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75176" w14:textId="77777777" w:rsidR="009C1F6E" w:rsidRPr="00601B43" w:rsidRDefault="009C1F6E" w:rsidP="009C1F6E">
      <w:pPr>
        <w:ind w:firstLine="567"/>
        <w:jc w:val="both"/>
        <w:rPr>
          <w:rFonts w:ascii="Arial" w:hAnsi="Arial" w:cs="Arial"/>
          <w:lang w:val="mn-MN"/>
        </w:rPr>
      </w:pPr>
    </w:p>
    <w:p w14:paraId="363CCB5F" w14:textId="77777777" w:rsidR="009C1F6E" w:rsidRPr="00601B43" w:rsidRDefault="009C1F6E" w:rsidP="009C1F6E">
      <w:pPr>
        <w:pStyle w:val="p1"/>
        <w:spacing w:before="0" w:beforeAutospacing="0" w:after="0" w:afterAutospacing="0"/>
        <w:ind w:firstLine="567"/>
        <w:jc w:val="center"/>
        <w:rPr>
          <w:rFonts w:ascii="Arial" w:hAnsi="Arial" w:cs="Arial"/>
          <w:b/>
          <w:bCs/>
          <w:lang w:val="mn-MN"/>
        </w:rPr>
      </w:pPr>
      <w:r w:rsidRPr="00601B43">
        <w:rPr>
          <w:rFonts w:ascii="Arial" w:hAnsi="Arial" w:cs="Arial"/>
          <w:b/>
          <w:bCs/>
          <w:lang w:val="mn-MN"/>
        </w:rPr>
        <w:t>“БАНКНЫ ТУХАЙ ХУУЛЬД НЭМЭЛТ, ӨӨРЧЛӨЛТ ОРУУЛАХ ТУХАЙ”</w:t>
      </w:r>
      <w:r w:rsidRPr="00853934">
        <w:rPr>
          <w:rFonts w:ascii="Arial" w:hAnsi="Arial" w:cs="Arial"/>
          <w:b/>
          <w:bCs/>
          <w:lang w:val="mn-MN"/>
        </w:rPr>
        <w:t xml:space="preserve"> </w:t>
      </w:r>
      <w:r w:rsidRPr="00601B43">
        <w:rPr>
          <w:rFonts w:ascii="Arial" w:hAnsi="Arial" w:cs="Arial"/>
          <w:b/>
          <w:bCs/>
          <w:lang w:val="mn-MN"/>
        </w:rPr>
        <w:t>ХУУЛИЙН ТӨСЛИЙН ХЭРЭГЦЭЭ, ШААРДЛАГЫГ УРЬДЧИЛАН ТАНДАН СУДАЛСАН ТАЙЛАН</w:t>
      </w:r>
    </w:p>
    <w:p w14:paraId="5552DB7E" w14:textId="77777777" w:rsidR="009C1F6E" w:rsidRPr="00601B43" w:rsidRDefault="009C1F6E" w:rsidP="009C1F6E">
      <w:pPr>
        <w:pStyle w:val="p1"/>
        <w:spacing w:before="0" w:beforeAutospacing="0" w:after="0" w:afterAutospacing="0"/>
        <w:ind w:firstLine="567"/>
        <w:jc w:val="center"/>
        <w:rPr>
          <w:rFonts w:ascii="Arial" w:hAnsi="Arial" w:cs="Arial"/>
          <w:lang w:val="mn-MN"/>
        </w:rPr>
      </w:pPr>
    </w:p>
    <w:p w14:paraId="66BB64C3" w14:textId="77777777" w:rsidR="009C1F6E" w:rsidRPr="00601B43" w:rsidRDefault="009C1F6E" w:rsidP="009C1F6E">
      <w:pPr>
        <w:pStyle w:val="p1"/>
        <w:spacing w:before="0" w:beforeAutospacing="0" w:after="120" w:afterAutospacing="0"/>
        <w:ind w:firstLine="567"/>
        <w:jc w:val="both"/>
        <w:rPr>
          <w:rFonts w:ascii="Arial" w:hAnsi="Arial" w:cs="Arial"/>
          <w:lang w:val="mn-MN"/>
        </w:rPr>
      </w:pPr>
      <w:r w:rsidRPr="00601B43">
        <w:rPr>
          <w:rFonts w:ascii="Arial" w:hAnsi="Arial" w:cs="Arial"/>
          <w:b/>
          <w:bCs/>
          <w:lang w:val="mn-MN"/>
        </w:rPr>
        <w:t>ЕРӨНХИЙ МЭДЭЭЛЭЛ</w:t>
      </w:r>
    </w:p>
    <w:p w14:paraId="3E156D93"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Монгол Улсын санхүүгийн тогтолцоо банк төвтэй хэвээр байгаа бөгөөд нийт санхүүжилтийн дийлэнх хувийг арилжааны банкууд дангаар бүрдүүлж байна. Энэ бүтэц нь нэг талаас санхүүгийн зуучлалыг төвлөрүүлж, нөгөө талаас санхүүгийн зах зээлийн төрөлжилт сул байх, урт хугацааны санхүүжилтийн эх үүсвэр хязгаарлагдах, бодит секторын өсөлт саарах нөхцөлийг бий болгож байна.</w:t>
      </w:r>
    </w:p>
    <w:p w14:paraId="571966FC"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Сүүлийн жилүүдэд зээлийн жигнэсэн дундаж хүү 18 орчим хувь, зарим сегментэд 20-30 хувьд хүрч байгаа нь инфляцын түвшнээс үлэмж өндөр хэвээр байна. Зээлийн бодит өртөг нь (шимтгэл, хураамжийг оролцуулан) ил тод бус, хэрэглэгчийн мэдээллийн тэгш бус байдал зах зээлийн үр ашгийг алдагдуулж байна.</w:t>
      </w:r>
    </w:p>
    <w:p w14:paraId="0490AF70"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Банкны салбарын төвлөрөл өндөр, зах зээлийн томоохон хэсгийг цөөн тооны банк эзэлж байгаа нь өрсөлдөөнийг сулруулж, зээлийн хүү буурах зах зээлийн механизмыг хязгаарлаж байна. Ийм нөхцөлд зээлийн зах зээл хэрэглээний зээлд хэт төвлөрч, үйлдвэрлэл, экспорт, бүтээмжид чиглэсэн санхүүжилт хангалтгүй хэвээр байна.</w:t>
      </w:r>
    </w:p>
    <w:p w14:paraId="3DA6FFA7"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Мөн санхүүгийн зах зээлийн бүтэц хангалттай төрөлжөөгүй, ялангуяа орон нутгийн бондын зах зээл бодитоор бүрэлдээгүй, урт хугацааны үнэт цаасны зах зээл сул хөгжсөн хэвээр байгаа нь аймаг, орон нутгийн санхүүгийн бие даасан байдлыг нэмэгдүүлэх, дотоодын зах зээлээс урт хугацааны санхүүжилт татах боломжийг хязгаарлаж байна.</w:t>
      </w:r>
    </w:p>
    <w:p w14:paraId="4AAA8AB3" w14:textId="77777777" w:rsidR="009C1F6E" w:rsidRPr="00601B43" w:rsidRDefault="009C1F6E" w:rsidP="009C1F6E">
      <w:pPr>
        <w:pStyle w:val="p3"/>
        <w:spacing w:before="0" w:beforeAutospacing="0" w:after="120" w:afterAutospacing="0"/>
        <w:ind w:firstLine="567"/>
        <w:jc w:val="both"/>
        <w:rPr>
          <w:rStyle w:val="s1"/>
          <w:rFonts w:ascii="Arial" w:eastAsiaTheme="majorEastAsia" w:hAnsi="Arial" w:cs="Arial"/>
          <w:lang w:val="mn-MN"/>
        </w:rPr>
      </w:pPr>
      <w:r w:rsidRPr="00601B43">
        <w:rPr>
          <w:rFonts w:ascii="Arial" w:hAnsi="Arial" w:cs="Arial"/>
          <w:lang w:val="mn-MN"/>
        </w:rPr>
        <w:t>Иймд банкны салбарын хөрөнгө оруулалтын боломжийг өргөжүүлэх, орон нутгийн бондын зах зээлийн анхны эрэлтийг бий болгох, санхүүгийн зах зээлийн төрөлжилтийг нэмэгдүүлэх эрх зүйн орчныг бүрдүүлэх шаардлага үүсээд байна.</w:t>
      </w:r>
    </w:p>
    <w:p w14:paraId="0B97D77D" w14:textId="77777777" w:rsidR="009C1F6E" w:rsidRPr="00601B43" w:rsidRDefault="009C1F6E" w:rsidP="009C1F6E">
      <w:pPr>
        <w:pStyle w:val="Heading2"/>
        <w:spacing w:before="0" w:after="120"/>
        <w:ind w:firstLine="567"/>
        <w:jc w:val="both"/>
        <w:rPr>
          <w:rStyle w:val="s1"/>
          <w:rFonts w:ascii="Arial" w:hAnsi="Arial" w:cs="Arial"/>
          <w:sz w:val="24"/>
          <w:szCs w:val="24"/>
          <w:lang w:val="mn-MN"/>
        </w:rPr>
      </w:pPr>
    </w:p>
    <w:p w14:paraId="5B327D72" w14:textId="77777777" w:rsidR="009C1F6E" w:rsidRPr="00601B43" w:rsidRDefault="009C1F6E" w:rsidP="009C1F6E">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НЭГ. АСУУДАЛД ДҮН ШИНЖИЛГЭЭ ХИЙСЭН БАЙДАЛ</w:t>
      </w:r>
    </w:p>
    <w:p w14:paraId="3B03709B"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“Банкны тухай хуульд нэмэлт, өөрчлөлт оруулах тухай” хуулийн төслийг Хууль тогтоомжийн тухай хуулийн 13 дугаар зүйлийн 13.2 дахь хэсэгт заасны дагуу судалсан болно.</w:t>
      </w:r>
      <w:r>
        <w:rPr>
          <w:rFonts w:ascii="Arial" w:hAnsi="Arial" w:cs="Arial"/>
          <w:lang w:val="mn-MN"/>
        </w:rPr>
        <w:t xml:space="preserve"> </w:t>
      </w:r>
      <w:r w:rsidRPr="00601B43">
        <w:rPr>
          <w:rFonts w:ascii="Arial" w:hAnsi="Arial" w:cs="Arial"/>
          <w:lang w:val="mn-MN"/>
        </w:rPr>
        <w:t>Хуулийн төсөл нь Монгол Улсын Үндсэн хууль, Төв банкны тухай хууль, Санхүүгийн зохицуулах хорооны тухай хууль болон бусад холбогдох хууль тогтоомжид харшлахгүй, нийцтэй байна.</w:t>
      </w:r>
    </w:p>
    <w:p w14:paraId="0E03BD42"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Хуулийн төслийн зорилго нь банкны салбарын хөрөнгө оруулалтын боломжийг нэмэгдүүлэх, санхүүгийн зах зээлийн төрөлжилтийг дэмжих, орон нутгийн бондын зах зээлийг хөгжүүлэх, урт хугацааны санхүүжилтийн эх үүсвэрийг нэмэгдүүлэхэд оршино.</w:t>
      </w:r>
    </w:p>
    <w:p w14:paraId="40804360" w14:textId="77777777" w:rsidR="009C1F6E" w:rsidRPr="00601B43" w:rsidRDefault="009C1F6E" w:rsidP="009C1F6E">
      <w:pPr>
        <w:pStyle w:val="p3"/>
        <w:spacing w:before="0" w:beforeAutospacing="0" w:after="120" w:afterAutospacing="0"/>
        <w:ind w:firstLine="567"/>
        <w:jc w:val="both"/>
        <w:rPr>
          <w:rFonts w:ascii="Arial" w:hAnsi="Arial" w:cs="Arial"/>
          <w:lang w:val="mn-MN"/>
        </w:rPr>
      </w:pPr>
      <w:r w:rsidRPr="00601B43">
        <w:rPr>
          <w:rFonts w:ascii="Arial" w:hAnsi="Arial" w:cs="Arial"/>
          <w:lang w:val="mn-MN"/>
        </w:rPr>
        <w:t>Өнөөгийн нөхцөлд орон нутгийн үнэт цаасны зах зээл хөгжөөгүй, арилжааны банкуудын хөрөнгө оруулалтын хэрэгсэлд дээрх төрлийн үнэт цаасыг тодорхой, ойлгомжтой байдлаар хамруулсан зохицуулалт дутмаг байгаа нь зах зээлийн анхны эрэлтийг бүрдүүлэхэд саад болж байна.</w:t>
      </w:r>
    </w:p>
    <w:p w14:paraId="13A58EC6" w14:textId="77777777" w:rsidR="009C1F6E" w:rsidRPr="00601B43" w:rsidRDefault="009C1F6E" w:rsidP="009C1F6E">
      <w:pPr>
        <w:pStyle w:val="Heading2"/>
        <w:spacing w:before="0" w:after="120"/>
        <w:ind w:firstLine="567"/>
        <w:jc w:val="both"/>
        <w:rPr>
          <w:rStyle w:val="s1"/>
          <w:rFonts w:ascii="Arial" w:hAnsi="Arial" w:cs="Arial"/>
          <w:sz w:val="24"/>
          <w:szCs w:val="24"/>
          <w:lang w:val="mn-MN"/>
        </w:rPr>
      </w:pPr>
    </w:p>
    <w:p w14:paraId="5162EDB0" w14:textId="77777777" w:rsidR="009C1F6E" w:rsidRPr="00601B43" w:rsidRDefault="009C1F6E" w:rsidP="009C1F6E">
      <w:pPr>
        <w:pStyle w:val="Heading2"/>
        <w:spacing w:before="0" w:after="120"/>
        <w:ind w:firstLine="567"/>
        <w:jc w:val="both"/>
        <w:rPr>
          <w:rStyle w:val="s1"/>
          <w:rFonts w:ascii="Arial" w:hAnsi="Arial" w:cs="Arial"/>
          <w:sz w:val="24"/>
          <w:szCs w:val="24"/>
          <w:lang w:val="mn-MN"/>
        </w:rPr>
      </w:pPr>
    </w:p>
    <w:p w14:paraId="5B4555C6" w14:textId="77777777" w:rsidR="009C1F6E" w:rsidRPr="00601B43" w:rsidRDefault="009C1F6E" w:rsidP="009C1F6E">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ХОЁР. АСУУДЛЫГ ҮҮСГЭЖ БУЙ УЧИР ШАЛТГААН</w:t>
      </w:r>
    </w:p>
    <w:p w14:paraId="0DF868CC"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Монгол Улсын банкны салбарын зах зээл өндөр төвлөрсөн бүтэцтэй хэвээр байна. Зах зээлийн ихэнх хувийг цөөн банк эзэлж байгаа нь өрсөлдөөнийг хязгаарлаж, хөрөнгө оруулалтын хэрэгслийн төрөлжилтийг сааруулж байна.</w:t>
      </w:r>
      <w:r>
        <w:rPr>
          <w:rFonts w:ascii="Arial" w:hAnsi="Arial" w:cs="Arial"/>
          <w:lang w:val="mn-MN"/>
        </w:rPr>
        <w:t xml:space="preserve"> </w:t>
      </w:r>
      <w:r w:rsidRPr="00601B43">
        <w:rPr>
          <w:rFonts w:ascii="Arial" w:hAnsi="Arial" w:cs="Arial"/>
          <w:lang w:val="mn-MN"/>
        </w:rPr>
        <w:t>Санхүүгийн зах зээлийн бүтэц банкны зээлд хэт төвлөрсөн, урт хугацааны үнэт цаасны зах зээл сул хөгжсөн, орон нутгийн бондын зах зээлийн эрх зүйн уялдаа хангалтгүй байгаа нь аймаг, орон нутгийн санхүүжилтийн боломжийг хязгаарлаж байна.</w:t>
      </w:r>
    </w:p>
    <w:p w14:paraId="0DD901C0" w14:textId="77777777" w:rsidR="009C1F6E" w:rsidRPr="00601B43" w:rsidRDefault="009C1F6E" w:rsidP="009C1F6E">
      <w:pPr>
        <w:pStyle w:val="p2"/>
        <w:spacing w:before="0" w:beforeAutospacing="0" w:after="0" w:afterAutospacing="0"/>
        <w:ind w:firstLine="567"/>
        <w:jc w:val="both"/>
        <w:rPr>
          <w:rFonts w:ascii="Arial" w:hAnsi="Arial" w:cs="Arial"/>
          <w:lang w:val="mn-MN"/>
        </w:rPr>
      </w:pPr>
      <w:r w:rsidRPr="00601B43">
        <w:rPr>
          <w:rFonts w:ascii="Arial" w:hAnsi="Arial" w:cs="Arial"/>
          <w:lang w:val="mn-MN"/>
        </w:rPr>
        <w:t>Аж ахуйн нэгжийн орлогын албан татварын тухай хуулийн 21.17-д заасан орон нутгийн үнэт цаасны татварын дэмжлэг бодлогоор бий болж байгаа боловч уг бодлогыг дэмжих эрэлтийн талын механизм сул байгаа нь бодит хэрэгжилтэд саад болж байна.</w:t>
      </w:r>
      <w:r>
        <w:rPr>
          <w:rFonts w:ascii="Arial" w:hAnsi="Arial" w:cs="Arial"/>
          <w:lang w:val="mn-MN"/>
        </w:rPr>
        <w:t xml:space="preserve"> </w:t>
      </w:r>
      <w:r w:rsidRPr="00601B43">
        <w:rPr>
          <w:rFonts w:ascii="Arial" w:hAnsi="Arial" w:cs="Arial"/>
          <w:lang w:val="mn-MN"/>
        </w:rPr>
        <w:t>Олон улсын туршлагаас харахад орон нутгийн бондын зах зээлийг хөгжүүлэхэд банк болон институцийн хөрөнгө оруулагчдын оролцоо чухал үүрэгтэй байдаг.</w:t>
      </w:r>
    </w:p>
    <w:p w14:paraId="5924D999" w14:textId="77777777" w:rsidR="009C1F6E" w:rsidRPr="00601B43" w:rsidRDefault="009C1F6E" w:rsidP="009C1F6E">
      <w:pPr>
        <w:ind w:firstLine="567"/>
        <w:jc w:val="both"/>
        <w:rPr>
          <w:rFonts w:ascii="Arial" w:hAnsi="Arial" w:cs="Arial"/>
          <w:lang w:val="mn-MN"/>
        </w:rPr>
      </w:pPr>
    </w:p>
    <w:p w14:paraId="75BC9AEB" w14:textId="77777777" w:rsidR="009C1F6E" w:rsidRPr="00601B43" w:rsidRDefault="009C1F6E" w:rsidP="009C1F6E">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ГУРАВ. АСУУДЛЫГ ШИЙДВЭРЛЭХ ЗОРИЛГЫГ ТОДОРХОЙЛСОН БАЙДАЛ</w:t>
      </w:r>
    </w:p>
    <w:p w14:paraId="5F902F7E" w14:textId="77777777" w:rsidR="009C1F6E" w:rsidRDefault="009C1F6E" w:rsidP="009C1F6E">
      <w:pPr>
        <w:pStyle w:val="p4"/>
        <w:spacing w:before="0" w:beforeAutospacing="0" w:after="120" w:afterAutospacing="0"/>
        <w:ind w:firstLine="567"/>
        <w:jc w:val="both"/>
        <w:rPr>
          <w:rFonts w:ascii="Arial" w:hAnsi="Arial" w:cs="Arial"/>
        </w:rPr>
      </w:pPr>
      <w:r w:rsidRPr="00601B43">
        <w:rPr>
          <w:rFonts w:ascii="Arial" w:hAnsi="Arial" w:cs="Arial"/>
          <w:lang w:val="mn-MN"/>
        </w:rPr>
        <w:t xml:space="preserve">Энэхүү хуулийн төсөл нь дараах үндсэн зорилтыг хэрэгжүүлэхэд чиглэнэ. </w:t>
      </w:r>
      <w:proofErr w:type="spellStart"/>
      <w:r w:rsidRPr="00981E7B">
        <w:rPr>
          <w:rFonts w:ascii="Arial" w:hAnsi="Arial" w:cs="Arial"/>
        </w:rPr>
        <w:t>Үүнд</w:t>
      </w:r>
      <w:proofErr w:type="spellEnd"/>
      <w:r w:rsidRPr="00981E7B">
        <w:rPr>
          <w:rFonts w:ascii="Arial" w:hAnsi="Arial" w:cs="Arial"/>
        </w:rPr>
        <w:t>:</w:t>
      </w:r>
    </w:p>
    <w:p w14:paraId="397AD3DC" w14:textId="77777777" w:rsidR="009C1F6E" w:rsidRPr="00981E7B" w:rsidRDefault="009C1F6E" w:rsidP="009C1F6E">
      <w:pPr>
        <w:pStyle w:val="p4"/>
        <w:numPr>
          <w:ilvl w:val="0"/>
          <w:numId w:val="4"/>
        </w:numPr>
        <w:spacing w:before="0" w:beforeAutospacing="0" w:after="0" w:afterAutospacing="0"/>
        <w:jc w:val="both"/>
        <w:rPr>
          <w:rFonts w:ascii="Arial" w:hAnsi="Arial" w:cs="Arial"/>
        </w:rPr>
      </w:pPr>
      <w:proofErr w:type="spellStart"/>
      <w:r w:rsidRPr="00981E7B">
        <w:rPr>
          <w:rFonts w:ascii="Arial" w:hAnsi="Arial" w:cs="Arial"/>
        </w:rPr>
        <w:t>банкны</w:t>
      </w:r>
      <w:proofErr w:type="spellEnd"/>
      <w:r w:rsidRPr="00981E7B">
        <w:rPr>
          <w:rFonts w:ascii="Arial" w:hAnsi="Arial" w:cs="Arial"/>
        </w:rPr>
        <w:t xml:space="preserve"> </w:t>
      </w:r>
      <w:proofErr w:type="spellStart"/>
      <w:r w:rsidRPr="00981E7B">
        <w:rPr>
          <w:rFonts w:ascii="Arial" w:hAnsi="Arial" w:cs="Arial"/>
        </w:rPr>
        <w:t>хөрөнгө</w:t>
      </w:r>
      <w:proofErr w:type="spellEnd"/>
      <w:r w:rsidRPr="00981E7B">
        <w:rPr>
          <w:rFonts w:ascii="Arial" w:hAnsi="Arial" w:cs="Arial"/>
        </w:rPr>
        <w:t xml:space="preserve"> </w:t>
      </w:r>
      <w:proofErr w:type="spellStart"/>
      <w:r w:rsidRPr="00981E7B">
        <w:rPr>
          <w:rFonts w:ascii="Arial" w:hAnsi="Arial" w:cs="Arial"/>
        </w:rPr>
        <w:t>оруулалтын</w:t>
      </w:r>
      <w:proofErr w:type="spellEnd"/>
      <w:r w:rsidRPr="00981E7B">
        <w:rPr>
          <w:rFonts w:ascii="Arial" w:hAnsi="Arial" w:cs="Arial"/>
        </w:rPr>
        <w:t xml:space="preserve"> </w:t>
      </w:r>
      <w:proofErr w:type="spellStart"/>
      <w:r w:rsidRPr="00981E7B">
        <w:rPr>
          <w:rFonts w:ascii="Arial" w:hAnsi="Arial" w:cs="Arial"/>
        </w:rPr>
        <w:t>хэрэгслийн</w:t>
      </w:r>
      <w:proofErr w:type="spellEnd"/>
      <w:r w:rsidRPr="00981E7B">
        <w:rPr>
          <w:rFonts w:ascii="Arial" w:hAnsi="Arial" w:cs="Arial"/>
        </w:rPr>
        <w:t xml:space="preserve"> </w:t>
      </w:r>
      <w:proofErr w:type="spellStart"/>
      <w:r w:rsidRPr="00981E7B">
        <w:rPr>
          <w:rFonts w:ascii="Arial" w:hAnsi="Arial" w:cs="Arial"/>
        </w:rPr>
        <w:t>хүрээг</w:t>
      </w:r>
      <w:proofErr w:type="spellEnd"/>
      <w:r w:rsidRPr="00981E7B">
        <w:rPr>
          <w:rFonts w:ascii="Arial" w:hAnsi="Arial" w:cs="Arial"/>
        </w:rPr>
        <w:t xml:space="preserve"> </w:t>
      </w:r>
      <w:proofErr w:type="spellStart"/>
      <w:proofErr w:type="gramStart"/>
      <w:r w:rsidRPr="00981E7B">
        <w:rPr>
          <w:rFonts w:ascii="Arial" w:hAnsi="Arial" w:cs="Arial"/>
        </w:rPr>
        <w:t>өргөжүүлэх</w:t>
      </w:r>
      <w:proofErr w:type="spellEnd"/>
      <w:r w:rsidRPr="00981E7B">
        <w:rPr>
          <w:rFonts w:ascii="Arial" w:hAnsi="Arial" w:cs="Arial"/>
        </w:rPr>
        <w:t>;</w:t>
      </w:r>
      <w:proofErr w:type="gramEnd"/>
    </w:p>
    <w:p w14:paraId="381E65A8" w14:textId="77777777" w:rsidR="009C1F6E" w:rsidRPr="00981E7B" w:rsidRDefault="009C1F6E" w:rsidP="009C1F6E">
      <w:pPr>
        <w:pStyle w:val="ListParagraph"/>
        <w:numPr>
          <w:ilvl w:val="0"/>
          <w:numId w:val="4"/>
        </w:numPr>
        <w:jc w:val="both"/>
        <w:rPr>
          <w:rFonts w:ascii="Arial" w:hAnsi="Arial" w:cs="Arial"/>
        </w:rPr>
      </w:pP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бондын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анхны</w:t>
      </w:r>
      <w:proofErr w:type="spellEnd"/>
      <w:r w:rsidRPr="00981E7B">
        <w:rPr>
          <w:rFonts w:ascii="Arial" w:hAnsi="Arial" w:cs="Arial"/>
        </w:rPr>
        <w:t xml:space="preserve"> </w:t>
      </w:r>
      <w:proofErr w:type="spellStart"/>
      <w:r w:rsidRPr="00981E7B">
        <w:rPr>
          <w:rFonts w:ascii="Arial" w:hAnsi="Arial" w:cs="Arial"/>
        </w:rPr>
        <w:t>эрэлтийг</w:t>
      </w:r>
      <w:proofErr w:type="spellEnd"/>
      <w:r w:rsidRPr="00981E7B">
        <w:rPr>
          <w:rFonts w:ascii="Arial" w:hAnsi="Arial" w:cs="Arial"/>
        </w:rPr>
        <w:t xml:space="preserve"> </w:t>
      </w:r>
      <w:proofErr w:type="spellStart"/>
      <w:r w:rsidRPr="00981E7B">
        <w:rPr>
          <w:rFonts w:ascii="Arial" w:hAnsi="Arial" w:cs="Arial"/>
        </w:rPr>
        <w:t>бий</w:t>
      </w:r>
      <w:proofErr w:type="spellEnd"/>
      <w:r w:rsidRPr="00981E7B">
        <w:rPr>
          <w:rFonts w:ascii="Arial" w:hAnsi="Arial" w:cs="Arial"/>
        </w:rPr>
        <w:t xml:space="preserve"> </w:t>
      </w:r>
      <w:proofErr w:type="spellStart"/>
      <w:proofErr w:type="gramStart"/>
      <w:r w:rsidRPr="00981E7B">
        <w:rPr>
          <w:rFonts w:ascii="Arial" w:hAnsi="Arial" w:cs="Arial"/>
        </w:rPr>
        <w:t>болгох</w:t>
      </w:r>
      <w:proofErr w:type="spellEnd"/>
      <w:r w:rsidRPr="00981E7B">
        <w:rPr>
          <w:rFonts w:ascii="Arial" w:hAnsi="Arial" w:cs="Arial"/>
        </w:rPr>
        <w:t>;</w:t>
      </w:r>
      <w:proofErr w:type="gramEnd"/>
    </w:p>
    <w:p w14:paraId="012EA37E" w14:textId="77777777" w:rsidR="009C1F6E" w:rsidRPr="00981E7B" w:rsidRDefault="009C1F6E" w:rsidP="009C1F6E">
      <w:pPr>
        <w:pStyle w:val="ListParagraph"/>
        <w:numPr>
          <w:ilvl w:val="0"/>
          <w:numId w:val="4"/>
        </w:numPr>
        <w:jc w:val="both"/>
        <w:rPr>
          <w:rFonts w:ascii="Arial" w:hAnsi="Arial" w:cs="Arial"/>
        </w:rPr>
      </w:pPr>
      <w:proofErr w:type="spellStart"/>
      <w:r w:rsidRPr="00981E7B">
        <w:rPr>
          <w:rFonts w:ascii="Arial" w:hAnsi="Arial" w:cs="Arial"/>
        </w:rPr>
        <w:t>санхүүгийн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төрөлжилтийг</w:t>
      </w:r>
      <w:proofErr w:type="spellEnd"/>
      <w:r w:rsidRPr="00981E7B">
        <w:rPr>
          <w:rFonts w:ascii="Arial" w:hAnsi="Arial" w:cs="Arial"/>
        </w:rPr>
        <w:t xml:space="preserve"> </w:t>
      </w:r>
      <w:proofErr w:type="spellStart"/>
      <w:proofErr w:type="gramStart"/>
      <w:r w:rsidRPr="00981E7B">
        <w:rPr>
          <w:rFonts w:ascii="Arial" w:hAnsi="Arial" w:cs="Arial"/>
        </w:rPr>
        <w:t>нэмэгдүүлэх</w:t>
      </w:r>
      <w:proofErr w:type="spellEnd"/>
      <w:r w:rsidRPr="00981E7B">
        <w:rPr>
          <w:rFonts w:ascii="Arial" w:hAnsi="Arial" w:cs="Arial"/>
        </w:rPr>
        <w:t>;</w:t>
      </w:r>
      <w:proofErr w:type="gramEnd"/>
    </w:p>
    <w:p w14:paraId="7542DADB" w14:textId="77777777" w:rsidR="009C1F6E" w:rsidRPr="00981E7B" w:rsidRDefault="009C1F6E" w:rsidP="009C1F6E">
      <w:pPr>
        <w:pStyle w:val="ListParagraph"/>
        <w:numPr>
          <w:ilvl w:val="0"/>
          <w:numId w:val="4"/>
        </w:numPr>
        <w:jc w:val="both"/>
        <w:rPr>
          <w:rFonts w:ascii="Arial" w:hAnsi="Arial" w:cs="Arial"/>
        </w:rPr>
      </w:pPr>
      <w:proofErr w:type="spellStart"/>
      <w:r w:rsidRPr="00981E7B">
        <w:rPr>
          <w:rFonts w:ascii="Arial" w:hAnsi="Arial" w:cs="Arial"/>
        </w:rPr>
        <w:t>урт</w:t>
      </w:r>
      <w:proofErr w:type="spellEnd"/>
      <w:r w:rsidRPr="00981E7B">
        <w:rPr>
          <w:rFonts w:ascii="Arial" w:hAnsi="Arial" w:cs="Arial"/>
        </w:rPr>
        <w:t xml:space="preserve"> </w:t>
      </w:r>
      <w:proofErr w:type="spellStart"/>
      <w:r w:rsidRPr="00981E7B">
        <w:rPr>
          <w:rFonts w:ascii="Arial" w:hAnsi="Arial" w:cs="Arial"/>
        </w:rPr>
        <w:t>хугацааны</w:t>
      </w:r>
      <w:proofErr w:type="spellEnd"/>
      <w:r w:rsidRPr="00981E7B">
        <w:rPr>
          <w:rFonts w:ascii="Arial" w:hAnsi="Arial" w:cs="Arial"/>
        </w:rPr>
        <w:t xml:space="preserve"> </w:t>
      </w:r>
      <w:proofErr w:type="spellStart"/>
      <w:r w:rsidRPr="00981E7B">
        <w:rPr>
          <w:rFonts w:ascii="Arial" w:hAnsi="Arial" w:cs="Arial"/>
        </w:rPr>
        <w:t>санхүүжилтийн</w:t>
      </w:r>
      <w:proofErr w:type="spellEnd"/>
      <w:r w:rsidRPr="00981E7B">
        <w:rPr>
          <w:rFonts w:ascii="Arial" w:hAnsi="Arial" w:cs="Arial"/>
        </w:rPr>
        <w:t xml:space="preserve"> </w:t>
      </w:r>
      <w:proofErr w:type="spellStart"/>
      <w:r w:rsidRPr="00981E7B">
        <w:rPr>
          <w:rFonts w:ascii="Arial" w:hAnsi="Arial" w:cs="Arial"/>
        </w:rPr>
        <w:t>эх</w:t>
      </w:r>
      <w:proofErr w:type="spellEnd"/>
      <w:r w:rsidRPr="00981E7B">
        <w:rPr>
          <w:rFonts w:ascii="Arial" w:hAnsi="Arial" w:cs="Arial"/>
        </w:rPr>
        <w:t xml:space="preserve"> </w:t>
      </w:r>
      <w:proofErr w:type="spellStart"/>
      <w:r w:rsidRPr="00981E7B">
        <w:rPr>
          <w:rFonts w:ascii="Arial" w:hAnsi="Arial" w:cs="Arial"/>
        </w:rPr>
        <w:t>үүсвэрийг</w:t>
      </w:r>
      <w:proofErr w:type="spellEnd"/>
      <w:r w:rsidRPr="00981E7B">
        <w:rPr>
          <w:rFonts w:ascii="Arial" w:hAnsi="Arial" w:cs="Arial"/>
        </w:rPr>
        <w:t xml:space="preserve"> </w:t>
      </w:r>
      <w:proofErr w:type="spellStart"/>
      <w:proofErr w:type="gramStart"/>
      <w:r w:rsidRPr="00981E7B">
        <w:rPr>
          <w:rFonts w:ascii="Arial" w:hAnsi="Arial" w:cs="Arial"/>
        </w:rPr>
        <w:t>нэмэгдүүлэх</w:t>
      </w:r>
      <w:proofErr w:type="spellEnd"/>
      <w:r w:rsidRPr="00981E7B">
        <w:rPr>
          <w:rFonts w:ascii="Arial" w:hAnsi="Arial" w:cs="Arial"/>
        </w:rPr>
        <w:t>;</w:t>
      </w:r>
      <w:proofErr w:type="gramEnd"/>
    </w:p>
    <w:p w14:paraId="20D30BB5" w14:textId="77777777" w:rsidR="009C1F6E" w:rsidRPr="00981E7B" w:rsidRDefault="009C1F6E" w:rsidP="009C1F6E">
      <w:pPr>
        <w:pStyle w:val="ListParagraph"/>
        <w:numPr>
          <w:ilvl w:val="0"/>
          <w:numId w:val="4"/>
        </w:numPr>
        <w:jc w:val="both"/>
        <w:rPr>
          <w:rFonts w:ascii="Arial" w:hAnsi="Arial" w:cs="Arial"/>
        </w:rPr>
      </w:pP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санхүүгийн</w:t>
      </w:r>
      <w:proofErr w:type="spellEnd"/>
      <w:r w:rsidRPr="00981E7B">
        <w:rPr>
          <w:rFonts w:ascii="Arial" w:hAnsi="Arial" w:cs="Arial"/>
        </w:rPr>
        <w:t xml:space="preserve"> </w:t>
      </w:r>
      <w:proofErr w:type="spellStart"/>
      <w:r w:rsidRPr="00981E7B">
        <w:rPr>
          <w:rFonts w:ascii="Arial" w:hAnsi="Arial" w:cs="Arial"/>
        </w:rPr>
        <w:t>бие</w:t>
      </w:r>
      <w:proofErr w:type="spellEnd"/>
      <w:r w:rsidRPr="00981E7B">
        <w:rPr>
          <w:rFonts w:ascii="Arial" w:hAnsi="Arial" w:cs="Arial"/>
        </w:rPr>
        <w:t xml:space="preserve"> </w:t>
      </w:r>
      <w:proofErr w:type="spellStart"/>
      <w:r w:rsidRPr="00981E7B">
        <w:rPr>
          <w:rFonts w:ascii="Arial" w:hAnsi="Arial" w:cs="Arial"/>
        </w:rPr>
        <w:t>даасан</w:t>
      </w:r>
      <w:proofErr w:type="spellEnd"/>
      <w:r w:rsidRPr="00981E7B">
        <w:rPr>
          <w:rFonts w:ascii="Arial" w:hAnsi="Arial" w:cs="Arial"/>
        </w:rPr>
        <w:t xml:space="preserve"> </w:t>
      </w:r>
      <w:proofErr w:type="spellStart"/>
      <w:r w:rsidRPr="00981E7B">
        <w:rPr>
          <w:rFonts w:ascii="Arial" w:hAnsi="Arial" w:cs="Arial"/>
        </w:rPr>
        <w:t>байдлыг</w:t>
      </w:r>
      <w:proofErr w:type="spellEnd"/>
      <w:r w:rsidRPr="00981E7B">
        <w:rPr>
          <w:rFonts w:ascii="Arial" w:hAnsi="Arial" w:cs="Arial"/>
        </w:rPr>
        <w:t xml:space="preserve"> </w:t>
      </w:r>
      <w:proofErr w:type="spellStart"/>
      <w:r w:rsidRPr="00981E7B">
        <w:rPr>
          <w:rFonts w:ascii="Arial" w:hAnsi="Arial" w:cs="Arial"/>
        </w:rPr>
        <w:t>дэмжих</w:t>
      </w:r>
      <w:proofErr w:type="spellEnd"/>
      <w:r w:rsidRPr="00981E7B">
        <w:rPr>
          <w:rFonts w:ascii="Arial" w:hAnsi="Arial" w:cs="Arial"/>
        </w:rPr>
        <w:t xml:space="preserve"> </w:t>
      </w:r>
      <w:proofErr w:type="spellStart"/>
      <w:r w:rsidRPr="00981E7B">
        <w:rPr>
          <w:rFonts w:ascii="Arial" w:hAnsi="Arial" w:cs="Arial"/>
        </w:rPr>
        <w:t>явдал</w:t>
      </w:r>
      <w:proofErr w:type="spellEnd"/>
      <w:r w:rsidRPr="00981E7B">
        <w:rPr>
          <w:rFonts w:ascii="Arial" w:hAnsi="Arial" w:cs="Arial"/>
        </w:rPr>
        <w:t xml:space="preserve"> </w:t>
      </w:r>
      <w:proofErr w:type="spellStart"/>
      <w:r w:rsidRPr="00981E7B">
        <w:rPr>
          <w:rFonts w:ascii="Arial" w:hAnsi="Arial" w:cs="Arial"/>
        </w:rPr>
        <w:t>юм</w:t>
      </w:r>
      <w:proofErr w:type="spellEnd"/>
      <w:r w:rsidRPr="00981E7B">
        <w:rPr>
          <w:rFonts w:ascii="Arial" w:hAnsi="Arial" w:cs="Arial"/>
        </w:rPr>
        <w:t>.</w:t>
      </w:r>
    </w:p>
    <w:p w14:paraId="5B74DF44" w14:textId="77777777" w:rsidR="009C1F6E" w:rsidRPr="00981E7B" w:rsidRDefault="009C1F6E" w:rsidP="009C1F6E">
      <w:pPr>
        <w:pStyle w:val="p3"/>
        <w:spacing w:before="0" w:beforeAutospacing="0" w:after="0" w:afterAutospacing="0"/>
        <w:ind w:firstLine="567"/>
        <w:jc w:val="both"/>
        <w:rPr>
          <w:rFonts w:ascii="Arial" w:hAnsi="Arial" w:cs="Arial"/>
        </w:rPr>
      </w:pPr>
      <w:proofErr w:type="spellStart"/>
      <w:r w:rsidRPr="00981E7B">
        <w:rPr>
          <w:rFonts w:ascii="Arial" w:hAnsi="Arial" w:cs="Arial"/>
        </w:rPr>
        <w:t>Иймд</w:t>
      </w:r>
      <w:proofErr w:type="spellEnd"/>
      <w:r w:rsidRPr="00981E7B">
        <w:rPr>
          <w:rFonts w:ascii="Arial" w:hAnsi="Arial" w:cs="Arial"/>
        </w:rPr>
        <w:t xml:space="preserve"> </w:t>
      </w:r>
      <w:proofErr w:type="spellStart"/>
      <w:r w:rsidRPr="00981E7B">
        <w:rPr>
          <w:rFonts w:ascii="Arial" w:hAnsi="Arial" w:cs="Arial"/>
        </w:rPr>
        <w:t>хуулийн</w:t>
      </w:r>
      <w:proofErr w:type="spellEnd"/>
      <w:r w:rsidRPr="00981E7B">
        <w:rPr>
          <w:rFonts w:ascii="Arial" w:hAnsi="Arial" w:cs="Arial"/>
        </w:rPr>
        <w:t xml:space="preserve"> </w:t>
      </w:r>
      <w:proofErr w:type="spellStart"/>
      <w:r w:rsidRPr="00981E7B">
        <w:rPr>
          <w:rFonts w:ascii="Arial" w:hAnsi="Arial" w:cs="Arial"/>
        </w:rPr>
        <w:t>төсөлд</w:t>
      </w:r>
      <w:proofErr w:type="spellEnd"/>
      <w:r w:rsidRPr="00981E7B">
        <w:rPr>
          <w:rFonts w:ascii="Arial" w:hAnsi="Arial" w:cs="Arial"/>
        </w:rPr>
        <w:t xml:space="preserve"> </w:t>
      </w:r>
      <w:proofErr w:type="spellStart"/>
      <w:r w:rsidRPr="00981E7B">
        <w:rPr>
          <w:rFonts w:ascii="Arial" w:hAnsi="Arial" w:cs="Arial"/>
        </w:rPr>
        <w:t>банкны</w:t>
      </w:r>
      <w:proofErr w:type="spellEnd"/>
      <w:r w:rsidRPr="00981E7B">
        <w:rPr>
          <w:rFonts w:ascii="Arial" w:hAnsi="Arial" w:cs="Arial"/>
        </w:rPr>
        <w:t xml:space="preserve"> </w:t>
      </w:r>
      <w:proofErr w:type="spellStart"/>
      <w:r w:rsidRPr="00981E7B">
        <w:rPr>
          <w:rFonts w:ascii="Arial" w:hAnsi="Arial" w:cs="Arial"/>
        </w:rPr>
        <w:t>үнэт</w:t>
      </w:r>
      <w:proofErr w:type="spellEnd"/>
      <w:r w:rsidRPr="00981E7B">
        <w:rPr>
          <w:rFonts w:ascii="Arial" w:hAnsi="Arial" w:cs="Arial"/>
        </w:rPr>
        <w:t xml:space="preserve"> </w:t>
      </w:r>
      <w:proofErr w:type="spellStart"/>
      <w:r w:rsidRPr="00981E7B">
        <w:rPr>
          <w:rFonts w:ascii="Arial" w:hAnsi="Arial" w:cs="Arial"/>
        </w:rPr>
        <w:t>цаасны</w:t>
      </w:r>
      <w:proofErr w:type="spellEnd"/>
      <w:r w:rsidRPr="00981E7B">
        <w:rPr>
          <w:rFonts w:ascii="Arial" w:hAnsi="Arial" w:cs="Arial"/>
        </w:rPr>
        <w:t xml:space="preserve"> </w:t>
      </w:r>
      <w:proofErr w:type="spellStart"/>
      <w:r w:rsidRPr="00981E7B">
        <w:rPr>
          <w:rFonts w:ascii="Arial" w:hAnsi="Arial" w:cs="Arial"/>
        </w:rPr>
        <w:t>үйл</w:t>
      </w:r>
      <w:proofErr w:type="spellEnd"/>
      <w:r w:rsidRPr="00981E7B">
        <w:rPr>
          <w:rFonts w:ascii="Arial" w:hAnsi="Arial" w:cs="Arial"/>
        </w:rPr>
        <w:t xml:space="preserve"> </w:t>
      </w:r>
      <w:proofErr w:type="spellStart"/>
      <w:r w:rsidRPr="00981E7B">
        <w:rPr>
          <w:rFonts w:ascii="Arial" w:hAnsi="Arial" w:cs="Arial"/>
        </w:rPr>
        <w:t>ажиллагаанд</w:t>
      </w:r>
      <w:proofErr w:type="spellEnd"/>
      <w:r w:rsidRPr="00981E7B">
        <w:rPr>
          <w:rFonts w:ascii="Arial" w:hAnsi="Arial" w:cs="Arial"/>
        </w:rPr>
        <w:t xml:space="preserve"> </w:t>
      </w:r>
      <w:proofErr w:type="spellStart"/>
      <w:r w:rsidRPr="00981E7B">
        <w:rPr>
          <w:rFonts w:ascii="Arial" w:hAnsi="Arial" w:cs="Arial"/>
        </w:rPr>
        <w:t>Аж</w:t>
      </w:r>
      <w:proofErr w:type="spellEnd"/>
      <w:r w:rsidRPr="00981E7B">
        <w:rPr>
          <w:rFonts w:ascii="Arial" w:hAnsi="Arial" w:cs="Arial"/>
        </w:rPr>
        <w:t xml:space="preserve"> </w:t>
      </w:r>
      <w:proofErr w:type="spellStart"/>
      <w:r w:rsidRPr="00981E7B">
        <w:rPr>
          <w:rFonts w:ascii="Arial" w:hAnsi="Arial" w:cs="Arial"/>
        </w:rPr>
        <w:t>ахуйн</w:t>
      </w:r>
      <w:proofErr w:type="spellEnd"/>
      <w:r w:rsidRPr="00981E7B">
        <w:rPr>
          <w:rFonts w:ascii="Arial" w:hAnsi="Arial" w:cs="Arial"/>
        </w:rPr>
        <w:t xml:space="preserve"> </w:t>
      </w:r>
      <w:proofErr w:type="spellStart"/>
      <w:r w:rsidRPr="00981E7B">
        <w:rPr>
          <w:rFonts w:ascii="Arial" w:hAnsi="Arial" w:cs="Arial"/>
        </w:rPr>
        <w:t>нэгжийн</w:t>
      </w:r>
      <w:proofErr w:type="spellEnd"/>
      <w:r w:rsidRPr="00981E7B">
        <w:rPr>
          <w:rFonts w:ascii="Arial" w:hAnsi="Arial" w:cs="Arial"/>
        </w:rPr>
        <w:t xml:space="preserve"> </w:t>
      </w:r>
      <w:proofErr w:type="spellStart"/>
      <w:r w:rsidRPr="00981E7B">
        <w:rPr>
          <w:rFonts w:ascii="Arial" w:hAnsi="Arial" w:cs="Arial"/>
        </w:rPr>
        <w:t>орлогын</w:t>
      </w:r>
      <w:proofErr w:type="spellEnd"/>
      <w:r w:rsidRPr="00981E7B">
        <w:rPr>
          <w:rFonts w:ascii="Arial" w:hAnsi="Arial" w:cs="Arial"/>
        </w:rPr>
        <w:t xml:space="preserve"> </w:t>
      </w:r>
      <w:proofErr w:type="spellStart"/>
      <w:r w:rsidRPr="00981E7B">
        <w:rPr>
          <w:rFonts w:ascii="Arial" w:hAnsi="Arial" w:cs="Arial"/>
        </w:rPr>
        <w:t>албан</w:t>
      </w:r>
      <w:proofErr w:type="spellEnd"/>
      <w:r w:rsidRPr="00981E7B">
        <w:rPr>
          <w:rFonts w:ascii="Arial" w:hAnsi="Arial" w:cs="Arial"/>
        </w:rPr>
        <w:t xml:space="preserve"> </w:t>
      </w:r>
      <w:proofErr w:type="spellStart"/>
      <w:r w:rsidRPr="00981E7B">
        <w:rPr>
          <w:rFonts w:ascii="Arial" w:hAnsi="Arial" w:cs="Arial"/>
        </w:rPr>
        <w:t>татварын</w:t>
      </w:r>
      <w:proofErr w:type="spellEnd"/>
      <w:r w:rsidRPr="00981E7B">
        <w:rPr>
          <w:rFonts w:ascii="Arial" w:hAnsi="Arial" w:cs="Arial"/>
        </w:rPr>
        <w:t xml:space="preserve"> </w:t>
      </w:r>
      <w:proofErr w:type="spellStart"/>
      <w:r w:rsidRPr="00981E7B">
        <w:rPr>
          <w:rFonts w:ascii="Arial" w:hAnsi="Arial" w:cs="Arial"/>
        </w:rPr>
        <w:t>тухай</w:t>
      </w:r>
      <w:proofErr w:type="spellEnd"/>
      <w:r w:rsidRPr="00981E7B">
        <w:rPr>
          <w:rFonts w:ascii="Arial" w:hAnsi="Arial" w:cs="Arial"/>
        </w:rPr>
        <w:t xml:space="preserve"> </w:t>
      </w:r>
      <w:proofErr w:type="spellStart"/>
      <w:r w:rsidRPr="00981E7B">
        <w:rPr>
          <w:rFonts w:ascii="Arial" w:hAnsi="Arial" w:cs="Arial"/>
        </w:rPr>
        <w:t>хуулийн</w:t>
      </w:r>
      <w:proofErr w:type="spellEnd"/>
      <w:r w:rsidRPr="00981E7B">
        <w:rPr>
          <w:rFonts w:ascii="Arial" w:hAnsi="Arial" w:cs="Arial"/>
        </w:rPr>
        <w:t xml:space="preserve"> 21.17-д </w:t>
      </w:r>
      <w:proofErr w:type="spellStart"/>
      <w:r w:rsidRPr="00981E7B">
        <w:rPr>
          <w:rFonts w:ascii="Arial" w:hAnsi="Arial" w:cs="Arial"/>
        </w:rPr>
        <w:t>заасан</w:t>
      </w:r>
      <w:proofErr w:type="spellEnd"/>
      <w:r w:rsidRPr="00981E7B">
        <w:rPr>
          <w:rFonts w:ascii="Arial" w:hAnsi="Arial" w:cs="Arial"/>
        </w:rPr>
        <w:t xml:space="preserve"> </w:t>
      </w:r>
      <w:proofErr w:type="spellStart"/>
      <w:r w:rsidRPr="00981E7B">
        <w:rPr>
          <w:rFonts w:ascii="Arial" w:hAnsi="Arial" w:cs="Arial"/>
        </w:rPr>
        <w:t>төсвийн</w:t>
      </w:r>
      <w:proofErr w:type="spellEnd"/>
      <w:r w:rsidRPr="00981E7B">
        <w:rPr>
          <w:rFonts w:ascii="Arial" w:hAnsi="Arial" w:cs="Arial"/>
        </w:rPr>
        <w:t xml:space="preserve"> </w:t>
      </w:r>
      <w:proofErr w:type="spellStart"/>
      <w:r w:rsidRPr="00981E7B">
        <w:rPr>
          <w:rFonts w:ascii="Arial" w:hAnsi="Arial" w:cs="Arial"/>
        </w:rPr>
        <w:t>жилд</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төсвөөс</w:t>
      </w:r>
      <w:proofErr w:type="spellEnd"/>
      <w:r w:rsidRPr="00981E7B">
        <w:rPr>
          <w:rFonts w:ascii="Arial" w:hAnsi="Arial" w:cs="Arial"/>
        </w:rPr>
        <w:t xml:space="preserve"> </w:t>
      </w:r>
      <w:proofErr w:type="spellStart"/>
      <w:r w:rsidRPr="00981E7B">
        <w:rPr>
          <w:rFonts w:ascii="Arial" w:hAnsi="Arial" w:cs="Arial"/>
        </w:rPr>
        <w:t>улсын</w:t>
      </w:r>
      <w:proofErr w:type="spellEnd"/>
      <w:r w:rsidRPr="00981E7B">
        <w:rPr>
          <w:rFonts w:ascii="Arial" w:hAnsi="Arial" w:cs="Arial"/>
        </w:rPr>
        <w:t xml:space="preserve"> </w:t>
      </w:r>
      <w:proofErr w:type="spellStart"/>
      <w:r w:rsidRPr="00981E7B">
        <w:rPr>
          <w:rFonts w:ascii="Arial" w:hAnsi="Arial" w:cs="Arial"/>
        </w:rPr>
        <w:t>төсөвт</w:t>
      </w:r>
      <w:proofErr w:type="spellEnd"/>
      <w:r w:rsidRPr="00981E7B">
        <w:rPr>
          <w:rFonts w:ascii="Arial" w:hAnsi="Arial" w:cs="Arial"/>
        </w:rPr>
        <w:t xml:space="preserve"> </w:t>
      </w:r>
      <w:proofErr w:type="spellStart"/>
      <w:r w:rsidRPr="00981E7B">
        <w:rPr>
          <w:rFonts w:ascii="Arial" w:hAnsi="Arial" w:cs="Arial"/>
        </w:rPr>
        <w:t>орлого</w:t>
      </w:r>
      <w:proofErr w:type="spellEnd"/>
      <w:r w:rsidRPr="00981E7B">
        <w:rPr>
          <w:rFonts w:ascii="Arial" w:hAnsi="Arial" w:cs="Arial"/>
        </w:rPr>
        <w:t xml:space="preserve"> </w:t>
      </w:r>
      <w:proofErr w:type="spellStart"/>
      <w:r w:rsidRPr="00981E7B">
        <w:rPr>
          <w:rFonts w:ascii="Arial" w:hAnsi="Arial" w:cs="Arial"/>
        </w:rPr>
        <w:t>төвлөрүүлдэг</w:t>
      </w:r>
      <w:proofErr w:type="spellEnd"/>
      <w:r w:rsidRPr="00981E7B">
        <w:rPr>
          <w:rFonts w:ascii="Arial" w:hAnsi="Arial" w:cs="Arial"/>
        </w:rPr>
        <w:t xml:space="preserve"> </w:t>
      </w:r>
      <w:proofErr w:type="spellStart"/>
      <w:r w:rsidRPr="00981E7B">
        <w:rPr>
          <w:rFonts w:ascii="Arial" w:hAnsi="Arial" w:cs="Arial"/>
        </w:rPr>
        <w:t>аймгийн</w:t>
      </w:r>
      <w:proofErr w:type="spellEnd"/>
      <w:r w:rsidRPr="00981E7B">
        <w:rPr>
          <w:rFonts w:ascii="Arial" w:hAnsi="Arial" w:cs="Arial"/>
        </w:rPr>
        <w:t xml:space="preserve"> </w:t>
      </w:r>
      <w:proofErr w:type="spellStart"/>
      <w:r w:rsidRPr="00981E7B">
        <w:rPr>
          <w:rFonts w:ascii="Arial" w:hAnsi="Arial" w:cs="Arial"/>
        </w:rPr>
        <w:t>гаргасан</w:t>
      </w:r>
      <w:proofErr w:type="spellEnd"/>
      <w:r w:rsidRPr="00981E7B">
        <w:rPr>
          <w:rFonts w:ascii="Arial" w:hAnsi="Arial" w:cs="Arial"/>
        </w:rPr>
        <w:t xml:space="preserve"> </w:t>
      </w:r>
      <w:proofErr w:type="spellStart"/>
      <w:r w:rsidRPr="00981E7B">
        <w:rPr>
          <w:rFonts w:ascii="Arial" w:hAnsi="Arial" w:cs="Arial"/>
        </w:rPr>
        <w:t>үнэт</w:t>
      </w:r>
      <w:proofErr w:type="spellEnd"/>
      <w:r w:rsidRPr="00981E7B">
        <w:rPr>
          <w:rFonts w:ascii="Arial" w:hAnsi="Arial" w:cs="Arial"/>
        </w:rPr>
        <w:t xml:space="preserve"> </w:t>
      </w:r>
      <w:proofErr w:type="spellStart"/>
      <w:r w:rsidRPr="00981E7B">
        <w:rPr>
          <w:rFonts w:ascii="Arial" w:hAnsi="Arial" w:cs="Arial"/>
        </w:rPr>
        <w:t>цаасыг</w:t>
      </w:r>
      <w:proofErr w:type="spellEnd"/>
      <w:r w:rsidRPr="00981E7B">
        <w:rPr>
          <w:rFonts w:ascii="Arial" w:hAnsi="Arial" w:cs="Arial"/>
        </w:rPr>
        <w:t xml:space="preserve"> </w:t>
      </w:r>
      <w:proofErr w:type="spellStart"/>
      <w:r w:rsidRPr="00981E7B">
        <w:rPr>
          <w:rFonts w:ascii="Arial" w:hAnsi="Arial" w:cs="Arial"/>
        </w:rPr>
        <w:t>хамруулах</w:t>
      </w:r>
      <w:proofErr w:type="spellEnd"/>
      <w:r w:rsidRPr="00981E7B">
        <w:rPr>
          <w:rFonts w:ascii="Arial" w:hAnsi="Arial" w:cs="Arial"/>
        </w:rPr>
        <w:t xml:space="preserve">, </w:t>
      </w:r>
      <w:proofErr w:type="spellStart"/>
      <w:r w:rsidRPr="00981E7B">
        <w:rPr>
          <w:rFonts w:ascii="Arial" w:hAnsi="Arial" w:cs="Arial"/>
        </w:rPr>
        <w:t>уг</w:t>
      </w:r>
      <w:proofErr w:type="spellEnd"/>
      <w:r w:rsidRPr="00981E7B">
        <w:rPr>
          <w:rFonts w:ascii="Arial" w:hAnsi="Arial" w:cs="Arial"/>
        </w:rPr>
        <w:t xml:space="preserve"> </w:t>
      </w:r>
      <w:proofErr w:type="spellStart"/>
      <w:r w:rsidRPr="00981E7B">
        <w:rPr>
          <w:rFonts w:ascii="Arial" w:hAnsi="Arial" w:cs="Arial"/>
        </w:rPr>
        <w:t>зохицуулалтыг</w:t>
      </w:r>
      <w:proofErr w:type="spellEnd"/>
      <w:r w:rsidRPr="00981E7B">
        <w:rPr>
          <w:rFonts w:ascii="Arial" w:hAnsi="Arial" w:cs="Arial"/>
        </w:rPr>
        <w:t xml:space="preserve"> 2027 </w:t>
      </w:r>
      <w:proofErr w:type="spellStart"/>
      <w:r w:rsidRPr="00981E7B">
        <w:rPr>
          <w:rFonts w:ascii="Arial" w:hAnsi="Arial" w:cs="Arial"/>
        </w:rPr>
        <w:t>оны</w:t>
      </w:r>
      <w:proofErr w:type="spellEnd"/>
      <w:r w:rsidRPr="00981E7B">
        <w:rPr>
          <w:rFonts w:ascii="Arial" w:hAnsi="Arial" w:cs="Arial"/>
        </w:rPr>
        <w:t xml:space="preserve"> 01 </w:t>
      </w:r>
      <w:proofErr w:type="spellStart"/>
      <w:r w:rsidRPr="00981E7B">
        <w:rPr>
          <w:rFonts w:ascii="Arial" w:hAnsi="Arial" w:cs="Arial"/>
        </w:rPr>
        <w:t>дүгээр</w:t>
      </w:r>
      <w:proofErr w:type="spellEnd"/>
      <w:r w:rsidRPr="00981E7B">
        <w:rPr>
          <w:rFonts w:ascii="Arial" w:hAnsi="Arial" w:cs="Arial"/>
        </w:rPr>
        <w:t xml:space="preserve"> </w:t>
      </w:r>
      <w:proofErr w:type="spellStart"/>
      <w:r w:rsidRPr="00981E7B">
        <w:rPr>
          <w:rFonts w:ascii="Arial" w:hAnsi="Arial" w:cs="Arial"/>
        </w:rPr>
        <w:t>сарын</w:t>
      </w:r>
      <w:proofErr w:type="spellEnd"/>
      <w:r w:rsidRPr="00981E7B">
        <w:rPr>
          <w:rFonts w:ascii="Arial" w:hAnsi="Arial" w:cs="Arial"/>
        </w:rPr>
        <w:t xml:space="preserve"> 01-ний </w:t>
      </w:r>
      <w:proofErr w:type="spellStart"/>
      <w:r w:rsidRPr="00981E7B">
        <w:rPr>
          <w:rFonts w:ascii="Arial" w:hAnsi="Arial" w:cs="Arial"/>
        </w:rPr>
        <w:t>өдрөөс</w:t>
      </w:r>
      <w:proofErr w:type="spellEnd"/>
      <w:r w:rsidRPr="00981E7B">
        <w:rPr>
          <w:rFonts w:ascii="Arial" w:hAnsi="Arial" w:cs="Arial"/>
        </w:rPr>
        <w:t xml:space="preserve"> </w:t>
      </w:r>
      <w:proofErr w:type="spellStart"/>
      <w:r w:rsidRPr="00981E7B">
        <w:rPr>
          <w:rFonts w:ascii="Arial" w:hAnsi="Arial" w:cs="Arial"/>
        </w:rPr>
        <w:t>эхлэн</w:t>
      </w:r>
      <w:proofErr w:type="spellEnd"/>
      <w:r w:rsidRPr="00981E7B">
        <w:rPr>
          <w:rFonts w:ascii="Arial" w:hAnsi="Arial" w:cs="Arial"/>
        </w:rPr>
        <w:t xml:space="preserve"> </w:t>
      </w:r>
      <w:proofErr w:type="spellStart"/>
      <w:r w:rsidRPr="00981E7B">
        <w:rPr>
          <w:rFonts w:ascii="Arial" w:hAnsi="Arial" w:cs="Arial"/>
        </w:rPr>
        <w:t>дагаж</w:t>
      </w:r>
      <w:proofErr w:type="spellEnd"/>
      <w:r w:rsidRPr="00981E7B">
        <w:rPr>
          <w:rFonts w:ascii="Arial" w:hAnsi="Arial" w:cs="Arial"/>
        </w:rPr>
        <w:t xml:space="preserve"> </w:t>
      </w:r>
      <w:proofErr w:type="spellStart"/>
      <w:r w:rsidRPr="00981E7B">
        <w:rPr>
          <w:rFonts w:ascii="Arial" w:hAnsi="Arial" w:cs="Arial"/>
        </w:rPr>
        <w:t>мөрдөхөөр</w:t>
      </w:r>
      <w:proofErr w:type="spellEnd"/>
      <w:r w:rsidRPr="00981E7B">
        <w:rPr>
          <w:rFonts w:ascii="Arial" w:hAnsi="Arial" w:cs="Arial"/>
        </w:rPr>
        <w:t xml:space="preserve"> </w:t>
      </w:r>
      <w:proofErr w:type="spellStart"/>
      <w:r w:rsidRPr="00981E7B">
        <w:rPr>
          <w:rFonts w:ascii="Arial" w:hAnsi="Arial" w:cs="Arial"/>
        </w:rPr>
        <w:t>тусгах</w:t>
      </w:r>
      <w:proofErr w:type="spellEnd"/>
      <w:r w:rsidRPr="00981E7B">
        <w:rPr>
          <w:rFonts w:ascii="Arial" w:hAnsi="Arial" w:cs="Arial"/>
        </w:rPr>
        <w:t xml:space="preserve"> </w:t>
      </w:r>
      <w:proofErr w:type="spellStart"/>
      <w:r w:rsidRPr="00981E7B">
        <w:rPr>
          <w:rFonts w:ascii="Arial" w:hAnsi="Arial" w:cs="Arial"/>
        </w:rPr>
        <w:t>зохицуулалтыг</w:t>
      </w:r>
      <w:proofErr w:type="spellEnd"/>
      <w:r w:rsidRPr="00981E7B">
        <w:rPr>
          <w:rFonts w:ascii="Arial" w:hAnsi="Arial" w:cs="Arial"/>
        </w:rPr>
        <w:t xml:space="preserve"> </w:t>
      </w:r>
      <w:proofErr w:type="spellStart"/>
      <w:r w:rsidRPr="00981E7B">
        <w:rPr>
          <w:rFonts w:ascii="Arial" w:hAnsi="Arial" w:cs="Arial"/>
        </w:rPr>
        <w:t>оруулж</w:t>
      </w:r>
      <w:proofErr w:type="spellEnd"/>
      <w:r w:rsidRPr="00981E7B">
        <w:rPr>
          <w:rFonts w:ascii="Arial" w:hAnsi="Arial" w:cs="Arial"/>
        </w:rPr>
        <w:t xml:space="preserve"> </w:t>
      </w:r>
      <w:proofErr w:type="spellStart"/>
      <w:r w:rsidRPr="00981E7B">
        <w:rPr>
          <w:rFonts w:ascii="Arial" w:hAnsi="Arial" w:cs="Arial"/>
        </w:rPr>
        <w:t>өгсөн</w:t>
      </w:r>
      <w:proofErr w:type="spellEnd"/>
      <w:r w:rsidRPr="00981E7B">
        <w:rPr>
          <w:rFonts w:ascii="Arial" w:hAnsi="Arial" w:cs="Arial"/>
        </w:rPr>
        <w:t xml:space="preserve"> </w:t>
      </w:r>
      <w:proofErr w:type="spellStart"/>
      <w:r w:rsidRPr="00981E7B">
        <w:rPr>
          <w:rFonts w:ascii="Arial" w:hAnsi="Arial" w:cs="Arial"/>
        </w:rPr>
        <w:t>болно</w:t>
      </w:r>
      <w:proofErr w:type="spellEnd"/>
      <w:r w:rsidRPr="00981E7B">
        <w:rPr>
          <w:rFonts w:ascii="Arial" w:hAnsi="Arial" w:cs="Arial"/>
        </w:rPr>
        <w:t>.</w:t>
      </w:r>
    </w:p>
    <w:p w14:paraId="2DA61C9B" w14:textId="77777777" w:rsidR="009C1F6E" w:rsidRPr="00853934" w:rsidRDefault="009C1F6E" w:rsidP="009C1F6E">
      <w:pPr>
        <w:jc w:val="both"/>
        <w:rPr>
          <w:rFonts w:ascii="Arial" w:hAnsi="Arial" w:cs="Arial"/>
        </w:rPr>
      </w:pPr>
    </w:p>
    <w:p w14:paraId="58A4252C" w14:textId="77777777" w:rsidR="009C1F6E" w:rsidRDefault="009C1F6E" w:rsidP="009C1F6E">
      <w:pPr>
        <w:spacing w:line="276" w:lineRule="auto"/>
        <w:ind w:right="4" w:firstLine="567"/>
        <w:rPr>
          <w:rFonts w:ascii="Arial" w:hAnsi="Arial" w:cs="Arial"/>
          <w:b/>
        </w:rPr>
      </w:pPr>
      <w:r w:rsidRPr="00505289">
        <w:rPr>
          <w:rFonts w:ascii="Arial" w:hAnsi="Arial" w:cs="Arial"/>
          <w:b/>
        </w:rPr>
        <w:t>ДӨРӨВ. АСУУДЛЫГ ЗОХИЦУУЛАХ ХУВИЛБАРУУД, ТЭДГЭЭРИЙН</w:t>
      </w:r>
      <w:r>
        <w:rPr>
          <w:rFonts w:ascii="Arial" w:hAnsi="Arial" w:cs="Arial"/>
          <w:b/>
          <w:lang w:val="mn-MN"/>
        </w:rPr>
        <w:t xml:space="preserve"> </w:t>
      </w:r>
      <w:r w:rsidRPr="00505289">
        <w:rPr>
          <w:rFonts w:ascii="Arial" w:hAnsi="Arial" w:cs="Arial"/>
          <w:b/>
        </w:rPr>
        <w:t xml:space="preserve">ЭЕРЭГ, </w:t>
      </w:r>
    </w:p>
    <w:p w14:paraId="2C32F209" w14:textId="77777777" w:rsidR="009C1F6E" w:rsidRDefault="009C1F6E" w:rsidP="009C1F6E">
      <w:pPr>
        <w:spacing w:line="276" w:lineRule="auto"/>
        <w:ind w:right="4" w:firstLine="567"/>
        <w:rPr>
          <w:rFonts w:ascii="Arial" w:hAnsi="Arial" w:cs="Arial"/>
          <w:b/>
        </w:rPr>
      </w:pPr>
      <w:r>
        <w:rPr>
          <w:rFonts w:ascii="Arial" w:hAnsi="Arial" w:cs="Arial"/>
          <w:b/>
        </w:rPr>
        <w:tab/>
      </w:r>
      <w:r>
        <w:rPr>
          <w:rFonts w:ascii="Arial" w:hAnsi="Arial" w:cs="Arial"/>
          <w:b/>
        </w:rPr>
        <w:tab/>
      </w:r>
      <w:r>
        <w:rPr>
          <w:rFonts w:ascii="Arial" w:hAnsi="Arial" w:cs="Arial"/>
          <w:b/>
        </w:rPr>
        <w:tab/>
      </w:r>
      <w:r w:rsidRPr="00505289">
        <w:rPr>
          <w:rFonts w:ascii="Arial" w:hAnsi="Arial" w:cs="Arial"/>
          <w:b/>
        </w:rPr>
        <w:t>СӨРӨГ ТАЛЫГ ХАРЬЦУУЛСАН БАЙДАЛ</w:t>
      </w:r>
    </w:p>
    <w:p w14:paraId="397C1012" w14:textId="77777777" w:rsidR="009C1F6E" w:rsidRPr="00505289" w:rsidRDefault="009C1F6E" w:rsidP="009C1F6E">
      <w:pPr>
        <w:spacing w:line="276" w:lineRule="auto"/>
        <w:ind w:right="4" w:firstLine="567"/>
        <w:jc w:val="center"/>
        <w:rPr>
          <w:rFonts w:ascii="Arial" w:hAnsi="Arial" w:cs="Arial"/>
          <w:b/>
        </w:rPr>
      </w:pPr>
    </w:p>
    <w:p w14:paraId="67816358" w14:textId="77777777" w:rsidR="009C1F6E" w:rsidRDefault="009C1F6E" w:rsidP="009C1F6E">
      <w:pPr>
        <w:spacing w:line="276" w:lineRule="auto"/>
        <w:ind w:right="4" w:firstLine="567"/>
        <w:jc w:val="both"/>
        <w:rPr>
          <w:rStyle w:val="s1"/>
          <w:rFonts w:ascii="Arial" w:eastAsiaTheme="majorEastAsia" w:hAnsi="Arial" w:cs="Arial"/>
        </w:rPr>
      </w:pPr>
      <w:proofErr w:type="spellStart"/>
      <w:r w:rsidRPr="00505289">
        <w:rPr>
          <w:rFonts w:ascii="Arial" w:hAnsi="Arial" w:cs="Arial"/>
        </w:rPr>
        <w:t>Засгийн</w:t>
      </w:r>
      <w:proofErr w:type="spellEnd"/>
      <w:r w:rsidRPr="00505289">
        <w:rPr>
          <w:rFonts w:ascii="Arial" w:hAnsi="Arial" w:cs="Arial"/>
        </w:rPr>
        <w:t xml:space="preserve"> </w:t>
      </w:r>
      <w:proofErr w:type="spellStart"/>
      <w:r w:rsidRPr="00505289">
        <w:rPr>
          <w:rFonts w:ascii="Arial" w:hAnsi="Arial" w:cs="Arial"/>
        </w:rPr>
        <w:t>газрын</w:t>
      </w:r>
      <w:proofErr w:type="spellEnd"/>
      <w:r w:rsidRPr="00505289">
        <w:rPr>
          <w:rFonts w:ascii="Arial" w:hAnsi="Arial" w:cs="Arial"/>
        </w:rPr>
        <w:t xml:space="preserve"> 2016 </w:t>
      </w:r>
      <w:proofErr w:type="spellStart"/>
      <w:r w:rsidRPr="00505289">
        <w:rPr>
          <w:rFonts w:ascii="Arial" w:hAnsi="Arial" w:cs="Arial"/>
        </w:rPr>
        <w:t>оны</w:t>
      </w:r>
      <w:proofErr w:type="spellEnd"/>
      <w:r w:rsidRPr="00505289">
        <w:rPr>
          <w:rFonts w:ascii="Arial" w:hAnsi="Arial" w:cs="Arial"/>
        </w:rPr>
        <w:t xml:space="preserve"> 59 </w:t>
      </w:r>
      <w:proofErr w:type="spellStart"/>
      <w:r w:rsidRPr="00505289">
        <w:rPr>
          <w:rFonts w:ascii="Arial" w:hAnsi="Arial" w:cs="Arial"/>
        </w:rPr>
        <w:t>дүгээр</w:t>
      </w:r>
      <w:proofErr w:type="spellEnd"/>
      <w:r w:rsidRPr="00505289">
        <w:rPr>
          <w:rFonts w:ascii="Arial" w:hAnsi="Arial" w:cs="Arial"/>
        </w:rPr>
        <w:t xml:space="preserve"> </w:t>
      </w:r>
      <w:proofErr w:type="spellStart"/>
      <w:r w:rsidRPr="00505289">
        <w:rPr>
          <w:rFonts w:ascii="Arial" w:hAnsi="Arial" w:cs="Arial"/>
        </w:rPr>
        <w:t>тогтоолоор</w:t>
      </w:r>
      <w:proofErr w:type="spellEnd"/>
      <w:r w:rsidRPr="00505289">
        <w:rPr>
          <w:rFonts w:ascii="Arial" w:hAnsi="Arial" w:cs="Arial"/>
        </w:rPr>
        <w:t xml:space="preserve"> </w:t>
      </w:r>
      <w:proofErr w:type="spellStart"/>
      <w:r w:rsidRPr="00505289">
        <w:rPr>
          <w:rFonts w:ascii="Arial" w:hAnsi="Arial" w:cs="Arial"/>
        </w:rPr>
        <w:t>батлагдсан</w:t>
      </w:r>
      <w:proofErr w:type="spellEnd"/>
      <w:r w:rsidRPr="00505289">
        <w:rPr>
          <w:rFonts w:ascii="Arial" w:hAnsi="Arial" w:cs="Arial"/>
        </w:rPr>
        <w:t xml:space="preserve"> “</w:t>
      </w:r>
      <w:proofErr w:type="spellStart"/>
      <w:r w:rsidRPr="00505289">
        <w:rPr>
          <w:rFonts w:ascii="Arial" w:hAnsi="Arial" w:cs="Arial"/>
        </w:rPr>
        <w:t>Хууль</w:t>
      </w:r>
      <w:proofErr w:type="spellEnd"/>
      <w:r w:rsidRPr="00505289">
        <w:rPr>
          <w:rFonts w:ascii="Arial" w:hAnsi="Arial" w:cs="Arial"/>
        </w:rPr>
        <w:t xml:space="preserve"> </w:t>
      </w:r>
      <w:proofErr w:type="spellStart"/>
      <w:r w:rsidRPr="00505289">
        <w:rPr>
          <w:rFonts w:ascii="Arial" w:hAnsi="Arial" w:cs="Arial"/>
        </w:rPr>
        <w:t>тогтоомжийн</w:t>
      </w:r>
      <w:proofErr w:type="spellEnd"/>
      <w:r w:rsidRPr="00505289">
        <w:rPr>
          <w:rFonts w:ascii="Arial" w:hAnsi="Arial" w:cs="Arial"/>
        </w:rPr>
        <w:t xml:space="preserve"> </w:t>
      </w:r>
      <w:proofErr w:type="spellStart"/>
      <w:r w:rsidRPr="00505289">
        <w:rPr>
          <w:rFonts w:ascii="Arial" w:hAnsi="Arial" w:cs="Arial"/>
        </w:rPr>
        <w:t>хэрэгцээ</w:t>
      </w:r>
      <w:proofErr w:type="spellEnd"/>
      <w:r w:rsidRPr="00505289">
        <w:rPr>
          <w:rFonts w:ascii="Arial" w:hAnsi="Arial" w:cs="Arial"/>
        </w:rPr>
        <w:t xml:space="preserve">, </w:t>
      </w:r>
      <w:proofErr w:type="spellStart"/>
      <w:r w:rsidRPr="00505289">
        <w:rPr>
          <w:rFonts w:ascii="Arial" w:hAnsi="Arial" w:cs="Arial"/>
        </w:rPr>
        <w:t>шаардлагыг</w:t>
      </w:r>
      <w:proofErr w:type="spellEnd"/>
      <w:r w:rsidRPr="00505289">
        <w:rPr>
          <w:rFonts w:ascii="Arial" w:hAnsi="Arial" w:cs="Arial"/>
        </w:rPr>
        <w:t xml:space="preserve"> </w:t>
      </w:r>
      <w:proofErr w:type="spellStart"/>
      <w:r w:rsidRPr="00505289">
        <w:rPr>
          <w:rFonts w:ascii="Arial" w:hAnsi="Arial" w:cs="Arial"/>
        </w:rPr>
        <w:t>урьдчилан</w:t>
      </w:r>
      <w:proofErr w:type="spellEnd"/>
      <w:r w:rsidRPr="00505289">
        <w:rPr>
          <w:rFonts w:ascii="Arial" w:hAnsi="Arial" w:cs="Arial"/>
        </w:rPr>
        <w:t xml:space="preserve"> </w:t>
      </w:r>
      <w:proofErr w:type="spellStart"/>
      <w:r w:rsidRPr="00505289">
        <w:rPr>
          <w:rFonts w:ascii="Arial" w:hAnsi="Arial" w:cs="Arial"/>
        </w:rPr>
        <w:t>тандан</w:t>
      </w:r>
      <w:proofErr w:type="spellEnd"/>
      <w:r w:rsidRPr="00505289">
        <w:rPr>
          <w:rFonts w:ascii="Arial" w:hAnsi="Arial" w:cs="Arial"/>
        </w:rPr>
        <w:t xml:space="preserve"> </w:t>
      </w:r>
      <w:proofErr w:type="spellStart"/>
      <w:r w:rsidRPr="00505289">
        <w:rPr>
          <w:rFonts w:ascii="Arial" w:hAnsi="Arial" w:cs="Arial"/>
        </w:rPr>
        <w:t>судлах</w:t>
      </w:r>
      <w:proofErr w:type="spellEnd"/>
      <w:r w:rsidRPr="00505289">
        <w:rPr>
          <w:rFonts w:ascii="Arial" w:hAnsi="Arial" w:cs="Arial"/>
        </w:rPr>
        <w:t xml:space="preserve"> </w:t>
      </w:r>
      <w:proofErr w:type="spellStart"/>
      <w:r w:rsidRPr="00505289">
        <w:rPr>
          <w:rFonts w:ascii="Arial" w:hAnsi="Arial" w:cs="Arial"/>
        </w:rPr>
        <w:t>арг</w:t>
      </w:r>
      <w:r>
        <w:rPr>
          <w:rFonts w:ascii="Arial" w:hAnsi="Arial" w:cs="Arial"/>
        </w:rPr>
        <w:t>ачлал</w:t>
      </w:r>
      <w:proofErr w:type="spellEnd"/>
      <w:r>
        <w:rPr>
          <w:rFonts w:ascii="Arial" w:hAnsi="Arial" w:cs="Arial"/>
        </w:rPr>
        <w:t>”-</w:t>
      </w:r>
      <w:proofErr w:type="spellStart"/>
      <w:r>
        <w:rPr>
          <w:rFonts w:ascii="Arial" w:hAnsi="Arial" w:cs="Arial"/>
        </w:rPr>
        <w:t>ын</w:t>
      </w:r>
      <w:proofErr w:type="spellEnd"/>
      <w:r>
        <w:rPr>
          <w:rFonts w:ascii="Arial" w:hAnsi="Arial" w:cs="Arial"/>
        </w:rPr>
        <w:t xml:space="preserve"> 5.1-</w:t>
      </w:r>
      <w:r>
        <w:rPr>
          <w:rFonts w:ascii="Arial" w:hAnsi="Arial" w:cs="Arial"/>
          <w:lang w:val="mn-MN"/>
        </w:rPr>
        <w:t>д</w:t>
      </w:r>
      <w:r w:rsidRPr="00505289">
        <w:rPr>
          <w:rFonts w:ascii="Arial" w:hAnsi="Arial" w:cs="Arial"/>
        </w:rPr>
        <w:t xml:space="preserve"> </w:t>
      </w:r>
      <w:proofErr w:type="spellStart"/>
      <w:r w:rsidRPr="00505289">
        <w:rPr>
          <w:rFonts w:ascii="Arial" w:hAnsi="Arial" w:cs="Arial"/>
        </w:rPr>
        <w:t>заасан</w:t>
      </w:r>
      <w:proofErr w:type="spellEnd"/>
      <w:r w:rsidRPr="00505289">
        <w:rPr>
          <w:rFonts w:ascii="Arial" w:hAnsi="Arial" w:cs="Arial"/>
        </w:rPr>
        <w:t xml:space="preserve"> </w:t>
      </w:r>
      <w:proofErr w:type="spellStart"/>
      <w:r w:rsidRPr="00505289">
        <w:rPr>
          <w:rFonts w:ascii="Arial" w:hAnsi="Arial" w:cs="Arial"/>
        </w:rPr>
        <w:t>асуудлыг</w:t>
      </w:r>
      <w:proofErr w:type="spellEnd"/>
      <w:r w:rsidRPr="00505289">
        <w:rPr>
          <w:rFonts w:ascii="Arial" w:hAnsi="Arial" w:cs="Arial"/>
        </w:rPr>
        <w:t xml:space="preserve"> </w:t>
      </w:r>
      <w:proofErr w:type="spellStart"/>
      <w:r w:rsidRPr="00505289">
        <w:rPr>
          <w:rFonts w:ascii="Arial" w:hAnsi="Arial" w:cs="Arial"/>
        </w:rPr>
        <w:t>зохицуулах</w:t>
      </w:r>
      <w:proofErr w:type="spellEnd"/>
      <w:r w:rsidRPr="00505289">
        <w:rPr>
          <w:rFonts w:ascii="Arial" w:hAnsi="Arial" w:cs="Arial"/>
        </w:rPr>
        <w:t xml:space="preserve"> </w:t>
      </w:r>
      <w:proofErr w:type="spellStart"/>
      <w:r w:rsidRPr="00505289">
        <w:rPr>
          <w:rFonts w:ascii="Arial" w:hAnsi="Arial" w:cs="Arial"/>
        </w:rPr>
        <w:t>хувилбарыг</w:t>
      </w:r>
      <w:proofErr w:type="spellEnd"/>
      <w:r w:rsidRPr="00505289">
        <w:rPr>
          <w:rFonts w:ascii="Arial" w:hAnsi="Arial" w:cs="Arial"/>
        </w:rPr>
        <w:t xml:space="preserve"> </w:t>
      </w:r>
      <w:proofErr w:type="spellStart"/>
      <w:r w:rsidRPr="00505289">
        <w:rPr>
          <w:rFonts w:ascii="Arial" w:hAnsi="Arial" w:cs="Arial"/>
        </w:rPr>
        <w:t>тогтоож</w:t>
      </w:r>
      <w:proofErr w:type="spellEnd"/>
      <w:r w:rsidRPr="00505289">
        <w:rPr>
          <w:rFonts w:ascii="Arial" w:hAnsi="Arial" w:cs="Arial"/>
        </w:rPr>
        <w:t xml:space="preserve">, </w:t>
      </w:r>
      <w:proofErr w:type="spellStart"/>
      <w:r w:rsidRPr="00505289">
        <w:rPr>
          <w:rFonts w:ascii="Arial" w:hAnsi="Arial" w:cs="Arial"/>
        </w:rPr>
        <w:t>эерэг</w:t>
      </w:r>
      <w:proofErr w:type="spellEnd"/>
      <w:r w:rsidRPr="00505289">
        <w:rPr>
          <w:rFonts w:ascii="Arial" w:hAnsi="Arial" w:cs="Arial"/>
        </w:rPr>
        <w:t xml:space="preserve"> </w:t>
      </w:r>
      <w:proofErr w:type="spellStart"/>
      <w:r w:rsidRPr="00505289">
        <w:rPr>
          <w:rFonts w:ascii="Arial" w:hAnsi="Arial" w:cs="Arial"/>
        </w:rPr>
        <w:t>болон</w:t>
      </w:r>
      <w:proofErr w:type="spellEnd"/>
      <w:r w:rsidRPr="00505289">
        <w:rPr>
          <w:rFonts w:ascii="Arial" w:hAnsi="Arial" w:cs="Arial"/>
        </w:rPr>
        <w:t xml:space="preserve"> </w:t>
      </w:r>
      <w:proofErr w:type="spellStart"/>
      <w:r w:rsidRPr="00505289">
        <w:rPr>
          <w:rFonts w:ascii="Arial" w:hAnsi="Arial" w:cs="Arial"/>
        </w:rPr>
        <w:t>сөрөг</w:t>
      </w:r>
      <w:proofErr w:type="spellEnd"/>
      <w:r w:rsidRPr="00505289">
        <w:rPr>
          <w:rFonts w:ascii="Arial" w:hAnsi="Arial" w:cs="Arial"/>
        </w:rPr>
        <w:t xml:space="preserve"> </w:t>
      </w:r>
      <w:proofErr w:type="spellStart"/>
      <w:r w:rsidRPr="00505289">
        <w:rPr>
          <w:rFonts w:ascii="Arial" w:hAnsi="Arial" w:cs="Arial"/>
        </w:rPr>
        <w:t>талыг</w:t>
      </w:r>
      <w:proofErr w:type="spellEnd"/>
      <w:r w:rsidRPr="00505289">
        <w:rPr>
          <w:rFonts w:ascii="Arial" w:hAnsi="Arial" w:cs="Arial"/>
        </w:rPr>
        <w:t xml:space="preserve"> </w:t>
      </w:r>
      <w:proofErr w:type="spellStart"/>
      <w:r w:rsidRPr="00505289">
        <w:rPr>
          <w:rFonts w:ascii="Arial" w:hAnsi="Arial" w:cs="Arial"/>
        </w:rPr>
        <w:t>нь</w:t>
      </w:r>
      <w:proofErr w:type="spellEnd"/>
      <w:r w:rsidRPr="00505289">
        <w:rPr>
          <w:rFonts w:ascii="Arial" w:hAnsi="Arial" w:cs="Arial"/>
        </w:rPr>
        <w:t xml:space="preserve"> </w:t>
      </w:r>
      <w:proofErr w:type="spellStart"/>
      <w:r w:rsidRPr="00505289">
        <w:rPr>
          <w:rFonts w:ascii="Arial" w:hAnsi="Arial" w:cs="Arial"/>
        </w:rPr>
        <w:t>харьцуулан</w:t>
      </w:r>
      <w:proofErr w:type="spellEnd"/>
      <w:r w:rsidRPr="00505289">
        <w:rPr>
          <w:rFonts w:ascii="Arial" w:hAnsi="Arial" w:cs="Arial"/>
        </w:rPr>
        <w:t xml:space="preserve"> </w:t>
      </w:r>
      <w:proofErr w:type="spellStart"/>
      <w:r w:rsidRPr="00505289">
        <w:rPr>
          <w:rFonts w:ascii="Arial" w:hAnsi="Arial" w:cs="Arial"/>
        </w:rPr>
        <w:t>судалж</w:t>
      </w:r>
      <w:proofErr w:type="spellEnd"/>
      <w:r w:rsidRPr="00505289">
        <w:rPr>
          <w:rFonts w:ascii="Arial" w:hAnsi="Arial" w:cs="Arial"/>
        </w:rPr>
        <w:t xml:space="preserve"> </w:t>
      </w:r>
      <w:proofErr w:type="spellStart"/>
      <w:r w:rsidRPr="00505289">
        <w:rPr>
          <w:rFonts w:ascii="Arial" w:hAnsi="Arial" w:cs="Arial"/>
        </w:rPr>
        <w:t>дараах</w:t>
      </w:r>
      <w:proofErr w:type="spellEnd"/>
      <w:r w:rsidRPr="00505289">
        <w:rPr>
          <w:rFonts w:ascii="Arial" w:hAnsi="Arial" w:cs="Arial"/>
        </w:rPr>
        <w:t xml:space="preserve"> </w:t>
      </w:r>
      <w:proofErr w:type="spellStart"/>
      <w:r w:rsidRPr="00505289">
        <w:rPr>
          <w:rFonts w:ascii="Arial" w:hAnsi="Arial" w:cs="Arial"/>
        </w:rPr>
        <w:t>дүгнэлтийг</w:t>
      </w:r>
      <w:proofErr w:type="spellEnd"/>
      <w:r w:rsidRPr="00505289">
        <w:rPr>
          <w:rFonts w:ascii="Arial" w:hAnsi="Arial" w:cs="Arial"/>
        </w:rPr>
        <w:t xml:space="preserve"> </w:t>
      </w:r>
      <w:proofErr w:type="spellStart"/>
      <w:r w:rsidRPr="00505289">
        <w:rPr>
          <w:rFonts w:ascii="Arial" w:hAnsi="Arial" w:cs="Arial"/>
        </w:rPr>
        <w:t>гаргалаа</w:t>
      </w:r>
      <w:proofErr w:type="spellEnd"/>
      <w:r w:rsidRPr="00505289">
        <w:rPr>
          <w:rFonts w:ascii="Arial" w:hAnsi="Arial" w:cs="Arial"/>
        </w:rPr>
        <w:t>:</w:t>
      </w:r>
    </w:p>
    <w:p w14:paraId="69CD1AE1" w14:textId="77777777" w:rsidR="009C1F6E" w:rsidRDefault="009C1F6E" w:rsidP="009C1F6E">
      <w:pPr>
        <w:ind w:firstLine="567"/>
        <w:jc w:val="both"/>
        <w:rPr>
          <w:rFonts w:ascii="Arial" w:hAnsi="Arial" w:cs="Arial"/>
        </w:rPr>
      </w:pPr>
    </w:p>
    <w:tbl>
      <w:tblPr>
        <w:tblW w:w="5156" w:type="pct"/>
        <w:tblInd w:w="-292" w:type="dxa"/>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90"/>
        <w:gridCol w:w="2022"/>
        <w:gridCol w:w="7224"/>
      </w:tblGrid>
      <w:tr w:rsidR="009C1F6E" w:rsidRPr="00981E7B" w14:paraId="680CE4F9" w14:textId="77777777" w:rsidTr="00BE5E3C">
        <w:trPr>
          <w:tblHeader/>
        </w:trPr>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C8D29DD" w14:textId="77777777" w:rsidR="009C1F6E" w:rsidRPr="00981E7B" w:rsidRDefault="009C1F6E" w:rsidP="00BE5E3C">
            <w:pPr>
              <w:pStyle w:val="p1"/>
              <w:jc w:val="center"/>
              <w:rPr>
                <w:rFonts w:ascii="Arial" w:hAnsi="Arial" w:cs="Arial"/>
                <w:b/>
                <w:bCs/>
              </w:rPr>
            </w:pP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8BF45A" w14:textId="77777777" w:rsidR="009C1F6E" w:rsidRPr="00981E7B" w:rsidRDefault="009C1F6E" w:rsidP="00BE5E3C">
            <w:pPr>
              <w:pStyle w:val="p1"/>
              <w:jc w:val="center"/>
              <w:rPr>
                <w:rFonts w:ascii="Arial" w:hAnsi="Arial" w:cs="Arial"/>
                <w:b/>
                <w:bCs/>
              </w:rPr>
            </w:pPr>
            <w:proofErr w:type="spellStart"/>
            <w:r w:rsidRPr="00981E7B">
              <w:rPr>
                <w:rFonts w:ascii="Arial" w:hAnsi="Arial" w:cs="Arial"/>
                <w:b/>
                <w:bCs/>
              </w:rPr>
              <w:t>Зорилгод</w:t>
            </w:r>
            <w:proofErr w:type="spellEnd"/>
            <w:r w:rsidRPr="00981E7B">
              <w:rPr>
                <w:rFonts w:ascii="Arial" w:hAnsi="Arial" w:cs="Arial"/>
                <w:b/>
                <w:bCs/>
              </w:rPr>
              <w:t xml:space="preserve"> </w:t>
            </w:r>
            <w:proofErr w:type="spellStart"/>
            <w:r w:rsidRPr="00981E7B">
              <w:rPr>
                <w:rFonts w:ascii="Arial" w:hAnsi="Arial" w:cs="Arial"/>
                <w:b/>
                <w:bCs/>
              </w:rPr>
              <w:t>хүрэх</w:t>
            </w:r>
            <w:proofErr w:type="spellEnd"/>
            <w:r w:rsidRPr="00981E7B">
              <w:rPr>
                <w:rFonts w:ascii="Arial" w:hAnsi="Arial" w:cs="Arial"/>
                <w:b/>
                <w:bCs/>
              </w:rPr>
              <w:t xml:space="preserve"> </w:t>
            </w:r>
            <w:proofErr w:type="spellStart"/>
            <w:r w:rsidRPr="00981E7B">
              <w:rPr>
                <w:rFonts w:ascii="Arial" w:hAnsi="Arial" w:cs="Arial"/>
                <w:b/>
                <w:bCs/>
              </w:rPr>
              <w:t>байдал</w:t>
            </w:r>
            <w:proofErr w:type="spellEnd"/>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A29FE47" w14:textId="77777777" w:rsidR="009C1F6E" w:rsidRPr="00981E7B" w:rsidRDefault="009C1F6E" w:rsidP="00BE5E3C">
            <w:pPr>
              <w:pStyle w:val="p1"/>
              <w:jc w:val="center"/>
              <w:rPr>
                <w:rFonts w:ascii="Arial" w:hAnsi="Arial" w:cs="Arial"/>
                <w:b/>
                <w:bCs/>
              </w:rPr>
            </w:pPr>
            <w:proofErr w:type="spellStart"/>
            <w:r w:rsidRPr="00981E7B">
              <w:rPr>
                <w:rFonts w:ascii="Arial" w:hAnsi="Arial" w:cs="Arial"/>
                <w:b/>
                <w:bCs/>
              </w:rPr>
              <w:t>Зардал</w:t>
            </w:r>
            <w:proofErr w:type="spellEnd"/>
            <w:r w:rsidRPr="00981E7B">
              <w:rPr>
                <w:rFonts w:ascii="Arial" w:hAnsi="Arial" w:cs="Arial"/>
                <w:b/>
                <w:bCs/>
              </w:rPr>
              <w:t xml:space="preserve">, </w:t>
            </w:r>
            <w:proofErr w:type="spellStart"/>
            <w:r w:rsidRPr="00981E7B">
              <w:rPr>
                <w:rFonts w:ascii="Arial" w:hAnsi="Arial" w:cs="Arial"/>
                <w:b/>
                <w:bCs/>
              </w:rPr>
              <w:t>үр</w:t>
            </w:r>
            <w:proofErr w:type="spellEnd"/>
            <w:r w:rsidRPr="00981E7B">
              <w:rPr>
                <w:rFonts w:ascii="Arial" w:hAnsi="Arial" w:cs="Arial"/>
                <w:b/>
                <w:bCs/>
              </w:rPr>
              <w:t xml:space="preserve"> </w:t>
            </w:r>
            <w:proofErr w:type="spellStart"/>
            <w:r w:rsidRPr="00981E7B">
              <w:rPr>
                <w:rFonts w:ascii="Arial" w:hAnsi="Arial" w:cs="Arial"/>
                <w:b/>
                <w:bCs/>
              </w:rPr>
              <w:t>өгөөжийн</w:t>
            </w:r>
            <w:proofErr w:type="spellEnd"/>
            <w:r w:rsidRPr="00981E7B">
              <w:rPr>
                <w:rFonts w:ascii="Arial" w:hAnsi="Arial" w:cs="Arial"/>
                <w:b/>
                <w:bCs/>
              </w:rPr>
              <w:t xml:space="preserve"> </w:t>
            </w:r>
            <w:proofErr w:type="spellStart"/>
            <w:r w:rsidRPr="00981E7B">
              <w:rPr>
                <w:rFonts w:ascii="Arial" w:hAnsi="Arial" w:cs="Arial"/>
                <w:b/>
                <w:bCs/>
              </w:rPr>
              <w:t>харьцаа</w:t>
            </w:r>
            <w:proofErr w:type="spellEnd"/>
          </w:p>
        </w:tc>
      </w:tr>
      <w:tr w:rsidR="009C1F6E" w:rsidRPr="00981E7B" w14:paraId="04B6575A" w14:textId="77777777" w:rsidTr="00BE5E3C">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B915F9" w14:textId="77777777" w:rsidR="009C1F6E" w:rsidRPr="00981E7B" w:rsidRDefault="009C1F6E" w:rsidP="00BE5E3C">
            <w:pPr>
              <w:pStyle w:val="p1"/>
              <w:rPr>
                <w:rFonts w:ascii="Arial" w:hAnsi="Arial" w:cs="Arial"/>
              </w:rPr>
            </w:pPr>
            <w:r w:rsidRPr="00981E7B">
              <w:rPr>
                <w:rFonts w:ascii="Arial" w:hAnsi="Arial" w:cs="Arial"/>
              </w:rPr>
              <w:t>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48CD26A" w14:textId="77777777" w:rsidR="009C1F6E" w:rsidRPr="00981E7B" w:rsidRDefault="009C1F6E" w:rsidP="00BE5E3C">
            <w:pPr>
              <w:pStyle w:val="p1"/>
              <w:rPr>
                <w:rFonts w:ascii="Arial" w:hAnsi="Arial" w:cs="Arial"/>
              </w:rPr>
            </w:pPr>
            <w:proofErr w:type="spellStart"/>
            <w:r w:rsidRPr="00981E7B">
              <w:rPr>
                <w:rFonts w:ascii="Arial" w:hAnsi="Arial" w:cs="Arial"/>
              </w:rPr>
              <w:t>Хуулийн</w:t>
            </w:r>
            <w:proofErr w:type="spellEnd"/>
            <w:r w:rsidRPr="00981E7B">
              <w:rPr>
                <w:rFonts w:ascii="Arial" w:hAnsi="Arial" w:cs="Arial"/>
              </w:rPr>
              <w:t xml:space="preserve"> </w:t>
            </w:r>
            <w:proofErr w:type="spellStart"/>
            <w:r w:rsidRPr="00981E7B">
              <w:rPr>
                <w:rFonts w:ascii="Arial" w:hAnsi="Arial" w:cs="Arial"/>
              </w:rPr>
              <w:t>төслийг</w:t>
            </w:r>
            <w:proofErr w:type="spellEnd"/>
            <w:r w:rsidRPr="00981E7B">
              <w:rPr>
                <w:rFonts w:ascii="Arial" w:hAnsi="Arial" w:cs="Arial"/>
              </w:rPr>
              <w:t xml:space="preserve"> </w:t>
            </w:r>
            <w:proofErr w:type="spellStart"/>
            <w:r w:rsidRPr="00981E7B">
              <w:rPr>
                <w:rFonts w:ascii="Arial" w:hAnsi="Arial" w:cs="Arial"/>
              </w:rPr>
              <w:t>батлахгүй</w:t>
            </w:r>
            <w:proofErr w:type="spellEnd"/>
            <w:r w:rsidRPr="00981E7B">
              <w:rPr>
                <w:rFonts w:ascii="Arial" w:hAnsi="Arial" w:cs="Arial"/>
              </w:rPr>
              <w:t xml:space="preserve">, </w:t>
            </w:r>
            <w:proofErr w:type="spellStart"/>
            <w:r w:rsidRPr="00981E7B">
              <w:rPr>
                <w:rFonts w:ascii="Arial" w:hAnsi="Arial" w:cs="Arial"/>
              </w:rPr>
              <w:t>одоогийн</w:t>
            </w:r>
            <w:proofErr w:type="spellEnd"/>
            <w:r w:rsidRPr="00981E7B">
              <w:rPr>
                <w:rFonts w:ascii="Arial" w:hAnsi="Arial" w:cs="Arial"/>
              </w:rPr>
              <w:t xml:space="preserve"> </w:t>
            </w:r>
            <w:proofErr w:type="spellStart"/>
            <w:r w:rsidRPr="00981E7B">
              <w:rPr>
                <w:rFonts w:ascii="Arial" w:hAnsi="Arial" w:cs="Arial"/>
              </w:rPr>
              <w:t>зохицуулалтыг</w:t>
            </w:r>
            <w:proofErr w:type="spellEnd"/>
            <w:r w:rsidRPr="00981E7B">
              <w:rPr>
                <w:rFonts w:ascii="Arial" w:hAnsi="Arial" w:cs="Arial"/>
              </w:rPr>
              <w:t xml:space="preserve"> </w:t>
            </w:r>
            <w:proofErr w:type="spellStart"/>
            <w:r w:rsidRPr="00981E7B">
              <w:rPr>
                <w:rFonts w:ascii="Arial" w:hAnsi="Arial" w:cs="Arial"/>
              </w:rPr>
              <w:t>хэвээр</w:t>
            </w:r>
            <w:proofErr w:type="spellEnd"/>
            <w:r w:rsidRPr="00981E7B">
              <w:rPr>
                <w:rFonts w:ascii="Arial" w:hAnsi="Arial" w:cs="Arial"/>
              </w:rPr>
              <w:t xml:space="preserve"> </w:t>
            </w:r>
            <w:proofErr w:type="spellStart"/>
            <w:r w:rsidRPr="00981E7B">
              <w:rPr>
                <w:rFonts w:ascii="Arial" w:hAnsi="Arial" w:cs="Arial"/>
              </w:rPr>
              <w:t>үлдээх</w:t>
            </w:r>
            <w:proofErr w:type="spellEnd"/>
          </w:p>
          <w:p w14:paraId="697107FE" w14:textId="77777777" w:rsidR="009C1F6E" w:rsidRPr="00981E7B" w:rsidRDefault="009C1F6E" w:rsidP="00BE5E3C">
            <w:pPr>
              <w:pStyle w:val="p1"/>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4C9329" w14:textId="77777777" w:rsidR="009C1F6E" w:rsidRPr="00981E7B" w:rsidRDefault="009C1F6E" w:rsidP="00BE5E3C">
            <w:pPr>
              <w:pStyle w:val="p1"/>
              <w:rPr>
                <w:rFonts w:ascii="Arial" w:hAnsi="Arial" w:cs="Arial"/>
              </w:rPr>
            </w:pPr>
            <w:proofErr w:type="spellStart"/>
            <w:r w:rsidRPr="00981E7B">
              <w:rPr>
                <w:rFonts w:ascii="Arial" w:hAnsi="Arial" w:cs="Arial"/>
              </w:rPr>
              <w:t>Энэ</w:t>
            </w:r>
            <w:proofErr w:type="spellEnd"/>
            <w:r w:rsidRPr="00981E7B">
              <w:rPr>
                <w:rFonts w:ascii="Arial" w:hAnsi="Arial" w:cs="Arial"/>
              </w:rPr>
              <w:t xml:space="preserve"> </w:t>
            </w:r>
            <w:proofErr w:type="spellStart"/>
            <w:r w:rsidRPr="00981E7B">
              <w:rPr>
                <w:rFonts w:ascii="Arial" w:hAnsi="Arial" w:cs="Arial"/>
              </w:rPr>
              <w:t>тохиолдолд</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бондын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w:t>
            </w:r>
            <w:proofErr w:type="spellEnd"/>
            <w:r w:rsidRPr="00981E7B">
              <w:rPr>
                <w:rFonts w:ascii="Arial" w:hAnsi="Arial" w:cs="Arial"/>
              </w:rPr>
              <w:t xml:space="preserve"> </w:t>
            </w:r>
            <w:proofErr w:type="spellStart"/>
            <w:r w:rsidRPr="00981E7B">
              <w:rPr>
                <w:rFonts w:ascii="Arial" w:hAnsi="Arial" w:cs="Arial"/>
              </w:rPr>
              <w:t>бодитоор</w:t>
            </w:r>
            <w:proofErr w:type="spellEnd"/>
            <w:r w:rsidRPr="00981E7B">
              <w:rPr>
                <w:rFonts w:ascii="Arial" w:hAnsi="Arial" w:cs="Arial"/>
              </w:rPr>
              <w:t xml:space="preserve"> </w:t>
            </w:r>
            <w:proofErr w:type="spellStart"/>
            <w:r w:rsidRPr="00981E7B">
              <w:rPr>
                <w:rFonts w:ascii="Arial" w:hAnsi="Arial" w:cs="Arial"/>
              </w:rPr>
              <w:t>үүсэхгүй</w:t>
            </w:r>
            <w:proofErr w:type="spellEnd"/>
            <w:r w:rsidRPr="00981E7B">
              <w:rPr>
                <w:rFonts w:ascii="Arial" w:hAnsi="Arial" w:cs="Arial"/>
              </w:rPr>
              <w:t xml:space="preserve">, </w:t>
            </w:r>
            <w:proofErr w:type="spellStart"/>
            <w:r w:rsidRPr="00981E7B">
              <w:rPr>
                <w:rFonts w:ascii="Arial" w:hAnsi="Arial" w:cs="Arial"/>
              </w:rPr>
              <w:t>арилжааны</w:t>
            </w:r>
            <w:proofErr w:type="spellEnd"/>
            <w:r w:rsidRPr="00981E7B">
              <w:rPr>
                <w:rFonts w:ascii="Arial" w:hAnsi="Arial" w:cs="Arial"/>
              </w:rPr>
              <w:t xml:space="preserve"> </w:t>
            </w:r>
            <w:proofErr w:type="spellStart"/>
            <w:r w:rsidRPr="00981E7B">
              <w:rPr>
                <w:rFonts w:ascii="Arial" w:hAnsi="Arial" w:cs="Arial"/>
              </w:rPr>
              <w:t>банкуудын</w:t>
            </w:r>
            <w:proofErr w:type="spellEnd"/>
            <w:r w:rsidRPr="00981E7B">
              <w:rPr>
                <w:rFonts w:ascii="Arial" w:hAnsi="Arial" w:cs="Arial"/>
              </w:rPr>
              <w:t xml:space="preserve"> </w:t>
            </w:r>
            <w:proofErr w:type="spellStart"/>
            <w:r w:rsidRPr="00981E7B">
              <w:rPr>
                <w:rFonts w:ascii="Arial" w:hAnsi="Arial" w:cs="Arial"/>
              </w:rPr>
              <w:t>хөрөнгө</w:t>
            </w:r>
            <w:proofErr w:type="spellEnd"/>
            <w:r w:rsidRPr="00981E7B">
              <w:rPr>
                <w:rFonts w:ascii="Arial" w:hAnsi="Arial" w:cs="Arial"/>
              </w:rPr>
              <w:t xml:space="preserve"> </w:t>
            </w:r>
            <w:proofErr w:type="spellStart"/>
            <w:r w:rsidRPr="00981E7B">
              <w:rPr>
                <w:rFonts w:ascii="Arial" w:hAnsi="Arial" w:cs="Arial"/>
              </w:rPr>
              <w:t>оруулалтын</w:t>
            </w:r>
            <w:proofErr w:type="spellEnd"/>
            <w:r w:rsidRPr="00981E7B">
              <w:rPr>
                <w:rFonts w:ascii="Arial" w:hAnsi="Arial" w:cs="Arial"/>
              </w:rPr>
              <w:t xml:space="preserve"> </w:t>
            </w:r>
            <w:proofErr w:type="spellStart"/>
            <w:r w:rsidRPr="00981E7B">
              <w:rPr>
                <w:rFonts w:ascii="Arial" w:hAnsi="Arial" w:cs="Arial"/>
              </w:rPr>
              <w:t>хэрэгсэл</w:t>
            </w:r>
            <w:proofErr w:type="spellEnd"/>
            <w:r w:rsidRPr="00981E7B">
              <w:rPr>
                <w:rFonts w:ascii="Arial" w:hAnsi="Arial" w:cs="Arial"/>
              </w:rPr>
              <w:t xml:space="preserve"> </w:t>
            </w:r>
            <w:proofErr w:type="spellStart"/>
            <w:r w:rsidRPr="00981E7B">
              <w:rPr>
                <w:rFonts w:ascii="Arial" w:hAnsi="Arial" w:cs="Arial"/>
              </w:rPr>
              <w:t>хязгаарлагдмал</w:t>
            </w:r>
            <w:proofErr w:type="spellEnd"/>
            <w:r w:rsidRPr="00981E7B">
              <w:rPr>
                <w:rFonts w:ascii="Arial" w:hAnsi="Arial" w:cs="Arial"/>
              </w:rPr>
              <w:t xml:space="preserve"> </w:t>
            </w:r>
            <w:proofErr w:type="spellStart"/>
            <w:r w:rsidRPr="00981E7B">
              <w:rPr>
                <w:rFonts w:ascii="Arial" w:hAnsi="Arial" w:cs="Arial"/>
              </w:rPr>
              <w:t>хэвээр</w:t>
            </w:r>
            <w:proofErr w:type="spellEnd"/>
            <w:r w:rsidRPr="00981E7B">
              <w:rPr>
                <w:rFonts w:ascii="Arial" w:hAnsi="Arial" w:cs="Arial"/>
              </w:rPr>
              <w:t xml:space="preserve"> </w:t>
            </w:r>
            <w:proofErr w:type="spellStart"/>
            <w:r w:rsidRPr="00981E7B">
              <w:rPr>
                <w:rFonts w:ascii="Arial" w:hAnsi="Arial" w:cs="Arial"/>
              </w:rPr>
              <w:t>үлдэнэ</w:t>
            </w:r>
            <w:proofErr w:type="spellEnd"/>
            <w:r w:rsidRPr="00981E7B">
              <w:rPr>
                <w:rFonts w:ascii="Arial" w:hAnsi="Arial" w:cs="Arial"/>
              </w:rPr>
              <w:t xml:space="preserve">. </w:t>
            </w:r>
            <w:proofErr w:type="spellStart"/>
            <w:r w:rsidRPr="00981E7B">
              <w:rPr>
                <w:rFonts w:ascii="Arial" w:hAnsi="Arial" w:cs="Arial"/>
              </w:rPr>
              <w:t>Аж</w:t>
            </w:r>
            <w:proofErr w:type="spellEnd"/>
            <w:r w:rsidRPr="00981E7B">
              <w:rPr>
                <w:rFonts w:ascii="Arial" w:hAnsi="Arial" w:cs="Arial"/>
              </w:rPr>
              <w:t xml:space="preserve"> </w:t>
            </w:r>
            <w:proofErr w:type="spellStart"/>
            <w:r w:rsidRPr="00981E7B">
              <w:rPr>
                <w:rFonts w:ascii="Arial" w:hAnsi="Arial" w:cs="Arial"/>
              </w:rPr>
              <w:t>ахуйн</w:t>
            </w:r>
            <w:proofErr w:type="spellEnd"/>
            <w:r w:rsidRPr="00981E7B">
              <w:rPr>
                <w:rFonts w:ascii="Arial" w:hAnsi="Arial" w:cs="Arial"/>
              </w:rPr>
              <w:t xml:space="preserve"> </w:t>
            </w:r>
            <w:proofErr w:type="spellStart"/>
            <w:r w:rsidRPr="00981E7B">
              <w:rPr>
                <w:rFonts w:ascii="Arial" w:hAnsi="Arial" w:cs="Arial"/>
              </w:rPr>
              <w:t>нэгжийн</w:t>
            </w:r>
            <w:proofErr w:type="spellEnd"/>
            <w:r w:rsidRPr="00981E7B">
              <w:rPr>
                <w:rFonts w:ascii="Arial" w:hAnsi="Arial" w:cs="Arial"/>
              </w:rPr>
              <w:t xml:space="preserve"> </w:t>
            </w:r>
            <w:proofErr w:type="spellStart"/>
            <w:r w:rsidRPr="00981E7B">
              <w:rPr>
                <w:rFonts w:ascii="Arial" w:hAnsi="Arial" w:cs="Arial"/>
              </w:rPr>
              <w:t>орлогын</w:t>
            </w:r>
            <w:proofErr w:type="spellEnd"/>
            <w:r w:rsidRPr="00981E7B">
              <w:rPr>
                <w:rFonts w:ascii="Arial" w:hAnsi="Arial" w:cs="Arial"/>
              </w:rPr>
              <w:t xml:space="preserve"> </w:t>
            </w:r>
            <w:proofErr w:type="spellStart"/>
            <w:r w:rsidRPr="00981E7B">
              <w:rPr>
                <w:rFonts w:ascii="Arial" w:hAnsi="Arial" w:cs="Arial"/>
              </w:rPr>
              <w:t>албан</w:t>
            </w:r>
            <w:proofErr w:type="spellEnd"/>
            <w:r w:rsidRPr="00981E7B">
              <w:rPr>
                <w:rFonts w:ascii="Arial" w:hAnsi="Arial" w:cs="Arial"/>
              </w:rPr>
              <w:t xml:space="preserve"> </w:t>
            </w:r>
            <w:proofErr w:type="spellStart"/>
            <w:r w:rsidRPr="00981E7B">
              <w:rPr>
                <w:rFonts w:ascii="Arial" w:hAnsi="Arial" w:cs="Arial"/>
              </w:rPr>
              <w:t>татварын</w:t>
            </w:r>
            <w:proofErr w:type="spellEnd"/>
            <w:r w:rsidRPr="00981E7B">
              <w:rPr>
                <w:rFonts w:ascii="Arial" w:hAnsi="Arial" w:cs="Arial"/>
              </w:rPr>
              <w:t xml:space="preserve"> </w:t>
            </w:r>
            <w:proofErr w:type="spellStart"/>
            <w:r w:rsidRPr="00981E7B">
              <w:rPr>
                <w:rFonts w:ascii="Arial" w:hAnsi="Arial" w:cs="Arial"/>
              </w:rPr>
              <w:t>тухай</w:t>
            </w:r>
            <w:proofErr w:type="spellEnd"/>
            <w:r w:rsidRPr="00981E7B">
              <w:rPr>
                <w:rFonts w:ascii="Arial" w:hAnsi="Arial" w:cs="Arial"/>
              </w:rPr>
              <w:t xml:space="preserve"> </w:t>
            </w:r>
            <w:proofErr w:type="spellStart"/>
            <w:r w:rsidRPr="00981E7B">
              <w:rPr>
                <w:rFonts w:ascii="Arial" w:hAnsi="Arial" w:cs="Arial"/>
              </w:rPr>
              <w:t>хуулийн</w:t>
            </w:r>
            <w:proofErr w:type="spellEnd"/>
            <w:r w:rsidRPr="00981E7B">
              <w:rPr>
                <w:rFonts w:ascii="Arial" w:hAnsi="Arial" w:cs="Arial"/>
              </w:rPr>
              <w:t xml:space="preserve"> 21.17-д </w:t>
            </w:r>
            <w:proofErr w:type="spellStart"/>
            <w:r w:rsidRPr="00981E7B">
              <w:rPr>
                <w:rFonts w:ascii="Arial" w:hAnsi="Arial" w:cs="Arial"/>
              </w:rPr>
              <w:t>заасан</w:t>
            </w:r>
            <w:proofErr w:type="spellEnd"/>
            <w:r w:rsidRPr="00981E7B">
              <w:rPr>
                <w:rFonts w:ascii="Arial" w:hAnsi="Arial" w:cs="Arial"/>
              </w:rPr>
              <w:t xml:space="preserve"> </w:t>
            </w:r>
            <w:proofErr w:type="spellStart"/>
            <w:r w:rsidRPr="00981E7B">
              <w:rPr>
                <w:rFonts w:ascii="Arial" w:hAnsi="Arial" w:cs="Arial"/>
              </w:rPr>
              <w:t>татварын</w:t>
            </w:r>
            <w:proofErr w:type="spellEnd"/>
            <w:r w:rsidRPr="00981E7B">
              <w:rPr>
                <w:rFonts w:ascii="Arial" w:hAnsi="Arial" w:cs="Arial"/>
              </w:rPr>
              <w:t xml:space="preserve"> </w:t>
            </w:r>
            <w:proofErr w:type="spellStart"/>
            <w:r w:rsidRPr="00981E7B">
              <w:rPr>
                <w:rFonts w:ascii="Arial" w:hAnsi="Arial" w:cs="Arial"/>
              </w:rPr>
              <w:t>дэмжлэг</w:t>
            </w:r>
            <w:proofErr w:type="spellEnd"/>
            <w:r w:rsidRPr="00981E7B">
              <w:rPr>
                <w:rFonts w:ascii="Arial" w:hAnsi="Arial" w:cs="Arial"/>
              </w:rPr>
              <w:t xml:space="preserve"> </w:t>
            </w:r>
            <w:proofErr w:type="spellStart"/>
            <w:r w:rsidRPr="00981E7B">
              <w:rPr>
                <w:rFonts w:ascii="Arial" w:hAnsi="Arial" w:cs="Arial"/>
              </w:rPr>
              <w:t>дангаараа</w:t>
            </w:r>
            <w:proofErr w:type="spellEnd"/>
            <w:r w:rsidRPr="00981E7B">
              <w:rPr>
                <w:rFonts w:ascii="Arial" w:hAnsi="Arial" w:cs="Arial"/>
              </w:rPr>
              <w:t xml:space="preserve"> </w:t>
            </w:r>
            <w:proofErr w:type="spellStart"/>
            <w:r w:rsidRPr="00981E7B">
              <w:rPr>
                <w:rFonts w:ascii="Arial" w:hAnsi="Arial" w:cs="Arial"/>
              </w:rPr>
              <w:t>хангалтгүй</w:t>
            </w:r>
            <w:proofErr w:type="spellEnd"/>
            <w:r w:rsidRPr="00981E7B">
              <w:rPr>
                <w:rFonts w:ascii="Arial" w:hAnsi="Arial" w:cs="Arial"/>
              </w:rPr>
              <w:t xml:space="preserve"> </w:t>
            </w:r>
            <w:proofErr w:type="spellStart"/>
            <w:r w:rsidRPr="00981E7B">
              <w:rPr>
                <w:rFonts w:ascii="Arial" w:hAnsi="Arial" w:cs="Arial"/>
              </w:rPr>
              <w:t>болж</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үнэт</w:t>
            </w:r>
            <w:proofErr w:type="spellEnd"/>
            <w:r w:rsidRPr="00981E7B">
              <w:rPr>
                <w:rFonts w:ascii="Arial" w:hAnsi="Arial" w:cs="Arial"/>
              </w:rPr>
              <w:t xml:space="preserve"> </w:t>
            </w:r>
            <w:proofErr w:type="spellStart"/>
            <w:r w:rsidRPr="00981E7B">
              <w:rPr>
                <w:rFonts w:ascii="Arial" w:hAnsi="Arial" w:cs="Arial"/>
              </w:rPr>
              <w:t>цаасанд</w:t>
            </w:r>
            <w:proofErr w:type="spellEnd"/>
            <w:r w:rsidRPr="00981E7B">
              <w:rPr>
                <w:rFonts w:ascii="Arial" w:hAnsi="Arial" w:cs="Arial"/>
              </w:rPr>
              <w:t xml:space="preserve"> </w:t>
            </w:r>
            <w:proofErr w:type="spellStart"/>
            <w:r w:rsidRPr="00981E7B">
              <w:rPr>
                <w:rFonts w:ascii="Arial" w:hAnsi="Arial" w:cs="Arial"/>
              </w:rPr>
              <w:t>чиглэсэн</w:t>
            </w:r>
            <w:proofErr w:type="spellEnd"/>
            <w:r w:rsidRPr="00981E7B">
              <w:rPr>
                <w:rFonts w:ascii="Arial" w:hAnsi="Arial" w:cs="Arial"/>
              </w:rPr>
              <w:t xml:space="preserve"> </w:t>
            </w:r>
            <w:proofErr w:type="spellStart"/>
            <w:r w:rsidRPr="00981E7B">
              <w:rPr>
                <w:rFonts w:ascii="Arial" w:hAnsi="Arial" w:cs="Arial"/>
              </w:rPr>
              <w:t>эрэлт</w:t>
            </w:r>
            <w:proofErr w:type="spellEnd"/>
            <w:r w:rsidRPr="00981E7B">
              <w:rPr>
                <w:rFonts w:ascii="Arial" w:hAnsi="Arial" w:cs="Arial"/>
              </w:rPr>
              <w:t xml:space="preserve"> </w:t>
            </w:r>
            <w:proofErr w:type="spellStart"/>
            <w:r w:rsidRPr="00981E7B">
              <w:rPr>
                <w:rFonts w:ascii="Arial" w:hAnsi="Arial" w:cs="Arial"/>
              </w:rPr>
              <w:t>бүрдэхгүй</w:t>
            </w:r>
            <w:proofErr w:type="spellEnd"/>
            <w:r w:rsidRPr="00981E7B">
              <w:rPr>
                <w:rFonts w:ascii="Arial" w:hAnsi="Arial" w:cs="Arial"/>
              </w:rPr>
              <w:t xml:space="preserve">, </w:t>
            </w:r>
            <w:proofErr w:type="spellStart"/>
            <w:r w:rsidRPr="00981E7B">
              <w:rPr>
                <w:rFonts w:ascii="Arial" w:hAnsi="Arial" w:cs="Arial"/>
              </w:rPr>
              <w:t>аймаг</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урт</w:t>
            </w:r>
            <w:proofErr w:type="spellEnd"/>
            <w:r w:rsidRPr="00981E7B">
              <w:rPr>
                <w:rFonts w:ascii="Arial" w:hAnsi="Arial" w:cs="Arial"/>
              </w:rPr>
              <w:t xml:space="preserve"> </w:t>
            </w:r>
            <w:proofErr w:type="spellStart"/>
            <w:r w:rsidRPr="00981E7B">
              <w:rPr>
                <w:rFonts w:ascii="Arial" w:hAnsi="Arial" w:cs="Arial"/>
              </w:rPr>
              <w:t>хугацааны</w:t>
            </w:r>
            <w:proofErr w:type="spellEnd"/>
            <w:r w:rsidRPr="00981E7B">
              <w:rPr>
                <w:rFonts w:ascii="Arial" w:hAnsi="Arial" w:cs="Arial"/>
              </w:rPr>
              <w:t xml:space="preserve"> </w:t>
            </w:r>
            <w:proofErr w:type="spellStart"/>
            <w:r w:rsidRPr="00981E7B">
              <w:rPr>
                <w:rFonts w:ascii="Arial" w:hAnsi="Arial" w:cs="Arial"/>
              </w:rPr>
              <w:t>санхүүжилтийн</w:t>
            </w:r>
            <w:proofErr w:type="spellEnd"/>
            <w:r w:rsidRPr="00981E7B">
              <w:rPr>
                <w:rFonts w:ascii="Arial" w:hAnsi="Arial" w:cs="Arial"/>
              </w:rPr>
              <w:t xml:space="preserve"> </w:t>
            </w:r>
            <w:proofErr w:type="spellStart"/>
            <w:r w:rsidRPr="00981E7B">
              <w:rPr>
                <w:rFonts w:ascii="Arial" w:hAnsi="Arial" w:cs="Arial"/>
              </w:rPr>
              <w:t>боломж</w:t>
            </w:r>
            <w:proofErr w:type="spellEnd"/>
            <w:r w:rsidRPr="00981E7B">
              <w:rPr>
                <w:rFonts w:ascii="Arial" w:hAnsi="Arial" w:cs="Arial"/>
              </w:rPr>
              <w:t xml:space="preserve"> </w:t>
            </w:r>
            <w:proofErr w:type="spellStart"/>
            <w:r w:rsidRPr="00981E7B">
              <w:rPr>
                <w:rFonts w:ascii="Arial" w:hAnsi="Arial" w:cs="Arial"/>
              </w:rPr>
              <w:t>хязгаарлагдмал</w:t>
            </w:r>
            <w:proofErr w:type="spellEnd"/>
            <w:r w:rsidRPr="00981E7B">
              <w:rPr>
                <w:rFonts w:ascii="Arial" w:hAnsi="Arial" w:cs="Arial"/>
              </w:rPr>
              <w:t xml:space="preserve"> </w:t>
            </w:r>
            <w:proofErr w:type="spellStart"/>
            <w:r w:rsidRPr="00981E7B">
              <w:rPr>
                <w:rFonts w:ascii="Arial" w:hAnsi="Arial" w:cs="Arial"/>
              </w:rPr>
              <w:t>хэвээр</w:t>
            </w:r>
            <w:proofErr w:type="spellEnd"/>
            <w:r w:rsidRPr="00981E7B">
              <w:rPr>
                <w:rFonts w:ascii="Arial" w:hAnsi="Arial" w:cs="Arial"/>
              </w:rPr>
              <w:t xml:space="preserve"> </w:t>
            </w:r>
            <w:proofErr w:type="spellStart"/>
            <w:r w:rsidRPr="00981E7B">
              <w:rPr>
                <w:rFonts w:ascii="Arial" w:hAnsi="Arial" w:cs="Arial"/>
              </w:rPr>
              <w:t>байна</w:t>
            </w:r>
            <w:proofErr w:type="spellEnd"/>
            <w:r w:rsidRPr="00981E7B">
              <w:rPr>
                <w:rFonts w:ascii="Arial" w:hAnsi="Arial" w:cs="Arial"/>
              </w:rPr>
              <w:t xml:space="preserve">. </w:t>
            </w:r>
            <w:proofErr w:type="spellStart"/>
            <w:r w:rsidRPr="00981E7B">
              <w:rPr>
                <w:rFonts w:ascii="Arial" w:hAnsi="Arial" w:cs="Arial"/>
              </w:rPr>
              <w:t>Шууд</w:t>
            </w:r>
            <w:proofErr w:type="spellEnd"/>
            <w:r w:rsidRPr="00981E7B">
              <w:rPr>
                <w:rFonts w:ascii="Arial" w:hAnsi="Arial" w:cs="Arial"/>
              </w:rPr>
              <w:t xml:space="preserve"> </w:t>
            </w:r>
            <w:proofErr w:type="spellStart"/>
            <w:r w:rsidRPr="00981E7B">
              <w:rPr>
                <w:rFonts w:ascii="Arial" w:hAnsi="Arial" w:cs="Arial"/>
              </w:rPr>
              <w:t>төсвийн</w:t>
            </w:r>
            <w:proofErr w:type="spellEnd"/>
            <w:r w:rsidRPr="00981E7B">
              <w:rPr>
                <w:rFonts w:ascii="Arial" w:hAnsi="Arial" w:cs="Arial"/>
              </w:rPr>
              <w:t xml:space="preserve"> </w:t>
            </w:r>
            <w:proofErr w:type="spellStart"/>
            <w:r w:rsidRPr="00981E7B">
              <w:rPr>
                <w:rFonts w:ascii="Arial" w:hAnsi="Arial" w:cs="Arial"/>
              </w:rPr>
              <w:t>зардал</w:t>
            </w:r>
            <w:proofErr w:type="spellEnd"/>
            <w:r w:rsidRPr="00981E7B">
              <w:rPr>
                <w:rFonts w:ascii="Arial" w:hAnsi="Arial" w:cs="Arial"/>
              </w:rPr>
              <w:t xml:space="preserve"> </w:t>
            </w:r>
            <w:proofErr w:type="spellStart"/>
            <w:r w:rsidRPr="00981E7B">
              <w:rPr>
                <w:rFonts w:ascii="Arial" w:hAnsi="Arial" w:cs="Arial"/>
              </w:rPr>
              <w:t>гарахгүй</w:t>
            </w:r>
            <w:proofErr w:type="spellEnd"/>
            <w:r w:rsidRPr="00981E7B">
              <w:rPr>
                <w:rFonts w:ascii="Arial" w:hAnsi="Arial" w:cs="Arial"/>
              </w:rPr>
              <w:t xml:space="preserve"> </w:t>
            </w:r>
            <w:proofErr w:type="spellStart"/>
            <w:r w:rsidRPr="00981E7B">
              <w:rPr>
                <w:rFonts w:ascii="Arial" w:hAnsi="Arial" w:cs="Arial"/>
              </w:rPr>
              <w:t>боловч</w:t>
            </w:r>
            <w:proofErr w:type="spellEnd"/>
            <w:r w:rsidRPr="00981E7B">
              <w:rPr>
                <w:rFonts w:ascii="Arial" w:hAnsi="Arial" w:cs="Arial"/>
              </w:rPr>
              <w:t xml:space="preserve"> </w:t>
            </w:r>
            <w:proofErr w:type="spellStart"/>
            <w:r w:rsidRPr="00981E7B">
              <w:rPr>
                <w:rFonts w:ascii="Arial" w:hAnsi="Arial" w:cs="Arial"/>
              </w:rPr>
              <w:t>санхүүгийн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гүнзгийрэл</w:t>
            </w:r>
            <w:proofErr w:type="spellEnd"/>
            <w:r w:rsidRPr="00981E7B">
              <w:rPr>
                <w:rFonts w:ascii="Arial" w:hAnsi="Arial" w:cs="Arial"/>
              </w:rPr>
              <w:t xml:space="preserve"> </w:t>
            </w:r>
            <w:proofErr w:type="spellStart"/>
            <w:r w:rsidRPr="00981E7B">
              <w:rPr>
                <w:rFonts w:ascii="Arial" w:hAnsi="Arial" w:cs="Arial"/>
              </w:rPr>
              <w:t>саарах</w:t>
            </w:r>
            <w:proofErr w:type="spellEnd"/>
            <w:r w:rsidRPr="00981E7B">
              <w:rPr>
                <w:rFonts w:ascii="Arial" w:hAnsi="Arial" w:cs="Arial"/>
              </w:rPr>
              <w:t xml:space="preserve">, </w:t>
            </w:r>
            <w:proofErr w:type="spellStart"/>
            <w:r w:rsidRPr="00981E7B">
              <w:rPr>
                <w:rFonts w:ascii="Arial" w:hAnsi="Arial" w:cs="Arial"/>
              </w:rPr>
              <w:t>дотоодын</w:t>
            </w:r>
            <w:proofErr w:type="spellEnd"/>
            <w:r w:rsidRPr="00981E7B">
              <w:rPr>
                <w:rFonts w:ascii="Arial" w:hAnsi="Arial" w:cs="Arial"/>
              </w:rPr>
              <w:t xml:space="preserve"> </w:t>
            </w:r>
            <w:proofErr w:type="spellStart"/>
            <w:r w:rsidRPr="00981E7B">
              <w:rPr>
                <w:rFonts w:ascii="Arial" w:hAnsi="Arial" w:cs="Arial"/>
              </w:rPr>
              <w:t>хөрөнгийн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хөгжил</w:t>
            </w:r>
            <w:proofErr w:type="spellEnd"/>
            <w:r w:rsidRPr="00981E7B">
              <w:rPr>
                <w:rFonts w:ascii="Arial" w:hAnsi="Arial" w:cs="Arial"/>
              </w:rPr>
              <w:t xml:space="preserve"> </w:t>
            </w:r>
            <w:proofErr w:type="spellStart"/>
            <w:r w:rsidRPr="00981E7B">
              <w:rPr>
                <w:rFonts w:ascii="Arial" w:hAnsi="Arial" w:cs="Arial"/>
              </w:rPr>
              <w:t>удаашрах</w:t>
            </w:r>
            <w:proofErr w:type="spellEnd"/>
            <w:r w:rsidRPr="00981E7B">
              <w:rPr>
                <w:rFonts w:ascii="Arial" w:hAnsi="Arial" w:cs="Arial"/>
              </w:rPr>
              <w:t xml:space="preserve">, </w:t>
            </w:r>
            <w:proofErr w:type="spellStart"/>
            <w:r w:rsidRPr="00981E7B">
              <w:rPr>
                <w:rFonts w:ascii="Arial" w:hAnsi="Arial" w:cs="Arial"/>
              </w:rPr>
              <w:t>эдийн</w:t>
            </w:r>
            <w:proofErr w:type="spellEnd"/>
            <w:r w:rsidRPr="00981E7B">
              <w:rPr>
                <w:rFonts w:ascii="Arial" w:hAnsi="Arial" w:cs="Arial"/>
              </w:rPr>
              <w:t xml:space="preserve"> </w:t>
            </w:r>
            <w:proofErr w:type="spellStart"/>
            <w:r w:rsidRPr="00981E7B">
              <w:rPr>
                <w:rFonts w:ascii="Arial" w:hAnsi="Arial" w:cs="Arial"/>
              </w:rPr>
              <w:t>засгийн</w:t>
            </w:r>
            <w:proofErr w:type="spellEnd"/>
            <w:r w:rsidRPr="00981E7B">
              <w:rPr>
                <w:rFonts w:ascii="Arial" w:hAnsi="Arial" w:cs="Arial"/>
              </w:rPr>
              <w:t xml:space="preserve"> </w:t>
            </w:r>
            <w:proofErr w:type="spellStart"/>
            <w:r w:rsidRPr="00981E7B">
              <w:rPr>
                <w:rFonts w:ascii="Arial" w:hAnsi="Arial" w:cs="Arial"/>
              </w:rPr>
              <w:t>урт</w:t>
            </w:r>
            <w:proofErr w:type="spellEnd"/>
            <w:r w:rsidRPr="00981E7B">
              <w:rPr>
                <w:rFonts w:ascii="Arial" w:hAnsi="Arial" w:cs="Arial"/>
              </w:rPr>
              <w:t xml:space="preserve"> </w:t>
            </w:r>
            <w:proofErr w:type="spellStart"/>
            <w:r w:rsidRPr="00981E7B">
              <w:rPr>
                <w:rFonts w:ascii="Arial" w:hAnsi="Arial" w:cs="Arial"/>
              </w:rPr>
              <w:t>хугацааны</w:t>
            </w:r>
            <w:proofErr w:type="spellEnd"/>
            <w:r w:rsidRPr="00981E7B">
              <w:rPr>
                <w:rFonts w:ascii="Arial" w:hAnsi="Arial" w:cs="Arial"/>
              </w:rPr>
              <w:t xml:space="preserve"> </w:t>
            </w:r>
            <w:proofErr w:type="spellStart"/>
            <w:r w:rsidRPr="00981E7B">
              <w:rPr>
                <w:rFonts w:ascii="Arial" w:hAnsi="Arial" w:cs="Arial"/>
              </w:rPr>
              <w:t>өсөлтийн</w:t>
            </w:r>
            <w:proofErr w:type="spellEnd"/>
            <w:r w:rsidRPr="00981E7B">
              <w:rPr>
                <w:rFonts w:ascii="Arial" w:hAnsi="Arial" w:cs="Arial"/>
              </w:rPr>
              <w:t xml:space="preserve"> </w:t>
            </w:r>
            <w:proofErr w:type="spellStart"/>
            <w:r w:rsidRPr="00981E7B">
              <w:rPr>
                <w:rFonts w:ascii="Arial" w:hAnsi="Arial" w:cs="Arial"/>
              </w:rPr>
              <w:t>боломж</w:t>
            </w:r>
            <w:proofErr w:type="spellEnd"/>
            <w:r w:rsidRPr="00981E7B">
              <w:rPr>
                <w:rFonts w:ascii="Arial" w:hAnsi="Arial" w:cs="Arial"/>
              </w:rPr>
              <w:t xml:space="preserve"> </w:t>
            </w:r>
            <w:proofErr w:type="spellStart"/>
            <w:r w:rsidRPr="00981E7B">
              <w:rPr>
                <w:rFonts w:ascii="Arial" w:hAnsi="Arial" w:cs="Arial"/>
              </w:rPr>
              <w:t>алдагдах</w:t>
            </w:r>
            <w:proofErr w:type="spellEnd"/>
            <w:r w:rsidRPr="00981E7B">
              <w:rPr>
                <w:rFonts w:ascii="Arial" w:hAnsi="Arial" w:cs="Arial"/>
              </w:rPr>
              <w:t xml:space="preserve"> </w:t>
            </w:r>
            <w:proofErr w:type="spellStart"/>
            <w:r w:rsidRPr="00981E7B">
              <w:rPr>
                <w:rFonts w:ascii="Arial" w:hAnsi="Arial" w:cs="Arial"/>
              </w:rPr>
              <w:t>сөрөг</w:t>
            </w:r>
            <w:proofErr w:type="spellEnd"/>
            <w:r w:rsidRPr="00981E7B">
              <w:rPr>
                <w:rFonts w:ascii="Arial" w:hAnsi="Arial" w:cs="Arial"/>
              </w:rPr>
              <w:t xml:space="preserve"> </w:t>
            </w:r>
            <w:proofErr w:type="spellStart"/>
            <w:r w:rsidRPr="00981E7B">
              <w:rPr>
                <w:rFonts w:ascii="Arial" w:hAnsi="Arial" w:cs="Arial"/>
              </w:rPr>
              <w:t>үр</w:t>
            </w:r>
            <w:proofErr w:type="spellEnd"/>
            <w:r w:rsidRPr="00981E7B">
              <w:rPr>
                <w:rFonts w:ascii="Arial" w:hAnsi="Arial" w:cs="Arial"/>
              </w:rPr>
              <w:t xml:space="preserve"> </w:t>
            </w:r>
            <w:proofErr w:type="spellStart"/>
            <w:r w:rsidRPr="00981E7B">
              <w:rPr>
                <w:rFonts w:ascii="Arial" w:hAnsi="Arial" w:cs="Arial"/>
              </w:rPr>
              <w:t>дагавар</w:t>
            </w:r>
            <w:proofErr w:type="spellEnd"/>
            <w:r w:rsidRPr="00981E7B">
              <w:rPr>
                <w:rFonts w:ascii="Arial" w:hAnsi="Arial" w:cs="Arial"/>
              </w:rPr>
              <w:t xml:space="preserve"> </w:t>
            </w:r>
            <w:proofErr w:type="spellStart"/>
            <w:r w:rsidRPr="00981E7B">
              <w:rPr>
                <w:rFonts w:ascii="Arial" w:hAnsi="Arial" w:cs="Arial"/>
              </w:rPr>
              <w:t>үргэлжилнэ</w:t>
            </w:r>
            <w:proofErr w:type="spellEnd"/>
            <w:r w:rsidRPr="00981E7B">
              <w:rPr>
                <w:rFonts w:ascii="Arial" w:hAnsi="Arial" w:cs="Arial"/>
              </w:rPr>
              <w:t>.</w:t>
            </w:r>
          </w:p>
        </w:tc>
      </w:tr>
      <w:tr w:rsidR="009C1F6E" w:rsidRPr="00981E7B" w14:paraId="42040604" w14:textId="77777777" w:rsidTr="00BE5E3C">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41C7CC" w14:textId="77777777" w:rsidR="009C1F6E" w:rsidRPr="00981E7B" w:rsidRDefault="009C1F6E" w:rsidP="00BE5E3C">
            <w:pPr>
              <w:pStyle w:val="p1"/>
              <w:rPr>
                <w:rFonts w:ascii="Arial" w:hAnsi="Arial" w:cs="Arial"/>
              </w:rPr>
            </w:pPr>
            <w:r w:rsidRPr="00981E7B">
              <w:rPr>
                <w:rFonts w:ascii="Arial" w:hAnsi="Arial" w:cs="Arial"/>
              </w:rPr>
              <w: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9ACE7B" w14:textId="77777777" w:rsidR="009C1F6E" w:rsidRPr="00981E7B" w:rsidRDefault="009C1F6E" w:rsidP="00BE5E3C">
            <w:pPr>
              <w:pStyle w:val="p1"/>
              <w:rPr>
                <w:rFonts w:ascii="Arial" w:hAnsi="Arial" w:cs="Arial"/>
              </w:rPr>
            </w:pPr>
            <w:proofErr w:type="spellStart"/>
            <w:r w:rsidRPr="00981E7B">
              <w:rPr>
                <w:rFonts w:ascii="Arial" w:hAnsi="Arial" w:cs="Arial"/>
              </w:rPr>
              <w:t>Хуулийн</w:t>
            </w:r>
            <w:proofErr w:type="spellEnd"/>
            <w:r w:rsidRPr="00981E7B">
              <w:rPr>
                <w:rFonts w:ascii="Arial" w:hAnsi="Arial" w:cs="Arial"/>
              </w:rPr>
              <w:t xml:space="preserve"> </w:t>
            </w:r>
            <w:proofErr w:type="spellStart"/>
            <w:r w:rsidRPr="00981E7B">
              <w:rPr>
                <w:rFonts w:ascii="Arial" w:hAnsi="Arial" w:cs="Arial"/>
              </w:rPr>
              <w:t>төслийг</w:t>
            </w:r>
            <w:proofErr w:type="spellEnd"/>
            <w:r w:rsidRPr="00981E7B">
              <w:rPr>
                <w:rFonts w:ascii="Arial" w:hAnsi="Arial" w:cs="Arial"/>
              </w:rPr>
              <w:t xml:space="preserve"> </w:t>
            </w:r>
            <w:proofErr w:type="spellStart"/>
            <w:r w:rsidRPr="00981E7B">
              <w:rPr>
                <w:rFonts w:ascii="Arial" w:hAnsi="Arial" w:cs="Arial"/>
              </w:rPr>
              <w:t>батлах</w:t>
            </w:r>
            <w:proofErr w:type="spellEnd"/>
          </w:p>
          <w:p w14:paraId="1DEFF158" w14:textId="77777777" w:rsidR="009C1F6E" w:rsidRPr="00981E7B" w:rsidRDefault="009C1F6E" w:rsidP="00BE5E3C">
            <w:pPr>
              <w:pStyle w:val="p1"/>
              <w:rPr>
                <w:rFonts w:ascii="Arial" w:hAnsi="Arial" w:cs="Arial"/>
              </w:rPr>
            </w:pP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0A7A56" w14:textId="77777777" w:rsidR="009C1F6E" w:rsidRPr="00981E7B" w:rsidRDefault="009C1F6E" w:rsidP="00BE5E3C">
            <w:pPr>
              <w:pStyle w:val="p1"/>
              <w:rPr>
                <w:rFonts w:ascii="Arial" w:hAnsi="Arial" w:cs="Arial"/>
              </w:rPr>
            </w:pPr>
            <w:proofErr w:type="spellStart"/>
            <w:r w:rsidRPr="00981E7B">
              <w:rPr>
                <w:rFonts w:ascii="Arial" w:hAnsi="Arial" w:cs="Arial"/>
              </w:rPr>
              <w:t>Аж</w:t>
            </w:r>
            <w:proofErr w:type="spellEnd"/>
            <w:r w:rsidRPr="00981E7B">
              <w:rPr>
                <w:rFonts w:ascii="Arial" w:hAnsi="Arial" w:cs="Arial"/>
              </w:rPr>
              <w:t xml:space="preserve"> </w:t>
            </w:r>
            <w:proofErr w:type="spellStart"/>
            <w:r w:rsidRPr="00981E7B">
              <w:rPr>
                <w:rFonts w:ascii="Arial" w:hAnsi="Arial" w:cs="Arial"/>
              </w:rPr>
              <w:t>ахуйн</w:t>
            </w:r>
            <w:proofErr w:type="spellEnd"/>
            <w:r w:rsidRPr="00981E7B">
              <w:rPr>
                <w:rFonts w:ascii="Arial" w:hAnsi="Arial" w:cs="Arial"/>
              </w:rPr>
              <w:t xml:space="preserve"> </w:t>
            </w:r>
            <w:proofErr w:type="spellStart"/>
            <w:r w:rsidRPr="00981E7B">
              <w:rPr>
                <w:rFonts w:ascii="Arial" w:hAnsi="Arial" w:cs="Arial"/>
              </w:rPr>
              <w:t>нэгжийн</w:t>
            </w:r>
            <w:proofErr w:type="spellEnd"/>
            <w:r w:rsidRPr="00981E7B">
              <w:rPr>
                <w:rFonts w:ascii="Arial" w:hAnsi="Arial" w:cs="Arial"/>
              </w:rPr>
              <w:t xml:space="preserve"> </w:t>
            </w:r>
            <w:proofErr w:type="spellStart"/>
            <w:r w:rsidRPr="00981E7B">
              <w:rPr>
                <w:rFonts w:ascii="Arial" w:hAnsi="Arial" w:cs="Arial"/>
              </w:rPr>
              <w:t>орлогын</w:t>
            </w:r>
            <w:proofErr w:type="spellEnd"/>
            <w:r w:rsidRPr="00981E7B">
              <w:rPr>
                <w:rFonts w:ascii="Arial" w:hAnsi="Arial" w:cs="Arial"/>
              </w:rPr>
              <w:t xml:space="preserve"> </w:t>
            </w:r>
            <w:proofErr w:type="spellStart"/>
            <w:r w:rsidRPr="00981E7B">
              <w:rPr>
                <w:rFonts w:ascii="Arial" w:hAnsi="Arial" w:cs="Arial"/>
              </w:rPr>
              <w:t>албан</w:t>
            </w:r>
            <w:proofErr w:type="spellEnd"/>
            <w:r w:rsidRPr="00981E7B">
              <w:rPr>
                <w:rFonts w:ascii="Arial" w:hAnsi="Arial" w:cs="Arial"/>
              </w:rPr>
              <w:t xml:space="preserve"> </w:t>
            </w:r>
            <w:proofErr w:type="spellStart"/>
            <w:r w:rsidRPr="00981E7B">
              <w:rPr>
                <w:rFonts w:ascii="Arial" w:hAnsi="Arial" w:cs="Arial"/>
              </w:rPr>
              <w:t>татварын</w:t>
            </w:r>
            <w:proofErr w:type="spellEnd"/>
            <w:r w:rsidRPr="00981E7B">
              <w:rPr>
                <w:rFonts w:ascii="Arial" w:hAnsi="Arial" w:cs="Arial"/>
              </w:rPr>
              <w:t xml:space="preserve"> </w:t>
            </w:r>
            <w:proofErr w:type="spellStart"/>
            <w:r w:rsidRPr="00981E7B">
              <w:rPr>
                <w:rFonts w:ascii="Arial" w:hAnsi="Arial" w:cs="Arial"/>
              </w:rPr>
              <w:t>тухай</w:t>
            </w:r>
            <w:proofErr w:type="spellEnd"/>
            <w:r w:rsidRPr="00981E7B">
              <w:rPr>
                <w:rFonts w:ascii="Arial" w:hAnsi="Arial" w:cs="Arial"/>
              </w:rPr>
              <w:t xml:space="preserve"> </w:t>
            </w:r>
            <w:proofErr w:type="spellStart"/>
            <w:r w:rsidRPr="00981E7B">
              <w:rPr>
                <w:rFonts w:ascii="Arial" w:hAnsi="Arial" w:cs="Arial"/>
              </w:rPr>
              <w:t>хуулийн</w:t>
            </w:r>
            <w:proofErr w:type="spellEnd"/>
            <w:r w:rsidRPr="00981E7B">
              <w:rPr>
                <w:rFonts w:ascii="Arial" w:hAnsi="Arial" w:cs="Arial"/>
              </w:rPr>
              <w:t xml:space="preserve"> 21.17-д </w:t>
            </w:r>
            <w:proofErr w:type="spellStart"/>
            <w:r w:rsidRPr="00981E7B">
              <w:rPr>
                <w:rFonts w:ascii="Arial" w:hAnsi="Arial" w:cs="Arial"/>
              </w:rPr>
              <w:t>заасан</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үнэт</w:t>
            </w:r>
            <w:proofErr w:type="spellEnd"/>
            <w:r w:rsidRPr="00981E7B">
              <w:rPr>
                <w:rFonts w:ascii="Arial" w:hAnsi="Arial" w:cs="Arial"/>
              </w:rPr>
              <w:t xml:space="preserve"> </w:t>
            </w:r>
            <w:proofErr w:type="spellStart"/>
            <w:r w:rsidRPr="00981E7B">
              <w:rPr>
                <w:rFonts w:ascii="Arial" w:hAnsi="Arial" w:cs="Arial"/>
              </w:rPr>
              <w:t>цаасыг</w:t>
            </w:r>
            <w:proofErr w:type="spellEnd"/>
            <w:r w:rsidRPr="00981E7B">
              <w:rPr>
                <w:rFonts w:ascii="Arial" w:hAnsi="Arial" w:cs="Arial"/>
              </w:rPr>
              <w:t xml:space="preserve"> </w:t>
            </w:r>
            <w:proofErr w:type="spellStart"/>
            <w:r w:rsidRPr="00981E7B">
              <w:rPr>
                <w:rFonts w:ascii="Arial" w:hAnsi="Arial" w:cs="Arial"/>
              </w:rPr>
              <w:t>банкны</w:t>
            </w:r>
            <w:proofErr w:type="spellEnd"/>
            <w:r w:rsidRPr="00981E7B">
              <w:rPr>
                <w:rFonts w:ascii="Arial" w:hAnsi="Arial" w:cs="Arial"/>
              </w:rPr>
              <w:t xml:space="preserve"> </w:t>
            </w:r>
            <w:proofErr w:type="spellStart"/>
            <w:r w:rsidRPr="00981E7B">
              <w:rPr>
                <w:rFonts w:ascii="Arial" w:hAnsi="Arial" w:cs="Arial"/>
              </w:rPr>
              <w:t>хөрөнгө</w:t>
            </w:r>
            <w:proofErr w:type="spellEnd"/>
            <w:r w:rsidRPr="00981E7B">
              <w:rPr>
                <w:rFonts w:ascii="Arial" w:hAnsi="Arial" w:cs="Arial"/>
              </w:rPr>
              <w:t xml:space="preserve"> </w:t>
            </w:r>
            <w:proofErr w:type="spellStart"/>
            <w:r w:rsidRPr="00981E7B">
              <w:rPr>
                <w:rFonts w:ascii="Arial" w:hAnsi="Arial" w:cs="Arial"/>
              </w:rPr>
              <w:t>оруулалтын</w:t>
            </w:r>
            <w:proofErr w:type="spellEnd"/>
            <w:r w:rsidRPr="00981E7B">
              <w:rPr>
                <w:rFonts w:ascii="Arial" w:hAnsi="Arial" w:cs="Arial"/>
              </w:rPr>
              <w:t xml:space="preserve"> </w:t>
            </w:r>
            <w:proofErr w:type="spellStart"/>
            <w:r w:rsidRPr="00981E7B">
              <w:rPr>
                <w:rFonts w:ascii="Arial" w:hAnsi="Arial" w:cs="Arial"/>
              </w:rPr>
              <w:t>хэрэгсэлд</w:t>
            </w:r>
            <w:proofErr w:type="spellEnd"/>
            <w:r w:rsidRPr="00981E7B">
              <w:rPr>
                <w:rFonts w:ascii="Arial" w:hAnsi="Arial" w:cs="Arial"/>
              </w:rPr>
              <w:t xml:space="preserve"> </w:t>
            </w:r>
            <w:proofErr w:type="spellStart"/>
            <w:r w:rsidRPr="00981E7B">
              <w:rPr>
                <w:rFonts w:ascii="Arial" w:hAnsi="Arial" w:cs="Arial"/>
              </w:rPr>
              <w:t>тодорхой</w:t>
            </w:r>
            <w:proofErr w:type="spellEnd"/>
            <w:r w:rsidRPr="00981E7B">
              <w:rPr>
                <w:rFonts w:ascii="Arial" w:hAnsi="Arial" w:cs="Arial"/>
              </w:rPr>
              <w:t xml:space="preserve"> </w:t>
            </w:r>
            <w:proofErr w:type="spellStart"/>
            <w:r w:rsidRPr="00981E7B">
              <w:rPr>
                <w:rFonts w:ascii="Arial" w:hAnsi="Arial" w:cs="Arial"/>
              </w:rPr>
              <w:t>нөхцөлтэйгээр</w:t>
            </w:r>
            <w:proofErr w:type="spellEnd"/>
            <w:r w:rsidRPr="00981E7B">
              <w:rPr>
                <w:rFonts w:ascii="Arial" w:hAnsi="Arial" w:cs="Arial"/>
              </w:rPr>
              <w:t xml:space="preserve"> </w:t>
            </w:r>
            <w:proofErr w:type="spellStart"/>
            <w:r w:rsidRPr="00981E7B">
              <w:rPr>
                <w:rFonts w:ascii="Arial" w:hAnsi="Arial" w:cs="Arial"/>
              </w:rPr>
              <w:t>хамруулснаар</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нутгийн</w:t>
            </w:r>
            <w:proofErr w:type="spellEnd"/>
            <w:r w:rsidRPr="00981E7B">
              <w:rPr>
                <w:rFonts w:ascii="Arial" w:hAnsi="Arial" w:cs="Arial"/>
              </w:rPr>
              <w:t xml:space="preserve"> </w:t>
            </w:r>
            <w:proofErr w:type="spellStart"/>
            <w:r w:rsidRPr="00981E7B">
              <w:rPr>
                <w:rFonts w:ascii="Arial" w:hAnsi="Arial" w:cs="Arial"/>
              </w:rPr>
              <w:t>бондын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анхны</w:t>
            </w:r>
            <w:proofErr w:type="spellEnd"/>
            <w:r w:rsidRPr="00981E7B">
              <w:rPr>
                <w:rFonts w:ascii="Arial" w:hAnsi="Arial" w:cs="Arial"/>
              </w:rPr>
              <w:t xml:space="preserve"> </w:t>
            </w:r>
            <w:proofErr w:type="spellStart"/>
            <w:r w:rsidRPr="00981E7B">
              <w:rPr>
                <w:rFonts w:ascii="Arial" w:hAnsi="Arial" w:cs="Arial"/>
              </w:rPr>
              <w:t>эрэлт</w:t>
            </w:r>
            <w:proofErr w:type="spellEnd"/>
            <w:r w:rsidRPr="00981E7B">
              <w:rPr>
                <w:rFonts w:ascii="Arial" w:hAnsi="Arial" w:cs="Arial"/>
              </w:rPr>
              <w:t xml:space="preserve"> </w:t>
            </w:r>
            <w:proofErr w:type="spellStart"/>
            <w:r w:rsidRPr="00981E7B">
              <w:rPr>
                <w:rFonts w:ascii="Arial" w:hAnsi="Arial" w:cs="Arial"/>
              </w:rPr>
              <w:t>бүрдэнэ</w:t>
            </w:r>
            <w:proofErr w:type="spellEnd"/>
            <w:r w:rsidRPr="00981E7B">
              <w:rPr>
                <w:rFonts w:ascii="Arial" w:hAnsi="Arial" w:cs="Arial"/>
              </w:rPr>
              <w:t xml:space="preserve">. </w:t>
            </w:r>
            <w:proofErr w:type="spellStart"/>
            <w:r w:rsidRPr="00981E7B">
              <w:rPr>
                <w:rFonts w:ascii="Arial" w:hAnsi="Arial" w:cs="Arial"/>
              </w:rPr>
              <w:t>Үүний</w:t>
            </w:r>
            <w:proofErr w:type="spellEnd"/>
            <w:r w:rsidRPr="00981E7B">
              <w:rPr>
                <w:rFonts w:ascii="Arial" w:hAnsi="Arial" w:cs="Arial"/>
              </w:rPr>
              <w:t xml:space="preserve"> </w:t>
            </w:r>
            <w:proofErr w:type="spellStart"/>
            <w:r w:rsidRPr="00981E7B">
              <w:rPr>
                <w:rFonts w:ascii="Arial" w:hAnsi="Arial" w:cs="Arial"/>
              </w:rPr>
              <w:t>үр</w:t>
            </w:r>
            <w:proofErr w:type="spellEnd"/>
            <w:r w:rsidRPr="00981E7B">
              <w:rPr>
                <w:rFonts w:ascii="Arial" w:hAnsi="Arial" w:cs="Arial"/>
              </w:rPr>
              <w:t xml:space="preserve"> </w:t>
            </w:r>
            <w:proofErr w:type="spellStart"/>
            <w:r w:rsidRPr="00981E7B">
              <w:rPr>
                <w:rFonts w:ascii="Arial" w:hAnsi="Arial" w:cs="Arial"/>
              </w:rPr>
              <w:t>дүнд</w:t>
            </w:r>
            <w:proofErr w:type="spellEnd"/>
            <w:r w:rsidRPr="00981E7B">
              <w:rPr>
                <w:rFonts w:ascii="Arial" w:hAnsi="Arial" w:cs="Arial"/>
              </w:rPr>
              <w:t xml:space="preserve"> </w:t>
            </w:r>
            <w:proofErr w:type="spellStart"/>
            <w:r w:rsidRPr="00981E7B">
              <w:rPr>
                <w:rFonts w:ascii="Arial" w:hAnsi="Arial" w:cs="Arial"/>
              </w:rPr>
              <w:t>арилжааны</w:t>
            </w:r>
            <w:proofErr w:type="spellEnd"/>
            <w:r w:rsidRPr="00981E7B">
              <w:rPr>
                <w:rFonts w:ascii="Arial" w:hAnsi="Arial" w:cs="Arial"/>
              </w:rPr>
              <w:t xml:space="preserve"> </w:t>
            </w:r>
            <w:proofErr w:type="spellStart"/>
            <w:r w:rsidRPr="00981E7B">
              <w:rPr>
                <w:rFonts w:ascii="Arial" w:hAnsi="Arial" w:cs="Arial"/>
              </w:rPr>
              <w:t>банкуудын</w:t>
            </w:r>
            <w:proofErr w:type="spellEnd"/>
            <w:r w:rsidRPr="00981E7B">
              <w:rPr>
                <w:rFonts w:ascii="Arial" w:hAnsi="Arial" w:cs="Arial"/>
              </w:rPr>
              <w:t xml:space="preserve"> </w:t>
            </w:r>
            <w:proofErr w:type="spellStart"/>
            <w:r w:rsidRPr="00981E7B">
              <w:rPr>
                <w:rFonts w:ascii="Arial" w:hAnsi="Arial" w:cs="Arial"/>
              </w:rPr>
              <w:t>хөрөнгө</w:t>
            </w:r>
            <w:proofErr w:type="spellEnd"/>
            <w:r w:rsidRPr="00981E7B">
              <w:rPr>
                <w:rFonts w:ascii="Arial" w:hAnsi="Arial" w:cs="Arial"/>
              </w:rPr>
              <w:t xml:space="preserve"> </w:t>
            </w:r>
            <w:proofErr w:type="spellStart"/>
            <w:r w:rsidRPr="00981E7B">
              <w:rPr>
                <w:rFonts w:ascii="Arial" w:hAnsi="Arial" w:cs="Arial"/>
              </w:rPr>
              <w:t>оруулалтын</w:t>
            </w:r>
            <w:proofErr w:type="spellEnd"/>
            <w:r w:rsidRPr="00981E7B">
              <w:rPr>
                <w:rFonts w:ascii="Arial" w:hAnsi="Arial" w:cs="Arial"/>
              </w:rPr>
              <w:t xml:space="preserve"> </w:t>
            </w:r>
            <w:proofErr w:type="spellStart"/>
            <w:r w:rsidRPr="00981E7B">
              <w:rPr>
                <w:rFonts w:ascii="Arial" w:hAnsi="Arial" w:cs="Arial"/>
              </w:rPr>
              <w:t>бүтэц</w:t>
            </w:r>
            <w:proofErr w:type="spellEnd"/>
            <w:r w:rsidRPr="00981E7B">
              <w:rPr>
                <w:rFonts w:ascii="Arial" w:hAnsi="Arial" w:cs="Arial"/>
              </w:rPr>
              <w:t xml:space="preserve"> </w:t>
            </w:r>
            <w:proofErr w:type="spellStart"/>
            <w:r w:rsidRPr="00981E7B">
              <w:rPr>
                <w:rFonts w:ascii="Arial" w:hAnsi="Arial" w:cs="Arial"/>
              </w:rPr>
              <w:t>төрөлжиж</w:t>
            </w:r>
            <w:proofErr w:type="spellEnd"/>
            <w:r w:rsidRPr="00981E7B">
              <w:rPr>
                <w:rFonts w:ascii="Arial" w:hAnsi="Arial" w:cs="Arial"/>
              </w:rPr>
              <w:t xml:space="preserve">, </w:t>
            </w:r>
            <w:proofErr w:type="spellStart"/>
            <w:r w:rsidRPr="00981E7B">
              <w:rPr>
                <w:rFonts w:ascii="Arial" w:hAnsi="Arial" w:cs="Arial"/>
              </w:rPr>
              <w:t>санхүүгийн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гүнзгийрэл</w:t>
            </w:r>
            <w:proofErr w:type="spellEnd"/>
            <w:r w:rsidRPr="00981E7B">
              <w:rPr>
                <w:rFonts w:ascii="Arial" w:hAnsi="Arial" w:cs="Arial"/>
              </w:rPr>
              <w:t xml:space="preserve"> </w:t>
            </w:r>
            <w:proofErr w:type="spellStart"/>
            <w:r w:rsidRPr="00981E7B">
              <w:rPr>
                <w:rFonts w:ascii="Arial" w:hAnsi="Arial" w:cs="Arial"/>
              </w:rPr>
              <w:t>нэмэгдэж</w:t>
            </w:r>
            <w:proofErr w:type="spellEnd"/>
            <w:r w:rsidRPr="00981E7B">
              <w:rPr>
                <w:rFonts w:ascii="Arial" w:hAnsi="Arial" w:cs="Arial"/>
              </w:rPr>
              <w:t xml:space="preserve">, </w:t>
            </w:r>
            <w:proofErr w:type="spellStart"/>
            <w:r w:rsidRPr="00981E7B">
              <w:rPr>
                <w:rFonts w:ascii="Arial" w:hAnsi="Arial" w:cs="Arial"/>
              </w:rPr>
              <w:t>аймаг</w:t>
            </w:r>
            <w:proofErr w:type="spellEnd"/>
            <w:r w:rsidRPr="00981E7B">
              <w:rPr>
                <w:rFonts w:ascii="Arial" w:hAnsi="Arial" w:cs="Arial"/>
              </w:rPr>
              <w:t xml:space="preserve">, </w:t>
            </w:r>
            <w:proofErr w:type="spellStart"/>
            <w:r w:rsidRPr="00981E7B">
              <w:rPr>
                <w:rFonts w:ascii="Arial" w:hAnsi="Arial" w:cs="Arial"/>
              </w:rPr>
              <w:t>орон</w:t>
            </w:r>
            <w:proofErr w:type="spellEnd"/>
            <w:r w:rsidRPr="00981E7B">
              <w:rPr>
                <w:rFonts w:ascii="Arial" w:hAnsi="Arial" w:cs="Arial"/>
              </w:rPr>
              <w:t xml:space="preserve"> </w:t>
            </w:r>
            <w:proofErr w:type="spellStart"/>
            <w:r w:rsidRPr="00981E7B">
              <w:rPr>
                <w:rFonts w:ascii="Arial" w:hAnsi="Arial" w:cs="Arial"/>
              </w:rPr>
              <w:t>нутаг</w:t>
            </w:r>
            <w:proofErr w:type="spellEnd"/>
            <w:r w:rsidRPr="00981E7B">
              <w:rPr>
                <w:rFonts w:ascii="Arial" w:hAnsi="Arial" w:cs="Arial"/>
              </w:rPr>
              <w:t xml:space="preserve"> </w:t>
            </w:r>
            <w:proofErr w:type="spellStart"/>
            <w:r w:rsidRPr="00981E7B">
              <w:rPr>
                <w:rFonts w:ascii="Arial" w:hAnsi="Arial" w:cs="Arial"/>
              </w:rPr>
              <w:t>дотоодын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зээлээс</w:t>
            </w:r>
            <w:proofErr w:type="spellEnd"/>
            <w:r w:rsidRPr="00981E7B">
              <w:rPr>
                <w:rFonts w:ascii="Arial" w:hAnsi="Arial" w:cs="Arial"/>
              </w:rPr>
              <w:t xml:space="preserve"> </w:t>
            </w:r>
            <w:proofErr w:type="spellStart"/>
            <w:r w:rsidRPr="00981E7B">
              <w:rPr>
                <w:rFonts w:ascii="Arial" w:hAnsi="Arial" w:cs="Arial"/>
              </w:rPr>
              <w:t>урт</w:t>
            </w:r>
            <w:proofErr w:type="spellEnd"/>
            <w:r w:rsidRPr="00981E7B">
              <w:rPr>
                <w:rFonts w:ascii="Arial" w:hAnsi="Arial" w:cs="Arial"/>
              </w:rPr>
              <w:t xml:space="preserve"> </w:t>
            </w:r>
            <w:proofErr w:type="spellStart"/>
            <w:r w:rsidRPr="00981E7B">
              <w:rPr>
                <w:rFonts w:ascii="Arial" w:hAnsi="Arial" w:cs="Arial"/>
              </w:rPr>
              <w:t>хугацааны</w:t>
            </w:r>
            <w:proofErr w:type="spellEnd"/>
            <w:r w:rsidRPr="00981E7B">
              <w:rPr>
                <w:rFonts w:ascii="Arial" w:hAnsi="Arial" w:cs="Arial"/>
              </w:rPr>
              <w:t xml:space="preserve"> </w:t>
            </w:r>
            <w:proofErr w:type="spellStart"/>
            <w:r w:rsidRPr="00981E7B">
              <w:rPr>
                <w:rFonts w:ascii="Arial" w:hAnsi="Arial" w:cs="Arial"/>
              </w:rPr>
              <w:t>санхүүжилт</w:t>
            </w:r>
            <w:proofErr w:type="spellEnd"/>
            <w:r w:rsidRPr="00981E7B">
              <w:rPr>
                <w:rFonts w:ascii="Arial" w:hAnsi="Arial" w:cs="Arial"/>
              </w:rPr>
              <w:t xml:space="preserve"> </w:t>
            </w:r>
            <w:proofErr w:type="spellStart"/>
            <w:r w:rsidRPr="00981E7B">
              <w:rPr>
                <w:rFonts w:ascii="Arial" w:hAnsi="Arial" w:cs="Arial"/>
              </w:rPr>
              <w:t>татах</w:t>
            </w:r>
            <w:proofErr w:type="spellEnd"/>
            <w:r w:rsidRPr="00981E7B">
              <w:rPr>
                <w:rFonts w:ascii="Arial" w:hAnsi="Arial" w:cs="Arial"/>
              </w:rPr>
              <w:t xml:space="preserve"> </w:t>
            </w:r>
            <w:proofErr w:type="spellStart"/>
            <w:r w:rsidRPr="00981E7B">
              <w:rPr>
                <w:rFonts w:ascii="Arial" w:hAnsi="Arial" w:cs="Arial"/>
              </w:rPr>
              <w:t>боломж</w:t>
            </w:r>
            <w:proofErr w:type="spellEnd"/>
            <w:r w:rsidRPr="00981E7B">
              <w:rPr>
                <w:rFonts w:ascii="Arial" w:hAnsi="Arial" w:cs="Arial"/>
              </w:rPr>
              <w:t xml:space="preserve"> </w:t>
            </w:r>
            <w:proofErr w:type="spellStart"/>
            <w:r w:rsidRPr="00981E7B">
              <w:rPr>
                <w:rFonts w:ascii="Arial" w:hAnsi="Arial" w:cs="Arial"/>
              </w:rPr>
              <w:t>бүрдэнэ</w:t>
            </w:r>
            <w:proofErr w:type="spellEnd"/>
            <w:r w:rsidRPr="00981E7B">
              <w:rPr>
                <w:rFonts w:ascii="Arial" w:hAnsi="Arial" w:cs="Arial"/>
              </w:rPr>
              <w:t xml:space="preserve">. </w:t>
            </w:r>
            <w:proofErr w:type="spellStart"/>
            <w:r w:rsidRPr="00981E7B">
              <w:rPr>
                <w:rFonts w:ascii="Arial" w:hAnsi="Arial" w:cs="Arial"/>
              </w:rPr>
              <w:t>Богино</w:t>
            </w:r>
            <w:proofErr w:type="spellEnd"/>
            <w:r w:rsidRPr="00981E7B">
              <w:rPr>
                <w:rFonts w:ascii="Arial" w:hAnsi="Arial" w:cs="Arial"/>
              </w:rPr>
              <w:t xml:space="preserve"> </w:t>
            </w:r>
            <w:proofErr w:type="spellStart"/>
            <w:r w:rsidRPr="00981E7B">
              <w:rPr>
                <w:rFonts w:ascii="Arial" w:hAnsi="Arial" w:cs="Arial"/>
              </w:rPr>
              <w:t>хугацаанд</w:t>
            </w:r>
            <w:proofErr w:type="spellEnd"/>
            <w:r w:rsidRPr="00981E7B">
              <w:rPr>
                <w:rFonts w:ascii="Arial" w:hAnsi="Arial" w:cs="Arial"/>
              </w:rPr>
              <w:t xml:space="preserve"> </w:t>
            </w:r>
            <w:proofErr w:type="spellStart"/>
            <w:r w:rsidRPr="00981E7B">
              <w:rPr>
                <w:rFonts w:ascii="Arial" w:hAnsi="Arial" w:cs="Arial"/>
              </w:rPr>
              <w:t>зохицуулалтын</w:t>
            </w:r>
            <w:proofErr w:type="spellEnd"/>
            <w:r w:rsidRPr="00981E7B">
              <w:rPr>
                <w:rFonts w:ascii="Arial" w:hAnsi="Arial" w:cs="Arial"/>
              </w:rPr>
              <w:t xml:space="preserve"> </w:t>
            </w:r>
            <w:proofErr w:type="spellStart"/>
            <w:r w:rsidRPr="00981E7B">
              <w:rPr>
                <w:rFonts w:ascii="Arial" w:hAnsi="Arial" w:cs="Arial"/>
              </w:rPr>
              <w:t>хэрэгжилттэй</w:t>
            </w:r>
            <w:proofErr w:type="spellEnd"/>
            <w:r w:rsidRPr="00981E7B">
              <w:rPr>
                <w:rFonts w:ascii="Arial" w:hAnsi="Arial" w:cs="Arial"/>
              </w:rPr>
              <w:t xml:space="preserve"> </w:t>
            </w:r>
            <w:proofErr w:type="spellStart"/>
            <w:r w:rsidRPr="00981E7B">
              <w:rPr>
                <w:rFonts w:ascii="Arial" w:hAnsi="Arial" w:cs="Arial"/>
              </w:rPr>
              <w:t>холбоотойгоор</w:t>
            </w:r>
            <w:proofErr w:type="spellEnd"/>
            <w:r w:rsidRPr="00981E7B">
              <w:rPr>
                <w:rFonts w:ascii="Arial" w:hAnsi="Arial" w:cs="Arial"/>
              </w:rPr>
              <w:t xml:space="preserve"> </w:t>
            </w:r>
            <w:proofErr w:type="spellStart"/>
            <w:r w:rsidRPr="00981E7B">
              <w:rPr>
                <w:rFonts w:ascii="Arial" w:hAnsi="Arial" w:cs="Arial"/>
              </w:rPr>
              <w:t>Монголбанкнаас</w:t>
            </w:r>
            <w:proofErr w:type="spellEnd"/>
            <w:r w:rsidRPr="00981E7B">
              <w:rPr>
                <w:rFonts w:ascii="Arial" w:hAnsi="Arial" w:cs="Arial"/>
              </w:rPr>
              <w:t xml:space="preserve"> </w:t>
            </w:r>
            <w:proofErr w:type="spellStart"/>
            <w:r w:rsidRPr="00981E7B">
              <w:rPr>
                <w:rFonts w:ascii="Arial" w:hAnsi="Arial" w:cs="Arial"/>
              </w:rPr>
              <w:t>журам</w:t>
            </w:r>
            <w:proofErr w:type="spellEnd"/>
            <w:r w:rsidRPr="00981E7B">
              <w:rPr>
                <w:rFonts w:ascii="Arial" w:hAnsi="Arial" w:cs="Arial"/>
              </w:rPr>
              <w:t xml:space="preserve">, </w:t>
            </w:r>
            <w:proofErr w:type="spellStart"/>
            <w:r w:rsidRPr="00981E7B">
              <w:rPr>
                <w:rFonts w:ascii="Arial" w:hAnsi="Arial" w:cs="Arial"/>
              </w:rPr>
              <w:t>шалгуур</w:t>
            </w:r>
            <w:proofErr w:type="spellEnd"/>
            <w:r w:rsidRPr="00981E7B">
              <w:rPr>
                <w:rFonts w:ascii="Arial" w:hAnsi="Arial" w:cs="Arial"/>
              </w:rPr>
              <w:t xml:space="preserve"> </w:t>
            </w:r>
            <w:proofErr w:type="spellStart"/>
            <w:r w:rsidRPr="00981E7B">
              <w:rPr>
                <w:rFonts w:ascii="Arial" w:hAnsi="Arial" w:cs="Arial"/>
              </w:rPr>
              <w:t>боловсруулах</w:t>
            </w:r>
            <w:proofErr w:type="spellEnd"/>
            <w:r w:rsidRPr="00981E7B">
              <w:rPr>
                <w:rFonts w:ascii="Arial" w:hAnsi="Arial" w:cs="Arial"/>
              </w:rPr>
              <w:t xml:space="preserve">, </w:t>
            </w:r>
            <w:proofErr w:type="spellStart"/>
            <w:r w:rsidRPr="00981E7B">
              <w:rPr>
                <w:rFonts w:ascii="Arial" w:hAnsi="Arial" w:cs="Arial"/>
              </w:rPr>
              <w:t>банкууд</w:t>
            </w:r>
            <w:proofErr w:type="spellEnd"/>
            <w:r w:rsidRPr="00981E7B">
              <w:rPr>
                <w:rFonts w:ascii="Arial" w:hAnsi="Arial" w:cs="Arial"/>
              </w:rPr>
              <w:t xml:space="preserve"> </w:t>
            </w:r>
            <w:proofErr w:type="spellStart"/>
            <w:r w:rsidRPr="00981E7B">
              <w:rPr>
                <w:rFonts w:ascii="Arial" w:hAnsi="Arial" w:cs="Arial"/>
              </w:rPr>
              <w:t>дотоод</w:t>
            </w:r>
            <w:proofErr w:type="spellEnd"/>
            <w:r w:rsidRPr="00981E7B">
              <w:rPr>
                <w:rFonts w:ascii="Arial" w:hAnsi="Arial" w:cs="Arial"/>
              </w:rPr>
              <w:t xml:space="preserve"> </w:t>
            </w:r>
            <w:proofErr w:type="spellStart"/>
            <w:r w:rsidRPr="00981E7B">
              <w:rPr>
                <w:rFonts w:ascii="Arial" w:hAnsi="Arial" w:cs="Arial"/>
              </w:rPr>
              <w:t>бодлогоо</w:t>
            </w:r>
            <w:proofErr w:type="spellEnd"/>
            <w:r w:rsidRPr="00981E7B">
              <w:rPr>
                <w:rFonts w:ascii="Arial" w:hAnsi="Arial" w:cs="Arial"/>
              </w:rPr>
              <w:t xml:space="preserve"> </w:t>
            </w:r>
            <w:proofErr w:type="spellStart"/>
            <w:r w:rsidRPr="00981E7B">
              <w:rPr>
                <w:rFonts w:ascii="Arial" w:hAnsi="Arial" w:cs="Arial"/>
              </w:rPr>
              <w:t>нийцүүлэх</w:t>
            </w:r>
            <w:proofErr w:type="spellEnd"/>
            <w:r w:rsidRPr="00981E7B">
              <w:rPr>
                <w:rFonts w:ascii="Arial" w:hAnsi="Arial" w:cs="Arial"/>
              </w:rPr>
              <w:t xml:space="preserve"> </w:t>
            </w:r>
            <w:proofErr w:type="spellStart"/>
            <w:r w:rsidRPr="00981E7B">
              <w:rPr>
                <w:rFonts w:ascii="Arial" w:hAnsi="Arial" w:cs="Arial"/>
              </w:rPr>
              <w:t>тодорхой</w:t>
            </w:r>
            <w:proofErr w:type="spellEnd"/>
            <w:r w:rsidRPr="00981E7B">
              <w:rPr>
                <w:rFonts w:ascii="Arial" w:hAnsi="Arial" w:cs="Arial"/>
              </w:rPr>
              <w:t xml:space="preserve"> </w:t>
            </w:r>
            <w:proofErr w:type="spellStart"/>
            <w:r w:rsidRPr="00981E7B">
              <w:rPr>
                <w:rFonts w:ascii="Arial" w:hAnsi="Arial" w:cs="Arial"/>
              </w:rPr>
              <w:t>зардал</w:t>
            </w:r>
            <w:proofErr w:type="spellEnd"/>
            <w:r w:rsidRPr="00981E7B">
              <w:rPr>
                <w:rFonts w:ascii="Arial" w:hAnsi="Arial" w:cs="Arial"/>
              </w:rPr>
              <w:t xml:space="preserve"> </w:t>
            </w:r>
            <w:proofErr w:type="spellStart"/>
            <w:r w:rsidRPr="00981E7B">
              <w:rPr>
                <w:rFonts w:ascii="Arial" w:hAnsi="Arial" w:cs="Arial"/>
              </w:rPr>
              <w:t>гарч</w:t>
            </w:r>
            <w:proofErr w:type="spellEnd"/>
            <w:r w:rsidRPr="00981E7B">
              <w:rPr>
                <w:rFonts w:ascii="Arial" w:hAnsi="Arial" w:cs="Arial"/>
              </w:rPr>
              <w:t xml:space="preserve"> </w:t>
            </w:r>
            <w:proofErr w:type="spellStart"/>
            <w:r w:rsidRPr="00981E7B">
              <w:rPr>
                <w:rFonts w:ascii="Arial" w:hAnsi="Arial" w:cs="Arial"/>
              </w:rPr>
              <w:t>болзошгүй</w:t>
            </w:r>
            <w:proofErr w:type="spellEnd"/>
            <w:r w:rsidRPr="00981E7B">
              <w:rPr>
                <w:rFonts w:ascii="Arial" w:hAnsi="Arial" w:cs="Arial"/>
              </w:rPr>
              <w:t xml:space="preserve"> </w:t>
            </w:r>
            <w:proofErr w:type="spellStart"/>
            <w:r w:rsidRPr="00981E7B">
              <w:rPr>
                <w:rFonts w:ascii="Arial" w:hAnsi="Arial" w:cs="Arial"/>
              </w:rPr>
              <w:t>боловч</w:t>
            </w:r>
            <w:proofErr w:type="spellEnd"/>
            <w:r w:rsidRPr="00981E7B">
              <w:rPr>
                <w:rFonts w:ascii="Arial" w:hAnsi="Arial" w:cs="Arial"/>
              </w:rPr>
              <w:t xml:space="preserve"> </w:t>
            </w:r>
            <w:proofErr w:type="spellStart"/>
            <w:r w:rsidRPr="00981E7B">
              <w:rPr>
                <w:rFonts w:ascii="Arial" w:hAnsi="Arial" w:cs="Arial"/>
              </w:rPr>
              <w:t>урт</w:t>
            </w:r>
            <w:proofErr w:type="spellEnd"/>
            <w:r w:rsidRPr="00981E7B">
              <w:rPr>
                <w:rFonts w:ascii="Arial" w:hAnsi="Arial" w:cs="Arial"/>
              </w:rPr>
              <w:t xml:space="preserve"> </w:t>
            </w:r>
            <w:proofErr w:type="spellStart"/>
            <w:r w:rsidRPr="00981E7B">
              <w:rPr>
                <w:rFonts w:ascii="Arial" w:hAnsi="Arial" w:cs="Arial"/>
              </w:rPr>
              <w:t>хугацаанд</w:t>
            </w:r>
            <w:proofErr w:type="spellEnd"/>
            <w:r w:rsidRPr="00981E7B">
              <w:rPr>
                <w:rFonts w:ascii="Arial" w:hAnsi="Arial" w:cs="Arial"/>
              </w:rPr>
              <w:t xml:space="preserve"> </w:t>
            </w:r>
            <w:proofErr w:type="spellStart"/>
            <w:r w:rsidRPr="00981E7B">
              <w:rPr>
                <w:rFonts w:ascii="Arial" w:hAnsi="Arial" w:cs="Arial"/>
              </w:rPr>
              <w:t>санхүүгийн</w:t>
            </w:r>
            <w:proofErr w:type="spellEnd"/>
            <w:r w:rsidRPr="00981E7B">
              <w:rPr>
                <w:rFonts w:ascii="Arial" w:hAnsi="Arial" w:cs="Arial"/>
              </w:rPr>
              <w:t xml:space="preserve"> </w:t>
            </w:r>
            <w:proofErr w:type="spellStart"/>
            <w:r w:rsidRPr="00981E7B">
              <w:rPr>
                <w:rFonts w:ascii="Arial" w:hAnsi="Arial" w:cs="Arial"/>
              </w:rPr>
              <w:t>зах</w:t>
            </w:r>
            <w:proofErr w:type="spellEnd"/>
            <w:r w:rsidRPr="00981E7B">
              <w:rPr>
                <w:rFonts w:ascii="Arial" w:hAnsi="Arial" w:cs="Arial"/>
              </w:rPr>
              <w:t xml:space="preserve"> </w:t>
            </w:r>
            <w:proofErr w:type="spellStart"/>
            <w:r w:rsidRPr="00981E7B">
              <w:rPr>
                <w:rFonts w:ascii="Arial" w:hAnsi="Arial" w:cs="Arial"/>
              </w:rPr>
              <w:t>зээлийн</w:t>
            </w:r>
            <w:proofErr w:type="spellEnd"/>
            <w:r w:rsidRPr="00981E7B">
              <w:rPr>
                <w:rFonts w:ascii="Arial" w:hAnsi="Arial" w:cs="Arial"/>
              </w:rPr>
              <w:t xml:space="preserve"> </w:t>
            </w:r>
            <w:proofErr w:type="spellStart"/>
            <w:r w:rsidRPr="00981E7B">
              <w:rPr>
                <w:rFonts w:ascii="Arial" w:hAnsi="Arial" w:cs="Arial"/>
              </w:rPr>
              <w:t>үр</w:t>
            </w:r>
            <w:proofErr w:type="spellEnd"/>
            <w:r w:rsidRPr="00981E7B">
              <w:rPr>
                <w:rFonts w:ascii="Arial" w:hAnsi="Arial" w:cs="Arial"/>
              </w:rPr>
              <w:t xml:space="preserve"> </w:t>
            </w:r>
            <w:proofErr w:type="spellStart"/>
            <w:r w:rsidRPr="00981E7B">
              <w:rPr>
                <w:rFonts w:ascii="Arial" w:hAnsi="Arial" w:cs="Arial"/>
              </w:rPr>
              <w:t>ашиг</w:t>
            </w:r>
            <w:proofErr w:type="spellEnd"/>
            <w:r w:rsidRPr="00981E7B">
              <w:rPr>
                <w:rFonts w:ascii="Arial" w:hAnsi="Arial" w:cs="Arial"/>
              </w:rPr>
              <w:t xml:space="preserve"> </w:t>
            </w:r>
            <w:proofErr w:type="spellStart"/>
            <w:r w:rsidRPr="00981E7B">
              <w:rPr>
                <w:rFonts w:ascii="Arial" w:hAnsi="Arial" w:cs="Arial"/>
              </w:rPr>
              <w:t>нэмэгдэж</w:t>
            </w:r>
            <w:proofErr w:type="spellEnd"/>
            <w:r w:rsidRPr="00981E7B">
              <w:rPr>
                <w:rFonts w:ascii="Arial" w:hAnsi="Arial" w:cs="Arial"/>
              </w:rPr>
              <w:t xml:space="preserve">, </w:t>
            </w:r>
            <w:proofErr w:type="spellStart"/>
            <w:r w:rsidRPr="00981E7B">
              <w:rPr>
                <w:rFonts w:ascii="Arial" w:hAnsi="Arial" w:cs="Arial"/>
              </w:rPr>
              <w:t>дэд</w:t>
            </w:r>
            <w:proofErr w:type="spellEnd"/>
            <w:r w:rsidRPr="00981E7B">
              <w:rPr>
                <w:rFonts w:ascii="Arial" w:hAnsi="Arial" w:cs="Arial"/>
              </w:rPr>
              <w:t xml:space="preserve"> </w:t>
            </w:r>
            <w:proofErr w:type="spellStart"/>
            <w:r w:rsidRPr="00981E7B">
              <w:rPr>
                <w:rFonts w:ascii="Arial" w:hAnsi="Arial" w:cs="Arial"/>
              </w:rPr>
              <w:t>бүтэц</w:t>
            </w:r>
            <w:proofErr w:type="spellEnd"/>
            <w:r w:rsidRPr="00981E7B">
              <w:rPr>
                <w:rFonts w:ascii="Arial" w:hAnsi="Arial" w:cs="Arial"/>
              </w:rPr>
              <w:t xml:space="preserve">, </w:t>
            </w:r>
            <w:proofErr w:type="spellStart"/>
            <w:r w:rsidRPr="00981E7B">
              <w:rPr>
                <w:rFonts w:ascii="Arial" w:hAnsi="Arial" w:cs="Arial"/>
              </w:rPr>
              <w:t>үйлдвэрлэлийн</w:t>
            </w:r>
            <w:proofErr w:type="spellEnd"/>
            <w:r w:rsidRPr="00981E7B">
              <w:rPr>
                <w:rFonts w:ascii="Arial" w:hAnsi="Arial" w:cs="Arial"/>
              </w:rPr>
              <w:t xml:space="preserve"> </w:t>
            </w:r>
            <w:proofErr w:type="spellStart"/>
            <w:r w:rsidRPr="00981E7B">
              <w:rPr>
                <w:rFonts w:ascii="Arial" w:hAnsi="Arial" w:cs="Arial"/>
              </w:rPr>
              <w:t>хөрөнгө</w:t>
            </w:r>
            <w:proofErr w:type="spellEnd"/>
            <w:r w:rsidRPr="00981E7B">
              <w:rPr>
                <w:rFonts w:ascii="Arial" w:hAnsi="Arial" w:cs="Arial"/>
              </w:rPr>
              <w:t xml:space="preserve"> </w:t>
            </w:r>
            <w:proofErr w:type="spellStart"/>
            <w:r w:rsidRPr="00981E7B">
              <w:rPr>
                <w:rFonts w:ascii="Arial" w:hAnsi="Arial" w:cs="Arial"/>
              </w:rPr>
              <w:t>оруулалт</w:t>
            </w:r>
            <w:proofErr w:type="spellEnd"/>
            <w:r w:rsidRPr="00981E7B">
              <w:rPr>
                <w:rFonts w:ascii="Arial" w:hAnsi="Arial" w:cs="Arial"/>
              </w:rPr>
              <w:t xml:space="preserve"> </w:t>
            </w:r>
            <w:proofErr w:type="spellStart"/>
            <w:r w:rsidRPr="00981E7B">
              <w:rPr>
                <w:rFonts w:ascii="Arial" w:hAnsi="Arial" w:cs="Arial"/>
              </w:rPr>
              <w:t>өсөх</w:t>
            </w:r>
            <w:proofErr w:type="spellEnd"/>
            <w:r w:rsidRPr="00981E7B">
              <w:rPr>
                <w:rFonts w:ascii="Arial" w:hAnsi="Arial" w:cs="Arial"/>
              </w:rPr>
              <w:t xml:space="preserve">, </w:t>
            </w:r>
            <w:proofErr w:type="spellStart"/>
            <w:r w:rsidRPr="00981E7B">
              <w:rPr>
                <w:rFonts w:ascii="Arial" w:hAnsi="Arial" w:cs="Arial"/>
              </w:rPr>
              <w:t>эдийн</w:t>
            </w:r>
            <w:proofErr w:type="spellEnd"/>
            <w:r w:rsidRPr="00981E7B">
              <w:rPr>
                <w:rFonts w:ascii="Arial" w:hAnsi="Arial" w:cs="Arial"/>
              </w:rPr>
              <w:t xml:space="preserve"> </w:t>
            </w:r>
            <w:proofErr w:type="spellStart"/>
            <w:r w:rsidRPr="00981E7B">
              <w:rPr>
                <w:rFonts w:ascii="Arial" w:hAnsi="Arial" w:cs="Arial"/>
              </w:rPr>
              <w:t>засгийн</w:t>
            </w:r>
            <w:proofErr w:type="spellEnd"/>
            <w:r w:rsidRPr="00981E7B">
              <w:rPr>
                <w:rFonts w:ascii="Arial" w:hAnsi="Arial" w:cs="Arial"/>
              </w:rPr>
              <w:t xml:space="preserve"> </w:t>
            </w:r>
            <w:proofErr w:type="spellStart"/>
            <w:r w:rsidRPr="00981E7B">
              <w:rPr>
                <w:rFonts w:ascii="Arial" w:hAnsi="Arial" w:cs="Arial"/>
              </w:rPr>
              <w:t>идэвхжил</w:t>
            </w:r>
            <w:proofErr w:type="spellEnd"/>
            <w:r w:rsidRPr="00981E7B">
              <w:rPr>
                <w:rFonts w:ascii="Arial" w:hAnsi="Arial" w:cs="Arial"/>
              </w:rPr>
              <w:t xml:space="preserve"> </w:t>
            </w:r>
            <w:proofErr w:type="spellStart"/>
            <w:r w:rsidRPr="00981E7B">
              <w:rPr>
                <w:rFonts w:ascii="Arial" w:hAnsi="Arial" w:cs="Arial"/>
              </w:rPr>
              <w:t>нэмэгдэх</w:t>
            </w:r>
            <w:proofErr w:type="spellEnd"/>
            <w:r w:rsidRPr="00981E7B">
              <w:rPr>
                <w:rFonts w:ascii="Arial" w:hAnsi="Arial" w:cs="Arial"/>
              </w:rPr>
              <w:t xml:space="preserve"> </w:t>
            </w:r>
            <w:proofErr w:type="spellStart"/>
            <w:r w:rsidRPr="00981E7B">
              <w:rPr>
                <w:rFonts w:ascii="Arial" w:hAnsi="Arial" w:cs="Arial"/>
              </w:rPr>
              <w:t>эерэг</w:t>
            </w:r>
            <w:proofErr w:type="spellEnd"/>
            <w:r w:rsidRPr="00981E7B">
              <w:rPr>
                <w:rFonts w:ascii="Arial" w:hAnsi="Arial" w:cs="Arial"/>
              </w:rPr>
              <w:t xml:space="preserve"> </w:t>
            </w:r>
            <w:proofErr w:type="spellStart"/>
            <w:r w:rsidRPr="00981E7B">
              <w:rPr>
                <w:rFonts w:ascii="Arial" w:hAnsi="Arial" w:cs="Arial"/>
              </w:rPr>
              <w:t>үр</w:t>
            </w:r>
            <w:proofErr w:type="spellEnd"/>
            <w:r w:rsidRPr="00981E7B">
              <w:rPr>
                <w:rFonts w:ascii="Arial" w:hAnsi="Arial" w:cs="Arial"/>
              </w:rPr>
              <w:t xml:space="preserve"> </w:t>
            </w:r>
            <w:proofErr w:type="spellStart"/>
            <w:r w:rsidRPr="00981E7B">
              <w:rPr>
                <w:rFonts w:ascii="Arial" w:hAnsi="Arial" w:cs="Arial"/>
              </w:rPr>
              <w:t>нөлөө</w:t>
            </w:r>
            <w:proofErr w:type="spellEnd"/>
            <w:r w:rsidRPr="00981E7B">
              <w:rPr>
                <w:rFonts w:ascii="Arial" w:hAnsi="Arial" w:cs="Arial"/>
              </w:rPr>
              <w:t xml:space="preserve"> </w:t>
            </w:r>
            <w:proofErr w:type="spellStart"/>
            <w:r w:rsidRPr="00981E7B">
              <w:rPr>
                <w:rFonts w:ascii="Arial" w:hAnsi="Arial" w:cs="Arial"/>
              </w:rPr>
              <w:t>давамгайлна</w:t>
            </w:r>
            <w:proofErr w:type="spellEnd"/>
            <w:r w:rsidRPr="00981E7B">
              <w:rPr>
                <w:rFonts w:ascii="Arial" w:hAnsi="Arial" w:cs="Arial"/>
              </w:rPr>
              <w:t xml:space="preserve">. </w:t>
            </w:r>
            <w:proofErr w:type="spellStart"/>
            <w:r w:rsidRPr="00981E7B">
              <w:rPr>
                <w:rFonts w:ascii="Arial" w:hAnsi="Arial" w:cs="Arial"/>
              </w:rPr>
              <w:t>Нийт</w:t>
            </w:r>
            <w:proofErr w:type="spellEnd"/>
            <w:r w:rsidRPr="00981E7B">
              <w:rPr>
                <w:rFonts w:ascii="Arial" w:hAnsi="Arial" w:cs="Arial"/>
              </w:rPr>
              <w:t xml:space="preserve"> </w:t>
            </w:r>
            <w:proofErr w:type="spellStart"/>
            <w:r w:rsidRPr="00981E7B">
              <w:rPr>
                <w:rFonts w:ascii="Arial" w:hAnsi="Arial" w:cs="Arial"/>
              </w:rPr>
              <w:t>дүнгээр</w:t>
            </w:r>
            <w:proofErr w:type="spellEnd"/>
            <w:r w:rsidRPr="00981E7B">
              <w:rPr>
                <w:rFonts w:ascii="Arial" w:hAnsi="Arial" w:cs="Arial"/>
              </w:rPr>
              <w:t xml:space="preserve"> </w:t>
            </w:r>
            <w:proofErr w:type="spellStart"/>
            <w:r w:rsidRPr="00981E7B">
              <w:rPr>
                <w:rFonts w:ascii="Arial" w:hAnsi="Arial" w:cs="Arial"/>
              </w:rPr>
              <w:t>эдийн</w:t>
            </w:r>
            <w:proofErr w:type="spellEnd"/>
            <w:r w:rsidRPr="00981E7B">
              <w:rPr>
                <w:rFonts w:ascii="Arial" w:hAnsi="Arial" w:cs="Arial"/>
              </w:rPr>
              <w:t xml:space="preserve"> </w:t>
            </w:r>
            <w:proofErr w:type="spellStart"/>
            <w:r w:rsidRPr="00981E7B">
              <w:rPr>
                <w:rFonts w:ascii="Arial" w:hAnsi="Arial" w:cs="Arial"/>
              </w:rPr>
              <w:t>засгийн</w:t>
            </w:r>
            <w:proofErr w:type="spellEnd"/>
            <w:r w:rsidRPr="00981E7B">
              <w:rPr>
                <w:rFonts w:ascii="Arial" w:hAnsi="Arial" w:cs="Arial"/>
              </w:rPr>
              <w:t xml:space="preserve"> </w:t>
            </w:r>
            <w:proofErr w:type="spellStart"/>
            <w:r w:rsidRPr="00981E7B">
              <w:rPr>
                <w:rFonts w:ascii="Arial" w:hAnsi="Arial" w:cs="Arial"/>
              </w:rPr>
              <w:t>өгөөж</w:t>
            </w:r>
            <w:proofErr w:type="spellEnd"/>
            <w:r w:rsidRPr="00981E7B">
              <w:rPr>
                <w:rFonts w:ascii="Arial" w:hAnsi="Arial" w:cs="Arial"/>
              </w:rPr>
              <w:t xml:space="preserve"> </w:t>
            </w:r>
            <w:proofErr w:type="spellStart"/>
            <w:r w:rsidRPr="00981E7B">
              <w:rPr>
                <w:rFonts w:ascii="Arial" w:hAnsi="Arial" w:cs="Arial"/>
              </w:rPr>
              <w:t>нь</w:t>
            </w:r>
            <w:proofErr w:type="spellEnd"/>
            <w:r w:rsidRPr="00981E7B">
              <w:rPr>
                <w:rFonts w:ascii="Arial" w:hAnsi="Arial" w:cs="Arial"/>
              </w:rPr>
              <w:t xml:space="preserve"> </w:t>
            </w:r>
            <w:proofErr w:type="spellStart"/>
            <w:r w:rsidRPr="00981E7B">
              <w:rPr>
                <w:rFonts w:ascii="Arial" w:hAnsi="Arial" w:cs="Arial"/>
              </w:rPr>
              <w:t>гарах</w:t>
            </w:r>
            <w:proofErr w:type="spellEnd"/>
            <w:r w:rsidRPr="00981E7B">
              <w:rPr>
                <w:rFonts w:ascii="Arial" w:hAnsi="Arial" w:cs="Arial"/>
              </w:rPr>
              <w:t xml:space="preserve"> </w:t>
            </w:r>
            <w:proofErr w:type="spellStart"/>
            <w:r w:rsidRPr="00981E7B">
              <w:rPr>
                <w:rFonts w:ascii="Arial" w:hAnsi="Arial" w:cs="Arial"/>
              </w:rPr>
              <w:t>зардлаас</w:t>
            </w:r>
            <w:proofErr w:type="spellEnd"/>
            <w:r w:rsidRPr="00981E7B">
              <w:rPr>
                <w:rFonts w:ascii="Arial" w:hAnsi="Arial" w:cs="Arial"/>
              </w:rPr>
              <w:t xml:space="preserve"> </w:t>
            </w:r>
            <w:proofErr w:type="spellStart"/>
            <w:r w:rsidRPr="00981E7B">
              <w:rPr>
                <w:rFonts w:ascii="Arial" w:hAnsi="Arial" w:cs="Arial"/>
              </w:rPr>
              <w:t>өндөр</w:t>
            </w:r>
            <w:proofErr w:type="spellEnd"/>
            <w:r w:rsidRPr="00981E7B">
              <w:rPr>
                <w:rFonts w:ascii="Arial" w:hAnsi="Arial" w:cs="Arial"/>
              </w:rPr>
              <w:t xml:space="preserve"> </w:t>
            </w:r>
            <w:proofErr w:type="spellStart"/>
            <w:r w:rsidRPr="00981E7B">
              <w:rPr>
                <w:rFonts w:ascii="Arial" w:hAnsi="Arial" w:cs="Arial"/>
              </w:rPr>
              <w:t>байх</w:t>
            </w:r>
            <w:proofErr w:type="spellEnd"/>
            <w:r w:rsidRPr="00981E7B">
              <w:rPr>
                <w:rFonts w:ascii="Arial" w:hAnsi="Arial" w:cs="Arial"/>
              </w:rPr>
              <w:t xml:space="preserve"> </w:t>
            </w:r>
            <w:proofErr w:type="spellStart"/>
            <w:r w:rsidRPr="00981E7B">
              <w:rPr>
                <w:rFonts w:ascii="Arial" w:hAnsi="Arial" w:cs="Arial"/>
              </w:rPr>
              <w:t>боломжтой</w:t>
            </w:r>
            <w:proofErr w:type="spellEnd"/>
            <w:r w:rsidRPr="00981E7B">
              <w:rPr>
                <w:rFonts w:ascii="Arial" w:hAnsi="Arial" w:cs="Arial"/>
              </w:rPr>
              <w:t>.</w:t>
            </w:r>
          </w:p>
        </w:tc>
      </w:tr>
    </w:tbl>
    <w:p w14:paraId="2F6799F3" w14:textId="77777777" w:rsidR="009C1F6E" w:rsidRDefault="009C1F6E" w:rsidP="009C1F6E">
      <w:pPr>
        <w:ind w:firstLine="567"/>
        <w:jc w:val="both"/>
        <w:rPr>
          <w:rFonts w:ascii="Arial" w:hAnsi="Arial" w:cs="Arial"/>
        </w:rPr>
      </w:pPr>
    </w:p>
    <w:p w14:paraId="3489D898" w14:textId="77777777" w:rsidR="009C1F6E" w:rsidRPr="00505289" w:rsidRDefault="009C1F6E" w:rsidP="009C1F6E">
      <w:pPr>
        <w:spacing w:line="276" w:lineRule="auto"/>
        <w:ind w:left="502"/>
        <w:rPr>
          <w:rFonts w:ascii="Arial" w:hAnsi="Arial" w:cs="Arial"/>
          <w:b/>
        </w:rPr>
      </w:pPr>
      <w:r w:rsidRPr="00505289">
        <w:rPr>
          <w:rFonts w:ascii="Arial" w:hAnsi="Arial" w:cs="Arial"/>
          <w:b/>
        </w:rPr>
        <w:t>ТАВ. ЗОХИЦУУЛАЛТЫН ХУВИЛБАРЫН ҮР НӨЛӨӨГ</w:t>
      </w:r>
      <w:r>
        <w:rPr>
          <w:rFonts w:ascii="Arial" w:hAnsi="Arial" w:cs="Arial"/>
          <w:b/>
          <w:lang w:val="mn-MN"/>
        </w:rPr>
        <w:t xml:space="preserve"> </w:t>
      </w:r>
      <w:r w:rsidRPr="00505289">
        <w:rPr>
          <w:rFonts w:ascii="Arial" w:hAnsi="Arial" w:cs="Arial"/>
          <w:b/>
        </w:rPr>
        <w:t xml:space="preserve">ТАНДАН СУДАЛСАН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05289">
        <w:rPr>
          <w:rFonts w:ascii="Arial" w:hAnsi="Arial" w:cs="Arial"/>
          <w:b/>
        </w:rPr>
        <w:t>БАЙДАЛ</w:t>
      </w:r>
    </w:p>
    <w:p w14:paraId="2747067A" w14:textId="77777777" w:rsidR="009C1F6E" w:rsidRPr="00505289" w:rsidRDefault="009C1F6E" w:rsidP="009C1F6E">
      <w:pPr>
        <w:spacing w:line="276" w:lineRule="auto"/>
        <w:ind w:firstLine="502"/>
        <w:jc w:val="both"/>
        <w:rPr>
          <w:rFonts w:ascii="Arial" w:hAnsi="Arial" w:cs="Arial"/>
          <w:bCs/>
        </w:rPr>
      </w:pPr>
    </w:p>
    <w:p w14:paraId="6AD04631" w14:textId="77777777" w:rsidR="009C1F6E" w:rsidRPr="009704A5" w:rsidRDefault="009C1F6E" w:rsidP="009C1F6E">
      <w:pPr>
        <w:pStyle w:val="Heading1"/>
        <w:spacing w:before="0" w:after="0"/>
        <w:ind w:firstLine="426"/>
        <w:jc w:val="both"/>
        <w:rPr>
          <w:rStyle w:val="s1"/>
          <w:rFonts w:ascii="Arial" w:hAnsi="Arial" w:cs="Arial"/>
          <w:b/>
          <w:bCs/>
          <w:sz w:val="24"/>
          <w:szCs w:val="24"/>
        </w:rPr>
      </w:pPr>
      <w:proofErr w:type="spellStart"/>
      <w:r w:rsidRPr="009704A5">
        <w:rPr>
          <w:rFonts w:ascii="Arial" w:hAnsi="Arial" w:cs="Arial"/>
          <w:sz w:val="24"/>
          <w:szCs w:val="24"/>
        </w:rPr>
        <w:t>Аргачлалын</w:t>
      </w:r>
      <w:proofErr w:type="spellEnd"/>
      <w:r w:rsidRPr="009704A5">
        <w:rPr>
          <w:rFonts w:ascii="Arial" w:hAnsi="Arial" w:cs="Arial"/>
          <w:sz w:val="24"/>
          <w:szCs w:val="24"/>
        </w:rPr>
        <w:t xml:space="preserve"> 6-д </w:t>
      </w:r>
      <w:proofErr w:type="spellStart"/>
      <w:r w:rsidRPr="009704A5">
        <w:rPr>
          <w:rFonts w:ascii="Arial" w:hAnsi="Arial" w:cs="Arial"/>
          <w:sz w:val="24"/>
          <w:szCs w:val="24"/>
        </w:rPr>
        <w:t>заасны</w:t>
      </w:r>
      <w:proofErr w:type="spellEnd"/>
      <w:r w:rsidRPr="009704A5">
        <w:rPr>
          <w:rFonts w:ascii="Arial" w:hAnsi="Arial" w:cs="Arial"/>
          <w:sz w:val="24"/>
          <w:szCs w:val="24"/>
        </w:rPr>
        <w:t xml:space="preserve"> </w:t>
      </w:r>
      <w:proofErr w:type="spellStart"/>
      <w:r w:rsidRPr="009704A5">
        <w:rPr>
          <w:rFonts w:ascii="Arial" w:hAnsi="Arial" w:cs="Arial"/>
          <w:sz w:val="24"/>
          <w:szCs w:val="24"/>
        </w:rPr>
        <w:t>дагуу</w:t>
      </w:r>
      <w:proofErr w:type="spellEnd"/>
      <w:r w:rsidRPr="009704A5">
        <w:rPr>
          <w:rFonts w:ascii="Arial" w:hAnsi="Arial" w:cs="Arial"/>
          <w:sz w:val="24"/>
          <w:szCs w:val="24"/>
        </w:rPr>
        <w:t xml:space="preserve"> </w:t>
      </w:r>
      <w:proofErr w:type="spellStart"/>
      <w:r w:rsidRPr="009704A5">
        <w:rPr>
          <w:rFonts w:ascii="Arial" w:hAnsi="Arial" w:cs="Arial"/>
          <w:sz w:val="24"/>
          <w:szCs w:val="24"/>
        </w:rPr>
        <w:t>сонгосон</w:t>
      </w:r>
      <w:proofErr w:type="spellEnd"/>
      <w:r w:rsidRPr="009704A5">
        <w:rPr>
          <w:rFonts w:ascii="Arial" w:hAnsi="Arial" w:cs="Arial"/>
          <w:sz w:val="24"/>
          <w:szCs w:val="24"/>
        </w:rPr>
        <w:t xml:space="preserve"> </w:t>
      </w:r>
      <w:proofErr w:type="spellStart"/>
      <w:r w:rsidRPr="009704A5">
        <w:rPr>
          <w:rFonts w:ascii="Arial" w:hAnsi="Arial" w:cs="Arial"/>
          <w:sz w:val="24"/>
          <w:szCs w:val="24"/>
        </w:rPr>
        <w:t>хувилбарын</w:t>
      </w:r>
      <w:proofErr w:type="spellEnd"/>
      <w:r w:rsidRPr="009704A5">
        <w:rPr>
          <w:rFonts w:ascii="Arial" w:hAnsi="Arial" w:cs="Arial"/>
          <w:sz w:val="24"/>
          <w:szCs w:val="24"/>
        </w:rPr>
        <w:t xml:space="preserve"> </w:t>
      </w:r>
      <w:proofErr w:type="spellStart"/>
      <w:r w:rsidRPr="009704A5">
        <w:rPr>
          <w:rFonts w:ascii="Arial" w:hAnsi="Arial" w:cs="Arial"/>
          <w:sz w:val="24"/>
          <w:szCs w:val="24"/>
        </w:rPr>
        <w:t>үр</w:t>
      </w:r>
      <w:proofErr w:type="spellEnd"/>
      <w:r w:rsidRPr="009704A5">
        <w:rPr>
          <w:rFonts w:ascii="Arial" w:hAnsi="Arial" w:cs="Arial"/>
          <w:sz w:val="24"/>
          <w:szCs w:val="24"/>
        </w:rPr>
        <w:t xml:space="preserve"> </w:t>
      </w:r>
      <w:proofErr w:type="spellStart"/>
      <w:r w:rsidRPr="009704A5">
        <w:rPr>
          <w:rFonts w:ascii="Arial" w:hAnsi="Arial" w:cs="Arial"/>
          <w:sz w:val="24"/>
          <w:szCs w:val="24"/>
        </w:rPr>
        <w:t>нөлөөг</w:t>
      </w:r>
      <w:proofErr w:type="spellEnd"/>
      <w:r w:rsidRPr="009704A5">
        <w:rPr>
          <w:rFonts w:ascii="Arial" w:hAnsi="Arial" w:cs="Arial"/>
          <w:sz w:val="24"/>
          <w:szCs w:val="24"/>
        </w:rPr>
        <w:t xml:space="preserve"> </w:t>
      </w:r>
      <w:proofErr w:type="spellStart"/>
      <w:r w:rsidRPr="009704A5">
        <w:rPr>
          <w:rFonts w:ascii="Arial" w:hAnsi="Arial" w:cs="Arial"/>
          <w:sz w:val="24"/>
          <w:szCs w:val="24"/>
        </w:rPr>
        <w:t>ерөнхий</w:t>
      </w:r>
      <w:proofErr w:type="spellEnd"/>
      <w:r w:rsidRPr="009704A5">
        <w:rPr>
          <w:rFonts w:ascii="Arial" w:hAnsi="Arial" w:cs="Arial"/>
          <w:sz w:val="24"/>
          <w:szCs w:val="24"/>
        </w:rPr>
        <w:t xml:space="preserve"> </w:t>
      </w:r>
      <w:proofErr w:type="spellStart"/>
      <w:r w:rsidRPr="009704A5">
        <w:rPr>
          <w:rFonts w:ascii="Arial" w:hAnsi="Arial" w:cs="Arial"/>
          <w:sz w:val="24"/>
          <w:szCs w:val="24"/>
        </w:rPr>
        <w:t>асуултуудад</w:t>
      </w:r>
      <w:proofErr w:type="spellEnd"/>
      <w:r w:rsidRPr="009704A5">
        <w:rPr>
          <w:rFonts w:ascii="Arial" w:hAnsi="Arial" w:cs="Arial"/>
          <w:sz w:val="24"/>
          <w:szCs w:val="24"/>
        </w:rPr>
        <w:t xml:space="preserve"> </w:t>
      </w:r>
      <w:proofErr w:type="spellStart"/>
      <w:r w:rsidRPr="009704A5">
        <w:rPr>
          <w:rFonts w:ascii="Arial" w:hAnsi="Arial" w:cs="Arial"/>
          <w:sz w:val="24"/>
          <w:szCs w:val="24"/>
        </w:rPr>
        <w:t>хариулах</w:t>
      </w:r>
      <w:proofErr w:type="spellEnd"/>
      <w:r w:rsidRPr="009704A5">
        <w:rPr>
          <w:rFonts w:ascii="Arial" w:hAnsi="Arial" w:cs="Arial"/>
          <w:sz w:val="24"/>
          <w:szCs w:val="24"/>
        </w:rPr>
        <w:t xml:space="preserve"> </w:t>
      </w:r>
      <w:proofErr w:type="spellStart"/>
      <w:r w:rsidRPr="009704A5">
        <w:rPr>
          <w:rFonts w:ascii="Arial" w:hAnsi="Arial" w:cs="Arial"/>
          <w:sz w:val="24"/>
          <w:szCs w:val="24"/>
        </w:rPr>
        <w:t>замаар</w:t>
      </w:r>
      <w:proofErr w:type="spellEnd"/>
      <w:r w:rsidRPr="009704A5">
        <w:rPr>
          <w:rFonts w:ascii="Arial" w:hAnsi="Arial" w:cs="Arial"/>
          <w:sz w:val="24"/>
          <w:szCs w:val="24"/>
        </w:rPr>
        <w:t xml:space="preserve"> </w:t>
      </w:r>
      <w:proofErr w:type="spellStart"/>
      <w:r w:rsidRPr="009704A5">
        <w:rPr>
          <w:rFonts w:ascii="Arial" w:hAnsi="Arial" w:cs="Arial"/>
          <w:sz w:val="24"/>
          <w:szCs w:val="24"/>
        </w:rPr>
        <w:t>дүгнэлтийг</w:t>
      </w:r>
      <w:proofErr w:type="spellEnd"/>
      <w:r w:rsidRPr="009704A5">
        <w:rPr>
          <w:rFonts w:ascii="Arial" w:hAnsi="Arial" w:cs="Arial"/>
          <w:sz w:val="24"/>
          <w:szCs w:val="24"/>
        </w:rPr>
        <w:t xml:space="preserve"> </w:t>
      </w:r>
      <w:proofErr w:type="spellStart"/>
      <w:r w:rsidRPr="009704A5">
        <w:rPr>
          <w:rFonts w:ascii="Arial" w:hAnsi="Arial" w:cs="Arial"/>
          <w:sz w:val="24"/>
          <w:szCs w:val="24"/>
        </w:rPr>
        <w:t>нэгтгэн</w:t>
      </w:r>
      <w:proofErr w:type="spellEnd"/>
      <w:r w:rsidRPr="009704A5">
        <w:rPr>
          <w:rFonts w:ascii="Arial" w:hAnsi="Arial" w:cs="Arial"/>
          <w:sz w:val="24"/>
          <w:szCs w:val="24"/>
        </w:rPr>
        <w:t xml:space="preserve"> </w:t>
      </w:r>
      <w:proofErr w:type="spellStart"/>
      <w:r w:rsidRPr="009704A5">
        <w:rPr>
          <w:rFonts w:ascii="Arial" w:hAnsi="Arial" w:cs="Arial"/>
          <w:sz w:val="24"/>
          <w:szCs w:val="24"/>
        </w:rPr>
        <w:t>гаргалаа</w:t>
      </w:r>
      <w:proofErr w:type="spellEnd"/>
    </w:p>
    <w:p w14:paraId="5321B7C4" w14:textId="77777777" w:rsidR="009C1F6E" w:rsidRPr="00505289" w:rsidRDefault="009C1F6E" w:rsidP="009C1F6E">
      <w:pPr>
        <w:spacing w:before="240" w:line="276" w:lineRule="auto"/>
        <w:ind w:firstLine="720"/>
        <w:jc w:val="center"/>
        <w:rPr>
          <w:rFonts w:ascii="Arial" w:hAnsi="Arial" w:cs="Arial"/>
          <w:b/>
        </w:rPr>
      </w:pPr>
      <w:r w:rsidRPr="00505289">
        <w:rPr>
          <w:rFonts w:ascii="Arial" w:hAnsi="Arial" w:cs="Arial"/>
          <w:b/>
        </w:rPr>
        <w:t>ХҮНИЙ ЭРХЭД ҮЗҮҮЛЭХ ҮР НӨЛӨӨ</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9C1F6E" w:rsidRPr="0030145E" w14:paraId="41750EF2" w14:textId="77777777" w:rsidTr="00BE5E3C">
        <w:tc>
          <w:tcPr>
            <w:tcW w:w="2124" w:type="dxa"/>
            <w:vAlign w:val="center"/>
          </w:tcPr>
          <w:p w14:paraId="4F93BEAE" w14:textId="77777777" w:rsidR="009C1F6E" w:rsidRPr="0030145E" w:rsidRDefault="009C1F6E" w:rsidP="00BE5E3C">
            <w:pPr>
              <w:spacing w:line="276" w:lineRule="auto"/>
              <w:jc w:val="center"/>
              <w:rPr>
                <w:rFonts w:ascii="Arial" w:hAnsi="Arial" w:cs="Arial"/>
                <w:b/>
              </w:rPr>
            </w:pPr>
            <w:proofErr w:type="spellStart"/>
            <w:r w:rsidRPr="0030145E">
              <w:rPr>
                <w:rFonts w:ascii="Arial" w:hAnsi="Arial" w:cs="Arial"/>
                <w:b/>
                <w:bCs/>
              </w:rPr>
              <w:t>Үзүүлэх</w:t>
            </w:r>
            <w:proofErr w:type="spellEnd"/>
            <w:r w:rsidRPr="0030145E">
              <w:rPr>
                <w:rFonts w:ascii="Arial" w:hAnsi="Arial" w:cs="Arial"/>
                <w:b/>
                <w:bCs/>
              </w:rPr>
              <w:t xml:space="preserve"> </w:t>
            </w:r>
            <w:proofErr w:type="spellStart"/>
            <w:r w:rsidRPr="0030145E">
              <w:rPr>
                <w:rFonts w:ascii="Arial" w:hAnsi="Arial" w:cs="Arial"/>
                <w:b/>
                <w:bCs/>
              </w:rPr>
              <w:t>үр</w:t>
            </w:r>
            <w:proofErr w:type="spellEnd"/>
            <w:r w:rsidRPr="0030145E">
              <w:rPr>
                <w:rFonts w:ascii="Arial" w:hAnsi="Arial" w:cs="Arial"/>
                <w:b/>
                <w:bCs/>
              </w:rPr>
              <w:t xml:space="preserve"> </w:t>
            </w:r>
            <w:proofErr w:type="spellStart"/>
            <w:r w:rsidRPr="0030145E">
              <w:rPr>
                <w:rFonts w:ascii="Arial" w:hAnsi="Arial" w:cs="Arial"/>
                <w:b/>
                <w:bCs/>
              </w:rPr>
              <w:t>нөлөө</w:t>
            </w:r>
            <w:proofErr w:type="spellEnd"/>
            <w:r w:rsidRPr="0030145E">
              <w:rPr>
                <w:rFonts w:ascii="Arial" w:hAnsi="Arial" w:cs="Arial"/>
                <w:b/>
                <w:bCs/>
              </w:rPr>
              <w:t>:</w:t>
            </w:r>
          </w:p>
        </w:tc>
        <w:tc>
          <w:tcPr>
            <w:tcW w:w="3822" w:type="dxa"/>
            <w:vAlign w:val="center"/>
          </w:tcPr>
          <w:p w14:paraId="7207094D" w14:textId="77777777" w:rsidR="009C1F6E" w:rsidRPr="0030145E" w:rsidRDefault="009C1F6E" w:rsidP="00BE5E3C">
            <w:pPr>
              <w:spacing w:line="276" w:lineRule="auto"/>
              <w:jc w:val="center"/>
              <w:rPr>
                <w:rFonts w:ascii="Arial" w:hAnsi="Arial" w:cs="Arial"/>
                <w:b/>
              </w:rPr>
            </w:pPr>
            <w:proofErr w:type="spellStart"/>
            <w:r w:rsidRPr="0030145E">
              <w:rPr>
                <w:rFonts w:ascii="Arial" w:hAnsi="Arial" w:cs="Arial"/>
                <w:b/>
              </w:rPr>
              <w:t>Холбогдох</w:t>
            </w:r>
            <w:proofErr w:type="spellEnd"/>
            <w:r w:rsidRPr="0030145E">
              <w:rPr>
                <w:rFonts w:ascii="Arial" w:hAnsi="Arial" w:cs="Arial"/>
                <w:b/>
              </w:rPr>
              <w:t xml:space="preserve"> </w:t>
            </w:r>
            <w:proofErr w:type="spellStart"/>
            <w:r w:rsidRPr="0030145E">
              <w:rPr>
                <w:rFonts w:ascii="Arial" w:hAnsi="Arial" w:cs="Arial"/>
                <w:b/>
              </w:rPr>
              <w:t>асуултууд</w:t>
            </w:r>
            <w:proofErr w:type="spellEnd"/>
            <w:r w:rsidRPr="0030145E">
              <w:rPr>
                <w:rFonts w:ascii="Arial" w:hAnsi="Arial" w:cs="Arial"/>
                <w:b/>
              </w:rPr>
              <w:t xml:space="preserve"> </w:t>
            </w:r>
          </w:p>
        </w:tc>
        <w:tc>
          <w:tcPr>
            <w:tcW w:w="1854" w:type="dxa"/>
            <w:gridSpan w:val="3"/>
            <w:vAlign w:val="center"/>
          </w:tcPr>
          <w:p w14:paraId="12FCC4FD" w14:textId="77777777" w:rsidR="009C1F6E" w:rsidRPr="0030145E" w:rsidRDefault="009C1F6E" w:rsidP="00BE5E3C">
            <w:pPr>
              <w:spacing w:line="276" w:lineRule="auto"/>
              <w:rPr>
                <w:rFonts w:ascii="Arial" w:hAnsi="Arial" w:cs="Arial"/>
                <w:b/>
              </w:rPr>
            </w:pPr>
            <w:r w:rsidRPr="0030145E">
              <w:rPr>
                <w:rFonts w:ascii="Arial" w:hAnsi="Arial" w:cs="Arial"/>
                <w:b/>
              </w:rPr>
              <w:t xml:space="preserve">   </w:t>
            </w:r>
            <w:proofErr w:type="spellStart"/>
            <w:r w:rsidRPr="0030145E">
              <w:rPr>
                <w:rFonts w:ascii="Arial" w:hAnsi="Arial" w:cs="Arial"/>
                <w:b/>
              </w:rPr>
              <w:t>Хариулт</w:t>
            </w:r>
            <w:proofErr w:type="spellEnd"/>
            <w:r w:rsidRPr="0030145E">
              <w:rPr>
                <w:rFonts w:ascii="Arial" w:hAnsi="Arial" w:cs="Arial"/>
                <w:b/>
              </w:rPr>
              <w:t xml:space="preserve"> </w:t>
            </w:r>
          </w:p>
        </w:tc>
        <w:tc>
          <w:tcPr>
            <w:tcW w:w="2407" w:type="dxa"/>
          </w:tcPr>
          <w:p w14:paraId="061DD4B0" w14:textId="77777777" w:rsidR="009C1F6E" w:rsidRPr="0030145E" w:rsidRDefault="009C1F6E" w:rsidP="00BE5E3C">
            <w:pPr>
              <w:spacing w:line="276" w:lineRule="auto"/>
              <w:rPr>
                <w:rFonts w:ascii="Arial" w:hAnsi="Arial" w:cs="Arial"/>
                <w:b/>
              </w:rPr>
            </w:pPr>
            <w:r w:rsidRPr="0030145E">
              <w:rPr>
                <w:rFonts w:ascii="Arial" w:hAnsi="Arial" w:cs="Arial"/>
                <w:b/>
              </w:rPr>
              <w:t xml:space="preserve">       </w:t>
            </w:r>
            <w:proofErr w:type="spellStart"/>
            <w:r w:rsidRPr="0030145E">
              <w:rPr>
                <w:rFonts w:ascii="Arial" w:hAnsi="Arial" w:cs="Arial"/>
                <w:b/>
              </w:rPr>
              <w:t>Тайлбар</w:t>
            </w:r>
            <w:proofErr w:type="spellEnd"/>
          </w:p>
        </w:tc>
      </w:tr>
      <w:tr w:rsidR="009C1F6E" w:rsidRPr="0030145E" w14:paraId="5299018A" w14:textId="77777777" w:rsidTr="00BE5E3C">
        <w:tc>
          <w:tcPr>
            <w:tcW w:w="2124" w:type="dxa"/>
            <w:vMerge w:val="restart"/>
          </w:tcPr>
          <w:p w14:paraId="42CB3DCB" w14:textId="77777777" w:rsidR="009C1F6E" w:rsidRPr="0030145E" w:rsidRDefault="009C1F6E" w:rsidP="00BE5E3C">
            <w:pPr>
              <w:numPr>
                <w:ilvl w:val="0"/>
                <w:numId w:val="1"/>
              </w:numPr>
              <w:spacing w:line="276" w:lineRule="auto"/>
              <w:contextualSpacing/>
              <w:rPr>
                <w:rFonts w:ascii="Arial" w:hAnsi="Arial" w:cs="Arial"/>
                <w:b/>
              </w:rPr>
            </w:pPr>
            <w:proofErr w:type="spellStart"/>
            <w:r w:rsidRPr="0030145E">
              <w:rPr>
                <w:rFonts w:ascii="Arial" w:hAnsi="Arial" w:cs="Arial"/>
                <w:b/>
              </w:rPr>
              <w:t>Хүний</w:t>
            </w:r>
            <w:proofErr w:type="spellEnd"/>
            <w:r w:rsidRPr="0030145E">
              <w:rPr>
                <w:rFonts w:ascii="Arial" w:hAnsi="Arial" w:cs="Arial"/>
                <w:b/>
              </w:rPr>
              <w:t xml:space="preserve"> </w:t>
            </w:r>
            <w:proofErr w:type="spellStart"/>
            <w:r w:rsidRPr="0030145E">
              <w:rPr>
                <w:rFonts w:ascii="Arial" w:hAnsi="Arial" w:cs="Arial"/>
                <w:b/>
              </w:rPr>
              <w:t>эрхийн</w:t>
            </w:r>
            <w:proofErr w:type="spellEnd"/>
            <w:r w:rsidRPr="0030145E">
              <w:rPr>
                <w:rFonts w:ascii="Arial" w:hAnsi="Arial" w:cs="Arial"/>
                <w:b/>
              </w:rPr>
              <w:t xml:space="preserve"> </w:t>
            </w:r>
            <w:proofErr w:type="spellStart"/>
            <w:r w:rsidRPr="0030145E">
              <w:rPr>
                <w:rFonts w:ascii="Arial" w:hAnsi="Arial" w:cs="Arial"/>
                <w:b/>
              </w:rPr>
              <w:t>суурь</w:t>
            </w:r>
            <w:proofErr w:type="spellEnd"/>
            <w:r w:rsidRPr="0030145E">
              <w:rPr>
                <w:rFonts w:ascii="Arial" w:hAnsi="Arial" w:cs="Arial"/>
                <w:b/>
              </w:rPr>
              <w:t xml:space="preserve"> </w:t>
            </w:r>
            <w:proofErr w:type="spellStart"/>
            <w:r w:rsidRPr="0030145E">
              <w:rPr>
                <w:rFonts w:ascii="Arial" w:hAnsi="Arial" w:cs="Arial"/>
                <w:b/>
              </w:rPr>
              <w:t>зарчмуудад</w:t>
            </w:r>
            <w:proofErr w:type="spellEnd"/>
            <w:r w:rsidRPr="0030145E">
              <w:rPr>
                <w:rFonts w:ascii="Arial" w:hAnsi="Arial" w:cs="Arial"/>
                <w:b/>
              </w:rPr>
              <w:t xml:space="preserve"> </w:t>
            </w:r>
            <w:proofErr w:type="spellStart"/>
            <w:r w:rsidRPr="0030145E">
              <w:rPr>
                <w:rFonts w:ascii="Arial" w:hAnsi="Arial" w:cs="Arial"/>
                <w:b/>
              </w:rPr>
              <w:t>нийцэж</w:t>
            </w:r>
            <w:proofErr w:type="spellEnd"/>
            <w:r w:rsidRPr="0030145E">
              <w:rPr>
                <w:rFonts w:ascii="Arial" w:hAnsi="Arial" w:cs="Arial"/>
                <w:b/>
              </w:rPr>
              <w:t xml:space="preserve"> </w:t>
            </w:r>
            <w:proofErr w:type="spellStart"/>
            <w:r w:rsidRPr="0030145E">
              <w:rPr>
                <w:rFonts w:ascii="Arial" w:hAnsi="Arial" w:cs="Arial"/>
                <w:b/>
              </w:rPr>
              <w:t>буй</w:t>
            </w:r>
            <w:proofErr w:type="spellEnd"/>
            <w:r w:rsidRPr="0030145E">
              <w:rPr>
                <w:rFonts w:ascii="Arial" w:hAnsi="Arial" w:cs="Arial"/>
                <w:b/>
              </w:rPr>
              <w:t xml:space="preserve"> </w:t>
            </w:r>
            <w:proofErr w:type="spellStart"/>
            <w:r w:rsidRPr="0030145E">
              <w:rPr>
                <w:rFonts w:ascii="Arial" w:hAnsi="Arial" w:cs="Arial"/>
                <w:b/>
              </w:rPr>
              <w:t>эсэх</w:t>
            </w:r>
            <w:proofErr w:type="spellEnd"/>
          </w:p>
          <w:p w14:paraId="0A0E7376" w14:textId="77777777" w:rsidR="009C1F6E" w:rsidRPr="0030145E" w:rsidRDefault="009C1F6E" w:rsidP="00BE5E3C">
            <w:pPr>
              <w:spacing w:line="276" w:lineRule="auto"/>
              <w:jc w:val="center"/>
              <w:rPr>
                <w:rFonts w:ascii="Arial" w:hAnsi="Arial" w:cs="Arial"/>
                <w:b/>
              </w:rPr>
            </w:pPr>
          </w:p>
        </w:tc>
        <w:tc>
          <w:tcPr>
            <w:tcW w:w="8083" w:type="dxa"/>
            <w:gridSpan w:val="5"/>
            <w:shd w:val="clear" w:color="auto" w:fill="E7E6E6"/>
          </w:tcPr>
          <w:p w14:paraId="677019C1" w14:textId="77777777" w:rsidR="009C1F6E" w:rsidRPr="0030145E" w:rsidRDefault="009C1F6E" w:rsidP="00BE5E3C">
            <w:pPr>
              <w:spacing w:line="276" w:lineRule="auto"/>
              <w:rPr>
                <w:rFonts w:ascii="Arial" w:hAnsi="Arial" w:cs="Arial"/>
                <w:b/>
              </w:rPr>
            </w:pPr>
            <w:r w:rsidRPr="0030145E">
              <w:rPr>
                <w:rFonts w:ascii="Arial" w:hAnsi="Arial" w:cs="Arial"/>
                <w:b/>
              </w:rPr>
              <w:t xml:space="preserve">1.1. </w:t>
            </w:r>
            <w:proofErr w:type="spellStart"/>
            <w:r w:rsidRPr="0030145E">
              <w:rPr>
                <w:rFonts w:ascii="Arial" w:hAnsi="Arial" w:cs="Arial"/>
                <w:b/>
              </w:rPr>
              <w:t>Ялгаварлан</w:t>
            </w:r>
            <w:proofErr w:type="spellEnd"/>
            <w:r w:rsidRPr="0030145E">
              <w:rPr>
                <w:rFonts w:ascii="Arial" w:hAnsi="Arial" w:cs="Arial"/>
                <w:b/>
              </w:rPr>
              <w:t xml:space="preserve"> </w:t>
            </w:r>
            <w:proofErr w:type="spellStart"/>
            <w:r w:rsidRPr="0030145E">
              <w:rPr>
                <w:rFonts w:ascii="Arial" w:hAnsi="Arial" w:cs="Arial"/>
                <w:b/>
              </w:rPr>
              <w:t>гадуурхахгүй</w:t>
            </w:r>
            <w:proofErr w:type="spellEnd"/>
            <w:r w:rsidRPr="0030145E">
              <w:rPr>
                <w:rFonts w:ascii="Arial" w:hAnsi="Arial" w:cs="Arial"/>
                <w:b/>
              </w:rPr>
              <w:t xml:space="preserve"> </w:t>
            </w:r>
            <w:proofErr w:type="spellStart"/>
            <w:r w:rsidRPr="0030145E">
              <w:rPr>
                <w:rFonts w:ascii="Arial" w:hAnsi="Arial" w:cs="Arial"/>
                <w:b/>
              </w:rPr>
              <w:t>ба</w:t>
            </w:r>
            <w:proofErr w:type="spellEnd"/>
            <w:r w:rsidRPr="0030145E">
              <w:rPr>
                <w:rFonts w:ascii="Arial" w:hAnsi="Arial" w:cs="Arial"/>
                <w:b/>
              </w:rPr>
              <w:t xml:space="preserve"> </w:t>
            </w:r>
            <w:proofErr w:type="spellStart"/>
            <w:r w:rsidRPr="0030145E">
              <w:rPr>
                <w:rFonts w:ascii="Arial" w:hAnsi="Arial" w:cs="Arial"/>
                <w:b/>
              </w:rPr>
              <w:t>тэгш</w:t>
            </w:r>
            <w:proofErr w:type="spellEnd"/>
            <w:r w:rsidRPr="0030145E">
              <w:rPr>
                <w:rFonts w:ascii="Arial" w:hAnsi="Arial" w:cs="Arial"/>
                <w:b/>
              </w:rPr>
              <w:t xml:space="preserve"> </w:t>
            </w:r>
            <w:proofErr w:type="spellStart"/>
            <w:r w:rsidRPr="0030145E">
              <w:rPr>
                <w:rFonts w:ascii="Arial" w:hAnsi="Arial" w:cs="Arial"/>
                <w:b/>
              </w:rPr>
              <w:t>байх</w:t>
            </w:r>
            <w:proofErr w:type="spellEnd"/>
            <w:r w:rsidRPr="0030145E">
              <w:rPr>
                <w:rFonts w:ascii="Arial" w:hAnsi="Arial" w:cs="Arial"/>
                <w:b/>
              </w:rPr>
              <w:t xml:space="preserve"> </w:t>
            </w:r>
          </w:p>
        </w:tc>
      </w:tr>
      <w:tr w:rsidR="009C1F6E" w:rsidRPr="0030145E" w14:paraId="3BE105D5" w14:textId="77777777" w:rsidTr="00BE5E3C">
        <w:tc>
          <w:tcPr>
            <w:tcW w:w="2124" w:type="dxa"/>
            <w:vMerge/>
          </w:tcPr>
          <w:p w14:paraId="52DCF1B5" w14:textId="77777777" w:rsidR="009C1F6E" w:rsidRPr="0030145E" w:rsidRDefault="009C1F6E" w:rsidP="00BE5E3C">
            <w:pPr>
              <w:jc w:val="center"/>
              <w:rPr>
                <w:rFonts w:ascii="Arial" w:hAnsi="Arial" w:cs="Arial"/>
                <w:b/>
              </w:rPr>
            </w:pPr>
          </w:p>
        </w:tc>
        <w:tc>
          <w:tcPr>
            <w:tcW w:w="3822" w:type="dxa"/>
          </w:tcPr>
          <w:p w14:paraId="0131A026" w14:textId="77777777" w:rsidR="009C1F6E" w:rsidRPr="0030145E" w:rsidRDefault="009C1F6E" w:rsidP="00BE5E3C">
            <w:pPr>
              <w:pStyle w:val="ListParagraph"/>
              <w:numPr>
                <w:ilvl w:val="2"/>
                <w:numId w:val="3"/>
              </w:numPr>
              <w:contextualSpacing w:val="0"/>
              <w:rPr>
                <w:rFonts w:ascii="Arial" w:hAnsi="Arial" w:cs="Arial"/>
              </w:rPr>
            </w:pPr>
            <w:proofErr w:type="spellStart"/>
            <w:r w:rsidRPr="0030145E">
              <w:rPr>
                <w:rFonts w:ascii="Arial" w:hAnsi="Arial" w:cs="Arial"/>
              </w:rPr>
              <w:t>Ялгаварлан</w:t>
            </w:r>
            <w:proofErr w:type="spellEnd"/>
            <w:r w:rsidRPr="0030145E">
              <w:rPr>
                <w:rFonts w:ascii="Arial" w:hAnsi="Arial" w:cs="Arial"/>
              </w:rPr>
              <w:t xml:space="preserve"> </w:t>
            </w:r>
            <w:proofErr w:type="spellStart"/>
            <w:r w:rsidRPr="0030145E">
              <w:rPr>
                <w:rFonts w:ascii="Arial" w:hAnsi="Arial" w:cs="Arial"/>
              </w:rPr>
              <w:t>гадуурхахыг</w:t>
            </w:r>
            <w:proofErr w:type="spellEnd"/>
            <w:r w:rsidRPr="0030145E">
              <w:rPr>
                <w:rFonts w:ascii="Arial" w:hAnsi="Arial" w:cs="Arial"/>
              </w:rPr>
              <w:t xml:space="preserve"> </w:t>
            </w:r>
            <w:proofErr w:type="spellStart"/>
            <w:r w:rsidRPr="0030145E">
              <w:rPr>
                <w:rFonts w:ascii="Arial" w:hAnsi="Arial" w:cs="Arial"/>
              </w:rPr>
              <w:t>хориглох</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1005" w:type="dxa"/>
            <w:gridSpan w:val="2"/>
          </w:tcPr>
          <w:p w14:paraId="67D97ACA"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1D487EF0" w14:textId="77777777" w:rsidR="009C1F6E" w:rsidRPr="0030145E" w:rsidRDefault="009C1F6E" w:rsidP="00BE5E3C">
            <w:pPr>
              <w:rPr>
                <w:rFonts w:ascii="Arial" w:hAnsi="Arial" w:cs="Arial"/>
              </w:rPr>
            </w:pPr>
          </w:p>
        </w:tc>
        <w:tc>
          <w:tcPr>
            <w:tcW w:w="2407" w:type="dxa"/>
          </w:tcPr>
          <w:p w14:paraId="013A7D2E" w14:textId="77777777" w:rsidR="009C1F6E" w:rsidRPr="0030145E" w:rsidRDefault="009C1F6E" w:rsidP="00BE5E3C">
            <w:pPr>
              <w:pStyle w:val="p1"/>
              <w:rPr>
                <w:rFonts w:ascii="Arial" w:hAnsi="Arial" w:cs="Arial"/>
              </w:rPr>
            </w:pPr>
            <w:proofErr w:type="spellStart"/>
            <w:r w:rsidRPr="0030145E">
              <w:rPr>
                <w:rFonts w:ascii="Arial" w:hAnsi="Arial" w:cs="Arial"/>
              </w:rPr>
              <w:t>Орон</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үнэт</w:t>
            </w:r>
            <w:proofErr w:type="spellEnd"/>
            <w:r w:rsidRPr="0030145E">
              <w:rPr>
                <w:rFonts w:ascii="Arial" w:hAnsi="Arial" w:cs="Arial"/>
              </w:rPr>
              <w:t xml:space="preserve"> </w:t>
            </w:r>
            <w:proofErr w:type="spellStart"/>
            <w:r w:rsidRPr="0030145E">
              <w:rPr>
                <w:rFonts w:ascii="Arial" w:hAnsi="Arial" w:cs="Arial"/>
              </w:rPr>
              <w:t>цаасанд</w:t>
            </w:r>
            <w:proofErr w:type="spellEnd"/>
            <w:r w:rsidRPr="0030145E">
              <w:rPr>
                <w:rFonts w:ascii="Arial" w:hAnsi="Arial" w:cs="Arial"/>
              </w:rPr>
              <w:t xml:space="preserve"> </w:t>
            </w:r>
            <w:proofErr w:type="spellStart"/>
            <w:r w:rsidRPr="0030145E">
              <w:rPr>
                <w:rFonts w:ascii="Arial" w:hAnsi="Arial" w:cs="Arial"/>
              </w:rPr>
              <w:t>хөрөнгө</w:t>
            </w:r>
            <w:proofErr w:type="spellEnd"/>
            <w:r w:rsidRPr="0030145E">
              <w:rPr>
                <w:rFonts w:ascii="Arial" w:hAnsi="Arial" w:cs="Arial"/>
              </w:rPr>
              <w:t xml:space="preserve"> </w:t>
            </w:r>
            <w:proofErr w:type="spellStart"/>
            <w:r w:rsidRPr="0030145E">
              <w:rPr>
                <w:rFonts w:ascii="Arial" w:hAnsi="Arial" w:cs="Arial"/>
              </w:rPr>
              <w:t>оруулах</w:t>
            </w:r>
            <w:proofErr w:type="spellEnd"/>
            <w:r w:rsidRPr="0030145E">
              <w:rPr>
                <w:rFonts w:ascii="Arial" w:hAnsi="Arial" w:cs="Arial"/>
              </w:rPr>
              <w:t xml:space="preserve"> </w:t>
            </w:r>
            <w:proofErr w:type="spellStart"/>
            <w:r w:rsidRPr="0030145E">
              <w:rPr>
                <w:rFonts w:ascii="Arial" w:hAnsi="Arial" w:cs="Arial"/>
              </w:rPr>
              <w:t>боломжийг</w:t>
            </w:r>
            <w:proofErr w:type="spellEnd"/>
            <w:r w:rsidRPr="0030145E">
              <w:rPr>
                <w:rFonts w:ascii="Arial" w:hAnsi="Arial" w:cs="Arial"/>
              </w:rPr>
              <w:t xml:space="preserve"> </w:t>
            </w:r>
            <w:proofErr w:type="spellStart"/>
            <w:r w:rsidRPr="0030145E">
              <w:rPr>
                <w:rFonts w:ascii="Arial" w:hAnsi="Arial" w:cs="Arial"/>
              </w:rPr>
              <w:t>хуульчилснаар</w:t>
            </w:r>
            <w:proofErr w:type="spellEnd"/>
            <w:r w:rsidRPr="0030145E">
              <w:rPr>
                <w:rFonts w:ascii="Arial" w:hAnsi="Arial" w:cs="Arial"/>
              </w:rPr>
              <w:t xml:space="preserve"> </w:t>
            </w:r>
            <w:proofErr w:type="spellStart"/>
            <w:r w:rsidRPr="0030145E">
              <w:rPr>
                <w:rFonts w:ascii="Arial" w:hAnsi="Arial" w:cs="Arial"/>
              </w:rPr>
              <w:t>бүх</w:t>
            </w:r>
            <w:proofErr w:type="spellEnd"/>
            <w:r w:rsidRPr="0030145E">
              <w:rPr>
                <w:rFonts w:ascii="Arial" w:hAnsi="Arial" w:cs="Arial"/>
              </w:rPr>
              <w:t xml:space="preserve"> </w:t>
            </w:r>
            <w:proofErr w:type="spellStart"/>
            <w:r w:rsidRPr="0030145E">
              <w:rPr>
                <w:rFonts w:ascii="Arial" w:hAnsi="Arial" w:cs="Arial"/>
              </w:rPr>
              <w:t>оролцогчид</w:t>
            </w:r>
            <w:proofErr w:type="spellEnd"/>
            <w:r w:rsidRPr="0030145E">
              <w:rPr>
                <w:rFonts w:ascii="Arial" w:hAnsi="Arial" w:cs="Arial"/>
              </w:rPr>
              <w:t xml:space="preserve"> </w:t>
            </w:r>
            <w:proofErr w:type="spellStart"/>
            <w:r w:rsidRPr="0030145E">
              <w:rPr>
                <w:rFonts w:ascii="Arial" w:hAnsi="Arial" w:cs="Arial"/>
              </w:rPr>
              <w:t>ижил</w:t>
            </w:r>
            <w:proofErr w:type="spellEnd"/>
            <w:r w:rsidRPr="0030145E">
              <w:rPr>
                <w:rFonts w:ascii="Arial" w:hAnsi="Arial" w:cs="Arial"/>
              </w:rPr>
              <w:t xml:space="preserve"> </w:t>
            </w:r>
            <w:proofErr w:type="spellStart"/>
            <w:r w:rsidRPr="0030145E">
              <w:rPr>
                <w:rFonts w:ascii="Arial" w:hAnsi="Arial" w:cs="Arial"/>
              </w:rPr>
              <w:t>нөхцөлд</w:t>
            </w:r>
            <w:proofErr w:type="spellEnd"/>
            <w:r w:rsidRPr="0030145E">
              <w:rPr>
                <w:rFonts w:ascii="Arial" w:hAnsi="Arial" w:cs="Arial"/>
              </w:rPr>
              <w:t xml:space="preserve"> </w:t>
            </w:r>
            <w:proofErr w:type="spellStart"/>
            <w:r w:rsidRPr="0030145E">
              <w:rPr>
                <w:rFonts w:ascii="Arial" w:hAnsi="Arial" w:cs="Arial"/>
              </w:rPr>
              <w:t>санхүүгийн</w:t>
            </w:r>
            <w:proofErr w:type="spellEnd"/>
            <w:r w:rsidRPr="0030145E">
              <w:rPr>
                <w:rFonts w:ascii="Arial" w:hAnsi="Arial" w:cs="Arial"/>
              </w:rPr>
              <w:t xml:space="preserve"> </w:t>
            </w:r>
            <w:proofErr w:type="spellStart"/>
            <w:r w:rsidRPr="0030145E">
              <w:rPr>
                <w:rFonts w:ascii="Arial" w:hAnsi="Arial" w:cs="Arial"/>
              </w:rPr>
              <w:t>зах</w:t>
            </w:r>
            <w:proofErr w:type="spellEnd"/>
            <w:r w:rsidRPr="0030145E">
              <w:rPr>
                <w:rFonts w:ascii="Arial" w:hAnsi="Arial" w:cs="Arial"/>
              </w:rPr>
              <w:t xml:space="preserve"> </w:t>
            </w:r>
            <w:proofErr w:type="spellStart"/>
            <w:r w:rsidRPr="0030145E">
              <w:rPr>
                <w:rFonts w:ascii="Arial" w:hAnsi="Arial" w:cs="Arial"/>
              </w:rPr>
              <w:t>зээлд</w:t>
            </w:r>
            <w:proofErr w:type="spellEnd"/>
            <w:r w:rsidRPr="0030145E">
              <w:rPr>
                <w:rFonts w:ascii="Arial" w:hAnsi="Arial" w:cs="Arial"/>
              </w:rPr>
              <w:t xml:space="preserve"> </w:t>
            </w:r>
            <w:proofErr w:type="spellStart"/>
            <w:r w:rsidRPr="0030145E">
              <w:rPr>
                <w:rFonts w:ascii="Arial" w:hAnsi="Arial" w:cs="Arial"/>
              </w:rPr>
              <w:t>оролцох</w:t>
            </w:r>
            <w:proofErr w:type="spellEnd"/>
            <w:r w:rsidRPr="0030145E">
              <w:rPr>
                <w:rFonts w:ascii="Arial" w:hAnsi="Arial" w:cs="Arial"/>
              </w:rPr>
              <w:t xml:space="preserve"> </w:t>
            </w:r>
            <w:proofErr w:type="spellStart"/>
            <w:r w:rsidRPr="0030145E">
              <w:rPr>
                <w:rFonts w:ascii="Arial" w:hAnsi="Arial" w:cs="Arial"/>
              </w:rPr>
              <w:t>боломж</w:t>
            </w:r>
            <w:proofErr w:type="spellEnd"/>
            <w:r w:rsidRPr="0030145E">
              <w:rPr>
                <w:rFonts w:ascii="Arial" w:hAnsi="Arial" w:cs="Arial"/>
              </w:rPr>
              <w:t xml:space="preserve"> </w:t>
            </w:r>
            <w:proofErr w:type="spellStart"/>
            <w:r w:rsidRPr="0030145E">
              <w:rPr>
                <w:rFonts w:ascii="Arial" w:hAnsi="Arial" w:cs="Arial"/>
              </w:rPr>
              <w:t>бүрдэнэ</w:t>
            </w:r>
            <w:proofErr w:type="spellEnd"/>
            <w:r w:rsidRPr="0030145E">
              <w:rPr>
                <w:rFonts w:ascii="Arial" w:hAnsi="Arial" w:cs="Arial"/>
              </w:rPr>
              <w:t>.</w:t>
            </w:r>
          </w:p>
        </w:tc>
      </w:tr>
      <w:tr w:rsidR="009C1F6E" w:rsidRPr="0030145E" w14:paraId="6720D0DB" w14:textId="77777777" w:rsidTr="00BE5E3C">
        <w:tc>
          <w:tcPr>
            <w:tcW w:w="2124" w:type="dxa"/>
            <w:vMerge/>
          </w:tcPr>
          <w:p w14:paraId="42A99818" w14:textId="77777777" w:rsidR="009C1F6E" w:rsidRPr="0030145E" w:rsidRDefault="009C1F6E" w:rsidP="00BE5E3C">
            <w:pPr>
              <w:rPr>
                <w:rFonts w:ascii="Arial" w:hAnsi="Arial" w:cs="Arial"/>
                <w:b/>
              </w:rPr>
            </w:pPr>
          </w:p>
        </w:tc>
        <w:tc>
          <w:tcPr>
            <w:tcW w:w="3822" w:type="dxa"/>
          </w:tcPr>
          <w:p w14:paraId="7F3C9C3E" w14:textId="77777777" w:rsidR="009C1F6E" w:rsidRPr="0030145E" w:rsidRDefault="009C1F6E" w:rsidP="00BE5E3C">
            <w:pPr>
              <w:pStyle w:val="ListParagraph"/>
              <w:numPr>
                <w:ilvl w:val="2"/>
                <w:numId w:val="3"/>
              </w:numPr>
              <w:contextualSpacing w:val="0"/>
              <w:rPr>
                <w:rFonts w:ascii="Arial" w:hAnsi="Arial" w:cs="Arial"/>
              </w:rPr>
            </w:pPr>
            <w:proofErr w:type="spellStart"/>
            <w:r w:rsidRPr="0030145E">
              <w:rPr>
                <w:rFonts w:ascii="Arial" w:hAnsi="Arial" w:cs="Arial"/>
              </w:rPr>
              <w:t>Ялгаварлан</w:t>
            </w:r>
            <w:proofErr w:type="spellEnd"/>
            <w:r w:rsidRPr="0030145E">
              <w:rPr>
                <w:rFonts w:ascii="Arial" w:hAnsi="Arial" w:cs="Arial"/>
              </w:rPr>
              <w:t xml:space="preserve"> </w:t>
            </w:r>
            <w:proofErr w:type="spellStart"/>
            <w:r w:rsidRPr="0030145E">
              <w:rPr>
                <w:rFonts w:ascii="Arial" w:hAnsi="Arial" w:cs="Arial"/>
              </w:rPr>
              <w:t>гадуурхсан</w:t>
            </w:r>
            <w:proofErr w:type="spellEnd"/>
            <w:r w:rsidRPr="0030145E">
              <w:rPr>
                <w:rFonts w:ascii="Arial" w:hAnsi="Arial" w:cs="Arial"/>
              </w:rPr>
              <w:t xml:space="preserve"> </w:t>
            </w:r>
            <w:proofErr w:type="spellStart"/>
            <w:r w:rsidRPr="0030145E">
              <w:rPr>
                <w:rFonts w:ascii="Arial" w:hAnsi="Arial" w:cs="Arial"/>
              </w:rPr>
              <w:t>буюу</w:t>
            </w:r>
            <w:proofErr w:type="spellEnd"/>
            <w:r w:rsidRPr="0030145E">
              <w:rPr>
                <w:rFonts w:ascii="Arial" w:hAnsi="Arial" w:cs="Arial"/>
              </w:rPr>
              <w:t xml:space="preserve"> </w:t>
            </w:r>
            <w:proofErr w:type="spellStart"/>
            <w:r w:rsidRPr="0030145E">
              <w:rPr>
                <w:rFonts w:ascii="Arial" w:hAnsi="Arial" w:cs="Arial"/>
              </w:rPr>
              <w:t>аль</w:t>
            </w:r>
            <w:proofErr w:type="spellEnd"/>
            <w:r w:rsidRPr="0030145E">
              <w:rPr>
                <w:rFonts w:ascii="Arial" w:hAnsi="Arial" w:cs="Arial"/>
              </w:rPr>
              <w:t xml:space="preserve"> </w:t>
            </w:r>
            <w:proofErr w:type="spellStart"/>
            <w:r w:rsidRPr="0030145E">
              <w:rPr>
                <w:rFonts w:ascii="Arial" w:hAnsi="Arial" w:cs="Arial"/>
              </w:rPr>
              <w:t>нэг</w:t>
            </w:r>
            <w:proofErr w:type="spellEnd"/>
            <w:r w:rsidRPr="0030145E">
              <w:rPr>
                <w:rFonts w:ascii="Arial" w:hAnsi="Arial" w:cs="Arial"/>
              </w:rPr>
              <w:t xml:space="preserve"> </w:t>
            </w:r>
            <w:proofErr w:type="spellStart"/>
            <w:r w:rsidRPr="0030145E">
              <w:rPr>
                <w:rFonts w:ascii="Arial" w:hAnsi="Arial" w:cs="Arial"/>
              </w:rPr>
              <w:t>бүлэгт</w:t>
            </w:r>
            <w:proofErr w:type="spellEnd"/>
            <w:r w:rsidRPr="0030145E">
              <w:rPr>
                <w:rFonts w:ascii="Arial" w:hAnsi="Arial" w:cs="Arial"/>
              </w:rPr>
              <w:t xml:space="preserve"> </w:t>
            </w:r>
            <w:proofErr w:type="spellStart"/>
            <w:r w:rsidRPr="0030145E">
              <w:rPr>
                <w:rFonts w:ascii="Arial" w:hAnsi="Arial" w:cs="Arial"/>
              </w:rPr>
              <w:t>давуу</w:t>
            </w:r>
            <w:proofErr w:type="spellEnd"/>
            <w:r w:rsidRPr="0030145E">
              <w:rPr>
                <w:rFonts w:ascii="Arial" w:hAnsi="Arial" w:cs="Arial"/>
              </w:rPr>
              <w:t xml:space="preserve"> </w:t>
            </w:r>
            <w:proofErr w:type="spellStart"/>
            <w:r w:rsidRPr="0030145E">
              <w:rPr>
                <w:rFonts w:ascii="Arial" w:hAnsi="Arial" w:cs="Arial"/>
              </w:rPr>
              <w:t>байдал</w:t>
            </w:r>
            <w:proofErr w:type="spellEnd"/>
            <w:r w:rsidRPr="0030145E">
              <w:rPr>
                <w:rFonts w:ascii="Arial" w:hAnsi="Arial" w:cs="Arial"/>
              </w:rPr>
              <w:t xml:space="preserve"> </w:t>
            </w:r>
            <w:proofErr w:type="spellStart"/>
            <w:r w:rsidRPr="0030145E">
              <w:rPr>
                <w:rFonts w:ascii="Arial" w:hAnsi="Arial" w:cs="Arial"/>
              </w:rPr>
              <w:t>үүсгэх</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1005" w:type="dxa"/>
            <w:gridSpan w:val="2"/>
          </w:tcPr>
          <w:p w14:paraId="5342FA52" w14:textId="77777777" w:rsidR="009C1F6E" w:rsidRPr="0030145E" w:rsidRDefault="009C1F6E" w:rsidP="00BE5E3C">
            <w:pPr>
              <w:rPr>
                <w:rFonts w:ascii="Arial" w:hAnsi="Arial" w:cs="Arial"/>
              </w:rPr>
            </w:pPr>
          </w:p>
        </w:tc>
        <w:tc>
          <w:tcPr>
            <w:tcW w:w="849" w:type="dxa"/>
          </w:tcPr>
          <w:p w14:paraId="4B8A091C" w14:textId="77777777" w:rsidR="009C1F6E" w:rsidRPr="0030145E" w:rsidRDefault="009C1F6E" w:rsidP="00BE5E3C">
            <w:pPr>
              <w:rPr>
                <w:rFonts w:ascii="Arial" w:hAnsi="Arial" w:cs="Arial"/>
                <w:bCs/>
              </w:rPr>
            </w:pPr>
            <w:proofErr w:type="spellStart"/>
            <w:r w:rsidRPr="0030145E">
              <w:rPr>
                <w:rFonts w:ascii="Arial" w:hAnsi="Arial" w:cs="Arial"/>
                <w:bCs/>
              </w:rPr>
              <w:t>Үгүй</w:t>
            </w:r>
            <w:proofErr w:type="spellEnd"/>
          </w:p>
        </w:tc>
        <w:tc>
          <w:tcPr>
            <w:tcW w:w="2407" w:type="dxa"/>
          </w:tcPr>
          <w:p w14:paraId="098C518A" w14:textId="77777777" w:rsidR="009C1F6E" w:rsidRPr="0030145E" w:rsidRDefault="009C1F6E" w:rsidP="00BE5E3C">
            <w:pPr>
              <w:pStyle w:val="p1"/>
              <w:rPr>
                <w:rFonts w:ascii="Arial" w:hAnsi="Arial" w:cs="Arial"/>
              </w:rPr>
            </w:pPr>
            <w:proofErr w:type="spellStart"/>
            <w:r w:rsidRPr="0030145E">
              <w:rPr>
                <w:rFonts w:ascii="Arial" w:hAnsi="Arial" w:cs="Arial"/>
              </w:rPr>
              <w:t>Зохицуулалт</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бүх</w:t>
            </w:r>
            <w:proofErr w:type="spellEnd"/>
            <w:r w:rsidRPr="0030145E">
              <w:rPr>
                <w:rFonts w:ascii="Arial" w:hAnsi="Arial" w:cs="Arial"/>
              </w:rPr>
              <w:t xml:space="preserve"> </w:t>
            </w:r>
            <w:proofErr w:type="spellStart"/>
            <w:r w:rsidRPr="0030145E">
              <w:rPr>
                <w:rFonts w:ascii="Arial" w:hAnsi="Arial" w:cs="Arial"/>
              </w:rPr>
              <w:t>арилжааны</w:t>
            </w:r>
            <w:proofErr w:type="spellEnd"/>
            <w:r w:rsidRPr="0030145E">
              <w:rPr>
                <w:rFonts w:ascii="Arial" w:hAnsi="Arial" w:cs="Arial"/>
              </w:rPr>
              <w:t xml:space="preserve"> </w:t>
            </w:r>
            <w:proofErr w:type="spellStart"/>
            <w:r w:rsidRPr="0030145E">
              <w:rPr>
                <w:rFonts w:ascii="Arial" w:hAnsi="Arial" w:cs="Arial"/>
              </w:rPr>
              <w:t>банк</w:t>
            </w:r>
            <w:proofErr w:type="spellEnd"/>
            <w:r w:rsidRPr="0030145E">
              <w:rPr>
                <w:rFonts w:ascii="Arial" w:hAnsi="Arial" w:cs="Arial"/>
              </w:rPr>
              <w:t xml:space="preserve"> </w:t>
            </w:r>
            <w:proofErr w:type="spellStart"/>
            <w:r w:rsidRPr="0030145E">
              <w:rPr>
                <w:rFonts w:ascii="Arial" w:hAnsi="Arial" w:cs="Arial"/>
              </w:rPr>
              <w:t>болон</w:t>
            </w:r>
            <w:proofErr w:type="spellEnd"/>
            <w:r w:rsidRPr="0030145E">
              <w:rPr>
                <w:rFonts w:ascii="Arial" w:hAnsi="Arial" w:cs="Arial"/>
              </w:rPr>
              <w:t xml:space="preserve"> </w:t>
            </w:r>
            <w:proofErr w:type="spellStart"/>
            <w:r w:rsidRPr="0030145E">
              <w:rPr>
                <w:rFonts w:ascii="Arial" w:hAnsi="Arial" w:cs="Arial"/>
              </w:rPr>
              <w:t>хөрөнгө</w:t>
            </w:r>
            <w:proofErr w:type="spellEnd"/>
            <w:r w:rsidRPr="0030145E">
              <w:rPr>
                <w:rFonts w:ascii="Arial" w:hAnsi="Arial" w:cs="Arial"/>
              </w:rPr>
              <w:t xml:space="preserve"> </w:t>
            </w:r>
            <w:proofErr w:type="spellStart"/>
            <w:r w:rsidRPr="0030145E">
              <w:rPr>
                <w:rFonts w:ascii="Arial" w:hAnsi="Arial" w:cs="Arial"/>
              </w:rPr>
              <w:t>оруулагчдад</w:t>
            </w:r>
            <w:proofErr w:type="spellEnd"/>
            <w:r w:rsidRPr="0030145E">
              <w:rPr>
                <w:rFonts w:ascii="Arial" w:hAnsi="Arial" w:cs="Arial"/>
              </w:rPr>
              <w:t xml:space="preserve"> </w:t>
            </w:r>
            <w:proofErr w:type="spellStart"/>
            <w:r w:rsidRPr="0030145E">
              <w:rPr>
                <w:rFonts w:ascii="Arial" w:hAnsi="Arial" w:cs="Arial"/>
              </w:rPr>
              <w:t>адил</w:t>
            </w:r>
            <w:proofErr w:type="spellEnd"/>
            <w:r w:rsidRPr="0030145E">
              <w:rPr>
                <w:rFonts w:ascii="Arial" w:hAnsi="Arial" w:cs="Arial"/>
              </w:rPr>
              <w:t xml:space="preserve"> </w:t>
            </w:r>
            <w:proofErr w:type="spellStart"/>
            <w:r w:rsidRPr="0030145E">
              <w:rPr>
                <w:rFonts w:ascii="Arial" w:hAnsi="Arial" w:cs="Arial"/>
              </w:rPr>
              <w:t>үйлчлэх</w:t>
            </w:r>
            <w:proofErr w:type="spellEnd"/>
            <w:r w:rsidRPr="0030145E">
              <w:rPr>
                <w:rFonts w:ascii="Arial" w:hAnsi="Arial" w:cs="Arial"/>
              </w:rPr>
              <w:t xml:space="preserve"> </w:t>
            </w:r>
            <w:proofErr w:type="spellStart"/>
            <w:r w:rsidRPr="0030145E">
              <w:rPr>
                <w:rFonts w:ascii="Arial" w:hAnsi="Arial" w:cs="Arial"/>
              </w:rPr>
              <w:t>тул</w:t>
            </w:r>
            <w:proofErr w:type="spellEnd"/>
            <w:r w:rsidRPr="0030145E">
              <w:rPr>
                <w:rFonts w:ascii="Arial" w:hAnsi="Arial" w:cs="Arial"/>
              </w:rPr>
              <w:t xml:space="preserve"> </w:t>
            </w:r>
            <w:proofErr w:type="spellStart"/>
            <w:r w:rsidRPr="0030145E">
              <w:rPr>
                <w:rFonts w:ascii="Arial" w:hAnsi="Arial" w:cs="Arial"/>
              </w:rPr>
              <w:t>тодорхой</w:t>
            </w:r>
            <w:proofErr w:type="spellEnd"/>
            <w:r w:rsidRPr="0030145E">
              <w:rPr>
                <w:rFonts w:ascii="Arial" w:hAnsi="Arial" w:cs="Arial"/>
              </w:rPr>
              <w:t xml:space="preserve"> </w:t>
            </w:r>
            <w:proofErr w:type="spellStart"/>
            <w:r w:rsidRPr="0030145E">
              <w:rPr>
                <w:rFonts w:ascii="Arial" w:hAnsi="Arial" w:cs="Arial"/>
              </w:rPr>
              <w:t>бүлэгт</w:t>
            </w:r>
            <w:proofErr w:type="spellEnd"/>
            <w:r w:rsidRPr="0030145E">
              <w:rPr>
                <w:rFonts w:ascii="Arial" w:hAnsi="Arial" w:cs="Arial"/>
              </w:rPr>
              <w:t xml:space="preserve"> </w:t>
            </w:r>
            <w:proofErr w:type="spellStart"/>
            <w:r w:rsidRPr="0030145E">
              <w:rPr>
                <w:rFonts w:ascii="Arial" w:hAnsi="Arial" w:cs="Arial"/>
              </w:rPr>
              <w:t>давуу</w:t>
            </w:r>
            <w:proofErr w:type="spellEnd"/>
            <w:r w:rsidRPr="0030145E">
              <w:rPr>
                <w:rFonts w:ascii="Arial" w:hAnsi="Arial" w:cs="Arial"/>
              </w:rPr>
              <w:t xml:space="preserve"> </w:t>
            </w:r>
            <w:proofErr w:type="spellStart"/>
            <w:r w:rsidRPr="0030145E">
              <w:rPr>
                <w:rFonts w:ascii="Arial" w:hAnsi="Arial" w:cs="Arial"/>
              </w:rPr>
              <w:t>байдал</w:t>
            </w:r>
            <w:proofErr w:type="spellEnd"/>
            <w:r w:rsidRPr="0030145E">
              <w:rPr>
                <w:rFonts w:ascii="Arial" w:hAnsi="Arial" w:cs="Arial"/>
              </w:rPr>
              <w:t xml:space="preserve"> </w:t>
            </w:r>
            <w:proofErr w:type="spellStart"/>
            <w:r w:rsidRPr="0030145E">
              <w:rPr>
                <w:rFonts w:ascii="Arial" w:hAnsi="Arial" w:cs="Arial"/>
              </w:rPr>
              <w:t>үүсгэхгүй</w:t>
            </w:r>
            <w:proofErr w:type="spellEnd"/>
            <w:r w:rsidRPr="0030145E">
              <w:rPr>
                <w:rFonts w:ascii="Arial" w:hAnsi="Arial" w:cs="Arial"/>
              </w:rPr>
              <w:t>.</w:t>
            </w:r>
          </w:p>
        </w:tc>
      </w:tr>
      <w:tr w:rsidR="009C1F6E" w:rsidRPr="0030145E" w14:paraId="7CACCA50" w14:textId="77777777" w:rsidTr="00BE5E3C">
        <w:trPr>
          <w:trHeight w:val="440"/>
        </w:trPr>
        <w:tc>
          <w:tcPr>
            <w:tcW w:w="2124" w:type="dxa"/>
            <w:vMerge/>
          </w:tcPr>
          <w:p w14:paraId="70F94476" w14:textId="77777777" w:rsidR="009C1F6E" w:rsidRPr="0030145E" w:rsidRDefault="009C1F6E" w:rsidP="00BE5E3C">
            <w:pPr>
              <w:rPr>
                <w:rFonts w:ascii="Arial" w:hAnsi="Arial" w:cs="Arial"/>
                <w:b/>
              </w:rPr>
            </w:pPr>
          </w:p>
        </w:tc>
        <w:tc>
          <w:tcPr>
            <w:tcW w:w="3822" w:type="dxa"/>
          </w:tcPr>
          <w:p w14:paraId="25C45A14" w14:textId="77777777" w:rsidR="009C1F6E" w:rsidRPr="0030145E" w:rsidRDefault="009C1F6E" w:rsidP="00BE5E3C">
            <w:pPr>
              <w:pStyle w:val="ListParagraph"/>
              <w:numPr>
                <w:ilvl w:val="2"/>
                <w:numId w:val="3"/>
              </w:numPr>
              <w:contextualSpacing w:val="0"/>
              <w:jc w:val="both"/>
              <w:rPr>
                <w:rFonts w:ascii="Arial" w:hAnsi="Arial" w:cs="Arial"/>
              </w:rPr>
            </w:pPr>
            <w:proofErr w:type="spellStart"/>
            <w:r w:rsidRPr="0030145E">
              <w:rPr>
                <w:rFonts w:ascii="Arial" w:hAnsi="Arial" w:cs="Arial"/>
              </w:rPr>
              <w:t>Энэ</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тодорхой</w:t>
            </w:r>
            <w:proofErr w:type="spellEnd"/>
            <w:r w:rsidRPr="0030145E">
              <w:rPr>
                <w:rFonts w:ascii="Arial" w:hAnsi="Arial" w:cs="Arial"/>
              </w:rPr>
              <w:t xml:space="preserve"> </w:t>
            </w:r>
            <w:proofErr w:type="spellStart"/>
            <w:r w:rsidRPr="0030145E">
              <w:rPr>
                <w:rFonts w:ascii="Arial" w:hAnsi="Arial" w:cs="Arial"/>
              </w:rPr>
              <w:t>бүлгийн</w:t>
            </w:r>
            <w:proofErr w:type="spellEnd"/>
            <w:r w:rsidRPr="0030145E">
              <w:rPr>
                <w:rFonts w:ascii="Arial" w:hAnsi="Arial" w:cs="Arial"/>
              </w:rPr>
              <w:t xml:space="preserve"> </w:t>
            </w:r>
            <w:proofErr w:type="spellStart"/>
            <w:r w:rsidRPr="0030145E">
              <w:rPr>
                <w:rFonts w:ascii="Arial" w:hAnsi="Arial" w:cs="Arial"/>
              </w:rPr>
              <w:t>эмзэг</w:t>
            </w:r>
            <w:proofErr w:type="spellEnd"/>
            <w:r w:rsidRPr="0030145E">
              <w:rPr>
                <w:rFonts w:ascii="Arial" w:hAnsi="Arial" w:cs="Arial"/>
              </w:rPr>
              <w:t xml:space="preserve"> </w:t>
            </w:r>
            <w:proofErr w:type="spellStart"/>
            <w:r w:rsidRPr="0030145E">
              <w:rPr>
                <w:rFonts w:ascii="Arial" w:hAnsi="Arial" w:cs="Arial"/>
              </w:rPr>
              <w:t>байдлыг</w:t>
            </w:r>
            <w:proofErr w:type="spellEnd"/>
            <w:r w:rsidRPr="0030145E">
              <w:rPr>
                <w:rFonts w:ascii="Arial" w:hAnsi="Arial" w:cs="Arial"/>
              </w:rPr>
              <w:t xml:space="preserve"> </w:t>
            </w:r>
            <w:proofErr w:type="gramStart"/>
            <w:r w:rsidRPr="0030145E">
              <w:rPr>
                <w:rFonts w:ascii="Arial" w:hAnsi="Arial" w:cs="Arial"/>
                <w:lang w:val="mn-MN"/>
              </w:rPr>
              <w:t xml:space="preserve">арилгахын </w:t>
            </w:r>
            <w:r w:rsidRPr="0030145E">
              <w:rPr>
                <w:rFonts w:ascii="Arial" w:hAnsi="Arial" w:cs="Arial"/>
                <w:color w:val="FF0000"/>
              </w:rPr>
              <w:t xml:space="preserve"> </w:t>
            </w:r>
            <w:proofErr w:type="spellStart"/>
            <w:r w:rsidRPr="0030145E">
              <w:rPr>
                <w:rFonts w:ascii="Arial" w:hAnsi="Arial" w:cs="Arial"/>
              </w:rPr>
              <w:t>тулд</w:t>
            </w:r>
            <w:proofErr w:type="spellEnd"/>
            <w:proofErr w:type="gramEnd"/>
            <w:r w:rsidRPr="0030145E">
              <w:rPr>
                <w:rFonts w:ascii="Arial" w:hAnsi="Arial" w:cs="Arial"/>
              </w:rPr>
              <w:t xml:space="preserve"> </w:t>
            </w:r>
            <w:proofErr w:type="spellStart"/>
            <w:r w:rsidRPr="0030145E">
              <w:rPr>
                <w:rFonts w:ascii="Arial" w:hAnsi="Arial" w:cs="Arial"/>
              </w:rPr>
              <w:t>авч</w:t>
            </w:r>
            <w:proofErr w:type="spellEnd"/>
            <w:r w:rsidRPr="0030145E">
              <w:rPr>
                <w:rFonts w:ascii="Arial" w:hAnsi="Arial" w:cs="Arial"/>
              </w:rPr>
              <w:t xml:space="preserve"> </w:t>
            </w:r>
            <w:proofErr w:type="spellStart"/>
            <w:r w:rsidRPr="0030145E">
              <w:rPr>
                <w:rFonts w:ascii="Arial" w:hAnsi="Arial" w:cs="Arial"/>
              </w:rPr>
              <w:t>буй</w:t>
            </w:r>
            <w:proofErr w:type="spellEnd"/>
            <w:r w:rsidRPr="0030145E">
              <w:rPr>
                <w:rFonts w:ascii="Arial" w:hAnsi="Arial" w:cs="Arial"/>
              </w:rPr>
              <w:t xml:space="preserve"> </w:t>
            </w:r>
            <w:proofErr w:type="spellStart"/>
            <w:r w:rsidRPr="0030145E">
              <w:rPr>
                <w:rFonts w:ascii="Arial" w:hAnsi="Arial" w:cs="Arial"/>
              </w:rPr>
              <w:t>түр</w:t>
            </w:r>
            <w:proofErr w:type="spellEnd"/>
            <w:r w:rsidRPr="0030145E">
              <w:rPr>
                <w:rFonts w:ascii="Arial" w:hAnsi="Arial" w:cs="Arial"/>
                <w:lang w:val="mn-MN"/>
              </w:rPr>
              <w:t>,</w:t>
            </w:r>
            <w:r w:rsidRPr="0030145E">
              <w:rPr>
                <w:rFonts w:ascii="Arial" w:hAnsi="Arial" w:cs="Arial"/>
              </w:rPr>
              <w:t xml:space="preserve"> </w:t>
            </w:r>
            <w:proofErr w:type="spellStart"/>
            <w:r w:rsidRPr="0030145E">
              <w:rPr>
                <w:rFonts w:ascii="Arial" w:hAnsi="Arial" w:cs="Arial"/>
              </w:rPr>
              <w:t>тусгай</w:t>
            </w:r>
            <w:proofErr w:type="spellEnd"/>
            <w:r w:rsidRPr="0030145E">
              <w:rPr>
                <w:rFonts w:ascii="Arial" w:hAnsi="Arial" w:cs="Arial"/>
              </w:rPr>
              <w:t xml:space="preserve"> </w:t>
            </w:r>
            <w:proofErr w:type="spellStart"/>
            <w:r w:rsidRPr="0030145E">
              <w:rPr>
                <w:rFonts w:ascii="Arial" w:hAnsi="Arial" w:cs="Arial"/>
              </w:rPr>
              <w:t>арга</w:t>
            </w:r>
            <w:proofErr w:type="spellEnd"/>
            <w:r w:rsidRPr="0030145E">
              <w:rPr>
                <w:rFonts w:ascii="Arial" w:hAnsi="Arial" w:cs="Arial"/>
              </w:rPr>
              <w:t xml:space="preserve"> </w:t>
            </w:r>
            <w:proofErr w:type="spellStart"/>
            <w:r w:rsidRPr="0030145E">
              <w:rPr>
                <w:rFonts w:ascii="Arial" w:hAnsi="Arial" w:cs="Arial"/>
              </w:rPr>
              <w:t>хэмжээ</w:t>
            </w:r>
            <w:proofErr w:type="spellEnd"/>
            <w:r w:rsidRPr="0030145E">
              <w:rPr>
                <w:rFonts w:ascii="Arial" w:hAnsi="Arial" w:cs="Arial"/>
              </w:rPr>
              <w:t xml:space="preserve"> </w:t>
            </w:r>
            <w:proofErr w:type="spellStart"/>
            <w:r w:rsidRPr="0030145E">
              <w:rPr>
                <w:rFonts w:ascii="Arial" w:hAnsi="Arial" w:cs="Arial"/>
              </w:rPr>
              <w:t>мөн</w:t>
            </w:r>
            <w:proofErr w:type="spellEnd"/>
            <w:r w:rsidRPr="0030145E">
              <w:rPr>
                <w:rFonts w:ascii="Arial" w:hAnsi="Arial" w:cs="Arial"/>
              </w:rPr>
              <w:t xml:space="preserve"> </w:t>
            </w:r>
            <w:proofErr w:type="spellStart"/>
            <w:r w:rsidRPr="0030145E">
              <w:rPr>
                <w:rFonts w:ascii="Arial" w:hAnsi="Arial" w:cs="Arial"/>
              </w:rPr>
              <w:t>бол</w:t>
            </w:r>
            <w:proofErr w:type="spellEnd"/>
            <w:r w:rsidRPr="0030145E">
              <w:rPr>
                <w:rFonts w:ascii="Arial" w:hAnsi="Arial" w:cs="Arial"/>
              </w:rPr>
              <w:t xml:space="preserve">  </w:t>
            </w:r>
            <w:proofErr w:type="spellStart"/>
            <w:r w:rsidRPr="0030145E">
              <w:rPr>
                <w:rFonts w:ascii="Arial" w:hAnsi="Arial" w:cs="Arial"/>
              </w:rPr>
              <w:t>олон</w:t>
            </w:r>
            <w:proofErr w:type="spellEnd"/>
            <w:r w:rsidRPr="0030145E">
              <w:rPr>
                <w:rFonts w:ascii="Arial" w:hAnsi="Arial" w:cs="Arial"/>
              </w:rPr>
              <w:t xml:space="preserve"> </w:t>
            </w:r>
            <w:proofErr w:type="spellStart"/>
            <w:r w:rsidRPr="0030145E">
              <w:rPr>
                <w:rFonts w:ascii="Arial" w:hAnsi="Arial" w:cs="Arial"/>
              </w:rPr>
              <w:t>улсын</w:t>
            </w:r>
            <w:proofErr w:type="spellEnd"/>
            <w:r w:rsidRPr="0030145E">
              <w:rPr>
                <w:rFonts w:ascii="Arial" w:hAnsi="Arial" w:cs="Arial"/>
              </w:rPr>
              <w:t xml:space="preserve"> </w:t>
            </w:r>
            <w:proofErr w:type="spellStart"/>
            <w:r w:rsidRPr="0030145E">
              <w:rPr>
                <w:rFonts w:ascii="Arial" w:hAnsi="Arial" w:cs="Arial"/>
              </w:rPr>
              <w:t>болон</w:t>
            </w:r>
            <w:proofErr w:type="spellEnd"/>
            <w:r w:rsidRPr="0030145E">
              <w:rPr>
                <w:rFonts w:ascii="Arial" w:hAnsi="Arial" w:cs="Arial"/>
              </w:rPr>
              <w:t xml:space="preserve"> </w:t>
            </w:r>
            <w:proofErr w:type="spellStart"/>
            <w:r w:rsidRPr="0030145E">
              <w:rPr>
                <w:rFonts w:ascii="Arial" w:hAnsi="Arial" w:cs="Arial"/>
              </w:rPr>
              <w:t>үндэсний</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эрхийн</w:t>
            </w:r>
            <w:proofErr w:type="spellEnd"/>
            <w:r w:rsidRPr="0030145E">
              <w:rPr>
                <w:rFonts w:ascii="Arial" w:hAnsi="Arial" w:cs="Arial"/>
              </w:rPr>
              <w:t xml:space="preserve"> </w:t>
            </w:r>
            <w:proofErr w:type="spellStart"/>
            <w:r w:rsidRPr="0030145E">
              <w:rPr>
                <w:rFonts w:ascii="Arial" w:hAnsi="Arial" w:cs="Arial"/>
              </w:rPr>
              <w:t>хэм</w:t>
            </w:r>
            <w:proofErr w:type="spellEnd"/>
            <w:r w:rsidRPr="0030145E">
              <w:rPr>
                <w:rFonts w:ascii="Arial" w:hAnsi="Arial" w:cs="Arial"/>
              </w:rPr>
              <w:t xml:space="preserve"> </w:t>
            </w:r>
            <w:proofErr w:type="spellStart"/>
            <w:r w:rsidRPr="0030145E">
              <w:rPr>
                <w:rFonts w:ascii="Arial" w:hAnsi="Arial" w:cs="Arial"/>
              </w:rPr>
              <w:t>хэмжээнд</w:t>
            </w:r>
            <w:proofErr w:type="spellEnd"/>
            <w:r w:rsidRPr="0030145E">
              <w:rPr>
                <w:rFonts w:ascii="Arial" w:hAnsi="Arial" w:cs="Arial"/>
              </w:rPr>
              <w:t xml:space="preserve"> </w:t>
            </w:r>
            <w:proofErr w:type="spellStart"/>
            <w:r w:rsidRPr="0030145E">
              <w:rPr>
                <w:rFonts w:ascii="Arial" w:hAnsi="Arial" w:cs="Arial"/>
              </w:rPr>
              <w:t>нийцэж</w:t>
            </w:r>
            <w:proofErr w:type="spellEnd"/>
            <w:r w:rsidRPr="0030145E">
              <w:rPr>
                <w:rFonts w:ascii="Arial" w:hAnsi="Arial" w:cs="Arial"/>
              </w:rPr>
              <w:t xml:space="preserve"> </w:t>
            </w:r>
            <w:proofErr w:type="spellStart"/>
            <w:r w:rsidRPr="0030145E">
              <w:rPr>
                <w:rFonts w:ascii="Arial" w:hAnsi="Arial" w:cs="Arial"/>
              </w:rPr>
              <w:t>буй</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1005" w:type="dxa"/>
            <w:gridSpan w:val="2"/>
          </w:tcPr>
          <w:p w14:paraId="78C08ACD" w14:textId="77777777" w:rsidR="009C1F6E" w:rsidRPr="0030145E" w:rsidRDefault="009C1F6E" w:rsidP="00BE5E3C">
            <w:pPr>
              <w:rPr>
                <w:rFonts w:ascii="Arial" w:hAnsi="Arial" w:cs="Arial"/>
              </w:rPr>
            </w:pPr>
            <w:proofErr w:type="spellStart"/>
            <w:r w:rsidRPr="0030145E">
              <w:rPr>
                <w:rFonts w:ascii="Arial" w:hAnsi="Arial" w:cs="Arial"/>
              </w:rPr>
              <w:t>Тийм</w:t>
            </w:r>
            <w:proofErr w:type="spellEnd"/>
          </w:p>
        </w:tc>
        <w:tc>
          <w:tcPr>
            <w:tcW w:w="849" w:type="dxa"/>
          </w:tcPr>
          <w:p w14:paraId="0D99DD00" w14:textId="77777777" w:rsidR="009C1F6E" w:rsidRPr="0030145E" w:rsidRDefault="009C1F6E" w:rsidP="00BE5E3C">
            <w:pPr>
              <w:rPr>
                <w:rFonts w:ascii="Arial" w:hAnsi="Arial" w:cs="Arial"/>
                <w:b/>
              </w:rPr>
            </w:pPr>
          </w:p>
        </w:tc>
        <w:tc>
          <w:tcPr>
            <w:tcW w:w="2407" w:type="dxa"/>
          </w:tcPr>
          <w:p w14:paraId="62C00C82" w14:textId="77777777" w:rsidR="009C1F6E" w:rsidRPr="0030145E" w:rsidRDefault="009C1F6E" w:rsidP="00BE5E3C">
            <w:pPr>
              <w:pStyle w:val="p1"/>
              <w:rPr>
                <w:rFonts w:ascii="Arial" w:hAnsi="Arial" w:cs="Arial"/>
              </w:rPr>
            </w:pPr>
            <w:proofErr w:type="spellStart"/>
            <w:r w:rsidRPr="0030145E">
              <w:rPr>
                <w:rFonts w:ascii="Arial" w:hAnsi="Arial" w:cs="Arial"/>
              </w:rPr>
              <w:t>Орон</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санхүүжилтийн</w:t>
            </w:r>
            <w:proofErr w:type="spellEnd"/>
            <w:r w:rsidRPr="0030145E">
              <w:rPr>
                <w:rFonts w:ascii="Arial" w:hAnsi="Arial" w:cs="Arial"/>
              </w:rPr>
              <w:t xml:space="preserve"> </w:t>
            </w:r>
            <w:proofErr w:type="spellStart"/>
            <w:r w:rsidRPr="0030145E">
              <w:rPr>
                <w:rFonts w:ascii="Arial" w:hAnsi="Arial" w:cs="Arial"/>
              </w:rPr>
              <w:t>хүртээмжийг</w:t>
            </w:r>
            <w:proofErr w:type="spellEnd"/>
            <w:r w:rsidRPr="0030145E">
              <w:rPr>
                <w:rFonts w:ascii="Arial" w:hAnsi="Arial" w:cs="Arial"/>
              </w:rPr>
              <w:t xml:space="preserve"> </w:t>
            </w:r>
            <w:proofErr w:type="spellStart"/>
            <w:r w:rsidRPr="0030145E">
              <w:rPr>
                <w:rFonts w:ascii="Arial" w:hAnsi="Arial" w:cs="Arial"/>
              </w:rPr>
              <w:t>нэмэгдүүлэх</w:t>
            </w:r>
            <w:proofErr w:type="spellEnd"/>
            <w:r w:rsidRPr="0030145E">
              <w:rPr>
                <w:rFonts w:ascii="Arial" w:hAnsi="Arial" w:cs="Arial"/>
              </w:rPr>
              <w:t xml:space="preserve"> </w:t>
            </w:r>
            <w:proofErr w:type="spellStart"/>
            <w:r w:rsidRPr="0030145E">
              <w:rPr>
                <w:rFonts w:ascii="Arial" w:hAnsi="Arial" w:cs="Arial"/>
              </w:rPr>
              <w:t>замаар</w:t>
            </w:r>
            <w:proofErr w:type="spellEnd"/>
            <w:r w:rsidRPr="0030145E">
              <w:rPr>
                <w:rFonts w:ascii="Arial" w:hAnsi="Arial" w:cs="Arial"/>
              </w:rPr>
              <w:t xml:space="preserve"> </w:t>
            </w:r>
            <w:proofErr w:type="spellStart"/>
            <w:r w:rsidRPr="0030145E">
              <w:rPr>
                <w:rFonts w:ascii="Arial" w:hAnsi="Arial" w:cs="Arial"/>
              </w:rPr>
              <w:t>бүс</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хөгжлийн</w:t>
            </w:r>
            <w:proofErr w:type="spellEnd"/>
            <w:r w:rsidRPr="0030145E">
              <w:rPr>
                <w:rFonts w:ascii="Arial" w:hAnsi="Arial" w:cs="Arial"/>
              </w:rPr>
              <w:t xml:space="preserve"> </w:t>
            </w:r>
            <w:proofErr w:type="spellStart"/>
            <w:r w:rsidRPr="0030145E">
              <w:rPr>
                <w:rFonts w:ascii="Arial" w:hAnsi="Arial" w:cs="Arial"/>
              </w:rPr>
              <w:t>ялгааг</w:t>
            </w:r>
            <w:proofErr w:type="spellEnd"/>
            <w:r w:rsidRPr="0030145E">
              <w:rPr>
                <w:rFonts w:ascii="Arial" w:hAnsi="Arial" w:cs="Arial"/>
              </w:rPr>
              <w:t xml:space="preserve"> </w:t>
            </w:r>
            <w:proofErr w:type="spellStart"/>
            <w:r w:rsidRPr="0030145E">
              <w:rPr>
                <w:rFonts w:ascii="Arial" w:hAnsi="Arial" w:cs="Arial"/>
              </w:rPr>
              <w:t>бууруулахад</w:t>
            </w:r>
            <w:proofErr w:type="spellEnd"/>
            <w:r w:rsidRPr="0030145E">
              <w:rPr>
                <w:rFonts w:ascii="Arial" w:hAnsi="Arial" w:cs="Arial"/>
              </w:rPr>
              <w:t xml:space="preserve"> </w:t>
            </w:r>
            <w:proofErr w:type="spellStart"/>
            <w:r w:rsidRPr="0030145E">
              <w:rPr>
                <w:rFonts w:ascii="Arial" w:hAnsi="Arial" w:cs="Arial"/>
              </w:rPr>
              <w:t>чиглэнэ</w:t>
            </w:r>
            <w:proofErr w:type="spellEnd"/>
            <w:r w:rsidRPr="0030145E">
              <w:rPr>
                <w:rFonts w:ascii="Arial" w:hAnsi="Arial" w:cs="Arial"/>
              </w:rPr>
              <w:t>.</w:t>
            </w:r>
          </w:p>
        </w:tc>
      </w:tr>
      <w:tr w:rsidR="009C1F6E" w:rsidRPr="0030145E" w14:paraId="445D6D23" w14:textId="77777777" w:rsidTr="00BE5E3C">
        <w:tc>
          <w:tcPr>
            <w:tcW w:w="2124" w:type="dxa"/>
            <w:vMerge/>
          </w:tcPr>
          <w:p w14:paraId="0BDA5F45" w14:textId="77777777" w:rsidR="009C1F6E" w:rsidRPr="0030145E" w:rsidRDefault="009C1F6E" w:rsidP="00BE5E3C">
            <w:pPr>
              <w:rPr>
                <w:rFonts w:ascii="Arial" w:hAnsi="Arial" w:cs="Arial"/>
                <w:b/>
              </w:rPr>
            </w:pPr>
          </w:p>
        </w:tc>
        <w:tc>
          <w:tcPr>
            <w:tcW w:w="8083" w:type="dxa"/>
            <w:gridSpan w:val="5"/>
            <w:shd w:val="clear" w:color="auto" w:fill="E7E6E6"/>
          </w:tcPr>
          <w:p w14:paraId="53858573" w14:textId="77777777" w:rsidR="009C1F6E" w:rsidRPr="0030145E" w:rsidRDefault="009C1F6E" w:rsidP="00BE5E3C">
            <w:pPr>
              <w:ind w:firstLine="33"/>
              <w:contextualSpacing/>
              <w:rPr>
                <w:rFonts w:ascii="Arial" w:hAnsi="Arial" w:cs="Arial"/>
                <w:b/>
              </w:rPr>
            </w:pPr>
            <w:r w:rsidRPr="0030145E">
              <w:rPr>
                <w:rFonts w:ascii="Arial" w:hAnsi="Arial" w:cs="Arial"/>
                <w:b/>
              </w:rPr>
              <w:t xml:space="preserve">1.2. </w:t>
            </w:r>
            <w:proofErr w:type="spellStart"/>
            <w:r w:rsidRPr="0030145E">
              <w:rPr>
                <w:rFonts w:ascii="Arial" w:hAnsi="Arial" w:cs="Arial"/>
                <w:b/>
              </w:rPr>
              <w:t>Оролцоог</w:t>
            </w:r>
            <w:proofErr w:type="spellEnd"/>
            <w:r w:rsidRPr="0030145E">
              <w:rPr>
                <w:rFonts w:ascii="Arial" w:hAnsi="Arial" w:cs="Arial"/>
                <w:b/>
              </w:rPr>
              <w:t xml:space="preserve"> </w:t>
            </w:r>
            <w:proofErr w:type="spellStart"/>
            <w:r w:rsidRPr="0030145E">
              <w:rPr>
                <w:rFonts w:ascii="Arial" w:hAnsi="Arial" w:cs="Arial"/>
                <w:b/>
              </w:rPr>
              <w:t>хангах</w:t>
            </w:r>
            <w:proofErr w:type="spellEnd"/>
          </w:p>
        </w:tc>
      </w:tr>
      <w:tr w:rsidR="009C1F6E" w:rsidRPr="0030145E" w14:paraId="4875BB1D" w14:textId="77777777" w:rsidTr="00BE5E3C">
        <w:tc>
          <w:tcPr>
            <w:tcW w:w="2124" w:type="dxa"/>
            <w:vMerge/>
          </w:tcPr>
          <w:p w14:paraId="4F30A1D1" w14:textId="77777777" w:rsidR="009C1F6E" w:rsidRPr="0030145E" w:rsidRDefault="009C1F6E" w:rsidP="00BE5E3C">
            <w:pPr>
              <w:jc w:val="center"/>
              <w:rPr>
                <w:rFonts w:ascii="Arial" w:hAnsi="Arial" w:cs="Arial"/>
                <w:b/>
              </w:rPr>
            </w:pPr>
          </w:p>
        </w:tc>
        <w:tc>
          <w:tcPr>
            <w:tcW w:w="3963" w:type="dxa"/>
            <w:gridSpan w:val="2"/>
          </w:tcPr>
          <w:p w14:paraId="17BCC16B" w14:textId="77777777" w:rsidR="009C1F6E" w:rsidRPr="0030145E" w:rsidRDefault="009C1F6E" w:rsidP="00BE5E3C">
            <w:pPr>
              <w:ind w:left="-18" w:firstLine="33"/>
              <w:jc w:val="both"/>
              <w:rPr>
                <w:rFonts w:ascii="Arial" w:hAnsi="Arial" w:cs="Arial"/>
              </w:rPr>
            </w:pPr>
            <w:r w:rsidRPr="0030145E">
              <w:rPr>
                <w:rFonts w:ascii="Arial" w:hAnsi="Arial" w:cs="Arial"/>
              </w:rPr>
              <w:t>1.2.</w:t>
            </w:r>
            <w:proofErr w:type="gramStart"/>
            <w:r w:rsidRPr="0030145E">
              <w:rPr>
                <w:rFonts w:ascii="Arial" w:hAnsi="Arial" w:cs="Arial"/>
              </w:rPr>
              <w:t>1.Зохицуулалтын</w:t>
            </w:r>
            <w:proofErr w:type="gramEnd"/>
            <w:r w:rsidRPr="0030145E">
              <w:rPr>
                <w:rFonts w:ascii="Arial" w:hAnsi="Arial" w:cs="Arial"/>
              </w:rPr>
              <w:t xml:space="preserve"> </w:t>
            </w:r>
            <w:proofErr w:type="spellStart"/>
            <w:r w:rsidRPr="0030145E">
              <w:rPr>
                <w:rFonts w:ascii="Arial" w:hAnsi="Arial" w:cs="Arial"/>
              </w:rPr>
              <w:t>хувилбарыг</w:t>
            </w:r>
            <w:proofErr w:type="spellEnd"/>
            <w:r w:rsidRPr="0030145E">
              <w:rPr>
                <w:rFonts w:ascii="Arial" w:hAnsi="Arial" w:cs="Arial"/>
              </w:rPr>
              <w:t xml:space="preserve"> </w:t>
            </w:r>
            <w:proofErr w:type="spellStart"/>
            <w:r w:rsidRPr="0030145E">
              <w:rPr>
                <w:rFonts w:ascii="Arial" w:hAnsi="Arial" w:cs="Arial"/>
              </w:rPr>
              <w:t>сонгохдоо</w:t>
            </w:r>
            <w:proofErr w:type="spellEnd"/>
            <w:r w:rsidRPr="0030145E">
              <w:rPr>
                <w:rFonts w:ascii="Arial" w:hAnsi="Arial" w:cs="Arial"/>
              </w:rPr>
              <w:t xml:space="preserve"> </w:t>
            </w:r>
            <w:proofErr w:type="spellStart"/>
            <w:r w:rsidRPr="0030145E">
              <w:rPr>
                <w:rFonts w:ascii="Arial" w:hAnsi="Arial" w:cs="Arial"/>
              </w:rPr>
              <w:t>оролцоог</w:t>
            </w:r>
            <w:proofErr w:type="spellEnd"/>
            <w:r w:rsidRPr="0030145E">
              <w:rPr>
                <w:rFonts w:ascii="Arial" w:hAnsi="Arial" w:cs="Arial"/>
              </w:rPr>
              <w:t xml:space="preserve"> </w:t>
            </w:r>
            <w:proofErr w:type="spellStart"/>
            <w:r w:rsidRPr="0030145E">
              <w:rPr>
                <w:rFonts w:ascii="Arial" w:hAnsi="Arial" w:cs="Arial"/>
              </w:rPr>
              <w:t>хангасан</w:t>
            </w:r>
            <w:proofErr w:type="spellEnd"/>
            <w:r w:rsidRPr="0030145E">
              <w:rPr>
                <w:rFonts w:ascii="Arial" w:hAnsi="Arial" w:cs="Arial"/>
              </w:rPr>
              <w:t xml:space="preserve"> </w:t>
            </w:r>
            <w:proofErr w:type="spellStart"/>
            <w:r w:rsidRPr="0030145E">
              <w:rPr>
                <w:rFonts w:ascii="Arial" w:hAnsi="Arial" w:cs="Arial"/>
              </w:rPr>
              <w:t>эсэх</w:t>
            </w:r>
            <w:proofErr w:type="spellEnd"/>
            <w:r w:rsidRPr="0030145E">
              <w:rPr>
                <w:rFonts w:ascii="Arial" w:hAnsi="Arial" w:cs="Arial"/>
              </w:rPr>
              <w:t xml:space="preserve">, </w:t>
            </w:r>
            <w:proofErr w:type="spellStart"/>
            <w:r w:rsidRPr="0030145E">
              <w:rPr>
                <w:rFonts w:ascii="Arial" w:hAnsi="Arial" w:cs="Arial"/>
              </w:rPr>
              <w:t>ялангуяа</w:t>
            </w:r>
            <w:proofErr w:type="spellEnd"/>
            <w:r w:rsidRPr="0030145E">
              <w:rPr>
                <w:rFonts w:ascii="Arial" w:hAnsi="Arial" w:cs="Arial"/>
              </w:rPr>
              <w:t xml:space="preserve"> </w:t>
            </w:r>
            <w:proofErr w:type="spellStart"/>
            <w:r w:rsidRPr="0030145E">
              <w:rPr>
                <w:rFonts w:ascii="Arial" w:hAnsi="Arial" w:cs="Arial"/>
              </w:rPr>
              <w:t>эмзэг</w:t>
            </w:r>
            <w:proofErr w:type="spellEnd"/>
            <w:r w:rsidRPr="0030145E">
              <w:rPr>
                <w:rFonts w:ascii="Arial" w:hAnsi="Arial" w:cs="Arial"/>
              </w:rPr>
              <w:t xml:space="preserve"> </w:t>
            </w:r>
            <w:proofErr w:type="spellStart"/>
            <w:r w:rsidRPr="0030145E">
              <w:rPr>
                <w:rFonts w:ascii="Arial" w:hAnsi="Arial" w:cs="Arial"/>
              </w:rPr>
              <w:t>бүлэг</w:t>
            </w:r>
            <w:proofErr w:type="spellEnd"/>
            <w:r w:rsidRPr="0030145E">
              <w:rPr>
                <w:rFonts w:ascii="Arial" w:hAnsi="Arial" w:cs="Arial"/>
              </w:rPr>
              <w:t xml:space="preserve">, </w:t>
            </w:r>
            <w:proofErr w:type="spellStart"/>
            <w:r w:rsidRPr="0030145E">
              <w:rPr>
                <w:rFonts w:ascii="Arial" w:hAnsi="Arial" w:cs="Arial"/>
              </w:rPr>
              <w:t>цөөнхийн</w:t>
            </w:r>
            <w:proofErr w:type="spellEnd"/>
            <w:r w:rsidRPr="0030145E">
              <w:rPr>
                <w:rFonts w:ascii="Arial" w:hAnsi="Arial" w:cs="Arial"/>
              </w:rPr>
              <w:t xml:space="preserve"> </w:t>
            </w:r>
            <w:proofErr w:type="spellStart"/>
            <w:r w:rsidRPr="0030145E">
              <w:rPr>
                <w:rFonts w:ascii="Arial" w:hAnsi="Arial" w:cs="Arial"/>
              </w:rPr>
              <w:t>оролцох</w:t>
            </w:r>
            <w:proofErr w:type="spellEnd"/>
            <w:r w:rsidRPr="0030145E">
              <w:rPr>
                <w:rFonts w:ascii="Arial" w:hAnsi="Arial" w:cs="Arial"/>
              </w:rPr>
              <w:t xml:space="preserve"> </w:t>
            </w:r>
            <w:proofErr w:type="spellStart"/>
            <w:r w:rsidRPr="0030145E">
              <w:rPr>
                <w:rFonts w:ascii="Arial" w:hAnsi="Arial" w:cs="Arial"/>
              </w:rPr>
              <w:t>боломжийг</w:t>
            </w:r>
            <w:proofErr w:type="spellEnd"/>
            <w:r w:rsidRPr="0030145E">
              <w:rPr>
                <w:rFonts w:ascii="Arial" w:hAnsi="Arial" w:cs="Arial"/>
              </w:rPr>
              <w:t xml:space="preserve"> </w:t>
            </w:r>
            <w:proofErr w:type="spellStart"/>
            <w:r w:rsidRPr="0030145E">
              <w:rPr>
                <w:rFonts w:ascii="Arial" w:hAnsi="Arial" w:cs="Arial"/>
              </w:rPr>
              <w:t>бүрдүүлсэн</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3F54EE54"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3847D8CB" w14:textId="77777777" w:rsidR="009C1F6E" w:rsidRPr="0030145E" w:rsidRDefault="009C1F6E" w:rsidP="00BE5E3C">
            <w:pPr>
              <w:rPr>
                <w:rFonts w:ascii="Arial" w:hAnsi="Arial" w:cs="Arial"/>
              </w:rPr>
            </w:pPr>
          </w:p>
        </w:tc>
        <w:tc>
          <w:tcPr>
            <w:tcW w:w="2407" w:type="dxa"/>
          </w:tcPr>
          <w:p w14:paraId="3754BA24" w14:textId="77777777" w:rsidR="009C1F6E" w:rsidRPr="0030145E" w:rsidRDefault="009C1F6E" w:rsidP="00BE5E3C">
            <w:pPr>
              <w:pStyle w:val="p1"/>
              <w:rPr>
                <w:rFonts w:ascii="Arial" w:hAnsi="Arial" w:cs="Arial"/>
              </w:rPr>
            </w:pPr>
            <w:proofErr w:type="spellStart"/>
            <w:r w:rsidRPr="0030145E">
              <w:rPr>
                <w:rFonts w:ascii="Arial" w:hAnsi="Arial" w:cs="Arial"/>
              </w:rPr>
              <w:t>Орон</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бондын</w:t>
            </w:r>
            <w:proofErr w:type="spellEnd"/>
            <w:r w:rsidRPr="0030145E">
              <w:rPr>
                <w:rFonts w:ascii="Arial" w:hAnsi="Arial" w:cs="Arial"/>
              </w:rPr>
              <w:t xml:space="preserve"> </w:t>
            </w:r>
            <w:proofErr w:type="spellStart"/>
            <w:r w:rsidRPr="0030145E">
              <w:rPr>
                <w:rFonts w:ascii="Arial" w:hAnsi="Arial" w:cs="Arial"/>
              </w:rPr>
              <w:t>зах</w:t>
            </w:r>
            <w:proofErr w:type="spellEnd"/>
            <w:r w:rsidRPr="0030145E">
              <w:rPr>
                <w:rFonts w:ascii="Arial" w:hAnsi="Arial" w:cs="Arial"/>
              </w:rPr>
              <w:t xml:space="preserve"> </w:t>
            </w:r>
            <w:proofErr w:type="spellStart"/>
            <w:r w:rsidRPr="0030145E">
              <w:rPr>
                <w:rFonts w:ascii="Arial" w:hAnsi="Arial" w:cs="Arial"/>
              </w:rPr>
              <w:t>зээл</w:t>
            </w:r>
            <w:proofErr w:type="spellEnd"/>
            <w:r w:rsidRPr="0030145E">
              <w:rPr>
                <w:rFonts w:ascii="Arial" w:hAnsi="Arial" w:cs="Arial"/>
              </w:rPr>
              <w:t xml:space="preserve"> </w:t>
            </w:r>
            <w:proofErr w:type="spellStart"/>
            <w:r w:rsidRPr="0030145E">
              <w:rPr>
                <w:rFonts w:ascii="Arial" w:hAnsi="Arial" w:cs="Arial"/>
              </w:rPr>
              <w:t>бий</w:t>
            </w:r>
            <w:proofErr w:type="spellEnd"/>
            <w:r w:rsidRPr="0030145E">
              <w:rPr>
                <w:rFonts w:ascii="Arial" w:hAnsi="Arial" w:cs="Arial"/>
              </w:rPr>
              <w:t xml:space="preserve"> </w:t>
            </w:r>
            <w:proofErr w:type="spellStart"/>
            <w:r w:rsidRPr="0030145E">
              <w:rPr>
                <w:rFonts w:ascii="Arial" w:hAnsi="Arial" w:cs="Arial"/>
              </w:rPr>
              <w:t>болсноор</w:t>
            </w:r>
            <w:proofErr w:type="spellEnd"/>
            <w:r w:rsidRPr="0030145E">
              <w:rPr>
                <w:rFonts w:ascii="Arial" w:hAnsi="Arial" w:cs="Arial"/>
              </w:rPr>
              <w:t xml:space="preserve"> </w:t>
            </w:r>
            <w:proofErr w:type="spellStart"/>
            <w:r w:rsidRPr="0030145E">
              <w:rPr>
                <w:rFonts w:ascii="Arial" w:hAnsi="Arial" w:cs="Arial"/>
              </w:rPr>
              <w:t>иргэн</w:t>
            </w:r>
            <w:proofErr w:type="spellEnd"/>
            <w:r w:rsidRPr="0030145E">
              <w:rPr>
                <w:rFonts w:ascii="Arial" w:hAnsi="Arial" w:cs="Arial"/>
              </w:rPr>
              <w:t xml:space="preserve">, </w:t>
            </w:r>
            <w:proofErr w:type="spellStart"/>
            <w:r w:rsidRPr="0030145E">
              <w:rPr>
                <w:rFonts w:ascii="Arial" w:hAnsi="Arial" w:cs="Arial"/>
              </w:rPr>
              <w:t>аж</w:t>
            </w:r>
            <w:proofErr w:type="spellEnd"/>
            <w:r w:rsidRPr="0030145E">
              <w:rPr>
                <w:rFonts w:ascii="Arial" w:hAnsi="Arial" w:cs="Arial"/>
              </w:rPr>
              <w:t xml:space="preserve"> </w:t>
            </w:r>
            <w:proofErr w:type="spellStart"/>
            <w:r w:rsidRPr="0030145E">
              <w:rPr>
                <w:rFonts w:ascii="Arial" w:hAnsi="Arial" w:cs="Arial"/>
              </w:rPr>
              <w:t>ахуйн</w:t>
            </w:r>
            <w:proofErr w:type="spellEnd"/>
            <w:r w:rsidRPr="0030145E">
              <w:rPr>
                <w:rFonts w:ascii="Arial" w:hAnsi="Arial" w:cs="Arial"/>
              </w:rPr>
              <w:t xml:space="preserve"> </w:t>
            </w:r>
            <w:proofErr w:type="spellStart"/>
            <w:r w:rsidRPr="0030145E">
              <w:rPr>
                <w:rFonts w:ascii="Arial" w:hAnsi="Arial" w:cs="Arial"/>
              </w:rPr>
              <w:t>нэгж</w:t>
            </w:r>
            <w:proofErr w:type="spellEnd"/>
            <w:r w:rsidRPr="0030145E">
              <w:rPr>
                <w:rFonts w:ascii="Arial" w:hAnsi="Arial" w:cs="Arial"/>
              </w:rPr>
              <w:t xml:space="preserve">, </w:t>
            </w:r>
            <w:proofErr w:type="spellStart"/>
            <w:r w:rsidRPr="0030145E">
              <w:rPr>
                <w:rFonts w:ascii="Arial" w:hAnsi="Arial" w:cs="Arial"/>
              </w:rPr>
              <w:t>санхүүгийн</w:t>
            </w:r>
            <w:proofErr w:type="spellEnd"/>
            <w:r w:rsidRPr="0030145E">
              <w:rPr>
                <w:rFonts w:ascii="Arial" w:hAnsi="Arial" w:cs="Arial"/>
              </w:rPr>
              <w:t xml:space="preserve"> </w:t>
            </w:r>
            <w:proofErr w:type="spellStart"/>
            <w:r w:rsidRPr="0030145E">
              <w:rPr>
                <w:rFonts w:ascii="Arial" w:hAnsi="Arial" w:cs="Arial"/>
              </w:rPr>
              <w:t>байгууллагын</w:t>
            </w:r>
            <w:proofErr w:type="spellEnd"/>
            <w:r w:rsidRPr="0030145E">
              <w:rPr>
                <w:rFonts w:ascii="Arial" w:hAnsi="Arial" w:cs="Arial"/>
              </w:rPr>
              <w:t xml:space="preserve"> </w:t>
            </w:r>
            <w:proofErr w:type="spellStart"/>
            <w:r w:rsidRPr="0030145E">
              <w:rPr>
                <w:rFonts w:ascii="Arial" w:hAnsi="Arial" w:cs="Arial"/>
              </w:rPr>
              <w:t>оролцоо</w:t>
            </w:r>
            <w:proofErr w:type="spellEnd"/>
            <w:r w:rsidRPr="0030145E">
              <w:rPr>
                <w:rFonts w:ascii="Arial" w:hAnsi="Arial" w:cs="Arial"/>
              </w:rPr>
              <w:t xml:space="preserve"> </w:t>
            </w:r>
            <w:proofErr w:type="spellStart"/>
            <w:r w:rsidRPr="0030145E">
              <w:rPr>
                <w:rFonts w:ascii="Arial" w:hAnsi="Arial" w:cs="Arial"/>
              </w:rPr>
              <w:t>нэмэгдэнэ</w:t>
            </w:r>
            <w:proofErr w:type="spellEnd"/>
            <w:r w:rsidRPr="0030145E">
              <w:rPr>
                <w:rFonts w:ascii="Arial" w:hAnsi="Arial" w:cs="Arial"/>
              </w:rPr>
              <w:t>.</w:t>
            </w:r>
          </w:p>
        </w:tc>
      </w:tr>
      <w:tr w:rsidR="009C1F6E" w:rsidRPr="0030145E" w14:paraId="5E93F23F" w14:textId="77777777" w:rsidTr="00BE5E3C">
        <w:trPr>
          <w:trHeight w:val="525"/>
        </w:trPr>
        <w:tc>
          <w:tcPr>
            <w:tcW w:w="2124" w:type="dxa"/>
            <w:vMerge/>
          </w:tcPr>
          <w:p w14:paraId="67981EAD" w14:textId="77777777" w:rsidR="009C1F6E" w:rsidRPr="0030145E" w:rsidRDefault="009C1F6E" w:rsidP="00BE5E3C">
            <w:pPr>
              <w:jc w:val="center"/>
              <w:rPr>
                <w:rFonts w:ascii="Arial" w:hAnsi="Arial" w:cs="Arial"/>
                <w:b/>
              </w:rPr>
            </w:pPr>
          </w:p>
        </w:tc>
        <w:tc>
          <w:tcPr>
            <w:tcW w:w="3963" w:type="dxa"/>
            <w:gridSpan w:val="2"/>
          </w:tcPr>
          <w:p w14:paraId="51DDB634" w14:textId="77777777" w:rsidR="009C1F6E" w:rsidRPr="0030145E" w:rsidRDefault="009C1F6E" w:rsidP="00BE5E3C">
            <w:pPr>
              <w:ind w:firstLine="33"/>
              <w:jc w:val="both"/>
              <w:rPr>
                <w:rFonts w:ascii="Arial" w:hAnsi="Arial" w:cs="Arial"/>
              </w:rPr>
            </w:pPr>
            <w:r w:rsidRPr="0030145E">
              <w:rPr>
                <w:rFonts w:ascii="Arial" w:hAnsi="Arial" w:cs="Arial"/>
              </w:rPr>
              <w:t xml:space="preserve"> 1.2.</w:t>
            </w:r>
            <w:proofErr w:type="gramStart"/>
            <w:r w:rsidRPr="0030145E">
              <w:rPr>
                <w:rFonts w:ascii="Arial" w:hAnsi="Arial" w:cs="Arial"/>
              </w:rPr>
              <w:t>2.Ялангуяа</w:t>
            </w:r>
            <w:proofErr w:type="gramEnd"/>
            <w:r w:rsidRPr="0030145E">
              <w:rPr>
                <w:rFonts w:ascii="Arial" w:hAnsi="Arial" w:cs="Arial"/>
              </w:rPr>
              <w:t xml:space="preserve"> </w:t>
            </w:r>
            <w:proofErr w:type="spellStart"/>
            <w:r w:rsidRPr="0030145E">
              <w:rPr>
                <w:rFonts w:ascii="Arial" w:hAnsi="Arial" w:cs="Arial"/>
              </w:rPr>
              <w:t>зохицуулалтыг</w:t>
            </w:r>
            <w:proofErr w:type="spellEnd"/>
            <w:r w:rsidRPr="0030145E">
              <w:rPr>
                <w:rFonts w:ascii="Arial" w:hAnsi="Arial" w:cs="Arial"/>
              </w:rPr>
              <w:t xml:space="preserve"> </w:t>
            </w:r>
            <w:proofErr w:type="spellStart"/>
            <w:r w:rsidRPr="0030145E">
              <w:rPr>
                <w:rFonts w:ascii="Arial" w:hAnsi="Arial" w:cs="Arial"/>
              </w:rPr>
              <w:t>бий</w:t>
            </w:r>
            <w:proofErr w:type="spellEnd"/>
            <w:r w:rsidRPr="0030145E">
              <w:rPr>
                <w:rFonts w:ascii="Arial" w:hAnsi="Arial" w:cs="Arial"/>
              </w:rPr>
              <w:t xml:space="preserve"> </w:t>
            </w:r>
            <w:proofErr w:type="spellStart"/>
            <w:r w:rsidRPr="0030145E">
              <w:rPr>
                <w:rFonts w:ascii="Arial" w:hAnsi="Arial" w:cs="Arial"/>
              </w:rPr>
              <w:t>болгосноор</w:t>
            </w:r>
            <w:proofErr w:type="spellEnd"/>
            <w:r w:rsidRPr="0030145E">
              <w:rPr>
                <w:rFonts w:ascii="Arial" w:hAnsi="Arial" w:cs="Arial"/>
              </w:rPr>
              <w:t xml:space="preserve"> </w:t>
            </w:r>
            <w:proofErr w:type="spellStart"/>
            <w:r w:rsidRPr="0030145E">
              <w:rPr>
                <w:rFonts w:ascii="Arial" w:hAnsi="Arial" w:cs="Arial"/>
              </w:rPr>
              <w:t>эрх</w:t>
            </w:r>
            <w:proofErr w:type="spellEnd"/>
            <w:r w:rsidRPr="0030145E">
              <w:rPr>
                <w:rFonts w:ascii="Arial" w:hAnsi="Arial" w:cs="Arial"/>
              </w:rPr>
              <w:t xml:space="preserve">, </w:t>
            </w:r>
            <w:proofErr w:type="spellStart"/>
            <w:r w:rsidRPr="0030145E">
              <w:rPr>
                <w:rFonts w:ascii="Arial" w:hAnsi="Arial" w:cs="Arial"/>
              </w:rPr>
              <w:t>хууль</w:t>
            </w:r>
            <w:proofErr w:type="spellEnd"/>
            <w:r w:rsidRPr="0030145E">
              <w:rPr>
                <w:rFonts w:ascii="Arial" w:hAnsi="Arial" w:cs="Arial"/>
              </w:rPr>
              <w:t xml:space="preserve"> </w:t>
            </w:r>
            <w:proofErr w:type="spellStart"/>
            <w:r w:rsidRPr="0030145E">
              <w:rPr>
                <w:rFonts w:ascii="Arial" w:hAnsi="Arial" w:cs="Arial"/>
              </w:rPr>
              <w:t>ёсны</w:t>
            </w:r>
            <w:proofErr w:type="spellEnd"/>
            <w:r w:rsidRPr="0030145E">
              <w:rPr>
                <w:rFonts w:ascii="Arial" w:hAnsi="Arial" w:cs="Arial"/>
              </w:rPr>
              <w:t xml:space="preserve"> </w:t>
            </w:r>
            <w:proofErr w:type="spellStart"/>
            <w:r w:rsidRPr="0030145E">
              <w:rPr>
                <w:rFonts w:ascii="Arial" w:hAnsi="Arial" w:cs="Arial"/>
              </w:rPr>
              <w:t>ашиг</w:t>
            </w:r>
            <w:proofErr w:type="spellEnd"/>
            <w:r w:rsidRPr="0030145E">
              <w:rPr>
                <w:rFonts w:ascii="Arial" w:hAnsi="Arial" w:cs="Arial"/>
              </w:rPr>
              <w:t xml:space="preserve"> </w:t>
            </w:r>
            <w:proofErr w:type="spellStart"/>
            <w:r w:rsidRPr="0030145E">
              <w:rPr>
                <w:rFonts w:ascii="Arial" w:hAnsi="Arial" w:cs="Arial"/>
              </w:rPr>
              <w:t>сонирхол</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хөндөгдөж</w:t>
            </w:r>
            <w:proofErr w:type="spellEnd"/>
            <w:r w:rsidRPr="0030145E">
              <w:rPr>
                <w:rFonts w:ascii="Arial" w:hAnsi="Arial" w:cs="Arial"/>
              </w:rPr>
              <w:t xml:space="preserve"> </w:t>
            </w:r>
            <w:proofErr w:type="spellStart"/>
            <w:r w:rsidRPr="0030145E">
              <w:rPr>
                <w:rFonts w:ascii="Arial" w:hAnsi="Arial" w:cs="Arial"/>
              </w:rPr>
              <w:t>буй</w:t>
            </w:r>
            <w:proofErr w:type="spellEnd"/>
            <w:r w:rsidRPr="0030145E">
              <w:rPr>
                <w:rFonts w:ascii="Arial" w:hAnsi="Arial" w:cs="Arial"/>
              </w:rPr>
              <w:t xml:space="preserve">, </w:t>
            </w:r>
            <w:proofErr w:type="spellStart"/>
            <w:r w:rsidRPr="0030145E">
              <w:rPr>
                <w:rFonts w:ascii="Arial" w:hAnsi="Arial" w:cs="Arial"/>
              </w:rPr>
              <w:t>эсхүл</w:t>
            </w:r>
            <w:proofErr w:type="spellEnd"/>
            <w:r w:rsidRPr="0030145E">
              <w:rPr>
                <w:rFonts w:ascii="Arial" w:hAnsi="Arial" w:cs="Arial"/>
              </w:rPr>
              <w:t xml:space="preserve"> </w:t>
            </w:r>
            <w:proofErr w:type="spellStart"/>
            <w:r w:rsidRPr="0030145E">
              <w:rPr>
                <w:rFonts w:ascii="Arial" w:hAnsi="Arial" w:cs="Arial"/>
              </w:rPr>
              <w:t>хөндөгдөж</w:t>
            </w:r>
            <w:proofErr w:type="spellEnd"/>
            <w:r w:rsidRPr="0030145E">
              <w:rPr>
                <w:rFonts w:ascii="Arial" w:hAnsi="Arial" w:cs="Arial"/>
              </w:rPr>
              <w:t xml:space="preserve"> </w:t>
            </w:r>
            <w:proofErr w:type="spellStart"/>
            <w:r w:rsidRPr="0030145E">
              <w:rPr>
                <w:rFonts w:ascii="Arial" w:hAnsi="Arial" w:cs="Arial"/>
              </w:rPr>
              <w:t>болзошгүй</w:t>
            </w:r>
            <w:proofErr w:type="spellEnd"/>
            <w:r w:rsidRPr="0030145E">
              <w:rPr>
                <w:rFonts w:ascii="Arial" w:hAnsi="Arial" w:cs="Arial"/>
              </w:rPr>
              <w:t xml:space="preserve"> </w:t>
            </w:r>
            <w:proofErr w:type="spellStart"/>
            <w:r w:rsidRPr="0030145E">
              <w:rPr>
                <w:rFonts w:ascii="Arial" w:hAnsi="Arial" w:cs="Arial"/>
              </w:rPr>
              <w:t>иргэдийг</w:t>
            </w:r>
            <w:proofErr w:type="spellEnd"/>
            <w:r w:rsidRPr="0030145E">
              <w:rPr>
                <w:rFonts w:ascii="Arial" w:hAnsi="Arial" w:cs="Arial"/>
              </w:rPr>
              <w:t xml:space="preserve"> </w:t>
            </w:r>
            <w:proofErr w:type="spellStart"/>
            <w:r w:rsidRPr="0030145E">
              <w:rPr>
                <w:rFonts w:ascii="Arial" w:hAnsi="Arial" w:cs="Arial"/>
              </w:rPr>
              <w:t>тодорхойлсон</w:t>
            </w:r>
            <w:proofErr w:type="spellEnd"/>
            <w:r w:rsidRPr="0030145E">
              <w:rPr>
                <w:rFonts w:ascii="Arial" w:hAnsi="Arial" w:cs="Arial"/>
              </w:rPr>
              <w:t xml:space="preserve"> </w:t>
            </w:r>
            <w:proofErr w:type="spellStart"/>
            <w:r w:rsidRPr="0030145E">
              <w:rPr>
                <w:rFonts w:ascii="Arial" w:hAnsi="Arial" w:cs="Arial"/>
              </w:rPr>
              <w:t>эсэх</w:t>
            </w:r>
            <w:proofErr w:type="spellEnd"/>
            <w:r w:rsidRPr="0030145E">
              <w:rPr>
                <w:rFonts w:ascii="Arial" w:hAnsi="Arial" w:cs="Arial"/>
              </w:rPr>
              <w:t xml:space="preserve"> </w:t>
            </w:r>
          </w:p>
        </w:tc>
        <w:tc>
          <w:tcPr>
            <w:tcW w:w="864" w:type="dxa"/>
          </w:tcPr>
          <w:p w14:paraId="41A3BD2F"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419D9B2D" w14:textId="77777777" w:rsidR="009C1F6E" w:rsidRPr="0030145E" w:rsidRDefault="009C1F6E" w:rsidP="00BE5E3C">
            <w:pPr>
              <w:rPr>
                <w:rFonts w:ascii="Arial" w:hAnsi="Arial" w:cs="Arial"/>
              </w:rPr>
            </w:pPr>
          </w:p>
        </w:tc>
        <w:tc>
          <w:tcPr>
            <w:tcW w:w="2407" w:type="dxa"/>
          </w:tcPr>
          <w:p w14:paraId="5656E4CA" w14:textId="77777777" w:rsidR="009C1F6E" w:rsidRPr="0030145E" w:rsidRDefault="009C1F6E" w:rsidP="00BE5E3C">
            <w:pPr>
              <w:pStyle w:val="p1"/>
              <w:rPr>
                <w:rFonts w:ascii="Arial" w:hAnsi="Arial" w:cs="Arial"/>
              </w:rPr>
            </w:pPr>
            <w:proofErr w:type="spellStart"/>
            <w:r w:rsidRPr="0030145E">
              <w:rPr>
                <w:rFonts w:ascii="Arial" w:hAnsi="Arial" w:cs="Arial"/>
              </w:rPr>
              <w:t>Арилжааны</w:t>
            </w:r>
            <w:proofErr w:type="spellEnd"/>
            <w:r w:rsidRPr="0030145E">
              <w:rPr>
                <w:rFonts w:ascii="Arial" w:hAnsi="Arial" w:cs="Arial"/>
              </w:rPr>
              <w:t xml:space="preserve"> </w:t>
            </w:r>
            <w:proofErr w:type="spellStart"/>
            <w:r w:rsidRPr="0030145E">
              <w:rPr>
                <w:rFonts w:ascii="Arial" w:hAnsi="Arial" w:cs="Arial"/>
              </w:rPr>
              <w:t>банк</w:t>
            </w:r>
            <w:proofErr w:type="spellEnd"/>
            <w:r w:rsidRPr="0030145E">
              <w:rPr>
                <w:rFonts w:ascii="Arial" w:hAnsi="Arial" w:cs="Arial"/>
              </w:rPr>
              <w:t xml:space="preserve">, </w:t>
            </w:r>
            <w:proofErr w:type="spellStart"/>
            <w:r w:rsidRPr="0030145E">
              <w:rPr>
                <w:rFonts w:ascii="Arial" w:hAnsi="Arial" w:cs="Arial"/>
              </w:rPr>
              <w:t>орон</w:t>
            </w:r>
            <w:proofErr w:type="spellEnd"/>
            <w:r w:rsidRPr="0030145E">
              <w:rPr>
                <w:rFonts w:ascii="Arial" w:hAnsi="Arial" w:cs="Arial"/>
              </w:rPr>
              <w:t xml:space="preserve"> </w:t>
            </w:r>
            <w:proofErr w:type="spellStart"/>
            <w:r w:rsidRPr="0030145E">
              <w:rPr>
                <w:rFonts w:ascii="Arial" w:hAnsi="Arial" w:cs="Arial"/>
              </w:rPr>
              <w:t>нутаг</w:t>
            </w:r>
            <w:proofErr w:type="spellEnd"/>
            <w:r w:rsidRPr="0030145E">
              <w:rPr>
                <w:rFonts w:ascii="Arial" w:hAnsi="Arial" w:cs="Arial"/>
              </w:rPr>
              <w:t xml:space="preserve">, </w:t>
            </w:r>
            <w:proofErr w:type="spellStart"/>
            <w:r w:rsidRPr="0030145E">
              <w:rPr>
                <w:rFonts w:ascii="Arial" w:hAnsi="Arial" w:cs="Arial"/>
              </w:rPr>
              <w:t>хөрөнгө</w:t>
            </w:r>
            <w:proofErr w:type="spellEnd"/>
            <w:r w:rsidRPr="0030145E">
              <w:rPr>
                <w:rFonts w:ascii="Arial" w:hAnsi="Arial" w:cs="Arial"/>
              </w:rPr>
              <w:t xml:space="preserve"> </w:t>
            </w:r>
            <w:proofErr w:type="spellStart"/>
            <w:r w:rsidRPr="0030145E">
              <w:rPr>
                <w:rFonts w:ascii="Arial" w:hAnsi="Arial" w:cs="Arial"/>
              </w:rPr>
              <w:t>оруулагчид</w:t>
            </w:r>
            <w:proofErr w:type="spellEnd"/>
            <w:r w:rsidRPr="0030145E">
              <w:rPr>
                <w:rFonts w:ascii="Arial" w:hAnsi="Arial" w:cs="Arial"/>
              </w:rPr>
              <w:t xml:space="preserve">, </w:t>
            </w:r>
            <w:proofErr w:type="spellStart"/>
            <w:r w:rsidRPr="0030145E">
              <w:rPr>
                <w:rFonts w:ascii="Arial" w:hAnsi="Arial" w:cs="Arial"/>
              </w:rPr>
              <w:t>аж</w:t>
            </w:r>
            <w:proofErr w:type="spellEnd"/>
            <w:r w:rsidRPr="0030145E">
              <w:rPr>
                <w:rFonts w:ascii="Arial" w:hAnsi="Arial" w:cs="Arial"/>
              </w:rPr>
              <w:t xml:space="preserve"> </w:t>
            </w:r>
            <w:proofErr w:type="spellStart"/>
            <w:r w:rsidRPr="0030145E">
              <w:rPr>
                <w:rFonts w:ascii="Arial" w:hAnsi="Arial" w:cs="Arial"/>
              </w:rPr>
              <w:t>ахуйн</w:t>
            </w:r>
            <w:proofErr w:type="spellEnd"/>
            <w:r w:rsidRPr="0030145E">
              <w:rPr>
                <w:rFonts w:ascii="Arial" w:hAnsi="Arial" w:cs="Arial"/>
              </w:rPr>
              <w:t xml:space="preserve"> </w:t>
            </w:r>
            <w:proofErr w:type="spellStart"/>
            <w:r w:rsidRPr="0030145E">
              <w:rPr>
                <w:rFonts w:ascii="Arial" w:hAnsi="Arial" w:cs="Arial"/>
              </w:rPr>
              <w:t>нэгжүүдийн</w:t>
            </w:r>
            <w:proofErr w:type="spellEnd"/>
            <w:r w:rsidRPr="0030145E">
              <w:rPr>
                <w:rFonts w:ascii="Arial" w:hAnsi="Arial" w:cs="Arial"/>
              </w:rPr>
              <w:t xml:space="preserve"> </w:t>
            </w:r>
            <w:proofErr w:type="spellStart"/>
            <w:r w:rsidRPr="0030145E">
              <w:rPr>
                <w:rFonts w:ascii="Arial" w:hAnsi="Arial" w:cs="Arial"/>
              </w:rPr>
              <w:t>ашиг</w:t>
            </w:r>
            <w:proofErr w:type="spellEnd"/>
            <w:r w:rsidRPr="0030145E">
              <w:rPr>
                <w:rFonts w:ascii="Arial" w:hAnsi="Arial" w:cs="Arial"/>
              </w:rPr>
              <w:t xml:space="preserve"> </w:t>
            </w:r>
            <w:proofErr w:type="spellStart"/>
            <w:r w:rsidRPr="0030145E">
              <w:rPr>
                <w:rFonts w:ascii="Arial" w:hAnsi="Arial" w:cs="Arial"/>
              </w:rPr>
              <w:t>сонирхол</w:t>
            </w:r>
            <w:proofErr w:type="spellEnd"/>
            <w:r w:rsidRPr="0030145E">
              <w:rPr>
                <w:rFonts w:ascii="Arial" w:hAnsi="Arial" w:cs="Arial"/>
              </w:rPr>
              <w:t xml:space="preserve"> </w:t>
            </w:r>
            <w:proofErr w:type="spellStart"/>
            <w:r w:rsidRPr="0030145E">
              <w:rPr>
                <w:rFonts w:ascii="Arial" w:hAnsi="Arial" w:cs="Arial"/>
              </w:rPr>
              <w:t>хөндөгдөнө</w:t>
            </w:r>
            <w:proofErr w:type="spellEnd"/>
            <w:r w:rsidRPr="0030145E">
              <w:rPr>
                <w:rFonts w:ascii="Arial" w:hAnsi="Arial" w:cs="Arial"/>
              </w:rPr>
              <w:t>.</w:t>
            </w:r>
          </w:p>
        </w:tc>
      </w:tr>
      <w:tr w:rsidR="009C1F6E" w:rsidRPr="0030145E" w14:paraId="3E307114" w14:textId="77777777" w:rsidTr="00BE5E3C">
        <w:tc>
          <w:tcPr>
            <w:tcW w:w="2124" w:type="dxa"/>
            <w:vMerge/>
          </w:tcPr>
          <w:p w14:paraId="6CC1450F" w14:textId="77777777" w:rsidR="009C1F6E" w:rsidRPr="0030145E" w:rsidRDefault="009C1F6E" w:rsidP="00BE5E3C">
            <w:pPr>
              <w:jc w:val="center"/>
              <w:rPr>
                <w:rFonts w:ascii="Arial" w:hAnsi="Arial" w:cs="Arial"/>
                <w:b/>
              </w:rPr>
            </w:pPr>
          </w:p>
        </w:tc>
        <w:tc>
          <w:tcPr>
            <w:tcW w:w="8083" w:type="dxa"/>
            <w:gridSpan w:val="5"/>
            <w:shd w:val="clear" w:color="auto" w:fill="E7E6E6"/>
          </w:tcPr>
          <w:p w14:paraId="4D83390C" w14:textId="77777777" w:rsidR="009C1F6E" w:rsidRPr="0030145E" w:rsidRDefault="009C1F6E" w:rsidP="00BE5E3C">
            <w:pPr>
              <w:ind w:left="-18" w:firstLine="33"/>
              <w:contextualSpacing/>
              <w:rPr>
                <w:rFonts w:ascii="Arial" w:hAnsi="Arial" w:cs="Arial"/>
                <w:b/>
              </w:rPr>
            </w:pPr>
            <w:r w:rsidRPr="0030145E">
              <w:rPr>
                <w:rFonts w:ascii="Arial" w:hAnsi="Arial" w:cs="Arial"/>
                <w:b/>
              </w:rPr>
              <w:t xml:space="preserve">1.3. </w:t>
            </w:r>
            <w:proofErr w:type="spellStart"/>
            <w:r w:rsidRPr="0030145E">
              <w:rPr>
                <w:rFonts w:ascii="Arial" w:hAnsi="Arial" w:cs="Arial"/>
                <w:b/>
              </w:rPr>
              <w:t>Хууль</w:t>
            </w:r>
            <w:proofErr w:type="spellEnd"/>
            <w:r w:rsidRPr="0030145E">
              <w:rPr>
                <w:rFonts w:ascii="Arial" w:hAnsi="Arial" w:cs="Arial"/>
                <w:b/>
              </w:rPr>
              <w:t xml:space="preserve"> </w:t>
            </w:r>
            <w:proofErr w:type="spellStart"/>
            <w:r w:rsidRPr="0030145E">
              <w:rPr>
                <w:rFonts w:ascii="Arial" w:hAnsi="Arial" w:cs="Arial"/>
                <w:b/>
              </w:rPr>
              <w:t>дээдлэх</w:t>
            </w:r>
            <w:proofErr w:type="spellEnd"/>
            <w:r w:rsidRPr="0030145E">
              <w:rPr>
                <w:rFonts w:ascii="Arial" w:hAnsi="Arial" w:cs="Arial"/>
                <w:b/>
              </w:rPr>
              <w:t xml:space="preserve"> </w:t>
            </w:r>
            <w:proofErr w:type="spellStart"/>
            <w:r w:rsidRPr="0030145E">
              <w:rPr>
                <w:rFonts w:ascii="Arial" w:hAnsi="Arial" w:cs="Arial"/>
                <w:b/>
              </w:rPr>
              <w:t>зарчим</w:t>
            </w:r>
            <w:proofErr w:type="spellEnd"/>
            <w:r w:rsidRPr="0030145E">
              <w:rPr>
                <w:rFonts w:ascii="Arial" w:hAnsi="Arial" w:cs="Arial"/>
                <w:b/>
              </w:rPr>
              <w:t xml:space="preserve"> </w:t>
            </w:r>
            <w:proofErr w:type="spellStart"/>
            <w:r w:rsidRPr="0030145E">
              <w:rPr>
                <w:rFonts w:ascii="Arial" w:hAnsi="Arial" w:cs="Arial"/>
                <w:b/>
              </w:rPr>
              <w:t>ба</w:t>
            </w:r>
            <w:proofErr w:type="spellEnd"/>
            <w:r w:rsidRPr="0030145E">
              <w:rPr>
                <w:rFonts w:ascii="Arial" w:hAnsi="Arial" w:cs="Arial"/>
                <w:b/>
              </w:rPr>
              <w:t xml:space="preserve"> </w:t>
            </w:r>
            <w:proofErr w:type="spellStart"/>
            <w:r w:rsidRPr="0030145E">
              <w:rPr>
                <w:rFonts w:ascii="Arial" w:hAnsi="Arial" w:cs="Arial"/>
                <w:b/>
              </w:rPr>
              <w:t>сайн</w:t>
            </w:r>
            <w:proofErr w:type="spellEnd"/>
            <w:r w:rsidRPr="0030145E">
              <w:rPr>
                <w:rFonts w:ascii="Arial" w:hAnsi="Arial" w:cs="Arial"/>
                <w:b/>
              </w:rPr>
              <w:t xml:space="preserve"> </w:t>
            </w:r>
            <w:proofErr w:type="spellStart"/>
            <w:r w:rsidRPr="0030145E">
              <w:rPr>
                <w:rFonts w:ascii="Arial" w:hAnsi="Arial" w:cs="Arial"/>
                <w:b/>
              </w:rPr>
              <w:t>засаглал</w:t>
            </w:r>
            <w:proofErr w:type="spellEnd"/>
            <w:r w:rsidRPr="0030145E">
              <w:rPr>
                <w:rFonts w:ascii="Arial" w:hAnsi="Arial" w:cs="Arial"/>
                <w:b/>
              </w:rPr>
              <w:t xml:space="preserve"> </w:t>
            </w:r>
            <w:proofErr w:type="spellStart"/>
            <w:r w:rsidRPr="0030145E">
              <w:rPr>
                <w:rFonts w:ascii="Arial" w:hAnsi="Arial" w:cs="Arial"/>
                <w:b/>
              </w:rPr>
              <w:t>хариуцлага</w:t>
            </w:r>
            <w:proofErr w:type="spellEnd"/>
          </w:p>
        </w:tc>
      </w:tr>
      <w:tr w:rsidR="009C1F6E" w:rsidRPr="0030145E" w14:paraId="71CF8D53" w14:textId="77777777" w:rsidTr="00BE5E3C">
        <w:tc>
          <w:tcPr>
            <w:tcW w:w="2124" w:type="dxa"/>
            <w:vMerge/>
          </w:tcPr>
          <w:p w14:paraId="636EDF6F" w14:textId="77777777" w:rsidR="009C1F6E" w:rsidRPr="0030145E" w:rsidRDefault="009C1F6E" w:rsidP="00BE5E3C">
            <w:pPr>
              <w:ind w:left="360"/>
              <w:contextualSpacing/>
              <w:rPr>
                <w:rFonts w:ascii="Arial" w:hAnsi="Arial" w:cs="Arial"/>
                <w:b/>
              </w:rPr>
            </w:pPr>
          </w:p>
        </w:tc>
        <w:tc>
          <w:tcPr>
            <w:tcW w:w="3963" w:type="dxa"/>
            <w:gridSpan w:val="2"/>
          </w:tcPr>
          <w:p w14:paraId="2F7E96FE" w14:textId="77777777" w:rsidR="009C1F6E" w:rsidRPr="0030145E" w:rsidRDefault="009C1F6E" w:rsidP="00BE5E3C">
            <w:pPr>
              <w:ind w:left="-18" w:firstLine="33"/>
              <w:jc w:val="both"/>
              <w:rPr>
                <w:rFonts w:ascii="Arial" w:hAnsi="Arial" w:cs="Arial"/>
              </w:rPr>
            </w:pPr>
            <w:r w:rsidRPr="0030145E">
              <w:rPr>
                <w:rFonts w:ascii="Arial" w:hAnsi="Arial" w:cs="Arial"/>
              </w:rPr>
              <w:t>1.3.</w:t>
            </w:r>
            <w:proofErr w:type="gramStart"/>
            <w:r w:rsidRPr="0030145E">
              <w:rPr>
                <w:rFonts w:ascii="Arial" w:hAnsi="Arial" w:cs="Arial"/>
              </w:rPr>
              <w:t>1.Зохицуулалтыг</w:t>
            </w:r>
            <w:proofErr w:type="gramEnd"/>
            <w:r w:rsidRPr="0030145E">
              <w:rPr>
                <w:rFonts w:ascii="Arial" w:hAnsi="Arial" w:cs="Arial"/>
              </w:rPr>
              <w:t xml:space="preserve"> </w:t>
            </w:r>
            <w:proofErr w:type="spellStart"/>
            <w:r w:rsidRPr="0030145E">
              <w:rPr>
                <w:rFonts w:ascii="Arial" w:hAnsi="Arial" w:cs="Arial"/>
              </w:rPr>
              <w:t>бий</w:t>
            </w:r>
            <w:proofErr w:type="spellEnd"/>
            <w:r w:rsidRPr="0030145E">
              <w:rPr>
                <w:rFonts w:ascii="Arial" w:hAnsi="Arial" w:cs="Arial"/>
              </w:rPr>
              <w:t xml:space="preserve"> </w:t>
            </w:r>
            <w:proofErr w:type="spellStart"/>
            <w:r w:rsidRPr="0030145E">
              <w:rPr>
                <w:rFonts w:ascii="Arial" w:hAnsi="Arial" w:cs="Arial"/>
              </w:rPr>
              <w:t>болгосноор</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эрхийг</w:t>
            </w:r>
            <w:proofErr w:type="spellEnd"/>
            <w:r w:rsidRPr="0030145E">
              <w:rPr>
                <w:rFonts w:ascii="Arial" w:hAnsi="Arial" w:cs="Arial"/>
              </w:rPr>
              <w:t xml:space="preserve"> </w:t>
            </w:r>
            <w:proofErr w:type="spellStart"/>
            <w:r w:rsidRPr="0030145E">
              <w:rPr>
                <w:rFonts w:ascii="Arial" w:hAnsi="Arial" w:cs="Arial"/>
              </w:rPr>
              <w:t>хөхиүлэн</w:t>
            </w:r>
            <w:proofErr w:type="spellEnd"/>
            <w:r w:rsidRPr="0030145E">
              <w:rPr>
                <w:rFonts w:ascii="Arial" w:hAnsi="Arial" w:cs="Arial"/>
              </w:rPr>
              <w:t xml:space="preserve"> </w:t>
            </w:r>
            <w:proofErr w:type="spellStart"/>
            <w:r w:rsidRPr="0030145E">
              <w:rPr>
                <w:rFonts w:ascii="Arial" w:hAnsi="Arial" w:cs="Arial"/>
              </w:rPr>
              <w:t>дэмжих</w:t>
            </w:r>
            <w:proofErr w:type="spellEnd"/>
            <w:r w:rsidRPr="0030145E">
              <w:rPr>
                <w:rFonts w:ascii="Arial" w:hAnsi="Arial" w:cs="Arial"/>
              </w:rPr>
              <w:t xml:space="preserve">, </w:t>
            </w:r>
            <w:proofErr w:type="spellStart"/>
            <w:r w:rsidRPr="0030145E">
              <w:rPr>
                <w:rFonts w:ascii="Arial" w:hAnsi="Arial" w:cs="Arial"/>
              </w:rPr>
              <w:t>хангах</w:t>
            </w:r>
            <w:proofErr w:type="spellEnd"/>
            <w:r w:rsidRPr="0030145E">
              <w:rPr>
                <w:rFonts w:ascii="Arial" w:hAnsi="Arial" w:cs="Arial"/>
              </w:rPr>
              <w:t xml:space="preserve">, </w:t>
            </w:r>
            <w:proofErr w:type="spellStart"/>
            <w:r w:rsidRPr="0030145E">
              <w:rPr>
                <w:rFonts w:ascii="Arial" w:hAnsi="Arial" w:cs="Arial"/>
              </w:rPr>
              <w:lastRenderedPageBreak/>
              <w:t>хамгаалах</w:t>
            </w:r>
            <w:proofErr w:type="spellEnd"/>
            <w:r w:rsidRPr="0030145E">
              <w:rPr>
                <w:rFonts w:ascii="Arial" w:hAnsi="Arial" w:cs="Arial"/>
              </w:rPr>
              <w:t xml:space="preserve"> </w:t>
            </w:r>
            <w:proofErr w:type="spellStart"/>
            <w:r w:rsidRPr="0030145E">
              <w:rPr>
                <w:rFonts w:ascii="Arial" w:hAnsi="Arial" w:cs="Arial"/>
              </w:rPr>
              <w:t>явцад</w:t>
            </w:r>
            <w:proofErr w:type="spellEnd"/>
            <w:r w:rsidRPr="0030145E">
              <w:rPr>
                <w:rFonts w:ascii="Arial" w:hAnsi="Arial" w:cs="Arial"/>
              </w:rPr>
              <w:t xml:space="preserve"> </w:t>
            </w:r>
            <w:proofErr w:type="spellStart"/>
            <w:r w:rsidRPr="0030145E">
              <w:rPr>
                <w:rFonts w:ascii="Arial" w:hAnsi="Arial" w:cs="Arial"/>
              </w:rPr>
              <w:t>ахиц</w:t>
            </w:r>
            <w:proofErr w:type="spellEnd"/>
            <w:r w:rsidRPr="0030145E">
              <w:rPr>
                <w:rFonts w:ascii="Arial" w:hAnsi="Arial" w:cs="Arial"/>
              </w:rPr>
              <w:t xml:space="preserve"> </w:t>
            </w:r>
            <w:proofErr w:type="spellStart"/>
            <w:r w:rsidRPr="0030145E">
              <w:rPr>
                <w:rFonts w:ascii="Arial" w:hAnsi="Arial" w:cs="Arial"/>
              </w:rPr>
              <w:t>дэвшил</w:t>
            </w:r>
            <w:proofErr w:type="spellEnd"/>
            <w:r w:rsidRPr="0030145E">
              <w:rPr>
                <w:rFonts w:ascii="Arial" w:hAnsi="Arial" w:cs="Arial"/>
              </w:rPr>
              <w:t xml:space="preserve"> </w:t>
            </w:r>
            <w:proofErr w:type="spellStart"/>
            <w:r w:rsidRPr="0030145E">
              <w:rPr>
                <w:rFonts w:ascii="Arial" w:hAnsi="Arial" w:cs="Arial"/>
              </w:rPr>
              <w:t>гарах</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267356CE" w14:textId="77777777" w:rsidR="009C1F6E" w:rsidRPr="0030145E" w:rsidRDefault="009C1F6E" w:rsidP="00BE5E3C">
            <w:pPr>
              <w:rPr>
                <w:rFonts w:ascii="Arial" w:hAnsi="Arial" w:cs="Arial"/>
                <w:bCs/>
              </w:rPr>
            </w:pPr>
            <w:proofErr w:type="spellStart"/>
            <w:r w:rsidRPr="0030145E">
              <w:rPr>
                <w:rFonts w:ascii="Arial" w:hAnsi="Arial" w:cs="Arial"/>
                <w:bCs/>
              </w:rPr>
              <w:lastRenderedPageBreak/>
              <w:t>Тийм</w:t>
            </w:r>
            <w:proofErr w:type="spellEnd"/>
          </w:p>
        </w:tc>
        <w:tc>
          <w:tcPr>
            <w:tcW w:w="849" w:type="dxa"/>
          </w:tcPr>
          <w:p w14:paraId="31D5F015" w14:textId="77777777" w:rsidR="009C1F6E" w:rsidRPr="0030145E" w:rsidRDefault="009C1F6E" w:rsidP="00BE5E3C">
            <w:pPr>
              <w:rPr>
                <w:rFonts w:ascii="Arial" w:hAnsi="Arial" w:cs="Arial"/>
              </w:rPr>
            </w:pPr>
          </w:p>
        </w:tc>
        <w:tc>
          <w:tcPr>
            <w:tcW w:w="2407" w:type="dxa"/>
          </w:tcPr>
          <w:p w14:paraId="776827E6" w14:textId="77777777" w:rsidR="009C1F6E" w:rsidRPr="0030145E" w:rsidRDefault="009C1F6E" w:rsidP="00BE5E3C">
            <w:pPr>
              <w:pStyle w:val="p1"/>
              <w:rPr>
                <w:rFonts w:ascii="Arial" w:hAnsi="Arial" w:cs="Arial"/>
              </w:rPr>
            </w:pPr>
            <w:proofErr w:type="spellStart"/>
            <w:r w:rsidRPr="0030145E">
              <w:rPr>
                <w:rFonts w:ascii="Arial" w:hAnsi="Arial" w:cs="Arial"/>
              </w:rPr>
              <w:t>Санхүүгийн</w:t>
            </w:r>
            <w:proofErr w:type="spellEnd"/>
            <w:r w:rsidRPr="0030145E">
              <w:rPr>
                <w:rFonts w:ascii="Arial" w:hAnsi="Arial" w:cs="Arial"/>
              </w:rPr>
              <w:t xml:space="preserve"> </w:t>
            </w:r>
            <w:proofErr w:type="spellStart"/>
            <w:r w:rsidRPr="0030145E">
              <w:rPr>
                <w:rFonts w:ascii="Arial" w:hAnsi="Arial" w:cs="Arial"/>
              </w:rPr>
              <w:t>эх</w:t>
            </w:r>
            <w:proofErr w:type="spellEnd"/>
            <w:r w:rsidRPr="0030145E">
              <w:rPr>
                <w:rFonts w:ascii="Arial" w:hAnsi="Arial" w:cs="Arial"/>
              </w:rPr>
              <w:t xml:space="preserve"> </w:t>
            </w:r>
            <w:proofErr w:type="spellStart"/>
            <w:r w:rsidRPr="0030145E">
              <w:rPr>
                <w:rFonts w:ascii="Arial" w:hAnsi="Arial" w:cs="Arial"/>
              </w:rPr>
              <w:t>үүсвэрийн</w:t>
            </w:r>
            <w:proofErr w:type="spellEnd"/>
            <w:r w:rsidRPr="0030145E">
              <w:rPr>
                <w:rFonts w:ascii="Arial" w:hAnsi="Arial" w:cs="Arial"/>
              </w:rPr>
              <w:t xml:space="preserve"> </w:t>
            </w:r>
            <w:proofErr w:type="spellStart"/>
            <w:r w:rsidRPr="0030145E">
              <w:rPr>
                <w:rFonts w:ascii="Arial" w:hAnsi="Arial" w:cs="Arial"/>
              </w:rPr>
              <w:t>хүртээмж</w:t>
            </w:r>
            <w:proofErr w:type="spellEnd"/>
            <w:r w:rsidRPr="0030145E">
              <w:rPr>
                <w:rFonts w:ascii="Arial" w:hAnsi="Arial" w:cs="Arial"/>
              </w:rPr>
              <w:t xml:space="preserve"> </w:t>
            </w:r>
            <w:proofErr w:type="spellStart"/>
            <w:r w:rsidRPr="0030145E">
              <w:rPr>
                <w:rFonts w:ascii="Arial" w:hAnsi="Arial" w:cs="Arial"/>
              </w:rPr>
              <w:lastRenderedPageBreak/>
              <w:t>нэмэгдэж</w:t>
            </w:r>
            <w:proofErr w:type="spellEnd"/>
            <w:r w:rsidRPr="0030145E">
              <w:rPr>
                <w:rFonts w:ascii="Arial" w:hAnsi="Arial" w:cs="Arial"/>
              </w:rPr>
              <w:t xml:space="preserve">, </w:t>
            </w:r>
            <w:proofErr w:type="spellStart"/>
            <w:r w:rsidRPr="0030145E">
              <w:rPr>
                <w:rFonts w:ascii="Arial" w:hAnsi="Arial" w:cs="Arial"/>
              </w:rPr>
              <w:t>бүс</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эдийн</w:t>
            </w:r>
            <w:proofErr w:type="spellEnd"/>
            <w:r w:rsidRPr="0030145E">
              <w:rPr>
                <w:rFonts w:ascii="Arial" w:hAnsi="Arial" w:cs="Arial"/>
              </w:rPr>
              <w:t xml:space="preserve"> </w:t>
            </w:r>
            <w:proofErr w:type="spellStart"/>
            <w:r w:rsidRPr="0030145E">
              <w:rPr>
                <w:rFonts w:ascii="Arial" w:hAnsi="Arial" w:cs="Arial"/>
              </w:rPr>
              <w:t>засгийн</w:t>
            </w:r>
            <w:proofErr w:type="spellEnd"/>
            <w:r w:rsidRPr="0030145E">
              <w:rPr>
                <w:rFonts w:ascii="Arial" w:hAnsi="Arial" w:cs="Arial"/>
              </w:rPr>
              <w:t xml:space="preserve"> </w:t>
            </w:r>
            <w:proofErr w:type="spellStart"/>
            <w:r w:rsidRPr="0030145E">
              <w:rPr>
                <w:rFonts w:ascii="Arial" w:hAnsi="Arial" w:cs="Arial"/>
              </w:rPr>
              <w:t>боломж</w:t>
            </w:r>
            <w:proofErr w:type="spellEnd"/>
            <w:r w:rsidRPr="0030145E">
              <w:rPr>
                <w:rFonts w:ascii="Arial" w:hAnsi="Arial" w:cs="Arial"/>
              </w:rPr>
              <w:t xml:space="preserve"> </w:t>
            </w:r>
            <w:proofErr w:type="spellStart"/>
            <w:r w:rsidRPr="0030145E">
              <w:rPr>
                <w:rFonts w:ascii="Arial" w:hAnsi="Arial" w:cs="Arial"/>
              </w:rPr>
              <w:t>тэлнэ</w:t>
            </w:r>
            <w:proofErr w:type="spellEnd"/>
            <w:r w:rsidRPr="0030145E">
              <w:rPr>
                <w:rFonts w:ascii="Arial" w:hAnsi="Arial" w:cs="Arial"/>
              </w:rPr>
              <w:t>.</w:t>
            </w:r>
          </w:p>
        </w:tc>
      </w:tr>
      <w:tr w:rsidR="009C1F6E" w:rsidRPr="0030145E" w14:paraId="756C7396" w14:textId="77777777" w:rsidTr="00BE5E3C">
        <w:tc>
          <w:tcPr>
            <w:tcW w:w="2124" w:type="dxa"/>
            <w:vMerge/>
          </w:tcPr>
          <w:p w14:paraId="426DA336" w14:textId="77777777" w:rsidR="009C1F6E" w:rsidRPr="0030145E" w:rsidRDefault="009C1F6E" w:rsidP="00BE5E3C">
            <w:pPr>
              <w:ind w:left="360"/>
              <w:contextualSpacing/>
              <w:rPr>
                <w:rFonts w:ascii="Arial" w:hAnsi="Arial" w:cs="Arial"/>
                <w:b/>
              </w:rPr>
            </w:pPr>
          </w:p>
        </w:tc>
        <w:tc>
          <w:tcPr>
            <w:tcW w:w="3963" w:type="dxa"/>
            <w:gridSpan w:val="2"/>
          </w:tcPr>
          <w:p w14:paraId="031B246A" w14:textId="77777777" w:rsidR="009C1F6E" w:rsidRPr="0030145E" w:rsidRDefault="009C1F6E" w:rsidP="00BE5E3C">
            <w:pPr>
              <w:ind w:left="-18" w:firstLine="33"/>
              <w:jc w:val="both"/>
              <w:rPr>
                <w:rFonts w:ascii="Arial" w:hAnsi="Arial" w:cs="Arial"/>
              </w:rPr>
            </w:pPr>
            <w:r w:rsidRPr="0030145E">
              <w:rPr>
                <w:rFonts w:ascii="Arial" w:hAnsi="Arial" w:cs="Arial"/>
              </w:rPr>
              <w:t>1.3.</w:t>
            </w:r>
            <w:proofErr w:type="gramStart"/>
            <w:r w:rsidRPr="0030145E">
              <w:rPr>
                <w:rFonts w:ascii="Arial" w:hAnsi="Arial" w:cs="Arial"/>
              </w:rPr>
              <w:t>2.Зохицуулалтын</w:t>
            </w:r>
            <w:proofErr w:type="gramEnd"/>
            <w:r w:rsidRPr="0030145E">
              <w:rPr>
                <w:rFonts w:ascii="Arial" w:hAnsi="Arial" w:cs="Arial"/>
              </w:rPr>
              <w:t xml:space="preserve"> </w:t>
            </w:r>
            <w:proofErr w:type="spellStart"/>
            <w:r w:rsidRPr="0030145E">
              <w:rPr>
                <w:rFonts w:ascii="Arial" w:hAnsi="Arial" w:cs="Arial"/>
              </w:rPr>
              <w:t>хувилбар</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эрхийн</w:t>
            </w:r>
            <w:proofErr w:type="spellEnd"/>
            <w:r w:rsidRPr="0030145E">
              <w:rPr>
                <w:rFonts w:ascii="Arial" w:hAnsi="Arial" w:cs="Arial"/>
              </w:rPr>
              <w:t xml:space="preserve"> </w:t>
            </w:r>
            <w:proofErr w:type="spellStart"/>
            <w:r w:rsidRPr="0030145E">
              <w:rPr>
                <w:rFonts w:ascii="Arial" w:hAnsi="Arial" w:cs="Arial"/>
              </w:rPr>
              <w:t>Монгол</w:t>
            </w:r>
            <w:proofErr w:type="spellEnd"/>
            <w:r w:rsidRPr="0030145E">
              <w:rPr>
                <w:rFonts w:ascii="Arial" w:hAnsi="Arial" w:cs="Arial"/>
              </w:rPr>
              <w:t xml:space="preserve"> </w:t>
            </w:r>
            <w:proofErr w:type="spellStart"/>
            <w:r w:rsidRPr="0030145E">
              <w:rPr>
                <w:rFonts w:ascii="Arial" w:hAnsi="Arial" w:cs="Arial"/>
              </w:rPr>
              <w:t>Улсын</w:t>
            </w:r>
            <w:proofErr w:type="spellEnd"/>
            <w:r w:rsidRPr="0030145E">
              <w:rPr>
                <w:rFonts w:ascii="Arial" w:hAnsi="Arial" w:cs="Arial"/>
              </w:rPr>
              <w:t xml:space="preserve"> </w:t>
            </w:r>
            <w:proofErr w:type="spellStart"/>
            <w:r w:rsidRPr="0030145E">
              <w:rPr>
                <w:rFonts w:ascii="Arial" w:hAnsi="Arial" w:cs="Arial"/>
              </w:rPr>
              <w:t>олон</w:t>
            </w:r>
            <w:proofErr w:type="spellEnd"/>
            <w:r w:rsidRPr="0030145E">
              <w:rPr>
                <w:rFonts w:ascii="Arial" w:hAnsi="Arial" w:cs="Arial"/>
              </w:rPr>
              <w:t xml:space="preserve"> </w:t>
            </w:r>
            <w:proofErr w:type="spellStart"/>
            <w:r w:rsidRPr="0030145E">
              <w:rPr>
                <w:rFonts w:ascii="Arial" w:hAnsi="Arial" w:cs="Arial"/>
              </w:rPr>
              <w:t>улсын</w:t>
            </w:r>
            <w:proofErr w:type="spellEnd"/>
            <w:r w:rsidRPr="0030145E">
              <w:rPr>
                <w:rFonts w:ascii="Arial" w:hAnsi="Arial" w:cs="Arial"/>
              </w:rPr>
              <w:t xml:space="preserve"> </w:t>
            </w:r>
            <w:proofErr w:type="spellStart"/>
            <w:r w:rsidRPr="0030145E">
              <w:rPr>
                <w:rFonts w:ascii="Arial" w:hAnsi="Arial" w:cs="Arial"/>
              </w:rPr>
              <w:t>гэрээ</w:t>
            </w:r>
            <w:proofErr w:type="spellEnd"/>
            <w:r w:rsidRPr="0030145E">
              <w:rPr>
                <w:rFonts w:ascii="Arial" w:hAnsi="Arial" w:cs="Arial"/>
              </w:rPr>
              <w:t>, НҮБ-</w:t>
            </w:r>
            <w:proofErr w:type="spellStart"/>
            <w:r w:rsidRPr="0030145E">
              <w:rPr>
                <w:rFonts w:ascii="Arial" w:hAnsi="Arial" w:cs="Arial"/>
              </w:rPr>
              <w:t>ын</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эрхийн</w:t>
            </w:r>
            <w:proofErr w:type="spellEnd"/>
            <w:r w:rsidRPr="0030145E">
              <w:rPr>
                <w:rFonts w:ascii="Arial" w:hAnsi="Arial" w:cs="Arial"/>
              </w:rPr>
              <w:t xml:space="preserve"> </w:t>
            </w:r>
            <w:proofErr w:type="spellStart"/>
            <w:r w:rsidRPr="0030145E">
              <w:rPr>
                <w:rFonts w:ascii="Arial" w:hAnsi="Arial" w:cs="Arial"/>
              </w:rPr>
              <w:t>механизмаас</w:t>
            </w:r>
            <w:proofErr w:type="spellEnd"/>
            <w:r w:rsidRPr="0030145E">
              <w:rPr>
                <w:rFonts w:ascii="Arial" w:hAnsi="Arial" w:cs="Arial"/>
              </w:rPr>
              <w:t xml:space="preserve"> </w:t>
            </w:r>
            <w:proofErr w:type="spellStart"/>
            <w:r w:rsidRPr="0030145E">
              <w:rPr>
                <w:rFonts w:ascii="Arial" w:hAnsi="Arial" w:cs="Arial"/>
              </w:rPr>
              <w:t>тухайн</w:t>
            </w:r>
            <w:proofErr w:type="spellEnd"/>
            <w:r w:rsidRPr="0030145E">
              <w:rPr>
                <w:rFonts w:ascii="Arial" w:hAnsi="Arial" w:cs="Arial"/>
              </w:rPr>
              <w:t xml:space="preserve"> </w:t>
            </w:r>
            <w:proofErr w:type="spellStart"/>
            <w:r w:rsidRPr="0030145E">
              <w:rPr>
                <w:rFonts w:ascii="Arial" w:hAnsi="Arial" w:cs="Arial"/>
              </w:rPr>
              <w:t>асуудлаар</w:t>
            </w:r>
            <w:proofErr w:type="spellEnd"/>
            <w:r w:rsidRPr="0030145E">
              <w:rPr>
                <w:rFonts w:ascii="Arial" w:hAnsi="Arial" w:cs="Arial"/>
              </w:rPr>
              <w:t xml:space="preserve"> </w:t>
            </w:r>
            <w:proofErr w:type="spellStart"/>
            <w:r w:rsidRPr="0030145E">
              <w:rPr>
                <w:rFonts w:ascii="Arial" w:hAnsi="Arial" w:cs="Arial"/>
              </w:rPr>
              <w:t>өгсөн</w:t>
            </w:r>
            <w:proofErr w:type="spellEnd"/>
            <w:r w:rsidRPr="0030145E">
              <w:rPr>
                <w:rFonts w:ascii="Arial" w:hAnsi="Arial" w:cs="Arial"/>
              </w:rPr>
              <w:t xml:space="preserve"> </w:t>
            </w:r>
            <w:proofErr w:type="spellStart"/>
            <w:r w:rsidRPr="0030145E">
              <w:rPr>
                <w:rFonts w:ascii="Arial" w:hAnsi="Arial" w:cs="Arial"/>
              </w:rPr>
              <w:t>зөвлөмжид</w:t>
            </w:r>
            <w:proofErr w:type="spellEnd"/>
            <w:r w:rsidRPr="0030145E">
              <w:rPr>
                <w:rFonts w:ascii="Arial" w:hAnsi="Arial" w:cs="Arial"/>
              </w:rPr>
              <w:t xml:space="preserve"> </w:t>
            </w:r>
            <w:proofErr w:type="spellStart"/>
            <w:r w:rsidRPr="0030145E">
              <w:rPr>
                <w:rFonts w:ascii="Arial" w:hAnsi="Arial" w:cs="Arial"/>
              </w:rPr>
              <w:t>нийцэж</w:t>
            </w:r>
            <w:proofErr w:type="spellEnd"/>
            <w:r w:rsidRPr="0030145E">
              <w:rPr>
                <w:rFonts w:ascii="Arial" w:hAnsi="Arial" w:cs="Arial"/>
              </w:rPr>
              <w:t xml:space="preserve"> </w:t>
            </w:r>
            <w:proofErr w:type="spellStart"/>
            <w:r w:rsidRPr="0030145E">
              <w:rPr>
                <w:rFonts w:ascii="Arial" w:hAnsi="Arial" w:cs="Arial"/>
              </w:rPr>
              <w:t>байгаа</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4350A929"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08765BA6" w14:textId="77777777" w:rsidR="009C1F6E" w:rsidRPr="0030145E" w:rsidRDefault="009C1F6E" w:rsidP="00BE5E3C">
            <w:pPr>
              <w:rPr>
                <w:rFonts w:ascii="Arial" w:hAnsi="Arial" w:cs="Arial"/>
              </w:rPr>
            </w:pPr>
          </w:p>
        </w:tc>
        <w:tc>
          <w:tcPr>
            <w:tcW w:w="2407" w:type="dxa"/>
          </w:tcPr>
          <w:p w14:paraId="3FA699F0" w14:textId="77777777" w:rsidR="009C1F6E" w:rsidRPr="0030145E" w:rsidRDefault="009C1F6E" w:rsidP="00BE5E3C">
            <w:pPr>
              <w:pStyle w:val="p1"/>
              <w:rPr>
                <w:rFonts w:ascii="Arial" w:hAnsi="Arial" w:cs="Arial"/>
              </w:rPr>
            </w:pPr>
            <w:proofErr w:type="spellStart"/>
            <w:r w:rsidRPr="0030145E">
              <w:rPr>
                <w:rFonts w:ascii="Arial" w:hAnsi="Arial" w:cs="Arial"/>
              </w:rPr>
              <w:t>Санхүүгийн</w:t>
            </w:r>
            <w:proofErr w:type="spellEnd"/>
            <w:r w:rsidRPr="0030145E">
              <w:rPr>
                <w:rFonts w:ascii="Arial" w:hAnsi="Arial" w:cs="Arial"/>
              </w:rPr>
              <w:t xml:space="preserve"> </w:t>
            </w:r>
            <w:proofErr w:type="spellStart"/>
            <w:r w:rsidRPr="0030145E">
              <w:rPr>
                <w:rFonts w:ascii="Arial" w:hAnsi="Arial" w:cs="Arial"/>
              </w:rPr>
              <w:t>зах</w:t>
            </w:r>
            <w:proofErr w:type="spellEnd"/>
            <w:r w:rsidRPr="0030145E">
              <w:rPr>
                <w:rFonts w:ascii="Arial" w:hAnsi="Arial" w:cs="Arial"/>
              </w:rPr>
              <w:t xml:space="preserve"> </w:t>
            </w:r>
            <w:proofErr w:type="spellStart"/>
            <w:r w:rsidRPr="0030145E">
              <w:rPr>
                <w:rFonts w:ascii="Arial" w:hAnsi="Arial" w:cs="Arial"/>
              </w:rPr>
              <w:t>зээлийн</w:t>
            </w:r>
            <w:proofErr w:type="spellEnd"/>
            <w:r w:rsidRPr="0030145E">
              <w:rPr>
                <w:rFonts w:ascii="Arial" w:hAnsi="Arial" w:cs="Arial"/>
              </w:rPr>
              <w:t xml:space="preserve"> </w:t>
            </w:r>
            <w:proofErr w:type="spellStart"/>
            <w:r w:rsidRPr="0030145E">
              <w:rPr>
                <w:rFonts w:ascii="Arial" w:hAnsi="Arial" w:cs="Arial"/>
              </w:rPr>
              <w:t>гүнзгийрэл</w:t>
            </w:r>
            <w:proofErr w:type="spellEnd"/>
            <w:r w:rsidRPr="0030145E">
              <w:rPr>
                <w:rFonts w:ascii="Arial" w:hAnsi="Arial" w:cs="Arial"/>
              </w:rPr>
              <w:t xml:space="preserve">, </w:t>
            </w:r>
            <w:proofErr w:type="spellStart"/>
            <w:r w:rsidRPr="0030145E">
              <w:rPr>
                <w:rFonts w:ascii="Arial" w:hAnsi="Arial" w:cs="Arial"/>
              </w:rPr>
              <w:t>орон</w:t>
            </w:r>
            <w:proofErr w:type="spellEnd"/>
            <w:r w:rsidRPr="0030145E">
              <w:rPr>
                <w:rFonts w:ascii="Arial" w:hAnsi="Arial" w:cs="Arial"/>
              </w:rPr>
              <w:t xml:space="preserve"> </w:t>
            </w:r>
            <w:proofErr w:type="spellStart"/>
            <w:r w:rsidRPr="0030145E">
              <w:rPr>
                <w:rFonts w:ascii="Arial" w:hAnsi="Arial" w:cs="Arial"/>
              </w:rPr>
              <w:t>нутгийн</w:t>
            </w:r>
            <w:proofErr w:type="spellEnd"/>
            <w:r w:rsidRPr="0030145E">
              <w:rPr>
                <w:rFonts w:ascii="Arial" w:hAnsi="Arial" w:cs="Arial"/>
              </w:rPr>
              <w:t xml:space="preserve"> </w:t>
            </w:r>
            <w:proofErr w:type="spellStart"/>
            <w:r w:rsidRPr="0030145E">
              <w:rPr>
                <w:rFonts w:ascii="Arial" w:hAnsi="Arial" w:cs="Arial"/>
              </w:rPr>
              <w:t>санхүүжилтийг</w:t>
            </w:r>
            <w:proofErr w:type="spellEnd"/>
            <w:r w:rsidRPr="0030145E">
              <w:rPr>
                <w:rFonts w:ascii="Arial" w:hAnsi="Arial" w:cs="Arial"/>
              </w:rPr>
              <w:t xml:space="preserve"> </w:t>
            </w:r>
            <w:proofErr w:type="spellStart"/>
            <w:r w:rsidRPr="0030145E">
              <w:rPr>
                <w:rFonts w:ascii="Arial" w:hAnsi="Arial" w:cs="Arial"/>
              </w:rPr>
              <w:t>дэмжих</w:t>
            </w:r>
            <w:proofErr w:type="spellEnd"/>
            <w:r w:rsidRPr="0030145E">
              <w:rPr>
                <w:rFonts w:ascii="Arial" w:hAnsi="Arial" w:cs="Arial"/>
              </w:rPr>
              <w:t xml:space="preserve"> </w:t>
            </w:r>
            <w:proofErr w:type="spellStart"/>
            <w:r w:rsidRPr="0030145E">
              <w:rPr>
                <w:rFonts w:ascii="Arial" w:hAnsi="Arial" w:cs="Arial"/>
              </w:rPr>
              <w:t>бодлого</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олон</w:t>
            </w:r>
            <w:proofErr w:type="spellEnd"/>
            <w:r w:rsidRPr="0030145E">
              <w:rPr>
                <w:rFonts w:ascii="Arial" w:hAnsi="Arial" w:cs="Arial"/>
              </w:rPr>
              <w:t xml:space="preserve"> </w:t>
            </w:r>
            <w:proofErr w:type="spellStart"/>
            <w:r w:rsidRPr="0030145E">
              <w:rPr>
                <w:rFonts w:ascii="Arial" w:hAnsi="Arial" w:cs="Arial"/>
              </w:rPr>
              <w:t>улсын</w:t>
            </w:r>
            <w:proofErr w:type="spellEnd"/>
            <w:r w:rsidRPr="0030145E">
              <w:rPr>
                <w:rFonts w:ascii="Arial" w:hAnsi="Arial" w:cs="Arial"/>
              </w:rPr>
              <w:t xml:space="preserve"> </w:t>
            </w:r>
            <w:proofErr w:type="spellStart"/>
            <w:r w:rsidRPr="0030145E">
              <w:rPr>
                <w:rFonts w:ascii="Arial" w:hAnsi="Arial" w:cs="Arial"/>
              </w:rPr>
              <w:t>жишигт</w:t>
            </w:r>
            <w:proofErr w:type="spellEnd"/>
            <w:r w:rsidRPr="0030145E">
              <w:rPr>
                <w:rFonts w:ascii="Arial" w:hAnsi="Arial" w:cs="Arial"/>
              </w:rPr>
              <w:t xml:space="preserve"> </w:t>
            </w:r>
            <w:proofErr w:type="spellStart"/>
            <w:r w:rsidRPr="0030145E">
              <w:rPr>
                <w:rFonts w:ascii="Arial" w:hAnsi="Arial" w:cs="Arial"/>
              </w:rPr>
              <w:t>нийцнэ</w:t>
            </w:r>
            <w:proofErr w:type="spellEnd"/>
            <w:r w:rsidRPr="0030145E">
              <w:rPr>
                <w:rFonts w:ascii="Arial" w:hAnsi="Arial" w:cs="Arial"/>
              </w:rPr>
              <w:t>.</w:t>
            </w:r>
          </w:p>
        </w:tc>
      </w:tr>
      <w:tr w:rsidR="009C1F6E" w:rsidRPr="0030145E" w14:paraId="583E6241" w14:textId="77777777" w:rsidTr="00BE5E3C">
        <w:tc>
          <w:tcPr>
            <w:tcW w:w="2124" w:type="dxa"/>
            <w:vMerge/>
          </w:tcPr>
          <w:p w14:paraId="5C9B34CE" w14:textId="77777777" w:rsidR="009C1F6E" w:rsidRPr="0030145E" w:rsidRDefault="009C1F6E" w:rsidP="00BE5E3C">
            <w:pPr>
              <w:ind w:left="360"/>
              <w:contextualSpacing/>
              <w:rPr>
                <w:rFonts w:ascii="Arial" w:hAnsi="Arial" w:cs="Arial"/>
                <w:b/>
              </w:rPr>
            </w:pPr>
          </w:p>
        </w:tc>
        <w:tc>
          <w:tcPr>
            <w:tcW w:w="3963" w:type="dxa"/>
            <w:gridSpan w:val="2"/>
          </w:tcPr>
          <w:p w14:paraId="4945B1A8" w14:textId="77777777" w:rsidR="009C1F6E" w:rsidRPr="0030145E" w:rsidRDefault="009C1F6E" w:rsidP="00BE5E3C">
            <w:pPr>
              <w:ind w:left="-18" w:firstLine="33"/>
              <w:jc w:val="both"/>
              <w:rPr>
                <w:rFonts w:ascii="Arial" w:hAnsi="Arial" w:cs="Arial"/>
              </w:rPr>
            </w:pPr>
            <w:r w:rsidRPr="0030145E">
              <w:rPr>
                <w:rFonts w:ascii="Arial" w:hAnsi="Arial" w:cs="Arial"/>
              </w:rPr>
              <w:t>1.3.</w:t>
            </w:r>
            <w:proofErr w:type="gramStart"/>
            <w:r w:rsidRPr="0030145E">
              <w:rPr>
                <w:rFonts w:ascii="Arial" w:hAnsi="Arial" w:cs="Arial"/>
              </w:rPr>
              <w:t>3.Хүний</w:t>
            </w:r>
            <w:proofErr w:type="gramEnd"/>
            <w:r w:rsidRPr="0030145E">
              <w:rPr>
                <w:rFonts w:ascii="Arial" w:hAnsi="Arial" w:cs="Arial"/>
              </w:rPr>
              <w:t xml:space="preserve"> </w:t>
            </w:r>
            <w:proofErr w:type="spellStart"/>
            <w:r w:rsidRPr="0030145E">
              <w:rPr>
                <w:rFonts w:ascii="Arial" w:hAnsi="Arial" w:cs="Arial"/>
              </w:rPr>
              <w:t>эрхийг</w:t>
            </w:r>
            <w:proofErr w:type="spellEnd"/>
            <w:r w:rsidRPr="0030145E">
              <w:rPr>
                <w:rFonts w:ascii="Arial" w:hAnsi="Arial" w:cs="Arial"/>
              </w:rPr>
              <w:t xml:space="preserve"> </w:t>
            </w:r>
            <w:proofErr w:type="spellStart"/>
            <w:r w:rsidRPr="0030145E">
              <w:rPr>
                <w:rFonts w:ascii="Arial" w:hAnsi="Arial" w:cs="Arial"/>
              </w:rPr>
              <w:t>зөрчигчдөд</w:t>
            </w:r>
            <w:proofErr w:type="spellEnd"/>
            <w:r w:rsidRPr="0030145E">
              <w:rPr>
                <w:rFonts w:ascii="Arial" w:hAnsi="Arial" w:cs="Arial"/>
              </w:rPr>
              <w:t xml:space="preserve"> </w:t>
            </w:r>
            <w:proofErr w:type="spellStart"/>
            <w:r w:rsidRPr="0030145E">
              <w:rPr>
                <w:rFonts w:ascii="Arial" w:hAnsi="Arial" w:cs="Arial"/>
              </w:rPr>
              <w:t>хүлээлгэх</w:t>
            </w:r>
            <w:proofErr w:type="spellEnd"/>
            <w:r w:rsidRPr="0030145E">
              <w:rPr>
                <w:rFonts w:ascii="Arial" w:hAnsi="Arial" w:cs="Arial"/>
              </w:rPr>
              <w:t xml:space="preserve"> </w:t>
            </w:r>
            <w:proofErr w:type="spellStart"/>
            <w:r w:rsidRPr="0030145E">
              <w:rPr>
                <w:rFonts w:ascii="Arial" w:hAnsi="Arial" w:cs="Arial"/>
              </w:rPr>
              <w:t>хариуцлагыг</w:t>
            </w:r>
            <w:proofErr w:type="spellEnd"/>
            <w:r w:rsidRPr="0030145E">
              <w:rPr>
                <w:rFonts w:ascii="Arial" w:hAnsi="Arial" w:cs="Arial"/>
              </w:rPr>
              <w:t xml:space="preserve"> </w:t>
            </w:r>
            <w:proofErr w:type="spellStart"/>
            <w:r w:rsidRPr="0030145E">
              <w:rPr>
                <w:rFonts w:ascii="Arial" w:hAnsi="Arial" w:cs="Arial"/>
              </w:rPr>
              <w:t>тусгах</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11BD4650" w14:textId="77777777" w:rsidR="009C1F6E" w:rsidRPr="0030145E" w:rsidRDefault="009C1F6E" w:rsidP="00BE5E3C">
            <w:pPr>
              <w:rPr>
                <w:rFonts w:ascii="Arial" w:hAnsi="Arial" w:cs="Arial"/>
                <w:lang w:val="mn-MN"/>
              </w:rPr>
            </w:pPr>
            <w:r w:rsidRPr="0030145E">
              <w:rPr>
                <w:rFonts w:ascii="Arial" w:hAnsi="Arial" w:cs="Arial"/>
                <w:lang w:val="mn-MN"/>
              </w:rPr>
              <w:t>Тийм</w:t>
            </w:r>
          </w:p>
        </w:tc>
        <w:tc>
          <w:tcPr>
            <w:tcW w:w="849" w:type="dxa"/>
          </w:tcPr>
          <w:p w14:paraId="253F1B18" w14:textId="77777777" w:rsidR="009C1F6E" w:rsidRPr="0030145E" w:rsidRDefault="009C1F6E" w:rsidP="00BE5E3C">
            <w:pPr>
              <w:rPr>
                <w:rFonts w:ascii="Arial" w:hAnsi="Arial" w:cs="Arial"/>
                <w:bCs/>
              </w:rPr>
            </w:pPr>
          </w:p>
        </w:tc>
        <w:tc>
          <w:tcPr>
            <w:tcW w:w="2407" w:type="dxa"/>
          </w:tcPr>
          <w:p w14:paraId="00FF2BC2" w14:textId="77777777" w:rsidR="009C1F6E" w:rsidRPr="0030145E" w:rsidRDefault="009C1F6E" w:rsidP="00BE5E3C">
            <w:pPr>
              <w:pStyle w:val="p1"/>
              <w:rPr>
                <w:rFonts w:ascii="Arial" w:hAnsi="Arial" w:cs="Arial"/>
              </w:rPr>
            </w:pPr>
            <w:proofErr w:type="spellStart"/>
            <w:r w:rsidRPr="0030145E">
              <w:rPr>
                <w:rFonts w:ascii="Arial" w:hAnsi="Arial" w:cs="Arial"/>
              </w:rPr>
              <w:t>Монголбанк</w:t>
            </w:r>
            <w:proofErr w:type="spellEnd"/>
            <w:r w:rsidRPr="0030145E">
              <w:rPr>
                <w:rFonts w:ascii="Arial" w:hAnsi="Arial" w:cs="Arial"/>
              </w:rPr>
              <w:t xml:space="preserve"> </w:t>
            </w:r>
            <w:proofErr w:type="spellStart"/>
            <w:r w:rsidRPr="0030145E">
              <w:rPr>
                <w:rFonts w:ascii="Arial" w:hAnsi="Arial" w:cs="Arial"/>
              </w:rPr>
              <w:t>болон</w:t>
            </w:r>
            <w:proofErr w:type="spellEnd"/>
            <w:r w:rsidRPr="0030145E">
              <w:rPr>
                <w:rFonts w:ascii="Arial" w:hAnsi="Arial" w:cs="Arial"/>
              </w:rPr>
              <w:t xml:space="preserve"> </w:t>
            </w:r>
            <w:proofErr w:type="spellStart"/>
            <w:r w:rsidRPr="0030145E">
              <w:rPr>
                <w:rFonts w:ascii="Arial" w:hAnsi="Arial" w:cs="Arial"/>
              </w:rPr>
              <w:t>холбогдох</w:t>
            </w:r>
            <w:proofErr w:type="spellEnd"/>
            <w:r w:rsidRPr="0030145E">
              <w:rPr>
                <w:rFonts w:ascii="Arial" w:hAnsi="Arial" w:cs="Arial"/>
              </w:rPr>
              <w:t xml:space="preserve"> </w:t>
            </w:r>
            <w:proofErr w:type="spellStart"/>
            <w:r w:rsidRPr="0030145E">
              <w:rPr>
                <w:rFonts w:ascii="Arial" w:hAnsi="Arial" w:cs="Arial"/>
              </w:rPr>
              <w:t>байгууллагын</w:t>
            </w:r>
            <w:proofErr w:type="spellEnd"/>
            <w:r w:rsidRPr="0030145E">
              <w:rPr>
                <w:rFonts w:ascii="Arial" w:hAnsi="Arial" w:cs="Arial"/>
              </w:rPr>
              <w:t xml:space="preserve"> </w:t>
            </w:r>
            <w:proofErr w:type="spellStart"/>
            <w:r w:rsidRPr="0030145E">
              <w:rPr>
                <w:rFonts w:ascii="Arial" w:hAnsi="Arial" w:cs="Arial"/>
              </w:rPr>
              <w:t>хяналт</w:t>
            </w:r>
            <w:proofErr w:type="spellEnd"/>
            <w:r w:rsidRPr="0030145E">
              <w:rPr>
                <w:rFonts w:ascii="Arial" w:hAnsi="Arial" w:cs="Arial"/>
              </w:rPr>
              <w:t xml:space="preserve">, </w:t>
            </w:r>
            <w:proofErr w:type="spellStart"/>
            <w:r w:rsidRPr="0030145E">
              <w:rPr>
                <w:rFonts w:ascii="Arial" w:hAnsi="Arial" w:cs="Arial"/>
              </w:rPr>
              <w:t>шалгуур</w:t>
            </w:r>
            <w:proofErr w:type="spellEnd"/>
            <w:r w:rsidRPr="0030145E">
              <w:rPr>
                <w:rFonts w:ascii="Arial" w:hAnsi="Arial" w:cs="Arial"/>
              </w:rPr>
              <w:t xml:space="preserve">, </w:t>
            </w:r>
            <w:proofErr w:type="spellStart"/>
            <w:r w:rsidRPr="0030145E">
              <w:rPr>
                <w:rFonts w:ascii="Arial" w:hAnsi="Arial" w:cs="Arial"/>
              </w:rPr>
              <w:t>эрсдэлийн</w:t>
            </w:r>
            <w:proofErr w:type="spellEnd"/>
            <w:r w:rsidRPr="0030145E">
              <w:rPr>
                <w:rFonts w:ascii="Arial" w:hAnsi="Arial" w:cs="Arial"/>
              </w:rPr>
              <w:t xml:space="preserve"> </w:t>
            </w:r>
            <w:proofErr w:type="spellStart"/>
            <w:r w:rsidRPr="0030145E">
              <w:rPr>
                <w:rFonts w:ascii="Arial" w:hAnsi="Arial" w:cs="Arial"/>
              </w:rPr>
              <w:t>зохицуулалт</w:t>
            </w:r>
            <w:proofErr w:type="spellEnd"/>
            <w:r w:rsidRPr="0030145E">
              <w:rPr>
                <w:rFonts w:ascii="Arial" w:hAnsi="Arial" w:cs="Arial"/>
              </w:rPr>
              <w:t xml:space="preserve"> </w:t>
            </w:r>
            <w:proofErr w:type="spellStart"/>
            <w:r w:rsidRPr="0030145E">
              <w:rPr>
                <w:rFonts w:ascii="Arial" w:hAnsi="Arial" w:cs="Arial"/>
              </w:rPr>
              <w:t>хэрэгжинэ</w:t>
            </w:r>
            <w:proofErr w:type="spellEnd"/>
            <w:r w:rsidRPr="0030145E">
              <w:rPr>
                <w:rFonts w:ascii="Arial" w:hAnsi="Arial" w:cs="Arial"/>
              </w:rPr>
              <w:t>.</w:t>
            </w:r>
          </w:p>
        </w:tc>
      </w:tr>
      <w:tr w:rsidR="009C1F6E" w:rsidRPr="0030145E" w14:paraId="1D1F6CE1" w14:textId="77777777" w:rsidTr="00BE5E3C">
        <w:trPr>
          <w:trHeight w:val="381"/>
        </w:trPr>
        <w:tc>
          <w:tcPr>
            <w:tcW w:w="2124" w:type="dxa"/>
            <w:vMerge w:val="restart"/>
          </w:tcPr>
          <w:p w14:paraId="6C4C3AF8" w14:textId="77777777" w:rsidR="009C1F6E" w:rsidRPr="0030145E" w:rsidRDefault="009C1F6E" w:rsidP="00BE5E3C">
            <w:pPr>
              <w:numPr>
                <w:ilvl w:val="0"/>
                <w:numId w:val="2"/>
              </w:numPr>
              <w:ind w:left="34" w:hanging="34"/>
              <w:contextualSpacing/>
              <w:rPr>
                <w:rFonts w:ascii="Arial" w:hAnsi="Arial" w:cs="Arial"/>
                <w:b/>
              </w:rPr>
            </w:pPr>
            <w:proofErr w:type="spellStart"/>
            <w:r w:rsidRPr="0030145E">
              <w:rPr>
                <w:rFonts w:ascii="Arial" w:hAnsi="Arial" w:cs="Arial"/>
                <w:b/>
              </w:rPr>
              <w:t>Хүний</w:t>
            </w:r>
            <w:proofErr w:type="spellEnd"/>
            <w:r w:rsidRPr="0030145E">
              <w:rPr>
                <w:rFonts w:ascii="Arial" w:hAnsi="Arial" w:cs="Arial"/>
                <w:b/>
              </w:rPr>
              <w:t xml:space="preserve"> </w:t>
            </w:r>
            <w:proofErr w:type="spellStart"/>
            <w:r w:rsidRPr="0030145E">
              <w:rPr>
                <w:rFonts w:ascii="Arial" w:hAnsi="Arial" w:cs="Arial"/>
                <w:b/>
              </w:rPr>
              <w:t>эрхийг</w:t>
            </w:r>
            <w:proofErr w:type="spellEnd"/>
            <w:r w:rsidRPr="0030145E">
              <w:rPr>
                <w:rFonts w:ascii="Arial" w:hAnsi="Arial" w:cs="Arial"/>
                <w:b/>
              </w:rPr>
              <w:t xml:space="preserve"> </w:t>
            </w:r>
          </w:p>
          <w:p w14:paraId="437F1BDA" w14:textId="77777777" w:rsidR="009C1F6E" w:rsidRPr="0030145E" w:rsidRDefault="009C1F6E" w:rsidP="00BE5E3C">
            <w:pPr>
              <w:ind w:left="34" w:hanging="34"/>
              <w:contextualSpacing/>
              <w:rPr>
                <w:rFonts w:ascii="Arial" w:hAnsi="Arial" w:cs="Arial"/>
                <w:b/>
              </w:rPr>
            </w:pPr>
            <w:proofErr w:type="spellStart"/>
            <w:r w:rsidRPr="0030145E">
              <w:rPr>
                <w:rFonts w:ascii="Arial" w:hAnsi="Arial" w:cs="Arial"/>
                <w:b/>
              </w:rPr>
              <w:t>хязгаарласан</w:t>
            </w:r>
            <w:proofErr w:type="spellEnd"/>
            <w:r w:rsidRPr="0030145E">
              <w:rPr>
                <w:rFonts w:ascii="Arial" w:hAnsi="Arial" w:cs="Arial"/>
                <w:b/>
              </w:rPr>
              <w:t xml:space="preserve"> </w:t>
            </w:r>
            <w:proofErr w:type="spellStart"/>
            <w:r w:rsidRPr="0030145E">
              <w:rPr>
                <w:rFonts w:ascii="Arial" w:hAnsi="Arial" w:cs="Arial"/>
                <w:b/>
              </w:rPr>
              <w:t>зохицуулалт</w:t>
            </w:r>
            <w:proofErr w:type="spellEnd"/>
            <w:r w:rsidRPr="0030145E">
              <w:rPr>
                <w:rFonts w:ascii="Arial" w:hAnsi="Arial" w:cs="Arial"/>
                <w:b/>
              </w:rPr>
              <w:t xml:space="preserve"> </w:t>
            </w:r>
            <w:proofErr w:type="spellStart"/>
            <w:r w:rsidRPr="0030145E">
              <w:rPr>
                <w:rFonts w:ascii="Arial" w:hAnsi="Arial" w:cs="Arial"/>
                <w:b/>
              </w:rPr>
              <w:t>агуулсан</w:t>
            </w:r>
            <w:proofErr w:type="spellEnd"/>
            <w:r w:rsidRPr="0030145E">
              <w:rPr>
                <w:rFonts w:ascii="Arial" w:hAnsi="Arial" w:cs="Arial"/>
                <w:b/>
              </w:rPr>
              <w:t xml:space="preserve"> </w:t>
            </w:r>
            <w:proofErr w:type="spellStart"/>
            <w:r w:rsidRPr="0030145E">
              <w:rPr>
                <w:rFonts w:ascii="Arial" w:hAnsi="Arial" w:cs="Arial"/>
                <w:b/>
              </w:rPr>
              <w:t>эсэх</w:t>
            </w:r>
            <w:proofErr w:type="spellEnd"/>
          </w:p>
        </w:tc>
        <w:tc>
          <w:tcPr>
            <w:tcW w:w="3963" w:type="dxa"/>
            <w:gridSpan w:val="2"/>
          </w:tcPr>
          <w:p w14:paraId="7E5C5947" w14:textId="77777777" w:rsidR="009C1F6E" w:rsidRPr="0030145E" w:rsidRDefault="009C1F6E" w:rsidP="00BE5E3C">
            <w:pPr>
              <w:contextualSpacing/>
              <w:jc w:val="both"/>
              <w:rPr>
                <w:rFonts w:ascii="Arial" w:hAnsi="Arial" w:cs="Arial"/>
              </w:rPr>
            </w:pPr>
            <w:r w:rsidRPr="0030145E">
              <w:rPr>
                <w:rFonts w:ascii="Arial" w:hAnsi="Arial" w:cs="Arial"/>
              </w:rPr>
              <w:t xml:space="preserve">2.1. </w:t>
            </w:r>
            <w:proofErr w:type="spellStart"/>
            <w:r w:rsidRPr="0030145E">
              <w:rPr>
                <w:rFonts w:ascii="Arial" w:hAnsi="Arial" w:cs="Arial"/>
              </w:rPr>
              <w:t>Зохицуулалт</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эрхийг</w:t>
            </w:r>
            <w:proofErr w:type="spellEnd"/>
            <w:r w:rsidRPr="0030145E">
              <w:rPr>
                <w:rFonts w:ascii="Arial" w:hAnsi="Arial" w:cs="Arial"/>
              </w:rPr>
              <w:t xml:space="preserve"> </w:t>
            </w:r>
            <w:proofErr w:type="spellStart"/>
            <w:r w:rsidRPr="0030145E">
              <w:rPr>
                <w:rFonts w:ascii="Arial" w:hAnsi="Arial" w:cs="Arial"/>
              </w:rPr>
              <w:t>хязгаарлах</w:t>
            </w:r>
            <w:proofErr w:type="spellEnd"/>
            <w:r w:rsidRPr="0030145E">
              <w:rPr>
                <w:rFonts w:ascii="Arial" w:hAnsi="Arial" w:cs="Arial"/>
              </w:rPr>
              <w:t xml:space="preserve"> </w:t>
            </w:r>
            <w:proofErr w:type="spellStart"/>
            <w:r w:rsidRPr="0030145E">
              <w:rPr>
                <w:rFonts w:ascii="Arial" w:hAnsi="Arial" w:cs="Arial"/>
              </w:rPr>
              <w:t>бол</w:t>
            </w:r>
            <w:proofErr w:type="spellEnd"/>
            <w:r w:rsidRPr="0030145E">
              <w:rPr>
                <w:rFonts w:ascii="Arial" w:hAnsi="Arial" w:cs="Arial"/>
              </w:rPr>
              <w:t xml:space="preserve"> </w:t>
            </w:r>
            <w:proofErr w:type="spellStart"/>
            <w:r w:rsidRPr="0030145E">
              <w:rPr>
                <w:rFonts w:ascii="Arial" w:hAnsi="Arial" w:cs="Arial"/>
              </w:rPr>
              <w:t>энэ</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хууль</w:t>
            </w:r>
            <w:proofErr w:type="spellEnd"/>
            <w:r w:rsidRPr="0030145E">
              <w:rPr>
                <w:rFonts w:ascii="Arial" w:hAnsi="Arial" w:cs="Arial"/>
              </w:rPr>
              <w:t xml:space="preserve"> </w:t>
            </w:r>
            <w:proofErr w:type="spellStart"/>
            <w:r w:rsidRPr="0030145E">
              <w:rPr>
                <w:rFonts w:ascii="Arial" w:hAnsi="Arial" w:cs="Arial"/>
              </w:rPr>
              <w:t>ёсны</w:t>
            </w:r>
            <w:proofErr w:type="spellEnd"/>
            <w:r w:rsidRPr="0030145E">
              <w:rPr>
                <w:rFonts w:ascii="Arial" w:hAnsi="Arial" w:cs="Arial"/>
              </w:rPr>
              <w:t xml:space="preserve"> </w:t>
            </w:r>
            <w:proofErr w:type="spellStart"/>
            <w:r w:rsidRPr="0030145E">
              <w:rPr>
                <w:rFonts w:ascii="Arial" w:hAnsi="Arial" w:cs="Arial"/>
              </w:rPr>
              <w:t>зорилгод</w:t>
            </w:r>
            <w:proofErr w:type="spellEnd"/>
            <w:r w:rsidRPr="0030145E">
              <w:rPr>
                <w:rFonts w:ascii="Arial" w:hAnsi="Arial" w:cs="Arial"/>
              </w:rPr>
              <w:t xml:space="preserve"> </w:t>
            </w:r>
            <w:proofErr w:type="spellStart"/>
            <w:r w:rsidRPr="0030145E">
              <w:rPr>
                <w:rFonts w:ascii="Arial" w:hAnsi="Arial" w:cs="Arial"/>
              </w:rPr>
              <w:t>нийцсэн</w:t>
            </w:r>
            <w:proofErr w:type="spellEnd"/>
            <w:r w:rsidRPr="0030145E">
              <w:rPr>
                <w:rFonts w:ascii="Arial" w:hAnsi="Arial" w:cs="Arial"/>
              </w:rPr>
              <w:t xml:space="preserve"> </w:t>
            </w:r>
            <w:proofErr w:type="spellStart"/>
            <w:r w:rsidRPr="0030145E">
              <w:rPr>
                <w:rFonts w:ascii="Arial" w:hAnsi="Arial" w:cs="Arial"/>
              </w:rPr>
              <w:t>эсэх</w:t>
            </w:r>
            <w:proofErr w:type="spellEnd"/>
            <w:r w:rsidRPr="0030145E">
              <w:rPr>
                <w:rFonts w:ascii="Arial" w:hAnsi="Arial" w:cs="Arial"/>
              </w:rPr>
              <w:t xml:space="preserve"> </w:t>
            </w:r>
          </w:p>
        </w:tc>
        <w:tc>
          <w:tcPr>
            <w:tcW w:w="864" w:type="dxa"/>
          </w:tcPr>
          <w:p w14:paraId="37D9E5E4" w14:textId="77777777" w:rsidR="009C1F6E" w:rsidRPr="0030145E" w:rsidRDefault="009C1F6E" w:rsidP="00BE5E3C">
            <w:pPr>
              <w:rPr>
                <w:rFonts w:ascii="Arial" w:hAnsi="Arial" w:cs="Arial"/>
              </w:rPr>
            </w:pPr>
          </w:p>
        </w:tc>
        <w:tc>
          <w:tcPr>
            <w:tcW w:w="849" w:type="dxa"/>
          </w:tcPr>
          <w:p w14:paraId="3D55214A" w14:textId="77777777" w:rsidR="009C1F6E" w:rsidRPr="0030145E" w:rsidRDefault="009C1F6E" w:rsidP="00BE5E3C">
            <w:pPr>
              <w:rPr>
                <w:rFonts w:ascii="Arial" w:hAnsi="Arial" w:cs="Arial"/>
                <w:bCs/>
              </w:rPr>
            </w:pPr>
            <w:proofErr w:type="spellStart"/>
            <w:r w:rsidRPr="0030145E">
              <w:rPr>
                <w:rFonts w:ascii="Arial" w:hAnsi="Arial" w:cs="Arial"/>
                <w:bCs/>
              </w:rPr>
              <w:t>Үгүй</w:t>
            </w:r>
            <w:proofErr w:type="spellEnd"/>
          </w:p>
        </w:tc>
        <w:tc>
          <w:tcPr>
            <w:tcW w:w="2407" w:type="dxa"/>
          </w:tcPr>
          <w:p w14:paraId="05EAD5F9" w14:textId="77777777" w:rsidR="009C1F6E" w:rsidRPr="0030145E" w:rsidRDefault="009C1F6E" w:rsidP="00BE5E3C">
            <w:pPr>
              <w:pStyle w:val="p1"/>
              <w:rPr>
                <w:rFonts w:ascii="Arial" w:hAnsi="Arial" w:cs="Arial"/>
              </w:rPr>
            </w:pP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эрхийг</w:t>
            </w:r>
            <w:proofErr w:type="spellEnd"/>
            <w:r w:rsidRPr="0030145E">
              <w:rPr>
                <w:rFonts w:ascii="Arial" w:hAnsi="Arial" w:cs="Arial"/>
              </w:rPr>
              <w:t xml:space="preserve"> </w:t>
            </w:r>
            <w:proofErr w:type="spellStart"/>
            <w:r w:rsidRPr="0030145E">
              <w:rPr>
                <w:rFonts w:ascii="Arial" w:hAnsi="Arial" w:cs="Arial"/>
              </w:rPr>
              <w:t>хязгаарлах</w:t>
            </w:r>
            <w:proofErr w:type="spellEnd"/>
            <w:r w:rsidRPr="0030145E">
              <w:rPr>
                <w:rFonts w:ascii="Arial" w:hAnsi="Arial" w:cs="Arial"/>
              </w:rPr>
              <w:t xml:space="preserve"> </w:t>
            </w:r>
            <w:proofErr w:type="spellStart"/>
            <w:r w:rsidRPr="0030145E">
              <w:rPr>
                <w:rFonts w:ascii="Arial" w:hAnsi="Arial" w:cs="Arial"/>
              </w:rPr>
              <w:t>зохицуулалт</w:t>
            </w:r>
            <w:proofErr w:type="spellEnd"/>
            <w:r w:rsidRPr="0030145E">
              <w:rPr>
                <w:rFonts w:ascii="Arial" w:hAnsi="Arial" w:cs="Arial"/>
              </w:rPr>
              <w:t xml:space="preserve"> </w:t>
            </w:r>
            <w:proofErr w:type="spellStart"/>
            <w:r w:rsidRPr="0030145E">
              <w:rPr>
                <w:rFonts w:ascii="Arial" w:hAnsi="Arial" w:cs="Arial"/>
              </w:rPr>
              <w:t>агуулаагүй</w:t>
            </w:r>
            <w:proofErr w:type="spellEnd"/>
            <w:r w:rsidRPr="0030145E">
              <w:rPr>
                <w:rFonts w:ascii="Arial" w:hAnsi="Arial" w:cs="Arial"/>
              </w:rPr>
              <w:t>.</w:t>
            </w:r>
          </w:p>
        </w:tc>
      </w:tr>
      <w:tr w:rsidR="009C1F6E" w:rsidRPr="0030145E" w14:paraId="60A8A3F5" w14:textId="77777777" w:rsidTr="00BE5E3C">
        <w:trPr>
          <w:trHeight w:val="244"/>
        </w:trPr>
        <w:tc>
          <w:tcPr>
            <w:tcW w:w="2124" w:type="dxa"/>
            <w:vMerge/>
          </w:tcPr>
          <w:p w14:paraId="59A0A8C9" w14:textId="77777777" w:rsidR="009C1F6E" w:rsidRPr="0030145E" w:rsidRDefault="009C1F6E" w:rsidP="00BE5E3C">
            <w:pPr>
              <w:jc w:val="center"/>
              <w:rPr>
                <w:rFonts w:ascii="Arial" w:hAnsi="Arial" w:cs="Arial"/>
                <w:b/>
              </w:rPr>
            </w:pPr>
          </w:p>
        </w:tc>
        <w:tc>
          <w:tcPr>
            <w:tcW w:w="3963" w:type="dxa"/>
            <w:gridSpan w:val="2"/>
          </w:tcPr>
          <w:p w14:paraId="037817F1" w14:textId="77777777" w:rsidR="009C1F6E" w:rsidRPr="0030145E" w:rsidRDefault="009C1F6E" w:rsidP="00BE5E3C">
            <w:pPr>
              <w:contextualSpacing/>
              <w:rPr>
                <w:rFonts w:ascii="Arial" w:hAnsi="Arial" w:cs="Arial"/>
              </w:rPr>
            </w:pPr>
            <w:r w:rsidRPr="0030145E">
              <w:rPr>
                <w:rFonts w:ascii="Arial" w:hAnsi="Arial" w:cs="Arial"/>
              </w:rPr>
              <w:t xml:space="preserve">2.2. </w:t>
            </w:r>
            <w:proofErr w:type="spellStart"/>
            <w:r w:rsidRPr="0030145E">
              <w:rPr>
                <w:rFonts w:ascii="Arial" w:hAnsi="Arial" w:cs="Arial"/>
              </w:rPr>
              <w:t>Хязгаарлалт</w:t>
            </w:r>
            <w:proofErr w:type="spellEnd"/>
            <w:r w:rsidRPr="0030145E">
              <w:rPr>
                <w:rFonts w:ascii="Arial" w:hAnsi="Arial" w:cs="Arial"/>
              </w:rPr>
              <w:t xml:space="preserve"> </w:t>
            </w:r>
            <w:proofErr w:type="spellStart"/>
            <w:r w:rsidRPr="0030145E">
              <w:rPr>
                <w:rFonts w:ascii="Arial" w:hAnsi="Arial" w:cs="Arial"/>
              </w:rPr>
              <w:t>тогтоох</w:t>
            </w:r>
            <w:proofErr w:type="spellEnd"/>
            <w:r w:rsidRPr="0030145E">
              <w:rPr>
                <w:rFonts w:ascii="Arial" w:hAnsi="Arial" w:cs="Arial"/>
              </w:rPr>
              <w:t xml:space="preserve"> </w:t>
            </w:r>
            <w:proofErr w:type="spellStart"/>
            <w:r w:rsidRPr="0030145E">
              <w:rPr>
                <w:rFonts w:ascii="Arial" w:hAnsi="Arial" w:cs="Arial"/>
              </w:rPr>
              <w:t>нь</w:t>
            </w:r>
            <w:proofErr w:type="spellEnd"/>
            <w:r w:rsidRPr="0030145E">
              <w:rPr>
                <w:rFonts w:ascii="Arial" w:hAnsi="Arial" w:cs="Arial"/>
              </w:rPr>
              <w:t xml:space="preserve"> </w:t>
            </w:r>
            <w:proofErr w:type="spellStart"/>
            <w:r w:rsidRPr="0030145E">
              <w:rPr>
                <w:rFonts w:ascii="Arial" w:hAnsi="Arial" w:cs="Arial"/>
              </w:rPr>
              <w:t>зайлшгүй</w:t>
            </w:r>
            <w:proofErr w:type="spellEnd"/>
            <w:r w:rsidRPr="0030145E">
              <w:rPr>
                <w:rFonts w:ascii="Arial" w:hAnsi="Arial" w:cs="Arial"/>
              </w:rPr>
              <w:t xml:space="preserve"> </w:t>
            </w:r>
            <w:proofErr w:type="spellStart"/>
            <w:r w:rsidRPr="0030145E">
              <w:rPr>
                <w:rFonts w:ascii="Arial" w:hAnsi="Arial" w:cs="Arial"/>
              </w:rPr>
              <w:t>эсэх</w:t>
            </w:r>
            <w:proofErr w:type="spellEnd"/>
            <w:r w:rsidRPr="0030145E">
              <w:rPr>
                <w:rFonts w:ascii="Arial" w:hAnsi="Arial" w:cs="Arial"/>
              </w:rPr>
              <w:t xml:space="preserve"> </w:t>
            </w:r>
          </w:p>
        </w:tc>
        <w:tc>
          <w:tcPr>
            <w:tcW w:w="864" w:type="dxa"/>
          </w:tcPr>
          <w:p w14:paraId="313B21C3" w14:textId="77777777" w:rsidR="009C1F6E" w:rsidRPr="0030145E" w:rsidRDefault="009C1F6E" w:rsidP="00BE5E3C">
            <w:pPr>
              <w:rPr>
                <w:rFonts w:ascii="Arial" w:hAnsi="Arial" w:cs="Arial"/>
              </w:rPr>
            </w:pPr>
          </w:p>
        </w:tc>
        <w:tc>
          <w:tcPr>
            <w:tcW w:w="849" w:type="dxa"/>
          </w:tcPr>
          <w:p w14:paraId="448B0BEF" w14:textId="77777777" w:rsidR="009C1F6E" w:rsidRPr="0030145E" w:rsidRDefault="009C1F6E" w:rsidP="00BE5E3C">
            <w:pPr>
              <w:rPr>
                <w:rFonts w:ascii="Arial" w:hAnsi="Arial" w:cs="Arial"/>
                <w:bCs/>
              </w:rPr>
            </w:pPr>
            <w:proofErr w:type="spellStart"/>
            <w:r w:rsidRPr="0030145E">
              <w:rPr>
                <w:rFonts w:ascii="Arial" w:hAnsi="Arial" w:cs="Arial"/>
                <w:bCs/>
              </w:rPr>
              <w:t>Үгүй</w:t>
            </w:r>
            <w:proofErr w:type="spellEnd"/>
          </w:p>
        </w:tc>
        <w:tc>
          <w:tcPr>
            <w:tcW w:w="2407" w:type="dxa"/>
          </w:tcPr>
          <w:p w14:paraId="25559E5A" w14:textId="77777777" w:rsidR="009C1F6E" w:rsidRPr="0030145E" w:rsidRDefault="009C1F6E" w:rsidP="00BE5E3C">
            <w:pPr>
              <w:jc w:val="both"/>
              <w:rPr>
                <w:rFonts w:ascii="Arial" w:hAnsi="Arial" w:cs="Arial"/>
                <w:noProof/>
              </w:rPr>
            </w:pPr>
            <w:r w:rsidRPr="0030145E">
              <w:rPr>
                <w:rFonts w:ascii="Arial" w:hAnsi="Arial" w:cs="Arial"/>
                <w:noProof/>
              </w:rPr>
              <w:t>Шаардлагагүй</w:t>
            </w:r>
          </w:p>
        </w:tc>
      </w:tr>
      <w:tr w:rsidR="009C1F6E" w:rsidRPr="0030145E" w14:paraId="63605CF0" w14:textId="77777777" w:rsidTr="00BE5E3C">
        <w:trPr>
          <w:trHeight w:val="363"/>
        </w:trPr>
        <w:tc>
          <w:tcPr>
            <w:tcW w:w="2124" w:type="dxa"/>
            <w:vMerge w:val="restart"/>
          </w:tcPr>
          <w:p w14:paraId="40A6CFDC" w14:textId="77777777" w:rsidR="009C1F6E" w:rsidRPr="0030145E" w:rsidRDefault="009C1F6E" w:rsidP="00BE5E3C">
            <w:pPr>
              <w:numPr>
                <w:ilvl w:val="0"/>
                <w:numId w:val="2"/>
              </w:numPr>
              <w:contextualSpacing/>
              <w:rPr>
                <w:rFonts w:ascii="Arial" w:hAnsi="Arial" w:cs="Arial"/>
                <w:b/>
              </w:rPr>
            </w:pPr>
            <w:proofErr w:type="spellStart"/>
            <w:r w:rsidRPr="0030145E">
              <w:rPr>
                <w:rFonts w:ascii="Arial" w:hAnsi="Arial" w:cs="Arial"/>
                <w:b/>
              </w:rPr>
              <w:t>Жендэрийн</w:t>
            </w:r>
            <w:proofErr w:type="spellEnd"/>
            <w:r w:rsidRPr="0030145E">
              <w:rPr>
                <w:rFonts w:ascii="Arial" w:hAnsi="Arial" w:cs="Arial"/>
                <w:b/>
              </w:rPr>
              <w:t xml:space="preserve"> </w:t>
            </w:r>
          </w:p>
          <w:p w14:paraId="5A810D4D" w14:textId="77777777" w:rsidR="009C1F6E" w:rsidRPr="0030145E" w:rsidRDefault="009C1F6E" w:rsidP="00BE5E3C">
            <w:pPr>
              <w:contextualSpacing/>
              <w:rPr>
                <w:rFonts w:ascii="Arial" w:hAnsi="Arial" w:cs="Arial"/>
                <w:b/>
              </w:rPr>
            </w:pPr>
            <w:proofErr w:type="spellStart"/>
            <w:r w:rsidRPr="0030145E">
              <w:rPr>
                <w:rFonts w:ascii="Arial" w:hAnsi="Arial" w:cs="Arial"/>
                <w:b/>
              </w:rPr>
              <w:t>эрх</w:t>
            </w:r>
            <w:proofErr w:type="spellEnd"/>
            <w:r w:rsidRPr="0030145E">
              <w:rPr>
                <w:rFonts w:ascii="Arial" w:hAnsi="Arial" w:cs="Arial"/>
                <w:b/>
              </w:rPr>
              <w:t xml:space="preserve"> </w:t>
            </w:r>
            <w:proofErr w:type="spellStart"/>
            <w:r w:rsidRPr="0030145E">
              <w:rPr>
                <w:rFonts w:ascii="Arial" w:hAnsi="Arial" w:cs="Arial"/>
                <w:b/>
              </w:rPr>
              <w:t>тэгш</w:t>
            </w:r>
            <w:proofErr w:type="spellEnd"/>
            <w:r w:rsidRPr="0030145E">
              <w:rPr>
                <w:rFonts w:ascii="Arial" w:hAnsi="Arial" w:cs="Arial"/>
                <w:b/>
              </w:rPr>
              <w:t xml:space="preserve"> </w:t>
            </w:r>
            <w:proofErr w:type="spellStart"/>
            <w:r w:rsidRPr="0030145E">
              <w:rPr>
                <w:rFonts w:ascii="Arial" w:hAnsi="Arial" w:cs="Arial"/>
                <w:b/>
              </w:rPr>
              <w:t>байдлыг</w:t>
            </w:r>
            <w:proofErr w:type="spellEnd"/>
            <w:r w:rsidRPr="0030145E">
              <w:rPr>
                <w:rFonts w:ascii="Arial" w:hAnsi="Arial" w:cs="Arial"/>
                <w:b/>
              </w:rPr>
              <w:t xml:space="preserve"> </w:t>
            </w:r>
            <w:proofErr w:type="spellStart"/>
            <w:r w:rsidRPr="0030145E">
              <w:rPr>
                <w:rFonts w:ascii="Arial" w:hAnsi="Arial" w:cs="Arial"/>
                <w:b/>
              </w:rPr>
              <w:t>хангах</w:t>
            </w:r>
            <w:proofErr w:type="spellEnd"/>
            <w:r w:rsidRPr="0030145E">
              <w:rPr>
                <w:rFonts w:ascii="Arial" w:hAnsi="Arial" w:cs="Arial"/>
                <w:b/>
              </w:rPr>
              <w:t xml:space="preserve"> </w:t>
            </w:r>
            <w:proofErr w:type="spellStart"/>
            <w:r w:rsidRPr="0030145E">
              <w:rPr>
                <w:rFonts w:ascii="Arial" w:hAnsi="Arial" w:cs="Arial"/>
                <w:b/>
              </w:rPr>
              <w:t>тухай</w:t>
            </w:r>
            <w:proofErr w:type="spellEnd"/>
            <w:r w:rsidRPr="0030145E">
              <w:rPr>
                <w:rFonts w:ascii="Arial" w:hAnsi="Arial" w:cs="Arial"/>
                <w:b/>
              </w:rPr>
              <w:t xml:space="preserve"> </w:t>
            </w:r>
            <w:proofErr w:type="spellStart"/>
            <w:r w:rsidRPr="0030145E">
              <w:rPr>
                <w:rFonts w:ascii="Arial" w:hAnsi="Arial" w:cs="Arial"/>
                <w:b/>
              </w:rPr>
              <w:t>хуульд</w:t>
            </w:r>
            <w:proofErr w:type="spellEnd"/>
            <w:r w:rsidRPr="0030145E">
              <w:rPr>
                <w:rFonts w:ascii="Arial" w:hAnsi="Arial" w:cs="Arial"/>
                <w:b/>
              </w:rPr>
              <w:t xml:space="preserve"> </w:t>
            </w:r>
            <w:proofErr w:type="spellStart"/>
            <w:r w:rsidRPr="0030145E">
              <w:rPr>
                <w:rFonts w:ascii="Arial" w:hAnsi="Arial" w:cs="Arial"/>
                <w:b/>
              </w:rPr>
              <w:t>нийцүүлсэн</w:t>
            </w:r>
            <w:proofErr w:type="spellEnd"/>
            <w:r w:rsidRPr="0030145E">
              <w:rPr>
                <w:rFonts w:ascii="Arial" w:hAnsi="Arial" w:cs="Arial"/>
                <w:b/>
              </w:rPr>
              <w:t xml:space="preserve"> </w:t>
            </w:r>
            <w:proofErr w:type="spellStart"/>
            <w:r w:rsidRPr="0030145E">
              <w:rPr>
                <w:rFonts w:ascii="Arial" w:hAnsi="Arial" w:cs="Arial"/>
                <w:b/>
              </w:rPr>
              <w:t>эсэх</w:t>
            </w:r>
            <w:proofErr w:type="spellEnd"/>
            <w:r w:rsidRPr="0030145E">
              <w:rPr>
                <w:rFonts w:ascii="Arial" w:hAnsi="Arial" w:cs="Arial"/>
                <w:b/>
              </w:rPr>
              <w:t xml:space="preserve"> </w:t>
            </w:r>
          </w:p>
        </w:tc>
        <w:tc>
          <w:tcPr>
            <w:tcW w:w="3963" w:type="dxa"/>
            <w:gridSpan w:val="2"/>
            <w:vAlign w:val="center"/>
          </w:tcPr>
          <w:p w14:paraId="23E82FC5" w14:textId="77777777" w:rsidR="009C1F6E" w:rsidRPr="0030145E" w:rsidRDefault="009C1F6E" w:rsidP="00BE5E3C">
            <w:pPr>
              <w:jc w:val="both"/>
              <w:rPr>
                <w:rFonts w:ascii="Arial" w:hAnsi="Arial" w:cs="Arial"/>
              </w:rPr>
            </w:pPr>
            <w:r w:rsidRPr="0030145E">
              <w:rPr>
                <w:rFonts w:ascii="Arial" w:hAnsi="Arial" w:cs="Arial"/>
                <w:lang w:val="mn-MN"/>
              </w:rPr>
              <w:t>3</w:t>
            </w:r>
            <w:r w:rsidRPr="0030145E">
              <w:rPr>
                <w:rFonts w:ascii="Arial" w:hAnsi="Arial" w:cs="Arial"/>
              </w:rPr>
              <w:t xml:space="preserve">.1. </w:t>
            </w:r>
            <w:proofErr w:type="spellStart"/>
            <w:r w:rsidRPr="0030145E">
              <w:rPr>
                <w:rFonts w:ascii="Arial" w:hAnsi="Arial" w:cs="Arial"/>
              </w:rPr>
              <w:t>Жендэрийн</w:t>
            </w:r>
            <w:proofErr w:type="spellEnd"/>
            <w:r w:rsidRPr="0030145E">
              <w:rPr>
                <w:rFonts w:ascii="Arial" w:hAnsi="Arial" w:cs="Arial"/>
              </w:rPr>
              <w:t xml:space="preserve"> </w:t>
            </w:r>
            <w:proofErr w:type="spellStart"/>
            <w:r w:rsidRPr="0030145E">
              <w:rPr>
                <w:rFonts w:ascii="Arial" w:hAnsi="Arial" w:cs="Arial"/>
              </w:rPr>
              <w:t>үзэл</w:t>
            </w:r>
            <w:proofErr w:type="spellEnd"/>
            <w:r w:rsidRPr="0030145E">
              <w:rPr>
                <w:rFonts w:ascii="Arial" w:hAnsi="Arial" w:cs="Arial"/>
              </w:rPr>
              <w:t xml:space="preserve"> </w:t>
            </w:r>
            <w:proofErr w:type="spellStart"/>
            <w:r w:rsidRPr="0030145E">
              <w:rPr>
                <w:rFonts w:ascii="Arial" w:hAnsi="Arial" w:cs="Arial"/>
              </w:rPr>
              <w:t>баримтлалыг</w:t>
            </w:r>
            <w:proofErr w:type="spellEnd"/>
            <w:r w:rsidRPr="0030145E">
              <w:rPr>
                <w:rFonts w:ascii="Arial" w:hAnsi="Arial" w:cs="Arial"/>
              </w:rPr>
              <w:t xml:space="preserve"> </w:t>
            </w:r>
            <w:proofErr w:type="spellStart"/>
            <w:r w:rsidRPr="0030145E">
              <w:rPr>
                <w:rFonts w:ascii="Arial" w:hAnsi="Arial" w:cs="Arial"/>
              </w:rPr>
              <w:t>тусгасан</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1D7D6884"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6F1F6286" w14:textId="77777777" w:rsidR="009C1F6E" w:rsidRPr="0030145E" w:rsidRDefault="009C1F6E" w:rsidP="00BE5E3C">
            <w:pPr>
              <w:rPr>
                <w:rFonts w:ascii="Arial" w:hAnsi="Arial" w:cs="Arial"/>
              </w:rPr>
            </w:pPr>
          </w:p>
        </w:tc>
        <w:tc>
          <w:tcPr>
            <w:tcW w:w="2407" w:type="dxa"/>
          </w:tcPr>
          <w:p w14:paraId="22138EF7" w14:textId="77777777" w:rsidR="009C1F6E" w:rsidRPr="0030145E" w:rsidRDefault="009C1F6E" w:rsidP="00BE5E3C">
            <w:pPr>
              <w:pStyle w:val="p1"/>
              <w:rPr>
                <w:rFonts w:ascii="Arial" w:hAnsi="Arial" w:cs="Arial"/>
              </w:rPr>
            </w:pPr>
            <w:proofErr w:type="spellStart"/>
            <w:r w:rsidRPr="0030145E">
              <w:rPr>
                <w:rFonts w:ascii="Arial" w:hAnsi="Arial" w:cs="Arial"/>
              </w:rPr>
              <w:t>Жендэрийн</w:t>
            </w:r>
            <w:proofErr w:type="spellEnd"/>
            <w:r w:rsidRPr="0030145E">
              <w:rPr>
                <w:rFonts w:ascii="Arial" w:hAnsi="Arial" w:cs="Arial"/>
              </w:rPr>
              <w:t xml:space="preserve"> </w:t>
            </w:r>
            <w:proofErr w:type="spellStart"/>
            <w:r w:rsidRPr="0030145E">
              <w:rPr>
                <w:rFonts w:ascii="Arial" w:hAnsi="Arial" w:cs="Arial"/>
              </w:rPr>
              <w:t>хувьд</w:t>
            </w:r>
            <w:proofErr w:type="spellEnd"/>
            <w:r w:rsidRPr="0030145E">
              <w:rPr>
                <w:rFonts w:ascii="Arial" w:hAnsi="Arial" w:cs="Arial"/>
              </w:rPr>
              <w:t xml:space="preserve"> </w:t>
            </w:r>
            <w:proofErr w:type="spellStart"/>
            <w:r w:rsidRPr="0030145E">
              <w:rPr>
                <w:rFonts w:ascii="Arial" w:hAnsi="Arial" w:cs="Arial"/>
              </w:rPr>
              <w:t>ялгаварлал</w:t>
            </w:r>
            <w:proofErr w:type="spellEnd"/>
            <w:r w:rsidRPr="0030145E">
              <w:rPr>
                <w:rFonts w:ascii="Arial" w:hAnsi="Arial" w:cs="Arial"/>
              </w:rPr>
              <w:t xml:space="preserve"> </w:t>
            </w:r>
            <w:proofErr w:type="spellStart"/>
            <w:r w:rsidRPr="0030145E">
              <w:rPr>
                <w:rFonts w:ascii="Arial" w:hAnsi="Arial" w:cs="Arial"/>
              </w:rPr>
              <w:t>үүсгэхгүй</w:t>
            </w:r>
            <w:proofErr w:type="spellEnd"/>
            <w:r w:rsidRPr="0030145E">
              <w:rPr>
                <w:rFonts w:ascii="Arial" w:hAnsi="Arial" w:cs="Arial"/>
              </w:rPr>
              <w:t>.</w:t>
            </w:r>
          </w:p>
        </w:tc>
      </w:tr>
      <w:tr w:rsidR="009C1F6E" w:rsidRPr="0030145E" w14:paraId="2CF53F4B" w14:textId="77777777" w:rsidTr="00BE5E3C">
        <w:trPr>
          <w:trHeight w:val="1007"/>
        </w:trPr>
        <w:tc>
          <w:tcPr>
            <w:tcW w:w="2124" w:type="dxa"/>
            <w:vMerge/>
          </w:tcPr>
          <w:p w14:paraId="02DA60C5" w14:textId="77777777" w:rsidR="009C1F6E" w:rsidRPr="0030145E" w:rsidRDefault="009C1F6E" w:rsidP="00BE5E3C">
            <w:pPr>
              <w:numPr>
                <w:ilvl w:val="0"/>
                <w:numId w:val="2"/>
              </w:numPr>
              <w:contextualSpacing/>
              <w:rPr>
                <w:rFonts w:ascii="Arial" w:hAnsi="Arial" w:cs="Arial"/>
                <w:b/>
              </w:rPr>
            </w:pPr>
          </w:p>
        </w:tc>
        <w:tc>
          <w:tcPr>
            <w:tcW w:w="3963" w:type="dxa"/>
            <w:gridSpan w:val="2"/>
            <w:vAlign w:val="center"/>
          </w:tcPr>
          <w:p w14:paraId="0EBF2988" w14:textId="77777777" w:rsidR="009C1F6E" w:rsidRPr="0030145E" w:rsidRDefault="009C1F6E" w:rsidP="00BE5E3C">
            <w:pPr>
              <w:jc w:val="both"/>
              <w:rPr>
                <w:rFonts w:ascii="Arial" w:hAnsi="Arial" w:cs="Arial"/>
              </w:rPr>
            </w:pPr>
            <w:r w:rsidRPr="0030145E">
              <w:rPr>
                <w:rFonts w:ascii="Arial" w:hAnsi="Arial" w:cs="Arial"/>
                <w:lang w:val="mn-MN"/>
              </w:rPr>
              <w:t>3</w:t>
            </w:r>
            <w:r w:rsidRPr="0030145E">
              <w:rPr>
                <w:rFonts w:ascii="Arial" w:hAnsi="Arial" w:cs="Arial"/>
              </w:rPr>
              <w:t xml:space="preserve">.2.Эрэгтэй, </w:t>
            </w:r>
            <w:proofErr w:type="spellStart"/>
            <w:r w:rsidRPr="0030145E">
              <w:rPr>
                <w:rFonts w:ascii="Arial" w:hAnsi="Arial" w:cs="Arial"/>
              </w:rPr>
              <w:t>эмэгтэй</w:t>
            </w:r>
            <w:proofErr w:type="spellEnd"/>
            <w:r w:rsidRPr="0030145E">
              <w:rPr>
                <w:rFonts w:ascii="Arial" w:hAnsi="Arial" w:cs="Arial"/>
              </w:rPr>
              <w:t xml:space="preserve"> </w:t>
            </w:r>
            <w:proofErr w:type="spellStart"/>
            <w:r w:rsidRPr="0030145E">
              <w:rPr>
                <w:rFonts w:ascii="Arial" w:hAnsi="Arial" w:cs="Arial"/>
              </w:rPr>
              <w:t>хүний</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эрх</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боломж</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хандлагын</w:t>
            </w:r>
            <w:proofErr w:type="spellEnd"/>
            <w:r w:rsidRPr="0030145E">
              <w:rPr>
                <w:rFonts w:ascii="Arial" w:hAnsi="Arial" w:cs="Arial"/>
              </w:rPr>
              <w:t xml:space="preserve"> </w:t>
            </w:r>
            <w:proofErr w:type="spellStart"/>
            <w:r w:rsidRPr="0030145E">
              <w:rPr>
                <w:rFonts w:ascii="Arial" w:hAnsi="Arial" w:cs="Arial"/>
              </w:rPr>
              <w:t>баталгааг</w:t>
            </w:r>
            <w:proofErr w:type="spellEnd"/>
            <w:r w:rsidRPr="0030145E">
              <w:rPr>
                <w:rFonts w:ascii="Arial" w:hAnsi="Arial" w:cs="Arial"/>
              </w:rPr>
              <w:t xml:space="preserve"> </w:t>
            </w:r>
            <w:proofErr w:type="spellStart"/>
            <w:r w:rsidRPr="0030145E">
              <w:rPr>
                <w:rFonts w:ascii="Arial" w:hAnsi="Arial" w:cs="Arial"/>
              </w:rPr>
              <w:t>бүрдүүлэх</w:t>
            </w:r>
            <w:proofErr w:type="spellEnd"/>
            <w:r w:rsidRPr="0030145E">
              <w:rPr>
                <w:rFonts w:ascii="Arial" w:hAnsi="Arial" w:cs="Arial"/>
              </w:rPr>
              <w:t xml:space="preserve"> </w:t>
            </w:r>
            <w:proofErr w:type="spellStart"/>
            <w:r w:rsidRPr="0030145E">
              <w:rPr>
                <w:rFonts w:ascii="Arial" w:hAnsi="Arial" w:cs="Arial"/>
              </w:rPr>
              <w:t>эсэх</w:t>
            </w:r>
            <w:proofErr w:type="spellEnd"/>
          </w:p>
        </w:tc>
        <w:tc>
          <w:tcPr>
            <w:tcW w:w="864" w:type="dxa"/>
          </w:tcPr>
          <w:p w14:paraId="56A8F038" w14:textId="77777777" w:rsidR="009C1F6E" w:rsidRPr="0030145E" w:rsidRDefault="009C1F6E" w:rsidP="00BE5E3C">
            <w:pPr>
              <w:rPr>
                <w:rFonts w:ascii="Arial" w:hAnsi="Arial" w:cs="Arial"/>
                <w:bCs/>
              </w:rPr>
            </w:pPr>
            <w:proofErr w:type="spellStart"/>
            <w:r w:rsidRPr="0030145E">
              <w:rPr>
                <w:rFonts w:ascii="Arial" w:hAnsi="Arial" w:cs="Arial"/>
                <w:bCs/>
              </w:rPr>
              <w:t>Тийм</w:t>
            </w:r>
            <w:proofErr w:type="spellEnd"/>
          </w:p>
        </w:tc>
        <w:tc>
          <w:tcPr>
            <w:tcW w:w="849" w:type="dxa"/>
          </w:tcPr>
          <w:p w14:paraId="2A146C76" w14:textId="77777777" w:rsidR="009C1F6E" w:rsidRPr="0030145E" w:rsidRDefault="009C1F6E" w:rsidP="00BE5E3C">
            <w:pPr>
              <w:rPr>
                <w:rFonts w:ascii="Arial" w:hAnsi="Arial" w:cs="Arial"/>
              </w:rPr>
            </w:pPr>
          </w:p>
        </w:tc>
        <w:tc>
          <w:tcPr>
            <w:tcW w:w="2407" w:type="dxa"/>
          </w:tcPr>
          <w:p w14:paraId="6C91B5B8" w14:textId="77777777" w:rsidR="009C1F6E" w:rsidRPr="0030145E" w:rsidRDefault="009C1F6E" w:rsidP="00BE5E3C">
            <w:pPr>
              <w:jc w:val="both"/>
              <w:rPr>
                <w:rFonts w:ascii="Arial" w:hAnsi="Arial" w:cs="Arial"/>
                <w:noProof/>
                <w:lang w:val="mn-MN"/>
              </w:rPr>
            </w:pPr>
            <w:r w:rsidRPr="0030145E">
              <w:rPr>
                <w:rFonts w:ascii="Arial" w:hAnsi="Arial" w:cs="Arial"/>
                <w:lang w:val="mn-MN"/>
              </w:rPr>
              <w:t>Х</w:t>
            </w:r>
            <w:proofErr w:type="spellStart"/>
            <w:r w:rsidRPr="0030145E">
              <w:rPr>
                <w:rFonts w:ascii="Arial" w:hAnsi="Arial" w:cs="Arial"/>
              </w:rPr>
              <w:t>үний</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эрх</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боломж</w:t>
            </w:r>
            <w:proofErr w:type="spellEnd"/>
            <w:r w:rsidRPr="0030145E">
              <w:rPr>
                <w:rFonts w:ascii="Arial" w:hAnsi="Arial" w:cs="Arial"/>
              </w:rPr>
              <w:t xml:space="preserve">, </w:t>
            </w:r>
            <w:proofErr w:type="spellStart"/>
            <w:r w:rsidRPr="0030145E">
              <w:rPr>
                <w:rFonts w:ascii="Arial" w:hAnsi="Arial" w:cs="Arial"/>
              </w:rPr>
              <w:t>тэгш</w:t>
            </w:r>
            <w:proofErr w:type="spellEnd"/>
            <w:r w:rsidRPr="0030145E">
              <w:rPr>
                <w:rFonts w:ascii="Arial" w:hAnsi="Arial" w:cs="Arial"/>
              </w:rPr>
              <w:t xml:space="preserve"> </w:t>
            </w:r>
            <w:proofErr w:type="spellStart"/>
            <w:r w:rsidRPr="0030145E">
              <w:rPr>
                <w:rFonts w:ascii="Arial" w:hAnsi="Arial" w:cs="Arial"/>
              </w:rPr>
              <w:t>хандлагын</w:t>
            </w:r>
            <w:proofErr w:type="spellEnd"/>
            <w:r w:rsidRPr="0030145E">
              <w:rPr>
                <w:rFonts w:ascii="Arial" w:hAnsi="Arial" w:cs="Arial"/>
              </w:rPr>
              <w:t xml:space="preserve"> </w:t>
            </w:r>
            <w:proofErr w:type="spellStart"/>
            <w:r w:rsidRPr="0030145E">
              <w:rPr>
                <w:rFonts w:ascii="Arial" w:hAnsi="Arial" w:cs="Arial"/>
              </w:rPr>
              <w:t>баталгааг</w:t>
            </w:r>
            <w:proofErr w:type="spellEnd"/>
            <w:r w:rsidRPr="0030145E">
              <w:rPr>
                <w:rFonts w:ascii="Arial" w:hAnsi="Arial" w:cs="Arial"/>
              </w:rPr>
              <w:t xml:space="preserve"> </w:t>
            </w:r>
            <w:proofErr w:type="spellStart"/>
            <w:r w:rsidRPr="0030145E">
              <w:rPr>
                <w:rFonts w:ascii="Arial" w:hAnsi="Arial" w:cs="Arial"/>
              </w:rPr>
              <w:t>бүрдүүл</w:t>
            </w:r>
            <w:proofErr w:type="spellEnd"/>
            <w:r w:rsidRPr="0030145E">
              <w:rPr>
                <w:rFonts w:ascii="Arial" w:hAnsi="Arial" w:cs="Arial"/>
                <w:lang w:val="mn-MN"/>
              </w:rPr>
              <w:t>нэ.</w:t>
            </w:r>
          </w:p>
        </w:tc>
      </w:tr>
    </w:tbl>
    <w:p w14:paraId="5789E5DA" w14:textId="77777777" w:rsidR="009C1F6E" w:rsidRDefault="009C1F6E" w:rsidP="009C1F6E">
      <w:pPr>
        <w:spacing w:line="276" w:lineRule="auto"/>
        <w:jc w:val="center"/>
        <w:rPr>
          <w:rFonts w:ascii="Arial" w:hAnsi="Arial" w:cs="Arial"/>
          <w:b/>
        </w:rPr>
      </w:pPr>
    </w:p>
    <w:p w14:paraId="6043D295" w14:textId="77777777" w:rsidR="009C1F6E" w:rsidRDefault="009C1F6E" w:rsidP="009C1F6E">
      <w:pPr>
        <w:spacing w:line="276" w:lineRule="auto"/>
        <w:jc w:val="center"/>
        <w:rPr>
          <w:rFonts w:ascii="Arial" w:hAnsi="Arial" w:cs="Arial"/>
          <w:b/>
        </w:rPr>
      </w:pPr>
      <w:r w:rsidRPr="00505289">
        <w:rPr>
          <w:rFonts w:ascii="Arial" w:hAnsi="Arial" w:cs="Arial"/>
          <w:b/>
        </w:rPr>
        <w:t>ЭДИЙН ЗАСАГТ ҮЗҮҮЛЭХ ҮР НӨЛӨӨ</w:t>
      </w:r>
    </w:p>
    <w:p w14:paraId="24F277AC" w14:textId="77777777" w:rsidR="009C1F6E" w:rsidRDefault="009C1F6E" w:rsidP="009C1F6E">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9C1F6E" w:rsidRPr="005B5E9B" w14:paraId="02E61A0D" w14:textId="77777777" w:rsidTr="00BE5E3C">
        <w:tc>
          <w:tcPr>
            <w:tcW w:w="1985" w:type="dxa"/>
            <w:shd w:val="clear" w:color="auto" w:fill="E7E6E6"/>
            <w:vAlign w:val="center"/>
          </w:tcPr>
          <w:p w14:paraId="04E5B749" w14:textId="77777777" w:rsidR="009C1F6E" w:rsidRPr="005B5E9B" w:rsidRDefault="009C1F6E" w:rsidP="00BE5E3C">
            <w:pPr>
              <w:jc w:val="center"/>
              <w:rPr>
                <w:rFonts w:ascii="Arial" w:hAnsi="Arial" w:cs="Arial"/>
                <w:b/>
              </w:rPr>
            </w:pPr>
            <w:proofErr w:type="spellStart"/>
            <w:r w:rsidRPr="005B5E9B">
              <w:rPr>
                <w:rFonts w:ascii="Arial" w:hAnsi="Arial" w:cs="Arial"/>
                <w:b/>
                <w:bCs/>
              </w:rPr>
              <w:t>Үзүүлэх</w:t>
            </w:r>
            <w:proofErr w:type="spellEnd"/>
            <w:r w:rsidRPr="005B5E9B">
              <w:rPr>
                <w:rFonts w:ascii="Arial" w:hAnsi="Arial" w:cs="Arial"/>
                <w:b/>
                <w:bCs/>
              </w:rPr>
              <w:t xml:space="preserve"> </w:t>
            </w:r>
            <w:proofErr w:type="spellStart"/>
            <w:r w:rsidRPr="005B5E9B">
              <w:rPr>
                <w:rFonts w:ascii="Arial" w:hAnsi="Arial" w:cs="Arial"/>
                <w:b/>
                <w:bCs/>
              </w:rPr>
              <w:t>үр</w:t>
            </w:r>
            <w:proofErr w:type="spellEnd"/>
            <w:r w:rsidRPr="005B5E9B">
              <w:rPr>
                <w:rFonts w:ascii="Arial" w:hAnsi="Arial" w:cs="Arial"/>
                <w:b/>
                <w:bCs/>
              </w:rPr>
              <w:t xml:space="preserve"> </w:t>
            </w:r>
            <w:proofErr w:type="spellStart"/>
            <w:r w:rsidRPr="005B5E9B">
              <w:rPr>
                <w:rFonts w:ascii="Arial" w:hAnsi="Arial" w:cs="Arial"/>
                <w:b/>
                <w:bCs/>
              </w:rPr>
              <w:t>нөлөө</w:t>
            </w:r>
            <w:proofErr w:type="spellEnd"/>
            <w:r w:rsidRPr="005B5E9B">
              <w:rPr>
                <w:rFonts w:ascii="Arial" w:hAnsi="Arial" w:cs="Arial"/>
                <w:b/>
                <w:bCs/>
              </w:rPr>
              <w:t>:</w:t>
            </w:r>
          </w:p>
        </w:tc>
        <w:tc>
          <w:tcPr>
            <w:tcW w:w="3969" w:type="dxa"/>
            <w:shd w:val="clear" w:color="auto" w:fill="E7E6E6"/>
            <w:vAlign w:val="center"/>
          </w:tcPr>
          <w:p w14:paraId="7BB52F07" w14:textId="77777777" w:rsidR="009C1F6E" w:rsidRPr="005B5E9B" w:rsidRDefault="009C1F6E" w:rsidP="00BE5E3C">
            <w:pPr>
              <w:jc w:val="center"/>
              <w:rPr>
                <w:rFonts w:ascii="Arial" w:hAnsi="Arial" w:cs="Arial"/>
                <w:b/>
              </w:rPr>
            </w:pPr>
            <w:proofErr w:type="spellStart"/>
            <w:r w:rsidRPr="005B5E9B">
              <w:rPr>
                <w:rFonts w:ascii="Arial" w:hAnsi="Arial" w:cs="Arial"/>
                <w:b/>
              </w:rPr>
              <w:t>Холбогдох</w:t>
            </w:r>
            <w:proofErr w:type="spellEnd"/>
            <w:r w:rsidRPr="005B5E9B">
              <w:rPr>
                <w:rFonts w:ascii="Arial" w:hAnsi="Arial" w:cs="Arial"/>
                <w:b/>
              </w:rPr>
              <w:t xml:space="preserve"> </w:t>
            </w:r>
            <w:proofErr w:type="spellStart"/>
            <w:r w:rsidRPr="005B5E9B">
              <w:rPr>
                <w:rFonts w:ascii="Arial" w:hAnsi="Arial" w:cs="Arial"/>
                <w:b/>
              </w:rPr>
              <w:t>асуултууд</w:t>
            </w:r>
            <w:proofErr w:type="spellEnd"/>
            <w:r w:rsidRPr="005B5E9B">
              <w:rPr>
                <w:rFonts w:ascii="Arial" w:hAnsi="Arial" w:cs="Arial"/>
                <w:b/>
              </w:rPr>
              <w:t xml:space="preserve"> </w:t>
            </w:r>
          </w:p>
        </w:tc>
        <w:tc>
          <w:tcPr>
            <w:tcW w:w="1701" w:type="dxa"/>
            <w:gridSpan w:val="2"/>
            <w:shd w:val="clear" w:color="auto" w:fill="E7E6E6"/>
            <w:vAlign w:val="center"/>
          </w:tcPr>
          <w:p w14:paraId="70DA12A1" w14:textId="77777777" w:rsidR="009C1F6E" w:rsidRPr="005B5E9B" w:rsidRDefault="009C1F6E" w:rsidP="00BE5E3C">
            <w:pPr>
              <w:rPr>
                <w:rFonts w:ascii="Arial" w:hAnsi="Arial" w:cs="Arial"/>
                <w:b/>
              </w:rPr>
            </w:pPr>
            <w:r w:rsidRPr="005B5E9B">
              <w:rPr>
                <w:rFonts w:ascii="Arial" w:hAnsi="Arial" w:cs="Arial"/>
                <w:b/>
              </w:rPr>
              <w:t xml:space="preserve">   </w:t>
            </w:r>
            <w:proofErr w:type="spellStart"/>
            <w:r w:rsidRPr="005B5E9B">
              <w:rPr>
                <w:rFonts w:ascii="Arial" w:hAnsi="Arial" w:cs="Arial"/>
                <w:b/>
              </w:rPr>
              <w:t>Хариулт</w:t>
            </w:r>
            <w:proofErr w:type="spellEnd"/>
            <w:r w:rsidRPr="005B5E9B">
              <w:rPr>
                <w:rFonts w:ascii="Arial" w:hAnsi="Arial" w:cs="Arial"/>
                <w:b/>
              </w:rPr>
              <w:t xml:space="preserve"> </w:t>
            </w:r>
          </w:p>
        </w:tc>
        <w:tc>
          <w:tcPr>
            <w:tcW w:w="2554" w:type="dxa"/>
            <w:shd w:val="clear" w:color="auto" w:fill="E7E6E6"/>
          </w:tcPr>
          <w:p w14:paraId="7909AAB0" w14:textId="77777777" w:rsidR="009C1F6E" w:rsidRPr="005B5E9B" w:rsidRDefault="009C1F6E" w:rsidP="00BE5E3C">
            <w:pPr>
              <w:rPr>
                <w:rFonts w:ascii="Arial" w:hAnsi="Arial" w:cs="Arial"/>
                <w:b/>
              </w:rPr>
            </w:pPr>
            <w:r w:rsidRPr="005B5E9B">
              <w:rPr>
                <w:rFonts w:ascii="Arial" w:hAnsi="Arial" w:cs="Arial"/>
                <w:b/>
              </w:rPr>
              <w:t xml:space="preserve">       </w:t>
            </w:r>
            <w:proofErr w:type="spellStart"/>
            <w:r w:rsidRPr="005B5E9B">
              <w:rPr>
                <w:rFonts w:ascii="Arial" w:hAnsi="Arial" w:cs="Arial"/>
                <w:b/>
              </w:rPr>
              <w:t>Тайлбар</w:t>
            </w:r>
            <w:proofErr w:type="spellEnd"/>
          </w:p>
        </w:tc>
      </w:tr>
      <w:tr w:rsidR="009C1F6E" w:rsidRPr="005B5E9B" w14:paraId="634DCD3A" w14:textId="77777777" w:rsidTr="00BE5E3C">
        <w:tc>
          <w:tcPr>
            <w:tcW w:w="1985" w:type="dxa"/>
            <w:vMerge w:val="restart"/>
          </w:tcPr>
          <w:p w14:paraId="50821ECB" w14:textId="77777777" w:rsidR="009C1F6E" w:rsidRPr="005B5E9B" w:rsidRDefault="009C1F6E" w:rsidP="00BE5E3C">
            <w:pPr>
              <w:ind w:right="410"/>
              <w:rPr>
                <w:rFonts w:ascii="Arial" w:hAnsi="Arial" w:cs="Arial"/>
              </w:rPr>
            </w:pPr>
            <w:r w:rsidRPr="005B5E9B">
              <w:rPr>
                <w:rFonts w:ascii="Arial" w:hAnsi="Arial" w:cs="Arial"/>
              </w:rPr>
              <w:t xml:space="preserve">1.Дэлхийн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w:t>
            </w:r>
            <w:proofErr w:type="spellEnd"/>
            <w:r w:rsidRPr="005B5E9B">
              <w:rPr>
                <w:rFonts w:ascii="Arial" w:hAnsi="Arial" w:cs="Arial"/>
              </w:rPr>
              <w:t xml:space="preserve"> </w:t>
            </w:r>
            <w:proofErr w:type="spellStart"/>
            <w:r w:rsidRPr="005B5E9B">
              <w:rPr>
                <w:rFonts w:ascii="Arial" w:hAnsi="Arial" w:cs="Arial"/>
              </w:rPr>
              <w:t>дээр</w:t>
            </w:r>
            <w:proofErr w:type="spellEnd"/>
            <w:r w:rsidRPr="005B5E9B">
              <w:rPr>
                <w:rFonts w:ascii="Arial" w:hAnsi="Arial" w:cs="Arial"/>
              </w:rPr>
              <w:t xml:space="preserve"> </w:t>
            </w:r>
            <w:proofErr w:type="spellStart"/>
            <w:r w:rsidRPr="005B5E9B">
              <w:rPr>
                <w:rFonts w:ascii="Arial" w:hAnsi="Arial" w:cs="Arial"/>
              </w:rPr>
              <w:t>өрсөлдөх</w:t>
            </w:r>
            <w:proofErr w:type="spellEnd"/>
            <w:r w:rsidRPr="005B5E9B">
              <w:rPr>
                <w:rFonts w:ascii="Arial" w:hAnsi="Arial" w:cs="Arial"/>
              </w:rPr>
              <w:t xml:space="preserve"> </w:t>
            </w:r>
            <w:proofErr w:type="spellStart"/>
            <w:r w:rsidRPr="005B5E9B">
              <w:rPr>
                <w:rFonts w:ascii="Arial" w:hAnsi="Arial" w:cs="Arial"/>
              </w:rPr>
              <w:t>чадвар</w:t>
            </w:r>
            <w:proofErr w:type="spellEnd"/>
          </w:p>
          <w:p w14:paraId="2AE422D3" w14:textId="77777777" w:rsidR="009C1F6E" w:rsidRPr="005B5E9B" w:rsidRDefault="009C1F6E" w:rsidP="00BE5E3C">
            <w:pPr>
              <w:ind w:right="410"/>
              <w:rPr>
                <w:rFonts w:ascii="Arial" w:hAnsi="Arial" w:cs="Arial"/>
              </w:rPr>
            </w:pPr>
            <w:r w:rsidRPr="005B5E9B">
              <w:rPr>
                <w:rFonts w:ascii="Arial" w:hAnsi="Arial" w:cs="Arial"/>
              </w:rPr>
              <w:t> </w:t>
            </w:r>
          </w:p>
          <w:p w14:paraId="0D18B14D" w14:textId="77777777" w:rsidR="009C1F6E" w:rsidRPr="005B5E9B" w:rsidRDefault="009C1F6E" w:rsidP="00BE5E3C">
            <w:pPr>
              <w:jc w:val="center"/>
              <w:rPr>
                <w:rFonts w:ascii="Arial" w:hAnsi="Arial" w:cs="Arial"/>
                <w:b/>
              </w:rPr>
            </w:pPr>
          </w:p>
        </w:tc>
        <w:tc>
          <w:tcPr>
            <w:tcW w:w="3969" w:type="dxa"/>
            <w:vAlign w:val="center"/>
          </w:tcPr>
          <w:p w14:paraId="075696BE" w14:textId="77777777" w:rsidR="009C1F6E" w:rsidRPr="005B5E9B" w:rsidRDefault="009C1F6E" w:rsidP="00BE5E3C">
            <w:pPr>
              <w:jc w:val="both"/>
              <w:rPr>
                <w:rFonts w:ascii="Arial" w:hAnsi="Arial" w:cs="Arial"/>
              </w:rPr>
            </w:pPr>
            <w:r w:rsidRPr="005B5E9B">
              <w:rPr>
                <w:rFonts w:ascii="Arial" w:hAnsi="Arial" w:cs="Arial"/>
              </w:rPr>
              <w:t>1.</w:t>
            </w:r>
            <w:proofErr w:type="gramStart"/>
            <w:r w:rsidRPr="005B5E9B">
              <w:rPr>
                <w:rFonts w:ascii="Arial" w:hAnsi="Arial" w:cs="Arial"/>
              </w:rPr>
              <w:t>1.Дотоодын</w:t>
            </w:r>
            <w:proofErr w:type="gramEnd"/>
            <w:r w:rsidRPr="005B5E9B">
              <w:rPr>
                <w:rFonts w:ascii="Arial" w:hAnsi="Arial" w:cs="Arial"/>
              </w:rPr>
              <w:t xml:space="preserve"> </w:t>
            </w:r>
            <w:proofErr w:type="spellStart"/>
            <w:r w:rsidRPr="005B5E9B">
              <w:rPr>
                <w:rFonts w:ascii="Arial" w:hAnsi="Arial" w:cs="Arial"/>
              </w:rPr>
              <w:t>аж</w:t>
            </w:r>
            <w:proofErr w:type="spellEnd"/>
            <w:r w:rsidRPr="005B5E9B">
              <w:rPr>
                <w:rFonts w:ascii="Arial" w:hAnsi="Arial" w:cs="Arial"/>
              </w:rPr>
              <w:t xml:space="preserve">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гадаадын</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оруулалттай</w:t>
            </w:r>
            <w:proofErr w:type="spellEnd"/>
            <w:r w:rsidRPr="005B5E9B">
              <w:rPr>
                <w:rFonts w:ascii="Arial" w:hAnsi="Arial" w:cs="Arial"/>
              </w:rPr>
              <w:t xml:space="preserve"> </w:t>
            </w:r>
            <w:proofErr w:type="spellStart"/>
            <w:r w:rsidRPr="005B5E9B">
              <w:rPr>
                <w:rFonts w:ascii="Arial" w:hAnsi="Arial" w:cs="Arial"/>
              </w:rPr>
              <w:t>аж</w:t>
            </w:r>
            <w:proofErr w:type="spellEnd"/>
            <w:r w:rsidRPr="005B5E9B">
              <w:rPr>
                <w:rFonts w:ascii="Arial" w:hAnsi="Arial" w:cs="Arial"/>
              </w:rPr>
              <w:t xml:space="preserve">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w:t>
            </w:r>
            <w:proofErr w:type="spellEnd"/>
            <w:r w:rsidRPr="005B5E9B">
              <w:rPr>
                <w:rFonts w:ascii="Arial" w:hAnsi="Arial" w:cs="Arial"/>
              </w:rPr>
              <w:t xml:space="preserve"> </w:t>
            </w:r>
            <w:proofErr w:type="spellStart"/>
            <w:r w:rsidRPr="005B5E9B">
              <w:rPr>
                <w:rFonts w:ascii="Arial" w:hAnsi="Arial" w:cs="Arial"/>
              </w:rPr>
              <w:t>хоорондын</w:t>
            </w:r>
            <w:proofErr w:type="spellEnd"/>
            <w:r w:rsidRPr="005B5E9B">
              <w:rPr>
                <w:rFonts w:ascii="Arial" w:hAnsi="Arial" w:cs="Arial"/>
              </w:rPr>
              <w:t xml:space="preserve"> </w:t>
            </w:r>
            <w:proofErr w:type="spellStart"/>
            <w:r w:rsidRPr="005B5E9B">
              <w:rPr>
                <w:rFonts w:ascii="Arial" w:hAnsi="Arial" w:cs="Arial"/>
              </w:rPr>
              <w:t>өрсөлдөөнд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1FE19A3E"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0EE844C5" wp14:editId="7FA30551">
                      <wp:extent cx="241300" cy="120650"/>
                      <wp:effectExtent l="0" t="0" r="0" b="0"/>
                      <wp:docPr id="17516364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C84AA7"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2CE6FE3D" w14:textId="77777777" w:rsidR="009C1F6E" w:rsidRPr="005B5E9B" w:rsidRDefault="009C1F6E" w:rsidP="00BE5E3C">
            <w:pPr>
              <w:jc w:val="center"/>
              <w:rPr>
                <w:rFonts w:ascii="Arial" w:hAnsi="Arial" w:cs="Arial"/>
              </w:rPr>
            </w:pPr>
          </w:p>
        </w:tc>
        <w:tc>
          <w:tcPr>
            <w:tcW w:w="850" w:type="dxa"/>
            <w:vAlign w:val="center"/>
          </w:tcPr>
          <w:p w14:paraId="34B4291A" w14:textId="77777777" w:rsidR="009C1F6E" w:rsidRPr="005B5E9B" w:rsidRDefault="009C1F6E" w:rsidP="00BE5E3C">
            <w:pPr>
              <w:jc w:val="center"/>
              <w:rPr>
                <w:rFonts w:ascii="Arial" w:hAnsi="Arial" w:cs="Arial"/>
              </w:rPr>
            </w:pPr>
          </w:p>
          <w:p w14:paraId="7E999419"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p w14:paraId="64D37220"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2C0FE6C5" wp14:editId="7914CE15">
                      <wp:extent cx="241300" cy="120650"/>
                      <wp:effectExtent l="0" t="0" r="0" b="0"/>
                      <wp:docPr id="121974309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18DE71"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1ECE16CF" w14:textId="77777777" w:rsidR="009C1F6E" w:rsidRPr="005B5E9B" w:rsidRDefault="009C1F6E" w:rsidP="00BE5E3C">
            <w:pPr>
              <w:pStyle w:val="p1"/>
              <w:rPr>
                <w:rFonts w:ascii="Arial" w:hAnsi="Arial" w:cs="Arial"/>
              </w:rPr>
            </w:pPr>
            <w:proofErr w:type="spellStart"/>
            <w:r w:rsidRPr="005B5E9B">
              <w:rPr>
                <w:rFonts w:ascii="Arial" w:hAnsi="Arial" w:cs="Arial"/>
              </w:rPr>
              <w:t>Зохицуулалт</w:t>
            </w:r>
            <w:proofErr w:type="spellEnd"/>
            <w:r w:rsidRPr="005B5E9B">
              <w:rPr>
                <w:rFonts w:ascii="Arial" w:hAnsi="Arial" w:cs="Arial"/>
              </w:rPr>
              <w:t xml:space="preserve"> </w:t>
            </w:r>
            <w:proofErr w:type="spellStart"/>
            <w:r w:rsidRPr="005B5E9B">
              <w:rPr>
                <w:rFonts w:ascii="Arial" w:hAnsi="Arial" w:cs="Arial"/>
              </w:rPr>
              <w:t>нь</w:t>
            </w:r>
            <w:proofErr w:type="spellEnd"/>
            <w:r w:rsidRPr="005B5E9B">
              <w:rPr>
                <w:rFonts w:ascii="Arial" w:hAnsi="Arial" w:cs="Arial"/>
              </w:rPr>
              <w:t xml:space="preserve"> </w:t>
            </w:r>
            <w:proofErr w:type="spellStart"/>
            <w:r w:rsidRPr="005B5E9B">
              <w:rPr>
                <w:rFonts w:ascii="Arial" w:hAnsi="Arial" w:cs="Arial"/>
              </w:rPr>
              <w:t>банкны</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оруулалтын</w:t>
            </w:r>
            <w:proofErr w:type="spellEnd"/>
            <w:r w:rsidRPr="005B5E9B">
              <w:rPr>
                <w:rFonts w:ascii="Arial" w:hAnsi="Arial" w:cs="Arial"/>
              </w:rPr>
              <w:t xml:space="preserve"> </w:t>
            </w:r>
            <w:proofErr w:type="spellStart"/>
            <w:r w:rsidRPr="005B5E9B">
              <w:rPr>
                <w:rFonts w:ascii="Arial" w:hAnsi="Arial" w:cs="Arial"/>
              </w:rPr>
              <w:t>хүрээг</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болгож</w:t>
            </w:r>
            <w:proofErr w:type="spellEnd"/>
            <w:r w:rsidRPr="005B5E9B">
              <w:rPr>
                <w:rFonts w:ascii="Arial" w:hAnsi="Arial" w:cs="Arial"/>
              </w:rPr>
              <w:t xml:space="preserve"> </w:t>
            </w:r>
            <w:proofErr w:type="spellStart"/>
            <w:r w:rsidRPr="005B5E9B">
              <w:rPr>
                <w:rFonts w:ascii="Arial" w:hAnsi="Arial" w:cs="Arial"/>
              </w:rPr>
              <w:t>байгаа</w:t>
            </w:r>
            <w:proofErr w:type="spellEnd"/>
            <w:r w:rsidRPr="005B5E9B">
              <w:rPr>
                <w:rFonts w:ascii="Arial" w:hAnsi="Arial" w:cs="Arial"/>
              </w:rPr>
              <w:t xml:space="preserve"> </w:t>
            </w:r>
            <w:proofErr w:type="spellStart"/>
            <w:r w:rsidRPr="005B5E9B">
              <w:rPr>
                <w:rFonts w:ascii="Arial" w:hAnsi="Arial" w:cs="Arial"/>
              </w:rPr>
              <w:t>бөгөөд</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зээлд</w:t>
            </w:r>
            <w:proofErr w:type="spellEnd"/>
            <w:r w:rsidRPr="005B5E9B">
              <w:rPr>
                <w:rFonts w:ascii="Arial" w:hAnsi="Arial" w:cs="Arial"/>
              </w:rPr>
              <w:t xml:space="preserve"> </w:t>
            </w:r>
            <w:proofErr w:type="spellStart"/>
            <w:r w:rsidRPr="005B5E9B">
              <w:rPr>
                <w:rFonts w:ascii="Arial" w:hAnsi="Arial" w:cs="Arial"/>
              </w:rPr>
              <w:t>ялгавартай</w:t>
            </w:r>
            <w:proofErr w:type="spellEnd"/>
            <w:r w:rsidRPr="005B5E9B">
              <w:rPr>
                <w:rFonts w:ascii="Arial" w:hAnsi="Arial" w:cs="Arial"/>
              </w:rPr>
              <w:t xml:space="preserve"> </w:t>
            </w:r>
            <w:proofErr w:type="spellStart"/>
            <w:r w:rsidRPr="005B5E9B">
              <w:rPr>
                <w:rFonts w:ascii="Arial" w:hAnsi="Arial" w:cs="Arial"/>
              </w:rPr>
              <w:t>нөхцөл</w:t>
            </w:r>
            <w:proofErr w:type="spellEnd"/>
            <w:r w:rsidRPr="005B5E9B">
              <w:rPr>
                <w:rFonts w:ascii="Arial" w:hAnsi="Arial" w:cs="Arial"/>
              </w:rPr>
              <w:t xml:space="preserve"> </w:t>
            </w:r>
            <w:proofErr w:type="spellStart"/>
            <w:r w:rsidRPr="005B5E9B">
              <w:rPr>
                <w:rFonts w:ascii="Arial" w:hAnsi="Arial" w:cs="Arial"/>
              </w:rPr>
              <w:t>үүсгэхгүй</w:t>
            </w:r>
            <w:proofErr w:type="spellEnd"/>
            <w:r w:rsidRPr="005B5E9B">
              <w:rPr>
                <w:rFonts w:ascii="Arial" w:hAnsi="Arial" w:cs="Arial"/>
              </w:rPr>
              <w:t>.</w:t>
            </w:r>
          </w:p>
        </w:tc>
      </w:tr>
      <w:tr w:rsidR="009C1F6E" w:rsidRPr="005B5E9B" w14:paraId="404F41D5" w14:textId="77777777" w:rsidTr="00BE5E3C">
        <w:tc>
          <w:tcPr>
            <w:tcW w:w="1985" w:type="dxa"/>
            <w:vMerge/>
          </w:tcPr>
          <w:p w14:paraId="3AC71598" w14:textId="77777777" w:rsidR="009C1F6E" w:rsidRPr="005B5E9B" w:rsidRDefault="009C1F6E" w:rsidP="00BE5E3C">
            <w:pPr>
              <w:rPr>
                <w:rFonts w:ascii="Arial" w:hAnsi="Arial" w:cs="Arial"/>
                <w:b/>
              </w:rPr>
            </w:pPr>
          </w:p>
        </w:tc>
        <w:tc>
          <w:tcPr>
            <w:tcW w:w="3969" w:type="dxa"/>
            <w:vAlign w:val="center"/>
          </w:tcPr>
          <w:p w14:paraId="029434CD" w14:textId="77777777" w:rsidR="009C1F6E" w:rsidRPr="005B5E9B" w:rsidRDefault="009C1F6E" w:rsidP="00BE5E3C">
            <w:pPr>
              <w:jc w:val="both"/>
              <w:rPr>
                <w:rFonts w:ascii="Arial" w:hAnsi="Arial" w:cs="Arial"/>
              </w:rPr>
            </w:pPr>
            <w:r w:rsidRPr="005B5E9B">
              <w:rPr>
                <w:rFonts w:ascii="Arial" w:hAnsi="Arial" w:cs="Arial"/>
              </w:rPr>
              <w:t>1.2.</w:t>
            </w:r>
            <w:r w:rsidRPr="005B5E9B">
              <w:rPr>
                <w:rFonts w:ascii="Arial" w:hAnsi="Arial" w:cs="Arial"/>
                <w:lang w:val="mn-MN"/>
              </w:rPr>
              <w:t xml:space="preserve"> </w:t>
            </w:r>
            <w:proofErr w:type="spellStart"/>
            <w:r w:rsidRPr="005B5E9B">
              <w:rPr>
                <w:rFonts w:ascii="Arial" w:hAnsi="Arial" w:cs="Arial"/>
              </w:rPr>
              <w:t>Хил</w:t>
            </w:r>
            <w:proofErr w:type="spellEnd"/>
            <w:r w:rsidRPr="005B5E9B">
              <w:rPr>
                <w:rFonts w:ascii="Arial" w:hAnsi="Arial" w:cs="Arial"/>
              </w:rPr>
              <w:t xml:space="preserve"> </w:t>
            </w:r>
            <w:proofErr w:type="spellStart"/>
            <w:r w:rsidRPr="005B5E9B">
              <w:rPr>
                <w:rFonts w:ascii="Arial" w:hAnsi="Arial" w:cs="Arial"/>
              </w:rPr>
              <w:t>дамнасан</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оруулалтын</w:t>
            </w:r>
            <w:proofErr w:type="spellEnd"/>
            <w:r w:rsidRPr="005B5E9B">
              <w:rPr>
                <w:rFonts w:ascii="Arial" w:hAnsi="Arial" w:cs="Arial"/>
              </w:rPr>
              <w:t xml:space="preserve"> </w:t>
            </w:r>
            <w:proofErr w:type="spellStart"/>
            <w:r w:rsidRPr="005B5E9B">
              <w:rPr>
                <w:rFonts w:ascii="Arial" w:hAnsi="Arial" w:cs="Arial"/>
              </w:rPr>
              <w:t>шилжилт</w:t>
            </w:r>
            <w:proofErr w:type="spellEnd"/>
            <w:r w:rsidRPr="005B5E9B">
              <w:rPr>
                <w:rFonts w:ascii="Arial" w:hAnsi="Arial" w:cs="Arial"/>
              </w:rPr>
              <w:t xml:space="preserve"> </w:t>
            </w:r>
            <w:proofErr w:type="spellStart"/>
            <w:r w:rsidRPr="005B5E9B">
              <w:rPr>
                <w:rFonts w:ascii="Arial" w:hAnsi="Arial" w:cs="Arial"/>
              </w:rPr>
              <w:t>хөдөлгөөнд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r w:rsidRPr="005B5E9B">
              <w:rPr>
                <w:rFonts w:ascii="Arial" w:hAnsi="Arial" w:cs="Arial"/>
              </w:rPr>
              <w:t xml:space="preserve">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засгийн</w:t>
            </w:r>
            <w:proofErr w:type="spellEnd"/>
            <w:r w:rsidRPr="005B5E9B">
              <w:rPr>
                <w:rFonts w:ascii="Arial" w:hAnsi="Arial" w:cs="Arial"/>
              </w:rPr>
              <w:t xml:space="preserve"> </w:t>
            </w:r>
            <w:proofErr w:type="spellStart"/>
            <w:r w:rsidRPr="005B5E9B">
              <w:rPr>
                <w:rFonts w:ascii="Arial" w:hAnsi="Arial" w:cs="Arial"/>
              </w:rPr>
              <w:t>байршил</w:t>
            </w:r>
            <w:proofErr w:type="spellEnd"/>
            <w:r w:rsidRPr="005B5E9B">
              <w:rPr>
                <w:rFonts w:ascii="Arial" w:hAnsi="Arial" w:cs="Arial"/>
              </w:rPr>
              <w:t xml:space="preserve"> </w:t>
            </w:r>
            <w:proofErr w:type="spellStart"/>
            <w:r w:rsidRPr="005B5E9B">
              <w:rPr>
                <w:rFonts w:ascii="Arial" w:hAnsi="Arial" w:cs="Arial"/>
              </w:rPr>
              <w:t>өөрчлөгдөхийг</w:t>
            </w:r>
            <w:proofErr w:type="spellEnd"/>
            <w:r w:rsidRPr="005B5E9B">
              <w:rPr>
                <w:rFonts w:ascii="Arial" w:hAnsi="Arial" w:cs="Arial"/>
              </w:rPr>
              <w:t xml:space="preserve"> </w:t>
            </w:r>
            <w:proofErr w:type="spellStart"/>
            <w:r w:rsidRPr="005B5E9B">
              <w:rPr>
                <w:rFonts w:ascii="Arial" w:hAnsi="Arial" w:cs="Arial"/>
              </w:rPr>
              <w:t>оролцуулан</w:t>
            </w:r>
            <w:proofErr w:type="spellEnd"/>
            <w:r w:rsidRPr="005B5E9B">
              <w:rPr>
                <w:rFonts w:ascii="Arial" w:hAnsi="Arial" w:cs="Arial"/>
              </w:rPr>
              <w:t>)</w:t>
            </w:r>
          </w:p>
        </w:tc>
        <w:tc>
          <w:tcPr>
            <w:tcW w:w="851" w:type="dxa"/>
            <w:vAlign w:val="center"/>
          </w:tcPr>
          <w:p w14:paraId="0ABA4204"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2E32F683" wp14:editId="7427D53B">
                      <wp:extent cx="241300" cy="120650"/>
                      <wp:effectExtent l="0" t="0" r="0" b="0"/>
                      <wp:docPr id="15199044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96E8C9"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26834702" w14:textId="77777777" w:rsidR="009C1F6E" w:rsidRPr="005B5E9B" w:rsidRDefault="009C1F6E" w:rsidP="00BE5E3C">
            <w:pPr>
              <w:jc w:val="center"/>
              <w:rPr>
                <w:rFonts w:ascii="Arial" w:hAnsi="Arial" w:cs="Arial"/>
              </w:rPr>
            </w:pPr>
          </w:p>
          <w:p w14:paraId="1547E100"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r w:rsidRPr="005B5E9B">
              <w:rPr>
                <w:rFonts w:ascii="Arial" w:hAnsi="Arial" w:cs="Arial"/>
              </w:rPr>
              <w:t xml:space="preserve"> </w:t>
            </w:r>
          </w:p>
        </w:tc>
        <w:tc>
          <w:tcPr>
            <w:tcW w:w="850" w:type="dxa"/>
            <w:vAlign w:val="center"/>
          </w:tcPr>
          <w:p w14:paraId="018F79F5" w14:textId="77777777" w:rsidR="009C1F6E" w:rsidRPr="005B5E9B" w:rsidRDefault="009C1F6E" w:rsidP="00BE5E3C">
            <w:pPr>
              <w:jc w:val="center"/>
              <w:rPr>
                <w:rFonts w:ascii="Arial" w:hAnsi="Arial" w:cs="Arial"/>
              </w:rPr>
            </w:pPr>
          </w:p>
        </w:tc>
        <w:tc>
          <w:tcPr>
            <w:tcW w:w="2554" w:type="dxa"/>
            <w:vAlign w:val="center"/>
          </w:tcPr>
          <w:p w14:paraId="784669A1" w14:textId="77777777" w:rsidR="009C1F6E" w:rsidRPr="005B5E9B" w:rsidRDefault="009C1F6E" w:rsidP="00BE5E3C">
            <w:pPr>
              <w:pStyle w:val="p1"/>
              <w:rPr>
                <w:rFonts w:ascii="Arial" w:hAnsi="Arial" w:cs="Arial"/>
              </w:rPr>
            </w:pPr>
            <w:proofErr w:type="spellStart"/>
            <w:r w:rsidRPr="005B5E9B">
              <w:rPr>
                <w:rFonts w:ascii="Arial" w:hAnsi="Arial" w:cs="Arial"/>
              </w:rPr>
              <w:t>Орон</w:t>
            </w:r>
            <w:proofErr w:type="spellEnd"/>
            <w:r w:rsidRPr="005B5E9B">
              <w:rPr>
                <w:rFonts w:ascii="Arial" w:hAnsi="Arial" w:cs="Arial"/>
              </w:rPr>
              <w:t xml:space="preserve"> </w:t>
            </w:r>
            <w:proofErr w:type="spellStart"/>
            <w:r w:rsidRPr="005B5E9B">
              <w:rPr>
                <w:rFonts w:ascii="Arial" w:hAnsi="Arial" w:cs="Arial"/>
              </w:rPr>
              <w:t>нутгийн</w:t>
            </w:r>
            <w:proofErr w:type="spellEnd"/>
            <w:r w:rsidRPr="005B5E9B">
              <w:rPr>
                <w:rFonts w:ascii="Arial" w:hAnsi="Arial" w:cs="Arial"/>
              </w:rPr>
              <w:t xml:space="preserve"> </w:t>
            </w:r>
            <w:proofErr w:type="spellStart"/>
            <w:r w:rsidRPr="005B5E9B">
              <w:rPr>
                <w:rFonts w:ascii="Arial" w:hAnsi="Arial" w:cs="Arial"/>
              </w:rPr>
              <w:t>бондын</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болсноор</w:t>
            </w:r>
            <w:proofErr w:type="spellEnd"/>
            <w:r w:rsidRPr="005B5E9B">
              <w:rPr>
                <w:rFonts w:ascii="Arial" w:hAnsi="Arial" w:cs="Arial"/>
              </w:rPr>
              <w:t xml:space="preserve"> </w:t>
            </w:r>
            <w:proofErr w:type="spellStart"/>
            <w:r w:rsidRPr="005B5E9B">
              <w:rPr>
                <w:rFonts w:ascii="Arial" w:hAnsi="Arial" w:cs="Arial"/>
              </w:rPr>
              <w:t>санхүүгийн</w:t>
            </w:r>
            <w:proofErr w:type="spellEnd"/>
            <w:r w:rsidRPr="005B5E9B">
              <w:rPr>
                <w:rFonts w:ascii="Arial" w:hAnsi="Arial" w:cs="Arial"/>
              </w:rPr>
              <w:t xml:space="preserve"> </w:t>
            </w:r>
            <w:proofErr w:type="spellStart"/>
            <w:r w:rsidRPr="005B5E9B">
              <w:rPr>
                <w:rFonts w:ascii="Arial" w:hAnsi="Arial" w:cs="Arial"/>
              </w:rPr>
              <w:t>хэрэгслийн</w:t>
            </w:r>
            <w:proofErr w:type="spellEnd"/>
            <w:r w:rsidRPr="005B5E9B">
              <w:rPr>
                <w:rFonts w:ascii="Arial" w:hAnsi="Arial" w:cs="Arial"/>
              </w:rPr>
              <w:t xml:space="preserve"> </w:t>
            </w:r>
            <w:proofErr w:type="spellStart"/>
            <w:r w:rsidRPr="005B5E9B">
              <w:rPr>
                <w:rFonts w:ascii="Arial" w:hAnsi="Arial" w:cs="Arial"/>
              </w:rPr>
              <w:t>төрөлжилт</w:t>
            </w:r>
            <w:proofErr w:type="spellEnd"/>
            <w:r w:rsidRPr="005B5E9B">
              <w:rPr>
                <w:rFonts w:ascii="Arial" w:hAnsi="Arial" w:cs="Arial"/>
              </w:rPr>
              <w:t xml:space="preserve"> </w:t>
            </w:r>
            <w:proofErr w:type="spellStart"/>
            <w:r w:rsidRPr="005B5E9B">
              <w:rPr>
                <w:rFonts w:ascii="Arial" w:hAnsi="Arial" w:cs="Arial"/>
              </w:rPr>
              <w:t>нэмэгдэж</w:t>
            </w:r>
            <w:proofErr w:type="spellEnd"/>
            <w:r w:rsidRPr="005B5E9B">
              <w:rPr>
                <w:rFonts w:ascii="Arial" w:hAnsi="Arial" w:cs="Arial"/>
              </w:rPr>
              <w:t xml:space="preserve">, </w:t>
            </w:r>
            <w:proofErr w:type="spellStart"/>
            <w:r w:rsidRPr="005B5E9B">
              <w:rPr>
                <w:rFonts w:ascii="Arial" w:hAnsi="Arial" w:cs="Arial"/>
              </w:rPr>
              <w:t>гадаадын</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оруулагчдын</w:t>
            </w:r>
            <w:proofErr w:type="spellEnd"/>
            <w:r w:rsidRPr="005B5E9B">
              <w:rPr>
                <w:rFonts w:ascii="Arial" w:hAnsi="Arial" w:cs="Arial"/>
              </w:rPr>
              <w:t xml:space="preserve"> </w:t>
            </w:r>
            <w:proofErr w:type="spellStart"/>
            <w:r w:rsidRPr="005B5E9B">
              <w:rPr>
                <w:rFonts w:ascii="Arial" w:hAnsi="Arial" w:cs="Arial"/>
              </w:rPr>
              <w:t>сонирхлыг</w:t>
            </w:r>
            <w:proofErr w:type="spellEnd"/>
            <w:r w:rsidRPr="005B5E9B">
              <w:rPr>
                <w:rFonts w:ascii="Arial" w:hAnsi="Arial" w:cs="Arial"/>
              </w:rPr>
              <w:t xml:space="preserve"> </w:t>
            </w:r>
            <w:proofErr w:type="spellStart"/>
            <w:r w:rsidRPr="005B5E9B">
              <w:rPr>
                <w:rFonts w:ascii="Arial" w:hAnsi="Arial" w:cs="Arial"/>
              </w:rPr>
              <w:t>нэмэгдүүлэх</w:t>
            </w:r>
            <w:proofErr w:type="spellEnd"/>
            <w:r w:rsidRPr="005B5E9B">
              <w:rPr>
                <w:rFonts w:ascii="Arial" w:hAnsi="Arial" w:cs="Arial"/>
              </w:rPr>
              <w:t xml:space="preserve"> </w:t>
            </w:r>
            <w:proofErr w:type="spellStart"/>
            <w:r w:rsidRPr="005B5E9B">
              <w:rPr>
                <w:rFonts w:ascii="Arial" w:hAnsi="Arial" w:cs="Arial"/>
              </w:rPr>
              <w:t>боломжтой</w:t>
            </w:r>
            <w:proofErr w:type="spellEnd"/>
            <w:r w:rsidRPr="005B5E9B">
              <w:rPr>
                <w:rFonts w:ascii="Arial" w:hAnsi="Arial" w:cs="Arial"/>
              </w:rPr>
              <w:t>.</w:t>
            </w:r>
          </w:p>
        </w:tc>
      </w:tr>
      <w:tr w:rsidR="009C1F6E" w:rsidRPr="005B5E9B" w14:paraId="7B63D9CE" w14:textId="77777777" w:rsidTr="00BE5E3C">
        <w:trPr>
          <w:trHeight w:val="440"/>
        </w:trPr>
        <w:tc>
          <w:tcPr>
            <w:tcW w:w="1985" w:type="dxa"/>
            <w:vMerge/>
          </w:tcPr>
          <w:p w14:paraId="3B9D6B0F" w14:textId="77777777" w:rsidR="009C1F6E" w:rsidRPr="005B5E9B" w:rsidRDefault="009C1F6E" w:rsidP="00BE5E3C">
            <w:pPr>
              <w:rPr>
                <w:rFonts w:ascii="Arial" w:hAnsi="Arial" w:cs="Arial"/>
                <w:b/>
              </w:rPr>
            </w:pPr>
          </w:p>
        </w:tc>
        <w:tc>
          <w:tcPr>
            <w:tcW w:w="3969" w:type="dxa"/>
            <w:vAlign w:val="center"/>
          </w:tcPr>
          <w:p w14:paraId="212100C2" w14:textId="77777777" w:rsidR="009C1F6E" w:rsidRPr="005B5E9B" w:rsidRDefault="009C1F6E" w:rsidP="00BE5E3C">
            <w:pPr>
              <w:jc w:val="both"/>
              <w:rPr>
                <w:rFonts w:ascii="Arial" w:hAnsi="Arial" w:cs="Arial"/>
              </w:rPr>
            </w:pPr>
            <w:r w:rsidRPr="005B5E9B">
              <w:rPr>
                <w:rFonts w:ascii="Arial" w:hAnsi="Arial" w:cs="Arial"/>
              </w:rPr>
              <w:t>1.3.</w:t>
            </w:r>
            <w:r w:rsidRPr="005B5E9B">
              <w:rPr>
                <w:rFonts w:ascii="Arial" w:hAnsi="Arial" w:cs="Arial"/>
                <w:lang w:val="mn-MN"/>
              </w:rPr>
              <w:t xml:space="preserve"> </w:t>
            </w:r>
            <w:proofErr w:type="spellStart"/>
            <w:r w:rsidRPr="005B5E9B">
              <w:rPr>
                <w:rFonts w:ascii="Arial" w:hAnsi="Arial" w:cs="Arial"/>
              </w:rPr>
              <w:t>Дэлхийн</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w:t>
            </w:r>
            <w:proofErr w:type="spellEnd"/>
            <w:r w:rsidRPr="005B5E9B">
              <w:rPr>
                <w:rFonts w:ascii="Arial" w:hAnsi="Arial" w:cs="Arial"/>
              </w:rPr>
              <w:t xml:space="preserve"> </w:t>
            </w:r>
            <w:proofErr w:type="spellStart"/>
            <w:r w:rsidRPr="005B5E9B">
              <w:rPr>
                <w:rFonts w:ascii="Arial" w:hAnsi="Arial" w:cs="Arial"/>
              </w:rPr>
              <w:t>дээрх</w:t>
            </w:r>
            <w:proofErr w:type="spellEnd"/>
            <w:r w:rsidRPr="005B5E9B">
              <w:rPr>
                <w:rFonts w:ascii="Arial" w:hAnsi="Arial" w:cs="Arial"/>
              </w:rPr>
              <w:t xml:space="preserve"> </w:t>
            </w:r>
            <w:proofErr w:type="spellStart"/>
            <w:r w:rsidRPr="005B5E9B">
              <w:rPr>
                <w:rFonts w:ascii="Arial" w:hAnsi="Arial" w:cs="Arial"/>
              </w:rPr>
              <w:t>таагүй</w:t>
            </w:r>
            <w:proofErr w:type="spellEnd"/>
            <w:r w:rsidRPr="005B5E9B">
              <w:rPr>
                <w:rFonts w:ascii="Arial" w:hAnsi="Arial" w:cs="Arial"/>
              </w:rPr>
              <w:t xml:space="preserve"> </w:t>
            </w:r>
            <w:proofErr w:type="spellStart"/>
            <w:r w:rsidRPr="005B5E9B">
              <w:rPr>
                <w:rFonts w:ascii="Arial" w:hAnsi="Arial" w:cs="Arial"/>
              </w:rPr>
              <w:t>нөлөөллийг</w:t>
            </w:r>
            <w:proofErr w:type="spellEnd"/>
            <w:r w:rsidRPr="005B5E9B">
              <w:rPr>
                <w:rFonts w:ascii="Arial" w:hAnsi="Arial" w:cs="Arial"/>
              </w:rPr>
              <w:t xml:space="preserve"> </w:t>
            </w:r>
            <w:proofErr w:type="spellStart"/>
            <w:r w:rsidRPr="005B5E9B">
              <w:rPr>
                <w:rFonts w:ascii="Arial" w:hAnsi="Arial" w:cs="Arial"/>
              </w:rPr>
              <w:t>монголын</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зээлд</w:t>
            </w:r>
            <w:proofErr w:type="spellEnd"/>
            <w:r w:rsidRPr="005B5E9B">
              <w:rPr>
                <w:rFonts w:ascii="Arial" w:hAnsi="Arial" w:cs="Arial"/>
              </w:rPr>
              <w:t xml:space="preserve"> </w:t>
            </w:r>
            <w:proofErr w:type="spellStart"/>
            <w:r w:rsidRPr="005B5E9B">
              <w:rPr>
                <w:rFonts w:ascii="Arial" w:hAnsi="Arial" w:cs="Arial"/>
              </w:rPr>
              <w:t>орж</w:t>
            </w:r>
            <w:proofErr w:type="spellEnd"/>
            <w:r w:rsidRPr="005B5E9B">
              <w:rPr>
                <w:rFonts w:ascii="Arial" w:hAnsi="Arial" w:cs="Arial"/>
              </w:rPr>
              <w:t xml:space="preserve"> </w:t>
            </w:r>
            <w:proofErr w:type="spellStart"/>
            <w:r w:rsidRPr="005B5E9B">
              <w:rPr>
                <w:rFonts w:ascii="Arial" w:hAnsi="Arial" w:cs="Arial"/>
              </w:rPr>
              <w:t>ирэхээс</w:t>
            </w:r>
            <w:proofErr w:type="spellEnd"/>
            <w:r w:rsidRPr="005B5E9B">
              <w:rPr>
                <w:rFonts w:ascii="Arial" w:hAnsi="Arial" w:cs="Arial"/>
              </w:rPr>
              <w:t xml:space="preserve"> </w:t>
            </w:r>
            <w:proofErr w:type="spellStart"/>
            <w:r w:rsidRPr="005B5E9B">
              <w:rPr>
                <w:rFonts w:ascii="Arial" w:hAnsi="Arial" w:cs="Arial"/>
              </w:rPr>
              <w:t>хамгаалахад</w:t>
            </w:r>
            <w:proofErr w:type="spellEnd"/>
            <w:r w:rsidRPr="005B5E9B">
              <w:rPr>
                <w:rFonts w:ascii="Arial" w:hAnsi="Arial" w:cs="Arial"/>
              </w:rPr>
              <w:t xml:space="preserve"> </w:t>
            </w:r>
            <w:proofErr w:type="spellStart"/>
            <w:r w:rsidRPr="005B5E9B">
              <w:rPr>
                <w:rFonts w:ascii="Arial" w:hAnsi="Arial" w:cs="Arial"/>
              </w:rPr>
              <w:t>нөлөөлж</w:t>
            </w:r>
            <w:proofErr w:type="spellEnd"/>
            <w:r w:rsidRPr="005B5E9B">
              <w:rPr>
                <w:rFonts w:ascii="Arial" w:hAnsi="Arial" w:cs="Arial"/>
              </w:rPr>
              <w:t xml:space="preserve"> </w:t>
            </w:r>
            <w:proofErr w:type="spellStart"/>
            <w:r w:rsidRPr="005B5E9B">
              <w:rPr>
                <w:rFonts w:ascii="Arial" w:hAnsi="Arial" w:cs="Arial"/>
              </w:rPr>
              <w:t>чадах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A26D1F2" w14:textId="77777777" w:rsidR="009C1F6E" w:rsidRPr="005B5E9B" w:rsidRDefault="009C1F6E" w:rsidP="00BE5E3C">
            <w:pPr>
              <w:jc w:val="center"/>
              <w:rPr>
                <w:rFonts w:ascii="Arial" w:hAnsi="Arial" w:cs="Arial"/>
                <w:bCs/>
              </w:rPr>
            </w:pPr>
            <w:proofErr w:type="spellStart"/>
            <w:r w:rsidRPr="005B5E9B">
              <w:rPr>
                <w:rFonts w:ascii="Arial" w:hAnsi="Arial" w:cs="Arial"/>
                <w:bCs/>
              </w:rPr>
              <w:t>Тийм</w:t>
            </w:r>
            <w:proofErr w:type="spellEnd"/>
            <w:r w:rsidRPr="005B5E9B">
              <w:rPr>
                <w:rFonts w:ascii="Arial" w:hAnsi="Arial" w:cs="Arial"/>
                <w:bCs/>
              </w:rPr>
              <w:t xml:space="preserve"> </w:t>
            </w:r>
          </w:p>
        </w:tc>
        <w:tc>
          <w:tcPr>
            <w:tcW w:w="850" w:type="dxa"/>
            <w:vAlign w:val="center"/>
          </w:tcPr>
          <w:p w14:paraId="0E50DEA0" w14:textId="77777777" w:rsidR="009C1F6E" w:rsidRPr="005B5E9B" w:rsidRDefault="009C1F6E" w:rsidP="00BE5E3C">
            <w:pPr>
              <w:jc w:val="center"/>
              <w:rPr>
                <w:rFonts w:ascii="Arial" w:hAnsi="Arial" w:cs="Arial"/>
              </w:rPr>
            </w:pPr>
          </w:p>
        </w:tc>
        <w:tc>
          <w:tcPr>
            <w:tcW w:w="2554" w:type="dxa"/>
            <w:vAlign w:val="center"/>
          </w:tcPr>
          <w:p w14:paraId="4F794BF5" w14:textId="77777777" w:rsidR="009C1F6E" w:rsidRPr="005B5E9B" w:rsidRDefault="009C1F6E" w:rsidP="00BE5E3C">
            <w:pPr>
              <w:pStyle w:val="p1"/>
              <w:rPr>
                <w:rFonts w:ascii="Arial" w:hAnsi="Arial" w:cs="Arial"/>
              </w:rPr>
            </w:pPr>
            <w:proofErr w:type="spellStart"/>
            <w:r w:rsidRPr="005B5E9B">
              <w:rPr>
                <w:rFonts w:ascii="Arial" w:hAnsi="Arial" w:cs="Arial"/>
              </w:rPr>
              <w:t>Дотоодын</w:t>
            </w:r>
            <w:proofErr w:type="spellEnd"/>
            <w:r w:rsidRPr="005B5E9B">
              <w:rPr>
                <w:rFonts w:ascii="Arial" w:hAnsi="Arial" w:cs="Arial"/>
              </w:rPr>
              <w:t xml:space="preserve"> </w:t>
            </w:r>
            <w:proofErr w:type="spellStart"/>
            <w:r w:rsidRPr="005B5E9B">
              <w:rPr>
                <w:rFonts w:ascii="Arial" w:hAnsi="Arial" w:cs="Arial"/>
              </w:rPr>
              <w:t>урт</w:t>
            </w:r>
            <w:proofErr w:type="spellEnd"/>
            <w:r w:rsidRPr="005B5E9B">
              <w:rPr>
                <w:rFonts w:ascii="Arial" w:hAnsi="Arial" w:cs="Arial"/>
              </w:rPr>
              <w:t xml:space="preserve"> </w:t>
            </w:r>
            <w:proofErr w:type="spellStart"/>
            <w:r w:rsidRPr="005B5E9B">
              <w:rPr>
                <w:rFonts w:ascii="Arial" w:hAnsi="Arial" w:cs="Arial"/>
              </w:rPr>
              <w:t>хугацааны</w:t>
            </w:r>
            <w:proofErr w:type="spellEnd"/>
            <w:r w:rsidRPr="005B5E9B">
              <w:rPr>
                <w:rFonts w:ascii="Arial" w:hAnsi="Arial" w:cs="Arial"/>
              </w:rPr>
              <w:t xml:space="preserve">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w:t>
            </w:r>
            <w:proofErr w:type="spellEnd"/>
            <w:r w:rsidRPr="005B5E9B">
              <w:rPr>
                <w:rFonts w:ascii="Arial" w:hAnsi="Arial" w:cs="Arial"/>
              </w:rPr>
              <w:t xml:space="preserve"> </w:t>
            </w:r>
            <w:proofErr w:type="spellStart"/>
            <w:r w:rsidRPr="005B5E9B">
              <w:rPr>
                <w:rFonts w:ascii="Arial" w:hAnsi="Arial" w:cs="Arial"/>
              </w:rPr>
              <w:t>нэмэгдсэнээр</w:t>
            </w:r>
            <w:proofErr w:type="spellEnd"/>
            <w:r w:rsidRPr="005B5E9B">
              <w:rPr>
                <w:rFonts w:ascii="Arial" w:hAnsi="Arial" w:cs="Arial"/>
              </w:rPr>
              <w:t xml:space="preserve"> </w:t>
            </w:r>
            <w:proofErr w:type="spellStart"/>
            <w:r w:rsidRPr="005B5E9B">
              <w:rPr>
                <w:rFonts w:ascii="Arial" w:hAnsi="Arial" w:cs="Arial"/>
              </w:rPr>
              <w:t>гадаад</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зээлийн</w:t>
            </w:r>
            <w:proofErr w:type="spellEnd"/>
            <w:r w:rsidRPr="005B5E9B">
              <w:rPr>
                <w:rFonts w:ascii="Arial" w:hAnsi="Arial" w:cs="Arial"/>
              </w:rPr>
              <w:t xml:space="preserve"> </w:t>
            </w:r>
            <w:proofErr w:type="spellStart"/>
            <w:r w:rsidRPr="005B5E9B">
              <w:rPr>
                <w:rFonts w:ascii="Arial" w:hAnsi="Arial" w:cs="Arial"/>
              </w:rPr>
              <w:t>савлагаанаас</w:t>
            </w:r>
            <w:proofErr w:type="spellEnd"/>
            <w:r w:rsidRPr="005B5E9B">
              <w:rPr>
                <w:rFonts w:ascii="Arial" w:hAnsi="Arial" w:cs="Arial"/>
              </w:rPr>
              <w:t xml:space="preserve"> </w:t>
            </w:r>
            <w:proofErr w:type="spellStart"/>
            <w:r w:rsidRPr="005B5E9B">
              <w:rPr>
                <w:rFonts w:ascii="Arial" w:hAnsi="Arial" w:cs="Arial"/>
              </w:rPr>
              <w:t>хамаарах</w:t>
            </w:r>
            <w:proofErr w:type="spellEnd"/>
            <w:r w:rsidRPr="005B5E9B">
              <w:rPr>
                <w:rFonts w:ascii="Arial" w:hAnsi="Arial" w:cs="Arial"/>
              </w:rPr>
              <w:t xml:space="preserve"> </w:t>
            </w:r>
            <w:proofErr w:type="spellStart"/>
            <w:r w:rsidRPr="005B5E9B">
              <w:rPr>
                <w:rFonts w:ascii="Arial" w:hAnsi="Arial" w:cs="Arial"/>
              </w:rPr>
              <w:t>хамаарал</w:t>
            </w:r>
            <w:proofErr w:type="spellEnd"/>
            <w:r w:rsidRPr="005B5E9B">
              <w:rPr>
                <w:rFonts w:ascii="Arial" w:hAnsi="Arial" w:cs="Arial"/>
              </w:rPr>
              <w:t xml:space="preserve"> </w:t>
            </w:r>
            <w:proofErr w:type="spellStart"/>
            <w:r w:rsidRPr="005B5E9B">
              <w:rPr>
                <w:rFonts w:ascii="Arial" w:hAnsi="Arial" w:cs="Arial"/>
              </w:rPr>
              <w:t>буурна</w:t>
            </w:r>
            <w:proofErr w:type="spellEnd"/>
            <w:r w:rsidRPr="005B5E9B">
              <w:rPr>
                <w:rFonts w:ascii="Arial" w:hAnsi="Arial" w:cs="Arial"/>
              </w:rPr>
              <w:t>.</w:t>
            </w:r>
          </w:p>
        </w:tc>
      </w:tr>
      <w:tr w:rsidR="009C1F6E" w:rsidRPr="005B5E9B" w14:paraId="11CEFBCF" w14:textId="77777777" w:rsidTr="00BE5E3C">
        <w:trPr>
          <w:trHeight w:val="525"/>
        </w:trPr>
        <w:tc>
          <w:tcPr>
            <w:tcW w:w="1985" w:type="dxa"/>
            <w:vMerge w:val="restart"/>
          </w:tcPr>
          <w:p w14:paraId="40A7B1F1" w14:textId="77777777" w:rsidR="009C1F6E" w:rsidRPr="005B5E9B" w:rsidRDefault="009C1F6E" w:rsidP="00BE5E3C">
            <w:pPr>
              <w:ind w:right="410"/>
              <w:jc w:val="both"/>
              <w:rPr>
                <w:rFonts w:ascii="Arial" w:hAnsi="Arial" w:cs="Arial"/>
              </w:rPr>
            </w:pPr>
            <w:r w:rsidRPr="005B5E9B">
              <w:rPr>
                <w:rFonts w:ascii="Arial" w:hAnsi="Arial" w:cs="Arial"/>
              </w:rPr>
              <w:t xml:space="preserve">2.Дотоодын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зээлийн</w:t>
            </w:r>
            <w:proofErr w:type="spellEnd"/>
            <w:r w:rsidRPr="005B5E9B">
              <w:rPr>
                <w:rFonts w:ascii="Arial" w:hAnsi="Arial" w:cs="Arial"/>
              </w:rPr>
              <w:t xml:space="preserve"> </w:t>
            </w:r>
            <w:proofErr w:type="spellStart"/>
            <w:r w:rsidRPr="005B5E9B">
              <w:rPr>
                <w:rFonts w:ascii="Arial" w:hAnsi="Arial" w:cs="Arial"/>
              </w:rPr>
              <w:t>өрсөлдөх</w:t>
            </w:r>
            <w:proofErr w:type="spellEnd"/>
            <w:r w:rsidRPr="005B5E9B">
              <w:rPr>
                <w:rFonts w:ascii="Arial" w:hAnsi="Arial" w:cs="Arial"/>
              </w:rPr>
              <w:t xml:space="preserve"> </w:t>
            </w:r>
            <w:proofErr w:type="spellStart"/>
            <w:r w:rsidRPr="005B5E9B">
              <w:rPr>
                <w:rFonts w:ascii="Arial" w:hAnsi="Arial" w:cs="Arial"/>
              </w:rPr>
              <w:t>чадвар</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тогтвортой</w:t>
            </w:r>
            <w:proofErr w:type="spellEnd"/>
            <w:r w:rsidRPr="005B5E9B">
              <w:rPr>
                <w:rFonts w:ascii="Arial" w:hAnsi="Arial" w:cs="Arial"/>
              </w:rPr>
              <w:t xml:space="preserve"> </w:t>
            </w:r>
            <w:proofErr w:type="spellStart"/>
            <w:r w:rsidRPr="005B5E9B">
              <w:rPr>
                <w:rFonts w:ascii="Arial" w:hAnsi="Arial" w:cs="Arial"/>
              </w:rPr>
              <w:t>байдал</w:t>
            </w:r>
            <w:proofErr w:type="spellEnd"/>
          </w:p>
          <w:p w14:paraId="7C6238FF" w14:textId="77777777" w:rsidR="009C1F6E" w:rsidRPr="005B5E9B" w:rsidRDefault="009C1F6E" w:rsidP="00BE5E3C">
            <w:pPr>
              <w:jc w:val="center"/>
              <w:rPr>
                <w:rFonts w:ascii="Arial" w:hAnsi="Arial" w:cs="Arial"/>
                <w:b/>
              </w:rPr>
            </w:pPr>
          </w:p>
        </w:tc>
        <w:tc>
          <w:tcPr>
            <w:tcW w:w="3969" w:type="dxa"/>
            <w:vAlign w:val="center"/>
          </w:tcPr>
          <w:p w14:paraId="5F3195A8" w14:textId="77777777" w:rsidR="009C1F6E" w:rsidRPr="005B5E9B" w:rsidRDefault="009C1F6E" w:rsidP="00BE5E3C">
            <w:pPr>
              <w:jc w:val="both"/>
              <w:rPr>
                <w:rFonts w:ascii="Arial" w:hAnsi="Arial" w:cs="Arial"/>
              </w:rPr>
            </w:pPr>
            <w:r w:rsidRPr="005B5E9B">
              <w:rPr>
                <w:rFonts w:ascii="Arial" w:hAnsi="Arial" w:cs="Arial"/>
              </w:rPr>
              <w:t>2.</w:t>
            </w:r>
            <w:proofErr w:type="gramStart"/>
            <w:r w:rsidRPr="005B5E9B">
              <w:rPr>
                <w:rFonts w:ascii="Arial" w:hAnsi="Arial" w:cs="Arial"/>
              </w:rPr>
              <w:t>1.Хэрэглэгчдийн</w:t>
            </w:r>
            <w:proofErr w:type="gramEnd"/>
            <w:r w:rsidRPr="005B5E9B">
              <w:rPr>
                <w:rFonts w:ascii="Arial" w:hAnsi="Arial" w:cs="Arial"/>
              </w:rPr>
              <w:t xml:space="preserve"> </w:t>
            </w:r>
            <w:proofErr w:type="spellStart"/>
            <w:r w:rsidRPr="005B5E9B">
              <w:rPr>
                <w:rFonts w:ascii="Arial" w:hAnsi="Arial" w:cs="Arial"/>
              </w:rPr>
              <w:t>шийдвэр</w:t>
            </w:r>
            <w:proofErr w:type="spellEnd"/>
            <w:r w:rsidRPr="005B5E9B">
              <w:rPr>
                <w:rFonts w:ascii="Arial" w:hAnsi="Arial" w:cs="Arial"/>
              </w:rPr>
              <w:t xml:space="preserve"> </w:t>
            </w:r>
            <w:proofErr w:type="spellStart"/>
            <w:r w:rsidRPr="005B5E9B">
              <w:rPr>
                <w:rFonts w:ascii="Arial" w:hAnsi="Arial" w:cs="Arial"/>
              </w:rPr>
              <w:t>гаргах</w:t>
            </w:r>
            <w:proofErr w:type="spellEnd"/>
            <w:r w:rsidRPr="005B5E9B">
              <w:rPr>
                <w:rFonts w:ascii="Arial" w:hAnsi="Arial" w:cs="Arial"/>
              </w:rPr>
              <w:t xml:space="preserve"> </w:t>
            </w:r>
            <w:proofErr w:type="spellStart"/>
            <w:r w:rsidRPr="005B5E9B">
              <w:rPr>
                <w:rFonts w:ascii="Arial" w:hAnsi="Arial" w:cs="Arial"/>
              </w:rPr>
              <w:t>боломжийг</w:t>
            </w:r>
            <w:proofErr w:type="spellEnd"/>
            <w:r w:rsidRPr="005B5E9B">
              <w:rPr>
                <w:rFonts w:ascii="Arial" w:hAnsi="Arial" w:cs="Arial"/>
              </w:rPr>
              <w:t xml:space="preserve"> </w:t>
            </w:r>
            <w:proofErr w:type="spellStart"/>
            <w:r w:rsidRPr="005B5E9B">
              <w:rPr>
                <w:rFonts w:ascii="Arial" w:hAnsi="Arial" w:cs="Arial"/>
              </w:rPr>
              <w:t>бууруулах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C473403"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372C29E0" wp14:editId="344F505D">
                      <wp:extent cx="241300" cy="120650"/>
                      <wp:effectExtent l="0" t="0" r="0" b="0"/>
                      <wp:docPr id="49650077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E08080"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2A312BC"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65128040"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Санхүүгийн</w:t>
            </w:r>
            <w:proofErr w:type="spell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w:t>
            </w:r>
            <w:proofErr w:type="spellEnd"/>
            <w:r w:rsidRPr="005B5E9B">
              <w:rPr>
                <w:rFonts w:ascii="Arial" w:hAnsi="Arial" w:cs="Arial"/>
              </w:rPr>
              <w:t xml:space="preserve"> </w:t>
            </w:r>
            <w:proofErr w:type="spellStart"/>
            <w:r w:rsidRPr="005B5E9B">
              <w:rPr>
                <w:rFonts w:ascii="Arial" w:hAnsi="Arial" w:cs="Arial"/>
              </w:rPr>
              <w:t>нэмэгдэж</w:t>
            </w:r>
            <w:proofErr w:type="spellEnd"/>
            <w:r w:rsidRPr="005B5E9B">
              <w:rPr>
                <w:rFonts w:ascii="Arial" w:hAnsi="Arial" w:cs="Arial"/>
              </w:rPr>
              <w:t xml:space="preserve">,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засгийн</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өргөжинө</w:t>
            </w:r>
            <w:proofErr w:type="spellEnd"/>
            <w:r w:rsidRPr="005B5E9B">
              <w:rPr>
                <w:rFonts w:ascii="Arial" w:hAnsi="Arial" w:cs="Arial"/>
              </w:rPr>
              <w:t>.</w:t>
            </w:r>
          </w:p>
        </w:tc>
      </w:tr>
      <w:tr w:rsidR="009C1F6E" w:rsidRPr="005B5E9B" w14:paraId="627599A7" w14:textId="77777777" w:rsidTr="00BE5E3C">
        <w:trPr>
          <w:trHeight w:val="525"/>
        </w:trPr>
        <w:tc>
          <w:tcPr>
            <w:tcW w:w="1985" w:type="dxa"/>
            <w:vMerge/>
          </w:tcPr>
          <w:p w14:paraId="4C9EDE89" w14:textId="77777777" w:rsidR="009C1F6E" w:rsidRPr="005B5E9B" w:rsidRDefault="009C1F6E" w:rsidP="00BE5E3C">
            <w:pPr>
              <w:jc w:val="center"/>
              <w:rPr>
                <w:rFonts w:ascii="Arial" w:hAnsi="Arial" w:cs="Arial"/>
                <w:b/>
              </w:rPr>
            </w:pPr>
          </w:p>
        </w:tc>
        <w:tc>
          <w:tcPr>
            <w:tcW w:w="3969" w:type="dxa"/>
            <w:vAlign w:val="center"/>
          </w:tcPr>
          <w:p w14:paraId="05CBF94D" w14:textId="77777777" w:rsidR="009C1F6E" w:rsidRPr="005B5E9B" w:rsidRDefault="009C1F6E" w:rsidP="00BE5E3C">
            <w:pPr>
              <w:jc w:val="both"/>
              <w:rPr>
                <w:rFonts w:ascii="Arial" w:hAnsi="Arial" w:cs="Arial"/>
              </w:rPr>
            </w:pPr>
            <w:r w:rsidRPr="005B5E9B">
              <w:rPr>
                <w:rFonts w:ascii="Arial" w:hAnsi="Arial" w:cs="Arial"/>
              </w:rPr>
              <w:t>2.</w:t>
            </w:r>
            <w:proofErr w:type="gramStart"/>
            <w:r w:rsidRPr="005B5E9B">
              <w:rPr>
                <w:rFonts w:ascii="Arial" w:hAnsi="Arial" w:cs="Arial"/>
              </w:rPr>
              <w:t>2.Хязгаарлагдмал</w:t>
            </w:r>
            <w:proofErr w:type="gramEnd"/>
            <w:r w:rsidRPr="005B5E9B">
              <w:rPr>
                <w:rFonts w:ascii="Arial" w:hAnsi="Arial" w:cs="Arial"/>
              </w:rPr>
              <w:t xml:space="preserve"> </w:t>
            </w:r>
            <w:proofErr w:type="spellStart"/>
            <w:r w:rsidRPr="005B5E9B">
              <w:rPr>
                <w:rFonts w:ascii="Arial" w:hAnsi="Arial" w:cs="Arial"/>
              </w:rPr>
              <w:t>өрсөлдөөний</w:t>
            </w:r>
            <w:proofErr w:type="spellEnd"/>
            <w:r w:rsidRPr="005B5E9B">
              <w:rPr>
                <w:rFonts w:ascii="Arial" w:hAnsi="Arial" w:cs="Arial"/>
              </w:rPr>
              <w:t xml:space="preserve"> </w:t>
            </w:r>
            <w:proofErr w:type="spellStart"/>
            <w:r w:rsidRPr="005B5E9B">
              <w:rPr>
                <w:rFonts w:ascii="Arial" w:hAnsi="Arial" w:cs="Arial"/>
              </w:rPr>
              <w:t>улмаас</w:t>
            </w:r>
            <w:proofErr w:type="spellEnd"/>
            <w:r w:rsidRPr="005B5E9B">
              <w:rPr>
                <w:rFonts w:ascii="Arial" w:hAnsi="Arial" w:cs="Arial"/>
              </w:rPr>
              <w:t xml:space="preserve"> </w:t>
            </w:r>
            <w:proofErr w:type="spellStart"/>
            <w:r w:rsidRPr="005B5E9B">
              <w:rPr>
                <w:rFonts w:ascii="Arial" w:hAnsi="Arial" w:cs="Arial"/>
              </w:rPr>
              <w:t>үнийн</w:t>
            </w:r>
            <w:proofErr w:type="spellEnd"/>
            <w:r w:rsidRPr="005B5E9B">
              <w:rPr>
                <w:rFonts w:ascii="Arial" w:hAnsi="Arial" w:cs="Arial"/>
              </w:rPr>
              <w:t xml:space="preserve"> </w:t>
            </w:r>
            <w:proofErr w:type="spellStart"/>
            <w:r w:rsidRPr="005B5E9B">
              <w:rPr>
                <w:rFonts w:ascii="Arial" w:hAnsi="Arial" w:cs="Arial"/>
              </w:rPr>
              <w:t>хөөрөгдлийг</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7D27B60B"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61CADF64" wp14:editId="3EE8F6D7">
                      <wp:extent cx="241300" cy="120650"/>
                      <wp:effectExtent l="0" t="0" r="0" b="0"/>
                      <wp:docPr id="15524472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5E8882"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77FB13D"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78BF6AEA"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w:t>
            </w:r>
            <w:proofErr w:type="spellEnd"/>
            <w:r w:rsidRPr="005B5E9B">
              <w:rPr>
                <w:rFonts w:ascii="Arial" w:hAnsi="Arial" w:cs="Arial"/>
              </w:rPr>
              <w:t xml:space="preserve"> </w:t>
            </w:r>
            <w:proofErr w:type="spellStart"/>
            <w:r w:rsidRPr="005B5E9B">
              <w:rPr>
                <w:rFonts w:ascii="Arial" w:hAnsi="Arial" w:cs="Arial"/>
              </w:rPr>
              <w:t>нэмэгдэх</w:t>
            </w:r>
            <w:proofErr w:type="spellEnd"/>
            <w:r w:rsidRPr="005B5E9B">
              <w:rPr>
                <w:rFonts w:ascii="Arial" w:hAnsi="Arial" w:cs="Arial"/>
              </w:rPr>
              <w:t xml:space="preserve"> </w:t>
            </w:r>
            <w:proofErr w:type="spellStart"/>
            <w:r w:rsidRPr="005B5E9B">
              <w:rPr>
                <w:rFonts w:ascii="Arial" w:hAnsi="Arial" w:cs="Arial"/>
              </w:rPr>
              <w:t>нь</w:t>
            </w:r>
            <w:proofErr w:type="spellEnd"/>
            <w:r w:rsidRPr="005B5E9B">
              <w:rPr>
                <w:rFonts w:ascii="Arial" w:hAnsi="Arial" w:cs="Arial"/>
              </w:rPr>
              <w:t xml:space="preserve"> </w:t>
            </w:r>
            <w:proofErr w:type="spellStart"/>
            <w:r w:rsidRPr="005B5E9B">
              <w:rPr>
                <w:rFonts w:ascii="Arial" w:hAnsi="Arial" w:cs="Arial"/>
              </w:rPr>
              <w:t>эсрэгээрээ</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зээлийн</w:t>
            </w:r>
            <w:proofErr w:type="spellEnd"/>
            <w:r w:rsidRPr="005B5E9B">
              <w:rPr>
                <w:rFonts w:ascii="Arial" w:hAnsi="Arial" w:cs="Arial"/>
              </w:rPr>
              <w:t xml:space="preserve"> </w:t>
            </w:r>
            <w:proofErr w:type="spellStart"/>
            <w:r w:rsidRPr="005B5E9B">
              <w:rPr>
                <w:rFonts w:ascii="Arial" w:hAnsi="Arial" w:cs="Arial"/>
              </w:rPr>
              <w:t>дарамтыг</w:t>
            </w:r>
            <w:proofErr w:type="spellEnd"/>
            <w:r w:rsidRPr="005B5E9B">
              <w:rPr>
                <w:rFonts w:ascii="Arial" w:hAnsi="Arial" w:cs="Arial"/>
              </w:rPr>
              <w:t xml:space="preserve"> </w:t>
            </w:r>
            <w:proofErr w:type="spellStart"/>
            <w:r w:rsidRPr="005B5E9B">
              <w:rPr>
                <w:rFonts w:ascii="Arial" w:hAnsi="Arial" w:cs="Arial"/>
              </w:rPr>
              <w:t>бууруулна</w:t>
            </w:r>
            <w:proofErr w:type="spellEnd"/>
            <w:r w:rsidRPr="005B5E9B">
              <w:rPr>
                <w:rFonts w:ascii="Arial" w:hAnsi="Arial" w:cs="Arial"/>
              </w:rPr>
              <w:t>.</w:t>
            </w:r>
          </w:p>
        </w:tc>
      </w:tr>
      <w:tr w:rsidR="009C1F6E" w:rsidRPr="005B5E9B" w14:paraId="755718B5" w14:textId="77777777" w:rsidTr="00BE5E3C">
        <w:trPr>
          <w:trHeight w:val="525"/>
        </w:trPr>
        <w:tc>
          <w:tcPr>
            <w:tcW w:w="1985" w:type="dxa"/>
            <w:vMerge/>
          </w:tcPr>
          <w:p w14:paraId="5494853E" w14:textId="77777777" w:rsidR="009C1F6E" w:rsidRPr="005B5E9B" w:rsidRDefault="009C1F6E" w:rsidP="00BE5E3C">
            <w:pPr>
              <w:jc w:val="center"/>
              <w:rPr>
                <w:rFonts w:ascii="Arial" w:hAnsi="Arial" w:cs="Arial"/>
                <w:b/>
              </w:rPr>
            </w:pPr>
          </w:p>
        </w:tc>
        <w:tc>
          <w:tcPr>
            <w:tcW w:w="3969" w:type="dxa"/>
            <w:vAlign w:val="center"/>
          </w:tcPr>
          <w:p w14:paraId="60C872BD" w14:textId="77777777" w:rsidR="009C1F6E" w:rsidRPr="005B5E9B" w:rsidRDefault="009C1F6E" w:rsidP="00BE5E3C">
            <w:pPr>
              <w:jc w:val="both"/>
              <w:rPr>
                <w:rFonts w:ascii="Arial" w:hAnsi="Arial" w:cs="Arial"/>
              </w:rPr>
            </w:pPr>
            <w:r w:rsidRPr="005B5E9B">
              <w:rPr>
                <w:rFonts w:ascii="Arial" w:hAnsi="Arial" w:cs="Arial"/>
              </w:rPr>
              <w:t>2.</w:t>
            </w:r>
            <w:proofErr w:type="gramStart"/>
            <w:r w:rsidRPr="005B5E9B">
              <w:rPr>
                <w:rFonts w:ascii="Arial" w:hAnsi="Arial" w:cs="Arial"/>
              </w:rPr>
              <w:t>3.Зах</w:t>
            </w:r>
            <w:proofErr w:type="gramEnd"/>
            <w:r w:rsidRPr="005B5E9B">
              <w:rPr>
                <w:rFonts w:ascii="Arial" w:hAnsi="Arial" w:cs="Arial"/>
              </w:rPr>
              <w:t xml:space="preserve"> </w:t>
            </w:r>
            <w:proofErr w:type="spellStart"/>
            <w:r w:rsidRPr="005B5E9B">
              <w:rPr>
                <w:rFonts w:ascii="Arial" w:hAnsi="Arial" w:cs="Arial"/>
              </w:rPr>
              <w:t>зээлд</w:t>
            </w:r>
            <w:proofErr w:type="spellEnd"/>
            <w:r w:rsidRPr="005B5E9B">
              <w:rPr>
                <w:rFonts w:ascii="Arial" w:hAnsi="Arial" w:cs="Arial"/>
              </w:rPr>
              <w:t xml:space="preserve"> </w:t>
            </w:r>
            <w:proofErr w:type="spellStart"/>
            <w:r w:rsidRPr="005B5E9B">
              <w:rPr>
                <w:rFonts w:ascii="Arial" w:hAnsi="Arial" w:cs="Arial"/>
              </w:rPr>
              <w:t>шинээр</w:t>
            </w:r>
            <w:proofErr w:type="spellEnd"/>
            <w:r w:rsidRPr="005B5E9B">
              <w:rPr>
                <w:rFonts w:ascii="Arial" w:hAnsi="Arial" w:cs="Arial"/>
              </w:rPr>
              <w:t xml:space="preserve"> </w:t>
            </w:r>
            <w:proofErr w:type="spellStart"/>
            <w:r w:rsidRPr="005B5E9B">
              <w:rPr>
                <w:rFonts w:ascii="Arial" w:hAnsi="Arial" w:cs="Arial"/>
              </w:rPr>
              <w:t>орж</w:t>
            </w:r>
            <w:proofErr w:type="spellEnd"/>
            <w:r w:rsidRPr="005B5E9B">
              <w:rPr>
                <w:rFonts w:ascii="Arial" w:hAnsi="Arial" w:cs="Arial"/>
              </w:rPr>
              <w:t xml:space="preserve"> </w:t>
            </w:r>
            <w:proofErr w:type="spellStart"/>
            <w:r w:rsidRPr="005B5E9B">
              <w:rPr>
                <w:rFonts w:ascii="Arial" w:hAnsi="Arial" w:cs="Arial"/>
              </w:rPr>
              <w:t>ирж</w:t>
            </w:r>
            <w:proofErr w:type="spellEnd"/>
            <w:r w:rsidRPr="005B5E9B">
              <w:rPr>
                <w:rFonts w:ascii="Arial" w:hAnsi="Arial" w:cs="Arial"/>
              </w:rPr>
              <w:t xml:space="preserve"> </w:t>
            </w:r>
            <w:proofErr w:type="spellStart"/>
            <w:r w:rsidRPr="005B5E9B">
              <w:rPr>
                <w:rFonts w:ascii="Arial" w:hAnsi="Arial" w:cs="Arial"/>
              </w:rPr>
              <w:t>байгаа</w:t>
            </w:r>
            <w:proofErr w:type="spellEnd"/>
            <w:r w:rsidRPr="005B5E9B">
              <w:rPr>
                <w:rFonts w:ascii="Arial" w:hAnsi="Arial" w:cs="Arial"/>
              </w:rPr>
              <w:t xml:space="preserve"> </w:t>
            </w:r>
            <w:proofErr w:type="spellStart"/>
            <w:r w:rsidRPr="005B5E9B">
              <w:rPr>
                <w:rFonts w:ascii="Arial" w:hAnsi="Arial" w:cs="Arial"/>
              </w:rPr>
              <w:t>аж</w:t>
            </w:r>
            <w:proofErr w:type="spellEnd"/>
            <w:r w:rsidRPr="005B5E9B">
              <w:rPr>
                <w:rFonts w:ascii="Arial" w:hAnsi="Arial" w:cs="Arial"/>
              </w:rPr>
              <w:t xml:space="preserve">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нэгжид</w:t>
            </w:r>
            <w:proofErr w:type="spellEnd"/>
            <w:r w:rsidRPr="005B5E9B">
              <w:rPr>
                <w:rFonts w:ascii="Arial" w:hAnsi="Arial" w:cs="Arial"/>
              </w:rPr>
              <w:t xml:space="preserve"> </w:t>
            </w:r>
            <w:proofErr w:type="spellStart"/>
            <w:r w:rsidRPr="005B5E9B">
              <w:rPr>
                <w:rFonts w:ascii="Arial" w:hAnsi="Arial" w:cs="Arial"/>
              </w:rPr>
              <w:t>бэрхшээл</w:t>
            </w:r>
            <w:proofErr w:type="spellEnd"/>
            <w:r w:rsidRPr="005B5E9B">
              <w:rPr>
                <w:rFonts w:ascii="Arial" w:hAnsi="Arial" w:cs="Arial"/>
              </w:rPr>
              <w:t xml:space="preserve">, </w:t>
            </w:r>
            <w:proofErr w:type="spellStart"/>
            <w:r w:rsidRPr="005B5E9B">
              <w:rPr>
                <w:rFonts w:ascii="Arial" w:hAnsi="Arial" w:cs="Arial"/>
              </w:rPr>
              <w:t>хүндрэл</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4E6A6FD"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0A526515" wp14:editId="15FC9B57">
                      <wp:extent cx="241300" cy="120650"/>
                      <wp:effectExtent l="0" t="0" r="0" b="0"/>
                      <wp:docPr id="5185650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B48B05" id="Rectangle 5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FA0E1B9"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7A003751"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болсноор</w:t>
            </w:r>
            <w:proofErr w:type="spellEnd"/>
            <w:r w:rsidRPr="005B5E9B">
              <w:rPr>
                <w:rFonts w:ascii="Arial" w:hAnsi="Arial" w:cs="Arial"/>
              </w:rPr>
              <w:t xml:space="preserve"> </w:t>
            </w:r>
            <w:proofErr w:type="spellStart"/>
            <w:r w:rsidRPr="005B5E9B">
              <w:rPr>
                <w:rFonts w:ascii="Arial" w:hAnsi="Arial" w:cs="Arial"/>
              </w:rPr>
              <w:t>бизнес</w:t>
            </w:r>
            <w:proofErr w:type="spellEnd"/>
            <w:r w:rsidRPr="005B5E9B">
              <w:rPr>
                <w:rFonts w:ascii="Arial" w:hAnsi="Arial" w:cs="Arial"/>
              </w:rPr>
              <w:t xml:space="preserve"> </w:t>
            </w:r>
            <w:proofErr w:type="spellStart"/>
            <w:r w:rsidRPr="005B5E9B">
              <w:rPr>
                <w:rFonts w:ascii="Arial" w:hAnsi="Arial" w:cs="Arial"/>
              </w:rPr>
              <w:t>эхлүүлэх</w:t>
            </w:r>
            <w:proofErr w:type="spellEnd"/>
            <w:r w:rsidRPr="005B5E9B">
              <w:rPr>
                <w:rFonts w:ascii="Arial" w:hAnsi="Arial" w:cs="Arial"/>
              </w:rPr>
              <w:t xml:space="preserve">, </w:t>
            </w:r>
            <w:proofErr w:type="spellStart"/>
            <w:r w:rsidRPr="005B5E9B">
              <w:rPr>
                <w:rFonts w:ascii="Arial" w:hAnsi="Arial" w:cs="Arial"/>
              </w:rPr>
              <w:t>өргөжүүлэх</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2B194102" w14:textId="77777777" w:rsidTr="00BE5E3C">
        <w:trPr>
          <w:trHeight w:val="525"/>
        </w:trPr>
        <w:tc>
          <w:tcPr>
            <w:tcW w:w="1985" w:type="dxa"/>
            <w:vMerge/>
          </w:tcPr>
          <w:p w14:paraId="295BC261" w14:textId="77777777" w:rsidR="009C1F6E" w:rsidRPr="005B5E9B" w:rsidRDefault="009C1F6E" w:rsidP="00BE5E3C">
            <w:pPr>
              <w:jc w:val="center"/>
              <w:rPr>
                <w:rFonts w:ascii="Arial" w:hAnsi="Arial" w:cs="Arial"/>
                <w:b/>
              </w:rPr>
            </w:pPr>
          </w:p>
        </w:tc>
        <w:tc>
          <w:tcPr>
            <w:tcW w:w="3969" w:type="dxa"/>
            <w:vAlign w:val="center"/>
          </w:tcPr>
          <w:p w14:paraId="403CC8FF" w14:textId="77777777" w:rsidR="009C1F6E" w:rsidRPr="00601B43" w:rsidRDefault="009C1F6E" w:rsidP="00BE5E3C">
            <w:pPr>
              <w:jc w:val="both"/>
              <w:rPr>
                <w:rFonts w:ascii="Arial" w:hAnsi="Arial" w:cs="Arial"/>
                <w:lang w:val="ru-RU"/>
              </w:rPr>
            </w:pPr>
            <w:r w:rsidRPr="00601B43">
              <w:rPr>
                <w:rFonts w:ascii="Arial" w:hAnsi="Arial" w:cs="Arial"/>
                <w:lang w:val="ru-RU"/>
              </w:rPr>
              <w:t>2.</w:t>
            </w:r>
            <w:proofErr w:type="gramStart"/>
            <w:r w:rsidRPr="00601B43">
              <w:rPr>
                <w:rFonts w:ascii="Arial" w:hAnsi="Arial" w:cs="Arial"/>
                <w:lang w:val="ru-RU"/>
              </w:rPr>
              <w:t>4.Зах</w:t>
            </w:r>
            <w:proofErr w:type="gramEnd"/>
            <w:r w:rsidRPr="00601B43">
              <w:rPr>
                <w:rFonts w:ascii="Arial" w:hAnsi="Arial" w:cs="Arial"/>
                <w:lang w:val="ru-RU"/>
              </w:rPr>
              <w:t xml:space="preserve"> </w:t>
            </w:r>
            <w:proofErr w:type="spellStart"/>
            <w:r w:rsidRPr="00601B43">
              <w:rPr>
                <w:rFonts w:ascii="Arial" w:hAnsi="Arial" w:cs="Arial"/>
                <w:lang w:val="ru-RU"/>
              </w:rPr>
              <w:t>зээлд</w:t>
            </w:r>
            <w:proofErr w:type="spellEnd"/>
            <w:r w:rsidRPr="00601B43">
              <w:rPr>
                <w:rFonts w:ascii="Arial" w:hAnsi="Arial" w:cs="Arial"/>
                <w:lang w:val="ru-RU"/>
              </w:rPr>
              <w:t xml:space="preserve"> </w:t>
            </w:r>
            <w:proofErr w:type="spellStart"/>
            <w:r w:rsidRPr="00601B43">
              <w:rPr>
                <w:rFonts w:ascii="Arial" w:hAnsi="Arial" w:cs="Arial"/>
                <w:lang w:val="ru-RU"/>
              </w:rPr>
              <w:t>шинээр</w:t>
            </w:r>
            <w:proofErr w:type="spellEnd"/>
            <w:r w:rsidRPr="00601B43">
              <w:rPr>
                <w:rFonts w:ascii="Arial" w:hAnsi="Arial" w:cs="Arial"/>
                <w:lang w:val="ru-RU"/>
              </w:rPr>
              <w:t xml:space="preserve"> </w:t>
            </w:r>
            <w:proofErr w:type="spellStart"/>
            <w:r w:rsidRPr="00601B43">
              <w:rPr>
                <w:rFonts w:ascii="Arial" w:hAnsi="Arial" w:cs="Arial"/>
                <w:lang w:val="ru-RU"/>
              </w:rPr>
              <w:t>монополийг</w:t>
            </w:r>
            <w:proofErr w:type="spellEnd"/>
            <w:r w:rsidRPr="00601B43">
              <w:rPr>
                <w:rFonts w:ascii="Arial" w:hAnsi="Arial" w:cs="Arial"/>
                <w:lang w:val="ru-RU"/>
              </w:rPr>
              <w:t xml:space="preserve"> </w:t>
            </w:r>
            <w:proofErr w:type="spellStart"/>
            <w:r w:rsidRPr="00601B43">
              <w:rPr>
                <w:rFonts w:ascii="Arial" w:hAnsi="Arial" w:cs="Arial"/>
                <w:lang w:val="ru-RU"/>
              </w:rPr>
              <w:t>бий</w:t>
            </w:r>
            <w:proofErr w:type="spellEnd"/>
            <w:r w:rsidRPr="00601B43">
              <w:rPr>
                <w:rFonts w:ascii="Arial" w:hAnsi="Arial" w:cs="Arial"/>
                <w:lang w:val="ru-RU"/>
              </w:rPr>
              <w:t xml:space="preserve"> </w:t>
            </w:r>
            <w:proofErr w:type="spellStart"/>
            <w:r w:rsidRPr="00601B43">
              <w:rPr>
                <w:rFonts w:ascii="Arial" w:hAnsi="Arial" w:cs="Arial"/>
                <w:lang w:val="ru-RU"/>
              </w:rPr>
              <w:t>болгох</w:t>
            </w:r>
            <w:proofErr w:type="spellEnd"/>
            <w:r w:rsidRPr="00601B43">
              <w:rPr>
                <w:rFonts w:ascii="Arial" w:hAnsi="Arial" w:cs="Arial"/>
                <w:lang w:val="ru-RU"/>
              </w:rPr>
              <w:t xml:space="preserve"> </w:t>
            </w:r>
            <w:proofErr w:type="spellStart"/>
            <w:r w:rsidRPr="00601B43">
              <w:rPr>
                <w:rFonts w:ascii="Arial" w:hAnsi="Arial" w:cs="Arial"/>
                <w:lang w:val="ru-RU"/>
              </w:rPr>
              <w:t>эсэх</w:t>
            </w:r>
            <w:proofErr w:type="spellEnd"/>
          </w:p>
        </w:tc>
        <w:tc>
          <w:tcPr>
            <w:tcW w:w="851" w:type="dxa"/>
            <w:vAlign w:val="center"/>
          </w:tcPr>
          <w:p w14:paraId="76F7BC98"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16E021BD" wp14:editId="2F7B0DED">
                      <wp:extent cx="241300" cy="120650"/>
                      <wp:effectExtent l="0" t="0" r="0" b="0"/>
                      <wp:docPr id="19181946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B8E327A"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90B0AE2"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57AD36B9"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Банкны</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оруулалтын</w:t>
            </w:r>
            <w:proofErr w:type="spellEnd"/>
            <w:r w:rsidRPr="005B5E9B">
              <w:rPr>
                <w:rFonts w:ascii="Arial" w:hAnsi="Arial" w:cs="Arial"/>
              </w:rPr>
              <w:t xml:space="preserve"> </w:t>
            </w:r>
            <w:proofErr w:type="spellStart"/>
            <w:r w:rsidRPr="005B5E9B">
              <w:rPr>
                <w:rFonts w:ascii="Arial" w:hAnsi="Arial" w:cs="Arial"/>
              </w:rPr>
              <w:t>бүтэц</w:t>
            </w:r>
            <w:proofErr w:type="spellEnd"/>
            <w:r w:rsidRPr="005B5E9B">
              <w:rPr>
                <w:rFonts w:ascii="Arial" w:hAnsi="Arial" w:cs="Arial"/>
              </w:rPr>
              <w:t xml:space="preserve"> </w:t>
            </w:r>
            <w:proofErr w:type="spellStart"/>
            <w:r w:rsidRPr="005B5E9B">
              <w:rPr>
                <w:rFonts w:ascii="Arial" w:hAnsi="Arial" w:cs="Arial"/>
              </w:rPr>
              <w:t>төрөлжиж</w:t>
            </w:r>
            <w:proofErr w:type="spellEnd"/>
            <w:r w:rsidRPr="005B5E9B">
              <w:rPr>
                <w:rFonts w:ascii="Arial" w:hAnsi="Arial" w:cs="Arial"/>
              </w:rPr>
              <w:t xml:space="preserve">, </w:t>
            </w:r>
            <w:proofErr w:type="spellStart"/>
            <w:r w:rsidRPr="005B5E9B">
              <w:rPr>
                <w:rFonts w:ascii="Arial" w:hAnsi="Arial" w:cs="Arial"/>
              </w:rPr>
              <w:t>төвлөрөл</w:t>
            </w:r>
            <w:proofErr w:type="spellEnd"/>
            <w:r w:rsidRPr="005B5E9B">
              <w:rPr>
                <w:rFonts w:ascii="Arial" w:hAnsi="Arial" w:cs="Arial"/>
              </w:rPr>
              <w:t xml:space="preserve"> </w:t>
            </w:r>
            <w:proofErr w:type="spellStart"/>
            <w:r w:rsidRPr="005B5E9B">
              <w:rPr>
                <w:rFonts w:ascii="Arial" w:hAnsi="Arial" w:cs="Arial"/>
              </w:rPr>
              <w:t>саарна</w:t>
            </w:r>
            <w:proofErr w:type="spellEnd"/>
            <w:r w:rsidRPr="005B5E9B">
              <w:rPr>
                <w:rFonts w:ascii="Arial" w:hAnsi="Arial" w:cs="Arial"/>
              </w:rPr>
              <w:t>.</w:t>
            </w:r>
          </w:p>
        </w:tc>
      </w:tr>
      <w:tr w:rsidR="009C1F6E" w:rsidRPr="005B5E9B" w14:paraId="0B136FC1" w14:textId="77777777" w:rsidTr="00BE5E3C">
        <w:trPr>
          <w:trHeight w:val="525"/>
        </w:trPr>
        <w:tc>
          <w:tcPr>
            <w:tcW w:w="1985" w:type="dxa"/>
            <w:vMerge w:val="restart"/>
          </w:tcPr>
          <w:p w14:paraId="02DFAF7D" w14:textId="77777777" w:rsidR="009C1F6E" w:rsidRPr="005B5E9B" w:rsidRDefault="009C1F6E" w:rsidP="00BE5E3C">
            <w:pPr>
              <w:rPr>
                <w:rFonts w:ascii="Arial" w:hAnsi="Arial" w:cs="Arial"/>
                <w:b/>
              </w:rPr>
            </w:pPr>
            <w:r w:rsidRPr="005B5E9B">
              <w:rPr>
                <w:rFonts w:ascii="Arial" w:hAnsi="Arial" w:cs="Arial"/>
              </w:rPr>
              <w:t xml:space="preserve">3.Аж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нэгжийн</w:t>
            </w:r>
            <w:proofErr w:type="spellEnd"/>
            <w:r w:rsidRPr="005B5E9B">
              <w:rPr>
                <w:rFonts w:ascii="Arial" w:hAnsi="Arial" w:cs="Arial"/>
              </w:rPr>
              <w:t xml:space="preserve"> </w:t>
            </w:r>
            <w:proofErr w:type="spellStart"/>
            <w:r w:rsidRPr="005B5E9B">
              <w:rPr>
                <w:rFonts w:ascii="Arial" w:hAnsi="Arial" w:cs="Arial"/>
              </w:rPr>
              <w:t>үйлдвэрлэлийн</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захиргааны</w:t>
            </w:r>
            <w:proofErr w:type="spellEnd"/>
            <w:r w:rsidRPr="005B5E9B">
              <w:rPr>
                <w:rFonts w:ascii="Arial" w:hAnsi="Arial" w:cs="Arial"/>
              </w:rPr>
              <w:t xml:space="preserve"> </w:t>
            </w:r>
            <w:proofErr w:type="spellStart"/>
            <w:r w:rsidRPr="005B5E9B">
              <w:rPr>
                <w:rFonts w:ascii="Arial" w:hAnsi="Arial" w:cs="Arial"/>
              </w:rPr>
              <w:t>зардал</w:t>
            </w:r>
            <w:proofErr w:type="spellEnd"/>
          </w:p>
        </w:tc>
        <w:tc>
          <w:tcPr>
            <w:tcW w:w="3969" w:type="dxa"/>
            <w:vAlign w:val="center"/>
          </w:tcPr>
          <w:p w14:paraId="5A5C0601" w14:textId="77777777" w:rsidR="009C1F6E" w:rsidRPr="005B5E9B" w:rsidRDefault="009C1F6E" w:rsidP="00BE5E3C">
            <w:pPr>
              <w:jc w:val="both"/>
              <w:rPr>
                <w:rFonts w:ascii="Arial" w:hAnsi="Arial" w:cs="Arial"/>
              </w:rPr>
            </w:pPr>
            <w:r w:rsidRPr="005B5E9B">
              <w:rPr>
                <w:rFonts w:ascii="Arial" w:hAnsi="Arial" w:cs="Arial"/>
              </w:rPr>
              <w:t>3.</w:t>
            </w:r>
            <w:proofErr w:type="gramStart"/>
            <w:r w:rsidRPr="005B5E9B">
              <w:rPr>
                <w:rFonts w:ascii="Arial" w:hAnsi="Arial" w:cs="Arial"/>
              </w:rPr>
              <w:t>1.Зохицуулалтын</w:t>
            </w:r>
            <w:proofErr w:type="gramEnd"/>
            <w:r w:rsidRPr="005B5E9B">
              <w:rPr>
                <w:rFonts w:ascii="Arial" w:hAnsi="Arial" w:cs="Arial"/>
              </w:rPr>
              <w:t xml:space="preserve"> </w:t>
            </w:r>
            <w:proofErr w:type="spellStart"/>
            <w:r w:rsidRPr="005B5E9B">
              <w:rPr>
                <w:rFonts w:ascii="Arial" w:hAnsi="Arial" w:cs="Arial"/>
              </w:rPr>
              <w:t>хувилбарыг</w:t>
            </w:r>
            <w:proofErr w:type="spellEnd"/>
            <w:r w:rsidRPr="005B5E9B">
              <w:rPr>
                <w:rFonts w:ascii="Arial" w:hAnsi="Arial" w:cs="Arial"/>
              </w:rPr>
              <w:t xml:space="preserve"> </w:t>
            </w:r>
            <w:proofErr w:type="spellStart"/>
            <w:r w:rsidRPr="005B5E9B">
              <w:rPr>
                <w:rFonts w:ascii="Arial" w:hAnsi="Arial" w:cs="Arial"/>
              </w:rPr>
              <w:t>хэрэгжүүлснээр</w:t>
            </w:r>
            <w:proofErr w:type="spellEnd"/>
            <w:r w:rsidRPr="005B5E9B">
              <w:rPr>
                <w:rFonts w:ascii="Arial" w:hAnsi="Arial" w:cs="Arial"/>
              </w:rPr>
              <w:t xml:space="preserve"> </w:t>
            </w:r>
            <w:proofErr w:type="spellStart"/>
            <w:r w:rsidRPr="005B5E9B">
              <w:rPr>
                <w:rFonts w:ascii="Arial" w:hAnsi="Arial" w:cs="Arial"/>
              </w:rPr>
              <w:t>аж</w:t>
            </w:r>
            <w:proofErr w:type="spellEnd"/>
            <w:r w:rsidRPr="005B5E9B">
              <w:rPr>
                <w:rFonts w:ascii="Arial" w:hAnsi="Arial" w:cs="Arial"/>
              </w:rPr>
              <w:t xml:space="preserve">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нэгжид</w:t>
            </w:r>
            <w:proofErr w:type="spellEnd"/>
            <w:r w:rsidRPr="005B5E9B">
              <w:rPr>
                <w:rFonts w:ascii="Arial" w:hAnsi="Arial" w:cs="Arial"/>
              </w:rPr>
              <w:t xml:space="preserve"> </w:t>
            </w:r>
            <w:proofErr w:type="spellStart"/>
            <w:r w:rsidRPr="005B5E9B">
              <w:rPr>
                <w:rFonts w:ascii="Arial" w:hAnsi="Arial" w:cs="Arial"/>
              </w:rPr>
              <w:t>шинээр</w:t>
            </w:r>
            <w:proofErr w:type="spellEnd"/>
            <w:r w:rsidRPr="005B5E9B">
              <w:rPr>
                <w:rFonts w:ascii="Arial" w:hAnsi="Arial" w:cs="Arial"/>
              </w:rPr>
              <w:t xml:space="preserve"> </w:t>
            </w:r>
            <w:proofErr w:type="spellStart"/>
            <w:r w:rsidRPr="005B5E9B">
              <w:rPr>
                <w:rFonts w:ascii="Arial" w:hAnsi="Arial" w:cs="Arial"/>
              </w:rPr>
              <w:t>зардал</w:t>
            </w:r>
            <w:proofErr w:type="spellEnd"/>
            <w:r w:rsidRPr="005B5E9B">
              <w:rPr>
                <w:rFonts w:ascii="Arial" w:hAnsi="Arial" w:cs="Arial"/>
              </w:rPr>
              <w:t xml:space="preserve"> </w:t>
            </w:r>
            <w:proofErr w:type="spellStart"/>
            <w:r w:rsidRPr="005B5E9B">
              <w:rPr>
                <w:rFonts w:ascii="Arial" w:hAnsi="Arial" w:cs="Arial"/>
              </w:rPr>
              <w:t>үүсэх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175F4C07" w14:textId="77777777" w:rsidR="009C1F6E" w:rsidRPr="005B5E9B" w:rsidRDefault="009C1F6E" w:rsidP="00BE5E3C">
            <w:pPr>
              <w:jc w:val="center"/>
              <w:rPr>
                <w:rFonts w:ascii="Arial" w:hAnsi="Arial" w:cs="Arial"/>
                <w:lang w:val="mn-MN"/>
              </w:rPr>
            </w:pPr>
            <w:r w:rsidRPr="005B5E9B">
              <w:rPr>
                <w:rFonts w:ascii="Arial" w:hAnsi="Arial" w:cs="Arial"/>
                <w:lang w:val="mn-MN"/>
              </w:rPr>
              <w:t>Тийм</w:t>
            </w:r>
          </w:p>
        </w:tc>
        <w:tc>
          <w:tcPr>
            <w:tcW w:w="850" w:type="dxa"/>
            <w:vAlign w:val="center"/>
          </w:tcPr>
          <w:p w14:paraId="3DF47618" w14:textId="77777777" w:rsidR="009C1F6E" w:rsidRPr="005B5E9B" w:rsidRDefault="009C1F6E" w:rsidP="00BE5E3C">
            <w:pPr>
              <w:jc w:val="center"/>
              <w:rPr>
                <w:rFonts w:ascii="Arial" w:hAnsi="Arial" w:cs="Arial"/>
              </w:rPr>
            </w:pPr>
          </w:p>
        </w:tc>
        <w:tc>
          <w:tcPr>
            <w:tcW w:w="2554" w:type="dxa"/>
            <w:vAlign w:val="center"/>
          </w:tcPr>
          <w:p w14:paraId="6663507B" w14:textId="77777777" w:rsidR="009C1F6E" w:rsidRPr="005B5E9B" w:rsidRDefault="009C1F6E" w:rsidP="00BE5E3C">
            <w:pPr>
              <w:pStyle w:val="p1"/>
              <w:rPr>
                <w:rFonts w:ascii="Arial" w:hAnsi="Arial" w:cs="Arial"/>
              </w:rPr>
            </w:pPr>
            <w:proofErr w:type="spellStart"/>
            <w:r w:rsidRPr="005B5E9B">
              <w:rPr>
                <w:rFonts w:ascii="Arial" w:hAnsi="Arial" w:cs="Arial"/>
              </w:rPr>
              <w:t>Банкуудад</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оруулалтын</w:t>
            </w:r>
            <w:proofErr w:type="spellEnd"/>
            <w:r w:rsidRPr="005B5E9B">
              <w:rPr>
                <w:rFonts w:ascii="Arial" w:hAnsi="Arial" w:cs="Arial"/>
              </w:rPr>
              <w:t xml:space="preserve"> </w:t>
            </w:r>
            <w:proofErr w:type="spellStart"/>
            <w:r w:rsidRPr="005B5E9B">
              <w:rPr>
                <w:rFonts w:ascii="Arial" w:hAnsi="Arial" w:cs="Arial"/>
              </w:rPr>
              <w:t>бодлого</w:t>
            </w:r>
            <w:proofErr w:type="spellEnd"/>
            <w:r w:rsidRPr="005B5E9B">
              <w:rPr>
                <w:rFonts w:ascii="Arial" w:hAnsi="Arial" w:cs="Arial"/>
              </w:rPr>
              <w:t xml:space="preserve">, </w:t>
            </w:r>
            <w:proofErr w:type="spellStart"/>
            <w:r w:rsidRPr="005B5E9B">
              <w:rPr>
                <w:rFonts w:ascii="Arial" w:hAnsi="Arial" w:cs="Arial"/>
              </w:rPr>
              <w:t>эрсдэлийн</w:t>
            </w:r>
            <w:proofErr w:type="spellEnd"/>
            <w:r w:rsidRPr="005B5E9B">
              <w:rPr>
                <w:rFonts w:ascii="Arial" w:hAnsi="Arial" w:cs="Arial"/>
              </w:rPr>
              <w:t xml:space="preserve"> </w:t>
            </w:r>
            <w:proofErr w:type="spellStart"/>
            <w:r w:rsidRPr="005B5E9B">
              <w:rPr>
                <w:rFonts w:ascii="Arial" w:hAnsi="Arial" w:cs="Arial"/>
              </w:rPr>
              <w:t>үнэлгээ</w:t>
            </w:r>
            <w:proofErr w:type="spellEnd"/>
            <w:r w:rsidRPr="005B5E9B">
              <w:rPr>
                <w:rFonts w:ascii="Arial" w:hAnsi="Arial" w:cs="Arial"/>
              </w:rPr>
              <w:t xml:space="preserve"> </w:t>
            </w:r>
            <w:proofErr w:type="spellStart"/>
            <w:r w:rsidRPr="005B5E9B">
              <w:rPr>
                <w:rFonts w:ascii="Arial" w:hAnsi="Arial" w:cs="Arial"/>
              </w:rPr>
              <w:t>шинэчлэхтэй</w:t>
            </w:r>
            <w:proofErr w:type="spellEnd"/>
            <w:r w:rsidRPr="005B5E9B">
              <w:rPr>
                <w:rFonts w:ascii="Arial" w:hAnsi="Arial" w:cs="Arial"/>
              </w:rPr>
              <w:t xml:space="preserve"> </w:t>
            </w:r>
            <w:proofErr w:type="spellStart"/>
            <w:r w:rsidRPr="005B5E9B">
              <w:rPr>
                <w:rFonts w:ascii="Arial" w:hAnsi="Arial" w:cs="Arial"/>
              </w:rPr>
              <w:t>холбоотой</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зардал</w:t>
            </w:r>
            <w:proofErr w:type="spellEnd"/>
            <w:r w:rsidRPr="005B5E9B">
              <w:rPr>
                <w:rFonts w:ascii="Arial" w:hAnsi="Arial" w:cs="Arial"/>
              </w:rPr>
              <w:t xml:space="preserve"> </w:t>
            </w:r>
            <w:proofErr w:type="spellStart"/>
            <w:r w:rsidRPr="005B5E9B">
              <w:rPr>
                <w:rFonts w:ascii="Arial" w:hAnsi="Arial" w:cs="Arial"/>
              </w:rPr>
              <w:t>гарна</w:t>
            </w:r>
            <w:proofErr w:type="spellEnd"/>
            <w:r w:rsidRPr="005B5E9B">
              <w:rPr>
                <w:rFonts w:ascii="Arial" w:hAnsi="Arial" w:cs="Arial"/>
              </w:rPr>
              <w:t>.</w:t>
            </w:r>
          </w:p>
        </w:tc>
      </w:tr>
      <w:tr w:rsidR="009C1F6E" w:rsidRPr="005B5E9B" w14:paraId="49623D37" w14:textId="77777777" w:rsidTr="00BE5E3C">
        <w:trPr>
          <w:trHeight w:val="525"/>
        </w:trPr>
        <w:tc>
          <w:tcPr>
            <w:tcW w:w="1985" w:type="dxa"/>
            <w:vMerge/>
          </w:tcPr>
          <w:p w14:paraId="03B2F644" w14:textId="77777777" w:rsidR="009C1F6E" w:rsidRPr="005B5E9B" w:rsidRDefault="009C1F6E" w:rsidP="00BE5E3C">
            <w:pPr>
              <w:jc w:val="center"/>
              <w:rPr>
                <w:rFonts w:ascii="Arial" w:hAnsi="Arial" w:cs="Arial"/>
                <w:b/>
              </w:rPr>
            </w:pPr>
          </w:p>
        </w:tc>
        <w:tc>
          <w:tcPr>
            <w:tcW w:w="3969" w:type="dxa"/>
            <w:vAlign w:val="center"/>
          </w:tcPr>
          <w:p w14:paraId="039E3632" w14:textId="77777777" w:rsidR="009C1F6E" w:rsidRPr="005B5E9B" w:rsidRDefault="009C1F6E" w:rsidP="00BE5E3C">
            <w:pPr>
              <w:jc w:val="both"/>
              <w:rPr>
                <w:rFonts w:ascii="Arial" w:hAnsi="Arial" w:cs="Arial"/>
              </w:rPr>
            </w:pPr>
            <w:r w:rsidRPr="005B5E9B">
              <w:rPr>
                <w:rFonts w:ascii="Arial" w:hAnsi="Arial" w:cs="Arial"/>
              </w:rPr>
              <w:t>3.</w:t>
            </w:r>
            <w:proofErr w:type="gramStart"/>
            <w:r w:rsidRPr="005B5E9B">
              <w:rPr>
                <w:rFonts w:ascii="Arial" w:hAnsi="Arial" w:cs="Arial"/>
              </w:rPr>
              <w:t>2.Санхүүжилтийн</w:t>
            </w:r>
            <w:proofErr w:type="gram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w:t>
            </w:r>
            <w:proofErr w:type="spellEnd"/>
            <w:r w:rsidRPr="005B5E9B">
              <w:rPr>
                <w:rFonts w:ascii="Arial" w:hAnsi="Arial" w:cs="Arial"/>
              </w:rPr>
              <w:t xml:space="preserve"> </w:t>
            </w:r>
            <w:proofErr w:type="spellStart"/>
            <w:r w:rsidRPr="005B5E9B">
              <w:rPr>
                <w:rFonts w:ascii="Arial" w:hAnsi="Arial" w:cs="Arial"/>
              </w:rPr>
              <w:t>олж</w:t>
            </w:r>
            <w:proofErr w:type="spellEnd"/>
            <w:r w:rsidRPr="005B5E9B">
              <w:rPr>
                <w:rFonts w:ascii="Arial" w:hAnsi="Arial" w:cs="Arial"/>
              </w:rPr>
              <w:t xml:space="preserve"> </w:t>
            </w:r>
            <w:proofErr w:type="spellStart"/>
            <w:r w:rsidRPr="005B5E9B">
              <w:rPr>
                <w:rFonts w:ascii="Arial" w:hAnsi="Arial" w:cs="Arial"/>
              </w:rPr>
              <w:t>авахад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6791C513" w14:textId="77777777" w:rsidR="009C1F6E" w:rsidRPr="005B5E9B" w:rsidRDefault="009C1F6E" w:rsidP="00BE5E3C">
            <w:pPr>
              <w:jc w:val="center"/>
              <w:rPr>
                <w:rFonts w:ascii="Arial" w:hAnsi="Arial" w:cs="Arial"/>
                <w:lang w:val="mn-MN"/>
              </w:rPr>
            </w:pPr>
            <w:r w:rsidRPr="005B5E9B">
              <w:rPr>
                <w:rFonts w:ascii="Arial" w:hAnsi="Arial" w:cs="Arial"/>
                <w:lang w:val="mn-MN"/>
              </w:rPr>
              <w:t>Тийм</w:t>
            </w:r>
          </w:p>
        </w:tc>
        <w:tc>
          <w:tcPr>
            <w:tcW w:w="850" w:type="dxa"/>
            <w:vAlign w:val="center"/>
          </w:tcPr>
          <w:p w14:paraId="5E424A7C" w14:textId="77777777" w:rsidR="009C1F6E" w:rsidRPr="005B5E9B" w:rsidRDefault="009C1F6E" w:rsidP="00BE5E3C">
            <w:pPr>
              <w:jc w:val="center"/>
              <w:rPr>
                <w:rFonts w:ascii="Arial" w:hAnsi="Arial" w:cs="Arial"/>
              </w:rPr>
            </w:pPr>
          </w:p>
        </w:tc>
        <w:tc>
          <w:tcPr>
            <w:tcW w:w="2554" w:type="dxa"/>
            <w:vAlign w:val="center"/>
          </w:tcPr>
          <w:p w14:paraId="3030560F" w14:textId="77777777" w:rsidR="009C1F6E" w:rsidRPr="005B5E9B" w:rsidRDefault="009C1F6E" w:rsidP="00BE5E3C">
            <w:pPr>
              <w:pStyle w:val="p1"/>
              <w:rPr>
                <w:rFonts w:ascii="Arial" w:hAnsi="Arial" w:cs="Arial"/>
              </w:rPr>
            </w:pPr>
            <w:proofErr w:type="spellStart"/>
            <w:r w:rsidRPr="005B5E9B">
              <w:rPr>
                <w:rFonts w:ascii="Arial" w:hAnsi="Arial" w:cs="Arial"/>
              </w:rPr>
              <w:t>Орон</w:t>
            </w:r>
            <w:proofErr w:type="spellEnd"/>
            <w:r w:rsidRPr="005B5E9B">
              <w:rPr>
                <w:rFonts w:ascii="Arial" w:hAnsi="Arial" w:cs="Arial"/>
              </w:rPr>
              <w:t xml:space="preserve"> </w:t>
            </w:r>
            <w:proofErr w:type="spellStart"/>
            <w:r w:rsidRPr="005B5E9B">
              <w:rPr>
                <w:rFonts w:ascii="Arial" w:hAnsi="Arial" w:cs="Arial"/>
              </w:rPr>
              <w:t>нутгийн</w:t>
            </w:r>
            <w:proofErr w:type="spellEnd"/>
            <w:r w:rsidRPr="005B5E9B">
              <w:rPr>
                <w:rFonts w:ascii="Arial" w:hAnsi="Arial" w:cs="Arial"/>
              </w:rPr>
              <w:t xml:space="preserve"> </w:t>
            </w:r>
            <w:proofErr w:type="spellStart"/>
            <w:r w:rsidRPr="005B5E9B">
              <w:rPr>
                <w:rFonts w:ascii="Arial" w:hAnsi="Arial" w:cs="Arial"/>
              </w:rPr>
              <w:t>бонд</w:t>
            </w:r>
            <w:proofErr w:type="spellEnd"/>
            <w:r w:rsidRPr="005B5E9B">
              <w:rPr>
                <w:rFonts w:ascii="Arial" w:hAnsi="Arial" w:cs="Arial"/>
              </w:rPr>
              <w:t xml:space="preserve"> </w:t>
            </w:r>
            <w:proofErr w:type="spellStart"/>
            <w:r w:rsidRPr="005B5E9B">
              <w:rPr>
                <w:rFonts w:ascii="Arial" w:hAnsi="Arial" w:cs="Arial"/>
              </w:rPr>
              <w:t>нь</w:t>
            </w:r>
            <w:proofErr w:type="spell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хэрэгсэл</w:t>
            </w:r>
            <w:proofErr w:type="spellEnd"/>
            <w:r w:rsidRPr="005B5E9B">
              <w:rPr>
                <w:rFonts w:ascii="Arial" w:hAnsi="Arial" w:cs="Arial"/>
              </w:rPr>
              <w:t xml:space="preserve"> </w:t>
            </w:r>
            <w:proofErr w:type="spellStart"/>
            <w:r w:rsidRPr="005B5E9B">
              <w:rPr>
                <w:rFonts w:ascii="Arial" w:hAnsi="Arial" w:cs="Arial"/>
              </w:rPr>
              <w:t>болж</w:t>
            </w:r>
            <w:proofErr w:type="spellEnd"/>
            <w:r w:rsidRPr="005B5E9B">
              <w:rPr>
                <w:rFonts w:ascii="Arial" w:hAnsi="Arial" w:cs="Arial"/>
              </w:rPr>
              <w:t xml:space="preserve">, </w:t>
            </w:r>
            <w:proofErr w:type="spellStart"/>
            <w:r w:rsidRPr="005B5E9B">
              <w:rPr>
                <w:rFonts w:ascii="Arial" w:hAnsi="Arial" w:cs="Arial"/>
              </w:rPr>
              <w:t>эх</w:t>
            </w:r>
            <w:proofErr w:type="spellEnd"/>
            <w:r w:rsidRPr="005B5E9B">
              <w:rPr>
                <w:rFonts w:ascii="Arial" w:hAnsi="Arial" w:cs="Arial"/>
              </w:rPr>
              <w:t xml:space="preserve"> </w:t>
            </w:r>
            <w:proofErr w:type="spellStart"/>
            <w:r w:rsidRPr="005B5E9B">
              <w:rPr>
                <w:rFonts w:ascii="Arial" w:hAnsi="Arial" w:cs="Arial"/>
              </w:rPr>
              <w:t>үүсвэрийг</w:t>
            </w:r>
            <w:proofErr w:type="spellEnd"/>
            <w:r w:rsidRPr="005B5E9B">
              <w:rPr>
                <w:rFonts w:ascii="Arial" w:hAnsi="Arial" w:cs="Arial"/>
              </w:rPr>
              <w:t xml:space="preserve"> </w:t>
            </w:r>
            <w:proofErr w:type="spellStart"/>
            <w:r w:rsidRPr="005B5E9B">
              <w:rPr>
                <w:rFonts w:ascii="Arial" w:hAnsi="Arial" w:cs="Arial"/>
              </w:rPr>
              <w:t>нэмэгдүүлнэ</w:t>
            </w:r>
            <w:proofErr w:type="spellEnd"/>
            <w:r w:rsidRPr="005B5E9B">
              <w:rPr>
                <w:rFonts w:ascii="Arial" w:hAnsi="Arial" w:cs="Arial"/>
              </w:rPr>
              <w:t>.</w:t>
            </w:r>
          </w:p>
        </w:tc>
      </w:tr>
      <w:tr w:rsidR="009C1F6E" w:rsidRPr="005B5E9B" w14:paraId="3E9678B9" w14:textId="77777777" w:rsidTr="00BE5E3C">
        <w:trPr>
          <w:trHeight w:val="525"/>
        </w:trPr>
        <w:tc>
          <w:tcPr>
            <w:tcW w:w="1985" w:type="dxa"/>
            <w:vMerge/>
          </w:tcPr>
          <w:p w14:paraId="58D3308F" w14:textId="77777777" w:rsidR="009C1F6E" w:rsidRPr="005B5E9B" w:rsidRDefault="009C1F6E" w:rsidP="00BE5E3C">
            <w:pPr>
              <w:jc w:val="center"/>
              <w:rPr>
                <w:rFonts w:ascii="Arial" w:hAnsi="Arial" w:cs="Arial"/>
                <w:b/>
              </w:rPr>
            </w:pPr>
          </w:p>
        </w:tc>
        <w:tc>
          <w:tcPr>
            <w:tcW w:w="3969" w:type="dxa"/>
            <w:vAlign w:val="center"/>
          </w:tcPr>
          <w:p w14:paraId="38FAC606" w14:textId="77777777" w:rsidR="009C1F6E" w:rsidRPr="005B5E9B" w:rsidRDefault="009C1F6E" w:rsidP="00BE5E3C">
            <w:pPr>
              <w:jc w:val="both"/>
              <w:rPr>
                <w:rFonts w:ascii="Arial" w:hAnsi="Arial" w:cs="Arial"/>
              </w:rPr>
            </w:pPr>
            <w:r w:rsidRPr="005B5E9B">
              <w:rPr>
                <w:rFonts w:ascii="Arial" w:hAnsi="Arial" w:cs="Arial"/>
              </w:rPr>
              <w:t>3.</w:t>
            </w:r>
            <w:proofErr w:type="gramStart"/>
            <w:r w:rsidRPr="005B5E9B">
              <w:rPr>
                <w:rFonts w:ascii="Arial" w:hAnsi="Arial" w:cs="Arial"/>
              </w:rPr>
              <w:t>3.Зах</w:t>
            </w:r>
            <w:proofErr w:type="gramEnd"/>
            <w:r w:rsidRPr="005B5E9B">
              <w:rPr>
                <w:rFonts w:ascii="Arial" w:hAnsi="Arial" w:cs="Arial"/>
              </w:rPr>
              <w:t xml:space="preserve"> </w:t>
            </w:r>
            <w:proofErr w:type="spellStart"/>
            <w:r w:rsidRPr="005B5E9B">
              <w:rPr>
                <w:rFonts w:ascii="Arial" w:hAnsi="Arial" w:cs="Arial"/>
              </w:rPr>
              <w:t>зээлээс</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бараа</w:t>
            </w:r>
            <w:proofErr w:type="spellEnd"/>
            <w:r w:rsidRPr="005B5E9B">
              <w:rPr>
                <w:rFonts w:ascii="Arial" w:hAnsi="Arial" w:cs="Arial"/>
              </w:rPr>
              <w:t xml:space="preserve"> </w:t>
            </w:r>
            <w:proofErr w:type="spellStart"/>
            <w:r w:rsidRPr="005B5E9B">
              <w:rPr>
                <w:rFonts w:ascii="Arial" w:hAnsi="Arial" w:cs="Arial"/>
              </w:rPr>
              <w:t>бүтээгдэхүүнийг</w:t>
            </w:r>
            <w:proofErr w:type="spellEnd"/>
            <w:r w:rsidRPr="005B5E9B">
              <w:rPr>
                <w:rFonts w:ascii="Arial" w:hAnsi="Arial" w:cs="Arial"/>
              </w:rPr>
              <w:t xml:space="preserve"> </w:t>
            </w:r>
            <w:proofErr w:type="spellStart"/>
            <w:r w:rsidRPr="005B5E9B">
              <w:rPr>
                <w:rFonts w:ascii="Arial" w:hAnsi="Arial" w:cs="Arial"/>
              </w:rPr>
              <w:t>худалдан</w:t>
            </w:r>
            <w:proofErr w:type="spellEnd"/>
            <w:r w:rsidRPr="005B5E9B">
              <w:rPr>
                <w:rFonts w:ascii="Arial" w:hAnsi="Arial" w:cs="Arial"/>
              </w:rPr>
              <w:t xml:space="preserve"> </w:t>
            </w:r>
            <w:proofErr w:type="spellStart"/>
            <w:r w:rsidRPr="005B5E9B">
              <w:rPr>
                <w:rFonts w:ascii="Arial" w:hAnsi="Arial" w:cs="Arial"/>
              </w:rPr>
              <w:t>авахад</w:t>
            </w:r>
            <w:proofErr w:type="spellEnd"/>
            <w:r w:rsidRPr="005B5E9B">
              <w:rPr>
                <w:rFonts w:ascii="Arial" w:hAnsi="Arial" w:cs="Arial"/>
              </w:rPr>
              <w:t xml:space="preserve"> </w:t>
            </w:r>
            <w:proofErr w:type="spellStart"/>
            <w:r w:rsidRPr="005B5E9B">
              <w:rPr>
                <w:rFonts w:ascii="Arial" w:hAnsi="Arial" w:cs="Arial"/>
              </w:rPr>
              <w:t>хүргэх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78BB97D" w14:textId="77777777" w:rsidR="009C1F6E" w:rsidRPr="005B5E9B" w:rsidRDefault="009C1F6E" w:rsidP="00BE5E3C">
            <w:pPr>
              <w:jc w:val="center"/>
              <w:rPr>
                <w:rFonts w:ascii="Arial" w:hAnsi="Arial" w:cs="Arial"/>
                <w:lang w:val="mn-MN"/>
              </w:rPr>
            </w:pPr>
            <w:r w:rsidRPr="005B5E9B">
              <w:rPr>
                <w:rFonts w:ascii="Arial" w:hAnsi="Arial" w:cs="Arial"/>
                <w:lang w:val="mn-MN"/>
              </w:rPr>
              <w:t>Тийм</w:t>
            </w:r>
          </w:p>
        </w:tc>
        <w:tc>
          <w:tcPr>
            <w:tcW w:w="850" w:type="dxa"/>
            <w:vAlign w:val="center"/>
          </w:tcPr>
          <w:p w14:paraId="165793B4" w14:textId="77777777" w:rsidR="009C1F6E" w:rsidRPr="005B5E9B" w:rsidRDefault="009C1F6E" w:rsidP="00BE5E3C">
            <w:pPr>
              <w:jc w:val="center"/>
              <w:rPr>
                <w:rFonts w:ascii="Arial" w:hAnsi="Arial" w:cs="Arial"/>
              </w:rPr>
            </w:pPr>
          </w:p>
        </w:tc>
        <w:tc>
          <w:tcPr>
            <w:tcW w:w="2554" w:type="dxa"/>
            <w:vAlign w:val="center"/>
          </w:tcPr>
          <w:p w14:paraId="38CA2912"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Орон</w:t>
            </w:r>
            <w:proofErr w:type="spellEnd"/>
            <w:r w:rsidRPr="005B5E9B">
              <w:rPr>
                <w:rFonts w:ascii="Arial" w:hAnsi="Arial" w:cs="Arial"/>
              </w:rPr>
              <w:t xml:space="preserve"> </w:t>
            </w:r>
            <w:proofErr w:type="spellStart"/>
            <w:r w:rsidRPr="005B5E9B">
              <w:rPr>
                <w:rFonts w:ascii="Arial" w:hAnsi="Arial" w:cs="Arial"/>
              </w:rPr>
              <w:t>нутгийн</w:t>
            </w:r>
            <w:proofErr w:type="spellEnd"/>
            <w:r w:rsidRPr="005B5E9B">
              <w:rPr>
                <w:rFonts w:ascii="Arial" w:hAnsi="Arial" w:cs="Arial"/>
              </w:rPr>
              <w:t xml:space="preserve"> </w:t>
            </w:r>
            <w:proofErr w:type="spellStart"/>
            <w:r w:rsidRPr="005B5E9B">
              <w:rPr>
                <w:rFonts w:ascii="Arial" w:hAnsi="Arial" w:cs="Arial"/>
              </w:rPr>
              <w:t>санхүүжилт</w:t>
            </w:r>
            <w:proofErr w:type="spellEnd"/>
            <w:r w:rsidRPr="005B5E9B">
              <w:rPr>
                <w:rFonts w:ascii="Arial" w:hAnsi="Arial" w:cs="Arial"/>
              </w:rPr>
              <w:t xml:space="preserve"> </w:t>
            </w:r>
            <w:proofErr w:type="spellStart"/>
            <w:r w:rsidRPr="005B5E9B">
              <w:rPr>
                <w:rFonts w:ascii="Arial" w:hAnsi="Arial" w:cs="Arial"/>
              </w:rPr>
              <w:t>нэмэгдсэнээр</w:t>
            </w:r>
            <w:proofErr w:type="spellEnd"/>
            <w:r w:rsidRPr="005B5E9B">
              <w:rPr>
                <w:rFonts w:ascii="Arial" w:hAnsi="Arial" w:cs="Arial"/>
              </w:rPr>
              <w:t xml:space="preserve"> </w:t>
            </w:r>
            <w:proofErr w:type="spellStart"/>
            <w:r w:rsidRPr="005B5E9B">
              <w:rPr>
                <w:rFonts w:ascii="Arial" w:hAnsi="Arial" w:cs="Arial"/>
              </w:rPr>
              <w:t>дэд</w:t>
            </w:r>
            <w:proofErr w:type="spellEnd"/>
            <w:r w:rsidRPr="005B5E9B">
              <w:rPr>
                <w:rFonts w:ascii="Arial" w:hAnsi="Arial" w:cs="Arial"/>
              </w:rPr>
              <w:t xml:space="preserve"> </w:t>
            </w:r>
            <w:proofErr w:type="spellStart"/>
            <w:r w:rsidRPr="005B5E9B">
              <w:rPr>
                <w:rFonts w:ascii="Arial" w:hAnsi="Arial" w:cs="Arial"/>
              </w:rPr>
              <w:t>бүтэц</w:t>
            </w:r>
            <w:proofErr w:type="spellEnd"/>
            <w:r w:rsidRPr="005B5E9B">
              <w:rPr>
                <w:rFonts w:ascii="Arial" w:hAnsi="Arial" w:cs="Arial"/>
              </w:rPr>
              <w:t xml:space="preserve">, </w:t>
            </w:r>
            <w:proofErr w:type="spellStart"/>
            <w:r w:rsidRPr="005B5E9B">
              <w:rPr>
                <w:rFonts w:ascii="Arial" w:hAnsi="Arial" w:cs="Arial"/>
              </w:rPr>
              <w:t>үйлдвэрлэлийн</w:t>
            </w:r>
            <w:proofErr w:type="spellEnd"/>
            <w:r w:rsidRPr="005B5E9B">
              <w:rPr>
                <w:rFonts w:ascii="Arial" w:hAnsi="Arial" w:cs="Arial"/>
              </w:rPr>
              <w:t xml:space="preserve"> </w:t>
            </w:r>
            <w:proofErr w:type="spellStart"/>
            <w:r w:rsidRPr="005B5E9B">
              <w:rPr>
                <w:rFonts w:ascii="Arial" w:hAnsi="Arial" w:cs="Arial"/>
              </w:rPr>
              <w:t>худалдан</w:t>
            </w:r>
            <w:proofErr w:type="spellEnd"/>
            <w:r w:rsidRPr="005B5E9B">
              <w:rPr>
                <w:rFonts w:ascii="Arial" w:hAnsi="Arial" w:cs="Arial"/>
              </w:rPr>
              <w:t xml:space="preserve"> </w:t>
            </w:r>
            <w:proofErr w:type="spellStart"/>
            <w:r w:rsidRPr="005B5E9B">
              <w:rPr>
                <w:rFonts w:ascii="Arial" w:hAnsi="Arial" w:cs="Arial"/>
              </w:rPr>
              <w:t>авалт</w:t>
            </w:r>
            <w:proofErr w:type="spellEnd"/>
            <w:r w:rsidRPr="005B5E9B">
              <w:rPr>
                <w:rFonts w:ascii="Arial" w:hAnsi="Arial" w:cs="Arial"/>
              </w:rPr>
              <w:t xml:space="preserve"> </w:t>
            </w:r>
            <w:proofErr w:type="spellStart"/>
            <w:r w:rsidRPr="005B5E9B">
              <w:rPr>
                <w:rFonts w:ascii="Arial" w:hAnsi="Arial" w:cs="Arial"/>
              </w:rPr>
              <w:t>өснө</w:t>
            </w:r>
            <w:proofErr w:type="spellEnd"/>
            <w:r w:rsidRPr="005B5E9B">
              <w:rPr>
                <w:rFonts w:ascii="Arial" w:hAnsi="Arial" w:cs="Arial"/>
              </w:rPr>
              <w:t>.</w:t>
            </w:r>
          </w:p>
        </w:tc>
      </w:tr>
      <w:tr w:rsidR="009C1F6E" w:rsidRPr="005B5E9B" w14:paraId="55F979DB" w14:textId="77777777" w:rsidTr="00BE5E3C">
        <w:trPr>
          <w:trHeight w:val="525"/>
        </w:trPr>
        <w:tc>
          <w:tcPr>
            <w:tcW w:w="1985" w:type="dxa"/>
            <w:vMerge/>
          </w:tcPr>
          <w:p w14:paraId="2DA21B3D" w14:textId="77777777" w:rsidR="009C1F6E" w:rsidRPr="005B5E9B" w:rsidRDefault="009C1F6E" w:rsidP="00BE5E3C">
            <w:pPr>
              <w:jc w:val="center"/>
              <w:rPr>
                <w:rFonts w:ascii="Arial" w:hAnsi="Arial" w:cs="Arial"/>
                <w:b/>
              </w:rPr>
            </w:pPr>
          </w:p>
        </w:tc>
        <w:tc>
          <w:tcPr>
            <w:tcW w:w="3969" w:type="dxa"/>
            <w:vAlign w:val="center"/>
          </w:tcPr>
          <w:p w14:paraId="3EFBB852" w14:textId="77777777" w:rsidR="009C1F6E" w:rsidRPr="005B5E9B" w:rsidRDefault="009C1F6E" w:rsidP="00BE5E3C">
            <w:pPr>
              <w:jc w:val="both"/>
              <w:rPr>
                <w:rFonts w:ascii="Arial" w:hAnsi="Arial" w:cs="Arial"/>
              </w:rPr>
            </w:pPr>
            <w:r w:rsidRPr="005B5E9B">
              <w:rPr>
                <w:rFonts w:ascii="Arial" w:hAnsi="Arial" w:cs="Arial"/>
              </w:rPr>
              <w:t>3.</w:t>
            </w:r>
            <w:proofErr w:type="gramStart"/>
            <w:r w:rsidRPr="005B5E9B">
              <w:rPr>
                <w:rFonts w:ascii="Arial" w:hAnsi="Arial" w:cs="Arial"/>
              </w:rPr>
              <w:t>4.Бараа</w:t>
            </w:r>
            <w:proofErr w:type="gramEnd"/>
            <w:r w:rsidRPr="005B5E9B">
              <w:rPr>
                <w:rFonts w:ascii="Arial" w:hAnsi="Arial" w:cs="Arial"/>
              </w:rPr>
              <w:t xml:space="preserve"> </w:t>
            </w:r>
            <w:proofErr w:type="spellStart"/>
            <w:r w:rsidRPr="005B5E9B">
              <w:rPr>
                <w:rFonts w:ascii="Arial" w:hAnsi="Arial" w:cs="Arial"/>
              </w:rPr>
              <w:t>бүтээгдэхүүний</w:t>
            </w:r>
            <w:proofErr w:type="spellEnd"/>
            <w:r w:rsidRPr="005B5E9B">
              <w:rPr>
                <w:rFonts w:ascii="Arial" w:hAnsi="Arial" w:cs="Arial"/>
              </w:rPr>
              <w:t xml:space="preserve"> </w:t>
            </w:r>
            <w:proofErr w:type="spellStart"/>
            <w:r w:rsidRPr="005B5E9B">
              <w:rPr>
                <w:rFonts w:ascii="Arial" w:hAnsi="Arial" w:cs="Arial"/>
              </w:rPr>
              <w:t>борлуулалтад</w:t>
            </w:r>
            <w:proofErr w:type="spellEnd"/>
            <w:r w:rsidRPr="005B5E9B">
              <w:rPr>
                <w:rFonts w:ascii="Arial" w:hAnsi="Arial" w:cs="Arial"/>
              </w:rPr>
              <w:t xml:space="preserve"> </w:t>
            </w:r>
            <w:proofErr w:type="spellStart"/>
            <w:r w:rsidRPr="005B5E9B">
              <w:rPr>
                <w:rFonts w:ascii="Arial" w:hAnsi="Arial" w:cs="Arial"/>
              </w:rPr>
              <w:t>ямар</w:t>
            </w:r>
            <w:proofErr w:type="spellEnd"/>
            <w:r w:rsidRPr="005B5E9B">
              <w:rPr>
                <w:rFonts w:ascii="Arial" w:hAnsi="Arial" w:cs="Arial"/>
              </w:rPr>
              <w:t xml:space="preserve"> </w:t>
            </w:r>
            <w:proofErr w:type="spellStart"/>
            <w:r w:rsidRPr="005B5E9B">
              <w:rPr>
                <w:rFonts w:ascii="Arial" w:hAnsi="Arial" w:cs="Arial"/>
              </w:rPr>
              <w:t>нэг</w:t>
            </w:r>
            <w:proofErr w:type="spellEnd"/>
            <w:r w:rsidRPr="005B5E9B">
              <w:rPr>
                <w:rFonts w:ascii="Arial" w:hAnsi="Arial" w:cs="Arial"/>
              </w:rPr>
              <w:t xml:space="preserve"> </w:t>
            </w:r>
            <w:proofErr w:type="spellStart"/>
            <w:r w:rsidRPr="005B5E9B">
              <w:rPr>
                <w:rFonts w:ascii="Arial" w:hAnsi="Arial" w:cs="Arial"/>
              </w:rPr>
              <w:t>хязгаарлалт</w:t>
            </w:r>
            <w:proofErr w:type="spellEnd"/>
            <w:r w:rsidRPr="005B5E9B">
              <w:rPr>
                <w:rFonts w:ascii="Arial" w:hAnsi="Arial" w:cs="Arial"/>
              </w:rPr>
              <w:t xml:space="preserve">, </w:t>
            </w:r>
            <w:proofErr w:type="spellStart"/>
            <w:r w:rsidRPr="005B5E9B">
              <w:rPr>
                <w:rFonts w:ascii="Arial" w:hAnsi="Arial" w:cs="Arial"/>
              </w:rPr>
              <w:t>эсхүл</w:t>
            </w:r>
            <w:proofErr w:type="spellEnd"/>
            <w:r w:rsidRPr="005B5E9B">
              <w:rPr>
                <w:rFonts w:ascii="Arial" w:hAnsi="Arial" w:cs="Arial"/>
              </w:rPr>
              <w:t xml:space="preserve"> </w:t>
            </w:r>
            <w:proofErr w:type="spellStart"/>
            <w:r w:rsidRPr="005B5E9B">
              <w:rPr>
                <w:rFonts w:ascii="Arial" w:hAnsi="Arial" w:cs="Arial"/>
              </w:rPr>
              <w:t>хориг</w:t>
            </w:r>
            <w:proofErr w:type="spellEnd"/>
            <w:r w:rsidRPr="005B5E9B">
              <w:rPr>
                <w:rFonts w:ascii="Arial" w:hAnsi="Arial" w:cs="Arial"/>
              </w:rPr>
              <w:t xml:space="preserve"> </w:t>
            </w:r>
            <w:proofErr w:type="spellStart"/>
            <w:r w:rsidRPr="005B5E9B">
              <w:rPr>
                <w:rFonts w:ascii="Arial" w:hAnsi="Arial" w:cs="Arial"/>
              </w:rPr>
              <w:t>тавих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59DAEE5D"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1ED214C4" wp14:editId="7C736A9B">
                      <wp:extent cx="241300" cy="120650"/>
                      <wp:effectExtent l="0" t="0" r="0" b="0"/>
                      <wp:docPr id="9258116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11B98D"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EF7580D"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31F9C4A3"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Хязгаарлалт</w:t>
            </w:r>
            <w:proofErr w:type="spellEnd"/>
            <w:r w:rsidRPr="005B5E9B">
              <w:rPr>
                <w:rFonts w:ascii="Arial" w:hAnsi="Arial" w:cs="Arial"/>
              </w:rPr>
              <w:t xml:space="preserve"> </w:t>
            </w:r>
            <w:proofErr w:type="spellStart"/>
            <w:r w:rsidRPr="005B5E9B">
              <w:rPr>
                <w:rFonts w:ascii="Arial" w:hAnsi="Arial" w:cs="Arial"/>
              </w:rPr>
              <w:t>үүсгэхгүй</w:t>
            </w:r>
            <w:proofErr w:type="spellEnd"/>
            <w:r w:rsidRPr="005B5E9B">
              <w:rPr>
                <w:rFonts w:ascii="Arial" w:hAnsi="Arial" w:cs="Arial"/>
              </w:rPr>
              <w:t>.</w:t>
            </w:r>
          </w:p>
        </w:tc>
      </w:tr>
      <w:tr w:rsidR="009C1F6E" w:rsidRPr="005B5E9B" w14:paraId="2A256A25" w14:textId="77777777" w:rsidTr="00BE5E3C">
        <w:trPr>
          <w:trHeight w:val="525"/>
        </w:trPr>
        <w:tc>
          <w:tcPr>
            <w:tcW w:w="1985" w:type="dxa"/>
            <w:vMerge/>
          </w:tcPr>
          <w:p w14:paraId="5EC49BD3" w14:textId="77777777" w:rsidR="009C1F6E" w:rsidRPr="005B5E9B" w:rsidRDefault="009C1F6E" w:rsidP="00BE5E3C">
            <w:pPr>
              <w:jc w:val="center"/>
              <w:rPr>
                <w:rFonts w:ascii="Arial" w:hAnsi="Arial" w:cs="Arial"/>
                <w:b/>
              </w:rPr>
            </w:pPr>
          </w:p>
        </w:tc>
        <w:tc>
          <w:tcPr>
            <w:tcW w:w="3969" w:type="dxa"/>
            <w:vAlign w:val="center"/>
          </w:tcPr>
          <w:p w14:paraId="379AE29E" w14:textId="77777777" w:rsidR="009C1F6E" w:rsidRPr="005B5E9B" w:rsidRDefault="009C1F6E" w:rsidP="00BE5E3C">
            <w:pPr>
              <w:jc w:val="both"/>
              <w:rPr>
                <w:rFonts w:ascii="Arial" w:hAnsi="Arial" w:cs="Arial"/>
              </w:rPr>
            </w:pPr>
            <w:r w:rsidRPr="005B5E9B">
              <w:rPr>
                <w:rFonts w:ascii="Arial" w:hAnsi="Arial" w:cs="Arial"/>
              </w:rPr>
              <w:t>3.</w:t>
            </w:r>
            <w:proofErr w:type="gramStart"/>
            <w:r w:rsidRPr="005B5E9B">
              <w:rPr>
                <w:rFonts w:ascii="Arial" w:hAnsi="Arial" w:cs="Arial"/>
              </w:rPr>
              <w:t>5.Аж</w:t>
            </w:r>
            <w:proofErr w:type="gramEnd"/>
            <w:r w:rsidRPr="005B5E9B">
              <w:rPr>
                <w:rFonts w:ascii="Arial" w:hAnsi="Arial" w:cs="Arial"/>
              </w:rPr>
              <w:t xml:space="preserve"> </w:t>
            </w:r>
            <w:proofErr w:type="spellStart"/>
            <w:r w:rsidRPr="005B5E9B">
              <w:rPr>
                <w:rFonts w:ascii="Arial" w:hAnsi="Arial" w:cs="Arial"/>
              </w:rPr>
              <w:t>ахуйн</w:t>
            </w:r>
            <w:proofErr w:type="spellEnd"/>
            <w:r w:rsidRPr="005B5E9B">
              <w:rPr>
                <w:rFonts w:ascii="Arial" w:hAnsi="Arial" w:cs="Arial"/>
              </w:rPr>
              <w:t xml:space="preserve"> </w:t>
            </w:r>
            <w:proofErr w:type="spellStart"/>
            <w:r w:rsidRPr="005B5E9B">
              <w:rPr>
                <w:rFonts w:ascii="Arial" w:hAnsi="Arial" w:cs="Arial"/>
              </w:rPr>
              <w:t>нэгжийг</w:t>
            </w:r>
            <w:proofErr w:type="spellEnd"/>
            <w:r w:rsidRPr="005B5E9B">
              <w:rPr>
                <w:rFonts w:ascii="Arial" w:hAnsi="Arial" w:cs="Arial"/>
              </w:rPr>
              <w:t xml:space="preserve"> </w:t>
            </w:r>
            <w:proofErr w:type="spellStart"/>
            <w:r w:rsidRPr="005B5E9B">
              <w:rPr>
                <w:rFonts w:ascii="Arial" w:hAnsi="Arial" w:cs="Arial"/>
              </w:rPr>
              <w:t>үйл</w:t>
            </w:r>
            <w:proofErr w:type="spellEnd"/>
            <w:r w:rsidRPr="005B5E9B">
              <w:rPr>
                <w:rFonts w:ascii="Arial" w:hAnsi="Arial" w:cs="Arial"/>
              </w:rPr>
              <w:t xml:space="preserve"> </w:t>
            </w:r>
            <w:proofErr w:type="spellStart"/>
            <w:r w:rsidRPr="005B5E9B">
              <w:rPr>
                <w:rFonts w:ascii="Arial" w:hAnsi="Arial" w:cs="Arial"/>
              </w:rPr>
              <w:t>ажиллагаагаа</w:t>
            </w:r>
            <w:proofErr w:type="spellEnd"/>
            <w:r w:rsidRPr="005B5E9B">
              <w:rPr>
                <w:rFonts w:ascii="Arial" w:hAnsi="Arial" w:cs="Arial"/>
              </w:rPr>
              <w:t xml:space="preserve"> </w:t>
            </w:r>
            <w:proofErr w:type="spellStart"/>
            <w:r w:rsidRPr="005B5E9B">
              <w:rPr>
                <w:rFonts w:ascii="Arial" w:hAnsi="Arial" w:cs="Arial"/>
              </w:rPr>
              <w:t>зогсооход</w:t>
            </w:r>
            <w:proofErr w:type="spellEnd"/>
            <w:r w:rsidRPr="005B5E9B">
              <w:rPr>
                <w:rFonts w:ascii="Arial" w:hAnsi="Arial" w:cs="Arial"/>
              </w:rPr>
              <w:t xml:space="preserve"> </w:t>
            </w:r>
            <w:proofErr w:type="spellStart"/>
            <w:r w:rsidRPr="005B5E9B">
              <w:rPr>
                <w:rFonts w:ascii="Arial" w:hAnsi="Arial" w:cs="Arial"/>
              </w:rPr>
              <w:t>хүргэх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4BF48FA1"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72CDC07B" wp14:editId="5A5E1868">
                      <wp:extent cx="241300" cy="120650"/>
                      <wp:effectExtent l="0" t="0" r="0" b="0"/>
                      <wp:docPr id="9254910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572878" id="Rectangle 5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036F13A"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56D0FA76"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Сөрөг</w:t>
            </w:r>
            <w:proofErr w:type="spellEnd"/>
            <w:r w:rsidRPr="005B5E9B">
              <w:rPr>
                <w:rFonts w:ascii="Arial" w:hAnsi="Arial" w:cs="Arial"/>
              </w:rPr>
              <w:t xml:space="preserve"> </w:t>
            </w:r>
            <w:proofErr w:type="spellStart"/>
            <w:r w:rsidRPr="005B5E9B">
              <w:rPr>
                <w:rFonts w:ascii="Arial" w:hAnsi="Arial" w:cs="Arial"/>
              </w:rPr>
              <w:t>дарамт</w:t>
            </w:r>
            <w:proofErr w:type="spellEnd"/>
            <w:r w:rsidRPr="005B5E9B">
              <w:rPr>
                <w:rFonts w:ascii="Arial" w:hAnsi="Arial" w:cs="Arial"/>
              </w:rPr>
              <w:t xml:space="preserve"> </w:t>
            </w:r>
            <w:proofErr w:type="spellStart"/>
            <w:r w:rsidRPr="005B5E9B">
              <w:rPr>
                <w:rFonts w:ascii="Arial" w:hAnsi="Arial" w:cs="Arial"/>
              </w:rPr>
              <w:t>үүсгэхгүй</w:t>
            </w:r>
            <w:proofErr w:type="spellEnd"/>
            <w:r w:rsidRPr="005B5E9B">
              <w:rPr>
                <w:rFonts w:ascii="Arial" w:hAnsi="Arial" w:cs="Arial"/>
              </w:rPr>
              <w:t>.</w:t>
            </w:r>
          </w:p>
        </w:tc>
      </w:tr>
      <w:tr w:rsidR="009C1F6E" w:rsidRPr="005B5E9B" w14:paraId="20D48E53" w14:textId="77777777" w:rsidTr="00BE5E3C">
        <w:trPr>
          <w:trHeight w:val="525"/>
        </w:trPr>
        <w:tc>
          <w:tcPr>
            <w:tcW w:w="1985" w:type="dxa"/>
            <w:vAlign w:val="center"/>
          </w:tcPr>
          <w:p w14:paraId="7865D72B" w14:textId="77777777" w:rsidR="009C1F6E" w:rsidRPr="005B5E9B" w:rsidRDefault="009C1F6E" w:rsidP="00BE5E3C">
            <w:pPr>
              <w:ind w:right="410"/>
              <w:jc w:val="both"/>
              <w:rPr>
                <w:rFonts w:ascii="Arial" w:hAnsi="Arial" w:cs="Arial"/>
              </w:rPr>
            </w:pPr>
            <w:r w:rsidRPr="005B5E9B">
              <w:rPr>
                <w:rFonts w:ascii="Arial" w:hAnsi="Arial" w:cs="Arial"/>
              </w:rPr>
              <w:t xml:space="preserve">4.Мэдээлэх </w:t>
            </w:r>
            <w:proofErr w:type="spellStart"/>
            <w:r w:rsidRPr="005B5E9B">
              <w:rPr>
                <w:rFonts w:ascii="Arial" w:hAnsi="Arial" w:cs="Arial"/>
              </w:rPr>
              <w:t>үүргийн</w:t>
            </w:r>
            <w:proofErr w:type="spellEnd"/>
            <w:r w:rsidRPr="005B5E9B">
              <w:rPr>
                <w:rFonts w:ascii="Arial" w:hAnsi="Arial" w:cs="Arial"/>
              </w:rPr>
              <w:t xml:space="preserve"> </w:t>
            </w:r>
            <w:proofErr w:type="spellStart"/>
            <w:r w:rsidRPr="005B5E9B">
              <w:rPr>
                <w:rFonts w:ascii="Arial" w:hAnsi="Arial" w:cs="Arial"/>
              </w:rPr>
              <w:t>улмаас</w:t>
            </w:r>
            <w:proofErr w:type="spellEnd"/>
            <w:r w:rsidRPr="005B5E9B">
              <w:rPr>
                <w:rFonts w:ascii="Arial" w:hAnsi="Arial" w:cs="Arial"/>
              </w:rPr>
              <w:t xml:space="preserve"> </w:t>
            </w:r>
            <w:proofErr w:type="spellStart"/>
            <w:r w:rsidRPr="005B5E9B">
              <w:rPr>
                <w:rFonts w:ascii="Arial" w:hAnsi="Arial" w:cs="Arial"/>
              </w:rPr>
              <w:t>үүсч</w:t>
            </w:r>
            <w:proofErr w:type="spellEnd"/>
            <w:r w:rsidRPr="005B5E9B">
              <w:rPr>
                <w:rFonts w:ascii="Arial" w:hAnsi="Arial" w:cs="Arial"/>
              </w:rPr>
              <w:t xml:space="preserve"> </w:t>
            </w:r>
            <w:proofErr w:type="spellStart"/>
            <w:r w:rsidRPr="005B5E9B">
              <w:rPr>
                <w:rFonts w:ascii="Arial" w:hAnsi="Arial" w:cs="Arial"/>
              </w:rPr>
              <w:t>байгаа</w:t>
            </w:r>
            <w:proofErr w:type="spellEnd"/>
            <w:r w:rsidRPr="005B5E9B">
              <w:rPr>
                <w:rFonts w:ascii="Arial" w:hAnsi="Arial" w:cs="Arial"/>
              </w:rPr>
              <w:t xml:space="preserve"> </w:t>
            </w:r>
            <w:proofErr w:type="spellStart"/>
            <w:r w:rsidRPr="005B5E9B">
              <w:rPr>
                <w:rFonts w:ascii="Arial" w:hAnsi="Arial" w:cs="Arial"/>
              </w:rPr>
              <w:t>захиргааны</w:t>
            </w:r>
            <w:proofErr w:type="spellEnd"/>
            <w:r w:rsidRPr="005B5E9B">
              <w:rPr>
                <w:rFonts w:ascii="Arial" w:hAnsi="Arial" w:cs="Arial"/>
              </w:rPr>
              <w:t xml:space="preserve"> </w:t>
            </w:r>
            <w:proofErr w:type="spellStart"/>
            <w:r w:rsidRPr="005B5E9B">
              <w:rPr>
                <w:rFonts w:ascii="Arial" w:hAnsi="Arial" w:cs="Arial"/>
              </w:rPr>
              <w:t>зардлын</w:t>
            </w:r>
            <w:proofErr w:type="spellEnd"/>
            <w:r w:rsidRPr="005B5E9B">
              <w:rPr>
                <w:rFonts w:ascii="Arial" w:hAnsi="Arial" w:cs="Arial"/>
              </w:rPr>
              <w:t xml:space="preserve"> </w:t>
            </w:r>
            <w:proofErr w:type="spellStart"/>
            <w:r w:rsidRPr="005B5E9B">
              <w:rPr>
                <w:rFonts w:ascii="Arial" w:hAnsi="Arial" w:cs="Arial"/>
              </w:rPr>
              <w:t>ачаалал</w:t>
            </w:r>
            <w:proofErr w:type="spellEnd"/>
          </w:p>
          <w:p w14:paraId="75FC82A1" w14:textId="77777777" w:rsidR="009C1F6E" w:rsidRPr="005B5E9B" w:rsidRDefault="009C1F6E" w:rsidP="00BE5E3C">
            <w:pPr>
              <w:ind w:right="410"/>
              <w:jc w:val="both"/>
              <w:rPr>
                <w:rFonts w:ascii="Arial" w:hAnsi="Arial" w:cs="Arial"/>
              </w:rPr>
            </w:pPr>
          </w:p>
        </w:tc>
        <w:tc>
          <w:tcPr>
            <w:tcW w:w="3969" w:type="dxa"/>
            <w:vAlign w:val="center"/>
          </w:tcPr>
          <w:p w14:paraId="732C5DFC" w14:textId="77777777" w:rsidR="009C1F6E" w:rsidRPr="005B5E9B" w:rsidRDefault="009C1F6E" w:rsidP="00BE5E3C">
            <w:pPr>
              <w:jc w:val="both"/>
              <w:rPr>
                <w:rFonts w:ascii="Arial" w:hAnsi="Arial" w:cs="Arial"/>
              </w:rPr>
            </w:pPr>
            <w:r w:rsidRPr="005B5E9B">
              <w:rPr>
                <w:rFonts w:ascii="Arial" w:hAnsi="Arial" w:cs="Arial"/>
              </w:rPr>
              <w:t>4.</w:t>
            </w:r>
            <w:proofErr w:type="gramStart"/>
            <w:r w:rsidRPr="005B5E9B">
              <w:rPr>
                <w:rFonts w:ascii="Arial" w:hAnsi="Arial" w:cs="Arial"/>
              </w:rPr>
              <w:t>1.Хуулийн</w:t>
            </w:r>
            <w:proofErr w:type="gramEnd"/>
            <w:r w:rsidRPr="005B5E9B">
              <w:rPr>
                <w:rFonts w:ascii="Arial" w:hAnsi="Arial" w:cs="Arial"/>
              </w:rPr>
              <w:t xml:space="preserve"> </w:t>
            </w:r>
            <w:proofErr w:type="spellStart"/>
            <w:r w:rsidRPr="005B5E9B">
              <w:rPr>
                <w:rFonts w:ascii="Arial" w:hAnsi="Arial" w:cs="Arial"/>
              </w:rPr>
              <w:t>этгээдэд</w:t>
            </w:r>
            <w:proofErr w:type="spellEnd"/>
            <w:r w:rsidRPr="005B5E9B">
              <w:rPr>
                <w:rFonts w:ascii="Arial" w:hAnsi="Arial" w:cs="Arial"/>
              </w:rPr>
              <w:t xml:space="preserve"> </w:t>
            </w:r>
            <w:proofErr w:type="spellStart"/>
            <w:r w:rsidRPr="005B5E9B">
              <w:rPr>
                <w:rFonts w:ascii="Arial" w:hAnsi="Arial" w:cs="Arial"/>
              </w:rPr>
              <w:t>захиргааны</w:t>
            </w:r>
            <w:proofErr w:type="spellEnd"/>
            <w:r w:rsidRPr="005B5E9B">
              <w:rPr>
                <w:rFonts w:ascii="Arial" w:hAnsi="Arial" w:cs="Arial"/>
              </w:rPr>
              <w:t xml:space="preserve"> </w:t>
            </w:r>
            <w:proofErr w:type="spellStart"/>
            <w:r w:rsidRPr="005B5E9B">
              <w:rPr>
                <w:rFonts w:ascii="Arial" w:hAnsi="Arial" w:cs="Arial"/>
              </w:rPr>
              <w:t>шинж</w:t>
            </w:r>
            <w:proofErr w:type="spellEnd"/>
            <w:r w:rsidRPr="005B5E9B">
              <w:rPr>
                <w:rFonts w:ascii="Arial" w:hAnsi="Arial" w:cs="Arial"/>
              </w:rPr>
              <w:t xml:space="preserve"> </w:t>
            </w:r>
            <w:proofErr w:type="spellStart"/>
            <w:r w:rsidRPr="005B5E9B">
              <w:rPr>
                <w:rFonts w:ascii="Arial" w:hAnsi="Arial" w:cs="Arial"/>
              </w:rPr>
              <w:t>чанартай</w:t>
            </w:r>
            <w:proofErr w:type="spellEnd"/>
            <w:r w:rsidRPr="005B5E9B">
              <w:rPr>
                <w:rFonts w:ascii="Arial" w:hAnsi="Arial" w:cs="Arial"/>
              </w:rPr>
              <w:t xml:space="preserve"> </w:t>
            </w:r>
            <w:proofErr w:type="spellStart"/>
            <w:r w:rsidRPr="005B5E9B">
              <w:rPr>
                <w:rFonts w:ascii="Arial" w:hAnsi="Arial" w:cs="Arial"/>
              </w:rPr>
              <w:t>нэмэлт</w:t>
            </w:r>
            <w:proofErr w:type="spellEnd"/>
            <w:r w:rsidRPr="005B5E9B">
              <w:rPr>
                <w:rFonts w:ascii="Arial" w:hAnsi="Arial" w:cs="Arial"/>
              </w:rPr>
              <w:t xml:space="preserve"> </w:t>
            </w:r>
            <w:proofErr w:type="spellStart"/>
            <w:r w:rsidRPr="005B5E9B">
              <w:rPr>
                <w:rFonts w:ascii="Arial" w:hAnsi="Arial" w:cs="Arial"/>
              </w:rPr>
              <w:t>зардал</w:t>
            </w:r>
            <w:proofErr w:type="spellEnd"/>
            <w:r w:rsidRPr="005B5E9B">
              <w:rPr>
                <w:rFonts w:ascii="Arial" w:hAnsi="Arial" w:cs="Arial"/>
              </w:rPr>
              <w:t xml:space="preserve"> (</w:t>
            </w:r>
            <w:proofErr w:type="spellStart"/>
            <w:r w:rsidRPr="005B5E9B">
              <w:rPr>
                <w:rFonts w:ascii="Arial" w:hAnsi="Arial" w:cs="Arial"/>
              </w:rPr>
              <w:t>Тухайлбал</w:t>
            </w:r>
            <w:proofErr w:type="spellEnd"/>
            <w:r w:rsidRPr="005B5E9B">
              <w:rPr>
                <w:rFonts w:ascii="Arial" w:hAnsi="Arial" w:cs="Arial"/>
              </w:rPr>
              <w:t xml:space="preserve">, </w:t>
            </w:r>
            <w:proofErr w:type="spellStart"/>
            <w:r w:rsidRPr="005B5E9B">
              <w:rPr>
                <w:rFonts w:ascii="Arial" w:hAnsi="Arial" w:cs="Arial"/>
              </w:rPr>
              <w:t>мэдээлэх</w:t>
            </w:r>
            <w:proofErr w:type="spellEnd"/>
            <w:r w:rsidRPr="005B5E9B">
              <w:rPr>
                <w:rFonts w:ascii="Arial" w:hAnsi="Arial" w:cs="Arial"/>
              </w:rPr>
              <w:t xml:space="preserve">, </w:t>
            </w:r>
            <w:proofErr w:type="spellStart"/>
            <w:r w:rsidRPr="005B5E9B">
              <w:rPr>
                <w:rFonts w:ascii="Arial" w:hAnsi="Arial" w:cs="Arial"/>
              </w:rPr>
              <w:t>тайлан</w:t>
            </w:r>
            <w:proofErr w:type="spellEnd"/>
            <w:r w:rsidRPr="005B5E9B">
              <w:rPr>
                <w:rFonts w:ascii="Arial" w:hAnsi="Arial" w:cs="Arial"/>
              </w:rPr>
              <w:t xml:space="preserve"> </w:t>
            </w:r>
            <w:proofErr w:type="spellStart"/>
            <w:r w:rsidRPr="005B5E9B">
              <w:rPr>
                <w:rFonts w:ascii="Arial" w:hAnsi="Arial" w:cs="Arial"/>
              </w:rPr>
              <w:t>гаргах</w:t>
            </w:r>
            <w:proofErr w:type="spellEnd"/>
            <w:r w:rsidRPr="005B5E9B">
              <w:rPr>
                <w:rFonts w:ascii="Arial" w:hAnsi="Arial" w:cs="Arial"/>
              </w:rPr>
              <w:t xml:space="preserve"> </w:t>
            </w:r>
            <w:proofErr w:type="spellStart"/>
            <w:r w:rsidRPr="005B5E9B">
              <w:rPr>
                <w:rFonts w:ascii="Arial" w:hAnsi="Arial" w:cs="Arial"/>
              </w:rPr>
              <w:t>г.м</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p w14:paraId="081E845C" w14:textId="77777777" w:rsidR="009C1F6E" w:rsidRPr="005B5E9B" w:rsidRDefault="009C1F6E" w:rsidP="00BE5E3C">
            <w:pPr>
              <w:jc w:val="both"/>
              <w:rPr>
                <w:rFonts w:ascii="Arial" w:hAnsi="Arial" w:cs="Arial"/>
              </w:rPr>
            </w:pPr>
          </w:p>
        </w:tc>
        <w:tc>
          <w:tcPr>
            <w:tcW w:w="851" w:type="dxa"/>
            <w:vAlign w:val="center"/>
          </w:tcPr>
          <w:p w14:paraId="15C881FC" w14:textId="77777777" w:rsidR="009C1F6E" w:rsidRPr="005B5E9B" w:rsidRDefault="009C1F6E" w:rsidP="00BE5E3C">
            <w:pPr>
              <w:jc w:val="center"/>
              <w:rPr>
                <w:rFonts w:ascii="Arial" w:hAnsi="Arial" w:cs="Arial"/>
                <w:lang w:val="mn-MN"/>
              </w:rPr>
            </w:pPr>
            <w:r w:rsidRPr="005B5E9B">
              <w:rPr>
                <w:rFonts w:ascii="Arial" w:hAnsi="Arial" w:cs="Arial"/>
                <w:lang w:val="mn-MN"/>
              </w:rPr>
              <w:t>Тийм</w:t>
            </w:r>
          </w:p>
        </w:tc>
        <w:tc>
          <w:tcPr>
            <w:tcW w:w="850" w:type="dxa"/>
            <w:vAlign w:val="center"/>
          </w:tcPr>
          <w:p w14:paraId="482F5BBD" w14:textId="77777777" w:rsidR="009C1F6E" w:rsidRPr="005B5E9B" w:rsidRDefault="009C1F6E" w:rsidP="00BE5E3C">
            <w:pPr>
              <w:jc w:val="center"/>
              <w:rPr>
                <w:rFonts w:ascii="Arial" w:hAnsi="Arial" w:cs="Arial"/>
              </w:rPr>
            </w:pPr>
          </w:p>
        </w:tc>
        <w:tc>
          <w:tcPr>
            <w:tcW w:w="2554" w:type="dxa"/>
            <w:vAlign w:val="center"/>
          </w:tcPr>
          <w:p w14:paraId="5BDF4E88" w14:textId="77777777" w:rsidR="009C1F6E" w:rsidRPr="005B5E9B" w:rsidRDefault="009C1F6E" w:rsidP="00BE5E3C">
            <w:pPr>
              <w:pStyle w:val="p1"/>
              <w:rPr>
                <w:rFonts w:ascii="Arial" w:hAnsi="Arial" w:cs="Arial"/>
              </w:rPr>
            </w:pPr>
            <w:proofErr w:type="spellStart"/>
            <w:r w:rsidRPr="005B5E9B">
              <w:rPr>
                <w:rFonts w:ascii="Arial" w:hAnsi="Arial" w:cs="Arial"/>
              </w:rPr>
              <w:t>Банкуудад</w:t>
            </w:r>
            <w:proofErr w:type="spellEnd"/>
            <w:r w:rsidRPr="005B5E9B">
              <w:rPr>
                <w:rFonts w:ascii="Arial" w:hAnsi="Arial" w:cs="Arial"/>
              </w:rPr>
              <w:t xml:space="preserve"> </w:t>
            </w:r>
            <w:proofErr w:type="spellStart"/>
            <w:r w:rsidRPr="005B5E9B">
              <w:rPr>
                <w:rFonts w:ascii="Arial" w:hAnsi="Arial" w:cs="Arial"/>
              </w:rPr>
              <w:t>эрсдэлийн</w:t>
            </w:r>
            <w:proofErr w:type="spellEnd"/>
            <w:r w:rsidRPr="005B5E9B">
              <w:rPr>
                <w:rFonts w:ascii="Arial" w:hAnsi="Arial" w:cs="Arial"/>
              </w:rPr>
              <w:t xml:space="preserve"> </w:t>
            </w:r>
            <w:proofErr w:type="spellStart"/>
            <w:r w:rsidRPr="005B5E9B">
              <w:rPr>
                <w:rFonts w:ascii="Arial" w:hAnsi="Arial" w:cs="Arial"/>
              </w:rPr>
              <w:t>удирдлага</w:t>
            </w:r>
            <w:proofErr w:type="spellEnd"/>
            <w:r w:rsidRPr="005B5E9B">
              <w:rPr>
                <w:rFonts w:ascii="Arial" w:hAnsi="Arial" w:cs="Arial"/>
              </w:rPr>
              <w:t xml:space="preserve">, </w:t>
            </w:r>
            <w:proofErr w:type="spellStart"/>
            <w:r w:rsidRPr="005B5E9B">
              <w:rPr>
                <w:rFonts w:ascii="Arial" w:hAnsi="Arial" w:cs="Arial"/>
              </w:rPr>
              <w:t>тайлагналтай</w:t>
            </w:r>
            <w:proofErr w:type="spellEnd"/>
            <w:r w:rsidRPr="005B5E9B">
              <w:rPr>
                <w:rFonts w:ascii="Arial" w:hAnsi="Arial" w:cs="Arial"/>
              </w:rPr>
              <w:t xml:space="preserve"> </w:t>
            </w:r>
            <w:proofErr w:type="spellStart"/>
            <w:r w:rsidRPr="005B5E9B">
              <w:rPr>
                <w:rFonts w:ascii="Arial" w:hAnsi="Arial" w:cs="Arial"/>
              </w:rPr>
              <w:t>холбоотой</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шаардлага</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002A2161" w14:textId="77777777" w:rsidTr="00BE5E3C">
        <w:trPr>
          <w:trHeight w:val="525"/>
        </w:trPr>
        <w:tc>
          <w:tcPr>
            <w:tcW w:w="1985" w:type="dxa"/>
            <w:vMerge w:val="restart"/>
          </w:tcPr>
          <w:p w14:paraId="1564D49B" w14:textId="77777777" w:rsidR="009C1F6E" w:rsidRPr="005B5E9B" w:rsidRDefault="009C1F6E" w:rsidP="00BE5E3C">
            <w:pPr>
              <w:ind w:right="410"/>
              <w:rPr>
                <w:rFonts w:ascii="Arial" w:hAnsi="Arial" w:cs="Arial"/>
              </w:rPr>
            </w:pPr>
            <w:r w:rsidRPr="005B5E9B">
              <w:rPr>
                <w:rFonts w:ascii="Arial" w:hAnsi="Arial" w:cs="Arial"/>
              </w:rPr>
              <w:t xml:space="preserve">5.Өмчлөх </w:t>
            </w:r>
            <w:proofErr w:type="spellStart"/>
            <w:r w:rsidRPr="005B5E9B">
              <w:rPr>
                <w:rFonts w:ascii="Arial" w:hAnsi="Arial" w:cs="Arial"/>
              </w:rPr>
              <w:t>эрх</w:t>
            </w:r>
            <w:proofErr w:type="spellEnd"/>
          </w:p>
        </w:tc>
        <w:tc>
          <w:tcPr>
            <w:tcW w:w="3969" w:type="dxa"/>
            <w:vAlign w:val="center"/>
          </w:tcPr>
          <w:p w14:paraId="583CF89A" w14:textId="77777777" w:rsidR="009C1F6E" w:rsidRPr="005B5E9B" w:rsidRDefault="009C1F6E" w:rsidP="00BE5E3C">
            <w:pPr>
              <w:jc w:val="both"/>
              <w:rPr>
                <w:rFonts w:ascii="Arial" w:hAnsi="Arial" w:cs="Arial"/>
              </w:rPr>
            </w:pPr>
            <w:r w:rsidRPr="005B5E9B">
              <w:rPr>
                <w:rFonts w:ascii="Arial" w:hAnsi="Arial" w:cs="Arial"/>
              </w:rPr>
              <w:t>5.</w:t>
            </w:r>
            <w:proofErr w:type="gramStart"/>
            <w:r w:rsidRPr="005B5E9B">
              <w:rPr>
                <w:rFonts w:ascii="Arial" w:hAnsi="Arial" w:cs="Arial"/>
              </w:rPr>
              <w:t>1.Өмчлөх</w:t>
            </w:r>
            <w:proofErr w:type="gramEnd"/>
            <w:r w:rsidRPr="005B5E9B">
              <w:rPr>
                <w:rFonts w:ascii="Arial" w:hAnsi="Arial" w:cs="Arial"/>
              </w:rPr>
              <w:t xml:space="preserve"> </w:t>
            </w:r>
            <w:proofErr w:type="spellStart"/>
            <w:r w:rsidRPr="005B5E9B">
              <w:rPr>
                <w:rFonts w:ascii="Arial" w:hAnsi="Arial" w:cs="Arial"/>
              </w:rPr>
              <w:t>эрхийг</w:t>
            </w:r>
            <w:proofErr w:type="spellEnd"/>
            <w:r w:rsidRPr="005B5E9B">
              <w:rPr>
                <w:rFonts w:ascii="Arial" w:hAnsi="Arial" w:cs="Arial"/>
              </w:rPr>
              <w:t xml:space="preserve"> (</w:t>
            </w:r>
            <w:proofErr w:type="spellStart"/>
            <w:r w:rsidRPr="005B5E9B">
              <w:rPr>
                <w:rFonts w:ascii="Arial" w:hAnsi="Arial" w:cs="Arial"/>
              </w:rPr>
              <w:t>үл</w:t>
            </w:r>
            <w:proofErr w:type="spellEnd"/>
            <w:r w:rsidRPr="005B5E9B">
              <w:rPr>
                <w:rFonts w:ascii="Arial" w:hAnsi="Arial" w:cs="Arial"/>
              </w:rPr>
              <w:t xml:space="preserve"> </w:t>
            </w:r>
            <w:proofErr w:type="spellStart"/>
            <w:r w:rsidRPr="005B5E9B">
              <w:rPr>
                <w:rFonts w:ascii="Arial" w:hAnsi="Arial" w:cs="Arial"/>
              </w:rPr>
              <w:t>хөдлөх</w:t>
            </w:r>
            <w:proofErr w:type="spellEnd"/>
            <w:r w:rsidRPr="005B5E9B">
              <w:rPr>
                <w:rFonts w:ascii="Arial" w:hAnsi="Arial" w:cs="Arial"/>
              </w:rPr>
              <w:t xml:space="preserve">, </w:t>
            </w:r>
            <w:proofErr w:type="spellStart"/>
            <w:r w:rsidRPr="005B5E9B">
              <w:rPr>
                <w:rFonts w:ascii="Arial" w:hAnsi="Arial" w:cs="Arial"/>
              </w:rPr>
              <w:t>хөдлөх</w:t>
            </w:r>
            <w:proofErr w:type="spellEnd"/>
            <w:r w:rsidRPr="005B5E9B">
              <w:rPr>
                <w:rFonts w:ascii="Arial" w:hAnsi="Arial" w:cs="Arial"/>
              </w:rPr>
              <w:t xml:space="preserve"> </w:t>
            </w:r>
            <w:proofErr w:type="spellStart"/>
            <w:r w:rsidRPr="005B5E9B">
              <w:rPr>
                <w:rFonts w:ascii="Arial" w:hAnsi="Arial" w:cs="Arial"/>
              </w:rPr>
              <w:t>эд</w:t>
            </w:r>
            <w:proofErr w:type="spellEnd"/>
            <w:r w:rsidRPr="005B5E9B">
              <w:rPr>
                <w:rFonts w:ascii="Arial" w:hAnsi="Arial" w:cs="Arial"/>
              </w:rPr>
              <w:t xml:space="preserve">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бус</w:t>
            </w:r>
            <w:proofErr w:type="spellEnd"/>
            <w:r w:rsidRPr="005B5E9B">
              <w:rPr>
                <w:rFonts w:ascii="Arial" w:hAnsi="Arial" w:cs="Arial"/>
              </w:rPr>
              <w:t xml:space="preserve"> </w:t>
            </w:r>
            <w:proofErr w:type="spellStart"/>
            <w:r w:rsidRPr="005B5E9B">
              <w:rPr>
                <w:rFonts w:ascii="Arial" w:hAnsi="Arial" w:cs="Arial"/>
              </w:rPr>
              <w:t>баялаг</w:t>
            </w:r>
            <w:proofErr w:type="spellEnd"/>
            <w:r w:rsidRPr="005B5E9B">
              <w:rPr>
                <w:rFonts w:ascii="Arial" w:hAnsi="Arial" w:cs="Arial"/>
              </w:rPr>
              <w:t xml:space="preserve"> </w:t>
            </w:r>
            <w:proofErr w:type="spellStart"/>
            <w:r w:rsidRPr="005B5E9B">
              <w:rPr>
                <w:rFonts w:ascii="Arial" w:hAnsi="Arial" w:cs="Arial"/>
              </w:rPr>
              <w:t>зэргийг</w:t>
            </w:r>
            <w:proofErr w:type="spellEnd"/>
            <w:r w:rsidRPr="005B5E9B">
              <w:rPr>
                <w:rFonts w:ascii="Arial" w:hAnsi="Arial" w:cs="Arial"/>
              </w:rPr>
              <w:t xml:space="preserve">) </w:t>
            </w:r>
            <w:proofErr w:type="spellStart"/>
            <w:r w:rsidRPr="005B5E9B">
              <w:rPr>
                <w:rFonts w:ascii="Arial" w:hAnsi="Arial" w:cs="Arial"/>
              </w:rPr>
              <w:t>хөндсөн</w:t>
            </w:r>
            <w:proofErr w:type="spellEnd"/>
            <w:r w:rsidRPr="005B5E9B">
              <w:rPr>
                <w:rFonts w:ascii="Arial" w:hAnsi="Arial" w:cs="Arial"/>
              </w:rPr>
              <w:t xml:space="preserve"> </w:t>
            </w:r>
            <w:proofErr w:type="spellStart"/>
            <w:r w:rsidRPr="005B5E9B">
              <w:rPr>
                <w:rFonts w:ascii="Arial" w:hAnsi="Arial" w:cs="Arial"/>
              </w:rPr>
              <w:t>зохицуулалт</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61A11EC"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66DB3302" wp14:editId="0240BCC8">
                      <wp:extent cx="241300" cy="120650"/>
                      <wp:effectExtent l="0" t="0" r="0" b="0"/>
                      <wp:docPr id="159632289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148DBF"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12E6CBE"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0D0E7EFB" w14:textId="77777777" w:rsidR="009C1F6E" w:rsidRPr="005B5E9B" w:rsidRDefault="009C1F6E" w:rsidP="00BE5E3C">
            <w:pPr>
              <w:pStyle w:val="p1"/>
              <w:rPr>
                <w:rFonts w:ascii="Arial" w:hAnsi="Arial" w:cs="Arial"/>
              </w:rPr>
            </w:pPr>
            <w:proofErr w:type="spellStart"/>
            <w:r w:rsidRPr="005B5E9B">
              <w:rPr>
                <w:rFonts w:ascii="Arial" w:hAnsi="Arial" w:cs="Arial"/>
              </w:rPr>
              <w:t>Өмчлөх</w:t>
            </w:r>
            <w:proofErr w:type="spellEnd"/>
            <w:r w:rsidRPr="005B5E9B">
              <w:rPr>
                <w:rFonts w:ascii="Arial" w:hAnsi="Arial" w:cs="Arial"/>
              </w:rPr>
              <w:t xml:space="preserve"> </w:t>
            </w:r>
            <w:proofErr w:type="spellStart"/>
            <w:r w:rsidRPr="005B5E9B">
              <w:rPr>
                <w:rFonts w:ascii="Arial" w:hAnsi="Arial" w:cs="Arial"/>
              </w:rPr>
              <w:t>эрхэд</w:t>
            </w:r>
            <w:proofErr w:type="spellEnd"/>
            <w:r w:rsidRPr="005B5E9B">
              <w:rPr>
                <w:rFonts w:ascii="Arial" w:hAnsi="Arial" w:cs="Arial"/>
              </w:rPr>
              <w:t xml:space="preserve"> </w:t>
            </w:r>
            <w:proofErr w:type="spellStart"/>
            <w:r w:rsidRPr="005B5E9B">
              <w:rPr>
                <w:rFonts w:ascii="Arial" w:hAnsi="Arial" w:cs="Arial"/>
              </w:rPr>
              <w:t>шууд</w:t>
            </w:r>
            <w:proofErr w:type="spellEnd"/>
            <w:r w:rsidRPr="005B5E9B">
              <w:rPr>
                <w:rFonts w:ascii="Arial" w:hAnsi="Arial" w:cs="Arial"/>
              </w:rPr>
              <w:t xml:space="preserve"> </w:t>
            </w:r>
            <w:proofErr w:type="spellStart"/>
            <w:r w:rsidRPr="005B5E9B">
              <w:rPr>
                <w:rFonts w:ascii="Arial" w:hAnsi="Arial" w:cs="Arial"/>
              </w:rPr>
              <w:t>нөлөөлөхгүй</w:t>
            </w:r>
            <w:proofErr w:type="spellEnd"/>
            <w:r w:rsidRPr="005B5E9B">
              <w:rPr>
                <w:rFonts w:ascii="Arial" w:hAnsi="Arial" w:cs="Arial"/>
              </w:rPr>
              <w:t>.</w:t>
            </w:r>
          </w:p>
        </w:tc>
      </w:tr>
      <w:tr w:rsidR="009C1F6E" w:rsidRPr="005B5E9B" w14:paraId="0DF90BC5" w14:textId="77777777" w:rsidTr="00BE5E3C">
        <w:trPr>
          <w:trHeight w:val="525"/>
        </w:trPr>
        <w:tc>
          <w:tcPr>
            <w:tcW w:w="1985" w:type="dxa"/>
            <w:vMerge/>
          </w:tcPr>
          <w:p w14:paraId="6B4F3092" w14:textId="77777777" w:rsidR="009C1F6E" w:rsidRPr="005B5E9B" w:rsidRDefault="009C1F6E" w:rsidP="00BE5E3C">
            <w:pPr>
              <w:ind w:right="410"/>
              <w:rPr>
                <w:rFonts w:ascii="Arial" w:hAnsi="Arial" w:cs="Arial"/>
              </w:rPr>
            </w:pPr>
          </w:p>
        </w:tc>
        <w:tc>
          <w:tcPr>
            <w:tcW w:w="3969" w:type="dxa"/>
            <w:vAlign w:val="center"/>
          </w:tcPr>
          <w:p w14:paraId="580742EE" w14:textId="77777777" w:rsidR="009C1F6E" w:rsidRPr="005B5E9B" w:rsidRDefault="009C1F6E" w:rsidP="00BE5E3C">
            <w:pPr>
              <w:jc w:val="both"/>
              <w:rPr>
                <w:rFonts w:ascii="Arial" w:hAnsi="Arial" w:cs="Arial"/>
              </w:rPr>
            </w:pPr>
            <w:r w:rsidRPr="005B5E9B">
              <w:rPr>
                <w:rFonts w:ascii="Arial" w:hAnsi="Arial" w:cs="Arial"/>
              </w:rPr>
              <w:t>5.</w:t>
            </w:r>
            <w:proofErr w:type="gramStart"/>
            <w:r w:rsidRPr="005B5E9B">
              <w:rPr>
                <w:rFonts w:ascii="Arial" w:hAnsi="Arial" w:cs="Arial"/>
              </w:rPr>
              <w:t>2.Өмчлөх</w:t>
            </w:r>
            <w:proofErr w:type="gramEnd"/>
            <w:r w:rsidRPr="005B5E9B">
              <w:rPr>
                <w:rFonts w:ascii="Arial" w:hAnsi="Arial" w:cs="Arial"/>
              </w:rPr>
              <w:t xml:space="preserve"> </w:t>
            </w:r>
            <w:proofErr w:type="spellStart"/>
            <w:r w:rsidRPr="005B5E9B">
              <w:rPr>
                <w:rFonts w:ascii="Arial" w:hAnsi="Arial" w:cs="Arial"/>
              </w:rPr>
              <w:t>эрх</w:t>
            </w:r>
            <w:proofErr w:type="spellEnd"/>
            <w:r w:rsidRPr="005B5E9B">
              <w:rPr>
                <w:rFonts w:ascii="Arial" w:hAnsi="Arial" w:cs="Arial"/>
              </w:rPr>
              <w:t xml:space="preserve"> </w:t>
            </w:r>
            <w:proofErr w:type="spellStart"/>
            <w:r w:rsidRPr="005B5E9B">
              <w:rPr>
                <w:rFonts w:ascii="Arial" w:hAnsi="Arial" w:cs="Arial"/>
              </w:rPr>
              <w:t>олж</w:t>
            </w:r>
            <w:proofErr w:type="spellEnd"/>
            <w:r w:rsidRPr="005B5E9B">
              <w:rPr>
                <w:rFonts w:ascii="Arial" w:hAnsi="Arial" w:cs="Arial"/>
              </w:rPr>
              <w:t xml:space="preserve"> </w:t>
            </w:r>
            <w:proofErr w:type="spellStart"/>
            <w:r w:rsidRPr="005B5E9B">
              <w:rPr>
                <w:rFonts w:ascii="Arial" w:hAnsi="Arial" w:cs="Arial"/>
              </w:rPr>
              <w:t>авах</w:t>
            </w:r>
            <w:proofErr w:type="spellEnd"/>
            <w:r w:rsidRPr="005B5E9B">
              <w:rPr>
                <w:rFonts w:ascii="Arial" w:hAnsi="Arial" w:cs="Arial"/>
              </w:rPr>
              <w:t xml:space="preserve">, </w:t>
            </w:r>
            <w:proofErr w:type="spellStart"/>
            <w:r w:rsidRPr="005B5E9B">
              <w:rPr>
                <w:rFonts w:ascii="Arial" w:hAnsi="Arial" w:cs="Arial"/>
              </w:rPr>
              <w:t>шилжүүлэх</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хэрэгжүүлэхэд</w:t>
            </w:r>
            <w:proofErr w:type="spellEnd"/>
            <w:r w:rsidRPr="005B5E9B">
              <w:rPr>
                <w:rFonts w:ascii="Arial" w:hAnsi="Arial" w:cs="Arial"/>
              </w:rPr>
              <w:t xml:space="preserve"> </w:t>
            </w:r>
            <w:proofErr w:type="spellStart"/>
            <w:r w:rsidRPr="005B5E9B">
              <w:rPr>
                <w:rFonts w:ascii="Arial" w:hAnsi="Arial" w:cs="Arial"/>
              </w:rPr>
              <w:t>хязгаарлалт</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299F9049"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0896EB19" wp14:editId="20C5D888">
                      <wp:extent cx="241300" cy="120650"/>
                      <wp:effectExtent l="0" t="0" r="0" b="0"/>
                      <wp:docPr id="3187602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F1D5E3"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96F029B"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62C3D617"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Өмчлөх</w:t>
            </w:r>
            <w:proofErr w:type="spellEnd"/>
            <w:r w:rsidRPr="005B5E9B">
              <w:rPr>
                <w:rFonts w:ascii="Arial" w:hAnsi="Arial" w:cs="Arial"/>
              </w:rPr>
              <w:t xml:space="preserve"> </w:t>
            </w:r>
            <w:proofErr w:type="spellStart"/>
            <w:r w:rsidRPr="005B5E9B">
              <w:rPr>
                <w:rFonts w:ascii="Arial" w:hAnsi="Arial" w:cs="Arial"/>
              </w:rPr>
              <w:t>эрхэд</w:t>
            </w:r>
            <w:proofErr w:type="spellEnd"/>
            <w:r w:rsidRPr="005B5E9B">
              <w:rPr>
                <w:rFonts w:ascii="Arial" w:hAnsi="Arial" w:cs="Arial"/>
              </w:rPr>
              <w:t xml:space="preserve"> </w:t>
            </w:r>
            <w:proofErr w:type="spellStart"/>
            <w:r w:rsidRPr="005B5E9B">
              <w:rPr>
                <w:rFonts w:ascii="Arial" w:hAnsi="Arial" w:cs="Arial"/>
              </w:rPr>
              <w:t>нөлөөлөхгүй</w:t>
            </w:r>
            <w:proofErr w:type="spellEnd"/>
            <w:r w:rsidRPr="005B5E9B">
              <w:rPr>
                <w:rFonts w:ascii="Arial" w:hAnsi="Arial" w:cs="Arial"/>
              </w:rPr>
              <w:t>.</w:t>
            </w:r>
          </w:p>
        </w:tc>
      </w:tr>
      <w:tr w:rsidR="009C1F6E" w:rsidRPr="005B5E9B" w14:paraId="1E1B6A60" w14:textId="77777777" w:rsidTr="00BE5E3C">
        <w:trPr>
          <w:trHeight w:val="525"/>
        </w:trPr>
        <w:tc>
          <w:tcPr>
            <w:tcW w:w="1985" w:type="dxa"/>
            <w:vMerge/>
          </w:tcPr>
          <w:p w14:paraId="26454F1F" w14:textId="77777777" w:rsidR="009C1F6E" w:rsidRPr="005B5E9B" w:rsidRDefault="009C1F6E" w:rsidP="00BE5E3C">
            <w:pPr>
              <w:ind w:right="410"/>
              <w:rPr>
                <w:rFonts w:ascii="Arial" w:hAnsi="Arial" w:cs="Arial"/>
              </w:rPr>
            </w:pPr>
          </w:p>
        </w:tc>
        <w:tc>
          <w:tcPr>
            <w:tcW w:w="3969" w:type="dxa"/>
            <w:vAlign w:val="center"/>
          </w:tcPr>
          <w:p w14:paraId="4BF927D6" w14:textId="77777777" w:rsidR="009C1F6E" w:rsidRPr="005B5E9B" w:rsidRDefault="009C1F6E" w:rsidP="00BE5E3C">
            <w:pPr>
              <w:jc w:val="both"/>
              <w:rPr>
                <w:rFonts w:ascii="Arial" w:hAnsi="Arial" w:cs="Arial"/>
              </w:rPr>
            </w:pPr>
            <w:r w:rsidRPr="005B5E9B">
              <w:rPr>
                <w:rFonts w:ascii="Arial" w:hAnsi="Arial" w:cs="Arial"/>
              </w:rPr>
              <w:t>5.</w:t>
            </w:r>
            <w:proofErr w:type="gramStart"/>
            <w:r w:rsidRPr="005B5E9B">
              <w:rPr>
                <w:rFonts w:ascii="Arial" w:hAnsi="Arial" w:cs="Arial"/>
              </w:rPr>
              <w:t>3.Оюуны</w:t>
            </w:r>
            <w:proofErr w:type="gramEnd"/>
            <w:r w:rsidRPr="005B5E9B">
              <w:rPr>
                <w:rFonts w:ascii="Arial" w:hAnsi="Arial" w:cs="Arial"/>
              </w:rPr>
              <w:t xml:space="preserve"> </w:t>
            </w:r>
            <w:proofErr w:type="spellStart"/>
            <w:r w:rsidRPr="005B5E9B">
              <w:rPr>
                <w:rFonts w:ascii="Arial" w:hAnsi="Arial" w:cs="Arial"/>
              </w:rPr>
              <w:t>өмчийн</w:t>
            </w:r>
            <w:proofErr w:type="spellEnd"/>
            <w:r w:rsidRPr="005B5E9B">
              <w:rPr>
                <w:rFonts w:ascii="Arial" w:hAnsi="Arial" w:cs="Arial"/>
              </w:rPr>
              <w:t xml:space="preserve"> (</w:t>
            </w:r>
            <w:proofErr w:type="spellStart"/>
            <w:r w:rsidRPr="005B5E9B">
              <w:rPr>
                <w:rFonts w:ascii="Arial" w:hAnsi="Arial" w:cs="Arial"/>
              </w:rPr>
              <w:t>патент</w:t>
            </w:r>
            <w:proofErr w:type="spellEnd"/>
            <w:r w:rsidRPr="005B5E9B">
              <w:rPr>
                <w:rFonts w:ascii="Arial" w:hAnsi="Arial" w:cs="Arial"/>
              </w:rPr>
              <w:t xml:space="preserve">, </w:t>
            </w:r>
            <w:proofErr w:type="spellStart"/>
            <w:r w:rsidRPr="005B5E9B">
              <w:rPr>
                <w:rFonts w:ascii="Arial" w:hAnsi="Arial" w:cs="Arial"/>
              </w:rPr>
              <w:t>барааны</w:t>
            </w:r>
            <w:proofErr w:type="spellEnd"/>
            <w:r w:rsidRPr="005B5E9B">
              <w:rPr>
                <w:rFonts w:ascii="Arial" w:hAnsi="Arial" w:cs="Arial"/>
              </w:rPr>
              <w:t xml:space="preserve"> </w:t>
            </w:r>
            <w:proofErr w:type="spellStart"/>
            <w:r w:rsidRPr="005B5E9B">
              <w:rPr>
                <w:rFonts w:ascii="Arial" w:hAnsi="Arial" w:cs="Arial"/>
              </w:rPr>
              <w:t>тэмдэг</w:t>
            </w:r>
            <w:proofErr w:type="spellEnd"/>
            <w:r w:rsidRPr="005B5E9B">
              <w:rPr>
                <w:rFonts w:ascii="Arial" w:hAnsi="Arial" w:cs="Arial"/>
              </w:rPr>
              <w:t xml:space="preserve">, </w:t>
            </w:r>
            <w:proofErr w:type="spellStart"/>
            <w:r w:rsidRPr="005B5E9B">
              <w:rPr>
                <w:rFonts w:ascii="Arial" w:hAnsi="Arial" w:cs="Arial"/>
              </w:rPr>
              <w:t>зохиогчийн</w:t>
            </w:r>
            <w:proofErr w:type="spellEnd"/>
            <w:r w:rsidRPr="005B5E9B">
              <w:rPr>
                <w:rFonts w:ascii="Arial" w:hAnsi="Arial" w:cs="Arial"/>
              </w:rPr>
              <w:t xml:space="preserve"> </w:t>
            </w:r>
            <w:proofErr w:type="spellStart"/>
            <w:r w:rsidRPr="005B5E9B">
              <w:rPr>
                <w:rFonts w:ascii="Arial" w:hAnsi="Arial" w:cs="Arial"/>
              </w:rPr>
              <w:t>эрх</w:t>
            </w:r>
            <w:proofErr w:type="spellEnd"/>
            <w:r w:rsidRPr="005B5E9B">
              <w:rPr>
                <w:rFonts w:ascii="Arial" w:hAnsi="Arial" w:cs="Arial"/>
              </w:rPr>
              <w:t xml:space="preserve"> </w:t>
            </w:r>
            <w:proofErr w:type="spellStart"/>
            <w:r w:rsidRPr="005B5E9B">
              <w:rPr>
                <w:rFonts w:ascii="Arial" w:hAnsi="Arial" w:cs="Arial"/>
              </w:rPr>
              <w:t>зэрэг</w:t>
            </w:r>
            <w:proofErr w:type="spellEnd"/>
            <w:r w:rsidRPr="005B5E9B">
              <w:rPr>
                <w:rFonts w:ascii="Arial" w:hAnsi="Arial" w:cs="Arial"/>
              </w:rPr>
              <w:t xml:space="preserve">) </w:t>
            </w:r>
            <w:proofErr w:type="spellStart"/>
            <w:r w:rsidRPr="005B5E9B">
              <w:rPr>
                <w:rFonts w:ascii="Arial" w:hAnsi="Arial" w:cs="Arial"/>
              </w:rPr>
              <w:t>эрхийг</w:t>
            </w:r>
            <w:proofErr w:type="spellEnd"/>
            <w:r w:rsidRPr="005B5E9B">
              <w:rPr>
                <w:rFonts w:ascii="Arial" w:hAnsi="Arial" w:cs="Arial"/>
              </w:rPr>
              <w:t xml:space="preserve"> </w:t>
            </w:r>
            <w:proofErr w:type="spellStart"/>
            <w:r w:rsidRPr="005B5E9B">
              <w:rPr>
                <w:rFonts w:ascii="Arial" w:hAnsi="Arial" w:cs="Arial"/>
              </w:rPr>
              <w:t>хөндсөн</w:t>
            </w:r>
            <w:proofErr w:type="spellEnd"/>
            <w:r w:rsidRPr="005B5E9B">
              <w:rPr>
                <w:rFonts w:ascii="Arial" w:hAnsi="Arial" w:cs="Arial"/>
              </w:rPr>
              <w:t xml:space="preserve"> </w:t>
            </w:r>
            <w:proofErr w:type="spellStart"/>
            <w:r w:rsidRPr="005B5E9B">
              <w:rPr>
                <w:rFonts w:ascii="Arial" w:hAnsi="Arial" w:cs="Arial"/>
              </w:rPr>
              <w:t>зохицуулалт</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07A12D6"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61109796" wp14:editId="54943D4E">
                      <wp:extent cx="241300" cy="120650"/>
                      <wp:effectExtent l="0" t="0" r="0" b="0"/>
                      <wp:docPr id="92903269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1A1D1E"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6316A44"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40C69A54"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Нөлөөлөл</w:t>
            </w:r>
            <w:proofErr w:type="spellEnd"/>
            <w:r w:rsidRPr="005B5E9B">
              <w:rPr>
                <w:rFonts w:ascii="Arial" w:hAnsi="Arial" w:cs="Arial"/>
              </w:rPr>
              <w:t xml:space="preserve"> </w:t>
            </w:r>
            <w:proofErr w:type="spellStart"/>
            <w:r w:rsidRPr="005B5E9B">
              <w:rPr>
                <w:rFonts w:ascii="Arial" w:hAnsi="Arial" w:cs="Arial"/>
              </w:rPr>
              <w:t>байхгүй</w:t>
            </w:r>
            <w:proofErr w:type="spellEnd"/>
            <w:r w:rsidRPr="005B5E9B">
              <w:rPr>
                <w:rFonts w:ascii="Arial" w:hAnsi="Arial" w:cs="Arial"/>
              </w:rPr>
              <w:t>.</w:t>
            </w:r>
          </w:p>
        </w:tc>
      </w:tr>
      <w:tr w:rsidR="009C1F6E" w:rsidRPr="005B5E9B" w14:paraId="59A34D8C" w14:textId="77777777" w:rsidTr="00BE5E3C">
        <w:trPr>
          <w:trHeight w:val="525"/>
        </w:trPr>
        <w:tc>
          <w:tcPr>
            <w:tcW w:w="1985" w:type="dxa"/>
            <w:vMerge w:val="restart"/>
          </w:tcPr>
          <w:p w14:paraId="1CCCA0E5" w14:textId="77777777" w:rsidR="009C1F6E" w:rsidRPr="005B5E9B" w:rsidRDefault="009C1F6E" w:rsidP="00BE5E3C">
            <w:pPr>
              <w:ind w:right="410"/>
              <w:rPr>
                <w:rFonts w:ascii="Arial" w:hAnsi="Arial" w:cs="Arial"/>
              </w:rPr>
            </w:pPr>
            <w:r w:rsidRPr="005B5E9B">
              <w:rPr>
                <w:rFonts w:ascii="Arial" w:hAnsi="Arial" w:cs="Arial"/>
              </w:rPr>
              <w:t xml:space="preserve">6.Инноваци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судалгаа</w:t>
            </w:r>
            <w:proofErr w:type="spellEnd"/>
            <w:r w:rsidRPr="005B5E9B">
              <w:rPr>
                <w:rFonts w:ascii="Arial" w:hAnsi="Arial" w:cs="Arial"/>
              </w:rPr>
              <w:t xml:space="preserve"> </w:t>
            </w:r>
            <w:proofErr w:type="spellStart"/>
            <w:r w:rsidRPr="005B5E9B">
              <w:rPr>
                <w:rFonts w:ascii="Arial" w:hAnsi="Arial" w:cs="Arial"/>
              </w:rPr>
              <w:t>шинжилгээ</w:t>
            </w:r>
            <w:proofErr w:type="spellEnd"/>
          </w:p>
        </w:tc>
        <w:tc>
          <w:tcPr>
            <w:tcW w:w="3969" w:type="dxa"/>
            <w:vAlign w:val="center"/>
          </w:tcPr>
          <w:p w14:paraId="7145379F" w14:textId="77777777" w:rsidR="009C1F6E" w:rsidRPr="005B5E9B" w:rsidRDefault="009C1F6E" w:rsidP="00BE5E3C">
            <w:pPr>
              <w:jc w:val="both"/>
              <w:rPr>
                <w:rFonts w:ascii="Arial" w:hAnsi="Arial" w:cs="Arial"/>
              </w:rPr>
            </w:pPr>
            <w:r w:rsidRPr="005B5E9B">
              <w:rPr>
                <w:rFonts w:ascii="Arial" w:hAnsi="Arial" w:cs="Arial"/>
              </w:rPr>
              <w:t>6.</w:t>
            </w:r>
            <w:proofErr w:type="gramStart"/>
            <w:r w:rsidRPr="005B5E9B">
              <w:rPr>
                <w:rFonts w:ascii="Arial" w:hAnsi="Arial" w:cs="Arial"/>
              </w:rPr>
              <w:t>1.Судалгаа</w:t>
            </w:r>
            <w:proofErr w:type="gramEnd"/>
            <w:r w:rsidRPr="005B5E9B">
              <w:rPr>
                <w:rFonts w:ascii="Arial" w:hAnsi="Arial" w:cs="Arial"/>
              </w:rPr>
              <w:t xml:space="preserve"> </w:t>
            </w:r>
            <w:proofErr w:type="spellStart"/>
            <w:r w:rsidRPr="005B5E9B">
              <w:rPr>
                <w:rFonts w:ascii="Arial" w:hAnsi="Arial" w:cs="Arial"/>
              </w:rPr>
              <w:t>шинжилгээ</w:t>
            </w:r>
            <w:proofErr w:type="spellEnd"/>
            <w:r w:rsidRPr="005B5E9B">
              <w:rPr>
                <w:rFonts w:ascii="Arial" w:hAnsi="Arial" w:cs="Arial"/>
              </w:rPr>
              <w:t xml:space="preserve">, </w:t>
            </w:r>
            <w:proofErr w:type="spellStart"/>
            <w:r w:rsidRPr="005B5E9B">
              <w:rPr>
                <w:rFonts w:ascii="Arial" w:hAnsi="Arial" w:cs="Arial"/>
              </w:rPr>
              <w:t>нээлт</w:t>
            </w:r>
            <w:proofErr w:type="spellEnd"/>
            <w:r w:rsidRPr="005B5E9B">
              <w:rPr>
                <w:rFonts w:ascii="Arial" w:hAnsi="Arial" w:cs="Arial"/>
              </w:rPr>
              <w:t xml:space="preserve"> </w:t>
            </w:r>
            <w:proofErr w:type="spellStart"/>
            <w:r w:rsidRPr="005B5E9B">
              <w:rPr>
                <w:rFonts w:ascii="Arial" w:hAnsi="Arial" w:cs="Arial"/>
              </w:rPr>
              <w:t>хийх</w:t>
            </w:r>
            <w:proofErr w:type="spell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бүтээл</w:t>
            </w:r>
            <w:proofErr w:type="spellEnd"/>
            <w:r w:rsidRPr="005B5E9B">
              <w:rPr>
                <w:rFonts w:ascii="Arial" w:hAnsi="Arial" w:cs="Arial"/>
              </w:rPr>
              <w:t xml:space="preserve"> </w:t>
            </w:r>
            <w:proofErr w:type="spellStart"/>
            <w:r w:rsidRPr="005B5E9B">
              <w:rPr>
                <w:rFonts w:ascii="Arial" w:hAnsi="Arial" w:cs="Arial"/>
              </w:rPr>
              <w:t>гаргах</w:t>
            </w:r>
            <w:proofErr w:type="spellEnd"/>
            <w:r w:rsidRPr="005B5E9B">
              <w:rPr>
                <w:rFonts w:ascii="Arial" w:hAnsi="Arial" w:cs="Arial"/>
              </w:rPr>
              <w:t xml:space="preserve"> </w:t>
            </w:r>
            <w:proofErr w:type="spellStart"/>
            <w:r w:rsidRPr="005B5E9B">
              <w:rPr>
                <w:rFonts w:ascii="Arial" w:hAnsi="Arial" w:cs="Arial"/>
              </w:rPr>
              <w:t>асуудлыг</w:t>
            </w:r>
            <w:proofErr w:type="spellEnd"/>
            <w:r w:rsidRPr="005B5E9B">
              <w:rPr>
                <w:rFonts w:ascii="Arial" w:hAnsi="Arial" w:cs="Arial"/>
              </w:rPr>
              <w:t xml:space="preserve"> </w:t>
            </w:r>
            <w:proofErr w:type="spellStart"/>
            <w:r w:rsidRPr="005B5E9B">
              <w:rPr>
                <w:rFonts w:ascii="Arial" w:hAnsi="Arial" w:cs="Arial"/>
              </w:rPr>
              <w:t>дэмжих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773C514"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p>
        </w:tc>
        <w:tc>
          <w:tcPr>
            <w:tcW w:w="850" w:type="dxa"/>
            <w:vAlign w:val="center"/>
          </w:tcPr>
          <w:p w14:paraId="7F5C3C8B" w14:textId="77777777" w:rsidR="009C1F6E" w:rsidRPr="005B5E9B" w:rsidRDefault="009C1F6E" w:rsidP="00BE5E3C">
            <w:pPr>
              <w:jc w:val="center"/>
              <w:rPr>
                <w:rFonts w:ascii="Arial" w:hAnsi="Arial" w:cs="Arial"/>
              </w:rPr>
            </w:pPr>
          </w:p>
        </w:tc>
        <w:tc>
          <w:tcPr>
            <w:tcW w:w="2554" w:type="dxa"/>
            <w:vAlign w:val="center"/>
          </w:tcPr>
          <w:p w14:paraId="108BAE1D" w14:textId="77777777" w:rsidR="009C1F6E" w:rsidRPr="005B5E9B" w:rsidRDefault="009C1F6E" w:rsidP="00BE5E3C">
            <w:pPr>
              <w:pStyle w:val="p1"/>
              <w:rPr>
                <w:rFonts w:ascii="Arial" w:hAnsi="Arial" w:cs="Arial"/>
              </w:rPr>
            </w:pPr>
            <w:proofErr w:type="spellStart"/>
            <w:r w:rsidRPr="005B5E9B">
              <w:rPr>
                <w:rFonts w:ascii="Arial" w:hAnsi="Arial" w:cs="Arial"/>
              </w:rPr>
              <w:t>Урт</w:t>
            </w:r>
            <w:proofErr w:type="spellEnd"/>
            <w:r w:rsidRPr="005B5E9B">
              <w:rPr>
                <w:rFonts w:ascii="Arial" w:hAnsi="Arial" w:cs="Arial"/>
              </w:rPr>
              <w:t xml:space="preserve"> </w:t>
            </w:r>
            <w:proofErr w:type="spellStart"/>
            <w:r w:rsidRPr="005B5E9B">
              <w:rPr>
                <w:rFonts w:ascii="Arial" w:hAnsi="Arial" w:cs="Arial"/>
              </w:rPr>
              <w:t>хугацааны</w:t>
            </w:r>
            <w:proofErr w:type="spellEnd"/>
            <w:r w:rsidRPr="005B5E9B">
              <w:rPr>
                <w:rFonts w:ascii="Arial" w:hAnsi="Arial" w:cs="Arial"/>
              </w:rPr>
              <w:t xml:space="preserve"> </w:t>
            </w:r>
            <w:proofErr w:type="spellStart"/>
            <w:r w:rsidRPr="005B5E9B">
              <w:rPr>
                <w:rFonts w:ascii="Arial" w:hAnsi="Arial" w:cs="Arial"/>
              </w:rPr>
              <w:t>санхүүжилт</w:t>
            </w:r>
            <w:proofErr w:type="spellEnd"/>
            <w:r w:rsidRPr="005B5E9B">
              <w:rPr>
                <w:rFonts w:ascii="Arial" w:hAnsi="Arial" w:cs="Arial"/>
              </w:rPr>
              <w:t xml:space="preserve"> </w:t>
            </w:r>
            <w:proofErr w:type="spellStart"/>
            <w:r w:rsidRPr="005B5E9B">
              <w:rPr>
                <w:rFonts w:ascii="Arial" w:hAnsi="Arial" w:cs="Arial"/>
              </w:rPr>
              <w:t>нэмэгдсэнээр</w:t>
            </w:r>
            <w:proofErr w:type="spellEnd"/>
            <w:r w:rsidRPr="005B5E9B">
              <w:rPr>
                <w:rFonts w:ascii="Arial" w:hAnsi="Arial" w:cs="Arial"/>
              </w:rPr>
              <w:t xml:space="preserve"> </w:t>
            </w:r>
            <w:proofErr w:type="spellStart"/>
            <w:r w:rsidRPr="005B5E9B">
              <w:rPr>
                <w:rFonts w:ascii="Arial" w:hAnsi="Arial" w:cs="Arial"/>
              </w:rPr>
              <w:t>инновац</w:t>
            </w:r>
            <w:proofErr w:type="spellEnd"/>
            <w:r w:rsidRPr="005B5E9B">
              <w:rPr>
                <w:rFonts w:ascii="Arial" w:hAnsi="Arial" w:cs="Arial"/>
              </w:rPr>
              <w:t xml:space="preserve">, </w:t>
            </w:r>
            <w:proofErr w:type="spellStart"/>
            <w:r w:rsidRPr="005B5E9B">
              <w:rPr>
                <w:rFonts w:ascii="Arial" w:hAnsi="Arial" w:cs="Arial"/>
              </w:rPr>
              <w:t>дэд</w:t>
            </w:r>
            <w:proofErr w:type="spellEnd"/>
            <w:r w:rsidRPr="005B5E9B">
              <w:rPr>
                <w:rFonts w:ascii="Arial" w:hAnsi="Arial" w:cs="Arial"/>
              </w:rPr>
              <w:t xml:space="preserve"> </w:t>
            </w:r>
            <w:proofErr w:type="spellStart"/>
            <w:r w:rsidRPr="005B5E9B">
              <w:rPr>
                <w:rFonts w:ascii="Arial" w:hAnsi="Arial" w:cs="Arial"/>
              </w:rPr>
              <w:t>бүтцийн</w:t>
            </w:r>
            <w:proofErr w:type="spellEnd"/>
            <w:r w:rsidRPr="005B5E9B">
              <w:rPr>
                <w:rFonts w:ascii="Arial" w:hAnsi="Arial" w:cs="Arial"/>
              </w:rPr>
              <w:t xml:space="preserve"> </w:t>
            </w:r>
            <w:proofErr w:type="spellStart"/>
            <w:r w:rsidRPr="005B5E9B">
              <w:rPr>
                <w:rFonts w:ascii="Arial" w:hAnsi="Arial" w:cs="Arial"/>
              </w:rPr>
              <w:t>төсөл</w:t>
            </w:r>
            <w:proofErr w:type="spellEnd"/>
            <w:r w:rsidRPr="005B5E9B">
              <w:rPr>
                <w:rFonts w:ascii="Arial" w:hAnsi="Arial" w:cs="Arial"/>
              </w:rPr>
              <w:t xml:space="preserve"> </w:t>
            </w:r>
            <w:proofErr w:type="spellStart"/>
            <w:r w:rsidRPr="005B5E9B">
              <w:rPr>
                <w:rFonts w:ascii="Arial" w:hAnsi="Arial" w:cs="Arial"/>
              </w:rPr>
              <w:t>дэмжигдэнэ</w:t>
            </w:r>
            <w:proofErr w:type="spellEnd"/>
            <w:r w:rsidRPr="005B5E9B">
              <w:rPr>
                <w:rFonts w:ascii="Arial" w:hAnsi="Arial" w:cs="Arial"/>
              </w:rPr>
              <w:t>.</w:t>
            </w:r>
          </w:p>
        </w:tc>
      </w:tr>
      <w:tr w:rsidR="009C1F6E" w:rsidRPr="005B5E9B" w14:paraId="4C718253" w14:textId="77777777" w:rsidTr="00BE5E3C">
        <w:trPr>
          <w:trHeight w:val="525"/>
        </w:trPr>
        <w:tc>
          <w:tcPr>
            <w:tcW w:w="1985" w:type="dxa"/>
            <w:vMerge/>
          </w:tcPr>
          <w:p w14:paraId="68E2EAD8" w14:textId="77777777" w:rsidR="009C1F6E" w:rsidRPr="005B5E9B" w:rsidRDefault="009C1F6E" w:rsidP="00BE5E3C">
            <w:pPr>
              <w:ind w:right="410"/>
              <w:rPr>
                <w:rFonts w:ascii="Arial" w:hAnsi="Arial" w:cs="Arial"/>
              </w:rPr>
            </w:pPr>
          </w:p>
        </w:tc>
        <w:tc>
          <w:tcPr>
            <w:tcW w:w="3969" w:type="dxa"/>
            <w:vAlign w:val="center"/>
          </w:tcPr>
          <w:p w14:paraId="64584B64" w14:textId="77777777" w:rsidR="009C1F6E" w:rsidRPr="005B5E9B" w:rsidRDefault="009C1F6E" w:rsidP="00BE5E3C">
            <w:pPr>
              <w:jc w:val="both"/>
              <w:rPr>
                <w:rFonts w:ascii="Arial" w:hAnsi="Arial" w:cs="Arial"/>
              </w:rPr>
            </w:pPr>
            <w:r w:rsidRPr="005B5E9B">
              <w:rPr>
                <w:rFonts w:ascii="Arial" w:hAnsi="Arial" w:cs="Arial"/>
              </w:rPr>
              <w:t>6.</w:t>
            </w:r>
            <w:proofErr w:type="gramStart"/>
            <w:r w:rsidRPr="005B5E9B">
              <w:rPr>
                <w:rFonts w:ascii="Arial" w:hAnsi="Arial" w:cs="Arial"/>
              </w:rPr>
              <w:t>2.Үйлдвэрлэлийн</w:t>
            </w:r>
            <w:proofErr w:type="gram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технологи</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бүтээгдэхүүн</w:t>
            </w:r>
            <w:proofErr w:type="spellEnd"/>
            <w:r w:rsidRPr="005B5E9B">
              <w:rPr>
                <w:rFonts w:ascii="Arial" w:hAnsi="Arial" w:cs="Arial"/>
              </w:rPr>
              <w:t xml:space="preserve"> </w:t>
            </w:r>
            <w:proofErr w:type="spellStart"/>
            <w:r w:rsidRPr="005B5E9B">
              <w:rPr>
                <w:rFonts w:ascii="Arial" w:hAnsi="Arial" w:cs="Arial"/>
              </w:rPr>
              <w:t>нэвтрүүлэх</w:t>
            </w:r>
            <w:proofErr w:type="spellEnd"/>
            <w:r w:rsidRPr="005B5E9B">
              <w:rPr>
                <w:rFonts w:ascii="Arial" w:hAnsi="Arial" w:cs="Arial"/>
              </w:rPr>
              <w:t xml:space="preserve">, </w:t>
            </w:r>
            <w:proofErr w:type="spellStart"/>
            <w:r w:rsidRPr="005B5E9B">
              <w:rPr>
                <w:rFonts w:ascii="Arial" w:hAnsi="Arial" w:cs="Arial"/>
              </w:rPr>
              <w:t>дэлгэрүүлэхийг</w:t>
            </w:r>
            <w:proofErr w:type="spellEnd"/>
            <w:r w:rsidRPr="005B5E9B">
              <w:rPr>
                <w:rFonts w:ascii="Arial" w:hAnsi="Arial" w:cs="Arial"/>
              </w:rPr>
              <w:t xml:space="preserve"> </w:t>
            </w:r>
            <w:proofErr w:type="spellStart"/>
            <w:r w:rsidRPr="005B5E9B">
              <w:rPr>
                <w:rFonts w:ascii="Arial" w:hAnsi="Arial" w:cs="Arial"/>
              </w:rPr>
              <w:t>илүү</w:t>
            </w:r>
            <w:proofErr w:type="spellEnd"/>
            <w:r w:rsidRPr="005B5E9B">
              <w:rPr>
                <w:rFonts w:ascii="Arial" w:hAnsi="Arial" w:cs="Arial"/>
              </w:rPr>
              <w:t xml:space="preserve"> </w:t>
            </w:r>
            <w:proofErr w:type="spellStart"/>
            <w:r w:rsidRPr="005B5E9B">
              <w:rPr>
                <w:rFonts w:ascii="Arial" w:hAnsi="Arial" w:cs="Arial"/>
              </w:rPr>
              <w:t>хялбар</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2A511CE3"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p>
        </w:tc>
        <w:tc>
          <w:tcPr>
            <w:tcW w:w="850" w:type="dxa"/>
            <w:vAlign w:val="center"/>
          </w:tcPr>
          <w:p w14:paraId="04CDF6FA" w14:textId="77777777" w:rsidR="009C1F6E" w:rsidRPr="005B5E9B" w:rsidRDefault="009C1F6E" w:rsidP="00BE5E3C">
            <w:pPr>
              <w:jc w:val="center"/>
              <w:rPr>
                <w:rFonts w:ascii="Arial" w:hAnsi="Arial" w:cs="Arial"/>
              </w:rPr>
            </w:pPr>
          </w:p>
        </w:tc>
        <w:tc>
          <w:tcPr>
            <w:tcW w:w="2554" w:type="dxa"/>
            <w:vAlign w:val="center"/>
          </w:tcPr>
          <w:p w14:paraId="6C88855F"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нэмэгдсэнээр</w:t>
            </w:r>
            <w:proofErr w:type="spellEnd"/>
            <w:r w:rsidRPr="005B5E9B">
              <w:rPr>
                <w:rFonts w:ascii="Arial" w:hAnsi="Arial" w:cs="Arial"/>
              </w:rPr>
              <w:t xml:space="preserve"> </w:t>
            </w:r>
            <w:proofErr w:type="spellStart"/>
            <w:r w:rsidRPr="005B5E9B">
              <w:rPr>
                <w:rFonts w:ascii="Arial" w:hAnsi="Arial" w:cs="Arial"/>
              </w:rPr>
              <w:t>технологийн</w:t>
            </w:r>
            <w:proofErr w:type="spellEnd"/>
            <w:r w:rsidRPr="005B5E9B">
              <w:rPr>
                <w:rFonts w:ascii="Arial" w:hAnsi="Arial" w:cs="Arial"/>
              </w:rPr>
              <w:t xml:space="preserve"> </w:t>
            </w:r>
            <w:proofErr w:type="spellStart"/>
            <w:r w:rsidRPr="005B5E9B">
              <w:rPr>
                <w:rFonts w:ascii="Arial" w:hAnsi="Arial" w:cs="Arial"/>
              </w:rPr>
              <w:t>шинэчлэл</w:t>
            </w:r>
            <w:proofErr w:type="spellEnd"/>
            <w:r w:rsidRPr="005B5E9B">
              <w:rPr>
                <w:rFonts w:ascii="Arial" w:hAnsi="Arial" w:cs="Arial"/>
              </w:rPr>
              <w:t xml:space="preserve"> </w:t>
            </w:r>
            <w:proofErr w:type="spellStart"/>
            <w:r w:rsidRPr="005B5E9B">
              <w:rPr>
                <w:rFonts w:ascii="Arial" w:hAnsi="Arial" w:cs="Arial"/>
              </w:rPr>
              <w:t>хурдасна</w:t>
            </w:r>
            <w:proofErr w:type="spellEnd"/>
            <w:r w:rsidRPr="005B5E9B">
              <w:rPr>
                <w:rFonts w:ascii="Arial" w:hAnsi="Arial" w:cs="Arial"/>
              </w:rPr>
              <w:t>.</w:t>
            </w:r>
          </w:p>
        </w:tc>
      </w:tr>
      <w:tr w:rsidR="009C1F6E" w:rsidRPr="005B5E9B" w14:paraId="0E35BA8D" w14:textId="77777777" w:rsidTr="00BE5E3C">
        <w:trPr>
          <w:trHeight w:val="525"/>
        </w:trPr>
        <w:tc>
          <w:tcPr>
            <w:tcW w:w="1985" w:type="dxa"/>
            <w:vMerge w:val="restart"/>
          </w:tcPr>
          <w:p w14:paraId="39A18AE3" w14:textId="77777777" w:rsidR="009C1F6E" w:rsidRPr="005B5E9B" w:rsidRDefault="009C1F6E" w:rsidP="00BE5E3C">
            <w:pPr>
              <w:ind w:right="410"/>
              <w:rPr>
                <w:rFonts w:ascii="Arial" w:hAnsi="Arial" w:cs="Arial"/>
              </w:rPr>
            </w:pPr>
            <w:r w:rsidRPr="005B5E9B">
              <w:rPr>
                <w:rFonts w:ascii="Arial" w:hAnsi="Arial" w:cs="Arial"/>
              </w:rPr>
              <w:t xml:space="preserve">7.Хэрэглэгч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гэр</w:t>
            </w:r>
            <w:proofErr w:type="spellEnd"/>
            <w:r w:rsidRPr="005B5E9B">
              <w:rPr>
                <w:rFonts w:ascii="Arial" w:hAnsi="Arial" w:cs="Arial"/>
              </w:rPr>
              <w:t xml:space="preserve"> </w:t>
            </w:r>
            <w:proofErr w:type="spellStart"/>
            <w:r w:rsidRPr="005B5E9B">
              <w:rPr>
                <w:rFonts w:ascii="Arial" w:hAnsi="Arial" w:cs="Arial"/>
              </w:rPr>
              <w:t>бүлийн</w:t>
            </w:r>
            <w:proofErr w:type="spellEnd"/>
            <w:r w:rsidRPr="005B5E9B">
              <w:rPr>
                <w:rFonts w:ascii="Arial" w:hAnsi="Arial" w:cs="Arial"/>
              </w:rPr>
              <w:t xml:space="preserve"> </w:t>
            </w:r>
            <w:proofErr w:type="spellStart"/>
            <w:r w:rsidRPr="005B5E9B">
              <w:rPr>
                <w:rFonts w:ascii="Arial" w:hAnsi="Arial" w:cs="Arial"/>
              </w:rPr>
              <w:t>төсөв</w:t>
            </w:r>
            <w:proofErr w:type="spellEnd"/>
          </w:p>
        </w:tc>
        <w:tc>
          <w:tcPr>
            <w:tcW w:w="3969" w:type="dxa"/>
            <w:vAlign w:val="center"/>
          </w:tcPr>
          <w:p w14:paraId="0559ED0D" w14:textId="77777777" w:rsidR="009C1F6E" w:rsidRPr="005B5E9B" w:rsidRDefault="009C1F6E" w:rsidP="00BE5E3C">
            <w:pPr>
              <w:jc w:val="both"/>
              <w:rPr>
                <w:rFonts w:ascii="Arial" w:hAnsi="Arial" w:cs="Arial"/>
              </w:rPr>
            </w:pPr>
            <w:r w:rsidRPr="005B5E9B">
              <w:rPr>
                <w:rFonts w:ascii="Arial" w:hAnsi="Arial" w:cs="Arial"/>
              </w:rPr>
              <w:t>7.</w:t>
            </w:r>
            <w:proofErr w:type="gramStart"/>
            <w:r w:rsidRPr="005B5E9B">
              <w:rPr>
                <w:rFonts w:ascii="Arial" w:hAnsi="Arial" w:cs="Arial"/>
              </w:rPr>
              <w:t>1.Хэрэглээний</w:t>
            </w:r>
            <w:proofErr w:type="gramEnd"/>
            <w:r w:rsidRPr="005B5E9B">
              <w:rPr>
                <w:rFonts w:ascii="Arial" w:hAnsi="Arial" w:cs="Arial"/>
              </w:rPr>
              <w:t xml:space="preserve"> </w:t>
            </w:r>
            <w:proofErr w:type="spellStart"/>
            <w:r w:rsidRPr="005B5E9B">
              <w:rPr>
                <w:rFonts w:ascii="Arial" w:hAnsi="Arial" w:cs="Arial"/>
              </w:rPr>
              <w:t>үнийн</w:t>
            </w:r>
            <w:proofErr w:type="spellEnd"/>
            <w:r w:rsidRPr="005B5E9B">
              <w:rPr>
                <w:rFonts w:ascii="Arial" w:hAnsi="Arial" w:cs="Arial"/>
              </w:rPr>
              <w:t xml:space="preserve"> </w:t>
            </w:r>
            <w:proofErr w:type="spellStart"/>
            <w:r w:rsidRPr="005B5E9B">
              <w:rPr>
                <w:rFonts w:ascii="Arial" w:hAnsi="Arial" w:cs="Arial"/>
              </w:rPr>
              <w:t>түвшинд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65E7C33E"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r w:rsidRPr="005B5E9B">
              <w:rPr>
                <w:rFonts w:ascii="Arial" w:hAnsi="Arial" w:cs="Arial"/>
                <w:noProof/>
              </w:rPr>
              <mc:AlternateContent>
                <mc:Choice Requires="wps">
                  <w:drawing>
                    <wp:inline distT="0" distB="0" distL="0" distR="0" wp14:anchorId="5600B978" wp14:editId="74D80C27">
                      <wp:extent cx="241300" cy="120650"/>
                      <wp:effectExtent l="0" t="0" r="0" b="0"/>
                      <wp:docPr id="10773650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C3CB4D"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73A1238" w14:textId="77777777" w:rsidR="009C1F6E" w:rsidRPr="005B5E9B" w:rsidRDefault="009C1F6E" w:rsidP="00BE5E3C">
            <w:pPr>
              <w:jc w:val="center"/>
              <w:rPr>
                <w:rFonts w:ascii="Arial" w:hAnsi="Arial" w:cs="Arial"/>
              </w:rPr>
            </w:pPr>
          </w:p>
        </w:tc>
        <w:tc>
          <w:tcPr>
            <w:tcW w:w="2554" w:type="dxa"/>
            <w:vAlign w:val="center"/>
          </w:tcPr>
          <w:p w14:paraId="59D9A903"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Дунд</w:t>
            </w:r>
            <w:proofErr w:type="spellEnd"/>
            <w:r w:rsidRPr="005B5E9B">
              <w:rPr>
                <w:rFonts w:ascii="Arial" w:hAnsi="Arial" w:cs="Arial"/>
              </w:rPr>
              <w:t xml:space="preserve"> </w:t>
            </w:r>
            <w:proofErr w:type="spellStart"/>
            <w:r w:rsidRPr="005B5E9B">
              <w:rPr>
                <w:rFonts w:ascii="Arial" w:hAnsi="Arial" w:cs="Arial"/>
              </w:rPr>
              <w:t>хугацаанд</w:t>
            </w:r>
            <w:proofErr w:type="spellEnd"/>
            <w:r w:rsidRPr="005B5E9B">
              <w:rPr>
                <w:rFonts w:ascii="Arial" w:hAnsi="Arial" w:cs="Arial"/>
              </w:rPr>
              <w:t xml:space="preserve">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засгийн</w:t>
            </w:r>
            <w:proofErr w:type="spellEnd"/>
            <w:r w:rsidRPr="005B5E9B">
              <w:rPr>
                <w:rFonts w:ascii="Arial" w:hAnsi="Arial" w:cs="Arial"/>
              </w:rPr>
              <w:t xml:space="preserve"> </w:t>
            </w:r>
            <w:proofErr w:type="spellStart"/>
            <w:r w:rsidRPr="005B5E9B">
              <w:rPr>
                <w:rFonts w:ascii="Arial" w:hAnsi="Arial" w:cs="Arial"/>
              </w:rPr>
              <w:t>идэвхжил</w:t>
            </w:r>
            <w:proofErr w:type="spellEnd"/>
            <w:r w:rsidRPr="005B5E9B">
              <w:rPr>
                <w:rFonts w:ascii="Arial" w:hAnsi="Arial" w:cs="Arial"/>
              </w:rPr>
              <w:t xml:space="preserve"> </w:t>
            </w:r>
            <w:proofErr w:type="spellStart"/>
            <w:r w:rsidRPr="005B5E9B">
              <w:rPr>
                <w:rFonts w:ascii="Arial" w:hAnsi="Arial" w:cs="Arial"/>
              </w:rPr>
              <w:t>нэмэгдэж</w:t>
            </w:r>
            <w:proofErr w:type="spellEnd"/>
            <w:r w:rsidRPr="005B5E9B">
              <w:rPr>
                <w:rFonts w:ascii="Arial" w:hAnsi="Arial" w:cs="Arial"/>
              </w:rPr>
              <w:t xml:space="preserve">, </w:t>
            </w:r>
            <w:proofErr w:type="spellStart"/>
            <w:r w:rsidRPr="005B5E9B">
              <w:rPr>
                <w:rFonts w:ascii="Arial" w:hAnsi="Arial" w:cs="Arial"/>
              </w:rPr>
              <w:t>үнийн</w:t>
            </w:r>
            <w:proofErr w:type="spellEnd"/>
            <w:r w:rsidRPr="005B5E9B">
              <w:rPr>
                <w:rFonts w:ascii="Arial" w:hAnsi="Arial" w:cs="Arial"/>
              </w:rPr>
              <w:t xml:space="preserve"> </w:t>
            </w:r>
            <w:proofErr w:type="spellStart"/>
            <w:r w:rsidRPr="005B5E9B">
              <w:rPr>
                <w:rFonts w:ascii="Arial" w:hAnsi="Arial" w:cs="Arial"/>
              </w:rPr>
              <w:t>дарамт</w:t>
            </w:r>
            <w:proofErr w:type="spellEnd"/>
            <w:r w:rsidRPr="005B5E9B">
              <w:rPr>
                <w:rFonts w:ascii="Arial" w:hAnsi="Arial" w:cs="Arial"/>
              </w:rPr>
              <w:t xml:space="preserve"> </w:t>
            </w:r>
            <w:proofErr w:type="spellStart"/>
            <w:r w:rsidRPr="005B5E9B">
              <w:rPr>
                <w:rFonts w:ascii="Arial" w:hAnsi="Arial" w:cs="Arial"/>
              </w:rPr>
              <w:t>тогтворжих</w:t>
            </w:r>
            <w:proofErr w:type="spellEnd"/>
            <w:r w:rsidRPr="005B5E9B">
              <w:rPr>
                <w:rFonts w:ascii="Arial" w:hAnsi="Arial" w:cs="Arial"/>
              </w:rPr>
              <w:t xml:space="preserve"> </w:t>
            </w:r>
            <w:proofErr w:type="spellStart"/>
            <w:r w:rsidRPr="005B5E9B">
              <w:rPr>
                <w:rFonts w:ascii="Arial" w:hAnsi="Arial" w:cs="Arial"/>
              </w:rPr>
              <w:t>боломжтой</w:t>
            </w:r>
            <w:proofErr w:type="spellEnd"/>
            <w:r w:rsidRPr="005B5E9B">
              <w:rPr>
                <w:rFonts w:ascii="Arial" w:hAnsi="Arial" w:cs="Arial"/>
              </w:rPr>
              <w:t>.</w:t>
            </w:r>
          </w:p>
        </w:tc>
      </w:tr>
      <w:tr w:rsidR="009C1F6E" w:rsidRPr="005B5E9B" w14:paraId="129B1A41" w14:textId="77777777" w:rsidTr="00BE5E3C">
        <w:trPr>
          <w:trHeight w:val="525"/>
        </w:trPr>
        <w:tc>
          <w:tcPr>
            <w:tcW w:w="1985" w:type="dxa"/>
            <w:vMerge/>
          </w:tcPr>
          <w:p w14:paraId="3E425A43" w14:textId="77777777" w:rsidR="009C1F6E" w:rsidRPr="005B5E9B" w:rsidRDefault="009C1F6E" w:rsidP="00BE5E3C">
            <w:pPr>
              <w:ind w:right="410"/>
              <w:rPr>
                <w:rFonts w:ascii="Arial" w:hAnsi="Arial" w:cs="Arial"/>
              </w:rPr>
            </w:pPr>
          </w:p>
        </w:tc>
        <w:tc>
          <w:tcPr>
            <w:tcW w:w="3969" w:type="dxa"/>
            <w:vAlign w:val="center"/>
          </w:tcPr>
          <w:p w14:paraId="128D882C" w14:textId="77777777" w:rsidR="009C1F6E" w:rsidRPr="005B5E9B" w:rsidRDefault="009C1F6E" w:rsidP="00BE5E3C">
            <w:pPr>
              <w:jc w:val="both"/>
              <w:rPr>
                <w:rFonts w:ascii="Arial" w:hAnsi="Arial" w:cs="Arial"/>
              </w:rPr>
            </w:pPr>
            <w:r w:rsidRPr="005B5E9B">
              <w:rPr>
                <w:rFonts w:ascii="Arial" w:hAnsi="Arial" w:cs="Arial"/>
              </w:rPr>
              <w:t>7.</w:t>
            </w:r>
            <w:proofErr w:type="gramStart"/>
            <w:r w:rsidRPr="005B5E9B">
              <w:rPr>
                <w:rFonts w:ascii="Arial" w:hAnsi="Arial" w:cs="Arial"/>
              </w:rPr>
              <w:t>2.Хэрэглэгчдийн</w:t>
            </w:r>
            <w:proofErr w:type="gramEnd"/>
            <w:r w:rsidRPr="005B5E9B">
              <w:rPr>
                <w:rFonts w:ascii="Arial" w:hAnsi="Arial" w:cs="Arial"/>
              </w:rPr>
              <w:t xml:space="preserve"> </w:t>
            </w:r>
            <w:proofErr w:type="spellStart"/>
            <w:r w:rsidRPr="005B5E9B">
              <w:rPr>
                <w:rFonts w:ascii="Arial" w:hAnsi="Arial" w:cs="Arial"/>
              </w:rPr>
              <w:t>хувьд</w:t>
            </w:r>
            <w:proofErr w:type="spellEnd"/>
            <w:r w:rsidRPr="005B5E9B">
              <w:rPr>
                <w:rFonts w:ascii="Arial" w:hAnsi="Arial" w:cs="Arial"/>
              </w:rPr>
              <w:t xml:space="preserve"> </w:t>
            </w:r>
            <w:proofErr w:type="spellStart"/>
            <w:r w:rsidRPr="005B5E9B">
              <w:rPr>
                <w:rFonts w:ascii="Arial" w:hAnsi="Arial" w:cs="Arial"/>
              </w:rPr>
              <w:t>дотоодын</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зээлийг</w:t>
            </w:r>
            <w:proofErr w:type="spellEnd"/>
            <w:r w:rsidRPr="005B5E9B">
              <w:rPr>
                <w:rFonts w:ascii="Arial" w:hAnsi="Arial" w:cs="Arial"/>
              </w:rPr>
              <w:t xml:space="preserve"> </w:t>
            </w:r>
            <w:proofErr w:type="spellStart"/>
            <w:r w:rsidRPr="005B5E9B">
              <w:rPr>
                <w:rFonts w:ascii="Arial" w:hAnsi="Arial" w:cs="Arial"/>
              </w:rPr>
              <w:t>ашиглах</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5AADAC91" w14:textId="77777777" w:rsidR="009C1F6E" w:rsidRPr="005B5E9B" w:rsidRDefault="009C1F6E" w:rsidP="00BE5E3C">
            <w:pPr>
              <w:jc w:val="center"/>
              <w:rPr>
                <w:rFonts w:ascii="Arial" w:hAnsi="Arial" w:cs="Arial"/>
                <w:lang w:val="mn-MN"/>
              </w:rPr>
            </w:pPr>
            <w:r w:rsidRPr="005B5E9B">
              <w:rPr>
                <w:rFonts w:ascii="Arial" w:hAnsi="Arial" w:cs="Arial"/>
                <w:lang w:val="mn-MN"/>
              </w:rPr>
              <w:t>Тийм</w:t>
            </w:r>
          </w:p>
        </w:tc>
        <w:tc>
          <w:tcPr>
            <w:tcW w:w="850" w:type="dxa"/>
            <w:vAlign w:val="center"/>
          </w:tcPr>
          <w:p w14:paraId="53C21370" w14:textId="77777777" w:rsidR="009C1F6E" w:rsidRPr="005B5E9B" w:rsidRDefault="009C1F6E" w:rsidP="00BE5E3C">
            <w:pPr>
              <w:jc w:val="center"/>
              <w:rPr>
                <w:rFonts w:ascii="Arial" w:hAnsi="Arial" w:cs="Arial"/>
              </w:rPr>
            </w:pPr>
          </w:p>
        </w:tc>
        <w:tc>
          <w:tcPr>
            <w:tcW w:w="2554" w:type="dxa"/>
            <w:vAlign w:val="center"/>
          </w:tcPr>
          <w:p w14:paraId="57708495"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Орон</w:t>
            </w:r>
            <w:proofErr w:type="spellEnd"/>
            <w:r w:rsidRPr="005B5E9B">
              <w:rPr>
                <w:rFonts w:ascii="Arial" w:hAnsi="Arial" w:cs="Arial"/>
              </w:rPr>
              <w:t xml:space="preserve"> </w:t>
            </w:r>
            <w:proofErr w:type="spellStart"/>
            <w:r w:rsidRPr="005B5E9B">
              <w:rPr>
                <w:rFonts w:ascii="Arial" w:hAnsi="Arial" w:cs="Arial"/>
              </w:rPr>
              <w:t>нутгийн</w:t>
            </w:r>
            <w:proofErr w:type="spellEnd"/>
            <w:r w:rsidRPr="005B5E9B">
              <w:rPr>
                <w:rFonts w:ascii="Arial" w:hAnsi="Arial" w:cs="Arial"/>
              </w:rPr>
              <w:t xml:space="preserve">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засаг</w:t>
            </w:r>
            <w:proofErr w:type="spellEnd"/>
            <w:r w:rsidRPr="005B5E9B">
              <w:rPr>
                <w:rFonts w:ascii="Arial" w:hAnsi="Arial" w:cs="Arial"/>
              </w:rPr>
              <w:t xml:space="preserve"> </w:t>
            </w:r>
            <w:proofErr w:type="spellStart"/>
            <w:r w:rsidRPr="005B5E9B">
              <w:rPr>
                <w:rFonts w:ascii="Arial" w:hAnsi="Arial" w:cs="Arial"/>
              </w:rPr>
              <w:t>идэвхжиж</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4911898E" w14:textId="77777777" w:rsidTr="00BE5E3C">
        <w:trPr>
          <w:trHeight w:val="525"/>
        </w:trPr>
        <w:tc>
          <w:tcPr>
            <w:tcW w:w="1985" w:type="dxa"/>
            <w:vMerge/>
          </w:tcPr>
          <w:p w14:paraId="634AE616" w14:textId="77777777" w:rsidR="009C1F6E" w:rsidRPr="005B5E9B" w:rsidRDefault="009C1F6E" w:rsidP="00BE5E3C">
            <w:pPr>
              <w:ind w:right="410"/>
              <w:rPr>
                <w:rFonts w:ascii="Arial" w:hAnsi="Arial" w:cs="Arial"/>
              </w:rPr>
            </w:pPr>
          </w:p>
        </w:tc>
        <w:tc>
          <w:tcPr>
            <w:tcW w:w="3969" w:type="dxa"/>
            <w:vAlign w:val="center"/>
          </w:tcPr>
          <w:p w14:paraId="4B69B5DB" w14:textId="77777777" w:rsidR="009C1F6E" w:rsidRPr="005B5E9B" w:rsidRDefault="009C1F6E" w:rsidP="00BE5E3C">
            <w:pPr>
              <w:jc w:val="both"/>
              <w:rPr>
                <w:rFonts w:ascii="Arial" w:hAnsi="Arial" w:cs="Arial"/>
              </w:rPr>
            </w:pPr>
            <w:r w:rsidRPr="005B5E9B">
              <w:rPr>
                <w:rFonts w:ascii="Arial" w:hAnsi="Arial" w:cs="Arial"/>
              </w:rPr>
              <w:t>7.</w:t>
            </w:r>
            <w:proofErr w:type="gramStart"/>
            <w:r w:rsidRPr="005B5E9B">
              <w:rPr>
                <w:rFonts w:ascii="Arial" w:hAnsi="Arial" w:cs="Arial"/>
              </w:rPr>
              <w:t>3.Хэрэглэгчдийн</w:t>
            </w:r>
            <w:proofErr w:type="gramEnd"/>
            <w:r w:rsidRPr="005B5E9B">
              <w:rPr>
                <w:rFonts w:ascii="Arial" w:hAnsi="Arial" w:cs="Arial"/>
              </w:rPr>
              <w:t xml:space="preserve"> </w:t>
            </w:r>
            <w:proofErr w:type="spellStart"/>
            <w:r w:rsidRPr="005B5E9B">
              <w:rPr>
                <w:rFonts w:ascii="Arial" w:hAnsi="Arial" w:cs="Arial"/>
              </w:rPr>
              <w:t>эрх</w:t>
            </w:r>
            <w:proofErr w:type="spellEnd"/>
            <w:r w:rsidRPr="005B5E9B">
              <w:rPr>
                <w:rFonts w:ascii="Arial" w:hAnsi="Arial" w:cs="Arial"/>
              </w:rPr>
              <w:t xml:space="preserve"> </w:t>
            </w:r>
            <w:proofErr w:type="spellStart"/>
            <w:r w:rsidRPr="005B5E9B">
              <w:rPr>
                <w:rFonts w:ascii="Arial" w:hAnsi="Arial" w:cs="Arial"/>
              </w:rPr>
              <w:t>ашигт</w:t>
            </w:r>
            <w:proofErr w:type="spellEnd"/>
            <w:r w:rsidRPr="005B5E9B">
              <w:rPr>
                <w:rFonts w:ascii="Arial" w:hAnsi="Arial" w:cs="Arial"/>
              </w:rPr>
              <w:t xml:space="preserve"> </w:t>
            </w:r>
            <w:proofErr w:type="spellStart"/>
            <w:r w:rsidRPr="005B5E9B">
              <w:rPr>
                <w:rFonts w:ascii="Arial" w:hAnsi="Arial" w:cs="Arial"/>
              </w:rPr>
              <w:t>нөлөөлөх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172608F"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1F573306" wp14:editId="6F4D3495">
                      <wp:extent cx="241300" cy="120650"/>
                      <wp:effectExtent l="0" t="0" r="0" b="0"/>
                      <wp:docPr id="1044710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6231B5"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BEF2B2A"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71579C3B"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Сөрөг</w:t>
            </w:r>
            <w:proofErr w:type="spellEnd"/>
            <w:r w:rsidRPr="005B5E9B">
              <w:rPr>
                <w:rFonts w:ascii="Arial" w:hAnsi="Arial" w:cs="Arial"/>
              </w:rPr>
              <w:t xml:space="preserve"> </w:t>
            </w:r>
            <w:proofErr w:type="spellStart"/>
            <w:r w:rsidRPr="005B5E9B">
              <w:rPr>
                <w:rFonts w:ascii="Arial" w:hAnsi="Arial" w:cs="Arial"/>
              </w:rPr>
              <w:t>нөлөөлөл</w:t>
            </w:r>
            <w:proofErr w:type="spellEnd"/>
            <w:r w:rsidRPr="005B5E9B">
              <w:rPr>
                <w:rFonts w:ascii="Arial" w:hAnsi="Arial" w:cs="Arial"/>
              </w:rPr>
              <w:t xml:space="preserve"> </w:t>
            </w:r>
            <w:proofErr w:type="spellStart"/>
            <w:r w:rsidRPr="005B5E9B">
              <w:rPr>
                <w:rFonts w:ascii="Arial" w:hAnsi="Arial" w:cs="Arial"/>
              </w:rPr>
              <w:t>байхгүй</w:t>
            </w:r>
            <w:proofErr w:type="spellEnd"/>
            <w:r w:rsidRPr="005B5E9B">
              <w:rPr>
                <w:rFonts w:ascii="Arial" w:hAnsi="Arial" w:cs="Arial"/>
              </w:rPr>
              <w:t>.</w:t>
            </w:r>
          </w:p>
        </w:tc>
      </w:tr>
      <w:tr w:rsidR="009C1F6E" w:rsidRPr="005B5E9B" w14:paraId="4C939F71" w14:textId="77777777" w:rsidTr="00BE5E3C">
        <w:trPr>
          <w:trHeight w:val="525"/>
        </w:trPr>
        <w:tc>
          <w:tcPr>
            <w:tcW w:w="1985" w:type="dxa"/>
            <w:vMerge/>
          </w:tcPr>
          <w:p w14:paraId="40D6EBAC" w14:textId="77777777" w:rsidR="009C1F6E" w:rsidRPr="005B5E9B" w:rsidRDefault="009C1F6E" w:rsidP="00BE5E3C">
            <w:pPr>
              <w:ind w:right="410"/>
              <w:rPr>
                <w:rFonts w:ascii="Arial" w:hAnsi="Arial" w:cs="Arial"/>
              </w:rPr>
            </w:pPr>
          </w:p>
        </w:tc>
        <w:tc>
          <w:tcPr>
            <w:tcW w:w="3969" w:type="dxa"/>
            <w:vAlign w:val="center"/>
          </w:tcPr>
          <w:p w14:paraId="101BEC38" w14:textId="77777777" w:rsidR="009C1F6E" w:rsidRPr="005B5E9B" w:rsidRDefault="009C1F6E" w:rsidP="00BE5E3C">
            <w:pPr>
              <w:jc w:val="both"/>
              <w:rPr>
                <w:rFonts w:ascii="Arial" w:hAnsi="Arial" w:cs="Arial"/>
              </w:rPr>
            </w:pPr>
            <w:r w:rsidRPr="005B5E9B">
              <w:rPr>
                <w:rFonts w:ascii="Arial" w:hAnsi="Arial" w:cs="Arial"/>
              </w:rPr>
              <w:t>7.</w:t>
            </w:r>
            <w:proofErr w:type="gramStart"/>
            <w:r w:rsidRPr="005B5E9B">
              <w:rPr>
                <w:rFonts w:ascii="Arial" w:hAnsi="Arial" w:cs="Arial"/>
              </w:rPr>
              <w:t>4.Хувь</w:t>
            </w:r>
            <w:proofErr w:type="gramEnd"/>
            <w:r w:rsidRPr="005B5E9B">
              <w:rPr>
                <w:rFonts w:ascii="Arial" w:hAnsi="Arial" w:cs="Arial"/>
              </w:rPr>
              <w:t xml:space="preserve"> </w:t>
            </w:r>
            <w:proofErr w:type="spellStart"/>
            <w:r w:rsidRPr="005B5E9B">
              <w:rPr>
                <w:rFonts w:ascii="Arial" w:hAnsi="Arial" w:cs="Arial"/>
              </w:rPr>
              <w:t>хүний</w:t>
            </w:r>
            <w:proofErr w:type="spellEnd"/>
            <w:r w:rsidRPr="005B5E9B">
              <w:rPr>
                <w:rFonts w:ascii="Arial" w:hAnsi="Arial" w:cs="Arial"/>
              </w:rPr>
              <w:t>/</w:t>
            </w:r>
            <w:proofErr w:type="spellStart"/>
            <w:r w:rsidRPr="005B5E9B">
              <w:rPr>
                <w:rFonts w:ascii="Arial" w:hAnsi="Arial" w:cs="Arial"/>
              </w:rPr>
              <w:t>гэр</w:t>
            </w:r>
            <w:proofErr w:type="spellEnd"/>
            <w:r w:rsidRPr="005B5E9B">
              <w:rPr>
                <w:rFonts w:ascii="Arial" w:hAnsi="Arial" w:cs="Arial"/>
              </w:rPr>
              <w:t xml:space="preserve"> </w:t>
            </w:r>
            <w:proofErr w:type="spellStart"/>
            <w:r w:rsidRPr="005B5E9B">
              <w:rPr>
                <w:rFonts w:ascii="Arial" w:hAnsi="Arial" w:cs="Arial"/>
              </w:rPr>
              <w:t>бүлийн</w:t>
            </w:r>
            <w:proofErr w:type="spellEnd"/>
            <w:r w:rsidRPr="005B5E9B">
              <w:rPr>
                <w:rFonts w:ascii="Arial" w:hAnsi="Arial" w:cs="Arial"/>
              </w:rPr>
              <w:t xml:space="preserve"> </w:t>
            </w:r>
            <w:proofErr w:type="spellStart"/>
            <w:r w:rsidRPr="005B5E9B">
              <w:rPr>
                <w:rFonts w:ascii="Arial" w:hAnsi="Arial" w:cs="Arial"/>
              </w:rPr>
              <w:t>санхүүгийн</w:t>
            </w:r>
            <w:proofErr w:type="spellEnd"/>
            <w:r w:rsidRPr="005B5E9B">
              <w:rPr>
                <w:rFonts w:ascii="Arial" w:hAnsi="Arial" w:cs="Arial"/>
              </w:rPr>
              <w:t xml:space="preserve"> </w:t>
            </w:r>
            <w:proofErr w:type="spellStart"/>
            <w:r w:rsidRPr="005B5E9B">
              <w:rPr>
                <w:rFonts w:ascii="Arial" w:hAnsi="Arial" w:cs="Arial"/>
              </w:rPr>
              <w:t>байдалд</w:t>
            </w:r>
            <w:proofErr w:type="spellEnd"/>
            <w:r w:rsidRPr="005B5E9B">
              <w:rPr>
                <w:rFonts w:ascii="Arial" w:hAnsi="Arial" w:cs="Arial"/>
              </w:rPr>
              <w:t xml:space="preserve"> (</w:t>
            </w:r>
            <w:proofErr w:type="spellStart"/>
            <w:r w:rsidRPr="005B5E9B">
              <w:rPr>
                <w:rFonts w:ascii="Arial" w:hAnsi="Arial" w:cs="Arial"/>
              </w:rPr>
              <w:t>шууд</w:t>
            </w:r>
            <w:proofErr w:type="spellEnd"/>
            <w:r w:rsidRPr="005B5E9B">
              <w:rPr>
                <w:rFonts w:ascii="Arial" w:hAnsi="Arial" w:cs="Arial"/>
              </w:rPr>
              <w:t xml:space="preserve"> </w:t>
            </w:r>
            <w:proofErr w:type="spellStart"/>
            <w:r w:rsidRPr="005B5E9B">
              <w:rPr>
                <w:rFonts w:ascii="Arial" w:hAnsi="Arial" w:cs="Arial"/>
              </w:rPr>
              <w:t>буюу</w:t>
            </w:r>
            <w:proofErr w:type="spellEnd"/>
            <w:r w:rsidRPr="005B5E9B">
              <w:rPr>
                <w:rFonts w:ascii="Arial" w:hAnsi="Arial" w:cs="Arial"/>
              </w:rPr>
              <w:t xml:space="preserve"> </w:t>
            </w:r>
            <w:proofErr w:type="spellStart"/>
            <w:r w:rsidRPr="005B5E9B">
              <w:rPr>
                <w:rFonts w:ascii="Arial" w:hAnsi="Arial" w:cs="Arial"/>
              </w:rPr>
              <w:t>урт</w:t>
            </w:r>
            <w:proofErr w:type="spellEnd"/>
            <w:r w:rsidRPr="005B5E9B">
              <w:rPr>
                <w:rFonts w:ascii="Arial" w:hAnsi="Arial" w:cs="Arial"/>
              </w:rPr>
              <w:t xml:space="preserve"> </w:t>
            </w:r>
            <w:proofErr w:type="spellStart"/>
            <w:r w:rsidRPr="005B5E9B">
              <w:rPr>
                <w:rFonts w:ascii="Arial" w:hAnsi="Arial" w:cs="Arial"/>
              </w:rPr>
              <w:t>хугацааны</w:t>
            </w:r>
            <w:proofErr w:type="spellEnd"/>
            <w:r w:rsidRPr="005B5E9B">
              <w:rPr>
                <w:rFonts w:ascii="Arial" w:hAnsi="Arial" w:cs="Arial"/>
              </w:rPr>
              <w:t xml:space="preserve"> </w:t>
            </w:r>
            <w:proofErr w:type="spellStart"/>
            <w:r w:rsidRPr="005B5E9B">
              <w:rPr>
                <w:rFonts w:ascii="Arial" w:hAnsi="Arial" w:cs="Arial"/>
              </w:rPr>
              <w:t>туршид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1A41E5CE"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r w:rsidRPr="005B5E9B">
              <w:rPr>
                <w:rFonts w:ascii="Arial" w:hAnsi="Arial" w:cs="Arial"/>
                <w:noProof/>
              </w:rPr>
              <mc:AlternateContent>
                <mc:Choice Requires="wps">
                  <w:drawing>
                    <wp:inline distT="0" distB="0" distL="0" distR="0" wp14:anchorId="7FE73C4D" wp14:editId="65013FB2">
                      <wp:extent cx="241300" cy="120650"/>
                      <wp:effectExtent l="0" t="0" r="0" b="0"/>
                      <wp:docPr id="6423547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4FA14F"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D19D1EC" w14:textId="77777777" w:rsidR="009C1F6E" w:rsidRPr="005B5E9B" w:rsidRDefault="009C1F6E" w:rsidP="00BE5E3C">
            <w:pPr>
              <w:jc w:val="center"/>
              <w:rPr>
                <w:rFonts w:ascii="Arial" w:hAnsi="Arial" w:cs="Arial"/>
              </w:rPr>
            </w:pPr>
          </w:p>
        </w:tc>
        <w:tc>
          <w:tcPr>
            <w:tcW w:w="2554" w:type="dxa"/>
            <w:vAlign w:val="center"/>
          </w:tcPr>
          <w:p w14:paraId="12972C85" w14:textId="77777777" w:rsidR="009C1F6E" w:rsidRPr="005B5E9B" w:rsidRDefault="009C1F6E" w:rsidP="00BE5E3C">
            <w:pPr>
              <w:pStyle w:val="p1"/>
              <w:rPr>
                <w:rFonts w:ascii="Arial" w:hAnsi="Arial" w:cs="Arial"/>
              </w:rPr>
            </w:pPr>
            <w:proofErr w:type="spellStart"/>
            <w:r w:rsidRPr="005B5E9B">
              <w:rPr>
                <w:rFonts w:ascii="Arial" w:hAnsi="Arial" w:cs="Arial"/>
              </w:rPr>
              <w:t>Ажлын</w:t>
            </w:r>
            <w:proofErr w:type="spellEnd"/>
            <w:r w:rsidRPr="005B5E9B">
              <w:rPr>
                <w:rFonts w:ascii="Arial" w:hAnsi="Arial" w:cs="Arial"/>
              </w:rPr>
              <w:t xml:space="preserve"> </w:t>
            </w:r>
            <w:proofErr w:type="spellStart"/>
            <w:r w:rsidRPr="005B5E9B">
              <w:rPr>
                <w:rFonts w:ascii="Arial" w:hAnsi="Arial" w:cs="Arial"/>
              </w:rPr>
              <w:t>байр</w:t>
            </w:r>
            <w:proofErr w:type="spellEnd"/>
            <w:r w:rsidRPr="005B5E9B">
              <w:rPr>
                <w:rFonts w:ascii="Arial" w:hAnsi="Arial" w:cs="Arial"/>
              </w:rPr>
              <w:t xml:space="preserve">, </w:t>
            </w:r>
            <w:proofErr w:type="spellStart"/>
            <w:r w:rsidRPr="005B5E9B">
              <w:rPr>
                <w:rFonts w:ascii="Arial" w:hAnsi="Arial" w:cs="Arial"/>
              </w:rPr>
              <w:t>орлого</w:t>
            </w:r>
            <w:proofErr w:type="spellEnd"/>
            <w:r w:rsidRPr="005B5E9B">
              <w:rPr>
                <w:rFonts w:ascii="Arial" w:hAnsi="Arial" w:cs="Arial"/>
              </w:rPr>
              <w:t xml:space="preserve"> </w:t>
            </w:r>
            <w:proofErr w:type="spellStart"/>
            <w:r w:rsidRPr="005B5E9B">
              <w:rPr>
                <w:rFonts w:ascii="Arial" w:hAnsi="Arial" w:cs="Arial"/>
              </w:rPr>
              <w:t>нэмэгдсэнээр</w:t>
            </w:r>
            <w:proofErr w:type="spellEnd"/>
            <w:r w:rsidRPr="005B5E9B">
              <w:rPr>
                <w:rFonts w:ascii="Arial" w:hAnsi="Arial" w:cs="Arial"/>
              </w:rPr>
              <w:t xml:space="preserve"> </w:t>
            </w:r>
            <w:proofErr w:type="spellStart"/>
            <w:r w:rsidRPr="005B5E9B">
              <w:rPr>
                <w:rFonts w:ascii="Arial" w:hAnsi="Arial" w:cs="Arial"/>
              </w:rPr>
              <w:t>эерэг</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үзүүлнэ</w:t>
            </w:r>
            <w:proofErr w:type="spellEnd"/>
          </w:p>
        </w:tc>
      </w:tr>
      <w:tr w:rsidR="009C1F6E" w:rsidRPr="005B5E9B" w14:paraId="68B1FB78" w14:textId="77777777" w:rsidTr="00BE5E3C">
        <w:trPr>
          <w:trHeight w:val="525"/>
        </w:trPr>
        <w:tc>
          <w:tcPr>
            <w:tcW w:w="1985" w:type="dxa"/>
            <w:vMerge w:val="restart"/>
          </w:tcPr>
          <w:p w14:paraId="56588392" w14:textId="77777777" w:rsidR="009C1F6E" w:rsidRPr="005B5E9B" w:rsidRDefault="009C1F6E" w:rsidP="00BE5E3C">
            <w:pPr>
              <w:ind w:right="410"/>
              <w:rPr>
                <w:rFonts w:ascii="Arial" w:hAnsi="Arial" w:cs="Arial"/>
              </w:rPr>
            </w:pPr>
            <w:r w:rsidRPr="005B5E9B">
              <w:rPr>
                <w:rFonts w:ascii="Arial" w:hAnsi="Arial" w:cs="Arial"/>
              </w:rPr>
              <w:t xml:space="preserve">8.Тодорхой </w:t>
            </w:r>
            <w:proofErr w:type="spellStart"/>
            <w:r w:rsidRPr="005B5E9B">
              <w:rPr>
                <w:rFonts w:ascii="Arial" w:hAnsi="Arial" w:cs="Arial"/>
              </w:rPr>
              <w:t>бүс</w:t>
            </w:r>
            <w:proofErr w:type="spellEnd"/>
            <w:r w:rsidRPr="005B5E9B">
              <w:rPr>
                <w:rFonts w:ascii="Arial" w:hAnsi="Arial" w:cs="Arial"/>
              </w:rPr>
              <w:t xml:space="preserve"> </w:t>
            </w:r>
            <w:proofErr w:type="spellStart"/>
            <w:r w:rsidRPr="005B5E9B">
              <w:rPr>
                <w:rFonts w:ascii="Arial" w:hAnsi="Arial" w:cs="Arial"/>
              </w:rPr>
              <w:t>нутаг</w:t>
            </w:r>
            <w:proofErr w:type="spellEnd"/>
            <w:r w:rsidRPr="005B5E9B">
              <w:rPr>
                <w:rFonts w:ascii="Arial" w:hAnsi="Arial" w:cs="Arial"/>
              </w:rPr>
              <w:t xml:space="preserve">, </w:t>
            </w:r>
            <w:proofErr w:type="spellStart"/>
            <w:r w:rsidRPr="005B5E9B">
              <w:rPr>
                <w:rFonts w:ascii="Arial" w:hAnsi="Arial" w:cs="Arial"/>
              </w:rPr>
              <w:t>салбарууд</w:t>
            </w:r>
            <w:proofErr w:type="spellEnd"/>
          </w:p>
        </w:tc>
        <w:tc>
          <w:tcPr>
            <w:tcW w:w="3969" w:type="dxa"/>
            <w:vAlign w:val="center"/>
          </w:tcPr>
          <w:p w14:paraId="1CBC69DC" w14:textId="77777777" w:rsidR="009C1F6E" w:rsidRPr="005B5E9B" w:rsidRDefault="009C1F6E" w:rsidP="00BE5E3C">
            <w:pPr>
              <w:jc w:val="both"/>
              <w:rPr>
                <w:rFonts w:ascii="Arial" w:hAnsi="Arial" w:cs="Arial"/>
              </w:rPr>
            </w:pPr>
            <w:r w:rsidRPr="005B5E9B">
              <w:rPr>
                <w:rFonts w:ascii="Arial" w:hAnsi="Arial" w:cs="Arial"/>
              </w:rPr>
              <w:t>8.</w:t>
            </w:r>
            <w:proofErr w:type="gramStart"/>
            <w:r w:rsidRPr="005B5E9B">
              <w:rPr>
                <w:rFonts w:ascii="Arial" w:hAnsi="Arial" w:cs="Arial"/>
              </w:rPr>
              <w:t>1.Тодорхой</w:t>
            </w:r>
            <w:proofErr w:type="gramEnd"/>
            <w:r w:rsidRPr="005B5E9B">
              <w:rPr>
                <w:rFonts w:ascii="Arial" w:hAnsi="Arial" w:cs="Arial"/>
              </w:rPr>
              <w:t xml:space="preserve"> </w:t>
            </w:r>
            <w:proofErr w:type="spellStart"/>
            <w:r w:rsidRPr="005B5E9B">
              <w:rPr>
                <w:rFonts w:ascii="Arial" w:hAnsi="Arial" w:cs="Arial"/>
              </w:rPr>
              <w:t>бүс</w:t>
            </w:r>
            <w:proofErr w:type="spellEnd"/>
            <w:r w:rsidRPr="005B5E9B">
              <w:rPr>
                <w:rFonts w:ascii="Arial" w:hAnsi="Arial" w:cs="Arial"/>
              </w:rPr>
              <w:t xml:space="preserve"> </w:t>
            </w:r>
            <w:proofErr w:type="spellStart"/>
            <w:r w:rsidRPr="005B5E9B">
              <w:rPr>
                <w:rFonts w:ascii="Arial" w:hAnsi="Arial" w:cs="Arial"/>
              </w:rPr>
              <w:t>нутагт</w:t>
            </w:r>
            <w:proofErr w:type="spellEnd"/>
            <w:r w:rsidRPr="005B5E9B">
              <w:rPr>
                <w:rFonts w:ascii="Arial" w:hAnsi="Arial" w:cs="Arial"/>
              </w:rPr>
              <w:t xml:space="preserve"> </w:t>
            </w:r>
            <w:proofErr w:type="spellStart"/>
            <w:r w:rsidRPr="005B5E9B">
              <w:rPr>
                <w:rFonts w:ascii="Arial" w:hAnsi="Arial" w:cs="Arial"/>
              </w:rPr>
              <w:t>буюу</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нэг</w:t>
            </w:r>
            <w:proofErr w:type="spellEnd"/>
            <w:r w:rsidRPr="005B5E9B">
              <w:rPr>
                <w:rFonts w:ascii="Arial" w:hAnsi="Arial" w:cs="Arial"/>
              </w:rPr>
              <w:t xml:space="preserve"> </w:t>
            </w:r>
            <w:proofErr w:type="spellStart"/>
            <w:r w:rsidRPr="005B5E9B">
              <w:rPr>
                <w:rFonts w:ascii="Arial" w:hAnsi="Arial" w:cs="Arial"/>
              </w:rPr>
              <w:t>чиглэлд</w:t>
            </w:r>
            <w:proofErr w:type="spellEnd"/>
            <w:r w:rsidRPr="005B5E9B">
              <w:rPr>
                <w:rFonts w:ascii="Arial" w:hAnsi="Arial" w:cs="Arial"/>
              </w:rPr>
              <w:t xml:space="preserve"> </w:t>
            </w:r>
            <w:proofErr w:type="spellStart"/>
            <w:r w:rsidRPr="005B5E9B">
              <w:rPr>
                <w:rFonts w:ascii="Arial" w:hAnsi="Arial" w:cs="Arial"/>
              </w:rPr>
              <w:t>ажлын</w:t>
            </w:r>
            <w:proofErr w:type="spellEnd"/>
            <w:r w:rsidRPr="005B5E9B">
              <w:rPr>
                <w:rFonts w:ascii="Arial" w:hAnsi="Arial" w:cs="Arial"/>
              </w:rPr>
              <w:t xml:space="preserve"> </w:t>
            </w:r>
            <w:proofErr w:type="spellStart"/>
            <w:r w:rsidRPr="005B5E9B">
              <w:rPr>
                <w:rFonts w:ascii="Arial" w:hAnsi="Arial" w:cs="Arial"/>
              </w:rPr>
              <w:t>байрыг</w:t>
            </w:r>
            <w:proofErr w:type="spellEnd"/>
            <w:r w:rsidRPr="005B5E9B">
              <w:rPr>
                <w:rFonts w:ascii="Arial" w:hAnsi="Arial" w:cs="Arial"/>
              </w:rPr>
              <w:t xml:space="preserve"> </w:t>
            </w:r>
            <w:proofErr w:type="spellStart"/>
            <w:r w:rsidRPr="005B5E9B">
              <w:rPr>
                <w:rFonts w:ascii="Arial" w:hAnsi="Arial" w:cs="Arial"/>
              </w:rPr>
              <w:t>шинээр</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335CD08" w14:textId="77777777" w:rsidR="009C1F6E" w:rsidRPr="005B5E9B" w:rsidRDefault="009C1F6E" w:rsidP="00BE5E3C">
            <w:pPr>
              <w:jc w:val="center"/>
              <w:rPr>
                <w:rFonts w:ascii="Arial" w:hAnsi="Arial" w:cs="Arial"/>
                <w:b/>
              </w:rPr>
            </w:pPr>
            <w:proofErr w:type="spellStart"/>
            <w:r w:rsidRPr="005B5E9B">
              <w:rPr>
                <w:rFonts w:ascii="Arial" w:hAnsi="Arial" w:cs="Arial"/>
                <w:bCs/>
              </w:rPr>
              <w:t>Тийм</w:t>
            </w:r>
            <w:proofErr w:type="spellEnd"/>
            <w:r w:rsidRPr="005B5E9B">
              <w:rPr>
                <w:rFonts w:ascii="Arial" w:hAnsi="Arial" w:cs="Arial"/>
                <w:noProof/>
              </w:rPr>
              <mc:AlternateContent>
                <mc:Choice Requires="wps">
                  <w:drawing>
                    <wp:inline distT="0" distB="0" distL="0" distR="0" wp14:anchorId="7BF574E4" wp14:editId="129237E1">
                      <wp:extent cx="241300" cy="120650"/>
                      <wp:effectExtent l="0" t="0" r="0" b="0"/>
                      <wp:docPr id="1864964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2B4D94"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207508C" w14:textId="77777777" w:rsidR="009C1F6E" w:rsidRPr="005B5E9B" w:rsidRDefault="009C1F6E" w:rsidP="00BE5E3C">
            <w:pPr>
              <w:jc w:val="center"/>
              <w:rPr>
                <w:rFonts w:ascii="Arial" w:hAnsi="Arial" w:cs="Arial"/>
              </w:rPr>
            </w:pPr>
          </w:p>
        </w:tc>
        <w:tc>
          <w:tcPr>
            <w:tcW w:w="2554" w:type="dxa"/>
            <w:vAlign w:val="center"/>
          </w:tcPr>
          <w:p w14:paraId="2DA9DDE2" w14:textId="77777777" w:rsidR="009C1F6E" w:rsidRPr="005B5E9B" w:rsidRDefault="009C1F6E" w:rsidP="00BE5E3C">
            <w:pPr>
              <w:pStyle w:val="p1"/>
              <w:rPr>
                <w:rFonts w:ascii="Arial" w:hAnsi="Arial" w:cs="Arial"/>
              </w:rPr>
            </w:pPr>
            <w:proofErr w:type="spellStart"/>
            <w:r w:rsidRPr="005B5E9B">
              <w:rPr>
                <w:rFonts w:ascii="Arial" w:hAnsi="Arial" w:cs="Arial"/>
              </w:rPr>
              <w:t>Орон</w:t>
            </w:r>
            <w:proofErr w:type="spellEnd"/>
            <w:r w:rsidRPr="005B5E9B">
              <w:rPr>
                <w:rFonts w:ascii="Arial" w:hAnsi="Arial" w:cs="Arial"/>
              </w:rPr>
              <w:t xml:space="preserve"> </w:t>
            </w:r>
            <w:proofErr w:type="spellStart"/>
            <w:r w:rsidRPr="005B5E9B">
              <w:rPr>
                <w:rFonts w:ascii="Arial" w:hAnsi="Arial" w:cs="Arial"/>
              </w:rPr>
              <w:t>нутагт</w:t>
            </w:r>
            <w:proofErr w:type="spellEnd"/>
            <w:r w:rsidRPr="005B5E9B">
              <w:rPr>
                <w:rFonts w:ascii="Arial" w:hAnsi="Arial" w:cs="Arial"/>
              </w:rPr>
              <w:t xml:space="preserve"> </w:t>
            </w:r>
            <w:proofErr w:type="spellStart"/>
            <w:r w:rsidRPr="005B5E9B">
              <w:rPr>
                <w:rFonts w:ascii="Arial" w:hAnsi="Arial" w:cs="Arial"/>
              </w:rPr>
              <w:t>ажлын</w:t>
            </w:r>
            <w:proofErr w:type="spellEnd"/>
            <w:r w:rsidRPr="005B5E9B">
              <w:rPr>
                <w:rFonts w:ascii="Arial" w:hAnsi="Arial" w:cs="Arial"/>
              </w:rPr>
              <w:t xml:space="preserve"> </w:t>
            </w:r>
            <w:proofErr w:type="spellStart"/>
            <w:r w:rsidRPr="005B5E9B">
              <w:rPr>
                <w:rFonts w:ascii="Arial" w:hAnsi="Arial" w:cs="Arial"/>
              </w:rPr>
              <w:t>байр</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64898E65" w14:textId="77777777" w:rsidTr="00BE5E3C">
        <w:trPr>
          <w:trHeight w:val="525"/>
        </w:trPr>
        <w:tc>
          <w:tcPr>
            <w:tcW w:w="1985" w:type="dxa"/>
            <w:vMerge/>
          </w:tcPr>
          <w:p w14:paraId="0F0918AB" w14:textId="77777777" w:rsidR="009C1F6E" w:rsidRPr="005B5E9B" w:rsidRDefault="009C1F6E" w:rsidP="00BE5E3C">
            <w:pPr>
              <w:ind w:right="410"/>
              <w:rPr>
                <w:rFonts w:ascii="Arial" w:hAnsi="Arial" w:cs="Arial"/>
              </w:rPr>
            </w:pPr>
          </w:p>
        </w:tc>
        <w:tc>
          <w:tcPr>
            <w:tcW w:w="3969" w:type="dxa"/>
            <w:vAlign w:val="center"/>
          </w:tcPr>
          <w:p w14:paraId="6B040513" w14:textId="77777777" w:rsidR="009C1F6E" w:rsidRPr="005B5E9B" w:rsidRDefault="009C1F6E" w:rsidP="00BE5E3C">
            <w:pPr>
              <w:jc w:val="both"/>
              <w:rPr>
                <w:rFonts w:ascii="Arial" w:hAnsi="Arial" w:cs="Arial"/>
              </w:rPr>
            </w:pPr>
            <w:r w:rsidRPr="005B5E9B">
              <w:rPr>
                <w:rFonts w:ascii="Arial" w:hAnsi="Arial" w:cs="Arial"/>
              </w:rPr>
              <w:t>8.</w:t>
            </w:r>
            <w:proofErr w:type="gramStart"/>
            <w:r w:rsidRPr="005B5E9B">
              <w:rPr>
                <w:rFonts w:ascii="Arial" w:hAnsi="Arial" w:cs="Arial"/>
              </w:rPr>
              <w:t>2.Тодорхой</w:t>
            </w:r>
            <w:proofErr w:type="gramEnd"/>
            <w:r w:rsidRPr="005B5E9B">
              <w:rPr>
                <w:rFonts w:ascii="Arial" w:hAnsi="Arial" w:cs="Arial"/>
              </w:rPr>
              <w:t xml:space="preserve"> </w:t>
            </w:r>
            <w:proofErr w:type="spellStart"/>
            <w:r w:rsidRPr="005B5E9B">
              <w:rPr>
                <w:rFonts w:ascii="Arial" w:hAnsi="Arial" w:cs="Arial"/>
              </w:rPr>
              <w:t>бүс</w:t>
            </w:r>
            <w:proofErr w:type="spellEnd"/>
            <w:r w:rsidRPr="005B5E9B">
              <w:rPr>
                <w:rFonts w:ascii="Arial" w:hAnsi="Arial" w:cs="Arial"/>
              </w:rPr>
              <w:t xml:space="preserve"> </w:t>
            </w:r>
            <w:proofErr w:type="spellStart"/>
            <w:r w:rsidRPr="005B5E9B">
              <w:rPr>
                <w:rFonts w:ascii="Arial" w:hAnsi="Arial" w:cs="Arial"/>
              </w:rPr>
              <w:t>нутагт</w:t>
            </w:r>
            <w:proofErr w:type="spellEnd"/>
            <w:r w:rsidRPr="005B5E9B">
              <w:rPr>
                <w:rFonts w:ascii="Arial" w:hAnsi="Arial" w:cs="Arial"/>
              </w:rPr>
              <w:t xml:space="preserve"> </w:t>
            </w:r>
            <w:proofErr w:type="spellStart"/>
            <w:r w:rsidRPr="005B5E9B">
              <w:rPr>
                <w:rFonts w:ascii="Arial" w:hAnsi="Arial" w:cs="Arial"/>
              </w:rPr>
              <w:t>буюу</w:t>
            </w:r>
            <w:proofErr w:type="spellEnd"/>
            <w:r w:rsidRPr="005B5E9B">
              <w:rPr>
                <w:rFonts w:ascii="Arial" w:hAnsi="Arial" w:cs="Arial"/>
              </w:rPr>
              <w:t xml:space="preserve"> </w:t>
            </w:r>
            <w:proofErr w:type="spellStart"/>
            <w:r w:rsidRPr="005B5E9B">
              <w:rPr>
                <w:rFonts w:ascii="Arial" w:hAnsi="Arial" w:cs="Arial"/>
              </w:rPr>
              <w:t>тодорхой</w:t>
            </w:r>
            <w:proofErr w:type="spellEnd"/>
            <w:r w:rsidRPr="005B5E9B">
              <w:rPr>
                <w:rFonts w:ascii="Arial" w:hAnsi="Arial" w:cs="Arial"/>
              </w:rPr>
              <w:t xml:space="preserve"> </w:t>
            </w:r>
            <w:proofErr w:type="spellStart"/>
            <w:r w:rsidRPr="005B5E9B">
              <w:rPr>
                <w:rFonts w:ascii="Arial" w:hAnsi="Arial" w:cs="Arial"/>
              </w:rPr>
              <w:t>нэг</w:t>
            </w:r>
            <w:proofErr w:type="spellEnd"/>
            <w:r w:rsidRPr="005B5E9B">
              <w:rPr>
                <w:rFonts w:ascii="Arial" w:hAnsi="Arial" w:cs="Arial"/>
              </w:rPr>
              <w:t xml:space="preserve"> </w:t>
            </w:r>
            <w:proofErr w:type="spellStart"/>
            <w:r w:rsidRPr="005B5E9B">
              <w:rPr>
                <w:rFonts w:ascii="Arial" w:hAnsi="Arial" w:cs="Arial"/>
              </w:rPr>
              <w:t>чиглэлд</w:t>
            </w:r>
            <w:proofErr w:type="spellEnd"/>
            <w:r w:rsidRPr="005B5E9B">
              <w:rPr>
                <w:rFonts w:ascii="Arial" w:hAnsi="Arial" w:cs="Arial"/>
              </w:rPr>
              <w:t xml:space="preserve"> </w:t>
            </w:r>
            <w:proofErr w:type="spellStart"/>
            <w:r w:rsidRPr="005B5E9B">
              <w:rPr>
                <w:rFonts w:ascii="Arial" w:hAnsi="Arial" w:cs="Arial"/>
              </w:rPr>
              <w:t>ажлын</w:t>
            </w:r>
            <w:proofErr w:type="spellEnd"/>
            <w:r w:rsidRPr="005B5E9B">
              <w:rPr>
                <w:rFonts w:ascii="Arial" w:hAnsi="Arial" w:cs="Arial"/>
              </w:rPr>
              <w:t xml:space="preserve"> </w:t>
            </w:r>
            <w:proofErr w:type="spellStart"/>
            <w:r w:rsidRPr="005B5E9B">
              <w:rPr>
                <w:rFonts w:ascii="Arial" w:hAnsi="Arial" w:cs="Arial"/>
              </w:rPr>
              <w:t>байр</w:t>
            </w:r>
            <w:proofErr w:type="spellEnd"/>
            <w:r w:rsidRPr="005B5E9B">
              <w:rPr>
                <w:rFonts w:ascii="Arial" w:hAnsi="Arial" w:cs="Arial"/>
              </w:rPr>
              <w:t xml:space="preserve"> </w:t>
            </w:r>
            <w:proofErr w:type="spellStart"/>
            <w:r w:rsidRPr="005B5E9B">
              <w:rPr>
                <w:rFonts w:ascii="Arial" w:hAnsi="Arial" w:cs="Arial"/>
              </w:rPr>
              <w:t>багасгах</w:t>
            </w:r>
            <w:proofErr w:type="spellEnd"/>
            <w:r w:rsidRPr="005B5E9B">
              <w:rPr>
                <w:rFonts w:ascii="Arial" w:hAnsi="Arial" w:cs="Arial"/>
              </w:rPr>
              <w:t xml:space="preserve"> </w:t>
            </w:r>
            <w:proofErr w:type="spellStart"/>
            <w:r w:rsidRPr="005B5E9B">
              <w:rPr>
                <w:rFonts w:ascii="Arial" w:hAnsi="Arial" w:cs="Arial"/>
              </w:rPr>
              <w:t>чиглэлээр</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1443A982"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0E767F8B" wp14:editId="7307B1F0">
                      <wp:extent cx="241300" cy="120650"/>
                      <wp:effectExtent l="0" t="0" r="0" b="0"/>
                      <wp:docPr id="1591555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61FED1" id="Rectangle 4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2CAA098"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327F9BD2" w14:textId="77777777" w:rsidR="009C1F6E" w:rsidRPr="005B5E9B" w:rsidRDefault="009C1F6E" w:rsidP="00BE5E3C">
            <w:pPr>
              <w:jc w:val="both"/>
              <w:rPr>
                <w:rFonts w:ascii="Arial" w:hAnsi="Arial" w:cs="Arial"/>
              </w:rPr>
            </w:pPr>
            <w:r w:rsidRPr="005B5E9B">
              <w:rPr>
                <w:rFonts w:ascii="Arial" w:hAnsi="Arial" w:cs="Arial"/>
              </w:rPr>
              <w:t> </w:t>
            </w:r>
            <w:proofErr w:type="spellStart"/>
            <w:r w:rsidRPr="005B5E9B">
              <w:rPr>
                <w:rFonts w:ascii="Arial" w:hAnsi="Arial" w:cs="Arial"/>
              </w:rPr>
              <w:t>Ямар</w:t>
            </w:r>
            <w:proofErr w:type="spellEnd"/>
            <w:r w:rsidRPr="005B5E9B">
              <w:rPr>
                <w:rFonts w:ascii="Arial" w:hAnsi="Arial" w:cs="Arial"/>
              </w:rPr>
              <w:t xml:space="preserve"> </w:t>
            </w:r>
            <w:proofErr w:type="spellStart"/>
            <w:r w:rsidRPr="005B5E9B">
              <w:rPr>
                <w:rFonts w:ascii="Arial" w:hAnsi="Arial" w:cs="Arial"/>
              </w:rPr>
              <w:t>нэгэн</w:t>
            </w:r>
            <w:proofErr w:type="spellEnd"/>
            <w:r w:rsidRPr="005B5E9B">
              <w:rPr>
                <w:rFonts w:ascii="Arial" w:hAnsi="Arial" w:cs="Arial"/>
              </w:rPr>
              <w:t xml:space="preserve"> </w:t>
            </w:r>
            <w:proofErr w:type="spellStart"/>
            <w:r w:rsidRPr="005B5E9B">
              <w:rPr>
                <w:rFonts w:ascii="Arial" w:hAnsi="Arial" w:cs="Arial"/>
              </w:rPr>
              <w:t>сөрөг</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байхгүй</w:t>
            </w:r>
            <w:proofErr w:type="spellEnd"/>
          </w:p>
        </w:tc>
      </w:tr>
      <w:tr w:rsidR="009C1F6E" w:rsidRPr="005B5E9B" w14:paraId="72B22A21" w14:textId="77777777" w:rsidTr="00BE5E3C">
        <w:trPr>
          <w:trHeight w:val="525"/>
        </w:trPr>
        <w:tc>
          <w:tcPr>
            <w:tcW w:w="1985" w:type="dxa"/>
            <w:vMerge/>
          </w:tcPr>
          <w:p w14:paraId="0C28B800" w14:textId="77777777" w:rsidR="009C1F6E" w:rsidRPr="005B5E9B" w:rsidRDefault="009C1F6E" w:rsidP="00BE5E3C">
            <w:pPr>
              <w:ind w:right="410"/>
              <w:rPr>
                <w:rFonts w:ascii="Arial" w:hAnsi="Arial" w:cs="Arial"/>
              </w:rPr>
            </w:pPr>
          </w:p>
        </w:tc>
        <w:tc>
          <w:tcPr>
            <w:tcW w:w="3969" w:type="dxa"/>
            <w:vAlign w:val="center"/>
          </w:tcPr>
          <w:p w14:paraId="11277C6B" w14:textId="77777777" w:rsidR="009C1F6E" w:rsidRPr="005B5E9B" w:rsidRDefault="009C1F6E" w:rsidP="00BE5E3C">
            <w:pPr>
              <w:jc w:val="both"/>
              <w:rPr>
                <w:rFonts w:ascii="Arial" w:hAnsi="Arial" w:cs="Arial"/>
              </w:rPr>
            </w:pPr>
            <w:r w:rsidRPr="005B5E9B">
              <w:rPr>
                <w:rFonts w:ascii="Arial" w:hAnsi="Arial" w:cs="Arial"/>
              </w:rPr>
              <w:t>8.</w:t>
            </w:r>
            <w:proofErr w:type="gramStart"/>
            <w:r w:rsidRPr="005B5E9B">
              <w:rPr>
                <w:rFonts w:ascii="Arial" w:hAnsi="Arial" w:cs="Arial"/>
              </w:rPr>
              <w:t>3.Жижиг</w:t>
            </w:r>
            <w:proofErr w:type="gramEnd"/>
            <w:r w:rsidRPr="005B5E9B">
              <w:rPr>
                <w:rFonts w:ascii="Arial" w:hAnsi="Arial" w:cs="Arial"/>
              </w:rPr>
              <w:t xml:space="preserve">, </w:t>
            </w:r>
            <w:proofErr w:type="spellStart"/>
            <w:r w:rsidRPr="005B5E9B">
              <w:rPr>
                <w:rFonts w:ascii="Arial" w:hAnsi="Arial" w:cs="Arial"/>
              </w:rPr>
              <w:t>дунд</w:t>
            </w:r>
            <w:proofErr w:type="spellEnd"/>
            <w:r w:rsidRPr="005B5E9B">
              <w:rPr>
                <w:rFonts w:ascii="Arial" w:hAnsi="Arial" w:cs="Arial"/>
              </w:rPr>
              <w:t xml:space="preserve"> </w:t>
            </w:r>
            <w:proofErr w:type="spellStart"/>
            <w:r w:rsidRPr="005B5E9B">
              <w:rPr>
                <w:rFonts w:ascii="Arial" w:hAnsi="Arial" w:cs="Arial"/>
              </w:rPr>
              <w:t>үйлдвэр</w:t>
            </w:r>
            <w:proofErr w:type="spellEnd"/>
            <w:r w:rsidRPr="005B5E9B">
              <w:rPr>
                <w:rFonts w:ascii="Arial" w:hAnsi="Arial" w:cs="Arial"/>
              </w:rPr>
              <w:t xml:space="preserve">, </w:t>
            </w:r>
            <w:proofErr w:type="spellStart"/>
            <w:r w:rsidRPr="005B5E9B">
              <w:rPr>
                <w:rFonts w:ascii="Arial" w:hAnsi="Arial" w:cs="Arial"/>
              </w:rPr>
              <w:t>эсхүл</w:t>
            </w:r>
            <w:proofErr w:type="spellEnd"/>
            <w:r w:rsidRPr="005B5E9B">
              <w:rPr>
                <w:rFonts w:ascii="Arial" w:hAnsi="Arial" w:cs="Arial"/>
              </w:rPr>
              <w:t xml:space="preserve"> </w:t>
            </w:r>
            <w:proofErr w:type="spellStart"/>
            <w:r w:rsidRPr="005B5E9B">
              <w:rPr>
                <w:rFonts w:ascii="Arial" w:hAnsi="Arial" w:cs="Arial"/>
              </w:rPr>
              <w:t>аль</w:t>
            </w:r>
            <w:proofErr w:type="spellEnd"/>
            <w:r w:rsidRPr="005B5E9B">
              <w:rPr>
                <w:rFonts w:ascii="Arial" w:hAnsi="Arial" w:cs="Arial"/>
              </w:rPr>
              <w:t xml:space="preserve"> </w:t>
            </w:r>
            <w:proofErr w:type="spellStart"/>
            <w:r w:rsidRPr="005B5E9B">
              <w:rPr>
                <w:rFonts w:ascii="Arial" w:hAnsi="Arial" w:cs="Arial"/>
              </w:rPr>
              <w:t>нэг</w:t>
            </w:r>
            <w:proofErr w:type="spellEnd"/>
            <w:r w:rsidRPr="005B5E9B">
              <w:rPr>
                <w:rFonts w:ascii="Arial" w:hAnsi="Arial" w:cs="Arial"/>
              </w:rPr>
              <w:t xml:space="preserve"> </w:t>
            </w:r>
            <w:proofErr w:type="spellStart"/>
            <w:r w:rsidRPr="005B5E9B">
              <w:rPr>
                <w:rFonts w:ascii="Arial" w:hAnsi="Arial" w:cs="Arial"/>
              </w:rPr>
              <w:t>салбарт</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2DCD2FD"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r w:rsidRPr="005B5E9B">
              <w:rPr>
                <w:rFonts w:ascii="Arial" w:hAnsi="Arial" w:cs="Arial"/>
                <w:noProof/>
              </w:rPr>
              <mc:AlternateContent>
                <mc:Choice Requires="wps">
                  <w:drawing>
                    <wp:inline distT="0" distB="0" distL="0" distR="0" wp14:anchorId="0942381B" wp14:editId="4C6F1749">
                      <wp:extent cx="241300" cy="120650"/>
                      <wp:effectExtent l="0" t="0" r="0" b="0"/>
                      <wp:docPr id="20797957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D785E5"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C96FDA3" w14:textId="77777777" w:rsidR="009C1F6E" w:rsidRPr="005B5E9B" w:rsidRDefault="009C1F6E" w:rsidP="00BE5E3C">
            <w:pPr>
              <w:jc w:val="center"/>
              <w:rPr>
                <w:rFonts w:ascii="Arial" w:hAnsi="Arial" w:cs="Arial"/>
              </w:rPr>
            </w:pPr>
          </w:p>
        </w:tc>
        <w:tc>
          <w:tcPr>
            <w:tcW w:w="2554" w:type="dxa"/>
            <w:vAlign w:val="center"/>
          </w:tcPr>
          <w:p w14:paraId="278D4C3B" w14:textId="77777777" w:rsidR="009C1F6E" w:rsidRPr="005B5E9B" w:rsidRDefault="009C1F6E" w:rsidP="00BE5E3C">
            <w:pPr>
              <w:pStyle w:val="p1"/>
              <w:rPr>
                <w:rFonts w:ascii="Arial" w:hAnsi="Arial" w:cs="Arial"/>
              </w:rPr>
            </w:pPr>
            <w:r w:rsidRPr="005B5E9B">
              <w:rPr>
                <w:rFonts w:ascii="Arial" w:hAnsi="Arial" w:cs="Arial"/>
              </w:rPr>
              <w:t> ЖДҮ-</w:t>
            </w:r>
            <w:proofErr w:type="spellStart"/>
            <w:r w:rsidRPr="005B5E9B">
              <w:rPr>
                <w:rFonts w:ascii="Arial" w:hAnsi="Arial" w:cs="Arial"/>
              </w:rPr>
              <w:t>ийн</w:t>
            </w:r>
            <w:proofErr w:type="spellEnd"/>
            <w:r w:rsidRPr="005B5E9B">
              <w:rPr>
                <w:rFonts w:ascii="Arial" w:hAnsi="Arial" w:cs="Arial"/>
              </w:rPr>
              <w:t xml:space="preserve"> </w:t>
            </w:r>
            <w:proofErr w:type="spellStart"/>
            <w:r w:rsidRPr="005B5E9B">
              <w:rPr>
                <w:rFonts w:ascii="Arial" w:hAnsi="Arial" w:cs="Arial"/>
              </w:rPr>
              <w:t>санхүүжилтийн</w:t>
            </w:r>
            <w:proofErr w:type="spellEnd"/>
            <w:r w:rsidRPr="005B5E9B">
              <w:rPr>
                <w:rFonts w:ascii="Arial" w:hAnsi="Arial" w:cs="Arial"/>
              </w:rPr>
              <w:t xml:space="preserve"> </w:t>
            </w:r>
            <w:proofErr w:type="spellStart"/>
            <w:r w:rsidRPr="005B5E9B">
              <w:rPr>
                <w:rFonts w:ascii="Arial" w:hAnsi="Arial" w:cs="Arial"/>
              </w:rPr>
              <w:t>боломж</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35004303" w14:textId="77777777" w:rsidTr="00BE5E3C">
        <w:trPr>
          <w:trHeight w:val="525"/>
        </w:trPr>
        <w:tc>
          <w:tcPr>
            <w:tcW w:w="1985" w:type="dxa"/>
            <w:vMerge w:val="restart"/>
          </w:tcPr>
          <w:p w14:paraId="380724C2" w14:textId="77777777" w:rsidR="009C1F6E" w:rsidRPr="005B5E9B" w:rsidRDefault="009C1F6E" w:rsidP="00BE5E3C">
            <w:pPr>
              <w:ind w:right="410"/>
              <w:rPr>
                <w:rFonts w:ascii="Arial" w:hAnsi="Arial" w:cs="Arial"/>
              </w:rPr>
            </w:pPr>
            <w:r w:rsidRPr="005B5E9B">
              <w:rPr>
                <w:rFonts w:ascii="Arial" w:hAnsi="Arial" w:cs="Arial"/>
              </w:rPr>
              <w:t xml:space="preserve">9.Төрийн </w:t>
            </w:r>
            <w:proofErr w:type="spellStart"/>
            <w:r w:rsidRPr="005B5E9B">
              <w:rPr>
                <w:rFonts w:ascii="Arial" w:hAnsi="Arial" w:cs="Arial"/>
              </w:rPr>
              <w:t>захиргааны</w:t>
            </w:r>
            <w:proofErr w:type="spellEnd"/>
            <w:r w:rsidRPr="005B5E9B">
              <w:rPr>
                <w:rFonts w:ascii="Arial" w:hAnsi="Arial" w:cs="Arial"/>
              </w:rPr>
              <w:t xml:space="preserve"> </w:t>
            </w:r>
            <w:proofErr w:type="spellStart"/>
            <w:r w:rsidRPr="005B5E9B">
              <w:rPr>
                <w:rFonts w:ascii="Arial" w:hAnsi="Arial" w:cs="Arial"/>
              </w:rPr>
              <w:t>байгууллага</w:t>
            </w:r>
            <w:proofErr w:type="spellEnd"/>
          </w:p>
        </w:tc>
        <w:tc>
          <w:tcPr>
            <w:tcW w:w="3969" w:type="dxa"/>
            <w:vAlign w:val="center"/>
          </w:tcPr>
          <w:p w14:paraId="0519E831" w14:textId="77777777" w:rsidR="009C1F6E" w:rsidRPr="005B5E9B" w:rsidRDefault="009C1F6E" w:rsidP="00BE5E3C">
            <w:pPr>
              <w:jc w:val="both"/>
              <w:rPr>
                <w:rFonts w:ascii="Arial" w:hAnsi="Arial" w:cs="Arial"/>
              </w:rPr>
            </w:pPr>
            <w:r w:rsidRPr="005B5E9B">
              <w:rPr>
                <w:rFonts w:ascii="Arial" w:hAnsi="Arial" w:cs="Arial"/>
              </w:rPr>
              <w:t>9.</w:t>
            </w:r>
            <w:proofErr w:type="gramStart"/>
            <w:r w:rsidRPr="005B5E9B">
              <w:rPr>
                <w:rFonts w:ascii="Arial" w:hAnsi="Arial" w:cs="Arial"/>
              </w:rPr>
              <w:t>1.Улсын</w:t>
            </w:r>
            <w:proofErr w:type="gramEnd"/>
            <w:r w:rsidRPr="005B5E9B">
              <w:rPr>
                <w:rFonts w:ascii="Arial" w:hAnsi="Arial" w:cs="Arial"/>
              </w:rPr>
              <w:t xml:space="preserve"> </w:t>
            </w:r>
            <w:proofErr w:type="spellStart"/>
            <w:r w:rsidRPr="005B5E9B">
              <w:rPr>
                <w:rFonts w:ascii="Arial" w:hAnsi="Arial" w:cs="Arial"/>
              </w:rPr>
              <w:t>төсөвт</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4DED5EBD" w14:textId="77777777" w:rsidR="009C1F6E" w:rsidRPr="005B5E9B" w:rsidRDefault="009C1F6E" w:rsidP="00BE5E3C">
            <w:pPr>
              <w:jc w:val="center"/>
              <w:rPr>
                <w:rFonts w:ascii="Arial" w:hAnsi="Arial" w:cs="Arial"/>
                <w:b/>
              </w:rPr>
            </w:pPr>
          </w:p>
        </w:tc>
        <w:tc>
          <w:tcPr>
            <w:tcW w:w="850" w:type="dxa"/>
            <w:vAlign w:val="center"/>
          </w:tcPr>
          <w:p w14:paraId="265868AE" w14:textId="77777777" w:rsidR="009C1F6E" w:rsidRPr="005B5E9B" w:rsidRDefault="009C1F6E" w:rsidP="00BE5E3C">
            <w:pPr>
              <w:jc w:val="center"/>
              <w:rPr>
                <w:rFonts w:ascii="Arial" w:hAnsi="Arial" w:cs="Arial"/>
                <w:lang w:val="mn-MN"/>
              </w:rPr>
            </w:pPr>
            <w:r w:rsidRPr="005B5E9B">
              <w:rPr>
                <w:rFonts w:ascii="Arial" w:hAnsi="Arial" w:cs="Arial"/>
                <w:lang w:val="mn-MN"/>
              </w:rPr>
              <w:t>Үгүй</w:t>
            </w:r>
          </w:p>
        </w:tc>
        <w:tc>
          <w:tcPr>
            <w:tcW w:w="2554" w:type="dxa"/>
            <w:vAlign w:val="center"/>
          </w:tcPr>
          <w:p w14:paraId="28B4A3E5"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Шууд</w:t>
            </w:r>
            <w:proofErr w:type="spellEnd"/>
            <w:r w:rsidRPr="005B5E9B">
              <w:rPr>
                <w:rFonts w:ascii="Arial" w:hAnsi="Arial" w:cs="Arial"/>
              </w:rPr>
              <w:t xml:space="preserve"> </w:t>
            </w:r>
            <w:proofErr w:type="spellStart"/>
            <w:r w:rsidRPr="005B5E9B">
              <w:rPr>
                <w:rFonts w:ascii="Arial" w:hAnsi="Arial" w:cs="Arial"/>
              </w:rPr>
              <w:t>төсвийн</w:t>
            </w:r>
            <w:proofErr w:type="spellEnd"/>
            <w:r w:rsidRPr="005B5E9B">
              <w:rPr>
                <w:rFonts w:ascii="Arial" w:hAnsi="Arial" w:cs="Arial"/>
              </w:rPr>
              <w:t xml:space="preserve"> </w:t>
            </w:r>
            <w:proofErr w:type="spellStart"/>
            <w:r w:rsidRPr="005B5E9B">
              <w:rPr>
                <w:rFonts w:ascii="Arial" w:hAnsi="Arial" w:cs="Arial"/>
              </w:rPr>
              <w:t>дарамт</w:t>
            </w:r>
            <w:proofErr w:type="spellEnd"/>
            <w:r w:rsidRPr="005B5E9B">
              <w:rPr>
                <w:rFonts w:ascii="Arial" w:hAnsi="Arial" w:cs="Arial"/>
              </w:rPr>
              <w:t xml:space="preserve"> </w:t>
            </w:r>
            <w:proofErr w:type="spellStart"/>
            <w:r w:rsidRPr="005B5E9B">
              <w:rPr>
                <w:rFonts w:ascii="Arial" w:hAnsi="Arial" w:cs="Arial"/>
              </w:rPr>
              <w:t>үүсгэхгүй</w:t>
            </w:r>
            <w:proofErr w:type="spellEnd"/>
            <w:r w:rsidRPr="005B5E9B">
              <w:rPr>
                <w:rFonts w:ascii="Arial" w:hAnsi="Arial" w:cs="Arial"/>
              </w:rPr>
              <w:t>.</w:t>
            </w:r>
          </w:p>
        </w:tc>
      </w:tr>
      <w:tr w:rsidR="009C1F6E" w:rsidRPr="005B5E9B" w14:paraId="6B1C7215" w14:textId="77777777" w:rsidTr="00BE5E3C">
        <w:trPr>
          <w:trHeight w:val="525"/>
        </w:trPr>
        <w:tc>
          <w:tcPr>
            <w:tcW w:w="1985" w:type="dxa"/>
            <w:vMerge/>
          </w:tcPr>
          <w:p w14:paraId="6617941E" w14:textId="77777777" w:rsidR="009C1F6E" w:rsidRPr="005B5E9B" w:rsidRDefault="009C1F6E" w:rsidP="00BE5E3C">
            <w:pPr>
              <w:ind w:right="410"/>
              <w:rPr>
                <w:rFonts w:ascii="Arial" w:hAnsi="Arial" w:cs="Arial"/>
              </w:rPr>
            </w:pPr>
          </w:p>
        </w:tc>
        <w:tc>
          <w:tcPr>
            <w:tcW w:w="3969" w:type="dxa"/>
            <w:vAlign w:val="center"/>
          </w:tcPr>
          <w:p w14:paraId="319A2E6C" w14:textId="77777777" w:rsidR="009C1F6E" w:rsidRPr="005B5E9B" w:rsidRDefault="009C1F6E" w:rsidP="00BE5E3C">
            <w:pPr>
              <w:jc w:val="both"/>
              <w:rPr>
                <w:rFonts w:ascii="Arial" w:hAnsi="Arial" w:cs="Arial"/>
              </w:rPr>
            </w:pPr>
            <w:r w:rsidRPr="005B5E9B">
              <w:rPr>
                <w:rFonts w:ascii="Arial" w:hAnsi="Arial" w:cs="Arial"/>
              </w:rPr>
              <w:t>9.</w:t>
            </w:r>
            <w:proofErr w:type="gramStart"/>
            <w:r w:rsidRPr="005B5E9B">
              <w:rPr>
                <w:rFonts w:ascii="Arial" w:hAnsi="Arial" w:cs="Arial"/>
              </w:rPr>
              <w:t>2.Шинээр</w:t>
            </w:r>
            <w:proofErr w:type="gramEnd"/>
            <w:r w:rsidRPr="005B5E9B">
              <w:rPr>
                <w:rFonts w:ascii="Arial" w:hAnsi="Arial" w:cs="Arial"/>
              </w:rPr>
              <w:t xml:space="preserve"> </w:t>
            </w:r>
            <w:proofErr w:type="spellStart"/>
            <w:r w:rsidRPr="005B5E9B">
              <w:rPr>
                <w:rFonts w:ascii="Arial" w:hAnsi="Arial" w:cs="Arial"/>
              </w:rPr>
              <w:t>төрийн</w:t>
            </w:r>
            <w:proofErr w:type="spellEnd"/>
            <w:r w:rsidRPr="005B5E9B">
              <w:rPr>
                <w:rFonts w:ascii="Arial" w:hAnsi="Arial" w:cs="Arial"/>
              </w:rPr>
              <w:t xml:space="preserve"> </w:t>
            </w:r>
            <w:proofErr w:type="spellStart"/>
            <w:r w:rsidRPr="005B5E9B">
              <w:rPr>
                <w:rFonts w:ascii="Arial" w:hAnsi="Arial" w:cs="Arial"/>
              </w:rPr>
              <w:t>байгууллага</w:t>
            </w:r>
            <w:proofErr w:type="spellEnd"/>
            <w:r w:rsidRPr="005B5E9B">
              <w:rPr>
                <w:rFonts w:ascii="Arial" w:hAnsi="Arial" w:cs="Arial"/>
              </w:rPr>
              <w:t xml:space="preserve"> </w:t>
            </w:r>
            <w:proofErr w:type="spellStart"/>
            <w:r w:rsidRPr="005B5E9B">
              <w:rPr>
                <w:rFonts w:ascii="Arial" w:hAnsi="Arial" w:cs="Arial"/>
              </w:rPr>
              <w:t>байгуулах</w:t>
            </w:r>
            <w:proofErr w:type="spellEnd"/>
            <w:r w:rsidRPr="005B5E9B">
              <w:rPr>
                <w:rFonts w:ascii="Arial" w:hAnsi="Arial" w:cs="Arial"/>
              </w:rPr>
              <w:t xml:space="preserve">, </w:t>
            </w:r>
            <w:proofErr w:type="spellStart"/>
            <w:r w:rsidRPr="005B5E9B">
              <w:rPr>
                <w:rFonts w:ascii="Arial" w:hAnsi="Arial" w:cs="Arial"/>
              </w:rPr>
              <w:t>эсхүл</w:t>
            </w:r>
            <w:proofErr w:type="spellEnd"/>
            <w:r w:rsidRPr="005B5E9B">
              <w:rPr>
                <w:rFonts w:ascii="Arial" w:hAnsi="Arial" w:cs="Arial"/>
              </w:rPr>
              <w:t xml:space="preserve"> </w:t>
            </w:r>
            <w:proofErr w:type="spellStart"/>
            <w:r w:rsidRPr="005B5E9B">
              <w:rPr>
                <w:rFonts w:ascii="Arial" w:hAnsi="Arial" w:cs="Arial"/>
              </w:rPr>
              <w:t>төрийн</w:t>
            </w:r>
            <w:proofErr w:type="spellEnd"/>
            <w:r w:rsidRPr="005B5E9B">
              <w:rPr>
                <w:rFonts w:ascii="Arial" w:hAnsi="Arial" w:cs="Arial"/>
              </w:rPr>
              <w:t xml:space="preserve"> </w:t>
            </w:r>
            <w:proofErr w:type="spellStart"/>
            <w:r w:rsidRPr="005B5E9B">
              <w:rPr>
                <w:rFonts w:ascii="Arial" w:hAnsi="Arial" w:cs="Arial"/>
              </w:rPr>
              <w:t>байгууллагад</w:t>
            </w:r>
            <w:proofErr w:type="spellEnd"/>
            <w:r w:rsidRPr="005B5E9B">
              <w:rPr>
                <w:rFonts w:ascii="Arial" w:hAnsi="Arial" w:cs="Arial"/>
              </w:rPr>
              <w:t xml:space="preserve"> </w:t>
            </w:r>
            <w:proofErr w:type="spellStart"/>
            <w:r w:rsidRPr="005B5E9B">
              <w:rPr>
                <w:rFonts w:ascii="Arial" w:hAnsi="Arial" w:cs="Arial"/>
              </w:rPr>
              <w:t>бүтцийн</w:t>
            </w:r>
            <w:proofErr w:type="spellEnd"/>
            <w:r w:rsidRPr="005B5E9B">
              <w:rPr>
                <w:rFonts w:ascii="Arial" w:hAnsi="Arial" w:cs="Arial"/>
              </w:rPr>
              <w:t xml:space="preserve"> </w:t>
            </w:r>
            <w:proofErr w:type="spellStart"/>
            <w:r w:rsidRPr="005B5E9B">
              <w:rPr>
                <w:rFonts w:ascii="Arial" w:hAnsi="Arial" w:cs="Arial"/>
              </w:rPr>
              <w:t>өөрчлөлт</w:t>
            </w:r>
            <w:proofErr w:type="spellEnd"/>
            <w:r w:rsidRPr="005B5E9B">
              <w:rPr>
                <w:rFonts w:ascii="Arial" w:hAnsi="Arial" w:cs="Arial"/>
              </w:rPr>
              <w:t xml:space="preserve"> </w:t>
            </w:r>
            <w:proofErr w:type="spellStart"/>
            <w:r w:rsidRPr="005B5E9B">
              <w:rPr>
                <w:rFonts w:ascii="Arial" w:hAnsi="Arial" w:cs="Arial"/>
              </w:rPr>
              <w:t>хийх</w:t>
            </w:r>
            <w:proofErr w:type="spellEnd"/>
            <w:r w:rsidRPr="005B5E9B">
              <w:rPr>
                <w:rFonts w:ascii="Arial" w:hAnsi="Arial" w:cs="Arial"/>
              </w:rPr>
              <w:t xml:space="preserve"> </w:t>
            </w:r>
            <w:proofErr w:type="spellStart"/>
            <w:r w:rsidRPr="005B5E9B">
              <w:rPr>
                <w:rFonts w:ascii="Arial" w:hAnsi="Arial" w:cs="Arial"/>
              </w:rPr>
              <w:t>шаардлага</w:t>
            </w:r>
            <w:proofErr w:type="spellEnd"/>
            <w:r w:rsidRPr="005B5E9B">
              <w:rPr>
                <w:rFonts w:ascii="Arial" w:hAnsi="Arial" w:cs="Arial"/>
              </w:rPr>
              <w:t xml:space="preserve"> </w:t>
            </w:r>
            <w:proofErr w:type="spellStart"/>
            <w:r w:rsidRPr="005B5E9B">
              <w:rPr>
                <w:rFonts w:ascii="Arial" w:hAnsi="Arial" w:cs="Arial"/>
              </w:rPr>
              <w:t>тавигдах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02F3B1D1"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5CDD1D31" wp14:editId="29B5BA31">
                      <wp:extent cx="241300" cy="120650"/>
                      <wp:effectExtent l="0" t="0" r="0" b="0"/>
                      <wp:docPr id="18915568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FB5C1D"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9F94477"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4AC46325"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Одоо</w:t>
            </w:r>
            <w:proofErr w:type="spellEnd"/>
            <w:r w:rsidRPr="005B5E9B">
              <w:rPr>
                <w:rFonts w:ascii="Arial" w:hAnsi="Arial" w:cs="Arial"/>
              </w:rPr>
              <w:t xml:space="preserve"> </w:t>
            </w:r>
            <w:proofErr w:type="spellStart"/>
            <w:r w:rsidRPr="005B5E9B">
              <w:rPr>
                <w:rFonts w:ascii="Arial" w:hAnsi="Arial" w:cs="Arial"/>
              </w:rPr>
              <w:t>байгаа</w:t>
            </w:r>
            <w:proofErr w:type="spellEnd"/>
            <w:r w:rsidRPr="005B5E9B">
              <w:rPr>
                <w:rFonts w:ascii="Arial" w:hAnsi="Arial" w:cs="Arial"/>
              </w:rPr>
              <w:t xml:space="preserve"> </w:t>
            </w:r>
            <w:proofErr w:type="spellStart"/>
            <w:r w:rsidRPr="005B5E9B">
              <w:rPr>
                <w:rFonts w:ascii="Arial" w:hAnsi="Arial" w:cs="Arial"/>
              </w:rPr>
              <w:t>зохицуулагчид</w:t>
            </w:r>
            <w:proofErr w:type="spellEnd"/>
            <w:r w:rsidRPr="005B5E9B">
              <w:rPr>
                <w:rFonts w:ascii="Arial" w:hAnsi="Arial" w:cs="Arial"/>
              </w:rPr>
              <w:t xml:space="preserve"> </w:t>
            </w:r>
            <w:proofErr w:type="spellStart"/>
            <w:r w:rsidRPr="005B5E9B">
              <w:rPr>
                <w:rFonts w:ascii="Arial" w:hAnsi="Arial" w:cs="Arial"/>
              </w:rPr>
              <w:t>хэрэгжүүлнэ</w:t>
            </w:r>
            <w:proofErr w:type="spellEnd"/>
            <w:r w:rsidRPr="005B5E9B">
              <w:rPr>
                <w:rFonts w:ascii="Arial" w:hAnsi="Arial" w:cs="Arial"/>
              </w:rPr>
              <w:t>.</w:t>
            </w:r>
          </w:p>
        </w:tc>
      </w:tr>
      <w:tr w:rsidR="009C1F6E" w:rsidRPr="005B5E9B" w14:paraId="6D31CF97" w14:textId="77777777" w:rsidTr="00BE5E3C">
        <w:trPr>
          <w:trHeight w:val="525"/>
        </w:trPr>
        <w:tc>
          <w:tcPr>
            <w:tcW w:w="1985" w:type="dxa"/>
            <w:vMerge/>
          </w:tcPr>
          <w:p w14:paraId="3D518232" w14:textId="77777777" w:rsidR="009C1F6E" w:rsidRPr="005B5E9B" w:rsidRDefault="009C1F6E" w:rsidP="00BE5E3C">
            <w:pPr>
              <w:ind w:right="410"/>
              <w:rPr>
                <w:rFonts w:ascii="Arial" w:hAnsi="Arial" w:cs="Arial"/>
              </w:rPr>
            </w:pPr>
          </w:p>
        </w:tc>
        <w:tc>
          <w:tcPr>
            <w:tcW w:w="3969" w:type="dxa"/>
            <w:vAlign w:val="center"/>
          </w:tcPr>
          <w:p w14:paraId="7AFC87A9" w14:textId="77777777" w:rsidR="009C1F6E" w:rsidRPr="005B5E9B" w:rsidRDefault="009C1F6E" w:rsidP="00BE5E3C">
            <w:pPr>
              <w:jc w:val="both"/>
              <w:rPr>
                <w:rFonts w:ascii="Arial" w:hAnsi="Arial" w:cs="Arial"/>
              </w:rPr>
            </w:pPr>
            <w:r w:rsidRPr="005B5E9B">
              <w:rPr>
                <w:rFonts w:ascii="Arial" w:hAnsi="Arial" w:cs="Arial"/>
              </w:rPr>
              <w:t>9.</w:t>
            </w:r>
            <w:proofErr w:type="gramStart"/>
            <w:r w:rsidRPr="005B5E9B">
              <w:rPr>
                <w:rFonts w:ascii="Arial" w:hAnsi="Arial" w:cs="Arial"/>
              </w:rPr>
              <w:t>3.Төрийн</w:t>
            </w:r>
            <w:proofErr w:type="gramEnd"/>
            <w:r w:rsidRPr="005B5E9B">
              <w:rPr>
                <w:rFonts w:ascii="Arial" w:hAnsi="Arial" w:cs="Arial"/>
              </w:rPr>
              <w:t xml:space="preserve"> </w:t>
            </w:r>
            <w:proofErr w:type="spellStart"/>
            <w:r w:rsidRPr="005B5E9B">
              <w:rPr>
                <w:rFonts w:ascii="Arial" w:hAnsi="Arial" w:cs="Arial"/>
              </w:rPr>
              <w:t>байгууллагад</w:t>
            </w:r>
            <w:proofErr w:type="spellEnd"/>
            <w:r w:rsidRPr="005B5E9B">
              <w:rPr>
                <w:rFonts w:ascii="Arial" w:hAnsi="Arial" w:cs="Arial"/>
              </w:rPr>
              <w:t xml:space="preserve"> </w:t>
            </w:r>
            <w:proofErr w:type="spellStart"/>
            <w:r w:rsidRPr="005B5E9B">
              <w:rPr>
                <w:rFonts w:ascii="Arial" w:hAnsi="Arial" w:cs="Arial"/>
              </w:rPr>
              <w:t>захиргааны</w:t>
            </w:r>
            <w:proofErr w:type="spellEnd"/>
            <w:r w:rsidRPr="005B5E9B">
              <w:rPr>
                <w:rFonts w:ascii="Arial" w:hAnsi="Arial" w:cs="Arial"/>
              </w:rPr>
              <w:t xml:space="preserve"> </w:t>
            </w:r>
            <w:proofErr w:type="spellStart"/>
            <w:r w:rsidRPr="005B5E9B">
              <w:rPr>
                <w:rFonts w:ascii="Arial" w:hAnsi="Arial" w:cs="Arial"/>
              </w:rPr>
              <w:t>шинэ</w:t>
            </w:r>
            <w:proofErr w:type="spellEnd"/>
            <w:r w:rsidRPr="005B5E9B">
              <w:rPr>
                <w:rFonts w:ascii="Arial" w:hAnsi="Arial" w:cs="Arial"/>
              </w:rPr>
              <w:t xml:space="preserve"> </w:t>
            </w:r>
            <w:proofErr w:type="spellStart"/>
            <w:r w:rsidRPr="005B5E9B">
              <w:rPr>
                <w:rFonts w:ascii="Arial" w:hAnsi="Arial" w:cs="Arial"/>
              </w:rPr>
              <w:t>чиг</w:t>
            </w:r>
            <w:proofErr w:type="spellEnd"/>
            <w:r w:rsidRPr="005B5E9B">
              <w:rPr>
                <w:rFonts w:ascii="Arial" w:hAnsi="Arial" w:cs="Arial"/>
              </w:rPr>
              <w:t xml:space="preserve"> </w:t>
            </w:r>
            <w:proofErr w:type="spellStart"/>
            <w:r w:rsidRPr="005B5E9B">
              <w:rPr>
                <w:rFonts w:ascii="Arial" w:hAnsi="Arial" w:cs="Arial"/>
              </w:rPr>
              <w:t>үүрэг</w:t>
            </w:r>
            <w:proofErr w:type="spellEnd"/>
            <w:r w:rsidRPr="005B5E9B">
              <w:rPr>
                <w:rFonts w:ascii="Arial" w:hAnsi="Arial" w:cs="Arial"/>
              </w:rPr>
              <w:t xml:space="preserve"> </w:t>
            </w:r>
            <w:proofErr w:type="spellStart"/>
            <w:r w:rsidRPr="005B5E9B">
              <w:rPr>
                <w:rFonts w:ascii="Arial" w:hAnsi="Arial" w:cs="Arial"/>
              </w:rPr>
              <w:t>бий</w:t>
            </w:r>
            <w:proofErr w:type="spellEnd"/>
            <w:r w:rsidRPr="005B5E9B">
              <w:rPr>
                <w:rFonts w:ascii="Arial" w:hAnsi="Arial" w:cs="Arial"/>
              </w:rPr>
              <w:t xml:space="preserve"> </w:t>
            </w:r>
            <w:proofErr w:type="spellStart"/>
            <w:r w:rsidRPr="005B5E9B">
              <w:rPr>
                <w:rFonts w:ascii="Arial" w:hAnsi="Arial" w:cs="Arial"/>
              </w:rPr>
              <w:t>болгох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44ED53E2" w14:textId="77777777" w:rsidR="009C1F6E" w:rsidRPr="005B5E9B" w:rsidRDefault="009C1F6E" w:rsidP="00BE5E3C">
            <w:pPr>
              <w:jc w:val="center"/>
              <w:rPr>
                <w:rFonts w:ascii="Arial" w:hAnsi="Arial" w:cs="Arial"/>
                <w:bCs/>
                <w:lang w:val="mn-MN"/>
              </w:rPr>
            </w:pPr>
            <w:r w:rsidRPr="005B5E9B">
              <w:rPr>
                <w:rFonts w:ascii="Arial" w:hAnsi="Arial" w:cs="Arial"/>
                <w:bCs/>
                <w:lang w:val="mn-MN"/>
              </w:rPr>
              <w:t>Тийм</w:t>
            </w:r>
          </w:p>
        </w:tc>
        <w:tc>
          <w:tcPr>
            <w:tcW w:w="850" w:type="dxa"/>
            <w:vAlign w:val="center"/>
          </w:tcPr>
          <w:p w14:paraId="5FB7D7BF" w14:textId="77777777" w:rsidR="009C1F6E" w:rsidRPr="005B5E9B" w:rsidRDefault="009C1F6E" w:rsidP="00BE5E3C">
            <w:pPr>
              <w:jc w:val="center"/>
              <w:rPr>
                <w:rFonts w:ascii="Arial" w:hAnsi="Arial" w:cs="Arial"/>
              </w:rPr>
            </w:pPr>
          </w:p>
        </w:tc>
        <w:tc>
          <w:tcPr>
            <w:tcW w:w="2554" w:type="dxa"/>
            <w:vAlign w:val="center"/>
          </w:tcPr>
          <w:p w14:paraId="2ADCA1A4" w14:textId="77777777" w:rsidR="009C1F6E" w:rsidRPr="005B5E9B" w:rsidRDefault="009C1F6E" w:rsidP="00BE5E3C">
            <w:pPr>
              <w:pStyle w:val="p1"/>
              <w:rPr>
                <w:rFonts w:ascii="Arial" w:hAnsi="Arial" w:cs="Arial"/>
              </w:rPr>
            </w:pPr>
            <w:proofErr w:type="spellStart"/>
            <w:r w:rsidRPr="005B5E9B">
              <w:rPr>
                <w:rFonts w:ascii="Arial" w:hAnsi="Arial" w:cs="Arial"/>
              </w:rPr>
              <w:t>Монголбанк</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холбогдох</w:t>
            </w:r>
            <w:proofErr w:type="spellEnd"/>
            <w:r w:rsidRPr="005B5E9B">
              <w:rPr>
                <w:rFonts w:ascii="Arial" w:hAnsi="Arial" w:cs="Arial"/>
              </w:rPr>
              <w:t xml:space="preserve"> </w:t>
            </w:r>
            <w:proofErr w:type="spellStart"/>
            <w:r w:rsidRPr="005B5E9B">
              <w:rPr>
                <w:rFonts w:ascii="Arial" w:hAnsi="Arial" w:cs="Arial"/>
              </w:rPr>
              <w:t>байгууллагын</w:t>
            </w:r>
            <w:proofErr w:type="spellEnd"/>
            <w:r w:rsidRPr="005B5E9B">
              <w:rPr>
                <w:rFonts w:ascii="Arial" w:hAnsi="Arial" w:cs="Arial"/>
              </w:rPr>
              <w:t xml:space="preserve"> </w:t>
            </w:r>
            <w:proofErr w:type="spellStart"/>
            <w:r w:rsidRPr="005B5E9B">
              <w:rPr>
                <w:rFonts w:ascii="Arial" w:hAnsi="Arial" w:cs="Arial"/>
              </w:rPr>
              <w:t>хяналт</w:t>
            </w:r>
            <w:proofErr w:type="spellEnd"/>
            <w:r w:rsidRPr="005B5E9B">
              <w:rPr>
                <w:rFonts w:ascii="Arial" w:hAnsi="Arial" w:cs="Arial"/>
              </w:rPr>
              <w:t xml:space="preserve"> </w:t>
            </w:r>
            <w:proofErr w:type="spellStart"/>
            <w:r w:rsidRPr="005B5E9B">
              <w:rPr>
                <w:rFonts w:ascii="Arial" w:hAnsi="Arial" w:cs="Arial"/>
              </w:rPr>
              <w:t>нэмэгдэнэ</w:t>
            </w:r>
            <w:proofErr w:type="spellEnd"/>
            <w:r w:rsidRPr="005B5E9B">
              <w:rPr>
                <w:rFonts w:ascii="Arial" w:hAnsi="Arial" w:cs="Arial"/>
              </w:rPr>
              <w:t>.</w:t>
            </w:r>
          </w:p>
        </w:tc>
      </w:tr>
      <w:tr w:rsidR="009C1F6E" w:rsidRPr="005B5E9B" w14:paraId="52BC2566" w14:textId="77777777" w:rsidTr="00BE5E3C">
        <w:trPr>
          <w:trHeight w:val="525"/>
        </w:trPr>
        <w:tc>
          <w:tcPr>
            <w:tcW w:w="1985" w:type="dxa"/>
            <w:vMerge w:val="restart"/>
          </w:tcPr>
          <w:p w14:paraId="2AF5CAD8" w14:textId="77777777" w:rsidR="009C1F6E" w:rsidRPr="005B5E9B" w:rsidRDefault="009C1F6E" w:rsidP="00BE5E3C">
            <w:pPr>
              <w:ind w:right="410"/>
              <w:rPr>
                <w:rFonts w:ascii="Arial" w:hAnsi="Arial" w:cs="Arial"/>
              </w:rPr>
            </w:pPr>
            <w:r w:rsidRPr="005B5E9B">
              <w:rPr>
                <w:rFonts w:ascii="Arial" w:hAnsi="Arial" w:cs="Arial"/>
              </w:rPr>
              <w:t xml:space="preserve">10.Макро </w:t>
            </w:r>
            <w:proofErr w:type="spellStart"/>
            <w:r w:rsidRPr="005B5E9B">
              <w:rPr>
                <w:rFonts w:ascii="Arial" w:hAnsi="Arial" w:cs="Arial"/>
              </w:rPr>
              <w:t>эдийн</w:t>
            </w:r>
            <w:proofErr w:type="spellEnd"/>
            <w:r w:rsidRPr="005B5E9B">
              <w:rPr>
                <w:rFonts w:ascii="Arial" w:hAnsi="Arial" w:cs="Arial"/>
              </w:rPr>
              <w:t xml:space="preserve"> </w:t>
            </w:r>
            <w:proofErr w:type="spellStart"/>
            <w:r w:rsidRPr="005B5E9B">
              <w:rPr>
                <w:rFonts w:ascii="Arial" w:hAnsi="Arial" w:cs="Arial"/>
              </w:rPr>
              <w:t>засгийн</w:t>
            </w:r>
            <w:proofErr w:type="spellEnd"/>
            <w:r w:rsidRPr="005B5E9B">
              <w:rPr>
                <w:rFonts w:ascii="Arial" w:hAnsi="Arial" w:cs="Arial"/>
              </w:rPr>
              <w:t xml:space="preserve"> </w:t>
            </w:r>
            <w:proofErr w:type="spellStart"/>
            <w:r w:rsidRPr="005B5E9B">
              <w:rPr>
                <w:rFonts w:ascii="Arial" w:hAnsi="Arial" w:cs="Arial"/>
              </w:rPr>
              <w:t>хүрээнд</w:t>
            </w:r>
            <w:proofErr w:type="spellEnd"/>
          </w:p>
        </w:tc>
        <w:tc>
          <w:tcPr>
            <w:tcW w:w="3969" w:type="dxa"/>
            <w:vAlign w:val="center"/>
          </w:tcPr>
          <w:p w14:paraId="32738507" w14:textId="77777777" w:rsidR="009C1F6E" w:rsidRPr="005B5E9B" w:rsidRDefault="009C1F6E" w:rsidP="00BE5E3C">
            <w:pPr>
              <w:jc w:val="both"/>
              <w:rPr>
                <w:rFonts w:ascii="Arial" w:hAnsi="Arial" w:cs="Arial"/>
              </w:rPr>
            </w:pPr>
            <w:r w:rsidRPr="005B5E9B">
              <w:rPr>
                <w:rFonts w:ascii="Arial" w:hAnsi="Arial" w:cs="Arial"/>
              </w:rPr>
              <w:t>10.</w:t>
            </w:r>
            <w:proofErr w:type="gramStart"/>
            <w:r w:rsidRPr="005B5E9B">
              <w:rPr>
                <w:rFonts w:ascii="Arial" w:hAnsi="Arial" w:cs="Arial"/>
              </w:rPr>
              <w:t>1.Эдийн</w:t>
            </w:r>
            <w:proofErr w:type="gramEnd"/>
            <w:r w:rsidRPr="005B5E9B">
              <w:rPr>
                <w:rFonts w:ascii="Arial" w:hAnsi="Arial" w:cs="Arial"/>
              </w:rPr>
              <w:t xml:space="preserve"> </w:t>
            </w:r>
            <w:proofErr w:type="spellStart"/>
            <w:r w:rsidRPr="005B5E9B">
              <w:rPr>
                <w:rFonts w:ascii="Arial" w:hAnsi="Arial" w:cs="Arial"/>
              </w:rPr>
              <w:t>засгийн</w:t>
            </w:r>
            <w:proofErr w:type="spellEnd"/>
            <w:r w:rsidRPr="005B5E9B">
              <w:rPr>
                <w:rFonts w:ascii="Arial" w:hAnsi="Arial" w:cs="Arial"/>
              </w:rPr>
              <w:t xml:space="preserve"> </w:t>
            </w:r>
            <w:proofErr w:type="spellStart"/>
            <w:r w:rsidRPr="005B5E9B">
              <w:rPr>
                <w:rFonts w:ascii="Arial" w:hAnsi="Arial" w:cs="Arial"/>
              </w:rPr>
              <w:t>өсөлт</w:t>
            </w:r>
            <w:proofErr w:type="spellEnd"/>
            <w:r w:rsidRPr="005B5E9B">
              <w:rPr>
                <w:rFonts w:ascii="Arial" w:hAnsi="Arial" w:cs="Arial"/>
              </w:rPr>
              <w:t xml:space="preserve"> </w:t>
            </w:r>
            <w:proofErr w:type="spellStart"/>
            <w:r w:rsidRPr="005B5E9B">
              <w:rPr>
                <w:rFonts w:ascii="Arial" w:hAnsi="Arial" w:cs="Arial"/>
              </w:rPr>
              <w:t>болон</w:t>
            </w:r>
            <w:proofErr w:type="spellEnd"/>
            <w:r w:rsidRPr="005B5E9B">
              <w:rPr>
                <w:rFonts w:ascii="Arial" w:hAnsi="Arial" w:cs="Arial"/>
              </w:rPr>
              <w:t xml:space="preserve"> </w:t>
            </w:r>
            <w:proofErr w:type="spellStart"/>
            <w:r w:rsidRPr="005B5E9B">
              <w:rPr>
                <w:rFonts w:ascii="Arial" w:hAnsi="Arial" w:cs="Arial"/>
              </w:rPr>
              <w:t>ажил</w:t>
            </w:r>
            <w:proofErr w:type="spellEnd"/>
            <w:r w:rsidRPr="005B5E9B">
              <w:rPr>
                <w:rFonts w:ascii="Arial" w:hAnsi="Arial" w:cs="Arial"/>
              </w:rPr>
              <w:t xml:space="preserve"> </w:t>
            </w:r>
            <w:proofErr w:type="spellStart"/>
            <w:r w:rsidRPr="005B5E9B">
              <w:rPr>
                <w:rFonts w:ascii="Arial" w:hAnsi="Arial" w:cs="Arial"/>
              </w:rPr>
              <w:t>эрхлэлтийн</w:t>
            </w:r>
            <w:proofErr w:type="spellEnd"/>
            <w:r w:rsidRPr="005B5E9B">
              <w:rPr>
                <w:rFonts w:ascii="Arial" w:hAnsi="Arial" w:cs="Arial"/>
              </w:rPr>
              <w:t xml:space="preserve"> </w:t>
            </w:r>
            <w:proofErr w:type="spellStart"/>
            <w:r w:rsidRPr="005B5E9B">
              <w:rPr>
                <w:rFonts w:ascii="Arial" w:hAnsi="Arial" w:cs="Arial"/>
              </w:rPr>
              <w:t>байдалд</w:t>
            </w:r>
            <w:proofErr w:type="spellEnd"/>
            <w:r w:rsidRPr="005B5E9B">
              <w:rPr>
                <w:rFonts w:ascii="Arial" w:hAnsi="Arial" w:cs="Arial"/>
              </w:rPr>
              <w:t xml:space="preserve"> </w:t>
            </w:r>
            <w:proofErr w:type="spellStart"/>
            <w:r w:rsidRPr="005B5E9B">
              <w:rPr>
                <w:rFonts w:ascii="Arial" w:hAnsi="Arial" w:cs="Arial"/>
              </w:rPr>
              <w:t>нөлөө</w:t>
            </w:r>
            <w:proofErr w:type="spellEnd"/>
            <w:r w:rsidRPr="005B5E9B">
              <w:rPr>
                <w:rFonts w:ascii="Arial" w:hAnsi="Arial" w:cs="Arial"/>
              </w:rPr>
              <w:t xml:space="preserve"> </w:t>
            </w:r>
            <w:proofErr w:type="spellStart"/>
            <w:r w:rsidRPr="005B5E9B">
              <w:rPr>
                <w:rFonts w:ascii="Arial" w:hAnsi="Arial" w:cs="Arial"/>
              </w:rPr>
              <w:t>үзүүлэх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14C33F1A" w14:textId="77777777" w:rsidR="009C1F6E" w:rsidRPr="005B5E9B" w:rsidRDefault="009C1F6E" w:rsidP="00BE5E3C">
            <w:pPr>
              <w:jc w:val="center"/>
              <w:rPr>
                <w:rFonts w:ascii="Arial" w:hAnsi="Arial" w:cs="Arial"/>
              </w:rPr>
            </w:pPr>
            <w:proofErr w:type="spellStart"/>
            <w:r w:rsidRPr="005B5E9B">
              <w:rPr>
                <w:rFonts w:ascii="Arial" w:hAnsi="Arial" w:cs="Arial"/>
              </w:rPr>
              <w:t>Тийм</w:t>
            </w:r>
            <w:proofErr w:type="spellEnd"/>
            <w:r w:rsidRPr="005B5E9B">
              <w:rPr>
                <w:rFonts w:ascii="Arial" w:hAnsi="Arial" w:cs="Arial"/>
                <w:noProof/>
              </w:rPr>
              <mc:AlternateContent>
                <mc:Choice Requires="wps">
                  <w:drawing>
                    <wp:inline distT="0" distB="0" distL="0" distR="0" wp14:anchorId="3BB4B807" wp14:editId="1F04B04C">
                      <wp:extent cx="241300" cy="120650"/>
                      <wp:effectExtent l="0" t="0" r="0" b="0"/>
                      <wp:docPr id="2212080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F8A15E"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1588EF4" w14:textId="77777777" w:rsidR="009C1F6E" w:rsidRPr="005B5E9B" w:rsidRDefault="009C1F6E" w:rsidP="00BE5E3C">
            <w:pPr>
              <w:jc w:val="center"/>
              <w:rPr>
                <w:rFonts w:ascii="Arial" w:hAnsi="Arial" w:cs="Arial"/>
              </w:rPr>
            </w:pPr>
          </w:p>
        </w:tc>
        <w:tc>
          <w:tcPr>
            <w:tcW w:w="2554" w:type="dxa"/>
            <w:vAlign w:val="center"/>
          </w:tcPr>
          <w:p w14:paraId="5D70FD8E"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Хөрөнгө</w:t>
            </w:r>
            <w:proofErr w:type="spellEnd"/>
            <w:r w:rsidRPr="005B5E9B">
              <w:rPr>
                <w:rFonts w:ascii="Arial" w:hAnsi="Arial" w:cs="Arial"/>
              </w:rPr>
              <w:t xml:space="preserve"> </w:t>
            </w:r>
            <w:proofErr w:type="spellStart"/>
            <w:r w:rsidRPr="005B5E9B">
              <w:rPr>
                <w:rFonts w:ascii="Arial" w:hAnsi="Arial" w:cs="Arial"/>
              </w:rPr>
              <w:t>оруулалт</w:t>
            </w:r>
            <w:proofErr w:type="spellEnd"/>
            <w:r w:rsidRPr="005B5E9B">
              <w:rPr>
                <w:rFonts w:ascii="Arial" w:hAnsi="Arial" w:cs="Arial"/>
              </w:rPr>
              <w:t xml:space="preserve"> </w:t>
            </w:r>
            <w:proofErr w:type="spellStart"/>
            <w:r w:rsidRPr="005B5E9B">
              <w:rPr>
                <w:rFonts w:ascii="Arial" w:hAnsi="Arial" w:cs="Arial"/>
              </w:rPr>
              <w:t>нэмэгдэж</w:t>
            </w:r>
            <w:proofErr w:type="spellEnd"/>
            <w:r w:rsidRPr="005B5E9B">
              <w:rPr>
                <w:rFonts w:ascii="Arial" w:hAnsi="Arial" w:cs="Arial"/>
              </w:rPr>
              <w:t xml:space="preserve">, </w:t>
            </w:r>
            <w:proofErr w:type="spellStart"/>
            <w:r w:rsidRPr="005B5E9B">
              <w:rPr>
                <w:rFonts w:ascii="Arial" w:hAnsi="Arial" w:cs="Arial"/>
              </w:rPr>
              <w:t>өсөлт</w:t>
            </w:r>
            <w:proofErr w:type="spellEnd"/>
            <w:r w:rsidRPr="005B5E9B">
              <w:rPr>
                <w:rFonts w:ascii="Arial" w:hAnsi="Arial" w:cs="Arial"/>
              </w:rPr>
              <w:t xml:space="preserve"> </w:t>
            </w:r>
            <w:proofErr w:type="spellStart"/>
            <w:r w:rsidRPr="005B5E9B">
              <w:rPr>
                <w:rFonts w:ascii="Arial" w:hAnsi="Arial" w:cs="Arial"/>
              </w:rPr>
              <w:t>дэмжигдэнэ</w:t>
            </w:r>
            <w:proofErr w:type="spellEnd"/>
            <w:r w:rsidRPr="005B5E9B">
              <w:rPr>
                <w:rFonts w:ascii="Arial" w:hAnsi="Arial" w:cs="Arial"/>
              </w:rPr>
              <w:t>.</w:t>
            </w:r>
          </w:p>
        </w:tc>
      </w:tr>
      <w:tr w:rsidR="009C1F6E" w:rsidRPr="005B5E9B" w14:paraId="6477D47E" w14:textId="77777777" w:rsidTr="00BE5E3C">
        <w:trPr>
          <w:trHeight w:val="525"/>
        </w:trPr>
        <w:tc>
          <w:tcPr>
            <w:tcW w:w="1985" w:type="dxa"/>
            <w:vMerge/>
            <w:vAlign w:val="center"/>
          </w:tcPr>
          <w:p w14:paraId="16F39AB7" w14:textId="77777777" w:rsidR="009C1F6E" w:rsidRPr="005B5E9B" w:rsidRDefault="009C1F6E" w:rsidP="00BE5E3C">
            <w:pPr>
              <w:ind w:right="410"/>
              <w:rPr>
                <w:rFonts w:ascii="Arial" w:hAnsi="Arial" w:cs="Arial"/>
              </w:rPr>
            </w:pPr>
          </w:p>
        </w:tc>
        <w:tc>
          <w:tcPr>
            <w:tcW w:w="3969" w:type="dxa"/>
            <w:vAlign w:val="center"/>
          </w:tcPr>
          <w:p w14:paraId="1A831E19" w14:textId="77777777" w:rsidR="009C1F6E" w:rsidRPr="005B5E9B" w:rsidRDefault="009C1F6E" w:rsidP="00BE5E3C">
            <w:pPr>
              <w:jc w:val="both"/>
              <w:rPr>
                <w:rFonts w:ascii="Arial" w:hAnsi="Arial" w:cs="Arial"/>
              </w:rPr>
            </w:pPr>
            <w:r w:rsidRPr="005B5E9B">
              <w:rPr>
                <w:rFonts w:ascii="Arial" w:hAnsi="Arial" w:cs="Arial"/>
              </w:rPr>
              <w:t>10.</w:t>
            </w:r>
            <w:proofErr w:type="gramStart"/>
            <w:r w:rsidRPr="005B5E9B">
              <w:rPr>
                <w:rFonts w:ascii="Arial" w:hAnsi="Arial" w:cs="Arial"/>
              </w:rPr>
              <w:t>2.Хөрөнгө</w:t>
            </w:r>
            <w:proofErr w:type="gramEnd"/>
            <w:r w:rsidRPr="005B5E9B">
              <w:rPr>
                <w:rFonts w:ascii="Arial" w:hAnsi="Arial" w:cs="Arial"/>
              </w:rPr>
              <w:t xml:space="preserve"> </w:t>
            </w:r>
            <w:proofErr w:type="spellStart"/>
            <w:r w:rsidRPr="005B5E9B">
              <w:rPr>
                <w:rFonts w:ascii="Arial" w:hAnsi="Arial" w:cs="Arial"/>
              </w:rPr>
              <w:t>оруулалтын</w:t>
            </w:r>
            <w:proofErr w:type="spellEnd"/>
            <w:r w:rsidRPr="005B5E9B">
              <w:rPr>
                <w:rFonts w:ascii="Arial" w:hAnsi="Arial" w:cs="Arial"/>
              </w:rPr>
              <w:t xml:space="preserve"> </w:t>
            </w:r>
            <w:proofErr w:type="spellStart"/>
            <w:r w:rsidRPr="005B5E9B">
              <w:rPr>
                <w:rFonts w:ascii="Arial" w:hAnsi="Arial" w:cs="Arial"/>
              </w:rPr>
              <w:t>нөхцөлийг</w:t>
            </w:r>
            <w:proofErr w:type="spellEnd"/>
            <w:r w:rsidRPr="005B5E9B">
              <w:rPr>
                <w:rFonts w:ascii="Arial" w:hAnsi="Arial" w:cs="Arial"/>
              </w:rPr>
              <w:t xml:space="preserve"> </w:t>
            </w:r>
            <w:proofErr w:type="spellStart"/>
            <w:r w:rsidRPr="005B5E9B">
              <w:rPr>
                <w:rFonts w:ascii="Arial" w:hAnsi="Arial" w:cs="Arial"/>
              </w:rPr>
              <w:t>сайжруулах</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lastRenderedPageBreak/>
              <w:t>зээлийн</w:t>
            </w:r>
            <w:proofErr w:type="spellEnd"/>
            <w:r w:rsidRPr="005B5E9B">
              <w:rPr>
                <w:rFonts w:ascii="Arial" w:hAnsi="Arial" w:cs="Arial"/>
              </w:rPr>
              <w:t xml:space="preserve"> </w:t>
            </w:r>
            <w:proofErr w:type="spellStart"/>
            <w:r w:rsidRPr="005B5E9B">
              <w:rPr>
                <w:rFonts w:ascii="Arial" w:hAnsi="Arial" w:cs="Arial"/>
              </w:rPr>
              <w:t>тогтвортой</w:t>
            </w:r>
            <w:proofErr w:type="spellEnd"/>
            <w:r w:rsidRPr="005B5E9B">
              <w:rPr>
                <w:rFonts w:ascii="Arial" w:hAnsi="Arial" w:cs="Arial"/>
              </w:rPr>
              <w:t xml:space="preserve"> </w:t>
            </w:r>
            <w:proofErr w:type="spellStart"/>
            <w:r w:rsidRPr="005B5E9B">
              <w:rPr>
                <w:rFonts w:ascii="Arial" w:hAnsi="Arial" w:cs="Arial"/>
              </w:rPr>
              <w:t>хөгжлийг</w:t>
            </w:r>
            <w:proofErr w:type="spellEnd"/>
            <w:r w:rsidRPr="005B5E9B">
              <w:rPr>
                <w:rFonts w:ascii="Arial" w:hAnsi="Arial" w:cs="Arial"/>
              </w:rPr>
              <w:t xml:space="preserve"> </w:t>
            </w:r>
            <w:proofErr w:type="spellStart"/>
            <w:r w:rsidRPr="005B5E9B">
              <w:rPr>
                <w:rFonts w:ascii="Arial" w:hAnsi="Arial" w:cs="Arial"/>
              </w:rPr>
              <w:t>дэмжих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32660BA" w14:textId="77777777" w:rsidR="009C1F6E" w:rsidRPr="005B5E9B" w:rsidRDefault="009C1F6E" w:rsidP="00BE5E3C">
            <w:pPr>
              <w:jc w:val="center"/>
              <w:rPr>
                <w:rFonts w:ascii="Arial" w:hAnsi="Arial" w:cs="Arial"/>
              </w:rPr>
            </w:pPr>
            <w:proofErr w:type="spellStart"/>
            <w:r w:rsidRPr="005B5E9B">
              <w:rPr>
                <w:rFonts w:ascii="Arial" w:hAnsi="Arial" w:cs="Arial"/>
              </w:rPr>
              <w:lastRenderedPageBreak/>
              <w:t>Тийм</w:t>
            </w:r>
            <w:proofErr w:type="spellEnd"/>
          </w:p>
        </w:tc>
        <w:tc>
          <w:tcPr>
            <w:tcW w:w="850" w:type="dxa"/>
            <w:vAlign w:val="center"/>
          </w:tcPr>
          <w:p w14:paraId="62598986"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11EC1F97" wp14:editId="2A849E60">
                      <wp:extent cx="241300" cy="120650"/>
                      <wp:effectExtent l="0" t="0" r="0" b="0"/>
                      <wp:docPr id="4865968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205FF9"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1FFDBE3C" w14:textId="77777777" w:rsidR="009C1F6E" w:rsidRPr="005B5E9B" w:rsidRDefault="009C1F6E" w:rsidP="00BE5E3C">
            <w:pPr>
              <w:pStyle w:val="p1"/>
              <w:rPr>
                <w:rFonts w:ascii="Arial" w:hAnsi="Arial" w:cs="Arial"/>
              </w:rPr>
            </w:pPr>
            <w:r w:rsidRPr="005B5E9B">
              <w:rPr>
                <w:rFonts w:ascii="Arial" w:hAnsi="Arial" w:cs="Arial"/>
              </w:rPr>
              <w:t> </w:t>
            </w:r>
            <w:proofErr w:type="spellStart"/>
            <w:r w:rsidRPr="005B5E9B">
              <w:rPr>
                <w:rFonts w:ascii="Arial" w:hAnsi="Arial" w:cs="Arial"/>
              </w:rPr>
              <w:t>Санхүүгийн</w:t>
            </w:r>
            <w:proofErr w:type="spellEnd"/>
            <w:r w:rsidRPr="005B5E9B">
              <w:rPr>
                <w:rFonts w:ascii="Arial" w:hAnsi="Arial" w:cs="Arial"/>
              </w:rPr>
              <w:t xml:space="preserve"> </w:t>
            </w:r>
            <w:proofErr w:type="spellStart"/>
            <w:r w:rsidRPr="005B5E9B">
              <w:rPr>
                <w:rFonts w:ascii="Arial" w:hAnsi="Arial" w:cs="Arial"/>
              </w:rPr>
              <w:t>зах</w:t>
            </w:r>
            <w:proofErr w:type="spellEnd"/>
            <w:r w:rsidRPr="005B5E9B">
              <w:rPr>
                <w:rFonts w:ascii="Arial" w:hAnsi="Arial" w:cs="Arial"/>
              </w:rPr>
              <w:t xml:space="preserve"> </w:t>
            </w:r>
            <w:proofErr w:type="spellStart"/>
            <w:r w:rsidRPr="005B5E9B">
              <w:rPr>
                <w:rFonts w:ascii="Arial" w:hAnsi="Arial" w:cs="Arial"/>
              </w:rPr>
              <w:t>зээл</w:t>
            </w:r>
            <w:proofErr w:type="spellEnd"/>
            <w:r w:rsidRPr="005B5E9B">
              <w:rPr>
                <w:rFonts w:ascii="Arial" w:hAnsi="Arial" w:cs="Arial"/>
              </w:rPr>
              <w:t xml:space="preserve"> </w:t>
            </w:r>
            <w:proofErr w:type="spellStart"/>
            <w:r w:rsidRPr="005B5E9B">
              <w:rPr>
                <w:rFonts w:ascii="Arial" w:hAnsi="Arial" w:cs="Arial"/>
              </w:rPr>
              <w:t>гүнзгийрч</w:t>
            </w:r>
            <w:proofErr w:type="spellEnd"/>
            <w:r w:rsidRPr="005B5E9B">
              <w:rPr>
                <w:rFonts w:ascii="Arial" w:hAnsi="Arial" w:cs="Arial"/>
              </w:rPr>
              <w:t xml:space="preserve">, </w:t>
            </w:r>
            <w:proofErr w:type="spellStart"/>
            <w:r w:rsidRPr="005B5E9B">
              <w:rPr>
                <w:rFonts w:ascii="Arial" w:hAnsi="Arial" w:cs="Arial"/>
              </w:rPr>
              <w:lastRenderedPageBreak/>
              <w:t>тогтвортой</w:t>
            </w:r>
            <w:proofErr w:type="spellEnd"/>
            <w:r w:rsidRPr="005B5E9B">
              <w:rPr>
                <w:rFonts w:ascii="Arial" w:hAnsi="Arial" w:cs="Arial"/>
              </w:rPr>
              <w:t xml:space="preserve"> </w:t>
            </w:r>
            <w:proofErr w:type="spellStart"/>
            <w:r w:rsidRPr="005B5E9B">
              <w:rPr>
                <w:rFonts w:ascii="Arial" w:hAnsi="Arial" w:cs="Arial"/>
              </w:rPr>
              <w:t>байдал</w:t>
            </w:r>
            <w:proofErr w:type="spellEnd"/>
            <w:r w:rsidRPr="005B5E9B">
              <w:rPr>
                <w:rFonts w:ascii="Arial" w:hAnsi="Arial" w:cs="Arial"/>
              </w:rPr>
              <w:t xml:space="preserve"> </w:t>
            </w:r>
            <w:proofErr w:type="spellStart"/>
            <w:r w:rsidRPr="005B5E9B">
              <w:rPr>
                <w:rFonts w:ascii="Arial" w:hAnsi="Arial" w:cs="Arial"/>
              </w:rPr>
              <w:t>сайжирна</w:t>
            </w:r>
            <w:proofErr w:type="spellEnd"/>
            <w:r w:rsidRPr="005B5E9B">
              <w:rPr>
                <w:rFonts w:ascii="Arial" w:hAnsi="Arial" w:cs="Arial"/>
              </w:rPr>
              <w:t>.</w:t>
            </w:r>
          </w:p>
        </w:tc>
      </w:tr>
      <w:tr w:rsidR="009C1F6E" w:rsidRPr="005B5E9B" w14:paraId="41678A52" w14:textId="77777777" w:rsidTr="00BE5E3C">
        <w:trPr>
          <w:trHeight w:val="525"/>
        </w:trPr>
        <w:tc>
          <w:tcPr>
            <w:tcW w:w="1985" w:type="dxa"/>
            <w:vMerge/>
            <w:vAlign w:val="center"/>
          </w:tcPr>
          <w:p w14:paraId="641FD7AA" w14:textId="77777777" w:rsidR="009C1F6E" w:rsidRPr="005B5E9B" w:rsidRDefault="009C1F6E" w:rsidP="00BE5E3C">
            <w:pPr>
              <w:ind w:right="410"/>
              <w:rPr>
                <w:rFonts w:ascii="Arial" w:hAnsi="Arial" w:cs="Arial"/>
              </w:rPr>
            </w:pPr>
          </w:p>
        </w:tc>
        <w:tc>
          <w:tcPr>
            <w:tcW w:w="3969" w:type="dxa"/>
            <w:vAlign w:val="center"/>
          </w:tcPr>
          <w:p w14:paraId="34A17232" w14:textId="77777777" w:rsidR="009C1F6E" w:rsidRPr="005B5E9B" w:rsidRDefault="009C1F6E" w:rsidP="00BE5E3C">
            <w:pPr>
              <w:jc w:val="both"/>
              <w:rPr>
                <w:rFonts w:ascii="Arial" w:hAnsi="Arial" w:cs="Arial"/>
              </w:rPr>
            </w:pPr>
            <w:r w:rsidRPr="005B5E9B">
              <w:rPr>
                <w:rFonts w:ascii="Arial" w:hAnsi="Arial" w:cs="Arial"/>
              </w:rPr>
              <w:t>10.</w:t>
            </w:r>
            <w:proofErr w:type="gramStart"/>
            <w:r w:rsidRPr="005B5E9B">
              <w:rPr>
                <w:rFonts w:ascii="Arial" w:hAnsi="Arial" w:cs="Arial"/>
              </w:rPr>
              <w:t>3.Инфляци</w:t>
            </w:r>
            <w:proofErr w:type="gramEnd"/>
            <w:r w:rsidRPr="005B5E9B">
              <w:rPr>
                <w:rFonts w:ascii="Arial" w:hAnsi="Arial" w:cs="Arial"/>
              </w:rPr>
              <w:t xml:space="preserve"> </w:t>
            </w:r>
            <w:proofErr w:type="spellStart"/>
            <w:r w:rsidRPr="005B5E9B">
              <w:rPr>
                <w:rFonts w:ascii="Arial" w:hAnsi="Arial" w:cs="Arial"/>
              </w:rPr>
              <w:t>нэмэгдэх</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30A6AF0C" w14:textId="77777777" w:rsidR="009C1F6E" w:rsidRPr="005B5E9B" w:rsidRDefault="009C1F6E" w:rsidP="00BE5E3C">
            <w:pPr>
              <w:jc w:val="center"/>
              <w:rPr>
                <w:rFonts w:ascii="Arial" w:hAnsi="Arial" w:cs="Arial"/>
              </w:rPr>
            </w:pPr>
            <w:r w:rsidRPr="005B5E9B">
              <w:rPr>
                <w:rFonts w:ascii="Arial" w:hAnsi="Arial" w:cs="Arial"/>
                <w:noProof/>
              </w:rPr>
              <mc:AlternateContent>
                <mc:Choice Requires="wps">
                  <w:drawing>
                    <wp:inline distT="0" distB="0" distL="0" distR="0" wp14:anchorId="3CBC9D65" wp14:editId="2AEF0156">
                      <wp:extent cx="241300" cy="120650"/>
                      <wp:effectExtent l="0" t="0" r="0" b="0"/>
                      <wp:docPr id="19093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1C6AE7"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59632C2" w14:textId="77777777" w:rsidR="009C1F6E" w:rsidRPr="005B5E9B" w:rsidRDefault="009C1F6E" w:rsidP="00BE5E3C">
            <w:pPr>
              <w:jc w:val="center"/>
              <w:rPr>
                <w:rFonts w:ascii="Arial" w:hAnsi="Arial" w:cs="Arial"/>
              </w:rPr>
            </w:pPr>
            <w:proofErr w:type="spellStart"/>
            <w:r w:rsidRPr="005B5E9B">
              <w:rPr>
                <w:rFonts w:ascii="Arial" w:hAnsi="Arial" w:cs="Arial"/>
              </w:rPr>
              <w:t>Үгүй</w:t>
            </w:r>
            <w:proofErr w:type="spellEnd"/>
          </w:p>
        </w:tc>
        <w:tc>
          <w:tcPr>
            <w:tcW w:w="2554" w:type="dxa"/>
            <w:vAlign w:val="center"/>
          </w:tcPr>
          <w:p w14:paraId="6E25F652" w14:textId="77777777" w:rsidR="009C1F6E" w:rsidRPr="005B5E9B" w:rsidRDefault="009C1F6E" w:rsidP="00BE5E3C">
            <w:pPr>
              <w:pStyle w:val="p1"/>
              <w:rPr>
                <w:rFonts w:ascii="Arial" w:hAnsi="Arial" w:cs="Arial"/>
              </w:rPr>
            </w:pPr>
            <w:proofErr w:type="spellStart"/>
            <w:r w:rsidRPr="005B5E9B">
              <w:rPr>
                <w:rFonts w:ascii="Arial" w:hAnsi="Arial" w:cs="Arial"/>
              </w:rPr>
              <w:t>Эсрэгээрээ</w:t>
            </w:r>
            <w:proofErr w:type="spellEnd"/>
            <w:r w:rsidRPr="005B5E9B">
              <w:rPr>
                <w:rFonts w:ascii="Arial" w:hAnsi="Arial" w:cs="Arial"/>
              </w:rPr>
              <w:t xml:space="preserve"> </w:t>
            </w:r>
            <w:proofErr w:type="spellStart"/>
            <w:r w:rsidRPr="005B5E9B">
              <w:rPr>
                <w:rFonts w:ascii="Arial" w:hAnsi="Arial" w:cs="Arial"/>
              </w:rPr>
              <w:t>дунд</w:t>
            </w:r>
            <w:proofErr w:type="spellEnd"/>
            <w:r w:rsidRPr="005B5E9B">
              <w:rPr>
                <w:rFonts w:ascii="Arial" w:hAnsi="Arial" w:cs="Arial"/>
              </w:rPr>
              <w:t xml:space="preserve"> </w:t>
            </w:r>
            <w:proofErr w:type="spellStart"/>
            <w:r w:rsidRPr="005B5E9B">
              <w:rPr>
                <w:rFonts w:ascii="Arial" w:hAnsi="Arial" w:cs="Arial"/>
              </w:rPr>
              <w:t>хугацаанд</w:t>
            </w:r>
            <w:proofErr w:type="spellEnd"/>
            <w:r w:rsidRPr="005B5E9B">
              <w:rPr>
                <w:rFonts w:ascii="Arial" w:hAnsi="Arial" w:cs="Arial"/>
              </w:rPr>
              <w:t xml:space="preserve"> </w:t>
            </w:r>
            <w:proofErr w:type="spellStart"/>
            <w:r w:rsidRPr="005B5E9B">
              <w:rPr>
                <w:rFonts w:ascii="Arial" w:hAnsi="Arial" w:cs="Arial"/>
              </w:rPr>
              <w:t>инфляц</w:t>
            </w:r>
            <w:proofErr w:type="spellEnd"/>
            <w:r w:rsidRPr="005B5E9B">
              <w:rPr>
                <w:rFonts w:ascii="Arial" w:hAnsi="Arial" w:cs="Arial"/>
              </w:rPr>
              <w:t xml:space="preserve"> </w:t>
            </w:r>
            <w:proofErr w:type="spellStart"/>
            <w:r w:rsidRPr="005B5E9B">
              <w:rPr>
                <w:rFonts w:ascii="Arial" w:hAnsi="Arial" w:cs="Arial"/>
              </w:rPr>
              <w:t>буурах</w:t>
            </w:r>
            <w:proofErr w:type="spellEnd"/>
            <w:r w:rsidRPr="005B5E9B">
              <w:rPr>
                <w:rFonts w:ascii="Arial" w:hAnsi="Arial" w:cs="Arial"/>
              </w:rPr>
              <w:t xml:space="preserve"> </w:t>
            </w:r>
            <w:proofErr w:type="spellStart"/>
            <w:r w:rsidRPr="005B5E9B">
              <w:rPr>
                <w:rFonts w:ascii="Arial" w:hAnsi="Arial" w:cs="Arial"/>
              </w:rPr>
              <w:t>нөхцөл</w:t>
            </w:r>
            <w:proofErr w:type="spellEnd"/>
            <w:r w:rsidRPr="005B5E9B">
              <w:rPr>
                <w:rFonts w:ascii="Arial" w:hAnsi="Arial" w:cs="Arial"/>
              </w:rPr>
              <w:t xml:space="preserve"> </w:t>
            </w:r>
            <w:proofErr w:type="spellStart"/>
            <w:r w:rsidRPr="005B5E9B">
              <w:rPr>
                <w:rFonts w:ascii="Arial" w:hAnsi="Arial" w:cs="Arial"/>
              </w:rPr>
              <w:t>бүрдэнэ</w:t>
            </w:r>
            <w:proofErr w:type="spellEnd"/>
            <w:r w:rsidRPr="005B5E9B">
              <w:rPr>
                <w:rFonts w:ascii="Arial" w:hAnsi="Arial" w:cs="Arial"/>
              </w:rPr>
              <w:t>.</w:t>
            </w:r>
          </w:p>
        </w:tc>
      </w:tr>
      <w:tr w:rsidR="009C1F6E" w:rsidRPr="005B5E9B" w14:paraId="48FA3FAF" w14:textId="77777777" w:rsidTr="00BE5E3C">
        <w:trPr>
          <w:trHeight w:val="525"/>
        </w:trPr>
        <w:tc>
          <w:tcPr>
            <w:tcW w:w="1985" w:type="dxa"/>
            <w:vAlign w:val="center"/>
          </w:tcPr>
          <w:p w14:paraId="3C32403C" w14:textId="77777777" w:rsidR="009C1F6E" w:rsidRPr="005B5E9B" w:rsidRDefault="009C1F6E" w:rsidP="00BE5E3C">
            <w:pPr>
              <w:ind w:right="410"/>
              <w:jc w:val="both"/>
              <w:rPr>
                <w:rFonts w:ascii="Arial" w:hAnsi="Arial" w:cs="Arial"/>
              </w:rPr>
            </w:pPr>
            <w:r w:rsidRPr="005B5E9B">
              <w:rPr>
                <w:rFonts w:ascii="Arial" w:hAnsi="Arial" w:cs="Arial"/>
              </w:rPr>
              <w:t xml:space="preserve">11.Олон </w:t>
            </w:r>
            <w:proofErr w:type="spellStart"/>
            <w:r w:rsidRPr="005B5E9B">
              <w:rPr>
                <w:rFonts w:ascii="Arial" w:hAnsi="Arial" w:cs="Arial"/>
              </w:rPr>
              <w:t>улсын</w:t>
            </w:r>
            <w:proofErr w:type="spellEnd"/>
            <w:r w:rsidRPr="005B5E9B">
              <w:rPr>
                <w:rFonts w:ascii="Arial" w:hAnsi="Arial" w:cs="Arial"/>
              </w:rPr>
              <w:t xml:space="preserve"> </w:t>
            </w:r>
            <w:proofErr w:type="spellStart"/>
            <w:r w:rsidRPr="005B5E9B">
              <w:rPr>
                <w:rFonts w:ascii="Arial" w:hAnsi="Arial" w:cs="Arial"/>
              </w:rPr>
              <w:t>харилцаа</w:t>
            </w:r>
            <w:proofErr w:type="spellEnd"/>
          </w:p>
        </w:tc>
        <w:tc>
          <w:tcPr>
            <w:tcW w:w="3969" w:type="dxa"/>
            <w:vAlign w:val="center"/>
          </w:tcPr>
          <w:p w14:paraId="6ED70C78" w14:textId="77777777" w:rsidR="009C1F6E" w:rsidRPr="005B5E9B" w:rsidRDefault="009C1F6E" w:rsidP="00BE5E3C">
            <w:pPr>
              <w:jc w:val="both"/>
              <w:rPr>
                <w:rFonts w:ascii="Arial" w:hAnsi="Arial" w:cs="Arial"/>
              </w:rPr>
            </w:pPr>
            <w:r w:rsidRPr="005B5E9B">
              <w:rPr>
                <w:rFonts w:ascii="Arial" w:hAnsi="Arial" w:cs="Arial"/>
              </w:rPr>
              <w:t>11.</w:t>
            </w:r>
            <w:proofErr w:type="gramStart"/>
            <w:r w:rsidRPr="005B5E9B">
              <w:rPr>
                <w:rFonts w:ascii="Arial" w:hAnsi="Arial" w:cs="Arial"/>
              </w:rPr>
              <w:t>1.Монгол</w:t>
            </w:r>
            <w:proofErr w:type="gramEnd"/>
            <w:r w:rsidRPr="005B5E9B">
              <w:rPr>
                <w:rFonts w:ascii="Arial" w:hAnsi="Arial" w:cs="Arial"/>
              </w:rPr>
              <w:t xml:space="preserve"> </w:t>
            </w:r>
            <w:proofErr w:type="spellStart"/>
            <w:r w:rsidRPr="005B5E9B">
              <w:rPr>
                <w:rFonts w:ascii="Arial" w:hAnsi="Arial" w:cs="Arial"/>
              </w:rPr>
              <w:t>Улсын</w:t>
            </w:r>
            <w:proofErr w:type="spellEnd"/>
            <w:r w:rsidRPr="005B5E9B">
              <w:rPr>
                <w:rFonts w:ascii="Arial" w:hAnsi="Arial" w:cs="Arial"/>
              </w:rPr>
              <w:t xml:space="preserve"> </w:t>
            </w:r>
            <w:proofErr w:type="spellStart"/>
            <w:r w:rsidRPr="005B5E9B">
              <w:rPr>
                <w:rFonts w:ascii="Arial" w:hAnsi="Arial" w:cs="Arial"/>
              </w:rPr>
              <w:t>олон</w:t>
            </w:r>
            <w:proofErr w:type="spellEnd"/>
            <w:r w:rsidRPr="005B5E9B">
              <w:rPr>
                <w:rFonts w:ascii="Arial" w:hAnsi="Arial" w:cs="Arial"/>
              </w:rPr>
              <w:t xml:space="preserve"> </w:t>
            </w:r>
            <w:proofErr w:type="spellStart"/>
            <w:r w:rsidRPr="005B5E9B">
              <w:rPr>
                <w:rFonts w:ascii="Arial" w:hAnsi="Arial" w:cs="Arial"/>
              </w:rPr>
              <w:t>улсын</w:t>
            </w:r>
            <w:proofErr w:type="spellEnd"/>
            <w:r w:rsidRPr="005B5E9B">
              <w:rPr>
                <w:rFonts w:ascii="Arial" w:hAnsi="Arial" w:cs="Arial"/>
              </w:rPr>
              <w:t xml:space="preserve"> </w:t>
            </w:r>
            <w:proofErr w:type="spellStart"/>
            <w:r w:rsidRPr="005B5E9B">
              <w:rPr>
                <w:rFonts w:ascii="Arial" w:hAnsi="Arial" w:cs="Arial"/>
              </w:rPr>
              <w:t>гэрээтэй</w:t>
            </w:r>
            <w:proofErr w:type="spellEnd"/>
            <w:r w:rsidRPr="005B5E9B">
              <w:rPr>
                <w:rFonts w:ascii="Arial" w:hAnsi="Arial" w:cs="Arial"/>
              </w:rPr>
              <w:t xml:space="preserve"> </w:t>
            </w:r>
            <w:proofErr w:type="spellStart"/>
            <w:r w:rsidRPr="005B5E9B">
              <w:rPr>
                <w:rFonts w:ascii="Arial" w:hAnsi="Arial" w:cs="Arial"/>
              </w:rPr>
              <w:t>нийцэж</w:t>
            </w:r>
            <w:proofErr w:type="spellEnd"/>
            <w:r w:rsidRPr="005B5E9B">
              <w:rPr>
                <w:rFonts w:ascii="Arial" w:hAnsi="Arial" w:cs="Arial"/>
              </w:rPr>
              <w:t xml:space="preserve"> </w:t>
            </w:r>
            <w:proofErr w:type="spellStart"/>
            <w:r w:rsidRPr="005B5E9B">
              <w:rPr>
                <w:rFonts w:ascii="Arial" w:hAnsi="Arial" w:cs="Arial"/>
              </w:rPr>
              <w:t>байгаа</w:t>
            </w:r>
            <w:proofErr w:type="spellEnd"/>
            <w:r w:rsidRPr="005B5E9B">
              <w:rPr>
                <w:rFonts w:ascii="Arial" w:hAnsi="Arial" w:cs="Arial"/>
              </w:rPr>
              <w:t xml:space="preserve"> </w:t>
            </w:r>
            <w:proofErr w:type="spellStart"/>
            <w:r w:rsidRPr="005B5E9B">
              <w:rPr>
                <w:rFonts w:ascii="Arial" w:hAnsi="Arial" w:cs="Arial"/>
              </w:rPr>
              <w:t>эсэх</w:t>
            </w:r>
            <w:proofErr w:type="spellEnd"/>
          </w:p>
        </w:tc>
        <w:tc>
          <w:tcPr>
            <w:tcW w:w="851" w:type="dxa"/>
            <w:vAlign w:val="center"/>
          </w:tcPr>
          <w:p w14:paraId="4B064D28" w14:textId="77777777" w:rsidR="009C1F6E" w:rsidRPr="005B5E9B" w:rsidRDefault="009C1F6E" w:rsidP="00BE5E3C">
            <w:pPr>
              <w:jc w:val="center"/>
              <w:rPr>
                <w:rFonts w:ascii="Arial" w:hAnsi="Arial" w:cs="Arial"/>
                <w:bCs/>
              </w:rPr>
            </w:pPr>
            <w:proofErr w:type="spellStart"/>
            <w:r w:rsidRPr="005B5E9B">
              <w:rPr>
                <w:rFonts w:ascii="Arial" w:hAnsi="Arial" w:cs="Arial"/>
                <w:bCs/>
              </w:rPr>
              <w:t>Тийм</w:t>
            </w:r>
            <w:proofErr w:type="spellEnd"/>
          </w:p>
        </w:tc>
        <w:tc>
          <w:tcPr>
            <w:tcW w:w="850" w:type="dxa"/>
            <w:vAlign w:val="center"/>
          </w:tcPr>
          <w:p w14:paraId="4BCAD138" w14:textId="77777777" w:rsidR="009C1F6E" w:rsidRPr="005B5E9B" w:rsidRDefault="009C1F6E" w:rsidP="00BE5E3C">
            <w:pPr>
              <w:jc w:val="center"/>
              <w:rPr>
                <w:rFonts w:ascii="Arial" w:hAnsi="Arial" w:cs="Arial"/>
                <w:bCs/>
              </w:rPr>
            </w:pPr>
            <w:r w:rsidRPr="005B5E9B">
              <w:rPr>
                <w:rFonts w:ascii="Arial" w:hAnsi="Arial" w:cs="Arial"/>
                <w:noProof/>
              </w:rPr>
              <mc:AlternateContent>
                <mc:Choice Requires="wps">
                  <w:drawing>
                    <wp:inline distT="0" distB="0" distL="0" distR="0" wp14:anchorId="2E130B52" wp14:editId="2BA622C8">
                      <wp:extent cx="241300" cy="120650"/>
                      <wp:effectExtent l="0" t="0" r="0" b="0"/>
                      <wp:docPr id="1170116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7FAA25"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3EC93B71" w14:textId="77777777" w:rsidR="009C1F6E" w:rsidRPr="005B5E9B" w:rsidRDefault="009C1F6E" w:rsidP="00BE5E3C">
            <w:pPr>
              <w:jc w:val="both"/>
              <w:rPr>
                <w:rFonts w:ascii="Arial" w:hAnsi="Arial" w:cs="Arial"/>
              </w:rPr>
            </w:pPr>
            <w:r w:rsidRPr="005B5E9B">
              <w:rPr>
                <w:rFonts w:ascii="Arial" w:hAnsi="Arial" w:cs="Arial"/>
              </w:rPr>
              <w:t> </w:t>
            </w:r>
            <w:proofErr w:type="spellStart"/>
            <w:r w:rsidRPr="005B5E9B">
              <w:rPr>
                <w:rFonts w:ascii="Arial" w:hAnsi="Arial" w:cs="Arial"/>
              </w:rPr>
              <w:t>Олон</w:t>
            </w:r>
            <w:proofErr w:type="spellEnd"/>
            <w:r w:rsidRPr="005B5E9B">
              <w:rPr>
                <w:rFonts w:ascii="Arial" w:hAnsi="Arial" w:cs="Arial"/>
              </w:rPr>
              <w:t xml:space="preserve"> </w:t>
            </w:r>
            <w:proofErr w:type="spellStart"/>
            <w:r w:rsidRPr="005B5E9B">
              <w:rPr>
                <w:rFonts w:ascii="Arial" w:hAnsi="Arial" w:cs="Arial"/>
              </w:rPr>
              <w:t>улсын</w:t>
            </w:r>
            <w:proofErr w:type="spellEnd"/>
            <w:r w:rsidRPr="005B5E9B">
              <w:rPr>
                <w:rFonts w:ascii="Arial" w:hAnsi="Arial" w:cs="Arial"/>
              </w:rPr>
              <w:t xml:space="preserve"> </w:t>
            </w:r>
            <w:proofErr w:type="spellStart"/>
            <w:r w:rsidRPr="005B5E9B">
              <w:rPr>
                <w:rFonts w:ascii="Arial" w:hAnsi="Arial" w:cs="Arial"/>
              </w:rPr>
              <w:t>гэрээ</w:t>
            </w:r>
            <w:proofErr w:type="spellEnd"/>
            <w:r w:rsidRPr="005B5E9B">
              <w:rPr>
                <w:rFonts w:ascii="Arial" w:hAnsi="Arial" w:cs="Arial"/>
              </w:rPr>
              <w:t xml:space="preserve">, </w:t>
            </w:r>
            <w:proofErr w:type="spellStart"/>
            <w:r w:rsidRPr="005B5E9B">
              <w:rPr>
                <w:rFonts w:ascii="Arial" w:hAnsi="Arial" w:cs="Arial"/>
              </w:rPr>
              <w:t>хэлэлцээртэй</w:t>
            </w:r>
            <w:proofErr w:type="spellEnd"/>
            <w:r w:rsidRPr="005B5E9B">
              <w:rPr>
                <w:rFonts w:ascii="Arial" w:hAnsi="Arial" w:cs="Arial"/>
              </w:rPr>
              <w:t xml:space="preserve"> </w:t>
            </w:r>
            <w:proofErr w:type="spellStart"/>
            <w:r w:rsidRPr="005B5E9B">
              <w:rPr>
                <w:rFonts w:ascii="Arial" w:hAnsi="Arial" w:cs="Arial"/>
              </w:rPr>
              <w:t>нийцнэ</w:t>
            </w:r>
            <w:proofErr w:type="spellEnd"/>
            <w:r w:rsidRPr="005B5E9B">
              <w:rPr>
                <w:rFonts w:ascii="Arial" w:hAnsi="Arial" w:cs="Arial"/>
              </w:rPr>
              <w:t>.</w:t>
            </w:r>
          </w:p>
        </w:tc>
      </w:tr>
    </w:tbl>
    <w:p w14:paraId="4369EA0D" w14:textId="77777777" w:rsidR="009C1F6E" w:rsidRDefault="009C1F6E" w:rsidP="009C1F6E">
      <w:pPr>
        <w:spacing w:line="276" w:lineRule="auto"/>
        <w:jc w:val="center"/>
        <w:rPr>
          <w:rFonts w:ascii="Arial" w:hAnsi="Arial" w:cs="Arial"/>
          <w:b/>
        </w:rPr>
      </w:pPr>
    </w:p>
    <w:p w14:paraId="5144C785" w14:textId="77777777" w:rsidR="009C1F6E" w:rsidRDefault="009C1F6E" w:rsidP="009C1F6E">
      <w:pPr>
        <w:spacing w:line="276" w:lineRule="auto"/>
        <w:jc w:val="center"/>
        <w:rPr>
          <w:rFonts w:ascii="Arial" w:hAnsi="Arial" w:cs="Arial"/>
          <w:b/>
        </w:rPr>
      </w:pPr>
      <w:r w:rsidRPr="00505289">
        <w:rPr>
          <w:rFonts w:ascii="Arial" w:hAnsi="Arial" w:cs="Arial"/>
          <w:b/>
        </w:rPr>
        <w:t>НИЙГЭМД ҮЗҮҮЛЭХ ҮР НӨЛӨӨ</w:t>
      </w:r>
    </w:p>
    <w:p w14:paraId="56A70824" w14:textId="77777777" w:rsidR="009C1F6E" w:rsidRPr="00505289" w:rsidRDefault="009C1F6E" w:rsidP="009C1F6E">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9C1F6E" w:rsidRPr="00EC3913" w14:paraId="629485A8" w14:textId="77777777" w:rsidTr="00BE5E3C">
        <w:tc>
          <w:tcPr>
            <w:tcW w:w="2061" w:type="dxa"/>
            <w:shd w:val="clear" w:color="auto" w:fill="E7E6E6"/>
            <w:vAlign w:val="center"/>
          </w:tcPr>
          <w:p w14:paraId="60F02A36" w14:textId="77777777" w:rsidR="009C1F6E" w:rsidRPr="00EC3913" w:rsidRDefault="009C1F6E" w:rsidP="00BE5E3C">
            <w:pPr>
              <w:spacing w:line="276" w:lineRule="auto"/>
              <w:jc w:val="center"/>
              <w:rPr>
                <w:rFonts w:ascii="Arial" w:hAnsi="Arial" w:cs="Arial"/>
                <w:b/>
              </w:rPr>
            </w:pPr>
            <w:proofErr w:type="spellStart"/>
            <w:r w:rsidRPr="00EC3913">
              <w:rPr>
                <w:rFonts w:ascii="Arial" w:hAnsi="Arial" w:cs="Arial"/>
                <w:b/>
                <w:bCs/>
              </w:rPr>
              <w:t>Үзүүлэх</w:t>
            </w:r>
            <w:proofErr w:type="spellEnd"/>
            <w:r w:rsidRPr="00EC3913">
              <w:rPr>
                <w:rFonts w:ascii="Arial" w:hAnsi="Arial" w:cs="Arial"/>
                <w:b/>
                <w:bCs/>
              </w:rPr>
              <w:t xml:space="preserve"> </w:t>
            </w:r>
            <w:proofErr w:type="spellStart"/>
            <w:r w:rsidRPr="00EC3913">
              <w:rPr>
                <w:rFonts w:ascii="Arial" w:hAnsi="Arial" w:cs="Arial"/>
                <w:b/>
                <w:bCs/>
              </w:rPr>
              <w:t>үр</w:t>
            </w:r>
            <w:proofErr w:type="spellEnd"/>
            <w:r w:rsidRPr="00EC3913">
              <w:rPr>
                <w:rFonts w:ascii="Arial" w:hAnsi="Arial" w:cs="Arial"/>
                <w:b/>
                <w:bCs/>
              </w:rPr>
              <w:t xml:space="preserve"> </w:t>
            </w:r>
            <w:proofErr w:type="spellStart"/>
            <w:r w:rsidRPr="00EC3913">
              <w:rPr>
                <w:rFonts w:ascii="Arial" w:hAnsi="Arial" w:cs="Arial"/>
                <w:b/>
                <w:bCs/>
              </w:rPr>
              <w:t>нөлөө</w:t>
            </w:r>
            <w:proofErr w:type="spellEnd"/>
            <w:r w:rsidRPr="00EC3913">
              <w:rPr>
                <w:rFonts w:ascii="Arial" w:hAnsi="Arial" w:cs="Arial"/>
                <w:b/>
                <w:bCs/>
              </w:rPr>
              <w:t>:</w:t>
            </w:r>
          </w:p>
        </w:tc>
        <w:tc>
          <w:tcPr>
            <w:tcW w:w="3893" w:type="dxa"/>
            <w:shd w:val="clear" w:color="auto" w:fill="E7E6E6"/>
            <w:vAlign w:val="center"/>
          </w:tcPr>
          <w:p w14:paraId="78905159" w14:textId="77777777" w:rsidR="009C1F6E" w:rsidRPr="00EC3913" w:rsidRDefault="009C1F6E" w:rsidP="00BE5E3C">
            <w:pPr>
              <w:spacing w:line="276" w:lineRule="auto"/>
              <w:jc w:val="center"/>
              <w:rPr>
                <w:rFonts w:ascii="Arial" w:hAnsi="Arial" w:cs="Arial"/>
                <w:b/>
              </w:rPr>
            </w:pPr>
            <w:proofErr w:type="spellStart"/>
            <w:r w:rsidRPr="00EC3913">
              <w:rPr>
                <w:rFonts w:ascii="Arial" w:hAnsi="Arial" w:cs="Arial"/>
                <w:b/>
              </w:rPr>
              <w:t>Холбогдох</w:t>
            </w:r>
            <w:proofErr w:type="spellEnd"/>
            <w:r w:rsidRPr="00EC3913">
              <w:rPr>
                <w:rFonts w:ascii="Arial" w:hAnsi="Arial" w:cs="Arial"/>
                <w:b/>
              </w:rPr>
              <w:t xml:space="preserve"> </w:t>
            </w:r>
            <w:proofErr w:type="spellStart"/>
            <w:r w:rsidRPr="00EC3913">
              <w:rPr>
                <w:rFonts w:ascii="Arial" w:hAnsi="Arial" w:cs="Arial"/>
                <w:b/>
              </w:rPr>
              <w:t>асуултууд</w:t>
            </w:r>
            <w:proofErr w:type="spellEnd"/>
            <w:r w:rsidRPr="00EC3913">
              <w:rPr>
                <w:rFonts w:ascii="Arial" w:hAnsi="Arial" w:cs="Arial"/>
                <w:b/>
              </w:rPr>
              <w:t xml:space="preserve"> </w:t>
            </w:r>
          </w:p>
        </w:tc>
        <w:tc>
          <w:tcPr>
            <w:tcW w:w="1843" w:type="dxa"/>
            <w:gridSpan w:val="2"/>
            <w:shd w:val="clear" w:color="auto" w:fill="E7E6E6"/>
            <w:vAlign w:val="center"/>
          </w:tcPr>
          <w:p w14:paraId="538DCD93" w14:textId="77777777" w:rsidR="009C1F6E" w:rsidRPr="00EC3913" w:rsidRDefault="009C1F6E" w:rsidP="00BE5E3C">
            <w:pPr>
              <w:spacing w:line="276" w:lineRule="auto"/>
              <w:rPr>
                <w:rFonts w:ascii="Arial" w:hAnsi="Arial" w:cs="Arial"/>
                <w:b/>
              </w:rPr>
            </w:pPr>
            <w:r w:rsidRPr="00EC3913">
              <w:rPr>
                <w:rFonts w:ascii="Arial" w:hAnsi="Arial" w:cs="Arial"/>
                <w:b/>
              </w:rPr>
              <w:t xml:space="preserve">   </w:t>
            </w:r>
            <w:proofErr w:type="spellStart"/>
            <w:r w:rsidRPr="00EC3913">
              <w:rPr>
                <w:rFonts w:ascii="Arial" w:hAnsi="Arial" w:cs="Arial"/>
                <w:b/>
              </w:rPr>
              <w:t>Хариулт</w:t>
            </w:r>
            <w:proofErr w:type="spellEnd"/>
            <w:r w:rsidRPr="00EC3913">
              <w:rPr>
                <w:rFonts w:ascii="Arial" w:hAnsi="Arial" w:cs="Arial"/>
                <w:b/>
              </w:rPr>
              <w:t xml:space="preserve"> </w:t>
            </w:r>
          </w:p>
        </w:tc>
        <w:tc>
          <w:tcPr>
            <w:tcW w:w="2412" w:type="dxa"/>
            <w:shd w:val="clear" w:color="auto" w:fill="E7E6E6"/>
          </w:tcPr>
          <w:p w14:paraId="02145F31" w14:textId="77777777" w:rsidR="009C1F6E" w:rsidRPr="00EC3913" w:rsidRDefault="009C1F6E" w:rsidP="00BE5E3C">
            <w:pPr>
              <w:spacing w:line="276" w:lineRule="auto"/>
              <w:rPr>
                <w:rFonts w:ascii="Arial" w:hAnsi="Arial" w:cs="Arial"/>
                <w:b/>
              </w:rPr>
            </w:pPr>
            <w:r w:rsidRPr="00EC3913">
              <w:rPr>
                <w:rFonts w:ascii="Arial" w:hAnsi="Arial" w:cs="Arial"/>
                <w:b/>
              </w:rPr>
              <w:t xml:space="preserve">       </w:t>
            </w:r>
            <w:proofErr w:type="spellStart"/>
            <w:r w:rsidRPr="00EC3913">
              <w:rPr>
                <w:rFonts w:ascii="Arial" w:hAnsi="Arial" w:cs="Arial"/>
                <w:b/>
              </w:rPr>
              <w:t>Тайлбар</w:t>
            </w:r>
            <w:proofErr w:type="spellEnd"/>
          </w:p>
        </w:tc>
      </w:tr>
      <w:tr w:rsidR="009C1F6E" w:rsidRPr="00EC3913" w14:paraId="2AADE1E7" w14:textId="77777777" w:rsidTr="00BE5E3C">
        <w:trPr>
          <w:trHeight w:val="440"/>
        </w:trPr>
        <w:tc>
          <w:tcPr>
            <w:tcW w:w="2061" w:type="dxa"/>
            <w:vMerge w:val="restart"/>
          </w:tcPr>
          <w:p w14:paraId="76D87A56" w14:textId="77777777" w:rsidR="009C1F6E" w:rsidRPr="00EC3913" w:rsidRDefault="009C1F6E" w:rsidP="00BE5E3C">
            <w:pPr>
              <w:rPr>
                <w:rFonts w:ascii="Arial" w:hAnsi="Arial" w:cs="Arial"/>
              </w:rPr>
            </w:pPr>
            <w:r w:rsidRPr="00EC3913">
              <w:rPr>
                <w:rFonts w:ascii="Arial" w:hAnsi="Arial" w:cs="Arial"/>
              </w:rPr>
              <w:t xml:space="preserve">1.Ажил </w:t>
            </w:r>
            <w:proofErr w:type="spellStart"/>
            <w:r w:rsidRPr="00EC3913">
              <w:rPr>
                <w:rFonts w:ascii="Arial" w:hAnsi="Arial" w:cs="Arial"/>
              </w:rPr>
              <w:t>эрхлэлтийн</w:t>
            </w:r>
            <w:proofErr w:type="spellEnd"/>
            <w:r w:rsidRPr="00EC3913">
              <w:rPr>
                <w:rFonts w:ascii="Arial" w:hAnsi="Arial" w:cs="Arial"/>
              </w:rPr>
              <w:t xml:space="preserve"> </w:t>
            </w:r>
            <w:proofErr w:type="spellStart"/>
            <w:r w:rsidRPr="00EC3913">
              <w:rPr>
                <w:rFonts w:ascii="Arial" w:hAnsi="Arial" w:cs="Arial"/>
              </w:rPr>
              <w:t>байдал</w:t>
            </w:r>
            <w:proofErr w:type="spellEnd"/>
            <w:r w:rsidRPr="00EC3913">
              <w:rPr>
                <w:rFonts w:ascii="Arial" w:hAnsi="Arial" w:cs="Arial"/>
              </w:rPr>
              <w:t xml:space="preserve">, </w:t>
            </w:r>
            <w:proofErr w:type="spellStart"/>
            <w:r w:rsidRPr="00EC3913">
              <w:rPr>
                <w:rFonts w:ascii="Arial" w:hAnsi="Arial" w:cs="Arial"/>
              </w:rPr>
              <w:t>хөдөлмөрийн</w:t>
            </w:r>
            <w:proofErr w:type="spellEnd"/>
            <w:r w:rsidRPr="00EC3913">
              <w:rPr>
                <w:rFonts w:ascii="Arial" w:hAnsi="Arial" w:cs="Arial"/>
              </w:rPr>
              <w:t xml:space="preserve"> </w:t>
            </w:r>
            <w:proofErr w:type="spellStart"/>
            <w:r w:rsidRPr="00EC3913">
              <w:rPr>
                <w:rFonts w:ascii="Arial" w:hAnsi="Arial" w:cs="Arial"/>
              </w:rPr>
              <w:t>зах</w:t>
            </w:r>
            <w:proofErr w:type="spellEnd"/>
            <w:r w:rsidRPr="00EC3913">
              <w:rPr>
                <w:rFonts w:ascii="Arial" w:hAnsi="Arial" w:cs="Arial"/>
              </w:rPr>
              <w:t xml:space="preserve"> </w:t>
            </w:r>
            <w:proofErr w:type="spellStart"/>
            <w:r w:rsidRPr="00EC3913">
              <w:rPr>
                <w:rFonts w:ascii="Arial" w:hAnsi="Arial" w:cs="Arial"/>
              </w:rPr>
              <w:t>зээл</w:t>
            </w:r>
            <w:proofErr w:type="spellEnd"/>
          </w:p>
        </w:tc>
        <w:tc>
          <w:tcPr>
            <w:tcW w:w="3893" w:type="dxa"/>
            <w:vAlign w:val="center"/>
          </w:tcPr>
          <w:p w14:paraId="69DA3332" w14:textId="77777777" w:rsidR="009C1F6E" w:rsidRPr="00601B43" w:rsidRDefault="009C1F6E" w:rsidP="00BE5E3C">
            <w:pPr>
              <w:jc w:val="both"/>
              <w:rPr>
                <w:rFonts w:ascii="Arial" w:hAnsi="Arial" w:cs="Arial"/>
                <w:lang w:val="ru-RU"/>
              </w:rPr>
            </w:pPr>
            <w:r w:rsidRPr="00601B43">
              <w:rPr>
                <w:rFonts w:ascii="Arial" w:hAnsi="Arial" w:cs="Arial"/>
                <w:lang w:val="ru-RU"/>
              </w:rPr>
              <w:t>1.</w:t>
            </w:r>
            <w:proofErr w:type="gramStart"/>
            <w:r w:rsidRPr="00601B43">
              <w:rPr>
                <w:rFonts w:ascii="Arial" w:hAnsi="Arial" w:cs="Arial"/>
                <w:lang w:val="ru-RU"/>
              </w:rPr>
              <w:t>1.Шинээр</w:t>
            </w:r>
            <w:proofErr w:type="gramEnd"/>
            <w:r w:rsidRPr="00601B43">
              <w:rPr>
                <w:rFonts w:ascii="Arial" w:hAnsi="Arial" w:cs="Arial"/>
                <w:lang w:val="ru-RU"/>
              </w:rPr>
              <w:t xml:space="preserve"> </w:t>
            </w:r>
            <w:proofErr w:type="spellStart"/>
            <w:r w:rsidRPr="00601B43">
              <w:rPr>
                <w:rFonts w:ascii="Arial" w:hAnsi="Arial" w:cs="Arial"/>
                <w:lang w:val="ru-RU"/>
              </w:rPr>
              <w:t>ажлын</w:t>
            </w:r>
            <w:proofErr w:type="spellEnd"/>
            <w:r w:rsidRPr="00601B43">
              <w:rPr>
                <w:rFonts w:ascii="Arial" w:hAnsi="Arial" w:cs="Arial"/>
                <w:lang w:val="ru-RU"/>
              </w:rPr>
              <w:t xml:space="preserve"> </w:t>
            </w:r>
            <w:proofErr w:type="spellStart"/>
            <w:r w:rsidRPr="00601B43">
              <w:rPr>
                <w:rFonts w:ascii="Arial" w:hAnsi="Arial" w:cs="Arial"/>
                <w:lang w:val="ru-RU"/>
              </w:rPr>
              <w:t>байр</w:t>
            </w:r>
            <w:proofErr w:type="spellEnd"/>
            <w:r w:rsidRPr="00601B43">
              <w:rPr>
                <w:rFonts w:ascii="Arial" w:hAnsi="Arial" w:cs="Arial"/>
                <w:lang w:val="ru-RU"/>
              </w:rPr>
              <w:t xml:space="preserve"> </w:t>
            </w:r>
            <w:proofErr w:type="spellStart"/>
            <w:r w:rsidRPr="00601B43">
              <w:rPr>
                <w:rFonts w:ascii="Arial" w:hAnsi="Arial" w:cs="Arial"/>
                <w:lang w:val="ru-RU"/>
              </w:rPr>
              <w:t>бий</w:t>
            </w:r>
            <w:proofErr w:type="spellEnd"/>
            <w:r w:rsidRPr="00601B43">
              <w:rPr>
                <w:rFonts w:ascii="Arial" w:hAnsi="Arial" w:cs="Arial"/>
                <w:lang w:val="ru-RU"/>
              </w:rPr>
              <w:t xml:space="preserve"> </w:t>
            </w:r>
            <w:proofErr w:type="spellStart"/>
            <w:r w:rsidRPr="00601B43">
              <w:rPr>
                <w:rFonts w:ascii="Arial" w:hAnsi="Arial" w:cs="Arial"/>
                <w:lang w:val="ru-RU"/>
              </w:rPr>
              <w:t>болох</w:t>
            </w:r>
            <w:proofErr w:type="spellEnd"/>
            <w:r w:rsidRPr="00601B43">
              <w:rPr>
                <w:rFonts w:ascii="Arial" w:hAnsi="Arial" w:cs="Arial"/>
                <w:lang w:val="ru-RU"/>
              </w:rPr>
              <w:t xml:space="preserve"> </w:t>
            </w:r>
            <w:proofErr w:type="spellStart"/>
            <w:r w:rsidRPr="00601B43">
              <w:rPr>
                <w:rFonts w:ascii="Arial" w:hAnsi="Arial" w:cs="Arial"/>
                <w:lang w:val="ru-RU"/>
              </w:rPr>
              <w:t>эсэх</w:t>
            </w:r>
            <w:proofErr w:type="spellEnd"/>
          </w:p>
        </w:tc>
        <w:tc>
          <w:tcPr>
            <w:tcW w:w="851" w:type="dxa"/>
            <w:vAlign w:val="center"/>
          </w:tcPr>
          <w:p w14:paraId="72EAEC0A" w14:textId="77777777" w:rsidR="009C1F6E" w:rsidRPr="00EC3913" w:rsidRDefault="009C1F6E" w:rsidP="00BE5E3C">
            <w:pPr>
              <w:jc w:val="both"/>
              <w:rPr>
                <w:rFonts w:ascii="Arial" w:hAnsi="Arial" w:cs="Arial"/>
              </w:rPr>
            </w:pPr>
            <w:proofErr w:type="spellStart"/>
            <w:r w:rsidRPr="00EC3913">
              <w:rPr>
                <w:rFonts w:ascii="Arial" w:hAnsi="Arial" w:cs="Arial"/>
              </w:rPr>
              <w:t>тийм</w:t>
            </w:r>
            <w:proofErr w:type="spellEnd"/>
            <w:r w:rsidRPr="00EC3913">
              <w:rPr>
                <w:rFonts w:ascii="Arial" w:hAnsi="Arial" w:cs="Arial"/>
                <w:noProof/>
              </w:rPr>
              <mc:AlternateContent>
                <mc:Choice Requires="wps">
                  <w:drawing>
                    <wp:inline distT="0" distB="0" distL="0" distR="0" wp14:anchorId="1F910BE7" wp14:editId="1A826E11">
                      <wp:extent cx="241300" cy="120650"/>
                      <wp:effectExtent l="0" t="0" r="0" b="0"/>
                      <wp:docPr id="10583686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9B5E4D"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96E2488" w14:textId="77777777" w:rsidR="009C1F6E" w:rsidRPr="00EC3913" w:rsidRDefault="009C1F6E" w:rsidP="00BE5E3C">
            <w:pPr>
              <w:jc w:val="both"/>
              <w:rPr>
                <w:rFonts w:ascii="Arial" w:hAnsi="Arial" w:cs="Arial"/>
              </w:rPr>
            </w:pPr>
          </w:p>
        </w:tc>
        <w:tc>
          <w:tcPr>
            <w:tcW w:w="2412" w:type="dxa"/>
            <w:vAlign w:val="center"/>
          </w:tcPr>
          <w:p w14:paraId="517C5AA2" w14:textId="77777777" w:rsidR="009C1F6E" w:rsidRPr="00EC3913" w:rsidRDefault="009C1F6E" w:rsidP="00BE5E3C">
            <w:pPr>
              <w:pStyle w:val="p1"/>
              <w:rPr>
                <w:rFonts w:ascii="Arial" w:hAnsi="Arial" w:cs="Arial"/>
              </w:rPr>
            </w:pPr>
            <w:proofErr w:type="spellStart"/>
            <w:r w:rsidRPr="00EC3913">
              <w:rPr>
                <w:rFonts w:ascii="Arial" w:hAnsi="Arial" w:cs="Arial"/>
              </w:rPr>
              <w:t>Орон</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бондын</w:t>
            </w:r>
            <w:proofErr w:type="spellEnd"/>
            <w:r w:rsidRPr="00EC3913">
              <w:rPr>
                <w:rFonts w:ascii="Arial" w:hAnsi="Arial" w:cs="Arial"/>
              </w:rPr>
              <w:t xml:space="preserve"> </w:t>
            </w:r>
            <w:proofErr w:type="spellStart"/>
            <w:r w:rsidRPr="00EC3913">
              <w:rPr>
                <w:rFonts w:ascii="Arial" w:hAnsi="Arial" w:cs="Arial"/>
              </w:rPr>
              <w:t>санхүүжилтээр</w:t>
            </w:r>
            <w:proofErr w:type="spellEnd"/>
            <w:r w:rsidRPr="00EC3913">
              <w:rPr>
                <w:rFonts w:ascii="Arial" w:hAnsi="Arial" w:cs="Arial"/>
              </w:rPr>
              <w:t xml:space="preserve"> </w:t>
            </w:r>
            <w:proofErr w:type="spellStart"/>
            <w:r w:rsidRPr="00EC3913">
              <w:rPr>
                <w:rFonts w:ascii="Arial" w:hAnsi="Arial" w:cs="Arial"/>
              </w:rPr>
              <w:t>дэд</w:t>
            </w:r>
            <w:proofErr w:type="spellEnd"/>
            <w:r w:rsidRPr="00EC3913">
              <w:rPr>
                <w:rFonts w:ascii="Arial" w:hAnsi="Arial" w:cs="Arial"/>
              </w:rPr>
              <w:t xml:space="preserve"> </w:t>
            </w:r>
            <w:proofErr w:type="spellStart"/>
            <w:r w:rsidRPr="00EC3913">
              <w:rPr>
                <w:rFonts w:ascii="Arial" w:hAnsi="Arial" w:cs="Arial"/>
              </w:rPr>
              <w:t>бүтэц</w:t>
            </w:r>
            <w:proofErr w:type="spellEnd"/>
            <w:r w:rsidRPr="00EC3913">
              <w:rPr>
                <w:rFonts w:ascii="Arial" w:hAnsi="Arial" w:cs="Arial"/>
              </w:rPr>
              <w:t xml:space="preserve">, </w:t>
            </w:r>
            <w:proofErr w:type="spellStart"/>
            <w:r w:rsidRPr="00EC3913">
              <w:rPr>
                <w:rFonts w:ascii="Arial" w:hAnsi="Arial" w:cs="Arial"/>
              </w:rPr>
              <w:t>үйлдвэрлэлийн</w:t>
            </w:r>
            <w:proofErr w:type="spellEnd"/>
            <w:r w:rsidRPr="00EC3913">
              <w:rPr>
                <w:rFonts w:ascii="Arial" w:hAnsi="Arial" w:cs="Arial"/>
              </w:rPr>
              <w:t xml:space="preserve"> </w:t>
            </w:r>
            <w:proofErr w:type="spellStart"/>
            <w:r w:rsidRPr="00EC3913">
              <w:rPr>
                <w:rFonts w:ascii="Arial" w:hAnsi="Arial" w:cs="Arial"/>
              </w:rPr>
              <w:t>төслүүд</w:t>
            </w:r>
            <w:proofErr w:type="spellEnd"/>
            <w:r w:rsidRPr="00EC3913">
              <w:rPr>
                <w:rFonts w:ascii="Arial" w:hAnsi="Arial" w:cs="Arial"/>
              </w:rPr>
              <w:t xml:space="preserve"> </w:t>
            </w:r>
            <w:proofErr w:type="spellStart"/>
            <w:r w:rsidRPr="00EC3913">
              <w:rPr>
                <w:rFonts w:ascii="Arial" w:hAnsi="Arial" w:cs="Arial"/>
              </w:rPr>
              <w:t>хэрэгжиж</w:t>
            </w:r>
            <w:proofErr w:type="spellEnd"/>
            <w:r w:rsidRPr="00EC3913">
              <w:rPr>
                <w:rFonts w:ascii="Arial" w:hAnsi="Arial" w:cs="Arial"/>
              </w:rPr>
              <w:t xml:space="preserve">, </w:t>
            </w:r>
            <w:proofErr w:type="spellStart"/>
            <w:r w:rsidRPr="00EC3913">
              <w:rPr>
                <w:rFonts w:ascii="Arial" w:hAnsi="Arial" w:cs="Arial"/>
              </w:rPr>
              <w:t>ажлын</w:t>
            </w:r>
            <w:proofErr w:type="spellEnd"/>
            <w:r w:rsidRPr="00EC3913">
              <w:rPr>
                <w:rFonts w:ascii="Arial" w:hAnsi="Arial" w:cs="Arial"/>
              </w:rPr>
              <w:t xml:space="preserve"> </w:t>
            </w:r>
            <w:proofErr w:type="spellStart"/>
            <w:r w:rsidRPr="00EC3913">
              <w:rPr>
                <w:rFonts w:ascii="Arial" w:hAnsi="Arial" w:cs="Arial"/>
              </w:rPr>
              <w:t>байр</w:t>
            </w:r>
            <w:proofErr w:type="spellEnd"/>
            <w:r w:rsidRPr="00EC3913">
              <w:rPr>
                <w:rFonts w:ascii="Arial" w:hAnsi="Arial" w:cs="Arial"/>
              </w:rPr>
              <w:t xml:space="preserve"> </w:t>
            </w:r>
            <w:proofErr w:type="spellStart"/>
            <w:r w:rsidRPr="00EC3913">
              <w:rPr>
                <w:rFonts w:ascii="Arial" w:hAnsi="Arial" w:cs="Arial"/>
              </w:rPr>
              <w:t>нэмэгдэнэ</w:t>
            </w:r>
            <w:proofErr w:type="spellEnd"/>
            <w:r w:rsidRPr="00EC3913">
              <w:rPr>
                <w:rFonts w:ascii="Arial" w:hAnsi="Arial" w:cs="Arial"/>
              </w:rPr>
              <w:t>.</w:t>
            </w:r>
          </w:p>
        </w:tc>
      </w:tr>
      <w:tr w:rsidR="009C1F6E" w:rsidRPr="00EC3913" w14:paraId="2D65CAF6" w14:textId="77777777" w:rsidTr="00BE5E3C">
        <w:trPr>
          <w:trHeight w:val="440"/>
        </w:trPr>
        <w:tc>
          <w:tcPr>
            <w:tcW w:w="2061" w:type="dxa"/>
            <w:vMerge/>
          </w:tcPr>
          <w:p w14:paraId="6BC027B8" w14:textId="77777777" w:rsidR="009C1F6E" w:rsidRPr="00EC3913" w:rsidRDefault="009C1F6E" w:rsidP="00BE5E3C">
            <w:pPr>
              <w:rPr>
                <w:rFonts w:ascii="Arial" w:hAnsi="Arial" w:cs="Arial"/>
              </w:rPr>
            </w:pPr>
          </w:p>
        </w:tc>
        <w:tc>
          <w:tcPr>
            <w:tcW w:w="3893" w:type="dxa"/>
            <w:vAlign w:val="center"/>
          </w:tcPr>
          <w:p w14:paraId="45C09EA7" w14:textId="77777777" w:rsidR="009C1F6E" w:rsidRPr="00EC3913" w:rsidRDefault="009C1F6E" w:rsidP="00BE5E3C">
            <w:pPr>
              <w:jc w:val="both"/>
              <w:rPr>
                <w:rFonts w:ascii="Arial" w:hAnsi="Arial" w:cs="Arial"/>
              </w:rPr>
            </w:pPr>
            <w:r w:rsidRPr="00EC3913">
              <w:rPr>
                <w:rFonts w:ascii="Arial" w:hAnsi="Arial" w:cs="Arial"/>
              </w:rPr>
              <w:t>1.</w:t>
            </w:r>
            <w:proofErr w:type="gramStart"/>
            <w:r w:rsidRPr="00EC3913">
              <w:rPr>
                <w:rFonts w:ascii="Arial" w:hAnsi="Arial" w:cs="Arial"/>
              </w:rPr>
              <w:t>2.Шууд</w:t>
            </w:r>
            <w:proofErr w:type="gram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бусаар</w:t>
            </w:r>
            <w:proofErr w:type="spellEnd"/>
            <w:r w:rsidRPr="00EC3913">
              <w:rPr>
                <w:rFonts w:ascii="Arial" w:hAnsi="Arial" w:cs="Arial"/>
              </w:rPr>
              <w:t xml:space="preserve"> </w:t>
            </w:r>
            <w:proofErr w:type="spellStart"/>
            <w:r w:rsidRPr="00EC3913">
              <w:rPr>
                <w:rFonts w:ascii="Arial" w:hAnsi="Arial" w:cs="Arial"/>
              </w:rPr>
              <w:t>ажлын</w:t>
            </w:r>
            <w:proofErr w:type="spellEnd"/>
            <w:r w:rsidRPr="00EC3913">
              <w:rPr>
                <w:rFonts w:ascii="Arial" w:hAnsi="Arial" w:cs="Arial"/>
              </w:rPr>
              <w:t xml:space="preserve"> </w:t>
            </w:r>
            <w:proofErr w:type="spellStart"/>
            <w:r w:rsidRPr="00EC3913">
              <w:rPr>
                <w:rFonts w:ascii="Arial" w:hAnsi="Arial" w:cs="Arial"/>
              </w:rPr>
              <w:t>байрны</w:t>
            </w:r>
            <w:proofErr w:type="spellEnd"/>
            <w:r w:rsidRPr="00EC3913">
              <w:rPr>
                <w:rFonts w:ascii="Arial" w:hAnsi="Arial" w:cs="Arial"/>
              </w:rPr>
              <w:t xml:space="preserve"> </w:t>
            </w:r>
            <w:proofErr w:type="spellStart"/>
            <w:r w:rsidRPr="00EC3913">
              <w:rPr>
                <w:rFonts w:ascii="Arial" w:hAnsi="Arial" w:cs="Arial"/>
              </w:rPr>
              <w:t>цомхотгол</w:t>
            </w:r>
            <w:proofErr w:type="spellEnd"/>
            <w:r w:rsidRPr="00EC3913">
              <w:rPr>
                <w:rFonts w:ascii="Arial" w:hAnsi="Arial" w:cs="Arial"/>
              </w:rPr>
              <w:t xml:space="preserve"> </w:t>
            </w:r>
            <w:proofErr w:type="spellStart"/>
            <w:r w:rsidRPr="00EC3913">
              <w:rPr>
                <w:rFonts w:ascii="Arial" w:hAnsi="Arial" w:cs="Arial"/>
              </w:rPr>
              <w:t>бий</w:t>
            </w:r>
            <w:proofErr w:type="spellEnd"/>
            <w:r w:rsidRPr="00EC3913">
              <w:rPr>
                <w:rFonts w:ascii="Arial" w:hAnsi="Arial" w:cs="Arial"/>
              </w:rPr>
              <w:t xml:space="preserve"> </w:t>
            </w:r>
            <w:proofErr w:type="spellStart"/>
            <w:r w:rsidRPr="00EC3913">
              <w:rPr>
                <w:rFonts w:ascii="Arial" w:hAnsi="Arial" w:cs="Arial"/>
              </w:rPr>
              <w:t>болгох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09933A39"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18C55127" wp14:editId="64C709E0">
                      <wp:extent cx="241300" cy="120650"/>
                      <wp:effectExtent l="0" t="0" r="0" b="0"/>
                      <wp:docPr id="25907580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68F0F7" id="Rectangle 3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02D501B"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vAlign w:val="center"/>
          </w:tcPr>
          <w:p w14:paraId="15670CE1" w14:textId="77777777" w:rsidR="009C1F6E" w:rsidRPr="00EC3913" w:rsidRDefault="009C1F6E" w:rsidP="00BE5E3C">
            <w:pPr>
              <w:jc w:val="both"/>
              <w:rPr>
                <w:rFonts w:ascii="Arial" w:hAnsi="Arial" w:cs="Arial"/>
              </w:rPr>
            </w:pPr>
            <w:r w:rsidRPr="00EC3913">
              <w:rPr>
                <w:rFonts w:ascii="Arial" w:hAnsi="Arial" w:cs="Arial"/>
                <w:lang w:val="mn-MN"/>
              </w:rPr>
              <w:t>Аливаа цомхтгол</w:t>
            </w:r>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2A40B457" w14:textId="77777777" w:rsidTr="00BE5E3C">
        <w:trPr>
          <w:trHeight w:val="440"/>
        </w:trPr>
        <w:tc>
          <w:tcPr>
            <w:tcW w:w="2061" w:type="dxa"/>
            <w:vMerge/>
          </w:tcPr>
          <w:p w14:paraId="35281430" w14:textId="77777777" w:rsidR="009C1F6E" w:rsidRPr="00EC3913" w:rsidRDefault="009C1F6E" w:rsidP="00BE5E3C">
            <w:pPr>
              <w:rPr>
                <w:rFonts w:ascii="Arial" w:hAnsi="Arial" w:cs="Arial"/>
              </w:rPr>
            </w:pPr>
          </w:p>
        </w:tc>
        <w:tc>
          <w:tcPr>
            <w:tcW w:w="3893" w:type="dxa"/>
            <w:vAlign w:val="center"/>
          </w:tcPr>
          <w:p w14:paraId="5D9B4097" w14:textId="77777777" w:rsidR="009C1F6E" w:rsidRPr="00EC3913" w:rsidRDefault="009C1F6E" w:rsidP="00BE5E3C">
            <w:pPr>
              <w:jc w:val="both"/>
              <w:rPr>
                <w:rFonts w:ascii="Arial" w:hAnsi="Arial" w:cs="Arial"/>
              </w:rPr>
            </w:pPr>
            <w:r w:rsidRPr="00EC3913">
              <w:rPr>
                <w:rFonts w:ascii="Arial" w:hAnsi="Arial" w:cs="Arial"/>
              </w:rPr>
              <w:t>1.</w:t>
            </w:r>
            <w:proofErr w:type="gramStart"/>
            <w:r w:rsidRPr="00EC3913">
              <w:rPr>
                <w:rFonts w:ascii="Arial" w:hAnsi="Arial" w:cs="Arial"/>
              </w:rPr>
              <w:t>3.Тодорхой</w:t>
            </w:r>
            <w:proofErr w:type="gramEnd"/>
            <w:r w:rsidRPr="00EC3913">
              <w:rPr>
                <w:rFonts w:ascii="Arial" w:hAnsi="Arial" w:cs="Arial"/>
              </w:rPr>
              <w:t xml:space="preserve"> </w:t>
            </w:r>
            <w:proofErr w:type="spellStart"/>
            <w:r w:rsidRPr="00EC3913">
              <w:rPr>
                <w:rFonts w:ascii="Arial" w:hAnsi="Arial" w:cs="Arial"/>
              </w:rPr>
              <w:t>ажил</w:t>
            </w:r>
            <w:proofErr w:type="spellEnd"/>
            <w:r w:rsidRPr="00EC3913">
              <w:rPr>
                <w:rFonts w:ascii="Arial" w:hAnsi="Arial" w:cs="Arial"/>
              </w:rPr>
              <w:t xml:space="preserve"> </w:t>
            </w:r>
            <w:proofErr w:type="spellStart"/>
            <w:r w:rsidRPr="00EC3913">
              <w:rPr>
                <w:rFonts w:ascii="Arial" w:hAnsi="Arial" w:cs="Arial"/>
              </w:rPr>
              <w:t>мэргэжлийн</w:t>
            </w:r>
            <w:proofErr w:type="spellEnd"/>
            <w:r w:rsidRPr="00EC3913">
              <w:rPr>
                <w:rFonts w:ascii="Arial" w:hAnsi="Arial" w:cs="Arial"/>
              </w:rPr>
              <w:t xml:space="preserve"> </w:t>
            </w:r>
            <w:proofErr w:type="spellStart"/>
            <w:r w:rsidRPr="00EC3913">
              <w:rPr>
                <w:rFonts w:ascii="Arial" w:hAnsi="Arial" w:cs="Arial"/>
              </w:rPr>
              <w:t>хүмүүс</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хувиараа</w:t>
            </w:r>
            <w:proofErr w:type="spellEnd"/>
            <w:r w:rsidRPr="00EC3913">
              <w:rPr>
                <w:rFonts w:ascii="Arial" w:hAnsi="Arial" w:cs="Arial"/>
              </w:rPr>
              <w:t xml:space="preserve"> </w:t>
            </w:r>
            <w:proofErr w:type="spellStart"/>
            <w:r w:rsidRPr="00EC3913">
              <w:rPr>
                <w:rFonts w:ascii="Arial" w:hAnsi="Arial" w:cs="Arial"/>
              </w:rPr>
              <w:t>хөдөлмөр</w:t>
            </w:r>
            <w:proofErr w:type="spellEnd"/>
            <w:r w:rsidRPr="00EC3913">
              <w:rPr>
                <w:rFonts w:ascii="Arial" w:hAnsi="Arial" w:cs="Arial"/>
              </w:rPr>
              <w:t xml:space="preserve"> </w:t>
            </w:r>
            <w:proofErr w:type="spellStart"/>
            <w:r w:rsidRPr="00EC3913">
              <w:rPr>
                <w:rFonts w:ascii="Arial" w:hAnsi="Arial" w:cs="Arial"/>
              </w:rPr>
              <w:t>эрхлэгчдэд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2809C1D1" w14:textId="77777777" w:rsidR="009C1F6E" w:rsidRPr="00EC3913" w:rsidRDefault="009C1F6E" w:rsidP="00BE5E3C">
            <w:pPr>
              <w:jc w:val="both"/>
              <w:rPr>
                <w:rFonts w:ascii="Arial" w:hAnsi="Arial" w:cs="Arial"/>
              </w:rPr>
            </w:pPr>
            <w:proofErr w:type="spellStart"/>
            <w:r w:rsidRPr="00EC3913">
              <w:rPr>
                <w:rFonts w:ascii="Arial" w:hAnsi="Arial" w:cs="Arial"/>
              </w:rPr>
              <w:t>Тийм</w:t>
            </w:r>
            <w:proofErr w:type="spellEnd"/>
          </w:p>
        </w:tc>
        <w:tc>
          <w:tcPr>
            <w:tcW w:w="992" w:type="dxa"/>
            <w:vAlign w:val="center"/>
          </w:tcPr>
          <w:p w14:paraId="195D240D" w14:textId="77777777" w:rsidR="009C1F6E" w:rsidRPr="00EC3913" w:rsidRDefault="009C1F6E" w:rsidP="00BE5E3C">
            <w:pPr>
              <w:jc w:val="both"/>
              <w:rPr>
                <w:rFonts w:ascii="Arial" w:hAnsi="Arial" w:cs="Arial"/>
              </w:rPr>
            </w:pPr>
          </w:p>
        </w:tc>
        <w:tc>
          <w:tcPr>
            <w:tcW w:w="2412" w:type="dxa"/>
            <w:vAlign w:val="center"/>
          </w:tcPr>
          <w:p w14:paraId="253CD83F" w14:textId="77777777" w:rsidR="009C1F6E" w:rsidRPr="00EC3913" w:rsidRDefault="009C1F6E" w:rsidP="00BE5E3C">
            <w:pPr>
              <w:pStyle w:val="p1"/>
              <w:rPr>
                <w:rFonts w:ascii="Arial" w:hAnsi="Arial" w:cs="Arial"/>
              </w:rPr>
            </w:pPr>
            <w:proofErr w:type="spellStart"/>
            <w:r w:rsidRPr="00EC3913">
              <w:rPr>
                <w:rFonts w:ascii="Arial" w:hAnsi="Arial" w:cs="Arial"/>
              </w:rPr>
              <w:t>Санхүүжилтийн</w:t>
            </w:r>
            <w:proofErr w:type="spellEnd"/>
            <w:r w:rsidRPr="00EC3913">
              <w:rPr>
                <w:rFonts w:ascii="Arial" w:hAnsi="Arial" w:cs="Arial"/>
              </w:rPr>
              <w:t xml:space="preserve"> </w:t>
            </w:r>
            <w:proofErr w:type="spellStart"/>
            <w:r w:rsidRPr="00EC3913">
              <w:rPr>
                <w:rFonts w:ascii="Arial" w:hAnsi="Arial" w:cs="Arial"/>
              </w:rPr>
              <w:t>боломж</w:t>
            </w:r>
            <w:proofErr w:type="spellEnd"/>
            <w:r w:rsidRPr="00EC3913">
              <w:rPr>
                <w:rFonts w:ascii="Arial" w:hAnsi="Arial" w:cs="Arial"/>
              </w:rPr>
              <w:t xml:space="preserve"> </w:t>
            </w:r>
            <w:proofErr w:type="spellStart"/>
            <w:r w:rsidRPr="00EC3913">
              <w:rPr>
                <w:rFonts w:ascii="Arial" w:hAnsi="Arial" w:cs="Arial"/>
              </w:rPr>
              <w:t>нэмэгдэж</w:t>
            </w:r>
            <w:proofErr w:type="spellEnd"/>
            <w:r w:rsidRPr="00EC3913">
              <w:rPr>
                <w:rFonts w:ascii="Arial" w:hAnsi="Arial" w:cs="Arial"/>
              </w:rPr>
              <w:t xml:space="preserve">, </w:t>
            </w:r>
            <w:proofErr w:type="spellStart"/>
            <w:r w:rsidRPr="00EC3913">
              <w:rPr>
                <w:rFonts w:ascii="Arial" w:hAnsi="Arial" w:cs="Arial"/>
              </w:rPr>
              <w:t>хувиараа</w:t>
            </w:r>
            <w:proofErr w:type="spellEnd"/>
            <w:r w:rsidRPr="00EC3913">
              <w:rPr>
                <w:rFonts w:ascii="Arial" w:hAnsi="Arial" w:cs="Arial"/>
              </w:rPr>
              <w:t xml:space="preserve"> </w:t>
            </w:r>
            <w:proofErr w:type="spellStart"/>
            <w:r w:rsidRPr="00EC3913">
              <w:rPr>
                <w:rFonts w:ascii="Arial" w:hAnsi="Arial" w:cs="Arial"/>
              </w:rPr>
              <w:t>хөдөлмөр</w:t>
            </w:r>
            <w:proofErr w:type="spellEnd"/>
            <w:r w:rsidRPr="00EC3913">
              <w:rPr>
                <w:rFonts w:ascii="Arial" w:hAnsi="Arial" w:cs="Arial"/>
              </w:rPr>
              <w:t xml:space="preserve"> </w:t>
            </w:r>
            <w:proofErr w:type="spellStart"/>
            <w:r w:rsidRPr="00EC3913">
              <w:rPr>
                <w:rFonts w:ascii="Arial" w:hAnsi="Arial" w:cs="Arial"/>
              </w:rPr>
              <w:t>эрхлэгчдэд</w:t>
            </w:r>
            <w:proofErr w:type="spellEnd"/>
            <w:r w:rsidRPr="00EC3913">
              <w:rPr>
                <w:rFonts w:ascii="Arial" w:hAnsi="Arial" w:cs="Arial"/>
              </w:rPr>
              <w:t xml:space="preserve"> </w:t>
            </w:r>
            <w:proofErr w:type="spellStart"/>
            <w:r w:rsidRPr="00EC3913">
              <w:rPr>
                <w:rFonts w:ascii="Arial" w:hAnsi="Arial" w:cs="Arial"/>
              </w:rPr>
              <w:t>эерэг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үзүүлнэ</w:t>
            </w:r>
            <w:proofErr w:type="spellEnd"/>
            <w:r w:rsidRPr="00EC3913">
              <w:rPr>
                <w:rFonts w:ascii="Arial" w:hAnsi="Arial" w:cs="Arial"/>
              </w:rPr>
              <w:t>.</w:t>
            </w:r>
          </w:p>
        </w:tc>
      </w:tr>
      <w:tr w:rsidR="009C1F6E" w:rsidRPr="00EC3913" w14:paraId="7D71EE9F" w14:textId="77777777" w:rsidTr="00BE5E3C">
        <w:trPr>
          <w:trHeight w:val="440"/>
        </w:trPr>
        <w:tc>
          <w:tcPr>
            <w:tcW w:w="2061" w:type="dxa"/>
            <w:vMerge/>
          </w:tcPr>
          <w:p w14:paraId="0F534413" w14:textId="77777777" w:rsidR="009C1F6E" w:rsidRPr="00EC3913" w:rsidRDefault="009C1F6E" w:rsidP="00BE5E3C">
            <w:pPr>
              <w:rPr>
                <w:rFonts w:ascii="Arial" w:hAnsi="Arial" w:cs="Arial"/>
              </w:rPr>
            </w:pPr>
          </w:p>
        </w:tc>
        <w:tc>
          <w:tcPr>
            <w:tcW w:w="3893" w:type="dxa"/>
            <w:vAlign w:val="center"/>
          </w:tcPr>
          <w:p w14:paraId="086757E9" w14:textId="77777777" w:rsidR="009C1F6E" w:rsidRPr="00EC3913" w:rsidRDefault="009C1F6E" w:rsidP="00BE5E3C">
            <w:pPr>
              <w:jc w:val="both"/>
              <w:rPr>
                <w:rFonts w:ascii="Arial" w:hAnsi="Arial" w:cs="Arial"/>
              </w:rPr>
            </w:pPr>
            <w:r w:rsidRPr="00EC3913">
              <w:rPr>
                <w:rFonts w:ascii="Arial" w:hAnsi="Arial" w:cs="Arial"/>
              </w:rPr>
              <w:t>1.</w:t>
            </w:r>
            <w:proofErr w:type="gramStart"/>
            <w:r w:rsidRPr="00EC3913">
              <w:rPr>
                <w:rFonts w:ascii="Arial" w:hAnsi="Arial" w:cs="Arial"/>
              </w:rPr>
              <w:t>4.Тодорхой</w:t>
            </w:r>
            <w:proofErr w:type="gramEnd"/>
            <w:r w:rsidRPr="00EC3913">
              <w:rPr>
                <w:rFonts w:ascii="Arial" w:hAnsi="Arial" w:cs="Arial"/>
              </w:rPr>
              <w:t xml:space="preserve"> </w:t>
            </w:r>
            <w:proofErr w:type="spellStart"/>
            <w:r w:rsidRPr="00EC3913">
              <w:rPr>
                <w:rFonts w:ascii="Arial" w:hAnsi="Arial" w:cs="Arial"/>
              </w:rPr>
              <w:t>насны</w:t>
            </w:r>
            <w:proofErr w:type="spellEnd"/>
            <w:r w:rsidRPr="00EC3913">
              <w:rPr>
                <w:rFonts w:ascii="Arial" w:hAnsi="Arial" w:cs="Arial"/>
              </w:rPr>
              <w:t xml:space="preserve"> </w:t>
            </w:r>
            <w:proofErr w:type="spellStart"/>
            <w:r w:rsidRPr="00EC3913">
              <w:rPr>
                <w:rFonts w:ascii="Arial" w:hAnsi="Arial" w:cs="Arial"/>
              </w:rPr>
              <w:t>хүмүүсийн</w:t>
            </w:r>
            <w:proofErr w:type="spellEnd"/>
            <w:r w:rsidRPr="00EC3913">
              <w:rPr>
                <w:rFonts w:ascii="Arial" w:hAnsi="Arial" w:cs="Arial"/>
              </w:rPr>
              <w:t xml:space="preserve"> </w:t>
            </w:r>
            <w:proofErr w:type="spellStart"/>
            <w:r w:rsidRPr="00EC3913">
              <w:rPr>
                <w:rFonts w:ascii="Arial" w:hAnsi="Arial" w:cs="Arial"/>
              </w:rPr>
              <w:t>ажил</w:t>
            </w:r>
            <w:proofErr w:type="spellEnd"/>
            <w:r w:rsidRPr="00EC3913">
              <w:rPr>
                <w:rFonts w:ascii="Arial" w:hAnsi="Arial" w:cs="Arial"/>
              </w:rPr>
              <w:t xml:space="preserve"> </w:t>
            </w:r>
            <w:proofErr w:type="spellStart"/>
            <w:r w:rsidRPr="00EC3913">
              <w:rPr>
                <w:rFonts w:ascii="Arial" w:hAnsi="Arial" w:cs="Arial"/>
              </w:rPr>
              <w:t>эрхлэлтийн</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7FA4324C"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42D2C5DE" wp14:editId="2AFDBA47">
                      <wp:extent cx="241300" cy="120650"/>
                      <wp:effectExtent l="0" t="0" r="0" b="0"/>
                      <wp:docPr id="10699454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2FD31C"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92A97B3"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vAlign w:val="center"/>
          </w:tcPr>
          <w:p w14:paraId="520AA53D" w14:textId="77777777" w:rsidR="009C1F6E" w:rsidRPr="00EC3913" w:rsidRDefault="009C1F6E" w:rsidP="00BE5E3C">
            <w:pPr>
              <w:pStyle w:val="p1"/>
              <w:rPr>
                <w:rFonts w:ascii="Arial" w:hAnsi="Arial" w:cs="Arial"/>
              </w:rPr>
            </w:pPr>
            <w:proofErr w:type="spellStart"/>
            <w:r w:rsidRPr="00EC3913">
              <w:rPr>
                <w:rFonts w:ascii="Arial" w:hAnsi="Arial" w:cs="Arial"/>
              </w:rPr>
              <w:t>Насны</w:t>
            </w:r>
            <w:proofErr w:type="spellEnd"/>
            <w:r w:rsidRPr="00EC3913">
              <w:rPr>
                <w:rFonts w:ascii="Arial" w:hAnsi="Arial" w:cs="Arial"/>
              </w:rPr>
              <w:t xml:space="preserve"> </w:t>
            </w:r>
            <w:proofErr w:type="spellStart"/>
            <w:r w:rsidRPr="00EC3913">
              <w:rPr>
                <w:rFonts w:ascii="Arial" w:hAnsi="Arial" w:cs="Arial"/>
              </w:rPr>
              <w:t>ялгаатай</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үзүүлэхгүй</w:t>
            </w:r>
            <w:proofErr w:type="spellEnd"/>
            <w:r w:rsidRPr="00EC3913">
              <w:rPr>
                <w:rFonts w:ascii="Arial" w:hAnsi="Arial" w:cs="Arial"/>
                <w:lang w:val="mn-MN"/>
              </w:rPr>
              <w:t>.</w:t>
            </w:r>
          </w:p>
        </w:tc>
      </w:tr>
      <w:tr w:rsidR="009C1F6E" w:rsidRPr="00EC3913" w14:paraId="485C75D8" w14:textId="77777777" w:rsidTr="00BE5E3C">
        <w:trPr>
          <w:trHeight w:val="440"/>
        </w:trPr>
        <w:tc>
          <w:tcPr>
            <w:tcW w:w="2061" w:type="dxa"/>
            <w:vMerge w:val="restart"/>
          </w:tcPr>
          <w:p w14:paraId="16DC4552" w14:textId="77777777" w:rsidR="009C1F6E" w:rsidRPr="00EC3913" w:rsidRDefault="009C1F6E" w:rsidP="00BE5E3C">
            <w:pPr>
              <w:rPr>
                <w:rFonts w:ascii="Arial" w:hAnsi="Arial" w:cs="Arial"/>
              </w:rPr>
            </w:pPr>
            <w:r w:rsidRPr="00EC3913">
              <w:rPr>
                <w:rFonts w:ascii="Arial" w:hAnsi="Arial" w:cs="Arial"/>
              </w:rPr>
              <w:t xml:space="preserve">2.Ажлын </w:t>
            </w:r>
            <w:proofErr w:type="spellStart"/>
            <w:r w:rsidRPr="00EC3913">
              <w:rPr>
                <w:rFonts w:ascii="Arial" w:hAnsi="Arial" w:cs="Arial"/>
              </w:rPr>
              <w:t>стандарт</w:t>
            </w:r>
            <w:proofErr w:type="spellEnd"/>
            <w:r w:rsidRPr="00EC3913">
              <w:rPr>
                <w:rFonts w:ascii="Arial" w:hAnsi="Arial" w:cs="Arial"/>
              </w:rPr>
              <w:t xml:space="preserve">, </w:t>
            </w:r>
            <w:proofErr w:type="spellStart"/>
            <w:r w:rsidRPr="00EC3913">
              <w:rPr>
                <w:rFonts w:ascii="Arial" w:hAnsi="Arial" w:cs="Arial"/>
              </w:rPr>
              <w:t>хөдөлмөрлөх</w:t>
            </w:r>
            <w:proofErr w:type="spellEnd"/>
            <w:r w:rsidRPr="00EC3913">
              <w:rPr>
                <w:rFonts w:ascii="Arial" w:hAnsi="Arial" w:cs="Arial"/>
              </w:rPr>
              <w:t xml:space="preserve"> </w:t>
            </w:r>
            <w:proofErr w:type="spellStart"/>
            <w:r w:rsidRPr="00EC3913">
              <w:rPr>
                <w:rFonts w:ascii="Arial" w:hAnsi="Arial" w:cs="Arial"/>
              </w:rPr>
              <w:t>эрх</w:t>
            </w:r>
            <w:proofErr w:type="spellEnd"/>
          </w:p>
        </w:tc>
        <w:tc>
          <w:tcPr>
            <w:tcW w:w="3893" w:type="dxa"/>
            <w:vAlign w:val="center"/>
          </w:tcPr>
          <w:p w14:paraId="1B5C227F" w14:textId="77777777" w:rsidR="009C1F6E" w:rsidRPr="00601B43" w:rsidRDefault="009C1F6E" w:rsidP="00BE5E3C">
            <w:pPr>
              <w:jc w:val="both"/>
              <w:rPr>
                <w:rFonts w:ascii="Arial" w:hAnsi="Arial" w:cs="Arial"/>
                <w:lang w:val="ru-RU"/>
              </w:rPr>
            </w:pPr>
            <w:r w:rsidRPr="00601B43">
              <w:rPr>
                <w:rFonts w:ascii="Arial" w:hAnsi="Arial" w:cs="Arial"/>
                <w:lang w:val="ru-RU"/>
              </w:rPr>
              <w:t>2.</w:t>
            </w:r>
            <w:proofErr w:type="gramStart"/>
            <w:r w:rsidRPr="00601B43">
              <w:rPr>
                <w:rFonts w:ascii="Arial" w:hAnsi="Arial" w:cs="Arial"/>
                <w:lang w:val="ru-RU"/>
              </w:rPr>
              <w:t>1.Ажлын</w:t>
            </w:r>
            <w:proofErr w:type="gramEnd"/>
            <w:r w:rsidRPr="00601B43">
              <w:rPr>
                <w:rFonts w:ascii="Arial" w:hAnsi="Arial" w:cs="Arial"/>
                <w:lang w:val="ru-RU"/>
              </w:rPr>
              <w:t xml:space="preserve"> </w:t>
            </w:r>
            <w:proofErr w:type="spellStart"/>
            <w:r w:rsidRPr="00601B43">
              <w:rPr>
                <w:rFonts w:ascii="Arial" w:hAnsi="Arial" w:cs="Arial"/>
                <w:lang w:val="ru-RU"/>
              </w:rPr>
              <w:t>чанар</w:t>
            </w:r>
            <w:proofErr w:type="spellEnd"/>
            <w:r w:rsidRPr="00601B43">
              <w:rPr>
                <w:rFonts w:ascii="Arial" w:hAnsi="Arial" w:cs="Arial"/>
                <w:lang w:val="ru-RU"/>
              </w:rPr>
              <w:t xml:space="preserve">, </w:t>
            </w:r>
            <w:proofErr w:type="spellStart"/>
            <w:r w:rsidRPr="00601B43">
              <w:rPr>
                <w:rFonts w:ascii="Arial" w:hAnsi="Arial" w:cs="Arial"/>
                <w:lang w:val="ru-RU"/>
              </w:rPr>
              <w:t>стандартад</w:t>
            </w:r>
            <w:proofErr w:type="spellEnd"/>
            <w:r w:rsidRPr="00601B43">
              <w:rPr>
                <w:rFonts w:ascii="Arial" w:hAnsi="Arial" w:cs="Arial"/>
                <w:lang w:val="ru-RU"/>
              </w:rPr>
              <w:t xml:space="preserve"> </w:t>
            </w:r>
            <w:proofErr w:type="spellStart"/>
            <w:r w:rsidRPr="00601B43">
              <w:rPr>
                <w:rFonts w:ascii="Arial" w:hAnsi="Arial" w:cs="Arial"/>
                <w:lang w:val="ru-RU"/>
              </w:rPr>
              <w:t>нөлөөлөх</w:t>
            </w:r>
            <w:proofErr w:type="spellEnd"/>
            <w:r w:rsidRPr="00601B43">
              <w:rPr>
                <w:rFonts w:ascii="Arial" w:hAnsi="Arial" w:cs="Arial"/>
                <w:lang w:val="ru-RU"/>
              </w:rPr>
              <w:t xml:space="preserve"> </w:t>
            </w:r>
            <w:proofErr w:type="spellStart"/>
            <w:r w:rsidRPr="00601B43">
              <w:rPr>
                <w:rFonts w:ascii="Arial" w:hAnsi="Arial" w:cs="Arial"/>
                <w:lang w:val="ru-RU"/>
              </w:rPr>
              <w:t>эсэх</w:t>
            </w:r>
            <w:proofErr w:type="spellEnd"/>
          </w:p>
        </w:tc>
        <w:tc>
          <w:tcPr>
            <w:tcW w:w="851" w:type="dxa"/>
            <w:vAlign w:val="center"/>
          </w:tcPr>
          <w:p w14:paraId="38A43575"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62E00D75" wp14:editId="48712F46">
                      <wp:extent cx="241300" cy="120650"/>
                      <wp:effectExtent l="0" t="0" r="0" b="0"/>
                      <wp:docPr id="38654247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FC177D" id="Rectangle 2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EA3A2BF"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36A739AD" w14:textId="77777777" w:rsidR="009C1F6E" w:rsidRPr="00EC3913" w:rsidRDefault="009C1F6E" w:rsidP="00BE5E3C">
            <w:pPr>
              <w:rPr>
                <w:rFonts w:ascii="Arial" w:hAnsi="Arial" w:cs="Arial"/>
                <w:lang w:val="mn-MN"/>
              </w:rPr>
            </w:pPr>
            <w:proofErr w:type="spellStart"/>
            <w:r w:rsidRPr="00EC3913">
              <w:rPr>
                <w:rFonts w:ascii="Arial" w:hAnsi="Arial" w:cs="Arial"/>
              </w:rPr>
              <w:t>Ажлын</w:t>
            </w:r>
            <w:proofErr w:type="spellEnd"/>
            <w:r w:rsidRPr="00EC3913">
              <w:rPr>
                <w:rFonts w:ascii="Arial" w:hAnsi="Arial" w:cs="Arial"/>
              </w:rPr>
              <w:t xml:space="preserve"> </w:t>
            </w:r>
            <w:proofErr w:type="spellStart"/>
            <w:r w:rsidRPr="00EC3913">
              <w:rPr>
                <w:rFonts w:ascii="Arial" w:hAnsi="Arial" w:cs="Arial"/>
              </w:rPr>
              <w:t>чанар</w:t>
            </w:r>
            <w:proofErr w:type="spellEnd"/>
            <w:r w:rsidRPr="00EC3913">
              <w:rPr>
                <w:rFonts w:ascii="Arial" w:hAnsi="Arial" w:cs="Arial"/>
              </w:rPr>
              <w:t xml:space="preserve">, </w:t>
            </w:r>
            <w:proofErr w:type="spellStart"/>
            <w:r w:rsidRPr="00EC3913">
              <w:rPr>
                <w:rFonts w:ascii="Arial" w:hAnsi="Arial" w:cs="Arial"/>
              </w:rPr>
              <w:t>стандартад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lang w:val="mn-MN"/>
              </w:rPr>
              <w:t>гүй.</w:t>
            </w:r>
          </w:p>
        </w:tc>
      </w:tr>
      <w:tr w:rsidR="009C1F6E" w:rsidRPr="00EC3913" w14:paraId="63779062" w14:textId="77777777" w:rsidTr="00BE5E3C">
        <w:trPr>
          <w:trHeight w:val="440"/>
        </w:trPr>
        <w:tc>
          <w:tcPr>
            <w:tcW w:w="2061" w:type="dxa"/>
            <w:vMerge/>
          </w:tcPr>
          <w:p w14:paraId="1E21AAB3" w14:textId="77777777" w:rsidR="009C1F6E" w:rsidRPr="00EC3913" w:rsidRDefault="009C1F6E" w:rsidP="00BE5E3C">
            <w:pPr>
              <w:rPr>
                <w:rFonts w:ascii="Arial" w:hAnsi="Arial" w:cs="Arial"/>
              </w:rPr>
            </w:pPr>
          </w:p>
        </w:tc>
        <w:tc>
          <w:tcPr>
            <w:tcW w:w="3893" w:type="dxa"/>
            <w:vAlign w:val="center"/>
          </w:tcPr>
          <w:p w14:paraId="0C9E5698" w14:textId="77777777" w:rsidR="009C1F6E" w:rsidRPr="00EC3913" w:rsidRDefault="009C1F6E" w:rsidP="00BE5E3C">
            <w:pPr>
              <w:jc w:val="both"/>
              <w:rPr>
                <w:rFonts w:ascii="Arial" w:hAnsi="Arial" w:cs="Arial"/>
              </w:rPr>
            </w:pPr>
            <w:r w:rsidRPr="00EC3913">
              <w:rPr>
                <w:rFonts w:ascii="Arial" w:hAnsi="Arial" w:cs="Arial"/>
              </w:rPr>
              <w:t>2.</w:t>
            </w:r>
            <w:proofErr w:type="gramStart"/>
            <w:r w:rsidRPr="00EC3913">
              <w:rPr>
                <w:rFonts w:ascii="Arial" w:hAnsi="Arial" w:cs="Arial"/>
              </w:rPr>
              <w:t>2.Ажилчдын</w:t>
            </w:r>
            <w:proofErr w:type="gramEnd"/>
            <w:r w:rsidRPr="00EC3913">
              <w:rPr>
                <w:rFonts w:ascii="Arial" w:hAnsi="Arial" w:cs="Arial"/>
              </w:rPr>
              <w:t xml:space="preserve"> </w:t>
            </w:r>
            <w:proofErr w:type="spellStart"/>
            <w:r w:rsidRPr="00EC3913">
              <w:rPr>
                <w:rFonts w:ascii="Arial" w:hAnsi="Arial" w:cs="Arial"/>
              </w:rPr>
              <w:t>эрүүл</w:t>
            </w:r>
            <w:proofErr w:type="spellEnd"/>
            <w:r w:rsidRPr="00EC3913">
              <w:rPr>
                <w:rFonts w:ascii="Arial" w:hAnsi="Arial" w:cs="Arial"/>
              </w:rPr>
              <w:t xml:space="preserve"> </w:t>
            </w:r>
            <w:proofErr w:type="spellStart"/>
            <w:r w:rsidRPr="00EC3913">
              <w:rPr>
                <w:rFonts w:ascii="Arial" w:hAnsi="Arial" w:cs="Arial"/>
              </w:rPr>
              <w:t>мэнд</w:t>
            </w:r>
            <w:proofErr w:type="spellEnd"/>
            <w:r w:rsidRPr="00EC3913">
              <w:rPr>
                <w:rFonts w:ascii="Arial" w:hAnsi="Arial" w:cs="Arial"/>
              </w:rPr>
              <w:t xml:space="preserve">, </w:t>
            </w:r>
            <w:proofErr w:type="spellStart"/>
            <w:r w:rsidRPr="00EC3913">
              <w:rPr>
                <w:rFonts w:ascii="Arial" w:hAnsi="Arial" w:cs="Arial"/>
              </w:rPr>
              <w:t>хөдөлмөрийн</w:t>
            </w:r>
            <w:proofErr w:type="spellEnd"/>
            <w:r w:rsidRPr="00EC3913">
              <w:rPr>
                <w:rFonts w:ascii="Arial" w:hAnsi="Arial" w:cs="Arial"/>
              </w:rPr>
              <w:t xml:space="preserve"> </w:t>
            </w:r>
            <w:proofErr w:type="spellStart"/>
            <w:r w:rsidRPr="00EC3913">
              <w:rPr>
                <w:rFonts w:ascii="Arial" w:hAnsi="Arial" w:cs="Arial"/>
              </w:rPr>
              <w:t>аюулгүй</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316CB639"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392F6E3E" wp14:editId="6BA503E2">
                      <wp:extent cx="241300" cy="120650"/>
                      <wp:effectExtent l="0" t="0" r="0" b="0"/>
                      <wp:docPr id="179854585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A14657"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2977A9B"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7847543D" w14:textId="77777777" w:rsidR="009C1F6E" w:rsidRPr="00EC3913" w:rsidRDefault="009C1F6E" w:rsidP="00BE5E3C">
            <w:pPr>
              <w:rPr>
                <w:rFonts w:ascii="Arial" w:hAnsi="Arial" w:cs="Arial"/>
                <w:lang w:val="mn-MN"/>
              </w:rPr>
            </w:pPr>
            <w:proofErr w:type="spellStart"/>
            <w:r w:rsidRPr="00EC3913">
              <w:rPr>
                <w:rFonts w:ascii="Arial" w:hAnsi="Arial" w:cs="Arial"/>
              </w:rPr>
              <w:t>Ажилчдын</w:t>
            </w:r>
            <w:proofErr w:type="spellEnd"/>
            <w:r w:rsidRPr="00EC3913">
              <w:rPr>
                <w:rFonts w:ascii="Arial" w:hAnsi="Arial" w:cs="Arial"/>
              </w:rPr>
              <w:t xml:space="preserve"> </w:t>
            </w:r>
            <w:proofErr w:type="spellStart"/>
            <w:r w:rsidRPr="00EC3913">
              <w:rPr>
                <w:rFonts w:ascii="Arial" w:hAnsi="Arial" w:cs="Arial"/>
              </w:rPr>
              <w:t>эрүүл</w:t>
            </w:r>
            <w:proofErr w:type="spellEnd"/>
            <w:r w:rsidRPr="00EC3913">
              <w:rPr>
                <w:rFonts w:ascii="Arial" w:hAnsi="Arial" w:cs="Arial"/>
              </w:rPr>
              <w:t xml:space="preserve"> </w:t>
            </w:r>
            <w:proofErr w:type="spellStart"/>
            <w:r w:rsidRPr="00EC3913">
              <w:rPr>
                <w:rFonts w:ascii="Arial" w:hAnsi="Arial" w:cs="Arial"/>
              </w:rPr>
              <w:t>мэнд</w:t>
            </w:r>
            <w:proofErr w:type="spellEnd"/>
            <w:r w:rsidRPr="00EC3913">
              <w:rPr>
                <w:rFonts w:ascii="Arial" w:hAnsi="Arial" w:cs="Arial"/>
              </w:rPr>
              <w:t xml:space="preserve">, </w:t>
            </w:r>
            <w:proofErr w:type="spellStart"/>
            <w:r w:rsidRPr="00EC3913">
              <w:rPr>
                <w:rFonts w:ascii="Arial" w:hAnsi="Arial" w:cs="Arial"/>
              </w:rPr>
              <w:t>хөдөлмөрийн</w:t>
            </w:r>
            <w:proofErr w:type="spellEnd"/>
            <w:r w:rsidRPr="00EC3913">
              <w:rPr>
                <w:rFonts w:ascii="Arial" w:hAnsi="Arial" w:cs="Arial"/>
              </w:rPr>
              <w:t xml:space="preserve"> </w:t>
            </w:r>
            <w:proofErr w:type="spellStart"/>
            <w:r w:rsidRPr="00EC3913">
              <w:rPr>
                <w:rFonts w:ascii="Arial" w:hAnsi="Arial" w:cs="Arial"/>
              </w:rPr>
              <w:t>аюулгүй</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lang w:val="mn-MN"/>
              </w:rPr>
              <w:t>гүй.</w:t>
            </w:r>
          </w:p>
        </w:tc>
      </w:tr>
      <w:tr w:rsidR="009C1F6E" w:rsidRPr="00EC3913" w14:paraId="1E151ACF" w14:textId="77777777" w:rsidTr="00BE5E3C">
        <w:trPr>
          <w:trHeight w:val="440"/>
        </w:trPr>
        <w:tc>
          <w:tcPr>
            <w:tcW w:w="2061" w:type="dxa"/>
            <w:vMerge/>
          </w:tcPr>
          <w:p w14:paraId="7CEAF2EA" w14:textId="77777777" w:rsidR="009C1F6E" w:rsidRPr="00EC3913" w:rsidRDefault="009C1F6E" w:rsidP="00BE5E3C">
            <w:pPr>
              <w:rPr>
                <w:rFonts w:ascii="Arial" w:hAnsi="Arial" w:cs="Arial"/>
              </w:rPr>
            </w:pPr>
          </w:p>
        </w:tc>
        <w:tc>
          <w:tcPr>
            <w:tcW w:w="3893" w:type="dxa"/>
            <w:vAlign w:val="center"/>
          </w:tcPr>
          <w:p w14:paraId="5C75E9C0" w14:textId="77777777" w:rsidR="009C1F6E" w:rsidRPr="00EC3913" w:rsidRDefault="009C1F6E" w:rsidP="00BE5E3C">
            <w:pPr>
              <w:jc w:val="both"/>
              <w:rPr>
                <w:rFonts w:ascii="Arial" w:hAnsi="Arial" w:cs="Arial"/>
              </w:rPr>
            </w:pPr>
            <w:r w:rsidRPr="00EC3913">
              <w:rPr>
                <w:rFonts w:ascii="Arial" w:hAnsi="Arial" w:cs="Arial"/>
              </w:rPr>
              <w:t>2.</w:t>
            </w:r>
            <w:proofErr w:type="gramStart"/>
            <w:r w:rsidRPr="00EC3913">
              <w:rPr>
                <w:rFonts w:ascii="Arial" w:hAnsi="Arial" w:cs="Arial"/>
              </w:rPr>
              <w:t>3.Ажилчдын</w:t>
            </w:r>
            <w:proofErr w:type="gramEnd"/>
            <w:r w:rsidRPr="00EC3913">
              <w:rPr>
                <w:rFonts w:ascii="Arial" w:hAnsi="Arial" w:cs="Arial"/>
              </w:rPr>
              <w:t xml:space="preserve"> </w:t>
            </w:r>
            <w:proofErr w:type="spellStart"/>
            <w:r w:rsidRPr="00EC3913">
              <w:rPr>
                <w:rFonts w:ascii="Arial" w:hAnsi="Arial" w:cs="Arial"/>
              </w:rPr>
              <w:t>эрх</w:t>
            </w:r>
            <w:proofErr w:type="spellEnd"/>
            <w:r w:rsidRPr="00EC3913">
              <w:rPr>
                <w:rFonts w:ascii="Arial" w:hAnsi="Arial" w:cs="Arial"/>
              </w:rPr>
              <w:t xml:space="preserve">, </w:t>
            </w:r>
            <w:proofErr w:type="spellStart"/>
            <w:r w:rsidRPr="00EC3913">
              <w:rPr>
                <w:rFonts w:ascii="Arial" w:hAnsi="Arial" w:cs="Arial"/>
              </w:rPr>
              <w:t>үүрэгт</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бусаар</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3295566C"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3492DA41" wp14:editId="00CBD1B3">
                      <wp:extent cx="241300" cy="120650"/>
                      <wp:effectExtent l="0" t="0" r="0" b="0"/>
                      <wp:docPr id="8740280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11E2A5" id="Rectangle 2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62147C0"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65CA5469" w14:textId="77777777" w:rsidR="009C1F6E" w:rsidRPr="00EC3913" w:rsidRDefault="009C1F6E" w:rsidP="00BE5E3C">
            <w:pPr>
              <w:rPr>
                <w:rFonts w:ascii="Arial" w:hAnsi="Arial" w:cs="Arial"/>
                <w:lang w:val="mn-MN"/>
              </w:rPr>
            </w:pPr>
            <w:proofErr w:type="spellStart"/>
            <w:r w:rsidRPr="00EC3913">
              <w:rPr>
                <w:rFonts w:ascii="Arial" w:hAnsi="Arial" w:cs="Arial"/>
              </w:rPr>
              <w:t>Ажилчдын</w:t>
            </w:r>
            <w:proofErr w:type="spellEnd"/>
            <w:r w:rsidRPr="00EC3913">
              <w:rPr>
                <w:rFonts w:ascii="Arial" w:hAnsi="Arial" w:cs="Arial"/>
              </w:rPr>
              <w:t xml:space="preserve"> </w:t>
            </w:r>
            <w:proofErr w:type="spellStart"/>
            <w:r w:rsidRPr="00EC3913">
              <w:rPr>
                <w:rFonts w:ascii="Arial" w:hAnsi="Arial" w:cs="Arial"/>
              </w:rPr>
              <w:t>эрх</w:t>
            </w:r>
            <w:proofErr w:type="spellEnd"/>
            <w:r w:rsidRPr="00EC3913">
              <w:rPr>
                <w:rFonts w:ascii="Arial" w:hAnsi="Arial" w:cs="Arial"/>
              </w:rPr>
              <w:t xml:space="preserve">, </w:t>
            </w:r>
            <w:proofErr w:type="spellStart"/>
            <w:r w:rsidRPr="00EC3913">
              <w:rPr>
                <w:rFonts w:ascii="Arial" w:hAnsi="Arial" w:cs="Arial"/>
              </w:rPr>
              <w:t>үүрэгт</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бусаар</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lang w:val="mn-MN"/>
              </w:rPr>
              <w:t>гүй.</w:t>
            </w:r>
          </w:p>
        </w:tc>
      </w:tr>
      <w:tr w:rsidR="009C1F6E" w:rsidRPr="00EC3913" w14:paraId="5ACF938D" w14:textId="77777777" w:rsidTr="00BE5E3C">
        <w:trPr>
          <w:trHeight w:val="440"/>
        </w:trPr>
        <w:tc>
          <w:tcPr>
            <w:tcW w:w="2061" w:type="dxa"/>
            <w:vMerge/>
          </w:tcPr>
          <w:p w14:paraId="2AB248CC" w14:textId="77777777" w:rsidR="009C1F6E" w:rsidRPr="00EC3913" w:rsidRDefault="009C1F6E" w:rsidP="00BE5E3C">
            <w:pPr>
              <w:rPr>
                <w:rFonts w:ascii="Arial" w:hAnsi="Arial" w:cs="Arial"/>
              </w:rPr>
            </w:pPr>
          </w:p>
        </w:tc>
        <w:tc>
          <w:tcPr>
            <w:tcW w:w="3893" w:type="dxa"/>
            <w:vAlign w:val="center"/>
          </w:tcPr>
          <w:p w14:paraId="149F8C89" w14:textId="77777777" w:rsidR="009C1F6E" w:rsidRPr="00601B43" w:rsidRDefault="009C1F6E" w:rsidP="00BE5E3C">
            <w:pPr>
              <w:jc w:val="both"/>
              <w:rPr>
                <w:rFonts w:ascii="Arial" w:hAnsi="Arial" w:cs="Arial"/>
                <w:lang w:val="ru-RU"/>
              </w:rPr>
            </w:pPr>
            <w:r w:rsidRPr="00601B43">
              <w:rPr>
                <w:rFonts w:ascii="Arial" w:hAnsi="Arial" w:cs="Arial"/>
                <w:lang w:val="ru-RU"/>
              </w:rPr>
              <w:t>2.</w:t>
            </w:r>
            <w:proofErr w:type="gramStart"/>
            <w:r w:rsidRPr="00601B43">
              <w:rPr>
                <w:rFonts w:ascii="Arial" w:hAnsi="Arial" w:cs="Arial"/>
                <w:lang w:val="ru-RU"/>
              </w:rPr>
              <w:t>4.Шинээр</w:t>
            </w:r>
            <w:proofErr w:type="gramEnd"/>
            <w:r w:rsidRPr="00601B43">
              <w:rPr>
                <w:rFonts w:ascii="Arial" w:hAnsi="Arial" w:cs="Arial"/>
                <w:lang w:val="ru-RU"/>
              </w:rPr>
              <w:t xml:space="preserve"> </w:t>
            </w:r>
            <w:proofErr w:type="spellStart"/>
            <w:r w:rsidRPr="00601B43">
              <w:rPr>
                <w:rFonts w:ascii="Arial" w:hAnsi="Arial" w:cs="Arial"/>
                <w:lang w:val="ru-RU"/>
              </w:rPr>
              <w:t>ажлын</w:t>
            </w:r>
            <w:proofErr w:type="spellEnd"/>
            <w:r w:rsidRPr="00601B43">
              <w:rPr>
                <w:rFonts w:ascii="Arial" w:hAnsi="Arial" w:cs="Arial"/>
                <w:lang w:val="ru-RU"/>
              </w:rPr>
              <w:t xml:space="preserve"> стандарт </w:t>
            </w:r>
            <w:proofErr w:type="spellStart"/>
            <w:r w:rsidRPr="00601B43">
              <w:rPr>
                <w:rFonts w:ascii="Arial" w:hAnsi="Arial" w:cs="Arial"/>
                <w:lang w:val="ru-RU"/>
              </w:rPr>
              <w:t>гаргах</w:t>
            </w:r>
            <w:proofErr w:type="spellEnd"/>
            <w:r w:rsidRPr="00601B43">
              <w:rPr>
                <w:rFonts w:ascii="Arial" w:hAnsi="Arial" w:cs="Arial"/>
                <w:lang w:val="ru-RU"/>
              </w:rPr>
              <w:t xml:space="preserve"> </w:t>
            </w:r>
            <w:proofErr w:type="spellStart"/>
            <w:r w:rsidRPr="00601B43">
              <w:rPr>
                <w:rFonts w:ascii="Arial" w:hAnsi="Arial" w:cs="Arial"/>
                <w:lang w:val="ru-RU"/>
              </w:rPr>
              <w:t>эсэх</w:t>
            </w:r>
            <w:proofErr w:type="spellEnd"/>
          </w:p>
        </w:tc>
        <w:tc>
          <w:tcPr>
            <w:tcW w:w="851" w:type="dxa"/>
            <w:vAlign w:val="center"/>
          </w:tcPr>
          <w:p w14:paraId="47DF0FC1"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26386A97" wp14:editId="5D5DDCED">
                      <wp:extent cx="241300" cy="120650"/>
                      <wp:effectExtent l="0" t="0" r="0" b="0"/>
                      <wp:docPr id="178758207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6B2C08"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36C2A7E"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77A6F345" w14:textId="77777777" w:rsidR="009C1F6E" w:rsidRPr="00EC3913" w:rsidRDefault="009C1F6E" w:rsidP="00BE5E3C">
            <w:pPr>
              <w:pStyle w:val="p1"/>
              <w:rPr>
                <w:rFonts w:ascii="Arial" w:hAnsi="Arial" w:cs="Arial"/>
              </w:rPr>
            </w:pPr>
            <w:proofErr w:type="spellStart"/>
            <w:r w:rsidRPr="00EC3913">
              <w:rPr>
                <w:rFonts w:ascii="Arial" w:hAnsi="Arial" w:cs="Arial"/>
              </w:rPr>
              <w:t>Шаардлагагүй</w:t>
            </w:r>
            <w:proofErr w:type="spellEnd"/>
            <w:r w:rsidRPr="00EC3913">
              <w:rPr>
                <w:rFonts w:ascii="Arial" w:hAnsi="Arial" w:cs="Arial"/>
              </w:rPr>
              <w:t>.</w:t>
            </w:r>
          </w:p>
        </w:tc>
      </w:tr>
      <w:tr w:rsidR="009C1F6E" w:rsidRPr="00EC3913" w14:paraId="2FF336F9" w14:textId="77777777" w:rsidTr="00BE5E3C">
        <w:trPr>
          <w:trHeight w:val="440"/>
        </w:trPr>
        <w:tc>
          <w:tcPr>
            <w:tcW w:w="2061" w:type="dxa"/>
            <w:vMerge/>
          </w:tcPr>
          <w:p w14:paraId="685C813B" w14:textId="77777777" w:rsidR="009C1F6E" w:rsidRPr="00EC3913" w:rsidRDefault="009C1F6E" w:rsidP="00BE5E3C">
            <w:pPr>
              <w:rPr>
                <w:rFonts w:ascii="Arial" w:hAnsi="Arial" w:cs="Arial"/>
              </w:rPr>
            </w:pPr>
          </w:p>
        </w:tc>
        <w:tc>
          <w:tcPr>
            <w:tcW w:w="3893" w:type="dxa"/>
            <w:vAlign w:val="center"/>
          </w:tcPr>
          <w:p w14:paraId="3FD69BAF" w14:textId="77777777" w:rsidR="009C1F6E" w:rsidRPr="00EC3913" w:rsidRDefault="009C1F6E" w:rsidP="00BE5E3C">
            <w:pPr>
              <w:jc w:val="both"/>
              <w:rPr>
                <w:rFonts w:ascii="Arial" w:hAnsi="Arial" w:cs="Arial"/>
              </w:rPr>
            </w:pPr>
            <w:r w:rsidRPr="00EC3913">
              <w:rPr>
                <w:rFonts w:ascii="Arial" w:hAnsi="Arial" w:cs="Arial"/>
              </w:rPr>
              <w:t>2.</w:t>
            </w:r>
            <w:proofErr w:type="gramStart"/>
            <w:r w:rsidRPr="00EC3913">
              <w:rPr>
                <w:rFonts w:ascii="Arial" w:hAnsi="Arial" w:cs="Arial"/>
              </w:rPr>
              <w:t>5.Ажлын</w:t>
            </w:r>
            <w:proofErr w:type="gramEnd"/>
            <w:r w:rsidRPr="00EC3913">
              <w:rPr>
                <w:rFonts w:ascii="Arial" w:hAnsi="Arial" w:cs="Arial"/>
              </w:rPr>
              <w:t xml:space="preserve"> </w:t>
            </w:r>
            <w:proofErr w:type="spellStart"/>
            <w:r w:rsidRPr="00EC3913">
              <w:rPr>
                <w:rFonts w:ascii="Arial" w:hAnsi="Arial" w:cs="Arial"/>
              </w:rPr>
              <w:t>байранд</w:t>
            </w:r>
            <w:proofErr w:type="spellEnd"/>
            <w:r w:rsidRPr="00EC3913">
              <w:rPr>
                <w:rFonts w:ascii="Arial" w:hAnsi="Arial" w:cs="Arial"/>
              </w:rPr>
              <w:t xml:space="preserve"> </w:t>
            </w:r>
            <w:proofErr w:type="spellStart"/>
            <w:r w:rsidRPr="00EC3913">
              <w:rPr>
                <w:rFonts w:ascii="Arial" w:hAnsi="Arial" w:cs="Arial"/>
              </w:rPr>
              <w:t>технологийн</w:t>
            </w:r>
            <w:proofErr w:type="spellEnd"/>
            <w:r w:rsidRPr="00EC3913">
              <w:rPr>
                <w:rFonts w:ascii="Arial" w:hAnsi="Arial" w:cs="Arial"/>
              </w:rPr>
              <w:t xml:space="preserve"> </w:t>
            </w:r>
            <w:proofErr w:type="spellStart"/>
            <w:r w:rsidRPr="00EC3913">
              <w:rPr>
                <w:rFonts w:ascii="Arial" w:hAnsi="Arial" w:cs="Arial"/>
              </w:rPr>
              <w:t>шинэчлэлийг</w:t>
            </w:r>
            <w:proofErr w:type="spellEnd"/>
            <w:r w:rsidRPr="00EC3913">
              <w:rPr>
                <w:rFonts w:ascii="Arial" w:hAnsi="Arial" w:cs="Arial"/>
              </w:rPr>
              <w:t xml:space="preserve"> </w:t>
            </w:r>
            <w:proofErr w:type="spellStart"/>
            <w:r w:rsidRPr="00EC3913">
              <w:rPr>
                <w:rFonts w:ascii="Arial" w:hAnsi="Arial" w:cs="Arial"/>
              </w:rPr>
              <w:t>хэрэгжүүлэхтэй</w:t>
            </w:r>
            <w:proofErr w:type="spellEnd"/>
            <w:r w:rsidRPr="00EC3913">
              <w:rPr>
                <w:rFonts w:ascii="Arial" w:hAnsi="Arial" w:cs="Arial"/>
              </w:rPr>
              <w:t xml:space="preserve"> </w:t>
            </w:r>
            <w:proofErr w:type="spellStart"/>
            <w:r w:rsidRPr="00EC3913">
              <w:rPr>
                <w:rFonts w:ascii="Arial" w:hAnsi="Arial" w:cs="Arial"/>
              </w:rPr>
              <w:t>холбогдсон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бий</w:t>
            </w:r>
            <w:proofErr w:type="spellEnd"/>
            <w:r w:rsidRPr="00EC3913">
              <w:rPr>
                <w:rFonts w:ascii="Arial" w:hAnsi="Arial" w:cs="Arial"/>
              </w:rPr>
              <w:t xml:space="preserve"> </w:t>
            </w:r>
            <w:proofErr w:type="spellStart"/>
            <w:r w:rsidRPr="00EC3913">
              <w:rPr>
                <w:rFonts w:ascii="Arial" w:hAnsi="Arial" w:cs="Arial"/>
              </w:rPr>
              <w:t>болгох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271F6DF4" w14:textId="77777777" w:rsidR="009C1F6E" w:rsidRPr="00EC3913" w:rsidRDefault="009C1F6E" w:rsidP="00BE5E3C">
            <w:pPr>
              <w:jc w:val="both"/>
              <w:rPr>
                <w:rFonts w:ascii="Arial" w:hAnsi="Arial" w:cs="Arial"/>
                <w:lang w:val="mn-MN"/>
              </w:rPr>
            </w:pPr>
            <w:r w:rsidRPr="00EC3913">
              <w:rPr>
                <w:rFonts w:ascii="Arial" w:hAnsi="Arial" w:cs="Arial"/>
                <w:noProof/>
              </w:rPr>
              <mc:AlternateContent>
                <mc:Choice Requires="wps">
                  <w:drawing>
                    <wp:inline distT="0" distB="0" distL="0" distR="0" wp14:anchorId="74F14CAB" wp14:editId="6817392D">
                      <wp:extent cx="241300" cy="120650"/>
                      <wp:effectExtent l="0" t="0" r="0" b="0"/>
                      <wp:docPr id="16586240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2A756D"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EC3913">
              <w:rPr>
                <w:rFonts w:ascii="Arial" w:hAnsi="Arial" w:cs="Arial"/>
                <w:lang w:val="mn-MN"/>
              </w:rPr>
              <w:t>Тийм</w:t>
            </w:r>
          </w:p>
        </w:tc>
        <w:tc>
          <w:tcPr>
            <w:tcW w:w="992" w:type="dxa"/>
            <w:vAlign w:val="center"/>
          </w:tcPr>
          <w:p w14:paraId="7BC9FA43" w14:textId="77777777" w:rsidR="009C1F6E" w:rsidRPr="00EC3913" w:rsidRDefault="009C1F6E" w:rsidP="00BE5E3C">
            <w:pPr>
              <w:jc w:val="both"/>
              <w:rPr>
                <w:rFonts w:ascii="Arial" w:hAnsi="Arial" w:cs="Arial"/>
                <w:bCs/>
              </w:rPr>
            </w:pPr>
          </w:p>
        </w:tc>
        <w:tc>
          <w:tcPr>
            <w:tcW w:w="2412" w:type="dxa"/>
          </w:tcPr>
          <w:p w14:paraId="0E92C744" w14:textId="77777777" w:rsidR="009C1F6E" w:rsidRPr="00EC3913" w:rsidRDefault="009C1F6E" w:rsidP="00BE5E3C">
            <w:pPr>
              <w:pStyle w:val="p1"/>
              <w:rPr>
                <w:rFonts w:ascii="Arial" w:hAnsi="Arial" w:cs="Arial"/>
              </w:rPr>
            </w:pPr>
            <w:proofErr w:type="spellStart"/>
            <w:r w:rsidRPr="00EC3913">
              <w:rPr>
                <w:rFonts w:ascii="Arial" w:hAnsi="Arial" w:cs="Arial"/>
              </w:rPr>
              <w:t>Орон</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хөрөнгө</w:t>
            </w:r>
            <w:proofErr w:type="spellEnd"/>
            <w:r w:rsidRPr="00EC3913">
              <w:rPr>
                <w:rFonts w:ascii="Arial" w:hAnsi="Arial" w:cs="Arial"/>
              </w:rPr>
              <w:t xml:space="preserve"> </w:t>
            </w:r>
            <w:proofErr w:type="spellStart"/>
            <w:r w:rsidRPr="00EC3913">
              <w:rPr>
                <w:rFonts w:ascii="Arial" w:hAnsi="Arial" w:cs="Arial"/>
              </w:rPr>
              <w:t>оруулалт</w:t>
            </w:r>
            <w:proofErr w:type="spellEnd"/>
            <w:r w:rsidRPr="00EC3913">
              <w:rPr>
                <w:rFonts w:ascii="Arial" w:hAnsi="Arial" w:cs="Arial"/>
              </w:rPr>
              <w:t xml:space="preserve"> </w:t>
            </w:r>
            <w:proofErr w:type="spellStart"/>
            <w:r w:rsidRPr="00EC3913">
              <w:rPr>
                <w:rFonts w:ascii="Arial" w:hAnsi="Arial" w:cs="Arial"/>
              </w:rPr>
              <w:t>нэмэгдсэнээр</w:t>
            </w:r>
            <w:proofErr w:type="spellEnd"/>
            <w:r w:rsidRPr="00EC3913">
              <w:rPr>
                <w:rFonts w:ascii="Arial" w:hAnsi="Arial" w:cs="Arial"/>
              </w:rPr>
              <w:t xml:space="preserve"> </w:t>
            </w:r>
            <w:proofErr w:type="spellStart"/>
            <w:r w:rsidRPr="00EC3913">
              <w:rPr>
                <w:rFonts w:ascii="Arial" w:hAnsi="Arial" w:cs="Arial"/>
              </w:rPr>
              <w:t>үйлдвэрлэлийн</w:t>
            </w:r>
            <w:proofErr w:type="spellEnd"/>
            <w:r w:rsidRPr="00EC3913">
              <w:rPr>
                <w:rFonts w:ascii="Arial" w:hAnsi="Arial" w:cs="Arial"/>
              </w:rPr>
              <w:t xml:space="preserve"> </w:t>
            </w:r>
            <w:proofErr w:type="spellStart"/>
            <w:r w:rsidRPr="00EC3913">
              <w:rPr>
                <w:rFonts w:ascii="Arial" w:hAnsi="Arial" w:cs="Arial"/>
              </w:rPr>
              <w:t>технологийн</w:t>
            </w:r>
            <w:proofErr w:type="spellEnd"/>
            <w:r w:rsidRPr="00EC3913">
              <w:rPr>
                <w:rFonts w:ascii="Arial" w:hAnsi="Arial" w:cs="Arial"/>
              </w:rPr>
              <w:t xml:space="preserve"> </w:t>
            </w:r>
            <w:proofErr w:type="spellStart"/>
            <w:r w:rsidRPr="00EC3913">
              <w:rPr>
                <w:rFonts w:ascii="Arial" w:hAnsi="Arial" w:cs="Arial"/>
              </w:rPr>
              <w:t>шинэчлэл</w:t>
            </w:r>
            <w:proofErr w:type="spellEnd"/>
            <w:r w:rsidRPr="00EC3913">
              <w:rPr>
                <w:rFonts w:ascii="Arial" w:hAnsi="Arial" w:cs="Arial"/>
              </w:rPr>
              <w:t xml:space="preserve"> </w:t>
            </w:r>
            <w:proofErr w:type="spellStart"/>
            <w:r w:rsidRPr="00EC3913">
              <w:rPr>
                <w:rFonts w:ascii="Arial" w:hAnsi="Arial" w:cs="Arial"/>
              </w:rPr>
              <w:t>дэмжигдэнэ</w:t>
            </w:r>
            <w:proofErr w:type="spellEnd"/>
            <w:r w:rsidRPr="00EC3913">
              <w:rPr>
                <w:rFonts w:ascii="Arial" w:hAnsi="Arial" w:cs="Arial"/>
              </w:rPr>
              <w:t>.</w:t>
            </w:r>
          </w:p>
        </w:tc>
      </w:tr>
      <w:tr w:rsidR="009C1F6E" w:rsidRPr="00EC3913" w14:paraId="1C3C13CE" w14:textId="77777777" w:rsidTr="00BE5E3C">
        <w:trPr>
          <w:trHeight w:val="440"/>
        </w:trPr>
        <w:tc>
          <w:tcPr>
            <w:tcW w:w="2061" w:type="dxa"/>
            <w:vMerge w:val="restart"/>
          </w:tcPr>
          <w:p w14:paraId="2090BBEF" w14:textId="77777777" w:rsidR="009C1F6E" w:rsidRPr="00EC3913" w:rsidRDefault="009C1F6E" w:rsidP="00BE5E3C">
            <w:pPr>
              <w:rPr>
                <w:rFonts w:ascii="Arial" w:hAnsi="Arial" w:cs="Arial"/>
              </w:rPr>
            </w:pPr>
            <w:r w:rsidRPr="00EC3913">
              <w:rPr>
                <w:rFonts w:ascii="Arial" w:hAnsi="Arial" w:cs="Arial"/>
              </w:rPr>
              <w:t xml:space="preserve">3.Нийгмийн </w:t>
            </w:r>
            <w:proofErr w:type="spellStart"/>
            <w:r w:rsidRPr="00EC3913">
              <w:rPr>
                <w:rFonts w:ascii="Arial" w:hAnsi="Arial" w:cs="Arial"/>
              </w:rPr>
              <w:t>тодорхой</w:t>
            </w:r>
            <w:proofErr w:type="spellEnd"/>
            <w:r w:rsidRPr="00EC3913">
              <w:rPr>
                <w:rFonts w:ascii="Arial" w:hAnsi="Arial" w:cs="Arial"/>
              </w:rPr>
              <w:t xml:space="preserve"> </w:t>
            </w:r>
            <w:proofErr w:type="spellStart"/>
            <w:r w:rsidRPr="00EC3913">
              <w:rPr>
                <w:rFonts w:ascii="Arial" w:hAnsi="Arial" w:cs="Arial"/>
              </w:rPr>
              <w:t>бүлгийг</w:t>
            </w:r>
            <w:proofErr w:type="spellEnd"/>
            <w:r w:rsidRPr="00EC3913">
              <w:rPr>
                <w:rFonts w:ascii="Arial" w:hAnsi="Arial" w:cs="Arial"/>
              </w:rPr>
              <w:t xml:space="preserve"> </w:t>
            </w:r>
            <w:proofErr w:type="spellStart"/>
            <w:r w:rsidRPr="00EC3913">
              <w:rPr>
                <w:rFonts w:ascii="Arial" w:hAnsi="Arial" w:cs="Arial"/>
              </w:rPr>
              <w:t>хамгаалах</w:t>
            </w:r>
            <w:proofErr w:type="spellEnd"/>
            <w:r w:rsidRPr="00EC3913">
              <w:rPr>
                <w:rFonts w:ascii="Arial" w:hAnsi="Arial" w:cs="Arial"/>
              </w:rPr>
              <w:t xml:space="preserve"> </w:t>
            </w:r>
            <w:proofErr w:type="spellStart"/>
            <w:r w:rsidRPr="00EC3913">
              <w:rPr>
                <w:rFonts w:ascii="Arial" w:hAnsi="Arial" w:cs="Arial"/>
              </w:rPr>
              <w:t>асуудал</w:t>
            </w:r>
            <w:proofErr w:type="spellEnd"/>
          </w:p>
        </w:tc>
        <w:tc>
          <w:tcPr>
            <w:tcW w:w="3893" w:type="dxa"/>
            <w:vAlign w:val="center"/>
          </w:tcPr>
          <w:p w14:paraId="6B86929E" w14:textId="77777777" w:rsidR="009C1F6E" w:rsidRPr="00EC3913" w:rsidRDefault="009C1F6E" w:rsidP="00BE5E3C">
            <w:pPr>
              <w:jc w:val="both"/>
              <w:rPr>
                <w:rFonts w:ascii="Arial" w:hAnsi="Arial" w:cs="Arial"/>
              </w:rPr>
            </w:pPr>
            <w:r w:rsidRPr="00EC3913">
              <w:rPr>
                <w:rFonts w:ascii="Arial" w:hAnsi="Arial" w:cs="Arial"/>
              </w:rPr>
              <w:t>3.</w:t>
            </w:r>
            <w:proofErr w:type="gramStart"/>
            <w:r w:rsidRPr="00EC3913">
              <w:rPr>
                <w:rFonts w:ascii="Arial" w:hAnsi="Arial" w:cs="Arial"/>
              </w:rPr>
              <w:t>1.Шууд</w:t>
            </w:r>
            <w:proofErr w:type="gram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бусаар</w:t>
            </w:r>
            <w:proofErr w:type="spellEnd"/>
            <w:r w:rsidRPr="00EC3913">
              <w:rPr>
                <w:rFonts w:ascii="Arial" w:hAnsi="Arial" w:cs="Arial"/>
              </w:rPr>
              <w:t xml:space="preserve"> </w:t>
            </w:r>
            <w:proofErr w:type="spellStart"/>
            <w:r w:rsidRPr="00EC3913">
              <w:rPr>
                <w:rFonts w:ascii="Arial" w:hAnsi="Arial" w:cs="Arial"/>
              </w:rPr>
              <w:t>тэгш</w:t>
            </w:r>
            <w:proofErr w:type="spellEnd"/>
            <w:r w:rsidRPr="00EC3913">
              <w:rPr>
                <w:rFonts w:ascii="Arial" w:hAnsi="Arial" w:cs="Arial"/>
              </w:rPr>
              <w:t xml:space="preserve"> </w:t>
            </w:r>
            <w:proofErr w:type="spellStart"/>
            <w:r w:rsidRPr="00EC3913">
              <w:rPr>
                <w:rFonts w:ascii="Arial" w:hAnsi="Arial" w:cs="Arial"/>
              </w:rPr>
              <w:t>бус</w:t>
            </w:r>
            <w:proofErr w:type="spellEnd"/>
            <w:r w:rsidRPr="00EC3913">
              <w:rPr>
                <w:rFonts w:ascii="Arial" w:hAnsi="Arial" w:cs="Arial"/>
              </w:rPr>
              <w:t xml:space="preserve"> </w:t>
            </w:r>
            <w:proofErr w:type="spellStart"/>
            <w:r w:rsidRPr="00EC3913">
              <w:rPr>
                <w:rFonts w:ascii="Arial" w:hAnsi="Arial" w:cs="Arial"/>
              </w:rPr>
              <w:t>байдал</w:t>
            </w:r>
            <w:proofErr w:type="spellEnd"/>
            <w:r w:rsidRPr="00EC3913">
              <w:rPr>
                <w:rFonts w:ascii="Arial" w:hAnsi="Arial" w:cs="Arial"/>
              </w:rPr>
              <w:t xml:space="preserve"> </w:t>
            </w:r>
            <w:proofErr w:type="spellStart"/>
            <w:r w:rsidRPr="00EC3913">
              <w:rPr>
                <w:rFonts w:ascii="Arial" w:hAnsi="Arial" w:cs="Arial"/>
              </w:rPr>
              <w:t>үүсгэх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24B3AC97"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DF95354" wp14:editId="40FEB181">
                      <wp:extent cx="241300" cy="120650"/>
                      <wp:effectExtent l="0" t="0" r="0" b="0"/>
                      <wp:docPr id="388600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A4523A"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BF0D3A1"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00F398DD" w14:textId="77777777" w:rsidR="009C1F6E" w:rsidRPr="00EC3913" w:rsidRDefault="009C1F6E" w:rsidP="00BE5E3C">
            <w:pPr>
              <w:pStyle w:val="p1"/>
              <w:rPr>
                <w:rFonts w:ascii="Arial" w:hAnsi="Arial" w:cs="Arial"/>
              </w:rPr>
            </w:pPr>
            <w:proofErr w:type="spellStart"/>
            <w:r w:rsidRPr="00EC3913">
              <w:rPr>
                <w:rFonts w:ascii="Arial" w:hAnsi="Arial" w:cs="Arial"/>
              </w:rPr>
              <w:t>Орон</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санхүүжилтийг</w:t>
            </w:r>
            <w:proofErr w:type="spellEnd"/>
            <w:r w:rsidRPr="00EC3913">
              <w:rPr>
                <w:rFonts w:ascii="Arial" w:hAnsi="Arial" w:cs="Arial"/>
              </w:rPr>
              <w:t xml:space="preserve"> </w:t>
            </w:r>
            <w:proofErr w:type="spellStart"/>
            <w:r w:rsidRPr="00EC3913">
              <w:rPr>
                <w:rFonts w:ascii="Arial" w:hAnsi="Arial" w:cs="Arial"/>
              </w:rPr>
              <w:t>нэмэгдүүлэх</w:t>
            </w:r>
            <w:proofErr w:type="spellEnd"/>
            <w:r w:rsidRPr="00EC3913">
              <w:rPr>
                <w:rFonts w:ascii="Arial" w:hAnsi="Arial" w:cs="Arial"/>
              </w:rPr>
              <w:t xml:space="preserve"> </w:t>
            </w:r>
            <w:proofErr w:type="spellStart"/>
            <w:r w:rsidRPr="00EC3913">
              <w:rPr>
                <w:rFonts w:ascii="Arial" w:hAnsi="Arial" w:cs="Arial"/>
              </w:rPr>
              <w:t>нь</w:t>
            </w:r>
            <w:proofErr w:type="spellEnd"/>
            <w:r w:rsidRPr="00EC3913">
              <w:rPr>
                <w:rFonts w:ascii="Arial" w:hAnsi="Arial" w:cs="Arial"/>
              </w:rPr>
              <w:t xml:space="preserve"> </w:t>
            </w:r>
            <w:proofErr w:type="spellStart"/>
            <w:r w:rsidRPr="00EC3913">
              <w:rPr>
                <w:rFonts w:ascii="Arial" w:hAnsi="Arial" w:cs="Arial"/>
              </w:rPr>
              <w:t>бүс</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ялгааг</w:t>
            </w:r>
            <w:proofErr w:type="spellEnd"/>
            <w:r w:rsidRPr="00EC3913">
              <w:rPr>
                <w:rFonts w:ascii="Arial" w:hAnsi="Arial" w:cs="Arial"/>
              </w:rPr>
              <w:t xml:space="preserve"> </w:t>
            </w:r>
            <w:proofErr w:type="spellStart"/>
            <w:r w:rsidRPr="00EC3913">
              <w:rPr>
                <w:rFonts w:ascii="Arial" w:hAnsi="Arial" w:cs="Arial"/>
              </w:rPr>
              <w:t>бууруулна</w:t>
            </w:r>
            <w:proofErr w:type="spellEnd"/>
            <w:r w:rsidRPr="00EC3913">
              <w:rPr>
                <w:rFonts w:ascii="Arial" w:hAnsi="Arial" w:cs="Arial"/>
              </w:rPr>
              <w:t>.</w:t>
            </w:r>
          </w:p>
        </w:tc>
      </w:tr>
      <w:tr w:rsidR="009C1F6E" w:rsidRPr="00EC3913" w14:paraId="53E14C3A" w14:textId="77777777" w:rsidTr="00BE5E3C">
        <w:trPr>
          <w:trHeight w:val="440"/>
        </w:trPr>
        <w:tc>
          <w:tcPr>
            <w:tcW w:w="2061" w:type="dxa"/>
            <w:vMerge/>
          </w:tcPr>
          <w:p w14:paraId="47D07E2F" w14:textId="77777777" w:rsidR="009C1F6E" w:rsidRPr="00EC3913" w:rsidRDefault="009C1F6E" w:rsidP="00BE5E3C">
            <w:pPr>
              <w:rPr>
                <w:rFonts w:ascii="Arial" w:hAnsi="Arial" w:cs="Arial"/>
              </w:rPr>
            </w:pPr>
          </w:p>
        </w:tc>
        <w:tc>
          <w:tcPr>
            <w:tcW w:w="3893" w:type="dxa"/>
            <w:vAlign w:val="center"/>
          </w:tcPr>
          <w:p w14:paraId="2485A6D5" w14:textId="77777777" w:rsidR="009C1F6E" w:rsidRPr="00EC3913" w:rsidRDefault="009C1F6E" w:rsidP="00BE5E3C">
            <w:pPr>
              <w:jc w:val="both"/>
              <w:rPr>
                <w:rFonts w:ascii="Arial" w:hAnsi="Arial" w:cs="Arial"/>
              </w:rPr>
            </w:pPr>
            <w:r w:rsidRPr="00EC3913">
              <w:rPr>
                <w:rFonts w:ascii="Arial" w:hAnsi="Arial" w:cs="Arial"/>
              </w:rPr>
              <w:t>3.</w:t>
            </w:r>
            <w:proofErr w:type="gramStart"/>
            <w:r w:rsidRPr="00EC3913">
              <w:rPr>
                <w:rFonts w:ascii="Arial" w:hAnsi="Arial" w:cs="Arial"/>
              </w:rPr>
              <w:t>2.Тодорхой</w:t>
            </w:r>
            <w:proofErr w:type="gramEnd"/>
            <w:r w:rsidRPr="00EC3913">
              <w:rPr>
                <w:rFonts w:ascii="Arial" w:hAnsi="Arial" w:cs="Arial"/>
              </w:rPr>
              <w:t xml:space="preserve"> </w:t>
            </w:r>
            <w:proofErr w:type="spellStart"/>
            <w:r w:rsidRPr="00EC3913">
              <w:rPr>
                <w:rFonts w:ascii="Arial" w:hAnsi="Arial" w:cs="Arial"/>
              </w:rPr>
              <w:t>бүлэг</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хүмүүст</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r w:rsidRPr="00EC3913">
              <w:rPr>
                <w:rFonts w:ascii="Arial" w:hAnsi="Arial" w:cs="Arial"/>
              </w:rPr>
              <w:t xml:space="preserve">. </w:t>
            </w:r>
            <w:proofErr w:type="spellStart"/>
            <w:r w:rsidRPr="00EC3913">
              <w:rPr>
                <w:rFonts w:ascii="Arial" w:hAnsi="Arial" w:cs="Arial"/>
              </w:rPr>
              <w:t>Тухайлбал</w:t>
            </w:r>
            <w:proofErr w:type="spellEnd"/>
            <w:r w:rsidRPr="00EC3913">
              <w:rPr>
                <w:rFonts w:ascii="Arial" w:hAnsi="Arial" w:cs="Arial"/>
              </w:rPr>
              <w:t xml:space="preserve">, </w:t>
            </w:r>
            <w:proofErr w:type="spellStart"/>
            <w:r w:rsidRPr="00EC3913">
              <w:rPr>
                <w:rFonts w:ascii="Arial" w:hAnsi="Arial" w:cs="Arial"/>
              </w:rPr>
              <w:t>эмзэг</w:t>
            </w:r>
            <w:proofErr w:type="spellEnd"/>
            <w:r w:rsidRPr="00EC3913">
              <w:rPr>
                <w:rFonts w:ascii="Arial" w:hAnsi="Arial" w:cs="Arial"/>
              </w:rPr>
              <w:t xml:space="preserve"> </w:t>
            </w:r>
            <w:proofErr w:type="spellStart"/>
            <w:r w:rsidRPr="00EC3913">
              <w:rPr>
                <w:rFonts w:ascii="Arial" w:hAnsi="Arial" w:cs="Arial"/>
              </w:rPr>
              <w:t>бүлэг</w:t>
            </w:r>
            <w:proofErr w:type="spellEnd"/>
            <w:r w:rsidRPr="00EC3913">
              <w:rPr>
                <w:rFonts w:ascii="Arial" w:hAnsi="Arial" w:cs="Arial"/>
              </w:rPr>
              <w:t xml:space="preserve">, </w:t>
            </w:r>
            <w:proofErr w:type="spellStart"/>
            <w:r w:rsidRPr="00EC3913">
              <w:rPr>
                <w:rFonts w:ascii="Arial" w:hAnsi="Arial" w:cs="Arial"/>
              </w:rPr>
              <w:t>хөгжлийн</w:t>
            </w:r>
            <w:proofErr w:type="spellEnd"/>
            <w:r w:rsidRPr="00EC3913">
              <w:rPr>
                <w:rFonts w:ascii="Arial" w:hAnsi="Arial" w:cs="Arial"/>
              </w:rPr>
              <w:t xml:space="preserve"> </w:t>
            </w:r>
            <w:proofErr w:type="spellStart"/>
            <w:r w:rsidRPr="00EC3913">
              <w:rPr>
                <w:rFonts w:ascii="Arial" w:hAnsi="Arial" w:cs="Arial"/>
              </w:rPr>
              <w:t>бэршээлтэй</w:t>
            </w:r>
            <w:proofErr w:type="spellEnd"/>
            <w:r w:rsidRPr="00EC3913">
              <w:rPr>
                <w:rFonts w:ascii="Arial" w:hAnsi="Arial" w:cs="Arial"/>
              </w:rPr>
              <w:t xml:space="preserve"> </w:t>
            </w:r>
            <w:proofErr w:type="spellStart"/>
            <w:r w:rsidRPr="00EC3913">
              <w:rPr>
                <w:rFonts w:ascii="Arial" w:hAnsi="Arial" w:cs="Arial"/>
              </w:rPr>
              <w:t>иргэд</w:t>
            </w:r>
            <w:proofErr w:type="spellEnd"/>
            <w:r w:rsidRPr="00EC3913">
              <w:rPr>
                <w:rFonts w:ascii="Arial" w:hAnsi="Arial" w:cs="Arial"/>
              </w:rPr>
              <w:t xml:space="preserve">, </w:t>
            </w:r>
            <w:proofErr w:type="spellStart"/>
            <w:r w:rsidRPr="00EC3913">
              <w:rPr>
                <w:rFonts w:ascii="Arial" w:hAnsi="Arial" w:cs="Arial"/>
              </w:rPr>
              <w:t>ажилгүй</w:t>
            </w:r>
            <w:proofErr w:type="spellEnd"/>
            <w:r w:rsidRPr="00EC3913">
              <w:rPr>
                <w:rFonts w:ascii="Arial" w:hAnsi="Arial" w:cs="Arial"/>
              </w:rPr>
              <w:t xml:space="preserve"> </w:t>
            </w:r>
            <w:proofErr w:type="spellStart"/>
            <w:r w:rsidRPr="00EC3913">
              <w:rPr>
                <w:rFonts w:ascii="Arial" w:hAnsi="Arial" w:cs="Arial"/>
              </w:rPr>
              <w:t>иргэд</w:t>
            </w:r>
            <w:proofErr w:type="spellEnd"/>
            <w:r w:rsidRPr="00EC3913">
              <w:rPr>
                <w:rFonts w:ascii="Arial" w:hAnsi="Arial" w:cs="Arial"/>
              </w:rPr>
              <w:t xml:space="preserve">, </w:t>
            </w:r>
            <w:proofErr w:type="spellStart"/>
            <w:r w:rsidRPr="00EC3913">
              <w:rPr>
                <w:rFonts w:ascii="Arial" w:hAnsi="Arial" w:cs="Arial"/>
              </w:rPr>
              <w:t>үндэстний</w:t>
            </w:r>
            <w:proofErr w:type="spellEnd"/>
            <w:r w:rsidRPr="00EC3913">
              <w:rPr>
                <w:rFonts w:ascii="Arial" w:hAnsi="Arial" w:cs="Arial"/>
              </w:rPr>
              <w:t xml:space="preserve"> </w:t>
            </w:r>
            <w:proofErr w:type="spellStart"/>
            <w:r w:rsidRPr="00EC3913">
              <w:rPr>
                <w:rFonts w:ascii="Arial" w:hAnsi="Arial" w:cs="Arial"/>
              </w:rPr>
              <w:t>цөөнхөд</w:t>
            </w:r>
            <w:proofErr w:type="spellEnd"/>
            <w:r w:rsidRPr="00EC3913">
              <w:rPr>
                <w:rFonts w:ascii="Arial" w:hAnsi="Arial" w:cs="Arial"/>
              </w:rPr>
              <w:t xml:space="preserve"> </w:t>
            </w:r>
            <w:proofErr w:type="spellStart"/>
            <w:r w:rsidRPr="00EC3913">
              <w:rPr>
                <w:rFonts w:ascii="Arial" w:hAnsi="Arial" w:cs="Arial"/>
              </w:rPr>
              <w:t>гэх</w:t>
            </w:r>
            <w:proofErr w:type="spellEnd"/>
            <w:r w:rsidRPr="00EC3913">
              <w:rPr>
                <w:rFonts w:ascii="Arial" w:hAnsi="Arial" w:cs="Arial"/>
              </w:rPr>
              <w:t xml:space="preserve"> </w:t>
            </w:r>
            <w:proofErr w:type="spellStart"/>
            <w:r w:rsidRPr="00EC3913">
              <w:rPr>
                <w:rFonts w:ascii="Arial" w:hAnsi="Arial" w:cs="Arial"/>
              </w:rPr>
              <w:t>мэт</w:t>
            </w:r>
            <w:proofErr w:type="spellEnd"/>
          </w:p>
        </w:tc>
        <w:tc>
          <w:tcPr>
            <w:tcW w:w="851" w:type="dxa"/>
            <w:vAlign w:val="center"/>
          </w:tcPr>
          <w:p w14:paraId="365DFBC4"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05EC8299" wp14:editId="5D5AEE2A">
                      <wp:extent cx="241300" cy="120650"/>
                      <wp:effectExtent l="0" t="0" r="0" b="0"/>
                      <wp:docPr id="1181212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B4C591" id="Rectangle 2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E90657E"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14928411" w14:textId="77777777" w:rsidR="009C1F6E" w:rsidRPr="00EC3913" w:rsidRDefault="009C1F6E" w:rsidP="00BE5E3C">
            <w:pPr>
              <w:rPr>
                <w:rFonts w:ascii="Arial" w:hAnsi="Arial" w:cs="Arial"/>
                <w:lang w:val="mn-MN"/>
              </w:rPr>
            </w:pPr>
            <w:proofErr w:type="spellStart"/>
            <w:r w:rsidRPr="00EC3913">
              <w:rPr>
                <w:rFonts w:ascii="Arial" w:hAnsi="Arial" w:cs="Arial"/>
              </w:rPr>
              <w:t>Тодорхой</w:t>
            </w:r>
            <w:proofErr w:type="spellEnd"/>
            <w:r w:rsidRPr="00EC3913">
              <w:rPr>
                <w:rFonts w:ascii="Arial" w:hAnsi="Arial" w:cs="Arial"/>
              </w:rPr>
              <w:t xml:space="preserve"> </w:t>
            </w:r>
            <w:proofErr w:type="spellStart"/>
            <w:r w:rsidRPr="00EC3913">
              <w:rPr>
                <w:rFonts w:ascii="Arial" w:hAnsi="Arial" w:cs="Arial"/>
              </w:rPr>
              <w:t>бүлэг</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хүмүүст</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lang w:val="mn-MN"/>
              </w:rPr>
              <w:t>гүй.</w:t>
            </w:r>
          </w:p>
        </w:tc>
      </w:tr>
      <w:tr w:rsidR="009C1F6E" w:rsidRPr="00EC3913" w14:paraId="7321F637" w14:textId="77777777" w:rsidTr="00BE5E3C">
        <w:trPr>
          <w:trHeight w:val="440"/>
        </w:trPr>
        <w:tc>
          <w:tcPr>
            <w:tcW w:w="2061" w:type="dxa"/>
            <w:vMerge/>
          </w:tcPr>
          <w:p w14:paraId="053634ED" w14:textId="77777777" w:rsidR="009C1F6E" w:rsidRPr="00EC3913" w:rsidRDefault="009C1F6E" w:rsidP="00BE5E3C">
            <w:pPr>
              <w:rPr>
                <w:rFonts w:ascii="Arial" w:hAnsi="Arial" w:cs="Arial"/>
              </w:rPr>
            </w:pPr>
          </w:p>
        </w:tc>
        <w:tc>
          <w:tcPr>
            <w:tcW w:w="3893" w:type="dxa"/>
            <w:vAlign w:val="center"/>
          </w:tcPr>
          <w:p w14:paraId="0B991223" w14:textId="77777777" w:rsidR="009C1F6E" w:rsidRPr="00EC3913" w:rsidRDefault="009C1F6E" w:rsidP="00BE5E3C">
            <w:pPr>
              <w:jc w:val="both"/>
              <w:rPr>
                <w:rFonts w:ascii="Arial" w:hAnsi="Arial" w:cs="Arial"/>
              </w:rPr>
            </w:pPr>
            <w:r w:rsidRPr="00EC3913">
              <w:rPr>
                <w:rFonts w:ascii="Arial" w:hAnsi="Arial" w:cs="Arial"/>
              </w:rPr>
              <w:t>3.</w:t>
            </w:r>
            <w:proofErr w:type="gramStart"/>
            <w:r w:rsidRPr="00EC3913">
              <w:rPr>
                <w:rFonts w:ascii="Arial" w:hAnsi="Arial" w:cs="Arial"/>
              </w:rPr>
              <w:t>3.Гадаадын</w:t>
            </w:r>
            <w:proofErr w:type="gramEnd"/>
            <w:r w:rsidRPr="00EC3913">
              <w:rPr>
                <w:rFonts w:ascii="Arial" w:hAnsi="Arial" w:cs="Arial"/>
              </w:rPr>
              <w:t xml:space="preserve"> </w:t>
            </w:r>
            <w:proofErr w:type="spellStart"/>
            <w:r w:rsidRPr="00EC3913">
              <w:rPr>
                <w:rFonts w:ascii="Arial" w:hAnsi="Arial" w:cs="Arial"/>
              </w:rPr>
              <w:t>иргэдэд</w:t>
            </w:r>
            <w:proofErr w:type="spellEnd"/>
            <w:r w:rsidRPr="00EC3913">
              <w:rPr>
                <w:rFonts w:ascii="Arial" w:hAnsi="Arial" w:cs="Arial"/>
              </w:rPr>
              <w:t xml:space="preserve"> </w:t>
            </w:r>
            <w:proofErr w:type="spellStart"/>
            <w:r w:rsidRPr="00EC3913">
              <w:rPr>
                <w:rFonts w:ascii="Arial" w:hAnsi="Arial" w:cs="Arial"/>
              </w:rPr>
              <w:t>илэрхий</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0A59785F"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046F9F26" wp14:editId="493918C5">
                      <wp:extent cx="241300" cy="120650"/>
                      <wp:effectExtent l="0" t="0" r="0" b="0"/>
                      <wp:docPr id="7878990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03AA57"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56B9C12"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2C4F23ED" w14:textId="77777777" w:rsidR="009C1F6E" w:rsidRPr="00EC3913" w:rsidRDefault="009C1F6E" w:rsidP="00BE5E3C">
            <w:pPr>
              <w:pStyle w:val="p1"/>
              <w:rPr>
                <w:rFonts w:ascii="Arial" w:hAnsi="Arial" w:cs="Arial"/>
              </w:rPr>
            </w:pPr>
            <w:proofErr w:type="spellStart"/>
            <w:r w:rsidRPr="00EC3913">
              <w:rPr>
                <w:rFonts w:ascii="Arial" w:hAnsi="Arial" w:cs="Arial"/>
              </w:rPr>
              <w:t>Онцгой</w:t>
            </w:r>
            <w:proofErr w:type="spellEnd"/>
            <w:r w:rsidRPr="00EC3913">
              <w:rPr>
                <w:rFonts w:ascii="Arial" w:hAnsi="Arial" w:cs="Arial"/>
              </w:rPr>
              <w:t xml:space="preserve"> </w:t>
            </w:r>
            <w:proofErr w:type="spellStart"/>
            <w:r w:rsidRPr="00EC3913">
              <w:rPr>
                <w:rFonts w:ascii="Arial" w:hAnsi="Arial" w:cs="Arial"/>
              </w:rPr>
              <w:t>ялгавартай</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үзүүлэхгүй</w:t>
            </w:r>
            <w:proofErr w:type="spellEnd"/>
            <w:r w:rsidRPr="00EC3913">
              <w:rPr>
                <w:rFonts w:ascii="Arial" w:hAnsi="Arial" w:cs="Arial"/>
              </w:rPr>
              <w:t>.</w:t>
            </w:r>
          </w:p>
        </w:tc>
      </w:tr>
      <w:tr w:rsidR="009C1F6E" w:rsidRPr="00EC3913" w14:paraId="1FEAA490" w14:textId="77777777" w:rsidTr="00BE5E3C">
        <w:trPr>
          <w:trHeight w:val="440"/>
        </w:trPr>
        <w:tc>
          <w:tcPr>
            <w:tcW w:w="2061" w:type="dxa"/>
            <w:vMerge w:val="restart"/>
          </w:tcPr>
          <w:p w14:paraId="78EF81E1" w14:textId="77777777" w:rsidR="009C1F6E" w:rsidRPr="00EC3913" w:rsidRDefault="009C1F6E" w:rsidP="00BE5E3C">
            <w:pPr>
              <w:rPr>
                <w:rFonts w:ascii="Arial" w:hAnsi="Arial" w:cs="Arial"/>
              </w:rPr>
            </w:pPr>
            <w:r w:rsidRPr="00EC3913">
              <w:rPr>
                <w:rFonts w:ascii="Arial" w:hAnsi="Arial" w:cs="Arial"/>
              </w:rPr>
              <w:t xml:space="preserve">4.Төрийн </w:t>
            </w:r>
            <w:proofErr w:type="spellStart"/>
            <w:r w:rsidRPr="00EC3913">
              <w:rPr>
                <w:rFonts w:ascii="Arial" w:hAnsi="Arial" w:cs="Arial"/>
              </w:rPr>
              <w:t>удирдлага</w:t>
            </w:r>
            <w:proofErr w:type="spellEnd"/>
            <w:r w:rsidRPr="00EC3913">
              <w:rPr>
                <w:rFonts w:ascii="Arial" w:hAnsi="Arial" w:cs="Arial"/>
              </w:rPr>
              <w:t xml:space="preserve">, </w:t>
            </w:r>
            <w:proofErr w:type="spellStart"/>
            <w:r w:rsidRPr="00EC3913">
              <w:rPr>
                <w:rFonts w:ascii="Arial" w:hAnsi="Arial" w:cs="Arial"/>
              </w:rPr>
              <w:t>сайн</w:t>
            </w:r>
            <w:proofErr w:type="spellEnd"/>
            <w:r w:rsidRPr="00EC3913">
              <w:rPr>
                <w:rFonts w:ascii="Arial" w:hAnsi="Arial" w:cs="Arial"/>
              </w:rPr>
              <w:t xml:space="preserve"> </w:t>
            </w:r>
            <w:proofErr w:type="spellStart"/>
            <w:r w:rsidRPr="00EC3913">
              <w:rPr>
                <w:rFonts w:ascii="Arial" w:hAnsi="Arial" w:cs="Arial"/>
              </w:rPr>
              <w:t>засаглал</w:t>
            </w:r>
            <w:proofErr w:type="spellEnd"/>
            <w:r w:rsidRPr="00EC3913">
              <w:rPr>
                <w:rFonts w:ascii="Arial" w:hAnsi="Arial" w:cs="Arial"/>
              </w:rPr>
              <w:t xml:space="preserve">, </w:t>
            </w:r>
            <w:proofErr w:type="spellStart"/>
            <w:r w:rsidRPr="00EC3913">
              <w:rPr>
                <w:rFonts w:ascii="Arial" w:hAnsi="Arial" w:cs="Arial"/>
              </w:rPr>
              <w:t>шүүх</w:t>
            </w:r>
            <w:proofErr w:type="spellEnd"/>
            <w:r w:rsidRPr="00EC3913">
              <w:rPr>
                <w:rFonts w:ascii="Arial" w:hAnsi="Arial" w:cs="Arial"/>
              </w:rPr>
              <w:t xml:space="preserve"> </w:t>
            </w:r>
            <w:proofErr w:type="spellStart"/>
            <w:r w:rsidRPr="00EC3913">
              <w:rPr>
                <w:rFonts w:ascii="Arial" w:hAnsi="Arial" w:cs="Arial"/>
              </w:rPr>
              <w:t>эрх</w:t>
            </w:r>
            <w:proofErr w:type="spellEnd"/>
            <w:r w:rsidRPr="00EC3913">
              <w:rPr>
                <w:rFonts w:ascii="Arial" w:hAnsi="Arial" w:cs="Arial"/>
              </w:rPr>
              <w:t xml:space="preserve"> </w:t>
            </w:r>
            <w:proofErr w:type="spellStart"/>
            <w:r w:rsidRPr="00EC3913">
              <w:rPr>
                <w:rFonts w:ascii="Arial" w:hAnsi="Arial" w:cs="Arial"/>
              </w:rPr>
              <w:t>мэдэл</w:t>
            </w:r>
            <w:proofErr w:type="spellEnd"/>
            <w:r w:rsidRPr="00EC3913">
              <w:rPr>
                <w:rFonts w:ascii="Arial" w:hAnsi="Arial" w:cs="Arial"/>
              </w:rPr>
              <w:t xml:space="preserve">, </w:t>
            </w:r>
            <w:proofErr w:type="spellStart"/>
            <w:r w:rsidRPr="00EC3913">
              <w:rPr>
                <w:rFonts w:ascii="Arial" w:hAnsi="Arial" w:cs="Arial"/>
              </w:rPr>
              <w:t>хэвлэл</w:t>
            </w:r>
            <w:proofErr w:type="spellEnd"/>
            <w:r w:rsidRPr="00EC3913">
              <w:rPr>
                <w:rFonts w:ascii="Arial" w:hAnsi="Arial" w:cs="Arial"/>
              </w:rPr>
              <w:t xml:space="preserve"> </w:t>
            </w:r>
            <w:proofErr w:type="spellStart"/>
            <w:r w:rsidRPr="00EC3913">
              <w:rPr>
                <w:rFonts w:ascii="Arial" w:hAnsi="Arial" w:cs="Arial"/>
              </w:rPr>
              <w:t>мэдээлэл</w:t>
            </w:r>
            <w:proofErr w:type="spellEnd"/>
            <w:r w:rsidRPr="00EC3913">
              <w:rPr>
                <w:rFonts w:ascii="Arial" w:hAnsi="Arial" w:cs="Arial"/>
              </w:rPr>
              <w:t xml:space="preserve">, </w:t>
            </w:r>
            <w:proofErr w:type="spellStart"/>
            <w:r w:rsidRPr="00EC3913">
              <w:rPr>
                <w:rFonts w:ascii="Arial" w:hAnsi="Arial" w:cs="Arial"/>
              </w:rPr>
              <w:t>ёс</w:t>
            </w:r>
            <w:proofErr w:type="spellEnd"/>
            <w:r w:rsidRPr="00EC3913">
              <w:rPr>
                <w:rFonts w:ascii="Arial" w:hAnsi="Arial" w:cs="Arial"/>
              </w:rPr>
              <w:t xml:space="preserve"> </w:t>
            </w:r>
            <w:proofErr w:type="spellStart"/>
            <w:r w:rsidRPr="00EC3913">
              <w:rPr>
                <w:rFonts w:ascii="Arial" w:hAnsi="Arial" w:cs="Arial"/>
              </w:rPr>
              <w:t>суртахуун</w:t>
            </w:r>
            <w:proofErr w:type="spellEnd"/>
          </w:p>
        </w:tc>
        <w:tc>
          <w:tcPr>
            <w:tcW w:w="3893" w:type="dxa"/>
            <w:vAlign w:val="center"/>
          </w:tcPr>
          <w:p w14:paraId="17569624" w14:textId="77777777" w:rsidR="009C1F6E" w:rsidRPr="00EC3913" w:rsidRDefault="009C1F6E" w:rsidP="00BE5E3C">
            <w:pPr>
              <w:jc w:val="both"/>
              <w:rPr>
                <w:rFonts w:ascii="Arial" w:hAnsi="Arial" w:cs="Arial"/>
              </w:rPr>
            </w:pPr>
            <w:r w:rsidRPr="00EC3913">
              <w:rPr>
                <w:rFonts w:ascii="Arial" w:hAnsi="Arial" w:cs="Arial"/>
              </w:rPr>
              <w:t>4.</w:t>
            </w:r>
            <w:proofErr w:type="gramStart"/>
            <w:r w:rsidRPr="00EC3913">
              <w:rPr>
                <w:rFonts w:ascii="Arial" w:hAnsi="Arial" w:cs="Arial"/>
              </w:rPr>
              <w:t>1.Засаглалын</w:t>
            </w:r>
            <w:proofErr w:type="gramEnd"/>
            <w:r w:rsidRPr="00EC3913">
              <w:rPr>
                <w:rFonts w:ascii="Arial" w:hAnsi="Arial" w:cs="Arial"/>
              </w:rPr>
              <w:t xml:space="preserve"> </w:t>
            </w:r>
            <w:proofErr w:type="spellStart"/>
            <w:r w:rsidRPr="00EC3913">
              <w:rPr>
                <w:rFonts w:ascii="Arial" w:hAnsi="Arial" w:cs="Arial"/>
              </w:rPr>
              <w:t>харилцаанд</w:t>
            </w:r>
            <w:proofErr w:type="spellEnd"/>
            <w:r w:rsidRPr="00EC3913">
              <w:rPr>
                <w:rFonts w:ascii="Arial" w:hAnsi="Arial" w:cs="Arial"/>
              </w:rPr>
              <w:t xml:space="preserve"> </w:t>
            </w:r>
            <w:proofErr w:type="spellStart"/>
            <w:r w:rsidRPr="00EC3913">
              <w:rPr>
                <w:rFonts w:ascii="Arial" w:hAnsi="Arial" w:cs="Arial"/>
              </w:rPr>
              <w:t>оролцогчдод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6FCAB13A"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2E781E9A" wp14:editId="513AB609">
                      <wp:extent cx="241300" cy="120650"/>
                      <wp:effectExtent l="0" t="0" r="0" b="0"/>
                      <wp:docPr id="12748814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526C50" id="Rectangle 2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DFDE938"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20E8D972" w14:textId="77777777" w:rsidR="009C1F6E" w:rsidRPr="00EC3913" w:rsidRDefault="009C1F6E" w:rsidP="00BE5E3C">
            <w:pPr>
              <w:pStyle w:val="p1"/>
              <w:rPr>
                <w:rFonts w:ascii="Arial" w:hAnsi="Arial" w:cs="Arial"/>
              </w:rPr>
            </w:pPr>
            <w:proofErr w:type="spellStart"/>
            <w:r w:rsidRPr="00EC3913">
              <w:rPr>
                <w:rFonts w:ascii="Arial" w:hAnsi="Arial" w:cs="Arial"/>
              </w:rPr>
              <w:t>Орон</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санхүүгийн</w:t>
            </w:r>
            <w:proofErr w:type="spellEnd"/>
            <w:r w:rsidRPr="00EC3913">
              <w:rPr>
                <w:rFonts w:ascii="Arial" w:hAnsi="Arial" w:cs="Arial"/>
              </w:rPr>
              <w:t xml:space="preserve"> </w:t>
            </w:r>
            <w:proofErr w:type="spellStart"/>
            <w:r w:rsidRPr="00EC3913">
              <w:rPr>
                <w:rFonts w:ascii="Arial" w:hAnsi="Arial" w:cs="Arial"/>
              </w:rPr>
              <w:t>бие</w:t>
            </w:r>
            <w:proofErr w:type="spellEnd"/>
            <w:r w:rsidRPr="00EC3913">
              <w:rPr>
                <w:rFonts w:ascii="Arial" w:hAnsi="Arial" w:cs="Arial"/>
              </w:rPr>
              <w:t xml:space="preserve"> </w:t>
            </w:r>
            <w:proofErr w:type="spellStart"/>
            <w:r w:rsidRPr="00EC3913">
              <w:rPr>
                <w:rFonts w:ascii="Arial" w:hAnsi="Arial" w:cs="Arial"/>
              </w:rPr>
              <w:t>даасан</w:t>
            </w:r>
            <w:proofErr w:type="spellEnd"/>
            <w:r w:rsidRPr="00EC3913">
              <w:rPr>
                <w:rFonts w:ascii="Arial" w:hAnsi="Arial" w:cs="Arial"/>
              </w:rPr>
              <w:t xml:space="preserve"> </w:t>
            </w:r>
            <w:proofErr w:type="spellStart"/>
            <w:r w:rsidRPr="00EC3913">
              <w:rPr>
                <w:rFonts w:ascii="Arial" w:hAnsi="Arial" w:cs="Arial"/>
              </w:rPr>
              <w:t>байдал</w:t>
            </w:r>
            <w:proofErr w:type="spellEnd"/>
            <w:r w:rsidRPr="00EC3913">
              <w:rPr>
                <w:rFonts w:ascii="Arial" w:hAnsi="Arial" w:cs="Arial"/>
              </w:rPr>
              <w:t xml:space="preserve"> </w:t>
            </w:r>
            <w:proofErr w:type="spellStart"/>
            <w:r w:rsidRPr="00EC3913">
              <w:rPr>
                <w:rFonts w:ascii="Arial" w:hAnsi="Arial" w:cs="Arial"/>
              </w:rPr>
              <w:t>нэмэгдэнэ</w:t>
            </w:r>
            <w:proofErr w:type="spellEnd"/>
            <w:r w:rsidRPr="00EC3913">
              <w:rPr>
                <w:rFonts w:ascii="Arial" w:hAnsi="Arial" w:cs="Arial"/>
              </w:rPr>
              <w:t>.</w:t>
            </w:r>
          </w:p>
        </w:tc>
      </w:tr>
      <w:tr w:rsidR="009C1F6E" w:rsidRPr="00EC3913" w14:paraId="6BB08155" w14:textId="77777777" w:rsidTr="00BE5E3C">
        <w:trPr>
          <w:trHeight w:val="440"/>
        </w:trPr>
        <w:tc>
          <w:tcPr>
            <w:tcW w:w="2061" w:type="dxa"/>
            <w:vMerge/>
          </w:tcPr>
          <w:p w14:paraId="07B7D9FE" w14:textId="77777777" w:rsidR="009C1F6E" w:rsidRPr="00EC3913" w:rsidRDefault="009C1F6E" w:rsidP="00BE5E3C">
            <w:pPr>
              <w:rPr>
                <w:rFonts w:ascii="Arial" w:hAnsi="Arial" w:cs="Arial"/>
              </w:rPr>
            </w:pPr>
          </w:p>
        </w:tc>
        <w:tc>
          <w:tcPr>
            <w:tcW w:w="3893" w:type="dxa"/>
            <w:vAlign w:val="center"/>
          </w:tcPr>
          <w:p w14:paraId="3332A929" w14:textId="77777777" w:rsidR="009C1F6E" w:rsidRPr="00EC3913" w:rsidRDefault="009C1F6E" w:rsidP="00BE5E3C">
            <w:pPr>
              <w:jc w:val="both"/>
              <w:rPr>
                <w:rFonts w:ascii="Arial" w:hAnsi="Arial" w:cs="Arial"/>
              </w:rPr>
            </w:pPr>
            <w:r w:rsidRPr="00EC3913">
              <w:rPr>
                <w:rFonts w:ascii="Arial" w:hAnsi="Arial" w:cs="Arial"/>
              </w:rPr>
              <w:t>4.</w:t>
            </w:r>
            <w:proofErr w:type="gramStart"/>
            <w:r w:rsidRPr="00EC3913">
              <w:rPr>
                <w:rFonts w:ascii="Arial" w:hAnsi="Arial" w:cs="Arial"/>
              </w:rPr>
              <w:t>2.Төрийн</w:t>
            </w:r>
            <w:proofErr w:type="gramEnd"/>
            <w:r w:rsidRPr="00EC3913">
              <w:rPr>
                <w:rFonts w:ascii="Arial" w:hAnsi="Arial" w:cs="Arial"/>
              </w:rPr>
              <w:t xml:space="preserve"> </w:t>
            </w:r>
            <w:proofErr w:type="spellStart"/>
            <w:r w:rsidRPr="00EC3913">
              <w:rPr>
                <w:rFonts w:ascii="Arial" w:hAnsi="Arial" w:cs="Arial"/>
              </w:rPr>
              <w:t>байгууллагуудын</w:t>
            </w:r>
            <w:proofErr w:type="spellEnd"/>
            <w:r w:rsidRPr="00EC3913">
              <w:rPr>
                <w:rFonts w:ascii="Arial" w:hAnsi="Arial" w:cs="Arial"/>
              </w:rPr>
              <w:t xml:space="preserve"> </w:t>
            </w:r>
            <w:proofErr w:type="spellStart"/>
            <w:r w:rsidRPr="00EC3913">
              <w:rPr>
                <w:rFonts w:ascii="Arial" w:hAnsi="Arial" w:cs="Arial"/>
              </w:rPr>
              <w:t>үүрэг</w:t>
            </w:r>
            <w:proofErr w:type="spellEnd"/>
            <w:r w:rsidRPr="00EC3913">
              <w:rPr>
                <w:rFonts w:ascii="Arial" w:hAnsi="Arial" w:cs="Arial"/>
              </w:rPr>
              <w:t xml:space="preserve">, </w:t>
            </w:r>
            <w:proofErr w:type="spellStart"/>
            <w:r w:rsidRPr="00EC3913">
              <w:rPr>
                <w:rFonts w:ascii="Arial" w:hAnsi="Arial" w:cs="Arial"/>
              </w:rPr>
              <w:t>үйл</w:t>
            </w:r>
            <w:proofErr w:type="spellEnd"/>
            <w:r w:rsidRPr="00EC3913">
              <w:rPr>
                <w:rFonts w:ascii="Arial" w:hAnsi="Arial" w:cs="Arial"/>
              </w:rPr>
              <w:t xml:space="preserve"> </w:t>
            </w:r>
            <w:proofErr w:type="spellStart"/>
            <w:r w:rsidRPr="00EC3913">
              <w:rPr>
                <w:rFonts w:ascii="Arial" w:hAnsi="Arial" w:cs="Arial"/>
              </w:rPr>
              <w:t>ажиллагаанд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3990531A"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4666B08" wp14:editId="78250418">
                      <wp:extent cx="241300" cy="120650"/>
                      <wp:effectExtent l="0" t="0" r="0" b="0"/>
                      <wp:docPr id="2780437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01E185"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0D0D1AD"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vAlign w:val="center"/>
          </w:tcPr>
          <w:p w14:paraId="1608D3C2" w14:textId="77777777" w:rsidR="009C1F6E" w:rsidRPr="00EC3913" w:rsidRDefault="009C1F6E" w:rsidP="00BE5E3C">
            <w:pPr>
              <w:pStyle w:val="p1"/>
              <w:rPr>
                <w:rFonts w:ascii="Arial" w:hAnsi="Arial" w:cs="Arial"/>
              </w:rPr>
            </w:pPr>
            <w:proofErr w:type="spellStart"/>
            <w:r w:rsidRPr="00EC3913">
              <w:rPr>
                <w:rFonts w:ascii="Arial" w:hAnsi="Arial" w:cs="Arial"/>
              </w:rPr>
              <w:t>Монголбанк</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холбогдох</w:t>
            </w:r>
            <w:proofErr w:type="spellEnd"/>
            <w:r w:rsidRPr="00EC3913">
              <w:rPr>
                <w:rFonts w:ascii="Arial" w:hAnsi="Arial" w:cs="Arial"/>
              </w:rPr>
              <w:t xml:space="preserve"> </w:t>
            </w:r>
            <w:proofErr w:type="spellStart"/>
            <w:r w:rsidRPr="00EC3913">
              <w:rPr>
                <w:rFonts w:ascii="Arial" w:hAnsi="Arial" w:cs="Arial"/>
              </w:rPr>
              <w:t>байгууллагын</w:t>
            </w:r>
            <w:proofErr w:type="spellEnd"/>
            <w:r w:rsidRPr="00EC3913">
              <w:rPr>
                <w:rFonts w:ascii="Arial" w:hAnsi="Arial" w:cs="Arial"/>
              </w:rPr>
              <w:t xml:space="preserve"> </w:t>
            </w:r>
            <w:proofErr w:type="spellStart"/>
            <w:r w:rsidRPr="00EC3913">
              <w:rPr>
                <w:rFonts w:ascii="Arial" w:hAnsi="Arial" w:cs="Arial"/>
              </w:rPr>
              <w:t>хяналтын</w:t>
            </w:r>
            <w:proofErr w:type="spellEnd"/>
            <w:r w:rsidRPr="00EC3913">
              <w:rPr>
                <w:rFonts w:ascii="Arial" w:hAnsi="Arial" w:cs="Arial"/>
              </w:rPr>
              <w:t xml:space="preserve"> </w:t>
            </w:r>
            <w:proofErr w:type="spellStart"/>
            <w:r w:rsidRPr="00EC3913">
              <w:rPr>
                <w:rFonts w:ascii="Arial" w:hAnsi="Arial" w:cs="Arial"/>
              </w:rPr>
              <w:t>чиг</w:t>
            </w:r>
            <w:proofErr w:type="spellEnd"/>
            <w:r w:rsidRPr="00EC3913">
              <w:rPr>
                <w:rFonts w:ascii="Arial" w:hAnsi="Arial" w:cs="Arial"/>
              </w:rPr>
              <w:t xml:space="preserve"> </w:t>
            </w:r>
            <w:proofErr w:type="spellStart"/>
            <w:r w:rsidRPr="00EC3913">
              <w:rPr>
                <w:rFonts w:ascii="Arial" w:hAnsi="Arial" w:cs="Arial"/>
              </w:rPr>
              <w:t>үүрэг</w:t>
            </w:r>
            <w:proofErr w:type="spellEnd"/>
            <w:r w:rsidRPr="00EC3913">
              <w:rPr>
                <w:rFonts w:ascii="Arial" w:hAnsi="Arial" w:cs="Arial"/>
              </w:rPr>
              <w:t xml:space="preserve"> </w:t>
            </w:r>
            <w:proofErr w:type="spellStart"/>
            <w:r w:rsidRPr="00EC3913">
              <w:rPr>
                <w:rFonts w:ascii="Arial" w:hAnsi="Arial" w:cs="Arial"/>
              </w:rPr>
              <w:t>тодорхой</w:t>
            </w:r>
            <w:proofErr w:type="spellEnd"/>
            <w:r w:rsidRPr="00EC3913">
              <w:rPr>
                <w:rFonts w:ascii="Arial" w:hAnsi="Arial" w:cs="Arial"/>
              </w:rPr>
              <w:t xml:space="preserve"> </w:t>
            </w:r>
            <w:proofErr w:type="spellStart"/>
            <w:r w:rsidRPr="00EC3913">
              <w:rPr>
                <w:rFonts w:ascii="Arial" w:hAnsi="Arial" w:cs="Arial"/>
              </w:rPr>
              <w:t>хэмжээнд</w:t>
            </w:r>
            <w:proofErr w:type="spellEnd"/>
            <w:r w:rsidRPr="00EC3913">
              <w:rPr>
                <w:rFonts w:ascii="Arial" w:hAnsi="Arial" w:cs="Arial"/>
              </w:rPr>
              <w:t xml:space="preserve"> </w:t>
            </w:r>
            <w:proofErr w:type="spellStart"/>
            <w:r w:rsidRPr="00EC3913">
              <w:rPr>
                <w:rFonts w:ascii="Arial" w:hAnsi="Arial" w:cs="Arial"/>
              </w:rPr>
              <w:t>нэмэгдэнэ</w:t>
            </w:r>
            <w:proofErr w:type="spellEnd"/>
            <w:r w:rsidRPr="00EC3913">
              <w:rPr>
                <w:rFonts w:ascii="Arial" w:hAnsi="Arial" w:cs="Arial"/>
              </w:rPr>
              <w:t>.</w:t>
            </w:r>
          </w:p>
        </w:tc>
      </w:tr>
      <w:tr w:rsidR="009C1F6E" w:rsidRPr="00EC3913" w14:paraId="5CB0664A" w14:textId="77777777" w:rsidTr="00BE5E3C">
        <w:trPr>
          <w:trHeight w:val="440"/>
        </w:trPr>
        <w:tc>
          <w:tcPr>
            <w:tcW w:w="2061" w:type="dxa"/>
            <w:vMerge/>
          </w:tcPr>
          <w:p w14:paraId="6D5E7B22" w14:textId="77777777" w:rsidR="009C1F6E" w:rsidRPr="00EC3913" w:rsidRDefault="009C1F6E" w:rsidP="00BE5E3C">
            <w:pPr>
              <w:rPr>
                <w:rFonts w:ascii="Arial" w:hAnsi="Arial" w:cs="Arial"/>
              </w:rPr>
            </w:pPr>
          </w:p>
        </w:tc>
        <w:tc>
          <w:tcPr>
            <w:tcW w:w="3893" w:type="dxa"/>
            <w:vAlign w:val="center"/>
          </w:tcPr>
          <w:p w14:paraId="5CA6BEB6" w14:textId="77777777" w:rsidR="009C1F6E" w:rsidRPr="00EC3913" w:rsidRDefault="009C1F6E" w:rsidP="00BE5E3C">
            <w:pPr>
              <w:jc w:val="both"/>
              <w:rPr>
                <w:rFonts w:ascii="Arial" w:hAnsi="Arial" w:cs="Arial"/>
              </w:rPr>
            </w:pPr>
            <w:r w:rsidRPr="00EC3913">
              <w:rPr>
                <w:rFonts w:ascii="Arial" w:hAnsi="Arial" w:cs="Arial"/>
              </w:rPr>
              <w:t>4.</w:t>
            </w:r>
            <w:proofErr w:type="gramStart"/>
            <w:r w:rsidRPr="00EC3913">
              <w:rPr>
                <w:rFonts w:ascii="Arial" w:hAnsi="Arial" w:cs="Arial"/>
              </w:rPr>
              <w:t>3.Төрийн</w:t>
            </w:r>
            <w:proofErr w:type="gramEnd"/>
            <w:r w:rsidRPr="00EC3913">
              <w:rPr>
                <w:rFonts w:ascii="Arial" w:hAnsi="Arial" w:cs="Arial"/>
              </w:rPr>
              <w:t xml:space="preserve"> </w:t>
            </w:r>
            <w:proofErr w:type="spellStart"/>
            <w:r w:rsidRPr="00EC3913">
              <w:rPr>
                <w:rFonts w:ascii="Arial" w:hAnsi="Arial" w:cs="Arial"/>
              </w:rPr>
              <w:t>захиргааны</w:t>
            </w:r>
            <w:proofErr w:type="spellEnd"/>
            <w:r w:rsidRPr="00EC3913">
              <w:rPr>
                <w:rFonts w:ascii="Arial" w:hAnsi="Arial" w:cs="Arial"/>
              </w:rPr>
              <w:t xml:space="preserve"> </w:t>
            </w:r>
            <w:proofErr w:type="spellStart"/>
            <w:r w:rsidRPr="00EC3913">
              <w:rPr>
                <w:rFonts w:ascii="Arial" w:hAnsi="Arial" w:cs="Arial"/>
              </w:rPr>
              <w:t>албан</w:t>
            </w:r>
            <w:proofErr w:type="spellEnd"/>
            <w:r w:rsidRPr="00EC3913">
              <w:rPr>
                <w:rFonts w:ascii="Arial" w:hAnsi="Arial" w:cs="Arial"/>
              </w:rPr>
              <w:t xml:space="preserve"> </w:t>
            </w:r>
            <w:proofErr w:type="spellStart"/>
            <w:r w:rsidRPr="00EC3913">
              <w:rPr>
                <w:rFonts w:ascii="Arial" w:hAnsi="Arial" w:cs="Arial"/>
              </w:rPr>
              <w:t>хаагчдын</w:t>
            </w:r>
            <w:proofErr w:type="spellEnd"/>
            <w:r w:rsidRPr="00EC3913">
              <w:rPr>
                <w:rFonts w:ascii="Arial" w:hAnsi="Arial" w:cs="Arial"/>
              </w:rPr>
              <w:t xml:space="preserve"> </w:t>
            </w:r>
            <w:proofErr w:type="spellStart"/>
            <w:r w:rsidRPr="00EC3913">
              <w:rPr>
                <w:rFonts w:ascii="Arial" w:hAnsi="Arial" w:cs="Arial"/>
              </w:rPr>
              <w:t>эрх</w:t>
            </w:r>
            <w:proofErr w:type="spellEnd"/>
            <w:r w:rsidRPr="00EC3913">
              <w:rPr>
                <w:rFonts w:ascii="Arial" w:hAnsi="Arial" w:cs="Arial"/>
              </w:rPr>
              <w:t xml:space="preserve">, </w:t>
            </w:r>
            <w:proofErr w:type="spellStart"/>
            <w:r w:rsidRPr="00EC3913">
              <w:rPr>
                <w:rFonts w:ascii="Arial" w:hAnsi="Arial" w:cs="Arial"/>
              </w:rPr>
              <w:t>үүрэг</w:t>
            </w:r>
            <w:proofErr w:type="spellEnd"/>
            <w:r w:rsidRPr="00EC3913">
              <w:rPr>
                <w:rFonts w:ascii="Arial" w:hAnsi="Arial" w:cs="Arial"/>
              </w:rPr>
              <w:t xml:space="preserve">, </w:t>
            </w:r>
            <w:proofErr w:type="spellStart"/>
            <w:r w:rsidRPr="00EC3913">
              <w:rPr>
                <w:rFonts w:ascii="Arial" w:hAnsi="Arial" w:cs="Arial"/>
              </w:rPr>
              <w:t>харилцаанд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03EF3399"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3F1B0607" wp14:editId="0AC31762">
                      <wp:extent cx="241300" cy="120650"/>
                      <wp:effectExtent l="0" t="0" r="0" b="0"/>
                      <wp:docPr id="1884411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FDA0D2" id="Rectangle 1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A9B2224"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vAlign w:val="center"/>
          </w:tcPr>
          <w:p w14:paraId="7C798356" w14:textId="77777777" w:rsidR="009C1F6E" w:rsidRPr="00EC3913" w:rsidRDefault="009C1F6E" w:rsidP="00BE5E3C">
            <w:pPr>
              <w:pStyle w:val="p1"/>
              <w:rPr>
                <w:rFonts w:ascii="Arial" w:hAnsi="Arial" w:cs="Arial"/>
              </w:rPr>
            </w:pPr>
            <w:proofErr w:type="spellStart"/>
            <w:r w:rsidRPr="00EC3913">
              <w:rPr>
                <w:rFonts w:ascii="Arial" w:hAnsi="Arial" w:cs="Arial"/>
              </w:rPr>
              <w:t>Шууд</w:t>
            </w:r>
            <w:proofErr w:type="spellEnd"/>
            <w:r w:rsidRPr="00EC3913">
              <w:rPr>
                <w:rFonts w:ascii="Arial" w:hAnsi="Arial" w:cs="Arial"/>
              </w:rPr>
              <w:t xml:space="preserve"> </w:t>
            </w:r>
            <w:proofErr w:type="spellStart"/>
            <w:r w:rsidRPr="00EC3913">
              <w:rPr>
                <w:rFonts w:ascii="Arial" w:hAnsi="Arial" w:cs="Arial"/>
              </w:rPr>
              <w:t>нөлөөлөл</w:t>
            </w:r>
            <w:proofErr w:type="spellEnd"/>
            <w:r w:rsidRPr="00EC3913">
              <w:rPr>
                <w:rFonts w:ascii="Arial" w:hAnsi="Arial" w:cs="Arial"/>
              </w:rPr>
              <w:t xml:space="preserve"> </w:t>
            </w:r>
            <w:proofErr w:type="spellStart"/>
            <w:r w:rsidRPr="00EC3913">
              <w:rPr>
                <w:rFonts w:ascii="Arial" w:hAnsi="Arial" w:cs="Arial"/>
              </w:rPr>
              <w:t>бага</w:t>
            </w:r>
            <w:proofErr w:type="spellEnd"/>
            <w:r w:rsidRPr="00EC3913">
              <w:rPr>
                <w:rFonts w:ascii="Arial" w:hAnsi="Arial" w:cs="Arial"/>
              </w:rPr>
              <w:t>.</w:t>
            </w:r>
          </w:p>
        </w:tc>
      </w:tr>
      <w:tr w:rsidR="009C1F6E" w:rsidRPr="00EC3913" w14:paraId="3CF7B3D4" w14:textId="77777777" w:rsidTr="00BE5E3C">
        <w:trPr>
          <w:trHeight w:val="440"/>
        </w:trPr>
        <w:tc>
          <w:tcPr>
            <w:tcW w:w="2061" w:type="dxa"/>
            <w:vMerge/>
          </w:tcPr>
          <w:p w14:paraId="7650FBDF" w14:textId="77777777" w:rsidR="009C1F6E" w:rsidRPr="00EC3913" w:rsidRDefault="009C1F6E" w:rsidP="00BE5E3C">
            <w:pPr>
              <w:rPr>
                <w:rFonts w:ascii="Arial" w:hAnsi="Arial" w:cs="Arial"/>
              </w:rPr>
            </w:pPr>
          </w:p>
        </w:tc>
        <w:tc>
          <w:tcPr>
            <w:tcW w:w="3893" w:type="dxa"/>
            <w:vAlign w:val="center"/>
          </w:tcPr>
          <w:p w14:paraId="1BDB95CC" w14:textId="77777777" w:rsidR="009C1F6E" w:rsidRPr="00EC3913" w:rsidRDefault="009C1F6E" w:rsidP="00BE5E3C">
            <w:pPr>
              <w:jc w:val="both"/>
              <w:rPr>
                <w:rFonts w:ascii="Arial" w:hAnsi="Arial" w:cs="Arial"/>
              </w:rPr>
            </w:pPr>
            <w:r w:rsidRPr="00EC3913">
              <w:rPr>
                <w:rFonts w:ascii="Arial" w:hAnsi="Arial" w:cs="Arial"/>
              </w:rPr>
              <w:t>4.</w:t>
            </w:r>
            <w:proofErr w:type="gramStart"/>
            <w:r w:rsidRPr="00EC3913">
              <w:rPr>
                <w:rFonts w:ascii="Arial" w:hAnsi="Arial" w:cs="Arial"/>
              </w:rPr>
              <w:t>4.Иргэдийн</w:t>
            </w:r>
            <w:proofErr w:type="gramEnd"/>
            <w:r w:rsidRPr="00EC3913">
              <w:rPr>
                <w:rFonts w:ascii="Arial" w:hAnsi="Arial" w:cs="Arial"/>
              </w:rPr>
              <w:t xml:space="preserve"> </w:t>
            </w:r>
            <w:proofErr w:type="spellStart"/>
            <w:r w:rsidRPr="00EC3913">
              <w:rPr>
                <w:rFonts w:ascii="Arial" w:hAnsi="Arial" w:cs="Arial"/>
              </w:rPr>
              <w:t>шүүхэд</w:t>
            </w:r>
            <w:proofErr w:type="spellEnd"/>
            <w:r w:rsidRPr="00EC3913">
              <w:rPr>
                <w:rFonts w:ascii="Arial" w:hAnsi="Arial" w:cs="Arial"/>
              </w:rPr>
              <w:t xml:space="preserve"> </w:t>
            </w:r>
            <w:proofErr w:type="spellStart"/>
            <w:r w:rsidRPr="00EC3913">
              <w:rPr>
                <w:rFonts w:ascii="Arial" w:hAnsi="Arial" w:cs="Arial"/>
              </w:rPr>
              <w:t>хандах</w:t>
            </w:r>
            <w:proofErr w:type="spellEnd"/>
            <w:r w:rsidRPr="00EC3913">
              <w:rPr>
                <w:rFonts w:ascii="Arial" w:hAnsi="Arial" w:cs="Arial"/>
              </w:rPr>
              <w:t xml:space="preserve">, </w:t>
            </w:r>
            <w:proofErr w:type="spellStart"/>
            <w:r w:rsidRPr="00EC3913">
              <w:rPr>
                <w:rFonts w:ascii="Arial" w:hAnsi="Arial" w:cs="Arial"/>
              </w:rPr>
              <w:t>асуудлаа</w:t>
            </w:r>
            <w:proofErr w:type="spellEnd"/>
            <w:r w:rsidRPr="00EC3913">
              <w:rPr>
                <w:rFonts w:ascii="Arial" w:hAnsi="Arial" w:cs="Arial"/>
              </w:rPr>
              <w:t xml:space="preserve"> </w:t>
            </w:r>
            <w:proofErr w:type="spellStart"/>
            <w:r w:rsidRPr="00EC3913">
              <w:rPr>
                <w:rFonts w:ascii="Arial" w:hAnsi="Arial" w:cs="Arial"/>
              </w:rPr>
              <w:t>шийдвэрлүүлэх</w:t>
            </w:r>
            <w:proofErr w:type="spellEnd"/>
            <w:r w:rsidRPr="00EC3913">
              <w:rPr>
                <w:rFonts w:ascii="Arial" w:hAnsi="Arial" w:cs="Arial"/>
              </w:rPr>
              <w:t xml:space="preserve"> </w:t>
            </w:r>
            <w:proofErr w:type="spellStart"/>
            <w:r w:rsidRPr="00EC3913">
              <w:rPr>
                <w:rFonts w:ascii="Arial" w:hAnsi="Arial" w:cs="Arial"/>
              </w:rPr>
              <w:t>эрхэд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520E6948"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7964C019" wp14:editId="292A7373">
                      <wp:extent cx="241300" cy="120650"/>
                      <wp:effectExtent l="0" t="0" r="0" b="0"/>
                      <wp:docPr id="185836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F23A9B"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DE9D583"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vAlign w:val="center"/>
          </w:tcPr>
          <w:p w14:paraId="5EB0BAB6" w14:textId="77777777" w:rsidR="009C1F6E" w:rsidRPr="00EC3913" w:rsidRDefault="009C1F6E" w:rsidP="00BE5E3C">
            <w:pPr>
              <w:jc w:val="both"/>
              <w:rPr>
                <w:rFonts w:ascii="Arial" w:hAnsi="Arial" w:cs="Arial"/>
                <w:lang w:val="mn-MN"/>
              </w:rPr>
            </w:pPr>
            <w:r w:rsidRPr="00EC3913">
              <w:rPr>
                <w:rFonts w:ascii="Arial" w:hAnsi="Arial" w:cs="Arial"/>
              </w:rPr>
              <w:t> </w:t>
            </w:r>
            <w:r w:rsidRPr="00EC3913">
              <w:rPr>
                <w:rFonts w:ascii="Arial" w:hAnsi="Arial" w:cs="Arial"/>
                <w:lang w:val="mn-MN"/>
              </w:rPr>
              <w:t xml:space="preserve">Иргэдийн </w:t>
            </w:r>
            <w:proofErr w:type="spellStart"/>
            <w:r w:rsidRPr="00EC3913">
              <w:rPr>
                <w:rFonts w:ascii="Arial" w:hAnsi="Arial" w:cs="Arial"/>
              </w:rPr>
              <w:t>шүүхэд</w:t>
            </w:r>
            <w:proofErr w:type="spellEnd"/>
            <w:r w:rsidRPr="00EC3913">
              <w:rPr>
                <w:rFonts w:ascii="Arial" w:hAnsi="Arial" w:cs="Arial"/>
              </w:rPr>
              <w:t xml:space="preserve"> </w:t>
            </w:r>
            <w:proofErr w:type="spellStart"/>
            <w:r w:rsidRPr="00EC3913">
              <w:rPr>
                <w:rFonts w:ascii="Arial" w:hAnsi="Arial" w:cs="Arial"/>
              </w:rPr>
              <w:t>хандах</w:t>
            </w:r>
            <w:proofErr w:type="spellEnd"/>
            <w:r w:rsidRPr="00EC3913">
              <w:rPr>
                <w:rFonts w:ascii="Arial" w:hAnsi="Arial" w:cs="Arial"/>
              </w:rPr>
              <w:t xml:space="preserve">, </w:t>
            </w:r>
            <w:proofErr w:type="spellStart"/>
            <w:r w:rsidRPr="00EC3913">
              <w:rPr>
                <w:rFonts w:ascii="Arial" w:hAnsi="Arial" w:cs="Arial"/>
              </w:rPr>
              <w:t>асуудлаа</w:t>
            </w:r>
            <w:proofErr w:type="spellEnd"/>
            <w:r w:rsidRPr="00EC3913">
              <w:rPr>
                <w:rFonts w:ascii="Arial" w:hAnsi="Arial" w:cs="Arial"/>
              </w:rPr>
              <w:t xml:space="preserve"> </w:t>
            </w:r>
            <w:proofErr w:type="spellStart"/>
            <w:r w:rsidRPr="00EC3913">
              <w:rPr>
                <w:rFonts w:ascii="Arial" w:hAnsi="Arial" w:cs="Arial"/>
              </w:rPr>
              <w:t>шийдвэрлүүлэх</w:t>
            </w:r>
            <w:proofErr w:type="spellEnd"/>
            <w:r w:rsidRPr="00EC3913">
              <w:rPr>
                <w:rFonts w:ascii="Arial" w:hAnsi="Arial" w:cs="Arial"/>
              </w:rPr>
              <w:t xml:space="preserve"> </w:t>
            </w:r>
            <w:proofErr w:type="spellStart"/>
            <w:r w:rsidRPr="00EC3913">
              <w:rPr>
                <w:rFonts w:ascii="Arial" w:hAnsi="Arial" w:cs="Arial"/>
              </w:rPr>
              <w:t>эрх</w:t>
            </w:r>
            <w:proofErr w:type="spellEnd"/>
            <w:r w:rsidRPr="00EC3913">
              <w:rPr>
                <w:rFonts w:ascii="Arial" w:hAnsi="Arial" w:cs="Arial"/>
                <w:lang w:val="mn-MN"/>
              </w:rPr>
              <w:t xml:space="preserve"> хөндөгдөхгүй.</w:t>
            </w:r>
          </w:p>
        </w:tc>
      </w:tr>
      <w:tr w:rsidR="009C1F6E" w:rsidRPr="00EC3913" w14:paraId="15EA3D09" w14:textId="77777777" w:rsidTr="00BE5E3C">
        <w:trPr>
          <w:trHeight w:val="440"/>
        </w:trPr>
        <w:tc>
          <w:tcPr>
            <w:tcW w:w="2061" w:type="dxa"/>
            <w:vMerge/>
          </w:tcPr>
          <w:p w14:paraId="05BAB272" w14:textId="77777777" w:rsidR="009C1F6E" w:rsidRPr="00EC3913" w:rsidRDefault="009C1F6E" w:rsidP="00BE5E3C">
            <w:pPr>
              <w:rPr>
                <w:rFonts w:ascii="Arial" w:hAnsi="Arial" w:cs="Arial"/>
              </w:rPr>
            </w:pPr>
          </w:p>
        </w:tc>
        <w:tc>
          <w:tcPr>
            <w:tcW w:w="3893" w:type="dxa"/>
            <w:vAlign w:val="center"/>
          </w:tcPr>
          <w:p w14:paraId="665C7E80" w14:textId="77777777" w:rsidR="009C1F6E" w:rsidRPr="00EC3913" w:rsidRDefault="009C1F6E" w:rsidP="00BE5E3C">
            <w:pPr>
              <w:jc w:val="both"/>
              <w:rPr>
                <w:rFonts w:ascii="Arial" w:hAnsi="Arial" w:cs="Arial"/>
              </w:rPr>
            </w:pPr>
            <w:r w:rsidRPr="00EC3913">
              <w:rPr>
                <w:rFonts w:ascii="Arial" w:hAnsi="Arial" w:cs="Arial"/>
              </w:rPr>
              <w:t>4.</w:t>
            </w:r>
            <w:proofErr w:type="gramStart"/>
            <w:r w:rsidRPr="00EC3913">
              <w:rPr>
                <w:rFonts w:ascii="Arial" w:hAnsi="Arial" w:cs="Arial"/>
              </w:rPr>
              <w:t>5.Улс</w:t>
            </w:r>
            <w:proofErr w:type="gramEnd"/>
            <w:r w:rsidRPr="00EC3913">
              <w:rPr>
                <w:rFonts w:ascii="Arial" w:hAnsi="Arial" w:cs="Arial"/>
              </w:rPr>
              <w:t xml:space="preserve"> </w:t>
            </w:r>
            <w:proofErr w:type="spellStart"/>
            <w:r w:rsidRPr="00EC3913">
              <w:rPr>
                <w:rFonts w:ascii="Arial" w:hAnsi="Arial" w:cs="Arial"/>
              </w:rPr>
              <w:t>төрийн</w:t>
            </w:r>
            <w:proofErr w:type="spellEnd"/>
            <w:r w:rsidRPr="00EC3913">
              <w:rPr>
                <w:rFonts w:ascii="Arial" w:hAnsi="Arial" w:cs="Arial"/>
              </w:rPr>
              <w:t xml:space="preserve"> </w:t>
            </w:r>
            <w:proofErr w:type="spellStart"/>
            <w:r w:rsidRPr="00EC3913">
              <w:rPr>
                <w:rFonts w:ascii="Arial" w:hAnsi="Arial" w:cs="Arial"/>
              </w:rPr>
              <w:t>нам</w:t>
            </w:r>
            <w:proofErr w:type="spellEnd"/>
            <w:r w:rsidRPr="00EC3913">
              <w:rPr>
                <w:rFonts w:ascii="Arial" w:hAnsi="Arial" w:cs="Arial"/>
              </w:rPr>
              <w:t xml:space="preserve">, </w:t>
            </w:r>
            <w:proofErr w:type="spellStart"/>
            <w:r w:rsidRPr="00EC3913">
              <w:rPr>
                <w:rFonts w:ascii="Arial" w:hAnsi="Arial" w:cs="Arial"/>
              </w:rPr>
              <w:t>төрийн</w:t>
            </w:r>
            <w:proofErr w:type="spellEnd"/>
            <w:r w:rsidRPr="00EC3913">
              <w:rPr>
                <w:rFonts w:ascii="Arial" w:hAnsi="Arial" w:cs="Arial"/>
              </w:rPr>
              <w:t xml:space="preserve"> </w:t>
            </w:r>
            <w:proofErr w:type="spellStart"/>
            <w:r w:rsidRPr="00EC3913">
              <w:rPr>
                <w:rFonts w:ascii="Arial" w:hAnsi="Arial" w:cs="Arial"/>
              </w:rPr>
              <w:t>бус</w:t>
            </w:r>
            <w:proofErr w:type="spellEnd"/>
            <w:r w:rsidRPr="00EC3913">
              <w:rPr>
                <w:rFonts w:ascii="Arial" w:hAnsi="Arial" w:cs="Arial"/>
              </w:rPr>
              <w:t xml:space="preserve"> </w:t>
            </w:r>
            <w:proofErr w:type="spellStart"/>
            <w:r w:rsidRPr="00EC3913">
              <w:rPr>
                <w:rFonts w:ascii="Arial" w:hAnsi="Arial" w:cs="Arial"/>
              </w:rPr>
              <w:t>байгууллагын</w:t>
            </w:r>
            <w:proofErr w:type="spellEnd"/>
            <w:r w:rsidRPr="00EC3913">
              <w:rPr>
                <w:rFonts w:ascii="Arial" w:hAnsi="Arial" w:cs="Arial"/>
              </w:rPr>
              <w:t xml:space="preserve"> </w:t>
            </w:r>
            <w:proofErr w:type="spellStart"/>
            <w:r w:rsidRPr="00EC3913">
              <w:rPr>
                <w:rFonts w:ascii="Arial" w:hAnsi="Arial" w:cs="Arial"/>
              </w:rPr>
              <w:t>үйл</w:t>
            </w:r>
            <w:proofErr w:type="spellEnd"/>
            <w:r w:rsidRPr="00EC3913">
              <w:rPr>
                <w:rFonts w:ascii="Arial" w:hAnsi="Arial" w:cs="Arial"/>
              </w:rPr>
              <w:t xml:space="preserve"> </w:t>
            </w:r>
            <w:proofErr w:type="spellStart"/>
            <w:r w:rsidRPr="00EC3913">
              <w:rPr>
                <w:rFonts w:ascii="Arial" w:hAnsi="Arial" w:cs="Arial"/>
              </w:rPr>
              <w:t>ажиллагаанд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056DF275"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C9BB9B3" wp14:editId="5D2FE756">
                      <wp:extent cx="241300" cy="120650"/>
                      <wp:effectExtent l="0" t="0" r="0" b="0"/>
                      <wp:docPr id="3934028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BB2736"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5FB32F1"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vAlign w:val="center"/>
          </w:tcPr>
          <w:p w14:paraId="70DE297B" w14:textId="77777777" w:rsidR="009C1F6E" w:rsidRPr="00EC3913" w:rsidRDefault="009C1F6E" w:rsidP="00BE5E3C">
            <w:pPr>
              <w:autoSpaceDE w:val="0"/>
              <w:autoSpaceDN w:val="0"/>
              <w:adjustRightInd w:val="0"/>
              <w:jc w:val="both"/>
              <w:rPr>
                <w:rFonts w:ascii="Arial" w:eastAsia="MS Mincho" w:hAnsi="Arial" w:cs="Arial"/>
                <w:noProof/>
                <w:color w:val="000000"/>
                <w:lang w:val="mn-MN"/>
              </w:rPr>
            </w:pPr>
            <w:proofErr w:type="spellStart"/>
            <w:r w:rsidRPr="00EC3913">
              <w:rPr>
                <w:rFonts w:ascii="Arial" w:hAnsi="Arial" w:cs="Arial"/>
              </w:rPr>
              <w:t>Улс</w:t>
            </w:r>
            <w:proofErr w:type="spellEnd"/>
            <w:r w:rsidRPr="00EC3913">
              <w:rPr>
                <w:rFonts w:ascii="Arial" w:hAnsi="Arial" w:cs="Arial"/>
              </w:rPr>
              <w:t xml:space="preserve"> </w:t>
            </w:r>
            <w:proofErr w:type="spellStart"/>
            <w:r w:rsidRPr="00EC3913">
              <w:rPr>
                <w:rFonts w:ascii="Arial" w:hAnsi="Arial" w:cs="Arial"/>
              </w:rPr>
              <w:t>төрийн</w:t>
            </w:r>
            <w:proofErr w:type="spellEnd"/>
            <w:r w:rsidRPr="00EC3913">
              <w:rPr>
                <w:rFonts w:ascii="Arial" w:hAnsi="Arial" w:cs="Arial"/>
              </w:rPr>
              <w:t xml:space="preserve"> </w:t>
            </w:r>
            <w:proofErr w:type="spellStart"/>
            <w:r w:rsidRPr="00EC3913">
              <w:rPr>
                <w:rFonts w:ascii="Arial" w:hAnsi="Arial" w:cs="Arial"/>
              </w:rPr>
              <w:t>нам</w:t>
            </w:r>
            <w:proofErr w:type="spellEnd"/>
            <w:r w:rsidRPr="00EC3913">
              <w:rPr>
                <w:rFonts w:ascii="Arial" w:hAnsi="Arial" w:cs="Arial"/>
              </w:rPr>
              <w:t xml:space="preserve">, </w:t>
            </w:r>
            <w:proofErr w:type="spellStart"/>
            <w:r w:rsidRPr="00EC3913">
              <w:rPr>
                <w:rFonts w:ascii="Arial" w:hAnsi="Arial" w:cs="Arial"/>
              </w:rPr>
              <w:t>төрийн</w:t>
            </w:r>
            <w:proofErr w:type="spellEnd"/>
            <w:r w:rsidRPr="00EC3913">
              <w:rPr>
                <w:rFonts w:ascii="Arial" w:hAnsi="Arial" w:cs="Arial"/>
              </w:rPr>
              <w:t xml:space="preserve"> </w:t>
            </w:r>
            <w:proofErr w:type="spellStart"/>
            <w:r w:rsidRPr="00EC3913">
              <w:rPr>
                <w:rFonts w:ascii="Arial" w:hAnsi="Arial" w:cs="Arial"/>
              </w:rPr>
              <w:t>бус</w:t>
            </w:r>
            <w:proofErr w:type="spellEnd"/>
            <w:r w:rsidRPr="00EC3913">
              <w:rPr>
                <w:rFonts w:ascii="Arial" w:hAnsi="Arial" w:cs="Arial"/>
              </w:rPr>
              <w:t xml:space="preserve"> </w:t>
            </w:r>
            <w:proofErr w:type="spellStart"/>
            <w:r w:rsidRPr="00EC3913">
              <w:rPr>
                <w:rFonts w:ascii="Arial" w:hAnsi="Arial" w:cs="Arial"/>
              </w:rPr>
              <w:t>байгууллагын</w:t>
            </w:r>
            <w:proofErr w:type="spellEnd"/>
            <w:r w:rsidRPr="00EC3913">
              <w:rPr>
                <w:rFonts w:ascii="Arial" w:hAnsi="Arial" w:cs="Arial"/>
              </w:rPr>
              <w:t xml:space="preserve"> </w:t>
            </w:r>
            <w:proofErr w:type="spellStart"/>
            <w:r w:rsidRPr="00EC3913">
              <w:rPr>
                <w:rFonts w:ascii="Arial" w:hAnsi="Arial" w:cs="Arial"/>
              </w:rPr>
              <w:t>үйл</w:t>
            </w:r>
            <w:proofErr w:type="spellEnd"/>
            <w:r w:rsidRPr="00EC3913">
              <w:rPr>
                <w:rFonts w:ascii="Arial" w:hAnsi="Arial" w:cs="Arial"/>
              </w:rPr>
              <w:t xml:space="preserve"> </w:t>
            </w:r>
            <w:proofErr w:type="spellStart"/>
            <w:r w:rsidRPr="00EC3913">
              <w:rPr>
                <w:rFonts w:ascii="Arial" w:hAnsi="Arial" w:cs="Arial"/>
              </w:rPr>
              <w:t>ажиллагаанд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lang w:val="mn-MN"/>
              </w:rPr>
              <w:t>гүй.</w:t>
            </w:r>
          </w:p>
        </w:tc>
      </w:tr>
      <w:tr w:rsidR="009C1F6E" w:rsidRPr="00EC3913" w14:paraId="0913BA4F" w14:textId="77777777" w:rsidTr="00BE5E3C">
        <w:trPr>
          <w:trHeight w:val="440"/>
        </w:trPr>
        <w:tc>
          <w:tcPr>
            <w:tcW w:w="2061" w:type="dxa"/>
            <w:vMerge w:val="restart"/>
          </w:tcPr>
          <w:p w14:paraId="56344494" w14:textId="77777777" w:rsidR="009C1F6E" w:rsidRPr="00EC3913" w:rsidRDefault="009C1F6E" w:rsidP="00BE5E3C">
            <w:pPr>
              <w:rPr>
                <w:rFonts w:ascii="Arial" w:hAnsi="Arial" w:cs="Arial"/>
              </w:rPr>
            </w:pPr>
            <w:r w:rsidRPr="00EC3913">
              <w:rPr>
                <w:rFonts w:ascii="Arial" w:hAnsi="Arial" w:cs="Arial"/>
              </w:rPr>
              <w:t xml:space="preserve">5.Нийтийн </w:t>
            </w:r>
            <w:proofErr w:type="spellStart"/>
            <w:r w:rsidRPr="00EC3913">
              <w:rPr>
                <w:rFonts w:ascii="Arial" w:hAnsi="Arial" w:cs="Arial"/>
              </w:rPr>
              <w:t>эрүүл</w:t>
            </w:r>
            <w:proofErr w:type="spellEnd"/>
            <w:r w:rsidRPr="00EC3913">
              <w:rPr>
                <w:rFonts w:ascii="Arial" w:hAnsi="Arial" w:cs="Arial"/>
              </w:rPr>
              <w:t xml:space="preserve"> </w:t>
            </w:r>
            <w:proofErr w:type="spellStart"/>
            <w:r w:rsidRPr="00EC3913">
              <w:rPr>
                <w:rFonts w:ascii="Arial" w:hAnsi="Arial" w:cs="Arial"/>
              </w:rPr>
              <w:t>мэнд</w:t>
            </w:r>
            <w:proofErr w:type="spellEnd"/>
            <w:r w:rsidRPr="00EC3913">
              <w:rPr>
                <w:rFonts w:ascii="Arial" w:hAnsi="Arial" w:cs="Arial"/>
              </w:rPr>
              <w:t xml:space="preserve">, </w:t>
            </w:r>
            <w:proofErr w:type="spellStart"/>
            <w:r w:rsidRPr="00EC3913">
              <w:rPr>
                <w:rFonts w:ascii="Arial" w:hAnsi="Arial" w:cs="Arial"/>
              </w:rPr>
              <w:t>аюулгүй</w:t>
            </w:r>
            <w:proofErr w:type="spellEnd"/>
            <w:r w:rsidRPr="00EC3913">
              <w:rPr>
                <w:rFonts w:ascii="Arial" w:hAnsi="Arial" w:cs="Arial"/>
              </w:rPr>
              <w:t xml:space="preserve"> </w:t>
            </w:r>
            <w:proofErr w:type="spellStart"/>
            <w:r w:rsidRPr="00EC3913">
              <w:rPr>
                <w:rFonts w:ascii="Arial" w:hAnsi="Arial" w:cs="Arial"/>
              </w:rPr>
              <w:t>байдал</w:t>
            </w:r>
            <w:proofErr w:type="spellEnd"/>
          </w:p>
        </w:tc>
        <w:tc>
          <w:tcPr>
            <w:tcW w:w="3893" w:type="dxa"/>
            <w:vAlign w:val="center"/>
          </w:tcPr>
          <w:p w14:paraId="2E37D874" w14:textId="77777777" w:rsidR="009C1F6E" w:rsidRPr="00EC3913" w:rsidRDefault="009C1F6E" w:rsidP="00BE5E3C">
            <w:pPr>
              <w:jc w:val="both"/>
              <w:rPr>
                <w:rFonts w:ascii="Arial" w:hAnsi="Arial" w:cs="Arial"/>
              </w:rPr>
            </w:pPr>
            <w:r w:rsidRPr="00EC3913">
              <w:rPr>
                <w:rFonts w:ascii="Arial" w:hAnsi="Arial" w:cs="Arial"/>
              </w:rPr>
              <w:t>5.</w:t>
            </w:r>
            <w:proofErr w:type="gramStart"/>
            <w:r w:rsidRPr="00EC3913">
              <w:rPr>
                <w:rFonts w:ascii="Arial" w:hAnsi="Arial" w:cs="Arial"/>
              </w:rPr>
              <w:t>1.Хувь</w:t>
            </w:r>
            <w:proofErr w:type="gramEnd"/>
            <w:r w:rsidRPr="00EC3913">
              <w:rPr>
                <w:rFonts w:ascii="Arial" w:hAnsi="Arial" w:cs="Arial"/>
              </w:rPr>
              <w:t xml:space="preserve"> </w:t>
            </w:r>
            <w:proofErr w:type="spellStart"/>
            <w:r w:rsidRPr="00EC3913">
              <w:rPr>
                <w:rFonts w:ascii="Arial" w:hAnsi="Arial" w:cs="Arial"/>
              </w:rPr>
              <w:t>хүн</w:t>
            </w:r>
            <w:proofErr w:type="spellEnd"/>
            <w:r w:rsidRPr="00EC3913">
              <w:rPr>
                <w:rFonts w:ascii="Arial" w:hAnsi="Arial" w:cs="Arial"/>
              </w:rPr>
              <w:t>/</w:t>
            </w:r>
            <w:proofErr w:type="spellStart"/>
            <w:r w:rsidRPr="00EC3913">
              <w:rPr>
                <w:rFonts w:ascii="Arial" w:hAnsi="Arial" w:cs="Arial"/>
              </w:rPr>
              <w:t>нийт</w:t>
            </w:r>
            <w:proofErr w:type="spellEnd"/>
            <w:r w:rsidRPr="00EC3913">
              <w:rPr>
                <w:rFonts w:ascii="Arial" w:hAnsi="Arial" w:cs="Arial"/>
              </w:rPr>
              <w:t xml:space="preserve"> </w:t>
            </w:r>
            <w:proofErr w:type="spellStart"/>
            <w:r w:rsidRPr="00EC3913">
              <w:rPr>
                <w:rFonts w:ascii="Arial" w:hAnsi="Arial" w:cs="Arial"/>
              </w:rPr>
              <w:t>хүн</w:t>
            </w:r>
            <w:proofErr w:type="spellEnd"/>
            <w:r w:rsidRPr="00EC3913">
              <w:rPr>
                <w:rFonts w:ascii="Arial" w:hAnsi="Arial" w:cs="Arial"/>
              </w:rPr>
              <w:t xml:space="preserve"> </w:t>
            </w:r>
            <w:proofErr w:type="spellStart"/>
            <w:r w:rsidRPr="00EC3913">
              <w:rPr>
                <w:rFonts w:ascii="Arial" w:hAnsi="Arial" w:cs="Arial"/>
              </w:rPr>
              <w:t>амын</w:t>
            </w:r>
            <w:proofErr w:type="spellEnd"/>
            <w:r w:rsidRPr="00EC3913">
              <w:rPr>
                <w:rFonts w:ascii="Arial" w:hAnsi="Arial" w:cs="Arial"/>
              </w:rPr>
              <w:t xml:space="preserve"> </w:t>
            </w:r>
            <w:proofErr w:type="spellStart"/>
            <w:r w:rsidRPr="00EC3913">
              <w:rPr>
                <w:rFonts w:ascii="Arial" w:hAnsi="Arial" w:cs="Arial"/>
              </w:rPr>
              <w:t>дундаж</w:t>
            </w:r>
            <w:proofErr w:type="spellEnd"/>
            <w:r w:rsidRPr="00EC3913">
              <w:rPr>
                <w:rFonts w:ascii="Arial" w:hAnsi="Arial" w:cs="Arial"/>
              </w:rPr>
              <w:t xml:space="preserve"> </w:t>
            </w:r>
            <w:proofErr w:type="spellStart"/>
            <w:r w:rsidRPr="00EC3913">
              <w:rPr>
                <w:rFonts w:ascii="Arial" w:hAnsi="Arial" w:cs="Arial"/>
              </w:rPr>
              <w:t>наслалт</w:t>
            </w:r>
            <w:proofErr w:type="spellEnd"/>
            <w:r w:rsidRPr="00EC3913">
              <w:rPr>
                <w:rFonts w:ascii="Arial" w:hAnsi="Arial" w:cs="Arial"/>
              </w:rPr>
              <w:t xml:space="preserve">, </w:t>
            </w:r>
            <w:proofErr w:type="spellStart"/>
            <w:r w:rsidRPr="00EC3913">
              <w:rPr>
                <w:rFonts w:ascii="Arial" w:hAnsi="Arial" w:cs="Arial"/>
              </w:rPr>
              <w:t>өвчлөлт</w:t>
            </w:r>
            <w:proofErr w:type="spellEnd"/>
            <w:r w:rsidRPr="00EC3913">
              <w:rPr>
                <w:rFonts w:ascii="Arial" w:hAnsi="Arial" w:cs="Arial"/>
              </w:rPr>
              <w:t xml:space="preserve">, </w:t>
            </w:r>
            <w:proofErr w:type="spellStart"/>
            <w:r w:rsidRPr="00EC3913">
              <w:rPr>
                <w:rFonts w:ascii="Arial" w:hAnsi="Arial" w:cs="Arial"/>
              </w:rPr>
              <w:t>нас</w:t>
            </w:r>
            <w:proofErr w:type="spellEnd"/>
            <w:r w:rsidRPr="00EC3913">
              <w:rPr>
                <w:rFonts w:ascii="Arial" w:hAnsi="Arial" w:cs="Arial"/>
              </w:rPr>
              <w:t xml:space="preserve"> </w:t>
            </w:r>
            <w:proofErr w:type="spellStart"/>
            <w:r w:rsidRPr="00EC3913">
              <w:rPr>
                <w:rFonts w:ascii="Arial" w:hAnsi="Arial" w:cs="Arial"/>
              </w:rPr>
              <w:lastRenderedPageBreak/>
              <w:t>баралтын</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2F77A931" w14:textId="77777777" w:rsidR="009C1F6E" w:rsidRPr="00EC3913" w:rsidRDefault="009C1F6E" w:rsidP="00BE5E3C">
            <w:pPr>
              <w:jc w:val="both"/>
              <w:rPr>
                <w:rFonts w:ascii="Arial" w:hAnsi="Arial" w:cs="Arial"/>
              </w:rPr>
            </w:pPr>
            <w:r w:rsidRPr="00EC3913">
              <w:rPr>
                <w:rFonts w:ascii="Arial" w:hAnsi="Arial" w:cs="Arial"/>
                <w:noProof/>
              </w:rPr>
              <w:lastRenderedPageBreak/>
              <mc:AlternateContent>
                <mc:Choice Requires="wps">
                  <w:drawing>
                    <wp:inline distT="0" distB="0" distL="0" distR="0" wp14:anchorId="11CAA9E2" wp14:editId="26E3FC33">
                      <wp:extent cx="241300" cy="120650"/>
                      <wp:effectExtent l="0" t="0" r="0" b="0"/>
                      <wp:docPr id="16983588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54DBE4"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CA2887B"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vAlign w:val="center"/>
          </w:tcPr>
          <w:p w14:paraId="225A9BB2" w14:textId="77777777" w:rsidR="009C1F6E" w:rsidRPr="00EC3913" w:rsidRDefault="009C1F6E" w:rsidP="00BE5E3C">
            <w:pPr>
              <w:jc w:val="both"/>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гарахгүй</w:t>
            </w:r>
            <w:proofErr w:type="spellEnd"/>
          </w:p>
        </w:tc>
      </w:tr>
      <w:tr w:rsidR="009C1F6E" w:rsidRPr="00EC3913" w14:paraId="5DD439C6" w14:textId="77777777" w:rsidTr="00BE5E3C">
        <w:trPr>
          <w:trHeight w:val="440"/>
        </w:trPr>
        <w:tc>
          <w:tcPr>
            <w:tcW w:w="2061" w:type="dxa"/>
            <w:vMerge/>
          </w:tcPr>
          <w:p w14:paraId="54DF167B" w14:textId="77777777" w:rsidR="009C1F6E" w:rsidRPr="00EC3913" w:rsidRDefault="009C1F6E" w:rsidP="00BE5E3C">
            <w:pPr>
              <w:rPr>
                <w:rFonts w:ascii="Arial" w:hAnsi="Arial" w:cs="Arial"/>
              </w:rPr>
            </w:pPr>
          </w:p>
        </w:tc>
        <w:tc>
          <w:tcPr>
            <w:tcW w:w="3893" w:type="dxa"/>
            <w:vAlign w:val="center"/>
          </w:tcPr>
          <w:p w14:paraId="0D6E45DA" w14:textId="77777777" w:rsidR="009C1F6E" w:rsidRPr="00EC3913" w:rsidRDefault="009C1F6E" w:rsidP="00BE5E3C">
            <w:pPr>
              <w:jc w:val="both"/>
              <w:rPr>
                <w:rFonts w:ascii="Arial" w:hAnsi="Arial" w:cs="Arial"/>
              </w:rPr>
            </w:pPr>
            <w:r w:rsidRPr="00EC3913">
              <w:rPr>
                <w:rFonts w:ascii="Arial" w:hAnsi="Arial" w:cs="Arial"/>
              </w:rPr>
              <w:t>5.</w:t>
            </w:r>
            <w:proofErr w:type="gramStart"/>
            <w:r w:rsidRPr="00EC3913">
              <w:rPr>
                <w:rFonts w:ascii="Arial" w:hAnsi="Arial" w:cs="Arial"/>
              </w:rPr>
              <w:t>2.Зохицуулалтын</w:t>
            </w:r>
            <w:proofErr w:type="gramEnd"/>
            <w:r w:rsidRPr="00EC3913">
              <w:rPr>
                <w:rFonts w:ascii="Arial" w:hAnsi="Arial" w:cs="Arial"/>
              </w:rPr>
              <w:t xml:space="preserve"> </w:t>
            </w:r>
            <w:proofErr w:type="spellStart"/>
            <w:r w:rsidRPr="00EC3913">
              <w:rPr>
                <w:rFonts w:ascii="Arial" w:hAnsi="Arial" w:cs="Arial"/>
              </w:rPr>
              <w:t>хувилбарын</w:t>
            </w:r>
            <w:proofErr w:type="spellEnd"/>
            <w:r w:rsidRPr="00EC3913">
              <w:rPr>
                <w:rFonts w:ascii="Arial" w:hAnsi="Arial" w:cs="Arial"/>
              </w:rPr>
              <w:t xml:space="preserve"> </w:t>
            </w:r>
            <w:proofErr w:type="spellStart"/>
            <w:r w:rsidRPr="00EC3913">
              <w:rPr>
                <w:rFonts w:ascii="Arial" w:hAnsi="Arial" w:cs="Arial"/>
              </w:rPr>
              <w:t>улмаас</w:t>
            </w:r>
            <w:proofErr w:type="spellEnd"/>
            <w:r w:rsidRPr="00EC3913">
              <w:rPr>
                <w:rFonts w:ascii="Arial" w:hAnsi="Arial" w:cs="Arial"/>
              </w:rPr>
              <w:t xml:space="preserve"> </w:t>
            </w:r>
            <w:proofErr w:type="spellStart"/>
            <w:r w:rsidRPr="00EC3913">
              <w:rPr>
                <w:rFonts w:ascii="Arial" w:hAnsi="Arial" w:cs="Arial"/>
              </w:rPr>
              <w:t>үүсэх</w:t>
            </w:r>
            <w:proofErr w:type="spellEnd"/>
            <w:r w:rsidRPr="00EC3913">
              <w:rPr>
                <w:rFonts w:ascii="Arial" w:hAnsi="Arial" w:cs="Arial"/>
              </w:rPr>
              <w:t xml:space="preserve"> </w:t>
            </w:r>
            <w:proofErr w:type="spellStart"/>
            <w:r w:rsidRPr="00EC3913">
              <w:rPr>
                <w:rFonts w:ascii="Arial" w:hAnsi="Arial" w:cs="Arial"/>
              </w:rPr>
              <w:t>дуу</w:t>
            </w:r>
            <w:proofErr w:type="spellEnd"/>
            <w:r w:rsidRPr="00EC3913">
              <w:rPr>
                <w:rFonts w:ascii="Arial" w:hAnsi="Arial" w:cs="Arial"/>
              </w:rPr>
              <w:t xml:space="preserve"> </w:t>
            </w:r>
            <w:proofErr w:type="spellStart"/>
            <w:r w:rsidRPr="00EC3913">
              <w:rPr>
                <w:rFonts w:ascii="Arial" w:hAnsi="Arial" w:cs="Arial"/>
              </w:rPr>
              <w:t>чимээ</w:t>
            </w:r>
            <w:proofErr w:type="spellEnd"/>
            <w:r w:rsidRPr="00EC3913">
              <w:rPr>
                <w:rFonts w:ascii="Arial" w:hAnsi="Arial" w:cs="Arial"/>
              </w:rPr>
              <w:t xml:space="preserve">, </w:t>
            </w:r>
            <w:proofErr w:type="spellStart"/>
            <w:r w:rsidRPr="00EC3913">
              <w:rPr>
                <w:rFonts w:ascii="Arial" w:hAnsi="Arial" w:cs="Arial"/>
              </w:rPr>
              <w:t>агаар</w:t>
            </w:r>
            <w:proofErr w:type="spellEnd"/>
            <w:r w:rsidRPr="00EC3913">
              <w:rPr>
                <w:rFonts w:ascii="Arial" w:hAnsi="Arial" w:cs="Arial"/>
              </w:rPr>
              <w:t xml:space="preserve">, </w:t>
            </w:r>
            <w:proofErr w:type="spellStart"/>
            <w:r w:rsidRPr="00EC3913">
              <w:rPr>
                <w:rFonts w:ascii="Arial" w:hAnsi="Arial" w:cs="Arial"/>
              </w:rPr>
              <w:t>хөрсний</w:t>
            </w:r>
            <w:proofErr w:type="spellEnd"/>
            <w:r w:rsidRPr="00EC3913">
              <w:rPr>
                <w:rFonts w:ascii="Arial" w:hAnsi="Arial" w:cs="Arial"/>
              </w:rPr>
              <w:t xml:space="preserve"> </w:t>
            </w:r>
            <w:proofErr w:type="spellStart"/>
            <w:r w:rsidRPr="00EC3913">
              <w:rPr>
                <w:rFonts w:ascii="Arial" w:hAnsi="Arial" w:cs="Arial"/>
              </w:rPr>
              <w:t>чанарын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хүн</w:t>
            </w:r>
            <w:proofErr w:type="spellEnd"/>
            <w:r w:rsidRPr="00EC3913">
              <w:rPr>
                <w:rFonts w:ascii="Arial" w:hAnsi="Arial" w:cs="Arial"/>
              </w:rPr>
              <w:t xml:space="preserve"> </w:t>
            </w:r>
            <w:proofErr w:type="spellStart"/>
            <w:r w:rsidRPr="00EC3913">
              <w:rPr>
                <w:rFonts w:ascii="Arial" w:hAnsi="Arial" w:cs="Arial"/>
              </w:rPr>
              <w:t>амын</w:t>
            </w:r>
            <w:proofErr w:type="spellEnd"/>
            <w:r w:rsidRPr="00EC3913">
              <w:rPr>
                <w:rFonts w:ascii="Arial" w:hAnsi="Arial" w:cs="Arial"/>
              </w:rPr>
              <w:t xml:space="preserve"> </w:t>
            </w:r>
            <w:proofErr w:type="spellStart"/>
            <w:r w:rsidRPr="00EC3913">
              <w:rPr>
                <w:rFonts w:ascii="Arial" w:hAnsi="Arial" w:cs="Arial"/>
              </w:rPr>
              <w:t>эрүүл</w:t>
            </w:r>
            <w:proofErr w:type="spellEnd"/>
            <w:r w:rsidRPr="00EC3913">
              <w:rPr>
                <w:rFonts w:ascii="Arial" w:hAnsi="Arial" w:cs="Arial"/>
              </w:rPr>
              <w:t xml:space="preserve"> </w:t>
            </w:r>
            <w:proofErr w:type="spellStart"/>
            <w:r w:rsidRPr="00EC3913">
              <w:rPr>
                <w:rFonts w:ascii="Arial" w:hAnsi="Arial" w:cs="Arial"/>
              </w:rPr>
              <w:t>мэндэд</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5A7A7584"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134EF3BE" wp14:editId="56E970E0">
                      <wp:extent cx="241300" cy="120650"/>
                      <wp:effectExtent l="0" t="0" r="0" b="0"/>
                      <wp:docPr id="12117716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50ACB8"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6FB2112"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0B307A65"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549148BE" w14:textId="77777777" w:rsidTr="00BE5E3C">
        <w:trPr>
          <w:trHeight w:val="440"/>
        </w:trPr>
        <w:tc>
          <w:tcPr>
            <w:tcW w:w="2061" w:type="dxa"/>
            <w:vMerge/>
          </w:tcPr>
          <w:p w14:paraId="31B94CE7" w14:textId="77777777" w:rsidR="009C1F6E" w:rsidRPr="00EC3913" w:rsidRDefault="009C1F6E" w:rsidP="00BE5E3C">
            <w:pPr>
              <w:rPr>
                <w:rFonts w:ascii="Arial" w:hAnsi="Arial" w:cs="Arial"/>
              </w:rPr>
            </w:pPr>
          </w:p>
        </w:tc>
        <w:tc>
          <w:tcPr>
            <w:tcW w:w="3893" w:type="dxa"/>
            <w:vAlign w:val="center"/>
          </w:tcPr>
          <w:p w14:paraId="2CC809F1" w14:textId="77777777" w:rsidR="009C1F6E" w:rsidRPr="00EC3913" w:rsidRDefault="009C1F6E" w:rsidP="00BE5E3C">
            <w:pPr>
              <w:jc w:val="both"/>
              <w:rPr>
                <w:rFonts w:ascii="Arial" w:hAnsi="Arial" w:cs="Arial"/>
              </w:rPr>
            </w:pPr>
            <w:r w:rsidRPr="00EC3913">
              <w:rPr>
                <w:rFonts w:ascii="Arial" w:hAnsi="Arial" w:cs="Arial"/>
              </w:rPr>
              <w:t>5.</w:t>
            </w:r>
            <w:proofErr w:type="gramStart"/>
            <w:r w:rsidRPr="00EC3913">
              <w:rPr>
                <w:rFonts w:ascii="Arial" w:hAnsi="Arial" w:cs="Arial"/>
              </w:rPr>
              <w:t>3.Хүмүүсийн</w:t>
            </w:r>
            <w:proofErr w:type="gramEnd"/>
            <w:r w:rsidRPr="00EC3913">
              <w:rPr>
                <w:rFonts w:ascii="Arial" w:hAnsi="Arial" w:cs="Arial"/>
              </w:rPr>
              <w:t xml:space="preserve"> </w:t>
            </w:r>
            <w:proofErr w:type="spellStart"/>
            <w:r w:rsidRPr="00EC3913">
              <w:rPr>
                <w:rFonts w:ascii="Arial" w:hAnsi="Arial" w:cs="Arial"/>
              </w:rPr>
              <w:t>амьдралын</w:t>
            </w:r>
            <w:proofErr w:type="spellEnd"/>
            <w:r w:rsidRPr="00EC3913">
              <w:rPr>
                <w:rFonts w:ascii="Arial" w:hAnsi="Arial" w:cs="Arial"/>
              </w:rPr>
              <w:t xml:space="preserve"> </w:t>
            </w:r>
            <w:proofErr w:type="spellStart"/>
            <w:r w:rsidRPr="00EC3913">
              <w:rPr>
                <w:rFonts w:ascii="Arial" w:hAnsi="Arial" w:cs="Arial"/>
              </w:rPr>
              <w:t>хэв</w:t>
            </w:r>
            <w:proofErr w:type="spellEnd"/>
            <w:r w:rsidRPr="00EC3913">
              <w:rPr>
                <w:rFonts w:ascii="Arial" w:hAnsi="Arial" w:cs="Arial"/>
              </w:rPr>
              <w:t xml:space="preserve"> </w:t>
            </w:r>
            <w:proofErr w:type="spellStart"/>
            <w:r w:rsidRPr="00EC3913">
              <w:rPr>
                <w:rFonts w:ascii="Arial" w:hAnsi="Arial" w:cs="Arial"/>
              </w:rPr>
              <w:t>маяг</w:t>
            </w:r>
            <w:proofErr w:type="spellEnd"/>
            <w:r w:rsidRPr="00EC3913">
              <w:rPr>
                <w:rFonts w:ascii="Arial" w:hAnsi="Arial" w:cs="Arial"/>
              </w:rPr>
              <w:t xml:space="preserve"> (</w:t>
            </w:r>
            <w:proofErr w:type="spellStart"/>
            <w:r w:rsidRPr="00EC3913">
              <w:rPr>
                <w:rFonts w:ascii="Arial" w:hAnsi="Arial" w:cs="Arial"/>
              </w:rPr>
              <w:t>хооллолт</w:t>
            </w:r>
            <w:proofErr w:type="spellEnd"/>
            <w:r w:rsidRPr="00EC3913">
              <w:rPr>
                <w:rFonts w:ascii="Arial" w:hAnsi="Arial" w:cs="Arial"/>
              </w:rPr>
              <w:t xml:space="preserve">, </w:t>
            </w:r>
            <w:proofErr w:type="spellStart"/>
            <w:r w:rsidRPr="00EC3913">
              <w:rPr>
                <w:rFonts w:ascii="Arial" w:hAnsi="Arial" w:cs="Arial"/>
              </w:rPr>
              <w:t>хөдөлгөөн</w:t>
            </w:r>
            <w:proofErr w:type="spellEnd"/>
            <w:r w:rsidRPr="00EC3913">
              <w:rPr>
                <w:rFonts w:ascii="Arial" w:hAnsi="Arial" w:cs="Arial"/>
              </w:rPr>
              <w:t xml:space="preserve">, </w:t>
            </w:r>
            <w:proofErr w:type="spellStart"/>
            <w:r w:rsidRPr="00EC3913">
              <w:rPr>
                <w:rFonts w:ascii="Arial" w:hAnsi="Arial" w:cs="Arial"/>
              </w:rPr>
              <w:t>архи</w:t>
            </w:r>
            <w:proofErr w:type="spellEnd"/>
            <w:r w:rsidRPr="00EC3913">
              <w:rPr>
                <w:rFonts w:ascii="Arial" w:hAnsi="Arial" w:cs="Arial"/>
              </w:rPr>
              <w:t xml:space="preserve">, </w:t>
            </w:r>
            <w:proofErr w:type="spellStart"/>
            <w:r w:rsidRPr="00EC3913">
              <w:rPr>
                <w:rFonts w:ascii="Arial" w:hAnsi="Arial" w:cs="Arial"/>
              </w:rPr>
              <w:t>тамхины</w:t>
            </w:r>
            <w:proofErr w:type="spellEnd"/>
            <w:r w:rsidRPr="00EC3913">
              <w:rPr>
                <w:rFonts w:ascii="Arial" w:hAnsi="Arial" w:cs="Arial"/>
              </w:rPr>
              <w:t xml:space="preserve"> </w:t>
            </w:r>
            <w:proofErr w:type="spellStart"/>
            <w:r w:rsidRPr="00EC3913">
              <w:rPr>
                <w:rFonts w:ascii="Arial" w:hAnsi="Arial" w:cs="Arial"/>
              </w:rPr>
              <w:t>хэрэглээ</w:t>
            </w:r>
            <w:proofErr w:type="spellEnd"/>
            <w:r w:rsidRPr="00EC3913">
              <w:rPr>
                <w:rFonts w:ascii="Arial" w:hAnsi="Arial" w:cs="Arial"/>
              </w:rPr>
              <w:t xml:space="preserve">)-т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11323C18"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49C2BB3" wp14:editId="06454234">
                      <wp:extent cx="241300" cy="120650"/>
                      <wp:effectExtent l="0" t="0" r="0" b="0"/>
                      <wp:docPr id="4783629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FBDA1B"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F381A84"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365E23D4"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6DA4697E" w14:textId="77777777" w:rsidTr="00BE5E3C">
        <w:trPr>
          <w:trHeight w:val="440"/>
        </w:trPr>
        <w:tc>
          <w:tcPr>
            <w:tcW w:w="2061" w:type="dxa"/>
            <w:vMerge w:val="restart"/>
          </w:tcPr>
          <w:p w14:paraId="64A07ADC" w14:textId="77777777" w:rsidR="009C1F6E" w:rsidRPr="00601B43" w:rsidRDefault="009C1F6E" w:rsidP="00BE5E3C">
            <w:pPr>
              <w:rPr>
                <w:rFonts w:ascii="Arial" w:hAnsi="Arial" w:cs="Arial"/>
                <w:lang w:val="ru-RU"/>
              </w:rPr>
            </w:pPr>
            <w:r w:rsidRPr="00601B43">
              <w:rPr>
                <w:rFonts w:ascii="Arial" w:hAnsi="Arial" w:cs="Arial"/>
                <w:lang w:val="ru-RU"/>
              </w:rPr>
              <w:t xml:space="preserve">6.Нийгмийн </w:t>
            </w:r>
            <w:proofErr w:type="spellStart"/>
            <w:r w:rsidRPr="00601B43">
              <w:rPr>
                <w:rFonts w:ascii="Arial" w:hAnsi="Arial" w:cs="Arial"/>
                <w:lang w:val="ru-RU"/>
              </w:rPr>
              <w:t>хамгаалал</w:t>
            </w:r>
            <w:proofErr w:type="spellEnd"/>
            <w:r w:rsidRPr="00601B43">
              <w:rPr>
                <w:rFonts w:ascii="Arial" w:hAnsi="Arial" w:cs="Arial"/>
                <w:lang w:val="ru-RU"/>
              </w:rPr>
              <w:t xml:space="preserve">, </w:t>
            </w:r>
            <w:proofErr w:type="spellStart"/>
            <w:r w:rsidRPr="00601B43">
              <w:rPr>
                <w:rFonts w:ascii="Arial" w:hAnsi="Arial" w:cs="Arial"/>
                <w:lang w:val="ru-RU"/>
              </w:rPr>
              <w:t>эрүүл</w:t>
            </w:r>
            <w:proofErr w:type="spellEnd"/>
            <w:r w:rsidRPr="00601B43">
              <w:rPr>
                <w:rFonts w:ascii="Arial" w:hAnsi="Arial" w:cs="Arial"/>
                <w:lang w:val="ru-RU"/>
              </w:rPr>
              <w:t xml:space="preserve"> </w:t>
            </w:r>
            <w:proofErr w:type="spellStart"/>
            <w:r w:rsidRPr="00601B43">
              <w:rPr>
                <w:rFonts w:ascii="Arial" w:hAnsi="Arial" w:cs="Arial"/>
                <w:lang w:val="ru-RU"/>
              </w:rPr>
              <w:t>мэнд</w:t>
            </w:r>
            <w:proofErr w:type="spellEnd"/>
            <w:r w:rsidRPr="00601B43">
              <w:rPr>
                <w:rFonts w:ascii="Arial" w:hAnsi="Arial" w:cs="Arial"/>
                <w:lang w:val="ru-RU"/>
              </w:rPr>
              <w:t xml:space="preserve">, </w:t>
            </w:r>
            <w:proofErr w:type="spellStart"/>
            <w:r w:rsidRPr="00601B43">
              <w:rPr>
                <w:rFonts w:ascii="Arial" w:hAnsi="Arial" w:cs="Arial"/>
                <w:lang w:val="ru-RU"/>
              </w:rPr>
              <w:t>боловсролын</w:t>
            </w:r>
            <w:proofErr w:type="spellEnd"/>
            <w:r w:rsidRPr="00601B43">
              <w:rPr>
                <w:rFonts w:ascii="Arial" w:hAnsi="Arial" w:cs="Arial"/>
                <w:lang w:val="ru-RU"/>
              </w:rPr>
              <w:t xml:space="preserve"> систем</w:t>
            </w:r>
          </w:p>
        </w:tc>
        <w:tc>
          <w:tcPr>
            <w:tcW w:w="3893" w:type="dxa"/>
            <w:vAlign w:val="center"/>
          </w:tcPr>
          <w:p w14:paraId="7B9641F4" w14:textId="77777777" w:rsidR="009C1F6E" w:rsidRPr="00601B43" w:rsidRDefault="009C1F6E" w:rsidP="00BE5E3C">
            <w:pPr>
              <w:jc w:val="both"/>
              <w:rPr>
                <w:rFonts w:ascii="Arial" w:hAnsi="Arial" w:cs="Arial"/>
                <w:lang w:val="ru-RU"/>
              </w:rPr>
            </w:pPr>
            <w:r w:rsidRPr="00601B43">
              <w:rPr>
                <w:rFonts w:ascii="Arial" w:hAnsi="Arial" w:cs="Arial"/>
                <w:lang w:val="ru-RU"/>
              </w:rPr>
              <w:t>6.</w:t>
            </w:r>
            <w:proofErr w:type="gramStart"/>
            <w:r w:rsidRPr="00601B43">
              <w:rPr>
                <w:rFonts w:ascii="Arial" w:hAnsi="Arial" w:cs="Arial"/>
                <w:lang w:val="ru-RU"/>
              </w:rPr>
              <w:t>1.Нийгмийн</w:t>
            </w:r>
            <w:proofErr w:type="gramEnd"/>
            <w:r w:rsidRPr="00601B43">
              <w:rPr>
                <w:rFonts w:ascii="Arial" w:hAnsi="Arial" w:cs="Arial"/>
                <w:lang w:val="ru-RU"/>
              </w:rPr>
              <w:t xml:space="preserve"> </w:t>
            </w:r>
            <w:proofErr w:type="spellStart"/>
            <w:r w:rsidRPr="00601B43">
              <w:rPr>
                <w:rFonts w:ascii="Arial" w:hAnsi="Arial" w:cs="Arial"/>
                <w:lang w:val="ru-RU"/>
              </w:rPr>
              <w:t>үйлчилгээний</w:t>
            </w:r>
            <w:proofErr w:type="spellEnd"/>
            <w:r w:rsidRPr="00601B43">
              <w:rPr>
                <w:rFonts w:ascii="Arial" w:hAnsi="Arial" w:cs="Arial"/>
                <w:lang w:val="ru-RU"/>
              </w:rPr>
              <w:t xml:space="preserve"> </w:t>
            </w:r>
            <w:proofErr w:type="spellStart"/>
            <w:r w:rsidRPr="00601B43">
              <w:rPr>
                <w:rFonts w:ascii="Arial" w:hAnsi="Arial" w:cs="Arial"/>
                <w:lang w:val="ru-RU"/>
              </w:rPr>
              <w:t>чанар</w:t>
            </w:r>
            <w:proofErr w:type="spellEnd"/>
            <w:r w:rsidRPr="00601B43">
              <w:rPr>
                <w:rFonts w:ascii="Arial" w:hAnsi="Arial" w:cs="Arial"/>
                <w:lang w:val="ru-RU"/>
              </w:rPr>
              <w:t xml:space="preserve">, </w:t>
            </w:r>
            <w:proofErr w:type="spellStart"/>
            <w:r w:rsidRPr="00601B43">
              <w:rPr>
                <w:rFonts w:ascii="Arial" w:hAnsi="Arial" w:cs="Arial"/>
                <w:lang w:val="ru-RU"/>
              </w:rPr>
              <w:t>хүртээмжид</w:t>
            </w:r>
            <w:proofErr w:type="spellEnd"/>
            <w:r w:rsidRPr="00601B43">
              <w:rPr>
                <w:rFonts w:ascii="Arial" w:hAnsi="Arial" w:cs="Arial"/>
                <w:lang w:val="ru-RU"/>
              </w:rPr>
              <w:t xml:space="preserve"> </w:t>
            </w:r>
            <w:proofErr w:type="spellStart"/>
            <w:r w:rsidRPr="00601B43">
              <w:rPr>
                <w:rFonts w:ascii="Arial" w:hAnsi="Arial" w:cs="Arial"/>
                <w:lang w:val="ru-RU"/>
              </w:rPr>
              <w:t>нөлөөлөх</w:t>
            </w:r>
            <w:proofErr w:type="spellEnd"/>
            <w:r w:rsidRPr="00601B43">
              <w:rPr>
                <w:rFonts w:ascii="Arial" w:hAnsi="Arial" w:cs="Arial"/>
                <w:lang w:val="ru-RU"/>
              </w:rPr>
              <w:t xml:space="preserve"> </w:t>
            </w:r>
            <w:proofErr w:type="spellStart"/>
            <w:r w:rsidRPr="00601B43">
              <w:rPr>
                <w:rFonts w:ascii="Arial" w:hAnsi="Arial" w:cs="Arial"/>
                <w:lang w:val="ru-RU"/>
              </w:rPr>
              <w:t>эсэх</w:t>
            </w:r>
            <w:proofErr w:type="spellEnd"/>
          </w:p>
        </w:tc>
        <w:tc>
          <w:tcPr>
            <w:tcW w:w="851" w:type="dxa"/>
            <w:vAlign w:val="center"/>
          </w:tcPr>
          <w:p w14:paraId="4E6D2D65" w14:textId="77777777" w:rsidR="009C1F6E" w:rsidRPr="00EC3913" w:rsidRDefault="009C1F6E" w:rsidP="00BE5E3C">
            <w:pPr>
              <w:jc w:val="both"/>
              <w:rPr>
                <w:rFonts w:ascii="Arial" w:hAnsi="Arial" w:cs="Arial"/>
                <w:lang w:val="mn-MN"/>
              </w:rPr>
            </w:pPr>
            <w:r w:rsidRPr="00EC3913">
              <w:rPr>
                <w:rFonts w:ascii="Arial" w:hAnsi="Arial" w:cs="Arial"/>
                <w:lang w:val="mn-MN"/>
              </w:rPr>
              <w:t>Тийм</w:t>
            </w:r>
          </w:p>
        </w:tc>
        <w:tc>
          <w:tcPr>
            <w:tcW w:w="992" w:type="dxa"/>
            <w:vAlign w:val="center"/>
          </w:tcPr>
          <w:p w14:paraId="4D7349FE" w14:textId="77777777" w:rsidR="009C1F6E" w:rsidRPr="00EC3913" w:rsidRDefault="009C1F6E" w:rsidP="00BE5E3C">
            <w:pPr>
              <w:jc w:val="both"/>
              <w:rPr>
                <w:rFonts w:ascii="Arial" w:hAnsi="Arial" w:cs="Arial"/>
                <w:bCs/>
              </w:rPr>
            </w:pPr>
          </w:p>
        </w:tc>
        <w:tc>
          <w:tcPr>
            <w:tcW w:w="2412" w:type="dxa"/>
            <w:vAlign w:val="center"/>
          </w:tcPr>
          <w:p w14:paraId="5AEA67FE" w14:textId="77777777" w:rsidR="009C1F6E" w:rsidRPr="00EC3913" w:rsidRDefault="009C1F6E" w:rsidP="00BE5E3C">
            <w:pPr>
              <w:pStyle w:val="p1"/>
              <w:rPr>
                <w:rFonts w:ascii="Arial" w:hAnsi="Arial" w:cs="Arial"/>
              </w:rPr>
            </w:pPr>
            <w:proofErr w:type="spellStart"/>
            <w:r w:rsidRPr="00EC3913">
              <w:rPr>
                <w:rFonts w:ascii="Arial" w:hAnsi="Arial" w:cs="Arial"/>
              </w:rPr>
              <w:t>Орон</w:t>
            </w:r>
            <w:proofErr w:type="spellEnd"/>
            <w:r w:rsidRPr="00EC3913">
              <w:rPr>
                <w:rFonts w:ascii="Arial" w:hAnsi="Arial" w:cs="Arial"/>
              </w:rPr>
              <w:t xml:space="preserve"> </w:t>
            </w:r>
            <w:proofErr w:type="spellStart"/>
            <w:r w:rsidRPr="00EC3913">
              <w:rPr>
                <w:rFonts w:ascii="Arial" w:hAnsi="Arial" w:cs="Arial"/>
              </w:rPr>
              <w:t>нутгийн</w:t>
            </w:r>
            <w:proofErr w:type="spellEnd"/>
            <w:r w:rsidRPr="00EC3913">
              <w:rPr>
                <w:rFonts w:ascii="Arial" w:hAnsi="Arial" w:cs="Arial"/>
              </w:rPr>
              <w:t xml:space="preserve"> </w:t>
            </w:r>
            <w:proofErr w:type="spellStart"/>
            <w:r w:rsidRPr="00EC3913">
              <w:rPr>
                <w:rFonts w:ascii="Arial" w:hAnsi="Arial" w:cs="Arial"/>
              </w:rPr>
              <w:t>санхүүжилт</w:t>
            </w:r>
            <w:proofErr w:type="spellEnd"/>
            <w:r w:rsidRPr="00EC3913">
              <w:rPr>
                <w:rFonts w:ascii="Arial" w:hAnsi="Arial" w:cs="Arial"/>
              </w:rPr>
              <w:t xml:space="preserve"> </w:t>
            </w:r>
            <w:proofErr w:type="spellStart"/>
            <w:r w:rsidRPr="00EC3913">
              <w:rPr>
                <w:rFonts w:ascii="Arial" w:hAnsi="Arial" w:cs="Arial"/>
              </w:rPr>
              <w:t>нэмэгдсэнээр</w:t>
            </w:r>
            <w:proofErr w:type="spellEnd"/>
            <w:r w:rsidRPr="00EC3913">
              <w:rPr>
                <w:rFonts w:ascii="Arial" w:hAnsi="Arial" w:cs="Arial"/>
              </w:rPr>
              <w:t xml:space="preserve"> </w:t>
            </w:r>
            <w:proofErr w:type="spellStart"/>
            <w:r w:rsidRPr="00EC3913">
              <w:rPr>
                <w:rFonts w:ascii="Arial" w:hAnsi="Arial" w:cs="Arial"/>
              </w:rPr>
              <w:t>үйлчилгээний</w:t>
            </w:r>
            <w:proofErr w:type="spellEnd"/>
            <w:r w:rsidRPr="00EC3913">
              <w:rPr>
                <w:rFonts w:ascii="Arial" w:hAnsi="Arial" w:cs="Arial"/>
              </w:rPr>
              <w:t xml:space="preserve"> </w:t>
            </w:r>
            <w:proofErr w:type="spellStart"/>
            <w:r w:rsidRPr="00EC3913">
              <w:rPr>
                <w:rFonts w:ascii="Arial" w:hAnsi="Arial" w:cs="Arial"/>
              </w:rPr>
              <w:t>чанар</w:t>
            </w:r>
            <w:proofErr w:type="spellEnd"/>
            <w:r w:rsidRPr="00EC3913">
              <w:rPr>
                <w:rFonts w:ascii="Arial" w:hAnsi="Arial" w:cs="Arial"/>
              </w:rPr>
              <w:t xml:space="preserve"> </w:t>
            </w:r>
            <w:proofErr w:type="spellStart"/>
            <w:r w:rsidRPr="00EC3913">
              <w:rPr>
                <w:rFonts w:ascii="Arial" w:hAnsi="Arial" w:cs="Arial"/>
              </w:rPr>
              <w:t>сайжрах</w:t>
            </w:r>
            <w:proofErr w:type="spellEnd"/>
            <w:r w:rsidRPr="00EC3913">
              <w:rPr>
                <w:rFonts w:ascii="Arial" w:hAnsi="Arial" w:cs="Arial"/>
              </w:rPr>
              <w:t xml:space="preserve"> </w:t>
            </w:r>
            <w:proofErr w:type="spellStart"/>
            <w:r w:rsidRPr="00EC3913">
              <w:rPr>
                <w:rFonts w:ascii="Arial" w:hAnsi="Arial" w:cs="Arial"/>
              </w:rPr>
              <w:t>боломжтой</w:t>
            </w:r>
            <w:proofErr w:type="spellEnd"/>
            <w:r w:rsidRPr="00EC3913">
              <w:rPr>
                <w:rFonts w:ascii="Arial" w:hAnsi="Arial" w:cs="Arial"/>
              </w:rPr>
              <w:t>.</w:t>
            </w:r>
          </w:p>
        </w:tc>
      </w:tr>
      <w:tr w:rsidR="009C1F6E" w:rsidRPr="00EC3913" w14:paraId="02D6D6DF" w14:textId="77777777" w:rsidTr="00BE5E3C">
        <w:trPr>
          <w:trHeight w:val="440"/>
        </w:trPr>
        <w:tc>
          <w:tcPr>
            <w:tcW w:w="2061" w:type="dxa"/>
            <w:vMerge/>
          </w:tcPr>
          <w:p w14:paraId="576FE807" w14:textId="77777777" w:rsidR="009C1F6E" w:rsidRPr="00EC3913" w:rsidRDefault="009C1F6E" w:rsidP="00BE5E3C">
            <w:pPr>
              <w:rPr>
                <w:rFonts w:ascii="Arial" w:hAnsi="Arial" w:cs="Arial"/>
              </w:rPr>
            </w:pPr>
          </w:p>
        </w:tc>
        <w:tc>
          <w:tcPr>
            <w:tcW w:w="3893" w:type="dxa"/>
            <w:vAlign w:val="center"/>
          </w:tcPr>
          <w:p w14:paraId="7B254BE7" w14:textId="77777777" w:rsidR="009C1F6E" w:rsidRPr="00EC3913" w:rsidRDefault="009C1F6E" w:rsidP="00BE5E3C">
            <w:pPr>
              <w:jc w:val="both"/>
              <w:rPr>
                <w:rFonts w:ascii="Arial" w:hAnsi="Arial" w:cs="Arial"/>
              </w:rPr>
            </w:pPr>
            <w:r w:rsidRPr="00EC3913">
              <w:rPr>
                <w:rFonts w:ascii="Arial" w:hAnsi="Arial" w:cs="Arial"/>
              </w:rPr>
              <w:t>6.</w:t>
            </w:r>
            <w:proofErr w:type="gramStart"/>
            <w:r w:rsidRPr="00EC3913">
              <w:rPr>
                <w:rFonts w:ascii="Arial" w:hAnsi="Arial" w:cs="Arial"/>
              </w:rPr>
              <w:t>2.Ажилчдын</w:t>
            </w:r>
            <w:proofErr w:type="gramEnd"/>
            <w:r w:rsidRPr="00EC3913">
              <w:rPr>
                <w:rFonts w:ascii="Arial" w:hAnsi="Arial" w:cs="Arial"/>
              </w:rPr>
              <w:t xml:space="preserve"> </w:t>
            </w:r>
            <w:proofErr w:type="spellStart"/>
            <w:r w:rsidRPr="00EC3913">
              <w:rPr>
                <w:rFonts w:ascii="Arial" w:hAnsi="Arial" w:cs="Arial"/>
              </w:rPr>
              <w:t>боловсрол</w:t>
            </w:r>
            <w:proofErr w:type="spellEnd"/>
            <w:r w:rsidRPr="00EC3913">
              <w:rPr>
                <w:rFonts w:ascii="Arial" w:hAnsi="Arial" w:cs="Arial"/>
              </w:rPr>
              <w:t xml:space="preserve">, </w:t>
            </w:r>
            <w:proofErr w:type="spellStart"/>
            <w:r w:rsidRPr="00EC3913">
              <w:rPr>
                <w:rFonts w:ascii="Arial" w:hAnsi="Arial" w:cs="Arial"/>
              </w:rPr>
              <w:t>шилжилт</w:t>
            </w:r>
            <w:proofErr w:type="spellEnd"/>
            <w:r w:rsidRPr="00EC3913">
              <w:rPr>
                <w:rFonts w:ascii="Arial" w:hAnsi="Arial" w:cs="Arial"/>
              </w:rPr>
              <w:t xml:space="preserve"> </w:t>
            </w:r>
            <w:proofErr w:type="spellStart"/>
            <w:r w:rsidRPr="00EC3913">
              <w:rPr>
                <w:rFonts w:ascii="Arial" w:hAnsi="Arial" w:cs="Arial"/>
              </w:rPr>
              <w:t>хөдөлгөөнд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60DDC451"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2A098601" wp14:editId="4A66A848">
                      <wp:extent cx="241300" cy="120650"/>
                      <wp:effectExtent l="0" t="0" r="0" b="0"/>
                      <wp:docPr id="5288643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64A54B9"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6C14ABE"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305D2368" w14:textId="77777777" w:rsidR="009C1F6E" w:rsidRPr="00EC3913" w:rsidRDefault="009C1F6E" w:rsidP="00BE5E3C">
            <w:pPr>
              <w:jc w:val="both"/>
              <w:rPr>
                <w:rFonts w:ascii="Arial" w:hAnsi="Arial" w:cs="Arial"/>
              </w:rPr>
            </w:pPr>
          </w:p>
          <w:p w14:paraId="00241218" w14:textId="77777777" w:rsidR="009C1F6E" w:rsidRPr="00EC3913" w:rsidRDefault="009C1F6E" w:rsidP="00BE5E3C">
            <w:pPr>
              <w:jc w:val="both"/>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r w:rsidRPr="00EC3913">
              <w:rPr>
                <w:rFonts w:ascii="Arial" w:hAnsi="Arial" w:cs="Arial"/>
              </w:rPr>
              <w:t xml:space="preserve">. </w:t>
            </w:r>
          </w:p>
        </w:tc>
      </w:tr>
      <w:tr w:rsidR="009C1F6E" w:rsidRPr="00EC3913" w14:paraId="1F61512B" w14:textId="77777777" w:rsidTr="00BE5E3C">
        <w:trPr>
          <w:trHeight w:val="440"/>
        </w:trPr>
        <w:tc>
          <w:tcPr>
            <w:tcW w:w="2061" w:type="dxa"/>
            <w:vMerge/>
          </w:tcPr>
          <w:p w14:paraId="06FDECAD" w14:textId="77777777" w:rsidR="009C1F6E" w:rsidRPr="00EC3913" w:rsidRDefault="009C1F6E" w:rsidP="00BE5E3C">
            <w:pPr>
              <w:rPr>
                <w:rFonts w:ascii="Arial" w:hAnsi="Arial" w:cs="Arial"/>
              </w:rPr>
            </w:pPr>
          </w:p>
        </w:tc>
        <w:tc>
          <w:tcPr>
            <w:tcW w:w="3893" w:type="dxa"/>
            <w:vAlign w:val="center"/>
          </w:tcPr>
          <w:p w14:paraId="566D6B85" w14:textId="77777777" w:rsidR="009C1F6E" w:rsidRPr="00EC3913" w:rsidRDefault="009C1F6E" w:rsidP="00BE5E3C">
            <w:pPr>
              <w:jc w:val="both"/>
              <w:rPr>
                <w:rFonts w:ascii="Arial" w:hAnsi="Arial" w:cs="Arial"/>
              </w:rPr>
            </w:pPr>
            <w:r w:rsidRPr="00EC3913">
              <w:rPr>
                <w:rFonts w:ascii="Arial" w:hAnsi="Arial" w:cs="Arial"/>
              </w:rPr>
              <w:t>6.</w:t>
            </w:r>
            <w:proofErr w:type="gramStart"/>
            <w:r w:rsidRPr="00EC3913">
              <w:rPr>
                <w:rFonts w:ascii="Arial" w:hAnsi="Arial" w:cs="Arial"/>
              </w:rPr>
              <w:t>3.Иргэдийн</w:t>
            </w:r>
            <w:proofErr w:type="gramEnd"/>
            <w:r w:rsidRPr="00EC3913">
              <w:rPr>
                <w:rFonts w:ascii="Arial" w:hAnsi="Arial" w:cs="Arial"/>
              </w:rPr>
              <w:t xml:space="preserve"> </w:t>
            </w:r>
            <w:proofErr w:type="spellStart"/>
            <w:r w:rsidRPr="00EC3913">
              <w:rPr>
                <w:rFonts w:ascii="Arial" w:hAnsi="Arial" w:cs="Arial"/>
              </w:rPr>
              <w:t>боловсрол</w:t>
            </w:r>
            <w:proofErr w:type="spellEnd"/>
            <w:r w:rsidRPr="00EC3913">
              <w:rPr>
                <w:rFonts w:ascii="Arial" w:hAnsi="Arial" w:cs="Arial"/>
              </w:rPr>
              <w:t xml:space="preserve"> (</w:t>
            </w:r>
            <w:proofErr w:type="spellStart"/>
            <w:r w:rsidRPr="00EC3913">
              <w:rPr>
                <w:rFonts w:ascii="Arial" w:hAnsi="Arial" w:cs="Arial"/>
              </w:rPr>
              <w:t>төрийн</w:t>
            </w:r>
            <w:proofErr w:type="spell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хувийн</w:t>
            </w:r>
            <w:proofErr w:type="spellEnd"/>
            <w:r w:rsidRPr="00EC3913">
              <w:rPr>
                <w:rFonts w:ascii="Arial" w:hAnsi="Arial" w:cs="Arial"/>
              </w:rPr>
              <w:t xml:space="preserve"> </w:t>
            </w:r>
            <w:proofErr w:type="spellStart"/>
            <w:r w:rsidRPr="00EC3913">
              <w:rPr>
                <w:rFonts w:ascii="Arial" w:hAnsi="Arial" w:cs="Arial"/>
              </w:rPr>
              <w:t>хэвшлийн</w:t>
            </w:r>
            <w:proofErr w:type="spellEnd"/>
            <w:r w:rsidRPr="00EC3913">
              <w:rPr>
                <w:rFonts w:ascii="Arial" w:hAnsi="Arial" w:cs="Arial"/>
              </w:rPr>
              <w:t xml:space="preserve"> </w:t>
            </w:r>
            <w:proofErr w:type="spellStart"/>
            <w:r w:rsidRPr="00EC3913">
              <w:rPr>
                <w:rFonts w:ascii="Arial" w:hAnsi="Arial" w:cs="Arial"/>
              </w:rPr>
              <w:t>боловсролын</w:t>
            </w:r>
            <w:proofErr w:type="spellEnd"/>
            <w:r w:rsidRPr="00EC3913">
              <w:rPr>
                <w:rFonts w:ascii="Arial" w:hAnsi="Arial" w:cs="Arial"/>
              </w:rPr>
              <w:t xml:space="preserve"> </w:t>
            </w:r>
            <w:proofErr w:type="spellStart"/>
            <w:r w:rsidRPr="00EC3913">
              <w:rPr>
                <w:rFonts w:ascii="Arial" w:hAnsi="Arial" w:cs="Arial"/>
              </w:rPr>
              <w:t>байгууллага</w:t>
            </w:r>
            <w:proofErr w:type="spellEnd"/>
            <w:r w:rsidRPr="00EC3913">
              <w:rPr>
                <w:rFonts w:ascii="Arial" w:hAnsi="Arial" w:cs="Arial"/>
              </w:rPr>
              <w:t xml:space="preserve">) </w:t>
            </w:r>
            <w:proofErr w:type="spellStart"/>
            <w:r w:rsidRPr="00EC3913">
              <w:rPr>
                <w:rFonts w:ascii="Arial" w:hAnsi="Arial" w:cs="Arial"/>
              </w:rPr>
              <w:t>олох</w:t>
            </w:r>
            <w:proofErr w:type="spellEnd"/>
            <w:r w:rsidRPr="00EC3913">
              <w:rPr>
                <w:rFonts w:ascii="Arial" w:hAnsi="Arial" w:cs="Arial"/>
              </w:rPr>
              <w:t xml:space="preserve">, </w:t>
            </w:r>
            <w:proofErr w:type="spellStart"/>
            <w:r w:rsidRPr="00EC3913">
              <w:rPr>
                <w:rFonts w:ascii="Arial" w:hAnsi="Arial" w:cs="Arial"/>
              </w:rPr>
              <w:t>мэргэжил</w:t>
            </w:r>
            <w:proofErr w:type="spellEnd"/>
            <w:r w:rsidRPr="00EC3913">
              <w:rPr>
                <w:rFonts w:ascii="Arial" w:hAnsi="Arial" w:cs="Arial"/>
              </w:rPr>
              <w:t xml:space="preserve"> </w:t>
            </w:r>
            <w:proofErr w:type="spellStart"/>
            <w:r w:rsidRPr="00EC3913">
              <w:rPr>
                <w:rFonts w:ascii="Arial" w:hAnsi="Arial" w:cs="Arial"/>
              </w:rPr>
              <w:t>эзэмших</w:t>
            </w:r>
            <w:proofErr w:type="spellEnd"/>
            <w:r w:rsidRPr="00EC3913">
              <w:rPr>
                <w:rFonts w:ascii="Arial" w:hAnsi="Arial" w:cs="Arial"/>
              </w:rPr>
              <w:t xml:space="preserve">, </w:t>
            </w:r>
            <w:proofErr w:type="spellStart"/>
            <w:r w:rsidRPr="00EC3913">
              <w:rPr>
                <w:rFonts w:ascii="Arial" w:hAnsi="Arial" w:cs="Arial"/>
              </w:rPr>
              <w:t>давтан</w:t>
            </w:r>
            <w:proofErr w:type="spellEnd"/>
            <w:r w:rsidRPr="00EC3913">
              <w:rPr>
                <w:rFonts w:ascii="Arial" w:hAnsi="Arial" w:cs="Arial"/>
              </w:rPr>
              <w:t xml:space="preserve"> </w:t>
            </w:r>
            <w:proofErr w:type="spellStart"/>
            <w:r w:rsidRPr="00EC3913">
              <w:rPr>
                <w:rFonts w:ascii="Arial" w:hAnsi="Arial" w:cs="Arial"/>
              </w:rPr>
              <w:t>сургалтад</w:t>
            </w:r>
            <w:proofErr w:type="spellEnd"/>
            <w:r w:rsidRPr="00EC3913">
              <w:rPr>
                <w:rFonts w:ascii="Arial" w:hAnsi="Arial" w:cs="Arial"/>
              </w:rPr>
              <w:t xml:space="preserve"> </w:t>
            </w:r>
            <w:proofErr w:type="spellStart"/>
            <w:r w:rsidRPr="00EC3913">
              <w:rPr>
                <w:rFonts w:ascii="Arial" w:hAnsi="Arial" w:cs="Arial"/>
              </w:rPr>
              <w:t>хамрагдахад</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3EC2C098"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F52BCC7" wp14:editId="04210A58">
                      <wp:extent cx="241300" cy="120650"/>
                      <wp:effectExtent l="0" t="0" r="0" b="0"/>
                      <wp:docPr id="4094454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1127A0" id="Rectangle 1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0635F55"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0F4D3119"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354DD182" w14:textId="77777777" w:rsidTr="00BE5E3C">
        <w:trPr>
          <w:trHeight w:val="440"/>
        </w:trPr>
        <w:tc>
          <w:tcPr>
            <w:tcW w:w="2061" w:type="dxa"/>
            <w:vMerge/>
          </w:tcPr>
          <w:p w14:paraId="7373A43A" w14:textId="77777777" w:rsidR="009C1F6E" w:rsidRPr="00EC3913" w:rsidRDefault="009C1F6E" w:rsidP="00BE5E3C">
            <w:pPr>
              <w:rPr>
                <w:rFonts w:ascii="Arial" w:hAnsi="Arial" w:cs="Arial"/>
              </w:rPr>
            </w:pPr>
          </w:p>
        </w:tc>
        <w:tc>
          <w:tcPr>
            <w:tcW w:w="3893" w:type="dxa"/>
            <w:vAlign w:val="center"/>
          </w:tcPr>
          <w:p w14:paraId="36703B75" w14:textId="77777777" w:rsidR="009C1F6E" w:rsidRPr="00EC3913" w:rsidRDefault="009C1F6E" w:rsidP="00BE5E3C">
            <w:pPr>
              <w:jc w:val="both"/>
              <w:rPr>
                <w:rFonts w:ascii="Arial" w:hAnsi="Arial" w:cs="Arial"/>
              </w:rPr>
            </w:pPr>
            <w:r w:rsidRPr="00EC3913">
              <w:rPr>
                <w:rFonts w:ascii="Arial" w:hAnsi="Arial" w:cs="Arial"/>
              </w:rPr>
              <w:t>6.</w:t>
            </w:r>
            <w:proofErr w:type="gramStart"/>
            <w:r w:rsidRPr="00EC3913">
              <w:rPr>
                <w:rFonts w:ascii="Arial" w:hAnsi="Arial" w:cs="Arial"/>
              </w:rPr>
              <w:t>4.Нийгмийн</w:t>
            </w:r>
            <w:proofErr w:type="gramEnd"/>
            <w:r w:rsidRPr="00EC3913">
              <w:rPr>
                <w:rFonts w:ascii="Arial" w:hAnsi="Arial" w:cs="Arial"/>
              </w:rPr>
              <w:t xml:space="preserve"> </w:t>
            </w:r>
            <w:proofErr w:type="spellStart"/>
            <w:r w:rsidRPr="00EC3913">
              <w:rPr>
                <w:rFonts w:ascii="Arial" w:hAnsi="Arial" w:cs="Arial"/>
              </w:rPr>
              <w:t>болон</w:t>
            </w:r>
            <w:proofErr w:type="spellEnd"/>
            <w:r w:rsidRPr="00EC3913">
              <w:rPr>
                <w:rFonts w:ascii="Arial" w:hAnsi="Arial" w:cs="Arial"/>
              </w:rPr>
              <w:t xml:space="preserve"> </w:t>
            </w:r>
            <w:proofErr w:type="spellStart"/>
            <w:r w:rsidRPr="00EC3913">
              <w:rPr>
                <w:rFonts w:ascii="Arial" w:hAnsi="Arial" w:cs="Arial"/>
              </w:rPr>
              <w:t>эрүүл</w:t>
            </w:r>
            <w:proofErr w:type="spellEnd"/>
            <w:r w:rsidRPr="00EC3913">
              <w:rPr>
                <w:rFonts w:ascii="Arial" w:hAnsi="Arial" w:cs="Arial"/>
              </w:rPr>
              <w:t xml:space="preserve"> </w:t>
            </w:r>
            <w:proofErr w:type="spellStart"/>
            <w:r w:rsidRPr="00EC3913">
              <w:rPr>
                <w:rFonts w:ascii="Arial" w:hAnsi="Arial" w:cs="Arial"/>
              </w:rPr>
              <w:t>мэндийн</w:t>
            </w:r>
            <w:proofErr w:type="spellEnd"/>
            <w:r w:rsidRPr="00EC3913">
              <w:rPr>
                <w:rFonts w:ascii="Arial" w:hAnsi="Arial" w:cs="Arial"/>
              </w:rPr>
              <w:t xml:space="preserve"> </w:t>
            </w:r>
            <w:proofErr w:type="spellStart"/>
            <w:r w:rsidRPr="00EC3913">
              <w:rPr>
                <w:rFonts w:ascii="Arial" w:hAnsi="Arial" w:cs="Arial"/>
              </w:rPr>
              <w:t>үйлчилгээ</w:t>
            </w:r>
            <w:proofErr w:type="spellEnd"/>
            <w:r w:rsidRPr="00EC3913">
              <w:rPr>
                <w:rFonts w:ascii="Arial" w:hAnsi="Arial" w:cs="Arial"/>
              </w:rPr>
              <w:t xml:space="preserve"> </w:t>
            </w:r>
            <w:proofErr w:type="spellStart"/>
            <w:r w:rsidRPr="00EC3913">
              <w:rPr>
                <w:rFonts w:ascii="Arial" w:hAnsi="Arial" w:cs="Arial"/>
              </w:rPr>
              <w:t>авахад</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0AA5D10C"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0296829A" wp14:editId="631CFD00">
                      <wp:extent cx="241300" cy="120650"/>
                      <wp:effectExtent l="0" t="0" r="0" b="0"/>
                      <wp:docPr id="20839084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55A84D"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6516F29"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4D223B68"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4D0104A2" w14:textId="77777777" w:rsidTr="00BE5E3C">
        <w:trPr>
          <w:trHeight w:val="440"/>
        </w:trPr>
        <w:tc>
          <w:tcPr>
            <w:tcW w:w="2061" w:type="dxa"/>
            <w:vMerge/>
          </w:tcPr>
          <w:p w14:paraId="056B4212" w14:textId="77777777" w:rsidR="009C1F6E" w:rsidRPr="00EC3913" w:rsidRDefault="009C1F6E" w:rsidP="00BE5E3C">
            <w:pPr>
              <w:rPr>
                <w:rFonts w:ascii="Arial" w:hAnsi="Arial" w:cs="Arial"/>
              </w:rPr>
            </w:pPr>
          </w:p>
        </w:tc>
        <w:tc>
          <w:tcPr>
            <w:tcW w:w="3893" w:type="dxa"/>
            <w:vAlign w:val="center"/>
          </w:tcPr>
          <w:p w14:paraId="7ED257D8" w14:textId="77777777" w:rsidR="009C1F6E" w:rsidRPr="00EC3913" w:rsidRDefault="009C1F6E" w:rsidP="00BE5E3C">
            <w:pPr>
              <w:jc w:val="both"/>
              <w:rPr>
                <w:rFonts w:ascii="Arial" w:hAnsi="Arial" w:cs="Arial"/>
              </w:rPr>
            </w:pPr>
            <w:r w:rsidRPr="00EC3913">
              <w:rPr>
                <w:rFonts w:ascii="Arial" w:hAnsi="Arial" w:cs="Arial"/>
              </w:rPr>
              <w:t>6.</w:t>
            </w:r>
            <w:proofErr w:type="gramStart"/>
            <w:r w:rsidRPr="00EC3913">
              <w:rPr>
                <w:rFonts w:ascii="Arial" w:hAnsi="Arial" w:cs="Arial"/>
              </w:rPr>
              <w:t>5.Их</w:t>
            </w:r>
            <w:proofErr w:type="gramEnd"/>
            <w:r w:rsidRPr="00EC3913">
              <w:rPr>
                <w:rFonts w:ascii="Arial" w:hAnsi="Arial" w:cs="Arial"/>
              </w:rPr>
              <w:t xml:space="preserve">, </w:t>
            </w:r>
            <w:proofErr w:type="spellStart"/>
            <w:r w:rsidRPr="00EC3913">
              <w:rPr>
                <w:rFonts w:ascii="Arial" w:hAnsi="Arial" w:cs="Arial"/>
              </w:rPr>
              <w:t>дээд</w:t>
            </w:r>
            <w:proofErr w:type="spellEnd"/>
            <w:r w:rsidRPr="00EC3913">
              <w:rPr>
                <w:rFonts w:ascii="Arial" w:hAnsi="Arial" w:cs="Arial"/>
              </w:rPr>
              <w:t xml:space="preserve"> </w:t>
            </w:r>
            <w:proofErr w:type="spellStart"/>
            <w:r w:rsidRPr="00EC3913">
              <w:rPr>
                <w:rFonts w:ascii="Arial" w:hAnsi="Arial" w:cs="Arial"/>
              </w:rPr>
              <w:t>сургуулиудын</w:t>
            </w:r>
            <w:proofErr w:type="spellEnd"/>
            <w:r w:rsidRPr="00EC3913">
              <w:rPr>
                <w:rFonts w:ascii="Arial" w:hAnsi="Arial" w:cs="Arial"/>
              </w:rPr>
              <w:t xml:space="preserve"> </w:t>
            </w:r>
            <w:proofErr w:type="spellStart"/>
            <w:r w:rsidRPr="00EC3913">
              <w:rPr>
                <w:rFonts w:ascii="Arial" w:hAnsi="Arial" w:cs="Arial"/>
              </w:rPr>
              <w:t>үйл</w:t>
            </w:r>
            <w:proofErr w:type="spellEnd"/>
            <w:r w:rsidRPr="00EC3913">
              <w:rPr>
                <w:rFonts w:ascii="Arial" w:hAnsi="Arial" w:cs="Arial"/>
              </w:rPr>
              <w:t xml:space="preserve"> </w:t>
            </w:r>
            <w:proofErr w:type="spellStart"/>
            <w:r w:rsidRPr="00EC3913">
              <w:rPr>
                <w:rFonts w:ascii="Arial" w:hAnsi="Arial" w:cs="Arial"/>
              </w:rPr>
              <w:t>ажиллагаа</w:t>
            </w:r>
            <w:proofErr w:type="spellEnd"/>
            <w:r w:rsidRPr="00EC3913">
              <w:rPr>
                <w:rFonts w:ascii="Arial" w:hAnsi="Arial" w:cs="Arial"/>
              </w:rPr>
              <w:t xml:space="preserve">, </w:t>
            </w:r>
            <w:proofErr w:type="spellStart"/>
            <w:r w:rsidRPr="00EC3913">
              <w:rPr>
                <w:rFonts w:ascii="Arial" w:hAnsi="Arial" w:cs="Arial"/>
              </w:rPr>
              <w:t>өөрийн</w:t>
            </w:r>
            <w:proofErr w:type="spellEnd"/>
            <w:r w:rsidRPr="00EC3913">
              <w:rPr>
                <w:rFonts w:ascii="Arial" w:hAnsi="Arial" w:cs="Arial"/>
              </w:rPr>
              <w:t xml:space="preserve"> </w:t>
            </w:r>
            <w:proofErr w:type="spellStart"/>
            <w:r w:rsidRPr="00EC3913">
              <w:rPr>
                <w:rFonts w:ascii="Arial" w:hAnsi="Arial" w:cs="Arial"/>
              </w:rPr>
              <w:t>удирдлагад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6680F938"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6A22C589" wp14:editId="53011620">
                      <wp:extent cx="241300" cy="120650"/>
                      <wp:effectExtent l="0" t="0" r="0" b="0"/>
                      <wp:docPr id="3778718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E34673" id="Rectangle 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CE5CE01"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vAlign w:val="center"/>
          </w:tcPr>
          <w:p w14:paraId="171CF573" w14:textId="77777777" w:rsidR="009C1F6E" w:rsidRPr="00EC3913" w:rsidRDefault="009C1F6E" w:rsidP="00BE5E3C">
            <w:pPr>
              <w:jc w:val="both"/>
              <w:rPr>
                <w:rFonts w:ascii="Arial" w:hAnsi="Arial" w:cs="Arial"/>
              </w:rPr>
            </w:pPr>
            <w:r w:rsidRPr="00EC3913">
              <w:rPr>
                <w:rFonts w:ascii="Arial" w:hAnsi="Arial" w:cs="Arial"/>
              </w:rPr>
              <w:t> </w:t>
            </w: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57F0789B" w14:textId="77777777" w:rsidTr="00BE5E3C">
        <w:trPr>
          <w:trHeight w:val="440"/>
        </w:trPr>
        <w:tc>
          <w:tcPr>
            <w:tcW w:w="2061" w:type="dxa"/>
            <w:vMerge w:val="restart"/>
          </w:tcPr>
          <w:p w14:paraId="3B1B9C1C" w14:textId="77777777" w:rsidR="009C1F6E" w:rsidRPr="00EC3913" w:rsidRDefault="009C1F6E" w:rsidP="00BE5E3C">
            <w:pPr>
              <w:rPr>
                <w:rFonts w:ascii="Arial" w:hAnsi="Arial" w:cs="Arial"/>
              </w:rPr>
            </w:pPr>
            <w:r w:rsidRPr="00EC3913">
              <w:rPr>
                <w:rFonts w:ascii="Arial" w:hAnsi="Arial" w:cs="Arial"/>
              </w:rPr>
              <w:t xml:space="preserve">7.Гэмт </w:t>
            </w:r>
            <w:proofErr w:type="spellStart"/>
            <w:r w:rsidRPr="00EC3913">
              <w:rPr>
                <w:rFonts w:ascii="Arial" w:hAnsi="Arial" w:cs="Arial"/>
              </w:rPr>
              <w:t>хэрэг</w:t>
            </w:r>
            <w:proofErr w:type="spellEnd"/>
            <w:r w:rsidRPr="00EC3913">
              <w:rPr>
                <w:rFonts w:ascii="Arial" w:hAnsi="Arial" w:cs="Arial"/>
              </w:rPr>
              <w:t xml:space="preserve">, </w:t>
            </w:r>
            <w:proofErr w:type="spellStart"/>
            <w:r w:rsidRPr="00EC3913">
              <w:rPr>
                <w:rFonts w:ascii="Arial" w:hAnsi="Arial" w:cs="Arial"/>
              </w:rPr>
              <w:t>нийгмийн</w:t>
            </w:r>
            <w:proofErr w:type="spellEnd"/>
            <w:r w:rsidRPr="00EC3913">
              <w:rPr>
                <w:rFonts w:ascii="Arial" w:hAnsi="Arial" w:cs="Arial"/>
              </w:rPr>
              <w:t xml:space="preserve"> </w:t>
            </w:r>
            <w:proofErr w:type="spellStart"/>
            <w:r w:rsidRPr="00EC3913">
              <w:rPr>
                <w:rFonts w:ascii="Arial" w:hAnsi="Arial" w:cs="Arial"/>
              </w:rPr>
              <w:t>аюулгүй</w:t>
            </w:r>
            <w:proofErr w:type="spellEnd"/>
            <w:r w:rsidRPr="00EC3913">
              <w:rPr>
                <w:rFonts w:ascii="Arial" w:hAnsi="Arial" w:cs="Arial"/>
              </w:rPr>
              <w:t xml:space="preserve"> </w:t>
            </w:r>
            <w:proofErr w:type="spellStart"/>
            <w:r w:rsidRPr="00EC3913">
              <w:rPr>
                <w:rFonts w:ascii="Arial" w:hAnsi="Arial" w:cs="Arial"/>
              </w:rPr>
              <w:t>байдал</w:t>
            </w:r>
            <w:proofErr w:type="spellEnd"/>
          </w:p>
        </w:tc>
        <w:tc>
          <w:tcPr>
            <w:tcW w:w="3893" w:type="dxa"/>
            <w:vAlign w:val="center"/>
          </w:tcPr>
          <w:p w14:paraId="2D40AF2C" w14:textId="77777777" w:rsidR="009C1F6E" w:rsidRPr="00EC3913" w:rsidRDefault="009C1F6E" w:rsidP="00BE5E3C">
            <w:pPr>
              <w:jc w:val="both"/>
              <w:rPr>
                <w:rFonts w:ascii="Arial" w:hAnsi="Arial" w:cs="Arial"/>
              </w:rPr>
            </w:pPr>
            <w:r w:rsidRPr="00EC3913">
              <w:rPr>
                <w:rFonts w:ascii="Arial" w:hAnsi="Arial" w:cs="Arial"/>
              </w:rPr>
              <w:t>7.</w:t>
            </w:r>
            <w:proofErr w:type="gramStart"/>
            <w:r w:rsidRPr="00EC3913">
              <w:rPr>
                <w:rFonts w:ascii="Arial" w:hAnsi="Arial" w:cs="Arial"/>
              </w:rPr>
              <w:t>1.Нийгмийн</w:t>
            </w:r>
            <w:proofErr w:type="gramEnd"/>
            <w:r w:rsidRPr="00EC3913">
              <w:rPr>
                <w:rFonts w:ascii="Arial" w:hAnsi="Arial" w:cs="Arial"/>
              </w:rPr>
              <w:t xml:space="preserve"> </w:t>
            </w:r>
            <w:proofErr w:type="spellStart"/>
            <w:r w:rsidRPr="00EC3913">
              <w:rPr>
                <w:rFonts w:ascii="Arial" w:hAnsi="Arial" w:cs="Arial"/>
              </w:rPr>
              <w:t>аюулгүй</w:t>
            </w:r>
            <w:proofErr w:type="spellEnd"/>
            <w:r w:rsidRPr="00EC3913">
              <w:rPr>
                <w:rFonts w:ascii="Arial" w:hAnsi="Arial" w:cs="Arial"/>
              </w:rPr>
              <w:t xml:space="preserve"> </w:t>
            </w:r>
            <w:proofErr w:type="spellStart"/>
            <w:r w:rsidRPr="00EC3913">
              <w:rPr>
                <w:rFonts w:ascii="Arial" w:hAnsi="Arial" w:cs="Arial"/>
              </w:rPr>
              <w:t>байдал</w:t>
            </w:r>
            <w:proofErr w:type="spellEnd"/>
            <w:r w:rsidRPr="00EC3913">
              <w:rPr>
                <w:rFonts w:ascii="Arial" w:hAnsi="Arial" w:cs="Arial"/>
              </w:rPr>
              <w:t xml:space="preserve">, </w:t>
            </w:r>
            <w:proofErr w:type="spellStart"/>
            <w:r w:rsidRPr="00EC3913">
              <w:rPr>
                <w:rFonts w:ascii="Arial" w:hAnsi="Arial" w:cs="Arial"/>
              </w:rPr>
              <w:t>гэмт</w:t>
            </w:r>
            <w:proofErr w:type="spellEnd"/>
            <w:r w:rsidRPr="00EC3913">
              <w:rPr>
                <w:rFonts w:ascii="Arial" w:hAnsi="Arial" w:cs="Arial"/>
              </w:rPr>
              <w:t xml:space="preserve"> </w:t>
            </w:r>
            <w:proofErr w:type="spellStart"/>
            <w:r w:rsidRPr="00EC3913">
              <w:rPr>
                <w:rFonts w:ascii="Arial" w:hAnsi="Arial" w:cs="Arial"/>
              </w:rPr>
              <w:t>хэргийн</w:t>
            </w:r>
            <w:proofErr w:type="spellEnd"/>
            <w:r w:rsidRPr="00EC3913">
              <w:rPr>
                <w:rFonts w:ascii="Arial" w:hAnsi="Arial" w:cs="Arial"/>
              </w:rPr>
              <w:t xml:space="preserve"> </w:t>
            </w:r>
            <w:proofErr w:type="spellStart"/>
            <w:r w:rsidRPr="00EC3913">
              <w:rPr>
                <w:rFonts w:ascii="Arial" w:hAnsi="Arial" w:cs="Arial"/>
              </w:rPr>
              <w:t>нөхцөл</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258CEC06"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6BBA9F0A" wp14:editId="71744588">
                      <wp:extent cx="241300" cy="120650"/>
                      <wp:effectExtent l="0" t="0" r="0" b="0"/>
                      <wp:docPr id="19191705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48662C"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A476F22"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vAlign w:val="center"/>
          </w:tcPr>
          <w:p w14:paraId="117F33BC" w14:textId="77777777" w:rsidR="009C1F6E" w:rsidRPr="00EC3913" w:rsidRDefault="009C1F6E" w:rsidP="00BE5E3C">
            <w:pPr>
              <w:jc w:val="both"/>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2FF97637" w14:textId="77777777" w:rsidTr="00BE5E3C">
        <w:trPr>
          <w:trHeight w:val="440"/>
        </w:trPr>
        <w:tc>
          <w:tcPr>
            <w:tcW w:w="2061" w:type="dxa"/>
            <w:vMerge/>
          </w:tcPr>
          <w:p w14:paraId="3F4FACD3" w14:textId="77777777" w:rsidR="009C1F6E" w:rsidRPr="00EC3913" w:rsidRDefault="009C1F6E" w:rsidP="00BE5E3C">
            <w:pPr>
              <w:rPr>
                <w:rFonts w:ascii="Arial" w:hAnsi="Arial" w:cs="Arial"/>
              </w:rPr>
            </w:pPr>
          </w:p>
        </w:tc>
        <w:tc>
          <w:tcPr>
            <w:tcW w:w="3893" w:type="dxa"/>
            <w:vAlign w:val="center"/>
          </w:tcPr>
          <w:p w14:paraId="6EA5DE4F" w14:textId="77777777" w:rsidR="009C1F6E" w:rsidRPr="00EC3913" w:rsidRDefault="009C1F6E" w:rsidP="00BE5E3C">
            <w:pPr>
              <w:jc w:val="both"/>
              <w:rPr>
                <w:rFonts w:ascii="Arial" w:hAnsi="Arial" w:cs="Arial"/>
              </w:rPr>
            </w:pPr>
            <w:r w:rsidRPr="00EC3913">
              <w:rPr>
                <w:rFonts w:ascii="Arial" w:hAnsi="Arial" w:cs="Arial"/>
              </w:rPr>
              <w:t>7.</w:t>
            </w:r>
            <w:proofErr w:type="gramStart"/>
            <w:r w:rsidRPr="00EC3913">
              <w:rPr>
                <w:rFonts w:ascii="Arial" w:hAnsi="Arial" w:cs="Arial"/>
              </w:rPr>
              <w:t>2.Хуулийг</w:t>
            </w:r>
            <w:proofErr w:type="gramEnd"/>
            <w:r w:rsidRPr="00EC3913">
              <w:rPr>
                <w:rFonts w:ascii="Arial" w:hAnsi="Arial" w:cs="Arial"/>
              </w:rPr>
              <w:t xml:space="preserve"> </w:t>
            </w:r>
            <w:proofErr w:type="spellStart"/>
            <w:r w:rsidRPr="00EC3913">
              <w:rPr>
                <w:rFonts w:ascii="Arial" w:hAnsi="Arial" w:cs="Arial"/>
              </w:rPr>
              <w:t>албадан</w:t>
            </w:r>
            <w:proofErr w:type="spellEnd"/>
            <w:r w:rsidRPr="00EC3913">
              <w:rPr>
                <w:rFonts w:ascii="Arial" w:hAnsi="Arial" w:cs="Arial"/>
              </w:rPr>
              <w:t xml:space="preserve"> </w:t>
            </w:r>
            <w:proofErr w:type="spellStart"/>
            <w:r w:rsidRPr="00EC3913">
              <w:rPr>
                <w:rFonts w:ascii="Arial" w:hAnsi="Arial" w:cs="Arial"/>
              </w:rPr>
              <w:t>хэрэгжүүлэхэд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6C4E7DB9"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149C58D6" wp14:editId="4D08C8E8">
                      <wp:extent cx="241300" cy="120650"/>
                      <wp:effectExtent l="0" t="0" r="0" b="0"/>
                      <wp:docPr id="9059101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9A1B96" id="Rectangle 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A3A1A2B"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420AB61E"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688F5983" w14:textId="77777777" w:rsidTr="00BE5E3C">
        <w:trPr>
          <w:trHeight w:val="440"/>
        </w:trPr>
        <w:tc>
          <w:tcPr>
            <w:tcW w:w="2061" w:type="dxa"/>
            <w:vMerge/>
          </w:tcPr>
          <w:p w14:paraId="1038E33E" w14:textId="77777777" w:rsidR="009C1F6E" w:rsidRPr="00EC3913" w:rsidRDefault="009C1F6E" w:rsidP="00BE5E3C">
            <w:pPr>
              <w:rPr>
                <w:rFonts w:ascii="Arial" w:hAnsi="Arial" w:cs="Arial"/>
              </w:rPr>
            </w:pPr>
          </w:p>
        </w:tc>
        <w:tc>
          <w:tcPr>
            <w:tcW w:w="3893" w:type="dxa"/>
            <w:vAlign w:val="center"/>
          </w:tcPr>
          <w:p w14:paraId="71726B08" w14:textId="77777777" w:rsidR="009C1F6E" w:rsidRPr="00EC3913" w:rsidRDefault="009C1F6E" w:rsidP="00BE5E3C">
            <w:pPr>
              <w:jc w:val="both"/>
              <w:rPr>
                <w:rFonts w:ascii="Arial" w:hAnsi="Arial" w:cs="Arial"/>
              </w:rPr>
            </w:pPr>
            <w:r w:rsidRPr="00EC3913">
              <w:rPr>
                <w:rFonts w:ascii="Arial" w:hAnsi="Arial" w:cs="Arial"/>
              </w:rPr>
              <w:t>7.</w:t>
            </w:r>
            <w:proofErr w:type="gramStart"/>
            <w:r w:rsidRPr="00EC3913">
              <w:rPr>
                <w:rFonts w:ascii="Arial" w:hAnsi="Arial" w:cs="Arial"/>
              </w:rPr>
              <w:t>3.Гэмт</w:t>
            </w:r>
            <w:proofErr w:type="gramEnd"/>
            <w:r w:rsidRPr="00EC3913">
              <w:rPr>
                <w:rFonts w:ascii="Arial" w:hAnsi="Arial" w:cs="Arial"/>
              </w:rPr>
              <w:t xml:space="preserve"> </w:t>
            </w:r>
            <w:proofErr w:type="spellStart"/>
            <w:r w:rsidRPr="00EC3913">
              <w:rPr>
                <w:rFonts w:ascii="Arial" w:hAnsi="Arial" w:cs="Arial"/>
              </w:rPr>
              <w:t>хэргийн</w:t>
            </w:r>
            <w:proofErr w:type="spellEnd"/>
            <w:r w:rsidRPr="00EC3913">
              <w:rPr>
                <w:rFonts w:ascii="Arial" w:hAnsi="Arial" w:cs="Arial"/>
              </w:rPr>
              <w:t xml:space="preserve"> </w:t>
            </w:r>
            <w:proofErr w:type="spellStart"/>
            <w:r w:rsidRPr="00EC3913">
              <w:rPr>
                <w:rFonts w:ascii="Arial" w:hAnsi="Arial" w:cs="Arial"/>
              </w:rPr>
              <w:t>илрүүлэлтэд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4D8103DF"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65104AD7" wp14:editId="3D13FCC9">
                      <wp:extent cx="241300" cy="120650"/>
                      <wp:effectExtent l="0" t="0" r="0" b="0"/>
                      <wp:docPr id="11663215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4A39AC"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97E667D"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312EB981"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3C53EFD1" w14:textId="77777777" w:rsidTr="00BE5E3C">
        <w:trPr>
          <w:trHeight w:val="440"/>
        </w:trPr>
        <w:tc>
          <w:tcPr>
            <w:tcW w:w="2061" w:type="dxa"/>
            <w:vMerge/>
          </w:tcPr>
          <w:p w14:paraId="5E69D3A6" w14:textId="77777777" w:rsidR="009C1F6E" w:rsidRPr="00EC3913" w:rsidRDefault="009C1F6E" w:rsidP="00BE5E3C">
            <w:pPr>
              <w:rPr>
                <w:rFonts w:ascii="Arial" w:hAnsi="Arial" w:cs="Arial"/>
              </w:rPr>
            </w:pPr>
          </w:p>
        </w:tc>
        <w:tc>
          <w:tcPr>
            <w:tcW w:w="3893" w:type="dxa"/>
            <w:vAlign w:val="center"/>
          </w:tcPr>
          <w:p w14:paraId="1CE97813" w14:textId="77777777" w:rsidR="009C1F6E" w:rsidRPr="00EC3913" w:rsidRDefault="009C1F6E" w:rsidP="00BE5E3C">
            <w:pPr>
              <w:jc w:val="both"/>
              <w:rPr>
                <w:rFonts w:ascii="Arial" w:hAnsi="Arial" w:cs="Arial"/>
              </w:rPr>
            </w:pPr>
            <w:r w:rsidRPr="00EC3913">
              <w:rPr>
                <w:rFonts w:ascii="Arial" w:hAnsi="Arial" w:cs="Arial"/>
              </w:rPr>
              <w:t>7.</w:t>
            </w:r>
            <w:proofErr w:type="gramStart"/>
            <w:r w:rsidRPr="00EC3913">
              <w:rPr>
                <w:rFonts w:ascii="Arial" w:hAnsi="Arial" w:cs="Arial"/>
              </w:rPr>
              <w:t>4.Гэмт</w:t>
            </w:r>
            <w:proofErr w:type="gramEnd"/>
            <w:r w:rsidRPr="00EC3913">
              <w:rPr>
                <w:rFonts w:ascii="Arial" w:hAnsi="Arial" w:cs="Arial"/>
              </w:rPr>
              <w:t xml:space="preserve"> </w:t>
            </w:r>
            <w:proofErr w:type="spellStart"/>
            <w:r w:rsidRPr="00EC3913">
              <w:rPr>
                <w:rFonts w:ascii="Arial" w:hAnsi="Arial" w:cs="Arial"/>
              </w:rPr>
              <w:t>хэргийн</w:t>
            </w:r>
            <w:proofErr w:type="spellEnd"/>
            <w:r w:rsidRPr="00EC3913">
              <w:rPr>
                <w:rFonts w:ascii="Arial" w:hAnsi="Arial" w:cs="Arial"/>
              </w:rPr>
              <w:t xml:space="preserve"> </w:t>
            </w:r>
            <w:proofErr w:type="spellStart"/>
            <w:r w:rsidRPr="00EC3913">
              <w:rPr>
                <w:rFonts w:ascii="Arial" w:hAnsi="Arial" w:cs="Arial"/>
              </w:rPr>
              <w:t>хохирогчид</w:t>
            </w:r>
            <w:proofErr w:type="spellEnd"/>
            <w:r w:rsidRPr="00EC3913">
              <w:rPr>
                <w:rFonts w:ascii="Arial" w:hAnsi="Arial" w:cs="Arial"/>
              </w:rPr>
              <w:t xml:space="preserve">, </w:t>
            </w:r>
            <w:proofErr w:type="spellStart"/>
            <w:r w:rsidRPr="00EC3913">
              <w:rPr>
                <w:rFonts w:ascii="Arial" w:hAnsi="Arial" w:cs="Arial"/>
              </w:rPr>
              <w:t>гэрчийн</w:t>
            </w:r>
            <w:proofErr w:type="spellEnd"/>
            <w:r w:rsidRPr="00EC3913">
              <w:rPr>
                <w:rFonts w:ascii="Arial" w:hAnsi="Arial" w:cs="Arial"/>
              </w:rPr>
              <w:t xml:space="preserve"> </w:t>
            </w:r>
            <w:proofErr w:type="spellStart"/>
            <w:r w:rsidRPr="00EC3913">
              <w:rPr>
                <w:rFonts w:ascii="Arial" w:hAnsi="Arial" w:cs="Arial"/>
              </w:rPr>
              <w:t>эрхэд</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43B0328A"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42D58D53" wp14:editId="159B8EFC">
                      <wp:extent cx="241300" cy="120650"/>
                      <wp:effectExtent l="0" t="0" r="0" b="0"/>
                      <wp:docPr id="8619496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C0FE01"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98FB677"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7957E75E"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сөрөг</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байхгүй</w:t>
            </w:r>
            <w:proofErr w:type="spellEnd"/>
          </w:p>
        </w:tc>
      </w:tr>
      <w:tr w:rsidR="009C1F6E" w:rsidRPr="00EC3913" w14:paraId="0450E8CD" w14:textId="77777777" w:rsidTr="00BE5E3C">
        <w:trPr>
          <w:trHeight w:val="440"/>
        </w:trPr>
        <w:tc>
          <w:tcPr>
            <w:tcW w:w="2061" w:type="dxa"/>
            <w:vMerge w:val="restart"/>
          </w:tcPr>
          <w:p w14:paraId="7B2409B3" w14:textId="77777777" w:rsidR="009C1F6E" w:rsidRPr="00EC3913" w:rsidRDefault="009C1F6E" w:rsidP="00BE5E3C">
            <w:pPr>
              <w:rPr>
                <w:rFonts w:ascii="Arial" w:hAnsi="Arial" w:cs="Arial"/>
              </w:rPr>
            </w:pPr>
            <w:r w:rsidRPr="00EC3913">
              <w:rPr>
                <w:rFonts w:ascii="Arial" w:hAnsi="Arial" w:cs="Arial"/>
              </w:rPr>
              <w:t>8.Соёл</w:t>
            </w:r>
          </w:p>
        </w:tc>
        <w:tc>
          <w:tcPr>
            <w:tcW w:w="3893" w:type="dxa"/>
            <w:vAlign w:val="center"/>
          </w:tcPr>
          <w:p w14:paraId="309523FF" w14:textId="77777777" w:rsidR="009C1F6E" w:rsidRPr="00EC3913" w:rsidRDefault="009C1F6E" w:rsidP="00BE5E3C">
            <w:pPr>
              <w:jc w:val="both"/>
              <w:rPr>
                <w:rFonts w:ascii="Arial" w:hAnsi="Arial" w:cs="Arial"/>
              </w:rPr>
            </w:pPr>
            <w:r w:rsidRPr="00EC3913">
              <w:rPr>
                <w:rFonts w:ascii="Arial" w:hAnsi="Arial" w:cs="Arial"/>
              </w:rPr>
              <w:t>8.</w:t>
            </w:r>
            <w:proofErr w:type="gramStart"/>
            <w:r w:rsidRPr="00EC3913">
              <w:rPr>
                <w:rFonts w:ascii="Arial" w:hAnsi="Arial" w:cs="Arial"/>
              </w:rPr>
              <w:t>1.Соёлын</w:t>
            </w:r>
            <w:proofErr w:type="gramEnd"/>
            <w:r w:rsidRPr="00EC3913">
              <w:rPr>
                <w:rFonts w:ascii="Arial" w:hAnsi="Arial" w:cs="Arial"/>
              </w:rPr>
              <w:t xml:space="preserve"> </w:t>
            </w:r>
            <w:proofErr w:type="spellStart"/>
            <w:r w:rsidRPr="00EC3913">
              <w:rPr>
                <w:rFonts w:ascii="Arial" w:hAnsi="Arial" w:cs="Arial"/>
              </w:rPr>
              <w:t>өвийг</w:t>
            </w:r>
            <w:proofErr w:type="spellEnd"/>
            <w:r w:rsidRPr="00EC3913">
              <w:rPr>
                <w:rFonts w:ascii="Arial" w:hAnsi="Arial" w:cs="Arial"/>
              </w:rPr>
              <w:t xml:space="preserve"> </w:t>
            </w:r>
            <w:proofErr w:type="spellStart"/>
            <w:r w:rsidRPr="00EC3913">
              <w:rPr>
                <w:rFonts w:ascii="Arial" w:hAnsi="Arial" w:cs="Arial"/>
              </w:rPr>
              <w:t>хамгаалахад</w:t>
            </w:r>
            <w:proofErr w:type="spellEnd"/>
            <w:r w:rsidRPr="00EC3913">
              <w:rPr>
                <w:rFonts w:ascii="Arial" w:hAnsi="Arial" w:cs="Arial"/>
              </w:rPr>
              <w:t xml:space="preserve"> </w:t>
            </w:r>
            <w:proofErr w:type="spellStart"/>
            <w:r w:rsidRPr="00EC3913">
              <w:rPr>
                <w:rFonts w:ascii="Arial" w:hAnsi="Arial" w:cs="Arial"/>
              </w:rPr>
              <w:t>нөлөө</w:t>
            </w:r>
            <w:proofErr w:type="spellEnd"/>
            <w:r w:rsidRPr="00EC3913">
              <w:rPr>
                <w:rFonts w:ascii="Arial" w:hAnsi="Arial" w:cs="Arial"/>
              </w:rPr>
              <w:t xml:space="preserve"> </w:t>
            </w:r>
            <w:proofErr w:type="spellStart"/>
            <w:r w:rsidRPr="00EC3913">
              <w:rPr>
                <w:rFonts w:ascii="Arial" w:hAnsi="Arial" w:cs="Arial"/>
              </w:rPr>
              <w:t>үзүүлэх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6492ACCD"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0BC90742" wp14:editId="3A281ACF">
                      <wp:extent cx="241300" cy="120650"/>
                      <wp:effectExtent l="0" t="0" r="0" b="0"/>
                      <wp:docPr id="1510863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1F63A4"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9FC1308"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0672FC97"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гарахгүй</w:t>
            </w:r>
            <w:proofErr w:type="spellEnd"/>
          </w:p>
        </w:tc>
      </w:tr>
      <w:tr w:rsidR="009C1F6E" w:rsidRPr="00EC3913" w14:paraId="6A4FD1FF" w14:textId="77777777" w:rsidTr="00BE5E3C">
        <w:trPr>
          <w:trHeight w:val="440"/>
        </w:trPr>
        <w:tc>
          <w:tcPr>
            <w:tcW w:w="2061" w:type="dxa"/>
            <w:vMerge/>
            <w:vAlign w:val="center"/>
          </w:tcPr>
          <w:p w14:paraId="2EFFBFF0" w14:textId="77777777" w:rsidR="009C1F6E" w:rsidRPr="00EC3913" w:rsidRDefault="009C1F6E" w:rsidP="00BE5E3C">
            <w:pPr>
              <w:rPr>
                <w:rFonts w:ascii="Arial" w:hAnsi="Arial" w:cs="Arial"/>
              </w:rPr>
            </w:pPr>
          </w:p>
        </w:tc>
        <w:tc>
          <w:tcPr>
            <w:tcW w:w="3893" w:type="dxa"/>
            <w:vAlign w:val="center"/>
          </w:tcPr>
          <w:p w14:paraId="24732E42" w14:textId="77777777" w:rsidR="009C1F6E" w:rsidRPr="00EC3913" w:rsidRDefault="009C1F6E" w:rsidP="00BE5E3C">
            <w:pPr>
              <w:jc w:val="both"/>
              <w:rPr>
                <w:rFonts w:ascii="Arial" w:hAnsi="Arial" w:cs="Arial"/>
              </w:rPr>
            </w:pPr>
            <w:r w:rsidRPr="00EC3913">
              <w:rPr>
                <w:rFonts w:ascii="Arial" w:hAnsi="Arial" w:cs="Arial"/>
              </w:rPr>
              <w:t>8.</w:t>
            </w:r>
            <w:proofErr w:type="gramStart"/>
            <w:r w:rsidRPr="00EC3913">
              <w:rPr>
                <w:rFonts w:ascii="Arial" w:hAnsi="Arial" w:cs="Arial"/>
              </w:rPr>
              <w:t>2.Хэл</w:t>
            </w:r>
            <w:proofErr w:type="gramEnd"/>
            <w:r w:rsidRPr="00EC3913">
              <w:rPr>
                <w:rFonts w:ascii="Arial" w:hAnsi="Arial" w:cs="Arial"/>
              </w:rPr>
              <w:t xml:space="preserve">, </w:t>
            </w:r>
            <w:proofErr w:type="spellStart"/>
            <w:r w:rsidRPr="00EC3913">
              <w:rPr>
                <w:rFonts w:ascii="Arial" w:hAnsi="Arial" w:cs="Arial"/>
              </w:rPr>
              <w:t>соёлын</w:t>
            </w:r>
            <w:proofErr w:type="spellEnd"/>
            <w:r w:rsidRPr="00EC3913">
              <w:rPr>
                <w:rFonts w:ascii="Arial" w:hAnsi="Arial" w:cs="Arial"/>
              </w:rPr>
              <w:t xml:space="preserve"> </w:t>
            </w:r>
            <w:proofErr w:type="spellStart"/>
            <w:r w:rsidRPr="00EC3913">
              <w:rPr>
                <w:rFonts w:ascii="Arial" w:hAnsi="Arial" w:cs="Arial"/>
              </w:rPr>
              <w:t>ялгаатай</w:t>
            </w:r>
            <w:proofErr w:type="spellEnd"/>
            <w:r w:rsidRPr="00EC3913">
              <w:rPr>
                <w:rFonts w:ascii="Arial" w:hAnsi="Arial" w:cs="Arial"/>
              </w:rPr>
              <w:t xml:space="preserve"> </w:t>
            </w:r>
            <w:proofErr w:type="spellStart"/>
            <w:r w:rsidRPr="00EC3913">
              <w:rPr>
                <w:rFonts w:ascii="Arial" w:hAnsi="Arial" w:cs="Arial"/>
              </w:rPr>
              <w:t>байдал</w:t>
            </w:r>
            <w:proofErr w:type="spellEnd"/>
            <w:r w:rsidRPr="00EC3913">
              <w:rPr>
                <w:rFonts w:ascii="Arial" w:hAnsi="Arial" w:cs="Arial"/>
              </w:rPr>
              <w:t xml:space="preserve"> </w:t>
            </w:r>
            <w:proofErr w:type="spellStart"/>
            <w:r w:rsidRPr="00EC3913">
              <w:rPr>
                <w:rFonts w:ascii="Arial" w:hAnsi="Arial" w:cs="Arial"/>
              </w:rPr>
              <w:t>бий</w:t>
            </w:r>
            <w:proofErr w:type="spellEnd"/>
            <w:r w:rsidRPr="00EC3913">
              <w:rPr>
                <w:rFonts w:ascii="Arial" w:hAnsi="Arial" w:cs="Arial"/>
              </w:rPr>
              <w:t xml:space="preserve"> </w:t>
            </w:r>
            <w:proofErr w:type="spellStart"/>
            <w:r w:rsidRPr="00EC3913">
              <w:rPr>
                <w:rFonts w:ascii="Arial" w:hAnsi="Arial" w:cs="Arial"/>
              </w:rPr>
              <w:t>болгох</w:t>
            </w:r>
            <w:proofErr w:type="spellEnd"/>
            <w:r w:rsidRPr="00EC3913">
              <w:rPr>
                <w:rFonts w:ascii="Arial" w:hAnsi="Arial" w:cs="Arial"/>
              </w:rPr>
              <w:t xml:space="preserve"> </w:t>
            </w:r>
            <w:proofErr w:type="spellStart"/>
            <w:r w:rsidRPr="00EC3913">
              <w:rPr>
                <w:rFonts w:ascii="Arial" w:hAnsi="Arial" w:cs="Arial"/>
              </w:rPr>
              <w:t>эсэх</w:t>
            </w:r>
            <w:proofErr w:type="spellEnd"/>
            <w:r w:rsidRPr="00EC3913">
              <w:rPr>
                <w:rFonts w:ascii="Arial" w:hAnsi="Arial" w:cs="Arial"/>
              </w:rPr>
              <w:t xml:space="preserve">, </w:t>
            </w:r>
            <w:proofErr w:type="spellStart"/>
            <w:r w:rsidRPr="00EC3913">
              <w:rPr>
                <w:rFonts w:ascii="Arial" w:hAnsi="Arial" w:cs="Arial"/>
              </w:rPr>
              <w:t>эсхүл</w:t>
            </w:r>
            <w:proofErr w:type="spellEnd"/>
            <w:r w:rsidRPr="00EC3913">
              <w:rPr>
                <w:rFonts w:ascii="Arial" w:hAnsi="Arial" w:cs="Arial"/>
              </w:rPr>
              <w:t xml:space="preserve"> </w:t>
            </w:r>
            <w:proofErr w:type="spellStart"/>
            <w:r w:rsidRPr="00EC3913">
              <w:rPr>
                <w:rFonts w:ascii="Arial" w:hAnsi="Arial" w:cs="Arial"/>
              </w:rPr>
              <w:t>уг</w:t>
            </w:r>
            <w:proofErr w:type="spellEnd"/>
            <w:r w:rsidRPr="00EC3913">
              <w:rPr>
                <w:rFonts w:ascii="Arial" w:hAnsi="Arial" w:cs="Arial"/>
              </w:rPr>
              <w:t xml:space="preserve"> </w:t>
            </w:r>
            <w:proofErr w:type="spellStart"/>
            <w:r w:rsidRPr="00EC3913">
              <w:rPr>
                <w:rFonts w:ascii="Arial" w:hAnsi="Arial" w:cs="Arial"/>
              </w:rPr>
              <w:t>ялгаатай</w:t>
            </w:r>
            <w:proofErr w:type="spellEnd"/>
            <w:r w:rsidRPr="00EC3913">
              <w:rPr>
                <w:rFonts w:ascii="Arial" w:hAnsi="Arial" w:cs="Arial"/>
              </w:rPr>
              <w:t xml:space="preserve"> </w:t>
            </w:r>
            <w:proofErr w:type="spellStart"/>
            <w:r w:rsidRPr="00EC3913">
              <w:rPr>
                <w:rFonts w:ascii="Arial" w:hAnsi="Arial" w:cs="Arial"/>
              </w:rPr>
              <w:t>байдалд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71C26C2C"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2F995B01" wp14:editId="29450D1B">
                      <wp:extent cx="241300" cy="120650"/>
                      <wp:effectExtent l="0" t="0" r="0" b="0"/>
                      <wp:docPr id="13848649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620615"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ABCB7CA" w14:textId="77777777" w:rsidR="009C1F6E" w:rsidRPr="00EC3913" w:rsidRDefault="009C1F6E" w:rsidP="00BE5E3C">
            <w:pPr>
              <w:jc w:val="both"/>
              <w:rPr>
                <w:rFonts w:ascii="Arial" w:hAnsi="Arial" w:cs="Arial"/>
                <w:bCs/>
              </w:rPr>
            </w:pPr>
            <w:proofErr w:type="spellStart"/>
            <w:r w:rsidRPr="00EC3913">
              <w:rPr>
                <w:rFonts w:ascii="Arial" w:hAnsi="Arial" w:cs="Arial"/>
                <w:bCs/>
              </w:rPr>
              <w:t>Үгүй</w:t>
            </w:r>
            <w:proofErr w:type="spellEnd"/>
          </w:p>
        </w:tc>
        <w:tc>
          <w:tcPr>
            <w:tcW w:w="2412" w:type="dxa"/>
          </w:tcPr>
          <w:p w14:paraId="44E39820"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гарахгүй</w:t>
            </w:r>
            <w:proofErr w:type="spellEnd"/>
          </w:p>
        </w:tc>
      </w:tr>
      <w:tr w:rsidR="009C1F6E" w:rsidRPr="00EC3913" w14:paraId="3345CAFF" w14:textId="77777777" w:rsidTr="00BE5E3C">
        <w:trPr>
          <w:trHeight w:val="440"/>
        </w:trPr>
        <w:tc>
          <w:tcPr>
            <w:tcW w:w="2061" w:type="dxa"/>
            <w:vMerge/>
            <w:vAlign w:val="center"/>
          </w:tcPr>
          <w:p w14:paraId="133823B1" w14:textId="77777777" w:rsidR="009C1F6E" w:rsidRPr="00EC3913" w:rsidRDefault="009C1F6E" w:rsidP="00BE5E3C">
            <w:pPr>
              <w:rPr>
                <w:rFonts w:ascii="Arial" w:hAnsi="Arial" w:cs="Arial"/>
              </w:rPr>
            </w:pPr>
          </w:p>
        </w:tc>
        <w:tc>
          <w:tcPr>
            <w:tcW w:w="3893" w:type="dxa"/>
            <w:vAlign w:val="center"/>
          </w:tcPr>
          <w:p w14:paraId="6BBE0109" w14:textId="77777777" w:rsidR="009C1F6E" w:rsidRPr="00EC3913" w:rsidRDefault="009C1F6E" w:rsidP="00BE5E3C">
            <w:pPr>
              <w:jc w:val="both"/>
              <w:rPr>
                <w:rFonts w:ascii="Arial" w:hAnsi="Arial" w:cs="Arial"/>
              </w:rPr>
            </w:pPr>
            <w:r w:rsidRPr="00EC3913">
              <w:rPr>
                <w:rFonts w:ascii="Arial" w:hAnsi="Arial" w:cs="Arial"/>
              </w:rPr>
              <w:t>8.</w:t>
            </w:r>
            <w:proofErr w:type="gramStart"/>
            <w:r w:rsidRPr="00EC3913">
              <w:rPr>
                <w:rFonts w:ascii="Arial" w:hAnsi="Arial" w:cs="Arial"/>
              </w:rPr>
              <w:t>3.Иргэдийн</w:t>
            </w:r>
            <w:proofErr w:type="gramEnd"/>
            <w:r w:rsidRPr="00EC3913">
              <w:rPr>
                <w:rFonts w:ascii="Arial" w:hAnsi="Arial" w:cs="Arial"/>
              </w:rPr>
              <w:t xml:space="preserve"> </w:t>
            </w:r>
            <w:proofErr w:type="spellStart"/>
            <w:r w:rsidRPr="00EC3913">
              <w:rPr>
                <w:rFonts w:ascii="Arial" w:hAnsi="Arial" w:cs="Arial"/>
              </w:rPr>
              <w:t>түүх</w:t>
            </w:r>
            <w:proofErr w:type="spellEnd"/>
            <w:r w:rsidRPr="00EC3913">
              <w:rPr>
                <w:rFonts w:ascii="Arial" w:hAnsi="Arial" w:cs="Arial"/>
              </w:rPr>
              <w:t xml:space="preserve">, </w:t>
            </w:r>
            <w:proofErr w:type="spellStart"/>
            <w:r w:rsidRPr="00EC3913">
              <w:rPr>
                <w:rFonts w:ascii="Arial" w:hAnsi="Arial" w:cs="Arial"/>
              </w:rPr>
              <w:t>соёлоо</w:t>
            </w:r>
            <w:proofErr w:type="spellEnd"/>
            <w:r w:rsidRPr="00EC3913">
              <w:rPr>
                <w:rFonts w:ascii="Arial" w:hAnsi="Arial" w:cs="Arial"/>
              </w:rPr>
              <w:t xml:space="preserve"> </w:t>
            </w:r>
            <w:proofErr w:type="spellStart"/>
            <w:r w:rsidRPr="00EC3913">
              <w:rPr>
                <w:rFonts w:ascii="Arial" w:hAnsi="Arial" w:cs="Arial"/>
              </w:rPr>
              <w:t>хамгаалах</w:t>
            </w:r>
            <w:proofErr w:type="spellEnd"/>
            <w:r w:rsidRPr="00EC3913">
              <w:rPr>
                <w:rFonts w:ascii="Arial" w:hAnsi="Arial" w:cs="Arial"/>
              </w:rPr>
              <w:t xml:space="preserve"> </w:t>
            </w:r>
            <w:proofErr w:type="spellStart"/>
            <w:r w:rsidRPr="00EC3913">
              <w:rPr>
                <w:rFonts w:ascii="Arial" w:hAnsi="Arial" w:cs="Arial"/>
              </w:rPr>
              <w:t>оролцоонд</w:t>
            </w:r>
            <w:proofErr w:type="spellEnd"/>
            <w:r w:rsidRPr="00EC3913">
              <w:rPr>
                <w:rFonts w:ascii="Arial" w:hAnsi="Arial" w:cs="Arial"/>
              </w:rPr>
              <w:t xml:space="preserve"> </w:t>
            </w:r>
            <w:proofErr w:type="spellStart"/>
            <w:r w:rsidRPr="00EC3913">
              <w:rPr>
                <w:rFonts w:ascii="Arial" w:hAnsi="Arial" w:cs="Arial"/>
              </w:rPr>
              <w:t>нөлөөлөх</w:t>
            </w:r>
            <w:proofErr w:type="spellEnd"/>
            <w:r w:rsidRPr="00EC3913">
              <w:rPr>
                <w:rFonts w:ascii="Arial" w:hAnsi="Arial" w:cs="Arial"/>
              </w:rPr>
              <w:t xml:space="preserve"> </w:t>
            </w:r>
            <w:proofErr w:type="spellStart"/>
            <w:r w:rsidRPr="00EC3913">
              <w:rPr>
                <w:rFonts w:ascii="Arial" w:hAnsi="Arial" w:cs="Arial"/>
              </w:rPr>
              <w:t>эсэх</w:t>
            </w:r>
            <w:proofErr w:type="spellEnd"/>
          </w:p>
        </w:tc>
        <w:tc>
          <w:tcPr>
            <w:tcW w:w="851" w:type="dxa"/>
            <w:vAlign w:val="center"/>
          </w:tcPr>
          <w:p w14:paraId="733A97E6" w14:textId="77777777" w:rsidR="009C1F6E" w:rsidRPr="00EC3913" w:rsidRDefault="009C1F6E" w:rsidP="00BE5E3C">
            <w:pPr>
              <w:jc w:val="both"/>
              <w:rPr>
                <w:rFonts w:ascii="Arial" w:hAnsi="Arial" w:cs="Arial"/>
              </w:rPr>
            </w:pPr>
            <w:r w:rsidRPr="00EC3913">
              <w:rPr>
                <w:rFonts w:ascii="Arial" w:hAnsi="Arial" w:cs="Arial"/>
                <w:noProof/>
              </w:rPr>
              <mc:AlternateContent>
                <mc:Choice Requires="wps">
                  <w:drawing>
                    <wp:inline distT="0" distB="0" distL="0" distR="0" wp14:anchorId="5914932F" wp14:editId="055F4BC4">
                      <wp:extent cx="241300" cy="120650"/>
                      <wp:effectExtent l="0" t="0" r="0" b="0"/>
                      <wp:docPr id="14564622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861A0A"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9E24678" w14:textId="77777777" w:rsidR="009C1F6E" w:rsidRPr="00EC3913" w:rsidRDefault="009C1F6E" w:rsidP="00BE5E3C">
            <w:pPr>
              <w:jc w:val="both"/>
              <w:rPr>
                <w:rFonts w:ascii="Arial" w:hAnsi="Arial" w:cs="Arial"/>
              </w:rPr>
            </w:pPr>
            <w:proofErr w:type="spellStart"/>
            <w:r w:rsidRPr="00EC3913">
              <w:rPr>
                <w:rFonts w:ascii="Arial" w:hAnsi="Arial" w:cs="Arial"/>
              </w:rPr>
              <w:t>Үгүй</w:t>
            </w:r>
            <w:proofErr w:type="spellEnd"/>
          </w:p>
        </w:tc>
        <w:tc>
          <w:tcPr>
            <w:tcW w:w="2412" w:type="dxa"/>
          </w:tcPr>
          <w:p w14:paraId="68B6436E" w14:textId="77777777" w:rsidR="009C1F6E" w:rsidRPr="00EC3913" w:rsidRDefault="009C1F6E" w:rsidP="00BE5E3C">
            <w:pPr>
              <w:rPr>
                <w:rFonts w:ascii="Arial" w:hAnsi="Arial" w:cs="Arial"/>
              </w:rPr>
            </w:pPr>
            <w:proofErr w:type="spellStart"/>
            <w:r w:rsidRPr="00EC3913">
              <w:rPr>
                <w:rFonts w:ascii="Arial" w:hAnsi="Arial" w:cs="Arial"/>
              </w:rPr>
              <w:t>Ямар</w:t>
            </w:r>
            <w:proofErr w:type="spellEnd"/>
            <w:r w:rsidRPr="00EC3913">
              <w:rPr>
                <w:rFonts w:ascii="Arial" w:hAnsi="Arial" w:cs="Arial"/>
              </w:rPr>
              <w:t xml:space="preserve"> </w:t>
            </w:r>
            <w:proofErr w:type="spellStart"/>
            <w:r w:rsidRPr="00EC3913">
              <w:rPr>
                <w:rFonts w:ascii="Arial" w:hAnsi="Arial" w:cs="Arial"/>
              </w:rPr>
              <w:t>нэгэн</w:t>
            </w:r>
            <w:proofErr w:type="spellEnd"/>
            <w:r w:rsidRPr="00EC3913">
              <w:rPr>
                <w:rFonts w:ascii="Arial" w:hAnsi="Arial" w:cs="Arial"/>
              </w:rPr>
              <w:t xml:space="preserve"> </w:t>
            </w:r>
            <w:proofErr w:type="spellStart"/>
            <w:r w:rsidRPr="00EC3913">
              <w:rPr>
                <w:rFonts w:ascii="Arial" w:hAnsi="Arial" w:cs="Arial"/>
              </w:rPr>
              <w:t>өөрчлөлт</w:t>
            </w:r>
            <w:proofErr w:type="spellEnd"/>
            <w:r w:rsidRPr="00EC3913">
              <w:rPr>
                <w:rFonts w:ascii="Arial" w:hAnsi="Arial" w:cs="Arial"/>
              </w:rPr>
              <w:t xml:space="preserve"> </w:t>
            </w:r>
            <w:proofErr w:type="spellStart"/>
            <w:r w:rsidRPr="00EC3913">
              <w:rPr>
                <w:rFonts w:ascii="Arial" w:hAnsi="Arial" w:cs="Arial"/>
              </w:rPr>
              <w:t>гарахгүй</w:t>
            </w:r>
            <w:proofErr w:type="spellEnd"/>
          </w:p>
        </w:tc>
      </w:tr>
    </w:tbl>
    <w:p w14:paraId="17897207" w14:textId="77777777" w:rsidR="009C1F6E" w:rsidRDefault="009C1F6E" w:rsidP="009C1F6E">
      <w:pPr>
        <w:pStyle w:val="p1"/>
        <w:spacing w:before="0" w:beforeAutospacing="0" w:after="120" w:afterAutospacing="0"/>
        <w:ind w:firstLine="567"/>
        <w:rPr>
          <w:rFonts w:ascii="Arial" w:hAnsi="Arial" w:cs="Arial"/>
          <w:b/>
          <w:bCs/>
        </w:rPr>
      </w:pPr>
    </w:p>
    <w:p w14:paraId="2254DFB8"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30AA6"/>
    <w:multiLevelType w:val="multilevel"/>
    <w:tmpl w:val="8780A0F4"/>
    <w:lvl w:ilvl="0">
      <w:start w:val="1"/>
      <w:numFmt w:val="decimal"/>
      <w:lvlText w:val="%1."/>
      <w:lvlJc w:val="left"/>
      <w:pPr>
        <w:ind w:left="600" w:hanging="600"/>
      </w:pPr>
      <w:rPr>
        <w:rFonts w:hint="default"/>
      </w:rPr>
    </w:lvl>
    <w:lvl w:ilvl="1">
      <w:start w:val="1"/>
      <w:numFmt w:val="decimal"/>
      <w:lvlText w:val="%1.%2."/>
      <w:lvlJc w:val="left"/>
      <w:pPr>
        <w:ind w:left="736" w:hanging="72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3" w15:restartNumberingAfterBreak="0">
    <w:nsid w:val="79A44E50"/>
    <w:multiLevelType w:val="hybridMultilevel"/>
    <w:tmpl w:val="F870939A"/>
    <w:lvl w:ilvl="0" w:tplc="2BA4B8EE">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6603223">
    <w:abstractNumId w:val="0"/>
  </w:num>
  <w:num w:numId="2" w16cid:durableId="247735957">
    <w:abstractNumId w:val="1"/>
  </w:num>
  <w:num w:numId="3" w16cid:durableId="876695295">
    <w:abstractNumId w:val="2"/>
  </w:num>
  <w:num w:numId="4" w16cid:durableId="109867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6E"/>
    <w:rsid w:val="002F1630"/>
    <w:rsid w:val="003E6615"/>
    <w:rsid w:val="006E6AE2"/>
    <w:rsid w:val="00950B97"/>
    <w:rsid w:val="009C1F6E"/>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F744C4E"/>
  <w15:chartTrackingRefBased/>
  <w15:docId w15:val="{B5008FFC-D52B-4E44-9DDA-8E05008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6E"/>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C1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F6E"/>
    <w:rPr>
      <w:rFonts w:eastAsiaTheme="majorEastAsia" w:cstheme="majorBidi"/>
      <w:color w:val="272727" w:themeColor="text1" w:themeTint="D8"/>
    </w:rPr>
  </w:style>
  <w:style w:type="paragraph" w:styleId="Title">
    <w:name w:val="Title"/>
    <w:basedOn w:val="Normal"/>
    <w:next w:val="Normal"/>
    <w:link w:val="TitleChar"/>
    <w:uiPriority w:val="10"/>
    <w:qFormat/>
    <w:rsid w:val="009C1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F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F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F6E"/>
    <w:rPr>
      <w:i/>
      <w:iCs/>
      <w:color w:val="404040" w:themeColor="text1" w:themeTint="BF"/>
    </w:rPr>
  </w:style>
  <w:style w:type="paragraph" w:styleId="ListParagraph">
    <w:name w:val="List Paragraph"/>
    <w:basedOn w:val="Normal"/>
    <w:uiPriority w:val="34"/>
    <w:qFormat/>
    <w:rsid w:val="009C1F6E"/>
    <w:pPr>
      <w:ind w:left="720"/>
      <w:contextualSpacing/>
    </w:pPr>
  </w:style>
  <w:style w:type="character" w:styleId="IntenseEmphasis">
    <w:name w:val="Intense Emphasis"/>
    <w:basedOn w:val="DefaultParagraphFont"/>
    <w:uiPriority w:val="21"/>
    <w:qFormat/>
    <w:rsid w:val="009C1F6E"/>
    <w:rPr>
      <w:i/>
      <w:iCs/>
      <w:color w:val="0F4761" w:themeColor="accent1" w:themeShade="BF"/>
    </w:rPr>
  </w:style>
  <w:style w:type="paragraph" w:styleId="IntenseQuote">
    <w:name w:val="Intense Quote"/>
    <w:basedOn w:val="Normal"/>
    <w:next w:val="Normal"/>
    <w:link w:val="IntenseQuoteChar"/>
    <w:uiPriority w:val="30"/>
    <w:qFormat/>
    <w:rsid w:val="009C1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F6E"/>
    <w:rPr>
      <w:i/>
      <w:iCs/>
      <w:color w:val="0F4761" w:themeColor="accent1" w:themeShade="BF"/>
    </w:rPr>
  </w:style>
  <w:style w:type="character" w:styleId="IntenseReference">
    <w:name w:val="Intense Reference"/>
    <w:basedOn w:val="DefaultParagraphFont"/>
    <w:uiPriority w:val="32"/>
    <w:qFormat/>
    <w:rsid w:val="009C1F6E"/>
    <w:rPr>
      <w:b/>
      <w:bCs/>
      <w:smallCaps/>
      <w:color w:val="0F4761" w:themeColor="accent1" w:themeShade="BF"/>
      <w:spacing w:val="5"/>
    </w:rPr>
  </w:style>
  <w:style w:type="character" w:customStyle="1" w:styleId="s1">
    <w:name w:val="s1"/>
    <w:basedOn w:val="DefaultParagraphFont"/>
    <w:rsid w:val="009C1F6E"/>
  </w:style>
  <w:style w:type="paragraph" w:customStyle="1" w:styleId="p2">
    <w:name w:val="p2"/>
    <w:basedOn w:val="Normal"/>
    <w:rsid w:val="009C1F6E"/>
    <w:pPr>
      <w:spacing w:before="100" w:beforeAutospacing="1" w:after="100" w:afterAutospacing="1"/>
    </w:pPr>
  </w:style>
  <w:style w:type="paragraph" w:customStyle="1" w:styleId="p3">
    <w:name w:val="p3"/>
    <w:basedOn w:val="Normal"/>
    <w:rsid w:val="009C1F6E"/>
    <w:pPr>
      <w:spacing w:before="100" w:beforeAutospacing="1" w:after="100" w:afterAutospacing="1"/>
    </w:pPr>
  </w:style>
  <w:style w:type="paragraph" w:customStyle="1" w:styleId="p4">
    <w:name w:val="p4"/>
    <w:basedOn w:val="Normal"/>
    <w:rsid w:val="009C1F6E"/>
    <w:pPr>
      <w:spacing w:before="100" w:beforeAutospacing="1" w:after="100" w:afterAutospacing="1"/>
    </w:pPr>
  </w:style>
  <w:style w:type="paragraph" w:customStyle="1" w:styleId="p1">
    <w:name w:val="p1"/>
    <w:basedOn w:val="Normal"/>
    <w:rsid w:val="009C1F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2790</Words>
  <Characters>15909</Characters>
  <Application>Microsoft Office Word</Application>
  <DocSecurity>0</DocSecurity>
  <Lines>132</Lines>
  <Paragraphs>37</Paragraphs>
  <ScaleCrop>false</ScaleCrop>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2026-05-26T00:57:00Z</dcterms:created>
  <dcterms:modified xsi:type="dcterms:W3CDTF">2026-05-26T00:58:00Z</dcterms:modified>
</cp:coreProperties>
</file>