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DBF40" w14:textId="77777777" w:rsidR="000A0070" w:rsidRPr="00D20794" w:rsidRDefault="000A0070" w:rsidP="000A0070">
      <w:pPr>
        <w:spacing w:after="0" w:line="240" w:lineRule="auto"/>
        <w:jc w:val="right"/>
        <w:rPr>
          <w:rFonts w:ascii="Arial" w:hAnsi="Arial" w:cs="Arial"/>
          <w:lang w:val="mn-MN"/>
        </w:rPr>
      </w:pPr>
      <w:r w:rsidRPr="00D20794">
        <w:rPr>
          <w:rFonts w:ascii="Arial" w:hAnsi="Arial" w:cs="Arial"/>
          <w:lang w:val="mn-MN"/>
        </w:rPr>
        <w:t>Төсөл</w:t>
      </w:r>
    </w:p>
    <w:p w14:paraId="30BEC375" w14:textId="77777777" w:rsidR="000A0070" w:rsidRPr="00D20794" w:rsidRDefault="000A0070" w:rsidP="000A0070">
      <w:pPr>
        <w:spacing w:after="0" w:line="240" w:lineRule="auto"/>
        <w:jc w:val="center"/>
        <w:rPr>
          <w:rFonts w:ascii="Arial" w:hAnsi="Arial" w:cs="Arial"/>
          <w:lang w:val="mn-MN"/>
        </w:rPr>
      </w:pPr>
    </w:p>
    <w:p w14:paraId="215D24BD" w14:textId="77777777" w:rsidR="000A0070" w:rsidRPr="00D20794" w:rsidRDefault="000A0070" w:rsidP="000A0070">
      <w:pPr>
        <w:spacing w:after="0" w:line="240" w:lineRule="auto"/>
        <w:jc w:val="center"/>
        <w:rPr>
          <w:rFonts w:ascii="Arial" w:hAnsi="Arial" w:cs="Arial"/>
          <w:lang w:val="mn-MN"/>
        </w:rPr>
      </w:pPr>
      <w:r w:rsidRPr="00D20794">
        <w:rPr>
          <w:rFonts w:ascii="Arial" w:hAnsi="Arial" w:cs="Arial"/>
          <w:lang w:val="mn-MN"/>
        </w:rPr>
        <w:t>МОНГОЛ УЛСЫН ХУУЛЬ</w:t>
      </w:r>
    </w:p>
    <w:p w14:paraId="0D573A35" w14:textId="2BD23F14" w:rsidR="000A0070" w:rsidRPr="00D20794" w:rsidRDefault="000A0070" w:rsidP="000A0070">
      <w:pPr>
        <w:spacing w:after="0" w:line="240" w:lineRule="auto"/>
        <w:jc w:val="both"/>
        <w:rPr>
          <w:rFonts w:ascii="Arial" w:hAnsi="Arial" w:cs="Arial"/>
          <w:lang w:val="mn-MN"/>
        </w:rPr>
      </w:pPr>
    </w:p>
    <w:p w14:paraId="6660CB08" w14:textId="71A24FA4" w:rsidR="000A0070" w:rsidRPr="00D20794" w:rsidRDefault="000A0070" w:rsidP="000A0070">
      <w:pPr>
        <w:spacing w:after="0" w:line="240" w:lineRule="auto"/>
        <w:jc w:val="both"/>
        <w:rPr>
          <w:rFonts w:ascii="Arial" w:hAnsi="Arial" w:cs="Arial"/>
          <w:lang w:val="mn-MN"/>
        </w:rPr>
      </w:pPr>
      <w:r w:rsidRPr="00D20794">
        <w:rPr>
          <w:rFonts w:ascii="Arial" w:hAnsi="Arial" w:cs="Arial"/>
          <w:lang w:val="mn-MN"/>
        </w:rPr>
        <w:t>2026 оны ... дүгээр</w:t>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004146FB">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004146FB">
        <w:rPr>
          <w:rFonts w:ascii="Arial" w:hAnsi="Arial" w:cs="Arial"/>
          <w:lang w:val="mn-MN"/>
        </w:rPr>
        <w:t xml:space="preserve">          </w:t>
      </w:r>
      <w:r w:rsidRPr="00D20794">
        <w:rPr>
          <w:rFonts w:ascii="Arial" w:hAnsi="Arial" w:cs="Arial"/>
          <w:lang w:val="mn-MN"/>
        </w:rPr>
        <w:t>Улаанбаатар</w:t>
      </w:r>
    </w:p>
    <w:p w14:paraId="2A59F28F" w14:textId="4A8A0442" w:rsidR="000A0070" w:rsidRPr="00D20794" w:rsidRDefault="000A0070" w:rsidP="000A0070">
      <w:pPr>
        <w:spacing w:after="0" w:line="240" w:lineRule="auto"/>
        <w:jc w:val="both"/>
        <w:rPr>
          <w:rFonts w:ascii="Arial" w:hAnsi="Arial" w:cs="Arial"/>
          <w:lang w:val="mn-MN"/>
        </w:rPr>
      </w:pPr>
      <w:r w:rsidRPr="00D20794">
        <w:rPr>
          <w:rFonts w:ascii="Arial" w:hAnsi="Arial" w:cs="Arial"/>
          <w:lang w:val="mn-MN"/>
        </w:rPr>
        <w:t xml:space="preserve">сарын ...-ны өдөр </w:t>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004146FB">
        <w:rPr>
          <w:rFonts w:ascii="Arial" w:hAnsi="Arial" w:cs="Arial"/>
          <w:lang w:val="mn-MN"/>
        </w:rPr>
        <w:tab/>
        <w:t xml:space="preserve">        </w:t>
      </w:r>
      <w:r w:rsidRPr="00D20794">
        <w:rPr>
          <w:rFonts w:ascii="Arial" w:hAnsi="Arial" w:cs="Arial"/>
          <w:lang w:val="mn-MN"/>
        </w:rPr>
        <w:t>хот</w:t>
      </w:r>
    </w:p>
    <w:p w14:paraId="0707B39F" w14:textId="77777777" w:rsidR="004146FB" w:rsidRDefault="004146FB" w:rsidP="000A0070">
      <w:pPr>
        <w:spacing w:after="0" w:line="240" w:lineRule="auto"/>
        <w:jc w:val="center"/>
        <w:rPr>
          <w:rFonts w:ascii="Arial" w:hAnsi="Arial" w:cs="Arial"/>
          <w:lang w:val="mn-MN"/>
        </w:rPr>
      </w:pPr>
    </w:p>
    <w:p w14:paraId="229DA298" w14:textId="77777777" w:rsidR="004146FB" w:rsidRDefault="004146FB" w:rsidP="000A0070">
      <w:pPr>
        <w:spacing w:after="0" w:line="240" w:lineRule="auto"/>
        <w:jc w:val="center"/>
        <w:rPr>
          <w:rFonts w:ascii="Arial" w:hAnsi="Arial" w:cs="Arial"/>
          <w:lang w:val="mn-MN"/>
        </w:rPr>
      </w:pPr>
    </w:p>
    <w:p w14:paraId="42BCCC34" w14:textId="4D82810D" w:rsidR="000A0070" w:rsidRPr="00D20794" w:rsidRDefault="000A0070" w:rsidP="000A0070">
      <w:pPr>
        <w:spacing w:after="0" w:line="240" w:lineRule="auto"/>
        <w:jc w:val="center"/>
        <w:rPr>
          <w:rFonts w:ascii="Arial" w:hAnsi="Arial" w:cs="Arial"/>
          <w:b/>
          <w:bCs/>
          <w:lang w:val="mn-MN"/>
        </w:rPr>
      </w:pPr>
      <w:r w:rsidRPr="00D20794">
        <w:rPr>
          <w:rFonts w:ascii="Arial" w:hAnsi="Arial" w:cs="Arial"/>
          <w:b/>
          <w:bCs/>
          <w:lang w:val="mn-MN"/>
        </w:rPr>
        <w:t>АШИГТ МАЛТМАЛЫН ТУХАЙ ХУУЛЬД НЭМЭЛТ,</w:t>
      </w:r>
    </w:p>
    <w:p w14:paraId="5FF2B75D" w14:textId="77777777" w:rsidR="000A0070" w:rsidRPr="00D20794" w:rsidRDefault="000A0070" w:rsidP="000A0070">
      <w:pPr>
        <w:spacing w:after="0" w:line="240" w:lineRule="auto"/>
        <w:jc w:val="center"/>
        <w:rPr>
          <w:rFonts w:ascii="Arial" w:hAnsi="Arial" w:cs="Arial"/>
          <w:b/>
          <w:bCs/>
          <w:lang w:val="mn-MN"/>
        </w:rPr>
      </w:pPr>
      <w:r w:rsidRPr="00D20794">
        <w:rPr>
          <w:rFonts w:ascii="Arial" w:hAnsi="Arial" w:cs="Arial"/>
          <w:b/>
          <w:bCs/>
          <w:lang w:val="mn-MN"/>
        </w:rPr>
        <w:t>ӨӨРЧЛӨЛТ ОРУУЛАХ ТУХАЙ ХУУЛИЙГ ДАГАЖ</w:t>
      </w:r>
    </w:p>
    <w:p w14:paraId="7D7147C5" w14:textId="77777777" w:rsidR="000A0070" w:rsidRPr="00D20794" w:rsidRDefault="000A0070" w:rsidP="000A0070">
      <w:pPr>
        <w:spacing w:after="0" w:line="240" w:lineRule="auto"/>
        <w:jc w:val="center"/>
        <w:rPr>
          <w:rFonts w:ascii="Arial" w:hAnsi="Arial" w:cs="Arial"/>
          <w:lang w:val="mn-MN"/>
        </w:rPr>
      </w:pPr>
      <w:r w:rsidRPr="00D20794">
        <w:rPr>
          <w:rFonts w:ascii="Arial" w:hAnsi="Arial" w:cs="Arial"/>
          <w:b/>
          <w:bCs/>
          <w:lang w:val="mn-MN"/>
        </w:rPr>
        <w:t>МӨРДӨХ ЖУРМЫН ТУХАЙ</w:t>
      </w:r>
    </w:p>
    <w:p w14:paraId="7DDB3A5D" w14:textId="77777777" w:rsidR="000A0070" w:rsidRPr="00D20794" w:rsidRDefault="000A0070" w:rsidP="000A0070">
      <w:pPr>
        <w:spacing w:after="0" w:line="240" w:lineRule="auto"/>
        <w:jc w:val="both"/>
        <w:rPr>
          <w:rFonts w:ascii="Arial" w:hAnsi="Arial" w:cs="Arial"/>
          <w:lang w:val="mn-MN"/>
        </w:rPr>
      </w:pPr>
    </w:p>
    <w:p w14:paraId="5E5AEDE8" w14:textId="7AB61250" w:rsidR="000A0070" w:rsidRPr="00D20794" w:rsidRDefault="000A0070" w:rsidP="000A0070">
      <w:pPr>
        <w:spacing w:line="240" w:lineRule="auto"/>
        <w:ind w:firstLine="720"/>
        <w:jc w:val="both"/>
        <w:rPr>
          <w:rFonts w:ascii="Arial" w:hAnsi="Arial" w:cs="Arial"/>
          <w:lang w:val="mn-MN"/>
        </w:rPr>
      </w:pPr>
      <w:r w:rsidRPr="00D20794">
        <w:rPr>
          <w:rFonts w:ascii="Arial" w:hAnsi="Arial" w:cs="Arial"/>
          <w:b/>
          <w:bCs/>
          <w:lang w:val="mn-MN"/>
        </w:rPr>
        <w:t>1 дүгээр зүйл.</w:t>
      </w:r>
      <w:r w:rsidRPr="00D20794">
        <w:rPr>
          <w:rFonts w:ascii="Arial" w:hAnsi="Arial" w:cs="Arial"/>
          <w:lang w:val="mn-MN"/>
        </w:rPr>
        <w:t>Эрдэнэтийн-Овоо зэс, молибдений ордын ашигт малтмалын нөөц ашигласны төлбөрийн бүтээгдэхүүний боловсруулалтын түвшингээс хамаар</w:t>
      </w:r>
      <w:r w:rsidR="00836DE0">
        <w:rPr>
          <w:rFonts w:ascii="Arial" w:hAnsi="Arial" w:cs="Arial"/>
          <w:lang w:val="mn-MN"/>
        </w:rPr>
        <w:t>ан</w:t>
      </w:r>
      <w:r w:rsidRPr="00D20794">
        <w:rPr>
          <w:rFonts w:ascii="Arial" w:hAnsi="Arial" w:cs="Arial"/>
          <w:lang w:val="mn-MN"/>
        </w:rPr>
        <w:t xml:space="preserve"> үндсэн хувь дээр нэмж ногдуулах хувийг до</w:t>
      </w:r>
      <w:r>
        <w:rPr>
          <w:rFonts w:ascii="Arial" w:hAnsi="Arial" w:cs="Arial"/>
          <w:lang w:val="mn-MN"/>
        </w:rPr>
        <w:t>о</w:t>
      </w:r>
      <w:r w:rsidRPr="00D20794">
        <w:rPr>
          <w:rFonts w:ascii="Arial" w:hAnsi="Arial" w:cs="Arial"/>
          <w:lang w:val="mn-MN"/>
        </w:rPr>
        <w:t xml:space="preserve">р дурдсанаар </w:t>
      </w:r>
      <w:r w:rsidR="00F91C3B">
        <w:rPr>
          <w:rFonts w:ascii="Arial" w:hAnsi="Arial" w:cs="Arial"/>
          <w:lang w:val="mn-MN"/>
        </w:rPr>
        <w:t>ногдуулсугай</w:t>
      </w:r>
      <w:r w:rsidR="00B713B4">
        <w:rPr>
          <w:rFonts w:ascii="Arial" w:hAnsi="Arial" w:cs="Arial"/>
          <w:lang w:val="mn-MN"/>
        </w:rPr>
        <w:t>:</w:t>
      </w:r>
    </w:p>
    <w:tbl>
      <w:tblPr>
        <w:tblW w:w="0" w:type="auto"/>
        <w:tblCellMar>
          <w:top w:w="15" w:type="dxa"/>
          <w:left w:w="15" w:type="dxa"/>
          <w:bottom w:w="15" w:type="dxa"/>
          <w:right w:w="15" w:type="dxa"/>
        </w:tblCellMar>
        <w:tblLook w:val="04A0" w:firstRow="1" w:lastRow="0" w:firstColumn="1" w:lastColumn="0" w:noHBand="0" w:noVBand="1"/>
      </w:tblPr>
      <w:tblGrid>
        <w:gridCol w:w="445"/>
        <w:gridCol w:w="1403"/>
        <w:gridCol w:w="978"/>
        <w:gridCol w:w="1520"/>
        <w:gridCol w:w="1477"/>
        <w:gridCol w:w="842"/>
        <w:gridCol w:w="1143"/>
        <w:gridCol w:w="1536"/>
      </w:tblGrid>
      <w:tr w:rsidR="000A0070" w:rsidRPr="00CC5B2D" w14:paraId="173022ED" w14:textId="77777777" w:rsidTr="00C55E29">
        <w:trPr>
          <w:trHeight w:val="698"/>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165BB51" w14:textId="77777777" w:rsidR="000A0070" w:rsidRPr="00D20794" w:rsidRDefault="000A0070" w:rsidP="00C55E29">
            <w:pPr>
              <w:spacing w:after="0" w:line="240" w:lineRule="auto"/>
              <w:jc w:val="both"/>
              <w:rPr>
                <w:rFonts w:ascii="Arial" w:hAnsi="Arial" w:cs="Arial"/>
                <w:sz w:val="20"/>
                <w:szCs w:val="20"/>
                <w:lang w:val="mn-MN"/>
              </w:rPr>
            </w:pPr>
            <w:r w:rsidRPr="00D20794">
              <w:rPr>
                <w:rFonts w:ascii="Arial" w:hAnsi="Arial" w:cs="Arial"/>
                <w:sz w:val="20"/>
                <w:szCs w:val="20"/>
                <w:lang w:val="mn-MN"/>
              </w:rPr>
              <w:t>№</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6CFEAB2" w14:textId="77777777" w:rsidR="000A0070" w:rsidRPr="00D20794" w:rsidRDefault="000A0070" w:rsidP="00C55E29">
            <w:pPr>
              <w:spacing w:after="0" w:line="240" w:lineRule="auto"/>
              <w:jc w:val="both"/>
              <w:rPr>
                <w:rFonts w:ascii="Arial" w:hAnsi="Arial" w:cs="Arial"/>
                <w:sz w:val="20"/>
                <w:szCs w:val="20"/>
                <w:lang w:val="mn-MN"/>
              </w:rPr>
            </w:pPr>
            <w:r w:rsidRPr="00D20794">
              <w:rPr>
                <w:rFonts w:ascii="Arial" w:hAnsi="Arial" w:cs="Arial"/>
                <w:sz w:val="20"/>
                <w:szCs w:val="20"/>
                <w:lang w:val="mn-MN"/>
              </w:rPr>
              <w:t>Ашигт малтмалын нэр төрөл</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16B6117" w14:textId="77777777" w:rsidR="000A0070" w:rsidRPr="00D20794" w:rsidRDefault="000A0070" w:rsidP="00C55E29">
            <w:pPr>
              <w:spacing w:after="0" w:line="240" w:lineRule="auto"/>
              <w:jc w:val="both"/>
              <w:rPr>
                <w:rFonts w:ascii="Arial" w:hAnsi="Arial" w:cs="Arial"/>
                <w:sz w:val="20"/>
                <w:szCs w:val="20"/>
                <w:lang w:val="mn-MN"/>
              </w:rPr>
            </w:pPr>
            <w:r w:rsidRPr="00D20794">
              <w:rPr>
                <w:rFonts w:ascii="Arial" w:hAnsi="Arial" w:cs="Arial"/>
                <w:sz w:val="20"/>
                <w:szCs w:val="20"/>
                <w:lang w:val="mn-MN"/>
              </w:rPr>
              <w:t>Хэмжих нэгж</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F78928F" w14:textId="77777777" w:rsidR="000A0070" w:rsidRPr="00D20794" w:rsidRDefault="000A0070" w:rsidP="00C55E29">
            <w:pPr>
              <w:spacing w:after="0" w:line="240" w:lineRule="auto"/>
              <w:jc w:val="both"/>
              <w:rPr>
                <w:rFonts w:ascii="Arial" w:hAnsi="Arial" w:cs="Arial"/>
                <w:sz w:val="20"/>
                <w:szCs w:val="20"/>
                <w:lang w:val="mn-MN"/>
              </w:rPr>
            </w:pPr>
            <w:r w:rsidRPr="00D20794">
              <w:rPr>
                <w:rFonts w:ascii="Arial" w:hAnsi="Arial" w:cs="Arial"/>
                <w:sz w:val="20"/>
                <w:szCs w:val="20"/>
                <w:lang w:val="mn-MN"/>
              </w:rPr>
              <w:t>Жишиж үнэлэх бүтээгдэхүүн</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F9B64AB" w14:textId="77777777" w:rsidR="000A0070" w:rsidRPr="00D20794" w:rsidRDefault="000A0070" w:rsidP="00C55E29">
            <w:pPr>
              <w:spacing w:after="0" w:line="240" w:lineRule="auto"/>
              <w:jc w:val="both"/>
              <w:rPr>
                <w:rFonts w:ascii="Arial" w:hAnsi="Arial" w:cs="Arial"/>
                <w:sz w:val="20"/>
                <w:szCs w:val="20"/>
                <w:lang w:val="mn-MN"/>
              </w:rPr>
            </w:pPr>
            <w:r w:rsidRPr="00D20794">
              <w:rPr>
                <w:rFonts w:ascii="Arial" w:hAnsi="Arial" w:cs="Arial"/>
                <w:sz w:val="20"/>
                <w:szCs w:val="20"/>
                <w:lang w:val="mn-MN"/>
              </w:rPr>
              <w:t>Зах зээлийн үнийн түвшин /ам.доллар/</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771E376" w14:textId="77777777" w:rsidR="000A0070" w:rsidRPr="00D20794" w:rsidRDefault="000A0070" w:rsidP="00C55E29">
            <w:pPr>
              <w:spacing w:after="0" w:line="240" w:lineRule="auto"/>
              <w:jc w:val="both"/>
              <w:rPr>
                <w:rFonts w:ascii="Arial" w:hAnsi="Arial" w:cs="Arial"/>
                <w:sz w:val="20"/>
                <w:szCs w:val="20"/>
                <w:lang w:val="mn-MN"/>
              </w:rPr>
            </w:pPr>
            <w:r w:rsidRPr="00D20794">
              <w:rPr>
                <w:rFonts w:ascii="Arial" w:hAnsi="Arial" w:cs="Arial"/>
                <w:sz w:val="20"/>
                <w:szCs w:val="20"/>
                <w:lang w:val="mn-MN"/>
              </w:rPr>
              <w:t>Боловсруулалтаас хамаарч суурь төлбөр дээр нэмж ногдуулах хувь</w:t>
            </w:r>
          </w:p>
        </w:tc>
      </w:tr>
      <w:tr w:rsidR="000A0070" w:rsidRPr="00D20794" w14:paraId="6777CF3D" w14:textId="77777777" w:rsidTr="00C55E29">
        <w:trPr>
          <w:trHeight w:val="3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B897A5" w14:textId="77777777" w:rsidR="000A0070" w:rsidRPr="00D20794" w:rsidRDefault="000A0070" w:rsidP="00C55E29">
            <w:pPr>
              <w:spacing w:after="0" w:line="240" w:lineRule="auto"/>
              <w:jc w:val="both"/>
              <w:rPr>
                <w:rFonts w:ascii="Arial" w:hAnsi="Arial" w:cs="Arial"/>
                <w:sz w:val="20"/>
                <w:szCs w:val="20"/>
                <w:lang w:val="mn-M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9E5B99" w14:textId="77777777" w:rsidR="000A0070" w:rsidRPr="00D20794" w:rsidRDefault="000A0070" w:rsidP="00C55E29">
            <w:pPr>
              <w:spacing w:after="0" w:line="240" w:lineRule="auto"/>
              <w:jc w:val="both"/>
              <w:rPr>
                <w:rFonts w:ascii="Arial" w:hAnsi="Arial" w:cs="Arial"/>
                <w:sz w:val="20"/>
                <w:szCs w:val="20"/>
                <w:lang w:val="mn-M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2CE170" w14:textId="77777777" w:rsidR="000A0070" w:rsidRPr="00D20794" w:rsidRDefault="000A0070" w:rsidP="00C55E29">
            <w:pPr>
              <w:spacing w:after="0" w:line="240" w:lineRule="auto"/>
              <w:jc w:val="both"/>
              <w:rPr>
                <w:rFonts w:ascii="Arial" w:hAnsi="Arial" w:cs="Arial"/>
                <w:sz w:val="20"/>
                <w:szCs w:val="20"/>
                <w:lang w:val="mn-M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D14BE5" w14:textId="77777777" w:rsidR="000A0070" w:rsidRPr="00D20794" w:rsidRDefault="000A0070" w:rsidP="00C55E29">
            <w:pPr>
              <w:spacing w:after="0" w:line="240" w:lineRule="auto"/>
              <w:jc w:val="both"/>
              <w:rPr>
                <w:rFonts w:ascii="Arial" w:hAnsi="Arial" w:cs="Arial"/>
                <w:sz w:val="20"/>
                <w:szCs w:val="20"/>
                <w:lang w:val="mn-M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597199" w14:textId="77777777" w:rsidR="000A0070" w:rsidRPr="00D20794" w:rsidRDefault="000A0070" w:rsidP="00C55E29">
            <w:pPr>
              <w:spacing w:after="0" w:line="240" w:lineRule="auto"/>
              <w:jc w:val="both"/>
              <w:rPr>
                <w:rFonts w:ascii="Arial" w:hAnsi="Arial" w:cs="Arial"/>
                <w:sz w:val="20"/>
                <w:szCs w:val="20"/>
                <w:lang w:val="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67D983" w14:textId="77777777" w:rsidR="000A0070" w:rsidRPr="00D20794" w:rsidRDefault="000A0070" w:rsidP="00C55E29">
            <w:pPr>
              <w:spacing w:after="0" w:line="240" w:lineRule="auto"/>
              <w:jc w:val="both"/>
              <w:rPr>
                <w:rFonts w:ascii="Arial" w:hAnsi="Arial" w:cs="Arial"/>
                <w:sz w:val="20"/>
                <w:szCs w:val="20"/>
                <w:lang w:val="mn-MN"/>
              </w:rPr>
            </w:pPr>
            <w:r w:rsidRPr="00D20794">
              <w:rPr>
                <w:rFonts w:ascii="Arial" w:hAnsi="Arial" w:cs="Arial"/>
                <w:sz w:val="20"/>
                <w:szCs w:val="20"/>
                <w:lang w:val="mn-MN"/>
              </w:rPr>
              <w:t>Хүдэр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107C1D" w14:textId="77777777" w:rsidR="000A0070" w:rsidRPr="00D20794" w:rsidRDefault="000A0070" w:rsidP="00C55E29">
            <w:pPr>
              <w:spacing w:after="0" w:line="240" w:lineRule="auto"/>
              <w:jc w:val="both"/>
              <w:rPr>
                <w:rFonts w:ascii="Arial" w:hAnsi="Arial" w:cs="Arial"/>
                <w:sz w:val="20"/>
                <w:szCs w:val="20"/>
                <w:lang w:val="mn-MN"/>
              </w:rPr>
            </w:pPr>
            <w:r w:rsidRPr="00D20794">
              <w:rPr>
                <w:rFonts w:ascii="Arial" w:hAnsi="Arial" w:cs="Arial"/>
                <w:sz w:val="20"/>
                <w:szCs w:val="20"/>
                <w:lang w:val="mn-MN"/>
              </w:rPr>
              <w:t>Баяжмал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763264" w14:textId="77777777" w:rsidR="000A0070" w:rsidRPr="00D20794" w:rsidRDefault="000A0070" w:rsidP="00C55E29">
            <w:pPr>
              <w:spacing w:after="0" w:line="240" w:lineRule="auto"/>
              <w:jc w:val="both"/>
              <w:rPr>
                <w:rFonts w:ascii="Arial" w:hAnsi="Arial" w:cs="Arial"/>
                <w:sz w:val="20"/>
                <w:szCs w:val="20"/>
                <w:lang w:val="mn-MN"/>
              </w:rPr>
            </w:pPr>
            <w:r w:rsidRPr="00D20794">
              <w:rPr>
                <w:rFonts w:ascii="Arial" w:hAnsi="Arial" w:cs="Arial"/>
                <w:sz w:val="20"/>
                <w:szCs w:val="20"/>
                <w:lang w:val="mn-MN"/>
              </w:rPr>
              <w:t>Бүтээгдэхүүн</w:t>
            </w:r>
          </w:p>
        </w:tc>
      </w:tr>
      <w:tr w:rsidR="000A0070" w:rsidRPr="00D20794" w14:paraId="31405F3B" w14:textId="77777777" w:rsidTr="00C55E29">
        <w:trPr>
          <w:trHeight w:val="29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5637BD" w14:textId="77777777" w:rsidR="000A0070" w:rsidRPr="00D20794" w:rsidRDefault="000A0070" w:rsidP="00C55E29">
            <w:pPr>
              <w:spacing w:after="0" w:line="240" w:lineRule="auto"/>
              <w:jc w:val="both"/>
              <w:rPr>
                <w:rFonts w:ascii="Arial" w:hAnsi="Arial" w:cs="Arial"/>
                <w:sz w:val="20"/>
                <w:szCs w:val="20"/>
                <w:lang w:val="mn-MN"/>
              </w:rPr>
            </w:pPr>
            <w:r w:rsidRPr="00D20794">
              <w:rPr>
                <w:rFonts w:ascii="Arial" w:hAnsi="Arial" w:cs="Arial"/>
                <w:sz w:val="20"/>
                <w:szCs w:val="20"/>
                <w:lang w:val="mn-MN"/>
              </w:rPr>
              <w:t>1</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A55308" w14:textId="77777777" w:rsidR="000A0070" w:rsidRPr="00D20794" w:rsidRDefault="000A0070" w:rsidP="00C55E29">
            <w:pPr>
              <w:spacing w:after="0" w:line="240" w:lineRule="auto"/>
              <w:jc w:val="both"/>
              <w:rPr>
                <w:rFonts w:ascii="Arial" w:hAnsi="Arial" w:cs="Arial"/>
                <w:sz w:val="20"/>
                <w:szCs w:val="20"/>
                <w:lang w:val="mn-MN"/>
              </w:rPr>
            </w:pPr>
            <w:r w:rsidRPr="00D20794">
              <w:rPr>
                <w:rFonts w:ascii="Arial" w:hAnsi="Arial" w:cs="Arial"/>
                <w:sz w:val="20"/>
                <w:szCs w:val="20"/>
                <w:lang w:val="mn-MN"/>
              </w:rPr>
              <w:t>Зэс</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6F4008" w14:textId="77777777" w:rsidR="000A0070" w:rsidRPr="00D20794" w:rsidRDefault="000A0070" w:rsidP="00C55E29">
            <w:pPr>
              <w:spacing w:after="0" w:line="240" w:lineRule="auto"/>
              <w:jc w:val="both"/>
              <w:rPr>
                <w:rFonts w:ascii="Arial" w:hAnsi="Arial" w:cs="Arial"/>
                <w:sz w:val="20"/>
                <w:szCs w:val="20"/>
                <w:lang w:val="mn-MN"/>
              </w:rPr>
            </w:pPr>
            <w:r w:rsidRPr="00D20794">
              <w:rPr>
                <w:rFonts w:ascii="Arial" w:hAnsi="Arial" w:cs="Arial"/>
                <w:sz w:val="20"/>
                <w:szCs w:val="20"/>
                <w:lang w:val="mn-MN"/>
              </w:rPr>
              <w:t>тн</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F862DA" w14:textId="77777777" w:rsidR="000A0070" w:rsidRPr="00D20794" w:rsidRDefault="000A0070" w:rsidP="00C55E29">
            <w:pPr>
              <w:spacing w:after="0" w:line="240" w:lineRule="auto"/>
              <w:jc w:val="both"/>
              <w:rPr>
                <w:rFonts w:ascii="Arial" w:hAnsi="Arial" w:cs="Arial"/>
                <w:sz w:val="20"/>
                <w:szCs w:val="20"/>
                <w:lang w:val="mn-MN"/>
              </w:rPr>
            </w:pPr>
            <w:r w:rsidRPr="00D20794">
              <w:rPr>
                <w:rFonts w:ascii="Arial" w:hAnsi="Arial" w:cs="Arial"/>
                <w:sz w:val="20"/>
                <w:szCs w:val="20"/>
                <w:lang w:val="mn-MN"/>
              </w:rPr>
              <w:t>Зэс /цэвэр металлаар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F506E9" w14:textId="77777777" w:rsidR="000A0070" w:rsidRPr="00D20794" w:rsidRDefault="000A0070" w:rsidP="00C55E29">
            <w:pPr>
              <w:spacing w:after="0" w:line="240" w:lineRule="auto"/>
              <w:jc w:val="both"/>
              <w:rPr>
                <w:rFonts w:ascii="Arial" w:hAnsi="Arial" w:cs="Arial"/>
                <w:sz w:val="20"/>
                <w:szCs w:val="20"/>
                <w:lang w:val="mn-MN"/>
              </w:rPr>
            </w:pPr>
            <w:r w:rsidRPr="00D20794">
              <w:rPr>
                <w:rFonts w:ascii="Arial" w:hAnsi="Arial" w:cs="Arial"/>
                <w:sz w:val="20"/>
                <w:szCs w:val="20"/>
                <w:lang w:val="mn-MN"/>
              </w:rPr>
              <w:t>0-5000 хүртэл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16D796" w14:textId="71206A99" w:rsidR="000A0070" w:rsidRPr="00D20794" w:rsidRDefault="000A0070" w:rsidP="00C55E29">
            <w:pPr>
              <w:spacing w:after="0" w:line="240" w:lineRule="auto"/>
              <w:jc w:val="center"/>
              <w:rPr>
                <w:rFonts w:ascii="Arial" w:hAnsi="Arial" w:cs="Arial"/>
                <w:sz w:val="20"/>
                <w:szCs w:val="20"/>
                <w:lang w:val="mn-MN"/>
              </w:rPr>
            </w:pPr>
            <w:r w:rsidRPr="00D20794">
              <w:rPr>
                <w:rFonts w:ascii="Arial" w:hAnsi="Arial" w:cs="Arial"/>
                <w:sz w:val="20"/>
                <w:szCs w:val="20"/>
                <w:lang w:val="mn-MN"/>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595F25" w14:textId="64BE3C69" w:rsidR="000A0070" w:rsidRPr="00D20794" w:rsidRDefault="000A0070" w:rsidP="00C55E29">
            <w:pPr>
              <w:spacing w:after="0" w:line="240" w:lineRule="auto"/>
              <w:jc w:val="center"/>
              <w:rPr>
                <w:rFonts w:ascii="Arial" w:hAnsi="Arial" w:cs="Arial"/>
                <w:sz w:val="20"/>
                <w:szCs w:val="20"/>
                <w:lang w:val="mn-MN"/>
              </w:rPr>
            </w:pPr>
            <w:r w:rsidRPr="00D20794">
              <w:rPr>
                <w:rFonts w:ascii="Arial" w:hAnsi="Arial" w:cs="Arial"/>
                <w:sz w:val="20"/>
                <w:szCs w:val="20"/>
                <w:lang w:val="mn-MN"/>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A3FD7C" w14:textId="03A6635A" w:rsidR="000A0070" w:rsidRPr="00D20794" w:rsidRDefault="000A0070" w:rsidP="00C55E29">
            <w:pPr>
              <w:spacing w:after="0" w:line="240" w:lineRule="auto"/>
              <w:jc w:val="center"/>
              <w:rPr>
                <w:rFonts w:ascii="Arial" w:hAnsi="Arial" w:cs="Arial"/>
                <w:sz w:val="20"/>
                <w:szCs w:val="20"/>
                <w:lang w:val="mn-MN"/>
              </w:rPr>
            </w:pPr>
            <w:r w:rsidRPr="00D20794">
              <w:rPr>
                <w:rFonts w:ascii="Arial" w:hAnsi="Arial" w:cs="Arial"/>
                <w:sz w:val="20"/>
                <w:szCs w:val="20"/>
                <w:lang w:val="mn-MN"/>
              </w:rPr>
              <w:t>0.0</w:t>
            </w:r>
          </w:p>
        </w:tc>
      </w:tr>
      <w:tr w:rsidR="000A0070" w:rsidRPr="00D20794" w14:paraId="64E30CD8" w14:textId="77777777" w:rsidTr="00C55E29">
        <w:trPr>
          <w:trHeight w:val="3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922477" w14:textId="77777777" w:rsidR="000A0070" w:rsidRPr="00D20794" w:rsidRDefault="000A0070" w:rsidP="00C55E29">
            <w:pPr>
              <w:spacing w:after="0" w:line="240" w:lineRule="auto"/>
              <w:jc w:val="both"/>
              <w:rPr>
                <w:rFonts w:ascii="Arial" w:hAnsi="Arial" w:cs="Arial"/>
                <w:sz w:val="20"/>
                <w:szCs w:val="20"/>
                <w:lang w:val="mn-M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8DAE64" w14:textId="77777777" w:rsidR="000A0070" w:rsidRPr="00D20794" w:rsidRDefault="000A0070" w:rsidP="00C55E29">
            <w:pPr>
              <w:spacing w:after="0" w:line="240" w:lineRule="auto"/>
              <w:jc w:val="both"/>
              <w:rPr>
                <w:rFonts w:ascii="Arial" w:hAnsi="Arial" w:cs="Arial"/>
                <w:sz w:val="20"/>
                <w:szCs w:val="20"/>
                <w:lang w:val="mn-M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67FEE7" w14:textId="77777777" w:rsidR="000A0070" w:rsidRPr="00D20794" w:rsidRDefault="000A0070" w:rsidP="00C55E29">
            <w:pPr>
              <w:spacing w:after="0" w:line="240" w:lineRule="auto"/>
              <w:jc w:val="both"/>
              <w:rPr>
                <w:rFonts w:ascii="Arial" w:hAnsi="Arial" w:cs="Arial"/>
                <w:sz w:val="20"/>
                <w:szCs w:val="20"/>
                <w:lang w:val="mn-M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AAD62E" w14:textId="77777777" w:rsidR="000A0070" w:rsidRPr="00D20794" w:rsidRDefault="000A0070" w:rsidP="00C55E29">
            <w:pPr>
              <w:spacing w:after="0" w:line="240" w:lineRule="auto"/>
              <w:jc w:val="both"/>
              <w:rPr>
                <w:rFonts w:ascii="Arial" w:hAnsi="Arial" w:cs="Arial"/>
                <w:sz w:val="20"/>
                <w:szCs w:val="20"/>
                <w:lang w:val="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E7A2FD" w14:textId="77777777" w:rsidR="000A0070" w:rsidRPr="00D20794" w:rsidRDefault="000A0070" w:rsidP="00C55E29">
            <w:pPr>
              <w:spacing w:after="0" w:line="240" w:lineRule="auto"/>
              <w:jc w:val="both"/>
              <w:rPr>
                <w:rFonts w:ascii="Arial" w:hAnsi="Arial" w:cs="Arial"/>
                <w:sz w:val="20"/>
                <w:szCs w:val="20"/>
                <w:lang w:val="mn-MN"/>
              </w:rPr>
            </w:pPr>
            <w:r w:rsidRPr="00D20794">
              <w:rPr>
                <w:rFonts w:ascii="Arial" w:hAnsi="Arial" w:cs="Arial"/>
                <w:sz w:val="20"/>
                <w:szCs w:val="20"/>
                <w:lang w:val="mn-MN"/>
              </w:rPr>
              <w:t>5000-6000 хүртэл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649C8C" w14:textId="77777777" w:rsidR="000A0070" w:rsidRPr="00D20794" w:rsidRDefault="000A0070" w:rsidP="00C55E29">
            <w:pPr>
              <w:spacing w:after="0" w:line="240" w:lineRule="auto"/>
              <w:jc w:val="center"/>
              <w:rPr>
                <w:rFonts w:ascii="Arial" w:hAnsi="Arial" w:cs="Arial"/>
                <w:sz w:val="20"/>
                <w:szCs w:val="20"/>
                <w:lang w:val="mn-MN"/>
              </w:rPr>
            </w:pPr>
            <w:r w:rsidRPr="00D20794">
              <w:rPr>
                <w:rFonts w:ascii="Arial" w:hAnsi="Arial" w:cs="Arial"/>
                <w:sz w:val="20"/>
                <w:szCs w:val="20"/>
                <w:lang w:val="mn-MN"/>
              </w:rPr>
              <w:t>22.0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D6A27E" w14:textId="77777777" w:rsidR="000A0070" w:rsidRPr="00D20794" w:rsidRDefault="000A0070" w:rsidP="00C55E29">
            <w:pPr>
              <w:spacing w:after="0" w:line="240" w:lineRule="auto"/>
              <w:jc w:val="center"/>
              <w:rPr>
                <w:rFonts w:ascii="Arial" w:hAnsi="Arial" w:cs="Arial"/>
                <w:sz w:val="20"/>
                <w:szCs w:val="20"/>
                <w:lang w:val="mn-MN"/>
              </w:rPr>
            </w:pPr>
            <w:r w:rsidRPr="00D20794">
              <w:rPr>
                <w:rFonts w:ascii="Arial" w:hAnsi="Arial" w:cs="Arial"/>
                <w:sz w:val="20"/>
                <w:szCs w:val="20"/>
                <w:lang w:val="mn-MN"/>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248A87" w14:textId="65E030D5" w:rsidR="000A0070" w:rsidRPr="00D20794" w:rsidRDefault="00911EA6" w:rsidP="00C55E29">
            <w:pPr>
              <w:spacing w:after="0" w:line="240" w:lineRule="auto"/>
              <w:jc w:val="center"/>
              <w:rPr>
                <w:rFonts w:ascii="Arial" w:hAnsi="Arial" w:cs="Arial"/>
                <w:sz w:val="20"/>
                <w:szCs w:val="20"/>
                <w:lang w:val="mn-MN"/>
              </w:rPr>
            </w:pPr>
            <w:r>
              <w:rPr>
                <w:rFonts w:ascii="Arial" w:hAnsi="Arial" w:cs="Arial"/>
                <w:sz w:val="20"/>
                <w:szCs w:val="20"/>
                <w:lang w:val="mn-MN"/>
              </w:rPr>
              <w:t>0</w:t>
            </w:r>
            <w:r w:rsidR="000A0070" w:rsidRPr="00D20794">
              <w:rPr>
                <w:rFonts w:ascii="Arial" w:hAnsi="Arial" w:cs="Arial"/>
                <w:sz w:val="20"/>
                <w:szCs w:val="20"/>
                <w:lang w:val="mn-MN"/>
              </w:rPr>
              <w:t>.</w:t>
            </w:r>
            <w:r>
              <w:rPr>
                <w:rFonts w:ascii="Arial" w:hAnsi="Arial" w:cs="Arial"/>
                <w:sz w:val="20"/>
                <w:szCs w:val="20"/>
                <w:lang w:val="mn-MN"/>
              </w:rPr>
              <w:t>5</w:t>
            </w:r>
          </w:p>
        </w:tc>
      </w:tr>
      <w:tr w:rsidR="000A0070" w:rsidRPr="00D20794" w14:paraId="5FCC0637" w14:textId="77777777" w:rsidTr="00C55E29">
        <w:trPr>
          <w:trHeight w:val="3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70B653" w14:textId="77777777" w:rsidR="000A0070" w:rsidRPr="00D20794" w:rsidRDefault="000A0070" w:rsidP="00C55E29">
            <w:pPr>
              <w:spacing w:after="0" w:line="240" w:lineRule="auto"/>
              <w:jc w:val="both"/>
              <w:rPr>
                <w:rFonts w:ascii="Arial" w:hAnsi="Arial" w:cs="Arial"/>
                <w:sz w:val="20"/>
                <w:szCs w:val="20"/>
                <w:lang w:val="mn-M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0F71A9" w14:textId="77777777" w:rsidR="000A0070" w:rsidRPr="00D20794" w:rsidRDefault="000A0070" w:rsidP="00C55E29">
            <w:pPr>
              <w:spacing w:after="0" w:line="240" w:lineRule="auto"/>
              <w:jc w:val="both"/>
              <w:rPr>
                <w:rFonts w:ascii="Arial" w:hAnsi="Arial" w:cs="Arial"/>
                <w:sz w:val="20"/>
                <w:szCs w:val="20"/>
                <w:lang w:val="mn-M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881C43" w14:textId="77777777" w:rsidR="000A0070" w:rsidRPr="00D20794" w:rsidRDefault="000A0070" w:rsidP="00C55E29">
            <w:pPr>
              <w:spacing w:after="0" w:line="240" w:lineRule="auto"/>
              <w:jc w:val="both"/>
              <w:rPr>
                <w:rFonts w:ascii="Arial" w:hAnsi="Arial" w:cs="Arial"/>
                <w:sz w:val="20"/>
                <w:szCs w:val="20"/>
                <w:lang w:val="mn-M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B11533" w14:textId="77777777" w:rsidR="000A0070" w:rsidRPr="00D20794" w:rsidRDefault="000A0070" w:rsidP="00C55E29">
            <w:pPr>
              <w:spacing w:after="0" w:line="240" w:lineRule="auto"/>
              <w:jc w:val="both"/>
              <w:rPr>
                <w:rFonts w:ascii="Arial" w:hAnsi="Arial" w:cs="Arial"/>
                <w:sz w:val="20"/>
                <w:szCs w:val="20"/>
                <w:lang w:val="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872B82" w14:textId="77777777" w:rsidR="000A0070" w:rsidRPr="00D20794" w:rsidRDefault="000A0070" w:rsidP="00C55E29">
            <w:pPr>
              <w:spacing w:after="0" w:line="240" w:lineRule="auto"/>
              <w:jc w:val="both"/>
              <w:rPr>
                <w:rFonts w:ascii="Arial" w:hAnsi="Arial" w:cs="Arial"/>
                <w:sz w:val="20"/>
                <w:szCs w:val="20"/>
                <w:lang w:val="mn-MN"/>
              </w:rPr>
            </w:pPr>
            <w:r w:rsidRPr="00D20794">
              <w:rPr>
                <w:rFonts w:ascii="Arial" w:hAnsi="Arial" w:cs="Arial"/>
                <w:sz w:val="20"/>
                <w:szCs w:val="20"/>
                <w:lang w:val="mn-MN"/>
              </w:rPr>
              <w:t>6000-7000 хүртэл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9CD5E0" w14:textId="77777777" w:rsidR="000A0070" w:rsidRPr="00D20794" w:rsidRDefault="000A0070" w:rsidP="00C55E29">
            <w:pPr>
              <w:spacing w:after="0" w:line="240" w:lineRule="auto"/>
              <w:jc w:val="center"/>
              <w:rPr>
                <w:rFonts w:ascii="Arial" w:hAnsi="Arial" w:cs="Arial"/>
                <w:sz w:val="20"/>
                <w:szCs w:val="20"/>
                <w:lang w:val="mn-MN"/>
              </w:rPr>
            </w:pPr>
            <w:r w:rsidRPr="00D20794">
              <w:rPr>
                <w:rFonts w:ascii="Arial" w:hAnsi="Arial" w:cs="Arial"/>
                <w:sz w:val="20"/>
                <w:szCs w:val="20"/>
                <w:lang w:val="mn-MN"/>
              </w:rPr>
              <w:t>24.0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C595F8" w14:textId="77777777" w:rsidR="000A0070" w:rsidRPr="00D20794" w:rsidRDefault="000A0070" w:rsidP="00C55E29">
            <w:pPr>
              <w:spacing w:after="0" w:line="240" w:lineRule="auto"/>
              <w:jc w:val="center"/>
              <w:rPr>
                <w:rFonts w:ascii="Arial" w:hAnsi="Arial" w:cs="Arial"/>
                <w:sz w:val="20"/>
                <w:szCs w:val="20"/>
                <w:lang w:val="mn-MN"/>
              </w:rPr>
            </w:pPr>
            <w:r w:rsidRPr="00D20794">
              <w:rPr>
                <w:rFonts w:ascii="Arial" w:hAnsi="Arial" w:cs="Arial"/>
                <w:sz w:val="20"/>
                <w:szCs w:val="20"/>
                <w:lang w:val="mn-MN"/>
              </w:rPr>
              <w:t>12.0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17094A" w14:textId="4937DAC2" w:rsidR="000A0070" w:rsidRPr="00D20794" w:rsidRDefault="00911EA6" w:rsidP="00C55E29">
            <w:pPr>
              <w:spacing w:after="0" w:line="240" w:lineRule="auto"/>
              <w:jc w:val="center"/>
              <w:rPr>
                <w:rFonts w:ascii="Arial" w:hAnsi="Arial" w:cs="Arial"/>
                <w:sz w:val="20"/>
                <w:szCs w:val="20"/>
                <w:lang w:val="mn-MN"/>
              </w:rPr>
            </w:pPr>
            <w:r>
              <w:rPr>
                <w:rFonts w:ascii="Arial" w:hAnsi="Arial" w:cs="Arial"/>
                <w:sz w:val="20"/>
                <w:szCs w:val="20"/>
                <w:lang w:val="mn-MN"/>
              </w:rPr>
              <w:t>1</w:t>
            </w:r>
            <w:r w:rsidR="000A0070" w:rsidRPr="00D20794">
              <w:rPr>
                <w:rFonts w:ascii="Arial" w:hAnsi="Arial" w:cs="Arial"/>
                <w:sz w:val="20"/>
                <w:szCs w:val="20"/>
                <w:lang w:val="mn-MN"/>
              </w:rPr>
              <w:t>.0</w:t>
            </w:r>
          </w:p>
        </w:tc>
      </w:tr>
      <w:tr w:rsidR="000A0070" w:rsidRPr="00D20794" w14:paraId="504EF0C0" w14:textId="77777777" w:rsidTr="00C55E29">
        <w:trPr>
          <w:trHeight w:val="3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175DDF" w14:textId="77777777" w:rsidR="000A0070" w:rsidRPr="00D20794" w:rsidRDefault="000A0070" w:rsidP="00C55E29">
            <w:pPr>
              <w:spacing w:after="0" w:line="240" w:lineRule="auto"/>
              <w:jc w:val="both"/>
              <w:rPr>
                <w:rFonts w:ascii="Arial" w:hAnsi="Arial" w:cs="Arial"/>
                <w:sz w:val="20"/>
                <w:szCs w:val="20"/>
                <w:lang w:val="mn-M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791172" w14:textId="77777777" w:rsidR="000A0070" w:rsidRPr="00D20794" w:rsidRDefault="000A0070" w:rsidP="00C55E29">
            <w:pPr>
              <w:spacing w:after="0" w:line="240" w:lineRule="auto"/>
              <w:jc w:val="both"/>
              <w:rPr>
                <w:rFonts w:ascii="Arial" w:hAnsi="Arial" w:cs="Arial"/>
                <w:sz w:val="20"/>
                <w:szCs w:val="20"/>
                <w:lang w:val="mn-M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9F2FAA" w14:textId="77777777" w:rsidR="000A0070" w:rsidRPr="00D20794" w:rsidRDefault="000A0070" w:rsidP="00C55E29">
            <w:pPr>
              <w:spacing w:after="0" w:line="240" w:lineRule="auto"/>
              <w:jc w:val="both"/>
              <w:rPr>
                <w:rFonts w:ascii="Arial" w:hAnsi="Arial" w:cs="Arial"/>
                <w:sz w:val="20"/>
                <w:szCs w:val="20"/>
                <w:lang w:val="mn-M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F439CB" w14:textId="77777777" w:rsidR="000A0070" w:rsidRPr="00D20794" w:rsidRDefault="000A0070" w:rsidP="00C55E29">
            <w:pPr>
              <w:spacing w:after="0" w:line="240" w:lineRule="auto"/>
              <w:jc w:val="both"/>
              <w:rPr>
                <w:rFonts w:ascii="Arial" w:hAnsi="Arial" w:cs="Arial"/>
                <w:sz w:val="20"/>
                <w:szCs w:val="20"/>
                <w:lang w:val="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59DA97" w14:textId="77777777" w:rsidR="000A0070" w:rsidRPr="00D20794" w:rsidRDefault="000A0070" w:rsidP="00C55E29">
            <w:pPr>
              <w:spacing w:after="0" w:line="240" w:lineRule="auto"/>
              <w:jc w:val="both"/>
              <w:rPr>
                <w:rFonts w:ascii="Arial" w:hAnsi="Arial" w:cs="Arial"/>
                <w:sz w:val="20"/>
                <w:szCs w:val="20"/>
                <w:lang w:val="mn-MN"/>
              </w:rPr>
            </w:pPr>
            <w:r w:rsidRPr="00D20794">
              <w:rPr>
                <w:rFonts w:ascii="Arial" w:hAnsi="Arial" w:cs="Arial"/>
                <w:sz w:val="20"/>
                <w:szCs w:val="20"/>
                <w:lang w:val="mn-MN"/>
              </w:rPr>
              <w:t>7000-8000 хүртэл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23B562" w14:textId="77777777" w:rsidR="000A0070" w:rsidRPr="00D20794" w:rsidRDefault="000A0070" w:rsidP="00C55E29">
            <w:pPr>
              <w:spacing w:after="0" w:line="240" w:lineRule="auto"/>
              <w:jc w:val="center"/>
              <w:rPr>
                <w:rFonts w:ascii="Arial" w:hAnsi="Arial" w:cs="Arial"/>
                <w:sz w:val="20"/>
                <w:szCs w:val="20"/>
                <w:lang w:val="mn-MN"/>
              </w:rPr>
            </w:pPr>
            <w:r w:rsidRPr="00D20794">
              <w:rPr>
                <w:rFonts w:ascii="Arial" w:hAnsi="Arial" w:cs="Arial"/>
                <w:sz w:val="20"/>
                <w:szCs w:val="20"/>
                <w:lang w:val="mn-MN"/>
              </w:rPr>
              <w:t>26.0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F276D6" w14:textId="77777777" w:rsidR="000A0070" w:rsidRPr="00D20794" w:rsidRDefault="000A0070" w:rsidP="00C55E29">
            <w:pPr>
              <w:spacing w:after="0" w:line="240" w:lineRule="auto"/>
              <w:jc w:val="center"/>
              <w:rPr>
                <w:rFonts w:ascii="Arial" w:hAnsi="Arial" w:cs="Arial"/>
                <w:sz w:val="20"/>
                <w:szCs w:val="20"/>
                <w:lang w:val="mn-MN"/>
              </w:rPr>
            </w:pPr>
            <w:r w:rsidRPr="00D20794">
              <w:rPr>
                <w:rFonts w:ascii="Arial" w:hAnsi="Arial" w:cs="Arial"/>
                <w:sz w:val="20"/>
                <w:szCs w:val="20"/>
                <w:lang w:val="mn-MN"/>
              </w:rPr>
              <w:t>13.0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C5C623" w14:textId="4902BE35" w:rsidR="000A0070" w:rsidRPr="00D20794" w:rsidRDefault="00911EA6" w:rsidP="00C55E29">
            <w:pPr>
              <w:spacing w:after="0" w:line="240" w:lineRule="auto"/>
              <w:jc w:val="center"/>
              <w:rPr>
                <w:rFonts w:ascii="Arial" w:hAnsi="Arial" w:cs="Arial"/>
                <w:sz w:val="20"/>
                <w:szCs w:val="20"/>
                <w:lang w:val="mn-MN"/>
              </w:rPr>
            </w:pPr>
            <w:r>
              <w:rPr>
                <w:rFonts w:ascii="Arial" w:hAnsi="Arial" w:cs="Arial"/>
                <w:sz w:val="20"/>
                <w:szCs w:val="20"/>
                <w:lang w:val="mn-MN"/>
              </w:rPr>
              <w:t>1</w:t>
            </w:r>
            <w:r w:rsidR="000A0070" w:rsidRPr="00D20794">
              <w:rPr>
                <w:rFonts w:ascii="Arial" w:hAnsi="Arial" w:cs="Arial"/>
                <w:sz w:val="20"/>
                <w:szCs w:val="20"/>
                <w:lang w:val="mn-MN"/>
              </w:rPr>
              <w:t>.</w:t>
            </w:r>
            <w:r>
              <w:rPr>
                <w:rFonts w:ascii="Arial" w:hAnsi="Arial" w:cs="Arial"/>
                <w:sz w:val="20"/>
                <w:szCs w:val="20"/>
                <w:lang w:val="mn-MN"/>
              </w:rPr>
              <w:t>5</w:t>
            </w:r>
          </w:p>
        </w:tc>
      </w:tr>
      <w:tr w:rsidR="000A0070" w:rsidRPr="00D20794" w14:paraId="61C498B6" w14:textId="77777777" w:rsidTr="00C55E29">
        <w:trPr>
          <w:trHeight w:val="3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76CCE3" w14:textId="77777777" w:rsidR="000A0070" w:rsidRPr="00D20794" w:rsidRDefault="000A0070" w:rsidP="00C55E29">
            <w:pPr>
              <w:spacing w:after="0" w:line="240" w:lineRule="auto"/>
              <w:jc w:val="both"/>
              <w:rPr>
                <w:rFonts w:ascii="Arial" w:hAnsi="Arial" w:cs="Arial"/>
                <w:sz w:val="20"/>
                <w:szCs w:val="20"/>
                <w:lang w:val="mn-M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9F2A30" w14:textId="77777777" w:rsidR="000A0070" w:rsidRPr="00D20794" w:rsidRDefault="000A0070" w:rsidP="00C55E29">
            <w:pPr>
              <w:spacing w:after="0" w:line="240" w:lineRule="auto"/>
              <w:jc w:val="both"/>
              <w:rPr>
                <w:rFonts w:ascii="Arial" w:hAnsi="Arial" w:cs="Arial"/>
                <w:sz w:val="20"/>
                <w:szCs w:val="20"/>
                <w:lang w:val="mn-M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222184" w14:textId="77777777" w:rsidR="000A0070" w:rsidRPr="00D20794" w:rsidRDefault="000A0070" w:rsidP="00C55E29">
            <w:pPr>
              <w:spacing w:after="0" w:line="240" w:lineRule="auto"/>
              <w:jc w:val="both"/>
              <w:rPr>
                <w:rFonts w:ascii="Arial" w:hAnsi="Arial" w:cs="Arial"/>
                <w:sz w:val="20"/>
                <w:szCs w:val="20"/>
                <w:lang w:val="mn-M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6CB9FD" w14:textId="77777777" w:rsidR="000A0070" w:rsidRPr="00D20794" w:rsidRDefault="000A0070" w:rsidP="00C55E29">
            <w:pPr>
              <w:spacing w:after="0" w:line="240" w:lineRule="auto"/>
              <w:jc w:val="both"/>
              <w:rPr>
                <w:rFonts w:ascii="Arial" w:hAnsi="Arial" w:cs="Arial"/>
                <w:sz w:val="20"/>
                <w:szCs w:val="20"/>
                <w:lang w:val="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28149F" w14:textId="77777777" w:rsidR="000A0070" w:rsidRPr="00D20794" w:rsidRDefault="000A0070" w:rsidP="00C55E29">
            <w:pPr>
              <w:spacing w:after="0" w:line="240" w:lineRule="auto"/>
              <w:jc w:val="both"/>
              <w:rPr>
                <w:rFonts w:ascii="Arial" w:hAnsi="Arial" w:cs="Arial"/>
                <w:sz w:val="20"/>
                <w:szCs w:val="20"/>
                <w:lang w:val="mn-MN"/>
              </w:rPr>
            </w:pPr>
            <w:r w:rsidRPr="00D20794">
              <w:rPr>
                <w:rFonts w:ascii="Arial" w:hAnsi="Arial" w:cs="Arial"/>
                <w:sz w:val="20"/>
                <w:szCs w:val="20"/>
                <w:lang w:val="mn-MN"/>
              </w:rPr>
              <w:t>8000-9000 хүртэл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ABFF50" w14:textId="77777777" w:rsidR="000A0070" w:rsidRPr="00D20794" w:rsidRDefault="000A0070" w:rsidP="00C55E29">
            <w:pPr>
              <w:spacing w:after="0" w:line="240" w:lineRule="auto"/>
              <w:jc w:val="center"/>
              <w:rPr>
                <w:rFonts w:ascii="Arial" w:hAnsi="Arial" w:cs="Arial"/>
                <w:sz w:val="20"/>
                <w:szCs w:val="20"/>
                <w:lang w:val="mn-MN"/>
              </w:rPr>
            </w:pPr>
            <w:r w:rsidRPr="00D20794">
              <w:rPr>
                <w:rFonts w:ascii="Arial" w:hAnsi="Arial" w:cs="Arial"/>
                <w:sz w:val="20"/>
                <w:szCs w:val="20"/>
                <w:lang w:val="mn-MN"/>
              </w:rPr>
              <w:t>28.0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6E7AF3" w14:textId="77777777" w:rsidR="000A0070" w:rsidRPr="00D20794" w:rsidRDefault="000A0070" w:rsidP="00C55E29">
            <w:pPr>
              <w:spacing w:after="0" w:line="240" w:lineRule="auto"/>
              <w:jc w:val="center"/>
              <w:rPr>
                <w:rFonts w:ascii="Arial" w:hAnsi="Arial" w:cs="Arial"/>
                <w:sz w:val="20"/>
                <w:szCs w:val="20"/>
                <w:lang w:val="mn-MN"/>
              </w:rPr>
            </w:pPr>
            <w:r w:rsidRPr="00D20794">
              <w:rPr>
                <w:rFonts w:ascii="Arial" w:hAnsi="Arial" w:cs="Arial"/>
                <w:sz w:val="20"/>
                <w:szCs w:val="20"/>
                <w:lang w:val="mn-MN"/>
              </w:rPr>
              <w:t>14.0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6FA2C7" w14:textId="7EA82E26" w:rsidR="000A0070" w:rsidRPr="00D20794" w:rsidRDefault="00911EA6" w:rsidP="00C55E29">
            <w:pPr>
              <w:spacing w:after="0" w:line="240" w:lineRule="auto"/>
              <w:jc w:val="center"/>
              <w:rPr>
                <w:rFonts w:ascii="Arial" w:hAnsi="Arial" w:cs="Arial"/>
                <w:sz w:val="20"/>
                <w:szCs w:val="20"/>
                <w:lang w:val="mn-MN"/>
              </w:rPr>
            </w:pPr>
            <w:r>
              <w:rPr>
                <w:rFonts w:ascii="Arial" w:hAnsi="Arial" w:cs="Arial"/>
                <w:sz w:val="20"/>
                <w:szCs w:val="20"/>
                <w:lang w:val="mn-MN"/>
              </w:rPr>
              <w:t>2</w:t>
            </w:r>
            <w:r w:rsidR="000A0070" w:rsidRPr="00D20794">
              <w:rPr>
                <w:rFonts w:ascii="Arial" w:hAnsi="Arial" w:cs="Arial"/>
                <w:sz w:val="20"/>
                <w:szCs w:val="20"/>
                <w:lang w:val="mn-MN"/>
              </w:rPr>
              <w:t>.</w:t>
            </w:r>
            <w:r>
              <w:rPr>
                <w:rFonts w:ascii="Arial" w:hAnsi="Arial" w:cs="Arial"/>
                <w:sz w:val="20"/>
                <w:szCs w:val="20"/>
                <w:lang w:val="mn-MN"/>
              </w:rPr>
              <w:t>0</w:t>
            </w:r>
          </w:p>
        </w:tc>
      </w:tr>
      <w:tr w:rsidR="000A0070" w:rsidRPr="00D20794" w14:paraId="62454F2E" w14:textId="77777777" w:rsidTr="00C55E29">
        <w:trPr>
          <w:trHeight w:val="3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237806" w14:textId="77777777" w:rsidR="000A0070" w:rsidRPr="00D20794" w:rsidRDefault="000A0070" w:rsidP="00C55E29">
            <w:pPr>
              <w:spacing w:after="0" w:line="240" w:lineRule="auto"/>
              <w:jc w:val="both"/>
              <w:rPr>
                <w:rFonts w:ascii="Arial" w:hAnsi="Arial" w:cs="Arial"/>
                <w:sz w:val="20"/>
                <w:szCs w:val="20"/>
                <w:lang w:val="mn-M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C06C53" w14:textId="77777777" w:rsidR="000A0070" w:rsidRPr="00D20794" w:rsidRDefault="000A0070" w:rsidP="00C55E29">
            <w:pPr>
              <w:spacing w:after="0" w:line="240" w:lineRule="auto"/>
              <w:jc w:val="both"/>
              <w:rPr>
                <w:rFonts w:ascii="Arial" w:hAnsi="Arial" w:cs="Arial"/>
                <w:sz w:val="20"/>
                <w:szCs w:val="20"/>
                <w:lang w:val="mn-M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088672" w14:textId="77777777" w:rsidR="000A0070" w:rsidRPr="00D20794" w:rsidRDefault="000A0070" w:rsidP="00C55E29">
            <w:pPr>
              <w:spacing w:after="0" w:line="240" w:lineRule="auto"/>
              <w:jc w:val="both"/>
              <w:rPr>
                <w:rFonts w:ascii="Arial" w:hAnsi="Arial" w:cs="Arial"/>
                <w:sz w:val="20"/>
                <w:szCs w:val="20"/>
                <w:lang w:val="mn-M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1A722B" w14:textId="77777777" w:rsidR="000A0070" w:rsidRPr="00D20794" w:rsidRDefault="000A0070" w:rsidP="00C55E29">
            <w:pPr>
              <w:spacing w:after="0" w:line="240" w:lineRule="auto"/>
              <w:jc w:val="both"/>
              <w:rPr>
                <w:rFonts w:ascii="Arial" w:hAnsi="Arial" w:cs="Arial"/>
                <w:sz w:val="20"/>
                <w:szCs w:val="20"/>
                <w:lang w:val="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9AC2A6" w14:textId="77777777" w:rsidR="000A0070" w:rsidRPr="00D20794" w:rsidRDefault="000A0070" w:rsidP="00C55E29">
            <w:pPr>
              <w:spacing w:after="0" w:line="240" w:lineRule="auto"/>
              <w:jc w:val="both"/>
              <w:rPr>
                <w:rFonts w:ascii="Arial" w:hAnsi="Arial" w:cs="Arial"/>
                <w:sz w:val="20"/>
                <w:szCs w:val="20"/>
                <w:lang w:val="mn-MN"/>
              </w:rPr>
            </w:pPr>
            <w:r w:rsidRPr="00D20794">
              <w:rPr>
                <w:rFonts w:ascii="Arial" w:hAnsi="Arial" w:cs="Arial"/>
                <w:sz w:val="20"/>
                <w:szCs w:val="20"/>
                <w:lang w:val="mn-MN"/>
              </w:rPr>
              <w:t>9000 ба түүнээс дээш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2A2ADB" w14:textId="77777777" w:rsidR="000A0070" w:rsidRPr="00D20794" w:rsidRDefault="000A0070" w:rsidP="00C55E29">
            <w:pPr>
              <w:spacing w:after="0" w:line="240" w:lineRule="auto"/>
              <w:jc w:val="center"/>
              <w:rPr>
                <w:rFonts w:ascii="Arial" w:hAnsi="Arial" w:cs="Arial"/>
                <w:sz w:val="20"/>
                <w:szCs w:val="20"/>
                <w:lang w:val="mn-MN"/>
              </w:rPr>
            </w:pPr>
            <w:r w:rsidRPr="00D20794">
              <w:rPr>
                <w:rFonts w:ascii="Arial" w:hAnsi="Arial" w:cs="Arial"/>
                <w:sz w:val="20"/>
                <w:szCs w:val="20"/>
                <w:lang w:val="mn-MN"/>
              </w:rPr>
              <w:t>30.0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BAD126" w14:textId="77777777" w:rsidR="000A0070" w:rsidRPr="00D20794" w:rsidRDefault="000A0070" w:rsidP="00C55E29">
            <w:pPr>
              <w:spacing w:after="0" w:line="240" w:lineRule="auto"/>
              <w:jc w:val="center"/>
              <w:rPr>
                <w:rFonts w:ascii="Arial" w:hAnsi="Arial" w:cs="Arial"/>
                <w:sz w:val="20"/>
                <w:szCs w:val="20"/>
                <w:lang w:val="mn-MN"/>
              </w:rPr>
            </w:pPr>
            <w:r w:rsidRPr="00D20794">
              <w:rPr>
                <w:rFonts w:ascii="Arial" w:hAnsi="Arial" w:cs="Arial"/>
                <w:sz w:val="20"/>
                <w:szCs w:val="20"/>
                <w:lang w:val="mn-MN"/>
              </w:rPr>
              <w:t>15.0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F6847B" w14:textId="0B408DA6" w:rsidR="000A0070" w:rsidRPr="00D20794" w:rsidRDefault="00911EA6" w:rsidP="00C55E29">
            <w:pPr>
              <w:spacing w:after="0" w:line="240" w:lineRule="auto"/>
              <w:jc w:val="center"/>
              <w:rPr>
                <w:rFonts w:ascii="Arial" w:hAnsi="Arial" w:cs="Arial"/>
                <w:sz w:val="20"/>
                <w:szCs w:val="20"/>
                <w:lang w:val="mn-MN"/>
              </w:rPr>
            </w:pPr>
            <w:r>
              <w:rPr>
                <w:rFonts w:ascii="Arial" w:hAnsi="Arial" w:cs="Arial"/>
                <w:sz w:val="20"/>
                <w:szCs w:val="20"/>
                <w:lang w:val="mn-MN"/>
              </w:rPr>
              <w:t>2</w:t>
            </w:r>
            <w:r w:rsidR="000A0070" w:rsidRPr="00D20794">
              <w:rPr>
                <w:rFonts w:ascii="Arial" w:hAnsi="Arial" w:cs="Arial"/>
                <w:sz w:val="20"/>
                <w:szCs w:val="20"/>
                <w:lang w:val="mn-MN"/>
              </w:rPr>
              <w:t>.</w:t>
            </w:r>
            <w:r>
              <w:rPr>
                <w:rFonts w:ascii="Arial" w:hAnsi="Arial" w:cs="Arial"/>
                <w:sz w:val="20"/>
                <w:szCs w:val="20"/>
                <w:lang w:val="mn-MN"/>
              </w:rPr>
              <w:t>5</w:t>
            </w:r>
          </w:p>
        </w:tc>
      </w:tr>
    </w:tbl>
    <w:p w14:paraId="17FB7227" w14:textId="77777777" w:rsidR="000A0070" w:rsidRPr="00D20794" w:rsidRDefault="000A0070" w:rsidP="000A0070">
      <w:pPr>
        <w:spacing w:after="0" w:line="240" w:lineRule="auto"/>
        <w:ind w:firstLine="720"/>
        <w:jc w:val="both"/>
        <w:rPr>
          <w:rFonts w:ascii="Arial" w:hAnsi="Arial" w:cs="Arial"/>
          <w:b/>
          <w:bCs/>
          <w:lang w:val="mn-MN"/>
        </w:rPr>
      </w:pPr>
    </w:p>
    <w:p w14:paraId="2456FEDD" w14:textId="77777777" w:rsidR="000A0070" w:rsidRPr="00D20794" w:rsidRDefault="000A0070" w:rsidP="000A0070">
      <w:pPr>
        <w:spacing w:after="0" w:line="240" w:lineRule="auto"/>
        <w:ind w:firstLine="720"/>
        <w:jc w:val="both"/>
        <w:rPr>
          <w:rFonts w:ascii="Arial" w:hAnsi="Arial" w:cs="Arial"/>
          <w:lang w:val="mn-MN"/>
        </w:rPr>
      </w:pPr>
      <w:r w:rsidRPr="00D20794">
        <w:rPr>
          <w:rFonts w:ascii="Arial" w:hAnsi="Arial" w:cs="Arial"/>
          <w:b/>
          <w:bCs/>
          <w:lang w:val="mn-MN"/>
        </w:rPr>
        <w:t>2 дугаар зүйл.</w:t>
      </w:r>
      <w:r w:rsidRPr="00D20794">
        <w:rPr>
          <w:rFonts w:ascii="Arial" w:hAnsi="Arial" w:cs="Arial"/>
          <w:lang w:val="mn-MN"/>
        </w:rPr>
        <w:t>2023 оны 1 дүгээр сарын 01-ний өдрөөс өмнө олгосон хайгуулын тусгай зөвшөөрлийн хугацааг Ашигт малтмалын тухай хуулийн 21  дүгээр зүйлийн 21.1.5-д заасны дагуу сунгана.</w:t>
      </w:r>
    </w:p>
    <w:p w14:paraId="387C1CB5" w14:textId="77777777" w:rsidR="000A0070" w:rsidRPr="00D20794" w:rsidRDefault="000A0070" w:rsidP="000A0070">
      <w:pPr>
        <w:spacing w:after="0" w:line="240" w:lineRule="auto"/>
        <w:ind w:firstLine="720"/>
        <w:jc w:val="both"/>
        <w:rPr>
          <w:rFonts w:ascii="Arial" w:hAnsi="Arial" w:cs="Arial"/>
          <w:lang w:val="mn-MN"/>
        </w:rPr>
      </w:pPr>
    </w:p>
    <w:p w14:paraId="0C661CFB" w14:textId="41D1701C" w:rsidR="000A0070" w:rsidRPr="00D20794" w:rsidRDefault="000A0070" w:rsidP="000A0070">
      <w:pPr>
        <w:spacing w:after="0" w:line="240" w:lineRule="auto"/>
        <w:ind w:firstLine="720"/>
        <w:jc w:val="both"/>
        <w:rPr>
          <w:rFonts w:ascii="Arial" w:hAnsi="Arial" w:cs="Arial"/>
          <w:lang w:val="mn-MN"/>
        </w:rPr>
      </w:pPr>
      <w:r w:rsidRPr="00C55E29">
        <w:rPr>
          <w:rFonts w:ascii="Arial" w:hAnsi="Arial" w:cs="Arial"/>
          <w:b/>
          <w:bCs/>
          <w:lang w:val="mn-MN"/>
        </w:rPr>
        <w:t>3 дугаар зүйл.</w:t>
      </w:r>
      <w:r w:rsidRPr="00D20794">
        <w:rPr>
          <w:rFonts w:ascii="Arial" w:hAnsi="Arial" w:cs="Arial"/>
          <w:lang w:val="mn-MN"/>
        </w:rPr>
        <w:t>Энэ хуулийн 2</w:t>
      </w:r>
      <w:r>
        <w:rPr>
          <w:rFonts w:ascii="Arial" w:hAnsi="Arial" w:cs="Arial"/>
          <w:lang w:val="mn-MN"/>
        </w:rPr>
        <w:t xml:space="preserve"> дугаар зүйлд</w:t>
      </w:r>
      <w:r w:rsidRPr="00D20794">
        <w:rPr>
          <w:rFonts w:ascii="Arial" w:hAnsi="Arial" w:cs="Arial"/>
          <w:lang w:val="mn-MN"/>
        </w:rPr>
        <w:t xml:space="preserve"> заасан тусгай зөвшөөрлийн төлбөрийг хайгуулын тусгай зөвшөөрлийн 4-6 дахь жилийн төлбөр</w:t>
      </w:r>
      <w:r w:rsidR="00874E7F">
        <w:rPr>
          <w:rFonts w:ascii="Arial" w:hAnsi="Arial" w:cs="Arial"/>
          <w:lang w:val="mn-MN"/>
        </w:rPr>
        <w:t>ийн хэмжээтэй</w:t>
      </w:r>
      <w:r w:rsidRPr="00D20794">
        <w:rPr>
          <w:rFonts w:ascii="Arial" w:hAnsi="Arial" w:cs="Arial"/>
          <w:lang w:val="mn-MN"/>
        </w:rPr>
        <w:t xml:space="preserve"> адил хэмжээгээр жил бүр төлнө.</w:t>
      </w:r>
    </w:p>
    <w:p w14:paraId="447278C3" w14:textId="77777777" w:rsidR="000A0070" w:rsidRPr="00D20794" w:rsidRDefault="000A0070" w:rsidP="000A0070">
      <w:pPr>
        <w:spacing w:after="0" w:line="240" w:lineRule="auto"/>
        <w:ind w:firstLine="720"/>
        <w:jc w:val="both"/>
        <w:rPr>
          <w:rFonts w:ascii="Arial" w:hAnsi="Arial" w:cs="Arial"/>
          <w:lang w:val="mn-MN"/>
        </w:rPr>
      </w:pPr>
    </w:p>
    <w:p w14:paraId="768FB7CA" w14:textId="77777777" w:rsidR="000A0070" w:rsidRPr="00D20794" w:rsidRDefault="000A0070" w:rsidP="000A0070">
      <w:pPr>
        <w:spacing w:after="0" w:line="240" w:lineRule="auto"/>
        <w:ind w:firstLine="720"/>
        <w:jc w:val="both"/>
        <w:rPr>
          <w:rFonts w:ascii="Arial" w:hAnsi="Arial" w:cs="Arial"/>
          <w:lang w:val="mn-MN"/>
        </w:rPr>
      </w:pPr>
      <w:r w:rsidRPr="00C55E29">
        <w:rPr>
          <w:rFonts w:ascii="Arial" w:hAnsi="Arial" w:cs="Arial"/>
          <w:b/>
          <w:bCs/>
          <w:lang w:val="mn-MN"/>
        </w:rPr>
        <w:t>4 дүгээр зүйл.</w:t>
      </w:r>
      <w:r w:rsidRPr="00D20794">
        <w:rPr>
          <w:rFonts w:ascii="Arial" w:hAnsi="Arial" w:cs="Arial"/>
          <w:lang w:val="mn-MN"/>
        </w:rPr>
        <w:t>Энэ хуулийн 2</w:t>
      </w:r>
      <w:r>
        <w:rPr>
          <w:rFonts w:ascii="Arial" w:hAnsi="Arial" w:cs="Arial"/>
          <w:lang w:val="mn-MN"/>
        </w:rPr>
        <w:t xml:space="preserve"> дугаар зүйлд</w:t>
      </w:r>
      <w:r w:rsidRPr="00D20794">
        <w:rPr>
          <w:rFonts w:ascii="Arial" w:hAnsi="Arial" w:cs="Arial"/>
          <w:lang w:val="mn-MN"/>
        </w:rPr>
        <w:t xml:space="preserve"> заасан тусгай зөвшөөрөл эзэмшигч нь тусгай зөвшөөрлийн талбайн гектар тутамд Ашигт малтмалын тухай хуулийн 33 дугаар зүйлийн 33.1.3-33.1.5-д зааснаас багагүй хэмжээний зардал бүхий  хайгуулын ажлыг жил бүр гүйцэтгэнэ.   </w:t>
      </w:r>
    </w:p>
    <w:p w14:paraId="028AB041" w14:textId="77777777" w:rsidR="000A0070" w:rsidRPr="00D20794" w:rsidRDefault="000A0070" w:rsidP="000A0070">
      <w:pPr>
        <w:spacing w:after="0" w:line="240" w:lineRule="auto"/>
        <w:ind w:firstLine="720"/>
        <w:jc w:val="both"/>
        <w:rPr>
          <w:rFonts w:ascii="Arial" w:hAnsi="Arial" w:cs="Arial"/>
          <w:lang w:val="mn-MN"/>
        </w:rPr>
      </w:pPr>
    </w:p>
    <w:p w14:paraId="1D98686F" w14:textId="77777777" w:rsidR="000A0070" w:rsidRPr="00D20794" w:rsidRDefault="000A0070" w:rsidP="000A0070">
      <w:pPr>
        <w:spacing w:after="0" w:line="240" w:lineRule="auto"/>
        <w:ind w:firstLine="720"/>
        <w:jc w:val="both"/>
        <w:rPr>
          <w:rFonts w:ascii="Arial" w:hAnsi="Arial" w:cs="Arial"/>
          <w:lang w:val="mn-MN"/>
        </w:rPr>
      </w:pPr>
      <w:r>
        <w:rPr>
          <w:rFonts w:ascii="Arial" w:hAnsi="Arial" w:cs="Arial"/>
          <w:b/>
          <w:bCs/>
          <w:lang w:val="mn-MN"/>
        </w:rPr>
        <w:t>5</w:t>
      </w:r>
      <w:r w:rsidRPr="00D20794">
        <w:rPr>
          <w:rFonts w:ascii="Arial" w:hAnsi="Arial" w:cs="Arial"/>
          <w:b/>
          <w:bCs/>
          <w:lang w:val="mn-MN"/>
        </w:rPr>
        <w:t xml:space="preserve"> дугаар зүйл. </w:t>
      </w:r>
      <w:r w:rsidRPr="00D20794">
        <w:rPr>
          <w:rFonts w:ascii="Arial" w:hAnsi="Arial" w:cs="Arial"/>
          <w:lang w:val="mn-MN"/>
        </w:rPr>
        <w:t>Энэ хуулийг Ашигт малтмалын тухай хуульд нэмэлт, өөрчлөлт оруулах тухай хууль хүчин төгөлдөр болсон өдрөөс эхлэн дагаж мөрдөнө.</w:t>
      </w:r>
    </w:p>
    <w:p w14:paraId="0C84EF32" w14:textId="77777777" w:rsidR="0088279D" w:rsidRDefault="0088279D" w:rsidP="000A0070">
      <w:pPr>
        <w:spacing w:after="0" w:line="240" w:lineRule="auto"/>
        <w:jc w:val="center"/>
        <w:rPr>
          <w:rFonts w:ascii="Arial" w:hAnsi="Arial" w:cs="Arial"/>
          <w:lang w:val="mn-MN"/>
        </w:rPr>
      </w:pPr>
    </w:p>
    <w:p w14:paraId="3DB2F54C" w14:textId="77777777" w:rsidR="0088279D" w:rsidRDefault="0088279D" w:rsidP="000A0070">
      <w:pPr>
        <w:spacing w:after="0" w:line="240" w:lineRule="auto"/>
        <w:jc w:val="center"/>
        <w:rPr>
          <w:rFonts w:ascii="Arial" w:hAnsi="Arial" w:cs="Arial"/>
          <w:lang w:val="mn-MN"/>
        </w:rPr>
      </w:pPr>
    </w:p>
    <w:p w14:paraId="7AEB345A" w14:textId="26CA8ABF" w:rsidR="006266C4" w:rsidRDefault="000A0070" w:rsidP="000A0070">
      <w:pPr>
        <w:spacing w:after="0" w:line="240" w:lineRule="auto"/>
        <w:jc w:val="center"/>
        <w:rPr>
          <w:rFonts w:ascii="Arial" w:hAnsi="Arial" w:cs="Arial"/>
          <w:lang w:val="mn-MN"/>
        </w:rPr>
      </w:pPr>
      <w:r w:rsidRPr="00D20794">
        <w:rPr>
          <w:rFonts w:ascii="Arial" w:hAnsi="Arial" w:cs="Arial"/>
          <w:lang w:val="mn-MN"/>
        </w:rPr>
        <w:t>ГАРЫН ҮСЭГ</w:t>
      </w:r>
    </w:p>
    <w:p w14:paraId="433991A3" w14:textId="77777777" w:rsidR="006266C4" w:rsidRDefault="006266C4">
      <w:pPr>
        <w:rPr>
          <w:rFonts w:ascii="Arial" w:hAnsi="Arial" w:cs="Arial"/>
          <w:lang w:val="mn-MN"/>
        </w:rPr>
      </w:pPr>
      <w:r>
        <w:rPr>
          <w:rFonts w:ascii="Arial" w:hAnsi="Arial" w:cs="Arial"/>
          <w:lang w:val="mn-MN"/>
        </w:rPr>
        <w:br w:type="page"/>
      </w:r>
    </w:p>
    <w:p w14:paraId="4C46DCB0" w14:textId="77777777" w:rsidR="00EA40A2" w:rsidRPr="00D20794" w:rsidRDefault="00EA40A2" w:rsidP="00EA40A2">
      <w:pPr>
        <w:spacing w:after="0" w:line="240" w:lineRule="auto"/>
        <w:jc w:val="right"/>
        <w:rPr>
          <w:rFonts w:ascii="Arial" w:hAnsi="Arial" w:cs="Arial"/>
          <w:lang w:val="mn-MN"/>
        </w:rPr>
      </w:pPr>
      <w:r w:rsidRPr="00D20794">
        <w:rPr>
          <w:rFonts w:ascii="Arial" w:hAnsi="Arial" w:cs="Arial"/>
          <w:lang w:val="mn-MN"/>
        </w:rPr>
        <w:lastRenderedPageBreak/>
        <w:t>Төсөл</w:t>
      </w:r>
    </w:p>
    <w:p w14:paraId="558D1E95" w14:textId="77777777" w:rsidR="00EA40A2" w:rsidRPr="00D20794" w:rsidRDefault="00EA40A2" w:rsidP="00EA40A2">
      <w:pPr>
        <w:spacing w:after="0" w:line="240" w:lineRule="auto"/>
        <w:jc w:val="center"/>
        <w:rPr>
          <w:rFonts w:ascii="Arial" w:hAnsi="Arial" w:cs="Arial"/>
          <w:lang w:val="mn-MN"/>
        </w:rPr>
      </w:pPr>
    </w:p>
    <w:p w14:paraId="21DB2162" w14:textId="77777777" w:rsidR="00EA40A2" w:rsidRPr="00D20794" w:rsidRDefault="00EA40A2" w:rsidP="00EA40A2">
      <w:pPr>
        <w:spacing w:after="0" w:line="240" w:lineRule="auto"/>
        <w:jc w:val="center"/>
        <w:rPr>
          <w:rFonts w:ascii="Arial" w:hAnsi="Arial" w:cs="Arial"/>
          <w:lang w:val="mn-MN"/>
        </w:rPr>
      </w:pPr>
      <w:r w:rsidRPr="00D20794">
        <w:rPr>
          <w:rFonts w:ascii="Arial" w:hAnsi="Arial" w:cs="Arial"/>
          <w:lang w:val="mn-MN"/>
        </w:rPr>
        <w:t>МОНГОЛ УЛСЫН ХУУЛЬ</w:t>
      </w:r>
    </w:p>
    <w:p w14:paraId="6E9C6B9D" w14:textId="77777777" w:rsidR="00EA40A2" w:rsidRPr="00D20794" w:rsidRDefault="00EA40A2" w:rsidP="00EA40A2">
      <w:pPr>
        <w:spacing w:after="0" w:line="240" w:lineRule="auto"/>
        <w:jc w:val="both"/>
        <w:rPr>
          <w:rFonts w:ascii="Arial" w:hAnsi="Arial" w:cs="Arial"/>
          <w:lang w:val="mn-MN"/>
        </w:rPr>
      </w:pPr>
    </w:p>
    <w:p w14:paraId="01D95D07" w14:textId="77777777" w:rsidR="00EA40A2" w:rsidRPr="00D20794" w:rsidRDefault="00EA40A2" w:rsidP="00EA40A2">
      <w:pPr>
        <w:spacing w:after="0" w:line="240" w:lineRule="auto"/>
        <w:jc w:val="both"/>
        <w:rPr>
          <w:rFonts w:ascii="Arial" w:hAnsi="Arial" w:cs="Arial"/>
          <w:lang w:val="mn-MN"/>
        </w:rPr>
      </w:pPr>
      <w:r w:rsidRPr="00D20794">
        <w:rPr>
          <w:rFonts w:ascii="Arial" w:hAnsi="Arial" w:cs="Arial"/>
          <w:lang w:val="mn-MN"/>
        </w:rPr>
        <w:t>2026 оны ... дүгээр</w:t>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Pr>
          <w:rFonts w:ascii="Arial" w:hAnsi="Arial" w:cs="Arial"/>
          <w:lang w:val="mn-MN"/>
        </w:rPr>
        <w:tab/>
      </w:r>
      <w:r w:rsidRPr="00D20794">
        <w:rPr>
          <w:rFonts w:ascii="Arial" w:hAnsi="Arial" w:cs="Arial"/>
          <w:lang w:val="mn-MN"/>
        </w:rPr>
        <w:tab/>
      </w:r>
      <w:r>
        <w:rPr>
          <w:rFonts w:ascii="Arial" w:hAnsi="Arial" w:cs="Arial"/>
          <w:lang w:val="mn-MN"/>
        </w:rPr>
        <w:tab/>
        <w:t xml:space="preserve">          </w:t>
      </w:r>
      <w:r w:rsidRPr="00D20794">
        <w:rPr>
          <w:rFonts w:ascii="Arial" w:hAnsi="Arial" w:cs="Arial"/>
          <w:lang w:val="mn-MN"/>
        </w:rPr>
        <w:t>Улаанбаатар</w:t>
      </w:r>
    </w:p>
    <w:p w14:paraId="0AD273BE" w14:textId="77777777" w:rsidR="00EA40A2" w:rsidRDefault="00EA40A2" w:rsidP="00EA40A2">
      <w:pPr>
        <w:spacing w:after="0" w:line="240" w:lineRule="auto"/>
        <w:jc w:val="both"/>
        <w:rPr>
          <w:rFonts w:ascii="Arial" w:hAnsi="Arial" w:cs="Arial"/>
          <w:lang w:val="mn-MN"/>
        </w:rPr>
      </w:pPr>
      <w:r w:rsidRPr="00D20794">
        <w:rPr>
          <w:rFonts w:ascii="Arial" w:hAnsi="Arial" w:cs="Arial"/>
          <w:lang w:val="mn-MN"/>
        </w:rPr>
        <w:t xml:space="preserve">сарын ...-ны өдөр </w:t>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Pr>
          <w:rFonts w:ascii="Arial" w:hAnsi="Arial" w:cs="Arial"/>
          <w:lang w:val="mn-MN"/>
        </w:rPr>
        <w:tab/>
      </w:r>
      <w:r w:rsidRPr="00D20794">
        <w:rPr>
          <w:rFonts w:ascii="Arial" w:hAnsi="Arial" w:cs="Arial"/>
          <w:lang w:val="mn-MN"/>
        </w:rPr>
        <w:tab/>
      </w:r>
      <w:r w:rsidRPr="00D20794">
        <w:rPr>
          <w:rFonts w:ascii="Arial" w:hAnsi="Arial" w:cs="Arial"/>
          <w:lang w:val="mn-MN"/>
        </w:rPr>
        <w:tab/>
      </w:r>
      <w:r>
        <w:rPr>
          <w:rFonts w:ascii="Arial" w:hAnsi="Arial" w:cs="Arial"/>
          <w:lang w:val="mn-MN"/>
        </w:rPr>
        <w:t xml:space="preserve">       </w:t>
      </w:r>
      <w:r w:rsidRPr="00D20794">
        <w:rPr>
          <w:rFonts w:ascii="Arial" w:hAnsi="Arial" w:cs="Arial"/>
          <w:lang w:val="mn-MN"/>
        </w:rPr>
        <w:t>хот</w:t>
      </w:r>
    </w:p>
    <w:p w14:paraId="46AEFB38" w14:textId="77777777" w:rsidR="00EA40A2" w:rsidRDefault="00EA40A2" w:rsidP="00EA40A2">
      <w:pPr>
        <w:spacing w:after="0" w:line="240" w:lineRule="auto"/>
        <w:jc w:val="center"/>
        <w:rPr>
          <w:rFonts w:ascii="Arial" w:hAnsi="Arial" w:cs="Arial"/>
          <w:b/>
          <w:bCs/>
          <w:lang w:val="mn-MN"/>
        </w:rPr>
      </w:pPr>
    </w:p>
    <w:p w14:paraId="41E870D8" w14:textId="77777777" w:rsidR="00EA40A2" w:rsidRPr="00D20794" w:rsidRDefault="00EA40A2" w:rsidP="00EA40A2">
      <w:pPr>
        <w:spacing w:after="0" w:line="240" w:lineRule="auto"/>
        <w:jc w:val="center"/>
        <w:rPr>
          <w:rFonts w:ascii="Arial" w:hAnsi="Arial" w:cs="Arial"/>
          <w:b/>
          <w:bCs/>
          <w:lang w:val="mn-MN"/>
        </w:rPr>
      </w:pPr>
    </w:p>
    <w:p w14:paraId="0D3DF367" w14:textId="77777777" w:rsidR="00EA40A2" w:rsidRPr="00D20794" w:rsidRDefault="00EA40A2" w:rsidP="00EA40A2">
      <w:pPr>
        <w:spacing w:after="0" w:line="240" w:lineRule="auto"/>
        <w:jc w:val="center"/>
        <w:rPr>
          <w:rFonts w:ascii="Arial" w:hAnsi="Arial" w:cs="Arial"/>
          <w:b/>
          <w:bCs/>
          <w:lang w:val="mn-MN"/>
        </w:rPr>
      </w:pPr>
      <w:r w:rsidRPr="00D20794">
        <w:rPr>
          <w:rFonts w:ascii="Arial" w:hAnsi="Arial" w:cs="Arial"/>
          <w:b/>
          <w:bCs/>
          <w:lang w:val="mn-MN"/>
        </w:rPr>
        <w:t>ГАЗРЫН ХЭВЛИЙН ТУХАЙ ХУУЛЬД</w:t>
      </w:r>
      <w:r>
        <w:rPr>
          <w:rFonts w:ascii="Arial" w:hAnsi="Arial" w:cs="Arial"/>
          <w:b/>
          <w:bCs/>
          <w:lang w:val="mn-MN"/>
        </w:rPr>
        <w:t xml:space="preserve"> </w:t>
      </w:r>
      <w:r w:rsidRPr="00D20794">
        <w:rPr>
          <w:rFonts w:ascii="Arial" w:hAnsi="Arial" w:cs="Arial"/>
          <w:b/>
          <w:bCs/>
          <w:lang w:val="mn-MN"/>
        </w:rPr>
        <w:t>ӨӨРЧЛӨЛТ</w:t>
      </w:r>
    </w:p>
    <w:p w14:paraId="1CAF5D3C" w14:textId="77777777" w:rsidR="00EA40A2" w:rsidRPr="00D20794" w:rsidRDefault="00EA40A2" w:rsidP="00EA40A2">
      <w:pPr>
        <w:spacing w:after="0" w:line="240" w:lineRule="auto"/>
        <w:jc w:val="center"/>
        <w:rPr>
          <w:rFonts w:ascii="Arial" w:hAnsi="Arial" w:cs="Arial"/>
          <w:b/>
          <w:bCs/>
          <w:lang w:val="mn-MN"/>
        </w:rPr>
      </w:pPr>
      <w:r w:rsidRPr="00D20794">
        <w:rPr>
          <w:rFonts w:ascii="Arial" w:hAnsi="Arial" w:cs="Arial"/>
          <w:b/>
          <w:bCs/>
          <w:lang w:val="mn-MN"/>
        </w:rPr>
        <w:t>ОРУУЛАХ ТУХАЙ</w:t>
      </w:r>
    </w:p>
    <w:p w14:paraId="0E987DB9" w14:textId="77777777" w:rsidR="00EA40A2" w:rsidRPr="00D20794" w:rsidRDefault="00EA40A2" w:rsidP="00EA40A2">
      <w:pPr>
        <w:spacing w:after="0" w:line="240" w:lineRule="auto"/>
        <w:jc w:val="center"/>
        <w:rPr>
          <w:rFonts w:ascii="Arial" w:hAnsi="Arial" w:cs="Arial"/>
          <w:lang w:val="mn-MN"/>
        </w:rPr>
      </w:pPr>
    </w:p>
    <w:p w14:paraId="0B1BDB28" w14:textId="77777777" w:rsidR="00EA40A2" w:rsidRPr="00D20794" w:rsidRDefault="00EA40A2" w:rsidP="00EA40A2">
      <w:pPr>
        <w:spacing w:after="0" w:line="240" w:lineRule="auto"/>
        <w:ind w:firstLine="720"/>
        <w:jc w:val="both"/>
        <w:rPr>
          <w:rFonts w:ascii="Arial" w:hAnsi="Arial" w:cs="Arial"/>
          <w:lang w:val="mn-MN"/>
        </w:rPr>
      </w:pPr>
      <w:r w:rsidRPr="00D20794">
        <w:rPr>
          <w:rFonts w:ascii="Arial" w:hAnsi="Arial" w:cs="Arial"/>
          <w:b/>
          <w:bCs/>
          <w:lang w:val="mn-MN"/>
        </w:rPr>
        <w:t>1 дүгээр зүйл</w:t>
      </w:r>
      <w:r w:rsidRPr="00D20794">
        <w:rPr>
          <w:rFonts w:ascii="Arial" w:hAnsi="Arial" w:cs="Arial"/>
          <w:lang w:val="mn-MN"/>
        </w:rPr>
        <w:t xml:space="preserve">.Газрын хэвлийн тухай хуулийн 45 дугаар зүйлийн 3 дахь хэсэг,  48 дугаар зүйлийн “Улсын геологийн сан” гэснийг “Үндэсний геологийн алба” гэж </w:t>
      </w:r>
      <w:r>
        <w:rPr>
          <w:rFonts w:ascii="Arial" w:hAnsi="Arial" w:cs="Arial"/>
          <w:lang w:val="mn-MN"/>
        </w:rPr>
        <w:t xml:space="preserve">тус тус </w:t>
      </w:r>
      <w:r w:rsidRPr="00D20794">
        <w:rPr>
          <w:rFonts w:ascii="Arial" w:hAnsi="Arial" w:cs="Arial"/>
          <w:lang w:val="mn-MN"/>
        </w:rPr>
        <w:t>өөрчилсүгэй.</w:t>
      </w:r>
    </w:p>
    <w:p w14:paraId="46B342CE" w14:textId="77777777" w:rsidR="00EA40A2" w:rsidRPr="00D20794" w:rsidRDefault="00EA40A2" w:rsidP="00EA40A2">
      <w:pPr>
        <w:spacing w:after="0" w:line="240" w:lineRule="auto"/>
        <w:ind w:firstLine="720"/>
        <w:jc w:val="both"/>
        <w:rPr>
          <w:rFonts w:ascii="Arial" w:hAnsi="Arial" w:cs="Arial"/>
          <w:lang w:val="mn-MN"/>
        </w:rPr>
      </w:pPr>
    </w:p>
    <w:p w14:paraId="6616B84B" w14:textId="77777777" w:rsidR="00EA40A2" w:rsidRPr="00D20794" w:rsidRDefault="00EA40A2" w:rsidP="00EA40A2">
      <w:pPr>
        <w:spacing w:after="0" w:line="240" w:lineRule="auto"/>
        <w:ind w:firstLine="720"/>
        <w:jc w:val="both"/>
        <w:rPr>
          <w:rFonts w:ascii="Arial" w:hAnsi="Arial" w:cs="Arial"/>
          <w:lang w:val="mn-MN"/>
        </w:rPr>
      </w:pPr>
      <w:r w:rsidRPr="00D20794">
        <w:rPr>
          <w:rFonts w:ascii="Arial" w:hAnsi="Arial" w:cs="Arial"/>
          <w:b/>
          <w:bCs/>
          <w:lang w:val="mn-MN"/>
        </w:rPr>
        <w:t>2 дугаар зүйл.</w:t>
      </w:r>
      <w:r w:rsidRPr="00D20794">
        <w:rPr>
          <w:rFonts w:ascii="Arial" w:hAnsi="Arial" w:cs="Arial"/>
          <w:lang w:val="mn-MN"/>
        </w:rPr>
        <w:t xml:space="preserve">Газрын хэвлийн тухай хуулийн 48 дугаар зүйлийн </w:t>
      </w:r>
      <w:r>
        <w:rPr>
          <w:rFonts w:ascii="Arial" w:hAnsi="Arial" w:cs="Arial"/>
          <w:lang w:val="mn-MN"/>
        </w:rPr>
        <w:t xml:space="preserve">                             </w:t>
      </w:r>
      <w:r w:rsidRPr="00D20794">
        <w:rPr>
          <w:rFonts w:ascii="Arial" w:hAnsi="Arial" w:cs="Arial"/>
          <w:lang w:val="mn-MN"/>
        </w:rPr>
        <w:t>“, мэдээллийн байгууллага” гэснийг хассугай.</w:t>
      </w:r>
    </w:p>
    <w:p w14:paraId="10A8FED3" w14:textId="77777777" w:rsidR="00EA40A2" w:rsidRPr="00D20794" w:rsidRDefault="00EA40A2" w:rsidP="00EA40A2">
      <w:pPr>
        <w:spacing w:after="0" w:line="240" w:lineRule="auto"/>
        <w:jc w:val="both"/>
        <w:rPr>
          <w:rFonts w:ascii="Arial" w:hAnsi="Arial" w:cs="Arial"/>
          <w:lang w:val="mn-MN"/>
        </w:rPr>
      </w:pPr>
    </w:p>
    <w:p w14:paraId="3E449582" w14:textId="77777777" w:rsidR="00EA40A2" w:rsidRPr="00D20794" w:rsidRDefault="00EA40A2" w:rsidP="00EA40A2">
      <w:pPr>
        <w:spacing w:after="0" w:line="240" w:lineRule="auto"/>
        <w:ind w:firstLine="720"/>
        <w:jc w:val="both"/>
        <w:rPr>
          <w:rFonts w:ascii="Arial" w:hAnsi="Arial" w:cs="Arial"/>
          <w:lang w:val="mn-MN"/>
        </w:rPr>
      </w:pPr>
      <w:r w:rsidRPr="00D20794">
        <w:rPr>
          <w:rFonts w:ascii="Arial" w:hAnsi="Arial" w:cs="Arial"/>
          <w:b/>
          <w:bCs/>
          <w:lang w:val="mn-MN"/>
        </w:rPr>
        <w:t xml:space="preserve">3 </w:t>
      </w:r>
      <w:r>
        <w:rPr>
          <w:rFonts w:ascii="Arial" w:hAnsi="Arial" w:cs="Arial"/>
          <w:b/>
          <w:bCs/>
          <w:lang w:val="mn-MN"/>
        </w:rPr>
        <w:t>дугаар</w:t>
      </w:r>
      <w:r w:rsidRPr="00D20794">
        <w:rPr>
          <w:rFonts w:ascii="Arial" w:hAnsi="Arial" w:cs="Arial"/>
          <w:b/>
          <w:bCs/>
          <w:lang w:val="mn-MN"/>
        </w:rPr>
        <w:t xml:space="preserve"> зүйл.</w:t>
      </w:r>
      <w:r w:rsidRPr="00D20794">
        <w:rPr>
          <w:rFonts w:ascii="Arial" w:hAnsi="Arial" w:cs="Arial"/>
          <w:lang w:val="mn-MN"/>
        </w:rPr>
        <w:t>Энэ хуулийг Ашигт малтмалын тухай хуульд нэмэлт, өөрчлөлт оруулах тухай хууль хүчин төгөлдөр болсон өдрөөс эхлэн дагаж мөрдөнө.</w:t>
      </w:r>
    </w:p>
    <w:p w14:paraId="6828602F" w14:textId="77777777" w:rsidR="00EA40A2" w:rsidRDefault="00EA40A2" w:rsidP="00EA40A2">
      <w:pPr>
        <w:spacing w:after="0" w:line="240" w:lineRule="auto"/>
        <w:jc w:val="both"/>
        <w:rPr>
          <w:rFonts w:ascii="Arial" w:hAnsi="Arial" w:cs="Arial"/>
          <w:lang w:val="mn-MN"/>
        </w:rPr>
      </w:pPr>
    </w:p>
    <w:p w14:paraId="6FFEE19C" w14:textId="77777777" w:rsidR="00EA40A2" w:rsidRDefault="00EA40A2" w:rsidP="00EA40A2">
      <w:pPr>
        <w:spacing w:after="0" w:line="240" w:lineRule="auto"/>
        <w:jc w:val="both"/>
        <w:rPr>
          <w:rFonts w:ascii="Arial" w:hAnsi="Arial" w:cs="Arial"/>
          <w:lang w:val="mn-MN"/>
        </w:rPr>
      </w:pPr>
    </w:p>
    <w:p w14:paraId="20220526" w14:textId="77777777" w:rsidR="00EA40A2" w:rsidRPr="00D20794" w:rsidRDefault="00EA40A2" w:rsidP="00EA40A2">
      <w:pPr>
        <w:spacing w:after="0" w:line="240" w:lineRule="auto"/>
        <w:jc w:val="both"/>
        <w:rPr>
          <w:rFonts w:ascii="Arial" w:hAnsi="Arial" w:cs="Arial"/>
          <w:lang w:val="mn-MN"/>
        </w:rPr>
      </w:pPr>
    </w:p>
    <w:p w14:paraId="542C56CC" w14:textId="77777777" w:rsidR="00EA40A2" w:rsidRPr="00D20794" w:rsidRDefault="00EA40A2" w:rsidP="00EA40A2">
      <w:pPr>
        <w:spacing w:after="0" w:line="240" w:lineRule="auto"/>
        <w:jc w:val="both"/>
        <w:rPr>
          <w:rFonts w:ascii="Arial" w:hAnsi="Arial" w:cs="Arial"/>
          <w:lang w:val="mn-MN"/>
        </w:rPr>
      </w:pPr>
    </w:p>
    <w:p w14:paraId="440AC1B3" w14:textId="77777777" w:rsidR="00EA40A2" w:rsidRPr="00D20794" w:rsidRDefault="00EA40A2" w:rsidP="00EA40A2">
      <w:pPr>
        <w:spacing w:after="0" w:line="240" w:lineRule="auto"/>
        <w:jc w:val="both"/>
        <w:rPr>
          <w:rFonts w:ascii="Arial" w:hAnsi="Arial" w:cs="Arial"/>
          <w:lang w:val="mn-MN"/>
        </w:rPr>
      </w:pPr>
    </w:p>
    <w:p w14:paraId="6BB5D7F3" w14:textId="77777777" w:rsidR="00EA40A2" w:rsidRPr="00D20794" w:rsidRDefault="00EA40A2" w:rsidP="00EA40A2">
      <w:pPr>
        <w:spacing w:after="0" w:line="240" w:lineRule="auto"/>
        <w:jc w:val="center"/>
        <w:rPr>
          <w:rFonts w:ascii="Arial" w:hAnsi="Arial" w:cs="Arial"/>
          <w:lang w:val="mn-MN"/>
        </w:rPr>
      </w:pPr>
      <w:r w:rsidRPr="00D20794">
        <w:rPr>
          <w:rFonts w:ascii="Arial" w:hAnsi="Arial" w:cs="Arial"/>
          <w:lang w:val="mn-MN"/>
        </w:rPr>
        <w:t>ГАРЫН ҮСЭГ</w:t>
      </w:r>
    </w:p>
    <w:p w14:paraId="3A2A8302" w14:textId="77777777" w:rsidR="00EA40A2" w:rsidRDefault="00EA40A2" w:rsidP="00EA40A2">
      <w:pPr>
        <w:rPr>
          <w:rFonts w:ascii="Arial" w:hAnsi="Arial" w:cs="Arial"/>
          <w:lang w:val="mn-MN"/>
        </w:rPr>
      </w:pPr>
      <w:r>
        <w:rPr>
          <w:rFonts w:ascii="Arial" w:hAnsi="Arial" w:cs="Arial"/>
          <w:lang w:val="mn-MN"/>
        </w:rPr>
        <w:br w:type="page"/>
      </w:r>
    </w:p>
    <w:p w14:paraId="0BF0B5C7" w14:textId="77777777" w:rsidR="00EA40A2" w:rsidRPr="00D20794" w:rsidRDefault="00EA40A2" w:rsidP="00EA40A2">
      <w:pPr>
        <w:spacing w:line="240" w:lineRule="auto"/>
        <w:jc w:val="right"/>
        <w:rPr>
          <w:rFonts w:ascii="Arial" w:hAnsi="Arial" w:cs="Arial"/>
          <w:lang w:val="mn-MN"/>
        </w:rPr>
      </w:pPr>
      <w:r w:rsidRPr="00D20794">
        <w:rPr>
          <w:rFonts w:ascii="Arial" w:hAnsi="Arial" w:cs="Arial"/>
          <w:lang w:val="mn-MN"/>
        </w:rPr>
        <w:lastRenderedPageBreak/>
        <w:t>Төсөл</w:t>
      </w:r>
    </w:p>
    <w:p w14:paraId="2C7A42CD" w14:textId="77777777" w:rsidR="00EA40A2" w:rsidRPr="00D20794" w:rsidRDefault="00EA40A2" w:rsidP="00EA40A2">
      <w:pPr>
        <w:spacing w:after="0" w:line="240" w:lineRule="auto"/>
        <w:jc w:val="center"/>
        <w:rPr>
          <w:rFonts w:ascii="Arial" w:hAnsi="Arial" w:cs="Arial"/>
          <w:lang w:val="mn-MN"/>
        </w:rPr>
      </w:pPr>
    </w:p>
    <w:p w14:paraId="69616C17" w14:textId="77777777" w:rsidR="00EA40A2" w:rsidRPr="00D20794" w:rsidRDefault="00EA40A2" w:rsidP="00EA40A2">
      <w:pPr>
        <w:spacing w:after="0" w:line="240" w:lineRule="auto"/>
        <w:jc w:val="center"/>
        <w:rPr>
          <w:rFonts w:ascii="Arial" w:hAnsi="Arial" w:cs="Arial"/>
          <w:lang w:val="mn-MN"/>
        </w:rPr>
      </w:pPr>
      <w:r w:rsidRPr="00D20794">
        <w:rPr>
          <w:rFonts w:ascii="Arial" w:hAnsi="Arial" w:cs="Arial"/>
          <w:lang w:val="mn-MN"/>
        </w:rPr>
        <w:t>МОНГОЛ УЛСЫН ХУУЛЬ</w:t>
      </w:r>
    </w:p>
    <w:p w14:paraId="597CA258" w14:textId="77777777" w:rsidR="00EA40A2" w:rsidRPr="00D20794" w:rsidRDefault="00EA40A2" w:rsidP="00EA40A2">
      <w:pPr>
        <w:spacing w:after="0" w:line="240" w:lineRule="auto"/>
        <w:jc w:val="both"/>
        <w:rPr>
          <w:rFonts w:ascii="Arial" w:hAnsi="Arial" w:cs="Arial"/>
          <w:lang w:val="mn-MN"/>
        </w:rPr>
      </w:pPr>
    </w:p>
    <w:p w14:paraId="1D6CEAB4" w14:textId="77777777" w:rsidR="00EA40A2" w:rsidRPr="00D20794" w:rsidRDefault="00EA40A2" w:rsidP="00EA40A2">
      <w:pPr>
        <w:spacing w:after="0" w:line="240" w:lineRule="auto"/>
        <w:jc w:val="both"/>
        <w:rPr>
          <w:rFonts w:ascii="Arial" w:hAnsi="Arial" w:cs="Arial"/>
          <w:lang w:val="mn-MN"/>
        </w:rPr>
      </w:pPr>
      <w:r w:rsidRPr="00D20794">
        <w:rPr>
          <w:rFonts w:ascii="Arial" w:hAnsi="Arial" w:cs="Arial"/>
          <w:lang w:val="mn-MN"/>
        </w:rPr>
        <w:t>2026 оны ... дүгээр</w:t>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Pr>
          <w:rFonts w:ascii="Arial" w:hAnsi="Arial" w:cs="Arial"/>
          <w:lang w:val="mn-MN"/>
        </w:rPr>
        <w:tab/>
      </w:r>
      <w:r w:rsidRPr="00D20794">
        <w:rPr>
          <w:rFonts w:ascii="Arial" w:hAnsi="Arial" w:cs="Arial"/>
          <w:lang w:val="mn-MN"/>
        </w:rPr>
        <w:tab/>
      </w:r>
      <w:r>
        <w:rPr>
          <w:rFonts w:ascii="Arial" w:hAnsi="Arial" w:cs="Arial"/>
          <w:lang w:val="mn-MN"/>
        </w:rPr>
        <w:tab/>
        <w:t xml:space="preserve">          </w:t>
      </w:r>
      <w:r w:rsidRPr="00D20794">
        <w:rPr>
          <w:rFonts w:ascii="Arial" w:hAnsi="Arial" w:cs="Arial"/>
          <w:lang w:val="mn-MN"/>
        </w:rPr>
        <w:t>Улаанбаатар</w:t>
      </w:r>
    </w:p>
    <w:p w14:paraId="7674C1F8" w14:textId="77777777" w:rsidR="00EA40A2" w:rsidRPr="00D20794" w:rsidRDefault="00EA40A2" w:rsidP="00EA40A2">
      <w:pPr>
        <w:spacing w:after="0" w:line="240" w:lineRule="auto"/>
        <w:jc w:val="both"/>
        <w:rPr>
          <w:rFonts w:ascii="Arial" w:hAnsi="Arial" w:cs="Arial"/>
          <w:lang w:val="mn-MN"/>
        </w:rPr>
      </w:pPr>
      <w:r w:rsidRPr="00D20794">
        <w:rPr>
          <w:rFonts w:ascii="Arial" w:hAnsi="Arial" w:cs="Arial"/>
          <w:lang w:val="mn-MN"/>
        </w:rPr>
        <w:t xml:space="preserve">сарын ...-ны өдөр </w:t>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Pr>
          <w:rFonts w:ascii="Arial" w:hAnsi="Arial" w:cs="Arial"/>
          <w:lang w:val="mn-MN"/>
        </w:rPr>
        <w:tab/>
      </w:r>
      <w:r w:rsidRPr="00D20794">
        <w:rPr>
          <w:rFonts w:ascii="Arial" w:hAnsi="Arial" w:cs="Arial"/>
          <w:lang w:val="mn-MN"/>
        </w:rPr>
        <w:tab/>
      </w:r>
      <w:r w:rsidRPr="00D20794">
        <w:rPr>
          <w:rFonts w:ascii="Arial" w:hAnsi="Arial" w:cs="Arial"/>
          <w:lang w:val="mn-MN"/>
        </w:rPr>
        <w:tab/>
      </w:r>
      <w:r>
        <w:rPr>
          <w:rFonts w:ascii="Arial" w:hAnsi="Arial" w:cs="Arial"/>
          <w:lang w:val="mn-MN"/>
        </w:rPr>
        <w:t xml:space="preserve">       </w:t>
      </w:r>
      <w:r w:rsidRPr="00D20794">
        <w:rPr>
          <w:rFonts w:ascii="Arial" w:hAnsi="Arial" w:cs="Arial"/>
          <w:lang w:val="mn-MN"/>
        </w:rPr>
        <w:t>хот</w:t>
      </w:r>
    </w:p>
    <w:p w14:paraId="78424B57" w14:textId="77777777" w:rsidR="00EA40A2" w:rsidRDefault="00EA40A2" w:rsidP="00EA40A2">
      <w:pPr>
        <w:spacing w:after="0" w:line="240" w:lineRule="auto"/>
        <w:jc w:val="both"/>
        <w:rPr>
          <w:rFonts w:ascii="Arial" w:hAnsi="Arial" w:cs="Arial"/>
          <w:lang w:val="mn-MN"/>
        </w:rPr>
      </w:pPr>
    </w:p>
    <w:p w14:paraId="22513960" w14:textId="77777777" w:rsidR="00EA40A2" w:rsidRDefault="00EA40A2" w:rsidP="00EA40A2">
      <w:pPr>
        <w:spacing w:after="0" w:line="240" w:lineRule="auto"/>
        <w:jc w:val="both"/>
        <w:rPr>
          <w:rFonts w:ascii="Arial" w:hAnsi="Arial" w:cs="Arial"/>
          <w:lang w:val="mn-MN"/>
        </w:rPr>
      </w:pPr>
    </w:p>
    <w:p w14:paraId="2112D997" w14:textId="77777777" w:rsidR="00EA40A2" w:rsidRPr="00D20794" w:rsidRDefault="00EA40A2" w:rsidP="00EA40A2">
      <w:pPr>
        <w:spacing w:after="0" w:line="240" w:lineRule="auto"/>
        <w:jc w:val="center"/>
        <w:rPr>
          <w:rFonts w:ascii="Arial" w:hAnsi="Arial" w:cs="Arial"/>
          <w:b/>
          <w:bCs/>
          <w:lang w:val="mn-MN"/>
        </w:rPr>
      </w:pPr>
      <w:r w:rsidRPr="00D20794">
        <w:rPr>
          <w:rFonts w:ascii="Arial" w:hAnsi="Arial" w:cs="Arial"/>
          <w:b/>
          <w:bCs/>
          <w:lang w:val="mn-MN"/>
        </w:rPr>
        <w:t>ГОЛ, МӨРНИЙ УРСАЦ БҮРЭЛДЭХ ЭХ, УСНЫ САН БҮХИЙ ГАЗРЫН ХАМГААЛАЛТЫН БҮС, ОЙН САН БҮХИЙ ГАЗАРТ АШИГТ МАЛТМАЛ ХАЙХ, АШИГЛАХЫГ ХОРИГЛОХ ТУХАЙ ХУУЛЬД НЭМЭЛТ ОРУУЛАХ ТУХАЙ</w:t>
      </w:r>
    </w:p>
    <w:p w14:paraId="6B3234CB" w14:textId="77777777" w:rsidR="00EA40A2" w:rsidRPr="00D20794" w:rsidRDefault="00EA40A2" w:rsidP="00EA40A2">
      <w:pPr>
        <w:spacing w:after="0" w:line="240" w:lineRule="auto"/>
        <w:jc w:val="both"/>
        <w:rPr>
          <w:rFonts w:ascii="Arial" w:hAnsi="Arial" w:cs="Arial"/>
          <w:lang w:val="mn-MN"/>
        </w:rPr>
      </w:pPr>
    </w:p>
    <w:p w14:paraId="00203FC5" w14:textId="77777777" w:rsidR="00EA40A2" w:rsidRPr="00D20794" w:rsidRDefault="00EA40A2" w:rsidP="00EA40A2">
      <w:pPr>
        <w:spacing w:line="240" w:lineRule="auto"/>
        <w:ind w:firstLine="720"/>
        <w:jc w:val="both"/>
        <w:rPr>
          <w:rFonts w:ascii="Arial" w:hAnsi="Arial" w:cs="Arial"/>
          <w:lang w:val="mn-MN"/>
        </w:rPr>
      </w:pPr>
      <w:r w:rsidRPr="00D20794">
        <w:rPr>
          <w:rFonts w:ascii="Arial" w:hAnsi="Arial" w:cs="Arial"/>
          <w:b/>
          <w:bCs/>
          <w:lang w:val="mn-MN"/>
        </w:rPr>
        <w:t>1 дүгээр зүйл</w:t>
      </w:r>
      <w:r w:rsidRPr="00D20794">
        <w:rPr>
          <w:rFonts w:ascii="Arial" w:hAnsi="Arial" w:cs="Arial"/>
          <w:lang w:val="mn-MN"/>
        </w:rPr>
        <w:t>.</w:t>
      </w:r>
      <w:r w:rsidRPr="00D20794" w:rsidDel="00376B4C">
        <w:rPr>
          <w:rFonts w:ascii="Arial" w:hAnsi="Arial" w:cs="Arial"/>
          <w:lang w:val="mn-MN"/>
        </w:rPr>
        <w:t xml:space="preserve"> </w:t>
      </w:r>
      <w:r w:rsidRPr="00D20794">
        <w:rPr>
          <w:rFonts w:ascii="Arial" w:hAnsi="Arial" w:cs="Arial"/>
          <w:lang w:val="mn-MN"/>
        </w:rPr>
        <w:t>Энэ хуулийн 4 дүгээр зүйлийн 4.2 дахь хэсгийн “ашигт малтмал” гэсний дараа “болон нуурын давс</w:t>
      </w:r>
      <w:r>
        <w:rPr>
          <w:rFonts w:ascii="Arial" w:hAnsi="Arial" w:cs="Arial"/>
          <w:lang w:val="mn-MN"/>
        </w:rPr>
        <w:t>ны</w:t>
      </w:r>
      <w:r w:rsidRPr="00D20794">
        <w:rPr>
          <w:rFonts w:ascii="Arial" w:hAnsi="Arial" w:cs="Arial"/>
          <w:lang w:val="mn-MN"/>
        </w:rPr>
        <w:t>” гэж нэмсүгэй.</w:t>
      </w:r>
    </w:p>
    <w:p w14:paraId="703B0AF5" w14:textId="77777777" w:rsidR="00EA40A2" w:rsidRPr="00D20794" w:rsidRDefault="00EA40A2" w:rsidP="00EA40A2">
      <w:pPr>
        <w:spacing w:after="0" w:line="240" w:lineRule="auto"/>
        <w:ind w:firstLine="720"/>
        <w:jc w:val="both"/>
        <w:rPr>
          <w:rFonts w:ascii="Arial" w:hAnsi="Arial" w:cs="Arial"/>
          <w:lang w:val="mn-MN"/>
        </w:rPr>
      </w:pPr>
      <w:r>
        <w:rPr>
          <w:rFonts w:ascii="Arial" w:hAnsi="Arial" w:cs="Arial"/>
          <w:b/>
          <w:bCs/>
          <w:lang w:val="mn-MN"/>
        </w:rPr>
        <w:t>2</w:t>
      </w:r>
      <w:r w:rsidRPr="00D20794">
        <w:rPr>
          <w:rFonts w:ascii="Arial" w:hAnsi="Arial" w:cs="Arial"/>
          <w:b/>
          <w:bCs/>
          <w:lang w:val="mn-MN"/>
        </w:rPr>
        <w:t xml:space="preserve"> дугаар зүйл</w:t>
      </w:r>
      <w:r w:rsidRPr="00D20794">
        <w:rPr>
          <w:rFonts w:ascii="Arial" w:hAnsi="Arial" w:cs="Arial"/>
          <w:lang w:val="mn-MN"/>
        </w:rPr>
        <w:t>.Энэ хуулийг Ашигт малтмалын тухай хуульд нэмэлт, өөрчлөлт оруулах тухай хууль хүчин төгөлдөр болсон өдрөөс эхлэн дагаж мөрдөнө.</w:t>
      </w:r>
    </w:p>
    <w:p w14:paraId="24204128" w14:textId="77777777" w:rsidR="00EA40A2" w:rsidRDefault="00EA40A2" w:rsidP="00EA40A2">
      <w:pPr>
        <w:spacing w:after="0" w:line="240" w:lineRule="auto"/>
        <w:jc w:val="center"/>
        <w:rPr>
          <w:rFonts w:ascii="Arial" w:hAnsi="Arial" w:cs="Arial"/>
          <w:lang w:val="mn-MN"/>
        </w:rPr>
      </w:pPr>
    </w:p>
    <w:p w14:paraId="04706FD4" w14:textId="77777777" w:rsidR="00EA40A2" w:rsidRDefault="00EA40A2" w:rsidP="00EA40A2">
      <w:pPr>
        <w:spacing w:after="0" w:line="240" w:lineRule="auto"/>
        <w:jc w:val="center"/>
        <w:rPr>
          <w:rFonts w:ascii="Arial" w:hAnsi="Arial" w:cs="Arial"/>
          <w:lang w:val="mn-MN"/>
        </w:rPr>
      </w:pPr>
    </w:p>
    <w:p w14:paraId="687ED8C0" w14:textId="77777777" w:rsidR="00EA40A2" w:rsidRDefault="00EA40A2" w:rsidP="00EA40A2">
      <w:pPr>
        <w:spacing w:after="0" w:line="240" w:lineRule="auto"/>
        <w:jc w:val="center"/>
        <w:rPr>
          <w:rFonts w:ascii="Arial" w:hAnsi="Arial" w:cs="Arial"/>
          <w:lang w:val="mn-MN"/>
        </w:rPr>
      </w:pPr>
    </w:p>
    <w:p w14:paraId="654E3B8D" w14:textId="77777777" w:rsidR="00EA40A2" w:rsidRDefault="00EA40A2" w:rsidP="00EA40A2">
      <w:pPr>
        <w:spacing w:after="0" w:line="240" w:lineRule="auto"/>
        <w:jc w:val="center"/>
        <w:rPr>
          <w:rFonts w:ascii="Arial" w:hAnsi="Arial" w:cs="Arial"/>
          <w:lang w:val="mn-MN"/>
        </w:rPr>
      </w:pPr>
    </w:p>
    <w:p w14:paraId="054F8F74" w14:textId="77777777" w:rsidR="00EA40A2" w:rsidRDefault="00EA40A2" w:rsidP="00EA40A2">
      <w:pPr>
        <w:spacing w:after="0" w:line="240" w:lineRule="auto"/>
        <w:jc w:val="center"/>
        <w:rPr>
          <w:rFonts w:ascii="Arial" w:hAnsi="Arial" w:cs="Arial"/>
          <w:lang w:val="mn-MN"/>
        </w:rPr>
      </w:pPr>
    </w:p>
    <w:p w14:paraId="583F18F3" w14:textId="77777777" w:rsidR="00EA40A2" w:rsidRPr="00D20794" w:rsidRDefault="00EA40A2" w:rsidP="00EA40A2">
      <w:pPr>
        <w:spacing w:after="0" w:line="240" w:lineRule="auto"/>
        <w:jc w:val="center"/>
        <w:rPr>
          <w:rFonts w:ascii="Arial" w:hAnsi="Arial" w:cs="Arial"/>
          <w:lang w:val="mn-MN"/>
        </w:rPr>
      </w:pPr>
      <w:r w:rsidRPr="00D20794">
        <w:rPr>
          <w:rFonts w:ascii="Arial" w:hAnsi="Arial" w:cs="Arial"/>
          <w:lang w:val="mn-MN"/>
        </w:rPr>
        <w:t>ГАРЫН ҮСЭГ</w:t>
      </w:r>
    </w:p>
    <w:p w14:paraId="07AD0AE2" w14:textId="77777777" w:rsidR="00EA40A2" w:rsidRDefault="00EA40A2" w:rsidP="00EA40A2">
      <w:pPr>
        <w:spacing w:line="240" w:lineRule="auto"/>
        <w:jc w:val="right"/>
        <w:rPr>
          <w:rFonts w:ascii="Arial" w:hAnsi="Arial" w:cs="Arial"/>
          <w:lang w:val="mn-MN"/>
        </w:rPr>
      </w:pPr>
    </w:p>
    <w:p w14:paraId="14872319" w14:textId="77777777" w:rsidR="00EA40A2" w:rsidRDefault="00EA40A2" w:rsidP="00EA40A2">
      <w:pPr>
        <w:rPr>
          <w:rFonts w:ascii="Arial" w:hAnsi="Arial" w:cs="Arial"/>
          <w:lang w:val="mn-MN"/>
        </w:rPr>
      </w:pPr>
      <w:r>
        <w:rPr>
          <w:rFonts w:ascii="Arial" w:hAnsi="Arial" w:cs="Arial"/>
          <w:lang w:val="mn-MN"/>
        </w:rPr>
        <w:br w:type="page"/>
      </w:r>
    </w:p>
    <w:p w14:paraId="58F6DF65" w14:textId="77777777" w:rsidR="00BC131D" w:rsidRPr="00D20794" w:rsidRDefault="00BC131D" w:rsidP="00BC131D">
      <w:pPr>
        <w:spacing w:line="240" w:lineRule="auto"/>
        <w:jc w:val="right"/>
        <w:rPr>
          <w:rFonts w:ascii="Arial" w:hAnsi="Arial" w:cs="Arial"/>
          <w:lang w:val="mn-MN"/>
        </w:rPr>
      </w:pPr>
      <w:r w:rsidRPr="00D20794">
        <w:rPr>
          <w:rFonts w:ascii="Arial" w:hAnsi="Arial" w:cs="Arial"/>
          <w:lang w:val="mn-MN"/>
        </w:rPr>
        <w:lastRenderedPageBreak/>
        <w:t>Төсөл</w:t>
      </w:r>
    </w:p>
    <w:p w14:paraId="11E508E6" w14:textId="77777777" w:rsidR="00BC131D" w:rsidRPr="00D20794" w:rsidRDefault="00BC131D" w:rsidP="00BC131D">
      <w:pPr>
        <w:spacing w:after="0" w:line="240" w:lineRule="auto"/>
        <w:jc w:val="center"/>
        <w:rPr>
          <w:rFonts w:ascii="Arial" w:hAnsi="Arial" w:cs="Arial"/>
          <w:lang w:val="mn-MN"/>
        </w:rPr>
      </w:pPr>
    </w:p>
    <w:p w14:paraId="1A9325EA" w14:textId="77777777" w:rsidR="00BC131D" w:rsidRPr="00D20794" w:rsidRDefault="00BC131D" w:rsidP="00BC131D">
      <w:pPr>
        <w:spacing w:after="0" w:line="240" w:lineRule="auto"/>
        <w:jc w:val="center"/>
        <w:rPr>
          <w:rFonts w:ascii="Arial" w:hAnsi="Arial" w:cs="Arial"/>
          <w:lang w:val="mn-MN"/>
        </w:rPr>
      </w:pPr>
      <w:r w:rsidRPr="00D20794">
        <w:rPr>
          <w:rFonts w:ascii="Arial" w:hAnsi="Arial" w:cs="Arial"/>
          <w:lang w:val="mn-MN"/>
        </w:rPr>
        <w:t>МОНГОЛ УЛСЫН ХУУЛЬ</w:t>
      </w:r>
    </w:p>
    <w:p w14:paraId="1A224AFE" w14:textId="77777777" w:rsidR="00BC131D" w:rsidRPr="00D20794" w:rsidRDefault="00BC131D" w:rsidP="00BC131D">
      <w:pPr>
        <w:spacing w:after="0" w:line="240" w:lineRule="auto"/>
        <w:jc w:val="both"/>
        <w:rPr>
          <w:rFonts w:ascii="Arial" w:hAnsi="Arial" w:cs="Arial"/>
          <w:lang w:val="mn-MN"/>
        </w:rPr>
      </w:pPr>
    </w:p>
    <w:p w14:paraId="30A3A29A" w14:textId="77777777" w:rsidR="00BC131D" w:rsidRPr="00D20794" w:rsidRDefault="00BC131D" w:rsidP="00BC131D">
      <w:pPr>
        <w:spacing w:after="0" w:line="240" w:lineRule="auto"/>
        <w:jc w:val="both"/>
        <w:rPr>
          <w:rFonts w:ascii="Arial" w:hAnsi="Arial" w:cs="Arial"/>
          <w:lang w:val="mn-MN"/>
        </w:rPr>
      </w:pPr>
      <w:r w:rsidRPr="00D20794">
        <w:rPr>
          <w:rFonts w:ascii="Arial" w:hAnsi="Arial" w:cs="Arial"/>
          <w:lang w:val="mn-MN"/>
        </w:rPr>
        <w:t>2026 оны ... дүгээр</w:t>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Pr>
          <w:rFonts w:ascii="Arial" w:hAnsi="Arial" w:cs="Arial"/>
          <w:lang w:val="mn-MN"/>
        </w:rPr>
        <w:tab/>
      </w:r>
      <w:r w:rsidRPr="00D20794">
        <w:rPr>
          <w:rFonts w:ascii="Arial" w:hAnsi="Arial" w:cs="Arial"/>
          <w:lang w:val="mn-MN"/>
        </w:rPr>
        <w:tab/>
      </w:r>
      <w:r>
        <w:rPr>
          <w:rFonts w:ascii="Arial" w:hAnsi="Arial" w:cs="Arial"/>
          <w:lang w:val="mn-MN"/>
        </w:rPr>
        <w:tab/>
        <w:t xml:space="preserve">          </w:t>
      </w:r>
      <w:r w:rsidRPr="00D20794">
        <w:rPr>
          <w:rFonts w:ascii="Arial" w:hAnsi="Arial" w:cs="Arial"/>
          <w:lang w:val="mn-MN"/>
        </w:rPr>
        <w:t>Улаанбаатар</w:t>
      </w:r>
    </w:p>
    <w:p w14:paraId="10A1CDDB" w14:textId="77777777" w:rsidR="00BC131D" w:rsidRPr="00D20794" w:rsidRDefault="00BC131D" w:rsidP="00BC131D">
      <w:pPr>
        <w:spacing w:after="0" w:line="240" w:lineRule="auto"/>
        <w:jc w:val="both"/>
        <w:rPr>
          <w:rFonts w:ascii="Arial" w:hAnsi="Arial" w:cs="Arial"/>
          <w:lang w:val="mn-MN"/>
        </w:rPr>
      </w:pPr>
      <w:r w:rsidRPr="00D20794">
        <w:rPr>
          <w:rFonts w:ascii="Arial" w:hAnsi="Arial" w:cs="Arial"/>
          <w:lang w:val="mn-MN"/>
        </w:rPr>
        <w:t xml:space="preserve">сарын ...-ны өдөр </w:t>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Pr>
          <w:rFonts w:ascii="Arial" w:hAnsi="Arial" w:cs="Arial"/>
          <w:lang w:val="mn-MN"/>
        </w:rPr>
        <w:tab/>
      </w:r>
      <w:r w:rsidRPr="00D20794">
        <w:rPr>
          <w:rFonts w:ascii="Arial" w:hAnsi="Arial" w:cs="Arial"/>
          <w:lang w:val="mn-MN"/>
        </w:rPr>
        <w:tab/>
      </w:r>
      <w:r w:rsidRPr="00D20794">
        <w:rPr>
          <w:rFonts w:ascii="Arial" w:hAnsi="Arial" w:cs="Arial"/>
          <w:lang w:val="mn-MN"/>
        </w:rPr>
        <w:tab/>
      </w:r>
      <w:r>
        <w:rPr>
          <w:rFonts w:ascii="Arial" w:hAnsi="Arial" w:cs="Arial"/>
          <w:lang w:val="mn-MN"/>
        </w:rPr>
        <w:t xml:space="preserve">       </w:t>
      </w:r>
      <w:r w:rsidRPr="00D20794">
        <w:rPr>
          <w:rFonts w:ascii="Arial" w:hAnsi="Arial" w:cs="Arial"/>
          <w:lang w:val="mn-MN"/>
        </w:rPr>
        <w:t>хот</w:t>
      </w:r>
    </w:p>
    <w:p w14:paraId="2A631138" w14:textId="77777777" w:rsidR="00BC131D" w:rsidRDefault="00BC131D" w:rsidP="00BC131D">
      <w:pPr>
        <w:spacing w:after="0" w:line="240" w:lineRule="auto"/>
        <w:jc w:val="both"/>
        <w:rPr>
          <w:rFonts w:ascii="Arial" w:hAnsi="Arial" w:cs="Arial"/>
          <w:lang w:val="mn-MN"/>
        </w:rPr>
      </w:pPr>
    </w:p>
    <w:p w14:paraId="35984FD6" w14:textId="77777777" w:rsidR="00BC131D" w:rsidRPr="00D20794" w:rsidRDefault="00BC131D" w:rsidP="00BC131D">
      <w:pPr>
        <w:spacing w:after="0" w:line="240" w:lineRule="auto"/>
        <w:jc w:val="both"/>
        <w:rPr>
          <w:rFonts w:ascii="Arial" w:hAnsi="Arial" w:cs="Arial"/>
          <w:lang w:val="mn-MN"/>
        </w:rPr>
      </w:pPr>
    </w:p>
    <w:p w14:paraId="2F3B8AF4" w14:textId="77777777" w:rsidR="00BC131D" w:rsidRPr="00D20794" w:rsidRDefault="00BC131D" w:rsidP="00BC131D">
      <w:pPr>
        <w:spacing w:after="0" w:line="240" w:lineRule="auto"/>
        <w:jc w:val="center"/>
        <w:rPr>
          <w:rFonts w:ascii="Arial" w:hAnsi="Arial" w:cs="Arial"/>
          <w:b/>
          <w:bCs/>
          <w:lang w:val="mn-MN"/>
        </w:rPr>
      </w:pPr>
      <w:r w:rsidRPr="00D20794">
        <w:rPr>
          <w:rFonts w:ascii="Arial" w:hAnsi="Arial" w:cs="Arial"/>
          <w:b/>
          <w:bCs/>
          <w:lang w:val="mn-MN"/>
        </w:rPr>
        <w:t>ЗӨВШӨӨРЛИЙН ТУХАЙ ХУУЛЬД НЭМЭЛТ, ӨӨРЧЛӨЛТ</w:t>
      </w:r>
    </w:p>
    <w:p w14:paraId="1A4E6DB0" w14:textId="77777777" w:rsidR="00BC131D" w:rsidRPr="00D20794" w:rsidRDefault="00BC131D" w:rsidP="00BC131D">
      <w:pPr>
        <w:spacing w:after="0" w:line="240" w:lineRule="auto"/>
        <w:jc w:val="center"/>
        <w:rPr>
          <w:rFonts w:ascii="Arial" w:hAnsi="Arial" w:cs="Arial"/>
          <w:b/>
          <w:bCs/>
          <w:lang w:val="mn-MN"/>
        </w:rPr>
      </w:pPr>
      <w:r w:rsidRPr="00D20794">
        <w:rPr>
          <w:rFonts w:ascii="Arial" w:hAnsi="Arial" w:cs="Arial"/>
          <w:b/>
          <w:bCs/>
          <w:lang w:val="mn-MN"/>
        </w:rPr>
        <w:t>ОРУУЛАХ ТУХАЙ</w:t>
      </w:r>
    </w:p>
    <w:p w14:paraId="4DD2B182" w14:textId="77777777" w:rsidR="00BC131D" w:rsidRPr="00D20794" w:rsidRDefault="00BC131D" w:rsidP="00BC131D">
      <w:pPr>
        <w:spacing w:after="0" w:line="240" w:lineRule="auto"/>
        <w:jc w:val="both"/>
        <w:rPr>
          <w:rFonts w:ascii="Arial" w:hAnsi="Arial" w:cs="Arial"/>
          <w:lang w:val="mn-MN"/>
        </w:rPr>
      </w:pPr>
    </w:p>
    <w:p w14:paraId="26F0A763" w14:textId="77777777" w:rsidR="00BC131D" w:rsidRPr="00D20794" w:rsidRDefault="00BC131D" w:rsidP="00BC131D">
      <w:pPr>
        <w:spacing w:after="0" w:line="240" w:lineRule="auto"/>
        <w:ind w:firstLine="720"/>
        <w:jc w:val="both"/>
        <w:rPr>
          <w:rFonts w:ascii="Arial" w:hAnsi="Arial" w:cs="Arial"/>
          <w:lang w:val="mn-MN"/>
        </w:rPr>
      </w:pPr>
      <w:r w:rsidRPr="00D20794">
        <w:rPr>
          <w:rFonts w:ascii="Arial" w:hAnsi="Arial" w:cs="Arial"/>
          <w:b/>
          <w:bCs/>
          <w:lang w:val="mn-MN"/>
        </w:rPr>
        <w:t>1 дүгээр зүйл.</w:t>
      </w:r>
      <w:r w:rsidRPr="00D20794">
        <w:rPr>
          <w:rFonts w:ascii="Arial" w:hAnsi="Arial" w:cs="Arial"/>
          <w:lang w:val="mn-MN"/>
        </w:rPr>
        <w:t>Зөвшөөрлийн тухай хуулийн 8.1 дүгээр зүйлд до</w:t>
      </w:r>
      <w:r>
        <w:rPr>
          <w:rFonts w:ascii="Arial" w:hAnsi="Arial" w:cs="Arial"/>
          <w:lang w:val="mn-MN"/>
        </w:rPr>
        <w:t>о</w:t>
      </w:r>
      <w:r w:rsidRPr="00D20794">
        <w:rPr>
          <w:rFonts w:ascii="Arial" w:hAnsi="Arial" w:cs="Arial"/>
          <w:lang w:val="mn-MN"/>
        </w:rPr>
        <w:t>р дурдсан агуулгатай 8.31, 8.32</w:t>
      </w:r>
      <w:r>
        <w:rPr>
          <w:rFonts w:ascii="Arial" w:hAnsi="Arial" w:cs="Arial"/>
          <w:lang w:val="mn-MN"/>
        </w:rPr>
        <w:t xml:space="preserve"> </w:t>
      </w:r>
      <w:r w:rsidRPr="00D20794">
        <w:rPr>
          <w:rFonts w:ascii="Arial" w:hAnsi="Arial" w:cs="Arial"/>
          <w:lang w:val="mn-MN"/>
        </w:rPr>
        <w:t>дахь заалт тус тус нэмсүгэй.</w:t>
      </w:r>
    </w:p>
    <w:p w14:paraId="79524EAA" w14:textId="77777777" w:rsidR="00BC131D" w:rsidRPr="00D20794" w:rsidRDefault="00BC131D" w:rsidP="00BC131D">
      <w:pPr>
        <w:spacing w:after="0" w:line="240" w:lineRule="auto"/>
        <w:ind w:firstLine="720"/>
        <w:jc w:val="both"/>
        <w:rPr>
          <w:rFonts w:ascii="Arial" w:hAnsi="Arial" w:cs="Arial"/>
          <w:lang w:val="mn-MN"/>
        </w:rPr>
      </w:pPr>
    </w:p>
    <w:tbl>
      <w:tblPr>
        <w:tblW w:w="0" w:type="auto"/>
        <w:tblCellMar>
          <w:top w:w="15" w:type="dxa"/>
          <w:left w:w="15" w:type="dxa"/>
          <w:bottom w:w="15" w:type="dxa"/>
          <w:right w:w="15" w:type="dxa"/>
        </w:tblCellMar>
        <w:tblLook w:val="04A0" w:firstRow="1" w:lastRow="0" w:firstColumn="1" w:lastColumn="0" w:noHBand="0" w:noVBand="1"/>
      </w:tblPr>
      <w:tblGrid>
        <w:gridCol w:w="4392"/>
        <w:gridCol w:w="4952"/>
      </w:tblGrid>
      <w:tr w:rsidR="00BC131D" w:rsidRPr="00CC5B2D" w14:paraId="753930C6" w14:textId="77777777" w:rsidTr="00DF0D8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A0B775" w14:textId="77777777" w:rsidR="00BC131D" w:rsidRPr="00D20794" w:rsidRDefault="00BC131D" w:rsidP="00DF0D8D">
            <w:pPr>
              <w:spacing w:after="0" w:line="240" w:lineRule="auto"/>
              <w:jc w:val="both"/>
              <w:rPr>
                <w:rFonts w:ascii="Arial" w:hAnsi="Arial" w:cs="Arial"/>
                <w:lang w:val="mn-MN"/>
              </w:rPr>
            </w:pPr>
            <w:r w:rsidRPr="00D20794">
              <w:rPr>
                <w:rFonts w:ascii="Arial" w:hAnsi="Arial" w:cs="Arial"/>
                <w:lang w:val="mn-MN"/>
              </w:rPr>
              <w:t>8.31.Баяжуулах үйлдвэрийн үйл ажиллагаа эрхлэх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AEC54" w14:textId="77777777" w:rsidR="00BC131D" w:rsidRPr="00D20794" w:rsidRDefault="00BC131D" w:rsidP="00DF0D8D">
            <w:pPr>
              <w:spacing w:after="0" w:line="240" w:lineRule="auto"/>
              <w:jc w:val="both"/>
              <w:rPr>
                <w:rFonts w:ascii="Arial" w:hAnsi="Arial" w:cs="Arial"/>
                <w:lang w:val="mn-MN"/>
              </w:rPr>
            </w:pPr>
            <w:r w:rsidRPr="00D20794">
              <w:rPr>
                <w:rFonts w:ascii="Arial" w:hAnsi="Arial" w:cs="Arial"/>
                <w:lang w:val="mn-MN"/>
              </w:rPr>
              <w:t>Геологи, уул уурхайн асуудал хариуцсан төрийн захиргааны байгууллага</w:t>
            </w:r>
          </w:p>
        </w:tc>
      </w:tr>
      <w:tr w:rsidR="00BC131D" w:rsidRPr="00CC5B2D" w14:paraId="608C8D36" w14:textId="77777777" w:rsidTr="00DF0D8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1091A" w14:textId="77777777" w:rsidR="00BC131D" w:rsidRPr="00D20794" w:rsidRDefault="00BC131D" w:rsidP="00DF0D8D">
            <w:pPr>
              <w:spacing w:after="0" w:line="240" w:lineRule="auto"/>
              <w:jc w:val="both"/>
              <w:rPr>
                <w:rFonts w:ascii="Arial" w:hAnsi="Arial" w:cs="Arial"/>
                <w:lang w:val="mn-MN"/>
              </w:rPr>
            </w:pPr>
            <w:r w:rsidRPr="00D20794">
              <w:rPr>
                <w:rFonts w:ascii="Arial" w:hAnsi="Arial" w:cs="Arial"/>
                <w:lang w:val="mn-MN"/>
              </w:rPr>
              <w:t>8.3</w:t>
            </w:r>
            <w:r>
              <w:rPr>
                <w:rFonts w:ascii="Arial" w:hAnsi="Arial" w:cs="Arial"/>
                <w:lang w:val="mn-MN"/>
              </w:rPr>
              <w:t>2</w:t>
            </w:r>
            <w:r w:rsidRPr="00D20794">
              <w:rPr>
                <w:rFonts w:ascii="Arial" w:hAnsi="Arial" w:cs="Arial"/>
                <w:lang w:val="mn-MN"/>
              </w:rPr>
              <w:t>.</w:t>
            </w:r>
            <w:r>
              <w:rPr>
                <w:rFonts w:ascii="Arial" w:hAnsi="Arial" w:cs="Arial"/>
                <w:lang w:val="mn-MN"/>
              </w:rPr>
              <w:t>М</w:t>
            </w:r>
            <w:r w:rsidRPr="00D20794">
              <w:rPr>
                <w:rFonts w:ascii="Arial" w:hAnsi="Arial" w:cs="Arial"/>
                <w:lang w:val="mn-MN"/>
              </w:rPr>
              <w:t>аркшейдерийн үйл ажиллагаа эрхлэх зөвшөөрөл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6F6F2" w14:textId="77777777" w:rsidR="00BC131D" w:rsidRPr="00D20794" w:rsidRDefault="00BC131D" w:rsidP="00DF0D8D">
            <w:pPr>
              <w:spacing w:after="0" w:line="240" w:lineRule="auto"/>
              <w:jc w:val="both"/>
              <w:rPr>
                <w:rFonts w:ascii="Arial" w:hAnsi="Arial" w:cs="Arial"/>
                <w:lang w:val="mn-MN"/>
              </w:rPr>
            </w:pPr>
            <w:r w:rsidRPr="00D20794">
              <w:rPr>
                <w:rFonts w:ascii="Arial" w:hAnsi="Arial" w:cs="Arial"/>
                <w:lang w:val="mn-MN"/>
              </w:rPr>
              <w:t>Геологи, уул уурхайн асуудал хариуцсан төрийн захиргааны төв байгууллага</w:t>
            </w:r>
          </w:p>
        </w:tc>
      </w:tr>
    </w:tbl>
    <w:p w14:paraId="0B122EA8" w14:textId="77777777" w:rsidR="00BC131D" w:rsidRPr="00D20794" w:rsidRDefault="00BC131D" w:rsidP="00BC131D">
      <w:pPr>
        <w:spacing w:after="0" w:line="240" w:lineRule="auto"/>
        <w:jc w:val="both"/>
        <w:rPr>
          <w:rFonts w:ascii="Arial" w:hAnsi="Arial" w:cs="Arial"/>
          <w:lang w:val="mn-MN"/>
        </w:rPr>
      </w:pPr>
    </w:p>
    <w:p w14:paraId="539494EF" w14:textId="77777777" w:rsidR="00BC131D" w:rsidRPr="00D20794" w:rsidRDefault="00BC131D" w:rsidP="00BC131D">
      <w:pPr>
        <w:spacing w:after="0" w:line="240" w:lineRule="auto"/>
        <w:ind w:firstLine="720"/>
        <w:jc w:val="both"/>
        <w:rPr>
          <w:rFonts w:ascii="Arial" w:hAnsi="Arial" w:cs="Arial"/>
          <w:lang w:val="mn-MN"/>
        </w:rPr>
      </w:pPr>
      <w:r w:rsidRPr="00D20794">
        <w:rPr>
          <w:rFonts w:ascii="Arial" w:hAnsi="Arial" w:cs="Arial"/>
          <w:b/>
          <w:bCs/>
          <w:lang w:val="mn-MN"/>
        </w:rPr>
        <w:t>2 дугаар зүйл.</w:t>
      </w:r>
      <w:r w:rsidRPr="00D20794">
        <w:rPr>
          <w:rFonts w:ascii="Arial" w:hAnsi="Arial" w:cs="Arial"/>
          <w:lang w:val="mn-MN"/>
        </w:rPr>
        <w:t>Зөвшөөрлийн тухай хуулийн 8.1 дүгээр зүйлийн 8.20, 8.21, 8.22, 8.23 дахь заалтын “боловсролын” гэснийг “цөмийн энергийн” гэж тус тус өөрчилсүгэй.</w:t>
      </w:r>
    </w:p>
    <w:p w14:paraId="06226D9E" w14:textId="77777777" w:rsidR="00BC131D" w:rsidRPr="00D20794" w:rsidRDefault="00BC131D" w:rsidP="00BC131D">
      <w:pPr>
        <w:spacing w:after="0" w:line="240" w:lineRule="auto"/>
        <w:jc w:val="both"/>
        <w:rPr>
          <w:rFonts w:ascii="Arial" w:hAnsi="Arial" w:cs="Arial"/>
          <w:lang w:val="mn-MN"/>
        </w:rPr>
      </w:pPr>
    </w:p>
    <w:p w14:paraId="71D4033D" w14:textId="77777777" w:rsidR="00BC131D" w:rsidRPr="00D20794" w:rsidRDefault="00BC131D" w:rsidP="00BC131D">
      <w:pPr>
        <w:spacing w:after="0" w:line="240" w:lineRule="auto"/>
        <w:ind w:firstLine="720"/>
        <w:jc w:val="both"/>
        <w:rPr>
          <w:rFonts w:ascii="Arial" w:hAnsi="Arial" w:cs="Arial"/>
          <w:lang w:val="mn-MN"/>
        </w:rPr>
      </w:pPr>
      <w:r w:rsidRPr="00D20794">
        <w:rPr>
          <w:rFonts w:ascii="Arial" w:hAnsi="Arial" w:cs="Arial"/>
          <w:b/>
          <w:bCs/>
          <w:lang w:val="mn-MN"/>
        </w:rPr>
        <w:t>3 дугаар зүйл.</w:t>
      </w:r>
      <w:r w:rsidRPr="00D20794">
        <w:rPr>
          <w:rFonts w:ascii="Arial" w:hAnsi="Arial" w:cs="Arial"/>
          <w:lang w:val="mn-MN"/>
        </w:rPr>
        <w:t>Зөвшөөрлийн тухай хуулийн 8.1 дүгээр зүйлийн 8.29</w:t>
      </w:r>
      <w:r>
        <w:rPr>
          <w:rFonts w:ascii="Arial" w:hAnsi="Arial" w:cs="Arial"/>
          <w:lang w:val="mn-MN"/>
        </w:rPr>
        <w:t>,</w:t>
      </w:r>
      <w:r w:rsidRPr="00D20794">
        <w:rPr>
          <w:rFonts w:ascii="Arial" w:hAnsi="Arial" w:cs="Arial"/>
          <w:lang w:val="mn-MN"/>
        </w:rPr>
        <w:t xml:space="preserve"> 8.30 дахь заалтыг тус тус хүчингүй болсонд тооцсугай.</w:t>
      </w:r>
    </w:p>
    <w:p w14:paraId="6D8D27E1" w14:textId="77777777" w:rsidR="00BC131D" w:rsidRPr="00D20794" w:rsidRDefault="00BC131D" w:rsidP="00BC131D">
      <w:pPr>
        <w:spacing w:after="0" w:line="240" w:lineRule="auto"/>
        <w:ind w:firstLine="720"/>
        <w:jc w:val="both"/>
        <w:rPr>
          <w:rFonts w:ascii="Arial" w:hAnsi="Arial" w:cs="Arial"/>
          <w:lang w:val="mn-MN"/>
        </w:rPr>
      </w:pPr>
    </w:p>
    <w:p w14:paraId="5B3FD228" w14:textId="77777777" w:rsidR="00BC131D" w:rsidRPr="00D20794" w:rsidRDefault="00BC131D" w:rsidP="00BC131D">
      <w:pPr>
        <w:spacing w:after="0" w:line="240" w:lineRule="auto"/>
        <w:ind w:firstLine="720"/>
        <w:jc w:val="both"/>
        <w:rPr>
          <w:rFonts w:ascii="Arial" w:hAnsi="Arial" w:cs="Arial"/>
          <w:lang w:val="mn-MN"/>
        </w:rPr>
      </w:pPr>
      <w:r w:rsidRPr="00D20794">
        <w:rPr>
          <w:rFonts w:ascii="Arial" w:hAnsi="Arial" w:cs="Arial"/>
          <w:b/>
          <w:bCs/>
          <w:lang w:val="mn-MN"/>
        </w:rPr>
        <w:t>4 дүгээр зүйл.</w:t>
      </w:r>
      <w:r w:rsidRPr="00D20794">
        <w:rPr>
          <w:rFonts w:ascii="Arial" w:hAnsi="Arial" w:cs="Arial"/>
          <w:lang w:val="mn-MN"/>
        </w:rPr>
        <w:t>Энэ хуулийг Ашигт малтмалын тухай хуульд нэмэлт, өөрчлөлт оруулах тухай хууль хүчин төгөлдөр болсон өдрөөс эхлэн дагаж мөрдөнө.</w:t>
      </w:r>
    </w:p>
    <w:p w14:paraId="3A6E2644" w14:textId="77777777" w:rsidR="00BC131D" w:rsidRPr="00D20794" w:rsidRDefault="00BC131D" w:rsidP="00BC131D">
      <w:pPr>
        <w:spacing w:after="0" w:line="240" w:lineRule="auto"/>
        <w:jc w:val="both"/>
        <w:rPr>
          <w:rFonts w:ascii="Arial" w:hAnsi="Arial" w:cs="Arial"/>
          <w:lang w:val="mn-MN"/>
        </w:rPr>
      </w:pPr>
    </w:p>
    <w:p w14:paraId="2EBEE176" w14:textId="77777777" w:rsidR="00BC131D" w:rsidRDefault="00BC131D" w:rsidP="00BC131D">
      <w:pPr>
        <w:spacing w:after="0" w:line="240" w:lineRule="auto"/>
        <w:jc w:val="both"/>
        <w:rPr>
          <w:rFonts w:ascii="Arial" w:hAnsi="Arial" w:cs="Arial"/>
          <w:lang w:val="mn-MN"/>
        </w:rPr>
      </w:pPr>
    </w:p>
    <w:p w14:paraId="6BDC2EC7" w14:textId="77777777" w:rsidR="00BC131D" w:rsidRDefault="00BC131D" w:rsidP="00BC131D">
      <w:pPr>
        <w:spacing w:after="0" w:line="240" w:lineRule="auto"/>
        <w:jc w:val="both"/>
        <w:rPr>
          <w:rFonts w:ascii="Arial" w:hAnsi="Arial" w:cs="Arial"/>
          <w:lang w:val="mn-MN"/>
        </w:rPr>
      </w:pPr>
    </w:p>
    <w:p w14:paraId="78FB69FF" w14:textId="77777777" w:rsidR="00BC131D" w:rsidRPr="00D20794" w:rsidRDefault="00BC131D" w:rsidP="00BC131D">
      <w:pPr>
        <w:spacing w:after="0" w:line="240" w:lineRule="auto"/>
        <w:jc w:val="both"/>
        <w:rPr>
          <w:rFonts w:ascii="Arial" w:hAnsi="Arial" w:cs="Arial"/>
          <w:lang w:val="mn-MN"/>
        </w:rPr>
      </w:pPr>
    </w:p>
    <w:p w14:paraId="601E5671" w14:textId="77777777" w:rsidR="00BC131D" w:rsidRPr="00D20794" w:rsidRDefault="00BC131D" w:rsidP="00BC131D">
      <w:pPr>
        <w:spacing w:after="0" w:line="240" w:lineRule="auto"/>
        <w:jc w:val="both"/>
        <w:rPr>
          <w:rFonts w:ascii="Arial" w:hAnsi="Arial" w:cs="Arial"/>
          <w:lang w:val="mn-MN"/>
        </w:rPr>
      </w:pPr>
    </w:p>
    <w:p w14:paraId="06E7222B" w14:textId="77777777" w:rsidR="00BC131D" w:rsidRPr="00D20794" w:rsidRDefault="00BC131D" w:rsidP="00BC131D">
      <w:pPr>
        <w:spacing w:after="0" w:line="240" w:lineRule="auto"/>
        <w:jc w:val="center"/>
        <w:rPr>
          <w:rFonts w:ascii="Arial" w:hAnsi="Arial" w:cs="Arial"/>
          <w:lang w:val="mn-MN"/>
        </w:rPr>
      </w:pPr>
      <w:r w:rsidRPr="00D20794">
        <w:rPr>
          <w:rFonts w:ascii="Arial" w:hAnsi="Arial" w:cs="Arial"/>
          <w:lang w:val="mn-MN"/>
        </w:rPr>
        <w:t>ГАРЫН ҮСЭГ</w:t>
      </w:r>
    </w:p>
    <w:p w14:paraId="6C167B6C" w14:textId="77777777" w:rsidR="00BC131D" w:rsidRDefault="00BC131D" w:rsidP="00BC131D">
      <w:pPr>
        <w:rPr>
          <w:rFonts w:ascii="Arial" w:hAnsi="Arial" w:cs="Arial"/>
          <w:lang w:val="mn-MN"/>
        </w:rPr>
      </w:pPr>
      <w:r>
        <w:rPr>
          <w:rFonts w:ascii="Arial" w:hAnsi="Arial" w:cs="Arial"/>
          <w:lang w:val="mn-MN"/>
        </w:rPr>
        <w:br w:type="page"/>
      </w:r>
    </w:p>
    <w:p w14:paraId="3589DA18" w14:textId="77777777" w:rsidR="00BC131D" w:rsidRPr="00D20794" w:rsidRDefault="00BC131D" w:rsidP="00BC131D">
      <w:pPr>
        <w:spacing w:after="0" w:line="240" w:lineRule="auto"/>
        <w:jc w:val="right"/>
        <w:rPr>
          <w:rFonts w:ascii="Arial" w:hAnsi="Arial" w:cs="Arial"/>
          <w:lang w:val="mn-MN"/>
        </w:rPr>
      </w:pPr>
      <w:r w:rsidRPr="00D20794">
        <w:rPr>
          <w:rFonts w:ascii="Arial" w:hAnsi="Arial" w:cs="Arial"/>
          <w:lang w:val="mn-MN"/>
        </w:rPr>
        <w:lastRenderedPageBreak/>
        <w:t xml:space="preserve">Төсөл </w:t>
      </w:r>
    </w:p>
    <w:p w14:paraId="048087F0" w14:textId="77777777" w:rsidR="00BC131D" w:rsidRPr="00D20794" w:rsidRDefault="00BC131D" w:rsidP="00BC131D">
      <w:pPr>
        <w:spacing w:after="0" w:line="240" w:lineRule="auto"/>
        <w:jc w:val="center"/>
        <w:rPr>
          <w:rFonts w:ascii="Arial" w:hAnsi="Arial" w:cs="Arial"/>
          <w:lang w:val="mn-MN"/>
        </w:rPr>
      </w:pPr>
    </w:p>
    <w:p w14:paraId="51EBC506" w14:textId="77777777" w:rsidR="00BC131D" w:rsidRPr="00D20794" w:rsidRDefault="00BC131D" w:rsidP="00BC131D">
      <w:pPr>
        <w:spacing w:after="0" w:line="240" w:lineRule="auto"/>
        <w:jc w:val="center"/>
        <w:rPr>
          <w:rFonts w:ascii="Arial" w:hAnsi="Arial" w:cs="Arial"/>
          <w:lang w:val="mn-MN"/>
        </w:rPr>
      </w:pPr>
      <w:r w:rsidRPr="00D20794">
        <w:rPr>
          <w:rFonts w:ascii="Arial" w:hAnsi="Arial" w:cs="Arial"/>
          <w:lang w:val="mn-MN"/>
        </w:rPr>
        <w:t>МОНГОЛ УЛСЫН ХУУЛЬ</w:t>
      </w:r>
    </w:p>
    <w:p w14:paraId="5CF251EB" w14:textId="77777777" w:rsidR="00BC131D" w:rsidRPr="00D20794" w:rsidRDefault="00BC131D" w:rsidP="00BC131D">
      <w:pPr>
        <w:spacing w:after="0" w:line="240" w:lineRule="auto"/>
        <w:jc w:val="both"/>
        <w:rPr>
          <w:rFonts w:ascii="Arial" w:hAnsi="Arial" w:cs="Arial"/>
          <w:lang w:val="mn-MN"/>
        </w:rPr>
      </w:pPr>
    </w:p>
    <w:p w14:paraId="573D7CEF" w14:textId="77777777" w:rsidR="00BC131D" w:rsidRPr="00D20794" w:rsidRDefault="00BC131D" w:rsidP="00BC131D">
      <w:pPr>
        <w:spacing w:after="0" w:line="240" w:lineRule="auto"/>
        <w:jc w:val="both"/>
        <w:rPr>
          <w:rFonts w:ascii="Arial" w:hAnsi="Arial" w:cs="Arial"/>
          <w:lang w:val="mn-MN"/>
        </w:rPr>
      </w:pPr>
      <w:r w:rsidRPr="00D20794">
        <w:rPr>
          <w:rFonts w:ascii="Arial" w:hAnsi="Arial" w:cs="Arial"/>
          <w:lang w:val="mn-MN"/>
        </w:rPr>
        <w:t>2026 оны ... дүгээр</w:t>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Pr>
          <w:rFonts w:ascii="Arial" w:hAnsi="Arial" w:cs="Arial"/>
          <w:lang w:val="mn-MN"/>
        </w:rPr>
        <w:tab/>
      </w:r>
      <w:r w:rsidRPr="00D20794">
        <w:rPr>
          <w:rFonts w:ascii="Arial" w:hAnsi="Arial" w:cs="Arial"/>
          <w:lang w:val="mn-MN"/>
        </w:rPr>
        <w:tab/>
      </w:r>
      <w:r>
        <w:rPr>
          <w:rFonts w:ascii="Arial" w:hAnsi="Arial" w:cs="Arial"/>
          <w:lang w:val="mn-MN"/>
        </w:rPr>
        <w:tab/>
        <w:t xml:space="preserve">          </w:t>
      </w:r>
      <w:r w:rsidRPr="00D20794">
        <w:rPr>
          <w:rFonts w:ascii="Arial" w:hAnsi="Arial" w:cs="Arial"/>
          <w:lang w:val="mn-MN"/>
        </w:rPr>
        <w:t>Улаанбаатар</w:t>
      </w:r>
    </w:p>
    <w:p w14:paraId="6CEED17C" w14:textId="77777777" w:rsidR="00BC131D" w:rsidRPr="00D20794" w:rsidRDefault="00BC131D" w:rsidP="00BC131D">
      <w:pPr>
        <w:spacing w:after="0" w:line="240" w:lineRule="auto"/>
        <w:jc w:val="both"/>
        <w:rPr>
          <w:rFonts w:ascii="Arial" w:hAnsi="Arial" w:cs="Arial"/>
          <w:lang w:val="mn-MN"/>
        </w:rPr>
      </w:pPr>
      <w:r w:rsidRPr="00D20794">
        <w:rPr>
          <w:rFonts w:ascii="Arial" w:hAnsi="Arial" w:cs="Arial"/>
          <w:lang w:val="mn-MN"/>
        </w:rPr>
        <w:t xml:space="preserve">сарын ...-ны өдөр </w:t>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Pr>
          <w:rFonts w:ascii="Arial" w:hAnsi="Arial" w:cs="Arial"/>
          <w:lang w:val="mn-MN"/>
        </w:rPr>
        <w:tab/>
      </w:r>
      <w:r w:rsidRPr="00D20794">
        <w:rPr>
          <w:rFonts w:ascii="Arial" w:hAnsi="Arial" w:cs="Arial"/>
          <w:lang w:val="mn-MN"/>
        </w:rPr>
        <w:tab/>
      </w:r>
      <w:r w:rsidRPr="00D20794">
        <w:rPr>
          <w:rFonts w:ascii="Arial" w:hAnsi="Arial" w:cs="Arial"/>
          <w:lang w:val="mn-MN"/>
        </w:rPr>
        <w:tab/>
      </w:r>
      <w:r>
        <w:rPr>
          <w:rFonts w:ascii="Arial" w:hAnsi="Arial" w:cs="Arial"/>
          <w:lang w:val="mn-MN"/>
        </w:rPr>
        <w:t xml:space="preserve">       </w:t>
      </w:r>
      <w:r w:rsidRPr="00D20794">
        <w:rPr>
          <w:rFonts w:ascii="Arial" w:hAnsi="Arial" w:cs="Arial"/>
          <w:lang w:val="mn-MN"/>
        </w:rPr>
        <w:t>хот</w:t>
      </w:r>
    </w:p>
    <w:p w14:paraId="20E77B22" w14:textId="77777777" w:rsidR="00BC131D" w:rsidRPr="00D20794" w:rsidRDefault="00BC131D" w:rsidP="00BC131D">
      <w:pPr>
        <w:spacing w:after="0" w:line="240" w:lineRule="auto"/>
        <w:jc w:val="both"/>
        <w:rPr>
          <w:rFonts w:ascii="Arial" w:hAnsi="Arial" w:cs="Arial"/>
          <w:lang w:val="mn-MN"/>
        </w:rPr>
      </w:pPr>
    </w:p>
    <w:p w14:paraId="6B6B8F35" w14:textId="77777777" w:rsidR="00BC131D" w:rsidRPr="00D20794" w:rsidRDefault="00BC131D" w:rsidP="00BC131D">
      <w:pPr>
        <w:spacing w:after="0" w:line="240" w:lineRule="auto"/>
        <w:jc w:val="both"/>
        <w:rPr>
          <w:rFonts w:ascii="Arial" w:hAnsi="Arial" w:cs="Arial"/>
          <w:b/>
          <w:bCs/>
          <w:lang w:val="mn-MN"/>
        </w:rPr>
      </w:pPr>
    </w:p>
    <w:p w14:paraId="1861C583" w14:textId="77777777" w:rsidR="00BC131D" w:rsidRPr="00D20794" w:rsidRDefault="00BC131D" w:rsidP="00BC131D">
      <w:pPr>
        <w:spacing w:after="0" w:line="240" w:lineRule="auto"/>
        <w:jc w:val="center"/>
        <w:rPr>
          <w:rFonts w:ascii="Arial" w:hAnsi="Arial" w:cs="Arial"/>
          <w:b/>
          <w:bCs/>
          <w:lang w:val="mn-MN"/>
        </w:rPr>
      </w:pPr>
      <w:r w:rsidRPr="00D20794">
        <w:rPr>
          <w:rFonts w:ascii="Arial" w:hAnsi="Arial" w:cs="Arial"/>
          <w:b/>
          <w:bCs/>
          <w:lang w:val="mn-MN"/>
        </w:rPr>
        <w:t>ЗӨРЧЛИЙН ТУХАЙ ХУУЛЬД</w:t>
      </w:r>
    </w:p>
    <w:p w14:paraId="79E303BC" w14:textId="77777777" w:rsidR="00BC131D" w:rsidRPr="00D20794" w:rsidRDefault="00BC131D" w:rsidP="00BC131D">
      <w:pPr>
        <w:spacing w:after="0" w:line="240" w:lineRule="auto"/>
        <w:jc w:val="center"/>
        <w:rPr>
          <w:rFonts w:ascii="Arial" w:hAnsi="Arial" w:cs="Arial"/>
          <w:b/>
          <w:bCs/>
          <w:lang w:val="mn-MN"/>
        </w:rPr>
      </w:pPr>
      <w:r w:rsidRPr="00D20794">
        <w:rPr>
          <w:rFonts w:ascii="Arial" w:hAnsi="Arial" w:cs="Arial"/>
          <w:b/>
          <w:bCs/>
          <w:lang w:val="mn-MN"/>
        </w:rPr>
        <w:t>НЭМЭЛТ ОРУУЛАХ ТУХАЙ</w:t>
      </w:r>
    </w:p>
    <w:p w14:paraId="151338A3" w14:textId="77777777" w:rsidR="00BC131D" w:rsidRPr="00D20794" w:rsidRDefault="00BC131D" w:rsidP="00BC131D">
      <w:pPr>
        <w:spacing w:after="0" w:line="240" w:lineRule="auto"/>
        <w:jc w:val="both"/>
        <w:rPr>
          <w:rFonts w:ascii="Arial" w:hAnsi="Arial" w:cs="Arial"/>
          <w:lang w:val="mn-MN"/>
        </w:rPr>
      </w:pPr>
    </w:p>
    <w:p w14:paraId="1D708A14" w14:textId="77777777" w:rsidR="00BC131D" w:rsidRPr="00D20794" w:rsidRDefault="00BC131D" w:rsidP="00BC131D">
      <w:pPr>
        <w:spacing w:after="0" w:line="240" w:lineRule="auto"/>
        <w:ind w:firstLine="720"/>
        <w:jc w:val="both"/>
        <w:rPr>
          <w:rFonts w:ascii="Arial" w:hAnsi="Arial" w:cs="Arial"/>
          <w:lang w:val="mn-MN"/>
        </w:rPr>
      </w:pPr>
      <w:r w:rsidRPr="00D20794">
        <w:rPr>
          <w:rFonts w:ascii="Arial" w:hAnsi="Arial" w:cs="Arial"/>
          <w:b/>
          <w:bCs/>
          <w:lang w:val="mn-MN"/>
        </w:rPr>
        <w:t>1 дүгээр зүйл</w:t>
      </w:r>
      <w:r w:rsidRPr="00D20794">
        <w:rPr>
          <w:rFonts w:ascii="Arial" w:hAnsi="Arial" w:cs="Arial"/>
          <w:lang w:val="mn-MN"/>
        </w:rPr>
        <w:t xml:space="preserve">.Зөрчлийн тухай хуулийн </w:t>
      </w:r>
      <w:r>
        <w:rPr>
          <w:rFonts w:ascii="Arial" w:hAnsi="Arial" w:cs="Arial"/>
          <w:lang w:val="mn-MN"/>
        </w:rPr>
        <w:t>10.27</w:t>
      </w:r>
      <w:r w:rsidRPr="00D20794">
        <w:rPr>
          <w:rFonts w:ascii="Arial" w:hAnsi="Arial" w:cs="Arial"/>
          <w:lang w:val="mn-MN"/>
        </w:rPr>
        <w:t xml:space="preserve"> д</w:t>
      </w:r>
      <w:r>
        <w:rPr>
          <w:rFonts w:ascii="Arial" w:hAnsi="Arial" w:cs="Arial"/>
          <w:lang w:val="mn-MN"/>
        </w:rPr>
        <w:t>угаар</w:t>
      </w:r>
      <w:r w:rsidRPr="00D20794">
        <w:rPr>
          <w:rFonts w:ascii="Arial" w:hAnsi="Arial" w:cs="Arial"/>
          <w:lang w:val="mn-MN"/>
        </w:rPr>
        <w:t xml:space="preserve"> зүйлд доор дурдсан агуулгатай хэсэг нэмсүгэй:</w:t>
      </w:r>
    </w:p>
    <w:p w14:paraId="016DD1F9" w14:textId="77777777" w:rsidR="00BC131D" w:rsidRPr="00D20794" w:rsidRDefault="00BC131D" w:rsidP="00BC131D">
      <w:pPr>
        <w:spacing w:after="0" w:line="240" w:lineRule="auto"/>
        <w:jc w:val="both"/>
        <w:rPr>
          <w:rFonts w:ascii="Arial" w:hAnsi="Arial" w:cs="Arial"/>
          <w:lang w:val="mn-MN"/>
        </w:rPr>
      </w:pPr>
    </w:p>
    <w:p w14:paraId="6D1CF37A" w14:textId="77777777" w:rsidR="00BC131D" w:rsidRPr="00B7632A" w:rsidRDefault="00BC131D" w:rsidP="00BC131D">
      <w:pPr>
        <w:spacing w:line="240" w:lineRule="auto"/>
        <w:ind w:firstLine="720"/>
        <w:jc w:val="both"/>
        <w:rPr>
          <w:rFonts w:ascii="Arial" w:hAnsi="Arial" w:cs="Arial"/>
          <w:lang w:val="mn-MN"/>
        </w:rPr>
      </w:pPr>
      <w:r w:rsidRPr="00D20794">
        <w:rPr>
          <w:rFonts w:ascii="Arial" w:hAnsi="Arial" w:cs="Arial"/>
          <w:lang w:val="mn-MN"/>
        </w:rPr>
        <w:t>“</w:t>
      </w:r>
      <w:r>
        <w:rPr>
          <w:rFonts w:ascii="Arial" w:hAnsi="Arial" w:cs="Arial"/>
          <w:lang w:val="mn-MN"/>
        </w:rPr>
        <w:t>2.</w:t>
      </w:r>
      <w:r w:rsidRPr="00B7632A">
        <w:rPr>
          <w:rFonts w:ascii="Arial" w:hAnsi="Arial" w:cs="Arial"/>
          <w:lang w:val="mn-MN"/>
        </w:rPr>
        <w:t xml:space="preserve">Энэ зүйлийн </w:t>
      </w:r>
      <w:r>
        <w:rPr>
          <w:rFonts w:ascii="Arial" w:hAnsi="Arial" w:cs="Arial"/>
          <w:lang w:val="mn-MN"/>
        </w:rPr>
        <w:t>1</w:t>
      </w:r>
      <w:r w:rsidRPr="00B7632A">
        <w:rPr>
          <w:rFonts w:ascii="Arial" w:hAnsi="Arial" w:cs="Arial"/>
          <w:lang w:val="mn-MN"/>
        </w:rPr>
        <w:t xml:space="preserve"> д</w:t>
      </w:r>
      <w:r>
        <w:rPr>
          <w:rFonts w:ascii="Arial" w:hAnsi="Arial" w:cs="Arial"/>
          <w:lang w:val="mn-MN"/>
        </w:rPr>
        <w:t>эх</w:t>
      </w:r>
      <w:r w:rsidRPr="00B7632A">
        <w:rPr>
          <w:rFonts w:ascii="Arial" w:hAnsi="Arial" w:cs="Arial"/>
          <w:lang w:val="mn-MN"/>
        </w:rPr>
        <w:t xml:space="preserve"> хэсэгт заасан үйлдлийн улмаас их хэмжээний хохирол учруулсан бол хүнийг нэг мянган нэгжтэй тэнцэх хэмжээний төгрөгөөр, хуулийн этгээдийг арван мянган нэгжтэй тэнцэх хэмжээний төгрөгөөр торгоно.</w:t>
      </w:r>
    </w:p>
    <w:p w14:paraId="0AB58E1B" w14:textId="1516B28C" w:rsidR="00BC131D" w:rsidRPr="00D20794" w:rsidRDefault="00BC131D" w:rsidP="00BC131D">
      <w:pPr>
        <w:spacing w:line="240" w:lineRule="auto"/>
        <w:ind w:firstLine="720"/>
        <w:jc w:val="both"/>
        <w:rPr>
          <w:rFonts w:ascii="Arial" w:hAnsi="Arial" w:cs="Arial"/>
          <w:lang w:val="mn-MN"/>
        </w:rPr>
      </w:pPr>
      <w:r w:rsidRPr="00B7632A">
        <w:rPr>
          <w:rFonts w:ascii="Arial" w:hAnsi="Arial" w:cs="Arial"/>
          <w:lang w:val="mn-MN"/>
        </w:rPr>
        <w:t>Тайлбар</w:t>
      </w:r>
      <w:r w:rsidRPr="00CC5B2D">
        <w:rPr>
          <w:rFonts w:ascii="Arial" w:hAnsi="Arial" w:cs="Arial"/>
          <w:lang w:val="mn-MN"/>
        </w:rPr>
        <w:t>:</w:t>
      </w:r>
      <w:r w:rsidRPr="00B7632A">
        <w:rPr>
          <w:rFonts w:ascii="Arial" w:hAnsi="Arial" w:cs="Arial"/>
          <w:lang w:val="mn-MN"/>
        </w:rPr>
        <w:t xml:space="preserve"> - Энэ </w:t>
      </w:r>
      <w:r w:rsidR="000B3585">
        <w:rPr>
          <w:rFonts w:ascii="Arial" w:hAnsi="Arial" w:cs="Arial"/>
          <w:lang w:val="mn-MN"/>
        </w:rPr>
        <w:t>зүйл</w:t>
      </w:r>
      <w:r w:rsidRPr="00B7632A">
        <w:rPr>
          <w:rFonts w:ascii="Arial" w:hAnsi="Arial" w:cs="Arial"/>
          <w:lang w:val="mn-MN"/>
        </w:rPr>
        <w:t>д заасан “их хэмжээний хохирол” гэж Эрүүгийн хуулийн 2.5 дугаар зүйлийн 4 дэх хэсгийн 4.1 дэх заалт</w:t>
      </w:r>
      <w:r w:rsidR="000B3585">
        <w:rPr>
          <w:rFonts w:ascii="Arial" w:hAnsi="Arial" w:cs="Arial"/>
          <w:lang w:val="mn-MN"/>
        </w:rPr>
        <w:t>ад заасн</w:t>
      </w:r>
      <w:r w:rsidRPr="00B7632A">
        <w:rPr>
          <w:rFonts w:ascii="Arial" w:hAnsi="Arial" w:cs="Arial"/>
          <w:lang w:val="mn-MN"/>
        </w:rPr>
        <w:t>ыг ойлгоно.”</w:t>
      </w:r>
    </w:p>
    <w:p w14:paraId="72194758" w14:textId="77777777" w:rsidR="00BC131D" w:rsidRDefault="00BC131D" w:rsidP="00BC131D">
      <w:pPr>
        <w:spacing w:after="0" w:line="240" w:lineRule="auto"/>
        <w:ind w:firstLine="720"/>
        <w:jc w:val="both"/>
        <w:rPr>
          <w:rFonts w:ascii="Arial" w:hAnsi="Arial" w:cs="Arial"/>
          <w:lang w:val="mn-MN"/>
        </w:rPr>
      </w:pPr>
      <w:r>
        <w:rPr>
          <w:rFonts w:ascii="Arial" w:hAnsi="Arial" w:cs="Arial"/>
          <w:b/>
          <w:bCs/>
          <w:lang w:val="mn-MN"/>
        </w:rPr>
        <w:t>2</w:t>
      </w:r>
      <w:r w:rsidRPr="00D20794">
        <w:rPr>
          <w:rFonts w:ascii="Arial" w:hAnsi="Arial" w:cs="Arial"/>
          <w:b/>
          <w:bCs/>
          <w:lang w:val="mn-MN"/>
        </w:rPr>
        <w:t xml:space="preserve"> дугаар зүйл.</w:t>
      </w:r>
      <w:r w:rsidRPr="00D20794">
        <w:rPr>
          <w:rFonts w:ascii="Arial" w:hAnsi="Arial" w:cs="Arial"/>
          <w:lang w:val="mn-MN"/>
        </w:rPr>
        <w:t>Энэ хуулийг Ашигт малтмалын тухай хуульд нэмэлт, өөрчлөлт оруулах тухай хууль хүчин төгөлдөр болсон өдрөөс эхлэн дагаж мөрдөнө.</w:t>
      </w:r>
    </w:p>
    <w:p w14:paraId="4ED2FB3F" w14:textId="77777777" w:rsidR="00BC131D" w:rsidRDefault="00BC131D" w:rsidP="00BC131D">
      <w:pPr>
        <w:spacing w:after="0" w:line="240" w:lineRule="auto"/>
        <w:ind w:firstLine="720"/>
        <w:jc w:val="both"/>
        <w:rPr>
          <w:rFonts w:ascii="Arial" w:hAnsi="Arial" w:cs="Arial"/>
          <w:lang w:val="mn-MN"/>
        </w:rPr>
      </w:pPr>
    </w:p>
    <w:p w14:paraId="0EFD7888" w14:textId="77777777" w:rsidR="00BC131D" w:rsidRDefault="00BC131D" w:rsidP="00BC131D">
      <w:pPr>
        <w:spacing w:after="0" w:line="240" w:lineRule="auto"/>
        <w:ind w:firstLine="720"/>
        <w:jc w:val="both"/>
        <w:rPr>
          <w:rFonts w:ascii="Arial" w:hAnsi="Arial" w:cs="Arial"/>
          <w:lang w:val="mn-MN"/>
        </w:rPr>
      </w:pPr>
    </w:p>
    <w:p w14:paraId="2D05A850" w14:textId="77777777" w:rsidR="00BC131D" w:rsidRDefault="00BC131D" w:rsidP="00BC131D">
      <w:pPr>
        <w:spacing w:after="0" w:line="240" w:lineRule="auto"/>
        <w:ind w:firstLine="720"/>
        <w:jc w:val="both"/>
        <w:rPr>
          <w:rFonts w:ascii="Arial" w:hAnsi="Arial" w:cs="Arial"/>
          <w:lang w:val="mn-MN"/>
        </w:rPr>
      </w:pPr>
    </w:p>
    <w:p w14:paraId="4D16D3A9" w14:textId="77777777" w:rsidR="00BC131D" w:rsidRDefault="00BC131D" w:rsidP="00BC131D">
      <w:pPr>
        <w:spacing w:after="0" w:line="240" w:lineRule="auto"/>
        <w:ind w:firstLine="720"/>
        <w:jc w:val="both"/>
        <w:rPr>
          <w:rFonts w:ascii="Arial" w:hAnsi="Arial" w:cs="Arial"/>
          <w:lang w:val="mn-MN"/>
        </w:rPr>
      </w:pPr>
    </w:p>
    <w:p w14:paraId="7FC2E8FC" w14:textId="77777777" w:rsidR="00BC131D" w:rsidRDefault="00BC131D" w:rsidP="00BC131D">
      <w:pPr>
        <w:spacing w:after="0" w:line="240" w:lineRule="auto"/>
        <w:ind w:firstLine="720"/>
        <w:jc w:val="both"/>
        <w:rPr>
          <w:rFonts w:ascii="Arial" w:hAnsi="Arial" w:cs="Arial"/>
          <w:lang w:val="mn-MN"/>
        </w:rPr>
      </w:pPr>
    </w:p>
    <w:p w14:paraId="73710FA5" w14:textId="77777777" w:rsidR="00BC131D" w:rsidRPr="00D20794" w:rsidRDefault="00BC131D" w:rsidP="00BC131D">
      <w:pPr>
        <w:spacing w:after="0" w:line="240" w:lineRule="auto"/>
        <w:jc w:val="center"/>
        <w:rPr>
          <w:rFonts w:ascii="Arial" w:hAnsi="Arial" w:cs="Arial"/>
          <w:lang w:val="mn-MN"/>
        </w:rPr>
      </w:pPr>
      <w:r w:rsidRPr="00D20794">
        <w:rPr>
          <w:rFonts w:ascii="Arial" w:hAnsi="Arial" w:cs="Arial"/>
          <w:lang w:val="mn-MN"/>
        </w:rPr>
        <w:t>ГАРЫН ҮСЭГ</w:t>
      </w:r>
    </w:p>
    <w:p w14:paraId="53720FC5" w14:textId="77777777" w:rsidR="00BC131D" w:rsidRDefault="00BC131D" w:rsidP="00BC131D">
      <w:pPr>
        <w:rPr>
          <w:rFonts w:ascii="Arial" w:hAnsi="Arial" w:cs="Arial"/>
          <w:lang w:val="mn-MN"/>
        </w:rPr>
      </w:pPr>
      <w:r>
        <w:rPr>
          <w:rFonts w:ascii="Arial" w:hAnsi="Arial" w:cs="Arial"/>
          <w:lang w:val="mn-MN"/>
        </w:rPr>
        <w:br w:type="page"/>
      </w:r>
    </w:p>
    <w:p w14:paraId="59D3E8E2" w14:textId="77777777" w:rsidR="00BC131D" w:rsidRPr="00D20794" w:rsidRDefault="00BC131D" w:rsidP="00BC131D">
      <w:pPr>
        <w:spacing w:line="240" w:lineRule="auto"/>
        <w:jc w:val="right"/>
        <w:rPr>
          <w:rFonts w:ascii="Arial" w:hAnsi="Arial" w:cs="Arial"/>
          <w:lang w:val="mn-MN"/>
        </w:rPr>
      </w:pPr>
      <w:r w:rsidRPr="00D20794">
        <w:rPr>
          <w:rFonts w:ascii="Arial" w:hAnsi="Arial" w:cs="Arial"/>
          <w:lang w:val="mn-MN"/>
        </w:rPr>
        <w:lastRenderedPageBreak/>
        <w:t>Төсөл</w:t>
      </w:r>
    </w:p>
    <w:p w14:paraId="319A0AA8" w14:textId="77777777" w:rsidR="00BC131D" w:rsidRPr="00D20794" w:rsidRDefault="00BC131D" w:rsidP="00BC131D">
      <w:pPr>
        <w:spacing w:after="0" w:line="240" w:lineRule="auto"/>
        <w:jc w:val="both"/>
        <w:rPr>
          <w:rFonts w:ascii="Arial" w:hAnsi="Arial" w:cs="Arial"/>
          <w:lang w:val="mn-MN"/>
        </w:rPr>
      </w:pPr>
    </w:p>
    <w:p w14:paraId="7D979FBA" w14:textId="77777777" w:rsidR="00BC131D" w:rsidRPr="00D20794" w:rsidRDefault="00BC131D" w:rsidP="00BC131D">
      <w:pPr>
        <w:spacing w:after="0" w:line="240" w:lineRule="auto"/>
        <w:jc w:val="center"/>
        <w:rPr>
          <w:rFonts w:ascii="Arial" w:hAnsi="Arial" w:cs="Arial"/>
          <w:lang w:val="mn-MN"/>
        </w:rPr>
      </w:pPr>
      <w:r w:rsidRPr="00D20794">
        <w:rPr>
          <w:rFonts w:ascii="Arial" w:hAnsi="Arial" w:cs="Arial"/>
          <w:lang w:val="mn-MN"/>
        </w:rPr>
        <w:t>МОНГОЛ УЛСЫН ХУУЛЬ</w:t>
      </w:r>
    </w:p>
    <w:p w14:paraId="3CD79476" w14:textId="77777777" w:rsidR="00BC131D" w:rsidRDefault="00BC131D" w:rsidP="00BC131D">
      <w:pPr>
        <w:spacing w:after="0" w:line="240" w:lineRule="auto"/>
        <w:jc w:val="both"/>
        <w:rPr>
          <w:rFonts w:ascii="Arial" w:hAnsi="Arial" w:cs="Arial"/>
          <w:lang w:val="mn-MN"/>
        </w:rPr>
      </w:pPr>
    </w:p>
    <w:p w14:paraId="3567504E" w14:textId="77777777" w:rsidR="00BC131D" w:rsidRPr="00D20794" w:rsidRDefault="00BC131D" w:rsidP="00BC131D">
      <w:pPr>
        <w:spacing w:after="0" w:line="240" w:lineRule="auto"/>
        <w:jc w:val="both"/>
        <w:rPr>
          <w:rFonts w:ascii="Arial" w:hAnsi="Arial" w:cs="Arial"/>
          <w:lang w:val="mn-MN"/>
        </w:rPr>
      </w:pPr>
    </w:p>
    <w:p w14:paraId="57808738" w14:textId="77777777" w:rsidR="00BC131D" w:rsidRPr="00D20794" w:rsidRDefault="00BC131D" w:rsidP="00BC131D">
      <w:pPr>
        <w:spacing w:after="0" w:line="240" w:lineRule="auto"/>
        <w:jc w:val="both"/>
        <w:rPr>
          <w:rFonts w:ascii="Arial" w:hAnsi="Arial" w:cs="Arial"/>
          <w:lang w:val="mn-MN"/>
        </w:rPr>
      </w:pPr>
      <w:r w:rsidRPr="00D20794">
        <w:rPr>
          <w:rFonts w:ascii="Arial" w:hAnsi="Arial" w:cs="Arial"/>
          <w:lang w:val="mn-MN"/>
        </w:rPr>
        <w:t>2026 оны ... дүгээр</w:t>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Pr>
          <w:rFonts w:ascii="Arial" w:hAnsi="Arial" w:cs="Arial"/>
          <w:lang w:val="mn-MN"/>
        </w:rPr>
        <w:tab/>
      </w:r>
      <w:r w:rsidRPr="00D20794">
        <w:rPr>
          <w:rFonts w:ascii="Arial" w:hAnsi="Arial" w:cs="Arial"/>
          <w:lang w:val="mn-MN"/>
        </w:rPr>
        <w:tab/>
      </w:r>
      <w:r>
        <w:rPr>
          <w:rFonts w:ascii="Arial" w:hAnsi="Arial" w:cs="Arial"/>
          <w:lang w:val="mn-MN"/>
        </w:rPr>
        <w:tab/>
        <w:t xml:space="preserve">          </w:t>
      </w:r>
      <w:r w:rsidRPr="00D20794">
        <w:rPr>
          <w:rFonts w:ascii="Arial" w:hAnsi="Arial" w:cs="Arial"/>
          <w:lang w:val="mn-MN"/>
        </w:rPr>
        <w:t>Улаанбаатар</w:t>
      </w:r>
    </w:p>
    <w:p w14:paraId="78D042BC" w14:textId="77777777" w:rsidR="00BC131D" w:rsidRPr="00D20794" w:rsidRDefault="00BC131D" w:rsidP="00BC131D">
      <w:pPr>
        <w:spacing w:after="0" w:line="240" w:lineRule="auto"/>
        <w:jc w:val="both"/>
        <w:rPr>
          <w:rFonts w:ascii="Arial" w:hAnsi="Arial" w:cs="Arial"/>
          <w:lang w:val="mn-MN"/>
        </w:rPr>
      </w:pPr>
      <w:r w:rsidRPr="00D20794">
        <w:rPr>
          <w:rFonts w:ascii="Arial" w:hAnsi="Arial" w:cs="Arial"/>
          <w:lang w:val="mn-MN"/>
        </w:rPr>
        <w:t xml:space="preserve">сарын ...-ны өдөр </w:t>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Pr>
          <w:rFonts w:ascii="Arial" w:hAnsi="Arial" w:cs="Arial"/>
          <w:lang w:val="mn-MN"/>
        </w:rPr>
        <w:tab/>
      </w:r>
      <w:r w:rsidRPr="00D20794">
        <w:rPr>
          <w:rFonts w:ascii="Arial" w:hAnsi="Arial" w:cs="Arial"/>
          <w:lang w:val="mn-MN"/>
        </w:rPr>
        <w:tab/>
      </w:r>
      <w:r w:rsidRPr="00D20794">
        <w:rPr>
          <w:rFonts w:ascii="Arial" w:hAnsi="Arial" w:cs="Arial"/>
          <w:lang w:val="mn-MN"/>
        </w:rPr>
        <w:tab/>
      </w:r>
      <w:r>
        <w:rPr>
          <w:rFonts w:ascii="Arial" w:hAnsi="Arial" w:cs="Arial"/>
          <w:lang w:val="mn-MN"/>
        </w:rPr>
        <w:t xml:space="preserve">       </w:t>
      </w:r>
      <w:r w:rsidRPr="00D20794">
        <w:rPr>
          <w:rFonts w:ascii="Arial" w:hAnsi="Arial" w:cs="Arial"/>
          <w:lang w:val="mn-MN"/>
        </w:rPr>
        <w:t>хот</w:t>
      </w:r>
    </w:p>
    <w:p w14:paraId="689D2CDE" w14:textId="77777777" w:rsidR="00BC131D" w:rsidRDefault="00BC131D" w:rsidP="00BC131D">
      <w:pPr>
        <w:spacing w:after="0" w:line="240" w:lineRule="auto"/>
        <w:jc w:val="both"/>
        <w:rPr>
          <w:rFonts w:ascii="Arial" w:hAnsi="Arial" w:cs="Arial"/>
          <w:lang w:val="mn-MN"/>
        </w:rPr>
      </w:pPr>
    </w:p>
    <w:p w14:paraId="70CF232D" w14:textId="77777777" w:rsidR="00BC131D" w:rsidRDefault="00BC131D" w:rsidP="00BC131D">
      <w:pPr>
        <w:spacing w:after="0" w:line="240" w:lineRule="auto"/>
        <w:jc w:val="both"/>
        <w:rPr>
          <w:rFonts w:ascii="Arial" w:hAnsi="Arial" w:cs="Arial"/>
          <w:lang w:val="mn-MN"/>
        </w:rPr>
      </w:pPr>
    </w:p>
    <w:p w14:paraId="70DD7A03" w14:textId="77777777" w:rsidR="00CC5B2D" w:rsidRPr="00D20794" w:rsidRDefault="00CC5B2D" w:rsidP="00CC5B2D">
      <w:pPr>
        <w:spacing w:after="0" w:line="240" w:lineRule="auto"/>
        <w:jc w:val="center"/>
        <w:rPr>
          <w:rFonts w:ascii="Arial" w:hAnsi="Arial" w:cs="Arial"/>
          <w:b/>
          <w:bCs/>
          <w:lang w:val="mn-MN"/>
        </w:rPr>
      </w:pPr>
      <w:r w:rsidRPr="00D20794">
        <w:rPr>
          <w:rFonts w:ascii="Arial" w:hAnsi="Arial" w:cs="Arial"/>
          <w:b/>
          <w:bCs/>
          <w:lang w:val="mn-MN"/>
        </w:rPr>
        <w:t>ЗӨРЧИЛ ШАЛГАН ШИЙДВЭРЛЭХ ТУХАЙ ХУУЛЬД</w:t>
      </w:r>
    </w:p>
    <w:p w14:paraId="7B9EC85C" w14:textId="77777777" w:rsidR="00CC5B2D" w:rsidRPr="00D20794" w:rsidRDefault="00CC5B2D" w:rsidP="00CC5B2D">
      <w:pPr>
        <w:spacing w:after="0" w:line="240" w:lineRule="auto"/>
        <w:jc w:val="center"/>
        <w:rPr>
          <w:rFonts w:ascii="Arial" w:hAnsi="Arial" w:cs="Arial"/>
          <w:b/>
          <w:bCs/>
          <w:lang w:val="mn-MN"/>
        </w:rPr>
      </w:pPr>
      <w:r w:rsidRPr="00D20794">
        <w:rPr>
          <w:rFonts w:ascii="Arial" w:hAnsi="Arial" w:cs="Arial"/>
          <w:b/>
          <w:bCs/>
          <w:lang w:val="mn-MN"/>
        </w:rPr>
        <w:t>НЭМЭЛТ</w:t>
      </w:r>
      <w:r>
        <w:rPr>
          <w:rFonts w:ascii="Arial" w:hAnsi="Arial" w:cs="Arial"/>
          <w:b/>
          <w:bCs/>
          <w:lang w:val="mn-MN"/>
        </w:rPr>
        <w:t>, ӨӨРЧЛӨЛТ</w:t>
      </w:r>
      <w:r w:rsidRPr="00D20794">
        <w:rPr>
          <w:rFonts w:ascii="Arial" w:hAnsi="Arial" w:cs="Arial"/>
          <w:b/>
          <w:bCs/>
          <w:lang w:val="mn-MN"/>
        </w:rPr>
        <w:t xml:space="preserve"> ОРУУЛАХ ТУХАЙ</w:t>
      </w:r>
    </w:p>
    <w:p w14:paraId="15797A9E" w14:textId="77777777" w:rsidR="00CC5B2D" w:rsidRDefault="00CC5B2D" w:rsidP="00CC5B2D">
      <w:pPr>
        <w:spacing w:after="0" w:line="240" w:lineRule="auto"/>
        <w:jc w:val="center"/>
        <w:rPr>
          <w:rFonts w:ascii="Arial" w:hAnsi="Arial" w:cs="Arial"/>
          <w:lang w:val="mn-MN"/>
        </w:rPr>
      </w:pPr>
    </w:p>
    <w:p w14:paraId="7061C95A" w14:textId="77777777" w:rsidR="00CC5B2D" w:rsidRPr="00D20794" w:rsidRDefault="00CC5B2D" w:rsidP="00CC5B2D">
      <w:pPr>
        <w:spacing w:after="0" w:line="240" w:lineRule="auto"/>
        <w:jc w:val="center"/>
        <w:rPr>
          <w:rFonts w:ascii="Arial" w:hAnsi="Arial" w:cs="Arial"/>
          <w:lang w:val="mn-MN"/>
        </w:rPr>
      </w:pPr>
    </w:p>
    <w:p w14:paraId="7276663F" w14:textId="3358EBDB" w:rsidR="00CC5B2D" w:rsidRDefault="00CC5B2D" w:rsidP="00CC5B2D">
      <w:pPr>
        <w:spacing w:after="0" w:line="240" w:lineRule="auto"/>
        <w:ind w:firstLine="720"/>
        <w:jc w:val="both"/>
        <w:rPr>
          <w:rFonts w:ascii="Arial" w:hAnsi="Arial" w:cs="Arial"/>
          <w:lang w:val="mn-MN"/>
        </w:rPr>
      </w:pPr>
      <w:r w:rsidRPr="00D20794">
        <w:rPr>
          <w:rFonts w:ascii="Arial" w:hAnsi="Arial" w:cs="Arial"/>
          <w:b/>
          <w:bCs/>
          <w:lang w:val="mn-MN"/>
        </w:rPr>
        <w:t>1 дүгээр зүйл.</w:t>
      </w:r>
      <w:r w:rsidRPr="00D20794">
        <w:rPr>
          <w:rFonts w:ascii="Arial" w:hAnsi="Arial" w:cs="Arial"/>
          <w:lang w:val="mn-MN"/>
        </w:rPr>
        <w:t>Зөрчил шалган шийдвэрлэх тухай хуулийн 1.8 дугаар зүйлийн 6.8 дахь заалтын “</w:t>
      </w:r>
      <w:r w:rsidRPr="00631A1B">
        <w:rPr>
          <w:rFonts w:ascii="Arial" w:hAnsi="Arial" w:cs="Arial"/>
          <w:lang w:val="mn-MN"/>
        </w:rPr>
        <w:t>10.2</w:t>
      </w:r>
      <w:r>
        <w:rPr>
          <w:rFonts w:ascii="Arial" w:hAnsi="Arial" w:cs="Arial"/>
          <w:lang w:val="mn-MN"/>
        </w:rPr>
        <w:t>6</w:t>
      </w:r>
      <w:r w:rsidR="00626D1E">
        <w:rPr>
          <w:rFonts w:ascii="Arial" w:hAnsi="Arial" w:cs="Arial"/>
          <w:lang w:val="mn-MN"/>
        </w:rPr>
        <w:t>,</w:t>
      </w:r>
      <w:r w:rsidRPr="00D20794">
        <w:rPr>
          <w:rFonts w:ascii="Arial" w:hAnsi="Arial" w:cs="Arial"/>
          <w:lang w:val="mn-MN"/>
        </w:rPr>
        <w:t>” гэсний дараа “</w:t>
      </w:r>
      <w:r>
        <w:rPr>
          <w:rFonts w:ascii="Arial" w:hAnsi="Arial" w:cs="Arial"/>
          <w:lang w:val="mn-MN"/>
        </w:rPr>
        <w:t>10.27</w:t>
      </w:r>
      <w:r w:rsidR="00626D1E">
        <w:rPr>
          <w:rFonts w:ascii="Arial" w:hAnsi="Arial" w:cs="Arial"/>
          <w:lang w:val="mn-MN"/>
        </w:rPr>
        <w:t>,</w:t>
      </w:r>
      <w:r w:rsidRPr="00D20794">
        <w:rPr>
          <w:rFonts w:ascii="Arial" w:hAnsi="Arial" w:cs="Arial"/>
          <w:lang w:val="mn-MN"/>
        </w:rPr>
        <w:t>” гэж нэмсүгэй.</w:t>
      </w:r>
    </w:p>
    <w:p w14:paraId="433D7619" w14:textId="77777777" w:rsidR="00CC5B2D" w:rsidRDefault="00CC5B2D" w:rsidP="00CC5B2D">
      <w:pPr>
        <w:spacing w:after="0" w:line="240" w:lineRule="auto"/>
        <w:ind w:firstLine="720"/>
        <w:jc w:val="both"/>
        <w:rPr>
          <w:rFonts w:ascii="Arial" w:hAnsi="Arial" w:cs="Arial"/>
          <w:lang w:val="mn-MN"/>
        </w:rPr>
      </w:pPr>
    </w:p>
    <w:p w14:paraId="27E876A0" w14:textId="77777777" w:rsidR="00CC5B2D" w:rsidRPr="00631A1B" w:rsidRDefault="00CC5B2D" w:rsidP="00CC5B2D">
      <w:pPr>
        <w:spacing w:after="0" w:line="240" w:lineRule="auto"/>
        <w:ind w:firstLine="720"/>
        <w:jc w:val="both"/>
        <w:rPr>
          <w:rFonts w:ascii="Arial" w:hAnsi="Arial" w:cs="Arial"/>
          <w:lang w:val="mn-MN"/>
        </w:rPr>
      </w:pPr>
      <w:r>
        <w:rPr>
          <w:rFonts w:ascii="Arial" w:hAnsi="Arial" w:cs="Arial"/>
          <w:b/>
          <w:bCs/>
          <w:lang w:val="mn-MN"/>
        </w:rPr>
        <w:t>2 дугаар зүйл.</w:t>
      </w:r>
      <w:r>
        <w:rPr>
          <w:rFonts w:ascii="Arial" w:hAnsi="Arial" w:cs="Arial"/>
          <w:lang w:val="mn-MN"/>
        </w:rPr>
        <w:t xml:space="preserve">Зөрчил шалган шийдвэрлэх тухай хуулийн 1.8 дугаар зүйлийн 6.16 дахь заалтын “10.27 дугаар зүйл” гэснийг хассугай. </w:t>
      </w:r>
    </w:p>
    <w:p w14:paraId="1C1B8DED" w14:textId="77777777" w:rsidR="00CC5B2D" w:rsidRPr="00D20794" w:rsidRDefault="00CC5B2D" w:rsidP="00CC5B2D">
      <w:pPr>
        <w:spacing w:after="0" w:line="240" w:lineRule="auto"/>
        <w:ind w:firstLine="720"/>
        <w:jc w:val="both"/>
        <w:rPr>
          <w:rFonts w:ascii="Arial" w:hAnsi="Arial" w:cs="Arial"/>
          <w:lang w:val="mn-MN"/>
        </w:rPr>
      </w:pPr>
    </w:p>
    <w:p w14:paraId="6820809B" w14:textId="77777777" w:rsidR="00CC5B2D" w:rsidRPr="00D20794" w:rsidRDefault="00CC5B2D" w:rsidP="00CC5B2D">
      <w:pPr>
        <w:spacing w:after="0" w:line="240" w:lineRule="auto"/>
        <w:ind w:firstLine="720"/>
        <w:jc w:val="both"/>
        <w:rPr>
          <w:rFonts w:ascii="Arial" w:hAnsi="Arial" w:cs="Arial"/>
          <w:lang w:val="mn-MN"/>
        </w:rPr>
      </w:pPr>
      <w:r>
        <w:rPr>
          <w:rFonts w:ascii="Arial" w:hAnsi="Arial" w:cs="Arial"/>
          <w:b/>
          <w:bCs/>
          <w:lang w:val="mn-MN"/>
        </w:rPr>
        <w:t>3</w:t>
      </w:r>
      <w:r w:rsidRPr="00D20794">
        <w:rPr>
          <w:rFonts w:ascii="Arial" w:hAnsi="Arial" w:cs="Arial"/>
          <w:b/>
          <w:bCs/>
          <w:lang w:val="mn-MN"/>
        </w:rPr>
        <w:t xml:space="preserve"> дугаар зүйл</w:t>
      </w:r>
      <w:r w:rsidRPr="00D20794">
        <w:rPr>
          <w:rFonts w:ascii="Arial" w:hAnsi="Arial" w:cs="Arial"/>
          <w:lang w:val="mn-MN"/>
        </w:rPr>
        <w:t>.Энэ хуулийг Ашигт малтмалын тухай хуульд нэмэлт, өөрчлөлт оруулах тухай хууль хүчин төгөлдөр болсон өдрөөс эхлэн дагаж мөрдөнө.</w:t>
      </w:r>
    </w:p>
    <w:p w14:paraId="41F2AD66" w14:textId="77777777" w:rsidR="00CC5B2D" w:rsidRDefault="00CC5B2D" w:rsidP="00CC5B2D">
      <w:pPr>
        <w:spacing w:after="0" w:line="240" w:lineRule="auto"/>
        <w:jc w:val="center"/>
        <w:rPr>
          <w:rFonts w:ascii="Arial" w:hAnsi="Arial" w:cs="Arial"/>
          <w:lang w:val="mn-MN"/>
        </w:rPr>
      </w:pPr>
    </w:p>
    <w:p w14:paraId="15F2FBE6" w14:textId="77777777" w:rsidR="00CC5B2D" w:rsidRDefault="00CC5B2D" w:rsidP="00CC5B2D">
      <w:pPr>
        <w:spacing w:after="0" w:line="240" w:lineRule="auto"/>
        <w:jc w:val="center"/>
        <w:rPr>
          <w:rFonts w:ascii="Arial" w:hAnsi="Arial" w:cs="Arial"/>
          <w:lang w:val="mn-MN"/>
        </w:rPr>
      </w:pPr>
    </w:p>
    <w:p w14:paraId="25B651DD" w14:textId="77777777" w:rsidR="00CC5B2D" w:rsidRDefault="00CC5B2D" w:rsidP="00CC5B2D">
      <w:pPr>
        <w:spacing w:after="0" w:line="240" w:lineRule="auto"/>
        <w:jc w:val="center"/>
        <w:rPr>
          <w:rFonts w:ascii="Arial" w:hAnsi="Arial" w:cs="Arial"/>
          <w:lang w:val="mn-MN"/>
        </w:rPr>
      </w:pPr>
    </w:p>
    <w:p w14:paraId="5E6F64AC" w14:textId="77777777" w:rsidR="00CC5B2D" w:rsidRPr="00D20794" w:rsidRDefault="00CC5B2D" w:rsidP="00CC5B2D">
      <w:pPr>
        <w:spacing w:after="0" w:line="240" w:lineRule="auto"/>
        <w:jc w:val="center"/>
        <w:rPr>
          <w:rFonts w:ascii="Arial" w:hAnsi="Arial" w:cs="Arial"/>
          <w:lang w:val="mn-MN"/>
        </w:rPr>
      </w:pPr>
    </w:p>
    <w:p w14:paraId="72760F12" w14:textId="77777777" w:rsidR="00CC5B2D" w:rsidRPr="00D20794" w:rsidRDefault="00CC5B2D" w:rsidP="00CC5B2D">
      <w:pPr>
        <w:spacing w:after="0" w:line="240" w:lineRule="auto"/>
        <w:jc w:val="center"/>
        <w:rPr>
          <w:rFonts w:ascii="Arial" w:hAnsi="Arial" w:cs="Arial"/>
          <w:lang w:val="mn-MN"/>
        </w:rPr>
      </w:pPr>
    </w:p>
    <w:p w14:paraId="362D17A8" w14:textId="77777777" w:rsidR="00CC5B2D" w:rsidRPr="00D20794" w:rsidRDefault="00CC5B2D" w:rsidP="00CC5B2D">
      <w:pPr>
        <w:spacing w:after="0" w:line="240" w:lineRule="auto"/>
        <w:jc w:val="center"/>
        <w:rPr>
          <w:rFonts w:ascii="Arial" w:hAnsi="Arial" w:cs="Arial"/>
          <w:lang w:val="mn-MN"/>
        </w:rPr>
      </w:pPr>
      <w:r w:rsidRPr="00D20794">
        <w:rPr>
          <w:rFonts w:ascii="Arial" w:hAnsi="Arial" w:cs="Arial"/>
          <w:lang w:val="mn-MN"/>
        </w:rPr>
        <w:t>ГАРЫН ҮСЭГ</w:t>
      </w:r>
    </w:p>
    <w:p w14:paraId="65066181" w14:textId="77777777" w:rsidR="00BC131D" w:rsidRDefault="00BC131D" w:rsidP="00BC131D">
      <w:pPr>
        <w:rPr>
          <w:rFonts w:ascii="Arial" w:hAnsi="Arial" w:cs="Arial"/>
          <w:lang w:val="mn-MN"/>
        </w:rPr>
      </w:pPr>
      <w:r>
        <w:rPr>
          <w:rFonts w:ascii="Arial" w:hAnsi="Arial" w:cs="Arial"/>
          <w:lang w:val="mn-MN"/>
        </w:rPr>
        <w:br w:type="page"/>
      </w:r>
    </w:p>
    <w:p w14:paraId="11BBE0B9" w14:textId="77777777" w:rsidR="0089569C" w:rsidRPr="00D20794" w:rsidRDefault="0089569C" w:rsidP="0089569C">
      <w:pPr>
        <w:spacing w:line="240" w:lineRule="auto"/>
        <w:jc w:val="right"/>
        <w:rPr>
          <w:rFonts w:ascii="Arial" w:hAnsi="Arial" w:cs="Arial"/>
          <w:lang w:val="mn-MN"/>
        </w:rPr>
      </w:pPr>
      <w:r w:rsidRPr="00D20794">
        <w:rPr>
          <w:rFonts w:ascii="Arial" w:hAnsi="Arial" w:cs="Arial"/>
          <w:lang w:val="mn-MN"/>
        </w:rPr>
        <w:lastRenderedPageBreak/>
        <w:t xml:space="preserve">Төсөл </w:t>
      </w:r>
    </w:p>
    <w:p w14:paraId="6FA8CF01" w14:textId="77777777" w:rsidR="0089569C" w:rsidRPr="00D20794" w:rsidRDefault="0089569C" w:rsidP="0089569C">
      <w:pPr>
        <w:spacing w:after="0" w:line="240" w:lineRule="auto"/>
        <w:jc w:val="center"/>
        <w:rPr>
          <w:rFonts w:ascii="Arial" w:hAnsi="Arial" w:cs="Arial"/>
          <w:lang w:val="mn-MN"/>
        </w:rPr>
      </w:pPr>
    </w:p>
    <w:p w14:paraId="3A1A433D" w14:textId="77777777" w:rsidR="0089569C" w:rsidRPr="00D20794" w:rsidRDefault="0089569C" w:rsidP="0089569C">
      <w:pPr>
        <w:spacing w:after="0" w:line="240" w:lineRule="auto"/>
        <w:jc w:val="center"/>
        <w:rPr>
          <w:rFonts w:ascii="Arial" w:hAnsi="Arial" w:cs="Arial"/>
          <w:lang w:val="mn-MN"/>
        </w:rPr>
      </w:pPr>
      <w:r w:rsidRPr="00D20794">
        <w:rPr>
          <w:rFonts w:ascii="Arial" w:hAnsi="Arial" w:cs="Arial"/>
          <w:lang w:val="mn-MN"/>
        </w:rPr>
        <w:t>МОНГОЛ УЛСЫН ХУУЛЬ</w:t>
      </w:r>
    </w:p>
    <w:p w14:paraId="1C9247F7" w14:textId="77777777" w:rsidR="0089569C" w:rsidRPr="00D20794" w:rsidRDefault="0089569C" w:rsidP="0089569C">
      <w:pPr>
        <w:spacing w:after="0" w:line="240" w:lineRule="auto"/>
        <w:jc w:val="both"/>
        <w:rPr>
          <w:rFonts w:ascii="Arial" w:hAnsi="Arial" w:cs="Arial"/>
          <w:lang w:val="mn-MN"/>
        </w:rPr>
      </w:pPr>
    </w:p>
    <w:p w14:paraId="32DF892D" w14:textId="1D4A6413" w:rsidR="0089569C" w:rsidRPr="00D20794" w:rsidRDefault="0089569C" w:rsidP="0089569C">
      <w:pPr>
        <w:spacing w:after="0" w:line="240" w:lineRule="auto"/>
        <w:jc w:val="both"/>
        <w:rPr>
          <w:rFonts w:ascii="Arial" w:hAnsi="Arial" w:cs="Arial"/>
          <w:lang w:val="mn-MN"/>
        </w:rPr>
      </w:pPr>
      <w:r w:rsidRPr="00D20794">
        <w:rPr>
          <w:rFonts w:ascii="Arial" w:hAnsi="Arial" w:cs="Arial"/>
          <w:lang w:val="mn-MN"/>
        </w:rPr>
        <w:t>2026 оны ... дүгээр</w:t>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004146FB">
        <w:rPr>
          <w:rFonts w:ascii="Arial" w:hAnsi="Arial" w:cs="Arial"/>
          <w:lang w:val="mn-MN"/>
        </w:rPr>
        <w:t xml:space="preserve">          </w:t>
      </w:r>
      <w:r w:rsidRPr="00D20794">
        <w:rPr>
          <w:rFonts w:ascii="Arial" w:hAnsi="Arial" w:cs="Arial"/>
          <w:lang w:val="mn-MN"/>
        </w:rPr>
        <w:t>Улаанбаатар</w:t>
      </w:r>
    </w:p>
    <w:p w14:paraId="449E50E6" w14:textId="4AF27AA6" w:rsidR="0089569C" w:rsidRPr="00D20794" w:rsidRDefault="0089569C" w:rsidP="0089569C">
      <w:pPr>
        <w:spacing w:after="0" w:line="240" w:lineRule="auto"/>
        <w:jc w:val="both"/>
        <w:rPr>
          <w:rFonts w:ascii="Arial" w:hAnsi="Arial" w:cs="Arial"/>
          <w:lang w:val="mn-MN"/>
        </w:rPr>
      </w:pPr>
      <w:r w:rsidRPr="00D20794">
        <w:rPr>
          <w:rFonts w:ascii="Arial" w:hAnsi="Arial" w:cs="Arial"/>
          <w:lang w:val="mn-MN"/>
        </w:rPr>
        <w:t>сарын ...-ны өдөр</w:t>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004146FB">
        <w:rPr>
          <w:rFonts w:ascii="Arial" w:hAnsi="Arial" w:cs="Arial"/>
          <w:lang w:val="mn-MN"/>
        </w:rPr>
        <w:tab/>
        <w:t xml:space="preserve">       </w:t>
      </w:r>
      <w:r w:rsidRPr="00D20794">
        <w:rPr>
          <w:rFonts w:ascii="Arial" w:hAnsi="Arial" w:cs="Arial"/>
          <w:lang w:val="mn-MN"/>
        </w:rPr>
        <w:t>хот</w:t>
      </w:r>
    </w:p>
    <w:p w14:paraId="08926153" w14:textId="77777777" w:rsidR="0089569C" w:rsidRPr="00D20794" w:rsidRDefault="0089569C" w:rsidP="0089569C">
      <w:pPr>
        <w:spacing w:after="0" w:line="240" w:lineRule="auto"/>
        <w:jc w:val="both"/>
        <w:rPr>
          <w:rFonts w:ascii="Arial" w:hAnsi="Arial" w:cs="Arial"/>
          <w:lang w:val="mn-MN"/>
        </w:rPr>
      </w:pPr>
    </w:p>
    <w:p w14:paraId="72AC517D" w14:textId="77777777" w:rsidR="0089569C" w:rsidRPr="00D20794" w:rsidRDefault="0089569C" w:rsidP="0089569C">
      <w:pPr>
        <w:spacing w:after="0" w:line="240" w:lineRule="auto"/>
        <w:jc w:val="both"/>
        <w:rPr>
          <w:rFonts w:ascii="Arial" w:hAnsi="Arial" w:cs="Arial"/>
          <w:lang w:val="mn-MN"/>
        </w:rPr>
      </w:pPr>
    </w:p>
    <w:p w14:paraId="57BF2C48" w14:textId="77777777" w:rsidR="0089569C" w:rsidRPr="00D20794" w:rsidRDefault="0089569C" w:rsidP="0089569C">
      <w:pPr>
        <w:spacing w:after="0" w:line="240" w:lineRule="auto"/>
        <w:jc w:val="center"/>
        <w:rPr>
          <w:rFonts w:ascii="Arial" w:hAnsi="Arial" w:cs="Arial"/>
          <w:b/>
          <w:bCs/>
          <w:lang w:val="mn-MN"/>
        </w:rPr>
      </w:pPr>
      <w:r w:rsidRPr="00D20794">
        <w:rPr>
          <w:rFonts w:ascii="Arial" w:hAnsi="Arial" w:cs="Arial"/>
          <w:b/>
          <w:bCs/>
          <w:lang w:val="mn-MN"/>
        </w:rPr>
        <w:t>УУЛ УУРХАЙН БҮТЭЭГДЭХҮҮНИЙ БИРЖИЙН ТУХАЙ ХУУЛЬД</w:t>
      </w:r>
    </w:p>
    <w:p w14:paraId="5C12BA5E" w14:textId="77777777" w:rsidR="0089569C" w:rsidRPr="00D20794" w:rsidRDefault="0089569C" w:rsidP="0089569C">
      <w:pPr>
        <w:spacing w:after="0" w:line="240" w:lineRule="auto"/>
        <w:jc w:val="center"/>
        <w:rPr>
          <w:rFonts w:ascii="Arial" w:hAnsi="Arial" w:cs="Arial"/>
          <w:b/>
          <w:bCs/>
          <w:lang w:val="mn-MN"/>
        </w:rPr>
      </w:pPr>
      <w:r w:rsidRPr="00D20794">
        <w:rPr>
          <w:rFonts w:ascii="Arial" w:hAnsi="Arial" w:cs="Arial"/>
          <w:b/>
          <w:bCs/>
          <w:lang w:val="mn-MN"/>
        </w:rPr>
        <w:t>НЭМЭЛТ, ӨӨРЧЛӨЛТ ОРУУЛАХ ТУХАЙ</w:t>
      </w:r>
    </w:p>
    <w:p w14:paraId="55849DC9" w14:textId="77777777" w:rsidR="0089569C" w:rsidRPr="00D20794" w:rsidRDefault="0089569C" w:rsidP="0089569C">
      <w:pPr>
        <w:spacing w:after="0" w:line="240" w:lineRule="auto"/>
        <w:jc w:val="both"/>
        <w:rPr>
          <w:rFonts w:ascii="Arial" w:hAnsi="Arial" w:cs="Arial"/>
          <w:lang w:val="mn-MN"/>
        </w:rPr>
      </w:pPr>
    </w:p>
    <w:p w14:paraId="5BA6089A" w14:textId="77777777" w:rsidR="0089569C" w:rsidRPr="00D20794" w:rsidRDefault="0089569C" w:rsidP="00483087">
      <w:pPr>
        <w:spacing w:line="240" w:lineRule="auto"/>
        <w:ind w:firstLine="720"/>
        <w:jc w:val="both"/>
        <w:rPr>
          <w:rFonts w:ascii="Arial" w:hAnsi="Arial" w:cs="Arial"/>
          <w:lang w:val="mn-MN"/>
        </w:rPr>
      </w:pPr>
      <w:r w:rsidRPr="00D20794">
        <w:rPr>
          <w:rFonts w:ascii="Arial" w:hAnsi="Arial" w:cs="Arial"/>
          <w:b/>
          <w:bCs/>
          <w:lang w:val="mn-MN"/>
        </w:rPr>
        <w:t>1 дүгээр зүйл</w:t>
      </w:r>
      <w:r w:rsidRPr="00D20794">
        <w:rPr>
          <w:rFonts w:ascii="Arial" w:hAnsi="Arial" w:cs="Arial"/>
          <w:lang w:val="mn-MN"/>
        </w:rPr>
        <w:t>.Уул уурхайн бүтээгдэхүүний биржийн тухай хуульд до</w:t>
      </w:r>
      <w:r>
        <w:rPr>
          <w:rFonts w:ascii="Arial" w:hAnsi="Arial" w:cs="Arial"/>
          <w:lang w:val="mn-MN"/>
        </w:rPr>
        <w:t>о</w:t>
      </w:r>
      <w:r w:rsidRPr="00D20794">
        <w:rPr>
          <w:rFonts w:ascii="Arial" w:hAnsi="Arial" w:cs="Arial"/>
          <w:lang w:val="mn-MN"/>
        </w:rPr>
        <w:t xml:space="preserve">р дурдсан агуулгатай </w:t>
      </w:r>
      <w:r>
        <w:rPr>
          <w:rFonts w:ascii="Arial" w:hAnsi="Arial" w:cs="Arial"/>
          <w:lang w:val="mn-MN"/>
        </w:rPr>
        <w:t xml:space="preserve">дараах </w:t>
      </w:r>
      <w:r w:rsidRPr="00D20794">
        <w:rPr>
          <w:rFonts w:ascii="Arial" w:hAnsi="Arial" w:cs="Arial"/>
          <w:lang w:val="mn-MN"/>
        </w:rPr>
        <w:t>хэсэг нэмсүгэй:</w:t>
      </w:r>
    </w:p>
    <w:p w14:paraId="4E70A8C4" w14:textId="28987ACB" w:rsidR="0089569C" w:rsidRPr="00D20794" w:rsidRDefault="0089569C" w:rsidP="00483087">
      <w:pPr>
        <w:spacing w:line="240" w:lineRule="auto"/>
        <w:ind w:firstLine="720"/>
        <w:jc w:val="both"/>
        <w:rPr>
          <w:rFonts w:ascii="Arial" w:hAnsi="Arial" w:cs="Arial"/>
          <w:lang w:val="mn-MN"/>
        </w:rPr>
      </w:pPr>
      <w:r w:rsidRPr="00D20794">
        <w:rPr>
          <w:rFonts w:ascii="Arial" w:hAnsi="Arial" w:cs="Arial"/>
          <w:lang w:val="mn-MN"/>
        </w:rPr>
        <w:t>1/10 дугаар зүйлийн 10.5</w:t>
      </w:r>
      <w:r w:rsidR="0038753B">
        <w:rPr>
          <w:rFonts w:ascii="Arial" w:hAnsi="Arial" w:cs="Arial"/>
          <w:lang w:val="mn-MN"/>
        </w:rPr>
        <w:t>, 10.6</w:t>
      </w:r>
      <w:r w:rsidRPr="00D20794">
        <w:rPr>
          <w:rFonts w:ascii="Arial" w:hAnsi="Arial" w:cs="Arial"/>
          <w:lang w:val="mn-MN"/>
        </w:rPr>
        <w:t xml:space="preserve"> дахь хэсэг:</w:t>
      </w:r>
    </w:p>
    <w:p w14:paraId="5BA70E84" w14:textId="3846FCC7" w:rsidR="0089569C" w:rsidRDefault="0089569C" w:rsidP="00483087">
      <w:pPr>
        <w:spacing w:line="240" w:lineRule="auto"/>
        <w:ind w:firstLine="720"/>
        <w:jc w:val="both"/>
        <w:rPr>
          <w:rFonts w:ascii="Arial" w:hAnsi="Arial" w:cs="Arial"/>
          <w:lang w:val="mn-MN"/>
        </w:rPr>
      </w:pPr>
      <w:r>
        <w:rPr>
          <w:rFonts w:ascii="Arial" w:hAnsi="Arial" w:cs="Arial"/>
          <w:lang w:val="mn-MN"/>
        </w:rPr>
        <w:t>“</w:t>
      </w:r>
      <w:r w:rsidRPr="001A7466">
        <w:rPr>
          <w:rFonts w:ascii="Arial" w:hAnsi="Arial" w:cs="Arial"/>
          <w:lang w:val="mn-MN"/>
        </w:rPr>
        <w:t>10.5.</w:t>
      </w:r>
      <w:r w:rsidR="001A7466" w:rsidRPr="001A7466">
        <w:rPr>
          <w:rFonts w:ascii="Arial" w:hAnsi="Arial" w:cs="Arial"/>
          <w:lang w:val="mn-MN"/>
        </w:rPr>
        <w:t>Дотоодын баяжуулах, боловсруулах үйлдвэр нь уул уурхайн бүтээгдэхүүнийг энэ хуулийн 10.2-т заасан этгээдээс биржээр дамжуулан баяжуулалт, боловсруулалтын түвшинг нэмэгдүүлж, нэмүү өртөг шингээж, экспортлох зорилгоор арилжиж болно.</w:t>
      </w:r>
      <w:r w:rsidR="009C0F60">
        <w:rPr>
          <w:rFonts w:ascii="Arial" w:hAnsi="Arial" w:cs="Arial"/>
          <w:lang w:val="mn-MN"/>
        </w:rPr>
        <w:t>”</w:t>
      </w:r>
    </w:p>
    <w:p w14:paraId="1001BFE3" w14:textId="77777777" w:rsidR="0089569C" w:rsidRPr="00D20794" w:rsidRDefault="0089569C" w:rsidP="0089569C">
      <w:pPr>
        <w:spacing w:line="240" w:lineRule="auto"/>
        <w:ind w:firstLine="720"/>
        <w:jc w:val="both"/>
        <w:rPr>
          <w:rFonts w:ascii="Arial" w:hAnsi="Arial" w:cs="Arial"/>
          <w:lang w:val="mn-MN"/>
        </w:rPr>
      </w:pPr>
      <w:r w:rsidRPr="00D20794">
        <w:rPr>
          <w:rFonts w:ascii="Arial" w:hAnsi="Arial" w:cs="Arial"/>
          <w:b/>
          <w:bCs/>
          <w:lang w:val="mn-MN"/>
        </w:rPr>
        <w:t>2 дугаар зүйл.</w:t>
      </w:r>
      <w:r w:rsidRPr="00D20794">
        <w:rPr>
          <w:rFonts w:ascii="Arial" w:hAnsi="Arial" w:cs="Arial"/>
          <w:lang w:val="mn-MN"/>
        </w:rPr>
        <w:t>Уул уурхайн бүтээгдэхүүний биржийн тухай хуулийн 4 дүгээр зүйлийн 4.1.1 дэх заалтын “экспортлоход” гэснийг хассугай:</w:t>
      </w:r>
    </w:p>
    <w:p w14:paraId="2E2B2CA0" w14:textId="77777777" w:rsidR="0089569C" w:rsidRPr="00D20794" w:rsidRDefault="0089569C" w:rsidP="0089569C">
      <w:pPr>
        <w:spacing w:after="0" w:line="240" w:lineRule="auto"/>
        <w:ind w:firstLine="720"/>
        <w:jc w:val="both"/>
        <w:rPr>
          <w:rFonts w:ascii="Arial" w:hAnsi="Arial" w:cs="Arial"/>
          <w:lang w:val="mn-MN"/>
        </w:rPr>
      </w:pPr>
      <w:r w:rsidRPr="00D20794">
        <w:rPr>
          <w:rFonts w:ascii="Arial" w:hAnsi="Arial" w:cs="Arial"/>
          <w:b/>
          <w:bCs/>
          <w:lang w:val="mn-MN"/>
        </w:rPr>
        <w:t>3 дугаар зүйл.</w:t>
      </w:r>
      <w:r w:rsidRPr="00D20794">
        <w:rPr>
          <w:rFonts w:ascii="Arial" w:hAnsi="Arial" w:cs="Arial"/>
          <w:lang w:val="mn-MN"/>
        </w:rPr>
        <w:t>Энэ хуулийг Ашигт малтмалын тухай хуульд нэмэлт, өөрчлөлт оруулах тухай хууль хүчин төгөлдөр болсон өдрөөс эхлэн дагаж мөрдөнө.</w:t>
      </w:r>
    </w:p>
    <w:p w14:paraId="60493F4B" w14:textId="77777777" w:rsidR="0089569C" w:rsidRDefault="0089569C" w:rsidP="0089569C">
      <w:pPr>
        <w:spacing w:after="0" w:line="240" w:lineRule="auto"/>
        <w:jc w:val="center"/>
        <w:rPr>
          <w:rFonts w:ascii="Arial" w:hAnsi="Arial" w:cs="Arial"/>
          <w:lang w:val="mn-MN"/>
        </w:rPr>
      </w:pPr>
    </w:p>
    <w:p w14:paraId="5B4AA4D5" w14:textId="77777777" w:rsidR="0089569C" w:rsidRDefault="0089569C" w:rsidP="0089569C">
      <w:pPr>
        <w:spacing w:after="0" w:line="240" w:lineRule="auto"/>
        <w:jc w:val="center"/>
        <w:rPr>
          <w:rFonts w:ascii="Arial" w:hAnsi="Arial" w:cs="Arial"/>
          <w:lang w:val="mn-MN"/>
        </w:rPr>
      </w:pPr>
    </w:p>
    <w:p w14:paraId="4414AD37" w14:textId="77777777" w:rsidR="0089569C" w:rsidRPr="00D20794" w:rsidRDefault="0089569C" w:rsidP="0089569C">
      <w:pPr>
        <w:spacing w:after="0" w:line="240" w:lineRule="auto"/>
        <w:jc w:val="center"/>
        <w:rPr>
          <w:rFonts w:ascii="Arial" w:hAnsi="Arial" w:cs="Arial"/>
          <w:lang w:val="mn-MN"/>
        </w:rPr>
      </w:pPr>
    </w:p>
    <w:p w14:paraId="750DFA28" w14:textId="77777777" w:rsidR="0089569C" w:rsidRPr="00D20794" w:rsidRDefault="0089569C" w:rsidP="0089569C">
      <w:pPr>
        <w:spacing w:after="0" w:line="240" w:lineRule="auto"/>
        <w:jc w:val="center"/>
        <w:rPr>
          <w:rFonts w:ascii="Arial" w:hAnsi="Arial" w:cs="Arial"/>
          <w:lang w:val="mn-MN"/>
        </w:rPr>
      </w:pPr>
    </w:p>
    <w:p w14:paraId="3442CF89" w14:textId="77777777" w:rsidR="0089569C" w:rsidRPr="00D20794" w:rsidRDefault="0089569C" w:rsidP="0089569C">
      <w:pPr>
        <w:spacing w:after="0" w:line="240" w:lineRule="auto"/>
        <w:jc w:val="center"/>
        <w:rPr>
          <w:rFonts w:ascii="Arial" w:hAnsi="Arial" w:cs="Arial"/>
          <w:lang w:val="mn-MN"/>
        </w:rPr>
      </w:pPr>
    </w:p>
    <w:p w14:paraId="5C968CDA" w14:textId="1D16DD97" w:rsidR="0089569C" w:rsidRDefault="0089569C" w:rsidP="004146FB">
      <w:pPr>
        <w:spacing w:after="0" w:line="240" w:lineRule="auto"/>
        <w:jc w:val="center"/>
        <w:rPr>
          <w:rFonts w:ascii="Arial" w:hAnsi="Arial" w:cs="Arial"/>
          <w:lang w:val="mn-MN"/>
        </w:rPr>
      </w:pPr>
      <w:r w:rsidRPr="00D20794">
        <w:rPr>
          <w:rFonts w:ascii="Arial" w:hAnsi="Arial" w:cs="Arial"/>
          <w:lang w:val="mn-MN"/>
        </w:rPr>
        <w:t>ГАРЫН ҮСЭГ</w:t>
      </w:r>
      <w:r w:rsidRPr="00D20794">
        <w:rPr>
          <w:rFonts w:ascii="Arial" w:hAnsi="Arial" w:cs="Arial"/>
          <w:lang w:val="mn-MN"/>
        </w:rPr>
        <w:br w:type="page"/>
      </w:r>
    </w:p>
    <w:p w14:paraId="356A0C73" w14:textId="77777777" w:rsidR="002C21C0" w:rsidRPr="00D20794" w:rsidRDefault="002C21C0" w:rsidP="002C21C0">
      <w:pPr>
        <w:spacing w:line="240" w:lineRule="auto"/>
        <w:jc w:val="right"/>
        <w:rPr>
          <w:rFonts w:ascii="Arial" w:hAnsi="Arial" w:cs="Arial"/>
          <w:lang w:val="mn-MN"/>
        </w:rPr>
      </w:pPr>
      <w:r w:rsidRPr="00D20794">
        <w:rPr>
          <w:rFonts w:ascii="Arial" w:hAnsi="Arial" w:cs="Arial"/>
          <w:lang w:val="mn-MN"/>
        </w:rPr>
        <w:lastRenderedPageBreak/>
        <w:t>Төсөл</w:t>
      </w:r>
    </w:p>
    <w:p w14:paraId="406C5EE2" w14:textId="77777777" w:rsidR="002C21C0" w:rsidRPr="00D20794" w:rsidRDefault="002C21C0" w:rsidP="002C21C0">
      <w:pPr>
        <w:spacing w:after="0" w:line="240" w:lineRule="auto"/>
        <w:jc w:val="center"/>
        <w:rPr>
          <w:rFonts w:ascii="Arial" w:hAnsi="Arial" w:cs="Arial"/>
          <w:lang w:val="mn-MN"/>
        </w:rPr>
      </w:pPr>
    </w:p>
    <w:p w14:paraId="1880EC68" w14:textId="77777777" w:rsidR="002C21C0" w:rsidRPr="00D20794" w:rsidRDefault="002C21C0" w:rsidP="002C21C0">
      <w:pPr>
        <w:spacing w:after="0" w:line="240" w:lineRule="auto"/>
        <w:jc w:val="center"/>
        <w:rPr>
          <w:rFonts w:ascii="Arial" w:hAnsi="Arial" w:cs="Arial"/>
          <w:lang w:val="mn-MN"/>
        </w:rPr>
      </w:pPr>
      <w:r w:rsidRPr="00D20794">
        <w:rPr>
          <w:rFonts w:ascii="Arial" w:hAnsi="Arial" w:cs="Arial"/>
          <w:lang w:val="mn-MN"/>
        </w:rPr>
        <w:t>МОНГОЛ УЛСЫН ХУУЛЬ</w:t>
      </w:r>
    </w:p>
    <w:p w14:paraId="24F9FF44" w14:textId="77777777" w:rsidR="002C21C0" w:rsidRPr="00D20794" w:rsidRDefault="002C21C0" w:rsidP="002C21C0">
      <w:pPr>
        <w:spacing w:after="0" w:line="240" w:lineRule="auto"/>
        <w:jc w:val="both"/>
        <w:rPr>
          <w:rFonts w:ascii="Arial" w:hAnsi="Arial" w:cs="Arial"/>
          <w:lang w:val="mn-MN"/>
        </w:rPr>
      </w:pPr>
    </w:p>
    <w:p w14:paraId="25C290FF" w14:textId="323709C9" w:rsidR="002C21C0" w:rsidRPr="00D20794" w:rsidRDefault="002C21C0" w:rsidP="002C21C0">
      <w:pPr>
        <w:spacing w:after="0" w:line="240" w:lineRule="auto"/>
        <w:jc w:val="both"/>
        <w:rPr>
          <w:rFonts w:ascii="Arial" w:hAnsi="Arial" w:cs="Arial"/>
          <w:lang w:val="mn-MN"/>
        </w:rPr>
      </w:pPr>
      <w:r w:rsidRPr="00D20794">
        <w:rPr>
          <w:rFonts w:ascii="Arial" w:hAnsi="Arial" w:cs="Arial"/>
          <w:lang w:val="mn-MN"/>
        </w:rPr>
        <w:t>2026 оны ... дүгээр</w:t>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004146FB">
        <w:rPr>
          <w:rFonts w:ascii="Arial" w:hAnsi="Arial" w:cs="Arial"/>
          <w:lang w:val="mn-MN"/>
        </w:rPr>
        <w:t xml:space="preserve">          </w:t>
      </w:r>
      <w:r w:rsidRPr="00D20794">
        <w:rPr>
          <w:rFonts w:ascii="Arial" w:hAnsi="Arial" w:cs="Arial"/>
          <w:lang w:val="mn-MN"/>
        </w:rPr>
        <w:t>Улаанбаатар</w:t>
      </w:r>
    </w:p>
    <w:p w14:paraId="34415071" w14:textId="173124F8" w:rsidR="002C21C0" w:rsidRPr="00D20794" w:rsidRDefault="002C21C0" w:rsidP="002C21C0">
      <w:pPr>
        <w:spacing w:after="0" w:line="240" w:lineRule="auto"/>
        <w:jc w:val="both"/>
        <w:rPr>
          <w:rFonts w:ascii="Arial" w:hAnsi="Arial" w:cs="Arial"/>
          <w:lang w:val="mn-MN"/>
        </w:rPr>
      </w:pPr>
      <w:r w:rsidRPr="00D20794">
        <w:rPr>
          <w:rFonts w:ascii="Arial" w:hAnsi="Arial" w:cs="Arial"/>
          <w:lang w:val="mn-MN"/>
        </w:rPr>
        <w:t xml:space="preserve">сарын ... - ны өдөр </w:t>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004146FB">
        <w:rPr>
          <w:rFonts w:ascii="Arial" w:hAnsi="Arial" w:cs="Arial"/>
          <w:lang w:val="mn-MN"/>
        </w:rPr>
        <w:tab/>
        <w:t xml:space="preserve">       </w:t>
      </w:r>
      <w:r w:rsidRPr="00D20794">
        <w:rPr>
          <w:rFonts w:ascii="Arial" w:hAnsi="Arial" w:cs="Arial"/>
          <w:lang w:val="mn-MN"/>
        </w:rPr>
        <w:t>хот</w:t>
      </w:r>
    </w:p>
    <w:p w14:paraId="4F8CDA0F" w14:textId="77777777" w:rsidR="002C21C0" w:rsidRDefault="002C21C0" w:rsidP="002C21C0">
      <w:pPr>
        <w:spacing w:after="0" w:line="240" w:lineRule="auto"/>
        <w:jc w:val="center"/>
        <w:rPr>
          <w:rFonts w:ascii="Arial" w:hAnsi="Arial" w:cs="Arial"/>
          <w:b/>
          <w:bCs/>
          <w:lang w:val="mn-MN"/>
        </w:rPr>
      </w:pPr>
    </w:p>
    <w:p w14:paraId="3BB5E588" w14:textId="77777777" w:rsidR="004146FB" w:rsidRPr="00D20794" w:rsidRDefault="004146FB" w:rsidP="002C21C0">
      <w:pPr>
        <w:spacing w:after="0" w:line="240" w:lineRule="auto"/>
        <w:jc w:val="center"/>
        <w:rPr>
          <w:rFonts w:ascii="Arial" w:hAnsi="Arial" w:cs="Arial"/>
          <w:b/>
          <w:bCs/>
          <w:lang w:val="mn-MN"/>
        </w:rPr>
      </w:pPr>
    </w:p>
    <w:p w14:paraId="69966297" w14:textId="77777777" w:rsidR="002C21C0" w:rsidRPr="00D20794" w:rsidRDefault="002C21C0" w:rsidP="002C21C0">
      <w:pPr>
        <w:spacing w:after="0" w:line="240" w:lineRule="auto"/>
        <w:jc w:val="center"/>
        <w:rPr>
          <w:rFonts w:ascii="Arial" w:hAnsi="Arial" w:cs="Arial"/>
          <w:b/>
          <w:bCs/>
          <w:lang w:val="mn-MN"/>
        </w:rPr>
      </w:pPr>
      <w:r w:rsidRPr="00D20794">
        <w:rPr>
          <w:rFonts w:ascii="Arial" w:hAnsi="Arial" w:cs="Arial"/>
          <w:b/>
          <w:bCs/>
          <w:lang w:val="mn-MN"/>
        </w:rPr>
        <w:t>ЦӨМИЙН ЭНЕРГИЙН ТУХАЙ ХУУЛЬД НЭМЭЛТ, ӨӨРЧЛӨЛТ</w:t>
      </w:r>
    </w:p>
    <w:p w14:paraId="49511F56" w14:textId="77777777" w:rsidR="002C21C0" w:rsidRPr="00D20794" w:rsidRDefault="002C21C0" w:rsidP="002C21C0">
      <w:pPr>
        <w:spacing w:after="0" w:line="240" w:lineRule="auto"/>
        <w:jc w:val="center"/>
        <w:rPr>
          <w:rFonts w:ascii="Arial" w:hAnsi="Arial" w:cs="Arial"/>
          <w:b/>
          <w:bCs/>
          <w:lang w:val="mn-MN"/>
        </w:rPr>
      </w:pPr>
      <w:r w:rsidRPr="00D20794">
        <w:rPr>
          <w:rFonts w:ascii="Arial" w:hAnsi="Arial" w:cs="Arial"/>
          <w:b/>
          <w:bCs/>
          <w:lang w:val="mn-MN"/>
        </w:rPr>
        <w:t>ОРУУЛАХ ТУХАЙ</w:t>
      </w:r>
    </w:p>
    <w:p w14:paraId="482BEFF9" w14:textId="77777777" w:rsidR="002C21C0" w:rsidRPr="00D20794" w:rsidRDefault="002C21C0" w:rsidP="002C21C0">
      <w:pPr>
        <w:spacing w:after="0" w:line="240" w:lineRule="auto"/>
        <w:jc w:val="center"/>
        <w:rPr>
          <w:rFonts w:ascii="Arial" w:hAnsi="Arial" w:cs="Arial"/>
          <w:lang w:val="mn-MN"/>
        </w:rPr>
      </w:pPr>
    </w:p>
    <w:p w14:paraId="58A1F31B" w14:textId="77777777" w:rsidR="002C21C0" w:rsidRPr="00D20794" w:rsidRDefault="002C21C0" w:rsidP="002C21C0">
      <w:pPr>
        <w:spacing w:after="0" w:line="240" w:lineRule="auto"/>
        <w:ind w:firstLine="720"/>
        <w:jc w:val="both"/>
        <w:rPr>
          <w:rFonts w:ascii="Arial" w:hAnsi="Arial" w:cs="Arial"/>
          <w:lang w:val="mn-MN"/>
        </w:rPr>
      </w:pPr>
      <w:r w:rsidRPr="00D20794">
        <w:rPr>
          <w:rFonts w:ascii="Arial" w:hAnsi="Arial" w:cs="Arial"/>
          <w:b/>
          <w:bCs/>
          <w:lang w:val="mn-MN"/>
        </w:rPr>
        <w:t>1 дүгээр зүйл</w:t>
      </w:r>
      <w:r w:rsidRPr="00D20794">
        <w:rPr>
          <w:rFonts w:ascii="Arial" w:hAnsi="Arial" w:cs="Arial"/>
          <w:lang w:val="mn-MN"/>
        </w:rPr>
        <w:t>.</w:t>
      </w:r>
      <w:r w:rsidRPr="00F24CA8">
        <w:rPr>
          <w:rFonts w:ascii="Arial" w:hAnsi="Arial" w:cs="Arial"/>
          <w:lang w:val="mn-MN"/>
        </w:rPr>
        <w:t xml:space="preserve"> </w:t>
      </w:r>
      <w:r w:rsidRPr="00D20794">
        <w:rPr>
          <w:rFonts w:ascii="Arial" w:hAnsi="Arial" w:cs="Arial"/>
          <w:lang w:val="mn-MN"/>
        </w:rPr>
        <w:t>Цөмийн энергийн тухай хуулийн 3 дугаар зүйлийн 3.1.4 дэх заалтын “Ашигт малтмалын тухай хуулийн 4.1.2-т заасан” гэсний дараа “газрын ховор элементүүдээс бусад” гэж нэмсүгэй.</w:t>
      </w:r>
    </w:p>
    <w:p w14:paraId="57F82FDE" w14:textId="77777777" w:rsidR="002C21C0" w:rsidRPr="00D20794" w:rsidRDefault="002C21C0" w:rsidP="002C21C0">
      <w:pPr>
        <w:spacing w:after="0" w:line="240" w:lineRule="auto"/>
        <w:ind w:firstLine="720"/>
        <w:jc w:val="both"/>
        <w:rPr>
          <w:rFonts w:ascii="Arial" w:hAnsi="Arial" w:cs="Arial"/>
          <w:lang w:val="mn-MN"/>
        </w:rPr>
      </w:pPr>
    </w:p>
    <w:p w14:paraId="6751486A" w14:textId="77777777" w:rsidR="002C21C0" w:rsidRPr="00D20794" w:rsidRDefault="002C21C0" w:rsidP="002C21C0">
      <w:pPr>
        <w:spacing w:after="0" w:line="240" w:lineRule="auto"/>
        <w:ind w:firstLine="720"/>
        <w:jc w:val="both"/>
        <w:rPr>
          <w:rFonts w:ascii="Arial" w:hAnsi="Arial" w:cs="Arial"/>
          <w:lang w:val="mn-MN"/>
        </w:rPr>
      </w:pPr>
      <w:r w:rsidRPr="00D20794">
        <w:rPr>
          <w:rFonts w:ascii="Arial" w:hAnsi="Arial" w:cs="Arial"/>
          <w:b/>
          <w:bCs/>
          <w:lang w:val="mn-MN"/>
        </w:rPr>
        <w:t>2 дугаар зүйл.</w:t>
      </w:r>
      <w:r w:rsidRPr="00F24CA8">
        <w:rPr>
          <w:rFonts w:ascii="Arial" w:hAnsi="Arial" w:cs="Arial"/>
          <w:lang w:val="mn-MN"/>
        </w:rPr>
        <w:t xml:space="preserve"> </w:t>
      </w:r>
      <w:r w:rsidRPr="00D20794">
        <w:rPr>
          <w:rFonts w:ascii="Arial" w:hAnsi="Arial" w:cs="Arial"/>
          <w:lang w:val="mn-MN"/>
        </w:rPr>
        <w:t>Цөмийн энергийн тухай хуулийн 11</w:t>
      </w:r>
      <w:r w:rsidRPr="00D20794">
        <w:rPr>
          <w:rFonts w:ascii="Arial" w:hAnsi="Arial" w:cs="Arial"/>
          <w:vertAlign w:val="superscript"/>
          <w:lang w:val="mn-MN"/>
        </w:rPr>
        <w:t>1</w:t>
      </w:r>
      <w:r w:rsidRPr="00D20794">
        <w:rPr>
          <w:rFonts w:ascii="Arial" w:hAnsi="Arial" w:cs="Arial"/>
          <w:lang w:val="mn-MN"/>
        </w:rPr>
        <w:t xml:space="preserve"> дүгээр зүйлийн гарчиг, 11</w:t>
      </w:r>
      <w:r w:rsidRPr="00D20794">
        <w:rPr>
          <w:rFonts w:ascii="Arial" w:hAnsi="Arial" w:cs="Arial"/>
          <w:vertAlign w:val="superscript"/>
          <w:lang w:val="mn-MN"/>
        </w:rPr>
        <w:t>1</w:t>
      </w:r>
      <w:r w:rsidRPr="00D20794">
        <w:rPr>
          <w:rFonts w:ascii="Arial" w:hAnsi="Arial" w:cs="Arial"/>
          <w:lang w:val="mn-MN"/>
        </w:rPr>
        <w:t>.1 дэх хэсэг, 12.1 дэх хэсэг, 14.1 дэх хэсэг, 28.2.6 дахь заалт, 28.2.7 дахь заалт, 28.2.8 дахь заалт, 32.2 дахь хэсэг, 34.7 дахь хэсэг, 36.1.5 дахь заалт, 43.4 дэх хэсэг, 48.1 дэх хэсгийн “төрийн захиргааны төв байгууллага” гэснийг “төрийн захиргааны төв байгууллага болон төрийн захиргааны байгууллага” гэж, 19 дүгээр зүйлийн 19.1.4 дэх заалтын “байгаль орчинд нөлөөлөх байдлын үнэлгээ” гэснийг “байгаль орчны төлөв байдлын үнэлгээ” гэж тус тус өөрчилсүгэй.</w:t>
      </w:r>
    </w:p>
    <w:p w14:paraId="3453F282" w14:textId="77777777" w:rsidR="002C21C0" w:rsidRPr="00D20794" w:rsidRDefault="002C21C0" w:rsidP="002C21C0">
      <w:pPr>
        <w:spacing w:after="0" w:line="240" w:lineRule="auto"/>
        <w:ind w:firstLine="720"/>
        <w:jc w:val="both"/>
        <w:rPr>
          <w:rFonts w:ascii="Arial" w:hAnsi="Arial" w:cs="Arial"/>
          <w:lang w:val="mn-MN"/>
        </w:rPr>
      </w:pPr>
    </w:p>
    <w:p w14:paraId="138B4390" w14:textId="77777777" w:rsidR="002C21C0" w:rsidRPr="00D20794" w:rsidRDefault="002C21C0" w:rsidP="002C21C0">
      <w:pPr>
        <w:spacing w:after="0" w:line="240" w:lineRule="auto"/>
        <w:ind w:firstLine="720"/>
        <w:jc w:val="both"/>
        <w:rPr>
          <w:rFonts w:ascii="Arial" w:hAnsi="Arial" w:cs="Arial"/>
          <w:lang w:val="mn-MN"/>
        </w:rPr>
      </w:pPr>
      <w:r w:rsidRPr="00D20794">
        <w:rPr>
          <w:rFonts w:ascii="Arial" w:hAnsi="Arial" w:cs="Arial"/>
          <w:b/>
          <w:bCs/>
          <w:lang w:val="mn-MN"/>
        </w:rPr>
        <w:t>3 дугаар зүйл</w:t>
      </w:r>
      <w:r w:rsidRPr="00D20794">
        <w:rPr>
          <w:rFonts w:ascii="Arial" w:hAnsi="Arial" w:cs="Arial"/>
          <w:lang w:val="mn-MN"/>
        </w:rPr>
        <w:t>.Цөмийн энергийн тухай хуулийн 3 дугаар зүйлийн 3.1.5 дахь заалтын “газрын ховор элемент агуулсан бодисыг” гэснийг, 3 дугаар зүйлийн 3.1.15 дахь заалтын “газрын ховор элемент” гэснийг тус тус хассугай.</w:t>
      </w:r>
    </w:p>
    <w:p w14:paraId="60ABB916" w14:textId="77777777" w:rsidR="002C21C0" w:rsidRPr="00D20794" w:rsidRDefault="002C21C0" w:rsidP="002C21C0">
      <w:pPr>
        <w:spacing w:after="0" w:line="240" w:lineRule="auto"/>
        <w:jc w:val="both"/>
        <w:rPr>
          <w:rFonts w:ascii="Arial" w:hAnsi="Arial" w:cs="Arial"/>
          <w:lang w:val="mn-MN"/>
        </w:rPr>
      </w:pPr>
    </w:p>
    <w:p w14:paraId="36E86FAA" w14:textId="77777777" w:rsidR="002C21C0" w:rsidRPr="00D20794" w:rsidRDefault="002C21C0" w:rsidP="002C21C0">
      <w:pPr>
        <w:spacing w:after="0" w:line="240" w:lineRule="auto"/>
        <w:ind w:firstLine="720"/>
        <w:jc w:val="both"/>
        <w:rPr>
          <w:rFonts w:ascii="Arial" w:hAnsi="Arial" w:cs="Arial"/>
          <w:lang w:val="mn-MN"/>
        </w:rPr>
      </w:pPr>
      <w:r w:rsidRPr="00D20794">
        <w:rPr>
          <w:rFonts w:ascii="Arial" w:hAnsi="Arial" w:cs="Arial"/>
          <w:b/>
          <w:bCs/>
          <w:lang w:val="mn-MN"/>
        </w:rPr>
        <w:t>4 дүгээр зүйл.</w:t>
      </w:r>
      <w:r w:rsidRPr="00D20794">
        <w:rPr>
          <w:rFonts w:ascii="Arial" w:hAnsi="Arial" w:cs="Arial"/>
          <w:lang w:val="mn-MN"/>
        </w:rPr>
        <w:t>Энэ хуулийг Ашигт малтмалын тухай хуульд нэмэлт, өөрчлөлт оруулах тухай хууль хүчин төгөлдөр болсон өдрөөс эхлэн дагаж мөрдөнө.</w:t>
      </w:r>
    </w:p>
    <w:p w14:paraId="0E108B1A" w14:textId="77777777" w:rsidR="002C21C0" w:rsidRDefault="002C21C0" w:rsidP="002C21C0">
      <w:pPr>
        <w:spacing w:after="0" w:line="240" w:lineRule="auto"/>
        <w:jc w:val="both"/>
        <w:rPr>
          <w:rFonts w:ascii="Arial" w:hAnsi="Arial" w:cs="Arial"/>
          <w:lang w:val="mn-MN"/>
        </w:rPr>
      </w:pPr>
    </w:p>
    <w:p w14:paraId="2BB51CB8" w14:textId="77777777" w:rsidR="002C21C0" w:rsidRDefault="002C21C0" w:rsidP="002C21C0">
      <w:pPr>
        <w:spacing w:after="0" w:line="240" w:lineRule="auto"/>
        <w:jc w:val="both"/>
        <w:rPr>
          <w:rFonts w:ascii="Arial" w:hAnsi="Arial" w:cs="Arial"/>
          <w:lang w:val="mn-MN"/>
        </w:rPr>
      </w:pPr>
    </w:p>
    <w:p w14:paraId="5E1B8221" w14:textId="77777777" w:rsidR="002C21C0" w:rsidRDefault="002C21C0" w:rsidP="002C21C0">
      <w:pPr>
        <w:spacing w:after="0" w:line="240" w:lineRule="auto"/>
        <w:jc w:val="both"/>
        <w:rPr>
          <w:rFonts w:ascii="Arial" w:hAnsi="Arial" w:cs="Arial"/>
          <w:lang w:val="mn-MN"/>
        </w:rPr>
      </w:pPr>
    </w:p>
    <w:p w14:paraId="605C0A2C" w14:textId="77777777" w:rsidR="002C21C0" w:rsidRDefault="002C21C0" w:rsidP="002C21C0">
      <w:pPr>
        <w:spacing w:after="0" w:line="240" w:lineRule="auto"/>
        <w:jc w:val="both"/>
        <w:rPr>
          <w:rFonts w:ascii="Arial" w:hAnsi="Arial" w:cs="Arial"/>
          <w:lang w:val="mn-MN"/>
        </w:rPr>
      </w:pPr>
    </w:p>
    <w:p w14:paraId="45FF2030" w14:textId="77777777" w:rsidR="002C21C0" w:rsidRDefault="002C21C0" w:rsidP="002C21C0">
      <w:pPr>
        <w:spacing w:after="0" w:line="240" w:lineRule="auto"/>
        <w:jc w:val="both"/>
        <w:rPr>
          <w:rFonts w:ascii="Arial" w:hAnsi="Arial" w:cs="Arial"/>
          <w:lang w:val="mn-MN"/>
        </w:rPr>
      </w:pPr>
    </w:p>
    <w:p w14:paraId="6782A1FC" w14:textId="77777777" w:rsidR="002C21C0" w:rsidRDefault="002C21C0" w:rsidP="002C21C0">
      <w:pPr>
        <w:spacing w:after="0" w:line="240" w:lineRule="auto"/>
        <w:jc w:val="center"/>
        <w:rPr>
          <w:rFonts w:ascii="Arial" w:hAnsi="Arial" w:cs="Arial"/>
          <w:lang w:val="mn-MN"/>
        </w:rPr>
      </w:pPr>
      <w:r w:rsidRPr="00D20794">
        <w:rPr>
          <w:rFonts w:ascii="Arial" w:hAnsi="Arial" w:cs="Arial"/>
          <w:lang w:val="mn-MN"/>
        </w:rPr>
        <w:t>ГАРЫН ҮСЭГ</w:t>
      </w:r>
    </w:p>
    <w:p w14:paraId="56BE282D" w14:textId="77777777" w:rsidR="002C21C0" w:rsidRDefault="002C21C0" w:rsidP="002C21C0">
      <w:pPr>
        <w:spacing w:after="0" w:line="240" w:lineRule="auto"/>
        <w:jc w:val="center"/>
        <w:rPr>
          <w:rFonts w:ascii="Arial" w:hAnsi="Arial" w:cs="Arial"/>
          <w:lang w:val="mn-MN"/>
        </w:rPr>
      </w:pPr>
    </w:p>
    <w:p w14:paraId="336362E9" w14:textId="77777777" w:rsidR="002C21C0" w:rsidRDefault="002C21C0" w:rsidP="002C21C0">
      <w:pPr>
        <w:spacing w:after="0" w:line="240" w:lineRule="auto"/>
        <w:jc w:val="center"/>
        <w:rPr>
          <w:rFonts w:ascii="Arial" w:hAnsi="Arial" w:cs="Arial"/>
          <w:lang w:val="mn-MN"/>
        </w:rPr>
      </w:pPr>
    </w:p>
    <w:p w14:paraId="64955F06" w14:textId="77777777" w:rsidR="002C21C0" w:rsidRDefault="002C21C0" w:rsidP="002C21C0">
      <w:pPr>
        <w:spacing w:after="0" w:line="240" w:lineRule="auto"/>
        <w:jc w:val="center"/>
        <w:rPr>
          <w:rFonts w:ascii="Arial" w:hAnsi="Arial" w:cs="Arial"/>
          <w:lang w:val="mn-MN"/>
        </w:rPr>
      </w:pPr>
    </w:p>
    <w:p w14:paraId="1F6C1526" w14:textId="77777777" w:rsidR="002C21C0" w:rsidRDefault="002C21C0" w:rsidP="002C21C0">
      <w:pPr>
        <w:spacing w:after="0" w:line="240" w:lineRule="auto"/>
        <w:jc w:val="center"/>
        <w:rPr>
          <w:rFonts w:ascii="Arial" w:hAnsi="Arial" w:cs="Arial"/>
          <w:lang w:val="mn-MN"/>
        </w:rPr>
      </w:pPr>
    </w:p>
    <w:p w14:paraId="5018D332" w14:textId="636B0645" w:rsidR="002C21C0" w:rsidRDefault="002C21C0">
      <w:pPr>
        <w:rPr>
          <w:rFonts w:ascii="Arial" w:hAnsi="Arial" w:cs="Arial"/>
          <w:lang w:val="mn-MN"/>
        </w:rPr>
      </w:pPr>
      <w:r>
        <w:rPr>
          <w:rFonts w:ascii="Arial" w:hAnsi="Arial" w:cs="Arial"/>
          <w:lang w:val="mn-MN"/>
        </w:rPr>
        <w:br w:type="page"/>
      </w:r>
    </w:p>
    <w:p w14:paraId="4C6A92D7" w14:textId="0A4DAA5D" w:rsidR="002C21C0" w:rsidRPr="00D20794" w:rsidRDefault="002C21C0" w:rsidP="002C21C0">
      <w:pPr>
        <w:spacing w:after="0" w:line="240" w:lineRule="auto"/>
        <w:jc w:val="right"/>
        <w:rPr>
          <w:rFonts w:ascii="Arial" w:hAnsi="Arial" w:cs="Arial"/>
          <w:lang w:val="mn-MN"/>
        </w:rPr>
      </w:pPr>
      <w:r w:rsidRPr="00D20794">
        <w:rPr>
          <w:rFonts w:ascii="Arial" w:hAnsi="Arial" w:cs="Arial"/>
          <w:lang w:val="mn-MN"/>
        </w:rPr>
        <w:lastRenderedPageBreak/>
        <w:t>Төсөл</w:t>
      </w:r>
    </w:p>
    <w:p w14:paraId="2F90119B" w14:textId="77777777" w:rsidR="002C21C0" w:rsidRPr="00D20794" w:rsidRDefault="002C21C0" w:rsidP="002C21C0">
      <w:pPr>
        <w:spacing w:after="0" w:line="240" w:lineRule="auto"/>
        <w:jc w:val="center"/>
        <w:rPr>
          <w:rFonts w:ascii="Arial" w:hAnsi="Arial" w:cs="Arial"/>
          <w:lang w:val="mn-MN"/>
        </w:rPr>
      </w:pPr>
    </w:p>
    <w:p w14:paraId="4500366F" w14:textId="77777777" w:rsidR="002C21C0" w:rsidRPr="00D20794" w:rsidRDefault="002C21C0" w:rsidP="002C21C0">
      <w:pPr>
        <w:spacing w:after="0" w:line="240" w:lineRule="auto"/>
        <w:jc w:val="center"/>
        <w:rPr>
          <w:rFonts w:ascii="Arial" w:hAnsi="Arial" w:cs="Arial"/>
          <w:lang w:val="mn-MN"/>
        </w:rPr>
      </w:pPr>
      <w:r w:rsidRPr="00D20794">
        <w:rPr>
          <w:rFonts w:ascii="Arial" w:hAnsi="Arial" w:cs="Arial"/>
          <w:lang w:val="mn-MN"/>
        </w:rPr>
        <w:t>МОНГОЛ УЛСЫН ХУУЛЬ</w:t>
      </w:r>
    </w:p>
    <w:p w14:paraId="343512F9" w14:textId="0F46EB08" w:rsidR="002C21C0" w:rsidRPr="00D20794" w:rsidRDefault="002C21C0" w:rsidP="002C21C0">
      <w:pPr>
        <w:spacing w:after="0" w:line="240" w:lineRule="auto"/>
        <w:jc w:val="both"/>
        <w:rPr>
          <w:rFonts w:ascii="Arial" w:hAnsi="Arial" w:cs="Arial"/>
          <w:lang w:val="mn-MN"/>
        </w:rPr>
      </w:pPr>
    </w:p>
    <w:p w14:paraId="434F32CD" w14:textId="77777777" w:rsidR="004146FB" w:rsidRPr="00D20794" w:rsidRDefault="004146FB" w:rsidP="004146FB">
      <w:pPr>
        <w:spacing w:after="0" w:line="240" w:lineRule="auto"/>
        <w:jc w:val="both"/>
        <w:rPr>
          <w:rFonts w:ascii="Arial" w:hAnsi="Arial" w:cs="Arial"/>
          <w:lang w:val="mn-MN"/>
        </w:rPr>
      </w:pPr>
      <w:r w:rsidRPr="00D20794">
        <w:rPr>
          <w:rFonts w:ascii="Arial" w:hAnsi="Arial" w:cs="Arial"/>
          <w:lang w:val="mn-MN"/>
        </w:rPr>
        <w:t>2026 оны ... дүгээр</w:t>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Pr>
          <w:rFonts w:ascii="Arial" w:hAnsi="Arial" w:cs="Arial"/>
          <w:lang w:val="mn-MN"/>
        </w:rPr>
        <w:tab/>
      </w:r>
      <w:r w:rsidRPr="00D20794">
        <w:rPr>
          <w:rFonts w:ascii="Arial" w:hAnsi="Arial" w:cs="Arial"/>
          <w:lang w:val="mn-MN"/>
        </w:rPr>
        <w:tab/>
      </w:r>
      <w:r>
        <w:rPr>
          <w:rFonts w:ascii="Arial" w:hAnsi="Arial" w:cs="Arial"/>
          <w:lang w:val="mn-MN"/>
        </w:rPr>
        <w:tab/>
        <w:t xml:space="preserve">          </w:t>
      </w:r>
      <w:r w:rsidRPr="00D20794">
        <w:rPr>
          <w:rFonts w:ascii="Arial" w:hAnsi="Arial" w:cs="Arial"/>
          <w:lang w:val="mn-MN"/>
        </w:rPr>
        <w:t>Улаанбаатар</w:t>
      </w:r>
    </w:p>
    <w:p w14:paraId="505CB2DF" w14:textId="77777777" w:rsidR="004146FB" w:rsidRPr="00D20794" w:rsidRDefault="004146FB" w:rsidP="004146FB">
      <w:pPr>
        <w:spacing w:after="0" w:line="240" w:lineRule="auto"/>
        <w:jc w:val="both"/>
        <w:rPr>
          <w:rFonts w:ascii="Arial" w:hAnsi="Arial" w:cs="Arial"/>
          <w:lang w:val="mn-MN"/>
        </w:rPr>
      </w:pPr>
      <w:r w:rsidRPr="00D20794">
        <w:rPr>
          <w:rFonts w:ascii="Arial" w:hAnsi="Arial" w:cs="Arial"/>
          <w:lang w:val="mn-MN"/>
        </w:rPr>
        <w:t xml:space="preserve">сарын ...-ны өдөр </w:t>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Pr>
          <w:rFonts w:ascii="Arial" w:hAnsi="Arial" w:cs="Arial"/>
          <w:lang w:val="mn-MN"/>
        </w:rPr>
        <w:tab/>
      </w:r>
      <w:r w:rsidRPr="00D20794">
        <w:rPr>
          <w:rFonts w:ascii="Arial" w:hAnsi="Arial" w:cs="Arial"/>
          <w:lang w:val="mn-MN"/>
        </w:rPr>
        <w:tab/>
      </w:r>
      <w:r w:rsidRPr="00D20794">
        <w:rPr>
          <w:rFonts w:ascii="Arial" w:hAnsi="Arial" w:cs="Arial"/>
          <w:lang w:val="mn-MN"/>
        </w:rPr>
        <w:tab/>
      </w:r>
      <w:r>
        <w:rPr>
          <w:rFonts w:ascii="Arial" w:hAnsi="Arial" w:cs="Arial"/>
          <w:lang w:val="mn-MN"/>
        </w:rPr>
        <w:t xml:space="preserve">       </w:t>
      </w:r>
      <w:r w:rsidRPr="00D20794">
        <w:rPr>
          <w:rFonts w:ascii="Arial" w:hAnsi="Arial" w:cs="Arial"/>
          <w:lang w:val="mn-MN"/>
        </w:rPr>
        <w:t>хот</w:t>
      </w:r>
    </w:p>
    <w:p w14:paraId="4DA97503" w14:textId="77777777" w:rsidR="004146FB" w:rsidRDefault="004146FB" w:rsidP="002C21C0">
      <w:pPr>
        <w:spacing w:after="0" w:line="240" w:lineRule="auto"/>
        <w:jc w:val="center"/>
        <w:rPr>
          <w:rFonts w:ascii="Arial" w:hAnsi="Arial" w:cs="Arial"/>
          <w:lang w:val="mn-MN"/>
        </w:rPr>
      </w:pPr>
    </w:p>
    <w:p w14:paraId="49928B6F" w14:textId="77777777" w:rsidR="004146FB" w:rsidRPr="00D20794" w:rsidRDefault="004146FB" w:rsidP="002C21C0">
      <w:pPr>
        <w:spacing w:after="0" w:line="240" w:lineRule="auto"/>
        <w:jc w:val="center"/>
        <w:rPr>
          <w:rFonts w:ascii="Arial" w:hAnsi="Arial" w:cs="Arial"/>
          <w:b/>
          <w:bCs/>
          <w:lang w:val="mn-MN"/>
        </w:rPr>
      </w:pPr>
    </w:p>
    <w:p w14:paraId="559AF7CC" w14:textId="77777777" w:rsidR="002C21C0" w:rsidRPr="00D20794" w:rsidRDefault="002C21C0" w:rsidP="002C21C0">
      <w:pPr>
        <w:spacing w:after="0" w:line="240" w:lineRule="auto"/>
        <w:jc w:val="center"/>
        <w:rPr>
          <w:rFonts w:ascii="Arial" w:hAnsi="Arial" w:cs="Arial"/>
          <w:b/>
          <w:bCs/>
          <w:lang w:val="mn-MN"/>
        </w:rPr>
      </w:pPr>
      <w:r w:rsidRPr="00D20794">
        <w:rPr>
          <w:rFonts w:ascii="Arial" w:hAnsi="Arial" w:cs="Arial"/>
          <w:b/>
          <w:bCs/>
          <w:lang w:val="mn-MN"/>
        </w:rPr>
        <w:t>УЛСЫН ТЭМДЭГТИЙН ХУРААМЖИЙН ТУХАЙ ХУУЛЬД</w:t>
      </w:r>
    </w:p>
    <w:p w14:paraId="3521278C" w14:textId="77777777" w:rsidR="002C21C0" w:rsidRPr="00D20794" w:rsidRDefault="002C21C0" w:rsidP="002C21C0">
      <w:pPr>
        <w:spacing w:after="0" w:line="240" w:lineRule="auto"/>
        <w:jc w:val="center"/>
        <w:rPr>
          <w:rFonts w:ascii="Arial" w:hAnsi="Arial" w:cs="Arial"/>
          <w:b/>
          <w:bCs/>
          <w:lang w:val="mn-MN"/>
        </w:rPr>
      </w:pPr>
      <w:r w:rsidRPr="00D20794">
        <w:rPr>
          <w:rFonts w:ascii="Arial" w:hAnsi="Arial" w:cs="Arial"/>
          <w:b/>
          <w:bCs/>
          <w:lang w:val="mn-MN"/>
        </w:rPr>
        <w:t>НЭМЭЛТ ОРУУЛАХ ТУХАЙ</w:t>
      </w:r>
    </w:p>
    <w:p w14:paraId="53F708EA" w14:textId="77777777" w:rsidR="002C21C0" w:rsidRPr="00D20794" w:rsidRDefault="002C21C0" w:rsidP="002C21C0">
      <w:pPr>
        <w:spacing w:after="0" w:line="240" w:lineRule="auto"/>
        <w:jc w:val="both"/>
        <w:rPr>
          <w:rFonts w:ascii="Arial" w:hAnsi="Arial" w:cs="Arial"/>
          <w:lang w:val="mn-MN"/>
        </w:rPr>
      </w:pPr>
    </w:p>
    <w:p w14:paraId="471DD7CB" w14:textId="77777777" w:rsidR="002C21C0" w:rsidRPr="00D20794" w:rsidRDefault="002C21C0" w:rsidP="002C21C0">
      <w:pPr>
        <w:spacing w:line="240" w:lineRule="auto"/>
        <w:ind w:firstLine="720"/>
        <w:jc w:val="both"/>
        <w:rPr>
          <w:rFonts w:ascii="Arial" w:hAnsi="Arial" w:cs="Arial"/>
          <w:lang w:val="mn-MN"/>
        </w:rPr>
      </w:pPr>
      <w:r w:rsidRPr="00D20794">
        <w:rPr>
          <w:rFonts w:ascii="Arial" w:hAnsi="Arial" w:cs="Arial"/>
          <w:b/>
          <w:bCs/>
          <w:lang w:val="mn-MN"/>
        </w:rPr>
        <w:t>1 дүгээр зүйл</w:t>
      </w:r>
      <w:r w:rsidRPr="00D20794">
        <w:rPr>
          <w:rFonts w:ascii="Arial" w:hAnsi="Arial" w:cs="Arial"/>
          <w:lang w:val="mn-MN"/>
        </w:rPr>
        <w:t>.Улсын тэмдэгтийн хураамжийн тухай хуулийн 25 дугаар зүйлд до</w:t>
      </w:r>
      <w:r>
        <w:rPr>
          <w:rFonts w:ascii="Arial" w:hAnsi="Arial" w:cs="Arial"/>
          <w:lang w:val="mn-MN"/>
        </w:rPr>
        <w:t>о</w:t>
      </w:r>
      <w:r w:rsidRPr="00D20794">
        <w:rPr>
          <w:rFonts w:ascii="Arial" w:hAnsi="Arial" w:cs="Arial"/>
          <w:lang w:val="mn-MN"/>
        </w:rPr>
        <w:t xml:space="preserve">р дурдсан агуулгатай </w:t>
      </w:r>
      <w:r>
        <w:rPr>
          <w:rFonts w:ascii="Arial" w:hAnsi="Arial" w:cs="Arial"/>
          <w:lang w:val="mn-MN"/>
        </w:rPr>
        <w:t xml:space="preserve">25.1.13, 25.1.14 дэх </w:t>
      </w:r>
      <w:r w:rsidRPr="00D20794">
        <w:rPr>
          <w:rFonts w:ascii="Arial" w:hAnsi="Arial" w:cs="Arial"/>
          <w:lang w:val="mn-MN"/>
        </w:rPr>
        <w:t>заалтыг нэмсүгэй.</w:t>
      </w:r>
    </w:p>
    <w:p w14:paraId="5EEC57F8" w14:textId="77777777" w:rsidR="002C21C0" w:rsidRDefault="002C21C0" w:rsidP="002C21C0">
      <w:pPr>
        <w:spacing w:line="240" w:lineRule="auto"/>
        <w:ind w:firstLine="720"/>
        <w:jc w:val="both"/>
        <w:rPr>
          <w:rFonts w:ascii="Arial" w:hAnsi="Arial" w:cs="Arial"/>
          <w:lang w:val="mn-MN"/>
        </w:rPr>
      </w:pPr>
      <w:r w:rsidRPr="00D20794">
        <w:rPr>
          <w:rFonts w:ascii="Arial" w:hAnsi="Arial" w:cs="Arial"/>
          <w:lang w:val="mn-MN"/>
        </w:rPr>
        <w:t>“25.1.13.геологийн суурь судалгаа, эрлийн ажил гүйцэтгэх гэрээ байгуулах үйлчилгээний хураамж 1 000 000 төгрөг.</w:t>
      </w:r>
    </w:p>
    <w:p w14:paraId="2BF79B0A" w14:textId="77777777" w:rsidR="002C21C0" w:rsidRPr="00D20794" w:rsidRDefault="002C21C0" w:rsidP="002C21C0">
      <w:pPr>
        <w:spacing w:after="0" w:line="240" w:lineRule="auto"/>
        <w:ind w:firstLine="720"/>
        <w:jc w:val="both"/>
        <w:rPr>
          <w:rFonts w:ascii="Arial" w:hAnsi="Arial" w:cs="Arial"/>
          <w:lang w:val="mn-MN"/>
        </w:rPr>
      </w:pPr>
      <w:r w:rsidRPr="00D20794">
        <w:rPr>
          <w:rFonts w:ascii="Arial" w:hAnsi="Arial" w:cs="Arial"/>
          <w:lang w:val="mn-MN"/>
        </w:rPr>
        <w:t>25.1.1</w:t>
      </w:r>
      <w:r>
        <w:rPr>
          <w:rFonts w:ascii="Arial" w:hAnsi="Arial" w:cs="Arial"/>
          <w:lang w:val="mn-MN"/>
        </w:rPr>
        <w:t>4.б</w:t>
      </w:r>
      <w:r w:rsidRPr="00D20794">
        <w:rPr>
          <w:rFonts w:ascii="Arial" w:hAnsi="Arial" w:cs="Arial"/>
          <w:lang w:val="mn-MN"/>
        </w:rPr>
        <w:t>аяжуулах үйлдвэрийн үйл ажиллагаа эрхлэх тусгай зөвшөөрлийн төлбөр нь жил бүр 10</w:t>
      </w:r>
      <w:r>
        <w:rPr>
          <w:rFonts w:ascii="Arial" w:hAnsi="Arial" w:cs="Arial"/>
          <w:lang w:val="mn-MN"/>
        </w:rPr>
        <w:t xml:space="preserve"> </w:t>
      </w:r>
      <w:r w:rsidRPr="00D20794">
        <w:rPr>
          <w:rFonts w:ascii="Arial" w:hAnsi="Arial" w:cs="Arial"/>
          <w:lang w:val="mn-MN"/>
        </w:rPr>
        <w:t>000</w:t>
      </w:r>
      <w:r>
        <w:rPr>
          <w:rFonts w:ascii="Arial" w:hAnsi="Arial" w:cs="Arial"/>
          <w:lang w:val="mn-MN"/>
        </w:rPr>
        <w:t xml:space="preserve"> 000</w:t>
      </w:r>
      <w:r w:rsidRPr="00D20794">
        <w:rPr>
          <w:rFonts w:ascii="Arial" w:hAnsi="Arial" w:cs="Arial"/>
          <w:lang w:val="mn-MN"/>
        </w:rPr>
        <w:t xml:space="preserve"> </w:t>
      </w:r>
      <w:r>
        <w:rPr>
          <w:rFonts w:ascii="Arial" w:hAnsi="Arial" w:cs="Arial"/>
          <w:lang w:val="mn-MN"/>
        </w:rPr>
        <w:t>төгрөг</w:t>
      </w:r>
      <w:r w:rsidRPr="00D20794">
        <w:rPr>
          <w:rFonts w:ascii="Arial" w:hAnsi="Arial" w:cs="Arial"/>
          <w:lang w:val="mn-MN"/>
        </w:rPr>
        <w:t>.</w:t>
      </w:r>
      <w:r>
        <w:rPr>
          <w:rFonts w:ascii="Arial" w:hAnsi="Arial" w:cs="Arial"/>
          <w:lang w:val="mn-MN"/>
        </w:rPr>
        <w:t>”</w:t>
      </w:r>
    </w:p>
    <w:p w14:paraId="55038F38" w14:textId="77777777" w:rsidR="002C21C0" w:rsidRPr="00D20794" w:rsidRDefault="002C21C0" w:rsidP="002C21C0">
      <w:pPr>
        <w:spacing w:after="0" w:line="240" w:lineRule="auto"/>
        <w:jc w:val="both"/>
        <w:rPr>
          <w:rFonts w:ascii="Arial" w:hAnsi="Arial" w:cs="Arial"/>
          <w:lang w:val="mn-MN"/>
        </w:rPr>
      </w:pPr>
    </w:p>
    <w:p w14:paraId="049A4737" w14:textId="77777777" w:rsidR="002C21C0" w:rsidRPr="00D20794" w:rsidRDefault="002C21C0" w:rsidP="002C21C0">
      <w:pPr>
        <w:spacing w:after="0" w:line="240" w:lineRule="auto"/>
        <w:ind w:firstLine="720"/>
        <w:jc w:val="both"/>
        <w:rPr>
          <w:rFonts w:ascii="Arial" w:hAnsi="Arial" w:cs="Arial"/>
          <w:lang w:val="mn-MN"/>
        </w:rPr>
      </w:pPr>
      <w:r>
        <w:rPr>
          <w:rFonts w:ascii="Arial" w:hAnsi="Arial" w:cs="Arial"/>
          <w:b/>
          <w:bCs/>
          <w:lang w:val="mn-MN"/>
        </w:rPr>
        <w:t>2</w:t>
      </w:r>
      <w:r w:rsidRPr="00D20794">
        <w:rPr>
          <w:rFonts w:ascii="Arial" w:hAnsi="Arial" w:cs="Arial"/>
          <w:b/>
          <w:bCs/>
          <w:lang w:val="mn-MN"/>
        </w:rPr>
        <w:t xml:space="preserve"> дугаар зүйл.</w:t>
      </w:r>
      <w:r w:rsidRPr="00D20794">
        <w:rPr>
          <w:rFonts w:ascii="Arial" w:hAnsi="Arial" w:cs="Arial"/>
          <w:lang w:val="mn-MN"/>
        </w:rPr>
        <w:t>Энэ хуулийг Ашигт малтмалын тухай хуульд нэмэлт, өөрчлөлт оруулах тухай хууль хүчин төгөлдөр болсон өдрөөс эхлэн дагаж мөрдөнө.</w:t>
      </w:r>
    </w:p>
    <w:p w14:paraId="2DAAC3BA" w14:textId="77777777" w:rsidR="002C21C0" w:rsidRPr="00D20794" w:rsidRDefault="002C21C0" w:rsidP="002C21C0">
      <w:pPr>
        <w:spacing w:after="0" w:line="240" w:lineRule="auto"/>
        <w:jc w:val="both"/>
        <w:rPr>
          <w:rFonts w:ascii="Arial" w:hAnsi="Arial" w:cs="Arial"/>
          <w:lang w:val="mn-MN"/>
        </w:rPr>
      </w:pPr>
    </w:p>
    <w:p w14:paraId="0B2379A2" w14:textId="77777777" w:rsidR="002C21C0" w:rsidRPr="00D20794" w:rsidRDefault="002C21C0" w:rsidP="002C21C0">
      <w:pPr>
        <w:spacing w:after="0" w:line="240" w:lineRule="auto"/>
        <w:jc w:val="center"/>
        <w:rPr>
          <w:rFonts w:ascii="Arial" w:hAnsi="Arial" w:cs="Arial"/>
          <w:lang w:val="mn-MN"/>
        </w:rPr>
      </w:pPr>
    </w:p>
    <w:p w14:paraId="6AFE0521" w14:textId="77777777" w:rsidR="002C21C0" w:rsidRPr="00D20794" w:rsidRDefault="002C21C0" w:rsidP="002C21C0">
      <w:pPr>
        <w:spacing w:after="0" w:line="240" w:lineRule="auto"/>
        <w:jc w:val="center"/>
        <w:rPr>
          <w:rFonts w:ascii="Arial" w:hAnsi="Arial" w:cs="Arial"/>
          <w:lang w:val="mn-MN"/>
        </w:rPr>
      </w:pPr>
    </w:p>
    <w:p w14:paraId="2E17B58E" w14:textId="77777777" w:rsidR="002C21C0" w:rsidRPr="00D20794" w:rsidRDefault="002C21C0" w:rsidP="002C21C0">
      <w:pPr>
        <w:spacing w:after="0" w:line="240" w:lineRule="auto"/>
        <w:jc w:val="center"/>
        <w:rPr>
          <w:rFonts w:ascii="Arial" w:hAnsi="Arial" w:cs="Arial"/>
          <w:lang w:val="mn-MN"/>
        </w:rPr>
      </w:pPr>
    </w:p>
    <w:p w14:paraId="5E9CD815" w14:textId="77777777" w:rsidR="002C21C0" w:rsidRPr="00D20794" w:rsidRDefault="002C21C0" w:rsidP="002C21C0">
      <w:pPr>
        <w:spacing w:after="0" w:line="240" w:lineRule="auto"/>
        <w:jc w:val="center"/>
        <w:rPr>
          <w:rFonts w:ascii="Arial" w:hAnsi="Arial" w:cs="Arial"/>
          <w:lang w:val="mn-MN"/>
        </w:rPr>
      </w:pPr>
    </w:p>
    <w:p w14:paraId="421A931E" w14:textId="77777777" w:rsidR="002C21C0" w:rsidRPr="00D20794" w:rsidRDefault="002C21C0" w:rsidP="002C21C0">
      <w:pPr>
        <w:spacing w:after="0" w:line="240" w:lineRule="auto"/>
        <w:jc w:val="center"/>
        <w:rPr>
          <w:rFonts w:ascii="Arial" w:hAnsi="Arial" w:cs="Arial"/>
          <w:lang w:val="mn-MN"/>
        </w:rPr>
      </w:pPr>
    </w:p>
    <w:p w14:paraId="108AB88C" w14:textId="77777777" w:rsidR="002C21C0" w:rsidRPr="00D20794" w:rsidRDefault="002C21C0" w:rsidP="002C21C0">
      <w:pPr>
        <w:spacing w:after="0" w:line="240" w:lineRule="auto"/>
        <w:jc w:val="center"/>
        <w:rPr>
          <w:rFonts w:ascii="Arial" w:hAnsi="Arial" w:cs="Arial"/>
          <w:lang w:val="mn-MN"/>
        </w:rPr>
      </w:pPr>
    </w:p>
    <w:p w14:paraId="34D693C0" w14:textId="77777777" w:rsidR="002C21C0" w:rsidRPr="00D20794" w:rsidRDefault="002C21C0" w:rsidP="002C21C0">
      <w:pPr>
        <w:spacing w:after="0" w:line="240" w:lineRule="auto"/>
        <w:jc w:val="center"/>
        <w:rPr>
          <w:rFonts w:ascii="Arial" w:hAnsi="Arial" w:cs="Arial"/>
          <w:lang w:val="mn-MN"/>
        </w:rPr>
      </w:pPr>
      <w:r w:rsidRPr="00D20794">
        <w:rPr>
          <w:rFonts w:ascii="Arial" w:hAnsi="Arial" w:cs="Arial"/>
          <w:lang w:val="mn-MN"/>
        </w:rPr>
        <w:t>ГАРЫН ҮСЭГ</w:t>
      </w:r>
    </w:p>
    <w:p w14:paraId="26EEEBC4" w14:textId="77777777" w:rsidR="002C21C0" w:rsidRDefault="002C21C0" w:rsidP="002C21C0">
      <w:pPr>
        <w:rPr>
          <w:rFonts w:ascii="Arial" w:hAnsi="Arial" w:cs="Arial"/>
          <w:lang w:val="mn-MN"/>
        </w:rPr>
      </w:pPr>
      <w:r>
        <w:rPr>
          <w:rFonts w:ascii="Arial" w:hAnsi="Arial" w:cs="Arial"/>
          <w:lang w:val="mn-MN"/>
        </w:rPr>
        <w:br w:type="page"/>
      </w:r>
    </w:p>
    <w:p w14:paraId="54C88DFE" w14:textId="77777777" w:rsidR="001A40C7" w:rsidRPr="00D20794" w:rsidRDefault="001A40C7" w:rsidP="001A40C7">
      <w:pPr>
        <w:spacing w:after="0" w:line="240" w:lineRule="auto"/>
        <w:jc w:val="right"/>
        <w:rPr>
          <w:rFonts w:ascii="Arial" w:hAnsi="Arial" w:cs="Arial"/>
          <w:lang w:val="mn-MN"/>
        </w:rPr>
      </w:pPr>
      <w:r w:rsidRPr="00D20794">
        <w:rPr>
          <w:rFonts w:ascii="Arial" w:hAnsi="Arial" w:cs="Arial"/>
          <w:lang w:val="mn-MN"/>
        </w:rPr>
        <w:lastRenderedPageBreak/>
        <w:t>Төсөл</w:t>
      </w:r>
    </w:p>
    <w:p w14:paraId="2CFC2FA1" w14:textId="77777777" w:rsidR="001A40C7" w:rsidRPr="00D20794" w:rsidRDefault="001A40C7" w:rsidP="001A40C7">
      <w:pPr>
        <w:spacing w:after="0" w:line="240" w:lineRule="auto"/>
        <w:jc w:val="center"/>
        <w:rPr>
          <w:rFonts w:ascii="Arial" w:hAnsi="Arial" w:cs="Arial"/>
          <w:lang w:val="mn-MN"/>
        </w:rPr>
      </w:pPr>
    </w:p>
    <w:p w14:paraId="61BBEB9C" w14:textId="77777777" w:rsidR="001A40C7" w:rsidRPr="00D20794" w:rsidRDefault="001A40C7" w:rsidP="001A40C7">
      <w:pPr>
        <w:spacing w:after="0" w:line="240" w:lineRule="auto"/>
        <w:jc w:val="center"/>
        <w:rPr>
          <w:rFonts w:ascii="Arial" w:hAnsi="Arial" w:cs="Arial"/>
          <w:lang w:val="mn-MN"/>
        </w:rPr>
      </w:pPr>
      <w:r w:rsidRPr="00D20794">
        <w:rPr>
          <w:rFonts w:ascii="Arial" w:hAnsi="Arial" w:cs="Arial"/>
          <w:lang w:val="mn-MN"/>
        </w:rPr>
        <w:t>МОНГОЛ УЛСЫН ХУУЛЬ</w:t>
      </w:r>
    </w:p>
    <w:p w14:paraId="014A9B63" w14:textId="3216B292" w:rsidR="001A40C7" w:rsidRPr="00D20794" w:rsidRDefault="001A40C7" w:rsidP="001A40C7">
      <w:pPr>
        <w:spacing w:after="0" w:line="240" w:lineRule="auto"/>
        <w:jc w:val="both"/>
        <w:rPr>
          <w:rFonts w:ascii="Arial" w:hAnsi="Arial" w:cs="Arial"/>
          <w:lang w:val="mn-MN"/>
        </w:rPr>
      </w:pPr>
    </w:p>
    <w:p w14:paraId="15FBF89E" w14:textId="77777777" w:rsidR="004146FB" w:rsidRPr="00D20794" w:rsidRDefault="004146FB" w:rsidP="004146FB">
      <w:pPr>
        <w:spacing w:after="0" w:line="240" w:lineRule="auto"/>
        <w:jc w:val="both"/>
        <w:rPr>
          <w:rFonts w:ascii="Arial" w:hAnsi="Arial" w:cs="Arial"/>
          <w:lang w:val="mn-MN"/>
        </w:rPr>
      </w:pPr>
      <w:r w:rsidRPr="00D20794">
        <w:rPr>
          <w:rFonts w:ascii="Arial" w:hAnsi="Arial" w:cs="Arial"/>
          <w:lang w:val="mn-MN"/>
        </w:rPr>
        <w:t>2026 оны ... дүгээр</w:t>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Pr>
          <w:rFonts w:ascii="Arial" w:hAnsi="Arial" w:cs="Arial"/>
          <w:lang w:val="mn-MN"/>
        </w:rPr>
        <w:tab/>
      </w:r>
      <w:r w:rsidRPr="00D20794">
        <w:rPr>
          <w:rFonts w:ascii="Arial" w:hAnsi="Arial" w:cs="Arial"/>
          <w:lang w:val="mn-MN"/>
        </w:rPr>
        <w:tab/>
      </w:r>
      <w:r>
        <w:rPr>
          <w:rFonts w:ascii="Arial" w:hAnsi="Arial" w:cs="Arial"/>
          <w:lang w:val="mn-MN"/>
        </w:rPr>
        <w:tab/>
        <w:t xml:space="preserve">          </w:t>
      </w:r>
      <w:r w:rsidRPr="00D20794">
        <w:rPr>
          <w:rFonts w:ascii="Arial" w:hAnsi="Arial" w:cs="Arial"/>
          <w:lang w:val="mn-MN"/>
        </w:rPr>
        <w:t>Улаанбаатар</w:t>
      </w:r>
    </w:p>
    <w:p w14:paraId="7E7D9053" w14:textId="77777777" w:rsidR="004146FB" w:rsidRPr="00D20794" w:rsidRDefault="004146FB" w:rsidP="004146FB">
      <w:pPr>
        <w:spacing w:after="0" w:line="240" w:lineRule="auto"/>
        <w:jc w:val="both"/>
        <w:rPr>
          <w:rFonts w:ascii="Arial" w:hAnsi="Arial" w:cs="Arial"/>
          <w:lang w:val="mn-MN"/>
        </w:rPr>
      </w:pPr>
      <w:r w:rsidRPr="00D20794">
        <w:rPr>
          <w:rFonts w:ascii="Arial" w:hAnsi="Arial" w:cs="Arial"/>
          <w:lang w:val="mn-MN"/>
        </w:rPr>
        <w:t xml:space="preserve">сарын ...-ны өдөр </w:t>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Pr>
          <w:rFonts w:ascii="Arial" w:hAnsi="Arial" w:cs="Arial"/>
          <w:lang w:val="mn-MN"/>
        </w:rPr>
        <w:tab/>
      </w:r>
      <w:r w:rsidRPr="00D20794">
        <w:rPr>
          <w:rFonts w:ascii="Arial" w:hAnsi="Arial" w:cs="Arial"/>
          <w:lang w:val="mn-MN"/>
        </w:rPr>
        <w:tab/>
      </w:r>
      <w:r w:rsidRPr="00D20794">
        <w:rPr>
          <w:rFonts w:ascii="Arial" w:hAnsi="Arial" w:cs="Arial"/>
          <w:lang w:val="mn-MN"/>
        </w:rPr>
        <w:tab/>
      </w:r>
      <w:r>
        <w:rPr>
          <w:rFonts w:ascii="Arial" w:hAnsi="Arial" w:cs="Arial"/>
          <w:lang w:val="mn-MN"/>
        </w:rPr>
        <w:t xml:space="preserve">       </w:t>
      </w:r>
      <w:r w:rsidRPr="00D20794">
        <w:rPr>
          <w:rFonts w:ascii="Arial" w:hAnsi="Arial" w:cs="Arial"/>
          <w:lang w:val="mn-MN"/>
        </w:rPr>
        <w:t>хот</w:t>
      </w:r>
    </w:p>
    <w:p w14:paraId="134D9C10" w14:textId="77777777" w:rsidR="001A40C7" w:rsidRDefault="001A40C7" w:rsidP="001A40C7">
      <w:pPr>
        <w:spacing w:after="0" w:line="240" w:lineRule="auto"/>
        <w:jc w:val="both"/>
        <w:rPr>
          <w:rFonts w:ascii="Arial" w:hAnsi="Arial" w:cs="Arial"/>
          <w:lang w:val="mn-MN"/>
        </w:rPr>
      </w:pPr>
    </w:p>
    <w:p w14:paraId="7E00874F" w14:textId="77777777" w:rsidR="004146FB" w:rsidRPr="00D20794" w:rsidRDefault="004146FB" w:rsidP="001A40C7">
      <w:pPr>
        <w:spacing w:after="0" w:line="240" w:lineRule="auto"/>
        <w:jc w:val="both"/>
        <w:rPr>
          <w:rFonts w:ascii="Arial" w:hAnsi="Arial" w:cs="Arial"/>
          <w:lang w:val="mn-MN"/>
        </w:rPr>
      </w:pPr>
    </w:p>
    <w:p w14:paraId="2368BE19" w14:textId="77777777" w:rsidR="001A40C7" w:rsidRPr="00D20794" w:rsidRDefault="001A40C7" w:rsidP="001A40C7">
      <w:pPr>
        <w:spacing w:after="0" w:line="240" w:lineRule="auto"/>
        <w:jc w:val="center"/>
        <w:rPr>
          <w:rFonts w:ascii="Arial" w:hAnsi="Arial" w:cs="Arial"/>
          <w:b/>
          <w:bCs/>
          <w:lang w:val="mn-MN"/>
        </w:rPr>
      </w:pPr>
      <w:r w:rsidRPr="00D20794">
        <w:rPr>
          <w:rFonts w:ascii="Arial" w:hAnsi="Arial" w:cs="Arial"/>
          <w:b/>
          <w:bCs/>
          <w:lang w:val="mn-MN"/>
        </w:rPr>
        <w:t>ТУСГАЙ ХАМГААЛАЛТТАЙ ГАЗАР НУТГИЙН ТУХАЙ ХУУЛЬД</w:t>
      </w:r>
    </w:p>
    <w:p w14:paraId="045185F9" w14:textId="77777777" w:rsidR="001A40C7" w:rsidRPr="00D20794" w:rsidRDefault="001A40C7" w:rsidP="001A40C7">
      <w:pPr>
        <w:spacing w:after="0" w:line="240" w:lineRule="auto"/>
        <w:jc w:val="center"/>
        <w:rPr>
          <w:rFonts w:ascii="Arial" w:hAnsi="Arial" w:cs="Arial"/>
          <w:b/>
          <w:bCs/>
          <w:lang w:val="mn-MN"/>
        </w:rPr>
      </w:pPr>
      <w:r w:rsidRPr="00D20794">
        <w:rPr>
          <w:rFonts w:ascii="Arial" w:hAnsi="Arial" w:cs="Arial"/>
          <w:b/>
          <w:bCs/>
          <w:lang w:val="mn-MN"/>
        </w:rPr>
        <w:t>ӨӨРЧЛӨЛТ ОРУУЛАХ ТУХАЙ</w:t>
      </w:r>
    </w:p>
    <w:p w14:paraId="468D6079" w14:textId="77777777" w:rsidR="001A40C7" w:rsidRPr="00D20794" w:rsidRDefault="001A40C7" w:rsidP="001A40C7">
      <w:pPr>
        <w:spacing w:after="0" w:line="240" w:lineRule="auto"/>
        <w:jc w:val="both"/>
        <w:rPr>
          <w:rFonts w:ascii="Arial" w:hAnsi="Arial" w:cs="Arial"/>
          <w:b/>
          <w:bCs/>
          <w:lang w:val="mn-MN"/>
        </w:rPr>
      </w:pPr>
    </w:p>
    <w:p w14:paraId="38BAD295" w14:textId="77777777" w:rsidR="001A40C7" w:rsidRPr="00D20794" w:rsidRDefault="001A40C7" w:rsidP="001A40C7">
      <w:pPr>
        <w:spacing w:after="0" w:line="240" w:lineRule="auto"/>
        <w:ind w:firstLine="720"/>
        <w:jc w:val="both"/>
        <w:rPr>
          <w:rFonts w:ascii="Arial" w:hAnsi="Arial" w:cs="Arial"/>
          <w:lang w:val="mn-MN"/>
        </w:rPr>
      </w:pPr>
      <w:r w:rsidRPr="00D20794">
        <w:rPr>
          <w:rFonts w:ascii="Arial" w:hAnsi="Arial" w:cs="Arial"/>
          <w:b/>
          <w:bCs/>
          <w:lang w:val="mn-MN"/>
        </w:rPr>
        <w:t>1 дүгээр зүйл.</w:t>
      </w:r>
      <w:r w:rsidRPr="00D20794">
        <w:rPr>
          <w:rFonts w:ascii="Arial" w:hAnsi="Arial" w:cs="Arial"/>
          <w:lang w:val="mn-MN"/>
        </w:rPr>
        <w:t>Тусгай хамгаалалттай газар нутгийн тухай хуулийн 12 дугаар зүйлийн 1 дэх хэсг</w:t>
      </w:r>
      <w:r>
        <w:rPr>
          <w:rFonts w:ascii="Arial" w:hAnsi="Arial" w:cs="Arial"/>
          <w:lang w:val="mn-MN"/>
        </w:rPr>
        <w:t>ийн</w:t>
      </w:r>
      <w:r w:rsidRPr="00D20794">
        <w:rPr>
          <w:rFonts w:ascii="Arial" w:hAnsi="Arial" w:cs="Arial"/>
          <w:lang w:val="mn-MN"/>
        </w:rPr>
        <w:t xml:space="preserve"> “геологийн судалгаа хийх,” гэснийг хассугай.</w:t>
      </w:r>
    </w:p>
    <w:p w14:paraId="722D62B0" w14:textId="77777777" w:rsidR="001A40C7" w:rsidRPr="00D20794" w:rsidRDefault="001A40C7" w:rsidP="001A40C7">
      <w:pPr>
        <w:spacing w:after="0" w:line="240" w:lineRule="auto"/>
        <w:ind w:firstLine="720"/>
        <w:jc w:val="both"/>
        <w:rPr>
          <w:rFonts w:ascii="Arial" w:hAnsi="Arial" w:cs="Arial"/>
          <w:lang w:val="mn-MN"/>
        </w:rPr>
      </w:pPr>
    </w:p>
    <w:p w14:paraId="522FDB7E" w14:textId="77777777" w:rsidR="001A40C7" w:rsidRPr="00D20794" w:rsidRDefault="001A40C7" w:rsidP="001A40C7">
      <w:pPr>
        <w:spacing w:after="0" w:line="240" w:lineRule="auto"/>
        <w:ind w:firstLine="720"/>
        <w:jc w:val="both"/>
        <w:rPr>
          <w:rFonts w:ascii="Arial" w:hAnsi="Arial" w:cs="Arial"/>
          <w:lang w:val="mn-MN"/>
        </w:rPr>
      </w:pPr>
      <w:r w:rsidRPr="00D20794">
        <w:rPr>
          <w:rFonts w:ascii="Arial" w:hAnsi="Arial" w:cs="Arial"/>
          <w:b/>
          <w:bCs/>
          <w:lang w:val="mn-MN"/>
        </w:rPr>
        <w:t>2 дугаар зүйл</w:t>
      </w:r>
      <w:r w:rsidRPr="00D20794">
        <w:rPr>
          <w:rFonts w:ascii="Arial" w:hAnsi="Arial" w:cs="Arial"/>
          <w:lang w:val="mn-MN"/>
        </w:rPr>
        <w:t>.Энэ хуулийг Ашигт малтмалын тухай хуульд нэмэлт, өөрчлөлт оруулах тухай хууль хүчин төгөлдөр болсон өдрөөс эхлэн дагаж мөрдөнө.</w:t>
      </w:r>
    </w:p>
    <w:p w14:paraId="11045DA6" w14:textId="77777777" w:rsidR="001A40C7" w:rsidRDefault="001A40C7" w:rsidP="001A40C7">
      <w:pPr>
        <w:spacing w:after="0" w:line="240" w:lineRule="auto"/>
        <w:jc w:val="center"/>
        <w:rPr>
          <w:rFonts w:ascii="Arial" w:hAnsi="Arial" w:cs="Arial"/>
          <w:lang w:val="mn-MN"/>
        </w:rPr>
      </w:pPr>
    </w:p>
    <w:p w14:paraId="6F8959DB" w14:textId="77777777" w:rsidR="001A40C7" w:rsidRDefault="001A40C7" w:rsidP="001A40C7">
      <w:pPr>
        <w:spacing w:after="0" w:line="240" w:lineRule="auto"/>
        <w:jc w:val="center"/>
        <w:rPr>
          <w:rFonts w:ascii="Arial" w:hAnsi="Arial" w:cs="Arial"/>
          <w:lang w:val="mn-MN"/>
        </w:rPr>
      </w:pPr>
    </w:p>
    <w:p w14:paraId="03491B60" w14:textId="77777777" w:rsidR="001A40C7" w:rsidRPr="00D20794" w:rsidRDefault="001A40C7" w:rsidP="001A40C7">
      <w:pPr>
        <w:spacing w:after="0" w:line="240" w:lineRule="auto"/>
        <w:jc w:val="center"/>
        <w:rPr>
          <w:rFonts w:ascii="Arial" w:hAnsi="Arial" w:cs="Arial"/>
          <w:lang w:val="mn-MN"/>
        </w:rPr>
      </w:pPr>
    </w:p>
    <w:p w14:paraId="26ABEC3F" w14:textId="77777777" w:rsidR="001A40C7" w:rsidRPr="00D20794" w:rsidRDefault="001A40C7" w:rsidP="001A40C7">
      <w:pPr>
        <w:spacing w:after="0" w:line="240" w:lineRule="auto"/>
        <w:jc w:val="center"/>
        <w:rPr>
          <w:rFonts w:ascii="Arial" w:hAnsi="Arial" w:cs="Arial"/>
          <w:lang w:val="mn-MN"/>
        </w:rPr>
      </w:pPr>
    </w:p>
    <w:p w14:paraId="2C92F379" w14:textId="77777777" w:rsidR="001A40C7" w:rsidRPr="00D20794" w:rsidRDefault="001A40C7" w:rsidP="001A40C7">
      <w:pPr>
        <w:spacing w:after="0" w:line="240" w:lineRule="auto"/>
        <w:jc w:val="center"/>
        <w:rPr>
          <w:rFonts w:ascii="Arial" w:hAnsi="Arial" w:cs="Arial"/>
          <w:lang w:val="mn-MN"/>
        </w:rPr>
      </w:pPr>
    </w:p>
    <w:p w14:paraId="1C93377C" w14:textId="77777777" w:rsidR="001A40C7" w:rsidRPr="00D20794" w:rsidRDefault="001A40C7" w:rsidP="001A40C7">
      <w:pPr>
        <w:spacing w:after="0" w:line="240" w:lineRule="auto"/>
        <w:jc w:val="center"/>
        <w:rPr>
          <w:rFonts w:ascii="Arial" w:hAnsi="Arial" w:cs="Arial"/>
          <w:lang w:val="mn-MN"/>
        </w:rPr>
      </w:pPr>
    </w:p>
    <w:p w14:paraId="56C4514F" w14:textId="77777777" w:rsidR="001A40C7" w:rsidRPr="00D20794" w:rsidRDefault="001A40C7" w:rsidP="001A40C7">
      <w:pPr>
        <w:spacing w:after="0" w:line="240" w:lineRule="auto"/>
        <w:jc w:val="center"/>
        <w:rPr>
          <w:rFonts w:ascii="Arial" w:hAnsi="Arial" w:cs="Arial"/>
          <w:lang w:val="mn-MN"/>
        </w:rPr>
      </w:pPr>
      <w:r w:rsidRPr="00D20794">
        <w:rPr>
          <w:rFonts w:ascii="Arial" w:hAnsi="Arial" w:cs="Arial"/>
          <w:lang w:val="mn-MN"/>
        </w:rPr>
        <w:t>ГАРЫН ҮСЭГ</w:t>
      </w:r>
    </w:p>
    <w:p w14:paraId="4470258E" w14:textId="77777777" w:rsidR="001A40C7" w:rsidRDefault="001A40C7" w:rsidP="001A40C7">
      <w:pPr>
        <w:spacing w:line="240" w:lineRule="auto"/>
        <w:jc w:val="right"/>
        <w:rPr>
          <w:rFonts w:ascii="Arial" w:hAnsi="Arial" w:cs="Arial"/>
          <w:lang w:val="mn-MN"/>
        </w:rPr>
      </w:pPr>
      <w:r w:rsidRPr="00D20794">
        <w:rPr>
          <w:rFonts w:ascii="Arial" w:hAnsi="Arial" w:cs="Arial"/>
          <w:lang w:val="mn-MN"/>
        </w:rPr>
        <w:br/>
      </w:r>
    </w:p>
    <w:p w14:paraId="1D5D9AF8" w14:textId="77777777" w:rsidR="001A40C7" w:rsidRDefault="001A40C7" w:rsidP="001A40C7">
      <w:pPr>
        <w:rPr>
          <w:rFonts w:ascii="Arial" w:hAnsi="Arial" w:cs="Arial"/>
          <w:lang w:val="mn-MN"/>
        </w:rPr>
      </w:pPr>
      <w:r>
        <w:rPr>
          <w:rFonts w:ascii="Arial" w:hAnsi="Arial" w:cs="Arial"/>
          <w:lang w:val="mn-MN"/>
        </w:rPr>
        <w:br w:type="page"/>
      </w:r>
    </w:p>
    <w:p w14:paraId="2BF16869" w14:textId="77777777" w:rsidR="001A40C7" w:rsidRPr="00D20794" w:rsidRDefault="001A40C7" w:rsidP="001A40C7">
      <w:pPr>
        <w:spacing w:after="0" w:line="240" w:lineRule="auto"/>
        <w:jc w:val="right"/>
        <w:rPr>
          <w:rFonts w:ascii="Arial" w:hAnsi="Arial" w:cs="Arial"/>
          <w:lang w:val="mn-MN"/>
        </w:rPr>
      </w:pPr>
      <w:r w:rsidRPr="00D20794">
        <w:rPr>
          <w:rFonts w:ascii="Arial" w:hAnsi="Arial" w:cs="Arial"/>
          <w:lang w:val="mn-MN"/>
        </w:rPr>
        <w:lastRenderedPageBreak/>
        <w:t xml:space="preserve">Төсөл </w:t>
      </w:r>
    </w:p>
    <w:p w14:paraId="673F5EF5" w14:textId="77777777" w:rsidR="001A40C7" w:rsidRPr="00D20794" w:rsidRDefault="001A40C7" w:rsidP="001A40C7">
      <w:pPr>
        <w:spacing w:after="0" w:line="240" w:lineRule="auto"/>
        <w:jc w:val="center"/>
        <w:rPr>
          <w:rFonts w:ascii="Arial" w:hAnsi="Arial" w:cs="Arial"/>
          <w:lang w:val="mn-MN"/>
        </w:rPr>
      </w:pPr>
    </w:p>
    <w:p w14:paraId="052ABC8B" w14:textId="77777777" w:rsidR="001A40C7" w:rsidRPr="00D20794" w:rsidRDefault="001A40C7" w:rsidP="001A40C7">
      <w:pPr>
        <w:spacing w:after="0" w:line="240" w:lineRule="auto"/>
        <w:jc w:val="center"/>
        <w:rPr>
          <w:rFonts w:ascii="Arial" w:hAnsi="Arial" w:cs="Arial"/>
          <w:lang w:val="mn-MN"/>
        </w:rPr>
      </w:pPr>
      <w:r w:rsidRPr="00D20794">
        <w:rPr>
          <w:rFonts w:ascii="Arial" w:hAnsi="Arial" w:cs="Arial"/>
          <w:lang w:val="mn-MN"/>
        </w:rPr>
        <w:t>МОНГОЛ УЛСЫН ХУУЛЬ</w:t>
      </w:r>
    </w:p>
    <w:p w14:paraId="538FC450" w14:textId="77777777" w:rsidR="001A40C7" w:rsidRPr="00D20794" w:rsidRDefault="001A40C7" w:rsidP="001A40C7">
      <w:pPr>
        <w:spacing w:after="0" w:line="240" w:lineRule="auto"/>
        <w:jc w:val="both"/>
        <w:rPr>
          <w:rFonts w:ascii="Arial" w:hAnsi="Arial" w:cs="Arial"/>
          <w:lang w:val="mn-MN"/>
        </w:rPr>
      </w:pPr>
    </w:p>
    <w:p w14:paraId="7553D9F5" w14:textId="77777777" w:rsidR="004146FB" w:rsidRPr="00D20794" w:rsidRDefault="004146FB" w:rsidP="004146FB">
      <w:pPr>
        <w:spacing w:after="0" w:line="240" w:lineRule="auto"/>
        <w:jc w:val="both"/>
        <w:rPr>
          <w:rFonts w:ascii="Arial" w:hAnsi="Arial" w:cs="Arial"/>
          <w:lang w:val="mn-MN"/>
        </w:rPr>
      </w:pPr>
      <w:r w:rsidRPr="00D20794">
        <w:rPr>
          <w:rFonts w:ascii="Arial" w:hAnsi="Arial" w:cs="Arial"/>
          <w:lang w:val="mn-MN"/>
        </w:rPr>
        <w:t>2026 оны ... дүгээр</w:t>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Pr>
          <w:rFonts w:ascii="Arial" w:hAnsi="Arial" w:cs="Arial"/>
          <w:lang w:val="mn-MN"/>
        </w:rPr>
        <w:tab/>
      </w:r>
      <w:r w:rsidRPr="00D20794">
        <w:rPr>
          <w:rFonts w:ascii="Arial" w:hAnsi="Arial" w:cs="Arial"/>
          <w:lang w:val="mn-MN"/>
        </w:rPr>
        <w:tab/>
      </w:r>
      <w:r>
        <w:rPr>
          <w:rFonts w:ascii="Arial" w:hAnsi="Arial" w:cs="Arial"/>
          <w:lang w:val="mn-MN"/>
        </w:rPr>
        <w:tab/>
        <w:t xml:space="preserve">          </w:t>
      </w:r>
      <w:r w:rsidRPr="00D20794">
        <w:rPr>
          <w:rFonts w:ascii="Arial" w:hAnsi="Arial" w:cs="Arial"/>
          <w:lang w:val="mn-MN"/>
        </w:rPr>
        <w:t>Улаанбаатар</w:t>
      </w:r>
    </w:p>
    <w:p w14:paraId="2CDD7A60" w14:textId="77777777" w:rsidR="004146FB" w:rsidRPr="00D20794" w:rsidRDefault="004146FB" w:rsidP="004146FB">
      <w:pPr>
        <w:spacing w:after="0" w:line="240" w:lineRule="auto"/>
        <w:jc w:val="both"/>
        <w:rPr>
          <w:rFonts w:ascii="Arial" w:hAnsi="Arial" w:cs="Arial"/>
          <w:lang w:val="mn-MN"/>
        </w:rPr>
      </w:pPr>
      <w:r w:rsidRPr="00D20794">
        <w:rPr>
          <w:rFonts w:ascii="Arial" w:hAnsi="Arial" w:cs="Arial"/>
          <w:lang w:val="mn-MN"/>
        </w:rPr>
        <w:t xml:space="preserve">сарын ...-ны өдөр </w:t>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Pr>
          <w:rFonts w:ascii="Arial" w:hAnsi="Arial" w:cs="Arial"/>
          <w:lang w:val="mn-MN"/>
        </w:rPr>
        <w:tab/>
      </w:r>
      <w:r w:rsidRPr="00D20794">
        <w:rPr>
          <w:rFonts w:ascii="Arial" w:hAnsi="Arial" w:cs="Arial"/>
          <w:lang w:val="mn-MN"/>
        </w:rPr>
        <w:tab/>
      </w:r>
      <w:r w:rsidRPr="00D20794">
        <w:rPr>
          <w:rFonts w:ascii="Arial" w:hAnsi="Arial" w:cs="Arial"/>
          <w:lang w:val="mn-MN"/>
        </w:rPr>
        <w:tab/>
      </w:r>
      <w:r>
        <w:rPr>
          <w:rFonts w:ascii="Arial" w:hAnsi="Arial" w:cs="Arial"/>
          <w:lang w:val="mn-MN"/>
        </w:rPr>
        <w:t xml:space="preserve">       </w:t>
      </w:r>
      <w:r w:rsidRPr="00D20794">
        <w:rPr>
          <w:rFonts w:ascii="Arial" w:hAnsi="Arial" w:cs="Arial"/>
          <w:lang w:val="mn-MN"/>
        </w:rPr>
        <w:t>хот</w:t>
      </w:r>
    </w:p>
    <w:p w14:paraId="1D8B5D3B" w14:textId="77777777" w:rsidR="001A40C7" w:rsidRPr="00D20794" w:rsidRDefault="001A40C7" w:rsidP="001A40C7">
      <w:pPr>
        <w:spacing w:after="0" w:line="240" w:lineRule="auto"/>
        <w:jc w:val="both"/>
        <w:rPr>
          <w:rFonts w:ascii="Arial" w:hAnsi="Arial" w:cs="Arial"/>
          <w:lang w:val="mn-MN"/>
        </w:rPr>
      </w:pPr>
    </w:p>
    <w:p w14:paraId="06846D17" w14:textId="77777777" w:rsidR="001A40C7" w:rsidRPr="00D20794" w:rsidRDefault="001A40C7" w:rsidP="001A40C7">
      <w:pPr>
        <w:spacing w:after="0" w:line="240" w:lineRule="auto"/>
        <w:jc w:val="both"/>
        <w:rPr>
          <w:rFonts w:ascii="Arial" w:hAnsi="Arial" w:cs="Arial"/>
          <w:lang w:val="mn-MN"/>
        </w:rPr>
      </w:pPr>
    </w:p>
    <w:p w14:paraId="2159B7DD" w14:textId="77777777" w:rsidR="001A40C7" w:rsidRDefault="001A40C7" w:rsidP="001A40C7">
      <w:pPr>
        <w:spacing w:after="0" w:line="240" w:lineRule="auto"/>
        <w:jc w:val="center"/>
        <w:rPr>
          <w:rFonts w:ascii="Arial" w:hAnsi="Arial" w:cs="Arial"/>
          <w:b/>
          <w:bCs/>
          <w:lang w:val="mn-MN"/>
        </w:rPr>
      </w:pPr>
      <w:r w:rsidRPr="00D20794">
        <w:rPr>
          <w:rFonts w:ascii="Arial" w:hAnsi="Arial" w:cs="Arial"/>
          <w:b/>
          <w:bCs/>
          <w:lang w:val="mn-MN"/>
        </w:rPr>
        <w:t xml:space="preserve">ТӨСВИЙН ТУХАЙ ХУУЛЬД </w:t>
      </w:r>
      <w:r>
        <w:rPr>
          <w:rFonts w:ascii="Arial" w:hAnsi="Arial" w:cs="Arial"/>
          <w:b/>
          <w:bCs/>
          <w:lang w:val="mn-MN"/>
        </w:rPr>
        <w:t xml:space="preserve">НЭМЭЛТ, </w:t>
      </w:r>
      <w:r w:rsidRPr="00D20794">
        <w:rPr>
          <w:rFonts w:ascii="Arial" w:hAnsi="Arial" w:cs="Arial"/>
          <w:b/>
          <w:bCs/>
          <w:lang w:val="mn-MN"/>
        </w:rPr>
        <w:t xml:space="preserve">ӨӨРЧЛӨЛТ </w:t>
      </w:r>
    </w:p>
    <w:p w14:paraId="09EF6F15" w14:textId="77777777" w:rsidR="001A40C7" w:rsidRPr="00D20794" w:rsidRDefault="001A40C7" w:rsidP="001A40C7">
      <w:pPr>
        <w:spacing w:after="0" w:line="240" w:lineRule="auto"/>
        <w:jc w:val="center"/>
        <w:rPr>
          <w:rFonts w:ascii="Arial" w:hAnsi="Arial" w:cs="Arial"/>
          <w:b/>
          <w:bCs/>
          <w:lang w:val="mn-MN"/>
        </w:rPr>
      </w:pPr>
      <w:r w:rsidRPr="00D20794">
        <w:rPr>
          <w:rFonts w:ascii="Arial" w:hAnsi="Arial" w:cs="Arial"/>
          <w:b/>
          <w:bCs/>
          <w:lang w:val="mn-MN"/>
        </w:rPr>
        <w:t>ОРУУЛАХ ТУХАЙ</w:t>
      </w:r>
    </w:p>
    <w:p w14:paraId="41852B48" w14:textId="77777777" w:rsidR="001A40C7" w:rsidRPr="00CC5B2D" w:rsidRDefault="001A40C7" w:rsidP="001A40C7">
      <w:pPr>
        <w:spacing w:after="0" w:line="240" w:lineRule="auto"/>
        <w:jc w:val="both"/>
        <w:rPr>
          <w:rFonts w:ascii="Arial" w:hAnsi="Arial" w:cs="Arial"/>
          <w:lang w:val="mn-MN"/>
        </w:rPr>
      </w:pPr>
    </w:p>
    <w:p w14:paraId="2CDA3AE8" w14:textId="0F63DBAD" w:rsidR="001A40C7" w:rsidRPr="00D20794" w:rsidRDefault="001A40C7" w:rsidP="001A40C7">
      <w:pPr>
        <w:spacing w:line="240" w:lineRule="auto"/>
        <w:ind w:firstLine="720"/>
        <w:jc w:val="both"/>
        <w:rPr>
          <w:rFonts w:ascii="Arial" w:hAnsi="Arial" w:cs="Arial"/>
          <w:lang w:val="mn-MN"/>
        </w:rPr>
      </w:pPr>
      <w:r w:rsidRPr="00D20794">
        <w:rPr>
          <w:rFonts w:ascii="Arial" w:hAnsi="Arial" w:cs="Arial"/>
          <w:b/>
          <w:bCs/>
          <w:lang w:val="mn-MN"/>
        </w:rPr>
        <w:t>1 дүгээр зүйл.</w:t>
      </w:r>
      <w:r w:rsidRPr="00D20794">
        <w:rPr>
          <w:rFonts w:ascii="Arial" w:hAnsi="Arial" w:cs="Arial"/>
          <w:lang w:val="mn-MN"/>
        </w:rPr>
        <w:t>Төсвийн тухай хуулийн 59 дүгээр зүйлд до</w:t>
      </w:r>
      <w:r>
        <w:rPr>
          <w:rFonts w:ascii="Arial" w:hAnsi="Arial" w:cs="Arial"/>
          <w:lang w:val="mn-MN"/>
        </w:rPr>
        <w:t>о</w:t>
      </w:r>
      <w:r w:rsidRPr="00D20794">
        <w:rPr>
          <w:rFonts w:ascii="Arial" w:hAnsi="Arial" w:cs="Arial"/>
          <w:lang w:val="mn-MN"/>
        </w:rPr>
        <w:t xml:space="preserve">р </w:t>
      </w:r>
      <w:r>
        <w:rPr>
          <w:rFonts w:ascii="Arial" w:hAnsi="Arial" w:cs="Arial"/>
          <w:lang w:val="mn-MN"/>
        </w:rPr>
        <w:t xml:space="preserve">дурдсан </w:t>
      </w:r>
      <w:r w:rsidRPr="00D20794">
        <w:rPr>
          <w:rFonts w:ascii="Arial" w:hAnsi="Arial" w:cs="Arial"/>
          <w:lang w:val="mn-MN"/>
        </w:rPr>
        <w:t xml:space="preserve">агуулгатай </w:t>
      </w:r>
      <w:r w:rsidR="00E2746B">
        <w:rPr>
          <w:rFonts w:ascii="Arial" w:hAnsi="Arial" w:cs="Arial"/>
          <w:lang w:val="mn-MN"/>
        </w:rPr>
        <w:t xml:space="preserve">зүйл, </w:t>
      </w:r>
      <w:r w:rsidRPr="00D20794">
        <w:rPr>
          <w:rFonts w:ascii="Arial" w:hAnsi="Arial" w:cs="Arial"/>
          <w:lang w:val="mn-MN"/>
        </w:rPr>
        <w:t>заалт нэмсүгэй.</w:t>
      </w:r>
    </w:p>
    <w:p w14:paraId="5DE8780E" w14:textId="552A9F6C" w:rsidR="00E2746B" w:rsidRPr="00E2746B" w:rsidRDefault="00E2746B" w:rsidP="00223289">
      <w:pPr>
        <w:spacing w:line="240" w:lineRule="auto"/>
        <w:ind w:firstLine="720"/>
        <w:jc w:val="both"/>
        <w:rPr>
          <w:rFonts w:ascii="Arial" w:hAnsi="Arial" w:cs="Arial"/>
          <w:lang w:val="mn-MN"/>
        </w:rPr>
      </w:pPr>
      <w:r>
        <w:rPr>
          <w:rFonts w:ascii="Arial" w:hAnsi="Arial" w:cs="Arial"/>
          <w:lang w:val="mn-MN"/>
        </w:rPr>
        <w:t>1</w:t>
      </w:r>
      <w:r w:rsidRPr="00CC5B2D">
        <w:rPr>
          <w:rFonts w:ascii="Arial" w:hAnsi="Arial" w:cs="Arial"/>
          <w:lang w:val="mn-MN"/>
        </w:rPr>
        <w:t>/59 дүгээр зүйлийн 59.2.2.4 дэх дэд заалт:</w:t>
      </w:r>
    </w:p>
    <w:p w14:paraId="2235BDE6" w14:textId="254B898C" w:rsidR="001A40C7" w:rsidRDefault="001A40C7" w:rsidP="00223289">
      <w:pPr>
        <w:spacing w:line="240" w:lineRule="auto"/>
        <w:ind w:firstLine="720"/>
        <w:jc w:val="both"/>
        <w:rPr>
          <w:rFonts w:ascii="Arial" w:hAnsi="Arial" w:cs="Arial"/>
          <w:lang w:val="mn-MN"/>
        </w:rPr>
      </w:pPr>
      <w:r w:rsidRPr="00D20794">
        <w:rPr>
          <w:rFonts w:ascii="Arial" w:hAnsi="Arial" w:cs="Arial"/>
          <w:lang w:val="mn-MN"/>
        </w:rPr>
        <w:t>“59.2.2.4.ашигт малтмалын нөөц ашигласны төлбөрийн орлогын хэмжээ.”</w:t>
      </w:r>
    </w:p>
    <w:p w14:paraId="4F78AA4D" w14:textId="366F69DF" w:rsidR="00E2746B" w:rsidRPr="00E2746B" w:rsidRDefault="00E2746B" w:rsidP="00223289">
      <w:pPr>
        <w:spacing w:line="240" w:lineRule="auto"/>
        <w:ind w:firstLine="720"/>
        <w:jc w:val="both"/>
        <w:rPr>
          <w:rFonts w:ascii="Arial" w:hAnsi="Arial" w:cs="Arial"/>
          <w:lang w:val="mn-MN"/>
        </w:rPr>
      </w:pPr>
      <w:r>
        <w:rPr>
          <w:rFonts w:ascii="Arial" w:hAnsi="Arial" w:cs="Arial"/>
          <w:lang w:val="mn-MN"/>
        </w:rPr>
        <w:t>2</w:t>
      </w:r>
      <w:r w:rsidRPr="00CC5B2D">
        <w:rPr>
          <w:rFonts w:ascii="Arial" w:hAnsi="Arial" w:cs="Arial"/>
          <w:lang w:val="mn-MN"/>
        </w:rPr>
        <w:t>/</w:t>
      </w:r>
      <w:r>
        <w:rPr>
          <w:rFonts w:ascii="Arial" w:hAnsi="Arial" w:cs="Arial"/>
          <w:lang w:val="mn-MN"/>
        </w:rPr>
        <w:t>59 дүгээр зүйлийн 59.10 дахь зүйл</w:t>
      </w:r>
      <w:r w:rsidR="00655CD5">
        <w:rPr>
          <w:rFonts w:ascii="Arial" w:hAnsi="Arial" w:cs="Arial"/>
          <w:lang w:val="mn-MN"/>
        </w:rPr>
        <w:t>, 59.10.1, 59.10.2 дахь заалт, 59.11 дэх зүйл</w:t>
      </w:r>
      <w:r w:rsidRPr="00CC5B2D">
        <w:rPr>
          <w:rFonts w:ascii="Arial" w:hAnsi="Arial" w:cs="Arial"/>
          <w:lang w:val="mn-MN"/>
        </w:rPr>
        <w:t>:</w:t>
      </w:r>
    </w:p>
    <w:p w14:paraId="7CFCF350" w14:textId="1BCFB04E" w:rsidR="00E2746B" w:rsidRPr="00CC5B2D" w:rsidRDefault="00E2746B" w:rsidP="00223289">
      <w:pPr>
        <w:spacing w:line="240" w:lineRule="auto"/>
        <w:ind w:firstLine="720"/>
        <w:jc w:val="both"/>
        <w:rPr>
          <w:rFonts w:ascii="Arial" w:hAnsi="Arial" w:cs="Arial"/>
          <w:lang w:val="mn-MN"/>
        </w:rPr>
      </w:pPr>
      <w:r>
        <w:rPr>
          <w:rFonts w:ascii="Arial" w:hAnsi="Arial" w:cs="Arial"/>
          <w:lang w:val="mn-MN"/>
        </w:rPr>
        <w:t>“</w:t>
      </w:r>
      <w:r w:rsidR="00655CD5">
        <w:rPr>
          <w:rFonts w:ascii="Arial" w:hAnsi="Arial" w:cs="Arial"/>
          <w:lang w:val="mn-MN"/>
        </w:rPr>
        <w:t>59.10.</w:t>
      </w:r>
      <w:r>
        <w:rPr>
          <w:rFonts w:ascii="Arial" w:hAnsi="Arial" w:cs="Arial"/>
          <w:lang w:val="mn-MN"/>
        </w:rPr>
        <w:t>Геологи, уул уурхайн асуудал хариуцсан төрийн захиргааны байгууллага энэ хуулийн 59.7, 59.2.2.4</w:t>
      </w:r>
      <w:r w:rsidRPr="00CC5B2D">
        <w:rPr>
          <w:rFonts w:ascii="Arial" w:hAnsi="Arial" w:cs="Arial"/>
          <w:lang w:val="mn-MN"/>
        </w:rPr>
        <w:t>-</w:t>
      </w:r>
      <w:r>
        <w:rPr>
          <w:rFonts w:ascii="Arial" w:hAnsi="Arial" w:cs="Arial"/>
          <w:lang w:val="mn-MN"/>
        </w:rPr>
        <w:t>т заасны дагуу тухайн жилийн төсвийн саналын хамт аймаг, нийслэл, сум, дүүрэг тус бүрээр жилийн төлөвлөгөөг боловсруулж, дараах мэдээллийн хамт санхүү, төсвийн асуудал хариуцсан төрийн захиргааны байгууллагад хүргүүлнэ</w:t>
      </w:r>
      <w:r w:rsidRPr="00CC5B2D">
        <w:rPr>
          <w:rFonts w:ascii="Arial" w:hAnsi="Arial" w:cs="Arial"/>
          <w:lang w:val="mn-MN"/>
        </w:rPr>
        <w:t>:</w:t>
      </w:r>
    </w:p>
    <w:p w14:paraId="53998E84" w14:textId="0114E427" w:rsidR="00655CD5" w:rsidRDefault="00655CD5" w:rsidP="00223289">
      <w:pPr>
        <w:spacing w:line="240" w:lineRule="auto"/>
        <w:ind w:firstLine="720"/>
        <w:jc w:val="both"/>
        <w:rPr>
          <w:rFonts w:ascii="Arial" w:hAnsi="Arial" w:cs="Arial"/>
          <w:lang w:val="mn-MN"/>
        </w:rPr>
      </w:pPr>
      <w:r>
        <w:rPr>
          <w:rFonts w:ascii="Arial" w:hAnsi="Arial" w:cs="Arial"/>
          <w:lang w:val="mn-MN"/>
        </w:rPr>
        <w:tab/>
        <w:t>59.10.1.аж ахуйн нэгж тус бүрийн тусгай зөвшөөрөл, ашигт малтмалын олборлолт явуулж байгаа талбайн байршил, хэмжээ, олборлолтын хэмжээ болон холбогдох бусад мэдээлэл</w:t>
      </w:r>
      <w:r w:rsidRPr="00CC5B2D">
        <w:rPr>
          <w:rFonts w:ascii="Arial" w:hAnsi="Arial" w:cs="Arial"/>
          <w:lang w:val="mn-MN"/>
        </w:rPr>
        <w:t>;</w:t>
      </w:r>
    </w:p>
    <w:p w14:paraId="3A0D3EEC" w14:textId="12082343" w:rsidR="00655CD5" w:rsidRDefault="00655CD5" w:rsidP="00223289">
      <w:pPr>
        <w:spacing w:line="240" w:lineRule="auto"/>
        <w:ind w:firstLine="720"/>
        <w:jc w:val="both"/>
        <w:rPr>
          <w:rFonts w:ascii="Arial" w:hAnsi="Arial" w:cs="Arial"/>
          <w:lang w:val="mn-MN"/>
        </w:rPr>
      </w:pPr>
      <w:r>
        <w:rPr>
          <w:rFonts w:ascii="Arial" w:hAnsi="Arial" w:cs="Arial"/>
          <w:lang w:val="mn-MN"/>
        </w:rPr>
        <w:tab/>
        <w:t>59</w:t>
      </w:r>
      <w:r w:rsidR="00C05DC1">
        <w:rPr>
          <w:rFonts w:ascii="Arial" w:hAnsi="Arial" w:cs="Arial"/>
          <w:lang w:val="mn-MN"/>
        </w:rPr>
        <w:t>.</w:t>
      </w:r>
      <w:r>
        <w:rPr>
          <w:rFonts w:ascii="Arial" w:hAnsi="Arial" w:cs="Arial"/>
          <w:lang w:val="mn-MN"/>
        </w:rPr>
        <w:t>10.2.аж ахуйн нэгжийн ашигт малтмалын олборлолт явуулж байгаа талбай нь хоёр болон түүнээс дээш аймаг, сум, дүүргийн нутаг дэвсгэрийг дамнан байрлаж байгаа тохиолдолд тухайн аймаг, сум, дүүрэг</w:t>
      </w:r>
      <w:r w:rsidR="00AD7488">
        <w:rPr>
          <w:rFonts w:ascii="Arial" w:hAnsi="Arial" w:cs="Arial"/>
          <w:lang w:val="mn-MN"/>
        </w:rPr>
        <w:t xml:space="preserve"> бүрд хамаарах талбайн хэмжээ, олборлолтын хэмжээ болон олборлосон ашигт малтмалаас худалдсан хэмжээг тусгасан мэдээлэл.</w:t>
      </w:r>
    </w:p>
    <w:p w14:paraId="1F4B5FEB" w14:textId="13D5E200" w:rsidR="00E2746B" w:rsidRPr="00655CD5" w:rsidRDefault="00AD7488" w:rsidP="00223289">
      <w:pPr>
        <w:spacing w:line="240" w:lineRule="auto"/>
        <w:ind w:firstLine="720"/>
        <w:jc w:val="both"/>
        <w:rPr>
          <w:rFonts w:ascii="Arial" w:hAnsi="Arial" w:cs="Arial"/>
          <w:lang w:val="mn-MN"/>
        </w:rPr>
      </w:pPr>
      <w:r>
        <w:rPr>
          <w:rFonts w:ascii="Arial" w:hAnsi="Arial" w:cs="Arial"/>
          <w:lang w:val="mn-MN"/>
        </w:rPr>
        <w:t>59.11.Геологи, уул уурхайн асуудал хариуцсан төрийн захиргааны байгууллага энэ хуулийн 59.10</w:t>
      </w:r>
      <w:r w:rsidRPr="00CC5B2D">
        <w:rPr>
          <w:rFonts w:ascii="Arial" w:hAnsi="Arial" w:cs="Arial"/>
          <w:lang w:val="mn-MN"/>
        </w:rPr>
        <w:t>-</w:t>
      </w:r>
      <w:r>
        <w:rPr>
          <w:rFonts w:ascii="Arial" w:hAnsi="Arial" w:cs="Arial"/>
          <w:lang w:val="mn-MN"/>
        </w:rPr>
        <w:t>т заасны дагуу сар бүрийн төлөвлөгөө гүйцэтгэл болон холбогдох мэдээллийг дараа сарын 10</w:t>
      </w:r>
      <w:r w:rsidRPr="00CC5B2D">
        <w:rPr>
          <w:rFonts w:ascii="Arial" w:hAnsi="Arial" w:cs="Arial"/>
          <w:lang w:val="mn-MN"/>
        </w:rPr>
        <w:t>-</w:t>
      </w:r>
      <w:r>
        <w:rPr>
          <w:rFonts w:ascii="Arial" w:hAnsi="Arial" w:cs="Arial"/>
          <w:lang w:val="mn-MN"/>
        </w:rPr>
        <w:t>ны өдрийн дотор санхүү, төсвийн асуудал эрхэлсэн төрийн захиргааны төв байгууллагад хүргүүлнэ.”</w:t>
      </w:r>
      <w:r w:rsidR="00E2746B">
        <w:rPr>
          <w:rFonts w:ascii="Arial" w:hAnsi="Arial" w:cs="Arial"/>
          <w:lang w:val="mn-MN"/>
        </w:rPr>
        <w:t xml:space="preserve"> </w:t>
      </w:r>
    </w:p>
    <w:p w14:paraId="02C2ECB0" w14:textId="77777777" w:rsidR="001A40C7" w:rsidRPr="00D20794" w:rsidRDefault="001A40C7" w:rsidP="001A40C7">
      <w:pPr>
        <w:spacing w:after="0" w:line="240" w:lineRule="auto"/>
        <w:ind w:firstLine="720"/>
        <w:jc w:val="both"/>
        <w:rPr>
          <w:rFonts w:ascii="Arial" w:hAnsi="Arial" w:cs="Arial"/>
          <w:lang w:val="mn-MN"/>
        </w:rPr>
      </w:pPr>
      <w:r w:rsidRPr="00D20794">
        <w:rPr>
          <w:rFonts w:ascii="Arial" w:hAnsi="Arial" w:cs="Arial"/>
          <w:b/>
          <w:bCs/>
          <w:lang w:val="mn-MN"/>
        </w:rPr>
        <w:t>2 дугаар зүйл.</w:t>
      </w:r>
      <w:r w:rsidRPr="00D20794">
        <w:rPr>
          <w:rFonts w:ascii="Arial" w:hAnsi="Arial" w:cs="Arial"/>
          <w:lang w:val="mn-MN"/>
        </w:rPr>
        <w:t>Төсвийн тухай хуулийн 59 дүгээр зүйлийн 59.1.2 дахь заалтын “47</w:t>
      </w:r>
      <w:r w:rsidRPr="00D20794">
        <w:rPr>
          <w:rFonts w:ascii="Arial" w:hAnsi="Arial" w:cs="Arial"/>
          <w:vertAlign w:val="superscript"/>
          <w:lang w:val="mn-MN"/>
        </w:rPr>
        <w:t>3</w:t>
      </w:r>
      <w:r w:rsidRPr="00D20794">
        <w:rPr>
          <w:rFonts w:ascii="Arial" w:hAnsi="Arial" w:cs="Arial"/>
          <w:lang w:val="mn-MN"/>
        </w:rPr>
        <w:t> дугаар зүйлд зааснаас бусад ашигт малтмалын нөөц ашигласны төлбөрийн орлогын 10” гэснийг “ашигт малтмалын нөөц ашигласны төлбөрийн орлогын 15” гэж өөрчилсүгэй.</w:t>
      </w:r>
    </w:p>
    <w:p w14:paraId="0AFEBE09" w14:textId="77777777" w:rsidR="001A40C7" w:rsidRPr="00D20794" w:rsidRDefault="001A40C7" w:rsidP="001A40C7">
      <w:pPr>
        <w:spacing w:after="0" w:line="240" w:lineRule="auto"/>
        <w:ind w:firstLine="720"/>
        <w:jc w:val="both"/>
        <w:rPr>
          <w:rFonts w:ascii="Arial" w:hAnsi="Arial" w:cs="Arial"/>
          <w:lang w:val="mn-MN"/>
        </w:rPr>
      </w:pPr>
    </w:p>
    <w:p w14:paraId="69CD052F" w14:textId="77777777" w:rsidR="001A40C7" w:rsidRPr="00D20794" w:rsidRDefault="001A40C7" w:rsidP="001A40C7">
      <w:pPr>
        <w:spacing w:line="240" w:lineRule="auto"/>
        <w:ind w:firstLine="720"/>
        <w:jc w:val="both"/>
        <w:rPr>
          <w:rFonts w:ascii="Arial" w:hAnsi="Arial" w:cs="Arial"/>
          <w:lang w:val="mn-MN"/>
        </w:rPr>
      </w:pPr>
      <w:r w:rsidRPr="00D20794">
        <w:rPr>
          <w:rFonts w:ascii="Arial" w:hAnsi="Arial" w:cs="Arial"/>
          <w:b/>
          <w:bCs/>
          <w:lang w:val="mn-MN"/>
        </w:rPr>
        <w:t>3 дугаар зүйл.</w:t>
      </w:r>
      <w:r w:rsidRPr="00D20794">
        <w:rPr>
          <w:rFonts w:ascii="Arial" w:hAnsi="Arial" w:cs="Arial"/>
          <w:lang w:val="mn-MN"/>
        </w:rPr>
        <w:t>Төсвийн тухай хуулийн 59 дүгээр зүйлийн 59.7 дахь хэсгийг “Энэ хуулийн 59.1.2-т заасан эх үүсвэрээс бүрдсэн орлогын 15 хувийг тухайн эх үүсвэрийн 20 ба түүнээс дээш хувийг бүрдүүлэх аймаг, нийслэлд тэнцүү хэмжээгээр, 30 хувийг тухайн эх үүсвэрийн 20 хүртэлх хувийг бүрдүүлэх аймаг, нийслэлд бүрдүүлсэн хэмжээгээр нь хувь тэнцүүлж, мөн хуулийн 59.1.5-д заасан эх үүсвэрээс бүрдсэн орлогын 30 хувийг тухайн эх үүсвэрийн 1 ба түүнээс дээш хувийг бүрдүүлэх аймаг, улсын зэрэглэлтэй хотод тэнцүү хэмжээгээр тус тус хуваарилна.” гэж өөрчлөн найруулсугай.</w:t>
      </w:r>
    </w:p>
    <w:p w14:paraId="794CC975" w14:textId="77777777" w:rsidR="001A40C7" w:rsidRPr="00D20794" w:rsidRDefault="001A40C7" w:rsidP="001A40C7">
      <w:pPr>
        <w:spacing w:after="0" w:line="240" w:lineRule="auto"/>
        <w:ind w:firstLine="720"/>
        <w:jc w:val="both"/>
        <w:rPr>
          <w:rFonts w:ascii="Arial" w:hAnsi="Arial" w:cs="Arial"/>
          <w:lang w:val="mn-MN"/>
        </w:rPr>
      </w:pPr>
      <w:r w:rsidRPr="00D20794">
        <w:rPr>
          <w:rFonts w:ascii="Arial" w:hAnsi="Arial" w:cs="Arial"/>
          <w:b/>
          <w:bCs/>
          <w:lang w:val="mn-MN"/>
        </w:rPr>
        <w:lastRenderedPageBreak/>
        <w:t>4 дүгээр зүйл.</w:t>
      </w:r>
      <w:r w:rsidRPr="00D20794">
        <w:rPr>
          <w:rFonts w:ascii="Arial" w:hAnsi="Arial" w:cs="Arial"/>
          <w:lang w:val="mn-MN"/>
        </w:rPr>
        <w:t>Энэ хуулийг 2027 оны 01 дүгээр сарын 01-ний өдрөөс эхлэн дагаж мөрдөнө.</w:t>
      </w:r>
    </w:p>
    <w:p w14:paraId="3F623161" w14:textId="77777777" w:rsidR="004146FB" w:rsidRDefault="004146FB" w:rsidP="001A40C7">
      <w:pPr>
        <w:spacing w:after="0" w:line="240" w:lineRule="auto"/>
        <w:jc w:val="center"/>
        <w:rPr>
          <w:rFonts w:ascii="Arial" w:hAnsi="Arial" w:cs="Arial"/>
          <w:lang w:val="mn-MN"/>
        </w:rPr>
      </w:pPr>
    </w:p>
    <w:p w14:paraId="57812F59" w14:textId="77777777" w:rsidR="004146FB" w:rsidRDefault="004146FB" w:rsidP="001A40C7">
      <w:pPr>
        <w:spacing w:after="0" w:line="240" w:lineRule="auto"/>
        <w:jc w:val="center"/>
        <w:rPr>
          <w:rFonts w:ascii="Arial" w:hAnsi="Arial" w:cs="Arial"/>
          <w:lang w:val="mn-MN"/>
        </w:rPr>
      </w:pPr>
    </w:p>
    <w:p w14:paraId="7E056790" w14:textId="77777777" w:rsidR="004146FB" w:rsidRDefault="004146FB" w:rsidP="001A40C7">
      <w:pPr>
        <w:spacing w:after="0" w:line="240" w:lineRule="auto"/>
        <w:jc w:val="center"/>
        <w:rPr>
          <w:rFonts w:ascii="Arial" w:hAnsi="Arial" w:cs="Arial"/>
          <w:lang w:val="mn-MN"/>
        </w:rPr>
      </w:pPr>
    </w:p>
    <w:p w14:paraId="61CBB2DF" w14:textId="77777777" w:rsidR="004146FB" w:rsidRDefault="004146FB" w:rsidP="001A40C7">
      <w:pPr>
        <w:spacing w:after="0" w:line="240" w:lineRule="auto"/>
        <w:jc w:val="center"/>
        <w:rPr>
          <w:rFonts w:ascii="Arial" w:hAnsi="Arial" w:cs="Arial"/>
          <w:lang w:val="mn-MN"/>
        </w:rPr>
      </w:pPr>
    </w:p>
    <w:p w14:paraId="5275927A" w14:textId="77777777" w:rsidR="004146FB" w:rsidRDefault="004146FB" w:rsidP="001A40C7">
      <w:pPr>
        <w:spacing w:after="0" w:line="240" w:lineRule="auto"/>
        <w:jc w:val="center"/>
        <w:rPr>
          <w:rFonts w:ascii="Arial" w:hAnsi="Arial" w:cs="Arial"/>
          <w:lang w:val="mn-MN"/>
        </w:rPr>
      </w:pPr>
    </w:p>
    <w:p w14:paraId="6DB64C3A" w14:textId="5E99EF13" w:rsidR="001A40C7" w:rsidRPr="00D20794" w:rsidRDefault="001A40C7" w:rsidP="001A40C7">
      <w:pPr>
        <w:spacing w:after="0" w:line="240" w:lineRule="auto"/>
        <w:jc w:val="center"/>
        <w:rPr>
          <w:rFonts w:ascii="Arial" w:hAnsi="Arial" w:cs="Arial"/>
          <w:lang w:val="mn-MN"/>
        </w:rPr>
      </w:pPr>
      <w:r w:rsidRPr="00D20794">
        <w:rPr>
          <w:rFonts w:ascii="Arial" w:hAnsi="Arial" w:cs="Arial"/>
          <w:lang w:val="mn-MN"/>
        </w:rPr>
        <w:t>ГАРЫН ҮСЭГ</w:t>
      </w:r>
    </w:p>
    <w:p w14:paraId="05973CF1" w14:textId="77777777" w:rsidR="001A40C7" w:rsidRPr="00D20794" w:rsidRDefault="001A40C7" w:rsidP="001A40C7">
      <w:pPr>
        <w:spacing w:after="0" w:line="240" w:lineRule="auto"/>
        <w:jc w:val="both"/>
        <w:rPr>
          <w:rFonts w:ascii="Arial" w:hAnsi="Arial" w:cs="Arial"/>
          <w:lang w:val="mn-MN"/>
        </w:rPr>
      </w:pPr>
    </w:p>
    <w:p w14:paraId="1609A45F" w14:textId="246AEDF2" w:rsidR="001A40C7" w:rsidRDefault="001A40C7" w:rsidP="001A40C7">
      <w:pPr>
        <w:rPr>
          <w:rFonts w:ascii="Arial" w:hAnsi="Arial" w:cs="Arial"/>
          <w:lang w:val="mn-MN"/>
        </w:rPr>
      </w:pPr>
    </w:p>
    <w:sectPr w:rsidR="001A40C7" w:rsidSect="00FF0FDD">
      <w:pgSz w:w="11906" w:h="16838"/>
      <w:pgMar w:top="1134" w:right="851" w:bottom="1134" w:left="1701"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070"/>
    <w:rsid w:val="00002C9D"/>
    <w:rsid w:val="00005981"/>
    <w:rsid w:val="00011231"/>
    <w:rsid w:val="00011E4A"/>
    <w:rsid w:val="00012D35"/>
    <w:rsid w:val="00015C80"/>
    <w:rsid w:val="00024DD2"/>
    <w:rsid w:val="00055140"/>
    <w:rsid w:val="0006099A"/>
    <w:rsid w:val="00060F9F"/>
    <w:rsid w:val="00063991"/>
    <w:rsid w:val="00085F93"/>
    <w:rsid w:val="00091416"/>
    <w:rsid w:val="00091829"/>
    <w:rsid w:val="000A0070"/>
    <w:rsid w:val="000A1405"/>
    <w:rsid w:val="000B3585"/>
    <w:rsid w:val="000C1EC5"/>
    <w:rsid w:val="000D3AEC"/>
    <w:rsid w:val="000D4BCA"/>
    <w:rsid w:val="000E29F6"/>
    <w:rsid w:val="0010562D"/>
    <w:rsid w:val="00127EAC"/>
    <w:rsid w:val="00152241"/>
    <w:rsid w:val="00165D78"/>
    <w:rsid w:val="001715DB"/>
    <w:rsid w:val="00176D24"/>
    <w:rsid w:val="001A40C7"/>
    <w:rsid w:val="001A7466"/>
    <w:rsid w:val="001B3FC7"/>
    <w:rsid w:val="001B7479"/>
    <w:rsid w:val="001C7134"/>
    <w:rsid w:val="001D035F"/>
    <w:rsid w:val="001D4315"/>
    <w:rsid w:val="002007AB"/>
    <w:rsid w:val="00203FEB"/>
    <w:rsid w:val="00223289"/>
    <w:rsid w:val="00233B71"/>
    <w:rsid w:val="002359F5"/>
    <w:rsid w:val="00241C85"/>
    <w:rsid w:val="002652E8"/>
    <w:rsid w:val="00273A88"/>
    <w:rsid w:val="0028190E"/>
    <w:rsid w:val="00292FF4"/>
    <w:rsid w:val="002C0344"/>
    <w:rsid w:val="002C0927"/>
    <w:rsid w:val="002C21C0"/>
    <w:rsid w:val="002D6E8C"/>
    <w:rsid w:val="002D7CC2"/>
    <w:rsid w:val="002E5691"/>
    <w:rsid w:val="002F4ED6"/>
    <w:rsid w:val="00324A6D"/>
    <w:rsid w:val="00325C71"/>
    <w:rsid w:val="00326885"/>
    <w:rsid w:val="00340A4B"/>
    <w:rsid w:val="0038324C"/>
    <w:rsid w:val="00385BD6"/>
    <w:rsid w:val="0038753B"/>
    <w:rsid w:val="00397296"/>
    <w:rsid w:val="0039791D"/>
    <w:rsid w:val="00397AAB"/>
    <w:rsid w:val="003A4643"/>
    <w:rsid w:val="00407B4C"/>
    <w:rsid w:val="004146FB"/>
    <w:rsid w:val="00417155"/>
    <w:rsid w:val="00442833"/>
    <w:rsid w:val="00444842"/>
    <w:rsid w:val="00453105"/>
    <w:rsid w:val="004545DF"/>
    <w:rsid w:val="0047190B"/>
    <w:rsid w:val="00481DC0"/>
    <w:rsid w:val="00483087"/>
    <w:rsid w:val="00491A95"/>
    <w:rsid w:val="004963DD"/>
    <w:rsid w:val="004A289B"/>
    <w:rsid w:val="004B220B"/>
    <w:rsid w:val="004B6BB4"/>
    <w:rsid w:val="004D339E"/>
    <w:rsid w:val="004E0033"/>
    <w:rsid w:val="004E3BF7"/>
    <w:rsid w:val="00507720"/>
    <w:rsid w:val="00510C21"/>
    <w:rsid w:val="0052247F"/>
    <w:rsid w:val="00523F90"/>
    <w:rsid w:val="00524D3B"/>
    <w:rsid w:val="00543818"/>
    <w:rsid w:val="00553E8A"/>
    <w:rsid w:val="005640A4"/>
    <w:rsid w:val="00571FFA"/>
    <w:rsid w:val="00572BD2"/>
    <w:rsid w:val="0057457F"/>
    <w:rsid w:val="00587323"/>
    <w:rsid w:val="0058771B"/>
    <w:rsid w:val="00597346"/>
    <w:rsid w:val="005C656B"/>
    <w:rsid w:val="005D7FB7"/>
    <w:rsid w:val="005E15FB"/>
    <w:rsid w:val="005E2012"/>
    <w:rsid w:val="005E47FD"/>
    <w:rsid w:val="005E6D2D"/>
    <w:rsid w:val="0060317F"/>
    <w:rsid w:val="006077F0"/>
    <w:rsid w:val="00610BC0"/>
    <w:rsid w:val="00611577"/>
    <w:rsid w:val="00624BC4"/>
    <w:rsid w:val="006266C4"/>
    <w:rsid w:val="00626D1E"/>
    <w:rsid w:val="00652BCB"/>
    <w:rsid w:val="00655CD5"/>
    <w:rsid w:val="0067036B"/>
    <w:rsid w:val="006719A6"/>
    <w:rsid w:val="00680A3C"/>
    <w:rsid w:val="00682B67"/>
    <w:rsid w:val="006957C8"/>
    <w:rsid w:val="006A34FF"/>
    <w:rsid w:val="006A5D87"/>
    <w:rsid w:val="006C2D6D"/>
    <w:rsid w:val="006C6E27"/>
    <w:rsid w:val="006D24C1"/>
    <w:rsid w:val="006E6981"/>
    <w:rsid w:val="006F439C"/>
    <w:rsid w:val="006F75FC"/>
    <w:rsid w:val="0070420C"/>
    <w:rsid w:val="007214A9"/>
    <w:rsid w:val="0073240A"/>
    <w:rsid w:val="00733030"/>
    <w:rsid w:val="0073506C"/>
    <w:rsid w:val="007618D3"/>
    <w:rsid w:val="00762134"/>
    <w:rsid w:val="0078041D"/>
    <w:rsid w:val="007B2380"/>
    <w:rsid w:val="007B6610"/>
    <w:rsid w:val="007C7F7A"/>
    <w:rsid w:val="007E6B38"/>
    <w:rsid w:val="007F7E72"/>
    <w:rsid w:val="00802D7B"/>
    <w:rsid w:val="0080452F"/>
    <w:rsid w:val="00807429"/>
    <w:rsid w:val="008350D9"/>
    <w:rsid w:val="00836DE0"/>
    <w:rsid w:val="00837DDD"/>
    <w:rsid w:val="00845CA6"/>
    <w:rsid w:val="00860453"/>
    <w:rsid w:val="008648B6"/>
    <w:rsid w:val="00866F1A"/>
    <w:rsid w:val="00874E7F"/>
    <w:rsid w:val="0088279D"/>
    <w:rsid w:val="008901B2"/>
    <w:rsid w:val="0089569C"/>
    <w:rsid w:val="0089608B"/>
    <w:rsid w:val="008A0C28"/>
    <w:rsid w:val="008B73C6"/>
    <w:rsid w:val="008C03F4"/>
    <w:rsid w:val="008C4974"/>
    <w:rsid w:val="008D2185"/>
    <w:rsid w:val="0090340C"/>
    <w:rsid w:val="00911EA6"/>
    <w:rsid w:val="009141EF"/>
    <w:rsid w:val="00925D9C"/>
    <w:rsid w:val="00927F93"/>
    <w:rsid w:val="00966E17"/>
    <w:rsid w:val="009737A3"/>
    <w:rsid w:val="009768CF"/>
    <w:rsid w:val="00977195"/>
    <w:rsid w:val="00977EE9"/>
    <w:rsid w:val="0098545E"/>
    <w:rsid w:val="009A3A8D"/>
    <w:rsid w:val="009B5254"/>
    <w:rsid w:val="009C09F7"/>
    <w:rsid w:val="009C0F60"/>
    <w:rsid w:val="009C5EAE"/>
    <w:rsid w:val="009D2382"/>
    <w:rsid w:val="009D3155"/>
    <w:rsid w:val="00A078AC"/>
    <w:rsid w:val="00A30981"/>
    <w:rsid w:val="00A37830"/>
    <w:rsid w:val="00A65809"/>
    <w:rsid w:val="00A91503"/>
    <w:rsid w:val="00A92057"/>
    <w:rsid w:val="00A926F7"/>
    <w:rsid w:val="00A97292"/>
    <w:rsid w:val="00AA6264"/>
    <w:rsid w:val="00AA7D9F"/>
    <w:rsid w:val="00AB169C"/>
    <w:rsid w:val="00AB2004"/>
    <w:rsid w:val="00AB4C5B"/>
    <w:rsid w:val="00AC7157"/>
    <w:rsid w:val="00AD7488"/>
    <w:rsid w:val="00AE252A"/>
    <w:rsid w:val="00AE6C50"/>
    <w:rsid w:val="00AF52BB"/>
    <w:rsid w:val="00AF603C"/>
    <w:rsid w:val="00B053C5"/>
    <w:rsid w:val="00B14E2C"/>
    <w:rsid w:val="00B218A7"/>
    <w:rsid w:val="00B262FA"/>
    <w:rsid w:val="00B26A0F"/>
    <w:rsid w:val="00B50B2B"/>
    <w:rsid w:val="00B62F53"/>
    <w:rsid w:val="00B7106E"/>
    <w:rsid w:val="00B713B4"/>
    <w:rsid w:val="00B7632A"/>
    <w:rsid w:val="00B84BB3"/>
    <w:rsid w:val="00B865F8"/>
    <w:rsid w:val="00B9534F"/>
    <w:rsid w:val="00BC131D"/>
    <w:rsid w:val="00BC6F7A"/>
    <w:rsid w:val="00BE4B2E"/>
    <w:rsid w:val="00BE7C8A"/>
    <w:rsid w:val="00BF23E6"/>
    <w:rsid w:val="00BF4BA1"/>
    <w:rsid w:val="00BF587A"/>
    <w:rsid w:val="00C05DC1"/>
    <w:rsid w:val="00C1180D"/>
    <w:rsid w:val="00C1787D"/>
    <w:rsid w:val="00C42F6E"/>
    <w:rsid w:val="00C446E7"/>
    <w:rsid w:val="00C5695E"/>
    <w:rsid w:val="00C90FAF"/>
    <w:rsid w:val="00C93FB0"/>
    <w:rsid w:val="00C94D1D"/>
    <w:rsid w:val="00CB6E27"/>
    <w:rsid w:val="00CC03C8"/>
    <w:rsid w:val="00CC5B2D"/>
    <w:rsid w:val="00CF272C"/>
    <w:rsid w:val="00D1273D"/>
    <w:rsid w:val="00D26C93"/>
    <w:rsid w:val="00D4118E"/>
    <w:rsid w:val="00D5645B"/>
    <w:rsid w:val="00D56AFF"/>
    <w:rsid w:val="00D56BDC"/>
    <w:rsid w:val="00D71A73"/>
    <w:rsid w:val="00D745FF"/>
    <w:rsid w:val="00D77A2F"/>
    <w:rsid w:val="00D95E60"/>
    <w:rsid w:val="00DB235F"/>
    <w:rsid w:val="00DB568F"/>
    <w:rsid w:val="00DC4C1D"/>
    <w:rsid w:val="00DE2626"/>
    <w:rsid w:val="00DF1F72"/>
    <w:rsid w:val="00DF209A"/>
    <w:rsid w:val="00E10D91"/>
    <w:rsid w:val="00E22495"/>
    <w:rsid w:val="00E2746B"/>
    <w:rsid w:val="00E377ED"/>
    <w:rsid w:val="00E530A4"/>
    <w:rsid w:val="00E63A63"/>
    <w:rsid w:val="00E77755"/>
    <w:rsid w:val="00E90C1E"/>
    <w:rsid w:val="00EA40A2"/>
    <w:rsid w:val="00EA5FFB"/>
    <w:rsid w:val="00EC7AF2"/>
    <w:rsid w:val="00F12060"/>
    <w:rsid w:val="00F20703"/>
    <w:rsid w:val="00F250EE"/>
    <w:rsid w:val="00F357CE"/>
    <w:rsid w:val="00F50FA9"/>
    <w:rsid w:val="00F559B0"/>
    <w:rsid w:val="00F566E7"/>
    <w:rsid w:val="00F67DFD"/>
    <w:rsid w:val="00F91C3B"/>
    <w:rsid w:val="00FC1ADB"/>
    <w:rsid w:val="00FC28A3"/>
    <w:rsid w:val="00FD2D57"/>
    <w:rsid w:val="00FF0FDD"/>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3BB08"/>
  <w15:chartTrackingRefBased/>
  <w15:docId w15:val="{C677B402-F0CB-4A3C-91AE-E5B710E61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070"/>
  </w:style>
  <w:style w:type="paragraph" w:styleId="Heading1">
    <w:name w:val="heading 1"/>
    <w:basedOn w:val="Normal"/>
    <w:next w:val="Normal"/>
    <w:link w:val="Heading1Char"/>
    <w:uiPriority w:val="9"/>
    <w:qFormat/>
    <w:rsid w:val="000A0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0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A00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0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0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0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0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0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0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0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A00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A00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0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0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070"/>
    <w:rPr>
      <w:rFonts w:eastAsiaTheme="majorEastAsia" w:cstheme="majorBidi"/>
      <w:color w:val="272727" w:themeColor="text1" w:themeTint="D8"/>
    </w:rPr>
  </w:style>
  <w:style w:type="paragraph" w:styleId="Title">
    <w:name w:val="Title"/>
    <w:basedOn w:val="Normal"/>
    <w:next w:val="Normal"/>
    <w:link w:val="TitleChar"/>
    <w:uiPriority w:val="10"/>
    <w:qFormat/>
    <w:rsid w:val="000A0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0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070"/>
    <w:pPr>
      <w:spacing w:before="160"/>
      <w:jc w:val="center"/>
    </w:pPr>
    <w:rPr>
      <w:i/>
      <w:iCs/>
      <w:color w:val="404040" w:themeColor="text1" w:themeTint="BF"/>
    </w:rPr>
  </w:style>
  <w:style w:type="character" w:customStyle="1" w:styleId="QuoteChar">
    <w:name w:val="Quote Char"/>
    <w:basedOn w:val="DefaultParagraphFont"/>
    <w:link w:val="Quote"/>
    <w:uiPriority w:val="29"/>
    <w:rsid w:val="000A0070"/>
    <w:rPr>
      <w:i/>
      <w:iCs/>
      <w:color w:val="404040" w:themeColor="text1" w:themeTint="BF"/>
    </w:rPr>
  </w:style>
  <w:style w:type="paragraph" w:styleId="ListParagraph">
    <w:name w:val="List Paragraph"/>
    <w:basedOn w:val="Normal"/>
    <w:uiPriority w:val="34"/>
    <w:qFormat/>
    <w:rsid w:val="000A0070"/>
    <w:pPr>
      <w:ind w:left="720"/>
      <w:contextualSpacing/>
    </w:pPr>
  </w:style>
  <w:style w:type="character" w:styleId="IntenseEmphasis">
    <w:name w:val="Intense Emphasis"/>
    <w:basedOn w:val="DefaultParagraphFont"/>
    <w:uiPriority w:val="21"/>
    <w:qFormat/>
    <w:rsid w:val="000A0070"/>
    <w:rPr>
      <w:i/>
      <w:iCs/>
      <w:color w:val="0F4761" w:themeColor="accent1" w:themeShade="BF"/>
    </w:rPr>
  </w:style>
  <w:style w:type="paragraph" w:styleId="IntenseQuote">
    <w:name w:val="Intense Quote"/>
    <w:basedOn w:val="Normal"/>
    <w:next w:val="Normal"/>
    <w:link w:val="IntenseQuoteChar"/>
    <w:uiPriority w:val="30"/>
    <w:qFormat/>
    <w:rsid w:val="000A0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070"/>
    <w:rPr>
      <w:i/>
      <w:iCs/>
      <w:color w:val="0F4761" w:themeColor="accent1" w:themeShade="BF"/>
    </w:rPr>
  </w:style>
  <w:style w:type="character" w:styleId="IntenseReference">
    <w:name w:val="Intense Reference"/>
    <w:basedOn w:val="DefaultParagraphFont"/>
    <w:uiPriority w:val="32"/>
    <w:qFormat/>
    <w:rsid w:val="000A0070"/>
    <w:rPr>
      <w:b/>
      <w:bCs/>
      <w:smallCaps/>
      <w:color w:val="0F4761" w:themeColor="accent1" w:themeShade="BF"/>
      <w:spacing w:val="5"/>
    </w:rPr>
  </w:style>
  <w:style w:type="paragraph" w:customStyle="1" w:styleId="msonormal0">
    <w:name w:val="msonormal"/>
    <w:basedOn w:val="Normal"/>
    <w:rsid w:val="000A007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aliases w:val="Char,Name List Char Char Char Char, webb,webb"/>
    <w:basedOn w:val="Normal"/>
    <w:link w:val="NormalWebChar"/>
    <w:uiPriority w:val="99"/>
    <w:unhideWhenUsed/>
    <w:qFormat/>
    <w:rsid w:val="000A007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0A0070"/>
  </w:style>
  <w:style w:type="character" w:customStyle="1" w:styleId="NormalWebChar">
    <w:name w:val="Normal (Web) Char"/>
    <w:aliases w:val="Char Char,Name List Char Char Char Char Char, webb Char,webb Char"/>
    <w:link w:val="NormalWeb"/>
    <w:uiPriority w:val="99"/>
    <w:locked/>
    <w:rsid w:val="000A0070"/>
    <w:rPr>
      <w:rFonts w:ascii="Times New Roman" w:eastAsia="Times New Roman" w:hAnsi="Times New Roman" w:cs="Times New Roman"/>
      <w:kern w:val="0"/>
      <w14:ligatures w14:val="none"/>
    </w:rPr>
  </w:style>
  <w:style w:type="paragraph" w:styleId="Revision">
    <w:name w:val="Revision"/>
    <w:hidden/>
    <w:uiPriority w:val="99"/>
    <w:semiHidden/>
    <w:rsid w:val="000A0070"/>
    <w:pPr>
      <w:spacing w:after="0" w:line="240" w:lineRule="auto"/>
    </w:pPr>
  </w:style>
  <w:style w:type="character" w:styleId="CommentReference">
    <w:name w:val="annotation reference"/>
    <w:basedOn w:val="DefaultParagraphFont"/>
    <w:uiPriority w:val="99"/>
    <w:semiHidden/>
    <w:unhideWhenUsed/>
    <w:rsid w:val="000A0070"/>
    <w:rPr>
      <w:sz w:val="16"/>
      <w:szCs w:val="16"/>
    </w:rPr>
  </w:style>
  <w:style w:type="paragraph" w:styleId="CommentText">
    <w:name w:val="annotation text"/>
    <w:basedOn w:val="Normal"/>
    <w:link w:val="CommentTextChar"/>
    <w:uiPriority w:val="99"/>
    <w:unhideWhenUsed/>
    <w:rsid w:val="000A0070"/>
    <w:pPr>
      <w:spacing w:line="240" w:lineRule="auto"/>
    </w:pPr>
    <w:rPr>
      <w:sz w:val="20"/>
      <w:szCs w:val="20"/>
    </w:rPr>
  </w:style>
  <w:style w:type="character" w:customStyle="1" w:styleId="CommentTextChar">
    <w:name w:val="Comment Text Char"/>
    <w:basedOn w:val="DefaultParagraphFont"/>
    <w:link w:val="CommentText"/>
    <w:uiPriority w:val="99"/>
    <w:rsid w:val="000A0070"/>
    <w:rPr>
      <w:sz w:val="20"/>
      <w:szCs w:val="20"/>
    </w:rPr>
  </w:style>
  <w:style w:type="paragraph" w:styleId="CommentSubject">
    <w:name w:val="annotation subject"/>
    <w:basedOn w:val="CommentText"/>
    <w:next w:val="CommentText"/>
    <w:link w:val="CommentSubjectChar"/>
    <w:uiPriority w:val="99"/>
    <w:semiHidden/>
    <w:unhideWhenUsed/>
    <w:rsid w:val="000A0070"/>
    <w:rPr>
      <w:b/>
      <w:bCs/>
    </w:rPr>
  </w:style>
  <w:style w:type="character" w:customStyle="1" w:styleId="CommentSubjectChar">
    <w:name w:val="Comment Subject Char"/>
    <w:basedOn w:val="CommentTextChar"/>
    <w:link w:val="CommentSubject"/>
    <w:uiPriority w:val="99"/>
    <w:semiHidden/>
    <w:rsid w:val="000A0070"/>
    <w:rPr>
      <w:b/>
      <w:bCs/>
      <w:sz w:val="20"/>
      <w:szCs w:val="20"/>
    </w:rPr>
  </w:style>
  <w:style w:type="paragraph" w:styleId="Header">
    <w:name w:val="header"/>
    <w:basedOn w:val="Normal"/>
    <w:link w:val="HeaderChar"/>
    <w:uiPriority w:val="99"/>
    <w:unhideWhenUsed/>
    <w:rsid w:val="000A0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070"/>
  </w:style>
  <w:style w:type="paragraph" w:styleId="Footer">
    <w:name w:val="footer"/>
    <w:basedOn w:val="Normal"/>
    <w:link w:val="FooterChar"/>
    <w:uiPriority w:val="99"/>
    <w:unhideWhenUsed/>
    <w:rsid w:val="000A0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1552</Words>
  <Characters>9472</Characters>
  <Application>Microsoft Office Word</Application>
  <DocSecurity>0</DocSecurity>
  <Lines>473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С.Пүрэвжал</dc:creator>
  <cp:keywords/>
  <dc:description/>
  <cp:lastModifiedBy>Д.Балжинням</cp:lastModifiedBy>
  <cp:revision>6</cp:revision>
  <cp:lastPrinted>2026-05-18T10:56:00Z</cp:lastPrinted>
  <dcterms:created xsi:type="dcterms:W3CDTF">2026-05-18T08:37:00Z</dcterms:created>
  <dcterms:modified xsi:type="dcterms:W3CDTF">2026-05-18T10:56:00Z</dcterms:modified>
</cp:coreProperties>
</file>