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DF17D" w14:textId="77777777" w:rsidR="00C153F8" w:rsidRDefault="00C153F8" w:rsidP="00C153F8">
      <w:pPr>
        <w:spacing w:after="0"/>
        <w:jc w:val="center"/>
        <w:rPr>
          <w:rFonts w:ascii="Arial" w:hAnsi="Arial" w:cs="Arial"/>
          <w:b/>
          <w:bCs/>
          <w:color w:val="000000" w:themeColor="text1"/>
        </w:rPr>
      </w:pPr>
      <w:r w:rsidRPr="00C153F8">
        <w:rPr>
          <w:rFonts w:ascii="Arial" w:hAnsi="Arial" w:cs="Arial"/>
          <w:b/>
          <w:bCs/>
          <w:color w:val="000000" w:themeColor="text1"/>
        </w:rPr>
        <w:t xml:space="preserve">МОНГОЛ УЛСЫН ИХ ХУРЛЫН ТУХАЙ ХУУЛЬД </w:t>
      </w:r>
    </w:p>
    <w:p w14:paraId="3B6CA1E4" w14:textId="77777777" w:rsidR="00C153F8" w:rsidRDefault="00C153F8" w:rsidP="00C153F8">
      <w:pPr>
        <w:spacing w:after="0"/>
        <w:jc w:val="center"/>
        <w:rPr>
          <w:rFonts w:ascii="Arial" w:hAnsi="Arial" w:cs="Arial"/>
          <w:b/>
          <w:bCs/>
          <w:color w:val="000000" w:themeColor="text1"/>
        </w:rPr>
      </w:pPr>
      <w:r w:rsidRPr="00C153F8">
        <w:rPr>
          <w:rFonts w:ascii="Arial" w:hAnsi="Arial" w:cs="Arial"/>
          <w:b/>
          <w:bCs/>
          <w:color w:val="000000" w:themeColor="text1"/>
        </w:rPr>
        <w:t xml:space="preserve">НЭМЭЛТ ОРУУЛАХ ТУХАЙ ХУУЛИЙН ТӨСЛИЙН </w:t>
      </w:r>
    </w:p>
    <w:p w14:paraId="3768AD00" w14:textId="2D9D8A4A" w:rsidR="00C153F8" w:rsidRPr="00C153F8" w:rsidRDefault="00C153F8" w:rsidP="00C153F8">
      <w:pPr>
        <w:jc w:val="center"/>
        <w:rPr>
          <w:rFonts w:ascii="Arial" w:hAnsi="Arial" w:cs="Arial"/>
          <w:b/>
          <w:bCs/>
          <w:color w:val="000000" w:themeColor="text1"/>
        </w:rPr>
      </w:pPr>
      <w:r w:rsidRPr="00C153F8">
        <w:rPr>
          <w:rFonts w:ascii="Arial" w:hAnsi="Arial" w:cs="Arial"/>
          <w:b/>
          <w:bCs/>
          <w:color w:val="000000" w:themeColor="text1"/>
        </w:rPr>
        <w:t>ТОВЧ ТАНИЛЦУУЛГА</w:t>
      </w:r>
    </w:p>
    <w:p w14:paraId="75F3C52D" w14:textId="1EE50717" w:rsidR="000D4564" w:rsidRPr="000D4564" w:rsidRDefault="000D4564" w:rsidP="000D4564">
      <w:pPr>
        <w:spacing w:before="240"/>
        <w:ind w:firstLine="720"/>
        <w:jc w:val="both"/>
        <w:rPr>
          <w:rFonts w:ascii="Arial" w:hAnsi="Arial" w:cs="Arial"/>
          <w:lang w:val="en-US"/>
        </w:rPr>
      </w:pPr>
      <w:proofErr w:type="spellStart"/>
      <w:r w:rsidRPr="000D4564">
        <w:rPr>
          <w:rFonts w:ascii="Arial" w:hAnsi="Arial" w:cs="Arial"/>
          <w:lang w:val="en-US"/>
        </w:rPr>
        <w:t>Монгол</w:t>
      </w:r>
      <w:proofErr w:type="spellEnd"/>
      <w:r w:rsidRPr="000D4564">
        <w:rPr>
          <w:rFonts w:ascii="Arial" w:hAnsi="Arial" w:cs="Arial"/>
          <w:lang w:val="en-US"/>
        </w:rPr>
        <w:t xml:space="preserve"> </w:t>
      </w:r>
      <w:proofErr w:type="spellStart"/>
      <w:r w:rsidRPr="000D4564">
        <w:rPr>
          <w:rFonts w:ascii="Arial" w:hAnsi="Arial" w:cs="Arial"/>
          <w:lang w:val="en-US"/>
        </w:rPr>
        <w:t>Улсын</w:t>
      </w:r>
      <w:proofErr w:type="spellEnd"/>
      <w:r w:rsidRPr="000D4564">
        <w:rPr>
          <w:rFonts w:ascii="Arial" w:hAnsi="Arial" w:cs="Arial"/>
          <w:lang w:val="en-US"/>
        </w:rPr>
        <w:t xml:space="preserve"> </w:t>
      </w:r>
      <w:proofErr w:type="spellStart"/>
      <w:r w:rsidRPr="000D4564">
        <w:rPr>
          <w:rFonts w:ascii="Arial" w:hAnsi="Arial" w:cs="Arial"/>
          <w:lang w:val="en-US"/>
        </w:rPr>
        <w:t>Их</w:t>
      </w:r>
      <w:proofErr w:type="spellEnd"/>
      <w:r w:rsidRPr="000D4564">
        <w:rPr>
          <w:rFonts w:ascii="Arial" w:hAnsi="Arial" w:cs="Arial"/>
          <w:lang w:val="en-US"/>
        </w:rPr>
        <w:t xml:space="preserve"> </w:t>
      </w:r>
      <w:proofErr w:type="spellStart"/>
      <w:r w:rsidRPr="000D4564">
        <w:rPr>
          <w:rFonts w:ascii="Arial" w:hAnsi="Arial" w:cs="Arial"/>
          <w:lang w:val="en-US"/>
        </w:rPr>
        <w:t>Хурлын</w:t>
      </w:r>
      <w:proofErr w:type="spellEnd"/>
      <w:r w:rsidRPr="000D4564">
        <w:rPr>
          <w:rFonts w:ascii="Arial" w:hAnsi="Arial" w:cs="Arial"/>
          <w:lang w:val="en-US"/>
        </w:rPr>
        <w:t xml:space="preserve"> </w:t>
      </w:r>
      <w:proofErr w:type="spellStart"/>
      <w:r w:rsidRPr="000D4564">
        <w:rPr>
          <w:rFonts w:ascii="Arial" w:hAnsi="Arial" w:cs="Arial"/>
          <w:lang w:val="en-US"/>
        </w:rPr>
        <w:t>тухай</w:t>
      </w:r>
      <w:proofErr w:type="spellEnd"/>
      <w:r w:rsidRPr="000D4564">
        <w:rPr>
          <w:rFonts w:ascii="Arial" w:hAnsi="Arial" w:cs="Arial"/>
          <w:lang w:val="en-US"/>
        </w:rPr>
        <w:t xml:space="preserve"> </w:t>
      </w:r>
      <w:proofErr w:type="spellStart"/>
      <w:r w:rsidRPr="000D4564">
        <w:rPr>
          <w:rFonts w:ascii="Arial" w:hAnsi="Arial" w:cs="Arial"/>
          <w:lang w:val="en-US"/>
        </w:rPr>
        <w:t>хуулийн</w:t>
      </w:r>
      <w:proofErr w:type="spellEnd"/>
      <w:r w:rsidRPr="000D4564">
        <w:rPr>
          <w:rFonts w:ascii="Arial" w:hAnsi="Arial" w:cs="Arial"/>
          <w:lang w:val="en-US"/>
        </w:rPr>
        <w:t xml:space="preserve"> </w:t>
      </w:r>
      <w:proofErr w:type="spellStart"/>
      <w:r w:rsidRPr="000D4564">
        <w:rPr>
          <w:rFonts w:ascii="Arial" w:hAnsi="Arial" w:cs="Arial"/>
          <w:lang w:val="en-US"/>
        </w:rPr>
        <w:t>холбогдох</w:t>
      </w:r>
      <w:proofErr w:type="spellEnd"/>
      <w:r w:rsidRPr="000D4564">
        <w:rPr>
          <w:rFonts w:ascii="Arial" w:hAnsi="Arial" w:cs="Arial"/>
          <w:lang w:val="en-US"/>
        </w:rPr>
        <w:t xml:space="preserve"> </w:t>
      </w:r>
      <w:proofErr w:type="spellStart"/>
      <w:r w:rsidRPr="000D4564">
        <w:rPr>
          <w:rFonts w:ascii="Arial" w:hAnsi="Arial" w:cs="Arial"/>
          <w:lang w:val="en-US"/>
        </w:rPr>
        <w:t>зохицуулалтад</w:t>
      </w:r>
      <w:proofErr w:type="spellEnd"/>
      <w:r w:rsidRPr="000D4564">
        <w:rPr>
          <w:rFonts w:ascii="Arial" w:hAnsi="Arial" w:cs="Arial"/>
          <w:lang w:val="en-US"/>
        </w:rPr>
        <w:t xml:space="preserve"> </w:t>
      </w:r>
      <w:proofErr w:type="spellStart"/>
      <w:r w:rsidRPr="000D4564">
        <w:rPr>
          <w:rFonts w:ascii="Arial" w:hAnsi="Arial" w:cs="Arial"/>
          <w:lang w:val="en-US"/>
        </w:rPr>
        <w:t>Байнгын</w:t>
      </w:r>
      <w:proofErr w:type="spellEnd"/>
      <w:r w:rsidRPr="000D4564">
        <w:rPr>
          <w:rFonts w:ascii="Arial" w:hAnsi="Arial" w:cs="Arial"/>
          <w:lang w:val="en-US"/>
        </w:rPr>
        <w:t xml:space="preserve"> </w:t>
      </w:r>
      <w:proofErr w:type="spellStart"/>
      <w:r w:rsidRPr="000D4564">
        <w:rPr>
          <w:rFonts w:ascii="Arial" w:hAnsi="Arial" w:cs="Arial"/>
          <w:lang w:val="en-US"/>
        </w:rPr>
        <w:t>хороо</w:t>
      </w:r>
      <w:proofErr w:type="spellEnd"/>
      <w:r w:rsidRPr="000D4564">
        <w:rPr>
          <w:rFonts w:ascii="Arial" w:hAnsi="Arial" w:cs="Arial"/>
          <w:lang w:val="en-US"/>
        </w:rPr>
        <w:t xml:space="preserve"> </w:t>
      </w:r>
      <w:proofErr w:type="spellStart"/>
      <w:r w:rsidRPr="000D4564">
        <w:rPr>
          <w:rFonts w:ascii="Arial" w:hAnsi="Arial" w:cs="Arial"/>
          <w:lang w:val="en-US"/>
        </w:rPr>
        <w:t>нь</w:t>
      </w:r>
      <w:proofErr w:type="spellEnd"/>
      <w:r w:rsidRPr="000D4564">
        <w:rPr>
          <w:rFonts w:ascii="Arial" w:hAnsi="Arial" w:cs="Arial"/>
          <w:lang w:val="en-US"/>
        </w:rPr>
        <w:t xml:space="preserve"> </w:t>
      </w:r>
      <w:proofErr w:type="spellStart"/>
      <w:r w:rsidRPr="000D4564">
        <w:rPr>
          <w:rFonts w:ascii="Arial" w:hAnsi="Arial" w:cs="Arial"/>
          <w:lang w:val="en-US"/>
        </w:rPr>
        <w:t>эрхлэх</w:t>
      </w:r>
      <w:proofErr w:type="spellEnd"/>
      <w:r w:rsidRPr="000D4564">
        <w:rPr>
          <w:rFonts w:ascii="Arial" w:hAnsi="Arial" w:cs="Arial"/>
          <w:lang w:val="en-US"/>
        </w:rPr>
        <w:t xml:space="preserve"> </w:t>
      </w:r>
      <w:proofErr w:type="spellStart"/>
      <w:r w:rsidRPr="000D4564">
        <w:rPr>
          <w:rFonts w:ascii="Arial" w:hAnsi="Arial" w:cs="Arial"/>
          <w:lang w:val="en-US"/>
        </w:rPr>
        <w:t>асуудлынхаа</w:t>
      </w:r>
      <w:proofErr w:type="spellEnd"/>
      <w:r w:rsidRPr="000D4564">
        <w:rPr>
          <w:rFonts w:ascii="Arial" w:hAnsi="Arial" w:cs="Arial"/>
          <w:lang w:val="en-US"/>
        </w:rPr>
        <w:t xml:space="preserve"> </w:t>
      </w:r>
      <w:proofErr w:type="spellStart"/>
      <w:r w:rsidRPr="000D4564">
        <w:rPr>
          <w:rFonts w:ascii="Arial" w:hAnsi="Arial" w:cs="Arial"/>
          <w:lang w:val="en-US"/>
        </w:rPr>
        <w:t>хүрээнд</w:t>
      </w:r>
      <w:proofErr w:type="spellEnd"/>
      <w:r w:rsidRPr="000D4564">
        <w:rPr>
          <w:rFonts w:ascii="Arial" w:hAnsi="Arial" w:cs="Arial"/>
          <w:lang w:val="en-US"/>
        </w:rPr>
        <w:t xml:space="preserve"> </w:t>
      </w:r>
      <w:proofErr w:type="spellStart"/>
      <w:r w:rsidRPr="000D4564">
        <w:rPr>
          <w:rFonts w:ascii="Arial" w:hAnsi="Arial" w:cs="Arial"/>
          <w:lang w:val="en-US"/>
        </w:rPr>
        <w:t>тодорхой</w:t>
      </w:r>
      <w:proofErr w:type="spellEnd"/>
      <w:r w:rsidRPr="000D4564">
        <w:rPr>
          <w:rFonts w:ascii="Arial" w:hAnsi="Arial" w:cs="Arial"/>
          <w:lang w:val="en-US"/>
        </w:rPr>
        <w:t xml:space="preserve"> </w:t>
      </w:r>
      <w:proofErr w:type="spellStart"/>
      <w:r w:rsidRPr="000D4564">
        <w:rPr>
          <w:rFonts w:ascii="Arial" w:hAnsi="Arial" w:cs="Arial"/>
          <w:lang w:val="en-US"/>
        </w:rPr>
        <w:t>чиглэлээр</w:t>
      </w:r>
      <w:proofErr w:type="spellEnd"/>
      <w:r w:rsidRPr="000D4564">
        <w:rPr>
          <w:rFonts w:ascii="Arial" w:hAnsi="Arial" w:cs="Arial"/>
          <w:lang w:val="en-US"/>
        </w:rPr>
        <w:t xml:space="preserve"> </w:t>
      </w:r>
      <w:proofErr w:type="spellStart"/>
      <w:r w:rsidRPr="000D4564">
        <w:rPr>
          <w:rFonts w:ascii="Arial" w:hAnsi="Arial" w:cs="Arial"/>
          <w:lang w:val="en-US"/>
        </w:rPr>
        <w:t>дэд</w:t>
      </w:r>
      <w:proofErr w:type="spellEnd"/>
      <w:r w:rsidRPr="000D4564">
        <w:rPr>
          <w:rFonts w:ascii="Arial" w:hAnsi="Arial" w:cs="Arial"/>
          <w:lang w:val="en-US"/>
        </w:rPr>
        <w:t xml:space="preserve"> </w:t>
      </w:r>
      <w:proofErr w:type="spellStart"/>
      <w:r w:rsidRPr="000D4564">
        <w:rPr>
          <w:rFonts w:ascii="Arial" w:hAnsi="Arial" w:cs="Arial"/>
          <w:lang w:val="en-US"/>
        </w:rPr>
        <w:t>хороо</w:t>
      </w:r>
      <w:proofErr w:type="spellEnd"/>
      <w:r w:rsidRPr="000D4564">
        <w:rPr>
          <w:rFonts w:ascii="Arial" w:hAnsi="Arial" w:cs="Arial"/>
          <w:lang w:val="en-US"/>
        </w:rPr>
        <w:t xml:space="preserve"> </w:t>
      </w:r>
      <w:proofErr w:type="spellStart"/>
      <w:r w:rsidRPr="000D4564">
        <w:rPr>
          <w:rFonts w:ascii="Arial" w:hAnsi="Arial" w:cs="Arial"/>
          <w:lang w:val="en-US"/>
        </w:rPr>
        <w:t>байгуулж</w:t>
      </w:r>
      <w:proofErr w:type="spellEnd"/>
      <w:r w:rsidRPr="000D4564">
        <w:rPr>
          <w:rFonts w:ascii="Arial" w:hAnsi="Arial" w:cs="Arial"/>
          <w:lang w:val="en-US"/>
        </w:rPr>
        <w:t xml:space="preserve"> </w:t>
      </w:r>
      <w:proofErr w:type="spellStart"/>
      <w:r w:rsidRPr="000D4564">
        <w:rPr>
          <w:rFonts w:ascii="Arial" w:hAnsi="Arial" w:cs="Arial"/>
          <w:lang w:val="en-US"/>
        </w:rPr>
        <w:t>ажиллуулах</w:t>
      </w:r>
      <w:proofErr w:type="spellEnd"/>
      <w:r w:rsidRPr="000D4564">
        <w:rPr>
          <w:rFonts w:ascii="Arial" w:hAnsi="Arial" w:cs="Arial"/>
          <w:lang w:val="en-US"/>
        </w:rPr>
        <w:t xml:space="preserve"> </w:t>
      </w:r>
      <w:proofErr w:type="spellStart"/>
      <w:r w:rsidRPr="000D4564">
        <w:rPr>
          <w:rFonts w:ascii="Arial" w:hAnsi="Arial" w:cs="Arial"/>
          <w:lang w:val="en-US"/>
        </w:rPr>
        <w:t>эрхтэй</w:t>
      </w:r>
      <w:proofErr w:type="spellEnd"/>
      <w:r w:rsidRPr="000D4564">
        <w:rPr>
          <w:rFonts w:ascii="Arial" w:hAnsi="Arial" w:cs="Arial"/>
          <w:lang w:val="en-US"/>
        </w:rPr>
        <w:t xml:space="preserve"> </w:t>
      </w:r>
      <w:proofErr w:type="spellStart"/>
      <w:r w:rsidRPr="000D4564">
        <w:rPr>
          <w:rFonts w:ascii="Arial" w:hAnsi="Arial" w:cs="Arial"/>
          <w:lang w:val="en-US"/>
        </w:rPr>
        <w:t>бөгөөд</w:t>
      </w:r>
      <w:proofErr w:type="spellEnd"/>
      <w:r w:rsidRPr="000D4564">
        <w:rPr>
          <w:rFonts w:ascii="Arial" w:hAnsi="Arial" w:cs="Arial"/>
          <w:lang w:val="en-US"/>
        </w:rPr>
        <w:t xml:space="preserve"> </w:t>
      </w:r>
      <w:proofErr w:type="spellStart"/>
      <w:r w:rsidRPr="000D4564">
        <w:rPr>
          <w:rFonts w:ascii="Arial" w:hAnsi="Arial" w:cs="Arial"/>
          <w:lang w:val="en-US"/>
        </w:rPr>
        <w:t>дэд</w:t>
      </w:r>
      <w:proofErr w:type="spellEnd"/>
      <w:r w:rsidRPr="000D4564">
        <w:rPr>
          <w:rFonts w:ascii="Arial" w:hAnsi="Arial" w:cs="Arial"/>
          <w:lang w:val="en-US"/>
        </w:rPr>
        <w:t xml:space="preserve"> </w:t>
      </w:r>
      <w:proofErr w:type="spellStart"/>
      <w:r w:rsidRPr="000D4564">
        <w:rPr>
          <w:rFonts w:ascii="Arial" w:hAnsi="Arial" w:cs="Arial"/>
          <w:lang w:val="en-US"/>
        </w:rPr>
        <w:t>хороо</w:t>
      </w:r>
      <w:proofErr w:type="spellEnd"/>
      <w:r w:rsidRPr="000D4564">
        <w:rPr>
          <w:rFonts w:ascii="Arial" w:hAnsi="Arial" w:cs="Arial"/>
          <w:lang w:val="en-US"/>
        </w:rPr>
        <w:t xml:space="preserve"> </w:t>
      </w:r>
      <w:proofErr w:type="spellStart"/>
      <w:r w:rsidRPr="000D4564">
        <w:rPr>
          <w:rFonts w:ascii="Arial" w:hAnsi="Arial" w:cs="Arial"/>
          <w:lang w:val="en-US"/>
        </w:rPr>
        <w:t>нь</w:t>
      </w:r>
      <w:proofErr w:type="spellEnd"/>
      <w:r w:rsidRPr="000D4564">
        <w:rPr>
          <w:rFonts w:ascii="Arial" w:hAnsi="Arial" w:cs="Arial"/>
          <w:lang w:val="en-US"/>
        </w:rPr>
        <w:t xml:space="preserve"> </w:t>
      </w:r>
      <w:proofErr w:type="spellStart"/>
      <w:r w:rsidRPr="000D4564">
        <w:rPr>
          <w:rFonts w:ascii="Arial" w:hAnsi="Arial" w:cs="Arial"/>
          <w:lang w:val="en-US"/>
        </w:rPr>
        <w:t>тухайн</w:t>
      </w:r>
      <w:proofErr w:type="spellEnd"/>
      <w:r w:rsidRPr="000D4564">
        <w:rPr>
          <w:rFonts w:ascii="Arial" w:hAnsi="Arial" w:cs="Arial"/>
          <w:lang w:val="en-US"/>
        </w:rPr>
        <w:t xml:space="preserve"> </w:t>
      </w:r>
      <w:proofErr w:type="spellStart"/>
      <w:r w:rsidRPr="000D4564">
        <w:rPr>
          <w:rFonts w:ascii="Arial" w:hAnsi="Arial" w:cs="Arial"/>
          <w:lang w:val="en-US"/>
        </w:rPr>
        <w:t>салбарын</w:t>
      </w:r>
      <w:proofErr w:type="spellEnd"/>
      <w:r w:rsidRPr="000D4564">
        <w:rPr>
          <w:rFonts w:ascii="Arial" w:hAnsi="Arial" w:cs="Arial"/>
          <w:lang w:val="en-US"/>
        </w:rPr>
        <w:t xml:space="preserve"> </w:t>
      </w:r>
      <w:proofErr w:type="spellStart"/>
      <w:r w:rsidRPr="000D4564">
        <w:rPr>
          <w:rFonts w:ascii="Arial" w:hAnsi="Arial" w:cs="Arial"/>
          <w:lang w:val="en-US"/>
        </w:rPr>
        <w:t>асуудлыг</w:t>
      </w:r>
      <w:proofErr w:type="spellEnd"/>
      <w:r w:rsidRPr="000D4564">
        <w:rPr>
          <w:rFonts w:ascii="Arial" w:hAnsi="Arial" w:cs="Arial"/>
          <w:lang w:val="en-US"/>
        </w:rPr>
        <w:t xml:space="preserve"> </w:t>
      </w:r>
      <w:proofErr w:type="spellStart"/>
      <w:r w:rsidRPr="000D4564">
        <w:rPr>
          <w:rFonts w:ascii="Arial" w:hAnsi="Arial" w:cs="Arial"/>
          <w:lang w:val="en-US"/>
        </w:rPr>
        <w:t>нарийвчлан</w:t>
      </w:r>
      <w:proofErr w:type="spellEnd"/>
      <w:r w:rsidRPr="000D4564">
        <w:rPr>
          <w:rFonts w:ascii="Arial" w:hAnsi="Arial" w:cs="Arial"/>
          <w:lang w:val="en-US"/>
        </w:rPr>
        <w:t xml:space="preserve"> </w:t>
      </w:r>
      <w:proofErr w:type="spellStart"/>
      <w:r w:rsidRPr="000D4564">
        <w:rPr>
          <w:rFonts w:ascii="Arial" w:hAnsi="Arial" w:cs="Arial"/>
          <w:lang w:val="en-US"/>
        </w:rPr>
        <w:t>судалж</w:t>
      </w:r>
      <w:proofErr w:type="spellEnd"/>
      <w:r w:rsidRPr="000D4564">
        <w:rPr>
          <w:rFonts w:ascii="Arial" w:hAnsi="Arial" w:cs="Arial"/>
          <w:lang w:val="en-US"/>
        </w:rPr>
        <w:t xml:space="preserve">, </w:t>
      </w:r>
      <w:proofErr w:type="spellStart"/>
      <w:r w:rsidRPr="000D4564">
        <w:rPr>
          <w:rFonts w:ascii="Arial" w:hAnsi="Arial" w:cs="Arial"/>
          <w:lang w:val="en-US"/>
        </w:rPr>
        <w:t>урьдчилсан</w:t>
      </w:r>
      <w:proofErr w:type="spellEnd"/>
      <w:r w:rsidRPr="000D4564">
        <w:rPr>
          <w:rFonts w:ascii="Arial" w:hAnsi="Arial" w:cs="Arial"/>
          <w:lang w:val="en-US"/>
        </w:rPr>
        <w:t xml:space="preserve"> </w:t>
      </w:r>
      <w:proofErr w:type="spellStart"/>
      <w:r w:rsidRPr="000D4564">
        <w:rPr>
          <w:rFonts w:ascii="Arial" w:hAnsi="Arial" w:cs="Arial"/>
          <w:lang w:val="en-US"/>
        </w:rPr>
        <w:t>санал</w:t>
      </w:r>
      <w:proofErr w:type="spellEnd"/>
      <w:r w:rsidRPr="000D4564">
        <w:rPr>
          <w:rFonts w:ascii="Arial" w:hAnsi="Arial" w:cs="Arial"/>
          <w:lang w:val="en-US"/>
        </w:rPr>
        <w:t xml:space="preserve">, </w:t>
      </w:r>
      <w:proofErr w:type="spellStart"/>
      <w:r w:rsidRPr="000D4564">
        <w:rPr>
          <w:rFonts w:ascii="Arial" w:hAnsi="Arial" w:cs="Arial"/>
          <w:lang w:val="en-US"/>
        </w:rPr>
        <w:t>дүгнэлт</w:t>
      </w:r>
      <w:proofErr w:type="spellEnd"/>
      <w:r w:rsidRPr="000D4564">
        <w:rPr>
          <w:rFonts w:ascii="Arial" w:hAnsi="Arial" w:cs="Arial"/>
          <w:lang w:val="en-US"/>
        </w:rPr>
        <w:t xml:space="preserve"> </w:t>
      </w:r>
      <w:proofErr w:type="spellStart"/>
      <w:r w:rsidRPr="000D4564">
        <w:rPr>
          <w:rFonts w:ascii="Arial" w:hAnsi="Arial" w:cs="Arial"/>
          <w:lang w:val="en-US"/>
        </w:rPr>
        <w:t>боловсруулах</w:t>
      </w:r>
      <w:proofErr w:type="spellEnd"/>
      <w:r w:rsidRPr="000D4564">
        <w:rPr>
          <w:rFonts w:ascii="Arial" w:hAnsi="Arial" w:cs="Arial"/>
          <w:lang w:val="en-US"/>
        </w:rPr>
        <w:t xml:space="preserve">, </w:t>
      </w:r>
      <w:proofErr w:type="spellStart"/>
      <w:r w:rsidRPr="000D4564">
        <w:rPr>
          <w:rFonts w:ascii="Arial" w:hAnsi="Arial" w:cs="Arial"/>
          <w:lang w:val="en-US"/>
        </w:rPr>
        <w:t>хяналт</w:t>
      </w:r>
      <w:proofErr w:type="spellEnd"/>
      <w:r w:rsidRPr="000D4564">
        <w:rPr>
          <w:rFonts w:ascii="Arial" w:hAnsi="Arial" w:cs="Arial"/>
          <w:lang w:val="en-US"/>
        </w:rPr>
        <w:t xml:space="preserve"> </w:t>
      </w:r>
      <w:proofErr w:type="spellStart"/>
      <w:r w:rsidRPr="000D4564">
        <w:rPr>
          <w:rFonts w:ascii="Arial" w:hAnsi="Arial" w:cs="Arial"/>
          <w:lang w:val="en-US"/>
        </w:rPr>
        <w:t>шалгалтын</w:t>
      </w:r>
      <w:proofErr w:type="spellEnd"/>
      <w:r w:rsidRPr="000D4564">
        <w:rPr>
          <w:rFonts w:ascii="Arial" w:hAnsi="Arial" w:cs="Arial"/>
          <w:lang w:val="en-US"/>
        </w:rPr>
        <w:t xml:space="preserve"> </w:t>
      </w:r>
      <w:proofErr w:type="spellStart"/>
      <w:r w:rsidRPr="000D4564">
        <w:rPr>
          <w:rFonts w:ascii="Arial" w:hAnsi="Arial" w:cs="Arial"/>
          <w:lang w:val="en-US"/>
        </w:rPr>
        <w:t>ажлыг</w:t>
      </w:r>
      <w:proofErr w:type="spellEnd"/>
      <w:r w:rsidRPr="000D4564">
        <w:rPr>
          <w:rFonts w:ascii="Arial" w:hAnsi="Arial" w:cs="Arial"/>
          <w:lang w:val="en-US"/>
        </w:rPr>
        <w:t xml:space="preserve"> </w:t>
      </w:r>
      <w:proofErr w:type="spellStart"/>
      <w:r w:rsidRPr="000D4564">
        <w:rPr>
          <w:rFonts w:ascii="Arial" w:hAnsi="Arial" w:cs="Arial"/>
          <w:lang w:val="en-US"/>
        </w:rPr>
        <w:t>мэргэшүүлэн</w:t>
      </w:r>
      <w:proofErr w:type="spellEnd"/>
      <w:r w:rsidRPr="000D4564">
        <w:rPr>
          <w:rFonts w:ascii="Arial" w:hAnsi="Arial" w:cs="Arial"/>
          <w:lang w:val="en-US"/>
        </w:rPr>
        <w:t xml:space="preserve"> </w:t>
      </w:r>
      <w:proofErr w:type="spellStart"/>
      <w:r w:rsidRPr="000D4564">
        <w:rPr>
          <w:rFonts w:ascii="Arial" w:hAnsi="Arial" w:cs="Arial"/>
          <w:lang w:val="en-US"/>
        </w:rPr>
        <w:t>хэрэгжүүлэх</w:t>
      </w:r>
      <w:proofErr w:type="spellEnd"/>
      <w:r w:rsidRPr="000D4564">
        <w:rPr>
          <w:rFonts w:ascii="Arial" w:hAnsi="Arial" w:cs="Arial"/>
          <w:lang w:val="en-US"/>
        </w:rPr>
        <w:t xml:space="preserve"> </w:t>
      </w:r>
      <w:proofErr w:type="spellStart"/>
      <w:r w:rsidRPr="000D4564">
        <w:rPr>
          <w:rFonts w:ascii="Arial" w:hAnsi="Arial" w:cs="Arial"/>
          <w:lang w:val="en-US"/>
        </w:rPr>
        <w:t>чиг</w:t>
      </w:r>
      <w:proofErr w:type="spellEnd"/>
      <w:r w:rsidRPr="000D4564">
        <w:rPr>
          <w:rFonts w:ascii="Arial" w:hAnsi="Arial" w:cs="Arial"/>
          <w:lang w:val="en-US"/>
        </w:rPr>
        <w:t xml:space="preserve"> </w:t>
      </w:r>
      <w:proofErr w:type="spellStart"/>
      <w:r w:rsidRPr="000D4564">
        <w:rPr>
          <w:rFonts w:ascii="Arial" w:hAnsi="Arial" w:cs="Arial"/>
          <w:lang w:val="en-US"/>
        </w:rPr>
        <w:t>үүрэгтэй</w:t>
      </w:r>
      <w:proofErr w:type="spellEnd"/>
      <w:r w:rsidRPr="000D4564">
        <w:rPr>
          <w:rFonts w:ascii="Arial" w:hAnsi="Arial" w:cs="Arial"/>
          <w:lang w:val="en-US"/>
        </w:rPr>
        <w:t xml:space="preserve"> </w:t>
      </w:r>
      <w:proofErr w:type="spellStart"/>
      <w:r w:rsidRPr="000D4564">
        <w:rPr>
          <w:rFonts w:ascii="Arial" w:hAnsi="Arial" w:cs="Arial"/>
          <w:lang w:val="en-US"/>
        </w:rPr>
        <w:t>болохыг</w:t>
      </w:r>
      <w:proofErr w:type="spellEnd"/>
      <w:r w:rsidRPr="000D4564">
        <w:rPr>
          <w:rFonts w:ascii="Arial" w:hAnsi="Arial" w:cs="Arial"/>
          <w:lang w:val="en-US"/>
        </w:rPr>
        <w:t xml:space="preserve"> </w:t>
      </w:r>
      <w:proofErr w:type="spellStart"/>
      <w:r w:rsidRPr="000D4564">
        <w:rPr>
          <w:rFonts w:ascii="Arial" w:hAnsi="Arial" w:cs="Arial"/>
          <w:lang w:val="en-US"/>
        </w:rPr>
        <w:t>тусгасан</w:t>
      </w:r>
      <w:proofErr w:type="spellEnd"/>
      <w:r w:rsidRPr="000D4564">
        <w:rPr>
          <w:rFonts w:ascii="Arial" w:hAnsi="Arial" w:cs="Arial"/>
          <w:lang w:val="en-US"/>
        </w:rPr>
        <w:t xml:space="preserve"> </w:t>
      </w:r>
      <w:proofErr w:type="spellStart"/>
      <w:r w:rsidRPr="000D4564">
        <w:rPr>
          <w:rFonts w:ascii="Arial" w:hAnsi="Arial" w:cs="Arial"/>
          <w:lang w:val="en-US"/>
        </w:rPr>
        <w:t>байна</w:t>
      </w:r>
      <w:proofErr w:type="spellEnd"/>
      <w:r w:rsidRPr="000D4564">
        <w:rPr>
          <w:rFonts w:ascii="Arial" w:hAnsi="Arial" w:cs="Arial"/>
          <w:lang w:val="en-US"/>
        </w:rPr>
        <w:t>.</w:t>
      </w:r>
    </w:p>
    <w:p w14:paraId="3FFA2C73" w14:textId="442602FD" w:rsidR="000D4564" w:rsidRDefault="000D4564" w:rsidP="008B50B8">
      <w:pPr>
        <w:spacing w:before="240"/>
        <w:ind w:firstLine="720"/>
        <w:jc w:val="both"/>
        <w:rPr>
          <w:rFonts w:ascii="Arial" w:hAnsi="Arial" w:cs="Arial"/>
          <w:lang w:val="en-US"/>
        </w:rPr>
      </w:pPr>
      <w:proofErr w:type="spellStart"/>
      <w:r w:rsidRPr="000D4564">
        <w:rPr>
          <w:rFonts w:ascii="Arial" w:hAnsi="Arial" w:cs="Arial"/>
          <w:lang w:val="en-US"/>
        </w:rPr>
        <w:t>Эдийн</w:t>
      </w:r>
      <w:proofErr w:type="spellEnd"/>
      <w:r w:rsidRPr="000D4564">
        <w:rPr>
          <w:rFonts w:ascii="Arial" w:hAnsi="Arial" w:cs="Arial"/>
          <w:lang w:val="en-US"/>
        </w:rPr>
        <w:t xml:space="preserve"> </w:t>
      </w:r>
      <w:proofErr w:type="spellStart"/>
      <w:r w:rsidRPr="000D4564">
        <w:rPr>
          <w:rFonts w:ascii="Arial" w:hAnsi="Arial" w:cs="Arial"/>
          <w:lang w:val="en-US"/>
        </w:rPr>
        <w:t>засгийн</w:t>
      </w:r>
      <w:proofErr w:type="spellEnd"/>
      <w:r w:rsidRPr="000D4564">
        <w:rPr>
          <w:rFonts w:ascii="Arial" w:hAnsi="Arial" w:cs="Arial"/>
          <w:lang w:val="en-US"/>
        </w:rPr>
        <w:t xml:space="preserve"> </w:t>
      </w:r>
      <w:proofErr w:type="spellStart"/>
      <w:r w:rsidRPr="000D4564">
        <w:rPr>
          <w:rFonts w:ascii="Arial" w:hAnsi="Arial" w:cs="Arial"/>
          <w:lang w:val="en-US"/>
        </w:rPr>
        <w:t>байнгын</w:t>
      </w:r>
      <w:proofErr w:type="spellEnd"/>
      <w:r w:rsidRPr="000D4564">
        <w:rPr>
          <w:rFonts w:ascii="Arial" w:hAnsi="Arial" w:cs="Arial"/>
          <w:lang w:val="en-US"/>
        </w:rPr>
        <w:t xml:space="preserve"> </w:t>
      </w:r>
      <w:proofErr w:type="spellStart"/>
      <w:r w:rsidRPr="000D4564">
        <w:rPr>
          <w:rFonts w:ascii="Arial" w:hAnsi="Arial" w:cs="Arial"/>
          <w:lang w:val="en-US"/>
        </w:rPr>
        <w:t>хороо</w:t>
      </w:r>
      <w:proofErr w:type="spellEnd"/>
      <w:r w:rsidRPr="000D4564">
        <w:rPr>
          <w:rFonts w:ascii="Arial" w:hAnsi="Arial" w:cs="Arial"/>
          <w:lang w:val="en-US"/>
        </w:rPr>
        <w:t xml:space="preserve"> </w:t>
      </w:r>
      <w:proofErr w:type="spellStart"/>
      <w:r w:rsidRPr="000D4564">
        <w:rPr>
          <w:rFonts w:ascii="Arial" w:hAnsi="Arial" w:cs="Arial"/>
          <w:lang w:val="en-US"/>
        </w:rPr>
        <w:t>нь</w:t>
      </w:r>
      <w:proofErr w:type="spellEnd"/>
      <w:r w:rsidRPr="000D4564">
        <w:rPr>
          <w:rFonts w:ascii="Arial" w:hAnsi="Arial" w:cs="Arial"/>
          <w:lang w:val="en-US"/>
        </w:rPr>
        <w:t xml:space="preserve"> </w:t>
      </w:r>
      <w:proofErr w:type="spellStart"/>
      <w:r w:rsidRPr="000D4564">
        <w:rPr>
          <w:rFonts w:ascii="Arial" w:hAnsi="Arial" w:cs="Arial"/>
          <w:lang w:val="en-US"/>
        </w:rPr>
        <w:t>макро</w:t>
      </w:r>
      <w:proofErr w:type="spellEnd"/>
      <w:r w:rsidRPr="000D4564">
        <w:rPr>
          <w:rFonts w:ascii="Arial" w:hAnsi="Arial" w:cs="Arial"/>
          <w:lang w:val="en-US"/>
        </w:rPr>
        <w:t xml:space="preserve"> </w:t>
      </w:r>
      <w:proofErr w:type="spellStart"/>
      <w:r w:rsidRPr="000D4564">
        <w:rPr>
          <w:rFonts w:ascii="Arial" w:hAnsi="Arial" w:cs="Arial"/>
          <w:lang w:val="en-US"/>
        </w:rPr>
        <w:t>эдийн</w:t>
      </w:r>
      <w:proofErr w:type="spellEnd"/>
      <w:r w:rsidRPr="000D4564">
        <w:rPr>
          <w:rFonts w:ascii="Arial" w:hAnsi="Arial" w:cs="Arial"/>
          <w:lang w:val="en-US"/>
        </w:rPr>
        <w:t xml:space="preserve"> </w:t>
      </w:r>
      <w:proofErr w:type="spellStart"/>
      <w:r w:rsidRPr="000D4564">
        <w:rPr>
          <w:rFonts w:ascii="Arial" w:hAnsi="Arial" w:cs="Arial"/>
          <w:lang w:val="en-US"/>
        </w:rPr>
        <w:t>засаг</w:t>
      </w:r>
      <w:proofErr w:type="spellEnd"/>
      <w:r w:rsidRPr="000D4564">
        <w:rPr>
          <w:rFonts w:ascii="Arial" w:hAnsi="Arial" w:cs="Arial"/>
          <w:lang w:val="en-US"/>
        </w:rPr>
        <w:t xml:space="preserve">, </w:t>
      </w:r>
      <w:proofErr w:type="spellStart"/>
      <w:r w:rsidRPr="000D4564">
        <w:rPr>
          <w:rFonts w:ascii="Arial" w:hAnsi="Arial" w:cs="Arial"/>
          <w:lang w:val="en-US"/>
        </w:rPr>
        <w:t>хөрөнгө</w:t>
      </w:r>
      <w:proofErr w:type="spellEnd"/>
      <w:r w:rsidRPr="000D4564">
        <w:rPr>
          <w:rFonts w:ascii="Arial" w:hAnsi="Arial" w:cs="Arial"/>
          <w:lang w:val="en-US"/>
        </w:rPr>
        <w:t xml:space="preserve"> </w:t>
      </w:r>
      <w:proofErr w:type="spellStart"/>
      <w:r w:rsidRPr="000D4564">
        <w:rPr>
          <w:rFonts w:ascii="Arial" w:hAnsi="Arial" w:cs="Arial"/>
          <w:lang w:val="en-US"/>
        </w:rPr>
        <w:t>оруулалт</w:t>
      </w:r>
      <w:proofErr w:type="spellEnd"/>
      <w:r w:rsidRPr="000D4564">
        <w:rPr>
          <w:rFonts w:ascii="Arial" w:hAnsi="Arial" w:cs="Arial"/>
          <w:lang w:val="en-US"/>
        </w:rPr>
        <w:t xml:space="preserve">, </w:t>
      </w:r>
      <w:proofErr w:type="spellStart"/>
      <w:r w:rsidRPr="000D4564">
        <w:rPr>
          <w:rFonts w:ascii="Arial" w:hAnsi="Arial" w:cs="Arial"/>
          <w:lang w:val="en-US"/>
        </w:rPr>
        <w:t>үйлдвэрлэл</w:t>
      </w:r>
      <w:proofErr w:type="spellEnd"/>
      <w:r w:rsidRPr="000D4564">
        <w:rPr>
          <w:rFonts w:ascii="Arial" w:hAnsi="Arial" w:cs="Arial"/>
          <w:lang w:val="en-US"/>
        </w:rPr>
        <w:t xml:space="preserve">, </w:t>
      </w:r>
      <w:proofErr w:type="spellStart"/>
      <w:r w:rsidRPr="000D4564">
        <w:rPr>
          <w:rFonts w:ascii="Arial" w:hAnsi="Arial" w:cs="Arial"/>
          <w:lang w:val="en-US"/>
        </w:rPr>
        <w:t>дэд</w:t>
      </w:r>
      <w:proofErr w:type="spellEnd"/>
      <w:r w:rsidRPr="000D4564">
        <w:rPr>
          <w:rFonts w:ascii="Arial" w:hAnsi="Arial" w:cs="Arial"/>
          <w:lang w:val="en-US"/>
        </w:rPr>
        <w:t xml:space="preserve"> </w:t>
      </w:r>
      <w:proofErr w:type="spellStart"/>
      <w:r w:rsidRPr="000D4564">
        <w:rPr>
          <w:rFonts w:ascii="Arial" w:hAnsi="Arial" w:cs="Arial"/>
          <w:lang w:val="en-US"/>
        </w:rPr>
        <w:t>бүтцийн</w:t>
      </w:r>
      <w:proofErr w:type="spellEnd"/>
      <w:r w:rsidRPr="000D4564">
        <w:rPr>
          <w:rFonts w:ascii="Arial" w:hAnsi="Arial" w:cs="Arial"/>
          <w:lang w:val="en-US"/>
        </w:rPr>
        <w:t xml:space="preserve"> </w:t>
      </w:r>
      <w:proofErr w:type="spellStart"/>
      <w:r w:rsidRPr="000D4564">
        <w:rPr>
          <w:rFonts w:ascii="Arial" w:hAnsi="Arial" w:cs="Arial"/>
          <w:lang w:val="en-US"/>
        </w:rPr>
        <w:t>бодлогыг</w:t>
      </w:r>
      <w:proofErr w:type="spellEnd"/>
      <w:r w:rsidRPr="000D4564">
        <w:rPr>
          <w:rFonts w:ascii="Arial" w:hAnsi="Arial" w:cs="Arial"/>
          <w:lang w:val="en-US"/>
        </w:rPr>
        <w:t xml:space="preserve"> </w:t>
      </w:r>
      <w:proofErr w:type="spellStart"/>
      <w:r w:rsidRPr="000D4564">
        <w:rPr>
          <w:rFonts w:ascii="Arial" w:hAnsi="Arial" w:cs="Arial"/>
          <w:lang w:val="en-US"/>
        </w:rPr>
        <w:t>хэлэлцдэг</w:t>
      </w:r>
      <w:proofErr w:type="spellEnd"/>
      <w:r w:rsidRPr="000D4564">
        <w:rPr>
          <w:rFonts w:ascii="Arial" w:hAnsi="Arial" w:cs="Arial"/>
          <w:lang w:val="en-US"/>
        </w:rPr>
        <w:t xml:space="preserve"> </w:t>
      </w:r>
      <w:proofErr w:type="spellStart"/>
      <w:r w:rsidRPr="000D4564">
        <w:rPr>
          <w:rFonts w:ascii="Arial" w:hAnsi="Arial" w:cs="Arial"/>
          <w:lang w:val="en-US"/>
        </w:rPr>
        <w:t>өргөн</w:t>
      </w:r>
      <w:proofErr w:type="spellEnd"/>
      <w:r w:rsidRPr="000D4564">
        <w:rPr>
          <w:rFonts w:ascii="Arial" w:hAnsi="Arial" w:cs="Arial"/>
          <w:lang w:val="en-US"/>
        </w:rPr>
        <w:t xml:space="preserve"> </w:t>
      </w:r>
      <w:proofErr w:type="spellStart"/>
      <w:r w:rsidRPr="000D4564">
        <w:rPr>
          <w:rFonts w:ascii="Arial" w:hAnsi="Arial" w:cs="Arial"/>
          <w:lang w:val="en-US"/>
        </w:rPr>
        <w:t>хүрээний</w:t>
      </w:r>
      <w:proofErr w:type="spellEnd"/>
      <w:r w:rsidRPr="000D4564">
        <w:rPr>
          <w:rFonts w:ascii="Arial" w:hAnsi="Arial" w:cs="Arial"/>
          <w:lang w:val="en-US"/>
        </w:rPr>
        <w:t xml:space="preserve"> </w:t>
      </w:r>
      <w:proofErr w:type="spellStart"/>
      <w:r w:rsidRPr="000D4564">
        <w:rPr>
          <w:rFonts w:ascii="Arial" w:hAnsi="Arial" w:cs="Arial"/>
          <w:lang w:val="en-US"/>
        </w:rPr>
        <w:t>чиг</w:t>
      </w:r>
      <w:proofErr w:type="spellEnd"/>
      <w:r w:rsidRPr="000D4564">
        <w:rPr>
          <w:rFonts w:ascii="Arial" w:hAnsi="Arial" w:cs="Arial"/>
          <w:lang w:val="en-US"/>
        </w:rPr>
        <w:t xml:space="preserve"> </w:t>
      </w:r>
      <w:proofErr w:type="spellStart"/>
      <w:r w:rsidRPr="000D4564">
        <w:rPr>
          <w:rFonts w:ascii="Arial" w:hAnsi="Arial" w:cs="Arial"/>
          <w:lang w:val="en-US"/>
        </w:rPr>
        <w:t>үүрэгтэй</w:t>
      </w:r>
      <w:proofErr w:type="spellEnd"/>
      <w:r w:rsidRPr="000D4564">
        <w:rPr>
          <w:rFonts w:ascii="Arial" w:hAnsi="Arial" w:cs="Arial"/>
          <w:lang w:val="en-US"/>
        </w:rPr>
        <w:t xml:space="preserve"> </w:t>
      </w:r>
      <w:proofErr w:type="spellStart"/>
      <w:r w:rsidRPr="000D4564">
        <w:rPr>
          <w:rFonts w:ascii="Arial" w:hAnsi="Arial" w:cs="Arial"/>
          <w:lang w:val="en-US"/>
        </w:rPr>
        <w:t>тул</w:t>
      </w:r>
      <w:proofErr w:type="spellEnd"/>
      <w:r w:rsidRPr="000D4564">
        <w:rPr>
          <w:rFonts w:ascii="Arial" w:hAnsi="Arial" w:cs="Arial"/>
          <w:lang w:val="en-US"/>
        </w:rPr>
        <w:t xml:space="preserve"> </w:t>
      </w:r>
      <w:proofErr w:type="spellStart"/>
      <w:r w:rsidRPr="000D4564">
        <w:rPr>
          <w:rFonts w:ascii="Arial" w:hAnsi="Arial" w:cs="Arial"/>
          <w:lang w:val="en-US"/>
        </w:rPr>
        <w:t>эрчим</w:t>
      </w:r>
      <w:proofErr w:type="spellEnd"/>
      <w:r w:rsidRPr="000D4564">
        <w:rPr>
          <w:rFonts w:ascii="Arial" w:hAnsi="Arial" w:cs="Arial"/>
          <w:lang w:val="en-US"/>
        </w:rPr>
        <w:t xml:space="preserve"> </w:t>
      </w:r>
      <w:proofErr w:type="spellStart"/>
      <w:r w:rsidRPr="000D4564">
        <w:rPr>
          <w:rFonts w:ascii="Arial" w:hAnsi="Arial" w:cs="Arial"/>
          <w:lang w:val="en-US"/>
        </w:rPr>
        <w:t>хүчний</w:t>
      </w:r>
      <w:proofErr w:type="spellEnd"/>
      <w:r w:rsidRPr="000D4564">
        <w:rPr>
          <w:rFonts w:ascii="Arial" w:hAnsi="Arial" w:cs="Arial"/>
          <w:lang w:val="en-US"/>
        </w:rPr>
        <w:t xml:space="preserve"> </w:t>
      </w:r>
      <w:proofErr w:type="spellStart"/>
      <w:r w:rsidRPr="000D4564">
        <w:rPr>
          <w:rFonts w:ascii="Arial" w:hAnsi="Arial" w:cs="Arial"/>
          <w:lang w:val="en-US"/>
        </w:rPr>
        <w:t>салбарын</w:t>
      </w:r>
      <w:proofErr w:type="spellEnd"/>
      <w:r w:rsidRPr="000D4564">
        <w:rPr>
          <w:rFonts w:ascii="Arial" w:hAnsi="Arial" w:cs="Arial"/>
          <w:lang w:val="en-US"/>
        </w:rPr>
        <w:t xml:space="preserve"> </w:t>
      </w:r>
      <w:proofErr w:type="spellStart"/>
      <w:r w:rsidRPr="000D4564">
        <w:rPr>
          <w:rFonts w:ascii="Arial" w:hAnsi="Arial" w:cs="Arial"/>
          <w:lang w:val="en-US"/>
        </w:rPr>
        <w:t>асуудал</w:t>
      </w:r>
      <w:proofErr w:type="spellEnd"/>
      <w:r w:rsidRPr="000D4564">
        <w:rPr>
          <w:rFonts w:ascii="Arial" w:hAnsi="Arial" w:cs="Arial"/>
          <w:lang w:val="en-US"/>
        </w:rPr>
        <w:t xml:space="preserve"> </w:t>
      </w:r>
      <w:proofErr w:type="spellStart"/>
      <w:r w:rsidRPr="000D4564">
        <w:rPr>
          <w:rFonts w:ascii="Arial" w:hAnsi="Arial" w:cs="Arial"/>
          <w:lang w:val="en-US"/>
        </w:rPr>
        <w:t>нь</w:t>
      </w:r>
      <w:proofErr w:type="spellEnd"/>
      <w:r w:rsidRPr="000D4564">
        <w:rPr>
          <w:rFonts w:ascii="Arial" w:hAnsi="Arial" w:cs="Arial"/>
          <w:lang w:val="en-US"/>
        </w:rPr>
        <w:t xml:space="preserve"> </w:t>
      </w:r>
      <w:proofErr w:type="spellStart"/>
      <w:r w:rsidRPr="000D4564">
        <w:rPr>
          <w:rFonts w:ascii="Arial" w:hAnsi="Arial" w:cs="Arial"/>
          <w:lang w:val="en-US"/>
        </w:rPr>
        <w:t>тус</w:t>
      </w:r>
      <w:proofErr w:type="spellEnd"/>
      <w:r w:rsidRPr="000D4564">
        <w:rPr>
          <w:rFonts w:ascii="Arial" w:hAnsi="Arial" w:cs="Arial"/>
          <w:lang w:val="en-US"/>
        </w:rPr>
        <w:t xml:space="preserve"> </w:t>
      </w:r>
      <w:proofErr w:type="spellStart"/>
      <w:r w:rsidRPr="000D4564">
        <w:rPr>
          <w:rFonts w:ascii="Arial" w:hAnsi="Arial" w:cs="Arial"/>
          <w:lang w:val="en-US"/>
        </w:rPr>
        <w:t>хорооны</w:t>
      </w:r>
      <w:proofErr w:type="spellEnd"/>
      <w:r w:rsidRPr="000D4564">
        <w:rPr>
          <w:rFonts w:ascii="Arial" w:hAnsi="Arial" w:cs="Arial"/>
          <w:lang w:val="en-US"/>
        </w:rPr>
        <w:t xml:space="preserve"> </w:t>
      </w:r>
      <w:proofErr w:type="spellStart"/>
      <w:r w:rsidRPr="000D4564">
        <w:rPr>
          <w:rFonts w:ascii="Arial" w:hAnsi="Arial" w:cs="Arial"/>
          <w:lang w:val="en-US"/>
        </w:rPr>
        <w:t>хэлэлцэх</w:t>
      </w:r>
      <w:proofErr w:type="spellEnd"/>
      <w:r w:rsidRPr="000D4564">
        <w:rPr>
          <w:rFonts w:ascii="Arial" w:hAnsi="Arial" w:cs="Arial"/>
          <w:lang w:val="en-US"/>
        </w:rPr>
        <w:t xml:space="preserve"> </w:t>
      </w:r>
      <w:proofErr w:type="spellStart"/>
      <w:r w:rsidRPr="000D4564">
        <w:rPr>
          <w:rFonts w:ascii="Arial" w:hAnsi="Arial" w:cs="Arial"/>
          <w:lang w:val="en-US"/>
        </w:rPr>
        <w:t>асуудлын</w:t>
      </w:r>
      <w:proofErr w:type="spellEnd"/>
      <w:r w:rsidRPr="000D4564">
        <w:rPr>
          <w:rFonts w:ascii="Arial" w:hAnsi="Arial" w:cs="Arial"/>
          <w:lang w:val="en-US"/>
        </w:rPr>
        <w:t xml:space="preserve"> </w:t>
      </w:r>
      <w:proofErr w:type="spellStart"/>
      <w:r w:rsidRPr="000D4564">
        <w:rPr>
          <w:rFonts w:ascii="Arial" w:hAnsi="Arial" w:cs="Arial"/>
          <w:lang w:val="en-US"/>
        </w:rPr>
        <w:t>чухал</w:t>
      </w:r>
      <w:proofErr w:type="spellEnd"/>
      <w:r w:rsidRPr="000D4564">
        <w:rPr>
          <w:rFonts w:ascii="Arial" w:hAnsi="Arial" w:cs="Arial"/>
          <w:lang w:val="en-US"/>
        </w:rPr>
        <w:t xml:space="preserve"> </w:t>
      </w:r>
      <w:proofErr w:type="spellStart"/>
      <w:r w:rsidRPr="000D4564">
        <w:rPr>
          <w:rFonts w:ascii="Arial" w:hAnsi="Arial" w:cs="Arial"/>
          <w:lang w:val="en-US"/>
        </w:rPr>
        <w:t>хэсэг</w:t>
      </w:r>
      <w:proofErr w:type="spellEnd"/>
      <w:r w:rsidRPr="000D4564">
        <w:rPr>
          <w:rFonts w:ascii="Arial" w:hAnsi="Arial" w:cs="Arial"/>
          <w:lang w:val="en-US"/>
        </w:rPr>
        <w:t xml:space="preserve"> </w:t>
      </w:r>
      <w:proofErr w:type="spellStart"/>
      <w:r w:rsidRPr="000D4564">
        <w:rPr>
          <w:rFonts w:ascii="Arial" w:hAnsi="Arial" w:cs="Arial"/>
          <w:lang w:val="en-US"/>
        </w:rPr>
        <w:t>болж</w:t>
      </w:r>
      <w:proofErr w:type="spellEnd"/>
      <w:r w:rsidRPr="000D4564">
        <w:rPr>
          <w:rFonts w:ascii="Arial" w:hAnsi="Arial" w:cs="Arial"/>
          <w:lang w:val="en-US"/>
        </w:rPr>
        <w:t xml:space="preserve"> </w:t>
      </w:r>
      <w:proofErr w:type="spellStart"/>
      <w:r w:rsidRPr="000D4564">
        <w:rPr>
          <w:rFonts w:ascii="Arial" w:hAnsi="Arial" w:cs="Arial"/>
          <w:lang w:val="en-US"/>
        </w:rPr>
        <w:t>байна</w:t>
      </w:r>
      <w:proofErr w:type="spellEnd"/>
      <w:r w:rsidRPr="000D4564">
        <w:rPr>
          <w:rFonts w:ascii="Arial" w:hAnsi="Arial" w:cs="Arial"/>
          <w:lang w:val="en-US"/>
        </w:rPr>
        <w:t>.</w:t>
      </w:r>
    </w:p>
    <w:p w14:paraId="2F1CC023" w14:textId="3E5A7DA0" w:rsidR="00C153F8" w:rsidRPr="00C153F8" w:rsidRDefault="008B50B8" w:rsidP="00C153F8">
      <w:pPr>
        <w:spacing w:before="240"/>
        <w:ind w:firstLine="720"/>
        <w:jc w:val="both"/>
        <w:rPr>
          <w:rFonts w:ascii="Arial" w:hAnsi="Arial" w:cs="Arial"/>
        </w:rPr>
      </w:pPr>
      <w:r>
        <w:rPr>
          <w:rFonts w:ascii="Arial" w:hAnsi="Arial" w:cs="Arial"/>
        </w:rPr>
        <w:t xml:space="preserve">Эдийн </w:t>
      </w:r>
      <w:r w:rsidR="00C153F8" w:rsidRPr="00C153F8">
        <w:rPr>
          <w:rFonts w:ascii="Arial" w:hAnsi="Arial" w:cs="Arial"/>
        </w:rPr>
        <w:t>засаг, үндэсний аюулгүй байдал, аж үйлдвэржилт, уул уурхай, бүсчилсэн хөгжил, экспортын өсөлт, иргэдийн амьдралын чанарт эрчим хүчний салбар стратегийн суурь ач холбогдолтой болсон хэдий ч тус салбарын шинэчлэл, хөрөнгө оруулалт, хууль эрх зүйн уялдаа, бодлогын хэрэгжилт хангалтгүй түвшинд байна.</w:t>
      </w:r>
    </w:p>
    <w:p w14:paraId="16A33C41" w14:textId="4789B75A" w:rsidR="00C153F8" w:rsidRPr="00C153F8" w:rsidRDefault="00C153F8" w:rsidP="00C2154A">
      <w:pPr>
        <w:ind w:firstLine="720"/>
        <w:jc w:val="both"/>
        <w:rPr>
          <w:rFonts w:ascii="Arial" w:hAnsi="Arial" w:cs="Arial"/>
        </w:rPr>
      </w:pPr>
      <w:r w:rsidRPr="00C153F8">
        <w:rPr>
          <w:rFonts w:ascii="Arial" w:hAnsi="Arial" w:cs="Arial"/>
        </w:rPr>
        <w:t>Улс төрийн намуудын сонгуулийн мөрийн хөтөлбөрүүдэд эрчим хүчний шинэ эх үүсвэр байгуулах, сэргээгдэх эрчим хүчийг хөгжүүлэх, эрчим хүчний хараат байдлыг бууруулах, бүс нутгийн эрчим хүчний нэгдсэн сүлжээ байгуулах, дотоодын үйлдвэрлэлийг дэмжих зэрэг зорилтууд тусгагдсан боловч эдгээр бодлого, шийдвэрийн хэрэгжилт хангалтгүй, нэгдсэн хяналт, парламентын тогтолцоот дэмжлэг дутагдаж байна.</w:t>
      </w:r>
    </w:p>
    <w:p w14:paraId="5525A502" w14:textId="1841ECC4" w:rsidR="00C153F8" w:rsidRPr="00C153F8" w:rsidRDefault="00271BD3" w:rsidP="00C2154A">
      <w:pPr>
        <w:ind w:firstLine="720"/>
        <w:jc w:val="both"/>
        <w:rPr>
          <w:rFonts w:ascii="Arial" w:hAnsi="Arial" w:cs="Arial"/>
        </w:rPr>
      </w:pPr>
      <w:r>
        <w:rPr>
          <w:rFonts w:ascii="Arial" w:hAnsi="Arial" w:cs="Arial"/>
        </w:rPr>
        <w:t>Мөн</w:t>
      </w:r>
      <w:r w:rsidR="00C153F8" w:rsidRPr="00C153F8">
        <w:rPr>
          <w:rFonts w:ascii="Arial" w:hAnsi="Arial" w:cs="Arial"/>
        </w:rPr>
        <w:t xml:space="preserve"> эрчим хүчний салбарын хууль тогтоомж, бодлого, хөрөнгө оруулалт, хэрэгжилтэд байнгын хяналт тавих, Засгийн газар болон Эрчим хүчний яамны үйл ажиллагааг бодлогын түвшинд дэмжих, шахаж ажиллуулах, төр-хувийн хэвшил-иргэдийн оролцоог уялдуулах шаардлага үүсээд байна.</w:t>
      </w:r>
    </w:p>
    <w:p w14:paraId="11995663" w14:textId="0EC07A20" w:rsidR="00C153F8" w:rsidRPr="00C153F8" w:rsidRDefault="004756A4" w:rsidP="00C2154A">
      <w:pPr>
        <w:ind w:firstLine="720"/>
        <w:jc w:val="both"/>
        <w:rPr>
          <w:rFonts w:ascii="Arial" w:hAnsi="Arial" w:cs="Arial"/>
        </w:rPr>
      </w:pPr>
      <w:r>
        <w:rPr>
          <w:rFonts w:ascii="Arial" w:hAnsi="Arial" w:cs="Arial"/>
        </w:rPr>
        <w:t xml:space="preserve">Иймд </w:t>
      </w:r>
      <w:r w:rsidR="00C153F8" w:rsidRPr="00C153F8">
        <w:rPr>
          <w:rFonts w:ascii="Arial" w:hAnsi="Arial" w:cs="Arial"/>
        </w:rPr>
        <w:t>эрчим хүчний салбарын бодлогын хэрэгжилтэд парламентын хяналт</w:t>
      </w:r>
      <w:r>
        <w:rPr>
          <w:rFonts w:ascii="Arial" w:hAnsi="Arial" w:cs="Arial"/>
        </w:rPr>
        <w:t>ыг</w:t>
      </w:r>
      <w:r w:rsidR="00C153F8" w:rsidRPr="00C153F8">
        <w:rPr>
          <w:rFonts w:ascii="Arial" w:hAnsi="Arial" w:cs="Arial"/>
        </w:rPr>
        <w:t xml:space="preserve"> сайжр</w:t>
      </w:r>
      <w:r>
        <w:rPr>
          <w:rFonts w:ascii="Arial" w:hAnsi="Arial" w:cs="Arial"/>
        </w:rPr>
        <w:t>уул</w:t>
      </w:r>
      <w:r w:rsidR="00C153F8" w:rsidRPr="00C153F8">
        <w:rPr>
          <w:rFonts w:ascii="Arial" w:hAnsi="Arial" w:cs="Arial"/>
        </w:rPr>
        <w:t>ах</w:t>
      </w:r>
      <w:r w:rsidR="002E082D">
        <w:rPr>
          <w:rFonts w:ascii="Arial" w:hAnsi="Arial" w:cs="Arial"/>
        </w:rPr>
        <w:t>,</w:t>
      </w:r>
      <w:r w:rsidR="00C153F8" w:rsidRPr="00C153F8">
        <w:rPr>
          <w:rFonts w:ascii="MS Gothic" w:eastAsia="MS Gothic" w:hAnsi="MS Gothic" w:cs="MS Gothic" w:hint="eastAsia"/>
        </w:rPr>
        <w:t> </w:t>
      </w:r>
      <w:r w:rsidR="00C153F8" w:rsidRPr="00C153F8">
        <w:rPr>
          <w:rFonts w:ascii="Arial" w:hAnsi="Arial" w:cs="Arial"/>
        </w:rPr>
        <w:t>эрчим хүчний томоохон төслүүдийн хэрэгжилт эрчимж</w:t>
      </w:r>
      <w:r w:rsidR="002E082D">
        <w:rPr>
          <w:rFonts w:ascii="Arial" w:hAnsi="Arial" w:cs="Arial"/>
        </w:rPr>
        <w:t>үүлэ</w:t>
      </w:r>
      <w:r w:rsidR="00C153F8" w:rsidRPr="00C153F8">
        <w:rPr>
          <w:rFonts w:ascii="Arial" w:hAnsi="Arial" w:cs="Arial"/>
        </w:rPr>
        <w:t>х</w:t>
      </w:r>
      <w:r w:rsidR="002E082D">
        <w:rPr>
          <w:rFonts w:ascii="Arial" w:hAnsi="Arial" w:cs="Arial"/>
        </w:rPr>
        <w:t>,</w:t>
      </w:r>
      <w:r w:rsidR="00C153F8" w:rsidRPr="00C153F8">
        <w:rPr>
          <w:rFonts w:ascii="MS Gothic" w:eastAsia="MS Gothic" w:hAnsi="MS Gothic" w:cs="MS Gothic" w:hint="eastAsia"/>
        </w:rPr>
        <w:t> </w:t>
      </w:r>
      <w:r w:rsidR="00C153F8" w:rsidRPr="00C153F8">
        <w:rPr>
          <w:rFonts w:ascii="Arial" w:hAnsi="Arial" w:cs="Arial"/>
        </w:rPr>
        <w:t>эрчим хүчний реформ, хөрөнгө оруулалтын асуудл</w:t>
      </w:r>
      <w:r w:rsidR="002E082D">
        <w:rPr>
          <w:rFonts w:ascii="Arial" w:hAnsi="Arial" w:cs="Arial"/>
        </w:rPr>
        <w:t>ыг</w:t>
      </w:r>
      <w:r w:rsidR="00C153F8" w:rsidRPr="00C153F8">
        <w:rPr>
          <w:rFonts w:ascii="Arial" w:hAnsi="Arial" w:cs="Arial"/>
        </w:rPr>
        <w:t xml:space="preserve"> тогтмол хэлэлц</w:t>
      </w:r>
      <w:r w:rsidR="002E082D">
        <w:rPr>
          <w:rFonts w:ascii="Arial" w:hAnsi="Arial" w:cs="Arial"/>
        </w:rPr>
        <w:t>үүл</w:t>
      </w:r>
      <w:r w:rsidR="00C153F8" w:rsidRPr="00C153F8">
        <w:rPr>
          <w:rFonts w:ascii="Arial" w:hAnsi="Arial" w:cs="Arial"/>
        </w:rPr>
        <w:t>эх</w:t>
      </w:r>
      <w:r w:rsidR="002E082D">
        <w:rPr>
          <w:rFonts w:ascii="Arial" w:hAnsi="Arial" w:cs="Arial"/>
        </w:rPr>
        <w:t>,</w:t>
      </w:r>
      <w:r w:rsidR="00C153F8" w:rsidRPr="00C153F8">
        <w:rPr>
          <w:rFonts w:ascii="MS Gothic" w:eastAsia="MS Gothic" w:hAnsi="MS Gothic" w:cs="MS Gothic" w:hint="eastAsia"/>
        </w:rPr>
        <w:t> </w:t>
      </w:r>
      <w:r w:rsidR="00C153F8" w:rsidRPr="00C153F8">
        <w:rPr>
          <w:rFonts w:ascii="Arial" w:hAnsi="Arial" w:cs="Arial"/>
        </w:rPr>
        <w:t>эрчим хүчний хараат байдлыг бууруулах бодлогын хэрэгжилтэд ахиц гар</w:t>
      </w:r>
      <w:r w:rsidR="008E5FB7">
        <w:rPr>
          <w:rFonts w:ascii="Arial" w:hAnsi="Arial" w:cs="Arial"/>
        </w:rPr>
        <w:t>г</w:t>
      </w:r>
      <w:r w:rsidR="00C153F8" w:rsidRPr="00C153F8">
        <w:rPr>
          <w:rFonts w:ascii="Arial" w:hAnsi="Arial" w:cs="Arial"/>
        </w:rPr>
        <w:t>ах</w:t>
      </w:r>
      <w:r w:rsidR="008E5FB7">
        <w:rPr>
          <w:rFonts w:ascii="Arial" w:hAnsi="Arial" w:cs="Arial"/>
        </w:rPr>
        <w:t>,</w:t>
      </w:r>
      <w:r w:rsidR="00C153F8" w:rsidRPr="00C153F8">
        <w:rPr>
          <w:rFonts w:ascii="MS Gothic" w:eastAsia="MS Gothic" w:hAnsi="MS Gothic" w:cs="MS Gothic" w:hint="eastAsia"/>
        </w:rPr>
        <w:t> </w:t>
      </w:r>
      <w:r w:rsidR="00C153F8" w:rsidRPr="00C153F8">
        <w:rPr>
          <w:rFonts w:ascii="Arial" w:hAnsi="Arial" w:cs="Arial"/>
        </w:rPr>
        <w:t xml:space="preserve">улс төрийн намуудын мөрийн хөтөлбөрт туссан зорилтуудын хэрэгжилтийг хангах парламентын институцийн механизм бүрдэх ач холбогдолтой </w:t>
      </w:r>
      <w:r w:rsidRPr="00C153F8">
        <w:rPr>
          <w:rFonts w:ascii="Arial" w:hAnsi="Arial" w:cs="Arial"/>
        </w:rPr>
        <w:t>Монгол Улсын Их Хурлын бүтцэд “Эрчим хүчний хөгжлийн дэд хороо”</w:t>
      </w:r>
      <w:r>
        <w:rPr>
          <w:rFonts w:ascii="Arial" w:hAnsi="Arial" w:cs="Arial"/>
        </w:rPr>
        <w:t xml:space="preserve"> </w:t>
      </w:r>
      <w:r w:rsidR="008E5FB7">
        <w:rPr>
          <w:rFonts w:ascii="Arial" w:hAnsi="Arial" w:cs="Arial"/>
        </w:rPr>
        <w:t>байгуулах хуулийн төсөл боловсрууллаа</w:t>
      </w:r>
      <w:r w:rsidR="00C153F8" w:rsidRPr="00C153F8">
        <w:rPr>
          <w:rFonts w:ascii="Arial" w:hAnsi="Arial" w:cs="Arial"/>
        </w:rPr>
        <w:t>.</w:t>
      </w:r>
      <w:r w:rsidR="00C153F8" w:rsidRPr="00C153F8">
        <w:rPr>
          <w:rFonts w:ascii="MS Gothic" w:eastAsia="MS Gothic" w:hAnsi="MS Gothic" w:cs="MS Gothic" w:hint="eastAsia"/>
        </w:rPr>
        <w:t> </w:t>
      </w:r>
    </w:p>
    <w:p w14:paraId="53A9985A" w14:textId="0CEAF218" w:rsidR="00C153F8" w:rsidRPr="00C153F8" w:rsidRDefault="00C153F8" w:rsidP="00C153F8">
      <w:pPr>
        <w:rPr>
          <w:rFonts w:ascii="Arial" w:hAnsi="Arial" w:cs="Arial"/>
        </w:rPr>
      </w:pPr>
    </w:p>
    <w:p w14:paraId="034A23C1" w14:textId="77777777" w:rsidR="00C153F8" w:rsidRPr="00C153F8" w:rsidRDefault="00C153F8" w:rsidP="00C153F8">
      <w:pPr>
        <w:rPr>
          <w:rFonts w:ascii="Arial" w:hAnsi="Arial" w:cs="Arial"/>
        </w:rPr>
      </w:pPr>
    </w:p>
    <w:p w14:paraId="11471E32" w14:textId="77777777" w:rsidR="00C153F8" w:rsidRPr="006C3141" w:rsidRDefault="00C153F8" w:rsidP="00C153F8">
      <w:pPr>
        <w:widowControl w:val="0"/>
        <w:pBdr>
          <w:top w:val="nil"/>
          <w:left w:val="nil"/>
          <w:bottom w:val="nil"/>
          <w:right w:val="nil"/>
          <w:between w:val="nil"/>
        </w:pBdr>
        <w:spacing w:after="0" w:line="240" w:lineRule="auto"/>
        <w:jc w:val="center"/>
        <w:rPr>
          <w:rFonts w:ascii="Arial" w:eastAsia="Arial" w:hAnsi="Arial" w:cs="Arial"/>
          <w:color w:val="000000" w:themeColor="text1"/>
        </w:rPr>
      </w:pPr>
      <w:r w:rsidRPr="006C3141">
        <w:rPr>
          <w:rFonts w:ascii="Arial" w:eastAsia="Arial" w:hAnsi="Arial" w:cs="Arial"/>
          <w:color w:val="000000" w:themeColor="text1"/>
        </w:rPr>
        <w:t>---оОо---</w:t>
      </w:r>
    </w:p>
    <w:p w14:paraId="52E1C4CF" w14:textId="3A481F1A" w:rsidR="00C153F8" w:rsidRPr="00C153F8" w:rsidRDefault="00C153F8" w:rsidP="00C153F8">
      <w:pPr>
        <w:rPr>
          <w:rFonts w:ascii="Arial" w:hAnsi="Arial" w:cs="Arial"/>
        </w:rPr>
      </w:pPr>
      <w:r>
        <w:rPr>
          <w:rFonts w:ascii="Arial" w:hAnsi="Arial" w:cs="Arial"/>
        </w:rPr>
        <w:br w:type="page"/>
      </w:r>
    </w:p>
    <w:p w14:paraId="4B094788" w14:textId="77777777" w:rsidR="00925C17" w:rsidRDefault="00925C17" w:rsidP="00925C17">
      <w:pPr>
        <w:spacing w:after="0"/>
        <w:jc w:val="center"/>
        <w:rPr>
          <w:rFonts w:ascii="Arial" w:hAnsi="Arial" w:cs="Arial"/>
          <w:b/>
          <w:bCs/>
          <w:color w:val="000000" w:themeColor="text1"/>
        </w:rPr>
      </w:pPr>
      <w:r w:rsidRPr="00C153F8">
        <w:rPr>
          <w:rFonts w:ascii="Arial" w:hAnsi="Arial" w:cs="Arial"/>
          <w:b/>
          <w:bCs/>
          <w:color w:val="000000" w:themeColor="text1"/>
        </w:rPr>
        <w:lastRenderedPageBreak/>
        <w:t xml:space="preserve">МОНГОЛ УЛСЫН ИХ ХУРЛЫН ТУХАЙ ХУУЛЬД </w:t>
      </w:r>
    </w:p>
    <w:p w14:paraId="3E09F9F5" w14:textId="77777777" w:rsidR="00925C17" w:rsidRDefault="00925C17" w:rsidP="00925C17">
      <w:pPr>
        <w:spacing w:after="0"/>
        <w:jc w:val="center"/>
        <w:rPr>
          <w:rFonts w:ascii="Arial" w:hAnsi="Arial" w:cs="Arial"/>
          <w:b/>
          <w:bCs/>
          <w:color w:val="000000" w:themeColor="text1"/>
        </w:rPr>
      </w:pPr>
      <w:r w:rsidRPr="00C153F8">
        <w:rPr>
          <w:rFonts w:ascii="Arial" w:hAnsi="Arial" w:cs="Arial"/>
          <w:b/>
          <w:bCs/>
          <w:color w:val="000000" w:themeColor="text1"/>
        </w:rPr>
        <w:t xml:space="preserve">НЭМЭЛТ ОРУУЛАХ ТУХАЙ ХУУЛИЙН ТӨСЛИЙН </w:t>
      </w:r>
    </w:p>
    <w:p w14:paraId="1E5A9695" w14:textId="28AC8B4C" w:rsidR="00C153F8" w:rsidRPr="00B90D0B" w:rsidRDefault="00B90D0B" w:rsidP="00B90D0B">
      <w:pPr>
        <w:jc w:val="center"/>
        <w:rPr>
          <w:rFonts w:ascii="Arial" w:hAnsi="Arial" w:cs="Arial"/>
          <w:b/>
          <w:bCs/>
          <w:color w:val="000000" w:themeColor="text1"/>
        </w:rPr>
      </w:pPr>
      <w:r>
        <w:rPr>
          <w:rFonts w:ascii="Arial" w:hAnsi="Arial" w:cs="Arial"/>
          <w:b/>
          <w:bCs/>
          <w:color w:val="000000" w:themeColor="text1"/>
        </w:rPr>
        <w:t>ДЭЛГЭРЭНГҮЙ</w:t>
      </w:r>
      <w:r w:rsidR="00925C17" w:rsidRPr="00C153F8">
        <w:rPr>
          <w:rFonts w:ascii="Arial" w:hAnsi="Arial" w:cs="Arial"/>
          <w:b/>
          <w:bCs/>
          <w:color w:val="000000" w:themeColor="text1"/>
        </w:rPr>
        <w:t xml:space="preserve"> ТАНИЛЦУУЛГА</w:t>
      </w:r>
    </w:p>
    <w:p w14:paraId="12913484" w14:textId="5D8DF706" w:rsidR="00C153F8" w:rsidRPr="00C153F8" w:rsidRDefault="00C153F8" w:rsidP="00C2154A">
      <w:pPr>
        <w:spacing w:before="240"/>
        <w:ind w:firstLine="720"/>
        <w:jc w:val="both"/>
        <w:rPr>
          <w:rFonts w:ascii="Arial" w:hAnsi="Arial" w:cs="Arial"/>
        </w:rPr>
      </w:pPr>
      <w:r w:rsidRPr="00C153F8">
        <w:rPr>
          <w:rFonts w:ascii="Arial" w:hAnsi="Arial" w:cs="Arial"/>
        </w:rPr>
        <w:t>Монгол Улсын нийгэм, эдийн засгийн хөгжлийн тулгамдсан асуудлын нэг нь эрчим хүчний салбарын хүчин чадлын дутагдал, төвлөрсөн бүтэц, импортын хамаарал, хөрөнгө оруулалтын саатал, бодлогын хэрэгжилтийн сул байдал болоод байна.</w:t>
      </w:r>
    </w:p>
    <w:p w14:paraId="5C9764DD" w14:textId="7EC7579B" w:rsidR="00C153F8" w:rsidRPr="00C153F8" w:rsidRDefault="00C153F8" w:rsidP="00C2154A">
      <w:pPr>
        <w:ind w:firstLine="720"/>
        <w:jc w:val="both"/>
        <w:rPr>
          <w:rFonts w:ascii="Arial" w:hAnsi="Arial" w:cs="Arial"/>
        </w:rPr>
      </w:pPr>
      <w:r w:rsidRPr="00C153F8">
        <w:rPr>
          <w:rFonts w:ascii="Arial" w:hAnsi="Arial" w:cs="Arial"/>
        </w:rPr>
        <w:t>Сүүлийн жилүүдэд</w:t>
      </w:r>
      <w:r w:rsidR="00D34F23">
        <w:rPr>
          <w:rFonts w:ascii="Arial" w:hAnsi="Arial" w:cs="Arial"/>
        </w:rPr>
        <w:t xml:space="preserve"> </w:t>
      </w:r>
      <w:r w:rsidRPr="00C153F8">
        <w:rPr>
          <w:rFonts w:ascii="Arial" w:hAnsi="Arial" w:cs="Arial"/>
        </w:rPr>
        <w:t>эрчим хүчний хэрэглээ тогтмол өсөх</w:t>
      </w:r>
      <w:r w:rsidR="00433573">
        <w:rPr>
          <w:rFonts w:ascii="Arial" w:hAnsi="Arial" w:cs="Arial"/>
        </w:rPr>
        <w:t>,</w:t>
      </w:r>
      <w:r w:rsidRPr="00C153F8">
        <w:rPr>
          <w:rFonts w:ascii="MS Gothic" w:eastAsia="MS Gothic" w:hAnsi="MS Gothic" w:cs="MS Gothic" w:hint="eastAsia"/>
        </w:rPr>
        <w:t> </w:t>
      </w:r>
      <w:r w:rsidRPr="00C153F8">
        <w:rPr>
          <w:rFonts w:ascii="Arial" w:hAnsi="Arial" w:cs="Arial"/>
        </w:rPr>
        <w:t>үйлдвэрлэл, уул уурхай, боловсруулах үйлдвэрүүдийн эрчим хүчний хэрэгцээ нэмэгдэх</w:t>
      </w:r>
      <w:r w:rsidR="00433573">
        <w:rPr>
          <w:rFonts w:ascii="Arial" w:hAnsi="Arial" w:cs="Arial"/>
        </w:rPr>
        <w:t>,</w:t>
      </w:r>
      <w:r w:rsidRPr="00C153F8">
        <w:rPr>
          <w:rFonts w:ascii="MS Gothic" w:eastAsia="MS Gothic" w:hAnsi="MS Gothic" w:cs="MS Gothic" w:hint="eastAsia"/>
        </w:rPr>
        <w:t> </w:t>
      </w:r>
      <w:r w:rsidRPr="00C153F8">
        <w:rPr>
          <w:rFonts w:ascii="Arial" w:hAnsi="Arial" w:cs="Arial"/>
        </w:rPr>
        <w:t>нийслэл болон орон нутгийн эрчим хүчний ачаалал хэтрэх</w:t>
      </w:r>
      <w:r w:rsidR="00433573">
        <w:rPr>
          <w:rFonts w:ascii="Arial" w:hAnsi="Arial" w:cs="Arial"/>
        </w:rPr>
        <w:t>,</w:t>
      </w:r>
      <w:r w:rsidRPr="00C153F8">
        <w:rPr>
          <w:rFonts w:ascii="MS Gothic" w:eastAsia="MS Gothic" w:hAnsi="MS Gothic" w:cs="MS Gothic" w:hint="eastAsia"/>
        </w:rPr>
        <w:t> </w:t>
      </w:r>
      <w:r w:rsidRPr="00C153F8">
        <w:rPr>
          <w:rFonts w:ascii="Arial" w:hAnsi="Arial" w:cs="Arial"/>
        </w:rPr>
        <w:t>импортын эрчим хүчний хараат байдал нэмэгдэх</w:t>
      </w:r>
      <w:r w:rsidR="00433573">
        <w:rPr>
          <w:rFonts w:ascii="Arial" w:hAnsi="Arial" w:cs="Arial"/>
        </w:rPr>
        <w:t>,</w:t>
      </w:r>
      <w:r w:rsidRPr="00C153F8">
        <w:rPr>
          <w:rFonts w:ascii="MS Gothic" w:eastAsia="MS Gothic" w:hAnsi="MS Gothic" w:cs="MS Gothic" w:hint="eastAsia"/>
        </w:rPr>
        <w:t> </w:t>
      </w:r>
      <w:r w:rsidRPr="00C153F8">
        <w:rPr>
          <w:rFonts w:ascii="Arial" w:hAnsi="Arial" w:cs="Arial"/>
        </w:rPr>
        <w:t>шинэ эх үүсвэр, дэд бүтцийн төслүүд удаашрах</w:t>
      </w:r>
      <w:r w:rsidR="00433573">
        <w:rPr>
          <w:rFonts w:ascii="Arial" w:hAnsi="Arial" w:cs="Arial"/>
        </w:rPr>
        <w:t>,</w:t>
      </w:r>
      <w:r w:rsidRPr="00C153F8">
        <w:rPr>
          <w:rFonts w:ascii="MS Gothic" w:eastAsia="MS Gothic" w:hAnsi="MS Gothic" w:cs="MS Gothic" w:hint="eastAsia"/>
        </w:rPr>
        <w:t> </w:t>
      </w:r>
      <w:r w:rsidRPr="00C153F8">
        <w:rPr>
          <w:rFonts w:ascii="Arial" w:hAnsi="Arial" w:cs="Arial"/>
        </w:rPr>
        <w:t>сэргээгдэх эрчим хүчний зохицуулалт, хөрөнгө оруулалтын орчин хангалтгүй байх зэрэг асуудлууд хуримтлагдсаар байна.</w:t>
      </w:r>
      <w:r w:rsidRPr="00C153F8">
        <w:rPr>
          <w:rFonts w:ascii="MS Gothic" w:eastAsia="MS Gothic" w:hAnsi="MS Gothic" w:cs="MS Gothic" w:hint="eastAsia"/>
        </w:rPr>
        <w:t> </w:t>
      </w:r>
    </w:p>
    <w:p w14:paraId="2B0E93DA" w14:textId="4F79823A" w:rsidR="00C153F8" w:rsidRPr="00C153F8" w:rsidRDefault="00C153F8" w:rsidP="00AE2FAF">
      <w:pPr>
        <w:ind w:firstLine="720"/>
        <w:jc w:val="both"/>
        <w:rPr>
          <w:rFonts w:ascii="Arial" w:hAnsi="Arial" w:cs="Arial"/>
        </w:rPr>
      </w:pPr>
      <w:r w:rsidRPr="00C153F8">
        <w:rPr>
          <w:rFonts w:ascii="Arial" w:hAnsi="Arial" w:cs="Arial"/>
        </w:rPr>
        <w:t>Эрчим хүчний салбар нь зөвхөн нэг салбарын асуудал бус Монгол Улсын</w:t>
      </w:r>
      <w:r w:rsidR="005C7915">
        <w:rPr>
          <w:rFonts w:ascii="Arial" w:hAnsi="Arial" w:cs="Arial"/>
        </w:rPr>
        <w:t xml:space="preserve"> </w:t>
      </w:r>
      <w:r w:rsidRPr="00C153F8">
        <w:rPr>
          <w:rFonts w:ascii="Arial" w:hAnsi="Arial" w:cs="Arial"/>
        </w:rPr>
        <w:t>үндэсний аюулгүй байдал</w:t>
      </w:r>
      <w:r w:rsidR="0088673C">
        <w:rPr>
          <w:rFonts w:ascii="Arial" w:hAnsi="Arial" w:cs="Arial"/>
        </w:rPr>
        <w:t>,</w:t>
      </w:r>
      <w:r w:rsidRPr="00C153F8">
        <w:rPr>
          <w:rFonts w:ascii="MS Gothic" w:eastAsia="MS Gothic" w:hAnsi="MS Gothic" w:cs="MS Gothic" w:hint="eastAsia"/>
        </w:rPr>
        <w:t> </w:t>
      </w:r>
      <w:r w:rsidRPr="00C153F8">
        <w:rPr>
          <w:rFonts w:ascii="Arial" w:hAnsi="Arial" w:cs="Arial"/>
        </w:rPr>
        <w:t>эдийн засгийн бие даасан байдал</w:t>
      </w:r>
      <w:r w:rsidR="0088673C">
        <w:rPr>
          <w:rFonts w:ascii="Arial" w:hAnsi="Arial" w:cs="Arial"/>
        </w:rPr>
        <w:t>,</w:t>
      </w:r>
      <w:r w:rsidRPr="00C153F8">
        <w:rPr>
          <w:rFonts w:ascii="MS Gothic" w:eastAsia="MS Gothic" w:hAnsi="MS Gothic" w:cs="MS Gothic" w:hint="eastAsia"/>
        </w:rPr>
        <w:t> </w:t>
      </w:r>
      <w:r w:rsidRPr="00C153F8">
        <w:rPr>
          <w:rFonts w:ascii="Arial" w:hAnsi="Arial" w:cs="Arial"/>
        </w:rPr>
        <w:t>аж үйлдвэржилт</w:t>
      </w:r>
      <w:r w:rsidR="0088673C">
        <w:rPr>
          <w:rFonts w:ascii="Arial" w:hAnsi="Arial" w:cs="Arial"/>
        </w:rPr>
        <w:t>,</w:t>
      </w:r>
      <w:r w:rsidR="005C7915">
        <w:rPr>
          <w:rFonts w:ascii="Arial" w:hAnsi="Arial" w:cs="Arial"/>
        </w:rPr>
        <w:t xml:space="preserve"> </w:t>
      </w:r>
      <w:r w:rsidRPr="00C153F8">
        <w:rPr>
          <w:rFonts w:ascii="Arial" w:hAnsi="Arial" w:cs="Arial"/>
        </w:rPr>
        <w:t>бүсчилсэн хөгжил</w:t>
      </w:r>
      <w:r w:rsidR="0088673C">
        <w:rPr>
          <w:rFonts w:ascii="Arial" w:hAnsi="Arial" w:cs="Arial"/>
        </w:rPr>
        <w:t>,</w:t>
      </w:r>
      <w:r w:rsidRPr="00C153F8">
        <w:rPr>
          <w:rFonts w:ascii="MS Gothic" w:eastAsia="MS Gothic" w:hAnsi="MS Gothic" w:cs="MS Gothic" w:hint="eastAsia"/>
        </w:rPr>
        <w:t> </w:t>
      </w:r>
      <w:r w:rsidRPr="00C153F8">
        <w:rPr>
          <w:rFonts w:ascii="Arial" w:hAnsi="Arial" w:cs="Arial"/>
        </w:rPr>
        <w:t>хөрөнгө оруулалтын орчин</w:t>
      </w:r>
      <w:r w:rsidR="0088673C">
        <w:rPr>
          <w:rFonts w:ascii="Arial" w:hAnsi="Arial" w:cs="Arial"/>
        </w:rPr>
        <w:t>,</w:t>
      </w:r>
      <w:r w:rsidRPr="00C153F8">
        <w:rPr>
          <w:rFonts w:ascii="MS Gothic" w:eastAsia="MS Gothic" w:hAnsi="MS Gothic" w:cs="MS Gothic" w:hint="eastAsia"/>
        </w:rPr>
        <w:t> </w:t>
      </w:r>
      <w:r w:rsidRPr="00C153F8">
        <w:rPr>
          <w:rFonts w:ascii="Arial" w:hAnsi="Arial" w:cs="Arial"/>
        </w:rPr>
        <w:t>иргэдийн амьдралын чанарт шууд нөлөөлөх стратегийн ач холбогдолтой салбар юм</w:t>
      </w:r>
      <w:r w:rsidR="00AE2FAF">
        <w:rPr>
          <w:rFonts w:ascii="Arial" w:hAnsi="Arial" w:cs="Arial"/>
        </w:rPr>
        <w:t xml:space="preserve">. </w:t>
      </w:r>
      <w:r w:rsidRPr="00C153F8">
        <w:rPr>
          <w:rFonts w:ascii="Arial" w:hAnsi="Arial" w:cs="Arial"/>
        </w:rPr>
        <w:t>Гэвч салбарын бодлого, хууль тогтоомж, томоохон төслүүдийн хэрэгжилтэд парламентын түвшний дагнасан бүтэц, тогтмол хяналт, бодлогын уялдаа хангалтгүй байна.</w:t>
      </w:r>
    </w:p>
    <w:p w14:paraId="788A9B3E" w14:textId="1214CC99" w:rsidR="00C153F8" w:rsidRPr="00C153F8" w:rsidRDefault="00C153F8" w:rsidP="00AE2FAF">
      <w:pPr>
        <w:ind w:firstLine="720"/>
        <w:jc w:val="both"/>
        <w:rPr>
          <w:rFonts w:ascii="Arial" w:hAnsi="Arial" w:cs="Arial"/>
        </w:rPr>
      </w:pPr>
      <w:r w:rsidRPr="00C153F8">
        <w:rPr>
          <w:rFonts w:ascii="Arial" w:hAnsi="Arial" w:cs="Arial"/>
        </w:rPr>
        <w:t>Монгол Улсын Их Хурал нь ард түмнийг төлөөлөх дээд байгууллагын хувьд улс орны хөгжлийн тэргүүлэх чиглэл болсон эрчим хүчний салбарт бодлогын нэгдсэн удирдлага, хяналт, хэрэгжилтийн механизмыг бүрдүүлэх шаардлагатай байна.</w:t>
      </w:r>
    </w:p>
    <w:p w14:paraId="7872941A" w14:textId="77777777" w:rsidR="00C153F8" w:rsidRPr="00C153F8" w:rsidRDefault="00C153F8" w:rsidP="00AE2FAF">
      <w:pPr>
        <w:ind w:firstLine="720"/>
        <w:jc w:val="both"/>
        <w:rPr>
          <w:rFonts w:ascii="Arial" w:hAnsi="Arial" w:cs="Arial"/>
        </w:rPr>
      </w:pPr>
      <w:r w:rsidRPr="00C153F8">
        <w:rPr>
          <w:rFonts w:ascii="Arial" w:hAnsi="Arial" w:cs="Arial"/>
        </w:rPr>
        <w:t>Түүнчлэн улс төрийн намуудын сонгуулийн мөрийн хөтөлбөрүүдэд:</w:t>
      </w:r>
    </w:p>
    <w:p w14:paraId="0FBE78DE" w14:textId="77777777" w:rsidR="005C7915" w:rsidRPr="005C7915" w:rsidRDefault="00C153F8" w:rsidP="005C7915">
      <w:pPr>
        <w:pStyle w:val="ListParagraph"/>
        <w:numPr>
          <w:ilvl w:val="0"/>
          <w:numId w:val="4"/>
        </w:numPr>
        <w:jc w:val="both"/>
        <w:rPr>
          <w:rFonts w:ascii="Arial" w:eastAsia="MS Gothic" w:hAnsi="Arial" w:cs="Arial"/>
        </w:rPr>
      </w:pPr>
      <w:r w:rsidRPr="005C7915">
        <w:rPr>
          <w:rFonts w:ascii="Arial" w:hAnsi="Arial" w:cs="Arial"/>
        </w:rPr>
        <w:t>эрчим хүчний шинэ эх үүсвэр байгуулах;</w:t>
      </w:r>
      <w:r w:rsidRPr="005C7915">
        <w:rPr>
          <w:rFonts w:ascii="MS Gothic" w:eastAsia="MS Gothic" w:hAnsi="MS Gothic" w:cs="MS Gothic" w:hint="eastAsia"/>
        </w:rPr>
        <w:t> </w:t>
      </w:r>
    </w:p>
    <w:p w14:paraId="50D5AC01" w14:textId="77777777" w:rsidR="005C7915" w:rsidRPr="005C7915" w:rsidRDefault="00C153F8" w:rsidP="005C7915">
      <w:pPr>
        <w:pStyle w:val="ListParagraph"/>
        <w:numPr>
          <w:ilvl w:val="0"/>
          <w:numId w:val="4"/>
        </w:numPr>
        <w:jc w:val="both"/>
        <w:rPr>
          <w:rFonts w:ascii="Arial" w:eastAsia="MS Gothic" w:hAnsi="Arial" w:cs="Arial"/>
        </w:rPr>
      </w:pPr>
      <w:r w:rsidRPr="005C7915">
        <w:rPr>
          <w:rFonts w:ascii="Arial" w:hAnsi="Arial" w:cs="Arial"/>
        </w:rPr>
        <w:t>сэргээгдэх эрчим хүчийг хөгжүүлэх;</w:t>
      </w:r>
      <w:r w:rsidRPr="005C7915">
        <w:rPr>
          <w:rFonts w:ascii="MS Gothic" w:eastAsia="MS Gothic" w:hAnsi="MS Gothic" w:cs="MS Gothic" w:hint="eastAsia"/>
        </w:rPr>
        <w:t> </w:t>
      </w:r>
    </w:p>
    <w:p w14:paraId="680F2E40" w14:textId="77777777" w:rsidR="005C7915" w:rsidRPr="005C7915" w:rsidRDefault="00C153F8" w:rsidP="005C7915">
      <w:pPr>
        <w:pStyle w:val="ListParagraph"/>
        <w:numPr>
          <w:ilvl w:val="0"/>
          <w:numId w:val="4"/>
        </w:numPr>
        <w:jc w:val="both"/>
        <w:rPr>
          <w:rFonts w:ascii="Arial" w:eastAsia="MS Gothic" w:hAnsi="Arial" w:cs="Arial"/>
        </w:rPr>
      </w:pPr>
      <w:r w:rsidRPr="005C7915">
        <w:rPr>
          <w:rFonts w:ascii="Arial" w:hAnsi="Arial" w:cs="Arial"/>
        </w:rPr>
        <w:t>эрчим хүчний экспортлогч орон болох;</w:t>
      </w:r>
      <w:r w:rsidRPr="005C7915">
        <w:rPr>
          <w:rFonts w:ascii="MS Gothic" w:eastAsia="MS Gothic" w:hAnsi="MS Gothic" w:cs="MS Gothic" w:hint="eastAsia"/>
        </w:rPr>
        <w:t> </w:t>
      </w:r>
    </w:p>
    <w:p w14:paraId="05FA7FB3" w14:textId="77777777" w:rsidR="005C7915" w:rsidRPr="005C7915" w:rsidRDefault="00C153F8" w:rsidP="005C7915">
      <w:pPr>
        <w:pStyle w:val="ListParagraph"/>
        <w:numPr>
          <w:ilvl w:val="0"/>
          <w:numId w:val="4"/>
        </w:numPr>
        <w:jc w:val="both"/>
        <w:rPr>
          <w:rFonts w:ascii="Arial" w:eastAsia="MS Gothic" w:hAnsi="Arial" w:cs="Arial"/>
        </w:rPr>
      </w:pPr>
      <w:r w:rsidRPr="005C7915">
        <w:rPr>
          <w:rFonts w:ascii="Arial" w:hAnsi="Arial" w:cs="Arial"/>
        </w:rPr>
        <w:t>эрчим хүчний хараат байдлыг бууруулах;</w:t>
      </w:r>
      <w:r w:rsidRPr="005C7915">
        <w:rPr>
          <w:rFonts w:ascii="MS Gothic" w:eastAsia="MS Gothic" w:hAnsi="MS Gothic" w:cs="MS Gothic" w:hint="eastAsia"/>
        </w:rPr>
        <w:t> </w:t>
      </w:r>
    </w:p>
    <w:p w14:paraId="36EDA143" w14:textId="77777777" w:rsidR="005C7915" w:rsidRPr="005C7915" w:rsidRDefault="00C153F8" w:rsidP="005C7915">
      <w:pPr>
        <w:pStyle w:val="ListParagraph"/>
        <w:numPr>
          <w:ilvl w:val="0"/>
          <w:numId w:val="4"/>
        </w:numPr>
        <w:jc w:val="both"/>
        <w:rPr>
          <w:rFonts w:ascii="Arial" w:eastAsia="MS Gothic" w:hAnsi="Arial" w:cs="Arial"/>
        </w:rPr>
      </w:pPr>
      <w:r w:rsidRPr="005C7915">
        <w:rPr>
          <w:rFonts w:ascii="Arial" w:hAnsi="Arial" w:cs="Arial"/>
        </w:rPr>
        <w:t>бүс нутгийн эрчим хүчний интеграцид нэгдэх;</w:t>
      </w:r>
      <w:r w:rsidRPr="005C7915">
        <w:rPr>
          <w:rFonts w:ascii="MS Gothic" w:eastAsia="MS Gothic" w:hAnsi="MS Gothic" w:cs="MS Gothic" w:hint="eastAsia"/>
        </w:rPr>
        <w:t> </w:t>
      </w:r>
    </w:p>
    <w:p w14:paraId="329EDE54" w14:textId="76019CEA" w:rsidR="00C153F8" w:rsidRPr="005C7915" w:rsidRDefault="00C153F8" w:rsidP="005C7915">
      <w:pPr>
        <w:pStyle w:val="ListParagraph"/>
        <w:numPr>
          <w:ilvl w:val="0"/>
          <w:numId w:val="4"/>
        </w:numPr>
        <w:jc w:val="both"/>
        <w:rPr>
          <w:rFonts w:ascii="Arial" w:eastAsia="MS Gothic" w:hAnsi="Arial" w:cs="Arial"/>
        </w:rPr>
      </w:pPr>
      <w:r w:rsidRPr="005C7915">
        <w:rPr>
          <w:rFonts w:ascii="Arial" w:hAnsi="Arial" w:cs="Arial"/>
        </w:rPr>
        <w:t>тариф, менежментийн шинэчлэл хийх зэрэг олон зорилт тусгагдсан боловч хэрэгжилт хангалтгүй байна.</w:t>
      </w:r>
      <w:r w:rsidRPr="005C7915">
        <w:rPr>
          <w:rFonts w:ascii="MS Gothic" w:eastAsia="MS Gothic" w:hAnsi="MS Gothic" w:cs="MS Gothic" w:hint="eastAsia"/>
        </w:rPr>
        <w:t> </w:t>
      </w:r>
    </w:p>
    <w:p w14:paraId="7B5488B4" w14:textId="02CC52FA" w:rsidR="00C153F8" w:rsidRPr="00C153F8" w:rsidRDefault="00C153F8" w:rsidP="00AE2FAF">
      <w:pPr>
        <w:spacing w:before="240"/>
        <w:ind w:firstLine="720"/>
        <w:jc w:val="both"/>
        <w:rPr>
          <w:rFonts w:ascii="Arial" w:hAnsi="Arial" w:cs="Arial"/>
        </w:rPr>
      </w:pPr>
      <w:r w:rsidRPr="00C153F8">
        <w:rPr>
          <w:rFonts w:ascii="Arial" w:hAnsi="Arial" w:cs="Arial"/>
        </w:rPr>
        <w:t>Иймд эдгээр бодлого, зорилтын хэрэгжилтийг парламентын түвшинд тогтмол хэлэлцэх, хяналт тавих, салбар хоорондын уялдааг хангах, Засгийн газар болон Эрчим хүчний яамны үйл ажиллагаанд бодлогын дэмжлэг үзүүлэх зорилгоор Монгол Улсын Их Хурлын бүтцэд “Эрчим хүчний хөгжлийн дэд хороо” байгуулах эрх зүйн үндсийг бүрдүүлэх шаардлагатай гэж үзэв.</w:t>
      </w:r>
    </w:p>
    <w:p w14:paraId="144C0DD0" w14:textId="4FC57A1D" w:rsidR="00C153F8" w:rsidRPr="00C153F8" w:rsidRDefault="00C153F8" w:rsidP="00AE2FAF">
      <w:pPr>
        <w:spacing w:before="240"/>
        <w:ind w:firstLine="720"/>
        <w:jc w:val="both"/>
        <w:rPr>
          <w:rFonts w:ascii="Arial" w:hAnsi="Arial" w:cs="Arial"/>
        </w:rPr>
      </w:pPr>
      <w:r w:rsidRPr="00C153F8">
        <w:rPr>
          <w:rFonts w:ascii="Arial" w:hAnsi="Arial" w:cs="Arial"/>
        </w:rPr>
        <w:t>Хуулийн төслийн зорилго нь Монгол Улсын Их Хурлын бүтцэд “Эрчим хүчний хөгжлийн дэд хороо” байгуулж</w:t>
      </w:r>
      <w:r w:rsidRPr="00C153F8">
        <w:rPr>
          <w:rFonts w:ascii="MS Gothic" w:eastAsia="MS Gothic" w:hAnsi="MS Gothic" w:cs="MS Gothic" w:hint="eastAsia"/>
        </w:rPr>
        <w:t> </w:t>
      </w:r>
      <w:r w:rsidRPr="00C153F8">
        <w:rPr>
          <w:rFonts w:ascii="Arial" w:hAnsi="Arial" w:cs="Arial"/>
        </w:rPr>
        <w:t>эрчим хүчний салбарын хөгжлийн бодлого</w:t>
      </w:r>
      <w:r w:rsidR="00E27576">
        <w:rPr>
          <w:rFonts w:ascii="Arial" w:hAnsi="Arial" w:cs="Arial"/>
        </w:rPr>
        <w:t>,</w:t>
      </w:r>
      <w:r w:rsidRPr="00C153F8">
        <w:rPr>
          <w:rFonts w:ascii="MS Gothic" w:eastAsia="MS Gothic" w:hAnsi="MS Gothic" w:cs="MS Gothic" w:hint="eastAsia"/>
        </w:rPr>
        <w:t> </w:t>
      </w:r>
      <w:r w:rsidRPr="00C153F8">
        <w:rPr>
          <w:rFonts w:ascii="Arial" w:hAnsi="Arial" w:cs="Arial"/>
        </w:rPr>
        <w:t xml:space="preserve">хууль </w:t>
      </w:r>
      <w:r w:rsidRPr="00C153F8">
        <w:rPr>
          <w:rFonts w:ascii="Arial" w:hAnsi="Arial" w:cs="Arial"/>
        </w:rPr>
        <w:lastRenderedPageBreak/>
        <w:t>тогтоомжийн хэрэгжилт</w:t>
      </w:r>
      <w:r w:rsidR="00E27576">
        <w:rPr>
          <w:rFonts w:ascii="Arial" w:hAnsi="Arial" w:cs="Arial"/>
        </w:rPr>
        <w:t>,</w:t>
      </w:r>
      <w:r w:rsidRPr="00C153F8">
        <w:rPr>
          <w:rFonts w:ascii="MS Gothic" w:eastAsia="MS Gothic" w:hAnsi="MS Gothic" w:cs="MS Gothic" w:hint="eastAsia"/>
        </w:rPr>
        <w:t> </w:t>
      </w:r>
      <w:r w:rsidRPr="00C153F8">
        <w:rPr>
          <w:rFonts w:ascii="Arial" w:hAnsi="Arial" w:cs="Arial"/>
        </w:rPr>
        <w:t>хөрөнгө оруулалт</w:t>
      </w:r>
      <w:r w:rsidR="00E27576">
        <w:rPr>
          <w:rFonts w:ascii="Arial" w:hAnsi="Arial" w:cs="Arial"/>
        </w:rPr>
        <w:t>,</w:t>
      </w:r>
      <w:r w:rsidRPr="00C153F8">
        <w:rPr>
          <w:rFonts w:ascii="MS Gothic" w:eastAsia="MS Gothic" w:hAnsi="MS Gothic" w:cs="MS Gothic" w:hint="eastAsia"/>
        </w:rPr>
        <w:t> </w:t>
      </w:r>
      <w:r w:rsidRPr="00C153F8">
        <w:rPr>
          <w:rFonts w:ascii="Arial" w:hAnsi="Arial" w:cs="Arial"/>
        </w:rPr>
        <w:t>томоохон төсөл, хөтөлбөрийн явц</w:t>
      </w:r>
      <w:r w:rsidR="00E27576">
        <w:rPr>
          <w:rFonts w:ascii="Arial" w:hAnsi="Arial" w:cs="Arial"/>
        </w:rPr>
        <w:t>,</w:t>
      </w:r>
      <w:r w:rsidRPr="00C153F8">
        <w:rPr>
          <w:rFonts w:ascii="MS Gothic" w:eastAsia="MS Gothic" w:hAnsi="MS Gothic" w:cs="MS Gothic" w:hint="eastAsia"/>
        </w:rPr>
        <w:t> </w:t>
      </w:r>
      <w:r w:rsidRPr="00C153F8">
        <w:rPr>
          <w:rFonts w:ascii="Arial" w:hAnsi="Arial" w:cs="Arial"/>
        </w:rPr>
        <w:t>эрчим хүчний аюулгүй байдал</w:t>
      </w:r>
      <w:r w:rsidR="00E27576">
        <w:rPr>
          <w:rFonts w:ascii="Arial" w:hAnsi="Arial" w:cs="Arial"/>
        </w:rPr>
        <w:t>,</w:t>
      </w:r>
      <w:r w:rsidRPr="00C153F8">
        <w:rPr>
          <w:rFonts w:ascii="MS Gothic" w:eastAsia="MS Gothic" w:hAnsi="MS Gothic" w:cs="MS Gothic" w:hint="eastAsia"/>
        </w:rPr>
        <w:t> </w:t>
      </w:r>
      <w:r w:rsidRPr="00C153F8">
        <w:rPr>
          <w:rFonts w:ascii="Arial" w:hAnsi="Arial" w:cs="Arial"/>
        </w:rPr>
        <w:t>сэргээгдэх эрчим хүчний хөгжил</w:t>
      </w:r>
      <w:r w:rsidR="00E27576">
        <w:rPr>
          <w:rFonts w:ascii="Arial" w:hAnsi="Arial" w:cs="Arial"/>
        </w:rPr>
        <w:t>,</w:t>
      </w:r>
      <w:r w:rsidRPr="00C153F8">
        <w:rPr>
          <w:rFonts w:ascii="MS Gothic" w:eastAsia="MS Gothic" w:hAnsi="MS Gothic" w:cs="MS Gothic" w:hint="eastAsia"/>
        </w:rPr>
        <w:t> </w:t>
      </w:r>
      <w:r w:rsidRPr="00C153F8">
        <w:rPr>
          <w:rFonts w:ascii="Arial" w:hAnsi="Arial" w:cs="Arial"/>
        </w:rPr>
        <w:t>эрчим хүчний хараат байдлыг бууруулах асуудлыг тогтмол хэлэлцэх, парламентын хяналтыг хэрэгжүүлэхэд оршино.</w:t>
      </w:r>
    </w:p>
    <w:p w14:paraId="102EAA7C" w14:textId="72FF8861" w:rsidR="00C153F8" w:rsidRPr="00C153F8" w:rsidRDefault="00C153F8" w:rsidP="00AE2FAF">
      <w:pPr>
        <w:spacing w:before="240"/>
        <w:ind w:firstLine="720"/>
        <w:jc w:val="both"/>
        <w:rPr>
          <w:rFonts w:ascii="Arial" w:hAnsi="Arial" w:cs="Arial"/>
        </w:rPr>
      </w:pPr>
      <w:r w:rsidRPr="00C153F8">
        <w:rPr>
          <w:rFonts w:ascii="Arial" w:hAnsi="Arial" w:cs="Arial"/>
        </w:rPr>
        <w:t>Хуулийн төсөлд Монгол Улсын Их Хурлын тухай хуульд нэмэлт оруулж, Байнгын хорооны харьяанд “Эрчим хүчний хөгжлийн дэд хороо” байгуулах</w:t>
      </w:r>
      <w:r w:rsidR="00443D77">
        <w:rPr>
          <w:rFonts w:ascii="Arial" w:hAnsi="Arial" w:cs="Arial"/>
        </w:rPr>
        <w:t>аар</w:t>
      </w:r>
      <w:r w:rsidRPr="00C153F8">
        <w:rPr>
          <w:rFonts w:ascii="Arial" w:hAnsi="Arial" w:cs="Arial"/>
        </w:rPr>
        <w:t xml:space="preserve"> тусгав.</w:t>
      </w:r>
    </w:p>
    <w:p w14:paraId="068B1A26" w14:textId="7E946DAE" w:rsidR="00A27A3E" w:rsidRDefault="007D2F8E" w:rsidP="00AE2FAF">
      <w:pPr>
        <w:ind w:firstLine="720"/>
        <w:jc w:val="both"/>
        <w:rPr>
          <w:rFonts w:ascii="Arial" w:hAnsi="Arial" w:cs="Arial"/>
        </w:rPr>
      </w:pPr>
      <w:r>
        <w:rPr>
          <w:rFonts w:ascii="Arial" w:hAnsi="Arial" w:cs="Arial"/>
        </w:rPr>
        <w:t>Эрчим хүчний хөгжлийн</w:t>
      </w:r>
      <w:r w:rsidR="00F81131">
        <w:rPr>
          <w:rFonts w:ascii="Arial" w:hAnsi="Arial" w:cs="Arial"/>
        </w:rPr>
        <w:t xml:space="preserve"> дэд хороо байгуулаг</w:t>
      </w:r>
      <w:r w:rsidR="00C153F8" w:rsidRPr="00C153F8">
        <w:rPr>
          <w:rFonts w:ascii="Arial" w:hAnsi="Arial" w:cs="Arial"/>
        </w:rPr>
        <w:t>дсанаар дараах эерэг үр дүн гарна гэж үзэж байна. Үүнд:</w:t>
      </w:r>
      <w:r w:rsidR="00C048A7">
        <w:rPr>
          <w:rFonts w:ascii="Arial" w:hAnsi="Arial" w:cs="Arial"/>
        </w:rPr>
        <w:t xml:space="preserve"> </w:t>
      </w:r>
    </w:p>
    <w:p w14:paraId="7D696086" w14:textId="77777777" w:rsidR="00A27A3E" w:rsidRPr="00A27A3E" w:rsidRDefault="00C153F8" w:rsidP="00A27A3E">
      <w:pPr>
        <w:pStyle w:val="ListParagraph"/>
        <w:numPr>
          <w:ilvl w:val="0"/>
          <w:numId w:val="5"/>
        </w:numPr>
        <w:jc w:val="both"/>
        <w:rPr>
          <w:rFonts w:ascii="Arial" w:hAnsi="Arial" w:cs="Arial"/>
        </w:rPr>
      </w:pPr>
      <w:r w:rsidRPr="00A27A3E">
        <w:rPr>
          <w:rFonts w:ascii="Arial" w:hAnsi="Arial" w:cs="Arial"/>
        </w:rPr>
        <w:t>эрчим хүчний салбарын бодлогын хэрэгжилтэд парламентын хяналт сайжрах;</w:t>
      </w:r>
      <w:r w:rsidRPr="00A27A3E">
        <w:rPr>
          <w:rFonts w:ascii="MS Gothic" w:eastAsia="MS Gothic" w:hAnsi="MS Gothic" w:cs="MS Gothic" w:hint="eastAsia"/>
        </w:rPr>
        <w:t> </w:t>
      </w:r>
    </w:p>
    <w:p w14:paraId="44C13D16" w14:textId="77777777" w:rsidR="00A27A3E" w:rsidRPr="00A27A3E" w:rsidRDefault="00C153F8" w:rsidP="00A27A3E">
      <w:pPr>
        <w:pStyle w:val="ListParagraph"/>
        <w:numPr>
          <w:ilvl w:val="0"/>
          <w:numId w:val="5"/>
        </w:numPr>
        <w:jc w:val="both"/>
        <w:rPr>
          <w:rFonts w:ascii="Arial" w:hAnsi="Arial" w:cs="Arial"/>
        </w:rPr>
      </w:pPr>
      <w:r w:rsidRPr="00A27A3E">
        <w:rPr>
          <w:rFonts w:ascii="Arial" w:hAnsi="Arial" w:cs="Arial"/>
        </w:rPr>
        <w:t>томоохон төсөл, хөрөнгө оруулалтын шийдвэрүүдийн хэрэгжилт эрчимжих;</w:t>
      </w:r>
      <w:r w:rsidRPr="00A27A3E">
        <w:rPr>
          <w:rFonts w:ascii="MS Gothic" w:eastAsia="MS Gothic" w:hAnsi="MS Gothic" w:cs="MS Gothic" w:hint="eastAsia"/>
        </w:rPr>
        <w:t> </w:t>
      </w:r>
    </w:p>
    <w:p w14:paraId="7FCE2197" w14:textId="77777777" w:rsidR="00A27A3E" w:rsidRPr="00A27A3E" w:rsidRDefault="00C153F8" w:rsidP="00A27A3E">
      <w:pPr>
        <w:pStyle w:val="ListParagraph"/>
        <w:numPr>
          <w:ilvl w:val="0"/>
          <w:numId w:val="5"/>
        </w:numPr>
        <w:jc w:val="both"/>
        <w:rPr>
          <w:rFonts w:ascii="Arial" w:hAnsi="Arial" w:cs="Arial"/>
        </w:rPr>
      </w:pPr>
      <w:r w:rsidRPr="00A27A3E">
        <w:rPr>
          <w:rFonts w:ascii="Arial" w:hAnsi="Arial" w:cs="Arial"/>
        </w:rPr>
        <w:t>эрчим хүчний салбарын реформын асуудал тогтмол хэлэлцэгдэх;</w:t>
      </w:r>
      <w:r w:rsidRPr="00A27A3E">
        <w:rPr>
          <w:rFonts w:ascii="MS Gothic" w:eastAsia="MS Gothic" w:hAnsi="MS Gothic" w:cs="MS Gothic" w:hint="eastAsia"/>
        </w:rPr>
        <w:t> </w:t>
      </w:r>
    </w:p>
    <w:p w14:paraId="64277922" w14:textId="77777777" w:rsidR="00A27A3E" w:rsidRPr="00A27A3E" w:rsidRDefault="00C153F8" w:rsidP="00A27A3E">
      <w:pPr>
        <w:pStyle w:val="ListParagraph"/>
        <w:numPr>
          <w:ilvl w:val="0"/>
          <w:numId w:val="5"/>
        </w:numPr>
        <w:jc w:val="both"/>
        <w:rPr>
          <w:rFonts w:ascii="Arial" w:hAnsi="Arial" w:cs="Arial"/>
        </w:rPr>
      </w:pPr>
      <w:r w:rsidRPr="00A27A3E">
        <w:rPr>
          <w:rFonts w:ascii="Arial" w:hAnsi="Arial" w:cs="Arial"/>
        </w:rPr>
        <w:t>төрийн байгууллагуудын уялдаа холбоо сайжрах;</w:t>
      </w:r>
      <w:r w:rsidRPr="00A27A3E">
        <w:rPr>
          <w:rFonts w:ascii="MS Gothic" w:eastAsia="MS Gothic" w:hAnsi="MS Gothic" w:cs="MS Gothic" w:hint="eastAsia"/>
        </w:rPr>
        <w:t> </w:t>
      </w:r>
    </w:p>
    <w:p w14:paraId="2A39A491" w14:textId="77777777" w:rsidR="00A27A3E" w:rsidRPr="00A27A3E" w:rsidRDefault="00C153F8" w:rsidP="00A27A3E">
      <w:pPr>
        <w:pStyle w:val="ListParagraph"/>
        <w:numPr>
          <w:ilvl w:val="0"/>
          <w:numId w:val="5"/>
        </w:numPr>
        <w:jc w:val="both"/>
        <w:rPr>
          <w:rFonts w:ascii="Arial" w:hAnsi="Arial" w:cs="Arial"/>
        </w:rPr>
      </w:pPr>
      <w:r w:rsidRPr="00A27A3E">
        <w:rPr>
          <w:rFonts w:ascii="Arial" w:hAnsi="Arial" w:cs="Arial"/>
        </w:rPr>
        <w:t>эрчим хүчний аюулгүй байдал, хараат бус байдлыг хангах бодлогын хэрэгжилтэд ахиц гарах;</w:t>
      </w:r>
      <w:r w:rsidRPr="00A27A3E">
        <w:rPr>
          <w:rFonts w:ascii="MS Gothic" w:eastAsia="MS Gothic" w:hAnsi="MS Gothic" w:cs="MS Gothic" w:hint="eastAsia"/>
        </w:rPr>
        <w:t> </w:t>
      </w:r>
    </w:p>
    <w:p w14:paraId="28B39080" w14:textId="77777777" w:rsidR="00A27A3E" w:rsidRPr="00A27A3E" w:rsidRDefault="00C153F8" w:rsidP="00A27A3E">
      <w:pPr>
        <w:pStyle w:val="ListParagraph"/>
        <w:numPr>
          <w:ilvl w:val="0"/>
          <w:numId w:val="5"/>
        </w:numPr>
        <w:jc w:val="both"/>
        <w:rPr>
          <w:rFonts w:ascii="Arial" w:hAnsi="Arial" w:cs="Arial"/>
        </w:rPr>
      </w:pPr>
      <w:r w:rsidRPr="00A27A3E">
        <w:rPr>
          <w:rFonts w:ascii="Arial" w:hAnsi="Arial" w:cs="Arial"/>
        </w:rPr>
        <w:t>эдийн засгийн өсөлт, аж үйлдвэржилтийн суурь нөхцөл бэхжих;</w:t>
      </w:r>
      <w:r w:rsidRPr="00A27A3E">
        <w:rPr>
          <w:rFonts w:ascii="MS Gothic" w:eastAsia="MS Gothic" w:hAnsi="MS Gothic" w:cs="MS Gothic" w:hint="eastAsia"/>
        </w:rPr>
        <w:t> </w:t>
      </w:r>
    </w:p>
    <w:p w14:paraId="2D78ECE6" w14:textId="006B1FE7" w:rsidR="00C153F8" w:rsidRDefault="00C153F8" w:rsidP="00A27A3E">
      <w:pPr>
        <w:pStyle w:val="ListParagraph"/>
        <w:numPr>
          <w:ilvl w:val="0"/>
          <w:numId w:val="5"/>
        </w:numPr>
        <w:jc w:val="both"/>
        <w:rPr>
          <w:rFonts w:ascii="Arial" w:hAnsi="Arial" w:cs="Arial"/>
        </w:rPr>
      </w:pPr>
      <w:r w:rsidRPr="00A27A3E">
        <w:rPr>
          <w:rFonts w:ascii="Arial" w:hAnsi="Arial" w:cs="Arial"/>
        </w:rPr>
        <w:t>иргэд, хувийн хэвшил, хөрөнгө оруулагчдын итгэл нэмэгдэх ач холбогдолтой.</w:t>
      </w:r>
    </w:p>
    <w:p w14:paraId="41223AA0" w14:textId="77777777" w:rsidR="006D6C55" w:rsidRDefault="006D6C55" w:rsidP="006D6C55">
      <w:pPr>
        <w:jc w:val="both"/>
        <w:rPr>
          <w:rFonts w:ascii="Arial" w:hAnsi="Arial" w:cs="Arial"/>
        </w:rPr>
      </w:pPr>
    </w:p>
    <w:p w14:paraId="30E7357F" w14:textId="77777777" w:rsidR="003B3B10" w:rsidRDefault="003B3B10" w:rsidP="006D6C55">
      <w:pPr>
        <w:jc w:val="both"/>
        <w:rPr>
          <w:rFonts w:ascii="Arial" w:hAnsi="Arial" w:cs="Arial"/>
        </w:rPr>
      </w:pPr>
    </w:p>
    <w:p w14:paraId="53F920F0" w14:textId="77777777" w:rsidR="003B3B10" w:rsidRDefault="003B3B10" w:rsidP="006D6C55">
      <w:pPr>
        <w:jc w:val="both"/>
        <w:rPr>
          <w:rFonts w:ascii="Arial" w:hAnsi="Arial" w:cs="Arial"/>
        </w:rPr>
      </w:pPr>
    </w:p>
    <w:p w14:paraId="2B6F2141" w14:textId="77777777" w:rsidR="003B3B10" w:rsidRPr="006C3141" w:rsidRDefault="003B3B10" w:rsidP="003B3B10">
      <w:pPr>
        <w:widowControl w:val="0"/>
        <w:pBdr>
          <w:top w:val="nil"/>
          <w:left w:val="nil"/>
          <w:bottom w:val="nil"/>
          <w:right w:val="nil"/>
          <w:between w:val="nil"/>
        </w:pBdr>
        <w:spacing w:after="0" w:line="240" w:lineRule="auto"/>
        <w:jc w:val="center"/>
        <w:rPr>
          <w:rFonts w:ascii="Arial" w:eastAsia="Arial" w:hAnsi="Arial" w:cs="Arial"/>
          <w:color w:val="000000" w:themeColor="text1"/>
        </w:rPr>
      </w:pPr>
      <w:r w:rsidRPr="006C3141">
        <w:rPr>
          <w:rFonts w:ascii="Arial" w:eastAsia="Arial" w:hAnsi="Arial" w:cs="Arial"/>
          <w:color w:val="000000" w:themeColor="text1"/>
        </w:rPr>
        <w:t>---оОо---</w:t>
      </w:r>
    </w:p>
    <w:p w14:paraId="0177BE90" w14:textId="266C7FCA" w:rsidR="006D6C55" w:rsidRPr="006D6C55" w:rsidRDefault="006D6C55" w:rsidP="003B3B10">
      <w:pPr>
        <w:jc w:val="center"/>
        <w:rPr>
          <w:rFonts w:ascii="Arial" w:hAnsi="Arial" w:cs="Arial"/>
        </w:rPr>
      </w:pPr>
    </w:p>
    <w:sectPr w:rsidR="006D6C55" w:rsidRPr="006D6C55" w:rsidSect="00C153F8">
      <w:pgSz w:w="12240" w:h="15840"/>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57E7F"/>
    <w:multiLevelType w:val="hybridMultilevel"/>
    <w:tmpl w:val="37807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950C55"/>
    <w:multiLevelType w:val="hybridMultilevel"/>
    <w:tmpl w:val="95B61070"/>
    <w:lvl w:ilvl="0" w:tplc="E45424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55441E"/>
    <w:multiLevelType w:val="hybridMultilevel"/>
    <w:tmpl w:val="E6C22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1C3F5E"/>
    <w:multiLevelType w:val="hybridMultilevel"/>
    <w:tmpl w:val="65D2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9B379D"/>
    <w:multiLevelType w:val="hybridMultilevel"/>
    <w:tmpl w:val="929E3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4699954">
    <w:abstractNumId w:val="1"/>
  </w:num>
  <w:num w:numId="2" w16cid:durableId="608051426">
    <w:abstractNumId w:val="2"/>
  </w:num>
  <w:num w:numId="3" w16cid:durableId="35083213">
    <w:abstractNumId w:val="0"/>
  </w:num>
  <w:num w:numId="4" w16cid:durableId="810177376">
    <w:abstractNumId w:val="3"/>
  </w:num>
  <w:num w:numId="5" w16cid:durableId="1930383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3F8"/>
    <w:rsid w:val="00055257"/>
    <w:rsid w:val="000D4564"/>
    <w:rsid w:val="001E7F25"/>
    <w:rsid w:val="0022607F"/>
    <w:rsid w:val="00271BD3"/>
    <w:rsid w:val="002C7327"/>
    <w:rsid w:val="002E082D"/>
    <w:rsid w:val="002E7919"/>
    <w:rsid w:val="002F2030"/>
    <w:rsid w:val="0038256C"/>
    <w:rsid w:val="003B3B10"/>
    <w:rsid w:val="00433573"/>
    <w:rsid w:val="00443D77"/>
    <w:rsid w:val="004756A4"/>
    <w:rsid w:val="005C7915"/>
    <w:rsid w:val="006D6C55"/>
    <w:rsid w:val="007D2F8E"/>
    <w:rsid w:val="0088673C"/>
    <w:rsid w:val="008B50B8"/>
    <w:rsid w:val="008D09E5"/>
    <w:rsid w:val="008E5FB7"/>
    <w:rsid w:val="00925C17"/>
    <w:rsid w:val="009851EF"/>
    <w:rsid w:val="00A27A3E"/>
    <w:rsid w:val="00AB5B59"/>
    <w:rsid w:val="00AB7C01"/>
    <w:rsid w:val="00AE2FAF"/>
    <w:rsid w:val="00B84769"/>
    <w:rsid w:val="00B90D0B"/>
    <w:rsid w:val="00C03FB7"/>
    <w:rsid w:val="00C048A7"/>
    <w:rsid w:val="00C153F8"/>
    <w:rsid w:val="00C2154A"/>
    <w:rsid w:val="00D34F23"/>
    <w:rsid w:val="00E27576"/>
    <w:rsid w:val="00E87A48"/>
    <w:rsid w:val="00F52A89"/>
    <w:rsid w:val="00F81131"/>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2226D735"/>
  <w15:chartTrackingRefBased/>
  <w15:docId w15:val="{D481519E-F0D6-8940-A255-0971CE035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3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53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53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53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53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53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3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3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3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3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53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53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53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53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53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3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3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3F8"/>
    <w:rPr>
      <w:rFonts w:eastAsiaTheme="majorEastAsia" w:cstheme="majorBidi"/>
      <w:color w:val="272727" w:themeColor="text1" w:themeTint="D8"/>
    </w:rPr>
  </w:style>
  <w:style w:type="paragraph" w:styleId="Title">
    <w:name w:val="Title"/>
    <w:basedOn w:val="Normal"/>
    <w:next w:val="Normal"/>
    <w:link w:val="TitleChar"/>
    <w:uiPriority w:val="10"/>
    <w:qFormat/>
    <w:rsid w:val="00C153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3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3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3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3F8"/>
    <w:pPr>
      <w:spacing w:before="160"/>
      <w:jc w:val="center"/>
    </w:pPr>
    <w:rPr>
      <w:i/>
      <w:iCs/>
      <w:color w:val="404040" w:themeColor="text1" w:themeTint="BF"/>
    </w:rPr>
  </w:style>
  <w:style w:type="character" w:customStyle="1" w:styleId="QuoteChar">
    <w:name w:val="Quote Char"/>
    <w:basedOn w:val="DefaultParagraphFont"/>
    <w:link w:val="Quote"/>
    <w:uiPriority w:val="29"/>
    <w:rsid w:val="00C153F8"/>
    <w:rPr>
      <w:i/>
      <w:iCs/>
      <w:color w:val="404040" w:themeColor="text1" w:themeTint="BF"/>
    </w:rPr>
  </w:style>
  <w:style w:type="paragraph" w:styleId="ListParagraph">
    <w:name w:val="List Paragraph"/>
    <w:basedOn w:val="Normal"/>
    <w:uiPriority w:val="34"/>
    <w:qFormat/>
    <w:rsid w:val="00C153F8"/>
    <w:pPr>
      <w:ind w:left="720"/>
      <w:contextualSpacing/>
    </w:pPr>
  </w:style>
  <w:style w:type="character" w:styleId="IntenseEmphasis">
    <w:name w:val="Intense Emphasis"/>
    <w:basedOn w:val="DefaultParagraphFont"/>
    <w:uiPriority w:val="21"/>
    <w:qFormat/>
    <w:rsid w:val="00C153F8"/>
    <w:rPr>
      <w:i/>
      <w:iCs/>
      <w:color w:val="2F5496" w:themeColor="accent1" w:themeShade="BF"/>
    </w:rPr>
  </w:style>
  <w:style w:type="paragraph" w:styleId="IntenseQuote">
    <w:name w:val="Intense Quote"/>
    <w:basedOn w:val="Normal"/>
    <w:next w:val="Normal"/>
    <w:link w:val="IntenseQuoteChar"/>
    <w:uiPriority w:val="30"/>
    <w:qFormat/>
    <w:rsid w:val="00C153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53F8"/>
    <w:rPr>
      <w:i/>
      <w:iCs/>
      <w:color w:val="2F5496" w:themeColor="accent1" w:themeShade="BF"/>
    </w:rPr>
  </w:style>
  <w:style w:type="character" w:styleId="IntenseReference">
    <w:name w:val="Intense Reference"/>
    <w:basedOn w:val="DefaultParagraphFont"/>
    <w:uiPriority w:val="32"/>
    <w:qFormat/>
    <w:rsid w:val="00C153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6901B7C8AD234083F745C615E61D9D" ma:contentTypeVersion="12" ma:contentTypeDescription="Create a new document." ma:contentTypeScope="" ma:versionID="c911394012249cdb3b8212010a3c4606">
  <xsd:schema xmlns:xsd="http://www.w3.org/2001/XMLSchema" xmlns:xs="http://www.w3.org/2001/XMLSchema" xmlns:p="http://schemas.microsoft.com/office/2006/metadata/properties" xmlns:ns2="0f65c5f3-3c4b-4ff9-8303-2f7b115eed9b" xmlns:ns3="43ed6cf1-361d-4a8e-8415-e403843fe653" targetNamespace="http://schemas.microsoft.com/office/2006/metadata/properties" ma:root="true" ma:fieldsID="92bac207bc0cbe1f48764a5748537bc8" ns2:_="" ns3:_="">
    <xsd:import namespace="0f65c5f3-3c4b-4ff9-8303-2f7b115eed9b"/>
    <xsd:import namespace="43ed6cf1-361d-4a8e-8415-e403843fe6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5c5f3-3c4b-4ff9-8303-2f7b115ee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df355a0-bce9-4e65-9e5e-598196b5e4f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ed6cf1-361d-4a8e-8415-e403843fe6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33dff0a-4352-4442-a9f8-a4201aecd37b}" ma:internalName="TaxCatchAll" ma:showField="CatchAllData" ma:web="43ed6cf1-361d-4a8e-8415-e403843fe6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3ed6cf1-361d-4a8e-8415-e403843fe653" xsi:nil="true"/>
    <lcf76f155ced4ddcb4097134ff3c332f xmlns="0f65c5f3-3c4b-4ff9-8303-2f7b115eed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9544A5-D234-43B7-8A02-2E9FBD479D8C}"/>
</file>

<file path=customXml/itemProps2.xml><?xml version="1.0" encoding="utf-8"?>
<ds:datastoreItem xmlns:ds="http://schemas.openxmlformats.org/officeDocument/2006/customXml" ds:itemID="{AD5B6B06-BD45-46EE-B513-DFE94302D194}"/>
</file>

<file path=customXml/itemProps3.xml><?xml version="1.0" encoding="utf-8"?>
<ds:datastoreItem xmlns:ds="http://schemas.openxmlformats.org/officeDocument/2006/customXml" ds:itemID="{8D5F50C7-FBA0-4513-9417-6DAAE6647476}"/>
</file>

<file path=docProps/app.xml><?xml version="1.0" encoding="utf-8"?>
<Properties xmlns="http://schemas.openxmlformats.org/officeDocument/2006/extended-properties" xmlns:vt="http://schemas.openxmlformats.org/officeDocument/2006/docPropsVTypes">
  <Template>Normal.dotm</Template>
  <TotalTime>90</TotalTime>
  <Pages>3</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Nandintsetseg Batsaikhan</dc:creator>
  <cp:keywords/>
  <dc:description/>
  <cp:lastModifiedBy>Nandintsetseg Batsaikhan</cp:lastModifiedBy>
  <cp:revision>30</cp:revision>
  <cp:lastPrinted>2026-05-11T06:57:00Z</cp:lastPrinted>
  <dcterms:created xsi:type="dcterms:W3CDTF">2026-05-11T04:21:00Z</dcterms:created>
  <dcterms:modified xsi:type="dcterms:W3CDTF">2026-05-11T06:57:00Z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0x010100556901B7C8AD234083F745C615E61D9D</vt:lpwstr>
  </property>
</Properties>
</file>