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75DF" w14:textId="77777777" w:rsidR="00742A4C" w:rsidRPr="00113DB8" w:rsidRDefault="00742A4C" w:rsidP="001B127E">
      <w:pPr>
        <w:spacing w:line="276" w:lineRule="auto"/>
        <w:jc w:val="center"/>
        <w:rPr>
          <w:rFonts w:ascii="Arial" w:hAnsi="Arial" w:cs="Arial"/>
          <w:b/>
          <w:bCs/>
          <w:color w:val="000000" w:themeColor="text1"/>
          <w:lang w:val="mn-MN"/>
        </w:rPr>
      </w:pPr>
    </w:p>
    <w:p w14:paraId="34DC78C0" w14:textId="77777777" w:rsidR="00742A4C" w:rsidRPr="00113DB8" w:rsidRDefault="00742A4C" w:rsidP="001B127E">
      <w:pPr>
        <w:spacing w:line="276" w:lineRule="auto"/>
        <w:jc w:val="center"/>
        <w:rPr>
          <w:rFonts w:ascii="Arial" w:hAnsi="Arial" w:cs="Arial"/>
          <w:b/>
          <w:bCs/>
          <w:color w:val="000000" w:themeColor="text1"/>
          <w:lang w:val="mn-MN"/>
        </w:rPr>
      </w:pPr>
    </w:p>
    <w:p w14:paraId="1CDD35B5" w14:textId="77777777" w:rsidR="00E33853" w:rsidRPr="00113DB8" w:rsidRDefault="00E33853" w:rsidP="001B127E">
      <w:pPr>
        <w:spacing w:line="276" w:lineRule="auto"/>
        <w:jc w:val="center"/>
        <w:rPr>
          <w:rFonts w:ascii="Arial" w:hAnsi="Arial" w:cs="Arial"/>
          <w:b/>
          <w:bCs/>
          <w:color w:val="000000" w:themeColor="text1"/>
          <w:lang w:val="mn-MN"/>
        </w:rPr>
      </w:pPr>
    </w:p>
    <w:p w14:paraId="69F64757" w14:textId="77777777" w:rsidR="00E33853" w:rsidRPr="00113DB8" w:rsidRDefault="00E33853" w:rsidP="001B127E">
      <w:pPr>
        <w:spacing w:line="276" w:lineRule="auto"/>
        <w:jc w:val="center"/>
        <w:rPr>
          <w:rFonts w:ascii="Arial" w:hAnsi="Arial" w:cs="Arial"/>
          <w:b/>
          <w:bCs/>
          <w:color w:val="000000" w:themeColor="text1"/>
          <w:lang w:val="mn-MN"/>
        </w:rPr>
      </w:pPr>
    </w:p>
    <w:p w14:paraId="4C97F3B4" w14:textId="77777777" w:rsidR="00E33853" w:rsidRPr="00113DB8" w:rsidRDefault="00E33853" w:rsidP="001B127E">
      <w:pPr>
        <w:spacing w:line="276" w:lineRule="auto"/>
        <w:jc w:val="center"/>
        <w:rPr>
          <w:rFonts w:ascii="Arial" w:hAnsi="Arial" w:cs="Arial"/>
          <w:b/>
          <w:bCs/>
          <w:color w:val="000000" w:themeColor="text1"/>
          <w:lang w:val="mn-MN"/>
        </w:rPr>
      </w:pPr>
    </w:p>
    <w:p w14:paraId="7E5AF4B5" w14:textId="77777777" w:rsidR="00E33853" w:rsidRPr="00113DB8" w:rsidRDefault="00E33853" w:rsidP="001B127E">
      <w:pPr>
        <w:spacing w:line="276" w:lineRule="auto"/>
        <w:jc w:val="center"/>
        <w:rPr>
          <w:rFonts w:ascii="Arial" w:hAnsi="Arial" w:cs="Arial"/>
          <w:b/>
          <w:bCs/>
          <w:color w:val="000000" w:themeColor="text1"/>
          <w:lang w:val="mn-MN"/>
        </w:rPr>
      </w:pPr>
    </w:p>
    <w:p w14:paraId="74F02921" w14:textId="77777777" w:rsidR="00742A4C" w:rsidRPr="00113DB8" w:rsidRDefault="00742A4C" w:rsidP="001B127E">
      <w:pPr>
        <w:spacing w:line="276" w:lineRule="auto"/>
        <w:jc w:val="center"/>
        <w:rPr>
          <w:rFonts w:ascii="Arial" w:hAnsi="Arial" w:cs="Arial"/>
          <w:b/>
          <w:bCs/>
          <w:color w:val="000000" w:themeColor="text1"/>
          <w:lang w:val="mn-MN"/>
        </w:rPr>
      </w:pPr>
    </w:p>
    <w:p w14:paraId="56B42DF6" w14:textId="77777777" w:rsidR="004657DF" w:rsidRPr="004657DF" w:rsidRDefault="004657DF" w:rsidP="004657DF">
      <w:pPr>
        <w:spacing w:after="0" w:line="240" w:lineRule="auto"/>
        <w:jc w:val="center"/>
        <w:rPr>
          <w:rFonts w:ascii="Arial" w:hAnsi="Arial" w:cs="Arial"/>
          <w:b/>
          <w:color w:val="0070C0"/>
          <w:sz w:val="36"/>
          <w:szCs w:val="36"/>
          <w:lang w:val="mn-MN"/>
        </w:rPr>
      </w:pPr>
      <w:r w:rsidRPr="004657DF">
        <w:rPr>
          <w:rFonts w:ascii="Arial" w:hAnsi="Arial" w:cs="Arial"/>
          <w:b/>
          <w:color w:val="0070C0"/>
          <w:sz w:val="36"/>
          <w:szCs w:val="36"/>
          <w:lang w:val="mn-MN"/>
        </w:rPr>
        <w:t>ХУУЛЬ ТОГТООМЖИЙГ ХЭРЭГЖҮҮЛЭХТЭЙ    ХОЛБОГДОН ГАРАХ ЗАРДЛЫН</w:t>
      </w:r>
    </w:p>
    <w:p w14:paraId="59542735" w14:textId="77777777" w:rsidR="004657DF" w:rsidRPr="004657DF" w:rsidRDefault="004657DF" w:rsidP="004657DF">
      <w:pPr>
        <w:spacing w:after="0" w:line="240" w:lineRule="auto"/>
        <w:jc w:val="center"/>
        <w:rPr>
          <w:rFonts w:ascii="Arial" w:hAnsi="Arial" w:cs="Arial"/>
          <w:b/>
          <w:color w:val="0070C0"/>
          <w:sz w:val="36"/>
          <w:szCs w:val="36"/>
          <w:lang w:val="mn-MN"/>
        </w:rPr>
      </w:pPr>
      <w:r w:rsidRPr="004657DF">
        <w:rPr>
          <w:rFonts w:ascii="Arial" w:hAnsi="Arial" w:cs="Arial"/>
          <w:b/>
          <w:color w:val="0070C0"/>
          <w:sz w:val="36"/>
          <w:szCs w:val="36"/>
          <w:lang w:val="mn-MN"/>
        </w:rPr>
        <w:t xml:space="preserve"> ТООЦООНЫ ТАЙЛАН</w:t>
      </w:r>
    </w:p>
    <w:p w14:paraId="777F41CA" w14:textId="77777777" w:rsidR="00742A4C" w:rsidRPr="00113DB8" w:rsidRDefault="00742A4C" w:rsidP="00742A4C">
      <w:pPr>
        <w:pStyle w:val="Title"/>
        <w:tabs>
          <w:tab w:val="left" w:pos="851"/>
        </w:tabs>
        <w:rPr>
          <w:rFonts w:ascii="Arial" w:hAnsi="Arial" w:cs="Arial"/>
          <w:color w:val="000000" w:themeColor="text1"/>
          <w:sz w:val="24"/>
          <w:szCs w:val="24"/>
          <w:lang w:val="mn-MN"/>
        </w:rPr>
      </w:pPr>
    </w:p>
    <w:p w14:paraId="59E620CD" w14:textId="415CE248" w:rsidR="00E33853" w:rsidRPr="002414A9" w:rsidRDefault="00E33853" w:rsidP="00742A4C">
      <w:pPr>
        <w:tabs>
          <w:tab w:val="left" w:pos="851"/>
        </w:tabs>
        <w:contextualSpacing/>
        <w:jc w:val="center"/>
        <w:rPr>
          <w:rFonts w:ascii="Arial" w:hAnsi="Arial" w:cs="Arial"/>
          <w:b/>
          <w:bCs/>
          <w:noProof/>
          <w:color w:val="000000" w:themeColor="text1"/>
          <w:lang w:val="mn-MN"/>
        </w:rPr>
      </w:pPr>
      <w:r w:rsidRPr="002414A9">
        <w:rPr>
          <w:rFonts w:ascii="Arial" w:hAnsi="Arial" w:cs="Arial"/>
          <w:b/>
          <w:bCs/>
          <w:iCs/>
          <w:color w:val="000000" w:themeColor="text1"/>
          <w:lang w:val="mn-MN"/>
        </w:rPr>
        <w:t>/</w:t>
      </w:r>
      <w:r w:rsidR="00742A4C" w:rsidRPr="002414A9">
        <w:rPr>
          <w:rFonts w:ascii="Arial" w:hAnsi="Arial" w:cs="Arial"/>
          <w:b/>
          <w:bCs/>
          <w:iCs/>
          <w:noProof/>
          <w:color w:val="000000" w:themeColor="text1"/>
          <w:lang w:val="mn-MN"/>
        </w:rPr>
        <w:t>ЭМНЭЛГИЙН</w:t>
      </w:r>
      <w:r w:rsidR="00742A4C" w:rsidRPr="002414A9">
        <w:rPr>
          <w:rFonts w:ascii="Arial" w:hAnsi="Arial" w:cs="Arial"/>
          <w:b/>
          <w:bCs/>
          <w:noProof/>
          <w:color w:val="000000" w:themeColor="text1"/>
          <w:lang w:val="mn-MN"/>
        </w:rPr>
        <w:t xml:space="preserve"> ТУСЛАМЖ, ҮЙЛЧИЛГЭЭНИЙ ТУХАЙ ХУУЛИЙН </w:t>
      </w:r>
    </w:p>
    <w:p w14:paraId="2A03719F" w14:textId="55801069" w:rsidR="00742A4C" w:rsidRPr="002414A9" w:rsidRDefault="00742A4C" w:rsidP="00742A4C">
      <w:pPr>
        <w:tabs>
          <w:tab w:val="left" w:pos="851"/>
        </w:tabs>
        <w:contextualSpacing/>
        <w:jc w:val="center"/>
        <w:rPr>
          <w:rFonts w:ascii="Arial" w:hAnsi="Arial" w:cs="Arial"/>
          <w:b/>
          <w:bCs/>
          <w:noProof/>
          <w:color w:val="000000" w:themeColor="text1"/>
          <w:lang w:val="mn-MN"/>
        </w:rPr>
      </w:pPr>
      <w:r w:rsidRPr="002414A9">
        <w:rPr>
          <w:rFonts w:ascii="Arial" w:hAnsi="Arial" w:cs="Arial"/>
          <w:b/>
          <w:bCs/>
          <w:noProof/>
          <w:color w:val="000000" w:themeColor="text1"/>
          <w:lang w:val="mn-MN"/>
        </w:rPr>
        <w:t>ШИНЭЧИЛСЭН НАЙРУУЛГЫН ТӨСӨЛ</w:t>
      </w:r>
      <w:r w:rsidRPr="002414A9">
        <w:rPr>
          <w:rFonts w:ascii="Arial" w:hAnsi="Arial" w:cs="Arial"/>
          <w:b/>
          <w:bCs/>
          <w:iCs/>
          <w:color w:val="000000" w:themeColor="text1"/>
          <w:spacing w:val="-2"/>
          <w:lang w:val="mn-MN"/>
        </w:rPr>
        <w:t>/</w:t>
      </w:r>
    </w:p>
    <w:p w14:paraId="129C9C83" w14:textId="77777777" w:rsidR="00742A4C" w:rsidRPr="00113DB8" w:rsidRDefault="00742A4C" w:rsidP="001B127E">
      <w:pPr>
        <w:spacing w:line="276" w:lineRule="auto"/>
        <w:jc w:val="center"/>
        <w:rPr>
          <w:rFonts w:ascii="Arial" w:hAnsi="Arial" w:cs="Arial"/>
          <w:b/>
          <w:bCs/>
          <w:color w:val="000000" w:themeColor="text1"/>
          <w:lang w:val="mn-MN"/>
        </w:rPr>
      </w:pPr>
    </w:p>
    <w:p w14:paraId="61B7248C" w14:textId="77777777" w:rsidR="00742A4C" w:rsidRPr="00113DB8" w:rsidRDefault="00742A4C" w:rsidP="001B127E">
      <w:pPr>
        <w:spacing w:line="276" w:lineRule="auto"/>
        <w:jc w:val="center"/>
        <w:rPr>
          <w:rFonts w:ascii="Arial" w:hAnsi="Arial" w:cs="Arial"/>
          <w:b/>
          <w:bCs/>
          <w:color w:val="000000" w:themeColor="text1"/>
          <w:lang w:val="mn-MN"/>
        </w:rPr>
      </w:pPr>
    </w:p>
    <w:p w14:paraId="468B09BA" w14:textId="77777777" w:rsidR="00742A4C" w:rsidRPr="00113DB8" w:rsidRDefault="00742A4C" w:rsidP="001B127E">
      <w:pPr>
        <w:spacing w:line="276" w:lineRule="auto"/>
        <w:jc w:val="center"/>
        <w:rPr>
          <w:rFonts w:ascii="Arial" w:hAnsi="Arial" w:cs="Arial"/>
          <w:b/>
          <w:bCs/>
          <w:color w:val="000000" w:themeColor="text1"/>
          <w:lang w:val="mn-MN"/>
        </w:rPr>
      </w:pPr>
    </w:p>
    <w:p w14:paraId="4166D3C3" w14:textId="77777777" w:rsidR="00742A4C" w:rsidRPr="00113DB8" w:rsidRDefault="00742A4C" w:rsidP="001B127E">
      <w:pPr>
        <w:spacing w:line="276" w:lineRule="auto"/>
        <w:jc w:val="center"/>
        <w:rPr>
          <w:rFonts w:ascii="Arial" w:hAnsi="Arial" w:cs="Arial"/>
          <w:b/>
          <w:bCs/>
          <w:color w:val="000000" w:themeColor="text1"/>
          <w:lang w:val="mn-MN"/>
        </w:rPr>
      </w:pPr>
    </w:p>
    <w:p w14:paraId="65DDD991" w14:textId="77777777" w:rsidR="00742A4C" w:rsidRPr="00113DB8" w:rsidRDefault="00742A4C" w:rsidP="001B127E">
      <w:pPr>
        <w:spacing w:line="276" w:lineRule="auto"/>
        <w:jc w:val="center"/>
        <w:rPr>
          <w:rFonts w:ascii="Arial" w:hAnsi="Arial" w:cs="Arial"/>
          <w:b/>
          <w:bCs/>
          <w:color w:val="000000" w:themeColor="text1"/>
          <w:lang w:val="mn-MN"/>
        </w:rPr>
      </w:pPr>
    </w:p>
    <w:p w14:paraId="45D00A52" w14:textId="77777777" w:rsidR="00742A4C" w:rsidRPr="00113DB8" w:rsidRDefault="00742A4C" w:rsidP="001B127E">
      <w:pPr>
        <w:spacing w:line="276" w:lineRule="auto"/>
        <w:jc w:val="center"/>
        <w:rPr>
          <w:rFonts w:ascii="Arial" w:hAnsi="Arial" w:cs="Arial"/>
          <w:b/>
          <w:bCs/>
          <w:color w:val="000000" w:themeColor="text1"/>
          <w:lang w:val="mn-MN"/>
        </w:rPr>
      </w:pPr>
    </w:p>
    <w:p w14:paraId="0CE79B04" w14:textId="77777777" w:rsidR="00742A4C" w:rsidRPr="00113DB8" w:rsidRDefault="00742A4C" w:rsidP="001B127E">
      <w:pPr>
        <w:spacing w:line="276" w:lineRule="auto"/>
        <w:jc w:val="center"/>
        <w:rPr>
          <w:rFonts w:ascii="Arial" w:hAnsi="Arial" w:cs="Arial"/>
          <w:b/>
          <w:bCs/>
          <w:color w:val="000000" w:themeColor="text1"/>
          <w:lang w:val="mn-MN"/>
        </w:rPr>
      </w:pPr>
    </w:p>
    <w:p w14:paraId="2DD99C85" w14:textId="77777777" w:rsidR="00742A4C" w:rsidRPr="00113DB8" w:rsidRDefault="00742A4C" w:rsidP="001B127E">
      <w:pPr>
        <w:spacing w:line="276" w:lineRule="auto"/>
        <w:jc w:val="center"/>
        <w:rPr>
          <w:rFonts w:ascii="Arial" w:hAnsi="Arial" w:cs="Arial"/>
          <w:b/>
          <w:bCs/>
          <w:color w:val="000000" w:themeColor="text1"/>
          <w:lang w:val="mn-MN"/>
        </w:rPr>
      </w:pPr>
    </w:p>
    <w:p w14:paraId="30DA1FE5" w14:textId="77777777" w:rsidR="00E33853" w:rsidRPr="00113DB8" w:rsidRDefault="00E33853" w:rsidP="001B127E">
      <w:pPr>
        <w:spacing w:line="276" w:lineRule="auto"/>
        <w:jc w:val="center"/>
        <w:rPr>
          <w:rFonts w:ascii="Arial" w:hAnsi="Arial" w:cs="Arial"/>
          <w:b/>
          <w:bCs/>
          <w:color w:val="000000" w:themeColor="text1"/>
          <w:lang w:val="mn-MN"/>
        </w:rPr>
      </w:pPr>
    </w:p>
    <w:p w14:paraId="7E2E57CD" w14:textId="77777777" w:rsidR="00E33853" w:rsidRPr="00113DB8" w:rsidRDefault="00E33853" w:rsidP="001B127E">
      <w:pPr>
        <w:spacing w:line="276" w:lineRule="auto"/>
        <w:jc w:val="center"/>
        <w:rPr>
          <w:rFonts w:ascii="Arial" w:hAnsi="Arial" w:cs="Arial"/>
          <w:b/>
          <w:bCs/>
          <w:color w:val="000000" w:themeColor="text1"/>
          <w:lang w:val="mn-MN"/>
        </w:rPr>
      </w:pPr>
    </w:p>
    <w:p w14:paraId="2A7CD402" w14:textId="77777777" w:rsidR="00E33853" w:rsidRPr="00113DB8" w:rsidRDefault="00E33853" w:rsidP="001B127E">
      <w:pPr>
        <w:spacing w:line="276" w:lineRule="auto"/>
        <w:jc w:val="center"/>
        <w:rPr>
          <w:rFonts w:ascii="Arial" w:hAnsi="Arial" w:cs="Arial"/>
          <w:b/>
          <w:bCs/>
          <w:color w:val="000000" w:themeColor="text1"/>
          <w:lang w:val="mn-MN"/>
        </w:rPr>
      </w:pPr>
    </w:p>
    <w:p w14:paraId="0AD1FD22" w14:textId="77777777" w:rsidR="006B6E59" w:rsidRPr="00113DB8" w:rsidRDefault="006B6E59" w:rsidP="006B6E59">
      <w:pPr>
        <w:spacing w:line="276" w:lineRule="auto"/>
        <w:rPr>
          <w:rFonts w:ascii="Arial" w:hAnsi="Arial" w:cs="Arial"/>
          <w:b/>
          <w:bCs/>
          <w:color w:val="000000" w:themeColor="text1"/>
          <w:lang w:val="mn-MN"/>
        </w:rPr>
      </w:pPr>
    </w:p>
    <w:p w14:paraId="5ED59E29" w14:textId="77777777" w:rsidR="00742A4C" w:rsidRPr="00113DB8" w:rsidRDefault="00742A4C" w:rsidP="001B127E">
      <w:pPr>
        <w:spacing w:line="276" w:lineRule="auto"/>
        <w:jc w:val="center"/>
        <w:rPr>
          <w:rFonts w:ascii="Arial" w:hAnsi="Arial" w:cs="Arial"/>
          <w:b/>
          <w:bCs/>
          <w:color w:val="000000" w:themeColor="text1"/>
          <w:lang w:val="mn-MN"/>
        </w:rPr>
      </w:pPr>
    </w:p>
    <w:p w14:paraId="51A0A0C5" w14:textId="5D0DCCB9" w:rsidR="00742A4C" w:rsidRPr="00113DB8" w:rsidRDefault="00E33853" w:rsidP="00E33853">
      <w:pPr>
        <w:spacing w:after="120" w:line="276" w:lineRule="auto"/>
        <w:jc w:val="center"/>
        <w:rPr>
          <w:rFonts w:ascii="Arial" w:hAnsi="Arial" w:cs="Arial"/>
          <w:b/>
          <w:bCs/>
          <w:color w:val="000000" w:themeColor="text1"/>
          <w:lang w:val="mn-MN"/>
        </w:rPr>
      </w:pPr>
      <w:r w:rsidRPr="00113DB8">
        <w:rPr>
          <w:rFonts w:ascii="Arial" w:hAnsi="Arial" w:cs="Arial"/>
          <w:b/>
          <w:bCs/>
          <w:color w:val="000000" w:themeColor="text1"/>
          <w:lang w:val="mn-MN"/>
        </w:rPr>
        <w:t>Улаанбаатар хот</w:t>
      </w:r>
    </w:p>
    <w:p w14:paraId="5CF430CA" w14:textId="085D70BF" w:rsidR="00742A4C" w:rsidRDefault="00E33853" w:rsidP="00F37287">
      <w:pPr>
        <w:spacing w:line="276" w:lineRule="auto"/>
        <w:jc w:val="center"/>
        <w:rPr>
          <w:rFonts w:ascii="Arial" w:hAnsi="Arial" w:cs="Arial"/>
          <w:b/>
          <w:bCs/>
          <w:color w:val="000000" w:themeColor="text1"/>
          <w:lang w:val="mn-MN"/>
        </w:rPr>
      </w:pPr>
      <w:r w:rsidRPr="00113DB8">
        <w:rPr>
          <w:rFonts w:ascii="Arial" w:hAnsi="Arial" w:cs="Arial"/>
          <w:b/>
          <w:bCs/>
          <w:color w:val="000000" w:themeColor="text1"/>
          <w:lang w:val="mn-MN"/>
        </w:rPr>
        <w:t>2025 он</w:t>
      </w:r>
    </w:p>
    <w:p w14:paraId="2586D55F" w14:textId="77777777" w:rsidR="00FA169B" w:rsidRPr="00113DB8" w:rsidRDefault="00FA169B" w:rsidP="00F37287">
      <w:pPr>
        <w:spacing w:line="276" w:lineRule="auto"/>
        <w:jc w:val="center"/>
        <w:rPr>
          <w:rFonts w:ascii="Arial" w:hAnsi="Arial" w:cs="Arial"/>
          <w:b/>
          <w:bCs/>
          <w:color w:val="000000" w:themeColor="text1"/>
          <w:lang w:val="mn-MN"/>
        </w:rPr>
      </w:pPr>
    </w:p>
    <w:p w14:paraId="61B49922" w14:textId="77777777" w:rsidR="004657DF" w:rsidRDefault="004657DF" w:rsidP="004657DF">
      <w:pPr>
        <w:spacing w:after="0" w:line="276" w:lineRule="auto"/>
        <w:ind w:firstLine="720"/>
        <w:jc w:val="center"/>
        <w:rPr>
          <w:rFonts w:ascii="Arial" w:hAnsi="Arial" w:cs="Arial"/>
          <w:b/>
          <w:lang w:val="mn-MN"/>
        </w:rPr>
      </w:pPr>
      <w:r w:rsidRPr="004C52B8">
        <w:rPr>
          <w:rFonts w:ascii="Arial" w:hAnsi="Arial" w:cs="Arial"/>
          <w:b/>
          <w:lang w:val="mn-MN"/>
        </w:rPr>
        <w:lastRenderedPageBreak/>
        <w:t>АГУУЛГА</w:t>
      </w:r>
    </w:p>
    <w:p w14:paraId="4EC72084" w14:textId="77777777" w:rsidR="004657DF" w:rsidRDefault="004657DF" w:rsidP="002414A9">
      <w:pPr>
        <w:spacing w:after="0" w:line="240" w:lineRule="auto"/>
        <w:ind w:firstLine="720"/>
        <w:jc w:val="center"/>
        <w:rPr>
          <w:rFonts w:ascii="Arial" w:hAnsi="Arial" w:cs="Arial"/>
          <w:b/>
          <w:lang w:val="mn-MN"/>
        </w:rPr>
      </w:pPr>
    </w:p>
    <w:p w14:paraId="68638EFB" w14:textId="77777777" w:rsidR="004657DF" w:rsidRPr="004C52B8" w:rsidRDefault="004657DF" w:rsidP="002414A9">
      <w:pPr>
        <w:spacing w:after="120" w:line="240" w:lineRule="auto"/>
        <w:ind w:firstLine="720"/>
        <w:jc w:val="both"/>
        <w:rPr>
          <w:rFonts w:ascii="Arial" w:hAnsi="Arial" w:cs="Arial"/>
          <w:b/>
          <w:lang w:val="mn-MN"/>
        </w:rPr>
      </w:pPr>
      <w:r w:rsidRPr="004C52B8">
        <w:rPr>
          <w:rFonts w:ascii="Arial" w:hAnsi="Arial" w:cs="Arial"/>
          <w:b/>
          <w:lang w:val="mn-MN"/>
        </w:rPr>
        <w:t>Нэг.Ерөнхий мэдээлэл</w:t>
      </w:r>
    </w:p>
    <w:p w14:paraId="4E712706" w14:textId="3B92D7EA" w:rsidR="004657DF" w:rsidRPr="008A5408" w:rsidRDefault="004657DF" w:rsidP="002414A9">
      <w:pPr>
        <w:spacing w:after="120" w:line="240" w:lineRule="auto"/>
        <w:ind w:firstLine="720"/>
        <w:jc w:val="both"/>
        <w:rPr>
          <w:rFonts w:ascii="Arial" w:hAnsi="Arial" w:cs="Arial"/>
          <w:b/>
          <w:lang w:val="mn-MN"/>
        </w:rPr>
      </w:pPr>
      <w:r w:rsidRPr="004C52B8">
        <w:rPr>
          <w:rFonts w:ascii="Arial" w:hAnsi="Arial" w:cs="Arial"/>
          <w:b/>
          <w:lang w:val="mn-MN"/>
        </w:rPr>
        <w:t>Хоёр.</w:t>
      </w:r>
      <w:r>
        <w:rPr>
          <w:rFonts w:ascii="Arial" w:hAnsi="Arial" w:cs="Arial"/>
          <w:b/>
          <w:lang w:val="mn-MN"/>
        </w:rPr>
        <w:t xml:space="preserve">Эмнэлгийн тусламж, үйлчилгээний тухай хуулийн шинэчилсэн найруулгын </w:t>
      </w:r>
      <w:r w:rsidRPr="004C52B8">
        <w:rPr>
          <w:rFonts w:ascii="Arial" w:hAnsi="Arial" w:cs="Arial"/>
          <w:b/>
          <w:lang w:val="mn-MN"/>
        </w:rPr>
        <w:t>төсөл батлагд</w:t>
      </w:r>
      <w:r>
        <w:rPr>
          <w:rFonts w:ascii="Arial" w:hAnsi="Arial" w:cs="Arial"/>
          <w:b/>
          <w:lang w:val="mn-MN"/>
        </w:rPr>
        <w:t>сан хэрэгжсэнээр</w:t>
      </w:r>
      <w:r w:rsidRPr="004C52B8">
        <w:rPr>
          <w:rFonts w:ascii="Arial" w:hAnsi="Arial" w:cs="Arial"/>
          <w:b/>
          <w:lang w:val="mn-MN"/>
        </w:rPr>
        <w:t xml:space="preserve"> </w:t>
      </w:r>
      <w:r>
        <w:rPr>
          <w:rFonts w:ascii="Arial" w:hAnsi="Arial" w:cs="Arial"/>
          <w:b/>
          <w:lang w:val="mn-MN"/>
        </w:rPr>
        <w:t>иргэн</w:t>
      </w:r>
      <w:r w:rsidRPr="004C52B8">
        <w:rPr>
          <w:rFonts w:ascii="Arial" w:hAnsi="Arial" w:cs="Arial"/>
          <w:b/>
          <w:lang w:val="mn-MN"/>
        </w:rPr>
        <w:t>д үүсэх зардлы</w:t>
      </w:r>
      <w:r>
        <w:rPr>
          <w:rFonts w:ascii="Arial" w:hAnsi="Arial" w:cs="Arial"/>
          <w:b/>
          <w:lang w:val="mn-MN"/>
        </w:rPr>
        <w:t>г</w:t>
      </w:r>
      <w:r w:rsidRPr="004C52B8">
        <w:rPr>
          <w:rFonts w:ascii="Arial" w:hAnsi="Arial" w:cs="Arial"/>
          <w:b/>
          <w:lang w:val="mn-MN"/>
        </w:rPr>
        <w:t xml:space="preserve"> тооцо</w:t>
      </w:r>
      <w:r>
        <w:rPr>
          <w:rFonts w:ascii="Arial" w:hAnsi="Arial" w:cs="Arial"/>
          <w:b/>
          <w:lang w:val="mn-MN"/>
        </w:rPr>
        <w:t>х нь</w:t>
      </w:r>
      <w:r>
        <w:rPr>
          <w:rFonts w:ascii="Arial" w:hAnsi="Arial" w:cs="Arial"/>
          <w:lang w:val="mn-MN"/>
        </w:rPr>
        <w:t>:</w:t>
      </w:r>
    </w:p>
    <w:p w14:paraId="65F2E3F9" w14:textId="77777777" w:rsidR="004657DF"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2.1.И</w:t>
      </w:r>
      <w:proofErr w:type="spellStart"/>
      <w:r w:rsidRPr="00C043B8">
        <w:rPr>
          <w:rFonts w:ascii="Arial" w:hAnsi="Arial" w:cs="Arial"/>
        </w:rPr>
        <w:t>ргэний</w:t>
      </w:r>
      <w:proofErr w:type="spellEnd"/>
      <w:r w:rsidRPr="00C043B8">
        <w:rPr>
          <w:rFonts w:ascii="Arial" w:hAnsi="Arial" w:cs="Arial"/>
        </w:rPr>
        <w:t xml:space="preserve"> </w:t>
      </w:r>
      <w:proofErr w:type="spellStart"/>
      <w:r w:rsidRPr="00C043B8">
        <w:rPr>
          <w:rFonts w:ascii="Arial" w:hAnsi="Arial" w:cs="Arial"/>
        </w:rPr>
        <w:t>гүйцэтгэх</w:t>
      </w:r>
      <w:proofErr w:type="spellEnd"/>
      <w:r w:rsidRPr="00C043B8">
        <w:rPr>
          <w:rFonts w:ascii="Arial" w:hAnsi="Arial" w:cs="Arial"/>
        </w:rPr>
        <w:t xml:space="preserve"> </w:t>
      </w:r>
      <w:proofErr w:type="spellStart"/>
      <w:r w:rsidRPr="00C043B8">
        <w:rPr>
          <w:rFonts w:ascii="Arial" w:hAnsi="Arial" w:cs="Arial"/>
        </w:rPr>
        <w:t>үүргийг</w:t>
      </w:r>
      <w:proofErr w:type="spellEnd"/>
      <w:r w:rsidRPr="00C043B8">
        <w:rPr>
          <w:rFonts w:ascii="Arial" w:hAnsi="Arial" w:cs="Arial"/>
        </w:rPr>
        <w:t xml:space="preserve"> </w:t>
      </w:r>
      <w:proofErr w:type="spellStart"/>
      <w:r w:rsidRPr="00C043B8">
        <w:rPr>
          <w:rFonts w:ascii="Arial" w:hAnsi="Arial" w:cs="Arial"/>
        </w:rPr>
        <w:t>тогтоох</w:t>
      </w:r>
      <w:proofErr w:type="spellEnd"/>
      <w:r w:rsidRPr="00C043B8">
        <w:rPr>
          <w:rFonts w:ascii="Arial" w:hAnsi="Arial" w:cs="Arial"/>
        </w:rPr>
        <w:t>;</w:t>
      </w:r>
    </w:p>
    <w:p w14:paraId="3220BCA5" w14:textId="77777777" w:rsidR="004657DF" w:rsidRPr="00C043B8"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2.2.Ц</w:t>
      </w:r>
      <w:proofErr w:type="spellStart"/>
      <w:r w:rsidRPr="00C043B8">
        <w:rPr>
          <w:rFonts w:ascii="Arial" w:hAnsi="Arial" w:cs="Arial"/>
        </w:rPr>
        <w:t>аг</w:t>
      </w:r>
      <w:proofErr w:type="spellEnd"/>
      <w:r w:rsidRPr="00C043B8">
        <w:rPr>
          <w:rFonts w:ascii="Arial" w:hAnsi="Arial" w:cs="Arial"/>
        </w:rPr>
        <w:t xml:space="preserve"> </w:t>
      </w:r>
      <w:proofErr w:type="spellStart"/>
      <w:r w:rsidRPr="00C043B8">
        <w:rPr>
          <w:rFonts w:ascii="Arial" w:hAnsi="Arial" w:cs="Arial"/>
        </w:rPr>
        <w:t>хугацаа</w:t>
      </w:r>
      <w:proofErr w:type="spellEnd"/>
      <w:r w:rsidRPr="00C043B8">
        <w:rPr>
          <w:rFonts w:ascii="Arial" w:hAnsi="Arial" w:cs="Arial"/>
        </w:rPr>
        <w:t xml:space="preserve"> </w:t>
      </w:r>
      <w:proofErr w:type="spellStart"/>
      <w:r w:rsidRPr="00C043B8">
        <w:rPr>
          <w:rFonts w:ascii="Arial" w:hAnsi="Arial" w:cs="Arial"/>
        </w:rPr>
        <w:t>болон</w:t>
      </w:r>
      <w:proofErr w:type="spellEnd"/>
      <w:r w:rsidRPr="00C043B8">
        <w:rPr>
          <w:rFonts w:ascii="Arial" w:hAnsi="Arial" w:cs="Arial"/>
        </w:rPr>
        <w:t xml:space="preserve"> </w:t>
      </w:r>
      <w:proofErr w:type="spellStart"/>
      <w:r w:rsidRPr="00C043B8">
        <w:rPr>
          <w:rFonts w:ascii="Arial" w:hAnsi="Arial" w:cs="Arial"/>
        </w:rPr>
        <w:t>гарч</w:t>
      </w:r>
      <w:proofErr w:type="spellEnd"/>
      <w:r w:rsidRPr="00C043B8">
        <w:rPr>
          <w:rFonts w:ascii="Arial" w:hAnsi="Arial" w:cs="Arial"/>
        </w:rPr>
        <w:t xml:space="preserve"> </w:t>
      </w:r>
      <w:proofErr w:type="spellStart"/>
      <w:r w:rsidRPr="00C043B8">
        <w:rPr>
          <w:rFonts w:ascii="Arial" w:hAnsi="Arial" w:cs="Arial"/>
        </w:rPr>
        <w:t>болох</w:t>
      </w:r>
      <w:proofErr w:type="spellEnd"/>
      <w:r w:rsidRPr="00C043B8">
        <w:rPr>
          <w:rFonts w:ascii="Arial" w:hAnsi="Arial" w:cs="Arial"/>
        </w:rPr>
        <w:t xml:space="preserve"> </w:t>
      </w:r>
      <w:proofErr w:type="spellStart"/>
      <w:r w:rsidRPr="00C043B8">
        <w:rPr>
          <w:rFonts w:ascii="Arial" w:hAnsi="Arial" w:cs="Arial"/>
        </w:rPr>
        <w:t>зардлыг</w:t>
      </w:r>
      <w:proofErr w:type="spellEnd"/>
      <w:r w:rsidRPr="00C043B8">
        <w:rPr>
          <w:rFonts w:ascii="Arial" w:hAnsi="Arial" w:cs="Arial"/>
        </w:rPr>
        <w:t xml:space="preserve"> </w:t>
      </w:r>
      <w:proofErr w:type="spellStart"/>
      <w:r w:rsidRPr="00C043B8">
        <w:rPr>
          <w:rFonts w:ascii="Arial" w:hAnsi="Arial" w:cs="Arial"/>
        </w:rPr>
        <w:t>тооцох</w:t>
      </w:r>
      <w:proofErr w:type="spellEnd"/>
      <w:r w:rsidRPr="00C043B8">
        <w:rPr>
          <w:rFonts w:ascii="Arial" w:hAnsi="Arial" w:cs="Arial"/>
        </w:rPr>
        <w:t>;</w:t>
      </w:r>
    </w:p>
    <w:p w14:paraId="2CF1E314" w14:textId="77777777" w:rsidR="004657DF" w:rsidRPr="00C043B8"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2.3.Т</w:t>
      </w:r>
      <w:proofErr w:type="spellStart"/>
      <w:r w:rsidRPr="00C043B8">
        <w:rPr>
          <w:rFonts w:ascii="Arial" w:hAnsi="Arial" w:cs="Arial"/>
        </w:rPr>
        <w:t>оон</w:t>
      </w:r>
      <w:proofErr w:type="spellEnd"/>
      <w:r w:rsidRPr="00C043B8">
        <w:rPr>
          <w:rFonts w:ascii="Arial" w:hAnsi="Arial" w:cs="Arial"/>
        </w:rPr>
        <w:t xml:space="preserve"> </w:t>
      </w:r>
      <w:proofErr w:type="spellStart"/>
      <w:r w:rsidRPr="00C043B8">
        <w:rPr>
          <w:rFonts w:ascii="Arial" w:hAnsi="Arial" w:cs="Arial"/>
        </w:rPr>
        <w:t>үзүүлэлтийг</w:t>
      </w:r>
      <w:proofErr w:type="spellEnd"/>
      <w:r w:rsidRPr="00C043B8">
        <w:rPr>
          <w:rFonts w:ascii="Arial" w:hAnsi="Arial" w:cs="Arial"/>
        </w:rPr>
        <w:t xml:space="preserve"> </w:t>
      </w:r>
      <w:proofErr w:type="spellStart"/>
      <w:r w:rsidRPr="00C043B8">
        <w:rPr>
          <w:rFonts w:ascii="Arial" w:hAnsi="Arial" w:cs="Arial"/>
        </w:rPr>
        <w:t>тооцох</w:t>
      </w:r>
      <w:proofErr w:type="spellEnd"/>
      <w:r w:rsidRPr="00C043B8">
        <w:rPr>
          <w:rFonts w:ascii="Arial" w:hAnsi="Arial" w:cs="Arial"/>
        </w:rPr>
        <w:t>;</w:t>
      </w:r>
    </w:p>
    <w:p w14:paraId="56A147A3" w14:textId="77777777" w:rsidR="004657DF" w:rsidRPr="00C043B8"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2.4.Н</w:t>
      </w:r>
      <w:proofErr w:type="spellStart"/>
      <w:r w:rsidRPr="00C043B8">
        <w:rPr>
          <w:rFonts w:ascii="Arial" w:hAnsi="Arial" w:cs="Arial"/>
        </w:rPr>
        <w:t>ийт</w:t>
      </w:r>
      <w:proofErr w:type="spellEnd"/>
      <w:r w:rsidRPr="00C043B8">
        <w:rPr>
          <w:rFonts w:ascii="Arial" w:hAnsi="Arial" w:cs="Arial"/>
        </w:rPr>
        <w:t xml:space="preserve"> </w:t>
      </w:r>
      <w:proofErr w:type="spellStart"/>
      <w:r w:rsidRPr="00C043B8">
        <w:rPr>
          <w:rFonts w:ascii="Arial" w:hAnsi="Arial" w:cs="Arial"/>
        </w:rPr>
        <w:t>дүнг</w:t>
      </w:r>
      <w:proofErr w:type="spellEnd"/>
      <w:r w:rsidRPr="00C043B8">
        <w:rPr>
          <w:rFonts w:ascii="Arial" w:hAnsi="Arial" w:cs="Arial"/>
        </w:rPr>
        <w:t xml:space="preserve"> </w:t>
      </w:r>
      <w:proofErr w:type="spellStart"/>
      <w:r w:rsidRPr="00C043B8">
        <w:rPr>
          <w:rFonts w:ascii="Arial" w:hAnsi="Arial" w:cs="Arial"/>
        </w:rPr>
        <w:t>тооцож</w:t>
      </w:r>
      <w:proofErr w:type="spellEnd"/>
      <w:r w:rsidRPr="00C043B8">
        <w:rPr>
          <w:rFonts w:ascii="Arial" w:hAnsi="Arial" w:cs="Arial"/>
        </w:rPr>
        <w:t xml:space="preserve"> </w:t>
      </w:r>
      <w:proofErr w:type="spellStart"/>
      <w:r w:rsidRPr="00C043B8">
        <w:rPr>
          <w:rFonts w:ascii="Arial" w:hAnsi="Arial" w:cs="Arial"/>
        </w:rPr>
        <w:t>гаргах</w:t>
      </w:r>
      <w:proofErr w:type="spellEnd"/>
      <w:r w:rsidRPr="00C043B8">
        <w:rPr>
          <w:rFonts w:ascii="Arial" w:hAnsi="Arial" w:cs="Arial"/>
        </w:rPr>
        <w:t>;</w:t>
      </w:r>
    </w:p>
    <w:p w14:paraId="04461C19" w14:textId="77777777" w:rsidR="004657DF" w:rsidRPr="00407A4E"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2.5.Х</w:t>
      </w:r>
      <w:proofErr w:type="spellStart"/>
      <w:r w:rsidRPr="00C043B8">
        <w:rPr>
          <w:rFonts w:ascii="Arial" w:hAnsi="Arial" w:cs="Arial"/>
        </w:rPr>
        <w:t>ялбарчлах</w:t>
      </w:r>
      <w:proofErr w:type="spellEnd"/>
      <w:r w:rsidRPr="00C043B8">
        <w:rPr>
          <w:rFonts w:ascii="Arial" w:hAnsi="Arial" w:cs="Arial"/>
        </w:rPr>
        <w:t xml:space="preserve"> </w:t>
      </w:r>
      <w:proofErr w:type="spellStart"/>
      <w:r w:rsidRPr="00C043B8">
        <w:rPr>
          <w:rFonts w:ascii="Arial" w:hAnsi="Arial" w:cs="Arial"/>
        </w:rPr>
        <w:t>бо</w:t>
      </w:r>
      <w:r>
        <w:rPr>
          <w:rFonts w:ascii="Arial" w:hAnsi="Arial" w:cs="Arial"/>
        </w:rPr>
        <w:t>ломжийг</w:t>
      </w:r>
      <w:proofErr w:type="spellEnd"/>
      <w:r>
        <w:rPr>
          <w:rFonts w:ascii="Arial" w:hAnsi="Arial" w:cs="Arial"/>
        </w:rPr>
        <w:t xml:space="preserve"> </w:t>
      </w:r>
      <w:proofErr w:type="spellStart"/>
      <w:r>
        <w:rPr>
          <w:rFonts w:ascii="Arial" w:hAnsi="Arial" w:cs="Arial"/>
        </w:rPr>
        <w:t>шалгах</w:t>
      </w:r>
      <w:proofErr w:type="spellEnd"/>
    </w:p>
    <w:p w14:paraId="10B0A36E" w14:textId="70E98629" w:rsidR="004657DF" w:rsidRDefault="004657DF" w:rsidP="002414A9">
      <w:pPr>
        <w:spacing w:after="120" w:line="240" w:lineRule="auto"/>
        <w:ind w:firstLine="720"/>
        <w:jc w:val="both"/>
        <w:rPr>
          <w:rFonts w:ascii="Arial" w:hAnsi="Arial" w:cs="Arial"/>
          <w:lang w:val="mn-MN"/>
        </w:rPr>
      </w:pPr>
      <w:r w:rsidRPr="003F18AF">
        <w:rPr>
          <w:rFonts w:ascii="Arial" w:hAnsi="Arial" w:cs="Arial"/>
          <w:b/>
          <w:lang w:val="mn-MN"/>
        </w:rPr>
        <w:t>Гурав.</w:t>
      </w:r>
      <w:r w:rsidRPr="004657DF">
        <w:rPr>
          <w:rFonts w:ascii="Arial" w:hAnsi="Arial" w:cs="Arial"/>
          <w:b/>
          <w:lang w:val="mn-MN"/>
        </w:rPr>
        <w:t xml:space="preserve"> </w:t>
      </w:r>
      <w:r>
        <w:rPr>
          <w:rFonts w:ascii="Arial" w:hAnsi="Arial" w:cs="Arial"/>
          <w:b/>
          <w:lang w:val="mn-MN"/>
        </w:rPr>
        <w:t xml:space="preserve">Эмнэлгийн тусламж, үйлчилгээний тухай хуулийн шинэчилсэн найруулгын </w:t>
      </w:r>
      <w:r w:rsidRPr="004C52B8">
        <w:rPr>
          <w:rFonts w:ascii="Arial" w:hAnsi="Arial" w:cs="Arial"/>
          <w:b/>
          <w:lang w:val="mn-MN"/>
        </w:rPr>
        <w:t>төсөл</w:t>
      </w:r>
      <w:r>
        <w:rPr>
          <w:rFonts w:ascii="Arial" w:hAnsi="Arial" w:cs="Arial"/>
          <w:b/>
          <w:lang w:val="mn-MN"/>
        </w:rPr>
        <w:t xml:space="preserve"> батлагдан хэрэгжсэнээр хуулийн этгээдэд </w:t>
      </w:r>
      <w:r w:rsidRPr="004C52B8">
        <w:rPr>
          <w:rFonts w:ascii="Arial" w:hAnsi="Arial" w:cs="Arial"/>
          <w:b/>
          <w:lang w:val="mn-MN"/>
        </w:rPr>
        <w:t>үүсэх зардлын тооцо</w:t>
      </w:r>
      <w:r>
        <w:rPr>
          <w:rFonts w:ascii="Arial" w:hAnsi="Arial" w:cs="Arial"/>
          <w:b/>
          <w:lang w:val="mn-MN"/>
        </w:rPr>
        <w:t>х нь</w:t>
      </w:r>
      <w:r>
        <w:rPr>
          <w:rFonts w:ascii="Arial" w:hAnsi="Arial" w:cs="Arial"/>
          <w:lang w:val="mn-MN"/>
        </w:rPr>
        <w:t>:</w:t>
      </w:r>
    </w:p>
    <w:p w14:paraId="637A7D37" w14:textId="77777777" w:rsidR="004657DF" w:rsidRPr="00E05A5C"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3.1.Х</w:t>
      </w:r>
      <w:proofErr w:type="spellStart"/>
      <w:r w:rsidRPr="00E05A5C">
        <w:rPr>
          <w:rFonts w:ascii="Arial" w:hAnsi="Arial" w:cs="Arial"/>
        </w:rPr>
        <w:t>уулийн</w:t>
      </w:r>
      <w:proofErr w:type="spellEnd"/>
      <w:r w:rsidRPr="00E05A5C">
        <w:rPr>
          <w:rFonts w:ascii="Arial" w:hAnsi="Arial" w:cs="Arial"/>
        </w:rPr>
        <w:t xml:space="preserve"> </w:t>
      </w:r>
      <w:proofErr w:type="spellStart"/>
      <w:r w:rsidRPr="00E05A5C">
        <w:rPr>
          <w:rFonts w:ascii="Arial" w:hAnsi="Arial" w:cs="Arial"/>
        </w:rPr>
        <w:t>этгээдийн</w:t>
      </w:r>
      <w:proofErr w:type="spellEnd"/>
      <w:r w:rsidRPr="00E05A5C">
        <w:rPr>
          <w:rFonts w:ascii="Arial" w:hAnsi="Arial" w:cs="Arial"/>
        </w:rPr>
        <w:t xml:space="preserve"> </w:t>
      </w:r>
      <w:proofErr w:type="spellStart"/>
      <w:r w:rsidRPr="00E05A5C">
        <w:rPr>
          <w:rFonts w:ascii="Arial" w:hAnsi="Arial" w:cs="Arial"/>
        </w:rPr>
        <w:t>гүйцэтгэх</w:t>
      </w:r>
      <w:proofErr w:type="spellEnd"/>
      <w:r w:rsidRPr="00E05A5C">
        <w:rPr>
          <w:rFonts w:ascii="Arial" w:hAnsi="Arial" w:cs="Arial"/>
        </w:rPr>
        <w:t xml:space="preserve"> </w:t>
      </w:r>
      <w:proofErr w:type="spellStart"/>
      <w:r w:rsidRPr="00E05A5C">
        <w:rPr>
          <w:rFonts w:ascii="Arial" w:hAnsi="Arial" w:cs="Arial"/>
        </w:rPr>
        <w:t>үүргийг</w:t>
      </w:r>
      <w:proofErr w:type="spellEnd"/>
      <w:r w:rsidRPr="00E05A5C">
        <w:rPr>
          <w:rFonts w:ascii="Arial" w:hAnsi="Arial" w:cs="Arial"/>
        </w:rPr>
        <w:t xml:space="preserve"> </w:t>
      </w:r>
      <w:proofErr w:type="spellStart"/>
      <w:r w:rsidRPr="00E05A5C">
        <w:rPr>
          <w:rFonts w:ascii="Arial" w:hAnsi="Arial" w:cs="Arial"/>
        </w:rPr>
        <w:t>тогтоох</w:t>
      </w:r>
      <w:proofErr w:type="spellEnd"/>
      <w:r w:rsidRPr="00E05A5C">
        <w:rPr>
          <w:rFonts w:ascii="Arial" w:hAnsi="Arial" w:cs="Arial"/>
        </w:rPr>
        <w:t>;</w:t>
      </w:r>
    </w:p>
    <w:p w14:paraId="6D22810B" w14:textId="77777777" w:rsidR="004657DF" w:rsidRPr="00E05A5C"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 xml:space="preserve">3.2.Нэг бүрийн </w:t>
      </w:r>
      <w:proofErr w:type="spellStart"/>
      <w:r w:rsidRPr="00E05A5C">
        <w:rPr>
          <w:rFonts w:ascii="Arial" w:hAnsi="Arial" w:cs="Arial"/>
        </w:rPr>
        <w:t>зардлыг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5FBD6992" w14:textId="77777777" w:rsidR="004657DF" w:rsidRPr="00E05A5C"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3.3.Т</w:t>
      </w:r>
      <w:proofErr w:type="spellStart"/>
      <w:r w:rsidRPr="00E05A5C">
        <w:rPr>
          <w:rFonts w:ascii="Arial" w:hAnsi="Arial" w:cs="Arial"/>
        </w:rPr>
        <w:t>оон</w:t>
      </w:r>
      <w:proofErr w:type="spellEnd"/>
      <w:r w:rsidRPr="00E05A5C">
        <w:rPr>
          <w:rFonts w:ascii="Arial" w:hAnsi="Arial" w:cs="Arial"/>
        </w:rPr>
        <w:t xml:space="preserve"> </w:t>
      </w:r>
      <w:proofErr w:type="spellStart"/>
      <w:r w:rsidRPr="00E05A5C">
        <w:rPr>
          <w:rFonts w:ascii="Arial" w:hAnsi="Arial" w:cs="Arial"/>
        </w:rPr>
        <w:t>үзүүлэлтийг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0087F982" w14:textId="77777777" w:rsidR="004657DF" w:rsidRPr="00E05A5C"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3.4.Н</w:t>
      </w:r>
      <w:proofErr w:type="spellStart"/>
      <w:r w:rsidRPr="00E05A5C">
        <w:rPr>
          <w:rFonts w:ascii="Arial" w:hAnsi="Arial" w:cs="Arial"/>
        </w:rPr>
        <w:t>ийт</w:t>
      </w:r>
      <w:proofErr w:type="spellEnd"/>
      <w:r w:rsidRPr="00E05A5C">
        <w:rPr>
          <w:rFonts w:ascii="Arial" w:hAnsi="Arial" w:cs="Arial"/>
        </w:rPr>
        <w:t xml:space="preserve"> </w:t>
      </w:r>
      <w:proofErr w:type="spellStart"/>
      <w:r w:rsidRPr="00E05A5C">
        <w:rPr>
          <w:rFonts w:ascii="Arial" w:hAnsi="Arial" w:cs="Arial"/>
        </w:rPr>
        <w:t>зардлын</w:t>
      </w:r>
      <w:proofErr w:type="spellEnd"/>
      <w:r w:rsidRPr="00E05A5C">
        <w:rPr>
          <w:rFonts w:ascii="Arial" w:hAnsi="Arial" w:cs="Arial"/>
        </w:rPr>
        <w:t xml:space="preserve"> </w:t>
      </w:r>
      <w:proofErr w:type="spellStart"/>
      <w:r w:rsidRPr="00E05A5C">
        <w:rPr>
          <w:rFonts w:ascii="Arial" w:hAnsi="Arial" w:cs="Arial"/>
        </w:rPr>
        <w:t>дүнг</w:t>
      </w:r>
      <w:proofErr w:type="spellEnd"/>
      <w:r w:rsidRPr="00E05A5C">
        <w:rPr>
          <w:rFonts w:ascii="Arial" w:hAnsi="Arial" w:cs="Arial"/>
        </w:rPr>
        <w:t xml:space="preserve"> </w:t>
      </w:r>
      <w:proofErr w:type="spellStart"/>
      <w:r w:rsidRPr="00E05A5C">
        <w:rPr>
          <w:rFonts w:ascii="Arial" w:hAnsi="Arial" w:cs="Arial"/>
        </w:rPr>
        <w:t>тооцож</w:t>
      </w:r>
      <w:proofErr w:type="spellEnd"/>
      <w:r w:rsidRPr="00E05A5C">
        <w:rPr>
          <w:rFonts w:ascii="Arial" w:hAnsi="Arial" w:cs="Arial"/>
        </w:rPr>
        <w:t xml:space="preserve"> </w:t>
      </w:r>
      <w:proofErr w:type="spellStart"/>
      <w:r w:rsidRPr="00E05A5C">
        <w:rPr>
          <w:rFonts w:ascii="Arial" w:hAnsi="Arial" w:cs="Arial"/>
        </w:rPr>
        <w:t>гаргах</w:t>
      </w:r>
      <w:proofErr w:type="spellEnd"/>
      <w:r w:rsidRPr="00E05A5C">
        <w:rPr>
          <w:rFonts w:ascii="Arial" w:hAnsi="Arial" w:cs="Arial"/>
        </w:rPr>
        <w:t>;</w:t>
      </w:r>
    </w:p>
    <w:p w14:paraId="7B7BA02D" w14:textId="77777777" w:rsidR="004657DF" w:rsidRPr="00E05A5C"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3.5.Х</w:t>
      </w:r>
      <w:proofErr w:type="spellStart"/>
      <w:r w:rsidRPr="00E05A5C">
        <w:rPr>
          <w:rFonts w:ascii="Arial" w:hAnsi="Arial" w:cs="Arial"/>
        </w:rPr>
        <w:t>ялбарчлах</w:t>
      </w:r>
      <w:proofErr w:type="spellEnd"/>
      <w:r w:rsidRPr="00E05A5C">
        <w:rPr>
          <w:rFonts w:ascii="Arial" w:hAnsi="Arial" w:cs="Arial"/>
        </w:rPr>
        <w:t xml:space="preserve"> </w:t>
      </w:r>
      <w:proofErr w:type="spellStart"/>
      <w:r w:rsidRPr="00E05A5C">
        <w:rPr>
          <w:rFonts w:ascii="Arial" w:hAnsi="Arial" w:cs="Arial"/>
        </w:rPr>
        <w:t>боломжийг</w:t>
      </w:r>
      <w:proofErr w:type="spellEnd"/>
      <w:r w:rsidRPr="00E05A5C">
        <w:rPr>
          <w:rFonts w:ascii="Arial" w:hAnsi="Arial" w:cs="Arial"/>
        </w:rPr>
        <w:t xml:space="preserve"> </w:t>
      </w:r>
      <w:proofErr w:type="spellStart"/>
      <w:r w:rsidRPr="00E05A5C">
        <w:rPr>
          <w:rFonts w:ascii="Arial" w:hAnsi="Arial" w:cs="Arial"/>
        </w:rPr>
        <w:t>шалгах</w:t>
      </w:r>
      <w:proofErr w:type="spellEnd"/>
      <w:r w:rsidRPr="00E05A5C">
        <w:rPr>
          <w:rFonts w:ascii="Arial" w:hAnsi="Arial" w:cs="Arial"/>
        </w:rPr>
        <w:t>;</w:t>
      </w:r>
    </w:p>
    <w:p w14:paraId="50BCE824" w14:textId="77777777" w:rsidR="004657DF" w:rsidRPr="008A5408" w:rsidRDefault="004657DF" w:rsidP="002414A9">
      <w:pPr>
        <w:pStyle w:val="NormalWeb"/>
        <w:spacing w:before="0" w:beforeAutospacing="0" w:after="120" w:afterAutospacing="0"/>
        <w:ind w:firstLine="720"/>
        <w:jc w:val="both"/>
        <w:rPr>
          <w:rFonts w:ascii="Arial" w:hAnsi="Arial" w:cs="Arial"/>
        </w:rPr>
      </w:pPr>
      <w:r>
        <w:rPr>
          <w:rFonts w:ascii="Arial" w:hAnsi="Arial" w:cs="Arial"/>
          <w:lang w:val="mn-MN"/>
        </w:rPr>
        <w:t>3.6.Н</w:t>
      </w:r>
      <w:proofErr w:type="spellStart"/>
      <w:r w:rsidRPr="00E05A5C">
        <w:rPr>
          <w:rFonts w:ascii="Arial" w:hAnsi="Arial" w:cs="Arial"/>
        </w:rPr>
        <w:t>эмэлт</w:t>
      </w:r>
      <w:proofErr w:type="spellEnd"/>
      <w:r w:rsidRPr="00E05A5C">
        <w:rPr>
          <w:rFonts w:ascii="Arial" w:hAnsi="Arial" w:cs="Arial"/>
        </w:rPr>
        <w:t xml:space="preserve"> </w:t>
      </w:r>
      <w:proofErr w:type="spellStart"/>
      <w:r w:rsidRPr="00E05A5C">
        <w:rPr>
          <w:rFonts w:ascii="Arial" w:hAnsi="Arial" w:cs="Arial"/>
        </w:rPr>
        <w:t>зардлыг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7A2293F4" w14:textId="0BA1140A" w:rsidR="004657DF" w:rsidRPr="004C52B8" w:rsidRDefault="004657DF" w:rsidP="002414A9">
      <w:pPr>
        <w:spacing w:after="120" w:line="240" w:lineRule="auto"/>
        <w:ind w:firstLine="720"/>
        <w:jc w:val="both"/>
        <w:rPr>
          <w:rFonts w:ascii="Arial" w:hAnsi="Arial" w:cs="Arial"/>
          <w:b/>
          <w:lang w:val="mn-MN"/>
        </w:rPr>
      </w:pPr>
      <w:r>
        <w:rPr>
          <w:rFonts w:ascii="Arial" w:hAnsi="Arial" w:cs="Arial"/>
          <w:b/>
          <w:lang w:val="mn-MN"/>
        </w:rPr>
        <w:t>Дөрөв.</w:t>
      </w:r>
      <w:r w:rsidRPr="004657DF">
        <w:rPr>
          <w:rFonts w:ascii="Arial" w:hAnsi="Arial" w:cs="Arial"/>
          <w:b/>
          <w:lang w:val="mn-MN"/>
        </w:rPr>
        <w:t xml:space="preserve"> </w:t>
      </w:r>
      <w:r>
        <w:rPr>
          <w:rFonts w:ascii="Arial" w:hAnsi="Arial" w:cs="Arial"/>
          <w:b/>
          <w:lang w:val="mn-MN"/>
        </w:rPr>
        <w:t xml:space="preserve">Эмнэлгийн тусламж, үйлчилгээний тухай хуулийн шинэчилсэн найруулгын </w:t>
      </w:r>
      <w:r w:rsidRPr="004C52B8">
        <w:rPr>
          <w:rFonts w:ascii="Arial" w:hAnsi="Arial" w:cs="Arial"/>
          <w:b/>
          <w:lang w:val="mn-MN"/>
        </w:rPr>
        <w:t>төсөл</w:t>
      </w:r>
      <w:r>
        <w:rPr>
          <w:rFonts w:ascii="Arial" w:hAnsi="Arial" w:cs="Arial"/>
          <w:b/>
          <w:lang w:val="mn-MN"/>
        </w:rPr>
        <w:t xml:space="preserve"> батлагдан хэрэгжсэнээр </w:t>
      </w:r>
      <w:r w:rsidRPr="004C52B8">
        <w:rPr>
          <w:rFonts w:ascii="Arial" w:hAnsi="Arial" w:cs="Arial"/>
          <w:b/>
          <w:lang w:val="mn-MN"/>
        </w:rPr>
        <w:t>төрийн байгууллагад үүсэх зардлын тооцоо:</w:t>
      </w:r>
    </w:p>
    <w:p w14:paraId="1B92E08B" w14:textId="77777777" w:rsidR="004657DF" w:rsidRPr="006207ED" w:rsidRDefault="004657DF" w:rsidP="002414A9">
      <w:pPr>
        <w:spacing w:after="120" w:line="240" w:lineRule="auto"/>
        <w:ind w:firstLine="720"/>
        <w:jc w:val="both"/>
        <w:rPr>
          <w:rFonts w:ascii="Arial" w:eastAsia="Times New Roman" w:hAnsi="Arial" w:cs="Arial"/>
          <w:lang w:val="mn-MN"/>
        </w:rPr>
      </w:pPr>
      <w:r>
        <w:rPr>
          <w:rFonts w:ascii="Arial" w:eastAsia="Times New Roman" w:hAnsi="Arial" w:cs="Arial"/>
          <w:lang w:val="mn-MN"/>
        </w:rPr>
        <w:t xml:space="preserve">4.1.Төрийн байгууллагад </w:t>
      </w:r>
      <w:r w:rsidRPr="006207ED">
        <w:rPr>
          <w:rFonts w:ascii="Arial" w:eastAsia="Times New Roman" w:hAnsi="Arial" w:cs="Arial"/>
          <w:lang w:val="mn-MN"/>
        </w:rPr>
        <w:t>шинээр нэмэгдэж байгаа болон өргөжиж байгаа чиг үүргийг тогтоох</w:t>
      </w:r>
      <w:r w:rsidRPr="006207ED">
        <w:rPr>
          <w:rFonts w:ascii="Arial" w:eastAsia="Times New Roman" w:hAnsi="Arial" w:cs="Arial"/>
        </w:rPr>
        <w:t>;</w:t>
      </w:r>
    </w:p>
    <w:p w14:paraId="6CBCF35C" w14:textId="77777777" w:rsidR="004657DF" w:rsidRPr="006207ED" w:rsidRDefault="004657DF" w:rsidP="002414A9">
      <w:pPr>
        <w:spacing w:after="120" w:line="240" w:lineRule="auto"/>
        <w:ind w:firstLine="720"/>
        <w:jc w:val="both"/>
        <w:rPr>
          <w:rFonts w:ascii="Arial" w:eastAsia="Times New Roman" w:hAnsi="Arial" w:cs="Arial"/>
          <w:lang w:val="mn-MN"/>
        </w:rPr>
      </w:pPr>
      <w:r>
        <w:rPr>
          <w:rFonts w:ascii="Arial" w:eastAsia="Times New Roman" w:hAnsi="Arial" w:cs="Arial"/>
          <w:lang w:val="mn-MN"/>
        </w:rPr>
        <w:t>4.2.</w:t>
      </w:r>
      <w:r w:rsidRPr="006207ED">
        <w:rPr>
          <w:rFonts w:ascii="Arial" w:eastAsia="Times New Roman" w:hAnsi="Arial" w:cs="Arial"/>
          <w:lang w:val="mn-MN"/>
        </w:rPr>
        <w:t>Уг чиг үүргийг хэрэгжүүлэхэд шаардлагатай хүний нөөцийг тодорхойлох</w:t>
      </w:r>
      <w:r w:rsidRPr="006207ED">
        <w:rPr>
          <w:rFonts w:ascii="Arial" w:eastAsia="Times New Roman" w:hAnsi="Arial" w:cs="Arial"/>
        </w:rPr>
        <w:t>;</w:t>
      </w:r>
    </w:p>
    <w:p w14:paraId="27D0F979" w14:textId="77777777" w:rsidR="004657DF" w:rsidRPr="006207ED" w:rsidRDefault="004657DF" w:rsidP="002414A9">
      <w:pPr>
        <w:spacing w:after="120" w:line="240" w:lineRule="auto"/>
        <w:ind w:firstLine="720"/>
        <w:jc w:val="both"/>
        <w:rPr>
          <w:rFonts w:ascii="Arial" w:eastAsia="Times New Roman" w:hAnsi="Arial" w:cs="Arial"/>
          <w:lang w:val="mn-MN"/>
        </w:rPr>
      </w:pPr>
      <w:r>
        <w:rPr>
          <w:rFonts w:ascii="Arial" w:eastAsia="Times New Roman" w:hAnsi="Arial" w:cs="Arial"/>
          <w:lang w:val="mn-MN"/>
        </w:rPr>
        <w:t>4.3.</w:t>
      </w:r>
      <w:r w:rsidRPr="006207ED">
        <w:rPr>
          <w:rFonts w:ascii="Arial" w:eastAsia="Times New Roman" w:hAnsi="Arial" w:cs="Arial"/>
          <w:lang w:val="mn-MN"/>
        </w:rPr>
        <w:t>Гарах зардлыг тооцох</w:t>
      </w:r>
      <w:r w:rsidRPr="006207ED">
        <w:rPr>
          <w:rFonts w:ascii="Arial" w:eastAsia="Times New Roman" w:hAnsi="Arial" w:cs="Arial"/>
        </w:rPr>
        <w:t>;</w:t>
      </w:r>
    </w:p>
    <w:p w14:paraId="16FF63E9" w14:textId="77777777" w:rsidR="004657DF" w:rsidRPr="006207ED" w:rsidRDefault="004657DF" w:rsidP="002414A9">
      <w:pPr>
        <w:spacing w:after="120" w:line="240" w:lineRule="auto"/>
        <w:ind w:firstLine="720"/>
        <w:jc w:val="both"/>
        <w:rPr>
          <w:rFonts w:ascii="Arial" w:eastAsia="Times New Roman" w:hAnsi="Arial" w:cs="Arial"/>
          <w:lang w:val="mn-MN"/>
        </w:rPr>
      </w:pPr>
      <w:r>
        <w:rPr>
          <w:rFonts w:ascii="Arial" w:eastAsia="Times New Roman" w:hAnsi="Arial" w:cs="Arial"/>
          <w:lang w:val="mn-MN"/>
        </w:rPr>
        <w:t>4.4.</w:t>
      </w:r>
      <w:r w:rsidRPr="006207ED">
        <w:rPr>
          <w:rFonts w:ascii="Arial" w:eastAsia="Times New Roman" w:hAnsi="Arial" w:cs="Arial"/>
          <w:lang w:val="mn-MN"/>
        </w:rPr>
        <w:t>Зардлыг нэгтгэн тооцох</w:t>
      </w:r>
      <w:r w:rsidRPr="006207ED">
        <w:rPr>
          <w:rFonts w:ascii="Arial" w:eastAsia="Times New Roman" w:hAnsi="Arial" w:cs="Arial"/>
        </w:rPr>
        <w:t>;</w:t>
      </w:r>
    </w:p>
    <w:p w14:paraId="5EA8AA06" w14:textId="77777777" w:rsidR="004657DF" w:rsidRDefault="004657DF" w:rsidP="002414A9">
      <w:pPr>
        <w:spacing w:after="120" w:line="240" w:lineRule="auto"/>
        <w:ind w:firstLine="720"/>
        <w:jc w:val="both"/>
        <w:rPr>
          <w:rFonts w:ascii="Arial" w:eastAsia="Times New Roman" w:hAnsi="Arial" w:cs="Arial"/>
          <w:lang w:val="mn-MN"/>
        </w:rPr>
      </w:pPr>
      <w:r>
        <w:rPr>
          <w:rFonts w:ascii="Arial" w:eastAsia="Times New Roman" w:hAnsi="Arial" w:cs="Arial"/>
          <w:lang w:val="mn-MN"/>
        </w:rPr>
        <w:t>4.5.</w:t>
      </w:r>
      <w:r w:rsidRPr="006207ED">
        <w:rPr>
          <w:rFonts w:ascii="Arial" w:eastAsia="Times New Roman" w:hAnsi="Arial" w:cs="Arial"/>
          <w:lang w:val="mn-MN"/>
        </w:rPr>
        <w:t xml:space="preserve">Хувилбарыг нягталж зардлыг бууруулах боломжийг эрэлхийлэх. </w:t>
      </w:r>
    </w:p>
    <w:p w14:paraId="078F93DB" w14:textId="77777777" w:rsidR="004657DF" w:rsidRDefault="004657DF" w:rsidP="002414A9">
      <w:pPr>
        <w:spacing w:after="120" w:line="240" w:lineRule="auto"/>
        <w:ind w:firstLine="720"/>
        <w:jc w:val="both"/>
        <w:rPr>
          <w:rFonts w:ascii="Arial" w:eastAsia="Times New Roman" w:hAnsi="Arial" w:cs="Arial"/>
          <w:lang w:val="mn-MN"/>
        </w:rPr>
      </w:pPr>
    </w:p>
    <w:p w14:paraId="2A27ECB6" w14:textId="77777777" w:rsidR="004657DF" w:rsidRPr="00C20291" w:rsidRDefault="004657DF" w:rsidP="002414A9">
      <w:pPr>
        <w:spacing w:after="120" w:line="240" w:lineRule="auto"/>
        <w:ind w:firstLine="720"/>
        <w:jc w:val="both"/>
        <w:rPr>
          <w:rFonts w:ascii="Arial" w:eastAsia="Times New Roman" w:hAnsi="Arial" w:cs="Arial"/>
          <w:b/>
          <w:lang w:val="mn-MN"/>
        </w:rPr>
      </w:pPr>
      <w:r w:rsidRPr="00C20291">
        <w:rPr>
          <w:rFonts w:ascii="Arial" w:eastAsia="Times New Roman" w:hAnsi="Arial" w:cs="Arial"/>
          <w:b/>
          <w:lang w:val="mn-MN"/>
        </w:rPr>
        <w:t xml:space="preserve">Тав.Дүгнэлт </w:t>
      </w:r>
    </w:p>
    <w:p w14:paraId="051150DF" w14:textId="77777777" w:rsidR="004657DF" w:rsidRDefault="004657DF" w:rsidP="002414A9">
      <w:pPr>
        <w:spacing w:after="120" w:line="240" w:lineRule="auto"/>
        <w:jc w:val="center"/>
        <w:rPr>
          <w:rFonts w:ascii="Arial" w:hAnsi="Arial" w:cs="Arial"/>
          <w:b/>
          <w:bCs/>
          <w:color w:val="000000" w:themeColor="text1"/>
          <w:lang w:val="mn-MN"/>
        </w:rPr>
      </w:pPr>
    </w:p>
    <w:p w14:paraId="054D103C" w14:textId="77777777" w:rsidR="004657DF" w:rsidRDefault="004657DF" w:rsidP="002414A9">
      <w:pPr>
        <w:spacing w:after="120" w:line="240" w:lineRule="auto"/>
        <w:jc w:val="center"/>
        <w:rPr>
          <w:rFonts w:ascii="Arial" w:hAnsi="Arial" w:cs="Arial"/>
          <w:b/>
          <w:bCs/>
          <w:color w:val="000000" w:themeColor="text1"/>
          <w:lang w:val="mn-MN"/>
        </w:rPr>
      </w:pPr>
    </w:p>
    <w:p w14:paraId="3EF50099" w14:textId="77777777" w:rsidR="002414A9" w:rsidRDefault="002414A9" w:rsidP="002414A9">
      <w:pPr>
        <w:spacing w:after="120" w:line="240" w:lineRule="auto"/>
        <w:jc w:val="center"/>
        <w:rPr>
          <w:rFonts w:ascii="Arial" w:hAnsi="Arial" w:cs="Arial"/>
          <w:b/>
          <w:bCs/>
          <w:color w:val="000000" w:themeColor="text1"/>
          <w:lang w:val="mn-MN"/>
        </w:rPr>
      </w:pPr>
    </w:p>
    <w:p w14:paraId="12FE0EB3" w14:textId="77777777" w:rsidR="002414A9" w:rsidRDefault="002414A9" w:rsidP="002414A9">
      <w:pPr>
        <w:spacing w:after="120" w:line="240" w:lineRule="auto"/>
        <w:jc w:val="center"/>
        <w:rPr>
          <w:rFonts w:ascii="Arial" w:hAnsi="Arial" w:cs="Arial"/>
          <w:b/>
          <w:bCs/>
          <w:color w:val="000000" w:themeColor="text1"/>
          <w:lang w:val="mn-MN"/>
        </w:rPr>
      </w:pPr>
    </w:p>
    <w:p w14:paraId="41853A2A" w14:textId="77777777" w:rsidR="002414A9" w:rsidRDefault="002414A9" w:rsidP="002414A9">
      <w:pPr>
        <w:spacing w:after="120" w:line="240" w:lineRule="auto"/>
        <w:jc w:val="center"/>
        <w:rPr>
          <w:rFonts w:ascii="Arial" w:hAnsi="Arial" w:cs="Arial"/>
          <w:b/>
          <w:bCs/>
          <w:color w:val="000000" w:themeColor="text1"/>
          <w:lang w:val="mn-MN"/>
        </w:rPr>
      </w:pPr>
    </w:p>
    <w:p w14:paraId="64C88A89" w14:textId="77777777" w:rsidR="004657DF" w:rsidRPr="00EB5961" w:rsidRDefault="004657DF" w:rsidP="004657DF">
      <w:pPr>
        <w:spacing w:after="0" w:line="240" w:lineRule="auto"/>
        <w:jc w:val="center"/>
        <w:rPr>
          <w:rFonts w:ascii="Arial" w:hAnsi="Arial" w:cs="Arial"/>
          <w:b/>
          <w:lang w:val="mn-MN"/>
        </w:rPr>
      </w:pPr>
      <w:r w:rsidRPr="00EB5961">
        <w:rPr>
          <w:rFonts w:ascii="Arial" w:hAnsi="Arial" w:cs="Arial"/>
          <w:b/>
          <w:lang w:val="mn-MN"/>
        </w:rPr>
        <w:lastRenderedPageBreak/>
        <w:t xml:space="preserve">ХУУЛЬ ТОГТООМЖИЙГ ХЭРЭГЖҮҮЛЭХТЭЙ ХОЛБОГДОН </w:t>
      </w:r>
    </w:p>
    <w:p w14:paraId="7C779D9B" w14:textId="77777777" w:rsidR="004657DF" w:rsidRDefault="004657DF" w:rsidP="004657DF">
      <w:pPr>
        <w:spacing w:after="0" w:line="240" w:lineRule="auto"/>
        <w:jc w:val="center"/>
        <w:rPr>
          <w:rFonts w:ascii="Arial" w:hAnsi="Arial" w:cs="Arial"/>
          <w:b/>
          <w:lang w:val="mn-MN"/>
        </w:rPr>
      </w:pPr>
      <w:r w:rsidRPr="00EB5961">
        <w:rPr>
          <w:rFonts w:ascii="Arial" w:hAnsi="Arial" w:cs="Arial"/>
          <w:b/>
          <w:lang w:val="mn-MN"/>
        </w:rPr>
        <w:t>ГАРАХ ЗАРДЛЫН ТООЦООНЫ ТАЙЛАН</w:t>
      </w:r>
    </w:p>
    <w:p w14:paraId="52BD2EBF" w14:textId="77777777" w:rsidR="004657DF" w:rsidRPr="00EB5961" w:rsidRDefault="004657DF" w:rsidP="004657DF">
      <w:pPr>
        <w:spacing w:after="0" w:line="240" w:lineRule="auto"/>
        <w:jc w:val="center"/>
        <w:rPr>
          <w:rFonts w:ascii="Arial" w:hAnsi="Arial" w:cs="Arial"/>
          <w:b/>
          <w:lang w:val="mn-MN"/>
        </w:rPr>
      </w:pPr>
    </w:p>
    <w:p w14:paraId="77698795" w14:textId="77777777" w:rsidR="004657DF" w:rsidRPr="004657DF" w:rsidRDefault="004657DF" w:rsidP="004657DF">
      <w:pPr>
        <w:spacing w:after="0" w:line="240" w:lineRule="auto"/>
        <w:jc w:val="center"/>
        <w:rPr>
          <w:rFonts w:ascii="Arial" w:hAnsi="Arial" w:cs="Arial"/>
          <w:bCs/>
          <w:lang w:val="mn-MN"/>
        </w:rPr>
      </w:pPr>
      <w:r w:rsidRPr="004657DF">
        <w:rPr>
          <w:rFonts w:ascii="Arial" w:hAnsi="Arial" w:cs="Arial"/>
          <w:bCs/>
          <w:lang w:val="mn-MN"/>
        </w:rPr>
        <w:t xml:space="preserve">/Эмнэлгийн тусламж, үйлчилгээний тухай хуулийн </w:t>
      </w:r>
    </w:p>
    <w:p w14:paraId="13E63C78" w14:textId="06EE1A09" w:rsidR="004657DF" w:rsidRPr="004657DF" w:rsidRDefault="004657DF" w:rsidP="004657DF">
      <w:pPr>
        <w:spacing w:after="0" w:line="240" w:lineRule="auto"/>
        <w:jc w:val="center"/>
        <w:rPr>
          <w:rFonts w:ascii="Arial" w:hAnsi="Arial" w:cs="Arial"/>
          <w:bCs/>
          <w:lang w:val="mn-MN"/>
        </w:rPr>
      </w:pPr>
      <w:r w:rsidRPr="004657DF">
        <w:rPr>
          <w:rFonts w:ascii="Arial" w:hAnsi="Arial" w:cs="Arial"/>
          <w:bCs/>
          <w:lang w:val="mn-MN"/>
        </w:rPr>
        <w:t>шинэчилсэн найруулгын төсөл/</w:t>
      </w:r>
    </w:p>
    <w:p w14:paraId="3D50EE08" w14:textId="77777777" w:rsidR="004657DF" w:rsidRDefault="004657DF" w:rsidP="004657DF">
      <w:pPr>
        <w:spacing w:after="0" w:line="240" w:lineRule="auto"/>
        <w:jc w:val="center"/>
        <w:rPr>
          <w:rFonts w:ascii="Arial" w:hAnsi="Arial" w:cs="Arial"/>
          <w:lang w:val="mn-MN"/>
        </w:rPr>
      </w:pPr>
    </w:p>
    <w:p w14:paraId="429EB10D" w14:textId="748C16BB" w:rsidR="004657DF" w:rsidRDefault="004657DF" w:rsidP="004657DF">
      <w:pPr>
        <w:spacing w:after="0" w:line="240" w:lineRule="auto"/>
        <w:jc w:val="center"/>
        <w:rPr>
          <w:rFonts w:ascii="Arial" w:hAnsi="Arial" w:cs="Arial"/>
          <w:lang w:val="mn-MN"/>
        </w:rPr>
      </w:pPr>
      <w:r>
        <w:rPr>
          <w:rFonts w:ascii="Arial" w:hAnsi="Arial" w:cs="Arial"/>
          <w:lang w:val="mn-MN"/>
        </w:rPr>
        <w:t>Нэг.Ерөнхий мэдээлэл</w:t>
      </w:r>
    </w:p>
    <w:p w14:paraId="3F448492" w14:textId="77777777" w:rsidR="004657DF" w:rsidRDefault="004657DF" w:rsidP="004657DF">
      <w:pPr>
        <w:spacing w:after="0" w:line="240" w:lineRule="auto"/>
        <w:jc w:val="both"/>
        <w:rPr>
          <w:rFonts w:ascii="Arial" w:hAnsi="Arial" w:cs="Arial"/>
          <w:lang w:val="mn-MN"/>
        </w:rPr>
      </w:pPr>
    </w:p>
    <w:p w14:paraId="55DCF5EE" w14:textId="3C7DA204" w:rsidR="004657DF" w:rsidRDefault="004657DF" w:rsidP="004657DF">
      <w:pPr>
        <w:spacing w:after="0" w:line="240" w:lineRule="auto"/>
        <w:ind w:firstLine="720"/>
        <w:jc w:val="both"/>
        <w:rPr>
          <w:rFonts w:ascii="Arial" w:hAnsi="Arial" w:cs="Arial"/>
          <w:lang w:val="mn-MN"/>
        </w:rPr>
      </w:pPr>
      <w:r>
        <w:rPr>
          <w:rFonts w:ascii="Arial" w:hAnsi="Arial" w:cs="Arial"/>
          <w:lang w:val="mn-MN"/>
        </w:rPr>
        <w:t>Хууль тогтоомжийн тухай хуулийн</w:t>
      </w:r>
      <w:r>
        <w:rPr>
          <w:rStyle w:val="FootnoteReference"/>
          <w:rFonts w:ascii="Arial" w:hAnsi="Arial" w:cs="Arial"/>
          <w:lang w:val="mn-MN"/>
        </w:rPr>
        <w:footnoteReference w:id="1"/>
      </w:r>
      <w:r>
        <w:rPr>
          <w:rFonts w:ascii="Arial" w:hAnsi="Arial" w:cs="Arial"/>
          <w:lang w:val="mn-MN"/>
        </w:rPr>
        <w:t xml:space="preserve"> 18 дугаар зүйлийн 18.1 дэх хэсэгт </w:t>
      </w:r>
      <w:r w:rsidRPr="00F265FA">
        <w:rPr>
          <w:rFonts w:ascii="Arial" w:hAnsi="Arial" w:cs="Arial"/>
          <w:lang w:val="mn-MN"/>
        </w:rPr>
        <w:t>“</w:t>
      </w:r>
      <w:proofErr w:type="spellStart"/>
      <w:r w:rsidRPr="00F265FA">
        <w:rPr>
          <w:rFonts w:ascii="Arial" w:hAnsi="Arial" w:cs="Arial"/>
        </w:rPr>
        <w:t>Хууль</w:t>
      </w:r>
      <w:proofErr w:type="spellEnd"/>
      <w:r w:rsidRPr="00F265FA">
        <w:rPr>
          <w:rFonts w:ascii="Arial" w:hAnsi="Arial" w:cs="Arial"/>
        </w:rPr>
        <w:t xml:space="preserve"> </w:t>
      </w:r>
      <w:proofErr w:type="spellStart"/>
      <w:r w:rsidRPr="00F265FA">
        <w:rPr>
          <w:rFonts w:ascii="Arial" w:hAnsi="Arial" w:cs="Arial"/>
        </w:rPr>
        <w:t>тогтоомжийн</w:t>
      </w:r>
      <w:proofErr w:type="spellEnd"/>
      <w:r w:rsidRPr="00F265FA">
        <w:rPr>
          <w:rFonts w:ascii="Arial" w:hAnsi="Arial" w:cs="Arial"/>
        </w:rPr>
        <w:t xml:space="preserve"> </w:t>
      </w:r>
      <w:proofErr w:type="spellStart"/>
      <w:r w:rsidRPr="00F265FA">
        <w:rPr>
          <w:rFonts w:ascii="Arial" w:hAnsi="Arial" w:cs="Arial"/>
        </w:rPr>
        <w:t>төслийг</w:t>
      </w:r>
      <w:proofErr w:type="spellEnd"/>
      <w:r w:rsidRPr="00F265FA">
        <w:rPr>
          <w:rFonts w:ascii="Arial" w:hAnsi="Arial" w:cs="Arial"/>
        </w:rPr>
        <w:t xml:space="preserve"> </w:t>
      </w:r>
      <w:proofErr w:type="spellStart"/>
      <w:r w:rsidRPr="00F265FA">
        <w:rPr>
          <w:rFonts w:ascii="Arial" w:hAnsi="Arial" w:cs="Arial"/>
        </w:rPr>
        <w:t>баталснаар</w:t>
      </w:r>
      <w:proofErr w:type="spellEnd"/>
      <w:r w:rsidRPr="00F265FA">
        <w:rPr>
          <w:rFonts w:ascii="Arial" w:hAnsi="Arial" w:cs="Arial"/>
        </w:rPr>
        <w:t xml:space="preserve"> </w:t>
      </w:r>
      <w:proofErr w:type="spellStart"/>
      <w:r w:rsidRPr="00F265FA">
        <w:rPr>
          <w:rFonts w:ascii="Arial" w:hAnsi="Arial" w:cs="Arial"/>
        </w:rPr>
        <w:t>тухайн</w:t>
      </w:r>
      <w:proofErr w:type="spellEnd"/>
      <w:r w:rsidRPr="00F265FA">
        <w:rPr>
          <w:rFonts w:ascii="Arial" w:hAnsi="Arial" w:cs="Arial"/>
        </w:rPr>
        <w:t xml:space="preserve"> </w:t>
      </w:r>
      <w:proofErr w:type="spellStart"/>
      <w:r w:rsidRPr="00F265FA">
        <w:rPr>
          <w:rFonts w:ascii="Arial" w:hAnsi="Arial" w:cs="Arial"/>
        </w:rPr>
        <w:t>хууль</w:t>
      </w:r>
      <w:proofErr w:type="spellEnd"/>
      <w:r w:rsidRPr="00F265FA">
        <w:rPr>
          <w:rFonts w:ascii="Arial" w:hAnsi="Arial" w:cs="Arial"/>
        </w:rPr>
        <w:t xml:space="preserve"> </w:t>
      </w:r>
      <w:proofErr w:type="spellStart"/>
      <w:r w:rsidRPr="00F265FA">
        <w:rPr>
          <w:rFonts w:ascii="Arial" w:hAnsi="Arial" w:cs="Arial"/>
        </w:rPr>
        <w:t>тогтоомжийн</w:t>
      </w:r>
      <w:proofErr w:type="spellEnd"/>
      <w:r w:rsidRPr="00F265FA">
        <w:rPr>
          <w:rFonts w:ascii="Arial" w:hAnsi="Arial" w:cs="Arial"/>
        </w:rPr>
        <w:t xml:space="preserve"> </w:t>
      </w:r>
      <w:proofErr w:type="spellStart"/>
      <w:r w:rsidRPr="00F265FA">
        <w:rPr>
          <w:rFonts w:ascii="Arial" w:hAnsi="Arial" w:cs="Arial"/>
        </w:rPr>
        <w:t>үйлчлэх</w:t>
      </w:r>
      <w:proofErr w:type="spellEnd"/>
      <w:r w:rsidRPr="00F265FA">
        <w:rPr>
          <w:rFonts w:ascii="Arial" w:hAnsi="Arial" w:cs="Arial"/>
        </w:rPr>
        <w:t xml:space="preserve"> </w:t>
      </w:r>
      <w:proofErr w:type="spellStart"/>
      <w:r w:rsidRPr="00F265FA">
        <w:rPr>
          <w:rFonts w:ascii="Arial" w:hAnsi="Arial" w:cs="Arial"/>
        </w:rPr>
        <w:t>хүрээнд</w:t>
      </w:r>
      <w:proofErr w:type="spellEnd"/>
      <w:r w:rsidRPr="00F265FA">
        <w:rPr>
          <w:rFonts w:ascii="Arial" w:hAnsi="Arial" w:cs="Arial"/>
        </w:rPr>
        <w:t xml:space="preserve"> </w:t>
      </w:r>
      <w:proofErr w:type="spellStart"/>
      <w:r w:rsidRPr="00F265FA">
        <w:rPr>
          <w:rFonts w:ascii="Arial" w:hAnsi="Arial" w:cs="Arial"/>
        </w:rPr>
        <w:t>хамрагдах</w:t>
      </w:r>
      <w:proofErr w:type="spellEnd"/>
      <w:r w:rsidRPr="00F265FA">
        <w:rPr>
          <w:rFonts w:ascii="Arial" w:hAnsi="Arial" w:cs="Arial"/>
        </w:rPr>
        <w:t xml:space="preserve"> </w:t>
      </w:r>
      <w:proofErr w:type="spellStart"/>
      <w:r w:rsidRPr="00F265FA">
        <w:rPr>
          <w:rFonts w:ascii="Arial" w:hAnsi="Arial" w:cs="Arial"/>
        </w:rPr>
        <w:t>иргэн</w:t>
      </w:r>
      <w:proofErr w:type="spellEnd"/>
      <w:r w:rsidRPr="00F265FA">
        <w:rPr>
          <w:rFonts w:ascii="Arial" w:hAnsi="Arial" w:cs="Arial"/>
        </w:rPr>
        <w:t xml:space="preserve">, </w:t>
      </w:r>
      <w:proofErr w:type="spellStart"/>
      <w:r w:rsidRPr="00F265FA">
        <w:rPr>
          <w:rFonts w:ascii="Arial" w:hAnsi="Arial" w:cs="Arial"/>
        </w:rPr>
        <w:t>хуулийн</w:t>
      </w:r>
      <w:proofErr w:type="spellEnd"/>
      <w:r w:rsidRPr="00F265FA">
        <w:rPr>
          <w:rFonts w:ascii="Arial" w:hAnsi="Arial" w:cs="Arial"/>
        </w:rPr>
        <w:t xml:space="preserve"> </w:t>
      </w:r>
      <w:proofErr w:type="spellStart"/>
      <w:r w:rsidRPr="00F265FA">
        <w:rPr>
          <w:rFonts w:ascii="Arial" w:hAnsi="Arial" w:cs="Arial"/>
        </w:rPr>
        <w:t>этгээд</w:t>
      </w:r>
      <w:proofErr w:type="spellEnd"/>
      <w:r w:rsidRPr="00F265FA">
        <w:rPr>
          <w:rFonts w:ascii="Arial" w:hAnsi="Arial" w:cs="Arial"/>
        </w:rPr>
        <w:t xml:space="preserve">, </w:t>
      </w:r>
      <w:proofErr w:type="spellStart"/>
      <w:r w:rsidRPr="00F265FA">
        <w:rPr>
          <w:rFonts w:ascii="Arial" w:hAnsi="Arial" w:cs="Arial"/>
        </w:rPr>
        <w:t>төрийн</w:t>
      </w:r>
      <w:proofErr w:type="spellEnd"/>
      <w:r w:rsidRPr="00F265FA">
        <w:rPr>
          <w:rFonts w:ascii="Arial" w:hAnsi="Arial" w:cs="Arial"/>
        </w:rPr>
        <w:t xml:space="preserve"> </w:t>
      </w:r>
      <w:proofErr w:type="spellStart"/>
      <w:r w:rsidRPr="00F265FA">
        <w:rPr>
          <w:rFonts w:ascii="Arial" w:hAnsi="Arial" w:cs="Arial"/>
        </w:rPr>
        <w:t>байгууллагын</w:t>
      </w:r>
      <w:proofErr w:type="spellEnd"/>
      <w:r w:rsidRPr="00F265FA">
        <w:rPr>
          <w:rFonts w:ascii="Arial" w:hAnsi="Arial" w:cs="Arial"/>
        </w:rPr>
        <w:t xml:space="preserve"> </w:t>
      </w:r>
      <w:proofErr w:type="spellStart"/>
      <w:r w:rsidRPr="00F265FA">
        <w:rPr>
          <w:rFonts w:ascii="Arial" w:hAnsi="Arial" w:cs="Arial"/>
        </w:rPr>
        <w:t>үйл</w:t>
      </w:r>
      <w:proofErr w:type="spellEnd"/>
      <w:r w:rsidRPr="00F265FA">
        <w:rPr>
          <w:rFonts w:ascii="Arial" w:hAnsi="Arial" w:cs="Arial"/>
        </w:rPr>
        <w:t xml:space="preserve"> </w:t>
      </w:r>
      <w:proofErr w:type="spellStart"/>
      <w:r w:rsidRPr="00F265FA">
        <w:rPr>
          <w:rFonts w:ascii="Arial" w:hAnsi="Arial" w:cs="Arial"/>
        </w:rPr>
        <w:t>ажиллагаанд</w:t>
      </w:r>
      <w:proofErr w:type="spellEnd"/>
      <w:r w:rsidRPr="00F265FA">
        <w:rPr>
          <w:rFonts w:ascii="Arial" w:hAnsi="Arial" w:cs="Arial"/>
        </w:rPr>
        <w:t xml:space="preserve"> </w:t>
      </w:r>
      <w:proofErr w:type="spellStart"/>
      <w:r w:rsidRPr="00F265FA">
        <w:rPr>
          <w:rFonts w:ascii="Arial" w:hAnsi="Arial" w:cs="Arial"/>
        </w:rPr>
        <w:t>үүсэх</w:t>
      </w:r>
      <w:proofErr w:type="spellEnd"/>
      <w:r w:rsidRPr="00F265FA">
        <w:rPr>
          <w:rFonts w:ascii="Arial" w:hAnsi="Arial" w:cs="Arial"/>
        </w:rPr>
        <w:t xml:space="preserve"> </w:t>
      </w:r>
      <w:proofErr w:type="spellStart"/>
      <w:r w:rsidRPr="00F265FA">
        <w:rPr>
          <w:rFonts w:ascii="Arial" w:hAnsi="Arial" w:cs="Arial"/>
        </w:rPr>
        <w:t>зардлын</w:t>
      </w:r>
      <w:proofErr w:type="spellEnd"/>
      <w:r w:rsidRPr="00F265FA">
        <w:rPr>
          <w:rFonts w:ascii="Arial" w:hAnsi="Arial" w:cs="Arial"/>
        </w:rPr>
        <w:t xml:space="preserve"> </w:t>
      </w:r>
      <w:proofErr w:type="spellStart"/>
      <w:r w:rsidRPr="00F265FA">
        <w:rPr>
          <w:rFonts w:ascii="Arial" w:hAnsi="Arial" w:cs="Arial"/>
        </w:rPr>
        <w:t>тооцоог</w:t>
      </w:r>
      <w:proofErr w:type="spellEnd"/>
      <w:r w:rsidRPr="00F265FA">
        <w:rPr>
          <w:rFonts w:ascii="Arial" w:hAnsi="Arial" w:cs="Arial"/>
        </w:rPr>
        <w:t xml:space="preserve"> </w:t>
      </w:r>
      <w:proofErr w:type="spellStart"/>
      <w:r w:rsidRPr="00F265FA">
        <w:rPr>
          <w:rFonts w:ascii="Arial" w:hAnsi="Arial" w:cs="Arial"/>
        </w:rPr>
        <w:t>тухай</w:t>
      </w:r>
      <w:proofErr w:type="spellEnd"/>
      <w:r w:rsidRPr="00F265FA">
        <w:rPr>
          <w:rFonts w:ascii="Arial" w:hAnsi="Arial" w:cs="Arial"/>
        </w:rPr>
        <w:t xml:space="preserve"> </w:t>
      </w:r>
      <w:proofErr w:type="spellStart"/>
      <w:r w:rsidRPr="00F265FA">
        <w:rPr>
          <w:rFonts w:ascii="Arial" w:hAnsi="Arial" w:cs="Arial"/>
        </w:rPr>
        <w:t>бүр</w:t>
      </w:r>
      <w:proofErr w:type="spellEnd"/>
      <w:r w:rsidRPr="00F265FA">
        <w:rPr>
          <w:rFonts w:ascii="Arial" w:hAnsi="Arial" w:cs="Arial"/>
        </w:rPr>
        <w:t xml:space="preserve"> </w:t>
      </w:r>
      <w:proofErr w:type="spellStart"/>
      <w:r w:rsidRPr="00F265FA">
        <w:rPr>
          <w:rFonts w:ascii="Arial" w:hAnsi="Arial" w:cs="Arial"/>
        </w:rPr>
        <w:t>гаргаж</w:t>
      </w:r>
      <w:proofErr w:type="spellEnd"/>
      <w:r w:rsidRPr="00F265FA">
        <w:rPr>
          <w:rFonts w:ascii="Arial" w:hAnsi="Arial" w:cs="Arial"/>
        </w:rPr>
        <w:t xml:space="preserve">, </w:t>
      </w:r>
      <w:proofErr w:type="spellStart"/>
      <w:r w:rsidRPr="00F265FA">
        <w:rPr>
          <w:rFonts w:ascii="Arial" w:hAnsi="Arial" w:cs="Arial"/>
        </w:rPr>
        <w:t>зардал</w:t>
      </w:r>
      <w:proofErr w:type="spellEnd"/>
      <w:r w:rsidRPr="00F265FA">
        <w:rPr>
          <w:rFonts w:ascii="Arial" w:hAnsi="Arial" w:cs="Arial"/>
        </w:rPr>
        <w:t xml:space="preserve">, </w:t>
      </w:r>
      <w:proofErr w:type="spellStart"/>
      <w:r w:rsidRPr="00F265FA">
        <w:rPr>
          <w:rFonts w:ascii="Arial" w:hAnsi="Arial" w:cs="Arial"/>
        </w:rPr>
        <w:t>үр</w:t>
      </w:r>
      <w:proofErr w:type="spellEnd"/>
      <w:r w:rsidRPr="00F265FA">
        <w:rPr>
          <w:rFonts w:ascii="Arial" w:hAnsi="Arial" w:cs="Arial"/>
        </w:rPr>
        <w:t xml:space="preserve"> </w:t>
      </w:r>
      <w:proofErr w:type="spellStart"/>
      <w:r w:rsidRPr="00F265FA">
        <w:rPr>
          <w:rFonts w:ascii="Arial" w:hAnsi="Arial" w:cs="Arial"/>
        </w:rPr>
        <w:t>өгөөжийн</w:t>
      </w:r>
      <w:proofErr w:type="spellEnd"/>
      <w:r w:rsidRPr="00F265FA">
        <w:rPr>
          <w:rFonts w:ascii="Arial" w:hAnsi="Arial" w:cs="Arial"/>
        </w:rPr>
        <w:t xml:space="preserve"> </w:t>
      </w:r>
      <w:proofErr w:type="spellStart"/>
      <w:r w:rsidRPr="00F265FA">
        <w:rPr>
          <w:rFonts w:ascii="Arial" w:hAnsi="Arial" w:cs="Arial"/>
        </w:rPr>
        <w:t>харьцааг</w:t>
      </w:r>
      <w:proofErr w:type="spellEnd"/>
      <w:r w:rsidRPr="00F265FA">
        <w:rPr>
          <w:rFonts w:ascii="Arial" w:hAnsi="Arial" w:cs="Arial"/>
        </w:rPr>
        <w:t xml:space="preserve"> </w:t>
      </w:r>
      <w:proofErr w:type="spellStart"/>
      <w:r w:rsidRPr="00F265FA">
        <w:rPr>
          <w:rFonts w:ascii="Arial" w:hAnsi="Arial" w:cs="Arial"/>
        </w:rPr>
        <w:t>энэ</w:t>
      </w:r>
      <w:proofErr w:type="spellEnd"/>
      <w:r w:rsidRPr="00F265FA">
        <w:rPr>
          <w:rFonts w:ascii="Arial" w:hAnsi="Arial" w:cs="Arial"/>
        </w:rPr>
        <w:t xml:space="preserve"> </w:t>
      </w:r>
      <w:proofErr w:type="spellStart"/>
      <w:r w:rsidRPr="00F265FA">
        <w:rPr>
          <w:rFonts w:ascii="Arial" w:hAnsi="Arial" w:cs="Arial"/>
        </w:rPr>
        <w:t>хуулийн</w:t>
      </w:r>
      <w:proofErr w:type="spellEnd"/>
      <w:r w:rsidRPr="00F265FA">
        <w:rPr>
          <w:rFonts w:ascii="Arial" w:hAnsi="Arial" w:cs="Arial"/>
        </w:rPr>
        <w:t xml:space="preserve"> 12.1.4-т </w:t>
      </w:r>
      <w:proofErr w:type="spellStart"/>
      <w:r w:rsidRPr="00F265FA">
        <w:rPr>
          <w:rFonts w:ascii="Arial" w:hAnsi="Arial" w:cs="Arial"/>
        </w:rPr>
        <w:t>заасан</w:t>
      </w:r>
      <w:proofErr w:type="spellEnd"/>
      <w:r w:rsidRPr="00F265FA">
        <w:rPr>
          <w:rFonts w:ascii="Arial" w:hAnsi="Arial" w:cs="Arial"/>
        </w:rPr>
        <w:t xml:space="preserve"> </w:t>
      </w:r>
      <w:proofErr w:type="spellStart"/>
      <w:r w:rsidRPr="00F265FA">
        <w:rPr>
          <w:rFonts w:ascii="Arial" w:hAnsi="Arial" w:cs="Arial"/>
        </w:rPr>
        <w:t>аргачлалын</w:t>
      </w:r>
      <w:proofErr w:type="spellEnd"/>
      <w:r w:rsidRPr="00F265FA">
        <w:rPr>
          <w:rFonts w:ascii="Arial" w:hAnsi="Arial" w:cs="Arial"/>
        </w:rPr>
        <w:t xml:space="preserve"> </w:t>
      </w:r>
      <w:proofErr w:type="spellStart"/>
      <w:r w:rsidRPr="00F265FA">
        <w:rPr>
          <w:rFonts w:ascii="Arial" w:hAnsi="Arial" w:cs="Arial"/>
        </w:rPr>
        <w:t>дагуу</w:t>
      </w:r>
      <w:proofErr w:type="spellEnd"/>
      <w:r w:rsidRPr="00F265FA">
        <w:rPr>
          <w:rFonts w:ascii="Arial" w:hAnsi="Arial" w:cs="Arial"/>
        </w:rPr>
        <w:t xml:space="preserve"> </w:t>
      </w:r>
      <w:proofErr w:type="spellStart"/>
      <w:r w:rsidRPr="00F265FA">
        <w:rPr>
          <w:rFonts w:ascii="Arial" w:hAnsi="Arial" w:cs="Arial"/>
        </w:rPr>
        <w:t>тодорхойлно</w:t>
      </w:r>
      <w:proofErr w:type="spellEnd"/>
      <w:r>
        <w:rPr>
          <w:rFonts w:ascii="Arial" w:hAnsi="Arial" w:cs="Arial"/>
          <w:lang w:val="mn-MN"/>
        </w:rPr>
        <w:t xml:space="preserve">” гэж заасны дагуу </w:t>
      </w:r>
      <w:r w:rsidRPr="004657DF">
        <w:rPr>
          <w:rFonts w:ascii="Arial" w:hAnsi="Arial" w:cs="Arial"/>
          <w:bCs/>
          <w:lang w:val="mn-MN"/>
        </w:rPr>
        <w:t>Эмнэлгийн тусламж, үйлчилгээний тухай хуулийн шинэчилсэн найруулгын төсөл</w:t>
      </w:r>
      <w:r w:rsidRPr="00C210F2">
        <w:rPr>
          <w:rFonts w:ascii="Arial" w:hAnsi="Arial" w:cs="Arial"/>
          <w:bCs/>
          <w:lang w:val="mn-MN"/>
        </w:rPr>
        <w:t xml:space="preserve"> </w:t>
      </w:r>
      <w:r>
        <w:rPr>
          <w:rFonts w:ascii="Arial" w:hAnsi="Arial" w:cs="Arial"/>
          <w:lang w:val="mn-MN"/>
        </w:rPr>
        <w:t xml:space="preserve">батлагдан хэрэгжсэнээр уг хуулийн үйлчлэх хүрээнд хамаарах иргэн, хуулийн этгээд, төрийн байгууллагын үйл ажиллагаанд шинээр үүсэх үүргийг биелүүлэхтэй холбоотой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хийх юм. </w:t>
      </w:r>
    </w:p>
    <w:p w14:paraId="471F7FC6" w14:textId="77777777" w:rsidR="001C29C1" w:rsidRDefault="001C29C1" w:rsidP="004657DF">
      <w:pPr>
        <w:spacing w:after="0" w:line="240" w:lineRule="auto"/>
        <w:ind w:firstLine="720"/>
        <w:jc w:val="both"/>
        <w:rPr>
          <w:rFonts w:ascii="Arial" w:hAnsi="Arial" w:cs="Arial"/>
          <w:lang w:val="mn-MN"/>
        </w:rPr>
      </w:pPr>
    </w:p>
    <w:p w14:paraId="121501FB" w14:textId="77777777" w:rsidR="001C29C1" w:rsidRDefault="001C29C1" w:rsidP="001C29C1">
      <w:pPr>
        <w:spacing w:after="120" w:line="240" w:lineRule="auto"/>
        <w:ind w:firstLine="720"/>
        <w:jc w:val="both"/>
        <w:rPr>
          <w:rFonts w:ascii="Arial" w:hAnsi="Arial" w:cs="Arial"/>
          <w:lang w:val="mn-MN"/>
        </w:rPr>
      </w:pPr>
      <w:r w:rsidRPr="004F092E">
        <w:rPr>
          <w:rFonts w:ascii="Arial" w:hAnsi="Arial" w:cs="Arial"/>
          <w:lang w:val="mn-MN"/>
        </w:rPr>
        <w:t xml:space="preserve">Манай улс Эмнэлгийн тусламж, үйлчилгээний тухай хуулийг 2016 онд баталж, эрүүл мэндийн тусламж, үйлчилгээний тогтолцооны эрх зүйн үндсийг бүрдүүлсэн. Гэвч энэ хууль батлагдсанаас хойш эрүүл мэндийн салбарын хөгжлийн бодлого, олон улсын чиг хандлага, хүн амын өвчлөлийн бүтэц, хүн ам зүйн өөрчлөлт, технологийн дэвшил, санхүүжилтийн шинэ тогтолцоо, даатгалын бодлогын шинэчлэл, төр-хувийн хэвшлийн түншлэл, эрүүл мэндийн мэдээллийн цахимжилт зэрэг олон хүчин зүйлс эрчимтэй өөрчлөгдсөн байна. </w:t>
      </w:r>
    </w:p>
    <w:p w14:paraId="7C8F7EAD" w14:textId="77777777" w:rsidR="001C29C1" w:rsidRPr="004F092E" w:rsidRDefault="001C29C1" w:rsidP="001C29C1">
      <w:pPr>
        <w:spacing w:after="120" w:line="240" w:lineRule="auto"/>
        <w:ind w:firstLine="720"/>
        <w:jc w:val="both"/>
        <w:rPr>
          <w:rFonts w:ascii="Arial" w:eastAsia="Arial" w:hAnsi="Arial" w:cs="Arial"/>
          <w:color w:val="000000" w:themeColor="text1"/>
          <w:lang w:val="mn-MN"/>
        </w:rPr>
      </w:pPr>
      <w:r w:rsidRPr="004F092E">
        <w:rPr>
          <w:rFonts w:ascii="Arial" w:eastAsia="Arial" w:hAnsi="Arial" w:cs="Arial"/>
          <w:color w:val="000000" w:themeColor="text1"/>
          <w:lang w:val="mn-MN"/>
        </w:rPr>
        <w:t>Хууль батлагдсанаас хойш 2017-2024 онд нийт дөрвөн удаа нэмэлт, өөрчлөлт орсон бөгөөд хоёр нь хуулийн зарим зохицуулалтыг тодруулах, нэр томьёоны  уялдааг хангах, хариуцлагын зохицуулалтыг тодорхой болгоход чиглэсэн бол үлдсэн хоёр нь эмнэлгийн тусламж, үйлчилгээний санхүүжилтийн зарим нэр томьёо, зохицуулалтыг боловсронгуй болгох, эрүүл мэндийн байгууллагын байршил, зохион байгуулалттай холбоотой шийдвэр гаргалтад орон нутгийн удирдлага, иргэдийн оролцоог нэмэгдүүлэхтэй холбоотой нэмэлт, өөрчлөлтийг оруулж байсан байна. Гэвч эдгээр нэмэлт, өөрчлөлт нь хуулийн суурь үзэл баримтлал, тогтолцооны бүтэц, зохион байгуулалт, чанар, хүртээмж, санхүүжилт, хүний нөөц, хяналт, зохицуулалтын үндсэн харилцааг цогцоор нь шинэчлэхэд хангалтгүй бөгөөд хууль нь батлагдсан үеийн агуулга, зохицуулалтын хүрээнд хэрэгжсээр байна.</w:t>
      </w:r>
    </w:p>
    <w:p w14:paraId="27FBA57D" w14:textId="543FC03B" w:rsidR="001C29C1" w:rsidRDefault="001C29C1" w:rsidP="001C29C1">
      <w:pPr>
        <w:spacing w:after="120" w:line="240" w:lineRule="auto"/>
        <w:ind w:firstLine="720"/>
        <w:jc w:val="both"/>
        <w:rPr>
          <w:rFonts w:ascii="Arial" w:eastAsia="Arial" w:hAnsi="Arial" w:cs="Arial"/>
          <w:color w:val="000000" w:themeColor="text1"/>
          <w:lang w:val="mn-MN"/>
        </w:rPr>
      </w:pPr>
      <w:r w:rsidRPr="004F092E">
        <w:rPr>
          <w:rFonts w:ascii="Arial" w:eastAsia="Arial" w:hAnsi="Arial" w:cs="Arial"/>
          <w:color w:val="000000" w:themeColor="text1"/>
          <w:lang w:val="mn-MN"/>
        </w:rPr>
        <w:t>Иймд эрүүл мэндийн тогтолцооны тогтвортой байдал, үр ашиг, тэгш хүртээмж, чанарыг хангах, санхүүгийн хамгаалалтыг бэхжүүлэх, хүн төвтэй тусламж, үйлчилгээний загварт шилжих, анхан шатны тусламжийг бэхжүүлэх, даатгал-санхүүжилт-гүйцэтгэлийн уялдааг сайжруулах зорилгоор эрх зүйн орчныг цогцоор нь шинэчлэх шаардла</w:t>
      </w:r>
      <w:r>
        <w:rPr>
          <w:rFonts w:ascii="Arial" w:eastAsia="Arial" w:hAnsi="Arial" w:cs="Arial"/>
          <w:color w:val="000000" w:themeColor="text1"/>
          <w:lang w:val="mn-MN"/>
        </w:rPr>
        <w:t xml:space="preserve">гын хүрээн шинэчилсэн найруулгын төслийг боловсруулсан байна. </w:t>
      </w:r>
    </w:p>
    <w:p w14:paraId="1F7FADF3" w14:textId="23A8C703" w:rsidR="001C29C1" w:rsidRPr="004F092E" w:rsidRDefault="001C29C1" w:rsidP="001C29C1">
      <w:pPr>
        <w:spacing w:after="120" w:line="240" w:lineRule="auto"/>
        <w:ind w:firstLine="720"/>
        <w:jc w:val="both"/>
        <w:rPr>
          <w:rFonts w:ascii="Arial" w:eastAsia="Arial" w:hAnsi="Arial" w:cs="Arial"/>
          <w:color w:val="000000" w:themeColor="text1"/>
          <w:lang w:val="mn-MN"/>
        </w:rPr>
      </w:pPr>
      <w:r>
        <w:rPr>
          <w:rFonts w:ascii="Arial" w:eastAsia="Arial" w:hAnsi="Arial" w:cs="Arial"/>
          <w:color w:val="000000" w:themeColor="text1"/>
          <w:lang w:val="mn-MN"/>
        </w:rPr>
        <w:lastRenderedPageBreak/>
        <w:t xml:space="preserve">Эдгээрийг дурдахын учир нь эмнэлгийн тусламж, үйлчилгээ хүргэхтэй холбоотой харилцаа нь өмнө хуульчлагдсан харилцаа бөгөөд энэ нь хуулийн төслийг зардлыг тооцоолоход иргэн, хуулийн этгээд, төрийн хуулиар хүлээх үүргийг тогтооход зайлшгүй харгалзан үзэх нөхцөл байдал юм. Өөрөөр хэлбэл хуулийн шинэчилсэн найруулгын төслийг дагалдан гарах зардлыг тооцохдоо хуулийн төсөлд тусгагдсан нийт эрх, үүргийн зохицуулалтын тухайд бус зөвхөн одоо хүчин төгөлдөр мөрдөгдөж буй эмнэлгийн тусламж, үйлчилгээ хүргэхтэй холбоотой хууль, дүрэм, журамд тусгагдаагүй, шинээр бий болж байгаа үүргийг иргэн, хуулийн этгээд, төр хэрэгжүүлэхтэй холбогдон гарах зардлыг тооцоолох юм. </w:t>
      </w:r>
    </w:p>
    <w:p w14:paraId="3EE79D61" w14:textId="3AE0596D" w:rsidR="00FF6AD4" w:rsidRPr="00113DB8" w:rsidRDefault="001C29C1" w:rsidP="0036295E">
      <w:pPr>
        <w:spacing w:after="120" w:line="240" w:lineRule="auto"/>
        <w:ind w:firstLine="720"/>
        <w:jc w:val="both"/>
        <w:rPr>
          <w:rFonts w:ascii="Arial" w:hAnsi="Arial" w:cs="Arial"/>
          <w:b/>
          <w:bCs/>
          <w:color w:val="000000" w:themeColor="text1"/>
          <w:lang w:val="mn-MN"/>
        </w:rPr>
      </w:pPr>
      <w:r>
        <w:rPr>
          <w:rFonts w:ascii="Arial" w:hAnsi="Arial" w:cs="Arial"/>
          <w:b/>
          <w:bCs/>
          <w:color w:val="000000" w:themeColor="text1"/>
          <w:lang w:val="mn-MN"/>
        </w:rPr>
        <w:t>Хоёр.</w:t>
      </w:r>
      <w:r w:rsidR="00C9165A" w:rsidRPr="00113DB8">
        <w:rPr>
          <w:rFonts w:ascii="Arial" w:hAnsi="Arial" w:cs="Arial"/>
          <w:b/>
          <w:bCs/>
          <w:color w:val="000000" w:themeColor="text1"/>
          <w:lang w:val="mn-MN"/>
        </w:rPr>
        <w:t>Эмнэлгийн тусламж, үйлчилгээний тухай хуулийн шинэчилсэн найруулгы</w:t>
      </w:r>
      <w:r>
        <w:rPr>
          <w:rFonts w:ascii="Arial" w:hAnsi="Arial" w:cs="Arial"/>
          <w:b/>
          <w:bCs/>
          <w:color w:val="000000" w:themeColor="text1"/>
          <w:lang w:val="mn-MN"/>
        </w:rPr>
        <w:t>н төсөл батлагдан хэрэгжсэнээр иргэнд үүсэх зардал</w:t>
      </w:r>
    </w:p>
    <w:p w14:paraId="2C57D388" w14:textId="24BB9FC9" w:rsidR="001C29C1" w:rsidRDefault="001C29C1" w:rsidP="001C29C1">
      <w:pPr>
        <w:spacing w:after="0" w:line="240" w:lineRule="auto"/>
        <w:ind w:firstLine="720"/>
        <w:jc w:val="both"/>
        <w:rPr>
          <w:rFonts w:ascii="Arial" w:hAnsi="Arial" w:cs="Arial"/>
          <w:lang w:val="mn-MN"/>
        </w:rPr>
      </w:pPr>
      <w:r w:rsidRPr="00C36D21">
        <w:rPr>
          <w:rFonts w:ascii="Arial" w:hAnsi="Arial" w:cs="Arial"/>
          <w:lang w:val="mn-MN"/>
        </w:rPr>
        <w:t>Хуулийн төсөл батлагдс</w:t>
      </w:r>
      <w:r>
        <w:rPr>
          <w:rFonts w:ascii="Arial" w:hAnsi="Arial" w:cs="Arial"/>
          <w:lang w:val="mn-MN"/>
        </w:rPr>
        <w:t>а</w:t>
      </w:r>
      <w:r w:rsidRPr="00C36D21">
        <w:rPr>
          <w:rFonts w:ascii="Arial" w:hAnsi="Arial" w:cs="Arial"/>
          <w:lang w:val="mn-MN"/>
        </w:rPr>
        <w:t xml:space="preserve">наар иргэнд үүсэх зардлыг тооцоолохдоо </w:t>
      </w:r>
      <w:r>
        <w:rPr>
          <w:rFonts w:ascii="Arial" w:hAnsi="Arial" w:cs="Arial"/>
          <w:lang w:val="mn-MN"/>
        </w:rPr>
        <w:t xml:space="preserve">Засгийн газрын 2016 оны 59 дүгээр тогтоолын дөрөвдүгээр хавсралтаар батлагдсан “Хуулийн төслийг дагалдан гарах зардлын тооцоо хийх </w:t>
      </w:r>
      <w:r w:rsidRPr="00C36D21">
        <w:rPr>
          <w:rFonts w:ascii="Arial" w:hAnsi="Arial" w:cs="Arial"/>
          <w:lang w:val="mn-MN"/>
        </w:rPr>
        <w:t>аргачлал</w:t>
      </w:r>
      <w:r>
        <w:rPr>
          <w:rFonts w:ascii="Arial" w:hAnsi="Arial" w:cs="Arial"/>
          <w:lang w:val="mn-MN"/>
        </w:rPr>
        <w:t>”-</w:t>
      </w:r>
      <w:r w:rsidRPr="00C36D21">
        <w:rPr>
          <w:rFonts w:ascii="Arial" w:hAnsi="Arial" w:cs="Arial"/>
          <w:lang w:val="mn-MN"/>
        </w:rPr>
        <w:t>д</w:t>
      </w:r>
      <w:r>
        <w:rPr>
          <w:rFonts w:ascii="Arial" w:hAnsi="Arial" w:cs="Arial"/>
          <w:lang w:val="mn-MN"/>
        </w:rPr>
        <w:t xml:space="preserve"> Гурав дахь хэсэгт</w:t>
      </w:r>
      <w:r w:rsidRPr="00C36D21">
        <w:rPr>
          <w:rFonts w:ascii="Arial" w:hAnsi="Arial" w:cs="Arial"/>
          <w:lang w:val="mn-MN"/>
        </w:rPr>
        <w:t xml:space="preserve"> </w:t>
      </w:r>
      <w:r>
        <w:rPr>
          <w:rFonts w:ascii="Arial" w:hAnsi="Arial" w:cs="Arial"/>
          <w:lang w:val="mn-MN"/>
        </w:rPr>
        <w:t xml:space="preserve">дараах үе шатын дагуу тооцоолохоор зохицуулсан болно. </w:t>
      </w:r>
      <w:r w:rsidRPr="00C36D21">
        <w:rPr>
          <w:rFonts w:ascii="Arial" w:hAnsi="Arial" w:cs="Arial"/>
          <w:lang w:val="mn-MN"/>
        </w:rPr>
        <w:t>Үүнд:</w:t>
      </w:r>
    </w:p>
    <w:p w14:paraId="54C8D590" w14:textId="77777777" w:rsidR="001C29C1" w:rsidRPr="00C36D21" w:rsidRDefault="001C29C1" w:rsidP="001C29C1">
      <w:pPr>
        <w:spacing w:after="0" w:line="240" w:lineRule="auto"/>
        <w:ind w:firstLine="720"/>
        <w:jc w:val="both"/>
        <w:rPr>
          <w:rFonts w:ascii="Arial" w:hAnsi="Arial" w:cs="Arial"/>
          <w:lang w:val="mn-MN"/>
        </w:rPr>
      </w:pPr>
    </w:p>
    <w:p w14:paraId="405AE338" w14:textId="1FE97F40" w:rsidR="001C29C1" w:rsidRPr="00C36D21" w:rsidRDefault="002142A7" w:rsidP="002142A7">
      <w:pPr>
        <w:pStyle w:val="NormalWeb"/>
        <w:spacing w:before="0" w:beforeAutospacing="0" w:after="0" w:afterAutospacing="0"/>
        <w:ind w:firstLine="720"/>
        <w:jc w:val="both"/>
        <w:rPr>
          <w:rFonts w:ascii="Arial" w:hAnsi="Arial" w:cs="Arial"/>
        </w:rPr>
      </w:pPr>
      <w:r>
        <w:rPr>
          <w:rFonts w:ascii="Arial" w:hAnsi="Arial" w:cs="Arial"/>
          <w:lang w:val="mn-MN"/>
        </w:rPr>
        <w:t>1.1.</w:t>
      </w:r>
      <w:r w:rsidR="001C29C1" w:rsidRPr="00C36D21">
        <w:rPr>
          <w:rFonts w:ascii="Arial" w:hAnsi="Arial" w:cs="Arial"/>
          <w:lang w:val="mn-MN"/>
        </w:rPr>
        <w:t>И</w:t>
      </w:r>
      <w:proofErr w:type="spellStart"/>
      <w:r w:rsidR="001C29C1" w:rsidRPr="00C36D21">
        <w:rPr>
          <w:rFonts w:ascii="Arial" w:hAnsi="Arial" w:cs="Arial"/>
        </w:rPr>
        <w:t>ргэний</w:t>
      </w:r>
      <w:proofErr w:type="spellEnd"/>
      <w:r w:rsidR="001C29C1" w:rsidRPr="00C36D21">
        <w:rPr>
          <w:rFonts w:ascii="Arial" w:hAnsi="Arial" w:cs="Arial"/>
        </w:rPr>
        <w:t xml:space="preserve"> </w:t>
      </w:r>
      <w:proofErr w:type="spellStart"/>
      <w:r w:rsidR="001C29C1" w:rsidRPr="00C36D21">
        <w:rPr>
          <w:rFonts w:ascii="Arial" w:hAnsi="Arial" w:cs="Arial"/>
        </w:rPr>
        <w:t>гүйцэтгэх</w:t>
      </w:r>
      <w:proofErr w:type="spellEnd"/>
      <w:r w:rsidR="001C29C1" w:rsidRPr="00C36D21">
        <w:rPr>
          <w:rFonts w:ascii="Arial" w:hAnsi="Arial" w:cs="Arial"/>
        </w:rPr>
        <w:t xml:space="preserve"> </w:t>
      </w:r>
      <w:proofErr w:type="spellStart"/>
      <w:r w:rsidR="001C29C1" w:rsidRPr="00C36D21">
        <w:rPr>
          <w:rFonts w:ascii="Arial" w:hAnsi="Arial" w:cs="Arial"/>
        </w:rPr>
        <w:t>үүргийг</w:t>
      </w:r>
      <w:proofErr w:type="spellEnd"/>
      <w:r w:rsidR="001C29C1" w:rsidRPr="00C36D21">
        <w:rPr>
          <w:rFonts w:ascii="Arial" w:hAnsi="Arial" w:cs="Arial"/>
        </w:rPr>
        <w:t xml:space="preserve"> </w:t>
      </w:r>
      <w:proofErr w:type="spellStart"/>
      <w:r w:rsidR="001C29C1" w:rsidRPr="00C36D21">
        <w:rPr>
          <w:rFonts w:ascii="Arial" w:hAnsi="Arial" w:cs="Arial"/>
        </w:rPr>
        <w:t>тогтоох</w:t>
      </w:r>
      <w:proofErr w:type="spellEnd"/>
      <w:r w:rsidR="001C29C1" w:rsidRPr="00C36D21">
        <w:rPr>
          <w:rFonts w:ascii="Arial" w:hAnsi="Arial" w:cs="Arial"/>
        </w:rPr>
        <w:t>;</w:t>
      </w:r>
    </w:p>
    <w:p w14:paraId="79CBBAE0" w14:textId="7B927040" w:rsidR="001C29C1" w:rsidRPr="00C36D21" w:rsidRDefault="002142A7" w:rsidP="002142A7">
      <w:pPr>
        <w:pStyle w:val="NormalWeb"/>
        <w:spacing w:before="0" w:beforeAutospacing="0" w:after="0" w:afterAutospacing="0"/>
        <w:ind w:firstLine="720"/>
        <w:jc w:val="both"/>
        <w:rPr>
          <w:rFonts w:ascii="Arial" w:hAnsi="Arial" w:cs="Arial"/>
        </w:rPr>
      </w:pPr>
      <w:r>
        <w:rPr>
          <w:rFonts w:ascii="Arial" w:hAnsi="Arial" w:cs="Arial"/>
        </w:rPr>
        <w:t>1.</w:t>
      </w:r>
      <w:proofErr w:type="gramStart"/>
      <w:r>
        <w:rPr>
          <w:rFonts w:ascii="Arial" w:hAnsi="Arial" w:cs="Arial"/>
        </w:rPr>
        <w:t>2.</w:t>
      </w:r>
      <w:r w:rsidR="001C29C1" w:rsidRPr="00C36D21">
        <w:rPr>
          <w:rFonts w:ascii="Arial" w:hAnsi="Arial" w:cs="Arial"/>
        </w:rPr>
        <w:t>Цаг</w:t>
      </w:r>
      <w:proofErr w:type="gramEnd"/>
      <w:r w:rsidR="001C29C1" w:rsidRPr="00C36D21">
        <w:rPr>
          <w:rFonts w:ascii="Arial" w:hAnsi="Arial" w:cs="Arial"/>
        </w:rPr>
        <w:t xml:space="preserve"> </w:t>
      </w:r>
      <w:proofErr w:type="spellStart"/>
      <w:r w:rsidR="001C29C1" w:rsidRPr="00C36D21">
        <w:rPr>
          <w:rFonts w:ascii="Arial" w:hAnsi="Arial" w:cs="Arial"/>
        </w:rPr>
        <w:t>хугацаа</w:t>
      </w:r>
      <w:proofErr w:type="spellEnd"/>
      <w:r w:rsidR="001C29C1" w:rsidRPr="00C36D21">
        <w:rPr>
          <w:rFonts w:ascii="Arial" w:hAnsi="Arial" w:cs="Arial"/>
        </w:rPr>
        <w:t xml:space="preserve"> </w:t>
      </w:r>
      <w:proofErr w:type="spellStart"/>
      <w:r w:rsidR="001C29C1" w:rsidRPr="00C36D21">
        <w:rPr>
          <w:rFonts w:ascii="Arial" w:hAnsi="Arial" w:cs="Arial"/>
        </w:rPr>
        <w:t>болон</w:t>
      </w:r>
      <w:proofErr w:type="spellEnd"/>
      <w:r w:rsidR="001C29C1" w:rsidRPr="00C36D21">
        <w:rPr>
          <w:rFonts w:ascii="Arial" w:hAnsi="Arial" w:cs="Arial"/>
        </w:rPr>
        <w:t xml:space="preserve"> </w:t>
      </w:r>
      <w:proofErr w:type="spellStart"/>
      <w:r w:rsidR="001C29C1" w:rsidRPr="00C36D21">
        <w:rPr>
          <w:rFonts w:ascii="Arial" w:hAnsi="Arial" w:cs="Arial"/>
        </w:rPr>
        <w:t>гарч</w:t>
      </w:r>
      <w:proofErr w:type="spellEnd"/>
      <w:r w:rsidR="001C29C1" w:rsidRPr="00C36D21">
        <w:rPr>
          <w:rFonts w:ascii="Arial" w:hAnsi="Arial" w:cs="Arial"/>
        </w:rPr>
        <w:t xml:space="preserve"> </w:t>
      </w:r>
      <w:proofErr w:type="spellStart"/>
      <w:r w:rsidR="001C29C1" w:rsidRPr="00C36D21">
        <w:rPr>
          <w:rFonts w:ascii="Arial" w:hAnsi="Arial" w:cs="Arial"/>
        </w:rPr>
        <w:t>болох</w:t>
      </w:r>
      <w:proofErr w:type="spellEnd"/>
      <w:r w:rsidR="001C29C1" w:rsidRPr="00C36D21">
        <w:rPr>
          <w:rFonts w:ascii="Arial" w:hAnsi="Arial" w:cs="Arial"/>
        </w:rPr>
        <w:t xml:space="preserve"> </w:t>
      </w:r>
      <w:proofErr w:type="spellStart"/>
      <w:r w:rsidR="001C29C1" w:rsidRPr="00C36D21">
        <w:rPr>
          <w:rFonts w:ascii="Arial" w:hAnsi="Arial" w:cs="Arial"/>
        </w:rPr>
        <w:t>зардлыг</w:t>
      </w:r>
      <w:proofErr w:type="spellEnd"/>
      <w:r w:rsidR="001C29C1" w:rsidRPr="00C36D21">
        <w:rPr>
          <w:rFonts w:ascii="Arial" w:hAnsi="Arial" w:cs="Arial"/>
        </w:rPr>
        <w:t xml:space="preserve"> </w:t>
      </w:r>
      <w:proofErr w:type="spellStart"/>
      <w:r w:rsidR="001C29C1" w:rsidRPr="00C36D21">
        <w:rPr>
          <w:rFonts w:ascii="Arial" w:hAnsi="Arial" w:cs="Arial"/>
        </w:rPr>
        <w:t>тооцох</w:t>
      </w:r>
      <w:proofErr w:type="spellEnd"/>
      <w:r w:rsidR="001C29C1" w:rsidRPr="00C36D21">
        <w:rPr>
          <w:rFonts w:ascii="Arial" w:hAnsi="Arial" w:cs="Arial"/>
        </w:rPr>
        <w:t>;</w:t>
      </w:r>
    </w:p>
    <w:p w14:paraId="17CD13EC" w14:textId="5D37C485" w:rsidR="001C29C1" w:rsidRPr="00C36D21" w:rsidRDefault="002142A7" w:rsidP="002142A7">
      <w:pPr>
        <w:pStyle w:val="NormalWeb"/>
        <w:spacing w:before="0" w:beforeAutospacing="0" w:after="0" w:afterAutospacing="0"/>
        <w:ind w:firstLine="720"/>
        <w:jc w:val="both"/>
        <w:rPr>
          <w:rFonts w:ascii="Arial" w:hAnsi="Arial" w:cs="Arial"/>
        </w:rPr>
      </w:pPr>
      <w:r>
        <w:rPr>
          <w:rFonts w:ascii="Arial" w:hAnsi="Arial" w:cs="Arial"/>
        </w:rPr>
        <w:t>1.</w:t>
      </w:r>
      <w:proofErr w:type="gramStart"/>
      <w:r>
        <w:rPr>
          <w:rFonts w:ascii="Arial" w:hAnsi="Arial" w:cs="Arial"/>
        </w:rPr>
        <w:t>3.</w:t>
      </w:r>
      <w:r w:rsidR="001C29C1" w:rsidRPr="00C36D21">
        <w:rPr>
          <w:rFonts w:ascii="Arial" w:hAnsi="Arial" w:cs="Arial"/>
        </w:rPr>
        <w:t>Тоон</w:t>
      </w:r>
      <w:proofErr w:type="gramEnd"/>
      <w:r w:rsidR="001C29C1" w:rsidRPr="00C36D21">
        <w:rPr>
          <w:rFonts w:ascii="Arial" w:hAnsi="Arial" w:cs="Arial"/>
        </w:rPr>
        <w:t xml:space="preserve"> </w:t>
      </w:r>
      <w:proofErr w:type="spellStart"/>
      <w:r w:rsidR="001C29C1" w:rsidRPr="00C36D21">
        <w:rPr>
          <w:rFonts w:ascii="Arial" w:hAnsi="Arial" w:cs="Arial"/>
        </w:rPr>
        <w:t>үзүүлэлтийг</w:t>
      </w:r>
      <w:proofErr w:type="spellEnd"/>
      <w:r w:rsidR="001C29C1" w:rsidRPr="00C36D21">
        <w:rPr>
          <w:rFonts w:ascii="Arial" w:hAnsi="Arial" w:cs="Arial"/>
        </w:rPr>
        <w:t xml:space="preserve"> </w:t>
      </w:r>
      <w:proofErr w:type="spellStart"/>
      <w:r w:rsidR="001C29C1" w:rsidRPr="00C36D21">
        <w:rPr>
          <w:rFonts w:ascii="Arial" w:hAnsi="Arial" w:cs="Arial"/>
        </w:rPr>
        <w:t>тооцох</w:t>
      </w:r>
      <w:proofErr w:type="spellEnd"/>
      <w:r w:rsidR="001C29C1" w:rsidRPr="00C36D21">
        <w:rPr>
          <w:rFonts w:ascii="Arial" w:hAnsi="Arial" w:cs="Arial"/>
        </w:rPr>
        <w:t>;</w:t>
      </w:r>
    </w:p>
    <w:p w14:paraId="3181F19E" w14:textId="2021E459" w:rsidR="001C29C1" w:rsidRPr="00C36D21" w:rsidRDefault="002142A7" w:rsidP="002142A7">
      <w:pPr>
        <w:pStyle w:val="NormalWeb"/>
        <w:spacing w:before="0" w:beforeAutospacing="0" w:after="0" w:afterAutospacing="0"/>
        <w:ind w:firstLine="720"/>
        <w:jc w:val="both"/>
        <w:rPr>
          <w:rFonts w:ascii="Arial" w:hAnsi="Arial" w:cs="Arial"/>
        </w:rPr>
      </w:pPr>
      <w:r>
        <w:rPr>
          <w:rFonts w:ascii="Arial" w:hAnsi="Arial" w:cs="Arial"/>
        </w:rPr>
        <w:t>1.</w:t>
      </w:r>
      <w:proofErr w:type="gramStart"/>
      <w:r>
        <w:rPr>
          <w:rFonts w:ascii="Arial" w:hAnsi="Arial" w:cs="Arial"/>
        </w:rPr>
        <w:t>4.</w:t>
      </w:r>
      <w:r w:rsidR="001C29C1" w:rsidRPr="00C36D21">
        <w:rPr>
          <w:rFonts w:ascii="Arial" w:hAnsi="Arial" w:cs="Arial"/>
        </w:rPr>
        <w:t>Н</w:t>
      </w:r>
      <w:r w:rsidR="001C29C1">
        <w:rPr>
          <w:rFonts w:ascii="Arial" w:hAnsi="Arial" w:cs="Arial"/>
          <w:lang w:val="mn-MN"/>
        </w:rPr>
        <w:t>эмэлт</w:t>
      </w:r>
      <w:proofErr w:type="gramEnd"/>
      <w:r w:rsidR="001C29C1">
        <w:rPr>
          <w:rFonts w:ascii="Arial" w:hAnsi="Arial" w:cs="Arial"/>
          <w:lang w:val="mn-MN"/>
        </w:rPr>
        <w:t xml:space="preserve"> зардлыг </w:t>
      </w:r>
      <w:proofErr w:type="spellStart"/>
      <w:r w:rsidR="001C29C1" w:rsidRPr="00C36D21">
        <w:rPr>
          <w:rFonts w:ascii="Arial" w:hAnsi="Arial" w:cs="Arial"/>
        </w:rPr>
        <w:t>тооцож</w:t>
      </w:r>
      <w:proofErr w:type="spellEnd"/>
      <w:r w:rsidR="001C29C1" w:rsidRPr="00C36D21">
        <w:rPr>
          <w:rFonts w:ascii="Arial" w:hAnsi="Arial" w:cs="Arial"/>
        </w:rPr>
        <w:t xml:space="preserve"> </w:t>
      </w:r>
      <w:proofErr w:type="spellStart"/>
      <w:r w:rsidR="001C29C1" w:rsidRPr="00C36D21">
        <w:rPr>
          <w:rFonts w:ascii="Arial" w:hAnsi="Arial" w:cs="Arial"/>
        </w:rPr>
        <w:t>гаргах</w:t>
      </w:r>
      <w:proofErr w:type="spellEnd"/>
      <w:r w:rsidR="001C29C1" w:rsidRPr="00C36D21">
        <w:rPr>
          <w:rFonts w:ascii="Arial" w:hAnsi="Arial" w:cs="Arial"/>
        </w:rPr>
        <w:t>;</w:t>
      </w:r>
    </w:p>
    <w:p w14:paraId="611F0CAB" w14:textId="03701365" w:rsidR="001C29C1" w:rsidRDefault="002142A7" w:rsidP="002142A7">
      <w:pPr>
        <w:pStyle w:val="NormalWeb"/>
        <w:spacing w:before="0" w:beforeAutospacing="0" w:after="0" w:afterAutospacing="0"/>
        <w:ind w:firstLine="720"/>
        <w:jc w:val="both"/>
        <w:rPr>
          <w:rFonts w:ascii="Arial" w:hAnsi="Arial" w:cs="Arial"/>
        </w:rPr>
      </w:pPr>
      <w:r>
        <w:rPr>
          <w:rFonts w:ascii="Arial" w:hAnsi="Arial" w:cs="Arial"/>
        </w:rPr>
        <w:t>1.</w:t>
      </w:r>
      <w:proofErr w:type="gramStart"/>
      <w:r>
        <w:rPr>
          <w:rFonts w:ascii="Arial" w:hAnsi="Arial" w:cs="Arial"/>
        </w:rPr>
        <w:t>5.</w:t>
      </w:r>
      <w:r w:rsidR="001C29C1" w:rsidRPr="00C36D21">
        <w:rPr>
          <w:rFonts w:ascii="Arial" w:hAnsi="Arial" w:cs="Arial"/>
        </w:rPr>
        <w:t>Хялбарчлах</w:t>
      </w:r>
      <w:proofErr w:type="gramEnd"/>
      <w:r w:rsidR="001C29C1" w:rsidRPr="00C36D21">
        <w:rPr>
          <w:rFonts w:ascii="Arial" w:hAnsi="Arial" w:cs="Arial"/>
        </w:rPr>
        <w:t xml:space="preserve"> </w:t>
      </w:r>
      <w:proofErr w:type="spellStart"/>
      <w:r w:rsidR="001C29C1" w:rsidRPr="00C36D21">
        <w:rPr>
          <w:rFonts w:ascii="Arial" w:hAnsi="Arial" w:cs="Arial"/>
        </w:rPr>
        <w:t>боломжийг</w:t>
      </w:r>
      <w:proofErr w:type="spellEnd"/>
      <w:r w:rsidR="001C29C1" w:rsidRPr="00C36D21">
        <w:rPr>
          <w:rFonts w:ascii="Arial" w:hAnsi="Arial" w:cs="Arial"/>
        </w:rPr>
        <w:t xml:space="preserve"> </w:t>
      </w:r>
      <w:proofErr w:type="spellStart"/>
      <w:r w:rsidR="001C29C1" w:rsidRPr="00C36D21">
        <w:rPr>
          <w:rFonts w:ascii="Arial" w:hAnsi="Arial" w:cs="Arial"/>
        </w:rPr>
        <w:t>шалгах</w:t>
      </w:r>
      <w:proofErr w:type="spellEnd"/>
    </w:p>
    <w:p w14:paraId="5523997A" w14:textId="77777777" w:rsidR="001C29C1" w:rsidRPr="00C36D21" w:rsidRDefault="001C29C1" w:rsidP="001C29C1">
      <w:pPr>
        <w:pStyle w:val="NormalWeb"/>
        <w:spacing w:before="0" w:beforeAutospacing="0" w:after="0" w:afterAutospacing="0"/>
        <w:ind w:left="1440"/>
        <w:jc w:val="both"/>
        <w:rPr>
          <w:rFonts w:ascii="Arial" w:hAnsi="Arial" w:cs="Arial"/>
        </w:rPr>
      </w:pPr>
    </w:p>
    <w:p w14:paraId="7F35E6E4" w14:textId="24262BC7" w:rsidR="001C29C1" w:rsidRDefault="001C29C1" w:rsidP="001C29C1">
      <w:pPr>
        <w:spacing w:line="240" w:lineRule="auto"/>
        <w:ind w:firstLine="720"/>
        <w:jc w:val="both"/>
        <w:rPr>
          <w:rFonts w:ascii="Arial" w:hAnsi="Arial" w:cs="Arial"/>
          <w:lang w:val="mn-MN"/>
        </w:rPr>
      </w:pPr>
      <w:r>
        <w:rPr>
          <w:rFonts w:ascii="Arial" w:hAnsi="Arial" w:cs="Arial"/>
          <w:lang w:val="mn-MN"/>
        </w:rPr>
        <w:t>Дээрх үе шат</w:t>
      </w:r>
      <w:r w:rsidR="002142A7">
        <w:rPr>
          <w:rFonts w:ascii="Arial" w:hAnsi="Arial" w:cs="Arial"/>
          <w:lang w:val="mn-MN"/>
        </w:rPr>
        <w:t>ууд</w:t>
      </w:r>
      <w:r>
        <w:rPr>
          <w:rFonts w:ascii="Arial" w:hAnsi="Arial" w:cs="Arial"/>
          <w:lang w:val="mn-MN"/>
        </w:rPr>
        <w:t xml:space="preserve"> нь иргэн хуулийн</w:t>
      </w:r>
      <w:r w:rsidR="002142A7">
        <w:rPr>
          <w:rFonts w:ascii="Arial" w:hAnsi="Arial" w:cs="Arial"/>
          <w:lang w:val="mn-MN"/>
        </w:rPr>
        <w:t xml:space="preserve"> төслөөр </w:t>
      </w:r>
      <w:r>
        <w:rPr>
          <w:rFonts w:ascii="Arial" w:hAnsi="Arial" w:cs="Arial"/>
          <w:lang w:val="mn-MN"/>
        </w:rPr>
        <w:t>шинээр бий болгож байгаа үүргийг</w:t>
      </w:r>
      <w:r w:rsidR="002142A7" w:rsidRPr="002142A7">
        <w:rPr>
          <w:rFonts w:ascii="Arial" w:hAnsi="Arial" w:cs="Arial"/>
          <w:lang w:val="mn-MN"/>
        </w:rPr>
        <w:t xml:space="preserve"> </w:t>
      </w:r>
      <w:r>
        <w:rPr>
          <w:rFonts w:ascii="Arial" w:hAnsi="Arial" w:cs="Arial"/>
          <w:lang w:val="mn-MN"/>
        </w:rPr>
        <w:t>хэрэгжүүлэх</w:t>
      </w:r>
      <w:r w:rsidR="002142A7">
        <w:rPr>
          <w:rFonts w:ascii="Arial" w:hAnsi="Arial" w:cs="Arial"/>
          <w:lang w:val="mn-MN"/>
        </w:rPr>
        <w:t xml:space="preserve">ийн тулд тухайн нэг иргэний </w:t>
      </w:r>
      <w:r>
        <w:rPr>
          <w:rFonts w:ascii="Arial" w:hAnsi="Arial" w:cs="Arial"/>
          <w:lang w:val="mn-MN"/>
        </w:rPr>
        <w:t xml:space="preserve">зарцуулах </w:t>
      </w:r>
      <w:r w:rsidR="002142A7">
        <w:rPr>
          <w:rFonts w:ascii="Arial" w:hAnsi="Arial" w:cs="Arial"/>
          <w:lang w:val="mn-MN"/>
        </w:rPr>
        <w:t xml:space="preserve">цаг </w:t>
      </w:r>
      <w:r>
        <w:rPr>
          <w:rFonts w:ascii="Arial" w:hAnsi="Arial" w:cs="Arial"/>
          <w:lang w:val="mn-MN"/>
        </w:rPr>
        <w:t>хугацааг тогтоо</w:t>
      </w:r>
      <w:r w:rsidR="002142A7">
        <w:rPr>
          <w:rFonts w:ascii="Arial" w:hAnsi="Arial" w:cs="Arial"/>
          <w:lang w:val="mn-MN"/>
        </w:rPr>
        <w:t>ход</w:t>
      </w:r>
      <w:r>
        <w:rPr>
          <w:rFonts w:ascii="Arial" w:hAnsi="Arial" w:cs="Arial"/>
          <w:lang w:val="mn-MN"/>
        </w:rPr>
        <w:t xml:space="preserve"> чиглэгдэ</w:t>
      </w:r>
      <w:r w:rsidR="002142A7">
        <w:rPr>
          <w:rFonts w:ascii="Arial" w:hAnsi="Arial" w:cs="Arial"/>
          <w:lang w:val="mn-MN"/>
        </w:rPr>
        <w:t>х</w:t>
      </w:r>
      <w:r>
        <w:rPr>
          <w:rFonts w:ascii="Arial" w:hAnsi="Arial" w:cs="Arial"/>
          <w:lang w:val="mn-MN"/>
        </w:rPr>
        <w:t xml:space="preserve"> болно. </w:t>
      </w:r>
    </w:p>
    <w:p w14:paraId="4CD3135A" w14:textId="05C49581" w:rsidR="00407AA0" w:rsidRPr="00113DB8" w:rsidRDefault="00266728" w:rsidP="001C22BB">
      <w:pPr>
        <w:spacing w:after="120" w:line="240" w:lineRule="auto"/>
        <w:rPr>
          <w:rFonts w:ascii="Arial" w:hAnsi="Arial" w:cs="Arial"/>
          <w:b/>
          <w:bCs/>
          <w:color w:val="000000" w:themeColor="text1"/>
          <w:shd w:val="clear" w:color="auto" w:fill="FFFFFF"/>
          <w:lang w:val="mn-MN"/>
        </w:rPr>
      </w:pPr>
      <w:r w:rsidRPr="00113DB8">
        <w:rPr>
          <w:rFonts w:ascii="Arial" w:hAnsi="Arial" w:cs="Arial"/>
          <w:b/>
          <w:bCs/>
          <w:color w:val="000000" w:themeColor="text1"/>
          <w:shd w:val="clear" w:color="auto" w:fill="FFFFFF"/>
          <w:lang w:val="mn-MN"/>
        </w:rPr>
        <w:t xml:space="preserve">           </w:t>
      </w:r>
      <w:r w:rsidR="002142A7">
        <w:rPr>
          <w:rFonts w:ascii="Arial" w:hAnsi="Arial" w:cs="Arial"/>
          <w:b/>
          <w:bCs/>
          <w:color w:val="000000" w:themeColor="text1"/>
          <w:shd w:val="clear" w:color="auto" w:fill="FFFFFF"/>
          <w:lang w:val="mn-MN"/>
        </w:rPr>
        <w:t>1.1.</w:t>
      </w:r>
      <w:r w:rsidR="00407AA0" w:rsidRPr="00113DB8">
        <w:rPr>
          <w:rFonts w:ascii="Arial" w:hAnsi="Arial" w:cs="Arial"/>
          <w:b/>
          <w:bCs/>
          <w:color w:val="000000" w:themeColor="text1"/>
          <w:shd w:val="clear" w:color="auto" w:fill="FFFFFF"/>
          <w:lang w:val="mn-MN"/>
        </w:rPr>
        <w:t>Иргэний гүйцэтгэх үүрг</w:t>
      </w:r>
      <w:r w:rsidR="002142A7">
        <w:rPr>
          <w:rFonts w:ascii="Arial" w:hAnsi="Arial" w:cs="Arial"/>
          <w:b/>
          <w:bCs/>
          <w:color w:val="000000" w:themeColor="text1"/>
          <w:shd w:val="clear" w:color="auto" w:fill="FFFFFF"/>
          <w:lang w:val="mn-MN"/>
        </w:rPr>
        <w:t>ийг тогтоох:</w:t>
      </w:r>
    </w:p>
    <w:p w14:paraId="096995C0" w14:textId="77777777" w:rsidR="002142A7" w:rsidRDefault="0017202B" w:rsidP="00FA169B">
      <w:pPr>
        <w:pStyle w:val="ListParagraph"/>
        <w:spacing w:after="120" w:line="240" w:lineRule="auto"/>
        <w:ind w:left="0" w:firstLine="720"/>
        <w:contextualSpacing w:val="0"/>
        <w:jc w:val="both"/>
        <w:rPr>
          <w:rFonts w:ascii="Arial" w:hAnsi="Arial" w:cs="Arial"/>
          <w:color w:val="000000" w:themeColor="text1"/>
          <w:shd w:val="clear" w:color="auto" w:fill="FAFAFA"/>
          <w:lang w:val="mn-MN"/>
        </w:rPr>
      </w:pPr>
      <w:r w:rsidRPr="00113DB8">
        <w:rPr>
          <w:rFonts w:ascii="Arial" w:hAnsi="Arial" w:cs="Arial"/>
          <w:color w:val="000000" w:themeColor="text1"/>
          <w:shd w:val="clear" w:color="auto" w:fill="FAFAFA"/>
          <w:lang w:val="mn-MN"/>
        </w:rPr>
        <w:t>Хуулийн</w:t>
      </w:r>
      <w:r w:rsidR="002B2DFA" w:rsidRPr="00113DB8">
        <w:rPr>
          <w:rFonts w:ascii="Arial" w:hAnsi="Arial" w:cs="Arial"/>
          <w:color w:val="000000" w:themeColor="text1"/>
          <w:shd w:val="clear" w:color="auto" w:fill="FAFAFA"/>
          <w:lang w:val="mn-MN"/>
        </w:rPr>
        <w:t xml:space="preserve"> </w:t>
      </w:r>
      <w:r w:rsidR="00842A83" w:rsidRPr="00113DB8">
        <w:rPr>
          <w:rFonts w:ascii="Arial" w:hAnsi="Arial" w:cs="Arial"/>
          <w:color w:val="000000" w:themeColor="text1"/>
          <w:shd w:val="clear" w:color="auto" w:fill="FAFAFA"/>
          <w:lang w:val="mn-MN"/>
        </w:rPr>
        <w:t xml:space="preserve">зорилго нь </w:t>
      </w:r>
      <w:r w:rsidR="00E96E83" w:rsidRPr="00113DB8">
        <w:rPr>
          <w:rFonts w:ascii="Arial" w:hAnsi="Arial" w:cs="Arial"/>
          <w:color w:val="000000" w:themeColor="text1"/>
          <w:shd w:val="clear" w:color="auto" w:fill="FAFAFA"/>
          <w:lang w:val="mn-MN"/>
        </w:rPr>
        <w:t>“</w:t>
      </w:r>
      <w:r w:rsidR="00842A83" w:rsidRPr="00113DB8">
        <w:rPr>
          <w:rFonts w:ascii="Arial" w:hAnsi="Arial" w:cs="Arial"/>
          <w:color w:val="000000" w:themeColor="text1"/>
          <w:shd w:val="clear" w:color="auto" w:fill="FAFAFA"/>
          <w:lang w:val="mn-MN"/>
        </w:rPr>
        <w:t>хүн-төвтэй</w:t>
      </w:r>
      <w:r w:rsidR="00E96E83" w:rsidRPr="00113DB8">
        <w:rPr>
          <w:rFonts w:ascii="Arial" w:hAnsi="Arial" w:cs="Arial"/>
          <w:color w:val="000000" w:themeColor="text1"/>
          <w:shd w:val="clear" w:color="auto" w:fill="FAFAFA"/>
          <w:lang w:val="mn-MN"/>
        </w:rPr>
        <w:t>”</w:t>
      </w:r>
      <w:r w:rsidR="00842A83" w:rsidRPr="00113DB8">
        <w:rPr>
          <w:rFonts w:ascii="Arial" w:hAnsi="Arial" w:cs="Arial"/>
          <w:color w:val="000000" w:themeColor="text1"/>
          <w:shd w:val="clear" w:color="auto" w:fill="FAFAFA"/>
          <w:lang w:val="mn-MN"/>
        </w:rPr>
        <w:t xml:space="preserve"> байх зарчмы</w:t>
      </w:r>
      <w:r w:rsidR="00E96E83" w:rsidRPr="00113DB8">
        <w:rPr>
          <w:rFonts w:ascii="Arial" w:hAnsi="Arial" w:cs="Arial"/>
          <w:color w:val="000000" w:themeColor="text1"/>
          <w:shd w:val="clear" w:color="auto" w:fill="FAFAFA"/>
          <w:lang w:val="mn-MN"/>
        </w:rPr>
        <w:t>г</w:t>
      </w:r>
      <w:r w:rsidR="00842A83" w:rsidRPr="00113DB8">
        <w:rPr>
          <w:rFonts w:ascii="Arial" w:hAnsi="Arial" w:cs="Arial"/>
          <w:color w:val="000000" w:themeColor="text1"/>
          <w:shd w:val="clear" w:color="auto" w:fill="FAFAFA"/>
          <w:lang w:val="mn-MN"/>
        </w:rPr>
        <w:t xml:space="preserve"> суурь зарчмаа болгож, эмнэлгийн тусламж, үйлчилгээг зохицуулж, зохион байгуулахдаа хүн амынхаа эрүүл мэндийн хэрэгцээнд үндэслэж, тусламж, үйлчилгээ нь хүндээ хүрэхдээ нэгдмэл, тасралтгүй байдлаар хүрнэ гэсэн зорилго нь эмнэлгийн тусламж, үйлчилгээ нь бүхэлдээ иргэн-төвтэй буюу иргэндээ чиглэсэн байх үзэл санааг илэрхийлж байгаа тул </w:t>
      </w:r>
      <w:r w:rsidR="00606379" w:rsidRPr="00113DB8">
        <w:rPr>
          <w:rFonts w:ascii="Arial" w:hAnsi="Arial" w:cs="Arial"/>
          <w:color w:val="000000" w:themeColor="text1"/>
          <w:shd w:val="clear" w:color="auto" w:fill="FAFAFA"/>
          <w:lang w:val="mn-MN"/>
        </w:rPr>
        <w:t xml:space="preserve">иргэдийн үүрэг оролцоо ихээхэн ач холбогдолтой юм. </w:t>
      </w:r>
    </w:p>
    <w:p w14:paraId="0238BC15" w14:textId="1E6D68E5" w:rsidR="002142A7" w:rsidRDefault="002142A7" w:rsidP="00FA169B">
      <w:pPr>
        <w:pStyle w:val="ListParagraph"/>
        <w:spacing w:after="120" w:line="240" w:lineRule="auto"/>
        <w:ind w:left="0" w:firstLine="720"/>
        <w:contextualSpacing w:val="0"/>
        <w:jc w:val="both"/>
        <w:rPr>
          <w:rFonts w:ascii="Arial" w:hAnsi="Arial" w:cs="Arial"/>
          <w:color w:val="000000" w:themeColor="text1"/>
          <w:shd w:val="clear" w:color="auto" w:fill="FAFAFA"/>
          <w:lang w:val="mn-MN"/>
        </w:rPr>
      </w:pPr>
      <w:r>
        <w:rPr>
          <w:rFonts w:ascii="Arial" w:hAnsi="Arial" w:cs="Arial"/>
          <w:color w:val="000000" w:themeColor="text1"/>
          <w:shd w:val="clear" w:color="auto" w:fill="FAFAFA"/>
          <w:lang w:val="mn-MN"/>
        </w:rPr>
        <w:t xml:space="preserve">Хуулийн төсөлд тусгагдсан зохицуулалтыг авч үзэхэд иргэнд тусгайлан цаг хугацаа зарцуулан хэрэгжүүлэх үүрэг тусгагдаагүй бөгөөд хуулийн төсөлд өвчтний эрх, үүргийг тусгайлан зааж өгсөн нь материаллаг шинжтэй байна. Иймд хуулийн төслөөр иргэнд процессийн шинжтэй буюу аль нэг байгууллагад бүртгүүлэх, тусгайлан эрх, зөвшөөрөл авах, сунгуулах, тайлан мэдээ хүргүүлэх зэрэг үүрэг тусгагдаагүй байна.  </w:t>
      </w:r>
    </w:p>
    <w:p w14:paraId="21FB00A4" w14:textId="69D3F3ED" w:rsidR="002142A7" w:rsidRDefault="002142A7" w:rsidP="00FA169B">
      <w:pPr>
        <w:pStyle w:val="ListParagraph"/>
        <w:spacing w:after="120" w:line="240" w:lineRule="auto"/>
        <w:ind w:left="0" w:firstLine="720"/>
        <w:contextualSpacing w:val="0"/>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Харин э</w:t>
      </w:r>
      <w:r w:rsidR="00842A83" w:rsidRPr="00113DB8">
        <w:rPr>
          <w:rFonts w:ascii="Arial" w:hAnsi="Arial" w:cs="Arial"/>
          <w:color w:val="000000" w:themeColor="text1"/>
          <w:shd w:val="clear" w:color="auto" w:fill="FFFFFF"/>
          <w:lang w:val="mn-MN"/>
        </w:rPr>
        <w:t>нэхүү хуул</w:t>
      </w:r>
      <w:r w:rsidR="002B2DFA" w:rsidRPr="00113DB8">
        <w:rPr>
          <w:rFonts w:ascii="Arial" w:hAnsi="Arial" w:cs="Arial"/>
          <w:color w:val="000000" w:themeColor="text1"/>
          <w:shd w:val="clear" w:color="auto" w:fill="FFFFFF"/>
          <w:lang w:val="mn-MN"/>
        </w:rPr>
        <w:t>ь</w:t>
      </w:r>
      <w:r w:rsidR="0017202B" w:rsidRPr="00113DB8">
        <w:rPr>
          <w:rFonts w:ascii="Arial" w:hAnsi="Arial" w:cs="Arial"/>
          <w:color w:val="000000" w:themeColor="text1"/>
          <w:shd w:val="clear" w:color="auto" w:fill="FFFFFF"/>
          <w:lang w:val="mn-MN"/>
        </w:rPr>
        <w:t xml:space="preserve"> батлагдсанаар иргэд</w:t>
      </w:r>
      <w:r w:rsidR="00606379" w:rsidRPr="00113DB8">
        <w:rPr>
          <w:rFonts w:ascii="Arial" w:hAnsi="Arial" w:cs="Arial"/>
          <w:color w:val="000000" w:themeColor="text1"/>
          <w:shd w:val="clear" w:color="auto" w:fill="FFFFFF"/>
          <w:lang w:val="mn-MN"/>
        </w:rPr>
        <w:t xml:space="preserve"> шаардлагатай, чанартай тусламж, үйлчилгээг </w:t>
      </w:r>
      <w:r w:rsidR="00DE7179" w:rsidRPr="00113DB8">
        <w:rPr>
          <w:rFonts w:ascii="Arial" w:hAnsi="Arial" w:cs="Arial"/>
          <w:color w:val="000000" w:themeColor="text1"/>
          <w:shd w:val="clear" w:color="auto" w:fill="FFFFFF"/>
          <w:lang w:val="mn-MN"/>
        </w:rPr>
        <w:t xml:space="preserve">хаана амьдарч байгаагаасаа үл хамааран санхүүгийн эрсдэлд орохгүйгээр авах, тусламж, үйлчилгээ нь нэгдмэл, </w:t>
      </w:r>
      <w:r w:rsidR="00606379" w:rsidRPr="00113DB8">
        <w:rPr>
          <w:rFonts w:ascii="Arial" w:hAnsi="Arial" w:cs="Arial"/>
          <w:color w:val="000000" w:themeColor="text1"/>
          <w:shd w:val="clear" w:color="auto" w:fill="FFFFFF"/>
          <w:lang w:val="mn-MN"/>
        </w:rPr>
        <w:t>тасралтг</w:t>
      </w:r>
      <w:r w:rsidR="00DE7179" w:rsidRPr="00113DB8">
        <w:rPr>
          <w:rFonts w:ascii="Arial" w:hAnsi="Arial" w:cs="Arial"/>
          <w:color w:val="000000" w:themeColor="text1"/>
          <w:shd w:val="clear" w:color="auto" w:fill="FFFFFF"/>
          <w:lang w:val="mn-MN"/>
        </w:rPr>
        <w:t>үй байх тул иргэдэд энэ талаа</w:t>
      </w:r>
      <w:r w:rsidR="00606379" w:rsidRPr="00113DB8">
        <w:rPr>
          <w:rFonts w:ascii="Arial" w:hAnsi="Arial" w:cs="Arial"/>
          <w:color w:val="000000" w:themeColor="text1"/>
          <w:shd w:val="clear" w:color="auto" w:fill="FFFFFF"/>
          <w:lang w:val="mn-MN"/>
        </w:rPr>
        <w:t xml:space="preserve">р </w:t>
      </w:r>
      <w:r w:rsidR="00DE7179" w:rsidRPr="00113DB8">
        <w:rPr>
          <w:rFonts w:ascii="Arial" w:hAnsi="Arial" w:cs="Arial"/>
          <w:color w:val="000000" w:themeColor="text1"/>
          <w:shd w:val="clear" w:color="auto" w:fill="FFFFFF"/>
          <w:lang w:val="mn-MN"/>
        </w:rPr>
        <w:t xml:space="preserve">зохих мэдлэг, мэдээлэл, иргэдийн оролцоог нэмэгдүүлснээр чанартай, аюулгүй тусламж, үйлчилгээг </w:t>
      </w:r>
      <w:r w:rsidR="00606379" w:rsidRPr="00113DB8">
        <w:rPr>
          <w:rFonts w:ascii="Arial" w:hAnsi="Arial" w:cs="Arial"/>
          <w:color w:val="000000" w:themeColor="text1"/>
          <w:shd w:val="clear" w:color="auto" w:fill="FFFFFF"/>
          <w:lang w:val="mn-MN"/>
        </w:rPr>
        <w:t xml:space="preserve">зохих </w:t>
      </w:r>
      <w:r w:rsidR="00B75ADE" w:rsidRPr="00113DB8">
        <w:rPr>
          <w:rFonts w:ascii="Arial" w:hAnsi="Arial" w:cs="Arial"/>
          <w:color w:val="000000" w:themeColor="text1"/>
          <w:shd w:val="clear" w:color="auto" w:fill="FFFFFF"/>
          <w:lang w:val="mn-MN"/>
        </w:rPr>
        <w:t xml:space="preserve">шатлал, </w:t>
      </w:r>
      <w:r w:rsidR="00606379" w:rsidRPr="00113DB8">
        <w:rPr>
          <w:rFonts w:ascii="Arial" w:hAnsi="Arial" w:cs="Arial"/>
          <w:color w:val="000000" w:themeColor="text1"/>
          <w:shd w:val="clear" w:color="auto" w:fill="FFFFFF"/>
          <w:lang w:val="mn-MN"/>
        </w:rPr>
        <w:t xml:space="preserve">түвшинд </w:t>
      </w:r>
      <w:r w:rsidR="00B75ADE" w:rsidRPr="00113DB8">
        <w:rPr>
          <w:rFonts w:ascii="Arial" w:hAnsi="Arial" w:cs="Arial"/>
          <w:color w:val="000000" w:themeColor="text1"/>
          <w:shd w:val="clear" w:color="auto" w:fill="FFFFFF"/>
          <w:lang w:val="mn-MN"/>
        </w:rPr>
        <w:t xml:space="preserve">үр дүнтэй </w:t>
      </w:r>
      <w:r w:rsidR="00606379" w:rsidRPr="00113DB8">
        <w:rPr>
          <w:rFonts w:ascii="Arial" w:hAnsi="Arial" w:cs="Arial"/>
          <w:color w:val="000000" w:themeColor="text1"/>
          <w:shd w:val="clear" w:color="auto" w:fill="FFFFFF"/>
          <w:lang w:val="mn-MN"/>
        </w:rPr>
        <w:t>авах</w:t>
      </w:r>
      <w:r w:rsidR="00DE7179" w:rsidRPr="00113DB8">
        <w:rPr>
          <w:rFonts w:ascii="Arial" w:hAnsi="Arial" w:cs="Arial"/>
          <w:color w:val="000000" w:themeColor="text1"/>
          <w:shd w:val="clear" w:color="auto" w:fill="FFFFFF"/>
          <w:lang w:val="mn-MN"/>
        </w:rPr>
        <w:t xml:space="preserve"> </w:t>
      </w:r>
      <w:r w:rsidR="00606379" w:rsidRPr="00113DB8">
        <w:rPr>
          <w:rFonts w:ascii="Arial" w:hAnsi="Arial" w:cs="Arial"/>
          <w:color w:val="000000" w:themeColor="text1"/>
          <w:shd w:val="clear" w:color="auto" w:fill="FFFFFF"/>
          <w:lang w:val="mn-MN"/>
        </w:rPr>
        <w:t xml:space="preserve">боломж бүрдэх болно. </w:t>
      </w:r>
    </w:p>
    <w:p w14:paraId="1BF7153C" w14:textId="6CDB584C" w:rsidR="00A9726E" w:rsidRPr="00FA169B" w:rsidRDefault="00613279" w:rsidP="00FA169B">
      <w:pPr>
        <w:pStyle w:val="ListParagraph"/>
        <w:spacing w:after="120" w:line="240" w:lineRule="auto"/>
        <w:ind w:left="0" w:firstLine="720"/>
        <w:contextualSpacing w:val="0"/>
        <w:jc w:val="both"/>
        <w:rPr>
          <w:rFonts w:ascii="Arial" w:hAnsi="Arial" w:cs="Arial"/>
          <w:color w:val="000000" w:themeColor="text1"/>
          <w:shd w:val="clear" w:color="auto" w:fill="FFFFFF"/>
          <w:lang w:val="mn-MN"/>
        </w:rPr>
      </w:pPr>
      <w:r w:rsidRPr="00113DB8">
        <w:rPr>
          <w:rFonts w:ascii="Arial" w:hAnsi="Arial" w:cs="Arial"/>
          <w:color w:val="000000" w:themeColor="text1"/>
          <w:shd w:val="clear" w:color="auto" w:fill="FFFFFF"/>
          <w:lang w:val="mn-MN"/>
        </w:rPr>
        <w:t>Иргэдийн зүгээс эмнэлгийн тусламж, үйлчилгээг хүргэх эхний цэг нь анхан шатны тусламж, үйлчилгээ үзүүлдэг сум, өрх, тосгоны эрүүл мэндийн төвийн</w:t>
      </w:r>
      <w:r w:rsidR="00606379" w:rsidRPr="00113DB8">
        <w:rPr>
          <w:rFonts w:ascii="Arial" w:hAnsi="Arial" w:cs="Arial"/>
          <w:color w:val="000000" w:themeColor="text1"/>
          <w:shd w:val="clear" w:color="auto" w:fill="FFFFFF"/>
          <w:lang w:val="mn-MN"/>
        </w:rPr>
        <w:t xml:space="preserve"> үйл ажиллагаанд </w:t>
      </w:r>
      <w:r w:rsidR="00606379" w:rsidRPr="00113DB8">
        <w:rPr>
          <w:rFonts w:ascii="Arial" w:hAnsi="Arial" w:cs="Arial"/>
          <w:color w:val="000000" w:themeColor="text1"/>
          <w:shd w:val="clear" w:color="auto" w:fill="FFFFFF"/>
          <w:lang w:val="mn-MN"/>
        </w:rPr>
        <w:lastRenderedPageBreak/>
        <w:t xml:space="preserve">илүүтэй суурилах тул иргэд </w:t>
      </w:r>
      <w:r w:rsidR="00263D6C" w:rsidRPr="00113DB8">
        <w:rPr>
          <w:rFonts w:ascii="Arial" w:hAnsi="Arial" w:cs="Arial"/>
          <w:color w:val="000000" w:themeColor="text1"/>
          <w:shd w:val="clear" w:color="auto" w:fill="FFFFFF"/>
          <w:lang w:val="mn-MN"/>
        </w:rPr>
        <w:t xml:space="preserve">шаардлагатай тусламж, үйлчилгээг өөрийн оршин суугаа газартаа хүртээмжтэй авах, санхүүгийн эрсдэлд орохгүй байх, </w:t>
      </w:r>
      <w:r w:rsidR="00606379" w:rsidRPr="00113DB8">
        <w:rPr>
          <w:rFonts w:ascii="Arial" w:hAnsi="Arial" w:cs="Arial"/>
          <w:color w:val="000000" w:themeColor="text1"/>
          <w:shd w:val="clear" w:color="auto" w:fill="FFFFFF"/>
          <w:lang w:val="mn-MN"/>
        </w:rPr>
        <w:t>өвчнөө эрт оношлуул</w:t>
      </w:r>
      <w:r w:rsidR="00263D6C" w:rsidRPr="00113DB8">
        <w:rPr>
          <w:rFonts w:ascii="Arial" w:hAnsi="Arial" w:cs="Arial"/>
          <w:color w:val="000000" w:themeColor="text1"/>
          <w:shd w:val="clear" w:color="auto" w:fill="FFFFFF"/>
          <w:lang w:val="mn-MN"/>
        </w:rPr>
        <w:t xml:space="preserve">ах, эмчлүүлэх, хянуулах, эмийн жороор хангагдах тусламж, үйлчилгээний суурь хэрэгцээ хангагдаж харьцангуй бага зардлаар хүн амд шаардлагатай, </w:t>
      </w:r>
      <w:r w:rsidR="00606379" w:rsidRPr="00113DB8">
        <w:rPr>
          <w:rFonts w:ascii="Arial" w:hAnsi="Arial" w:cs="Arial"/>
          <w:color w:val="000000" w:themeColor="text1"/>
          <w:shd w:val="clear" w:color="auto" w:fill="FFFFFF"/>
          <w:lang w:val="mn-MN"/>
        </w:rPr>
        <w:t xml:space="preserve">чанартай </w:t>
      </w:r>
      <w:r w:rsidR="00263D6C" w:rsidRPr="00113DB8">
        <w:rPr>
          <w:rFonts w:ascii="Arial" w:hAnsi="Arial" w:cs="Arial"/>
          <w:color w:val="000000" w:themeColor="text1"/>
          <w:shd w:val="clear" w:color="auto" w:fill="FFFFFF"/>
          <w:lang w:val="mn-MN"/>
        </w:rPr>
        <w:t>тусламж, үйлчилгээ хүртэх нь</w:t>
      </w:r>
      <w:r w:rsidR="00606379" w:rsidRPr="00113DB8">
        <w:rPr>
          <w:rFonts w:ascii="Arial" w:hAnsi="Arial" w:cs="Arial"/>
          <w:color w:val="000000" w:themeColor="text1"/>
          <w:shd w:val="clear" w:color="auto" w:fill="FFFFFF"/>
          <w:lang w:val="mn-MN"/>
        </w:rPr>
        <w:t xml:space="preserve"> иргэдийн өрхийн орлого, зардалд эергээр нөлөөлж улмаар эрүүл мэндийн улмаас санхүүгий</w:t>
      </w:r>
      <w:r w:rsidR="00263D6C" w:rsidRPr="00113DB8">
        <w:rPr>
          <w:rFonts w:ascii="Arial" w:hAnsi="Arial" w:cs="Arial"/>
          <w:color w:val="000000" w:themeColor="text1"/>
          <w:shd w:val="clear" w:color="auto" w:fill="FFFFFF"/>
          <w:lang w:val="mn-MN"/>
        </w:rPr>
        <w:t xml:space="preserve">н дарамтад орохгүй байх, өрхийн </w:t>
      </w:r>
      <w:r w:rsidR="00606379" w:rsidRPr="00113DB8">
        <w:rPr>
          <w:rFonts w:ascii="Arial" w:hAnsi="Arial" w:cs="Arial"/>
          <w:color w:val="000000" w:themeColor="text1"/>
          <w:shd w:val="clear" w:color="auto" w:fill="FFFFFF"/>
          <w:lang w:val="mn-MN"/>
        </w:rPr>
        <w:t>ядуур</w:t>
      </w:r>
      <w:r w:rsidR="00037E58" w:rsidRPr="00113DB8">
        <w:rPr>
          <w:rFonts w:ascii="Arial" w:hAnsi="Arial" w:cs="Arial"/>
          <w:color w:val="000000" w:themeColor="text1"/>
          <w:shd w:val="clear" w:color="auto" w:fill="FFFFFF"/>
          <w:lang w:val="mn-MN"/>
        </w:rPr>
        <w:t>алд өртөх</w:t>
      </w:r>
      <w:r w:rsidR="00606379" w:rsidRPr="00113DB8">
        <w:rPr>
          <w:rFonts w:ascii="Arial" w:hAnsi="Arial" w:cs="Arial"/>
          <w:color w:val="000000" w:themeColor="text1"/>
          <w:shd w:val="clear" w:color="auto" w:fill="FFFFFF"/>
          <w:lang w:val="mn-MN"/>
        </w:rPr>
        <w:t xml:space="preserve"> эрсдэл</w:t>
      </w:r>
      <w:r w:rsidR="00037E58" w:rsidRPr="00113DB8">
        <w:rPr>
          <w:rFonts w:ascii="Arial" w:hAnsi="Arial" w:cs="Arial"/>
          <w:color w:val="000000" w:themeColor="text1"/>
          <w:shd w:val="clear" w:color="auto" w:fill="FFFFFF"/>
          <w:lang w:val="mn-MN"/>
        </w:rPr>
        <w:t xml:space="preserve"> </w:t>
      </w:r>
      <w:r w:rsidR="001407FB" w:rsidRPr="00113DB8">
        <w:rPr>
          <w:rFonts w:ascii="Arial" w:hAnsi="Arial" w:cs="Arial"/>
          <w:color w:val="000000" w:themeColor="text1"/>
          <w:shd w:val="clear" w:color="auto" w:fill="FFFFFF"/>
          <w:lang w:val="mn-MN"/>
        </w:rPr>
        <w:t>багас</w:t>
      </w:r>
      <w:r w:rsidR="00B75ADE" w:rsidRPr="00113DB8">
        <w:rPr>
          <w:rFonts w:ascii="Arial" w:hAnsi="Arial" w:cs="Arial"/>
          <w:color w:val="000000" w:themeColor="text1"/>
          <w:shd w:val="clear" w:color="auto" w:fill="FFFFFF"/>
          <w:lang w:val="mn-MN"/>
        </w:rPr>
        <w:t>ах юм</w:t>
      </w:r>
      <w:r w:rsidR="001407FB" w:rsidRPr="00113DB8">
        <w:rPr>
          <w:rFonts w:ascii="Arial" w:hAnsi="Arial" w:cs="Arial"/>
          <w:color w:val="000000" w:themeColor="text1"/>
          <w:shd w:val="clear" w:color="auto" w:fill="FFFFFF"/>
          <w:lang w:val="mn-MN"/>
        </w:rPr>
        <w:t xml:space="preserve">. </w:t>
      </w:r>
    </w:p>
    <w:p w14:paraId="5D903E22" w14:textId="2DC681E6" w:rsidR="008B2116" w:rsidRPr="00FA169B" w:rsidRDefault="007D1034" w:rsidP="00FA169B">
      <w:pPr>
        <w:pStyle w:val="ListParagraph"/>
        <w:spacing w:after="120" w:line="240" w:lineRule="auto"/>
        <w:ind w:left="0" w:firstLine="720"/>
        <w:contextualSpacing w:val="0"/>
        <w:jc w:val="both"/>
        <w:rPr>
          <w:rFonts w:ascii="Arial" w:eastAsia="Times New Roman" w:hAnsi="Arial" w:cs="Arial"/>
          <w:color w:val="000000" w:themeColor="text1"/>
          <w:lang w:val="mn-MN"/>
        </w:rPr>
      </w:pPr>
      <w:r w:rsidRPr="00113DB8">
        <w:rPr>
          <w:rFonts w:ascii="Arial" w:hAnsi="Arial" w:cs="Arial"/>
          <w:color w:val="000000" w:themeColor="text1"/>
          <w:shd w:val="clear" w:color="auto" w:fill="FFFFFF"/>
          <w:lang w:val="mn-MN"/>
        </w:rPr>
        <w:t>Одоогоор м</w:t>
      </w:r>
      <w:r w:rsidRPr="00113DB8">
        <w:rPr>
          <w:rFonts w:ascii="Arial" w:hAnsi="Arial" w:cs="Arial"/>
          <w:color w:val="000000" w:themeColor="text1"/>
          <w:lang w:val="mn-MN"/>
        </w:rPr>
        <w:t>анай улсын эрүүл мэндийн салбарын нийт зардлын 40 орчим хувийг иргэд</w:t>
      </w:r>
      <w:r w:rsidR="00AB2594" w:rsidRPr="00113DB8">
        <w:rPr>
          <w:rFonts w:ascii="Arial" w:hAnsi="Arial" w:cs="Arial"/>
          <w:color w:val="000000" w:themeColor="text1"/>
          <w:lang w:val="mn-MN"/>
        </w:rPr>
        <w:t>ийн</w:t>
      </w:r>
      <w:r w:rsidRPr="00113DB8">
        <w:rPr>
          <w:rFonts w:ascii="Arial" w:hAnsi="Arial" w:cs="Arial"/>
          <w:color w:val="000000" w:themeColor="text1"/>
          <w:lang w:val="mn-MN"/>
        </w:rPr>
        <w:t xml:space="preserve"> хувиа</w:t>
      </w:r>
      <w:r w:rsidR="00AB2594" w:rsidRPr="00113DB8">
        <w:rPr>
          <w:rFonts w:ascii="Arial" w:hAnsi="Arial" w:cs="Arial"/>
          <w:color w:val="000000" w:themeColor="text1"/>
          <w:lang w:val="mn-MN"/>
        </w:rPr>
        <w:t>саа</w:t>
      </w:r>
      <w:r w:rsidRPr="00113DB8">
        <w:rPr>
          <w:rFonts w:ascii="Arial" w:hAnsi="Arial" w:cs="Arial"/>
          <w:color w:val="000000" w:themeColor="text1"/>
          <w:lang w:val="mn-MN"/>
        </w:rPr>
        <w:t xml:space="preserve"> төл</w:t>
      </w:r>
      <w:r w:rsidR="00AB2594" w:rsidRPr="00113DB8">
        <w:rPr>
          <w:rFonts w:ascii="Arial" w:hAnsi="Arial" w:cs="Arial"/>
          <w:color w:val="000000" w:themeColor="text1"/>
          <w:lang w:val="mn-MN"/>
        </w:rPr>
        <w:t>дөг</w:t>
      </w:r>
      <w:r w:rsidRPr="00113DB8">
        <w:rPr>
          <w:rFonts w:ascii="Arial" w:hAnsi="Arial" w:cs="Arial"/>
          <w:color w:val="000000" w:themeColor="text1"/>
          <w:lang w:val="mn-MN"/>
        </w:rPr>
        <w:t xml:space="preserve"> </w:t>
      </w:r>
      <w:r w:rsidR="00AB2594" w:rsidRPr="00113DB8">
        <w:rPr>
          <w:rFonts w:ascii="Arial" w:hAnsi="Arial" w:cs="Arial"/>
          <w:color w:val="000000" w:themeColor="text1"/>
          <w:lang w:val="mn-MN"/>
        </w:rPr>
        <w:t>төлбөр эзэлж байна.</w:t>
      </w:r>
      <w:r w:rsidR="008B2116" w:rsidRPr="00113DB8">
        <w:rPr>
          <w:rFonts w:ascii="Arial" w:hAnsi="Arial" w:cs="Arial"/>
          <w:color w:val="000000" w:themeColor="text1"/>
          <w:lang w:val="mn-MN"/>
        </w:rPr>
        <w:t xml:space="preserve"> </w:t>
      </w:r>
      <w:r w:rsidRPr="00113DB8">
        <w:rPr>
          <w:rFonts w:ascii="Arial" w:hAnsi="Arial" w:cs="Arial"/>
          <w:color w:val="000000" w:themeColor="text1"/>
          <w:lang w:val="mn-MN"/>
        </w:rPr>
        <w:t>Гэтэл хүн амын орлого, амьжиргааны</w:t>
      </w:r>
      <w:r w:rsidR="00EC0F87" w:rsidRPr="00113DB8">
        <w:rPr>
          <w:rFonts w:ascii="Arial" w:hAnsi="Arial" w:cs="Arial"/>
          <w:color w:val="000000" w:themeColor="text1"/>
          <w:lang w:val="mn-MN"/>
        </w:rPr>
        <w:t xml:space="preserve"> түвшин доогуур, </w:t>
      </w:r>
      <w:r w:rsidRPr="00113DB8">
        <w:rPr>
          <w:rFonts w:ascii="Arial" w:hAnsi="Arial" w:cs="Arial"/>
          <w:color w:val="000000" w:themeColor="text1"/>
          <w:lang w:val="mn-MN"/>
        </w:rPr>
        <w:t xml:space="preserve">ойролцоогоор 3 хүн тутмын 1 ядуу байгаа нөхцөлд </w:t>
      </w:r>
      <w:r w:rsidR="009E1DF6" w:rsidRPr="00113DB8">
        <w:rPr>
          <w:rFonts w:ascii="Arial" w:hAnsi="Arial" w:cs="Arial"/>
          <w:color w:val="000000" w:themeColor="text1"/>
          <w:lang w:val="mn-MN"/>
        </w:rPr>
        <w:t xml:space="preserve">нэн шаардлагатай тусламж, үйлчилгээ авахдаа </w:t>
      </w:r>
      <w:r w:rsidRPr="00113DB8">
        <w:rPr>
          <w:rFonts w:ascii="Arial" w:hAnsi="Arial" w:cs="Arial"/>
          <w:color w:val="000000" w:themeColor="text1"/>
          <w:lang w:val="mn-MN"/>
        </w:rPr>
        <w:t>хуви</w:t>
      </w:r>
      <w:r w:rsidR="009E1DF6" w:rsidRPr="00113DB8">
        <w:rPr>
          <w:rFonts w:ascii="Arial" w:hAnsi="Arial" w:cs="Arial"/>
          <w:color w:val="000000" w:themeColor="text1"/>
          <w:lang w:val="mn-MN"/>
        </w:rPr>
        <w:t xml:space="preserve">асаа </w:t>
      </w:r>
      <w:r w:rsidRPr="00113DB8">
        <w:rPr>
          <w:rFonts w:ascii="Arial" w:hAnsi="Arial" w:cs="Arial"/>
          <w:color w:val="000000" w:themeColor="text1"/>
          <w:lang w:val="mn-MN"/>
        </w:rPr>
        <w:t>төлбө</w:t>
      </w:r>
      <w:r w:rsidR="009E1DF6" w:rsidRPr="00113DB8">
        <w:rPr>
          <w:rFonts w:ascii="Arial" w:hAnsi="Arial" w:cs="Arial"/>
          <w:color w:val="000000" w:themeColor="text1"/>
          <w:lang w:val="mn-MN"/>
        </w:rPr>
        <w:t>р төлөх</w:t>
      </w:r>
      <w:r w:rsidR="00EC0F87" w:rsidRPr="00113DB8">
        <w:rPr>
          <w:rFonts w:ascii="Arial" w:hAnsi="Arial" w:cs="Arial"/>
          <w:color w:val="000000" w:themeColor="text1"/>
          <w:lang w:val="mn-MN"/>
        </w:rPr>
        <w:t xml:space="preserve"> нь иргэдээ ядууралд оруулах </w:t>
      </w:r>
      <w:r w:rsidRPr="00113DB8">
        <w:rPr>
          <w:rFonts w:ascii="Arial" w:hAnsi="Arial" w:cs="Arial"/>
          <w:color w:val="000000" w:themeColor="text1"/>
          <w:lang w:val="mn-MN"/>
        </w:rPr>
        <w:t>нийгэм, эдийн засгийн сөрөг нөлөө</w:t>
      </w:r>
      <w:r w:rsidR="008B2116" w:rsidRPr="00113DB8">
        <w:rPr>
          <w:rFonts w:ascii="Arial" w:hAnsi="Arial" w:cs="Arial"/>
          <w:color w:val="000000" w:themeColor="text1"/>
          <w:lang w:val="mn-MN"/>
        </w:rPr>
        <w:t xml:space="preserve"> болсон. </w:t>
      </w:r>
      <w:r w:rsidRPr="00113DB8">
        <w:rPr>
          <w:rFonts w:ascii="Arial" w:eastAsia="Times New Roman" w:hAnsi="Arial" w:cs="Arial"/>
          <w:color w:val="000000" w:themeColor="text1"/>
          <w:lang w:val="mn-MN"/>
        </w:rPr>
        <w:t xml:space="preserve">Манай </w:t>
      </w:r>
      <w:r w:rsidR="008B2116" w:rsidRPr="00113DB8">
        <w:rPr>
          <w:rFonts w:ascii="Arial" w:eastAsia="Times New Roman" w:hAnsi="Arial" w:cs="Arial"/>
          <w:color w:val="000000" w:themeColor="text1"/>
          <w:lang w:val="mn-MN"/>
        </w:rPr>
        <w:t xml:space="preserve">улсын </w:t>
      </w:r>
      <w:r w:rsidR="00EC0F87" w:rsidRPr="00113DB8">
        <w:rPr>
          <w:rFonts w:ascii="Arial" w:eastAsia="Times New Roman" w:hAnsi="Arial" w:cs="Arial"/>
          <w:color w:val="000000" w:themeColor="text1"/>
          <w:lang w:val="mn-MN"/>
        </w:rPr>
        <w:t xml:space="preserve">судлаачдын </w:t>
      </w:r>
      <w:r w:rsidRPr="00113DB8">
        <w:rPr>
          <w:rFonts w:ascii="Arial" w:eastAsia="Times New Roman" w:hAnsi="Arial" w:cs="Arial"/>
          <w:color w:val="000000" w:themeColor="text1"/>
          <w:lang w:val="mn-MN"/>
        </w:rPr>
        <w:t xml:space="preserve">2016 онд хийсэн </w:t>
      </w:r>
      <w:r w:rsidR="00EC0F87" w:rsidRPr="00113DB8">
        <w:rPr>
          <w:rFonts w:ascii="Arial" w:eastAsia="Times New Roman" w:hAnsi="Arial" w:cs="Arial"/>
          <w:color w:val="000000" w:themeColor="text1"/>
          <w:lang w:val="mn-MN"/>
        </w:rPr>
        <w:t>хийсэн тооцоо</w:t>
      </w:r>
      <w:r w:rsidRPr="00113DB8">
        <w:rPr>
          <w:rFonts w:ascii="Arial" w:eastAsia="Times New Roman" w:hAnsi="Arial" w:cs="Arial"/>
          <w:color w:val="000000" w:themeColor="text1"/>
          <w:lang w:val="mn-MN"/>
        </w:rPr>
        <w:t xml:space="preserve">, үнэлгээгээр </w:t>
      </w:r>
      <w:r w:rsidR="00A9726E" w:rsidRPr="00113DB8">
        <w:rPr>
          <w:rFonts w:ascii="Arial" w:eastAsia="Times New Roman" w:hAnsi="Arial" w:cs="Arial"/>
          <w:color w:val="000000" w:themeColor="text1"/>
          <w:lang w:val="mn-MN"/>
        </w:rPr>
        <w:t>Монгол У</w:t>
      </w:r>
      <w:r w:rsidR="00EC0F87" w:rsidRPr="00113DB8">
        <w:rPr>
          <w:rFonts w:ascii="Arial" w:eastAsia="Times New Roman" w:hAnsi="Arial" w:cs="Arial"/>
          <w:color w:val="000000" w:themeColor="text1"/>
          <w:lang w:val="mn-MN"/>
        </w:rPr>
        <w:t xml:space="preserve">лсад </w:t>
      </w:r>
      <w:r w:rsidRPr="00113DB8">
        <w:rPr>
          <w:rFonts w:ascii="Arial" w:eastAsia="Times New Roman" w:hAnsi="Arial" w:cs="Arial"/>
          <w:color w:val="000000" w:themeColor="text1"/>
          <w:lang w:val="mn-MN"/>
        </w:rPr>
        <w:t>эрүүл мэндийн хувийн төлбөрөөс болж жил бүр 20 мянга гаруй хүн ядуурч байгааг анх удаа тооцож гаргасан байдаг</w:t>
      </w:r>
      <w:r w:rsidR="0087348D" w:rsidRPr="00113DB8">
        <w:rPr>
          <w:rStyle w:val="FootnoteReference"/>
          <w:rFonts w:ascii="Arial" w:eastAsia="Times New Roman" w:hAnsi="Arial" w:cs="Arial"/>
          <w:color w:val="000000" w:themeColor="text1"/>
          <w:lang w:val="mn-MN"/>
        </w:rPr>
        <w:footnoteReference w:id="2"/>
      </w:r>
      <w:r w:rsidRPr="00113DB8">
        <w:rPr>
          <w:rFonts w:ascii="Arial" w:eastAsia="Times New Roman" w:hAnsi="Arial" w:cs="Arial"/>
          <w:color w:val="000000" w:themeColor="text1"/>
          <w:lang w:val="mn-MN"/>
        </w:rPr>
        <w:t xml:space="preserve">. </w:t>
      </w:r>
      <w:r w:rsidR="004921C4" w:rsidRPr="00113DB8">
        <w:rPr>
          <w:rFonts w:ascii="Arial" w:eastAsia="Times New Roman" w:hAnsi="Arial" w:cs="Arial"/>
          <w:color w:val="000000" w:themeColor="text1"/>
          <w:lang w:val="mn-MN"/>
        </w:rPr>
        <w:t>2021 оноос хойш эрүүл мэндийн салбарт хэрэгжсэн санхүүжилт шинэчлэл нь иргэдийн эрүүл мэндээс үүдэлтэй санхүүгийн эрсдэлийг хуваалцах үндсэн зорилготой байсан хэдий ч хүн амын эмзэг бүлгийн иргэлийн тусламж, үйлчилгээ авах санхүүгийн хүндрэлийг хуваалцаж чадаагүй гэдгийг ДЭМБ-ын манай улсын “Эрүүл мэндийн санхүүжилтийн нөхцөл байдал”-д хийсэн үнэлгээгээр дүгнэсэн байна</w:t>
      </w:r>
      <w:r w:rsidR="00195799" w:rsidRPr="00113DB8">
        <w:rPr>
          <w:rStyle w:val="FootnoteReference"/>
          <w:rFonts w:ascii="Arial" w:eastAsia="Times New Roman" w:hAnsi="Arial" w:cs="Arial"/>
          <w:color w:val="000000" w:themeColor="text1"/>
          <w:lang w:val="mn-MN"/>
        </w:rPr>
        <w:footnoteReference w:id="3"/>
      </w:r>
      <w:r w:rsidR="004921C4" w:rsidRPr="00113DB8">
        <w:rPr>
          <w:rFonts w:ascii="Arial" w:eastAsia="Times New Roman" w:hAnsi="Arial" w:cs="Arial"/>
          <w:color w:val="000000" w:themeColor="text1"/>
          <w:lang w:val="mn-MN"/>
        </w:rPr>
        <w:t xml:space="preserve">. </w:t>
      </w:r>
      <w:r w:rsidR="00EC0F87" w:rsidRPr="00113DB8">
        <w:rPr>
          <w:rFonts w:ascii="Arial" w:eastAsia="Times New Roman" w:hAnsi="Arial" w:cs="Arial"/>
          <w:color w:val="000000" w:themeColor="text1"/>
          <w:lang w:val="mn-MN"/>
        </w:rPr>
        <w:t xml:space="preserve">Өнгөрсөн жилүүдэд энэ байдалд дорвитой өөрчлөлт гаралгүй өнөөг хүрээд байгаа нь иргэдийн аж амьдралд нөлөөлж эмчилгээний хандив, мөнгө хүсэх явдал тасрахгүй </w:t>
      </w:r>
      <w:r w:rsidR="00C17817" w:rsidRPr="00113DB8">
        <w:rPr>
          <w:rFonts w:ascii="Arial" w:eastAsia="Times New Roman" w:hAnsi="Arial" w:cs="Arial"/>
          <w:color w:val="000000" w:themeColor="text1"/>
          <w:lang w:val="mn-MN"/>
        </w:rPr>
        <w:t xml:space="preserve">гарсаар </w:t>
      </w:r>
      <w:r w:rsidR="00EC0F87" w:rsidRPr="00113DB8">
        <w:rPr>
          <w:rFonts w:ascii="Arial" w:eastAsia="Times New Roman" w:hAnsi="Arial" w:cs="Arial"/>
          <w:color w:val="000000" w:themeColor="text1"/>
          <w:lang w:val="mn-MN"/>
        </w:rPr>
        <w:t xml:space="preserve">байна. </w:t>
      </w:r>
    </w:p>
    <w:p w14:paraId="649B9A43" w14:textId="3179649F" w:rsidR="00576AC8" w:rsidRPr="00FA169B" w:rsidRDefault="00576AC8" w:rsidP="00FA169B">
      <w:pPr>
        <w:pStyle w:val="ListParagraph"/>
        <w:spacing w:after="120" w:line="240" w:lineRule="auto"/>
        <w:ind w:left="0" w:firstLine="720"/>
        <w:contextualSpacing w:val="0"/>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lang w:val="mn-MN"/>
        </w:rPr>
        <w:t>Э</w:t>
      </w:r>
      <w:r w:rsidR="00C17817" w:rsidRPr="00113DB8">
        <w:rPr>
          <w:rFonts w:ascii="Arial" w:eastAsia="Times New Roman" w:hAnsi="Arial" w:cs="Arial"/>
          <w:color w:val="000000" w:themeColor="text1"/>
          <w:lang w:val="mn-MN"/>
        </w:rPr>
        <w:t>рүүл мэнд</w:t>
      </w:r>
      <w:r w:rsidR="008B2116" w:rsidRPr="00113DB8">
        <w:rPr>
          <w:rFonts w:ascii="Arial" w:eastAsia="Times New Roman" w:hAnsi="Arial" w:cs="Arial"/>
          <w:color w:val="000000" w:themeColor="text1"/>
          <w:lang w:val="mn-MN"/>
        </w:rPr>
        <w:t xml:space="preserve">ээс нь үүдэлтэй </w:t>
      </w:r>
      <w:r w:rsidR="00C17817" w:rsidRPr="00113DB8">
        <w:rPr>
          <w:rFonts w:ascii="Arial" w:eastAsia="Times New Roman" w:hAnsi="Arial" w:cs="Arial"/>
          <w:color w:val="000000" w:themeColor="text1"/>
          <w:lang w:val="mn-MN"/>
        </w:rPr>
        <w:t xml:space="preserve">иргэдэд </w:t>
      </w:r>
      <w:r w:rsidR="008B2116" w:rsidRPr="00113DB8">
        <w:rPr>
          <w:rFonts w:ascii="Arial" w:eastAsia="Times New Roman" w:hAnsi="Arial" w:cs="Arial"/>
          <w:color w:val="000000" w:themeColor="text1"/>
          <w:lang w:val="mn-MN"/>
        </w:rPr>
        <w:t>үүсэж буй</w:t>
      </w:r>
      <w:r w:rsidR="00C17817" w:rsidRPr="00113DB8">
        <w:rPr>
          <w:rFonts w:ascii="Arial" w:eastAsia="Times New Roman" w:hAnsi="Arial" w:cs="Arial"/>
          <w:color w:val="000000" w:themeColor="text1"/>
          <w:lang w:val="mn-MN"/>
        </w:rPr>
        <w:t xml:space="preserve"> зардлыг</w:t>
      </w:r>
      <w:r w:rsidR="00195799" w:rsidRPr="00113DB8">
        <w:rPr>
          <w:rFonts w:ascii="Arial" w:eastAsia="Times New Roman" w:hAnsi="Arial" w:cs="Arial"/>
          <w:color w:val="000000" w:themeColor="text1"/>
          <w:lang w:val="mn-MN"/>
        </w:rPr>
        <w:t xml:space="preserve"> бууруулах</w:t>
      </w:r>
      <w:r w:rsidR="00C17817" w:rsidRPr="00113DB8">
        <w:rPr>
          <w:rFonts w:ascii="Arial" w:eastAsia="Times New Roman" w:hAnsi="Arial" w:cs="Arial"/>
          <w:color w:val="000000" w:themeColor="text1"/>
          <w:lang w:val="mn-MN"/>
        </w:rPr>
        <w:t xml:space="preserve">, эрүүл мэндийн тогтолцооны санхүүгийн хамгаалалтыг сайжруулах зорилтыг энэхүү хуулийн </w:t>
      </w:r>
      <w:r w:rsidR="002142A7">
        <w:rPr>
          <w:rFonts w:ascii="Arial" w:eastAsia="Times New Roman" w:hAnsi="Arial" w:cs="Arial"/>
          <w:color w:val="000000" w:themeColor="text1"/>
          <w:lang w:val="mn-MN"/>
        </w:rPr>
        <w:t>төсөл нь гол үзэл баримтлала болгосон байна</w:t>
      </w:r>
      <w:r w:rsidR="00C17817" w:rsidRPr="00113DB8">
        <w:rPr>
          <w:rFonts w:ascii="Arial" w:eastAsia="Times New Roman" w:hAnsi="Arial" w:cs="Arial"/>
          <w:color w:val="000000" w:themeColor="text1"/>
          <w:lang w:val="mn-MN"/>
        </w:rPr>
        <w:t xml:space="preserve">. Тухайлбал, </w:t>
      </w:r>
      <w:r w:rsidR="00C17817" w:rsidRPr="00113DB8">
        <w:rPr>
          <w:rFonts w:ascii="Arial" w:eastAsia="Times New Roman" w:hAnsi="Arial" w:cs="Arial"/>
          <w:color w:val="000000" w:themeColor="text1"/>
          <w:kern w:val="0"/>
          <w:lang w:val="mn-MN"/>
          <w14:ligatures w14:val="none"/>
        </w:rPr>
        <w:t>эмнэлгийн тусламж, үйлчилгээний санхүүжилт нь эрүүл мэндийн бүх нийтийн хамралтад хүрэх зорилтын хүрээнд өвчтөнд тэгш, хүртээмжтэй, чанартай, шаардлагатай эмнэлгийн тусламж, үйлчилгээг зохистой байдлаар санхүүгийн дарамтгүй үзүүлэхэд чиглэгдэ</w:t>
      </w:r>
      <w:r w:rsidR="003F2CCE" w:rsidRPr="00113DB8">
        <w:rPr>
          <w:rFonts w:ascii="Arial" w:eastAsia="Times New Roman" w:hAnsi="Arial" w:cs="Arial"/>
          <w:color w:val="000000" w:themeColor="text1"/>
          <w:kern w:val="0"/>
          <w:lang w:val="mn-MN"/>
          <w14:ligatures w14:val="none"/>
        </w:rPr>
        <w:t>х</w:t>
      </w:r>
      <w:r w:rsidR="0093424E" w:rsidRPr="00113DB8">
        <w:rPr>
          <w:rFonts w:ascii="Arial" w:eastAsia="Times New Roman" w:hAnsi="Arial" w:cs="Arial"/>
          <w:color w:val="000000" w:themeColor="text1"/>
          <w:kern w:val="0"/>
          <w:lang w:val="mn-MN"/>
          <w14:ligatures w14:val="none"/>
        </w:rPr>
        <w:t xml:space="preserve">ээр </w:t>
      </w:r>
      <w:r w:rsidR="002142A7">
        <w:rPr>
          <w:rFonts w:ascii="Arial" w:eastAsia="Times New Roman" w:hAnsi="Arial" w:cs="Arial"/>
          <w:color w:val="000000" w:themeColor="text1"/>
          <w:kern w:val="0"/>
          <w:lang w:val="mn-MN"/>
          <w14:ligatures w14:val="none"/>
        </w:rPr>
        <w:t>зохицуулжээ</w:t>
      </w:r>
      <w:r w:rsidR="0093424E" w:rsidRPr="00113DB8">
        <w:rPr>
          <w:rFonts w:ascii="Arial" w:eastAsia="Times New Roman" w:hAnsi="Arial" w:cs="Arial"/>
          <w:color w:val="000000" w:themeColor="text1"/>
          <w:kern w:val="0"/>
          <w:lang w:val="mn-MN"/>
          <w14:ligatures w14:val="none"/>
        </w:rPr>
        <w:t xml:space="preserve">. </w:t>
      </w:r>
      <w:r w:rsidR="003F2CCE" w:rsidRPr="00113DB8">
        <w:rPr>
          <w:rFonts w:ascii="Arial" w:eastAsia="Times New Roman" w:hAnsi="Arial" w:cs="Arial"/>
          <w:color w:val="000000" w:themeColor="text1"/>
          <w:kern w:val="0"/>
          <w:lang w:val="mn-MN"/>
          <w14:ligatures w14:val="none"/>
        </w:rPr>
        <w:t>Мөн э</w:t>
      </w:r>
      <w:r w:rsidR="00C17817" w:rsidRPr="00113DB8">
        <w:rPr>
          <w:rFonts w:ascii="Arial" w:eastAsia="Times New Roman" w:hAnsi="Arial" w:cs="Arial"/>
          <w:color w:val="000000" w:themeColor="text1"/>
          <w:kern w:val="0"/>
          <w:lang w:val="mn-MN"/>
          <w14:ligatures w14:val="none"/>
        </w:rPr>
        <w:t xml:space="preserve">мнэлгийн тусламж, үйлчилгээний санхүүжилт нь улсын төсөв, эрүүл мэндийн даатгал, </w:t>
      </w:r>
      <w:r w:rsidR="003F2CCE" w:rsidRPr="00113DB8">
        <w:rPr>
          <w:rFonts w:ascii="Arial" w:eastAsia="Times New Roman" w:hAnsi="Arial" w:cs="Arial"/>
          <w:color w:val="000000" w:themeColor="text1"/>
          <w:kern w:val="0"/>
          <w:lang w:val="mn-MN"/>
          <w14:ligatures w14:val="none"/>
        </w:rPr>
        <w:t xml:space="preserve">бодлогын зохицуулалттай </w:t>
      </w:r>
      <w:r w:rsidR="00C17817" w:rsidRPr="00113DB8">
        <w:rPr>
          <w:rFonts w:ascii="Arial" w:eastAsia="Times New Roman" w:hAnsi="Arial" w:cs="Arial"/>
          <w:color w:val="000000" w:themeColor="text1"/>
          <w:kern w:val="0"/>
          <w:lang w:val="mn-MN"/>
          <w14:ligatures w14:val="none"/>
        </w:rPr>
        <w:t>хамтын төлбөр, төлбөртэй тусламж, үйлчилгээний орлого болон бусад үйл ажиллагааны орлого, хууль тогтоомжоор хориглоогүй бусад эх үүсвэрээс бүрдэ</w:t>
      </w:r>
      <w:r w:rsidR="003F2CCE" w:rsidRPr="00113DB8">
        <w:rPr>
          <w:rFonts w:ascii="Arial" w:eastAsia="Times New Roman" w:hAnsi="Arial" w:cs="Arial"/>
          <w:color w:val="000000" w:themeColor="text1"/>
          <w:kern w:val="0"/>
          <w:lang w:val="mn-MN"/>
          <w14:ligatures w14:val="none"/>
        </w:rPr>
        <w:t>хийг зааж өг</w:t>
      </w:r>
      <w:r w:rsidR="00DB318A" w:rsidRPr="00113DB8">
        <w:rPr>
          <w:rFonts w:ascii="Arial" w:eastAsia="Times New Roman" w:hAnsi="Arial" w:cs="Arial"/>
          <w:color w:val="000000" w:themeColor="text1"/>
          <w:kern w:val="0"/>
          <w:lang w:val="mn-MN"/>
          <w14:ligatures w14:val="none"/>
        </w:rPr>
        <w:t>сөн</w:t>
      </w:r>
      <w:r w:rsidR="003F2CCE" w:rsidRPr="00113DB8">
        <w:rPr>
          <w:rFonts w:ascii="Arial" w:eastAsia="Times New Roman" w:hAnsi="Arial" w:cs="Arial"/>
          <w:color w:val="000000" w:themeColor="text1"/>
          <w:kern w:val="0"/>
          <w:lang w:val="mn-MN"/>
          <w14:ligatures w14:val="none"/>
        </w:rPr>
        <w:t xml:space="preserve">. </w:t>
      </w:r>
    </w:p>
    <w:p w14:paraId="3C5BA969" w14:textId="12339022" w:rsidR="00C02DB0" w:rsidRPr="00FA169B" w:rsidRDefault="00576AC8" w:rsidP="00FA169B">
      <w:pPr>
        <w:pStyle w:val="ListParagraph"/>
        <w:spacing w:after="120" w:line="240" w:lineRule="auto"/>
        <w:ind w:left="0" w:firstLine="720"/>
        <w:contextualSpacing w:val="0"/>
        <w:jc w:val="both"/>
        <w:rPr>
          <w:rFonts w:ascii="Arial" w:eastAsia="Times New Roman" w:hAnsi="Arial" w:cs="Arial"/>
          <w:color w:val="000000" w:themeColor="text1"/>
          <w:kern w:val="0"/>
          <w:lang w:val="mn-MN"/>
          <w14:ligatures w14:val="none"/>
        </w:rPr>
      </w:pPr>
      <w:r w:rsidRPr="00576AC8">
        <w:rPr>
          <w:rFonts w:ascii="Arial" w:eastAsia="Times New Roman" w:hAnsi="Arial" w:cs="Arial"/>
          <w:color w:val="000000" w:themeColor="text1"/>
          <w:kern w:val="0"/>
          <w:lang w:val="mn-MN"/>
          <w14:ligatures w14:val="none"/>
        </w:rPr>
        <w:t>Ийнхүү эмнэлгийн тусламж, үйлчилгээний санхүүжилт нь жинхэнэ утгаараа “хүнээ дагадаг” байх санхүүжилтийн бодлогын хэрэгжилтийг бодит болгох</w:t>
      </w:r>
      <w:r>
        <w:rPr>
          <w:rFonts w:ascii="Arial" w:eastAsia="Times New Roman" w:hAnsi="Arial" w:cs="Arial"/>
          <w:color w:val="000000" w:themeColor="text1"/>
          <w:kern w:val="0"/>
          <w:lang w:val="mn-MN"/>
          <w14:ligatures w14:val="none"/>
        </w:rPr>
        <w:t xml:space="preserve"> зорилгоор анхан, хоёрдогч, лавлагаа шатлалын тусламж, үйлчилгээг  санхүүжүүлэх төлбөрийн аргуудыг тусламж, үйчлилгээ авч байгаа хүний эрүүл мэндийн хэрэгцээ шаардлатай уялдуулан тогтоосноор түүнийг санхүүгийн эрсдэлээс хамгаалж, эмнэлэг санхүүжүүлэх биш хүний авсан тусламж, үйлчилгээг санхүүжүүлдэг болох зохицуулалтыг </w:t>
      </w:r>
      <w:r w:rsidR="00D02062">
        <w:rPr>
          <w:rFonts w:ascii="Arial" w:eastAsia="Times New Roman" w:hAnsi="Arial" w:cs="Arial"/>
          <w:color w:val="000000" w:themeColor="text1"/>
          <w:kern w:val="0"/>
          <w:lang w:val="mn-MN"/>
          <w14:ligatures w14:val="none"/>
        </w:rPr>
        <w:t xml:space="preserve">хуулийн төсөлд </w:t>
      </w:r>
      <w:r>
        <w:rPr>
          <w:rFonts w:ascii="Arial" w:eastAsia="Times New Roman" w:hAnsi="Arial" w:cs="Arial"/>
          <w:color w:val="000000" w:themeColor="text1"/>
          <w:kern w:val="0"/>
          <w:lang w:val="mn-MN"/>
          <w14:ligatures w14:val="none"/>
        </w:rPr>
        <w:t>тусгасан</w:t>
      </w:r>
      <w:r w:rsidR="002142A7">
        <w:rPr>
          <w:rFonts w:ascii="Arial" w:eastAsia="Times New Roman" w:hAnsi="Arial" w:cs="Arial"/>
          <w:color w:val="000000" w:themeColor="text1"/>
          <w:kern w:val="0"/>
          <w:lang w:val="mn-MN"/>
          <w14:ligatures w14:val="none"/>
        </w:rPr>
        <w:t xml:space="preserve"> байна</w:t>
      </w:r>
      <w:r>
        <w:rPr>
          <w:rFonts w:ascii="Arial" w:eastAsia="Times New Roman" w:hAnsi="Arial" w:cs="Arial"/>
          <w:color w:val="000000" w:themeColor="text1"/>
          <w:kern w:val="0"/>
          <w:lang w:val="mn-MN"/>
          <w14:ligatures w14:val="none"/>
        </w:rPr>
        <w:t xml:space="preserve">. </w:t>
      </w:r>
    </w:p>
    <w:p w14:paraId="01A5B446" w14:textId="1FEF0BF6" w:rsidR="007C1B6D" w:rsidRPr="00FA169B" w:rsidRDefault="00C02DB0" w:rsidP="00FA169B">
      <w:pPr>
        <w:pStyle w:val="ListParagraph"/>
        <w:spacing w:after="120" w:line="240" w:lineRule="auto"/>
        <w:ind w:left="0" w:firstLine="720"/>
        <w:contextualSpacing w:val="0"/>
        <w:jc w:val="both"/>
        <w:rPr>
          <w:rFonts w:ascii="Arial" w:eastAsia="Times New Roman" w:hAnsi="Arial" w:cs="Arial"/>
          <w:color w:val="000000" w:themeColor="text1"/>
          <w:kern w:val="0"/>
          <w:lang w:val="mn-MN"/>
          <w14:ligatures w14:val="none"/>
        </w:rPr>
      </w:pPr>
      <w:r w:rsidRPr="00113DB8">
        <w:rPr>
          <w:rFonts w:ascii="Arial" w:eastAsia="Times New Roman" w:hAnsi="Arial" w:cs="Arial"/>
          <w:color w:val="000000" w:themeColor="text1"/>
          <w:kern w:val="0"/>
          <w:lang w:val="mn-MN"/>
          <w14:ligatures w14:val="none"/>
        </w:rPr>
        <w:t>Уг хуули</w:t>
      </w:r>
      <w:r w:rsidR="00584AB0" w:rsidRPr="00113DB8">
        <w:rPr>
          <w:rFonts w:ascii="Arial" w:eastAsia="Times New Roman" w:hAnsi="Arial" w:cs="Arial"/>
          <w:color w:val="000000" w:themeColor="text1"/>
          <w:kern w:val="0"/>
          <w:lang w:val="mn-MN"/>
          <w14:ligatures w14:val="none"/>
        </w:rPr>
        <w:t>йн</w:t>
      </w:r>
      <w:r w:rsidR="002142A7">
        <w:rPr>
          <w:rFonts w:ascii="Arial" w:eastAsia="Times New Roman" w:hAnsi="Arial" w:cs="Arial"/>
          <w:color w:val="000000" w:themeColor="text1"/>
          <w:kern w:val="0"/>
          <w:lang w:val="mn-MN"/>
          <w14:ligatures w14:val="none"/>
        </w:rPr>
        <w:t xml:space="preserve"> төслийн</w:t>
      </w:r>
      <w:r w:rsidRPr="00113DB8">
        <w:rPr>
          <w:rFonts w:ascii="Arial" w:eastAsia="Times New Roman" w:hAnsi="Arial" w:cs="Arial"/>
          <w:color w:val="000000" w:themeColor="text1"/>
          <w:kern w:val="0"/>
          <w:lang w:val="mn-MN"/>
          <w14:ligatures w14:val="none"/>
        </w:rPr>
        <w:t xml:space="preserve"> эмнэлгийн тусламж, үйлчилгээг хүн-төвтэй, нэгдмэл, тасралтгүй байх </w:t>
      </w:r>
      <w:r w:rsidR="00584AB0" w:rsidRPr="00113DB8">
        <w:rPr>
          <w:rFonts w:ascii="Arial" w:eastAsia="Times New Roman" w:hAnsi="Arial" w:cs="Arial"/>
          <w:color w:val="000000" w:themeColor="text1"/>
          <w:kern w:val="0"/>
          <w:lang w:val="mn-MN"/>
          <w14:ligatures w14:val="none"/>
        </w:rPr>
        <w:t xml:space="preserve">зохицуулалт нь </w:t>
      </w:r>
      <w:r w:rsidRPr="00113DB8">
        <w:rPr>
          <w:rFonts w:ascii="Arial" w:eastAsia="Times New Roman" w:hAnsi="Arial" w:cs="Arial"/>
          <w:color w:val="000000" w:themeColor="text1"/>
          <w:kern w:val="0"/>
          <w:lang w:val="mn-MN"/>
          <w14:ligatures w14:val="none"/>
        </w:rPr>
        <w:t xml:space="preserve">иргэдийн </w:t>
      </w:r>
      <w:r w:rsidR="0045617D">
        <w:rPr>
          <w:rFonts w:ascii="Arial" w:eastAsia="Times New Roman" w:hAnsi="Arial" w:cs="Arial"/>
          <w:color w:val="000000" w:themeColor="text1"/>
          <w:kern w:val="0"/>
          <w:lang w:val="mn-MN"/>
          <w14:ligatures w14:val="none"/>
        </w:rPr>
        <w:t xml:space="preserve">анхан шатны </w:t>
      </w:r>
      <w:r w:rsidRPr="00113DB8">
        <w:rPr>
          <w:rFonts w:ascii="Arial" w:eastAsia="Times New Roman" w:hAnsi="Arial" w:cs="Arial"/>
          <w:color w:val="000000" w:themeColor="text1"/>
          <w:kern w:val="0"/>
          <w:lang w:val="mn-MN"/>
          <w14:ligatures w14:val="none"/>
        </w:rPr>
        <w:t>тусламж, үйлчилгээний хүртээмжийг нэмэгдүүлэ</w:t>
      </w:r>
      <w:r w:rsidR="00584AB0" w:rsidRPr="00113DB8">
        <w:rPr>
          <w:rFonts w:ascii="Arial" w:eastAsia="Times New Roman" w:hAnsi="Arial" w:cs="Arial"/>
          <w:color w:val="000000" w:themeColor="text1"/>
          <w:kern w:val="0"/>
          <w:lang w:val="mn-MN"/>
          <w14:ligatures w14:val="none"/>
        </w:rPr>
        <w:t xml:space="preserve">х гол хөшүүрэг бөгөөд иргэдийн өөрийн оршин суугаа газраа </w:t>
      </w:r>
      <w:r w:rsidR="00584AB0" w:rsidRPr="00113DB8">
        <w:rPr>
          <w:rFonts w:ascii="Arial" w:eastAsia="Times New Roman" w:hAnsi="Arial" w:cs="Arial"/>
          <w:color w:val="000000" w:themeColor="text1"/>
          <w:kern w:val="0"/>
          <w:lang w:val="mn-MN"/>
          <w14:ligatures w14:val="none"/>
        </w:rPr>
        <w:lastRenderedPageBreak/>
        <w:t>нийгмийн суурь хэрэгцээ буюу эрүүл мэндийн үйлчилгээ авах боломж бүрд</w:t>
      </w:r>
      <w:r w:rsidR="0045617D">
        <w:rPr>
          <w:rFonts w:ascii="Arial" w:eastAsia="Times New Roman" w:hAnsi="Arial" w:cs="Arial"/>
          <w:color w:val="000000" w:themeColor="text1"/>
          <w:kern w:val="0"/>
          <w:lang w:val="mn-MN"/>
          <w14:ligatures w14:val="none"/>
        </w:rPr>
        <w:t>эх</w:t>
      </w:r>
      <w:r w:rsidR="002142A7">
        <w:rPr>
          <w:rFonts w:ascii="Arial" w:eastAsia="Times New Roman" w:hAnsi="Arial" w:cs="Arial"/>
          <w:color w:val="000000" w:themeColor="text1"/>
          <w:kern w:val="0"/>
          <w:lang w:val="mn-MN"/>
          <w14:ligatures w14:val="none"/>
        </w:rPr>
        <w:t>ээр байна</w:t>
      </w:r>
      <w:r w:rsidR="0045617D">
        <w:rPr>
          <w:rFonts w:ascii="Arial" w:eastAsia="Times New Roman" w:hAnsi="Arial" w:cs="Arial"/>
          <w:color w:val="000000" w:themeColor="text1"/>
          <w:kern w:val="0"/>
          <w:lang w:val="mn-MN"/>
          <w14:ligatures w14:val="none"/>
        </w:rPr>
        <w:t xml:space="preserve">. </w:t>
      </w:r>
    </w:p>
    <w:p w14:paraId="167BC981" w14:textId="47B3AF6C" w:rsidR="001C22BB" w:rsidRPr="00FA169B" w:rsidRDefault="0045617D" w:rsidP="00FA169B">
      <w:pPr>
        <w:pStyle w:val="ListParagraph"/>
        <w:spacing w:after="120" w:line="240" w:lineRule="auto"/>
        <w:ind w:left="0" w:firstLine="720"/>
        <w:contextualSpacing w:val="0"/>
        <w:jc w:val="both"/>
        <w:rPr>
          <w:rFonts w:ascii="Arial" w:eastAsia="Times New Roman" w:hAnsi="Arial" w:cs="Arial"/>
          <w:color w:val="000000" w:themeColor="text1"/>
          <w:kern w:val="0"/>
          <w:lang w:val="mn-MN"/>
          <w14:ligatures w14:val="none"/>
        </w:rPr>
      </w:pPr>
      <w:r>
        <w:rPr>
          <w:rFonts w:ascii="Arial" w:eastAsia="Times New Roman" w:hAnsi="Arial" w:cs="Arial"/>
          <w:color w:val="000000" w:themeColor="text1"/>
          <w:kern w:val="0"/>
          <w:lang w:val="mn-MN"/>
          <w14:ligatures w14:val="none"/>
        </w:rPr>
        <w:t>Анхан шат, хоёрдогч шатлалд хамаарах зарим төрлийн архаг өвчний тусламж, үйлчилгээний санхүүжилтэд багцалсан төлбөрийн аргыг, гүйцэтгэлээр нь санхүүжүүлэхэд сөрөг үр дагавар гардаг халдварт ө</w:t>
      </w:r>
      <w:r w:rsidR="007C1B6D">
        <w:rPr>
          <w:rFonts w:ascii="Arial" w:eastAsia="Times New Roman" w:hAnsi="Arial" w:cs="Arial"/>
          <w:color w:val="000000" w:themeColor="text1"/>
          <w:kern w:val="0"/>
          <w:lang w:val="mn-MN"/>
          <w14:ligatures w14:val="none"/>
        </w:rPr>
        <w:t>вчин</w:t>
      </w:r>
      <w:r>
        <w:rPr>
          <w:rFonts w:ascii="Arial" w:eastAsia="Times New Roman" w:hAnsi="Arial" w:cs="Arial"/>
          <w:color w:val="000000" w:themeColor="text1"/>
          <w:kern w:val="0"/>
          <w:lang w:val="mn-MN"/>
          <w14:ligatures w14:val="none"/>
        </w:rPr>
        <w:t>, сэтгэцийн урт хугацааны эмчилгээ шаардагддаг зарим төрлийн тусламж, үйлчилгээг нийт төсвийн аргаар санхүүжүүлэх төлбөрий</w:t>
      </w:r>
      <w:r w:rsidR="00E70D05">
        <w:rPr>
          <w:rFonts w:ascii="Arial" w:eastAsia="Times New Roman" w:hAnsi="Arial" w:cs="Arial"/>
          <w:color w:val="000000" w:themeColor="text1"/>
          <w:kern w:val="0"/>
          <w:lang w:val="mn-MN"/>
          <w14:ligatures w14:val="none"/>
        </w:rPr>
        <w:t>н</w:t>
      </w:r>
      <w:r>
        <w:rPr>
          <w:rFonts w:ascii="Arial" w:eastAsia="Times New Roman" w:hAnsi="Arial" w:cs="Arial"/>
          <w:color w:val="000000" w:themeColor="text1"/>
          <w:kern w:val="0"/>
          <w:lang w:val="mn-MN"/>
          <w14:ligatures w14:val="none"/>
        </w:rPr>
        <w:t xml:space="preserve"> аргыг тодорхойлсон нь </w:t>
      </w:r>
      <w:r w:rsidRPr="0045617D">
        <w:rPr>
          <w:rFonts w:ascii="Arial" w:eastAsia="Times New Roman" w:hAnsi="Arial" w:cs="Arial"/>
          <w:color w:val="000000" w:themeColor="text1"/>
          <w:kern w:val="0"/>
          <w:lang w:val="mn-MN"/>
          <w14:ligatures w14:val="none"/>
        </w:rPr>
        <w:t>ДЭМБ-ын “Эрүүл мэндийн санхүүжилтийн нөхцөл байдал”-д хийсэн үнэлгээ</w:t>
      </w:r>
      <w:r>
        <w:rPr>
          <w:rFonts w:ascii="Arial" w:eastAsia="Times New Roman" w:hAnsi="Arial" w:cs="Arial"/>
          <w:color w:val="000000" w:themeColor="text1"/>
          <w:kern w:val="0"/>
          <w:lang w:val="mn-MN"/>
          <w14:ligatures w14:val="none"/>
        </w:rPr>
        <w:t>ний тайланд</w:t>
      </w:r>
      <w:r w:rsidRPr="0045617D">
        <w:rPr>
          <w:rFonts w:ascii="Arial" w:eastAsia="Times New Roman" w:hAnsi="Arial" w:cs="Arial"/>
          <w:color w:val="000000" w:themeColor="text1"/>
          <w:kern w:val="0"/>
          <w:lang w:val="mn-MN"/>
          <w14:ligatures w14:val="none"/>
        </w:rPr>
        <w:t xml:space="preserve"> </w:t>
      </w:r>
      <w:r>
        <w:rPr>
          <w:rFonts w:ascii="Arial" w:eastAsia="Times New Roman" w:hAnsi="Arial" w:cs="Arial"/>
          <w:color w:val="000000" w:themeColor="text1"/>
          <w:kern w:val="0"/>
          <w:lang w:val="mn-MN"/>
          <w14:ligatures w14:val="none"/>
        </w:rPr>
        <w:t xml:space="preserve">“төлбөрийн </w:t>
      </w:r>
      <w:r w:rsidRPr="0045617D">
        <w:rPr>
          <w:rFonts w:ascii="Arial" w:eastAsia="Times New Roman" w:hAnsi="Arial" w:cs="Arial"/>
          <w:color w:val="000000" w:themeColor="text1"/>
          <w:kern w:val="0"/>
          <w:lang w:val="mn-MN"/>
          <w14:ligatures w14:val="none"/>
        </w:rPr>
        <w:t>арга, үйлчилгээ үзүүлэгчтэй байгуулах гэрээний зохицуулалтууд цаашид ЭМБ-д анх хандахад үзүүлэх тусламж үйлчилгээ, лавлагаа тусламж руу илгээх үр дүнтэй тогтолцоо, архаг өвчний менежментийг анхан шатны түвшинд үр ашигтай хэрэгжүүлэхийг дэмжих хэрэгтэ</w:t>
      </w:r>
      <w:r>
        <w:rPr>
          <w:rFonts w:ascii="Arial" w:eastAsia="Times New Roman" w:hAnsi="Arial" w:cs="Arial"/>
          <w:color w:val="000000" w:themeColor="text1"/>
          <w:kern w:val="0"/>
          <w:lang w:val="mn-MN"/>
          <w14:ligatures w14:val="none"/>
        </w:rPr>
        <w:t>й”</w:t>
      </w:r>
      <w:r>
        <w:rPr>
          <w:rStyle w:val="FootnoteReference"/>
          <w:rFonts w:ascii="Arial" w:eastAsia="Times New Roman" w:hAnsi="Arial" w:cs="Arial"/>
          <w:color w:val="000000" w:themeColor="text1"/>
          <w:kern w:val="0"/>
          <w:lang w:val="mn-MN"/>
          <w14:ligatures w14:val="none"/>
        </w:rPr>
        <w:footnoteReference w:id="4"/>
      </w:r>
      <w:r>
        <w:rPr>
          <w:rFonts w:ascii="Arial" w:eastAsia="Times New Roman" w:hAnsi="Arial" w:cs="Arial"/>
          <w:color w:val="000000" w:themeColor="text1"/>
          <w:kern w:val="0"/>
          <w:lang w:val="mn-MN"/>
          <w14:ligatures w14:val="none"/>
        </w:rPr>
        <w:t xml:space="preserve"> гэж дүгнэсэнтэй нийцэж хүнээ дагасан санхүүжилтийг бодит болгох зохицуулалт болсон. </w:t>
      </w:r>
    </w:p>
    <w:p w14:paraId="72B0735B" w14:textId="1F534CC7" w:rsidR="006A3786" w:rsidRPr="00FA169B" w:rsidRDefault="002D6AC3" w:rsidP="00FA169B">
      <w:pPr>
        <w:pStyle w:val="ListParagraph"/>
        <w:spacing w:after="120" w:line="240" w:lineRule="auto"/>
        <w:ind w:left="0" w:firstLine="720"/>
        <w:contextualSpacing w:val="0"/>
        <w:jc w:val="both"/>
        <w:rPr>
          <w:rFonts w:ascii="Arial" w:eastAsia="Times New Roman" w:hAnsi="Arial" w:cs="Arial"/>
          <w:color w:val="000000" w:themeColor="text1"/>
          <w:kern w:val="0"/>
          <w:lang w:val="mn-MN"/>
          <w14:ligatures w14:val="none"/>
        </w:rPr>
      </w:pPr>
      <w:r w:rsidRPr="00113DB8">
        <w:rPr>
          <w:rFonts w:ascii="Arial" w:eastAsia="Times New Roman" w:hAnsi="Arial" w:cs="Arial"/>
          <w:color w:val="000000" w:themeColor="text1"/>
          <w:lang w:val="mn-MN"/>
        </w:rPr>
        <w:t>Уг хуули</w:t>
      </w:r>
      <w:r w:rsidR="002142A7">
        <w:rPr>
          <w:rFonts w:ascii="Arial" w:eastAsia="Times New Roman" w:hAnsi="Arial" w:cs="Arial"/>
          <w:color w:val="000000" w:themeColor="text1"/>
          <w:lang w:val="mn-MN"/>
        </w:rPr>
        <w:t xml:space="preserve">йн төслөөр </w:t>
      </w:r>
      <w:r w:rsidRPr="00113DB8">
        <w:rPr>
          <w:rFonts w:ascii="Arial" w:eastAsia="Times New Roman" w:hAnsi="Arial" w:cs="Arial"/>
          <w:color w:val="000000" w:themeColor="text1"/>
          <w:lang w:val="mn-MN"/>
        </w:rPr>
        <w:t xml:space="preserve">эрүүл мэндийн салбарын хууль тогтоомжид өмнө нь байгаагүй тусламж, үйлчилгээний чанар, үр дүнг шалгуур үзүүлэлтээр үнэлдэг, хариуцлага тооцдог зохицуулалт нь эмнэлгийн тусламж, үйлчилгээтэй холбоотой гардаг асуудал, алдаа, хүндрэлийг бууруулснаар иргэдийн эмчилгээ оношилгоотой нь холбоотой эрүүл мэнд, амь насанд нь үүсдэг хохирлыг бууруулж үүнтэй холбоотой санхүүгийн эрсдэлээс болж гардаг зардал буурна. Жишээ нь: </w:t>
      </w:r>
      <w:r w:rsidR="00DE4D50" w:rsidRPr="00113DB8">
        <w:rPr>
          <w:rFonts w:ascii="Arial" w:eastAsia="Times New Roman" w:hAnsi="Arial" w:cs="Arial"/>
          <w:color w:val="000000" w:themeColor="text1"/>
          <w:lang w:val="mn-MN"/>
        </w:rPr>
        <w:t>2020-2025 онд Эрүүгийн хуулийн 15.1 дүгээр зүйлтэй холбоотой нийт 80 эрүүгийн гэмт хэрэгт 145 хохирогч тогтоогдсон байна</w:t>
      </w:r>
      <w:r w:rsidR="0090070A" w:rsidRPr="00113DB8">
        <w:rPr>
          <w:rStyle w:val="FootnoteReference"/>
          <w:rFonts w:ascii="Arial" w:eastAsia="Times New Roman" w:hAnsi="Arial" w:cs="Arial"/>
          <w:color w:val="000000" w:themeColor="text1"/>
          <w:lang w:val="mn-MN"/>
        </w:rPr>
        <w:footnoteReference w:id="5"/>
      </w:r>
      <w:r w:rsidR="00DE4D50" w:rsidRPr="00113DB8">
        <w:rPr>
          <w:rFonts w:ascii="Arial" w:eastAsia="Times New Roman" w:hAnsi="Arial" w:cs="Arial"/>
          <w:color w:val="000000" w:themeColor="text1"/>
          <w:lang w:val="mn-MN"/>
        </w:rPr>
        <w:t xml:space="preserve">. Эдгээр хохирогчид </w:t>
      </w:r>
      <w:r w:rsidR="002F48CD" w:rsidRPr="00113DB8">
        <w:rPr>
          <w:rFonts w:ascii="Arial" w:eastAsia="Times New Roman" w:hAnsi="Arial" w:cs="Arial"/>
          <w:color w:val="000000" w:themeColor="text1"/>
          <w:lang w:val="mn-MN"/>
        </w:rPr>
        <w:t xml:space="preserve">нь </w:t>
      </w:r>
      <w:r w:rsidR="00DE4D50" w:rsidRPr="00113DB8">
        <w:rPr>
          <w:rFonts w:ascii="Arial" w:eastAsia="Times New Roman" w:hAnsi="Arial" w:cs="Arial"/>
          <w:color w:val="000000" w:themeColor="text1"/>
          <w:lang w:val="mn-MN"/>
        </w:rPr>
        <w:t xml:space="preserve">эрүүл мэндийг </w:t>
      </w:r>
      <w:r w:rsidR="002F48CD" w:rsidRPr="00113DB8">
        <w:rPr>
          <w:rFonts w:ascii="Arial" w:eastAsia="Times New Roman" w:hAnsi="Arial" w:cs="Arial"/>
          <w:color w:val="000000" w:themeColor="text1"/>
          <w:lang w:val="mn-MN"/>
        </w:rPr>
        <w:t xml:space="preserve">нь </w:t>
      </w:r>
      <w:r w:rsidR="00DE4D50" w:rsidRPr="00113DB8">
        <w:rPr>
          <w:rFonts w:ascii="Arial" w:eastAsia="Times New Roman" w:hAnsi="Arial" w:cs="Arial"/>
          <w:color w:val="000000" w:themeColor="text1"/>
          <w:lang w:val="mn-MN"/>
        </w:rPr>
        <w:t>ноцтой хохироосон</w:t>
      </w:r>
      <w:r w:rsidR="002F48CD" w:rsidRPr="00113DB8">
        <w:rPr>
          <w:rFonts w:ascii="Arial" w:eastAsia="Times New Roman" w:hAnsi="Arial" w:cs="Arial"/>
          <w:color w:val="000000" w:themeColor="text1"/>
          <w:lang w:val="mn-MN"/>
        </w:rPr>
        <w:t xml:space="preserve"> </w:t>
      </w:r>
      <w:r w:rsidR="00DE4D50" w:rsidRPr="00113DB8">
        <w:rPr>
          <w:rFonts w:ascii="Arial" w:eastAsia="Times New Roman" w:hAnsi="Arial" w:cs="Arial"/>
          <w:color w:val="000000" w:themeColor="text1"/>
          <w:lang w:val="mn-MN"/>
        </w:rPr>
        <w:t>гэх шалтгаанаар хууль хяналтын байгууллагад хандаж</w:t>
      </w:r>
      <w:r w:rsidR="002F48CD" w:rsidRPr="00113DB8">
        <w:rPr>
          <w:rFonts w:ascii="Arial" w:eastAsia="Times New Roman" w:hAnsi="Arial" w:cs="Arial"/>
          <w:color w:val="000000" w:themeColor="text1"/>
          <w:lang w:val="mn-MN"/>
        </w:rPr>
        <w:t xml:space="preserve">, гомдлын шаардлага нь эрүүл мэндэд учирсан </w:t>
      </w:r>
      <w:r w:rsidR="00DE4D50" w:rsidRPr="00113DB8">
        <w:rPr>
          <w:rFonts w:ascii="Arial" w:eastAsia="Times New Roman" w:hAnsi="Arial" w:cs="Arial"/>
          <w:color w:val="000000" w:themeColor="text1"/>
          <w:lang w:val="mn-MN"/>
        </w:rPr>
        <w:t>хохи</w:t>
      </w:r>
      <w:r w:rsidR="002F48CD" w:rsidRPr="00113DB8">
        <w:rPr>
          <w:rFonts w:ascii="Arial" w:eastAsia="Times New Roman" w:hAnsi="Arial" w:cs="Arial"/>
          <w:color w:val="000000" w:themeColor="text1"/>
          <w:lang w:val="mn-MN"/>
        </w:rPr>
        <w:t xml:space="preserve">рлыг </w:t>
      </w:r>
      <w:r w:rsidR="00DE4D50" w:rsidRPr="00113DB8">
        <w:rPr>
          <w:rFonts w:ascii="Arial" w:eastAsia="Times New Roman" w:hAnsi="Arial" w:cs="Arial"/>
          <w:color w:val="000000" w:themeColor="text1"/>
          <w:lang w:val="mn-MN"/>
        </w:rPr>
        <w:t xml:space="preserve">барагдуулах, эмнэлгийн мэргэжилтэнд хариуцлага хүлээлгэх асуудал байсан байна. </w:t>
      </w:r>
      <w:r w:rsidR="00790DA2" w:rsidRPr="00FA169B">
        <w:rPr>
          <w:rFonts w:ascii="Arial" w:eastAsia="Times New Roman" w:hAnsi="Arial" w:cs="Arial"/>
          <w:color w:val="EE0000"/>
          <w:kern w:val="0"/>
          <w:lang w:val="mn-MN"/>
          <w14:ligatures w14:val="none"/>
        </w:rPr>
        <w:t xml:space="preserve"> </w:t>
      </w:r>
    </w:p>
    <w:p w14:paraId="481B264A" w14:textId="6A032A74" w:rsidR="00EC0F87" w:rsidRPr="00113DB8" w:rsidRDefault="00625FB0" w:rsidP="00FA169B">
      <w:pPr>
        <w:pStyle w:val="ListParagraph"/>
        <w:spacing w:after="120" w:line="240" w:lineRule="auto"/>
        <w:ind w:left="0"/>
        <w:contextualSpacing w:val="0"/>
        <w:jc w:val="both"/>
        <w:rPr>
          <w:rFonts w:ascii="Arial" w:hAnsi="Arial" w:cs="Arial"/>
          <w:color w:val="000000" w:themeColor="text1"/>
          <w:lang w:val="mn-MN"/>
        </w:rPr>
      </w:pPr>
      <w:r>
        <w:rPr>
          <w:rFonts w:ascii="Arial" w:hAnsi="Arial" w:cs="Arial"/>
          <w:color w:val="000000" w:themeColor="text1"/>
          <w:lang w:val="mn-MN"/>
        </w:rPr>
        <w:tab/>
        <w:t>Ийнхүү хуулийн төсөлд иргэнд хүлээлгэсэн процессийн шинжтэй үүрэг байхгүй тул иргэний зардлыг тооцоолох дараагийн алхамуудыг хийх шаардлага байа. Харин</w:t>
      </w:r>
      <w:r w:rsidR="003F2CCE" w:rsidRPr="00113DB8">
        <w:rPr>
          <w:rFonts w:ascii="Arial" w:hAnsi="Arial" w:cs="Arial"/>
          <w:color w:val="000000" w:themeColor="text1"/>
          <w:lang w:val="mn-MN"/>
        </w:rPr>
        <w:t xml:space="preserve"> хуулий</w:t>
      </w:r>
      <w:r>
        <w:rPr>
          <w:rFonts w:ascii="Arial" w:hAnsi="Arial" w:cs="Arial"/>
          <w:color w:val="000000" w:themeColor="text1"/>
          <w:lang w:val="mn-MN"/>
        </w:rPr>
        <w:t>н төсөл батлагдвал түүнийг</w:t>
      </w:r>
      <w:r w:rsidR="003F2CCE" w:rsidRPr="00113DB8">
        <w:rPr>
          <w:rFonts w:ascii="Arial" w:hAnsi="Arial" w:cs="Arial"/>
          <w:color w:val="000000" w:themeColor="text1"/>
          <w:lang w:val="mn-MN"/>
        </w:rPr>
        <w:t xml:space="preserve"> хэрэгжүүлэх</w:t>
      </w:r>
      <w:r w:rsidR="00D66C09" w:rsidRPr="00113DB8">
        <w:rPr>
          <w:rFonts w:ascii="Arial" w:hAnsi="Arial" w:cs="Arial"/>
          <w:color w:val="000000" w:themeColor="text1"/>
          <w:lang w:val="mn-MN"/>
        </w:rPr>
        <w:t xml:space="preserve">тэй холбоотой иргэдийн эрүүл мэнд, </w:t>
      </w:r>
      <w:r w:rsidR="003F2CCE" w:rsidRPr="00113DB8">
        <w:rPr>
          <w:rFonts w:ascii="Arial" w:hAnsi="Arial" w:cs="Arial"/>
          <w:color w:val="000000" w:themeColor="text1"/>
          <w:lang w:val="mn-MN"/>
        </w:rPr>
        <w:t>аж амьжиргаанд үзүүлэх сөрөг нөлөөллий</w:t>
      </w:r>
      <w:r w:rsidR="00EC3B41" w:rsidRPr="00113DB8">
        <w:rPr>
          <w:rFonts w:ascii="Arial" w:hAnsi="Arial" w:cs="Arial"/>
          <w:color w:val="000000" w:themeColor="text1"/>
          <w:lang w:val="mn-MN"/>
        </w:rPr>
        <w:t>г</w:t>
      </w:r>
      <w:r w:rsidR="003F2CCE" w:rsidRPr="00113DB8">
        <w:rPr>
          <w:rFonts w:ascii="Arial" w:hAnsi="Arial" w:cs="Arial"/>
          <w:color w:val="000000" w:themeColor="text1"/>
          <w:lang w:val="mn-MN"/>
        </w:rPr>
        <w:t xml:space="preserve"> ойлгуулж таниулах мэдээлэл, сурталчилгааны арга хэмжээ</w:t>
      </w:r>
      <w:r w:rsidR="002F3E75" w:rsidRPr="00113DB8">
        <w:rPr>
          <w:rFonts w:ascii="Arial" w:hAnsi="Arial" w:cs="Arial"/>
          <w:color w:val="000000" w:themeColor="text1"/>
          <w:lang w:val="mn-MN"/>
        </w:rPr>
        <w:t xml:space="preserve">нд чиглэгдсэн зардал нь </w:t>
      </w:r>
      <w:r w:rsidR="003F2CCE" w:rsidRPr="00113DB8">
        <w:rPr>
          <w:rFonts w:ascii="Arial" w:hAnsi="Arial" w:cs="Arial"/>
          <w:color w:val="000000" w:themeColor="text1"/>
          <w:lang w:val="mn-MN"/>
        </w:rPr>
        <w:t xml:space="preserve">төрийн байгууллагын гүйцэтгэх үүрэг, зардал дотор тооцогдох болно. </w:t>
      </w:r>
    </w:p>
    <w:p w14:paraId="211283E5" w14:textId="5FC859AA" w:rsidR="009B5D1C" w:rsidRDefault="005B603A" w:rsidP="00625FB0">
      <w:pPr>
        <w:spacing w:after="120" w:line="240" w:lineRule="auto"/>
        <w:jc w:val="both"/>
        <w:rPr>
          <w:rFonts w:ascii="Arial" w:hAnsi="Arial" w:cs="Arial"/>
          <w:b/>
          <w:bCs/>
          <w:color w:val="000000" w:themeColor="text1"/>
          <w:shd w:val="clear" w:color="auto" w:fill="FFFFFF"/>
          <w:lang w:val="mn-MN"/>
        </w:rPr>
      </w:pPr>
      <w:r w:rsidRPr="00113DB8">
        <w:rPr>
          <w:rFonts w:ascii="Arial" w:hAnsi="Arial" w:cs="Arial"/>
          <w:b/>
          <w:bCs/>
          <w:color w:val="000000" w:themeColor="text1"/>
          <w:shd w:val="clear" w:color="auto" w:fill="FFFFFF"/>
          <w:lang w:val="mn-MN"/>
        </w:rPr>
        <w:t xml:space="preserve">        </w:t>
      </w:r>
      <w:r w:rsidR="00FA169B">
        <w:rPr>
          <w:rFonts w:ascii="Arial" w:hAnsi="Arial" w:cs="Arial"/>
          <w:b/>
          <w:bCs/>
          <w:color w:val="000000" w:themeColor="text1"/>
          <w:shd w:val="clear" w:color="auto" w:fill="FFFFFF"/>
          <w:lang w:val="mn-MN"/>
        </w:rPr>
        <w:tab/>
      </w:r>
      <w:r w:rsidR="00625FB0">
        <w:rPr>
          <w:rFonts w:ascii="Arial" w:hAnsi="Arial" w:cs="Arial"/>
          <w:b/>
          <w:bCs/>
          <w:color w:val="000000" w:themeColor="text1"/>
          <w:shd w:val="clear" w:color="auto" w:fill="FFFFFF"/>
          <w:lang w:val="mn-MN"/>
        </w:rPr>
        <w:t>Гурав</w:t>
      </w:r>
      <w:r w:rsidR="009B5D1C" w:rsidRPr="00113DB8">
        <w:rPr>
          <w:rFonts w:ascii="Arial" w:hAnsi="Arial" w:cs="Arial"/>
          <w:b/>
          <w:bCs/>
          <w:color w:val="000000" w:themeColor="text1"/>
          <w:shd w:val="clear" w:color="auto" w:fill="FFFFFF"/>
          <w:lang w:val="mn-MN"/>
        </w:rPr>
        <w:t>.</w:t>
      </w:r>
      <w:r w:rsidR="00625FB0">
        <w:rPr>
          <w:rFonts w:ascii="Arial" w:hAnsi="Arial" w:cs="Arial"/>
          <w:b/>
          <w:bCs/>
          <w:color w:val="000000" w:themeColor="text1"/>
          <w:shd w:val="clear" w:color="auto" w:fill="FFFFFF"/>
          <w:lang w:val="mn-MN"/>
        </w:rPr>
        <w:t>Эмнэлгийн тусламж, үйлчилгээний тухай хуулийн төсөл батлагдан хэрэгжсэнээр х</w:t>
      </w:r>
      <w:r w:rsidR="009B5D1C" w:rsidRPr="00113DB8">
        <w:rPr>
          <w:rFonts w:ascii="Arial" w:hAnsi="Arial" w:cs="Arial"/>
          <w:b/>
          <w:bCs/>
          <w:color w:val="000000" w:themeColor="text1"/>
          <w:shd w:val="clear" w:color="auto" w:fill="FFFFFF"/>
          <w:lang w:val="mn-MN"/>
        </w:rPr>
        <w:t>уулийн этгээд</w:t>
      </w:r>
      <w:r w:rsidR="00625FB0">
        <w:rPr>
          <w:rFonts w:ascii="Arial" w:hAnsi="Arial" w:cs="Arial"/>
          <w:b/>
          <w:bCs/>
          <w:color w:val="000000" w:themeColor="text1"/>
          <w:shd w:val="clear" w:color="auto" w:fill="FFFFFF"/>
          <w:lang w:val="mn-MN"/>
        </w:rPr>
        <w:t>эд үүсэх</w:t>
      </w:r>
      <w:r w:rsidR="009B5D1C" w:rsidRPr="00113DB8">
        <w:rPr>
          <w:rFonts w:ascii="Arial" w:hAnsi="Arial" w:cs="Arial"/>
          <w:b/>
          <w:bCs/>
          <w:color w:val="000000" w:themeColor="text1"/>
          <w:shd w:val="clear" w:color="auto" w:fill="FFFFFF"/>
          <w:lang w:val="mn-MN"/>
        </w:rPr>
        <w:t xml:space="preserve"> зардл</w:t>
      </w:r>
      <w:r w:rsidR="00625FB0">
        <w:rPr>
          <w:rFonts w:ascii="Arial" w:hAnsi="Arial" w:cs="Arial"/>
          <w:b/>
          <w:bCs/>
          <w:color w:val="000000" w:themeColor="text1"/>
          <w:shd w:val="clear" w:color="auto" w:fill="FFFFFF"/>
          <w:lang w:val="mn-MN"/>
        </w:rPr>
        <w:t>ын тооцоо:</w:t>
      </w:r>
    </w:p>
    <w:p w14:paraId="19C77639" w14:textId="2424C958" w:rsidR="00625FB0" w:rsidRDefault="00625FB0" w:rsidP="00FA169B">
      <w:pPr>
        <w:spacing w:after="120" w:line="240" w:lineRule="auto"/>
        <w:ind w:firstLine="720"/>
        <w:jc w:val="both"/>
        <w:rPr>
          <w:rFonts w:ascii="Arial" w:hAnsi="Arial" w:cs="Arial"/>
          <w:lang w:val="mn-MN"/>
        </w:rPr>
      </w:pPr>
      <w:r>
        <w:rPr>
          <w:rFonts w:ascii="Arial" w:hAnsi="Arial" w:cs="Arial"/>
          <w:lang w:val="mn-MN"/>
        </w:rPr>
        <w:t xml:space="preserve">Энэ хэсэгт дээрх хуулийн төсөл батлагдсанаар хуулийн төслийн үйлчлэлд хамаарахаар заасан хуулийн этгээд байгаа эсэх, байгаа бол тэдгээрт зардал үүсгэх үүрэг, хариуцлага ногдуулсан эсэх, ногдуулсан бол ямар хэмжээний зардал үүсэхийг мөнгөн дүнгээр тооцоолон гаргах юм. </w:t>
      </w:r>
    </w:p>
    <w:p w14:paraId="240ACAB1" w14:textId="77777777" w:rsidR="00625FB0" w:rsidRDefault="00625FB0" w:rsidP="00625FB0">
      <w:pPr>
        <w:spacing w:after="0" w:line="240" w:lineRule="auto"/>
        <w:ind w:firstLine="720"/>
        <w:jc w:val="both"/>
        <w:rPr>
          <w:rFonts w:ascii="Arial" w:hAnsi="Arial" w:cs="Arial"/>
          <w:lang w:val="mn-MN"/>
        </w:rPr>
      </w:pPr>
      <w:r>
        <w:rPr>
          <w:rFonts w:ascii="Arial" w:hAnsi="Arial" w:cs="Arial"/>
          <w:lang w:val="mn-MN"/>
        </w:rPr>
        <w:t>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Үүнд:</w:t>
      </w:r>
    </w:p>
    <w:p w14:paraId="7E102B33" w14:textId="77777777" w:rsidR="00625FB0" w:rsidRDefault="00625FB0" w:rsidP="00625FB0">
      <w:pPr>
        <w:spacing w:after="0" w:line="240" w:lineRule="auto"/>
        <w:ind w:firstLine="720"/>
        <w:jc w:val="both"/>
        <w:rPr>
          <w:rFonts w:ascii="Arial" w:hAnsi="Arial" w:cs="Arial"/>
        </w:rPr>
      </w:pPr>
    </w:p>
    <w:p w14:paraId="4D0EA06C" w14:textId="709DFF09" w:rsidR="00625FB0" w:rsidRPr="00E05A5C" w:rsidRDefault="00625FB0" w:rsidP="00625FB0">
      <w:pPr>
        <w:pStyle w:val="NormalWeb"/>
        <w:spacing w:before="0" w:beforeAutospacing="0" w:after="0" w:afterAutospacing="0"/>
        <w:ind w:firstLine="720"/>
        <w:jc w:val="both"/>
        <w:rPr>
          <w:rFonts w:ascii="Arial" w:hAnsi="Arial" w:cs="Arial"/>
        </w:rPr>
      </w:pPr>
      <w:r>
        <w:rPr>
          <w:rFonts w:ascii="Arial" w:hAnsi="Arial" w:cs="Arial"/>
        </w:rPr>
        <w:lastRenderedPageBreak/>
        <w:t>3.</w:t>
      </w:r>
      <w:proofErr w:type="gramStart"/>
      <w:r>
        <w:rPr>
          <w:rFonts w:ascii="Arial" w:hAnsi="Arial" w:cs="Arial"/>
        </w:rPr>
        <w:t>1.</w:t>
      </w:r>
      <w:r w:rsidRPr="00E05A5C">
        <w:rPr>
          <w:rFonts w:ascii="Arial" w:hAnsi="Arial" w:cs="Arial"/>
        </w:rPr>
        <w:t>хуулийн</w:t>
      </w:r>
      <w:proofErr w:type="gramEnd"/>
      <w:r w:rsidRPr="00E05A5C">
        <w:rPr>
          <w:rFonts w:ascii="Arial" w:hAnsi="Arial" w:cs="Arial"/>
        </w:rPr>
        <w:t xml:space="preserve"> </w:t>
      </w:r>
      <w:proofErr w:type="spellStart"/>
      <w:r w:rsidRPr="00E05A5C">
        <w:rPr>
          <w:rFonts w:ascii="Arial" w:hAnsi="Arial" w:cs="Arial"/>
        </w:rPr>
        <w:t>этгээдийн</w:t>
      </w:r>
      <w:proofErr w:type="spellEnd"/>
      <w:r w:rsidRPr="00E05A5C">
        <w:rPr>
          <w:rFonts w:ascii="Arial" w:hAnsi="Arial" w:cs="Arial"/>
        </w:rPr>
        <w:t xml:space="preserve"> </w:t>
      </w:r>
      <w:proofErr w:type="spellStart"/>
      <w:r w:rsidRPr="00E05A5C">
        <w:rPr>
          <w:rFonts w:ascii="Arial" w:hAnsi="Arial" w:cs="Arial"/>
        </w:rPr>
        <w:t>гүйцэтгэх</w:t>
      </w:r>
      <w:proofErr w:type="spellEnd"/>
      <w:r w:rsidRPr="00E05A5C">
        <w:rPr>
          <w:rFonts w:ascii="Arial" w:hAnsi="Arial" w:cs="Arial"/>
        </w:rPr>
        <w:t xml:space="preserve"> </w:t>
      </w:r>
      <w:proofErr w:type="spellStart"/>
      <w:r w:rsidRPr="00E05A5C">
        <w:rPr>
          <w:rFonts w:ascii="Arial" w:hAnsi="Arial" w:cs="Arial"/>
        </w:rPr>
        <w:t>үүргийг</w:t>
      </w:r>
      <w:proofErr w:type="spellEnd"/>
      <w:r w:rsidRPr="00E05A5C">
        <w:rPr>
          <w:rFonts w:ascii="Arial" w:hAnsi="Arial" w:cs="Arial"/>
        </w:rPr>
        <w:t xml:space="preserve"> </w:t>
      </w:r>
      <w:proofErr w:type="spellStart"/>
      <w:r w:rsidRPr="00E05A5C">
        <w:rPr>
          <w:rFonts w:ascii="Arial" w:hAnsi="Arial" w:cs="Arial"/>
        </w:rPr>
        <w:t>тогтоох</w:t>
      </w:r>
      <w:proofErr w:type="spellEnd"/>
      <w:r w:rsidRPr="00E05A5C">
        <w:rPr>
          <w:rFonts w:ascii="Arial" w:hAnsi="Arial" w:cs="Arial"/>
        </w:rPr>
        <w:t>;</w:t>
      </w:r>
    </w:p>
    <w:p w14:paraId="452D2AF2" w14:textId="60ED15F2" w:rsidR="00625FB0" w:rsidRPr="00E05A5C" w:rsidRDefault="00625FB0" w:rsidP="00625FB0">
      <w:pPr>
        <w:pStyle w:val="NormalWeb"/>
        <w:spacing w:before="0" w:beforeAutospacing="0" w:after="0" w:afterAutospacing="0"/>
        <w:ind w:firstLine="720"/>
        <w:jc w:val="both"/>
        <w:rPr>
          <w:rFonts w:ascii="Arial" w:hAnsi="Arial" w:cs="Arial"/>
        </w:rPr>
      </w:pPr>
      <w:r>
        <w:rPr>
          <w:rFonts w:ascii="Arial" w:hAnsi="Arial" w:cs="Arial"/>
          <w:lang w:val="mn-MN"/>
        </w:rPr>
        <w:t xml:space="preserve">3.2.нэг бүрийн </w:t>
      </w:r>
      <w:proofErr w:type="spellStart"/>
      <w:r w:rsidRPr="00E05A5C">
        <w:rPr>
          <w:rFonts w:ascii="Arial" w:hAnsi="Arial" w:cs="Arial"/>
        </w:rPr>
        <w:t>зардлыг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70D56C57" w14:textId="17B018DA" w:rsidR="00625FB0" w:rsidRPr="00E05A5C" w:rsidRDefault="00625FB0" w:rsidP="00625FB0">
      <w:pPr>
        <w:pStyle w:val="NormalWeb"/>
        <w:spacing w:before="0" w:beforeAutospacing="0" w:after="0" w:afterAutospacing="0"/>
        <w:ind w:firstLine="720"/>
        <w:jc w:val="both"/>
        <w:rPr>
          <w:rFonts w:ascii="Arial" w:hAnsi="Arial" w:cs="Arial"/>
        </w:rPr>
      </w:pPr>
      <w:r>
        <w:rPr>
          <w:rFonts w:ascii="Arial" w:hAnsi="Arial" w:cs="Arial"/>
        </w:rPr>
        <w:t>3.</w:t>
      </w:r>
      <w:proofErr w:type="gramStart"/>
      <w:r>
        <w:rPr>
          <w:rFonts w:ascii="Arial" w:hAnsi="Arial" w:cs="Arial"/>
        </w:rPr>
        <w:t>3.</w:t>
      </w:r>
      <w:r w:rsidRPr="00E05A5C">
        <w:rPr>
          <w:rFonts w:ascii="Arial" w:hAnsi="Arial" w:cs="Arial"/>
        </w:rPr>
        <w:t>тоон</w:t>
      </w:r>
      <w:proofErr w:type="gramEnd"/>
      <w:r w:rsidRPr="00E05A5C">
        <w:rPr>
          <w:rFonts w:ascii="Arial" w:hAnsi="Arial" w:cs="Arial"/>
        </w:rPr>
        <w:t xml:space="preserve"> </w:t>
      </w:r>
      <w:proofErr w:type="spellStart"/>
      <w:r w:rsidRPr="00E05A5C">
        <w:rPr>
          <w:rFonts w:ascii="Arial" w:hAnsi="Arial" w:cs="Arial"/>
        </w:rPr>
        <w:t>үзүүлэлтийг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46AA2B0F" w14:textId="3B6DD7B1" w:rsidR="00625FB0" w:rsidRPr="00E05A5C" w:rsidRDefault="00625FB0" w:rsidP="00625FB0">
      <w:pPr>
        <w:pStyle w:val="NormalWeb"/>
        <w:spacing w:before="0" w:beforeAutospacing="0" w:after="0" w:afterAutospacing="0"/>
        <w:ind w:firstLine="720"/>
        <w:jc w:val="both"/>
        <w:rPr>
          <w:rFonts w:ascii="Arial" w:hAnsi="Arial" w:cs="Arial"/>
        </w:rPr>
      </w:pPr>
      <w:r>
        <w:rPr>
          <w:rFonts w:ascii="Arial" w:hAnsi="Arial" w:cs="Arial"/>
        </w:rPr>
        <w:t>3.</w:t>
      </w:r>
      <w:proofErr w:type="gramStart"/>
      <w:r>
        <w:rPr>
          <w:rFonts w:ascii="Arial" w:hAnsi="Arial" w:cs="Arial"/>
        </w:rPr>
        <w:t>4.</w:t>
      </w:r>
      <w:r w:rsidRPr="00E05A5C">
        <w:rPr>
          <w:rFonts w:ascii="Arial" w:hAnsi="Arial" w:cs="Arial"/>
        </w:rPr>
        <w:t>нийт</w:t>
      </w:r>
      <w:proofErr w:type="gramEnd"/>
      <w:r w:rsidRPr="00E05A5C">
        <w:rPr>
          <w:rFonts w:ascii="Arial" w:hAnsi="Arial" w:cs="Arial"/>
        </w:rPr>
        <w:t xml:space="preserve"> </w:t>
      </w:r>
      <w:proofErr w:type="spellStart"/>
      <w:r w:rsidRPr="00E05A5C">
        <w:rPr>
          <w:rFonts w:ascii="Arial" w:hAnsi="Arial" w:cs="Arial"/>
        </w:rPr>
        <w:t>зардлын</w:t>
      </w:r>
      <w:proofErr w:type="spellEnd"/>
      <w:r w:rsidRPr="00E05A5C">
        <w:rPr>
          <w:rFonts w:ascii="Arial" w:hAnsi="Arial" w:cs="Arial"/>
        </w:rPr>
        <w:t xml:space="preserve"> </w:t>
      </w:r>
      <w:proofErr w:type="spellStart"/>
      <w:r w:rsidRPr="00E05A5C">
        <w:rPr>
          <w:rFonts w:ascii="Arial" w:hAnsi="Arial" w:cs="Arial"/>
        </w:rPr>
        <w:t>дүнг</w:t>
      </w:r>
      <w:proofErr w:type="spellEnd"/>
      <w:r w:rsidRPr="00E05A5C">
        <w:rPr>
          <w:rFonts w:ascii="Arial" w:hAnsi="Arial" w:cs="Arial"/>
        </w:rPr>
        <w:t xml:space="preserve"> </w:t>
      </w:r>
      <w:proofErr w:type="spellStart"/>
      <w:r w:rsidRPr="00E05A5C">
        <w:rPr>
          <w:rFonts w:ascii="Arial" w:hAnsi="Arial" w:cs="Arial"/>
        </w:rPr>
        <w:t>тооцож</w:t>
      </w:r>
      <w:proofErr w:type="spellEnd"/>
      <w:r w:rsidRPr="00E05A5C">
        <w:rPr>
          <w:rFonts w:ascii="Arial" w:hAnsi="Arial" w:cs="Arial"/>
        </w:rPr>
        <w:t xml:space="preserve"> </w:t>
      </w:r>
      <w:proofErr w:type="spellStart"/>
      <w:r w:rsidRPr="00E05A5C">
        <w:rPr>
          <w:rFonts w:ascii="Arial" w:hAnsi="Arial" w:cs="Arial"/>
        </w:rPr>
        <w:t>гаргах</w:t>
      </w:r>
      <w:proofErr w:type="spellEnd"/>
      <w:r w:rsidRPr="00E05A5C">
        <w:rPr>
          <w:rFonts w:ascii="Arial" w:hAnsi="Arial" w:cs="Arial"/>
        </w:rPr>
        <w:t>;</w:t>
      </w:r>
    </w:p>
    <w:p w14:paraId="0942B632" w14:textId="7A230B0D" w:rsidR="00625FB0" w:rsidRPr="00E05A5C" w:rsidRDefault="00625FB0" w:rsidP="00625FB0">
      <w:pPr>
        <w:pStyle w:val="NormalWeb"/>
        <w:spacing w:before="0" w:beforeAutospacing="0" w:after="0" w:afterAutospacing="0"/>
        <w:ind w:firstLine="720"/>
        <w:jc w:val="both"/>
        <w:rPr>
          <w:rFonts w:ascii="Arial" w:hAnsi="Arial" w:cs="Arial"/>
        </w:rPr>
      </w:pPr>
      <w:r>
        <w:rPr>
          <w:rFonts w:ascii="Arial" w:hAnsi="Arial" w:cs="Arial"/>
        </w:rPr>
        <w:t>3.</w:t>
      </w:r>
      <w:proofErr w:type="gramStart"/>
      <w:r>
        <w:rPr>
          <w:rFonts w:ascii="Arial" w:hAnsi="Arial" w:cs="Arial"/>
        </w:rPr>
        <w:t>5.</w:t>
      </w:r>
      <w:r w:rsidRPr="00E05A5C">
        <w:rPr>
          <w:rFonts w:ascii="Arial" w:hAnsi="Arial" w:cs="Arial"/>
        </w:rPr>
        <w:t>хялбарчлах</w:t>
      </w:r>
      <w:proofErr w:type="gramEnd"/>
      <w:r w:rsidRPr="00E05A5C">
        <w:rPr>
          <w:rFonts w:ascii="Arial" w:hAnsi="Arial" w:cs="Arial"/>
        </w:rPr>
        <w:t xml:space="preserve"> </w:t>
      </w:r>
      <w:proofErr w:type="spellStart"/>
      <w:r w:rsidRPr="00E05A5C">
        <w:rPr>
          <w:rFonts w:ascii="Arial" w:hAnsi="Arial" w:cs="Arial"/>
        </w:rPr>
        <w:t>боломжийг</w:t>
      </w:r>
      <w:proofErr w:type="spellEnd"/>
      <w:r w:rsidRPr="00E05A5C">
        <w:rPr>
          <w:rFonts w:ascii="Arial" w:hAnsi="Arial" w:cs="Arial"/>
        </w:rPr>
        <w:t xml:space="preserve"> </w:t>
      </w:r>
      <w:proofErr w:type="spellStart"/>
      <w:r w:rsidRPr="00E05A5C">
        <w:rPr>
          <w:rFonts w:ascii="Arial" w:hAnsi="Arial" w:cs="Arial"/>
        </w:rPr>
        <w:t>шалгах</w:t>
      </w:r>
      <w:proofErr w:type="spellEnd"/>
      <w:r w:rsidRPr="00E05A5C">
        <w:rPr>
          <w:rFonts w:ascii="Arial" w:hAnsi="Arial" w:cs="Arial"/>
        </w:rPr>
        <w:t>;</w:t>
      </w:r>
    </w:p>
    <w:p w14:paraId="2F00A819" w14:textId="11FA39D8" w:rsidR="00625FB0" w:rsidRDefault="00625FB0" w:rsidP="0036295E">
      <w:pPr>
        <w:pStyle w:val="NormalWeb"/>
        <w:spacing w:before="0" w:beforeAutospacing="0" w:after="0" w:afterAutospacing="0"/>
        <w:ind w:firstLine="720"/>
        <w:jc w:val="both"/>
        <w:rPr>
          <w:rFonts w:ascii="Arial" w:hAnsi="Arial" w:cs="Arial"/>
        </w:rPr>
      </w:pPr>
      <w:r>
        <w:rPr>
          <w:rFonts w:ascii="Arial" w:hAnsi="Arial" w:cs="Arial"/>
        </w:rPr>
        <w:t>3.</w:t>
      </w:r>
      <w:proofErr w:type="gramStart"/>
      <w:r>
        <w:rPr>
          <w:rFonts w:ascii="Arial" w:hAnsi="Arial" w:cs="Arial"/>
        </w:rPr>
        <w:t>6.</w:t>
      </w:r>
      <w:r w:rsidRPr="00E05A5C">
        <w:rPr>
          <w:rFonts w:ascii="Arial" w:hAnsi="Arial" w:cs="Arial"/>
        </w:rPr>
        <w:t>нэмэлт</w:t>
      </w:r>
      <w:proofErr w:type="gramEnd"/>
      <w:r w:rsidRPr="00E05A5C">
        <w:rPr>
          <w:rFonts w:ascii="Arial" w:hAnsi="Arial" w:cs="Arial"/>
        </w:rPr>
        <w:t xml:space="preserve"> </w:t>
      </w:r>
      <w:proofErr w:type="spellStart"/>
      <w:r w:rsidRPr="00E05A5C">
        <w:rPr>
          <w:rFonts w:ascii="Arial" w:hAnsi="Arial" w:cs="Arial"/>
        </w:rPr>
        <w:t>зардлыг</w:t>
      </w:r>
      <w:proofErr w:type="spellEnd"/>
      <w:r w:rsidRPr="00E05A5C">
        <w:rPr>
          <w:rFonts w:ascii="Arial" w:hAnsi="Arial" w:cs="Arial"/>
        </w:rPr>
        <w:t xml:space="preserve"> </w:t>
      </w:r>
      <w:proofErr w:type="spellStart"/>
      <w:r w:rsidRPr="00E05A5C">
        <w:rPr>
          <w:rFonts w:ascii="Arial" w:hAnsi="Arial" w:cs="Arial"/>
        </w:rPr>
        <w:t>тооцох</w:t>
      </w:r>
      <w:proofErr w:type="spellEnd"/>
      <w:r w:rsidRPr="00E05A5C">
        <w:rPr>
          <w:rFonts w:ascii="Arial" w:hAnsi="Arial" w:cs="Arial"/>
        </w:rPr>
        <w:t>.</w:t>
      </w:r>
    </w:p>
    <w:p w14:paraId="0EBB5FE5" w14:textId="77777777" w:rsidR="0036295E" w:rsidRPr="0036295E" w:rsidRDefault="0036295E" w:rsidP="0036295E">
      <w:pPr>
        <w:pStyle w:val="NormalWeb"/>
        <w:spacing w:before="0" w:beforeAutospacing="0" w:after="0" w:afterAutospacing="0"/>
        <w:ind w:firstLine="720"/>
        <w:jc w:val="both"/>
        <w:rPr>
          <w:rFonts w:ascii="Arial" w:hAnsi="Arial" w:cs="Arial"/>
        </w:rPr>
      </w:pPr>
    </w:p>
    <w:p w14:paraId="12C6ED96" w14:textId="2EB80BF7" w:rsidR="00625FB0" w:rsidRPr="00113DB8" w:rsidRDefault="00625FB0" w:rsidP="00625FB0">
      <w:pPr>
        <w:spacing w:after="120" w:line="240" w:lineRule="auto"/>
        <w:jc w:val="both"/>
        <w:rPr>
          <w:rFonts w:ascii="Arial" w:hAnsi="Arial" w:cs="Arial"/>
          <w:b/>
          <w:bCs/>
          <w:color w:val="000000" w:themeColor="text1"/>
          <w:shd w:val="clear" w:color="auto" w:fill="FFFFFF"/>
          <w:lang w:val="mn-MN"/>
        </w:rPr>
      </w:pPr>
      <w:r>
        <w:rPr>
          <w:rFonts w:ascii="Arial" w:hAnsi="Arial" w:cs="Arial"/>
          <w:b/>
          <w:bCs/>
          <w:color w:val="000000" w:themeColor="text1"/>
          <w:shd w:val="clear" w:color="auto" w:fill="FFFFFF"/>
          <w:lang w:val="mn-MN"/>
        </w:rPr>
        <w:tab/>
        <w:t>3.1.Хуулийн этгээдийн гүйцэтгэх үүргийг тогтоох нь:</w:t>
      </w:r>
    </w:p>
    <w:p w14:paraId="6611A2BA" w14:textId="2F798630" w:rsidR="003F2CCE" w:rsidRPr="00113DB8" w:rsidRDefault="005B603A" w:rsidP="001C22BB">
      <w:pPr>
        <w:spacing w:after="120" w:line="240" w:lineRule="auto"/>
        <w:jc w:val="both"/>
        <w:rPr>
          <w:rFonts w:ascii="Arial" w:hAnsi="Arial" w:cs="Arial"/>
          <w:color w:val="EE0000"/>
          <w:lang w:val="mn-MN"/>
        </w:rPr>
      </w:pPr>
      <w:r w:rsidRPr="00113DB8">
        <w:rPr>
          <w:rFonts w:ascii="Arial" w:hAnsi="Arial" w:cs="Arial"/>
          <w:color w:val="000000" w:themeColor="text1"/>
          <w:shd w:val="clear" w:color="auto" w:fill="FFFFFF"/>
          <w:lang w:val="mn-MN"/>
        </w:rPr>
        <w:t xml:space="preserve">          </w:t>
      </w:r>
      <w:r w:rsidR="00764E74" w:rsidRPr="00113DB8">
        <w:rPr>
          <w:rFonts w:ascii="Arial" w:hAnsi="Arial" w:cs="Arial"/>
          <w:color w:val="000000" w:themeColor="text1"/>
          <w:shd w:val="clear" w:color="auto" w:fill="FFFFFF"/>
          <w:lang w:val="mn-MN"/>
        </w:rPr>
        <w:t xml:space="preserve">Манай улсын нутаг дэвсгэр дээр эмнэлгийн тусламж, үйлчилгээ үзүүлж байгаа бүх төрлийн эмч, эмнэлгийн байгууллагууд </w:t>
      </w:r>
      <w:r w:rsidR="009D6D78" w:rsidRPr="00113DB8">
        <w:rPr>
          <w:rFonts w:ascii="Arial" w:hAnsi="Arial" w:cs="Arial"/>
          <w:color w:val="000000" w:themeColor="text1"/>
          <w:shd w:val="clear" w:color="auto" w:fill="FFFFFF"/>
          <w:lang w:val="mn-MN"/>
        </w:rPr>
        <w:t xml:space="preserve"> Эмнэлгийн тусламж, үйлчилгээний тухай </w:t>
      </w:r>
      <w:r w:rsidR="00764E74" w:rsidRPr="00113DB8">
        <w:rPr>
          <w:rFonts w:ascii="Arial" w:hAnsi="Arial" w:cs="Arial"/>
          <w:color w:val="000000" w:themeColor="text1"/>
          <w:shd w:val="clear" w:color="auto" w:fill="FFFFFF"/>
          <w:lang w:val="mn-MN"/>
        </w:rPr>
        <w:t>хуулийг хэрэгжүүлэх хуулийн этгээдэд хамрагдах юм. Эмнэлгийн тусламж үйлчилгээний төрөл, түүнийг үзүүлэх байгууллагын зохион байгуулалт, чиг үүргийг хуулийн</w:t>
      </w:r>
      <w:r w:rsidR="00625FB0">
        <w:rPr>
          <w:rFonts w:ascii="Arial" w:hAnsi="Arial" w:cs="Arial"/>
          <w:color w:val="000000" w:themeColor="text1"/>
          <w:shd w:val="clear" w:color="auto" w:fill="FFFFFF"/>
          <w:lang w:val="mn-MN"/>
        </w:rPr>
        <w:t xml:space="preserve"> Хоёр болон Гураюугаар бүлэгт </w:t>
      </w:r>
      <w:r w:rsidR="00764E74" w:rsidRPr="00113DB8">
        <w:rPr>
          <w:rFonts w:ascii="Arial" w:hAnsi="Arial" w:cs="Arial"/>
          <w:color w:val="000000" w:themeColor="text1"/>
          <w:shd w:val="clear" w:color="auto" w:fill="FFFFFF"/>
          <w:lang w:val="mn-MN"/>
        </w:rPr>
        <w:t xml:space="preserve">тодорхой заасны дагуу зардлыг үнэлгээг хийв. </w:t>
      </w:r>
      <w:r w:rsidR="00A975C8" w:rsidRPr="00113DB8">
        <w:rPr>
          <w:rFonts w:ascii="Arial" w:hAnsi="Arial" w:cs="Arial"/>
          <w:color w:val="000000" w:themeColor="text1"/>
          <w:shd w:val="clear" w:color="auto" w:fill="FFFFFF"/>
          <w:lang w:val="mn-MN"/>
        </w:rPr>
        <w:t>Үнэлгээ</w:t>
      </w:r>
      <w:r w:rsidR="009E73A6" w:rsidRPr="00113DB8">
        <w:rPr>
          <w:rFonts w:ascii="Arial" w:hAnsi="Arial" w:cs="Arial"/>
          <w:color w:val="000000" w:themeColor="text1"/>
          <w:shd w:val="clear" w:color="auto" w:fill="FFFFFF"/>
          <w:lang w:val="mn-MN"/>
        </w:rPr>
        <w:t>гээ</w:t>
      </w:r>
      <w:r w:rsidR="00A975C8" w:rsidRPr="00113DB8">
        <w:rPr>
          <w:rFonts w:ascii="Arial" w:hAnsi="Arial" w:cs="Arial"/>
          <w:color w:val="000000" w:themeColor="text1"/>
          <w:shd w:val="clear" w:color="auto" w:fill="FFFFFF"/>
          <w:lang w:val="mn-MN"/>
        </w:rPr>
        <w:t xml:space="preserve">р </w:t>
      </w:r>
      <w:r w:rsidR="00764E74" w:rsidRPr="00113DB8">
        <w:rPr>
          <w:rFonts w:ascii="Arial" w:hAnsi="Arial" w:cs="Arial"/>
          <w:color w:val="000000" w:themeColor="text1"/>
          <w:shd w:val="clear" w:color="auto" w:fill="FFFFFF"/>
          <w:lang w:val="mn-MN"/>
        </w:rPr>
        <w:t xml:space="preserve"> </w:t>
      </w:r>
      <w:r w:rsidR="00764E74" w:rsidRPr="00113DB8">
        <w:rPr>
          <w:rFonts w:ascii="Arial" w:hAnsi="Arial" w:cs="Arial"/>
          <w:color w:val="000000" w:themeColor="text1"/>
          <w:lang w:val="mn-MN"/>
        </w:rPr>
        <w:t>энэхүү хуулийн үйлчлэл нь эрүүл мэндийн салбарын нийт зардлын 50 илүү хувь буюу Эрүүл мэндийн хөгжлийн төвөөс 2022 онд гарг</w:t>
      </w:r>
      <w:r w:rsidR="00A975C8" w:rsidRPr="00113DB8">
        <w:rPr>
          <w:rFonts w:ascii="Arial" w:hAnsi="Arial" w:cs="Arial"/>
          <w:color w:val="000000" w:themeColor="text1"/>
          <w:lang w:val="mn-MN"/>
        </w:rPr>
        <w:t>а</w:t>
      </w:r>
      <w:r w:rsidR="00764E74" w:rsidRPr="00113DB8">
        <w:rPr>
          <w:rFonts w:ascii="Arial" w:hAnsi="Arial" w:cs="Arial"/>
          <w:color w:val="000000" w:themeColor="text1"/>
          <w:lang w:val="mn-MN"/>
        </w:rPr>
        <w:t>сан тооцоогоор 2,383.5 тэрбум төгрөгийн зардалтай эмнэлгийн тусламж, үйлчилгээнд хамаарах бөгөөд зардлын нэмэлт хэрэгцээнээс илүү зардлыг оновчтой болгох, үргүй зардлыг багасгах, эрүүл мэндийн анхан шатны тусламж  үзүүлж байгаа өрх, сум, дүүрэг төвүүдийн үйл ажил</w:t>
      </w:r>
      <w:r w:rsidR="009E73A6" w:rsidRPr="00113DB8">
        <w:rPr>
          <w:rFonts w:ascii="Arial" w:hAnsi="Arial" w:cs="Arial"/>
          <w:color w:val="000000" w:themeColor="text1"/>
          <w:lang w:val="mn-MN"/>
        </w:rPr>
        <w:t>л</w:t>
      </w:r>
      <w:r w:rsidR="00764E74" w:rsidRPr="00113DB8">
        <w:rPr>
          <w:rFonts w:ascii="Arial" w:hAnsi="Arial" w:cs="Arial"/>
          <w:color w:val="000000" w:themeColor="text1"/>
          <w:lang w:val="mn-MN"/>
        </w:rPr>
        <w:t>агааны чадамж, чадавх</w:t>
      </w:r>
      <w:r w:rsidR="009E73A6" w:rsidRPr="00113DB8">
        <w:rPr>
          <w:rFonts w:ascii="Arial" w:hAnsi="Arial" w:cs="Arial"/>
          <w:color w:val="000000" w:themeColor="text1"/>
          <w:lang w:val="mn-MN"/>
        </w:rPr>
        <w:t>ы</w:t>
      </w:r>
      <w:r w:rsidR="00764E74" w:rsidRPr="00113DB8">
        <w:rPr>
          <w:rFonts w:ascii="Arial" w:hAnsi="Arial" w:cs="Arial"/>
          <w:color w:val="000000" w:themeColor="text1"/>
          <w:lang w:val="mn-MN"/>
        </w:rPr>
        <w:t>г нэмэгдүүлэхэд илүү анхаарах шаардлагыг харгалзан үз</w:t>
      </w:r>
      <w:r w:rsidR="009219F5" w:rsidRPr="00113DB8">
        <w:rPr>
          <w:rFonts w:ascii="Arial" w:hAnsi="Arial" w:cs="Arial"/>
          <w:color w:val="000000" w:themeColor="text1"/>
          <w:lang w:val="mn-MN"/>
        </w:rPr>
        <w:t>сэн болно.</w:t>
      </w:r>
    </w:p>
    <w:p w14:paraId="77602CAA" w14:textId="77777777" w:rsidR="001058CD" w:rsidRDefault="00A975C8" w:rsidP="001C22BB">
      <w:pPr>
        <w:spacing w:after="120" w:line="240" w:lineRule="auto"/>
        <w:jc w:val="both"/>
        <w:rPr>
          <w:rFonts w:ascii="Arial" w:hAnsi="Arial" w:cs="Arial"/>
          <w:color w:val="000000" w:themeColor="text1"/>
          <w:lang w:val="mn-MN"/>
        </w:rPr>
      </w:pPr>
      <w:r w:rsidRPr="00113DB8">
        <w:rPr>
          <w:rFonts w:ascii="Arial" w:hAnsi="Arial" w:cs="Arial"/>
          <w:color w:val="000000" w:themeColor="text1"/>
          <w:lang w:val="mn-MN"/>
        </w:rPr>
        <w:t xml:space="preserve">         </w:t>
      </w:r>
      <w:r w:rsidR="001E4BDE" w:rsidRPr="00113DB8">
        <w:rPr>
          <w:rFonts w:ascii="Arial" w:hAnsi="Arial" w:cs="Arial"/>
          <w:color w:val="000000" w:themeColor="text1"/>
          <w:lang w:val="mn-MN"/>
        </w:rPr>
        <w:t xml:space="preserve">Хуулийн этгээдийн үйл ажиллагааны чиг үүрэг, энэ дагуу гарах зардлыг </w:t>
      </w:r>
      <w:r w:rsidR="006839BA" w:rsidRPr="00113DB8">
        <w:rPr>
          <w:rFonts w:ascii="Arial" w:hAnsi="Arial" w:cs="Arial"/>
          <w:color w:val="000000" w:themeColor="text1"/>
          <w:lang w:val="mn-MN"/>
        </w:rPr>
        <w:t>эрүүл мэндийн тогтолцоо</w:t>
      </w:r>
      <w:r w:rsidR="001058CD" w:rsidRPr="00113DB8">
        <w:rPr>
          <w:rFonts w:ascii="Arial" w:hAnsi="Arial" w:cs="Arial"/>
          <w:color w:val="000000" w:themeColor="text1"/>
          <w:lang w:val="mn-MN"/>
        </w:rPr>
        <w:t xml:space="preserve">ны хүрээнд авч үзэх, нөгөө талаар эмнэлгийн </w:t>
      </w:r>
      <w:r w:rsidR="006839BA" w:rsidRPr="00113DB8">
        <w:rPr>
          <w:rFonts w:ascii="Arial" w:hAnsi="Arial" w:cs="Arial"/>
          <w:color w:val="000000" w:themeColor="text1"/>
          <w:lang w:val="mn-MN"/>
        </w:rPr>
        <w:t>тусламж үйлчилгээний нэр төрөл, зонхилон тохиолддог өвч</w:t>
      </w:r>
      <w:r w:rsidR="001058CD" w:rsidRPr="00113DB8">
        <w:rPr>
          <w:rFonts w:ascii="Arial" w:hAnsi="Arial" w:cs="Arial"/>
          <w:color w:val="000000" w:themeColor="text1"/>
          <w:lang w:val="mn-MN"/>
        </w:rPr>
        <w:t xml:space="preserve">ин эмгэгт тохируулсан тухайлсан төсөв, зардал, үндэсний хөтөлбөрүүдийн зардал, санхүүжилтийг тусгайлан авч үзэхгүй байх зарчмыг баримталсан. </w:t>
      </w:r>
    </w:p>
    <w:p w14:paraId="1A6D86F6" w14:textId="6A47CCA8" w:rsidR="0036295E" w:rsidRPr="0036295E" w:rsidRDefault="0036295E" w:rsidP="000F46C3">
      <w:pPr>
        <w:spacing w:after="120" w:line="240" w:lineRule="auto"/>
        <w:jc w:val="both"/>
        <w:rPr>
          <w:rFonts w:ascii="Arial" w:hAnsi="Arial" w:cs="Arial"/>
          <w:b/>
          <w:bCs/>
          <w:color w:val="000000" w:themeColor="text1"/>
          <w:lang w:val="mn-MN"/>
        </w:rPr>
      </w:pPr>
      <w:r>
        <w:rPr>
          <w:rFonts w:ascii="Arial" w:hAnsi="Arial" w:cs="Arial"/>
          <w:color w:val="000000" w:themeColor="text1"/>
          <w:lang w:val="mn-MN"/>
        </w:rPr>
        <w:tab/>
      </w:r>
      <w:r w:rsidRPr="0036295E">
        <w:rPr>
          <w:rFonts w:ascii="Arial" w:hAnsi="Arial" w:cs="Arial"/>
          <w:b/>
          <w:bCs/>
          <w:color w:val="000000" w:themeColor="text1"/>
          <w:lang w:val="mn-MN"/>
        </w:rPr>
        <w:t>3.2.Нэг бүрийн зардлыг тооцоолох</w:t>
      </w:r>
      <w:r>
        <w:rPr>
          <w:rFonts w:ascii="Arial" w:hAnsi="Arial" w:cs="Arial"/>
          <w:b/>
          <w:bCs/>
          <w:color w:val="000000" w:themeColor="text1"/>
          <w:lang w:val="mn-MN"/>
        </w:rPr>
        <w:t>:</w:t>
      </w:r>
    </w:p>
    <w:p w14:paraId="2E13C526" w14:textId="77777777" w:rsidR="002414A9" w:rsidRDefault="000F46C3" w:rsidP="0036295E">
      <w:pPr>
        <w:spacing w:after="120" w:line="240" w:lineRule="auto"/>
        <w:ind w:firstLine="720"/>
        <w:jc w:val="both"/>
        <w:rPr>
          <w:rFonts w:ascii="Arial" w:hAnsi="Arial" w:cs="Arial"/>
          <w:color w:val="000000" w:themeColor="text1"/>
          <w:lang w:val="mn-MN"/>
        </w:rPr>
      </w:pPr>
      <w:r>
        <w:rPr>
          <w:rFonts w:ascii="Arial" w:hAnsi="Arial" w:cs="Arial"/>
          <w:color w:val="000000" w:themeColor="text1"/>
          <w:lang w:val="mn-MN"/>
        </w:rPr>
        <w:t>2021 оноос хэрэгжсэн эрүүл мэндийн санхүүжилтийн шинэчлэл нь зайлшгүй хийгдэх шинэчлэл байсан, нэг худалдан авагчийн тогтолцоонд шилжсэн, эрүүл мэндийн бүх нийтийн хамралтад хүрэх стратегийн худалдан авалтыг хэрэгжүүлж эхэлсэн гэдэг амжилтад хүрсэн ч нөгөө талдаа эрүүл мэндийн даатгалын сангийн тэнцэл алдагдсан.  М</w:t>
      </w:r>
      <w:r w:rsidR="0036295E">
        <w:rPr>
          <w:rFonts w:ascii="Arial" w:hAnsi="Arial" w:cs="Arial"/>
          <w:color w:val="000000" w:themeColor="text1"/>
          <w:lang w:val="mn-MN"/>
        </w:rPr>
        <w:t xml:space="preserve">онгол </w:t>
      </w:r>
      <w:r>
        <w:rPr>
          <w:rFonts w:ascii="Arial" w:hAnsi="Arial" w:cs="Arial"/>
          <w:color w:val="000000" w:themeColor="text1"/>
          <w:lang w:val="mn-MN"/>
        </w:rPr>
        <w:t>У</w:t>
      </w:r>
      <w:r w:rsidR="0036295E">
        <w:rPr>
          <w:rFonts w:ascii="Arial" w:hAnsi="Arial" w:cs="Arial"/>
          <w:color w:val="000000" w:themeColor="text1"/>
          <w:lang w:val="mn-MN"/>
        </w:rPr>
        <w:t>лс</w:t>
      </w:r>
      <w:r>
        <w:rPr>
          <w:rFonts w:ascii="Arial" w:hAnsi="Arial" w:cs="Arial"/>
          <w:color w:val="000000" w:themeColor="text1"/>
          <w:lang w:val="mn-MN"/>
        </w:rPr>
        <w:t xml:space="preserve">ын Засгийн газрын хяналт хэрэгжүүлэх газраас </w:t>
      </w:r>
      <w:r w:rsidRPr="000F46C3">
        <w:rPr>
          <w:rFonts w:ascii="Arial" w:hAnsi="Arial" w:cs="Arial"/>
          <w:color w:val="000000" w:themeColor="text1"/>
          <w:lang w:val="mn-MN"/>
        </w:rPr>
        <w:t xml:space="preserve">Монгол Улсын Ерөнхий сайдын 2025 оны 70 дугаар захирамжийн </w:t>
      </w:r>
      <w:r w:rsidR="00CC5DC2">
        <w:rPr>
          <w:rFonts w:ascii="Arial" w:hAnsi="Arial" w:cs="Arial"/>
          <w:color w:val="000000" w:themeColor="text1"/>
          <w:lang w:val="mn-MN"/>
        </w:rPr>
        <w:t xml:space="preserve">дагуу </w:t>
      </w:r>
      <w:r w:rsidR="00CC5DC2" w:rsidRPr="00CC5DC2">
        <w:rPr>
          <w:rFonts w:ascii="Arial" w:hAnsi="Arial" w:cs="Arial"/>
          <w:color w:val="000000" w:themeColor="text1"/>
          <w:lang w:val="mn-MN"/>
        </w:rPr>
        <w:t>2025 оны 09 дүгээр сарын 03-ны өдрөөс 09 дүгээр сарын 12-ны өдрүүдэд</w:t>
      </w:r>
      <w:r>
        <w:rPr>
          <w:rFonts w:ascii="Arial" w:hAnsi="Arial" w:cs="Arial"/>
          <w:color w:val="000000" w:themeColor="text1"/>
          <w:lang w:val="mn-MN"/>
        </w:rPr>
        <w:t xml:space="preserve"> “</w:t>
      </w:r>
      <w:r w:rsidRPr="000F46C3">
        <w:rPr>
          <w:rFonts w:ascii="Arial" w:hAnsi="Arial" w:cs="Arial"/>
          <w:color w:val="000000" w:themeColor="text1"/>
          <w:lang w:val="mn-MN"/>
        </w:rPr>
        <w:t>Эрүүл мэндийн даатгалын ерөнхий газар” (ЭМДЕГ)-ын “Эрүүл мэндийн даатгалын сан”-ийн (ЭМДС) үйл ажиллагаанд хяналт шалгал</w:t>
      </w:r>
      <w:r w:rsidR="00CC5DC2">
        <w:rPr>
          <w:rFonts w:ascii="Arial" w:hAnsi="Arial" w:cs="Arial"/>
          <w:color w:val="000000" w:themeColor="text1"/>
          <w:lang w:val="mn-MN"/>
        </w:rPr>
        <w:t xml:space="preserve">т”-ыг </w:t>
      </w:r>
      <w:r w:rsidRPr="000F46C3">
        <w:rPr>
          <w:rFonts w:ascii="Arial" w:hAnsi="Arial" w:cs="Arial"/>
          <w:color w:val="000000" w:themeColor="text1"/>
          <w:lang w:val="mn-MN"/>
        </w:rPr>
        <w:t xml:space="preserve"> </w:t>
      </w:r>
      <w:r w:rsidR="00CC5DC2">
        <w:rPr>
          <w:rFonts w:ascii="Arial" w:hAnsi="Arial" w:cs="Arial"/>
          <w:color w:val="000000" w:themeColor="text1"/>
          <w:lang w:val="mn-MN"/>
        </w:rPr>
        <w:t>хийж</w:t>
      </w:r>
      <w:r w:rsidRPr="000F46C3">
        <w:rPr>
          <w:rFonts w:ascii="Arial" w:hAnsi="Arial" w:cs="Arial"/>
          <w:color w:val="000000" w:themeColor="text1"/>
          <w:lang w:val="mn-MN"/>
        </w:rPr>
        <w:t xml:space="preserve"> гүйцэтгэ</w:t>
      </w:r>
      <w:r w:rsidR="00CC5DC2">
        <w:rPr>
          <w:rFonts w:ascii="Arial" w:hAnsi="Arial" w:cs="Arial"/>
          <w:color w:val="000000" w:themeColor="text1"/>
          <w:lang w:val="mn-MN"/>
        </w:rPr>
        <w:t>сэн тайланд: “ЭМДС нь</w:t>
      </w:r>
      <w:r w:rsidRPr="000F46C3">
        <w:rPr>
          <w:rFonts w:ascii="Arial" w:hAnsi="Arial" w:cs="Arial"/>
          <w:color w:val="000000" w:themeColor="text1"/>
          <w:lang w:val="mn-MN"/>
        </w:rPr>
        <w:t xml:space="preserve"> 2023, 2024, 2025 онуудад (хүлээгдэж буй гүйцэтгэлээр) жил бүр алдагдалтай ажиллаж, их хэмжээний өглөг үүсгэ</w:t>
      </w:r>
      <w:r>
        <w:rPr>
          <w:rFonts w:ascii="Arial" w:hAnsi="Arial" w:cs="Arial"/>
          <w:color w:val="000000" w:themeColor="text1"/>
          <w:lang w:val="mn-MN"/>
        </w:rPr>
        <w:t xml:space="preserve">ж, </w:t>
      </w:r>
      <w:r w:rsidRPr="000F46C3">
        <w:rPr>
          <w:rFonts w:ascii="Arial" w:hAnsi="Arial" w:cs="Arial"/>
          <w:color w:val="000000" w:themeColor="text1"/>
          <w:lang w:val="mn-MN"/>
        </w:rPr>
        <w:t>зарлага нь батлагдсан төсвөөс тогтмол хэтэрсэн (2023 онд 184.5 тэрбум, 2024 онд 197.9 тэрбум, 2025 онд 279.3 тэрбум ₮) байна. Зарлагын хэтрэлт нь Эрүүл мэндийн байгууллагуудад тусламж, үйлчилгээг тохиолдлын тоо, хэмжээгээр гүйцэтгэлд тулгуурлан санхүүжүүлж байгаатай шууд холбоотой</w:t>
      </w:r>
      <w:r w:rsidR="00BC3C72">
        <w:rPr>
          <w:rFonts w:ascii="Arial" w:hAnsi="Arial" w:cs="Arial"/>
          <w:color w:val="000000" w:themeColor="text1"/>
          <w:lang w:val="mn-MN"/>
        </w:rPr>
        <w:t xml:space="preserve">. </w:t>
      </w:r>
    </w:p>
    <w:p w14:paraId="383AC9B0" w14:textId="4DFAEAF0" w:rsidR="000F46C3" w:rsidRDefault="00BC3C72" w:rsidP="0036295E">
      <w:pPr>
        <w:spacing w:after="120" w:line="240" w:lineRule="auto"/>
        <w:ind w:firstLine="720"/>
        <w:jc w:val="both"/>
        <w:rPr>
          <w:rFonts w:ascii="Arial" w:hAnsi="Arial" w:cs="Arial"/>
          <w:color w:val="000000" w:themeColor="text1"/>
          <w:lang w:val="mn-MN"/>
        </w:rPr>
      </w:pPr>
      <w:r w:rsidRPr="00BC3C72">
        <w:rPr>
          <w:rFonts w:ascii="Arial" w:hAnsi="Arial" w:cs="Arial"/>
          <w:color w:val="000000" w:themeColor="text1"/>
          <w:lang w:val="mn-MN"/>
        </w:rPr>
        <w:t>Тусламж, үйлчилгээний гүйцэтгэлийн тоо хэмжээ (10.6–16.8 сая) нь батлагдсан төсвийн төлөвлөгөөнөөс (8.7–14.0 сая) тогтмол хэтэрч байна. Энэ нь санхүүжилтийн хэтрэлтийн шууд шалтгаан юм. Мөн амбулаторийн тусламж, үйлчилгээний тохиолдлын тоо жил бүр төсвөөс хэтэрч, зардлыг нэмэгдүүлсээр байна</w:t>
      </w:r>
      <w:r>
        <w:rPr>
          <w:rFonts w:ascii="Arial" w:hAnsi="Arial" w:cs="Arial"/>
          <w:color w:val="000000" w:themeColor="text1"/>
          <w:lang w:val="mn-MN"/>
        </w:rPr>
        <w:t>.</w:t>
      </w:r>
      <w:r w:rsidRPr="00BC3C72">
        <w:rPr>
          <w:rFonts w:ascii="Arial" w:hAnsi="Arial" w:cs="Arial"/>
          <w:color w:val="000000" w:themeColor="text1"/>
          <w:lang w:val="mn-MN"/>
        </w:rPr>
        <w:t xml:space="preserve"> Тохиолдлын тоо жил бүр хэтэрч байгаа нь тогтмол зардлыг тохиолдлын тоо бүрээр өртөгт шингээж гүйцэтгэлээр </w:t>
      </w:r>
      <w:r w:rsidRPr="00BC3C72">
        <w:rPr>
          <w:rFonts w:ascii="Arial" w:hAnsi="Arial" w:cs="Arial"/>
          <w:color w:val="000000" w:themeColor="text1"/>
          <w:lang w:val="mn-MN"/>
        </w:rPr>
        <w:lastRenderedPageBreak/>
        <w:t>санхүүжүүлэхэд хүргэж, төлөвлөгдсөнөөс их хэмжээний санхүүжилтийн хэтрэлт үүсгэх эрсдэл үүсгэж болзошгүй байна Үүнээс лавлагаа шатлалын 12 тусламж үйлчилгээний доторх амбулаторийн тусламж, үйлчилгээ тогтмол хэтэрсэн гүйцэтгэлтэй байна</w:t>
      </w:r>
      <w:r>
        <w:rPr>
          <w:rFonts w:ascii="Arial" w:hAnsi="Arial" w:cs="Arial"/>
          <w:color w:val="000000" w:themeColor="text1"/>
          <w:lang w:val="mn-MN"/>
        </w:rPr>
        <w:t>”</w:t>
      </w:r>
      <w:r w:rsidR="00E343F6">
        <w:rPr>
          <w:rStyle w:val="FootnoteReference"/>
          <w:rFonts w:ascii="Arial" w:hAnsi="Arial" w:cs="Arial"/>
          <w:color w:val="000000" w:themeColor="text1"/>
          <w:lang w:val="mn-MN"/>
        </w:rPr>
        <w:footnoteReference w:id="6"/>
      </w:r>
      <w:r>
        <w:rPr>
          <w:rFonts w:ascii="Arial" w:hAnsi="Arial" w:cs="Arial"/>
          <w:color w:val="000000" w:themeColor="text1"/>
          <w:lang w:val="mn-MN"/>
        </w:rPr>
        <w:t xml:space="preserve"> гэж дүгнэсэн.</w:t>
      </w:r>
    </w:p>
    <w:p w14:paraId="5F9FDCEB" w14:textId="46EE7EE3" w:rsidR="005D2CAB" w:rsidRPr="00B47B4B" w:rsidRDefault="00BC3C72" w:rsidP="000F46C3">
      <w:pPr>
        <w:spacing w:after="120" w:line="240" w:lineRule="auto"/>
        <w:jc w:val="both"/>
        <w:rPr>
          <w:rFonts w:ascii="Arial" w:hAnsi="Arial" w:cs="Arial"/>
          <w:color w:val="000000" w:themeColor="text1"/>
          <w:lang w:val="mn-MN"/>
        </w:rPr>
      </w:pPr>
      <w:r>
        <w:rPr>
          <w:rFonts w:ascii="Arial" w:hAnsi="Arial" w:cs="Arial"/>
          <w:color w:val="000000" w:themeColor="text1"/>
          <w:lang w:val="mn-MN"/>
        </w:rPr>
        <w:tab/>
        <w:t xml:space="preserve">Ийнхүү тохиолдлын тоог өсгөж байгаа үндсэн шалтгаан нь тусламж, үйлчилгээний төлөвлөлтийг хүн амын эрүүл мэндийн бодит хэрэгцээнд </w:t>
      </w:r>
      <w:r w:rsidR="004A074C">
        <w:rPr>
          <w:rFonts w:ascii="Arial" w:hAnsi="Arial" w:cs="Arial"/>
          <w:color w:val="000000" w:themeColor="text1"/>
          <w:lang w:val="mn-MN"/>
        </w:rPr>
        <w:t xml:space="preserve">суурилахгүйгээр төлөвлөдөг, тусламж, үйлчилгээний  шаардлагыг шатлалд хамаарах онцлогоор нь толорхойлдоггүй, шатлал тус бүрд тусламж, үйлчилгээний ялгааг тогтоодоггүй, түүнд хамаарах нөөцийг чадвахийг тодорхойлж чаддаггүй байдлаас шалтгаалан тусламж, үйлчилгээг шатлалаас үл хамааран давхардуулж үзүүлэх, нэг ижил төрлийн тусламж, үйлчилгээг давхардуулж олон төрлийн эрүүл мэндийн байгууллагад </w:t>
      </w:r>
      <w:r w:rsidR="005F4406">
        <w:rPr>
          <w:rFonts w:ascii="Arial" w:hAnsi="Arial" w:cs="Arial"/>
          <w:color w:val="000000" w:themeColor="text1"/>
          <w:lang w:val="mn-MN"/>
        </w:rPr>
        <w:t>үзүүлдэгт оршиж байгаа юм. Иймд уг хуулийн төслийн 25 дугаар зүйлд эмнэлгийн тусламж, үйлчилгээ нэгдмэл байдлыг хангах, тусламж, үйлчилгээний шаардлага, шатлал дотор, шатлал хооронд тавигдах шалгуурыг тогтоодог болгох засаглал, удирдлага, зохион байгуулалтыг тусгаснаар ЭМДС-ын сангийн тэнц</w:t>
      </w:r>
      <w:r w:rsidR="0036295E">
        <w:rPr>
          <w:rFonts w:ascii="Arial" w:hAnsi="Arial" w:cs="Arial"/>
          <w:color w:val="000000" w:themeColor="text1"/>
          <w:lang w:val="mn-MN"/>
        </w:rPr>
        <w:t>э</w:t>
      </w:r>
      <w:r w:rsidR="005F4406">
        <w:rPr>
          <w:rFonts w:ascii="Arial" w:hAnsi="Arial" w:cs="Arial"/>
          <w:color w:val="000000" w:themeColor="text1"/>
          <w:lang w:val="mn-MN"/>
        </w:rPr>
        <w:t xml:space="preserve">л алдагдах шалтгаан болоод байгаа тохиолдлын тоо үндэслэлгүйгээр өсөх байдлыг хязгаарлаж салбарын санхүүжилтийн үр ашгийг нэмэгдүүлэх юм. </w:t>
      </w:r>
    </w:p>
    <w:p w14:paraId="51228EA2" w14:textId="5A6C0951" w:rsidR="0036295E" w:rsidRPr="0036295E" w:rsidRDefault="0036295E" w:rsidP="00CD6EA4">
      <w:pPr>
        <w:spacing w:after="120" w:line="240" w:lineRule="auto"/>
        <w:ind w:firstLine="720"/>
        <w:jc w:val="both"/>
        <w:rPr>
          <w:rFonts w:ascii="Arial" w:eastAsia="Arial" w:hAnsi="Arial" w:cs="Arial"/>
          <w:b/>
          <w:bCs/>
          <w:color w:val="000000" w:themeColor="text1"/>
          <w:lang w:val="mn-MN"/>
        </w:rPr>
      </w:pPr>
      <w:r w:rsidRPr="0036295E">
        <w:rPr>
          <w:rFonts w:ascii="Arial" w:eastAsia="Arial" w:hAnsi="Arial" w:cs="Arial"/>
          <w:b/>
          <w:bCs/>
          <w:color w:val="000000" w:themeColor="text1"/>
          <w:lang w:val="mn-MN"/>
        </w:rPr>
        <w:t>3.4.Нийт зардлыг тооцох нь:</w:t>
      </w:r>
    </w:p>
    <w:p w14:paraId="6637F35C" w14:textId="2FF124EE" w:rsidR="0063604D" w:rsidRPr="00113DB8" w:rsidRDefault="001058CD" w:rsidP="00CD6EA4">
      <w:pPr>
        <w:spacing w:after="120" w:line="240" w:lineRule="auto"/>
        <w:ind w:firstLine="720"/>
        <w:jc w:val="both"/>
        <w:rPr>
          <w:rFonts w:ascii="Arial" w:eastAsia="Arial" w:hAnsi="Arial" w:cs="Arial"/>
          <w:color w:val="000000" w:themeColor="text1"/>
          <w:lang w:val="mn-MN"/>
        </w:rPr>
      </w:pPr>
      <w:r w:rsidRPr="00113DB8">
        <w:rPr>
          <w:rFonts w:ascii="Arial" w:eastAsia="Arial" w:hAnsi="Arial" w:cs="Arial"/>
          <w:color w:val="000000" w:themeColor="text1"/>
          <w:lang w:val="mn-MN"/>
        </w:rPr>
        <w:t>ЭМД-ын сангаас зардлын төлбөрийг нь хариуцах тусламж, үйлчилгээний амбулаториор эмчилж болох ханиад томуу, даралт ихсэх, чихрийн шижин, бөөрний замын үрэвсэлт өвч</w:t>
      </w:r>
      <w:r w:rsidR="0099269C" w:rsidRPr="00113DB8">
        <w:rPr>
          <w:rFonts w:ascii="Arial" w:eastAsia="Arial" w:hAnsi="Arial" w:cs="Arial"/>
          <w:color w:val="000000" w:themeColor="text1"/>
          <w:lang w:val="mn-MN"/>
        </w:rPr>
        <w:t xml:space="preserve">ний улмаас хэвтүүлэн эмчлүүлсэн тохиолдол дийлэнх хувийг эзэлж </w:t>
      </w:r>
      <w:r w:rsidR="00D77FFA" w:rsidRPr="00113DB8">
        <w:rPr>
          <w:rFonts w:ascii="Arial" w:eastAsia="Arial" w:hAnsi="Arial" w:cs="Arial"/>
          <w:color w:val="000000" w:themeColor="text1"/>
          <w:lang w:val="mn-MN"/>
        </w:rPr>
        <w:t>30%</w:t>
      </w:r>
      <w:r w:rsidR="005B154D" w:rsidRPr="00113DB8">
        <w:rPr>
          <w:rFonts w:ascii="Arial" w:eastAsia="Arial" w:hAnsi="Arial" w:cs="Arial"/>
          <w:color w:val="000000" w:themeColor="text1"/>
          <w:lang w:val="mn-MN"/>
        </w:rPr>
        <w:t xml:space="preserve"> </w:t>
      </w:r>
      <w:r w:rsidR="00D77FFA" w:rsidRPr="00113DB8">
        <w:rPr>
          <w:rFonts w:ascii="Arial" w:eastAsia="Arial" w:hAnsi="Arial" w:cs="Arial"/>
          <w:color w:val="000000" w:themeColor="text1"/>
          <w:lang w:val="mn-MN"/>
        </w:rPr>
        <w:t>-</w:t>
      </w:r>
      <w:r w:rsidR="005B154D" w:rsidRPr="00113DB8">
        <w:rPr>
          <w:rFonts w:ascii="Arial" w:eastAsia="Arial" w:hAnsi="Arial" w:cs="Arial"/>
          <w:color w:val="000000" w:themeColor="text1"/>
          <w:lang w:val="mn-MN"/>
        </w:rPr>
        <w:t xml:space="preserve"> </w:t>
      </w:r>
      <w:r w:rsidR="00D77FFA" w:rsidRPr="00113DB8">
        <w:rPr>
          <w:rFonts w:ascii="Arial" w:eastAsia="Arial" w:hAnsi="Arial" w:cs="Arial"/>
          <w:color w:val="000000" w:themeColor="text1"/>
          <w:lang w:val="mn-MN"/>
        </w:rPr>
        <w:t>40% нь шаардлагагүй хэвт</w:t>
      </w:r>
      <w:r w:rsidR="0099269C" w:rsidRPr="00113DB8">
        <w:rPr>
          <w:rFonts w:ascii="Arial" w:eastAsia="Arial" w:hAnsi="Arial" w:cs="Arial"/>
          <w:color w:val="000000" w:themeColor="text1"/>
          <w:lang w:val="mn-MN"/>
        </w:rPr>
        <w:t>үүлэн эмчлэх тусламж, үйлчилгээ байна</w:t>
      </w:r>
      <w:r w:rsidR="0099269C" w:rsidRPr="00113DB8">
        <w:rPr>
          <w:rStyle w:val="FootnoteReference"/>
          <w:rFonts w:ascii="Arial" w:eastAsia="Arial" w:hAnsi="Arial" w:cs="Arial"/>
          <w:color w:val="000000" w:themeColor="text1"/>
          <w:lang w:val="mn-MN"/>
        </w:rPr>
        <w:footnoteReference w:id="7"/>
      </w:r>
      <w:r w:rsidR="0099269C" w:rsidRPr="00113DB8">
        <w:rPr>
          <w:rFonts w:ascii="Arial" w:eastAsia="Arial" w:hAnsi="Arial" w:cs="Arial"/>
          <w:color w:val="000000" w:themeColor="text1"/>
          <w:lang w:val="mn-MN"/>
        </w:rPr>
        <w:t>.</w:t>
      </w:r>
      <w:r w:rsidR="00B64778" w:rsidRPr="00113DB8">
        <w:rPr>
          <w:rFonts w:ascii="Arial" w:eastAsia="Arial" w:hAnsi="Arial" w:cs="Arial"/>
          <w:color w:val="000000" w:themeColor="text1"/>
          <w:lang w:val="mn-MN"/>
        </w:rPr>
        <w:t xml:space="preserve"> </w:t>
      </w:r>
      <w:r w:rsidR="00C270A4" w:rsidRPr="00113DB8">
        <w:rPr>
          <w:rFonts w:ascii="Arial" w:eastAsia="Arial" w:hAnsi="Arial" w:cs="Arial"/>
          <w:color w:val="000000" w:themeColor="text1"/>
          <w:lang w:val="mn-MN"/>
        </w:rPr>
        <w:t>Жишээ нь: 2019-2023 оны эмнэлэгт хэвтсэн тохиолдлыг дийлэнх нь насанд хүрэгчид байсан бөгөөд хэвтүүлэн эмчлүүлэх шалтгаан болсон өвчин эмгэгийн ихэнх нь амбулаторийн нөхцөлд, анхан шатанд тусламж, үйлчилгээ үзүүлэх боломжтой байсан байна</w:t>
      </w:r>
      <w:r w:rsidR="00C270A4" w:rsidRPr="00113DB8">
        <w:rPr>
          <w:rStyle w:val="FootnoteReference"/>
          <w:rFonts w:ascii="Arial" w:eastAsia="Arial" w:hAnsi="Arial" w:cs="Arial"/>
          <w:color w:val="000000" w:themeColor="text1"/>
          <w:lang w:val="mn-MN"/>
        </w:rPr>
        <w:footnoteReference w:id="8"/>
      </w:r>
      <w:r w:rsidR="00C270A4" w:rsidRPr="00113DB8">
        <w:rPr>
          <w:rFonts w:ascii="Arial" w:eastAsia="Arial" w:hAnsi="Arial" w:cs="Arial"/>
          <w:color w:val="000000" w:themeColor="text1"/>
          <w:lang w:val="mn-MN"/>
        </w:rPr>
        <w:t xml:space="preserve">. </w:t>
      </w:r>
    </w:p>
    <w:p w14:paraId="383D3619" w14:textId="483EE557" w:rsidR="006B7763" w:rsidRPr="00113DB8" w:rsidRDefault="0063604D" w:rsidP="00CD6EA4">
      <w:pPr>
        <w:spacing w:after="120" w:line="240" w:lineRule="auto"/>
        <w:ind w:firstLine="720"/>
        <w:jc w:val="both"/>
        <w:rPr>
          <w:rFonts w:ascii="Arial" w:hAnsi="Arial" w:cs="Arial"/>
          <w:color w:val="000000" w:themeColor="text1"/>
          <w:lang w:val="mn-MN"/>
        </w:rPr>
      </w:pPr>
      <w:r w:rsidRPr="00113DB8">
        <w:rPr>
          <w:rFonts w:ascii="Arial" w:eastAsia="Arial" w:hAnsi="Arial" w:cs="Arial"/>
          <w:color w:val="000000" w:themeColor="text1"/>
          <w:lang w:val="mn-MN"/>
        </w:rPr>
        <w:t>ЭМДЕГ-тай тусламж, үйлчилгээ худалдан авах гэрээ байгуулсан нийт 85 төрийн өмчит лавлагаа шатлалын эрүүл мэндийн байгууллага нь ЭМД-ын сангаас авсан санхүүжилтийнхээ дунджаар 60-70 хувийг цалин, НДШ-д, 15-50 хувийг эм, эмнэлгийн хэрэгсэлд зарцуулдаг гэхээр эмнэлгүүдийн зардлын 80-90 хувийг дээрх 2 зардал эзэлж байна</w:t>
      </w:r>
      <w:r w:rsidRPr="00113DB8">
        <w:rPr>
          <w:rStyle w:val="FootnoteReference"/>
          <w:rFonts w:ascii="Arial" w:eastAsia="Arial" w:hAnsi="Arial" w:cs="Arial"/>
          <w:color w:val="000000" w:themeColor="text1"/>
          <w:lang w:val="mn-MN"/>
        </w:rPr>
        <w:footnoteReference w:id="9"/>
      </w:r>
      <w:r w:rsidRPr="00113DB8">
        <w:rPr>
          <w:rFonts w:ascii="Arial" w:eastAsia="Arial" w:hAnsi="Arial" w:cs="Arial"/>
          <w:color w:val="000000" w:themeColor="text1"/>
          <w:lang w:val="mn-MN"/>
        </w:rPr>
        <w:t xml:space="preserve">. </w:t>
      </w:r>
      <w:r w:rsidR="00D77FFA" w:rsidRPr="00113DB8">
        <w:rPr>
          <w:rFonts w:ascii="Arial" w:eastAsia="Arial" w:hAnsi="Arial" w:cs="Arial"/>
          <w:color w:val="000000" w:themeColor="text1"/>
          <w:lang w:val="mn-MN"/>
        </w:rPr>
        <w:t xml:space="preserve">Энэ бүгдийг </w:t>
      </w:r>
      <w:r w:rsidR="00CE79B6" w:rsidRPr="00113DB8">
        <w:rPr>
          <w:rFonts w:ascii="Arial" w:eastAsia="Arial" w:hAnsi="Arial" w:cs="Arial"/>
          <w:color w:val="000000" w:themeColor="text1"/>
          <w:lang w:val="mn-MN"/>
        </w:rPr>
        <w:t xml:space="preserve">өмчийн хэлбэр хамаарахгүйгээр </w:t>
      </w:r>
      <w:r w:rsidR="00D77FFA" w:rsidRPr="00113DB8">
        <w:rPr>
          <w:rFonts w:ascii="Arial" w:eastAsia="Arial" w:hAnsi="Arial" w:cs="Arial"/>
          <w:color w:val="000000" w:themeColor="text1"/>
          <w:lang w:val="mn-MN"/>
        </w:rPr>
        <w:t xml:space="preserve">бүх </w:t>
      </w:r>
      <w:r w:rsidR="00CE79B6" w:rsidRPr="00113DB8">
        <w:rPr>
          <w:rFonts w:ascii="Arial" w:eastAsia="Arial" w:hAnsi="Arial" w:cs="Arial"/>
          <w:color w:val="000000" w:themeColor="text1"/>
          <w:lang w:val="mn-MN"/>
        </w:rPr>
        <w:t xml:space="preserve">хуулийн </w:t>
      </w:r>
      <w:r w:rsidR="00D77FFA" w:rsidRPr="00113DB8">
        <w:rPr>
          <w:rFonts w:ascii="Arial" w:eastAsia="Arial" w:hAnsi="Arial" w:cs="Arial"/>
          <w:color w:val="000000" w:themeColor="text1"/>
          <w:lang w:val="mn-MN"/>
        </w:rPr>
        <w:t>этгээдийн санхүүгийн үүрэг, хариуцлагыг нэмэгдүүлж байж зардлын үр дүнг сайжруулах боломжтой учраас с</w:t>
      </w:r>
      <w:r w:rsidR="006839BA" w:rsidRPr="00113DB8">
        <w:rPr>
          <w:rFonts w:ascii="Arial" w:hAnsi="Arial" w:cs="Arial"/>
          <w:color w:val="000000" w:themeColor="text1"/>
          <w:lang w:val="mn-MN"/>
        </w:rPr>
        <w:t>анхүүжилтийн эх үүсвэр, арга, механизмы</w:t>
      </w:r>
      <w:r w:rsidR="001E4BDE" w:rsidRPr="00113DB8">
        <w:rPr>
          <w:rFonts w:ascii="Arial" w:hAnsi="Arial" w:cs="Arial"/>
          <w:color w:val="000000" w:themeColor="text1"/>
          <w:lang w:val="mn-MN"/>
        </w:rPr>
        <w:t xml:space="preserve">н төрлийг </w:t>
      </w:r>
      <w:r w:rsidR="00D77FFA" w:rsidRPr="00113DB8">
        <w:rPr>
          <w:rFonts w:ascii="Arial" w:hAnsi="Arial" w:cs="Arial"/>
          <w:color w:val="000000" w:themeColor="text1"/>
          <w:lang w:val="mn-MN"/>
        </w:rPr>
        <w:t xml:space="preserve">янз бүрээр </w:t>
      </w:r>
      <w:r w:rsidR="001E4BDE" w:rsidRPr="00113DB8">
        <w:rPr>
          <w:rFonts w:ascii="Arial" w:hAnsi="Arial" w:cs="Arial"/>
          <w:color w:val="000000" w:themeColor="text1"/>
          <w:lang w:val="mn-MN"/>
        </w:rPr>
        <w:t>тэлж</w:t>
      </w:r>
      <w:r w:rsidR="00D77FFA" w:rsidRPr="00113DB8">
        <w:rPr>
          <w:rFonts w:ascii="Arial" w:hAnsi="Arial" w:cs="Arial"/>
          <w:color w:val="000000" w:themeColor="text1"/>
          <w:lang w:val="mn-MN"/>
        </w:rPr>
        <w:t>,</w:t>
      </w:r>
      <w:r w:rsidR="001E4BDE" w:rsidRPr="00113DB8">
        <w:rPr>
          <w:rFonts w:ascii="Arial" w:hAnsi="Arial" w:cs="Arial"/>
          <w:color w:val="000000" w:themeColor="text1"/>
          <w:lang w:val="mn-MN"/>
        </w:rPr>
        <w:t xml:space="preserve"> </w:t>
      </w:r>
      <w:r w:rsidR="006839BA" w:rsidRPr="00113DB8">
        <w:rPr>
          <w:rFonts w:ascii="Arial" w:hAnsi="Arial" w:cs="Arial"/>
          <w:color w:val="000000" w:themeColor="text1"/>
          <w:lang w:val="mn-MN"/>
        </w:rPr>
        <w:t>зад</w:t>
      </w:r>
      <w:r w:rsidR="00D77FFA" w:rsidRPr="00113DB8">
        <w:rPr>
          <w:rFonts w:ascii="Arial" w:hAnsi="Arial" w:cs="Arial"/>
          <w:color w:val="000000" w:themeColor="text1"/>
          <w:lang w:val="mn-MN"/>
        </w:rPr>
        <w:t xml:space="preserve">алж </w:t>
      </w:r>
      <w:r w:rsidR="001E4BDE" w:rsidRPr="00113DB8">
        <w:rPr>
          <w:rFonts w:ascii="Arial" w:hAnsi="Arial" w:cs="Arial"/>
          <w:color w:val="000000" w:themeColor="text1"/>
          <w:lang w:val="mn-MN"/>
        </w:rPr>
        <w:t>захиргааны зардл</w:t>
      </w:r>
      <w:r w:rsidR="00D77FFA" w:rsidRPr="00113DB8">
        <w:rPr>
          <w:rFonts w:ascii="Arial" w:hAnsi="Arial" w:cs="Arial"/>
          <w:color w:val="000000" w:themeColor="text1"/>
          <w:lang w:val="mn-MN"/>
        </w:rPr>
        <w:t xml:space="preserve">ыг өсгөж үргүй зардал, </w:t>
      </w:r>
      <w:r w:rsidR="006839BA" w:rsidRPr="00113DB8">
        <w:rPr>
          <w:rFonts w:ascii="Arial" w:hAnsi="Arial" w:cs="Arial"/>
          <w:color w:val="000000" w:themeColor="text1"/>
          <w:lang w:val="mn-MN"/>
        </w:rPr>
        <w:t>давхардал үүс</w:t>
      </w:r>
      <w:r w:rsidR="00D77FFA" w:rsidRPr="00113DB8">
        <w:rPr>
          <w:rFonts w:ascii="Arial" w:hAnsi="Arial" w:cs="Arial"/>
          <w:color w:val="000000" w:themeColor="text1"/>
          <w:lang w:val="mn-MN"/>
        </w:rPr>
        <w:t xml:space="preserve">гэх биш харин эрүүл мэндийн </w:t>
      </w:r>
      <w:r w:rsidR="001E4BDE" w:rsidRPr="00113DB8">
        <w:rPr>
          <w:rFonts w:ascii="Arial" w:hAnsi="Arial" w:cs="Arial"/>
          <w:color w:val="000000" w:themeColor="text1"/>
          <w:lang w:val="mn-MN"/>
        </w:rPr>
        <w:t xml:space="preserve">тогтолцоо дотроо </w:t>
      </w:r>
      <w:r w:rsidR="006839BA" w:rsidRPr="00113DB8">
        <w:rPr>
          <w:rFonts w:ascii="Arial" w:hAnsi="Arial" w:cs="Arial"/>
          <w:color w:val="000000" w:themeColor="text1"/>
          <w:lang w:val="mn-MN"/>
        </w:rPr>
        <w:t>зардл</w:t>
      </w:r>
      <w:r w:rsidR="001E4BDE" w:rsidRPr="00113DB8">
        <w:rPr>
          <w:rFonts w:ascii="Arial" w:hAnsi="Arial" w:cs="Arial"/>
          <w:color w:val="000000" w:themeColor="text1"/>
          <w:lang w:val="mn-MN"/>
        </w:rPr>
        <w:t>аа</w:t>
      </w:r>
      <w:r w:rsidR="006839BA" w:rsidRPr="00113DB8">
        <w:rPr>
          <w:rFonts w:ascii="Arial" w:hAnsi="Arial" w:cs="Arial"/>
          <w:color w:val="000000" w:themeColor="text1"/>
          <w:lang w:val="mn-MN"/>
        </w:rPr>
        <w:t xml:space="preserve"> хянах, зардлын үр дүнг нэмэгдүүлэх</w:t>
      </w:r>
      <w:r w:rsidRPr="00113DB8">
        <w:rPr>
          <w:rFonts w:ascii="Arial" w:hAnsi="Arial" w:cs="Arial"/>
          <w:color w:val="000000" w:themeColor="text1"/>
          <w:lang w:val="mn-MN"/>
        </w:rPr>
        <w:t xml:space="preserve"> зэргээр бүхэлд нь </w:t>
      </w:r>
      <w:r w:rsidR="006839BA" w:rsidRPr="00113DB8">
        <w:rPr>
          <w:rFonts w:ascii="Arial" w:hAnsi="Arial" w:cs="Arial"/>
          <w:color w:val="000000" w:themeColor="text1"/>
          <w:lang w:val="mn-MN"/>
        </w:rPr>
        <w:t xml:space="preserve">эрүүл </w:t>
      </w:r>
      <w:r w:rsidR="006839BA" w:rsidRPr="00113DB8">
        <w:rPr>
          <w:rFonts w:ascii="Arial" w:hAnsi="Arial" w:cs="Arial"/>
          <w:color w:val="000000" w:themeColor="text1"/>
          <w:lang w:val="mn-MN"/>
        </w:rPr>
        <w:lastRenderedPageBreak/>
        <w:t>мэндийн тогтолцооны санхүүжилтэд хамааруулан авч үз</w:t>
      </w:r>
      <w:r w:rsidR="001E4BDE" w:rsidRPr="00113DB8">
        <w:rPr>
          <w:rFonts w:ascii="Arial" w:hAnsi="Arial" w:cs="Arial"/>
          <w:color w:val="000000" w:themeColor="text1"/>
          <w:lang w:val="mn-MN"/>
        </w:rPr>
        <w:t>эхээр хуулийн төсөлд тусга</w:t>
      </w:r>
      <w:r w:rsidR="0036295E">
        <w:rPr>
          <w:rFonts w:ascii="Arial" w:hAnsi="Arial" w:cs="Arial"/>
          <w:color w:val="000000" w:themeColor="text1"/>
          <w:lang w:val="mn-MN"/>
        </w:rPr>
        <w:t xml:space="preserve">сан </w:t>
      </w:r>
      <w:r w:rsidR="001E4BDE" w:rsidRPr="00113DB8">
        <w:rPr>
          <w:rFonts w:ascii="Arial" w:hAnsi="Arial" w:cs="Arial"/>
          <w:color w:val="000000" w:themeColor="text1"/>
          <w:lang w:val="mn-MN"/>
        </w:rPr>
        <w:t xml:space="preserve">байна. </w:t>
      </w:r>
    </w:p>
    <w:p w14:paraId="23C3FB6D" w14:textId="77777777" w:rsidR="0036295E" w:rsidRDefault="006839BA" w:rsidP="00CD6EA4">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lang w:val="mn-MN"/>
        </w:rPr>
        <w:t>Ингэснээр тогтолцооны хүрээнд нийт зардал, санхүүжилтийн хэрэгцээгээ үнэлж тооцох, санхүүгийн үнэн зөв нэгдсэн мэдээлэлтэй болох, эрүүл мэндийн бодлогын дагуу тогтолцоо дотроо санхүүгийн оновчтой хуваарилалт хийх арга хэмжээг санхүүжүүлэгч байгууллага уян хатан байдлаар хийж үр дүнг тооцох боломжтой бол</w:t>
      </w:r>
      <w:r w:rsidR="00D77FFA" w:rsidRPr="00113DB8">
        <w:rPr>
          <w:rFonts w:ascii="Arial" w:hAnsi="Arial" w:cs="Arial"/>
          <w:color w:val="000000" w:themeColor="text1"/>
          <w:lang w:val="mn-MN"/>
        </w:rPr>
        <w:t xml:space="preserve">но гэж үзэж байна. </w:t>
      </w:r>
      <w:r w:rsidR="001E4BDE" w:rsidRPr="00113DB8">
        <w:rPr>
          <w:rFonts w:ascii="Arial" w:hAnsi="Arial" w:cs="Arial"/>
          <w:color w:val="000000" w:themeColor="text1"/>
          <w:lang w:val="mn-MN"/>
        </w:rPr>
        <w:t>Э</w:t>
      </w:r>
      <w:r w:rsidRPr="00113DB8">
        <w:rPr>
          <w:rFonts w:ascii="Arial" w:hAnsi="Arial" w:cs="Arial"/>
          <w:color w:val="000000" w:themeColor="text1"/>
          <w:lang w:val="mn-MN"/>
        </w:rPr>
        <w:t xml:space="preserve">нэ үүргийг нэг худалдан авагч болсон эрүүл мэндийн даатгал гүйцэтгэх бөгөөд төлбөрийн ямар аргаар эмнэлгийг санхүүжүүлэх нь тухайн үеийн шаардлага, үйл ажиллагааны үр дүнгээс хамаарах </w:t>
      </w:r>
      <w:r w:rsidR="00D35687" w:rsidRPr="00113DB8">
        <w:rPr>
          <w:rFonts w:ascii="Arial" w:hAnsi="Arial" w:cs="Arial"/>
          <w:color w:val="000000" w:themeColor="text1"/>
          <w:lang w:val="mn-MN"/>
        </w:rPr>
        <w:t>юм</w:t>
      </w:r>
      <w:r w:rsidRPr="00113DB8">
        <w:rPr>
          <w:rFonts w:ascii="Arial" w:hAnsi="Arial" w:cs="Arial"/>
          <w:color w:val="000000" w:themeColor="text1"/>
          <w:lang w:val="mn-MN"/>
        </w:rPr>
        <w:t>. Төлбөрийн тариф, арга бүр эмнэлг</w:t>
      </w:r>
      <w:r w:rsidR="001E4BDE" w:rsidRPr="00113DB8">
        <w:rPr>
          <w:rFonts w:ascii="Arial" w:hAnsi="Arial" w:cs="Arial"/>
          <w:color w:val="000000" w:themeColor="text1"/>
          <w:lang w:val="mn-MN"/>
        </w:rPr>
        <w:t xml:space="preserve">ийн зардалд нөлөөлж </w:t>
      </w:r>
      <w:r w:rsidRPr="00113DB8">
        <w:rPr>
          <w:rFonts w:ascii="Arial" w:hAnsi="Arial" w:cs="Arial"/>
          <w:color w:val="000000" w:themeColor="text1"/>
          <w:lang w:val="mn-MN"/>
        </w:rPr>
        <w:t>эдийн засгийн тодорхой сонирхол төрүүлдэг учраас энэ хөшүүргийг эмнэлгийн үйл ажиллагааны үр дүн, хариуцлага, тусламж үйлчилгээний чанарыг сайжруулахад уян хатан ашиглах боломжийг зайлшгүй нээж өгөх</w:t>
      </w:r>
      <w:r w:rsidR="001E4BDE" w:rsidRPr="00113DB8">
        <w:rPr>
          <w:rFonts w:ascii="Arial" w:hAnsi="Arial" w:cs="Arial"/>
          <w:color w:val="000000" w:themeColor="text1"/>
          <w:lang w:val="mn-MN"/>
        </w:rPr>
        <w:t>, улмаар эрүүл мэндийн даатгалыг аль нэг салбарын яамнаас хараат бус корпорац хэлбэрээр бие даалгах</w:t>
      </w:r>
      <w:r w:rsidR="00D77FFA" w:rsidRPr="00113DB8">
        <w:rPr>
          <w:rFonts w:ascii="Arial" w:hAnsi="Arial" w:cs="Arial"/>
          <w:color w:val="000000" w:themeColor="text1"/>
          <w:lang w:val="mn-MN"/>
        </w:rPr>
        <w:t>,</w:t>
      </w:r>
      <w:r w:rsidR="001E4BDE" w:rsidRPr="00113DB8">
        <w:rPr>
          <w:rFonts w:ascii="Arial" w:hAnsi="Arial" w:cs="Arial"/>
          <w:color w:val="000000" w:themeColor="text1"/>
          <w:lang w:val="mn-MN"/>
        </w:rPr>
        <w:t xml:space="preserve"> эмнэлгийн удирдлага, засаглалыг оновчтой байдлаар сайжруулах, төв орон нутгийн өмчийн захирагчийн үүргийг нэмэгдүүлэх үзэл баримтлал</w:t>
      </w:r>
      <w:r w:rsidR="00D77FFA" w:rsidRPr="00113DB8">
        <w:rPr>
          <w:rFonts w:ascii="Arial" w:hAnsi="Arial" w:cs="Arial"/>
          <w:color w:val="000000" w:themeColor="text1"/>
          <w:lang w:val="mn-MN"/>
        </w:rPr>
        <w:t>ууд</w:t>
      </w:r>
      <w:r w:rsidR="001E4BDE" w:rsidRPr="00113DB8">
        <w:rPr>
          <w:rFonts w:ascii="Arial" w:hAnsi="Arial" w:cs="Arial"/>
          <w:color w:val="000000" w:themeColor="text1"/>
          <w:lang w:val="mn-MN"/>
        </w:rPr>
        <w:t xml:space="preserve"> </w:t>
      </w:r>
      <w:r w:rsidR="00D77FFA" w:rsidRPr="00113DB8">
        <w:rPr>
          <w:rFonts w:ascii="Arial" w:hAnsi="Arial" w:cs="Arial"/>
          <w:color w:val="000000" w:themeColor="text1"/>
          <w:lang w:val="mn-MN"/>
        </w:rPr>
        <w:t xml:space="preserve">энэхүү </w:t>
      </w:r>
      <w:r w:rsidR="001E4BDE" w:rsidRPr="00113DB8">
        <w:rPr>
          <w:rFonts w:ascii="Arial" w:hAnsi="Arial" w:cs="Arial"/>
          <w:color w:val="000000" w:themeColor="text1"/>
          <w:lang w:val="mn-MN"/>
        </w:rPr>
        <w:t>хуулийн</w:t>
      </w:r>
      <w:r w:rsidR="0036295E">
        <w:rPr>
          <w:rFonts w:ascii="Arial" w:hAnsi="Arial" w:cs="Arial"/>
          <w:color w:val="000000" w:themeColor="text1"/>
          <w:lang w:val="mn-MN"/>
        </w:rPr>
        <w:t xml:space="preserve"> төслийн</w:t>
      </w:r>
      <w:r w:rsidR="001E4BDE" w:rsidRPr="00113DB8">
        <w:rPr>
          <w:rFonts w:ascii="Arial" w:hAnsi="Arial" w:cs="Arial"/>
          <w:color w:val="000000" w:themeColor="text1"/>
          <w:lang w:val="mn-MN"/>
        </w:rPr>
        <w:t xml:space="preserve"> 3 дугаар зүйлд </w:t>
      </w:r>
      <w:r w:rsidR="00D77FFA" w:rsidRPr="00113DB8">
        <w:rPr>
          <w:rFonts w:ascii="Arial" w:hAnsi="Arial" w:cs="Arial"/>
          <w:color w:val="000000" w:themeColor="text1"/>
          <w:lang w:val="mn-MN"/>
        </w:rPr>
        <w:t xml:space="preserve">тодорхой </w:t>
      </w:r>
      <w:r w:rsidR="001E4BDE" w:rsidRPr="00113DB8">
        <w:rPr>
          <w:rFonts w:ascii="Arial" w:hAnsi="Arial" w:cs="Arial"/>
          <w:color w:val="000000" w:themeColor="text1"/>
          <w:lang w:val="mn-MN"/>
        </w:rPr>
        <w:t>туссан б</w:t>
      </w:r>
      <w:r w:rsidR="0036295E">
        <w:rPr>
          <w:rFonts w:ascii="Arial" w:hAnsi="Arial" w:cs="Arial"/>
          <w:color w:val="000000" w:themeColor="text1"/>
          <w:lang w:val="mn-MN"/>
        </w:rPr>
        <w:t>айна</w:t>
      </w:r>
      <w:r w:rsidR="001E4BDE" w:rsidRPr="00113DB8">
        <w:rPr>
          <w:rFonts w:ascii="Arial" w:hAnsi="Arial" w:cs="Arial"/>
          <w:color w:val="000000" w:themeColor="text1"/>
          <w:lang w:val="mn-MN"/>
        </w:rPr>
        <w:t>.</w:t>
      </w:r>
    </w:p>
    <w:p w14:paraId="158F4A46" w14:textId="77777777" w:rsidR="0036295E" w:rsidRPr="0036295E" w:rsidRDefault="0036295E" w:rsidP="00CD6EA4">
      <w:pPr>
        <w:spacing w:after="120" w:line="240" w:lineRule="auto"/>
        <w:ind w:firstLine="720"/>
        <w:jc w:val="both"/>
        <w:rPr>
          <w:rFonts w:ascii="Arial" w:hAnsi="Arial" w:cs="Arial"/>
          <w:b/>
          <w:bCs/>
          <w:color w:val="000000" w:themeColor="text1"/>
          <w:lang w:val="mn-MN"/>
        </w:rPr>
      </w:pPr>
      <w:r w:rsidRPr="0036295E">
        <w:rPr>
          <w:rFonts w:ascii="Arial" w:hAnsi="Arial" w:cs="Arial"/>
          <w:b/>
          <w:bCs/>
          <w:color w:val="000000" w:themeColor="text1"/>
          <w:lang w:val="mn-MN"/>
        </w:rPr>
        <w:t>3.5.Хялбарчлах боломжийг шалгах буюу дүгнэлт</w:t>
      </w:r>
    </w:p>
    <w:p w14:paraId="1DEFEF68" w14:textId="645866FD" w:rsidR="006839BA" w:rsidRPr="00113DB8" w:rsidRDefault="0036295E" w:rsidP="00CD6EA4">
      <w:pPr>
        <w:spacing w:after="120" w:line="240" w:lineRule="auto"/>
        <w:ind w:firstLine="720"/>
        <w:jc w:val="both"/>
        <w:rPr>
          <w:rFonts w:ascii="Arial" w:hAnsi="Arial" w:cs="Arial"/>
          <w:b/>
          <w:bCs/>
          <w:color w:val="000000" w:themeColor="text1"/>
          <w:lang w:val="mn-MN"/>
        </w:rPr>
      </w:pPr>
      <w:r>
        <w:rPr>
          <w:rFonts w:ascii="Arial" w:eastAsia="Arial" w:hAnsi="Arial" w:cs="Arial"/>
          <w:color w:val="000000" w:themeColor="text1"/>
          <w:lang w:val="mn-MN"/>
        </w:rPr>
        <w:t>Хуулийн төсөл нь э</w:t>
      </w:r>
      <w:r w:rsidR="006839BA" w:rsidRPr="00113DB8">
        <w:rPr>
          <w:rFonts w:ascii="Arial" w:eastAsia="Arial" w:hAnsi="Arial" w:cs="Arial"/>
          <w:color w:val="000000" w:themeColor="text1"/>
          <w:lang w:val="mn-MN"/>
        </w:rPr>
        <w:t>цсийн дүнд улсын болон хувийн эмнэлгийн бүх зардал улсын төсөв, даатгал, хувь хүний төлбөр гэсэн үндсэн эх үүсвэрээр шийдэгдэх тул санхүүжилтэд төсөв, даатгалын хувь хэмжээ</w:t>
      </w:r>
      <w:r w:rsidR="00D77FFA" w:rsidRPr="00113DB8">
        <w:rPr>
          <w:rFonts w:ascii="Arial" w:eastAsia="Arial" w:hAnsi="Arial" w:cs="Arial"/>
          <w:color w:val="000000" w:themeColor="text1"/>
          <w:lang w:val="mn-MN"/>
        </w:rPr>
        <w:t>г</w:t>
      </w:r>
      <w:r w:rsidR="006839BA" w:rsidRPr="00113DB8">
        <w:rPr>
          <w:rFonts w:ascii="Arial" w:eastAsia="Arial" w:hAnsi="Arial" w:cs="Arial"/>
          <w:color w:val="000000" w:themeColor="text1"/>
          <w:lang w:val="mn-MN"/>
        </w:rPr>
        <w:t xml:space="preserve"> буур</w:t>
      </w:r>
      <w:r w:rsidR="00D77FFA" w:rsidRPr="00113DB8">
        <w:rPr>
          <w:rFonts w:ascii="Arial" w:eastAsia="Arial" w:hAnsi="Arial" w:cs="Arial"/>
          <w:color w:val="000000" w:themeColor="text1"/>
          <w:lang w:val="mn-MN"/>
        </w:rPr>
        <w:t xml:space="preserve">уулахгүй байх замаар </w:t>
      </w:r>
      <w:r w:rsidR="006839BA" w:rsidRPr="00113DB8">
        <w:rPr>
          <w:rFonts w:ascii="Arial" w:eastAsia="Arial" w:hAnsi="Arial" w:cs="Arial"/>
          <w:color w:val="000000" w:themeColor="text1"/>
          <w:lang w:val="mn-MN"/>
        </w:rPr>
        <w:t>хувийн төлбөр</w:t>
      </w:r>
      <w:r w:rsidR="00D77FFA" w:rsidRPr="00113DB8">
        <w:rPr>
          <w:rFonts w:ascii="Arial" w:eastAsia="Arial" w:hAnsi="Arial" w:cs="Arial"/>
          <w:color w:val="000000" w:themeColor="text1"/>
          <w:lang w:val="mn-MN"/>
        </w:rPr>
        <w:t xml:space="preserve">, зардлыг хянах боломж бүрдэнэ. </w:t>
      </w:r>
    </w:p>
    <w:p w14:paraId="18C02C38" w14:textId="474CA252" w:rsidR="006839BA" w:rsidRPr="00113DB8" w:rsidRDefault="006839BA" w:rsidP="001C22BB">
      <w:pPr>
        <w:shd w:val="clear" w:color="auto" w:fill="FFFFFF"/>
        <w:spacing w:after="120" w:line="240" w:lineRule="auto"/>
        <w:ind w:firstLine="720"/>
        <w:jc w:val="both"/>
        <w:rPr>
          <w:rFonts w:ascii="Arial" w:eastAsia="Arial" w:hAnsi="Arial" w:cs="Arial"/>
          <w:color w:val="000000" w:themeColor="text1"/>
          <w:lang w:val="mn-MN"/>
        </w:rPr>
      </w:pPr>
      <w:r w:rsidRPr="00113DB8">
        <w:rPr>
          <w:rFonts w:ascii="Arial" w:eastAsia="Arial" w:hAnsi="Arial" w:cs="Arial"/>
          <w:color w:val="000000" w:themeColor="text1"/>
          <w:lang w:val="mn-MN"/>
        </w:rPr>
        <w:t>Нөгөө талаар эрүүл мэндийн салбар нь хөдөлмөрийн багтаамж өндөртэй учраас эмч, ажилчдын цалингийн зардал эрүүл мэндийн нийт зардлын зүйл анги дотор</w:t>
      </w:r>
      <w:r w:rsidR="00D20708" w:rsidRPr="00113DB8">
        <w:rPr>
          <w:rFonts w:ascii="Arial" w:eastAsia="Arial" w:hAnsi="Arial" w:cs="Arial"/>
          <w:color w:val="000000" w:themeColor="text1"/>
          <w:lang w:val="mn-MN"/>
        </w:rPr>
        <w:t xml:space="preserve"> </w:t>
      </w:r>
      <w:r w:rsidRPr="00113DB8">
        <w:rPr>
          <w:rFonts w:ascii="Arial" w:eastAsia="Arial" w:hAnsi="Arial" w:cs="Arial"/>
          <w:color w:val="000000" w:themeColor="text1"/>
          <w:lang w:val="mn-MN"/>
        </w:rPr>
        <w:t xml:space="preserve">тэргүүлдэг. Ийм учраас </w:t>
      </w:r>
      <w:r w:rsidR="00D20708" w:rsidRPr="00113DB8">
        <w:rPr>
          <w:rFonts w:ascii="Arial" w:eastAsia="Arial" w:hAnsi="Arial" w:cs="Arial"/>
          <w:color w:val="000000" w:themeColor="text1"/>
          <w:lang w:val="mn-MN"/>
        </w:rPr>
        <w:t xml:space="preserve">хуулийг хэрэгжүүлэхэд гарах зардалд </w:t>
      </w:r>
      <w:r w:rsidRPr="00113DB8">
        <w:rPr>
          <w:rFonts w:ascii="Arial" w:eastAsia="Arial" w:hAnsi="Arial" w:cs="Arial"/>
          <w:color w:val="000000" w:themeColor="text1"/>
          <w:lang w:val="mn-MN"/>
        </w:rPr>
        <w:t xml:space="preserve">хүний нөөцийн хэрэгцээ, </w:t>
      </w:r>
      <w:r w:rsidR="00D20708" w:rsidRPr="00113DB8">
        <w:rPr>
          <w:rFonts w:ascii="Arial" w:eastAsia="Arial" w:hAnsi="Arial" w:cs="Arial"/>
          <w:color w:val="000000" w:themeColor="text1"/>
          <w:lang w:val="mn-MN"/>
        </w:rPr>
        <w:t xml:space="preserve">зохистой </w:t>
      </w:r>
      <w:r w:rsidRPr="00113DB8">
        <w:rPr>
          <w:rFonts w:ascii="Arial" w:eastAsia="Arial" w:hAnsi="Arial" w:cs="Arial"/>
          <w:color w:val="000000" w:themeColor="text1"/>
          <w:lang w:val="mn-MN"/>
        </w:rPr>
        <w:t>хангамж, ашиглалт, мэдлэг, чадамж, хөдөлмөрийн бүтээмжтэй холбо</w:t>
      </w:r>
      <w:r w:rsidR="00D20708" w:rsidRPr="00113DB8">
        <w:rPr>
          <w:rFonts w:ascii="Arial" w:eastAsia="Arial" w:hAnsi="Arial" w:cs="Arial"/>
          <w:color w:val="000000" w:themeColor="text1"/>
          <w:lang w:val="mn-MN"/>
        </w:rPr>
        <w:t xml:space="preserve">х зардлууд тусах учиртай. Энэ зардал хуулийн этгээд төдийгүй төрийн байгууллагын чиг үүрэг, зардалд мөн хамаатай болно. </w:t>
      </w:r>
    </w:p>
    <w:p w14:paraId="1F6D261B" w14:textId="4ED37735" w:rsidR="006839BA" w:rsidRDefault="006839BA" w:rsidP="001C22BB">
      <w:pPr>
        <w:shd w:val="clear" w:color="auto" w:fill="FFFFFF"/>
        <w:spacing w:after="120" w:line="240" w:lineRule="auto"/>
        <w:ind w:firstLine="720"/>
        <w:jc w:val="both"/>
        <w:rPr>
          <w:rFonts w:ascii="Arial" w:eastAsia="Arial" w:hAnsi="Arial" w:cs="Arial"/>
          <w:color w:val="000000" w:themeColor="text1"/>
          <w:lang w:val="mn-MN"/>
        </w:rPr>
      </w:pPr>
      <w:r w:rsidRPr="00113DB8">
        <w:rPr>
          <w:rFonts w:ascii="Arial" w:eastAsia="Arial" w:hAnsi="Arial" w:cs="Arial"/>
          <w:color w:val="000000" w:themeColor="text1"/>
          <w:lang w:val="mn-MN"/>
        </w:rPr>
        <w:t>Өнгөрсөн жилүүдэд манай улс эрүүл мэндийн тогтолцоонд бага анхаарч ирсний улмаас эмч сургаж бэлдэх үйл ажиллагаа, сургалтын чанарын хяналт салбарын бодлогын гадна уялдаа муутай явж ир</w:t>
      </w:r>
      <w:r w:rsidR="00FD079C" w:rsidRPr="00113DB8">
        <w:rPr>
          <w:rFonts w:ascii="Arial" w:eastAsia="Arial" w:hAnsi="Arial" w:cs="Arial"/>
          <w:color w:val="000000" w:themeColor="text1"/>
          <w:lang w:val="mn-MN"/>
        </w:rPr>
        <w:t>сэн.</w:t>
      </w:r>
      <w:r w:rsidRPr="00113DB8">
        <w:rPr>
          <w:rFonts w:ascii="Arial" w:eastAsia="Arial" w:hAnsi="Arial" w:cs="Arial"/>
          <w:color w:val="000000" w:themeColor="text1"/>
          <w:lang w:val="mn-MN"/>
        </w:rPr>
        <w:t xml:space="preserve"> Статистик мэдээгээр манай улс эмчийн тоогоор харьцангуй өндөр орны бүлэгт хамрагддаг боловч бодлого, хуваарилалт доголдож байгаа тул төв суурин газарт эмч илүүдэлтэй, хөдөө орон нутаг, сум, багийн түвшинд эмч дутагдалтай байна. Багийн бага эмчийн сургалтыг зогсоосноор баг дээр ажиллах эмчийн хомсдол үүс</w:t>
      </w:r>
      <w:r w:rsidR="005752EA" w:rsidRPr="00113DB8">
        <w:rPr>
          <w:rFonts w:ascii="Arial" w:eastAsia="Arial" w:hAnsi="Arial" w:cs="Arial"/>
          <w:color w:val="000000" w:themeColor="text1"/>
          <w:lang w:val="mn-MN"/>
        </w:rPr>
        <w:t>эж</w:t>
      </w:r>
      <w:r w:rsidRPr="00113DB8">
        <w:rPr>
          <w:rFonts w:ascii="Arial" w:eastAsia="Arial" w:hAnsi="Arial" w:cs="Arial"/>
          <w:color w:val="000000" w:themeColor="text1"/>
          <w:lang w:val="mn-MN"/>
        </w:rPr>
        <w:t xml:space="preserve"> эмнэлгийн чанартай тусламж, үйлчилгээг хүн амд хүргэх зорилгод сөрөг нөлөөлж байна. Мөн сургалтын чанар муугаас шинэ төгссөн эмчийг ажил дээр сургаж дадлагажуулахад ихээхэн цаг, хүч хөдөлмөр зарцуулах болов</w:t>
      </w:r>
      <w:r w:rsidRPr="00113DB8">
        <w:rPr>
          <w:rStyle w:val="FootnoteReference"/>
          <w:rFonts w:ascii="Arial" w:eastAsia="Arial" w:hAnsi="Arial" w:cs="Arial"/>
          <w:color w:val="000000" w:themeColor="text1"/>
          <w:lang w:val="mn-MN"/>
        </w:rPr>
        <w:footnoteReference w:id="10"/>
      </w:r>
      <w:r w:rsidRPr="00113DB8">
        <w:rPr>
          <w:rFonts w:ascii="Arial" w:eastAsia="Arial" w:hAnsi="Arial" w:cs="Arial"/>
          <w:color w:val="000000" w:themeColor="text1"/>
          <w:lang w:val="mn-MN"/>
        </w:rPr>
        <w:t>. Эмчийн цалин, хөлс амьжиргааны өртөг</w:t>
      </w:r>
      <w:r w:rsidR="00D20708" w:rsidRPr="00113DB8">
        <w:rPr>
          <w:rFonts w:ascii="Arial" w:eastAsia="Arial" w:hAnsi="Arial" w:cs="Arial"/>
          <w:color w:val="000000" w:themeColor="text1"/>
          <w:lang w:val="mn-MN"/>
        </w:rPr>
        <w:t xml:space="preserve">, зардалд төдийлөн </w:t>
      </w:r>
      <w:r w:rsidRPr="00113DB8">
        <w:rPr>
          <w:rFonts w:ascii="Arial" w:eastAsia="Arial" w:hAnsi="Arial" w:cs="Arial"/>
          <w:color w:val="000000" w:themeColor="text1"/>
          <w:lang w:val="mn-MN"/>
        </w:rPr>
        <w:t>хүрэлцэхгүй байгаа</w:t>
      </w:r>
      <w:r w:rsidR="00D20708" w:rsidRPr="00113DB8">
        <w:rPr>
          <w:rFonts w:ascii="Arial" w:eastAsia="Arial" w:hAnsi="Arial" w:cs="Arial"/>
          <w:color w:val="000000" w:themeColor="text1"/>
          <w:lang w:val="mn-MN"/>
        </w:rPr>
        <w:t>г</w:t>
      </w:r>
      <w:r w:rsidRPr="00113DB8">
        <w:rPr>
          <w:rFonts w:ascii="Arial" w:eastAsia="Arial" w:hAnsi="Arial" w:cs="Arial"/>
          <w:color w:val="000000" w:themeColor="text1"/>
          <w:lang w:val="mn-MN"/>
        </w:rPr>
        <w:t xml:space="preserve"> </w:t>
      </w:r>
      <w:r w:rsidR="00D20708" w:rsidRPr="00113DB8">
        <w:rPr>
          <w:rFonts w:ascii="Arial" w:eastAsia="Arial" w:hAnsi="Arial" w:cs="Arial"/>
          <w:color w:val="000000" w:themeColor="text1"/>
          <w:lang w:val="mn-MN"/>
        </w:rPr>
        <w:t>өөрчлө</w:t>
      </w:r>
      <w:r w:rsidR="00FD079C" w:rsidRPr="00113DB8">
        <w:rPr>
          <w:rFonts w:ascii="Arial" w:eastAsia="Arial" w:hAnsi="Arial" w:cs="Arial"/>
          <w:color w:val="000000" w:themeColor="text1"/>
          <w:lang w:val="mn-MN"/>
        </w:rPr>
        <w:t>х</w:t>
      </w:r>
      <w:r w:rsidR="00D20708" w:rsidRPr="00113DB8">
        <w:rPr>
          <w:rFonts w:ascii="Arial" w:eastAsia="Arial" w:hAnsi="Arial" w:cs="Arial"/>
          <w:color w:val="000000" w:themeColor="text1"/>
          <w:lang w:val="mn-MN"/>
        </w:rPr>
        <w:t xml:space="preserve"> боломж энэ хуулийн хүрээнд гарна гэж тооцож байна. </w:t>
      </w:r>
    </w:p>
    <w:p w14:paraId="6EF70017" w14:textId="77777777" w:rsidR="002414A9" w:rsidRDefault="002414A9" w:rsidP="001C22BB">
      <w:pPr>
        <w:shd w:val="clear" w:color="auto" w:fill="FFFFFF"/>
        <w:spacing w:after="120" w:line="240" w:lineRule="auto"/>
        <w:ind w:firstLine="720"/>
        <w:jc w:val="both"/>
        <w:rPr>
          <w:rFonts w:ascii="Arial" w:eastAsia="Arial" w:hAnsi="Arial" w:cs="Arial"/>
          <w:color w:val="000000" w:themeColor="text1"/>
          <w:lang w:val="mn-MN"/>
        </w:rPr>
      </w:pPr>
    </w:p>
    <w:p w14:paraId="59BAA35B" w14:textId="77777777" w:rsidR="002414A9" w:rsidRDefault="002414A9" w:rsidP="001C22BB">
      <w:pPr>
        <w:shd w:val="clear" w:color="auto" w:fill="FFFFFF"/>
        <w:spacing w:after="120" w:line="240" w:lineRule="auto"/>
        <w:ind w:firstLine="720"/>
        <w:jc w:val="both"/>
        <w:rPr>
          <w:rFonts w:ascii="Arial" w:eastAsia="Arial" w:hAnsi="Arial" w:cs="Arial"/>
          <w:color w:val="000000" w:themeColor="text1"/>
          <w:lang w:val="mn-MN"/>
        </w:rPr>
      </w:pPr>
    </w:p>
    <w:p w14:paraId="2FD49B4C" w14:textId="53874659" w:rsidR="0036295E" w:rsidRPr="0036295E" w:rsidRDefault="0036295E" w:rsidP="001C22BB">
      <w:pPr>
        <w:shd w:val="clear" w:color="auto" w:fill="FFFFFF"/>
        <w:spacing w:after="120" w:line="240" w:lineRule="auto"/>
        <w:ind w:firstLine="720"/>
        <w:jc w:val="both"/>
        <w:rPr>
          <w:rFonts w:ascii="Arial" w:eastAsia="Arial" w:hAnsi="Arial" w:cs="Arial"/>
          <w:b/>
          <w:bCs/>
          <w:color w:val="000000" w:themeColor="text1"/>
          <w:lang w:val="mn-MN"/>
        </w:rPr>
      </w:pPr>
      <w:r w:rsidRPr="0036295E">
        <w:rPr>
          <w:rFonts w:ascii="Arial" w:eastAsia="Arial" w:hAnsi="Arial" w:cs="Arial"/>
          <w:b/>
          <w:bCs/>
          <w:color w:val="000000" w:themeColor="text1"/>
          <w:lang w:val="mn-MN"/>
        </w:rPr>
        <w:lastRenderedPageBreak/>
        <w:t>3.6.Нэмэлт зардлыг тооцоолох нь:</w:t>
      </w:r>
    </w:p>
    <w:p w14:paraId="0604FF5D" w14:textId="1FAB842B" w:rsidR="0036295E" w:rsidRDefault="0036295E" w:rsidP="001C22BB">
      <w:pPr>
        <w:shd w:val="clear" w:color="auto" w:fill="FFFFFF"/>
        <w:spacing w:after="120" w:line="240" w:lineRule="auto"/>
        <w:ind w:firstLine="720"/>
        <w:jc w:val="both"/>
        <w:rPr>
          <w:rFonts w:ascii="Arial" w:eastAsia="Arial" w:hAnsi="Arial" w:cs="Arial"/>
          <w:color w:val="000000" w:themeColor="text1"/>
          <w:lang w:val="mn-MN"/>
        </w:rPr>
      </w:pPr>
      <w:r>
        <w:rPr>
          <w:rFonts w:ascii="Arial" w:eastAsia="Arial" w:hAnsi="Arial" w:cs="Arial"/>
          <w:color w:val="000000" w:themeColor="text1"/>
          <w:lang w:val="mn-MN"/>
        </w:rPr>
        <w:t xml:space="preserve">Хуулийн төсөлд эмнэлгийн тусламж, үйлчилгээ үзүүлэгч байгууллагад нэмэлт зардал буюу тоног төхөөрөмж авах, программ хангамж суурилуулах зэрэг бодит зардал гаргах үүрэг тусгагдаагүй байна. </w:t>
      </w:r>
    </w:p>
    <w:p w14:paraId="2F7BE71C" w14:textId="3908C3C0" w:rsidR="009B5D1C" w:rsidRDefault="009878DA" w:rsidP="0036295E">
      <w:pPr>
        <w:spacing w:after="120" w:line="240" w:lineRule="auto"/>
        <w:jc w:val="both"/>
        <w:rPr>
          <w:rFonts w:ascii="Arial" w:hAnsi="Arial" w:cs="Arial"/>
          <w:b/>
          <w:bCs/>
          <w:color w:val="000000" w:themeColor="text1"/>
          <w:shd w:val="clear" w:color="auto" w:fill="FFFFFF"/>
          <w:lang w:val="mn-MN"/>
        </w:rPr>
      </w:pPr>
      <w:r w:rsidRPr="00113DB8">
        <w:rPr>
          <w:rFonts w:ascii="Arial" w:hAnsi="Arial" w:cs="Arial"/>
          <w:b/>
          <w:bCs/>
          <w:color w:val="000000" w:themeColor="text1"/>
          <w:shd w:val="clear" w:color="auto" w:fill="FFFFFF"/>
          <w:lang w:val="mn-MN"/>
        </w:rPr>
        <w:t xml:space="preserve">           </w:t>
      </w:r>
      <w:r w:rsidR="0036295E">
        <w:rPr>
          <w:rFonts w:ascii="Arial" w:hAnsi="Arial" w:cs="Arial"/>
          <w:b/>
          <w:bCs/>
          <w:color w:val="000000" w:themeColor="text1"/>
          <w:shd w:val="clear" w:color="auto" w:fill="FFFFFF"/>
          <w:lang w:val="mn-MN"/>
        </w:rPr>
        <w:t>Дөрөв</w:t>
      </w:r>
      <w:r w:rsidR="009B5D1C" w:rsidRPr="00113DB8">
        <w:rPr>
          <w:rFonts w:ascii="Arial" w:hAnsi="Arial" w:cs="Arial"/>
          <w:b/>
          <w:bCs/>
          <w:color w:val="000000" w:themeColor="text1"/>
          <w:shd w:val="clear" w:color="auto" w:fill="FFFFFF"/>
          <w:lang w:val="mn-MN"/>
        </w:rPr>
        <w:t>.</w:t>
      </w:r>
      <w:r w:rsidR="0036295E">
        <w:rPr>
          <w:rFonts w:ascii="Arial" w:hAnsi="Arial" w:cs="Arial"/>
          <w:b/>
          <w:bCs/>
          <w:color w:val="000000" w:themeColor="text1"/>
          <w:shd w:val="clear" w:color="auto" w:fill="FFFFFF"/>
          <w:lang w:val="mn-MN"/>
        </w:rPr>
        <w:t>Эмнэлгийн тусламж, үйлчилгээний тухай хуулийн шинэчилсэн найруулгын төсөл батлагдан хэрэгжсэнээр т</w:t>
      </w:r>
      <w:r w:rsidR="009B5D1C" w:rsidRPr="00113DB8">
        <w:rPr>
          <w:rFonts w:ascii="Arial" w:hAnsi="Arial" w:cs="Arial"/>
          <w:b/>
          <w:bCs/>
          <w:color w:val="000000" w:themeColor="text1"/>
          <w:shd w:val="clear" w:color="auto" w:fill="FFFFFF"/>
          <w:lang w:val="mn-MN"/>
        </w:rPr>
        <w:t>өрийн байгууллаг</w:t>
      </w:r>
      <w:r w:rsidR="0036295E">
        <w:rPr>
          <w:rFonts w:ascii="Arial" w:hAnsi="Arial" w:cs="Arial"/>
          <w:b/>
          <w:bCs/>
          <w:color w:val="000000" w:themeColor="text1"/>
          <w:shd w:val="clear" w:color="auto" w:fill="FFFFFF"/>
          <w:lang w:val="mn-MN"/>
        </w:rPr>
        <w:t xml:space="preserve">ад үүсэх зардлыг тооцоолох нь: </w:t>
      </w:r>
    </w:p>
    <w:p w14:paraId="0EB280CA" w14:textId="14507BFD" w:rsidR="009B5D1C" w:rsidRPr="00113DB8" w:rsidRDefault="00700A9C" w:rsidP="001C22BB">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shd w:val="clear" w:color="auto" w:fill="FFFFFF"/>
          <w:lang w:val="mn-MN"/>
        </w:rPr>
        <w:t xml:space="preserve">Эмнэлгийн тусламж, үйлчилгээний тухай </w:t>
      </w:r>
      <w:r w:rsidR="009B5D1C" w:rsidRPr="00113DB8">
        <w:rPr>
          <w:rFonts w:ascii="Arial" w:hAnsi="Arial" w:cs="Arial"/>
          <w:color w:val="000000" w:themeColor="text1"/>
          <w:lang w:val="mn-MN"/>
        </w:rPr>
        <w:t xml:space="preserve">хуулийн хэрэгжилт </w:t>
      </w:r>
      <w:r w:rsidR="00DB27F2" w:rsidRPr="00113DB8">
        <w:rPr>
          <w:rFonts w:ascii="Arial" w:hAnsi="Arial" w:cs="Arial"/>
          <w:color w:val="000000" w:themeColor="text1"/>
          <w:lang w:val="mn-MN"/>
        </w:rPr>
        <w:t xml:space="preserve">нь </w:t>
      </w:r>
      <w:r w:rsidR="009B5D1C" w:rsidRPr="00113DB8">
        <w:rPr>
          <w:rFonts w:ascii="Arial" w:hAnsi="Arial" w:cs="Arial"/>
          <w:color w:val="000000" w:themeColor="text1"/>
          <w:lang w:val="mn-MN"/>
        </w:rPr>
        <w:t>эрүүл мэндийн салбар төдийгүй, улсын төвлөрсөн болоод орон нутгийн төсөв, эрүүл мэндийн даатгалын сан, хүн амын эрүүл мэнд, амьжиргаа</w:t>
      </w:r>
      <w:r w:rsidR="005D0E18" w:rsidRPr="00113DB8">
        <w:rPr>
          <w:rFonts w:ascii="Arial" w:hAnsi="Arial" w:cs="Arial"/>
          <w:color w:val="000000" w:themeColor="text1"/>
          <w:lang w:val="mn-MN"/>
        </w:rPr>
        <w:t>ны түвшин</w:t>
      </w:r>
      <w:r w:rsidR="009B5D1C" w:rsidRPr="00113DB8">
        <w:rPr>
          <w:rFonts w:ascii="Arial" w:hAnsi="Arial" w:cs="Arial"/>
          <w:color w:val="000000" w:themeColor="text1"/>
          <w:lang w:val="mn-MN"/>
        </w:rPr>
        <w:t>, улс орны нийгэм, эдийн засгийн хөгжилд олон талын ач холбогдолтой</w:t>
      </w:r>
      <w:r w:rsidR="00956754" w:rsidRPr="00113DB8">
        <w:rPr>
          <w:rFonts w:ascii="Arial" w:hAnsi="Arial" w:cs="Arial"/>
          <w:color w:val="000000" w:themeColor="text1"/>
          <w:lang w:val="mn-MN"/>
        </w:rPr>
        <w:t xml:space="preserve">г өмнө дурдсан болно. Иймд </w:t>
      </w:r>
      <w:r w:rsidR="009B5D1C" w:rsidRPr="00113DB8">
        <w:rPr>
          <w:rFonts w:ascii="Arial" w:hAnsi="Arial" w:cs="Arial"/>
          <w:color w:val="000000" w:themeColor="text1"/>
          <w:lang w:val="mn-MN"/>
        </w:rPr>
        <w:t>хуулийн хэрэгжилт</w:t>
      </w:r>
      <w:r w:rsidR="00956754" w:rsidRPr="00113DB8">
        <w:rPr>
          <w:rFonts w:ascii="Arial" w:hAnsi="Arial" w:cs="Arial"/>
          <w:color w:val="000000" w:themeColor="text1"/>
          <w:lang w:val="mn-MN"/>
        </w:rPr>
        <w:t xml:space="preserve">эд онцгой нөлөөлөх төрийн байгууллагын үүрэг, үйл ажиллагаа </w:t>
      </w:r>
      <w:r w:rsidR="009B5D1C" w:rsidRPr="00113DB8">
        <w:rPr>
          <w:rFonts w:ascii="Arial" w:hAnsi="Arial" w:cs="Arial"/>
          <w:color w:val="000000" w:themeColor="text1"/>
          <w:lang w:val="mn-MN"/>
        </w:rPr>
        <w:t>эхний ээлжид үргүй зардлыг тэлсэн хүчин зүйлсийг хязгаарлаж эрүүл мэндийн тогтолцооны зардлын бүтцэд чанарын өөрчлөлт оруулах, зардлын үр ашиг, үр дүнг сайжруулах замаар салбарын санхүүжилтийг нэмэгдүүлэхэд орши</w:t>
      </w:r>
      <w:r w:rsidR="00956754" w:rsidRPr="00113DB8">
        <w:rPr>
          <w:rFonts w:ascii="Arial" w:hAnsi="Arial" w:cs="Arial"/>
          <w:color w:val="000000" w:themeColor="text1"/>
          <w:lang w:val="mn-MN"/>
        </w:rPr>
        <w:t xml:space="preserve">ж байна. </w:t>
      </w:r>
    </w:p>
    <w:p w14:paraId="3BBB877F" w14:textId="3A600C2D" w:rsidR="00DA5EF3" w:rsidRDefault="00D20708" w:rsidP="001C22BB">
      <w:pPr>
        <w:shd w:val="clear" w:color="auto" w:fill="FFFFFF"/>
        <w:spacing w:after="120" w:line="240" w:lineRule="auto"/>
        <w:ind w:firstLine="720"/>
        <w:jc w:val="both"/>
        <w:rPr>
          <w:rFonts w:ascii="Arial" w:eastAsia="Arial" w:hAnsi="Arial" w:cs="Arial"/>
          <w:color w:val="000000" w:themeColor="text1"/>
          <w:lang w:val="mn-MN"/>
        </w:rPr>
      </w:pPr>
      <w:r w:rsidRPr="00113DB8">
        <w:rPr>
          <w:rFonts w:ascii="Arial" w:eastAsia="Arial" w:hAnsi="Arial" w:cs="Arial"/>
          <w:color w:val="000000" w:themeColor="text1"/>
          <w:lang w:val="mn-MN"/>
        </w:rPr>
        <w:t>Нэлээд түгээмэл байдлаар яригдаж ирсэн эмнэлгийн тусламжийн бодит зардал, инфляц</w:t>
      </w:r>
      <w:r w:rsidR="00413179" w:rsidRPr="00113DB8">
        <w:rPr>
          <w:rFonts w:ascii="Arial" w:eastAsia="Arial" w:hAnsi="Arial" w:cs="Arial"/>
          <w:color w:val="000000" w:themeColor="text1"/>
          <w:lang w:val="mn-MN"/>
        </w:rPr>
        <w:t>ы</w:t>
      </w:r>
      <w:r w:rsidRPr="00113DB8">
        <w:rPr>
          <w:rFonts w:ascii="Arial" w:eastAsia="Arial" w:hAnsi="Arial" w:cs="Arial"/>
          <w:color w:val="000000" w:themeColor="text1"/>
          <w:lang w:val="mn-MN"/>
        </w:rPr>
        <w:t>н түвшн</w:t>
      </w:r>
      <w:r w:rsidR="00413179" w:rsidRPr="00113DB8">
        <w:rPr>
          <w:rFonts w:ascii="Arial" w:eastAsia="Arial" w:hAnsi="Arial" w:cs="Arial"/>
          <w:color w:val="000000" w:themeColor="text1"/>
          <w:lang w:val="mn-MN"/>
        </w:rPr>
        <w:t>ий</w:t>
      </w:r>
      <w:r w:rsidRPr="00113DB8">
        <w:rPr>
          <w:rFonts w:ascii="Arial" w:eastAsia="Arial" w:hAnsi="Arial" w:cs="Arial"/>
          <w:color w:val="000000" w:themeColor="text1"/>
          <w:lang w:val="mn-MN"/>
        </w:rPr>
        <w:t>г тооцож гүйцэтгэлээр санхүүжүүлэх</w:t>
      </w:r>
      <w:r w:rsidR="00DA5EF3">
        <w:rPr>
          <w:rFonts w:ascii="Arial" w:eastAsia="Arial" w:hAnsi="Arial" w:cs="Arial"/>
          <w:color w:val="000000" w:themeColor="text1"/>
          <w:lang w:val="mn-MN"/>
        </w:rPr>
        <w:t xml:space="preserve"> гол </w:t>
      </w:r>
      <w:r w:rsidRPr="00113DB8">
        <w:rPr>
          <w:rFonts w:ascii="Arial" w:eastAsia="Arial" w:hAnsi="Arial" w:cs="Arial"/>
          <w:color w:val="000000" w:themeColor="text1"/>
          <w:lang w:val="mn-MN"/>
        </w:rPr>
        <w:t>санаа нь эрүүл мэндийн санхүүжилтийн хүрээнд зардлыг тэлж өсгөх б</w:t>
      </w:r>
      <w:r w:rsidR="00BA6E98">
        <w:rPr>
          <w:rFonts w:ascii="Arial" w:eastAsia="Arial" w:hAnsi="Arial" w:cs="Arial"/>
          <w:color w:val="000000" w:themeColor="text1"/>
          <w:lang w:val="mn-MN"/>
        </w:rPr>
        <w:t>ус</w:t>
      </w:r>
      <w:r w:rsidRPr="00113DB8">
        <w:rPr>
          <w:rFonts w:ascii="Arial" w:eastAsia="Arial" w:hAnsi="Arial" w:cs="Arial"/>
          <w:color w:val="000000" w:themeColor="text1"/>
          <w:lang w:val="mn-MN"/>
        </w:rPr>
        <w:t xml:space="preserve"> харин орлогоо нэмэгдүүл</w:t>
      </w:r>
      <w:r w:rsidR="00EA3F5C" w:rsidRPr="00113DB8">
        <w:rPr>
          <w:rFonts w:ascii="Arial" w:eastAsia="Arial" w:hAnsi="Arial" w:cs="Arial"/>
          <w:color w:val="000000" w:themeColor="text1"/>
          <w:lang w:val="mn-MN"/>
        </w:rPr>
        <w:t>э</w:t>
      </w:r>
      <w:r w:rsidRPr="00113DB8">
        <w:rPr>
          <w:rFonts w:ascii="Arial" w:eastAsia="Arial" w:hAnsi="Arial" w:cs="Arial"/>
          <w:color w:val="000000" w:themeColor="text1"/>
          <w:lang w:val="mn-MN"/>
        </w:rPr>
        <w:t>х, үр дүнгүй зардлыг хянаж бууруулах замаар хүрэлцээтэй, тогтвортой санхүүгийн хөрөнгө, эх үүсвэртэй болгох нь төрийн байгууллагын үйл ажиллагааны чиг үүргийн нэг юм. Орлого тогтвортой, хүрэлцээтэй, зардал оновчтой байж эмч, ажилчдын цалин, урамш</w:t>
      </w:r>
      <w:r w:rsidR="00EA3F5C" w:rsidRPr="00113DB8">
        <w:rPr>
          <w:rFonts w:ascii="Arial" w:eastAsia="Arial" w:hAnsi="Arial" w:cs="Arial"/>
          <w:color w:val="000000" w:themeColor="text1"/>
          <w:lang w:val="mn-MN"/>
        </w:rPr>
        <w:t>уула</w:t>
      </w:r>
      <w:r w:rsidRPr="00113DB8">
        <w:rPr>
          <w:rFonts w:ascii="Arial" w:eastAsia="Arial" w:hAnsi="Arial" w:cs="Arial"/>
          <w:color w:val="000000" w:themeColor="text1"/>
          <w:lang w:val="mn-MN"/>
        </w:rPr>
        <w:t xml:space="preserve">л ажлын үр дүнгээр нэмэгдэнэ. </w:t>
      </w:r>
    </w:p>
    <w:p w14:paraId="7588594E" w14:textId="77777777" w:rsidR="00BA6E98" w:rsidRDefault="00DA5EF3" w:rsidP="001C22BB">
      <w:pPr>
        <w:shd w:val="clear" w:color="auto" w:fill="FFFFFF"/>
        <w:spacing w:after="120" w:line="240" w:lineRule="auto"/>
        <w:ind w:firstLine="720"/>
        <w:jc w:val="both"/>
        <w:rPr>
          <w:rFonts w:ascii="Arial" w:hAnsi="Arial" w:cs="Arial"/>
          <w:color w:val="000000" w:themeColor="text1"/>
          <w:lang w:val="mn-MN"/>
        </w:rPr>
      </w:pPr>
      <w:r>
        <w:rPr>
          <w:rFonts w:ascii="Arial" w:hAnsi="Arial" w:cs="Arial"/>
          <w:color w:val="000000" w:themeColor="text1"/>
          <w:lang w:val="mn-MN"/>
        </w:rPr>
        <w:t xml:space="preserve">Эрүүл мэндийн салбарын үр ашгийг нэмэгдүүлэх зохицуулалтын хүрээнд уг хуулийн 25 дугаар зүйлд </w:t>
      </w:r>
      <w:r w:rsidR="00BA6E98">
        <w:rPr>
          <w:rFonts w:ascii="Arial" w:hAnsi="Arial" w:cs="Arial"/>
          <w:color w:val="000000" w:themeColor="text1"/>
          <w:lang w:val="mn-MN"/>
        </w:rPr>
        <w:t>эмнэлгийн тусламж, үйлчилгээний нэгдмэл зохицуулалтыг б</w:t>
      </w:r>
      <w:r>
        <w:rPr>
          <w:rFonts w:ascii="Arial" w:hAnsi="Arial" w:cs="Arial"/>
          <w:color w:val="000000" w:themeColor="text1"/>
          <w:lang w:val="mn-MN"/>
        </w:rPr>
        <w:t>айгууллагыг байгуулах</w:t>
      </w:r>
      <w:r w:rsidR="00BA6E98">
        <w:rPr>
          <w:rFonts w:ascii="Arial" w:hAnsi="Arial" w:cs="Arial"/>
          <w:color w:val="000000" w:themeColor="text1"/>
          <w:lang w:val="mn-MN"/>
        </w:rPr>
        <w:t>аар тусгагдсан байгаа боловч энэ нь одоо</w:t>
      </w:r>
      <w:r>
        <w:rPr>
          <w:rFonts w:ascii="Arial" w:hAnsi="Arial" w:cs="Arial"/>
          <w:color w:val="000000" w:themeColor="text1"/>
          <w:lang w:val="mn-MN"/>
        </w:rPr>
        <w:t xml:space="preserve"> Эрүүл мэндийн яамны харьяа</w:t>
      </w:r>
      <w:r w:rsidR="00BA6E98">
        <w:rPr>
          <w:rFonts w:ascii="Arial" w:hAnsi="Arial" w:cs="Arial"/>
          <w:color w:val="000000" w:themeColor="text1"/>
          <w:lang w:val="mn-MN"/>
        </w:rPr>
        <w:t>нд ажиллаж байгаа</w:t>
      </w:r>
      <w:r>
        <w:rPr>
          <w:rFonts w:ascii="Arial" w:hAnsi="Arial" w:cs="Arial"/>
          <w:color w:val="000000" w:themeColor="text1"/>
          <w:lang w:val="mn-MN"/>
        </w:rPr>
        <w:t xml:space="preserve"> Эрүүл мэндийн хөгжлийн төвийн </w:t>
      </w:r>
      <w:r>
        <w:rPr>
          <w:rFonts w:ascii="Arial" w:hAnsi="Arial" w:cs="Arial"/>
          <w:color w:val="000000" w:themeColor="text1"/>
        </w:rPr>
        <w:t>(</w:t>
      </w:r>
      <w:r>
        <w:rPr>
          <w:rFonts w:ascii="Arial" w:hAnsi="Arial" w:cs="Arial"/>
          <w:color w:val="000000" w:themeColor="text1"/>
          <w:lang w:val="mn-MN"/>
        </w:rPr>
        <w:t>ЭМХТ</w:t>
      </w:r>
      <w:r>
        <w:rPr>
          <w:rFonts w:ascii="Arial" w:hAnsi="Arial" w:cs="Arial"/>
          <w:color w:val="000000" w:themeColor="text1"/>
        </w:rPr>
        <w:t xml:space="preserve">) </w:t>
      </w:r>
      <w:r>
        <w:rPr>
          <w:rFonts w:ascii="Arial" w:hAnsi="Arial" w:cs="Arial"/>
          <w:color w:val="000000" w:themeColor="text1"/>
          <w:lang w:val="mn-MN"/>
        </w:rPr>
        <w:t xml:space="preserve">бүтэц, зохион байгуулалтыг өөрчлөлт оруулж төрийн захиргааны зохицуулалтын байгууллагын чиг үүргийг хэрэгжүүлдэг болгохтой холбоотой эдийн засгийн тооцолол хийхэд: </w:t>
      </w:r>
    </w:p>
    <w:p w14:paraId="754CF8D7" w14:textId="77777777" w:rsidR="00BA6E98" w:rsidRDefault="00DA5EF3" w:rsidP="001C22BB">
      <w:pPr>
        <w:shd w:val="clear" w:color="auto" w:fill="FFFFFF"/>
        <w:spacing w:after="120" w:line="240" w:lineRule="auto"/>
        <w:ind w:firstLine="720"/>
        <w:jc w:val="both"/>
        <w:rPr>
          <w:rFonts w:ascii="Arial" w:hAnsi="Arial" w:cs="Arial"/>
          <w:color w:val="000000" w:themeColor="text1"/>
        </w:rPr>
      </w:pPr>
      <w:r>
        <w:rPr>
          <w:rFonts w:ascii="Arial" w:hAnsi="Arial" w:cs="Arial"/>
          <w:color w:val="000000" w:themeColor="text1"/>
          <w:lang w:val="mn-MN"/>
        </w:rPr>
        <w:t>1</w:t>
      </w:r>
      <w:r>
        <w:rPr>
          <w:rFonts w:ascii="Arial" w:hAnsi="Arial" w:cs="Arial"/>
          <w:color w:val="000000" w:themeColor="text1"/>
        </w:rPr>
        <w:t xml:space="preserve">). </w:t>
      </w:r>
      <w:r w:rsidRPr="00C72869">
        <w:rPr>
          <w:rFonts w:ascii="Arial" w:hAnsi="Arial" w:cs="Arial"/>
          <w:color w:val="000000" w:themeColor="text1"/>
          <w:lang w:val="mn-MN"/>
        </w:rPr>
        <w:t xml:space="preserve">Энэ хуулийн 25.2.1, 25.2.2, 25.2.3-т </w:t>
      </w:r>
      <w:r>
        <w:rPr>
          <w:rFonts w:ascii="Arial" w:hAnsi="Arial" w:cs="Arial"/>
          <w:color w:val="000000" w:themeColor="text1"/>
          <w:lang w:val="mn-MN"/>
        </w:rPr>
        <w:t xml:space="preserve">зааснаас бусад чиг үүрэг нь </w:t>
      </w:r>
      <w:r w:rsidRPr="00C72869">
        <w:rPr>
          <w:rFonts w:ascii="Arial" w:hAnsi="Arial" w:cs="Arial"/>
          <w:color w:val="000000" w:themeColor="text1"/>
          <w:lang w:val="mn-MN"/>
        </w:rPr>
        <w:t xml:space="preserve">ЭМС-ын 2025 оны 02 дугаар сарын 06-ны өдрийн А/38 дугаар тушаалаар батлагдсан төвийн дүрэмд </w:t>
      </w:r>
      <w:r>
        <w:rPr>
          <w:rFonts w:ascii="Arial" w:hAnsi="Arial" w:cs="Arial"/>
          <w:color w:val="000000" w:themeColor="text1"/>
          <w:lang w:val="mn-MN"/>
        </w:rPr>
        <w:t xml:space="preserve">заасан </w:t>
      </w:r>
      <w:r w:rsidRPr="00976706">
        <w:rPr>
          <w:rFonts w:ascii="Arial" w:hAnsi="Arial" w:cs="Arial"/>
          <w:color w:val="000000" w:themeColor="text1"/>
          <w:lang w:val="mn-MN"/>
        </w:rPr>
        <w:t xml:space="preserve">ЭМХТ-ийн </w:t>
      </w:r>
      <w:r>
        <w:rPr>
          <w:rFonts w:ascii="Arial" w:hAnsi="Arial" w:cs="Arial"/>
          <w:color w:val="000000" w:themeColor="text1"/>
          <w:lang w:val="mn-MN"/>
        </w:rPr>
        <w:t xml:space="preserve">одоогийн байдлаар </w:t>
      </w:r>
      <w:r w:rsidRPr="00976706">
        <w:rPr>
          <w:rFonts w:ascii="Arial" w:hAnsi="Arial" w:cs="Arial"/>
          <w:color w:val="000000" w:themeColor="text1"/>
          <w:lang w:val="mn-MN"/>
        </w:rPr>
        <w:t xml:space="preserve">хэрэгжүүлж буй </w:t>
      </w:r>
      <w:r w:rsidRPr="00C72869">
        <w:rPr>
          <w:rFonts w:ascii="Arial" w:hAnsi="Arial" w:cs="Arial"/>
          <w:color w:val="000000" w:themeColor="text1"/>
          <w:lang w:val="mn-MN"/>
        </w:rPr>
        <w:t xml:space="preserve">чиг үүрэгтэй нийцэж байгаа </w:t>
      </w:r>
      <w:r>
        <w:rPr>
          <w:rFonts w:ascii="Arial" w:hAnsi="Arial" w:cs="Arial"/>
          <w:color w:val="000000" w:themeColor="text1"/>
          <w:lang w:val="mn-MN"/>
        </w:rPr>
        <w:t xml:space="preserve">тул уг байгууллагыг өөрчлөн зохион байгуулж эмнэлгийн тусламж, үйлчилгээг нэгдмэл байдлаар зохицуулах төрийн захиргааны байгууллага болгон өөрчлөх нь эдийн засгийн хувьд үр ашигтай учир нь  одоогийн чиг үүрэгт нь төдийлөн өөрчлөлт орохгүй, шинэ байгууллага байгуулахтай холбоотой гарах зардал хэмнэгдэнэ </w:t>
      </w:r>
      <w:r>
        <w:rPr>
          <w:rFonts w:ascii="Arial" w:hAnsi="Arial" w:cs="Arial"/>
          <w:color w:val="000000" w:themeColor="text1"/>
        </w:rPr>
        <w:t>(</w:t>
      </w:r>
      <w:r>
        <w:rPr>
          <w:rFonts w:ascii="Arial" w:hAnsi="Arial" w:cs="Arial"/>
          <w:color w:val="000000" w:themeColor="text1"/>
          <w:lang w:val="mn-MN"/>
        </w:rPr>
        <w:t>байшин барилга, эд хогшил, тоног төхөөрөмж</w:t>
      </w:r>
      <w:r>
        <w:rPr>
          <w:rFonts w:ascii="Arial" w:hAnsi="Arial" w:cs="Arial"/>
          <w:color w:val="000000" w:themeColor="text1"/>
        </w:rPr>
        <w:t xml:space="preserve">); </w:t>
      </w:r>
    </w:p>
    <w:p w14:paraId="5509B748" w14:textId="447B869C" w:rsidR="00990894" w:rsidRDefault="00DA5EF3" w:rsidP="001C22BB">
      <w:pPr>
        <w:shd w:val="clear" w:color="auto" w:fill="FFFFFF"/>
        <w:spacing w:after="120" w:line="240" w:lineRule="auto"/>
        <w:ind w:firstLine="720"/>
        <w:jc w:val="both"/>
        <w:rPr>
          <w:rFonts w:ascii="Arial" w:hAnsi="Arial" w:cs="Arial"/>
          <w:color w:val="000000" w:themeColor="text1"/>
          <w:lang w:val="mn-MN"/>
        </w:rPr>
      </w:pPr>
      <w:proofErr w:type="gramStart"/>
      <w:r>
        <w:rPr>
          <w:rFonts w:ascii="Arial" w:hAnsi="Arial" w:cs="Arial"/>
          <w:color w:val="000000" w:themeColor="text1"/>
        </w:rPr>
        <w:t>2).</w:t>
      </w:r>
      <w:proofErr w:type="spellStart"/>
      <w:r w:rsidR="00BA6E98">
        <w:rPr>
          <w:rFonts w:ascii="Arial" w:hAnsi="Arial" w:cs="Arial"/>
          <w:color w:val="000000" w:themeColor="text1"/>
        </w:rPr>
        <w:t>Хуулийн</w:t>
      </w:r>
      <w:proofErr w:type="spellEnd"/>
      <w:proofErr w:type="gramEnd"/>
      <w:r w:rsidR="00BA6E98">
        <w:rPr>
          <w:rFonts w:ascii="Arial" w:hAnsi="Arial" w:cs="Arial"/>
          <w:color w:val="000000" w:themeColor="text1"/>
        </w:rPr>
        <w:t xml:space="preserve"> </w:t>
      </w:r>
      <w:proofErr w:type="spellStart"/>
      <w:r w:rsidR="00BA6E98">
        <w:rPr>
          <w:rFonts w:ascii="Arial" w:hAnsi="Arial" w:cs="Arial"/>
          <w:color w:val="000000" w:themeColor="text1"/>
        </w:rPr>
        <w:t>төслийн</w:t>
      </w:r>
      <w:proofErr w:type="spellEnd"/>
      <w:r w:rsidR="00BA6E98">
        <w:rPr>
          <w:rFonts w:ascii="Arial" w:hAnsi="Arial" w:cs="Arial"/>
          <w:color w:val="000000" w:themeColor="text1"/>
        </w:rPr>
        <w:t xml:space="preserve"> 25-р </w:t>
      </w:r>
      <w:proofErr w:type="spellStart"/>
      <w:r w:rsidR="00BA6E98">
        <w:rPr>
          <w:rFonts w:ascii="Arial" w:hAnsi="Arial" w:cs="Arial"/>
          <w:color w:val="000000" w:themeColor="text1"/>
        </w:rPr>
        <w:t>зүйлд</w:t>
      </w:r>
      <w:proofErr w:type="spellEnd"/>
      <w:r w:rsidR="00BA6E98">
        <w:rPr>
          <w:rFonts w:ascii="Arial" w:hAnsi="Arial" w:cs="Arial"/>
          <w:color w:val="000000" w:themeColor="text1"/>
        </w:rPr>
        <w:t xml:space="preserve"> </w:t>
      </w:r>
      <w:proofErr w:type="spellStart"/>
      <w:r w:rsidR="00BA6E98">
        <w:rPr>
          <w:rFonts w:ascii="Arial" w:hAnsi="Arial" w:cs="Arial"/>
          <w:color w:val="000000" w:themeColor="text1"/>
        </w:rPr>
        <w:t>заасан</w:t>
      </w:r>
      <w:proofErr w:type="spellEnd"/>
      <w:r w:rsidR="00BA6E98">
        <w:rPr>
          <w:rFonts w:ascii="Arial" w:hAnsi="Arial" w:cs="Arial"/>
          <w:color w:val="000000" w:themeColor="text1"/>
        </w:rPr>
        <w:t xml:space="preserve"> </w:t>
      </w:r>
      <w:proofErr w:type="spellStart"/>
      <w:r w:rsidR="00BA6E98">
        <w:rPr>
          <w:rFonts w:ascii="Arial" w:hAnsi="Arial" w:cs="Arial"/>
          <w:color w:val="000000" w:themeColor="text1"/>
        </w:rPr>
        <w:t>одоогийн</w:t>
      </w:r>
      <w:proofErr w:type="spellEnd"/>
      <w:r>
        <w:rPr>
          <w:rFonts w:ascii="Arial" w:hAnsi="Arial" w:cs="Arial"/>
          <w:color w:val="000000" w:themeColor="text1"/>
        </w:rPr>
        <w:t xml:space="preserve"> </w:t>
      </w:r>
      <w:r>
        <w:rPr>
          <w:rFonts w:ascii="Arial" w:hAnsi="Arial" w:cs="Arial"/>
          <w:color w:val="000000" w:themeColor="text1"/>
          <w:lang w:val="mn-MN"/>
        </w:rPr>
        <w:t>Э</w:t>
      </w:r>
      <w:r w:rsidR="00BA6E98">
        <w:rPr>
          <w:rFonts w:ascii="Arial" w:hAnsi="Arial" w:cs="Arial"/>
          <w:color w:val="000000" w:themeColor="text1"/>
          <w:lang w:val="mn-MN"/>
        </w:rPr>
        <w:t>рүүл мэндийн хөгжлийн төв</w:t>
      </w:r>
      <w:r>
        <w:rPr>
          <w:rFonts w:ascii="Arial" w:hAnsi="Arial" w:cs="Arial"/>
          <w:color w:val="000000" w:themeColor="text1"/>
          <w:lang w:val="mn-MN"/>
        </w:rPr>
        <w:t xml:space="preserve"> нь төрийн үйлчилгээний байгууллага бөгөөд албан хаагчид нь төрийн үйлчилгээний албан хаагчид ба </w:t>
      </w:r>
      <w:r>
        <w:rPr>
          <w:rFonts w:ascii="Arial" w:hAnsi="Arial" w:cs="Arial"/>
          <w:color w:val="000000" w:themeColor="text1"/>
        </w:rPr>
        <w:t xml:space="preserve">2026 </w:t>
      </w:r>
      <w:r>
        <w:rPr>
          <w:rFonts w:ascii="Arial" w:hAnsi="Arial" w:cs="Arial"/>
          <w:color w:val="000000" w:themeColor="text1"/>
          <w:lang w:val="mn-MN"/>
        </w:rPr>
        <w:t xml:space="preserve">төсвийн хуулиар ЭМХТ-ийн орон тоог 86 хүнээр, цалингийн санг </w:t>
      </w:r>
      <w:r w:rsidRPr="00C72869">
        <w:rPr>
          <w:rFonts w:ascii="Arial" w:hAnsi="Arial" w:cs="Arial"/>
          <w:color w:val="000000" w:themeColor="text1"/>
          <w:lang w:val="mn-MN"/>
        </w:rPr>
        <w:t>5,650,973,900</w:t>
      </w:r>
      <w:r>
        <w:rPr>
          <w:rFonts w:ascii="Arial" w:hAnsi="Arial" w:cs="Arial"/>
          <w:color w:val="000000" w:themeColor="text1"/>
          <w:lang w:val="mn-MN"/>
        </w:rPr>
        <w:t xml:space="preserve"> төгрөгөөр баталсан байна</w:t>
      </w:r>
      <w:r>
        <w:rPr>
          <w:rFonts w:ascii="Arial" w:hAnsi="Arial" w:cs="Arial"/>
          <w:color w:val="000000" w:themeColor="text1"/>
        </w:rPr>
        <w:t xml:space="preserve">. </w:t>
      </w:r>
      <w:r>
        <w:rPr>
          <w:rFonts w:ascii="Arial" w:hAnsi="Arial" w:cs="Arial"/>
          <w:color w:val="000000" w:themeColor="text1"/>
          <w:lang w:val="mn-MN"/>
        </w:rPr>
        <w:t xml:space="preserve">Чиг үүрэгт өөрчлөлт орсонтой холбоотойгоор шинээр нэмэгдсэн 3-н чиг үүргийг хэрэгжүүлэх орон тоо өөрчлөгдөх болон </w:t>
      </w:r>
      <w:r w:rsidRPr="00641315">
        <w:rPr>
          <w:rFonts w:ascii="Arial" w:hAnsi="Arial" w:cs="Arial"/>
          <w:color w:val="000000" w:themeColor="text1"/>
          <w:lang w:val="mn-MN"/>
        </w:rPr>
        <w:t xml:space="preserve">албан хаагчид нь төрийн захиргааны албан хаагчид </w:t>
      </w:r>
      <w:r>
        <w:rPr>
          <w:rFonts w:ascii="Arial" w:hAnsi="Arial" w:cs="Arial"/>
          <w:color w:val="000000" w:themeColor="text1"/>
          <w:lang w:val="mn-MN"/>
        </w:rPr>
        <w:t xml:space="preserve">болсонтой холбогдуулан дараах зардал гарна. Гэхдээ уг зардлыг тусламж, үйлчилгээг нэгдмэл байдлаар зохицуулдаг </w:t>
      </w:r>
      <w:r>
        <w:rPr>
          <w:rFonts w:ascii="Arial" w:hAnsi="Arial" w:cs="Arial"/>
          <w:color w:val="000000" w:themeColor="text1"/>
          <w:lang w:val="mn-MN"/>
        </w:rPr>
        <w:lastRenderedPageBreak/>
        <w:t>байгууллага бий болсноор эрүүл мэндийн салбарт гарах эдийн засгийн үр ашгийн тухайд “ДЭМБ-ын зүгээс эрүүл мэндийн тусламж, үйлчилгээг загварыг хүн амын эрүүл мэндийн хэрэгцээнд үндэслэн өөрчилж, тусламж, үйлчилгээний нөөцийг үр ашигтай хууварил</w:t>
      </w:r>
      <w:r w:rsidR="00781F65">
        <w:rPr>
          <w:rFonts w:ascii="Arial" w:hAnsi="Arial" w:cs="Arial"/>
          <w:color w:val="000000" w:themeColor="text1"/>
          <w:lang w:val="mn-MN"/>
        </w:rPr>
        <w:t>даг болох нь санхүүжилтийн үр ашгийг нэмэгдүүлдэг</w:t>
      </w:r>
      <w:r>
        <w:rPr>
          <w:rStyle w:val="FootnoteReference"/>
          <w:rFonts w:ascii="Arial" w:hAnsi="Arial" w:cs="Arial"/>
          <w:color w:val="000000" w:themeColor="text1"/>
          <w:lang w:val="mn-MN"/>
        </w:rPr>
        <w:footnoteReference w:id="11"/>
      </w:r>
      <w:r>
        <w:rPr>
          <w:rFonts w:ascii="Arial" w:hAnsi="Arial" w:cs="Arial"/>
          <w:color w:val="000000" w:themeColor="text1"/>
          <w:lang w:val="mn-MN"/>
        </w:rPr>
        <w:t>” гэ</w:t>
      </w:r>
      <w:r w:rsidR="00781F65">
        <w:rPr>
          <w:rFonts w:ascii="Arial" w:hAnsi="Arial" w:cs="Arial"/>
          <w:color w:val="000000" w:themeColor="text1"/>
          <w:lang w:val="mn-MN"/>
        </w:rPr>
        <w:t xml:space="preserve">ж </w:t>
      </w:r>
      <w:r>
        <w:rPr>
          <w:rFonts w:ascii="Arial" w:hAnsi="Arial" w:cs="Arial"/>
          <w:color w:val="000000" w:themeColor="text1"/>
          <w:lang w:val="mn-MN"/>
        </w:rPr>
        <w:t>дүгнэсэн байна. Ийнхүү тусламж, үйлчилгээ</w:t>
      </w:r>
      <w:r w:rsidR="00781F65">
        <w:rPr>
          <w:rFonts w:ascii="Arial" w:hAnsi="Arial" w:cs="Arial"/>
          <w:color w:val="000000" w:themeColor="text1"/>
          <w:lang w:val="mn-MN"/>
        </w:rPr>
        <w:t>г нэгдмэл байдлаар зохицуулж, шатлал хоорондын нөөцийн үр ашигтай хуваарилалтыг бий болгосноор</w:t>
      </w:r>
      <w:r>
        <w:rPr>
          <w:rFonts w:ascii="Arial" w:hAnsi="Arial" w:cs="Arial"/>
          <w:color w:val="000000" w:themeColor="text1"/>
          <w:lang w:val="mn-MN"/>
        </w:rPr>
        <w:t xml:space="preserve"> </w:t>
      </w:r>
      <w:r w:rsidR="00781F65" w:rsidRPr="00781F65">
        <w:rPr>
          <w:rFonts w:ascii="Arial" w:hAnsi="Arial" w:cs="Arial"/>
          <w:color w:val="000000" w:themeColor="text1"/>
          <w:lang w:val="mn-MN"/>
        </w:rPr>
        <w:t>эрүүл мэндийн тусламж, үйлчилгээнд зарцуулж буй 2 гаруй их наяд төгрөгийн санхүүжилтийн (2025 оны зарлагын гүйцэтгэл) үр ашгийг хамгийн багадаа 20 хувиар сайжруулахад дунджаар 400 тэрбум орчим төгрөгийн хэмнэлт</w:t>
      </w:r>
      <w:r w:rsidR="00555934">
        <w:rPr>
          <w:rFonts w:ascii="Arial" w:hAnsi="Arial" w:cs="Arial"/>
          <w:color w:val="000000" w:themeColor="text1"/>
          <w:lang w:val="mn-MN"/>
        </w:rPr>
        <w:t>ийг</w:t>
      </w:r>
      <w:r w:rsidR="00781F65" w:rsidRPr="00781F65">
        <w:rPr>
          <w:rFonts w:ascii="Arial" w:hAnsi="Arial" w:cs="Arial"/>
          <w:color w:val="000000" w:themeColor="text1"/>
          <w:lang w:val="mn-MN"/>
        </w:rPr>
        <w:t xml:space="preserve"> бий б</w:t>
      </w:r>
      <w:r w:rsidR="00781F65">
        <w:rPr>
          <w:rFonts w:ascii="Arial" w:hAnsi="Arial" w:cs="Arial"/>
          <w:color w:val="000000" w:themeColor="text1"/>
          <w:lang w:val="mn-MN"/>
        </w:rPr>
        <w:t xml:space="preserve">олгох боломж байгаа юм. </w:t>
      </w:r>
      <w:r w:rsidR="00555934">
        <w:rPr>
          <w:rFonts w:ascii="Arial" w:hAnsi="Arial" w:cs="Arial"/>
          <w:color w:val="000000" w:themeColor="text1"/>
          <w:lang w:val="mn-MN"/>
        </w:rPr>
        <w:t>Иймд т</w:t>
      </w:r>
      <w:r w:rsidR="00781F65">
        <w:rPr>
          <w:rFonts w:ascii="Arial" w:hAnsi="Arial" w:cs="Arial"/>
          <w:color w:val="000000" w:themeColor="text1"/>
          <w:lang w:val="mn-MN"/>
        </w:rPr>
        <w:t xml:space="preserve">усламж, үйлчилгээний </w:t>
      </w:r>
      <w:r>
        <w:rPr>
          <w:rFonts w:ascii="Arial" w:hAnsi="Arial" w:cs="Arial"/>
          <w:color w:val="000000" w:themeColor="text1"/>
          <w:lang w:val="mn-MN"/>
        </w:rPr>
        <w:t>зохицуулалты</w:t>
      </w:r>
      <w:r w:rsidR="00990894">
        <w:rPr>
          <w:rFonts w:ascii="Arial" w:hAnsi="Arial" w:cs="Arial"/>
          <w:color w:val="000000" w:themeColor="text1"/>
          <w:lang w:val="mn-MN"/>
        </w:rPr>
        <w:t>н байгууллагыг байгуулж түүнд ажиллах</w:t>
      </w:r>
      <w:r>
        <w:rPr>
          <w:rFonts w:ascii="Arial" w:hAnsi="Arial" w:cs="Arial"/>
          <w:color w:val="000000" w:themeColor="text1"/>
          <w:lang w:val="mn-MN"/>
        </w:rPr>
        <w:t xml:space="preserve"> төрийн захиргааны байгууллагын </w:t>
      </w:r>
      <w:r w:rsidR="00990894">
        <w:rPr>
          <w:rFonts w:ascii="Arial" w:hAnsi="Arial" w:cs="Arial"/>
          <w:color w:val="000000" w:themeColor="text1"/>
          <w:lang w:val="mn-MN"/>
        </w:rPr>
        <w:t xml:space="preserve">албан хаагчдын </w:t>
      </w:r>
      <w:r>
        <w:rPr>
          <w:rFonts w:ascii="Arial" w:hAnsi="Arial" w:cs="Arial"/>
          <w:color w:val="000000" w:themeColor="text1"/>
          <w:lang w:val="mn-MN"/>
        </w:rPr>
        <w:t>цалин</w:t>
      </w:r>
      <w:r w:rsidR="00990894">
        <w:rPr>
          <w:rFonts w:ascii="Arial" w:hAnsi="Arial" w:cs="Arial"/>
          <w:color w:val="000000" w:themeColor="text1"/>
          <w:lang w:val="mn-MN"/>
        </w:rPr>
        <w:t xml:space="preserve">д дөнгөж </w:t>
      </w:r>
      <w:r w:rsidR="00A321F8">
        <w:rPr>
          <w:rFonts w:ascii="Arial" w:hAnsi="Arial" w:cs="Arial"/>
          <w:color w:val="000000" w:themeColor="text1"/>
          <w:lang w:val="mn-MN"/>
        </w:rPr>
        <w:t xml:space="preserve">9 тэрбум </w:t>
      </w:r>
      <w:r>
        <w:rPr>
          <w:rFonts w:ascii="Arial" w:hAnsi="Arial" w:cs="Arial"/>
          <w:color w:val="000000" w:themeColor="text1"/>
          <w:lang w:val="mn-MN"/>
        </w:rPr>
        <w:t>төгрөг</w:t>
      </w:r>
      <w:r w:rsidR="00990894">
        <w:rPr>
          <w:rFonts w:ascii="Arial" w:hAnsi="Arial" w:cs="Arial"/>
          <w:color w:val="000000" w:themeColor="text1"/>
          <w:lang w:val="mn-MN"/>
        </w:rPr>
        <w:t xml:space="preserve"> зарцуулснаар </w:t>
      </w:r>
      <w:r>
        <w:rPr>
          <w:rFonts w:ascii="Arial" w:hAnsi="Arial" w:cs="Arial"/>
          <w:color w:val="000000" w:themeColor="text1"/>
          <w:lang w:val="mn-MN"/>
        </w:rPr>
        <w:t xml:space="preserve">400 тэрбум төгрөгийн төсвийн үр ашиг гаргах боломжтой </w:t>
      </w:r>
      <w:r w:rsidR="00990894">
        <w:rPr>
          <w:rFonts w:ascii="Arial" w:hAnsi="Arial" w:cs="Arial"/>
          <w:color w:val="000000" w:themeColor="text1"/>
          <w:lang w:val="mn-MN"/>
        </w:rPr>
        <w:t xml:space="preserve">бүрдэж байгаа юм. </w:t>
      </w:r>
    </w:p>
    <w:p w14:paraId="4FB2D7F7" w14:textId="0914BAF6" w:rsidR="00D20708" w:rsidRPr="00113DB8" w:rsidRDefault="00883C95" w:rsidP="001C22BB">
      <w:pPr>
        <w:shd w:val="clear" w:color="auto" w:fill="FFFFFF"/>
        <w:spacing w:after="120" w:line="240" w:lineRule="auto"/>
        <w:ind w:firstLine="720"/>
        <w:jc w:val="both"/>
        <w:rPr>
          <w:rFonts w:ascii="Arial" w:eastAsia="Arial" w:hAnsi="Arial" w:cs="Arial"/>
          <w:color w:val="000000" w:themeColor="text1"/>
          <w:lang w:val="mn-MN"/>
        </w:rPr>
      </w:pPr>
      <w:r>
        <w:rPr>
          <w:rFonts w:ascii="Arial" w:eastAsia="Arial" w:hAnsi="Arial" w:cs="Arial"/>
          <w:color w:val="000000" w:themeColor="text1"/>
          <w:lang w:val="mn-MN"/>
        </w:rPr>
        <w:t>Эрүүл мэндийн байгууллагад ажиллаж байгаа э</w:t>
      </w:r>
      <w:r w:rsidR="00D20708" w:rsidRPr="00113DB8">
        <w:rPr>
          <w:rFonts w:ascii="Arial" w:eastAsia="Arial" w:hAnsi="Arial" w:cs="Arial"/>
          <w:color w:val="000000" w:themeColor="text1"/>
          <w:lang w:val="mn-MN"/>
        </w:rPr>
        <w:t>мч, ажилчдын цалин эрүүл мэндийн салбарт зардал болж явдаг. Цалин нэмэхэд зардал өсөх учраас төсвөө нэмж эх үүсвэр бүрдүүлэх, даатгалын хураамжийг нэмэх</w:t>
      </w:r>
      <w:r w:rsidR="00664708" w:rsidRPr="00113DB8">
        <w:rPr>
          <w:rFonts w:ascii="Arial" w:eastAsia="Arial" w:hAnsi="Arial" w:cs="Arial"/>
          <w:color w:val="000000" w:themeColor="text1"/>
          <w:lang w:val="mn-MN"/>
        </w:rPr>
        <w:t xml:space="preserve"> </w:t>
      </w:r>
      <w:r w:rsidR="00D20708" w:rsidRPr="00113DB8">
        <w:rPr>
          <w:rFonts w:ascii="Arial" w:eastAsia="Arial" w:hAnsi="Arial" w:cs="Arial"/>
          <w:color w:val="000000" w:themeColor="text1"/>
          <w:lang w:val="mn-MN"/>
        </w:rPr>
        <w:t xml:space="preserve">шаардлага гарна. </w:t>
      </w:r>
      <w:r w:rsidR="00664708" w:rsidRPr="00113DB8">
        <w:rPr>
          <w:rFonts w:ascii="Arial" w:eastAsia="Arial" w:hAnsi="Arial" w:cs="Arial"/>
          <w:color w:val="000000" w:themeColor="text1"/>
          <w:lang w:val="mn-MN"/>
        </w:rPr>
        <w:t>Мөн и</w:t>
      </w:r>
      <w:r w:rsidR="00D20708" w:rsidRPr="00113DB8">
        <w:rPr>
          <w:rFonts w:ascii="Arial" w:eastAsia="Arial" w:hAnsi="Arial" w:cs="Arial"/>
          <w:color w:val="000000" w:themeColor="text1"/>
          <w:lang w:val="mn-MN"/>
        </w:rPr>
        <w:t>нфляц</w:t>
      </w:r>
      <w:r w:rsidR="00982BDC" w:rsidRPr="00113DB8">
        <w:rPr>
          <w:rFonts w:ascii="Arial" w:eastAsia="Arial" w:hAnsi="Arial" w:cs="Arial"/>
          <w:color w:val="000000" w:themeColor="text1"/>
          <w:lang w:val="mn-MN"/>
        </w:rPr>
        <w:t xml:space="preserve"> </w:t>
      </w:r>
      <w:r w:rsidR="00D20708" w:rsidRPr="00113DB8">
        <w:rPr>
          <w:rFonts w:ascii="Arial" w:eastAsia="Arial" w:hAnsi="Arial" w:cs="Arial"/>
          <w:color w:val="000000" w:themeColor="text1"/>
          <w:lang w:val="mn-MN"/>
        </w:rPr>
        <w:t>нэмэгдэхэд мөнгөний худалдан авах чадвар буурдаг учраас энэ нөлөөг улсын төсөвт бүхэлд нь тооц</w:t>
      </w:r>
      <w:r w:rsidR="00664708" w:rsidRPr="00113DB8">
        <w:rPr>
          <w:rFonts w:ascii="Arial" w:eastAsia="Arial" w:hAnsi="Arial" w:cs="Arial"/>
          <w:color w:val="000000" w:themeColor="text1"/>
          <w:lang w:val="mn-MN"/>
        </w:rPr>
        <w:t xml:space="preserve">ох нь чухал юм. </w:t>
      </w:r>
      <w:r w:rsidR="00D20708" w:rsidRPr="00113DB8">
        <w:rPr>
          <w:rFonts w:ascii="Arial" w:eastAsia="Arial" w:hAnsi="Arial" w:cs="Arial"/>
          <w:color w:val="000000" w:themeColor="text1"/>
          <w:lang w:val="mn-MN"/>
        </w:rPr>
        <w:t xml:space="preserve">Олон улсын түвшинд эрүүл мэндийн нийт зардал </w:t>
      </w:r>
      <w:r w:rsidR="00664708" w:rsidRPr="00113DB8">
        <w:rPr>
          <w:rFonts w:ascii="Arial" w:eastAsia="Arial" w:hAnsi="Arial" w:cs="Arial"/>
          <w:color w:val="000000" w:themeColor="text1"/>
          <w:lang w:val="mn-MN"/>
        </w:rPr>
        <w:t xml:space="preserve">гэхээс илүү </w:t>
      </w:r>
      <w:r w:rsidR="00D20708" w:rsidRPr="00113DB8">
        <w:rPr>
          <w:rFonts w:ascii="Arial" w:eastAsia="Arial" w:hAnsi="Arial" w:cs="Arial"/>
          <w:color w:val="000000" w:themeColor="text1"/>
          <w:lang w:val="mn-MN"/>
        </w:rPr>
        <w:t xml:space="preserve">улсаас </w:t>
      </w:r>
      <w:r w:rsidR="00664708" w:rsidRPr="00113DB8">
        <w:rPr>
          <w:rFonts w:ascii="Arial" w:eastAsia="Arial" w:hAnsi="Arial" w:cs="Arial"/>
          <w:color w:val="000000" w:themeColor="text1"/>
          <w:lang w:val="mn-MN"/>
        </w:rPr>
        <w:t xml:space="preserve">эрүүл мэндэд зориулж, </w:t>
      </w:r>
      <w:r w:rsidR="00D20708" w:rsidRPr="00113DB8">
        <w:rPr>
          <w:rFonts w:ascii="Arial" w:eastAsia="Arial" w:hAnsi="Arial" w:cs="Arial"/>
          <w:color w:val="000000" w:themeColor="text1"/>
          <w:lang w:val="mn-MN"/>
        </w:rPr>
        <w:t>санхүүжүүлж байгаа зардалд илүү ач холбогдол өгдөг</w:t>
      </w:r>
      <w:r w:rsidR="00664708" w:rsidRPr="00113DB8">
        <w:rPr>
          <w:rFonts w:ascii="Arial" w:eastAsia="Arial" w:hAnsi="Arial" w:cs="Arial"/>
          <w:color w:val="000000" w:themeColor="text1"/>
          <w:lang w:val="mn-MN"/>
        </w:rPr>
        <w:t xml:space="preserve"> чиг хандлага энэхүү хуулийн хэрэгжилтийн явцад төлөвшин тогтоно гэж үзэж байна. </w:t>
      </w:r>
    </w:p>
    <w:p w14:paraId="7FCD2B3F" w14:textId="4E610F45" w:rsidR="00781F65" w:rsidRDefault="00883C95" w:rsidP="001C22BB">
      <w:pPr>
        <w:spacing w:after="120" w:line="240" w:lineRule="auto"/>
        <w:ind w:firstLine="720"/>
        <w:jc w:val="both"/>
        <w:rPr>
          <w:rFonts w:ascii="Arial" w:hAnsi="Arial" w:cs="Arial"/>
          <w:color w:val="000000" w:themeColor="text1"/>
          <w:lang w:val="mn-MN"/>
        </w:rPr>
      </w:pPr>
      <w:r>
        <w:rPr>
          <w:rFonts w:ascii="Arial" w:hAnsi="Arial" w:cs="Arial"/>
          <w:color w:val="000000" w:themeColor="text1"/>
          <w:lang w:val="mn-MN"/>
        </w:rPr>
        <w:t>Э</w:t>
      </w:r>
      <w:r w:rsidR="009B5D1C" w:rsidRPr="00113DB8">
        <w:rPr>
          <w:rFonts w:ascii="Arial" w:hAnsi="Arial" w:cs="Arial"/>
          <w:color w:val="000000" w:themeColor="text1"/>
          <w:lang w:val="mn-MN"/>
        </w:rPr>
        <w:t xml:space="preserve">мнэлгийн тусламж, үйлчилгээнд зарцуулах </w:t>
      </w:r>
      <w:r>
        <w:rPr>
          <w:rFonts w:ascii="Arial" w:hAnsi="Arial" w:cs="Arial"/>
          <w:color w:val="000000" w:themeColor="text1"/>
          <w:lang w:val="mn-MN"/>
        </w:rPr>
        <w:t xml:space="preserve">нөөцийн бүрдүүлэлтийг </w:t>
      </w:r>
      <w:r w:rsidR="00664708" w:rsidRPr="00113DB8">
        <w:rPr>
          <w:rFonts w:ascii="Arial" w:hAnsi="Arial" w:cs="Arial"/>
          <w:color w:val="000000" w:themeColor="text1"/>
          <w:lang w:val="mn-MN"/>
        </w:rPr>
        <w:t>бууруулахгүй</w:t>
      </w:r>
      <w:r>
        <w:rPr>
          <w:rFonts w:ascii="Arial" w:hAnsi="Arial" w:cs="Arial"/>
          <w:color w:val="000000" w:themeColor="text1"/>
          <w:lang w:val="mn-MN"/>
        </w:rPr>
        <w:t xml:space="preserve">гээр </w:t>
      </w:r>
      <w:r w:rsidR="00664708" w:rsidRPr="00113DB8">
        <w:rPr>
          <w:rFonts w:ascii="Arial" w:hAnsi="Arial" w:cs="Arial"/>
          <w:color w:val="000000" w:themeColor="text1"/>
          <w:lang w:val="mn-MN"/>
        </w:rPr>
        <w:t>т</w:t>
      </w:r>
      <w:r w:rsidR="009B5D1C" w:rsidRPr="00113DB8">
        <w:rPr>
          <w:rFonts w:ascii="Arial" w:hAnsi="Arial" w:cs="Arial"/>
          <w:color w:val="000000" w:themeColor="text1"/>
          <w:lang w:val="mn-MN"/>
        </w:rPr>
        <w:t>усламж, үйлчилгээ</w:t>
      </w:r>
      <w:r>
        <w:rPr>
          <w:rFonts w:ascii="Arial" w:hAnsi="Arial" w:cs="Arial"/>
          <w:color w:val="000000" w:themeColor="text1"/>
          <w:lang w:val="mn-MN"/>
        </w:rPr>
        <w:t>г</w:t>
      </w:r>
      <w:r w:rsidR="009B5D1C" w:rsidRPr="00113DB8">
        <w:rPr>
          <w:rFonts w:ascii="Arial" w:hAnsi="Arial" w:cs="Arial"/>
          <w:color w:val="000000" w:themeColor="text1"/>
          <w:lang w:val="mn-MN"/>
        </w:rPr>
        <w:t xml:space="preserve"> шатлалы</w:t>
      </w:r>
      <w:r w:rsidR="00664708" w:rsidRPr="00113DB8">
        <w:rPr>
          <w:rFonts w:ascii="Arial" w:hAnsi="Arial" w:cs="Arial"/>
          <w:color w:val="000000" w:themeColor="text1"/>
          <w:lang w:val="mn-MN"/>
        </w:rPr>
        <w:t>н да</w:t>
      </w:r>
      <w:r w:rsidR="00C34103" w:rsidRPr="00113DB8">
        <w:rPr>
          <w:rFonts w:ascii="Arial" w:hAnsi="Arial" w:cs="Arial"/>
          <w:color w:val="000000" w:themeColor="text1"/>
          <w:lang w:val="mn-MN"/>
        </w:rPr>
        <w:t>г</w:t>
      </w:r>
      <w:r w:rsidR="00664708" w:rsidRPr="00113DB8">
        <w:rPr>
          <w:rFonts w:ascii="Arial" w:hAnsi="Arial" w:cs="Arial"/>
          <w:color w:val="000000" w:themeColor="text1"/>
          <w:lang w:val="mn-MN"/>
        </w:rPr>
        <w:t>уу оновчтой</w:t>
      </w:r>
      <w:r>
        <w:rPr>
          <w:rFonts w:ascii="Arial" w:hAnsi="Arial" w:cs="Arial"/>
          <w:color w:val="000000" w:themeColor="text1"/>
          <w:lang w:val="mn-MN"/>
        </w:rPr>
        <w:t>, нэгдмэл, тасралтгүй байдлаар хүргэхэд чиглэсэн нөөцийн үр ашгийг сайжруулах</w:t>
      </w:r>
      <w:r w:rsidR="00664708" w:rsidRPr="00113DB8">
        <w:rPr>
          <w:rFonts w:ascii="Arial" w:hAnsi="Arial" w:cs="Arial"/>
          <w:color w:val="000000" w:themeColor="text1"/>
          <w:lang w:val="mn-MN"/>
        </w:rPr>
        <w:t xml:space="preserve"> боломжийг хуулиар нээ</w:t>
      </w:r>
      <w:r>
        <w:rPr>
          <w:rFonts w:ascii="Arial" w:hAnsi="Arial" w:cs="Arial"/>
          <w:color w:val="000000" w:themeColor="text1"/>
          <w:lang w:val="mn-MN"/>
        </w:rPr>
        <w:t>сэн. Т</w:t>
      </w:r>
      <w:r w:rsidR="00664708" w:rsidRPr="00113DB8">
        <w:rPr>
          <w:rFonts w:ascii="Arial" w:hAnsi="Arial" w:cs="Arial"/>
          <w:color w:val="000000" w:themeColor="text1"/>
          <w:lang w:val="mn-MN"/>
        </w:rPr>
        <w:t xml:space="preserve">ухайлбал, </w:t>
      </w:r>
      <w:r w:rsidR="009B5D1C" w:rsidRPr="00113DB8">
        <w:rPr>
          <w:rFonts w:ascii="Arial" w:hAnsi="Arial" w:cs="Arial"/>
          <w:color w:val="000000" w:themeColor="text1"/>
          <w:lang w:val="mn-MN"/>
        </w:rPr>
        <w:t xml:space="preserve">эмнэлгийн орны </w:t>
      </w:r>
      <w:r>
        <w:rPr>
          <w:rFonts w:ascii="Arial" w:hAnsi="Arial" w:cs="Arial"/>
          <w:color w:val="000000" w:themeColor="text1"/>
          <w:lang w:val="mn-MN"/>
        </w:rPr>
        <w:t xml:space="preserve">доод хэмжээг тогтоосноор үр ашиггүй олон жижиг эмнэлгүүд олшрохоос сэргийлэх, жижиг эмнэлгүүдэд нэг хүнд ногдох зардал өндөр байдаг, мэргэжлийн хүний нөөц бүрдүүлэхэд төвөгтэй байдаг зэрэг сөрөг үр дагавараас зайлсхийх, төрөлжсөн нарийн мэргэжлийн тусламж, үйлчилгээ үзүүлдэг эмнэлгүүдийн орны тоог олон улсын твүвшний зохист хэмжээнд хүргэснээр хүртээмж нэмэгдэх, хоёрдогч, шатлал анхан шатнаас ялгарахгүй байгаа ялгааг арилгах, </w:t>
      </w:r>
      <w:r w:rsidR="00781F65">
        <w:rPr>
          <w:rFonts w:ascii="Arial" w:hAnsi="Arial" w:cs="Arial"/>
          <w:color w:val="000000" w:themeColor="text1"/>
          <w:lang w:val="mn-MN"/>
        </w:rPr>
        <w:t xml:space="preserve">нөөцийг дундаа ашиглах боломжийг бий болгосноор </w:t>
      </w:r>
      <w:r w:rsidR="009B5D1C" w:rsidRPr="00113DB8">
        <w:rPr>
          <w:rFonts w:ascii="Arial" w:hAnsi="Arial" w:cs="Arial"/>
          <w:color w:val="000000" w:themeColor="text1"/>
          <w:lang w:val="mn-MN"/>
        </w:rPr>
        <w:t>эмнэлгийн орны тооны жилийн дундаж өсөлт</w:t>
      </w:r>
      <w:r w:rsidR="00664708" w:rsidRPr="00113DB8">
        <w:rPr>
          <w:rFonts w:ascii="Arial" w:hAnsi="Arial" w:cs="Arial"/>
          <w:color w:val="000000" w:themeColor="text1"/>
          <w:lang w:val="mn-MN"/>
        </w:rPr>
        <w:t xml:space="preserve"> </w:t>
      </w:r>
      <w:r w:rsidR="009B5D1C" w:rsidRPr="00113DB8">
        <w:rPr>
          <w:rFonts w:ascii="Arial" w:hAnsi="Arial" w:cs="Arial"/>
          <w:color w:val="000000" w:themeColor="text1"/>
          <w:lang w:val="mn-MN"/>
        </w:rPr>
        <w:t>ойролцоогоор 10 хув</w:t>
      </w:r>
      <w:r w:rsidR="00956754" w:rsidRPr="00113DB8">
        <w:rPr>
          <w:rFonts w:ascii="Arial" w:hAnsi="Arial" w:cs="Arial"/>
          <w:color w:val="000000" w:themeColor="text1"/>
          <w:lang w:val="mn-MN"/>
        </w:rPr>
        <w:t xml:space="preserve">иар </w:t>
      </w:r>
      <w:r w:rsidR="00664708" w:rsidRPr="00113DB8">
        <w:rPr>
          <w:rFonts w:ascii="Arial" w:hAnsi="Arial" w:cs="Arial"/>
          <w:color w:val="000000" w:themeColor="text1"/>
          <w:lang w:val="mn-MN"/>
        </w:rPr>
        <w:t xml:space="preserve">буурч </w:t>
      </w:r>
      <w:r w:rsidR="009B5D1C" w:rsidRPr="00113DB8">
        <w:rPr>
          <w:rFonts w:ascii="Arial" w:hAnsi="Arial" w:cs="Arial"/>
          <w:color w:val="000000" w:themeColor="text1"/>
          <w:lang w:val="mn-MN"/>
        </w:rPr>
        <w:t xml:space="preserve">жилд 3000 гаруй орны зардал </w:t>
      </w:r>
      <w:r w:rsidR="00956754" w:rsidRPr="00113DB8">
        <w:rPr>
          <w:rFonts w:ascii="Arial" w:hAnsi="Arial" w:cs="Arial"/>
          <w:color w:val="000000" w:themeColor="text1"/>
          <w:lang w:val="mn-MN"/>
        </w:rPr>
        <w:t xml:space="preserve">буюу </w:t>
      </w:r>
      <w:r w:rsidR="009B5D1C" w:rsidRPr="00113DB8">
        <w:rPr>
          <w:rFonts w:ascii="Arial" w:hAnsi="Arial" w:cs="Arial"/>
          <w:color w:val="000000" w:themeColor="text1"/>
          <w:lang w:val="mn-MN"/>
        </w:rPr>
        <w:t>500 орчим тэрбум төгрөгийн хэмнэлт гар</w:t>
      </w:r>
      <w:r w:rsidR="00664708" w:rsidRPr="00113DB8">
        <w:rPr>
          <w:rFonts w:ascii="Arial" w:hAnsi="Arial" w:cs="Arial"/>
          <w:color w:val="000000" w:themeColor="text1"/>
          <w:lang w:val="mn-MN"/>
        </w:rPr>
        <w:t xml:space="preserve">ахаар байна. Энэ хөрөнгийг эрүүл мэндийн </w:t>
      </w:r>
      <w:r w:rsidR="009B5D1C" w:rsidRPr="00113DB8">
        <w:rPr>
          <w:rFonts w:ascii="Arial" w:hAnsi="Arial" w:cs="Arial"/>
          <w:color w:val="000000" w:themeColor="text1"/>
          <w:lang w:val="mn-MN"/>
        </w:rPr>
        <w:t xml:space="preserve">анхан шатны </w:t>
      </w:r>
      <w:r w:rsidR="00781F65">
        <w:rPr>
          <w:rFonts w:ascii="Arial" w:hAnsi="Arial" w:cs="Arial"/>
          <w:color w:val="000000" w:themeColor="text1"/>
          <w:lang w:val="mn-MN"/>
        </w:rPr>
        <w:t xml:space="preserve">тусламж, үйлчилгээнд </w:t>
      </w:r>
      <w:r w:rsidR="009B5D1C" w:rsidRPr="00113DB8">
        <w:rPr>
          <w:rFonts w:ascii="Arial" w:hAnsi="Arial" w:cs="Arial"/>
          <w:color w:val="000000" w:themeColor="text1"/>
          <w:lang w:val="mn-MN"/>
        </w:rPr>
        <w:t xml:space="preserve">зарцуулах, эсвэл </w:t>
      </w:r>
      <w:r w:rsidR="00781F65">
        <w:rPr>
          <w:rFonts w:ascii="Arial" w:hAnsi="Arial" w:cs="Arial"/>
          <w:color w:val="000000" w:themeColor="text1"/>
          <w:lang w:val="mn-MN"/>
        </w:rPr>
        <w:t xml:space="preserve">эрүүл мэндийн даатгалын сангаас зардлыг нь хариуцдаг тусламж, үйлчилгээний </w:t>
      </w:r>
      <w:r w:rsidR="009B5D1C" w:rsidRPr="00113DB8">
        <w:rPr>
          <w:rFonts w:ascii="Arial" w:hAnsi="Arial" w:cs="Arial"/>
          <w:color w:val="000000" w:themeColor="text1"/>
          <w:lang w:val="mn-MN"/>
        </w:rPr>
        <w:t>багц</w:t>
      </w:r>
      <w:r w:rsidR="00781F65">
        <w:rPr>
          <w:rFonts w:ascii="Arial" w:hAnsi="Arial" w:cs="Arial"/>
          <w:color w:val="000000" w:themeColor="text1"/>
          <w:lang w:val="mn-MN"/>
        </w:rPr>
        <w:t>ыг</w:t>
      </w:r>
      <w:r w:rsidR="009B5D1C" w:rsidRPr="00113DB8">
        <w:rPr>
          <w:rFonts w:ascii="Arial" w:hAnsi="Arial" w:cs="Arial"/>
          <w:color w:val="000000" w:themeColor="text1"/>
          <w:lang w:val="mn-MN"/>
        </w:rPr>
        <w:t xml:space="preserve"> өргөжүүлэх, эсвэл иргэдэд үзүүлэх санхүүгийн хамгаалалтыг сайжруулах боломж</w:t>
      </w:r>
      <w:r w:rsidR="00956754" w:rsidRPr="00113DB8">
        <w:rPr>
          <w:rFonts w:ascii="Arial" w:hAnsi="Arial" w:cs="Arial"/>
          <w:color w:val="000000" w:themeColor="text1"/>
          <w:lang w:val="mn-MN"/>
        </w:rPr>
        <w:t>той юм.</w:t>
      </w:r>
      <w:r w:rsidR="00664708" w:rsidRPr="00113DB8">
        <w:rPr>
          <w:rFonts w:ascii="Arial" w:hAnsi="Arial" w:cs="Arial"/>
          <w:color w:val="000000" w:themeColor="text1"/>
          <w:lang w:val="mn-MN"/>
        </w:rPr>
        <w:t xml:space="preserve"> </w:t>
      </w:r>
    </w:p>
    <w:p w14:paraId="71037901" w14:textId="158DE66A" w:rsidR="009B5D1C" w:rsidRPr="00113DB8" w:rsidRDefault="009B5D1C" w:rsidP="001C22BB">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lang w:val="mn-MN"/>
        </w:rPr>
        <w:t>2022 онд нэг худалдан авагчийн тогтолцоогоор дамжуулж нийт 450.1 мянган даатгалтай иргэний 47.16 тэрбум төгрөгийг хамтын төлбөрөөс чөлөөлсөн бай</w:t>
      </w:r>
      <w:r w:rsidR="00664708" w:rsidRPr="00113DB8">
        <w:rPr>
          <w:rFonts w:ascii="Arial" w:hAnsi="Arial" w:cs="Arial"/>
          <w:color w:val="000000" w:themeColor="text1"/>
          <w:lang w:val="mn-MN"/>
        </w:rPr>
        <w:t>на</w:t>
      </w:r>
      <w:r w:rsidRPr="00113DB8">
        <w:rPr>
          <w:rFonts w:ascii="Arial" w:hAnsi="Arial" w:cs="Arial"/>
          <w:color w:val="000000" w:themeColor="text1"/>
          <w:lang w:val="mn-MN"/>
        </w:rPr>
        <w:t>. Энэ нь эрүүл мэндийн нийт санхүүжилтэд эзлэх хувийн төлбөрийг бууруулж иргэдээ эрүүл мэнд, эмнэлгийн тусламж, үйлчилгээний зардлаар ядууралд оруулах эрсд</w:t>
      </w:r>
      <w:r w:rsidR="00641E28" w:rsidRPr="00113DB8">
        <w:rPr>
          <w:rFonts w:ascii="Arial" w:hAnsi="Arial" w:cs="Arial"/>
          <w:color w:val="000000" w:themeColor="text1"/>
          <w:lang w:val="mn-MN"/>
        </w:rPr>
        <w:t>э</w:t>
      </w:r>
      <w:r w:rsidRPr="00113DB8">
        <w:rPr>
          <w:rFonts w:ascii="Arial" w:hAnsi="Arial" w:cs="Arial"/>
          <w:color w:val="000000" w:themeColor="text1"/>
          <w:lang w:val="mn-MN"/>
        </w:rPr>
        <w:t xml:space="preserve">лийг бууруулах гол арга зам юм. </w:t>
      </w:r>
      <w:r w:rsidR="00664708" w:rsidRPr="00113DB8">
        <w:rPr>
          <w:rFonts w:ascii="Arial" w:hAnsi="Arial" w:cs="Arial"/>
          <w:color w:val="000000" w:themeColor="text1"/>
          <w:lang w:val="mn-MN"/>
        </w:rPr>
        <w:t xml:space="preserve">Өвчтөний </w:t>
      </w:r>
      <w:r w:rsidRPr="00113DB8">
        <w:rPr>
          <w:rFonts w:ascii="Arial" w:hAnsi="Arial" w:cs="Arial"/>
          <w:color w:val="000000" w:themeColor="text1"/>
          <w:lang w:val="mn-MN"/>
        </w:rPr>
        <w:t>хуви</w:t>
      </w:r>
      <w:r w:rsidR="00664708" w:rsidRPr="00113DB8">
        <w:rPr>
          <w:rFonts w:ascii="Arial" w:hAnsi="Arial" w:cs="Arial"/>
          <w:color w:val="000000" w:themeColor="text1"/>
          <w:lang w:val="mn-MN"/>
        </w:rPr>
        <w:t xml:space="preserve">йн төлбөрийн хэмжээ </w:t>
      </w:r>
      <w:r w:rsidRPr="00113DB8">
        <w:rPr>
          <w:rFonts w:ascii="Arial" w:hAnsi="Arial" w:cs="Arial"/>
          <w:color w:val="000000" w:themeColor="text1"/>
          <w:lang w:val="mn-MN"/>
        </w:rPr>
        <w:t>сүүлийн 10 гаруй жил 40 хувиас доош тууштай буурахгүй б</w:t>
      </w:r>
      <w:r w:rsidR="00664708" w:rsidRPr="00113DB8">
        <w:rPr>
          <w:rFonts w:ascii="Arial" w:hAnsi="Arial" w:cs="Arial"/>
          <w:color w:val="000000" w:themeColor="text1"/>
          <w:lang w:val="mn-MN"/>
        </w:rPr>
        <w:t>айгааг өөрчилж о</w:t>
      </w:r>
      <w:r w:rsidRPr="00113DB8">
        <w:rPr>
          <w:rFonts w:ascii="Arial" w:hAnsi="Arial" w:cs="Arial"/>
          <w:color w:val="000000" w:themeColor="text1"/>
          <w:lang w:val="mn-MN"/>
        </w:rPr>
        <w:t>лон улсын жиш</w:t>
      </w:r>
      <w:r w:rsidR="00664708" w:rsidRPr="00113DB8">
        <w:rPr>
          <w:rFonts w:ascii="Arial" w:hAnsi="Arial" w:cs="Arial"/>
          <w:color w:val="000000" w:themeColor="text1"/>
          <w:lang w:val="mn-MN"/>
        </w:rPr>
        <w:t xml:space="preserve">игт нийцүүлж </w:t>
      </w:r>
      <w:r w:rsidRPr="00113DB8">
        <w:rPr>
          <w:rFonts w:ascii="Arial" w:hAnsi="Arial" w:cs="Arial"/>
          <w:color w:val="000000" w:themeColor="text1"/>
          <w:lang w:val="mn-MN"/>
        </w:rPr>
        <w:t>25 хув</w:t>
      </w:r>
      <w:r w:rsidR="00664708" w:rsidRPr="00113DB8">
        <w:rPr>
          <w:rFonts w:ascii="Arial" w:hAnsi="Arial" w:cs="Arial"/>
          <w:color w:val="000000" w:themeColor="text1"/>
          <w:lang w:val="mn-MN"/>
        </w:rPr>
        <w:t xml:space="preserve">ь, түүнээс </w:t>
      </w:r>
      <w:r w:rsidRPr="00113DB8">
        <w:rPr>
          <w:rFonts w:ascii="Arial" w:hAnsi="Arial" w:cs="Arial"/>
          <w:color w:val="000000" w:themeColor="text1"/>
          <w:lang w:val="mn-MN"/>
        </w:rPr>
        <w:t xml:space="preserve">доош байлгаж хүн амдаа жигд, хүртээмжтэй тусламж, үйлчилгээ үзүүлдэг </w:t>
      </w:r>
      <w:r w:rsidR="00956754" w:rsidRPr="00113DB8">
        <w:rPr>
          <w:rFonts w:ascii="Arial" w:hAnsi="Arial" w:cs="Arial"/>
          <w:color w:val="000000" w:themeColor="text1"/>
          <w:lang w:val="mn-MN"/>
        </w:rPr>
        <w:t xml:space="preserve">жишигт </w:t>
      </w:r>
      <w:r w:rsidRPr="00113DB8">
        <w:rPr>
          <w:rFonts w:ascii="Arial" w:hAnsi="Arial" w:cs="Arial"/>
          <w:color w:val="000000" w:themeColor="text1"/>
          <w:lang w:val="mn-MN"/>
        </w:rPr>
        <w:t>ойртох</w:t>
      </w:r>
      <w:r w:rsidR="00956754" w:rsidRPr="00113DB8">
        <w:rPr>
          <w:rFonts w:ascii="Arial" w:hAnsi="Arial" w:cs="Arial"/>
          <w:color w:val="000000" w:themeColor="text1"/>
          <w:lang w:val="mn-MN"/>
        </w:rPr>
        <w:t xml:space="preserve"> </w:t>
      </w:r>
      <w:r w:rsidR="00664708" w:rsidRPr="00113DB8">
        <w:rPr>
          <w:rFonts w:ascii="Arial" w:hAnsi="Arial" w:cs="Arial"/>
          <w:color w:val="000000" w:themeColor="text1"/>
          <w:lang w:val="mn-MN"/>
        </w:rPr>
        <w:t xml:space="preserve">нь энэхүү </w:t>
      </w:r>
      <w:r w:rsidR="00956754" w:rsidRPr="00113DB8">
        <w:rPr>
          <w:rFonts w:ascii="Arial" w:hAnsi="Arial" w:cs="Arial"/>
          <w:color w:val="000000" w:themeColor="text1"/>
          <w:lang w:val="mn-MN"/>
        </w:rPr>
        <w:t>хуулийн хэрэгжилтээс шууд хамаара</w:t>
      </w:r>
      <w:r w:rsidR="00664708" w:rsidRPr="00113DB8">
        <w:rPr>
          <w:rFonts w:ascii="Arial" w:hAnsi="Arial" w:cs="Arial"/>
          <w:color w:val="000000" w:themeColor="text1"/>
          <w:lang w:val="mn-MN"/>
        </w:rPr>
        <w:t>х юм</w:t>
      </w:r>
      <w:r w:rsidR="00956754" w:rsidRPr="00113DB8">
        <w:rPr>
          <w:rFonts w:ascii="Arial" w:hAnsi="Arial" w:cs="Arial"/>
          <w:color w:val="000000" w:themeColor="text1"/>
          <w:lang w:val="mn-MN"/>
        </w:rPr>
        <w:t xml:space="preserve">. </w:t>
      </w:r>
    </w:p>
    <w:p w14:paraId="7762B940" w14:textId="77777777" w:rsidR="00781F65" w:rsidRDefault="009B5D1C" w:rsidP="001C22BB">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lang w:val="mn-MN"/>
        </w:rPr>
        <w:lastRenderedPageBreak/>
        <w:t xml:space="preserve"> Манай улс </w:t>
      </w:r>
      <w:r w:rsidR="00214CB9" w:rsidRPr="00113DB8">
        <w:rPr>
          <w:rFonts w:ascii="Arial" w:hAnsi="Arial" w:cs="Arial"/>
          <w:color w:val="000000" w:themeColor="text1"/>
          <w:lang w:val="mn-MN"/>
        </w:rPr>
        <w:t xml:space="preserve">хүн амын эрүүл мэндэд зориулж </w:t>
      </w:r>
      <w:r w:rsidRPr="00113DB8">
        <w:rPr>
          <w:rFonts w:ascii="Arial" w:hAnsi="Arial" w:cs="Arial"/>
          <w:color w:val="000000" w:themeColor="text1"/>
          <w:lang w:val="mn-MN"/>
        </w:rPr>
        <w:t>2016 онд нэг иргэндээ 351 мянган төгрөг зарж байсан бол 2022 онд энэ хэмжээ бараг 4 дахин өс</w:t>
      </w:r>
      <w:r w:rsidR="007D547A" w:rsidRPr="00113DB8">
        <w:rPr>
          <w:rFonts w:ascii="Arial" w:hAnsi="Arial" w:cs="Arial"/>
          <w:color w:val="000000" w:themeColor="text1"/>
          <w:lang w:val="mn-MN"/>
        </w:rPr>
        <w:t>өж</w:t>
      </w:r>
      <w:r w:rsidRPr="00113DB8">
        <w:rPr>
          <w:rFonts w:ascii="Arial" w:hAnsi="Arial" w:cs="Arial"/>
          <w:color w:val="000000" w:themeColor="text1"/>
          <w:lang w:val="mn-MN"/>
        </w:rPr>
        <w:t xml:space="preserve"> 1.38 сая төгрөгт хүр</w:t>
      </w:r>
      <w:r w:rsidR="00214CB9" w:rsidRPr="00113DB8">
        <w:rPr>
          <w:rFonts w:ascii="Arial" w:hAnsi="Arial" w:cs="Arial"/>
          <w:color w:val="000000" w:themeColor="text1"/>
          <w:lang w:val="mn-MN"/>
        </w:rPr>
        <w:t xml:space="preserve">ч </w:t>
      </w:r>
      <w:r w:rsidRPr="00113DB8">
        <w:rPr>
          <w:rFonts w:ascii="Arial" w:hAnsi="Arial" w:cs="Arial"/>
          <w:color w:val="000000" w:themeColor="text1"/>
          <w:lang w:val="mn-MN"/>
        </w:rPr>
        <w:t>энэ хэрээр улсын төсвийн зардал нэмэгдсэн байна</w:t>
      </w:r>
      <w:r w:rsidRPr="00113DB8">
        <w:rPr>
          <w:rStyle w:val="FootnoteReference"/>
          <w:rFonts w:ascii="Arial" w:hAnsi="Arial" w:cs="Arial"/>
          <w:color w:val="000000" w:themeColor="text1"/>
          <w:lang w:val="mn-MN"/>
        </w:rPr>
        <w:footnoteReference w:id="12"/>
      </w:r>
      <w:r w:rsidRPr="00113DB8">
        <w:rPr>
          <w:rFonts w:ascii="Arial" w:hAnsi="Arial" w:cs="Arial"/>
          <w:color w:val="000000" w:themeColor="text1"/>
          <w:lang w:val="mn-MN"/>
        </w:rPr>
        <w:t>. 2025 онд эрүүл мэндэд зарах улсын төсвийн нийт зардлыг бараг 2 дахин нэмж 4,387.9 тэрбум төгрөгт хүргэх санал тооцоо яригда</w:t>
      </w:r>
      <w:r w:rsidR="00956754" w:rsidRPr="00113DB8">
        <w:rPr>
          <w:rFonts w:ascii="Arial" w:hAnsi="Arial" w:cs="Arial"/>
          <w:color w:val="000000" w:themeColor="text1"/>
          <w:lang w:val="mn-MN"/>
        </w:rPr>
        <w:t>ж байна</w:t>
      </w:r>
      <w:r w:rsidRPr="00113DB8">
        <w:rPr>
          <w:rStyle w:val="FootnoteReference"/>
          <w:rFonts w:ascii="Arial" w:hAnsi="Arial" w:cs="Arial"/>
          <w:color w:val="000000" w:themeColor="text1"/>
          <w:lang w:val="mn-MN"/>
        </w:rPr>
        <w:footnoteReference w:id="13"/>
      </w:r>
      <w:r w:rsidRPr="00113DB8">
        <w:rPr>
          <w:rFonts w:ascii="Arial" w:hAnsi="Arial" w:cs="Arial"/>
          <w:color w:val="000000" w:themeColor="text1"/>
          <w:lang w:val="mn-MN"/>
        </w:rPr>
        <w:t>.</w:t>
      </w:r>
      <w:r w:rsidR="00781F65">
        <w:rPr>
          <w:rFonts w:ascii="Arial" w:hAnsi="Arial" w:cs="Arial"/>
          <w:color w:val="000000" w:themeColor="text1"/>
          <w:lang w:val="mn-MN"/>
        </w:rPr>
        <w:t xml:space="preserve"> </w:t>
      </w:r>
      <w:r w:rsidRPr="00113DB8">
        <w:rPr>
          <w:rFonts w:ascii="Arial" w:hAnsi="Arial" w:cs="Arial"/>
          <w:color w:val="000000" w:themeColor="text1"/>
          <w:lang w:val="mn-MN"/>
        </w:rPr>
        <w:t>Санхүүгийн ийм нөөц, боломж</w:t>
      </w:r>
      <w:r w:rsidR="00214CB9" w:rsidRPr="00113DB8">
        <w:rPr>
          <w:rFonts w:ascii="Arial" w:hAnsi="Arial" w:cs="Arial"/>
          <w:color w:val="000000" w:themeColor="text1"/>
          <w:lang w:val="mn-MN"/>
        </w:rPr>
        <w:t>ийг дэмжихийн зэрэгцээ өмнө тэмдэгл</w:t>
      </w:r>
      <w:r w:rsidR="00365A40" w:rsidRPr="00113DB8">
        <w:rPr>
          <w:rFonts w:ascii="Arial" w:hAnsi="Arial" w:cs="Arial"/>
          <w:color w:val="000000" w:themeColor="text1"/>
          <w:lang w:val="mn-MN"/>
        </w:rPr>
        <w:t>э</w:t>
      </w:r>
      <w:r w:rsidR="00214CB9" w:rsidRPr="00113DB8">
        <w:rPr>
          <w:rFonts w:ascii="Arial" w:hAnsi="Arial" w:cs="Arial"/>
          <w:color w:val="000000" w:themeColor="text1"/>
          <w:lang w:val="mn-MN"/>
        </w:rPr>
        <w:t xml:space="preserve">сэн зардлын үр </w:t>
      </w:r>
      <w:r w:rsidR="00781F65">
        <w:rPr>
          <w:rFonts w:ascii="Arial" w:hAnsi="Arial" w:cs="Arial"/>
          <w:color w:val="000000" w:themeColor="text1"/>
          <w:lang w:val="mn-MN"/>
        </w:rPr>
        <w:t>ашгийн</w:t>
      </w:r>
      <w:r w:rsidR="00214CB9" w:rsidRPr="00113DB8">
        <w:rPr>
          <w:rFonts w:ascii="Arial" w:hAnsi="Arial" w:cs="Arial"/>
          <w:color w:val="000000" w:themeColor="text1"/>
          <w:lang w:val="mn-MN"/>
        </w:rPr>
        <w:t xml:space="preserve"> асуудлыг хуульд хөндөж байна. </w:t>
      </w:r>
    </w:p>
    <w:p w14:paraId="2D462156" w14:textId="2750ADAC" w:rsidR="009B5D1C" w:rsidRPr="00113DB8" w:rsidRDefault="009B5D1C" w:rsidP="001C22BB">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lang w:val="mn-MN"/>
        </w:rPr>
        <w:t>ДЭМБ-ын үнэлгээгээр их</w:t>
      </w:r>
      <w:r w:rsidR="00365A40" w:rsidRPr="00113DB8">
        <w:rPr>
          <w:rFonts w:ascii="Arial" w:hAnsi="Arial" w:cs="Arial"/>
          <w:color w:val="000000" w:themeColor="text1"/>
          <w:lang w:val="mn-MN"/>
        </w:rPr>
        <w:t>э</w:t>
      </w:r>
      <w:r w:rsidRPr="00113DB8">
        <w:rPr>
          <w:rFonts w:ascii="Arial" w:hAnsi="Arial" w:cs="Arial"/>
          <w:color w:val="000000" w:themeColor="text1"/>
          <w:lang w:val="mn-MN"/>
        </w:rPr>
        <w:t>нх орнуудын эрүүл мэндийн салбарт зарж байгаа зардлын 20-40 хувь нь үргүй зардал болж байгааг тооцож гаргасан байдаг</w:t>
      </w:r>
      <w:r w:rsidRPr="00113DB8">
        <w:rPr>
          <w:rStyle w:val="FootnoteReference"/>
          <w:rFonts w:ascii="Arial" w:hAnsi="Arial" w:cs="Arial"/>
          <w:color w:val="000000" w:themeColor="text1"/>
          <w:lang w:val="mn-MN"/>
        </w:rPr>
        <w:footnoteReference w:id="14"/>
      </w:r>
      <w:r w:rsidRPr="00113DB8">
        <w:rPr>
          <w:rFonts w:ascii="Arial" w:hAnsi="Arial" w:cs="Arial"/>
          <w:color w:val="000000" w:themeColor="text1"/>
          <w:lang w:val="mn-MN"/>
        </w:rPr>
        <w:t xml:space="preserve">. Үүний гол шалтгаан нь тусламж, үйлчилгээний давхардал, </w:t>
      </w:r>
      <w:r w:rsidR="00781F65">
        <w:rPr>
          <w:rFonts w:ascii="Arial" w:hAnsi="Arial" w:cs="Arial"/>
          <w:color w:val="000000" w:themeColor="text1"/>
          <w:lang w:val="mn-MN"/>
        </w:rPr>
        <w:t xml:space="preserve">эмнэл зүйн </w:t>
      </w:r>
      <w:r w:rsidRPr="00113DB8">
        <w:rPr>
          <w:rFonts w:ascii="Arial" w:hAnsi="Arial" w:cs="Arial"/>
          <w:color w:val="000000" w:themeColor="text1"/>
          <w:lang w:val="mn-MN"/>
        </w:rPr>
        <w:t>шаардлага багатай онош</w:t>
      </w:r>
      <w:r w:rsidR="002C70B5" w:rsidRPr="00113DB8">
        <w:rPr>
          <w:rFonts w:ascii="Arial" w:hAnsi="Arial" w:cs="Arial"/>
          <w:color w:val="000000" w:themeColor="text1"/>
          <w:lang w:val="mn-MN"/>
        </w:rPr>
        <w:t>и</w:t>
      </w:r>
      <w:r w:rsidRPr="00113DB8">
        <w:rPr>
          <w:rFonts w:ascii="Arial" w:hAnsi="Arial" w:cs="Arial"/>
          <w:color w:val="000000" w:themeColor="text1"/>
          <w:lang w:val="mn-MN"/>
        </w:rPr>
        <w:t>лгоо, эмчилгээ, эм, тоног төхөөрөмжийн зохисгүй хэрэглээ, ашиглалт, хүний нөөц, эмч, ажилтны хангамж, илүүдэл, мэдлэг, чадвар, ил тод бус шийдвэр, төлбөрийн оновчтой бус арга, авл</w:t>
      </w:r>
      <w:r w:rsidR="00365A40" w:rsidRPr="00113DB8">
        <w:rPr>
          <w:rFonts w:ascii="Arial" w:hAnsi="Arial" w:cs="Arial"/>
          <w:color w:val="000000" w:themeColor="text1"/>
          <w:lang w:val="mn-MN"/>
        </w:rPr>
        <w:t>и</w:t>
      </w:r>
      <w:r w:rsidRPr="00113DB8">
        <w:rPr>
          <w:rFonts w:ascii="Arial" w:hAnsi="Arial" w:cs="Arial"/>
          <w:color w:val="000000" w:themeColor="text1"/>
          <w:lang w:val="mn-MN"/>
        </w:rPr>
        <w:t xml:space="preserve">гын шинжтэй үйлдлүүд гэж үзжээ. </w:t>
      </w:r>
      <w:r w:rsidR="00CE3E3B">
        <w:rPr>
          <w:rFonts w:ascii="Arial" w:hAnsi="Arial" w:cs="Arial"/>
          <w:color w:val="000000" w:themeColor="text1"/>
          <w:lang w:val="mn-MN"/>
        </w:rPr>
        <w:t>Уг хуулийн төслийн зохицуулалтууд э</w:t>
      </w:r>
      <w:r w:rsidRPr="00113DB8">
        <w:rPr>
          <w:rFonts w:ascii="Arial" w:hAnsi="Arial" w:cs="Arial"/>
          <w:color w:val="000000" w:themeColor="text1"/>
          <w:lang w:val="mn-MN"/>
        </w:rPr>
        <w:t>дгээр шалтгаанууд</w:t>
      </w:r>
      <w:r w:rsidR="00CE3E3B">
        <w:rPr>
          <w:rFonts w:ascii="Arial" w:hAnsi="Arial" w:cs="Arial"/>
          <w:color w:val="000000" w:themeColor="text1"/>
          <w:lang w:val="mn-MN"/>
        </w:rPr>
        <w:t>ад хамаарах</w:t>
      </w:r>
      <w:r w:rsidRPr="00113DB8">
        <w:rPr>
          <w:rFonts w:ascii="Arial" w:hAnsi="Arial" w:cs="Arial"/>
          <w:color w:val="000000" w:themeColor="text1"/>
          <w:lang w:val="mn-MN"/>
        </w:rPr>
        <w:t xml:space="preserve"> үргүй зардлын доод хэмжээ 20 биш 10 хувиар </w:t>
      </w:r>
      <w:r w:rsidR="00CE3E3B">
        <w:rPr>
          <w:rFonts w:ascii="Arial" w:hAnsi="Arial" w:cs="Arial"/>
          <w:color w:val="000000" w:themeColor="text1"/>
          <w:lang w:val="mn-MN"/>
        </w:rPr>
        <w:t xml:space="preserve">бууруулна гэж </w:t>
      </w:r>
      <w:r w:rsidRPr="00113DB8">
        <w:rPr>
          <w:rFonts w:ascii="Arial" w:hAnsi="Arial" w:cs="Arial"/>
          <w:color w:val="000000" w:themeColor="text1"/>
          <w:lang w:val="mn-MN"/>
        </w:rPr>
        <w:t xml:space="preserve">тооцвол зөвхөн улсын санхүүжилтээс 250 орчим тэрбум төгрөгийн хэмнэлт буюу хөрөнгийн нэмэгдэл эх үүсвэрийг бүрдүүлэх боломж бий болох юм. Энэ нь эмнэлгийн бие даасан удирдлага, засаглалын хэлбэрийг оновчтой </w:t>
      </w:r>
      <w:r w:rsidR="004E17CA">
        <w:rPr>
          <w:rFonts w:ascii="Arial" w:hAnsi="Arial" w:cs="Arial"/>
          <w:color w:val="000000" w:themeColor="text1"/>
          <w:lang w:val="mn-MN"/>
        </w:rPr>
        <w:t xml:space="preserve">болгож, эмнэлгийн менежментийн чадавхийг хангах, эмнэлгийг үр дүнтэй удирдах хариуцлагын механизмуудыг тусгах, </w:t>
      </w:r>
      <w:r w:rsidRPr="00113DB8">
        <w:rPr>
          <w:rFonts w:ascii="Arial" w:hAnsi="Arial" w:cs="Arial"/>
          <w:color w:val="000000" w:themeColor="text1"/>
          <w:lang w:val="mn-MN"/>
        </w:rPr>
        <w:t xml:space="preserve">шаардлага хангахгүй, үр дүнгүй өндөр зардал гаргаж байгаа эмнэлгүүдэд онцгой анхаарал хандуулж мэргэжлийн түвшний удирдлагаар хангах зэрэг хуульд тусгагдсан олон арга хэмжээний үр дүнд хэрэгжих нөхцөл бүрдэнэ. </w:t>
      </w:r>
    </w:p>
    <w:p w14:paraId="75046755" w14:textId="77777777" w:rsidR="00BA6E98" w:rsidRDefault="00BA6E98" w:rsidP="001C22BB">
      <w:pPr>
        <w:spacing w:after="120" w:line="240" w:lineRule="auto"/>
        <w:ind w:firstLine="720"/>
        <w:rPr>
          <w:rFonts w:ascii="Arial" w:hAnsi="Arial" w:cs="Arial"/>
          <w:b/>
          <w:bCs/>
          <w:color w:val="000000" w:themeColor="text1"/>
          <w:lang w:val="mn-MN"/>
        </w:rPr>
      </w:pPr>
    </w:p>
    <w:p w14:paraId="3F30D80B" w14:textId="77777777" w:rsidR="002414A9" w:rsidRDefault="002414A9" w:rsidP="001C22BB">
      <w:pPr>
        <w:spacing w:after="120" w:line="240" w:lineRule="auto"/>
        <w:ind w:firstLine="720"/>
        <w:rPr>
          <w:rFonts w:ascii="Arial" w:hAnsi="Arial" w:cs="Arial"/>
          <w:b/>
          <w:bCs/>
          <w:color w:val="000000" w:themeColor="text1"/>
          <w:lang w:val="mn-MN"/>
        </w:rPr>
      </w:pPr>
    </w:p>
    <w:p w14:paraId="6A8A0502" w14:textId="77777777" w:rsidR="002414A9" w:rsidRDefault="002414A9" w:rsidP="001C22BB">
      <w:pPr>
        <w:spacing w:after="120" w:line="240" w:lineRule="auto"/>
        <w:ind w:firstLine="720"/>
        <w:rPr>
          <w:rFonts w:ascii="Arial" w:hAnsi="Arial" w:cs="Arial"/>
          <w:b/>
          <w:bCs/>
          <w:color w:val="000000" w:themeColor="text1"/>
          <w:lang w:val="mn-MN"/>
        </w:rPr>
      </w:pPr>
    </w:p>
    <w:p w14:paraId="2C4B4871" w14:textId="77777777" w:rsidR="002414A9" w:rsidRDefault="002414A9" w:rsidP="001C22BB">
      <w:pPr>
        <w:spacing w:after="120" w:line="240" w:lineRule="auto"/>
        <w:ind w:firstLine="720"/>
        <w:rPr>
          <w:rFonts w:ascii="Arial" w:hAnsi="Arial" w:cs="Arial"/>
          <w:b/>
          <w:bCs/>
          <w:color w:val="000000" w:themeColor="text1"/>
          <w:lang w:val="mn-MN"/>
        </w:rPr>
      </w:pPr>
    </w:p>
    <w:p w14:paraId="700339E4" w14:textId="77777777" w:rsidR="002414A9" w:rsidRDefault="002414A9" w:rsidP="001C22BB">
      <w:pPr>
        <w:spacing w:after="120" w:line="240" w:lineRule="auto"/>
        <w:ind w:firstLine="720"/>
        <w:rPr>
          <w:rFonts w:ascii="Arial" w:hAnsi="Arial" w:cs="Arial"/>
          <w:b/>
          <w:bCs/>
          <w:color w:val="000000" w:themeColor="text1"/>
          <w:lang w:val="mn-MN"/>
        </w:rPr>
      </w:pPr>
    </w:p>
    <w:p w14:paraId="546C1908" w14:textId="77777777" w:rsidR="002414A9" w:rsidRDefault="002414A9" w:rsidP="001C22BB">
      <w:pPr>
        <w:spacing w:after="120" w:line="240" w:lineRule="auto"/>
        <w:ind w:firstLine="720"/>
        <w:rPr>
          <w:rFonts w:ascii="Arial" w:hAnsi="Arial" w:cs="Arial"/>
          <w:b/>
          <w:bCs/>
          <w:color w:val="000000" w:themeColor="text1"/>
          <w:lang w:val="mn-MN"/>
        </w:rPr>
      </w:pPr>
    </w:p>
    <w:p w14:paraId="449F7FB4" w14:textId="77777777" w:rsidR="002414A9" w:rsidRDefault="002414A9" w:rsidP="001C22BB">
      <w:pPr>
        <w:spacing w:after="120" w:line="240" w:lineRule="auto"/>
        <w:ind w:firstLine="720"/>
        <w:rPr>
          <w:rFonts w:ascii="Arial" w:hAnsi="Arial" w:cs="Arial"/>
          <w:b/>
          <w:bCs/>
          <w:color w:val="000000" w:themeColor="text1"/>
          <w:lang w:val="mn-MN"/>
        </w:rPr>
      </w:pPr>
    </w:p>
    <w:p w14:paraId="453BE2D6" w14:textId="77777777" w:rsidR="002414A9" w:rsidRDefault="002414A9" w:rsidP="001C22BB">
      <w:pPr>
        <w:spacing w:after="120" w:line="240" w:lineRule="auto"/>
        <w:ind w:firstLine="720"/>
        <w:rPr>
          <w:rFonts w:ascii="Arial" w:hAnsi="Arial" w:cs="Arial"/>
          <w:b/>
          <w:bCs/>
          <w:color w:val="000000" w:themeColor="text1"/>
          <w:lang w:val="mn-MN"/>
        </w:rPr>
      </w:pPr>
    </w:p>
    <w:p w14:paraId="57C17971" w14:textId="77777777" w:rsidR="002414A9" w:rsidRDefault="002414A9" w:rsidP="001C22BB">
      <w:pPr>
        <w:spacing w:after="120" w:line="240" w:lineRule="auto"/>
        <w:ind w:firstLine="720"/>
        <w:rPr>
          <w:rFonts w:ascii="Arial" w:hAnsi="Arial" w:cs="Arial"/>
          <w:b/>
          <w:bCs/>
          <w:color w:val="000000" w:themeColor="text1"/>
          <w:lang w:val="mn-MN"/>
        </w:rPr>
      </w:pPr>
    </w:p>
    <w:p w14:paraId="6865DD89" w14:textId="77777777" w:rsidR="002414A9" w:rsidRDefault="002414A9" w:rsidP="001C22BB">
      <w:pPr>
        <w:spacing w:after="120" w:line="240" w:lineRule="auto"/>
        <w:ind w:firstLine="720"/>
        <w:rPr>
          <w:rFonts w:ascii="Arial" w:hAnsi="Arial" w:cs="Arial"/>
          <w:b/>
          <w:bCs/>
          <w:color w:val="000000" w:themeColor="text1"/>
          <w:lang w:val="mn-MN"/>
        </w:rPr>
      </w:pPr>
    </w:p>
    <w:p w14:paraId="7E5FDFB4" w14:textId="77777777" w:rsidR="002414A9" w:rsidRDefault="002414A9" w:rsidP="001C22BB">
      <w:pPr>
        <w:spacing w:after="120" w:line="240" w:lineRule="auto"/>
        <w:ind w:firstLine="720"/>
        <w:rPr>
          <w:rFonts w:ascii="Arial" w:hAnsi="Arial" w:cs="Arial"/>
          <w:b/>
          <w:bCs/>
          <w:color w:val="000000" w:themeColor="text1"/>
          <w:lang w:val="mn-MN"/>
        </w:rPr>
      </w:pPr>
    </w:p>
    <w:p w14:paraId="4B11F32C" w14:textId="77777777" w:rsidR="002414A9" w:rsidRDefault="002414A9" w:rsidP="001C22BB">
      <w:pPr>
        <w:spacing w:after="120" w:line="240" w:lineRule="auto"/>
        <w:ind w:firstLine="720"/>
        <w:rPr>
          <w:rFonts w:ascii="Arial" w:hAnsi="Arial" w:cs="Arial"/>
          <w:b/>
          <w:bCs/>
          <w:color w:val="000000" w:themeColor="text1"/>
          <w:lang w:val="mn-MN"/>
        </w:rPr>
      </w:pPr>
    </w:p>
    <w:p w14:paraId="5410D659" w14:textId="77777777" w:rsidR="002414A9" w:rsidRDefault="002414A9" w:rsidP="001C22BB">
      <w:pPr>
        <w:spacing w:after="120" w:line="240" w:lineRule="auto"/>
        <w:ind w:firstLine="720"/>
        <w:rPr>
          <w:rFonts w:ascii="Arial" w:hAnsi="Arial" w:cs="Arial"/>
          <w:b/>
          <w:bCs/>
          <w:color w:val="000000" w:themeColor="text1"/>
          <w:lang w:val="mn-MN"/>
        </w:rPr>
      </w:pPr>
    </w:p>
    <w:p w14:paraId="70403BE7" w14:textId="77777777" w:rsidR="002414A9" w:rsidRDefault="002414A9" w:rsidP="001C22BB">
      <w:pPr>
        <w:spacing w:after="120" w:line="240" w:lineRule="auto"/>
        <w:ind w:firstLine="720"/>
        <w:rPr>
          <w:rFonts w:ascii="Arial" w:hAnsi="Arial" w:cs="Arial"/>
          <w:b/>
          <w:bCs/>
          <w:color w:val="000000" w:themeColor="text1"/>
          <w:lang w:val="mn-MN"/>
        </w:rPr>
      </w:pPr>
    </w:p>
    <w:p w14:paraId="1F14587E" w14:textId="77777777" w:rsidR="002414A9" w:rsidRDefault="002414A9" w:rsidP="001C22BB">
      <w:pPr>
        <w:spacing w:after="120" w:line="240" w:lineRule="auto"/>
        <w:ind w:firstLine="720"/>
        <w:rPr>
          <w:rFonts w:ascii="Arial" w:hAnsi="Arial" w:cs="Arial"/>
          <w:b/>
          <w:bCs/>
          <w:color w:val="000000" w:themeColor="text1"/>
          <w:lang w:val="mn-MN"/>
        </w:rPr>
      </w:pPr>
    </w:p>
    <w:p w14:paraId="6FA37651" w14:textId="08520986" w:rsidR="00D77FFA" w:rsidRPr="00113DB8" w:rsidRDefault="001070A6" w:rsidP="00BA6E98">
      <w:pPr>
        <w:spacing w:after="120" w:line="240" w:lineRule="auto"/>
        <w:ind w:firstLine="720"/>
        <w:jc w:val="center"/>
        <w:rPr>
          <w:rFonts w:ascii="Arial" w:hAnsi="Arial" w:cs="Arial"/>
          <w:b/>
          <w:bCs/>
          <w:color w:val="000000" w:themeColor="text1"/>
          <w:lang w:val="mn-MN"/>
        </w:rPr>
      </w:pPr>
      <w:r>
        <w:rPr>
          <w:rFonts w:ascii="Arial" w:hAnsi="Arial" w:cs="Arial"/>
          <w:b/>
          <w:bCs/>
          <w:color w:val="000000" w:themeColor="text1"/>
          <w:lang w:val="mn-MN"/>
        </w:rPr>
        <w:lastRenderedPageBreak/>
        <w:t>ТАВ</w:t>
      </w:r>
      <w:r w:rsidRPr="00113DB8">
        <w:rPr>
          <w:rFonts w:ascii="Arial" w:hAnsi="Arial" w:cs="Arial"/>
          <w:b/>
          <w:bCs/>
          <w:color w:val="000000" w:themeColor="text1"/>
          <w:lang w:val="mn-MN"/>
        </w:rPr>
        <w:t>.</w:t>
      </w:r>
      <w:r>
        <w:rPr>
          <w:rFonts w:ascii="Arial" w:hAnsi="Arial" w:cs="Arial"/>
          <w:b/>
          <w:bCs/>
          <w:color w:val="000000" w:themeColor="text1"/>
          <w:lang w:val="mn-MN"/>
        </w:rPr>
        <w:t>Д</w:t>
      </w:r>
      <w:r w:rsidRPr="00113DB8">
        <w:rPr>
          <w:rFonts w:ascii="Arial" w:hAnsi="Arial" w:cs="Arial"/>
          <w:b/>
          <w:bCs/>
          <w:color w:val="000000" w:themeColor="text1"/>
          <w:lang w:val="mn-MN"/>
        </w:rPr>
        <w:t>ҮГНЭЛТ</w:t>
      </w:r>
    </w:p>
    <w:p w14:paraId="7A01F974" w14:textId="0E56FCDE" w:rsidR="00A83D61" w:rsidRPr="00113DB8" w:rsidRDefault="00B75ADE" w:rsidP="001C22BB">
      <w:pPr>
        <w:spacing w:after="120" w:line="240" w:lineRule="auto"/>
        <w:ind w:firstLine="720"/>
        <w:jc w:val="both"/>
        <w:rPr>
          <w:rFonts w:ascii="Arial" w:hAnsi="Arial" w:cs="Arial"/>
          <w:color w:val="000000" w:themeColor="text1"/>
          <w:lang w:val="mn-MN"/>
        </w:rPr>
      </w:pPr>
      <w:r w:rsidRPr="00113DB8">
        <w:rPr>
          <w:rFonts w:ascii="Arial" w:eastAsia="Arial" w:hAnsi="Arial" w:cs="Arial"/>
          <w:color w:val="000000" w:themeColor="text1"/>
          <w:lang w:val="mn-MN"/>
        </w:rPr>
        <w:t>Эмнэлгийн тусламж, үйлчилгээний тухай хуул</w:t>
      </w:r>
      <w:r w:rsidR="00535C10" w:rsidRPr="00113DB8">
        <w:rPr>
          <w:rFonts w:ascii="Arial" w:eastAsia="Arial" w:hAnsi="Arial" w:cs="Arial"/>
          <w:color w:val="000000" w:themeColor="text1"/>
          <w:lang w:val="mn-MN"/>
        </w:rPr>
        <w:t>ь (шинэчилсэн найруулг</w:t>
      </w:r>
      <w:r w:rsidR="00B03513" w:rsidRPr="00113DB8">
        <w:rPr>
          <w:rFonts w:ascii="Arial" w:eastAsia="Arial" w:hAnsi="Arial" w:cs="Arial"/>
          <w:color w:val="000000" w:themeColor="text1"/>
          <w:lang w:val="mn-MN"/>
        </w:rPr>
        <w:t>а</w:t>
      </w:r>
      <w:r w:rsidR="00535C10" w:rsidRPr="00113DB8">
        <w:rPr>
          <w:rFonts w:ascii="Arial" w:eastAsia="Arial" w:hAnsi="Arial" w:cs="Arial"/>
          <w:color w:val="000000" w:themeColor="text1"/>
          <w:lang w:val="mn-MN"/>
        </w:rPr>
        <w:t>)</w:t>
      </w:r>
      <w:r w:rsidRPr="00113DB8">
        <w:rPr>
          <w:rFonts w:ascii="Arial" w:eastAsia="Arial" w:hAnsi="Arial" w:cs="Arial"/>
          <w:color w:val="000000" w:themeColor="text1"/>
          <w:lang w:val="mn-MN"/>
        </w:rPr>
        <w:t xml:space="preserve">, </w:t>
      </w:r>
      <w:r w:rsidR="00BA6E98">
        <w:rPr>
          <w:rFonts w:ascii="Arial" w:eastAsia="Arial" w:hAnsi="Arial" w:cs="Arial"/>
          <w:color w:val="000000" w:themeColor="text1"/>
          <w:lang w:val="mn-MN"/>
        </w:rPr>
        <w:t xml:space="preserve">төсөл, </w:t>
      </w:r>
      <w:r w:rsidRPr="00113DB8">
        <w:rPr>
          <w:rFonts w:ascii="Arial" w:eastAsia="Arial" w:hAnsi="Arial" w:cs="Arial"/>
          <w:color w:val="000000" w:themeColor="text1"/>
          <w:lang w:val="mn-MN"/>
        </w:rPr>
        <w:t>түүний хэрэгжилт нь эрүүл мэндийн салбарт сүүлийн жилүүдэд хуримтлагдсан олон асуудлыг эрүүл мэндийн тогтолцооны бүрэлд</w:t>
      </w:r>
      <w:r w:rsidR="00A83D61" w:rsidRPr="00113DB8">
        <w:rPr>
          <w:rFonts w:ascii="Arial" w:eastAsia="Arial" w:hAnsi="Arial" w:cs="Arial"/>
          <w:color w:val="000000" w:themeColor="text1"/>
          <w:lang w:val="mn-MN"/>
        </w:rPr>
        <w:t>э</w:t>
      </w:r>
      <w:r w:rsidRPr="00113DB8">
        <w:rPr>
          <w:rFonts w:ascii="Arial" w:eastAsia="Arial" w:hAnsi="Arial" w:cs="Arial"/>
          <w:color w:val="000000" w:themeColor="text1"/>
          <w:lang w:val="mn-MN"/>
        </w:rPr>
        <w:t xml:space="preserve">хүүн хэсгүүдийн уялдаа, холбоог сайжруулах, </w:t>
      </w:r>
      <w:r w:rsidR="00A83D61" w:rsidRPr="00113DB8">
        <w:rPr>
          <w:rFonts w:ascii="Arial" w:eastAsia="Arial" w:hAnsi="Arial" w:cs="Arial"/>
          <w:color w:val="000000" w:themeColor="text1"/>
          <w:lang w:val="mn-MN"/>
        </w:rPr>
        <w:t>ү</w:t>
      </w:r>
      <w:r w:rsidRPr="00113DB8">
        <w:rPr>
          <w:rFonts w:ascii="Arial" w:eastAsia="Arial" w:hAnsi="Arial" w:cs="Arial"/>
          <w:color w:val="000000" w:themeColor="text1"/>
          <w:lang w:val="mn-MN"/>
        </w:rPr>
        <w:t>йл ажиллагааг бэхжүүлэх хууль эрх зүйн орчныг бүрдүүлж</w:t>
      </w:r>
      <w:r w:rsidR="00A83D61" w:rsidRPr="00113DB8">
        <w:rPr>
          <w:rFonts w:ascii="Arial" w:eastAsia="Arial" w:hAnsi="Arial" w:cs="Arial"/>
          <w:color w:val="000000" w:themeColor="text1"/>
          <w:lang w:val="mn-MN"/>
        </w:rPr>
        <w:t>,</w:t>
      </w:r>
      <w:r w:rsidRPr="00113DB8">
        <w:rPr>
          <w:rFonts w:ascii="Arial" w:eastAsia="Arial" w:hAnsi="Arial" w:cs="Arial"/>
          <w:color w:val="000000" w:themeColor="text1"/>
          <w:lang w:val="mn-MN"/>
        </w:rPr>
        <w:t xml:space="preserve"> холбогдох бусад хуульд шаардлагатай өөрчлөлтий</w:t>
      </w:r>
      <w:r w:rsidR="00A83D61" w:rsidRPr="00113DB8">
        <w:rPr>
          <w:rFonts w:ascii="Arial" w:eastAsia="Arial" w:hAnsi="Arial" w:cs="Arial"/>
          <w:color w:val="000000" w:themeColor="text1"/>
          <w:lang w:val="mn-MN"/>
        </w:rPr>
        <w:t xml:space="preserve">г оруулж </w:t>
      </w:r>
      <w:r w:rsidRPr="00113DB8">
        <w:rPr>
          <w:rFonts w:ascii="Arial" w:eastAsia="Arial" w:hAnsi="Arial" w:cs="Arial"/>
          <w:color w:val="000000" w:themeColor="text1"/>
          <w:lang w:val="mn-MN"/>
        </w:rPr>
        <w:t xml:space="preserve">байгаагаараа онцлог ач холбогдолтой </w:t>
      </w:r>
      <w:r w:rsidR="00BA6E98">
        <w:rPr>
          <w:rFonts w:ascii="Arial" w:eastAsia="Arial" w:hAnsi="Arial" w:cs="Arial"/>
          <w:color w:val="000000" w:themeColor="text1"/>
          <w:lang w:val="mn-MN"/>
        </w:rPr>
        <w:t>байна</w:t>
      </w:r>
      <w:r w:rsidRPr="00113DB8">
        <w:rPr>
          <w:rFonts w:ascii="Arial" w:eastAsia="Arial" w:hAnsi="Arial" w:cs="Arial"/>
          <w:color w:val="000000" w:themeColor="text1"/>
          <w:lang w:val="mn-MN"/>
        </w:rPr>
        <w:t>. Э</w:t>
      </w:r>
      <w:r w:rsidR="00D77FFA" w:rsidRPr="00113DB8">
        <w:rPr>
          <w:rFonts w:ascii="Arial" w:eastAsia="Arial" w:hAnsi="Arial" w:cs="Arial"/>
          <w:color w:val="000000" w:themeColor="text1"/>
          <w:lang w:val="mn-MN"/>
        </w:rPr>
        <w:t>нэхүү хуулийн</w:t>
      </w:r>
      <w:r w:rsidR="00BA6E98">
        <w:rPr>
          <w:rFonts w:ascii="Arial" w:eastAsia="Arial" w:hAnsi="Arial" w:cs="Arial"/>
          <w:color w:val="000000" w:themeColor="text1"/>
          <w:lang w:val="mn-MN"/>
        </w:rPr>
        <w:t xml:space="preserve"> төсөл батлагдан</w:t>
      </w:r>
      <w:r w:rsidR="00D77FFA" w:rsidRPr="00113DB8">
        <w:rPr>
          <w:rFonts w:ascii="Arial" w:eastAsia="Arial" w:hAnsi="Arial" w:cs="Arial"/>
          <w:color w:val="000000" w:themeColor="text1"/>
          <w:lang w:val="mn-MN"/>
        </w:rPr>
        <w:t xml:space="preserve"> хэрэгжи</w:t>
      </w:r>
      <w:r w:rsidR="00BA6E98">
        <w:rPr>
          <w:rFonts w:ascii="Arial" w:eastAsia="Arial" w:hAnsi="Arial" w:cs="Arial"/>
          <w:color w:val="000000" w:themeColor="text1"/>
          <w:lang w:val="mn-MN"/>
        </w:rPr>
        <w:t>х</w:t>
      </w:r>
      <w:r w:rsidRPr="00113DB8">
        <w:rPr>
          <w:rFonts w:ascii="Arial" w:eastAsia="Arial" w:hAnsi="Arial" w:cs="Arial"/>
          <w:color w:val="000000" w:themeColor="text1"/>
          <w:lang w:val="mn-MN"/>
        </w:rPr>
        <w:t xml:space="preserve"> нь </w:t>
      </w:r>
      <w:r w:rsidR="00D77FFA" w:rsidRPr="00113DB8">
        <w:rPr>
          <w:rFonts w:ascii="Arial" w:eastAsia="Arial" w:hAnsi="Arial" w:cs="Arial"/>
          <w:color w:val="000000" w:themeColor="text1"/>
          <w:lang w:val="mn-MN"/>
        </w:rPr>
        <w:t>манай улсын эдийн засгийн бүтэц, төсвийн орлогын бүрдэлт, санхүүгийн орон зай, хүн амын өрхийн орлого, эрүүл мэндийн тогтолцоо, улсын ба хувийн салбарын үйл ажиллагааны хоорондын уялдаа, үр дүнгийн талаар</w:t>
      </w:r>
      <w:r w:rsidR="00A83D61" w:rsidRPr="00113DB8">
        <w:rPr>
          <w:rFonts w:ascii="Arial" w:eastAsia="Arial" w:hAnsi="Arial" w:cs="Arial"/>
          <w:color w:val="000000" w:themeColor="text1"/>
          <w:lang w:val="mn-MN"/>
        </w:rPr>
        <w:t>х</w:t>
      </w:r>
      <w:r w:rsidR="00D77FFA" w:rsidRPr="00113DB8">
        <w:rPr>
          <w:rFonts w:ascii="Arial" w:eastAsia="Arial" w:hAnsi="Arial" w:cs="Arial"/>
          <w:color w:val="000000" w:themeColor="text1"/>
          <w:lang w:val="mn-MN"/>
        </w:rPr>
        <w:t xml:space="preserve"> мэдээлэл, нотолгоог сайжруулж санхүүгийн эрсд</w:t>
      </w:r>
      <w:r w:rsidR="00222F2A" w:rsidRPr="00113DB8">
        <w:rPr>
          <w:rFonts w:ascii="Arial" w:eastAsia="Arial" w:hAnsi="Arial" w:cs="Arial"/>
          <w:color w:val="000000" w:themeColor="text1"/>
          <w:lang w:val="mn-MN"/>
        </w:rPr>
        <w:t>э</w:t>
      </w:r>
      <w:r w:rsidR="00D77FFA" w:rsidRPr="00113DB8">
        <w:rPr>
          <w:rFonts w:ascii="Arial" w:eastAsia="Arial" w:hAnsi="Arial" w:cs="Arial"/>
          <w:color w:val="000000" w:themeColor="text1"/>
          <w:lang w:val="mn-MN"/>
        </w:rPr>
        <w:t xml:space="preserve">лээс өвчтөнөө хамгаалах </w:t>
      </w:r>
      <w:r w:rsidRPr="00113DB8">
        <w:rPr>
          <w:rFonts w:ascii="Arial" w:eastAsia="Arial" w:hAnsi="Arial" w:cs="Arial"/>
          <w:color w:val="000000" w:themeColor="text1"/>
          <w:lang w:val="mn-MN"/>
        </w:rPr>
        <w:t xml:space="preserve">өнөөгийн </w:t>
      </w:r>
      <w:r w:rsidR="00D77FFA" w:rsidRPr="00113DB8">
        <w:rPr>
          <w:rFonts w:ascii="Arial" w:eastAsia="Arial" w:hAnsi="Arial" w:cs="Arial"/>
          <w:color w:val="000000" w:themeColor="text1"/>
          <w:lang w:val="mn-MN"/>
        </w:rPr>
        <w:t>бодит шаардлаг</w:t>
      </w:r>
      <w:r w:rsidRPr="00113DB8">
        <w:rPr>
          <w:rFonts w:ascii="Arial" w:eastAsia="Arial" w:hAnsi="Arial" w:cs="Arial"/>
          <w:color w:val="000000" w:themeColor="text1"/>
          <w:lang w:val="mn-MN"/>
        </w:rPr>
        <w:t>ад нийцэх болно. Хуулийг боловсруулах болоод хэрэгжүүлэх үйл явцад б</w:t>
      </w:r>
      <w:r w:rsidR="00D77FFA" w:rsidRPr="00113DB8">
        <w:rPr>
          <w:rFonts w:ascii="Arial" w:eastAsia="Arial" w:hAnsi="Arial" w:cs="Arial"/>
          <w:color w:val="000000" w:themeColor="text1"/>
          <w:lang w:val="mn-MN"/>
        </w:rPr>
        <w:t xml:space="preserve">аримтлах гол зарчим нь эрүүл мэндэд зарж байгаа хөрөнгө, мөнгө хүн амын эрүүл мэндэд тодорхой ахиц, өөрчлөлт авчирч байгааг тодорхой үзүүлэлтээр ярьж, дүгнэж, хянаж, үнэлж, улам сайжруулж байх явдал юм. </w:t>
      </w:r>
      <w:r w:rsidR="00214CB9" w:rsidRPr="00113DB8">
        <w:rPr>
          <w:rFonts w:ascii="Arial" w:hAnsi="Arial" w:cs="Arial"/>
          <w:color w:val="000000" w:themeColor="text1"/>
          <w:lang w:val="mn-MN"/>
        </w:rPr>
        <w:t>Ингэснээр эрүүл мэндийн салбарт хяналтгүй, үр дүн багатай, байнга өс</w:t>
      </w:r>
      <w:r w:rsidR="00222F2A" w:rsidRPr="00113DB8">
        <w:rPr>
          <w:rFonts w:ascii="Arial" w:hAnsi="Arial" w:cs="Arial"/>
          <w:color w:val="000000" w:themeColor="text1"/>
          <w:lang w:val="mn-MN"/>
        </w:rPr>
        <w:t>өж</w:t>
      </w:r>
      <w:r w:rsidR="00214CB9" w:rsidRPr="00113DB8">
        <w:rPr>
          <w:rFonts w:ascii="Arial" w:hAnsi="Arial" w:cs="Arial"/>
          <w:color w:val="000000" w:themeColor="text1"/>
          <w:lang w:val="mn-MN"/>
        </w:rPr>
        <w:t xml:space="preserve"> байгаа зардлын үндэслэл, бүтэц, үр дүн, нөлөөллийг үнэлж тооцох, санхүүжилттэй холбосон тодорхой зорилт тавьж иргэн төвтэй эмнэлгийн тусламж, үйлчилгээг төлөвшүүлж</w:t>
      </w:r>
      <w:r w:rsidR="00214CB9" w:rsidRPr="00113DB8">
        <w:rPr>
          <w:rFonts w:ascii="Arial" w:hAnsi="Arial" w:cs="Arial"/>
          <w:b/>
          <w:bCs/>
          <w:color w:val="000000" w:themeColor="text1"/>
          <w:lang w:val="mn-MN"/>
        </w:rPr>
        <w:t>,</w:t>
      </w:r>
      <w:r w:rsidR="00214CB9" w:rsidRPr="00113DB8">
        <w:rPr>
          <w:rFonts w:ascii="Arial" w:hAnsi="Arial" w:cs="Arial"/>
          <w:color w:val="000000" w:themeColor="text1"/>
          <w:lang w:val="mn-MN"/>
        </w:rPr>
        <w:t xml:space="preserve"> хүн амын эрүүл мэндийг сайжруулж амьдралын чанар, ажлын бүтээмжийг нэмэгдүүлэх замаар улс орны хөгжлийг түргэ</w:t>
      </w:r>
      <w:r w:rsidR="00A83D61" w:rsidRPr="00113DB8">
        <w:rPr>
          <w:rFonts w:ascii="Arial" w:hAnsi="Arial" w:cs="Arial"/>
          <w:color w:val="000000" w:themeColor="text1"/>
          <w:lang w:val="mn-MN"/>
        </w:rPr>
        <w:t>тгэ</w:t>
      </w:r>
      <w:r w:rsidR="00214CB9" w:rsidRPr="00113DB8">
        <w:rPr>
          <w:rFonts w:ascii="Arial" w:hAnsi="Arial" w:cs="Arial"/>
          <w:color w:val="000000" w:themeColor="text1"/>
          <w:lang w:val="mn-MN"/>
        </w:rPr>
        <w:t xml:space="preserve">хэд тодорхой хувь нэмэр оруулна гэж үзэж байна. </w:t>
      </w:r>
    </w:p>
    <w:p w14:paraId="58C731DD" w14:textId="77777777" w:rsidR="00BA6E98" w:rsidRDefault="00B75ADE" w:rsidP="001C22BB">
      <w:pPr>
        <w:spacing w:after="120" w:line="240" w:lineRule="auto"/>
        <w:ind w:firstLine="720"/>
        <w:jc w:val="both"/>
        <w:rPr>
          <w:rFonts w:ascii="Arial" w:hAnsi="Arial" w:cs="Arial"/>
          <w:color w:val="000000" w:themeColor="text1"/>
          <w:lang w:val="mn-MN"/>
        </w:rPr>
      </w:pPr>
      <w:r w:rsidRPr="00113DB8">
        <w:rPr>
          <w:rFonts w:ascii="Arial" w:hAnsi="Arial" w:cs="Arial"/>
          <w:color w:val="000000" w:themeColor="text1"/>
          <w:lang w:val="mn-MN"/>
        </w:rPr>
        <w:t>Хуулий</w:t>
      </w:r>
      <w:r w:rsidR="00BA6E98">
        <w:rPr>
          <w:rFonts w:ascii="Arial" w:hAnsi="Arial" w:cs="Arial"/>
          <w:color w:val="000000" w:themeColor="text1"/>
          <w:lang w:val="mn-MN"/>
        </w:rPr>
        <w:t>н төслий</w:t>
      </w:r>
      <w:r w:rsidRPr="00113DB8">
        <w:rPr>
          <w:rFonts w:ascii="Arial" w:hAnsi="Arial" w:cs="Arial"/>
          <w:color w:val="000000" w:themeColor="text1"/>
          <w:lang w:val="mn-MN"/>
        </w:rPr>
        <w:t xml:space="preserve">г хэрэгжүүлэхэд шинээр нэмж шаардагдах зардал </w:t>
      </w:r>
      <w:r w:rsidR="00396745" w:rsidRPr="00113DB8">
        <w:rPr>
          <w:rFonts w:ascii="Arial" w:hAnsi="Arial" w:cs="Arial"/>
          <w:color w:val="000000" w:themeColor="text1"/>
          <w:lang w:val="mn-MN"/>
        </w:rPr>
        <w:t>гэхээс илүү өнөөгийн эмнэ</w:t>
      </w:r>
      <w:r w:rsidR="00546BB8" w:rsidRPr="00113DB8">
        <w:rPr>
          <w:rFonts w:ascii="Arial" w:hAnsi="Arial" w:cs="Arial"/>
          <w:color w:val="000000" w:themeColor="text1"/>
          <w:lang w:val="mn-MN"/>
        </w:rPr>
        <w:t xml:space="preserve">лгийн тусламж, үйлчилгээний зохицуулалт, зохион байгуулалт </w:t>
      </w:r>
      <w:r w:rsidR="00396745" w:rsidRPr="00113DB8">
        <w:rPr>
          <w:rFonts w:ascii="Arial" w:hAnsi="Arial" w:cs="Arial"/>
          <w:color w:val="000000" w:themeColor="text1"/>
          <w:lang w:val="mn-MN"/>
        </w:rPr>
        <w:t xml:space="preserve">болоод </w:t>
      </w:r>
      <w:r w:rsidR="00546BB8" w:rsidRPr="00113DB8">
        <w:rPr>
          <w:rFonts w:ascii="Arial" w:hAnsi="Arial" w:cs="Arial"/>
          <w:color w:val="000000" w:themeColor="text1"/>
          <w:lang w:val="mn-MN"/>
        </w:rPr>
        <w:t xml:space="preserve">эрүүл мэндийн </w:t>
      </w:r>
      <w:r w:rsidR="00396745" w:rsidRPr="00113DB8">
        <w:rPr>
          <w:rFonts w:ascii="Arial" w:hAnsi="Arial" w:cs="Arial"/>
          <w:color w:val="000000" w:themeColor="text1"/>
          <w:lang w:val="mn-MN"/>
        </w:rPr>
        <w:t xml:space="preserve">тогтолцооны </w:t>
      </w:r>
      <w:r w:rsidRPr="00113DB8">
        <w:rPr>
          <w:rFonts w:ascii="Arial" w:hAnsi="Arial" w:cs="Arial"/>
          <w:color w:val="000000" w:themeColor="text1"/>
          <w:lang w:val="mn-MN"/>
        </w:rPr>
        <w:t>удирдлага, зохион байгуулалт</w:t>
      </w:r>
      <w:r w:rsidR="00396745" w:rsidRPr="00113DB8">
        <w:rPr>
          <w:rFonts w:ascii="Arial" w:hAnsi="Arial" w:cs="Arial"/>
          <w:color w:val="000000" w:themeColor="text1"/>
          <w:lang w:val="mn-MN"/>
        </w:rPr>
        <w:t>, засаглалын хүчин зүйлсээр дамжуулж үр дүнд хүрэхийг зорьсон б</w:t>
      </w:r>
      <w:r w:rsidR="00BA6E98">
        <w:rPr>
          <w:rFonts w:ascii="Arial" w:hAnsi="Arial" w:cs="Arial"/>
          <w:color w:val="000000" w:themeColor="text1"/>
          <w:lang w:val="mn-MN"/>
        </w:rPr>
        <w:t>айна</w:t>
      </w:r>
      <w:r w:rsidR="00396745" w:rsidRPr="00113DB8">
        <w:rPr>
          <w:rFonts w:ascii="Arial" w:hAnsi="Arial" w:cs="Arial"/>
          <w:color w:val="000000" w:themeColor="text1"/>
          <w:lang w:val="mn-MN"/>
        </w:rPr>
        <w:t>. Хууль хэрэгжсэнээр эрүүл мэндийн тогтолцоон</w:t>
      </w:r>
      <w:r w:rsidR="00F154AE" w:rsidRPr="00113DB8">
        <w:rPr>
          <w:rFonts w:ascii="Arial" w:hAnsi="Arial" w:cs="Arial"/>
          <w:color w:val="000000" w:themeColor="text1"/>
          <w:lang w:val="mn-MN"/>
        </w:rPr>
        <w:t>ы</w:t>
      </w:r>
      <w:r w:rsidR="00396745" w:rsidRPr="00113DB8">
        <w:rPr>
          <w:rFonts w:ascii="Arial" w:hAnsi="Arial" w:cs="Arial"/>
          <w:color w:val="000000" w:themeColor="text1"/>
          <w:lang w:val="mn-MN"/>
        </w:rPr>
        <w:t xml:space="preserve"> үйл ажиллагаа сайжрахаас гадна хүн амын эрүүл мэндэд онцгой нөлөөтэй ч тогтолцооны гадна байдаг салбар хоорондын асуудлыг бодлогын түвшинд авч үзэх боломж бүрдэх</w:t>
      </w:r>
      <w:r w:rsidR="00BA6E98">
        <w:rPr>
          <w:rFonts w:ascii="Arial" w:hAnsi="Arial" w:cs="Arial"/>
          <w:color w:val="000000" w:themeColor="text1"/>
          <w:lang w:val="mn-MN"/>
        </w:rPr>
        <w:t>ээр байна.</w:t>
      </w:r>
    </w:p>
    <w:p w14:paraId="01F8362C" w14:textId="3A4AE9F4" w:rsidR="001070A6" w:rsidRDefault="00BA6E98" w:rsidP="001C22BB">
      <w:pPr>
        <w:spacing w:after="120" w:line="240" w:lineRule="auto"/>
        <w:ind w:firstLine="720"/>
        <w:jc w:val="both"/>
        <w:rPr>
          <w:rFonts w:ascii="Arial" w:hAnsi="Arial" w:cs="Arial"/>
          <w:color w:val="000000" w:themeColor="text1"/>
          <w:lang w:val="mn-MN"/>
        </w:rPr>
      </w:pPr>
      <w:r>
        <w:rPr>
          <w:rFonts w:ascii="Arial" w:hAnsi="Arial" w:cs="Arial"/>
          <w:color w:val="000000" w:themeColor="text1"/>
          <w:lang w:val="mn-MN"/>
        </w:rPr>
        <w:t xml:space="preserve">Бүхэлд нь нэгтгэн дүгнэвэл хуулийн төсөл нь иргэнд шинэ төрлийн процессийн шинжтэй үүрэг үүсээгүй, хуулийн төслийн үйлчлэлд хамаарах эрүүл мэндийн байгууллагуудад тоног төхөөрөмж, техник хэрэгсэл суурилуулах, тайлан мэдээ гаргах зэрэг </w:t>
      </w:r>
      <w:r w:rsidR="001070A6">
        <w:rPr>
          <w:rFonts w:ascii="Arial" w:hAnsi="Arial" w:cs="Arial"/>
          <w:color w:val="000000" w:themeColor="text1"/>
          <w:lang w:val="mn-MN"/>
        </w:rPr>
        <w:t xml:space="preserve">үүргийг шинээр бий болгоогүй байна. Харин салбарын хүрээнд эмнэлгийн тусламж, үйлчилгээг нэгдмэл байдлаар хүргэдэггүй, харилцан уялдаагүй байгаагаас үүдэн бий болж байгаа үргүй зардлыг бууруулах, санхүүжилтийн үр нөлөөг нэмэгдүүлэхийг зорьсон байна. </w:t>
      </w:r>
    </w:p>
    <w:p w14:paraId="46585B96" w14:textId="193EFA20" w:rsidR="001070A6" w:rsidRDefault="001070A6" w:rsidP="001C22BB">
      <w:pPr>
        <w:spacing w:after="120" w:line="240" w:lineRule="auto"/>
        <w:ind w:firstLine="720"/>
        <w:jc w:val="both"/>
        <w:rPr>
          <w:rFonts w:ascii="Arial" w:hAnsi="Arial" w:cs="Arial"/>
          <w:color w:val="000000" w:themeColor="text1"/>
          <w:lang w:val="mn-MN"/>
        </w:rPr>
      </w:pPr>
      <w:r>
        <w:rPr>
          <w:rFonts w:ascii="Arial" w:hAnsi="Arial" w:cs="Arial"/>
          <w:color w:val="000000" w:themeColor="text1"/>
          <w:lang w:val="mn-MN"/>
        </w:rPr>
        <w:t xml:space="preserve">Хуулийн төслөөр эмнэлгийн тусламж, үйлчилгээний нэгдмэл зохицуулалтын байгууллага ажиллахаар тусгагдсан боловч энэ одоо үйл ажиллагаа явуулж байгаа байгууллагыг зохион байгуулалтын хувьд өөрчлөх замаар шийдвэрлэхээр тусгасан нь оновчтой бөгөөд хүний нөөцийн багахан зардал нэмэгдэж гаргах боловч энэхүү зардал нь  үр өгөөжтэйгөө харьцуулахад үр өгөөж нь илүү байхаар байна. </w:t>
      </w:r>
    </w:p>
    <w:p w14:paraId="485092BF" w14:textId="77777777" w:rsidR="001070A6" w:rsidRDefault="001070A6" w:rsidP="001C22BB">
      <w:pPr>
        <w:spacing w:after="120" w:line="240" w:lineRule="auto"/>
        <w:ind w:firstLine="720"/>
        <w:jc w:val="both"/>
        <w:rPr>
          <w:rFonts w:ascii="Arial" w:hAnsi="Arial" w:cs="Arial"/>
          <w:color w:val="000000" w:themeColor="text1"/>
          <w:lang w:val="mn-MN"/>
        </w:rPr>
      </w:pPr>
    </w:p>
    <w:p w14:paraId="7679B163" w14:textId="6A939A22" w:rsidR="009B5D1C" w:rsidRPr="00113DB8" w:rsidRDefault="001070A6" w:rsidP="002414A9">
      <w:pPr>
        <w:spacing w:after="120" w:line="240" w:lineRule="auto"/>
        <w:ind w:firstLine="720"/>
        <w:jc w:val="center"/>
        <w:rPr>
          <w:rFonts w:ascii="Arial" w:hAnsi="Arial" w:cs="Arial"/>
          <w:color w:val="000000" w:themeColor="text1"/>
          <w:lang w:val="mn-MN"/>
        </w:rPr>
      </w:pPr>
      <w:r>
        <w:rPr>
          <w:rFonts w:ascii="Arial" w:hAnsi="Arial" w:cs="Arial"/>
          <w:color w:val="000000" w:themeColor="text1"/>
          <w:lang w:val="mn-MN"/>
        </w:rPr>
        <w:t>-------оОо-------</w:t>
      </w:r>
    </w:p>
    <w:p w14:paraId="5C367399" w14:textId="3597184E" w:rsidR="0017202B" w:rsidRPr="00113DB8" w:rsidRDefault="0017202B" w:rsidP="001C22BB">
      <w:pPr>
        <w:spacing w:after="120" w:line="240" w:lineRule="auto"/>
        <w:ind w:firstLine="720"/>
        <w:jc w:val="both"/>
        <w:rPr>
          <w:rFonts w:ascii="Arial" w:hAnsi="Arial" w:cs="Arial"/>
          <w:color w:val="000000" w:themeColor="text1"/>
          <w:shd w:val="clear" w:color="auto" w:fill="FFFFFF"/>
          <w:lang w:val="mn-MN"/>
        </w:rPr>
      </w:pPr>
    </w:p>
    <w:p w14:paraId="55C88DF7" w14:textId="77777777" w:rsidR="0017202B" w:rsidRPr="00113DB8" w:rsidRDefault="0017202B" w:rsidP="001C22BB">
      <w:pPr>
        <w:spacing w:after="120" w:line="240" w:lineRule="auto"/>
        <w:jc w:val="both"/>
        <w:rPr>
          <w:rFonts w:ascii="Arial" w:hAnsi="Arial" w:cs="Arial"/>
          <w:i/>
          <w:iCs/>
          <w:color w:val="000000" w:themeColor="text1"/>
          <w:lang w:val="mn-MN"/>
        </w:rPr>
      </w:pPr>
    </w:p>
    <w:p w14:paraId="6B50036E" w14:textId="2B61F165" w:rsidR="00C9165A" w:rsidRPr="00113DB8" w:rsidRDefault="00C9165A" w:rsidP="001C22BB">
      <w:pPr>
        <w:spacing w:after="120" w:line="240" w:lineRule="auto"/>
        <w:rPr>
          <w:rFonts w:ascii="Arial" w:hAnsi="Arial" w:cs="Arial"/>
          <w:i/>
          <w:iCs/>
          <w:color w:val="000000" w:themeColor="text1"/>
          <w:lang w:val="mn-MN"/>
        </w:rPr>
      </w:pPr>
    </w:p>
    <w:sectPr w:rsidR="00C9165A" w:rsidRPr="00113DB8" w:rsidSect="00FA169B">
      <w:footerReference w:type="default" r:id="rId8"/>
      <w:pgSz w:w="12240" w:h="15840"/>
      <w:pgMar w:top="1361"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C15A" w14:textId="77777777" w:rsidR="00884C3A" w:rsidRDefault="00884C3A" w:rsidP="00EF3F57">
      <w:pPr>
        <w:spacing w:after="0" w:line="240" w:lineRule="auto"/>
      </w:pPr>
      <w:r>
        <w:separator/>
      </w:r>
    </w:p>
  </w:endnote>
  <w:endnote w:type="continuationSeparator" w:id="0">
    <w:p w14:paraId="7E0A310C" w14:textId="77777777" w:rsidR="00884C3A" w:rsidRDefault="00884C3A" w:rsidP="00EF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76194"/>
      <w:docPartObj>
        <w:docPartGallery w:val="Page Numbers (Bottom of Page)"/>
        <w:docPartUnique/>
      </w:docPartObj>
    </w:sdtPr>
    <w:sdtEndPr>
      <w:rPr>
        <w:rFonts w:ascii="Arial" w:hAnsi="Arial" w:cs="Arial"/>
        <w:noProof/>
        <w:sz w:val="20"/>
        <w:szCs w:val="20"/>
      </w:rPr>
    </w:sdtEndPr>
    <w:sdtContent>
      <w:p w14:paraId="492EF73F" w14:textId="6327E437" w:rsidR="00956754" w:rsidRPr="00F47EC0" w:rsidRDefault="00956754">
        <w:pPr>
          <w:pStyle w:val="Footer"/>
          <w:jc w:val="right"/>
          <w:rPr>
            <w:rFonts w:ascii="Arial" w:hAnsi="Arial" w:cs="Arial"/>
            <w:sz w:val="20"/>
            <w:szCs w:val="20"/>
          </w:rPr>
        </w:pPr>
        <w:r w:rsidRPr="00F47EC0">
          <w:rPr>
            <w:rFonts w:ascii="Arial" w:hAnsi="Arial" w:cs="Arial"/>
            <w:sz w:val="20"/>
            <w:szCs w:val="20"/>
          </w:rPr>
          <w:fldChar w:fldCharType="begin"/>
        </w:r>
        <w:r w:rsidRPr="00F47EC0">
          <w:rPr>
            <w:rFonts w:ascii="Arial" w:hAnsi="Arial" w:cs="Arial"/>
            <w:sz w:val="20"/>
            <w:szCs w:val="20"/>
          </w:rPr>
          <w:instrText xml:space="preserve"> PAGE   \* MERGEFORMAT </w:instrText>
        </w:r>
        <w:r w:rsidRPr="00F47EC0">
          <w:rPr>
            <w:rFonts w:ascii="Arial" w:hAnsi="Arial" w:cs="Arial"/>
            <w:sz w:val="20"/>
            <w:szCs w:val="20"/>
          </w:rPr>
          <w:fldChar w:fldCharType="separate"/>
        </w:r>
        <w:r w:rsidRPr="00F47EC0">
          <w:rPr>
            <w:rFonts w:ascii="Arial" w:hAnsi="Arial" w:cs="Arial"/>
            <w:noProof/>
            <w:sz w:val="20"/>
            <w:szCs w:val="20"/>
          </w:rPr>
          <w:t>2</w:t>
        </w:r>
        <w:r w:rsidRPr="00F47EC0">
          <w:rPr>
            <w:rFonts w:ascii="Arial" w:hAnsi="Arial" w:cs="Arial"/>
            <w:noProof/>
            <w:sz w:val="20"/>
            <w:szCs w:val="20"/>
          </w:rPr>
          <w:fldChar w:fldCharType="end"/>
        </w:r>
      </w:p>
    </w:sdtContent>
  </w:sdt>
  <w:p w14:paraId="53B3DBE1" w14:textId="77777777" w:rsidR="00F87427" w:rsidRDefault="00F87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C12D" w14:textId="77777777" w:rsidR="00884C3A" w:rsidRDefault="00884C3A" w:rsidP="00EF3F57">
      <w:pPr>
        <w:spacing w:after="0" w:line="240" w:lineRule="auto"/>
      </w:pPr>
      <w:r>
        <w:separator/>
      </w:r>
    </w:p>
  </w:footnote>
  <w:footnote w:type="continuationSeparator" w:id="0">
    <w:p w14:paraId="670FAE36" w14:textId="77777777" w:rsidR="00884C3A" w:rsidRDefault="00884C3A" w:rsidP="00EF3F57">
      <w:pPr>
        <w:spacing w:after="0" w:line="240" w:lineRule="auto"/>
      </w:pPr>
      <w:r>
        <w:continuationSeparator/>
      </w:r>
    </w:p>
  </w:footnote>
  <w:footnote w:id="1">
    <w:p w14:paraId="18D398C9" w14:textId="77777777" w:rsidR="004657DF" w:rsidRPr="009A58D6" w:rsidRDefault="004657DF" w:rsidP="004657DF">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14:paraId="5A8C4AA8" w14:textId="2D0462C3" w:rsidR="0087348D" w:rsidRPr="005E15E2" w:rsidRDefault="0087348D" w:rsidP="005E15E2">
      <w:pPr>
        <w:pStyle w:val="FootnoteText"/>
        <w:jc w:val="both"/>
        <w:rPr>
          <w:rFonts w:ascii="Arial" w:hAnsi="Arial" w:cs="Arial"/>
        </w:rPr>
      </w:pPr>
      <w:r w:rsidRPr="005E15E2">
        <w:rPr>
          <w:rStyle w:val="FootnoteReference"/>
          <w:rFonts w:ascii="Arial" w:hAnsi="Arial" w:cs="Arial"/>
        </w:rPr>
        <w:footnoteRef/>
      </w:r>
      <w:r w:rsidRPr="005E15E2">
        <w:rPr>
          <w:rFonts w:ascii="Arial" w:hAnsi="Arial" w:cs="Arial"/>
        </w:rPr>
        <w:t xml:space="preserve"> Catastrophic health expenditure and impoverishment in Mongolia</w:t>
      </w:r>
      <w:r w:rsidR="00D20708" w:rsidRPr="005E15E2">
        <w:rPr>
          <w:rFonts w:ascii="Arial" w:hAnsi="Arial" w:cs="Arial"/>
        </w:rPr>
        <w:t>. International Journal for Equity in Health. https://equityhealthj.biomedcentral.com/articles/10.1186/s12939-016-0395-8</w:t>
      </w:r>
    </w:p>
  </w:footnote>
  <w:footnote w:id="3">
    <w:p w14:paraId="3160D773" w14:textId="65B7EC12" w:rsidR="00195799" w:rsidRPr="003262B8" w:rsidRDefault="00195799">
      <w:pPr>
        <w:pStyle w:val="FootnoteText"/>
        <w:rPr>
          <w:rFonts w:ascii="Arial" w:hAnsi="Arial" w:cs="Arial"/>
          <w:lang w:val="mn-MN"/>
        </w:rPr>
      </w:pPr>
      <w:r w:rsidRPr="003262B8">
        <w:rPr>
          <w:rStyle w:val="FootnoteReference"/>
          <w:rFonts w:ascii="Arial" w:hAnsi="Arial" w:cs="Arial"/>
        </w:rPr>
        <w:footnoteRef/>
      </w:r>
      <w:r w:rsidRPr="003262B8">
        <w:rPr>
          <w:rFonts w:ascii="Arial" w:hAnsi="Arial" w:cs="Arial"/>
        </w:rPr>
        <w:t xml:space="preserve"> </w:t>
      </w:r>
      <w:bookmarkStart w:id="0" w:name="_Hlk224924767"/>
      <w:r w:rsidRPr="003262B8">
        <w:rPr>
          <w:rFonts w:ascii="Arial" w:hAnsi="Arial" w:cs="Arial"/>
          <w:lang w:val="mn-MN"/>
        </w:rPr>
        <w:t>МУ-ын макро эдийн засаг ба эрүүл мэндийн санхүүжилтийн нөхцөл байдал, ДЭМБ, 2025 он</w:t>
      </w:r>
      <w:bookmarkEnd w:id="0"/>
    </w:p>
  </w:footnote>
  <w:footnote w:id="4">
    <w:p w14:paraId="2122D967" w14:textId="6B655754" w:rsidR="0045617D" w:rsidRPr="003262B8" w:rsidRDefault="0045617D">
      <w:pPr>
        <w:pStyle w:val="FootnoteText"/>
        <w:rPr>
          <w:rFonts w:ascii="Arial" w:hAnsi="Arial" w:cs="Arial"/>
          <w:lang w:val="mn-MN"/>
        </w:rPr>
      </w:pPr>
      <w:r w:rsidRPr="003262B8">
        <w:rPr>
          <w:rStyle w:val="FootnoteReference"/>
          <w:rFonts w:ascii="Arial" w:hAnsi="Arial" w:cs="Arial"/>
        </w:rPr>
        <w:footnoteRef/>
      </w:r>
      <w:r w:rsidRPr="003262B8">
        <w:rPr>
          <w:rFonts w:ascii="Arial" w:hAnsi="Arial" w:cs="Arial"/>
        </w:rPr>
        <w:t xml:space="preserve"> </w:t>
      </w:r>
      <w:r w:rsidR="003262B8" w:rsidRPr="003262B8">
        <w:rPr>
          <w:rFonts w:ascii="Arial" w:hAnsi="Arial" w:cs="Arial"/>
          <w:lang w:val="mn-MN"/>
        </w:rPr>
        <w:t>Эрүүл мэндийн даатгалын тогтолцоог бэхжүүлэх нь төс</w:t>
      </w:r>
      <w:r w:rsidR="00C4346B">
        <w:rPr>
          <w:rFonts w:ascii="Arial" w:hAnsi="Arial" w:cs="Arial"/>
          <w:lang w:val="mn-MN"/>
        </w:rPr>
        <w:t xml:space="preserve">лийн танилцуулга, </w:t>
      </w:r>
      <w:r w:rsidR="003262B8" w:rsidRPr="003262B8">
        <w:rPr>
          <w:rFonts w:ascii="Arial" w:hAnsi="Arial" w:cs="Arial"/>
          <w:lang w:val="mn-MN"/>
        </w:rPr>
        <w:t xml:space="preserve"> ДЭМБ, 2025</w:t>
      </w:r>
      <w:r w:rsidR="00C4346B">
        <w:rPr>
          <w:rFonts w:ascii="Arial" w:hAnsi="Arial" w:cs="Arial"/>
          <w:lang w:val="mn-MN"/>
        </w:rPr>
        <w:t xml:space="preserve"> он</w:t>
      </w:r>
    </w:p>
  </w:footnote>
  <w:footnote w:id="5">
    <w:p w14:paraId="1A3ED97D" w14:textId="74369A51" w:rsidR="0090070A" w:rsidRPr="005E15E2" w:rsidRDefault="0090070A" w:rsidP="005E15E2">
      <w:pPr>
        <w:pStyle w:val="FootnoteText"/>
        <w:jc w:val="both"/>
        <w:rPr>
          <w:rFonts w:ascii="Arial" w:hAnsi="Arial" w:cs="Arial"/>
          <w:lang w:val="mn-MN"/>
        </w:rPr>
      </w:pPr>
      <w:r w:rsidRPr="005E15E2">
        <w:rPr>
          <w:rStyle w:val="FootnoteReference"/>
          <w:rFonts w:ascii="Arial" w:hAnsi="Arial" w:cs="Arial"/>
        </w:rPr>
        <w:footnoteRef/>
      </w:r>
      <w:r w:rsidRPr="005E15E2">
        <w:rPr>
          <w:rFonts w:ascii="Arial" w:hAnsi="Arial" w:cs="Arial"/>
        </w:rPr>
        <w:t xml:space="preserve"> </w:t>
      </w:r>
      <w:r w:rsidRPr="005E15E2">
        <w:rPr>
          <w:rFonts w:ascii="Arial" w:hAnsi="Arial" w:cs="Arial"/>
          <w:lang w:val="mn-MN"/>
        </w:rPr>
        <w:t>Эмнэлгийн мэргэжилтний эрх зүйн байдлын тухай хуулийн төсөл боловсруулах үндэслэл, шаардлагатай холбоотой хэлэлцүүлэг, 2025 оны 03 дугаар сарын 25, Улаанбаатар хот, ЭМЯ</w:t>
      </w:r>
    </w:p>
  </w:footnote>
  <w:footnote w:id="6">
    <w:p w14:paraId="2946DB32" w14:textId="63C0E355" w:rsidR="00E343F6" w:rsidRPr="00E343F6" w:rsidRDefault="00E343F6" w:rsidP="00E343F6">
      <w:pPr>
        <w:pStyle w:val="FootnoteText"/>
        <w:rPr>
          <w:rFonts w:ascii="Arial" w:hAnsi="Arial" w:cs="Arial"/>
          <w:lang w:val="mn-MN"/>
        </w:rPr>
      </w:pPr>
      <w:r w:rsidRPr="00E343F6">
        <w:rPr>
          <w:rStyle w:val="FootnoteReference"/>
          <w:rFonts w:ascii="Arial" w:hAnsi="Arial" w:cs="Arial"/>
        </w:rPr>
        <w:footnoteRef/>
      </w:r>
      <w:r w:rsidRPr="00E343F6">
        <w:rPr>
          <w:rFonts w:ascii="Arial" w:hAnsi="Arial" w:cs="Arial"/>
        </w:rPr>
        <w:t xml:space="preserve"> </w:t>
      </w:r>
      <w:r w:rsidRPr="00E343F6">
        <w:rPr>
          <w:rFonts w:ascii="Arial" w:hAnsi="Arial" w:cs="Arial"/>
          <w:lang w:val="mn-MN"/>
        </w:rPr>
        <w:t>Эрүүл мэндийн даатгалын сангийн зарим үйл ажиллагаанд хяналт шалгалт хийсэн тухай товч танилцуулга, МУ-ын Засгийн газрын хяналт хэрэгжүүлэх газар, 2025 оны 09 дүгээр сарын 25</w:t>
      </w:r>
      <w:r>
        <w:rPr>
          <w:rFonts w:ascii="Arial" w:hAnsi="Arial" w:cs="Arial"/>
          <w:lang w:val="mn-MN"/>
        </w:rPr>
        <w:t>.</w:t>
      </w:r>
    </w:p>
  </w:footnote>
  <w:footnote w:id="7">
    <w:p w14:paraId="33737AA9" w14:textId="343773B2" w:rsidR="0099269C" w:rsidRPr="005E15E2" w:rsidRDefault="0099269C" w:rsidP="005E15E2">
      <w:pPr>
        <w:pStyle w:val="FootnoteText"/>
        <w:jc w:val="both"/>
        <w:rPr>
          <w:rFonts w:ascii="Arial" w:hAnsi="Arial" w:cs="Arial"/>
          <w:lang w:val="mn-MN"/>
        </w:rPr>
      </w:pPr>
      <w:r w:rsidRPr="005E15E2">
        <w:rPr>
          <w:rStyle w:val="FootnoteReference"/>
          <w:rFonts w:ascii="Arial" w:hAnsi="Arial" w:cs="Arial"/>
        </w:rPr>
        <w:footnoteRef/>
      </w:r>
      <w:r w:rsidRPr="005E15E2">
        <w:rPr>
          <w:rFonts w:ascii="Arial" w:hAnsi="Arial" w:cs="Arial"/>
        </w:rPr>
        <w:t xml:space="preserve"> </w:t>
      </w:r>
      <w:r w:rsidRPr="005E15E2">
        <w:rPr>
          <w:rFonts w:ascii="Arial" w:hAnsi="Arial" w:cs="Arial"/>
          <w:lang w:val="mn-MN"/>
        </w:rPr>
        <w:t>Жагсаалт, төлбөрийн хэмжээ, төлбөрийн арга, журам шинэчлэн  батлах тухай”  ЭМДҮЗ-ийн 2023 оны 08 дугаар тогтоолын хэрэгжилт, тоон мэдээлэл, ЭМДЕГ, 2025</w:t>
      </w:r>
    </w:p>
  </w:footnote>
  <w:footnote w:id="8">
    <w:p w14:paraId="1A2027E4" w14:textId="58810A99" w:rsidR="00C270A4" w:rsidRPr="005E15E2" w:rsidRDefault="00C270A4" w:rsidP="005E15E2">
      <w:pPr>
        <w:pStyle w:val="FootnoteText"/>
        <w:jc w:val="both"/>
        <w:rPr>
          <w:rFonts w:ascii="Arial" w:hAnsi="Arial" w:cs="Arial"/>
        </w:rPr>
      </w:pPr>
      <w:r w:rsidRPr="005E15E2">
        <w:rPr>
          <w:rStyle w:val="FootnoteReference"/>
          <w:rFonts w:ascii="Arial" w:hAnsi="Arial" w:cs="Arial"/>
        </w:rPr>
        <w:footnoteRef/>
      </w:r>
      <w:r w:rsidRPr="005E15E2">
        <w:rPr>
          <w:rFonts w:ascii="Arial" w:hAnsi="Arial" w:cs="Arial"/>
        </w:rPr>
        <w:t xml:space="preserve"> Prevalence, causes and outcomes of hospital admissions </w:t>
      </w:r>
      <w:proofErr w:type="gramStart"/>
      <w:r w:rsidRPr="005E15E2">
        <w:rPr>
          <w:rFonts w:ascii="Arial" w:hAnsi="Arial" w:cs="Arial"/>
        </w:rPr>
        <w:t>in  Mongolia</w:t>
      </w:r>
      <w:proofErr w:type="gramEnd"/>
      <w:r w:rsidRPr="005E15E2">
        <w:rPr>
          <w:rFonts w:ascii="Arial" w:hAnsi="Arial" w:cs="Arial"/>
        </w:rPr>
        <w:t xml:space="preserve">: a national registry-based descriptive </w:t>
      </w:r>
      <w:proofErr w:type="gramStart"/>
      <w:r w:rsidRPr="005E15E2">
        <w:rPr>
          <w:rFonts w:ascii="Arial" w:hAnsi="Arial" w:cs="Arial"/>
        </w:rPr>
        <w:t>analysis,  Altanchimeg</w:t>
      </w:r>
      <w:proofErr w:type="gramEnd"/>
      <w:r w:rsidRPr="005E15E2">
        <w:rPr>
          <w:rFonts w:ascii="Arial" w:hAnsi="Arial" w:cs="Arial"/>
        </w:rPr>
        <w:t xml:space="preserve"> Sainbayar, Ganbold </w:t>
      </w:r>
      <w:proofErr w:type="spellStart"/>
      <w:r w:rsidRPr="005E15E2">
        <w:rPr>
          <w:rFonts w:ascii="Arial" w:hAnsi="Arial" w:cs="Arial"/>
        </w:rPr>
        <w:t>Lundeg</w:t>
      </w:r>
      <w:proofErr w:type="spellEnd"/>
      <w:r w:rsidRPr="005E15E2">
        <w:rPr>
          <w:rFonts w:ascii="Arial" w:hAnsi="Arial" w:cs="Arial"/>
        </w:rPr>
        <w:t xml:space="preserve">, </w:t>
      </w:r>
      <w:proofErr w:type="spellStart"/>
      <w:r w:rsidRPr="005E15E2">
        <w:rPr>
          <w:rFonts w:ascii="Arial" w:hAnsi="Arial" w:cs="Arial"/>
        </w:rPr>
        <w:t>Naranpurev</w:t>
      </w:r>
      <w:proofErr w:type="spellEnd"/>
      <w:r w:rsidRPr="005E15E2">
        <w:rPr>
          <w:rFonts w:ascii="Arial" w:hAnsi="Arial" w:cs="Arial"/>
        </w:rPr>
        <w:t xml:space="preserve"> Mendsaikhan, Jens Meier and Martin W. </w:t>
      </w:r>
      <w:proofErr w:type="spellStart"/>
      <w:r w:rsidRPr="005E15E2">
        <w:rPr>
          <w:rFonts w:ascii="Arial" w:hAnsi="Arial" w:cs="Arial"/>
        </w:rPr>
        <w:t>Dünser</w:t>
      </w:r>
      <w:proofErr w:type="spellEnd"/>
      <w:r w:rsidR="000D5C1A" w:rsidRPr="005E15E2">
        <w:rPr>
          <w:rFonts w:ascii="Arial" w:hAnsi="Arial" w:cs="Arial"/>
        </w:rPr>
        <w:t>, The Lancet Regional Health- Western Pacific</w:t>
      </w:r>
      <w:r w:rsidR="0066791B" w:rsidRPr="005E15E2">
        <w:rPr>
          <w:rFonts w:ascii="Arial" w:hAnsi="Arial" w:cs="Arial"/>
        </w:rPr>
        <w:t>, January 2025</w:t>
      </w:r>
    </w:p>
  </w:footnote>
  <w:footnote w:id="9">
    <w:p w14:paraId="15E5FC54" w14:textId="6055EFAC" w:rsidR="0063604D" w:rsidRPr="005E15E2" w:rsidRDefault="0063604D" w:rsidP="005E15E2">
      <w:pPr>
        <w:pStyle w:val="FootnoteText"/>
        <w:jc w:val="both"/>
        <w:rPr>
          <w:rFonts w:ascii="Arial" w:hAnsi="Arial" w:cs="Arial"/>
          <w:lang w:val="mn-MN"/>
        </w:rPr>
      </w:pPr>
      <w:r w:rsidRPr="005E15E2">
        <w:rPr>
          <w:rStyle w:val="FootnoteReference"/>
          <w:rFonts w:ascii="Arial" w:hAnsi="Arial" w:cs="Arial"/>
        </w:rPr>
        <w:footnoteRef/>
      </w:r>
      <w:r w:rsidRPr="005E15E2">
        <w:rPr>
          <w:rFonts w:ascii="Arial" w:hAnsi="Arial" w:cs="Arial"/>
        </w:rPr>
        <w:t xml:space="preserve"> </w:t>
      </w:r>
      <w:r w:rsidRPr="005E15E2">
        <w:rPr>
          <w:rFonts w:ascii="Arial" w:hAnsi="Arial" w:cs="Arial"/>
          <w:lang w:val="mn-MN"/>
        </w:rPr>
        <w:t>АХБ-ны Эрүүл Мэндийн Салбарын Хөгжил Хөтөлбөр 6 “Эмзэг бүлгийн иргэдэд эрүүл мэндийн тусламж үйлчилгээний хүртээмжийг сайжруулах хөрөнгө оруулалтын хөтөлбөр" ЭМСХХ 6 төслийн зөвлөх Г.Амаржаргал, “Төрийн өмчийн эрүүл мэндийн байгууллагуудын төсөв, санхүүгийн байдалд хийсэн дүн шинжилгээ”, 2025 онын 5 дугаар сар</w:t>
      </w:r>
    </w:p>
  </w:footnote>
  <w:footnote w:id="10">
    <w:p w14:paraId="7D9D202C" w14:textId="59CAAD10" w:rsidR="006839BA" w:rsidRPr="005E15E2" w:rsidRDefault="006839BA" w:rsidP="005E15E2">
      <w:pPr>
        <w:pStyle w:val="FootnoteText"/>
        <w:jc w:val="both"/>
        <w:rPr>
          <w:rFonts w:ascii="Arial" w:hAnsi="Arial" w:cs="Arial"/>
          <w:lang w:val="mn-MN"/>
        </w:rPr>
      </w:pPr>
      <w:r w:rsidRPr="005E15E2">
        <w:rPr>
          <w:rStyle w:val="FootnoteReference"/>
          <w:rFonts w:ascii="Arial" w:hAnsi="Arial" w:cs="Arial"/>
        </w:rPr>
        <w:footnoteRef/>
      </w:r>
      <w:r w:rsidR="0043358F" w:rsidRPr="005E15E2">
        <w:rPr>
          <w:rFonts w:ascii="Arial" w:hAnsi="Arial" w:cs="Arial"/>
        </w:rPr>
        <w:t xml:space="preserve"> </w:t>
      </w:r>
      <w:r w:rsidR="0043358F" w:rsidRPr="005E15E2">
        <w:rPr>
          <w:rFonts w:ascii="Arial" w:hAnsi="Arial" w:cs="Arial"/>
          <w:lang w:val="mn-MN"/>
        </w:rPr>
        <w:t xml:space="preserve">Эрүүл мэндийн асуудлаар төв, орон нутгийн төлөөлөл оролцсон салбар хуралдаан </w:t>
      </w:r>
      <w:r w:rsidRPr="005E15E2">
        <w:rPr>
          <w:rFonts w:ascii="Arial" w:hAnsi="Arial" w:cs="Arial"/>
        </w:rPr>
        <w:t>“</w:t>
      </w:r>
      <w:r w:rsidRPr="005E15E2">
        <w:rPr>
          <w:rFonts w:ascii="Arial" w:hAnsi="Arial" w:cs="Arial"/>
          <w:lang w:val="mn-MN"/>
        </w:rPr>
        <w:t>Бид эмэгтэйчүүд форум”. Улаанбаатар хот, 2025 оны 5 дугаар сарын 22-ны өдөр.</w:t>
      </w:r>
    </w:p>
  </w:footnote>
  <w:footnote w:id="11">
    <w:p w14:paraId="30091012" w14:textId="3ED02678" w:rsidR="00DA5EF3" w:rsidRPr="005940F6" w:rsidRDefault="00DA5EF3" w:rsidP="00DA5EF3">
      <w:pPr>
        <w:pStyle w:val="FootnoteText"/>
        <w:rPr>
          <w:rFonts w:ascii="Arial" w:hAnsi="Arial" w:cs="Arial"/>
          <w:lang w:val="mn-MN"/>
        </w:rPr>
      </w:pPr>
      <w:r w:rsidRPr="005940F6">
        <w:rPr>
          <w:rStyle w:val="FootnoteReference"/>
          <w:rFonts w:ascii="Arial" w:hAnsi="Arial" w:cs="Arial"/>
        </w:rPr>
        <w:footnoteRef/>
      </w:r>
      <w:r w:rsidRPr="005940F6">
        <w:rPr>
          <w:rFonts w:ascii="Arial" w:hAnsi="Arial" w:cs="Arial"/>
        </w:rPr>
        <w:t xml:space="preserve">  </w:t>
      </w:r>
      <w:r w:rsidR="00781F65" w:rsidRPr="00781F65">
        <w:rPr>
          <w:rFonts w:ascii="Arial" w:hAnsi="Arial" w:cs="Arial"/>
          <w:lang w:val="mn-MN"/>
        </w:rPr>
        <w:t>МУ-ын макро эдийн засаг ба эрүүл мэндийн санхүүжилтийн нөхцөл байдал, ДЭМБ, 2025 он</w:t>
      </w:r>
      <w:r w:rsidRPr="005940F6">
        <w:rPr>
          <w:rFonts w:ascii="Arial" w:hAnsi="Arial" w:cs="Arial"/>
        </w:rPr>
        <w:t xml:space="preserve">. </w:t>
      </w:r>
    </w:p>
  </w:footnote>
  <w:footnote w:id="12">
    <w:p w14:paraId="008C2D33" w14:textId="77777777" w:rsidR="009B5D1C" w:rsidRPr="005E15E2" w:rsidRDefault="009B5D1C" w:rsidP="005E15E2">
      <w:pPr>
        <w:pStyle w:val="FootnoteText"/>
        <w:jc w:val="both"/>
        <w:rPr>
          <w:rFonts w:ascii="Arial" w:hAnsi="Arial" w:cs="Arial"/>
          <w:lang w:val="mn-MN"/>
        </w:rPr>
      </w:pPr>
      <w:r w:rsidRPr="005E15E2">
        <w:rPr>
          <w:rStyle w:val="FootnoteReference"/>
          <w:rFonts w:ascii="Arial" w:hAnsi="Arial" w:cs="Arial"/>
        </w:rPr>
        <w:footnoteRef/>
      </w:r>
      <w:r w:rsidRPr="005E15E2">
        <w:rPr>
          <w:rFonts w:ascii="Arial" w:hAnsi="Arial" w:cs="Arial"/>
        </w:rPr>
        <w:t xml:space="preserve"> National Health Accounts Estimates, 2016-2022, Center for Health Development, MoH, WHO, 2024 </w:t>
      </w:r>
      <w:r w:rsidRPr="005E15E2">
        <w:rPr>
          <w:rFonts w:ascii="Arial" w:hAnsi="Arial" w:cs="Arial"/>
          <w:lang w:val="mn-MN"/>
        </w:rPr>
        <w:t>он.</w:t>
      </w:r>
    </w:p>
  </w:footnote>
  <w:footnote w:id="13">
    <w:p w14:paraId="1CAEAE3C" w14:textId="40FB401A" w:rsidR="009B5D1C" w:rsidRPr="005E15E2" w:rsidRDefault="009B5D1C" w:rsidP="005E15E2">
      <w:pPr>
        <w:pStyle w:val="FootnoteText"/>
        <w:jc w:val="both"/>
        <w:rPr>
          <w:rFonts w:ascii="Arial" w:hAnsi="Arial" w:cs="Arial"/>
          <w:lang w:val="mn-MN"/>
        </w:rPr>
      </w:pPr>
      <w:r w:rsidRPr="005E15E2">
        <w:rPr>
          <w:rStyle w:val="FootnoteReference"/>
          <w:rFonts w:ascii="Arial" w:hAnsi="Arial" w:cs="Arial"/>
        </w:rPr>
        <w:footnoteRef/>
      </w:r>
      <w:r w:rsidRPr="005E15E2">
        <w:rPr>
          <w:rFonts w:ascii="Arial" w:hAnsi="Arial" w:cs="Arial"/>
        </w:rPr>
        <w:t xml:space="preserve"> </w:t>
      </w:r>
      <w:r w:rsidR="00261260" w:rsidRPr="005E15E2">
        <w:rPr>
          <w:rFonts w:ascii="Arial" w:hAnsi="Arial" w:cs="Arial"/>
          <w:lang w:val="mn-MN"/>
        </w:rPr>
        <w:t>Эрүүл мэндийн салбарын 2025 оны төсвийн баримт бичиг. Эрүүл мэндийн яам 2024 он</w:t>
      </w:r>
      <w:r w:rsidRPr="005E15E2">
        <w:rPr>
          <w:rFonts w:ascii="Arial" w:hAnsi="Arial" w:cs="Arial"/>
        </w:rPr>
        <w:t xml:space="preserve">.  </w:t>
      </w:r>
    </w:p>
  </w:footnote>
  <w:footnote w:id="14">
    <w:p w14:paraId="745EE9D2" w14:textId="77777777" w:rsidR="009B5D1C" w:rsidRPr="005E15E2" w:rsidRDefault="009B5D1C" w:rsidP="005E15E2">
      <w:pPr>
        <w:pStyle w:val="FootnoteText"/>
        <w:jc w:val="both"/>
        <w:rPr>
          <w:rFonts w:ascii="Arial" w:hAnsi="Arial" w:cs="Arial"/>
        </w:rPr>
      </w:pPr>
      <w:r w:rsidRPr="005E15E2">
        <w:rPr>
          <w:rStyle w:val="FootnoteReference"/>
          <w:rFonts w:ascii="Arial" w:hAnsi="Arial" w:cs="Arial"/>
        </w:rPr>
        <w:footnoteRef/>
      </w:r>
      <w:r w:rsidRPr="005E15E2">
        <w:rPr>
          <w:rFonts w:ascii="Arial" w:hAnsi="Arial" w:cs="Arial"/>
        </w:rPr>
        <w:t xml:space="preserve"> World Health Report, Health Systems Financing.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B6A8A"/>
    <w:multiLevelType w:val="hybridMultilevel"/>
    <w:tmpl w:val="C4A0B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47324D"/>
    <w:multiLevelType w:val="hybridMultilevel"/>
    <w:tmpl w:val="6B32FFAC"/>
    <w:lvl w:ilvl="0" w:tplc="E66EC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637E31"/>
    <w:multiLevelType w:val="hybridMultilevel"/>
    <w:tmpl w:val="6D82A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0733598">
    <w:abstractNumId w:val="1"/>
  </w:num>
  <w:num w:numId="2" w16cid:durableId="1518537201">
    <w:abstractNumId w:val="0"/>
  </w:num>
  <w:num w:numId="3" w16cid:durableId="656156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A"/>
    <w:rsid w:val="000102C6"/>
    <w:rsid w:val="00025B00"/>
    <w:rsid w:val="00037E58"/>
    <w:rsid w:val="000645B9"/>
    <w:rsid w:val="000B572D"/>
    <w:rsid w:val="000D4F16"/>
    <w:rsid w:val="000D5C1A"/>
    <w:rsid w:val="000E322C"/>
    <w:rsid w:val="000E5DD2"/>
    <w:rsid w:val="000F46C3"/>
    <w:rsid w:val="00101D55"/>
    <w:rsid w:val="00103A0F"/>
    <w:rsid w:val="0010476F"/>
    <w:rsid w:val="001058CD"/>
    <w:rsid w:val="001070A6"/>
    <w:rsid w:val="00113DB8"/>
    <w:rsid w:val="001407FB"/>
    <w:rsid w:val="0017202B"/>
    <w:rsid w:val="001868F5"/>
    <w:rsid w:val="00195799"/>
    <w:rsid w:val="001A429D"/>
    <w:rsid w:val="001A4E2E"/>
    <w:rsid w:val="001B127E"/>
    <w:rsid w:val="001B1555"/>
    <w:rsid w:val="001C22BB"/>
    <w:rsid w:val="001C29C1"/>
    <w:rsid w:val="001E0D4D"/>
    <w:rsid w:val="001E4BDE"/>
    <w:rsid w:val="00204E9B"/>
    <w:rsid w:val="002142A7"/>
    <w:rsid w:val="002147FD"/>
    <w:rsid w:val="00214CB9"/>
    <w:rsid w:val="00222F2A"/>
    <w:rsid w:val="00226D6D"/>
    <w:rsid w:val="00231C20"/>
    <w:rsid w:val="00234E1D"/>
    <w:rsid w:val="00235C60"/>
    <w:rsid w:val="002414A9"/>
    <w:rsid w:val="002554DB"/>
    <w:rsid w:val="00261260"/>
    <w:rsid w:val="00263D6C"/>
    <w:rsid w:val="00266728"/>
    <w:rsid w:val="002734F0"/>
    <w:rsid w:val="00273D0E"/>
    <w:rsid w:val="002B2DFA"/>
    <w:rsid w:val="002C70B5"/>
    <w:rsid w:val="002D6AC3"/>
    <w:rsid w:val="002F12F4"/>
    <w:rsid w:val="002F3E75"/>
    <w:rsid w:val="002F48CD"/>
    <w:rsid w:val="003074DA"/>
    <w:rsid w:val="003262B8"/>
    <w:rsid w:val="00332D30"/>
    <w:rsid w:val="00340F44"/>
    <w:rsid w:val="00343BC9"/>
    <w:rsid w:val="0036295E"/>
    <w:rsid w:val="00365A40"/>
    <w:rsid w:val="00393BF6"/>
    <w:rsid w:val="00396745"/>
    <w:rsid w:val="003A23F6"/>
    <w:rsid w:val="003D3CA1"/>
    <w:rsid w:val="003F2CCE"/>
    <w:rsid w:val="003F63EE"/>
    <w:rsid w:val="00407AA0"/>
    <w:rsid w:val="00413179"/>
    <w:rsid w:val="004176CB"/>
    <w:rsid w:val="004213E9"/>
    <w:rsid w:val="0043358F"/>
    <w:rsid w:val="00445736"/>
    <w:rsid w:val="00455C33"/>
    <w:rsid w:val="0045617D"/>
    <w:rsid w:val="004657DF"/>
    <w:rsid w:val="0048315C"/>
    <w:rsid w:val="00486D9C"/>
    <w:rsid w:val="004921C4"/>
    <w:rsid w:val="004A074C"/>
    <w:rsid w:val="004A1E3A"/>
    <w:rsid w:val="004B4FA0"/>
    <w:rsid w:val="004D2BFB"/>
    <w:rsid w:val="004E17CA"/>
    <w:rsid w:val="004E594E"/>
    <w:rsid w:val="004F3F82"/>
    <w:rsid w:val="00515812"/>
    <w:rsid w:val="00515B4E"/>
    <w:rsid w:val="0053048E"/>
    <w:rsid w:val="00533619"/>
    <w:rsid w:val="00535C10"/>
    <w:rsid w:val="00540435"/>
    <w:rsid w:val="00546BB8"/>
    <w:rsid w:val="00555934"/>
    <w:rsid w:val="00560BB1"/>
    <w:rsid w:val="00564978"/>
    <w:rsid w:val="00571301"/>
    <w:rsid w:val="005752EA"/>
    <w:rsid w:val="00576AC8"/>
    <w:rsid w:val="0058254C"/>
    <w:rsid w:val="00584AB0"/>
    <w:rsid w:val="0058670C"/>
    <w:rsid w:val="005932DB"/>
    <w:rsid w:val="005940F6"/>
    <w:rsid w:val="005B154D"/>
    <w:rsid w:val="005B603A"/>
    <w:rsid w:val="005D04A7"/>
    <w:rsid w:val="005D0E18"/>
    <w:rsid w:val="005D2CAB"/>
    <w:rsid w:val="005D3544"/>
    <w:rsid w:val="005E15E2"/>
    <w:rsid w:val="005E7864"/>
    <w:rsid w:val="005F4406"/>
    <w:rsid w:val="00606379"/>
    <w:rsid w:val="00613279"/>
    <w:rsid w:val="00625FB0"/>
    <w:rsid w:val="0063604D"/>
    <w:rsid w:val="00641315"/>
    <w:rsid w:val="00641E28"/>
    <w:rsid w:val="00664708"/>
    <w:rsid w:val="0066791B"/>
    <w:rsid w:val="006777CE"/>
    <w:rsid w:val="006839BA"/>
    <w:rsid w:val="006A3786"/>
    <w:rsid w:val="006B6E59"/>
    <w:rsid w:val="006B73D9"/>
    <w:rsid w:val="006B7763"/>
    <w:rsid w:val="006C0096"/>
    <w:rsid w:val="006C1CDA"/>
    <w:rsid w:val="006F2611"/>
    <w:rsid w:val="00700A9C"/>
    <w:rsid w:val="007041A3"/>
    <w:rsid w:val="00706D4A"/>
    <w:rsid w:val="0073677A"/>
    <w:rsid w:val="00737F2E"/>
    <w:rsid w:val="00742A4C"/>
    <w:rsid w:val="00760939"/>
    <w:rsid w:val="00764E74"/>
    <w:rsid w:val="00781F65"/>
    <w:rsid w:val="00782CAA"/>
    <w:rsid w:val="007868CE"/>
    <w:rsid w:val="00790DA2"/>
    <w:rsid w:val="00795742"/>
    <w:rsid w:val="007A78C7"/>
    <w:rsid w:val="007B26B2"/>
    <w:rsid w:val="007C1B6D"/>
    <w:rsid w:val="007C39D7"/>
    <w:rsid w:val="007D1034"/>
    <w:rsid w:val="007D547A"/>
    <w:rsid w:val="007E6050"/>
    <w:rsid w:val="00807F5E"/>
    <w:rsid w:val="00842A83"/>
    <w:rsid w:val="00847BC8"/>
    <w:rsid w:val="0087348D"/>
    <w:rsid w:val="00882A6C"/>
    <w:rsid w:val="00883C95"/>
    <w:rsid w:val="00884C3A"/>
    <w:rsid w:val="008857EA"/>
    <w:rsid w:val="00885D2C"/>
    <w:rsid w:val="008A57F9"/>
    <w:rsid w:val="008B2116"/>
    <w:rsid w:val="008E161E"/>
    <w:rsid w:val="008E6649"/>
    <w:rsid w:val="008F762B"/>
    <w:rsid w:val="0090070A"/>
    <w:rsid w:val="009219F5"/>
    <w:rsid w:val="009313D9"/>
    <w:rsid w:val="0093424E"/>
    <w:rsid w:val="009343A0"/>
    <w:rsid w:val="00942EAB"/>
    <w:rsid w:val="00944693"/>
    <w:rsid w:val="00950FE0"/>
    <w:rsid w:val="00956754"/>
    <w:rsid w:val="0097363A"/>
    <w:rsid w:val="00976706"/>
    <w:rsid w:val="00982BDC"/>
    <w:rsid w:val="009878DA"/>
    <w:rsid w:val="00990894"/>
    <w:rsid w:val="0099269C"/>
    <w:rsid w:val="009B1BBF"/>
    <w:rsid w:val="009B5D1C"/>
    <w:rsid w:val="009C05D6"/>
    <w:rsid w:val="009D6D78"/>
    <w:rsid w:val="009E1DF6"/>
    <w:rsid w:val="009E73A6"/>
    <w:rsid w:val="00A2338C"/>
    <w:rsid w:val="00A3045E"/>
    <w:rsid w:val="00A321F8"/>
    <w:rsid w:val="00A47996"/>
    <w:rsid w:val="00A50EFB"/>
    <w:rsid w:val="00A67B47"/>
    <w:rsid w:val="00A736E5"/>
    <w:rsid w:val="00A77728"/>
    <w:rsid w:val="00A83D61"/>
    <w:rsid w:val="00A87358"/>
    <w:rsid w:val="00A9726E"/>
    <w:rsid w:val="00A975C8"/>
    <w:rsid w:val="00AA0D15"/>
    <w:rsid w:val="00AA3C47"/>
    <w:rsid w:val="00AB2594"/>
    <w:rsid w:val="00AB5DAA"/>
    <w:rsid w:val="00AC1CF7"/>
    <w:rsid w:val="00AD597C"/>
    <w:rsid w:val="00AE12D6"/>
    <w:rsid w:val="00B03513"/>
    <w:rsid w:val="00B17B28"/>
    <w:rsid w:val="00B47B4B"/>
    <w:rsid w:val="00B634DA"/>
    <w:rsid w:val="00B64778"/>
    <w:rsid w:val="00B66FE8"/>
    <w:rsid w:val="00B7449E"/>
    <w:rsid w:val="00B75ADE"/>
    <w:rsid w:val="00B91BED"/>
    <w:rsid w:val="00BA6E98"/>
    <w:rsid w:val="00BC3C72"/>
    <w:rsid w:val="00BE62DC"/>
    <w:rsid w:val="00C02DB0"/>
    <w:rsid w:val="00C0369A"/>
    <w:rsid w:val="00C17817"/>
    <w:rsid w:val="00C244EE"/>
    <w:rsid w:val="00C270A4"/>
    <w:rsid w:val="00C34103"/>
    <w:rsid w:val="00C4312A"/>
    <w:rsid w:val="00C4346B"/>
    <w:rsid w:val="00C72869"/>
    <w:rsid w:val="00C80C24"/>
    <w:rsid w:val="00C9165A"/>
    <w:rsid w:val="00CA147E"/>
    <w:rsid w:val="00CA6576"/>
    <w:rsid w:val="00CB0CC5"/>
    <w:rsid w:val="00CC1764"/>
    <w:rsid w:val="00CC5DC2"/>
    <w:rsid w:val="00CD500D"/>
    <w:rsid w:val="00CD6EA4"/>
    <w:rsid w:val="00CE3E3B"/>
    <w:rsid w:val="00CE79B6"/>
    <w:rsid w:val="00CF382A"/>
    <w:rsid w:val="00D02062"/>
    <w:rsid w:val="00D07563"/>
    <w:rsid w:val="00D20708"/>
    <w:rsid w:val="00D35687"/>
    <w:rsid w:val="00D36D02"/>
    <w:rsid w:val="00D66C09"/>
    <w:rsid w:val="00D70A91"/>
    <w:rsid w:val="00D77FFA"/>
    <w:rsid w:val="00DA00B3"/>
    <w:rsid w:val="00DA5EF3"/>
    <w:rsid w:val="00DB27F2"/>
    <w:rsid w:val="00DB318A"/>
    <w:rsid w:val="00DC1D2F"/>
    <w:rsid w:val="00DD4DEC"/>
    <w:rsid w:val="00DE3B46"/>
    <w:rsid w:val="00DE4D50"/>
    <w:rsid w:val="00DE7179"/>
    <w:rsid w:val="00DF10DE"/>
    <w:rsid w:val="00E007BD"/>
    <w:rsid w:val="00E2113F"/>
    <w:rsid w:val="00E33853"/>
    <w:rsid w:val="00E343F6"/>
    <w:rsid w:val="00E4602B"/>
    <w:rsid w:val="00E70D05"/>
    <w:rsid w:val="00E81461"/>
    <w:rsid w:val="00E83255"/>
    <w:rsid w:val="00E8542B"/>
    <w:rsid w:val="00E92199"/>
    <w:rsid w:val="00E942E5"/>
    <w:rsid w:val="00E96E83"/>
    <w:rsid w:val="00EA3F5C"/>
    <w:rsid w:val="00EA4E6E"/>
    <w:rsid w:val="00EB2B08"/>
    <w:rsid w:val="00EC0F87"/>
    <w:rsid w:val="00EC3B41"/>
    <w:rsid w:val="00ED20E0"/>
    <w:rsid w:val="00EF3F57"/>
    <w:rsid w:val="00EF742E"/>
    <w:rsid w:val="00EF79DC"/>
    <w:rsid w:val="00F154AE"/>
    <w:rsid w:val="00F23AF3"/>
    <w:rsid w:val="00F37287"/>
    <w:rsid w:val="00F44BA8"/>
    <w:rsid w:val="00F47EC0"/>
    <w:rsid w:val="00F539D3"/>
    <w:rsid w:val="00F87427"/>
    <w:rsid w:val="00F9765E"/>
    <w:rsid w:val="00F97741"/>
    <w:rsid w:val="00FA169B"/>
    <w:rsid w:val="00FD079C"/>
    <w:rsid w:val="00FD3CBC"/>
    <w:rsid w:val="00FF6AD4"/>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96F8"/>
  <w15:chartTrackingRefBased/>
  <w15:docId w15:val="{13CF38A3-5BEE-4A1F-A1A7-91944851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7A"/>
    <w:rPr>
      <w:rFonts w:eastAsiaTheme="majorEastAsia" w:cstheme="majorBidi"/>
      <w:color w:val="272727" w:themeColor="text1" w:themeTint="D8"/>
    </w:rPr>
  </w:style>
  <w:style w:type="paragraph" w:styleId="Title">
    <w:name w:val="Title"/>
    <w:basedOn w:val="Normal"/>
    <w:next w:val="Normal"/>
    <w:link w:val="TitleChar"/>
    <w:uiPriority w:val="10"/>
    <w:qFormat/>
    <w:rsid w:val="0073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7A"/>
    <w:pPr>
      <w:spacing w:before="160"/>
      <w:jc w:val="center"/>
    </w:pPr>
    <w:rPr>
      <w:i/>
      <w:iCs/>
      <w:color w:val="404040" w:themeColor="text1" w:themeTint="BF"/>
    </w:rPr>
  </w:style>
  <w:style w:type="character" w:customStyle="1" w:styleId="QuoteChar">
    <w:name w:val="Quote Char"/>
    <w:basedOn w:val="DefaultParagraphFont"/>
    <w:link w:val="Quote"/>
    <w:uiPriority w:val="29"/>
    <w:rsid w:val="0073677A"/>
    <w:rPr>
      <w:i/>
      <w:iCs/>
      <w:color w:val="404040" w:themeColor="text1" w:themeTint="BF"/>
    </w:rPr>
  </w:style>
  <w:style w:type="paragraph" w:styleId="ListParagraph">
    <w:name w:val="List Paragraph"/>
    <w:basedOn w:val="Normal"/>
    <w:uiPriority w:val="34"/>
    <w:qFormat/>
    <w:rsid w:val="0073677A"/>
    <w:pPr>
      <w:ind w:left="720"/>
      <w:contextualSpacing/>
    </w:pPr>
  </w:style>
  <w:style w:type="character" w:styleId="IntenseEmphasis">
    <w:name w:val="Intense Emphasis"/>
    <w:basedOn w:val="DefaultParagraphFont"/>
    <w:uiPriority w:val="21"/>
    <w:qFormat/>
    <w:rsid w:val="0073677A"/>
    <w:rPr>
      <w:i/>
      <w:iCs/>
      <w:color w:val="0F4761" w:themeColor="accent1" w:themeShade="BF"/>
    </w:rPr>
  </w:style>
  <w:style w:type="paragraph" w:styleId="IntenseQuote">
    <w:name w:val="Intense Quote"/>
    <w:basedOn w:val="Normal"/>
    <w:next w:val="Normal"/>
    <w:link w:val="IntenseQuoteChar"/>
    <w:uiPriority w:val="30"/>
    <w:qFormat/>
    <w:rsid w:val="00736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77A"/>
    <w:rPr>
      <w:i/>
      <w:iCs/>
      <w:color w:val="0F4761" w:themeColor="accent1" w:themeShade="BF"/>
    </w:rPr>
  </w:style>
  <w:style w:type="character" w:styleId="IntenseReference">
    <w:name w:val="Intense Reference"/>
    <w:basedOn w:val="DefaultParagraphFont"/>
    <w:uiPriority w:val="32"/>
    <w:qFormat/>
    <w:rsid w:val="0073677A"/>
    <w:rPr>
      <w:b/>
      <w:bCs/>
      <w:smallCaps/>
      <w:color w:val="0F4761" w:themeColor="accent1" w:themeShade="BF"/>
      <w:spacing w:val="5"/>
    </w:rPr>
  </w:style>
  <w:style w:type="paragraph" w:styleId="FootnoteText">
    <w:name w:val="footnote text"/>
    <w:basedOn w:val="Normal"/>
    <w:link w:val="FootnoteTextChar"/>
    <w:uiPriority w:val="99"/>
    <w:semiHidden/>
    <w:unhideWhenUsed/>
    <w:rsid w:val="00EF3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F57"/>
    <w:rPr>
      <w:sz w:val="20"/>
      <w:szCs w:val="20"/>
    </w:rPr>
  </w:style>
  <w:style w:type="character" w:styleId="FootnoteReference">
    <w:name w:val="footnote reference"/>
    <w:basedOn w:val="DefaultParagraphFont"/>
    <w:uiPriority w:val="99"/>
    <w:semiHidden/>
    <w:unhideWhenUsed/>
    <w:rsid w:val="00EF3F57"/>
    <w:rPr>
      <w:vertAlign w:val="superscript"/>
    </w:rPr>
  </w:style>
  <w:style w:type="paragraph" w:styleId="Header">
    <w:name w:val="header"/>
    <w:basedOn w:val="Normal"/>
    <w:link w:val="HeaderChar"/>
    <w:uiPriority w:val="99"/>
    <w:unhideWhenUsed/>
    <w:rsid w:val="00F8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27"/>
  </w:style>
  <w:style w:type="paragraph" w:styleId="Footer">
    <w:name w:val="footer"/>
    <w:basedOn w:val="Normal"/>
    <w:link w:val="FooterChar"/>
    <w:uiPriority w:val="99"/>
    <w:unhideWhenUsed/>
    <w:rsid w:val="00F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27"/>
  </w:style>
  <w:style w:type="character" w:styleId="Emphasis">
    <w:name w:val="Emphasis"/>
    <w:basedOn w:val="DefaultParagraphFont"/>
    <w:uiPriority w:val="20"/>
    <w:qFormat/>
    <w:rsid w:val="00C9165A"/>
    <w:rPr>
      <w:i/>
      <w:iCs/>
    </w:rPr>
  </w:style>
  <w:style w:type="paragraph" w:styleId="HTMLPreformatted">
    <w:name w:val="HTML Preformatted"/>
    <w:basedOn w:val="Normal"/>
    <w:link w:val="HTMLPreformattedChar"/>
    <w:uiPriority w:val="99"/>
    <w:semiHidden/>
    <w:unhideWhenUsed/>
    <w:rsid w:val="00C270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70A4"/>
    <w:rPr>
      <w:rFonts w:ascii="Consolas" w:hAnsi="Consolas"/>
      <w:sz w:val="20"/>
      <w:szCs w:val="20"/>
    </w:rPr>
  </w:style>
  <w:style w:type="paragraph" w:styleId="NormalWeb">
    <w:name w:val="Normal (Web)"/>
    <w:basedOn w:val="Normal"/>
    <w:uiPriority w:val="99"/>
    <w:unhideWhenUsed/>
    <w:rsid w:val="004657D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197-0821-45B3-A642-4DECBA03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 Dorjsuren</dc:creator>
  <cp:keywords/>
  <dc:description/>
  <cp:lastModifiedBy>Ganmaa</cp:lastModifiedBy>
  <cp:revision>3</cp:revision>
  <cp:lastPrinted>2026-03-23T05:51:00Z</cp:lastPrinted>
  <dcterms:created xsi:type="dcterms:W3CDTF">2026-03-23T04:51:00Z</dcterms:created>
  <dcterms:modified xsi:type="dcterms:W3CDTF">2026-03-23T12:20:00Z</dcterms:modified>
</cp:coreProperties>
</file>