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8DEC" w14:textId="77777777" w:rsidR="00D91E33" w:rsidRPr="0097475C" w:rsidRDefault="00D91E33" w:rsidP="00D91E33">
      <w:pPr>
        <w:rPr>
          <w:rFonts w:ascii="Arial" w:hAnsi="Arial" w:cs="Arial"/>
          <w:sz w:val="24"/>
          <w:szCs w:val="24"/>
          <w:lang w:val="ru-RU"/>
        </w:rPr>
      </w:pPr>
    </w:p>
    <w:p w14:paraId="61E56123" w14:textId="77777777" w:rsidR="00D91E33" w:rsidRPr="0097475C" w:rsidRDefault="00D91E33" w:rsidP="00D91E33">
      <w:pPr>
        <w:rPr>
          <w:rFonts w:ascii="Arial" w:hAnsi="Arial" w:cs="Arial"/>
          <w:sz w:val="24"/>
          <w:szCs w:val="24"/>
          <w:lang w:val="ru-RU"/>
        </w:rPr>
      </w:pPr>
    </w:p>
    <w:p w14:paraId="37CC63B7" w14:textId="77777777" w:rsidR="00D91E33" w:rsidRPr="0097475C" w:rsidRDefault="00D91E33" w:rsidP="00D91E33">
      <w:pPr>
        <w:rPr>
          <w:rFonts w:ascii="Arial" w:hAnsi="Arial" w:cs="Arial"/>
          <w:sz w:val="24"/>
          <w:szCs w:val="24"/>
          <w:lang w:val="ru-RU"/>
        </w:rPr>
      </w:pPr>
    </w:p>
    <w:p w14:paraId="371A41D1" w14:textId="77777777" w:rsidR="00D91E33" w:rsidRPr="0097475C" w:rsidRDefault="00D91E33" w:rsidP="00D91E33">
      <w:pPr>
        <w:rPr>
          <w:rFonts w:ascii="Arial" w:hAnsi="Arial" w:cs="Arial"/>
          <w:sz w:val="24"/>
          <w:szCs w:val="24"/>
        </w:rPr>
      </w:pPr>
    </w:p>
    <w:p w14:paraId="055BBCB5" w14:textId="77777777" w:rsidR="00D91E33" w:rsidRPr="0097475C" w:rsidRDefault="004F1C40" w:rsidP="00D91E33">
      <w:pPr>
        <w:rPr>
          <w:rFonts w:ascii="Arial" w:hAnsi="Arial" w:cs="Arial"/>
          <w:sz w:val="24"/>
          <w:szCs w:val="24"/>
          <w:lang w:val="ru-RU"/>
        </w:rPr>
      </w:pPr>
      <w:r w:rsidRPr="0097475C">
        <w:rPr>
          <w:rFonts w:ascii="Arial" w:hAnsi="Arial" w:cs="Arial"/>
          <w:noProof/>
          <w:sz w:val="24"/>
          <w:szCs w:val="24"/>
          <w:lang w:val="ru-RU"/>
        </w:rPr>
        <mc:AlternateContent>
          <mc:Choice Requires="wps">
            <w:drawing>
              <wp:anchor distT="0" distB="0" distL="114300" distR="114300" simplePos="0" relativeHeight="251661312" behindDoc="0" locked="0" layoutInCell="1" allowOverlap="1" wp14:anchorId="7AB29409" wp14:editId="738149E9">
                <wp:simplePos x="0" y="0"/>
                <wp:positionH relativeFrom="column">
                  <wp:posOffset>1424940</wp:posOffset>
                </wp:positionH>
                <wp:positionV relativeFrom="paragraph">
                  <wp:posOffset>218440</wp:posOffset>
                </wp:positionV>
                <wp:extent cx="9525" cy="383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525" cy="383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2C9C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7.2pt" to="112.95pt,31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" strokecolor="black [3200]" strokeweight=".5pt">
                <v:stroke joinstyle="miter"/>
              </v:line>
            </w:pict>
          </mc:Fallback>
        </mc:AlternateContent>
      </w:r>
    </w:p>
    <w:p w14:paraId="2B630DB3" w14:textId="77777777" w:rsidR="00D91E33" w:rsidRPr="0097475C" w:rsidRDefault="00D91E33" w:rsidP="00D91E33">
      <w:pPr>
        <w:rPr>
          <w:rFonts w:ascii="Arial" w:hAnsi="Arial" w:cs="Arial"/>
          <w:sz w:val="24"/>
          <w:szCs w:val="24"/>
          <w:lang w:val="ru-RU"/>
        </w:rPr>
      </w:pPr>
      <w:r w:rsidRPr="0097475C">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50447523" wp14:editId="1DEBEAD6">
                <wp:simplePos x="0" y="0"/>
                <wp:positionH relativeFrom="column">
                  <wp:posOffset>1478694</wp:posOffset>
                </wp:positionH>
                <wp:positionV relativeFrom="paragraph">
                  <wp:posOffset>95250</wp:posOffset>
                </wp:positionV>
                <wp:extent cx="4286250" cy="858520"/>
                <wp:effectExtent l="0" t="0" r="0" b="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14:paraId="45D601C0" w14:textId="02338E49" w:rsidR="00D91E33" w:rsidRPr="004C76E4" w:rsidRDefault="00D91E33" w:rsidP="00D91E33">
                            <w:pPr>
                              <w:pStyle w:val="NoSpacing"/>
                              <w:jc w:val="both"/>
                              <w:rPr>
                                <w:rFonts w:ascii="Arial" w:hAnsi="Arial" w:cs="Arial"/>
                                <w:b/>
                                <w:noProof/>
                                <w:color w:val="000000" w:themeColor="text1"/>
                                <w:lang w:val="mn-MN"/>
                              </w:rPr>
                            </w:pPr>
                            <w:r>
                              <w:rPr>
                                <w:rFonts w:ascii="Arial" w:eastAsia="Times New Roman" w:hAnsi="Arial" w:cs="Arial"/>
                                <w:b/>
                                <w:bCs/>
                                <w:noProof/>
                                <w:lang w:val="mn-MN"/>
                              </w:rPr>
                              <w:t>НИЙГМИЙН ДААТГАЛЫН ЕРӨНХИЙ</w:t>
                            </w:r>
                            <w:r w:rsidRPr="3E42776B">
                              <w:rPr>
                                <w:rFonts w:ascii="Arial" w:eastAsia="Times New Roman" w:hAnsi="Arial" w:cs="Arial"/>
                                <w:b/>
                                <w:bCs/>
                                <w:noProof/>
                              </w:rPr>
                              <w:t xml:space="preserve"> ХУУЛЬД НЭМЭЛТ</w:t>
                            </w:r>
                            <w:r w:rsidR="00236E00">
                              <w:rPr>
                                <w:rFonts w:ascii="Arial" w:eastAsia="Times New Roman" w:hAnsi="Arial" w:cs="Arial"/>
                                <w:b/>
                                <w:bCs/>
                                <w:noProof/>
                              </w:rPr>
                              <w:t xml:space="preserve"> </w:t>
                            </w:r>
                            <w:r w:rsidRPr="3E42776B">
                              <w:rPr>
                                <w:rFonts w:ascii="Arial" w:eastAsia="Times New Roman" w:hAnsi="Arial" w:cs="Arial"/>
                                <w:b/>
                                <w:bCs/>
                                <w:noProof/>
                              </w:rPr>
                              <w:t xml:space="preserve">ОРУУЛАХ ТУХАЙ </w:t>
                            </w:r>
                            <w:r w:rsidRPr="008F784B">
                              <w:rPr>
                                <w:rFonts w:ascii="Arial" w:hAnsi="Arial" w:cs="Arial"/>
                                <w:b/>
                              </w:rPr>
                              <w:t>ХУУЛИЙН ТӨСЛИЙ</w:t>
                            </w:r>
                            <w:r w:rsidRPr="008F784B">
                              <w:rPr>
                                <w:rFonts w:ascii="Arial" w:hAnsi="Arial" w:cs="Arial"/>
                                <w:b/>
                                <w:bCs/>
                              </w:rPr>
                              <w:t>Н</w:t>
                            </w:r>
                            <w:r w:rsidRPr="008F784B">
                              <w:rPr>
                                <w:rFonts w:ascii="Arial" w:hAnsi="Arial" w:cs="Arial"/>
                                <w:b/>
                                <w:bCs/>
                                <w:lang w:val="mn-MN"/>
                              </w:rPr>
                              <w:t xml:space="preserve"> ҮР НӨЛӨӨНИЙ ҮНЭЛГЭЭНИЙ ТАЙЛАН</w:t>
                            </w:r>
                          </w:p>
                          <w:p w14:paraId="3E0DFBB1" w14:textId="77777777" w:rsidR="00D91E33" w:rsidRPr="00070A38" w:rsidRDefault="00D91E33" w:rsidP="00D91E33">
                            <w:pPr>
                              <w:jc w:val="center"/>
                              <w:rPr>
                                <w:rFonts w:ascii="Arial" w:hAnsi="Arial" w:cs="Arial"/>
                                <w:b/>
                                <w:lang w:val="mn-MN"/>
                              </w:rPr>
                            </w:pPr>
                          </w:p>
                          <w:p w14:paraId="397D8014" w14:textId="77777777" w:rsidR="00D91E33" w:rsidRDefault="00D91E33" w:rsidP="00D91E33">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47523" id="_x0000_t202" coordsize="21600,21600" o:spt="202" path="m,l,21600r21600,l21600,xe">
                <v:stroke joinstyle="miter"/>
                <v:path gradientshapeok="t" o:connecttype="rect"/>
              </v:shapetype>
              <v:shape id="Text Box 5" o:spid="_x0000_s1026" type="#_x0000_t202" style="position:absolute;margin-left:116.45pt;margin-top:7.5pt;width:337.5pt;height:6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" stroked="f">
                <v:textbox>
                  <w:txbxContent>
                    <w:p w14:paraId="45D601C0" w14:textId="02338E49" w:rsidR="00D91E33" w:rsidRPr="004C76E4" w:rsidRDefault="00D91E33" w:rsidP="00D91E33">
                      <w:pPr>
                        <w:pStyle w:val="NoSpacing"/>
                        <w:jc w:val="both"/>
                        <w:rPr>
                          <w:rFonts w:ascii="Arial" w:hAnsi="Arial" w:cs="Arial"/>
                          <w:b/>
                          <w:noProof/>
                          <w:color w:val="000000" w:themeColor="text1"/>
                          <w:lang w:val="mn-MN"/>
                        </w:rPr>
                      </w:pPr>
                      <w:r>
                        <w:rPr>
                          <w:rFonts w:ascii="Arial" w:eastAsia="Times New Roman" w:hAnsi="Arial" w:cs="Arial"/>
                          <w:b/>
                          <w:bCs/>
                          <w:noProof/>
                          <w:lang w:val="mn-MN"/>
                        </w:rPr>
                        <w:t>НИЙГМИЙН ДААТГАЛЫН ЕРӨНХИЙ</w:t>
                      </w:r>
                      <w:r w:rsidRPr="3E42776B">
                        <w:rPr>
                          <w:rFonts w:ascii="Arial" w:eastAsia="Times New Roman" w:hAnsi="Arial" w:cs="Arial"/>
                          <w:b/>
                          <w:bCs/>
                          <w:noProof/>
                        </w:rPr>
                        <w:t xml:space="preserve"> ХУУЛЬД НЭМЭЛТ</w:t>
                      </w:r>
                      <w:r w:rsidR="00236E00">
                        <w:rPr>
                          <w:rFonts w:ascii="Arial" w:eastAsia="Times New Roman" w:hAnsi="Arial" w:cs="Arial"/>
                          <w:b/>
                          <w:bCs/>
                          <w:noProof/>
                        </w:rPr>
                        <w:t xml:space="preserve"> </w:t>
                      </w:r>
                      <w:r w:rsidRPr="3E42776B">
                        <w:rPr>
                          <w:rFonts w:ascii="Arial" w:eastAsia="Times New Roman" w:hAnsi="Arial" w:cs="Arial"/>
                          <w:b/>
                          <w:bCs/>
                          <w:noProof/>
                        </w:rPr>
                        <w:t xml:space="preserve">ОРУУЛАХ ТУХАЙ </w:t>
                      </w:r>
                      <w:r w:rsidRPr="008F784B">
                        <w:rPr>
                          <w:rFonts w:ascii="Arial" w:hAnsi="Arial" w:cs="Arial"/>
                          <w:b/>
                        </w:rPr>
                        <w:t>ХУУЛИЙН ТӨСЛИЙ</w:t>
                      </w:r>
                      <w:r w:rsidRPr="008F784B">
                        <w:rPr>
                          <w:rFonts w:ascii="Arial" w:hAnsi="Arial" w:cs="Arial"/>
                          <w:b/>
                          <w:bCs/>
                        </w:rPr>
                        <w:t>Н</w:t>
                      </w:r>
                      <w:r w:rsidRPr="008F784B">
                        <w:rPr>
                          <w:rFonts w:ascii="Arial" w:hAnsi="Arial" w:cs="Arial"/>
                          <w:b/>
                          <w:bCs/>
                          <w:lang w:val="mn-MN"/>
                        </w:rPr>
                        <w:t xml:space="preserve"> ҮР НӨЛӨӨНИЙ ҮНЭЛГЭЭНИЙ ТАЙЛАН</w:t>
                      </w:r>
                    </w:p>
                    <w:p w14:paraId="3E0DFBB1" w14:textId="77777777" w:rsidR="00D91E33" w:rsidRPr="00070A38" w:rsidRDefault="00D91E33" w:rsidP="00D91E33">
                      <w:pPr>
                        <w:jc w:val="center"/>
                        <w:rPr>
                          <w:rFonts w:ascii="Arial" w:hAnsi="Arial" w:cs="Arial"/>
                          <w:b/>
                          <w:lang w:val="mn-MN"/>
                        </w:rPr>
                      </w:pPr>
                    </w:p>
                    <w:p w14:paraId="397D8014" w14:textId="77777777" w:rsidR="00D91E33" w:rsidRDefault="00D91E33" w:rsidP="00D91E33">
                      <w:pPr>
                        <w:jc w:val="both"/>
                        <w:rPr>
                          <w:rFonts w:ascii="Arial" w:hAnsi="Arial" w:cs="Arial"/>
                          <w:sz w:val="28"/>
                          <w:szCs w:val="28"/>
                          <w:lang w:val="mn-MN"/>
                        </w:rPr>
                      </w:pPr>
                    </w:p>
                  </w:txbxContent>
                </v:textbox>
                <w10:wrap type="square"/>
              </v:shape>
            </w:pict>
          </mc:Fallback>
        </mc:AlternateContent>
      </w:r>
    </w:p>
    <w:p w14:paraId="12114A5F" w14:textId="77777777" w:rsidR="00D91E33" w:rsidRPr="0097475C" w:rsidRDefault="00D91E33" w:rsidP="00D91E33">
      <w:pPr>
        <w:rPr>
          <w:rFonts w:ascii="Arial" w:hAnsi="Arial" w:cs="Arial"/>
          <w:sz w:val="24"/>
          <w:szCs w:val="24"/>
          <w:lang w:val="ru-RU"/>
        </w:rPr>
      </w:pPr>
    </w:p>
    <w:p w14:paraId="3C5ED6C9" w14:textId="77777777" w:rsidR="00D91E33" w:rsidRPr="0097475C" w:rsidRDefault="00D91E33" w:rsidP="00D91E33">
      <w:pPr>
        <w:rPr>
          <w:rFonts w:ascii="Arial" w:hAnsi="Arial" w:cs="Arial"/>
          <w:sz w:val="24"/>
          <w:szCs w:val="24"/>
          <w:lang w:val="ru-RU"/>
        </w:rPr>
      </w:pPr>
    </w:p>
    <w:p w14:paraId="1D62A04F" w14:textId="77777777" w:rsidR="00D91E33" w:rsidRPr="0097475C" w:rsidRDefault="00D91E33" w:rsidP="00D91E33">
      <w:pPr>
        <w:rPr>
          <w:rFonts w:ascii="Arial" w:hAnsi="Arial" w:cs="Arial"/>
          <w:sz w:val="24"/>
          <w:szCs w:val="24"/>
          <w:lang w:val="ru-RU"/>
        </w:rPr>
      </w:pPr>
      <w:r w:rsidRPr="0097475C">
        <w:rPr>
          <w:rFonts w:ascii="Arial" w:hAnsi="Arial" w:cs="Arial"/>
          <w:noProof/>
          <w:sz w:val="24"/>
          <w:szCs w:val="24"/>
        </w:rPr>
        <mc:AlternateContent>
          <mc:Choice Requires="wps">
            <w:drawing>
              <wp:anchor distT="0" distB="0" distL="114300" distR="114300" simplePos="0" relativeHeight="251659264" behindDoc="0" locked="0" layoutInCell="1" allowOverlap="1" wp14:anchorId="7A20DCDE" wp14:editId="59C635CB">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A2971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" strokecolor="#7f7f7f [1612]" strokeweight=".5pt">
                <v:stroke joinstyle="miter"/>
              </v:line>
            </w:pict>
          </mc:Fallback>
        </mc:AlternateContent>
      </w:r>
    </w:p>
    <w:p w14:paraId="6BACAE85" w14:textId="77777777" w:rsidR="00D91E33" w:rsidRPr="0097475C" w:rsidRDefault="00D91E33" w:rsidP="00D91E33">
      <w:pPr>
        <w:rPr>
          <w:rFonts w:ascii="Arial" w:hAnsi="Arial" w:cs="Arial"/>
          <w:sz w:val="24"/>
          <w:szCs w:val="24"/>
          <w:lang w:val="ru-RU"/>
        </w:rPr>
      </w:pPr>
    </w:p>
    <w:p w14:paraId="5AB00A84" w14:textId="77777777" w:rsidR="00D91E33" w:rsidRPr="0097475C" w:rsidRDefault="004F1C40" w:rsidP="00D91E33">
      <w:pPr>
        <w:rPr>
          <w:rFonts w:ascii="Arial" w:hAnsi="Arial" w:cs="Arial"/>
          <w:sz w:val="24"/>
          <w:szCs w:val="24"/>
          <w:lang w:val="ru-RU"/>
        </w:rPr>
      </w:pPr>
      <w:r w:rsidRPr="0097475C">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4DF19EF3" wp14:editId="1BCF698B">
                <wp:simplePos x="0" y="0"/>
                <wp:positionH relativeFrom="column">
                  <wp:posOffset>1615440</wp:posOffset>
                </wp:positionH>
                <wp:positionV relativeFrom="paragraph">
                  <wp:posOffset>6985</wp:posOffset>
                </wp:positionV>
                <wp:extent cx="4286250" cy="8585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14:paraId="16AA601E" w14:textId="77777777" w:rsidR="004F1C40" w:rsidRPr="004F1C40" w:rsidRDefault="004F1C40" w:rsidP="004F1C40">
                            <w:pPr>
                              <w:jc w:val="both"/>
                              <w:rPr>
                                <w:rFonts w:ascii="Arial" w:hAnsi="Arial" w:cs="Arial"/>
                                <w:i/>
                                <w:iCs/>
                                <w:sz w:val="28"/>
                                <w:szCs w:val="28"/>
                                <w:lang w:val="mn-MN"/>
                              </w:rPr>
                            </w:pPr>
                            <w:r>
                              <w:rPr>
                                <w:rFonts w:ascii="Arial" w:hAnsi="Arial" w:cs="Arial"/>
                                <w:i/>
                                <w:iCs/>
                                <w:sz w:val="28"/>
                                <w:szCs w:val="28"/>
                                <w:lang w:val="mn-MN"/>
                              </w:rPr>
                              <w:t>Судалгааны баг</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19EF3" id="_x0000_s1027" type="#_x0000_t202" style="position:absolute;margin-left:127.2pt;margin-top:.55pt;width:337.5pt;height:6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" stroked="f">
                <v:textbox>
                  <w:txbxContent>
                    <w:p w14:paraId="16AA601E" w14:textId="77777777" w:rsidR="004F1C40" w:rsidRPr="004F1C40" w:rsidRDefault="004F1C40" w:rsidP="004F1C40">
                      <w:pPr>
                        <w:jc w:val="both"/>
                        <w:rPr>
                          <w:rFonts w:ascii="Arial" w:hAnsi="Arial" w:cs="Arial"/>
                          <w:i/>
                          <w:iCs/>
                          <w:sz w:val="28"/>
                          <w:szCs w:val="28"/>
                          <w:lang w:val="mn-MN"/>
                        </w:rPr>
                      </w:pPr>
                      <w:r>
                        <w:rPr>
                          <w:rFonts w:ascii="Arial" w:hAnsi="Arial" w:cs="Arial"/>
                          <w:i/>
                          <w:iCs/>
                          <w:sz w:val="28"/>
                          <w:szCs w:val="28"/>
                          <w:lang w:val="mn-MN"/>
                        </w:rPr>
                        <w:t>Судалгааны баг</w:t>
                      </w:r>
                    </w:p>
                  </w:txbxContent>
                </v:textbox>
                <w10:wrap type="square"/>
              </v:shape>
            </w:pict>
          </mc:Fallback>
        </mc:AlternateContent>
      </w:r>
    </w:p>
    <w:p w14:paraId="2E9060DE" w14:textId="77777777" w:rsidR="00D91E33" w:rsidRPr="0097475C" w:rsidRDefault="00D91E33" w:rsidP="00D91E33">
      <w:pPr>
        <w:rPr>
          <w:rFonts w:ascii="Arial" w:hAnsi="Arial" w:cs="Arial"/>
          <w:sz w:val="24"/>
          <w:szCs w:val="24"/>
          <w:lang w:val="ru-RU"/>
        </w:rPr>
      </w:pPr>
    </w:p>
    <w:p w14:paraId="73E0E23D" w14:textId="77777777" w:rsidR="00D91E33" w:rsidRPr="0097475C" w:rsidRDefault="00D91E33" w:rsidP="00D91E33">
      <w:pPr>
        <w:rPr>
          <w:rFonts w:ascii="Arial" w:hAnsi="Arial" w:cs="Arial"/>
          <w:sz w:val="24"/>
          <w:szCs w:val="24"/>
          <w:lang w:val="ru-RU"/>
        </w:rPr>
      </w:pPr>
    </w:p>
    <w:p w14:paraId="155423D7" w14:textId="77777777" w:rsidR="00D91E33" w:rsidRPr="0097475C" w:rsidRDefault="00D91E33" w:rsidP="00D91E33">
      <w:pPr>
        <w:rPr>
          <w:rFonts w:ascii="Arial" w:hAnsi="Arial" w:cs="Arial"/>
          <w:sz w:val="24"/>
          <w:szCs w:val="24"/>
          <w:lang w:val="ru-RU"/>
        </w:rPr>
      </w:pPr>
    </w:p>
    <w:p w14:paraId="57EFB550" w14:textId="77777777" w:rsidR="00D91E33" w:rsidRPr="0097475C" w:rsidRDefault="00D91E33" w:rsidP="00D91E33">
      <w:pPr>
        <w:rPr>
          <w:rFonts w:ascii="Arial" w:hAnsi="Arial" w:cs="Arial"/>
          <w:sz w:val="24"/>
          <w:szCs w:val="24"/>
        </w:rPr>
      </w:pPr>
    </w:p>
    <w:p w14:paraId="220B9F79" w14:textId="77777777" w:rsidR="00D91E33" w:rsidRPr="0097475C" w:rsidRDefault="00D91E33" w:rsidP="00D91E33">
      <w:pPr>
        <w:rPr>
          <w:rFonts w:ascii="Arial" w:hAnsi="Arial" w:cs="Arial"/>
          <w:sz w:val="24"/>
          <w:szCs w:val="24"/>
        </w:rPr>
      </w:pPr>
    </w:p>
    <w:p w14:paraId="32F19D87" w14:textId="77777777" w:rsidR="00D91E33" w:rsidRPr="0097475C" w:rsidRDefault="00D91E33" w:rsidP="00D91E33">
      <w:pPr>
        <w:jc w:val="center"/>
        <w:rPr>
          <w:rFonts w:ascii="Arial" w:hAnsi="Arial" w:cs="Arial"/>
          <w:sz w:val="24"/>
          <w:szCs w:val="24"/>
        </w:rPr>
      </w:pPr>
    </w:p>
    <w:p w14:paraId="7A352333" w14:textId="77777777" w:rsidR="00D91E33" w:rsidRPr="0097475C" w:rsidRDefault="00D91E33" w:rsidP="00D91E33">
      <w:pPr>
        <w:rPr>
          <w:rFonts w:ascii="Arial" w:hAnsi="Arial" w:cs="Arial"/>
          <w:sz w:val="24"/>
          <w:szCs w:val="24"/>
        </w:rPr>
      </w:pPr>
    </w:p>
    <w:p w14:paraId="63944F97" w14:textId="77777777" w:rsidR="00D91E33" w:rsidRPr="0097475C" w:rsidRDefault="00D91E33" w:rsidP="00D91E33">
      <w:pPr>
        <w:rPr>
          <w:rFonts w:ascii="Arial" w:hAnsi="Arial" w:cs="Arial"/>
          <w:sz w:val="24"/>
          <w:szCs w:val="24"/>
        </w:rPr>
      </w:pPr>
    </w:p>
    <w:p w14:paraId="4BBE3BA1" w14:textId="77777777" w:rsidR="00D91E33" w:rsidRPr="0097475C" w:rsidRDefault="00D91E33" w:rsidP="00D91E33">
      <w:pPr>
        <w:jc w:val="center"/>
        <w:rPr>
          <w:rFonts w:ascii="Arial" w:hAnsi="Arial" w:cs="Arial"/>
          <w:sz w:val="24"/>
          <w:szCs w:val="24"/>
        </w:rPr>
      </w:pPr>
    </w:p>
    <w:p w14:paraId="5C027F48" w14:textId="77777777" w:rsidR="00D91E33" w:rsidRPr="0097475C" w:rsidRDefault="00D91E33" w:rsidP="00D91E33">
      <w:pPr>
        <w:tabs>
          <w:tab w:val="left" w:pos="3300"/>
        </w:tabs>
        <w:rPr>
          <w:rFonts w:ascii="Arial" w:hAnsi="Arial" w:cs="Arial"/>
          <w:sz w:val="24"/>
          <w:szCs w:val="24"/>
        </w:rPr>
      </w:pPr>
      <w:r w:rsidRPr="0097475C">
        <w:rPr>
          <w:rFonts w:ascii="Arial" w:hAnsi="Arial" w:cs="Arial"/>
          <w:sz w:val="24"/>
          <w:szCs w:val="24"/>
        </w:rPr>
        <w:tab/>
      </w:r>
    </w:p>
    <w:p w14:paraId="66D9C74B" w14:textId="77777777" w:rsidR="00D91E33" w:rsidRPr="0097475C" w:rsidRDefault="00D91E33" w:rsidP="00D91E33">
      <w:pPr>
        <w:tabs>
          <w:tab w:val="left" w:pos="3300"/>
        </w:tabs>
        <w:rPr>
          <w:rFonts w:ascii="Arial" w:hAnsi="Arial" w:cs="Arial"/>
          <w:sz w:val="24"/>
          <w:szCs w:val="24"/>
        </w:rPr>
      </w:pPr>
    </w:p>
    <w:p w14:paraId="4BBF75CA" w14:textId="77777777" w:rsidR="00D91E33" w:rsidRPr="0097475C" w:rsidRDefault="00D91E33" w:rsidP="00D91E33">
      <w:pPr>
        <w:tabs>
          <w:tab w:val="left" w:pos="3300"/>
        </w:tabs>
        <w:rPr>
          <w:rFonts w:ascii="Arial" w:hAnsi="Arial" w:cs="Arial"/>
          <w:sz w:val="24"/>
          <w:szCs w:val="24"/>
        </w:rPr>
      </w:pPr>
    </w:p>
    <w:p w14:paraId="0B16B5A8" w14:textId="77777777" w:rsidR="00D91E33" w:rsidRPr="0097475C" w:rsidRDefault="00D91E33" w:rsidP="00CD03FE">
      <w:pPr>
        <w:tabs>
          <w:tab w:val="left" w:pos="3300"/>
        </w:tabs>
        <w:rPr>
          <w:rFonts w:ascii="Arial" w:hAnsi="Arial" w:cs="Arial"/>
          <w:sz w:val="24"/>
          <w:szCs w:val="24"/>
        </w:rPr>
      </w:pPr>
    </w:p>
    <w:p w14:paraId="01439765" w14:textId="77777777" w:rsidR="003F51B6" w:rsidRPr="0097475C" w:rsidRDefault="003F51B6" w:rsidP="00D91E33">
      <w:pPr>
        <w:tabs>
          <w:tab w:val="left" w:pos="3300"/>
        </w:tabs>
        <w:jc w:val="center"/>
        <w:rPr>
          <w:rFonts w:ascii="Arial" w:hAnsi="Arial" w:cs="Arial"/>
          <w:sz w:val="24"/>
          <w:szCs w:val="24"/>
        </w:rPr>
      </w:pPr>
    </w:p>
    <w:p w14:paraId="1913BB5C" w14:textId="77777777" w:rsidR="003F51B6" w:rsidRPr="0097475C" w:rsidRDefault="003F51B6" w:rsidP="00D91E33">
      <w:pPr>
        <w:tabs>
          <w:tab w:val="left" w:pos="3300"/>
        </w:tabs>
        <w:jc w:val="center"/>
        <w:rPr>
          <w:rFonts w:ascii="Arial" w:hAnsi="Arial" w:cs="Arial"/>
          <w:sz w:val="24"/>
          <w:szCs w:val="24"/>
        </w:rPr>
      </w:pPr>
    </w:p>
    <w:p w14:paraId="25077EB5" w14:textId="77777777" w:rsidR="00D91E33" w:rsidRPr="0097475C" w:rsidRDefault="00D91E33" w:rsidP="00D91E33">
      <w:pPr>
        <w:tabs>
          <w:tab w:val="left" w:pos="3300"/>
        </w:tabs>
        <w:jc w:val="center"/>
        <w:rPr>
          <w:rFonts w:ascii="Arial" w:hAnsi="Arial" w:cs="Arial"/>
          <w:sz w:val="24"/>
          <w:szCs w:val="24"/>
        </w:rPr>
      </w:pPr>
    </w:p>
    <w:p w14:paraId="2B94B345" w14:textId="77777777" w:rsidR="00D91E33" w:rsidRPr="0097475C" w:rsidRDefault="00D91E33" w:rsidP="00D91E33">
      <w:pPr>
        <w:tabs>
          <w:tab w:val="left" w:pos="3300"/>
        </w:tabs>
        <w:spacing w:after="0" w:line="240" w:lineRule="auto"/>
        <w:jc w:val="center"/>
        <w:rPr>
          <w:rFonts w:ascii="Arial" w:hAnsi="Arial" w:cs="Arial"/>
          <w:b/>
          <w:bCs/>
          <w:sz w:val="24"/>
          <w:szCs w:val="24"/>
          <w:lang w:val="ru-RU"/>
        </w:rPr>
      </w:pPr>
    </w:p>
    <w:p w14:paraId="02AE212B" w14:textId="77777777" w:rsidR="00D91E33" w:rsidRPr="0097475C" w:rsidRDefault="00D91E33" w:rsidP="00D91E33">
      <w:pPr>
        <w:tabs>
          <w:tab w:val="left" w:pos="3300"/>
        </w:tabs>
        <w:spacing w:after="0" w:line="240" w:lineRule="auto"/>
        <w:jc w:val="center"/>
        <w:rPr>
          <w:rFonts w:ascii="Arial" w:hAnsi="Arial" w:cs="Arial"/>
          <w:b/>
          <w:bCs/>
          <w:sz w:val="24"/>
          <w:szCs w:val="24"/>
          <w:lang w:val="ru-RU"/>
        </w:rPr>
      </w:pPr>
      <w:r w:rsidRPr="0097475C">
        <w:rPr>
          <w:rFonts w:ascii="Arial" w:hAnsi="Arial" w:cs="Arial"/>
          <w:b/>
          <w:bCs/>
          <w:sz w:val="24"/>
          <w:szCs w:val="24"/>
          <w:lang w:val="ru-RU"/>
        </w:rPr>
        <w:t>УЛААНБААТАР ХОТ</w:t>
      </w:r>
    </w:p>
    <w:p w14:paraId="6D3B2833" w14:textId="77777777" w:rsidR="00D91E33" w:rsidRPr="0097475C" w:rsidRDefault="00D91E33" w:rsidP="00D91E33">
      <w:pPr>
        <w:spacing w:after="0" w:line="240" w:lineRule="auto"/>
        <w:jc w:val="center"/>
        <w:rPr>
          <w:rFonts w:ascii="Arial" w:hAnsi="Arial" w:cs="Arial"/>
          <w:b/>
          <w:sz w:val="24"/>
          <w:szCs w:val="24"/>
          <w:lang w:val="mn-MN"/>
        </w:rPr>
      </w:pPr>
      <w:r w:rsidRPr="0097475C">
        <w:rPr>
          <w:rFonts w:ascii="Arial" w:hAnsi="Arial" w:cs="Arial"/>
          <w:b/>
          <w:bCs/>
          <w:sz w:val="24"/>
          <w:szCs w:val="24"/>
          <w:lang w:val="mn-MN"/>
        </w:rPr>
        <w:t>2026 ОН</w:t>
      </w:r>
    </w:p>
    <w:p w14:paraId="11823038" w14:textId="77777777" w:rsidR="00D91E33" w:rsidRPr="0097475C" w:rsidRDefault="00D91E33" w:rsidP="00D91E33">
      <w:pPr>
        <w:pStyle w:val="NoSpacing"/>
        <w:spacing w:line="276" w:lineRule="auto"/>
        <w:jc w:val="center"/>
        <w:rPr>
          <w:rFonts w:ascii="Arial" w:eastAsia="Times New Roman" w:hAnsi="Arial" w:cs="Arial"/>
          <w:b/>
          <w:bCs/>
          <w:noProof/>
          <w:lang w:val="mn-MN"/>
        </w:rPr>
      </w:pPr>
    </w:p>
    <w:p w14:paraId="11159CA2" w14:textId="77777777" w:rsidR="00CA023C" w:rsidRDefault="00671E00" w:rsidP="00CA023C">
      <w:pPr>
        <w:pStyle w:val="NoSpacing"/>
        <w:spacing w:line="276" w:lineRule="auto"/>
        <w:jc w:val="center"/>
        <w:rPr>
          <w:rFonts w:ascii="Arial" w:eastAsia="Times New Roman" w:hAnsi="Arial" w:cs="Arial"/>
          <w:b/>
          <w:bCs/>
          <w:noProof/>
        </w:rPr>
      </w:pPr>
      <w:r w:rsidRPr="0097475C">
        <w:rPr>
          <w:rFonts w:ascii="Arial" w:eastAsia="Times New Roman" w:hAnsi="Arial" w:cs="Arial"/>
          <w:b/>
          <w:bCs/>
          <w:noProof/>
          <w:lang w:val="mn-MN"/>
        </w:rPr>
        <w:t xml:space="preserve">НИЙГМИЙН ДААТГАЛЫН ЕРӨНХИЙ </w:t>
      </w:r>
      <w:r w:rsidRPr="0097475C">
        <w:rPr>
          <w:rFonts w:ascii="Arial" w:eastAsia="Times New Roman" w:hAnsi="Arial" w:cs="Arial"/>
          <w:b/>
          <w:bCs/>
          <w:noProof/>
        </w:rPr>
        <w:t>ХУУЛЬД НЭМЭЛТ</w:t>
      </w:r>
      <w:r w:rsidR="00CA023C">
        <w:rPr>
          <w:rFonts w:ascii="Arial" w:eastAsia="Times New Roman" w:hAnsi="Arial" w:cs="Arial"/>
          <w:b/>
          <w:bCs/>
          <w:noProof/>
        </w:rPr>
        <w:t xml:space="preserve"> </w:t>
      </w:r>
      <w:r w:rsidRPr="0097475C">
        <w:rPr>
          <w:rFonts w:ascii="Arial" w:eastAsia="Times New Roman" w:hAnsi="Arial" w:cs="Arial"/>
          <w:b/>
          <w:bCs/>
          <w:noProof/>
        </w:rPr>
        <w:t xml:space="preserve">ОРУУЛАХ </w:t>
      </w:r>
    </w:p>
    <w:p w14:paraId="41CFFEFA" w14:textId="64EA719E" w:rsidR="00671E00" w:rsidRPr="0097475C" w:rsidRDefault="00671E00" w:rsidP="00CA023C">
      <w:pPr>
        <w:pStyle w:val="NoSpacing"/>
        <w:spacing w:line="276" w:lineRule="auto"/>
        <w:jc w:val="center"/>
        <w:rPr>
          <w:rFonts w:ascii="Arial" w:eastAsia="Times New Roman" w:hAnsi="Arial" w:cs="Arial"/>
          <w:b/>
          <w:bCs/>
          <w:noProof/>
        </w:rPr>
      </w:pPr>
      <w:r w:rsidRPr="0097475C">
        <w:rPr>
          <w:rFonts w:ascii="Arial" w:eastAsia="Times New Roman" w:hAnsi="Arial" w:cs="Arial"/>
          <w:b/>
          <w:bCs/>
          <w:noProof/>
        </w:rPr>
        <w:t xml:space="preserve">ТУХАЙ </w:t>
      </w:r>
      <w:r w:rsidRPr="0097475C">
        <w:rPr>
          <w:rFonts w:ascii="Arial" w:hAnsi="Arial" w:cs="Arial"/>
          <w:b/>
        </w:rPr>
        <w:t>ХУУЛИЙН ТӨСЛИЙ</w:t>
      </w:r>
      <w:r w:rsidRPr="0097475C">
        <w:rPr>
          <w:rFonts w:ascii="Arial" w:hAnsi="Arial" w:cs="Arial"/>
          <w:b/>
          <w:bCs/>
        </w:rPr>
        <w:t>Н</w:t>
      </w:r>
      <w:r w:rsidRPr="0097475C">
        <w:rPr>
          <w:rFonts w:ascii="Arial" w:hAnsi="Arial" w:cs="Arial"/>
          <w:b/>
          <w:bCs/>
          <w:lang w:val="mn-MN"/>
        </w:rPr>
        <w:t xml:space="preserve"> ҮР НӨЛӨӨНИЙ ҮНЭЛГЭЭНИЙ ТАЙЛАН</w:t>
      </w:r>
    </w:p>
    <w:p w14:paraId="63758C2B" w14:textId="77777777" w:rsidR="00671E00" w:rsidRPr="0097475C" w:rsidRDefault="00671E00" w:rsidP="00671E00">
      <w:pPr>
        <w:pStyle w:val="NoSpacing"/>
        <w:spacing w:line="276" w:lineRule="auto"/>
        <w:jc w:val="both"/>
        <w:rPr>
          <w:rFonts w:ascii="Arial" w:hAnsi="Arial" w:cs="Arial"/>
          <w:noProof/>
          <w:color w:val="000000" w:themeColor="text1"/>
          <w:lang w:val="mn-MN"/>
        </w:rPr>
      </w:pPr>
    </w:p>
    <w:p w14:paraId="2F8F352C" w14:textId="77777777" w:rsidR="00671E00" w:rsidRPr="0097475C" w:rsidRDefault="00671E00" w:rsidP="00671E00">
      <w:pPr>
        <w:pStyle w:val="NoSpacing"/>
        <w:spacing w:line="276" w:lineRule="auto"/>
        <w:jc w:val="center"/>
        <w:rPr>
          <w:rFonts w:ascii="Arial" w:hAnsi="Arial" w:cs="Arial"/>
          <w:b/>
          <w:bCs/>
          <w:noProof/>
          <w:color w:val="000000" w:themeColor="text1"/>
          <w:lang w:val="mn-MN"/>
        </w:rPr>
      </w:pPr>
      <w:r w:rsidRPr="0097475C">
        <w:rPr>
          <w:rFonts w:ascii="Arial" w:hAnsi="Arial" w:cs="Arial"/>
          <w:b/>
          <w:bCs/>
          <w:noProof/>
          <w:color w:val="000000" w:themeColor="text1"/>
          <w:lang w:val="mn-MN"/>
        </w:rPr>
        <w:t>НЭГ.ЕРӨНХИЙ ЗҮЙЛ</w:t>
      </w:r>
    </w:p>
    <w:p w14:paraId="23F7B3E0" w14:textId="77777777" w:rsidR="00671E00" w:rsidRPr="0097475C" w:rsidRDefault="00671E00" w:rsidP="00671E00">
      <w:pPr>
        <w:pStyle w:val="NoSpacing"/>
        <w:spacing w:line="276" w:lineRule="auto"/>
        <w:jc w:val="center"/>
        <w:rPr>
          <w:rFonts w:ascii="Arial" w:hAnsi="Arial" w:cs="Arial"/>
          <w:b/>
          <w:bCs/>
          <w:noProof/>
          <w:color w:val="000000" w:themeColor="text1"/>
          <w:lang w:val="mn-MN"/>
        </w:rPr>
      </w:pPr>
    </w:p>
    <w:p w14:paraId="70BC5883" w14:textId="0526AB5A" w:rsidR="00671E00" w:rsidRPr="0097475C" w:rsidRDefault="00671E00" w:rsidP="00671E00">
      <w:pPr>
        <w:spacing w:line="276" w:lineRule="auto"/>
        <w:ind w:firstLine="720"/>
        <w:jc w:val="both"/>
        <w:rPr>
          <w:rFonts w:ascii="Arial" w:hAnsi="Arial" w:cs="Arial"/>
          <w:sz w:val="24"/>
          <w:szCs w:val="24"/>
        </w:rPr>
      </w:pPr>
      <w:proofErr w:type="spellStart"/>
      <w:r w:rsidRPr="0097475C">
        <w:rPr>
          <w:rFonts w:ascii="Arial" w:hAnsi="Arial" w:cs="Arial"/>
          <w:sz w:val="24"/>
          <w:szCs w:val="24"/>
        </w:rPr>
        <w:t>Монгол</w:t>
      </w:r>
      <w:proofErr w:type="spellEnd"/>
      <w:r w:rsidRPr="0097475C">
        <w:rPr>
          <w:rFonts w:ascii="Arial" w:hAnsi="Arial" w:cs="Arial"/>
          <w:sz w:val="24"/>
          <w:szCs w:val="24"/>
        </w:rPr>
        <w:t xml:space="preserve"> </w:t>
      </w:r>
      <w:proofErr w:type="spellStart"/>
      <w:r w:rsidRPr="0097475C">
        <w:rPr>
          <w:rFonts w:ascii="Arial" w:hAnsi="Arial" w:cs="Arial"/>
          <w:sz w:val="24"/>
          <w:szCs w:val="24"/>
        </w:rPr>
        <w:t>Улсад</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малчин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малчид</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улирлын</w:t>
      </w:r>
      <w:proofErr w:type="spellEnd"/>
      <w:r w:rsidRPr="0097475C">
        <w:rPr>
          <w:rFonts w:ascii="Arial" w:hAnsi="Arial" w:cs="Arial"/>
          <w:sz w:val="24"/>
          <w:szCs w:val="24"/>
        </w:rPr>
        <w:t xml:space="preserve"> </w:t>
      </w:r>
      <w:proofErr w:type="spellStart"/>
      <w:r w:rsidRPr="0097475C">
        <w:rPr>
          <w:rFonts w:ascii="Arial" w:hAnsi="Arial" w:cs="Arial"/>
          <w:sz w:val="24"/>
          <w:szCs w:val="24"/>
        </w:rPr>
        <w:t>шинжтэй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байгаль</w:t>
      </w:r>
      <w:proofErr w:type="spellEnd"/>
      <w:r w:rsidRPr="0097475C">
        <w:rPr>
          <w:rFonts w:ascii="Arial" w:hAnsi="Arial" w:cs="Arial"/>
          <w:sz w:val="24"/>
          <w:szCs w:val="24"/>
        </w:rPr>
        <w:t xml:space="preserve"> </w:t>
      </w:r>
      <w:proofErr w:type="spellStart"/>
      <w:r w:rsidRPr="0097475C">
        <w:rPr>
          <w:rFonts w:ascii="Arial" w:hAnsi="Arial" w:cs="Arial"/>
          <w:sz w:val="24"/>
          <w:szCs w:val="24"/>
        </w:rPr>
        <w:t>цаг</w:t>
      </w:r>
      <w:proofErr w:type="spellEnd"/>
      <w:r w:rsidRPr="0097475C">
        <w:rPr>
          <w:rFonts w:ascii="Arial" w:hAnsi="Arial" w:cs="Arial"/>
          <w:sz w:val="24"/>
          <w:szCs w:val="24"/>
        </w:rPr>
        <w:t xml:space="preserve"> </w:t>
      </w:r>
      <w:proofErr w:type="spellStart"/>
      <w:r w:rsidRPr="0097475C">
        <w:rPr>
          <w:rFonts w:ascii="Arial" w:hAnsi="Arial" w:cs="Arial"/>
          <w:sz w:val="24"/>
          <w:szCs w:val="24"/>
        </w:rPr>
        <w:t>уурын</w:t>
      </w:r>
      <w:proofErr w:type="spellEnd"/>
      <w:r w:rsidRPr="0097475C">
        <w:rPr>
          <w:rFonts w:ascii="Arial" w:hAnsi="Arial" w:cs="Arial"/>
          <w:sz w:val="24"/>
          <w:szCs w:val="24"/>
        </w:rPr>
        <w:t xml:space="preserve"> </w:t>
      </w:r>
      <w:proofErr w:type="spellStart"/>
      <w:r w:rsidRPr="0097475C">
        <w:rPr>
          <w:rFonts w:ascii="Arial" w:hAnsi="Arial" w:cs="Arial"/>
          <w:sz w:val="24"/>
          <w:szCs w:val="24"/>
        </w:rPr>
        <w:t>эрсдэл</w:t>
      </w:r>
      <w:proofErr w:type="spellEnd"/>
      <w:r w:rsidRPr="0097475C">
        <w:rPr>
          <w:rFonts w:ascii="Arial" w:hAnsi="Arial" w:cs="Arial"/>
          <w:sz w:val="24"/>
          <w:szCs w:val="24"/>
        </w:rPr>
        <w:t xml:space="preserve"> </w:t>
      </w:r>
      <w:proofErr w:type="spellStart"/>
      <w:r w:rsidRPr="0097475C">
        <w:rPr>
          <w:rFonts w:ascii="Arial" w:hAnsi="Arial" w:cs="Arial"/>
          <w:sz w:val="24"/>
          <w:szCs w:val="24"/>
        </w:rPr>
        <w:t>өндөр</w:t>
      </w:r>
      <w:proofErr w:type="spellEnd"/>
      <w:r w:rsidRPr="0097475C">
        <w:rPr>
          <w:rFonts w:ascii="Arial" w:hAnsi="Arial" w:cs="Arial"/>
          <w:sz w:val="24"/>
          <w:szCs w:val="24"/>
        </w:rPr>
        <w:t xml:space="preserve"> </w:t>
      </w:r>
      <w:proofErr w:type="spellStart"/>
      <w:r w:rsidRPr="0097475C">
        <w:rPr>
          <w:rFonts w:ascii="Arial" w:hAnsi="Arial" w:cs="Arial"/>
          <w:sz w:val="24"/>
          <w:szCs w:val="24"/>
        </w:rPr>
        <w:t>нөхцөлд</w:t>
      </w:r>
      <w:proofErr w:type="spellEnd"/>
      <w:r w:rsidRPr="0097475C">
        <w:rPr>
          <w:rFonts w:ascii="Arial" w:hAnsi="Arial" w:cs="Arial"/>
          <w:sz w:val="24"/>
          <w:szCs w:val="24"/>
        </w:rPr>
        <w:t xml:space="preserve"> </w:t>
      </w:r>
      <w:proofErr w:type="spellStart"/>
      <w:r w:rsidRPr="0097475C">
        <w:rPr>
          <w:rFonts w:ascii="Arial" w:hAnsi="Arial" w:cs="Arial"/>
          <w:sz w:val="24"/>
          <w:szCs w:val="24"/>
        </w:rPr>
        <w:t>өөрөө</w:t>
      </w:r>
      <w:proofErr w:type="spellEnd"/>
      <w:r w:rsidRPr="0097475C">
        <w:rPr>
          <w:rFonts w:ascii="Arial" w:hAnsi="Arial" w:cs="Arial"/>
          <w:sz w:val="24"/>
          <w:szCs w:val="24"/>
        </w:rPr>
        <w:t xml:space="preserve"> </w:t>
      </w:r>
      <w:proofErr w:type="spellStart"/>
      <w:r w:rsidRPr="0097475C">
        <w:rPr>
          <w:rFonts w:ascii="Arial" w:hAnsi="Arial" w:cs="Arial"/>
          <w:sz w:val="24"/>
          <w:szCs w:val="24"/>
        </w:rPr>
        <w:t>хөдөлмөр</w:t>
      </w:r>
      <w:proofErr w:type="spellEnd"/>
      <w:r w:rsidRPr="0097475C">
        <w:rPr>
          <w:rFonts w:ascii="Arial" w:hAnsi="Arial" w:cs="Arial"/>
          <w:sz w:val="24"/>
          <w:szCs w:val="24"/>
        </w:rPr>
        <w:t xml:space="preserve"> </w:t>
      </w:r>
      <w:proofErr w:type="spellStart"/>
      <w:r w:rsidRPr="0097475C">
        <w:rPr>
          <w:rFonts w:ascii="Arial" w:hAnsi="Arial" w:cs="Arial"/>
          <w:sz w:val="24"/>
          <w:szCs w:val="24"/>
        </w:rPr>
        <w:t>эрхэлдэг</w:t>
      </w:r>
      <w:proofErr w:type="spellEnd"/>
      <w:r w:rsidRPr="0097475C">
        <w:rPr>
          <w:rFonts w:ascii="Arial" w:hAnsi="Arial" w:cs="Arial"/>
          <w:sz w:val="24"/>
          <w:szCs w:val="24"/>
        </w:rPr>
        <w:t xml:space="preserve"> </w:t>
      </w:r>
      <w:proofErr w:type="spellStart"/>
      <w:r w:rsidRPr="0097475C">
        <w:rPr>
          <w:rFonts w:ascii="Arial" w:hAnsi="Arial" w:cs="Arial"/>
          <w:sz w:val="24"/>
          <w:szCs w:val="24"/>
        </w:rPr>
        <w:t>онц</w:t>
      </w:r>
      <w:proofErr w:type="spellEnd"/>
      <w:r w:rsidRPr="0097475C">
        <w:rPr>
          <w:rFonts w:ascii="Arial" w:hAnsi="Arial" w:cs="Arial"/>
          <w:sz w:val="24"/>
          <w:szCs w:val="24"/>
          <w:lang w:val="mn-MN"/>
        </w:rPr>
        <w:t>логто</w:t>
      </w:r>
      <w:r w:rsidR="00CA023C">
        <w:rPr>
          <w:rFonts w:ascii="Arial" w:hAnsi="Arial" w:cs="Arial"/>
          <w:sz w:val="24"/>
          <w:szCs w:val="24"/>
          <w:lang w:val="mn-MN"/>
        </w:rPr>
        <w:t>й</w:t>
      </w:r>
      <w:r w:rsidRPr="0097475C">
        <w:rPr>
          <w:rFonts w:ascii="Arial" w:hAnsi="Arial" w:cs="Arial"/>
          <w:sz w:val="24"/>
          <w:szCs w:val="24"/>
        </w:rPr>
        <w:t xml:space="preserve"> </w:t>
      </w:r>
      <w:proofErr w:type="spellStart"/>
      <w:r w:rsidRPr="0097475C">
        <w:rPr>
          <w:rFonts w:ascii="Arial" w:hAnsi="Arial" w:cs="Arial"/>
          <w:sz w:val="24"/>
          <w:szCs w:val="24"/>
        </w:rPr>
        <w:t>бөгөөд</w:t>
      </w:r>
      <w:proofErr w:type="spellEnd"/>
      <w:r w:rsidRPr="0097475C">
        <w:rPr>
          <w:rFonts w:ascii="Arial" w:hAnsi="Arial" w:cs="Arial"/>
          <w:sz w:val="24"/>
          <w:szCs w:val="24"/>
        </w:rPr>
        <w:t xml:space="preserve"> </w:t>
      </w:r>
      <w:proofErr w:type="spellStart"/>
      <w:r w:rsidRPr="0097475C">
        <w:rPr>
          <w:rFonts w:ascii="Arial" w:hAnsi="Arial" w:cs="Arial"/>
          <w:sz w:val="24"/>
          <w:szCs w:val="24"/>
        </w:rPr>
        <w:t>тэдний</w:t>
      </w:r>
      <w:proofErr w:type="spellEnd"/>
      <w:r w:rsidRPr="0097475C">
        <w:rPr>
          <w:rFonts w:ascii="Arial" w:hAnsi="Arial" w:cs="Arial"/>
          <w:sz w:val="24"/>
          <w:szCs w:val="24"/>
        </w:rPr>
        <w:t xml:space="preserve"> </w:t>
      </w:r>
      <w:proofErr w:type="spellStart"/>
      <w:r w:rsidRPr="0097475C">
        <w:rPr>
          <w:rFonts w:ascii="Arial" w:hAnsi="Arial" w:cs="Arial"/>
          <w:sz w:val="24"/>
          <w:szCs w:val="24"/>
        </w:rPr>
        <w:t>орлого</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тогтмол</w:t>
      </w:r>
      <w:proofErr w:type="spellEnd"/>
      <w:r w:rsidRPr="0097475C">
        <w:rPr>
          <w:rFonts w:ascii="Arial" w:hAnsi="Arial" w:cs="Arial"/>
          <w:sz w:val="24"/>
          <w:szCs w:val="24"/>
        </w:rPr>
        <w:t xml:space="preserve"> </w:t>
      </w:r>
      <w:proofErr w:type="spellStart"/>
      <w:r w:rsidRPr="0097475C">
        <w:rPr>
          <w:rFonts w:ascii="Arial" w:hAnsi="Arial" w:cs="Arial"/>
          <w:sz w:val="24"/>
          <w:szCs w:val="24"/>
        </w:rPr>
        <w:t>бус</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байдаг</w:t>
      </w:r>
      <w:proofErr w:type="spellEnd"/>
      <w:r w:rsidRPr="0097475C">
        <w:rPr>
          <w:rFonts w:ascii="Arial" w:hAnsi="Arial" w:cs="Arial"/>
          <w:sz w:val="24"/>
          <w:szCs w:val="24"/>
        </w:rPr>
        <w:t xml:space="preserve">. </w:t>
      </w:r>
      <w:r w:rsidRPr="0097475C">
        <w:rPr>
          <w:rFonts w:ascii="Arial" w:hAnsi="Arial" w:cs="Arial"/>
          <w:sz w:val="24"/>
          <w:szCs w:val="24"/>
          <w:lang w:val="mn-MN"/>
        </w:rPr>
        <w:t>Н</w:t>
      </w:r>
      <w:proofErr w:type="spellStart"/>
      <w:r w:rsidRPr="0097475C">
        <w:rPr>
          <w:rFonts w:ascii="Arial" w:hAnsi="Arial" w:cs="Arial"/>
          <w:sz w:val="24"/>
          <w:szCs w:val="24"/>
        </w:rPr>
        <w:t>ийгмийн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даатгалын</w:t>
      </w:r>
      <w:proofErr w:type="spellEnd"/>
      <w:r w:rsidRPr="0097475C">
        <w:rPr>
          <w:rFonts w:ascii="Arial" w:hAnsi="Arial" w:cs="Arial"/>
          <w:sz w:val="24"/>
          <w:szCs w:val="24"/>
        </w:rPr>
        <w:t xml:space="preserve"> </w:t>
      </w:r>
      <w:proofErr w:type="spellStart"/>
      <w:r w:rsidRPr="0097475C">
        <w:rPr>
          <w:rFonts w:ascii="Arial" w:hAnsi="Arial" w:cs="Arial"/>
          <w:sz w:val="24"/>
          <w:szCs w:val="24"/>
        </w:rPr>
        <w:t>одоогийн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зохицуулалт</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шимтгэлийг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сар</w:t>
      </w:r>
      <w:proofErr w:type="spellEnd"/>
      <w:r w:rsidRPr="0097475C">
        <w:rPr>
          <w:rFonts w:ascii="Arial" w:hAnsi="Arial" w:cs="Arial"/>
          <w:sz w:val="24"/>
          <w:szCs w:val="24"/>
        </w:rPr>
        <w:t xml:space="preserve"> </w:t>
      </w:r>
      <w:proofErr w:type="spellStart"/>
      <w:r w:rsidRPr="0097475C">
        <w:rPr>
          <w:rFonts w:ascii="Arial" w:hAnsi="Arial" w:cs="Arial"/>
          <w:sz w:val="24"/>
          <w:szCs w:val="24"/>
        </w:rPr>
        <w:t>бүр</w:t>
      </w:r>
      <w:proofErr w:type="spellEnd"/>
      <w:r w:rsidRPr="0097475C">
        <w:rPr>
          <w:rFonts w:ascii="Arial" w:hAnsi="Arial" w:cs="Arial"/>
          <w:sz w:val="24"/>
          <w:szCs w:val="24"/>
        </w:rPr>
        <w:t xml:space="preserve"> </w:t>
      </w:r>
      <w:proofErr w:type="spellStart"/>
      <w:r w:rsidRPr="0097475C">
        <w:rPr>
          <w:rFonts w:ascii="Arial" w:hAnsi="Arial" w:cs="Arial"/>
          <w:sz w:val="24"/>
          <w:szCs w:val="24"/>
        </w:rPr>
        <w:t>төлөх</w:t>
      </w:r>
      <w:proofErr w:type="spellEnd"/>
      <w:r w:rsidRPr="0097475C">
        <w:rPr>
          <w:rFonts w:ascii="Arial" w:hAnsi="Arial" w:cs="Arial"/>
          <w:sz w:val="24"/>
          <w:szCs w:val="24"/>
        </w:rPr>
        <w:t xml:space="preserve"> </w:t>
      </w:r>
      <w:r w:rsidRPr="0097475C">
        <w:rPr>
          <w:rFonts w:ascii="Arial" w:hAnsi="Arial" w:cs="Arial"/>
          <w:sz w:val="24"/>
          <w:szCs w:val="24"/>
          <w:lang w:val="mn-MN"/>
        </w:rPr>
        <w:t>тусгасан</w:t>
      </w:r>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малчин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малчдын</w:t>
      </w:r>
      <w:proofErr w:type="spellEnd"/>
      <w:r w:rsidRPr="0097475C">
        <w:rPr>
          <w:rFonts w:ascii="Arial" w:hAnsi="Arial" w:cs="Arial"/>
          <w:sz w:val="24"/>
          <w:szCs w:val="24"/>
        </w:rPr>
        <w:t xml:space="preserve"> </w:t>
      </w:r>
      <w:proofErr w:type="spellStart"/>
      <w:r w:rsidRPr="0097475C">
        <w:rPr>
          <w:rFonts w:ascii="Arial" w:hAnsi="Arial" w:cs="Arial"/>
          <w:sz w:val="24"/>
          <w:szCs w:val="24"/>
        </w:rPr>
        <w:t>бодит</w:t>
      </w:r>
      <w:proofErr w:type="spellEnd"/>
      <w:r w:rsidRPr="0097475C">
        <w:rPr>
          <w:rFonts w:ascii="Arial" w:hAnsi="Arial" w:cs="Arial"/>
          <w:sz w:val="24"/>
          <w:szCs w:val="24"/>
        </w:rPr>
        <w:t xml:space="preserve"> </w:t>
      </w:r>
      <w:proofErr w:type="spellStart"/>
      <w:r w:rsidRPr="0097475C">
        <w:rPr>
          <w:rFonts w:ascii="Arial" w:hAnsi="Arial" w:cs="Arial"/>
          <w:sz w:val="24"/>
          <w:szCs w:val="24"/>
        </w:rPr>
        <w:t>хөдөлмөрийн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нөхцөл</w:t>
      </w:r>
      <w:proofErr w:type="spellEnd"/>
      <w:r w:rsidRPr="0097475C">
        <w:rPr>
          <w:rFonts w:ascii="Arial" w:hAnsi="Arial" w:cs="Arial"/>
          <w:sz w:val="24"/>
          <w:szCs w:val="24"/>
        </w:rPr>
        <w:t xml:space="preserve">, </w:t>
      </w:r>
      <w:proofErr w:type="spellStart"/>
      <w:r w:rsidRPr="0097475C">
        <w:rPr>
          <w:rFonts w:ascii="Arial" w:hAnsi="Arial" w:cs="Arial"/>
          <w:sz w:val="24"/>
          <w:szCs w:val="24"/>
        </w:rPr>
        <w:t>орлогын</w:t>
      </w:r>
      <w:proofErr w:type="spellEnd"/>
      <w:r w:rsidRPr="0097475C">
        <w:rPr>
          <w:rFonts w:ascii="Arial" w:hAnsi="Arial" w:cs="Arial"/>
          <w:sz w:val="24"/>
          <w:szCs w:val="24"/>
        </w:rPr>
        <w:t xml:space="preserve"> </w:t>
      </w:r>
      <w:proofErr w:type="spellStart"/>
      <w:r w:rsidRPr="0097475C">
        <w:rPr>
          <w:rFonts w:ascii="Arial" w:hAnsi="Arial" w:cs="Arial"/>
          <w:sz w:val="24"/>
          <w:szCs w:val="24"/>
        </w:rPr>
        <w:t>мөчлөгтэй</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нийцэхгүй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roofErr w:type="spellStart"/>
      <w:r w:rsidRPr="0097475C">
        <w:rPr>
          <w:rFonts w:ascii="Arial" w:hAnsi="Arial" w:cs="Arial"/>
          <w:sz w:val="24"/>
          <w:szCs w:val="24"/>
        </w:rPr>
        <w:t>Үүний</w:t>
      </w:r>
      <w:proofErr w:type="spellEnd"/>
      <w:r w:rsidRPr="0097475C">
        <w:rPr>
          <w:rFonts w:ascii="Arial" w:hAnsi="Arial" w:cs="Arial"/>
          <w:sz w:val="24"/>
          <w:szCs w:val="24"/>
        </w:rPr>
        <w:t xml:space="preserve"> </w:t>
      </w:r>
      <w:proofErr w:type="spellStart"/>
      <w:r w:rsidRPr="0097475C">
        <w:rPr>
          <w:rFonts w:ascii="Arial" w:hAnsi="Arial" w:cs="Arial"/>
          <w:sz w:val="24"/>
          <w:szCs w:val="24"/>
        </w:rPr>
        <w:t>улмаас</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нийгмийн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даатгалд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хамрагдалт</w:t>
      </w:r>
      <w:proofErr w:type="spellEnd"/>
      <w:r w:rsidRPr="0097475C">
        <w:rPr>
          <w:rFonts w:ascii="Arial" w:hAnsi="Arial" w:cs="Arial"/>
          <w:sz w:val="24"/>
          <w:szCs w:val="24"/>
        </w:rPr>
        <w:t xml:space="preserve"> </w:t>
      </w:r>
      <w:proofErr w:type="spellStart"/>
      <w:r w:rsidRPr="0097475C">
        <w:rPr>
          <w:rFonts w:ascii="Arial" w:hAnsi="Arial" w:cs="Arial"/>
          <w:sz w:val="24"/>
          <w:szCs w:val="24"/>
        </w:rPr>
        <w:t>тасалдах</w:t>
      </w:r>
      <w:proofErr w:type="spellEnd"/>
      <w:r w:rsidRPr="0097475C">
        <w:rPr>
          <w:rFonts w:ascii="Arial" w:hAnsi="Arial" w:cs="Arial"/>
          <w:sz w:val="24"/>
          <w:szCs w:val="24"/>
        </w:rPr>
        <w:t xml:space="preserve">, </w:t>
      </w:r>
      <w:proofErr w:type="spellStart"/>
      <w:r w:rsidRPr="0097475C">
        <w:rPr>
          <w:rFonts w:ascii="Arial" w:hAnsi="Arial" w:cs="Arial"/>
          <w:sz w:val="24"/>
          <w:szCs w:val="24"/>
        </w:rPr>
        <w:t>тэтгэврийн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эрх</w:t>
      </w:r>
      <w:proofErr w:type="spellEnd"/>
      <w:r w:rsidRPr="0097475C">
        <w:rPr>
          <w:rFonts w:ascii="Arial" w:hAnsi="Arial" w:cs="Arial"/>
          <w:sz w:val="24"/>
          <w:szCs w:val="24"/>
        </w:rPr>
        <w:t xml:space="preserve"> </w:t>
      </w:r>
      <w:proofErr w:type="spellStart"/>
      <w:r w:rsidRPr="0097475C">
        <w:rPr>
          <w:rFonts w:ascii="Arial" w:hAnsi="Arial" w:cs="Arial"/>
          <w:sz w:val="24"/>
          <w:szCs w:val="24"/>
        </w:rPr>
        <w:t>бүрэн</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хангагдахгүй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байх</w:t>
      </w:r>
      <w:proofErr w:type="spellEnd"/>
      <w:r w:rsidRPr="0097475C">
        <w:rPr>
          <w:rFonts w:ascii="Arial" w:hAnsi="Arial" w:cs="Arial"/>
          <w:sz w:val="24"/>
          <w:szCs w:val="24"/>
        </w:rPr>
        <w:t xml:space="preserve"> </w:t>
      </w:r>
      <w:proofErr w:type="spellStart"/>
      <w:r w:rsidRPr="0097475C">
        <w:rPr>
          <w:rFonts w:ascii="Arial" w:hAnsi="Arial" w:cs="Arial"/>
          <w:sz w:val="24"/>
          <w:szCs w:val="24"/>
        </w:rPr>
        <w:t>бодит</w:t>
      </w:r>
      <w:proofErr w:type="spellEnd"/>
      <w:r w:rsidRPr="0097475C">
        <w:rPr>
          <w:rFonts w:ascii="Arial" w:hAnsi="Arial" w:cs="Arial"/>
          <w:sz w:val="24"/>
          <w:szCs w:val="24"/>
        </w:rPr>
        <w:t xml:space="preserve"> </w:t>
      </w:r>
      <w:proofErr w:type="spellStart"/>
      <w:r w:rsidRPr="0097475C">
        <w:rPr>
          <w:rFonts w:ascii="Arial" w:hAnsi="Arial" w:cs="Arial"/>
          <w:sz w:val="24"/>
          <w:szCs w:val="24"/>
        </w:rPr>
        <w:t>эрсдэл</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үүсэж</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w:t>
      </w:r>
    </w:p>
    <w:p w14:paraId="049C8604" w14:textId="77777777" w:rsidR="00671E00" w:rsidRPr="0097475C" w:rsidRDefault="00671E00" w:rsidP="00671E00">
      <w:pPr>
        <w:spacing w:line="276" w:lineRule="auto"/>
        <w:ind w:firstLine="720"/>
        <w:jc w:val="both"/>
        <w:rPr>
          <w:rFonts w:ascii="Arial" w:hAnsi="Arial" w:cs="Arial"/>
          <w:sz w:val="24"/>
          <w:szCs w:val="24"/>
          <w:lang w:val="mn-MN"/>
        </w:rPr>
      </w:pPr>
      <w:r w:rsidRPr="0097475C">
        <w:rPr>
          <w:rFonts w:ascii="Arial" w:hAnsi="Arial" w:cs="Arial"/>
          <w:sz w:val="24"/>
          <w:szCs w:val="24"/>
          <w:lang w:val="mn-MN"/>
        </w:rPr>
        <w:t>Монгол Улсын Үндсэн хуулийн Арван зургадугаар зүйлийн 4 дэх хэсэгт “ажил мэргэжлээ чөлөөтэй сонгох, хөдөлмөрийн аятай нөхцөлөөр хангуулах...”, мөн хуулийн 5 дахь хэсэгт “</w:t>
      </w:r>
      <w:proofErr w:type="spellStart"/>
      <w:r w:rsidRPr="0097475C">
        <w:rPr>
          <w:rFonts w:ascii="Arial" w:hAnsi="Arial" w:cs="Arial"/>
          <w:sz w:val="24"/>
          <w:szCs w:val="24"/>
          <w:shd w:val="clear" w:color="auto" w:fill="FFFFFF"/>
        </w:rPr>
        <w:t>өндөр</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наслах</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хөдөлмөрийн</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чадвар</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алдах</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хүүхэд</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төрүүлэх</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асрах</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болон</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хуульд</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заасан</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бусад</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тохиолдолд</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эд</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мөнгөний</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тусламж</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авах</w:t>
      </w:r>
      <w:proofErr w:type="spellEnd"/>
      <w:r w:rsidRPr="0097475C">
        <w:rPr>
          <w:rFonts w:ascii="Arial" w:hAnsi="Arial" w:cs="Arial"/>
          <w:sz w:val="24"/>
          <w:szCs w:val="24"/>
          <w:shd w:val="clear" w:color="auto" w:fill="FFFFFF"/>
        </w:rPr>
        <w:t xml:space="preserve"> </w:t>
      </w:r>
      <w:proofErr w:type="spellStart"/>
      <w:r w:rsidRPr="0097475C">
        <w:rPr>
          <w:rFonts w:ascii="Arial" w:hAnsi="Arial" w:cs="Arial"/>
          <w:sz w:val="24"/>
          <w:szCs w:val="24"/>
          <w:shd w:val="clear" w:color="auto" w:fill="FFFFFF"/>
        </w:rPr>
        <w:t>эрхтэй</w:t>
      </w:r>
      <w:proofErr w:type="spellEnd"/>
      <w:r w:rsidRPr="0097475C">
        <w:rPr>
          <w:rFonts w:ascii="Arial" w:hAnsi="Arial" w:cs="Arial"/>
          <w:sz w:val="24"/>
          <w:szCs w:val="24"/>
          <w:shd w:val="clear" w:color="auto" w:fill="FFFFFF"/>
        </w:rPr>
        <w:t>;</w:t>
      </w:r>
      <w:r w:rsidRPr="0097475C">
        <w:rPr>
          <w:rFonts w:ascii="Arial" w:hAnsi="Arial" w:cs="Arial"/>
          <w:sz w:val="24"/>
          <w:szCs w:val="24"/>
          <w:lang w:val="mn-MN"/>
        </w:rPr>
        <w:t>”, Улсын Их Хурлын 2020 оны 52 дугаар тогтоолын 1 дүгээр хавсралтаар баталсан “Алсын хараа-2025” “Монгол Улсын урт  хугацааны хөгжлийн бодлого”-ын 3.1-д “Амьдралын баталгаа хангах нийгмийн хамгааллын үйлчилгээг хөгжүүлж, амьдралын чанарыг дээүлүүлэхүйц нийгмийн даатгалын тогтолцоог бэхжүүлнэ” гэж заасан.</w:t>
      </w:r>
    </w:p>
    <w:p w14:paraId="03CDF4A4" w14:textId="77777777" w:rsidR="00671E00" w:rsidRPr="0097475C" w:rsidRDefault="00671E00" w:rsidP="00671E00">
      <w:pPr>
        <w:spacing w:line="276" w:lineRule="auto"/>
        <w:ind w:firstLine="720"/>
        <w:jc w:val="both"/>
        <w:rPr>
          <w:rFonts w:ascii="Arial" w:hAnsi="Arial" w:cs="Arial"/>
          <w:sz w:val="24"/>
          <w:szCs w:val="24"/>
          <w:lang w:val="mn-MN"/>
        </w:rPr>
      </w:pPr>
      <w:r w:rsidRPr="0097475C">
        <w:rPr>
          <w:rFonts w:ascii="Arial" w:hAnsi="Arial" w:cs="Arial"/>
          <w:sz w:val="24"/>
          <w:szCs w:val="24"/>
          <w:lang w:val="mn-MN"/>
        </w:rPr>
        <w:t>Мөн тогтоолын 2 дугаар хавсралтаар баталсан “Алсын хараа-2050” “Монгол Улсын урт хугацааны хөгжлийн бодлогын хүрээнд 2021-2023 онд хэрэгжүүлэх үйл ажиллагааны”-ны зорилт 3.1.2-т “Нийгмийн даатгалын хууль, эрх зүйн орчныг боловсронгуй болгоно” гэж заасан.</w:t>
      </w:r>
    </w:p>
    <w:p w14:paraId="0F2ED900" w14:textId="77777777" w:rsidR="00671E00" w:rsidRPr="0097475C" w:rsidRDefault="00671E00" w:rsidP="00671E00">
      <w:pPr>
        <w:spacing w:line="276" w:lineRule="auto"/>
        <w:ind w:firstLine="720"/>
        <w:jc w:val="both"/>
        <w:rPr>
          <w:rFonts w:ascii="Arial" w:hAnsi="Arial" w:cs="Arial"/>
          <w:sz w:val="24"/>
          <w:szCs w:val="24"/>
        </w:rPr>
      </w:pPr>
      <w:proofErr w:type="spellStart"/>
      <w:r w:rsidRPr="0097475C">
        <w:rPr>
          <w:rFonts w:ascii="Arial" w:hAnsi="Arial" w:cs="Arial"/>
          <w:sz w:val="24"/>
          <w:szCs w:val="24"/>
        </w:rPr>
        <w:t>Малчин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малчдын</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нийгмийн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даатгалын</w:t>
      </w:r>
      <w:proofErr w:type="spellEnd"/>
      <w:r w:rsidRPr="0097475C">
        <w:rPr>
          <w:rFonts w:ascii="Arial" w:hAnsi="Arial" w:cs="Arial"/>
          <w:sz w:val="24"/>
          <w:szCs w:val="24"/>
        </w:rPr>
        <w:t xml:space="preserve"> </w:t>
      </w:r>
      <w:proofErr w:type="spellStart"/>
      <w:r w:rsidRPr="0097475C">
        <w:rPr>
          <w:rFonts w:ascii="Arial" w:hAnsi="Arial" w:cs="Arial"/>
          <w:sz w:val="24"/>
          <w:szCs w:val="24"/>
        </w:rPr>
        <w:t>хамрагдлыг</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нэмэгдүүлэх</w:t>
      </w:r>
      <w:proofErr w:type="spellEnd"/>
      <w:r w:rsidRPr="0097475C">
        <w:rPr>
          <w:rFonts w:ascii="Arial" w:hAnsi="Arial" w:cs="Arial"/>
          <w:sz w:val="24"/>
          <w:szCs w:val="24"/>
        </w:rPr>
        <w:t xml:space="preserve">, </w:t>
      </w:r>
      <w:proofErr w:type="spellStart"/>
      <w:r w:rsidRPr="0097475C">
        <w:rPr>
          <w:rFonts w:ascii="Arial" w:hAnsi="Arial" w:cs="Arial"/>
          <w:sz w:val="24"/>
          <w:szCs w:val="24"/>
        </w:rPr>
        <w:t>шимтгэл</w:t>
      </w:r>
      <w:proofErr w:type="spellEnd"/>
      <w:r w:rsidRPr="0097475C">
        <w:rPr>
          <w:rFonts w:ascii="Arial" w:hAnsi="Arial" w:cs="Arial"/>
          <w:sz w:val="24"/>
          <w:szCs w:val="24"/>
        </w:rPr>
        <w:t xml:space="preserve"> </w:t>
      </w:r>
      <w:proofErr w:type="spellStart"/>
      <w:r w:rsidRPr="0097475C">
        <w:rPr>
          <w:rFonts w:ascii="Arial" w:hAnsi="Arial" w:cs="Arial"/>
          <w:sz w:val="24"/>
          <w:szCs w:val="24"/>
        </w:rPr>
        <w:t>төлөлтийг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бодит</w:t>
      </w:r>
      <w:proofErr w:type="spellEnd"/>
      <w:r w:rsidRPr="0097475C">
        <w:rPr>
          <w:rFonts w:ascii="Arial" w:hAnsi="Arial" w:cs="Arial"/>
          <w:sz w:val="24"/>
          <w:szCs w:val="24"/>
        </w:rPr>
        <w:t xml:space="preserve"> </w:t>
      </w:r>
      <w:proofErr w:type="spellStart"/>
      <w:r w:rsidRPr="0097475C">
        <w:rPr>
          <w:rFonts w:ascii="Arial" w:hAnsi="Arial" w:cs="Arial"/>
          <w:sz w:val="24"/>
          <w:szCs w:val="24"/>
        </w:rPr>
        <w:t>орлогын</w:t>
      </w:r>
      <w:proofErr w:type="spellEnd"/>
      <w:r w:rsidRPr="0097475C">
        <w:rPr>
          <w:rFonts w:ascii="Arial" w:hAnsi="Arial" w:cs="Arial"/>
          <w:sz w:val="24"/>
          <w:szCs w:val="24"/>
        </w:rPr>
        <w:t xml:space="preserve"> </w:t>
      </w:r>
      <w:proofErr w:type="spellStart"/>
      <w:r w:rsidRPr="0097475C">
        <w:rPr>
          <w:rFonts w:ascii="Arial" w:hAnsi="Arial" w:cs="Arial"/>
          <w:sz w:val="24"/>
          <w:szCs w:val="24"/>
        </w:rPr>
        <w:t>нөхцөлтэй</w:t>
      </w:r>
      <w:proofErr w:type="spellEnd"/>
      <w:r w:rsidRPr="0097475C">
        <w:rPr>
          <w:rFonts w:ascii="Arial" w:hAnsi="Arial" w:cs="Arial"/>
          <w:sz w:val="24"/>
          <w:szCs w:val="24"/>
        </w:rPr>
        <w:t xml:space="preserve"> </w:t>
      </w:r>
      <w:proofErr w:type="spellStart"/>
      <w:r w:rsidRPr="0097475C">
        <w:rPr>
          <w:rFonts w:ascii="Arial" w:hAnsi="Arial" w:cs="Arial"/>
          <w:sz w:val="24"/>
          <w:szCs w:val="24"/>
        </w:rPr>
        <w:t>уялдуулах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Үндсэн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хуулиар</w:t>
      </w:r>
      <w:proofErr w:type="spellEnd"/>
      <w:r w:rsidRPr="0097475C">
        <w:rPr>
          <w:rFonts w:ascii="Arial" w:hAnsi="Arial" w:cs="Arial"/>
          <w:sz w:val="24"/>
          <w:szCs w:val="24"/>
        </w:rPr>
        <w:t xml:space="preserve"> </w:t>
      </w:r>
      <w:proofErr w:type="spellStart"/>
      <w:r w:rsidRPr="0097475C">
        <w:rPr>
          <w:rFonts w:ascii="Arial" w:hAnsi="Arial" w:cs="Arial"/>
          <w:sz w:val="24"/>
          <w:szCs w:val="24"/>
        </w:rPr>
        <w:t>баталгаажсан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нийгмийн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хамгаалал</w:t>
      </w:r>
      <w:proofErr w:type="spellEnd"/>
      <w:r w:rsidRPr="0097475C">
        <w:rPr>
          <w:rFonts w:ascii="Arial" w:hAnsi="Arial" w:cs="Arial"/>
          <w:sz w:val="24"/>
          <w:szCs w:val="24"/>
        </w:rPr>
        <w:t xml:space="preserve">, </w:t>
      </w:r>
      <w:proofErr w:type="spellStart"/>
      <w:r w:rsidRPr="0097475C">
        <w:rPr>
          <w:rFonts w:ascii="Arial" w:hAnsi="Arial" w:cs="Arial"/>
          <w:sz w:val="24"/>
          <w:szCs w:val="24"/>
        </w:rPr>
        <w:t>шударга</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байдлын</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зарчмыг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хэрэгжүүлэхэд</w:t>
      </w:r>
      <w:proofErr w:type="spellEnd"/>
      <w:r w:rsidRPr="0097475C">
        <w:rPr>
          <w:rFonts w:ascii="Arial" w:hAnsi="Arial" w:cs="Arial"/>
          <w:sz w:val="24"/>
          <w:szCs w:val="24"/>
        </w:rPr>
        <w:t xml:space="preserve"> </w:t>
      </w:r>
      <w:proofErr w:type="spellStart"/>
      <w:r w:rsidRPr="0097475C">
        <w:rPr>
          <w:rFonts w:ascii="Arial" w:hAnsi="Arial" w:cs="Arial"/>
          <w:sz w:val="24"/>
          <w:szCs w:val="24"/>
        </w:rPr>
        <w:t>чухал</w:t>
      </w:r>
      <w:proofErr w:type="spellEnd"/>
      <w:r w:rsidRPr="0097475C">
        <w:rPr>
          <w:rFonts w:ascii="Arial" w:hAnsi="Arial" w:cs="Arial"/>
          <w:sz w:val="24"/>
          <w:szCs w:val="24"/>
        </w:rPr>
        <w:t xml:space="preserve"> </w:t>
      </w:r>
      <w:proofErr w:type="spellStart"/>
      <w:r w:rsidRPr="0097475C">
        <w:rPr>
          <w:rFonts w:ascii="Arial" w:hAnsi="Arial" w:cs="Arial"/>
          <w:sz w:val="24"/>
          <w:szCs w:val="24"/>
        </w:rPr>
        <w:t>ач</w:t>
      </w:r>
      <w:proofErr w:type="spellEnd"/>
      <w:r w:rsidRPr="0097475C">
        <w:rPr>
          <w:rFonts w:ascii="Arial" w:hAnsi="Arial" w:cs="Arial"/>
          <w:sz w:val="24"/>
          <w:szCs w:val="24"/>
        </w:rPr>
        <w:t xml:space="preserve"> </w:t>
      </w:r>
      <w:proofErr w:type="spellStart"/>
      <w:r w:rsidRPr="0097475C">
        <w:rPr>
          <w:rFonts w:ascii="Arial" w:hAnsi="Arial" w:cs="Arial"/>
          <w:sz w:val="24"/>
          <w:szCs w:val="24"/>
        </w:rPr>
        <w:t>холбогдолтой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Олон</w:t>
      </w:r>
      <w:proofErr w:type="spellEnd"/>
      <w:r w:rsidRPr="0097475C">
        <w:rPr>
          <w:rFonts w:ascii="Arial" w:hAnsi="Arial" w:cs="Arial"/>
          <w:sz w:val="24"/>
          <w:szCs w:val="24"/>
        </w:rPr>
        <w:t xml:space="preserve"> </w:t>
      </w:r>
      <w:proofErr w:type="spellStart"/>
      <w:r w:rsidRPr="0097475C">
        <w:rPr>
          <w:rFonts w:ascii="Arial" w:hAnsi="Arial" w:cs="Arial"/>
          <w:sz w:val="24"/>
          <w:szCs w:val="24"/>
        </w:rPr>
        <w:t>улсын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туршлагаас</w:t>
      </w:r>
      <w:proofErr w:type="spellEnd"/>
      <w:r w:rsidRPr="0097475C">
        <w:rPr>
          <w:rFonts w:ascii="Arial" w:hAnsi="Arial" w:cs="Arial"/>
          <w:sz w:val="24"/>
          <w:szCs w:val="24"/>
        </w:rPr>
        <w:t xml:space="preserve"> </w:t>
      </w:r>
      <w:proofErr w:type="spellStart"/>
      <w:r w:rsidRPr="0097475C">
        <w:rPr>
          <w:rFonts w:ascii="Arial" w:hAnsi="Arial" w:cs="Arial"/>
          <w:sz w:val="24"/>
          <w:szCs w:val="24"/>
        </w:rPr>
        <w:t>үзэхэд</w:t>
      </w:r>
      <w:proofErr w:type="spellEnd"/>
      <w:r w:rsidRPr="0097475C">
        <w:rPr>
          <w:rFonts w:ascii="Arial" w:hAnsi="Arial" w:cs="Arial"/>
          <w:sz w:val="24"/>
          <w:szCs w:val="24"/>
        </w:rPr>
        <w:t xml:space="preserve"> </w:t>
      </w:r>
      <w:proofErr w:type="spellStart"/>
      <w:r w:rsidRPr="0097475C">
        <w:rPr>
          <w:rFonts w:ascii="Arial" w:hAnsi="Arial" w:cs="Arial"/>
          <w:sz w:val="24"/>
          <w:szCs w:val="24"/>
        </w:rPr>
        <w:t>хөдөө</w:t>
      </w:r>
      <w:proofErr w:type="spellEnd"/>
      <w:r w:rsidRPr="0097475C">
        <w:rPr>
          <w:rFonts w:ascii="Arial" w:hAnsi="Arial" w:cs="Arial"/>
          <w:sz w:val="24"/>
          <w:szCs w:val="24"/>
        </w:rPr>
        <w:t xml:space="preserve"> </w:t>
      </w:r>
      <w:proofErr w:type="spellStart"/>
      <w:r w:rsidRPr="0097475C">
        <w:rPr>
          <w:rFonts w:ascii="Arial" w:hAnsi="Arial" w:cs="Arial"/>
          <w:sz w:val="24"/>
          <w:szCs w:val="24"/>
        </w:rPr>
        <w:t>аж</w:t>
      </w:r>
      <w:proofErr w:type="spellEnd"/>
      <w:r w:rsidRPr="0097475C">
        <w:rPr>
          <w:rFonts w:ascii="Arial" w:hAnsi="Arial" w:cs="Arial"/>
          <w:sz w:val="24"/>
          <w:szCs w:val="24"/>
        </w:rPr>
        <w:t xml:space="preserve"> </w:t>
      </w:r>
      <w:proofErr w:type="spellStart"/>
      <w:r w:rsidRPr="0097475C">
        <w:rPr>
          <w:rFonts w:ascii="Arial" w:hAnsi="Arial" w:cs="Arial"/>
          <w:sz w:val="24"/>
          <w:szCs w:val="24"/>
        </w:rPr>
        <w:t>ахуйн</w:t>
      </w:r>
      <w:proofErr w:type="spellEnd"/>
      <w:r w:rsidRPr="0097475C">
        <w:rPr>
          <w:rFonts w:ascii="Arial" w:hAnsi="Arial" w:cs="Arial"/>
          <w:sz w:val="24"/>
          <w:szCs w:val="24"/>
        </w:rPr>
        <w:t xml:space="preserve"> </w:t>
      </w:r>
      <w:proofErr w:type="spellStart"/>
      <w:r w:rsidRPr="0097475C">
        <w:rPr>
          <w:rFonts w:ascii="Arial" w:hAnsi="Arial" w:cs="Arial"/>
          <w:sz w:val="24"/>
          <w:szCs w:val="24"/>
        </w:rPr>
        <w:t>салбарт</w:t>
      </w:r>
      <w:proofErr w:type="spellEnd"/>
      <w:r w:rsidRPr="0097475C">
        <w:rPr>
          <w:rFonts w:ascii="Arial" w:hAnsi="Arial" w:cs="Arial"/>
          <w:sz w:val="24"/>
          <w:szCs w:val="24"/>
        </w:rPr>
        <w:t xml:space="preserve"> </w:t>
      </w:r>
      <w:proofErr w:type="spellStart"/>
      <w:r w:rsidRPr="0097475C">
        <w:rPr>
          <w:rFonts w:ascii="Arial" w:hAnsi="Arial" w:cs="Arial"/>
          <w:sz w:val="24"/>
          <w:szCs w:val="24"/>
        </w:rPr>
        <w:t>өөрөө</w:t>
      </w:r>
      <w:proofErr w:type="spellEnd"/>
      <w:r w:rsidRPr="0097475C">
        <w:rPr>
          <w:rFonts w:ascii="Arial" w:hAnsi="Arial" w:cs="Arial"/>
          <w:sz w:val="24"/>
          <w:szCs w:val="24"/>
        </w:rPr>
        <w:t xml:space="preserve"> </w:t>
      </w:r>
      <w:proofErr w:type="spellStart"/>
      <w:r w:rsidRPr="0097475C">
        <w:rPr>
          <w:rFonts w:ascii="Arial" w:hAnsi="Arial" w:cs="Arial"/>
          <w:sz w:val="24"/>
          <w:szCs w:val="24"/>
        </w:rPr>
        <w:t>хөдөлмөр</w:t>
      </w:r>
      <w:proofErr w:type="spellEnd"/>
      <w:r w:rsidRPr="0097475C">
        <w:rPr>
          <w:rFonts w:ascii="Arial" w:hAnsi="Arial" w:cs="Arial"/>
          <w:sz w:val="24"/>
          <w:szCs w:val="24"/>
        </w:rPr>
        <w:t xml:space="preserve"> </w:t>
      </w:r>
      <w:proofErr w:type="spellStart"/>
      <w:r w:rsidRPr="0097475C">
        <w:rPr>
          <w:rFonts w:ascii="Arial" w:hAnsi="Arial" w:cs="Arial"/>
          <w:sz w:val="24"/>
          <w:szCs w:val="24"/>
        </w:rPr>
        <w:t>эрхлэгчдэд</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зориулсан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уян</w:t>
      </w:r>
      <w:proofErr w:type="spellEnd"/>
      <w:r w:rsidRPr="0097475C">
        <w:rPr>
          <w:rFonts w:ascii="Arial" w:hAnsi="Arial" w:cs="Arial"/>
          <w:sz w:val="24"/>
          <w:szCs w:val="24"/>
        </w:rPr>
        <w:t xml:space="preserve"> </w:t>
      </w:r>
      <w:proofErr w:type="spellStart"/>
      <w:r w:rsidRPr="0097475C">
        <w:rPr>
          <w:rFonts w:ascii="Arial" w:hAnsi="Arial" w:cs="Arial"/>
          <w:sz w:val="24"/>
          <w:szCs w:val="24"/>
        </w:rPr>
        <w:t>хатан</w:t>
      </w:r>
      <w:proofErr w:type="spellEnd"/>
      <w:r w:rsidRPr="0097475C">
        <w:rPr>
          <w:rFonts w:ascii="Arial" w:hAnsi="Arial" w:cs="Arial"/>
          <w:sz w:val="24"/>
          <w:szCs w:val="24"/>
        </w:rPr>
        <w:t xml:space="preserve"> </w:t>
      </w:r>
      <w:r w:rsidRPr="0097475C">
        <w:rPr>
          <w:rFonts w:ascii="Arial" w:hAnsi="Arial" w:cs="Arial"/>
          <w:sz w:val="24"/>
          <w:szCs w:val="24"/>
          <w:lang w:val="mn-MN"/>
        </w:rPr>
        <w:t xml:space="preserve">нийгмийн даатгалын </w:t>
      </w:r>
      <w:proofErr w:type="spellStart"/>
      <w:r w:rsidRPr="0097475C">
        <w:rPr>
          <w:rFonts w:ascii="Arial" w:hAnsi="Arial" w:cs="Arial"/>
          <w:sz w:val="24"/>
          <w:szCs w:val="24"/>
        </w:rPr>
        <w:t>шимтгэлийн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тогтолцоо</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нийгмийн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даатгалын</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тогтвортой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байдлыг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хангах</w:t>
      </w:r>
      <w:proofErr w:type="spellEnd"/>
      <w:r w:rsidRPr="0097475C">
        <w:rPr>
          <w:rFonts w:ascii="Arial" w:hAnsi="Arial" w:cs="Arial"/>
          <w:sz w:val="24"/>
          <w:szCs w:val="24"/>
        </w:rPr>
        <w:t xml:space="preserve"> </w:t>
      </w:r>
      <w:proofErr w:type="spellStart"/>
      <w:r w:rsidRPr="0097475C">
        <w:rPr>
          <w:rFonts w:ascii="Arial" w:hAnsi="Arial" w:cs="Arial"/>
          <w:sz w:val="24"/>
          <w:szCs w:val="24"/>
        </w:rPr>
        <w:t>үр</w:t>
      </w:r>
      <w:proofErr w:type="spellEnd"/>
      <w:r w:rsidRPr="0097475C">
        <w:rPr>
          <w:rFonts w:ascii="Arial" w:hAnsi="Arial" w:cs="Arial"/>
          <w:sz w:val="24"/>
          <w:szCs w:val="24"/>
        </w:rPr>
        <w:t xml:space="preserve"> </w:t>
      </w:r>
      <w:proofErr w:type="spellStart"/>
      <w:r w:rsidRPr="0097475C">
        <w:rPr>
          <w:rFonts w:ascii="Arial" w:hAnsi="Arial" w:cs="Arial"/>
          <w:sz w:val="24"/>
          <w:szCs w:val="24"/>
        </w:rPr>
        <w:t>нөлөөтэй</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болох</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нотлогдсон</w:t>
      </w:r>
      <w:proofErr w:type="spellEnd"/>
      <w:r w:rsidRPr="0097475C">
        <w:rPr>
          <w:rFonts w:ascii="Arial" w:hAnsi="Arial" w:cs="Arial"/>
          <w:sz w:val="24"/>
          <w:szCs w:val="24"/>
        </w:rPr>
        <w:t xml:space="preserve">. </w:t>
      </w:r>
      <w:proofErr w:type="spellStart"/>
      <w:r w:rsidRPr="0097475C">
        <w:rPr>
          <w:rFonts w:ascii="Arial" w:hAnsi="Arial" w:cs="Arial"/>
          <w:sz w:val="24"/>
          <w:szCs w:val="24"/>
        </w:rPr>
        <w:t>Иймд</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малчин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малчдын</w:t>
      </w:r>
      <w:proofErr w:type="spellEnd"/>
      <w:r w:rsidRPr="0097475C">
        <w:rPr>
          <w:rFonts w:ascii="Arial" w:hAnsi="Arial" w:cs="Arial"/>
          <w:sz w:val="24"/>
          <w:szCs w:val="24"/>
        </w:rPr>
        <w:t xml:space="preserve"> </w:t>
      </w:r>
      <w:proofErr w:type="spellStart"/>
      <w:r w:rsidRPr="0097475C">
        <w:rPr>
          <w:rFonts w:ascii="Arial" w:hAnsi="Arial" w:cs="Arial"/>
          <w:sz w:val="24"/>
          <w:szCs w:val="24"/>
        </w:rPr>
        <w:t>онцлогт</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нийцсэн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уян</w:t>
      </w:r>
      <w:proofErr w:type="spellEnd"/>
      <w:r w:rsidRPr="0097475C">
        <w:rPr>
          <w:rFonts w:ascii="Arial" w:hAnsi="Arial" w:cs="Arial"/>
          <w:sz w:val="24"/>
          <w:szCs w:val="24"/>
        </w:rPr>
        <w:t xml:space="preserve"> </w:t>
      </w:r>
      <w:proofErr w:type="spellStart"/>
      <w:r w:rsidRPr="0097475C">
        <w:rPr>
          <w:rFonts w:ascii="Arial" w:hAnsi="Arial" w:cs="Arial"/>
          <w:sz w:val="24"/>
          <w:szCs w:val="24"/>
        </w:rPr>
        <w:t>хатан</w:t>
      </w:r>
      <w:proofErr w:type="spellEnd"/>
      <w:r w:rsidRPr="0097475C">
        <w:rPr>
          <w:rFonts w:ascii="Arial" w:hAnsi="Arial" w:cs="Arial"/>
          <w:sz w:val="24"/>
          <w:szCs w:val="24"/>
        </w:rPr>
        <w:t xml:space="preserve">, </w:t>
      </w:r>
      <w:proofErr w:type="spellStart"/>
      <w:r w:rsidRPr="0097475C">
        <w:rPr>
          <w:rFonts w:ascii="Arial" w:hAnsi="Arial" w:cs="Arial"/>
          <w:sz w:val="24"/>
          <w:szCs w:val="24"/>
        </w:rPr>
        <w:t>сонголттой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зохицуулалтыг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хуульчлах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зайлшгүй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шаардлага</w:t>
      </w:r>
      <w:proofErr w:type="spellEnd"/>
      <w:r w:rsidRPr="0097475C">
        <w:rPr>
          <w:rFonts w:ascii="Arial" w:hAnsi="Arial" w:cs="Arial"/>
          <w:sz w:val="24"/>
          <w:szCs w:val="24"/>
        </w:rPr>
        <w:t xml:space="preserve"> </w:t>
      </w:r>
      <w:proofErr w:type="spellStart"/>
      <w:r w:rsidRPr="0097475C">
        <w:rPr>
          <w:rFonts w:ascii="Arial" w:hAnsi="Arial" w:cs="Arial"/>
          <w:sz w:val="24"/>
          <w:szCs w:val="24"/>
        </w:rPr>
        <w:t>бий</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болсон</w:t>
      </w:r>
      <w:proofErr w:type="spellEnd"/>
      <w:r w:rsidRPr="0097475C">
        <w:rPr>
          <w:rFonts w:ascii="Arial" w:hAnsi="Arial" w:cs="Arial"/>
          <w:sz w:val="24"/>
          <w:szCs w:val="24"/>
        </w:rPr>
        <w:t>.</w:t>
      </w:r>
    </w:p>
    <w:p w14:paraId="134788EE" w14:textId="6ECA5D43" w:rsidR="00671E00" w:rsidRPr="0097475C" w:rsidRDefault="00671E00" w:rsidP="00671E00">
      <w:pPr>
        <w:spacing w:line="276" w:lineRule="auto"/>
        <w:jc w:val="both"/>
        <w:rPr>
          <w:rFonts w:ascii="Arial" w:hAnsi="Arial" w:cs="Arial"/>
          <w:sz w:val="24"/>
          <w:szCs w:val="24"/>
          <w:lang w:val="mn-MN"/>
        </w:rPr>
      </w:pPr>
      <w:r w:rsidRPr="0097475C">
        <w:rPr>
          <w:rFonts w:ascii="Arial" w:hAnsi="Arial" w:cs="Arial"/>
          <w:sz w:val="24"/>
          <w:szCs w:val="24"/>
        </w:rPr>
        <w:tab/>
      </w:r>
      <w:r w:rsidRPr="0097475C">
        <w:rPr>
          <w:rFonts w:ascii="Arial" w:hAnsi="Arial" w:cs="Arial"/>
          <w:sz w:val="24"/>
          <w:szCs w:val="24"/>
          <w:lang w:val="mn-MN"/>
        </w:rPr>
        <w:t>Иймд малчин, туслах малчны Үндсэн хуулиар хамгаалагдсан эрхийг хангах, тэдгээрийн нийгмийн хамгаалал, эдийн засагт эерэг нөлөөлөл бий болох учир Нийгмийн даатгалын ерөнхий хуульд нэмэлт оруулах тухай хуулийн төслийг боловсруулсан байна.</w:t>
      </w:r>
    </w:p>
    <w:p w14:paraId="3A5CC138" w14:textId="50E1141F" w:rsidR="00D54FDB" w:rsidRPr="0097475C" w:rsidRDefault="00671E00" w:rsidP="00671E00">
      <w:pPr>
        <w:spacing w:line="276" w:lineRule="auto"/>
        <w:jc w:val="both"/>
        <w:rPr>
          <w:rFonts w:ascii="Arial" w:hAnsi="Arial" w:cs="Arial"/>
          <w:sz w:val="24"/>
          <w:szCs w:val="24"/>
          <w:lang w:val="mn-MN"/>
        </w:rPr>
      </w:pPr>
      <w:r w:rsidRPr="0097475C">
        <w:rPr>
          <w:rFonts w:ascii="Arial" w:hAnsi="Arial" w:cs="Arial"/>
          <w:sz w:val="24"/>
          <w:szCs w:val="24"/>
          <w:lang w:val="mn-MN"/>
        </w:rPr>
        <w:t xml:space="preserve"> </w:t>
      </w:r>
      <w:r w:rsidRPr="0097475C">
        <w:rPr>
          <w:rFonts w:ascii="Arial" w:hAnsi="Arial" w:cs="Arial"/>
          <w:sz w:val="24"/>
          <w:szCs w:val="24"/>
          <w:lang w:val="mn-MN"/>
        </w:rPr>
        <w:tab/>
        <w:t xml:space="preserve">Хуулийн төслийн үр нөлөөлий үнэлгээг Нийгмийн даатгалын ерөнхий хуульд нэмэлт оруулах тухай хуулийн төлсийн </w:t>
      </w:r>
      <w:r w:rsidRPr="0097475C">
        <w:rPr>
          <w:rFonts w:ascii="Arial" w:hAnsi="Arial" w:cs="Arial"/>
          <w:sz w:val="24"/>
          <w:szCs w:val="24"/>
        </w:rPr>
        <w:t>/</w:t>
      </w:r>
      <w:r w:rsidRPr="0097475C">
        <w:rPr>
          <w:rFonts w:ascii="Arial" w:hAnsi="Arial" w:cs="Arial"/>
          <w:sz w:val="24"/>
          <w:szCs w:val="24"/>
          <w:lang w:val="mn-MN"/>
        </w:rPr>
        <w:t>цаашид “Хуулийн төсөл” гэх</w:t>
      </w:r>
      <w:r w:rsidRPr="0097475C">
        <w:rPr>
          <w:rFonts w:ascii="Arial" w:hAnsi="Arial" w:cs="Arial"/>
          <w:sz w:val="24"/>
          <w:szCs w:val="24"/>
        </w:rPr>
        <w:t xml:space="preserve">/ </w:t>
      </w:r>
      <w:r w:rsidRPr="0097475C">
        <w:rPr>
          <w:rFonts w:ascii="Arial" w:hAnsi="Arial" w:cs="Arial"/>
          <w:sz w:val="24"/>
          <w:szCs w:val="24"/>
          <w:lang w:val="mn-MN"/>
        </w:rPr>
        <w:t>зүйл, заадтад Хууль боловсруулалтыг сайжруулахад зөвлөмж өгөх зорилгоор хийлээ.</w:t>
      </w:r>
    </w:p>
    <w:p w14:paraId="136D4203" w14:textId="77777777" w:rsidR="00671E00" w:rsidRPr="0097475C" w:rsidRDefault="00671E00" w:rsidP="00671E00">
      <w:pPr>
        <w:pStyle w:val="NoSpacing"/>
        <w:spacing w:line="276" w:lineRule="auto"/>
        <w:ind w:firstLine="540"/>
        <w:jc w:val="both"/>
        <w:rPr>
          <w:rFonts w:ascii="Arial" w:hAnsi="Arial" w:cs="Arial"/>
          <w:lang w:val="mn-MN"/>
        </w:rPr>
      </w:pPr>
      <w:r w:rsidRPr="0097475C">
        <w:rPr>
          <w:rFonts w:ascii="Arial" w:hAnsi="Arial" w:cs="Arial"/>
          <w:lang w:val="mn-MN"/>
        </w:rPr>
        <w:lastRenderedPageBreak/>
        <w:t>Хууль тогтоомжийн тухай хуулийн</w:t>
      </w:r>
      <w:r w:rsidRPr="0097475C">
        <w:rPr>
          <w:rStyle w:val="FootnoteReference"/>
          <w:rFonts w:ascii="Arial" w:hAnsi="Arial" w:cs="Arial"/>
          <w:lang w:val="mn-MN"/>
        </w:rPr>
        <w:footnoteReference w:id="1"/>
      </w:r>
      <w:r w:rsidRPr="0097475C">
        <w:rPr>
          <w:rFonts w:ascii="Arial" w:hAnsi="Arial" w:cs="Arial"/>
          <w:lang w:val="mn-MN"/>
        </w:rPr>
        <w:t xml:space="preserve"> 17 дугаар зүйл болон Засгийн газрын 2016 оны 59 дүгээр тогтоолын</w:t>
      </w:r>
      <w:r w:rsidRPr="0097475C">
        <w:rPr>
          <w:rStyle w:val="FootnoteReference"/>
          <w:rFonts w:ascii="Arial" w:hAnsi="Arial" w:cs="Arial"/>
          <w:lang w:val="mn-MN"/>
        </w:rPr>
        <w:footnoteReference w:id="2"/>
      </w:r>
      <w:r w:rsidRPr="0097475C">
        <w:rPr>
          <w:rFonts w:ascii="Arial" w:hAnsi="Arial" w:cs="Arial"/>
          <w:lang w:val="mn-MN"/>
        </w:rPr>
        <w:t xml:space="preserve"> 3 дугаар хавсралтаар баталсан “Хуулийн төслийн үр нөлөө тооцох аргачлал”-д заасны дагуу хуулийн төслийн зүйл, заалтын харилцан уялдаа, практикт хэрэгжих боломж, үр нөлөөг тооцох, давхардал, хийдэл, зөрчлийг арилгах,  улмаар хуулийн төслийн боловсруулалтыг сайжруулахад зөвлөмж өгөх зорилгоор хийлээ.</w:t>
      </w:r>
    </w:p>
    <w:p w14:paraId="618A1733" w14:textId="77777777" w:rsidR="00671E00" w:rsidRPr="0097475C" w:rsidRDefault="00671E00" w:rsidP="00671E00">
      <w:pPr>
        <w:spacing w:after="0" w:line="240" w:lineRule="auto"/>
        <w:ind w:firstLine="540"/>
        <w:jc w:val="both"/>
        <w:rPr>
          <w:rFonts w:ascii="Arial" w:hAnsi="Arial" w:cs="Arial"/>
          <w:sz w:val="24"/>
          <w:szCs w:val="24"/>
          <w:lang w:val="mn-MN"/>
        </w:rPr>
      </w:pPr>
    </w:p>
    <w:p w14:paraId="09A8DC84" w14:textId="492DD823" w:rsidR="00671E00" w:rsidRPr="0097475C" w:rsidRDefault="00671E00" w:rsidP="00671E00">
      <w:pPr>
        <w:spacing w:after="0" w:line="276" w:lineRule="auto"/>
        <w:ind w:firstLine="540"/>
        <w:jc w:val="both"/>
        <w:rPr>
          <w:rFonts w:ascii="Arial" w:hAnsi="Arial" w:cs="Arial"/>
          <w:sz w:val="24"/>
          <w:szCs w:val="24"/>
          <w:lang w:val="mn-MN"/>
        </w:rPr>
      </w:pPr>
      <w:r w:rsidRPr="0097475C">
        <w:rPr>
          <w:rFonts w:ascii="Arial" w:hAnsi="Arial" w:cs="Arial"/>
          <w:sz w:val="24"/>
          <w:szCs w:val="24"/>
          <w:lang w:val="mn-MN"/>
        </w:rPr>
        <w:t xml:space="preserve">Үнэлгээ хийхээр сонгож авсан хуулийн төсөл нь Хууль тогтоомжийн тухай хуулийн 22 дугаар зүйлийн 22.1.2-т заасан хуульд нэмэлт, өөрчлөлт оруулах  төрлөөр </w:t>
      </w:r>
      <w:r w:rsidRPr="0097475C">
        <w:rPr>
          <w:rFonts w:ascii="Arial" w:hAnsi="Arial" w:cs="Arial"/>
          <w:sz w:val="24"/>
          <w:szCs w:val="24"/>
          <w:u w:val="wave"/>
          <w:lang w:val="mn-MN"/>
        </w:rPr>
        <w:t>боловсруулагдсан</w:t>
      </w:r>
      <w:r w:rsidRPr="0097475C">
        <w:rPr>
          <w:rFonts w:ascii="Arial" w:hAnsi="Arial" w:cs="Arial"/>
          <w:sz w:val="24"/>
          <w:szCs w:val="24"/>
          <w:lang w:val="mn-MN"/>
        </w:rPr>
        <w:t xml:space="preserve">  болно.</w:t>
      </w:r>
    </w:p>
    <w:p w14:paraId="2E207764" w14:textId="77777777" w:rsidR="00671E00" w:rsidRPr="0097475C" w:rsidRDefault="00671E00" w:rsidP="00671E00">
      <w:pPr>
        <w:spacing w:after="0" w:line="276" w:lineRule="auto"/>
        <w:ind w:firstLine="540"/>
        <w:jc w:val="both"/>
        <w:rPr>
          <w:rFonts w:ascii="Arial" w:hAnsi="Arial" w:cs="Arial"/>
          <w:sz w:val="24"/>
          <w:szCs w:val="24"/>
          <w:lang w:val="mn-MN"/>
        </w:rPr>
      </w:pPr>
      <w:r w:rsidRPr="0097475C">
        <w:rPr>
          <w:rFonts w:ascii="Arial" w:hAnsi="Arial" w:cs="Arial"/>
          <w:sz w:val="24"/>
          <w:szCs w:val="24"/>
          <w:lang w:val="mn-MN"/>
        </w:rPr>
        <w:tab/>
        <w:t>Хуулийн төслийн үр нөлөөг үнэлэх ажиллагааг дараах үе шаттайгаар хийлээ:</w:t>
      </w:r>
    </w:p>
    <w:p w14:paraId="2E90FD16" w14:textId="77777777" w:rsidR="00671E00" w:rsidRPr="0097475C" w:rsidRDefault="00671E00" w:rsidP="00671E00">
      <w:pPr>
        <w:spacing w:after="0" w:line="276" w:lineRule="auto"/>
        <w:ind w:firstLine="540"/>
        <w:jc w:val="both"/>
        <w:rPr>
          <w:rFonts w:ascii="Arial" w:hAnsi="Arial" w:cs="Arial"/>
          <w:sz w:val="24"/>
          <w:szCs w:val="24"/>
          <w:lang w:val="mn-MN"/>
        </w:rPr>
      </w:pPr>
    </w:p>
    <w:p w14:paraId="0B4A12F5" w14:textId="77777777" w:rsidR="00671E00" w:rsidRPr="0097475C" w:rsidRDefault="00671E00" w:rsidP="00671E00">
      <w:pPr>
        <w:numPr>
          <w:ilvl w:val="0"/>
          <w:numId w:val="1"/>
        </w:numPr>
        <w:spacing w:after="0" w:line="276" w:lineRule="auto"/>
        <w:jc w:val="both"/>
        <w:rPr>
          <w:rFonts w:ascii="Arial" w:hAnsi="Arial" w:cs="Arial"/>
          <w:sz w:val="24"/>
          <w:szCs w:val="24"/>
          <w:lang w:val="mn-MN"/>
        </w:rPr>
      </w:pPr>
      <w:r w:rsidRPr="0097475C">
        <w:rPr>
          <w:rFonts w:ascii="Arial" w:hAnsi="Arial" w:cs="Arial"/>
          <w:sz w:val="24"/>
          <w:szCs w:val="24"/>
          <w:lang w:val="mn-MN"/>
        </w:rPr>
        <w:t>Хуулийн төслийн үр нөлөөг үнэлэх шалгуур үзүүлэлтийг сонгох</w:t>
      </w:r>
      <w:r w:rsidRPr="0097475C">
        <w:rPr>
          <w:rFonts w:ascii="Arial" w:hAnsi="Arial" w:cs="Arial"/>
          <w:sz w:val="24"/>
          <w:szCs w:val="24"/>
        </w:rPr>
        <w:t>;</w:t>
      </w:r>
    </w:p>
    <w:p w14:paraId="33C5EBF0" w14:textId="77777777" w:rsidR="00671E00" w:rsidRPr="0097475C" w:rsidRDefault="00671E00" w:rsidP="00671E00">
      <w:pPr>
        <w:numPr>
          <w:ilvl w:val="0"/>
          <w:numId w:val="1"/>
        </w:numPr>
        <w:spacing w:after="0" w:line="276" w:lineRule="auto"/>
        <w:jc w:val="both"/>
        <w:rPr>
          <w:rFonts w:ascii="Arial" w:hAnsi="Arial" w:cs="Arial"/>
          <w:sz w:val="24"/>
          <w:szCs w:val="24"/>
          <w:lang w:val="mn-MN"/>
        </w:rPr>
      </w:pPr>
      <w:r w:rsidRPr="0097475C">
        <w:rPr>
          <w:rFonts w:ascii="Arial" w:hAnsi="Arial" w:cs="Arial"/>
          <w:sz w:val="24"/>
          <w:szCs w:val="24"/>
          <w:lang w:val="mn-MN"/>
        </w:rPr>
        <w:t>Хуулийн төслөөс үр нөлөө тооцох хэсгээ тогтоох</w:t>
      </w:r>
      <w:r w:rsidRPr="0097475C">
        <w:rPr>
          <w:rFonts w:ascii="Arial" w:hAnsi="Arial" w:cs="Arial"/>
          <w:sz w:val="24"/>
          <w:szCs w:val="24"/>
        </w:rPr>
        <w:t>;</w:t>
      </w:r>
    </w:p>
    <w:p w14:paraId="4AF93319" w14:textId="77777777" w:rsidR="00671E00" w:rsidRPr="0097475C" w:rsidRDefault="00671E00" w:rsidP="00671E00">
      <w:pPr>
        <w:numPr>
          <w:ilvl w:val="0"/>
          <w:numId w:val="1"/>
        </w:numPr>
        <w:spacing w:after="0" w:line="276" w:lineRule="auto"/>
        <w:jc w:val="both"/>
        <w:rPr>
          <w:rFonts w:ascii="Arial" w:hAnsi="Arial" w:cs="Arial"/>
          <w:sz w:val="24"/>
          <w:szCs w:val="24"/>
          <w:lang w:val="mn-MN"/>
        </w:rPr>
      </w:pPr>
      <w:r w:rsidRPr="0097475C">
        <w:rPr>
          <w:rFonts w:ascii="Arial" w:hAnsi="Arial" w:cs="Arial"/>
          <w:sz w:val="24"/>
          <w:szCs w:val="24"/>
          <w:lang w:val="mn-MN"/>
        </w:rPr>
        <w:t>Урьдчилан сонгосон шалгуур үзүүлэлтэд тохирох шалгах хэрэгслийн дагуу үр нөлөөг тооцох</w:t>
      </w:r>
      <w:r w:rsidRPr="0097475C">
        <w:rPr>
          <w:rFonts w:ascii="Arial" w:hAnsi="Arial" w:cs="Arial"/>
          <w:sz w:val="24"/>
          <w:szCs w:val="24"/>
        </w:rPr>
        <w:t>;</w:t>
      </w:r>
    </w:p>
    <w:p w14:paraId="552A28E9" w14:textId="77777777" w:rsidR="00671E00" w:rsidRPr="0097475C" w:rsidRDefault="00671E00" w:rsidP="00671E00">
      <w:pPr>
        <w:numPr>
          <w:ilvl w:val="0"/>
          <w:numId w:val="1"/>
        </w:numPr>
        <w:spacing w:after="0" w:line="276" w:lineRule="auto"/>
        <w:jc w:val="both"/>
        <w:rPr>
          <w:rFonts w:ascii="Arial" w:hAnsi="Arial" w:cs="Arial"/>
          <w:sz w:val="24"/>
          <w:szCs w:val="24"/>
          <w:lang w:val="mn-MN"/>
        </w:rPr>
      </w:pPr>
      <w:r w:rsidRPr="0097475C">
        <w:rPr>
          <w:rFonts w:ascii="Arial" w:hAnsi="Arial" w:cs="Arial"/>
          <w:sz w:val="24"/>
          <w:szCs w:val="24"/>
          <w:lang w:val="mn-MN"/>
        </w:rPr>
        <w:t xml:space="preserve">Үр дүнг үнэлэх, зөвлөмж өгөх.     </w:t>
      </w:r>
    </w:p>
    <w:p w14:paraId="4D7062E3" w14:textId="77777777" w:rsidR="00671E00" w:rsidRPr="0097475C" w:rsidRDefault="00671E00" w:rsidP="00671E00">
      <w:pPr>
        <w:spacing w:after="0" w:line="276" w:lineRule="auto"/>
        <w:jc w:val="center"/>
        <w:rPr>
          <w:rFonts w:ascii="Arial" w:hAnsi="Arial" w:cs="Arial"/>
          <w:b/>
          <w:sz w:val="24"/>
          <w:szCs w:val="24"/>
          <w:lang w:val="mn-MN"/>
        </w:rPr>
      </w:pPr>
    </w:p>
    <w:p w14:paraId="6B8E7C0C" w14:textId="77777777" w:rsidR="00671E00" w:rsidRPr="0097475C" w:rsidRDefault="00671E00" w:rsidP="00671E00">
      <w:pPr>
        <w:spacing w:after="0" w:line="276" w:lineRule="auto"/>
        <w:jc w:val="center"/>
        <w:rPr>
          <w:rFonts w:ascii="Arial" w:hAnsi="Arial" w:cs="Arial"/>
          <w:b/>
          <w:sz w:val="24"/>
          <w:szCs w:val="24"/>
          <w:lang w:val="mn-MN"/>
        </w:rPr>
      </w:pPr>
      <w:r w:rsidRPr="0097475C">
        <w:rPr>
          <w:rFonts w:ascii="Arial" w:hAnsi="Arial" w:cs="Arial"/>
          <w:b/>
          <w:sz w:val="24"/>
          <w:szCs w:val="24"/>
          <w:lang w:val="mn-MN"/>
        </w:rPr>
        <w:t>ХОЁР. ХУУЛИЙН ТӨСЛИЙН ҮР НӨЛӨӨГ ҮНЭЛЭХ ШАЛГУУР ҮЗҮҮЛЭЛТИЙГ СОНГОСОН БАЙДАЛ, ҮНДЭСЛЭЛ</w:t>
      </w:r>
    </w:p>
    <w:p w14:paraId="5439D38A" w14:textId="77777777" w:rsidR="00671E00" w:rsidRPr="0097475C" w:rsidRDefault="00671E00" w:rsidP="00671E00">
      <w:pPr>
        <w:spacing w:after="0" w:line="276" w:lineRule="auto"/>
        <w:jc w:val="center"/>
        <w:rPr>
          <w:rFonts w:ascii="Arial" w:hAnsi="Arial" w:cs="Arial"/>
          <w:b/>
          <w:sz w:val="24"/>
          <w:szCs w:val="24"/>
          <w:lang w:val="mn-MN"/>
        </w:rPr>
      </w:pPr>
    </w:p>
    <w:p w14:paraId="497546A6" w14:textId="77777777" w:rsidR="00671E00" w:rsidRPr="0097475C" w:rsidRDefault="00671E00" w:rsidP="00671E00">
      <w:pPr>
        <w:spacing w:after="0" w:line="276" w:lineRule="auto"/>
        <w:ind w:firstLine="540"/>
        <w:jc w:val="both"/>
        <w:rPr>
          <w:rFonts w:ascii="Arial" w:hAnsi="Arial" w:cs="Arial"/>
          <w:sz w:val="24"/>
          <w:szCs w:val="24"/>
          <w:lang w:val="mn-MN"/>
        </w:rPr>
      </w:pPr>
      <w:r w:rsidRPr="0097475C">
        <w:rPr>
          <w:rFonts w:ascii="Arial" w:hAnsi="Arial" w:cs="Arial"/>
          <w:sz w:val="24"/>
          <w:szCs w:val="24"/>
          <w:lang w:val="mn-MN"/>
        </w:rPr>
        <w:t>Тус үнэлгээний ажлыг хийж гүйцэтгэхдээ хуулийн төслийн зорилго, хамрах хүрээ, зохицуулах асуудлыг харгалзан 4 шалгуур үзүүлэлтийг сонголоо:</w:t>
      </w:r>
    </w:p>
    <w:p w14:paraId="33242F43" w14:textId="77777777" w:rsidR="00671E00" w:rsidRPr="0097475C" w:rsidRDefault="00671E00" w:rsidP="00671E00">
      <w:pPr>
        <w:spacing w:after="0" w:line="276" w:lineRule="auto"/>
        <w:ind w:firstLine="540"/>
        <w:jc w:val="both"/>
        <w:rPr>
          <w:rFonts w:ascii="Arial" w:hAnsi="Arial" w:cs="Arial"/>
          <w:sz w:val="24"/>
          <w:szCs w:val="24"/>
          <w:lang w:val="mn-MN"/>
        </w:rPr>
      </w:pPr>
    </w:p>
    <w:p w14:paraId="0E35F8D5" w14:textId="77777777" w:rsidR="00671E00" w:rsidRPr="0097475C" w:rsidRDefault="00671E00" w:rsidP="00671E00">
      <w:pPr>
        <w:numPr>
          <w:ilvl w:val="0"/>
          <w:numId w:val="2"/>
        </w:numPr>
        <w:tabs>
          <w:tab w:val="left" w:pos="1134"/>
        </w:tabs>
        <w:spacing w:after="0" w:line="276" w:lineRule="auto"/>
        <w:ind w:hanging="11"/>
        <w:jc w:val="both"/>
        <w:rPr>
          <w:rFonts w:ascii="Arial" w:hAnsi="Arial" w:cs="Arial"/>
          <w:sz w:val="24"/>
          <w:szCs w:val="24"/>
          <w:lang w:val="mn-MN"/>
        </w:rPr>
      </w:pPr>
      <w:r w:rsidRPr="0097475C">
        <w:rPr>
          <w:rFonts w:ascii="Arial" w:hAnsi="Arial" w:cs="Arial"/>
          <w:sz w:val="24"/>
          <w:szCs w:val="24"/>
          <w:lang w:val="mn-MN"/>
        </w:rPr>
        <w:t>зорилгод хүрэх байдал</w:t>
      </w:r>
      <w:r w:rsidRPr="0097475C">
        <w:rPr>
          <w:rFonts w:ascii="Arial" w:hAnsi="Arial" w:cs="Arial"/>
          <w:sz w:val="24"/>
          <w:szCs w:val="24"/>
        </w:rPr>
        <w:t>;</w:t>
      </w:r>
      <w:r w:rsidRPr="0097475C">
        <w:rPr>
          <w:rFonts w:ascii="Arial" w:hAnsi="Arial" w:cs="Arial"/>
          <w:sz w:val="24"/>
          <w:szCs w:val="24"/>
          <w:lang w:val="mn-MN"/>
        </w:rPr>
        <w:t xml:space="preserve"> </w:t>
      </w:r>
      <w:r w:rsidRPr="0097475C">
        <w:rPr>
          <w:rFonts w:ascii="Arial" w:hAnsi="Arial" w:cs="Arial"/>
          <w:sz w:val="24"/>
          <w:szCs w:val="24"/>
          <w:lang w:val="mn-MN"/>
        </w:rPr>
        <w:tab/>
      </w:r>
      <w:r w:rsidRPr="0097475C">
        <w:rPr>
          <w:rFonts w:ascii="Arial" w:hAnsi="Arial" w:cs="Arial"/>
          <w:sz w:val="24"/>
          <w:szCs w:val="24"/>
          <w:lang w:val="mn-MN"/>
        </w:rPr>
        <w:tab/>
      </w:r>
      <w:r w:rsidRPr="0097475C">
        <w:rPr>
          <w:rFonts w:ascii="Arial" w:hAnsi="Arial" w:cs="Arial"/>
          <w:sz w:val="24"/>
          <w:szCs w:val="24"/>
          <w:lang w:val="mn-MN"/>
        </w:rPr>
        <w:tab/>
      </w:r>
    </w:p>
    <w:p w14:paraId="4797AE8A" w14:textId="77777777" w:rsidR="00671E00" w:rsidRPr="0097475C" w:rsidRDefault="00671E00" w:rsidP="00671E00">
      <w:pPr>
        <w:numPr>
          <w:ilvl w:val="0"/>
          <w:numId w:val="2"/>
        </w:numPr>
        <w:tabs>
          <w:tab w:val="left" w:pos="1134"/>
        </w:tabs>
        <w:spacing w:after="0" w:line="276" w:lineRule="auto"/>
        <w:ind w:hanging="11"/>
        <w:jc w:val="both"/>
        <w:rPr>
          <w:rFonts w:ascii="Arial" w:hAnsi="Arial" w:cs="Arial"/>
          <w:sz w:val="24"/>
          <w:szCs w:val="24"/>
          <w:lang w:val="mn-MN"/>
        </w:rPr>
      </w:pPr>
      <w:r w:rsidRPr="0097475C">
        <w:rPr>
          <w:rFonts w:ascii="Arial" w:hAnsi="Arial" w:cs="Arial"/>
          <w:sz w:val="24"/>
          <w:szCs w:val="24"/>
          <w:lang w:val="mn-MN"/>
        </w:rPr>
        <w:t>ойлгомжтой байдал</w:t>
      </w:r>
      <w:r w:rsidRPr="0097475C">
        <w:rPr>
          <w:rFonts w:ascii="Arial" w:hAnsi="Arial" w:cs="Arial"/>
          <w:sz w:val="24"/>
          <w:szCs w:val="24"/>
        </w:rPr>
        <w:t>;</w:t>
      </w:r>
    </w:p>
    <w:p w14:paraId="210FAF96" w14:textId="77777777" w:rsidR="002027AE" w:rsidRPr="0097475C" w:rsidRDefault="002027AE" w:rsidP="00671E00">
      <w:pPr>
        <w:numPr>
          <w:ilvl w:val="0"/>
          <w:numId w:val="2"/>
        </w:numPr>
        <w:tabs>
          <w:tab w:val="left" w:pos="1134"/>
        </w:tabs>
        <w:spacing w:after="0" w:line="276" w:lineRule="auto"/>
        <w:ind w:hanging="11"/>
        <w:jc w:val="both"/>
        <w:rPr>
          <w:rFonts w:ascii="Arial" w:hAnsi="Arial" w:cs="Arial"/>
          <w:sz w:val="24"/>
          <w:szCs w:val="24"/>
          <w:lang w:val="mn-MN"/>
        </w:rPr>
      </w:pPr>
      <w:r w:rsidRPr="0097475C">
        <w:rPr>
          <w:rFonts w:ascii="Arial" w:hAnsi="Arial" w:cs="Arial"/>
          <w:sz w:val="24"/>
          <w:szCs w:val="24"/>
          <w:lang w:val="mn-MN"/>
        </w:rPr>
        <w:t>зардал</w:t>
      </w:r>
      <w:r w:rsidRPr="0097475C">
        <w:rPr>
          <w:rFonts w:ascii="Arial" w:hAnsi="Arial" w:cs="Arial"/>
          <w:sz w:val="24"/>
          <w:szCs w:val="24"/>
        </w:rPr>
        <w:t>;</w:t>
      </w:r>
    </w:p>
    <w:p w14:paraId="71CFE3F5" w14:textId="77777777" w:rsidR="00671E00" w:rsidRPr="0097475C" w:rsidRDefault="00671E00" w:rsidP="00671E00">
      <w:pPr>
        <w:numPr>
          <w:ilvl w:val="0"/>
          <w:numId w:val="2"/>
        </w:numPr>
        <w:tabs>
          <w:tab w:val="left" w:pos="1134"/>
        </w:tabs>
        <w:spacing w:after="0" w:line="276" w:lineRule="auto"/>
        <w:ind w:hanging="11"/>
        <w:jc w:val="both"/>
        <w:rPr>
          <w:rFonts w:ascii="Arial" w:hAnsi="Arial" w:cs="Arial"/>
          <w:sz w:val="24"/>
          <w:szCs w:val="24"/>
          <w:lang w:val="mn-MN"/>
        </w:rPr>
      </w:pPr>
      <w:r w:rsidRPr="0097475C">
        <w:rPr>
          <w:rFonts w:ascii="Arial" w:hAnsi="Arial" w:cs="Arial"/>
          <w:sz w:val="24"/>
          <w:szCs w:val="24"/>
          <w:lang w:val="mn-MN"/>
        </w:rPr>
        <w:t>харилцан уялдаа</w:t>
      </w:r>
      <w:r w:rsidRPr="0097475C">
        <w:rPr>
          <w:rFonts w:ascii="Arial" w:hAnsi="Arial" w:cs="Arial"/>
          <w:sz w:val="24"/>
          <w:szCs w:val="24"/>
        </w:rPr>
        <w:t>.</w:t>
      </w:r>
      <w:r w:rsidRPr="0097475C">
        <w:rPr>
          <w:rFonts w:ascii="Arial" w:hAnsi="Arial" w:cs="Arial"/>
          <w:sz w:val="24"/>
          <w:szCs w:val="24"/>
          <w:lang w:val="mn-MN"/>
        </w:rPr>
        <w:t xml:space="preserve"> </w:t>
      </w:r>
      <w:r w:rsidRPr="0097475C">
        <w:rPr>
          <w:rFonts w:ascii="Arial" w:hAnsi="Arial" w:cs="Arial"/>
          <w:sz w:val="24"/>
          <w:szCs w:val="24"/>
          <w:lang w:val="mn-MN"/>
        </w:rPr>
        <w:tab/>
      </w:r>
      <w:r w:rsidRPr="0097475C">
        <w:rPr>
          <w:rFonts w:ascii="Arial" w:hAnsi="Arial" w:cs="Arial"/>
          <w:sz w:val="24"/>
          <w:szCs w:val="24"/>
          <w:lang w:val="mn-MN"/>
        </w:rPr>
        <w:tab/>
        <w:t xml:space="preserve"> </w:t>
      </w:r>
    </w:p>
    <w:p w14:paraId="4F691F5F" w14:textId="77777777" w:rsidR="00671E00" w:rsidRPr="0097475C" w:rsidRDefault="00671E00" w:rsidP="00671E00">
      <w:pPr>
        <w:jc w:val="right"/>
        <w:rPr>
          <w:rFonts w:ascii="Arial" w:hAnsi="Arial" w:cs="Arial"/>
          <w:sz w:val="24"/>
          <w:szCs w:val="24"/>
          <w:lang w:val="mn-MN"/>
        </w:rPr>
      </w:pPr>
      <w:r w:rsidRPr="0097475C">
        <w:rPr>
          <w:rFonts w:ascii="Arial" w:hAnsi="Arial" w:cs="Arial"/>
          <w:sz w:val="24"/>
          <w:szCs w:val="24"/>
          <w:lang w:val="mn-MN"/>
        </w:rPr>
        <w:tab/>
      </w:r>
      <w:r w:rsidRPr="0097475C">
        <w:rPr>
          <w:rFonts w:ascii="Arial" w:hAnsi="Arial" w:cs="Arial"/>
          <w:sz w:val="24"/>
          <w:szCs w:val="24"/>
          <w:lang w:val="mn-MN"/>
        </w:rPr>
        <w:tab/>
      </w:r>
    </w:p>
    <w:p w14:paraId="0EE5529C" w14:textId="77777777" w:rsidR="00671E00" w:rsidRPr="0097475C" w:rsidRDefault="00671E00" w:rsidP="00671E00">
      <w:pPr>
        <w:jc w:val="right"/>
        <w:rPr>
          <w:rFonts w:ascii="Arial" w:hAnsi="Arial" w:cs="Arial"/>
          <w:i/>
          <w:iCs/>
          <w:sz w:val="24"/>
          <w:szCs w:val="24"/>
          <w:lang w:val="mn-MN"/>
        </w:rPr>
      </w:pPr>
    </w:p>
    <w:p w14:paraId="0E9EEF03" w14:textId="77777777" w:rsidR="003F51B6" w:rsidRPr="0097475C" w:rsidRDefault="003F51B6" w:rsidP="00671E00">
      <w:pPr>
        <w:jc w:val="right"/>
        <w:rPr>
          <w:rFonts w:ascii="Arial" w:hAnsi="Arial" w:cs="Arial"/>
          <w:i/>
          <w:iCs/>
          <w:sz w:val="24"/>
          <w:szCs w:val="24"/>
          <w:lang w:val="mn-MN"/>
        </w:rPr>
      </w:pPr>
    </w:p>
    <w:p w14:paraId="0243EC62" w14:textId="77777777" w:rsidR="003F51B6" w:rsidRPr="0097475C" w:rsidRDefault="003F51B6" w:rsidP="00671E00">
      <w:pPr>
        <w:jc w:val="right"/>
        <w:rPr>
          <w:rFonts w:ascii="Arial" w:hAnsi="Arial" w:cs="Arial"/>
          <w:i/>
          <w:iCs/>
          <w:sz w:val="24"/>
          <w:szCs w:val="24"/>
          <w:lang w:val="mn-MN"/>
        </w:rPr>
      </w:pPr>
    </w:p>
    <w:p w14:paraId="02D0181D" w14:textId="77777777" w:rsidR="003F51B6" w:rsidRPr="0097475C" w:rsidRDefault="003F51B6" w:rsidP="00671E00">
      <w:pPr>
        <w:jc w:val="right"/>
        <w:rPr>
          <w:rFonts w:ascii="Arial" w:hAnsi="Arial" w:cs="Arial"/>
          <w:i/>
          <w:iCs/>
          <w:sz w:val="24"/>
          <w:szCs w:val="24"/>
          <w:lang w:val="mn-MN"/>
        </w:rPr>
      </w:pPr>
    </w:p>
    <w:p w14:paraId="0439BFF9" w14:textId="77777777" w:rsidR="003F51B6" w:rsidRPr="0097475C" w:rsidRDefault="003F51B6" w:rsidP="00671E00">
      <w:pPr>
        <w:jc w:val="right"/>
        <w:rPr>
          <w:rFonts w:ascii="Arial" w:hAnsi="Arial" w:cs="Arial"/>
          <w:i/>
          <w:iCs/>
          <w:sz w:val="24"/>
          <w:szCs w:val="24"/>
          <w:lang w:val="mn-MN"/>
        </w:rPr>
      </w:pPr>
    </w:p>
    <w:p w14:paraId="368656BF" w14:textId="77777777" w:rsidR="003F51B6" w:rsidRPr="0097475C" w:rsidRDefault="003F51B6" w:rsidP="00671E00">
      <w:pPr>
        <w:jc w:val="right"/>
        <w:rPr>
          <w:rFonts w:ascii="Arial" w:hAnsi="Arial" w:cs="Arial"/>
          <w:i/>
          <w:iCs/>
          <w:sz w:val="24"/>
          <w:szCs w:val="24"/>
          <w:lang w:val="mn-MN"/>
        </w:rPr>
      </w:pPr>
    </w:p>
    <w:p w14:paraId="5ABA9E70" w14:textId="77777777" w:rsidR="00671E00" w:rsidRPr="0097475C" w:rsidRDefault="00671E00" w:rsidP="00671E00">
      <w:pPr>
        <w:jc w:val="right"/>
        <w:rPr>
          <w:rFonts w:ascii="Arial" w:hAnsi="Arial" w:cs="Arial"/>
          <w:i/>
          <w:iCs/>
          <w:sz w:val="24"/>
          <w:szCs w:val="24"/>
          <w:lang w:val="mn-MN"/>
        </w:rPr>
      </w:pPr>
    </w:p>
    <w:p w14:paraId="445D127E" w14:textId="77777777" w:rsidR="00671E00" w:rsidRPr="0097475C" w:rsidRDefault="00671E00" w:rsidP="00671E00">
      <w:pPr>
        <w:jc w:val="right"/>
        <w:rPr>
          <w:rFonts w:ascii="Arial" w:hAnsi="Arial" w:cs="Arial"/>
          <w:i/>
          <w:iCs/>
          <w:sz w:val="24"/>
          <w:szCs w:val="24"/>
        </w:rPr>
      </w:pPr>
      <w:proofErr w:type="spellStart"/>
      <w:r w:rsidRPr="0097475C">
        <w:rPr>
          <w:rFonts w:ascii="Arial" w:hAnsi="Arial" w:cs="Arial"/>
          <w:i/>
          <w:iCs/>
          <w:sz w:val="24"/>
          <w:szCs w:val="24"/>
        </w:rPr>
        <w:t>Хүснэгт</w:t>
      </w:r>
      <w:proofErr w:type="spellEnd"/>
      <w:r w:rsidRPr="0097475C">
        <w:rPr>
          <w:rFonts w:ascii="Arial" w:hAnsi="Arial" w:cs="Arial"/>
          <w:i/>
          <w:iCs/>
          <w:sz w:val="24"/>
          <w:szCs w:val="24"/>
        </w:rPr>
        <w:t xml:space="preserve"> 1. </w:t>
      </w:r>
      <w:proofErr w:type="spellStart"/>
      <w:r w:rsidRPr="0097475C">
        <w:rPr>
          <w:rFonts w:ascii="Arial" w:hAnsi="Arial" w:cs="Arial"/>
          <w:i/>
          <w:iCs/>
          <w:sz w:val="24"/>
          <w:szCs w:val="24"/>
        </w:rPr>
        <w:t>Шалгуур</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үзүүлэлт</w:t>
      </w:r>
      <w:proofErr w:type="spellEnd"/>
    </w:p>
    <w:tbl>
      <w:tblPr>
        <w:tblStyle w:val="TableGrid"/>
        <w:tblW w:w="0" w:type="auto"/>
        <w:tblInd w:w="0" w:type="dxa"/>
        <w:tblLook w:val="04A0" w:firstRow="1" w:lastRow="0" w:firstColumn="1" w:lastColumn="0" w:noHBand="0" w:noVBand="1"/>
      </w:tblPr>
      <w:tblGrid>
        <w:gridCol w:w="562"/>
        <w:gridCol w:w="2127"/>
        <w:gridCol w:w="2835"/>
        <w:gridCol w:w="3820"/>
      </w:tblGrid>
      <w:tr w:rsidR="00671E00" w:rsidRPr="0097475C" w14:paraId="29A5A07D" w14:textId="77777777" w:rsidTr="00A8356D">
        <w:trPr>
          <w:trHeight w:val="591"/>
        </w:trPr>
        <w:tc>
          <w:tcPr>
            <w:tcW w:w="562" w:type="dxa"/>
            <w:shd w:val="clear" w:color="auto" w:fill="D9E2F3" w:themeFill="accent1" w:themeFillTint="33"/>
            <w:vAlign w:val="center"/>
          </w:tcPr>
          <w:p w14:paraId="419B4384" w14:textId="77777777" w:rsidR="00671E00" w:rsidRPr="0097475C" w:rsidRDefault="00671E00" w:rsidP="00A8356D">
            <w:pPr>
              <w:spacing w:line="276" w:lineRule="auto"/>
              <w:jc w:val="center"/>
              <w:rPr>
                <w:rFonts w:cs="Arial"/>
                <w:b/>
                <w:szCs w:val="24"/>
              </w:rPr>
            </w:pPr>
            <w:r w:rsidRPr="0097475C">
              <w:rPr>
                <w:rFonts w:cs="Arial"/>
                <w:b/>
                <w:szCs w:val="24"/>
              </w:rPr>
              <w:t>№</w:t>
            </w:r>
          </w:p>
        </w:tc>
        <w:tc>
          <w:tcPr>
            <w:tcW w:w="2127" w:type="dxa"/>
            <w:shd w:val="clear" w:color="auto" w:fill="D9E2F3" w:themeFill="accent1" w:themeFillTint="33"/>
            <w:vAlign w:val="center"/>
          </w:tcPr>
          <w:p w14:paraId="7C79ED53" w14:textId="77777777" w:rsidR="00671E00" w:rsidRPr="0097475C" w:rsidRDefault="00671E00" w:rsidP="00A8356D">
            <w:pPr>
              <w:spacing w:line="276" w:lineRule="auto"/>
              <w:jc w:val="center"/>
              <w:rPr>
                <w:rFonts w:cs="Arial"/>
                <w:b/>
                <w:szCs w:val="24"/>
              </w:rPr>
            </w:pPr>
            <w:proofErr w:type="spellStart"/>
            <w:r w:rsidRPr="0097475C">
              <w:rPr>
                <w:rFonts w:cs="Arial"/>
                <w:b/>
                <w:szCs w:val="24"/>
              </w:rPr>
              <w:t>Шалгуур</w:t>
            </w:r>
            <w:proofErr w:type="spellEnd"/>
            <w:r w:rsidRPr="0097475C">
              <w:rPr>
                <w:rFonts w:cs="Arial"/>
                <w:b/>
                <w:szCs w:val="24"/>
              </w:rPr>
              <w:t xml:space="preserve"> </w:t>
            </w:r>
            <w:proofErr w:type="spellStart"/>
            <w:r w:rsidRPr="0097475C">
              <w:rPr>
                <w:rFonts w:cs="Arial"/>
                <w:b/>
                <w:szCs w:val="24"/>
              </w:rPr>
              <w:t>үзүүлэлт</w:t>
            </w:r>
            <w:proofErr w:type="spellEnd"/>
          </w:p>
        </w:tc>
        <w:tc>
          <w:tcPr>
            <w:tcW w:w="2835" w:type="dxa"/>
            <w:shd w:val="clear" w:color="auto" w:fill="D9E2F3" w:themeFill="accent1" w:themeFillTint="33"/>
            <w:vAlign w:val="center"/>
          </w:tcPr>
          <w:p w14:paraId="6C928934" w14:textId="77777777" w:rsidR="00671E00" w:rsidRPr="0097475C" w:rsidRDefault="00671E00" w:rsidP="00A8356D">
            <w:pPr>
              <w:spacing w:line="276" w:lineRule="auto"/>
              <w:jc w:val="center"/>
              <w:rPr>
                <w:rFonts w:cs="Arial"/>
                <w:b/>
                <w:szCs w:val="24"/>
              </w:rPr>
            </w:pPr>
            <w:proofErr w:type="spellStart"/>
            <w:r w:rsidRPr="0097475C">
              <w:rPr>
                <w:rFonts w:cs="Arial"/>
                <w:b/>
                <w:szCs w:val="24"/>
              </w:rPr>
              <w:t>Үр</w:t>
            </w:r>
            <w:proofErr w:type="spellEnd"/>
            <w:r w:rsidRPr="0097475C">
              <w:rPr>
                <w:rFonts w:cs="Arial"/>
                <w:b/>
                <w:szCs w:val="24"/>
              </w:rPr>
              <w:t xml:space="preserve"> </w:t>
            </w:r>
            <w:proofErr w:type="spellStart"/>
            <w:r w:rsidRPr="0097475C">
              <w:rPr>
                <w:rFonts w:cs="Arial"/>
                <w:b/>
                <w:szCs w:val="24"/>
              </w:rPr>
              <w:t>нөлөөг</w:t>
            </w:r>
            <w:proofErr w:type="spellEnd"/>
            <w:r w:rsidRPr="0097475C">
              <w:rPr>
                <w:rFonts w:cs="Arial"/>
                <w:b/>
                <w:szCs w:val="24"/>
              </w:rPr>
              <w:t xml:space="preserve"> </w:t>
            </w:r>
            <w:proofErr w:type="spellStart"/>
            <w:r w:rsidRPr="0097475C">
              <w:rPr>
                <w:rFonts w:cs="Arial"/>
                <w:b/>
                <w:szCs w:val="24"/>
              </w:rPr>
              <w:t>үнэлэх</w:t>
            </w:r>
            <w:proofErr w:type="spellEnd"/>
            <w:r w:rsidRPr="0097475C">
              <w:rPr>
                <w:rFonts w:cs="Arial"/>
                <w:b/>
                <w:szCs w:val="24"/>
              </w:rPr>
              <w:t xml:space="preserve"> </w:t>
            </w:r>
            <w:proofErr w:type="spellStart"/>
            <w:r w:rsidRPr="0097475C">
              <w:rPr>
                <w:rFonts w:cs="Arial"/>
                <w:b/>
                <w:szCs w:val="24"/>
              </w:rPr>
              <w:t>хэсэг</w:t>
            </w:r>
            <w:proofErr w:type="spellEnd"/>
          </w:p>
        </w:tc>
        <w:tc>
          <w:tcPr>
            <w:tcW w:w="3820" w:type="dxa"/>
            <w:shd w:val="clear" w:color="auto" w:fill="D9E2F3" w:themeFill="accent1" w:themeFillTint="33"/>
            <w:vAlign w:val="center"/>
          </w:tcPr>
          <w:p w14:paraId="4CA67A10" w14:textId="77777777" w:rsidR="00671E00" w:rsidRPr="0097475C" w:rsidRDefault="00671E00" w:rsidP="00A8356D">
            <w:pPr>
              <w:spacing w:line="276" w:lineRule="auto"/>
              <w:jc w:val="center"/>
              <w:rPr>
                <w:rFonts w:cs="Arial"/>
                <w:b/>
                <w:szCs w:val="24"/>
              </w:rPr>
            </w:pPr>
            <w:proofErr w:type="spellStart"/>
            <w:r w:rsidRPr="0097475C">
              <w:rPr>
                <w:rFonts w:cs="Arial"/>
                <w:b/>
                <w:szCs w:val="24"/>
              </w:rPr>
              <w:t>Тохирох</w:t>
            </w:r>
            <w:proofErr w:type="spellEnd"/>
            <w:r w:rsidRPr="0097475C">
              <w:rPr>
                <w:rFonts w:cs="Arial"/>
                <w:b/>
                <w:szCs w:val="24"/>
              </w:rPr>
              <w:t xml:space="preserve"> </w:t>
            </w:r>
            <w:proofErr w:type="spellStart"/>
            <w:r w:rsidRPr="0097475C">
              <w:rPr>
                <w:rFonts w:cs="Arial"/>
                <w:b/>
                <w:szCs w:val="24"/>
              </w:rPr>
              <w:t>шалгах</w:t>
            </w:r>
            <w:proofErr w:type="spellEnd"/>
            <w:r w:rsidRPr="0097475C">
              <w:rPr>
                <w:rFonts w:cs="Arial"/>
                <w:b/>
                <w:szCs w:val="24"/>
              </w:rPr>
              <w:t xml:space="preserve"> </w:t>
            </w:r>
            <w:proofErr w:type="spellStart"/>
            <w:r w:rsidRPr="0097475C">
              <w:rPr>
                <w:rFonts w:cs="Arial"/>
                <w:b/>
                <w:szCs w:val="24"/>
              </w:rPr>
              <w:t>хэрэгсэл</w:t>
            </w:r>
            <w:proofErr w:type="spellEnd"/>
          </w:p>
        </w:tc>
      </w:tr>
      <w:tr w:rsidR="00671E00" w:rsidRPr="0097475C" w14:paraId="68343028" w14:textId="77777777" w:rsidTr="00A8356D">
        <w:tc>
          <w:tcPr>
            <w:tcW w:w="562" w:type="dxa"/>
          </w:tcPr>
          <w:p w14:paraId="520AABBC" w14:textId="77777777" w:rsidR="00671E00" w:rsidRPr="0097475C" w:rsidRDefault="00671E00" w:rsidP="00A8356D">
            <w:pPr>
              <w:spacing w:line="276" w:lineRule="auto"/>
              <w:rPr>
                <w:rFonts w:cs="Arial"/>
                <w:szCs w:val="24"/>
              </w:rPr>
            </w:pPr>
            <w:r w:rsidRPr="0097475C">
              <w:rPr>
                <w:rFonts w:cs="Arial"/>
                <w:szCs w:val="24"/>
              </w:rPr>
              <w:t>1</w:t>
            </w:r>
          </w:p>
        </w:tc>
        <w:tc>
          <w:tcPr>
            <w:tcW w:w="2127" w:type="dxa"/>
          </w:tcPr>
          <w:p w14:paraId="7E6B1A58" w14:textId="77777777" w:rsidR="00671E00" w:rsidRPr="0097475C" w:rsidRDefault="00671E00" w:rsidP="00A8356D">
            <w:pPr>
              <w:spacing w:line="276" w:lineRule="auto"/>
              <w:rPr>
                <w:rFonts w:cs="Arial"/>
                <w:szCs w:val="24"/>
              </w:rPr>
            </w:pPr>
            <w:proofErr w:type="spellStart"/>
            <w:r w:rsidRPr="0097475C">
              <w:rPr>
                <w:rFonts w:cs="Arial"/>
                <w:szCs w:val="24"/>
              </w:rPr>
              <w:t>Зорилгод</w:t>
            </w:r>
            <w:proofErr w:type="spellEnd"/>
            <w:r w:rsidRPr="0097475C">
              <w:rPr>
                <w:rFonts w:cs="Arial"/>
                <w:szCs w:val="24"/>
              </w:rPr>
              <w:t xml:space="preserve"> </w:t>
            </w:r>
            <w:proofErr w:type="spellStart"/>
            <w:r w:rsidRPr="0097475C">
              <w:rPr>
                <w:rFonts w:cs="Arial"/>
                <w:szCs w:val="24"/>
              </w:rPr>
              <w:t>хүрэх</w:t>
            </w:r>
            <w:proofErr w:type="spellEnd"/>
            <w:r w:rsidRPr="0097475C">
              <w:rPr>
                <w:rFonts w:cs="Arial"/>
                <w:szCs w:val="24"/>
              </w:rPr>
              <w:t xml:space="preserve"> </w:t>
            </w:r>
            <w:proofErr w:type="spellStart"/>
            <w:r w:rsidRPr="0097475C">
              <w:rPr>
                <w:rFonts w:cs="Arial"/>
                <w:szCs w:val="24"/>
              </w:rPr>
              <w:t>байдал</w:t>
            </w:r>
            <w:proofErr w:type="spellEnd"/>
            <w:r w:rsidRPr="0097475C">
              <w:rPr>
                <w:rFonts w:cs="Arial"/>
                <w:szCs w:val="24"/>
              </w:rPr>
              <w:t xml:space="preserve"> </w:t>
            </w:r>
          </w:p>
        </w:tc>
        <w:tc>
          <w:tcPr>
            <w:tcW w:w="2835" w:type="dxa"/>
          </w:tcPr>
          <w:p w14:paraId="6DDE9402" w14:textId="77777777" w:rsidR="00671E00" w:rsidRPr="0097475C" w:rsidRDefault="00671E00"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бүхэлд</w:t>
            </w:r>
            <w:proofErr w:type="spellEnd"/>
            <w:r w:rsidRPr="0097475C">
              <w:rPr>
                <w:rFonts w:cs="Arial"/>
                <w:szCs w:val="24"/>
              </w:rPr>
              <w:t xml:space="preserve"> </w:t>
            </w:r>
            <w:proofErr w:type="spellStart"/>
            <w:r w:rsidRPr="0097475C">
              <w:rPr>
                <w:rFonts w:cs="Arial"/>
                <w:szCs w:val="24"/>
              </w:rPr>
              <w:t>нь</w:t>
            </w:r>
            <w:proofErr w:type="spellEnd"/>
            <w:r w:rsidRPr="0097475C">
              <w:rPr>
                <w:rFonts w:cs="Arial"/>
                <w:szCs w:val="24"/>
              </w:rPr>
              <w:t xml:space="preserve"> </w:t>
            </w:r>
            <w:proofErr w:type="spellStart"/>
            <w:r w:rsidRPr="0097475C">
              <w:rPr>
                <w:rFonts w:cs="Arial"/>
                <w:szCs w:val="24"/>
              </w:rPr>
              <w:t>хамруулах</w:t>
            </w:r>
            <w:proofErr w:type="spellEnd"/>
            <w:r w:rsidRPr="0097475C">
              <w:rPr>
                <w:rFonts w:cs="Arial"/>
                <w:szCs w:val="24"/>
              </w:rPr>
              <w:t xml:space="preserve">  </w:t>
            </w:r>
          </w:p>
        </w:tc>
        <w:tc>
          <w:tcPr>
            <w:tcW w:w="3820" w:type="dxa"/>
          </w:tcPr>
          <w:p w14:paraId="0EE0FC1A" w14:textId="77777777" w:rsidR="00671E00" w:rsidRPr="0097475C" w:rsidRDefault="00671E00"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үзэл</w:t>
            </w:r>
            <w:proofErr w:type="spellEnd"/>
            <w:r w:rsidRPr="0097475C">
              <w:rPr>
                <w:rFonts w:cs="Arial"/>
                <w:szCs w:val="24"/>
              </w:rPr>
              <w:t xml:space="preserve"> </w:t>
            </w:r>
            <w:proofErr w:type="spellStart"/>
            <w:r w:rsidRPr="0097475C">
              <w:rPr>
                <w:rFonts w:cs="Arial"/>
                <w:szCs w:val="24"/>
              </w:rPr>
              <w:t>баримтлалд</w:t>
            </w:r>
            <w:proofErr w:type="spellEnd"/>
            <w:r w:rsidRPr="0097475C">
              <w:rPr>
                <w:rFonts w:cs="Arial"/>
                <w:szCs w:val="24"/>
              </w:rPr>
              <w:t xml:space="preserve"> </w:t>
            </w:r>
            <w:proofErr w:type="spellStart"/>
            <w:r w:rsidRPr="0097475C">
              <w:rPr>
                <w:rFonts w:cs="Arial"/>
                <w:szCs w:val="24"/>
              </w:rPr>
              <w:t>дэвшүүлсэн</w:t>
            </w:r>
            <w:proofErr w:type="spellEnd"/>
            <w:r w:rsidRPr="0097475C">
              <w:rPr>
                <w:rFonts w:cs="Arial"/>
                <w:szCs w:val="24"/>
              </w:rPr>
              <w:t xml:space="preserve"> </w:t>
            </w:r>
            <w:proofErr w:type="spellStart"/>
            <w:r w:rsidRPr="0097475C">
              <w:rPr>
                <w:rFonts w:cs="Arial"/>
                <w:szCs w:val="24"/>
              </w:rPr>
              <w:t>зорилтыг</w:t>
            </w:r>
            <w:proofErr w:type="spellEnd"/>
            <w:r w:rsidRPr="0097475C">
              <w:rPr>
                <w:rFonts w:cs="Arial"/>
                <w:szCs w:val="24"/>
              </w:rPr>
              <w:t xml:space="preserve"> </w:t>
            </w:r>
            <w:proofErr w:type="spellStart"/>
            <w:r w:rsidRPr="0097475C">
              <w:rPr>
                <w:rFonts w:cs="Arial"/>
                <w:szCs w:val="24"/>
              </w:rPr>
              <w:t>хангах</w:t>
            </w:r>
            <w:proofErr w:type="spellEnd"/>
            <w:r w:rsidRPr="0097475C">
              <w:rPr>
                <w:rFonts w:cs="Arial"/>
                <w:szCs w:val="24"/>
              </w:rPr>
              <w:t xml:space="preserve"> </w:t>
            </w:r>
            <w:proofErr w:type="spellStart"/>
            <w:r w:rsidRPr="0097475C">
              <w:rPr>
                <w:rFonts w:cs="Arial"/>
                <w:szCs w:val="24"/>
              </w:rPr>
              <w:t>эсэхэд</w:t>
            </w:r>
            <w:proofErr w:type="spellEnd"/>
            <w:r w:rsidRPr="0097475C">
              <w:rPr>
                <w:rFonts w:cs="Arial"/>
                <w:szCs w:val="24"/>
              </w:rPr>
              <w:t xml:space="preserve"> </w:t>
            </w:r>
            <w:proofErr w:type="spellStart"/>
            <w:r w:rsidRPr="0097475C">
              <w:rPr>
                <w:rFonts w:cs="Arial"/>
                <w:szCs w:val="24"/>
              </w:rPr>
              <w:t>дүн</w:t>
            </w:r>
            <w:proofErr w:type="spellEnd"/>
            <w:r w:rsidRPr="0097475C">
              <w:rPr>
                <w:rFonts w:cs="Arial"/>
                <w:szCs w:val="24"/>
              </w:rPr>
              <w:t xml:space="preserve"> </w:t>
            </w:r>
            <w:proofErr w:type="spellStart"/>
            <w:r w:rsidRPr="0097475C">
              <w:rPr>
                <w:rFonts w:cs="Arial"/>
                <w:szCs w:val="24"/>
              </w:rPr>
              <w:t>шинжилгээ</w:t>
            </w:r>
            <w:proofErr w:type="spellEnd"/>
            <w:r w:rsidRPr="0097475C">
              <w:rPr>
                <w:rFonts w:cs="Arial"/>
                <w:szCs w:val="24"/>
              </w:rPr>
              <w:t xml:space="preserve"> </w:t>
            </w:r>
            <w:proofErr w:type="spellStart"/>
            <w:r w:rsidRPr="0097475C">
              <w:rPr>
                <w:rFonts w:cs="Arial"/>
                <w:szCs w:val="24"/>
              </w:rPr>
              <w:t>хийх</w:t>
            </w:r>
            <w:proofErr w:type="spellEnd"/>
            <w:r w:rsidRPr="0097475C">
              <w:rPr>
                <w:rFonts w:cs="Arial"/>
                <w:szCs w:val="24"/>
              </w:rPr>
              <w:t>.</w:t>
            </w:r>
          </w:p>
        </w:tc>
      </w:tr>
      <w:tr w:rsidR="00671E00" w:rsidRPr="0097475C" w14:paraId="1112A775" w14:textId="77777777" w:rsidTr="00A8356D">
        <w:tc>
          <w:tcPr>
            <w:tcW w:w="562" w:type="dxa"/>
          </w:tcPr>
          <w:p w14:paraId="35287002" w14:textId="77777777" w:rsidR="00671E00" w:rsidRPr="0097475C" w:rsidRDefault="00671E00" w:rsidP="00A8356D">
            <w:pPr>
              <w:spacing w:line="276" w:lineRule="auto"/>
              <w:rPr>
                <w:rFonts w:cs="Arial"/>
                <w:szCs w:val="24"/>
              </w:rPr>
            </w:pPr>
            <w:r w:rsidRPr="0097475C">
              <w:rPr>
                <w:rFonts w:cs="Arial"/>
                <w:szCs w:val="24"/>
              </w:rPr>
              <w:t>2</w:t>
            </w:r>
          </w:p>
        </w:tc>
        <w:tc>
          <w:tcPr>
            <w:tcW w:w="2127" w:type="dxa"/>
          </w:tcPr>
          <w:p w14:paraId="6B5DD1C5" w14:textId="77777777" w:rsidR="00671E00" w:rsidRPr="0097475C" w:rsidRDefault="00671E00" w:rsidP="00A8356D">
            <w:pPr>
              <w:spacing w:line="276" w:lineRule="auto"/>
              <w:rPr>
                <w:rFonts w:cs="Arial"/>
                <w:szCs w:val="24"/>
              </w:rPr>
            </w:pPr>
            <w:proofErr w:type="spellStart"/>
            <w:r w:rsidRPr="0097475C">
              <w:rPr>
                <w:rFonts w:cs="Arial"/>
                <w:szCs w:val="24"/>
              </w:rPr>
              <w:t>Ойлгомжтой</w:t>
            </w:r>
            <w:proofErr w:type="spellEnd"/>
            <w:r w:rsidRPr="0097475C">
              <w:rPr>
                <w:rFonts w:cs="Arial"/>
                <w:szCs w:val="24"/>
              </w:rPr>
              <w:t xml:space="preserve"> </w:t>
            </w:r>
            <w:proofErr w:type="spellStart"/>
            <w:r w:rsidRPr="0097475C">
              <w:rPr>
                <w:rFonts w:cs="Arial"/>
                <w:szCs w:val="24"/>
              </w:rPr>
              <w:t>байдал</w:t>
            </w:r>
            <w:proofErr w:type="spellEnd"/>
          </w:p>
        </w:tc>
        <w:tc>
          <w:tcPr>
            <w:tcW w:w="2835" w:type="dxa"/>
          </w:tcPr>
          <w:p w14:paraId="094552A1" w14:textId="77777777" w:rsidR="00671E00" w:rsidRPr="0097475C" w:rsidRDefault="00671E00"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төслийг</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бүхэлд</w:t>
            </w:r>
            <w:proofErr w:type="spellEnd"/>
            <w:r w:rsidRPr="0097475C">
              <w:rPr>
                <w:rFonts w:cs="Arial"/>
                <w:szCs w:val="24"/>
              </w:rPr>
              <w:t xml:space="preserve"> </w:t>
            </w:r>
            <w:proofErr w:type="spellStart"/>
            <w:r w:rsidRPr="0097475C">
              <w:rPr>
                <w:rFonts w:cs="Arial"/>
                <w:szCs w:val="24"/>
              </w:rPr>
              <w:t>нь</w:t>
            </w:r>
            <w:proofErr w:type="spellEnd"/>
            <w:r w:rsidRPr="0097475C">
              <w:rPr>
                <w:rFonts w:cs="Arial"/>
                <w:szCs w:val="24"/>
              </w:rPr>
              <w:t xml:space="preserve"> </w:t>
            </w:r>
            <w:proofErr w:type="spellStart"/>
            <w:r w:rsidRPr="0097475C">
              <w:rPr>
                <w:rFonts w:cs="Arial"/>
                <w:szCs w:val="24"/>
              </w:rPr>
              <w:t>хамруулах</w:t>
            </w:r>
            <w:proofErr w:type="spellEnd"/>
          </w:p>
        </w:tc>
        <w:tc>
          <w:tcPr>
            <w:tcW w:w="3820" w:type="dxa"/>
          </w:tcPr>
          <w:p w14:paraId="437F98B8" w14:textId="77777777" w:rsidR="00671E00" w:rsidRPr="0097475C" w:rsidRDefault="00671E00" w:rsidP="00A8356D">
            <w:pPr>
              <w:spacing w:line="276" w:lineRule="auto"/>
              <w:jc w:val="both"/>
              <w:rPr>
                <w:rFonts w:cs="Arial"/>
                <w:szCs w:val="24"/>
              </w:rPr>
            </w:pPr>
            <w:proofErr w:type="spellStart"/>
            <w:r w:rsidRPr="0097475C">
              <w:rPr>
                <w:rFonts w:cs="Arial"/>
                <w:szCs w:val="24"/>
              </w:rPr>
              <w:t>Хууль</w:t>
            </w:r>
            <w:proofErr w:type="spellEnd"/>
            <w:r w:rsidRPr="0097475C">
              <w:rPr>
                <w:rFonts w:cs="Arial"/>
                <w:szCs w:val="24"/>
              </w:rPr>
              <w:t xml:space="preserve"> </w:t>
            </w:r>
            <w:proofErr w:type="spellStart"/>
            <w:r w:rsidRPr="0097475C">
              <w:rPr>
                <w:rFonts w:cs="Arial"/>
                <w:szCs w:val="24"/>
              </w:rPr>
              <w:t>тогтоомжийн</w:t>
            </w:r>
            <w:proofErr w:type="spellEnd"/>
            <w:r w:rsidRPr="0097475C">
              <w:rPr>
                <w:rFonts w:cs="Arial"/>
                <w:szCs w:val="24"/>
              </w:rPr>
              <w:t xml:space="preserve"> </w:t>
            </w:r>
            <w:proofErr w:type="spellStart"/>
            <w:r w:rsidRPr="0097475C">
              <w:rPr>
                <w:rFonts w:cs="Arial"/>
                <w:szCs w:val="24"/>
              </w:rPr>
              <w:t>тухай</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24, 28, 29, 30, 32 </w:t>
            </w:r>
            <w:proofErr w:type="spellStart"/>
            <w:r w:rsidRPr="0097475C">
              <w:rPr>
                <w:rFonts w:cs="Arial"/>
                <w:szCs w:val="24"/>
              </w:rPr>
              <w:t>дугаар</w:t>
            </w:r>
            <w:proofErr w:type="spellEnd"/>
            <w:r w:rsidRPr="0097475C">
              <w:rPr>
                <w:rFonts w:cs="Arial"/>
                <w:szCs w:val="24"/>
              </w:rPr>
              <w:t xml:space="preserve"> </w:t>
            </w:r>
            <w:proofErr w:type="spellStart"/>
            <w:r w:rsidRPr="0097475C">
              <w:rPr>
                <w:rFonts w:cs="Arial"/>
                <w:szCs w:val="24"/>
              </w:rPr>
              <w:t>зүйл</w:t>
            </w:r>
            <w:proofErr w:type="spellEnd"/>
            <w:r w:rsidRPr="0097475C">
              <w:rPr>
                <w:rFonts w:cs="Arial"/>
                <w:szCs w:val="24"/>
              </w:rPr>
              <w:t xml:space="preserve">, </w:t>
            </w:r>
            <w:proofErr w:type="spellStart"/>
            <w:r w:rsidRPr="0097475C">
              <w:rPr>
                <w:rFonts w:cs="Arial"/>
                <w:szCs w:val="24"/>
              </w:rPr>
              <w:t>Хууль</w:t>
            </w:r>
            <w:proofErr w:type="spellEnd"/>
            <w:r w:rsidRPr="0097475C">
              <w:rPr>
                <w:rFonts w:cs="Arial"/>
                <w:szCs w:val="24"/>
              </w:rPr>
              <w:t xml:space="preserve"> </w:t>
            </w:r>
            <w:proofErr w:type="spellStart"/>
            <w:r w:rsidRPr="0097475C">
              <w:rPr>
                <w:rFonts w:cs="Arial"/>
                <w:szCs w:val="24"/>
              </w:rPr>
              <w:t>тогтоомжийн</w:t>
            </w:r>
            <w:proofErr w:type="spellEnd"/>
            <w:r w:rsidRPr="0097475C">
              <w:rPr>
                <w:rFonts w:cs="Arial"/>
                <w:szCs w:val="24"/>
              </w:rPr>
              <w:t xml:space="preserve"> </w:t>
            </w:r>
            <w:proofErr w:type="spellStart"/>
            <w:r w:rsidRPr="0097475C">
              <w:rPr>
                <w:rFonts w:cs="Arial"/>
                <w:szCs w:val="24"/>
              </w:rPr>
              <w:t>төсөл</w:t>
            </w:r>
            <w:proofErr w:type="spellEnd"/>
            <w:r w:rsidRPr="0097475C">
              <w:rPr>
                <w:rFonts w:cs="Arial"/>
                <w:szCs w:val="24"/>
              </w:rPr>
              <w:t xml:space="preserve"> </w:t>
            </w:r>
            <w:proofErr w:type="spellStart"/>
            <w:r w:rsidRPr="0097475C">
              <w:rPr>
                <w:rFonts w:cs="Arial"/>
                <w:szCs w:val="24"/>
              </w:rPr>
              <w:t>боловсруулах</w:t>
            </w:r>
            <w:proofErr w:type="spellEnd"/>
            <w:r w:rsidRPr="0097475C">
              <w:rPr>
                <w:rFonts w:cs="Arial"/>
                <w:szCs w:val="24"/>
              </w:rPr>
              <w:t xml:space="preserve"> </w:t>
            </w:r>
            <w:proofErr w:type="spellStart"/>
            <w:r w:rsidRPr="0097475C">
              <w:rPr>
                <w:rFonts w:cs="Arial"/>
                <w:szCs w:val="24"/>
              </w:rPr>
              <w:t>аргачлалд</w:t>
            </w:r>
            <w:proofErr w:type="spellEnd"/>
            <w:r w:rsidRPr="0097475C">
              <w:rPr>
                <w:rFonts w:cs="Arial"/>
                <w:szCs w:val="24"/>
              </w:rPr>
              <w:t xml:space="preserve"> </w:t>
            </w:r>
            <w:proofErr w:type="spellStart"/>
            <w:r w:rsidRPr="0097475C">
              <w:rPr>
                <w:rFonts w:cs="Arial"/>
                <w:szCs w:val="24"/>
              </w:rPr>
              <w:t>заасан</w:t>
            </w:r>
            <w:proofErr w:type="spellEnd"/>
            <w:r w:rsidRPr="0097475C">
              <w:rPr>
                <w:rFonts w:cs="Arial"/>
                <w:szCs w:val="24"/>
              </w:rPr>
              <w:t xml:space="preserve"> </w:t>
            </w:r>
            <w:proofErr w:type="spellStart"/>
            <w:r w:rsidRPr="0097475C">
              <w:rPr>
                <w:rFonts w:cs="Arial"/>
                <w:szCs w:val="24"/>
              </w:rPr>
              <w:t>шаардлагыг</w:t>
            </w:r>
            <w:proofErr w:type="spellEnd"/>
            <w:r w:rsidRPr="0097475C">
              <w:rPr>
                <w:rFonts w:cs="Arial"/>
                <w:szCs w:val="24"/>
              </w:rPr>
              <w:t xml:space="preserve"> </w:t>
            </w:r>
            <w:proofErr w:type="spellStart"/>
            <w:r w:rsidRPr="0097475C">
              <w:rPr>
                <w:rFonts w:cs="Arial"/>
                <w:szCs w:val="24"/>
              </w:rPr>
              <w:t>хангасан</w:t>
            </w:r>
            <w:proofErr w:type="spellEnd"/>
            <w:r w:rsidRPr="0097475C">
              <w:rPr>
                <w:rFonts w:cs="Arial"/>
                <w:szCs w:val="24"/>
              </w:rPr>
              <w:t xml:space="preserve"> </w:t>
            </w:r>
            <w:proofErr w:type="spellStart"/>
            <w:r w:rsidRPr="0097475C">
              <w:rPr>
                <w:rFonts w:cs="Arial"/>
                <w:szCs w:val="24"/>
              </w:rPr>
              <w:t>эсэхийг</w:t>
            </w:r>
            <w:proofErr w:type="spellEnd"/>
            <w:r w:rsidRPr="0097475C">
              <w:rPr>
                <w:rFonts w:cs="Arial"/>
                <w:szCs w:val="24"/>
              </w:rPr>
              <w:t xml:space="preserve"> </w:t>
            </w:r>
            <w:proofErr w:type="spellStart"/>
            <w:r w:rsidRPr="0097475C">
              <w:rPr>
                <w:rFonts w:cs="Arial"/>
                <w:szCs w:val="24"/>
              </w:rPr>
              <w:t>шалгах</w:t>
            </w:r>
            <w:proofErr w:type="spellEnd"/>
            <w:r w:rsidRPr="0097475C">
              <w:rPr>
                <w:rFonts w:cs="Arial"/>
                <w:szCs w:val="24"/>
              </w:rPr>
              <w:t>.</w:t>
            </w:r>
          </w:p>
        </w:tc>
      </w:tr>
      <w:tr w:rsidR="00671E00" w:rsidRPr="0097475C" w14:paraId="31489A8E" w14:textId="77777777" w:rsidTr="00A8356D">
        <w:tc>
          <w:tcPr>
            <w:tcW w:w="562" w:type="dxa"/>
          </w:tcPr>
          <w:p w14:paraId="13AEFA77" w14:textId="77777777" w:rsidR="00671E00" w:rsidRPr="0097475C" w:rsidRDefault="00671E00" w:rsidP="00A8356D">
            <w:pPr>
              <w:spacing w:line="276" w:lineRule="auto"/>
              <w:rPr>
                <w:rFonts w:cs="Arial"/>
                <w:szCs w:val="24"/>
                <w:lang w:val="mn-MN"/>
              </w:rPr>
            </w:pPr>
            <w:r w:rsidRPr="0097475C">
              <w:rPr>
                <w:rFonts w:cs="Arial"/>
                <w:szCs w:val="24"/>
                <w:lang w:val="mn-MN"/>
              </w:rPr>
              <w:t>3</w:t>
            </w:r>
          </w:p>
        </w:tc>
        <w:tc>
          <w:tcPr>
            <w:tcW w:w="2127" w:type="dxa"/>
          </w:tcPr>
          <w:p w14:paraId="3ACB5B3B" w14:textId="77777777" w:rsidR="00671E00" w:rsidRPr="0097475C" w:rsidRDefault="00671E00" w:rsidP="00A8356D">
            <w:pPr>
              <w:spacing w:line="276" w:lineRule="auto"/>
              <w:rPr>
                <w:rFonts w:cs="Arial"/>
                <w:szCs w:val="24"/>
              </w:rPr>
            </w:pPr>
            <w:proofErr w:type="spellStart"/>
            <w:r w:rsidRPr="0097475C">
              <w:rPr>
                <w:rFonts w:cs="Arial"/>
                <w:szCs w:val="24"/>
              </w:rPr>
              <w:t>Харилцан</w:t>
            </w:r>
            <w:proofErr w:type="spellEnd"/>
            <w:r w:rsidRPr="0097475C">
              <w:rPr>
                <w:rFonts w:cs="Arial"/>
                <w:szCs w:val="24"/>
              </w:rPr>
              <w:t xml:space="preserve"> </w:t>
            </w:r>
            <w:proofErr w:type="spellStart"/>
            <w:r w:rsidRPr="0097475C">
              <w:rPr>
                <w:rFonts w:cs="Arial"/>
                <w:szCs w:val="24"/>
              </w:rPr>
              <w:t>уялдаа</w:t>
            </w:r>
            <w:proofErr w:type="spellEnd"/>
            <w:r w:rsidRPr="0097475C">
              <w:rPr>
                <w:rFonts w:cs="Arial"/>
                <w:szCs w:val="24"/>
              </w:rPr>
              <w:t xml:space="preserve"> </w:t>
            </w:r>
          </w:p>
        </w:tc>
        <w:tc>
          <w:tcPr>
            <w:tcW w:w="2835" w:type="dxa"/>
          </w:tcPr>
          <w:p w14:paraId="2677C286" w14:textId="77777777" w:rsidR="00671E00" w:rsidRPr="0097475C" w:rsidRDefault="00671E00"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төслийг</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бүхэлд</w:t>
            </w:r>
            <w:proofErr w:type="spellEnd"/>
            <w:r w:rsidRPr="0097475C">
              <w:rPr>
                <w:rFonts w:cs="Arial"/>
                <w:szCs w:val="24"/>
              </w:rPr>
              <w:t xml:space="preserve"> </w:t>
            </w:r>
            <w:proofErr w:type="spellStart"/>
            <w:r w:rsidRPr="0097475C">
              <w:rPr>
                <w:rFonts w:cs="Arial"/>
                <w:szCs w:val="24"/>
              </w:rPr>
              <w:t>нь</w:t>
            </w:r>
            <w:proofErr w:type="spellEnd"/>
            <w:r w:rsidRPr="0097475C">
              <w:rPr>
                <w:rFonts w:cs="Arial"/>
                <w:szCs w:val="24"/>
              </w:rPr>
              <w:t xml:space="preserve"> </w:t>
            </w:r>
            <w:proofErr w:type="spellStart"/>
            <w:r w:rsidRPr="0097475C">
              <w:rPr>
                <w:rFonts w:cs="Arial"/>
                <w:szCs w:val="24"/>
              </w:rPr>
              <w:t>хамруулах</w:t>
            </w:r>
            <w:proofErr w:type="spellEnd"/>
          </w:p>
        </w:tc>
        <w:tc>
          <w:tcPr>
            <w:tcW w:w="3820" w:type="dxa"/>
          </w:tcPr>
          <w:p w14:paraId="5B6E4B38" w14:textId="77777777" w:rsidR="00671E00" w:rsidRPr="0097475C" w:rsidRDefault="00671E00" w:rsidP="00A8356D">
            <w:pPr>
              <w:spacing w:line="276" w:lineRule="auto"/>
              <w:jc w:val="both"/>
              <w:rPr>
                <w:rFonts w:cs="Arial"/>
                <w:szCs w:val="24"/>
              </w:rPr>
            </w:pPr>
            <w:proofErr w:type="spellStart"/>
            <w:r w:rsidRPr="0097475C">
              <w:rPr>
                <w:rFonts w:cs="Arial"/>
                <w:szCs w:val="24"/>
              </w:rPr>
              <w:t>Хууль</w:t>
            </w:r>
            <w:proofErr w:type="spellEnd"/>
            <w:r w:rsidRPr="0097475C">
              <w:rPr>
                <w:rFonts w:cs="Arial"/>
                <w:szCs w:val="24"/>
              </w:rPr>
              <w:t xml:space="preserve"> </w:t>
            </w:r>
            <w:proofErr w:type="spellStart"/>
            <w:r w:rsidRPr="0097475C">
              <w:rPr>
                <w:rFonts w:cs="Arial"/>
                <w:szCs w:val="24"/>
              </w:rPr>
              <w:t>тогтоомжийн</w:t>
            </w:r>
            <w:proofErr w:type="spellEnd"/>
            <w:r w:rsidRPr="0097475C">
              <w:rPr>
                <w:rFonts w:cs="Arial"/>
                <w:szCs w:val="24"/>
              </w:rPr>
              <w:t xml:space="preserve"> </w:t>
            </w:r>
            <w:proofErr w:type="spellStart"/>
            <w:r w:rsidRPr="0097475C">
              <w:rPr>
                <w:rFonts w:cs="Arial"/>
                <w:szCs w:val="24"/>
              </w:rPr>
              <w:t>тухай</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29 </w:t>
            </w:r>
            <w:proofErr w:type="spellStart"/>
            <w:r w:rsidRPr="0097475C">
              <w:rPr>
                <w:rFonts w:cs="Arial"/>
                <w:szCs w:val="24"/>
              </w:rPr>
              <w:t>дүгээр</w:t>
            </w:r>
            <w:proofErr w:type="spellEnd"/>
            <w:r w:rsidRPr="0097475C">
              <w:rPr>
                <w:rFonts w:cs="Arial"/>
                <w:szCs w:val="24"/>
              </w:rPr>
              <w:t xml:space="preserve"> </w:t>
            </w:r>
            <w:proofErr w:type="spellStart"/>
            <w:r w:rsidRPr="0097475C">
              <w:rPr>
                <w:rFonts w:cs="Arial"/>
                <w:szCs w:val="24"/>
              </w:rPr>
              <w:t>зүйлийн</w:t>
            </w:r>
            <w:proofErr w:type="spellEnd"/>
            <w:r w:rsidRPr="0097475C">
              <w:rPr>
                <w:rFonts w:cs="Arial"/>
                <w:szCs w:val="24"/>
              </w:rPr>
              <w:t xml:space="preserve"> 29.1.1, 29.1.5, 29.1.10-т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Аргачлалын</w:t>
            </w:r>
            <w:proofErr w:type="spellEnd"/>
            <w:r w:rsidRPr="0097475C">
              <w:rPr>
                <w:rFonts w:cs="Arial"/>
                <w:szCs w:val="24"/>
              </w:rPr>
              <w:t xml:space="preserve"> 4.10-т </w:t>
            </w:r>
            <w:proofErr w:type="spellStart"/>
            <w:r w:rsidRPr="0097475C">
              <w:rPr>
                <w:rFonts w:cs="Arial"/>
                <w:szCs w:val="24"/>
              </w:rPr>
              <w:t>заасан</w:t>
            </w:r>
            <w:proofErr w:type="spellEnd"/>
            <w:r w:rsidRPr="0097475C">
              <w:rPr>
                <w:rFonts w:cs="Arial"/>
                <w:szCs w:val="24"/>
              </w:rPr>
              <w:t xml:space="preserve"> </w:t>
            </w:r>
            <w:proofErr w:type="spellStart"/>
            <w:r w:rsidRPr="0097475C">
              <w:rPr>
                <w:rFonts w:cs="Arial"/>
                <w:szCs w:val="24"/>
              </w:rPr>
              <w:t>шаардлага</w:t>
            </w:r>
            <w:proofErr w:type="spellEnd"/>
            <w:r w:rsidRPr="0097475C">
              <w:rPr>
                <w:rFonts w:cs="Arial"/>
                <w:szCs w:val="24"/>
              </w:rPr>
              <w:t xml:space="preserve">, </w:t>
            </w:r>
            <w:proofErr w:type="spellStart"/>
            <w:r w:rsidRPr="0097475C">
              <w:rPr>
                <w:rFonts w:cs="Arial"/>
                <w:szCs w:val="24"/>
              </w:rPr>
              <w:t>шалгуурыг</w:t>
            </w:r>
            <w:proofErr w:type="spellEnd"/>
            <w:r w:rsidRPr="0097475C">
              <w:rPr>
                <w:rFonts w:cs="Arial"/>
                <w:szCs w:val="24"/>
              </w:rPr>
              <w:t xml:space="preserve"> </w:t>
            </w:r>
            <w:proofErr w:type="spellStart"/>
            <w:r w:rsidRPr="0097475C">
              <w:rPr>
                <w:rFonts w:cs="Arial"/>
                <w:szCs w:val="24"/>
              </w:rPr>
              <w:t>хангасан</w:t>
            </w:r>
            <w:proofErr w:type="spellEnd"/>
            <w:r w:rsidRPr="0097475C">
              <w:rPr>
                <w:rFonts w:cs="Arial"/>
                <w:szCs w:val="24"/>
              </w:rPr>
              <w:t xml:space="preserve"> </w:t>
            </w:r>
            <w:proofErr w:type="spellStart"/>
            <w:r w:rsidRPr="0097475C">
              <w:rPr>
                <w:rFonts w:cs="Arial"/>
                <w:szCs w:val="24"/>
              </w:rPr>
              <w:t>шалгах</w:t>
            </w:r>
            <w:proofErr w:type="spellEnd"/>
            <w:r w:rsidRPr="0097475C">
              <w:rPr>
                <w:rFonts w:cs="Arial"/>
                <w:szCs w:val="24"/>
              </w:rPr>
              <w:t>.</w:t>
            </w:r>
          </w:p>
        </w:tc>
      </w:tr>
    </w:tbl>
    <w:p w14:paraId="495E130D" w14:textId="77777777" w:rsidR="00671E00" w:rsidRPr="0097475C" w:rsidRDefault="00671E00" w:rsidP="00671E00">
      <w:pPr>
        <w:spacing w:after="0" w:line="240" w:lineRule="auto"/>
        <w:rPr>
          <w:rFonts w:ascii="Arial" w:hAnsi="Arial" w:cs="Arial"/>
          <w:b/>
          <w:sz w:val="24"/>
          <w:szCs w:val="24"/>
          <w:lang w:val="mn-MN"/>
        </w:rPr>
      </w:pPr>
    </w:p>
    <w:p w14:paraId="390DAEEB" w14:textId="77777777" w:rsidR="00671E00" w:rsidRPr="0097475C" w:rsidRDefault="00671E00" w:rsidP="00671E00">
      <w:pPr>
        <w:spacing w:after="0" w:line="240" w:lineRule="auto"/>
        <w:jc w:val="center"/>
        <w:rPr>
          <w:rFonts w:ascii="Arial" w:hAnsi="Arial" w:cs="Arial"/>
          <w:b/>
          <w:sz w:val="24"/>
          <w:szCs w:val="24"/>
          <w:lang w:val="mn-MN"/>
        </w:rPr>
      </w:pPr>
      <w:r w:rsidRPr="0097475C">
        <w:rPr>
          <w:rFonts w:ascii="Arial" w:hAnsi="Arial" w:cs="Arial"/>
          <w:b/>
          <w:sz w:val="24"/>
          <w:szCs w:val="24"/>
          <w:lang w:val="mn-MN"/>
        </w:rPr>
        <w:t>ГУРАВ. ХУУЛИЙН ТӨСЛӨӨС ҮР НӨЛӨӨГ ҮНЭЛЭХ ХЭСГИЙГ</w:t>
      </w:r>
    </w:p>
    <w:p w14:paraId="5CFC3500" w14:textId="77777777" w:rsidR="00671E00" w:rsidRPr="0097475C" w:rsidRDefault="00671E00" w:rsidP="00671E00">
      <w:pPr>
        <w:spacing w:after="0" w:line="240" w:lineRule="auto"/>
        <w:jc w:val="center"/>
        <w:rPr>
          <w:rFonts w:ascii="Arial" w:hAnsi="Arial" w:cs="Arial"/>
          <w:b/>
          <w:sz w:val="24"/>
          <w:szCs w:val="24"/>
          <w:lang w:val="mn-MN"/>
        </w:rPr>
      </w:pPr>
      <w:r w:rsidRPr="0097475C">
        <w:rPr>
          <w:rFonts w:ascii="Arial" w:hAnsi="Arial" w:cs="Arial"/>
          <w:b/>
          <w:sz w:val="24"/>
          <w:szCs w:val="24"/>
          <w:lang w:val="mn-MN"/>
        </w:rPr>
        <w:t>ТОГТООСОН БАЙДАЛ</w:t>
      </w:r>
    </w:p>
    <w:p w14:paraId="528A33B7" w14:textId="77777777" w:rsidR="00671E00" w:rsidRPr="0097475C" w:rsidRDefault="00671E00" w:rsidP="00671E00">
      <w:pPr>
        <w:spacing w:after="0" w:line="240" w:lineRule="auto"/>
        <w:jc w:val="center"/>
        <w:rPr>
          <w:rFonts w:ascii="Arial" w:hAnsi="Arial" w:cs="Arial"/>
          <w:b/>
          <w:sz w:val="24"/>
          <w:szCs w:val="24"/>
          <w:lang w:val="mn-MN"/>
        </w:rPr>
      </w:pPr>
    </w:p>
    <w:p w14:paraId="1AEED0D8" w14:textId="77777777" w:rsidR="00671E00" w:rsidRPr="0097475C" w:rsidRDefault="00671E00" w:rsidP="00671E00">
      <w:pPr>
        <w:ind w:firstLine="720"/>
        <w:rPr>
          <w:rFonts w:ascii="Arial" w:hAnsi="Arial" w:cs="Arial"/>
          <w:b/>
          <w:bCs/>
          <w:sz w:val="24"/>
          <w:szCs w:val="24"/>
        </w:rPr>
      </w:pPr>
      <w:r w:rsidRPr="0097475C">
        <w:rPr>
          <w:rFonts w:ascii="Arial" w:hAnsi="Arial" w:cs="Arial"/>
          <w:b/>
          <w:bCs/>
          <w:sz w:val="24"/>
          <w:szCs w:val="24"/>
        </w:rPr>
        <w:t>3.1. “</w:t>
      </w:r>
      <w:proofErr w:type="spellStart"/>
      <w:r w:rsidRPr="0097475C">
        <w:rPr>
          <w:rFonts w:ascii="Arial" w:hAnsi="Arial" w:cs="Arial"/>
          <w:b/>
          <w:bCs/>
          <w:sz w:val="24"/>
          <w:szCs w:val="24"/>
        </w:rPr>
        <w:t>Зорилгод</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хүрэх</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шалгуур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үзүүлэлтээр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үнэлсэн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p>
    <w:p w14:paraId="56CEAE62" w14:textId="77777777" w:rsidR="00671E00" w:rsidRPr="0097475C" w:rsidRDefault="00671E00" w:rsidP="00671E00">
      <w:pPr>
        <w:spacing w:after="0" w:line="240" w:lineRule="auto"/>
        <w:rPr>
          <w:rFonts w:ascii="Arial" w:hAnsi="Arial" w:cs="Arial"/>
          <w:b/>
          <w:sz w:val="24"/>
          <w:szCs w:val="24"/>
          <w:lang w:val="mn-MN"/>
        </w:rPr>
      </w:pPr>
    </w:p>
    <w:p w14:paraId="5204BD1E" w14:textId="2DA1A0A0" w:rsidR="00671E00" w:rsidRPr="0097475C" w:rsidRDefault="00671E00" w:rsidP="00671E00">
      <w:pPr>
        <w:spacing w:line="276" w:lineRule="auto"/>
        <w:ind w:firstLine="720"/>
        <w:jc w:val="both"/>
        <w:rPr>
          <w:rFonts w:ascii="Arial" w:hAnsi="Arial" w:cs="Arial"/>
          <w:sz w:val="24"/>
          <w:szCs w:val="24"/>
        </w:rPr>
      </w:pPr>
      <w:r w:rsidRPr="0097475C">
        <w:rPr>
          <w:rFonts w:ascii="Arial" w:hAnsi="Arial" w:cs="Arial"/>
          <w:b/>
          <w:sz w:val="24"/>
          <w:szCs w:val="24"/>
          <w:lang w:val="mn-MN"/>
        </w:rPr>
        <w:t xml:space="preserve">“Зорилгод хүрэх байдал” </w:t>
      </w:r>
      <w:r w:rsidRPr="0097475C">
        <w:rPr>
          <w:rFonts w:ascii="Arial" w:hAnsi="Arial" w:cs="Arial"/>
          <w:sz w:val="24"/>
          <w:szCs w:val="24"/>
          <w:lang w:val="mn-MN"/>
        </w:rPr>
        <w:t xml:space="preserve">гэсэн шалгуур үзүүлэлтийн хүрээнд Нийгмийн даатгалын ерөнхий хуульд нэмэлт оруулах тухай </w:t>
      </w:r>
      <w:proofErr w:type="spellStart"/>
      <w:r w:rsidRPr="0097475C">
        <w:rPr>
          <w:rFonts w:ascii="Arial" w:hAnsi="Arial" w:cs="Arial"/>
          <w:sz w:val="24"/>
          <w:szCs w:val="24"/>
        </w:rPr>
        <w:t>үзэл</w:t>
      </w:r>
      <w:proofErr w:type="spellEnd"/>
      <w:r w:rsidRPr="0097475C">
        <w:rPr>
          <w:rFonts w:ascii="Arial" w:hAnsi="Arial" w:cs="Arial"/>
          <w:sz w:val="24"/>
          <w:szCs w:val="24"/>
        </w:rPr>
        <w:t xml:space="preserve"> </w:t>
      </w:r>
      <w:proofErr w:type="spellStart"/>
      <w:r w:rsidRPr="0097475C">
        <w:rPr>
          <w:rFonts w:ascii="Arial" w:hAnsi="Arial" w:cs="Arial"/>
          <w:sz w:val="24"/>
          <w:szCs w:val="24"/>
        </w:rPr>
        <w:t>баримтлалд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тусгасан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боловсруулах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болсон</w:t>
      </w:r>
      <w:proofErr w:type="spellEnd"/>
      <w:r w:rsidRPr="0097475C">
        <w:rPr>
          <w:rFonts w:ascii="Arial" w:hAnsi="Arial" w:cs="Arial"/>
          <w:sz w:val="24"/>
          <w:szCs w:val="24"/>
        </w:rPr>
        <w:t xml:space="preserve"> </w:t>
      </w:r>
      <w:proofErr w:type="spellStart"/>
      <w:r w:rsidRPr="0097475C">
        <w:rPr>
          <w:rFonts w:ascii="Arial" w:hAnsi="Arial" w:cs="Arial"/>
          <w:sz w:val="24"/>
          <w:szCs w:val="24"/>
        </w:rPr>
        <w:t>үндэслэл</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хэрэгцээ</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шаардлагад</w:t>
      </w:r>
      <w:proofErr w:type="spellEnd"/>
      <w:r w:rsidRPr="0097475C">
        <w:rPr>
          <w:rFonts w:ascii="Arial" w:hAnsi="Arial" w:cs="Arial"/>
          <w:sz w:val="24"/>
          <w:szCs w:val="24"/>
        </w:rPr>
        <w:t xml:space="preserve"> </w:t>
      </w:r>
      <w:proofErr w:type="spellStart"/>
      <w:r w:rsidRPr="0097475C">
        <w:rPr>
          <w:rFonts w:ascii="Arial" w:hAnsi="Arial" w:cs="Arial"/>
          <w:sz w:val="24"/>
          <w:szCs w:val="24"/>
        </w:rPr>
        <w:t>тухайн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зохицуулалтууд</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нийцэж</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байгаа</w:t>
      </w:r>
      <w:proofErr w:type="spellEnd"/>
      <w:r w:rsidRPr="0097475C">
        <w:rPr>
          <w:rFonts w:ascii="Arial" w:hAnsi="Arial" w:cs="Arial"/>
          <w:sz w:val="24"/>
          <w:szCs w:val="24"/>
        </w:rPr>
        <w:t xml:space="preserve"> </w:t>
      </w:r>
      <w:proofErr w:type="spellStart"/>
      <w:r w:rsidRPr="0097475C">
        <w:rPr>
          <w:rFonts w:ascii="Arial" w:hAnsi="Arial" w:cs="Arial"/>
          <w:sz w:val="24"/>
          <w:szCs w:val="24"/>
        </w:rPr>
        <w:t>эсэхэд</w:t>
      </w:r>
      <w:proofErr w:type="spellEnd"/>
      <w:r w:rsidRPr="0097475C">
        <w:rPr>
          <w:rFonts w:ascii="Arial" w:hAnsi="Arial" w:cs="Arial"/>
          <w:sz w:val="24"/>
          <w:szCs w:val="24"/>
        </w:rPr>
        <w:t xml:space="preserve"> </w:t>
      </w:r>
      <w:proofErr w:type="spellStart"/>
      <w:r w:rsidRPr="0097475C">
        <w:rPr>
          <w:rFonts w:ascii="Arial" w:hAnsi="Arial" w:cs="Arial"/>
          <w:sz w:val="24"/>
          <w:szCs w:val="24"/>
        </w:rPr>
        <w:t>дүн</w:t>
      </w:r>
      <w:proofErr w:type="spellEnd"/>
      <w:r w:rsidRPr="0097475C">
        <w:rPr>
          <w:rFonts w:ascii="Arial" w:hAnsi="Arial" w:cs="Arial"/>
          <w:sz w:val="24"/>
          <w:szCs w:val="24"/>
        </w:rPr>
        <w:t xml:space="preserve"> </w:t>
      </w:r>
      <w:proofErr w:type="spellStart"/>
      <w:r w:rsidRPr="0097475C">
        <w:rPr>
          <w:rFonts w:ascii="Arial" w:hAnsi="Arial" w:cs="Arial"/>
          <w:sz w:val="24"/>
          <w:szCs w:val="24"/>
        </w:rPr>
        <w:t>шинжилгээ</w:t>
      </w:r>
      <w:proofErr w:type="spellEnd"/>
      <w:r w:rsidRPr="0097475C">
        <w:rPr>
          <w:rFonts w:ascii="Arial" w:hAnsi="Arial" w:cs="Arial"/>
          <w:sz w:val="24"/>
          <w:szCs w:val="24"/>
        </w:rPr>
        <w:t xml:space="preserve"> </w:t>
      </w:r>
      <w:proofErr w:type="spellStart"/>
      <w:r w:rsidRPr="0097475C">
        <w:rPr>
          <w:rFonts w:ascii="Arial" w:hAnsi="Arial" w:cs="Arial"/>
          <w:sz w:val="24"/>
          <w:szCs w:val="24"/>
        </w:rPr>
        <w:t>хийхийг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зорьсон</w:t>
      </w:r>
      <w:proofErr w:type="spellEnd"/>
      <w:r w:rsidRPr="0097475C">
        <w:rPr>
          <w:rFonts w:ascii="Arial" w:hAnsi="Arial" w:cs="Arial"/>
          <w:sz w:val="24"/>
          <w:szCs w:val="24"/>
        </w:rPr>
        <w:t xml:space="preserve">.  </w:t>
      </w:r>
    </w:p>
    <w:p w14:paraId="1AD807BC" w14:textId="77777777" w:rsidR="00671E00" w:rsidRPr="0097475C" w:rsidRDefault="00671E00" w:rsidP="00671E00">
      <w:pPr>
        <w:spacing w:line="276" w:lineRule="auto"/>
        <w:jc w:val="both"/>
        <w:rPr>
          <w:rFonts w:ascii="Arial" w:hAnsi="Arial" w:cs="Arial"/>
          <w:sz w:val="24"/>
          <w:szCs w:val="24"/>
          <w:lang w:val="mn-MN"/>
        </w:rPr>
      </w:pPr>
      <w:r w:rsidRPr="0097475C">
        <w:rPr>
          <w:rFonts w:ascii="Arial" w:hAnsi="Arial" w:cs="Arial"/>
          <w:sz w:val="24"/>
          <w:szCs w:val="24"/>
        </w:rPr>
        <w:tab/>
      </w:r>
      <w:proofErr w:type="spellStart"/>
      <w:r w:rsidRPr="0097475C">
        <w:rPr>
          <w:rFonts w:ascii="Arial" w:hAnsi="Arial" w:cs="Arial"/>
          <w:sz w:val="24"/>
          <w:szCs w:val="24"/>
        </w:rPr>
        <w:t>Тус</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үзэл</w:t>
      </w:r>
      <w:proofErr w:type="spellEnd"/>
      <w:r w:rsidRPr="0097475C">
        <w:rPr>
          <w:rFonts w:ascii="Arial" w:hAnsi="Arial" w:cs="Arial"/>
          <w:sz w:val="24"/>
          <w:szCs w:val="24"/>
        </w:rPr>
        <w:t xml:space="preserve"> </w:t>
      </w:r>
      <w:proofErr w:type="spellStart"/>
      <w:r w:rsidRPr="0097475C">
        <w:rPr>
          <w:rFonts w:ascii="Arial" w:hAnsi="Arial" w:cs="Arial"/>
          <w:sz w:val="24"/>
          <w:szCs w:val="24"/>
        </w:rPr>
        <w:t>баримтлалд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дараах</w:t>
      </w:r>
      <w:proofErr w:type="spellEnd"/>
      <w:r w:rsidRPr="0097475C">
        <w:rPr>
          <w:rFonts w:ascii="Arial" w:hAnsi="Arial" w:cs="Arial"/>
          <w:sz w:val="24"/>
          <w:szCs w:val="24"/>
        </w:rPr>
        <w:t xml:space="preserve"> </w:t>
      </w:r>
      <w:proofErr w:type="spellStart"/>
      <w:r w:rsidRPr="0097475C">
        <w:rPr>
          <w:rFonts w:ascii="Arial" w:hAnsi="Arial" w:cs="Arial"/>
          <w:sz w:val="24"/>
          <w:szCs w:val="24"/>
        </w:rPr>
        <w:t>үндсэн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зорилтыг</w:t>
      </w:r>
      <w:proofErr w:type="spellEnd"/>
      <w:r w:rsidRPr="0097475C">
        <w:rPr>
          <w:rFonts w:ascii="Arial" w:hAnsi="Arial" w:cs="Arial"/>
          <w:sz w:val="24"/>
          <w:szCs w:val="24"/>
        </w:rPr>
        <w:t xml:space="preserve"> </w:t>
      </w:r>
      <w:proofErr w:type="spellStart"/>
      <w:r w:rsidRPr="0097475C">
        <w:rPr>
          <w:rFonts w:ascii="Arial" w:hAnsi="Arial" w:cs="Arial"/>
          <w:sz w:val="24"/>
          <w:szCs w:val="24"/>
        </w:rPr>
        <w:t>дэвшүүлсэн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w:t>
      </w:r>
      <w:r w:rsidRPr="0097475C">
        <w:rPr>
          <w:rFonts w:ascii="Arial" w:hAnsi="Arial" w:cs="Arial"/>
          <w:sz w:val="24"/>
          <w:szCs w:val="24"/>
          <w:lang w:val="mn-MN"/>
        </w:rPr>
        <w:t xml:space="preserve"> Үүнд:</w:t>
      </w:r>
    </w:p>
    <w:p w14:paraId="6CAD76FC" w14:textId="77777777" w:rsidR="00671E00" w:rsidRPr="0097475C" w:rsidRDefault="00671E00" w:rsidP="00671E00">
      <w:pPr>
        <w:pStyle w:val="ListParagraph"/>
        <w:numPr>
          <w:ilvl w:val="0"/>
          <w:numId w:val="3"/>
        </w:numPr>
        <w:spacing w:after="160"/>
        <w:jc w:val="both"/>
        <w:rPr>
          <w:rFonts w:ascii="Arial" w:hAnsi="Arial" w:cs="Arial"/>
          <w:sz w:val="24"/>
          <w:szCs w:val="24"/>
          <w:lang w:val="mn-MN"/>
        </w:rPr>
      </w:pPr>
      <w:r w:rsidRPr="0097475C">
        <w:rPr>
          <w:rFonts w:ascii="Arial" w:hAnsi="Arial" w:cs="Arial"/>
          <w:sz w:val="24"/>
          <w:szCs w:val="24"/>
          <w:lang w:val="mn-MN"/>
        </w:rPr>
        <w:t>Малчин, туслах малчин сайн дурын үндсэн дээр даатгуулах бол тухайн үед мөрдөж байгаа сарын хөдөлмөрийн хөлсний доод хэмжээнд ногдох тэтгэврийн даатгалын шимтгэлийн 50 хувийг улсын төсвөөс төлөх</w:t>
      </w:r>
      <w:r w:rsidRPr="0097475C">
        <w:rPr>
          <w:rFonts w:ascii="Arial" w:hAnsi="Arial" w:cs="Arial"/>
          <w:sz w:val="24"/>
          <w:szCs w:val="24"/>
        </w:rPr>
        <w:t>;</w:t>
      </w:r>
      <w:r w:rsidRPr="0097475C">
        <w:rPr>
          <w:rFonts w:ascii="Arial" w:hAnsi="Arial" w:cs="Arial"/>
          <w:sz w:val="24"/>
          <w:szCs w:val="24"/>
          <w:lang w:val="mn-MN"/>
        </w:rPr>
        <w:t xml:space="preserve"> </w:t>
      </w:r>
    </w:p>
    <w:p w14:paraId="55BA8A85" w14:textId="77777777" w:rsidR="00671E00" w:rsidRPr="0097475C" w:rsidRDefault="00671E00" w:rsidP="00671E00">
      <w:pPr>
        <w:pStyle w:val="ListParagraph"/>
        <w:numPr>
          <w:ilvl w:val="0"/>
          <w:numId w:val="3"/>
        </w:numPr>
        <w:spacing w:after="160"/>
        <w:jc w:val="both"/>
        <w:rPr>
          <w:rFonts w:ascii="Arial" w:hAnsi="Arial" w:cs="Arial"/>
          <w:sz w:val="24"/>
          <w:szCs w:val="24"/>
          <w:lang w:val="mn-MN"/>
        </w:rPr>
      </w:pPr>
      <w:r w:rsidRPr="0097475C">
        <w:rPr>
          <w:rFonts w:ascii="Arial" w:hAnsi="Arial" w:cs="Arial"/>
          <w:sz w:val="24"/>
          <w:szCs w:val="24"/>
          <w:lang w:val="mn-MN"/>
        </w:rPr>
        <w:t>Улсын төвөөс хариуцан төлөх хугацаа 5 жилээс ихгүй байх</w:t>
      </w:r>
      <w:r w:rsidRPr="0097475C">
        <w:rPr>
          <w:rFonts w:ascii="Arial" w:hAnsi="Arial" w:cs="Arial"/>
          <w:sz w:val="24"/>
          <w:szCs w:val="24"/>
        </w:rPr>
        <w:t>;</w:t>
      </w:r>
    </w:p>
    <w:p w14:paraId="7060FC96" w14:textId="77777777" w:rsidR="00671E00" w:rsidRPr="0097475C" w:rsidRDefault="00671E00" w:rsidP="00671E00">
      <w:pPr>
        <w:pStyle w:val="ListParagraph"/>
        <w:numPr>
          <w:ilvl w:val="0"/>
          <w:numId w:val="3"/>
        </w:numPr>
        <w:spacing w:after="160"/>
        <w:jc w:val="both"/>
        <w:rPr>
          <w:rFonts w:ascii="Arial" w:hAnsi="Arial" w:cs="Arial"/>
          <w:sz w:val="24"/>
          <w:szCs w:val="24"/>
          <w:lang w:val="mn-MN"/>
        </w:rPr>
      </w:pPr>
      <w:r w:rsidRPr="0097475C">
        <w:rPr>
          <w:rFonts w:ascii="Arial" w:hAnsi="Arial" w:cs="Arial"/>
          <w:sz w:val="24"/>
          <w:szCs w:val="24"/>
          <w:lang w:val="mn-MN"/>
        </w:rPr>
        <w:t>Малчин, туслах малчин нийгмийн даатгалын шимтгэлийг жил бүрийн 6, 12 сард хуваан төлөх</w:t>
      </w:r>
      <w:r w:rsidRPr="0097475C">
        <w:rPr>
          <w:rFonts w:ascii="Arial" w:hAnsi="Arial" w:cs="Arial"/>
          <w:sz w:val="24"/>
          <w:szCs w:val="24"/>
        </w:rPr>
        <w:t>;</w:t>
      </w:r>
    </w:p>
    <w:p w14:paraId="53C6F263" w14:textId="77777777" w:rsidR="0080067D" w:rsidRPr="0097475C" w:rsidRDefault="00671E00" w:rsidP="0080067D">
      <w:pPr>
        <w:pStyle w:val="ListParagraph"/>
        <w:numPr>
          <w:ilvl w:val="0"/>
          <w:numId w:val="3"/>
        </w:numPr>
        <w:spacing w:after="160"/>
        <w:jc w:val="both"/>
        <w:rPr>
          <w:rFonts w:ascii="Arial" w:hAnsi="Arial" w:cs="Arial"/>
          <w:sz w:val="24"/>
          <w:szCs w:val="24"/>
          <w:lang w:val="mn-MN"/>
        </w:rPr>
      </w:pPr>
      <w:r w:rsidRPr="0097475C">
        <w:rPr>
          <w:rFonts w:ascii="Arial" w:hAnsi="Arial" w:cs="Arial"/>
          <w:sz w:val="24"/>
          <w:szCs w:val="24"/>
          <w:lang w:val="mn-MN"/>
        </w:rPr>
        <w:t>Малчин, туслах малчин улсын төсвөөс 50 хувийг төлөх хугацаа дуусгавар болсноос хойш сайн дураар үргэлжлүүлэн 6, 12 сард хуваан төлөх</w:t>
      </w:r>
      <w:r w:rsidRPr="0097475C">
        <w:rPr>
          <w:rFonts w:ascii="Arial" w:hAnsi="Arial" w:cs="Arial"/>
          <w:sz w:val="24"/>
          <w:szCs w:val="24"/>
        </w:rPr>
        <w:t>;</w:t>
      </w:r>
    </w:p>
    <w:p w14:paraId="124DAF63" w14:textId="77777777" w:rsidR="00671E00" w:rsidRPr="0097475C" w:rsidRDefault="00671E00" w:rsidP="0080067D">
      <w:pPr>
        <w:pStyle w:val="ListParagraph"/>
        <w:numPr>
          <w:ilvl w:val="0"/>
          <w:numId w:val="3"/>
        </w:numPr>
        <w:spacing w:after="160"/>
        <w:jc w:val="both"/>
        <w:rPr>
          <w:rFonts w:ascii="Arial" w:hAnsi="Arial" w:cs="Arial"/>
          <w:sz w:val="24"/>
          <w:szCs w:val="24"/>
          <w:lang w:val="mn-MN"/>
        </w:rPr>
      </w:pPr>
      <w:r w:rsidRPr="0097475C">
        <w:rPr>
          <w:rFonts w:ascii="Arial" w:hAnsi="Arial" w:cs="Arial"/>
          <w:sz w:val="24"/>
          <w:szCs w:val="24"/>
          <w:lang w:val="mn-MN"/>
        </w:rPr>
        <w:lastRenderedPageBreak/>
        <w:t>Малчин, туслах малчин нийгмийн датгалын шимтгэлийг өөрөө хүсвэл сар бүр төлж болох эр</w:t>
      </w:r>
      <w:r w:rsidR="0080067D" w:rsidRPr="0097475C">
        <w:rPr>
          <w:rFonts w:ascii="Arial" w:hAnsi="Arial" w:cs="Arial"/>
          <w:sz w:val="24"/>
          <w:szCs w:val="24"/>
          <w:lang w:val="mn-MN"/>
        </w:rPr>
        <w:t>х</w:t>
      </w:r>
      <w:r w:rsidRPr="0097475C">
        <w:rPr>
          <w:rFonts w:ascii="Arial" w:hAnsi="Arial" w:cs="Arial"/>
          <w:sz w:val="24"/>
          <w:szCs w:val="24"/>
          <w:lang w:val="mn-MN"/>
        </w:rPr>
        <w:t xml:space="preserve"> зүйн зохицуулалтыг тусгана</w:t>
      </w:r>
      <w:r w:rsidR="0080067D" w:rsidRPr="0097475C">
        <w:rPr>
          <w:rFonts w:ascii="Arial" w:hAnsi="Arial" w:cs="Arial"/>
          <w:sz w:val="24"/>
          <w:szCs w:val="24"/>
          <w:lang w:val="mn-MN"/>
        </w:rPr>
        <w:t>.</w:t>
      </w:r>
    </w:p>
    <w:tbl>
      <w:tblPr>
        <w:tblStyle w:val="TableGrid"/>
        <w:tblW w:w="9493" w:type="dxa"/>
        <w:tblInd w:w="-113" w:type="dxa"/>
        <w:tblLook w:val="04A0" w:firstRow="1" w:lastRow="0" w:firstColumn="1" w:lastColumn="0" w:noHBand="0" w:noVBand="1"/>
      </w:tblPr>
      <w:tblGrid>
        <w:gridCol w:w="5637"/>
        <w:gridCol w:w="3856"/>
      </w:tblGrid>
      <w:tr w:rsidR="00671E00" w:rsidRPr="0097475C" w14:paraId="747E6704" w14:textId="77777777" w:rsidTr="00BE2CAB">
        <w:trPr>
          <w:trHeight w:val="483"/>
        </w:trPr>
        <w:tc>
          <w:tcPr>
            <w:tcW w:w="5637" w:type="dxa"/>
            <w:shd w:val="clear" w:color="auto" w:fill="D9E2F3" w:themeFill="accent1" w:themeFillTint="33"/>
            <w:vAlign w:val="center"/>
          </w:tcPr>
          <w:p w14:paraId="494E2043" w14:textId="77777777" w:rsidR="00671E00" w:rsidRPr="0097475C" w:rsidRDefault="00671E00" w:rsidP="00A8356D">
            <w:pPr>
              <w:spacing w:line="276" w:lineRule="auto"/>
              <w:jc w:val="center"/>
              <w:rPr>
                <w:rFonts w:cs="Arial"/>
                <w:b/>
                <w:bCs/>
                <w:szCs w:val="24"/>
              </w:rPr>
            </w:pPr>
            <w:proofErr w:type="spellStart"/>
            <w:r w:rsidRPr="0097475C">
              <w:rPr>
                <w:rFonts w:cs="Arial"/>
                <w:b/>
                <w:bCs/>
                <w:szCs w:val="24"/>
              </w:rPr>
              <w:t>Хуулийн</w:t>
            </w:r>
            <w:proofErr w:type="spellEnd"/>
            <w:r w:rsidRPr="0097475C">
              <w:rPr>
                <w:rFonts w:cs="Arial"/>
                <w:b/>
                <w:bCs/>
                <w:szCs w:val="24"/>
              </w:rPr>
              <w:t xml:space="preserve"> </w:t>
            </w:r>
            <w:proofErr w:type="spellStart"/>
            <w:r w:rsidRPr="0097475C">
              <w:rPr>
                <w:rFonts w:cs="Arial"/>
                <w:b/>
                <w:bCs/>
                <w:szCs w:val="24"/>
              </w:rPr>
              <w:t>төслийн</w:t>
            </w:r>
            <w:proofErr w:type="spellEnd"/>
            <w:r w:rsidRPr="0097475C">
              <w:rPr>
                <w:rFonts w:cs="Arial"/>
                <w:b/>
                <w:bCs/>
                <w:szCs w:val="24"/>
              </w:rPr>
              <w:t xml:space="preserve"> </w:t>
            </w:r>
            <w:proofErr w:type="spellStart"/>
            <w:r w:rsidRPr="0097475C">
              <w:rPr>
                <w:rFonts w:cs="Arial"/>
                <w:b/>
                <w:bCs/>
                <w:szCs w:val="24"/>
              </w:rPr>
              <w:t>үзэл</w:t>
            </w:r>
            <w:proofErr w:type="spellEnd"/>
            <w:r w:rsidRPr="0097475C">
              <w:rPr>
                <w:rFonts w:cs="Arial"/>
                <w:b/>
                <w:bCs/>
                <w:szCs w:val="24"/>
              </w:rPr>
              <w:t xml:space="preserve"> </w:t>
            </w:r>
            <w:proofErr w:type="spellStart"/>
            <w:r w:rsidRPr="0097475C">
              <w:rPr>
                <w:rFonts w:cs="Arial"/>
                <w:b/>
                <w:bCs/>
                <w:szCs w:val="24"/>
              </w:rPr>
              <w:t>баримтлал</w:t>
            </w:r>
            <w:proofErr w:type="spellEnd"/>
          </w:p>
        </w:tc>
        <w:tc>
          <w:tcPr>
            <w:tcW w:w="3856" w:type="dxa"/>
            <w:shd w:val="clear" w:color="auto" w:fill="D9E2F3" w:themeFill="accent1" w:themeFillTint="33"/>
            <w:vAlign w:val="center"/>
          </w:tcPr>
          <w:p w14:paraId="55388620" w14:textId="77777777" w:rsidR="00671E00" w:rsidRPr="0097475C" w:rsidRDefault="00671E00" w:rsidP="00A8356D">
            <w:pPr>
              <w:spacing w:line="276" w:lineRule="auto"/>
              <w:jc w:val="center"/>
              <w:rPr>
                <w:rFonts w:cs="Arial"/>
                <w:b/>
                <w:bCs/>
                <w:szCs w:val="24"/>
              </w:rPr>
            </w:pPr>
            <w:proofErr w:type="spellStart"/>
            <w:r w:rsidRPr="0097475C">
              <w:rPr>
                <w:rFonts w:cs="Arial"/>
                <w:b/>
                <w:bCs/>
                <w:szCs w:val="24"/>
              </w:rPr>
              <w:t>Хуулийн</w:t>
            </w:r>
            <w:proofErr w:type="spellEnd"/>
            <w:r w:rsidRPr="0097475C">
              <w:rPr>
                <w:rFonts w:cs="Arial"/>
                <w:b/>
                <w:bCs/>
                <w:szCs w:val="24"/>
              </w:rPr>
              <w:t xml:space="preserve"> </w:t>
            </w:r>
            <w:proofErr w:type="spellStart"/>
            <w:r w:rsidRPr="0097475C">
              <w:rPr>
                <w:rFonts w:cs="Arial"/>
                <w:b/>
                <w:bCs/>
                <w:szCs w:val="24"/>
              </w:rPr>
              <w:t>төслийн</w:t>
            </w:r>
            <w:proofErr w:type="spellEnd"/>
            <w:r w:rsidRPr="0097475C">
              <w:rPr>
                <w:rFonts w:cs="Arial"/>
                <w:b/>
                <w:bCs/>
                <w:szCs w:val="24"/>
              </w:rPr>
              <w:t xml:space="preserve"> </w:t>
            </w:r>
            <w:proofErr w:type="spellStart"/>
            <w:r w:rsidRPr="0097475C">
              <w:rPr>
                <w:rFonts w:cs="Arial"/>
                <w:b/>
                <w:bCs/>
                <w:szCs w:val="24"/>
              </w:rPr>
              <w:t>зохицуулалт</w:t>
            </w:r>
            <w:proofErr w:type="spellEnd"/>
          </w:p>
        </w:tc>
      </w:tr>
      <w:tr w:rsidR="00BE2CAB" w:rsidRPr="0097475C" w14:paraId="11AD510D" w14:textId="77777777" w:rsidTr="00BE2CAB">
        <w:trPr>
          <w:trHeight w:val="2721"/>
        </w:trPr>
        <w:tc>
          <w:tcPr>
            <w:tcW w:w="5637" w:type="dxa"/>
            <w:vMerge w:val="restart"/>
          </w:tcPr>
          <w:p w14:paraId="30430C26" w14:textId="77777777" w:rsidR="00BE2CAB" w:rsidRPr="0097475C" w:rsidRDefault="00BE2CAB" w:rsidP="0080067D">
            <w:pPr>
              <w:spacing w:line="276" w:lineRule="auto"/>
              <w:ind w:firstLine="720"/>
              <w:jc w:val="both"/>
              <w:rPr>
                <w:rFonts w:cs="Arial"/>
                <w:szCs w:val="24"/>
                <w:lang w:val="mn-MN"/>
              </w:rPr>
            </w:pPr>
            <w:r w:rsidRPr="0097475C">
              <w:rPr>
                <w:rFonts w:cs="Arial"/>
                <w:szCs w:val="24"/>
                <w:lang w:val="mn-MN"/>
              </w:rPr>
              <w:t>Монгол Улсын Үндсэн хуулийн Арван зургадугаар зүйлийн 4 дэх хэсэгт “ажил мэргэжлээ чөлөөтэй сонгох, хөдөлмөрийн аятай нөхцөлөөр хангуулах...”, мөн хуулийн 5 дахь хэсэгт “</w:t>
            </w:r>
            <w:proofErr w:type="spellStart"/>
            <w:r w:rsidRPr="0097475C">
              <w:rPr>
                <w:rFonts w:cs="Arial"/>
                <w:szCs w:val="24"/>
                <w:shd w:val="clear" w:color="auto" w:fill="FFFFFF"/>
              </w:rPr>
              <w:t>өндөр</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наслах</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хөдөлмөрийн</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чадвар</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алдах</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хүүхэд</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төрүүлэх</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асрах</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болон</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хуульд</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заасан</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бусад</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тохиолдолд</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эд</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мөнгөний</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тусламж</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авах</w:t>
            </w:r>
            <w:proofErr w:type="spellEnd"/>
            <w:r w:rsidRPr="0097475C">
              <w:rPr>
                <w:rFonts w:cs="Arial"/>
                <w:szCs w:val="24"/>
                <w:shd w:val="clear" w:color="auto" w:fill="FFFFFF"/>
              </w:rPr>
              <w:t xml:space="preserve"> </w:t>
            </w:r>
            <w:proofErr w:type="spellStart"/>
            <w:r w:rsidRPr="0097475C">
              <w:rPr>
                <w:rFonts w:cs="Arial"/>
                <w:szCs w:val="24"/>
                <w:shd w:val="clear" w:color="auto" w:fill="FFFFFF"/>
              </w:rPr>
              <w:t>эрхтэй</w:t>
            </w:r>
            <w:proofErr w:type="spellEnd"/>
            <w:r w:rsidRPr="0097475C">
              <w:rPr>
                <w:rFonts w:cs="Arial"/>
                <w:szCs w:val="24"/>
                <w:shd w:val="clear" w:color="auto" w:fill="FFFFFF"/>
              </w:rPr>
              <w:t>;</w:t>
            </w:r>
            <w:r w:rsidRPr="0097475C">
              <w:rPr>
                <w:rFonts w:cs="Arial"/>
                <w:szCs w:val="24"/>
                <w:lang w:val="mn-MN"/>
              </w:rPr>
              <w:t>”, Улсын Их Хурлын 2020 оны 52 дугаар тогтоолын 1 дүгээр хавсралтаар баталсан “Алсын хараа-2025” “Монгол Улсын урт  хугацааны хөгжлийн бодлого”-ын 3.1-д “Амьдралын баталгаа хангах нийгмийн хамгааллын үйлчилгээг хөгжүүлж, амьдралын чанарыг дээүлүүлэхүйц нийгмийн даатгалын тогтолцоог бэхжүүлнэ” гэж заасан.</w:t>
            </w:r>
          </w:p>
          <w:p w14:paraId="1735E5D9" w14:textId="77777777" w:rsidR="00BE2CAB" w:rsidRPr="0097475C" w:rsidRDefault="00BE2CAB" w:rsidP="0080067D">
            <w:pPr>
              <w:spacing w:line="276" w:lineRule="auto"/>
              <w:rPr>
                <w:rFonts w:cs="Arial"/>
                <w:szCs w:val="24"/>
              </w:rPr>
            </w:pPr>
            <w:r w:rsidRPr="0097475C">
              <w:rPr>
                <w:rFonts w:cs="Arial"/>
                <w:szCs w:val="24"/>
                <w:lang w:val="mn-MN"/>
              </w:rPr>
              <w:t xml:space="preserve">Мөн тогтоолын 2 дугаар хавсралтаар баталсан “Алсын хараа-2050” “Монгол Улсын урт хугацааны хөгжлийн бодлогын хүрээнд 2021-2023 онд хэрэгжүүлэх үйл ажиллагааны”-ны зорилт 3.1.2-т “Нийгмийн даатгалын хууль, эрх зүйн орчныг боловсронгуй болгоно” </w:t>
            </w:r>
          </w:p>
        </w:tc>
        <w:tc>
          <w:tcPr>
            <w:tcW w:w="3856" w:type="dxa"/>
          </w:tcPr>
          <w:p w14:paraId="09BF79B9" w14:textId="77777777" w:rsidR="00BE2CAB" w:rsidRPr="0097475C" w:rsidRDefault="00250AC4" w:rsidP="0080067D">
            <w:pPr>
              <w:pStyle w:val="ListParagraph"/>
              <w:numPr>
                <w:ilvl w:val="0"/>
                <w:numId w:val="3"/>
              </w:numPr>
              <w:spacing w:after="160"/>
              <w:jc w:val="both"/>
              <w:rPr>
                <w:rFonts w:ascii="Arial" w:hAnsi="Arial" w:cs="Arial"/>
                <w:szCs w:val="24"/>
                <w:lang w:val="mn-MN"/>
              </w:rPr>
            </w:pPr>
            <w:r w:rsidRPr="0097475C">
              <w:rPr>
                <w:rFonts w:ascii="Arial" w:hAnsi="Arial" w:cs="Arial"/>
                <w:szCs w:val="24"/>
                <w:lang w:val="mn-MN"/>
              </w:rPr>
              <w:t>“21.23.1.энэ хуулийн 21 дүгээр зүйлийн 23 дахь хэсэгт заасны дагуу нийгмийн даатгалын шимтгэлийг улирлын шинж чанартай уялдуулан жилд хоёр удаа урьдчилан төлнө</w:t>
            </w:r>
          </w:p>
        </w:tc>
      </w:tr>
      <w:tr w:rsidR="002027AE" w:rsidRPr="0097475C" w14:paraId="0713B3A8" w14:textId="77777777" w:rsidTr="00BE2CAB">
        <w:tc>
          <w:tcPr>
            <w:tcW w:w="5637" w:type="dxa"/>
            <w:vMerge/>
          </w:tcPr>
          <w:p w14:paraId="410B24F5" w14:textId="77777777" w:rsidR="002027AE" w:rsidRPr="0097475C" w:rsidRDefault="002027AE" w:rsidP="00A8356D">
            <w:pPr>
              <w:spacing w:line="276" w:lineRule="auto"/>
              <w:rPr>
                <w:rStyle w:val="normaltextrun"/>
                <w:rFonts w:cs="Arial"/>
                <w:szCs w:val="24"/>
              </w:rPr>
            </w:pPr>
          </w:p>
        </w:tc>
        <w:tc>
          <w:tcPr>
            <w:tcW w:w="3856" w:type="dxa"/>
          </w:tcPr>
          <w:p w14:paraId="63959E8C" w14:textId="77777777" w:rsidR="00250AC4" w:rsidRPr="0097475C" w:rsidRDefault="00250AC4" w:rsidP="00250AC4">
            <w:pPr>
              <w:pStyle w:val="ListParagraph"/>
              <w:numPr>
                <w:ilvl w:val="0"/>
                <w:numId w:val="3"/>
              </w:numPr>
              <w:spacing w:after="0" w:line="240" w:lineRule="auto"/>
              <w:jc w:val="both"/>
              <w:rPr>
                <w:rFonts w:ascii="Arial" w:hAnsi="Arial" w:cs="Arial"/>
                <w:szCs w:val="24"/>
                <w:lang w:val="mn-MN"/>
              </w:rPr>
            </w:pPr>
            <w:r w:rsidRPr="0097475C">
              <w:rPr>
                <w:rFonts w:ascii="Arial" w:hAnsi="Arial" w:cs="Arial"/>
                <w:szCs w:val="24"/>
                <w:lang w:val="mn-MN"/>
              </w:rPr>
              <w:t>21.23.2.энэ хуулийн 21.23.1-т заасны нийгмийн даатгалын шимтгэлийн урьдчилан төлөх хугацааг гэрээнд заасны дагуу тогтооно</w:t>
            </w:r>
            <w:r w:rsidRPr="0097475C">
              <w:rPr>
                <w:rFonts w:ascii="Arial" w:hAnsi="Arial" w:cs="Arial"/>
                <w:szCs w:val="24"/>
              </w:rPr>
              <w:t>;</w:t>
            </w:r>
          </w:p>
          <w:p w14:paraId="7DF04F00" w14:textId="77777777" w:rsidR="002027AE" w:rsidRPr="0097475C" w:rsidRDefault="002027AE" w:rsidP="00250AC4">
            <w:pPr>
              <w:spacing w:after="160"/>
              <w:jc w:val="both"/>
              <w:rPr>
                <w:rFonts w:cs="Arial"/>
                <w:szCs w:val="24"/>
                <w:lang w:val="mn-MN"/>
              </w:rPr>
            </w:pPr>
          </w:p>
        </w:tc>
      </w:tr>
      <w:tr w:rsidR="002027AE" w:rsidRPr="0097475C" w14:paraId="6014E491" w14:textId="77777777" w:rsidTr="00BE2CAB">
        <w:tc>
          <w:tcPr>
            <w:tcW w:w="5637" w:type="dxa"/>
            <w:vMerge/>
          </w:tcPr>
          <w:p w14:paraId="19DFE2DD" w14:textId="77777777" w:rsidR="002027AE" w:rsidRPr="0097475C" w:rsidRDefault="002027AE" w:rsidP="00A8356D">
            <w:pPr>
              <w:spacing w:line="276" w:lineRule="auto"/>
              <w:rPr>
                <w:rStyle w:val="normaltextrun"/>
                <w:rFonts w:cs="Arial"/>
                <w:szCs w:val="24"/>
              </w:rPr>
            </w:pPr>
          </w:p>
        </w:tc>
        <w:tc>
          <w:tcPr>
            <w:tcW w:w="3856" w:type="dxa"/>
          </w:tcPr>
          <w:p w14:paraId="3D0EFFEB" w14:textId="77777777" w:rsidR="00250AC4" w:rsidRPr="0097475C" w:rsidRDefault="00250AC4" w:rsidP="00250AC4">
            <w:pPr>
              <w:pStyle w:val="ListParagraph"/>
              <w:numPr>
                <w:ilvl w:val="0"/>
                <w:numId w:val="3"/>
              </w:numPr>
              <w:spacing w:after="0" w:line="240" w:lineRule="auto"/>
              <w:jc w:val="both"/>
              <w:rPr>
                <w:rFonts w:ascii="Arial" w:hAnsi="Arial" w:cs="Arial"/>
                <w:szCs w:val="24"/>
                <w:lang w:val="mn-MN"/>
              </w:rPr>
            </w:pPr>
            <w:r w:rsidRPr="0097475C">
              <w:rPr>
                <w:rFonts w:ascii="Arial" w:hAnsi="Arial" w:cs="Arial"/>
                <w:szCs w:val="24"/>
                <w:lang w:val="mn-MN"/>
              </w:rPr>
              <w:t>21.23.3. энэ хуулийн 21.23.1-т заасан нийгмийн датгалын шимтгэлийг өөрөө хүсвэл сар бүр төлж болно.”</w:t>
            </w:r>
          </w:p>
          <w:p w14:paraId="037CA6BA" w14:textId="77777777" w:rsidR="002027AE" w:rsidRPr="0097475C" w:rsidRDefault="002027AE" w:rsidP="00250AC4">
            <w:pPr>
              <w:pStyle w:val="ListParagraph"/>
              <w:spacing w:after="160"/>
              <w:jc w:val="both"/>
              <w:rPr>
                <w:rFonts w:ascii="Arial" w:hAnsi="Arial" w:cs="Arial"/>
                <w:szCs w:val="24"/>
                <w:lang w:val="mn-MN"/>
              </w:rPr>
            </w:pPr>
          </w:p>
        </w:tc>
      </w:tr>
    </w:tbl>
    <w:p w14:paraId="1C9174F5" w14:textId="77777777" w:rsidR="00671E00" w:rsidRPr="0097475C" w:rsidRDefault="00671E00" w:rsidP="00671E00">
      <w:pPr>
        <w:spacing w:after="0" w:line="240" w:lineRule="auto"/>
        <w:ind w:firstLine="709"/>
        <w:jc w:val="both"/>
        <w:rPr>
          <w:rFonts w:ascii="Arial" w:hAnsi="Arial" w:cs="Arial"/>
          <w:sz w:val="24"/>
          <w:szCs w:val="24"/>
          <w:lang w:val="mn-MN"/>
        </w:rPr>
      </w:pPr>
    </w:p>
    <w:p w14:paraId="13408C29" w14:textId="77777777" w:rsidR="002027AE" w:rsidRPr="0097475C" w:rsidRDefault="002027AE" w:rsidP="002027AE">
      <w:pPr>
        <w:spacing w:line="276" w:lineRule="auto"/>
        <w:ind w:firstLine="720"/>
        <w:rPr>
          <w:rFonts w:ascii="Arial" w:hAnsi="Arial" w:cs="Arial"/>
          <w:b/>
          <w:bCs/>
          <w:sz w:val="24"/>
          <w:szCs w:val="24"/>
        </w:rPr>
      </w:pPr>
      <w:r w:rsidRPr="0097475C">
        <w:rPr>
          <w:rFonts w:ascii="Arial" w:hAnsi="Arial" w:cs="Arial"/>
          <w:b/>
          <w:bCs/>
          <w:sz w:val="24"/>
          <w:szCs w:val="24"/>
        </w:rPr>
        <w:t>3.2. “</w:t>
      </w:r>
      <w:proofErr w:type="spellStart"/>
      <w:r w:rsidRPr="0097475C">
        <w:rPr>
          <w:rFonts w:ascii="Arial" w:hAnsi="Arial" w:cs="Arial"/>
          <w:b/>
          <w:bCs/>
          <w:sz w:val="24"/>
          <w:szCs w:val="24"/>
        </w:rPr>
        <w:t>Ойлгомжтой</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шалгуур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үзүүлэлтээр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үнэлсэн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p>
    <w:p w14:paraId="2E4DBA5E" w14:textId="0544BE58" w:rsidR="002027AE" w:rsidRPr="0097475C" w:rsidRDefault="00B06281" w:rsidP="002027AE">
      <w:pPr>
        <w:spacing w:line="276" w:lineRule="auto"/>
        <w:ind w:firstLine="720"/>
        <w:jc w:val="both"/>
        <w:rPr>
          <w:rFonts w:ascii="Arial" w:hAnsi="Arial" w:cs="Arial"/>
          <w:sz w:val="24"/>
          <w:szCs w:val="24"/>
        </w:rPr>
      </w:pPr>
      <w:r w:rsidRPr="0097475C">
        <w:rPr>
          <w:rFonts w:ascii="Arial" w:hAnsi="Arial" w:cs="Arial"/>
          <w:sz w:val="24"/>
          <w:szCs w:val="24"/>
          <w:lang w:val="mn-MN"/>
        </w:rPr>
        <w:t>Нийгмийн даатгалын ерөнхий</w:t>
      </w:r>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хуульд</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нэмэлт</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оруулах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тухай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боловсруулалт</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нь</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Хууль</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тогтоомжийн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тухай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24, 28, 29, 30, 32 </w:t>
      </w:r>
      <w:proofErr w:type="spellStart"/>
      <w:r w:rsidR="002027AE" w:rsidRPr="0097475C">
        <w:rPr>
          <w:rFonts w:ascii="Arial" w:hAnsi="Arial" w:cs="Arial"/>
          <w:sz w:val="24"/>
          <w:szCs w:val="24"/>
        </w:rPr>
        <w:t>дугаар</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зүйл</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Хууль</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тогтоомжийн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төсөл</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боловсруулах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аргачлалд</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заасан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шаардлагыг</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хангаж</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байгаа</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эсэхийг</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шалгасан</w:t>
      </w:r>
      <w:proofErr w:type="spellEnd"/>
      <w:r w:rsidR="002027AE" w:rsidRPr="0097475C">
        <w:rPr>
          <w:rFonts w:ascii="Arial" w:hAnsi="Arial" w:cs="Arial"/>
          <w:sz w:val="24"/>
          <w:szCs w:val="24"/>
        </w:rPr>
        <w:t xml:space="preserve">.  </w:t>
      </w:r>
    </w:p>
    <w:p w14:paraId="76F367D6" w14:textId="77777777" w:rsidR="002027AE" w:rsidRPr="0097475C" w:rsidRDefault="002027AE" w:rsidP="002027AE">
      <w:pPr>
        <w:spacing w:line="276" w:lineRule="auto"/>
        <w:ind w:firstLine="720"/>
        <w:jc w:val="both"/>
        <w:rPr>
          <w:rFonts w:ascii="Arial" w:hAnsi="Arial" w:cs="Arial"/>
          <w:sz w:val="24"/>
          <w:szCs w:val="24"/>
        </w:rPr>
      </w:pP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хэрэгжүүлэх</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хэрэглэх</w:t>
      </w:r>
      <w:proofErr w:type="spellEnd"/>
      <w:r w:rsidRPr="0097475C">
        <w:rPr>
          <w:rFonts w:ascii="Arial" w:hAnsi="Arial" w:cs="Arial"/>
          <w:sz w:val="24"/>
          <w:szCs w:val="24"/>
        </w:rPr>
        <w:t xml:space="preserve"> </w:t>
      </w:r>
      <w:proofErr w:type="spellStart"/>
      <w:r w:rsidRPr="0097475C">
        <w:rPr>
          <w:rFonts w:ascii="Arial" w:hAnsi="Arial" w:cs="Arial"/>
          <w:sz w:val="24"/>
          <w:szCs w:val="24"/>
        </w:rPr>
        <w:t>этгээдэд</w:t>
      </w:r>
      <w:proofErr w:type="spellEnd"/>
      <w:r w:rsidRPr="0097475C">
        <w:rPr>
          <w:rFonts w:ascii="Arial" w:hAnsi="Arial" w:cs="Arial"/>
          <w:sz w:val="24"/>
          <w:szCs w:val="24"/>
        </w:rPr>
        <w:t xml:space="preserve"> </w:t>
      </w:r>
      <w:proofErr w:type="spellStart"/>
      <w:r w:rsidRPr="0097475C">
        <w:rPr>
          <w:rFonts w:ascii="Arial" w:hAnsi="Arial" w:cs="Arial"/>
          <w:sz w:val="24"/>
          <w:szCs w:val="24"/>
        </w:rPr>
        <w:t>ойлгомжтой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байдлаар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томьёологдсон</w:t>
      </w:r>
      <w:proofErr w:type="spellEnd"/>
      <w:r w:rsidRPr="0097475C">
        <w:rPr>
          <w:rFonts w:ascii="Arial" w:hAnsi="Arial" w:cs="Arial"/>
          <w:sz w:val="24"/>
          <w:szCs w:val="24"/>
        </w:rPr>
        <w:t xml:space="preserve"> </w:t>
      </w:r>
      <w:proofErr w:type="spellStart"/>
      <w:r w:rsidRPr="0097475C">
        <w:rPr>
          <w:rFonts w:ascii="Arial" w:hAnsi="Arial" w:cs="Arial"/>
          <w:sz w:val="24"/>
          <w:szCs w:val="24"/>
        </w:rPr>
        <w:t>эсэхийг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тогтоох</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зорилгоор</w:t>
      </w:r>
      <w:proofErr w:type="spellEnd"/>
      <w:r w:rsidRPr="0097475C">
        <w:rPr>
          <w:rFonts w:ascii="Arial" w:hAnsi="Arial" w:cs="Arial"/>
          <w:sz w:val="24"/>
          <w:szCs w:val="24"/>
        </w:rPr>
        <w:t xml:space="preserve"> </w:t>
      </w:r>
      <w:proofErr w:type="spellStart"/>
      <w:r w:rsidRPr="0097475C">
        <w:rPr>
          <w:rFonts w:ascii="Arial" w:hAnsi="Arial" w:cs="Arial"/>
          <w:sz w:val="24"/>
          <w:szCs w:val="24"/>
        </w:rPr>
        <w:t>иргэд</w:t>
      </w:r>
      <w:proofErr w:type="spellEnd"/>
      <w:r w:rsidRPr="0097475C">
        <w:rPr>
          <w:rFonts w:ascii="Arial" w:hAnsi="Arial" w:cs="Arial"/>
          <w:sz w:val="24"/>
          <w:szCs w:val="24"/>
        </w:rPr>
        <w:t xml:space="preserve">, </w:t>
      </w:r>
      <w:proofErr w:type="spellStart"/>
      <w:r w:rsidRPr="0097475C">
        <w:rPr>
          <w:rFonts w:ascii="Arial" w:hAnsi="Arial" w:cs="Arial"/>
          <w:sz w:val="24"/>
          <w:szCs w:val="24"/>
        </w:rPr>
        <w:t>олон</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нийтээс</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ойлгомжтой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байдал</w:t>
      </w:r>
      <w:proofErr w:type="spellEnd"/>
      <w:r w:rsidRPr="0097475C">
        <w:rPr>
          <w:rFonts w:ascii="Arial" w:hAnsi="Arial" w:cs="Arial"/>
          <w:sz w:val="24"/>
          <w:szCs w:val="24"/>
        </w:rPr>
        <w:t xml:space="preserve"> </w:t>
      </w:r>
      <w:proofErr w:type="spellStart"/>
      <w:r w:rsidRPr="0097475C">
        <w:rPr>
          <w:rFonts w:ascii="Arial" w:hAnsi="Arial" w:cs="Arial"/>
          <w:sz w:val="24"/>
          <w:szCs w:val="24"/>
        </w:rPr>
        <w:t>гэсэн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шалгах</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хүрээнд</w:t>
      </w:r>
      <w:proofErr w:type="spellEnd"/>
      <w:r w:rsidRPr="0097475C">
        <w:rPr>
          <w:rFonts w:ascii="Arial" w:hAnsi="Arial" w:cs="Arial"/>
          <w:sz w:val="24"/>
          <w:szCs w:val="24"/>
        </w:rPr>
        <w:t xml:space="preserve"> </w:t>
      </w:r>
      <w:proofErr w:type="spellStart"/>
      <w:r w:rsidRPr="0097475C">
        <w:rPr>
          <w:rFonts w:ascii="Arial" w:hAnsi="Arial" w:cs="Arial"/>
          <w:sz w:val="24"/>
          <w:szCs w:val="24"/>
        </w:rPr>
        <w:t>ойлгомжгүй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байгаа</w:t>
      </w:r>
      <w:proofErr w:type="spellEnd"/>
      <w:r w:rsidRPr="0097475C">
        <w:rPr>
          <w:rFonts w:ascii="Arial" w:hAnsi="Arial" w:cs="Arial"/>
          <w:sz w:val="24"/>
          <w:szCs w:val="24"/>
        </w:rPr>
        <w:t xml:space="preserve"> </w:t>
      </w:r>
      <w:proofErr w:type="spellStart"/>
      <w:r w:rsidRPr="0097475C">
        <w:rPr>
          <w:rFonts w:ascii="Arial" w:hAnsi="Arial" w:cs="Arial"/>
          <w:sz w:val="24"/>
          <w:szCs w:val="24"/>
        </w:rPr>
        <w:t>зохицуулалт</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байхгүй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талаар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саналаа</w:t>
      </w:r>
      <w:proofErr w:type="spellEnd"/>
      <w:r w:rsidRPr="0097475C">
        <w:rPr>
          <w:rFonts w:ascii="Arial" w:hAnsi="Arial" w:cs="Arial"/>
          <w:sz w:val="24"/>
          <w:szCs w:val="24"/>
        </w:rPr>
        <w:t xml:space="preserve"> </w:t>
      </w:r>
      <w:proofErr w:type="spellStart"/>
      <w:r w:rsidRPr="0097475C">
        <w:rPr>
          <w:rFonts w:ascii="Arial" w:hAnsi="Arial" w:cs="Arial"/>
          <w:sz w:val="24"/>
          <w:szCs w:val="24"/>
        </w:rPr>
        <w:t>ирүүлсэн</w:t>
      </w:r>
      <w:proofErr w:type="spellEnd"/>
      <w:r w:rsidRPr="0097475C">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298"/>
        <w:gridCol w:w="1818"/>
      </w:tblGrid>
      <w:tr w:rsidR="00250AC4" w:rsidRPr="0097475C" w14:paraId="1191E73C" w14:textId="77777777" w:rsidTr="00250AC4">
        <w:trPr>
          <w:trHeight w:val="908"/>
        </w:trPr>
        <w:tc>
          <w:tcPr>
            <w:tcW w:w="562" w:type="dxa"/>
            <w:shd w:val="clear" w:color="auto" w:fill="D9E2F3" w:themeFill="accent1" w:themeFillTint="33"/>
          </w:tcPr>
          <w:p w14:paraId="72E365B7" w14:textId="77777777" w:rsidR="00250AC4" w:rsidRPr="0097475C" w:rsidRDefault="00250AC4" w:rsidP="00A8356D">
            <w:pPr>
              <w:pStyle w:val="NoSpacing"/>
              <w:spacing w:line="276" w:lineRule="auto"/>
              <w:jc w:val="center"/>
              <w:rPr>
                <w:rFonts w:ascii="Arial" w:hAnsi="Arial" w:cs="Arial"/>
                <w:b/>
                <w:lang w:val="mn-MN"/>
              </w:rPr>
            </w:pPr>
          </w:p>
        </w:tc>
        <w:tc>
          <w:tcPr>
            <w:tcW w:w="9116" w:type="dxa"/>
            <w:gridSpan w:val="2"/>
            <w:shd w:val="clear" w:color="auto" w:fill="D9E2F3" w:themeFill="accent1" w:themeFillTint="33"/>
            <w:vAlign w:val="center"/>
          </w:tcPr>
          <w:p w14:paraId="18C209C1" w14:textId="77777777" w:rsidR="00250AC4" w:rsidRPr="0097475C" w:rsidRDefault="00250AC4" w:rsidP="00A8356D">
            <w:pPr>
              <w:pStyle w:val="NoSpacing"/>
              <w:spacing w:line="276" w:lineRule="auto"/>
              <w:jc w:val="center"/>
              <w:rPr>
                <w:rFonts w:ascii="Arial" w:hAnsi="Arial" w:cs="Arial"/>
                <w:b/>
                <w:lang w:val="mn-MN"/>
              </w:rPr>
            </w:pPr>
            <w:r w:rsidRPr="0097475C">
              <w:rPr>
                <w:rFonts w:ascii="Arial" w:hAnsi="Arial" w:cs="Arial"/>
                <w:b/>
                <w:lang w:val="mn-MN"/>
              </w:rPr>
              <w:t>Хууль тогтоомжийн тухай хууль</w:t>
            </w:r>
          </w:p>
          <w:p w14:paraId="66FCF6B8" w14:textId="77777777" w:rsidR="00250AC4" w:rsidRPr="0097475C" w:rsidRDefault="00250AC4" w:rsidP="00A8356D">
            <w:pPr>
              <w:pStyle w:val="NoSpacing"/>
              <w:spacing w:line="276" w:lineRule="auto"/>
              <w:jc w:val="center"/>
              <w:rPr>
                <w:rFonts w:ascii="Arial" w:hAnsi="Arial" w:cs="Arial"/>
                <w:lang w:val="mn-MN"/>
              </w:rPr>
            </w:pPr>
            <w:r w:rsidRPr="0097475C">
              <w:rPr>
                <w:rFonts w:ascii="Arial" w:hAnsi="Arial" w:cs="Arial"/>
                <w:b/>
                <w:lang w:val="mn-MN"/>
              </w:rPr>
              <w:t>29 дүгээр зүйл. Хуулийн төслийн эх бичвэрийн агуулгад тавих нийтлэг шаардлага</w:t>
            </w:r>
          </w:p>
        </w:tc>
      </w:tr>
      <w:tr w:rsidR="00250AC4" w:rsidRPr="0097475C" w14:paraId="13A7B829" w14:textId="77777777" w:rsidTr="00250AC4">
        <w:trPr>
          <w:trHeight w:val="701"/>
        </w:trPr>
        <w:tc>
          <w:tcPr>
            <w:tcW w:w="562" w:type="dxa"/>
          </w:tcPr>
          <w:p w14:paraId="25609BFA"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lastRenderedPageBreak/>
              <w:t>1</w:t>
            </w:r>
          </w:p>
        </w:tc>
        <w:tc>
          <w:tcPr>
            <w:tcW w:w="7298" w:type="dxa"/>
            <w:vAlign w:val="center"/>
          </w:tcPr>
          <w:p w14:paraId="064C7B9F"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1818" w:type="dxa"/>
            <w:vAlign w:val="center"/>
          </w:tcPr>
          <w:p w14:paraId="3F2F4646"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67D7E574" w14:textId="77777777" w:rsidTr="00250AC4">
        <w:trPr>
          <w:trHeight w:val="449"/>
        </w:trPr>
        <w:tc>
          <w:tcPr>
            <w:tcW w:w="562" w:type="dxa"/>
          </w:tcPr>
          <w:p w14:paraId="2450B05F"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w:t>
            </w:r>
          </w:p>
        </w:tc>
        <w:tc>
          <w:tcPr>
            <w:tcW w:w="7298" w:type="dxa"/>
            <w:vAlign w:val="center"/>
          </w:tcPr>
          <w:p w14:paraId="468AFE2F"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29.1.2.тухайн хуулиар зохицуулах нийгмийн харилцаанд хамаарах асуудлыг бүрэн тусгасан байх;</w:t>
            </w:r>
          </w:p>
        </w:tc>
        <w:tc>
          <w:tcPr>
            <w:tcW w:w="1818" w:type="dxa"/>
          </w:tcPr>
          <w:p w14:paraId="5D462A76"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217BF633" w14:textId="77777777" w:rsidTr="00250AC4">
        <w:tc>
          <w:tcPr>
            <w:tcW w:w="562" w:type="dxa"/>
          </w:tcPr>
          <w:p w14:paraId="608A8541"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w:t>
            </w:r>
          </w:p>
        </w:tc>
        <w:tc>
          <w:tcPr>
            <w:tcW w:w="7298" w:type="dxa"/>
            <w:vAlign w:val="center"/>
          </w:tcPr>
          <w:p w14:paraId="3D2700F4"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29.1.3.тухайн хуулиар зохицуулах нийгмийн харилцааны хүрээнээс хальсан асуудлыг тусгахгүй байх;</w:t>
            </w:r>
          </w:p>
        </w:tc>
        <w:tc>
          <w:tcPr>
            <w:tcW w:w="1818" w:type="dxa"/>
          </w:tcPr>
          <w:p w14:paraId="1C5C7187"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2D436E15" w14:textId="77777777" w:rsidTr="00250AC4">
        <w:tc>
          <w:tcPr>
            <w:tcW w:w="562" w:type="dxa"/>
          </w:tcPr>
          <w:p w14:paraId="2BA0D82C"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4</w:t>
            </w:r>
          </w:p>
        </w:tc>
        <w:tc>
          <w:tcPr>
            <w:tcW w:w="7298" w:type="dxa"/>
            <w:vAlign w:val="center"/>
          </w:tcPr>
          <w:p w14:paraId="5491DB10"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1818" w:type="dxa"/>
          </w:tcPr>
          <w:p w14:paraId="7A8DCECC"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63B56F6C" w14:textId="77777777" w:rsidTr="00250AC4">
        <w:tc>
          <w:tcPr>
            <w:tcW w:w="562" w:type="dxa"/>
          </w:tcPr>
          <w:p w14:paraId="0EE2ECC8"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5</w:t>
            </w:r>
          </w:p>
        </w:tc>
        <w:tc>
          <w:tcPr>
            <w:tcW w:w="7298" w:type="dxa"/>
            <w:vAlign w:val="center"/>
          </w:tcPr>
          <w:p w14:paraId="32A25D45"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29.1.5.зүйл, хэсэг, заалт нь хоорондоо зөрчилгүй байх;</w:t>
            </w:r>
          </w:p>
        </w:tc>
        <w:tc>
          <w:tcPr>
            <w:tcW w:w="1818" w:type="dxa"/>
          </w:tcPr>
          <w:p w14:paraId="19E0E4C7"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0D33FD2C" w14:textId="77777777" w:rsidTr="00250AC4">
        <w:tc>
          <w:tcPr>
            <w:tcW w:w="562" w:type="dxa"/>
          </w:tcPr>
          <w:p w14:paraId="428066DD"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6</w:t>
            </w:r>
          </w:p>
        </w:tc>
        <w:tc>
          <w:tcPr>
            <w:tcW w:w="7298" w:type="dxa"/>
            <w:vAlign w:val="center"/>
          </w:tcPr>
          <w:p w14:paraId="52F703F3"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29.1.6.хэм хэмжээ тогтоогоогүй, тунхагласан шинжтэй буюу нэг удаа хэрэгжүүлэх заалт тусгахгүй байх;</w:t>
            </w:r>
          </w:p>
        </w:tc>
        <w:tc>
          <w:tcPr>
            <w:tcW w:w="1818" w:type="dxa"/>
          </w:tcPr>
          <w:p w14:paraId="695F6F0C"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3832DCE4" w14:textId="77777777" w:rsidTr="00250AC4">
        <w:tc>
          <w:tcPr>
            <w:tcW w:w="562" w:type="dxa"/>
          </w:tcPr>
          <w:p w14:paraId="1E844459"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7</w:t>
            </w:r>
          </w:p>
        </w:tc>
        <w:tc>
          <w:tcPr>
            <w:tcW w:w="7298" w:type="dxa"/>
            <w:vAlign w:val="center"/>
          </w:tcPr>
          <w:p w14:paraId="533EC91F"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1818" w:type="dxa"/>
            <w:vAlign w:val="center"/>
          </w:tcPr>
          <w:p w14:paraId="2AB68C58"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70F418C8" w14:textId="77777777" w:rsidTr="00250AC4">
        <w:tc>
          <w:tcPr>
            <w:tcW w:w="562" w:type="dxa"/>
          </w:tcPr>
          <w:p w14:paraId="1250F744"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8</w:t>
            </w:r>
          </w:p>
        </w:tc>
        <w:tc>
          <w:tcPr>
            <w:tcW w:w="7298" w:type="dxa"/>
            <w:vAlign w:val="center"/>
          </w:tcPr>
          <w:p w14:paraId="472A966A"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1818" w:type="dxa"/>
            <w:vAlign w:val="center"/>
          </w:tcPr>
          <w:p w14:paraId="47D92884"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49028B8F" w14:textId="77777777" w:rsidTr="00250AC4">
        <w:tc>
          <w:tcPr>
            <w:tcW w:w="562" w:type="dxa"/>
          </w:tcPr>
          <w:p w14:paraId="5F679FC6"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9</w:t>
            </w:r>
          </w:p>
        </w:tc>
        <w:tc>
          <w:tcPr>
            <w:tcW w:w="7298" w:type="dxa"/>
            <w:vAlign w:val="center"/>
          </w:tcPr>
          <w:p w14:paraId="25695728"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1818" w:type="dxa"/>
            <w:vAlign w:val="center"/>
          </w:tcPr>
          <w:p w14:paraId="55416668"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78246811" w14:textId="77777777" w:rsidTr="00250AC4">
        <w:tc>
          <w:tcPr>
            <w:tcW w:w="562" w:type="dxa"/>
          </w:tcPr>
          <w:p w14:paraId="01B0B662"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10</w:t>
            </w:r>
          </w:p>
        </w:tc>
        <w:tc>
          <w:tcPr>
            <w:tcW w:w="7298" w:type="dxa"/>
            <w:vAlign w:val="center"/>
          </w:tcPr>
          <w:p w14:paraId="73518160"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1818" w:type="dxa"/>
            <w:vAlign w:val="center"/>
          </w:tcPr>
          <w:p w14:paraId="18DD2D6D"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7FA152BA" w14:textId="77777777" w:rsidTr="00250AC4">
        <w:tc>
          <w:tcPr>
            <w:tcW w:w="562" w:type="dxa"/>
          </w:tcPr>
          <w:p w14:paraId="27B93A3B"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lastRenderedPageBreak/>
              <w:t>11</w:t>
            </w:r>
          </w:p>
        </w:tc>
        <w:tc>
          <w:tcPr>
            <w:tcW w:w="7298" w:type="dxa"/>
            <w:vAlign w:val="center"/>
          </w:tcPr>
          <w:p w14:paraId="07FBAC0C"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1818" w:type="dxa"/>
            <w:vAlign w:val="center"/>
          </w:tcPr>
          <w:p w14:paraId="5D040E31"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r w:rsidRPr="0097475C">
              <w:rPr>
                <w:rFonts w:ascii="Arial" w:hAnsi="Arial" w:cs="Arial"/>
                <w:sz w:val="24"/>
                <w:szCs w:val="24"/>
              </w:rPr>
              <w:t xml:space="preserve">. </w:t>
            </w:r>
          </w:p>
        </w:tc>
      </w:tr>
      <w:tr w:rsidR="00250AC4" w:rsidRPr="0097475C" w14:paraId="78961FE2" w14:textId="77777777" w:rsidTr="00250AC4">
        <w:tc>
          <w:tcPr>
            <w:tcW w:w="562" w:type="dxa"/>
            <w:shd w:val="clear" w:color="auto" w:fill="D9E2F3" w:themeFill="accent1" w:themeFillTint="33"/>
          </w:tcPr>
          <w:p w14:paraId="6AEF9D1C" w14:textId="77777777" w:rsidR="00250AC4" w:rsidRPr="0097475C" w:rsidRDefault="00250AC4" w:rsidP="00A8356D">
            <w:pPr>
              <w:pStyle w:val="ListParagraph"/>
              <w:ind w:left="0"/>
              <w:jc w:val="center"/>
              <w:rPr>
                <w:rStyle w:val="Strong"/>
                <w:rFonts w:ascii="Arial" w:hAnsi="Arial" w:cs="Arial"/>
                <w:sz w:val="24"/>
                <w:szCs w:val="24"/>
              </w:rPr>
            </w:pPr>
          </w:p>
        </w:tc>
        <w:tc>
          <w:tcPr>
            <w:tcW w:w="9116" w:type="dxa"/>
            <w:gridSpan w:val="2"/>
            <w:shd w:val="clear" w:color="auto" w:fill="D9E2F3" w:themeFill="accent1" w:themeFillTint="33"/>
            <w:vAlign w:val="center"/>
          </w:tcPr>
          <w:p w14:paraId="056B1876" w14:textId="77777777" w:rsidR="00250AC4" w:rsidRPr="0097475C" w:rsidRDefault="00250AC4" w:rsidP="00A8356D">
            <w:pPr>
              <w:pStyle w:val="ListParagraph"/>
              <w:ind w:left="0"/>
              <w:jc w:val="center"/>
              <w:rPr>
                <w:rFonts w:ascii="Arial" w:hAnsi="Arial" w:cs="Arial"/>
                <w:sz w:val="24"/>
                <w:szCs w:val="24"/>
              </w:rPr>
            </w:pPr>
            <w:r w:rsidRPr="0097475C">
              <w:rPr>
                <w:rStyle w:val="Strong"/>
                <w:rFonts w:ascii="Arial" w:hAnsi="Arial" w:cs="Arial"/>
                <w:sz w:val="24"/>
                <w:szCs w:val="24"/>
              </w:rPr>
              <w:t>30 дугаар зүйл. Хуулийн төслийн хэл зүй, найруулгад тавих нийтлэг шаардлага</w:t>
            </w:r>
          </w:p>
        </w:tc>
      </w:tr>
      <w:tr w:rsidR="00250AC4" w:rsidRPr="0097475C" w14:paraId="18F779DA" w14:textId="77777777" w:rsidTr="00250AC4">
        <w:tc>
          <w:tcPr>
            <w:tcW w:w="562" w:type="dxa"/>
          </w:tcPr>
          <w:p w14:paraId="32522A12"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1</w:t>
            </w:r>
          </w:p>
        </w:tc>
        <w:tc>
          <w:tcPr>
            <w:tcW w:w="7298" w:type="dxa"/>
            <w:vAlign w:val="center"/>
          </w:tcPr>
          <w:p w14:paraId="1524CFE1"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30.1.1.Монгол Улсын Үндсэн хууль, бусад хуульд хэрэглэсэн нэр томьёог хэрэглэх;</w:t>
            </w:r>
          </w:p>
        </w:tc>
        <w:tc>
          <w:tcPr>
            <w:tcW w:w="1818" w:type="dxa"/>
            <w:vAlign w:val="center"/>
          </w:tcPr>
          <w:p w14:paraId="4047AE53"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461E02CF" w14:textId="77777777" w:rsidTr="00250AC4">
        <w:tc>
          <w:tcPr>
            <w:tcW w:w="562" w:type="dxa"/>
          </w:tcPr>
          <w:p w14:paraId="690A4F8C" w14:textId="77777777" w:rsidR="00250AC4" w:rsidRPr="0097475C" w:rsidRDefault="00250AC4" w:rsidP="00A8356D">
            <w:pPr>
              <w:pStyle w:val="ListParagraph"/>
              <w:tabs>
                <w:tab w:val="left" w:pos="3483"/>
              </w:tabs>
              <w:ind w:left="0"/>
              <w:rPr>
                <w:rFonts w:ascii="Arial" w:hAnsi="Arial" w:cs="Arial"/>
                <w:sz w:val="24"/>
                <w:szCs w:val="24"/>
              </w:rPr>
            </w:pPr>
            <w:r w:rsidRPr="0097475C">
              <w:rPr>
                <w:rFonts w:ascii="Arial" w:hAnsi="Arial" w:cs="Arial"/>
                <w:sz w:val="24"/>
                <w:szCs w:val="24"/>
              </w:rPr>
              <w:t>2</w:t>
            </w:r>
          </w:p>
        </w:tc>
        <w:tc>
          <w:tcPr>
            <w:tcW w:w="7298" w:type="dxa"/>
            <w:vAlign w:val="center"/>
          </w:tcPr>
          <w:p w14:paraId="4B9AA645" w14:textId="77777777" w:rsidR="00250AC4" w:rsidRPr="0097475C" w:rsidRDefault="00250AC4" w:rsidP="00A8356D">
            <w:pPr>
              <w:pStyle w:val="ListParagraph"/>
              <w:tabs>
                <w:tab w:val="left" w:pos="3483"/>
              </w:tabs>
              <w:ind w:left="0"/>
              <w:rPr>
                <w:rFonts w:ascii="Arial" w:hAnsi="Arial" w:cs="Arial"/>
                <w:sz w:val="24"/>
                <w:szCs w:val="24"/>
              </w:rPr>
            </w:pPr>
            <w:r w:rsidRPr="0097475C">
              <w:rPr>
                <w:rFonts w:ascii="Arial" w:hAnsi="Arial" w:cs="Arial"/>
                <w:sz w:val="24"/>
                <w:szCs w:val="24"/>
              </w:rPr>
              <w:t>30.1.2.нэг нэр томьёогоор өөр өөр ойлголтыг илэрхийлэхгүй байх;</w:t>
            </w:r>
          </w:p>
        </w:tc>
        <w:tc>
          <w:tcPr>
            <w:tcW w:w="1818" w:type="dxa"/>
            <w:vAlign w:val="center"/>
          </w:tcPr>
          <w:p w14:paraId="06E97AF0"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693CF7BE" w14:textId="77777777" w:rsidTr="00250AC4">
        <w:tc>
          <w:tcPr>
            <w:tcW w:w="562" w:type="dxa"/>
          </w:tcPr>
          <w:p w14:paraId="085E8CD4"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w:t>
            </w:r>
          </w:p>
        </w:tc>
        <w:tc>
          <w:tcPr>
            <w:tcW w:w="7298" w:type="dxa"/>
            <w:vAlign w:val="center"/>
          </w:tcPr>
          <w:p w14:paraId="2E4D5B63"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1818" w:type="dxa"/>
            <w:vAlign w:val="center"/>
          </w:tcPr>
          <w:p w14:paraId="68B7AB8C"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0EF1B6C3" w14:textId="77777777" w:rsidTr="00250AC4">
        <w:tc>
          <w:tcPr>
            <w:tcW w:w="562" w:type="dxa"/>
          </w:tcPr>
          <w:p w14:paraId="62F924B7"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4</w:t>
            </w:r>
          </w:p>
        </w:tc>
        <w:tc>
          <w:tcPr>
            <w:tcW w:w="7298" w:type="dxa"/>
            <w:vAlign w:val="center"/>
          </w:tcPr>
          <w:p w14:paraId="0B026184"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30.1.4.хүч оруулсан нэр томьёо хэрэглэхгүй байх;</w:t>
            </w:r>
          </w:p>
        </w:tc>
        <w:tc>
          <w:tcPr>
            <w:tcW w:w="1818" w:type="dxa"/>
            <w:vAlign w:val="center"/>
          </w:tcPr>
          <w:p w14:paraId="7563C10B"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r w:rsidR="00250AC4" w:rsidRPr="0097475C" w14:paraId="181ED949" w14:textId="77777777" w:rsidTr="00250AC4">
        <w:tc>
          <w:tcPr>
            <w:tcW w:w="562" w:type="dxa"/>
          </w:tcPr>
          <w:p w14:paraId="69FD22BD"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5</w:t>
            </w:r>
          </w:p>
        </w:tc>
        <w:tc>
          <w:tcPr>
            <w:tcW w:w="7298" w:type="dxa"/>
            <w:vAlign w:val="center"/>
          </w:tcPr>
          <w:p w14:paraId="2F2AACF0" w14:textId="77777777" w:rsidR="00250AC4" w:rsidRPr="0097475C" w:rsidRDefault="00250AC4" w:rsidP="00A8356D">
            <w:pPr>
              <w:pStyle w:val="ListParagraph"/>
              <w:ind w:left="0"/>
              <w:rPr>
                <w:rFonts w:ascii="Arial" w:hAnsi="Arial" w:cs="Arial"/>
                <w:sz w:val="24"/>
                <w:szCs w:val="24"/>
              </w:rPr>
            </w:pPr>
            <w:r w:rsidRPr="0097475C">
              <w:rPr>
                <w:rFonts w:ascii="Arial" w:hAnsi="Arial" w:cs="Arial"/>
                <w:sz w:val="24"/>
                <w:szCs w:val="24"/>
              </w:rPr>
              <w:t>30.1.5.жинхэнэ нэрийг ганц тоон дээр хэрэглэх.</w:t>
            </w:r>
          </w:p>
        </w:tc>
        <w:tc>
          <w:tcPr>
            <w:tcW w:w="1818" w:type="dxa"/>
            <w:vAlign w:val="center"/>
          </w:tcPr>
          <w:p w14:paraId="13394BD5" w14:textId="77777777" w:rsidR="00250AC4" w:rsidRPr="0097475C" w:rsidRDefault="00250AC4" w:rsidP="00A8356D">
            <w:pPr>
              <w:spacing w:line="276" w:lineRule="auto"/>
              <w:jc w:val="center"/>
              <w:rPr>
                <w:rFonts w:ascii="Arial" w:hAnsi="Arial" w:cs="Arial"/>
                <w:sz w:val="24"/>
                <w:szCs w:val="24"/>
              </w:rPr>
            </w:pPr>
            <w:proofErr w:type="spellStart"/>
            <w:r w:rsidRPr="0097475C">
              <w:rPr>
                <w:rFonts w:ascii="Arial" w:hAnsi="Arial" w:cs="Arial"/>
                <w:sz w:val="24"/>
                <w:szCs w:val="24"/>
              </w:rPr>
              <w:t>Уг</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хангасан</w:t>
            </w:r>
            <w:proofErr w:type="spellEnd"/>
          </w:p>
        </w:tc>
      </w:tr>
    </w:tbl>
    <w:p w14:paraId="7282941E" w14:textId="77777777" w:rsidR="002027AE" w:rsidRPr="0097475C" w:rsidRDefault="002027AE" w:rsidP="002027AE">
      <w:pPr>
        <w:ind w:firstLine="720"/>
        <w:rPr>
          <w:rFonts w:ascii="Arial" w:hAnsi="Arial" w:cs="Arial"/>
          <w:b/>
          <w:bCs/>
          <w:sz w:val="24"/>
          <w:szCs w:val="24"/>
        </w:rPr>
      </w:pPr>
      <w:r w:rsidRPr="0097475C">
        <w:rPr>
          <w:rFonts w:ascii="Arial" w:hAnsi="Arial" w:cs="Arial"/>
          <w:b/>
          <w:bCs/>
          <w:sz w:val="24"/>
          <w:szCs w:val="24"/>
        </w:rPr>
        <w:t>3.3. “</w:t>
      </w:r>
      <w:proofErr w:type="spellStart"/>
      <w:r w:rsidRPr="0097475C">
        <w:rPr>
          <w:rFonts w:ascii="Arial" w:hAnsi="Arial" w:cs="Arial"/>
          <w:b/>
          <w:bCs/>
          <w:sz w:val="24"/>
          <w:szCs w:val="24"/>
        </w:rPr>
        <w:t>Зардал</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шалгуур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үзүүлэлтээр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үнэлсэн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p>
    <w:p w14:paraId="1679317F" w14:textId="77777777" w:rsidR="002027AE" w:rsidRPr="0097475C" w:rsidRDefault="002027AE" w:rsidP="00250AC4">
      <w:pPr>
        <w:ind w:firstLine="720"/>
        <w:jc w:val="both"/>
        <w:rPr>
          <w:rFonts w:ascii="Arial" w:hAnsi="Arial" w:cs="Arial"/>
          <w:sz w:val="24"/>
          <w:szCs w:val="24"/>
        </w:rPr>
      </w:pPr>
      <w:proofErr w:type="spellStart"/>
      <w:r w:rsidRPr="0097475C">
        <w:rPr>
          <w:rFonts w:ascii="Arial" w:hAnsi="Arial" w:cs="Arial"/>
          <w:sz w:val="24"/>
          <w:szCs w:val="24"/>
        </w:rPr>
        <w:t>Төрд</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үүсэх</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зардал</w:t>
      </w:r>
      <w:proofErr w:type="spellEnd"/>
      <w:r w:rsidRPr="0097475C">
        <w:rPr>
          <w:rFonts w:ascii="Arial" w:hAnsi="Arial" w:cs="Arial"/>
          <w:sz w:val="24"/>
          <w:szCs w:val="24"/>
        </w:rPr>
        <w:t xml:space="preserve">: </w:t>
      </w:r>
      <w:proofErr w:type="spellStart"/>
      <w:r w:rsidRPr="0097475C">
        <w:rPr>
          <w:rFonts w:ascii="Arial" w:eastAsia="Arial" w:hAnsi="Arial" w:cs="Arial"/>
          <w:color w:val="000000" w:themeColor="text1"/>
          <w:sz w:val="24"/>
          <w:szCs w:val="24"/>
        </w:rPr>
        <w:t>Төсөвт</w:t>
      </w:r>
      <w:proofErr w:type="spellEnd"/>
      <w:r w:rsidRPr="0097475C">
        <w:rPr>
          <w:rFonts w:ascii="Arial" w:eastAsia="Arial" w:hAnsi="Arial" w:cs="Arial"/>
          <w:color w:val="000000" w:themeColor="text1"/>
          <w:sz w:val="24"/>
          <w:szCs w:val="24"/>
        </w:rPr>
        <w:t xml:space="preserve"> </w:t>
      </w:r>
      <w:proofErr w:type="spellStart"/>
      <w:r w:rsidRPr="0097475C">
        <w:rPr>
          <w:rFonts w:ascii="Arial" w:eastAsia="Arial" w:hAnsi="Arial" w:cs="Arial"/>
          <w:color w:val="000000" w:themeColor="text1"/>
          <w:sz w:val="24"/>
          <w:szCs w:val="24"/>
        </w:rPr>
        <w:t>нэмэлт</w:t>
      </w:r>
      <w:proofErr w:type="spellEnd"/>
      <w:r w:rsidRPr="0097475C">
        <w:rPr>
          <w:rFonts w:ascii="Arial" w:eastAsia="Arial" w:hAnsi="Arial" w:cs="Arial"/>
          <w:color w:val="000000" w:themeColor="text1"/>
          <w:sz w:val="24"/>
          <w:szCs w:val="24"/>
        </w:rPr>
        <w:t xml:space="preserve"> </w:t>
      </w:r>
      <w:proofErr w:type="spellStart"/>
      <w:r w:rsidRPr="0097475C">
        <w:rPr>
          <w:rFonts w:ascii="Arial" w:eastAsia="Arial" w:hAnsi="Arial" w:cs="Arial"/>
          <w:color w:val="000000" w:themeColor="text1"/>
          <w:sz w:val="24"/>
          <w:szCs w:val="24"/>
        </w:rPr>
        <w:t>ачаалал</w:t>
      </w:r>
      <w:proofErr w:type="spellEnd"/>
      <w:r w:rsidRPr="0097475C">
        <w:rPr>
          <w:rFonts w:ascii="Arial" w:eastAsia="Arial" w:hAnsi="Arial" w:cs="Arial"/>
          <w:color w:val="000000" w:themeColor="text1"/>
          <w:sz w:val="24"/>
          <w:szCs w:val="24"/>
        </w:rPr>
        <w:t xml:space="preserve"> </w:t>
      </w:r>
      <w:proofErr w:type="spellStart"/>
      <w:r w:rsidRPr="0097475C">
        <w:rPr>
          <w:rFonts w:ascii="Arial" w:eastAsia="Arial" w:hAnsi="Arial" w:cs="Arial"/>
          <w:color w:val="000000" w:themeColor="text1"/>
          <w:sz w:val="24"/>
          <w:szCs w:val="24"/>
        </w:rPr>
        <w:t>үүсгэхгүй</w:t>
      </w:r>
      <w:proofErr w:type="spellEnd"/>
      <w:r w:rsidRPr="0097475C">
        <w:rPr>
          <w:rFonts w:ascii="Arial" w:eastAsia="Arial" w:hAnsi="Arial" w:cs="Arial"/>
          <w:color w:val="000000" w:themeColor="text1"/>
          <w:sz w:val="24"/>
          <w:szCs w:val="24"/>
        </w:rPr>
        <w:t>.</w:t>
      </w:r>
      <w:r w:rsidR="00250AC4" w:rsidRPr="0097475C">
        <w:rPr>
          <w:rFonts w:ascii="Arial" w:eastAsia="Arial" w:hAnsi="Arial" w:cs="Arial"/>
          <w:color w:val="000000" w:themeColor="text1"/>
          <w:sz w:val="24"/>
          <w:szCs w:val="24"/>
        </w:rPr>
        <w:t xml:space="preserve"> </w:t>
      </w:r>
      <w:proofErr w:type="spellStart"/>
      <w:r w:rsidR="00250AC4" w:rsidRPr="0097475C">
        <w:rPr>
          <w:rFonts w:ascii="Arial" w:hAnsi="Arial" w:cs="Arial"/>
          <w:sz w:val="24"/>
          <w:szCs w:val="24"/>
        </w:rPr>
        <w:t>Малчин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нийгмийн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даатгалын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шимтгэлийн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урьдчилан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төлөх</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эрх</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зүйн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орчин</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бүрдсэнээр</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төсөвт</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эерэг</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нөлөө</w:t>
      </w:r>
      <w:proofErr w:type="spellEnd"/>
      <w:r w:rsidR="00250AC4" w:rsidRPr="0097475C">
        <w:rPr>
          <w:rFonts w:ascii="Arial" w:hAnsi="Arial" w:cs="Arial"/>
          <w:sz w:val="24"/>
          <w:szCs w:val="24"/>
        </w:rPr>
        <w:t xml:space="preserve"> </w:t>
      </w:r>
      <w:proofErr w:type="spellStart"/>
      <w:r w:rsidR="00250AC4" w:rsidRPr="0097475C">
        <w:rPr>
          <w:rFonts w:ascii="Arial" w:hAnsi="Arial" w:cs="Arial"/>
          <w:sz w:val="24"/>
          <w:szCs w:val="24"/>
        </w:rPr>
        <w:t>үзүүлнэ</w:t>
      </w:r>
      <w:proofErr w:type="spellEnd"/>
      <w:r w:rsidR="00250AC4" w:rsidRPr="0097475C">
        <w:rPr>
          <w:rFonts w:ascii="Arial" w:hAnsi="Arial" w:cs="Arial"/>
          <w:sz w:val="24"/>
          <w:szCs w:val="24"/>
        </w:rPr>
        <w:t>.</w:t>
      </w:r>
    </w:p>
    <w:p w14:paraId="426C8C82" w14:textId="77777777" w:rsidR="002027AE" w:rsidRPr="0097475C" w:rsidRDefault="002027AE" w:rsidP="002027AE">
      <w:pPr>
        <w:ind w:firstLine="720"/>
        <w:rPr>
          <w:rFonts w:ascii="Arial" w:hAnsi="Arial" w:cs="Arial"/>
          <w:sz w:val="24"/>
          <w:szCs w:val="24"/>
        </w:rPr>
      </w:pPr>
      <w:proofErr w:type="spellStart"/>
      <w:r w:rsidRPr="0097475C">
        <w:rPr>
          <w:rFonts w:ascii="Arial" w:hAnsi="Arial" w:cs="Arial"/>
          <w:sz w:val="24"/>
          <w:szCs w:val="24"/>
        </w:rPr>
        <w:t>Иргэнд</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үүсэх</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зардал</w:t>
      </w:r>
      <w:proofErr w:type="spellEnd"/>
      <w:r w:rsidRPr="0097475C">
        <w:rPr>
          <w:rFonts w:ascii="Arial" w:hAnsi="Arial" w:cs="Arial"/>
          <w:sz w:val="24"/>
          <w:szCs w:val="24"/>
        </w:rPr>
        <w:t xml:space="preserve">: </w:t>
      </w:r>
      <w:proofErr w:type="spellStart"/>
      <w:r w:rsidRPr="0097475C">
        <w:rPr>
          <w:rFonts w:ascii="Arial" w:hAnsi="Arial" w:cs="Arial"/>
          <w:sz w:val="24"/>
          <w:szCs w:val="24"/>
        </w:rPr>
        <w:t>Иргэдэд</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нэмэлт</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зардал</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үүсгэхгүй</w:t>
      </w:r>
      <w:proofErr w:type="spellEnd"/>
      <w:r w:rsidRPr="0097475C">
        <w:rPr>
          <w:rFonts w:ascii="Arial" w:hAnsi="Arial" w:cs="Arial"/>
          <w:sz w:val="24"/>
          <w:szCs w:val="24"/>
        </w:rPr>
        <w:t>.</w:t>
      </w:r>
    </w:p>
    <w:p w14:paraId="595739FB" w14:textId="77777777" w:rsidR="00386D54" w:rsidRPr="0097475C" w:rsidRDefault="002027AE" w:rsidP="00386D54">
      <w:pPr>
        <w:spacing w:line="276" w:lineRule="auto"/>
        <w:ind w:firstLine="720"/>
        <w:jc w:val="both"/>
        <w:rPr>
          <w:rFonts w:ascii="Arial" w:hAnsi="Arial" w:cs="Arial"/>
          <w:sz w:val="24"/>
          <w:szCs w:val="24"/>
        </w:rPr>
      </w:pPr>
      <w:proofErr w:type="spellStart"/>
      <w:r w:rsidRPr="0097475C">
        <w:rPr>
          <w:rFonts w:ascii="Arial" w:hAnsi="Arial" w:cs="Arial"/>
          <w:sz w:val="24"/>
          <w:szCs w:val="24"/>
        </w:rPr>
        <w:t>Иргэн</w:t>
      </w:r>
      <w:proofErr w:type="spellEnd"/>
      <w:r w:rsidRPr="0097475C">
        <w:rPr>
          <w:rFonts w:ascii="Arial" w:hAnsi="Arial" w:cs="Arial"/>
          <w:sz w:val="24"/>
          <w:szCs w:val="24"/>
        </w:rPr>
        <w:t xml:space="preserve">, </w:t>
      </w:r>
      <w:proofErr w:type="spellStart"/>
      <w:r w:rsidRPr="0097475C">
        <w:rPr>
          <w:rFonts w:ascii="Arial" w:hAnsi="Arial" w:cs="Arial"/>
          <w:sz w:val="24"/>
          <w:szCs w:val="24"/>
        </w:rPr>
        <w:t>аж</w:t>
      </w:r>
      <w:proofErr w:type="spellEnd"/>
      <w:r w:rsidRPr="0097475C">
        <w:rPr>
          <w:rFonts w:ascii="Arial" w:hAnsi="Arial" w:cs="Arial"/>
          <w:sz w:val="24"/>
          <w:szCs w:val="24"/>
        </w:rPr>
        <w:t xml:space="preserve"> </w:t>
      </w:r>
      <w:proofErr w:type="spellStart"/>
      <w:r w:rsidRPr="0097475C">
        <w:rPr>
          <w:rFonts w:ascii="Arial" w:hAnsi="Arial" w:cs="Arial"/>
          <w:sz w:val="24"/>
          <w:szCs w:val="24"/>
        </w:rPr>
        <w:t>ахуйн</w:t>
      </w:r>
      <w:proofErr w:type="spellEnd"/>
      <w:r w:rsidRPr="0097475C">
        <w:rPr>
          <w:rFonts w:ascii="Arial" w:hAnsi="Arial" w:cs="Arial"/>
          <w:sz w:val="24"/>
          <w:szCs w:val="24"/>
        </w:rPr>
        <w:t xml:space="preserve"> </w:t>
      </w:r>
      <w:proofErr w:type="spellStart"/>
      <w:r w:rsidRPr="0097475C">
        <w:rPr>
          <w:rFonts w:ascii="Arial" w:hAnsi="Arial" w:cs="Arial"/>
          <w:sz w:val="24"/>
          <w:szCs w:val="24"/>
        </w:rPr>
        <w:t>нэгжид</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шинэчилсэн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найруулгын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батлагдсанаар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аж</w:t>
      </w:r>
      <w:proofErr w:type="spellEnd"/>
      <w:r w:rsidRPr="0097475C">
        <w:rPr>
          <w:rFonts w:ascii="Arial" w:hAnsi="Arial" w:cs="Arial"/>
          <w:sz w:val="24"/>
          <w:szCs w:val="24"/>
        </w:rPr>
        <w:t xml:space="preserve"> </w:t>
      </w:r>
      <w:proofErr w:type="spellStart"/>
      <w:r w:rsidRPr="0097475C">
        <w:rPr>
          <w:rFonts w:ascii="Arial" w:hAnsi="Arial" w:cs="Arial"/>
          <w:sz w:val="24"/>
          <w:szCs w:val="24"/>
        </w:rPr>
        <w:t>ахуйн</w:t>
      </w:r>
      <w:proofErr w:type="spellEnd"/>
      <w:r w:rsidRPr="0097475C">
        <w:rPr>
          <w:rFonts w:ascii="Arial" w:hAnsi="Arial" w:cs="Arial"/>
          <w:sz w:val="24"/>
          <w:szCs w:val="24"/>
        </w:rPr>
        <w:t xml:space="preserve"> </w:t>
      </w:r>
      <w:proofErr w:type="spellStart"/>
      <w:r w:rsidRPr="0097475C">
        <w:rPr>
          <w:rFonts w:ascii="Arial" w:hAnsi="Arial" w:cs="Arial"/>
          <w:sz w:val="24"/>
          <w:szCs w:val="24"/>
        </w:rPr>
        <w:t>нэгжид</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нэмэлт</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зардал</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үүсгэхгүй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бөгөөд</w:t>
      </w:r>
      <w:proofErr w:type="spellEnd"/>
      <w:r w:rsidRPr="0097475C">
        <w:rPr>
          <w:rFonts w:ascii="Arial" w:hAnsi="Arial" w:cs="Arial"/>
          <w:sz w:val="24"/>
          <w:szCs w:val="24"/>
        </w:rPr>
        <w:t xml:space="preserve"> </w:t>
      </w:r>
      <w:proofErr w:type="spellStart"/>
      <w:r w:rsidRPr="0097475C">
        <w:rPr>
          <w:rFonts w:ascii="Arial" w:hAnsi="Arial" w:cs="Arial"/>
          <w:sz w:val="24"/>
          <w:szCs w:val="24"/>
        </w:rPr>
        <w:t>төрийн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байгууллагаас</w:t>
      </w:r>
      <w:proofErr w:type="spellEnd"/>
      <w:r w:rsidRPr="0097475C">
        <w:rPr>
          <w:rFonts w:ascii="Arial" w:hAnsi="Arial" w:cs="Arial"/>
          <w:sz w:val="24"/>
          <w:szCs w:val="24"/>
        </w:rPr>
        <w:t xml:space="preserve"> </w:t>
      </w:r>
      <w:proofErr w:type="spellStart"/>
      <w:r w:rsidRPr="0097475C">
        <w:rPr>
          <w:rFonts w:ascii="Arial" w:hAnsi="Arial" w:cs="Arial"/>
          <w:sz w:val="24"/>
          <w:szCs w:val="24"/>
        </w:rPr>
        <w:t>үйлчилгээ</w:t>
      </w:r>
      <w:proofErr w:type="spellEnd"/>
      <w:r w:rsidRPr="0097475C">
        <w:rPr>
          <w:rFonts w:ascii="Arial" w:hAnsi="Arial" w:cs="Arial"/>
          <w:sz w:val="24"/>
          <w:szCs w:val="24"/>
        </w:rPr>
        <w:t xml:space="preserve"> </w:t>
      </w:r>
      <w:proofErr w:type="spellStart"/>
      <w:r w:rsidRPr="0097475C">
        <w:rPr>
          <w:rFonts w:ascii="Arial" w:hAnsi="Arial" w:cs="Arial"/>
          <w:sz w:val="24"/>
          <w:szCs w:val="24"/>
        </w:rPr>
        <w:t>авахад</w:t>
      </w:r>
      <w:proofErr w:type="spellEnd"/>
      <w:r w:rsidRPr="0097475C">
        <w:rPr>
          <w:rFonts w:ascii="Arial" w:hAnsi="Arial" w:cs="Arial"/>
          <w:sz w:val="24"/>
          <w:szCs w:val="24"/>
        </w:rPr>
        <w:t xml:space="preserve"> </w:t>
      </w:r>
      <w:proofErr w:type="spellStart"/>
      <w:r w:rsidRPr="0097475C">
        <w:rPr>
          <w:rFonts w:ascii="Arial" w:hAnsi="Arial" w:cs="Arial"/>
          <w:sz w:val="24"/>
          <w:szCs w:val="24"/>
        </w:rPr>
        <w:t>тулгамдаж</w:t>
      </w:r>
      <w:proofErr w:type="spellEnd"/>
      <w:r w:rsidRPr="0097475C">
        <w:rPr>
          <w:rFonts w:ascii="Arial" w:hAnsi="Arial" w:cs="Arial"/>
          <w:sz w:val="24"/>
          <w:szCs w:val="24"/>
        </w:rPr>
        <w:t xml:space="preserve"> </w:t>
      </w:r>
      <w:proofErr w:type="spellStart"/>
      <w:r w:rsidRPr="0097475C">
        <w:rPr>
          <w:rFonts w:ascii="Arial" w:hAnsi="Arial" w:cs="Arial"/>
          <w:sz w:val="24"/>
          <w:szCs w:val="24"/>
        </w:rPr>
        <w:t>буй</w:t>
      </w:r>
      <w:proofErr w:type="spellEnd"/>
      <w:r w:rsidRPr="0097475C">
        <w:rPr>
          <w:rFonts w:ascii="Arial" w:hAnsi="Arial" w:cs="Arial"/>
          <w:sz w:val="24"/>
          <w:szCs w:val="24"/>
        </w:rPr>
        <w:t xml:space="preserve"> </w:t>
      </w:r>
      <w:proofErr w:type="spellStart"/>
      <w:r w:rsidRPr="0097475C">
        <w:rPr>
          <w:rFonts w:ascii="Arial" w:hAnsi="Arial" w:cs="Arial"/>
          <w:sz w:val="24"/>
          <w:szCs w:val="24"/>
        </w:rPr>
        <w:t>асуудлууд</w:t>
      </w:r>
      <w:proofErr w:type="spellEnd"/>
      <w:r w:rsidRPr="0097475C">
        <w:rPr>
          <w:rFonts w:ascii="Arial" w:hAnsi="Arial" w:cs="Arial"/>
          <w:sz w:val="24"/>
          <w:szCs w:val="24"/>
        </w:rPr>
        <w:t xml:space="preserve"> </w:t>
      </w:r>
      <w:proofErr w:type="spellStart"/>
      <w:r w:rsidRPr="0097475C">
        <w:rPr>
          <w:rFonts w:ascii="Arial" w:hAnsi="Arial" w:cs="Arial"/>
          <w:sz w:val="24"/>
          <w:szCs w:val="24"/>
        </w:rPr>
        <w:t>шийдэгдэж</w:t>
      </w:r>
      <w:proofErr w:type="spellEnd"/>
      <w:r w:rsidRPr="0097475C">
        <w:rPr>
          <w:rFonts w:ascii="Arial" w:hAnsi="Arial" w:cs="Arial"/>
          <w:sz w:val="24"/>
          <w:szCs w:val="24"/>
        </w:rPr>
        <w:t xml:space="preserve">, </w:t>
      </w:r>
      <w:proofErr w:type="spellStart"/>
      <w:r w:rsidRPr="0097475C">
        <w:rPr>
          <w:rFonts w:ascii="Arial" w:hAnsi="Arial" w:cs="Arial"/>
          <w:sz w:val="24"/>
          <w:szCs w:val="24"/>
        </w:rPr>
        <w:t>процессыг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хялбарчилснаар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цаг</w:t>
      </w:r>
      <w:proofErr w:type="spellEnd"/>
      <w:r w:rsidRPr="0097475C">
        <w:rPr>
          <w:rFonts w:ascii="Arial" w:hAnsi="Arial" w:cs="Arial"/>
          <w:sz w:val="24"/>
          <w:szCs w:val="24"/>
        </w:rPr>
        <w:t xml:space="preserve"> </w:t>
      </w:r>
      <w:proofErr w:type="spellStart"/>
      <w:r w:rsidRPr="0097475C">
        <w:rPr>
          <w:rFonts w:ascii="Arial" w:hAnsi="Arial" w:cs="Arial"/>
          <w:sz w:val="24"/>
          <w:szCs w:val="24"/>
        </w:rPr>
        <w:t>хугацаа</w:t>
      </w:r>
      <w:proofErr w:type="spellEnd"/>
      <w:r w:rsidRPr="0097475C">
        <w:rPr>
          <w:rFonts w:ascii="Arial" w:hAnsi="Arial" w:cs="Arial"/>
          <w:sz w:val="24"/>
          <w:szCs w:val="24"/>
        </w:rPr>
        <w:t xml:space="preserve">, </w:t>
      </w:r>
      <w:proofErr w:type="spellStart"/>
      <w:r w:rsidRPr="0097475C">
        <w:rPr>
          <w:rFonts w:ascii="Arial" w:hAnsi="Arial" w:cs="Arial"/>
          <w:sz w:val="24"/>
          <w:szCs w:val="24"/>
        </w:rPr>
        <w:t>зардлыг</w:t>
      </w:r>
      <w:proofErr w:type="spellEnd"/>
      <w:r w:rsidRPr="0097475C">
        <w:rPr>
          <w:rFonts w:ascii="Arial" w:hAnsi="Arial" w:cs="Arial"/>
          <w:sz w:val="24"/>
          <w:szCs w:val="24"/>
        </w:rPr>
        <w:t xml:space="preserve"> </w:t>
      </w:r>
      <w:proofErr w:type="spellStart"/>
      <w:r w:rsidRPr="0097475C">
        <w:rPr>
          <w:rFonts w:ascii="Arial" w:hAnsi="Arial" w:cs="Arial"/>
          <w:sz w:val="24"/>
          <w:szCs w:val="24"/>
        </w:rPr>
        <w:t>хэмнэнэ</w:t>
      </w:r>
      <w:proofErr w:type="spellEnd"/>
      <w:r w:rsidRPr="0097475C">
        <w:rPr>
          <w:rFonts w:ascii="Arial" w:hAnsi="Arial" w:cs="Arial"/>
          <w:sz w:val="24"/>
          <w:szCs w:val="24"/>
        </w:rPr>
        <w:t xml:space="preserve">. </w:t>
      </w:r>
    </w:p>
    <w:p w14:paraId="02583B76" w14:textId="77777777" w:rsidR="002027AE" w:rsidRPr="0097475C" w:rsidRDefault="002027AE" w:rsidP="002027AE">
      <w:pPr>
        <w:ind w:firstLine="720"/>
        <w:rPr>
          <w:rFonts w:ascii="Arial" w:hAnsi="Arial" w:cs="Arial"/>
          <w:b/>
          <w:bCs/>
          <w:sz w:val="24"/>
          <w:szCs w:val="24"/>
        </w:rPr>
      </w:pPr>
      <w:r w:rsidRPr="0097475C">
        <w:rPr>
          <w:rFonts w:ascii="Arial" w:hAnsi="Arial" w:cs="Arial"/>
          <w:b/>
          <w:bCs/>
          <w:sz w:val="24"/>
          <w:szCs w:val="24"/>
        </w:rPr>
        <w:t>3.4. “</w:t>
      </w:r>
      <w:proofErr w:type="spellStart"/>
      <w:r w:rsidRPr="0097475C">
        <w:rPr>
          <w:rFonts w:ascii="Arial" w:hAnsi="Arial" w:cs="Arial"/>
          <w:b/>
          <w:bCs/>
          <w:sz w:val="24"/>
          <w:szCs w:val="24"/>
        </w:rPr>
        <w:t>Харилцан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уялдаа</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шалгуур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үзүүлэлтээр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үнэлсэн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p>
    <w:p w14:paraId="0DEDD937" w14:textId="77777777" w:rsidR="002027AE" w:rsidRPr="0097475C" w:rsidRDefault="002027AE" w:rsidP="002027AE">
      <w:pPr>
        <w:spacing w:line="276" w:lineRule="auto"/>
        <w:ind w:firstLine="720"/>
        <w:jc w:val="both"/>
        <w:rPr>
          <w:rFonts w:ascii="Arial" w:hAnsi="Arial" w:cs="Arial"/>
          <w:sz w:val="24"/>
          <w:szCs w:val="24"/>
        </w:rPr>
      </w:pPr>
      <w:r w:rsidRPr="0097475C">
        <w:rPr>
          <w:rFonts w:ascii="Arial" w:hAnsi="Arial" w:cs="Arial"/>
          <w:sz w:val="24"/>
          <w:szCs w:val="24"/>
        </w:rPr>
        <w:t>“</w:t>
      </w:r>
      <w:proofErr w:type="spellStart"/>
      <w:r w:rsidRPr="0097475C">
        <w:rPr>
          <w:rFonts w:ascii="Arial" w:hAnsi="Arial" w:cs="Arial"/>
          <w:sz w:val="24"/>
          <w:szCs w:val="24"/>
        </w:rPr>
        <w:t>Харилцан</w:t>
      </w:r>
      <w:proofErr w:type="spellEnd"/>
      <w:r w:rsidRPr="0097475C">
        <w:rPr>
          <w:rFonts w:ascii="Arial" w:hAnsi="Arial" w:cs="Arial"/>
          <w:sz w:val="24"/>
          <w:szCs w:val="24"/>
        </w:rPr>
        <w:t xml:space="preserve"> </w:t>
      </w:r>
      <w:proofErr w:type="spellStart"/>
      <w:r w:rsidRPr="0097475C">
        <w:rPr>
          <w:rFonts w:ascii="Arial" w:hAnsi="Arial" w:cs="Arial"/>
          <w:sz w:val="24"/>
          <w:szCs w:val="24"/>
        </w:rPr>
        <w:t>уялдаа</w:t>
      </w:r>
      <w:proofErr w:type="spellEnd"/>
      <w:r w:rsidRPr="0097475C">
        <w:rPr>
          <w:rFonts w:ascii="Arial" w:hAnsi="Arial" w:cs="Arial"/>
          <w:sz w:val="24"/>
          <w:szCs w:val="24"/>
        </w:rPr>
        <w:t xml:space="preserve">” </w:t>
      </w:r>
      <w:proofErr w:type="spellStart"/>
      <w:r w:rsidRPr="0097475C">
        <w:rPr>
          <w:rFonts w:ascii="Arial" w:hAnsi="Arial" w:cs="Arial"/>
          <w:sz w:val="24"/>
          <w:szCs w:val="24"/>
        </w:rPr>
        <w:t>гэсэн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шалгуур</w:t>
      </w:r>
      <w:proofErr w:type="spellEnd"/>
      <w:r w:rsidRPr="0097475C">
        <w:rPr>
          <w:rFonts w:ascii="Arial" w:hAnsi="Arial" w:cs="Arial"/>
          <w:sz w:val="24"/>
          <w:szCs w:val="24"/>
        </w:rPr>
        <w:t xml:space="preserve"> </w:t>
      </w:r>
      <w:proofErr w:type="spellStart"/>
      <w:r w:rsidRPr="0097475C">
        <w:rPr>
          <w:rFonts w:ascii="Arial" w:hAnsi="Arial" w:cs="Arial"/>
          <w:sz w:val="24"/>
          <w:szCs w:val="24"/>
        </w:rPr>
        <w:t>үзүүлэлтийн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хүрээнд</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аргачлалд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тусгасан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үр</w:t>
      </w:r>
      <w:proofErr w:type="spellEnd"/>
      <w:r w:rsidRPr="0097475C">
        <w:rPr>
          <w:rFonts w:ascii="Arial" w:hAnsi="Arial" w:cs="Arial"/>
          <w:sz w:val="24"/>
          <w:szCs w:val="24"/>
        </w:rPr>
        <w:t xml:space="preserve"> </w:t>
      </w:r>
      <w:proofErr w:type="spellStart"/>
      <w:r w:rsidRPr="0097475C">
        <w:rPr>
          <w:rFonts w:ascii="Arial" w:hAnsi="Arial" w:cs="Arial"/>
          <w:sz w:val="24"/>
          <w:szCs w:val="24"/>
        </w:rPr>
        <w:t>нөлөөг</w:t>
      </w:r>
      <w:proofErr w:type="spellEnd"/>
      <w:r w:rsidRPr="0097475C">
        <w:rPr>
          <w:rFonts w:ascii="Arial" w:hAnsi="Arial" w:cs="Arial"/>
          <w:sz w:val="24"/>
          <w:szCs w:val="24"/>
        </w:rPr>
        <w:t xml:space="preserve"> </w:t>
      </w:r>
      <w:proofErr w:type="spellStart"/>
      <w:r w:rsidRPr="0097475C">
        <w:rPr>
          <w:rFonts w:ascii="Arial" w:hAnsi="Arial" w:cs="Arial"/>
          <w:sz w:val="24"/>
          <w:szCs w:val="24"/>
        </w:rPr>
        <w:t>үнэлэх</w:t>
      </w:r>
      <w:proofErr w:type="spellEnd"/>
      <w:r w:rsidRPr="0097475C">
        <w:rPr>
          <w:rFonts w:ascii="Arial" w:hAnsi="Arial" w:cs="Arial"/>
          <w:sz w:val="24"/>
          <w:szCs w:val="24"/>
        </w:rPr>
        <w:t xml:space="preserve"> </w:t>
      </w:r>
      <w:proofErr w:type="spellStart"/>
      <w:r w:rsidRPr="0097475C">
        <w:rPr>
          <w:rFonts w:ascii="Arial" w:hAnsi="Arial" w:cs="Arial"/>
          <w:sz w:val="24"/>
          <w:szCs w:val="24"/>
        </w:rPr>
        <w:t>аргачлалд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заасан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асуудлыг</w:t>
      </w:r>
      <w:proofErr w:type="spellEnd"/>
      <w:r w:rsidRPr="0097475C">
        <w:rPr>
          <w:rFonts w:ascii="Arial" w:hAnsi="Arial" w:cs="Arial"/>
          <w:sz w:val="24"/>
          <w:szCs w:val="24"/>
        </w:rPr>
        <w:t xml:space="preserve"> </w:t>
      </w:r>
      <w:proofErr w:type="spellStart"/>
      <w:r w:rsidRPr="0097475C">
        <w:rPr>
          <w:rFonts w:ascii="Arial" w:hAnsi="Arial" w:cs="Arial"/>
          <w:sz w:val="24"/>
          <w:szCs w:val="24"/>
        </w:rPr>
        <w:t>тодорхойлох</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байдлаар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бүхэлд</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авч</w:t>
      </w:r>
      <w:proofErr w:type="spellEnd"/>
      <w:r w:rsidRPr="0097475C">
        <w:rPr>
          <w:rFonts w:ascii="Arial" w:hAnsi="Arial" w:cs="Arial"/>
          <w:sz w:val="24"/>
          <w:szCs w:val="24"/>
        </w:rPr>
        <w:t xml:space="preserve"> </w:t>
      </w:r>
      <w:proofErr w:type="spellStart"/>
      <w:r w:rsidRPr="0097475C">
        <w:rPr>
          <w:rFonts w:ascii="Arial" w:hAnsi="Arial" w:cs="Arial"/>
          <w:sz w:val="24"/>
          <w:szCs w:val="24"/>
        </w:rPr>
        <w:t>үзсэн</w:t>
      </w:r>
      <w:proofErr w:type="spellEnd"/>
      <w:r w:rsidRPr="0097475C">
        <w:rPr>
          <w:rFonts w:ascii="Arial" w:hAnsi="Arial" w:cs="Arial"/>
          <w:sz w:val="24"/>
          <w:szCs w:val="24"/>
        </w:rPr>
        <w:t xml:space="preserve">.  </w:t>
      </w:r>
    </w:p>
    <w:p w14:paraId="78B2C110" w14:textId="77777777" w:rsidR="002027AE" w:rsidRPr="0097475C" w:rsidRDefault="002027AE" w:rsidP="002027AE">
      <w:pPr>
        <w:jc w:val="right"/>
        <w:rPr>
          <w:rFonts w:ascii="Arial" w:hAnsi="Arial" w:cs="Arial"/>
          <w:i/>
          <w:iCs/>
          <w:sz w:val="24"/>
          <w:szCs w:val="24"/>
        </w:rPr>
      </w:pPr>
      <w:proofErr w:type="spellStart"/>
      <w:r w:rsidRPr="0097475C">
        <w:rPr>
          <w:rFonts w:ascii="Arial" w:hAnsi="Arial" w:cs="Arial"/>
          <w:i/>
          <w:iCs/>
          <w:sz w:val="24"/>
          <w:szCs w:val="24"/>
        </w:rPr>
        <w:t>Хүснэлт</w:t>
      </w:r>
      <w:proofErr w:type="spellEnd"/>
      <w:r w:rsidRPr="0097475C">
        <w:rPr>
          <w:rFonts w:ascii="Arial" w:hAnsi="Arial" w:cs="Arial"/>
          <w:i/>
          <w:iCs/>
          <w:sz w:val="24"/>
          <w:szCs w:val="24"/>
        </w:rPr>
        <w:t xml:space="preserve"> 4. </w:t>
      </w:r>
      <w:proofErr w:type="spellStart"/>
      <w:r w:rsidRPr="0097475C">
        <w:rPr>
          <w:rFonts w:ascii="Arial" w:hAnsi="Arial" w:cs="Arial"/>
          <w:i/>
          <w:iCs/>
          <w:sz w:val="24"/>
          <w:szCs w:val="24"/>
        </w:rPr>
        <w:t>Хуулийн</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төслийг</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аргачлалын</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дагуу</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үнэлсэн</w:t>
      </w:r>
      <w:proofErr w:type="spellEnd"/>
      <w:r w:rsidRPr="0097475C">
        <w:rPr>
          <w:rFonts w:ascii="Arial" w:hAnsi="Arial" w:cs="Arial"/>
          <w:i/>
          <w:iCs/>
          <w:sz w:val="24"/>
          <w:szCs w:val="24"/>
        </w:rPr>
        <w:t xml:space="preserve"> </w:t>
      </w:r>
      <w:proofErr w:type="spellStart"/>
      <w:r w:rsidRPr="0097475C">
        <w:rPr>
          <w:rFonts w:ascii="Arial" w:hAnsi="Arial" w:cs="Arial"/>
          <w:i/>
          <w:iCs/>
          <w:sz w:val="24"/>
          <w:szCs w:val="24"/>
        </w:rPr>
        <w:t>байдал</w:t>
      </w:r>
      <w:proofErr w:type="spellEnd"/>
    </w:p>
    <w:tbl>
      <w:tblPr>
        <w:tblStyle w:val="TableGrid"/>
        <w:tblW w:w="0" w:type="auto"/>
        <w:tblInd w:w="0" w:type="dxa"/>
        <w:tblLook w:val="04A0" w:firstRow="1" w:lastRow="0" w:firstColumn="1" w:lastColumn="0" w:noHBand="0" w:noVBand="1"/>
      </w:tblPr>
      <w:tblGrid>
        <w:gridCol w:w="562"/>
        <w:gridCol w:w="4962"/>
        <w:gridCol w:w="4154"/>
      </w:tblGrid>
      <w:tr w:rsidR="00250AC4" w:rsidRPr="0097475C" w14:paraId="1ED24CBD" w14:textId="77777777" w:rsidTr="00250AC4">
        <w:trPr>
          <w:trHeight w:val="567"/>
        </w:trPr>
        <w:tc>
          <w:tcPr>
            <w:tcW w:w="562" w:type="dxa"/>
            <w:shd w:val="clear" w:color="auto" w:fill="D9E2F3" w:themeFill="accent1" w:themeFillTint="33"/>
          </w:tcPr>
          <w:p w14:paraId="7CA5687D" w14:textId="77777777" w:rsidR="00250AC4" w:rsidRPr="0097475C" w:rsidRDefault="00250AC4" w:rsidP="00A8356D">
            <w:pPr>
              <w:spacing w:line="276" w:lineRule="auto"/>
              <w:jc w:val="center"/>
              <w:rPr>
                <w:rFonts w:cs="Arial"/>
                <w:b/>
                <w:szCs w:val="24"/>
              </w:rPr>
            </w:pPr>
          </w:p>
        </w:tc>
        <w:tc>
          <w:tcPr>
            <w:tcW w:w="4962" w:type="dxa"/>
            <w:shd w:val="clear" w:color="auto" w:fill="D9E2F3" w:themeFill="accent1" w:themeFillTint="33"/>
            <w:vAlign w:val="center"/>
          </w:tcPr>
          <w:p w14:paraId="70A66FFB" w14:textId="77777777" w:rsidR="00250AC4" w:rsidRPr="0097475C" w:rsidRDefault="00250AC4" w:rsidP="00A8356D">
            <w:pPr>
              <w:spacing w:line="276" w:lineRule="auto"/>
              <w:jc w:val="center"/>
              <w:rPr>
                <w:rFonts w:cs="Arial"/>
                <w:b/>
                <w:szCs w:val="24"/>
              </w:rPr>
            </w:pPr>
            <w:proofErr w:type="spellStart"/>
            <w:r w:rsidRPr="0097475C">
              <w:rPr>
                <w:rFonts w:cs="Arial"/>
                <w:b/>
                <w:szCs w:val="24"/>
              </w:rPr>
              <w:t>Аргачлалд</w:t>
            </w:r>
            <w:proofErr w:type="spellEnd"/>
            <w:r w:rsidRPr="0097475C">
              <w:rPr>
                <w:rFonts w:cs="Arial"/>
                <w:b/>
                <w:szCs w:val="24"/>
              </w:rPr>
              <w:t xml:space="preserve"> </w:t>
            </w:r>
            <w:proofErr w:type="spellStart"/>
            <w:r w:rsidRPr="0097475C">
              <w:rPr>
                <w:rFonts w:cs="Arial"/>
                <w:b/>
                <w:szCs w:val="24"/>
              </w:rPr>
              <w:t>заасан</w:t>
            </w:r>
            <w:proofErr w:type="spellEnd"/>
            <w:r w:rsidRPr="0097475C">
              <w:rPr>
                <w:rFonts w:cs="Arial"/>
                <w:b/>
                <w:szCs w:val="24"/>
              </w:rPr>
              <w:t xml:space="preserve"> </w:t>
            </w:r>
            <w:proofErr w:type="spellStart"/>
            <w:r w:rsidRPr="0097475C">
              <w:rPr>
                <w:rFonts w:cs="Arial"/>
                <w:b/>
                <w:szCs w:val="24"/>
              </w:rPr>
              <w:t>асуулт</w:t>
            </w:r>
            <w:proofErr w:type="spellEnd"/>
          </w:p>
        </w:tc>
        <w:tc>
          <w:tcPr>
            <w:tcW w:w="4154" w:type="dxa"/>
            <w:shd w:val="clear" w:color="auto" w:fill="D9E2F3" w:themeFill="accent1" w:themeFillTint="33"/>
            <w:vAlign w:val="center"/>
          </w:tcPr>
          <w:p w14:paraId="3C22D1AA" w14:textId="77777777" w:rsidR="00250AC4" w:rsidRPr="0097475C" w:rsidRDefault="00250AC4" w:rsidP="00A8356D">
            <w:pPr>
              <w:spacing w:line="276" w:lineRule="auto"/>
              <w:jc w:val="center"/>
              <w:rPr>
                <w:rFonts w:cs="Arial"/>
                <w:b/>
                <w:szCs w:val="24"/>
              </w:rPr>
            </w:pPr>
            <w:proofErr w:type="spellStart"/>
            <w:r w:rsidRPr="0097475C">
              <w:rPr>
                <w:rFonts w:cs="Arial"/>
                <w:b/>
                <w:szCs w:val="24"/>
              </w:rPr>
              <w:t>Хуулийн</w:t>
            </w:r>
            <w:proofErr w:type="spellEnd"/>
            <w:r w:rsidRPr="0097475C">
              <w:rPr>
                <w:rFonts w:cs="Arial"/>
                <w:b/>
                <w:szCs w:val="24"/>
              </w:rPr>
              <w:t xml:space="preserve"> </w:t>
            </w:r>
            <w:proofErr w:type="spellStart"/>
            <w:r w:rsidRPr="0097475C">
              <w:rPr>
                <w:rFonts w:cs="Arial"/>
                <w:b/>
                <w:szCs w:val="24"/>
              </w:rPr>
              <w:t>төслийг</w:t>
            </w:r>
            <w:proofErr w:type="spellEnd"/>
            <w:r w:rsidRPr="0097475C">
              <w:rPr>
                <w:rFonts w:cs="Arial"/>
                <w:b/>
                <w:szCs w:val="24"/>
              </w:rPr>
              <w:t xml:space="preserve"> </w:t>
            </w:r>
            <w:proofErr w:type="spellStart"/>
            <w:r w:rsidRPr="0097475C">
              <w:rPr>
                <w:rFonts w:cs="Arial"/>
                <w:b/>
                <w:szCs w:val="24"/>
              </w:rPr>
              <w:t>үнэлсэн</w:t>
            </w:r>
            <w:proofErr w:type="spellEnd"/>
            <w:r w:rsidRPr="0097475C">
              <w:rPr>
                <w:rFonts w:cs="Arial"/>
                <w:b/>
                <w:szCs w:val="24"/>
              </w:rPr>
              <w:t xml:space="preserve"> </w:t>
            </w:r>
            <w:proofErr w:type="spellStart"/>
            <w:r w:rsidRPr="0097475C">
              <w:rPr>
                <w:rFonts w:cs="Arial"/>
                <w:b/>
                <w:szCs w:val="24"/>
              </w:rPr>
              <w:t>байдал</w:t>
            </w:r>
            <w:proofErr w:type="spellEnd"/>
          </w:p>
        </w:tc>
      </w:tr>
      <w:tr w:rsidR="00250AC4" w:rsidRPr="0097475C" w14:paraId="4B60E463" w14:textId="77777777" w:rsidTr="00250AC4">
        <w:trPr>
          <w:trHeight w:val="567"/>
        </w:trPr>
        <w:tc>
          <w:tcPr>
            <w:tcW w:w="562" w:type="dxa"/>
          </w:tcPr>
          <w:p w14:paraId="04D6AA4F" w14:textId="77777777" w:rsidR="00250AC4" w:rsidRPr="0097475C" w:rsidRDefault="00250AC4" w:rsidP="00A8356D">
            <w:pPr>
              <w:spacing w:line="276" w:lineRule="auto"/>
              <w:jc w:val="both"/>
              <w:rPr>
                <w:rFonts w:cs="Arial"/>
                <w:szCs w:val="24"/>
              </w:rPr>
            </w:pPr>
            <w:r w:rsidRPr="0097475C">
              <w:rPr>
                <w:rFonts w:cs="Arial"/>
                <w:szCs w:val="24"/>
              </w:rPr>
              <w:t>1</w:t>
            </w:r>
          </w:p>
        </w:tc>
        <w:tc>
          <w:tcPr>
            <w:tcW w:w="4962" w:type="dxa"/>
            <w:vAlign w:val="center"/>
          </w:tcPr>
          <w:p w14:paraId="3A503C4A"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тухайн</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зорилттой</w:t>
            </w:r>
            <w:proofErr w:type="spellEnd"/>
            <w:r w:rsidRPr="0097475C">
              <w:rPr>
                <w:rFonts w:cs="Arial"/>
                <w:szCs w:val="24"/>
              </w:rPr>
              <w:t xml:space="preserve"> </w:t>
            </w:r>
            <w:proofErr w:type="spellStart"/>
            <w:r w:rsidRPr="0097475C">
              <w:rPr>
                <w:rFonts w:cs="Arial"/>
                <w:szCs w:val="24"/>
              </w:rPr>
              <w:t>нийцэж</w:t>
            </w:r>
            <w:proofErr w:type="spellEnd"/>
            <w:r w:rsidRPr="0097475C">
              <w:rPr>
                <w:rFonts w:cs="Arial"/>
                <w:szCs w:val="24"/>
              </w:rPr>
              <w:t xml:space="preserve"> </w:t>
            </w:r>
            <w:proofErr w:type="spellStart"/>
            <w:r w:rsidRPr="0097475C">
              <w:rPr>
                <w:rFonts w:cs="Arial"/>
                <w:szCs w:val="24"/>
              </w:rPr>
              <w:t>байгаа</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3325C770"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w:t>
            </w:r>
            <w:proofErr w:type="spellEnd"/>
            <w:r w:rsidRPr="0097475C">
              <w:rPr>
                <w:rFonts w:cs="Arial"/>
                <w:szCs w:val="24"/>
              </w:rPr>
              <w:t xml:space="preserve"> </w:t>
            </w:r>
            <w:proofErr w:type="spellStart"/>
            <w:r w:rsidRPr="0097475C">
              <w:rPr>
                <w:rFonts w:cs="Arial"/>
                <w:szCs w:val="24"/>
              </w:rPr>
              <w:t>нь</w:t>
            </w:r>
            <w:proofErr w:type="spellEnd"/>
            <w:r w:rsidRPr="0097475C">
              <w:rPr>
                <w:rFonts w:cs="Arial"/>
                <w:szCs w:val="24"/>
              </w:rPr>
              <w:t xml:space="preserve"> </w:t>
            </w:r>
            <w:proofErr w:type="spellStart"/>
            <w:r w:rsidRPr="0097475C">
              <w:rPr>
                <w:rFonts w:cs="Arial"/>
                <w:szCs w:val="24"/>
              </w:rPr>
              <w:t>энэхүү</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r w:rsidRPr="0097475C">
              <w:rPr>
                <w:rFonts w:cs="Arial"/>
                <w:szCs w:val="24"/>
                <w:lang w:val="mn-MN"/>
              </w:rPr>
              <w:t>малчин, туслах малчны нийгмийн хамгаалал, Үндсэн хуульд заасан хүний эрхийг</w:t>
            </w:r>
            <w:r w:rsidRPr="0097475C">
              <w:rPr>
                <w:rFonts w:cs="Arial"/>
                <w:szCs w:val="24"/>
              </w:rPr>
              <w:t xml:space="preserve"> </w:t>
            </w:r>
            <w:proofErr w:type="spellStart"/>
            <w:r w:rsidRPr="0097475C">
              <w:rPr>
                <w:rFonts w:cs="Arial"/>
                <w:szCs w:val="24"/>
              </w:rPr>
              <w:t>хөхиүлэн</w:t>
            </w:r>
            <w:proofErr w:type="spellEnd"/>
            <w:r w:rsidRPr="0097475C">
              <w:rPr>
                <w:rFonts w:cs="Arial"/>
                <w:szCs w:val="24"/>
              </w:rPr>
              <w:t xml:space="preserve"> </w:t>
            </w:r>
            <w:proofErr w:type="spellStart"/>
            <w:r w:rsidRPr="0097475C">
              <w:rPr>
                <w:rFonts w:cs="Arial"/>
                <w:szCs w:val="24"/>
              </w:rPr>
              <w:t>дэмжихэд</w:t>
            </w:r>
            <w:proofErr w:type="spellEnd"/>
            <w:r w:rsidRPr="0097475C">
              <w:rPr>
                <w:rFonts w:cs="Arial"/>
                <w:szCs w:val="24"/>
              </w:rPr>
              <w:t xml:space="preserve"> </w:t>
            </w:r>
            <w:proofErr w:type="spellStart"/>
            <w:r w:rsidRPr="0097475C">
              <w:rPr>
                <w:rFonts w:cs="Arial"/>
                <w:szCs w:val="24"/>
              </w:rPr>
              <w:t>чиглэсэн</w:t>
            </w:r>
            <w:proofErr w:type="spellEnd"/>
            <w:r w:rsidRPr="0097475C">
              <w:rPr>
                <w:rFonts w:cs="Arial"/>
                <w:szCs w:val="24"/>
              </w:rPr>
              <w:t xml:space="preserve"> </w:t>
            </w:r>
            <w:proofErr w:type="spellStart"/>
            <w:r w:rsidRPr="0097475C">
              <w:rPr>
                <w:rFonts w:cs="Arial"/>
                <w:szCs w:val="24"/>
              </w:rPr>
              <w:t>агуулгатай</w:t>
            </w:r>
            <w:proofErr w:type="spellEnd"/>
            <w:r w:rsidRPr="0097475C">
              <w:rPr>
                <w:rFonts w:cs="Arial"/>
                <w:szCs w:val="24"/>
              </w:rPr>
              <w:t xml:space="preserve"> </w:t>
            </w:r>
            <w:proofErr w:type="spellStart"/>
            <w:r w:rsidRPr="0097475C">
              <w:rPr>
                <w:rFonts w:cs="Arial"/>
                <w:szCs w:val="24"/>
              </w:rPr>
              <w:t>нийтлэг</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тул</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зорилттой</w:t>
            </w:r>
            <w:proofErr w:type="spellEnd"/>
            <w:r w:rsidRPr="0097475C">
              <w:rPr>
                <w:rFonts w:cs="Arial"/>
                <w:szCs w:val="24"/>
              </w:rPr>
              <w:t xml:space="preserve"> </w:t>
            </w:r>
            <w:proofErr w:type="spellStart"/>
            <w:r w:rsidRPr="0097475C">
              <w:rPr>
                <w:rFonts w:cs="Arial"/>
                <w:szCs w:val="24"/>
              </w:rPr>
              <w:t>нийцэж</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1DC0E7E6" w14:textId="77777777" w:rsidTr="00250AC4">
        <w:trPr>
          <w:trHeight w:val="567"/>
        </w:trPr>
        <w:tc>
          <w:tcPr>
            <w:tcW w:w="562" w:type="dxa"/>
          </w:tcPr>
          <w:p w14:paraId="5F26757E" w14:textId="77777777" w:rsidR="00250AC4" w:rsidRPr="0097475C" w:rsidRDefault="00250AC4" w:rsidP="00A8356D">
            <w:pPr>
              <w:spacing w:line="276" w:lineRule="auto"/>
              <w:jc w:val="both"/>
              <w:rPr>
                <w:rFonts w:cs="Arial"/>
                <w:szCs w:val="24"/>
              </w:rPr>
            </w:pPr>
            <w:r w:rsidRPr="0097475C">
              <w:rPr>
                <w:rFonts w:cs="Arial"/>
                <w:szCs w:val="24"/>
              </w:rPr>
              <w:t>2</w:t>
            </w:r>
          </w:p>
        </w:tc>
        <w:tc>
          <w:tcPr>
            <w:tcW w:w="4962" w:type="dxa"/>
            <w:vAlign w:val="center"/>
          </w:tcPr>
          <w:p w14:paraId="61764035"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тодорхойлсон</w:t>
            </w:r>
            <w:proofErr w:type="spellEnd"/>
            <w:r w:rsidRPr="0097475C">
              <w:rPr>
                <w:rFonts w:cs="Arial"/>
                <w:szCs w:val="24"/>
              </w:rPr>
              <w:t xml:space="preserve"> </w:t>
            </w:r>
            <w:proofErr w:type="spellStart"/>
            <w:r w:rsidRPr="0097475C">
              <w:rPr>
                <w:rFonts w:cs="Arial"/>
                <w:szCs w:val="24"/>
              </w:rPr>
              <w:t>нэр</w:t>
            </w:r>
            <w:proofErr w:type="spellEnd"/>
            <w:r w:rsidRPr="0097475C">
              <w:rPr>
                <w:rFonts w:cs="Arial"/>
                <w:szCs w:val="24"/>
              </w:rPr>
              <w:t xml:space="preserve"> </w:t>
            </w:r>
            <w:proofErr w:type="spellStart"/>
            <w:r w:rsidRPr="0097475C">
              <w:rPr>
                <w:rFonts w:cs="Arial"/>
                <w:szCs w:val="24"/>
              </w:rPr>
              <w:t>томьёо</w:t>
            </w:r>
            <w:proofErr w:type="spellEnd"/>
            <w:r w:rsidRPr="0097475C">
              <w:rPr>
                <w:rFonts w:cs="Arial"/>
                <w:szCs w:val="24"/>
              </w:rPr>
              <w:t xml:space="preserve"> </w:t>
            </w:r>
            <w:proofErr w:type="spellStart"/>
            <w:r w:rsidRPr="0097475C">
              <w:rPr>
                <w:rFonts w:cs="Arial"/>
                <w:szCs w:val="24"/>
              </w:rPr>
              <w:t>тухайн</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бусад</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нэр</w:t>
            </w:r>
            <w:proofErr w:type="spellEnd"/>
            <w:r w:rsidRPr="0097475C">
              <w:rPr>
                <w:rFonts w:cs="Arial"/>
                <w:szCs w:val="24"/>
              </w:rPr>
              <w:t xml:space="preserve"> </w:t>
            </w:r>
            <w:proofErr w:type="spellStart"/>
            <w:r w:rsidRPr="0097475C">
              <w:rPr>
                <w:rFonts w:cs="Arial"/>
                <w:szCs w:val="24"/>
              </w:rPr>
              <w:t>томьёотой</w:t>
            </w:r>
            <w:proofErr w:type="spellEnd"/>
            <w:r w:rsidRPr="0097475C">
              <w:rPr>
                <w:rFonts w:cs="Arial"/>
                <w:szCs w:val="24"/>
              </w:rPr>
              <w:t xml:space="preserve"> </w:t>
            </w:r>
            <w:proofErr w:type="spellStart"/>
            <w:r w:rsidRPr="0097475C">
              <w:rPr>
                <w:rFonts w:cs="Arial"/>
                <w:szCs w:val="24"/>
              </w:rPr>
              <w:t>нийцэж</w:t>
            </w:r>
            <w:proofErr w:type="spellEnd"/>
            <w:r w:rsidRPr="0097475C">
              <w:rPr>
                <w:rFonts w:cs="Arial"/>
                <w:szCs w:val="24"/>
              </w:rPr>
              <w:t xml:space="preserve"> </w:t>
            </w:r>
            <w:proofErr w:type="spellStart"/>
            <w:r w:rsidRPr="0097475C">
              <w:rPr>
                <w:rFonts w:cs="Arial"/>
                <w:szCs w:val="24"/>
              </w:rPr>
              <w:t>байгаа</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108A1E81"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нэр</w:t>
            </w:r>
            <w:proofErr w:type="spellEnd"/>
            <w:r w:rsidRPr="0097475C">
              <w:rPr>
                <w:rFonts w:cs="Arial"/>
                <w:szCs w:val="24"/>
              </w:rPr>
              <w:t xml:space="preserve"> </w:t>
            </w:r>
            <w:proofErr w:type="spellStart"/>
            <w:r w:rsidRPr="0097475C">
              <w:rPr>
                <w:rFonts w:cs="Arial"/>
                <w:szCs w:val="24"/>
              </w:rPr>
              <w:t>томъёоны</w:t>
            </w:r>
            <w:proofErr w:type="spellEnd"/>
            <w:r w:rsidRPr="0097475C">
              <w:rPr>
                <w:rFonts w:cs="Arial"/>
                <w:szCs w:val="24"/>
              </w:rPr>
              <w:t xml:space="preserve"> </w:t>
            </w:r>
            <w:proofErr w:type="spellStart"/>
            <w:r w:rsidRPr="0097475C">
              <w:rPr>
                <w:rFonts w:cs="Arial"/>
                <w:szCs w:val="24"/>
              </w:rPr>
              <w:t>тодорхойлолтыг</w:t>
            </w:r>
            <w:proofErr w:type="spellEnd"/>
            <w:r w:rsidRPr="0097475C">
              <w:rPr>
                <w:rFonts w:cs="Arial"/>
                <w:szCs w:val="24"/>
              </w:rPr>
              <w:t xml:space="preserve"> </w:t>
            </w:r>
            <w:proofErr w:type="spellStart"/>
            <w:r w:rsidRPr="0097475C">
              <w:rPr>
                <w:rFonts w:cs="Arial"/>
                <w:szCs w:val="24"/>
              </w:rPr>
              <w:t>Монгол</w:t>
            </w:r>
            <w:proofErr w:type="spellEnd"/>
            <w:r w:rsidRPr="0097475C">
              <w:rPr>
                <w:rFonts w:cs="Arial"/>
                <w:szCs w:val="24"/>
              </w:rPr>
              <w:t xml:space="preserve"> </w:t>
            </w:r>
            <w:proofErr w:type="spellStart"/>
            <w:r w:rsidRPr="0097475C">
              <w:rPr>
                <w:rFonts w:cs="Arial"/>
                <w:szCs w:val="24"/>
              </w:rPr>
              <w:t>Улсын</w:t>
            </w:r>
            <w:proofErr w:type="spellEnd"/>
            <w:r w:rsidRPr="0097475C">
              <w:rPr>
                <w:rFonts w:cs="Arial"/>
                <w:szCs w:val="24"/>
              </w:rPr>
              <w:t xml:space="preserve"> </w:t>
            </w:r>
            <w:proofErr w:type="spellStart"/>
            <w:r w:rsidRPr="0097475C">
              <w:rPr>
                <w:rFonts w:cs="Arial"/>
                <w:szCs w:val="24"/>
              </w:rPr>
              <w:t>Үндсэн</w:t>
            </w:r>
            <w:proofErr w:type="spellEnd"/>
            <w:r w:rsidRPr="0097475C">
              <w:rPr>
                <w:rFonts w:cs="Arial"/>
                <w:szCs w:val="24"/>
              </w:rPr>
              <w:t xml:space="preserve"> </w:t>
            </w:r>
            <w:proofErr w:type="spellStart"/>
            <w:r w:rsidRPr="0097475C">
              <w:rPr>
                <w:rFonts w:cs="Arial"/>
                <w:szCs w:val="24"/>
              </w:rPr>
              <w:t>хууль</w:t>
            </w:r>
            <w:proofErr w:type="spellEnd"/>
            <w:r w:rsidRPr="0097475C">
              <w:rPr>
                <w:rFonts w:cs="Arial"/>
                <w:szCs w:val="24"/>
              </w:rPr>
              <w:t xml:space="preserve">, </w:t>
            </w:r>
            <w:proofErr w:type="spellStart"/>
            <w:r w:rsidRPr="0097475C">
              <w:rPr>
                <w:rFonts w:cs="Arial"/>
                <w:szCs w:val="24"/>
              </w:rPr>
              <w:t>олон</w:t>
            </w:r>
            <w:proofErr w:type="spellEnd"/>
            <w:r w:rsidRPr="0097475C">
              <w:rPr>
                <w:rFonts w:cs="Arial"/>
                <w:szCs w:val="24"/>
              </w:rPr>
              <w:t xml:space="preserve"> </w:t>
            </w:r>
            <w:proofErr w:type="spellStart"/>
            <w:r w:rsidRPr="0097475C">
              <w:rPr>
                <w:rFonts w:cs="Arial"/>
                <w:szCs w:val="24"/>
              </w:rPr>
              <w:t>улсын</w:t>
            </w:r>
            <w:proofErr w:type="spellEnd"/>
            <w:r w:rsidRPr="0097475C">
              <w:rPr>
                <w:rFonts w:cs="Arial"/>
                <w:szCs w:val="24"/>
              </w:rPr>
              <w:t xml:space="preserve"> </w:t>
            </w:r>
            <w:proofErr w:type="spellStart"/>
            <w:r w:rsidRPr="0097475C">
              <w:rPr>
                <w:rFonts w:cs="Arial"/>
                <w:szCs w:val="24"/>
              </w:rPr>
              <w:t>стандарт</w:t>
            </w:r>
            <w:proofErr w:type="spellEnd"/>
            <w:r w:rsidRPr="0097475C">
              <w:rPr>
                <w:rFonts w:cs="Arial"/>
                <w:szCs w:val="24"/>
              </w:rPr>
              <w:t xml:space="preserve">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бусад</w:t>
            </w:r>
            <w:proofErr w:type="spellEnd"/>
            <w:r w:rsidRPr="0097475C">
              <w:rPr>
                <w:rFonts w:cs="Arial"/>
                <w:szCs w:val="24"/>
              </w:rPr>
              <w:t xml:space="preserve"> </w:t>
            </w:r>
            <w:proofErr w:type="spellStart"/>
            <w:r w:rsidRPr="0097475C">
              <w:rPr>
                <w:rFonts w:cs="Arial"/>
                <w:szCs w:val="24"/>
              </w:rPr>
              <w:t>хуульд</w:t>
            </w:r>
            <w:proofErr w:type="spellEnd"/>
            <w:r w:rsidRPr="0097475C">
              <w:rPr>
                <w:rFonts w:cs="Arial"/>
                <w:szCs w:val="24"/>
              </w:rPr>
              <w:t xml:space="preserve"> </w:t>
            </w:r>
            <w:proofErr w:type="spellStart"/>
            <w:r w:rsidRPr="0097475C">
              <w:rPr>
                <w:rFonts w:cs="Arial"/>
                <w:szCs w:val="24"/>
              </w:rPr>
              <w:t>нийцүүлсэн</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6F138AFD" w14:textId="77777777" w:rsidTr="00250AC4">
        <w:trPr>
          <w:trHeight w:val="567"/>
        </w:trPr>
        <w:tc>
          <w:tcPr>
            <w:tcW w:w="562" w:type="dxa"/>
          </w:tcPr>
          <w:p w14:paraId="0C8D1C67" w14:textId="77777777" w:rsidR="00250AC4" w:rsidRPr="0097475C" w:rsidRDefault="00250AC4" w:rsidP="00A8356D">
            <w:pPr>
              <w:spacing w:line="276" w:lineRule="auto"/>
              <w:jc w:val="both"/>
              <w:rPr>
                <w:rFonts w:cs="Arial"/>
                <w:szCs w:val="24"/>
              </w:rPr>
            </w:pPr>
            <w:r w:rsidRPr="0097475C">
              <w:rPr>
                <w:rFonts w:cs="Arial"/>
                <w:szCs w:val="24"/>
              </w:rPr>
              <w:t>3</w:t>
            </w:r>
          </w:p>
        </w:tc>
        <w:tc>
          <w:tcPr>
            <w:tcW w:w="4962" w:type="dxa"/>
            <w:vAlign w:val="center"/>
          </w:tcPr>
          <w:p w14:paraId="1C875796"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зүйл</w:t>
            </w:r>
            <w:proofErr w:type="spellEnd"/>
            <w:r w:rsidRPr="0097475C">
              <w:rPr>
                <w:rFonts w:cs="Arial"/>
                <w:szCs w:val="24"/>
              </w:rPr>
              <w:t xml:space="preserve">, </w:t>
            </w:r>
            <w:proofErr w:type="spellStart"/>
            <w:r w:rsidRPr="0097475C">
              <w:rPr>
                <w:rFonts w:cs="Arial"/>
                <w:szCs w:val="24"/>
              </w:rPr>
              <w:t>заалт</w:t>
            </w:r>
            <w:proofErr w:type="spellEnd"/>
            <w:r w:rsidRPr="0097475C">
              <w:rPr>
                <w:rFonts w:cs="Arial"/>
                <w:szCs w:val="24"/>
              </w:rPr>
              <w:t xml:space="preserve"> </w:t>
            </w:r>
            <w:proofErr w:type="spellStart"/>
            <w:r w:rsidRPr="0097475C">
              <w:rPr>
                <w:rFonts w:cs="Arial"/>
                <w:szCs w:val="24"/>
              </w:rPr>
              <w:t>тухайн</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w:t>
            </w:r>
            <w:proofErr w:type="spellEnd"/>
            <w:r w:rsidRPr="0097475C">
              <w:rPr>
                <w:rFonts w:cs="Arial"/>
                <w:szCs w:val="24"/>
              </w:rPr>
              <w:t xml:space="preserve">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бусад</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заалттай</w:t>
            </w:r>
            <w:proofErr w:type="spellEnd"/>
            <w:r w:rsidRPr="0097475C">
              <w:rPr>
                <w:rFonts w:cs="Arial"/>
                <w:szCs w:val="24"/>
              </w:rPr>
              <w:t xml:space="preserve"> </w:t>
            </w:r>
            <w:proofErr w:type="spellStart"/>
            <w:r w:rsidRPr="0097475C">
              <w:rPr>
                <w:rFonts w:cs="Arial"/>
                <w:szCs w:val="24"/>
              </w:rPr>
              <w:t>нийцэж</w:t>
            </w:r>
            <w:proofErr w:type="spellEnd"/>
            <w:r w:rsidRPr="0097475C">
              <w:rPr>
                <w:rFonts w:cs="Arial"/>
                <w:szCs w:val="24"/>
              </w:rPr>
              <w:t xml:space="preserve"> </w:t>
            </w:r>
            <w:proofErr w:type="spellStart"/>
            <w:r w:rsidRPr="0097475C">
              <w:rPr>
                <w:rFonts w:cs="Arial"/>
                <w:szCs w:val="24"/>
              </w:rPr>
              <w:t>байгаа</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0F37E9DD" w14:textId="77777777" w:rsidR="00250AC4" w:rsidRPr="0097475C" w:rsidRDefault="00250AC4" w:rsidP="00A8356D">
            <w:pPr>
              <w:spacing w:line="276" w:lineRule="auto"/>
              <w:jc w:val="both"/>
              <w:rPr>
                <w:rFonts w:cs="Arial"/>
                <w:szCs w:val="24"/>
              </w:rPr>
            </w:pPr>
            <w:proofErr w:type="spellStart"/>
            <w:r w:rsidRPr="0097475C">
              <w:rPr>
                <w:rFonts w:cs="Arial"/>
                <w:szCs w:val="24"/>
              </w:rPr>
              <w:t>Нийцсэн</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2383DE87" w14:textId="77777777" w:rsidTr="00250AC4">
        <w:trPr>
          <w:trHeight w:val="567"/>
        </w:trPr>
        <w:tc>
          <w:tcPr>
            <w:tcW w:w="562" w:type="dxa"/>
          </w:tcPr>
          <w:p w14:paraId="5BC80598" w14:textId="77777777" w:rsidR="00250AC4" w:rsidRPr="0097475C" w:rsidRDefault="00250AC4" w:rsidP="00A8356D">
            <w:pPr>
              <w:spacing w:line="276" w:lineRule="auto"/>
              <w:jc w:val="both"/>
              <w:rPr>
                <w:rFonts w:cs="Arial"/>
                <w:szCs w:val="24"/>
              </w:rPr>
            </w:pPr>
            <w:r w:rsidRPr="0097475C">
              <w:rPr>
                <w:rFonts w:cs="Arial"/>
                <w:szCs w:val="24"/>
              </w:rPr>
              <w:t>4</w:t>
            </w:r>
          </w:p>
        </w:tc>
        <w:tc>
          <w:tcPr>
            <w:tcW w:w="4962" w:type="dxa"/>
            <w:vAlign w:val="center"/>
          </w:tcPr>
          <w:p w14:paraId="238B7176"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зүйл</w:t>
            </w:r>
            <w:proofErr w:type="spellEnd"/>
            <w:r w:rsidRPr="0097475C">
              <w:rPr>
                <w:rFonts w:cs="Arial"/>
                <w:szCs w:val="24"/>
              </w:rPr>
              <w:t xml:space="preserve">, </w:t>
            </w:r>
            <w:proofErr w:type="spellStart"/>
            <w:r w:rsidRPr="0097475C">
              <w:rPr>
                <w:rFonts w:cs="Arial"/>
                <w:szCs w:val="24"/>
              </w:rPr>
              <w:t>заалт</w:t>
            </w:r>
            <w:proofErr w:type="spellEnd"/>
            <w:r w:rsidRPr="0097475C">
              <w:rPr>
                <w:rFonts w:cs="Arial"/>
                <w:szCs w:val="24"/>
              </w:rPr>
              <w:t xml:space="preserve"> </w:t>
            </w:r>
            <w:proofErr w:type="spellStart"/>
            <w:r w:rsidRPr="0097475C">
              <w:rPr>
                <w:rFonts w:cs="Arial"/>
                <w:szCs w:val="24"/>
              </w:rPr>
              <w:t>тухайн</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бусад</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заалттай</w:t>
            </w:r>
            <w:proofErr w:type="spellEnd"/>
            <w:r w:rsidRPr="0097475C">
              <w:rPr>
                <w:rFonts w:cs="Arial"/>
                <w:szCs w:val="24"/>
              </w:rPr>
              <w:t xml:space="preserve"> </w:t>
            </w:r>
            <w:proofErr w:type="spellStart"/>
            <w:r w:rsidRPr="0097475C">
              <w:rPr>
                <w:rFonts w:cs="Arial"/>
                <w:szCs w:val="24"/>
              </w:rPr>
              <w:t>давхардсан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378C7C28" w14:textId="77777777" w:rsidR="00250AC4" w:rsidRPr="0097475C" w:rsidRDefault="00250AC4" w:rsidP="00A8356D">
            <w:pPr>
              <w:spacing w:line="276" w:lineRule="auto"/>
              <w:jc w:val="both"/>
              <w:rPr>
                <w:rFonts w:cs="Arial"/>
                <w:szCs w:val="24"/>
              </w:rPr>
            </w:pPr>
            <w:proofErr w:type="spellStart"/>
            <w:r w:rsidRPr="0097475C">
              <w:rPr>
                <w:rFonts w:cs="Arial"/>
                <w:szCs w:val="24"/>
              </w:rPr>
              <w:t>Нийцсэн</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4E425A79" w14:textId="77777777" w:rsidTr="00250AC4">
        <w:trPr>
          <w:trHeight w:val="567"/>
        </w:trPr>
        <w:tc>
          <w:tcPr>
            <w:tcW w:w="562" w:type="dxa"/>
          </w:tcPr>
          <w:p w14:paraId="14FCAC46" w14:textId="77777777" w:rsidR="00250AC4" w:rsidRPr="0097475C" w:rsidRDefault="00250AC4" w:rsidP="00A8356D">
            <w:pPr>
              <w:spacing w:line="276" w:lineRule="auto"/>
              <w:jc w:val="both"/>
              <w:rPr>
                <w:rFonts w:cs="Arial"/>
                <w:szCs w:val="24"/>
              </w:rPr>
            </w:pPr>
            <w:r w:rsidRPr="0097475C">
              <w:rPr>
                <w:rFonts w:cs="Arial"/>
                <w:szCs w:val="24"/>
              </w:rPr>
              <w:t>5</w:t>
            </w:r>
          </w:p>
        </w:tc>
        <w:tc>
          <w:tcPr>
            <w:tcW w:w="4962" w:type="dxa"/>
            <w:vAlign w:val="center"/>
          </w:tcPr>
          <w:p w14:paraId="3C69BAFE"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төслийг</w:t>
            </w:r>
            <w:proofErr w:type="spellEnd"/>
            <w:r w:rsidRPr="0097475C">
              <w:rPr>
                <w:rFonts w:cs="Arial"/>
                <w:szCs w:val="24"/>
              </w:rPr>
              <w:t xml:space="preserve"> </w:t>
            </w:r>
            <w:proofErr w:type="spellStart"/>
            <w:r w:rsidRPr="0097475C">
              <w:rPr>
                <w:rFonts w:cs="Arial"/>
                <w:szCs w:val="24"/>
              </w:rPr>
              <w:t>хэрэгжүүлэх</w:t>
            </w:r>
            <w:proofErr w:type="spellEnd"/>
            <w:r w:rsidRPr="0097475C">
              <w:rPr>
                <w:rFonts w:cs="Arial"/>
                <w:szCs w:val="24"/>
              </w:rPr>
              <w:t xml:space="preserve"> </w:t>
            </w:r>
            <w:proofErr w:type="spellStart"/>
            <w:r w:rsidRPr="0097475C">
              <w:rPr>
                <w:rFonts w:cs="Arial"/>
                <w:szCs w:val="24"/>
              </w:rPr>
              <w:t>этгээдийг</w:t>
            </w:r>
            <w:proofErr w:type="spellEnd"/>
            <w:r w:rsidRPr="0097475C">
              <w:rPr>
                <w:rFonts w:cs="Arial"/>
                <w:szCs w:val="24"/>
              </w:rPr>
              <w:t xml:space="preserve"> </w:t>
            </w:r>
            <w:proofErr w:type="spellStart"/>
            <w:r w:rsidRPr="0097475C">
              <w:rPr>
                <w:rFonts w:cs="Arial"/>
                <w:szCs w:val="24"/>
              </w:rPr>
              <w:t>тодорхой</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3F3779A4"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төслөөр</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төслийг</w:t>
            </w:r>
            <w:proofErr w:type="spellEnd"/>
            <w:r w:rsidRPr="0097475C">
              <w:rPr>
                <w:rFonts w:cs="Arial"/>
                <w:szCs w:val="24"/>
              </w:rPr>
              <w:t xml:space="preserve"> </w:t>
            </w:r>
            <w:proofErr w:type="spellStart"/>
            <w:r w:rsidRPr="0097475C">
              <w:rPr>
                <w:rFonts w:cs="Arial"/>
                <w:szCs w:val="24"/>
              </w:rPr>
              <w:t>хэрэгжүүлэх</w:t>
            </w:r>
            <w:proofErr w:type="spellEnd"/>
            <w:r w:rsidRPr="0097475C">
              <w:rPr>
                <w:rFonts w:cs="Arial"/>
                <w:szCs w:val="24"/>
              </w:rPr>
              <w:t xml:space="preserve"> </w:t>
            </w:r>
            <w:proofErr w:type="spellStart"/>
            <w:r w:rsidRPr="0097475C">
              <w:rPr>
                <w:rFonts w:cs="Arial"/>
                <w:szCs w:val="24"/>
              </w:rPr>
              <w:t>этгээдийг</w:t>
            </w:r>
            <w:proofErr w:type="spellEnd"/>
            <w:r w:rsidRPr="0097475C">
              <w:rPr>
                <w:rFonts w:cs="Arial"/>
                <w:szCs w:val="24"/>
              </w:rPr>
              <w:t xml:space="preserve"> </w:t>
            </w:r>
            <w:proofErr w:type="spellStart"/>
            <w:r w:rsidRPr="0097475C">
              <w:rPr>
                <w:rFonts w:cs="Arial"/>
                <w:szCs w:val="24"/>
              </w:rPr>
              <w:t>тодорхой</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066687F2" w14:textId="77777777" w:rsidTr="00250AC4">
        <w:trPr>
          <w:trHeight w:val="567"/>
        </w:trPr>
        <w:tc>
          <w:tcPr>
            <w:tcW w:w="562" w:type="dxa"/>
          </w:tcPr>
          <w:p w14:paraId="6295C240" w14:textId="77777777" w:rsidR="00250AC4" w:rsidRPr="0097475C" w:rsidRDefault="00250AC4" w:rsidP="00A8356D">
            <w:pPr>
              <w:spacing w:line="276" w:lineRule="auto"/>
              <w:jc w:val="both"/>
              <w:rPr>
                <w:rFonts w:cs="Arial"/>
                <w:szCs w:val="24"/>
              </w:rPr>
            </w:pPr>
            <w:r w:rsidRPr="0097475C">
              <w:rPr>
                <w:rFonts w:cs="Arial"/>
                <w:szCs w:val="24"/>
              </w:rPr>
              <w:t>6</w:t>
            </w:r>
          </w:p>
        </w:tc>
        <w:tc>
          <w:tcPr>
            <w:tcW w:w="4962" w:type="dxa"/>
            <w:vAlign w:val="center"/>
          </w:tcPr>
          <w:p w14:paraId="2649F97A"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шаардлагатай</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орхигдуулсан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7EF48A31"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шаардлагатай</w:t>
            </w:r>
            <w:proofErr w:type="spellEnd"/>
            <w:r w:rsidRPr="0097475C">
              <w:rPr>
                <w:rFonts w:cs="Arial"/>
                <w:szCs w:val="24"/>
              </w:rPr>
              <w:t xml:space="preserve"> </w:t>
            </w:r>
            <w:proofErr w:type="spellStart"/>
            <w:r w:rsidRPr="0097475C">
              <w:rPr>
                <w:rFonts w:cs="Arial"/>
                <w:szCs w:val="24"/>
              </w:rPr>
              <w:t>зохицуулалтыг</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41DD1B5A" w14:textId="77777777" w:rsidTr="00250AC4">
        <w:trPr>
          <w:trHeight w:val="567"/>
        </w:trPr>
        <w:tc>
          <w:tcPr>
            <w:tcW w:w="562" w:type="dxa"/>
          </w:tcPr>
          <w:p w14:paraId="2679F20F" w14:textId="77777777" w:rsidR="00250AC4" w:rsidRPr="0097475C" w:rsidRDefault="00250AC4" w:rsidP="00A8356D">
            <w:pPr>
              <w:spacing w:line="276" w:lineRule="auto"/>
              <w:jc w:val="both"/>
              <w:rPr>
                <w:rFonts w:cs="Arial"/>
                <w:szCs w:val="24"/>
              </w:rPr>
            </w:pPr>
            <w:r w:rsidRPr="0097475C">
              <w:rPr>
                <w:rFonts w:cs="Arial"/>
                <w:szCs w:val="24"/>
              </w:rPr>
              <w:t>7</w:t>
            </w:r>
          </w:p>
        </w:tc>
        <w:tc>
          <w:tcPr>
            <w:tcW w:w="4962" w:type="dxa"/>
            <w:vAlign w:val="center"/>
          </w:tcPr>
          <w:p w14:paraId="2F47E432"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төрийн</w:t>
            </w:r>
            <w:proofErr w:type="spellEnd"/>
            <w:r w:rsidRPr="0097475C">
              <w:rPr>
                <w:rFonts w:cs="Arial"/>
                <w:szCs w:val="24"/>
              </w:rPr>
              <w:t xml:space="preserve"> </w:t>
            </w:r>
            <w:proofErr w:type="spellStart"/>
            <w:r w:rsidRPr="0097475C">
              <w:rPr>
                <w:rFonts w:cs="Arial"/>
                <w:szCs w:val="24"/>
              </w:rPr>
              <w:t>байгууллагын</w:t>
            </w:r>
            <w:proofErr w:type="spellEnd"/>
            <w:r w:rsidRPr="0097475C">
              <w:rPr>
                <w:rFonts w:cs="Arial"/>
                <w:szCs w:val="24"/>
              </w:rPr>
              <w:t xml:space="preserve"> </w:t>
            </w:r>
            <w:proofErr w:type="spellStart"/>
            <w:r w:rsidRPr="0097475C">
              <w:rPr>
                <w:rFonts w:cs="Arial"/>
                <w:szCs w:val="24"/>
              </w:rPr>
              <w:t>гүйцэтгэх</w:t>
            </w:r>
            <w:proofErr w:type="spellEnd"/>
            <w:r w:rsidRPr="0097475C">
              <w:rPr>
                <w:rFonts w:cs="Arial"/>
                <w:szCs w:val="24"/>
              </w:rPr>
              <w:t xml:space="preserve"> </w:t>
            </w:r>
            <w:proofErr w:type="spellStart"/>
            <w:r w:rsidRPr="0097475C">
              <w:rPr>
                <w:rFonts w:cs="Arial"/>
                <w:szCs w:val="24"/>
              </w:rPr>
              <w:t>чиг</w:t>
            </w:r>
            <w:proofErr w:type="spellEnd"/>
            <w:r w:rsidRPr="0097475C">
              <w:rPr>
                <w:rFonts w:cs="Arial"/>
                <w:szCs w:val="24"/>
              </w:rPr>
              <w:t xml:space="preserve"> </w:t>
            </w:r>
            <w:proofErr w:type="spellStart"/>
            <w:r w:rsidRPr="0097475C">
              <w:rPr>
                <w:rFonts w:cs="Arial"/>
                <w:szCs w:val="24"/>
              </w:rPr>
              <w:t>үүргийг</w:t>
            </w:r>
            <w:proofErr w:type="spellEnd"/>
            <w:r w:rsidRPr="0097475C">
              <w:rPr>
                <w:rFonts w:cs="Arial"/>
                <w:szCs w:val="24"/>
              </w:rPr>
              <w:t xml:space="preserve"> </w:t>
            </w:r>
            <w:proofErr w:type="spellStart"/>
            <w:r w:rsidRPr="0097475C">
              <w:rPr>
                <w:rFonts w:cs="Arial"/>
                <w:szCs w:val="24"/>
              </w:rPr>
              <w:t>давхардуулан</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740A1539"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төрийн</w:t>
            </w:r>
            <w:proofErr w:type="spellEnd"/>
            <w:r w:rsidRPr="0097475C">
              <w:rPr>
                <w:rFonts w:cs="Arial"/>
                <w:szCs w:val="24"/>
              </w:rPr>
              <w:t xml:space="preserve"> </w:t>
            </w:r>
            <w:proofErr w:type="spellStart"/>
            <w:r w:rsidRPr="0097475C">
              <w:rPr>
                <w:rFonts w:cs="Arial"/>
                <w:szCs w:val="24"/>
              </w:rPr>
              <w:t>байгууллагын</w:t>
            </w:r>
            <w:proofErr w:type="spellEnd"/>
            <w:r w:rsidRPr="0097475C">
              <w:rPr>
                <w:rFonts w:cs="Arial"/>
                <w:szCs w:val="24"/>
              </w:rPr>
              <w:t xml:space="preserve"> </w:t>
            </w:r>
            <w:proofErr w:type="spellStart"/>
            <w:r w:rsidRPr="0097475C">
              <w:rPr>
                <w:rFonts w:cs="Arial"/>
                <w:szCs w:val="24"/>
              </w:rPr>
              <w:t>гүйцэтгэх</w:t>
            </w:r>
            <w:proofErr w:type="spellEnd"/>
            <w:r w:rsidRPr="0097475C">
              <w:rPr>
                <w:rFonts w:cs="Arial"/>
                <w:szCs w:val="24"/>
              </w:rPr>
              <w:t xml:space="preserve"> </w:t>
            </w:r>
            <w:proofErr w:type="spellStart"/>
            <w:r w:rsidRPr="0097475C">
              <w:rPr>
                <w:rFonts w:cs="Arial"/>
                <w:szCs w:val="24"/>
              </w:rPr>
              <w:t>чиг</w:t>
            </w:r>
            <w:proofErr w:type="spellEnd"/>
            <w:r w:rsidRPr="0097475C">
              <w:rPr>
                <w:rFonts w:cs="Arial"/>
                <w:szCs w:val="24"/>
              </w:rPr>
              <w:t xml:space="preserve"> </w:t>
            </w:r>
            <w:proofErr w:type="spellStart"/>
            <w:r w:rsidRPr="0097475C">
              <w:rPr>
                <w:rFonts w:cs="Arial"/>
                <w:szCs w:val="24"/>
              </w:rPr>
              <w:t>үүргийг</w:t>
            </w:r>
            <w:proofErr w:type="spellEnd"/>
            <w:r w:rsidRPr="0097475C">
              <w:rPr>
                <w:rFonts w:cs="Arial"/>
                <w:szCs w:val="24"/>
              </w:rPr>
              <w:t xml:space="preserve"> </w:t>
            </w:r>
            <w:proofErr w:type="spellStart"/>
            <w:r w:rsidRPr="0097475C">
              <w:rPr>
                <w:rFonts w:cs="Arial"/>
                <w:szCs w:val="24"/>
              </w:rPr>
              <w:t>давхардуулан</w:t>
            </w:r>
            <w:proofErr w:type="spellEnd"/>
            <w:r w:rsidRPr="0097475C">
              <w:rPr>
                <w:rFonts w:cs="Arial"/>
                <w:szCs w:val="24"/>
              </w:rPr>
              <w:t xml:space="preserve"> </w:t>
            </w:r>
            <w:proofErr w:type="spellStart"/>
            <w:r w:rsidRPr="0097475C">
              <w:rPr>
                <w:rFonts w:cs="Arial"/>
                <w:szCs w:val="24"/>
              </w:rPr>
              <w:t>тусгаса</w:t>
            </w:r>
            <w:proofErr w:type="spellEnd"/>
            <w:r w:rsidRPr="0097475C">
              <w:rPr>
                <w:rFonts w:cs="Arial"/>
                <w:szCs w:val="24"/>
                <w:lang w:val="mn-MN"/>
              </w:rPr>
              <w:t xml:space="preserve">н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байхгүй</w:t>
            </w:r>
            <w:proofErr w:type="spellEnd"/>
            <w:r w:rsidRPr="0097475C">
              <w:rPr>
                <w:rFonts w:cs="Arial"/>
                <w:szCs w:val="24"/>
              </w:rPr>
              <w:t xml:space="preserve"> </w:t>
            </w:r>
            <w:proofErr w:type="spellStart"/>
            <w:r w:rsidRPr="0097475C">
              <w:rPr>
                <w:rFonts w:cs="Arial"/>
                <w:szCs w:val="24"/>
              </w:rPr>
              <w:t>байна</w:t>
            </w:r>
            <w:proofErr w:type="spellEnd"/>
            <w:r w:rsidRPr="0097475C">
              <w:rPr>
                <w:rFonts w:cs="Arial"/>
                <w:szCs w:val="24"/>
              </w:rPr>
              <w:t xml:space="preserve">. </w:t>
            </w:r>
          </w:p>
        </w:tc>
      </w:tr>
      <w:tr w:rsidR="00250AC4" w:rsidRPr="0097475C" w14:paraId="7355FA72" w14:textId="77777777" w:rsidTr="00250AC4">
        <w:trPr>
          <w:trHeight w:val="567"/>
        </w:trPr>
        <w:tc>
          <w:tcPr>
            <w:tcW w:w="562" w:type="dxa"/>
          </w:tcPr>
          <w:p w14:paraId="5A6F17E5" w14:textId="77777777" w:rsidR="00250AC4" w:rsidRPr="0097475C" w:rsidRDefault="00250AC4" w:rsidP="00A8356D">
            <w:pPr>
              <w:spacing w:line="276" w:lineRule="auto"/>
              <w:jc w:val="both"/>
              <w:rPr>
                <w:rFonts w:cs="Arial"/>
                <w:szCs w:val="24"/>
              </w:rPr>
            </w:pPr>
            <w:r w:rsidRPr="0097475C">
              <w:rPr>
                <w:rFonts w:cs="Arial"/>
                <w:szCs w:val="24"/>
              </w:rPr>
              <w:t>8</w:t>
            </w:r>
          </w:p>
        </w:tc>
        <w:tc>
          <w:tcPr>
            <w:tcW w:w="4962" w:type="dxa"/>
            <w:vAlign w:val="center"/>
          </w:tcPr>
          <w:p w14:paraId="72F4A1FA" w14:textId="77777777" w:rsidR="00250AC4" w:rsidRPr="0097475C" w:rsidRDefault="00250AC4" w:rsidP="00A8356D">
            <w:pPr>
              <w:spacing w:line="276" w:lineRule="auto"/>
              <w:jc w:val="both"/>
              <w:rPr>
                <w:rFonts w:cs="Arial"/>
                <w:szCs w:val="24"/>
              </w:rPr>
            </w:pPr>
            <w:proofErr w:type="spellStart"/>
            <w:r w:rsidRPr="0097475C">
              <w:rPr>
                <w:rFonts w:cs="Arial"/>
                <w:szCs w:val="24"/>
              </w:rPr>
              <w:t>Төрийн</w:t>
            </w:r>
            <w:proofErr w:type="spellEnd"/>
            <w:r w:rsidRPr="0097475C">
              <w:rPr>
                <w:rFonts w:cs="Arial"/>
                <w:szCs w:val="24"/>
              </w:rPr>
              <w:t xml:space="preserve"> </w:t>
            </w:r>
            <w:proofErr w:type="spellStart"/>
            <w:r w:rsidRPr="0097475C">
              <w:rPr>
                <w:rFonts w:cs="Arial"/>
                <w:szCs w:val="24"/>
              </w:rPr>
              <w:t>байгууллагын</w:t>
            </w:r>
            <w:proofErr w:type="spellEnd"/>
            <w:r w:rsidRPr="0097475C">
              <w:rPr>
                <w:rFonts w:cs="Arial"/>
                <w:szCs w:val="24"/>
              </w:rPr>
              <w:t xml:space="preserve"> </w:t>
            </w:r>
            <w:proofErr w:type="spellStart"/>
            <w:r w:rsidRPr="0097475C">
              <w:rPr>
                <w:rFonts w:cs="Arial"/>
                <w:szCs w:val="24"/>
              </w:rPr>
              <w:t>чиг</w:t>
            </w:r>
            <w:proofErr w:type="spellEnd"/>
            <w:r w:rsidRPr="0097475C">
              <w:rPr>
                <w:rFonts w:cs="Arial"/>
                <w:szCs w:val="24"/>
              </w:rPr>
              <w:t xml:space="preserve"> </w:t>
            </w:r>
            <w:proofErr w:type="spellStart"/>
            <w:r w:rsidRPr="0097475C">
              <w:rPr>
                <w:rFonts w:cs="Arial"/>
                <w:szCs w:val="24"/>
              </w:rPr>
              <w:t>үүргийг</w:t>
            </w:r>
            <w:proofErr w:type="spellEnd"/>
            <w:r w:rsidRPr="0097475C">
              <w:rPr>
                <w:rFonts w:cs="Arial"/>
                <w:szCs w:val="24"/>
              </w:rPr>
              <w:t xml:space="preserve"> </w:t>
            </w:r>
            <w:proofErr w:type="spellStart"/>
            <w:r w:rsidRPr="0097475C">
              <w:rPr>
                <w:rFonts w:cs="Arial"/>
                <w:szCs w:val="24"/>
              </w:rPr>
              <w:t>төрийн</w:t>
            </w:r>
            <w:proofErr w:type="spellEnd"/>
            <w:r w:rsidRPr="0097475C">
              <w:rPr>
                <w:rFonts w:cs="Arial"/>
                <w:szCs w:val="24"/>
              </w:rPr>
              <w:t xml:space="preserve"> </w:t>
            </w:r>
            <w:proofErr w:type="spellStart"/>
            <w:r w:rsidRPr="0097475C">
              <w:rPr>
                <w:rFonts w:cs="Arial"/>
                <w:szCs w:val="24"/>
              </w:rPr>
              <w:t>бус</w:t>
            </w:r>
            <w:proofErr w:type="spellEnd"/>
            <w:r w:rsidRPr="0097475C">
              <w:rPr>
                <w:rFonts w:cs="Arial"/>
                <w:szCs w:val="24"/>
              </w:rPr>
              <w:t xml:space="preserve"> </w:t>
            </w:r>
            <w:proofErr w:type="spellStart"/>
            <w:r w:rsidRPr="0097475C">
              <w:rPr>
                <w:rFonts w:cs="Arial"/>
                <w:szCs w:val="24"/>
              </w:rPr>
              <w:t>байгууллага</w:t>
            </w:r>
            <w:proofErr w:type="spellEnd"/>
            <w:r w:rsidRPr="0097475C">
              <w:rPr>
                <w:rFonts w:cs="Arial"/>
                <w:szCs w:val="24"/>
              </w:rPr>
              <w:t xml:space="preserve">, </w:t>
            </w:r>
            <w:proofErr w:type="spellStart"/>
            <w:r w:rsidRPr="0097475C">
              <w:rPr>
                <w:rFonts w:cs="Arial"/>
                <w:szCs w:val="24"/>
              </w:rPr>
              <w:t>мэргэжлийн</w:t>
            </w:r>
            <w:proofErr w:type="spellEnd"/>
            <w:r w:rsidRPr="0097475C">
              <w:rPr>
                <w:rFonts w:cs="Arial"/>
                <w:szCs w:val="24"/>
              </w:rPr>
              <w:t xml:space="preserve"> </w:t>
            </w:r>
            <w:proofErr w:type="spellStart"/>
            <w:r w:rsidRPr="0097475C">
              <w:rPr>
                <w:rFonts w:cs="Arial"/>
                <w:szCs w:val="24"/>
              </w:rPr>
              <w:t>холбоодоор</w:t>
            </w:r>
            <w:proofErr w:type="spellEnd"/>
            <w:r w:rsidRPr="0097475C">
              <w:rPr>
                <w:rFonts w:cs="Arial"/>
                <w:szCs w:val="24"/>
              </w:rPr>
              <w:t xml:space="preserve"> </w:t>
            </w:r>
            <w:proofErr w:type="spellStart"/>
            <w:r w:rsidRPr="0097475C">
              <w:rPr>
                <w:rFonts w:cs="Arial"/>
                <w:szCs w:val="24"/>
              </w:rPr>
              <w:t>гүйцэтгүүлэх</w:t>
            </w:r>
            <w:proofErr w:type="spellEnd"/>
            <w:r w:rsidRPr="0097475C">
              <w:rPr>
                <w:rFonts w:cs="Arial"/>
                <w:szCs w:val="24"/>
              </w:rPr>
              <w:t xml:space="preserve"> </w:t>
            </w:r>
            <w:proofErr w:type="spellStart"/>
            <w:r w:rsidRPr="0097475C">
              <w:rPr>
                <w:rFonts w:cs="Arial"/>
                <w:szCs w:val="24"/>
              </w:rPr>
              <w:t>боломжтой</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2DF6E257"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w:t>
            </w:r>
          </w:p>
        </w:tc>
      </w:tr>
      <w:tr w:rsidR="00250AC4" w:rsidRPr="0097475C" w14:paraId="709F7001" w14:textId="77777777" w:rsidTr="00250AC4">
        <w:trPr>
          <w:trHeight w:val="567"/>
        </w:trPr>
        <w:tc>
          <w:tcPr>
            <w:tcW w:w="562" w:type="dxa"/>
          </w:tcPr>
          <w:p w14:paraId="4475D542" w14:textId="77777777" w:rsidR="00250AC4" w:rsidRPr="0097475C" w:rsidRDefault="00250AC4" w:rsidP="00A8356D">
            <w:pPr>
              <w:spacing w:line="276" w:lineRule="auto"/>
              <w:jc w:val="both"/>
              <w:rPr>
                <w:rFonts w:cs="Arial"/>
                <w:szCs w:val="24"/>
              </w:rPr>
            </w:pPr>
            <w:r w:rsidRPr="0097475C">
              <w:rPr>
                <w:rFonts w:cs="Arial"/>
                <w:szCs w:val="24"/>
              </w:rPr>
              <w:t>9</w:t>
            </w:r>
          </w:p>
        </w:tc>
        <w:tc>
          <w:tcPr>
            <w:tcW w:w="4962" w:type="dxa"/>
            <w:vAlign w:val="center"/>
          </w:tcPr>
          <w:p w14:paraId="778329C1" w14:textId="77777777" w:rsidR="00250AC4" w:rsidRPr="0097475C" w:rsidRDefault="00250AC4" w:rsidP="00A8356D">
            <w:pPr>
              <w:spacing w:line="276" w:lineRule="auto"/>
              <w:jc w:val="both"/>
              <w:rPr>
                <w:rFonts w:cs="Arial"/>
                <w:szCs w:val="24"/>
              </w:rPr>
            </w:pPr>
            <w:proofErr w:type="spellStart"/>
            <w:r w:rsidRPr="0097475C">
              <w:rPr>
                <w:rFonts w:cs="Arial"/>
                <w:szCs w:val="24"/>
              </w:rPr>
              <w:t>Татварын</w:t>
            </w:r>
            <w:proofErr w:type="spellEnd"/>
            <w:r w:rsidRPr="0097475C">
              <w:rPr>
                <w:rFonts w:cs="Arial"/>
                <w:szCs w:val="24"/>
              </w:rPr>
              <w:t xml:space="preserve"> </w:t>
            </w:r>
            <w:proofErr w:type="spellStart"/>
            <w:r w:rsidRPr="0097475C">
              <w:rPr>
                <w:rFonts w:cs="Arial"/>
                <w:szCs w:val="24"/>
              </w:rPr>
              <w:t>хуулиас</w:t>
            </w:r>
            <w:proofErr w:type="spellEnd"/>
            <w:r w:rsidRPr="0097475C">
              <w:rPr>
                <w:rFonts w:cs="Arial"/>
                <w:szCs w:val="24"/>
              </w:rPr>
              <w:t xml:space="preserve"> </w:t>
            </w:r>
            <w:proofErr w:type="spellStart"/>
            <w:r w:rsidRPr="0097475C">
              <w:rPr>
                <w:rFonts w:cs="Arial"/>
                <w:szCs w:val="24"/>
              </w:rPr>
              <w:t>бусад</w:t>
            </w:r>
            <w:proofErr w:type="spellEnd"/>
            <w:r w:rsidRPr="0097475C">
              <w:rPr>
                <w:rFonts w:cs="Arial"/>
                <w:szCs w:val="24"/>
              </w:rPr>
              <w:t xml:space="preserve"> </w:t>
            </w: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албан</w:t>
            </w:r>
            <w:proofErr w:type="spellEnd"/>
            <w:r w:rsidRPr="0097475C">
              <w:rPr>
                <w:rFonts w:cs="Arial"/>
                <w:szCs w:val="24"/>
              </w:rPr>
              <w:t xml:space="preserve"> </w:t>
            </w:r>
            <w:proofErr w:type="spellStart"/>
            <w:r w:rsidRPr="0097475C">
              <w:rPr>
                <w:rFonts w:cs="Arial"/>
                <w:szCs w:val="24"/>
              </w:rPr>
              <w:t>татвар</w:t>
            </w:r>
            <w:proofErr w:type="spellEnd"/>
            <w:r w:rsidRPr="0097475C">
              <w:rPr>
                <w:rFonts w:cs="Arial"/>
                <w:szCs w:val="24"/>
              </w:rPr>
              <w:t xml:space="preserve">, </w:t>
            </w:r>
            <w:proofErr w:type="spellStart"/>
            <w:r w:rsidRPr="0097475C">
              <w:rPr>
                <w:rFonts w:cs="Arial"/>
                <w:szCs w:val="24"/>
              </w:rPr>
              <w:t>төлбөр</w:t>
            </w:r>
            <w:proofErr w:type="spellEnd"/>
            <w:r w:rsidRPr="0097475C">
              <w:rPr>
                <w:rFonts w:cs="Arial"/>
                <w:szCs w:val="24"/>
              </w:rPr>
              <w:t xml:space="preserve">, </w:t>
            </w:r>
            <w:proofErr w:type="spellStart"/>
            <w:r w:rsidRPr="0097475C">
              <w:rPr>
                <w:rFonts w:cs="Arial"/>
                <w:szCs w:val="24"/>
              </w:rPr>
              <w:t>хураамж</w:t>
            </w:r>
            <w:proofErr w:type="spellEnd"/>
            <w:r w:rsidRPr="0097475C">
              <w:rPr>
                <w:rFonts w:cs="Arial"/>
                <w:szCs w:val="24"/>
              </w:rPr>
              <w:t xml:space="preserve"> </w:t>
            </w:r>
            <w:proofErr w:type="spellStart"/>
            <w:r w:rsidRPr="0097475C">
              <w:rPr>
                <w:rFonts w:cs="Arial"/>
                <w:szCs w:val="24"/>
              </w:rPr>
              <w:t>тогтоосон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7DE5B6B6"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 xml:space="preserve">. </w:t>
            </w:r>
          </w:p>
        </w:tc>
      </w:tr>
      <w:tr w:rsidR="00250AC4" w:rsidRPr="0097475C" w14:paraId="12A82B4E" w14:textId="77777777" w:rsidTr="00250AC4">
        <w:trPr>
          <w:trHeight w:val="567"/>
        </w:trPr>
        <w:tc>
          <w:tcPr>
            <w:tcW w:w="562" w:type="dxa"/>
          </w:tcPr>
          <w:p w14:paraId="2F98DB5D" w14:textId="77777777" w:rsidR="00250AC4" w:rsidRPr="0097475C" w:rsidRDefault="00250AC4" w:rsidP="00A8356D">
            <w:pPr>
              <w:spacing w:line="276" w:lineRule="auto"/>
              <w:jc w:val="both"/>
              <w:rPr>
                <w:rFonts w:cs="Arial"/>
                <w:szCs w:val="24"/>
              </w:rPr>
            </w:pPr>
            <w:r w:rsidRPr="0097475C">
              <w:rPr>
                <w:rFonts w:cs="Arial"/>
                <w:szCs w:val="24"/>
              </w:rPr>
              <w:t>10</w:t>
            </w:r>
          </w:p>
        </w:tc>
        <w:tc>
          <w:tcPr>
            <w:tcW w:w="4962" w:type="dxa"/>
            <w:vAlign w:val="center"/>
          </w:tcPr>
          <w:p w14:paraId="16244226" w14:textId="77777777" w:rsidR="00250AC4" w:rsidRPr="0097475C" w:rsidRDefault="00250AC4" w:rsidP="00A8356D">
            <w:pPr>
              <w:spacing w:line="276" w:lineRule="auto"/>
              <w:jc w:val="both"/>
              <w:rPr>
                <w:rFonts w:cs="Arial"/>
                <w:szCs w:val="24"/>
              </w:rPr>
            </w:pPr>
            <w:proofErr w:type="spellStart"/>
            <w:r w:rsidRPr="0097475C">
              <w:rPr>
                <w:rFonts w:cs="Arial"/>
                <w:szCs w:val="24"/>
              </w:rPr>
              <w:t>Монгол</w:t>
            </w:r>
            <w:proofErr w:type="spellEnd"/>
            <w:r w:rsidRPr="0097475C">
              <w:rPr>
                <w:rFonts w:cs="Arial"/>
                <w:szCs w:val="24"/>
              </w:rPr>
              <w:t xml:space="preserve"> </w:t>
            </w:r>
            <w:proofErr w:type="spellStart"/>
            <w:r w:rsidRPr="0097475C">
              <w:rPr>
                <w:rFonts w:cs="Arial"/>
                <w:szCs w:val="24"/>
              </w:rPr>
              <w:t>Улсын</w:t>
            </w:r>
            <w:proofErr w:type="spellEnd"/>
            <w:r w:rsidRPr="0097475C">
              <w:rPr>
                <w:rFonts w:cs="Arial"/>
                <w:szCs w:val="24"/>
              </w:rPr>
              <w:t xml:space="preserve"> </w:t>
            </w:r>
            <w:proofErr w:type="spellStart"/>
            <w:r w:rsidRPr="0097475C">
              <w:rPr>
                <w:rFonts w:cs="Arial"/>
                <w:szCs w:val="24"/>
              </w:rPr>
              <w:t>Үндсэн</w:t>
            </w:r>
            <w:proofErr w:type="spellEnd"/>
            <w:r w:rsidRPr="0097475C">
              <w:rPr>
                <w:rFonts w:cs="Arial"/>
                <w:szCs w:val="24"/>
              </w:rPr>
              <w:t xml:space="preserve"> </w:t>
            </w:r>
            <w:proofErr w:type="spellStart"/>
            <w:r w:rsidRPr="0097475C">
              <w:rPr>
                <w:rFonts w:cs="Arial"/>
                <w:szCs w:val="24"/>
              </w:rPr>
              <w:t>хууль</w:t>
            </w:r>
            <w:proofErr w:type="spellEnd"/>
            <w:r w:rsidRPr="0097475C">
              <w:rPr>
                <w:rFonts w:cs="Arial"/>
                <w:szCs w:val="24"/>
              </w:rPr>
              <w:t xml:space="preserve"> </w:t>
            </w:r>
            <w:proofErr w:type="spellStart"/>
            <w:r w:rsidRPr="0097475C">
              <w:rPr>
                <w:rFonts w:cs="Arial"/>
                <w:szCs w:val="24"/>
              </w:rPr>
              <w:t>болон</w:t>
            </w:r>
            <w:proofErr w:type="spellEnd"/>
            <w:r w:rsidRPr="0097475C">
              <w:rPr>
                <w:rFonts w:cs="Arial"/>
                <w:szCs w:val="24"/>
              </w:rPr>
              <w:t xml:space="preserve"> </w:t>
            </w:r>
            <w:proofErr w:type="spellStart"/>
            <w:r w:rsidRPr="0097475C">
              <w:rPr>
                <w:rFonts w:cs="Arial"/>
                <w:szCs w:val="24"/>
              </w:rPr>
              <w:t>Монгол</w:t>
            </w:r>
            <w:proofErr w:type="spellEnd"/>
            <w:r w:rsidRPr="0097475C">
              <w:rPr>
                <w:rFonts w:cs="Arial"/>
                <w:szCs w:val="24"/>
              </w:rPr>
              <w:t xml:space="preserve"> </w:t>
            </w:r>
            <w:proofErr w:type="spellStart"/>
            <w:r w:rsidRPr="0097475C">
              <w:rPr>
                <w:rFonts w:cs="Arial"/>
                <w:szCs w:val="24"/>
              </w:rPr>
              <w:t>Улсын</w:t>
            </w:r>
            <w:proofErr w:type="spellEnd"/>
            <w:r w:rsidRPr="0097475C">
              <w:rPr>
                <w:rFonts w:cs="Arial"/>
                <w:szCs w:val="24"/>
              </w:rPr>
              <w:t xml:space="preserve"> </w:t>
            </w:r>
            <w:proofErr w:type="spellStart"/>
            <w:r w:rsidRPr="0097475C">
              <w:rPr>
                <w:rFonts w:cs="Arial"/>
                <w:szCs w:val="24"/>
              </w:rPr>
              <w:t>олон</w:t>
            </w:r>
            <w:proofErr w:type="spellEnd"/>
            <w:r w:rsidRPr="0097475C">
              <w:rPr>
                <w:rFonts w:cs="Arial"/>
                <w:szCs w:val="24"/>
              </w:rPr>
              <w:t xml:space="preserve"> </w:t>
            </w:r>
            <w:proofErr w:type="spellStart"/>
            <w:r w:rsidRPr="0097475C">
              <w:rPr>
                <w:rFonts w:cs="Arial"/>
                <w:szCs w:val="24"/>
              </w:rPr>
              <w:t>улсын</w:t>
            </w:r>
            <w:proofErr w:type="spellEnd"/>
            <w:r w:rsidRPr="0097475C">
              <w:rPr>
                <w:rFonts w:cs="Arial"/>
                <w:szCs w:val="24"/>
              </w:rPr>
              <w:t xml:space="preserve"> </w:t>
            </w:r>
            <w:proofErr w:type="spellStart"/>
            <w:r w:rsidRPr="0097475C">
              <w:rPr>
                <w:rFonts w:cs="Arial"/>
                <w:szCs w:val="24"/>
              </w:rPr>
              <w:t>гэрээнд</w:t>
            </w:r>
            <w:proofErr w:type="spellEnd"/>
            <w:r w:rsidRPr="0097475C">
              <w:rPr>
                <w:rFonts w:cs="Arial"/>
                <w:szCs w:val="24"/>
              </w:rPr>
              <w:t xml:space="preserve"> </w:t>
            </w:r>
            <w:proofErr w:type="spellStart"/>
            <w:r w:rsidRPr="0097475C">
              <w:rPr>
                <w:rFonts w:cs="Arial"/>
                <w:szCs w:val="24"/>
              </w:rPr>
              <w:t>заасан</w:t>
            </w:r>
            <w:proofErr w:type="spellEnd"/>
            <w:r w:rsidRPr="0097475C">
              <w:rPr>
                <w:rFonts w:cs="Arial"/>
                <w:szCs w:val="24"/>
              </w:rPr>
              <w:t xml:space="preserve"> </w:t>
            </w:r>
            <w:proofErr w:type="spellStart"/>
            <w:r w:rsidRPr="0097475C">
              <w:rPr>
                <w:rFonts w:cs="Arial"/>
                <w:szCs w:val="24"/>
              </w:rPr>
              <w:t>хүний</w:t>
            </w:r>
            <w:proofErr w:type="spellEnd"/>
            <w:r w:rsidRPr="0097475C">
              <w:rPr>
                <w:rFonts w:cs="Arial"/>
                <w:szCs w:val="24"/>
              </w:rPr>
              <w:t xml:space="preserve"> </w:t>
            </w:r>
            <w:proofErr w:type="spellStart"/>
            <w:r w:rsidRPr="0097475C">
              <w:rPr>
                <w:rFonts w:cs="Arial"/>
                <w:szCs w:val="24"/>
              </w:rPr>
              <w:t>эрхийг</w:t>
            </w:r>
            <w:proofErr w:type="spellEnd"/>
            <w:r w:rsidRPr="0097475C">
              <w:rPr>
                <w:rFonts w:cs="Arial"/>
                <w:szCs w:val="24"/>
              </w:rPr>
              <w:t xml:space="preserve"> </w:t>
            </w:r>
            <w:proofErr w:type="spellStart"/>
            <w:r w:rsidRPr="0097475C">
              <w:rPr>
                <w:rFonts w:cs="Arial"/>
                <w:szCs w:val="24"/>
              </w:rPr>
              <w:t>хязгаарласан</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080A6A99"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 xml:space="preserve">. </w:t>
            </w:r>
          </w:p>
        </w:tc>
      </w:tr>
      <w:tr w:rsidR="00250AC4" w:rsidRPr="0097475C" w14:paraId="2C308189" w14:textId="77777777" w:rsidTr="00250AC4">
        <w:trPr>
          <w:trHeight w:val="567"/>
        </w:trPr>
        <w:tc>
          <w:tcPr>
            <w:tcW w:w="562" w:type="dxa"/>
          </w:tcPr>
          <w:p w14:paraId="5891F9E5" w14:textId="77777777" w:rsidR="00250AC4" w:rsidRPr="0097475C" w:rsidRDefault="00250AC4" w:rsidP="00A8356D">
            <w:pPr>
              <w:spacing w:line="276" w:lineRule="auto"/>
              <w:jc w:val="both"/>
              <w:rPr>
                <w:rFonts w:cs="Arial"/>
                <w:szCs w:val="24"/>
              </w:rPr>
            </w:pPr>
            <w:r w:rsidRPr="0097475C">
              <w:rPr>
                <w:rFonts w:cs="Arial"/>
                <w:szCs w:val="24"/>
              </w:rPr>
              <w:lastRenderedPageBreak/>
              <w:t>11</w:t>
            </w:r>
          </w:p>
        </w:tc>
        <w:tc>
          <w:tcPr>
            <w:tcW w:w="4962" w:type="dxa"/>
            <w:vAlign w:val="center"/>
          </w:tcPr>
          <w:p w14:paraId="732CA69F"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төслийн</w:t>
            </w:r>
            <w:proofErr w:type="spellEnd"/>
            <w:r w:rsidRPr="0097475C">
              <w:rPr>
                <w:rFonts w:cs="Arial"/>
                <w:szCs w:val="24"/>
              </w:rPr>
              <w:t xml:space="preserve"> </w:t>
            </w:r>
            <w:proofErr w:type="spellStart"/>
            <w:r w:rsidRPr="0097475C">
              <w:rPr>
                <w:rFonts w:cs="Arial"/>
                <w:szCs w:val="24"/>
              </w:rPr>
              <w:t>зүйл</w:t>
            </w:r>
            <w:proofErr w:type="spellEnd"/>
            <w:r w:rsidRPr="0097475C">
              <w:rPr>
                <w:rFonts w:cs="Arial"/>
                <w:szCs w:val="24"/>
              </w:rPr>
              <w:t xml:space="preserve">, </w:t>
            </w:r>
            <w:proofErr w:type="spellStart"/>
            <w:r w:rsidRPr="0097475C">
              <w:rPr>
                <w:rFonts w:cs="Arial"/>
                <w:szCs w:val="24"/>
              </w:rPr>
              <w:t>заалт</w:t>
            </w:r>
            <w:proofErr w:type="spellEnd"/>
            <w:r w:rsidRPr="0097475C">
              <w:rPr>
                <w:rFonts w:cs="Arial"/>
                <w:szCs w:val="24"/>
              </w:rPr>
              <w:t xml:space="preserve"> </w:t>
            </w:r>
            <w:proofErr w:type="spellStart"/>
            <w:r w:rsidRPr="0097475C">
              <w:rPr>
                <w:rFonts w:cs="Arial"/>
                <w:szCs w:val="24"/>
              </w:rPr>
              <w:t>жендэрийн</w:t>
            </w:r>
            <w:proofErr w:type="spellEnd"/>
            <w:r w:rsidRPr="0097475C">
              <w:rPr>
                <w:rFonts w:cs="Arial"/>
                <w:szCs w:val="24"/>
              </w:rPr>
              <w:t xml:space="preserve"> </w:t>
            </w:r>
            <w:proofErr w:type="spellStart"/>
            <w:r w:rsidRPr="0097475C">
              <w:rPr>
                <w:rFonts w:cs="Arial"/>
                <w:szCs w:val="24"/>
              </w:rPr>
              <w:t>эрх</w:t>
            </w:r>
            <w:proofErr w:type="spellEnd"/>
            <w:r w:rsidRPr="0097475C">
              <w:rPr>
                <w:rFonts w:cs="Arial"/>
                <w:szCs w:val="24"/>
              </w:rPr>
              <w:t xml:space="preserve"> </w:t>
            </w:r>
            <w:proofErr w:type="spellStart"/>
            <w:r w:rsidRPr="0097475C">
              <w:rPr>
                <w:rFonts w:cs="Arial"/>
                <w:szCs w:val="24"/>
              </w:rPr>
              <w:t>тэгш</w:t>
            </w:r>
            <w:proofErr w:type="spellEnd"/>
            <w:r w:rsidRPr="0097475C">
              <w:rPr>
                <w:rFonts w:cs="Arial"/>
                <w:szCs w:val="24"/>
              </w:rPr>
              <w:t xml:space="preserve"> </w:t>
            </w:r>
            <w:proofErr w:type="spellStart"/>
            <w:r w:rsidRPr="0097475C">
              <w:rPr>
                <w:rFonts w:cs="Arial"/>
                <w:szCs w:val="24"/>
              </w:rPr>
              <w:t>байдлыг</w:t>
            </w:r>
            <w:proofErr w:type="spellEnd"/>
            <w:r w:rsidRPr="0097475C">
              <w:rPr>
                <w:rFonts w:cs="Arial"/>
                <w:szCs w:val="24"/>
              </w:rPr>
              <w:t xml:space="preserve"> </w:t>
            </w:r>
            <w:proofErr w:type="spellStart"/>
            <w:r w:rsidRPr="0097475C">
              <w:rPr>
                <w:rFonts w:cs="Arial"/>
                <w:szCs w:val="24"/>
              </w:rPr>
              <w:t>хангасан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13011933"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 xml:space="preserve">. </w:t>
            </w:r>
          </w:p>
        </w:tc>
      </w:tr>
      <w:tr w:rsidR="00250AC4" w:rsidRPr="0097475C" w14:paraId="007F36A0" w14:textId="77777777" w:rsidTr="00250AC4">
        <w:trPr>
          <w:trHeight w:val="567"/>
        </w:trPr>
        <w:tc>
          <w:tcPr>
            <w:tcW w:w="562" w:type="dxa"/>
          </w:tcPr>
          <w:p w14:paraId="5BE62D99" w14:textId="77777777" w:rsidR="00250AC4" w:rsidRPr="0097475C" w:rsidRDefault="00250AC4" w:rsidP="00A8356D">
            <w:pPr>
              <w:spacing w:line="276" w:lineRule="auto"/>
              <w:jc w:val="both"/>
              <w:rPr>
                <w:rFonts w:cs="Arial"/>
                <w:szCs w:val="24"/>
              </w:rPr>
            </w:pPr>
            <w:r w:rsidRPr="0097475C">
              <w:rPr>
                <w:rFonts w:cs="Arial"/>
                <w:szCs w:val="24"/>
              </w:rPr>
              <w:t>12</w:t>
            </w:r>
          </w:p>
        </w:tc>
        <w:tc>
          <w:tcPr>
            <w:tcW w:w="4962" w:type="dxa"/>
            <w:vAlign w:val="center"/>
          </w:tcPr>
          <w:p w14:paraId="287035B4"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шударга</w:t>
            </w:r>
            <w:proofErr w:type="spellEnd"/>
            <w:r w:rsidRPr="0097475C">
              <w:rPr>
                <w:rFonts w:cs="Arial"/>
                <w:szCs w:val="24"/>
              </w:rPr>
              <w:t xml:space="preserve"> </w:t>
            </w:r>
            <w:proofErr w:type="spellStart"/>
            <w:r w:rsidRPr="0097475C">
              <w:rPr>
                <w:rFonts w:cs="Arial"/>
                <w:szCs w:val="24"/>
              </w:rPr>
              <w:t>бус</w:t>
            </w:r>
            <w:proofErr w:type="spellEnd"/>
            <w:r w:rsidRPr="0097475C">
              <w:rPr>
                <w:rFonts w:cs="Arial"/>
                <w:szCs w:val="24"/>
              </w:rPr>
              <w:t xml:space="preserve"> </w:t>
            </w:r>
            <w:proofErr w:type="spellStart"/>
            <w:r w:rsidRPr="0097475C">
              <w:rPr>
                <w:rFonts w:cs="Arial"/>
                <w:szCs w:val="24"/>
              </w:rPr>
              <w:t>өрсөлдөөнийг</w:t>
            </w:r>
            <w:proofErr w:type="spellEnd"/>
            <w:r w:rsidRPr="0097475C">
              <w:rPr>
                <w:rFonts w:cs="Arial"/>
                <w:szCs w:val="24"/>
              </w:rPr>
              <w:t xml:space="preserve"> </w:t>
            </w:r>
            <w:proofErr w:type="spellStart"/>
            <w:r w:rsidRPr="0097475C">
              <w:rPr>
                <w:rFonts w:cs="Arial"/>
                <w:szCs w:val="24"/>
              </w:rPr>
              <w:t>бий</w:t>
            </w:r>
            <w:proofErr w:type="spellEnd"/>
            <w:r w:rsidRPr="0097475C">
              <w:rPr>
                <w:rFonts w:cs="Arial"/>
                <w:szCs w:val="24"/>
              </w:rPr>
              <w:t xml:space="preserve"> </w:t>
            </w:r>
            <w:proofErr w:type="spellStart"/>
            <w:r w:rsidRPr="0097475C">
              <w:rPr>
                <w:rFonts w:cs="Arial"/>
                <w:szCs w:val="24"/>
              </w:rPr>
              <w:t>болгоход</w:t>
            </w:r>
            <w:proofErr w:type="spellEnd"/>
            <w:r w:rsidRPr="0097475C">
              <w:rPr>
                <w:rFonts w:cs="Arial"/>
                <w:szCs w:val="24"/>
              </w:rPr>
              <w:t xml:space="preserve"> </w:t>
            </w:r>
            <w:proofErr w:type="spellStart"/>
            <w:r w:rsidRPr="0097475C">
              <w:rPr>
                <w:rFonts w:cs="Arial"/>
                <w:szCs w:val="24"/>
              </w:rPr>
              <w:t>чиглэсэн</w:t>
            </w:r>
            <w:proofErr w:type="spellEnd"/>
            <w:r w:rsidRPr="0097475C">
              <w:rPr>
                <w:rFonts w:cs="Arial"/>
                <w:szCs w:val="24"/>
              </w:rPr>
              <w:t xml:space="preserve"> </w:t>
            </w:r>
            <w:proofErr w:type="spellStart"/>
            <w:r w:rsidRPr="0097475C">
              <w:rPr>
                <w:rFonts w:cs="Arial"/>
                <w:szCs w:val="24"/>
              </w:rPr>
              <w:t>заалт</w:t>
            </w:r>
            <w:proofErr w:type="spellEnd"/>
            <w:r w:rsidRPr="0097475C">
              <w:rPr>
                <w:rFonts w:cs="Arial"/>
                <w:szCs w:val="24"/>
              </w:rPr>
              <w:t xml:space="preserve"> </w:t>
            </w:r>
            <w:proofErr w:type="spellStart"/>
            <w:r w:rsidRPr="0097475C">
              <w:rPr>
                <w:rFonts w:cs="Arial"/>
                <w:szCs w:val="24"/>
              </w:rPr>
              <w:t>тусгагдсан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73C8FC2D"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 xml:space="preserve">. </w:t>
            </w:r>
          </w:p>
        </w:tc>
      </w:tr>
      <w:tr w:rsidR="00250AC4" w:rsidRPr="0097475C" w14:paraId="3144AAF9" w14:textId="77777777" w:rsidTr="00250AC4">
        <w:trPr>
          <w:trHeight w:val="567"/>
        </w:trPr>
        <w:tc>
          <w:tcPr>
            <w:tcW w:w="562" w:type="dxa"/>
          </w:tcPr>
          <w:p w14:paraId="2B5F375F" w14:textId="77777777" w:rsidR="00250AC4" w:rsidRPr="0097475C" w:rsidRDefault="00250AC4" w:rsidP="00A8356D">
            <w:pPr>
              <w:spacing w:line="276" w:lineRule="auto"/>
              <w:jc w:val="both"/>
              <w:rPr>
                <w:rFonts w:cs="Arial"/>
                <w:szCs w:val="24"/>
              </w:rPr>
            </w:pPr>
            <w:r w:rsidRPr="0097475C">
              <w:rPr>
                <w:rFonts w:cs="Arial"/>
                <w:szCs w:val="24"/>
              </w:rPr>
              <w:t>13</w:t>
            </w:r>
          </w:p>
        </w:tc>
        <w:tc>
          <w:tcPr>
            <w:tcW w:w="4962" w:type="dxa"/>
            <w:vAlign w:val="center"/>
          </w:tcPr>
          <w:p w14:paraId="7EDC0788"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авлига</w:t>
            </w:r>
            <w:proofErr w:type="spellEnd"/>
            <w:r w:rsidRPr="0097475C">
              <w:rPr>
                <w:rFonts w:cs="Arial"/>
                <w:szCs w:val="24"/>
              </w:rPr>
              <w:t xml:space="preserve">, </w:t>
            </w:r>
            <w:proofErr w:type="spellStart"/>
            <w:r w:rsidRPr="0097475C">
              <w:rPr>
                <w:rFonts w:cs="Arial"/>
                <w:szCs w:val="24"/>
              </w:rPr>
              <w:t>хүнд</w:t>
            </w:r>
            <w:proofErr w:type="spellEnd"/>
            <w:r w:rsidRPr="0097475C">
              <w:rPr>
                <w:rFonts w:cs="Arial"/>
                <w:szCs w:val="24"/>
              </w:rPr>
              <w:t xml:space="preserve"> </w:t>
            </w:r>
            <w:proofErr w:type="spellStart"/>
            <w:r w:rsidRPr="0097475C">
              <w:rPr>
                <w:rFonts w:cs="Arial"/>
                <w:szCs w:val="24"/>
              </w:rPr>
              <w:t>суртлыг</w:t>
            </w:r>
            <w:proofErr w:type="spellEnd"/>
            <w:r w:rsidRPr="0097475C">
              <w:rPr>
                <w:rFonts w:cs="Arial"/>
                <w:szCs w:val="24"/>
              </w:rPr>
              <w:t xml:space="preserve"> </w:t>
            </w:r>
            <w:proofErr w:type="spellStart"/>
            <w:r w:rsidRPr="0097475C">
              <w:rPr>
                <w:rFonts w:cs="Arial"/>
                <w:szCs w:val="24"/>
              </w:rPr>
              <w:t>бий</w:t>
            </w:r>
            <w:proofErr w:type="spellEnd"/>
            <w:r w:rsidRPr="0097475C">
              <w:rPr>
                <w:rFonts w:cs="Arial"/>
                <w:szCs w:val="24"/>
              </w:rPr>
              <w:t xml:space="preserve"> </w:t>
            </w:r>
            <w:proofErr w:type="spellStart"/>
            <w:r w:rsidRPr="0097475C">
              <w:rPr>
                <w:rFonts w:cs="Arial"/>
                <w:szCs w:val="24"/>
              </w:rPr>
              <w:t>болгоход</w:t>
            </w:r>
            <w:proofErr w:type="spellEnd"/>
            <w:r w:rsidRPr="0097475C">
              <w:rPr>
                <w:rFonts w:cs="Arial"/>
                <w:szCs w:val="24"/>
              </w:rPr>
              <w:t xml:space="preserve"> </w:t>
            </w:r>
            <w:proofErr w:type="spellStart"/>
            <w:r w:rsidRPr="0097475C">
              <w:rPr>
                <w:rFonts w:cs="Arial"/>
                <w:szCs w:val="24"/>
              </w:rPr>
              <w:t>чиглэсэн</w:t>
            </w:r>
            <w:proofErr w:type="spellEnd"/>
            <w:r w:rsidRPr="0097475C">
              <w:rPr>
                <w:rFonts w:cs="Arial"/>
                <w:szCs w:val="24"/>
              </w:rPr>
              <w:t xml:space="preserve"> </w:t>
            </w:r>
            <w:proofErr w:type="spellStart"/>
            <w:r w:rsidRPr="0097475C">
              <w:rPr>
                <w:rFonts w:cs="Arial"/>
                <w:szCs w:val="24"/>
              </w:rPr>
              <w:t>заалт</w:t>
            </w:r>
            <w:proofErr w:type="spellEnd"/>
            <w:r w:rsidRPr="0097475C">
              <w:rPr>
                <w:rFonts w:cs="Arial"/>
                <w:szCs w:val="24"/>
              </w:rPr>
              <w:t xml:space="preserve"> </w:t>
            </w:r>
            <w:proofErr w:type="spellStart"/>
            <w:r w:rsidRPr="0097475C">
              <w:rPr>
                <w:rFonts w:cs="Arial"/>
                <w:szCs w:val="24"/>
              </w:rPr>
              <w:t>тусгагдсан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5A19F7CF"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w:t>
            </w:r>
          </w:p>
        </w:tc>
      </w:tr>
      <w:tr w:rsidR="00250AC4" w:rsidRPr="0097475C" w14:paraId="038E3842" w14:textId="77777777" w:rsidTr="00250AC4">
        <w:trPr>
          <w:trHeight w:val="567"/>
        </w:trPr>
        <w:tc>
          <w:tcPr>
            <w:tcW w:w="562" w:type="dxa"/>
          </w:tcPr>
          <w:p w14:paraId="325FE614" w14:textId="77777777" w:rsidR="00250AC4" w:rsidRPr="0097475C" w:rsidRDefault="00250AC4" w:rsidP="00A8356D">
            <w:pPr>
              <w:spacing w:line="276" w:lineRule="auto"/>
              <w:jc w:val="both"/>
              <w:rPr>
                <w:rFonts w:cs="Arial"/>
                <w:szCs w:val="24"/>
              </w:rPr>
            </w:pPr>
            <w:r w:rsidRPr="0097475C">
              <w:rPr>
                <w:rFonts w:cs="Arial"/>
                <w:szCs w:val="24"/>
              </w:rPr>
              <w:t>14</w:t>
            </w:r>
          </w:p>
        </w:tc>
        <w:tc>
          <w:tcPr>
            <w:tcW w:w="4962" w:type="dxa"/>
            <w:vAlign w:val="center"/>
          </w:tcPr>
          <w:p w14:paraId="240A5C04" w14:textId="77777777" w:rsidR="00250AC4" w:rsidRPr="0097475C" w:rsidRDefault="00250AC4" w:rsidP="00A8356D">
            <w:pPr>
              <w:spacing w:line="276" w:lineRule="auto"/>
              <w:jc w:val="both"/>
              <w:rPr>
                <w:rFonts w:cs="Arial"/>
                <w:szCs w:val="24"/>
              </w:rPr>
            </w:pPr>
            <w:proofErr w:type="spellStart"/>
            <w:r w:rsidRPr="0097475C">
              <w:rPr>
                <w:rFonts w:cs="Arial"/>
                <w:szCs w:val="24"/>
              </w:rPr>
              <w:t>Хуулийн</w:t>
            </w:r>
            <w:proofErr w:type="spellEnd"/>
            <w:r w:rsidRPr="0097475C">
              <w:rPr>
                <w:rFonts w:cs="Arial"/>
                <w:szCs w:val="24"/>
              </w:rPr>
              <w:t xml:space="preserve"> </w:t>
            </w:r>
            <w:proofErr w:type="spellStart"/>
            <w:r w:rsidRPr="0097475C">
              <w:rPr>
                <w:rFonts w:cs="Arial"/>
                <w:szCs w:val="24"/>
              </w:rPr>
              <w:t>төсөлд</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хориглосон</w:t>
            </w:r>
            <w:proofErr w:type="spellEnd"/>
            <w:r w:rsidRPr="0097475C">
              <w:rPr>
                <w:rFonts w:cs="Arial"/>
                <w:szCs w:val="24"/>
              </w:rPr>
              <w:t xml:space="preserve"> </w:t>
            </w:r>
            <w:proofErr w:type="spellStart"/>
            <w:r w:rsidRPr="0097475C">
              <w:rPr>
                <w:rFonts w:cs="Arial"/>
                <w:szCs w:val="24"/>
              </w:rPr>
              <w:t>хэм</w:t>
            </w:r>
            <w:proofErr w:type="spellEnd"/>
            <w:r w:rsidRPr="0097475C">
              <w:rPr>
                <w:rFonts w:cs="Arial"/>
                <w:szCs w:val="24"/>
              </w:rPr>
              <w:t xml:space="preserve"> </w:t>
            </w:r>
            <w:proofErr w:type="spellStart"/>
            <w:r w:rsidRPr="0097475C">
              <w:rPr>
                <w:rFonts w:cs="Arial"/>
                <w:szCs w:val="24"/>
              </w:rPr>
              <w:t>хэмжээг</w:t>
            </w:r>
            <w:proofErr w:type="spellEnd"/>
            <w:r w:rsidRPr="0097475C">
              <w:rPr>
                <w:rFonts w:cs="Arial"/>
                <w:szCs w:val="24"/>
              </w:rPr>
              <w:t xml:space="preserve"> </w:t>
            </w:r>
            <w:proofErr w:type="spellStart"/>
            <w:r w:rsidRPr="0097475C">
              <w:rPr>
                <w:rFonts w:cs="Arial"/>
                <w:szCs w:val="24"/>
              </w:rPr>
              <w:t>зөрчсөн</w:t>
            </w:r>
            <w:proofErr w:type="spellEnd"/>
            <w:r w:rsidRPr="0097475C">
              <w:rPr>
                <w:rFonts w:cs="Arial"/>
                <w:szCs w:val="24"/>
              </w:rPr>
              <w:t xml:space="preserve"> </w:t>
            </w:r>
            <w:proofErr w:type="spellStart"/>
            <w:r w:rsidRPr="0097475C">
              <w:rPr>
                <w:rFonts w:cs="Arial"/>
                <w:szCs w:val="24"/>
              </w:rPr>
              <w:t>этгээдэд</w:t>
            </w:r>
            <w:proofErr w:type="spellEnd"/>
            <w:r w:rsidRPr="0097475C">
              <w:rPr>
                <w:rFonts w:cs="Arial"/>
                <w:szCs w:val="24"/>
              </w:rPr>
              <w:t xml:space="preserve"> </w:t>
            </w:r>
            <w:proofErr w:type="spellStart"/>
            <w:r w:rsidRPr="0097475C">
              <w:rPr>
                <w:rFonts w:cs="Arial"/>
                <w:szCs w:val="24"/>
              </w:rPr>
              <w:t>хүлээлгэх</w:t>
            </w:r>
            <w:proofErr w:type="spellEnd"/>
            <w:r w:rsidRPr="0097475C">
              <w:rPr>
                <w:rFonts w:cs="Arial"/>
                <w:szCs w:val="24"/>
              </w:rPr>
              <w:t xml:space="preserve"> </w:t>
            </w:r>
            <w:proofErr w:type="spellStart"/>
            <w:r w:rsidRPr="0097475C">
              <w:rPr>
                <w:rFonts w:cs="Arial"/>
                <w:szCs w:val="24"/>
              </w:rPr>
              <w:t>хариуцлагын</w:t>
            </w:r>
            <w:proofErr w:type="spellEnd"/>
            <w:r w:rsidRPr="0097475C">
              <w:rPr>
                <w:rFonts w:cs="Arial"/>
                <w:szCs w:val="24"/>
              </w:rPr>
              <w:t xml:space="preserve"> </w:t>
            </w:r>
            <w:proofErr w:type="spellStart"/>
            <w:r w:rsidRPr="0097475C">
              <w:rPr>
                <w:rFonts w:cs="Arial"/>
                <w:szCs w:val="24"/>
              </w:rPr>
              <w:t>талаар</w:t>
            </w:r>
            <w:proofErr w:type="spellEnd"/>
            <w:r w:rsidRPr="0097475C">
              <w:rPr>
                <w:rFonts w:cs="Arial"/>
                <w:szCs w:val="24"/>
              </w:rPr>
              <w:t xml:space="preserve"> </w:t>
            </w:r>
            <w:proofErr w:type="spellStart"/>
            <w:r w:rsidRPr="0097475C">
              <w:rPr>
                <w:rFonts w:cs="Arial"/>
                <w:szCs w:val="24"/>
              </w:rPr>
              <w:t>тодорхой</w:t>
            </w:r>
            <w:proofErr w:type="spellEnd"/>
            <w:r w:rsidRPr="0097475C">
              <w:rPr>
                <w:rFonts w:cs="Arial"/>
                <w:szCs w:val="24"/>
              </w:rPr>
              <w:t xml:space="preserve"> </w:t>
            </w:r>
            <w:proofErr w:type="spellStart"/>
            <w:r w:rsidRPr="0097475C">
              <w:rPr>
                <w:rFonts w:cs="Arial"/>
                <w:szCs w:val="24"/>
              </w:rPr>
              <w:t>тусгасан</w:t>
            </w:r>
            <w:proofErr w:type="spellEnd"/>
            <w:r w:rsidRPr="0097475C">
              <w:rPr>
                <w:rFonts w:cs="Arial"/>
                <w:szCs w:val="24"/>
              </w:rPr>
              <w:t xml:space="preserve"> </w:t>
            </w:r>
            <w:proofErr w:type="spellStart"/>
            <w:r w:rsidRPr="0097475C">
              <w:rPr>
                <w:rFonts w:cs="Arial"/>
                <w:szCs w:val="24"/>
              </w:rPr>
              <w:t>эсэх</w:t>
            </w:r>
            <w:proofErr w:type="spellEnd"/>
            <w:r w:rsidRPr="0097475C">
              <w:rPr>
                <w:rFonts w:cs="Arial"/>
                <w:szCs w:val="24"/>
              </w:rPr>
              <w:t>.</w:t>
            </w:r>
          </w:p>
        </w:tc>
        <w:tc>
          <w:tcPr>
            <w:tcW w:w="4154" w:type="dxa"/>
            <w:vAlign w:val="center"/>
          </w:tcPr>
          <w:p w14:paraId="3C78DB9F" w14:textId="77777777" w:rsidR="00250AC4" w:rsidRPr="0097475C" w:rsidRDefault="00250AC4" w:rsidP="00A8356D">
            <w:pPr>
              <w:spacing w:line="276" w:lineRule="auto"/>
              <w:jc w:val="both"/>
              <w:rPr>
                <w:rFonts w:cs="Arial"/>
                <w:szCs w:val="24"/>
              </w:rPr>
            </w:pPr>
            <w:proofErr w:type="spellStart"/>
            <w:r w:rsidRPr="0097475C">
              <w:rPr>
                <w:rFonts w:cs="Arial"/>
                <w:szCs w:val="24"/>
              </w:rPr>
              <w:t>Тийм</w:t>
            </w:r>
            <w:proofErr w:type="spellEnd"/>
            <w:r w:rsidRPr="0097475C">
              <w:rPr>
                <w:rFonts w:cs="Arial"/>
                <w:szCs w:val="24"/>
              </w:rPr>
              <w:t xml:space="preserve"> </w:t>
            </w:r>
            <w:proofErr w:type="spellStart"/>
            <w:r w:rsidRPr="0097475C">
              <w:rPr>
                <w:rFonts w:cs="Arial"/>
                <w:szCs w:val="24"/>
              </w:rPr>
              <w:t>зохицуулалт</w:t>
            </w:r>
            <w:proofErr w:type="spellEnd"/>
            <w:r w:rsidRPr="0097475C">
              <w:rPr>
                <w:rFonts w:cs="Arial"/>
                <w:szCs w:val="24"/>
              </w:rPr>
              <w:t xml:space="preserve"> </w:t>
            </w:r>
            <w:proofErr w:type="spellStart"/>
            <w:r w:rsidRPr="0097475C">
              <w:rPr>
                <w:rFonts w:cs="Arial"/>
                <w:szCs w:val="24"/>
              </w:rPr>
              <w:t>тусгагдаагүй</w:t>
            </w:r>
            <w:proofErr w:type="spellEnd"/>
            <w:r w:rsidRPr="0097475C">
              <w:rPr>
                <w:rFonts w:cs="Arial"/>
                <w:szCs w:val="24"/>
              </w:rPr>
              <w:t>.</w:t>
            </w:r>
          </w:p>
        </w:tc>
      </w:tr>
    </w:tbl>
    <w:p w14:paraId="0210F91F" w14:textId="77777777" w:rsidR="00D91E33" w:rsidRPr="0097475C" w:rsidRDefault="00D91E33" w:rsidP="002027AE">
      <w:pPr>
        <w:ind w:firstLine="720"/>
        <w:jc w:val="both"/>
        <w:rPr>
          <w:rFonts w:ascii="Arial" w:hAnsi="Arial" w:cs="Arial"/>
          <w:sz w:val="24"/>
          <w:szCs w:val="24"/>
        </w:rPr>
      </w:pPr>
    </w:p>
    <w:p w14:paraId="6031D621" w14:textId="521786A0" w:rsidR="002027AE" w:rsidRPr="0097475C" w:rsidRDefault="002027AE" w:rsidP="002027AE">
      <w:pPr>
        <w:ind w:firstLine="720"/>
        <w:jc w:val="both"/>
        <w:rPr>
          <w:rFonts w:ascii="Arial" w:hAnsi="Arial" w:cs="Arial"/>
          <w:sz w:val="24"/>
          <w:szCs w:val="24"/>
        </w:rPr>
      </w:pPr>
      <w:proofErr w:type="spellStart"/>
      <w:r w:rsidRPr="0097475C">
        <w:rPr>
          <w:rFonts w:ascii="Arial" w:hAnsi="Arial" w:cs="Arial"/>
          <w:sz w:val="24"/>
          <w:szCs w:val="24"/>
        </w:rPr>
        <w:t>Дээрх</w:t>
      </w:r>
      <w:proofErr w:type="spellEnd"/>
      <w:r w:rsidRPr="0097475C">
        <w:rPr>
          <w:rFonts w:ascii="Arial" w:hAnsi="Arial" w:cs="Arial"/>
          <w:sz w:val="24"/>
          <w:szCs w:val="24"/>
        </w:rPr>
        <w:t xml:space="preserve"> </w:t>
      </w:r>
      <w:proofErr w:type="spellStart"/>
      <w:r w:rsidRPr="0097475C">
        <w:rPr>
          <w:rFonts w:ascii="Arial" w:hAnsi="Arial" w:cs="Arial"/>
          <w:sz w:val="24"/>
          <w:szCs w:val="24"/>
        </w:rPr>
        <w:t>судалгаанаас</w:t>
      </w:r>
      <w:proofErr w:type="spellEnd"/>
      <w:r w:rsidRPr="0097475C">
        <w:rPr>
          <w:rFonts w:ascii="Arial" w:hAnsi="Arial" w:cs="Arial"/>
          <w:sz w:val="24"/>
          <w:szCs w:val="24"/>
        </w:rPr>
        <w:t xml:space="preserve"> </w:t>
      </w:r>
      <w:proofErr w:type="spellStart"/>
      <w:r w:rsidRPr="0097475C">
        <w:rPr>
          <w:rFonts w:ascii="Arial" w:hAnsi="Arial" w:cs="Arial"/>
          <w:sz w:val="24"/>
          <w:szCs w:val="24"/>
        </w:rPr>
        <w:t>үзэхэд</w:t>
      </w:r>
      <w:proofErr w:type="spellEnd"/>
      <w:r w:rsidRPr="0097475C">
        <w:rPr>
          <w:rFonts w:ascii="Arial" w:hAnsi="Arial" w:cs="Arial"/>
          <w:sz w:val="24"/>
          <w:szCs w:val="24"/>
        </w:rPr>
        <w:t xml:space="preserve"> </w:t>
      </w:r>
      <w:r w:rsidR="00D91E33" w:rsidRPr="0097475C">
        <w:rPr>
          <w:rFonts w:ascii="Arial" w:hAnsi="Arial" w:cs="Arial"/>
          <w:sz w:val="24"/>
          <w:szCs w:val="24"/>
          <w:lang w:val="mn-MN"/>
        </w:rPr>
        <w:t>Нийгмийн даатгалын ерөнхий</w:t>
      </w:r>
      <w:r w:rsidRPr="0097475C">
        <w:rPr>
          <w:rFonts w:ascii="Arial" w:hAnsi="Arial" w:cs="Arial"/>
          <w:sz w:val="24"/>
          <w:szCs w:val="24"/>
        </w:rPr>
        <w:t xml:space="preserve"> </w:t>
      </w:r>
      <w:proofErr w:type="spellStart"/>
      <w:r w:rsidRPr="0097475C">
        <w:rPr>
          <w:rFonts w:ascii="Arial" w:hAnsi="Arial" w:cs="Arial"/>
          <w:sz w:val="24"/>
          <w:szCs w:val="24"/>
        </w:rPr>
        <w:t>хуульд</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нэмэлт</w:t>
      </w:r>
      <w:proofErr w:type="spellEnd"/>
      <w:r w:rsidR="00702E0C">
        <w:rPr>
          <w:rFonts w:ascii="Arial" w:hAnsi="Arial" w:cs="Arial"/>
          <w:sz w:val="24"/>
          <w:szCs w:val="24"/>
        </w:rPr>
        <w:t xml:space="preserve"> </w:t>
      </w:r>
      <w:proofErr w:type="spellStart"/>
      <w:r w:rsidRPr="0097475C">
        <w:rPr>
          <w:rFonts w:ascii="Arial" w:hAnsi="Arial" w:cs="Arial"/>
          <w:sz w:val="24"/>
          <w:szCs w:val="24"/>
        </w:rPr>
        <w:t>оруулах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тухай</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хууль</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тогтоомжтой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уялдсан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бөгөөд</w:t>
      </w:r>
      <w:proofErr w:type="spellEnd"/>
      <w:r w:rsidRPr="0097475C">
        <w:rPr>
          <w:rFonts w:ascii="Arial" w:hAnsi="Arial" w:cs="Arial"/>
          <w:sz w:val="24"/>
          <w:szCs w:val="24"/>
        </w:rPr>
        <w:t xml:space="preserve"> </w:t>
      </w:r>
      <w:proofErr w:type="spellStart"/>
      <w:r w:rsidRPr="0097475C">
        <w:rPr>
          <w:rFonts w:ascii="Arial" w:hAnsi="Arial" w:cs="Arial"/>
          <w:sz w:val="24"/>
          <w:szCs w:val="24"/>
        </w:rPr>
        <w:t>давхардалгүй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
    <w:p w14:paraId="72F08ED9" w14:textId="77777777" w:rsidR="002027AE" w:rsidRPr="0097475C" w:rsidRDefault="002027AE" w:rsidP="002027AE">
      <w:pPr>
        <w:ind w:firstLine="720"/>
        <w:rPr>
          <w:rFonts w:ascii="Arial" w:hAnsi="Arial" w:cs="Arial"/>
          <w:b/>
          <w:bCs/>
          <w:sz w:val="24"/>
          <w:szCs w:val="24"/>
        </w:rPr>
      </w:pPr>
      <w:proofErr w:type="spellStart"/>
      <w:r w:rsidRPr="0097475C">
        <w:rPr>
          <w:rFonts w:ascii="Arial" w:hAnsi="Arial" w:cs="Arial"/>
          <w:b/>
          <w:bCs/>
          <w:sz w:val="24"/>
          <w:szCs w:val="24"/>
        </w:rPr>
        <w:t>Дөрөв</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Үр</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дүнг</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үнэлж</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зөвлөмж</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өгсөн</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байдал</w:t>
      </w:r>
      <w:proofErr w:type="spellEnd"/>
    </w:p>
    <w:p w14:paraId="11A50A07" w14:textId="6B9481D0" w:rsidR="002027AE" w:rsidRPr="0097475C" w:rsidRDefault="002027AE" w:rsidP="002027AE">
      <w:pPr>
        <w:spacing w:line="276" w:lineRule="auto"/>
        <w:ind w:firstLine="720"/>
        <w:jc w:val="both"/>
        <w:rPr>
          <w:rFonts w:ascii="Arial" w:hAnsi="Arial" w:cs="Arial"/>
          <w:sz w:val="24"/>
          <w:szCs w:val="24"/>
        </w:rPr>
      </w:pPr>
      <w:proofErr w:type="spellStart"/>
      <w:r w:rsidRPr="0097475C">
        <w:rPr>
          <w:rFonts w:ascii="Arial" w:hAnsi="Arial" w:cs="Arial"/>
          <w:sz w:val="24"/>
          <w:szCs w:val="24"/>
        </w:rPr>
        <w:t>Дүгнэлт</w:t>
      </w:r>
      <w:proofErr w:type="spellEnd"/>
      <w:r w:rsidRPr="0097475C">
        <w:rPr>
          <w:rFonts w:ascii="Arial" w:hAnsi="Arial" w:cs="Arial"/>
          <w:sz w:val="24"/>
          <w:szCs w:val="24"/>
        </w:rPr>
        <w:t xml:space="preserve">: </w:t>
      </w:r>
      <w:r w:rsidR="00D91E33" w:rsidRPr="0097475C">
        <w:rPr>
          <w:rFonts w:ascii="Arial" w:hAnsi="Arial" w:cs="Arial"/>
          <w:sz w:val="24"/>
          <w:szCs w:val="24"/>
          <w:lang w:val="mn-MN"/>
        </w:rPr>
        <w:t>Нийгмийн даатгалын ерөнхий</w:t>
      </w:r>
      <w:r w:rsidRPr="0097475C">
        <w:rPr>
          <w:rFonts w:ascii="Arial" w:hAnsi="Arial" w:cs="Arial"/>
          <w:sz w:val="24"/>
          <w:szCs w:val="24"/>
        </w:rPr>
        <w:t xml:space="preserve"> </w:t>
      </w:r>
      <w:proofErr w:type="spellStart"/>
      <w:r w:rsidRPr="0097475C">
        <w:rPr>
          <w:rFonts w:ascii="Arial" w:hAnsi="Arial" w:cs="Arial"/>
          <w:sz w:val="24"/>
          <w:szCs w:val="24"/>
        </w:rPr>
        <w:t>хуульд</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нэмэлт</w:t>
      </w:r>
      <w:proofErr w:type="spellEnd"/>
      <w:r w:rsidRPr="0097475C">
        <w:rPr>
          <w:rFonts w:ascii="Arial" w:hAnsi="Arial" w:cs="Arial"/>
          <w:sz w:val="24"/>
          <w:szCs w:val="24"/>
        </w:rPr>
        <w:t xml:space="preserve"> </w:t>
      </w:r>
      <w:proofErr w:type="spellStart"/>
      <w:r w:rsidRPr="0097475C">
        <w:rPr>
          <w:rFonts w:ascii="Arial" w:hAnsi="Arial" w:cs="Arial"/>
          <w:sz w:val="24"/>
          <w:szCs w:val="24"/>
        </w:rPr>
        <w:t>оруулах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тухай</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Хууль</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тогтоомжийн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үр</w:t>
      </w:r>
      <w:proofErr w:type="spellEnd"/>
      <w:r w:rsidRPr="0097475C">
        <w:rPr>
          <w:rFonts w:ascii="Arial" w:hAnsi="Arial" w:cs="Arial"/>
          <w:sz w:val="24"/>
          <w:szCs w:val="24"/>
        </w:rPr>
        <w:t xml:space="preserve"> </w:t>
      </w:r>
      <w:proofErr w:type="spellStart"/>
      <w:r w:rsidRPr="0097475C">
        <w:rPr>
          <w:rFonts w:ascii="Arial" w:hAnsi="Arial" w:cs="Arial"/>
          <w:sz w:val="24"/>
          <w:szCs w:val="24"/>
        </w:rPr>
        <w:t>нөлөөг</w:t>
      </w:r>
      <w:proofErr w:type="spellEnd"/>
      <w:r w:rsidRPr="0097475C">
        <w:rPr>
          <w:rFonts w:ascii="Arial" w:hAnsi="Arial" w:cs="Arial"/>
          <w:sz w:val="24"/>
          <w:szCs w:val="24"/>
        </w:rPr>
        <w:t xml:space="preserve"> </w:t>
      </w:r>
      <w:proofErr w:type="spellStart"/>
      <w:r w:rsidRPr="0097475C">
        <w:rPr>
          <w:rFonts w:ascii="Arial" w:hAnsi="Arial" w:cs="Arial"/>
          <w:sz w:val="24"/>
          <w:szCs w:val="24"/>
        </w:rPr>
        <w:t>үнэлэх</w:t>
      </w:r>
      <w:proofErr w:type="spellEnd"/>
      <w:r w:rsidRPr="0097475C">
        <w:rPr>
          <w:rFonts w:ascii="Arial" w:hAnsi="Arial" w:cs="Arial"/>
          <w:sz w:val="24"/>
          <w:szCs w:val="24"/>
        </w:rPr>
        <w:t xml:space="preserve"> </w:t>
      </w:r>
      <w:proofErr w:type="spellStart"/>
      <w:r w:rsidRPr="0097475C">
        <w:rPr>
          <w:rFonts w:ascii="Arial" w:hAnsi="Arial" w:cs="Arial"/>
          <w:sz w:val="24"/>
          <w:szCs w:val="24"/>
        </w:rPr>
        <w:t>аргачлал</w:t>
      </w:r>
      <w:proofErr w:type="spellEnd"/>
      <w:r w:rsidRPr="0097475C">
        <w:rPr>
          <w:rFonts w:ascii="Arial" w:hAnsi="Arial" w:cs="Arial"/>
          <w:sz w:val="24"/>
          <w:szCs w:val="24"/>
        </w:rPr>
        <w:t>”-</w:t>
      </w:r>
      <w:proofErr w:type="spellStart"/>
      <w:r w:rsidRPr="0097475C">
        <w:rPr>
          <w:rFonts w:ascii="Arial" w:hAnsi="Arial" w:cs="Arial"/>
          <w:sz w:val="24"/>
          <w:szCs w:val="24"/>
        </w:rPr>
        <w:t>ын</w:t>
      </w:r>
      <w:proofErr w:type="spellEnd"/>
      <w:r w:rsidRPr="0097475C">
        <w:rPr>
          <w:rFonts w:ascii="Arial" w:hAnsi="Arial" w:cs="Arial"/>
          <w:sz w:val="24"/>
          <w:szCs w:val="24"/>
        </w:rPr>
        <w:t xml:space="preserve"> </w:t>
      </w:r>
      <w:proofErr w:type="spellStart"/>
      <w:r w:rsidRPr="0097475C">
        <w:rPr>
          <w:rFonts w:ascii="Arial" w:hAnsi="Arial" w:cs="Arial"/>
          <w:sz w:val="24"/>
          <w:szCs w:val="24"/>
        </w:rPr>
        <w:t>дагуу</w:t>
      </w:r>
      <w:proofErr w:type="spellEnd"/>
      <w:r w:rsidRPr="0097475C">
        <w:rPr>
          <w:rFonts w:ascii="Arial" w:hAnsi="Arial" w:cs="Arial"/>
          <w:sz w:val="24"/>
          <w:szCs w:val="24"/>
        </w:rPr>
        <w:t xml:space="preserve"> </w:t>
      </w:r>
      <w:proofErr w:type="spellStart"/>
      <w:r w:rsidRPr="0097475C">
        <w:rPr>
          <w:rFonts w:ascii="Arial" w:hAnsi="Arial" w:cs="Arial"/>
          <w:sz w:val="24"/>
          <w:szCs w:val="24"/>
        </w:rPr>
        <w:t>үнэлэхэд</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төслөөр</w:t>
      </w:r>
      <w:proofErr w:type="spellEnd"/>
      <w:r w:rsidRPr="0097475C">
        <w:rPr>
          <w:rFonts w:ascii="Arial" w:hAnsi="Arial" w:cs="Arial"/>
          <w:sz w:val="24"/>
          <w:szCs w:val="24"/>
        </w:rPr>
        <w:t xml:space="preserve"> </w:t>
      </w:r>
      <w:proofErr w:type="spellStart"/>
      <w:r w:rsidRPr="0097475C">
        <w:rPr>
          <w:rFonts w:ascii="Arial" w:hAnsi="Arial" w:cs="Arial"/>
          <w:sz w:val="24"/>
          <w:szCs w:val="24"/>
        </w:rPr>
        <w:t>тавьсан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зорилгодоо</w:t>
      </w:r>
      <w:proofErr w:type="spellEnd"/>
      <w:r w:rsidRPr="0097475C">
        <w:rPr>
          <w:rFonts w:ascii="Arial" w:hAnsi="Arial" w:cs="Arial"/>
          <w:sz w:val="24"/>
          <w:szCs w:val="24"/>
        </w:rPr>
        <w:t xml:space="preserve"> </w:t>
      </w:r>
      <w:proofErr w:type="spellStart"/>
      <w:r w:rsidRPr="0097475C">
        <w:rPr>
          <w:rFonts w:ascii="Arial" w:hAnsi="Arial" w:cs="Arial"/>
          <w:sz w:val="24"/>
          <w:szCs w:val="24"/>
        </w:rPr>
        <w:t>хүрэх</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боломжтой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боловсруулах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шаардлагад</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нийцсэн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байдлаар</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боловсруулагдсан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w:t>
      </w:r>
    </w:p>
    <w:p w14:paraId="037E774D" w14:textId="77777777" w:rsidR="002027AE" w:rsidRPr="0097475C" w:rsidRDefault="002027AE" w:rsidP="002027AE">
      <w:pPr>
        <w:spacing w:line="276" w:lineRule="auto"/>
        <w:ind w:firstLine="720"/>
        <w:jc w:val="both"/>
        <w:rPr>
          <w:rFonts w:ascii="Arial" w:hAnsi="Arial" w:cs="Arial"/>
          <w:sz w:val="24"/>
          <w:szCs w:val="24"/>
        </w:rPr>
      </w:pPr>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зорилт</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үзэл</w:t>
      </w:r>
      <w:proofErr w:type="spellEnd"/>
      <w:r w:rsidRPr="0097475C">
        <w:rPr>
          <w:rFonts w:ascii="Arial" w:hAnsi="Arial" w:cs="Arial"/>
          <w:sz w:val="24"/>
          <w:szCs w:val="24"/>
        </w:rPr>
        <w:t xml:space="preserve"> </w:t>
      </w:r>
      <w:proofErr w:type="spellStart"/>
      <w:r w:rsidRPr="0097475C">
        <w:rPr>
          <w:rFonts w:ascii="Arial" w:hAnsi="Arial" w:cs="Arial"/>
          <w:sz w:val="24"/>
          <w:szCs w:val="24"/>
        </w:rPr>
        <w:t>баримтлалд</w:t>
      </w:r>
      <w:proofErr w:type="spellEnd"/>
      <w:r w:rsidRPr="0097475C">
        <w:rPr>
          <w:rFonts w:ascii="Arial" w:hAnsi="Arial" w:cs="Arial"/>
          <w:sz w:val="24"/>
          <w:szCs w:val="24"/>
        </w:rPr>
        <w:t xml:space="preserve"> </w:t>
      </w:r>
      <w:proofErr w:type="spellStart"/>
      <w:r w:rsidRPr="0097475C">
        <w:rPr>
          <w:rFonts w:ascii="Arial" w:hAnsi="Arial" w:cs="Arial"/>
          <w:sz w:val="24"/>
          <w:szCs w:val="24"/>
        </w:rPr>
        <w:t>тусгасан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боловсруулах</w:t>
      </w:r>
      <w:proofErr w:type="spellEnd"/>
      <w:r w:rsidRPr="0097475C">
        <w:rPr>
          <w:rFonts w:ascii="Arial" w:hAnsi="Arial" w:cs="Arial"/>
          <w:sz w:val="24"/>
          <w:szCs w:val="24"/>
        </w:rPr>
        <w:t xml:space="preserve"> </w:t>
      </w:r>
      <w:proofErr w:type="spellStart"/>
      <w:r w:rsidRPr="0097475C">
        <w:rPr>
          <w:rFonts w:ascii="Arial" w:hAnsi="Arial" w:cs="Arial"/>
          <w:sz w:val="24"/>
          <w:szCs w:val="24"/>
        </w:rPr>
        <w:t>хэрэгцээ</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шаардлага</w:t>
      </w:r>
      <w:proofErr w:type="spellEnd"/>
      <w:r w:rsidRPr="0097475C">
        <w:rPr>
          <w:rFonts w:ascii="Arial" w:hAnsi="Arial" w:cs="Arial"/>
          <w:sz w:val="24"/>
          <w:szCs w:val="24"/>
        </w:rPr>
        <w:t xml:space="preserve">, </w:t>
      </w:r>
      <w:proofErr w:type="spellStart"/>
      <w:r w:rsidRPr="0097475C">
        <w:rPr>
          <w:rFonts w:ascii="Arial" w:hAnsi="Arial" w:cs="Arial"/>
          <w:sz w:val="24"/>
          <w:szCs w:val="24"/>
        </w:rPr>
        <w:t>үндэслэлийг</w:t>
      </w:r>
      <w:proofErr w:type="spellEnd"/>
      <w:r w:rsidRPr="0097475C">
        <w:rPr>
          <w:rFonts w:ascii="Arial" w:hAnsi="Arial" w:cs="Arial"/>
          <w:sz w:val="24"/>
          <w:szCs w:val="24"/>
        </w:rPr>
        <w:t xml:space="preserve"> </w:t>
      </w:r>
      <w:proofErr w:type="spellStart"/>
      <w:r w:rsidRPr="0097475C">
        <w:rPr>
          <w:rFonts w:ascii="Arial" w:hAnsi="Arial" w:cs="Arial"/>
          <w:sz w:val="24"/>
          <w:szCs w:val="24"/>
        </w:rPr>
        <w:t>бүрэн</w:t>
      </w:r>
      <w:proofErr w:type="spellEnd"/>
      <w:r w:rsidRPr="0097475C">
        <w:rPr>
          <w:rFonts w:ascii="Arial" w:hAnsi="Arial" w:cs="Arial"/>
          <w:sz w:val="24"/>
          <w:szCs w:val="24"/>
        </w:rPr>
        <w:t xml:space="preserve"> </w:t>
      </w:r>
      <w:proofErr w:type="spellStart"/>
      <w:r w:rsidRPr="0097475C">
        <w:rPr>
          <w:rFonts w:ascii="Arial" w:hAnsi="Arial" w:cs="Arial"/>
          <w:sz w:val="24"/>
          <w:szCs w:val="24"/>
        </w:rPr>
        <w:t>илэрхийлж</w:t>
      </w:r>
      <w:proofErr w:type="spellEnd"/>
      <w:r w:rsidRPr="0097475C">
        <w:rPr>
          <w:rFonts w:ascii="Arial" w:hAnsi="Arial" w:cs="Arial"/>
          <w:sz w:val="24"/>
          <w:szCs w:val="24"/>
        </w:rPr>
        <w:t xml:space="preserve"> </w:t>
      </w:r>
      <w:proofErr w:type="spellStart"/>
      <w:r w:rsidRPr="0097475C">
        <w:rPr>
          <w:rFonts w:ascii="Arial" w:hAnsi="Arial" w:cs="Arial"/>
          <w:sz w:val="24"/>
          <w:szCs w:val="24"/>
        </w:rPr>
        <w:t>чадсан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
    <w:p w14:paraId="25B386C3" w14:textId="77777777" w:rsidR="002027AE" w:rsidRPr="0097475C" w:rsidRDefault="002027AE" w:rsidP="002027AE">
      <w:pPr>
        <w:spacing w:line="276" w:lineRule="auto"/>
        <w:ind w:firstLine="720"/>
        <w:jc w:val="both"/>
        <w:rPr>
          <w:rFonts w:ascii="Arial" w:hAnsi="Arial" w:cs="Arial"/>
          <w:sz w:val="24"/>
          <w:szCs w:val="24"/>
        </w:rPr>
      </w:pPr>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зохицуулалт</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төсөлд</w:t>
      </w:r>
      <w:proofErr w:type="spellEnd"/>
      <w:r w:rsidRPr="0097475C">
        <w:rPr>
          <w:rFonts w:ascii="Arial" w:hAnsi="Arial" w:cs="Arial"/>
          <w:sz w:val="24"/>
          <w:szCs w:val="24"/>
        </w:rPr>
        <w:t xml:space="preserve"> </w:t>
      </w:r>
      <w:proofErr w:type="spellStart"/>
      <w:r w:rsidRPr="0097475C">
        <w:rPr>
          <w:rFonts w:ascii="Arial" w:hAnsi="Arial" w:cs="Arial"/>
          <w:sz w:val="24"/>
          <w:szCs w:val="24"/>
        </w:rPr>
        <w:t>тодорхойлсон</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зорилго</w:t>
      </w:r>
      <w:proofErr w:type="spellEnd"/>
      <w:r w:rsidRPr="0097475C">
        <w:rPr>
          <w:rFonts w:ascii="Arial" w:hAnsi="Arial" w:cs="Arial"/>
          <w:sz w:val="24"/>
          <w:szCs w:val="24"/>
        </w:rPr>
        <w:t xml:space="preserve">, </w:t>
      </w:r>
      <w:proofErr w:type="spellStart"/>
      <w:r w:rsidRPr="0097475C">
        <w:rPr>
          <w:rFonts w:ascii="Arial" w:hAnsi="Arial" w:cs="Arial"/>
          <w:sz w:val="24"/>
          <w:szCs w:val="24"/>
        </w:rPr>
        <w:t>зорилтыг</w:t>
      </w:r>
      <w:proofErr w:type="spellEnd"/>
      <w:r w:rsidRPr="0097475C">
        <w:rPr>
          <w:rFonts w:ascii="Arial" w:hAnsi="Arial" w:cs="Arial"/>
          <w:sz w:val="24"/>
          <w:szCs w:val="24"/>
        </w:rPr>
        <w:t xml:space="preserve"> </w:t>
      </w:r>
      <w:proofErr w:type="spellStart"/>
      <w:r w:rsidRPr="0097475C">
        <w:rPr>
          <w:rFonts w:ascii="Arial" w:hAnsi="Arial" w:cs="Arial"/>
          <w:sz w:val="24"/>
          <w:szCs w:val="24"/>
        </w:rPr>
        <w:t>бүрэн</w:t>
      </w:r>
      <w:proofErr w:type="spellEnd"/>
      <w:r w:rsidRPr="0097475C">
        <w:rPr>
          <w:rFonts w:ascii="Arial" w:hAnsi="Arial" w:cs="Arial"/>
          <w:sz w:val="24"/>
          <w:szCs w:val="24"/>
        </w:rPr>
        <w:t xml:space="preserve"> </w:t>
      </w:r>
      <w:proofErr w:type="spellStart"/>
      <w:r w:rsidRPr="0097475C">
        <w:rPr>
          <w:rFonts w:ascii="Arial" w:hAnsi="Arial" w:cs="Arial"/>
          <w:sz w:val="24"/>
          <w:szCs w:val="24"/>
        </w:rPr>
        <w:t>илэрхийлсэн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
    <w:p w14:paraId="7345ACBF" w14:textId="77777777" w:rsidR="002027AE" w:rsidRPr="0097475C" w:rsidRDefault="002027AE" w:rsidP="002027AE">
      <w:pPr>
        <w:spacing w:line="276" w:lineRule="auto"/>
        <w:ind w:firstLine="720"/>
        <w:jc w:val="both"/>
        <w:rPr>
          <w:rFonts w:ascii="Arial" w:hAnsi="Arial" w:cs="Arial"/>
          <w:sz w:val="24"/>
          <w:szCs w:val="24"/>
        </w:rPr>
      </w:pPr>
      <w:r w:rsidRPr="0097475C">
        <w:rPr>
          <w:rFonts w:ascii="Arial" w:hAnsi="Arial" w:cs="Arial"/>
          <w:sz w:val="24"/>
          <w:szCs w:val="24"/>
        </w:rPr>
        <w:t xml:space="preserve">- </w:t>
      </w:r>
      <w:proofErr w:type="spellStart"/>
      <w:r w:rsidRPr="0097475C">
        <w:rPr>
          <w:rFonts w:ascii="Arial" w:hAnsi="Arial" w:cs="Arial"/>
          <w:sz w:val="24"/>
          <w:szCs w:val="24"/>
        </w:rPr>
        <w:t>Хууль</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тогтоомжийн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тухай</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хуульд</w:t>
      </w:r>
      <w:proofErr w:type="spellEnd"/>
      <w:r w:rsidRPr="0097475C">
        <w:rPr>
          <w:rFonts w:ascii="Arial" w:hAnsi="Arial" w:cs="Arial"/>
          <w:sz w:val="24"/>
          <w:szCs w:val="24"/>
        </w:rPr>
        <w:t xml:space="preserve"> </w:t>
      </w:r>
      <w:proofErr w:type="spellStart"/>
      <w:r w:rsidRPr="0097475C">
        <w:rPr>
          <w:rFonts w:ascii="Arial" w:hAnsi="Arial" w:cs="Arial"/>
          <w:sz w:val="24"/>
          <w:szCs w:val="24"/>
        </w:rPr>
        <w:t>заасан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төсөлд</w:t>
      </w:r>
      <w:proofErr w:type="spellEnd"/>
      <w:r w:rsidRPr="0097475C">
        <w:rPr>
          <w:rFonts w:ascii="Arial" w:hAnsi="Arial" w:cs="Arial"/>
          <w:sz w:val="24"/>
          <w:szCs w:val="24"/>
        </w:rPr>
        <w:t xml:space="preserve"> </w:t>
      </w:r>
      <w:proofErr w:type="spellStart"/>
      <w:r w:rsidRPr="0097475C">
        <w:rPr>
          <w:rFonts w:ascii="Arial" w:hAnsi="Arial" w:cs="Arial"/>
          <w:sz w:val="24"/>
          <w:szCs w:val="24"/>
        </w:rPr>
        <w:t>тавигдах</w:t>
      </w:r>
      <w:proofErr w:type="spellEnd"/>
      <w:r w:rsidRPr="0097475C">
        <w:rPr>
          <w:rFonts w:ascii="Arial" w:hAnsi="Arial" w:cs="Arial"/>
          <w:sz w:val="24"/>
          <w:szCs w:val="24"/>
        </w:rPr>
        <w:t xml:space="preserve"> </w:t>
      </w:r>
      <w:proofErr w:type="spellStart"/>
      <w:r w:rsidRPr="0097475C">
        <w:rPr>
          <w:rFonts w:ascii="Arial" w:hAnsi="Arial" w:cs="Arial"/>
          <w:sz w:val="24"/>
          <w:szCs w:val="24"/>
        </w:rPr>
        <w:t>шаардлагад</w:t>
      </w:r>
      <w:proofErr w:type="spellEnd"/>
      <w:r w:rsidRPr="0097475C">
        <w:rPr>
          <w:rFonts w:ascii="Arial" w:hAnsi="Arial" w:cs="Arial"/>
          <w:sz w:val="24"/>
          <w:szCs w:val="24"/>
        </w:rPr>
        <w:t xml:space="preserve"> </w:t>
      </w:r>
      <w:proofErr w:type="spellStart"/>
      <w:r w:rsidRPr="0097475C">
        <w:rPr>
          <w:rFonts w:ascii="Arial" w:hAnsi="Arial" w:cs="Arial"/>
          <w:sz w:val="24"/>
          <w:szCs w:val="24"/>
        </w:rPr>
        <w:t>нийцсэн</w:t>
      </w:r>
      <w:proofErr w:type="spellEnd"/>
      <w:r w:rsidRPr="0097475C">
        <w:rPr>
          <w:rFonts w:ascii="Arial" w:hAnsi="Arial" w:cs="Arial"/>
          <w:sz w:val="24"/>
          <w:szCs w:val="24"/>
        </w:rPr>
        <w:t xml:space="preserve"> </w:t>
      </w:r>
      <w:proofErr w:type="spellStart"/>
      <w:r w:rsidRPr="0097475C">
        <w:rPr>
          <w:rFonts w:ascii="Arial" w:hAnsi="Arial" w:cs="Arial"/>
          <w:sz w:val="24"/>
          <w:szCs w:val="24"/>
        </w:rPr>
        <w:t>бөгөөд</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төсөвт</w:t>
      </w:r>
      <w:proofErr w:type="spellEnd"/>
      <w:r w:rsidRPr="0097475C">
        <w:rPr>
          <w:rFonts w:ascii="Arial" w:hAnsi="Arial" w:cs="Arial"/>
          <w:sz w:val="24"/>
          <w:szCs w:val="24"/>
        </w:rPr>
        <w:t xml:space="preserve"> </w:t>
      </w:r>
      <w:proofErr w:type="spellStart"/>
      <w:r w:rsidRPr="0097475C">
        <w:rPr>
          <w:rFonts w:ascii="Arial" w:hAnsi="Arial" w:cs="Arial"/>
          <w:sz w:val="24"/>
          <w:szCs w:val="24"/>
        </w:rPr>
        <w:t>нэмэлт</w:t>
      </w:r>
      <w:proofErr w:type="spellEnd"/>
      <w:r w:rsidRPr="0097475C">
        <w:rPr>
          <w:rFonts w:ascii="Arial" w:hAnsi="Arial" w:cs="Arial"/>
          <w:sz w:val="24"/>
          <w:szCs w:val="24"/>
        </w:rPr>
        <w:t xml:space="preserve"> </w:t>
      </w:r>
      <w:proofErr w:type="spellStart"/>
      <w:r w:rsidRPr="0097475C">
        <w:rPr>
          <w:rFonts w:ascii="Arial" w:hAnsi="Arial" w:cs="Arial"/>
          <w:sz w:val="24"/>
          <w:szCs w:val="24"/>
        </w:rPr>
        <w:t>ачаалал</w:t>
      </w:r>
      <w:proofErr w:type="spellEnd"/>
      <w:r w:rsidRPr="0097475C">
        <w:rPr>
          <w:rFonts w:ascii="Arial" w:hAnsi="Arial" w:cs="Arial"/>
          <w:sz w:val="24"/>
          <w:szCs w:val="24"/>
        </w:rPr>
        <w:t xml:space="preserve"> </w:t>
      </w:r>
      <w:proofErr w:type="spellStart"/>
      <w:r w:rsidRPr="0097475C">
        <w:rPr>
          <w:rFonts w:ascii="Arial" w:hAnsi="Arial" w:cs="Arial"/>
          <w:sz w:val="24"/>
          <w:szCs w:val="24"/>
        </w:rPr>
        <w:t>үүсгэхгүй</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
    <w:p w14:paraId="53010748" w14:textId="77777777" w:rsidR="002027AE" w:rsidRPr="0097475C" w:rsidRDefault="002027AE" w:rsidP="002027AE">
      <w:pPr>
        <w:spacing w:line="276" w:lineRule="auto"/>
        <w:ind w:firstLine="720"/>
        <w:jc w:val="both"/>
        <w:rPr>
          <w:rFonts w:ascii="Arial" w:hAnsi="Arial" w:cs="Arial"/>
          <w:sz w:val="24"/>
          <w:szCs w:val="24"/>
        </w:rPr>
      </w:pPr>
      <w:r w:rsidRPr="0097475C">
        <w:rPr>
          <w:rFonts w:ascii="Arial" w:hAnsi="Arial" w:cs="Arial"/>
          <w:sz w:val="24"/>
          <w:szCs w:val="24"/>
        </w:rPr>
        <w:t xml:space="preserve"> - </w:t>
      </w:r>
      <w:proofErr w:type="spellStart"/>
      <w:r w:rsidRPr="0097475C">
        <w:rPr>
          <w:rFonts w:ascii="Arial" w:hAnsi="Arial" w:cs="Arial"/>
          <w:sz w:val="24"/>
          <w:szCs w:val="24"/>
        </w:rPr>
        <w:t>Хуулийн</w:t>
      </w:r>
      <w:proofErr w:type="spellEnd"/>
      <w:r w:rsidRPr="0097475C">
        <w:rPr>
          <w:rFonts w:ascii="Arial" w:hAnsi="Arial" w:cs="Arial"/>
          <w:sz w:val="24"/>
          <w:szCs w:val="24"/>
        </w:rPr>
        <w:t xml:space="preserve"> </w:t>
      </w:r>
      <w:proofErr w:type="spellStart"/>
      <w:r w:rsidRPr="0097475C">
        <w:rPr>
          <w:rFonts w:ascii="Arial" w:hAnsi="Arial" w:cs="Arial"/>
          <w:sz w:val="24"/>
          <w:szCs w:val="24"/>
        </w:rPr>
        <w:t>төсөл</w:t>
      </w:r>
      <w:proofErr w:type="spellEnd"/>
      <w:r w:rsidRPr="0097475C">
        <w:rPr>
          <w:rFonts w:ascii="Arial" w:hAnsi="Arial" w:cs="Arial"/>
          <w:sz w:val="24"/>
          <w:szCs w:val="24"/>
        </w:rPr>
        <w:t xml:space="preserve"> </w:t>
      </w:r>
      <w:proofErr w:type="spellStart"/>
      <w:r w:rsidRPr="0097475C">
        <w:rPr>
          <w:rFonts w:ascii="Arial" w:hAnsi="Arial" w:cs="Arial"/>
          <w:sz w:val="24"/>
          <w:szCs w:val="24"/>
        </w:rPr>
        <w:t>нь</w:t>
      </w:r>
      <w:proofErr w:type="spellEnd"/>
      <w:r w:rsidRPr="0097475C">
        <w:rPr>
          <w:rFonts w:ascii="Arial" w:hAnsi="Arial" w:cs="Arial"/>
          <w:sz w:val="24"/>
          <w:szCs w:val="24"/>
        </w:rPr>
        <w:t xml:space="preserve"> </w:t>
      </w:r>
      <w:proofErr w:type="spellStart"/>
      <w:r w:rsidRPr="0097475C">
        <w:rPr>
          <w:rFonts w:ascii="Arial" w:hAnsi="Arial" w:cs="Arial"/>
          <w:sz w:val="24"/>
          <w:szCs w:val="24"/>
        </w:rPr>
        <w:t>бусад</w:t>
      </w:r>
      <w:proofErr w:type="spellEnd"/>
      <w:r w:rsidRPr="0097475C">
        <w:rPr>
          <w:rFonts w:ascii="Arial" w:hAnsi="Arial" w:cs="Arial"/>
          <w:sz w:val="24"/>
          <w:szCs w:val="24"/>
        </w:rPr>
        <w:t xml:space="preserve"> </w:t>
      </w:r>
      <w:proofErr w:type="spellStart"/>
      <w:r w:rsidRPr="0097475C">
        <w:rPr>
          <w:rFonts w:ascii="Arial" w:hAnsi="Arial" w:cs="Arial"/>
          <w:sz w:val="24"/>
          <w:szCs w:val="24"/>
        </w:rPr>
        <w:t>хууль</w:t>
      </w:r>
      <w:proofErr w:type="spellEnd"/>
      <w:r w:rsidRPr="0097475C">
        <w:rPr>
          <w:rFonts w:ascii="Arial" w:hAnsi="Arial" w:cs="Arial"/>
          <w:sz w:val="24"/>
          <w:szCs w:val="24"/>
        </w:rPr>
        <w:t xml:space="preserve"> </w:t>
      </w:r>
      <w:proofErr w:type="spellStart"/>
      <w:r w:rsidRPr="0097475C">
        <w:rPr>
          <w:rFonts w:ascii="Arial" w:hAnsi="Arial" w:cs="Arial"/>
          <w:sz w:val="24"/>
          <w:szCs w:val="24"/>
        </w:rPr>
        <w:t>тогтоомжтой</w:t>
      </w:r>
      <w:proofErr w:type="spellEnd"/>
      <w:r w:rsidRPr="0097475C">
        <w:rPr>
          <w:rFonts w:ascii="Arial" w:hAnsi="Arial" w:cs="Arial"/>
          <w:sz w:val="24"/>
          <w:szCs w:val="24"/>
        </w:rPr>
        <w:t xml:space="preserve"> </w:t>
      </w:r>
      <w:proofErr w:type="spellStart"/>
      <w:r w:rsidRPr="0097475C">
        <w:rPr>
          <w:rFonts w:ascii="Arial" w:hAnsi="Arial" w:cs="Arial"/>
          <w:sz w:val="24"/>
          <w:szCs w:val="24"/>
        </w:rPr>
        <w:t>харилцан</w:t>
      </w:r>
      <w:proofErr w:type="spellEnd"/>
      <w:r w:rsidRPr="0097475C">
        <w:rPr>
          <w:rFonts w:ascii="Arial" w:hAnsi="Arial" w:cs="Arial"/>
          <w:sz w:val="24"/>
          <w:szCs w:val="24"/>
        </w:rPr>
        <w:t xml:space="preserve"> </w:t>
      </w:r>
      <w:proofErr w:type="spellStart"/>
      <w:r w:rsidRPr="0097475C">
        <w:rPr>
          <w:rFonts w:ascii="Arial" w:hAnsi="Arial" w:cs="Arial"/>
          <w:sz w:val="24"/>
          <w:szCs w:val="24"/>
        </w:rPr>
        <w:t>уялдсан</w:t>
      </w:r>
      <w:proofErr w:type="spellEnd"/>
      <w:r w:rsidRPr="0097475C">
        <w:rPr>
          <w:rFonts w:ascii="Arial" w:hAnsi="Arial" w:cs="Arial"/>
          <w:sz w:val="24"/>
          <w:szCs w:val="24"/>
        </w:rPr>
        <w:t xml:space="preserve"> </w:t>
      </w:r>
      <w:proofErr w:type="spellStart"/>
      <w:r w:rsidRPr="0097475C">
        <w:rPr>
          <w:rFonts w:ascii="Arial" w:hAnsi="Arial" w:cs="Arial"/>
          <w:sz w:val="24"/>
          <w:szCs w:val="24"/>
        </w:rPr>
        <w:t>байна</w:t>
      </w:r>
      <w:proofErr w:type="spellEnd"/>
      <w:r w:rsidRPr="0097475C">
        <w:rPr>
          <w:rFonts w:ascii="Arial" w:hAnsi="Arial" w:cs="Arial"/>
          <w:sz w:val="24"/>
          <w:szCs w:val="24"/>
        </w:rPr>
        <w:t xml:space="preserve">. </w:t>
      </w:r>
    </w:p>
    <w:p w14:paraId="69814493" w14:textId="77777777" w:rsidR="002027AE" w:rsidRPr="0097475C" w:rsidRDefault="002027AE" w:rsidP="002027AE">
      <w:pPr>
        <w:ind w:firstLine="720"/>
        <w:rPr>
          <w:rFonts w:ascii="Arial" w:hAnsi="Arial" w:cs="Arial"/>
          <w:b/>
          <w:bCs/>
          <w:sz w:val="24"/>
          <w:szCs w:val="24"/>
        </w:rPr>
      </w:pPr>
      <w:proofErr w:type="spellStart"/>
      <w:r w:rsidRPr="0097475C">
        <w:rPr>
          <w:rFonts w:ascii="Arial" w:hAnsi="Arial" w:cs="Arial"/>
          <w:b/>
          <w:bCs/>
          <w:sz w:val="24"/>
          <w:szCs w:val="24"/>
        </w:rPr>
        <w:t>Тав</w:t>
      </w:r>
      <w:proofErr w:type="spellEnd"/>
      <w:r w:rsidRPr="0097475C">
        <w:rPr>
          <w:rFonts w:ascii="Arial" w:hAnsi="Arial" w:cs="Arial"/>
          <w:b/>
          <w:bCs/>
          <w:sz w:val="24"/>
          <w:szCs w:val="24"/>
        </w:rPr>
        <w:t xml:space="preserve">. </w:t>
      </w:r>
      <w:proofErr w:type="spellStart"/>
      <w:r w:rsidRPr="0097475C">
        <w:rPr>
          <w:rFonts w:ascii="Arial" w:hAnsi="Arial" w:cs="Arial"/>
          <w:b/>
          <w:bCs/>
          <w:sz w:val="24"/>
          <w:szCs w:val="24"/>
        </w:rPr>
        <w:t>Зөвлөмж</w:t>
      </w:r>
      <w:proofErr w:type="spellEnd"/>
    </w:p>
    <w:p w14:paraId="1F309911" w14:textId="3B44F2A9" w:rsidR="002027AE" w:rsidRPr="0097475C" w:rsidRDefault="00FF2373" w:rsidP="002027AE">
      <w:pPr>
        <w:ind w:firstLine="720"/>
        <w:jc w:val="both"/>
        <w:rPr>
          <w:rFonts w:ascii="Arial" w:hAnsi="Arial" w:cs="Arial"/>
          <w:sz w:val="24"/>
          <w:szCs w:val="24"/>
        </w:rPr>
      </w:pPr>
      <w:r w:rsidRPr="0097475C">
        <w:rPr>
          <w:rFonts w:ascii="Arial" w:hAnsi="Arial" w:cs="Arial"/>
          <w:sz w:val="24"/>
          <w:szCs w:val="24"/>
          <w:lang w:val="mn-MN"/>
        </w:rPr>
        <w:t>Нийгмийн даатгалын ерөнхий</w:t>
      </w:r>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хуульд</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нэмэлт</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оруулах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тухай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үр</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нөлөөний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үнэлгээг</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зохих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журмын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дагуу</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хийж</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гүйцэтгэхэд</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төсөл</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зорилгодоо</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хүрэх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боломжтой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төсөл</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боловсруулах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шаардлагад</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нийцсэн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байх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тул</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хуулийн</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төслийг</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хэвээр</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үлдээх</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нь</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зүйтэй</w:t>
      </w:r>
      <w:proofErr w:type="spellEnd"/>
      <w:r w:rsidR="002027AE" w:rsidRPr="0097475C">
        <w:rPr>
          <w:rFonts w:ascii="Arial" w:hAnsi="Arial" w:cs="Arial"/>
          <w:sz w:val="24"/>
          <w:szCs w:val="24"/>
        </w:rPr>
        <w:t xml:space="preserve"> </w:t>
      </w:r>
      <w:proofErr w:type="spellStart"/>
      <w:r w:rsidR="002027AE" w:rsidRPr="0097475C">
        <w:rPr>
          <w:rFonts w:ascii="Arial" w:hAnsi="Arial" w:cs="Arial"/>
          <w:sz w:val="24"/>
          <w:szCs w:val="24"/>
        </w:rPr>
        <w:t>байна</w:t>
      </w:r>
      <w:proofErr w:type="spellEnd"/>
      <w:r w:rsidR="002027AE" w:rsidRPr="0097475C">
        <w:rPr>
          <w:rFonts w:ascii="Arial" w:hAnsi="Arial" w:cs="Arial"/>
          <w:sz w:val="24"/>
          <w:szCs w:val="24"/>
        </w:rPr>
        <w:t>.</w:t>
      </w:r>
    </w:p>
    <w:p w14:paraId="266CD69A" w14:textId="77777777" w:rsidR="002027AE" w:rsidRPr="0097475C" w:rsidRDefault="002027AE" w:rsidP="002027AE">
      <w:pPr>
        <w:jc w:val="center"/>
        <w:rPr>
          <w:rFonts w:ascii="Arial" w:hAnsi="Arial" w:cs="Arial"/>
          <w:sz w:val="24"/>
          <w:szCs w:val="24"/>
        </w:rPr>
      </w:pPr>
    </w:p>
    <w:p w14:paraId="387198FA" w14:textId="77777777" w:rsidR="002027AE" w:rsidRPr="0097475C" w:rsidRDefault="002027AE" w:rsidP="002027AE">
      <w:pPr>
        <w:jc w:val="center"/>
        <w:rPr>
          <w:rFonts w:ascii="Arial" w:hAnsi="Arial" w:cs="Arial"/>
          <w:sz w:val="24"/>
          <w:szCs w:val="24"/>
        </w:rPr>
      </w:pPr>
    </w:p>
    <w:p w14:paraId="79069026" w14:textId="77777777" w:rsidR="002027AE" w:rsidRPr="0097475C" w:rsidRDefault="002027AE" w:rsidP="002027AE">
      <w:pPr>
        <w:jc w:val="center"/>
        <w:rPr>
          <w:rFonts w:ascii="Arial" w:eastAsia="Arial" w:hAnsi="Arial" w:cs="Arial"/>
          <w:color w:val="000000" w:themeColor="text1"/>
          <w:sz w:val="24"/>
          <w:szCs w:val="24"/>
        </w:rPr>
      </w:pPr>
      <w:r w:rsidRPr="0097475C">
        <w:rPr>
          <w:rFonts w:ascii="Arial" w:hAnsi="Arial" w:cs="Arial"/>
          <w:sz w:val="24"/>
          <w:szCs w:val="24"/>
        </w:rPr>
        <w:t>---</w:t>
      </w:r>
      <w:proofErr w:type="spellStart"/>
      <w:r w:rsidRPr="0097475C">
        <w:rPr>
          <w:rFonts w:ascii="Arial" w:hAnsi="Arial" w:cs="Arial"/>
          <w:sz w:val="24"/>
          <w:szCs w:val="24"/>
        </w:rPr>
        <w:t>оОо</w:t>
      </w:r>
      <w:proofErr w:type="spellEnd"/>
      <w:r w:rsidRPr="0097475C">
        <w:rPr>
          <w:rFonts w:ascii="Arial" w:hAnsi="Arial" w:cs="Arial"/>
          <w:sz w:val="24"/>
          <w:szCs w:val="24"/>
        </w:rPr>
        <w:t>---</w:t>
      </w:r>
    </w:p>
    <w:p w14:paraId="0C67C033" w14:textId="77777777" w:rsidR="00CD03FE" w:rsidRPr="0097475C" w:rsidRDefault="00CD03FE">
      <w:pPr>
        <w:spacing w:line="276" w:lineRule="auto"/>
        <w:jc w:val="both"/>
        <w:rPr>
          <w:rFonts w:ascii="Arial" w:hAnsi="Arial" w:cs="Arial"/>
          <w:sz w:val="24"/>
          <w:szCs w:val="24"/>
          <w:lang w:val="mn-MN"/>
        </w:rPr>
      </w:pPr>
    </w:p>
    <w:sectPr w:rsidR="00CD03FE" w:rsidRPr="0097475C" w:rsidSect="00E550AF">
      <w:headerReference w:type="even" r:id="rId7"/>
      <w:headerReference w:type="default" r:id="rId8"/>
      <w:footerReference w:type="even" r:id="rId9"/>
      <w:footerReference w:type="default" r:id="rId10"/>
      <w:headerReference w:type="first" r:id="rId11"/>
      <w:footerReference w:type="first" r:id="rId12"/>
      <w:pgSz w:w="12240" w:h="15840"/>
      <w:pgMar w:top="1247"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6320" w14:textId="77777777" w:rsidR="0049117A" w:rsidRDefault="0049117A" w:rsidP="00671E00">
      <w:pPr>
        <w:spacing w:after="0" w:line="240" w:lineRule="auto"/>
      </w:pPr>
      <w:r>
        <w:separator/>
      </w:r>
    </w:p>
  </w:endnote>
  <w:endnote w:type="continuationSeparator" w:id="0">
    <w:p w14:paraId="75DAB673" w14:textId="77777777" w:rsidR="0049117A" w:rsidRDefault="0049117A" w:rsidP="0067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6674159"/>
      <w:docPartObj>
        <w:docPartGallery w:val="Page Numbers (Bottom of Page)"/>
        <w:docPartUnique/>
      </w:docPartObj>
    </w:sdtPr>
    <w:sdtContent>
      <w:p w14:paraId="74F2CECD" w14:textId="77777777" w:rsidR="006768D6" w:rsidRDefault="006768D6" w:rsidP="00111A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F48948" w14:textId="77777777" w:rsidR="006768D6" w:rsidRDefault="0067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1583911851"/>
      <w:docPartObj>
        <w:docPartGallery w:val="Page Numbers (Bottom of Page)"/>
        <w:docPartUnique/>
      </w:docPartObj>
    </w:sdtPr>
    <w:sdtContent>
      <w:p w14:paraId="5C766373" w14:textId="77777777" w:rsidR="006768D6" w:rsidRPr="006768D6" w:rsidRDefault="006768D6" w:rsidP="00111ABC">
        <w:pPr>
          <w:pStyle w:val="Footer"/>
          <w:framePr w:wrap="none" w:vAnchor="text" w:hAnchor="margin" w:xAlign="center" w:y="1"/>
          <w:rPr>
            <w:rStyle w:val="PageNumber"/>
            <w:rFonts w:ascii="Arial" w:hAnsi="Arial" w:cs="Arial"/>
            <w:sz w:val="24"/>
            <w:szCs w:val="24"/>
          </w:rPr>
        </w:pPr>
        <w:r w:rsidRPr="006768D6">
          <w:rPr>
            <w:rStyle w:val="PageNumber"/>
            <w:rFonts w:ascii="Arial" w:hAnsi="Arial" w:cs="Arial"/>
            <w:sz w:val="24"/>
            <w:szCs w:val="24"/>
          </w:rPr>
          <w:fldChar w:fldCharType="begin"/>
        </w:r>
        <w:r w:rsidRPr="006768D6">
          <w:rPr>
            <w:rStyle w:val="PageNumber"/>
            <w:rFonts w:ascii="Arial" w:hAnsi="Arial" w:cs="Arial"/>
            <w:sz w:val="24"/>
            <w:szCs w:val="24"/>
          </w:rPr>
          <w:instrText xml:space="preserve"> PAGE </w:instrText>
        </w:r>
        <w:r w:rsidRPr="006768D6">
          <w:rPr>
            <w:rStyle w:val="PageNumber"/>
            <w:rFonts w:ascii="Arial" w:hAnsi="Arial" w:cs="Arial"/>
            <w:sz w:val="24"/>
            <w:szCs w:val="24"/>
          </w:rPr>
          <w:fldChar w:fldCharType="separate"/>
        </w:r>
        <w:r w:rsidRPr="006768D6">
          <w:rPr>
            <w:rStyle w:val="PageNumber"/>
            <w:rFonts w:ascii="Arial" w:hAnsi="Arial" w:cs="Arial"/>
            <w:noProof/>
            <w:sz w:val="24"/>
            <w:szCs w:val="24"/>
          </w:rPr>
          <w:t>1</w:t>
        </w:r>
        <w:r w:rsidRPr="006768D6">
          <w:rPr>
            <w:rStyle w:val="PageNumber"/>
            <w:rFonts w:ascii="Arial" w:hAnsi="Arial" w:cs="Arial"/>
            <w:sz w:val="24"/>
            <w:szCs w:val="24"/>
          </w:rPr>
          <w:fldChar w:fldCharType="end"/>
        </w:r>
      </w:p>
    </w:sdtContent>
  </w:sdt>
  <w:p w14:paraId="44D20845" w14:textId="77777777" w:rsidR="006768D6" w:rsidRPr="006768D6" w:rsidRDefault="006768D6">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624B" w14:textId="77777777" w:rsidR="006768D6" w:rsidRDefault="0067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8597" w14:textId="77777777" w:rsidR="0049117A" w:rsidRDefault="0049117A" w:rsidP="00671E00">
      <w:pPr>
        <w:spacing w:after="0" w:line="240" w:lineRule="auto"/>
      </w:pPr>
      <w:r>
        <w:separator/>
      </w:r>
    </w:p>
  </w:footnote>
  <w:footnote w:type="continuationSeparator" w:id="0">
    <w:p w14:paraId="69077C72" w14:textId="77777777" w:rsidR="0049117A" w:rsidRDefault="0049117A" w:rsidP="00671E00">
      <w:pPr>
        <w:spacing w:after="0" w:line="240" w:lineRule="auto"/>
      </w:pPr>
      <w:r>
        <w:continuationSeparator/>
      </w:r>
    </w:p>
  </w:footnote>
  <w:footnote w:id="1">
    <w:p w14:paraId="03451695" w14:textId="77777777" w:rsidR="00671E00" w:rsidRPr="00D67CF8" w:rsidRDefault="00671E00" w:rsidP="00671E00">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Pr="007B06FC">
        <w:rPr>
          <w:rFonts w:ascii="Arial" w:hAnsi="Arial" w:cs="Arial"/>
          <w:lang w:val="mn-MN"/>
        </w:rPr>
        <w:t>“Төрийн мэдээлэл” эмх</w:t>
      </w:r>
      <w:r>
        <w:rPr>
          <w:rFonts w:ascii="Arial" w:hAnsi="Arial" w:cs="Arial"/>
          <w:lang w:val="mn-MN"/>
        </w:rPr>
        <w:t>э</w:t>
      </w:r>
      <w:r w:rsidRPr="007B06FC">
        <w:rPr>
          <w:rFonts w:ascii="Arial" w:hAnsi="Arial" w:cs="Arial"/>
          <w:lang w:val="mn-MN"/>
        </w:rPr>
        <w:t>тгэлийн 2015 оны 25 дугаарт нийтлэгдсэн</w:t>
      </w:r>
      <w:r>
        <w:rPr>
          <w:rFonts w:ascii="Arial" w:hAnsi="Arial" w:cs="Arial"/>
          <w:lang w:val="mn-MN"/>
        </w:rPr>
        <w:t>.</w:t>
      </w:r>
    </w:p>
  </w:footnote>
  <w:footnote w:id="2">
    <w:p w14:paraId="0C80127F" w14:textId="77777777" w:rsidR="00671E00" w:rsidRPr="00386D54" w:rsidRDefault="00671E00" w:rsidP="00386D54">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46BE" w14:textId="77777777" w:rsidR="006768D6" w:rsidRDefault="0067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6ED4" w14:textId="77777777" w:rsidR="006768D6" w:rsidRDefault="0067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D44" w14:textId="77777777" w:rsidR="006768D6" w:rsidRDefault="0067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7A45824"/>
    <w:multiLevelType w:val="hybridMultilevel"/>
    <w:tmpl w:val="787A425A"/>
    <w:lvl w:ilvl="0" w:tplc="76A03FC2">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385449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77289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86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00"/>
    <w:rsid w:val="000923CD"/>
    <w:rsid w:val="00126FE9"/>
    <w:rsid w:val="001474C8"/>
    <w:rsid w:val="00193EC9"/>
    <w:rsid w:val="002027AE"/>
    <w:rsid w:val="00236E00"/>
    <w:rsid w:val="00250AC4"/>
    <w:rsid w:val="00377D37"/>
    <w:rsid w:val="00386D54"/>
    <w:rsid w:val="003F51B6"/>
    <w:rsid w:val="0049117A"/>
    <w:rsid w:val="004F1C40"/>
    <w:rsid w:val="00560667"/>
    <w:rsid w:val="00671E00"/>
    <w:rsid w:val="006768D6"/>
    <w:rsid w:val="00702E0C"/>
    <w:rsid w:val="007D6D6E"/>
    <w:rsid w:val="007F1931"/>
    <w:rsid w:val="0080067D"/>
    <w:rsid w:val="008A0BFE"/>
    <w:rsid w:val="0097475C"/>
    <w:rsid w:val="00AA111C"/>
    <w:rsid w:val="00B06281"/>
    <w:rsid w:val="00BE2CAB"/>
    <w:rsid w:val="00C1431C"/>
    <w:rsid w:val="00CA023C"/>
    <w:rsid w:val="00CD03FE"/>
    <w:rsid w:val="00D54FDB"/>
    <w:rsid w:val="00D85235"/>
    <w:rsid w:val="00D91E33"/>
    <w:rsid w:val="00E43060"/>
    <w:rsid w:val="00E550AF"/>
    <w:rsid w:val="00ED13C0"/>
    <w:rsid w:val="00FF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C621"/>
  <w15:chartTrackingRefBased/>
  <w15:docId w15:val="{218DAE8C-921C-4BAF-B689-C22E3ECC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1E00"/>
    <w:pPr>
      <w:spacing w:after="0" w:line="240" w:lineRule="auto"/>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671E00"/>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671E00"/>
    <w:pPr>
      <w:spacing w:after="0" w:line="240" w:lineRule="auto"/>
    </w:pPr>
    <w:rPr>
      <w:rFonts w:ascii="Calibri" w:eastAsia="Calibri" w:hAnsi="Calibri" w:cs="Times New Roman"/>
      <w:noProof/>
      <w:sz w:val="20"/>
      <w:szCs w:val="20"/>
    </w:rPr>
  </w:style>
  <w:style w:type="character" w:customStyle="1" w:styleId="FootnoteTextChar">
    <w:name w:val="Footnote Text Char"/>
    <w:basedOn w:val="DefaultParagraphFont"/>
    <w:link w:val="FootnoteText"/>
    <w:uiPriority w:val="99"/>
    <w:rsid w:val="00671E00"/>
    <w:rPr>
      <w:rFonts w:ascii="Calibri" w:eastAsia="Calibri" w:hAnsi="Calibri" w:cs="Times New Roman"/>
      <w:noProof/>
      <w:sz w:val="20"/>
      <w:szCs w:val="20"/>
    </w:rPr>
  </w:style>
  <w:style w:type="character" w:styleId="FootnoteReference">
    <w:name w:val="footnote reference"/>
    <w:uiPriority w:val="99"/>
    <w:semiHidden/>
    <w:unhideWhenUsed/>
    <w:rsid w:val="00671E00"/>
    <w:rPr>
      <w:vertAlign w:val="superscript"/>
    </w:rPr>
  </w:style>
  <w:style w:type="table" w:styleId="TableGrid">
    <w:name w:val="Table Grid"/>
    <w:basedOn w:val="TableNormal"/>
    <w:uiPriority w:val="39"/>
    <w:rsid w:val="00671E00"/>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
    <w:basedOn w:val="Normal"/>
    <w:link w:val="ListParagraphChar"/>
    <w:uiPriority w:val="34"/>
    <w:qFormat/>
    <w:rsid w:val="00671E00"/>
    <w:pPr>
      <w:spacing w:after="200" w:line="276" w:lineRule="auto"/>
      <w:ind w:left="720"/>
      <w:contextualSpacing/>
    </w:pPr>
    <w:rPr>
      <w:rFonts w:ascii="Calibri" w:eastAsia="Calibri" w:hAnsi="Calibri" w:cs="Times New Roman"/>
      <w:noProof/>
    </w:rPr>
  </w:style>
  <w:style w:type="character" w:customStyle="1" w:styleId="ListParagraphChar">
    <w:name w:val="List Paragraph Char"/>
    <w:aliases w:val="IBL List Paragraph Char"/>
    <w:link w:val="ListParagraph"/>
    <w:uiPriority w:val="34"/>
    <w:locked/>
    <w:rsid w:val="00671E00"/>
    <w:rPr>
      <w:rFonts w:ascii="Calibri" w:eastAsia="Calibri" w:hAnsi="Calibri" w:cs="Times New Roman"/>
      <w:noProof/>
    </w:rPr>
  </w:style>
  <w:style w:type="character" w:customStyle="1" w:styleId="normaltextrun">
    <w:name w:val="normaltextrun"/>
    <w:basedOn w:val="DefaultParagraphFont"/>
    <w:rsid w:val="00671E00"/>
  </w:style>
  <w:style w:type="character" w:styleId="Strong">
    <w:name w:val="Strong"/>
    <w:basedOn w:val="DefaultParagraphFont"/>
    <w:uiPriority w:val="22"/>
    <w:qFormat/>
    <w:rsid w:val="002027AE"/>
    <w:rPr>
      <w:b/>
      <w:bCs/>
    </w:rPr>
  </w:style>
  <w:style w:type="paragraph" w:styleId="Footer">
    <w:name w:val="footer"/>
    <w:basedOn w:val="Normal"/>
    <w:link w:val="FooterChar"/>
    <w:uiPriority w:val="99"/>
    <w:unhideWhenUsed/>
    <w:rsid w:val="00676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8D6"/>
  </w:style>
  <w:style w:type="character" w:styleId="PageNumber">
    <w:name w:val="page number"/>
    <w:basedOn w:val="DefaultParagraphFont"/>
    <w:uiPriority w:val="99"/>
    <w:semiHidden/>
    <w:unhideWhenUsed/>
    <w:rsid w:val="006768D6"/>
  </w:style>
  <w:style w:type="paragraph" w:styleId="Header">
    <w:name w:val="header"/>
    <w:basedOn w:val="Normal"/>
    <w:link w:val="HeaderChar"/>
    <w:uiPriority w:val="99"/>
    <w:unhideWhenUsed/>
    <w:rsid w:val="00676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dc:creator>
  <cp:keywords/>
  <dc:description/>
  <cp:lastModifiedBy>Microsoft Office User</cp:lastModifiedBy>
  <cp:revision>20</cp:revision>
  <cp:lastPrinted>2026-06-02T05:08:00Z</cp:lastPrinted>
  <dcterms:created xsi:type="dcterms:W3CDTF">2026-01-18T08:08:00Z</dcterms:created>
  <dcterms:modified xsi:type="dcterms:W3CDTF">2026-06-02T05:11:00Z</dcterms:modified>
</cp:coreProperties>
</file>