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94499">
      <w:pPr>
        <w:spacing w:line="276" w:lineRule="auto"/>
        <w:jc w:val="center"/>
        <w:rPr>
          <w:rFonts w:ascii="Arial" w:hAnsi="Arial" w:cs="Arial"/>
          <w:b/>
          <w:lang w:val="mn-MN"/>
        </w:rPr>
      </w:pPr>
      <w:r>
        <w:rPr>
          <w:rFonts w:ascii="Arial" w:hAnsi="Arial" w:cs="Arial"/>
          <w:b/>
          <w:lang w:val="mn-MN"/>
        </w:rPr>
        <w:t xml:space="preserve">БАНКНЫ ТУХАЙ ХУУЛЬД </w:t>
      </w:r>
      <w:r>
        <w:rPr>
          <w:rFonts w:ascii="Arial" w:hAnsi="Arial" w:cs="Arial"/>
          <w:b/>
          <w:caps/>
          <w:lang w:val="mn-MN"/>
        </w:rPr>
        <w:t xml:space="preserve">нэмэлт </w:t>
      </w:r>
      <w:r>
        <w:rPr>
          <w:rFonts w:ascii="Arial" w:hAnsi="Arial" w:cs="Arial"/>
          <w:b/>
        </w:rPr>
        <w:t>ОРУУЛАХ ТУХАЙ</w:t>
      </w:r>
      <w:r>
        <w:rPr>
          <w:rFonts w:ascii="Arial" w:hAnsi="Arial" w:cs="Arial"/>
          <w:b/>
          <w:lang w:val="mn-MN"/>
        </w:rPr>
        <w:t xml:space="preserve"> ХУУЛИЙН ТӨСЛИЙН ХЭРЭГЦЭЭ, ШААРДЛАГЫГ УРЬДЧИЛАН ТАНДАН</w:t>
      </w:r>
    </w:p>
    <w:p w14:paraId="47198E87">
      <w:pPr>
        <w:spacing w:line="276" w:lineRule="auto"/>
        <w:jc w:val="center"/>
        <w:rPr>
          <w:rFonts w:ascii="Arial" w:hAnsi="Arial" w:cs="Arial"/>
          <w:b/>
          <w:lang w:val="mn-MN"/>
        </w:rPr>
      </w:pPr>
      <w:r>
        <w:rPr>
          <w:rFonts w:ascii="Arial" w:hAnsi="Arial" w:cs="Arial"/>
          <w:b/>
          <w:lang w:val="mn-MN"/>
        </w:rPr>
        <w:t xml:space="preserve"> СУДАЛСАН ТАЙЛАН</w:t>
      </w:r>
    </w:p>
    <w:p w14:paraId="3A7DAEEE">
      <w:pPr>
        <w:spacing w:line="276" w:lineRule="auto"/>
        <w:ind w:right="142"/>
        <w:jc w:val="both"/>
        <w:rPr>
          <w:rFonts w:ascii="Arial" w:hAnsi="Arial" w:cs="Arial"/>
          <w:b/>
        </w:rPr>
      </w:pPr>
      <w:bookmarkStart w:id="0" w:name="_GoBack"/>
      <w:bookmarkEnd w:id="0"/>
    </w:p>
    <w:p w14:paraId="4B1E53BA">
      <w:pPr>
        <w:spacing w:line="276" w:lineRule="auto"/>
        <w:ind w:right="425"/>
        <w:jc w:val="both"/>
        <w:rPr>
          <w:rFonts w:ascii="Arial" w:hAnsi="Arial" w:cs="Arial"/>
          <w:b/>
          <w:lang w:val="mn-MN"/>
        </w:rPr>
      </w:pPr>
    </w:p>
    <w:p w14:paraId="02ACAACB">
      <w:pPr>
        <w:spacing w:line="276" w:lineRule="auto"/>
        <w:ind w:right="425"/>
        <w:jc w:val="both"/>
        <w:rPr>
          <w:rFonts w:ascii="Arial" w:hAnsi="Arial" w:cs="Arial"/>
          <w:b/>
        </w:rPr>
      </w:pPr>
      <w:r>
        <w:rPr>
          <w:rFonts w:ascii="Arial" w:hAnsi="Arial" w:cs="Arial"/>
          <w:b/>
          <w:lang w:val="mn-MN"/>
        </w:rPr>
        <w:t>ЕРӨНХИЙ МЭДЭЭЛЭЛ</w:t>
      </w:r>
    </w:p>
    <w:p w14:paraId="4A810CF7">
      <w:pPr>
        <w:tabs>
          <w:tab w:val="left" w:pos="720"/>
        </w:tabs>
        <w:spacing w:line="276" w:lineRule="auto"/>
        <w:jc w:val="both"/>
        <w:rPr>
          <w:rFonts w:ascii="Arial" w:hAnsi="Arial" w:cs="Arial"/>
          <w:bCs/>
          <w:lang w:val="mn-MN"/>
        </w:rPr>
      </w:pPr>
    </w:p>
    <w:p w14:paraId="0D6BC363">
      <w:pPr>
        <w:spacing w:line="276" w:lineRule="auto"/>
        <w:ind w:firstLine="567"/>
        <w:contextualSpacing/>
        <w:jc w:val="both"/>
        <w:rPr>
          <w:rFonts w:ascii="Arial" w:hAnsi="Arial" w:cs="Arial"/>
          <w:color w:val="000000" w:themeColor="text1"/>
          <w14:textFill>
            <w14:solidFill>
              <w14:schemeClr w14:val="tx1"/>
            </w14:solidFill>
          </w14:textFill>
        </w:rPr>
      </w:pPr>
      <w:r>
        <w:rPr>
          <w:rFonts w:ascii="Arial" w:hAnsi="Arial" w:cs="Arial"/>
          <w:bCs/>
          <w:lang w:val="mn-MN"/>
        </w:rPr>
        <w:t xml:space="preserve">Өнөөгийн байдлаар тэтгэвэрийн зээлийн асуудлыг </w:t>
      </w:r>
      <w:r>
        <w:rPr>
          <w:rFonts w:ascii="Arial" w:hAnsi="Arial" w:cs="Arial"/>
          <w:lang w:val="mn-MN"/>
        </w:rPr>
        <w:t xml:space="preserve">2010 онд батлагдсан Банкны тухай хууль, 2023 онд батлагдсан Нийгмийн даатгалын сангаас олгох тэтгэвэрийн тухай </w:t>
      </w:r>
      <w:r>
        <w:rPr>
          <w:rFonts w:ascii="Arial" w:hAnsi="Arial" w:cs="Arial"/>
          <w:color w:val="000000" w:themeColor="text1"/>
          <w:lang w:val="mn-MN"/>
          <w14:textFill>
            <w14:solidFill>
              <w14:schemeClr w14:val="tx1"/>
            </w14:solidFill>
          </w14:textFill>
        </w:rPr>
        <w:t xml:space="preserve">хуулийн хүрээнд зохицуулж байна. </w:t>
      </w:r>
    </w:p>
    <w:p w14:paraId="5BCA9B4E">
      <w:pPr>
        <w:spacing w:line="276" w:lineRule="auto"/>
        <w:ind w:firstLine="567"/>
        <w:contextualSpacing/>
        <w:jc w:val="both"/>
        <w:rPr>
          <w:rFonts w:ascii="Arial" w:hAnsi="Arial" w:cs="Arial"/>
          <w:color w:val="000000" w:themeColor="text1"/>
          <w:lang w:val="zh-CN"/>
          <w14:textFill>
            <w14:solidFill>
              <w14:schemeClr w14:val="tx1"/>
            </w14:solidFill>
          </w14:textFill>
        </w:rPr>
      </w:pPr>
      <w:r>
        <w:rPr>
          <w:rFonts w:ascii="Arial" w:hAnsi="Arial" w:cs="Arial"/>
          <w:color w:val="000000" w:themeColor="text1"/>
          <w:lang w:val="mn-MN"/>
          <w14:textFill>
            <w14:solidFill>
              <w14:schemeClr w14:val="tx1"/>
            </w14:solidFill>
          </w14:textFill>
        </w:rPr>
        <w:t xml:space="preserve">Тухайлбал </w:t>
      </w:r>
      <w:r>
        <w:rPr>
          <w:rFonts w:ascii="Arial" w:hAnsi="Arial" w:cs="Arial"/>
          <w:color w:val="000000" w:themeColor="text1"/>
          <w:lang w:val="zh-CN"/>
          <w14:textFill>
            <w14:solidFill>
              <w14:schemeClr w14:val="tx1"/>
            </w14:solidFill>
          </w14:textFill>
        </w:rPr>
        <w:t xml:space="preserve">Банкны тухай хуульд “Банк иргэн, хуулийн этгээдэд өөрийн болзол, нөхцөлийн дагуу зээл олгож болох бөгөөд зээлийн хүүг өөрөө тогтооно” гэснээр тэтгэвэр тэтгэмж барьцаалсан зээлийг хэрэглээний зээлд хамаарлуулж үзэж байгаа бөгөөд өнөөдрийн байдлаар хэрэглээний зээлийн нэгэн адил хүү бодогдож байна. </w:t>
      </w:r>
    </w:p>
    <w:p w14:paraId="2CCAADEB">
      <w:pPr>
        <w:spacing w:line="276" w:lineRule="auto"/>
        <w:ind w:firstLine="567"/>
        <w:jc w:val="both"/>
        <w:rPr>
          <w:rFonts w:ascii="Arial" w:hAnsi="Arial" w:cs="Arial"/>
          <w:lang w:val="mn-MN"/>
        </w:rPr>
      </w:pPr>
      <w:r>
        <w:rPr>
          <w:rFonts w:ascii="Arial" w:hAnsi="Arial" w:cs="Arial"/>
          <w:lang w:val="mn-MN"/>
        </w:rPr>
        <w:t>Нийгмийн даатгалын сангаас тэтгэвэр авагч иргэдийн тоо 2025 оны нэгдүгээр сарын байдлаар 514.0 мянга, дундаж тэтгэврийн хэмжээ 851.0 мянган төгрөг байна. Түүнчлэн, 2025 оны хоёрдугаар сарын байдлаар 295.8 мянган иргэн тэтгэвэр барьцаалсан зээлийн үлдэгдэлтэй байгаа бөгөөд нэг зээлдэгч дунджаар 7.1 сая төгрөгийн зээлийн өрийн үлдэгдэлтэй байна. Үндэсни статистикийн хорооны “Өрхийн нийгэм, эдийн засгийн судалгаа 2023”-ны микро тоон өгөгдөлд үндэслэн тооцвол нийт тэтгэврийн зээлтэй өрхүүдийн 31.7 хувьд нь орлогын дутагдалтай буюу зээлийн төлбөрөө төлсөн тохиолдолд үлдэж буй орлогоороо суурь амьжиргааны зардлаа хангах боломжгүй байна.</w:t>
      </w:r>
    </w:p>
    <w:p w14:paraId="5FBCCD4C">
      <w:pPr>
        <w:spacing w:line="276" w:lineRule="auto"/>
        <w:ind w:firstLine="567"/>
        <w:jc w:val="both"/>
        <w:rPr>
          <w:rFonts w:ascii="Arial" w:hAnsi="Arial" w:cs="Arial"/>
          <w:color w:val="000000"/>
          <w:lang w:val="zh-CN"/>
        </w:rPr>
      </w:pPr>
      <w:r>
        <w:rPr>
          <w:rFonts w:ascii="Arial" w:hAnsi="Arial" w:cs="Arial"/>
          <w:color w:val="000000"/>
          <w:lang w:val="zh-CN"/>
        </w:rPr>
        <w:t>Тиймээс үүнийг гүнзгийрүүлэн судалж тэтгэвэрийн зээлийн хүүг бууруулах хэрэгцээ, шаардлага бий эсэхийг судлах шаардлагатай байна.</w:t>
      </w:r>
    </w:p>
    <w:p w14:paraId="30067CFE">
      <w:pPr>
        <w:spacing w:line="276" w:lineRule="auto"/>
        <w:ind w:firstLine="567"/>
        <w:jc w:val="both"/>
        <w:rPr>
          <w:rFonts w:ascii="Arial" w:hAnsi="Arial" w:cs="Arial"/>
          <w:color w:val="000000"/>
          <w:lang w:val="zh-CN"/>
        </w:rPr>
      </w:pPr>
      <w:r>
        <w:rPr>
          <w:rFonts w:ascii="Arial" w:hAnsi="Arial" w:cs="Arial"/>
          <w:color w:val="000000"/>
          <w:lang w:val="zh-CN"/>
        </w:rPr>
        <w:t xml:space="preserve">Энэхүү судалгаагаар тэтгэвэрийн зээлийн хүүг бууруулах үндэслэл, шаардлагад үндэслэн Банкны тухай хуульд нэмэлт оруулах тухай хуулийн төслийг боловсруулах шаардлагатай эсэхийг 2016 оны 59 дүгээр тогтоолын 1 дүгээр хавсралтаар батлагдсан хууль тогтоомжийн хэрэгцээ, шаардлагыг урьдчилан тандан судлах аргачлалын дагуу гүйцэтгэлээ. </w:t>
      </w:r>
    </w:p>
    <w:p w14:paraId="61A07E52">
      <w:pPr>
        <w:spacing w:line="276" w:lineRule="auto"/>
        <w:jc w:val="both"/>
        <w:rPr>
          <w:rFonts w:ascii="Arial" w:hAnsi="Arial" w:cs="Arial"/>
          <w:color w:val="000000"/>
          <w:lang w:val="zh-CN"/>
        </w:rPr>
      </w:pPr>
    </w:p>
    <w:p w14:paraId="7FDFE336">
      <w:pPr>
        <w:spacing w:line="276" w:lineRule="auto"/>
        <w:ind w:firstLine="567"/>
        <w:rPr>
          <w:rFonts w:ascii="Arial" w:hAnsi="Arial" w:cs="Arial"/>
          <w:b/>
          <w:bCs/>
          <w:color w:val="000000"/>
          <w:lang w:val="zh-CN"/>
        </w:rPr>
      </w:pPr>
      <w:r>
        <w:rPr>
          <w:rFonts w:ascii="Arial" w:hAnsi="Arial" w:cs="Arial"/>
          <w:b/>
          <w:bCs/>
          <w:color w:val="000000"/>
          <w:lang w:val="zh-CN"/>
        </w:rPr>
        <w:t>Судалгааны аргачлал</w:t>
      </w:r>
    </w:p>
    <w:p w14:paraId="4B302549">
      <w:pPr>
        <w:spacing w:line="276" w:lineRule="auto"/>
        <w:ind w:firstLine="567"/>
        <w:rPr>
          <w:rFonts w:ascii="Arial" w:hAnsi="Arial" w:cs="Arial"/>
          <w:color w:val="000000"/>
          <w:lang w:val="zh-CN"/>
        </w:rPr>
      </w:pPr>
    </w:p>
    <w:p w14:paraId="219A204C">
      <w:pPr>
        <w:spacing w:line="276" w:lineRule="auto"/>
        <w:ind w:firstLine="567"/>
        <w:jc w:val="both"/>
        <w:rPr>
          <w:rFonts w:ascii="Arial" w:hAnsi="Arial" w:cs="Arial"/>
          <w:color w:val="000000"/>
          <w:lang w:val="zh-CN"/>
        </w:rPr>
      </w:pPr>
      <w:r>
        <w:rPr>
          <w:rFonts w:ascii="Arial" w:hAnsi="Arial" w:cs="Arial"/>
          <w:color w:val="000000"/>
          <w:lang w:val="zh-CN"/>
        </w:rPr>
        <w:t xml:space="preserve">Тус судалгааг гүйцэтгэхдээ Засгийн газрын 59 дүгээр тогтоолоор батлагдсан аргачлалын дагуу дараах үе шаттайгаар гүйцэтгэв. Үүнд: </w:t>
      </w:r>
    </w:p>
    <w:p w14:paraId="30D5C5D9">
      <w:pPr>
        <w:spacing w:line="276" w:lineRule="auto"/>
        <w:ind w:left="567"/>
        <w:jc w:val="both"/>
        <w:rPr>
          <w:rFonts w:ascii="Arial" w:hAnsi="Arial" w:cs="Arial"/>
          <w:color w:val="000000"/>
          <w:lang w:val="zh-CN"/>
        </w:rPr>
      </w:pPr>
      <w:r>
        <w:rPr>
          <w:rFonts w:ascii="Arial" w:hAnsi="Arial" w:cs="Arial"/>
          <w:color w:val="000000"/>
          <w:lang w:val="zh-CN"/>
        </w:rPr>
        <w:t xml:space="preserve">1. Асуудалд дүн шинжилгээ хийх, </w:t>
      </w:r>
    </w:p>
    <w:p w14:paraId="1413DF31">
      <w:pPr>
        <w:spacing w:line="276" w:lineRule="auto"/>
        <w:ind w:left="567"/>
        <w:jc w:val="both"/>
        <w:rPr>
          <w:rFonts w:ascii="Arial" w:hAnsi="Arial" w:cs="Arial"/>
          <w:color w:val="000000"/>
          <w:lang w:val="zh-CN"/>
        </w:rPr>
      </w:pPr>
      <w:r>
        <w:rPr>
          <w:rFonts w:ascii="Arial" w:hAnsi="Arial" w:cs="Arial"/>
          <w:color w:val="000000"/>
          <w:lang w:val="zh-CN"/>
        </w:rPr>
        <w:t>2. Асуудлыг шийдвэрлэх зорилгыг томьёолох,</w:t>
      </w:r>
    </w:p>
    <w:p w14:paraId="5966079B">
      <w:pPr>
        <w:spacing w:line="276" w:lineRule="auto"/>
        <w:ind w:left="567"/>
        <w:jc w:val="both"/>
        <w:rPr>
          <w:rFonts w:ascii="Arial" w:hAnsi="Arial" w:cs="Arial"/>
          <w:color w:val="000000"/>
          <w:lang w:val="zh-CN"/>
        </w:rPr>
      </w:pPr>
      <w:r>
        <w:rPr>
          <w:rFonts w:ascii="Arial" w:hAnsi="Arial" w:cs="Arial"/>
          <w:color w:val="000000"/>
          <w:lang w:val="zh-CN"/>
        </w:rPr>
        <w:t>3. Тухайн асуудлуудыг зохицуулах хувилбаруудыг тогтоож тэдгээрийн эерэг болон</w:t>
      </w:r>
    </w:p>
    <w:p w14:paraId="3A3EB6FA">
      <w:pPr>
        <w:spacing w:line="276" w:lineRule="auto"/>
        <w:ind w:left="567"/>
        <w:jc w:val="both"/>
        <w:rPr>
          <w:rFonts w:ascii="Arial" w:hAnsi="Arial" w:cs="Arial"/>
          <w:color w:val="000000"/>
          <w:lang w:val="zh-CN"/>
        </w:rPr>
      </w:pPr>
      <w:r>
        <w:rPr>
          <w:rFonts w:ascii="Arial" w:hAnsi="Arial" w:cs="Arial"/>
          <w:color w:val="000000"/>
          <w:lang w:val="zh-CN"/>
        </w:rPr>
        <w:t>сөрөг талыг харьцуулан судлах,</w:t>
      </w:r>
    </w:p>
    <w:p w14:paraId="12FE5D5B">
      <w:pPr>
        <w:spacing w:line="276" w:lineRule="auto"/>
        <w:ind w:left="567"/>
        <w:jc w:val="both"/>
        <w:rPr>
          <w:rFonts w:ascii="Arial" w:hAnsi="Arial" w:cs="Arial"/>
          <w:color w:val="000000"/>
          <w:lang w:val="zh-CN"/>
        </w:rPr>
      </w:pPr>
      <w:r>
        <w:rPr>
          <w:rFonts w:ascii="Arial" w:hAnsi="Arial" w:cs="Arial"/>
          <w:color w:val="000000"/>
          <w:lang w:val="zh-CN"/>
        </w:rPr>
        <w:t>4. Зохицуулалтын хувилбаруудын үр нөлөөг тандан судлах,</w:t>
      </w:r>
    </w:p>
    <w:p w14:paraId="435018F1">
      <w:pPr>
        <w:spacing w:line="276" w:lineRule="auto"/>
        <w:ind w:left="567"/>
        <w:jc w:val="both"/>
        <w:rPr>
          <w:rFonts w:ascii="Arial" w:hAnsi="Arial" w:cs="Arial"/>
          <w:color w:val="000000"/>
          <w:lang w:val="zh-CN"/>
        </w:rPr>
      </w:pPr>
      <w:r>
        <w:rPr>
          <w:rFonts w:ascii="Arial" w:hAnsi="Arial" w:cs="Arial"/>
          <w:color w:val="000000"/>
          <w:lang w:val="zh-CN"/>
        </w:rPr>
        <w:t>5. Зохицуулалтын хувилбаруудыг харьцуулж дүгнэлт хийх,</w:t>
      </w:r>
    </w:p>
    <w:p w14:paraId="72D9A7D2">
      <w:pPr>
        <w:spacing w:line="276" w:lineRule="auto"/>
        <w:ind w:left="567"/>
        <w:jc w:val="both"/>
        <w:rPr>
          <w:rFonts w:ascii="Arial" w:hAnsi="Arial" w:cs="Arial"/>
          <w:color w:val="000000"/>
          <w:lang w:val="zh-CN"/>
        </w:rPr>
      </w:pPr>
      <w:r>
        <w:rPr>
          <w:rFonts w:ascii="Arial" w:hAnsi="Arial" w:cs="Arial"/>
          <w:color w:val="000000"/>
          <w:lang w:val="zh-CN"/>
        </w:rPr>
        <w:t>6. Зохицуулалтын талаарх олон улсын болон бусад улсын эрх зүйн зохицуулалтын</w:t>
      </w:r>
    </w:p>
    <w:p w14:paraId="23080E10">
      <w:pPr>
        <w:spacing w:line="276" w:lineRule="auto"/>
        <w:ind w:left="567"/>
        <w:jc w:val="both"/>
        <w:rPr>
          <w:rFonts w:ascii="Arial" w:hAnsi="Arial" w:cs="Arial"/>
          <w:color w:val="000000"/>
          <w:lang w:val="zh-CN"/>
        </w:rPr>
      </w:pPr>
      <w:r>
        <w:rPr>
          <w:rFonts w:ascii="Arial" w:hAnsi="Arial" w:cs="Arial"/>
          <w:color w:val="000000"/>
          <w:lang w:val="zh-CN"/>
        </w:rPr>
        <w:t>харьцуулсан судалгааг хийх,</w:t>
      </w:r>
    </w:p>
    <w:p w14:paraId="491C1B0A">
      <w:pPr>
        <w:spacing w:line="276" w:lineRule="auto"/>
        <w:ind w:left="567"/>
        <w:jc w:val="both"/>
        <w:rPr>
          <w:rFonts w:ascii="Arial" w:hAnsi="Arial" w:cs="Arial"/>
          <w:color w:val="000000"/>
          <w:lang w:val="mn-MN"/>
        </w:rPr>
      </w:pPr>
      <w:r>
        <w:rPr>
          <w:rFonts w:ascii="Arial" w:hAnsi="Arial" w:cs="Arial"/>
          <w:color w:val="000000"/>
          <w:lang w:val="zh-CN"/>
        </w:rPr>
        <w:t>7. Зөвлөмж боловсруула</w:t>
      </w:r>
      <w:r>
        <w:rPr>
          <w:rFonts w:ascii="Arial" w:hAnsi="Arial" w:cs="Arial"/>
          <w:color w:val="000000"/>
          <w:lang w:val="mn-MN"/>
        </w:rPr>
        <w:t>х зэрэг болно.</w:t>
      </w:r>
    </w:p>
    <w:p w14:paraId="5517106F">
      <w:pPr>
        <w:spacing w:line="276" w:lineRule="auto"/>
        <w:jc w:val="both"/>
        <w:rPr>
          <w:rFonts w:ascii="Arial" w:hAnsi="Arial" w:cs="Arial"/>
          <w:b/>
          <w:bCs/>
          <w:color w:val="000000"/>
          <w:lang w:val="zh-CN"/>
        </w:rPr>
      </w:pPr>
    </w:p>
    <w:p w14:paraId="69039D5B">
      <w:pPr>
        <w:spacing w:line="276" w:lineRule="auto"/>
        <w:jc w:val="both"/>
        <w:rPr>
          <w:rFonts w:ascii="Arial" w:hAnsi="Arial" w:cs="Arial"/>
          <w:color w:val="000000"/>
          <w:lang w:val="zh-CN"/>
        </w:rPr>
      </w:pPr>
      <w:r>
        <w:rPr>
          <w:rFonts w:ascii="Arial" w:hAnsi="Arial" w:cs="Arial"/>
          <w:b/>
          <w:bCs/>
          <w:color w:val="000000"/>
          <w:lang w:val="zh-CN"/>
        </w:rPr>
        <w:t>УРЬДЧИЛАН ТАНДАН СУДЛАХ ҮНЭЛГЭЭНИЙ ТАЙЛАН</w:t>
      </w:r>
    </w:p>
    <w:p w14:paraId="2395FFCF">
      <w:pPr>
        <w:spacing w:line="276" w:lineRule="auto"/>
        <w:jc w:val="both"/>
        <w:rPr>
          <w:rFonts w:ascii="Arial" w:hAnsi="Arial" w:cs="Arial"/>
          <w:color w:val="000000"/>
          <w:lang w:val="zh-CN"/>
        </w:rPr>
      </w:pPr>
      <w:r>
        <w:rPr>
          <w:rFonts w:ascii="Arial" w:hAnsi="Arial" w:cs="Arial"/>
          <w:color w:val="000000"/>
          <w:lang w:val="zh-CN"/>
        </w:rPr>
        <w:t>Банкны тухай хуульд нэмэлт оруулах тухай хуулийн төсөл боловсруулах хэрэгцээ, шаардлагыг Хууль тогтоомжийн хэрэгцээ, шаардлагыг урьдчилан тандан судлах аргачлалын 2.1-т заасан үе шатны дагуу хийж гүйцэтгэлээ.</w:t>
      </w:r>
    </w:p>
    <w:p w14:paraId="553D99EF">
      <w:pPr>
        <w:tabs>
          <w:tab w:val="left" w:pos="720"/>
        </w:tabs>
        <w:spacing w:line="276" w:lineRule="auto"/>
        <w:jc w:val="both"/>
        <w:rPr>
          <w:rFonts w:ascii="Arial" w:hAnsi="Arial" w:cs="Arial"/>
          <w:lang w:val="mn-MN"/>
        </w:rPr>
      </w:pPr>
    </w:p>
    <w:p w14:paraId="296C6B0A">
      <w:pPr>
        <w:spacing w:line="276" w:lineRule="auto"/>
        <w:rPr>
          <w:rFonts w:ascii="Arial" w:hAnsi="Arial" w:cs="Arial"/>
          <w:color w:val="000000"/>
          <w:lang w:val="zh-CN"/>
        </w:rPr>
      </w:pPr>
      <w:r>
        <w:rPr>
          <w:rFonts w:ascii="Arial" w:hAnsi="Arial" w:cs="Arial"/>
          <w:b/>
          <w:bCs/>
          <w:color w:val="000000"/>
          <w:lang w:val="zh-CN"/>
        </w:rPr>
        <w:t>НЭГ. АСУУДАЛД ДҮН ШИНЖИЛГЭЭ ХИЙСЭН БАЙДАЛ</w:t>
      </w:r>
    </w:p>
    <w:p w14:paraId="34FD01AD">
      <w:pPr>
        <w:spacing w:line="276" w:lineRule="auto"/>
        <w:jc w:val="both"/>
        <w:rPr>
          <w:rFonts w:ascii="Arial" w:hAnsi="Arial" w:cs="Arial"/>
          <w:lang w:val="mn-MN"/>
        </w:rPr>
      </w:pPr>
      <w:r>
        <w:rPr>
          <w:rFonts w:ascii="Arial" w:hAnsi="Arial" w:cs="Arial"/>
          <w:lang w:val="mn-MN"/>
        </w:rPr>
        <w:tab/>
      </w:r>
    </w:p>
    <w:p w14:paraId="19C7C811">
      <w:pPr>
        <w:spacing w:line="276" w:lineRule="auto"/>
        <w:ind w:firstLine="567"/>
        <w:jc w:val="both"/>
        <w:rPr>
          <w:rFonts w:ascii="Arial" w:hAnsi="Arial" w:cs="Arial"/>
          <w:lang w:val="mn-MN"/>
        </w:rPr>
      </w:pPr>
      <w:r>
        <w:rPr>
          <w:rFonts w:ascii="Arial" w:hAnsi="Arial" w:cs="Arial"/>
          <w:lang w:val="mn-MN"/>
        </w:rPr>
        <w:t xml:space="preserve">Тэтгэвэр нь иргэд тэтгэврийн насанд хүрч, ажил хөдөлмөр эрхлэхээ болих үед нь өдөр тутмын хэрэглээ, амьжиргааг хангах зорилгоор насан туршид нь сар бүр мөнгөн орлоготой байх боломжийг бүрдүүлж, эдгээр иргэдийн эдийн засаг, нийгмийн хамгааллын баталгааг хангаж буй орлогын чухал эх үүсвэр юм. </w:t>
      </w:r>
    </w:p>
    <w:p w14:paraId="1EF29550">
      <w:pPr>
        <w:spacing w:line="276" w:lineRule="auto"/>
        <w:ind w:firstLine="567"/>
        <w:jc w:val="both"/>
        <w:rPr>
          <w:rFonts w:ascii="Arial" w:hAnsi="Arial" w:cs="Arial"/>
          <w:lang w:val="mn-MN"/>
        </w:rPr>
      </w:pPr>
      <w:r>
        <w:rPr>
          <w:rFonts w:ascii="Arial" w:hAnsi="Arial" w:cs="Arial"/>
          <w:lang w:val="mn-MN"/>
        </w:rPr>
        <w:t xml:space="preserve">Олон улсын туршлагаас үзэхэд тэтгэврийн орлогыг барьцаалсан зээл нь нийтлэг бус боловч манай улсын хувьд банкны салбарын зээлийн нэг төрлийн бүтээгдэхүүнд тооцогдож байна. </w:t>
      </w:r>
    </w:p>
    <w:p w14:paraId="3000AEE2">
      <w:pPr>
        <w:spacing w:line="276" w:lineRule="auto"/>
        <w:ind w:firstLine="567"/>
        <w:jc w:val="both"/>
        <w:rPr>
          <w:rFonts w:ascii="Arial" w:hAnsi="Arial" w:cs="Arial"/>
          <w:lang w:val="mn-MN"/>
        </w:rPr>
      </w:pPr>
      <w:r>
        <w:rPr>
          <w:rFonts w:ascii="Arial" w:hAnsi="Arial" w:cs="Arial"/>
          <w:lang w:val="mn-MN"/>
        </w:rPr>
        <w:t xml:space="preserve">УИХ-аас 2020 оны нэгдүгээр сард “Иргэний тэтгэвэр барьцаалсан зээлийн төлбөрийг төрөөс нэг удаа төлөх тухай” хуулийг баталж, улмаар 2019 оны эцэст 757.8 тэрбум төгрөгт хүрээд байсан банкны салбарын тэтгэврийн зээлийн үлдэгдэл 2020 оны нэгдүгээр улирлын эцэст 160.7 тэрбум төгрөгт хүрч буурсан. Түүнчлэн, дээрх хуулийг даган банкны урт нэртэй хуульд нэмэлт, өөрчлөлт оруулж, зээлдэгчийн тэтгэврийг жилд нэг удаа зургаан сараас дээш хугацаагаар барьцаалахыг хориглосон. Мөн УИХ-аас 2021 оны 5 дугаар сард баталсан банкны урт нэртэй хуулийн шинэчилсэн найруулгаар тэтгэврийн зээлийг хязгаарласан заалт хасагдсан. Улмаар 2022 оны эхнээс банкны тэтгэврийн зээл олголт эрчимжиж, 2025 оны хоёрдугаар сарын байдлаар 2,102.0 тэрбум төгрөгт хүрч /жилийн өсөлт нь 49.1 хувь/ 2019 оны эцэс үе буюу иргэдийн тэтгэвэр барьцаалсан зээлийн төлбөрийг төрөөс нэг удаа төлөх хууль батлагдахын өмнөх үетэй харьцуулахад 2.8 дахин нэмэгдэж байсан. </w:t>
      </w:r>
    </w:p>
    <w:p w14:paraId="4E940A90">
      <w:pPr>
        <w:spacing w:line="276" w:lineRule="auto"/>
        <w:ind w:firstLine="567"/>
        <w:jc w:val="both"/>
        <w:rPr>
          <w:rFonts w:ascii="Arial" w:hAnsi="Arial" w:cs="Arial"/>
          <w:lang w:val="mn-MN"/>
        </w:rPr>
      </w:pPr>
      <w:r>
        <w:rPr>
          <w:rFonts w:ascii="Arial" w:hAnsi="Arial" w:cs="Arial"/>
          <w:lang w:val="mn-MN"/>
        </w:rPr>
        <w:t xml:space="preserve">Тэтгэврийн орлогыг барьцаалсан зээлийн дийлэнх хэсэг нь ахмад настангуудын амьжиргаанд бус өөр зориулалтаар ашиглагдаж байна. Тухайлбал, Фридрих-Эбертийн сангаас 2022 онд хийсэн “Ахмад настны нийгэм, улс төрийн оролцоо” сэдэвт судалгааны үр дүнгээс үзэхэд түүвэрт хамрагдсан ахмад настнуудын 60.6 хувь нь тэтгэврийн орлогоо барьцаалж зээл авсан бөгөөд тус зээлийг ихэнх тохиолдолд хүүхдийнхээ сургалтын төлбөрийг төлөх, гэр бүлийн гишүүдийн автомашин, байр худалдаж авахад нь дэмжлэг үзүүлэх зэргээр бусдын хэрэглээнд зарцуулдаг байна. </w:t>
      </w:r>
    </w:p>
    <w:p w14:paraId="5CBC0BD7">
      <w:pPr>
        <w:spacing w:line="276" w:lineRule="auto"/>
        <w:ind w:firstLine="567"/>
        <w:jc w:val="both"/>
        <w:rPr>
          <w:rFonts w:ascii="Arial" w:hAnsi="Arial" w:cs="Arial"/>
        </w:rPr>
      </w:pPr>
      <w:r>
        <w:rPr>
          <w:rFonts w:ascii="Arial" w:hAnsi="Arial" w:cs="Arial"/>
          <w:lang w:val="mn-MN"/>
        </w:rPr>
        <w:t>Ийнхүү тэтгэвэр авагч иргэд өөрийн амьжиргаа, хэрэглээг хангах сар бүрийн орлогоо зээлийн төлбөрт зарцуулж байгаа нь эдгээр иргэдийн эдийн засаг, нийгмийн баталгаа алдагдах, санхүүгийн хараат байдал, өрийн дарамтад өртөх үндсэн шалтгаан болж байна.</w:t>
      </w:r>
    </w:p>
    <w:p w14:paraId="6452328A">
      <w:pPr>
        <w:spacing w:line="276" w:lineRule="auto"/>
        <w:ind w:firstLine="567"/>
        <w:jc w:val="both"/>
        <w:rPr>
          <w:rFonts w:ascii="Arial" w:hAnsi="Arial" w:cs="Arial"/>
          <w:lang w:val="mn-MN"/>
        </w:rPr>
      </w:pPr>
      <w:r>
        <w:rPr>
          <w:rFonts w:ascii="Arial" w:hAnsi="Arial" w:cs="Arial"/>
          <w:lang w:val="mn-MN"/>
        </w:rPr>
        <w:t>Харин Монголбанкнаас 2025 оны 2 дугаар улиралд Өндөр настай иргэдийн нийгмийн баталгааг хангах, өрийн хэт өндөр дарамтад орохоос хамгаалах, тэтгэврийн зээлдэгчдийн санхүүгийн эрсдэл, эмзэг байдлыг бууруулах, улмаар инфляцыг бууруулах мөнгөний бодлоготой нийцтэйгээр санхүүгийн салбарын тогтвортой байдлыг дэмжих зорилгоор Монголбанкны Мөнгөний бодлогын хорооны 2025 оны I болон II улирлын ээлжит хуралдаануудаар тэтгэврийн зээлийг зохицуулсан шат дараатай шийдвэрүүдийг гарган авч хэрэгжүүлсэн байна.</w:t>
      </w:r>
    </w:p>
    <w:p w14:paraId="5545752F">
      <w:pPr>
        <w:spacing w:line="276" w:lineRule="auto"/>
        <w:jc w:val="both"/>
        <w:rPr>
          <w:rFonts w:ascii="Arial" w:hAnsi="Arial" w:cs="Arial"/>
          <w:color w:val="000000" w:themeColor="text1"/>
          <w:lang w:val="mn-MN"/>
          <w14:textFill>
            <w14:solidFill>
              <w14:schemeClr w14:val="tx1"/>
            </w14:solidFill>
          </w14:textFill>
        </w:rPr>
      </w:pP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 </w:t>
      </w:r>
      <w:r>
        <w:rPr>
          <w:rFonts w:ascii="Arial" w:hAnsi="Arial" w:cs="Arial"/>
          <w:color w:val="000000" w:themeColor="text1"/>
          <w:lang w:val="mn-MN"/>
          <w14:textFill>
            <w14:solidFill>
              <w14:schemeClr w14:val="tx1"/>
            </w14:solidFill>
          </w14:textFill>
        </w:rPr>
        <w:t xml:space="preserve">Улсын Их Хурлын гишүүн миний бие сонгогдсон аймаг, сум, багт ажиллах үед малчид иргэдийн хамгийн ихээр тавьж байсан саналын нэг нь тэтгэвэр барьцаалсан зээлийн хүүг бууруулах, иргэдийн амьжиргааг дэмжих, ахмад насны нийгмийн асуудлыг шийдвэрлэх байв. </w:t>
      </w:r>
    </w:p>
    <w:p w14:paraId="43D16066">
      <w:pPr>
        <w:spacing w:line="276" w:lineRule="auto"/>
        <w:ind w:firstLine="567"/>
        <w:jc w:val="both"/>
        <w:rPr>
          <w:rFonts w:ascii="Arial" w:hAnsi="Arial" w:cs="Arial"/>
        </w:rPr>
      </w:pPr>
      <w:r>
        <w:rPr>
          <w:rFonts w:ascii="Arial" w:hAnsi="Arial" w:cs="Arial"/>
          <w:lang w:val="mn-MN"/>
        </w:rPr>
        <w:t>Улсын Их Хурлын гишүүн П.Мөнхтулга миний бие санаачлан боловсруулсан Банкны тухай хуульд нэмэлт оруулах тухай хуулийн</w:t>
      </w:r>
      <w:r>
        <w:rPr>
          <w:rFonts w:ascii="Arial" w:hAnsi="Arial" w:cs="Arial"/>
          <w:b/>
          <w:lang w:val="mn-MN"/>
        </w:rPr>
        <w:t xml:space="preserve"> </w:t>
      </w:r>
      <w:r>
        <w:rPr>
          <w:rFonts w:ascii="Arial" w:hAnsi="Arial" w:cs="Arial"/>
          <w:lang w:val="mn-MN"/>
        </w:rPr>
        <w:t xml:space="preserve">төслийг </w:t>
      </w:r>
      <w:r>
        <w:rPr>
          <w:rFonts w:ascii="Arial" w:hAnsi="Arial" w:cs="Arial"/>
        </w:rPr>
        <w:t xml:space="preserve">Хууль тогтоомжийн тухай хуулийн 13 дугаар зүйлийн 13.2 дахь хэсэгт заасны дагуу судалсан болно. </w:t>
      </w:r>
    </w:p>
    <w:p w14:paraId="526BEF69">
      <w:pPr>
        <w:spacing w:line="276" w:lineRule="auto"/>
        <w:ind w:firstLine="567"/>
        <w:jc w:val="both"/>
        <w:rPr>
          <w:rFonts w:ascii="Arial" w:hAnsi="Arial" w:cs="Arial"/>
        </w:rPr>
      </w:pPr>
      <w:r>
        <w:rPr>
          <w:rFonts w:ascii="Arial" w:hAnsi="Arial" w:cs="Arial"/>
        </w:rPr>
        <w:t xml:space="preserve">Энэхүү хуулийн төсөл нь Монгол Улсын Үндсэн хууль, бусад хууль болон олон улсын гэрээнд нийцэж байна. </w:t>
      </w:r>
    </w:p>
    <w:p w14:paraId="63E169E7">
      <w:pPr>
        <w:jc w:val="both"/>
        <w:rPr>
          <w:rFonts w:ascii="Arial" w:hAnsi="Arial" w:cs="Arial"/>
          <w:lang w:val="mn-MN"/>
        </w:rPr>
      </w:pPr>
    </w:p>
    <w:p w14:paraId="30FBB533">
      <w:pPr>
        <w:ind w:firstLine="360"/>
        <w:rPr>
          <w:rFonts w:ascii="Arial" w:hAnsi="Arial" w:cs="Arial"/>
          <w:b/>
        </w:rPr>
      </w:pPr>
    </w:p>
    <w:p w14:paraId="52885F0D">
      <w:pPr>
        <w:ind w:firstLine="360"/>
        <w:jc w:val="center"/>
        <w:rPr>
          <w:rFonts w:ascii="Arial" w:hAnsi="Arial" w:cs="Arial"/>
          <w:b/>
        </w:rPr>
      </w:pPr>
      <w:r>
        <w:rPr>
          <w:rFonts w:ascii="Arial" w:hAnsi="Arial" w:cs="Arial"/>
          <w:b/>
        </w:rPr>
        <w:t>ХОЁР.АСУУДЛЫГ ҮҮСГЭЖ БУЙ УЧИР ШАЛТГААН</w:t>
      </w:r>
    </w:p>
    <w:p w14:paraId="1EAA1F03">
      <w:pPr>
        <w:rPr>
          <w:rFonts w:ascii="Arial" w:hAnsi="Arial" w:cs="Arial"/>
        </w:rPr>
      </w:pPr>
    </w:p>
    <w:p w14:paraId="7F746E35">
      <w:pPr>
        <w:spacing w:line="276" w:lineRule="auto"/>
        <w:ind w:firstLine="720"/>
        <w:jc w:val="both"/>
        <w:rPr>
          <w:rFonts w:ascii="Arial" w:hAnsi="Arial" w:cs="Arial"/>
          <w:shd w:val="clear" w:color="auto" w:fill="FFFFFF"/>
          <w:lang w:val="mn-MN"/>
        </w:rPr>
      </w:pPr>
      <w:r>
        <w:rPr>
          <w:rFonts w:ascii="Arial" w:hAnsi="Arial" w:cs="Arial"/>
          <w:lang w:val="mn-MN"/>
        </w:rPr>
        <w:t>Монгол Улсын Үндсэн хуулийн 19 дүгээр зүйлийн 1-т “</w:t>
      </w:r>
      <w:r>
        <w:rPr>
          <w:rFonts w:ascii="Arial" w:hAnsi="Arial" w:cs="Arial"/>
          <w:i/>
          <w:iCs/>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shd w:val="clear" w:color="auto" w:fill="FFFFFF"/>
          <w:lang w:val="mn-MN"/>
        </w:rPr>
        <w:t xml:space="preserve">” хэмээн зааснаар манай улс иргэдийн нийгмийн баталгааг хангах үүргийг Үндсэн хуулиараа тогтоон баталгаажуулсан. </w:t>
      </w:r>
    </w:p>
    <w:p w14:paraId="30B4E955">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Дээрх үндсэн хуулийн зохицуулалтын хүрээнд Нийгмийн даатгалын ерөнхий хууль, Нийгмийн даатгалын сангаас олгох тэтгэвэрийн тухай, Банкны тухай, Б</w:t>
      </w:r>
      <w:r>
        <w:rPr>
          <w:rFonts w:ascii="Arial" w:hAnsi="Arial" w:cs="Arial"/>
          <w:shd w:val="clear" w:color="auto" w:fill="FFFFFF"/>
        </w:rPr>
        <w:t>анк, эрх бүхий хуулийн этгээдийн мөнгөн хадгаламж, мөнгөн хөрөнгийн шилжүүлэг, зээлийн үйл ажиллагааны тухай</w:t>
      </w:r>
      <w:r>
        <w:rPr>
          <w:rFonts w:ascii="Arial" w:hAnsi="Arial" w:cs="Arial"/>
          <w:shd w:val="clear" w:color="auto" w:fill="FFFFFF"/>
          <w:lang w:val="mn-MN"/>
        </w:rPr>
        <w:t xml:space="preserve"> хуулиудыг тус тус батлан хэрэгжүүлж байна. </w:t>
      </w:r>
    </w:p>
    <w:p w14:paraId="276821F2">
      <w:pPr>
        <w:spacing w:line="276" w:lineRule="auto"/>
        <w:ind w:firstLine="720"/>
        <w:jc w:val="both"/>
        <w:rPr>
          <w:rFonts w:ascii="Arial" w:hAnsi="Arial" w:cs="Arial"/>
          <w:shd w:val="clear" w:color="auto" w:fill="FFFFFF"/>
          <w:lang w:val="mn-MN"/>
        </w:rPr>
      </w:pPr>
      <w:r>
        <w:rPr>
          <w:rFonts w:ascii="Arial" w:hAnsi="Arial" w:cs="Arial"/>
          <w:lang w:val="mn-MN"/>
        </w:rPr>
        <w:t xml:space="preserve">Нийгмийн даатгалын ерөнхий хуулийн 4 дүгээр зүйлийн 4.1.13 дахь хэсэгт зааснаар </w:t>
      </w:r>
      <w:r>
        <w:rPr>
          <w:rFonts w:ascii="Arial" w:hAnsi="Arial" w:cs="Arial"/>
          <w:b/>
          <w:bCs/>
          <w:lang w:val="mn-MN"/>
        </w:rPr>
        <w:t>“</w:t>
      </w:r>
      <w:r>
        <w:rPr>
          <w:rFonts w:ascii="Arial" w:hAnsi="Arial" w:cs="Arial"/>
          <w:b/>
          <w:bCs/>
          <w:shd w:val="clear" w:color="auto" w:fill="FFFFFF"/>
        </w:rPr>
        <w:t>тэтгэвэр"</w:t>
      </w:r>
      <w:r>
        <w:rPr>
          <w:rFonts w:ascii="Arial" w:hAnsi="Arial" w:cs="Arial"/>
          <w:shd w:val="clear" w:color="auto" w:fill="FFFFFF"/>
        </w:rPr>
        <w:t xml:space="preserve"> гэж нийгмийн даатгалын хууль тогтоомжид заасны дагуу өндөр насны, хөдөлмөрийн чадвар алдсаны, тэжээгчээ алдсаны тэтгэвэр авах эрх үүссэн даатгуулагч, хүнд сар бүр олгох мөнгөн хөрөнгийг</w:t>
      </w:r>
      <w:r>
        <w:rPr>
          <w:rFonts w:ascii="Arial" w:hAnsi="Arial" w:cs="Arial"/>
          <w:shd w:val="clear" w:color="auto" w:fill="FFFFFF"/>
          <w:lang w:val="mn-MN"/>
        </w:rPr>
        <w:t xml:space="preserve"> хэлнэ гэж зааж өгсөн байна.</w:t>
      </w:r>
    </w:p>
    <w:p w14:paraId="60EB0001">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Н</w:t>
      </w:r>
      <w:r>
        <w:rPr>
          <w:rFonts w:ascii="Arial" w:hAnsi="Arial" w:cs="Arial"/>
          <w:shd w:val="clear" w:color="auto" w:fill="FFFFFF"/>
        </w:rPr>
        <w:t>ийгмийн даатгалын сангаас олгох тэтгэврийн тухай</w:t>
      </w:r>
      <w:r>
        <w:rPr>
          <w:rFonts w:ascii="Arial" w:hAnsi="Arial" w:cs="Arial"/>
          <w:shd w:val="clear" w:color="auto" w:fill="FFFFFF"/>
          <w:lang w:val="mn-MN"/>
        </w:rPr>
        <w:t xml:space="preserve"> хуулийн 3 дугаар зүйлийн 3.1 дэх хэсэгт зааснаар тэтгэвэрийг :</w:t>
      </w:r>
    </w:p>
    <w:p w14:paraId="326BFDF5">
      <w:pPr>
        <w:pStyle w:val="40"/>
        <w:numPr>
          <w:ilvl w:val="0"/>
          <w:numId w:val="1"/>
        </w:numPr>
        <w:spacing w:after="160" w:line="276" w:lineRule="auto"/>
        <w:jc w:val="both"/>
        <w:rPr>
          <w:rFonts w:ascii="Arial" w:hAnsi="Arial" w:cs="Arial"/>
          <w:lang w:val="mn-MN"/>
        </w:rPr>
      </w:pPr>
      <w:r>
        <w:rPr>
          <w:rFonts w:ascii="Arial" w:hAnsi="Arial" w:cs="Arial"/>
          <w:shd w:val="clear" w:color="auto" w:fill="FFFFFF"/>
        </w:rPr>
        <w:t>өндөр насны;</w:t>
      </w:r>
    </w:p>
    <w:p w14:paraId="73FA6070">
      <w:pPr>
        <w:pStyle w:val="40"/>
        <w:numPr>
          <w:ilvl w:val="0"/>
          <w:numId w:val="1"/>
        </w:numPr>
        <w:spacing w:after="160" w:line="276" w:lineRule="auto"/>
        <w:jc w:val="both"/>
        <w:rPr>
          <w:rFonts w:ascii="Arial" w:hAnsi="Arial" w:cs="Arial"/>
          <w:lang w:val="mn-MN"/>
        </w:rPr>
      </w:pPr>
      <w:r>
        <w:rPr>
          <w:rFonts w:ascii="Arial" w:hAnsi="Arial" w:cs="Arial"/>
          <w:shd w:val="clear" w:color="auto" w:fill="FFFFFF"/>
        </w:rPr>
        <w:t>хөдөлмөрийн чадвар алдсаны;</w:t>
      </w:r>
    </w:p>
    <w:p w14:paraId="6752B0FB">
      <w:pPr>
        <w:pStyle w:val="40"/>
        <w:numPr>
          <w:ilvl w:val="0"/>
          <w:numId w:val="1"/>
        </w:numPr>
        <w:spacing w:after="160" w:line="276" w:lineRule="auto"/>
        <w:jc w:val="both"/>
        <w:rPr>
          <w:rFonts w:ascii="Arial" w:hAnsi="Arial" w:cs="Arial"/>
          <w:lang w:val="mn-MN"/>
        </w:rPr>
      </w:pPr>
      <w:r>
        <w:rPr>
          <w:rFonts w:ascii="Arial" w:hAnsi="Arial" w:cs="Arial"/>
          <w:shd w:val="clear" w:color="auto" w:fill="FFFFFF"/>
        </w:rPr>
        <w:t>тэжээгчээ алдсаны</w:t>
      </w:r>
      <w:r>
        <w:rPr>
          <w:rFonts w:ascii="Arial" w:hAnsi="Arial" w:cs="Arial"/>
          <w:shd w:val="clear" w:color="auto" w:fill="FFFFFF"/>
          <w:lang w:val="mn-MN"/>
        </w:rPr>
        <w:t xml:space="preserve"> гэсэн төрлүүдтэй байхаар хуульчилжээ. </w:t>
      </w:r>
    </w:p>
    <w:p w14:paraId="6A5C769B">
      <w:pPr>
        <w:spacing w:line="276" w:lineRule="auto"/>
        <w:ind w:firstLine="720"/>
        <w:jc w:val="both"/>
        <w:rPr>
          <w:rFonts w:ascii="Arial" w:hAnsi="Arial" w:cs="Arial"/>
          <w:shd w:val="clear" w:color="auto" w:fill="FFFFFF"/>
          <w:lang w:val="mn-MN"/>
        </w:rPr>
      </w:pPr>
      <w:r>
        <w:rPr>
          <w:rFonts w:ascii="Arial" w:hAnsi="Arial" w:cs="Arial"/>
          <w:lang w:val="mn-MN"/>
        </w:rPr>
        <w:t xml:space="preserve">Дээрх тэтгэвэр авагч иргэдийн орлогын эх үүсвэр нь Нийгмийн даатгалын сангаас олгох тэтгэврийн тухай хуульд заасны дагуу үүсч байгаа билээ. Нэгэнт байнгын тогтвортой орлоготой байх тул </w:t>
      </w:r>
      <w:r>
        <w:rPr>
          <w:rFonts w:ascii="Arial" w:hAnsi="Arial" w:cs="Arial"/>
          <w:shd w:val="clear" w:color="auto" w:fill="FFFFFF"/>
          <w:lang w:val="mn-MN"/>
        </w:rPr>
        <w:t>Б</w:t>
      </w:r>
      <w:r>
        <w:rPr>
          <w:rFonts w:ascii="Arial" w:hAnsi="Arial" w:cs="Arial"/>
          <w:shd w:val="clear" w:color="auto" w:fill="FFFFFF"/>
        </w:rPr>
        <w:t>анк, эрх бүхий хуулийн этгээдийн мөнгөн хадгаламж, мөнгөн хөрөнгийн шилжүүлэг, зээлийн үйл ажиллагааны тухай</w:t>
      </w:r>
      <w:r>
        <w:rPr>
          <w:rFonts w:ascii="Arial" w:hAnsi="Arial" w:cs="Arial"/>
          <w:b/>
          <w:bCs/>
          <w:shd w:val="clear" w:color="auto" w:fill="FFFFFF"/>
          <w:lang w:val="mn-MN"/>
        </w:rPr>
        <w:t xml:space="preserve"> </w:t>
      </w:r>
      <w:r>
        <w:rPr>
          <w:rFonts w:ascii="Arial" w:hAnsi="Arial" w:cs="Arial"/>
          <w:shd w:val="clear" w:color="auto" w:fill="FFFFFF"/>
          <w:lang w:val="mn-MN"/>
        </w:rPr>
        <w:t xml:space="preserve">хуулийн 5 дугаар зүйлийн 5.1.1 дэх хэсэг, мөн хуулийн 20 дугаар зүйл, Иргэний хуулийн 451 дүгээр зүйлд тус тус заасны дагуу зээлийн гэрээ байгуулах эрх үүсэж байгаа болно. Хуулийн энэхүү зохицуулалтад зээлийн гэрээ байгуулах эрхтэй эсэх болон зээлийн гэрээний нийтлэг зохицуулалтуудыг л тусгасан байна. </w:t>
      </w:r>
    </w:p>
    <w:p w14:paraId="783F07F3">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Харин Банкны тухай хуулийн 10 дугаар зүйлийн 10.1 дэх хэсэгт “</w:t>
      </w:r>
      <w:r>
        <w:rPr>
          <w:rFonts w:ascii="Arial" w:hAnsi="Arial" w:cs="Arial"/>
          <w:i/>
          <w:iCs/>
          <w:shd w:val="clear" w:color="auto" w:fill="FFFFFF"/>
        </w:rPr>
        <w:t xml:space="preserve">Банк иргэн, хуулийн этгээдэд өөрийн болзол, нөхцөлийн дагуу зээл олгож болох бөгөөд </w:t>
      </w:r>
      <w:r>
        <w:rPr>
          <w:rFonts w:ascii="Arial" w:hAnsi="Arial" w:cs="Arial"/>
          <w:b/>
          <w:bCs/>
          <w:i/>
          <w:iCs/>
          <w:shd w:val="clear" w:color="auto" w:fill="FFFFFF"/>
        </w:rPr>
        <w:t>зээлийн хүүг өөрөө тогтооно</w:t>
      </w:r>
      <w:r>
        <w:rPr>
          <w:rFonts w:ascii="Arial" w:hAnsi="Arial" w:cs="Arial"/>
          <w:b/>
          <w:bCs/>
          <w:shd w:val="clear" w:color="auto" w:fill="FFFFFF"/>
          <w:lang w:val="mn-MN"/>
        </w:rPr>
        <w:t>”</w:t>
      </w:r>
      <w:r>
        <w:rPr>
          <w:rFonts w:ascii="Arial" w:hAnsi="Arial" w:cs="Arial"/>
          <w:shd w:val="clear" w:color="auto" w:fill="FFFFFF"/>
          <w:lang w:val="mn-MN"/>
        </w:rPr>
        <w:t xml:space="preserve"> гэж нарийвчлан хуульчилж өгчээ. </w:t>
      </w:r>
      <w:r>
        <w:rPr>
          <w:rFonts w:ascii="Arial" w:hAnsi="Arial" w:cs="Arial"/>
          <w:b/>
          <w:bCs/>
          <w:shd w:val="clear" w:color="auto" w:fill="FFFFFF"/>
          <w:lang w:val="mn-MN"/>
        </w:rPr>
        <w:t>Тэтгэврийн зээл нь мөн л адил энэхүү зохицуулалтын дагуу олгогдож байгаа болно</w:t>
      </w:r>
      <w:r>
        <w:rPr>
          <w:rFonts w:ascii="Arial" w:hAnsi="Arial" w:cs="Arial"/>
          <w:shd w:val="clear" w:color="auto" w:fill="FFFFFF"/>
          <w:lang w:val="mn-MN"/>
        </w:rPr>
        <w:t xml:space="preserve">. Гэвч нь хуулийн энэхүү зохицуулалт нь зарим төрлийн нийгмийн харилцаанд төрөөс баримталж буй бодлогод нийцэхгүй байгаа билээ. </w:t>
      </w:r>
    </w:p>
    <w:p w14:paraId="2520E7D8">
      <w:pPr>
        <w:pStyle w:val="15"/>
        <w:shd w:val="clear" w:color="auto" w:fill="FFFFFF"/>
        <w:spacing w:before="0" w:beforeAutospacing="0" w:after="0" w:afterAutospacing="0"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Учир нь тэтгэврийн зээлийн гол зорилго нь </w:t>
      </w:r>
      <w:r>
        <w:rPr>
          <w:rFonts w:ascii="Arial" w:hAnsi="Arial" w:cs="Arial"/>
          <w:lang w:val="mn-MN"/>
        </w:rPr>
        <w:t>ө</w:t>
      </w:r>
      <w:r>
        <w:rPr>
          <w:rFonts w:ascii="Arial" w:hAnsi="Arial" w:cs="Arial"/>
        </w:rPr>
        <w:t>ндөр настай иргэдийн нийгмийн баталгааг хангах</w:t>
      </w:r>
      <w:r>
        <w:rPr>
          <w:rFonts w:ascii="Arial" w:hAnsi="Arial" w:cs="Arial"/>
          <w:lang w:val="mn-MN"/>
        </w:rPr>
        <w:t>ад чиглэсэн байдаг билээ. Энэхүү зорилгыг баталгаажуулж хууль тогтоогчийн зүгээс Ахмад настны тухай хуулийн 8 дугаар зүйлийн 8.3-т “</w:t>
      </w:r>
      <w:r>
        <w:rPr>
          <w:rFonts w:ascii="Arial" w:hAnsi="Arial" w:cs="Arial"/>
          <w:i/>
          <w:iCs/>
          <w:shd w:val="clear" w:color="auto" w:fill="FFFFFF"/>
        </w:rPr>
        <w:t>Ахмад настны орлогын баталгааг хангах зорилгоор тэтгэврийн хэмжээг хүн амын амьжиргааны доод түвшин, хөдөлмөрийн хөлсний доод хэмжээ болон инфляцийн өөрчлөлтийг харгалзан Засгийн газар тухай бүр нэмэгдүүлнэ</w:t>
      </w:r>
      <w:r>
        <w:rPr>
          <w:rFonts w:ascii="Arial" w:hAnsi="Arial" w:cs="Arial"/>
          <w:i/>
          <w:iCs/>
          <w:shd w:val="clear" w:color="auto" w:fill="FFFFFF"/>
          <w:lang w:val="mn-MN"/>
        </w:rPr>
        <w:t xml:space="preserve">” </w:t>
      </w:r>
      <w:r>
        <w:rPr>
          <w:rFonts w:ascii="Arial" w:hAnsi="Arial" w:cs="Arial"/>
          <w:shd w:val="clear" w:color="auto" w:fill="FFFFFF"/>
          <w:lang w:val="mn-MN"/>
        </w:rPr>
        <w:t xml:space="preserve">гэж хуульчилж өгсөн. Цаашлаад ахмад настны нийгмийн баталгааг хангахад дан ганц орлогыг нэмэгдүүлэхээс гадна зээлийн хүүг багасгах шаардлагатай. </w:t>
      </w:r>
    </w:p>
    <w:p w14:paraId="7A6B18F7">
      <w:pPr>
        <w:pStyle w:val="15"/>
        <w:shd w:val="clear" w:color="auto" w:fill="FFFFFF"/>
        <w:spacing w:before="0" w:beforeAutospacing="0" w:after="0" w:afterAutospacing="0"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Гэвч дээр дурдсанчлан зээлийн хүүг банк өөрөө тогтооно гэж хуульчилж өгсөн байх тул ахмад настны тэтгэврийн зээлийн хүүг багасгахын тулд Банкны тухай хуулийн 10 дугаар зүйлд нэмэлт оруулах зайлшгүй шаардлагатай гэж үзлээ. </w:t>
      </w:r>
    </w:p>
    <w:p w14:paraId="4533D0B3">
      <w:pPr>
        <w:tabs>
          <w:tab w:val="left" w:pos="720"/>
        </w:tabs>
        <w:spacing w:line="276" w:lineRule="auto"/>
        <w:jc w:val="center"/>
        <w:rPr>
          <w:rFonts w:ascii="Arial" w:hAnsi="Arial" w:cs="Arial"/>
          <w:lang w:val="mn-MN"/>
        </w:rPr>
      </w:pPr>
    </w:p>
    <w:p w14:paraId="6FDA4BA0">
      <w:pPr>
        <w:tabs>
          <w:tab w:val="left" w:pos="720"/>
        </w:tabs>
        <w:jc w:val="center"/>
        <w:rPr>
          <w:rFonts w:ascii="Arial" w:hAnsi="Arial" w:cs="Arial"/>
          <w:lang w:val="mn-MN"/>
        </w:rPr>
      </w:pPr>
    </w:p>
    <w:p w14:paraId="6407F0BE">
      <w:pPr>
        <w:pStyle w:val="37"/>
        <w:rPr>
          <w:rFonts w:ascii="Arial" w:hAnsi="Arial" w:eastAsia="Times New Roman" w:cs="Arial"/>
          <w:color w:val="000000"/>
          <w:sz w:val="24"/>
          <w:szCs w:val="24"/>
          <w:lang w:val="zh-CN"/>
        </w:rPr>
      </w:pPr>
      <w:r>
        <w:rPr>
          <w:rFonts w:ascii="Arial" w:hAnsi="Arial" w:cs="Arial"/>
          <w:b/>
          <w:sz w:val="24"/>
          <w:szCs w:val="24"/>
        </w:rPr>
        <w:t>ГУРАВ.</w:t>
      </w:r>
      <w:r>
        <w:rPr>
          <w:b/>
          <w:bCs/>
          <w:sz w:val="24"/>
          <w:szCs w:val="24"/>
        </w:rPr>
        <w:t xml:space="preserve"> </w:t>
      </w:r>
      <w:r>
        <w:rPr>
          <w:rFonts w:ascii="Arial" w:hAnsi="Arial" w:eastAsia="Times New Roman" w:cs="Arial"/>
          <w:b/>
          <w:bCs/>
          <w:color w:val="000000"/>
          <w:sz w:val="24"/>
          <w:szCs w:val="24"/>
          <w:lang w:val="zh-CN"/>
        </w:rPr>
        <w:t xml:space="preserve">АСУУДЛЫГ ЗОХИЦУУЛАХ ХУВИЛБАРУУД, ТЭДГЭЭРИЙН ЭЕРЭГ, СӨРӨГ </w:t>
      </w:r>
      <w:r>
        <w:rPr>
          <w:rFonts w:ascii="Arial" w:hAnsi="Arial" w:cs="Arial"/>
          <w:b/>
          <w:bCs/>
          <w:color w:val="000000"/>
          <w:sz w:val="24"/>
          <w:szCs w:val="24"/>
          <w:lang w:val="zh-CN"/>
        </w:rPr>
        <w:t>ТАЛЫГ ХАРЬЦУУЛСАН БАЙДАЛ</w:t>
      </w:r>
    </w:p>
    <w:p w14:paraId="58C7DD46">
      <w:pPr>
        <w:pStyle w:val="37"/>
        <w:jc w:val="both"/>
        <w:rPr>
          <w:rFonts w:ascii="Arial" w:hAnsi="Arial" w:cs="Arial"/>
          <w:color w:val="000000"/>
          <w:sz w:val="24"/>
          <w:szCs w:val="24"/>
          <w:lang w:val="zh-CN"/>
        </w:rPr>
      </w:pPr>
    </w:p>
    <w:p w14:paraId="59EB5275">
      <w:pPr>
        <w:pStyle w:val="37"/>
        <w:ind w:firstLine="567"/>
        <w:jc w:val="both"/>
        <w:rPr>
          <w:rFonts w:ascii="Arial" w:hAnsi="Arial" w:cs="Arial"/>
          <w:color w:val="000000"/>
          <w:sz w:val="24"/>
          <w:szCs w:val="24"/>
          <w:lang w:val="zh-CN"/>
        </w:rPr>
      </w:pPr>
      <w:r>
        <w:rPr>
          <w:rFonts w:ascii="Arial" w:hAnsi="Arial" w:cs="Arial"/>
          <w:color w:val="000000"/>
          <w:sz w:val="24"/>
          <w:szCs w:val="24"/>
          <w:lang w:val="zh-CN"/>
        </w:rPr>
        <w:t>Асуудлыг шийдвэрлэх боломжтой хувилбаруудыг тогтоож, аргачлалын 5-д заасны дагуу зорилгод хүрэх байдал буюу “Тэтгэвэрийн зээлийн хүүг бууруулах</w:t>
      </w:r>
      <w:r>
        <w:rPr>
          <w:rFonts w:ascii="Arial" w:hAnsi="Arial" w:eastAsia="Times New Roman" w:cs="Arial"/>
          <w:color w:val="000000"/>
          <w:sz w:val="24"/>
          <w:szCs w:val="24"/>
          <w:lang w:val="zh-CN"/>
        </w:rPr>
        <w:t xml:space="preserve">” зорилгыг хангаж чадах эсэх, зардал, үр өгөөжийн харьцаа буюу </w:t>
      </w:r>
      <w:r>
        <w:rPr>
          <w:rFonts w:ascii="Arial" w:hAnsi="Arial" w:cs="Arial"/>
          <w:color w:val="000000"/>
          <w:sz w:val="24"/>
          <w:szCs w:val="24"/>
          <w:lang w:val="zh-CN"/>
        </w:rPr>
        <w:t>хувилбарыг хэрэгжүүлэхтэй холбоотой гарах зардал, үзүүлэх эерэг өөрчлөлтийг харьцуулан дараах дүгнэлтийг гаргалаа.</w:t>
      </w:r>
    </w:p>
    <w:p w14:paraId="03ABD229">
      <w:pPr>
        <w:pStyle w:val="37"/>
        <w:jc w:val="both"/>
        <w:rPr>
          <w:rFonts w:ascii="Arial" w:hAnsi="Arial" w:eastAsia="Times New Roman" w:cs="Arial"/>
          <w:color w:val="000000"/>
          <w:sz w:val="24"/>
          <w:szCs w:val="24"/>
          <w:lang w:val="zh-CN"/>
        </w:rPr>
      </w:pPr>
    </w:p>
    <w:p w14:paraId="33C72EBE">
      <w:pPr>
        <w:jc w:val="right"/>
        <w:rPr>
          <w:rFonts w:ascii="Arial" w:hAnsi="Arial" w:cs="Arial"/>
          <w:color w:val="000000"/>
          <w:lang w:val="zh-CN"/>
        </w:rPr>
      </w:pPr>
      <w:r>
        <w:rPr>
          <w:rFonts w:ascii="Arial" w:hAnsi="Arial" w:cs="Arial"/>
          <w:i/>
          <w:iCs/>
          <w:color w:val="000000"/>
          <w:lang w:val="zh-CN"/>
        </w:rPr>
        <w:t>Асуудлыг зохицуулж болох хувилбаруудын эерэг болон сөрөг тал</w:t>
      </w:r>
    </w:p>
    <w:p w14:paraId="445CE2B0">
      <w:pPr>
        <w:rPr>
          <w:rFonts w:ascii="Arial" w:hAnsi="Arial" w:cs="Arial"/>
          <w:color w:val="000000"/>
          <w:sz w:val="17"/>
          <w:szCs w:val="17"/>
          <w:lang w:val="zh-CN"/>
        </w:rPr>
      </w:pP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
        <w:gridCol w:w="2268"/>
        <w:gridCol w:w="2551"/>
        <w:gridCol w:w="2268"/>
        <w:gridCol w:w="1985"/>
      </w:tblGrid>
      <w:tr w14:paraId="40DC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gridSpan w:val="2"/>
            <w:vAlign w:val="center"/>
          </w:tcPr>
          <w:p w14:paraId="27CA89D0">
            <w:pPr>
              <w:pStyle w:val="37"/>
              <w:jc w:val="center"/>
              <w:rPr>
                <w:rFonts w:ascii="Arial" w:hAnsi="Arial" w:cs="Arial"/>
                <w:sz w:val="22"/>
                <w:szCs w:val="22"/>
                <w:lang w:val="zh-CN"/>
              </w:rPr>
            </w:pPr>
            <w:r>
              <w:rPr>
                <w:rFonts w:ascii="Arial" w:hAnsi="Arial" w:cs="Arial"/>
                <w:sz w:val="22"/>
                <w:szCs w:val="22"/>
              </w:rPr>
              <w:t>Хувилбар</w:t>
            </w:r>
          </w:p>
        </w:tc>
        <w:tc>
          <w:tcPr>
            <w:tcW w:w="2551" w:type="dxa"/>
            <w:vAlign w:val="center"/>
          </w:tcPr>
          <w:p w14:paraId="2015B1D4">
            <w:pPr>
              <w:pStyle w:val="37"/>
              <w:jc w:val="center"/>
              <w:rPr>
                <w:rFonts w:ascii="Arial" w:hAnsi="Arial" w:cs="Arial"/>
                <w:sz w:val="22"/>
                <w:szCs w:val="22"/>
                <w:lang w:val="zh-CN"/>
              </w:rPr>
            </w:pPr>
            <w:r>
              <w:rPr>
                <w:rFonts w:ascii="Arial" w:hAnsi="Arial" w:cs="Arial"/>
                <w:sz w:val="22"/>
                <w:szCs w:val="22"/>
              </w:rPr>
              <w:t>Зорилгод хүрэх байдал</w:t>
            </w:r>
          </w:p>
        </w:tc>
        <w:tc>
          <w:tcPr>
            <w:tcW w:w="2268" w:type="dxa"/>
            <w:vAlign w:val="center"/>
          </w:tcPr>
          <w:p w14:paraId="7B53CD81">
            <w:pPr>
              <w:pStyle w:val="37"/>
              <w:jc w:val="center"/>
              <w:rPr>
                <w:rFonts w:ascii="Arial" w:hAnsi="Arial" w:cs="Arial"/>
                <w:sz w:val="22"/>
                <w:szCs w:val="22"/>
                <w:lang w:val="zh-CN"/>
              </w:rPr>
            </w:pPr>
            <w:r>
              <w:rPr>
                <w:rFonts w:ascii="Arial" w:hAnsi="Arial" w:cs="Arial"/>
                <w:sz w:val="22"/>
                <w:szCs w:val="22"/>
              </w:rPr>
              <w:t>Зардал, үр өгөөжийн харьцаа</w:t>
            </w:r>
          </w:p>
        </w:tc>
        <w:tc>
          <w:tcPr>
            <w:tcW w:w="1985" w:type="dxa"/>
            <w:vAlign w:val="center"/>
          </w:tcPr>
          <w:p w14:paraId="58FFD69B">
            <w:pPr>
              <w:pStyle w:val="37"/>
              <w:jc w:val="center"/>
              <w:rPr>
                <w:rFonts w:ascii="Arial" w:hAnsi="Arial" w:cs="Arial"/>
                <w:sz w:val="22"/>
                <w:szCs w:val="22"/>
                <w:lang w:val="zh-CN"/>
              </w:rPr>
            </w:pPr>
            <w:r>
              <w:rPr>
                <w:rFonts w:ascii="Arial" w:hAnsi="Arial" w:cs="Arial"/>
                <w:sz w:val="22"/>
                <w:szCs w:val="22"/>
              </w:rPr>
              <w:t>Үр дүн</w:t>
            </w:r>
          </w:p>
        </w:tc>
      </w:tr>
      <w:tr w14:paraId="4618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766EAAEF">
            <w:pPr>
              <w:tabs>
                <w:tab w:val="left" w:pos="720"/>
              </w:tabs>
              <w:jc w:val="center"/>
              <w:rPr>
                <w:rFonts w:ascii="Arial" w:hAnsi="Arial" w:cs="Arial"/>
                <w:sz w:val="22"/>
                <w:szCs w:val="22"/>
              </w:rPr>
            </w:pPr>
            <w:r>
              <w:rPr>
                <w:rFonts w:ascii="Arial" w:hAnsi="Arial" w:cs="Arial"/>
                <w:sz w:val="22"/>
                <w:szCs w:val="22"/>
              </w:rPr>
              <w:t>1</w:t>
            </w:r>
          </w:p>
        </w:tc>
        <w:tc>
          <w:tcPr>
            <w:tcW w:w="2268" w:type="dxa"/>
          </w:tcPr>
          <w:p w14:paraId="1637C8D5">
            <w:pPr>
              <w:pStyle w:val="37"/>
              <w:rPr>
                <w:rFonts w:ascii="Arial" w:hAnsi="Arial" w:cs="Arial"/>
                <w:sz w:val="22"/>
                <w:szCs w:val="22"/>
                <w:lang w:val="zh-CN"/>
              </w:rPr>
            </w:pPr>
            <w:r>
              <w:rPr>
                <w:rFonts w:ascii="Arial" w:hAnsi="Arial" w:cs="Arial"/>
                <w:sz w:val="22"/>
                <w:szCs w:val="22"/>
              </w:rPr>
              <w:t>Тэг хувилбар буюу шинээр Зохицуулалт хийхээс татгалзах</w:t>
            </w:r>
          </w:p>
          <w:p w14:paraId="0EA099D9">
            <w:pPr>
              <w:tabs>
                <w:tab w:val="left" w:pos="720"/>
              </w:tabs>
              <w:jc w:val="center"/>
              <w:rPr>
                <w:rFonts w:ascii="Arial" w:hAnsi="Arial" w:cs="Arial"/>
                <w:sz w:val="22"/>
                <w:szCs w:val="22"/>
              </w:rPr>
            </w:pPr>
          </w:p>
        </w:tc>
        <w:tc>
          <w:tcPr>
            <w:tcW w:w="2551" w:type="dxa"/>
          </w:tcPr>
          <w:p w14:paraId="424AE558">
            <w:pPr>
              <w:pStyle w:val="37"/>
              <w:rPr>
                <w:rFonts w:ascii="Arial" w:hAnsi="Arial" w:cs="Arial"/>
                <w:sz w:val="22"/>
                <w:szCs w:val="22"/>
                <w:lang w:val="zh-CN"/>
              </w:rPr>
            </w:pPr>
            <w:r>
              <w:rPr>
                <w:rFonts w:ascii="Arial" w:hAnsi="Arial" w:cs="Arial"/>
                <w:sz w:val="22"/>
                <w:szCs w:val="22"/>
              </w:rPr>
              <w:t>Одоогийн тулгамдаж буй асуудлууд хэвээр үргэлжлэх ба зорилгод хүрэх боломжгүй байна.</w:t>
            </w:r>
          </w:p>
          <w:p w14:paraId="423AD972">
            <w:pPr>
              <w:tabs>
                <w:tab w:val="left" w:pos="720"/>
              </w:tabs>
              <w:jc w:val="center"/>
              <w:rPr>
                <w:rFonts w:ascii="Arial" w:hAnsi="Arial" w:cs="Arial"/>
                <w:sz w:val="22"/>
                <w:szCs w:val="22"/>
              </w:rPr>
            </w:pPr>
          </w:p>
        </w:tc>
        <w:tc>
          <w:tcPr>
            <w:tcW w:w="2268" w:type="dxa"/>
          </w:tcPr>
          <w:p w14:paraId="66B4CC6B">
            <w:pPr>
              <w:pStyle w:val="37"/>
              <w:rPr>
                <w:rFonts w:ascii="Arial" w:hAnsi="Arial" w:cs="Arial"/>
                <w:sz w:val="22"/>
                <w:szCs w:val="22"/>
                <w:lang w:val="zh-CN"/>
              </w:rPr>
            </w:pPr>
            <w:r>
              <w:rPr>
                <w:rFonts w:ascii="Arial" w:hAnsi="Arial" w:cs="Arial"/>
                <w:sz w:val="22"/>
                <w:szCs w:val="22"/>
              </w:rPr>
              <w:t>Нэмэлт зардал гарахгүй бөгөөд тулгамдсан асуудлууд хэвээр үргэлжлэх тул ямар нэгэн үр өгөөжгүй байна.</w:t>
            </w:r>
          </w:p>
        </w:tc>
        <w:tc>
          <w:tcPr>
            <w:tcW w:w="1985" w:type="dxa"/>
          </w:tcPr>
          <w:p w14:paraId="6B35E280">
            <w:pPr>
              <w:pStyle w:val="37"/>
              <w:rPr>
                <w:rFonts w:ascii="Arial" w:hAnsi="Arial" w:cs="Arial"/>
                <w:sz w:val="22"/>
                <w:szCs w:val="22"/>
                <w:lang w:val="zh-CN"/>
              </w:rPr>
            </w:pPr>
            <w:r>
              <w:rPr>
                <w:rFonts w:ascii="Arial" w:hAnsi="Arial" w:cs="Arial"/>
                <w:sz w:val="22"/>
                <w:szCs w:val="22"/>
              </w:rPr>
              <w:t>Тодорхой үр дүнд хүрэхгүй.</w:t>
            </w:r>
          </w:p>
          <w:p w14:paraId="41131530">
            <w:pPr>
              <w:tabs>
                <w:tab w:val="left" w:pos="720"/>
              </w:tabs>
              <w:jc w:val="center"/>
              <w:rPr>
                <w:rFonts w:ascii="Arial" w:hAnsi="Arial" w:cs="Arial"/>
                <w:sz w:val="22"/>
                <w:szCs w:val="22"/>
              </w:rPr>
            </w:pPr>
          </w:p>
        </w:tc>
      </w:tr>
      <w:tr w14:paraId="4186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47FA61FC">
            <w:pPr>
              <w:tabs>
                <w:tab w:val="left" w:pos="720"/>
              </w:tabs>
              <w:jc w:val="center"/>
              <w:rPr>
                <w:rFonts w:ascii="Arial" w:hAnsi="Arial" w:cs="Arial"/>
                <w:sz w:val="22"/>
                <w:szCs w:val="22"/>
              </w:rPr>
            </w:pPr>
            <w:r>
              <w:rPr>
                <w:rFonts w:ascii="Arial" w:hAnsi="Arial" w:cs="Arial"/>
                <w:sz w:val="22"/>
                <w:szCs w:val="22"/>
              </w:rPr>
              <w:t>2</w:t>
            </w:r>
          </w:p>
        </w:tc>
        <w:tc>
          <w:tcPr>
            <w:tcW w:w="2268" w:type="dxa"/>
          </w:tcPr>
          <w:p w14:paraId="2AE341AF">
            <w:pPr>
              <w:pStyle w:val="37"/>
              <w:rPr>
                <w:rFonts w:ascii="Arial" w:hAnsi="Arial" w:cs="Arial"/>
                <w:sz w:val="22"/>
                <w:szCs w:val="22"/>
                <w:lang w:val="zh-CN"/>
              </w:rPr>
            </w:pPr>
            <w:r>
              <w:rPr>
                <w:rFonts w:ascii="Arial" w:hAnsi="Arial" w:cs="Arial"/>
                <w:sz w:val="22"/>
                <w:szCs w:val="22"/>
              </w:rPr>
              <w:t>Хэвлэл мэдээллийн хэрэгслээр ухуулга, сурталчилгаа хийх</w:t>
            </w:r>
          </w:p>
          <w:p w14:paraId="6B8DDDFB">
            <w:pPr>
              <w:tabs>
                <w:tab w:val="left" w:pos="720"/>
              </w:tabs>
              <w:jc w:val="center"/>
              <w:rPr>
                <w:rFonts w:ascii="Arial" w:hAnsi="Arial" w:cs="Arial"/>
                <w:sz w:val="22"/>
                <w:szCs w:val="22"/>
              </w:rPr>
            </w:pPr>
          </w:p>
        </w:tc>
        <w:tc>
          <w:tcPr>
            <w:tcW w:w="2551" w:type="dxa"/>
          </w:tcPr>
          <w:p w14:paraId="42C4BEE5">
            <w:pPr>
              <w:pStyle w:val="37"/>
              <w:rPr>
                <w:rFonts w:ascii="Arial" w:hAnsi="Arial" w:cs="Arial"/>
                <w:sz w:val="22"/>
                <w:szCs w:val="22"/>
                <w:lang w:val="zh-CN"/>
              </w:rPr>
            </w:pPr>
            <w:r>
              <w:rPr>
                <w:rFonts w:ascii="Arial" w:hAnsi="Arial" w:cs="Arial"/>
                <w:sz w:val="22"/>
                <w:szCs w:val="22"/>
              </w:rPr>
              <w:t>Хэвлэл мэдээллийн хэрэгслээр ухуулга, сурталчилгаа хийсэн ч зээлийн хүүг бууруулах боломжгүй</w:t>
            </w:r>
          </w:p>
          <w:p w14:paraId="3C89D36E">
            <w:pPr>
              <w:tabs>
                <w:tab w:val="left" w:pos="720"/>
              </w:tabs>
              <w:jc w:val="center"/>
              <w:rPr>
                <w:rFonts w:ascii="Arial" w:hAnsi="Arial" w:cs="Arial"/>
                <w:sz w:val="22"/>
                <w:szCs w:val="22"/>
              </w:rPr>
            </w:pPr>
          </w:p>
        </w:tc>
        <w:tc>
          <w:tcPr>
            <w:tcW w:w="2268" w:type="dxa"/>
          </w:tcPr>
          <w:p w14:paraId="0E80F65C">
            <w:pPr>
              <w:pStyle w:val="37"/>
              <w:rPr>
                <w:rFonts w:ascii="Arial" w:hAnsi="Arial" w:cs="Arial"/>
                <w:sz w:val="22"/>
                <w:szCs w:val="22"/>
                <w:lang w:val="zh-CN"/>
              </w:rPr>
            </w:pPr>
            <w:r>
              <w:rPr>
                <w:rFonts w:ascii="Arial" w:hAnsi="Arial" w:cs="Arial"/>
                <w:sz w:val="22"/>
                <w:szCs w:val="22"/>
              </w:rPr>
              <w:t>Зардал тодорхой хэмжээгээр шаардагдах хэдий ч тулгамдаж буй асуудлуудыг шийдэх оломжгүй байдалд хүрнэ.</w:t>
            </w:r>
          </w:p>
        </w:tc>
        <w:tc>
          <w:tcPr>
            <w:tcW w:w="1985" w:type="dxa"/>
          </w:tcPr>
          <w:p w14:paraId="41B22B5A">
            <w:pPr>
              <w:pStyle w:val="37"/>
              <w:rPr>
                <w:rFonts w:ascii="Arial" w:hAnsi="Arial" w:cs="Arial"/>
                <w:sz w:val="22"/>
                <w:szCs w:val="22"/>
                <w:lang w:val="zh-CN"/>
              </w:rPr>
            </w:pPr>
            <w:r>
              <w:rPr>
                <w:rFonts w:ascii="Arial" w:hAnsi="Arial" w:cs="Arial"/>
                <w:sz w:val="22"/>
                <w:szCs w:val="22"/>
              </w:rPr>
              <w:t>Тодорхой үр дүнд хүрэхгүй.</w:t>
            </w:r>
          </w:p>
          <w:p w14:paraId="0477E145">
            <w:pPr>
              <w:tabs>
                <w:tab w:val="left" w:pos="720"/>
              </w:tabs>
              <w:jc w:val="center"/>
              <w:rPr>
                <w:rFonts w:ascii="Arial" w:hAnsi="Arial" w:cs="Arial"/>
                <w:sz w:val="22"/>
                <w:szCs w:val="22"/>
              </w:rPr>
            </w:pPr>
          </w:p>
        </w:tc>
      </w:tr>
      <w:tr w14:paraId="22F55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221A7F6A">
            <w:pPr>
              <w:tabs>
                <w:tab w:val="left" w:pos="720"/>
              </w:tabs>
              <w:jc w:val="center"/>
              <w:rPr>
                <w:rFonts w:ascii="Arial" w:hAnsi="Arial" w:cs="Arial"/>
                <w:sz w:val="22"/>
                <w:szCs w:val="22"/>
              </w:rPr>
            </w:pPr>
            <w:r>
              <w:rPr>
                <w:rFonts w:ascii="Arial" w:hAnsi="Arial" w:cs="Arial"/>
                <w:sz w:val="22"/>
                <w:szCs w:val="22"/>
              </w:rPr>
              <w:t>3</w:t>
            </w:r>
          </w:p>
        </w:tc>
        <w:tc>
          <w:tcPr>
            <w:tcW w:w="2268" w:type="dxa"/>
          </w:tcPr>
          <w:p w14:paraId="3C35D228">
            <w:pPr>
              <w:pStyle w:val="37"/>
              <w:rPr>
                <w:rFonts w:ascii="Arial" w:hAnsi="Arial" w:cs="Arial"/>
                <w:sz w:val="22"/>
                <w:szCs w:val="22"/>
                <w:lang w:val="zh-CN"/>
              </w:rPr>
            </w:pPr>
            <w:r>
              <w:rPr>
                <w:rFonts w:ascii="Arial" w:hAnsi="Arial" w:cs="Arial"/>
                <w:sz w:val="22"/>
                <w:szCs w:val="22"/>
              </w:rPr>
              <w:t>Зах зээлийн эдийн засгийн хэрэгслүүдийг ашиглан төрөөс зохицуулалт хийх</w:t>
            </w:r>
          </w:p>
          <w:p w14:paraId="6D96C21F">
            <w:pPr>
              <w:pStyle w:val="37"/>
              <w:rPr>
                <w:rFonts w:ascii="Arial" w:hAnsi="Arial" w:cs="Arial"/>
                <w:sz w:val="22"/>
                <w:szCs w:val="22"/>
              </w:rPr>
            </w:pPr>
          </w:p>
        </w:tc>
        <w:tc>
          <w:tcPr>
            <w:tcW w:w="2551" w:type="dxa"/>
          </w:tcPr>
          <w:p w14:paraId="2C131BBE">
            <w:pPr>
              <w:pStyle w:val="37"/>
              <w:rPr>
                <w:rFonts w:ascii="Arial" w:hAnsi="Arial" w:cs="Arial"/>
                <w:sz w:val="22"/>
                <w:szCs w:val="22"/>
              </w:rPr>
            </w:pPr>
            <w:r>
              <w:rPr>
                <w:rFonts w:ascii="Arial" w:hAnsi="Arial" w:cs="Arial"/>
                <w:sz w:val="22"/>
                <w:szCs w:val="22"/>
              </w:rPr>
              <w:t>зах зээлийн эдийн засгийн хэрэгслүүдийг ашиглан төрөөс зохицуулалт хийн байгуулж болохгүй.</w:t>
            </w:r>
          </w:p>
          <w:p w14:paraId="4BA21D71">
            <w:pPr>
              <w:pStyle w:val="37"/>
              <w:rPr>
                <w:rFonts w:ascii="Arial" w:hAnsi="Arial" w:cs="Arial"/>
                <w:sz w:val="22"/>
                <w:szCs w:val="22"/>
              </w:rPr>
            </w:pPr>
          </w:p>
        </w:tc>
        <w:tc>
          <w:tcPr>
            <w:tcW w:w="2268" w:type="dxa"/>
          </w:tcPr>
          <w:p w14:paraId="25504D65">
            <w:pPr>
              <w:pStyle w:val="37"/>
              <w:rPr>
                <w:rFonts w:ascii="Arial" w:hAnsi="Arial" w:cs="Arial"/>
                <w:sz w:val="22"/>
                <w:szCs w:val="22"/>
              </w:rPr>
            </w:pPr>
            <w:r>
              <w:rPr>
                <w:rFonts w:ascii="Arial" w:hAnsi="Arial" w:cs="Arial"/>
                <w:sz w:val="22"/>
                <w:szCs w:val="22"/>
              </w:rPr>
              <w:t xml:space="preserve">Зах зээлийн эдийн засгийн хэрэгслүүдийг ашиглан төрөөс зохицуулалт хийж байгуулах боломжгүй. </w:t>
            </w:r>
          </w:p>
        </w:tc>
        <w:tc>
          <w:tcPr>
            <w:tcW w:w="1985" w:type="dxa"/>
          </w:tcPr>
          <w:p w14:paraId="048A1456">
            <w:pPr>
              <w:pStyle w:val="37"/>
              <w:rPr>
                <w:rFonts w:ascii="Arial" w:hAnsi="Arial" w:cs="Arial"/>
                <w:sz w:val="22"/>
                <w:szCs w:val="22"/>
                <w:lang w:val="zh-CN"/>
              </w:rPr>
            </w:pPr>
            <w:r>
              <w:rPr>
                <w:rFonts w:ascii="Arial" w:hAnsi="Arial" w:cs="Arial"/>
                <w:sz w:val="22"/>
                <w:szCs w:val="22"/>
              </w:rPr>
              <w:t>Тодорхой үр дүнд хүрэхгүй.</w:t>
            </w:r>
          </w:p>
          <w:p w14:paraId="14B5F143">
            <w:pPr>
              <w:tabs>
                <w:tab w:val="left" w:pos="720"/>
              </w:tabs>
              <w:jc w:val="center"/>
              <w:rPr>
                <w:rFonts w:ascii="Arial" w:hAnsi="Arial" w:cs="Arial"/>
                <w:sz w:val="22"/>
                <w:szCs w:val="22"/>
              </w:rPr>
            </w:pPr>
          </w:p>
        </w:tc>
      </w:tr>
      <w:tr w14:paraId="3B67A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3F218216">
            <w:pPr>
              <w:tabs>
                <w:tab w:val="left" w:pos="720"/>
              </w:tabs>
              <w:jc w:val="center"/>
              <w:rPr>
                <w:rFonts w:ascii="Arial" w:hAnsi="Arial" w:cs="Arial"/>
                <w:sz w:val="22"/>
                <w:szCs w:val="22"/>
              </w:rPr>
            </w:pPr>
            <w:r>
              <w:rPr>
                <w:rFonts w:ascii="Arial" w:hAnsi="Arial" w:cs="Arial"/>
                <w:sz w:val="22"/>
                <w:szCs w:val="22"/>
              </w:rPr>
              <w:t>4</w:t>
            </w:r>
          </w:p>
        </w:tc>
        <w:tc>
          <w:tcPr>
            <w:tcW w:w="2268" w:type="dxa"/>
          </w:tcPr>
          <w:p w14:paraId="59EDED06">
            <w:pPr>
              <w:pStyle w:val="37"/>
              <w:rPr>
                <w:rFonts w:ascii="Arial" w:hAnsi="Arial" w:cs="Arial"/>
                <w:sz w:val="22"/>
                <w:szCs w:val="22"/>
                <w:lang w:val="zh-CN"/>
              </w:rPr>
            </w:pPr>
            <w:r>
              <w:rPr>
                <w:rFonts w:ascii="Arial" w:hAnsi="Arial" w:cs="Arial"/>
                <w:sz w:val="22"/>
                <w:szCs w:val="22"/>
              </w:rPr>
              <w:t>Төрөөс санхүүгийн интервенц хийх</w:t>
            </w:r>
          </w:p>
          <w:p w14:paraId="03885891">
            <w:pPr>
              <w:pStyle w:val="37"/>
              <w:rPr>
                <w:rFonts w:ascii="Arial" w:hAnsi="Arial" w:cs="Arial"/>
                <w:sz w:val="22"/>
                <w:szCs w:val="22"/>
              </w:rPr>
            </w:pPr>
          </w:p>
        </w:tc>
        <w:tc>
          <w:tcPr>
            <w:tcW w:w="2551" w:type="dxa"/>
          </w:tcPr>
          <w:p w14:paraId="20BA6C99">
            <w:pPr>
              <w:pStyle w:val="37"/>
              <w:rPr>
                <w:rFonts w:ascii="Arial" w:hAnsi="Arial" w:cs="Arial"/>
                <w:sz w:val="22"/>
                <w:szCs w:val="22"/>
                <w:lang w:val="zh-CN"/>
              </w:rPr>
            </w:pPr>
            <w:r>
              <w:rPr>
                <w:rFonts w:ascii="Arial" w:hAnsi="Arial" w:cs="Arial"/>
                <w:sz w:val="22"/>
                <w:szCs w:val="22"/>
              </w:rPr>
              <w:t>Асуудал нь аливаа эрх бүхий этгээдийн мөнгө, санхүүгийн дутагдал, хүндрэлтэй холбоогүй, зөвхөн хуулийн зохицуулалттай холбоотой асуудал тул энэ хувилбарыг хэрэгжүүлэх боломжгүй болно.</w:t>
            </w:r>
          </w:p>
        </w:tc>
        <w:tc>
          <w:tcPr>
            <w:tcW w:w="2268" w:type="dxa"/>
          </w:tcPr>
          <w:p w14:paraId="1B58225D">
            <w:pPr>
              <w:pStyle w:val="37"/>
              <w:rPr>
                <w:rFonts w:ascii="Arial" w:hAnsi="Arial" w:cs="Arial"/>
                <w:sz w:val="22"/>
                <w:szCs w:val="22"/>
                <w:lang w:val="zh-CN"/>
              </w:rPr>
            </w:pPr>
            <w:r>
              <w:rPr>
                <w:rFonts w:ascii="Arial" w:hAnsi="Arial" w:cs="Arial"/>
                <w:sz w:val="22"/>
                <w:szCs w:val="22"/>
              </w:rPr>
              <w:t>Зардал, үр өгөөж тооцох боломжгүй.</w:t>
            </w:r>
          </w:p>
          <w:p w14:paraId="2AE4ECB8">
            <w:pPr>
              <w:pStyle w:val="37"/>
              <w:rPr>
                <w:rFonts w:ascii="Arial" w:hAnsi="Arial" w:cs="Arial"/>
                <w:sz w:val="22"/>
                <w:szCs w:val="22"/>
              </w:rPr>
            </w:pPr>
          </w:p>
        </w:tc>
        <w:tc>
          <w:tcPr>
            <w:tcW w:w="1985" w:type="dxa"/>
          </w:tcPr>
          <w:p w14:paraId="2CA368DA">
            <w:pPr>
              <w:pStyle w:val="37"/>
              <w:rPr>
                <w:rFonts w:ascii="Arial" w:hAnsi="Arial" w:cs="Arial"/>
                <w:sz w:val="22"/>
                <w:szCs w:val="22"/>
                <w:lang w:val="zh-CN"/>
              </w:rPr>
            </w:pPr>
            <w:r>
              <w:rPr>
                <w:rFonts w:ascii="Arial" w:hAnsi="Arial" w:cs="Arial"/>
                <w:sz w:val="22"/>
                <w:szCs w:val="22"/>
              </w:rPr>
              <w:t>Тодорхой үр дүнд хүрэхгүй.</w:t>
            </w:r>
          </w:p>
          <w:p w14:paraId="2B5A1F18">
            <w:pPr>
              <w:pStyle w:val="37"/>
              <w:rPr>
                <w:rFonts w:ascii="Arial" w:hAnsi="Arial" w:cs="Arial"/>
                <w:sz w:val="22"/>
                <w:szCs w:val="22"/>
              </w:rPr>
            </w:pPr>
          </w:p>
        </w:tc>
      </w:tr>
      <w:tr w14:paraId="0AE7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118D0E9B">
            <w:pPr>
              <w:tabs>
                <w:tab w:val="left" w:pos="720"/>
              </w:tabs>
              <w:jc w:val="center"/>
              <w:rPr>
                <w:rFonts w:ascii="Arial" w:hAnsi="Arial" w:cs="Arial"/>
                <w:sz w:val="22"/>
                <w:szCs w:val="22"/>
              </w:rPr>
            </w:pPr>
            <w:r>
              <w:rPr>
                <w:rFonts w:ascii="Arial" w:hAnsi="Arial" w:cs="Arial"/>
                <w:sz w:val="22"/>
                <w:szCs w:val="22"/>
              </w:rPr>
              <w:t>5</w:t>
            </w:r>
          </w:p>
        </w:tc>
        <w:tc>
          <w:tcPr>
            <w:tcW w:w="2268" w:type="dxa"/>
          </w:tcPr>
          <w:p w14:paraId="3435B26F">
            <w:pPr>
              <w:pStyle w:val="37"/>
              <w:rPr>
                <w:rFonts w:ascii="Arial" w:hAnsi="Arial" w:cs="Arial"/>
                <w:sz w:val="22"/>
                <w:szCs w:val="22"/>
                <w:lang w:val="zh-CN"/>
              </w:rPr>
            </w:pPr>
            <w:r>
              <w:rPr>
                <w:rFonts w:ascii="Arial" w:hAnsi="Arial" w:cs="Arial"/>
                <w:sz w:val="22"/>
                <w:szCs w:val="22"/>
              </w:rPr>
              <w:t>Захиргааны шийдвэр гаргах</w:t>
            </w:r>
          </w:p>
          <w:p w14:paraId="6B761C5C">
            <w:pPr>
              <w:pStyle w:val="37"/>
              <w:rPr>
                <w:rFonts w:ascii="Arial" w:hAnsi="Arial" w:cs="Arial"/>
                <w:sz w:val="22"/>
                <w:szCs w:val="22"/>
              </w:rPr>
            </w:pPr>
          </w:p>
        </w:tc>
        <w:tc>
          <w:tcPr>
            <w:tcW w:w="2551" w:type="dxa"/>
          </w:tcPr>
          <w:p w14:paraId="2D2ADD46">
            <w:pPr>
              <w:pStyle w:val="37"/>
              <w:rPr>
                <w:rFonts w:ascii="Arial" w:hAnsi="Arial" w:cs="Arial"/>
                <w:sz w:val="22"/>
                <w:szCs w:val="22"/>
                <w:lang w:val="zh-CN"/>
              </w:rPr>
            </w:pPr>
            <w:r>
              <w:rPr>
                <w:rFonts w:ascii="Arial" w:hAnsi="Arial" w:cs="Arial"/>
                <w:sz w:val="22"/>
                <w:szCs w:val="22"/>
              </w:rPr>
              <w:t>Захиргааны шийдвэр гаргах буюу захиргааны хэм хэмжээний акт буюу журам, дүрмээр тус асуудлыг зохицуулах боломжгүй</w:t>
            </w:r>
          </w:p>
        </w:tc>
        <w:tc>
          <w:tcPr>
            <w:tcW w:w="2268" w:type="dxa"/>
          </w:tcPr>
          <w:p w14:paraId="607796D3">
            <w:pPr>
              <w:pStyle w:val="37"/>
              <w:rPr>
                <w:rFonts w:ascii="Arial" w:hAnsi="Arial" w:cs="Arial"/>
                <w:sz w:val="22"/>
                <w:szCs w:val="22"/>
              </w:rPr>
            </w:pPr>
          </w:p>
        </w:tc>
        <w:tc>
          <w:tcPr>
            <w:tcW w:w="1985" w:type="dxa"/>
          </w:tcPr>
          <w:p w14:paraId="24C9687B">
            <w:pPr>
              <w:pStyle w:val="37"/>
              <w:rPr>
                <w:rFonts w:ascii="Arial" w:hAnsi="Arial" w:cs="Arial"/>
                <w:sz w:val="22"/>
                <w:szCs w:val="22"/>
                <w:lang w:val="zh-CN"/>
              </w:rPr>
            </w:pPr>
            <w:r>
              <w:rPr>
                <w:rFonts w:ascii="Arial" w:hAnsi="Arial" w:cs="Arial"/>
                <w:sz w:val="22"/>
                <w:szCs w:val="22"/>
              </w:rPr>
              <w:t>Үр дүн</w:t>
            </w:r>
          </w:p>
          <w:p w14:paraId="5DB9EDE7">
            <w:pPr>
              <w:pStyle w:val="37"/>
              <w:rPr>
                <w:rFonts w:ascii="Arial" w:hAnsi="Arial" w:cs="Arial"/>
                <w:sz w:val="22"/>
                <w:szCs w:val="22"/>
              </w:rPr>
            </w:pPr>
            <w:r>
              <w:rPr>
                <w:rFonts w:ascii="Arial" w:hAnsi="Arial" w:cs="Arial"/>
                <w:sz w:val="22"/>
                <w:szCs w:val="22"/>
              </w:rPr>
              <w:t>муутай.</w:t>
            </w:r>
          </w:p>
          <w:p w14:paraId="66E21908">
            <w:pPr>
              <w:pStyle w:val="37"/>
              <w:rPr>
                <w:rFonts w:ascii="Arial" w:hAnsi="Arial" w:cs="Arial"/>
                <w:sz w:val="22"/>
                <w:szCs w:val="22"/>
              </w:rPr>
            </w:pPr>
          </w:p>
        </w:tc>
      </w:tr>
      <w:tr w14:paraId="23E5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tcPr>
          <w:p w14:paraId="4BC64A9B">
            <w:pPr>
              <w:tabs>
                <w:tab w:val="left" w:pos="720"/>
              </w:tabs>
              <w:jc w:val="center"/>
              <w:rPr>
                <w:rFonts w:ascii="Arial" w:hAnsi="Arial" w:cs="Arial"/>
                <w:sz w:val="22"/>
                <w:szCs w:val="22"/>
              </w:rPr>
            </w:pPr>
            <w:r>
              <w:rPr>
                <w:rFonts w:ascii="Arial" w:hAnsi="Arial" w:cs="Arial"/>
                <w:sz w:val="22"/>
                <w:szCs w:val="22"/>
              </w:rPr>
              <w:t>6</w:t>
            </w:r>
          </w:p>
        </w:tc>
        <w:tc>
          <w:tcPr>
            <w:tcW w:w="2268" w:type="dxa"/>
          </w:tcPr>
          <w:p w14:paraId="16C6F9FE">
            <w:pPr>
              <w:pStyle w:val="37"/>
              <w:rPr>
                <w:rFonts w:ascii="Arial" w:hAnsi="Arial" w:cs="Arial"/>
                <w:sz w:val="22"/>
                <w:szCs w:val="22"/>
                <w:lang w:val="zh-CN"/>
              </w:rPr>
            </w:pPr>
            <w:r>
              <w:rPr>
                <w:rFonts w:ascii="Arial" w:hAnsi="Arial" w:cs="Arial"/>
                <w:sz w:val="22"/>
                <w:szCs w:val="22"/>
              </w:rPr>
              <w:t>Хууль тогтоомжийн төсөл боловсруулах</w:t>
            </w:r>
          </w:p>
          <w:p w14:paraId="11290669">
            <w:pPr>
              <w:pStyle w:val="37"/>
              <w:rPr>
                <w:rFonts w:ascii="Arial" w:hAnsi="Arial" w:cs="Arial"/>
                <w:sz w:val="22"/>
                <w:szCs w:val="22"/>
              </w:rPr>
            </w:pPr>
          </w:p>
        </w:tc>
        <w:tc>
          <w:tcPr>
            <w:tcW w:w="2551" w:type="dxa"/>
          </w:tcPr>
          <w:p w14:paraId="6DE7A569">
            <w:pPr>
              <w:pStyle w:val="37"/>
              <w:rPr>
                <w:rFonts w:ascii="Arial" w:hAnsi="Arial" w:cs="Arial"/>
                <w:sz w:val="22"/>
                <w:szCs w:val="22"/>
              </w:rPr>
            </w:pPr>
            <w:r>
              <w:rPr>
                <w:rFonts w:ascii="Arial" w:hAnsi="Arial" w:cs="Arial"/>
                <w:sz w:val="22"/>
                <w:szCs w:val="22"/>
              </w:rPr>
              <w:t xml:space="preserve">Хууль тогтоомжид өөрчлөлт оруулан зохицуулах боломжтой. </w:t>
            </w:r>
          </w:p>
        </w:tc>
        <w:tc>
          <w:tcPr>
            <w:tcW w:w="2268" w:type="dxa"/>
          </w:tcPr>
          <w:p w14:paraId="25E55315">
            <w:pPr>
              <w:pStyle w:val="37"/>
              <w:rPr>
                <w:rFonts w:ascii="Arial" w:hAnsi="Arial" w:cs="Arial"/>
                <w:sz w:val="22"/>
                <w:szCs w:val="22"/>
                <w:lang w:val="zh-CN"/>
              </w:rPr>
            </w:pPr>
            <w:r>
              <w:rPr>
                <w:rFonts w:ascii="Arial" w:hAnsi="Arial" w:cs="Arial"/>
                <w:sz w:val="22"/>
                <w:szCs w:val="22"/>
              </w:rPr>
              <w:t>Зорилгод хүрэхэд илүү тохиромжтой, үр өгөөжтэй байна.</w:t>
            </w:r>
          </w:p>
          <w:p w14:paraId="6AC1A0FB">
            <w:pPr>
              <w:pStyle w:val="37"/>
              <w:rPr>
                <w:rFonts w:ascii="Arial" w:hAnsi="Arial" w:cs="Arial"/>
                <w:sz w:val="22"/>
                <w:szCs w:val="22"/>
              </w:rPr>
            </w:pPr>
          </w:p>
        </w:tc>
        <w:tc>
          <w:tcPr>
            <w:tcW w:w="1985" w:type="dxa"/>
          </w:tcPr>
          <w:p w14:paraId="3EAF9BD1">
            <w:pPr>
              <w:pStyle w:val="37"/>
              <w:rPr>
                <w:rFonts w:ascii="Arial" w:hAnsi="Arial" w:cs="Arial"/>
                <w:sz w:val="22"/>
                <w:szCs w:val="22"/>
                <w:lang w:val="zh-CN"/>
              </w:rPr>
            </w:pPr>
            <w:r>
              <w:rPr>
                <w:rFonts w:ascii="Arial" w:hAnsi="Arial" w:cs="Arial"/>
                <w:sz w:val="22"/>
                <w:szCs w:val="22"/>
              </w:rPr>
              <w:t>Үр дүнтэй.</w:t>
            </w:r>
          </w:p>
          <w:p w14:paraId="2149B658">
            <w:pPr>
              <w:pStyle w:val="37"/>
              <w:rPr>
                <w:rFonts w:ascii="Arial" w:hAnsi="Arial" w:cs="Arial"/>
                <w:sz w:val="22"/>
                <w:szCs w:val="22"/>
              </w:rPr>
            </w:pPr>
          </w:p>
        </w:tc>
      </w:tr>
    </w:tbl>
    <w:p w14:paraId="249428D8">
      <w:pPr>
        <w:tabs>
          <w:tab w:val="left" w:pos="720"/>
        </w:tabs>
        <w:jc w:val="center"/>
        <w:rPr>
          <w:rFonts w:ascii="Arial" w:hAnsi="Arial" w:cs="Arial"/>
          <w:b/>
        </w:rPr>
      </w:pPr>
    </w:p>
    <w:p w14:paraId="603BB89B">
      <w:pPr>
        <w:ind w:firstLine="720"/>
        <w:jc w:val="both"/>
        <w:rPr>
          <w:rFonts w:ascii="Arial" w:hAnsi="Arial" w:cs="Arial"/>
          <w:color w:val="000000"/>
          <w:lang w:val="zh-CN"/>
        </w:rPr>
      </w:pPr>
      <w:r>
        <w:rPr>
          <w:rFonts w:ascii="Arial" w:hAnsi="Arial" w:cs="Arial"/>
          <w:color w:val="000000"/>
          <w:lang w:val="zh-CN"/>
        </w:rPr>
        <w:t xml:space="preserve">Тэг хувилбар буюу шинээр зохицуулалт хийхээс татгалзах, хэвлэл мэдээллийн хэрэгслээр ухуулга, сурталчилгаа хийх, зах зээлийн эдийн засгийн хэрэгслүүдийг ашиглан төрөөс зохицуулалт хийх, төрөөс санхүүгийн интервенц хийснээр тухайн асуудлыг үүсгэж байгаа гол шалтгааныг шийдвэрлэж, дэвшүүлсэн зорилгод хүрэх боломжгүй байна. </w:t>
      </w:r>
    </w:p>
    <w:p w14:paraId="62EFB9B6">
      <w:pPr>
        <w:tabs>
          <w:tab w:val="left" w:pos="720"/>
        </w:tabs>
        <w:rPr>
          <w:rFonts w:ascii="Arial" w:hAnsi="Arial" w:cs="Arial"/>
          <w:lang w:val="mn-MN"/>
        </w:rPr>
      </w:pPr>
    </w:p>
    <w:p w14:paraId="452F95B8">
      <w:pPr>
        <w:tabs>
          <w:tab w:val="left" w:pos="720"/>
        </w:tabs>
        <w:ind w:firstLine="567"/>
        <w:rPr>
          <w:rFonts w:ascii="Arial" w:hAnsi="Arial" w:cs="Arial"/>
          <w:b/>
        </w:rPr>
      </w:pPr>
      <w:r>
        <w:rPr>
          <w:rFonts w:ascii="Arial" w:hAnsi="Arial" w:cs="Arial"/>
          <w:b/>
          <w:bCs/>
        </w:rPr>
        <w:t>3.1. АСУУДЛЫГ</w:t>
      </w:r>
      <w:r>
        <w:rPr>
          <w:rFonts w:ascii="Arial" w:hAnsi="Arial" w:cs="Arial"/>
          <w:b/>
        </w:rPr>
        <w:t xml:space="preserve"> ШИЙДВЭРЛЭХ ЗОРИЛГЫГ</w:t>
      </w:r>
      <w:r>
        <w:rPr>
          <w:rFonts w:ascii="Arial" w:hAnsi="Arial" w:cs="Arial"/>
          <w:lang w:val="mn-MN"/>
        </w:rPr>
        <w:t xml:space="preserve"> </w:t>
      </w:r>
      <w:r>
        <w:rPr>
          <w:rFonts w:ascii="Arial" w:hAnsi="Arial" w:cs="Arial"/>
          <w:b/>
        </w:rPr>
        <w:t>ТОДОРХОЙЛСОН БАЙДАЛ</w:t>
      </w:r>
    </w:p>
    <w:p w14:paraId="7C629F5D">
      <w:pPr>
        <w:contextualSpacing/>
        <w:jc w:val="both"/>
        <w:rPr>
          <w:rFonts w:ascii="Arial" w:hAnsi="Arial" w:cs="Arial"/>
          <w:sz w:val="18"/>
          <w:szCs w:val="18"/>
          <w:lang w:val="mn-MN"/>
        </w:rPr>
      </w:pPr>
    </w:p>
    <w:p w14:paraId="6E88BF6C">
      <w:pPr>
        <w:ind w:firstLine="720"/>
        <w:contextualSpacing/>
        <w:jc w:val="both"/>
        <w:rPr>
          <w:rFonts w:ascii="Arial" w:hAnsi="Arial" w:cs="Arial"/>
          <w:lang w:val="mn-MN"/>
        </w:rPr>
      </w:pPr>
      <w:r>
        <w:rPr>
          <w:rFonts w:ascii="Arial" w:hAnsi="Arial" w:cs="Arial"/>
          <w:lang w:val="mn-MN"/>
        </w:rPr>
        <w:t xml:space="preserve">Тэтгэврийн тогтолцоо нь санхүүгийн хувьд тогтвортой бөгөөд хүртээмжтэй байх тэнцвэрийг хадгалахын зэрэгцээ ахмад настны амьжиргаанд хүрэлцэхүйц зохистой байх шаардлагыг хангасан байх ёстой. </w:t>
      </w:r>
    </w:p>
    <w:p w14:paraId="0F249031">
      <w:pPr>
        <w:ind w:firstLine="720"/>
        <w:contextualSpacing/>
        <w:jc w:val="both"/>
        <w:rPr>
          <w:rFonts w:ascii="Arial" w:hAnsi="Arial" w:cs="Arial"/>
          <w:sz w:val="18"/>
          <w:szCs w:val="18"/>
          <w:lang w:val="mn-MN"/>
        </w:rPr>
      </w:pPr>
    </w:p>
    <w:p w14:paraId="08BC6851">
      <w:pPr>
        <w:ind w:firstLine="720"/>
        <w:contextualSpacing/>
        <w:jc w:val="both"/>
        <w:rPr>
          <w:rFonts w:ascii="Arial" w:hAnsi="Arial" w:cs="Arial"/>
          <w:lang w:val="mn-MN"/>
        </w:rPr>
      </w:pPr>
      <w:r>
        <w:rPr>
          <w:rFonts w:ascii="Arial" w:hAnsi="Arial" w:cs="Arial"/>
          <w:lang w:val="mn-MN"/>
        </w:rPr>
        <w:t>Манай улсын 60 ба түүнээс дээш насны ахмад настны тоо 2010 байдлаар 5.8 хувь, 2021 оны байдлаар 7.9 хувь, 2024 онд 9.3 хувь байгаа бол 2030 онд 11.9 хувь, 2050 он гэхэд 5 хүн тутмын нэг нь 60 ба түүнээс дээш настай болох тооцоолол байна. Хүн амын дундаж наслалт (0 наснаас тооцоолсон) 2024 онд 71.7 жил болж 2000 оны дундаж наслалттай харьцуулахад 8.6 жилээр өссөн. Харин эрэгтэйчүүдийн дундаж наслалт мөн онтой харьцуулахад 7.5 жилээр нэмэгдэж 67.9 жил, эмэгтэйчүүдийн дундаж наслалт 11.0 жилээр нэмэгдэж 77.1 жил болж жилээс жилд өсөх хандлагатай байна.</w:t>
      </w:r>
    </w:p>
    <w:p w14:paraId="3EFAADF6">
      <w:pPr>
        <w:ind w:firstLine="720"/>
        <w:contextualSpacing/>
        <w:jc w:val="both"/>
        <w:rPr>
          <w:rFonts w:ascii="Arial" w:hAnsi="Arial" w:cs="Arial"/>
          <w:sz w:val="18"/>
          <w:szCs w:val="18"/>
          <w:lang w:val="mn-MN"/>
        </w:rPr>
      </w:pPr>
    </w:p>
    <w:p w14:paraId="31F09B99">
      <w:pPr>
        <w:ind w:firstLine="720"/>
        <w:contextualSpacing/>
        <w:jc w:val="both"/>
        <w:rPr>
          <w:rFonts w:ascii="Arial" w:hAnsi="Arial" w:cs="Arial"/>
          <w:lang w:val="mn-MN"/>
        </w:rPr>
      </w:pPr>
      <w:r>
        <w:rPr>
          <w:rFonts w:ascii="Arial" w:hAnsi="Arial" w:cs="Arial"/>
          <w:lang w:val="mn-MN"/>
        </w:rPr>
        <w:t xml:space="preserve">Дэлхийн банкнаас хийсэн судалгаагаар Монгол Улсад нийгмийн даатгалын сангаас болон цэргийн тэтгэвэр авагч 2024 онд 531.8 мянга байсан бол 2030 онд 605.0 мянга, 2040 онд 728.0 мянга, 2050 онд 1,100.0 мянгад хүрэхээр байна. </w:t>
      </w:r>
    </w:p>
    <w:p w14:paraId="768DFF44">
      <w:pPr>
        <w:ind w:firstLine="720"/>
        <w:contextualSpacing/>
        <w:jc w:val="both"/>
        <w:rPr>
          <w:rFonts w:ascii="Arial" w:hAnsi="Arial" w:cs="Arial"/>
          <w:sz w:val="18"/>
          <w:szCs w:val="18"/>
          <w:lang w:val="mn-MN"/>
        </w:rPr>
      </w:pPr>
    </w:p>
    <w:p w14:paraId="4086C6DE">
      <w:pPr>
        <w:ind w:firstLine="720"/>
        <w:contextualSpacing/>
        <w:jc w:val="both"/>
        <w:rPr>
          <w:rFonts w:ascii="Arial" w:hAnsi="Arial" w:cs="Arial"/>
          <w:lang w:val="mn-MN"/>
        </w:rPr>
      </w:pPr>
      <w:r>
        <w:rPr>
          <w:rFonts w:ascii="Arial" w:hAnsi="Arial" w:cs="Arial"/>
          <w:lang w:val="mn-MN"/>
        </w:rPr>
        <w:t>Нэгдсэн Үндэстний Байгууллагаас Монгол Улсын хүн амын хэтийн тооцооллыг 2024 оны байдлаар эмэгтэй хүн 55 наснаас хойш 25 жил, эрэгтэй хүн 60 наснаас хойш 16 жил амьдарч байна гэж тооцсон. Ирээдүйд буюу 2050 онд уг хугацаа эмэгтэй хүний хувьд 28.4 жил, эрэгтэй хүний хувьд 19.6 жил болж өсөхөөр байна.</w:t>
      </w:r>
    </w:p>
    <w:p w14:paraId="0D881389">
      <w:pPr>
        <w:ind w:firstLine="720"/>
        <w:contextualSpacing/>
        <w:jc w:val="both"/>
        <w:rPr>
          <w:rFonts w:ascii="Arial" w:hAnsi="Arial" w:cs="Arial"/>
          <w:sz w:val="18"/>
          <w:szCs w:val="18"/>
          <w:lang w:val="mn-MN"/>
        </w:rPr>
      </w:pPr>
    </w:p>
    <w:p w14:paraId="38621CED">
      <w:pPr>
        <w:ind w:firstLine="720"/>
        <w:contextualSpacing/>
        <w:jc w:val="both"/>
        <w:rPr>
          <w:rFonts w:ascii="Arial" w:hAnsi="Arial" w:cs="Arial"/>
          <w:lang w:val="mn-MN"/>
        </w:rPr>
      </w:pPr>
      <w:r>
        <w:rPr>
          <w:rFonts w:ascii="Arial" w:hAnsi="Arial" w:cs="Arial"/>
          <w:lang w:val="mn-MN"/>
        </w:rPr>
        <w:t xml:space="preserve">Монгол Улсын тэтгэврийн даатгалын сангаас 2024 онд 4.4 их наяд төгрөгийг 509.1 мянган тэтгэвэр авагч </w:t>
      </w:r>
      <w:r>
        <w:rPr>
          <w:rFonts w:ascii="Arial" w:hAnsi="Arial" w:cs="Arial"/>
        </w:rPr>
        <w:t>(</w:t>
      </w:r>
      <w:r>
        <w:rPr>
          <w:rFonts w:ascii="Arial" w:hAnsi="Arial" w:cs="Arial"/>
          <w:lang w:val="mn-MN"/>
        </w:rPr>
        <w:t>үүнээс 81 хувь буюу 414.3 мянга нь өндөр насны тэтгэвэр авагч</w:t>
      </w:r>
      <w:r>
        <w:rPr>
          <w:rFonts w:ascii="Arial" w:hAnsi="Arial" w:cs="Arial"/>
        </w:rPr>
        <w:t>)-ийн</w:t>
      </w:r>
      <w:r>
        <w:rPr>
          <w:rFonts w:ascii="Arial" w:hAnsi="Arial" w:cs="Arial"/>
          <w:lang w:val="mn-MN"/>
        </w:rPr>
        <w:t xml:space="preserve"> тэтгэвэрт зарцуулсан. </w:t>
      </w:r>
    </w:p>
    <w:p w14:paraId="26FC85BE">
      <w:pPr>
        <w:ind w:firstLine="720"/>
        <w:contextualSpacing/>
        <w:jc w:val="both"/>
        <w:rPr>
          <w:rFonts w:ascii="Arial" w:hAnsi="Arial" w:cs="Arial"/>
          <w:sz w:val="18"/>
          <w:szCs w:val="18"/>
          <w:lang w:val="mn-MN"/>
        </w:rPr>
      </w:pPr>
    </w:p>
    <w:p w14:paraId="40A3951A">
      <w:pPr>
        <w:ind w:firstLine="720"/>
        <w:contextualSpacing/>
        <w:jc w:val="both"/>
        <w:rPr>
          <w:rFonts w:ascii="Arial" w:hAnsi="Arial" w:cs="Arial"/>
        </w:rPr>
      </w:pPr>
      <w:r>
        <w:rPr>
          <w:rFonts w:ascii="Arial" w:hAnsi="Arial" w:cs="Arial"/>
          <w:lang w:val="mn-MN"/>
        </w:rPr>
        <w:t xml:space="preserve">Улсын төсвөөс тэтгэврийн даатгалын санд 2022 онд 840 тэрбум төгрөг, 2023 онд 760 тэрбум, 2024 онд 1.2 их наяд төгрөг олгосон бол 2025 онд 1.45 их наяд төгрөг олгоно. Цаашид 2030 онд 3.7, 2035 онд 5.7 их наяд төгрөгт хүрэх төлөвтэй байна. </w:t>
      </w:r>
      <w:r>
        <w:rPr>
          <w:rFonts w:ascii="Arial" w:hAnsi="Arial" w:cs="Arial"/>
        </w:rPr>
        <w:t>(</w:t>
      </w:r>
      <w:r>
        <w:rPr>
          <w:rFonts w:ascii="Arial" w:hAnsi="Arial" w:cs="Arial"/>
          <w:lang w:val="mn-MN"/>
        </w:rPr>
        <w:t>Үүнд 1995 оноос өмнө тэтгэвэр тогтоолгосон иргэдийн болон цэргийн албан хаагчдын тэтгэврийн зардлыг багтсан болно.</w:t>
      </w:r>
      <w:r>
        <w:rPr>
          <w:rFonts w:ascii="Arial" w:hAnsi="Arial" w:cs="Arial"/>
        </w:rPr>
        <w:t>)</w:t>
      </w:r>
    </w:p>
    <w:p w14:paraId="5E9BE06F">
      <w:pPr>
        <w:contextualSpacing/>
        <w:jc w:val="both"/>
        <w:rPr>
          <w:rFonts w:ascii="Arial" w:hAnsi="Arial" w:cs="Arial"/>
          <w:lang w:val="mn-MN"/>
        </w:rPr>
      </w:pPr>
    </w:p>
    <w:p w14:paraId="1CFDE1EF">
      <w:pPr>
        <w:ind w:firstLine="720"/>
        <w:contextualSpacing/>
        <w:jc w:val="both"/>
        <w:rPr>
          <w:rFonts w:ascii="Arial" w:hAnsi="Arial" w:cs="Arial"/>
          <w:shd w:val="clear" w:color="auto" w:fill="FFFFFF"/>
          <w:lang w:val="mn-MN"/>
        </w:rPr>
      </w:pPr>
      <w:r>
        <w:rPr>
          <w:rFonts w:ascii="Arial" w:hAnsi="Arial" w:cs="Arial"/>
          <w:lang w:val="mn-MN"/>
        </w:rPr>
        <w:t>Тэтгэвэр авагчдын 45 орчим хувь нь бүрэн тэтгэврийн доод хэмжээ, 16 орчим хувь нь хувь тэнцүүлсэн тэтгэврийн доод хэмжээ авч байна. Тэтгэврийн доод хэмжээг тэтгэврийн хэмжээтэй зэрэгцүүлэн удаа дараа нэмсэн нь Монгол Улсын Үндсэн хуулийн 19 дүгээр зүйлд “...</w:t>
      </w:r>
      <w:r>
        <w:rPr>
          <w:rFonts w:ascii="Arial" w:hAnsi="Arial" w:cs="Arial"/>
          <w:shd w:val="clear" w:color="auto" w:fill="FFFFFF"/>
        </w:rPr>
        <w:t>Төрөөс хүний эрх, эрх чөлөөг хангахуйц эдийн засаг, нийгэм, хууль зүйн болон бусад баталгааг бүрдүүл</w:t>
      </w:r>
      <w:r>
        <w:rPr>
          <w:rFonts w:ascii="Arial" w:hAnsi="Arial" w:cs="Arial"/>
          <w:shd w:val="clear" w:color="auto" w:fill="FFFFFF"/>
          <w:lang w:val="mn-MN"/>
        </w:rPr>
        <w:t xml:space="preserve">эх...үүргийг иргэнийхээ өмнө хариуцна” гэж зааж өгсөнтэй нийцэж байгаа болно. </w:t>
      </w:r>
    </w:p>
    <w:p w14:paraId="52D15EF9">
      <w:pPr>
        <w:ind w:firstLine="720"/>
        <w:contextualSpacing/>
        <w:jc w:val="both"/>
        <w:rPr>
          <w:rFonts w:ascii="Arial" w:hAnsi="Arial" w:cs="Arial"/>
          <w:shd w:val="clear" w:color="auto" w:fill="FFFFFF"/>
          <w:lang w:val="mn-MN"/>
        </w:rPr>
      </w:pPr>
    </w:p>
    <w:p w14:paraId="4535456E">
      <w:pPr>
        <w:ind w:firstLine="720"/>
        <w:contextualSpacing/>
        <w:jc w:val="both"/>
        <w:rPr>
          <w:rFonts w:ascii="Arial" w:hAnsi="Arial" w:cs="Arial"/>
          <w:lang w:val="mn-MN"/>
        </w:rPr>
      </w:pPr>
      <w:r>
        <w:rPr>
          <w:rFonts w:ascii="Arial" w:hAnsi="Arial" w:cs="Arial"/>
          <w:shd w:val="clear" w:color="auto" w:fill="FFFFFF"/>
          <w:lang w:val="mn-MN"/>
        </w:rPr>
        <w:t xml:space="preserve">Тэтгэвэр авагч иргэд нь амьдралын хэрэгцээ шаардлагаар банкны үйлчилгээ эрхлэгч хуулийн этгээдүүдээс тэтгэвэр барьцаалсан зээл авч байгаа болно. Уг тэтгэвэр барьцаалсан зээлийн хүү нь өндөр байгаа шалтгаан нөхцлийн улмаас тухайн төрлийн харилцаанд оролцогч иргэд нь зээл, зээлийн хүүгийн дарамтад орох нөхцөл байдал үүсч байна. Энэ нь </w:t>
      </w:r>
      <w:r>
        <w:rPr>
          <w:rFonts w:ascii="Arial" w:hAnsi="Arial" w:cs="Arial" w:eastAsiaTheme="minorHAnsi"/>
          <w:lang w:val="mn-MN"/>
        </w:rPr>
        <w:t xml:space="preserve">тэтгэвэр авагч иргэдийн орлогын эх үүсвэр алдагдах нөхцөл шаардлага бий болгож байх тул банкны тухай хуульд нэмэлт оруулах зайлшгүй шаардлагыг бий болгож байна. </w:t>
      </w:r>
    </w:p>
    <w:p w14:paraId="27B57809">
      <w:pPr>
        <w:spacing w:line="276" w:lineRule="auto"/>
        <w:jc w:val="both"/>
        <w:rPr>
          <w:rFonts w:ascii="Arial" w:hAnsi="Arial" w:cs="Arial"/>
        </w:rPr>
      </w:pPr>
    </w:p>
    <w:p w14:paraId="77CABA65">
      <w:pPr>
        <w:spacing w:line="276" w:lineRule="auto"/>
        <w:ind w:firstLine="720"/>
        <w:jc w:val="both"/>
        <w:rPr>
          <w:rFonts w:ascii="Arial" w:hAnsi="Arial" w:cs="Arial"/>
        </w:rPr>
      </w:pPr>
      <w:r>
        <w:rPr>
          <w:rFonts w:ascii="Arial" w:hAnsi="Arial" w:cs="Arial"/>
          <w:lang w:val="mn-MN"/>
        </w:rPr>
        <w:t>Иймд дээрх хууль зүйн болон практик шаардлагын үүднээс Банкны тухай хуульд нэмэлт оруулах замаар асуудлыг шийдвэрлэх боломжтой гэж хууль санаачлагчийн зүгээс  хуулийн төслийг боловсрууллаа.</w:t>
      </w:r>
    </w:p>
    <w:p w14:paraId="11C4B149">
      <w:pPr>
        <w:ind w:firstLine="720"/>
        <w:contextualSpacing/>
        <w:jc w:val="both"/>
        <w:rPr>
          <w:rFonts w:ascii="Arial" w:hAnsi="Arial" w:cs="Arial"/>
          <w:sz w:val="16"/>
          <w:szCs w:val="16"/>
          <w:lang w:val="mn-MN"/>
        </w:rPr>
      </w:pPr>
    </w:p>
    <w:p w14:paraId="4B68BEAB">
      <w:pPr>
        <w:ind w:firstLine="720"/>
        <w:jc w:val="center"/>
        <w:rPr>
          <w:rFonts w:ascii="Arial" w:hAnsi="Arial" w:cs="Arial"/>
          <w:b/>
        </w:rPr>
      </w:pPr>
    </w:p>
    <w:p w14:paraId="674FDD72">
      <w:pPr>
        <w:ind w:firstLine="720"/>
        <w:jc w:val="center"/>
        <w:rPr>
          <w:rFonts w:ascii="Arial" w:hAnsi="Arial" w:cs="Arial"/>
          <w:lang w:val="mn-MN"/>
        </w:rPr>
      </w:pPr>
      <w:r>
        <w:rPr>
          <w:rFonts w:ascii="Arial" w:hAnsi="Arial" w:cs="Arial"/>
          <w:b/>
        </w:rPr>
        <w:t>ДӨРӨВ.АСУУДЛЫГ ЗОХИЦУУЛАХ ХУВИЛБАРУУД, ТЭДГЭЭРИЙН</w:t>
      </w:r>
    </w:p>
    <w:p w14:paraId="7DEF5F83">
      <w:pPr>
        <w:ind w:left="720" w:firstLine="720"/>
        <w:jc w:val="center"/>
        <w:rPr>
          <w:rFonts w:ascii="Arial" w:hAnsi="Arial" w:cs="Arial"/>
          <w:b/>
        </w:rPr>
      </w:pPr>
      <w:r>
        <w:rPr>
          <w:rFonts w:ascii="Arial" w:hAnsi="Arial" w:cs="Arial"/>
          <w:b/>
        </w:rPr>
        <w:t>ЭЕРЭГ, СӨРӨГ ТАЛЫГ ХАРЬЦУУЛСАН БАЙДАЛ</w:t>
      </w:r>
    </w:p>
    <w:p w14:paraId="63302384">
      <w:pPr>
        <w:spacing w:before="240"/>
        <w:ind w:firstLine="720"/>
        <w:jc w:val="both"/>
        <w:rPr>
          <w:rFonts w:ascii="Arial" w:hAnsi="Arial" w:cs="Arial"/>
        </w:rPr>
      </w:pPr>
      <w:r>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48CF73C4">
      <w:pPr>
        <w:spacing w:before="240"/>
        <w:ind w:firstLine="720"/>
        <w:jc w:val="both"/>
        <w:rPr>
          <w:rFonts w:ascii="Arial" w:hAnsi="Arial" w:cs="Arial"/>
        </w:rPr>
      </w:pPr>
    </w:p>
    <w:tbl>
      <w:tblPr>
        <w:tblStyle w:val="4"/>
        <w:tblW w:w="9886"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
        <w:gridCol w:w="2575"/>
        <w:gridCol w:w="3501"/>
        <w:gridCol w:w="3460"/>
      </w:tblGrid>
      <w:tr w14:paraId="5764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25" w:type="dxa"/>
            <w:gridSpan w:val="2"/>
            <w:shd w:val="clear" w:color="auto" w:fill="E7E6E6"/>
            <w:vAlign w:val="center"/>
          </w:tcPr>
          <w:p w14:paraId="599906DC">
            <w:pPr>
              <w:jc w:val="center"/>
              <w:rPr>
                <w:rFonts w:ascii="Arial" w:hAnsi="Arial" w:cs="Arial"/>
                <w:b/>
                <w:sz w:val="22"/>
                <w:szCs w:val="22"/>
              </w:rPr>
            </w:pPr>
            <w:r>
              <w:rPr>
                <w:rFonts w:ascii="Arial" w:hAnsi="Arial" w:cs="Arial"/>
                <w:b/>
                <w:sz w:val="22"/>
                <w:szCs w:val="22"/>
              </w:rPr>
              <w:t>Хувилбар</w:t>
            </w:r>
          </w:p>
        </w:tc>
        <w:tc>
          <w:tcPr>
            <w:tcW w:w="3501" w:type="dxa"/>
            <w:shd w:val="clear" w:color="auto" w:fill="E7E6E6"/>
            <w:vAlign w:val="center"/>
          </w:tcPr>
          <w:p w14:paraId="5EA90BE6">
            <w:pPr>
              <w:jc w:val="center"/>
              <w:rPr>
                <w:rFonts w:ascii="Arial" w:hAnsi="Arial" w:cs="Arial"/>
                <w:b/>
                <w:sz w:val="22"/>
                <w:szCs w:val="22"/>
              </w:rPr>
            </w:pPr>
            <w:r>
              <w:rPr>
                <w:rFonts w:ascii="Arial" w:hAnsi="Arial" w:cs="Arial"/>
                <w:b/>
                <w:sz w:val="22"/>
                <w:szCs w:val="22"/>
              </w:rPr>
              <w:t>Зорилгод хүрэх байдал</w:t>
            </w:r>
          </w:p>
        </w:tc>
        <w:tc>
          <w:tcPr>
            <w:tcW w:w="3460" w:type="dxa"/>
            <w:shd w:val="clear" w:color="auto" w:fill="E7E6E6"/>
            <w:vAlign w:val="center"/>
          </w:tcPr>
          <w:p w14:paraId="163A5890">
            <w:pPr>
              <w:jc w:val="center"/>
              <w:rPr>
                <w:rFonts w:ascii="Arial" w:hAnsi="Arial" w:cs="Arial"/>
                <w:b/>
                <w:sz w:val="22"/>
                <w:szCs w:val="22"/>
              </w:rPr>
            </w:pPr>
            <w:r>
              <w:rPr>
                <w:rFonts w:ascii="Arial" w:hAnsi="Arial" w:cs="Arial"/>
                <w:b/>
                <w:sz w:val="22"/>
                <w:szCs w:val="22"/>
              </w:rPr>
              <w:t>Зардал, үр өгөөжийн харьцаа</w:t>
            </w:r>
          </w:p>
        </w:tc>
      </w:tr>
      <w:tr w14:paraId="6125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dxa"/>
            <w:shd w:val="clear" w:color="auto" w:fill="D9D9D9"/>
          </w:tcPr>
          <w:p w14:paraId="3F4E5342">
            <w:pPr>
              <w:rPr>
                <w:rFonts w:ascii="Arial" w:hAnsi="Arial" w:cs="Arial"/>
                <w:sz w:val="22"/>
                <w:szCs w:val="22"/>
              </w:rPr>
            </w:pPr>
            <w:r>
              <w:rPr>
                <w:rFonts w:ascii="Arial" w:hAnsi="Arial" w:cs="Arial"/>
                <w:sz w:val="22"/>
                <w:szCs w:val="22"/>
              </w:rPr>
              <w:t>1</w:t>
            </w:r>
          </w:p>
        </w:tc>
        <w:tc>
          <w:tcPr>
            <w:tcW w:w="2575" w:type="dxa"/>
          </w:tcPr>
          <w:p w14:paraId="3ADCDBAD">
            <w:pPr>
              <w:jc w:val="both"/>
              <w:rPr>
                <w:rFonts w:ascii="Arial" w:hAnsi="Arial" w:cs="Arial"/>
                <w:sz w:val="22"/>
                <w:szCs w:val="22"/>
              </w:rPr>
            </w:pPr>
            <w:r>
              <w:rPr>
                <w:rFonts w:ascii="Arial" w:hAnsi="Arial" w:cs="Arial"/>
                <w:sz w:val="22"/>
                <w:szCs w:val="22"/>
                <w:highlight w:val="yellow"/>
                <w:lang w:val="mn-MN"/>
              </w:rPr>
              <w:t>Ахмад настны нийгмийн баталгааг хангах,</w:t>
            </w:r>
            <w:r>
              <w:rPr>
                <w:rFonts w:ascii="Arial" w:hAnsi="Arial" w:cs="Arial"/>
                <w:sz w:val="22"/>
                <w:szCs w:val="22"/>
                <w:lang w:val="mn-MN"/>
              </w:rPr>
              <w:t xml:space="preserve"> хэрэглээний зээлийн хүү буурах</w:t>
            </w:r>
          </w:p>
        </w:tc>
        <w:tc>
          <w:tcPr>
            <w:tcW w:w="3501" w:type="dxa"/>
          </w:tcPr>
          <w:p w14:paraId="45E44760">
            <w:pPr>
              <w:tabs>
                <w:tab w:val="left" w:pos="567"/>
              </w:tabs>
              <w:jc w:val="both"/>
              <w:rPr>
                <w:rFonts w:ascii="Arial" w:hAnsi="Arial" w:cs="Arial"/>
                <w:sz w:val="22"/>
                <w:szCs w:val="22"/>
                <w:lang w:val="mn-MN"/>
              </w:rPr>
            </w:pPr>
            <w:r>
              <w:rPr>
                <w:rFonts w:ascii="Arial" w:hAnsi="Arial" w:cs="Arial"/>
                <w:sz w:val="22"/>
                <w:szCs w:val="22"/>
                <w:lang w:val="mn-MN"/>
              </w:rPr>
              <w:t>Зорилгодоо хүрэх бүрэн боломжтой</w:t>
            </w:r>
          </w:p>
        </w:tc>
        <w:tc>
          <w:tcPr>
            <w:tcW w:w="3460" w:type="dxa"/>
          </w:tcPr>
          <w:p w14:paraId="61930B4F">
            <w:pPr>
              <w:jc w:val="both"/>
              <w:rPr>
                <w:rFonts w:ascii="Arial" w:hAnsi="Arial" w:cs="Arial"/>
                <w:bCs/>
                <w:sz w:val="22"/>
                <w:szCs w:val="22"/>
                <w:lang w:val="mn-MN"/>
              </w:rPr>
            </w:pPr>
            <w:r>
              <w:rPr>
                <w:rFonts w:ascii="Arial" w:hAnsi="Arial" w:cs="Arial"/>
                <w:bCs/>
                <w:sz w:val="22"/>
                <w:szCs w:val="22"/>
                <w:lang w:val="mn-MN"/>
              </w:rPr>
              <w:t>Уг эрх бүрэн хэрэгжих сайн шийдэл болно.</w:t>
            </w:r>
          </w:p>
        </w:tc>
      </w:tr>
      <w:tr w14:paraId="152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dxa"/>
            <w:shd w:val="clear" w:color="auto" w:fill="D9D9D9"/>
          </w:tcPr>
          <w:p w14:paraId="00B49150">
            <w:pPr>
              <w:rPr>
                <w:rFonts w:ascii="Arial" w:hAnsi="Arial" w:cs="Arial"/>
                <w:sz w:val="22"/>
                <w:szCs w:val="22"/>
              </w:rPr>
            </w:pPr>
            <w:r>
              <w:rPr>
                <w:rFonts w:ascii="Arial" w:hAnsi="Arial" w:cs="Arial"/>
                <w:sz w:val="22"/>
                <w:szCs w:val="22"/>
              </w:rPr>
              <w:t>2</w:t>
            </w:r>
          </w:p>
        </w:tc>
        <w:tc>
          <w:tcPr>
            <w:tcW w:w="2575" w:type="dxa"/>
          </w:tcPr>
          <w:p w14:paraId="2A3763E9">
            <w:pPr>
              <w:jc w:val="both"/>
              <w:rPr>
                <w:rFonts w:ascii="Arial" w:hAnsi="Arial" w:cs="Arial"/>
                <w:sz w:val="22"/>
                <w:szCs w:val="22"/>
              </w:rPr>
            </w:pPr>
            <w:r>
              <w:rPr>
                <w:rFonts w:ascii="Arial" w:hAnsi="Arial" w:cs="Arial"/>
                <w:sz w:val="22"/>
                <w:szCs w:val="22"/>
              </w:rPr>
              <w:t xml:space="preserve">Хууль тогтоомжийн төсөл боловсруулах </w:t>
            </w:r>
          </w:p>
        </w:tc>
        <w:tc>
          <w:tcPr>
            <w:tcW w:w="3501" w:type="dxa"/>
          </w:tcPr>
          <w:p w14:paraId="2A009DD1">
            <w:pPr>
              <w:jc w:val="both"/>
              <w:rPr>
                <w:rFonts w:ascii="Arial" w:hAnsi="Arial" w:cs="Arial"/>
                <w:sz w:val="22"/>
                <w:szCs w:val="22"/>
                <w:lang w:val="mn-MN"/>
              </w:rPr>
            </w:pPr>
            <w:r>
              <w:rPr>
                <w:rFonts w:ascii="Arial" w:hAnsi="Arial" w:cs="Arial"/>
                <w:sz w:val="22"/>
                <w:szCs w:val="22"/>
                <w:lang w:val="mn-MN"/>
              </w:rPr>
              <w:t>Зорилгодоо хүрэх бүрэн боломжтой</w:t>
            </w:r>
          </w:p>
        </w:tc>
        <w:tc>
          <w:tcPr>
            <w:tcW w:w="3460" w:type="dxa"/>
          </w:tcPr>
          <w:p w14:paraId="74B3146E">
            <w:pPr>
              <w:jc w:val="both"/>
              <w:rPr>
                <w:rFonts w:ascii="Arial" w:hAnsi="Arial" w:cs="Arial"/>
                <w:bCs/>
                <w:sz w:val="22"/>
                <w:szCs w:val="22"/>
                <w:lang w:val="mn-MN"/>
              </w:rPr>
            </w:pPr>
            <w:r>
              <w:rPr>
                <w:rFonts w:ascii="Arial" w:hAnsi="Arial" w:cs="Arial"/>
                <w:bCs/>
                <w:sz w:val="22"/>
                <w:szCs w:val="22"/>
                <w:lang w:val="mn-MN"/>
              </w:rPr>
              <w:t>Илүү зардал гарахгүй</w:t>
            </w:r>
          </w:p>
        </w:tc>
      </w:tr>
    </w:tbl>
    <w:p w14:paraId="170A330F">
      <w:pPr>
        <w:ind w:left="502"/>
        <w:jc w:val="center"/>
        <w:rPr>
          <w:rFonts w:ascii="Arial" w:hAnsi="Arial" w:cs="Arial"/>
          <w:b/>
        </w:rPr>
      </w:pPr>
    </w:p>
    <w:p w14:paraId="7D5583BD">
      <w:pPr>
        <w:ind w:left="502"/>
        <w:jc w:val="center"/>
        <w:rPr>
          <w:rFonts w:ascii="Arial" w:hAnsi="Arial" w:cs="Arial"/>
          <w:b/>
        </w:rPr>
      </w:pPr>
    </w:p>
    <w:p w14:paraId="5E70C9DB">
      <w:pPr>
        <w:ind w:left="502"/>
        <w:jc w:val="center"/>
        <w:rPr>
          <w:rFonts w:ascii="Arial" w:hAnsi="Arial" w:cs="Arial"/>
          <w:b/>
        </w:rPr>
      </w:pPr>
      <w:r>
        <w:rPr>
          <w:rFonts w:ascii="Arial" w:hAnsi="Arial" w:cs="Arial"/>
          <w:b/>
        </w:rPr>
        <w:t xml:space="preserve">ТАВ.ЗОХИЦУУЛАЛТЫН ХУВИЛБАРЫН ҮР НӨЛӨӨГ </w:t>
      </w:r>
    </w:p>
    <w:p w14:paraId="54ABD9D4">
      <w:pPr>
        <w:ind w:left="502"/>
        <w:jc w:val="center"/>
        <w:rPr>
          <w:rFonts w:ascii="Arial" w:hAnsi="Arial" w:cs="Arial"/>
          <w:b/>
        </w:rPr>
      </w:pPr>
      <w:r>
        <w:rPr>
          <w:rFonts w:ascii="Arial" w:hAnsi="Arial" w:cs="Arial"/>
          <w:b/>
        </w:rPr>
        <w:t>ТАНДАН СУДАЛСАН БАЙДАЛ</w:t>
      </w:r>
    </w:p>
    <w:p w14:paraId="5FD070B5">
      <w:pPr>
        <w:ind w:firstLine="502"/>
        <w:jc w:val="both"/>
        <w:rPr>
          <w:rFonts w:ascii="Arial" w:hAnsi="Arial" w:cs="Arial"/>
          <w:bCs/>
        </w:rPr>
      </w:pPr>
    </w:p>
    <w:p w14:paraId="5A80AFA9">
      <w:pPr>
        <w:ind w:firstLine="502"/>
        <w:jc w:val="both"/>
        <w:rPr>
          <w:rFonts w:ascii="Arial" w:hAnsi="Arial" w:cs="Arial"/>
          <w:bCs/>
        </w:rPr>
      </w:pPr>
      <w:r>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286BF829">
      <w:pPr>
        <w:spacing w:before="240"/>
        <w:ind w:firstLine="720"/>
        <w:jc w:val="both"/>
        <w:rPr>
          <w:rFonts w:ascii="Arial" w:hAnsi="Arial" w:cs="Arial"/>
          <w:bCs/>
          <w:i/>
        </w:rPr>
      </w:pPr>
      <w:r>
        <w:rPr>
          <w:rFonts w:ascii="Arial" w:hAnsi="Arial" w:cs="Arial"/>
          <w:bCs/>
          <w:i/>
        </w:rPr>
        <w:t>Жич: Хүний эрх, эдийн засаг, нийгэм</w:t>
      </w:r>
    </w:p>
    <w:p w14:paraId="15DFD36B">
      <w:pPr>
        <w:spacing w:before="240"/>
        <w:ind w:firstLine="720"/>
        <w:jc w:val="both"/>
        <w:rPr>
          <w:rFonts w:ascii="Arial" w:hAnsi="Arial" w:cs="Arial"/>
          <w:bCs/>
          <w:i/>
        </w:rPr>
      </w:pPr>
      <w:r>
        <w:rPr>
          <w:rFonts w:ascii="Arial" w:hAnsi="Arial" w:cs="Arial"/>
          <w:bCs/>
          <w:i/>
        </w:rPr>
        <w:t xml:space="preserve">, байгаль орчинд үзүүлэх үр нөлөөг шалгуур асуултын дагуу тандсан байдлыг хүснэгт 1, 2, 3, 4-өөс үзнэ үү. </w:t>
      </w:r>
    </w:p>
    <w:p w14:paraId="46BE6E5C">
      <w:pPr>
        <w:ind w:firstLine="502"/>
        <w:jc w:val="both"/>
        <w:rPr>
          <w:rFonts w:ascii="Arial" w:hAnsi="Arial" w:cs="Arial"/>
          <w:b/>
        </w:rPr>
      </w:pPr>
    </w:p>
    <w:p w14:paraId="129CABFF">
      <w:pPr>
        <w:spacing w:before="240"/>
        <w:ind w:firstLine="720"/>
        <w:jc w:val="center"/>
        <w:rPr>
          <w:rFonts w:ascii="Arial" w:hAnsi="Arial" w:cs="Arial"/>
          <w:b/>
        </w:rPr>
      </w:pPr>
      <w:r>
        <w:rPr>
          <w:rFonts w:ascii="Arial" w:hAnsi="Arial" w:cs="Arial"/>
          <w:b/>
        </w:rPr>
        <w:t>ХҮНИЙ ЭРХЭД ҮЗҮҮЛЭХ ҮР НӨЛӨӨ</w:t>
      </w:r>
    </w:p>
    <w:p w14:paraId="1F7F10AF">
      <w:pPr>
        <w:ind w:left="710" w:hanging="710"/>
        <w:jc w:val="center"/>
        <w:rPr>
          <w:rFonts w:ascii="Arial" w:hAnsi="Arial" w:cs="Arial"/>
          <w:b/>
        </w:rPr>
      </w:pPr>
    </w:p>
    <w:tbl>
      <w:tblPr>
        <w:tblStyle w:val="4"/>
        <w:tblW w:w="9856"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3451"/>
        <w:gridCol w:w="135"/>
        <w:gridCol w:w="14"/>
        <w:gridCol w:w="842"/>
        <w:gridCol w:w="852"/>
        <w:gridCol w:w="15"/>
        <w:gridCol w:w="2394"/>
        <w:gridCol w:w="15"/>
        <w:gridCol w:w="12"/>
      </w:tblGrid>
      <w:tr w14:paraId="6FB71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 w:type="dxa"/>
        </w:trPr>
        <w:tc>
          <w:tcPr>
            <w:tcW w:w="2127" w:type="dxa"/>
            <w:vAlign w:val="center"/>
          </w:tcPr>
          <w:p w14:paraId="68AFC225">
            <w:pPr>
              <w:jc w:val="center"/>
              <w:rPr>
                <w:rFonts w:ascii="Arial" w:hAnsi="Arial" w:cs="Arial"/>
                <w:b/>
                <w:sz w:val="22"/>
                <w:szCs w:val="22"/>
              </w:rPr>
            </w:pPr>
            <w:r>
              <w:rPr>
                <w:rFonts w:ascii="Arial" w:hAnsi="Arial" w:cs="Arial"/>
                <w:b/>
                <w:bCs/>
                <w:sz w:val="22"/>
                <w:szCs w:val="22"/>
              </w:rPr>
              <w:t>Үзүүлэх үр нөлөө:</w:t>
            </w:r>
          </w:p>
        </w:tc>
        <w:tc>
          <w:tcPr>
            <w:tcW w:w="3452" w:type="dxa"/>
            <w:vAlign w:val="center"/>
          </w:tcPr>
          <w:p w14:paraId="39B7E49A">
            <w:pPr>
              <w:jc w:val="center"/>
              <w:rPr>
                <w:rFonts w:ascii="Arial" w:hAnsi="Arial" w:cs="Arial"/>
                <w:b/>
                <w:sz w:val="22"/>
                <w:szCs w:val="22"/>
              </w:rPr>
            </w:pPr>
            <w:r>
              <w:rPr>
                <w:rFonts w:ascii="Arial" w:hAnsi="Arial" w:cs="Arial"/>
                <w:b/>
                <w:sz w:val="22"/>
                <w:szCs w:val="22"/>
              </w:rPr>
              <w:t xml:space="preserve">Холбогдох асуултууд </w:t>
            </w:r>
          </w:p>
        </w:tc>
        <w:tc>
          <w:tcPr>
            <w:tcW w:w="1858" w:type="dxa"/>
            <w:gridSpan w:val="5"/>
            <w:vAlign w:val="center"/>
          </w:tcPr>
          <w:p w14:paraId="5EC9B5A5">
            <w:pPr>
              <w:rPr>
                <w:rFonts w:ascii="Arial" w:hAnsi="Arial" w:cs="Arial"/>
                <w:b/>
                <w:sz w:val="22"/>
                <w:szCs w:val="22"/>
              </w:rPr>
            </w:pPr>
            <w:r>
              <w:rPr>
                <w:rFonts w:ascii="Arial" w:hAnsi="Arial" w:cs="Arial"/>
                <w:b/>
                <w:sz w:val="22"/>
                <w:szCs w:val="22"/>
              </w:rPr>
              <w:t xml:space="preserve">   Хариулт </w:t>
            </w:r>
          </w:p>
        </w:tc>
        <w:tc>
          <w:tcPr>
            <w:tcW w:w="2409" w:type="dxa"/>
            <w:gridSpan w:val="2"/>
          </w:tcPr>
          <w:p w14:paraId="7B4A62A4">
            <w:pPr>
              <w:rPr>
                <w:rFonts w:ascii="Arial" w:hAnsi="Arial" w:cs="Arial"/>
                <w:b/>
                <w:sz w:val="22"/>
                <w:szCs w:val="22"/>
              </w:rPr>
            </w:pPr>
            <w:r>
              <w:rPr>
                <w:rFonts w:ascii="Arial" w:hAnsi="Arial" w:cs="Arial"/>
                <w:b/>
                <w:sz w:val="22"/>
                <w:szCs w:val="22"/>
              </w:rPr>
              <w:t xml:space="preserve">       Тайлбар</w:t>
            </w:r>
          </w:p>
        </w:tc>
      </w:tr>
      <w:tr w14:paraId="42D8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vMerge w:val="restart"/>
          </w:tcPr>
          <w:p w14:paraId="5DE34BC0">
            <w:pPr>
              <w:numPr>
                <w:ilvl w:val="0"/>
                <w:numId w:val="2"/>
              </w:numPr>
              <w:contextualSpacing/>
              <w:rPr>
                <w:rFonts w:ascii="Arial" w:hAnsi="Arial" w:cs="Arial"/>
                <w:b/>
                <w:sz w:val="22"/>
                <w:szCs w:val="22"/>
              </w:rPr>
            </w:pPr>
            <w:r>
              <w:rPr>
                <w:rFonts w:ascii="Arial" w:hAnsi="Arial" w:cs="Arial"/>
                <w:b/>
                <w:sz w:val="22"/>
                <w:szCs w:val="22"/>
              </w:rPr>
              <w:t>Хүний эрхийн суурь зарчмуудад нийцэж буй эсэх</w:t>
            </w:r>
          </w:p>
          <w:p w14:paraId="73DDF8F6">
            <w:pPr>
              <w:jc w:val="center"/>
              <w:rPr>
                <w:rFonts w:ascii="Arial" w:hAnsi="Arial" w:cs="Arial"/>
                <w:b/>
                <w:sz w:val="22"/>
                <w:szCs w:val="22"/>
              </w:rPr>
            </w:pPr>
          </w:p>
        </w:tc>
        <w:tc>
          <w:tcPr>
            <w:tcW w:w="7729" w:type="dxa"/>
            <w:gridSpan w:val="9"/>
            <w:shd w:val="clear" w:color="auto" w:fill="E7E6E6"/>
          </w:tcPr>
          <w:p w14:paraId="25A4EB02">
            <w:pPr>
              <w:rPr>
                <w:rFonts w:ascii="Arial" w:hAnsi="Arial" w:cs="Arial"/>
                <w:b/>
                <w:sz w:val="22"/>
                <w:szCs w:val="22"/>
              </w:rPr>
            </w:pPr>
            <w:r>
              <w:rPr>
                <w:rFonts w:ascii="Arial" w:hAnsi="Arial" w:cs="Arial"/>
                <w:b/>
                <w:sz w:val="22"/>
                <w:szCs w:val="22"/>
              </w:rPr>
              <w:t xml:space="preserve">1.1. Ялгаварлан гадуурхахгүй ба тэгш байх </w:t>
            </w:r>
          </w:p>
        </w:tc>
      </w:tr>
      <w:tr w14:paraId="6038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7" w:type="dxa"/>
        </w:trPr>
        <w:tc>
          <w:tcPr>
            <w:tcW w:w="2127" w:type="dxa"/>
            <w:vMerge w:val="continue"/>
          </w:tcPr>
          <w:p w14:paraId="02D193AB">
            <w:pPr>
              <w:jc w:val="center"/>
              <w:rPr>
                <w:rFonts w:ascii="Arial" w:hAnsi="Arial" w:cs="Arial"/>
                <w:b/>
                <w:sz w:val="22"/>
                <w:szCs w:val="22"/>
              </w:rPr>
            </w:pPr>
          </w:p>
        </w:tc>
        <w:tc>
          <w:tcPr>
            <w:tcW w:w="3452" w:type="dxa"/>
          </w:tcPr>
          <w:p w14:paraId="3D1ABEA5">
            <w:pPr>
              <w:ind w:firstLine="33"/>
              <w:rPr>
                <w:rFonts w:ascii="Arial" w:hAnsi="Arial" w:cs="Arial"/>
                <w:sz w:val="22"/>
                <w:szCs w:val="22"/>
              </w:rPr>
            </w:pPr>
            <w:r>
              <w:rPr>
                <w:rFonts w:ascii="Arial" w:hAnsi="Arial" w:cs="Arial"/>
                <w:sz w:val="22"/>
                <w:szCs w:val="22"/>
              </w:rPr>
              <w:t>1.1.1.Ялгаварлан гадуурхахыг хориглох эсэх</w:t>
            </w:r>
          </w:p>
        </w:tc>
        <w:tc>
          <w:tcPr>
            <w:tcW w:w="991" w:type="dxa"/>
            <w:gridSpan w:val="3"/>
          </w:tcPr>
          <w:p w14:paraId="46108A46">
            <w:pPr>
              <w:rPr>
                <w:rFonts w:ascii="Arial" w:hAnsi="Arial" w:cs="Arial"/>
                <w:b/>
                <w:sz w:val="22"/>
                <w:szCs w:val="22"/>
              </w:rPr>
            </w:pPr>
            <w:r>
              <w:rPr>
                <w:rFonts w:ascii="Arial" w:hAnsi="Arial" w:cs="Arial"/>
                <w:b/>
                <w:sz w:val="22"/>
                <w:szCs w:val="22"/>
              </w:rPr>
              <w:t>Тийм</w:t>
            </w:r>
          </w:p>
        </w:tc>
        <w:tc>
          <w:tcPr>
            <w:tcW w:w="850" w:type="dxa"/>
          </w:tcPr>
          <w:p w14:paraId="0395711B">
            <w:pPr>
              <w:rPr>
                <w:rFonts w:ascii="Arial" w:hAnsi="Arial" w:cs="Arial"/>
                <w:sz w:val="22"/>
                <w:szCs w:val="22"/>
              </w:rPr>
            </w:pPr>
          </w:p>
        </w:tc>
        <w:tc>
          <w:tcPr>
            <w:tcW w:w="2409" w:type="dxa"/>
            <w:gridSpan w:val="2"/>
          </w:tcPr>
          <w:p w14:paraId="1720CBD6">
            <w:pPr>
              <w:jc w:val="both"/>
              <w:rPr>
                <w:rFonts w:ascii="Arial" w:hAnsi="Arial" w:cs="Arial"/>
                <w:sz w:val="22"/>
                <w:szCs w:val="22"/>
              </w:rPr>
            </w:pPr>
            <w:r>
              <w:rPr>
                <w:rFonts w:ascii="Arial" w:hAnsi="Arial" w:cs="Arial"/>
                <w:sz w:val="22"/>
                <w:szCs w:val="22"/>
              </w:rPr>
              <w:t>Ямар нэгэн сөрөг нөлөө байхгүй.</w:t>
            </w:r>
          </w:p>
        </w:tc>
      </w:tr>
      <w:tr w14:paraId="78660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7" w:type="dxa"/>
        </w:trPr>
        <w:tc>
          <w:tcPr>
            <w:tcW w:w="2127" w:type="dxa"/>
            <w:vMerge w:val="continue"/>
          </w:tcPr>
          <w:p w14:paraId="77375BD8">
            <w:pPr>
              <w:rPr>
                <w:rFonts w:ascii="Arial" w:hAnsi="Arial" w:cs="Arial"/>
                <w:b/>
                <w:sz w:val="22"/>
                <w:szCs w:val="22"/>
              </w:rPr>
            </w:pPr>
          </w:p>
        </w:tc>
        <w:tc>
          <w:tcPr>
            <w:tcW w:w="3452" w:type="dxa"/>
          </w:tcPr>
          <w:p w14:paraId="21CB5FD0">
            <w:pPr>
              <w:ind w:left="-18" w:firstLine="33"/>
              <w:rPr>
                <w:rFonts w:ascii="Arial" w:hAnsi="Arial" w:cs="Arial"/>
                <w:sz w:val="22"/>
                <w:szCs w:val="22"/>
              </w:rPr>
            </w:pPr>
            <w:r>
              <w:rPr>
                <w:rFonts w:ascii="Arial" w:hAnsi="Arial" w:cs="Arial"/>
                <w:sz w:val="22"/>
                <w:szCs w:val="22"/>
              </w:rPr>
              <w:t>1.1.2.Ялгаварлан гадуурхсан буюу аль нэг бүлэгт давуу байдал үүсгэх эсэх</w:t>
            </w:r>
          </w:p>
        </w:tc>
        <w:tc>
          <w:tcPr>
            <w:tcW w:w="991" w:type="dxa"/>
            <w:gridSpan w:val="3"/>
          </w:tcPr>
          <w:p w14:paraId="1227693C">
            <w:pPr>
              <w:rPr>
                <w:rFonts w:ascii="Arial" w:hAnsi="Arial" w:cs="Arial"/>
                <w:sz w:val="22"/>
                <w:szCs w:val="22"/>
              </w:rPr>
            </w:pPr>
          </w:p>
        </w:tc>
        <w:tc>
          <w:tcPr>
            <w:tcW w:w="850" w:type="dxa"/>
          </w:tcPr>
          <w:p w14:paraId="0CFCDEE5">
            <w:pPr>
              <w:rPr>
                <w:rFonts w:ascii="Arial" w:hAnsi="Arial" w:cs="Arial"/>
                <w:b/>
                <w:bCs/>
                <w:sz w:val="22"/>
                <w:szCs w:val="22"/>
              </w:rPr>
            </w:pPr>
            <w:r>
              <w:rPr>
                <w:rFonts w:ascii="Arial" w:hAnsi="Arial" w:cs="Arial"/>
                <w:b/>
                <w:sz w:val="22"/>
                <w:szCs w:val="22"/>
              </w:rPr>
              <w:t>Үгүй</w:t>
            </w:r>
          </w:p>
        </w:tc>
        <w:tc>
          <w:tcPr>
            <w:tcW w:w="2409" w:type="dxa"/>
            <w:gridSpan w:val="2"/>
          </w:tcPr>
          <w:p w14:paraId="5BFF9E3A">
            <w:pPr>
              <w:jc w:val="both"/>
              <w:rPr>
                <w:rFonts w:ascii="Arial" w:hAnsi="Arial" w:cs="Arial"/>
                <w:sz w:val="22"/>
                <w:szCs w:val="22"/>
              </w:rPr>
            </w:pPr>
            <w:r>
              <w:rPr>
                <w:rFonts w:ascii="Arial" w:hAnsi="Arial" w:cs="Arial"/>
                <w:sz w:val="22"/>
                <w:szCs w:val="22"/>
              </w:rPr>
              <w:t>Ямар нэгэн сөрөг нөлөө байхгүй.</w:t>
            </w:r>
          </w:p>
        </w:tc>
      </w:tr>
      <w:tr w14:paraId="1486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7" w:type="dxa"/>
          <w:trHeight w:val="440" w:hRule="atLeast"/>
        </w:trPr>
        <w:tc>
          <w:tcPr>
            <w:tcW w:w="2127" w:type="dxa"/>
            <w:vMerge w:val="continue"/>
          </w:tcPr>
          <w:p w14:paraId="7D7E2248">
            <w:pPr>
              <w:rPr>
                <w:rFonts w:ascii="Arial" w:hAnsi="Arial" w:cs="Arial"/>
                <w:b/>
                <w:sz w:val="22"/>
                <w:szCs w:val="22"/>
              </w:rPr>
            </w:pPr>
          </w:p>
        </w:tc>
        <w:tc>
          <w:tcPr>
            <w:tcW w:w="3452" w:type="dxa"/>
          </w:tcPr>
          <w:p w14:paraId="6AF6275A">
            <w:pPr>
              <w:ind w:left="-108" w:firstLine="33"/>
              <w:jc w:val="both"/>
              <w:rPr>
                <w:rFonts w:ascii="Arial" w:hAnsi="Arial" w:cs="Arial"/>
                <w:sz w:val="22"/>
                <w:szCs w:val="22"/>
              </w:rPr>
            </w:pPr>
            <w:r>
              <w:rPr>
                <w:rFonts w:ascii="Arial" w:hAnsi="Arial" w:cs="Arial"/>
                <w:sz w:val="22"/>
                <w:szCs w:val="22"/>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0050AA00">
            <w:pPr>
              <w:ind w:left="-108" w:firstLine="33"/>
              <w:jc w:val="both"/>
              <w:rPr>
                <w:rFonts w:ascii="Arial" w:hAnsi="Arial" w:cs="Arial"/>
                <w:sz w:val="22"/>
                <w:szCs w:val="22"/>
              </w:rPr>
            </w:pPr>
          </w:p>
        </w:tc>
        <w:tc>
          <w:tcPr>
            <w:tcW w:w="991" w:type="dxa"/>
            <w:gridSpan w:val="3"/>
          </w:tcPr>
          <w:p w14:paraId="319670AE">
            <w:pPr>
              <w:rPr>
                <w:rFonts w:ascii="Arial" w:hAnsi="Arial" w:cs="Arial"/>
                <w:sz w:val="22"/>
                <w:szCs w:val="22"/>
              </w:rPr>
            </w:pPr>
            <w:r>
              <w:rPr>
                <w:rFonts w:ascii="Arial" w:hAnsi="Arial" w:cs="Arial"/>
                <w:sz w:val="22"/>
                <w:szCs w:val="22"/>
              </w:rPr>
              <w:t>Тийм</w:t>
            </w:r>
          </w:p>
        </w:tc>
        <w:tc>
          <w:tcPr>
            <w:tcW w:w="850" w:type="dxa"/>
          </w:tcPr>
          <w:p w14:paraId="736DA345">
            <w:pPr>
              <w:rPr>
                <w:rFonts w:ascii="Arial" w:hAnsi="Arial" w:cs="Arial"/>
                <w:b/>
                <w:sz w:val="22"/>
                <w:szCs w:val="22"/>
              </w:rPr>
            </w:pPr>
          </w:p>
        </w:tc>
        <w:tc>
          <w:tcPr>
            <w:tcW w:w="2409" w:type="dxa"/>
            <w:gridSpan w:val="2"/>
          </w:tcPr>
          <w:p w14:paraId="501D710C">
            <w:pPr>
              <w:jc w:val="both"/>
              <w:rPr>
                <w:rFonts w:ascii="Arial" w:hAnsi="Arial" w:cs="Arial"/>
                <w:sz w:val="22"/>
                <w:szCs w:val="22"/>
              </w:rPr>
            </w:pPr>
            <w:r>
              <w:rPr>
                <w:rFonts w:ascii="Arial" w:hAnsi="Arial" w:cs="Arial"/>
                <w:sz w:val="22"/>
                <w:szCs w:val="22"/>
              </w:rPr>
              <w:t>Ямар нэгэн сөрөг нөлөө байхгүй.</w:t>
            </w:r>
          </w:p>
        </w:tc>
      </w:tr>
      <w:tr w14:paraId="3A17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vMerge w:val="continue"/>
          </w:tcPr>
          <w:p w14:paraId="0E4AC091">
            <w:pPr>
              <w:rPr>
                <w:rFonts w:ascii="Arial" w:hAnsi="Arial" w:cs="Arial"/>
                <w:b/>
                <w:sz w:val="22"/>
                <w:szCs w:val="22"/>
              </w:rPr>
            </w:pPr>
          </w:p>
        </w:tc>
        <w:tc>
          <w:tcPr>
            <w:tcW w:w="7729" w:type="dxa"/>
            <w:gridSpan w:val="9"/>
            <w:shd w:val="clear" w:color="auto" w:fill="E7E6E6"/>
          </w:tcPr>
          <w:p w14:paraId="64CA25C2">
            <w:pPr>
              <w:ind w:firstLine="33"/>
              <w:contextualSpacing/>
              <w:rPr>
                <w:rFonts w:ascii="Arial" w:hAnsi="Arial" w:cs="Arial"/>
                <w:b/>
                <w:sz w:val="22"/>
                <w:szCs w:val="22"/>
              </w:rPr>
            </w:pPr>
            <w:r>
              <w:rPr>
                <w:rFonts w:ascii="Arial" w:hAnsi="Arial" w:cs="Arial"/>
                <w:b/>
                <w:sz w:val="22"/>
                <w:szCs w:val="22"/>
              </w:rPr>
              <w:t>1.2. Оролцоог хангах</w:t>
            </w:r>
          </w:p>
        </w:tc>
      </w:tr>
      <w:tr w14:paraId="7E68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Pr>
        <w:tc>
          <w:tcPr>
            <w:tcW w:w="2127" w:type="dxa"/>
            <w:vMerge w:val="continue"/>
          </w:tcPr>
          <w:p w14:paraId="2FF040BE">
            <w:pPr>
              <w:jc w:val="center"/>
              <w:rPr>
                <w:rFonts w:ascii="Arial" w:hAnsi="Arial" w:cs="Arial"/>
                <w:b/>
                <w:sz w:val="22"/>
                <w:szCs w:val="22"/>
              </w:rPr>
            </w:pPr>
          </w:p>
        </w:tc>
        <w:tc>
          <w:tcPr>
            <w:tcW w:w="3601" w:type="dxa"/>
            <w:gridSpan w:val="3"/>
          </w:tcPr>
          <w:p w14:paraId="2EF083A7">
            <w:pPr>
              <w:ind w:left="-18" w:firstLine="33"/>
              <w:jc w:val="both"/>
              <w:rPr>
                <w:rFonts w:ascii="Arial" w:hAnsi="Arial" w:cs="Arial"/>
                <w:sz w:val="22"/>
                <w:szCs w:val="22"/>
              </w:rPr>
            </w:pPr>
            <w:r>
              <w:rPr>
                <w:rFonts w:ascii="Arial" w:hAnsi="Arial" w:cs="Arial"/>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42" w:type="dxa"/>
          </w:tcPr>
          <w:p w14:paraId="5BF77435">
            <w:pPr>
              <w:rPr>
                <w:rFonts w:ascii="Arial" w:hAnsi="Arial" w:cs="Arial"/>
                <w:b/>
                <w:sz w:val="22"/>
                <w:szCs w:val="22"/>
              </w:rPr>
            </w:pPr>
            <w:r>
              <w:rPr>
                <w:rFonts w:ascii="Arial" w:hAnsi="Arial" w:cs="Arial"/>
                <w:b/>
                <w:sz w:val="22"/>
                <w:szCs w:val="22"/>
              </w:rPr>
              <w:t>Тийм</w:t>
            </w:r>
          </w:p>
        </w:tc>
        <w:tc>
          <w:tcPr>
            <w:tcW w:w="852" w:type="dxa"/>
          </w:tcPr>
          <w:p w14:paraId="3F320D97">
            <w:pPr>
              <w:rPr>
                <w:rFonts w:ascii="Arial" w:hAnsi="Arial" w:cs="Arial"/>
                <w:sz w:val="22"/>
                <w:szCs w:val="22"/>
              </w:rPr>
            </w:pPr>
          </w:p>
        </w:tc>
        <w:tc>
          <w:tcPr>
            <w:tcW w:w="2409" w:type="dxa"/>
            <w:gridSpan w:val="2"/>
          </w:tcPr>
          <w:p w14:paraId="7E4028C0">
            <w:pPr>
              <w:jc w:val="both"/>
              <w:rPr>
                <w:rFonts w:ascii="Arial" w:hAnsi="Arial" w:cs="Arial"/>
                <w:sz w:val="22"/>
                <w:szCs w:val="22"/>
              </w:rPr>
            </w:pPr>
            <w:r>
              <w:rPr>
                <w:rFonts w:ascii="Arial" w:hAnsi="Arial" w:cs="Arial"/>
                <w:sz w:val="22"/>
                <w:szCs w:val="22"/>
              </w:rPr>
              <w:t xml:space="preserve"> Шударга ёсны зарчимд нийцсэн</w:t>
            </w:r>
          </w:p>
        </w:tc>
      </w:tr>
      <w:tr w14:paraId="17D8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Height w:val="525" w:hRule="atLeast"/>
        </w:trPr>
        <w:tc>
          <w:tcPr>
            <w:tcW w:w="2127" w:type="dxa"/>
            <w:vMerge w:val="continue"/>
          </w:tcPr>
          <w:p w14:paraId="040D2999">
            <w:pPr>
              <w:jc w:val="center"/>
              <w:rPr>
                <w:rFonts w:ascii="Arial" w:hAnsi="Arial" w:cs="Arial"/>
                <w:b/>
                <w:sz w:val="22"/>
                <w:szCs w:val="22"/>
              </w:rPr>
            </w:pPr>
          </w:p>
        </w:tc>
        <w:tc>
          <w:tcPr>
            <w:tcW w:w="3601" w:type="dxa"/>
            <w:gridSpan w:val="3"/>
          </w:tcPr>
          <w:p w14:paraId="0801908D">
            <w:pPr>
              <w:ind w:firstLine="33"/>
              <w:jc w:val="both"/>
              <w:rPr>
                <w:rFonts w:ascii="Arial" w:hAnsi="Arial" w:cs="Arial"/>
                <w:sz w:val="22"/>
                <w:szCs w:val="22"/>
              </w:rPr>
            </w:pPr>
            <w:r>
              <w:rPr>
                <w:rFonts w:ascii="Arial" w:hAnsi="Arial" w:cs="Arial"/>
                <w:sz w:val="22"/>
                <w:szCs w:val="22"/>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42" w:type="dxa"/>
          </w:tcPr>
          <w:p w14:paraId="3F132D04">
            <w:pPr>
              <w:rPr>
                <w:rFonts w:ascii="Arial" w:hAnsi="Arial" w:cs="Arial"/>
                <w:b/>
                <w:sz w:val="22"/>
                <w:szCs w:val="22"/>
              </w:rPr>
            </w:pPr>
            <w:r>
              <w:rPr>
                <w:rFonts w:ascii="Arial" w:hAnsi="Arial" w:cs="Arial"/>
                <w:b/>
                <w:sz w:val="22"/>
                <w:szCs w:val="22"/>
              </w:rPr>
              <w:t>Тийм</w:t>
            </w:r>
          </w:p>
        </w:tc>
        <w:tc>
          <w:tcPr>
            <w:tcW w:w="852" w:type="dxa"/>
          </w:tcPr>
          <w:p w14:paraId="5DB2CA58">
            <w:pPr>
              <w:rPr>
                <w:rFonts w:ascii="Arial" w:hAnsi="Arial" w:cs="Arial"/>
                <w:sz w:val="22"/>
                <w:szCs w:val="22"/>
              </w:rPr>
            </w:pPr>
          </w:p>
        </w:tc>
        <w:tc>
          <w:tcPr>
            <w:tcW w:w="2409" w:type="dxa"/>
            <w:gridSpan w:val="2"/>
          </w:tcPr>
          <w:p w14:paraId="2F096E48">
            <w:pPr>
              <w:jc w:val="both"/>
              <w:rPr>
                <w:rFonts w:ascii="Arial" w:hAnsi="Arial" w:cs="Arial"/>
                <w:sz w:val="22"/>
                <w:szCs w:val="22"/>
              </w:rPr>
            </w:pPr>
            <w:r>
              <w:rPr>
                <w:rFonts w:ascii="Arial" w:hAnsi="Arial" w:cs="Arial"/>
                <w:sz w:val="22"/>
                <w:szCs w:val="22"/>
              </w:rPr>
              <w:t xml:space="preserve">Шударга ёсны зарчимд нийцнэ </w:t>
            </w:r>
          </w:p>
        </w:tc>
      </w:tr>
      <w:tr w14:paraId="75815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vMerge w:val="continue"/>
          </w:tcPr>
          <w:p w14:paraId="6A56ABCA">
            <w:pPr>
              <w:jc w:val="center"/>
              <w:rPr>
                <w:rFonts w:ascii="Arial" w:hAnsi="Arial" w:cs="Arial"/>
                <w:b/>
                <w:sz w:val="22"/>
                <w:szCs w:val="22"/>
              </w:rPr>
            </w:pPr>
          </w:p>
        </w:tc>
        <w:tc>
          <w:tcPr>
            <w:tcW w:w="7729" w:type="dxa"/>
            <w:gridSpan w:val="9"/>
            <w:shd w:val="clear" w:color="auto" w:fill="E7E6E6"/>
          </w:tcPr>
          <w:p w14:paraId="1A096556">
            <w:pPr>
              <w:ind w:left="-18" w:firstLine="33"/>
              <w:contextualSpacing/>
              <w:rPr>
                <w:rFonts w:ascii="Arial" w:hAnsi="Arial" w:cs="Arial"/>
                <w:b/>
                <w:sz w:val="22"/>
                <w:szCs w:val="22"/>
              </w:rPr>
            </w:pPr>
            <w:r>
              <w:rPr>
                <w:rFonts w:ascii="Arial" w:hAnsi="Arial" w:cs="Arial"/>
                <w:b/>
                <w:sz w:val="22"/>
                <w:szCs w:val="22"/>
              </w:rPr>
              <w:t>1.3. Хууль дээдлэх зарчим ба сайн засаглал хариуцлага</w:t>
            </w:r>
          </w:p>
        </w:tc>
      </w:tr>
      <w:tr w14:paraId="2C49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Pr>
        <w:tc>
          <w:tcPr>
            <w:tcW w:w="2127" w:type="dxa"/>
            <w:vMerge w:val="continue"/>
          </w:tcPr>
          <w:p w14:paraId="7F21678D">
            <w:pPr>
              <w:ind w:left="360"/>
              <w:contextualSpacing/>
              <w:rPr>
                <w:rFonts w:ascii="Arial" w:hAnsi="Arial" w:cs="Arial"/>
                <w:b/>
                <w:sz w:val="22"/>
                <w:szCs w:val="22"/>
              </w:rPr>
            </w:pPr>
          </w:p>
        </w:tc>
        <w:tc>
          <w:tcPr>
            <w:tcW w:w="3587" w:type="dxa"/>
            <w:gridSpan w:val="2"/>
          </w:tcPr>
          <w:p w14:paraId="3F8E84A2">
            <w:pPr>
              <w:ind w:left="-18" w:firstLine="33"/>
              <w:jc w:val="both"/>
              <w:rPr>
                <w:rFonts w:ascii="Arial" w:hAnsi="Arial" w:cs="Arial"/>
                <w:sz w:val="22"/>
                <w:szCs w:val="22"/>
              </w:rPr>
            </w:pPr>
            <w:r>
              <w:rPr>
                <w:rFonts w:ascii="Arial" w:hAnsi="Arial" w:cs="Arial"/>
                <w:sz w:val="22"/>
                <w:szCs w:val="22"/>
              </w:rPr>
              <w:t>1.3.1.Зохицуулалтыг бий болгосноор хүний эрхийг хөхиүлэн дэмжих, хангах, хамгаалах явцад ахиц дэвшил гарах эсэх</w:t>
            </w:r>
          </w:p>
        </w:tc>
        <w:tc>
          <w:tcPr>
            <w:tcW w:w="856" w:type="dxa"/>
            <w:gridSpan w:val="2"/>
          </w:tcPr>
          <w:p w14:paraId="598310CB">
            <w:pPr>
              <w:rPr>
                <w:rFonts w:ascii="Arial" w:hAnsi="Arial" w:cs="Arial"/>
                <w:b/>
                <w:sz w:val="22"/>
                <w:szCs w:val="22"/>
              </w:rPr>
            </w:pPr>
            <w:r>
              <w:rPr>
                <w:rFonts w:ascii="Arial" w:hAnsi="Arial" w:cs="Arial"/>
                <w:b/>
                <w:sz w:val="22"/>
                <w:szCs w:val="22"/>
              </w:rPr>
              <w:t>Тийм</w:t>
            </w:r>
          </w:p>
        </w:tc>
        <w:tc>
          <w:tcPr>
            <w:tcW w:w="852" w:type="dxa"/>
          </w:tcPr>
          <w:p w14:paraId="142822B3">
            <w:pPr>
              <w:rPr>
                <w:rFonts w:ascii="Arial" w:hAnsi="Arial" w:cs="Arial"/>
                <w:sz w:val="22"/>
                <w:szCs w:val="22"/>
              </w:rPr>
            </w:pPr>
          </w:p>
        </w:tc>
        <w:tc>
          <w:tcPr>
            <w:tcW w:w="2409" w:type="dxa"/>
            <w:gridSpan w:val="2"/>
          </w:tcPr>
          <w:p w14:paraId="62C7F688">
            <w:pPr>
              <w:jc w:val="both"/>
              <w:rPr>
                <w:rFonts w:ascii="Arial" w:hAnsi="Arial" w:cs="Arial"/>
                <w:sz w:val="22"/>
                <w:szCs w:val="22"/>
              </w:rPr>
            </w:pPr>
            <w:r>
              <w:rPr>
                <w:rFonts w:ascii="Arial" w:hAnsi="Arial" w:cs="Arial"/>
                <w:sz w:val="22"/>
                <w:szCs w:val="22"/>
              </w:rPr>
              <w:t>Шударга, тэгш, эерэг үр дүнтэй  байх нөхцөл, боломжийг бүрдүүлэхэд чиглүүлсэн</w:t>
            </w:r>
          </w:p>
        </w:tc>
      </w:tr>
      <w:tr w14:paraId="401D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Pr>
        <w:tc>
          <w:tcPr>
            <w:tcW w:w="2127" w:type="dxa"/>
            <w:vMerge w:val="continue"/>
          </w:tcPr>
          <w:p w14:paraId="1F9FAB04">
            <w:pPr>
              <w:ind w:left="360"/>
              <w:contextualSpacing/>
              <w:rPr>
                <w:rFonts w:ascii="Arial" w:hAnsi="Arial" w:cs="Arial"/>
                <w:b/>
                <w:sz w:val="22"/>
                <w:szCs w:val="22"/>
              </w:rPr>
            </w:pPr>
          </w:p>
        </w:tc>
        <w:tc>
          <w:tcPr>
            <w:tcW w:w="3587" w:type="dxa"/>
            <w:gridSpan w:val="2"/>
          </w:tcPr>
          <w:p w14:paraId="4B7081BC">
            <w:pPr>
              <w:ind w:left="-18" w:firstLine="33"/>
              <w:jc w:val="both"/>
              <w:rPr>
                <w:rFonts w:ascii="Arial" w:hAnsi="Arial" w:cs="Arial"/>
                <w:sz w:val="22"/>
                <w:szCs w:val="22"/>
              </w:rPr>
            </w:pPr>
            <w:r>
              <w:rPr>
                <w:rFonts w:ascii="Arial" w:hAnsi="Arial" w:cs="Arial"/>
                <w:sz w:val="22"/>
                <w:szCs w:val="22"/>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6" w:type="dxa"/>
            <w:gridSpan w:val="2"/>
          </w:tcPr>
          <w:p w14:paraId="362DD580">
            <w:pPr>
              <w:rPr>
                <w:rFonts w:ascii="Arial" w:hAnsi="Arial" w:cs="Arial"/>
                <w:b/>
                <w:sz w:val="22"/>
                <w:szCs w:val="22"/>
              </w:rPr>
            </w:pPr>
            <w:r>
              <w:rPr>
                <w:rFonts w:ascii="Arial" w:hAnsi="Arial" w:cs="Arial"/>
                <w:b/>
                <w:sz w:val="22"/>
                <w:szCs w:val="22"/>
              </w:rPr>
              <w:t>Тийм</w:t>
            </w:r>
          </w:p>
        </w:tc>
        <w:tc>
          <w:tcPr>
            <w:tcW w:w="852" w:type="dxa"/>
          </w:tcPr>
          <w:p w14:paraId="17645EED">
            <w:pPr>
              <w:rPr>
                <w:rFonts w:ascii="Arial" w:hAnsi="Arial" w:cs="Arial"/>
                <w:sz w:val="22"/>
                <w:szCs w:val="22"/>
              </w:rPr>
            </w:pPr>
          </w:p>
        </w:tc>
        <w:tc>
          <w:tcPr>
            <w:tcW w:w="2409" w:type="dxa"/>
            <w:gridSpan w:val="2"/>
          </w:tcPr>
          <w:p w14:paraId="009A7242">
            <w:pPr>
              <w:jc w:val="both"/>
              <w:rPr>
                <w:rFonts w:ascii="Arial" w:hAnsi="Arial" w:cs="Arial"/>
                <w:sz w:val="22"/>
                <w:szCs w:val="22"/>
              </w:rPr>
            </w:pPr>
            <w:r>
              <w:rPr>
                <w:rFonts w:ascii="Arial" w:hAnsi="Arial" w:cs="Arial"/>
                <w:sz w:val="22"/>
                <w:szCs w:val="22"/>
              </w:rPr>
              <w:t>Шударга, тэгш, эерэг үр дүнтэй  байх нөхцөл, боломжийг бүрдүүлэхэд чиглүүлсэн.</w:t>
            </w:r>
          </w:p>
        </w:tc>
      </w:tr>
      <w:tr w14:paraId="410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Pr>
        <w:tc>
          <w:tcPr>
            <w:tcW w:w="2127" w:type="dxa"/>
            <w:vMerge w:val="continue"/>
          </w:tcPr>
          <w:p w14:paraId="59B4B61D">
            <w:pPr>
              <w:ind w:left="360"/>
              <w:contextualSpacing/>
              <w:rPr>
                <w:rFonts w:ascii="Arial" w:hAnsi="Arial" w:cs="Arial"/>
                <w:b/>
                <w:sz w:val="22"/>
                <w:szCs w:val="22"/>
              </w:rPr>
            </w:pPr>
          </w:p>
        </w:tc>
        <w:tc>
          <w:tcPr>
            <w:tcW w:w="3587" w:type="dxa"/>
            <w:gridSpan w:val="2"/>
          </w:tcPr>
          <w:p w14:paraId="04BB6AE7">
            <w:pPr>
              <w:ind w:left="-18" w:firstLine="33"/>
              <w:jc w:val="both"/>
              <w:rPr>
                <w:rFonts w:ascii="Arial" w:hAnsi="Arial" w:cs="Arial"/>
                <w:sz w:val="22"/>
                <w:szCs w:val="22"/>
              </w:rPr>
            </w:pPr>
            <w:r>
              <w:rPr>
                <w:rFonts w:ascii="Arial" w:hAnsi="Arial" w:cs="Arial"/>
                <w:sz w:val="22"/>
                <w:szCs w:val="22"/>
              </w:rPr>
              <w:t>1.3.3.Хүний эрхийг зөрчигчдөд хүлээлгэх хариуцлагыг тусгах эсэх</w:t>
            </w:r>
          </w:p>
        </w:tc>
        <w:tc>
          <w:tcPr>
            <w:tcW w:w="856" w:type="dxa"/>
            <w:gridSpan w:val="2"/>
          </w:tcPr>
          <w:p w14:paraId="2500D6C4">
            <w:pPr>
              <w:rPr>
                <w:rFonts w:ascii="Arial" w:hAnsi="Arial" w:cs="Arial"/>
                <w:sz w:val="22"/>
                <w:szCs w:val="22"/>
              </w:rPr>
            </w:pPr>
          </w:p>
        </w:tc>
        <w:tc>
          <w:tcPr>
            <w:tcW w:w="852" w:type="dxa"/>
          </w:tcPr>
          <w:p w14:paraId="2C3BF58C">
            <w:pPr>
              <w:rPr>
                <w:rFonts w:ascii="Arial" w:hAnsi="Arial" w:cs="Arial"/>
                <w:b/>
                <w:sz w:val="22"/>
                <w:szCs w:val="22"/>
              </w:rPr>
            </w:pPr>
            <w:r>
              <w:rPr>
                <w:rFonts w:ascii="Arial" w:hAnsi="Arial" w:cs="Arial"/>
                <w:b/>
                <w:sz w:val="22"/>
                <w:szCs w:val="22"/>
              </w:rPr>
              <w:t>Үгүй</w:t>
            </w:r>
          </w:p>
        </w:tc>
        <w:tc>
          <w:tcPr>
            <w:tcW w:w="2409" w:type="dxa"/>
            <w:gridSpan w:val="2"/>
          </w:tcPr>
          <w:p w14:paraId="1347B542">
            <w:pPr>
              <w:jc w:val="both"/>
              <w:rPr>
                <w:rFonts w:ascii="Arial" w:hAnsi="Arial" w:cs="Arial"/>
                <w:sz w:val="22"/>
                <w:szCs w:val="22"/>
              </w:rPr>
            </w:pPr>
            <w:r>
              <w:rPr>
                <w:rFonts w:ascii="Arial" w:hAnsi="Arial" w:cs="Arial"/>
                <w:sz w:val="22"/>
                <w:szCs w:val="22"/>
              </w:rPr>
              <w:t>энэ асуудалтай холбогдолгүй</w:t>
            </w:r>
          </w:p>
        </w:tc>
      </w:tr>
      <w:tr w14:paraId="7442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Height w:val="381" w:hRule="atLeast"/>
        </w:trPr>
        <w:tc>
          <w:tcPr>
            <w:tcW w:w="2127" w:type="dxa"/>
            <w:vMerge w:val="restart"/>
          </w:tcPr>
          <w:p w14:paraId="6C7462C2">
            <w:pPr>
              <w:numPr>
                <w:ilvl w:val="0"/>
                <w:numId w:val="3"/>
              </w:numPr>
              <w:ind w:left="34" w:hanging="34"/>
              <w:contextualSpacing/>
              <w:rPr>
                <w:rFonts w:ascii="Arial" w:hAnsi="Arial" w:cs="Arial"/>
                <w:b/>
                <w:sz w:val="22"/>
                <w:szCs w:val="22"/>
              </w:rPr>
            </w:pPr>
            <w:r>
              <w:rPr>
                <w:rFonts w:ascii="Arial" w:hAnsi="Arial" w:cs="Arial"/>
                <w:b/>
                <w:sz w:val="22"/>
                <w:szCs w:val="22"/>
              </w:rPr>
              <w:t xml:space="preserve">Хүний эрхийг </w:t>
            </w:r>
          </w:p>
          <w:p w14:paraId="47FD984C">
            <w:pPr>
              <w:ind w:left="34" w:hanging="34"/>
              <w:contextualSpacing/>
              <w:rPr>
                <w:rFonts w:ascii="Arial" w:hAnsi="Arial" w:cs="Arial"/>
                <w:b/>
                <w:sz w:val="22"/>
                <w:szCs w:val="22"/>
              </w:rPr>
            </w:pPr>
            <w:r>
              <w:rPr>
                <w:rFonts w:ascii="Arial" w:hAnsi="Arial" w:cs="Arial"/>
                <w:b/>
                <w:sz w:val="22"/>
                <w:szCs w:val="22"/>
              </w:rPr>
              <w:t>хязгаарласан зохицуулалт агуулсан эсэх</w:t>
            </w:r>
          </w:p>
        </w:tc>
        <w:tc>
          <w:tcPr>
            <w:tcW w:w="3587" w:type="dxa"/>
            <w:gridSpan w:val="2"/>
          </w:tcPr>
          <w:p w14:paraId="66C88422">
            <w:pPr>
              <w:contextualSpacing/>
              <w:jc w:val="both"/>
              <w:rPr>
                <w:rFonts w:ascii="Arial" w:hAnsi="Arial" w:cs="Arial"/>
                <w:sz w:val="22"/>
                <w:szCs w:val="22"/>
              </w:rPr>
            </w:pPr>
            <w:r>
              <w:rPr>
                <w:rFonts w:ascii="Arial" w:hAnsi="Arial" w:cs="Arial"/>
                <w:sz w:val="22"/>
                <w:szCs w:val="22"/>
              </w:rPr>
              <w:t xml:space="preserve">2.1. Зохицуулалт нь хүний эрхийг хязгаарлах бол энэ нь хууль ёсны зорилгод нийцсэн эсэх </w:t>
            </w:r>
          </w:p>
        </w:tc>
        <w:tc>
          <w:tcPr>
            <w:tcW w:w="856" w:type="dxa"/>
            <w:gridSpan w:val="2"/>
          </w:tcPr>
          <w:p w14:paraId="3581F51A">
            <w:pPr>
              <w:rPr>
                <w:rFonts w:ascii="Arial" w:hAnsi="Arial" w:cs="Arial"/>
                <w:sz w:val="22"/>
                <w:szCs w:val="22"/>
              </w:rPr>
            </w:pPr>
          </w:p>
        </w:tc>
        <w:tc>
          <w:tcPr>
            <w:tcW w:w="852" w:type="dxa"/>
          </w:tcPr>
          <w:p w14:paraId="55A4BDBC">
            <w:pPr>
              <w:rPr>
                <w:rFonts w:ascii="Arial" w:hAnsi="Arial" w:cs="Arial"/>
                <w:b/>
                <w:sz w:val="22"/>
                <w:szCs w:val="22"/>
              </w:rPr>
            </w:pPr>
            <w:r>
              <w:rPr>
                <w:rFonts w:ascii="Arial" w:hAnsi="Arial" w:cs="Arial"/>
                <w:b/>
                <w:sz w:val="22"/>
                <w:szCs w:val="22"/>
              </w:rPr>
              <w:t>Үгүй</w:t>
            </w:r>
          </w:p>
        </w:tc>
        <w:tc>
          <w:tcPr>
            <w:tcW w:w="2409" w:type="dxa"/>
            <w:gridSpan w:val="2"/>
          </w:tcPr>
          <w:p w14:paraId="2C0FC697">
            <w:pPr>
              <w:jc w:val="both"/>
              <w:rPr>
                <w:rFonts w:ascii="Arial" w:hAnsi="Arial" w:cs="Arial"/>
                <w:sz w:val="22"/>
                <w:szCs w:val="22"/>
              </w:rPr>
            </w:pPr>
            <w:r>
              <w:rPr>
                <w:rFonts w:ascii="Arial" w:hAnsi="Arial" w:cs="Arial"/>
                <w:sz w:val="22"/>
                <w:szCs w:val="22"/>
              </w:rPr>
              <w:t xml:space="preserve">Хуулийн зорилго, шударга ёсонд нийцсэн </w:t>
            </w:r>
          </w:p>
        </w:tc>
      </w:tr>
      <w:tr w14:paraId="2ABE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Height w:val="244" w:hRule="atLeast"/>
        </w:trPr>
        <w:tc>
          <w:tcPr>
            <w:tcW w:w="2127" w:type="dxa"/>
            <w:vMerge w:val="continue"/>
          </w:tcPr>
          <w:p w14:paraId="30A65E22">
            <w:pPr>
              <w:jc w:val="center"/>
              <w:rPr>
                <w:rFonts w:ascii="Arial" w:hAnsi="Arial" w:cs="Arial"/>
                <w:b/>
                <w:sz w:val="22"/>
                <w:szCs w:val="22"/>
              </w:rPr>
            </w:pPr>
          </w:p>
        </w:tc>
        <w:tc>
          <w:tcPr>
            <w:tcW w:w="3587" w:type="dxa"/>
            <w:gridSpan w:val="2"/>
          </w:tcPr>
          <w:p w14:paraId="79760EE5">
            <w:pPr>
              <w:contextualSpacing/>
              <w:rPr>
                <w:rFonts w:ascii="Arial" w:hAnsi="Arial" w:cs="Arial"/>
                <w:sz w:val="22"/>
                <w:szCs w:val="22"/>
              </w:rPr>
            </w:pPr>
            <w:r>
              <w:rPr>
                <w:rFonts w:ascii="Arial" w:hAnsi="Arial" w:cs="Arial"/>
                <w:sz w:val="22"/>
                <w:szCs w:val="22"/>
              </w:rPr>
              <w:t xml:space="preserve">2.2. Хязгаарлалт тогтоох нь зайлшгүй эсэх </w:t>
            </w:r>
          </w:p>
        </w:tc>
        <w:tc>
          <w:tcPr>
            <w:tcW w:w="856" w:type="dxa"/>
            <w:gridSpan w:val="2"/>
          </w:tcPr>
          <w:p w14:paraId="41267182">
            <w:pPr>
              <w:rPr>
                <w:rFonts w:ascii="Arial" w:hAnsi="Arial" w:cs="Arial"/>
                <w:sz w:val="22"/>
                <w:szCs w:val="22"/>
              </w:rPr>
            </w:pPr>
          </w:p>
        </w:tc>
        <w:tc>
          <w:tcPr>
            <w:tcW w:w="852" w:type="dxa"/>
          </w:tcPr>
          <w:p w14:paraId="7ADD6E0D">
            <w:pPr>
              <w:rPr>
                <w:rFonts w:ascii="Arial" w:hAnsi="Arial" w:cs="Arial"/>
                <w:b/>
                <w:sz w:val="22"/>
                <w:szCs w:val="22"/>
              </w:rPr>
            </w:pPr>
            <w:r>
              <w:rPr>
                <w:rFonts w:ascii="Arial" w:hAnsi="Arial" w:cs="Arial"/>
                <w:b/>
                <w:sz w:val="22"/>
                <w:szCs w:val="22"/>
              </w:rPr>
              <w:t>Үгүй</w:t>
            </w:r>
          </w:p>
        </w:tc>
        <w:tc>
          <w:tcPr>
            <w:tcW w:w="2409" w:type="dxa"/>
            <w:gridSpan w:val="2"/>
          </w:tcPr>
          <w:p w14:paraId="1BD3E328">
            <w:pPr>
              <w:jc w:val="both"/>
              <w:rPr>
                <w:rFonts w:ascii="Arial" w:hAnsi="Arial" w:cs="Arial"/>
                <w:sz w:val="22"/>
                <w:szCs w:val="22"/>
              </w:rPr>
            </w:pPr>
            <w:r>
              <w:rPr>
                <w:rFonts w:ascii="Arial" w:hAnsi="Arial" w:cs="Arial"/>
                <w:sz w:val="22"/>
                <w:szCs w:val="22"/>
              </w:rPr>
              <w:t>Шаардлагагүй</w:t>
            </w:r>
          </w:p>
        </w:tc>
      </w:tr>
      <w:tr w14:paraId="18B1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Height w:val="363" w:hRule="atLeast"/>
        </w:trPr>
        <w:tc>
          <w:tcPr>
            <w:tcW w:w="2127" w:type="dxa"/>
            <w:vMerge w:val="restart"/>
          </w:tcPr>
          <w:p w14:paraId="60D84E1D">
            <w:pPr>
              <w:numPr>
                <w:ilvl w:val="0"/>
                <w:numId w:val="3"/>
              </w:numPr>
              <w:contextualSpacing/>
              <w:rPr>
                <w:rFonts w:ascii="Arial" w:hAnsi="Arial" w:cs="Arial"/>
                <w:b/>
                <w:sz w:val="22"/>
                <w:szCs w:val="22"/>
              </w:rPr>
            </w:pPr>
            <w:r>
              <w:rPr>
                <w:rFonts w:ascii="Arial" w:hAnsi="Arial" w:cs="Arial"/>
                <w:b/>
                <w:sz w:val="22"/>
                <w:szCs w:val="22"/>
              </w:rPr>
              <w:t xml:space="preserve">Жендэрийн </w:t>
            </w:r>
          </w:p>
          <w:p w14:paraId="6539A465">
            <w:pPr>
              <w:contextualSpacing/>
              <w:rPr>
                <w:rFonts w:ascii="Arial" w:hAnsi="Arial" w:cs="Arial"/>
                <w:b/>
                <w:sz w:val="22"/>
                <w:szCs w:val="22"/>
              </w:rPr>
            </w:pPr>
            <w:r>
              <w:rPr>
                <w:rFonts w:ascii="Arial" w:hAnsi="Arial" w:cs="Arial"/>
                <w:b/>
                <w:sz w:val="22"/>
                <w:szCs w:val="22"/>
              </w:rPr>
              <w:t xml:space="preserve">эрх тэгш байдлыг хангах тухай хуульд нийцүүлсэн эсэх </w:t>
            </w:r>
          </w:p>
        </w:tc>
        <w:tc>
          <w:tcPr>
            <w:tcW w:w="3587" w:type="dxa"/>
            <w:gridSpan w:val="2"/>
            <w:vAlign w:val="center"/>
          </w:tcPr>
          <w:p w14:paraId="6F64AC2D">
            <w:pPr>
              <w:jc w:val="both"/>
              <w:rPr>
                <w:rFonts w:ascii="Arial" w:hAnsi="Arial" w:cs="Arial"/>
                <w:sz w:val="22"/>
                <w:szCs w:val="22"/>
              </w:rPr>
            </w:pPr>
            <w:r>
              <w:rPr>
                <w:rFonts w:ascii="Arial" w:hAnsi="Arial" w:cs="Arial"/>
                <w:sz w:val="22"/>
                <w:szCs w:val="22"/>
              </w:rPr>
              <w:t>5.1. Жендэрийн үзэл баримтлалыг тусгасан эсэх</w:t>
            </w:r>
          </w:p>
        </w:tc>
        <w:tc>
          <w:tcPr>
            <w:tcW w:w="856" w:type="dxa"/>
            <w:gridSpan w:val="2"/>
          </w:tcPr>
          <w:p w14:paraId="042E335C">
            <w:pPr>
              <w:rPr>
                <w:rFonts w:ascii="Arial" w:hAnsi="Arial" w:cs="Arial"/>
                <w:b/>
                <w:sz w:val="22"/>
                <w:szCs w:val="22"/>
              </w:rPr>
            </w:pPr>
            <w:r>
              <w:rPr>
                <w:rFonts w:ascii="Arial" w:hAnsi="Arial" w:cs="Arial"/>
                <w:b/>
                <w:sz w:val="22"/>
                <w:szCs w:val="22"/>
              </w:rPr>
              <w:t>Тийм</w:t>
            </w:r>
          </w:p>
        </w:tc>
        <w:tc>
          <w:tcPr>
            <w:tcW w:w="852" w:type="dxa"/>
          </w:tcPr>
          <w:p w14:paraId="7B751162">
            <w:pPr>
              <w:rPr>
                <w:rFonts w:ascii="Arial" w:hAnsi="Arial" w:cs="Arial"/>
                <w:sz w:val="22"/>
                <w:szCs w:val="22"/>
              </w:rPr>
            </w:pPr>
          </w:p>
        </w:tc>
        <w:tc>
          <w:tcPr>
            <w:tcW w:w="2409" w:type="dxa"/>
            <w:gridSpan w:val="2"/>
          </w:tcPr>
          <w:p w14:paraId="5528C8F2">
            <w:pPr>
              <w:jc w:val="both"/>
              <w:rPr>
                <w:rFonts w:ascii="Arial" w:hAnsi="Arial" w:cs="Arial"/>
                <w:sz w:val="22"/>
                <w:szCs w:val="22"/>
              </w:rPr>
            </w:pPr>
            <w:r>
              <w:rPr>
                <w:rFonts w:ascii="Arial" w:hAnsi="Arial" w:cs="Arial"/>
                <w:sz w:val="22"/>
                <w:szCs w:val="22"/>
              </w:rPr>
              <w:t>Ямар нэгэн сөрөг нөлөө байхгүй.</w:t>
            </w:r>
          </w:p>
        </w:tc>
      </w:tr>
      <w:tr w14:paraId="1DA9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5" w:type="dxa"/>
          <w:trHeight w:val="1007" w:hRule="atLeast"/>
        </w:trPr>
        <w:tc>
          <w:tcPr>
            <w:tcW w:w="2127" w:type="dxa"/>
            <w:vMerge w:val="continue"/>
          </w:tcPr>
          <w:p w14:paraId="7AC22354">
            <w:pPr>
              <w:numPr>
                <w:ilvl w:val="0"/>
                <w:numId w:val="3"/>
              </w:numPr>
              <w:contextualSpacing/>
              <w:rPr>
                <w:rFonts w:ascii="Arial" w:hAnsi="Arial" w:cs="Arial"/>
                <w:b/>
                <w:sz w:val="22"/>
                <w:szCs w:val="22"/>
              </w:rPr>
            </w:pPr>
          </w:p>
        </w:tc>
        <w:tc>
          <w:tcPr>
            <w:tcW w:w="3587" w:type="dxa"/>
            <w:gridSpan w:val="2"/>
            <w:vAlign w:val="center"/>
          </w:tcPr>
          <w:p w14:paraId="04D249AD">
            <w:pPr>
              <w:jc w:val="both"/>
              <w:rPr>
                <w:rFonts w:ascii="Arial" w:hAnsi="Arial" w:cs="Arial"/>
                <w:sz w:val="22"/>
                <w:szCs w:val="22"/>
              </w:rPr>
            </w:pPr>
            <w:r>
              <w:rPr>
                <w:rFonts w:ascii="Arial" w:hAnsi="Arial" w:cs="Arial"/>
                <w:sz w:val="22"/>
                <w:szCs w:val="22"/>
              </w:rPr>
              <w:t>5.2.Эрэгтэй, эмэгтэй хүний тэгш эрх, тэгш боломж, тэгш хандлагын баталгааг бүрдүүлэх эсэх</w:t>
            </w:r>
          </w:p>
        </w:tc>
        <w:tc>
          <w:tcPr>
            <w:tcW w:w="856" w:type="dxa"/>
            <w:gridSpan w:val="2"/>
          </w:tcPr>
          <w:p w14:paraId="12612494">
            <w:pPr>
              <w:rPr>
                <w:rFonts w:ascii="Arial" w:hAnsi="Arial" w:cs="Arial"/>
                <w:b/>
                <w:sz w:val="22"/>
                <w:szCs w:val="22"/>
              </w:rPr>
            </w:pPr>
            <w:r>
              <w:rPr>
                <w:rFonts w:ascii="Arial" w:hAnsi="Arial" w:cs="Arial"/>
                <w:b/>
                <w:sz w:val="22"/>
                <w:szCs w:val="22"/>
              </w:rPr>
              <w:t>Тийм</w:t>
            </w:r>
          </w:p>
        </w:tc>
        <w:tc>
          <w:tcPr>
            <w:tcW w:w="852" w:type="dxa"/>
          </w:tcPr>
          <w:p w14:paraId="33C4F41E">
            <w:pPr>
              <w:rPr>
                <w:rFonts w:ascii="Arial" w:hAnsi="Arial" w:cs="Arial"/>
                <w:sz w:val="22"/>
                <w:szCs w:val="22"/>
              </w:rPr>
            </w:pPr>
          </w:p>
        </w:tc>
        <w:tc>
          <w:tcPr>
            <w:tcW w:w="2409" w:type="dxa"/>
            <w:gridSpan w:val="2"/>
          </w:tcPr>
          <w:p w14:paraId="25D5FF23">
            <w:pPr>
              <w:jc w:val="both"/>
              <w:rPr>
                <w:rFonts w:ascii="Arial" w:hAnsi="Arial" w:cs="Arial"/>
                <w:sz w:val="22"/>
                <w:szCs w:val="22"/>
              </w:rPr>
            </w:pPr>
            <w:r>
              <w:rPr>
                <w:rFonts w:ascii="Arial" w:hAnsi="Arial" w:cs="Arial"/>
                <w:sz w:val="22"/>
                <w:szCs w:val="22"/>
              </w:rPr>
              <w:t>Ямар нэгэн сөрөг нөлөө байхгүй.</w:t>
            </w:r>
          </w:p>
        </w:tc>
      </w:tr>
    </w:tbl>
    <w:p w14:paraId="113FC2C6">
      <w:pPr>
        <w:rPr>
          <w:rFonts w:ascii="Arial" w:hAnsi="Arial" w:cs="Arial"/>
          <w:b/>
          <w:sz w:val="22"/>
          <w:szCs w:val="22"/>
        </w:rPr>
      </w:pPr>
    </w:p>
    <w:p w14:paraId="561FD9C7">
      <w:pPr>
        <w:jc w:val="center"/>
        <w:rPr>
          <w:rFonts w:ascii="Arial" w:hAnsi="Arial" w:cs="Arial"/>
          <w:b/>
          <w:sz w:val="22"/>
          <w:szCs w:val="22"/>
        </w:rPr>
      </w:pPr>
    </w:p>
    <w:p w14:paraId="1EF29BCF">
      <w:pPr>
        <w:jc w:val="center"/>
        <w:rPr>
          <w:rFonts w:ascii="Arial" w:hAnsi="Arial" w:cs="Arial"/>
          <w:b/>
          <w:sz w:val="22"/>
          <w:szCs w:val="22"/>
        </w:rPr>
      </w:pPr>
      <w:r>
        <w:rPr>
          <w:rFonts w:ascii="Arial" w:hAnsi="Arial" w:cs="Arial"/>
          <w:b/>
          <w:sz w:val="22"/>
          <w:szCs w:val="22"/>
        </w:rPr>
        <w:t>ЭДИЙН ЗАСАГТ ҮЗҮҮЛЭХ ҮР НӨЛӨӨ</w:t>
      </w:r>
    </w:p>
    <w:p w14:paraId="5C5018FB">
      <w:pPr>
        <w:jc w:val="center"/>
        <w:rPr>
          <w:rFonts w:ascii="Arial" w:hAnsi="Arial" w:cs="Arial"/>
          <w:b/>
          <w:sz w:val="22"/>
          <w:szCs w:val="22"/>
        </w:rPr>
      </w:pPr>
    </w:p>
    <w:tbl>
      <w:tblPr>
        <w:tblStyle w:val="4"/>
        <w:tblW w:w="986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856"/>
        <w:gridCol w:w="851"/>
        <w:gridCol w:w="850"/>
        <w:gridCol w:w="2326"/>
      </w:tblGrid>
      <w:tr w14:paraId="11F2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shd w:val="clear" w:color="auto" w:fill="E7E6E6"/>
            <w:vAlign w:val="center"/>
          </w:tcPr>
          <w:p w14:paraId="07DB4BA6">
            <w:pPr>
              <w:jc w:val="center"/>
              <w:rPr>
                <w:rFonts w:ascii="Arial" w:hAnsi="Arial" w:cs="Arial"/>
                <w:b/>
                <w:sz w:val="22"/>
                <w:szCs w:val="22"/>
              </w:rPr>
            </w:pPr>
            <w:r>
              <w:rPr>
                <w:rFonts w:ascii="Arial" w:hAnsi="Arial" w:cs="Arial"/>
                <w:b/>
                <w:bCs/>
                <w:sz w:val="22"/>
                <w:szCs w:val="22"/>
              </w:rPr>
              <w:t>Үзүүлэх үр нөлөө:</w:t>
            </w:r>
          </w:p>
        </w:tc>
        <w:tc>
          <w:tcPr>
            <w:tcW w:w="3856" w:type="dxa"/>
            <w:shd w:val="clear" w:color="auto" w:fill="E7E6E6"/>
            <w:vAlign w:val="center"/>
          </w:tcPr>
          <w:p w14:paraId="02F1D974">
            <w:pPr>
              <w:jc w:val="center"/>
              <w:rPr>
                <w:rFonts w:ascii="Arial" w:hAnsi="Arial" w:cs="Arial"/>
                <w:b/>
                <w:sz w:val="22"/>
                <w:szCs w:val="22"/>
              </w:rPr>
            </w:pPr>
            <w:r>
              <w:rPr>
                <w:rFonts w:ascii="Arial" w:hAnsi="Arial" w:cs="Arial"/>
                <w:b/>
                <w:sz w:val="22"/>
                <w:szCs w:val="22"/>
              </w:rPr>
              <w:t xml:space="preserve">Холбогдох асуултууд </w:t>
            </w:r>
          </w:p>
        </w:tc>
        <w:tc>
          <w:tcPr>
            <w:tcW w:w="1701" w:type="dxa"/>
            <w:gridSpan w:val="2"/>
            <w:shd w:val="clear" w:color="auto" w:fill="E7E6E6"/>
            <w:vAlign w:val="center"/>
          </w:tcPr>
          <w:p w14:paraId="132FE8D2">
            <w:pPr>
              <w:rPr>
                <w:rFonts w:ascii="Arial" w:hAnsi="Arial" w:cs="Arial"/>
                <w:b/>
                <w:sz w:val="22"/>
                <w:szCs w:val="22"/>
              </w:rPr>
            </w:pPr>
            <w:r>
              <w:rPr>
                <w:rFonts w:ascii="Arial" w:hAnsi="Arial" w:cs="Arial"/>
                <w:b/>
                <w:sz w:val="22"/>
                <w:szCs w:val="22"/>
              </w:rPr>
              <w:t xml:space="preserve">   Хариулт </w:t>
            </w:r>
          </w:p>
        </w:tc>
        <w:tc>
          <w:tcPr>
            <w:tcW w:w="2326" w:type="dxa"/>
            <w:shd w:val="clear" w:color="auto" w:fill="E7E6E6"/>
          </w:tcPr>
          <w:p w14:paraId="3003842E">
            <w:pPr>
              <w:rPr>
                <w:rFonts w:ascii="Arial" w:hAnsi="Arial" w:cs="Arial"/>
                <w:b/>
                <w:sz w:val="22"/>
                <w:szCs w:val="22"/>
              </w:rPr>
            </w:pPr>
            <w:r>
              <w:rPr>
                <w:rFonts w:ascii="Arial" w:hAnsi="Arial" w:cs="Arial"/>
                <w:b/>
                <w:sz w:val="22"/>
                <w:szCs w:val="22"/>
              </w:rPr>
              <w:t xml:space="preserve">       Тайлбар</w:t>
            </w:r>
          </w:p>
        </w:tc>
      </w:tr>
      <w:tr w14:paraId="505CC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Merge w:val="restart"/>
          </w:tcPr>
          <w:p w14:paraId="21ED341E">
            <w:pPr>
              <w:ind w:right="410"/>
              <w:rPr>
                <w:rFonts w:ascii="Arial" w:hAnsi="Arial" w:cs="Arial"/>
                <w:sz w:val="22"/>
                <w:szCs w:val="22"/>
              </w:rPr>
            </w:pPr>
            <w:r>
              <w:rPr>
                <w:rFonts w:ascii="Arial" w:hAnsi="Arial" w:cs="Arial"/>
                <w:sz w:val="22"/>
                <w:szCs w:val="22"/>
              </w:rPr>
              <w:t>1.Дэлхийн зах зээл дээр өрсөлдөх чадвар</w:t>
            </w:r>
          </w:p>
          <w:p w14:paraId="23F53745">
            <w:pPr>
              <w:ind w:right="410"/>
              <w:rPr>
                <w:rFonts w:ascii="Arial" w:hAnsi="Arial" w:cs="Arial"/>
                <w:sz w:val="22"/>
                <w:szCs w:val="22"/>
              </w:rPr>
            </w:pPr>
            <w:r>
              <w:rPr>
                <w:rFonts w:ascii="Arial" w:hAnsi="Arial" w:cs="Arial"/>
                <w:sz w:val="22"/>
                <w:szCs w:val="22"/>
              </w:rPr>
              <w:t> </w:t>
            </w:r>
          </w:p>
          <w:p w14:paraId="115619C7">
            <w:pPr>
              <w:jc w:val="center"/>
              <w:rPr>
                <w:rFonts w:ascii="Arial" w:hAnsi="Arial" w:cs="Arial"/>
                <w:b/>
                <w:sz w:val="22"/>
                <w:szCs w:val="22"/>
              </w:rPr>
            </w:pPr>
          </w:p>
        </w:tc>
        <w:tc>
          <w:tcPr>
            <w:tcW w:w="3856" w:type="dxa"/>
            <w:vAlign w:val="center"/>
          </w:tcPr>
          <w:p w14:paraId="2F279440">
            <w:pPr>
              <w:jc w:val="both"/>
              <w:rPr>
                <w:rFonts w:ascii="Arial" w:hAnsi="Arial" w:cs="Arial"/>
                <w:sz w:val="22"/>
                <w:szCs w:val="22"/>
              </w:rPr>
            </w:pPr>
            <w:r>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C6F347E">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eM0U5TAIAAH8EAAAOAAAAAAAA&#10;AAEAIAAAACIBAABkcnMvZTJvRG9jLnhtbFBLBQYAAAAABgAGAFkBAADgBQAAAAA=&#10;">
                      <v:fill on="f" focussize="0,0"/>
                      <v:stroke on="f"/>
                      <v:imagedata o:title=""/>
                      <o:lock v:ext="edit" aspectratio="t"/>
                      <w10:wrap type="none"/>
                      <w10:anchorlock/>
                    </v:rect>
                  </w:pict>
                </mc:Fallback>
              </mc:AlternateContent>
            </w:r>
          </w:p>
          <w:p w14:paraId="713D860F">
            <w:pPr>
              <w:jc w:val="center"/>
              <w:rPr>
                <w:rFonts w:ascii="Arial" w:hAnsi="Arial" w:cs="Arial"/>
                <w:sz w:val="22"/>
                <w:szCs w:val="22"/>
              </w:rPr>
            </w:pPr>
          </w:p>
        </w:tc>
        <w:tc>
          <w:tcPr>
            <w:tcW w:w="850" w:type="dxa"/>
            <w:vAlign w:val="center"/>
          </w:tcPr>
          <w:p w14:paraId="604CE7CE">
            <w:pPr>
              <w:jc w:val="center"/>
              <w:rPr>
                <w:rFonts w:ascii="Arial" w:hAnsi="Arial" w:cs="Arial"/>
                <w:sz w:val="22"/>
                <w:szCs w:val="22"/>
              </w:rPr>
            </w:pPr>
          </w:p>
          <w:p w14:paraId="0165BB82">
            <w:pPr>
              <w:jc w:val="center"/>
              <w:rPr>
                <w:rFonts w:ascii="Arial" w:hAnsi="Arial" w:cs="Arial"/>
                <w:b/>
                <w:sz w:val="22"/>
                <w:szCs w:val="22"/>
              </w:rPr>
            </w:pPr>
            <w:r>
              <w:rPr>
                <w:rFonts w:ascii="Arial" w:hAnsi="Arial" w:cs="Arial"/>
                <w:b/>
                <w:sz w:val="22"/>
                <w:szCs w:val="22"/>
              </w:rPr>
              <w:t>Үгүй</w:t>
            </w:r>
          </w:p>
          <w:p w14:paraId="36D70C65">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014aVU0CAAB/BAAADgAAAAAA&#10;AAABACAAAAAiAQAAZHJzL2Uyb0RvYy54bWxQSwUGAAAAAAYABgBZAQAA4QUAAAAA&#10;">
                      <v:fill on="f" focussize="0,0"/>
                      <v:stroke on="f"/>
                      <v:imagedata o:title=""/>
                      <o:lock v:ext="edit" aspectratio="t"/>
                      <w10:wrap type="none"/>
                      <w10:anchorlock/>
                    </v:rect>
                  </w:pict>
                </mc:Fallback>
              </mc:AlternateContent>
            </w:r>
          </w:p>
        </w:tc>
        <w:tc>
          <w:tcPr>
            <w:tcW w:w="2326" w:type="dxa"/>
            <w:vAlign w:val="center"/>
          </w:tcPr>
          <w:p w14:paraId="730351EF">
            <w:pPr>
              <w:jc w:val="both"/>
              <w:rPr>
                <w:rFonts w:ascii="Arial" w:hAnsi="Arial" w:cs="Arial"/>
                <w:sz w:val="22"/>
                <w:szCs w:val="22"/>
              </w:rPr>
            </w:pPr>
            <w:r>
              <w:rPr>
                <w:rFonts w:ascii="Arial" w:hAnsi="Arial" w:cs="Arial"/>
                <w:sz w:val="22"/>
                <w:szCs w:val="22"/>
              </w:rPr>
              <w:t>Ямар нэгэн сөрөг нөлөө байхгүй.</w:t>
            </w:r>
          </w:p>
          <w:p w14:paraId="616B41EC">
            <w:pPr>
              <w:jc w:val="both"/>
              <w:rPr>
                <w:rFonts w:ascii="Arial" w:hAnsi="Arial" w:cs="Arial"/>
                <w:sz w:val="22"/>
                <w:szCs w:val="22"/>
              </w:rPr>
            </w:pPr>
          </w:p>
          <w:p w14:paraId="6ACCDD90">
            <w:pPr>
              <w:jc w:val="both"/>
              <w:rPr>
                <w:rFonts w:ascii="Arial" w:hAnsi="Arial" w:cs="Arial"/>
                <w:sz w:val="22"/>
                <w:szCs w:val="22"/>
              </w:rPr>
            </w:pPr>
          </w:p>
        </w:tc>
      </w:tr>
      <w:tr w14:paraId="11580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Merge w:val="continue"/>
          </w:tcPr>
          <w:p w14:paraId="13469E53">
            <w:pPr>
              <w:rPr>
                <w:rFonts w:ascii="Arial" w:hAnsi="Arial" w:cs="Arial"/>
                <w:b/>
                <w:sz w:val="22"/>
                <w:szCs w:val="22"/>
              </w:rPr>
            </w:pPr>
          </w:p>
        </w:tc>
        <w:tc>
          <w:tcPr>
            <w:tcW w:w="3856" w:type="dxa"/>
            <w:vAlign w:val="center"/>
          </w:tcPr>
          <w:p w14:paraId="1734928C">
            <w:pPr>
              <w:jc w:val="both"/>
              <w:rPr>
                <w:rFonts w:ascii="Arial" w:hAnsi="Arial" w:cs="Arial"/>
                <w:sz w:val="22"/>
                <w:szCs w:val="22"/>
              </w:rPr>
            </w:pPr>
            <w:r>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56E6C7C5">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oei9xTAIAAH8EAAAOAAAAAAAA&#10;AAEAIAAAACIBAABkcnMvZTJvRG9jLnhtbFBLBQYAAAAABgAGAFkBAADgBQAAAAA=&#10;">
                      <v:fill on="f" focussize="0,0"/>
                      <v:stroke on="f"/>
                      <v:imagedata o:title=""/>
                      <o:lock v:ext="edit" aspectratio="t"/>
                      <w10:wrap type="none"/>
                      <w10:anchorlock/>
                    </v:rect>
                  </w:pict>
                </mc:Fallback>
              </mc:AlternateContent>
            </w:r>
          </w:p>
          <w:p w14:paraId="6E8AB245">
            <w:pPr>
              <w:jc w:val="center"/>
              <w:rPr>
                <w:rFonts w:ascii="Arial" w:hAnsi="Arial" w:cs="Arial"/>
                <w:sz w:val="22"/>
                <w:szCs w:val="22"/>
              </w:rPr>
            </w:pPr>
          </w:p>
          <w:p w14:paraId="59E5FBDF">
            <w:pPr>
              <w:jc w:val="center"/>
              <w:rPr>
                <w:rFonts w:ascii="Arial" w:hAnsi="Arial" w:cs="Arial"/>
                <w:sz w:val="22"/>
                <w:szCs w:val="22"/>
              </w:rPr>
            </w:pPr>
          </w:p>
        </w:tc>
        <w:tc>
          <w:tcPr>
            <w:tcW w:w="850" w:type="dxa"/>
            <w:vAlign w:val="center"/>
          </w:tcPr>
          <w:p w14:paraId="66FC8F1F">
            <w:pPr>
              <w:jc w:val="center"/>
              <w:rPr>
                <w:rFonts w:ascii="Arial" w:hAnsi="Arial" w:cs="Arial"/>
                <w:b/>
                <w:sz w:val="22"/>
                <w:szCs w:val="22"/>
              </w:rPr>
            </w:pPr>
            <w:r>
              <w:rPr>
                <w:rFonts w:ascii="Arial" w:hAnsi="Arial" w:cs="Arial"/>
                <w:b/>
                <w:sz w:val="22"/>
                <w:szCs w:val="22"/>
              </w:rPr>
              <w:t>Үгүй</w:t>
            </w:r>
          </w:p>
        </w:tc>
        <w:tc>
          <w:tcPr>
            <w:tcW w:w="2326" w:type="dxa"/>
            <w:vAlign w:val="center"/>
          </w:tcPr>
          <w:p w14:paraId="020B94CC">
            <w:pPr>
              <w:jc w:val="both"/>
              <w:rPr>
                <w:rFonts w:ascii="Arial" w:hAnsi="Arial" w:cs="Arial"/>
                <w:sz w:val="22"/>
                <w:szCs w:val="22"/>
              </w:rPr>
            </w:pPr>
            <w:r>
              <w:rPr>
                <w:rFonts w:ascii="Arial" w:hAnsi="Arial" w:cs="Arial"/>
                <w:sz w:val="22"/>
                <w:szCs w:val="22"/>
              </w:rPr>
              <w:t> Ямар нэгэн сөрөг нөлөө байхгүй</w:t>
            </w:r>
          </w:p>
        </w:tc>
      </w:tr>
      <w:tr w14:paraId="7EEB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985" w:type="dxa"/>
            <w:vMerge w:val="continue"/>
          </w:tcPr>
          <w:p w14:paraId="78CDD8AA">
            <w:pPr>
              <w:rPr>
                <w:rFonts w:ascii="Arial" w:hAnsi="Arial" w:cs="Arial"/>
                <w:b/>
                <w:sz w:val="22"/>
                <w:szCs w:val="22"/>
              </w:rPr>
            </w:pPr>
          </w:p>
        </w:tc>
        <w:tc>
          <w:tcPr>
            <w:tcW w:w="3856" w:type="dxa"/>
            <w:vAlign w:val="center"/>
          </w:tcPr>
          <w:p w14:paraId="0BFDEAFF">
            <w:pPr>
              <w:jc w:val="both"/>
              <w:rPr>
                <w:rFonts w:ascii="Arial" w:hAnsi="Arial" w:cs="Arial"/>
                <w:sz w:val="22"/>
                <w:szCs w:val="22"/>
              </w:rPr>
            </w:pPr>
            <w:r>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272CE838">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oiVfNNAgAAfw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aiJV80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00D56CF0">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EGYNdNAgAAfw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0QZg10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16C0D655">
            <w:pPr>
              <w:jc w:val="both"/>
              <w:rPr>
                <w:rFonts w:ascii="Arial" w:hAnsi="Arial" w:cs="Arial"/>
                <w:sz w:val="22"/>
                <w:szCs w:val="22"/>
              </w:rPr>
            </w:pPr>
            <w:r>
              <w:rPr>
                <w:rFonts w:ascii="Arial" w:hAnsi="Arial" w:cs="Arial"/>
                <w:sz w:val="22"/>
                <w:szCs w:val="22"/>
              </w:rPr>
              <w:t>Ямар нэгэн сөрөг нөлөө байхгүй</w:t>
            </w:r>
          </w:p>
        </w:tc>
      </w:tr>
      <w:tr w14:paraId="41843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207509B1">
            <w:pPr>
              <w:ind w:right="410"/>
              <w:jc w:val="both"/>
              <w:rPr>
                <w:rFonts w:ascii="Arial" w:hAnsi="Arial" w:cs="Arial"/>
                <w:sz w:val="22"/>
                <w:szCs w:val="22"/>
              </w:rPr>
            </w:pPr>
            <w:r>
              <w:rPr>
                <w:rFonts w:ascii="Arial" w:hAnsi="Arial" w:cs="Arial"/>
                <w:sz w:val="22"/>
                <w:szCs w:val="22"/>
              </w:rPr>
              <w:t>2.Дотоодын зах зээлийн өрсөлдөх чадвар болон тогтвортой байдал</w:t>
            </w:r>
          </w:p>
          <w:p w14:paraId="45017CFA">
            <w:pPr>
              <w:jc w:val="center"/>
              <w:rPr>
                <w:rFonts w:ascii="Arial" w:hAnsi="Arial" w:cs="Arial"/>
                <w:b/>
                <w:sz w:val="22"/>
                <w:szCs w:val="22"/>
              </w:rPr>
            </w:pPr>
          </w:p>
        </w:tc>
        <w:tc>
          <w:tcPr>
            <w:tcW w:w="3856" w:type="dxa"/>
            <w:vAlign w:val="center"/>
          </w:tcPr>
          <w:p w14:paraId="65246D11">
            <w:pPr>
              <w:jc w:val="both"/>
              <w:rPr>
                <w:rFonts w:ascii="Arial" w:hAnsi="Arial" w:cs="Arial"/>
                <w:sz w:val="22"/>
                <w:szCs w:val="22"/>
              </w:rPr>
            </w:pPr>
            <w:r>
              <w:rPr>
                <w:rFonts w:ascii="Arial" w:hAnsi="Arial" w:cs="Arial"/>
                <w:sz w:val="22"/>
                <w:szCs w:val="22"/>
              </w:rPr>
              <w:t>2.1.Хэрэглэгчдийн шийдвэр гаргах боломжийг бууруулах эсэх</w:t>
            </w:r>
          </w:p>
        </w:tc>
        <w:tc>
          <w:tcPr>
            <w:tcW w:w="851" w:type="dxa"/>
            <w:vAlign w:val="center"/>
          </w:tcPr>
          <w:p w14:paraId="417914BF">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adoz0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5D1DA89E">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L+BvVNAgAAfw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0v4G9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55DAAF4E">
            <w:pPr>
              <w:jc w:val="both"/>
              <w:rPr>
                <w:rFonts w:ascii="Arial" w:hAnsi="Arial" w:cs="Arial"/>
                <w:sz w:val="22"/>
                <w:szCs w:val="22"/>
              </w:rPr>
            </w:pPr>
            <w:r>
              <w:rPr>
                <w:rFonts w:ascii="Arial" w:hAnsi="Arial" w:cs="Arial"/>
                <w:sz w:val="22"/>
                <w:szCs w:val="22"/>
              </w:rPr>
              <w:t> Ямар нэгэн сөрөг нөлөө байхгүй</w:t>
            </w:r>
          </w:p>
        </w:tc>
      </w:tr>
      <w:tr w14:paraId="38CC9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076B15FA">
            <w:pPr>
              <w:jc w:val="center"/>
              <w:rPr>
                <w:rFonts w:ascii="Arial" w:hAnsi="Arial" w:cs="Arial"/>
                <w:b/>
                <w:sz w:val="22"/>
                <w:szCs w:val="22"/>
              </w:rPr>
            </w:pPr>
          </w:p>
        </w:tc>
        <w:tc>
          <w:tcPr>
            <w:tcW w:w="3856" w:type="dxa"/>
            <w:vAlign w:val="center"/>
          </w:tcPr>
          <w:p w14:paraId="3236C694">
            <w:pPr>
              <w:jc w:val="both"/>
              <w:rPr>
                <w:rFonts w:ascii="Arial" w:hAnsi="Arial" w:cs="Arial"/>
                <w:sz w:val="22"/>
                <w:szCs w:val="22"/>
              </w:rPr>
            </w:pPr>
            <w:r>
              <w:rPr>
                <w:rFonts w:ascii="Arial" w:hAnsi="Arial" w:cs="Arial"/>
                <w:sz w:val="22"/>
                <w:szCs w:val="22"/>
              </w:rPr>
              <w:t>2.2.Хязгаарлагдмал өрсөлдөөний улмаас үнийн хөөрөгдлийг бий болгох эсэх</w:t>
            </w:r>
          </w:p>
        </w:tc>
        <w:tc>
          <w:tcPr>
            <w:tcW w:w="851" w:type="dxa"/>
            <w:vAlign w:val="center"/>
          </w:tcPr>
          <w:p w14:paraId="7A6CDC6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H5NZm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3D51386F">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S3bL1NAgAAfw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pLdsv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6FEED775">
            <w:pPr>
              <w:jc w:val="both"/>
              <w:rPr>
                <w:rFonts w:ascii="Arial" w:hAnsi="Arial" w:cs="Arial"/>
                <w:sz w:val="22"/>
                <w:szCs w:val="22"/>
              </w:rPr>
            </w:pPr>
            <w:r>
              <w:rPr>
                <w:rFonts w:ascii="Arial" w:hAnsi="Arial" w:cs="Arial"/>
                <w:sz w:val="22"/>
                <w:szCs w:val="22"/>
              </w:rPr>
              <w:t> Ямар нэгэн сөрөг нөлөө байхгүй</w:t>
            </w:r>
          </w:p>
        </w:tc>
      </w:tr>
      <w:tr w14:paraId="027E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1C6C5731">
            <w:pPr>
              <w:jc w:val="center"/>
              <w:rPr>
                <w:rFonts w:ascii="Arial" w:hAnsi="Arial" w:cs="Arial"/>
                <w:b/>
                <w:sz w:val="22"/>
                <w:szCs w:val="22"/>
              </w:rPr>
            </w:pPr>
          </w:p>
        </w:tc>
        <w:tc>
          <w:tcPr>
            <w:tcW w:w="3856" w:type="dxa"/>
            <w:vAlign w:val="center"/>
          </w:tcPr>
          <w:p w14:paraId="0359B916">
            <w:pPr>
              <w:jc w:val="both"/>
              <w:rPr>
                <w:rFonts w:ascii="Arial" w:hAnsi="Arial" w:cs="Arial"/>
                <w:sz w:val="22"/>
                <w:szCs w:val="22"/>
              </w:rPr>
            </w:pPr>
            <w:r>
              <w:rPr>
                <w:rFonts w:ascii="Arial" w:hAnsi="Arial" w:cs="Arial"/>
                <w:sz w:val="22"/>
                <w:szCs w:val="22"/>
              </w:rPr>
              <w:t>2.3.Зах зээлд шинээр орж ирж байгаа аж ахуйн нэгжид бэрхшээл, хүндрэл бий болгох эсэх</w:t>
            </w:r>
          </w:p>
        </w:tc>
        <w:tc>
          <w:tcPr>
            <w:tcW w:w="851" w:type="dxa"/>
            <w:vAlign w:val="center"/>
          </w:tcPr>
          <w:p w14:paraId="241E4302">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VI50FNAgAAfw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hUjnQ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37FD582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5s0mV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PmzSZ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0D2C95E2">
            <w:pPr>
              <w:jc w:val="both"/>
              <w:rPr>
                <w:rFonts w:ascii="Arial" w:hAnsi="Arial" w:cs="Arial"/>
                <w:sz w:val="22"/>
                <w:szCs w:val="22"/>
              </w:rPr>
            </w:pPr>
            <w:r>
              <w:rPr>
                <w:rFonts w:ascii="Arial" w:hAnsi="Arial" w:cs="Arial"/>
                <w:sz w:val="22"/>
                <w:szCs w:val="22"/>
              </w:rPr>
              <w:t> Ямар нэгэн сөрөг нөлөө байхгүй</w:t>
            </w:r>
          </w:p>
        </w:tc>
      </w:tr>
      <w:tr w14:paraId="10CF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54FCA240">
            <w:pPr>
              <w:jc w:val="center"/>
              <w:rPr>
                <w:rFonts w:ascii="Arial" w:hAnsi="Arial" w:cs="Arial"/>
                <w:b/>
                <w:sz w:val="22"/>
                <w:szCs w:val="22"/>
              </w:rPr>
            </w:pPr>
          </w:p>
        </w:tc>
        <w:tc>
          <w:tcPr>
            <w:tcW w:w="3856" w:type="dxa"/>
            <w:vAlign w:val="center"/>
          </w:tcPr>
          <w:p w14:paraId="7AE95BF2">
            <w:pPr>
              <w:jc w:val="both"/>
              <w:rPr>
                <w:rFonts w:ascii="Arial" w:hAnsi="Arial" w:cs="Arial"/>
                <w:sz w:val="22"/>
                <w:szCs w:val="22"/>
              </w:rPr>
            </w:pPr>
            <w:r>
              <w:rPr>
                <w:rFonts w:ascii="Arial" w:hAnsi="Arial" w:cs="Arial"/>
                <w:sz w:val="22"/>
                <w:szCs w:val="22"/>
              </w:rPr>
              <w:t>2.4.Зах зээлд шинээр монополийг бий болгох эсэх</w:t>
            </w:r>
          </w:p>
        </w:tc>
        <w:tc>
          <w:tcPr>
            <w:tcW w:w="851" w:type="dxa"/>
            <w:vAlign w:val="center"/>
          </w:tcPr>
          <w:p w14:paraId="65795CEE">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zAY0J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7BEF06C6">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gluC1MAgAAfw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IJbgt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1BE3E4D9">
            <w:pPr>
              <w:jc w:val="both"/>
              <w:rPr>
                <w:rFonts w:ascii="Arial" w:hAnsi="Arial" w:cs="Arial"/>
                <w:sz w:val="22"/>
                <w:szCs w:val="22"/>
              </w:rPr>
            </w:pPr>
            <w:r>
              <w:rPr>
                <w:rFonts w:ascii="Arial" w:hAnsi="Arial" w:cs="Arial"/>
                <w:sz w:val="22"/>
                <w:szCs w:val="22"/>
              </w:rPr>
              <w:t> Ямар нэгэн сөрөг нөлөө байхгүй</w:t>
            </w:r>
          </w:p>
        </w:tc>
      </w:tr>
      <w:tr w14:paraId="4C6F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767ED1AC">
            <w:pPr>
              <w:rPr>
                <w:rFonts w:ascii="Arial" w:hAnsi="Arial" w:cs="Arial"/>
                <w:b/>
                <w:sz w:val="22"/>
                <w:szCs w:val="22"/>
              </w:rPr>
            </w:pPr>
            <w:r>
              <w:rPr>
                <w:rFonts w:ascii="Arial" w:hAnsi="Arial" w:cs="Arial"/>
                <w:sz w:val="22"/>
                <w:szCs w:val="22"/>
              </w:rPr>
              <w:t>3.Аж ахуйн нэгжийн үйлдвэрлэлийн болон захиргааны зардал</w:t>
            </w:r>
          </w:p>
        </w:tc>
        <w:tc>
          <w:tcPr>
            <w:tcW w:w="3856" w:type="dxa"/>
            <w:vAlign w:val="center"/>
          </w:tcPr>
          <w:p w14:paraId="7A3EAF0A">
            <w:pPr>
              <w:jc w:val="both"/>
              <w:rPr>
                <w:rFonts w:ascii="Arial" w:hAnsi="Arial" w:cs="Arial"/>
                <w:sz w:val="22"/>
                <w:szCs w:val="22"/>
              </w:rPr>
            </w:pPr>
            <w:r>
              <w:rPr>
                <w:rFonts w:ascii="Arial" w:hAnsi="Arial" w:cs="Arial"/>
                <w:sz w:val="22"/>
                <w:szCs w:val="22"/>
              </w:rPr>
              <w:t>3.1.Зохицуулалтын хувилбарыг хэрэгжүүлснээр аж ахуйн нэгжид шинээр зардал үүсэх эсэх</w:t>
            </w:r>
          </w:p>
        </w:tc>
        <w:tc>
          <w:tcPr>
            <w:tcW w:w="851" w:type="dxa"/>
            <w:vAlign w:val="center"/>
          </w:tcPr>
          <w:p w14:paraId="51CE00B4">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y7nAv0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66FDCCC9">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cJ31m0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31A61B3B">
            <w:pPr>
              <w:jc w:val="both"/>
              <w:rPr>
                <w:rFonts w:ascii="Arial" w:hAnsi="Arial" w:cs="Arial"/>
                <w:sz w:val="22"/>
                <w:szCs w:val="22"/>
              </w:rPr>
            </w:pPr>
            <w:r>
              <w:rPr>
                <w:rFonts w:ascii="Arial" w:hAnsi="Arial" w:cs="Arial"/>
                <w:sz w:val="22"/>
                <w:szCs w:val="22"/>
              </w:rPr>
              <w:t> Ямар нэгэн сөрөг нөлөө байхгүй</w:t>
            </w:r>
          </w:p>
        </w:tc>
      </w:tr>
      <w:tr w14:paraId="4334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68268250">
            <w:pPr>
              <w:jc w:val="center"/>
              <w:rPr>
                <w:rFonts w:ascii="Arial" w:hAnsi="Arial" w:cs="Arial"/>
                <w:b/>
                <w:sz w:val="22"/>
                <w:szCs w:val="22"/>
              </w:rPr>
            </w:pPr>
          </w:p>
        </w:tc>
        <w:tc>
          <w:tcPr>
            <w:tcW w:w="3856" w:type="dxa"/>
            <w:vAlign w:val="center"/>
          </w:tcPr>
          <w:p w14:paraId="28622522">
            <w:pPr>
              <w:jc w:val="both"/>
              <w:rPr>
                <w:rFonts w:ascii="Arial" w:hAnsi="Arial" w:cs="Arial"/>
                <w:sz w:val="22"/>
                <w:szCs w:val="22"/>
              </w:rPr>
            </w:pPr>
            <w:r>
              <w:rPr>
                <w:rFonts w:ascii="Arial" w:hAnsi="Arial" w:cs="Arial"/>
                <w:sz w:val="22"/>
                <w:szCs w:val="22"/>
              </w:rPr>
              <w:t>3.2.Санхүүжилтийн эх үүсвэр олж авахад нөлөө үзүүлэх эсэх</w:t>
            </w:r>
          </w:p>
        </w:tc>
        <w:tc>
          <w:tcPr>
            <w:tcW w:w="851" w:type="dxa"/>
            <w:vAlign w:val="center"/>
          </w:tcPr>
          <w:p w14:paraId="58375CAC">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yEGmn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5EEB0BB9">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c2WTu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7A2D9EDB">
            <w:pPr>
              <w:jc w:val="both"/>
              <w:rPr>
                <w:rFonts w:ascii="Arial" w:hAnsi="Arial" w:cs="Arial"/>
                <w:sz w:val="22"/>
                <w:szCs w:val="22"/>
              </w:rPr>
            </w:pPr>
            <w:r>
              <w:rPr>
                <w:rFonts w:ascii="Arial" w:hAnsi="Arial" w:cs="Arial"/>
                <w:sz w:val="22"/>
                <w:szCs w:val="22"/>
              </w:rPr>
              <w:t> Ямар нэгэн сөрөг нөлөө байхгүй</w:t>
            </w:r>
          </w:p>
        </w:tc>
      </w:tr>
      <w:tr w14:paraId="3BE6E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446BCFAD">
            <w:pPr>
              <w:jc w:val="center"/>
              <w:rPr>
                <w:rFonts w:ascii="Arial" w:hAnsi="Arial" w:cs="Arial"/>
                <w:b/>
                <w:sz w:val="22"/>
                <w:szCs w:val="22"/>
              </w:rPr>
            </w:pPr>
          </w:p>
        </w:tc>
        <w:tc>
          <w:tcPr>
            <w:tcW w:w="3856" w:type="dxa"/>
            <w:vAlign w:val="center"/>
          </w:tcPr>
          <w:p w14:paraId="770AE860">
            <w:pPr>
              <w:jc w:val="both"/>
              <w:rPr>
                <w:rFonts w:ascii="Arial" w:hAnsi="Arial" w:cs="Arial"/>
                <w:sz w:val="22"/>
                <w:szCs w:val="22"/>
              </w:rPr>
            </w:pPr>
            <w:r>
              <w:rPr>
                <w:rFonts w:ascii="Arial" w:hAnsi="Arial" w:cs="Arial"/>
                <w:sz w:val="22"/>
                <w:szCs w:val="22"/>
              </w:rPr>
              <w:t>3.3.Зах зээлээс тодорхой бараа бүтээгдэхүүнийг худалдан авахад хүргэх эсэх</w:t>
            </w:r>
          </w:p>
        </w:tc>
        <w:tc>
          <w:tcPr>
            <w:tcW w:w="851" w:type="dxa"/>
            <w:vAlign w:val="center"/>
          </w:tcPr>
          <w:p w14:paraId="7881A47B">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vgjM1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208FFB65">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AUs+fFNAgAAfw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BSz58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4EAC1D25">
            <w:pPr>
              <w:jc w:val="both"/>
              <w:rPr>
                <w:rFonts w:ascii="Arial" w:hAnsi="Arial" w:cs="Arial"/>
                <w:sz w:val="22"/>
                <w:szCs w:val="22"/>
              </w:rPr>
            </w:pPr>
            <w:r>
              <w:rPr>
                <w:rFonts w:ascii="Arial" w:hAnsi="Arial" w:cs="Arial"/>
                <w:sz w:val="22"/>
                <w:szCs w:val="22"/>
              </w:rPr>
              <w:t> Ямар нэгэн сөрөг нөлөө байхгүй</w:t>
            </w:r>
          </w:p>
        </w:tc>
      </w:tr>
      <w:tr w14:paraId="2FBD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24CEB7A6">
            <w:pPr>
              <w:jc w:val="center"/>
              <w:rPr>
                <w:rFonts w:ascii="Arial" w:hAnsi="Arial" w:cs="Arial"/>
                <w:b/>
                <w:sz w:val="22"/>
                <w:szCs w:val="22"/>
              </w:rPr>
            </w:pPr>
          </w:p>
        </w:tc>
        <w:tc>
          <w:tcPr>
            <w:tcW w:w="3856" w:type="dxa"/>
            <w:vAlign w:val="center"/>
          </w:tcPr>
          <w:p w14:paraId="29682E54">
            <w:pPr>
              <w:jc w:val="both"/>
              <w:rPr>
                <w:rFonts w:ascii="Arial" w:hAnsi="Arial" w:cs="Arial"/>
                <w:sz w:val="22"/>
                <w:szCs w:val="22"/>
              </w:rPr>
            </w:pPr>
            <w:r>
              <w:rPr>
                <w:rFonts w:ascii="Arial" w:hAnsi="Arial" w:cs="Arial"/>
                <w:sz w:val="22"/>
                <w:szCs w:val="22"/>
              </w:rPr>
              <w:t>3.4.Бараа бүтээгдэхүүний борлуулалтад ямар нэг хязгаарлалт, эсхүл хориг тавих эсэх</w:t>
            </w:r>
          </w:p>
        </w:tc>
        <w:tc>
          <w:tcPr>
            <w:tcW w:w="851" w:type="dxa"/>
            <w:vAlign w:val="center"/>
          </w:tcPr>
          <w:p w14:paraId="1CC609E2">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JNNyD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7475F3DF">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n/dHK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6C19AADE">
            <w:pPr>
              <w:jc w:val="both"/>
              <w:rPr>
                <w:rFonts w:ascii="Arial" w:hAnsi="Arial" w:cs="Arial"/>
                <w:sz w:val="22"/>
                <w:szCs w:val="22"/>
              </w:rPr>
            </w:pPr>
            <w:r>
              <w:rPr>
                <w:rFonts w:ascii="Arial" w:hAnsi="Arial" w:cs="Arial"/>
                <w:sz w:val="22"/>
                <w:szCs w:val="22"/>
              </w:rPr>
              <w:t> Ямар нэгэн сөрөг нөлөө байхгүй</w:t>
            </w:r>
          </w:p>
        </w:tc>
      </w:tr>
      <w:tr w14:paraId="5676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01AB6BB9">
            <w:pPr>
              <w:jc w:val="center"/>
              <w:rPr>
                <w:rFonts w:ascii="Arial" w:hAnsi="Arial" w:cs="Arial"/>
                <w:b/>
                <w:sz w:val="22"/>
                <w:szCs w:val="22"/>
              </w:rPr>
            </w:pPr>
          </w:p>
        </w:tc>
        <w:tc>
          <w:tcPr>
            <w:tcW w:w="3856" w:type="dxa"/>
            <w:vAlign w:val="center"/>
          </w:tcPr>
          <w:p w14:paraId="28504491">
            <w:pPr>
              <w:jc w:val="both"/>
              <w:rPr>
                <w:rFonts w:ascii="Arial" w:hAnsi="Arial" w:cs="Arial"/>
                <w:sz w:val="22"/>
                <w:szCs w:val="22"/>
              </w:rPr>
            </w:pPr>
            <w:r>
              <w:rPr>
                <w:rFonts w:ascii="Arial" w:hAnsi="Arial" w:cs="Arial"/>
                <w:sz w:val="22"/>
                <w:szCs w:val="22"/>
              </w:rPr>
              <w:t>3.5.Аж ахуйн нэгжийг үйл ажиллагаагаа зогсооход хүргэх эсэх</w:t>
            </w:r>
          </w:p>
        </w:tc>
        <w:tc>
          <w:tcPr>
            <w:tcW w:w="851" w:type="dxa"/>
            <w:vAlign w:val="center"/>
          </w:tcPr>
          <w:p w14:paraId="2A633689">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KaGEVNAgAAfw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UpoYR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3B2FF7AB">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pvi1h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3A3D230E">
            <w:pPr>
              <w:jc w:val="both"/>
              <w:rPr>
                <w:rFonts w:ascii="Arial" w:hAnsi="Arial" w:cs="Arial"/>
                <w:sz w:val="22"/>
                <w:szCs w:val="22"/>
              </w:rPr>
            </w:pPr>
            <w:r>
              <w:rPr>
                <w:rFonts w:ascii="Arial" w:hAnsi="Arial" w:cs="Arial"/>
                <w:sz w:val="22"/>
                <w:szCs w:val="22"/>
              </w:rPr>
              <w:t> Ямар нэгэн сөрөг нөлөө байхгүй</w:t>
            </w:r>
          </w:p>
        </w:tc>
      </w:tr>
      <w:tr w14:paraId="4051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Align w:val="center"/>
          </w:tcPr>
          <w:p w14:paraId="1DC9E428">
            <w:pPr>
              <w:ind w:right="410"/>
              <w:jc w:val="both"/>
              <w:rPr>
                <w:rFonts w:ascii="Arial" w:hAnsi="Arial" w:cs="Arial"/>
                <w:sz w:val="22"/>
                <w:szCs w:val="22"/>
              </w:rPr>
            </w:pPr>
            <w:r>
              <w:rPr>
                <w:rFonts w:ascii="Arial" w:hAnsi="Arial" w:cs="Arial"/>
                <w:sz w:val="22"/>
                <w:szCs w:val="22"/>
              </w:rPr>
              <w:t>4.Мэдээлэх үүргийн улмаас үүсч байгаа захиргааны зардлын ачаалал</w:t>
            </w:r>
          </w:p>
          <w:p w14:paraId="654293F1">
            <w:pPr>
              <w:ind w:right="410"/>
              <w:jc w:val="both"/>
              <w:rPr>
                <w:rFonts w:ascii="Arial" w:hAnsi="Arial" w:cs="Arial"/>
                <w:sz w:val="22"/>
                <w:szCs w:val="22"/>
              </w:rPr>
            </w:pPr>
          </w:p>
        </w:tc>
        <w:tc>
          <w:tcPr>
            <w:tcW w:w="3856" w:type="dxa"/>
            <w:vAlign w:val="center"/>
          </w:tcPr>
          <w:p w14:paraId="46327458">
            <w:pPr>
              <w:jc w:val="both"/>
              <w:rPr>
                <w:rFonts w:ascii="Arial" w:hAnsi="Arial" w:cs="Arial"/>
                <w:sz w:val="22"/>
                <w:szCs w:val="22"/>
              </w:rPr>
            </w:pPr>
            <w:r>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p w14:paraId="18A62E1C">
            <w:pPr>
              <w:jc w:val="both"/>
              <w:rPr>
                <w:rFonts w:ascii="Arial" w:hAnsi="Arial" w:cs="Arial"/>
                <w:sz w:val="22"/>
                <w:szCs w:val="22"/>
              </w:rPr>
            </w:pPr>
          </w:p>
        </w:tc>
        <w:tc>
          <w:tcPr>
            <w:tcW w:w="851" w:type="dxa"/>
            <w:vAlign w:val="center"/>
          </w:tcPr>
          <w:p w14:paraId="3A43AF5B">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r5lfj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51AAFEF7">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UMJix0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28041975">
            <w:pPr>
              <w:jc w:val="both"/>
              <w:rPr>
                <w:rFonts w:ascii="Arial" w:hAnsi="Arial" w:cs="Arial"/>
                <w:sz w:val="22"/>
                <w:szCs w:val="22"/>
              </w:rPr>
            </w:pPr>
            <w:r>
              <w:rPr>
                <w:rFonts w:ascii="Arial" w:hAnsi="Arial" w:cs="Arial"/>
                <w:sz w:val="22"/>
                <w:szCs w:val="22"/>
              </w:rPr>
              <w:t>Ямар нэгэн сөрөг нөлөө байхгүй.</w:t>
            </w:r>
          </w:p>
        </w:tc>
      </w:tr>
      <w:tr w14:paraId="7EFC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0C236D45">
            <w:pPr>
              <w:ind w:right="410"/>
              <w:rPr>
                <w:rFonts w:ascii="Arial" w:hAnsi="Arial" w:cs="Arial"/>
                <w:sz w:val="22"/>
                <w:szCs w:val="22"/>
              </w:rPr>
            </w:pPr>
            <w:r>
              <w:rPr>
                <w:rFonts w:ascii="Arial" w:hAnsi="Arial" w:cs="Arial"/>
                <w:sz w:val="22"/>
                <w:szCs w:val="22"/>
              </w:rPr>
              <w:t>5.Өмчлөх эрх</w:t>
            </w:r>
          </w:p>
        </w:tc>
        <w:tc>
          <w:tcPr>
            <w:tcW w:w="3856" w:type="dxa"/>
            <w:vAlign w:val="center"/>
          </w:tcPr>
          <w:p w14:paraId="4623B214">
            <w:pPr>
              <w:jc w:val="both"/>
              <w:rPr>
                <w:rFonts w:ascii="Arial" w:hAnsi="Arial" w:cs="Arial"/>
                <w:sz w:val="22"/>
                <w:szCs w:val="22"/>
              </w:rPr>
            </w:pPr>
            <w:r>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851" w:type="dxa"/>
            <w:vAlign w:val="center"/>
          </w:tcPr>
          <w:p w14:paraId="62738414">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6B4xw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049ED2CE">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UzoE5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5C09CCA6">
            <w:pPr>
              <w:jc w:val="both"/>
              <w:rPr>
                <w:rFonts w:ascii="Arial" w:hAnsi="Arial" w:cs="Arial"/>
                <w:sz w:val="22"/>
                <w:szCs w:val="22"/>
              </w:rPr>
            </w:pPr>
            <w:r>
              <w:rPr>
                <w:rFonts w:ascii="Arial" w:hAnsi="Arial" w:cs="Arial"/>
                <w:sz w:val="22"/>
                <w:szCs w:val="22"/>
              </w:rPr>
              <w:t> Ямар нэгэн сөрөг нөлөө байхгүй</w:t>
            </w:r>
          </w:p>
        </w:tc>
      </w:tr>
      <w:tr w14:paraId="7E7C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496D248A">
            <w:pPr>
              <w:ind w:right="410"/>
              <w:rPr>
                <w:rFonts w:ascii="Arial" w:hAnsi="Arial" w:cs="Arial"/>
                <w:sz w:val="22"/>
                <w:szCs w:val="22"/>
              </w:rPr>
            </w:pPr>
          </w:p>
        </w:tc>
        <w:tc>
          <w:tcPr>
            <w:tcW w:w="3856" w:type="dxa"/>
            <w:vAlign w:val="center"/>
          </w:tcPr>
          <w:p w14:paraId="7B1F8EC8">
            <w:pPr>
              <w:jc w:val="both"/>
              <w:rPr>
                <w:rFonts w:ascii="Arial" w:hAnsi="Arial" w:cs="Arial"/>
                <w:sz w:val="22"/>
                <w:szCs w:val="22"/>
              </w:rPr>
            </w:pPr>
            <w:r>
              <w:rPr>
                <w:rFonts w:ascii="Arial" w:hAnsi="Arial" w:cs="Arial"/>
                <w:sz w:val="22"/>
                <w:szCs w:val="22"/>
              </w:rPr>
              <w:t>5.2.Өмчлөх эрх олж авах, шилжүүлэх болон хэрэгжүүлэхэд хязгаарлалт бий болгох эсэх</w:t>
            </w:r>
          </w:p>
        </w:tc>
        <w:tc>
          <w:tcPr>
            <w:tcW w:w="851" w:type="dxa"/>
            <w:vAlign w:val="center"/>
          </w:tcPr>
          <w:p w14:paraId="04B587E5">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eV1uJ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432B0BC5">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Vzbq1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JXNur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656F6B84">
            <w:pPr>
              <w:jc w:val="both"/>
              <w:rPr>
                <w:rFonts w:ascii="Arial" w:hAnsi="Arial" w:cs="Arial"/>
                <w:sz w:val="22"/>
                <w:szCs w:val="22"/>
              </w:rPr>
            </w:pPr>
            <w:r>
              <w:rPr>
                <w:rFonts w:ascii="Arial" w:hAnsi="Arial" w:cs="Arial"/>
                <w:sz w:val="22"/>
                <w:szCs w:val="22"/>
              </w:rPr>
              <w:t> Ямар нэгэн сөрөг нөлөө байхгүй</w:t>
            </w:r>
          </w:p>
        </w:tc>
      </w:tr>
      <w:tr w14:paraId="35EC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0CB2D766">
            <w:pPr>
              <w:ind w:right="410"/>
              <w:rPr>
                <w:rFonts w:ascii="Arial" w:hAnsi="Arial" w:cs="Arial"/>
                <w:sz w:val="22"/>
                <w:szCs w:val="22"/>
              </w:rPr>
            </w:pPr>
          </w:p>
        </w:tc>
        <w:tc>
          <w:tcPr>
            <w:tcW w:w="3856" w:type="dxa"/>
            <w:vAlign w:val="center"/>
          </w:tcPr>
          <w:p w14:paraId="43FE271E">
            <w:pPr>
              <w:jc w:val="both"/>
              <w:rPr>
                <w:rFonts w:ascii="Arial" w:hAnsi="Arial" w:cs="Arial"/>
                <w:sz w:val="22"/>
                <w:szCs w:val="22"/>
              </w:rPr>
            </w:pPr>
            <w:r>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851" w:type="dxa"/>
            <w:vAlign w:val="center"/>
          </w:tcPr>
          <w:p w14:paraId="082F732F">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BIzlU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1F6277EA">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L+o0HV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v6jQd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1F9F1B6F">
            <w:pPr>
              <w:jc w:val="both"/>
              <w:rPr>
                <w:rFonts w:ascii="Arial" w:hAnsi="Arial" w:cs="Arial"/>
                <w:sz w:val="22"/>
                <w:szCs w:val="22"/>
              </w:rPr>
            </w:pPr>
            <w:r>
              <w:rPr>
                <w:rFonts w:ascii="Arial" w:hAnsi="Arial" w:cs="Arial"/>
                <w:sz w:val="22"/>
                <w:szCs w:val="22"/>
              </w:rPr>
              <w:t> Ямар нэгэн сөрөг нөлөө байхгүй</w:t>
            </w:r>
          </w:p>
        </w:tc>
      </w:tr>
      <w:tr w14:paraId="7AA9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4265FA73">
            <w:pPr>
              <w:ind w:right="410"/>
              <w:rPr>
                <w:rFonts w:ascii="Arial" w:hAnsi="Arial" w:cs="Arial"/>
                <w:sz w:val="22"/>
                <w:szCs w:val="22"/>
              </w:rPr>
            </w:pPr>
            <w:r>
              <w:rPr>
                <w:rFonts w:ascii="Arial" w:hAnsi="Arial" w:cs="Arial"/>
                <w:sz w:val="22"/>
                <w:szCs w:val="22"/>
              </w:rPr>
              <w:t>6.Инноваци болон судалгаа шинжилгээ</w:t>
            </w:r>
          </w:p>
        </w:tc>
        <w:tc>
          <w:tcPr>
            <w:tcW w:w="3856" w:type="dxa"/>
            <w:vAlign w:val="center"/>
          </w:tcPr>
          <w:p w14:paraId="5D45F4A7">
            <w:pPr>
              <w:jc w:val="both"/>
              <w:rPr>
                <w:rFonts w:ascii="Arial" w:hAnsi="Arial" w:cs="Arial"/>
                <w:sz w:val="22"/>
                <w:szCs w:val="22"/>
              </w:rPr>
            </w:pPr>
            <w:r>
              <w:rPr>
                <w:rFonts w:ascii="Arial" w:hAnsi="Arial" w:cs="Arial"/>
                <w:sz w:val="22"/>
                <w:szCs w:val="22"/>
              </w:rPr>
              <w:t>6.1.Судалгаа шинжилгээ, нээлт хийх, шинэ бүтээл гаргах асуудлыг дэмжих эсэх</w:t>
            </w:r>
          </w:p>
        </w:tc>
        <w:tc>
          <w:tcPr>
            <w:tcW w:w="851" w:type="dxa"/>
            <w:vAlign w:val="center"/>
          </w:tcPr>
          <w:p w14:paraId="5FC79391">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LFjxl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csWPG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067506E8">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nhuj1MAgAAfw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J4bo9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5296B4F7">
            <w:pPr>
              <w:jc w:val="both"/>
              <w:rPr>
                <w:rFonts w:ascii="Arial" w:hAnsi="Arial" w:cs="Arial"/>
                <w:sz w:val="22"/>
                <w:szCs w:val="22"/>
              </w:rPr>
            </w:pPr>
            <w:r>
              <w:rPr>
                <w:rFonts w:ascii="Arial" w:hAnsi="Arial" w:cs="Arial"/>
                <w:sz w:val="22"/>
                <w:szCs w:val="22"/>
              </w:rPr>
              <w:t>Ямар нэгэн сөрөг нөлөө байхгүй</w:t>
            </w:r>
          </w:p>
        </w:tc>
      </w:tr>
      <w:tr w14:paraId="726D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4E10E400">
            <w:pPr>
              <w:ind w:right="410"/>
              <w:rPr>
                <w:rFonts w:ascii="Arial" w:hAnsi="Arial" w:cs="Arial"/>
                <w:sz w:val="22"/>
                <w:szCs w:val="22"/>
              </w:rPr>
            </w:pPr>
          </w:p>
        </w:tc>
        <w:tc>
          <w:tcPr>
            <w:tcW w:w="3856" w:type="dxa"/>
            <w:vAlign w:val="center"/>
          </w:tcPr>
          <w:p w14:paraId="7907A18C">
            <w:pPr>
              <w:jc w:val="both"/>
              <w:rPr>
                <w:rFonts w:ascii="Arial" w:hAnsi="Arial" w:cs="Arial"/>
                <w:sz w:val="22"/>
                <w:szCs w:val="22"/>
              </w:rPr>
            </w:pPr>
            <w:r>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34CD77F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sH7gZMAgAAfw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LB+4G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4980EFC3">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MCPbIk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727AF749">
            <w:pPr>
              <w:jc w:val="both"/>
              <w:rPr>
                <w:rFonts w:ascii="Arial" w:hAnsi="Arial" w:cs="Arial"/>
                <w:sz w:val="22"/>
                <w:szCs w:val="22"/>
              </w:rPr>
            </w:pPr>
            <w:r>
              <w:rPr>
                <w:rFonts w:ascii="Arial" w:hAnsi="Arial" w:cs="Arial"/>
                <w:sz w:val="22"/>
                <w:szCs w:val="22"/>
              </w:rPr>
              <w:t> Ямар нэгэн сөрөг нөлөө байхгүй</w:t>
            </w:r>
          </w:p>
        </w:tc>
      </w:tr>
      <w:tr w14:paraId="199C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71598CDE">
            <w:pPr>
              <w:ind w:right="410"/>
              <w:rPr>
                <w:rFonts w:ascii="Arial" w:hAnsi="Arial" w:cs="Arial"/>
                <w:sz w:val="22"/>
                <w:szCs w:val="22"/>
              </w:rPr>
            </w:pPr>
            <w:r>
              <w:rPr>
                <w:rFonts w:ascii="Arial" w:hAnsi="Arial" w:cs="Arial"/>
                <w:sz w:val="22"/>
                <w:szCs w:val="22"/>
              </w:rPr>
              <w:t>7.Хэрэглэгч болон гэр бүлийн төсөв</w:t>
            </w:r>
          </w:p>
        </w:tc>
        <w:tc>
          <w:tcPr>
            <w:tcW w:w="3856" w:type="dxa"/>
            <w:vAlign w:val="center"/>
          </w:tcPr>
          <w:p w14:paraId="137E2799">
            <w:pPr>
              <w:jc w:val="both"/>
              <w:rPr>
                <w:rFonts w:ascii="Arial" w:hAnsi="Arial" w:cs="Arial"/>
                <w:sz w:val="22"/>
                <w:szCs w:val="22"/>
              </w:rPr>
            </w:pPr>
            <w:r>
              <w:rPr>
                <w:rFonts w:ascii="Arial" w:hAnsi="Arial" w:cs="Arial"/>
                <w:sz w:val="22"/>
                <w:szCs w:val="22"/>
              </w:rPr>
              <w:t>7.1.Хэрэглээний үнийн түвшинд нөлөө үзүүлэх эсэх</w:t>
            </w:r>
          </w:p>
        </w:tc>
        <w:tc>
          <w:tcPr>
            <w:tcW w:w="851" w:type="dxa"/>
            <w:vAlign w:val="center"/>
          </w:tcPr>
          <w:p w14:paraId="69C1D14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iP+IJ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4B876411">
            <w:pPr>
              <w:jc w:val="center"/>
              <w:rPr>
                <w:rFonts w:ascii="Arial" w:hAnsi="Arial" w:cs="Arial"/>
                <w:b/>
                <w:sz w:val="22"/>
                <w:szCs w:val="22"/>
              </w:rPr>
            </w:pPr>
            <w:r>
              <w:rPr>
                <w:rFonts w:ascii="Arial" w:hAnsi="Arial" w:cs="Arial"/>
                <w:b/>
                <w:sz w:val="22"/>
                <w:szCs w:val="22"/>
              </w:rPr>
              <mc:AlternateContent>
                <mc:Choice Requires="wps">
                  <w:drawing>
                    <wp:inline distT="0" distB="0" distL="0" distR="0">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PbvQBNAgAAfw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M9u9AE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2416CC00">
            <w:pPr>
              <w:jc w:val="both"/>
              <w:rPr>
                <w:rFonts w:ascii="Arial" w:hAnsi="Arial" w:cs="Arial"/>
                <w:sz w:val="22"/>
                <w:szCs w:val="22"/>
              </w:rPr>
            </w:pPr>
            <w:r>
              <w:rPr>
                <w:rFonts w:ascii="Arial" w:hAnsi="Arial" w:cs="Arial"/>
                <w:sz w:val="22"/>
                <w:szCs w:val="22"/>
              </w:rPr>
              <w:t> Ямар нэгэн сөрөг нөлөө байхгүй</w:t>
            </w:r>
          </w:p>
        </w:tc>
      </w:tr>
      <w:tr w14:paraId="57E6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3200D3C6">
            <w:pPr>
              <w:ind w:right="410"/>
              <w:rPr>
                <w:rFonts w:ascii="Arial" w:hAnsi="Arial" w:cs="Arial"/>
                <w:sz w:val="22"/>
                <w:szCs w:val="22"/>
              </w:rPr>
            </w:pPr>
          </w:p>
        </w:tc>
        <w:tc>
          <w:tcPr>
            <w:tcW w:w="3856" w:type="dxa"/>
            <w:vAlign w:val="center"/>
          </w:tcPr>
          <w:p w14:paraId="64C92E57">
            <w:pPr>
              <w:jc w:val="both"/>
              <w:rPr>
                <w:rFonts w:ascii="Arial" w:hAnsi="Arial" w:cs="Arial"/>
                <w:sz w:val="22"/>
                <w:szCs w:val="22"/>
              </w:rPr>
            </w:pPr>
            <w:r>
              <w:rPr>
                <w:rFonts w:ascii="Arial" w:hAnsi="Arial" w:cs="Arial"/>
                <w:sz w:val="22"/>
                <w:szCs w:val="22"/>
              </w:rPr>
              <w:t>7.2.Хэрэглэгчдийн хувьд дотоодын зах зээлийг ашиглах боломж олгох эсэх</w:t>
            </w:r>
          </w:p>
        </w:tc>
        <w:tc>
          <w:tcPr>
            <w:tcW w:w="851" w:type="dxa"/>
            <w:vAlign w:val="center"/>
          </w:tcPr>
          <w:p w14:paraId="1503B086">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rbib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4997D441">
            <w:pPr>
              <w:jc w:val="center"/>
              <w:rPr>
                <w:rFonts w:ascii="Arial" w:hAnsi="Arial" w:cs="Arial"/>
                <w:b/>
                <w:sz w:val="22"/>
                <w:szCs w:val="22"/>
              </w:rPr>
            </w:pPr>
            <w:r>
              <w:rPr>
                <w:rFonts w:ascii="Arial" w:hAnsi="Arial" w:cs="Arial"/>
                <w:b/>
                <w:sz w:val="22"/>
                <w:szCs w:val="22"/>
              </w:rPr>
              <mc:AlternateContent>
                <mc:Choice Requires="wps">
                  <w:drawing>
                    <wp:inline distT="0" distB="0" distL="0" distR="0">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WS10hNAgAAfw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RZLXSE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60B697B4">
            <w:pPr>
              <w:jc w:val="both"/>
              <w:rPr>
                <w:rFonts w:ascii="Arial" w:hAnsi="Arial" w:cs="Arial"/>
                <w:sz w:val="22"/>
                <w:szCs w:val="22"/>
              </w:rPr>
            </w:pPr>
            <w:r>
              <w:rPr>
                <w:rFonts w:ascii="Arial" w:hAnsi="Arial" w:cs="Arial"/>
                <w:sz w:val="22"/>
                <w:szCs w:val="22"/>
              </w:rPr>
              <w:t> Ямар нэгэн сөрөг нөлөө байхгүй</w:t>
            </w:r>
          </w:p>
        </w:tc>
      </w:tr>
      <w:tr w14:paraId="47D3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4BC4906B">
            <w:pPr>
              <w:ind w:right="410"/>
              <w:rPr>
                <w:rFonts w:ascii="Arial" w:hAnsi="Arial" w:cs="Arial"/>
                <w:sz w:val="22"/>
                <w:szCs w:val="22"/>
              </w:rPr>
            </w:pPr>
          </w:p>
        </w:tc>
        <w:tc>
          <w:tcPr>
            <w:tcW w:w="3856" w:type="dxa"/>
            <w:vAlign w:val="center"/>
          </w:tcPr>
          <w:p w14:paraId="4EE53ABA">
            <w:pPr>
              <w:jc w:val="both"/>
              <w:rPr>
                <w:rFonts w:ascii="Arial" w:hAnsi="Arial" w:cs="Arial"/>
                <w:sz w:val="22"/>
                <w:szCs w:val="22"/>
              </w:rPr>
            </w:pPr>
            <w:r>
              <w:rPr>
                <w:rFonts w:ascii="Arial" w:hAnsi="Arial" w:cs="Arial"/>
                <w:sz w:val="22"/>
                <w:szCs w:val="22"/>
              </w:rPr>
              <w:t>7.3.Хэрэглэгчдийн эрх ашигт нөлөөлөх эсэх</w:t>
            </w:r>
          </w:p>
        </w:tc>
        <w:tc>
          <w:tcPr>
            <w:tcW w:w="851" w:type="dxa"/>
            <w:vAlign w:val="center"/>
          </w:tcPr>
          <w:p w14:paraId="4B0AD3F3">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RtXLRNAgAAfw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ZG1ct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7971FE12">
            <w:pPr>
              <w:jc w:val="center"/>
              <w:rPr>
                <w:rFonts w:ascii="Arial" w:hAnsi="Arial" w:cs="Arial"/>
                <w:b/>
                <w:sz w:val="22"/>
                <w:szCs w:val="22"/>
              </w:rPr>
            </w:pPr>
            <w:r>
              <w:rPr>
                <w:rFonts w:ascii="Arial" w:hAnsi="Arial" w:cs="Arial"/>
                <w:b/>
                <w:sz w:val="22"/>
                <w:szCs w:val="22"/>
              </w:rPr>
              <mc:AlternateContent>
                <mc:Choice Requires="wps">
                  <w:drawing>
                    <wp:inline distT="0" distB="0" distL="0" distR="0">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9JaZB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30lpkE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252CEEDA">
            <w:pPr>
              <w:jc w:val="both"/>
              <w:rPr>
                <w:rFonts w:ascii="Arial" w:hAnsi="Arial" w:cs="Arial"/>
                <w:sz w:val="22"/>
                <w:szCs w:val="22"/>
              </w:rPr>
            </w:pPr>
            <w:r>
              <w:rPr>
                <w:rFonts w:ascii="Arial" w:hAnsi="Arial" w:cs="Arial"/>
                <w:sz w:val="22"/>
                <w:szCs w:val="22"/>
              </w:rPr>
              <w:t> Ямар нэгэн сөрөг нөлөө байхгүй</w:t>
            </w:r>
          </w:p>
        </w:tc>
      </w:tr>
      <w:tr w14:paraId="5B65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293E665C">
            <w:pPr>
              <w:ind w:right="410"/>
              <w:rPr>
                <w:rFonts w:ascii="Arial" w:hAnsi="Arial" w:cs="Arial"/>
                <w:sz w:val="22"/>
                <w:szCs w:val="22"/>
              </w:rPr>
            </w:pPr>
          </w:p>
        </w:tc>
        <w:tc>
          <w:tcPr>
            <w:tcW w:w="3856" w:type="dxa"/>
            <w:vAlign w:val="center"/>
          </w:tcPr>
          <w:p w14:paraId="59E9966F">
            <w:pPr>
              <w:jc w:val="both"/>
              <w:rPr>
                <w:rFonts w:ascii="Arial" w:hAnsi="Arial" w:cs="Arial"/>
                <w:sz w:val="22"/>
                <w:szCs w:val="22"/>
              </w:rPr>
            </w:pPr>
            <w:r>
              <w:rPr>
                <w:rFonts w:ascii="Arial" w:hAnsi="Arial" w:cs="Arial"/>
                <w:sz w:val="22"/>
                <w:szCs w:val="22"/>
              </w:rPr>
              <w:t>7.4.Хувь хүний/гэр бүлийн санхүүгийн байдалд (шууд буюу урт хугацааны туршид) нөлөө үзүүлэх эсэх</w:t>
            </w:r>
          </w:p>
        </w:tc>
        <w:tc>
          <w:tcPr>
            <w:tcW w:w="851" w:type="dxa"/>
            <w:vAlign w:val="center"/>
          </w:tcPr>
          <w:p w14:paraId="713D174F">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EiQ2/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4FB41C9F">
            <w:pPr>
              <w:jc w:val="center"/>
              <w:rPr>
                <w:rFonts w:ascii="Arial" w:hAnsi="Arial" w:cs="Arial"/>
                <w:b/>
                <w:sz w:val="22"/>
                <w:szCs w:val="22"/>
              </w:rPr>
            </w:pPr>
            <w:r>
              <w:rPr>
                <w:rFonts w:ascii="Arial" w:hAnsi="Arial" w:cs="Arial"/>
                <w:b/>
                <w:sz w:val="22"/>
                <w:szCs w:val="22"/>
              </w:rPr>
              <mc:AlternateContent>
                <mc:Choice Requires="wps">
                  <w:drawing>
                    <wp:inline distT="0" distB="0" distL="0" distR="0">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pAAPY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4BBAE165">
            <w:pPr>
              <w:jc w:val="both"/>
              <w:rPr>
                <w:rFonts w:ascii="Arial" w:hAnsi="Arial" w:cs="Arial"/>
                <w:sz w:val="22"/>
                <w:szCs w:val="22"/>
              </w:rPr>
            </w:pPr>
            <w:r>
              <w:rPr>
                <w:rFonts w:ascii="Arial" w:hAnsi="Arial" w:cs="Arial"/>
                <w:sz w:val="22"/>
                <w:szCs w:val="22"/>
              </w:rPr>
              <w:t>Ямар нэгэн сөрөг нөлөө байхгүй.</w:t>
            </w:r>
          </w:p>
        </w:tc>
      </w:tr>
      <w:tr w14:paraId="2EC8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66B11D6A">
            <w:pPr>
              <w:ind w:right="410"/>
              <w:rPr>
                <w:rFonts w:ascii="Arial" w:hAnsi="Arial" w:cs="Arial"/>
                <w:sz w:val="22"/>
                <w:szCs w:val="22"/>
              </w:rPr>
            </w:pPr>
            <w:r>
              <w:rPr>
                <w:rFonts w:ascii="Arial" w:hAnsi="Arial" w:cs="Arial"/>
                <w:sz w:val="22"/>
                <w:szCs w:val="22"/>
              </w:rPr>
              <w:t>8.Тодорхой бүс нутаг, салбарууд</w:t>
            </w:r>
          </w:p>
        </w:tc>
        <w:tc>
          <w:tcPr>
            <w:tcW w:w="3856" w:type="dxa"/>
            <w:vAlign w:val="center"/>
          </w:tcPr>
          <w:p w14:paraId="33C260B2">
            <w:pPr>
              <w:jc w:val="both"/>
              <w:rPr>
                <w:rFonts w:ascii="Arial" w:hAnsi="Arial" w:cs="Arial"/>
                <w:sz w:val="22"/>
                <w:szCs w:val="22"/>
              </w:rPr>
            </w:pPr>
            <w:r>
              <w:rPr>
                <w:rFonts w:ascii="Arial" w:hAnsi="Arial" w:cs="Arial"/>
                <w:sz w:val="22"/>
                <w:szCs w:val="22"/>
              </w:rPr>
              <w:t>8.1.Тодорхой бүс нутагт буюу тодорхой нэг чиглэлд ажлын байрыг шинээр бий болгох эсэх</w:t>
            </w:r>
          </w:p>
        </w:tc>
        <w:tc>
          <w:tcPr>
            <w:tcW w:w="851" w:type="dxa"/>
            <w:vAlign w:val="center"/>
          </w:tcPr>
          <w:p w14:paraId="430469CD">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tYeVpMAgAAfw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rWHla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1B5BAED9">
            <w:pPr>
              <w:jc w:val="center"/>
              <w:rPr>
                <w:rFonts w:ascii="Arial" w:hAnsi="Arial" w:cs="Arial"/>
                <w:b/>
                <w:sz w:val="22"/>
                <w:szCs w:val="22"/>
              </w:rPr>
            </w:pPr>
            <w:r>
              <w:rPr>
                <w:rFonts w:ascii="Arial" w:hAnsi="Arial" w:cs="Arial"/>
                <w:b/>
                <w:sz w:val="22"/>
                <w:szCs w:val="22"/>
              </w:rPr>
              <mc:AlternateContent>
                <mc:Choice Requires="wps">
                  <w:drawing>
                    <wp:inline distT="0" distB="0" distL="0" distR="0">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EHxMfk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274F785A">
            <w:pPr>
              <w:jc w:val="both"/>
              <w:rPr>
                <w:rFonts w:ascii="Arial" w:hAnsi="Arial" w:cs="Arial"/>
                <w:sz w:val="22"/>
                <w:szCs w:val="22"/>
              </w:rPr>
            </w:pPr>
            <w:r>
              <w:rPr>
                <w:rFonts w:ascii="Arial" w:hAnsi="Arial" w:cs="Arial"/>
                <w:sz w:val="22"/>
                <w:szCs w:val="22"/>
              </w:rPr>
              <w:t>Ямар нэгэн сөрөг нөлөө байхгүй</w:t>
            </w:r>
          </w:p>
        </w:tc>
      </w:tr>
      <w:tr w14:paraId="32A8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686EE93F">
            <w:pPr>
              <w:ind w:right="410"/>
              <w:rPr>
                <w:rFonts w:ascii="Arial" w:hAnsi="Arial" w:cs="Arial"/>
                <w:sz w:val="22"/>
                <w:szCs w:val="22"/>
              </w:rPr>
            </w:pPr>
          </w:p>
        </w:tc>
        <w:tc>
          <w:tcPr>
            <w:tcW w:w="3856" w:type="dxa"/>
            <w:vAlign w:val="center"/>
          </w:tcPr>
          <w:p w14:paraId="01F71651">
            <w:pPr>
              <w:jc w:val="both"/>
              <w:rPr>
                <w:rFonts w:ascii="Arial" w:hAnsi="Arial" w:cs="Arial"/>
                <w:sz w:val="22"/>
                <w:szCs w:val="22"/>
              </w:rPr>
            </w:pPr>
            <w:r>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851" w:type="dxa"/>
            <w:vAlign w:val="center"/>
          </w:tcPr>
          <w:p w14:paraId="7F1FE1A3">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qKAfe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05201D9C">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OEKlxMAgAAfw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ThCpc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3C1CA9BC">
            <w:pPr>
              <w:jc w:val="both"/>
              <w:rPr>
                <w:rFonts w:ascii="Arial" w:hAnsi="Arial" w:cs="Arial"/>
                <w:sz w:val="22"/>
                <w:szCs w:val="22"/>
              </w:rPr>
            </w:pPr>
            <w:r>
              <w:rPr>
                <w:rFonts w:ascii="Arial" w:hAnsi="Arial" w:cs="Arial"/>
                <w:sz w:val="22"/>
                <w:szCs w:val="22"/>
              </w:rPr>
              <w:t> Ямар нэгэн сөрөг нөлөө байхгүй</w:t>
            </w:r>
          </w:p>
        </w:tc>
      </w:tr>
      <w:tr w14:paraId="0811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03E07B58">
            <w:pPr>
              <w:ind w:right="410"/>
              <w:rPr>
                <w:rFonts w:ascii="Arial" w:hAnsi="Arial" w:cs="Arial"/>
                <w:sz w:val="22"/>
                <w:szCs w:val="22"/>
              </w:rPr>
            </w:pPr>
          </w:p>
        </w:tc>
        <w:tc>
          <w:tcPr>
            <w:tcW w:w="3856" w:type="dxa"/>
            <w:vAlign w:val="center"/>
          </w:tcPr>
          <w:p w14:paraId="55E89F68">
            <w:pPr>
              <w:jc w:val="both"/>
              <w:rPr>
                <w:rFonts w:ascii="Arial" w:hAnsi="Arial" w:cs="Arial"/>
                <w:sz w:val="22"/>
                <w:szCs w:val="22"/>
              </w:rPr>
            </w:pPr>
            <w:r>
              <w:rPr>
                <w:rFonts w:ascii="Arial" w:hAnsi="Arial" w:cs="Arial"/>
                <w:sz w:val="22"/>
                <w:szCs w:val="22"/>
              </w:rPr>
              <w:t>8.3.Жижиг, дунд үйлдвэр, эсхүл аль нэг салбарт нөлөө үзүүлэх эсэх</w:t>
            </w:r>
          </w:p>
        </w:tc>
        <w:tc>
          <w:tcPr>
            <w:tcW w:w="851" w:type="dxa"/>
            <w:vAlign w:val="center"/>
          </w:tcPr>
          <w:p w14:paraId="58383AB6">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3ul1M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00314178">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Zc1AFE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326" w:type="dxa"/>
            <w:vAlign w:val="center"/>
          </w:tcPr>
          <w:p w14:paraId="7CA95AE7">
            <w:pPr>
              <w:jc w:val="both"/>
              <w:rPr>
                <w:rFonts w:ascii="Arial" w:hAnsi="Arial" w:cs="Arial"/>
                <w:sz w:val="22"/>
                <w:szCs w:val="22"/>
              </w:rPr>
            </w:pPr>
            <w:r>
              <w:rPr>
                <w:rFonts w:ascii="Arial" w:hAnsi="Arial" w:cs="Arial"/>
                <w:sz w:val="22"/>
                <w:szCs w:val="22"/>
              </w:rPr>
              <w:t> Ямар нэгэн сөрөг нөлөө байхгүй</w:t>
            </w:r>
          </w:p>
        </w:tc>
      </w:tr>
      <w:tr w14:paraId="181E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19CE85BF">
            <w:pPr>
              <w:ind w:right="410"/>
              <w:rPr>
                <w:rFonts w:ascii="Arial" w:hAnsi="Arial" w:cs="Arial"/>
                <w:sz w:val="22"/>
                <w:szCs w:val="22"/>
              </w:rPr>
            </w:pPr>
            <w:r>
              <w:rPr>
                <w:rFonts w:ascii="Arial" w:hAnsi="Arial" w:cs="Arial"/>
                <w:sz w:val="22"/>
                <w:szCs w:val="22"/>
              </w:rPr>
              <w:t>9.Төрийн захиргааны байгууллага</w:t>
            </w:r>
          </w:p>
        </w:tc>
        <w:tc>
          <w:tcPr>
            <w:tcW w:w="3856" w:type="dxa"/>
            <w:vAlign w:val="center"/>
          </w:tcPr>
          <w:p w14:paraId="22EDB745">
            <w:pPr>
              <w:jc w:val="both"/>
              <w:rPr>
                <w:rFonts w:ascii="Arial" w:hAnsi="Arial" w:cs="Arial"/>
                <w:sz w:val="22"/>
                <w:szCs w:val="22"/>
              </w:rPr>
            </w:pPr>
            <w:r>
              <w:rPr>
                <w:rFonts w:ascii="Arial" w:hAnsi="Arial" w:cs="Arial"/>
                <w:sz w:val="22"/>
                <w:szCs w:val="22"/>
              </w:rPr>
              <w:t>9.1.Улсын төсөвт нөлөө үзүүлэх эсэх</w:t>
            </w:r>
          </w:p>
        </w:tc>
        <w:tc>
          <w:tcPr>
            <w:tcW w:w="851" w:type="dxa"/>
            <w:vAlign w:val="center"/>
          </w:tcPr>
          <w:p w14:paraId="149CA577">
            <w:pPr>
              <w:jc w:val="center"/>
              <w:rPr>
                <w:rFonts w:ascii="Arial" w:hAnsi="Arial" w:cs="Arial"/>
                <w:b/>
                <w:sz w:val="22"/>
                <w:szCs w:val="22"/>
              </w:rPr>
            </w:pPr>
            <w:r>
              <w:rPr>
                <w:rFonts w:ascii="Arial" w:hAnsi="Arial" w:cs="Arial"/>
                <w:sz w:val="22"/>
                <w:szCs w:val="22"/>
              </w:rPr>
              <w:t>Тийм</w:t>
            </w:r>
          </w:p>
        </w:tc>
        <w:tc>
          <w:tcPr>
            <w:tcW w:w="850" w:type="dxa"/>
            <w:vAlign w:val="center"/>
          </w:tcPr>
          <w:p w14:paraId="58848013">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RDLL6E0CAAB/BAAADgAAAAAA&#10;AAABACAAAAAiAQAAZHJzL2Uyb0RvYy54bWxQSwUGAAAAAAYABgBZAQAA4QUAAAAA&#10;">
                      <v:fill on="f" focussize="0,0"/>
                      <v:stroke on="f"/>
                      <v:imagedata o:title=""/>
                      <o:lock v:ext="edit" aspectratio="t"/>
                      <w10:wrap type="none"/>
                      <w10:anchorlock/>
                    </v:rect>
                  </w:pict>
                </mc:Fallback>
              </mc:AlternateContent>
            </w:r>
          </w:p>
        </w:tc>
        <w:tc>
          <w:tcPr>
            <w:tcW w:w="2326" w:type="dxa"/>
            <w:vAlign w:val="center"/>
          </w:tcPr>
          <w:p w14:paraId="6E323B6E">
            <w:pPr>
              <w:jc w:val="both"/>
              <w:rPr>
                <w:rFonts w:ascii="Arial" w:hAnsi="Arial" w:cs="Arial"/>
                <w:sz w:val="22"/>
                <w:szCs w:val="22"/>
              </w:rPr>
            </w:pPr>
            <w:r>
              <w:rPr>
                <w:rFonts w:ascii="Arial" w:hAnsi="Arial" w:cs="Arial"/>
                <w:sz w:val="22"/>
                <w:szCs w:val="22"/>
              </w:rPr>
              <w:t> Зардал гарахгүй</w:t>
            </w:r>
          </w:p>
        </w:tc>
      </w:tr>
      <w:tr w14:paraId="377C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745EA584">
            <w:pPr>
              <w:ind w:right="410"/>
              <w:rPr>
                <w:rFonts w:ascii="Arial" w:hAnsi="Arial" w:cs="Arial"/>
                <w:sz w:val="22"/>
                <w:szCs w:val="22"/>
              </w:rPr>
            </w:pPr>
          </w:p>
        </w:tc>
        <w:tc>
          <w:tcPr>
            <w:tcW w:w="3856" w:type="dxa"/>
            <w:vAlign w:val="center"/>
          </w:tcPr>
          <w:p w14:paraId="6E00C092">
            <w:pPr>
              <w:jc w:val="both"/>
              <w:rPr>
                <w:rFonts w:ascii="Arial" w:hAnsi="Arial" w:cs="Arial"/>
                <w:sz w:val="22"/>
                <w:szCs w:val="22"/>
              </w:rPr>
            </w:pPr>
            <w:r>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2DE8988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xb+zE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4F312845">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J7oaBMAgAAfw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ye6Gg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2BE2D11C">
            <w:pPr>
              <w:jc w:val="both"/>
              <w:rPr>
                <w:rFonts w:ascii="Arial" w:hAnsi="Arial" w:cs="Arial"/>
                <w:sz w:val="22"/>
                <w:szCs w:val="22"/>
              </w:rPr>
            </w:pPr>
            <w:r>
              <w:rPr>
                <w:rFonts w:ascii="Arial" w:hAnsi="Arial" w:cs="Arial"/>
                <w:sz w:val="22"/>
                <w:szCs w:val="22"/>
              </w:rPr>
              <w:t> Ямар нэгэн өөрчлөлт гарахгүй</w:t>
            </w:r>
          </w:p>
        </w:tc>
      </w:tr>
      <w:tr w14:paraId="3B60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tcPr>
          <w:p w14:paraId="4D4A9DB7">
            <w:pPr>
              <w:ind w:right="410"/>
              <w:rPr>
                <w:rFonts w:ascii="Arial" w:hAnsi="Arial" w:cs="Arial"/>
                <w:sz w:val="22"/>
                <w:szCs w:val="22"/>
              </w:rPr>
            </w:pPr>
          </w:p>
        </w:tc>
        <w:tc>
          <w:tcPr>
            <w:tcW w:w="3856" w:type="dxa"/>
            <w:vAlign w:val="center"/>
          </w:tcPr>
          <w:p w14:paraId="429149A0">
            <w:pPr>
              <w:jc w:val="both"/>
              <w:rPr>
                <w:rFonts w:ascii="Arial" w:hAnsi="Arial" w:cs="Arial"/>
                <w:sz w:val="22"/>
                <w:szCs w:val="22"/>
              </w:rPr>
            </w:pPr>
            <w:r>
              <w:rPr>
                <w:rFonts w:ascii="Arial" w:hAnsi="Arial" w:cs="Arial"/>
                <w:sz w:val="22"/>
                <w:szCs w:val="22"/>
              </w:rPr>
              <w:t>9.3.Төрийн байгууллагад захиргааны шинэ чиг үүрэг бий болгох эсэх</w:t>
            </w:r>
          </w:p>
        </w:tc>
        <w:tc>
          <w:tcPr>
            <w:tcW w:w="851" w:type="dxa"/>
            <w:vAlign w:val="center"/>
          </w:tcPr>
          <w:p w14:paraId="5AC2584A">
            <w:pPr>
              <w:jc w:val="center"/>
              <w:rPr>
                <w:rFonts w:ascii="Arial" w:hAnsi="Arial" w:cs="Arial"/>
                <w:b/>
                <w:sz w:val="22"/>
                <w:szCs w:val="22"/>
              </w:rPr>
            </w:pPr>
            <w:r>
              <w:rPr>
                <w:rFonts w:ascii="Arial" w:hAnsi="Arial" w:cs="Arial"/>
                <w:sz w:val="22"/>
                <w:szCs w:val="22"/>
              </w:rPr>
              <mc:AlternateContent>
                <mc:Choice Requires="wps">
                  <w:drawing>
                    <wp:inline distT="0" distB="0" distL="0" distR="0">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lflIRLAgAAfw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IlflIRLAgAAf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6CC1EE90">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xLJDC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66EA08CA">
            <w:pPr>
              <w:jc w:val="both"/>
              <w:rPr>
                <w:rFonts w:ascii="Arial" w:hAnsi="Arial" w:cs="Arial"/>
                <w:sz w:val="22"/>
                <w:szCs w:val="22"/>
              </w:rPr>
            </w:pPr>
            <w:r>
              <w:rPr>
                <w:rFonts w:ascii="Arial" w:hAnsi="Arial" w:cs="Arial"/>
                <w:sz w:val="22"/>
                <w:szCs w:val="22"/>
              </w:rPr>
              <w:t>Ямар нэгэн шинэ чиг үүрэг үүсгэхгүй</w:t>
            </w:r>
          </w:p>
        </w:tc>
      </w:tr>
      <w:tr w14:paraId="2F458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restart"/>
          </w:tcPr>
          <w:p w14:paraId="7182BF07">
            <w:pPr>
              <w:ind w:right="410"/>
              <w:rPr>
                <w:rFonts w:ascii="Arial" w:hAnsi="Arial" w:cs="Arial"/>
                <w:sz w:val="22"/>
                <w:szCs w:val="22"/>
              </w:rPr>
            </w:pPr>
            <w:r>
              <w:rPr>
                <w:rFonts w:ascii="Arial" w:hAnsi="Arial" w:cs="Arial"/>
                <w:sz w:val="22"/>
                <w:szCs w:val="22"/>
              </w:rPr>
              <w:t>10.Макро эдийн засгийн хүрээнд</w:t>
            </w:r>
          </w:p>
        </w:tc>
        <w:tc>
          <w:tcPr>
            <w:tcW w:w="3856" w:type="dxa"/>
            <w:vAlign w:val="center"/>
          </w:tcPr>
          <w:p w14:paraId="3FE75B84">
            <w:pPr>
              <w:jc w:val="both"/>
              <w:rPr>
                <w:rFonts w:ascii="Arial" w:hAnsi="Arial" w:cs="Arial"/>
                <w:sz w:val="22"/>
                <w:szCs w:val="22"/>
              </w:rPr>
            </w:pPr>
            <w:r>
              <w:rPr>
                <w:rFonts w:ascii="Arial" w:hAnsi="Arial" w:cs="Arial"/>
                <w:sz w:val="22"/>
                <w:szCs w:val="22"/>
              </w:rPr>
              <w:t>10.1.Эдийн засгийн өсөлт болон ажил эрхлэлтийн байдалд нөлөө үзүүлэх эсэх</w:t>
            </w:r>
          </w:p>
        </w:tc>
        <w:tc>
          <w:tcPr>
            <w:tcW w:w="851" w:type="dxa"/>
            <w:vAlign w:val="center"/>
          </w:tcPr>
          <w:p w14:paraId="29AEA70E">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KCKXm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2C4B7E3B">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y1Pbg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326" w:type="dxa"/>
            <w:vAlign w:val="center"/>
          </w:tcPr>
          <w:p w14:paraId="67367579">
            <w:pPr>
              <w:jc w:val="both"/>
              <w:rPr>
                <w:rFonts w:ascii="Arial" w:hAnsi="Arial" w:cs="Arial"/>
                <w:sz w:val="22"/>
                <w:szCs w:val="22"/>
              </w:rPr>
            </w:pPr>
            <w:r>
              <w:rPr>
                <w:rFonts w:ascii="Arial" w:hAnsi="Arial" w:cs="Arial"/>
                <w:sz w:val="22"/>
                <w:szCs w:val="22"/>
              </w:rPr>
              <w:t> Ямар нэгэн өөрчлөлт гарахгүй.</w:t>
            </w:r>
          </w:p>
        </w:tc>
      </w:tr>
      <w:tr w14:paraId="6FBE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vAlign w:val="center"/>
          </w:tcPr>
          <w:p w14:paraId="1A46F376">
            <w:pPr>
              <w:ind w:right="410"/>
              <w:rPr>
                <w:rFonts w:ascii="Arial" w:hAnsi="Arial" w:cs="Arial"/>
                <w:sz w:val="22"/>
                <w:szCs w:val="22"/>
              </w:rPr>
            </w:pPr>
          </w:p>
        </w:tc>
        <w:tc>
          <w:tcPr>
            <w:tcW w:w="3856" w:type="dxa"/>
            <w:vAlign w:val="center"/>
          </w:tcPr>
          <w:p w14:paraId="2EF6BB1A">
            <w:pPr>
              <w:jc w:val="both"/>
              <w:rPr>
                <w:rFonts w:ascii="Arial" w:hAnsi="Arial" w:cs="Arial"/>
                <w:sz w:val="22"/>
                <w:szCs w:val="22"/>
              </w:rPr>
            </w:pPr>
            <w:r>
              <w:rPr>
                <w:rFonts w:ascii="Arial" w:hAnsi="Arial" w:cs="Arial"/>
                <w:sz w:val="22"/>
                <w:szCs w:val="22"/>
              </w:rPr>
              <w:t>10.2.Хөрөнгө оруулалтын нөхцөлийг сайжруулах, зах зээлийн тогтвортой хөгжлийг дэмжих эсэх</w:t>
            </w:r>
          </w:p>
        </w:tc>
        <w:tc>
          <w:tcPr>
            <w:tcW w:w="851" w:type="dxa"/>
            <w:vAlign w:val="center"/>
          </w:tcPr>
          <w:p w14:paraId="4A74A7F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J8MPE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785D830D">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EnZyo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326" w:type="dxa"/>
            <w:vAlign w:val="center"/>
          </w:tcPr>
          <w:p w14:paraId="36798A60">
            <w:pPr>
              <w:jc w:val="both"/>
              <w:rPr>
                <w:rFonts w:ascii="Arial" w:hAnsi="Arial" w:cs="Arial"/>
                <w:sz w:val="22"/>
                <w:szCs w:val="22"/>
              </w:rPr>
            </w:pPr>
            <w:r>
              <w:rPr>
                <w:rFonts w:ascii="Arial" w:hAnsi="Arial" w:cs="Arial"/>
                <w:sz w:val="22"/>
                <w:szCs w:val="22"/>
              </w:rPr>
              <w:t> Ямар нэгэн өөрчлөлт гарахгүй</w:t>
            </w:r>
          </w:p>
        </w:tc>
      </w:tr>
      <w:tr w14:paraId="7FB7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Merge w:val="continue"/>
            <w:vAlign w:val="center"/>
          </w:tcPr>
          <w:p w14:paraId="74922C2B">
            <w:pPr>
              <w:ind w:right="410"/>
              <w:rPr>
                <w:rFonts w:ascii="Arial" w:hAnsi="Arial" w:cs="Arial"/>
                <w:sz w:val="22"/>
                <w:szCs w:val="22"/>
              </w:rPr>
            </w:pPr>
          </w:p>
        </w:tc>
        <w:tc>
          <w:tcPr>
            <w:tcW w:w="3856" w:type="dxa"/>
            <w:vAlign w:val="center"/>
          </w:tcPr>
          <w:p w14:paraId="26B56057">
            <w:pPr>
              <w:jc w:val="both"/>
              <w:rPr>
                <w:rFonts w:ascii="Arial" w:hAnsi="Arial" w:cs="Arial"/>
                <w:sz w:val="22"/>
                <w:szCs w:val="22"/>
              </w:rPr>
            </w:pPr>
            <w:r>
              <w:rPr>
                <w:rFonts w:ascii="Arial" w:hAnsi="Arial" w:cs="Arial"/>
                <w:sz w:val="22"/>
                <w:szCs w:val="22"/>
              </w:rPr>
              <w:t>10.3.Инфляци нэмэгдэх эсэх</w:t>
            </w:r>
          </w:p>
        </w:tc>
        <w:tc>
          <w:tcPr>
            <w:tcW w:w="851" w:type="dxa"/>
            <w:vAlign w:val="center"/>
          </w:tcPr>
          <w:p w14:paraId="173DA0AE">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uamM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3249FA18">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eRiJw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326" w:type="dxa"/>
            <w:vAlign w:val="center"/>
          </w:tcPr>
          <w:p w14:paraId="5B0C3E1D">
            <w:pPr>
              <w:jc w:val="both"/>
              <w:rPr>
                <w:rFonts w:ascii="Arial" w:hAnsi="Arial" w:cs="Arial"/>
                <w:sz w:val="22"/>
                <w:szCs w:val="22"/>
              </w:rPr>
            </w:pPr>
            <w:r>
              <w:rPr>
                <w:rFonts w:ascii="Arial" w:hAnsi="Arial" w:cs="Arial"/>
                <w:sz w:val="22"/>
                <w:szCs w:val="22"/>
              </w:rPr>
              <w:t> Ямар нэгэн сөрөг нөлөө байхгүй</w:t>
            </w:r>
          </w:p>
        </w:tc>
      </w:tr>
      <w:tr w14:paraId="18F9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985" w:type="dxa"/>
            <w:vAlign w:val="center"/>
          </w:tcPr>
          <w:p w14:paraId="471D618E">
            <w:pPr>
              <w:ind w:right="410"/>
              <w:jc w:val="both"/>
              <w:rPr>
                <w:rFonts w:ascii="Arial" w:hAnsi="Arial" w:cs="Arial"/>
                <w:sz w:val="22"/>
                <w:szCs w:val="22"/>
              </w:rPr>
            </w:pPr>
            <w:r>
              <w:rPr>
                <w:rFonts w:ascii="Arial" w:hAnsi="Arial" w:cs="Arial"/>
                <w:sz w:val="22"/>
                <w:szCs w:val="22"/>
              </w:rPr>
              <w:t>11.Олон улсын харилцаа</w:t>
            </w:r>
          </w:p>
        </w:tc>
        <w:tc>
          <w:tcPr>
            <w:tcW w:w="3856" w:type="dxa"/>
            <w:vAlign w:val="center"/>
          </w:tcPr>
          <w:p w14:paraId="4D345908">
            <w:pPr>
              <w:jc w:val="both"/>
              <w:rPr>
                <w:rFonts w:ascii="Arial" w:hAnsi="Arial" w:cs="Arial"/>
                <w:sz w:val="22"/>
                <w:szCs w:val="22"/>
              </w:rPr>
            </w:pPr>
            <w:r>
              <w:rPr>
                <w:rFonts w:ascii="Arial" w:hAnsi="Arial" w:cs="Arial"/>
                <w:sz w:val="22"/>
                <w:szCs w:val="22"/>
              </w:rPr>
              <w:t>11.1.Монгол Улсын олон улсын гэрээтэй нийцэж байгаа эсэх</w:t>
            </w:r>
          </w:p>
        </w:tc>
        <w:tc>
          <w:tcPr>
            <w:tcW w:w="851" w:type="dxa"/>
            <w:vAlign w:val="center"/>
          </w:tcPr>
          <w:p w14:paraId="6C485694">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ViF1RMAgAAfw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lYhdU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Тийм</w:t>
            </w:r>
          </w:p>
        </w:tc>
        <w:tc>
          <w:tcPr>
            <w:tcW w:w="850" w:type="dxa"/>
            <w:vAlign w:val="center"/>
          </w:tcPr>
          <w:p w14:paraId="2E2E6154">
            <w:pPr>
              <w:jc w:val="center"/>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gPSDhMAgAAfw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oD0g4TAIAAH8EAAAOAAAAAAAA&#10;AAEAIAAAACIBAABkcnMvZTJvRG9jLnhtbFBLBQYAAAAABgAGAFkBAADgBQAAAAA=&#10;">
                      <v:fill on="f" focussize="0,0"/>
                      <v:stroke on="f"/>
                      <v:imagedata o:title=""/>
                      <o:lock v:ext="edit" aspectratio="t"/>
                      <w10:wrap type="none"/>
                      <w10:anchorlock/>
                    </v:rect>
                  </w:pict>
                </mc:Fallback>
              </mc:AlternateContent>
            </w:r>
          </w:p>
        </w:tc>
        <w:tc>
          <w:tcPr>
            <w:tcW w:w="2326" w:type="dxa"/>
            <w:vAlign w:val="center"/>
          </w:tcPr>
          <w:p w14:paraId="4458AD34">
            <w:pPr>
              <w:jc w:val="both"/>
              <w:rPr>
                <w:rFonts w:ascii="Arial" w:hAnsi="Arial" w:cs="Arial"/>
                <w:sz w:val="22"/>
                <w:szCs w:val="22"/>
              </w:rPr>
            </w:pPr>
            <w:r>
              <w:rPr>
                <w:rFonts w:ascii="Arial" w:hAnsi="Arial" w:cs="Arial"/>
                <w:sz w:val="22"/>
                <w:szCs w:val="22"/>
              </w:rPr>
              <w:t> Ямар нэгэн байдлаар зөрчилдөхгүй. Олон улсын гэрээ, хэлэлцээртэй нийцнэ.</w:t>
            </w:r>
          </w:p>
        </w:tc>
      </w:tr>
    </w:tbl>
    <w:p w14:paraId="38C9048B">
      <w:pPr>
        <w:jc w:val="center"/>
        <w:rPr>
          <w:rFonts w:ascii="Arial" w:hAnsi="Arial" w:cs="Arial"/>
          <w:b/>
          <w:sz w:val="22"/>
          <w:szCs w:val="22"/>
        </w:rPr>
      </w:pPr>
    </w:p>
    <w:p w14:paraId="4A0B3CB5">
      <w:pPr>
        <w:rPr>
          <w:rFonts w:ascii="Arial" w:hAnsi="Arial" w:cs="Arial"/>
          <w:b/>
          <w:sz w:val="22"/>
          <w:szCs w:val="22"/>
        </w:rPr>
      </w:pPr>
    </w:p>
    <w:p w14:paraId="20D0C071">
      <w:pPr>
        <w:jc w:val="center"/>
        <w:rPr>
          <w:rFonts w:ascii="Arial" w:hAnsi="Arial" w:cs="Arial"/>
          <w:b/>
          <w:sz w:val="22"/>
          <w:szCs w:val="22"/>
        </w:rPr>
      </w:pPr>
      <w:r>
        <w:rPr>
          <w:rFonts w:ascii="Arial" w:hAnsi="Arial" w:cs="Arial"/>
          <w:b/>
          <w:sz w:val="22"/>
          <w:szCs w:val="22"/>
        </w:rPr>
        <w:t>НИЙГЭМД ҮЗҮҮЛЭХ ҮР НӨЛӨӨ</w:t>
      </w:r>
    </w:p>
    <w:p w14:paraId="037365D4">
      <w:pPr>
        <w:jc w:val="center"/>
        <w:rPr>
          <w:rFonts w:ascii="Arial" w:hAnsi="Arial" w:cs="Arial"/>
          <w:b/>
          <w:sz w:val="22"/>
          <w:szCs w:val="22"/>
        </w:rPr>
      </w:pPr>
    </w:p>
    <w:tbl>
      <w:tblPr>
        <w:tblStyle w:val="4"/>
        <w:tblW w:w="989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1"/>
        <w:gridCol w:w="3893"/>
        <w:gridCol w:w="851"/>
        <w:gridCol w:w="850"/>
        <w:gridCol w:w="2236"/>
      </w:tblGrid>
      <w:tr w14:paraId="6A253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shd w:val="clear" w:color="auto" w:fill="E7E6E6"/>
            <w:vAlign w:val="center"/>
          </w:tcPr>
          <w:p w14:paraId="7D162105">
            <w:pPr>
              <w:jc w:val="center"/>
              <w:rPr>
                <w:rFonts w:ascii="Arial" w:hAnsi="Arial" w:cs="Arial"/>
                <w:b/>
                <w:sz w:val="22"/>
                <w:szCs w:val="22"/>
              </w:rPr>
            </w:pPr>
            <w:r>
              <w:rPr>
                <w:rFonts w:ascii="Arial" w:hAnsi="Arial" w:cs="Arial"/>
                <w:b/>
                <w:bCs/>
                <w:sz w:val="22"/>
                <w:szCs w:val="22"/>
              </w:rPr>
              <w:t>Үзүүлэх үр нөлөө:</w:t>
            </w:r>
          </w:p>
        </w:tc>
        <w:tc>
          <w:tcPr>
            <w:tcW w:w="3893" w:type="dxa"/>
            <w:shd w:val="clear" w:color="auto" w:fill="E7E6E6"/>
            <w:vAlign w:val="center"/>
          </w:tcPr>
          <w:p w14:paraId="54FDC70F">
            <w:pPr>
              <w:jc w:val="center"/>
              <w:rPr>
                <w:rFonts w:ascii="Arial" w:hAnsi="Arial" w:cs="Arial"/>
                <w:b/>
                <w:sz w:val="22"/>
                <w:szCs w:val="22"/>
              </w:rPr>
            </w:pPr>
            <w:r>
              <w:rPr>
                <w:rFonts w:ascii="Arial" w:hAnsi="Arial" w:cs="Arial"/>
                <w:b/>
                <w:sz w:val="22"/>
                <w:szCs w:val="22"/>
              </w:rPr>
              <w:t xml:space="preserve">Холбогдох асуултууд </w:t>
            </w:r>
          </w:p>
        </w:tc>
        <w:tc>
          <w:tcPr>
            <w:tcW w:w="1701" w:type="dxa"/>
            <w:gridSpan w:val="2"/>
            <w:shd w:val="clear" w:color="auto" w:fill="E7E6E6"/>
            <w:vAlign w:val="center"/>
          </w:tcPr>
          <w:p w14:paraId="26CA693C">
            <w:pPr>
              <w:rPr>
                <w:rFonts w:ascii="Arial" w:hAnsi="Arial" w:cs="Arial"/>
                <w:b/>
                <w:sz w:val="22"/>
                <w:szCs w:val="22"/>
              </w:rPr>
            </w:pPr>
            <w:r>
              <w:rPr>
                <w:rFonts w:ascii="Arial" w:hAnsi="Arial" w:cs="Arial"/>
                <w:b/>
                <w:sz w:val="22"/>
                <w:szCs w:val="22"/>
              </w:rPr>
              <w:t xml:space="preserve">   Хариулт </w:t>
            </w:r>
          </w:p>
        </w:tc>
        <w:tc>
          <w:tcPr>
            <w:tcW w:w="2236" w:type="dxa"/>
            <w:shd w:val="clear" w:color="auto" w:fill="E7E6E6"/>
          </w:tcPr>
          <w:p w14:paraId="3E33F405">
            <w:pPr>
              <w:rPr>
                <w:rFonts w:ascii="Arial" w:hAnsi="Arial" w:cs="Arial"/>
                <w:b/>
                <w:sz w:val="22"/>
                <w:szCs w:val="22"/>
              </w:rPr>
            </w:pPr>
            <w:r>
              <w:rPr>
                <w:rFonts w:ascii="Arial" w:hAnsi="Arial" w:cs="Arial"/>
                <w:b/>
                <w:sz w:val="22"/>
                <w:szCs w:val="22"/>
              </w:rPr>
              <w:t xml:space="preserve">       Тайлбар</w:t>
            </w:r>
          </w:p>
        </w:tc>
      </w:tr>
      <w:tr w14:paraId="339F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3125AE6E">
            <w:pPr>
              <w:rPr>
                <w:rFonts w:ascii="Arial" w:hAnsi="Arial" w:cs="Arial"/>
                <w:sz w:val="22"/>
                <w:szCs w:val="22"/>
              </w:rPr>
            </w:pPr>
            <w:r>
              <w:rPr>
                <w:rFonts w:ascii="Arial" w:hAnsi="Arial" w:cs="Arial"/>
                <w:sz w:val="22"/>
                <w:szCs w:val="22"/>
              </w:rPr>
              <w:t>1.Ажил эрхлэлтийн байдал, хөдөлмөрийн зах зээл</w:t>
            </w:r>
          </w:p>
        </w:tc>
        <w:tc>
          <w:tcPr>
            <w:tcW w:w="3893" w:type="dxa"/>
            <w:vAlign w:val="center"/>
          </w:tcPr>
          <w:p w14:paraId="0DA17B78">
            <w:pPr>
              <w:jc w:val="both"/>
              <w:rPr>
                <w:rFonts w:ascii="Arial" w:hAnsi="Arial" w:cs="Arial"/>
                <w:sz w:val="22"/>
                <w:szCs w:val="22"/>
              </w:rPr>
            </w:pPr>
            <w:r>
              <w:rPr>
                <w:rFonts w:ascii="Arial" w:hAnsi="Arial" w:cs="Arial"/>
                <w:sz w:val="22"/>
                <w:szCs w:val="22"/>
              </w:rPr>
              <w:t>1.1.Шинээр ажлын байр бий болох эсэх</w:t>
            </w:r>
          </w:p>
        </w:tc>
        <w:tc>
          <w:tcPr>
            <w:tcW w:w="851" w:type="dxa"/>
            <w:vAlign w:val="center"/>
          </w:tcPr>
          <w:p w14:paraId="070A6557">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NMrfRxLAgAAf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34DE7DAB">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0XMHnk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5687D266">
            <w:pPr>
              <w:pStyle w:val="38"/>
              <w:spacing w:line="240" w:lineRule="auto"/>
              <w:ind w:firstLine="0"/>
              <w:rPr>
                <w:color w:val="000000"/>
                <w:sz w:val="22"/>
                <w:szCs w:val="22"/>
                <w:lang w:val="mn-MN"/>
              </w:rPr>
            </w:pPr>
            <w:r>
              <w:rPr>
                <w:color w:val="000000"/>
                <w:sz w:val="22"/>
                <w:szCs w:val="22"/>
              </w:rPr>
              <w:t>Ямар нэгэн өөрчлөлт гарахгүй</w:t>
            </w:r>
          </w:p>
        </w:tc>
      </w:tr>
      <w:tr w14:paraId="5324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09D5F430">
            <w:pPr>
              <w:rPr>
                <w:rFonts w:ascii="Arial" w:hAnsi="Arial" w:cs="Arial"/>
                <w:sz w:val="22"/>
                <w:szCs w:val="22"/>
              </w:rPr>
            </w:pPr>
          </w:p>
        </w:tc>
        <w:tc>
          <w:tcPr>
            <w:tcW w:w="3893" w:type="dxa"/>
            <w:vAlign w:val="center"/>
          </w:tcPr>
          <w:p w14:paraId="70059D97">
            <w:pPr>
              <w:jc w:val="both"/>
              <w:rPr>
                <w:rFonts w:ascii="Arial" w:hAnsi="Arial" w:cs="Arial"/>
                <w:sz w:val="22"/>
                <w:szCs w:val="22"/>
              </w:rPr>
            </w:pPr>
            <w:r>
              <w:rPr>
                <w:rFonts w:ascii="Arial" w:hAnsi="Arial" w:cs="Arial"/>
                <w:sz w:val="22"/>
                <w:szCs w:val="22"/>
              </w:rPr>
              <w:t>1.2.Шууд болон шууд бусаар ажлын байрны цомхотгол бий болгох эсэх</w:t>
            </w:r>
          </w:p>
        </w:tc>
        <w:tc>
          <w:tcPr>
            <w:tcW w:w="851" w:type="dxa"/>
            <w:vAlign w:val="center"/>
          </w:tcPr>
          <w:p w14:paraId="227BA6F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qVzK6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7CC1F89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Si2G8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vAlign w:val="center"/>
          </w:tcPr>
          <w:p w14:paraId="3869EFE0">
            <w:pPr>
              <w:jc w:val="both"/>
              <w:rPr>
                <w:rFonts w:ascii="Arial" w:hAnsi="Arial" w:cs="Arial"/>
                <w:sz w:val="22"/>
                <w:szCs w:val="22"/>
              </w:rPr>
            </w:pPr>
            <w:r>
              <w:rPr>
                <w:rFonts w:ascii="Arial" w:hAnsi="Arial" w:cs="Arial"/>
                <w:sz w:val="22"/>
                <w:szCs w:val="22"/>
              </w:rPr>
              <w:t>Ямар нэгэн сөрөг нөлөө байхгүй</w:t>
            </w:r>
          </w:p>
        </w:tc>
      </w:tr>
      <w:tr w14:paraId="0B0D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30F20FF7">
            <w:pPr>
              <w:rPr>
                <w:rFonts w:ascii="Arial" w:hAnsi="Arial" w:cs="Arial"/>
                <w:sz w:val="22"/>
                <w:szCs w:val="22"/>
              </w:rPr>
            </w:pPr>
          </w:p>
        </w:tc>
        <w:tc>
          <w:tcPr>
            <w:tcW w:w="3893" w:type="dxa"/>
            <w:vAlign w:val="center"/>
          </w:tcPr>
          <w:p w14:paraId="515B343F">
            <w:pPr>
              <w:jc w:val="both"/>
              <w:rPr>
                <w:rFonts w:ascii="Arial" w:hAnsi="Arial" w:cs="Arial"/>
                <w:sz w:val="22"/>
                <w:szCs w:val="22"/>
              </w:rPr>
            </w:pPr>
            <w:r>
              <w:rPr>
                <w:rFonts w:ascii="Arial" w:hAnsi="Arial" w:cs="Arial"/>
                <w:sz w:val="22"/>
                <w:szCs w:val="22"/>
              </w:rPr>
              <w:t>1.3.Тодорхой ажил мэргэжлийн хүмүүс болон хувиараа хөдөлмөр эрхлэгчдэд нөлөө үзүүлэх эсэх</w:t>
            </w:r>
          </w:p>
        </w:tc>
        <w:tc>
          <w:tcPr>
            <w:tcW w:w="851" w:type="dxa"/>
            <w:vAlign w:val="center"/>
          </w:tcPr>
          <w:p w14:paraId="32F03399">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pr1SY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43F83ED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kwgv0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258F71CF">
            <w:pPr>
              <w:jc w:val="both"/>
              <w:rPr>
                <w:rFonts w:ascii="Arial" w:hAnsi="Arial" w:cs="Arial"/>
                <w:sz w:val="22"/>
                <w:szCs w:val="22"/>
              </w:rPr>
            </w:pPr>
            <w:r>
              <w:rPr>
                <w:rFonts w:ascii="Arial" w:hAnsi="Arial" w:cs="Arial"/>
                <w:sz w:val="22"/>
                <w:szCs w:val="22"/>
              </w:rPr>
              <w:t>Ямар нэгэн өөрчлөлт гарахгүй</w:t>
            </w:r>
          </w:p>
        </w:tc>
      </w:tr>
      <w:tr w14:paraId="3B70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2C4DF989">
            <w:pPr>
              <w:rPr>
                <w:rFonts w:ascii="Arial" w:hAnsi="Arial" w:cs="Arial"/>
                <w:sz w:val="22"/>
                <w:szCs w:val="22"/>
              </w:rPr>
            </w:pPr>
          </w:p>
        </w:tc>
        <w:tc>
          <w:tcPr>
            <w:tcW w:w="3893" w:type="dxa"/>
            <w:vAlign w:val="center"/>
          </w:tcPr>
          <w:p w14:paraId="466ACC1E">
            <w:pPr>
              <w:jc w:val="both"/>
              <w:rPr>
                <w:rFonts w:ascii="Arial" w:hAnsi="Arial" w:cs="Arial"/>
                <w:sz w:val="22"/>
                <w:szCs w:val="22"/>
              </w:rPr>
            </w:pPr>
            <w:r>
              <w:rPr>
                <w:rFonts w:ascii="Arial" w:hAnsi="Arial" w:cs="Arial"/>
                <w:sz w:val="22"/>
                <w:szCs w:val="22"/>
              </w:rPr>
              <w:t>1.4.Тодорхой насны хүмүүсийн ажил эрхлэлтийн байдалд нөлөөлөх эсэх</w:t>
            </w:r>
          </w:p>
        </w:tc>
        <w:tc>
          <w:tcPr>
            <w:tcW w:w="851" w:type="dxa"/>
            <w:vAlign w:val="center"/>
          </w:tcPr>
          <w:p w14:paraId="0A258274">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f5j7Q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5C0A50AA">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GbUs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vAlign w:val="center"/>
          </w:tcPr>
          <w:p w14:paraId="12C57043">
            <w:pPr>
              <w:jc w:val="both"/>
              <w:rPr>
                <w:rFonts w:ascii="Arial" w:hAnsi="Arial" w:cs="Arial"/>
                <w:sz w:val="22"/>
                <w:szCs w:val="22"/>
              </w:rPr>
            </w:pPr>
            <w:r>
              <w:rPr>
                <w:rFonts w:ascii="Arial" w:hAnsi="Arial" w:cs="Arial"/>
                <w:sz w:val="22"/>
                <w:szCs w:val="22"/>
              </w:rPr>
              <w:t>Ямар нэгэн сөрөг нөлөө байхгүй</w:t>
            </w:r>
          </w:p>
        </w:tc>
      </w:tr>
      <w:tr w14:paraId="28B6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65FA9C86">
            <w:pPr>
              <w:rPr>
                <w:rFonts w:ascii="Arial" w:hAnsi="Arial" w:cs="Arial"/>
                <w:sz w:val="22"/>
                <w:szCs w:val="22"/>
              </w:rPr>
            </w:pPr>
            <w:r>
              <w:rPr>
                <w:rFonts w:ascii="Arial" w:hAnsi="Arial" w:cs="Arial"/>
                <w:sz w:val="22"/>
                <w:szCs w:val="22"/>
              </w:rPr>
              <w:t>2.Ажлын стандарт, хөдөлмөрлөх эрх</w:t>
            </w:r>
          </w:p>
        </w:tc>
        <w:tc>
          <w:tcPr>
            <w:tcW w:w="3893" w:type="dxa"/>
            <w:vAlign w:val="center"/>
          </w:tcPr>
          <w:p w14:paraId="5A53A7DB">
            <w:pPr>
              <w:jc w:val="both"/>
              <w:rPr>
                <w:rFonts w:ascii="Arial" w:hAnsi="Arial" w:cs="Arial"/>
                <w:sz w:val="22"/>
                <w:szCs w:val="22"/>
              </w:rPr>
            </w:pPr>
            <w:r>
              <w:rPr>
                <w:rFonts w:ascii="Arial" w:hAnsi="Arial" w:cs="Arial"/>
                <w:sz w:val="22"/>
                <w:szCs w:val="22"/>
              </w:rPr>
              <w:t>2.1.Ажлын чанар, стандартад нөлөөлөх эсэх</w:t>
            </w:r>
          </w:p>
        </w:tc>
        <w:tc>
          <w:tcPr>
            <w:tcW w:w="851" w:type="dxa"/>
            <w:vAlign w:val="center"/>
          </w:tcPr>
          <w:p w14:paraId="565B5AF8">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FPYAI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09BDB0D7">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IUN9k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4D35EC4A">
            <w:pPr>
              <w:rPr>
                <w:rFonts w:ascii="Arial" w:hAnsi="Arial" w:cs="Arial"/>
                <w:sz w:val="22"/>
                <w:szCs w:val="22"/>
              </w:rPr>
            </w:pPr>
            <w:r>
              <w:rPr>
                <w:rFonts w:ascii="Arial" w:hAnsi="Arial" w:cs="Arial"/>
                <w:sz w:val="22"/>
                <w:szCs w:val="22"/>
              </w:rPr>
              <w:t>Ямар нэгэн сөрөг нөлөө байхгүй</w:t>
            </w:r>
          </w:p>
        </w:tc>
      </w:tr>
      <w:tr w14:paraId="5845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04BC337C">
            <w:pPr>
              <w:rPr>
                <w:rFonts w:ascii="Arial" w:hAnsi="Arial" w:cs="Arial"/>
                <w:sz w:val="22"/>
                <w:szCs w:val="22"/>
              </w:rPr>
            </w:pPr>
          </w:p>
        </w:tc>
        <w:tc>
          <w:tcPr>
            <w:tcW w:w="3893" w:type="dxa"/>
            <w:vAlign w:val="center"/>
          </w:tcPr>
          <w:p w14:paraId="430FCABA">
            <w:pPr>
              <w:jc w:val="both"/>
              <w:rPr>
                <w:rFonts w:ascii="Arial" w:hAnsi="Arial" w:cs="Arial"/>
                <w:sz w:val="22"/>
                <w:szCs w:val="22"/>
              </w:rPr>
            </w:pPr>
            <w:r>
              <w:rPr>
                <w:rFonts w:ascii="Arial" w:hAnsi="Arial" w:cs="Arial"/>
                <w:sz w:val="22"/>
                <w:szCs w:val="22"/>
              </w:rPr>
              <w:t>2.2.Ажилчдын эрүүл мэнд, хөдөлмөрийн аюулгүй байдалд нөлөөлөх эсэх</w:t>
            </w:r>
          </w:p>
        </w:tc>
        <w:tc>
          <w:tcPr>
            <w:tcW w:w="851" w:type="dxa"/>
            <w:vAlign w:val="center"/>
          </w:tcPr>
          <w:p w14:paraId="4FE121A1">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zdOpA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0AD3F21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zG7tb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7FFAEC3D">
            <w:pPr>
              <w:rPr>
                <w:rFonts w:ascii="Arial" w:hAnsi="Arial" w:cs="Arial"/>
                <w:sz w:val="22"/>
                <w:szCs w:val="22"/>
              </w:rPr>
            </w:pPr>
            <w:r>
              <w:rPr>
                <w:rFonts w:ascii="Arial" w:hAnsi="Arial" w:cs="Arial"/>
                <w:sz w:val="22"/>
                <w:szCs w:val="22"/>
              </w:rPr>
              <w:t>Ямар нэгэн сөрөг нөлөө байхгүй</w:t>
            </w:r>
          </w:p>
        </w:tc>
      </w:tr>
      <w:tr w14:paraId="5D3B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08E8C220">
            <w:pPr>
              <w:rPr>
                <w:rFonts w:ascii="Arial" w:hAnsi="Arial" w:cs="Arial"/>
                <w:sz w:val="22"/>
                <w:szCs w:val="22"/>
              </w:rPr>
            </w:pPr>
          </w:p>
        </w:tc>
        <w:tc>
          <w:tcPr>
            <w:tcW w:w="3893" w:type="dxa"/>
            <w:vAlign w:val="center"/>
          </w:tcPr>
          <w:p w14:paraId="646C0251">
            <w:pPr>
              <w:jc w:val="both"/>
              <w:rPr>
                <w:rFonts w:ascii="Arial" w:hAnsi="Arial" w:cs="Arial"/>
                <w:sz w:val="22"/>
                <w:szCs w:val="22"/>
              </w:rPr>
            </w:pPr>
            <w:r>
              <w:rPr>
                <w:rFonts w:ascii="Arial" w:hAnsi="Arial" w:cs="Arial"/>
                <w:sz w:val="22"/>
                <w:szCs w:val="22"/>
              </w:rPr>
              <w:t>2.3.Ажилчдын эрх, үүрэгт шууд болон шууд бусаар нөлөөлөх эсэх</w:t>
            </w:r>
          </w:p>
        </w:tc>
        <w:tc>
          <w:tcPr>
            <w:tcW w:w="851" w:type="dxa"/>
            <w:vAlign w:val="center"/>
          </w:tcPr>
          <w:p w14:paraId="1EA1BC3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IP45/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3DBE34D7">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w4915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44FDF20C">
            <w:pPr>
              <w:rPr>
                <w:rFonts w:ascii="Arial" w:hAnsi="Arial" w:cs="Arial"/>
                <w:sz w:val="22"/>
                <w:szCs w:val="22"/>
              </w:rPr>
            </w:pPr>
            <w:r>
              <w:rPr>
                <w:rFonts w:ascii="Arial" w:hAnsi="Arial" w:cs="Arial"/>
                <w:sz w:val="22"/>
                <w:szCs w:val="22"/>
              </w:rPr>
              <w:t>Ямар нэгэн сөрөг нөлөө байхгүй</w:t>
            </w:r>
          </w:p>
        </w:tc>
      </w:tr>
      <w:tr w14:paraId="4BC2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530ECF91">
            <w:pPr>
              <w:rPr>
                <w:rFonts w:ascii="Arial" w:hAnsi="Arial" w:cs="Arial"/>
                <w:sz w:val="22"/>
                <w:szCs w:val="22"/>
              </w:rPr>
            </w:pPr>
          </w:p>
        </w:tc>
        <w:tc>
          <w:tcPr>
            <w:tcW w:w="3893" w:type="dxa"/>
            <w:vAlign w:val="center"/>
          </w:tcPr>
          <w:p w14:paraId="7A3DCEC8">
            <w:pPr>
              <w:jc w:val="both"/>
              <w:rPr>
                <w:rFonts w:ascii="Arial" w:hAnsi="Arial" w:cs="Arial"/>
                <w:sz w:val="22"/>
                <w:szCs w:val="22"/>
              </w:rPr>
            </w:pPr>
            <w:r>
              <w:rPr>
                <w:rFonts w:ascii="Arial" w:hAnsi="Arial" w:cs="Arial"/>
                <w:sz w:val="22"/>
                <w:szCs w:val="22"/>
              </w:rPr>
              <w:t>2.4.Шинээр ажлын стандарт гаргах эсэх</w:t>
            </w:r>
          </w:p>
        </w:tc>
        <w:tc>
          <w:tcPr>
            <w:tcW w:w="851" w:type="dxa"/>
            <w:vAlign w:val="center"/>
          </w:tcPr>
          <w:p w14:paraId="3032B815">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C8foX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24CCC6FC">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Gqrcx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5EFA84B7">
            <w:pPr>
              <w:rPr>
                <w:rFonts w:ascii="Arial" w:hAnsi="Arial" w:cs="Arial"/>
                <w:sz w:val="22"/>
                <w:szCs w:val="22"/>
              </w:rPr>
            </w:pPr>
            <w:r>
              <w:rPr>
                <w:rFonts w:ascii="Arial" w:hAnsi="Arial" w:cs="Arial"/>
                <w:sz w:val="22"/>
                <w:szCs w:val="22"/>
              </w:rPr>
              <w:t>Ямар нэгэн сөрөг нөлөө байхгүй</w:t>
            </w:r>
          </w:p>
        </w:tc>
      </w:tr>
      <w:tr w14:paraId="6CDA5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78D64455">
            <w:pPr>
              <w:rPr>
                <w:rFonts w:ascii="Arial" w:hAnsi="Arial" w:cs="Arial"/>
                <w:sz w:val="22"/>
                <w:szCs w:val="22"/>
              </w:rPr>
            </w:pPr>
          </w:p>
        </w:tc>
        <w:tc>
          <w:tcPr>
            <w:tcW w:w="3893" w:type="dxa"/>
            <w:vAlign w:val="center"/>
          </w:tcPr>
          <w:p w14:paraId="4F086A7D">
            <w:pPr>
              <w:jc w:val="both"/>
              <w:rPr>
                <w:rFonts w:ascii="Arial" w:hAnsi="Arial" w:cs="Arial"/>
                <w:sz w:val="22"/>
                <w:szCs w:val="22"/>
              </w:rPr>
            </w:pPr>
            <w:r>
              <w:rPr>
                <w:rFonts w:ascii="Arial" w:hAnsi="Arial" w:cs="Arial"/>
                <w:sz w:val="22"/>
                <w:szCs w:val="22"/>
              </w:rPr>
              <w:t>2.5.Ажлын байранд технологийн шинэчлэлийг хэрэгжүүлэхтэй холбогдсон өөрчлөлт бий болгох эсэх</w:t>
            </w:r>
          </w:p>
        </w:tc>
        <w:tc>
          <w:tcPr>
            <w:tcW w:w="851" w:type="dxa"/>
            <w:vAlign w:val="center"/>
          </w:tcPr>
          <w:p w14:paraId="10EA0FC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9joIV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7E6B50DA">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XHEJ6U0CAAB/BAAADgAAAAAA&#10;AAABACAAAAAiAQAAZHJzL2Uyb0RvYy54bWxQSwUGAAAAAAYABgBZAQAA4Q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7609B10E">
            <w:pPr>
              <w:rPr>
                <w:rFonts w:ascii="Arial" w:hAnsi="Arial" w:cs="Arial"/>
                <w:sz w:val="22"/>
                <w:szCs w:val="22"/>
              </w:rPr>
            </w:pPr>
            <w:r>
              <w:rPr>
                <w:rFonts w:ascii="Arial" w:hAnsi="Arial" w:cs="Arial"/>
                <w:sz w:val="22"/>
                <w:szCs w:val="22"/>
              </w:rPr>
              <w:t>Ямар нэгэн сөрөг нөлөө байхгүй</w:t>
            </w:r>
          </w:p>
        </w:tc>
      </w:tr>
      <w:tr w14:paraId="663C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0FFAC8FF">
            <w:pPr>
              <w:rPr>
                <w:rFonts w:ascii="Arial" w:hAnsi="Arial" w:cs="Arial"/>
                <w:sz w:val="22"/>
                <w:szCs w:val="22"/>
              </w:rPr>
            </w:pPr>
            <w:r>
              <w:rPr>
                <w:rFonts w:ascii="Arial" w:hAnsi="Arial" w:cs="Arial"/>
                <w:sz w:val="22"/>
                <w:szCs w:val="22"/>
              </w:rPr>
              <w:t>3.Нийгмийн тодорхой бүлгийг хамгаалах асуудал</w:t>
            </w:r>
          </w:p>
        </w:tc>
        <w:tc>
          <w:tcPr>
            <w:tcW w:w="3893" w:type="dxa"/>
            <w:vAlign w:val="center"/>
          </w:tcPr>
          <w:p w14:paraId="22FDA273">
            <w:pPr>
              <w:jc w:val="both"/>
              <w:rPr>
                <w:rFonts w:ascii="Arial" w:hAnsi="Arial" w:cs="Arial"/>
                <w:sz w:val="22"/>
                <w:szCs w:val="22"/>
              </w:rPr>
            </w:pPr>
            <w:r>
              <w:rPr>
                <w:rFonts w:ascii="Arial" w:hAnsi="Arial" w:cs="Arial"/>
                <w:sz w:val="22"/>
                <w:szCs w:val="22"/>
              </w:rPr>
              <w:t>3.1.Шууд болон шууд бусаар тэгш бус байдал үүсгэх эсэх</w:t>
            </w:r>
          </w:p>
        </w:tc>
        <w:tc>
          <w:tcPr>
            <w:tcW w:w="851" w:type="dxa"/>
            <w:vAlign w:val="center"/>
          </w:tcPr>
          <w:p w14:paraId="774DD803">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nVTzN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0064DAD0">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qOGOh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382B0A72">
            <w:pPr>
              <w:rPr>
                <w:rFonts w:ascii="Arial" w:hAnsi="Arial" w:cs="Arial"/>
                <w:sz w:val="22"/>
                <w:szCs w:val="22"/>
              </w:rPr>
            </w:pPr>
            <w:r>
              <w:rPr>
                <w:rFonts w:ascii="Arial" w:hAnsi="Arial" w:cs="Arial"/>
                <w:sz w:val="22"/>
                <w:szCs w:val="22"/>
              </w:rPr>
              <w:t>Ямар нэгэн сөрөг нөлөө байхгүй</w:t>
            </w:r>
          </w:p>
        </w:tc>
      </w:tr>
      <w:tr w14:paraId="4C4FC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3B7AF7BC">
            <w:pPr>
              <w:rPr>
                <w:rFonts w:ascii="Arial" w:hAnsi="Arial" w:cs="Arial"/>
                <w:sz w:val="22"/>
                <w:szCs w:val="22"/>
              </w:rPr>
            </w:pPr>
          </w:p>
        </w:tc>
        <w:tc>
          <w:tcPr>
            <w:tcW w:w="3893" w:type="dxa"/>
            <w:vAlign w:val="center"/>
          </w:tcPr>
          <w:p w14:paraId="777EB61E">
            <w:pPr>
              <w:jc w:val="both"/>
              <w:rPr>
                <w:rFonts w:ascii="Arial" w:hAnsi="Arial" w:cs="Arial"/>
                <w:sz w:val="22"/>
                <w:szCs w:val="22"/>
              </w:rPr>
            </w:pPr>
            <w:r>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531DA06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RHFaFTAIAAH8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329F3A81">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TRCwH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21942B5A">
            <w:pPr>
              <w:rPr>
                <w:rFonts w:ascii="Arial" w:hAnsi="Arial" w:cs="Arial"/>
                <w:sz w:val="22"/>
                <w:szCs w:val="22"/>
              </w:rPr>
            </w:pPr>
            <w:r>
              <w:rPr>
                <w:rFonts w:ascii="Arial" w:hAnsi="Arial" w:cs="Arial"/>
                <w:sz w:val="22"/>
                <w:szCs w:val="22"/>
              </w:rPr>
              <w:t>Ямар нэгэн сөрөг нөлөө байхгүй</w:t>
            </w:r>
          </w:p>
        </w:tc>
      </w:tr>
      <w:tr w14:paraId="789D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2CE85B5D">
            <w:pPr>
              <w:rPr>
                <w:rFonts w:ascii="Arial" w:hAnsi="Arial" w:cs="Arial"/>
                <w:sz w:val="22"/>
                <w:szCs w:val="22"/>
              </w:rPr>
            </w:pPr>
          </w:p>
        </w:tc>
        <w:tc>
          <w:tcPr>
            <w:tcW w:w="3893" w:type="dxa"/>
            <w:vAlign w:val="center"/>
          </w:tcPr>
          <w:p w14:paraId="6905D553">
            <w:pPr>
              <w:jc w:val="both"/>
              <w:rPr>
                <w:rFonts w:ascii="Arial" w:hAnsi="Arial" w:cs="Arial"/>
                <w:sz w:val="22"/>
                <w:szCs w:val="22"/>
              </w:rPr>
            </w:pPr>
            <w:r>
              <w:rPr>
                <w:rFonts w:ascii="Arial" w:hAnsi="Arial" w:cs="Arial"/>
                <w:sz w:val="22"/>
                <w:szCs w:val="22"/>
              </w:rPr>
              <w:t>3.3.Гадаадын иргэдэд илэрхий нөлөөлөх эсэх</w:t>
            </w:r>
          </w:p>
        </w:tc>
        <w:tc>
          <w:tcPr>
            <w:tcW w:w="851" w:type="dxa"/>
            <w:vAlign w:val="center"/>
          </w:tcPr>
          <w:p w14:paraId="1FD5C97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kLxKJ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679F8F4F">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rmH8B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6F49ADCD">
            <w:pPr>
              <w:rPr>
                <w:rFonts w:ascii="Arial" w:hAnsi="Arial" w:cs="Arial"/>
                <w:sz w:val="22"/>
                <w:szCs w:val="22"/>
              </w:rPr>
            </w:pPr>
            <w:r>
              <w:rPr>
                <w:rFonts w:ascii="Arial" w:hAnsi="Arial" w:cs="Arial"/>
                <w:sz w:val="22"/>
                <w:szCs w:val="22"/>
              </w:rPr>
              <w:t>Ямар нэгэн сөрөг нөлөө байхгүй</w:t>
            </w:r>
          </w:p>
        </w:tc>
      </w:tr>
      <w:tr w14:paraId="0DDC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4E078152">
            <w:pPr>
              <w:rPr>
                <w:rFonts w:ascii="Arial" w:hAnsi="Arial" w:cs="Arial"/>
                <w:sz w:val="22"/>
                <w:szCs w:val="22"/>
              </w:rPr>
            </w:pPr>
            <w:r>
              <w:rPr>
                <w:rFonts w:ascii="Arial" w:hAnsi="Arial" w:cs="Arial"/>
                <w:sz w:val="22"/>
                <w:szCs w:val="22"/>
              </w:rPr>
              <w:t>4.Төрийн удирдлага, сайн засаглал, шүүх эрх мэдэл, хэвлэл мэдээлэл, ёс суртахуун</w:t>
            </w:r>
          </w:p>
        </w:tc>
        <w:tc>
          <w:tcPr>
            <w:tcW w:w="3893" w:type="dxa"/>
            <w:vAlign w:val="center"/>
          </w:tcPr>
          <w:p w14:paraId="10F90906">
            <w:pPr>
              <w:jc w:val="both"/>
              <w:rPr>
                <w:rFonts w:ascii="Arial" w:hAnsi="Arial" w:cs="Arial"/>
                <w:sz w:val="22"/>
                <w:szCs w:val="22"/>
              </w:rPr>
            </w:pPr>
            <w:r>
              <w:rPr>
                <w:rFonts w:ascii="Arial" w:hAnsi="Arial" w:cs="Arial"/>
                <w:sz w:val="22"/>
                <w:szCs w:val="22"/>
              </w:rPr>
              <w:t>4.1.Засаглалын харилцаанд оролцогчдод нөлөөлөх эсэх</w:t>
            </w:r>
          </w:p>
        </w:tc>
        <w:tc>
          <w:tcPr>
            <w:tcW w:w="851" w:type="dxa"/>
            <w:vAlign w:val="center"/>
          </w:tcPr>
          <w:p w14:paraId="3CDBE3A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bRu0wAAAAMBAAAPAAAAAAAAAAEA&#10;IAAAACIAAABkcnMvZG93bnJldi54bWxQSwECFAAUAAAACACHTuJAfC6etU0CAAB/BAAADgAAAAAA&#10;AAABACAAAAAiAQAAZHJzL2Uyb0RvYy54bWxQSwUGAAAAAAYABgBZAQAA4QUAAAAA&#10;">
                      <v:fill on="f" focussize="0,0"/>
                      <v:stroke on="f"/>
                      <v:imagedata o:title=""/>
                      <o:lock v:ext="edit" aspectratio="t"/>
                      <w10:wrap type="none"/>
                      <w10:anchorlock/>
                    </v:rect>
                  </w:pict>
                </mc:Fallback>
              </mc:AlternateContent>
            </w:r>
          </w:p>
        </w:tc>
        <w:tc>
          <w:tcPr>
            <w:tcW w:w="850" w:type="dxa"/>
            <w:vAlign w:val="center"/>
          </w:tcPr>
          <w:p w14:paraId="5ABA3C09">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oD6k1MAgAAfw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KA+pNTAIAAH8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359E1D75">
            <w:pPr>
              <w:rPr>
                <w:rFonts w:ascii="Arial" w:hAnsi="Arial" w:cs="Arial"/>
                <w:sz w:val="22"/>
                <w:szCs w:val="22"/>
              </w:rPr>
            </w:pPr>
            <w:r>
              <w:rPr>
                <w:rFonts w:ascii="Arial" w:hAnsi="Arial" w:cs="Arial"/>
                <w:sz w:val="22"/>
                <w:szCs w:val="22"/>
              </w:rPr>
              <w:t>Ямар нэгэн сөрөг нөлөө байхгүй</w:t>
            </w:r>
          </w:p>
        </w:tc>
      </w:tr>
      <w:tr w14:paraId="4EB8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6B830B93">
            <w:pPr>
              <w:rPr>
                <w:rFonts w:ascii="Arial" w:hAnsi="Arial" w:cs="Arial"/>
                <w:sz w:val="22"/>
                <w:szCs w:val="22"/>
              </w:rPr>
            </w:pPr>
          </w:p>
        </w:tc>
        <w:tc>
          <w:tcPr>
            <w:tcW w:w="3893" w:type="dxa"/>
            <w:vAlign w:val="center"/>
          </w:tcPr>
          <w:p w14:paraId="1D5FF945">
            <w:pPr>
              <w:jc w:val="both"/>
              <w:rPr>
                <w:rFonts w:ascii="Arial" w:hAnsi="Arial" w:cs="Arial"/>
                <w:sz w:val="22"/>
                <w:szCs w:val="22"/>
              </w:rPr>
            </w:pPr>
            <w:r>
              <w:rPr>
                <w:rFonts w:ascii="Arial" w:hAnsi="Arial" w:cs="Arial"/>
                <w:sz w:val="22"/>
                <w:szCs w:val="22"/>
              </w:rPr>
              <w:t>4.2.Төрийн байгууллагуудын үүрэг, үйл ажиллагаанд нөлөөлөх эсэх</w:t>
            </w:r>
          </w:p>
        </w:tc>
        <w:tc>
          <w:tcPr>
            <w:tcW w:w="851" w:type="dxa"/>
            <w:vAlign w:val="center"/>
          </w:tcPr>
          <w:p w14:paraId="05EA9114">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sGRwp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12CC6AE9">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EiiVG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472E1A6D">
            <w:pPr>
              <w:jc w:val="both"/>
              <w:rPr>
                <w:rFonts w:ascii="Arial" w:hAnsi="Arial" w:cs="Arial"/>
                <w:sz w:val="22"/>
                <w:szCs w:val="22"/>
              </w:rPr>
            </w:pPr>
            <w:r>
              <w:rPr>
                <w:rFonts w:ascii="Arial" w:hAnsi="Arial" w:cs="Arial"/>
                <w:sz w:val="22"/>
                <w:szCs w:val="22"/>
              </w:rPr>
              <w:t>Ямар нэгэн өөрчлөлт гарахгүй</w:t>
            </w:r>
          </w:p>
        </w:tc>
      </w:tr>
      <w:tr w14:paraId="2A7B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1BFC3887">
            <w:pPr>
              <w:rPr>
                <w:rFonts w:ascii="Arial" w:hAnsi="Arial" w:cs="Arial"/>
                <w:sz w:val="22"/>
                <w:szCs w:val="22"/>
              </w:rPr>
            </w:pPr>
          </w:p>
        </w:tc>
        <w:tc>
          <w:tcPr>
            <w:tcW w:w="3893" w:type="dxa"/>
            <w:vAlign w:val="center"/>
          </w:tcPr>
          <w:p w14:paraId="361144CC">
            <w:pPr>
              <w:jc w:val="both"/>
              <w:rPr>
                <w:rFonts w:ascii="Arial" w:hAnsi="Arial" w:cs="Arial"/>
                <w:sz w:val="22"/>
                <w:szCs w:val="22"/>
              </w:rPr>
            </w:pPr>
            <w:r>
              <w:rPr>
                <w:rFonts w:ascii="Arial" w:hAnsi="Arial" w:cs="Arial"/>
                <w:sz w:val="22"/>
                <w:szCs w:val="22"/>
              </w:rPr>
              <w:t>4.3.Төрийн захиргааны албан хаагчдын эрх, үүрэг, харилцаанд нөлөөлөх эсэх</w:t>
            </w:r>
          </w:p>
        </w:tc>
        <w:tc>
          <w:tcPr>
            <w:tcW w:w="851" w:type="dxa"/>
            <w:vAlign w:val="center"/>
          </w:tcPr>
          <w:p w14:paraId="4F8910F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wC8vf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585C98D0">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tj4mu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735F4F88">
            <w:pPr>
              <w:jc w:val="both"/>
              <w:rPr>
                <w:rFonts w:ascii="Arial" w:hAnsi="Arial" w:cs="Arial"/>
                <w:sz w:val="22"/>
                <w:szCs w:val="22"/>
              </w:rPr>
            </w:pPr>
            <w:r>
              <w:rPr>
                <w:rFonts w:ascii="Arial" w:hAnsi="Arial" w:cs="Arial"/>
                <w:sz w:val="22"/>
                <w:szCs w:val="22"/>
              </w:rPr>
              <w:t>Ямар нэгэн өөрчлөлт гарахгүй</w:t>
            </w:r>
          </w:p>
        </w:tc>
      </w:tr>
      <w:tr w14:paraId="5C04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4D59E749">
            <w:pPr>
              <w:rPr>
                <w:rFonts w:ascii="Arial" w:hAnsi="Arial" w:cs="Arial"/>
                <w:sz w:val="22"/>
                <w:szCs w:val="22"/>
              </w:rPr>
            </w:pPr>
          </w:p>
        </w:tc>
        <w:tc>
          <w:tcPr>
            <w:tcW w:w="3893" w:type="dxa"/>
            <w:vAlign w:val="center"/>
          </w:tcPr>
          <w:p w14:paraId="0D0AB7AF">
            <w:pPr>
              <w:jc w:val="both"/>
              <w:rPr>
                <w:rFonts w:ascii="Arial" w:hAnsi="Arial" w:cs="Arial"/>
                <w:sz w:val="22"/>
                <w:szCs w:val="22"/>
              </w:rPr>
            </w:pPr>
            <w:r>
              <w:rPr>
                <w:rFonts w:ascii="Arial" w:hAnsi="Arial" w:cs="Arial"/>
                <w:sz w:val="22"/>
                <w:szCs w:val="22"/>
              </w:rPr>
              <w:t>4.4.Иргэдийн шүүхэд хандах, асуудлаа шийдвэрлүүлэх эрхэд нөлөөлөх эсэх</w:t>
            </w:r>
          </w:p>
        </w:tc>
        <w:tc>
          <w:tcPr>
            <w:tcW w:w="851" w:type="dxa"/>
            <w:vAlign w:val="center"/>
          </w:tcPr>
          <w:p w14:paraId="6F357815">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ZDmc3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714CB0B7">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XhwxM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vAlign w:val="center"/>
          </w:tcPr>
          <w:p w14:paraId="26245CAF">
            <w:pPr>
              <w:jc w:val="both"/>
              <w:rPr>
                <w:rFonts w:ascii="Arial" w:hAnsi="Arial" w:cs="Arial"/>
                <w:sz w:val="22"/>
                <w:szCs w:val="22"/>
              </w:rPr>
            </w:pPr>
            <w:r>
              <w:rPr>
                <w:rFonts w:ascii="Arial" w:hAnsi="Arial" w:cs="Arial"/>
                <w:sz w:val="22"/>
                <w:szCs w:val="22"/>
              </w:rPr>
              <w:t> Ямар нэгэн сөрөг нөлөө байхгүй</w:t>
            </w:r>
          </w:p>
        </w:tc>
      </w:tr>
      <w:tr w14:paraId="0D1A8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32626526">
            <w:pPr>
              <w:rPr>
                <w:rFonts w:ascii="Arial" w:hAnsi="Arial" w:cs="Arial"/>
                <w:sz w:val="22"/>
                <w:szCs w:val="22"/>
              </w:rPr>
            </w:pPr>
          </w:p>
        </w:tc>
        <w:tc>
          <w:tcPr>
            <w:tcW w:w="3893" w:type="dxa"/>
            <w:vAlign w:val="center"/>
          </w:tcPr>
          <w:p w14:paraId="03CF2CEA">
            <w:pPr>
              <w:jc w:val="both"/>
              <w:rPr>
                <w:rFonts w:ascii="Arial" w:hAnsi="Arial" w:cs="Arial"/>
                <w:sz w:val="22"/>
                <w:szCs w:val="22"/>
              </w:rPr>
            </w:pPr>
            <w:r>
              <w:rPr>
                <w:rFonts w:ascii="Arial" w:hAnsi="Arial" w:cs="Arial"/>
                <w:sz w:val="22"/>
                <w:szCs w:val="22"/>
              </w:rPr>
              <w:t>4.5.Улс төрийн нам, төрийн бус байгууллагын үйл ажиллагаанд нөлөөлөх эсэх</w:t>
            </w:r>
          </w:p>
        </w:tc>
        <w:tc>
          <w:tcPr>
            <w:tcW w:w="851" w:type="dxa"/>
            <w:vAlign w:val="center"/>
          </w:tcPr>
          <w:p w14:paraId="3DFAB2C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MG4tVMAgAAfQ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jBuLV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55A91E6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gqCk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53FF883E">
            <w:pPr>
              <w:pStyle w:val="38"/>
              <w:spacing w:line="240" w:lineRule="auto"/>
              <w:ind w:firstLine="0"/>
              <w:rPr>
                <w:color w:val="000000"/>
                <w:sz w:val="22"/>
                <w:szCs w:val="22"/>
                <w:lang w:val="mn-MN"/>
              </w:rPr>
            </w:pPr>
            <w:r>
              <w:rPr>
                <w:color w:val="000000"/>
                <w:sz w:val="22"/>
                <w:szCs w:val="22"/>
              </w:rPr>
              <w:t>Ямар нэгэн өөрчлөлт гарахгүй</w:t>
            </w:r>
          </w:p>
        </w:tc>
      </w:tr>
      <w:tr w14:paraId="4C99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4E036368">
            <w:pPr>
              <w:rPr>
                <w:rFonts w:ascii="Arial" w:hAnsi="Arial" w:cs="Arial"/>
                <w:sz w:val="22"/>
                <w:szCs w:val="22"/>
              </w:rPr>
            </w:pPr>
            <w:r>
              <w:rPr>
                <w:rFonts w:ascii="Arial" w:hAnsi="Arial" w:cs="Arial"/>
                <w:sz w:val="22"/>
                <w:szCs w:val="22"/>
              </w:rPr>
              <w:t>5.Нийтийн эрүүл мэнд, аюулгүй байдал</w:t>
            </w:r>
          </w:p>
        </w:tc>
        <w:tc>
          <w:tcPr>
            <w:tcW w:w="3893" w:type="dxa"/>
            <w:vAlign w:val="center"/>
          </w:tcPr>
          <w:p w14:paraId="730963EC">
            <w:pPr>
              <w:jc w:val="both"/>
              <w:rPr>
                <w:rFonts w:ascii="Arial" w:hAnsi="Arial" w:cs="Arial"/>
                <w:sz w:val="22"/>
                <w:szCs w:val="22"/>
              </w:rPr>
            </w:pPr>
            <w:r>
              <w:rPr>
                <w:rFonts w:ascii="Arial" w:hAnsi="Arial" w:cs="Arial"/>
                <w:sz w:val="22"/>
                <w:szCs w:val="22"/>
              </w:rPr>
              <w:t>5.1.Хувь хүн/нийт хүн амын дундаж наслалт, өвчлөлт, нас баралтын байдалд нөлөөлөх эсэх</w:t>
            </w:r>
          </w:p>
        </w:tc>
        <w:tc>
          <w:tcPr>
            <w:tcW w:w="851" w:type="dxa"/>
            <w:vAlign w:val="center"/>
          </w:tcPr>
          <w:p w14:paraId="4A4B3817">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KA049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42B39EC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xAuwpMAgAAfQ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cQLsK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7FDFED25">
            <w:pPr>
              <w:jc w:val="both"/>
              <w:rPr>
                <w:rFonts w:ascii="Arial" w:hAnsi="Arial" w:cs="Arial"/>
                <w:sz w:val="22"/>
                <w:szCs w:val="22"/>
                <w:lang w:val="mn-MN"/>
              </w:rPr>
            </w:pPr>
            <w:r>
              <w:rPr>
                <w:rFonts w:ascii="Arial" w:hAnsi="Arial" w:cs="Arial"/>
                <w:sz w:val="22"/>
                <w:szCs w:val="22"/>
                <w:lang w:val="mn-MN"/>
              </w:rPr>
              <w:t>Эерэг нөлөөтэй</w:t>
            </w:r>
          </w:p>
        </w:tc>
      </w:tr>
      <w:tr w14:paraId="0536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3BB5F20E">
            <w:pPr>
              <w:rPr>
                <w:rFonts w:ascii="Arial" w:hAnsi="Arial" w:cs="Arial"/>
                <w:sz w:val="22"/>
                <w:szCs w:val="22"/>
              </w:rPr>
            </w:pPr>
          </w:p>
        </w:tc>
        <w:tc>
          <w:tcPr>
            <w:tcW w:w="3893" w:type="dxa"/>
            <w:vAlign w:val="center"/>
          </w:tcPr>
          <w:p w14:paraId="4E13C6D2">
            <w:pPr>
              <w:jc w:val="both"/>
              <w:rPr>
                <w:rFonts w:ascii="Arial" w:hAnsi="Arial" w:cs="Arial"/>
                <w:sz w:val="22"/>
                <w:szCs w:val="22"/>
              </w:rPr>
            </w:pPr>
            <w:r>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67BF47EB">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jBVZNMAgAAfQ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owVWT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3036F636">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AUmz8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4790486A">
            <w:pPr>
              <w:rPr>
                <w:rFonts w:ascii="Arial" w:hAnsi="Arial" w:cs="Arial"/>
                <w:sz w:val="22"/>
                <w:szCs w:val="22"/>
              </w:rPr>
            </w:pPr>
            <w:r>
              <w:rPr>
                <w:rFonts w:ascii="Arial" w:hAnsi="Arial" w:cs="Arial"/>
                <w:sz w:val="22"/>
                <w:szCs w:val="22"/>
              </w:rPr>
              <w:t>Ямар нэгэн сөрөг нөлөө байхгүй</w:t>
            </w:r>
          </w:p>
        </w:tc>
      </w:tr>
      <w:tr w14:paraId="290A4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243C6F04">
            <w:pPr>
              <w:rPr>
                <w:rFonts w:ascii="Arial" w:hAnsi="Arial" w:cs="Arial"/>
                <w:sz w:val="22"/>
                <w:szCs w:val="22"/>
              </w:rPr>
            </w:pPr>
          </w:p>
        </w:tc>
        <w:tc>
          <w:tcPr>
            <w:tcW w:w="3893" w:type="dxa"/>
            <w:vAlign w:val="center"/>
          </w:tcPr>
          <w:p w14:paraId="3D7BBDD3">
            <w:pPr>
              <w:jc w:val="both"/>
              <w:rPr>
                <w:rFonts w:ascii="Arial" w:hAnsi="Arial" w:cs="Arial"/>
                <w:sz w:val="22"/>
                <w:szCs w:val="22"/>
              </w:rPr>
            </w:pPr>
            <w:r>
              <w:rPr>
                <w:rFonts w:ascii="Arial" w:hAnsi="Arial" w:cs="Arial"/>
                <w:sz w:val="22"/>
                <w:szCs w:val="22"/>
              </w:rPr>
              <w:t>5.3.Хүмүүсийн амьдралын хэв маяг (хооллолт, хөдөлгөөн, архи, тамхины хэрэглээ)-т нөлөөлөх эсэх</w:t>
            </w:r>
          </w:p>
        </w:tc>
        <w:tc>
          <w:tcPr>
            <w:tcW w:w="851" w:type="dxa"/>
            <w:vAlign w:val="center"/>
          </w:tcPr>
          <w:p w14:paraId="4F2E2B88">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PTTgmVMAgAAfQ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004Jl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3948DF1E">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pV8AU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3BA44C27">
            <w:pPr>
              <w:rPr>
                <w:rFonts w:ascii="Arial" w:hAnsi="Arial" w:cs="Arial"/>
                <w:sz w:val="22"/>
                <w:szCs w:val="22"/>
              </w:rPr>
            </w:pPr>
            <w:r>
              <w:rPr>
                <w:rFonts w:ascii="Arial" w:hAnsi="Arial" w:cs="Arial"/>
                <w:sz w:val="22"/>
                <w:szCs w:val="22"/>
              </w:rPr>
              <w:t>Ямар нэгэн сөрөг нөлөө байхгүй</w:t>
            </w:r>
          </w:p>
        </w:tc>
      </w:tr>
      <w:tr w14:paraId="1D7E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0B681404">
            <w:pPr>
              <w:rPr>
                <w:rFonts w:ascii="Arial" w:hAnsi="Arial" w:cs="Arial"/>
                <w:sz w:val="22"/>
                <w:szCs w:val="22"/>
              </w:rPr>
            </w:pPr>
            <w:r>
              <w:rPr>
                <w:rFonts w:ascii="Arial" w:hAnsi="Arial" w:cs="Arial"/>
                <w:sz w:val="22"/>
                <w:szCs w:val="22"/>
              </w:rPr>
              <w:t>6.Нийгмийн хамгаалал, эрүүл мэнд, боловсролын систем</w:t>
            </w:r>
          </w:p>
        </w:tc>
        <w:tc>
          <w:tcPr>
            <w:tcW w:w="3893" w:type="dxa"/>
            <w:vAlign w:val="center"/>
          </w:tcPr>
          <w:p w14:paraId="32D4841E">
            <w:pPr>
              <w:jc w:val="both"/>
              <w:rPr>
                <w:rFonts w:ascii="Arial" w:hAnsi="Arial" w:cs="Arial"/>
                <w:sz w:val="22"/>
                <w:szCs w:val="22"/>
              </w:rPr>
            </w:pPr>
            <w:r>
              <w:rPr>
                <w:rFonts w:ascii="Arial" w:hAnsi="Arial" w:cs="Arial"/>
                <w:sz w:val="22"/>
                <w:szCs w:val="22"/>
              </w:rPr>
              <w:t>6.1.Нийгмийн үйлчилгээний чанар, хүртээмжид нөлөөлөх эсэх</w:t>
            </w:r>
          </w:p>
        </w:tc>
        <w:tc>
          <w:tcPr>
            <w:tcW w:w="851" w:type="dxa"/>
            <w:vAlign w:val="center"/>
          </w:tcPr>
          <w:p w14:paraId="1DDD4240">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3WLo1MAgAAfQ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Bd1i6N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4C435270">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TX0X2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vAlign w:val="center"/>
          </w:tcPr>
          <w:p w14:paraId="4DBE6D93">
            <w:pPr>
              <w:jc w:val="both"/>
              <w:rPr>
                <w:rFonts w:ascii="Arial" w:hAnsi="Arial" w:cs="Arial"/>
                <w:sz w:val="22"/>
                <w:szCs w:val="22"/>
                <w:lang w:val="mn-MN"/>
              </w:rPr>
            </w:pPr>
            <w:r>
              <w:rPr>
                <w:rFonts w:ascii="Arial" w:hAnsi="Arial" w:cs="Arial"/>
                <w:sz w:val="22"/>
                <w:szCs w:val="22"/>
                <w:lang w:val="mn-MN"/>
              </w:rPr>
              <w:t>Эерэг нөлөөтэй</w:t>
            </w:r>
          </w:p>
        </w:tc>
      </w:tr>
      <w:tr w14:paraId="6762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1A0A3858">
            <w:pPr>
              <w:rPr>
                <w:rFonts w:ascii="Arial" w:hAnsi="Arial" w:cs="Arial"/>
                <w:sz w:val="22"/>
                <w:szCs w:val="22"/>
              </w:rPr>
            </w:pPr>
          </w:p>
        </w:tc>
        <w:tc>
          <w:tcPr>
            <w:tcW w:w="3893" w:type="dxa"/>
            <w:vAlign w:val="center"/>
          </w:tcPr>
          <w:p w14:paraId="15203514">
            <w:pPr>
              <w:jc w:val="both"/>
              <w:rPr>
                <w:rFonts w:ascii="Arial" w:hAnsi="Arial" w:cs="Arial"/>
                <w:sz w:val="22"/>
                <w:szCs w:val="22"/>
              </w:rPr>
            </w:pPr>
            <w:r>
              <w:rPr>
                <w:rFonts w:ascii="Arial" w:hAnsi="Arial" w:cs="Arial"/>
                <w:sz w:val="22"/>
                <w:szCs w:val="22"/>
              </w:rPr>
              <w:t>6.2.Ажилчдын боловсрол, шилжилт хөдөлгөөнд нөлөөлөх эсэх</w:t>
            </w:r>
          </w:p>
        </w:tc>
        <w:tc>
          <w:tcPr>
            <w:tcW w:w="851" w:type="dxa"/>
            <w:vAlign w:val="center"/>
          </w:tcPr>
          <w:p w14:paraId="0FA10115">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n3qtv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2EB33AA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Lpa6R5MAgAAfQ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C6Wuke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2CDED398">
            <w:pPr>
              <w:jc w:val="both"/>
              <w:rPr>
                <w:rFonts w:ascii="Arial" w:hAnsi="Arial" w:cs="Arial"/>
                <w:sz w:val="22"/>
                <w:szCs w:val="22"/>
              </w:rPr>
            </w:pPr>
          </w:p>
          <w:p w14:paraId="7B683266">
            <w:pPr>
              <w:jc w:val="both"/>
              <w:rPr>
                <w:rFonts w:ascii="Arial" w:hAnsi="Arial" w:cs="Arial"/>
                <w:sz w:val="22"/>
                <w:szCs w:val="22"/>
              </w:rPr>
            </w:pPr>
            <w:r>
              <w:rPr>
                <w:rFonts w:ascii="Arial" w:hAnsi="Arial" w:cs="Arial"/>
                <w:sz w:val="22"/>
                <w:szCs w:val="22"/>
              </w:rPr>
              <w:t xml:space="preserve">Ямар нэгэн сөрөг нөлөө байхгүй. </w:t>
            </w:r>
          </w:p>
        </w:tc>
      </w:tr>
      <w:tr w14:paraId="21EE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489BA953">
            <w:pPr>
              <w:rPr>
                <w:rFonts w:ascii="Arial" w:hAnsi="Arial" w:cs="Arial"/>
                <w:sz w:val="22"/>
                <w:szCs w:val="22"/>
              </w:rPr>
            </w:pPr>
          </w:p>
        </w:tc>
        <w:tc>
          <w:tcPr>
            <w:tcW w:w="3893" w:type="dxa"/>
            <w:vAlign w:val="center"/>
          </w:tcPr>
          <w:p w14:paraId="16BBB12B">
            <w:pPr>
              <w:jc w:val="both"/>
              <w:rPr>
                <w:rFonts w:ascii="Arial" w:hAnsi="Arial" w:cs="Arial"/>
                <w:sz w:val="22"/>
                <w:szCs w:val="22"/>
              </w:rPr>
            </w:pPr>
            <w:r>
              <w:rPr>
                <w:rFonts w:ascii="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3988743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E7bB4dLAgAAfQ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E7bB4dLAgAAfQ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42DE772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FEvEB9LAgAAfQ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6B8D2C70">
            <w:pPr>
              <w:rPr>
                <w:rFonts w:ascii="Arial" w:hAnsi="Arial" w:cs="Arial"/>
                <w:sz w:val="22"/>
                <w:szCs w:val="22"/>
              </w:rPr>
            </w:pPr>
            <w:r>
              <w:rPr>
                <w:rFonts w:ascii="Arial" w:hAnsi="Arial" w:cs="Arial"/>
                <w:sz w:val="22"/>
                <w:szCs w:val="22"/>
              </w:rPr>
              <w:t>Ямар нэгэн сөрөг нөлөө байхгүй</w:t>
            </w:r>
          </w:p>
        </w:tc>
      </w:tr>
      <w:tr w14:paraId="405A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5FD91270">
            <w:pPr>
              <w:rPr>
                <w:rFonts w:ascii="Arial" w:hAnsi="Arial" w:cs="Arial"/>
                <w:sz w:val="22"/>
                <w:szCs w:val="22"/>
              </w:rPr>
            </w:pPr>
          </w:p>
        </w:tc>
        <w:tc>
          <w:tcPr>
            <w:tcW w:w="3893" w:type="dxa"/>
            <w:vAlign w:val="center"/>
          </w:tcPr>
          <w:p w14:paraId="25A54388">
            <w:pPr>
              <w:jc w:val="both"/>
              <w:rPr>
                <w:rFonts w:ascii="Arial" w:hAnsi="Arial" w:cs="Arial"/>
                <w:sz w:val="22"/>
                <w:szCs w:val="22"/>
              </w:rPr>
            </w:pPr>
            <w:r>
              <w:rPr>
                <w:rFonts w:ascii="Arial" w:hAnsi="Arial" w:cs="Arial"/>
                <w:sz w:val="22"/>
                <w:szCs w:val="22"/>
              </w:rPr>
              <w:t>6.4.Нийгмийн болон эрүүл мэндийн үйлчилгээ авахад сөрөг нөлөө үзүүлэх эсэх</w:t>
            </w:r>
          </w:p>
        </w:tc>
        <w:tc>
          <w:tcPr>
            <w:tcW w:w="851" w:type="dxa"/>
            <w:vAlign w:val="center"/>
          </w:tcPr>
          <w:p w14:paraId="501C8103">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Wu/oZLAgAAfQ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KWu/oZLAgAAfQ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708E2A4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NPcfp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18F9C07D">
            <w:pPr>
              <w:rPr>
                <w:rFonts w:ascii="Arial" w:hAnsi="Arial" w:cs="Arial"/>
                <w:sz w:val="22"/>
                <w:szCs w:val="22"/>
                <w:lang w:val="mn-MN"/>
              </w:rPr>
            </w:pPr>
            <w:r>
              <w:rPr>
                <w:rFonts w:ascii="Arial" w:hAnsi="Arial" w:cs="Arial"/>
                <w:sz w:val="22"/>
                <w:szCs w:val="22"/>
                <w:lang w:val="mn-MN"/>
              </w:rPr>
              <w:t>Эерэг нөлөөтэй</w:t>
            </w:r>
          </w:p>
        </w:tc>
      </w:tr>
      <w:tr w14:paraId="05773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61606E22">
            <w:pPr>
              <w:rPr>
                <w:rFonts w:ascii="Arial" w:hAnsi="Arial" w:cs="Arial"/>
                <w:sz w:val="22"/>
                <w:szCs w:val="22"/>
              </w:rPr>
            </w:pPr>
          </w:p>
        </w:tc>
        <w:tc>
          <w:tcPr>
            <w:tcW w:w="3893" w:type="dxa"/>
            <w:vAlign w:val="center"/>
          </w:tcPr>
          <w:p w14:paraId="4B6DEABD">
            <w:pPr>
              <w:jc w:val="both"/>
              <w:rPr>
                <w:rFonts w:ascii="Arial" w:hAnsi="Arial" w:cs="Arial"/>
                <w:sz w:val="22"/>
                <w:szCs w:val="22"/>
              </w:rPr>
            </w:pPr>
            <w:r>
              <w:rPr>
                <w:rFonts w:ascii="Arial" w:hAnsi="Arial" w:cs="Arial"/>
                <w:sz w:val="22"/>
                <w:szCs w:val="22"/>
              </w:rPr>
              <w:t>6.5.Их, дээд сургуулиудын үйл ажиллагаа, өөрийн удирдлагад нөлөөлөх эсэх</w:t>
            </w:r>
          </w:p>
        </w:tc>
        <w:tc>
          <w:tcPr>
            <w:tcW w:w="851" w:type="dxa"/>
            <w:vAlign w:val="center"/>
          </w:tcPr>
          <w:p w14:paraId="52D32D13">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m8KXBMAgAAfQ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A5vClwTAIAAH0EAAAOAAAAAAAA&#10;AAEAIAAAACIBAABkcnMvZTJvRG9jLnhtbFBLBQYAAAAABgAGAFkBAADgBQAAAAA=&#10;">
                      <v:fill on="f" focussize="0,0"/>
                      <v:stroke on="f"/>
                      <v:imagedata o:title=""/>
                      <o:lock v:ext="edit" aspectratio="t"/>
                      <w10:wrap type="none"/>
                      <w10:anchorlock/>
                    </v:rect>
                  </w:pict>
                </mc:Fallback>
              </mc:AlternateContent>
            </w:r>
          </w:p>
        </w:tc>
        <w:tc>
          <w:tcPr>
            <w:tcW w:w="850" w:type="dxa"/>
            <w:vAlign w:val="center"/>
          </w:tcPr>
          <w:p w14:paraId="0A7518A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GQ4awFLAgAAfQ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vAlign w:val="center"/>
          </w:tcPr>
          <w:p w14:paraId="493EB373">
            <w:pPr>
              <w:jc w:val="both"/>
              <w:rPr>
                <w:rFonts w:ascii="Arial" w:hAnsi="Arial" w:cs="Arial"/>
                <w:sz w:val="22"/>
                <w:szCs w:val="22"/>
              </w:rPr>
            </w:pPr>
            <w:r>
              <w:rPr>
                <w:rFonts w:ascii="Arial" w:hAnsi="Arial" w:cs="Arial"/>
                <w:sz w:val="22"/>
                <w:szCs w:val="22"/>
              </w:rPr>
              <w:t> Ямар нэгэн сөрөг нөлөө байхгүй</w:t>
            </w:r>
          </w:p>
        </w:tc>
      </w:tr>
      <w:tr w14:paraId="3907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4882C930">
            <w:pPr>
              <w:rPr>
                <w:rFonts w:ascii="Arial" w:hAnsi="Arial" w:cs="Arial"/>
                <w:sz w:val="22"/>
                <w:szCs w:val="22"/>
              </w:rPr>
            </w:pPr>
            <w:r>
              <w:rPr>
                <w:rFonts w:ascii="Arial" w:hAnsi="Arial" w:cs="Arial"/>
                <w:sz w:val="22"/>
                <w:szCs w:val="22"/>
              </w:rPr>
              <w:t>7.Гэмт хэрэг, нийгмийн аюулгүй байдал</w:t>
            </w:r>
          </w:p>
        </w:tc>
        <w:tc>
          <w:tcPr>
            <w:tcW w:w="3893" w:type="dxa"/>
            <w:vAlign w:val="center"/>
          </w:tcPr>
          <w:p w14:paraId="5C6D0A48">
            <w:pPr>
              <w:jc w:val="both"/>
              <w:rPr>
                <w:rFonts w:ascii="Arial" w:hAnsi="Arial" w:cs="Arial"/>
                <w:sz w:val="22"/>
                <w:szCs w:val="22"/>
              </w:rPr>
            </w:pPr>
            <w:r>
              <w:rPr>
                <w:rFonts w:ascii="Arial" w:hAnsi="Arial" w:cs="Arial"/>
                <w:sz w:val="22"/>
                <w:szCs w:val="22"/>
              </w:rPr>
              <w:t>7.1.Нийгмийн аюулгүй байдал, гэмт хэргийн нөхцөл байдалд нөлөөлөх эсэх</w:t>
            </w:r>
          </w:p>
        </w:tc>
        <w:tc>
          <w:tcPr>
            <w:tcW w:w="851" w:type="dxa"/>
            <w:vAlign w:val="center"/>
          </w:tcPr>
          <w:p w14:paraId="5E304FCF">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JC5hZhLAgAAfQ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7E72A85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5tG7TAAAAAwEAAA8AAAAAAAAAAQAg&#10;AAAAIgAAAGRycy9kb3ducmV2LnhtbFBLAQIUABQAAAAIAIdO4kDeMO7jTAIAAH0EAAAOAAAAAAAA&#10;AAEAIAAAACIBAABkcnMvZTJvRG9jLnhtbFBLBQYAAAAABgAGAFkBAADg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vAlign w:val="center"/>
          </w:tcPr>
          <w:p w14:paraId="0FB1F4C5">
            <w:pPr>
              <w:jc w:val="both"/>
              <w:rPr>
                <w:rFonts w:ascii="Arial" w:hAnsi="Arial" w:cs="Arial"/>
                <w:sz w:val="22"/>
                <w:szCs w:val="22"/>
              </w:rPr>
            </w:pPr>
            <w:r>
              <w:rPr>
                <w:rFonts w:ascii="Arial" w:hAnsi="Arial" w:cs="Arial"/>
                <w:sz w:val="22"/>
                <w:szCs w:val="22"/>
              </w:rPr>
              <w:t> Ямар нэгэн сөрөг нөлөө байхгүй</w:t>
            </w:r>
          </w:p>
        </w:tc>
      </w:tr>
      <w:tr w14:paraId="7A3AD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7D954237">
            <w:pPr>
              <w:rPr>
                <w:rFonts w:ascii="Arial" w:hAnsi="Arial" w:cs="Arial"/>
                <w:sz w:val="22"/>
                <w:szCs w:val="22"/>
              </w:rPr>
            </w:pPr>
          </w:p>
        </w:tc>
        <w:tc>
          <w:tcPr>
            <w:tcW w:w="3893" w:type="dxa"/>
            <w:vAlign w:val="center"/>
          </w:tcPr>
          <w:p w14:paraId="621A42D2">
            <w:pPr>
              <w:jc w:val="both"/>
              <w:rPr>
                <w:rFonts w:ascii="Arial" w:hAnsi="Arial" w:cs="Arial"/>
                <w:sz w:val="22"/>
                <w:szCs w:val="22"/>
              </w:rPr>
            </w:pPr>
            <w:r>
              <w:rPr>
                <w:rFonts w:ascii="Arial" w:hAnsi="Arial" w:cs="Arial"/>
                <w:sz w:val="22"/>
                <w:szCs w:val="22"/>
              </w:rPr>
              <w:t>7.2.Хуулийг албадан хэрэгжүүлэхэд нөлөөлөх эсэх</w:t>
            </w:r>
          </w:p>
        </w:tc>
        <w:tc>
          <w:tcPr>
            <w:tcW w:w="851" w:type="dxa"/>
            <w:vAlign w:val="center"/>
          </w:tcPr>
          <w:p w14:paraId="24826275">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CqxAHpLAgAAfQ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CqxAHpLAgAAfQ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3907F91F">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c1QgtLAgAAfQ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Hc1QgtLAgAAfQ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01ECF335">
            <w:pPr>
              <w:rPr>
                <w:rFonts w:ascii="Arial" w:hAnsi="Arial" w:cs="Arial"/>
                <w:sz w:val="22"/>
                <w:szCs w:val="22"/>
              </w:rPr>
            </w:pPr>
            <w:r>
              <w:rPr>
                <w:rFonts w:ascii="Arial" w:hAnsi="Arial" w:cs="Arial"/>
                <w:sz w:val="22"/>
                <w:szCs w:val="22"/>
              </w:rPr>
              <w:t>Ямар нэгэн сөрөг нөлөө байхгүй</w:t>
            </w:r>
          </w:p>
        </w:tc>
      </w:tr>
      <w:tr w14:paraId="46DA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3F30709A">
            <w:pPr>
              <w:rPr>
                <w:rFonts w:ascii="Arial" w:hAnsi="Arial" w:cs="Arial"/>
                <w:sz w:val="22"/>
                <w:szCs w:val="22"/>
              </w:rPr>
            </w:pPr>
          </w:p>
        </w:tc>
        <w:tc>
          <w:tcPr>
            <w:tcW w:w="3893" w:type="dxa"/>
            <w:vAlign w:val="center"/>
          </w:tcPr>
          <w:p w14:paraId="405CA4AE">
            <w:pPr>
              <w:jc w:val="both"/>
              <w:rPr>
                <w:rFonts w:ascii="Arial" w:hAnsi="Arial" w:cs="Arial"/>
                <w:sz w:val="22"/>
                <w:szCs w:val="22"/>
              </w:rPr>
            </w:pPr>
            <w:r>
              <w:rPr>
                <w:rFonts w:ascii="Arial" w:hAnsi="Arial" w:cs="Arial"/>
                <w:sz w:val="22"/>
                <w:szCs w:val="22"/>
              </w:rPr>
              <w:t>7.3.Гэмт хэргийн илрүүлэлтэд нөлөө үзүүлэх эсэх</w:t>
            </w:r>
          </w:p>
        </w:tc>
        <w:tc>
          <w:tcPr>
            <w:tcW w:w="851" w:type="dxa"/>
            <w:vAlign w:val="center"/>
          </w:tcPr>
          <w:p w14:paraId="3D266DCB">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IO0rJJLAgAAfQ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064EE2A3">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ebRu0wAAAAMBAAAPAAAAAAAAAAEAIAAA&#10;ACIAAABkcnMvZG93bnJldi54bWxQSwECFAAUAAAACACHTuJAEtrPR0oCAAB7BAAADgAAAAAAAAAB&#10;ACAAAAAiAQAAZHJzL2Uyb0RvYy54bWxQSwUGAAAAAAYABgBZAQAA3gU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1B592B2F">
            <w:pPr>
              <w:rPr>
                <w:rFonts w:ascii="Arial" w:hAnsi="Arial" w:cs="Arial"/>
                <w:sz w:val="22"/>
                <w:szCs w:val="22"/>
              </w:rPr>
            </w:pPr>
            <w:r>
              <w:rPr>
                <w:rFonts w:ascii="Arial" w:hAnsi="Arial" w:cs="Arial"/>
                <w:sz w:val="22"/>
                <w:szCs w:val="22"/>
              </w:rPr>
              <w:t>Ямар нэгэн сөрөг нөлөө байхгүй</w:t>
            </w:r>
          </w:p>
        </w:tc>
      </w:tr>
      <w:tr w14:paraId="2131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tcPr>
          <w:p w14:paraId="4357AF7B">
            <w:pPr>
              <w:rPr>
                <w:rFonts w:ascii="Arial" w:hAnsi="Arial" w:cs="Arial"/>
                <w:sz w:val="22"/>
                <w:szCs w:val="22"/>
              </w:rPr>
            </w:pPr>
          </w:p>
        </w:tc>
        <w:tc>
          <w:tcPr>
            <w:tcW w:w="3893" w:type="dxa"/>
            <w:vAlign w:val="center"/>
          </w:tcPr>
          <w:p w14:paraId="15F3CF16">
            <w:pPr>
              <w:jc w:val="both"/>
              <w:rPr>
                <w:rFonts w:ascii="Arial" w:hAnsi="Arial" w:cs="Arial"/>
                <w:sz w:val="22"/>
                <w:szCs w:val="22"/>
              </w:rPr>
            </w:pPr>
            <w:r>
              <w:rPr>
                <w:rFonts w:ascii="Arial" w:hAnsi="Arial" w:cs="Arial"/>
                <w:sz w:val="22"/>
                <w:szCs w:val="22"/>
              </w:rPr>
              <w:t>7.4.Гэмт хэргийн хохирогчид, гэрчийн эрхэд сөрөг нөлөө үзүүлэх эсэх</w:t>
            </w:r>
          </w:p>
        </w:tc>
        <w:tc>
          <w:tcPr>
            <w:tcW w:w="851" w:type="dxa"/>
            <w:vAlign w:val="center"/>
          </w:tcPr>
          <w:p w14:paraId="455C4AD2">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BYIdrhLAgAAe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00AF2D3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O21wrtLAgAAew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5B67338F">
            <w:pPr>
              <w:rPr>
                <w:rFonts w:ascii="Arial" w:hAnsi="Arial" w:cs="Arial"/>
                <w:sz w:val="22"/>
                <w:szCs w:val="22"/>
              </w:rPr>
            </w:pPr>
            <w:r>
              <w:rPr>
                <w:rFonts w:ascii="Arial" w:hAnsi="Arial" w:cs="Arial"/>
                <w:sz w:val="22"/>
                <w:szCs w:val="22"/>
              </w:rPr>
              <w:t>Ямар нэгэн сөрөг нөлөө байхгүй</w:t>
            </w:r>
          </w:p>
        </w:tc>
      </w:tr>
      <w:tr w14:paraId="40B1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restart"/>
          </w:tcPr>
          <w:p w14:paraId="0E19410F">
            <w:pPr>
              <w:rPr>
                <w:rFonts w:ascii="Arial" w:hAnsi="Arial" w:cs="Arial"/>
                <w:sz w:val="22"/>
                <w:szCs w:val="22"/>
              </w:rPr>
            </w:pPr>
            <w:r>
              <w:rPr>
                <w:rFonts w:ascii="Arial" w:hAnsi="Arial" w:cs="Arial"/>
                <w:sz w:val="22"/>
                <w:szCs w:val="22"/>
              </w:rPr>
              <w:t>8.Соёл</w:t>
            </w:r>
          </w:p>
        </w:tc>
        <w:tc>
          <w:tcPr>
            <w:tcW w:w="3893" w:type="dxa"/>
            <w:vAlign w:val="center"/>
          </w:tcPr>
          <w:p w14:paraId="79E18AE7">
            <w:pPr>
              <w:jc w:val="both"/>
              <w:rPr>
                <w:rFonts w:ascii="Arial" w:hAnsi="Arial" w:cs="Arial"/>
                <w:sz w:val="22"/>
                <w:szCs w:val="22"/>
              </w:rPr>
            </w:pPr>
            <w:r>
              <w:rPr>
                <w:rFonts w:ascii="Arial" w:hAnsi="Arial" w:cs="Arial"/>
                <w:sz w:val="22"/>
                <w:szCs w:val="22"/>
              </w:rPr>
              <w:t>8.1.Соёлын өвийг хамгаалахад нөлөө үзүүлэх эсэх</w:t>
            </w:r>
          </w:p>
        </w:tc>
        <w:tc>
          <w:tcPr>
            <w:tcW w:w="851" w:type="dxa"/>
            <w:vAlign w:val="center"/>
          </w:tcPr>
          <w:p w14:paraId="5C9AB16F">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Olne0RLAgAAe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3595D05B">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KQXwJ9LAgAAew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tcPr>
          <w:p w14:paraId="4F671584">
            <w:pPr>
              <w:rPr>
                <w:rFonts w:ascii="Arial" w:hAnsi="Arial" w:cs="Arial"/>
                <w:sz w:val="22"/>
                <w:szCs w:val="22"/>
              </w:rPr>
            </w:pPr>
            <w:r>
              <w:rPr>
                <w:rFonts w:ascii="Arial" w:hAnsi="Arial" w:cs="Arial"/>
                <w:sz w:val="22"/>
                <w:szCs w:val="22"/>
              </w:rPr>
              <w:t>Ямар нэгэн өөрчлөлт гарахгүй</w:t>
            </w:r>
          </w:p>
        </w:tc>
      </w:tr>
      <w:tr w14:paraId="2B69E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vAlign w:val="center"/>
          </w:tcPr>
          <w:p w14:paraId="697F0CE2">
            <w:pPr>
              <w:rPr>
                <w:rFonts w:ascii="Arial" w:hAnsi="Arial" w:cs="Arial"/>
                <w:sz w:val="22"/>
                <w:szCs w:val="22"/>
              </w:rPr>
            </w:pPr>
          </w:p>
        </w:tc>
        <w:tc>
          <w:tcPr>
            <w:tcW w:w="3893" w:type="dxa"/>
            <w:vAlign w:val="center"/>
          </w:tcPr>
          <w:p w14:paraId="4A1E3369">
            <w:pPr>
              <w:jc w:val="both"/>
              <w:rPr>
                <w:rFonts w:ascii="Arial" w:hAnsi="Arial" w:cs="Arial"/>
                <w:sz w:val="22"/>
                <w:szCs w:val="22"/>
              </w:rPr>
            </w:pPr>
            <w:r>
              <w:rPr>
                <w:rFonts w:ascii="Arial" w:hAnsi="Arial" w:cs="Arial"/>
                <w:sz w:val="22"/>
                <w:szCs w:val="22"/>
              </w:rPr>
              <w:t>8.2.Хэл, соёлын ялгаатай байдал бий болгох эсэх, эсхүл уг ялгаатай байдалд нөлөөлөх эсэх</w:t>
            </w:r>
          </w:p>
        </w:tc>
        <w:tc>
          <w:tcPr>
            <w:tcW w:w="851" w:type="dxa"/>
            <w:vAlign w:val="center"/>
          </w:tcPr>
          <w:p w14:paraId="03A71FE9">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KDFeWBLAgAAe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3D7FDC2D">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H/xx/NLAgAAewQAAA4AAAAAAAAA&#10;AQAgAAAAIgEAAGRycy9lMm9Eb2MueG1sUEsFBgAAAAAGAAYAWQEAAN8FAAAAAA==&#10;">
                      <v:fill on="f" focussize="0,0"/>
                      <v:stroke on="f"/>
                      <v:imagedata o:title=""/>
                      <o:lock v:ext="edit" aspectratio="t"/>
                      <w10:wrap type="none"/>
                      <w10:anchorlock/>
                    </v:rect>
                  </w:pict>
                </mc:Fallback>
              </mc:AlternateContent>
            </w:r>
            <w:r>
              <w:rPr>
                <w:rFonts w:ascii="Arial" w:hAnsi="Arial" w:cs="Arial"/>
                <w:b/>
                <w:sz w:val="22"/>
                <w:szCs w:val="22"/>
              </w:rPr>
              <w:t>Үгүй</w:t>
            </w:r>
          </w:p>
        </w:tc>
        <w:tc>
          <w:tcPr>
            <w:tcW w:w="2236" w:type="dxa"/>
          </w:tcPr>
          <w:p w14:paraId="6D2E7C77">
            <w:pPr>
              <w:rPr>
                <w:rFonts w:ascii="Arial" w:hAnsi="Arial" w:cs="Arial"/>
                <w:sz w:val="22"/>
                <w:szCs w:val="22"/>
              </w:rPr>
            </w:pPr>
            <w:r>
              <w:rPr>
                <w:rFonts w:ascii="Arial" w:hAnsi="Arial" w:cs="Arial"/>
                <w:sz w:val="22"/>
                <w:szCs w:val="22"/>
              </w:rPr>
              <w:t>Ямар нэгэн өөрчлөлт гарахгүй</w:t>
            </w:r>
          </w:p>
        </w:tc>
      </w:tr>
      <w:tr w14:paraId="06A3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061" w:type="dxa"/>
            <w:vMerge w:val="continue"/>
            <w:vAlign w:val="center"/>
          </w:tcPr>
          <w:p w14:paraId="186D2BE7">
            <w:pPr>
              <w:rPr>
                <w:rFonts w:ascii="Arial" w:hAnsi="Arial" w:cs="Arial"/>
                <w:sz w:val="22"/>
                <w:szCs w:val="22"/>
              </w:rPr>
            </w:pPr>
          </w:p>
        </w:tc>
        <w:tc>
          <w:tcPr>
            <w:tcW w:w="3893" w:type="dxa"/>
            <w:vAlign w:val="center"/>
          </w:tcPr>
          <w:p w14:paraId="2F39EB86">
            <w:pPr>
              <w:jc w:val="both"/>
              <w:rPr>
                <w:rFonts w:ascii="Arial" w:hAnsi="Arial" w:cs="Arial"/>
                <w:sz w:val="22"/>
                <w:szCs w:val="22"/>
              </w:rPr>
            </w:pPr>
            <w:r>
              <w:rPr>
                <w:rFonts w:ascii="Arial" w:hAnsi="Arial" w:cs="Arial"/>
                <w:sz w:val="22"/>
                <w:szCs w:val="22"/>
              </w:rPr>
              <w:t>8.3.Иргэдийн түүх, соёлоо хамгаалах оролцоонд нөлөөлөх эсэх</w:t>
            </w:r>
          </w:p>
        </w:tc>
        <w:tc>
          <w:tcPr>
            <w:tcW w:w="851" w:type="dxa"/>
            <w:vAlign w:val="center"/>
          </w:tcPr>
          <w:p w14:paraId="5C0D4CC5">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Xm0btMAAAADAQAADwAAAAAAAAABACAA&#10;AAAiAAAAZHJzL2Rvd25yZXYueG1sUEsBAhQAFAAAAAgAh07iQHsjfgxLAgAAewQAAA4AAAAAAAAA&#10;AQAgAAAAIgEAAGRycy9lMm9Eb2MueG1sUEsFBgAAAAAGAAYAWQEAAN8FAAAAAA==&#10;">
                      <v:fill on="f" focussize="0,0"/>
                      <v:stroke on="f"/>
                      <v:imagedata o:title=""/>
                      <o:lock v:ext="edit" aspectratio="t"/>
                      <w10:wrap type="none"/>
                      <w10:anchorlock/>
                    </v:rect>
                  </w:pict>
                </mc:Fallback>
              </mc:AlternateContent>
            </w:r>
          </w:p>
        </w:tc>
        <w:tc>
          <w:tcPr>
            <w:tcW w:w="850" w:type="dxa"/>
            <w:vAlign w:val="center"/>
          </w:tcPr>
          <w:p w14:paraId="0546FA49">
            <w:pPr>
              <w:jc w:val="both"/>
              <w:rPr>
                <w:rFonts w:ascii="Arial" w:hAnsi="Arial" w:cs="Arial"/>
                <w:sz w:val="22"/>
                <w:szCs w:val="22"/>
              </w:rPr>
            </w:pPr>
            <w:r>
              <w:rPr>
                <w:rFonts w:ascii="Arial" w:hAnsi="Arial" w:cs="Arial"/>
                <w:sz w:val="22"/>
                <w:szCs w:val="22"/>
              </w:rPr>
              <mc:AlternateContent>
                <mc:Choice Requires="wps">
                  <w:drawing>
                    <wp:inline distT="0" distB="0" distL="0" distR="0">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le:///C:%5CUsers%5CMUNKHJ%7E1%5CAppData%5CLocal%5CTemp%5Cmsohtmlclip1%5C01%5Cclip_image003.png" style="height:9.5pt;width:19pt;" filled="f" stroked="f" coordsize="21600,21600" o:gfxdata="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l5tG7TAAAAAwEAAA8AAAAAAAAAAQAgAAAA&#10;IgAAAGRycy9kb3ducmV2LnhtbFBLAQIUABQAAAAIAIdO4kA2U8XXSQIAAHsEAAAOAAAAAAAAAAEA&#10;IAAAACIBAABkcnMvZTJvRG9jLnhtbFBLBQYAAAAABgAGAFkBAADdBQAAAAA=&#10;">
                      <v:fill on="f" focussize="0,0"/>
                      <v:stroke on="f"/>
                      <v:imagedata o:title=""/>
                      <o:lock v:ext="edit" aspectratio="t"/>
                      <w10:wrap type="none"/>
                      <w10:anchorlock/>
                    </v:rect>
                  </w:pict>
                </mc:Fallback>
              </mc:AlternateContent>
            </w:r>
            <w:r>
              <w:rPr>
                <w:rFonts w:ascii="Arial" w:hAnsi="Arial" w:cs="Arial"/>
                <w:sz w:val="22"/>
                <w:szCs w:val="22"/>
              </w:rPr>
              <w:t>Үгүй</w:t>
            </w:r>
          </w:p>
        </w:tc>
        <w:tc>
          <w:tcPr>
            <w:tcW w:w="2236" w:type="dxa"/>
          </w:tcPr>
          <w:p w14:paraId="0EFC7865">
            <w:pPr>
              <w:rPr>
                <w:rFonts w:ascii="Arial" w:hAnsi="Arial" w:cs="Arial"/>
                <w:sz w:val="22"/>
                <w:szCs w:val="22"/>
              </w:rPr>
            </w:pPr>
            <w:r>
              <w:rPr>
                <w:rFonts w:ascii="Arial" w:hAnsi="Arial" w:cs="Arial"/>
                <w:sz w:val="22"/>
                <w:szCs w:val="22"/>
              </w:rPr>
              <w:t>Ямар нэгэн өөрчлөлт гарахгүй</w:t>
            </w:r>
          </w:p>
        </w:tc>
      </w:tr>
    </w:tbl>
    <w:p w14:paraId="4A38B197">
      <w:pPr>
        <w:ind w:firstLine="720"/>
        <w:jc w:val="center"/>
        <w:rPr>
          <w:rFonts w:ascii="Arial" w:hAnsi="Arial" w:cs="Arial"/>
          <w:lang w:val="mn-MN"/>
        </w:rPr>
      </w:pPr>
    </w:p>
    <w:p w14:paraId="7C01C811">
      <w:pPr>
        <w:jc w:val="center"/>
        <w:rPr>
          <w:rFonts w:ascii="Arial" w:hAnsi="Arial" w:cs="Arial"/>
          <w:b/>
          <w:lang w:val="mn-MN"/>
        </w:rPr>
      </w:pPr>
    </w:p>
    <w:p w14:paraId="6B6528B0">
      <w:pPr>
        <w:jc w:val="center"/>
        <w:rPr>
          <w:rFonts w:ascii="Arial" w:hAnsi="Arial" w:cs="Arial"/>
          <w:b/>
          <w:lang w:val="mn-MN"/>
        </w:rPr>
      </w:pPr>
    </w:p>
    <w:p w14:paraId="22D6D329">
      <w:pPr>
        <w:jc w:val="center"/>
        <w:rPr>
          <w:rFonts w:ascii="Arial" w:hAnsi="Arial" w:cs="Arial"/>
          <w:b/>
          <w:lang w:val="mn-MN"/>
        </w:rPr>
      </w:pPr>
    </w:p>
    <w:p w14:paraId="266FA30A">
      <w:pPr>
        <w:jc w:val="center"/>
        <w:rPr>
          <w:rFonts w:ascii="Arial" w:hAnsi="Arial" w:cs="Arial"/>
          <w:b/>
          <w:lang w:val="mn-MN"/>
        </w:rPr>
      </w:pPr>
    </w:p>
    <w:p w14:paraId="23CE73A0">
      <w:pPr>
        <w:jc w:val="center"/>
        <w:rPr>
          <w:rFonts w:ascii="Arial" w:hAnsi="Arial" w:cs="Arial"/>
          <w:b/>
          <w:lang w:val="mn-MN"/>
        </w:rPr>
      </w:pPr>
    </w:p>
    <w:p w14:paraId="632734B9">
      <w:pPr>
        <w:rPr>
          <w:rFonts w:ascii="Arial" w:hAnsi="Arial" w:cs="Arial"/>
          <w:b/>
          <w:lang w:val="mn-MN"/>
        </w:rPr>
      </w:pPr>
    </w:p>
    <w:sectPr>
      <w:type w:val="continuous"/>
      <w:pgSz w:w="12240" w:h="15840"/>
      <w:pgMar w:top="1260" w:right="810" w:bottom="1080" w:left="16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rial Mon">
    <w:altName w:val="Arial"/>
    <w:panose1 w:val="020B0604020202020204"/>
    <w:charset w:val="00"/>
    <w:family w:val="swiss"/>
    <w:pitch w:val="default"/>
    <w:sig w:usb0="00000000" w:usb1="00000000" w:usb2="00000000" w:usb3="00000000" w:csb0="00000005"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24CF7"/>
    <w:multiLevelType w:val="multilevel"/>
    <w:tmpl w:val="1E624CF7"/>
    <w:lvl w:ilvl="0" w:tentative="0">
      <w:start w:val="1"/>
      <w:numFmt w:val="decimal"/>
      <w:lvlText w:val="%1."/>
      <w:lvlJc w:val="left"/>
      <w:pPr>
        <w:ind w:left="360" w:hanging="360"/>
      </w:pPr>
      <w:rPr>
        <w:rFonts w:hint="default"/>
      </w:rPr>
    </w:lvl>
    <w:lvl w:ilvl="1" w:tentative="0">
      <w:start w:val="2"/>
      <w:numFmt w:val="decimal"/>
      <w:isLgl/>
      <w:lvlText w:val="%1.%2."/>
      <w:lvlJc w:val="left"/>
      <w:pPr>
        <w:ind w:left="675" w:hanging="495"/>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26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98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700" w:hanging="1440"/>
      </w:pPr>
      <w:rPr>
        <w:rFonts w:hint="default"/>
      </w:rPr>
    </w:lvl>
    <w:lvl w:ilvl="8" w:tentative="0">
      <w:start w:val="1"/>
      <w:numFmt w:val="decimal"/>
      <w:isLgl/>
      <w:lvlText w:val="%1.%2.%3.%4.%5.%6.%7.%8.%9."/>
      <w:lvlJc w:val="left"/>
      <w:pPr>
        <w:ind w:left="3240" w:hanging="1800"/>
      </w:pPr>
      <w:rPr>
        <w:rFonts w:hint="default"/>
      </w:rPr>
    </w:lvl>
  </w:abstractNum>
  <w:abstractNum w:abstractNumId="1">
    <w:nsid w:val="67DF1BBA"/>
    <w:multiLevelType w:val="multilevel"/>
    <w:tmpl w:val="67DF1BBA"/>
    <w:lvl w:ilvl="0" w:tentative="0">
      <w:start w:val="2"/>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EC51839"/>
    <w:multiLevelType w:val="multilevel"/>
    <w:tmpl w:val="7EC51839"/>
    <w:lvl w:ilvl="0" w:tentative="0">
      <w:start w:val="1"/>
      <w:numFmt w:val="decimal"/>
      <w:lvlText w:val="%1."/>
      <w:lvlJc w:val="left"/>
      <w:pPr>
        <w:ind w:left="1080" w:hanging="360"/>
      </w:pPr>
      <w:rPr>
        <w:rFonts w:hint="default"/>
        <w:color w:val="000000"/>
        <w:sz w:val="21"/>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F9"/>
    <w:rsid w:val="00004CD2"/>
    <w:rsid w:val="00065E41"/>
    <w:rsid w:val="001E26CD"/>
    <w:rsid w:val="002C41CE"/>
    <w:rsid w:val="002C7BDA"/>
    <w:rsid w:val="002E4CBE"/>
    <w:rsid w:val="00332453"/>
    <w:rsid w:val="003E6E75"/>
    <w:rsid w:val="00472BF8"/>
    <w:rsid w:val="00477656"/>
    <w:rsid w:val="005B3D14"/>
    <w:rsid w:val="00612F85"/>
    <w:rsid w:val="006A642D"/>
    <w:rsid w:val="006F53FD"/>
    <w:rsid w:val="00894C0F"/>
    <w:rsid w:val="0092594C"/>
    <w:rsid w:val="009B3452"/>
    <w:rsid w:val="009C5AA6"/>
    <w:rsid w:val="009F60EA"/>
    <w:rsid w:val="00B231E0"/>
    <w:rsid w:val="00B37C02"/>
    <w:rsid w:val="00B56744"/>
    <w:rsid w:val="00B71FF9"/>
    <w:rsid w:val="00B773DE"/>
    <w:rsid w:val="00C565F9"/>
    <w:rsid w:val="00C6624E"/>
    <w:rsid w:val="00C73956"/>
    <w:rsid w:val="00D66B10"/>
    <w:rsid w:val="00D72AC9"/>
    <w:rsid w:val="00E23EC8"/>
    <w:rsid w:val="00E31FFB"/>
    <w:rsid w:val="00F15DD5"/>
    <w:rsid w:val="192366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link w:val="20"/>
    <w:qFormat/>
    <w:uiPriority w:val="9"/>
    <w:pPr>
      <w:spacing w:before="100" w:beforeAutospacing="1" w:after="100" w:afterAutospacing="1"/>
      <w:outlineLvl w:val="0"/>
    </w:pPr>
    <w:rPr>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9"/>
    <w:semiHidden/>
    <w:unhideWhenUsed/>
    <w:uiPriority w:val="99"/>
    <w:rPr>
      <w:rFonts w:eastAsia="MS Mincho" w:asciiTheme="minorHAnsi" w:hAnsiTheme="minorHAnsi" w:cstheme="minorBidi"/>
      <w:sz w:val="18"/>
      <w:szCs w:val="18"/>
      <w:lang w:val="zh-CN"/>
    </w:rPr>
  </w:style>
  <w:style w:type="paragraph" w:styleId="6">
    <w:name w:val="Body Text"/>
    <w:basedOn w:val="1"/>
    <w:link w:val="23"/>
    <w:semiHidden/>
    <w:unhideWhenUsed/>
    <w:qFormat/>
    <w:uiPriority w:val="99"/>
    <w:pPr>
      <w:spacing w:after="120"/>
    </w:pPr>
    <w:rPr>
      <w:rFonts w:ascii="Arial Mon" w:hAnsi="Arial Mon"/>
    </w:rPr>
  </w:style>
  <w:style w:type="paragraph" w:styleId="7">
    <w:name w:val="Body Text Indent 3"/>
    <w:basedOn w:val="1"/>
    <w:link w:val="24"/>
    <w:unhideWhenUsed/>
    <w:qFormat/>
    <w:uiPriority w:val="99"/>
    <w:pPr>
      <w:spacing w:after="120" w:line="276" w:lineRule="auto"/>
      <w:ind w:left="360"/>
    </w:pPr>
    <w:rPr>
      <w:rFonts w:ascii="Calibri" w:hAnsi="Calibri" w:eastAsia="Calibri"/>
      <w:sz w:val="16"/>
      <w:szCs w:val="16"/>
    </w:rPr>
  </w:style>
  <w:style w:type="character" w:styleId="8">
    <w:name w:val="Emphasis"/>
    <w:qFormat/>
    <w:uiPriority w:val="20"/>
    <w:rPr>
      <w:i/>
      <w:iCs/>
    </w:rPr>
  </w:style>
  <w:style w:type="paragraph" w:styleId="9">
    <w:name w:val="footer"/>
    <w:basedOn w:val="1"/>
    <w:link w:val="28"/>
    <w:unhideWhenUsed/>
    <w:qFormat/>
    <w:uiPriority w:val="99"/>
    <w:pPr>
      <w:tabs>
        <w:tab w:val="center" w:pos="4680"/>
        <w:tab w:val="right" w:pos="9360"/>
      </w:tabs>
    </w:pPr>
    <w:rPr>
      <w:rFonts w:ascii="Calibri" w:hAnsi="Calibri" w:eastAsia="MS Mincho"/>
      <w:sz w:val="22"/>
      <w:szCs w:val="22"/>
      <w:lang w:eastAsia="ja-JP"/>
    </w:rPr>
  </w:style>
  <w:style w:type="character" w:styleId="10">
    <w:name w:val="footnote reference"/>
    <w:semiHidden/>
    <w:unhideWhenUsed/>
    <w:qFormat/>
    <w:uiPriority w:val="99"/>
    <w:rPr>
      <w:vertAlign w:val="superscript"/>
    </w:rPr>
  </w:style>
  <w:style w:type="paragraph" w:styleId="11">
    <w:name w:val="footnote text"/>
    <w:basedOn w:val="1"/>
    <w:link w:val="26"/>
    <w:unhideWhenUsed/>
    <w:qFormat/>
    <w:uiPriority w:val="99"/>
    <w:rPr>
      <w:rFonts w:ascii="Calibri" w:hAnsi="Calibri" w:eastAsia="MS Mincho"/>
      <w:sz w:val="20"/>
      <w:szCs w:val="20"/>
      <w:lang w:eastAsia="ja-JP"/>
    </w:rPr>
  </w:style>
  <w:style w:type="paragraph" w:styleId="12">
    <w:name w:val="header"/>
    <w:basedOn w:val="1"/>
    <w:link w:val="27"/>
    <w:unhideWhenUsed/>
    <w:qFormat/>
    <w:uiPriority w:val="99"/>
    <w:pPr>
      <w:tabs>
        <w:tab w:val="center" w:pos="4680"/>
        <w:tab w:val="right" w:pos="9360"/>
      </w:tabs>
    </w:pPr>
    <w:rPr>
      <w:rFonts w:ascii="Calibri" w:hAnsi="Calibri" w:eastAsia="MS Mincho"/>
      <w:sz w:val="22"/>
      <w:szCs w:val="22"/>
      <w:lang w:eastAsia="ja-JP"/>
    </w:rPr>
  </w:style>
  <w:style w:type="character" w:styleId="13">
    <w:name w:val="HTML Cite"/>
    <w:basedOn w:val="3"/>
    <w:semiHidden/>
    <w:unhideWhenUsed/>
    <w:qFormat/>
    <w:uiPriority w:val="99"/>
    <w:rPr>
      <w:i/>
      <w:iCs/>
    </w:rPr>
  </w:style>
  <w:style w:type="character" w:styleId="14">
    <w:name w:val="Hyperlink"/>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pPr>
    <w:rPr>
      <w:rFonts w:eastAsia="Calibri"/>
    </w:rPr>
  </w:style>
  <w:style w:type="character" w:styleId="16">
    <w:name w:val="Strong"/>
    <w:qFormat/>
    <w:uiPriority w:val="22"/>
    <w:rPr>
      <w:b/>
      <w:bCs/>
    </w:rPr>
  </w:style>
  <w:style w:type="table" w:styleId="17">
    <w:name w:val="Table Grid"/>
    <w:basedOn w:val="4"/>
    <w:uiPriority w:val="39"/>
    <w:rPr>
      <w:rFonts w:ascii="Calibri" w:hAnsi="Calibri" w:eastAsia="Calibri" w:cs="Times New Roman"/>
      <w:sz w:val="22"/>
      <w:szCs w:val="22"/>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link w:val="22"/>
    <w:qFormat/>
    <w:uiPriority w:val="99"/>
    <w:pPr>
      <w:jc w:val="center"/>
    </w:pPr>
    <w:rPr>
      <w:rFonts w:ascii="Arial Mon" w:hAnsi="Arial Mon"/>
      <w:b/>
      <w:bCs/>
    </w:rPr>
  </w:style>
  <w:style w:type="table" w:styleId="19">
    <w:name w:val="Colorful List Accent 1"/>
    <w:basedOn w:val="4"/>
    <w:semiHidden/>
    <w:unhideWhenUsed/>
    <w:uiPriority w:val="34"/>
    <w:rPr>
      <w:rFonts w:eastAsia="MS Mincho"/>
      <w:sz w:val="22"/>
      <w:szCs w:val="22"/>
      <w:lang w:eastAsia="ja-JP"/>
    </w:rPr>
    <w:tblPr>
      <w:tblStyleRowBandSize w:val="1"/>
      <w:tblStyleColBandSize w:val="1"/>
    </w:tblPr>
    <w:tcPr>
      <w:shd w:val="clear" w:color="auto" w:fill="ECF1F9"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character" w:customStyle="1" w:styleId="20">
    <w:name w:val="Heading 1 Char"/>
    <w:basedOn w:val="3"/>
    <w:link w:val="2"/>
    <w:qFormat/>
    <w:uiPriority w:val="9"/>
    <w:rPr>
      <w:rFonts w:ascii="Times New Roman" w:hAnsi="Times New Roman" w:eastAsia="Times New Roman" w:cs="Times New Roman"/>
      <w:b/>
      <w:bCs/>
      <w:kern w:val="36"/>
      <w:sz w:val="48"/>
      <w:szCs w:val="48"/>
      <w:lang w:val="en-US"/>
    </w:rPr>
  </w:style>
  <w:style w:type="paragraph" w:customStyle="1" w:styleId="21">
    <w:name w:val="msg_head"/>
    <w:basedOn w:val="1"/>
    <w:qFormat/>
    <w:uiPriority w:val="0"/>
    <w:pPr>
      <w:spacing w:before="100" w:beforeAutospacing="1" w:after="100" w:afterAutospacing="1"/>
    </w:pPr>
    <w:rPr>
      <w:rFonts w:eastAsia="Calibri"/>
    </w:rPr>
  </w:style>
  <w:style w:type="character" w:customStyle="1" w:styleId="22">
    <w:name w:val="Title Char"/>
    <w:basedOn w:val="3"/>
    <w:link w:val="18"/>
    <w:qFormat/>
    <w:uiPriority w:val="99"/>
    <w:rPr>
      <w:rFonts w:ascii="Arial Mon" w:hAnsi="Arial Mon" w:eastAsia="Times New Roman" w:cs="Times New Roman"/>
      <w:b/>
      <w:bCs/>
      <w:lang w:val="en-US"/>
    </w:rPr>
  </w:style>
  <w:style w:type="character" w:customStyle="1" w:styleId="23">
    <w:name w:val="Body Text Char"/>
    <w:basedOn w:val="3"/>
    <w:link w:val="6"/>
    <w:semiHidden/>
    <w:qFormat/>
    <w:uiPriority w:val="99"/>
    <w:rPr>
      <w:rFonts w:ascii="Arial Mon" w:hAnsi="Arial Mon" w:eastAsia="Times New Roman" w:cs="Times New Roman"/>
      <w:lang w:val="en-US"/>
    </w:rPr>
  </w:style>
  <w:style w:type="character" w:customStyle="1" w:styleId="24">
    <w:name w:val="Body Text Indent 3 Char"/>
    <w:basedOn w:val="3"/>
    <w:link w:val="7"/>
    <w:uiPriority w:val="99"/>
    <w:rPr>
      <w:rFonts w:ascii="Calibri" w:hAnsi="Calibri" w:eastAsia="Calibri" w:cs="Times New Roman"/>
      <w:sz w:val="16"/>
      <w:szCs w:val="16"/>
      <w:lang w:val="en-US"/>
    </w:rPr>
  </w:style>
  <w:style w:type="character" w:customStyle="1" w:styleId="25">
    <w:name w:val="highlight"/>
    <w:uiPriority w:val="0"/>
  </w:style>
  <w:style w:type="character" w:customStyle="1" w:styleId="26">
    <w:name w:val="Footnote Text Char"/>
    <w:basedOn w:val="3"/>
    <w:link w:val="11"/>
    <w:uiPriority w:val="99"/>
    <w:rPr>
      <w:rFonts w:ascii="Calibri" w:hAnsi="Calibri" w:eastAsia="MS Mincho" w:cs="Times New Roman"/>
      <w:sz w:val="20"/>
      <w:szCs w:val="20"/>
      <w:lang w:val="en-US" w:eastAsia="ja-JP"/>
    </w:rPr>
  </w:style>
  <w:style w:type="character" w:customStyle="1" w:styleId="27">
    <w:name w:val="Header Char"/>
    <w:basedOn w:val="3"/>
    <w:link w:val="12"/>
    <w:qFormat/>
    <w:uiPriority w:val="99"/>
    <w:rPr>
      <w:rFonts w:ascii="Calibri" w:hAnsi="Calibri" w:eastAsia="MS Mincho" w:cs="Times New Roman"/>
      <w:sz w:val="22"/>
      <w:szCs w:val="22"/>
      <w:lang w:val="en-US" w:eastAsia="ja-JP"/>
    </w:rPr>
  </w:style>
  <w:style w:type="character" w:customStyle="1" w:styleId="28">
    <w:name w:val="Footer Char"/>
    <w:basedOn w:val="3"/>
    <w:link w:val="9"/>
    <w:uiPriority w:val="99"/>
    <w:rPr>
      <w:rFonts w:ascii="Calibri" w:hAnsi="Calibri" w:eastAsia="MS Mincho" w:cs="Times New Roman"/>
      <w:sz w:val="22"/>
      <w:szCs w:val="22"/>
      <w:lang w:val="en-US" w:eastAsia="ja-JP"/>
    </w:rPr>
  </w:style>
  <w:style w:type="character" w:customStyle="1" w:styleId="29">
    <w:name w:val="Balloon Text Char"/>
    <w:link w:val="5"/>
    <w:semiHidden/>
    <w:uiPriority w:val="99"/>
    <w:rPr>
      <w:rFonts w:eastAsia="MS Mincho"/>
      <w:sz w:val="18"/>
      <w:szCs w:val="18"/>
    </w:rPr>
  </w:style>
  <w:style w:type="character" w:customStyle="1" w:styleId="30">
    <w:name w:val="Balloon Text Char1"/>
    <w:basedOn w:val="3"/>
    <w:semiHidden/>
    <w:qFormat/>
    <w:uiPriority w:val="99"/>
    <w:rPr>
      <w:rFonts w:ascii="Times New Roman" w:hAnsi="Times New Roman" w:eastAsia="Times New Roman" w:cs="Times New Roman"/>
      <w:sz w:val="18"/>
      <w:szCs w:val="18"/>
      <w:lang w:val="en-US"/>
    </w:rPr>
  </w:style>
  <w:style w:type="character" w:customStyle="1" w:styleId="31">
    <w:name w:val="apple-converted-space"/>
    <w:qFormat/>
    <w:uiPriority w:val="0"/>
  </w:style>
  <w:style w:type="character" w:customStyle="1" w:styleId="32">
    <w:name w:val="Colorful List - Accent 1 Char"/>
    <w:semiHidden/>
    <w:locked/>
    <w:uiPriority w:val="34"/>
    <w:rPr>
      <w:rFonts w:eastAsia="MS Mincho"/>
      <w:sz w:val="22"/>
      <w:szCs w:val="22"/>
      <w:lang w:eastAsia="ja-JP"/>
    </w:rPr>
  </w:style>
  <w:style w:type="character" w:customStyle="1" w:styleId="33">
    <w:name w:val="Body text (6)_"/>
    <w:link w:val="34"/>
    <w:qFormat/>
    <w:locked/>
    <w:uiPriority w:val="0"/>
    <w:rPr>
      <w:spacing w:val="10"/>
      <w:sz w:val="18"/>
      <w:szCs w:val="18"/>
      <w:shd w:val="clear" w:color="auto" w:fill="FFFFFF"/>
    </w:rPr>
  </w:style>
  <w:style w:type="paragraph" w:customStyle="1" w:styleId="34">
    <w:name w:val="Body text (6)"/>
    <w:basedOn w:val="1"/>
    <w:link w:val="33"/>
    <w:qFormat/>
    <w:uiPriority w:val="0"/>
    <w:pPr>
      <w:widowControl w:val="0"/>
      <w:shd w:val="clear" w:color="auto" w:fill="FFFFFF"/>
      <w:spacing w:line="226" w:lineRule="exact"/>
      <w:jc w:val="both"/>
    </w:pPr>
    <w:rPr>
      <w:rFonts w:asciiTheme="minorHAnsi" w:hAnsiTheme="minorHAnsi" w:eastAsiaTheme="minorHAnsi" w:cstheme="minorBidi"/>
      <w:spacing w:val="10"/>
      <w:sz w:val="18"/>
      <w:szCs w:val="18"/>
      <w:lang w:val="zh-CN"/>
    </w:rPr>
  </w:style>
  <w:style w:type="character" w:customStyle="1" w:styleId="35">
    <w:name w:val="Body text (2)_"/>
    <w:link w:val="36"/>
    <w:qFormat/>
    <w:uiPriority w:val="0"/>
    <w:rPr>
      <w:rFonts w:ascii="Arial" w:hAnsi="Arial" w:eastAsia="Arial" w:cs="Arial"/>
      <w:sz w:val="16"/>
      <w:szCs w:val="16"/>
      <w:shd w:val="clear" w:color="auto" w:fill="FFFFFF"/>
    </w:rPr>
  </w:style>
  <w:style w:type="paragraph" w:customStyle="1" w:styleId="36">
    <w:name w:val="Body text (2)1"/>
    <w:basedOn w:val="1"/>
    <w:link w:val="35"/>
    <w:uiPriority w:val="0"/>
    <w:pPr>
      <w:shd w:val="clear" w:color="auto" w:fill="FFFFFF"/>
      <w:spacing w:line="221" w:lineRule="exact"/>
      <w:jc w:val="both"/>
    </w:pPr>
    <w:rPr>
      <w:rFonts w:ascii="Arial" w:hAnsi="Arial" w:eastAsia="Arial" w:cs="Arial"/>
      <w:sz w:val="16"/>
      <w:szCs w:val="16"/>
      <w:lang w:val="zh-CN"/>
    </w:rPr>
  </w:style>
  <w:style w:type="paragraph" w:customStyle="1" w:styleId="37">
    <w:name w:val="p1"/>
    <w:basedOn w:val="1"/>
    <w:uiPriority w:val="0"/>
    <w:rPr>
      <w:rFonts w:ascii="Helvetica" w:hAnsi="Helvetica" w:eastAsia="Calibri"/>
      <w:sz w:val="18"/>
      <w:szCs w:val="18"/>
    </w:rPr>
  </w:style>
  <w:style w:type="paragraph" w:customStyle="1" w:styleId="38">
    <w:name w:val="Style1"/>
    <w:basedOn w:val="1"/>
    <w:uiPriority w:val="99"/>
    <w:pPr>
      <w:autoSpaceDE w:val="0"/>
      <w:autoSpaceDN w:val="0"/>
      <w:adjustRightInd w:val="0"/>
      <w:spacing w:line="309" w:lineRule="exact"/>
      <w:ind w:firstLine="710"/>
      <w:jc w:val="both"/>
    </w:pPr>
    <w:rPr>
      <w:rFonts w:ascii="Arial" w:hAnsi="Arial" w:eastAsia="MS Mincho" w:cs="Arial"/>
    </w:rPr>
  </w:style>
  <w:style w:type="paragraph" w:customStyle="1" w:styleId="39">
    <w:name w:val="p2"/>
    <w:basedOn w:val="1"/>
    <w:qFormat/>
    <w:uiPriority w:val="0"/>
    <w:pPr>
      <w:spacing w:before="100" w:beforeAutospacing="1" w:after="100" w:afterAutospacing="1"/>
    </w:pPr>
  </w:style>
  <w:style w:type="paragraph" w:styleId="40">
    <w:name w:val="List Paragraph"/>
    <w:basedOn w:val="1"/>
    <w:qFormat/>
    <w:uiPriority w:val="34"/>
    <w:pPr>
      <w:ind w:left="720"/>
      <w:contextualSpacing/>
    </w:pPr>
    <w:rPr>
      <w:rFonts w:eastAsia="Calibri"/>
    </w:rPr>
  </w:style>
  <w:style w:type="character" w:customStyle="1" w:styleId="41">
    <w:name w:val="highlight2"/>
    <w:basedOn w:val="3"/>
    <w:qFormat/>
    <w:uiPriority w:val="0"/>
  </w:style>
  <w:style w:type="character" w:customStyle="1" w:styleId="42">
    <w:name w:val="pull-right"/>
    <w:basedOn w:val="3"/>
    <w:uiPriority w:val="0"/>
  </w:style>
  <w:style w:type="character" w:customStyle="1" w:styleId="43">
    <w:name w:val="s1"/>
    <w:basedOn w:val="3"/>
    <w:uiPriority w:val="0"/>
    <w:rPr>
      <w:rFonts w:hint="default" w:ascii="Arial" w:hAnsi="Arial" w:cs="Arial"/>
      <w:sz w:val="11"/>
      <w:szCs w:val="11"/>
    </w:rPr>
  </w:style>
  <w:style w:type="paragraph" w:customStyle="1" w:styleId="44">
    <w:name w:val="p3"/>
    <w:basedOn w:val="1"/>
    <w:uiPriority w:val="0"/>
    <w:rPr>
      <w:rFonts w:ascii="Helvetica" w:hAnsi="Helvetica"/>
      <w:color w:val="000000"/>
      <w:sz w:val="17"/>
      <w:szCs w:val="17"/>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3420</Words>
  <Characters>21853</Characters>
  <Lines>183</Lines>
  <Paragraphs>51</Paragraphs>
  <TotalTime>108</TotalTime>
  <ScaleCrop>false</ScaleCrop>
  <LinksUpToDate>false</LinksUpToDate>
  <CharactersWithSpaces>25006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2025-12-08T08:07:00Z</dcterms:created>
  <dc:creator>Microsoft Office User</dc:creator>
  <cp:lastModifiedBy>Khishigee 625</cp:lastModifiedBy>
  <cp:lastPrinted>2026-04-17T02:25:24Z</cp:lastPrinted>
  <dcterms:modified xsi:type="dcterms:W3CDTF">2026-04-17T02:33:09Z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E1953AFF6A754B4B80FC6B8ABE07611E_13</vt:lpwstr>
  </property>
</Properties>
</file>