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5C61" w14:textId="0227357D" w:rsidR="00AF504C" w:rsidRDefault="00AF504C" w:rsidP="00AF504C">
      <w:pPr>
        <w:jc w:val="center"/>
        <w:rPr>
          <w:rFonts w:ascii="Arial" w:hAnsi="Arial" w:cs="Arial"/>
          <w:b/>
          <w:color w:val="000000" w:themeColor="text1"/>
          <w:lang w:val="mn-MN"/>
        </w:rPr>
      </w:pPr>
      <w:r>
        <w:rPr>
          <w:rFonts w:ascii="Arial" w:hAnsi="Arial" w:cs="Arial"/>
          <w:b/>
          <w:color w:val="000000" w:themeColor="text1"/>
          <w:lang w:val="mn-MN"/>
        </w:rPr>
        <w:t>ЭДИЙН ЗАСГИЙН ЭРХ ЧӨЛӨӨНИЙ ТУХАЙ ХУУЛЬ</w:t>
      </w:r>
    </w:p>
    <w:p w14:paraId="14C2DDFE" w14:textId="77777777" w:rsidR="00AF504C" w:rsidRDefault="00AF504C" w:rsidP="00AF504C">
      <w:pPr>
        <w:jc w:val="center"/>
        <w:rPr>
          <w:rFonts w:ascii="Arial" w:hAnsi="Arial" w:cs="Arial"/>
          <w:b/>
          <w:color w:val="000000" w:themeColor="text1"/>
          <w:lang w:val="mn-MN"/>
        </w:rPr>
      </w:pPr>
      <w:r w:rsidRPr="000D7C4E">
        <w:rPr>
          <w:rFonts w:ascii="Arial" w:hAnsi="Arial" w:cs="Arial"/>
          <w:b/>
          <w:color w:val="000000" w:themeColor="text1"/>
          <w:lang w:val="mn-MN"/>
        </w:rPr>
        <w:t>ХУУЛИЙН ТӨСЛИЙН ЗАРДЛЫН ТООЦООНЫ СУДАЛГАА</w:t>
      </w:r>
    </w:p>
    <w:p w14:paraId="46049E8D" w14:textId="77777777" w:rsidR="00AF504C" w:rsidRPr="000D7C4E" w:rsidRDefault="00AF504C" w:rsidP="00AF504C">
      <w:pPr>
        <w:jc w:val="center"/>
        <w:rPr>
          <w:rFonts w:ascii="Arial" w:hAnsi="Arial" w:cs="Arial"/>
          <w:b/>
          <w:color w:val="000000" w:themeColor="text1"/>
          <w:lang w:val="mn-MN"/>
        </w:rPr>
      </w:pPr>
    </w:p>
    <w:p w14:paraId="0D271DBA" w14:textId="7C1542ED" w:rsidR="001B6A25" w:rsidRPr="000F676D" w:rsidRDefault="001B6A25" w:rsidP="001B6A25">
      <w:pPr>
        <w:pStyle w:val="BodyText"/>
        <w:ind w:firstLine="720"/>
        <w:jc w:val="both"/>
        <w:rPr>
          <w:rFonts w:ascii="Arial" w:hAnsi="Arial"/>
          <w:lang w:val="mn-MN"/>
        </w:rPr>
      </w:pPr>
      <w:r w:rsidRPr="000F676D">
        <w:rPr>
          <w:rFonts w:ascii="Arial" w:hAnsi="Arial"/>
          <w:lang w:val="mn-MN"/>
        </w:rPr>
        <w:t xml:space="preserve"> “Эдийн засгийн эрх чөлөөний тухай” хуулийн төсөлд хийсэн үнэлгээгээр, тус хуулийн төсөл нь өөрийн мөн чанарын хувьд ерөнхий, суурь зарчмын шинжтэй бөгөөд түүнийг хэрэгжүүлэхтэй холбогдуулан шинээр төрийн байгууллага, агентлаг, албан тушаалтан бий болгох, төрийн албан хаагчдын орон тоо, цалин хөлсийг нэмэгдүүлэх, эсвэл улсын төсвөөс санхүүжүүлэх шинэ хөтөлбөр, төсөл, арга хэмжээг санаачлаагүй болно. Иймд, энэхүү хуулийн төсөл батлагдсанаар улсын болон орон нутгийн төсөвт аливаа шууд зардал үүсгэхгүй гэж энэхүү үнэлгээгээр дүгнэж байна. </w:t>
      </w:r>
      <w:r>
        <w:rPr>
          <w:rFonts w:ascii="Arial" w:hAnsi="Arial"/>
          <w:lang w:val="mn-MN"/>
        </w:rPr>
        <w:t>Э</w:t>
      </w:r>
      <w:r w:rsidRPr="000F676D">
        <w:rPr>
          <w:rFonts w:ascii="Arial" w:hAnsi="Arial"/>
          <w:lang w:val="mn-MN"/>
        </w:rPr>
        <w:t>нэхүү хууль нь урт хугацаандаа төрийн үр ашиггүй зардлыг бууруулах, төрийн оролцоог хязгаарлах замаар төсөвт эерэг нөлөө үзүүлэх боломжтой юм.</w:t>
      </w:r>
    </w:p>
    <w:p w14:paraId="046E9039" w14:textId="77777777" w:rsidR="001B6A25" w:rsidRPr="000F676D" w:rsidRDefault="001B6A25" w:rsidP="001B6A25">
      <w:pPr>
        <w:pStyle w:val="BodyText"/>
        <w:ind w:firstLine="720"/>
        <w:jc w:val="both"/>
        <w:rPr>
          <w:rFonts w:ascii="Arial" w:hAnsi="Arial"/>
          <w:lang w:val="mn-MN"/>
        </w:rPr>
      </w:pPr>
      <w:r w:rsidRPr="000F676D">
        <w:rPr>
          <w:rFonts w:ascii="Arial" w:hAnsi="Arial"/>
          <w:lang w:val="mn-MN"/>
        </w:rPr>
        <w:t>Хуулийн төсөл нь хэдийгээр төсвөөс шууд зардал шаардахгүй боловч, түүний хэрэгжилт нь урт хугацаандаа улсын төсвийн орлогын тогтвортой байдал, өсөлтөд асар их эерэг үр өгөөжийг авчрах нь дамжиггүй юм. Эдийн засгийн үйл ажиллагаа идэвхжиж, шинээр олон мянган аж ахуйн нэгж бий болж, тэдгээрийн ашигт ажиллагаа нэмэгдэж, өнөөдөр “сүүдрийн эдийн засаг”-т нуугдаж буй ихээхэн хэмжээний эдийн засгийн үйл ажиллагаа албан ёсны эдийн засагт шилжин орсноор, улсын төсвийн татварын бааз суурь татварын хувь хэмжээг нэмэгдүүлэх шаардлагагүйгээр, автоматаар, органик байдлаар тэлэх болно. Судалгааны байгууллагуудын тооцоолсноор Монгол Улсын сүүдрийн эдийн засаг нь дотоодын нийт бүтээгдэхүүний 15-аас багагүй хувьтай тэнцэж байгаа бөгөөд хэрэв энэхүү хуулийн үр дүнд сүүдрийн эдийн засгийн ердөө 20-30 хувийг албан ёсны эдийн засагт оруулж ирж чадвал улсын төсөвт жил бүр олон зуун тэрбум төгрөгийн нэмэлт орлого төвлөрөх боломжтой гэсэн урьдчилсан тооцоолол гарч байна. Энэхүү нэмэлт орлого нь төрд нийгмийн хамгаалал, боловсрол, эрүүл мэнд, дэд бүтцийн салбарт хийх хөрөнгө оруулалтаа нэмэгдүүлэх, улмаар иргэдийнхээ амьдралын чанарыг сайжруулах бодит боломжийг олгох юм.</w:t>
      </w:r>
    </w:p>
    <w:p w14:paraId="555B83D9" w14:textId="0D259900" w:rsidR="001B6A25" w:rsidRPr="000F676D" w:rsidRDefault="001B6A25" w:rsidP="001B6A25">
      <w:pPr>
        <w:pStyle w:val="BodyText"/>
        <w:ind w:firstLine="720"/>
        <w:jc w:val="both"/>
        <w:rPr>
          <w:rFonts w:ascii="Arial" w:hAnsi="Arial"/>
          <w:lang w:val="mn-MN"/>
        </w:rPr>
      </w:pPr>
      <w:r w:rsidRPr="000F676D">
        <w:rPr>
          <w:rFonts w:ascii="Arial" w:hAnsi="Arial"/>
          <w:lang w:val="mn-MN"/>
        </w:rPr>
        <w:t>Энэхүү хуулийн төсөл батлагдан хэрэгжсэнээр иргэд, аж ахуйн нэгжүүдэд шинээр аливаа зардал, чирэгдэл үүсгэхгүй болохыг энэхүү үнэлгээгээр тогтоож байна. Харин ч эсрэгээрээ, хуулийн хэрэгжилтийн үр дүнд зөвшөөрөл авах, хяналт шалгалтад бэлдэх, хуулийн зөрчилтэй, ойлгомжгүй заалтуудыг тайлбарлуулах зэрэгт зарцуулж байсан их хэмжээний цаг хугацаа, хөрөнгө мөнгийг хэмнэх бөгөөд энэ нь бидний урьдчилан тандан судлах тайланд дурдсан, нэг аж ахуйн нэгжид жилд дунджаар 9 сая төгрөгөөр хэмжигдэж байсан “гүйлгээний зардал” (compliance cost)-ыг бодитойгоор бууруулах асар их эерэг үр дагавартай юм. Энэ нь эдийн засгийн нийт системийн үр ашгийг дээшлүүлж, аж ахуйн нэгжүүдийн өрсөлдөх чадварыг нэмэгдүүлэх болно.</w:t>
      </w:r>
    </w:p>
    <w:p w14:paraId="1AB2C98C" w14:textId="77777777" w:rsidR="003D39FD" w:rsidRDefault="003D39FD">
      <w:pPr>
        <w:rPr>
          <w:lang w:val="mn-MN"/>
        </w:rPr>
      </w:pPr>
    </w:p>
    <w:p w14:paraId="63C40C41" w14:textId="703ACA1F" w:rsidR="001B6A25" w:rsidRPr="001B6A25" w:rsidRDefault="001B6A25" w:rsidP="001B6A25">
      <w:pPr>
        <w:pStyle w:val="BodyText"/>
        <w:ind w:firstLine="720"/>
        <w:jc w:val="center"/>
        <w:rPr>
          <w:rFonts w:ascii="Arial" w:hAnsi="Arial"/>
          <w:lang w:val="mn-MN"/>
        </w:rPr>
      </w:pPr>
      <w:r w:rsidRPr="001B6A25">
        <w:rPr>
          <w:rFonts w:ascii="Arial" w:hAnsi="Arial"/>
          <w:lang w:val="mn-MN"/>
        </w:rPr>
        <w:t>--оООо--</w:t>
      </w:r>
    </w:p>
    <w:sectPr w:rsidR="001B6A25" w:rsidRPr="001B6A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4C"/>
    <w:rsid w:val="001B6A25"/>
    <w:rsid w:val="003D39FD"/>
    <w:rsid w:val="008E674E"/>
    <w:rsid w:val="00AF0250"/>
    <w:rsid w:val="00AF504C"/>
    <w:rsid w:val="00B355AF"/>
    <w:rsid w:val="00B95568"/>
    <w:rsid w:val="00EC0614"/>
    <w:rsid w:val="00F10D07"/>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FC41"/>
  <w15:chartTrackingRefBased/>
  <w15:docId w15:val="{E6D17E76-EB8D-1143-8D0E-D57808F8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4C"/>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F50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AF50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AF504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AF504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14:ligatures w14:val="standardContextual"/>
    </w:rPr>
  </w:style>
  <w:style w:type="paragraph" w:styleId="Heading5">
    <w:name w:val="heading 5"/>
    <w:basedOn w:val="Normal"/>
    <w:next w:val="Normal"/>
    <w:link w:val="Heading5Char"/>
    <w:uiPriority w:val="9"/>
    <w:semiHidden/>
    <w:unhideWhenUsed/>
    <w:qFormat/>
    <w:rsid w:val="00AF504C"/>
    <w:pPr>
      <w:keepNext/>
      <w:keepLines/>
      <w:spacing w:before="80" w:after="40" w:line="278" w:lineRule="auto"/>
      <w:outlineLvl w:val="4"/>
    </w:pPr>
    <w:rPr>
      <w:rFonts w:asciiTheme="minorHAnsi" w:eastAsiaTheme="majorEastAsia" w:hAnsiTheme="minorHAnsi" w:cstheme="majorBidi"/>
      <w:color w:val="2F5496" w:themeColor="accent1" w:themeShade="BF"/>
      <w:kern w:val="2"/>
      <w:lang/>
      <w14:ligatures w14:val="standardContextual"/>
    </w:rPr>
  </w:style>
  <w:style w:type="paragraph" w:styleId="Heading6">
    <w:name w:val="heading 6"/>
    <w:basedOn w:val="Normal"/>
    <w:next w:val="Normal"/>
    <w:link w:val="Heading6Char"/>
    <w:uiPriority w:val="9"/>
    <w:semiHidden/>
    <w:unhideWhenUsed/>
    <w:qFormat/>
    <w:rsid w:val="00AF504C"/>
    <w:pPr>
      <w:keepNext/>
      <w:keepLines/>
      <w:spacing w:before="40" w:line="278" w:lineRule="auto"/>
      <w:outlineLvl w:val="5"/>
    </w:pPr>
    <w:rPr>
      <w:rFonts w:asciiTheme="minorHAnsi" w:eastAsiaTheme="majorEastAsia" w:hAnsiTheme="minorHAnsi" w:cstheme="majorBidi"/>
      <w:i/>
      <w:iCs/>
      <w:color w:val="595959" w:themeColor="text1" w:themeTint="A6"/>
      <w:kern w:val="2"/>
      <w:lang/>
      <w14:ligatures w14:val="standardContextual"/>
    </w:rPr>
  </w:style>
  <w:style w:type="paragraph" w:styleId="Heading7">
    <w:name w:val="heading 7"/>
    <w:basedOn w:val="Normal"/>
    <w:next w:val="Normal"/>
    <w:link w:val="Heading7Char"/>
    <w:uiPriority w:val="9"/>
    <w:semiHidden/>
    <w:unhideWhenUsed/>
    <w:qFormat/>
    <w:rsid w:val="00AF504C"/>
    <w:pPr>
      <w:keepNext/>
      <w:keepLines/>
      <w:spacing w:before="40" w:line="278" w:lineRule="auto"/>
      <w:outlineLvl w:val="6"/>
    </w:pPr>
    <w:rPr>
      <w:rFonts w:asciiTheme="minorHAnsi" w:eastAsiaTheme="majorEastAsia" w:hAnsiTheme="minorHAnsi" w:cstheme="majorBidi"/>
      <w:color w:val="595959" w:themeColor="text1" w:themeTint="A6"/>
      <w:kern w:val="2"/>
      <w:lang/>
      <w14:ligatures w14:val="standardContextual"/>
    </w:rPr>
  </w:style>
  <w:style w:type="paragraph" w:styleId="Heading8">
    <w:name w:val="heading 8"/>
    <w:basedOn w:val="Normal"/>
    <w:next w:val="Normal"/>
    <w:link w:val="Heading8Char"/>
    <w:uiPriority w:val="9"/>
    <w:semiHidden/>
    <w:unhideWhenUsed/>
    <w:qFormat/>
    <w:rsid w:val="00AF504C"/>
    <w:pPr>
      <w:keepNext/>
      <w:keepLines/>
      <w:spacing w:line="278" w:lineRule="auto"/>
      <w:outlineLvl w:val="7"/>
    </w:pPr>
    <w:rPr>
      <w:rFonts w:asciiTheme="minorHAnsi" w:eastAsiaTheme="majorEastAsia" w:hAnsiTheme="minorHAnsi" w:cstheme="majorBidi"/>
      <w:i/>
      <w:iCs/>
      <w:color w:val="272727" w:themeColor="text1" w:themeTint="D8"/>
      <w:kern w:val="2"/>
      <w:lang/>
      <w14:ligatures w14:val="standardContextual"/>
    </w:rPr>
  </w:style>
  <w:style w:type="paragraph" w:styleId="Heading9">
    <w:name w:val="heading 9"/>
    <w:basedOn w:val="Normal"/>
    <w:next w:val="Normal"/>
    <w:link w:val="Heading9Char"/>
    <w:uiPriority w:val="9"/>
    <w:semiHidden/>
    <w:unhideWhenUsed/>
    <w:qFormat/>
    <w:rsid w:val="00AF504C"/>
    <w:pPr>
      <w:keepNext/>
      <w:keepLines/>
      <w:spacing w:line="278" w:lineRule="auto"/>
      <w:outlineLvl w:val="8"/>
    </w:pPr>
    <w:rPr>
      <w:rFonts w:asciiTheme="minorHAnsi" w:eastAsiaTheme="majorEastAsia" w:hAnsiTheme="minorHAnsi" w:cstheme="majorBidi"/>
      <w:color w:val="272727" w:themeColor="text1" w:themeTint="D8"/>
      <w:kern w:val="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0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50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5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04C"/>
    <w:rPr>
      <w:rFonts w:eastAsiaTheme="majorEastAsia" w:cstheme="majorBidi"/>
      <w:color w:val="272727" w:themeColor="text1" w:themeTint="D8"/>
    </w:rPr>
  </w:style>
  <w:style w:type="paragraph" w:styleId="Title">
    <w:name w:val="Title"/>
    <w:basedOn w:val="Normal"/>
    <w:next w:val="Normal"/>
    <w:link w:val="TitleChar"/>
    <w:uiPriority w:val="10"/>
    <w:qFormat/>
    <w:rsid w:val="00AF504C"/>
    <w:pPr>
      <w:spacing w:after="80"/>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AF5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0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AF5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04C"/>
    <w:pPr>
      <w:spacing w:before="160" w:after="160" w:line="278" w:lineRule="auto"/>
      <w:jc w:val="center"/>
    </w:pPr>
    <w:rPr>
      <w:rFonts w:asciiTheme="minorHAnsi" w:eastAsiaTheme="minorHAnsi" w:hAnsiTheme="minorHAnsi" w:cstheme="minorBidi"/>
      <w:i/>
      <w:iCs/>
      <w:color w:val="404040" w:themeColor="text1" w:themeTint="BF"/>
      <w:kern w:val="2"/>
      <w:lang/>
      <w14:ligatures w14:val="standardContextual"/>
    </w:rPr>
  </w:style>
  <w:style w:type="character" w:customStyle="1" w:styleId="QuoteChar">
    <w:name w:val="Quote Char"/>
    <w:basedOn w:val="DefaultParagraphFont"/>
    <w:link w:val="Quote"/>
    <w:uiPriority w:val="29"/>
    <w:rsid w:val="00AF504C"/>
    <w:rPr>
      <w:i/>
      <w:iCs/>
      <w:color w:val="404040" w:themeColor="text1" w:themeTint="BF"/>
    </w:rPr>
  </w:style>
  <w:style w:type="paragraph" w:styleId="ListParagraph">
    <w:name w:val="List Paragraph"/>
    <w:basedOn w:val="Normal"/>
    <w:uiPriority w:val="34"/>
    <w:qFormat/>
    <w:rsid w:val="00AF504C"/>
    <w:pPr>
      <w:spacing w:after="160" w:line="278" w:lineRule="auto"/>
      <w:ind w:left="720"/>
      <w:contextualSpacing/>
    </w:pPr>
    <w:rPr>
      <w:rFonts w:asciiTheme="minorHAnsi" w:eastAsiaTheme="minorHAnsi" w:hAnsiTheme="minorHAnsi" w:cstheme="minorBidi"/>
      <w:kern w:val="2"/>
      <w:lang/>
      <w14:ligatures w14:val="standardContextual"/>
    </w:rPr>
  </w:style>
  <w:style w:type="character" w:styleId="IntenseEmphasis">
    <w:name w:val="Intense Emphasis"/>
    <w:basedOn w:val="DefaultParagraphFont"/>
    <w:uiPriority w:val="21"/>
    <w:qFormat/>
    <w:rsid w:val="00AF504C"/>
    <w:rPr>
      <w:i/>
      <w:iCs/>
      <w:color w:val="2F5496" w:themeColor="accent1" w:themeShade="BF"/>
    </w:rPr>
  </w:style>
  <w:style w:type="paragraph" w:styleId="IntenseQuote">
    <w:name w:val="Intense Quote"/>
    <w:basedOn w:val="Normal"/>
    <w:next w:val="Normal"/>
    <w:link w:val="IntenseQuoteChar"/>
    <w:uiPriority w:val="30"/>
    <w:qFormat/>
    <w:rsid w:val="00AF504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14:ligatures w14:val="standardContextual"/>
    </w:rPr>
  </w:style>
  <w:style w:type="character" w:customStyle="1" w:styleId="IntenseQuoteChar">
    <w:name w:val="Intense Quote Char"/>
    <w:basedOn w:val="DefaultParagraphFont"/>
    <w:link w:val="IntenseQuote"/>
    <w:uiPriority w:val="30"/>
    <w:rsid w:val="00AF504C"/>
    <w:rPr>
      <w:i/>
      <w:iCs/>
      <w:color w:val="2F5496" w:themeColor="accent1" w:themeShade="BF"/>
    </w:rPr>
  </w:style>
  <w:style w:type="character" w:styleId="IntenseReference">
    <w:name w:val="Intense Reference"/>
    <w:basedOn w:val="DefaultParagraphFont"/>
    <w:uiPriority w:val="32"/>
    <w:qFormat/>
    <w:rsid w:val="00AF504C"/>
    <w:rPr>
      <w:b/>
      <w:bCs/>
      <w:smallCaps/>
      <w:color w:val="2F5496" w:themeColor="accent1" w:themeShade="BF"/>
      <w:spacing w:val="5"/>
    </w:rPr>
  </w:style>
  <w:style w:type="paragraph" w:styleId="BodyText">
    <w:name w:val="Body Text"/>
    <w:basedOn w:val="Normal"/>
    <w:link w:val="BodyTextChar"/>
    <w:qFormat/>
    <w:rsid w:val="001B6A25"/>
    <w:pPr>
      <w:suppressAutoHyphens/>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1B6A25"/>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Nomuunzul Turmunkh</dc:creator>
  <cp:keywords/>
  <dc:description/>
  <cp:lastModifiedBy>User</cp:lastModifiedBy>
  <cp:revision>2</cp:revision>
  <dcterms:created xsi:type="dcterms:W3CDTF">2025-12-26T03:09:00Z</dcterms:created>
  <dcterms:modified xsi:type="dcterms:W3CDTF">2026-06-02T04:03:00Z</dcterms:modified>
</cp:coreProperties>
</file>