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8C964" w14:textId="5538FA43" w:rsidR="0029236E" w:rsidRPr="004007B6" w:rsidRDefault="0029236E" w:rsidP="0057601D">
      <w:pPr>
        <w:pStyle w:val="NormalWeb"/>
        <w:contextualSpacing/>
        <w:rPr>
          <w:rFonts w:ascii="Arial" w:hAnsi="Arial" w:cs="Arial"/>
          <w:b/>
          <w:lang w:val="mn-MN"/>
        </w:rPr>
      </w:pPr>
    </w:p>
    <w:p w14:paraId="4FE2C596" w14:textId="77777777" w:rsidR="0029236E" w:rsidRPr="004007B6" w:rsidRDefault="0029236E" w:rsidP="0057601D">
      <w:pPr>
        <w:pStyle w:val="NormalWeb"/>
        <w:contextualSpacing/>
        <w:jc w:val="center"/>
        <w:rPr>
          <w:rFonts w:ascii="Arial" w:hAnsi="Arial" w:cs="Arial"/>
          <w:b/>
          <w:lang w:val="mn-MN"/>
        </w:rPr>
      </w:pPr>
    </w:p>
    <w:p w14:paraId="49C2F78A" w14:textId="77777777" w:rsidR="0029236E" w:rsidRPr="004007B6" w:rsidRDefault="0029236E" w:rsidP="0057601D">
      <w:pPr>
        <w:pStyle w:val="NormalWeb"/>
        <w:contextualSpacing/>
        <w:jc w:val="center"/>
        <w:rPr>
          <w:rFonts w:ascii="Arial" w:hAnsi="Arial" w:cs="Arial"/>
          <w:b/>
          <w:lang w:val="mn-MN"/>
        </w:rPr>
      </w:pPr>
    </w:p>
    <w:p w14:paraId="579F4020" w14:textId="77777777" w:rsidR="0029236E" w:rsidRPr="004007B6" w:rsidRDefault="0029236E" w:rsidP="0057601D">
      <w:pPr>
        <w:pStyle w:val="NormalWeb"/>
        <w:contextualSpacing/>
        <w:jc w:val="center"/>
        <w:rPr>
          <w:rFonts w:ascii="Arial" w:hAnsi="Arial" w:cs="Arial"/>
          <w:b/>
          <w:lang w:val="mn-MN"/>
        </w:rPr>
      </w:pPr>
    </w:p>
    <w:p w14:paraId="136BE10C" w14:textId="77777777" w:rsidR="0029236E" w:rsidRPr="004007B6" w:rsidRDefault="0029236E" w:rsidP="0057601D">
      <w:pPr>
        <w:pStyle w:val="NormalWeb"/>
        <w:contextualSpacing/>
        <w:jc w:val="center"/>
        <w:rPr>
          <w:rFonts w:ascii="Arial" w:hAnsi="Arial" w:cs="Arial"/>
          <w:b/>
          <w:lang w:val="mn-MN"/>
        </w:rPr>
      </w:pPr>
    </w:p>
    <w:p w14:paraId="2CA53F89" w14:textId="77777777" w:rsidR="0029236E" w:rsidRPr="004007B6" w:rsidRDefault="0029236E" w:rsidP="0057601D">
      <w:pPr>
        <w:pStyle w:val="NormalWeb"/>
        <w:contextualSpacing/>
        <w:jc w:val="center"/>
        <w:rPr>
          <w:rFonts w:ascii="Arial" w:hAnsi="Arial" w:cs="Arial"/>
          <w:b/>
          <w:lang w:val="mn-MN"/>
        </w:rPr>
      </w:pPr>
    </w:p>
    <w:p w14:paraId="5A832AC2" w14:textId="77777777" w:rsidR="00E92767" w:rsidRPr="004007B6" w:rsidRDefault="00E92767" w:rsidP="0057601D">
      <w:pPr>
        <w:pStyle w:val="NormalWeb"/>
        <w:contextualSpacing/>
        <w:jc w:val="center"/>
        <w:rPr>
          <w:rFonts w:ascii="Arial" w:hAnsi="Arial" w:cs="Arial"/>
          <w:b/>
          <w:lang w:val="mn-MN"/>
        </w:rPr>
      </w:pPr>
    </w:p>
    <w:p w14:paraId="750C32F5" w14:textId="77777777" w:rsidR="00E92767" w:rsidRPr="004007B6" w:rsidRDefault="00E92767" w:rsidP="0057601D">
      <w:pPr>
        <w:pStyle w:val="NormalWeb"/>
        <w:contextualSpacing/>
        <w:jc w:val="center"/>
        <w:rPr>
          <w:rFonts w:ascii="Arial" w:hAnsi="Arial" w:cs="Arial"/>
          <w:b/>
          <w:lang w:val="mn-MN"/>
        </w:rPr>
      </w:pPr>
    </w:p>
    <w:p w14:paraId="68D7D7D4" w14:textId="77777777" w:rsidR="00E92767" w:rsidRPr="004007B6" w:rsidRDefault="00E92767" w:rsidP="0057601D">
      <w:pPr>
        <w:pStyle w:val="NormalWeb"/>
        <w:contextualSpacing/>
        <w:jc w:val="center"/>
        <w:rPr>
          <w:rFonts w:ascii="Arial" w:hAnsi="Arial" w:cs="Arial"/>
          <w:b/>
          <w:lang w:val="mn-MN"/>
        </w:rPr>
      </w:pPr>
    </w:p>
    <w:p w14:paraId="37FB087D" w14:textId="77777777" w:rsidR="00B20A09" w:rsidRPr="004007B6" w:rsidRDefault="00B20A09" w:rsidP="0057601D">
      <w:pPr>
        <w:spacing w:before="100" w:beforeAutospacing="1" w:after="100" w:afterAutospacing="1"/>
        <w:contextualSpacing/>
        <w:jc w:val="center"/>
        <w:rPr>
          <w:rFonts w:ascii="Arial" w:hAnsi="Arial" w:cs="Arial"/>
          <w:b/>
          <w:sz w:val="32"/>
          <w:szCs w:val="28"/>
          <w:lang w:val="mn-MN"/>
        </w:rPr>
      </w:pPr>
    </w:p>
    <w:p w14:paraId="227A84F0" w14:textId="77777777" w:rsidR="00B20A09" w:rsidRPr="004007B6" w:rsidRDefault="00B20A09" w:rsidP="0057601D">
      <w:pPr>
        <w:spacing w:before="100" w:beforeAutospacing="1" w:after="100" w:afterAutospacing="1"/>
        <w:contextualSpacing/>
        <w:jc w:val="center"/>
        <w:rPr>
          <w:rFonts w:ascii="Arial" w:hAnsi="Arial" w:cs="Arial"/>
          <w:b/>
          <w:sz w:val="32"/>
          <w:szCs w:val="28"/>
          <w:lang w:val="mn-MN"/>
        </w:rPr>
      </w:pPr>
    </w:p>
    <w:p w14:paraId="3B7FBE93" w14:textId="13A455C1" w:rsidR="00E92767" w:rsidRPr="004007B6" w:rsidRDefault="0029236E" w:rsidP="0057601D">
      <w:pPr>
        <w:spacing w:before="100" w:beforeAutospacing="1" w:after="100" w:afterAutospacing="1"/>
        <w:contextualSpacing/>
        <w:jc w:val="center"/>
        <w:rPr>
          <w:rFonts w:ascii="Arial" w:hAnsi="Arial" w:cs="Arial"/>
          <w:b/>
          <w:sz w:val="32"/>
          <w:szCs w:val="28"/>
          <w:lang w:val="mn-MN"/>
        </w:rPr>
      </w:pPr>
      <w:r w:rsidRPr="004007B6">
        <w:rPr>
          <w:rFonts w:ascii="Arial" w:hAnsi="Arial" w:cs="Arial"/>
          <w:b/>
          <w:sz w:val="32"/>
          <w:szCs w:val="28"/>
          <w:lang w:val="mn-MN"/>
        </w:rPr>
        <w:tab/>
      </w:r>
    </w:p>
    <w:p w14:paraId="2EBEF016" w14:textId="77777777" w:rsidR="00E92767" w:rsidRPr="004007B6" w:rsidRDefault="00E92767" w:rsidP="0057601D">
      <w:pPr>
        <w:spacing w:before="100" w:beforeAutospacing="1" w:after="100" w:afterAutospacing="1"/>
        <w:contextualSpacing/>
        <w:jc w:val="center"/>
        <w:rPr>
          <w:rFonts w:ascii="Arial" w:hAnsi="Arial" w:cs="Arial"/>
          <w:b/>
          <w:sz w:val="32"/>
          <w:szCs w:val="28"/>
          <w:lang w:val="mn-MN"/>
        </w:rPr>
      </w:pPr>
    </w:p>
    <w:p w14:paraId="0C27B1A8" w14:textId="0887F61A" w:rsidR="00E92767" w:rsidRPr="004007B6" w:rsidRDefault="00B20A09" w:rsidP="004007B6">
      <w:pPr>
        <w:spacing w:after="160" w:line="259" w:lineRule="auto"/>
        <w:jc w:val="center"/>
        <w:rPr>
          <w:rFonts w:ascii="Arial" w:eastAsia="Arial" w:hAnsi="Arial" w:cs="Arial"/>
          <w:b/>
          <w:sz w:val="32"/>
          <w:szCs w:val="28"/>
          <w:lang w:val="mn-MN"/>
        </w:rPr>
      </w:pPr>
      <w:r w:rsidRPr="004007B6">
        <w:rPr>
          <w:rFonts w:ascii="Arial" w:eastAsia="Arial" w:hAnsi="Arial" w:cs="Arial"/>
          <w:b/>
          <w:sz w:val="32"/>
          <w:szCs w:val="28"/>
          <w:lang w:val="mn-MN"/>
        </w:rPr>
        <w:t xml:space="preserve">НИЙГМИЙН ДААТГАЛЫН САНГААС ОЛГОХ </w:t>
      </w:r>
      <w:r w:rsidR="000E0D83" w:rsidRPr="004007B6">
        <w:rPr>
          <w:rFonts w:ascii="Arial" w:eastAsia="Arial" w:hAnsi="Arial" w:cs="Arial"/>
          <w:b/>
          <w:sz w:val="32"/>
          <w:szCs w:val="28"/>
          <w:lang w:val="mn-MN"/>
        </w:rPr>
        <w:t xml:space="preserve">ТЭТГЭМЖИЙН </w:t>
      </w:r>
      <w:r w:rsidRPr="004007B6">
        <w:rPr>
          <w:rFonts w:ascii="Arial" w:eastAsia="Arial" w:hAnsi="Arial" w:cs="Arial"/>
          <w:b/>
          <w:sz w:val="32"/>
          <w:szCs w:val="28"/>
          <w:lang w:val="mn-MN"/>
        </w:rPr>
        <w:t>ТУХАЙ ХУУЛЬД НЭМЭЛТ, ӨӨРЧЛӨЛТ ОРУУЛАХ</w:t>
      </w:r>
      <w:r w:rsidR="00691013" w:rsidRPr="004007B6">
        <w:rPr>
          <w:rFonts w:ascii="Arial" w:eastAsia="Arial" w:hAnsi="Arial" w:cs="Arial"/>
          <w:b/>
          <w:sz w:val="32"/>
          <w:szCs w:val="28"/>
          <w:lang w:val="mn-MN"/>
        </w:rPr>
        <w:t xml:space="preserve"> </w:t>
      </w:r>
      <w:r w:rsidRPr="004007B6">
        <w:rPr>
          <w:rFonts w:ascii="Arial" w:eastAsia="Arial" w:hAnsi="Arial" w:cs="Arial"/>
          <w:b/>
          <w:sz w:val="32"/>
          <w:szCs w:val="28"/>
          <w:lang w:val="mn-MN"/>
        </w:rPr>
        <w:t>ТУХАЙ</w:t>
      </w:r>
      <w:r w:rsidR="004007B6" w:rsidRPr="004007B6">
        <w:rPr>
          <w:rFonts w:ascii="Arial" w:eastAsia="Arial" w:hAnsi="Arial" w:cs="Arial"/>
          <w:b/>
          <w:sz w:val="32"/>
          <w:szCs w:val="28"/>
          <w:lang w:val="mn-MN"/>
        </w:rPr>
        <w:t xml:space="preserve"> </w:t>
      </w:r>
      <w:r w:rsidRPr="004007B6">
        <w:rPr>
          <w:rFonts w:ascii="Arial" w:eastAsia="Arial" w:hAnsi="Arial" w:cs="Arial"/>
          <w:b/>
          <w:sz w:val="32"/>
          <w:szCs w:val="28"/>
          <w:lang w:val="mn-MN"/>
        </w:rPr>
        <w:t>ХУУЛИЙН ТӨСЛИЙН ҮР</w:t>
      </w:r>
      <w:r w:rsidR="00691013" w:rsidRPr="004007B6">
        <w:rPr>
          <w:rFonts w:ascii="Arial" w:eastAsia="Arial" w:hAnsi="Arial" w:cs="Arial"/>
          <w:b/>
          <w:sz w:val="32"/>
          <w:szCs w:val="28"/>
          <w:lang w:val="mn-MN"/>
        </w:rPr>
        <w:t xml:space="preserve"> </w:t>
      </w:r>
      <w:r w:rsidRPr="004007B6">
        <w:rPr>
          <w:rFonts w:ascii="Arial" w:eastAsia="Arial" w:hAnsi="Arial" w:cs="Arial"/>
          <w:b/>
          <w:sz w:val="32"/>
          <w:szCs w:val="28"/>
          <w:lang w:val="mn-MN"/>
        </w:rPr>
        <w:t>НӨЛӨӨНИЙ ҮНЭЛГЭЭ</w:t>
      </w:r>
    </w:p>
    <w:p w14:paraId="69D727CF" w14:textId="77777777" w:rsidR="0029236E" w:rsidRPr="004007B6" w:rsidRDefault="0029236E" w:rsidP="0057601D">
      <w:pPr>
        <w:widowControl w:val="0"/>
        <w:contextualSpacing/>
        <w:jc w:val="center"/>
        <w:rPr>
          <w:rFonts w:ascii="Arial" w:eastAsia="Arial" w:hAnsi="Arial" w:cs="Arial"/>
          <w:sz w:val="24"/>
          <w:szCs w:val="24"/>
          <w:lang w:val="mn-MN"/>
        </w:rPr>
      </w:pPr>
    </w:p>
    <w:p w14:paraId="7E1F2FB9" w14:textId="77777777" w:rsidR="0029236E" w:rsidRPr="004007B6" w:rsidRDefault="0029236E" w:rsidP="0057601D">
      <w:pPr>
        <w:widowControl w:val="0"/>
        <w:contextualSpacing/>
        <w:jc w:val="center"/>
        <w:rPr>
          <w:rFonts w:ascii="Arial" w:eastAsia="Arial" w:hAnsi="Arial" w:cs="Arial"/>
          <w:sz w:val="24"/>
          <w:szCs w:val="24"/>
          <w:lang w:val="mn-MN"/>
        </w:rPr>
      </w:pPr>
    </w:p>
    <w:p w14:paraId="0D76D242" w14:textId="77777777" w:rsidR="0029236E" w:rsidRPr="004007B6" w:rsidRDefault="0029236E" w:rsidP="0057601D">
      <w:pPr>
        <w:widowControl w:val="0"/>
        <w:contextualSpacing/>
        <w:rPr>
          <w:rFonts w:ascii="Arial" w:eastAsia="Arial" w:hAnsi="Arial" w:cs="Arial"/>
          <w:b/>
          <w:sz w:val="24"/>
          <w:szCs w:val="24"/>
          <w:lang w:val="mn-MN"/>
        </w:rPr>
      </w:pPr>
    </w:p>
    <w:p w14:paraId="226CDFCE" w14:textId="77777777" w:rsidR="0029236E" w:rsidRPr="004007B6" w:rsidRDefault="0029236E" w:rsidP="0057601D">
      <w:pPr>
        <w:widowControl w:val="0"/>
        <w:contextualSpacing/>
        <w:jc w:val="center"/>
        <w:rPr>
          <w:rFonts w:ascii="Arial" w:eastAsia="Arial" w:hAnsi="Arial" w:cs="Arial"/>
          <w:b/>
          <w:sz w:val="24"/>
          <w:szCs w:val="24"/>
          <w:lang w:val="mn-MN"/>
        </w:rPr>
      </w:pPr>
    </w:p>
    <w:p w14:paraId="45D2B3A8" w14:textId="77777777" w:rsidR="0029236E" w:rsidRPr="004007B6" w:rsidRDefault="0029236E" w:rsidP="0057601D">
      <w:pPr>
        <w:widowControl w:val="0"/>
        <w:contextualSpacing/>
        <w:jc w:val="center"/>
        <w:rPr>
          <w:rFonts w:ascii="Arial" w:eastAsia="Arial" w:hAnsi="Arial" w:cs="Arial"/>
          <w:b/>
          <w:sz w:val="24"/>
          <w:szCs w:val="24"/>
          <w:lang w:val="mn-MN"/>
        </w:rPr>
      </w:pPr>
    </w:p>
    <w:p w14:paraId="3F431B5C" w14:textId="77777777" w:rsidR="0029236E" w:rsidRPr="004007B6" w:rsidRDefault="0029236E" w:rsidP="0057601D">
      <w:pPr>
        <w:widowControl w:val="0"/>
        <w:contextualSpacing/>
        <w:jc w:val="center"/>
        <w:rPr>
          <w:rFonts w:ascii="Arial" w:eastAsia="Arial" w:hAnsi="Arial" w:cs="Arial"/>
          <w:b/>
          <w:sz w:val="24"/>
          <w:szCs w:val="24"/>
          <w:lang w:val="mn-MN"/>
        </w:rPr>
      </w:pPr>
    </w:p>
    <w:p w14:paraId="0C7D5E69" w14:textId="77777777" w:rsidR="0029236E" w:rsidRPr="004007B6" w:rsidRDefault="0029236E" w:rsidP="0057601D">
      <w:pPr>
        <w:widowControl w:val="0"/>
        <w:contextualSpacing/>
        <w:jc w:val="center"/>
        <w:rPr>
          <w:rFonts w:ascii="Arial" w:eastAsia="Arial" w:hAnsi="Arial" w:cs="Arial"/>
          <w:b/>
          <w:sz w:val="24"/>
          <w:szCs w:val="24"/>
          <w:lang w:val="mn-MN"/>
        </w:rPr>
      </w:pPr>
    </w:p>
    <w:p w14:paraId="409B8849" w14:textId="77777777" w:rsidR="0029236E" w:rsidRPr="004007B6" w:rsidRDefault="0029236E" w:rsidP="0057601D">
      <w:pPr>
        <w:widowControl w:val="0"/>
        <w:contextualSpacing/>
        <w:jc w:val="center"/>
        <w:rPr>
          <w:rFonts w:ascii="Arial" w:eastAsia="Arial" w:hAnsi="Arial" w:cs="Arial"/>
          <w:b/>
          <w:sz w:val="24"/>
          <w:szCs w:val="24"/>
          <w:lang w:val="mn-MN"/>
        </w:rPr>
      </w:pPr>
    </w:p>
    <w:p w14:paraId="29C81D75" w14:textId="77777777" w:rsidR="0029236E" w:rsidRPr="004007B6" w:rsidRDefault="0029236E" w:rsidP="0057601D">
      <w:pPr>
        <w:widowControl w:val="0"/>
        <w:contextualSpacing/>
        <w:jc w:val="center"/>
        <w:rPr>
          <w:rFonts w:ascii="Arial" w:eastAsia="Arial" w:hAnsi="Arial" w:cs="Arial"/>
          <w:b/>
          <w:sz w:val="24"/>
          <w:szCs w:val="24"/>
          <w:lang w:val="mn-MN"/>
        </w:rPr>
      </w:pPr>
    </w:p>
    <w:p w14:paraId="7D1EC92C" w14:textId="77777777" w:rsidR="0029236E" w:rsidRPr="004007B6" w:rsidRDefault="0029236E" w:rsidP="0057601D">
      <w:pPr>
        <w:widowControl w:val="0"/>
        <w:contextualSpacing/>
        <w:jc w:val="center"/>
        <w:rPr>
          <w:rFonts w:ascii="Arial" w:eastAsia="Arial" w:hAnsi="Arial" w:cs="Arial"/>
          <w:b/>
          <w:sz w:val="24"/>
          <w:szCs w:val="24"/>
          <w:lang w:val="mn-MN"/>
        </w:rPr>
      </w:pPr>
    </w:p>
    <w:p w14:paraId="2943779A" w14:textId="77777777" w:rsidR="0029236E" w:rsidRPr="004007B6" w:rsidRDefault="0029236E" w:rsidP="0057601D">
      <w:pPr>
        <w:widowControl w:val="0"/>
        <w:contextualSpacing/>
        <w:jc w:val="center"/>
        <w:rPr>
          <w:rFonts w:ascii="Arial" w:eastAsia="Arial" w:hAnsi="Arial" w:cs="Arial"/>
          <w:b/>
          <w:sz w:val="24"/>
          <w:szCs w:val="24"/>
          <w:lang w:val="mn-MN"/>
        </w:rPr>
      </w:pPr>
    </w:p>
    <w:p w14:paraId="1C500D10" w14:textId="77777777" w:rsidR="0029236E" w:rsidRPr="004007B6" w:rsidRDefault="0029236E" w:rsidP="0057601D">
      <w:pPr>
        <w:widowControl w:val="0"/>
        <w:contextualSpacing/>
        <w:jc w:val="center"/>
        <w:rPr>
          <w:rFonts w:ascii="Arial" w:eastAsia="Arial" w:hAnsi="Arial" w:cs="Arial"/>
          <w:b/>
          <w:sz w:val="24"/>
          <w:szCs w:val="24"/>
          <w:lang w:val="mn-MN"/>
        </w:rPr>
      </w:pPr>
    </w:p>
    <w:p w14:paraId="7C52BD03" w14:textId="77777777" w:rsidR="004007B6" w:rsidRPr="004007B6" w:rsidRDefault="004007B6" w:rsidP="004007B6">
      <w:pPr>
        <w:ind w:firstLine="720"/>
        <w:jc w:val="both"/>
        <w:rPr>
          <w:rFonts w:ascii="Arial" w:hAnsi="Arial" w:cs="Arial"/>
          <w:sz w:val="24"/>
          <w:szCs w:val="24"/>
          <w:lang w:val="mn-MN"/>
        </w:rPr>
      </w:pPr>
    </w:p>
    <w:p w14:paraId="0AE9BAE6" w14:textId="4E54ABEC" w:rsidR="009E71E2" w:rsidRDefault="009E71E2" w:rsidP="004007B6">
      <w:pPr>
        <w:jc w:val="center"/>
        <w:rPr>
          <w:rFonts w:ascii="Arial" w:eastAsia="Arial" w:hAnsi="Arial" w:cs="Arial"/>
          <w:bCs/>
          <w:sz w:val="24"/>
          <w:szCs w:val="24"/>
          <w:lang w:val="mn-MN"/>
        </w:rPr>
      </w:pPr>
    </w:p>
    <w:p w14:paraId="21546077" w14:textId="3D058601" w:rsidR="003B07BA" w:rsidRDefault="003B07BA" w:rsidP="004007B6">
      <w:pPr>
        <w:jc w:val="center"/>
        <w:rPr>
          <w:rFonts w:ascii="Arial" w:eastAsia="Arial" w:hAnsi="Arial" w:cs="Arial"/>
          <w:bCs/>
          <w:sz w:val="24"/>
          <w:szCs w:val="24"/>
          <w:lang w:val="mn-MN"/>
        </w:rPr>
      </w:pPr>
    </w:p>
    <w:p w14:paraId="17F2A6DD" w14:textId="52F81F3C" w:rsidR="003B07BA" w:rsidRDefault="003B07BA" w:rsidP="004007B6">
      <w:pPr>
        <w:jc w:val="center"/>
        <w:rPr>
          <w:rFonts w:ascii="Arial" w:eastAsia="Arial" w:hAnsi="Arial" w:cs="Arial"/>
          <w:bCs/>
          <w:sz w:val="24"/>
          <w:szCs w:val="24"/>
          <w:lang w:val="mn-MN"/>
        </w:rPr>
      </w:pPr>
    </w:p>
    <w:p w14:paraId="13D32E6C" w14:textId="27A88EBF" w:rsidR="003B07BA" w:rsidRDefault="003B07BA" w:rsidP="004007B6">
      <w:pPr>
        <w:jc w:val="center"/>
        <w:rPr>
          <w:rFonts w:ascii="Arial" w:eastAsia="Arial" w:hAnsi="Arial" w:cs="Arial"/>
          <w:bCs/>
          <w:sz w:val="24"/>
          <w:szCs w:val="24"/>
          <w:lang w:val="mn-MN"/>
        </w:rPr>
      </w:pPr>
    </w:p>
    <w:p w14:paraId="087900FE" w14:textId="2527CE51" w:rsidR="003B07BA" w:rsidRDefault="003B07BA" w:rsidP="004007B6">
      <w:pPr>
        <w:jc w:val="center"/>
        <w:rPr>
          <w:rFonts w:ascii="Arial" w:eastAsia="Arial" w:hAnsi="Arial" w:cs="Arial"/>
          <w:bCs/>
          <w:sz w:val="24"/>
          <w:szCs w:val="24"/>
          <w:lang w:val="mn-MN"/>
        </w:rPr>
      </w:pPr>
    </w:p>
    <w:p w14:paraId="0322BC31" w14:textId="669A5135" w:rsidR="003B07BA" w:rsidRDefault="003B07BA" w:rsidP="004007B6">
      <w:pPr>
        <w:jc w:val="center"/>
        <w:rPr>
          <w:rFonts w:ascii="Arial" w:eastAsia="Arial" w:hAnsi="Arial" w:cs="Arial"/>
          <w:bCs/>
          <w:sz w:val="24"/>
          <w:szCs w:val="24"/>
          <w:lang w:val="mn-MN"/>
        </w:rPr>
      </w:pPr>
    </w:p>
    <w:p w14:paraId="492A3AF1" w14:textId="7424147A" w:rsidR="003B07BA" w:rsidRDefault="003B07BA" w:rsidP="004007B6">
      <w:pPr>
        <w:jc w:val="center"/>
        <w:rPr>
          <w:rFonts w:ascii="Arial" w:eastAsia="Arial" w:hAnsi="Arial" w:cs="Arial"/>
          <w:bCs/>
          <w:sz w:val="24"/>
          <w:szCs w:val="24"/>
          <w:lang w:val="mn-MN"/>
        </w:rPr>
      </w:pPr>
    </w:p>
    <w:p w14:paraId="27327FDD" w14:textId="575FF85B" w:rsidR="003B07BA" w:rsidRDefault="003B07BA" w:rsidP="004007B6">
      <w:pPr>
        <w:jc w:val="center"/>
        <w:rPr>
          <w:rFonts w:ascii="Arial" w:eastAsia="Arial" w:hAnsi="Arial" w:cs="Arial"/>
          <w:bCs/>
          <w:sz w:val="24"/>
          <w:szCs w:val="24"/>
          <w:lang w:val="mn-MN"/>
        </w:rPr>
      </w:pPr>
    </w:p>
    <w:p w14:paraId="17C7A84F" w14:textId="61908BBB" w:rsidR="003B07BA" w:rsidRDefault="003B07BA" w:rsidP="004007B6">
      <w:pPr>
        <w:jc w:val="center"/>
        <w:rPr>
          <w:rFonts w:ascii="Arial" w:eastAsia="Arial" w:hAnsi="Arial" w:cs="Arial"/>
          <w:bCs/>
          <w:sz w:val="24"/>
          <w:szCs w:val="24"/>
          <w:lang w:val="mn-MN"/>
        </w:rPr>
      </w:pPr>
    </w:p>
    <w:p w14:paraId="014D6525" w14:textId="112DF89D" w:rsidR="003B07BA" w:rsidRDefault="003B07BA" w:rsidP="004007B6">
      <w:pPr>
        <w:jc w:val="center"/>
        <w:rPr>
          <w:rFonts w:ascii="Arial" w:eastAsia="Arial" w:hAnsi="Arial" w:cs="Arial"/>
          <w:bCs/>
          <w:sz w:val="24"/>
          <w:szCs w:val="24"/>
          <w:lang w:val="mn-MN"/>
        </w:rPr>
      </w:pPr>
    </w:p>
    <w:p w14:paraId="2BA74D0B" w14:textId="4C437234" w:rsidR="003B07BA" w:rsidRDefault="003B07BA" w:rsidP="004007B6">
      <w:pPr>
        <w:jc w:val="center"/>
        <w:rPr>
          <w:rFonts w:ascii="Arial" w:eastAsia="Arial" w:hAnsi="Arial" w:cs="Arial"/>
          <w:bCs/>
          <w:sz w:val="24"/>
          <w:szCs w:val="24"/>
          <w:lang w:val="mn-MN"/>
        </w:rPr>
      </w:pPr>
    </w:p>
    <w:p w14:paraId="528116DC" w14:textId="3D56CF89" w:rsidR="003B07BA" w:rsidRDefault="003B07BA" w:rsidP="004007B6">
      <w:pPr>
        <w:jc w:val="center"/>
        <w:rPr>
          <w:rFonts w:ascii="Arial" w:eastAsia="Arial" w:hAnsi="Arial" w:cs="Arial"/>
          <w:bCs/>
          <w:sz w:val="24"/>
          <w:szCs w:val="24"/>
          <w:lang w:val="mn-MN"/>
        </w:rPr>
      </w:pPr>
    </w:p>
    <w:p w14:paraId="46649DE6" w14:textId="1D0A664F" w:rsidR="003B07BA" w:rsidRDefault="003B07BA" w:rsidP="004007B6">
      <w:pPr>
        <w:jc w:val="center"/>
        <w:rPr>
          <w:rFonts w:ascii="Arial" w:eastAsia="Arial" w:hAnsi="Arial" w:cs="Arial"/>
          <w:bCs/>
          <w:sz w:val="24"/>
          <w:szCs w:val="24"/>
          <w:lang w:val="mn-MN"/>
        </w:rPr>
      </w:pPr>
    </w:p>
    <w:p w14:paraId="3303B1CD" w14:textId="77777777" w:rsidR="003B07BA" w:rsidRDefault="003B07BA" w:rsidP="004007B6">
      <w:pPr>
        <w:jc w:val="center"/>
        <w:rPr>
          <w:rFonts w:ascii="Arial" w:eastAsia="Arial" w:hAnsi="Arial" w:cs="Arial"/>
          <w:bCs/>
          <w:sz w:val="24"/>
          <w:szCs w:val="24"/>
          <w:lang w:val="mn-MN"/>
        </w:rPr>
      </w:pPr>
    </w:p>
    <w:p w14:paraId="6095D704" w14:textId="77777777" w:rsidR="009E71E2" w:rsidRDefault="009E71E2" w:rsidP="004007B6">
      <w:pPr>
        <w:jc w:val="center"/>
        <w:rPr>
          <w:rFonts w:ascii="Arial" w:eastAsia="Arial" w:hAnsi="Arial" w:cs="Arial"/>
          <w:bCs/>
          <w:sz w:val="24"/>
          <w:szCs w:val="24"/>
          <w:lang w:val="mn-MN"/>
        </w:rPr>
      </w:pPr>
    </w:p>
    <w:p w14:paraId="51334DF4" w14:textId="77777777" w:rsidR="009E71E2" w:rsidRDefault="009E71E2" w:rsidP="004007B6">
      <w:pPr>
        <w:jc w:val="center"/>
        <w:rPr>
          <w:rFonts w:ascii="Arial" w:eastAsia="Arial" w:hAnsi="Arial" w:cs="Arial"/>
          <w:bCs/>
          <w:sz w:val="24"/>
          <w:szCs w:val="24"/>
          <w:lang w:val="mn-MN"/>
        </w:rPr>
      </w:pPr>
    </w:p>
    <w:p w14:paraId="53735FAF" w14:textId="6F66AE22" w:rsidR="004007B6" w:rsidRPr="004007B6" w:rsidRDefault="004007B6" w:rsidP="004007B6">
      <w:pPr>
        <w:jc w:val="center"/>
        <w:rPr>
          <w:rFonts w:ascii="Arial" w:eastAsia="Arial" w:hAnsi="Arial" w:cs="Arial"/>
          <w:bCs/>
          <w:sz w:val="24"/>
          <w:szCs w:val="24"/>
          <w:lang w:val="mn-MN"/>
        </w:rPr>
      </w:pPr>
      <w:r w:rsidRPr="004007B6">
        <w:rPr>
          <w:rFonts w:ascii="Arial" w:eastAsia="Arial" w:hAnsi="Arial" w:cs="Arial"/>
          <w:bCs/>
          <w:sz w:val="24"/>
          <w:szCs w:val="24"/>
          <w:lang w:val="mn-MN"/>
        </w:rPr>
        <w:t>Улаанбаатар хот</w:t>
      </w:r>
    </w:p>
    <w:p w14:paraId="0C2AADA5" w14:textId="77777777" w:rsidR="004007B6" w:rsidRPr="004007B6" w:rsidRDefault="004007B6" w:rsidP="004007B6">
      <w:pPr>
        <w:widowControl w:val="0"/>
        <w:contextualSpacing/>
        <w:jc w:val="center"/>
        <w:rPr>
          <w:rFonts w:ascii="Arial" w:eastAsia="Arial" w:hAnsi="Arial" w:cs="Arial"/>
          <w:bCs/>
          <w:sz w:val="24"/>
          <w:szCs w:val="24"/>
          <w:lang w:val="mn-MN"/>
        </w:rPr>
      </w:pPr>
      <w:r w:rsidRPr="004007B6">
        <w:rPr>
          <w:rFonts w:ascii="Arial" w:eastAsia="Arial" w:hAnsi="Arial" w:cs="Arial"/>
          <w:bCs/>
          <w:sz w:val="24"/>
          <w:szCs w:val="24"/>
          <w:lang w:val="mn-MN"/>
        </w:rPr>
        <w:t>2026 он</w:t>
      </w:r>
    </w:p>
    <w:p w14:paraId="302D7ACC" w14:textId="77777777" w:rsidR="00691013" w:rsidRPr="004007B6" w:rsidRDefault="00691013" w:rsidP="00691013">
      <w:pPr>
        <w:jc w:val="both"/>
        <w:rPr>
          <w:rFonts w:ascii="Arial" w:hAnsi="Arial" w:cs="Arial"/>
          <w:sz w:val="24"/>
          <w:szCs w:val="24"/>
          <w:lang w:val="mn-MN"/>
        </w:rPr>
      </w:pPr>
      <w:bookmarkStart w:id="0" w:name="_Hlk231316225"/>
    </w:p>
    <w:bookmarkEnd w:id="0" w:displacedByCustomXml="next"/>
    <w:sdt>
      <w:sdtPr>
        <w:rPr>
          <w:rFonts w:ascii="Verdana" w:eastAsia="Verdana" w:hAnsi="Verdana" w:cs="Times New Roman"/>
          <w:color w:val="auto"/>
          <w:sz w:val="15"/>
          <w:szCs w:val="16"/>
        </w:rPr>
        <w:id w:val="-49156150"/>
        <w:docPartObj>
          <w:docPartGallery w:val="Table of Contents"/>
          <w:docPartUnique/>
        </w:docPartObj>
      </w:sdtPr>
      <w:sdtEndPr>
        <w:rPr>
          <w:b/>
          <w:bCs/>
          <w:noProof/>
        </w:rPr>
      </w:sdtEndPr>
      <w:sdtContent>
        <w:p w14:paraId="4F41A9DE" w14:textId="3842705E" w:rsidR="004007B6" w:rsidRDefault="004007B6" w:rsidP="004007B6">
          <w:pPr>
            <w:pStyle w:val="TOCHeading"/>
            <w:spacing w:line="360" w:lineRule="auto"/>
            <w:jc w:val="center"/>
            <w:rPr>
              <w:rFonts w:ascii="Arial" w:hAnsi="Arial" w:cs="Arial"/>
              <w:b/>
              <w:color w:val="auto"/>
              <w:sz w:val="24"/>
              <w:szCs w:val="24"/>
              <w:lang w:val="mn-MN"/>
            </w:rPr>
          </w:pPr>
          <w:r w:rsidRPr="004007B6">
            <w:rPr>
              <w:rFonts w:ascii="Arial" w:hAnsi="Arial" w:cs="Arial"/>
              <w:b/>
              <w:color w:val="auto"/>
              <w:sz w:val="24"/>
              <w:szCs w:val="24"/>
              <w:lang w:val="mn-MN"/>
            </w:rPr>
            <w:t>АГУУЛГА</w:t>
          </w:r>
        </w:p>
        <w:p w14:paraId="0FD1FE56" w14:textId="2C625F42" w:rsidR="004007B6" w:rsidRDefault="004007B6" w:rsidP="004007B6">
          <w:pPr>
            <w:rPr>
              <w:lang w:val="mn-MN"/>
            </w:rPr>
          </w:pPr>
        </w:p>
        <w:p w14:paraId="54ED30EE" w14:textId="77777777" w:rsidR="004007B6" w:rsidRPr="004007B6" w:rsidRDefault="004007B6" w:rsidP="004007B6">
          <w:pPr>
            <w:rPr>
              <w:lang w:val="mn-MN"/>
            </w:rPr>
          </w:pPr>
        </w:p>
        <w:p w14:paraId="14FF0D11" w14:textId="77777777" w:rsidR="004007B6" w:rsidRPr="004007B6" w:rsidRDefault="004007B6" w:rsidP="004007B6">
          <w:pPr>
            <w:spacing w:line="360" w:lineRule="auto"/>
            <w:rPr>
              <w:rFonts w:ascii="Arial" w:hAnsi="Arial" w:cs="Arial"/>
              <w:bCs/>
            </w:rPr>
          </w:pPr>
        </w:p>
        <w:p w14:paraId="2102D3D8" w14:textId="1C3E5716" w:rsidR="004007B6" w:rsidRPr="004007B6" w:rsidRDefault="004007B6" w:rsidP="004007B6">
          <w:pPr>
            <w:pStyle w:val="TOC1"/>
            <w:tabs>
              <w:tab w:val="right" w:leader="dot" w:pos="9179"/>
            </w:tabs>
            <w:spacing w:line="360" w:lineRule="auto"/>
            <w:rPr>
              <w:rFonts w:ascii="Arial" w:eastAsiaTheme="minorEastAsia" w:hAnsi="Arial" w:cs="Arial"/>
              <w:bCs/>
              <w:noProof/>
            </w:rPr>
          </w:pPr>
          <w:r w:rsidRPr="004007B6">
            <w:rPr>
              <w:rFonts w:ascii="Arial" w:hAnsi="Arial" w:cs="Arial"/>
              <w:bCs/>
            </w:rPr>
            <w:fldChar w:fldCharType="begin"/>
          </w:r>
          <w:r w:rsidRPr="004007B6">
            <w:rPr>
              <w:rFonts w:ascii="Arial" w:hAnsi="Arial" w:cs="Arial"/>
              <w:bCs/>
            </w:rPr>
            <w:instrText xml:space="preserve"> TOC \o "1-3" \h \z \u </w:instrText>
          </w:r>
          <w:r w:rsidRPr="004007B6">
            <w:rPr>
              <w:rFonts w:ascii="Arial" w:hAnsi="Arial" w:cs="Arial"/>
              <w:bCs/>
            </w:rPr>
            <w:fldChar w:fldCharType="separate"/>
          </w:r>
          <w:hyperlink w:anchor="_Toc231560778" w:history="1">
            <w:r w:rsidRPr="004007B6">
              <w:rPr>
                <w:rStyle w:val="Hyperlink"/>
                <w:rFonts w:ascii="Arial" w:hAnsi="Arial" w:cs="Arial"/>
                <w:bCs/>
                <w:noProof/>
                <w:color w:val="auto"/>
                <w:lang w:val="mn-MN"/>
              </w:rPr>
              <w:t>НЭГ. ЕРӨНХИЙ ЗҮЙЛ</w:t>
            </w:r>
            <w:r w:rsidRPr="004007B6">
              <w:rPr>
                <w:rFonts w:ascii="Arial" w:hAnsi="Arial" w:cs="Arial"/>
                <w:bCs/>
                <w:noProof/>
                <w:webHidden/>
              </w:rPr>
              <w:tab/>
            </w:r>
            <w:r w:rsidRPr="004007B6">
              <w:rPr>
                <w:rFonts w:ascii="Arial" w:hAnsi="Arial" w:cs="Arial"/>
                <w:bCs/>
                <w:noProof/>
                <w:webHidden/>
              </w:rPr>
              <w:fldChar w:fldCharType="begin"/>
            </w:r>
            <w:r w:rsidRPr="004007B6">
              <w:rPr>
                <w:rFonts w:ascii="Arial" w:hAnsi="Arial" w:cs="Arial"/>
                <w:bCs/>
                <w:noProof/>
                <w:webHidden/>
              </w:rPr>
              <w:instrText xml:space="preserve"> PAGEREF _Toc231560778 \h </w:instrText>
            </w:r>
            <w:r w:rsidRPr="004007B6">
              <w:rPr>
                <w:rFonts w:ascii="Arial" w:hAnsi="Arial" w:cs="Arial"/>
                <w:bCs/>
                <w:noProof/>
                <w:webHidden/>
              </w:rPr>
            </w:r>
            <w:r w:rsidRPr="004007B6">
              <w:rPr>
                <w:rFonts w:ascii="Arial" w:hAnsi="Arial" w:cs="Arial"/>
                <w:bCs/>
                <w:noProof/>
                <w:webHidden/>
              </w:rPr>
              <w:fldChar w:fldCharType="separate"/>
            </w:r>
            <w:r w:rsidR="00BD711D">
              <w:rPr>
                <w:rFonts w:ascii="Arial" w:hAnsi="Arial" w:cs="Arial"/>
                <w:bCs/>
                <w:noProof/>
                <w:webHidden/>
              </w:rPr>
              <w:t>2</w:t>
            </w:r>
            <w:r w:rsidRPr="004007B6">
              <w:rPr>
                <w:rFonts w:ascii="Arial" w:hAnsi="Arial" w:cs="Arial"/>
                <w:bCs/>
                <w:noProof/>
                <w:webHidden/>
              </w:rPr>
              <w:fldChar w:fldCharType="end"/>
            </w:r>
          </w:hyperlink>
        </w:p>
        <w:p w14:paraId="0485D100" w14:textId="36D3C5FA" w:rsidR="004007B6" w:rsidRPr="004007B6" w:rsidRDefault="000D4804" w:rsidP="004007B6">
          <w:pPr>
            <w:pStyle w:val="TOC1"/>
            <w:tabs>
              <w:tab w:val="right" w:leader="dot" w:pos="9179"/>
            </w:tabs>
            <w:spacing w:line="360" w:lineRule="auto"/>
            <w:rPr>
              <w:rFonts w:ascii="Arial" w:eastAsiaTheme="minorEastAsia" w:hAnsi="Arial" w:cs="Arial"/>
              <w:bCs/>
              <w:noProof/>
            </w:rPr>
          </w:pPr>
          <w:hyperlink w:anchor="_Toc231560779" w:history="1">
            <w:r w:rsidR="004007B6" w:rsidRPr="004007B6">
              <w:rPr>
                <w:rStyle w:val="Hyperlink"/>
                <w:rFonts w:ascii="Arial" w:hAnsi="Arial" w:cs="Arial"/>
                <w:bCs/>
                <w:noProof/>
                <w:color w:val="auto"/>
                <w:lang w:val="mn-MN"/>
              </w:rPr>
              <w:t>ХОЁР. ХУУЛИЙН ТӨСЛИЙН ҮР НӨЛӨӨГ ҮНЭЛЭХ ШАЛГУУР ҮЗҮҮЛЭЛТИЙГ СОНГОСОН БАЙДАЛ, ҮНДЭСЛЭЛ</w:t>
            </w:r>
            <w:r w:rsidR="004007B6" w:rsidRPr="004007B6">
              <w:rPr>
                <w:rFonts w:ascii="Arial" w:hAnsi="Arial" w:cs="Arial"/>
                <w:bCs/>
                <w:noProof/>
                <w:webHidden/>
              </w:rPr>
              <w:tab/>
            </w:r>
            <w:r w:rsidR="004007B6" w:rsidRPr="004007B6">
              <w:rPr>
                <w:rFonts w:ascii="Arial" w:hAnsi="Arial" w:cs="Arial"/>
                <w:bCs/>
                <w:noProof/>
                <w:webHidden/>
              </w:rPr>
              <w:fldChar w:fldCharType="begin"/>
            </w:r>
            <w:r w:rsidR="004007B6" w:rsidRPr="004007B6">
              <w:rPr>
                <w:rFonts w:ascii="Arial" w:hAnsi="Arial" w:cs="Arial"/>
                <w:bCs/>
                <w:noProof/>
                <w:webHidden/>
              </w:rPr>
              <w:instrText xml:space="preserve"> PAGEREF _Toc231560779 \h </w:instrText>
            </w:r>
            <w:r w:rsidR="004007B6" w:rsidRPr="004007B6">
              <w:rPr>
                <w:rFonts w:ascii="Arial" w:hAnsi="Arial" w:cs="Arial"/>
                <w:bCs/>
                <w:noProof/>
                <w:webHidden/>
              </w:rPr>
            </w:r>
            <w:r w:rsidR="004007B6" w:rsidRPr="004007B6">
              <w:rPr>
                <w:rFonts w:ascii="Arial" w:hAnsi="Arial" w:cs="Arial"/>
                <w:bCs/>
                <w:noProof/>
                <w:webHidden/>
              </w:rPr>
              <w:fldChar w:fldCharType="separate"/>
            </w:r>
            <w:r w:rsidR="00BD711D">
              <w:rPr>
                <w:rFonts w:ascii="Arial" w:hAnsi="Arial" w:cs="Arial"/>
                <w:bCs/>
                <w:noProof/>
                <w:webHidden/>
              </w:rPr>
              <w:t>3</w:t>
            </w:r>
            <w:r w:rsidR="004007B6" w:rsidRPr="004007B6">
              <w:rPr>
                <w:rFonts w:ascii="Arial" w:hAnsi="Arial" w:cs="Arial"/>
                <w:bCs/>
                <w:noProof/>
                <w:webHidden/>
              </w:rPr>
              <w:fldChar w:fldCharType="end"/>
            </w:r>
          </w:hyperlink>
        </w:p>
        <w:p w14:paraId="1CAFA413" w14:textId="546B5D69" w:rsidR="004007B6" w:rsidRPr="004007B6" w:rsidRDefault="000D4804" w:rsidP="004007B6">
          <w:pPr>
            <w:pStyle w:val="TOC1"/>
            <w:tabs>
              <w:tab w:val="right" w:leader="dot" w:pos="9179"/>
            </w:tabs>
            <w:spacing w:line="360" w:lineRule="auto"/>
            <w:rPr>
              <w:rFonts w:ascii="Arial" w:eastAsiaTheme="minorEastAsia" w:hAnsi="Arial" w:cs="Arial"/>
              <w:bCs/>
              <w:noProof/>
            </w:rPr>
          </w:pPr>
          <w:hyperlink w:anchor="_Toc231560780" w:history="1">
            <w:r w:rsidR="004007B6" w:rsidRPr="004007B6">
              <w:rPr>
                <w:rStyle w:val="Hyperlink"/>
                <w:rFonts w:ascii="Arial" w:hAnsi="Arial" w:cs="Arial"/>
                <w:bCs/>
                <w:noProof/>
                <w:color w:val="auto"/>
                <w:lang w:val="mn-MN"/>
              </w:rPr>
              <w:t>ГУРАВ. ХУУЛИЙН ТӨСЛӨӨС ҮР НӨЛӨӨГ ҮНЭЛЭХ ХЭСГИЙГ ТОГТООСОН БАЙДАЛ</w:t>
            </w:r>
            <w:r w:rsidR="004007B6" w:rsidRPr="004007B6">
              <w:rPr>
                <w:rFonts w:ascii="Arial" w:hAnsi="Arial" w:cs="Arial"/>
                <w:bCs/>
                <w:noProof/>
                <w:webHidden/>
              </w:rPr>
              <w:tab/>
            </w:r>
            <w:r w:rsidR="004007B6" w:rsidRPr="004007B6">
              <w:rPr>
                <w:rFonts w:ascii="Arial" w:hAnsi="Arial" w:cs="Arial"/>
                <w:bCs/>
                <w:noProof/>
                <w:webHidden/>
              </w:rPr>
              <w:fldChar w:fldCharType="begin"/>
            </w:r>
            <w:r w:rsidR="004007B6" w:rsidRPr="004007B6">
              <w:rPr>
                <w:rFonts w:ascii="Arial" w:hAnsi="Arial" w:cs="Arial"/>
                <w:bCs/>
                <w:noProof/>
                <w:webHidden/>
              </w:rPr>
              <w:instrText xml:space="preserve"> PAGEREF _Toc231560780 \h </w:instrText>
            </w:r>
            <w:r w:rsidR="004007B6" w:rsidRPr="004007B6">
              <w:rPr>
                <w:rFonts w:ascii="Arial" w:hAnsi="Arial" w:cs="Arial"/>
                <w:bCs/>
                <w:noProof/>
                <w:webHidden/>
              </w:rPr>
            </w:r>
            <w:r w:rsidR="004007B6" w:rsidRPr="004007B6">
              <w:rPr>
                <w:rFonts w:ascii="Arial" w:hAnsi="Arial" w:cs="Arial"/>
                <w:bCs/>
                <w:noProof/>
                <w:webHidden/>
              </w:rPr>
              <w:fldChar w:fldCharType="separate"/>
            </w:r>
            <w:r w:rsidR="00BD711D">
              <w:rPr>
                <w:rFonts w:ascii="Arial" w:hAnsi="Arial" w:cs="Arial"/>
                <w:bCs/>
                <w:noProof/>
                <w:webHidden/>
              </w:rPr>
              <w:t>3</w:t>
            </w:r>
            <w:r w:rsidR="004007B6" w:rsidRPr="004007B6">
              <w:rPr>
                <w:rFonts w:ascii="Arial" w:hAnsi="Arial" w:cs="Arial"/>
                <w:bCs/>
                <w:noProof/>
                <w:webHidden/>
              </w:rPr>
              <w:fldChar w:fldCharType="end"/>
            </w:r>
          </w:hyperlink>
        </w:p>
        <w:p w14:paraId="193633CA" w14:textId="225FB2F2" w:rsidR="004007B6" w:rsidRPr="004007B6" w:rsidRDefault="000D4804" w:rsidP="004007B6">
          <w:pPr>
            <w:pStyle w:val="TOC1"/>
            <w:tabs>
              <w:tab w:val="right" w:leader="dot" w:pos="9179"/>
            </w:tabs>
            <w:spacing w:line="360" w:lineRule="auto"/>
            <w:rPr>
              <w:rFonts w:ascii="Arial" w:eastAsiaTheme="minorEastAsia" w:hAnsi="Arial" w:cs="Arial"/>
              <w:bCs/>
              <w:noProof/>
            </w:rPr>
          </w:pPr>
          <w:hyperlink w:anchor="_Toc231560781" w:history="1">
            <w:r w:rsidR="004007B6" w:rsidRPr="004007B6">
              <w:rPr>
                <w:rStyle w:val="Hyperlink"/>
                <w:rFonts w:ascii="Arial" w:hAnsi="Arial" w:cs="Arial"/>
                <w:bCs/>
                <w:noProof/>
                <w:color w:val="auto"/>
                <w:lang w:val="mn-MN"/>
              </w:rPr>
              <w:t>ДӨРӨВ. ШАЛГУУР ҮЗҮҮЛЭЛТЭД ТОХИРОХ ШАЛГАХ ХЭРЭГСЛИЙН ДАГУУ ХУУЛИЙН ТӨСЛИЙН ҮР НӨЛӨӨГ ҮНЭЛСЭН БАЙДАЛ</w:t>
            </w:r>
            <w:r w:rsidR="004007B6" w:rsidRPr="004007B6">
              <w:rPr>
                <w:rFonts w:ascii="Arial" w:hAnsi="Arial" w:cs="Arial"/>
                <w:bCs/>
                <w:noProof/>
                <w:webHidden/>
              </w:rPr>
              <w:tab/>
            </w:r>
            <w:r w:rsidR="004007B6" w:rsidRPr="004007B6">
              <w:rPr>
                <w:rFonts w:ascii="Arial" w:hAnsi="Arial" w:cs="Arial"/>
                <w:bCs/>
                <w:noProof/>
                <w:webHidden/>
              </w:rPr>
              <w:fldChar w:fldCharType="begin"/>
            </w:r>
            <w:r w:rsidR="004007B6" w:rsidRPr="004007B6">
              <w:rPr>
                <w:rFonts w:ascii="Arial" w:hAnsi="Arial" w:cs="Arial"/>
                <w:bCs/>
                <w:noProof/>
                <w:webHidden/>
              </w:rPr>
              <w:instrText xml:space="preserve"> PAGEREF _Toc231560781 \h </w:instrText>
            </w:r>
            <w:r w:rsidR="004007B6" w:rsidRPr="004007B6">
              <w:rPr>
                <w:rFonts w:ascii="Arial" w:hAnsi="Arial" w:cs="Arial"/>
                <w:bCs/>
                <w:noProof/>
                <w:webHidden/>
              </w:rPr>
            </w:r>
            <w:r w:rsidR="004007B6" w:rsidRPr="004007B6">
              <w:rPr>
                <w:rFonts w:ascii="Arial" w:hAnsi="Arial" w:cs="Arial"/>
                <w:bCs/>
                <w:noProof/>
                <w:webHidden/>
              </w:rPr>
              <w:fldChar w:fldCharType="separate"/>
            </w:r>
            <w:r w:rsidR="00BD711D">
              <w:rPr>
                <w:rFonts w:ascii="Arial" w:hAnsi="Arial" w:cs="Arial"/>
                <w:bCs/>
                <w:noProof/>
                <w:webHidden/>
              </w:rPr>
              <w:t>5</w:t>
            </w:r>
            <w:r w:rsidR="004007B6" w:rsidRPr="004007B6">
              <w:rPr>
                <w:rFonts w:ascii="Arial" w:hAnsi="Arial" w:cs="Arial"/>
                <w:bCs/>
                <w:noProof/>
                <w:webHidden/>
              </w:rPr>
              <w:fldChar w:fldCharType="end"/>
            </w:r>
          </w:hyperlink>
        </w:p>
        <w:p w14:paraId="4F6D796A" w14:textId="32C30380" w:rsidR="004007B6" w:rsidRPr="004007B6" w:rsidRDefault="000D4804" w:rsidP="004007B6">
          <w:pPr>
            <w:pStyle w:val="TOC1"/>
            <w:tabs>
              <w:tab w:val="right" w:leader="dot" w:pos="9179"/>
            </w:tabs>
            <w:spacing w:line="360" w:lineRule="auto"/>
            <w:rPr>
              <w:rFonts w:ascii="Arial" w:eastAsiaTheme="minorEastAsia" w:hAnsi="Arial" w:cs="Arial"/>
              <w:bCs/>
              <w:noProof/>
            </w:rPr>
          </w:pPr>
          <w:hyperlink w:anchor="_Toc231560782" w:history="1">
            <w:r w:rsidR="004007B6" w:rsidRPr="004007B6">
              <w:rPr>
                <w:rStyle w:val="Hyperlink"/>
                <w:rFonts w:ascii="Arial" w:hAnsi="Arial" w:cs="Arial"/>
                <w:bCs/>
                <w:noProof/>
                <w:color w:val="auto"/>
                <w:lang w:val="mn-MN"/>
              </w:rPr>
              <w:t>ТАВ.ҮР ДҮНГ ҮНЭЛЖ, ЗӨВЛӨМЖ ӨГСӨН БАЙДАЛ</w:t>
            </w:r>
            <w:r w:rsidR="004007B6" w:rsidRPr="004007B6">
              <w:rPr>
                <w:rFonts w:ascii="Arial" w:hAnsi="Arial" w:cs="Arial"/>
                <w:bCs/>
                <w:noProof/>
                <w:webHidden/>
              </w:rPr>
              <w:tab/>
            </w:r>
            <w:r w:rsidR="004007B6" w:rsidRPr="004007B6">
              <w:rPr>
                <w:rFonts w:ascii="Arial" w:hAnsi="Arial" w:cs="Arial"/>
                <w:bCs/>
                <w:noProof/>
                <w:webHidden/>
              </w:rPr>
              <w:fldChar w:fldCharType="begin"/>
            </w:r>
            <w:r w:rsidR="004007B6" w:rsidRPr="004007B6">
              <w:rPr>
                <w:rFonts w:ascii="Arial" w:hAnsi="Arial" w:cs="Arial"/>
                <w:bCs/>
                <w:noProof/>
                <w:webHidden/>
              </w:rPr>
              <w:instrText xml:space="preserve"> PAGEREF _Toc231560782 \h </w:instrText>
            </w:r>
            <w:r w:rsidR="004007B6" w:rsidRPr="004007B6">
              <w:rPr>
                <w:rFonts w:ascii="Arial" w:hAnsi="Arial" w:cs="Arial"/>
                <w:bCs/>
                <w:noProof/>
                <w:webHidden/>
              </w:rPr>
            </w:r>
            <w:r w:rsidR="004007B6" w:rsidRPr="004007B6">
              <w:rPr>
                <w:rFonts w:ascii="Arial" w:hAnsi="Arial" w:cs="Arial"/>
                <w:bCs/>
                <w:noProof/>
                <w:webHidden/>
              </w:rPr>
              <w:fldChar w:fldCharType="separate"/>
            </w:r>
            <w:r w:rsidR="00BD711D">
              <w:rPr>
                <w:rFonts w:ascii="Arial" w:hAnsi="Arial" w:cs="Arial"/>
                <w:bCs/>
                <w:noProof/>
                <w:webHidden/>
              </w:rPr>
              <w:t>13</w:t>
            </w:r>
            <w:r w:rsidR="004007B6" w:rsidRPr="004007B6">
              <w:rPr>
                <w:rFonts w:ascii="Arial" w:hAnsi="Arial" w:cs="Arial"/>
                <w:bCs/>
                <w:noProof/>
                <w:webHidden/>
              </w:rPr>
              <w:fldChar w:fldCharType="end"/>
            </w:r>
          </w:hyperlink>
        </w:p>
        <w:p w14:paraId="35D7B7B7" w14:textId="46DCAE50" w:rsidR="004007B6" w:rsidRPr="004007B6" w:rsidRDefault="000D4804" w:rsidP="004007B6">
          <w:pPr>
            <w:pStyle w:val="TOC1"/>
            <w:tabs>
              <w:tab w:val="right" w:leader="dot" w:pos="9179"/>
            </w:tabs>
            <w:spacing w:line="360" w:lineRule="auto"/>
            <w:rPr>
              <w:rFonts w:ascii="Arial" w:eastAsiaTheme="minorEastAsia" w:hAnsi="Arial" w:cs="Arial"/>
              <w:bCs/>
              <w:noProof/>
            </w:rPr>
          </w:pPr>
          <w:hyperlink w:anchor="_Toc231560783" w:history="1">
            <w:r w:rsidR="004007B6" w:rsidRPr="004007B6">
              <w:rPr>
                <w:rStyle w:val="Hyperlink"/>
                <w:rFonts w:ascii="Arial" w:hAnsi="Arial" w:cs="Arial"/>
                <w:bCs/>
                <w:noProof/>
                <w:color w:val="auto"/>
                <w:shd w:val="clear" w:color="auto" w:fill="FFFFFF"/>
                <w:lang w:val="mn-MN"/>
              </w:rPr>
              <w:t>АШИГЛАСАН МАТЕРИАЛ</w:t>
            </w:r>
            <w:r w:rsidR="004007B6" w:rsidRPr="004007B6">
              <w:rPr>
                <w:rFonts w:ascii="Arial" w:hAnsi="Arial" w:cs="Arial"/>
                <w:bCs/>
                <w:noProof/>
                <w:webHidden/>
              </w:rPr>
              <w:tab/>
            </w:r>
            <w:r w:rsidR="004007B6" w:rsidRPr="004007B6">
              <w:rPr>
                <w:rFonts w:ascii="Arial" w:hAnsi="Arial" w:cs="Arial"/>
                <w:bCs/>
                <w:noProof/>
                <w:webHidden/>
              </w:rPr>
              <w:fldChar w:fldCharType="begin"/>
            </w:r>
            <w:r w:rsidR="004007B6" w:rsidRPr="004007B6">
              <w:rPr>
                <w:rFonts w:ascii="Arial" w:hAnsi="Arial" w:cs="Arial"/>
                <w:bCs/>
                <w:noProof/>
                <w:webHidden/>
              </w:rPr>
              <w:instrText xml:space="preserve"> PAGEREF _Toc231560783 \h </w:instrText>
            </w:r>
            <w:r w:rsidR="004007B6" w:rsidRPr="004007B6">
              <w:rPr>
                <w:rFonts w:ascii="Arial" w:hAnsi="Arial" w:cs="Arial"/>
                <w:bCs/>
                <w:noProof/>
                <w:webHidden/>
              </w:rPr>
            </w:r>
            <w:r w:rsidR="004007B6" w:rsidRPr="004007B6">
              <w:rPr>
                <w:rFonts w:ascii="Arial" w:hAnsi="Arial" w:cs="Arial"/>
                <w:bCs/>
                <w:noProof/>
                <w:webHidden/>
              </w:rPr>
              <w:fldChar w:fldCharType="separate"/>
            </w:r>
            <w:r w:rsidR="00BD711D">
              <w:rPr>
                <w:rFonts w:ascii="Arial" w:hAnsi="Arial" w:cs="Arial"/>
                <w:bCs/>
                <w:noProof/>
                <w:webHidden/>
              </w:rPr>
              <w:t>15</w:t>
            </w:r>
            <w:r w:rsidR="004007B6" w:rsidRPr="004007B6">
              <w:rPr>
                <w:rFonts w:ascii="Arial" w:hAnsi="Arial" w:cs="Arial"/>
                <w:bCs/>
                <w:noProof/>
                <w:webHidden/>
              </w:rPr>
              <w:fldChar w:fldCharType="end"/>
            </w:r>
          </w:hyperlink>
        </w:p>
        <w:p w14:paraId="33070E5A" w14:textId="3AE1CF22" w:rsidR="004007B6" w:rsidRDefault="004007B6" w:rsidP="004007B6">
          <w:pPr>
            <w:spacing w:line="360" w:lineRule="auto"/>
          </w:pPr>
          <w:r w:rsidRPr="004007B6">
            <w:rPr>
              <w:rFonts w:ascii="Arial" w:hAnsi="Arial" w:cs="Arial"/>
              <w:bCs/>
              <w:noProof/>
            </w:rPr>
            <w:fldChar w:fldCharType="end"/>
          </w:r>
        </w:p>
      </w:sdtContent>
    </w:sdt>
    <w:p w14:paraId="06905B02" w14:textId="77777777" w:rsidR="00691013" w:rsidRPr="004007B6" w:rsidRDefault="00691013" w:rsidP="00691013">
      <w:pPr>
        <w:pStyle w:val="NormalWeb"/>
        <w:spacing w:before="0" w:beforeAutospacing="0" w:after="0" w:afterAutospacing="0"/>
        <w:jc w:val="center"/>
        <w:textAlignment w:val="baseline"/>
        <w:rPr>
          <w:rFonts w:ascii="Arial" w:hAnsi="Arial" w:cs="Arial"/>
          <w:lang w:val="mn-MN"/>
        </w:rPr>
      </w:pPr>
    </w:p>
    <w:p w14:paraId="6B001857" w14:textId="77777777" w:rsidR="00691013" w:rsidRPr="004007B6" w:rsidRDefault="00691013" w:rsidP="00691013">
      <w:pPr>
        <w:pStyle w:val="NormalWeb"/>
        <w:spacing w:before="0" w:beforeAutospacing="0" w:after="0" w:afterAutospacing="0"/>
        <w:jc w:val="center"/>
        <w:textAlignment w:val="baseline"/>
        <w:rPr>
          <w:rFonts w:ascii="Arial" w:hAnsi="Arial" w:cs="Arial"/>
          <w:lang w:val="mn-MN"/>
        </w:rPr>
      </w:pPr>
    </w:p>
    <w:p w14:paraId="7DB2BFC8" w14:textId="77777777" w:rsidR="00691013" w:rsidRPr="004007B6" w:rsidRDefault="00691013" w:rsidP="00691013">
      <w:pPr>
        <w:jc w:val="center"/>
        <w:rPr>
          <w:rFonts w:ascii="Arial" w:eastAsia="Times New Roman" w:hAnsi="Arial" w:cs="Arial"/>
          <w:b/>
          <w:bCs/>
          <w:caps/>
          <w:noProof/>
          <w:sz w:val="24"/>
          <w:szCs w:val="24"/>
          <w:lang w:val="mn-MN" w:eastAsia="en-GB"/>
        </w:rPr>
      </w:pPr>
    </w:p>
    <w:p w14:paraId="4D74575D" w14:textId="77777777" w:rsidR="00691013" w:rsidRPr="004007B6" w:rsidRDefault="00691013" w:rsidP="00691013">
      <w:pPr>
        <w:ind w:left="1" w:firstLine="719"/>
        <w:contextualSpacing/>
        <w:rPr>
          <w:rFonts w:ascii="Arial" w:eastAsia="Times New Roman" w:hAnsi="Arial" w:cs="Arial"/>
          <w:b/>
          <w:bCs/>
          <w:caps/>
          <w:noProof/>
          <w:sz w:val="24"/>
          <w:szCs w:val="24"/>
          <w:lang w:val="mn-MN" w:eastAsia="en-GB"/>
        </w:rPr>
      </w:pPr>
    </w:p>
    <w:p w14:paraId="0348606F" w14:textId="77777777" w:rsidR="00691013" w:rsidRPr="004007B6" w:rsidRDefault="00691013" w:rsidP="00691013">
      <w:pPr>
        <w:contextualSpacing/>
        <w:jc w:val="center"/>
        <w:rPr>
          <w:rFonts w:ascii="Arial" w:eastAsia="Arial" w:hAnsi="Arial" w:cs="Arial"/>
          <w:b/>
          <w:sz w:val="24"/>
          <w:szCs w:val="28"/>
          <w:lang w:val="mn-MN"/>
        </w:rPr>
      </w:pPr>
    </w:p>
    <w:p w14:paraId="0AA8270B" w14:textId="77777777" w:rsidR="00691013" w:rsidRPr="004007B6" w:rsidRDefault="00691013" w:rsidP="00691013">
      <w:pPr>
        <w:contextualSpacing/>
        <w:jc w:val="center"/>
        <w:rPr>
          <w:rFonts w:ascii="Arial" w:eastAsia="Arial" w:hAnsi="Arial" w:cs="Arial"/>
          <w:b/>
          <w:sz w:val="24"/>
          <w:szCs w:val="28"/>
          <w:lang w:val="mn-MN"/>
        </w:rPr>
      </w:pPr>
    </w:p>
    <w:p w14:paraId="6FEE849F" w14:textId="77777777" w:rsidR="00691013" w:rsidRPr="004007B6" w:rsidRDefault="00691013" w:rsidP="00691013">
      <w:pPr>
        <w:contextualSpacing/>
        <w:jc w:val="center"/>
        <w:rPr>
          <w:rFonts w:ascii="Arial" w:eastAsia="Arial" w:hAnsi="Arial" w:cs="Arial"/>
          <w:b/>
          <w:sz w:val="24"/>
          <w:szCs w:val="28"/>
          <w:lang w:val="mn-MN"/>
        </w:rPr>
      </w:pPr>
    </w:p>
    <w:p w14:paraId="2B55F157" w14:textId="1ACC746F" w:rsidR="00025C9D" w:rsidRPr="004007B6" w:rsidRDefault="00025C9D">
      <w:pPr>
        <w:rPr>
          <w:rFonts w:ascii="Arial" w:eastAsiaTheme="minorEastAsia" w:hAnsi="Arial" w:cs="Arial"/>
          <w:b/>
          <w:sz w:val="24"/>
          <w:szCs w:val="24"/>
          <w:lang w:val="mn-MN"/>
        </w:rPr>
      </w:pPr>
      <w:r w:rsidRPr="004007B6">
        <w:rPr>
          <w:rFonts w:ascii="Arial" w:hAnsi="Arial" w:cs="Arial"/>
          <w:b/>
          <w:lang w:val="mn-MN"/>
        </w:rPr>
        <w:br w:type="page"/>
      </w:r>
    </w:p>
    <w:p w14:paraId="591F9765" w14:textId="23F10663" w:rsidR="00BB1FAF" w:rsidRPr="004007B6" w:rsidRDefault="00B00199" w:rsidP="004007B6">
      <w:pPr>
        <w:pStyle w:val="NormalWeb"/>
        <w:contextualSpacing/>
        <w:jc w:val="center"/>
        <w:outlineLvl w:val="0"/>
        <w:rPr>
          <w:rFonts w:ascii="Arial" w:hAnsi="Arial" w:cs="Arial"/>
          <w:b/>
          <w:lang w:val="mn-MN"/>
        </w:rPr>
      </w:pPr>
      <w:bookmarkStart w:id="1" w:name="_Toc231560778"/>
      <w:r w:rsidRPr="004007B6">
        <w:rPr>
          <w:rFonts w:ascii="Arial" w:hAnsi="Arial" w:cs="Arial"/>
          <w:b/>
          <w:lang w:val="mn-MN"/>
        </w:rPr>
        <w:lastRenderedPageBreak/>
        <w:t>НЭГ. ЕРӨНХИЙ ЗҮЙЛ</w:t>
      </w:r>
      <w:bookmarkEnd w:id="1"/>
    </w:p>
    <w:p w14:paraId="635C77AF" w14:textId="77777777" w:rsidR="00BB1FAF" w:rsidRPr="004007B6" w:rsidRDefault="00BB1FAF" w:rsidP="00BB1FAF">
      <w:pPr>
        <w:ind w:firstLine="720"/>
        <w:contextualSpacing/>
        <w:jc w:val="both"/>
        <w:rPr>
          <w:rFonts w:ascii="Arial" w:hAnsi="Arial" w:cs="Arial"/>
          <w:sz w:val="24"/>
          <w:lang w:val="mn-MN"/>
        </w:rPr>
      </w:pPr>
      <w:r w:rsidRPr="004007B6">
        <w:rPr>
          <w:rFonts w:ascii="Arial" w:hAnsi="Arial" w:cs="Arial"/>
          <w:sz w:val="24"/>
          <w:lang w:val="mn-MN"/>
        </w:rPr>
        <w:t xml:space="preserve">Нийгмийн даатгалын багц хуулийг 1995 оноос хэрэгжүүлж эхэлснээс хойш 30 гаруй удаагийн нэмэлт өөрчлөлт хийж байгаад 2023 онд хуулийг шинэчлэн найруулан  баталж байсан.  </w:t>
      </w:r>
    </w:p>
    <w:p w14:paraId="150DF82C" w14:textId="77777777" w:rsidR="00532C8A" w:rsidRPr="004007B6" w:rsidRDefault="00532C8A" w:rsidP="00532C8A">
      <w:pPr>
        <w:contextualSpacing/>
        <w:jc w:val="both"/>
        <w:rPr>
          <w:rFonts w:ascii="Arial" w:hAnsi="Arial" w:cs="Arial"/>
          <w:sz w:val="24"/>
          <w:lang w:val="mn-MN"/>
        </w:rPr>
      </w:pPr>
    </w:p>
    <w:p w14:paraId="1A44BF87" w14:textId="3604FCA1" w:rsidR="00532C8A" w:rsidRPr="004007B6" w:rsidRDefault="00532C8A" w:rsidP="00532C8A">
      <w:pPr>
        <w:ind w:firstLine="720"/>
        <w:contextualSpacing/>
        <w:jc w:val="both"/>
        <w:rPr>
          <w:rFonts w:ascii="Arial" w:hAnsi="Arial" w:cs="Arial"/>
          <w:sz w:val="24"/>
          <w:szCs w:val="24"/>
          <w:lang w:val="mn-MN"/>
        </w:rPr>
      </w:pPr>
      <w:r w:rsidRPr="004007B6">
        <w:rPr>
          <w:rFonts w:ascii="Arial" w:hAnsi="Arial" w:cs="Arial"/>
          <w:sz w:val="24"/>
          <w:lang w:val="mn-MN"/>
        </w:rPr>
        <w:t>Нийгмийн даатгалын сангуудын санхүүгийн тогтвортой байдлыг хангах, тэтгэмжийн даатгалын сангийн ачааллыг зохистой түвшинд хадгалах шаардлага улам бүр нэмэгдэж байна.</w:t>
      </w:r>
    </w:p>
    <w:p w14:paraId="7AFB55B0" w14:textId="77777777" w:rsidR="00BB1FAF" w:rsidRPr="004007B6" w:rsidRDefault="00BB1FAF" w:rsidP="00BB1FAF">
      <w:pPr>
        <w:ind w:firstLine="720"/>
        <w:contextualSpacing/>
        <w:jc w:val="both"/>
        <w:rPr>
          <w:rFonts w:ascii="Arial" w:hAnsi="Arial" w:cs="Arial"/>
          <w:sz w:val="24"/>
          <w:lang w:val="mn-MN"/>
        </w:rPr>
      </w:pPr>
    </w:p>
    <w:p w14:paraId="17134BDB" w14:textId="4596BD82" w:rsidR="00BB1FAF" w:rsidRPr="004007B6" w:rsidRDefault="00BB1FAF" w:rsidP="00BB1FAF">
      <w:pPr>
        <w:ind w:firstLine="720"/>
        <w:contextualSpacing/>
        <w:jc w:val="both"/>
        <w:rPr>
          <w:rFonts w:ascii="Arial" w:hAnsi="Arial" w:cs="Arial"/>
          <w:sz w:val="24"/>
          <w:lang w:val="mn-MN"/>
        </w:rPr>
      </w:pPr>
      <w:r w:rsidRPr="004007B6">
        <w:rPr>
          <w:rFonts w:ascii="Arial" w:hAnsi="Arial" w:cs="Arial"/>
          <w:sz w:val="24"/>
          <w:lang w:val="mn-MN"/>
        </w:rPr>
        <w:t>Түүнчлэн, Монгол Улсын хөгжлийн бодлогын урт, дунд хугацааны баримт бичгүүдэд нийгмийн хамгааллын үйлчилгээг хөгжүүлж, амьдралын чанарыг дээшлүүлэхүйц нийгмийн даатгалын тогтолцоог бэхжүүлэх, нийгмийн даатгалын тогтолцооны шинэчлэлийг үргэлжлүүлэн ажил олгогч, даатгуулагчид харилцан өгөөжтэй байх эрх зүйн зохицуулалтыг нэвтрүүлэх, нийгмийн даатгалын сангийн хөрөнгийн зохистой удирдлагыг төлөвшүүлэх, санхүүгийн тогтвортой байдлыг бэхжүүлэх, санг</w:t>
      </w:r>
      <w:r w:rsidR="00532C8A" w:rsidRPr="004007B6">
        <w:rPr>
          <w:rFonts w:ascii="Arial" w:hAnsi="Arial" w:cs="Arial"/>
          <w:sz w:val="24"/>
          <w:lang w:val="mn-MN"/>
        </w:rPr>
        <w:t>ийн</w:t>
      </w:r>
      <w:r w:rsidRPr="004007B6">
        <w:rPr>
          <w:rFonts w:ascii="Arial" w:hAnsi="Arial" w:cs="Arial"/>
          <w:sz w:val="24"/>
          <w:lang w:val="mn-MN"/>
        </w:rPr>
        <w:t xml:space="preserve"> засаглалыг сайжруулах</w:t>
      </w:r>
      <w:r w:rsidR="00532C8A" w:rsidRPr="004007B6">
        <w:rPr>
          <w:rFonts w:ascii="Arial" w:hAnsi="Arial" w:cs="Arial"/>
          <w:sz w:val="24"/>
          <w:lang w:val="mn-MN"/>
        </w:rPr>
        <w:t xml:space="preserve"> </w:t>
      </w:r>
      <w:r w:rsidRPr="004007B6">
        <w:rPr>
          <w:rFonts w:ascii="Arial" w:hAnsi="Arial" w:cs="Arial"/>
          <w:sz w:val="24"/>
          <w:lang w:val="mn-MN"/>
        </w:rPr>
        <w:t>нөхцөлийг бүрдүүлэх зэрэг зорилтыг дэвшүүлсэн байна.</w:t>
      </w:r>
    </w:p>
    <w:p w14:paraId="5A51E168" w14:textId="77777777" w:rsidR="00BB1FAF" w:rsidRPr="004007B6" w:rsidRDefault="00BB1FAF" w:rsidP="00BB1FAF">
      <w:pPr>
        <w:ind w:firstLine="540"/>
        <w:jc w:val="both"/>
        <w:rPr>
          <w:rFonts w:ascii="Arial" w:hAnsi="Arial" w:cs="Arial"/>
          <w:sz w:val="24"/>
          <w:szCs w:val="24"/>
          <w:lang w:val="mn-MN"/>
        </w:rPr>
      </w:pPr>
    </w:p>
    <w:p w14:paraId="12412C40" w14:textId="441934EA" w:rsidR="00BB1FAF" w:rsidRPr="004007B6" w:rsidRDefault="00BB1FAF" w:rsidP="00BB1FAF">
      <w:pPr>
        <w:ind w:firstLine="540"/>
        <w:jc w:val="both"/>
        <w:rPr>
          <w:rFonts w:ascii="Arial" w:hAnsi="Arial" w:cs="Arial"/>
          <w:sz w:val="24"/>
          <w:szCs w:val="24"/>
          <w:lang w:val="mn-MN"/>
        </w:rPr>
      </w:pPr>
      <w:r w:rsidRPr="004007B6">
        <w:rPr>
          <w:rFonts w:ascii="Arial" w:hAnsi="Arial" w:cs="Arial"/>
          <w:sz w:val="24"/>
          <w:szCs w:val="24"/>
          <w:lang w:val="mn-MN"/>
        </w:rPr>
        <w:t>Бодлогын баримт бичигт тусгасан зорилт, арга хэмжээ, холбогдох судалгаа, практикт тулгарсан хүндрэл бэрхшээл зэрэгт үндэслэн хэрэгцээ, шаардлагыг тодорхойлж, түүнд нийцүүлэн Нийгмийн даатгалын</w:t>
      </w:r>
      <w:r w:rsidR="00532C8A" w:rsidRPr="004007B6">
        <w:rPr>
          <w:rFonts w:ascii="Arial" w:hAnsi="Arial" w:cs="Arial"/>
          <w:sz w:val="24"/>
          <w:szCs w:val="24"/>
          <w:lang w:val="mn-MN"/>
        </w:rPr>
        <w:t xml:space="preserve"> сангаас олгох тэтгэмжийн тухай х</w:t>
      </w:r>
      <w:r w:rsidRPr="004007B6">
        <w:rPr>
          <w:rFonts w:ascii="Arial" w:hAnsi="Arial" w:cs="Arial"/>
          <w:sz w:val="24"/>
          <w:szCs w:val="24"/>
          <w:lang w:val="mn-MN"/>
        </w:rPr>
        <w:t>уульд нэмэлт, өөрчлөлт оруулах тухай хуулийн төсөл /цаашид “Хуулийн төсөл” гэх/-ийн зүйл, заалтад үр нөлөөний үнэлгээг Хууль тогтоомжийн тухай хуулийн 17 дугаар зүйл, Засгийн газрын 2016 оны 59 дүгээр тогтоолын 3 дугаар хавсралтаар баталсан “Хуулийн төслийн үр нөлөө тооцох аргачлал ”/цаашид “аргачлал” гэх/-ыг баримтлан хийлээ.</w:t>
      </w:r>
    </w:p>
    <w:p w14:paraId="694B4214" w14:textId="77777777" w:rsidR="00BB1FAF" w:rsidRPr="004007B6" w:rsidRDefault="00BB1FAF" w:rsidP="00BB1FAF">
      <w:pPr>
        <w:ind w:firstLine="540"/>
        <w:jc w:val="both"/>
        <w:rPr>
          <w:rFonts w:ascii="Arial" w:hAnsi="Arial" w:cs="Arial"/>
          <w:sz w:val="24"/>
          <w:szCs w:val="24"/>
          <w:lang w:val="mn-MN"/>
        </w:rPr>
      </w:pPr>
    </w:p>
    <w:p w14:paraId="4282D2CF" w14:textId="677D5EA1" w:rsidR="00C95D3D" w:rsidRPr="004007B6" w:rsidRDefault="00BB1FAF" w:rsidP="004007B6">
      <w:pPr>
        <w:ind w:firstLine="540"/>
        <w:jc w:val="both"/>
        <w:rPr>
          <w:rFonts w:ascii="Arial" w:hAnsi="Arial" w:cs="Arial"/>
          <w:sz w:val="24"/>
          <w:szCs w:val="24"/>
          <w:lang w:val="mn-MN"/>
        </w:rPr>
      </w:pPr>
      <w:r w:rsidRPr="004007B6">
        <w:rPr>
          <w:rFonts w:ascii="Arial" w:hAnsi="Arial" w:cs="Arial"/>
          <w:sz w:val="24"/>
          <w:szCs w:val="24"/>
          <w:lang w:val="mn-MN"/>
        </w:rPr>
        <w:t>Хуулийн төслийг Хууль тогтоомжийн тухай хуулийн 14 дүгээр зүйлийн 14.4-д  заасны дагуу нийгмийн даатгалын багц хууль болох Нийгмийн даатгалын ерөнхий хуульд нэмэлт</w:t>
      </w:r>
      <w:r w:rsidR="003B07BA">
        <w:rPr>
          <w:rFonts w:ascii="Arial" w:hAnsi="Arial" w:cs="Arial"/>
          <w:sz w:val="24"/>
          <w:szCs w:val="24"/>
          <w:lang w:val="mn-MN"/>
        </w:rPr>
        <w:t>,</w:t>
      </w:r>
      <w:r w:rsidRPr="004007B6">
        <w:rPr>
          <w:rFonts w:ascii="Arial" w:hAnsi="Arial" w:cs="Arial"/>
          <w:sz w:val="24"/>
          <w:szCs w:val="24"/>
          <w:lang w:val="mn-MN"/>
        </w:rPr>
        <w:t xml:space="preserve"> </w:t>
      </w:r>
      <w:r w:rsidR="003B07BA" w:rsidRPr="004007B6">
        <w:rPr>
          <w:rFonts w:ascii="Arial" w:hAnsi="Arial" w:cs="Arial"/>
          <w:sz w:val="24"/>
          <w:szCs w:val="24"/>
          <w:lang w:val="mn-MN"/>
        </w:rPr>
        <w:t>өөрчлөлт</w:t>
      </w:r>
      <w:r w:rsidRPr="004007B6">
        <w:rPr>
          <w:rFonts w:ascii="Arial" w:hAnsi="Arial" w:cs="Arial"/>
          <w:sz w:val="24"/>
          <w:szCs w:val="24"/>
          <w:lang w:val="mn-MN"/>
        </w:rPr>
        <w:t xml:space="preserve"> оруулах тухай, Нийгмийн даатгалын сангаас олгох тэтгэврийн тухай хууль нэмэлт, өөрчлөлт оруулах тухай, Нийгмийн даатгалын сангаас олгох тэтгэмжийн тухай хууль нэмэлт, өөрчлөлт оруулах тухай, 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төслийг хамтад нь багцлан боловсруулсан бөгөөд мөн хуулийн 14 дүгээр зүйлийн 14.5-д заасны дагуу төсөл тус бүрийн агуулгыг нэгтгэн нэг үзэл баримтлалаар тодорхойлжээ.</w:t>
      </w:r>
    </w:p>
    <w:p w14:paraId="7EFFA8FD" w14:textId="2B57E7A3" w:rsidR="009E71E2" w:rsidRDefault="009E71E2">
      <w:pPr>
        <w:rPr>
          <w:rFonts w:ascii="Arial" w:eastAsia="Times New Roman" w:hAnsi="Arial" w:cs="Arial"/>
          <w:b/>
          <w:bCs/>
          <w:sz w:val="24"/>
          <w:szCs w:val="24"/>
          <w:lang w:val="mn-MN"/>
        </w:rPr>
      </w:pPr>
      <w:r>
        <w:rPr>
          <w:rFonts w:ascii="Arial" w:eastAsia="Times New Roman" w:hAnsi="Arial" w:cs="Arial"/>
          <w:b/>
          <w:bCs/>
          <w:sz w:val="24"/>
          <w:szCs w:val="24"/>
          <w:lang w:val="mn-MN"/>
        </w:rPr>
        <w:br w:type="page"/>
      </w:r>
    </w:p>
    <w:p w14:paraId="46565095" w14:textId="392787FF" w:rsidR="00C95D3D" w:rsidRPr="004007B6" w:rsidRDefault="00C95D3D" w:rsidP="004007B6">
      <w:pPr>
        <w:pStyle w:val="NormalWeb"/>
        <w:contextualSpacing/>
        <w:jc w:val="center"/>
        <w:outlineLvl w:val="0"/>
        <w:rPr>
          <w:rFonts w:ascii="Arial" w:hAnsi="Arial" w:cs="Arial"/>
          <w:b/>
          <w:lang w:val="mn-MN"/>
        </w:rPr>
      </w:pPr>
      <w:bookmarkStart w:id="2" w:name="_Toc231560779"/>
      <w:r w:rsidRPr="004007B6">
        <w:rPr>
          <w:rFonts w:ascii="Arial" w:hAnsi="Arial" w:cs="Arial"/>
          <w:b/>
          <w:lang w:val="mn-MN"/>
        </w:rPr>
        <w:lastRenderedPageBreak/>
        <w:t>ХОЁР. ХУУЛИЙН ТӨСЛИЙН ҮР НӨЛӨӨГ ҮНЭЛЭХ ШАЛГУУР ҮЗҮҮЛЭЛТИЙГ</w:t>
      </w:r>
      <w:r w:rsidR="004007B6" w:rsidRPr="004007B6">
        <w:rPr>
          <w:rFonts w:ascii="Arial" w:hAnsi="Arial" w:cs="Arial"/>
          <w:b/>
          <w:lang w:val="mn-MN"/>
        </w:rPr>
        <w:t xml:space="preserve"> </w:t>
      </w:r>
      <w:r w:rsidRPr="004007B6">
        <w:rPr>
          <w:rFonts w:ascii="Arial" w:hAnsi="Arial" w:cs="Arial"/>
          <w:b/>
          <w:lang w:val="mn-MN"/>
        </w:rPr>
        <w:t>СОНГОСОН БАЙДАЛ, ҮНДЭСЛЭЛ</w:t>
      </w:r>
      <w:bookmarkEnd w:id="2"/>
    </w:p>
    <w:p w14:paraId="29965288" w14:textId="61863398" w:rsidR="00B20A09" w:rsidRPr="004007B6" w:rsidRDefault="00790FAC" w:rsidP="00C95D3D">
      <w:pPr>
        <w:ind w:firstLine="540"/>
        <w:jc w:val="both"/>
        <w:rPr>
          <w:rFonts w:ascii="Arial" w:hAnsi="Arial" w:cs="Arial"/>
          <w:sz w:val="24"/>
          <w:szCs w:val="24"/>
          <w:lang w:val="mn-MN"/>
        </w:rPr>
      </w:pPr>
      <w:r w:rsidRPr="004007B6">
        <w:rPr>
          <w:rFonts w:ascii="Arial" w:hAnsi="Arial" w:cs="Arial"/>
          <w:sz w:val="24"/>
          <w:szCs w:val="24"/>
          <w:lang w:val="mn-MN"/>
        </w:rPr>
        <w:t xml:space="preserve">Нийгмийн даатгалын сангаас олгох </w:t>
      </w:r>
      <w:r w:rsidR="000E0D83" w:rsidRPr="004007B6">
        <w:rPr>
          <w:rFonts w:ascii="Arial" w:hAnsi="Arial" w:cs="Arial"/>
          <w:sz w:val="24"/>
          <w:szCs w:val="24"/>
          <w:lang w:val="mn-MN"/>
        </w:rPr>
        <w:t>тэтгэмжийн</w:t>
      </w:r>
      <w:r w:rsidRPr="004007B6">
        <w:rPr>
          <w:rFonts w:ascii="Arial" w:hAnsi="Arial" w:cs="Arial"/>
          <w:sz w:val="24"/>
          <w:szCs w:val="24"/>
          <w:lang w:val="mn-MN"/>
        </w:rPr>
        <w:t xml:space="preserve"> тухай хуульд нэмэлт, өөрчлөлт оруулах тухай хуулийн </w:t>
      </w:r>
      <w:r w:rsidR="00B20A09" w:rsidRPr="004007B6">
        <w:rPr>
          <w:rFonts w:ascii="Arial" w:hAnsi="Arial" w:cs="Arial"/>
          <w:sz w:val="24"/>
          <w:szCs w:val="24"/>
          <w:lang w:val="mn-MN"/>
        </w:rPr>
        <w:t xml:space="preserve">төсөл нь Хууль тогтоомжийн тухай хуулийн 22 дугаар зүйлийн 22.1.2-т заасан хуулийн төслийн </w:t>
      </w:r>
      <w:r w:rsidR="00006548" w:rsidRPr="004007B6">
        <w:rPr>
          <w:rFonts w:ascii="Arial" w:hAnsi="Arial" w:cs="Arial"/>
          <w:sz w:val="24"/>
          <w:szCs w:val="24"/>
          <w:lang w:val="mn-MN"/>
        </w:rPr>
        <w:t>өөрчлөлт оруулах</w:t>
      </w:r>
      <w:r w:rsidR="00B20A09" w:rsidRPr="004007B6">
        <w:rPr>
          <w:rFonts w:ascii="Arial" w:hAnsi="Arial" w:cs="Arial"/>
          <w:sz w:val="24"/>
          <w:szCs w:val="24"/>
          <w:lang w:val="mn-MN"/>
        </w:rPr>
        <w:t xml:space="preserve">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7476480D" w14:textId="77777777" w:rsidR="00C95D3D" w:rsidRPr="004007B6" w:rsidRDefault="00C95D3D" w:rsidP="00C95D3D">
      <w:pPr>
        <w:ind w:firstLine="540"/>
        <w:jc w:val="both"/>
        <w:rPr>
          <w:rFonts w:ascii="Arial" w:hAnsi="Arial" w:cs="Arial"/>
          <w:b/>
          <w:sz w:val="24"/>
          <w:szCs w:val="24"/>
          <w:lang w:val="mn-MN"/>
        </w:rPr>
      </w:pPr>
    </w:p>
    <w:p w14:paraId="57F6103E" w14:textId="12DEBCEA" w:rsidR="00C95D3D" w:rsidRPr="004007B6" w:rsidRDefault="00534ADA" w:rsidP="00C95D3D">
      <w:pPr>
        <w:ind w:firstLine="540"/>
        <w:contextualSpacing/>
        <w:jc w:val="both"/>
        <w:rPr>
          <w:rFonts w:ascii="Arial" w:hAnsi="Arial" w:cs="Arial"/>
          <w:sz w:val="24"/>
          <w:szCs w:val="24"/>
          <w:lang w:val="mn-MN"/>
        </w:rPr>
      </w:pPr>
      <w:r w:rsidRPr="004007B6">
        <w:rPr>
          <w:rFonts w:ascii="Arial" w:hAnsi="Arial" w:cs="Arial"/>
          <w:sz w:val="24"/>
          <w:szCs w:val="24"/>
          <w:lang w:val="mn-MN"/>
        </w:rPr>
        <w:t xml:space="preserve">Хуулийн төслийн </w:t>
      </w:r>
      <w:r w:rsidR="005D0994" w:rsidRPr="004007B6">
        <w:rPr>
          <w:rFonts w:ascii="Arial" w:hAnsi="Arial" w:cs="Arial"/>
          <w:sz w:val="24"/>
          <w:szCs w:val="24"/>
          <w:lang w:val="mn-MN"/>
        </w:rPr>
        <w:t xml:space="preserve">үр нөлөөг үнэлэх </w:t>
      </w:r>
      <w:r w:rsidRPr="004007B6">
        <w:rPr>
          <w:rFonts w:ascii="Arial" w:hAnsi="Arial" w:cs="Arial"/>
          <w:sz w:val="24"/>
          <w:szCs w:val="24"/>
          <w:lang w:val="mn-MN"/>
        </w:rPr>
        <w:t>судалгааг</w:t>
      </w:r>
      <w:r w:rsidR="007100E3" w:rsidRPr="004007B6">
        <w:rPr>
          <w:rFonts w:ascii="Arial" w:hAnsi="Arial" w:cs="Arial"/>
          <w:sz w:val="24"/>
          <w:szCs w:val="24"/>
          <w:lang w:val="mn-MN"/>
        </w:rPr>
        <w:t xml:space="preserve"> </w:t>
      </w:r>
      <w:r w:rsidR="005D0994" w:rsidRPr="004007B6">
        <w:rPr>
          <w:rFonts w:ascii="Arial" w:hAnsi="Arial" w:cs="Arial"/>
          <w:sz w:val="24"/>
          <w:szCs w:val="24"/>
          <w:lang w:val="mn-MN"/>
        </w:rPr>
        <w:t>Засгийн газрын 2016 оны 59 дүгээр тогтоо</w:t>
      </w:r>
      <w:r w:rsidR="0029236E" w:rsidRPr="004007B6">
        <w:rPr>
          <w:rFonts w:ascii="Arial" w:hAnsi="Arial" w:cs="Arial"/>
          <w:sz w:val="24"/>
          <w:szCs w:val="24"/>
          <w:lang w:val="mn-MN"/>
        </w:rPr>
        <w:t>лын 3 дугаар хавсралтаар батал</w:t>
      </w:r>
      <w:r w:rsidR="005D0994" w:rsidRPr="004007B6">
        <w:rPr>
          <w:rFonts w:ascii="Arial" w:hAnsi="Arial" w:cs="Arial"/>
          <w:sz w:val="24"/>
          <w:szCs w:val="24"/>
          <w:lang w:val="mn-MN"/>
        </w:rPr>
        <w:t>сан “Хуулийн төслийн үр нөлөө тооцох аргачлал”</w:t>
      </w:r>
      <w:r w:rsidR="005D0994" w:rsidRPr="004007B6">
        <w:rPr>
          <w:rFonts w:ascii="Arial" w:hAnsi="Arial" w:cs="Arial"/>
          <w:sz w:val="24"/>
          <w:szCs w:val="24"/>
          <w:vertAlign w:val="superscript"/>
          <w:lang w:val="mn-MN"/>
        </w:rPr>
        <w:footnoteReference w:id="1"/>
      </w:r>
      <w:r w:rsidR="005D0994" w:rsidRPr="004007B6">
        <w:rPr>
          <w:rFonts w:ascii="Arial" w:hAnsi="Arial" w:cs="Arial"/>
          <w:sz w:val="24"/>
          <w:szCs w:val="24"/>
          <w:lang w:val="mn-MN"/>
        </w:rPr>
        <w:t>-д</w:t>
      </w:r>
      <w:r w:rsidR="007100E3" w:rsidRPr="004007B6">
        <w:rPr>
          <w:rFonts w:ascii="Arial" w:hAnsi="Arial" w:cs="Arial"/>
          <w:sz w:val="24"/>
          <w:szCs w:val="24"/>
          <w:lang w:val="mn-MN"/>
        </w:rPr>
        <w:t xml:space="preserve"> </w:t>
      </w:r>
      <w:r w:rsidR="005D0994" w:rsidRPr="004007B6">
        <w:rPr>
          <w:rFonts w:ascii="Arial" w:hAnsi="Arial" w:cs="Arial"/>
          <w:sz w:val="24"/>
          <w:szCs w:val="24"/>
          <w:lang w:val="mn-MN"/>
        </w:rPr>
        <w:t>заасны дагуу дараах үе шаттайгаар хий</w:t>
      </w:r>
      <w:r w:rsidR="00C95D3D" w:rsidRPr="004007B6">
        <w:rPr>
          <w:rFonts w:ascii="Arial" w:hAnsi="Arial" w:cs="Arial"/>
          <w:sz w:val="24"/>
          <w:szCs w:val="24"/>
          <w:lang w:val="mn-MN"/>
        </w:rPr>
        <w:t>сэн:</w:t>
      </w:r>
    </w:p>
    <w:p w14:paraId="43CE34D0" w14:textId="77777777" w:rsidR="005D0994" w:rsidRPr="004007B6" w:rsidRDefault="005D0994" w:rsidP="0057601D">
      <w:pPr>
        <w:ind w:firstLine="540"/>
        <w:contextualSpacing/>
        <w:jc w:val="both"/>
        <w:rPr>
          <w:rFonts w:ascii="Arial" w:hAnsi="Arial" w:cs="Arial"/>
          <w:sz w:val="24"/>
          <w:szCs w:val="24"/>
          <w:lang w:val="mn-MN"/>
        </w:rPr>
      </w:pPr>
    </w:p>
    <w:p w14:paraId="58CCD971" w14:textId="77777777" w:rsidR="005D0994" w:rsidRPr="004007B6" w:rsidRDefault="005D0994" w:rsidP="0057601D">
      <w:pPr>
        <w:numPr>
          <w:ilvl w:val="0"/>
          <w:numId w:val="1"/>
        </w:numPr>
        <w:contextualSpacing/>
        <w:jc w:val="both"/>
        <w:rPr>
          <w:rFonts w:ascii="Arial" w:hAnsi="Arial" w:cs="Arial"/>
          <w:sz w:val="24"/>
          <w:szCs w:val="24"/>
          <w:lang w:val="mn-MN"/>
        </w:rPr>
      </w:pPr>
      <w:r w:rsidRPr="004007B6">
        <w:rPr>
          <w:rFonts w:ascii="Arial" w:hAnsi="Arial" w:cs="Arial"/>
          <w:sz w:val="24"/>
          <w:szCs w:val="24"/>
          <w:lang w:val="mn-MN"/>
        </w:rPr>
        <w:t>Шалгуур үзүүлэлтийг сонгох</w:t>
      </w:r>
    </w:p>
    <w:p w14:paraId="45BEA1A3" w14:textId="77777777" w:rsidR="005D0994" w:rsidRPr="004007B6" w:rsidRDefault="005D0994" w:rsidP="0057601D">
      <w:pPr>
        <w:numPr>
          <w:ilvl w:val="0"/>
          <w:numId w:val="1"/>
        </w:numPr>
        <w:contextualSpacing/>
        <w:jc w:val="both"/>
        <w:rPr>
          <w:rFonts w:ascii="Arial" w:hAnsi="Arial" w:cs="Arial"/>
          <w:sz w:val="24"/>
          <w:szCs w:val="24"/>
          <w:lang w:val="mn-MN"/>
        </w:rPr>
      </w:pPr>
      <w:r w:rsidRPr="004007B6">
        <w:rPr>
          <w:rFonts w:ascii="Arial" w:hAnsi="Arial" w:cs="Arial"/>
          <w:sz w:val="24"/>
          <w:szCs w:val="24"/>
          <w:lang w:val="mn-MN"/>
        </w:rPr>
        <w:t>Хуулийн төслөөс үр нөлөө тооцох хэсгээ тогтоох</w:t>
      </w:r>
    </w:p>
    <w:p w14:paraId="3D4BBF09" w14:textId="77777777" w:rsidR="005D0994" w:rsidRPr="004007B6" w:rsidRDefault="00B122B4" w:rsidP="0057601D">
      <w:pPr>
        <w:numPr>
          <w:ilvl w:val="0"/>
          <w:numId w:val="1"/>
        </w:numPr>
        <w:contextualSpacing/>
        <w:jc w:val="both"/>
        <w:rPr>
          <w:rFonts w:ascii="Arial" w:hAnsi="Arial" w:cs="Arial"/>
          <w:sz w:val="24"/>
          <w:szCs w:val="24"/>
          <w:lang w:val="mn-MN"/>
        </w:rPr>
      </w:pPr>
      <w:r w:rsidRPr="004007B6">
        <w:rPr>
          <w:rFonts w:ascii="Arial" w:hAnsi="Arial" w:cs="Arial"/>
          <w:sz w:val="24"/>
          <w:szCs w:val="24"/>
          <w:lang w:val="mn-MN"/>
        </w:rPr>
        <w:t>Ш</w:t>
      </w:r>
      <w:r w:rsidR="005D0994" w:rsidRPr="004007B6">
        <w:rPr>
          <w:rFonts w:ascii="Arial" w:hAnsi="Arial" w:cs="Arial"/>
          <w:sz w:val="24"/>
          <w:szCs w:val="24"/>
          <w:lang w:val="mn-MN"/>
        </w:rPr>
        <w:t>алгуур үзүүлэлтэд тохирох шалгах хэрэгслийн дагуу үр нөлөөг тооцох</w:t>
      </w:r>
    </w:p>
    <w:p w14:paraId="1DEC876D" w14:textId="37DE7CB4" w:rsidR="005D0994" w:rsidRPr="004007B6" w:rsidRDefault="005D0994" w:rsidP="0057601D">
      <w:pPr>
        <w:numPr>
          <w:ilvl w:val="0"/>
          <w:numId w:val="1"/>
        </w:numPr>
        <w:contextualSpacing/>
        <w:jc w:val="both"/>
        <w:rPr>
          <w:rFonts w:ascii="Arial" w:hAnsi="Arial" w:cs="Arial"/>
          <w:sz w:val="24"/>
          <w:szCs w:val="24"/>
          <w:lang w:val="mn-MN"/>
        </w:rPr>
      </w:pPr>
      <w:r w:rsidRPr="004007B6">
        <w:rPr>
          <w:rFonts w:ascii="Arial" w:hAnsi="Arial" w:cs="Arial"/>
          <w:sz w:val="24"/>
          <w:szCs w:val="24"/>
          <w:lang w:val="mn-MN"/>
        </w:rPr>
        <w:t>Үр дүнг үнэлэх, зөвлөмж өгөх.</w:t>
      </w:r>
      <w:r w:rsidR="007100E3" w:rsidRPr="004007B6">
        <w:rPr>
          <w:rFonts w:ascii="Arial" w:hAnsi="Arial" w:cs="Arial"/>
          <w:sz w:val="24"/>
          <w:szCs w:val="24"/>
          <w:lang w:val="mn-MN"/>
        </w:rPr>
        <w:t xml:space="preserve"> </w:t>
      </w:r>
      <w:r w:rsidRPr="004007B6">
        <w:rPr>
          <w:rFonts w:ascii="Arial" w:hAnsi="Arial" w:cs="Arial"/>
          <w:sz w:val="24"/>
          <w:szCs w:val="24"/>
          <w:lang w:val="mn-MN"/>
        </w:rPr>
        <w:t xml:space="preserve"> </w:t>
      </w:r>
    </w:p>
    <w:p w14:paraId="02CBEC98" w14:textId="77777777" w:rsidR="00C95D3D" w:rsidRPr="004007B6" w:rsidRDefault="00C95D3D" w:rsidP="00C95D3D">
      <w:pPr>
        <w:keepNext/>
        <w:keepLines/>
        <w:spacing w:after="80" w:line="256" w:lineRule="auto"/>
        <w:jc w:val="center"/>
        <w:outlineLvl w:val="0"/>
        <w:rPr>
          <w:rFonts w:ascii="Arial" w:eastAsia="Times New Roman" w:hAnsi="Arial" w:cs="Arial"/>
          <w:b/>
          <w:sz w:val="24"/>
          <w:szCs w:val="24"/>
          <w:lang w:val="mn-MN"/>
        </w:rPr>
      </w:pPr>
    </w:p>
    <w:p w14:paraId="1FD0B30B" w14:textId="17EF6A51" w:rsidR="00C95D3D" w:rsidRPr="004007B6" w:rsidRDefault="00C95D3D" w:rsidP="004007B6">
      <w:pPr>
        <w:pStyle w:val="NormalWeb"/>
        <w:contextualSpacing/>
        <w:jc w:val="center"/>
        <w:outlineLvl w:val="0"/>
        <w:rPr>
          <w:rFonts w:ascii="Arial" w:hAnsi="Arial" w:cs="Arial"/>
          <w:b/>
          <w:lang w:val="mn-MN"/>
        </w:rPr>
      </w:pPr>
      <w:bookmarkStart w:id="3" w:name="_Toc231560780"/>
      <w:r w:rsidRPr="004007B6">
        <w:rPr>
          <w:rFonts w:ascii="Arial" w:hAnsi="Arial" w:cs="Arial"/>
          <w:b/>
          <w:lang w:val="mn-MN"/>
        </w:rPr>
        <w:t>ГУРАВ. ХУУЛИЙН ТӨСЛӨӨС ҮР НӨЛӨӨГ ҮНЭЛЭХ ХЭСГИЙГ ТОГТООСОН БАЙДАЛ</w:t>
      </w:r>
      <w:bookmarkEnd w:id="3"/>
    </w:p>
    <w:p w14:paraId="1C64024A" w14:textId="325B9D93" w:rsidR="00064C60" w:rsidRPr="004007B6" w:rsidRDefault="00064C60" w:rsidP="0057601D">
      <w:pPr>
        <w:ind w:firstLine="720"/>
        <w:contextualSpacing/>
        <w:jc w:val="both"/>
        <w:rPr>
          <w:rFonts w:ascii="Arial" w:hAnsi="Arial" w:cs="Arial"/>
          <w:sz w:val="24"/>
          <w:szCs w:val="24"/>
          <w:lang w:val="mn-MN"/>
        </w:rPr>
      </w:pPr>
      <w:r w:rsidRPr="004007B6">
        <w:rPr>
          <w:rFonts w:ascii="Arial" w:hAnsi="Arial" w:cs="Arial"/>
          <w:sz w:val="24"/>
          <w:szCs w:val="24"/>
          <w:lang w:val="mn-MN"/>
        </w:rPr>
        <w:t xml:space="preserve">Үнэлгээний </w:t>
      </w:r>
      <w:r w:rsidR="00534ADA" w:rsidRPr="004007B6">
        <w:rPr>
          <w:rFonts w:ascii="Arial" w:hAnsi="Arial" w:cs="Arial"/>
          <w:sz w:val="24"/>
          <w:szCs w:val="24"/>
          <w:lang w:val="mn-MN"/>
        </w:rPr>
        <w:t xml:space="preserve">судалгааг </w:t>
      </w:r>
      <w:r w:rsidRPr="004007B6">
        <w:rPr>
          <w:rFonts w:ascii="Arial" w:hAnsi="Arial" w:cs="Arial"/>
          <w:sz w:val="24"/>
          <w:szCs w:val="24"/>
          <w:lang w:val="mn-MN"/>
        </w:rPr>
        <w:t xml:space="preserve">хийж гүйцэтгэхдээ </w:t>
      </w:r>
      <w:r w:rsidR="00790FAC" w:rsidRPr="004007B6">
        <w:rPr>
          <w:rFonts w:ascii="Arial" w:hAnsi="Arial" w:cs="Arial"/>
          <w:sz w:val="24"/>
          <w:szCs w:val="24"/>
          <w:lang w:val="mn-MN"/>
        </w:rPr>
        <w:t>хуулийн төслийн</w:t>
      </w:r>
      <w:r w:rsidRPr="004007B6">
        <w:rPr>
          <w:rFonts w:ascii="Arial" w:hAnsi="Arial" w:cs="Arial"/>
          <w:sz w:val="24"/>
          <w:szCs w:val="24"/>
          <w:lang w:val="mn-MN"/>
        </w:rPr>
        <w:t xml:space="preserve"> зорилго, хамрах хүрээ, зохицуулах асууд</w:t>
      </w:r>
      <w:r w:rsidR="00B13725" w:rsidRPr="004007B6">
        <w:rPr>
          <w:rFonts w:ascii="Arial" w:hAnsi="Arial" w:cs="Arial"/>
          <w:sz w:val="24"/>
          <w:szCs w:val="24"/>
          <w:lang w:val="mn-MN"/>
        </w:rPr>
        <w:t>лууд</w:t>
      </w:r>
      <w:r w:rsidRPr="004007B6">
        <w:rPr>
          <w:rFonts w:ascii="Arial" w:hAnsi="Arial" w:cs="Arial"/>
          <w:sz w:val="24"/>
          <w:szCs w:val="24"/>
          <w:lang w:val="mn-MN"/>
        </w:rPr>
        <w:t xml:space="preserve">тай уялдуулан, аргачлалд заасны дагуу </w:t>
      </w:r>
      <w:r w:rsidR="00534ADA" w:rsidRPr="004007B6">
        <w:rPr>
          <w:rFonts w:ascii="Arial" w:hAnsi="Arial" w:cs="Arial"/>
          <w:sz w:val="24"/>
          <w:szCs w:val="24"/>
          <w:lang w:val="mn-MN"/>
        </w:rPr>
        <w:t xml:space="preserve">дараах </w:t>
      </w:r>
      <w:r w:rsidRPr="004007B6">
        <w:rPr>
          <w:rFonts w:ascii="Arial" w:hAnsi="Arial" w:cs="Arial"/>
          <w:sz w:val="24"/>
          <w:szCs w:val="24"/>
          <w:lang w:val="mn-MN"/>
        </w:rPr>
        <w:t>5 шалгуур үзүүлэлтийг сонголоо. Үүнд:</w:t>
      </w:r>
    </w:p>
    <w:p w14:paraId="43B8A268" w14:textId="77777777" w:rsidR="00064C60" w:rsidRPr="004007B6" w:rsidRDefault="00064C60" w:rsidP="0057601D">
      <w:pPr>
        <w:ind w:firstLine="540"/>
        <w:contextualSpacing/>
        <w:jc w:val="both"/>
        <w:rPr>
          <w:rFonts w:ascii="Arial" w:hAnsi="Arial" w:cs="Arial"/>
          <w:sz w:val="24"/>
          <w:szCs w:val="24"/>
          <w:lang w:val="mn-MN"/>
        </w:rPr>
      </w:pPr>
    </w:p>
    <w:p w14:paraId="1D3B3B3D" w14:textId="77777777" w:rsidR="00064C60" w:rsidRPr="004007B6" w:rsidRDefault="00064C60" w:rsidP="0057601D">
      <w:pPr>
        <w:numPr>
          <w:ilvl w:val="0"/>
          <w:numId w:val="2"/>
        </w:numPr>
        <w:tabs>
          <w:tab w:val="left" w:pos="1134"/>
        </w:tabs>
        <w:ind w:firstLine="709"/>
        <w:contextualSpacing/>
        <w:jc w:val="both"/>
        <w:rPr>
          <w:rFonts w:ascii="Arial" w:hAnsi="Arial" w:cs="Arial"/>
          <w:sz w:val="24"/>
          <w:szCs w:val="24"/>
          <w:lang w:val="mn-MN"/>
        </w:rPr>
      </w:pPr>
      <w:r w:rsidRPr="004007B6">
        <w:rPr>
          <w:rFonts w:ascii="Arial" w:hAnsi="Arial" w:cs="Arial"/>
          <w:sz w:val="24"/>
          <w:szCs w:val="24"/>
          <w:lang w:val="mn-MN"/>
        </w:rPr>
        <w:t xml:space="preserve">Зорилгод хүрэх байдал </w:t>
      </w:r>
      <w:r w:rsidRPr="004007B6">
        <w:rPr>
          <w:rFonts w:ascii="Arial" w:hAnsi="Arial" w:cs="Arial"/>
          <w:sz w:val="24"/>
          <w:szCs w:val="24"/>
          <w:lang w:val="mn-MN"/>
        </w:rPr>
        <w:tab/>
      </w:r>
      <w:r w:rsidRPr="004007B6">
        <w:rPr>
          <w:rFonts w:ascii="Arial" w:hAnsi="Arial" w:cs="Arial"/>
          <w:sz w:val="24"/>
          <w:szCs w:val="24"/>
          <w:lang w:val="mn-MN"/>
        </w:rPr>
        <w:tab/>
      </w:r>
      <w:r w:rsidRPr="004007B6">
        <w:rPr>
          <w:rFonts w:ascii="Arial" w:hAnsi="Arial" w:cs="Arial"/>
          <w:sz w:val="24"/>
          <w:szCs w:val="24"/>
          <w:lang w:val="mn-MN"/>
        </w:rPr>
        <w:tab/>
      </w:r>
    </w:p>
    <w:p w14:paraId="045C4345" w14:textId="77777777" w:rsidR="00064C60" w:rsidRPr="004007B6" w:rsidRDefault="00064C60" w:rsidP="0057601D">
      <w:pPr>
        <w:numPr>
          <w:ilvl w:val="0"/>
          <w:numId w:val="2"/>
        </w:numPr>
        <w:tabs>
          <w:tab w:val="left" w:pos="1134"/>
        </w:tabs>
        <w:ind w:firstLine="709"/>
        <w:contextualSpacing/>
        <w:jc w:val="both"/>
        <w:rPr>
          <w:rFonts w:ascii="Arial" w:hAnsi="Arial" w:cs="Arial"/>
          <w:sz w:val="24"/>
          <w:szCs w:val="24"/>
          <w:lang w:val="mn-MN"/>
        </w:rPr>
      </w:pPr>
      <w:r w:rsidRPr="004007B6">
        <w:rPr>
          <w:rFonts w:ascii="Arial" w:hAnsi="Arial" w:cs="Arial"/>
          <w:sz w:val="24"/>
          <w:szCs w:val="24"/>
          <w:lang w:val="mn-MN"/>
        </w:rPr>
        <w:t>Практикт хэрэгжих боломж</w:t>
      </w:r>
    </w:p>
    <w:p w14:paraId="628D52B4" w14:textId="77777777" w:rsidR="00064C60" w:rsidRPr="004007B6" w:rsidRDefault="00064C60" w:rsidP="0057601D">
      <w:pPr>
        <w:numPr>
          <w:ilvl w:val="0"/>
          <w:numId w:val="2"/>
        </w:numPr>
        <w:tabs>
          <w:tab w:val="left" w:pos="1134"/>
        </w:tabs>
        <w:ind w:firstLine="709"/>
        <w:contextualSpacing/>
        <w:jc w:val="both"/>
        <w:rPr>
          <w:rFonts w:ascii="Arial" w:hAnsi="Arial" w:cs="Arial"/>
          <w:sz w:val="24"/>
          <w:szCs w:val="24"/>
          <w:lang w:val="mn-MN"/>
        </w:rPr>
      </w:pPr>
      <w:r w:rsidRPr="004007B6">
        <w:rPr>
          <w:rFonts w:ascii="Arial" w:hAnsi="Arial" w:cs="Arial"/>
          <w:sz w:val="24"/>
          <w:szCs w:val="24"/>
          <w:lang w:val="mn-MN"/>
        </w:rPr>
        <w:t xml:space="preserve">Ойлгомжтой байдал </w:t>
      </w:r>
    </w:p>
    <w:p w14:paraId="4B18DBA9" w14:textId="77777777" w:rsidR="00064C60" w:rsidRPr="004007B6" w:rsidRDefault="0029236E" w:rsidP="0057601D">
      <w:pPr>
        <w:numPr>
          <w:ilvl w:val="0"/>
          <w:numId w:val="2"/>
        </w:numPr>
        <w:tabs>
          <w:tab w:val="left" w:pos="1134"/>
        </w:tabs>
        <w:ind w:firstLine="709"/>
        <w:contextualSpacing/>
        <w:jc w:val="both"/>
        <w:rPr>
          <w:rFonts w:ascii="Arial" w:hAnsi="Arial" w:cs="Arial"/>
          <w:sz w:val="24"/>
          <w:szCs w:val="24"/>
          <w:lang w:val="mn-MN"/>
        </w:rPr>
      </w:pPr>
      <w:r w:rsidRPr="004007B6">
        <w:rPr>
          <w:rFonts w:ascii="Arial" w:hAnsi="Arial" w:cs="Arial"/>
          <w:sz w:val="24"/>
          <w:szCs w:val="24"/>
          <w:lang w:val="mn-MN"/>
        </w:rPr>
        <w:t>Харилцан уялдаа</w:t>
      </w:r>
      <w:r w:rsidR="00064C60" w:rsidRPr="004007B6">
        <w:rPr>
          <w:rFonts w:ascii="Arial" w:hAnsi="Arial" w:cs="Arial"/>
          <w:sz w:val="24"/>
          <w:szCs w:val="24"/>
          <w:lang w:val="mn-MN"/>
        </w:rPr>
        <w:tab/>
      </w:r>
      <w:r w:rsidR="00064C60" w:rsidRPr="004007B6">
        <w:rPr>
          <w:rFonts w:ascii="Arial" w:hAnsi="Arial" w:cs="Arial"/>
          <w:sz w:val="24"/>
          <w:szCs w:val="24"/>
          <w:lang w:val="mn-MN"/>
        </w:rPr>
        <w:tab/>
      </w:r>
      <w:r w:rsidR="00064C60" w:rsidRPr="004007B6">
        <w:rPr>
          <w:rFonts w:ascii="Arial" w:hAnsi="Arial" w:cs="Arial"/>
          <w:sz w:val="24"/>
          <w:szCs w:val="24"/>
          <w:lang w:val="mn-MN"/>
        </w:rPr>
        <w:tab/>
      </w:r>
      <w:r w:rsidR="00064C60" w:rsidRPr="004007B6">
        <w:rPr>
          <w:rFonts w:ascii="Arial" w:hAnsi="Arial" w:cs="Arial"/>
          <w:sz w:val="24"/>
          <w:szCs w:val="24"/>
          <w:lang w:val="mn-MN"/>
        </w:rPr>
        <w:tab/>
      </w:r>
      <w:r w:rsidR="00064C60" w:rsidRPr="004007B6">
        <w:rPr>
          <w:rFonts w:ascii="Arial" w:hAnsi="Arial" w:cs="Arial"/>
          <w:sz w:val="24"/>
          <w:szCs w:val="24"/>
          <w:lang w:val="mn-MN"/>
        </w:rPr>
        <w:tab/>
        <w:t xml:space="preserve"> </w:t>
      </w:r>
    </w:p>
    <w:p w14:paraId="13AFB32C" w14:textId="77777777" w:rsidR="00064C60" w:rsidRPr="004007B6" w:rsidRDefault="00064C60" w:rsidP="0057601D">
      <w:pPr>
        <w:tabs>
          <w:tab w:val="left" w:pos="1134"/>
        </w:tabs>
        <w:ind w:left="1429"/>
        <w:contextualSpacing/>
        <w:jc w:val="both"/>
        <w:rPr>
          <w:rFonts w:ascii="Arial" w:hAnsi="Arial" w:cs="Arial"/>
          <w:sz w:val="24"/>
          <w:szCs w:val="24"/>
          <w:lang w:val="mn-MN"/>
        </w:rPr>
      </w:pPr>
      <w:r w:rsidRPr="004007B6">
        <w:rPr>
          <w:rFonts w:ascii="Arial" w:hAnsi="Arial" w:cs="Arial"/>
          <w:sz w:val="24"/>
          <w:szCs w:val="24"/>
          <w:lang w:val="mn-MN"/>
        </w:rPr>
        <w:tab/>
      </w:r>
      <w:r w:rsidRPr="004007B6">
        <w:rPr>
          <w:rFonts w:ascii="Arial" w:hAnsi="Arial" w:cs="Arial"/>
          <w:sz w:val="24"/>
          <w:szCs w:val="24"/>
          <w:lang w:val="mn-MN"/>
        </w:rPr>
        <w:tab/>
      </w:r>
    </w:p>
    <w:p w14:paraId="51BD9611" w14:textId="7A5ED4F6" w:rsidR="002D47C6" w:rsidRPr="004007B6" w:rsidRDefault="002D47C6" w:rsidP="002D47C6">
      <w:pPr>
        <w:ind w:firstLine="540"/>
        <w:jc w:val="both"/>
        <w:rPr>
          <w:rFonts w:ascii="Arial" w:hAnsi="Arial" w:cs="Arial"/>
          <w:sz w:val="24"/>
          <w:szCs w:val="24"/>
          <w:lang w:val="mn-MN"/>
        </w:rPr>
      </w:pPr>
      <w:r w:rsidRPr="004007B6">
        <w:rPr>
          <w:rFonts w:ascii="Arial" w:hAnsi="Arial" w:cs="Arial"/>
          <w:b/>
          <w:sz w:val="24"/>
          <w:szCs w:val="24"/>
          <w:lang w:val="mn-MN"/>
        </w:rPr>
        <w:t xml:space="preserve">“Зорилгод хүрэх байдал” </w:t>
      </w:r>
      <w:r w:rsidRPr="004007B6">
        <w:rPr>
          <w:rFonts w:ascii="Arial" w:hAnsi="Arial" w:cs="Arial"/>
          <w:sz w:val="24"/>
          <w:szCs w:val="24"/>
          <w:lang w:val="mn-MN"/>
        </w:rPr>
        <w:t xml:space="preserve">гэсэн шалгуур үзүүлэлтийг Нийгмийн даатгалын сангаас олгох </w:t>
      </w:r>
      <w:r w:rsidR="000E0D83" w:rsidRPr="004007B6">
        <w:rPr>
          <w:rFonts w:ascii="Arial" w:hAnsi="Arial" w:cs="Arial"/>
          <w:sz w:val="24"/>
          <w:szCs w:val="24"/>
          <w:lang w:val="mn-MN"/>
        </w:rPr>
        <w:t>тэтгэмжийн</w:t>
      </w:r>
      <w:r w:rsidRPr="004007B6">
        <w:rPr>
          <w:rFonts w:ascii="Arial" w:hAnsi="Arial" w:cs="Arial"/>
          <w:sz w:val="24"/>
          <w:szCs w:val="24"/>
          <w:lang w:val="mn-MN"/>
        </w:rPr>
        <w:t xml:space="preserve"> тухай хуульд нэмэлт, өөрчлөлт оруулах тухай хуулийн төсөл (Цаашид “хуулийн төсөл” гэх) нь хуулийн төслийн үзэл баримтлал буюу хуулийн төслийг боловсруулах болсон үндэслэл, шаардлагад нийцсэн эсэх, мөн зорилгод хүрэх байдлыг тодорхойлж, чадахуйц заалт, зохицуулалтыг хуулийн төсөлд тусгасан эсэхийг тогтоох зорилгоор  сонгосон болно.</w:t>
      </w:r>
    </w:p>
    <w:p w14:paraId="2EF6F80A" w14:textId="77777777" w:rsidR="002D47C6" w:rsidRPr="004007B6" w:rsidRDefault="002D47C6" w:rsidP="0057601D">
      <w:pPr>
        <w:ind w:firstLine="709"/>
        <w:contextualSpacing/>
        <w:jc w:val="both"/>
        <w:rPr>
          <w:rFonts w:ascii="Arial" w:hAnsi="Arial" w:cs="Arial"/>
          <w:strike/>
          <w:sz w:val="24"/>
          <w:szCs w:val="24"/>
          <w:lang w:val="mn-MN"/>
        </w:rPr>
      </w:pPr>
    </w:p>
    <w:p w14:paraId="771FEC66" w14:textId="64136486" w:rsidR="007038B4" w:rsidRPr="004007B6" w:rsidRDefault="00334007" w:rsidP="007038B4">
      <w:pPr>
        <w:ind w:firstLine="540"/>
        <w:jc w:val="both"/>
        <w:rPr>
          <w:rFonts w:ascii="Arial" w:hAnsi="Arial" w:cs="Arial"/>
          <w:sz w:val="24"/>
          <w:szCs w:val="24"/>
          <w:lang w:val="mn-MN"/>
        </w:rPr>
      </w:pPr>
      <w:r w:rsidRPr="004007B6">
        <w:rPr>
          <w:rFonts w:ascii="Arial" w:hAnsi="Arial" w:cs="Arial"/>
          <w:b/>
          <w:sz w:val="24"/>
          <w:szCs w:val="24"/>
          <w:lang w:val="mn-MN"/>
        </w:rPr>
        <w:t xml:space="preserve">“Практикт хэрэгжих боломж” </w:t>
      </w:r>
      <w:r w:rsidRPr="004007B6">
        <w:rPr>
          <w:rFonts w:ascii="Arial" w:hAnsi="Arial" w:cs="Arial"/>
          <w:sz w:val="24"/>
          <w:szCs w:val="24"/>
          <w:lang w:val="mn-MN"/>
        </w:rPr>
        <w:t>гэсэн шалгуур үзүүлэлтийн хүрээнд хуулийн төсөлд тусгасан дараах зохицуулалт</w:t>
      </w:r>
      <w:r w:rsidR="00F34707" w:rsidRPr="004007B6">
        <w:rPr>
          <w:rFonts w:ascii="Arial" w:hAnsi="Arial" w:cs="Arial"/>
          <w:sz w:val="24"/>
          <w:szCs w:val="24"/>
          <w:lang w:val="mn-MN"/>
        </w:rPr>
        <w:t>ын</w:t>
      </w:r>
      <w:r w:rsidRPr="004007B6">
        <w:rPr>
          <w:rFonts w:ascii="Arial" w:hAnsi="Arial" w:cs="Arial"/>
          <w:sz w:val="24"/>
          <w:szCs w:val="24"/>
          <w:lang w:val="mn-MN"/>
        </w:rPr>
        <w:t xml:space="preserve"> практикт хэрэгжих боломжийг шалгахаар сонгож авав. Үүнд:</w:t>
      </w:r>
    </w:p>
    <w:p w14:paraId="570454CD" w14:textId="5C361A6E" w:rsidR="002F5734" w:rsidRPr="004007B6" w:rsidRDefault="002F5734" w:rsidP="007038B4">
      <w:pPr>
        <w:ind w:firstLine="540"/>
        <w:jc w:val="both"/>
        <w:rPr>
          <w:rFonts w:ascii="Arial" w:hAnsi="Arial" w:cs="Arial"/>
          <w:sz w:val="24"/>
          <w:szCs w:val="24"/>
          <w:lang w:val="mn-MN"/>
        </w:rPr>
      </w:pPr>
    </w:p>
    <w:p w14:paraId="4E50139E" w14:textId="3DDB808D" w:rsidR="002F5734" w:rsidRPr="004007B6" w:rsidRDefault="002F5734" w:rsidP="00A543E1">
      <w:pPr>
        <w:jc w:val="both"/>
        <w:rPr>
          <w:rFonts w:ascii="Arial" w:eastAsia="Times New Roman" w:hAnsi="Arial" w:cs="Arial"/>
          <w:sz w:val="24"/>
          <w:szCs w:val="24"/>
          <w:lang w:val="mn-MN"/>
        </w:rPr>
      </w:pPr>
      <w:r w:rsidRPr="004007B6">
        <w:rPr>
          <w:rFonts w:ascii="Arial" w:eastAsia="Times New Roman" w:hAnsi="Arial" w:cs="Arial"/>
          <w:b/>
          <w:bCs/>
          <w:sz w:val="24"/>
          <w:szCs w:val="24"/>
          <w:lang w:val="mn-MN"/>
        </w:rPr>
        <w:t xml:space="preserve">      </w:t>
      </w:r>
      <w:r w:rsidRPr="004007B6">
        <w:rPr>
          <w:rFonts w:ascii="Arial" w:eastAsia="MS Mincho" w:hAnsi="Arial" w:cs="Arial"/>
          <w:b/>
          <w:bCs/>
          <w:sz w:val="24"/>
          <w:szCs w:val="24"/>
          <w:lang w:val="mn-MN"/>
        </w:rPr>
        <w:t>Хуулийн төслийн 1 дүгээр зүйлд</w:t>
      </w:r>
      <w:r w:rsidRPr="004007B6">
        <w:rPr>
          <w:rFonts w:ascii="Arial" w:eastAsia="Times New Roman" w:hAnsi="Arial" w:cs="Arial"/>
          <w:sz w:val="24"/>
          <w:szCs w:val="24"/>
          <w:lang w:val="mn-MN"/>
        </w:rPr>
        <w:t xml:space="preserve"> </w:t>
      </w:r>
      <w:bookmarkStart w:id="4" w:name="_Hlk231475984"/>
      <w:r w:rsidRPr="004007B6">
        <w:rPr>
          <w:rFonts w:ascii="Arial" w:eastAsia="Times New Roman" w:hAnsi="Arial" w:cs="Arial"/>
          <w:sz w:val="24"/>
          <w:szCs w:val="24"/>
          <w:lang w:val="mn-MN"/>
        </w:rPr>
        <w:t>Тэтгэмжийн даатгалын сангаас дараах тэтгэмж, шимтгэлийн төлбөр, хөнгөлөлтийг олго</w:t>
      </w:r>
      <w:r w:rsidR="00847037" w:rsidRPr="004007B6">
        <w:rPr>
          <w:rFonts w:ascii="Arial" w:eastAsia="Times New Roman" w:hAnsi="Arial" w:cs="Arial"/>
          <w:sz w:val="24"/>
          <w:szCs w:val="24"/>
          <w:lang w:val="mn-MN"/>
        </w:rPr>
        <w:t xml:space="preserve">но гэсэн хэсэгт </w:t>
      </w:r>
      <w:r w:rsidRPr="004007B6">
        <w:rPr>
          <w:rFonts w:ascii="Arial" w:eastAsia="Times New Roman" w:hAnsi="Arial" w:cs="Arial"/>
          <w:sz w:val="24"/>
          <w:szCs w:val="24"/>
          <w:lang w:val="mn-MN"/>
        </w:rPr>
        <w:t>ажилгүйдлийн тэтгэмж, шимтгэлийн хөнгөлөлт</w:t>
      </w:r>
      <w:r w:rsidR="00847037" w:rsidRPr="004007B6">
        <w:rPr>
          <w:rFonts w:ascii="Arial" w:eastAsia="Times New Roman" w:hAnsi="Arial" w:cs="Arial"/>
          <w:sz w:val="24"/>
          <w:szCs w:val="24"/>
          <w:lang w:val="mn-MN"/>
        </w:rPr>
        <w:t xml:space="preserve"> гэсэн хоёр заалтыг нэмж</w:t>
      </w:r>
      <w:r w:rsidR="004B4D83" w:rsidRPr="004007B6">
        <w:rPr>
          <w:rFonts w:ascii="Arial" w:eastAsia="Times New Roman" w:hAnsi="Arial" w:cs="Arial"/>
          <w:sz w:val="24"/>
          <w:szCs w:val="24"/>
          <w:lang w:val="mn-MN"/>
        </w:rPr>
        <w:t>, нэр томьёог нэг болгох</w:t>
      </w:r>
      <w:r w:rsidR="00A543E1" w:rsidRPr="004007B6">
        <w:rPr>
          <w:rFonts w:ascii="Arial" w:eastAsia="Times New Roman" w:hAnsi="Arial" w:cs="Arial"/>
          <w:sz w:val="24"/>
          <w:szCs w:val="24"/>
          <w:lang w:val="mn-MN"/>
        </w:rPr>
        <w:t xml:space="preserve">, </w:t>
      </w:r>
      <w:r w:rsidRPr="004007B6">
        <w:rPr>
          <w:rFonts w:ascii="Arial" w:eastAsia="MS Gothic" w:hAnsi="Arial" w:cs="Arial"/>
          <w:bCs/>
          <w:sz w:val="24"/>
          <w:szCs w:val="24"/>
          <w:lang w:val="mn-MN" w:eastAsia="x-none"/>
        </w:rPr>
        <w:t>хөдөлмөрийн чадвар түр алдсаны тэтгэмж,  жирэмсний болон амаржсаны тэтгэмж</w:t>
      </w:r>
      <w:r w:rsidR="00A543E1" w:rsidRPr="004007B6">
        <w:rPr>
          <w:rFonts w:ascii="Arial" w:eastAsia="Times New Roman" w:hAnsi="Arial" w:cs="Arial"/>
          <w:sz w:val="24"/>
          <w:szCs w:val="24"/>
          <w:lang w:val="mn-MN"/>
        </w:rPr>
        <w:t>,</w:t>
      </w:r>
      <w:r w:rsidR="00847037" w:rsidRPr="004007B6">
        <w:rPr>
          <w:rFonts w:ascii="Arial" w:eastAsia="Times New Roman" w:hAnsi="Arial" w:cs="Arial"/>
          <w:sz w:val="24"/>
          <w:szCs w:val="24"/>
          <w:lang w:val="mn-MN"/>
        </w:rPr>
        <w:t xml:space="preserve"> </w:t>
      </w:r>
      <w:r w:rsidRPr="004007B6">
        <w:rPr>
          <w:rFonts w:ascii="Arial" w:eastAsia="MS Gothic" w:hAnsi="Arial" w:cs="Arial"/>
          <w:bCs/>
          <w:sz w:val="24"/>
          <w:szCs w:val="24"/>
          <w:lang w:val="mn-MN" w:eastAsia="x-none"/>
        </w:rPr>
        <w:t xml:space="preserve">ажилгүйдлийн тэтгэмжийг </w:t>
      </w:r>
      <w:r w:rsidRPr="004007B6">
        <w:rPr>
          <w:rFonts w:ascii="Arial" w:eastAsia="Times New Roman" w:hAnsi="Arial" w:cs="Arial"/>
          <w:sz w:val="24"/>
          <w:szCs w:val="24"/>
          <w:lang w:val="mn-MN"/>
        </w:rPr>
        <w:t>тооцсон сарын дундаж цалин хөлс, түүнтэй адилтгах орлогыг 21-д хувааж тэтгэмж бодох нэг өдрийн дундаж цалин хөлсийг тодорхой</w:t>
      </w:r>
      <w:r w:rsidR="00A543E1" w:rsidRPr="004007B6">
        <w:rPr>
          <w:rFonts w:ascii="Arial" w:eastAsia="Calibri" w:hAnsi="Arial" w:cs="Arial"/>
          <w:sz w:val="24"/>
          <w:szCs w:val="24"/>
          <w:lang w:val="mn-MN"/>
        </w:rPr>
        <w:t xml:space="preserve"> </w:t>
      </w:r>
      <w:r w:rsidR="00A543E1" w:rsidRPr="004007B6">
        <w:rPr>
          <w:rFonts w:ascii="Arial" w:eastAsia="Calibri" w:hAnsi="Arial" w:cs="Arial"/>
          <w:sz w:val="24"/>
          <w:szCs w:val="24"/>
          <w:lang w:val="mn-MN"/>
        </w:rPr>
        <w:lastRenderedPageBreak/>
        <w:t>заасан,</w:t>
      </w:r>
      <w:r w:rsidR="00A543E1" w:rsidRPr="004007B6">
        <w:rPr>
          <w:rFonts w:ascii="Arial" w:eastAsia="MS Gothic" w:hAnsi="Arial" w:cs="Arial"/>
          <w:bCs/>
          <w:sz w:val="24"/>
          <w:szCs w:val="24"/>
          <w:lang w:val="mn-MN" w:eastAsia="x-none"/>
        </w:rPr>
        <w:t xml:space="preserve"> ж</w:t>
      </w:r>
      <w:r w:rsidRPr="004007B6">
        <w:rPr>
          <w:rFonts w:ascii="Arial" w:eastAsia="MS Gothic" w:hAnsi="Arial" w:cs="Arial"/>
          <w:bCs/>
          <w:sz w:val="24"/>
          <w:szCs w:val="24"/>
          <w:lang w:val="mn-MN" w:eastAsia="x-none"/>
        </w:rPr>
        <w:t>ирэмсний тэтгэмжийг төрөхийн өмнөх 60 хоног, амаржсаны тэтгэмжийг төрсний дараах 60 хоног, ихэр хүүхэд төрүүлсэн бол 80 хоногийн доторх ажлын өдрөөр тооцож олгох гэсэн зүйлийг нэмсэн зохицуулалт</w:t>
      </w:r>
      <w:r w:rsidR="00A543E1" w:rsidRPr="004007B6">
        <w:rPr>
          <w:rFonts w:ascii="Arial" w:eastAsia="MS Gothic" w:hAnsi="Arial" w:cs="Arial"/>
          <w:bCs/>
          <w:sz w:val="24"/>
          <w:szCs w:val="24"/>
          <w:lang w:val="mn-MN" w:eastAsia="x-none"/>
        </w:rPr>
        <w:t xml:space="preserve"> болсон эсэх</w:t>
      </w:r>
      <w:bookmarkEnd w:id="4"/>
      <w:r w:rsidR="00A543E1" w:rsidRPr="004007B6">
        <w:rPr>
          <w:rFonts w:ascii="Arial" w:eastAsia="MS Gothic" w:hAnsi="Arial" w:cs="Arial"/>
          <w:bCs/>
          <w:sz w:val="24"/>
          <w:szCs w:val="24"/>
          <w:lang w:val="mn-MN" w:eastAsia="x-none"/>
        </w:rPr>
        <w:t>;</w:t>
      </w:r>
    </w:p>
    <w:p w14:paraId="55657C60" w14:textId="1E2593F4" w:rsidR="007038B4" w:rsidRPr="004007B6" w:rsidRDefault="007038B4" w:rsidP="004B4D83">
      <w:pPr>
        <w:jc w:val="both"/>
        <w:rPr>
          <w:rFonts w:ascii="Arial" w:hAnsi="Arial" w:cs="Arial"/>
          <w:sz w:val="24"/>
          <w:szCs w:val="24"/>
          <w:highlight w:val="yellow"/>
          <w:lang w:val="mn-MN"/>
        </w:rPr>
      </w:pPr>
    </w:p>
    <w:p w14:paraId="1ACA1324" w14:textId="53233A03" w:rsidR="004C00E0" w:rsidRPr="004007B6" w:rsidRDefault="004C00E0" w:rsidP="004B4D83">
      <w:pPr>
        <w:ind w:firstLine="720"/>
        <w:jc w:val="both"/>
        <w:rPr>
          <w:rFonts w:ascii="Arial" w:hAnsi="Arial" w:cs="Arial"/>
          <w:sz w:val="24"/>
          <w:szCs w:val="24"/>
          <w:lang w:val="mn-MN"/>
        </w:rPr>
      </w:pPr>
      <w:r w:rsidRPr="004007B6">
        <w:rPr>
          <w:rFonts w:ascii="Arial" w:eastAsia="MS Mincho" w:hAnsi="Arial" w:cs="Arial"/>
          <w:b/>
          <w:bCs/>
          <w:sz w:val="24"/>
          <w:szCs w:val="24"/>
          <w:lang w:val="mn-MN"/>
        </w:rPr>
        <w:t>Хуулийн төслийн 2 дугаар зүйлд</w:t>
      </w:r>
      <w:r w:rsidRPr="004007B6">
        <w:rPr>
          <w:rFonts w:ascii="Arial" w:eastAsia="MS Mincho" w:hAnsi="Arial" w:cs="Arial"/>
          <w:sz w:val="24"/>
          <w:szCs w:val="24"/>
          <w:lang w:val="mn-MN"/>
        </w:rPr>
        <w:t xml:space="preserve"> </w:t>
      </w:r>
      <w:r w:rsidR="004B4D83" w:rsidRPr="004007B6">
        <w:rPr>
          <w:rFonts w:ascii="Arial" w:hAnsi="Arial" w:cs="Arial"/>
          <w:sz w:val="24"/>
          <w:szCs w:val="24"/>
          <w:lang w:val="mn-MN"/>
        </w:rPr>
        <w:t>Нийгмийн даатгалын сангаас олгох тэтгэмжийн тухай хуулийн 2 дугаар зүйлийн 2.1 дэх хэсгийн “шимтгэлийн төлбөрийг олгоно:” гэснийг “шимтгэлийн төлбөр, хөнгөлөлтийг олгоно:” гэж, 8 дугаар зүйлийн 8.2 дахь хэсгийн “авч байсан” гэсний дараа “энэ зүйлийн 8.1-д заасан нөхцөлийг хангасан” гэж, 15 дугаар зүйлийн 15.2 дахь хэсгийн “жагсаалт, тэтгэмж” гэсний дараа “тооцож” гэсэн зүйлийг нэмсэн зохицуулалтыг үнэлэх;</w:t>
      </w:r>
    </w:p>
    <w:p w14:paraId="0E58D31D" w14:textId="00A7BF87" w:rsidR="004B4D83" w:rsidRPr="004007B6" w:rsidRDefault="004B4D83" w:rsidP="004B4D83">
      <w:pPr>
        <w:ind w:firstLine="720"/>
        <w:jc w:val="both"/>
        <w:rPr>
          <w:rFonts w:ascii="Arial" w:hAnsi="Arial" w:cs="Arial"/>
          <w:sz w:val="24"/>
          <w:szCs w:val="24"/>
          <w:lang w:val="mn-MN"/>
        </w:rPr>
      </w:pPr>
    </w:p>
    <w:p w14:paraId="36D564F9" w14:textId="7564B416" w:rsidR="004B4D83" w:rsidRPr="004007B6" w:rsidRDefault="004B4D83" w:rsidP="004B4D83">
      <w:pPr>
        <w:ind w:firstLine="720"/>
        <w:jc w:val="both"/>
        <w:rPr>
          <w:rFonts w:ascii="Arial" w:eastAsia="MS Mincho" w:hAnsi="Arial" w:cs="Arial"/>
          <w:sz w:val="24"/>
          <w:szCs w:val="24"/>
          <w:lang w:val="mn-MN"/>
        </w:rPr>
      </w:pPr>
      <w:r w:rsidRPr="004007B6">
        <w:rPr>
          <w:rFonts w:ascii="Arial" w:eastAsia="MS Mincho" w:hAnsi="Arial" w:cs="Arial"/>
          <w:b/>
          <w:bCs/>
          <w:sz w:val="24"/>
          <w:szCs w:val="24"/>
          <w:lang w:val="mn-MN"/>
        </w:rPr>
        <w:t>Хуулийн төслийн 3 дугаар</w:t>
      </w:r>
      <w:r w:rsidRPr="004007B6">
        <w:rPr>
          <w:rFonts w:ascii="Arial" w:eastAsia="MS Mincho" w:hAnsi="Arial" w:cs="Arial"/>
          <w:sz w:val="24"/>
          <w:szCs w:val="24"/>
          <w:lang w:val="mn-MN"/>
        </w:rPr>
        <w:t xml:space="preserve"> зүйлд </w:t>
      </w:r>
      <w:r w:rsidRPr="004007B6">
        <w:rPr>
          <w:rFonts w:ascii="Arial" w:hAnsi="Arial" w:cs="Arial"/>
          <w:bCs/>
          <w:sz w:val="24"/>
          <w:szCs w:val="24"/>
          <w:lang w:val="mn-MN" w:bidi="mn-Mong-MN"/>
        </w:rPr>
        <w:t xml:space="preserve">даатгуулагчид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тооцож олгохоор </w:t>
      </w:r>
      <w:r w:rsidRPr="004007B6">
        <w:rPr>
          <w:rFonts w:ascii="Arial" w:eastAsia="MS Mincho" w:hAnsi="Arial" w:cs="Arial"/>
          <w:sz w:val="24"/>
          <w:szCs w:val="24"/>
          <w:lang w:val="mn-MN"/>
        </w:rPr>
        <w:t xml:space="preserve">зохицуулсныг үнэлэх.  </w:t>
      </w:r>
    </w:p>
    <w:p w14:paraId="2170B0E4" w14:textId="77777777" w:rsidR="004B4D83" w:rsidRPr="004007B6" w:rsidRDefault="004B4D83" w:rsidP="004B4D83">
      <w:pPr>
        <w:jc w:val="both"/>
        <w:rPr>
          <w:rFonts w:ascii="Arial" w:eastAsia="MS Mincho" w:hAnsi="Arial" w:cs="Arial"/>
          <w:sz w:val="24"/>
          <w:szCs w:val="24"/>
          <w:lang w:val="mn-MN"/>
        </w:rPr>
      </w:pPr>
    </w:p>
    <w:p w14:paraId="57614ABB" w14:textId="7F2A6591" w:rsidR="00650812" w:rsidRPr="004007B6" w:rsidRDefault="00777818" w:rsidP="00650812">
      <w:pPr>
        <w:ind w:firstLine="720"/>
        <w:jc w:val="both"/>
        <w:rPr>
          <w:rFonts w:ascii="Arial" w:eastAsia="Times New Roman" w:hAnsi="Arial" w:cs="Arial"/>
          <w:sz w:val="24"/>
          <w:szCs w:val="24"/>
          <w:lang w:val="mn-MN"/>
        </w:rPr>
      </w:pPr>
      <w:r w:rsidRPr="004007B6">
        <w:rPr>
          <w:rFonts w:ascii="Arial" w:eastAsia="MS Mincho" w:hAnsi="Arial" w:cs="Arial"/>
          <w:b/>
          <w:bCs/>
          <w:sz w:val="24"/>
          <w:szCs w:val="24"/>
          <w:lang w:val="mn-MN"/>
        </w:rPr>
        <w:t>Ху</w:t>
      </w:r>
      <w:r w:rsidR="00ED0B3C" w:rsidRPr="004007B6">
        <w:rPr>
          <w:rFonts w:ascii="Arial" w:eastAsia="MS Mincho" w:hAnsi="Arial" w:cs="Arial"/>
          <w:b/>
          <w:bCs/>
          <w:sz w:val="24"/>
          <w:szCs w:val="24"/>
          <w:lang w:val="mn-MN"/>
        </w:rPr>
        <w:t xml:space="preserve">улийн төслийн </w:t>
      </w:r>
      <w:r w:rsidR="004B4D83" w:rsidRPr="004007B6">
        <w:rPr>
          <w:rFonts w:ascii="Arial" w:eastAsia="MS Mincho" w:hAnsi="Arial" w:cs="Arial"/>
          <w:b/>
          <w:bCs/>
          <w:sz w:val="24"/>
          <w:szCs w:val="24"/>
          <w:lang w:val="mn-MN"/>
        </w:rPr>
        <w:t xml:space="preserve">4 дүгээр </w:t>
      </w:r>
      <w:r w:rsidRPr="004007B6">
        <w:rPr>
          <w:rFonts w:ascii="Arial" w:eastAsia="MS Mincho" w:hAnsi="Arial" w:cs="Arial"/>
          <w:b/>
          <w:bCs/>
          <w:sz w:val="24"/>
          <w:szCs w:val="24"/>
          <w:lang w:val="mn-MN"/>
        </w:rPr>
        <w:t>зүйлд</w:t>
      </w:r>
      <w:r w:rsidR="00650812" w:rsidRPr="004007B6">
        <w:rPr>
          <w:rFonts w:ascii="Arial" w:eastAsia="MS Mincho" w:hAnsi="Arial" w:cs="Arial"/>
          <w:sz w:val="24"/>
          <w:szCs w:val="24"/>
          <w:lang w:val="mn-MN"/>
        </w:rPr>
        <w:t xml:space="preserve"> </w:t>
      </w:r>
      <w:r w:rsidR="004B4D83" w:rsidRPr="004007B6">
        <w:rPr>
          <w:rFonts w:ascii="Arial" w:eastAsia="Times New Roman" w:hAnsi="Arial" w:cs="Arial"/>
          <w:sz w:val="24"/>
          <w:szCs w:val="24"/>
          <w:lang w:val="mn-MN"/>
        </w:rPr>
        <w:t>Нийгмийн даатгалын сангаас олгох тэтгэмжийн тухай хуулийн 9 дүгээр зүйлийн 9.1 дэх хэсгийн “9” гэснийг “12” гэж, мөн зүйлийн 9.2 дахь хэсгийн “3” гэснийг “9” гэж, 10 дугаар зүйлийн 10.1 дэх хэсгийн “9” гэснийг “12” гэж, мөн зүйлийн 10.2 дахь хэсгийн “9” гэснийг “12” гэж, 13 дугаар зүйлийн 13.1 дэх хэсгийн “ажилгүйдлийн даатгалын сангаас тэтгэмж гаргуулаагүй,” гэснийг “тэтгэмжийн даатгалын сангаас ажилгүйдлийн тэтгэмж гаргуулаагүй” гэж, 17 дугаар зүйлийн 17.2 дахь хэсгийн “ажилгүйдлийн” гэснийг “тэтгэмжийн” гэж</w:t>
      </w:r>
      <w:r w:rsidR="00650812" w:rsidRPr="004007B6">
        <w:rPr>
          <w:rFonts w:ascii="Arial" w:eastAsia="Times New Roman" w:hAnsi="Arial" w:cs="Arial"/>
          <w:sz w:val="24"/>
          <w:szCs w:val="24"/>
          <w:lang w:val="mn-MN"/>
        </w:rPr>
        <w:t xml:space="preserve"> өөрчлөх зохицуулалтыг үнэлэх;</w:t>
      </w:r>
    </w:p>
    <w:p w14:paraId="346D3FEC" w14:textId="40A11834" w:rsidR="004B4D83" w:rsidRPr="004007B6" w:rsidRDefault="00650812" w:rsidP="00650812">
      <w:pPr>
        <w:pStyle w:val="NormalWeb"/>
        <w:ind w:firstLine="720"/>
        <w:jc w:val="both"/>
        <w:rPr>
          <w:rFonts w:ascii="Arial" w:eastAsia="Times New Roman" w:hAnsi="Arial" w:cs="Arial"/>
          <w:lang w:val="mn-MN" w:eastAsia="en-GB"/>
        </w:rPr>
      </w:pPr>
      <w:r w:rsidRPr="004007B6">
        <w:rPr>
          <w:rFonts w:ascii="Arial" w:eastAsia="Times New Roman" w:hAnsi="Arial" w:cs="Arial"/>
          <w:b/>
          <w:bCs/>
          <w:lang w:val="mn-MN"/>
        </w:rPr>
        <w:t>Хуулийн төслийн 5 дугаар зүйлд</w:t>
      </w:r>
      <w:r w:rsidRPr="004007B6">
        <w:rPr>
          <w:rFonts w:ascii="Arial" w:eastAsia="Times New Roman" w:hAnsi="Arial" w:cs="Arial"/>
          <w:lang w:val="mn-MN" w:eastAsia="en-GB"/>
        </w:rPr>
        <w:t xml:space="preserve"> Нийгмийн даатгалын сангаас олгох тэтгэмжийн тухай хуулийн 2 дугаар зүйлийн 2.2 дахь хэсгийг хассан зохицуулалтыг үнэлэх;</w:t>
      </w:r>
    </w:p>
    <w:p w14:paraId="3AEF338B" w14:textId="11B7E88A" w:rsidR="00A726A1" w:rsidRPr="004007B6" w:rsidRDefault="00A726A1" w:rsidP="00ED0B3C">
      <w:pPr>
        <w:spacing w:after="200"/>
        <w:ind w:firstLine="360"/>
        <w:jc w:val="both"/>
        <w:rPr>
          <w:rFonts w:ascii="Arial" w:hAnsi="Arial" w:cs="Arial"/>
          <w:sz w:val="24"/>
          <w:szCs w:val="24"/>
          <w:lang w:val="mn-MN"/>
        </w:rPr>
      </w:pPr>
      <w:r w:rsidRPr="004007B6">
        <w:rPr>
          <w:rFonts w:ascii="Arial" w:hAnsi="Arial" w:cs="Arial"/>
          <w:b/>
          <w:sz w:val="24"/>
          <w:szCs w:val="24"/>
          <w:lang w:val="mn-MN"/>
        </w:rPr>
        <w:t>“Ойлгомжтой байдал</w:t>
      </w:r>
      <w:r w:rsidRPr="004007B6">
        <w:rPr>
          <w:rFonts w:ascii="Arial" w:hAnsi="Arial" w:cs="Arial"/>
          <w:sz w:val="24"/>
          <w:szCs w:val="24"/>
          <w:lang w:val="mn-MN"/>
        </w:rPr>
        <w:t>”</w:t>
      </w:r>
      <w:r w:rsidR="0046238C" w:rsidRPr="004007B6">
        <w:rPr>
          <w:rFonts w:ascii="Arial" w:hAnsi="Arial" w:cs="Arial"/>
          <w:sz w:val="24"/>
          <w:szCs w:val="24"/>
          <w:lang w:val="mn-MN"/>
        </w:rPr>
        <w:t xml:space="preserve"> </w:t>
      </w:r>
      <w:r w:rsidRPr="004007B6">
        <w:rPr>
          <w:rFonts w:ascii="Arial" w:hAnsi="Arial" w:cs="Arial"/>
          <w:sz w:val="24"/>
          <w:szCs w:val="24"/>
          <w:lang w:val="mn-MN"/>
        </w:rPr>
        <w:t>гэсэн шалгуур үзүүлэлтийг хуулийн төслийг хэрэгжүүлэх хуулийн этгээд, хувь хүнд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аль болох бүхэлд нь үнэлэхийг зорив.</w:t>
      </w:r>
    </w:p>
    <w:p w14:paraId="6FF35BAC" w14:textId="421E4986" w:rsidR="00EC4D07" w:rsidRDefault="00ED0B3C" w:rsidP="004007B6">
      <w:pPr>
        <w:ind w:firstLine="540"/>
        <w:jc w:val="both"/>
        <w:rPr>
          <w:rFonts w:ascii="Arial" w:hAnsi="Arial" w:cs="Arial"/>
          <w:sz w:val="24"/>
          <w:szCs w:val="24"/>
          <w:lang w:val="mn-MN"/>
        </w:rPr>
      </w:pPr>
      <w:r w:rsidRPr="004007B6">
        <w:rPr>
          <w:rFonts w:ascii="Arial" w:hAnsi="Arial" w:cs="Arial"/>
          <w:b/>
          <w:sz w:val="24"/>
          <w:szCs w:val="24"/>
          <w:lang w:val="mn-MN"/>
        </w:rPr>
        <w:t>“Харилцан уялдаа”</w:t>
      </w:r>
      <w:r w:rsidR="009B53CF" w:rsidRPr="004007B6">
        <w:rPr>
          <w:rFonts w:ascii="Arial" w:hAnsi="Arial" w:cs="Arial"/>
          <w:sz w:val="24"/>
          <w:szCs w:val="24"/>
          <w:lang w:val="mn-MN"/>
        </w:rPr>
        <w:t xml:space="preserve"> </w:t>
      </w:r>
      <w:r w:rsidRPr="004007B6">
        <w:rPr>
          <w:rFonts w:ascii="Arial" w:hAnsi="Arial" w:cs="Arial"/>
          <w:sz w:val="24"/>
          <w:szCs w:val="24"/>
          <w:lang w:val="mn-MN"/>
        </w:rPr>
        <w:t xml:space="preserve">гэсэн шалгуур үзүүлэлтийн хүрээнд хуулийн төслийн зүйл, заалт өөр хоорондоо болон хүчин төгөлдөр үйлчилж байгаа бусад хууль тогтоомжтой нийцсэн эсэх, шинээр орсон зүйл, заалтууд нь бусад зүйл, заалттайгаа уялдаж байгаа эсэхийг үнэлэхээр зорьсон болно. </w:t>
      </w:r>
    </w:p>
    <w:p w14:paraId="1EF76C7A" w14:textId="7FDBF222" w:rsidR="009E71E2" w:rsidRDefault="009E71E2">
      <w:pPr>
        <w:rPr>
          <w:rFonts w:ascii="Arial" w:hAnsi="Arial" w:cs="Arial"/>
          <w:sz w:val="24"/>
          <w:szCs w:val="24"/>
          <w:lang w:val="mn-MN"/>
        </w:rPr>
      </w:pPr>
      <w:r>
        <w:rPr>
          <w:rFonts w:ascii="Arial" w:hAnsi="Arial" w:cs="Arial"/>
          <w:sz w:val="24"/>
          <w:szCs w:val="24"/>
          <w:lang w:val="mn-MN"/>
        </w:rPr>
        <w:br w:type="page"/>
      </w:r>
    </w:p>
    <w:p w14:paraId="6B5B92D8" w14:textId="55B60C3A" w:rsidR="00694D85" w:rsidRPr="004007B6" w:rsidRDefault="00694D85" w:rsidP="004007B6">
      <w:pPr>
        <w:pStyle w:val="NormalWeb"/>
        <w:contextualSpacing/>
        <w:jc w:val="center"/>
        <w:outlineLvl w:val="0"/>
        <w:rPr>
          <w:rFonts w:ascii="Arial" w:hAnsi="Arial" w:cs="Arial"/>
          <w:b/>
          <w:lang w:val="mn-MN"/>
        </w:rPr>
      </w:pPr>
      <w:bookmarkStart w:id="5" w:name="_Toc231560781"/>
      <w:r w:rsidRPr="004007B6">
        <w:rPr>
          <w:rFonts w:ascii="Arial" w:hAnsi="Arial" w:cs="Arial"/>
          <w:b/>
          <w:lang w:val="mn-MN"/>
        </w:rPr>
        <w:t>ДӨРӨВ. ШАЛГУУР ҮЗҮҮЛЭЛТЭД ТОХИРОХ ШАЛГАХ ХЭРЭГСЛИЙН ДАГУУ ХУУЛИЙН ТӨСЛИЙН ҮР НӨЛӨӨГ ҮНЭЛСЭН БАЙДАЛ</w:t>
      </w:r>
      <w:bookmarkEnd w:id="5"/>
    </w:p>
    <w:p w14:paraId="6A1EA8C8" w14:textId="26D7F5A8" w:rsidR="00E611BB" w:rsidRPr="004007B6" w:rsidRDefault="00E611BB" w:rsidP="00E611BB">
      <w:pPr>
        <w:ind w:firstLine="540"/>
        <w:jc w:val="both"/>
        <w:rPr>
          <w:rFonts w:ascii="Arial" w:eastAsia="Calibri" w:hAnsi="Arial" w:cs="Arial"/>
          <w:sz w:val="24"/>
          <w:szCs w:val="24"/>
          <w:lang w:val="mn-MN"/>
        </w:rPr>
      </w:pPr>
      <w:r w:rsidRPr="004007B6">
        <w:rPr>
          <w:rFonts w:ascii="Arial" w:eastAsia="Calibri" w:hAnsi="Arial" w:cs="Arial"/>
          <w:sz w:val="24"/>
          <w:szCs w:val="24"/>
          <w:lang w:val="mn-MN"/>
        </w:rPr>
        <w:t>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w:t>
      </w:r>
    </w:p>
    <w:p w14:paraId="331D4E13" w14:textId="04BB772F" w:rsidR="00605413" w:rsidRPr="004007B6" w:rsidRDefault="00E611BB" w:rsidP="00E611BB">
      <w:pPr>
        <w:ind w:left="7200" w:firstLine="720"/>
        <w:jc w:val="right"/>
        <w:rPr>
          <w:rFonts w:ascii="Arial" w:eastAsia="Calibri" w:hAnsi="Arial" w:cs="Arial"/>
          <w:i/>
          <w:iCs/>
          <w:sz w:val="24"/>
          <w:szCs w:val="24"/>
          <w:lang w:val="mn-MN"/>
        </w:rPr>
      </w:pPr>
      <w:r w:rsidRPr="004007B6">
        <w:rPr>
          <w:rFonts w:eastAsia="Calibri"/>
          <w:lang w:val="mn-MN"/>
        </w:rPr>
        <w:t xml:space="preserve">                      </w:t>
      </w:r>
      <w:r w:rsidRPr="004007B6">
        <w:rPr>
          <w:rFonts w:ascii="Arial" w:eastAsia="Calibri" w:hAnsi="Arial" w:cs="Arial"/>
          <w:i/>
          <w:iCs/>
          <w:sz w:val="24"/>
          <w:szCs w:val="24"/>
          <w:lang w:val="mn-MN"/>
        </w:rPr>
        <w:t>Хүснэгт-1</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800"/>
        <w:gridCol w:w="2497"/>
        <w:gridCol w:w="4500"/>
      </w:tblGrid>
      <w:tr w:rsidR="00204DFA" w:rsidRPr="004007B6" w14:paraId="69EA0BD0" w14:textId="77777777" w:rsidTr="009B73F4">
        <w:trPr>
          <w:trHeight w:val="469"/>
        </w:trPr>
        <w:tc>
          <w:tcPr>
            <w:tcW w:w="468" w:type="dxa"/>
            <w:vAlign w:val="center"/>
          </w:tcPr>
          <w:p w14:paraId="12776EFB" w14:textId="77777777" w:rsidR="001A531E" w:rsidRPr="004007B6" w:rsidRDefault="00633F90" w:rsidP="0057601D">
            <w:pPr>
              <w:contextualSpacing/>
              <w:jc w:val="center"/>
              <w:rPr>
                <w:rFonts w:ascii="Arial" w:hAnsi="Arial" w:cs="Arial"/>
                <w:b/>
                <w:sz w:val="22"/>
                <w:szCs w:val="24"/>
                <w:lang w:val="mn-MN"/>
              </w:rPr>
            </w:pPr>
            <w:r w:rsidRPr="004007B6">
              <w:rPr>
                <w:rFonts w:ascii="Arial" w:hAnsi="Arial" w:cs="Arial"/>
                <w:b/>
                <w:sz w:val="22"/>
                <w:szCs w:val="24"/>
                <w:lang w:val="mn-MN"/>
              </w:rPr>
              <w:t>№</w:t>
            </w:r>
          </w:p>
        </w:tc>
        <w:tc>
          <w:tcPr>
            <w:tcW w:w="1800" w:type="dxa"/>
            <w:vAlign w:val="center"/>
          </w:tcPr>
          <w:p w14:paraId="0AE94F21" w14:textId="77777777" w:rsidR="001A531E" w:rsidRPr="004007B6" w:rsidRDefault="001A531E" w:rsidP="0057601D">
            <w:pPr>
              <w:contextualSpacing/>
              <w:jc w:val="center"/>
              <w:rPr>
                <w:rFonts w:ascii="Arial" w:hAnsi="Arial" w:cs="Arial"/>
                <w:b/>
                <w:sz w:val="22"/>
                <w:szCs w:val="24"/>
                <w:lang w:val="mn-MN"/>
              </w:rPr>
            </w:pPr>
            <w:r w:rsidRPr="004007B6">
              <w:rPr>
                <w:rFonts w:ascii="Arial" w:hAnsi="Arial" w:cs="Arial"/>
                <w:b/>
                <w:sz w:val="22"/>
                <w:szCs w:val="24"/>
                <w:lang w:val="mn-MN"/>
              </w:rPr>
              <w:t>Шалгуур үзүүлэлт</w:t>
            </w:r>
          </w:p>
        </w:tc>
        <w:tc>
          <w:tcPr>
            <w:tcW w:w="2497" w:type="dxa"/>
            <w:vAlign w:val="center"/>
          </w:tcPr>
          <w:p w14:paraId="338D6474" w14:textId="77777777" w:rsidR="001A531E" w:rsidRPr="004007B6" w:rsidRDefault="001A531E" w:rsidP="0057601D">
            <w:pPr>
              <w:contextualSpacing/>
              <w:jc w:val="center"/>
              <w:rPr>
                <w:rFonts w:ascii="Arial" w:hAnsi="Arial" w:cs="Arial"/>
                <w:b/>
                <w:sz w:val="22"/>
                <w:szCs w:val="24"/>
                <w:lang w:val="mn-MN"/>
              </w:rPr>
            </w:pPr>
            <w:r w:rsidRPr="004007B6">
              <w:rPr>
                <w:rFonts w:ascii="Arial" w:hAnsi="Arial" w:cs="Arial"/>
                <w:b/>
                <w:sz w:val="22"/>
                <w:szCs w:val="24"/>
                <w:lang w:val="mn-MN"/>
              </w:rPr>
              <w:t>Үр нөлөөг үнэлэх хэсэг</w:t>
            </w:r>
          </w:p>
        </w:tc>
        <w:tc>
          <w:tcPr>
            <w:tcW w:w="4500" w:type="dxa"/>
            <w:vAlign w:val="center"/>
          </w:tcPr>
          <w:p w14:paraId="52538A36" w14:textId="77777777" w:rsidR="001A531E" w:rsidRPr="004007B6" w:rsidRDefault="001A531E" w:rsidP="0057601D">
            <w:pPr>
              <w:contextualSpacing/>
              <w:jc w:val="center"/>
              <w:rPr>
                <w:rFonts w:ascii="Arial" w:hAnsi="Arial" w:cs="Arial"/>
                <w:b/>
                <w:sz w:val="22"/>
                <w:szCs w:val="24"/>
                <w:lang w:val="mn-MN"/>
              </w:rPr>
            </w:pPr>
            <w:r w:rsidRPr="004007B6">
              <w:rPr>
                <w:rFonts w:ascii="Arial" w:hAnsi="Arial" w:cs="Arial"/>
                <w:b/>
                <w:sz w:val="22"/>
                <w:szCs w:val="24"/>
                <w:lang w:val="mn-MN"/>
              </w:rPr>
              <w:t>Тохирох шалгах хэрэгсэл</w:t>
            </w:r>
          </w:p>
        </w:tc>
      </w:tr>
      <w:tr w:rsidR="00204DFA" w:rsidRPr="004007B6" w14:paraId="01054ECB" w14:textId="77777777" w:rsidTr="009B73F4">
        <w:trPr>
          <w:trHeight w:val="953"/>
        </w:trPr>
        <w:tc>
          <w:tcPr>
            <w:tcW w:w="468" w:type="dxa"/>
            <w:vAlign w:val="center"/>
          </w:tcPr>
          <w:p w14:paraId="52D40E5E"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1</w:t>
            </w:r>
          </w:p>
        </w:tc>
        <w:tc>
          <w:tcPr>
            <w:tcW w:w="1800" w:type="dxa"/>
            <w:vAlign w:val="center"/>
          </w:tcPr>
          <w:p w14:paraId="2C3803E4"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Зорилгод хүрэх байдал</w:t>
            </w:r>
          </w:p>
        </w:tc>
        <w:tc>
          <w:tcPr>
            <w:tcW w:w="2497" w:type="dxa"/>
            <w:vAlign w:val="center"/>
          </w:tcPr>
          <w:p w14:paraId="7BFA1033" w14:textId="77777777" w:rsidR="001A531E" w:rsidRPr="004007B6" w:rsidRDefault="001A531E" w:rsidP="0057601D">
            <w:pPr>
              <w:contextualSpacing/>
              <w:rPr>
                <w:rFonts w:ascii="Arial" w:hAnsi="Arial" w:cs="Arial"/>
                <w:sz w:val="22"/>
                <w:szCs w:val="24"/>
                <w:lang w:val="mn-MN"/>
              </w:rPr>
            </w:pPr>
            <w:r w:rsidRPr="004007B6">
              <w:rPr>
                <w:rFonts w:ascii="Arial" w:hAnsi="Arial" w:cs="Arial"/>
                <w:sz w:val="22"/>
                <w:szCs w:val="24"/>
                <w:lang w:val="mn-MN"/>
              </w:rPr>
              <w:t>Хуулийн төслийн холбогдох зохицуулалт</w:t>
            </w:r>
          </w:p>
        </w:tc>
        <w:tc>
          <w:tcPr>
            <w:tcW w:w="4500" w:type="dxa"/>
            <w:vAlign w:val="center"/>
          </w:tcPr>
          <w:p w14:paraId="434C7494" w14:textId="77777777" w:rsidR="001A531E" w:rsidRPr="004007B6" w:rsidRDefault="001A531E" w:rsidP="0057601D">
            <w:pPr>
              <w:contextualSpacing/>
              <w:rPr>
                <w:rFonts w:ascii="Arial" w:hAnsi="Arial" w:cs="Arial"/>
                <w:sz w:val="22"/>
                <w:szCs w:val="24"/>
                <w:lang w:val="mn-MN"/>
              </w:rPr>
            </w:pPr>
            <w:r w:rsidRPr="004007B6">
              <w:rPr>
                <w:rFonts w:ascii="Arial" w:hAnsi="Arial" w:cs="Arial"/>
                <w:sz w:val="22"/>
                <w:szCs w:val="24"/>
                <w:lang w:val="mn-MN"/>
              </w:rPr>
              <w:t>Хуулийн төслийн үзэл баримтлалд дэвшүүлсэн зорилтыг хангасан эсэхэд</w:t>
            </w:r>
            <w:r w:rsidR="007100E3" w:rsidRPr="004007B6">
              <w:rPr>
                <w:rFonts w:ascii="Arial" w:hAnsi="Arial" w:cs="Arial"/>
                <w:sz w:val="22"/>
                <w:szCs w:val="24"/>
                <w:lang w:val="mn-MN"/>
              </w:rPr>
              <w:t xml:space="preserve"> </w:t>
            </w:r>
            <w:r w:rsidRPr="004007B6">
              <w:rPr>
                <w:rFonts w:ascii="Arial" w:hAnsi="Arial" w:cs="Arial"/>
                <w:sz w:val="22"/>
                <w:szCs w:val="24"/>
                <w:lang w:val="mn-MN"/>
              </w:rPr>
              <w:t>дүн шинжилгээ хийх</w:t>
            </w:r>
            <w:r w:rsidR="00633F90" w:rsidRPr="004007B6">
              <w:rPr>
                <w:rFonts w:ascii="Arial" w:hAnsi="Arial" w:cs="Arial"/>
                <w:sz w:val="22"/>
                <w:szCs w:val="24"/>
                <w:lang w:val="mn-MN"/>
              </w:rPr>
              <w:t>,</w:t>
            </w:r>
          </w:p>
          <w:p w14:paraId="67213BF0" w14:textId="77777777" w:rsidR="001A531E" w:rsidRPr="004007B6" w:rsidRDefault="001A531E" w:rsidP="0057601D">
            <w:pPr>
              <w:contextualSpacing/>
              <w:rPr>
                <w:rFonts w:ascii="Arial" w:hAnsi="Arial" w:cs="Arial"/>
                <w:sz w:val="22"/>
                <w:szCs w:val="24"/>
                <w:lang w:val="mn-MN"/>
              </w:rPr>
            </w:pPr>
            <w:r w:rsidRPr="004007B6">
              <w:rPr>
                <w:rFonts w:ascii="Arial" w:hAnsi="Arial" w:cs="Arial"/>
                <w:sz w:val="22"/>
                <w:szCs w:val="24"/>
                <w:lang w:val="mn-MN"/>
              </w:rPr>
              <w:t>Сонгосон</w:t>
            </w:r>
            <w:r w:rsidR="007100E3" w:rsidRPr="004007B6">
              <w:rPr>
                <w:rFonts w:ascii="Arial" w:hAnsi="Arial" w:cs="Arial"/>
                <w:sz w:val="22"/>
                <w:szCs w:val="24"/>
                <w:lang w:val="mn-MN"/>
              </w:rPr>
              <w:t xml:space="preserve"> </w:t>
            </w:r>
            <w:r w:rsidRPr="004007B6">
              <w:rPr>
                <w:rFonts w:ascii="Arial" w:hAnsi="Arial" w:cs="Arial"/>
                <w:sz w:val="22"/>
                <w:szCs w:val="24"/>
                <w:lang w:val="mn-MN"/>
              </w:rPr>
              <w:t>зохицуулалт, арга хэмжээ зо</w:t>
            </w:r>
            <w:r w:rsidR="00445B24" w:rsidRPr="004007B6">
              <w:rPr>
                <w:rFonts w:ascii="Arial" w:hAnsi="Arial" w:cs="Arial"/>
                <w:sz w:val="22"/>
                <w:szCs w:val="24"/>
                <w:lang w:val="mn-MN"/>
              </w:rPr>
              <w:t>р</w:t>
            </w:r>
            <w:r w:rsidRPr="004007B6">
              <w:rPr>
                <w:rFonts w:ascii="Arial" w:hAnsi="Arial" w:cs="Arial"/>
                <w:sz w:val="22"/>
                <w:szCs w:val="24"/>
                <w:lang w:val="mn-MN"/>
              </w:rPr>
              <w:t>илгод хүрэх боломжтой эсэхийг тодорхойлох</w:t>
            </w:r>
          </w:p>
        </w:tc>
      </w:tr>
      <w:tr w:rsidR="00204DFA" w:rsidRPr="004007B6" w14:paraId="69D16049" w14:textId="77777777" w:rsidTr="009B73F4">
        <w:trPr>
          <w:trHeight w:val="953"/>
        </w:trPr>
        <w:tc>
          <w:tcPr>
            <w:tcW w:w="468" w:type="dxa"/>
            <w:vAlign w:val="center"/>
          </w:tcPr>
          <w:p w14:paraId="43AC64BD"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2</w:t>
            </w:r>
          </w:p>
        </w:tc>
        <w:tc>
          <w:tcPr>
            <w:tcW w:w="1800" w:type="dxa"/>
            <w:vAlign w:val="center"/>
          </w:tcPr>
          <w:p w14:paraId="47A179D5"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Практикт хэрэгжих боломж</w:t>
            </w:r>
          </w:p>
        </w:tc>
        <w:tc>
          <w:tcPr>
            <w:tcW w:w="2497" w:type="dxa"/>
            <w:vAlign w:val="center"/>
          </w:tcPr>
          <w:p w14:paraId="14C62554" w14:textId="14B8199A" w:rsidR="00325C84" w:rsidRPr="004007B6" w:rsidRDefault="00EF636A" w:rsidP="00EF636A">
            <w:pPr>
              <w:contextualSpacing/>
              <w:rPr>
                <w:rFonts w:ascii="Arial" w:eastAsia="MS Mincho" w:hAnsi="Arial" w:cs="Arial"/>
                <w:color w:val="FF0000"/>
                <w:sz w:val="22"/>
                <w:szCs w:val="24"/>
                <w:lang w:val="mn-MN"/>
              </w:rPr>
            </w:pPr>
            <w:r w:rsidRPr="004007B6">
              <w:rPr>
                <w:rFonts w:ascii="Arial" w:hAnsi="Arial" w:cs="Arial"/>
                <w:sz w:val="22"/>
                <w:szCs w:val="24"/>
                <w:lang w:val="mn-MN"/>
              </w:rPr>
              <w:t>Х</w:t>
            </w:r>
            <w:r w:rsidR="00F66000" w:rsidRPr="004007B6">
              <w:rPr>
                <w:rFonts w:ascii="Arial" w:hAnsi="Arial" w:cs="Arial"/>
                <w:sz w:val="22"/>
                <w:szCs w:val="24"/>
                <w:lang w:val="mn-MN"/>
              </w:rPr>
              <w:t xml:space="preserve">уулийн төслийн </w:t>
            </w:r>
            <w:r w:rsidR="005C6F84" w:rsidRPr="004007B6">
              <w:rPr>
                <w:rFonts w:ascii="Arial" w:hAnsi="Arial" w:cs="Arial"/>
                <w:sz w:val="22"/>
                <w:szCs w:val="24"/>
                <w:lang w:val="mn-MN"/>
              </w:rPr>
              <w:t>1</w:t>
            </w:r>
            <w:r w:rsidR="00F66000" w:rsidRPr="004007B6">
              <w:rPr>
                <w:rFonts w:ascii="Arial" w:hAnsi="Arial" w:cs="Arial"/>
                <w:sz w:val="22"/>
                <w:szCs w:val="24"/>
                <w:lang w:val="mn-MN"/>
              </w:rPr>
              <w:t xml:space="preserve">, </w:t>
            </w:r>
            <w:r w:rsidR="005C6F84" w:rsidRPr="004007B6">
              <w:rPr>
                <w:rFonts w:ascii="Arial" w:hAnsi="Arial" w:cs="Arial"/>
                <w:sz w:val="22"/>
                <w:szCs w:val="24"/>
                <w:lang w:val="mn-MN"/>
              </w:rPr>
              <w:t>2</w:t>
            </w:r>
            <w:r w:rsidRPr="004007B6">
              <w:rPr>
                <w:rFonts w:ascii="Arial" w:hAnsi="Arial" w:cs="Arial"/>
                <w:sz w:val="22"/>
                <w:szCs w:val="24"/>
                <w:lang w:val="mn-MN"/>
              </w:rPr>
              <w:t>,</w:t>
            </w:r>
            <w:r w:rsidR="005C6F84" w:rsidRPr="004007B6">
              <w:rPr>
                <w:rFonts w:ascii="Arial" w:hAnsi="Arial" w:cs="Arial"/>
                <w:sz w:val="22"/>
                <w:szCs w:val="24"/>
                <w:lang w:val="mn-MN"/>
              </w:rPr>
              <w:t xml:space="preserve"> 3</w:t>
            </w:r>
            <w:r w:rsidR="001A0DC8" w:rsidRPr="004007B6">
              <w:rPr>
                <w:rFonts w:ascii="Arial" w:hAnsi="Arial" w:cs="Arial"/>
                <w:sz w:val="22"/>
                <w:szCs w:val="24"/>
                <w:lang w:val="mn-MN"/>
              </w:rPr>
              <w:t>, 4, 5</w:t>
            </w:r>
            <w:r w:rsidRPr="004007B6">
              <w:rPr>
                <w:rFonts w:ascii="Arial" w:hAnsi="Arial" w:cs="Arial"/>
                <w:sz w:val="22"/>
                <w:szCs w:val="24"/>
                <w:lang w:val="mn-MN"/>
              </w:rPr>
              <w:t xml:space="preserve"> </w:t>
            </w:r>
            <w:r w:rsidR="008625AE" w:rsidRPr="004007B6">
              <w:rPr>
                <w:rFonts w:ascii="Arial" w:hAnsi="Arial" w:cs="Arial"/>
                <w:sz w:val="22"/>
                <w:szCs w:val="24"/>
                <w:lang w:val="mn-MN"/>
              </w:rPr>
              <w:t>дугаар</w:t>
            </w:r>
            <w:r w:rsidR="00E85A39" w:rsidRPr="004007B6">
              <w:rPr>
                <w:rFonts w:ascii="Arial" w:hAnsi="Arial" w:cs="Arial"/>
                <w:sz w:val="22"/>
                <w:szCs w:val="24"/>
                <w:lang w:val="mn-MN"/>
              </w:rPr>
              <w:t xml:space="preserve"> зүйл</w:t>
            </w:r>
          </w:p>
        </w:tc>
        <w:tc>
          <w:tcPr>
            <w:tcW w:w="4500" w:type="dxa"/>
            <w:vAlign w:val="center"/>
          </w:tcPr>
          <w:p w14:paraId="1092C662" w14:textId="756EB1A6" w:rsidR="001A531E" w:rsidRPr="004007B6" w:rsidRDefault="00810051" w:rsidP="0057601D">
            <w:pPr>
              <w:contextualSpacing/>
              <w:rPr>
                <w:rFonts w:ascii="Arial" w:hAnsi="Arial" w:cs="Arial"/>
                <w:sz w:val="22"/>
                <w:szCs w:val="24"/>
                <w:lang w:val="mn-MN"/>
              </w:rPr>
            </w:pPr>
            <w:r w:rsidRPr="004007B6">
              <w:rPr>
                <w:rFonts w:ascii="Arial" w:hAnsi="Arial" w:cs="Arial"/>
                <w:sz w:val="22"/>
                <w:szCs w:val="24"/>
                <w:lang w:val="mn-MN"/>
              </w:rPr>
              <w:t xml:space="preserve">Хуулийн төслийг хэрэгжүүлэх </w:t>
            </w:r>
            <w:r w:rsidR="009E71E2" w:rsidRPr="004007B6">
              <w:rPr>
                <w:rFonts w:ascii="Arial" w:hAnsi="Arial" w:cs="Arial"/>
                <w:sz w:val="22"/>
                <w:szCs w:val="24"/>
                <w:lang w:val="mn-MN"/>
              </w:rPr>
              <w:t>субъект</w:t>
            </w:r>
            <w:r w:rsidRPr="004007B6">
              <w:rPr>
                <w:rFonts w:ascii="Arial" w:hAnsi="Arial" w:cs="Arial"/>
                <w:sz w:val="22"/>
                <w:szCs w:val="24"/>
                <w:lang w:val="mn-MN"/>
              </w:rPr>
              <w:t xml:space="preserve"> байгаа эсэх, </w:t>
            </w:r>
            <w:r w:rsidR="001A531E" w:rsidRPr="004007B6">
              <w:rPr>
                <w:rFonts w:ascii="Arial" w:hAnsi="Arial" w:cs="Arial"/>
                <w:sz w:val="22"/>
                <w:szCs w:val="24"/>
                <w:lang w:val="mn-MN"/>
              </w:rPr>
              <w:t>дүн шинжилгээ хийх.</w:t>
            </w:r>
            <w:r w:rsidRPr="004007B6">
              <w:rPr>
                <w:rFonts w:ascii="Arial" w:hAnsi="Arial" w:cs="Arial"/>
                <w:sz w:val="22"/>
                <w:szCs w:val="24"/>
                <w:lang w:val="mn-MN"/>
              </w:rPr>
              <w:t xml:space="preserve"> Хуулийг хэрэгжүүлэх</w:t>
            </w:r>
            <w:r w:rsidR="007100E3" w:rsidRPr="004007B6">
              <w:rPr>
                <w:rFonts w:ascii="Arial" w:hAnsi="Arial" w:cs="Arial"/>
                <w:sz w:val="22"/>
                <w:szCs w:val="24"/>
                <w:lang w:val="mn-MN"/>
              </w:rPr>
              <w:t xml:space="preserve"> </w:t>
            </w:r>
            <w:r w:rsidRPr="004007B6">
              <w:rPr>
                <w:rFonts w:ascii="Arial" w:hAnsi="Arial" w:cs="Arial"/>
                <w:sz w:val="22"/>
                <w:szCs w:val="24"/>
                <w:lang w:val="mn-MN"/>
              </w:rPr>
              <w:t>боломж, бололцоо (санхүү, хүний нөөц)</w:t>
            </w:r>
            <w:r w:rsidR="007100E3" w:rsidRPr="004007B6">
              <w:rPr>
                <w:rFonts w:ascii="Arial" w:hAnsi="Arial" w:cs="Arial"/>
                <w:sz w:val="22"/>
                <w:szCs w:val="24"/>
                <w:lang w:val="mn-MN"/>
              </w:rPr>
              <w:t xml:space="preserve"> </w:t>
            </w:r>
            <w:r w:rsidRPr="004007B6">
              <w:rPr>
                <w:rFonts w:ascii="Arial" w:hAnsi="Arial" w:cs="Arial"/>
                <w:sz w:val="22"/>
                <w:szCs w:val="24"/>
                <w:lang w:val="mn-MN"/>
              </w:rPr>
              <w:t>эсэхийг судалж</w:t>
            </w:r>
            <w:r w:rsidR="007100E3" w:rsidRPr="004007B6">
              <w:rPr>
                <w:rFonts w:ascii="Arial" w:hAnsi="Arial" w:cs="Arial"/>
                <w:sz w:val="22"/>
                <w:szCs w:val="24"/>
                <w:lang w:val="mn-MN"/>
              </w:rPr>
              <w:t xml:space="preserve"> </w:t>
            </w:r>
            <w:r w:rsidRPr="004007B6">
              <w:rPr>
                <w:rFonts w:ascii="Arial" w:hAnsi="Arial" w:cs="Arial"/>
                <w:sz w:val="22"/>
                <w:szCs w:val="24"/>
                <w:lang w:val="mn-MN"/>
              </w:rPr>
              <w:t>тодорхойлох</w:t>
            </w:r>
          </w:p>
        </w:tc>
      </w:tr>
      <w:tr w:rsidR="00204DFA" w:rsidRPr="004007B6" w14:paraId="245DC288" w14:textId="77777777" w:rsidTr="009B73F4">
        <w:trPr>
          <w:trHeight w:val="412"/>
        </w:trPr>
        <w:tc>
          <w:tcPr>
            <w:tcW w:w="468" w:type="dxa"/>
            <w:vAlign w:val="center"/>
          </w:tcPr>
          <w:p w14:paraId="2067C3B0"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3</w:t>
            </w:r>
          </w:p>
        </w:tc>
        <w:tc>
          <w:tcPr>
            <w:tcW w:w="1800" w:type="dxa"/>
            <w:vAlign w:val="center"/>
          </w:tcPr>
          <w:p w14:paraId="47CAF162" w14:textId="77777777" w:rsidR="001A531E" w:rsidRPr="004007B6" w:rsidRDefault="001A531E" w:rsidP="0057601D">
            <w:pPr>
              <w:contextualSpacing/>
              <w:jc w:val="center"/>
              <w:rPr>
                <w:rFonts w:ascii="Arial" w:hAnsi="Arial" w:cs="Arial"/>
                <w:sz w:val="22"/>
                <w:szCs w:val="24"/>
                <w:lang w:val="mn-MN"/>
              </w:rPr>
            </w:pPr>
            <w:r w:rsidRPr="004007B6">
              <w:rPr>
                <w:rFonts w:ascii="Arial" w:hAnsi="Arial" w:cs="Arial"/>
                <w:sz w:val="22"/>
                <w:szCs w:val="24"/>
                <w:lang w:val="mn-MN"/>
              </w:rPr>
              <w:t>Ойлгомжтой байдал</w:t>
            </w:r>
          </w:p>
        </w:tc>
        <w:tc>
          <w:tcPr>
            <w:tcW w:w="2497" w:type="dxa"/>
            <w:vAlign w:val="center"/>
          </w:tcPr>
          <w:p w14:paraId="4F9B0A27" w14:textId="77777777" w:rsidR="001A531E" w:rsidRPr="004007B6" w:rsidRDefault="001A531E" w:rsidP="0057601D">
            <w:pPr>
              <w:contextualSpacing/>
              <w:rPr>
                <w:rFonts w:ascii="Arial" w:hAnsi="Arial" w:cs="Arial"/>
                <w:sz w:val="22"/>
                <w:szCs w:val="24"/>
                <w:lang w:val="mn-MN"/>
              </w:rPr>
            </w:pPr>
            <w:r w:rsidRPr="004007B6">
              <w:rPr>
                <w:rFonts w:ascii="Arial" w:hAnsi="Arial" w:cs="Arial"/>
                <w:sz w:val="22"/>
                <w:szCs w:val="24"/>
                <w:lang w:val="mn-MN"/>
              </w:rPr>
              <w:t>Хуулийн төсөл бүхэлдээ</w:t>
            </w:r>
          </w:p>
        </w:tc>
        <w:tc>
          <w:tcPr>
            <w:tcW w:w="4500" w:type="dxa"/>
            <w:vAlign w:val="center"/>
          </w:tcPr>
          <w:p w14:paraId="09E153F0" w14:textId="0429C37D" w:rsidR="001A531E" w:rsidRPr="004007B6" w:rsidRDefault="001A531E" w:rsidP="0057601D">
            <w:pPr>
              <w:contextualSpacing/>
              <w:rPr>
                <w:rFonts w:ascii="Arial" w:hAnsi="Arial" w:cs="Arial"/>
                <w:sz w:val="22"/>
                <w:szCs w:val="24"/>
                <w:lang w:val="mn-MN"/>
              </w:rPr>
            </w:pPr>
            <w:r w:rsidRPr="004007B6">
              <w:rPr>
                <w:rFonts w:ascii="Arial" w:hAnsi="Arial" w:cs="Arial"/>
                <w:sz w:val="22"/>
                <w:szCs w:val="24"/>
                <w:lang w:val="mn-MN"/>
              </w:rPr>
              <w:t xml:space="preserve">Хууль тогтоомжийн </w:t>
            </w:r>
            <w:r w:rsidR="008625AE" w:rsidRPr="004007B6">
              <w:rPr>
                <w:rFonts w:ascii="Arial" w:hAnsi="Arial" w:cs="Arial"/>
                <w:sz w:val="22"/>
                <w:szCs w:val="24"/>
                <w:lang w:val="mn-MN"/>
              </w:rPr>
              <w:t>тухай хуулийн 28, 29 дүгээр</w:t>
            </w:r>
            <w:r w:rsidRPr="004007B6">
              <w:rPr>
                <w:rFonts w:ascii="Arial" w:hAnsi="Arial" w:cs="Arial"/>
                <w:sz w:val="22"/>
                <w:szCs w:val="24"/>
                <w:lang w:val="mn-MN"/>
              </w:rPr>
              <w:t xml:space="preserve"> зүйлд заасан шаардлагыг хангасан эсэх, Хууль тогтоомжийн төсөл боловсруулах аргачлал</w:t>
            </w:r>
            <w:r w:rsidR="00325C84" w:rsidRPr="004007B6">
              <w:rPr>
                <w:rFonts w:ascii="Arial" w:hAnsi="Arial" w:cs="Arial"/>
                <w:sz w:val="22"/>
                <w:szCs w:val="24"/>
                <w:lang w:val="mn-MN"/>
              </w:rPr>
              <w:t xml:space="preserve">д заасан шаардлагыг хангасан эсэхийг </w:t>
            </w:r>
            <w:r w:rsidRPr="004007B6">
              <w:rPr>
                <w:rFonts w:ascii="Arial" w:hAnsi="Arial" w:cs="Arial"/>
                <w:sz w:val="22"/>
                <w:szCs w:val="24"/>
                <w:lang w:val="mn-MN"/>
              </w:rPr>
              <w:t>шалгах.</w:t>
            </w:r>
          </w:p>
        </w:tc>
      </w:tr>
      <w:tr w:rsidR="00204DFA" w:rsidRPr="004007B6" w14:paraId="1E7F4C34" w14:textId="77777777" w:rsidTr="009B73F4">
        <w:trPr>
          <w:trHeight w:val="793"/>
        </w:trPr>
        <w:tc>
          <w:tcPr>
            <w:tcW w:w="468" w:type="dxa"/>
            <w:vAlign w:val="center"/>
          </w:tcPr>
          <w:p w14:paraId="1DF763F6" w14:textId="3446BA68" w:rsidR="0034526A" w:rsidRPr="00B21891" w:rsidRDefault="00B21891" w:rsidP="0057601D">
            <w:pPr>
              <w:contextualSpacing/>
              <w:jc w:val="center"/>
              <w:rPr>
                <w:rFonts w:ascii="Arial" w:hAnsi="Arial" w:cs="Arial"/>
                <w:sz w:val="22"/>
                <w:szCs w:val="24"/>
              </w:rPr>
            </w:pPr>
            <w:r>
              <w:rPr>
                <w:rFonts w:ascii="Arial" w:hAnsi="Arial" w:cs="Arial"/>
                <w:sz w:val="22"/>
                <w:szCs w:val="24"/>
              </w:rPr>
              <w:t>4</w:t>
            </w:r>
          </w:p>
        </w:tc>
        <w:tc>
          <w:tcPr>
            <w:tcW w:w="1800" w:type="dxa"/>
            <w:vAlign w:val="center"/>
          </w:tcPr>
          <w:p w14:paraId="36C29D0C" w14:textId="77777777" w:rsidR="0034526A" w:rsidRPr="004007B6" w:rsidRDefault="0034526A" w:rsidP="0057601D">
            <w:pPr>
              <w:contextualSpacing/>
              <w:jc w:val="center"/>
              <w:rPr>
                <w:rFonts w:ascii="Arial" w:hAnsi="Arial" w:cs="Arial"/>
                <w:sz w:val="22"/>
                <w:szCs w:val="24"/>
                <w:lang w:val="mn-MN"/>
              </w:rPr>
            </w:pPr>
            <w:r w:rsidRPr="004007B6">
              <w:rPr>
                <w:rFonts w:ascii="Arial" w:hAnsi="Arial" w:cs="Arial"/>
                <w:sz w:val="22"/>
                <w:szCs w:val="24"/>
                <w:lang w:val="mn-MN"/>
              </w:rPr>
              <w:t>Харилцан уялдаа</w:t>
            </w:r>
          </w:p>
        </w:tc>
        <w:tc>
          <w:tcPr>
            <w:tcW w:w="2497" w:type="dxa"/>
            <w:vAlign w:val="center"/>
          </w:tcPr>
          <w:p w14:paraId="630FB68A" w14:textId="77777777" w:rsidR="0034526A" w:rsidRPr="004007B6" w:rsidRDefault="0034526A" w:rsidP="0057601D">
            <w:pPr>
              <w:contextualSpacing/>
              <w:rPr>
                <w:rFonts w:ascii="Arial" w:hAnsi="Arial" w:cs="Arial"/>
                <w:sz w:val="22"/>
                <w:szCs w:val="24"/>
                <w:lang w:val="mn-MN"/>
              </w:rPr>
            </w:pPr>
            <w:r w:rsidRPr="004007B6">
              <w:rPr>
                <w:rFonts w:ascii="Arial" w:hAnsi="Arial" w:cs="Arial"/>
                <w:sz w:val="22"/>
                <w:szCs w:val="24"/>
                <w:lang w:val="mn-MN"/>
              </w:rPr>
              <w:t>Хуулийн төслийн зарим хэсэг</w:t>
            </w:r>
          </w:p>
        </w:tc>
        <w:tc>
          <w:tcPr>
            <w:tcW w:w="4500" w:type="dxa"/>
            <w:vAlign w:val="center"/>
          </w:tcPr>
          <w:p w14:paraId="6CDABC86" w14:textId="77777777" w:rsidR="0034526A" w:rsidRPr="004007B6" w:rsidRDefault="0034526A" w:rsidP="0057601D">
            <w:pPr>
              <w:contextualSpacing/>
              <w:rPr>
                <w:rFonts w:ascii="Arial" w:hAnsi="Arial" w:cs="Arial"/>
                <w:sz w:val="22"/>
                <w:szCs w:val="24"/>
                <w:lang w:val="mn-MN"/>
              </w:rPr>
            </w:pPr>
            <w:r w:rsidRPr="004007B6">
              <w:rPr>
                <w:rFonts w:ascii="Arial" w:hAnsi="Arial" w:cs="Arial"/>
                <w:sz w:val="22"/>
                <w:szCs w:val="24"/>
                <w:lang w:val="mn-MN"/>
              </w:rPr>
              <w:t>Аргачлалын 4.10-т заасан стандарт асуултад хариулах замаар хуулийн төслийн уялдааг холбох</w:t>
            </w:r>
          </w:p>
        </w:tc>
      </w:tr>
    </w:tbl>
    <w:p w14:paraId="149B338C" w14:textId="77777777" w:rsidR="001A531E" w:rsidRPr="004007B6" w:rsidRDefault="001A531E" w:rsidP="0057601D">
      <w:pPr>
        <w:contextualSpacing/>
        <w:jc w:val="both"/>
        <w:rPr>
          <w:rFonts w:ascii="Arial" w:hAnsi="Arial" w:cs="Arial"/>
          <w:sz w:val="22"/>
          <w:szCs w:val="24"/>
          <w:lang w:val="mn-MN"/>
        </w:rPr>
      </w:pPr>
      <w:r w:rsidRPr="004007B6">
        <w:rPr>
          <w:rFonts w:ascii="Arial" w:hAnsi="Arial" w:cs="Arial"/>
          <w:sz w:val="22"/>
          <w:szCs w:val="24"/>
          <w:lang w:val="mn-MN"/>
        </w:rPr>
        <w:t xml:space="preserve"> </w:t>
      </w:r>
    </w:p>
    <w:p w14:paraId="21152E5E" w14:textId="77777777" w:rsidR="001A531E" w:rsidRPr="004007B6" w:rsidRDefault="001A531E" w:rsidP="0057601D">
      <w:pPr>
        <w:tabs>
          <w:tab w:val="left" w:pos="540"/>
        </w:tabs>
        <w:contextualSpacing/>
        <w:jc w:val="both"/>
        <w:rPr>
          <w:rFonts w:ascii="Arial" w:hAnsi="Arial" w:cs="Arial"/>
          <w:sz w:val="24"/>
          <w:szCs w:val="24"/>
          <w:lang w:val="mn-MN"/>
        </w:rPr>
      </w:pPr>
      <w:r w:rsidRPr="004007B6">
        <w:rPr>
          <w:rFonts w:ascii="Arial" w:hAnsi="Arial" w:cs="Arial"/>
          <w:b/>
          <w:sz w:val="24"/>
          <w:szCs w:val="24"/>
          <w:lang w:val="mn-MN"/>
        </w:rPr>
        <w:tab/>
      </w:r>
      <w:r w:rsidRPr="004007B6">
        <w:rPr>
          <w:rFonts w:ascii="Arial" w:hAnsi="Arial" w:cs="Arial"/>
          <w:sz w:val="24"/>
          <w:szCs w:val="24"/>
          <w:lang w:val="mn-MN"/>
        </w:rPr>
        <w:t>Дээрх шалгуур үзүүлэлтэд тохирсон шалгах хэрэгслийн дагуу хуулийн төслийн үр нөлөөг дараах байдлаар үнэллээ.</w:t>
      </w:r>
    </w:p>
    <w:p w14:paraId="44A0A1F1" w14:textId="77777777" w:rsidR="00D90837" w:rsidRPr="004007B6" w:rsidRDefault="00D90837" w:rsidP="0057601D">
      <w:pPr>
        <w:pStyle w:val="Normal1"/>
        <w:widowControl/>
        <w:spacing w:after="0" w:line="240" w:lineRule="auto"/>
        <w:contextualSpacing/>
        <w:jc w:val="both"/>
        <w:rPr>
          <w:color w:val="auto"/>
          <w:lang w:val="mn-MN"/>
        </w:rPr>
      </w:pPr>
    </w:p>
    <w:p w14:paraId="586B536C" w14:textId="538A1344" w:rsidR="00E06257" w:rsidRPr="004007B6" w:rsidRDefault="00E06257" w:rsidP="006D0596">
      <w:pPr>
        <w:ind w:firstLine="720"/>
        <w:contextualSpacing/>
        <w:jc w:val="both"/>
        <w:rPr>
          <w:rFonts w:ascii="Arial" w:hAnsi="Arial" w:cs="Arial"/>
          <w:b/>
          <w:sz w:val="24"/>
          <w:szCs w:val="24"/>
          <w:lang w:val="mn-MN"/>
        </w:rPr>
      </w:pPr>
      <w:r w:rsidRPr="004007B6">
        <w:rPr>
          <w:rFonts w:ascii="Arial" w:hAnsi="Arial" w:cs="Arial"/>
          <w:b/>
          <w:sz w:val="24"/>
          <w:szCs w:val="24"/>
          <w:lang w:val="mn-MN"/>
        </w:rPr>
        <w:t xml:space="preserve">1.“Зорилгод хүрэх байдал” шалгуур үзүүлэлтийн хүрээнд хийсэн үнэлгээ: </w:t>
      </w:r>
    </w:p>
    <w:p w14:paraId="7311F8CF" w14:textId="0B9A2DDF" w:rsidR="00E611BB" w:rsidRPr="004007B6" w:rsidRDefault="00E611BB" w:rsidP="00E611BB">
      <w:pPr>
        <w:spacing w:after="160" w:line="256" w:lineRule="auto"/>
        <w:ind w:firstLine="720"/>
        <w:jc w:val="both"/>
        <w:rPr>
          <w:rFonts w:ascii="Arial" w:eastAsia="Calibri" w:hAnsi="Arial" w:cs="Arial"/>
          <w:i/>
          <w:iCs/>
          <w:sz w:val="24"/>
          <w:szCs w:val="24"/>
          <w:lang w:val="mn-MN"/>
        </w:rPr>
      </w:pPr>
      <w:r w:rsidRPr="004007B6">
        <w:rPr>
          <w:rFonts w:ascii="Arial" w:eastAsia="Calibri" w:hAnsi="Arial" w:cs="Arial"/>
          <w:i/>
          <w:iCs/>
          <w:sz w:val="24"/>
          <w:szCs w:val="24"/>
          <w:lang w:val="mn-MN"/>
        </w:rPr>
        <w:t>Нийгмийн даатгалын сангаас олгох тэтгэмжийн тухай хуульд нэмэлт, өөрчлөлт оруулах тухай хуулийн төслийн тухайд:</w:t>
      </w:r>
    </w:p>
    <w:p w14:paraId="32C8AA5E" w14:textId="544BDE96" w:rsidR="00E042F5" w:rsidRPr="004007B6" w:rsidRDefault="00E042F5" w:rsidP="003B07BA">
      <w:pPr>
        <w:ind w:firstLine="540"/>
        <w:jc w:val="both"/>
        <w:rPr>
          <w:rFonts w:ascii="Arial" w:eastAsia="Times New Roman" w:hAnsi="Arial" w:cs="Arial"/>
          <w:sz w:val="24"/>
          <w:szCs w:val="24"/>
          <w:lang w:val="mn-MN"/>
        </w:rPr>
      </w:pPr>
      <w:r w:rsidRPr="004007B6">
        <w:rPr>
          <w:rFonts w:ascii="Arial" w:eastAsia="Times New Roman" w:hAnsi="Arial" w:cs="Arial"/>
          <w:sz w:val="24"/>
          <w:szCs w:val="24"/>
          <w:lang w:val="mn-MN"/>
        </w:rPr>
        <w:t>Хуулийн төслийн үзэл баримтлалд</w:t>
      </w:r>
      <w:r w:rsidR="003B07BA">
        <w:rPr>
          <w:rFonts w:ascii="Arial" w:eastAsia="Times New Roman" w:hAnsi="Arial" w:cs="Arial"/>
          <w:sz w:val="24"/>
          <w:szCs w:val="24"/>
          <w:lang w:val="mn-MN"/>
        </w:rPr>
        <w:t xml:space="preserve"> </w:t>
      </w:r>
      <w:r w:rsidR="003B07BA">
        <w:rPr>
          <w:rFonts w:ascii="Arial" w:eastAsia="Calibri" w:hAnsi="Arial" w:cs="Arial"/>
          <w:kern w:val="2"/>
          <w:sz w:val="24"/>
          <w:szCs w:val="24"/>
          <w:lang w:val="mn-MN"/>
        </w:rPr>
        <w:t>“</w:t>
      </w:r>
      <w:r w:rsidRPr="004007B6">
        <w:rPr>
          <w:rFonts w:ascii="Arial" w:eastAsia="Calibri" w:hAnsi="Arial" w:cs="Arial"/>
          <w:kern w:val="2"/>
          <w:sz w:val="24"/>
          <w:szCs w:val="24"/>
          <w:lang w:val="mn-MN"/>
        </w:rPr>
        <w:t>Ажилгүйдлийн даатгалын сангийн орлого, зарлагын тэнцвэрийг зохистой харьцаанд хадгалах, ажил олгогч шимтгэлийн хөнгөлөлт эдлэх боломжийг нэмэгдүүлэх зорилгоор даатгуулагчийн шимтгэл төлсөн байвал зохих нөхцөлийг өөрчлөх, өөрийн хүсэлтээр ажлаас чөлөөлөгдсөн тохиолдолд ажилгүйдлийн тэтгэмж олгох хугацааг бууруулах зохицуулалтыг нийгмийн даатгалын холбогдох хуульд тусгах шаардлагатай байна.</w:t>
      </w:r>
      <w:r w:rsidR="003B07BA">
        <w:rPr>
          <w:rFonts w:ascii="Arial" w:eastAsia="Calibri" w:hAnsi="Arial" w:cs="Arial"/>
          <w:kern w:val="2"/>
          <w:sz w:val="24"/>
          <w:szCs w:val="24"/>
          <w:lang w:val="mn-MN"/>
        </w:rPr>
        <w:t>” гэжээ.</w:t>
      </w:r>
    </w:p>
    <w:p w14:paraId="01E3E3BA" w14:textId="1613E0AF" w:rsidR="001442AE" w:rsidRPr="004007B6" w:rsidRDefault="001442AE" w:rsidP="00E042F5">
      <w:pPr>
        <w:tabs>
          <w:tab w:val="left" w:pos="993"/>
        </w:tabs>
        <w:contextualSpacing/>
        <w:jc w:val="both"/>
        <w:rPr>
          <w:rFonts w:ascii="Arial" w:eastAsia="Calibri" w:hAnsi="Arial" w:cs="Arial"/>
          <w:kern w:val="2"/>
          <w:sz w:val="24"/>
          <w:szCs w:val="24"/>
          <w:lang w:val="mn-MN"/>
        </w:rPr>
      </w:pPr>
    </w:p>
    <w:p w14:paraId="06259E15" w14:textId="51F99558" w:rsidR="00E611BB" w:rsidRPr="004007B6" w:rsidRDefault="001442AE" w:rsidP="001442AE">
      <w:pPr>
        <w:tabs>
          <w:tab w:val="left" w:pos="993"/>
        </w:tabs>
        <w:contextualSpacing/>
        <w:jc w:val="both"/>
        <w:rPr>
          <w:rFonts w:ascii="Arial" w:eastAsia="Calibri" w:hAnsi="Arial" w:cs="Arial"/>
          <w:kern w:val="2"/>
          <w:sz w:val="24"/>
          <w:szCs w:val="24"/>
          <w:lang w:val="mn-MN"/>
        </w:rPr>
      </w:pPr>
      <w:r w:rsidRPr="004007B6">
        <w:rPr>
          <w:rFonts w:ascii="Arial" w:eastAsia="Calibri" w:hAnsi="Arial" w:cs="Arial"/>
          <w:kern w:val="2"/>
          <w:sz w:val="24"/>
          <w:szCs w:val="24"/>
          <w:lang w:val="mn-MN"/>
        </w:rPr>
        <w:t xml:space="preserve">         </w:t>
      </w:r>
      <w:r w:rsidR="00E042F5" w:rsidRPr="004007B6">
        <w:rPr>
          <w:rFonts w:ascii="Arial" w:eastAsia="Calibri" w:hAnsi="Arial" w:cs="Arial"/>
          <w:kern w:val="2"/>
          <w:sz w:val="24"/>
          <w:szCs w:val="24"/>
          <w:lang w:val="mn-MN"/>
        </w:rPr>
        <w:t>Нийгмийн даатгалын сангаас олгох тэтгэмжийн тухай хуульд нэмэлт, өөрчлөлт оруулах тухай хуулийн төсөлд ажилгүйдлийн даатгалын сан</w:t>
      </w:r>
      <w:r w:rsidR="003B07BA">
        <w:rPr>
          <w:rFonts w:ascii="Arial" w:eastAsia="Calibri" w:hAnsi="Arial" w:cs="Arial"/>
          <w:kern w:val="2"/>
          <w:sz w:val="24"/>
          <w:szCs w:val="24"/>
          <w:lang w:val="mn-MN"/>
        </w:rPr>
        <w:t>гаас</w:t>
      </w:r>
      <w:r w:rsidR="00E042F5" w:rsidRPr="004007B6">
        <w:rPr>
          <w:rFonts w:ascii="Arial" w:eastAsia="Calibri" w:hAnsi="Arial" w:cs="Arial"/>
          <w:kern w:val="2"/>
          <w:sz w:val="24"/>
          <w:szCs w:val="24"/>
          <w:lang w:val="mn-MN"/>
        </w:rPr>
        <w:t xml:space="preserve"> ажилгүйдлийн тэтгэмж авах нөхцөл</w:t>
      </w:r>
      <w:r w:rsidR="003B07BA">
        <w:rPr>
          <w:rFonts w:ascii="Arial" w:eastAsia="Calibri" w:hAnsi="Arial" w:cs="Arial"/>
          <w:kern w:val="2"/>
          <w:sz w:val="24"/>
          <w:szCs w:val="24"/>
          <w:lang w:val="mn-MN"/>
        </w:rPr>
        <w:t xml:space="preserve">д өөрчлөлт оруулах, </w:t>
      </w:r>
      <w:r w:rsidR="00E042F5" w:rsidRPr="004007B6">
        <w:rPr>
          <w:rFonts w:ascii="Arial" w:eastAsia="Calibri" w:hAnsi="Arial" w:cs="Arial"/>
          <w:kern w:val="2"/>
          <w:sz w:val="24"/>
          <w:szCs w:val="24"/>
          <w:lang w:val="mn-MN"/>
        </w:rPr>
        <w:t>өөрийн хүсэлтээр ажлаас чөлөөлөгдсөн тохиолдолд тэтгэмж олгох хугацааг бууруулах зэрэг зохицуулалтыг тусга</w:t>
      </w:r>
      <w:r w:rsidRPr="004007B6">
        <w:rPr>
          <w:rFonts w:ascii="Arial" w:eastAsia="Calibri" w:hAnsi="Arial" w:cs="Arial"/>
          <w:kern w:val="2"/>
          <w:sz w:val="24"/>
          <w:szCs w:val="24"/>
          <w:lang w:val="mn-MN"/>
        </w:rPr>
        <w:t>сан</w:t>
      </w:r>
      <w:r w:rsidR="00E042F5" w:rsidRPr="004007B6">
        <w:rPr>
          <w:rFonts w:ascii="Arial" w:eastAsia="Calibri" w:hAnsi="Arial" w:cs="Arial"/>
          <w:kern w:val="2"/>
          <w:sz w:val="24"/>
          <w:szCs w:val="24"/>
          <w:lang w:val="mn-MN"/>
        </w:rPr>
        <w:t>.</w:t>
      </w:r>
    </w:p>
    <w:p w14:paraId="5E514049" w14:textId="77777777" w:rsidR="001442AE" w:rsidRPr="004007B6" w:rsidRDefault="001442AE" w:rsidP="008C7630">
      <w:pPr>
        <w:jc w:val="both"/>
        <w:textAlignment w:val="baseline"/>
        <w:rPr>
          <w:rFonts w:ascii="Arial" w:eastAsia="Times New Roman" w:hAnsi="Arial" w:cs="Arial"/>
          <w:sz w:val="24"/>
          <w:szCs w:val="24"/>
          <w:lang w:val="mn-MN"/>
        </w:rPr>
      </w:pPr>
    </w:p>
    <w:p w14:paraId="320271B4" w14:textId="2DA33336" w:rsidR="001442AE" w:rsidRPr="004007B6" w:rsidRDefault="001442AE" w:rsidP="001442AE">
      <w:pPr>
        <w:ind w:firstLine="720"/>
        <w:jc w:val="both"/>
        <w:rPr>
          <w:rFonts w:ascii="Arial" w:eastAsia="Calibri" w:hAnsi="Arial" w:cs="Arial"/>
          <w:sz w:val="24"/>
          <w:szCs w:val="24"/>
          <w:lang w:val="mn-MN"/>
        </w:rPr>
      </w:pPr>
      <w:r w:rsidRPr="004007B6">
        <w:rPr>
          <w:rFonts w:ascii="Arial" w:eastAsia="Times New Roman" w:hAnsi="Arial" w:cs="Arial"/>
          <w:sz w:val="24"/>
          <w:szCs w:val="24"/>
          <w:lang w:val="mn-MN"/>
        </w:rPr>
        <w:t>Дээрх хэрэгцээ шаардлагыг хангах агуулга бүхий гол зохицуулалтын хүрээнд</w:t>
      </w:r>
      <w:r w:rsidRPr="004007B6">
        <w:rPr>
          <w:rFonts w:ascii="Arial" w:eastAsia="Calibri" w:hAnsi="Arial" w:cs="Arial"/>
          <w:sz w:val="24"/>
          <w:szCs w:val="24"/>
          <w:lang w:val="mn-MN"/>
        </w:rPr>
        <w:t xml:space="preserve"> хуулийн төсөлд туссан зохицуулалтыг хэрэгжүүлснээр тэтгэмжийн даатгалын сангийн орлогыг зарлагын тэнцвэртэй байдал хангагда</w:t>
      </w:r>
      <w:r w:rsidR="003B07BA">
        <w:rPr>
          <w:rFonts w:ascii="Arial" w:eastAsia="Calibri" w:hAnsi="Arial" w:cs="Arial"/>
          <w:sz w:val="24"/>
          <w:szCs w:val="24"/>
          <w:lang w:val="mn-MN"/>
        </w:rPr>
        <w:t>хад эерэг нөлөө үзүүлнэ</w:t>
      </w:r>
      <w:r w:rsidRPr="004007B6">
        <w:rPr>
          <w:rFonts w:ascii="Arial" w:eastAsia="Calibri" w:hAnsi="Arial" w:cs="Arial"/>
          <w:sz w:val="24"/>
          <w:szCs w:val="24"/>
          <w:lang w:val="mn-MN"/>
        </w:rPr>
        <w:t xml:space="preserve"> гэж үзэж байна.</w:t>
      </w:r>
    </w:p>
    <w:p w14:paraId="60E2EE18" w14:textId="2CA83301" w:rsidR="00E042F5" w:rsidRPr="004007B6" w:rsidRDefault="00E042F5" w:rsidP="00E042F5">
      <w:pPr>
        <w:spacing w:before="100" w:beforeAutospacing="1" w:after="100" w:afterAutospacing="1"/>
        <w:ind w:firstLine="540"/>
        <w:jc w:val="both"/>
        <w:rPr>
          <w:rFonts w:ascii="Arial" w:hAnsi="Arial" w:cs="Arial"/>
          <w:sz w:val="24"/>
          <w:szCs w:val="24"/>
          <w:lang w:val="mn-MN"/>
        </w:rPr>
      </w:pPr>
      <w:r w:rsidRPr="00CC280A">
        <w:rPr>
          <w:rFonts w:ascii="Arial" w:hAnsi="Arial" w:cs="Arial"/>
          <w:sz w:val="24"/>
          <w:szCs w:val="24"/>
          <w:lang w:val="mn-MN"/>
        </w:rPr>
        <w:t>Нийгмийн даатгалын сангаас тэтгэмж авах нөхцөлийг нэмэгдүүлэх, өөрийн хүсэлтээр ажлаас чөлөөлөгдсөн тохиолдолд ажилгүйдлийн тэтгэмж олгох хугацааг бууруулах зэрэг харилцааг тодорхой болгох, даатгуулагчийн эрхийг хамгаалах, сангийн зарцуулалтыг оновчтой болгох зорилгоор хуулийн төслийн зорилго, зорилт, зохицуулалтууд нь хуулийн төслийн үзэл баримтлалд тусгасан үндэслэл, хэрэгцээ шаардлагад нийцэж байгаа эсэхэд харьцуулах байдлаар дүн шинжилгээ хийлээ.</w:t>
      </w:r>
      <w:r w:rsidRPr="004007B6">
        <w:rPr>
          <w:rFonts w:ascii="Arial" w:hAnsi="Arial" w:cs="Arial"/>
          <w:sz w:val="24"/>
          <w:szCs w:val="24"/>
          <w:lang w:val="mn-MN"/>
        </w:rPr>
        <w:t xml:space="preserve"> </w:t>
      </w:r>
    </w:p>
    <w:p w14:paraId="7CD50028" w14:textId="065E8261" w:rsidR="00E042F5" w:rsidRPr="004007B6" w:rsidRDefault="00E042F5" w:rsidP="00E042F5">
      <w:pPr>
        <w:ind w:firstLine="720"/>
        <w:jc w:val="both"/>
        <w:rPr>
          <w:rFonts w:ascii="Arial" w:hAnsi="Arial" w:cs="Arial"/>
          <w:sz w:val="24"/>
          <w:szCs w:val="24"/>
          <w:lang w:val="mn-MN"/>
        </w:rPr>
      </w:pPr>
      <w:r w:rsidRPr="004007B6">
        <w:rPr>
          <w:rFonts w:ascii="Arial" w:hAnsi="Arial" w:cs="Arial"/>
          <w:sz w:val="24"/>
          <w:szCs w:val="24"/>
          <w:lang w:val="mn-MN"/>
        </w:rPr>
        <w:t xml:space="preserve">Хуулийн төслийн хүрээнд тэтгэмжийн даатгалын сангаас олгох тэтгэмжийн төрөл, тэтгэмж авах нөхцөлийг нэмэгдүүлэх, ажилгүйдлийн тэтгэмж олгох хугацааг </w:t>
      </w:r>
      <w:r w:rsidR="004007B6" w:rsidRPr="004007B6">
        <w:rPr>
          <w:rFonts w:ascii="Arial" w:hAnsi="Arial" w:cs="Arial"/>
          <w:sz w:val="24"/>
          <w:szCs w:val="24"/>
          <w:lang w:val="mn-MN"/>
        </w:rPr>
        <w:t>бууруулах</w:t>
      </w:r>
      <w:r w:rsidRPr="004007B6">
        <w:rPr>
          <w:rFonts w:ascii="Arial" w:hAnsi="Arial" w:cs="Arial"/>
          <w:sz w:val="24"/>
          <w:szCs w:val="24"/>
          <w:lang w:val="mn-MN"/>
        </w:rPr>
        <w:t xml:space="preserve">, хөдөлмөрийн хөлс түүнтэй адилтгах орлогын дунджийг тодорхойлох зорилгоор дараах гол зорилтуудыг дэвшүүлсэн байна. Үүнд: </w:t>
      </w:r>
    </w:p>
    <w:p w14:paraId="1273FEE3" w14:textId="77777777" w:rsidR="00E042F5" w:rsidRPr="004007B6" w:rsidRDefault="00E042F5" w:rsidP="00E042F5">
      <w:pPr>
        <w:ind w:firstLine="720"/>
        <w:jc w:val="both"/>
        <w:rPr>
          <w:rFonts w:ascii="Arial" w:eastAsia="Times New Roman" w:hAnsi="Arial" w:cs="Arial"/>
          <w:strike/>
          <w:sz w:val="24"/>
          <w:szCs w:val="24"/>
          <w:lang w:val="mn-MN"/>
        </w:rPr>
      </w:pPr>
    </w:p>
    <w:p w14:paraId="070603CA" w14:textId="581D318F" w:rsidR="00E042F5" w:rsidRPr="004007B6" w:rsidRDefault="00E042F5" w:rsidP="00E042F5">
      <w:pPr>
        <w:spacing w:before="100" w:beforeAutospacing="1" w:after="100" w:afterAutospacing="1"/>
        <w:ind w:left="284" w:firstLine="436"/>
        <w:contextualSpacing/>
        <w:jc w:val="both"/>
        <w:rPr>
          <w:rFonts w:ascii="Arial" w:eastAsia="Times New Roman" w:hAnsi="Arial" w:cs="Arial"/>
          <w:bCs/>
          <w:sz w:val="24"/>
          <w:szCs w:val="24"/>
          <w:lang w:val="mn-MN"/>
        </w:rPr>
      </w:pPr>
      <w:r w:rsidRPr="004007B6">
        <w:rPr>
          <w:rFonts w:ascii="Arial Mon" w:eastAsia="Times New Roman" w:hAnsi="Arial Mon"/>
          <w:sz w:val="24"/>
          <w:szCs w:val="20"/>
          <w:lang w:val="mn-MN"/>
        </w:rPr>
        <w:t>1.Ажилгүйдлийн даатгал сан, тэтгэмжийн даатгалын сан нэгтгэх, тэтгэмж бодох тооцооллыг тодорхой болгох</w:t>
      </w:r>
      <w:r w:rsidRPr="004007B6">
        <w:rPr>
          <w:rFonts w:ascii="Arial" w:eastAsia="Times New Roman" w:hAnsi="Arial" w:cs="Arial"/>
          <w:bCs/>
          <w:sz w:val="24"/>
          <w:szCs w:val="24"/>
          <w:lang w:val="mn-MN"/>
        </w:rPr>
        <w:t>;</w:t>
      </w:r>
    </w:p>
    <w:p w14:paraId="0CCC0E23" w14:textId="77777777" w:rsidR="00E042F5" w:rsidRPr="004007B6" w:rsidRDefault="00E042F5" w:rsidP="00E042F5">
      <w:pPr>
        <w:spacing w:before="100" w:beforeAutospacing="1" w:after="100" w:afterAutospacing="1"/>
        <w:ind w:left="284" w:firstLine="436"/>
        <w:contextualSpacing/>
        <w:jc w:val="both"/>
        <w:rPr>
          <w:rFonts w:ascii="Arial" w:eastAsia="Times New Roman" w:hAnsi="Arial" w:cs="Arial"/>
          <w:bCs/>
          <w:sz w:val="24"/>
          <w:szCs w:val="24"/>
          <w:lang w:val="mn-MN"/>
        </w:rPr>
      </w:pPr>
      <w:r w:rsidRPr="004007B6">
        <w:rPr>
          <w:rFonts w:ascii="Arial" w:eastAsia="Times New Roman" w:hAnsi="Arial" w:cs="Arial"/>
          <w:bCs/>
          <w:sz w:val="24"/>
          <w:szCs w:val="24"/>
          <w:lang w:val="mn-MN"/>
        </w:rPr>
        <w:t>2.</w:t>
      </w:r>
      <w:bookmarkStart w:id="6" w:name="_Hlk231317210"/>
      <w:r w:rsidRPr="004007B6">
        <w:rPr>
          <w:rFonts w:ascii="Arial" w:eastAsia="Times New Roman" w:hAnsi="Arial" w:cs="Arial"/>
          <w:bCs/>
          <w:sz w:val="24"/>
          <w:szCs w:val="24"/>
          <w:lang w:val="mn-MN"/>
        </w:rPr>
        <w:t>Ажилгүйдлийн тэтгэмж авах нөхцөлийг нэмэгдүүлэх асуудлыг тодорхой болгох;</w:t>
      </w:r>
    </w:p>
    <w:bookmarkEnd w:id="6"/>
    <w:p w14:paraId="0B471F92" w14:textId="3765190D" w:rsidR="00E042F5" w:rsidRPr="004007B6" w:rsidRDefault="00E042F5" w:rsidP="00E042F5">
      <w:pPr>
        <w:spacing w:before="100" w:beforeAutospacing="1" w:after="100" w:afterAutospacing="1"/>
        <w:ind w:left="284" w:firstLine="436"/>
        <w:contextualSpacing/>
        <w:jc w:val="both"/>
        <w:rPr>
          <w:rFonts w:ascii="Arial" w:eastAsia="Times New Roman" w:hAnsi="Arial" w:cs="Arial"/>
          <w:bCs/>
          <w:sz w:val="24"/>
          <w:szCs w:val="24"/>
          <w:lang w:val="mn-MN"/>
        </w:rPr>
      </w:pPr>
      <w:r w:rsidRPr="004007B6">
        <w:rPr>
          <w:rFonts w:ascii="Arial" w:eastAsia="Times New Roman" w:hAnsi="Arial" w:cs="Arial"/>
          <w:bCs/>
          <w:sz w:val="24"/>
          <w:szCs w:val="24"/>
          <w:lang w:val="mn-MN"/>
        </w:rPr>
        <w:t>3.Ажилгүйдлийн тэтгэмж олгох хугаца</w:t>
      </w:r>
      <w:r w:rsidR="00CC280A">
        <w:rPr>
          <w:rFonts w:ascii="Arial" w:eastAsia="Times New Roman" w:hAnsi="Arial" w:cs="Arial"/>
          <w:bCs/>
          <w:sz w:val="24"/>
          <w:szCs w:val="24"/>
          <w:lang w:val="mn-MN"/>
        </w:rPr>
        <w:t>анд өөрчлөлт оруулах</w:t>
      </w:r>
      <w:r w:rsidRPr="004007B6">
        <w:rPr>
          <w:rFonts w:ascii="Arial" w:eastAsia="Times New Roman" w:hAnsi="Arial" w:cs="Arial"/>
          <w:bCs/>
          <w:sz w:val="24"/>
          <w:szCs w:val="24"/>
          <w:lang w:val="mn-MN"/>
        </w:rPr>
        <w:t>.</w:t>
      </w:r>
    </w:p>
    <w:p w14:paraId="4292E920" w14:textId="77777777" w:rsidR="00E042F5" w:rsidRPr="004007B6" w:rsidRDefault="00E042F5" w:rsidP="00E042F5">
      <w:pPr>
        <w:contextualSpacing/>
        <w:jc w:val="both"/>
        <w:rPr>
          <w:rFonts w:ascii="Arial" w:eastAsia="Times New Roman" w:hAnsi="Arial" w:cs="Arial"/>
          <w:bCs/>
          <w:noProof/>
          <w:sz w:val="24"/>
          <w:szCs w:val="24"/>
          <w:lang w:val="mn-MN"/>
        </w:rPr>
      </w:pPr>
    </w:p>
    <w:p w14:paraId="1906363C" w14:textId="77777777" w:rsidR="00E042F5" w:rsidRPr="004007B6" w:rsidRDefault="00E042F5" w:rsidP="00E042F5">
      <w:pPr>
        <w:ind w:firstLine="720"/>
        <w:contextualSpacing/>
        <w:jc w:val="both"/>
        <w:rPr>
          <w:rFonts w:ascii="Arial" w:hAnsi="Arial" w:cs="Arial"/>
          <w:sz w:val="24"/>
          <w:szCs w:val="24"/>
          <w:lang w:val="mn-MN"/>
        </w:rPr>
      </w:pPr>
      <w:r w:rsidRPr="004007B6">
        <w:rPr>
          <w:rFonts w:ascii="Arial" w:hAnsi="Arial" w:cs="Arial"/>
          <w:sz w:val="24"/>
          <w:szCs w:val="24"/>
          <w:lang w:val="mn-MN"/>
        </w:rPr>
        <w:t>Дээр дурдсан зорилтуудыг хангах чиглэлээр тодорхой зохицуулалтыг хуулийн төсөлд тусгасан байдлыг шалгаж үнэлэхэд:</w:t>
      </w:r>
    </w:p>
    <w:p w14:paraId="1E5B6BD3" w14:textId="77777777" w:rsidR="00E042F5" w:rsidRPr="004007B6" w:rsidRDefault="00E042F5" w:rsidP="00E042F5">
      <w:pPr>
        <w:jc w:val="both"/>
        <w:rPr>
          <w:rFonts w:ascii="Arial" w:eastAsia="Times New Roman" w:hAnsi="Arial" w:cs="Arial"/>
          <w:b/>
          <w:i/>
          <w:sz w:val="24"/>
          <w:szCs w:val="24"/>
          <w:lang w:val="mn-MN"/>
        </w:rPr>
      </w:pPr>
    </w:p>
    <w:p w14:paraId="344430D4" w14:textId="77777777" w:rsidR="00E042F5" w:rsidRPr="004007B6" w:rsidRDefault="00E042F5" w:rsidP="00E042F5">
      <w:pPr>
        <w:ind w:firstLine="720"/>
        <w:jc w:val="both"/>
        <w:rPr>
          <w:rFonts w:ascii="Arial" w:eastAsia="Times New Roman" w:hAnsi="Arial" w:cs="Arial"/>
          <w:b/>
          <w:bCs/>
          <w:i/>
          <w:sz w:val="24"/>
          <w:szCs w:val="24"/>
          <w:lang w:val="mn-MN"/>
        </w:rPr>
      </w:pPr>
      <w:r w:rsidRPr="004007B6">
        <w:rPr>
          <w:rFonts w:ascii="Arial" w:eastAsia="Times New Roman" w:hAnsi="Arial" w:cs="Arial"/>
          <w:b/>
          <w:i/>
          <w:sz w:val="24"/>
          <w:szCs w:val="24"/>
          <w:lang w:val="mn-MN"/>
        </w:rPr>
        <w:t>Зорилт 1</w:t>
      </w:r>
      <w:r w:rsidRPr="004007B6">
        <w:rPr>
          <w:rFonts w:ascii="Arial" w:eastAsia="Times New Roman" w:hAnsi="Arial" w:cs="Arial"/>
          <w:i/>
          <w:sz w:val="24"/>
          <w:szCs w:val="24"/>
          <w:lang w:val="mn-MN"/>
        </w:rPr>
        <w:t xml:space="preserve">. </w:t>
      </w:r>
      <w:r w:rsidRPr="004007B6">
        <w:rPr>
          <w:rFonts w:ascii="Arial" w:eastAsia="Times New Roman" w:hAnsi="Arial" w:cs="Arial"/>
          <w:b/>
          <w:bCs/>
          <w:i/>
          <w:sz w:val="24"/>
          <w:szCs w:val="24"/>
          <w:lang w:val="mn-MN"/>
        </w:rPr>
        <w:t>Ажилгүйдлийн даатгал сан, тэтгэмжийн даатгалын сан” нэгтгэх, тэтгэмж бодох тооцооллыг тодорхой  болгох талаар:</w:t>
      </w:r>
    </w:p>
    <w:p w14:paraId="3712112E" w14:textId="77777777" w:rsidR="00E042F5" w:rsidRPr="004007B6" w:rsidRDefault="00E042F5" w:rsidP="00E042F5">
      <w:pPr>
        <w:ind w:firstLine="720"/>
        <w:jc w:val="both"/>
        <w:rPr>
          <w:rFonts w:ascii="Arial" w:eastAsia="Times New Roman" w:hAnsi="Arial" w:cs="Arial"/>
          <w:b/>
          <w:bCs/>
          <w:i/>
          <w:sz w:val="24"/>
          <w:szCs w:val="24"/>
          <w:lang w:val="mn-MN"/>
        </w:rPr>
      </w:pPr>
    </w:p>
    <w:p w14:paraId="4B29D539" w14:textId="3C7EDB1E" w:rsidR="00E042F5" w:rsidRPr="004007B6" w:rsidRDefault="00E042F5" w:rsidP="00E042F5">
      <w:pPr>
        <w:ind w:firstLine="720"/>
        <w:jc w:val="both"/>
        <w:rPr>
          <w:rFonts w:ascii="Arial" w:eastAsia="MS Gothic" w:hAnsi="Arial" w:cs="Arial"/>
          <w:bCs/>
          <w:sz w:val="24"/>
          <w:szCs w:val="24"/>
          <w:lang w:val="mn-MN" w:eastAsia="x-none"/>
        </w:rPr>
      </w:pPr>
      <w:bookmarkStart w:id="7" w:name="_Hlk231475682"/>
      <w:r w:rsidRPr="004007B6">
        <w:rPr>
          <w:rFonts w:ascii="Arial" w:eastAsia="Times New Roman" w:hAnsi="Arial" w:cs="Arial"/>
          <w:sz w:val="24"/>
          <w:szCs w:val="24"/>
          <w:lang w:val="mn-MN"/>
        </w:rPr>
        <w:t xml:space="preserve"> Тэтгэмжийн даатгалын сангаас дараах тэтгэмж, шимтгэлийн төлбөр, хөнгөлөлтийг олгоно гэсэн хэсэгт ажилгүйдлийн тэтгэмж, шимтгэлийн хөнгөлөлт гэсэн хоёр заалтыг нэмж, нэр томьёог нэг болгох,</w:t>
      </w:r>
      <w:r w:rsidR="00CC280A">
        <w:rPr>
          <w:rFonts w:ascii="Arial" w:eastAsia="Times New Roman" w:hAnsi="Arial" w:cs="Arial"/>
          <w:sz w:val="24"/>
          <w:szCs w:val="24"/>
          <w:lang w:val="mn-MN"/>
        </w:rPr>
        <w:t xml:space="preserve"> </w:t>
      </w:r>
      <w:r w:rsidRPr="004007B6">
        <w:rPr>
          <w:rFonts w:ascii="Arial" w:eastAsia="MS Gothic" w:hAnsi="Arial" w:cs="Arial"/>
          <w:bCs/>
          <w:sz w:val="24"/>
          <w:szCs w:val="24"/>
          <w:lang w:val="mn-MN" w:eastAsia="x-none"/>
        </w:rPr>
        <w:t xml:space="preserve">хөдөлмөрийн чадвар түр алдсаны тэтгэмж, жирэмсний болон амаржсаны тэтгэмж, ажилгүйдлийн тэтгэмжийг </w:t>
      </w:r>
      <w:r w:rsidRPr="004007B6">
        <w:rPr>
          <w:rFonts w:ascii="Arial" w:eastAsia="Times New Roman" w:hAnsi="Arial" w:cs="Arial"/>
          <w:sz w:val="24"/>
          <w:szCs w:val="24"/>
          <w:lang w:val="mn-MN"/>
        </w:rPr>
        <w:t>тооцсон сарын дундаж цалин хөлс, түүнтэй адилтгах орлогыг 21-д хувааж тэтгэмж бодох нэг өдрийн дундаж цалин хөлсийг тодорхой</w:t>
      </w:r>
      <w:r w:rsidRPr="004007B6">
        <w:rPr>
          <w:rFonts w:ascii="Arial" w:eastAsia="Calibri" w:hAnsi="Arial" w:cs="Arial"/>
          <w:sz w:val="24"/>
          <w:szCs w:val="24"/>
          <w:lang w:val="mn-MN"/>
        </w:rPr>
        <w:t xml:space="preserve"> заасан</w:t>
      </w:r>
      <w:r w:rsidRPr="004007B6">
        <w:rPr>
          <w:rFonts w:ascii="Arial" w:eastAsia="MS Gothic" w:hAnsi="Arial" w:cs="Arial"/>
          <w:bCs/>
          <w:sz w:val="24"/>
          <w:szCs w:val="24"/>
          <w:lang w:val="mn-MN" w:eastAsia="x-none"/>
        </w:rPr>
        <w:t xml:space="preserve">. </w:t>
      </w:r>
    </w:p>
    <w:p w14:paraId="1EE5B870" w14:textId="77777777" w:rsidR="00E042F5" w:rsidRPr="004007B6" w:rsidRDefault="00E042F5" w:rsidP="00E042F5">
      <w:pPr>
        <w:ind w:firstLine="720"/>
        <w:jc w:val="both"/>
        <w:rPr>
          <w:rFonts w:ascii="Arial" w:eastAsia="MS Gothic" w:hAnsi="Arial" w:cs="Arial"/>
          <w:bCs/>
          <w:sz w:val="24"/>
          <w:szCs w:val="24"/>
          <w:lang w:val="mn-MN" w:eastAsia="x-none"/>
        </w:rPr>
      </w:pPr>
    </w:p>
    <w:p w14:paraId="6DE15429" w14:textId="44484EF6" w:rsidR="00E042F5" w:rsidRPr="004007B6" w:rsidRDefault="00E042F5" w:rsidP="00E042F5">
      <w:pPr>
        <w:ind w:firstLine="720"/>
        <w:jc w:val="both"/>
        <w:rPr>
          <w:rFonts w:ascii="Arial" w:eastAsia="MS Gothic" w:hAnsi="Arial" w:cs="Arial"/>
          <w:bCs/>
          <w:sz w:val="24"/>
          <w:szCs w:val="24"/>
          <w:lang w:val="mn-MN" w:eastAsia="x-none"/>
        </w:rPr>
      </w:pPr>
      <w:r w:rsidRPr="004007B6">
        <w:rPr>
          <w:rFonts w:ascii="Arial" w:eastAsia="MS Gothic" w:hAnsi="Arial" w:cs="Arial"/>
          <w:bCs/>
          <w:sz w:val="24"/>
          <w:szCs w:val="24"/>
          <w:lang w:val="mn-MN" w:eastAsia="x-none"/>
        </w:rPr>
        <w:t xml:space="preserve">Ингэснээр тэтгэмжийн тооцоолол илүү ойлгомжтой, </w:t>
      </w:r>
      <w:r w:rsidRPr="004007B6">
        <w:rPr>
          <w:rFonts w:ascii="Arial" w:eastAsia="Times New Roman" w:hAnsi="Arial" w:cs="Arial"/>
          <w:sz w:val="24"/>
          <w:szCs w:val="24"/>
          <w:lang w:val="mn-MN"/>
        </w:rPr>
        <w:t xml:space="preserve">хуулийг хэрэглэх болон хэрэгжүүлэх </w:t>
      </w:r>
      <w:r w:rsidR="004007B6" w:rsidRPr="004007B6">
        <w:rPr>
          <w:rFonts w:ascii="Arial" w:eastAsia="Times New Roman" w:hAnsi="Arial" w:cs="Arial"/>
          <w:sz w:val="24"/>
          <w:szCs w:val="24"/>
          <w:lang w:val="mn-MN"/>
        </w:rPr>
        <w:t>субъектүүд</w:t>
      </w:r>
      <w:r w:rsidRPr="004007B6">
        <w:rPr>
          <w:rFonts w:ascii="Arial" w:eastAsia="Times New Roman" w:hAnsi="Arial" w:cs="Arial"/>
          <w:sz w:val="24"/>
          <w:szCs w:val="24"/>
          <w:lang w:val="mn-MN"/>
        </w:rPr>
        <w:t xml:space="preserve"> нэгдсэн нэг ойлголттой болж, хууль амжилттай хэрэгжих ач холбогдолтой байхаар тусгасан нь өнөөгийн шаардлага, хэрэгцээнд нийцэж, </w:t>
      </w:r>
      <w:r w:rsidRPr="004007B6">
        <w:rPr>
          <w:rFonts w:ascii="Arial" w:eastAsia="MS Gothic" w:hAnsi="Arial" w:cs="Arial"/>
          <w:bCs/>
          <w:sz w:val="24"/>
          <w:szCs w:val="24"/>
          <w:lang w:val="mn-MN" w:eastAsia="x-none"/>
        </w:rPr>
        <w:t>хууль хэрэглээний ялгаатай практик арилна.</w:t>
      </w:r>
    </w:p>
    <w:p w14:paraId="372A3F3C" w14:textId="77777777" w:rsidR="001442AE" w:rsidRPr="004007B6" w:rsidRDefault="001442AE" w:rsidP="00E042F5">
      <w:pPr>
        <w:ind w:firstLine="720"/>
        <w:jc w:val="both"/>
        <w:rPr>
          <w:rFonts w:ascii="Arial" w:eastAsia="MS Gothic" w:hAnsi="Arial" w:cs="Arial"/>
          <w:bCs/>
          <w:sz w:val="24"/>
          <w:szCs w:val="24"/>
          <w:lang w:val="mn-MN" w:eastAsia="x-none"/>
        </w:rPr>
      </w:pPr>
    </w:p>
    <w:bookmarkEnd w:id="7"/>
    <w:p w14:paraId="42D6AC75" w14:textId="77777777" w:rsidR="009E71E2" w:rsidRDefault="00E042F5" w:rsidP="00E042F5">
      <w:pPr>
        <w:spacing w:before="100" w:beforeAutospacing="1" w:after="100" w:afterAutospacing="1"/>
        <w:ind w:firstLine="720"/>
        <w:contextualSpacing/>
        <w:jc w:val="both"/>
        <w:rPr>
          <w:rFonts w:ascii="Arial" w:eastAsia="Times New Roman" w:hAnsi="Arial" w:cs="Arial"/>
          <w:bCs/>
          <w:sz w:val="24"/>
          <w:szCs w:val="24"/>
          <w:lang w:val="mn-MN"/>
        </w:rPr>
      </w:pPr>
      <w:r w:rsidRPr="004007B6">
        <w:rPr>
          <w:rFonts w:ascii="Arial Mon" w:eastAsia="Times New Roman" w:hAnsi="Arial Mon"/>
          <w:b/>
          <w:i/>
          <w:kern w:val="24"/>
          <w:sz w:val="24"/>
          <w:szCs w:val="20"/>
          <w:lang w:val="mn-MN"/>
        </w:rPr>
        <w:t>Зорилт 2</w:t>
      </w:r>
      <w:r w:rsidRPr="004007B6">
        <w:rPr>
          <w:rFonts w:ascii="Arial Mon" w:eastAsia="Times New Roman" w:hAnsi="Arial Mon"/>
          <w:i/>
          <w:kern w:val="24"/>
          <w:sz w:val="24"/>
          <w:szCs w:val="20"/>
          <w:lang w:val="mn-MN"/>
        </w:rPr>
        <w:t>.</w:t>
      </w:r>
      <w:bookmarkStart w:id="8" w:name="_Hlk231317971"/>
      <w:r w:rsidRPr="004007B6">
        <w:rPr>
          <w:rFonts w:ascii="Arial Mon" w:eastAsia="Times New Roman" w:hAnsi="Arial Mon"/>
          <w:i/>
          <w:kern w:val="24"/>
          <w:sz w:val="24"/>
          <w:szCs w:val="20"/>
          <w:lang w:val="mn-MN"/>
        </w:rPr>
        <w:t xml:space="preserve"> </w:t>
      </w:r>
      <w:r w:rsidRPr="004007B6">
        <w:rPr>
          <w:rFonts w:ascii="Arial" w:eastAsia="Times New Roman" w:hAnsi="Arial" w:cs="Arial"/>
          <w:b/>
          <w:i/>
          <w:iCs/>
          <w:sz w:val="24"/>
          <w:szCs w:val="24"/>
          <w:lang w:val="mn-MN"/>
        </w:rPr>
        <w:t>Ажилгүйдлийн тэтгэмж авах нөхцөлийг нэмэгдүүлэх асуудлыг тодорхой болгох талаар</w:t>
      </w:r>
      <w:bookmarkEnd w:id="8"/>
      <w:r w:rsidR="009E71E2">
        <w:rPr>
          <w:rFonts w:ascii="Arial" w:eastAsia="Times New Roman" w:hAnsi="Arial" w:cs="Arial"/>
          <w:bCs/>
          <w:sz w:val="24"/>
          <w:szCs w:val="24"/>
          <w:lang w:val="mn-MN"/>
        </w:rPr>
        <w:t>:</w:t>
      </w:r>
    </w:p>
    <w:p w14:paraId="45243187" w14:textId="77777777" w:rsidR="009E71E2" w:rsidRDefault="009E71E2" w:rsidP="00E042F5">
      <w:pPr>
        <w:spacing w:before="100" w:beforeAutospacing="1" w:after="100" w:afterAutospacing="1"/>
        <w:ind w:firstLine="720"/>
        <w:contextualSpacing/>
        <w:jc w:val="both"/>
        <w:rPr>
          <w:rFonts w:ascii="Arial" w:eastAsia="Times New Roman" w:hAnsi="Arial" w:cs="Arial"/>
          <w:bCs/>
          <w:sz w:val="24"/>
          <w:szCs w:val="24"/>
          <w:lang w:val="mn-MN"/>
        </w:rPr>
      </w:pPr>
    </w:p>
    <w:p w14:paraId="7866A0ED" w14:textId="238B1DA0" w:rsidR="00E042F5" w:rsidRDefault="009E71E2" w:rsidP="00E042F5">
      <w:pPr>
        <w:spacing w:before="100" w:beforeAutospacing="1" w:after="100" w:afterAutospacing="1"/>
        <w:ind w:firstLine="720"/>
        <w:contextualSpacing/>
        <w:jc w:val="both"/>
        <w:rPr>
          <w:rFonts w:ascii="Arial" w:eastAsia="Times New Roman" w:hAnsi="Arial" w:cs="Arial"/>
          <w:sz w:val="24"/>
          <w:szCs w:val="24"/>
          <w:lang w:val="mn-MN" w:eastAsia="en-GB"/>
        </w:rPr>
      </w:pPr>
      <w:r>
        <w:rPr>
          <w:rFonts w:ascii="Arial" w:eastAsia="Times New Roman" w:hAnsi="Arial" w:cs="Arial"/>
          <w:bCs/>
          <w:sz w:val="24"/>
          <w:szCs w:val="24"/>
          <w:lang w:val="mn-MN"/>
        </w:rPr>
        <w:t>Д</w:t>
      </w:r>
      <w:r w:rsidR="00E042F5" w:rsidRPr="004007B6">
        <w:rPr>
          <w:rFonts w:ascii="Arial" w:eastAsia="Times New Roman" w:hAnsi="Arial" w:cs="Arial"/>
          <w:bCs/>
          <w:sz w:val="24"/>
          <w:szCs w:val="24"/>
          <w:lang w:val="mn-MN"/>
        </w:rPr>
        <w:t xml:space="preserve">аатгуулагчид </w:t>
      </w:r>
      <w:r w:rsidR="00E042F5" w:rsidRPr="004007B6">
        <w:rPr>
          <w:rFonts w:ascii="Arial" w:eastAsia="MS Gothic" w:hAnsi="Arial" w:cs="Arial"/>
          <w:bCs/>
          <w:sz w:val="24"/>
          <w:szCs w:val="24"/>
          <w:lang w:val="mn-MN" w:eastAsia="x-none"/>
        </w:rPr>
        <w:t xml:space="preserve">ажилгүй болохын өмнөх 9 сар тасралтгүй төлсөн байхыг 12, дахин авахад ажилгүй болохын өмнөх 3 сар тасралтгүй төлсөн байхыг 9 сар, шимтгэл төлсөн сүүлийн дараалсан 9 сарыг “12” сарыг болгож өөрчлөх, шимтгэл төлж ажилласан сүүлийн 9 сарын “12” сарын болгож өөрчлөх, ажилгүйдлийн даатгалыг тэтгэмжийн даатгал болгож өөрчлөхөөр тусгав. Энэ нь </w:t>
      </w:r>
      <w:r w:rsidR="00E042F5" w:rsidRPr="004007B6">
        <w:rPr>
          <w:rFonts w:ascii="Arial" w:eastAsia="Calibri" w:hAnsi="Arial" w:cs="Arial"/>
          <w:sz w:val="24"/>
          <w:szCs w:val="24"/>
          <w:lang w:val="mn-MN"/>
        </w:rPr>
        <w:t xml:space="preserve">тэтгэмжийн даатгалын сангийн ажилгүйдлийн тэтгэмж авах нөхцөлийг нэмэгдүүлж, </w:t>
      </w:r>
      <w:r w:rsidR="00E042F5" w:rsidRPr="004007B6">
        <w:rPr>
          <w:rFonts w:ascii="Arial" w:eastAsia="Times New Roman" w:hAnsi="Arial" w:cs="Arial"/>
          <w:sz w:val="24"/>
          <w:szCs w:val="24"/>
          <w:lang w:val="mn-MN" w:eastAsia="en-GB"/>
        </w:rPr>
        <w:t>чангаруулснаар тэтгэмж авах хүмүүсийн шүүлтүүр нарийсаж, сангийн зардлын өсөлтийг тодорхой хэмжээгээр хязгаарлаж, тэнцвэржүүлэх юм.</w:t>
      </w:r>
    </w:p>
    <w:p w14:paraId="2AFC58FF" w14:textId="77777777" w:rsidR="009E71E2" w:rsidRPr="004007B6" w:rsidRDefault="009E71E2" w:rsidP="00E042F5">
      <w:pPr>
        <w:spacing w:before="100" w:beforeAutospacing="1" w:after="100" w:afterAutospacing="1"/>
        <w:ind w:firstLine="720"/>
        <w:contextualSpacing/>
        <w:jc w:val="both"/>
        <w:rPr>
          <w:rFonts w:ascii="Arial" w:eastAsia="MS Gothic" w:hAnsi="Arial" w:cs="Arial"/>
          <w:bCs/>
          <w:sz w:val="24"/>
          <w:szCs w:val="24"/>
          <w:lang w:val="mn-MN" w:eastAsia="x-none"/>
        </w:rPr>
      </w:pPr>
    </w:p>
    <w:p w14:paraId="4150F99A" w14:textId="77777777" w:rsidR="009E71E2" w:rsidRDefault="00E042F5" w:rsidP="00E042F5">
      <w:pPr>
        <w:ind w:firstLine="720"/>
        <w:contextualSpacing/>
        <w:jc w:val="both"/>
        <w:rPr>
          <w:rFonts w:ascii="Arial" w:eastAsia="Times New Roman" w:hAnsi="Arial" w:cs="Arial"/>
          <w:b/>
          <w:iCs/>
          <w:sz w:val="24"/>
          <w:szCs w:val="24"/>
          <w:lang w:val="mn-MN"/>
        </w:rPr>
      </w:pPr>
      <w:r w:rsidRPr="004007B6">
        <w:rPr>
          <w:rFonts w:ascii="Arial" w:eastAsia="Times New Roman" w:hAnsi="Arial" w:cs="Arial"/>
          <w:b/>
          <w:i/>
          <w:kern w:val="24"/>
          <w:sz w:val="24"/>
          <w:szCs w:val="24"/>
          <w:lang w:val="mn-MN"/>
        </w:rPr>
        <w:t>Зорилт 3.</w:t>
      </w:r>
      <w:r w:rsidRPr="004007B6">
        <w:rPr>
          <w:rFonts w:ascii="Arial" w:eastAsia="Times New Roman" w:hAnsi="Arial" w:cs="Arial"/>
          <w:b/>
          <w:i/>
          <w:sz w:val="24"/>
          <w:szCs w:val="24"/>
          <w:lang w:val="mn-MN"/>
        </w:rPr>
        <w:t xml:space="preserve"> Ажилгүйдлийн тэтгэмж олгох хугацааг бууруулах талаар</w:t>
      </w:r>
      <w:r w:rsidRPr="004007B6">
        <w:rPr>
          <w:rFonts w:ascii="Arial" w:eastAsia="Times New Roman" w:hAnsi="Arial" w:cs="Arial"/>
          <w:b/>
          <w:iCs/>
          <w:sz w:val="24"/>
          <w:szCs w:val="24"/>
          <w:lang w:val="mn-MN"/>
        </w:rPr>
        <w:t xml:space="preserve">: </w:t>
      </w:r>
    </w:p>
    <w:p w14:paraId="1438A401" w14:textId="2DEEE842" w:rsidR="00E042F5" w:rsidRPr="004007B6" w:rsidRDefault="00E042F5" w:rsidP="00E042F5">
      <w:pPr>
        <w:ind w:firstLine="720"/>
        <w:contextualSpacing/>
        <w:jc w:val="both"/>
        <w:rPr>
          <w:rFonts w:ascii="Arial" w:eastAsia="MS Gothic" w:hAnsi="Arial" w:cs="Arial"/>
          <w:bCs/>
          <w:sz w:val="24"/>
          <w:szCs w:val="24"/>
          <w:lang w:val="mn-MN" w:eastAsia="x-none"/>
        </w:rPr>
      </w:pPr>
      <w:r w:rsidRPr="004007B6">
        <w:rPr>
          <w:rFonts w:ascii="Arial" w:eastAsia="MS Gothic" w:hAnsi="Arial" w:cs="Arial"/>
          <w:bCs/>
          <w:sz w:val="24"/>
          <w:szCs w:val="24"/>
          <w:lang w:val="mn-MN" w:eastAsia="x-none"/>
        </w:rPr>
        <w:t>Даатгуулагчид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ажилгүйдлийн тэтгэмж олгох хугацаатай холбоотой зохицуулалтыг шинэчлэн тусгасан. Тодруулбал,  энэхүү зохицуулалт нь ажилгүй болсон иргэдийн орлогын баталгааг нэмэгдүүлэхийн зэрэгцээ ажил олгогчийн санаачилгаар ажлаас чөлөөлөгдсөн болон өөрийн хүсэлтээр ажлаас гарсан иргэдийн нөхцөл байдлыг ялгамжтай авч үзэх эрх зүйн үндэслэлийг бүрдүүлж байна.</w:t>
      </w:r>
    </w:p>
    <w:p w14:paraId="5BF8703C" w14:textId="32ED31FA" w:rsidR="00E042F5" w:rsidRPr="004007B6" w:rsidRDefault="004007B6" w:rsidP="00E042F5">
      <w:pPr>
        <w:spacing w:before="100" w:beforeAutospacing="1" w:after="100" w:afterAutospacing="1"/>
        <w:ind w:firstLine="720"/>
        <w:jc w:val="both"/>
        <w:rPr>
          <w:rFonts w:ascii="Arial" w:eastAsia="Times New Roman" w:hAnsi="Arial" w:cs="Arial"/>
          <w:bCs/>
          <w:sz w:val="24"/>
          <w:szCs w:val="24"/>
          <w:lang w:val="mn-MN"/>
        </w:rPr>
      </w:pPr>
      <w:bookmarkStart w:id="9" w:name="_Hlk231315751"/>
      <w:r w:rsidRPr="004007B6">
        <w:rPr>
          <w:rFonts w:ascii="Arial" w:eastAsia="Times New Roman" w:hAnsi="Arial" w:cs="Arial"/>
          <w:bCs/>
          <w:sz w:val="24"/>
          <w:szCs w:val="24"/>
          <w:lang w:val="mn-MN"/>
        </w:rPr>
        <w:t>Ажилгүйдлийн</w:t>
      </w:r>
      <w:r w:rsidR="00E042F5" w:rsidRPr="004007B6">
        <w:rPr>
          <w:rFonts w:ascii="Arial" w:eastAsia="Times New Roman" w:hAnsi="Arial" w:cs="Arial"/>
          <w:bCs/>
          <w:sz w:val="24"/>
          <w:szCs w:val="24"/>
          <w:lang w:val="mn-MN"/>
        </w:rPr>
        <w:t xml:space="preserve"> даатгалын санг, тэтгэмжийн сантай нэгтгэсэн хэсэг заалтыг оруулсан тул тусгайлсан зарим хуулийн </w:t>
      </w:r>
      <w:r w:rsidRPr="004007B6">
        <w:rPr>
          <w:rFonts w:ascii="Arial" w:eastAsia="Times New Roman" w:hAnsi="Arial" w:cs="Arial"/>
          <w:bCs/>
          <w:sz w:val="24"/>
          <w:szCs w:val="24"/>
          <w:lang w:val="mn-MN"/>
        </w:rPr>
        <w:t>хэсгийг</w:t>
      </w:r>
      <w:r w:rsidR="00E042F5" w:rsidRPr="004007B6">
        <w:rPr>
          <w:rFonts w:ascii="Arial" w:eastAsia="Times New Roman" w:hAnsi="Arial" w:cs="Arial"/>
          <w:bCs/>
          <w:sz w:val="24"/>
          <w:szCs w:val="24"/>
          <w:lang w:val="mn-MN"/>
        </w:rPr>
        <w:t xml:space="preserve"> хасахаар оруулсан. </w:t>
      </w:r>
      <w:r w:rsidR="00E042F5" w:rsidRPr="004007B6">
        <w:rPr>
          <w:rFonts w:ascii="Arial" w:eastAsia="Times New Roman" w:hAnsi="Arial" w:cs="Arial"/>
          <w:sz w:val="24"/>
          <w:szCs w:val="24"/>
          <w:lang w:val="mn-MN"/>
        </w:rPr>
        <w:t>Тодруулбал  Нийгмийн даатгалын сангаас олгох тэтгэмжийн тухай хуулийн 2.1-д заалтаар нэгтгэсэн тул 2.2 дахь хэсгийг хассан бай</w:t>
      </w:r>
      <w:bookmarkEnd w:id="9"/>
      <w:r w:rsidR="00CC280A">
        <w:rPr>
          <w:rFonts w:ascii="Arial" w:eastAsia="Times New Roman" w:hAnsi="Arial" w:cs="Arial"/>
          <w:sz w:val="24"/>
          <w:szCs w:val="24"/>
          <w:lang w:val="mn-MN"/>
        </w:rPr>
        <w:t>на</w:t>
      </w:r>
      <w:r w:rsidR="00E042F5" w:rsidRPr="004007B6">
        <w:rPr>
          <w:rFonts w:ascii="Arial" w:eastAsia="Times New Roman" w:hAnsi="Arial" w:cs="Arial"/>
          <w:sz w:val="24"/>
          <w:szCs w:val="24"/>
          <w:lang w:val="mn-MN"/>
        </w:rPr>
        <w:t>.</w:t>
      </w:r>
    </w:p>
    <w:p w14:paraId="64F69EA3" w14:textId="18B006D6" w:rsidR="00E042F5" w:rsidRPr="004007B6" w:rsidRDefault="00E042F5" w:rsidP="00E042F5">
      <w:pPr>
        <w:spacing w:after="200" w:line="276" w:lineRule="auto"/>
        <w:ind w:firstLine="720"/>
        <w:jc w:val="both"/>
        <w:rPr>
          <w:rFonts w:ascii="Arial" w:eastAsia="Times New Roman" w:hAnsi="Arial" w:cs="Arial"/>
          <w:sz w:val="24"/>
          <w:szCs w:val="24"/>
          <w:lang w:val="mn-MN"/>
        </w:rPr>
      </w:pPr>
      <w:r w:rsidRPr="004007B6">
        <w:rPr>
          <w:rFonts w:ascii="Arial" w:eastAsia="Times New Roman" w:hAnsi="Arial" w:cs="Arial"/>
          <w:sz w:val="24"/>
          <w:szCs w:val="24"/>
          <w:lang w:val="mn-MN"/>
        </w:rPr>
        <w:t>Дээр дурдсан өөрчлөлттэй холбоотой зохицуулалтыг хуулийн төслийн 5 дугаар зүйлд тусга</w:t>
      </w:r>
      <w:r w:rsidR="00CC280A">
        <w:rPr>
          <w:rFonts w:ascii="Arial" w:eastAsia="Times New Roman" w:hAnsi="Arial" w:cs="Arial"/>
          <w:sz w:val="24"/>
          <w:szCs w:val="24"/>
          <w:lang w:val="mn-MN"/>
        </w:rPr>
        <w:t>жээ</w:t>
      </w:r>
      <w:r w:rsidRPr="004007B6">
        <w:rPr>
          <w:rFonts w:ascii="Arial" w:eastAsia="Times New Roman" w:hAnsi="Arial" w:cs="Arial"/>
          <w:sz w:val="24"/>
          <w:szCs w:val="24"/>
          <w:lang w:val="mn-MN"/>
        </w:rPr>
        <w:t xml:space="preserve">. </w:t>
      </w:r>
    </w:p>
    <w:p w14:paraId="6430C22F" w14:textId="4961C340" w:rsidR="00E042F5" w:rsidRPr="004007B6" w:rsidRDefault="00E042F5" w:rsidP="00E042F5">
      <w:pPr>
        <w:spacing w:after="200" w:line="276" w:lineRule="auto"/>
        <w:ind w:firstLine="720"/>
        <w:jc w:val="both"/>
        <w:rPr>
          <w:rFonts w:ascii="Arial" w:eastAsia="Times New Roman" w:hAnsi="Arial" w:cs="Arial"/>
          <w:sz w:val="24"/>
          <w:szCs w:val="24"/>
          <w:lang w:val="mn-MN"/>
        </w:rPr>
      </w:pPr>
      <w:r w:rsidRPr="004007B6">
        <w:rPr>
          <w:rFonts w:ascii="Arial" w:eastAsia="Times New Roman" w:hAnsi="Arial" w:cs="Arial"/>
          <w:sz w:val="24"/>
          <w:szCs w:val="24"/>
          <w:lang w:val="mn-MN"/>
        </w:rPr>
        <w:t xml:space="preserve">Хуулийн төсөл батлагдсанаар дараах </w:t>
      </w:r>
      <w:r w:rsidR="00CC280A">
        <w:rPr>
          <w:rFonts w:ascii="Arial" w:eastAsia="Times New Roman" w:hAnsi="Arial" w:cs="Arial"/>
          <w:sz w:val="24"/>
          <w:szCs w:val="24"/>
          <w:lang w:val="mn-MN"/>
        </w:rPr>
        <w:t xml:space="preserve">асуудлууд </w:t>
      </w:r>
      <w:r w:rsidRPr="004007B6">
        <w:rPr>
          <w:rFonts w:ascii="Arial" w:eastAsia="Times New Roman" w:hAnsi="Arial" w:cs="Arial"/>
          <w:sz w:val="24"/>
          <w:szCs w:val="24"/>
          <w:lang w:val="mn-MN"/>
        </w:rPr>
        <w:t xml:space="preserve">тодорхой, </w:t>
      </w:r>
      <w:r w:rsidRPr="004007B6">
        <w:rPr>
          <w:rFonts w:ascii="Arial" w:hAnsi="Arial" w:cs="Arial"/>
          <w:sz w:val="24"/>
          <w:szCs w:val="24"/>
          <w:lang w:val="mn-MN"/>
        </w:rPr>
        <w:t xml:space="preserve">хуулийг хэрэглэх болон хэрэгжүүлэх </w:t>
      </w:r>
      <w:r w:rsidR="004007B6" w:rsidRPr="004007B6">
        <w:rPr>
          <w:rFonts w:ascii="Arial" w:hAnsi="Arial" w:cs="Arial"/>
          <w:sz w:val="24"/>
          <w:szCs w:val="24"/>
          <w:lang w:val="mn-MN"/>
        </w:rPr>
        <w:t>субъектүүд</w:t>
      </w:r>
      <w:r w:rsidRPr="004007B6">
        <w:rPr>
          <w:rFonts w:ascii="Arial" w:hAnsi="Arial" w:cs="Arial"/>
          <w:sz w:val="24"/>
          <w:szCs w:val="24"/>
          <w:lang w:val="mn-MN"/>
        </w:rPr>
        <w:t xml:space="preserve"> нэгдсэн нэг ойлголттой болж, хууль амжилттай хэрэгжих ач холбогдолтой. Үүнд:</w:t>
      </w:r>
    </w:p>
    <w:p w14:paraId="3D965F4A" w14:textId="77777777" w:rsidR="00E042F5" w:rsidRPr="004007B6" w:rsidRDefault="00E042F5" w:rsidP="00E042F5">
      <w:pPr>
        <w:spacing w:before="100" w:beforeAutospacing="1"/>
        <w:ind w:firstLine="720"/>
        <w:jc w:val="both"/>
        <w:rPr>
          <w:rFonts w:ascii="Arial" w:eastAsia="Times New Roman" w:hAnsi="Arial" w:cs="Arial"/>
          <w:sz w:val="24"/>
          <w:szCs w:val="24"/>
          <w:lang w:val="mn-MN" w:eastAsia="en-GB"/>
        </w:rPr>
      </w:pPr>
      <w:r w:rsidRPr="004007B6">
        <w:rPr>
          <w:rFonts w:ascii="Arial" w:eastAsia="Times New Roman" w:hAnsi="Arial" w:cs="Arial"/>
          <w:sz w:val="24"/>
          <w:szCs w:val="24"/>
          <w:lang w:val="mn-MN"/>
        </w:rPr>
        <w:t xml:space="preserve"> 1.Санхүүгийн сахилга бат: Тэтгэмж авах шимтгэл төлөлтийн хугацааг хуучин 9 сар байсныг 12 сар болгож уртасгаснаар богино хугацаанд шимтгэл төлж тэтгэмж авах хуулийн цоорхойг хааж, сангаас гарах зардлын урсгалыг хяналттай болгоно.</w:t>
      </w:r>
    </w:p>
    <w:p w14:paraId="4CD26808" w14:textId="77777777" w:rsidR="00E042F5" w:rsidRPr="004007B6" w:rsidRDefault="00E042F5" w:rsidP="00E042F5">
      <w:pPr>
        <w:spacing w:before="100" w:beforeAutospacing="1"/>
        <w:ind w:firstLine="720"/>
        <w:jc w:val="both"/>
        <w:rPr>
          <w:rFonts w:ascii="Arial" w:eastAsia="Times New Roman" w:hAnsi="Arial" w:cs="Arial"/>
          <w:sz w:val="24"/>
          <w:szCs w:val="24"/>
          <w:lang w:val="mn-MN"/>
        </w:rPr>
      </w:pPr>
      <w:r w:rsidRPr="004007B6">
        <w:rPr>
          <w:rFonts w:ascii="Arial" w:eastAsia="Times New Roman" w:hAnsi="Arial" w:cs="Arial"/>
          <w:sz w:val="24"/>
          <w:szCs w:val="24"/>
          <w:lang w:val="mn-MN"/>
        </w:rPr>
        <w:t>2.Тооцооллын тодорхой байдал: Бүх төрлийн тэтгэмжийн нэг өдрийн дундаж цалинг хуульчлан "21-д хуваах" аргачлалд шилжүүлснээр практикт үүсдэг байсан тэтгэмж бодох зөрүүтэй байдал алга болно.</w:t>
      </w:r>
    </w:p>
    <w:p w14:paraId="4634EC54" w14:textId="2DCAD087" w:rsidR="00E611BB" w:rsidRPr="004007B6" w:rsidRDefault="00E042F5" w:rsidP="001442AE">
      <w:pPr>
        <w:spacing w:before="100" w:beforeAutospacing="1"/>
        <w:ind w:firstLine="720"/>
        <w:jc w:val="both"/>
        <w:rPr>
          <w:rFonts w:ascii="Arial" w:eastAsia="Times New Roman" w:hAnsi="Arial" w:cs="Arial"/>
          <w:sz w:val="24"/>
          <w:szCs w:val="24"/>
          <w:lang w:val="mn-MN"/>
        </w:rPr>
      </w:pPr>
      <w:r w:rsidRPr="004007B6">
        <w:rPr>
          <w:rFonts w:ascii="Arial" w:eastAsia="Times New Roman" w:hAnsi="Arial" w:cs="Arial"/>
          <w:sz w:val="24"/>
          <w:szCs w:val="24"/>
          <w:lang w:val="mn-MN"/>
        </w:rPr>
        <w:t xml:space="preserve">3.Хөдөлмөр эрхлэлтийг дэмжих: Өөрийн хүсэлтээр ажлаас гарсан иргэнд ажилгүйдлийн тэтгэмж олгох хугацааг (55 хоног) бууруулсан нь иргэдийг тогтвортой ажлын байртай байхыг урамшуулах хөшүүрэг болно. </w:t>
      </w:r>
    </w:p>
    <w:p w14:paraId="38360955" w14:textId="06CD9869" w:rsidR="001F3E49" w:rsidRPr="004007B6" w:rsidRDefault="00FE1EE5" w:rsidP="007A09EE">
      <w:pPr>
        <w:spacing w:before="100" w:beforeAutospacing="1" w:after="100" w:afterAutospacing="1"/>
        <w:ind w:firstLine="720"/>
        <w:jc w:val="both"/>
        <w:rPr>
          <w:rFonts w:ascii="Arial" w:eastAsia="Times New Roman" w:hAnsi="Arial" w:cs="Arial"/>
          <w:bCs/>
          <w:i/>
          <w:sz w:val="24"/>
          <w:szCs w:val="24"/>
          <w:lang w:val="mn-MN" w:eastAsia="mn-MN"/>
        </w:rPr>
      </w:pPr>
      <w:r w:rsidRPr="004007B6">
        <w:rPr>
          <w:rFonts w:ascii="Arial" w:hAnsi="Arial" w:cs="Arial"/>
          <w:b/>
          <w:i/>
          <w:sz w:val="24"/>
          <w:szCs w:val="24"/>
          <w:lang w:val="mn-MN"/>
        </w:rPr>
        <w:t>Зорилт 1.</w:t>
      </w:r>
      <w:r w:rsidR="00491C99" w:rsidRPr="004007B6">
        <w:rPr>
          <w:rFonts w:ascii="Arial" w:hAnsi="Arial" w:cs="Arial"/>
          <w:b/>
          <w:i/>
          <w:sz w:val="24"/>
          <w:szCs w:val="24"/>
          <w:lang w:val="mn-MN"/>
        </w:rPr>
        <w:t xml:space="preserve"> </w:t>
      </w:r>
      <w:r w:rsidR="00491C99" w:rsidRPr="004007B6">
        <w:rPr>
          <w:rFonts w:ascii="Arial" w:hAnsi="Arial" w:cs="Arial"/>
          <w:bCs/>
          <w:i/>
          <w:sz w:val="24"/>
          <w:szCs w:val="24"/>
          <w:lang w:val="mn-MN"/>
        </w:rPr>
        <w:t xml:space="preserve">Ажилгүйдлийн даатгал сан, тэтгэмжийн даатгалын сан” нэгтгэх, тэтгэмж бодох тооцооллыг тодорхой болгох </w:t>
      </w:r>
      <w:r w:rsidR="001F3E49" w:rsidRPr="004007B6">
        <w:rPr>
          <w:rFonts w:ascii="Arial" w:hAnsi="Arial" w:cs="Arial"/>
          <w:bCs/>
          <w:i/>
          <w:sz w:val="24"/>
          <w:szCs w:val="24"/>
          <w:lang w:val="mn-MN"/>
        </w:rPr>
        <w:t>талаарх үнэлгээ</w:t>
      </w:r>
      <w:r w:rsidR="001F3E49" w:rsidRPr="004007B6">
        <w:rPr>
          <w:rFonts w:ascii="Arial" w:hAnsi="Arial" w:cs="Arial"/>
          <w:bCs/>
          <w:i/>
          <w:szCs w:val="24"/>
          <w:lang w:val="mn-MN"/>
        </w:rPr>
        <w:t>:</w:t>
      </w:r>
    </w:p>
    <w:p w14:paraId="1B2705B1" w14:textId="405724A7" w:rsidR="00A52334" w:rsidRPr="004007B6" w:rsidRDefault="00FF15E2" w:rsidP="00593C64">
      <w:pPr>
        <w:pStyle w:val="Normal1"/>
        <w:widowControl/>
        <w:spacing w:after="0" w:line="240" w:lineRule="auto"/>
        <w:ind w:firstLine="720"/>
        <w:jc w:val="both"/>
        <w:rPr>
          <w:rFonts w:eastAsia="Verdana"/>
          <w:color w:val="auto"/>
          <w:lang w:val="mn-MN"/>
        </w:rPr>
      </w:pPr>
      <w:bookmarkStart w:id="10" w:name="_Hlk197613319"/>
      <w:r w:rsidRPr="004007B6">
        <w:rPr>
          <w:rFonts w:eastAsia="Verdana"/>
          <w:b/>
          <w:bCs/>
          <w:color w:val="auto"/>
          <w:lang w:val="mn-MN"/>
        </w:rPr>
        <w:t xml:space="preserve">Хуулийн төслийн </w:t>
      </w:r>
      <w:r w:rsidR="001F3E49" w:rsidRPr="004007B6">
        <w:rPr>
          <w:rFonts w:eastAsia="Verdana"/>
          <w:b/>
          <w:bCs/>
          <w:color w:val="auto"/>
          <w:lang w:val="mn-MN"/>
        </w:rPr>
        <w:t xml:space="preserve">1 дүгээр </w:t>
      </w:r>
      <w:r w:rsidRPr="004007B6">
        <w:rPr>
          <w:rFonts w:eastAsia="Verdana"/>
          <w:b/>
          <w:bCs/>
          <w:color w:val="auto"/>
          <w:lang w:val="mn-MN"/>
        </w:rPr>
        <w:t>зүйлд</w:t>
      </w:r>
      <w:r w:rsidRPr="004007B6">
        <w:rPr>
          <w:rFonts w:eastAsia="Verdana"/>
          <w:color w:val="auto"/>
          <w:lang w:val="mn-MN"/>
        </w:rPr>
        <w:t xml:space="preserve"> </w:t>
      </w:r>
      <w:r w:rsidR="00A52334" w:rsidRPr="004007B6">
        <w:rPr>
          <w:rFonts w:eastAsia="Times New Roman"/>
          <w:lang w:val="mn-MN"/>
        </w:rPr>
        <w:t xml:space="preserve">Тэтгэмжийн даатгалын сангаас дараах тэтгэмж, шимтгэлийн төлбөр, хөнгөлөлтийг олгоно гэсэн хэсэгт ажилгүйдлийн тэтгэмж, шимтгэлийн хөнгөлөлт гэсэн хоёр заалтыг нэмж, нэр томьёог нэг болгох, </w:t>
      </w:r>
      <w:r w:rsidR="00A52334" w:rsidRPr="004007B6">
        <w:rPr>
          <w:rFonts w:eastAsia="MS Gothic"/>
          <w:bCs/>
          <w:lang w:val="mn-MN" w:eastAsia="x-none"/>
        </w:rPr>
        <w:t>хөдөлмөрийн чадвар түр алдсаны тэтгэмж,  жирэмсний болон амаржсаны тэтгэмж</w:t>
      </w:r>
      <w:r w:rsidR="00A52334" w:rsidRPr="004007B6">
        <w:rPr>
          <w:rFonts w:eastAsia="Times New Roman"/>
          <w:lang w:val="mn-MN"/>
        </w:rPr>
        <w:t xml:space="preserve">, </w:t>
      </w:r>
      <w:r w:rsidR="00A52334" w:rsidRPr="004007B6">
        <w:rPr>
          <w:rFonts w:eastAsia="MS Gothic"/>
          <w:bCs/>
          <w:lang w:val="mn-MN" w:eastAsia="x-none"/>
        </w:rPr>
        <w:t xml:space="preserve">ажилгүйдлийн тэтгэмжийг </w:t>
      </w:r>
      <w:r w:rsidR="00A52334" w:rsidRPr="004007B6">
        <w:rPr>
          <w:rFonts w:eastAsia="Times New Roman"/>
          <w:lang w:val="mn-MN"/>
        </w:rPr>
        <w:t>тооцсон сарын дундаж цалин хөлс, түүнтэй адилтгах орлогыг 21-д хувааж тэтгэмж бодох нэг өдрийн дундаж цалин хөлсийг тодорхой</w:t>
      </w:r>
      <w:r w:rsidR="00A52334" w:rsidRPr="004007B6">
        <w:rPr>
          <w:rFonts w:eastAsia="Calibri"/>
          <w:lang w:val="mn-MN"/>
        </w:rPr>
        <w:t xml:space="preserve"> заасан,</w:t>
      </w:r>
      <w:r w:rsidR="00A52334" w:rsidRPr="004007B6">
        <w:rPr>
          <w:rFonts w:eastAsia="MS Gothic"/>
          <w:bCs/>
          <w:lang w:val="mn-MN" w:eastAsia="x-none"/>
        </w:rPr>
        <w:t xml:space="preserve"> жирэмсний тэтгэмжийг төрөхийн өмнөх 60 хоног, амаржсаны тэтгэмжийг төрсний дараах 60 хоног, ихэр хүүхэд төрүүлсэн бол 80 хоногийн доторх ажлын өдрөөр тооцож олгох гэсэн зүйлийг нэмсэн.</w:t>
      </w:r>
    </w:p>
    <w:p w14:paraId="372E9D5C" w14:textId="77777777" w:rsidR="00A52334" w:rsidRPr="004007B6" w:rsidRDefault="00A52334" w:rsidP="00A52334">
      <w:pPr>
        <w:pStyle w:val="Normal1"/>
        <w:widowControl/>
        <w:spacing w:after="0" w:line="240" w:lineRule="auto"/>
        <w:jc w:val="both"/>
        <w:rPr>
          <w:rFonts w:eastAsia="Verdana"/>
          <w:color w:val="auto"/>
          <w:lang w:val="mn-MN"/>
        </w:rPr>
      </w:pPr>
    </w:p>
    <w:p w14:paraId="155EB70E" w14:textId="0DD779DC" w:rsidR="007A09EE" w:rsidRPr="004007B6" w:rsidRDefault="007A09EE" w:rsidP="007A09EE">
      <w:pPr>
        <w:pStyle w:val="NormalWeb"/>
        <w:spacing w:before="0" w:beforeAutospacing="0" w:after="0" w:afterAutospacing="0"/>
        <w:ind w:firstLine="720"/>
        <w:jc w:val="both"/>
        <w:rPr>
          <w:rFonts w:ascii="Arial" w:eastAsia="MS Gothic" w:hAnsi="Arial" w:cs="Arial"/>
          <w:bCs/>
          <w:lang w:val="mn-MN" w:eastAsia="x-none"/>
        </w:rPr>
      </w:pPr>
      <w:r w:rsidRPr="004007B6">
        <w:rPr>
          <w:rFonts w:ascii="Arial" w:eastAsia="MS Gothic" w:hAnsi="Arial" w:cs="Arial"/>
          <w:bCs/>
          <w:lang w:val="mn-MN" w:eastAsia="x-none"/>
        </w:rPr>
        <w:t xml:space="preserve">Ингэснээр тэтгэмжийн тооцоолол илүү ойлгомжтой, </w:t>
      </w:r>
      <w:r w:rsidRPr="004007B6">
        <w:rPr>
          <w:rFonts w:ascii="Arial" w:hAnsi="Arial" w:cs="Arial"/>
          <w:lang w:val="mn-MN"/>
        </w:rPr>
        <w:t xml:space="preserve">хуулийг хэрэглэх болон хэрэгжүүлэх </w:t>
      </w:r>
      <w:r w:rsidR="004007B6" w:rsidRPr="004007B6">
        <w:rPr>
          <w:rFonts w:ascii="Arial" w:hAnsi="Arial" w:cs="Arial"/>
          <w:lang w:val="mn-MN"/>
        </w:rPr>
        <w:t>субъектүүд</w:t>
      </w:r>
      <w:r w:rsidRPr="004007B6">
        <w:rPr>
          <w:rFonts w:ascii="Arial" w:hAnsi="Arial" w:cs="Arial"/>
          <w:lang w:val="mn-MN"/>
        </w:rPr>
        <w:t xml:space="preserve"> нэгдсэн нэг ойлголттой болж, хууль амжилттай хэрэгжих ач холбогдолтой байхаар тусгасан нь өнөөгийн шаардлага, хэрэгцээнд нийцэж, </w:t>
      </w:r>
      <w:r w:rsidRPr="004007B6">
        <w:rPr>
          <w:rFonts w:ascii="Arial" w:eastAsia="MS Gothic" w:hAnsi="Arial" w:cs="Arial"/>
          <w:bCs/>
          <w:lang w:val="mn-MN" w:eastAsia="x-none"/>
        </w:rPr>
        <w:t>хууль хэрэглээний ялгаатай практик арилна.</w:t>
      </w:r>
    </w:p>
    <w:p w14:paraId="5D2340EA" w14:textId="77777777" w:rsidR="00C9513C" w:rsidRPr="004007B6" w:rsidRDefault="00C9513C" w:rsidP="00593C64">
      <w:pPr>
        <w:pStyle w:val="Normal1"/>
        <w:widowControl/>
        <w:spacing w:after="0" w:line="240" w:lineRule="auto"/>
        <w:ind w:firstLine="720"/>
        <w:jc w:val="both"/>
        <w:rPr>
          <w:rFonts w:eastAsia="Verdana"/>
          <w:color w:val="auto"/>
          <w:lang w:val="mn-MN"/>
        </w:rPr>
      </w:pPr>
    </w:p>
    <w:p w14:paraId="3B9E07A8" w14:textId="7D24E8E0" w:rsidR="00FF15E2" w:rsidRPr="004007B6" w:rsidRDefault="00593C64" w:rsidP="00593C64">
      <w:pPr>
        <w:pStyle w:val="Normal1"/>
        <w:widowControl/>
        <w:spacing w:after="0" w:line="240" w:lineRule="auto"/>
        <w:ind w:firstLine="720"/>
        <w:jc w:val="both"/>
        <w:rPr>
          <w:lang w:val="mn-MN"/>
        </w:rPr>
      </w:pPr>
      <w:r w:rsidRPr="004007B6">
        <w:rPr>
          <w:lang w:val="mn-MN"/>
        </w:rPr>
        <w:t>Нийгмийн даатгалын тогтолцооны тогтвортой байдлыг хангах, тэтгэмж олгох, харилцааг тодорхой болгох, даатгуулагчийн эрхийг хамгаалах, сангийн зарцуулалтыг оновчтой болгох</w:t>
      </w:r>
      <w:r w:rsidRPr="004007B6">
        <w:rPr>
          <w:rFonts w:eastAsia="Verdana"/>
          <w:color w:val="auto"/>
          <w:lang w:val="mn-MN"/>
        </w:rPr>
        <w:t xml:space="preserve"> </w:t>
      </w:r>
      <w:r w:rsidR="00FF15E2" w:rsidRPr="004007B6">
        <w:rPr>
          <w:rFonts w:eastAsia="Verdana"/>
          <w:color w:val="auto"/>
          <w:lang w:val="mn-MN"/>
        </w:rPr>
        <w:t>ач холбогдолтой зохицуулалт болсон гэж үзэж байна.</w:t>
      </w:r>
      <w:r w:rsidR="004C34EA" w:rsidRPr="004007B6">
        <w:rPr>
          <w:rFonts w:eastAsia="Verdana"/>
          <w:color w:val="auto"/>
          <w:lang w:val="mn-MN"/>
        </w:rPr>
        <w:t xml:space="preserve"> Энэ зүйлд хуулийн төслийн үзэл баримтлалд </w:t>
      </w:r>
      <w:bookmarkStart w:id="11" w:name="_Hlk231481311"/>
      <w:r w:rsidR="004C34EA" w:rsidRPr="004007B6">
        <w:rPr>
          <w:rFonts w:eastAsia="Verdana"/>
          <w:color w:val="auto"/>
          <w:lang w:val="mn-MN"/>
        </w:rPr>
        <w:t xml:space="preserve">туссан </w:t>
      </w:r>
      <w:r w:rsidRPr="004007B6">
        <w:rPr>
          <w:lang w:val="mn-MN"/>
        </w:rPr>
        <w:t>ажилгүйдлийн даатгалын сангийн ажилгүйдлийн тэтгэмж авах нөхцөлийг нэмэгдүүлэх, өөрийн хүсэлтээр ажлаас чөлөөлөгдсөн тохиолдолд ажилгүйдлийн тэтгэмж олгох хугацааг бууруулах</w:t>
      </w:r>
      <w:r w:rsidR="00E81AFF" w:rsidRPr="004007B6">
        <w:rPr>
          <w:rFonts w:eastAsia="Verdana"/>
          <w:color w:val="auto"/>
          <w:lang w:val="mn-MN"/>
        </w:rPr>
        <w:t xml:space="preserve"> зэрэг нарийвчилсан харилцааг тодорхойлсон нь </w:t>
      </w:r>
      <w:r w:rsidR="00FF15E2" w:rsidRPr="004007B6">
        <w:rPr>
          <w:lang w:val="mn-MN"/>
        </w:rPr>
        <w:t xml:space="preserve">хуулийг хэрэглэх болон хэрэгжүүлэх </w:t>
      </w:r>
      <w:r w:rsidR="004007B6" w:rsidRPr="004007B6">
        <w:rPr>
          <w:lang w:val="mn-MN"/>
        </w:rPr>
        <w:t>субъектүүд</w:t>
      </w:r>
      <w:r w:rsidR="00FF15E2" w:rsidRPr="004007B6">
        <w:rPr>
          <w:lang w:val="mn-MN"/>
        </w:rPr>
        <w:t xml:space="preserve"> нэгдсэн нэг ойлголттой болж, хууль амжилттай хэрэгжих ач холбогдолтой байхаар тусгасан </w:t>
      </w:r>
      <w:r w:rsidR="004C34EA" w:rsidRPr="004007B6">
        <w:rPr>
          <w:lang w:val="mn-MN"/>
        </w:rPr>
        <w:t xml:space="preserve">нь өнөөгийн шаардлага, хэрэгцээнд нийцэж байна </w:t>
      </w:r>
      <w:bookmarkEnd w:id="11"/>
      <w:r w:rsidR="004C34EA" w:rsidRPr="004007B6">
        <w:rPr>
          <w:lang w:val="mn-MN"/>
        </w:rPr>
        <w:t xml:space="preserve">гэж үзэж байна. </w:t>
      </w:r>
      <w:r w:rsidR="00E81AFF" w:rsidRPr="004007B6">
        <w:rPr>
          <w:lang w:val="mn-MN"/>
        </w:rPr>
        <w:t>Үүнд:</w:t>
      </w:r>
    </w:p>
    <w:p w14:paraId="5461F517" w14:textId="77777777" w:rsidR="00E81AFF" w:rsidRPr="004007B6" w:rsidRDefault="00E81AFF" w:rsidP="00E81AFF">
      <w:pPr>
        <w:pStyle w:val="Normal1"/>
        <w:widowControl/>
        <w:spacing w:after="0" w:line="240" w:lineRule="auto"/>
        <w:ind w:firstLine="720"/>
        <w:jc w:val="both"/>
        <w:rPr>
          <w:lang w:val="mn-MN"/>
        </w:rPr>
      </w:pPr>
    </w:p>
    <w:tbl>
      <w:tblPr>
        <w:tblStyle w:val="TableGrid"/>
        <w:tblW w:w="0" w:type="auto"/>
        <w:tblLook w:val="04A0" w:firstRow="1" w:lastRow="0" w:firstColumn="1" w:lastColumn="0" w:noHBand="0" w:noVBand="1"/>
      </w:tblPr>
      <w:tblGrid>
        <w:gridCol w:w="9179"/>
      </w:tblGrid>
      <w:tr w:rsidR="00FF15E2" w:rsidRPr="004007B6" w14:paraId="70CCE4D8" w14:textId="77777777" w:rsidTr="004007B6">
        <w:trPr>
          <w:trHeight w:val="7982"/>
        </w:trPr>
        <w:tc>
          <w:tcPr>
            <w:tcW w:w="9179" w:type="dxa"/>
          </w:tcPr>
          <w:p w14:paraId="2116272C" w14:textId="77777777" w:rsidR="00A52334" w:rsidRPr="004007B6" w:rsidRDefault="00A52334" w:rsidP="00A52334">
            <w:pPr>
              <w:spacing w:before="100" w:beforeAutospacing="1" w:after="100" w:afterAutospacing="1"/>
              <w:ind w:firstLine="720"/>
              <w:jc w:val="both"/>
              <w:rPr>
                <w:rFonts w:ascii="Arial" w:eastAsia="Times New Roman" w:hAnsi="Arial" w:cs="Arial"/>
                <w:b/>
                <w:bCs/>
                <w:sz w:val="24"/>
                <w:szCs w:val="24"/>
                <w:lang w:val="mn-MN" w:eastAsia="en-GB"/>
              </w:rPr>
            </w:pPr>
            <w:r w:rsidRPr="004007B6">
              <w:rPr>
                <w:rFonts w:ascii="Arial" w:eastAsia="Times New Roman" w:hAnsi="Arial" w:cs="Arial"/>
                <w:b/>
                <w:bCs/>
                <w:sz w:val="24"/>
                <w:szCs w:val="24"/>
                <w:lang w:val="mn-MN" w:eastAsia="en-GB"/>
              </w:rPr>
              <w:t>1/2 дугаар зүйлийн 2.1.5, 2.1.6 дахь заалт:</w:t>
            </w:r>
          </w:p>
          <w:p w14:paraId="69E9845B" w14:textId="77777777" w:rsidR="00A52334" w:rsidRPr="004007B6" w:rsidRDefault="00A52334" w:rsidP="00A52334">
            <w:pPr>
              <w:ind w:firstLine="720"/>
              <w:jc w:val="both"/>
              <w:rPr>
                <w:rFonts w:ascii="Arial" w:eastAsia="Times New Roman" w:hAnsi="Arial" w:cs="Arial"/>
                <w:sz w:val="24"/>
                <w:szCs w:val="24"/>
                <w:lang w:val="mn-MN" w:eastAsia="en-GB"/>
              </w:rPr>
            </w:pPr>
            <w:bookmarkStart w:id="12" w:name="_Hlk231305611"/>
            <w:r w:rsidRPr="004007B6">
              <w:rPr>
                <w:rFonts w:ascii="Arial" w:eastAsia="Times New Roman" w:hAnsi="Arial" w:cs="Arial"/>
                <w:sz w:val="24"/>
                <w:szCs w:val="24"/>
                <w:lang w:val="mn-MN" w:eastAsia="en-GB"/>
              </w:rPr>
              <w:t xml:space="preserve">“2.1.5.ажилгүйдлийн тэтгэмж; </w:t>
            </w:r>
          </w:p>
          <w:p w14:paraId="3E87968D" w14:textId="77777777" w:rsidR="00A52334" w:rsidRPr="004007B6" w:rsidRDefault="00A52334" w:rsidP="00A52334">
            <w:pPr>
              <w:ind w:firstLine="720"/>
              <w:jc w:val="both"/>
              <w:rPr>
                <w:rFonts w:ascii="Arial" w:eastAsia="Times New Roman" w:hAnsi="Arial" w:cs="Arial"/>
                <w:sz w:val="24"/>
                <w:szCs w:val="24"/>
                <w:lang w:val="mn-MN" w:eastAsia="en-GB"/>
              </w:rPr>
            </w:pPr>
            <w:r w:rsidRPr="004007B6">
              <w:rPr>
                <w:rFonts w:ascii="Arial" w:eastAsia="Times New Roman" w:hAnsi="Arial" w:cs="Arial"/>
                <w:sz w:val="24"/>
                <w:szCs w:val="24"/>
                <w:lang w:val="mn-MN" w:eastAsia="en-GB"/>
              </w:rPr>
              <w:t xml:space="preserve"> 2.1.6.шимтгэлийн хөнгөлөлт.”</w:t>
            </w:r>
          </w:p>
          <w:bookmarkEnd w:id="12"/>
          <w:p w14:paraId="72A76833" w14:textId="77777777" w:rsidR="00A52334" w:rsidRPr="004007B6" w:rsidRDefault="00A52334" w:rsidP="00A52334">
            <w:pPr>
              <w:spacing w:before="100" w:beforeAutospacing="1" w:after="100" w:afterAutospacing="1"/>
              <w:ind w:firstLine="720"/>
              <w:jc w:val="both"/>
              <w:rPr>
                <w:rFonts w:ascii="Arial" w:eastAsia="Times New Roman" w:hAnsi="Arial" w:cs="Arial"/>
                <w:b/>
                <w:bCs/>
                <w:sz w:val="24"/>
                <w:szCs w:val="24"/>
                <w:lang w:val="mn-MN" w:eastAsia="en-GB"/>
              </w:rPr>
            </w:pPr>
            <w:r w:rsidRPr="004007B6">
              <w:rPr>
                <w:rFonts w:ascii="Arial" w:eastAsia="Times New Roman" w:hAnsi="Arial" w:cs="Arial"/>
                <w:b/>
                <w:bCs/>
                <w:sz w:val="24"/>
                <w:szCs w:val="24"/>
                <w:lang w:val="mn-MN" w:eastAsia="en-GB"/>
              </w:rPr>
              <w:t>2/4 дүгээр зүйлийн 4.3 дахь хэсэг:</w:t>
            </w:r>
          </w:p>
          <w:p w14:paraId="1B556996" w14:textId="27B3B211" w:rsidR="00A52334" w:rsidRPr="004007B6" w:rsidRDefault="00A52334" w:rsidP="00A52334">
            <w:pPr>
              <w:spacing w:before="100" w:beforeAutospacing="1" w:after="100" w:afterAutospacing="1"/>
              <w:jc w:val="both"/>
              <w:rPr>
                <w:rFonts w:ascii="Arial" w:eastAsia="Times New Roman" w:hAnsi="Arial" w:cs="Arial"/>
                <w:sz w:val="24"/>
                <w:szCs w:val="24"/>
                <w:lang w:val="mn-MN" w:eastAsia="en-GB"/>
              </w:rPr>
            </w:pPr>
            <w:r w:rsidRPr="004007B6">
              <w:rPr>
                <w:rFonts w:ascii="Arial" w:eastAsia="Times New Roman" w:hAnsi="Arial" w:cs="Arial"/>
                <w:sz w:val="24"/>
                <w:szCs w:val="24"/>
                <w:lang w:val="mn-MN" w:eastAsia="en-GB"/>
              </w:rPr>
              <w:t xml:space="preserve">         “4.3.Энэ хуулийн 4.1-д заасны дагуу тооцсон сарын дундаж цалин хөлс, түүнтэй адилтгах орлогыг 21-д хувааж хөдөлмөрийн чадвар түр алдсаны тэтгэмж бодох нэг өдрийн дундаж цалин хөлсийг тодорхойлно.”</w:t>
            </w:r>
          </w:p>
          <w:p w14:paraId="36C0591D" w14:textId="77777777" w:rsidR="00A52334" w:rsidRPr="004007B6" w:rsidRDefault="00A52334" w:rsidP="00A52334">
            <w:pPr>
              <w:spacing w:before="100" w:beforeAutospacing="1" w:after="100" w:afterAutospacing="1"/>
              <w:ind w:firstLine="720"/>
              <w:jc w:val="both"/>
              <w:rPr>
                <w:rFonts w:ascii="Arial" w:eastAsia="Times New Roman" w:hAnsi="Arial" w:cs="Arial"/>
                <w:sz w:val="24"/>
                <w:szCs w:val="24"/>
                <w:lang w:val="mn-MN" w:eastAsia="en-GB"/>
              </w:rPr>
            </w:pPr>
            <w:r w:rsidRPr="004007B6">
              <w:rPr>
                <w:rFonts w:ascii="Arial" w:eastAsia="Times New Roman" w:hAnsi="Arial" w:cs="Arial"/>
                <w:b/>
                <w:bCs/>
                <w:sz w:val="24"/>
                <w:szCs w:val="24"/>
                <w:lang w:val="mn-MN" w:eastAsia="en-GB"/>
              </w:rPr>
              <w:t>3/7 дугаар зүйлийн 7.3 дахь хэсэг:</w:t>
            </w:r>
            <w:r w:rsidRPr="004007B6">
              <w:rPr>
                <w:rFonts w:ascii="Arial" w:eastAsia="Times New Roman" w:hAnsi="Arial" w:cs="Arial"/>
                <w:sz w:val="24"/>
                <w:szCs w:val="24"/>
                <w:lang w:val="mn-MN" w:eastAsia="en-GB"/>
              </w:rPr>
              <w:t xml:space="preserve"> </w:t>
            </w:r>
          </w:p>
          <w:p w14:paraId="0C277B2A" w14:textId="283907A9" w:rsidR="00A52334" w:rsidRPr="004007B6" w:rsidRDefault="00A52334" w:rsidP="00A52334">
            <w:pPr>
              <w:spacing w:before="100" w:beforeAutospacing="1" w:after="100" w:afterAutospacing="1"/>
              <w:jc w:val="both"/>
              <w:rPr>
                <w:rFonts w:ascii="Arial" w:eastAsia="Times New Roman" w:hAnsi="Arial" w:cs="Arial"/>
                <w:sz w:val="24"/>
                <w:szCs w:val="24"/>
                <w:lang w:val="mn-MN" w:eastAsia="en-GB"/>
              </w:rPr>
            </w:pPr>
            <w:bookmarkStart w:id="13" w:name="_Hlk231302742"/>
            <w:r w:rsidRPr="004007B6">
              <w:rPr>
                <w:rFonts w:ascii="Arial" w:eastAsia="Times New Roman" w:hAnsi="Arial" w:cs="Arial"/>
                <w:sz w:val="24"/>
                <w:szCs w:val="24"/>
                <w:lang w:val="mn-MN" w:eastAsia="en-GB"/>
              </w:rPr>
              <w:t xml:space="preserve">       “7.3.Жирэмсний тэтгэмжийг төрөхийн өмнөх 60 хоног, амаржсаны тэтгэмжийг төрсний дараах 60 хоног, ихэр хүүхэд төрүүлсэн бол </w:t>
            </w:r>
            <w:bookmarkStart w:id="14" w:name="_Hlk231302164"/>
            <w:r w:rsidRPr="004007B6">
              <w:rPr>
                <w:rFonts w:ascii="Arial" w:eastAsia="Times New Roman" w:hAnsi="Arial" w:cs="Arial"/>
                <w:sz w:val="24"/>
                <w:szCs w:val="24"/>
                <w:lang w:val="mn-MN" w:eastAsia="en-GB"/>
              </w:rPr>
              <w:t>80 хоногийн доторх ажлын өдрөөр тус тус тооцож олгоно.”</w:t>
            </w:r>
          </w:p>
          <w:bookmarkEnd w:id="13"/>
          <w:bookmarkEnd w:id="14"/>
          <w:p w14:paraId="61ACB4A0" w14:textId="77777777" w:rsidR="00A52334" w:rsidRPr="004007B6" w:rsidRDefault="00A52334" w:rsidP="00A52334">
            <w:pPr>
              <w:spacing w:before="100" w:beforeAutospacing="1" w:after="100" w:afterAutospacing="1"/>
              <w:ind w:firstLine="720"/>
              <w:jc w:val="both"/>
              <w:rPr>
                <w:rFonts w:ascii="Arial" w:eastAsia="Times New Roman" w:hAnsi="Arial" w:cs="Arial"/>
                <w:sz w:val="24"/>
                <w:szCs w:val="24"/>
                <w:lang w:val="mn-MN" w:eastAsia="en-GB"/>
              </w:rPr>
            </w:pPr>
            <w:r w:rsidRPr="004007B6">
              <w:rPr>
                <w:rFonts w:ascii="Arial" w:eastAsia="Times New Roman" w:hAnsi="Arial" w:cs="Arial"/>
                <w:b/>
                <w:bCs/>
                <w:sz w:val="24"/>
                <w:szCs w:val="24"/>
                <w:lang w:val="mn-MN" w:eastAsia="en-GB"/>
              </w:rPr>
              <w:t>4/7 дугаар зүйлийн 7.4 дэх хэсэг:</w:t>
            </w:r>
            <w:r w:rsidRPr="004007B6">
              <w:rPr>
                <w:rFonts w:ascii="Arial" w:eastAsia="Times New Roman" w:hAnsi="Arial" w:cs="Arial"/>
                <w:sz w:val="24"/>
                <w:szCs w:val="24"/>
                <w:lang w:val="mn-MN" w:eastAsia="en-GB"/>
              </w:rPr>
              <w:t xml:space="preserve"> </w:t>
            </w:r>
          </w:p>
          <w:p w14:paraId="399A4B12" w14:textId="322F2A02" w:rsidR="00A52334" w:rsidRPr="004007B6" w:rsidRDefault="00A52334" w:rsidP="00A52334">
            <w:pPr>
              <w:spacing w:before="100" w:beforeAutospacing="1" w:after="100" w:afterAutospacing="1"/>
              <w:jc w:val="both"/>
              <w:rPr>
                <w:rFonts w:ascii="Arial" w:eastAsia="Times New Roman" w:hAnsi="Arial" w:cs="Arial"/>
                <w:sz w:val="24"/>
                <w:szCs w:val="24"/>
                <w:lang w:val="mn-MN" w:eastAsia="en-GB"/>
              </w:rPr>
            </w:pPr>
            <w:r w:rsidRPr="004007B6">
              <w:rPr>
                <w:rFonts w:ascii="Arial" w:eastAsia="Times New Roman" w:hAnsi="Arial" w:cs="Arial"/>
                <w:sz w:val="24"/>
                <w:szCs w:val="24"/>
                <w:lang w:val="mn-MN" w:eastAsia="en-GB"/>
              </w:rPr>
              <w:t xml:space="preserve">        “7.4.Энэ хуулийн 7.1-д заасны дагуу тооцсон сарын дундаж цалин хөлс, түүнтэй адилтгах орлогыг 21-д хувааж жирэмсний болон амаржсаны тэтгэмж бодох нэг өдрийн дундаж цалин хөлсийг тодорхойлно.”</w:t>
            </w:r>
          </w:p>
          <w:p w14:paraId="6F3ECF6C" w14:textId="77777777" w:rsidR="00A52334" w:rsidRPr="004007B6" w:rsidRDefault="00A52334" w:rsidP="00A52334">
            <w:pPr>
              <w:spacing w:before="100" w:beforeAutospacing="1" w:after="100" w:afterAutospacing="1"/>
              <w:ind w:firstLine="720"/>
              <w:jc w:val="both"/>
              <w:rPr>
                <w:rFonts w:ascii="Arial" w:eastAsia="Times New Roman" w:hAnsi="Arial" w:cs="Arial"/>
                <w:b/>
                <w:bCs/>
                <w:sz w:val="24"/>
                <w:szCs w:val="24"/>
                <w:lang w:val="mn-MN" w:eastAsia="en-GB"/>
              </w:rPr>
            </w:pPr>
            <w:r w:rsidRPr="004007B6">
              <w:rPr>
                <w:rFonts w:ascii="Arial" w:eastAsia="Times New Roman" w:hAnsi="Arial" w:cs="Arial"/>
                <w:b/>
                <w:bCs/>
                <w:sz w:val="24"/>
                <w:szCs w:val="24"/>
                <w:lang w:val="mn-MN" w:eastAsia="en-GB"/>
              </w:rPr>
              <w:t>5/10 дугаар зүйлийн 10.3 дахь хэсэг:</w:t>
            </w:r>
          </w:p>
          <w:p w14:paraId="52ED3311" w14:textId="7678BE8F" w:rsidR="00FF15E2" w:rsidRPr="004007B6" w:rsidRDefault="00A52334" w:rsidP="00A52334">
            <w:pPr>
              <w:spacing w:before="100" w:beforeAutospacing="1" w:after="100" w:afterAutospacing="1"/>
              <w:jc w:val="both"/>
              <w:rPr>
                <w:rFonts w:ascii="Arial" w:eastAsia="Times New Roman" w:hAnsi="Arial" w:cs="Arial"/>
                <w:sz w:val="24"/>
                <w:szCs w:val="24"/>
                <w:lang w:val="mn-MN" w:eastAsia="en-GB"/>
              </w:rPr>
            </w:pPr>
            <w:r w:rsidRPr="004007B6">
              <w:rPr>
                <w:rFonts w:ascii="Arial" w:eastAsia="Times New Roman" w:hAnsi="Arial" w:cs="Arial"/>
                <w:sz w:val="24"/>
                <w:szCs w:val="24"/>
                <w:lang w:val="mn-MN" w:eastAsia="en-GB"/>
              </w:rPr>
              <w:t xml:space="preserve">       "10.3.Энэ хуулийн 10.1-д заасны дагуу тооцсон сарын дундаж цалин хөлс, түүнтэй адилтгах орлогыг 21-д хувааж ажилгүйдлийн тэтгэмж бодох нэг өдрийн дундаж цалин хөлсийг тодорхойлно."</w:t>
            </w:r>
          </w:p>
        </w:tc>
      </w:tr>
    </w:tbl>
    <w:p w14:paraId="0DC0E6C1" w14:textId="4DA17292" w:rsidR="00FF15E2" w:rsidRPr="004007B6" w:rsidRDefault="00FF15E2" w:rsidP="00FF15E2">
      <w:pPr>
        <w:jc w:val="both"/>
        <w:rPr>
          <w:rFonts w:ascii="Arial" w:eastAsia="Arial" w:hAnsi="Arial" w:cs="Arial"/>
          <w:sz w:val="24"/>
          <w:szCs w:val="24"/>
          <w:lang w:val="mn-MN"/>
        </w:rPr>
      </w:pPr>
      <w:r w:rsidRPr="004007B6">
        <w:rPr>
          <w:rFonts w:ascii="Arial" w:eastAsia="Arial" w:hAnsi="Arial" w:cs="Arial"/>
          <w:sz w:val="24"/>
          <w:szCs w:val="24"/>
          <w:lang w:val="mn-MN"/>
        </w:rPr>
        <w:tab/>
      </w:r>
    </w:p>
    <w:bookmarkEnd w:id="10"/>
    <w:p w14:paraId="748EF675" w14:textId="6B16DE9D" w:rsidR="00D77A66" w:rsidRPr="004007B6" w:rsidRDefault="00FE1EE5" w:rsidP="00D77A66">
      <w:pPr>
        <w:pStyle w:val="NormalWeb"/>
        <w:spacing w:before="0" w:beforeAutospacing="0" w:after="0" w:afterAutospacing="0"/>
        <w:ind w:firstLine="720"/>
        <w:contextualSpacing/>
        <w:jc w:val="both"/>
        <w:rPr>
          <w:rFonts w:ascii="Arial" w:hAnsi="Arial" w:cs="Arial"/>
          <w:bCs/>
          <w:i/>
          <w:iCs/>
          <w:lang w:val="mn-MN"/>
        </w:rPr>
      </w:pPr>
      <w:r w:rsidRPr="004007B6">
        <w:rPr>
          <w:rFonts w:ascii="Arial" w:hAnsi="Arial" w:cs="Arial"/>
          <w:b/>
          <w:i/>
          <w:kern w:val="24"/>
          <w:lang w:val="mn-MN"/>
        </w:rPr>
        <w:t>Зорилт 2</w:t>
      </w:r>
      <w:r w:rsidR="000A2FCE" w:rsidRPr="004007B6">
        <w:rPr>
          <w:rFonts w:ascii="Arial" w:hAnsi="Arial" w:cs="Arial"/>
          <w:bCs/>
          <w:lang w:val="mn-MN"/>
        </w:rPr>
        <w:t>.</w:t>
      </w:r>
      <w:r w:rsidR="009B3B52" w:rsidRPr="004007B6">
        <w:rPr>
          <w:rFonts w:ascii="Arial" w:hAnsi="Arial" w:cs="Arial"/>
          <w:bCs/>
          <w:lang w:val="mn-MN"/>
        </w:rPr>
        <w:t xml:space="preserve"> </w:t>
      </w:r>
      <w:r w:rsidR="00A52334" w:rsidRPr="004007B6">
        <w:rPr>
          <w:rFonts w:ascii="Arial" w:hAnsi="Arial" w:cs="Arial"/>
          <w:b/>
          <w:i/>
          <w:iCs/>
          <w:lang w:val="mn-MN"/>
        </w:rPr>
        <w:t>Ажилгүйдлийн тэтгэмж авах нөхцөлийг нэмэгдүүлэх асуудлыг тодорхой болгох</w:t>
      </w:r>
      <w:r w:rsidR="00491C99" w:rsidRPr="004007B6">
        <w:rPr>
          <w:rFonts w:ascii="Arial" w:hAnsi="Arial" w:cs="Arial"/>
          <w:b/>
          <w:i/>
          <w:iCs/>
          <w:lang w:val="mn-MN"/>
        </w:rPr>
        <w:t xml:space="preserve"> талаарх үнэлгээ</w:t>
      </w:r>
      <w:r w:rsidR="00593C64" w:rsidRPr="004007B6">
        <w:rPr>
          <w:rFonts w:ascii="Arial" w:hAnsi="Arial" w:cs="Arial"/>
          <w:i/>
          <w:iCs/>
          <w:lang w:val="mn-MN"/>
        </w:rPr>
        <w:t>:</w:t>
      </w:r>
      <w:r w:rsidR="00593C64" w:rsidRPr="004007B6">
        <w:rPr>
          <w:rFonts w:ascii="Arial" w:hAnsi="Arial" w:cs="Arial"/>
          <w:bCs/>
          <w:i/>
          <w:iCs/>
          <w:lang w:val="mn-MN"/>
        </w:rPr>
        <w:t xml:space="preserve"> </w:t>
      </w:r>
    </w:p>
    <w:p w14:paraId="7A84A32D" w14:textId="21FBB7FE" w:rsidR="00147BA7" w:rsidRPr="004007B6" w:rsidRDefault="00D77A66" w:rsidP="00D77A66">
      <w:pPr>
        <w:spacing w:before="100" w:beforeAutospacing="1" w:after="100" w:afterAutospacing="1"/>
        <w:ind w:firstLine="720"/>
        <w:jc w:val="both"/>
        <w:rPr>
          <w:rFonts w:ascii="Arial" w:eastAsia="Times New Roman" w:hAnsi="Arial" w:cs="Arial"/>
          <w:sz w:val="24"/>
          <w:szCs w:val="24"/>
          <w:lang w:val="mn-MN" w:eastAsia="en-GB"/>
        </w:rPr>
      </w:pPr>
      <w:bookmarkStart w:id="15" w:name="_Hlk231307009"/>
      <w:r w:rsidRPr="004007B6">
        <w:rPr>
          <w:rFonts w:ascii="Arial" w:eastAsia="Times New Roman" w:hAnsi="Arial" w:cs="Arial"/>
          <w:b/>
          <w:bCs/>
          <w:sz w:val="24"/>
          <w:szCs w:val="24"/>
          <w:lang w:val="mn-MN" w:eastAsia="en-GB"/>
        </w:rPr>
        <w:t xml:space="preserve">Хуулийн төслийн 4 дүгээр зүйлд </w:t>
      </w:r>
      <w:r w:rsidRPr="004007B6">
        <w:rPr>
          <w:rFonts w:ascii="Arial" w:eastAsia="Times New Roman" w:hAnsi="Arial" w:cs="Arial"/>
          <w:sz w:val="24"/>
          <w:szCs w:val="24"/>
          <w:lang w:val="mn-MN" w:eastAsia="en-GB"/>
        </w:rPr>
        <w:t>Нийгмийн даатгалын сангаас олгох тэтгэмжийн тухай хуулийн 9 дүгээр зүйлийн 9.1 дэх хэсгийн “9” гэснийг “12” гэж, мөн зүйлийн 9.2 дахь хэсгийн “3” гэснийг “9” гэж, 10 дугаар зүйлийн 10.1 дэх хэсгийн “9” гэснийг “12” гэж, мөн зүйлийн 10.2 дахь хэсгийн “9” гэснийг “12” гэж, 13 дугаар зүйлийн 13.1 дэх хэсгийн “ажилгүйдлийн даатгалын сангаас тэтгэмж гаргуулаагүй,” гэснийг “тэтгэмжийн даатгалын сангаас ажилгүйдлийн тэтгэмж гаргуулаагүй” гэж, 17 дугаар зүйлийн 17.2 дахь хэсгийн “ажилгүйдлийн” гэснийг “тэтгэмжийн” гэж нэмсэн.</w:t>
      </w:r>
      <w:bookmarkEnd w:id="15"/>
    </w:p>
    <w:p w14:paraId="193BB26C" w14:textId="419539BE" w:rsidR="00147BA7" w:rsidRPr="00CC280A" w:rsidRDefault="00147BA7" w:rsidP="00147BA7">
      <w:pPr>
        <w:pStyle w:val="Subtitle"/>
        <w:spacing w:after="100" w:afterAutospacing="1"/>
        <w:ind w:firstLine="720"/>
        <w:contextualSpacing/>
        <w:jc w:val="both"/>
        <w:rPr>
          <w:rFonts w:ascii="Arial" w:eastAsia="Arial" w:hAnsi="Arial" w:cs="Arial"/>
          <w:szCs w:val="24"/>
          <w:lang w:val="mn-MN"/>
        </w:rPr>
      </w:pPr>
      <w:r w:rsidRPr="004007B6">
        <w:rPr>
          <w:rFonts w:ascii="Arial" w:eastAsia="MS Mincho" w:hAnsi="Arial" w:cs="Arial"/>
          <w:szCs w:val="24"/>
          <w:lang w:val="mn-MN"/>
        </w:rPr>
        <w:t xml:space="preserve">Тэтгэмж авах эрх үүсэх нөхцөл, даатгуулагчийн шимтгэл төлсөн хугацааны шаардлага, хугацааг нэмэгдүүлэх, ажилгүйдлийн тэтгэмж авах шалгуурыг тодорхой болгож, хуулийн нэр томьёоны уялдаа, ойлголтын зөрүүг арилгах </w:t>
      </w:r>
      <w:r w:rsidRPr="004007B6">
        <w:rPr>
          <w:rFonts w:ascii="Arial" w:eastAsia="MS Mincho" w:hAnsi="Arial" w:cs="Arial"/>
          <w:lang w:val="mn-MN"/>
        </w:rPr>
        <w:t xml:space="preserve">гэж </w:t>
      </w:r>
      <w:r w:rsidRPr="00CC280A">
        <w:rPr>
          <w:rFonts w:ascii="Arial" w:eastAsia="MS Mincho" w:hAnsi="Arial" w:cs="Arial"/>
          <w:lang w:val="mn-MN"/>
        </w:rPr>
        <w:t>үзэж байна.</w:t>
      </w:r>
      <w:r w:rsidR="009E71E2" w:rsidRPr="00CC280A">
        <w:rPr>
          <w:rFonts w:ascii="Arial" w:hAnsi="Arial" w:cs="Arial"/>
          <w:lang w:val="mn-MN"/>
        </w:rPr>
        <w:t xml:space="preserve"> </w:t>
      </w:r>
      <w:r w:rsidRPr="00CC280A">
        <w:rPr>
          <w:rFonts w:ascii="Arial" w:eastAsia="MS Mincho" w:hAnsi="Arial" w:cs="Arial"/>
          <w:lang w:val="mn-MN"/>
        </w:rPr>
        <w:t>Үүнд</w:t>
      </w:r>
      <w:r w:rsidRPr="00CC280A">
        <w:rPr>
          <w:rFonts w:ascii="Arial" w:hAnsi="Arial" w:cs="Arial"/>
          <w:szCs w:val="24"/>
          <w:lang w:val="mn-MN"/>
        </w:rPr>
        <w:t>:</w:t>
      </w:r>
    </w:p>
    <w:p w14:paraId="2238A331" w14:textId="74DFAADC" w:rsidR="00147BA7" w:rsidRPr="00CC280A" w:rsidRDefault="00147BA7" w:rsidP="00147BA7">
      <w:pPr>
        <w:pStyle w:val="NormalWeb"/>
        <w:spacing w:before="0" w:beforeAutospacing="0" w:after="0" w:afterAutospacing="0"/>
        <w:ind w:firstLine="720"/>
        <w:contextualSpacing/>
        <w:jc w:val="both"/>
        <w:rPr>
          <w:rFonts w:ascii="Arial" w:hAnsi="Arial" w:cs="Arial"/>
          <w:lang w:val="mn-MN"/>
        </w:rPr>
      </w:pPr>
      <w:r w:rsidRPr="00CC280A">
        <w:rPr>
          <w:rFonts w:ascii="Arial" w:hAnsi="Arial" w:cs="Arial"/>
          <w:lang w:val="mn-MN"/>
        </w:rPr>
        <w:t xml:space="preserve">Нийгмийн даатгалын сангаас олгох тэтгэмжийн тухай хуулийн 8 дугаар зүйлийн 8.2 дахь хэсгийн “авч байсан” гэсний дараа “энэ зүйлийн 8.1-д заасан нөхцөлийг хангасан” гэж, 9 дүгээр зүйлийн 9.1 дэх хэсгийн  “9” гэснийг “12” гэж, мөн зүйлийн 9.2 дахь хэсгийн “3” гэснийг “9” гэж, 10 дугаар зүйлийн 10.1 дэх хэсгийн “9” гэснийг “12” гэж, мөн зүйлийн 10.2 дахь хэсгийн “9” гэснийг “12” гэж, 13 дугаар зүйлийн 13.1 дэх хэсгийн “ажилгүйдлийн даатгалын сангаас тэтгэмж гаргуулаагүй,” гэснийг “тэтгэмжийн даатгалын сангаас ажилгүйдлийн тэтгэмж гаргуулаагүй” гэж, 17 дугаар зүйлийн 17.2 дахь хэсгийн “ажилгүйдлийн” гэснийг “тэтгэмжийн” гэж </w:t>
      </w:r>
      <w:r w:rsidR="00D77A66" w:rsidRPr="00CC280A">
        <w:rPr>
          <w:rFonts w:ascii="Arial" w:hAnsi="Arial" w:cs="Arial"/>
          <w:lang w:val="mn-MN"/>
        </w:rPr>
        <w:t>өөрч</w:t>
      </w:r>
      <w:r w:rsidR="000A2FCE" w:rsidRPr="00CC280A">
        <w:rPr>
          <w:rFonts w:ascii="Arial" w:hAnsi="Arial" w:cs="Arial"/>
          <w:lang w:val="mn-MN"/>
        </w:rPr>
        <w:t>ил</w:t>
      </w:r>
      <w:r w:rsidR="00D77A66" w:rsidRPr="00CC280A">
        <w:rPr>
          <w:rFonts w:ascii="Arial" w:hAnsi="Arial" w:cs="Arial"/>
          <w:lang w:val="mn-MN"/>
        </w:rPr>
        <w:t>сүгэй.</w:t>
      </w:r>
    </w:p>
    <w:p w14:paraId="56D5A273" w14:textId="77777777" w:rsidR="00C726A8" w:rsidRPr="004007B6" w:rsidRDefault="00C726A8" w:rsidP="00147BA7">
      <w:pPr>
        <w:pStyle w:val="NormalWeb"/>
        <w:spacing w:before="0" w:beforeAutospacing="0" w:after="0" w:afterAutospacing="0"/>
        <w:contextualSpacing/>
        <w:jc w:val="both"/>
        <w:rPr>
          <w:rFonts w:ascii="Arial" w:hAnsi="Arial" w:cs="Arial"/>
          <w:bCs/>
          <w:i/>
          <w:iCs/>
          <w:lang w:val="mn-MN"/>
        </w:rPr>
      </w:pPr>
    </w:p>
    <w:p w14:paraId="780CAFC1" w14:textId="78E0F5B4" w:rsidR="00491C99" w:rsidRPr="004007B6" w:rsidRDefault="00491C99" w:rsidP="00E81D1A">
      <w:pPr>
        <w:pStyle w:val="NormalWeb"/>
        <w:spacing w:before="0" w:beforeAutospacing="0" w:after="0" w:afterAutospacing="0"/>
        <w:ind w:firstLine="720"/>
        <w:contextualSpacing/>
        <w:jc w:val="both"/>
        <w:rPr>
          <w:rFonts w:ascii="Arial" w:hAnsi="Arial" w:cs="Arial"/>
          <w:lang w:val="mn-MN"/>
        </w:rPr>
      </w:pPr>
      <w:r w:rsidRPr="004007B6">
        <w:rPr>
          <w:rFonts w:ascii="Arial" w:hAnsi="Arial" w:cs="Arial"/>
          <w:b/>
          <w:i/>
          <w:kern w:val="24"/>
          <w:lang w:val="mn-MN"/>
        </w:rPr>
        <w:t>Зорилт 3</w:t>
      </w:r>
      <w:r w:rsidRPr="004007B6">
        <w:rPr>
          <w:rFonts w:ascii="Arial" w:hAnsi="Arial" w:cs="Arial"/>
          <w:b/>
          <w:iCs/>
          <w:kern w:val="24"/>
          <w:lang w:val="mn-MN"/>
        </w:rPr>
        <w:t>.</w:t>
      </w:r>
      <w:r w:rsidR="009B3B52" w:rsidRPr="004007B6">
        <w:rPr>
          <w:rFonts w:ascii="Arial" w:hAnsi="Arial" w:cs="Arial"/>
          <w:b/>
          <w:iCs/>
          <w:lang w:val="mn-MN"/>
        </w:rPr>
        <w:t xml:space="preserve"> </w:t>
      </w:r>
      <w:r w:rsidRPr="004007B6">
        <w:rPr>
          <w:rFonts w:ascii="Arial" w:hAnsi="Arial" w:cs="Arial"/>
          <w:b/>
          <w:i/>
          <w:lang w:val="mn-MN"/>
        </w:rPr>
        <w:t>Ажилгүйдлийн тэтгэмж</w:t>
      </w:r>
      <w:r w:rsidR="00380F32" w:rsidRPr="004007B6">
        <w:rPr>
          <w:rFonts w:ascii="Arial" w:hAnsi="Arial" w:cs="Arial"/>
          <w:b/>
          <w:i/>
          <w:lang w:val="mn-MN"/>
        </w:rPr>
        <w:t xml:space="preserve"> олгох хугацааг бууруулах</w:t>
      </w:r>
      <w:r w:rsidRPr="004007B6">
        <w:rPr>
          <w:rFonts w:ascii="Arial" w:hAnsi="Arial" w:cs="Arial"/>
          <w:b/>
          <w:i/>
          <w:lang w:val="mn-MN"/>
        </w:rPr>
        <w:t xml:space="preserve"> талаарх үнэлгээ</w:t>
      </w:r>
      <w:r w:rsidRPr="004007B6">
        <w:rPr>
          <w:rFonts w:ascii="Arial" w:hAnsi="Arial" w:cs="Arial"/>
          <w:b/>
          <w:iCs/>
          <w:lang w:val="mn-MN"/>
        </w:rPr>
        <w:t>:</w:t>
      </w:r>
    </w:p>
    <w:p w14:paraId="022E0248" w14:textId="7EC4F9E0" w:rsidR="007260CF" w:rsidRPr="004007B6" w:rsidRDefault="007260CF" w:rsidP="00E81D1A">
      <w:pPr>
        <w:pStyle w:val="NormalWeb"/>
        <w:spacing w:before="0" w:beforeAutospacing="0" w:after="0" w:afterAutospacing="0"/>
        <w:ind w:firstLine="720"/>
        <w:contextualSpacing/>
        <w:jc w:val="both"/>
        <w:rPr>
          <w:rFonts w:ascii="Arial" w:hAnsi="Arial" w:cs="Arial"/>
          <w:lang w:val="mn-MN"/>
        </w:rPr>
      </w:pPr>
    </w:p>
    <w:p w14:paraId="0DAD2A7B" w14:textId="22169D3C" w:rsidR="00D77A66" w:rsidRPr="004007B6" w:rsidRDefault="00273AEE" w:rsidP="00D77A66">
      <w:pPr>
        <w:spacing w:after="240"/>
        <w:ind w:firstLine="720"/>
        <w:jc w:val="both"/>
        <w:rPr>
          <w:rFonts w:ascii="Arial" w:eastAsia="MS Mincho" w:hAnsi="Arial" w:cs="Arial"/>
          <w:lang w:val="mn-MN"/>
        </w:rPr>
      </w:pPr>
      <w:bookmarkStart w:id="16" w:name="_Hlk231317111"/>
      <w:r w:rsidRPr="004007B6">
        <w:rPr>
          <w:rFonts w:ascii="Arial" w:eastAsia="MS Mincho" w:hAnsi="Arial" w:cs="Arial"/>
          <w:b/>
          <w:bCs/>
          <w:sz w:val="24"/>
          <w:szCs w:val="24"/>
          <w:lang w:val="mn-MN"/>
        </w:rPr>
        <w:t>Хуулийн төслийн 3 дугаар зүйлд</w:t>
      </w:r>
      <w:r w:rsidR="00D77A66" w:rsidRPr="004007B6">
        <w:rPr>
          <w:rFonts w:ascii="Arial" w:eastAsia="MS Mincho" w:hAnsi="Arial" w:cs="Arial"/>
          <w:b/>
          <w:bCs/>
          <w:sz w:val="24"/>
          <w:szCs w:val="24"/>
          <w:lang w:val="mn-MN"/>
        </w:rPr>
        <w:t xml:space="preserve"> </w:t>
      </w:r>
      <w:r w:rsidRPr="004007B6">
        <w:rPr>
          <w:rFonts w:ascii="Arial" w:eastAsia="MS Mincho" w:hAnsi="Arial" w:cs="Arial"/>
          <w:lang w:val="mn-MN"/>
        </w:rPr>
        <w:t xml:space="preserve"> </w:t>
      </w:r>
      <w:r w:rsidR="00D77A66" w:rsidRPr="004007B6">
        <w:rPr>
          <w:rFonts w:ascii="Arial" w:eastAsia="Times New Roman" w:hAnsi="Arial" w:cs="Arial"/>
          <w:sz w:val="24"/>
          <w:szCs w:val="24"/>
          <w:lang w:val="mn-MN"/>
        </w:rPr>
        <w:t>даатгуулагчид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тооцож олгохоор оруулсан.</w:t>
      </w:r>
    </w:p>
    <w:p w14:paraId="1F7D3261" w14:textId="577E9290" w:rsidR="00273AEE" w:rsidRPr="004007B6" w:rsidRDefault="00D77A66" w:rsidP="00273AEE">
      <w:pPr>
        <w:spacing w:after="240"/>
        <w:ind w:firstLine="720"/>
        <w:jc w:val="both"/>
        <w:rPr>
          <w:rFonts w:ascii="Arial" w:eastAsia="MS Gothic" w:hAnsi="Arial" w:cs="Arial"/>
          <w:bCs/>
          <w:sz w:val="24"/>
          <w:szCs w:val="24"/>
          <w:lang w:val="mn-MN" w:eastAsia="x-none"/>
        </w:rPr>
      </w:pPr>
      <w:r w:rsidRPr="004007B6">
        <w:rPr>
          <w:rFonts w:ascii="Arial" w:eastAsia="MS Gothic" w:hAnsi="Arial" w:cs="Arial"/>
          <w:bCs/>
          <w:sz w:val="24"/>
          <w:szCs w:val="24"/>
          <w:lang w:val="mn-MN" w:eastAsia="x-none"/>
        </w:rPr>
        <w:t>Д</w:t>
      </w:r>
      <w:r w:rsidR="00273AEE" w:rsidRPr="004007B6">
        <w:rPr>
          <w:rFonts w:ascii="Arial" w:eastAsia="MS Gothic" w:hAnsi="Arial" w:cs="Arial"/>
          <w:bCs/>
          <w:sz w:val="24"/>
          <w:szCs w:val="24"/>
          <w:lang w:val="mn-MN" w:eastAsia="x-none"/>
        </w:rPr>
        <w:t xml:space="preserve">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w:t>
      </w:r>
      <w:r w:rsidRPr="004007B6">
        <w:rPr>
          <w:rFonts w:ascii="Arial" w:eastAsia="MS Gothic" w:hAnsi="Arial" w:cs="Arial"/>
          <w:bCs/>
          <w:sz w:val="24"/>
          <w:szCs w:val="24"/>
          <w:lang w:val="mn-MN" w:eastAsia="x-none"/>
        </w:rPr>
        <w:t xml:space="preserve">тооцож </w:t>
      </w:r>
      <w:r w:rsidR="00273AEE" w:rsidRPr="004007B6">
        <w:rPr>
          <w:rFonts w:ascii="Arial" w:eastAsia="MS Gothic" w:hAnsi="Arial" w:cs="Arial"/>
          <w:bCs/>
          <w:sz w:val="24"/>
          <w:szCs w:val="24"/>
          <w:lang w:val="mn-MN" w:eastAsia="x-none"/>
        </w:rPr>
        <w:t>ажилгүйдлийн тэтгэмж олгох хугацаатай холбоотой зохицуулалтыг шинэчлэн тусгасан. Тодруулбал,  энэхүү зохицуулалт нь ажилгүй болсон иргэдийн орлогын баталгааг нэмэгдүүлэхийн зэрэгцээ ажил олгогчийн санаачилгаар ажлаас чөлөөлөгдсөн болон өөрийн хүсэлтээр ажлаас гарсан иргэдийн нөхцөл байдлыг ялгамжтай авч үзэх эрх зүйн үндэслэлийг бүрдүүлж байна.</w:t>
      </w:r>
      <w:r w:rsidR="00CC280A" w:rsidRPr="00CC280A">
        <w:rPr>
          <w:rFonts w:ascii="Arial" w:eastAsia="MS Gothic" w:hAnsi="Arial" w:cs="Arial"/>
          <w:bCs/>
          <w:sz w:val="24"/>
          <w:szCs w:val="24"/>
          <w:lang w:val="mn-MN" w:eastAsia="x-none"/>
        </w:rPr>
        <w:t xml:space="preserve"> </w:t>
      </w:r>
      <w:r w:rsidR="000A2FCE" w:rsidRPr="004007B6">
        <w:rPr>
          <w:rFonts w:ascii="Arial" w:eastAsia="MS Gothic" w:hAnsi="Arial" w:cs="Arial"/>
          <w:bCs/>
          <w:sz w:val="24"/>
          <w:szCs w:val="24"/>
          <w:lang w:val="mn-MN" w:eastAsia="x-none"/>
        </w:rPr>
        <w:t>Үүнд:</w:t>
      </w:r>
    </w:p>
    <w:p w14:paraId="687F4A0A" w14:textId="029221C5" w:rsidR="000A2FCE" w:rsidRPr="00CC280A" w:rsidRDefault="000A2FCE" w:rsidP="000A2FCE">
      <w:pPr>
        <w:spacing w:before="100" w:beforeAutospacing="1" w:after="100" w:afterAutospacing="1"/>
        <w:ind w:firstLine="720"/>
        <w:jc w:val="both"/>
        <w:rPr>
          <w:rFonts w:ascii="Arial" w:eastAsia="Times New Roman" w:hAnsi="Arial" w:cs="Arial"/>
          <w:sz w:val="24"/>
          <w:szCs w:val="24"/>
          <w:lang w:val="mn-MN" w:eastAsia="en-GB"/>
        </w:rPr>
      </w:pPr>
      <w:r w:rsidRPr="00CC280A">
        <w:rPr>
          <w:rFonts w:ascii="Arial" w:eastAsia="Times New Roman" w:hAnsi="Arial" w:cs="Arial"/>
          <w:sz w:val="24"/>
          <w:szCs w:val="24"/>
          <w:lang w:val="mn-MN" w:eastAsia="en-GB"/>
        </w:rPr>
        <w:t>"11.1.Даатгуулагчид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тооцож тус тус олгоно.“ гэж</w:t>
      </w:r>
      <w:r w:rsidR="00CC280A" w:rsidRPr="00CC280A">
        <w:rPr>
          <w:rFonts w:ascii="Arial" w:eastAsia="Times New Roman" w:hAnsi="Arial" w:cs="Arial"/>
          <w:sz w:val="24"/>
          <w:szCs w:val="24"/>
          <w:lang w:val="mn-MN" w:eastAsia="en-GB"/>
        </w:rPr>
        <w:t xml:space="preserve"> заажээ.</w:t>
      </w:r>
    </w:p>
    <w:bookmarkEnd w:id="16"/>
    <w:p w14:paraId="176CCBA3" w14:textId="29BEDB8C" w:rsidR="00E06257" w:rsidRPr="004007B6" w:rsidRDefault="00E06257" w:rsidP="0057601D">
      <w:pPr>
        <w:ind w:firstLine="720"/>
        <w:contextualSpacing/>
        <w:jc w:val="both"/>
        <w:rPr>
          <w:rFonts w:ascii="Arial" w:hAnsi="Arial" w:cs="Arial"/>
          <w:b/>
          <w:sz w:val="24"/>
          <w:szCs w:val="24"/>
          <w:lang w:val="mn-MN"/>
        </w:rPr>
      </w:pPr>
      <w:r w:rsidRPr="004007B6">
        <w:rPr>
          <w:rFonts w:ascii="Arial" w:hAnsi="Arial" w:cs="Arial"/>
          <w:b/>
          <w:sz w:val="24"/>
          <w:szCs w:val="24"/>
          <w:lang w:val="mn-MN"/>
        </w:rPr>
        <w:t>2.</w:t>
      </w:r>
      <w:r w:rsidR="009E75C4" w:rsidRPr="004007B6">
        <w:rPr>
          <w:rFonts w:ascii="Arial" w:hAnsi="Arial" w:cs="Arial"/>
          <w:b/>
          <w:sz w:val="24"/>
          <w:szCs w:val="24"/>
          <w:lang w:val="mn-MN"/>
        </w:rPr>
        <w:t xml:space="preserve"> </w:t>
      </w:r>
      <w:r w:rsidRPr="004007B6">
        <w:rPr>
          <w:rFonts w:ascii="Arial" w:hAnsi="Arial" w:cs="Arial"/>
          <w:b/>
          <w:sz w:val="24"/>
          <w:szCs w:val="24"/>
          <w:lang w:val="mn-MN"/>
        </w:rPr>
        <w:t>“Практикт хэрэгжих боломж” шалгуур үзүүлэлтийн хүрээнд хийсэн үнэлгээ:</w:t>
      </w:r>
    </w:p>
    <w:p w14:paraId="43CCEEAD" w14:textId="77777777" w:rsidR="00A8381B" w:rsidRPr="004007B6" w:rsidRDefault="00A8381B" w:rsidP="0057601D">
      <w:pPr>
        <w:contextualSpacing/>
        <w:jc w:val="both"/>
        <w:rPr>
          <w:rFonts w:ascii="Arial" w:hAnsi="Arial" w:cs="Arial"/>
          <w:sz w:val="24"/>
          <w:szCs w:val="24"/>
          <w:lang w:val="mn-MN"/>
        </w:rPr>
      </w:pPr>
    </w:p>
    <w:p w14:paraId="2166A629" w14:textId="54A95526" w:rsidR="00273AEE" w:rsidRPr="004007B6" w:rsidRDefault="000A2FCE" w:rsidP="004F4803">
      <w:pPr>
        <w:ind w:firstLine="360"/>
        <w:jc w:val="both"/>
        <w:rPr>
          <w:rFonts w:ascii="Arial" w:hAnsi="Arial" w:cs="Arial"/>
          <w:sz w:val="24"/>
          <w:szCs w:val="24"/>
          <w:lang w:val="mn-MN"/>
        </w:rPr>
      </w:pPr>
      <w:r w:rsidRPr="004007B6">
        <w:rPr>
          <w:rFonts w:ascii="Arial" w:hAnsi="Arial" w:cs="Arial"/>
          <w:sz w:val="24"/>
          <w:szCs w:val="24"/>
          <w:lang w:val="mn-MN"/>
        </w:rPr>
        <w:t xml:space="preserve">    </w:t>
      </w:r>
      <w:r w:rsidR="00666231" w:rsidRPr="004007B6">
        <w:rPr>
          <w:rFonts w:ascii="Arial" w:hAnsi="Arial" w:cs="Arial"/>
          <w:sz w:val="24"/>
          <w:szCs w:val="24"/>
          <w:lang w:val="mn-MN"/>
        </w:rPr>
        <w:t>Энэ шалгуур үзүүлэлтийн хүрээнд дараах үзүүлэлтийг сонгон үнэлэхийг зорьсон.</w:t>
      </w:r>
    </w:p>
    <w:p w14:paraId="7A0130EF" w14:textId="13891DDC" w:rsidR="00273AEE" w:rsidRPr="004007B6" w:rsidRDefault="00273AEE" w:rsidP="000A2FCE">
      <w:pPr>
        <w:pStyle w:val="Normal1"/>
        <w:widowControl/>
        <w:spacing w:after="0" w:line="240" w:lineRule="auto"/>
        <w:ind w:firstLine="720"/>
        <w:jc w:val="both"/>
        <w:rPr>
          <w:rFonts w:eastAsia="Verdana"/>
          <w:color w:val="auto"/>
          <w:lang w:val="mn-MN"/>
        </w:rPr>
      </w:pPr>
      <w:r w:rsidRPr="004007B6">
        <w:rPr>
          <w:rFonts w:eastAsia="Times New Roman"/>
          <w:b/>
          <w:bCs/>
          <w:lang w:val="mn-MN"/>
        </w:rPr>
        <w:t xml:space="preserve"> </w:t>
      </w:r>
      <w:r w:rsidRPr="004007B6">
        <w:rPr>
          <w:rFonts w:eastAsia="MS Mincho"/>
          <w:b/>
          <w:bCs/>
          <w:lang w:val="mn-MN"/>
        </w:rPr>
        <w:t>Хуулийн төслийн 1 дүгээр зүйлд</w:t>
      </w:r>
      <w:r w:rsidRPr="004007B6">
        <w:rPr>
          <w:rFonts w:eastAsia="Times New Roman"/>
          <w:lang w:val="mn-MN"/>
        </w:rPr>
        <w:t xml:space="preserve"> </w:t>
      </w:r>
      <w:r w:rsidR="000A2FCE" w:rsidRPr="004007B6">
        <w:rPr>
          <w:rFonts w:eastAsia="Times New Roman"/>
          <w:lang w:val="mn-MN"/>
        </w:rPr>
        <w:t xml:space="preserve">Тэтгэмжийн даатгалын сангаас дараах тэтгэмж, шимтгэлийн төлбөр, хөнгөлөлтийг олгоно гэсэн хэсэгт ажилгүйдлийн тэтгэмж, шимтгэлийн хөнгөлөлт гэсэн хоёр заалтыг нэмж, нэр томьёог нэг болгох, </w:t>
      </w:r>
      <w:r w:rsidR="000A2FCE" w:rsidRPr="004007B6">
        <w:rPr>
          <w:rFonts w:eastAsia="MS Gothic"/>
          <w:bCs/>
          <w:lang w:val="mn-MN" w:eastAsia="x-none"/>
        </w:rPr>
        <w:t>хөдөлмөрийн чадвар түр алдсаны тэтгэмж,  жирэмсний болон амаржсаны тэтгэмж</w:t>
      </w:r>
      <w:r w:rsidR="000A2FCE" w:rsidRPr="004007B6">
        <w:rPr>
          <w:rFonts w:eastAsia="Times New Roman"/>
          <w:lang w:val="mn-MN"/>
        </w:rPr>
        <w:t xml:space="preserve">, </w:t>
      </w:r>
      <w:r w:rsidR="000A2FCE" w:rsidRPr="004007B6">
        <w:rPr>
          <w:rFonts w:eastAsia="MS Gothic"/>
          <w:bCs/>
          <w:lang w:val="mn-MN" w:eastAsia="x-none"/>
        </w:rPr>
        <w:t xml:space="preserve">ажилгүйдлийн тэтгэмжийг </w:t>
      </w:r>
      <w:r w:rsidR="000A2FCE" w:rsidRPr="004007B6">
        <w:rPr>
          <w:rFonts w:eastAsia="Times New Roman"/>
          <w:lang w:val="mn-MN"/>
        </w:rPr>
        <w:t>тооцсон сарын дундаж цалин хөлс, түүнтэй адилтгах орлогыг 21-д хувааж тэтгэмж бодох нэг өдрийн дундаж цалин хөлсийг тодорхой</w:t>
      </w:r>
      <w:r w:rsidR="000A2FCE" w:rsidRPr="004007B6">
        <w:rPr>
          <w:rFonts w:eastAsia="Calibri"/>
          <w:lang w:val="mn-MN"/>
        </w:rPr>
        <w:t xml:space="preserve"> заасан,</w:t>
      </w:r>
      <w:r w:rsidR="000A2FCE" w:rsidRPr="004007B6">
        <w:rPr>
          <w:rFonts w:eastAsia="MS Gothic"/>
          <w:bCs/>
          <w:lang w:val="mn-MN" w:eastAsia="x-none"/>
        </w:rPr>
        <w:t xml:space="preserve"> жирэмсний тэтгэмжийг төрөхийн өмнөх 60 хоног, амаржсаны тэтгэмжийг төрсний дараах 60 хоног, ихэр хүүхэд төрүүлсэн бол 80 хоногийн доторх ажлын өдрөөр тооцож олгох</w:t>
      </w:r>
      <w:r w:rsidRPr="004007B6">
        <w:rPr>
          <w:rFonts w:eastAsia="MS Gothic"/>
          <w:bCs/>
          <w:lang w:val="mn-MN" w:eastAsia="x-none"/>
        </w:rPr>
        <w:t xml:space="preserve"> гэсэн зүйлийг нэмсэн зохицуулалт болсон эсэх;</w:t>
      </w:r>
    </w:p>
    <w:p w14:paraId="1ABF29F4" w14:textId="77777777" w:rsidR="00273AEE" w:rsidRPr="004007B6" w:rsidRDefault="00273AEE" w:rsidP="00273AEE">
      <w:pPr>
        <w:jc w:val="both"/>
        <w:rPr>
          <w:rFonts w:ascii="Arial" w:hAnsi="Arial" w:cs="Arial"/>
          <w:sz w:val="24"/>
          <w:szCs w:val="24"/>
          <w:highlight w:val="yellow"/>
          <w:lang w:val="mn-MN"/>
        </w:rPr>
      </w:pPr>
    </w:p>
    <w:p w14:paraId="32B92320" w14:textId="77777777" w:rsidR="00273AEE" w:rsidRPr="004007B6" w:rsidRDefault="00273AEE" w:rsidP="00273AEE">
      <w:pPr>
        <w:ind w:firstLine="720"/>
        <w:jc w:val="both"/>
        <w:rPr>
          <w:rFonts w:ascii="Arial" w:hAnsi="Arial" w:cs="Arial"/>
          <w:sz w:val="24"/>
          <w:szCs w:val="24"/>
          <w:lang w:val="mn-MN"/>
        </w:rPr>
      </w:pPr>
      <w:r w:rsidRPr="004007B6">
        <w:rPr>
          <w:rFonts w:ascii="Arial" w:eastAsia="MS Mincho" w:hAnsi="Arial" w:cs="Arial"/>
          <w:b/>
          <w:bCs/>
          <w:sz w:val="24"/>
          <w:szCs w:val="24"/>
          <w:lang w:val="mn-MN"/>
        </w:rPr>
        <w:t>Хуулийн төслийн 2 дугаар зүйлд</w:t>
      </w:r>
      <w:r w:rsidRPr="004007B6">
        <w:rPr>
          <w:rFonts w:ascii="Arial" w:eastAsia="MS Mincho" w:hAnsi="Arial" w:cs="Arial"/>
          <w:sz w:val="24"/>
          <w:szCs w:val="24"/>
          <w:lang w:val="mn-MN"/>
        </w:rPr>
        <w:t xml:space="preserve"> </w:t>
      </w:r>
      <w:r w:rsidRPr="004007B6">
        <w:rPr>
          <w:rFonts w:ascii="Arial" w:hAnsi="Arial" w:cs="Arial"/>
          <w:sz w:val="24"/>
          <w:szCs w:val="24"/>
          <w:lang w:val="mn-MN"/>
        </w:rPr>
        <w:t>Нийгмийн даатгалын сангаас олгох тэтгэмжийн тухай хуулийн 2 дугаар зүйлийн 2.1 дэх хэсгийн “шимтгэлийн төлбөрийг олгоно:” гэснийг “шимтгэлийн төлбөр, хөнгөлөлтийг олгоно:” гэж, 8 дугаар зүйлийн 8.2 дахь хэсгийн “авч байсан” гэсний дараа “энэ зүйлийн 8.1-д заасан нөхцөлийг хангасан” гэж, 15 дугаар зүйлийн 15.2 дахь хэсгийн “жагсаалт, тэтгэмж” гэсний дараа “тооцож” гэсэн зүйлийг нэмсэн зохицуулалтыг үнэлэх;</w:t>
      </w:r>
    </w:p>
    <w:p w14:paraId="03853FEC" w14:textId="77777777" w:rsidR="00273AEE" w:rsidRPr="004007B6" w:rsidRDefault="00273AEE" w:rsidP="00273AEE">
      <w:pPr>
        <w:ind w:firstLine="720"/>
        <w:jc w:val="both"/>
        <w:rPr>
          <w:rFonts w:ascii="Arial" w:hAnsi="Arial" w:cs="Arial"/>
          <w:sz w:val="24"/>
          <w:szCs w:val="24"/>
          <w:lang w:val="mn-MN"/>
        </w:rPr>
      </w:pPr>
    </w:p>
    <w:p w14:paraId="29F1E42D" w14:textId="42F52456" w:rsidR="00273AEE" w:rsidRPr="004007B6" w:rsidRDefault="00273AEE" w:rsidP="00273AEE">
      <w:pPr>
        <w:ind w:firstLine="720"/>
        <w:jc w:val="both"/>
        <w:rPr>
          <w:rFonts w:ascii="Arial" w:eastAsia="MS Mincho" w:hAnsi="Arial" w:cs="Arial"/>
          <w:sz w:val="24"/>
          <w:szCs w:val="24"/>
          <w:lang w:val="mn-MN"/>
        </w:rPr>
      </w:pPr>
      <w:r w:rsidRPr="004007B6">
        <w:rPr>
          <w:rFonts w:ascii="Arial" w:eastAsia="MS Mincho" w:hAnsi="Arial" w:cs="Arial"/>
          <w:b/>
          <w:bCs/>
          <w:sz w:val="24"/>
          <w:szCs w:val="24"/>
          <w:lang w:val="mn-MN"/>
        </w:rPr>
        <w:t>Хуулийн төслийн 3 дугаар</w:t>
      </w:r>
      <w:r w:rsidRPr="004007B6">
        <w:rPr>
          <w:rFonts w:ascii="Arial" w:eastAsia="MS Mincho" w:hAnsi="Arial" w:cs="Arial"/>
          <w:sz w:val="24"/>
          <w:szCs w:val="24"/>
          <w:lang w:val="mn-MN"/>
        </w:rPr>
        <w:t xml:space="preserve"> </w:t>
      </w:r>
      <w:r w:rsidRPr="004007B6">
        <w:rPr>
          <w:rFonts w:ascii="Arial" w:eastAsia="MS Mincho" w:hAnsi="Arial" w:cs="Arial"/>
          <w:b/>
          <w:bCs/>
          <w:sz w:val="24"/>
          <w:szCs w:val="24"/>
          <w:lang w:val="mn-MN"/>
        </w:rPr>
        <w:t xml:space="preserve">зүйлд </w:t>
      </w:r>
      <w:r w:rsidR="00441B60" w:rsidRPr="004007B6">
        <w:rPr>
          <w:rFonts w:ascii="Arial" w:hAnsi="Arial" w:cs="Arial"/>
          <w:bCs/>
          <w:sz w:val="24"/>
          <w:szCs w:val="24"/>
          <w:lang w:val="mn-MN" w:bidi="mn-Mong-MN"/>
        </w:rPr>
        <w:t>Д</w:t>
      </w:r>
      <w:r w:rsidRPr="004007B6">
        <w:rPr>
          <w:rFonts w:ascii="Arial" w:hAnsi="Arial" w:cs="Arial"/>
          <w:bCs/>
          <w:sz w:val="24"/>
          <w:szCs w:val="24"/>
          <w:lang w:val="mn-MN" w:bidi="mn-Mong-MN"/>
        </w:rPr>
        <w:t xml:space="preserve">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тооцож олгохоор </w:t>
      </w:r>
      <w:r w:rsidRPr="004007B6">
        <w:rPr>
          <w:rFonts w:ascii="Arial" w:eastAsia="MS Mincho" w:hAnsi="Arial" w:cs="Arial"/>
          <w:sz w:val="24"/>
          <w:szCs w:val="24"/>
          <w:lang w:val="mn-MN"/>
        </w:rPr>
        <w:t>зохицуулсныг үнэлэх</w:t>
      </w:r>
      <w:r w:rsidR="000A2FCE" w:rsidRPr="004007B6">
        <w:rPr>
          <w:rFonts w:ascii="Arial" w:eastAsia="MS Mincho" w:hAnsi="Arial" w:cs="Arial"/>
          <w:sz w:val="24"/>
          <w:szCs w:val="24"/>
          <w:lang w:val="mn-MN"/>
        </w:rPr>
        <w:t>;</w:t>
      </w:r>
      <w:r w:rsidRPr="004007B6">
        <w:rPr>
          <w:rFonts w:ascii="Arial" w:eastAsia="MS Mincho" w:hAnsi="Arial" w:cs="Arial"/>
          <w:sz w:val="24"/>
          <w:szCs w:val="24"/>
          <w:lang w:val="mn-MN"/>
        </w:rPr>
        <w:t xml:space="preserve"> </w:t>
      </w:r>
    </w:p>
    <w:p w14:paraId="3FCB68F7" w14:textId="77777777" w:rsidR="00273AEE" w:rsidRPr="004007B6" w:rsidRDefault="00273AEE" w:rsidP="00273AEE">
      <w:pPr>
        <w:jc w:val="both"/>
        <w:rPr>
          <w:rFonts w:ascii="Arial" w:eastAsia="MS Mincho" w:hAnsi="Arial" w:cs="Arial"/>
          <w:sz w:val="24"/>
          <w:szCs w:val="24"/>
          <w:lang w:val="mn-MN"/>
        </w:rPr>
      </w:pPr>
    </w:p>
    <w:p w14:paraId="7986A4AB" w14:textId="77777777" w:rsidR="00273AEE" w:rsidRPr="004007B6" w:rsidRDefault="00273AEE" w:rsidP="00273AEE">
      <w:pPr>
        <w:ind w:firstLine="720"/>
        <w:jc w:val="both"/>
        <w:rPr>
          <w:rFonts w:ascii="Arial" w:eastAsia="Times New Roman" w:hAnsi="Arial" w:cs="Arial"/>
          <w:sz w:val="24"/>
          <w:szCs w:val="24"/>
          <w:lang w:val="mn-MN"/>
        </w:rPr>
      </w:pPr>
      <w:r w:rsidRPr="004007B6">
        <w:rPr>
          <w:rFonts w:ascii="Arial" w:eastAsia="MS Mincho" w:hAnsi="Arial" w:cs="Arial"/>
          <w:b/>
          <w:bCs/>
          <w:sz w:val="24"/>
          <w:szCs w:val="24"/>
          <w:lang w:val="mn-MN"/>
        </w:rPr>
        <w:t>Хуулийн төслийн 4 дүгээр зүйлд</w:t>
      </w:r>
      <w:r w:rsidRPr="004007B6">
        <w:rPr>
          <w:rFonts w:ascii="Arial" w:eastAsia="MS Mincho" w:hAnsi="Arial" w:cs="Arial"/>
          <w:sz w:val="24"/>
          <w:szCs w:val="24"/>
          <w:lang w:val="mn-MN"/>
        </w:rPr>
        <w:t xml:space="preserve"> </w:t>
      </w:r>
      <w:r w:rsidRPr="004007B6">
        <w:rPr>
          <w:rFonts w:ascii="Arial" w:eastAsia="Times New Roman" w:hAnsi="Arial" w:cs="Arial"/>
          <w:sz w:val="24"/>
          <w:szCs w:val="24"/>
          <w:lang w:val="mn-MN"/>
        </w:rPr>
        <w:t>Нийгмийн даатгалын сангаас олгох тэтгэмжийн тухай хуулийн 9 дүгээр зүйлийн 9.1 дэх хэсгийн “9” гэснийг “12” гэж, мөн зүйлийн 9.2 дахь хэсгийн “3” гэснийг “9” гэж, 10 дугаар зүйлийн 10.1 дэх хэсгийн “9” гэснийг “12” гэж, мөн зүйлийн 10.2 дахь хэсгийн “9” гэснийг “12” гэж, 13 дугаар зүйлийн 13.1 дэх хэсгийн “ажилгүйдлийн даатгалын сангаас тэтгэмж гаргуулаагүй,” гэснийг “тэтгэмжийн даатгалын сангаас ажилгүйдлийн тэтгэмж гаргуулаагүй” гэж, 17 дугаар зүйлийн 17.2 дахь хэсгийн “ажилгүйдлийн” гэснийг “тэтгэмжийн” гэж өөрчлөх зохицуулалтыг үнэлэх;</w:t>
      </w:r>
    </w:p>
    <w:p w14:paraId="4B5151BE" w14:textId="0B076487" w:rsidR="000E14AE" w:rsidRPr="004007B6" w:rsidRDefault="00273AEE" w:rsidP="00273AEE">
      <w:pPr>
        <w:pStyle w:val="NormalWeb"/>
        <w:ind w:firstLine="720"/>
        <w:jc w:val="both"/>
        <w:rPr>
          <w:rFonts w:ascii="Arial" w:eastAsia="Times New Roman" w:hAnsi="Arial" w:cs="Arial"/>
          <w:lang w:val="mn-MN" w:eastAsia="en-GB"/>
        </w:rPr>
      </w:pPr>
      <w:r w:rsidRPr="004007B6">
        <w:rPr>
          <w:rFonts w:ascii="Arial" w:eastAsia="Times New Roman" w:hAnsi="Arial" w:cs="Arial"/>
          <w:b/>
          <w:bCs/>
          <w:lang w:val="mn-MN"/>
        </w:rPr>
        <w:t>Хуулийн төслийн 5 дугаар зүйлд</w:t>
      </w:r>
      <w:r w:rsidRPr="004007B6">
        <w:rPr>
          <w:rFonts w:ascii="Arial" w:eastAsia="Times New Roman" w:hAnsi="Arial" w:cs="Arial"/>
          <w:lang w:val="mn-MN" w:eastAsia="en-GB"/>
        </w:rPr>
        <w:t xml:space="preserve"> Нийгмийн даатгалын сангаас олгох тэтгэмжийн тухай хуулийн 2 дугаар зүйлийн 2.2 дахь хэсгийг хассан зохицуулалтыг үнэлэх;</w:t>
      </w:r>
    </w:p>
    <w:p w14:paraId="119F29B2" w14:textId="4BB2A08A" w:rsidR="00273AEE" w:rsidRPr="004007B6" w:rsidRDefault="00273AEE" w:rsidP="00441B60">
      <w:pPr>
        <w:spacing w:after="240"/>
        <w:ind w:firstLine="720"/>
        <w:jc w:val="both"/>
        <w:textAlignment w:val="baseline"/>
        <w:rPr>
          <w:rFonts w:ascii="Arial" w:eastAsia="Times New Roman" w:hAnsi="Arial" w:cs="Arial"/>
          <w:sz w:val="24"/>
          <w:szCs w:val="24"/>
          <w:lang w:val="mn-MN"/>
        </w:rPr>
      </w:pPr>
      <w:r w:rsidRPr="004007B6">
        <w:rPr>
          <w:rFonts w:ascii="Arial" w:eastAsia="Times New Roman" w:hAnsi="Arial" w:cs="Arial"/>
          <w:sz w:val="24"/>
          <w:szCs w:val="24"/>
          <w:lang w:val="mn-MN"/>
        </w:rPr>
        <w:t>Нийгмийн даатгалын сангаас олгох тэтгэмжийн тухай хууль хэрэгжих явцад тэтгэмж бодох аргачлал, тэтгэмж олгох хугацаа, нөхцөлтэй холбоотой зохицуулалтыг тодорхой болгох, даатгуулагчдын эрхийг жигд хангах, хууль хэрэглээний нэгдмэл байдлыг хангах хэрэгцээ шаардлага байна</w:t>
      </w:r>
      <w:r w:rsidR="004F4803" w:rsidRPr="004007B6">
        <w:rPr>
          <w:rFonts w:ascii="Arial" w:eastAsia="Times New Roman" w:hAnsi="Arial" w:cs="Arial"/>
          <w:sz w:val="24"/>
          <w:szCs w:val="24"/>
          <w:lang w:val="mn-MN"/>
        </w:rPr>
        <w:t>.</w:t>
      </w:r>
      <w:r w:rsidR="00AD1063" w:rsidRPr="004007B6">
        <w:rPr>
          <w:rFonts w:ascii="Arial" w:hAnsi="Arial" w:cs="Arial"/>
          <w:b/>
          <w:sz w:val="24"/>
          <w:szCs w:val="24"/>
          <w:lang w:val="mn-MN"/>
        </w:rPr>
        <w:tab/>
      </w:r>
    </w:p>
    <w:p w14:paraId="020B2BD6" w14:textId="6ABA1CD9" w:rsidR="00106748" w:rsidRPr="004007B6" w:rsidRDefault="00E06257" w:rsidP="00847037">
      <w:pPr>
        <w:spacing w:after="200" w:line="276" w:lineRule="auto"/>
        <w:ind w:firstLine="720"/>
        <w:jc w:val="both"/>
        <w:textAlignment w:val="baseline"/>
        <w:rPr>
          <w:rFonts w:ascii="Arial" w:hAnsi="Arial" w:cs="Arial"/>
          <w:b/>
          <w:sz w:val="24"/>
          <w:szCs w:val="24"/>
          <w:lang w:val="mn-MN"/>
        </w:rPr>
      </w:pPr>
      <w:r w:rsidRPr="004007B6">
        <w:rPr>
          <w:rFonts w:ascii="Arial" w:hAnsi="Arial" w:cs="Arial"/>
          <w:b/>
          <w:sz w:val="24"/>
          <w:szCs w:val="24"/>
          <w:lang w:val="mn-MN"/>
        </w:rPr>
        <w:t>3.“Ойлгомжтой байдлыг судлах” шалгуур үзүүлэлтийн хүрээнд хийсэн үнэлгээ:</w:t>
      </w:r>
    </w:p>
    <w:p w14:paraId="00F1A520" w14:textId="3D43461E" w:rsidR="00CF7B1E" w:rsidRPr="004007B6" w:rsidRDefault="00CF7B1E" w:rsidP="00CF7B1E">
      <w:pPr>
        <w:ind w:firstLine="540"/>
        <w:jc w:val="both"/>
        <w:rPr>
          <w:rFonts w:ascii="Arial" w:eastAsia="Calibri" w:hAnsi="Arial" w:cs="Arial"/>
          <w:sz w:val="24"/>
          <w:szCs w:val="24"/>
          <w:lang w:val="mn-MN"/>
        </w:rPr>
      </w:pPr>
      <w:r w:rsidRPr="004007B6">
        <w:rPr>
          <w:rFonts w:ascii="Arial" w:eastAsia="Calibri" w:hAnsi="Arial" w:cs="Arial"/>
          <w:sz w:val="24"/>
          <w:szCs w:val="24"/>
          <w:lang w:val="mn-MN"/>
        </w:rPr>
        <w:t>Энэхүү шалгуур үзүүлэлтийн дагуу хуулийн төслийг бүхэлд нь Хууль тогтоомжийн тухай хууль болон Засгийн газрын 2016 оны 59 дүгээр тогтоолын 2 дугаар хавсралтаар баталсан “Хууль тогтоомжийн төсөл боловсруулах аргачлал”-д заасан шаардлагад  нийцүүлэн боловсруулсан байдлыг судалж үнэллээ.</w:t>
      </w:r>
    </w:p>
    <w:p w14:paraId="58E5CD7B" w14:textId="77777777" w:rsidR="00CF7B1E" w:rsidRPr="004007B6" w:rsidRDefault="00CF7B1E" w:rsidP="00CF7B1E">
      <w:pPr>
        <w:ind w:firstLine="540"/>
        <w:jc w:val="both"/>
        <w:rPr>
          <w:rFonts w:ascii="Arial" w:eastAsia="Calibri" w:hAnsi="Arial" w:cs="Arial"/>
          <w:sz w:val="24"/>
          <w:szCs w:val="24"/>
          <w:lang w:val="mn-MN"/>
        </w:rPr>
      </w:pPr>
    </w:p>
    <w:p w14:paraId="76134A59" w14:textId="28F81D7C" w:rsidR="009B3B52" w:rsidRPr="004007B6" w:rsidRDefault="009B3B52" w:rsidP="009B3B52">
      <w:pPr>
        <w:spacing w:after="160" w:line="256" w:lineRule="auto"/>
        <w:ind w:firstLine="720"/>
        <w:jc w:val="both"/>
        <w:rPr>
          <w:rFonts w:ascii="Arial" w:eastAsia="Calibri" w:hAnsi="Arial" w:cs="Arial"/>
          <w:i/>
          <w:iCs/>
          <w:sz w:val="24"/>
          <w:szCs w:val="24"/>
          <w:lang w:val="mn-MN"/>
        </w:rPr>
      </w:pPr>
      <w:r w:rsidRPr="004007B6">
        <w:rPr>
          <w:rFonts w:ascii="Arial" w:eastAsia="Calibri" w:hAnsi="Arial" w:cs="Arial"/>
          <w:i/>
          <w:iCs/>
          <w:sz w:val="24"/>
          <w:szCs w:val="24"/>
          <w:lang w:val="mn-MN"/>
        </w:rPr>
        <w:t xml:space="preserve">Нийгмийн даатгалын </w:t>
      </w:r>
      <w:r w:rsidR="00CF7B1E" w:rsidRPr="004007B6">
        <w:rPr>
          <w:rFonts w:ascii="Arial" w:eastAsia="Calibri" w:hAnsi="Arial" w:cs="Arial"/>
          <w:i/>
          <w:iCs/>
          <w:sz w:val="24"/>
          <w:szCs w:val="24"/>
          <w:lang w:val="mn-MN"/>
        </w:rPr>
        <w:t xml:space="preserve">сангаас олгох тэтгэмжийн тухай </w:t>
      </w:r>
      <w:r w:rsidRPr="004007B6">
        <w:rPr>
          <w:rFonts w:ascii="Arial" w:eastAsia="Calibri" w:hAnsi="Arial" w:cs="Arial"/>
          <w:i/>
          <w:iCs/>
          <w:sz w:val="24"/>
          <w:szCs w:val="24"/>
          <w:lang w:val="mn-MN"/>
        </w:rPr>
        <w:t>хуульд нэмэлт, өөрчлөлт оруулах тухай хуулийн төслийн тухайд:</w:t>
      </w:r>
    </w:p>
    <w:p w14:paraId="1719AAD3" w14:textId="7A87A85B" w:rsidR="00CF7B1E" w:rsidRPr="004007B6" w:rsidRDefault="00CF7B1E" w:rsidP="00CF7B1E">
      <w:pPr>
        <w:spacing w:after="160" w:line="256" w:lineRule="auto"/>
        <w:ind w:firstLine="720"/>
        <w:contextualSpacing/>
        <w:jc w:val="both"/>
        <w:rPr>
          <w:rFonts w:ascii="Arial" w:eastAsia="Calibri" w:hAnsi="Arial" w:cs="Arial"/>
          <w:sz w:val="24"/>
          <w:szCs w:val="24"/>
          <w:lang w:val="mn-MN"/>
        </w:rPr>
      </w:pPr>
      <w:r w:rsidRPr="004007B6">
        <w:rPr>
          <w:rFonts w:ascii="Arial" w:eastAsia="Calibri" w:hAnsi="Arial" w:cs="Arial"/>
          <w:sz w:val="24"/>
          <w:szCs w:val="24"/>
          <w:lang w:val="mn-MN"/>
        </w:rPr>
        <w:t>Нийгмийн даатгалын сангаас олгох тэтгэмжийн тухай хуульд нэмэлт, өөрчлөлт оруулах хуулийн төсөл нь хуульд нэмэлт, өөрчлөлт оруулах хуулийн төсөл хэлбэрээр боловсруулагдаж нийтдээ 7 зүйлтэй, хуулийн төслийн бүтэц, хэлбэр, дугаарлалт хуульд заасан шаардлагыг хангасан байна.</w:t>
      </w:r>
    </w:p>
    <w:p w14:paraId="6BCF5F4A" w14:textId="77777777" w:rsidR="00CF7B1E" w:rsidRPr="004007B6" w:rsidRDefault="00CF7B1E" w:rsidP="00CF7B1E">
      <w:pPr>
        <w:ind w:firstLine="720"/>
        <w:contextualSpacing/>
        <w:jc w:val="both"/>
        <w:rPr>
          <w:rFonts w:ascii="Arial" w:hAnsi="Arial" w:cs="Arial"/>
          <w:sz w:val="24"/>
          <w:szCs w:val="24"/>
          <w:lang w:val="mn-MN"/>
        </w:rPr>
      </w:pPr>
      <w:r w:rsidRPr="004007B6">
        <w:rPr>
          <w:rFonts w:ascii="Arial" w:hAnsi="Arial" w:cs="Arial"/>
          <w:sz w:val="24"/>
          <w:szCs w:val="24"/>
          <w:lang w:val="mn-MN"/>
        </w:rPr>
        <w:t>Бие даасан санаа бүрийг тусгай зүйлд тусгаж, заалт нь нэг өгүүлбэрээр илэрхийлэгдсэн, төслийн бүтэц нь Хууль тогтоомжийн тухай хуулийн 28.3-т заасанд нийцсэн байна.</w:t>
      </w:r>
    </w:p>
    <w:p w14:paraId="39D112BF" w14:textId="77777777" w:rsidR="00CF7B1E" w:rsidRPr="004007B6" w:rsidRDefault="00CF7B1E" w:rsidP="00CF7B1E">
      <w:pPr>
        <w:spacing w:after="160" w:line="256" w:lineRule="auto"/>
        <w:ind w:firstLine="720"/>
        <w:contextualSpacing/>
        <w:jc w:val="both"/>
        <w:rPr>
          <w:rFonts w:ascii="Arial" w:eastAsia="Calibri" w:hAnsi="Arial" w:cs="Arial"/>
          <w:sz w:val="24"/>
          <w:szCs w:val="24"/>
          <w:lang w:val="mn-MN"/>
        </w:rPr>
      </w:pPr>
    </w:p>
    <w:p w14:paraId="5AF75872" w14:textId="14AA183C" w:rsidR="00106748" w:rsidRPr="004007B6" w:rsidRDefault="00106748" w:rsidP="00CF7B1E">
      <w:pPr>
        <w:ind w:firstLine="720"/>
        <w:jc w:val="both"/>
        <w:rPr>
          <w:rFonts w:ascii="Arial" w:hAnsi="Arial" w:cs="Arial"/>
          <w:sz w:val="24"/>
          <w:szCs w:val="24"/>
          <w:lang w:val="mn-MN"/>
        </w:rPr>
      </w:pPr>
      <w:r w:rsidRPr="004007B6">
        <w:rPr>
          <w:rFonts w:ascii="Arial" w:hAnsi="Arial" w:cs="Arial"/>
          <w:sz w:val="24"/>
          <w:szCs w:val="24"/>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737AFE17" w14:textId="2CB7D338" w:rsidR="003D6226" w:rsidRPr="004007B6" w:rsidRDefault="003D6226" w:rsidP="00CF7B1E">
      <w:pPr>
        <w:contextualSpacing/>
        <w:jc w:val="both"/>
        <w:rPr>
          <w:rFonts w:ascii="Arial" w:hAnsi="Arial" w:cs="Arial"/>
          <w:sz w:val="24"/>
          <w:szCs w:val="24"/>
          <w:lang w:val="mn-MN"/>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430"/>
      </w:tblGrid>
      <w:tr w:rsidR="00204DFA" w:rsidRPr="004007B6" w14:paraId="5BC5FBA1" w14:textId="77777777" w:rsidTr="002B4A85">
        <w:tc>
          <w:tcPr>
            <w:tcW w:w="9175" w:type="dxa"/>
            <w:gridSpan w:val="2"/>
          </w:tcPr>
          <w:p w14:paraId="5072B63C" w14:textId="77777777" w:rsidR="003D6226" w:rsidRPr="004007B6" w:rsidRDefault="003D6226" w:rsidP="0057601D">
            <w:pPr>
              <w:contextualSpacing/>
              <w:rPr>
                <w:rFonts w:ascii="Arial" w:hAnsi="Arial" w:cs="Arial"/>
                <w:b/>
                <w:sz w:val="22"/>
                <w:szCs w:val="24"/>
                <w:lang w:val="mn-MN"/>
              </w:rPr>
            </w:pPr>
            <w:r w:rsidRPr="004007B6">
              <w:rPr>
                <w:rFonts w:ascii="Arial" w:hAnsi="Arial" w:cs="Arial"/>
                <w:b/>
                <w:sz w:val="22"/>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204DFA" w:rsidRPr="004007B6" w14:paraId="6A247001" w14:textId="77777777" w:rsidTr="00025C9D">
        <w:tc>
          <w:tcPr>
            <w:tcW w:w="6745" w:type="dxa"/>
          </w:tcPr>
          <w:p w14:paraId="5553358A" w14:textId="77777777" w:rsidR="003D6226" w:rsidRPr="004007B6" w:rsidRDefault="003D6226" w:rsidP="0057601D">
            <w:pPr>
              <w:contextualSpacing/>
              <w:jc w:val="center"/>
              <w:rPr>
                <w:rFonts w:ascii="Arial" w:hAnsi="Arial" w:cs="Arial"/>
                <w:i/>
                <w:sz w:val="22"/>
                <w:szCs w:val="24"/>
                <w:lang w:val="mn-MN"/>
              </w:rPr>
            </w:pPr>
            <w:r w:rsidRPr="004007B6">
              <w:rPr>
                <w:rFonts w:ascii="Arial" w:hAnsi="Arial" w:cs="Arial"/>
                <w:i/>
                <w:sz w:val="22"/>
                <w:szCs w:val="24"/>
                <w:lang w:val="mn-MN"/>
              </w:rPr>
              <w:t>Хууль тогтоомжийн тухай хуулийн зохицуулалт</w:t>
            </w:r>
          </w:p>
        </w:tc>
        <w:tc>
          <w:tcPr>
            <w:tcW w:w="2430" w:type="dxa"/>
          </w:tcPr>
          <w:p w14:paraId="7439D81B" w14:textId="77777777" w:rsidR="003D6226" w:rsidRPr="004007B6" w:rsidRDefault="003D6226" w:rsidP="0057601D">
            <w:pPr>
              <w:contextualSpacing/>
              <w:jc w:val="center"/>
              <w:rPr>
                <w:rFonts w:ascii="Arial" w:hAnsi="Arial" w:cs="Arial"/>
                <w:i/>
                <w:sz w:val="22"/>
                <w:szCs w:val="24"/>
                <w:lang w:val="mn-MN"/>
              </w:rPr>
            </w:pPr>
            <w:r w:rsidRPr="004007B6">
              <w:rPr>
                <w:rFonts w:ascii="Arial" w:hAnsi="Arial" w:cs="Arial"/>
                <w:i/>
                <w:sz w:val="22"/>
                <w:szCs w:val="24"/>
                <w:lang w:val="mn-MN"/>
              </w:rPr>
              <w:t>Шаардлага хангасан эсэх</w:t>
            </w:r>
          </w:p>
        </w:tc>
      </w:tr>
      <w:tr w:rsidR="00204DFA" w:rsidRPr="004007B6" w14:paraId="71E78184" w14:textId="77777777" w:rsidTr="00025C9D">
        <w:trPr>
          <w:trHeight w:val="1141"/>
        </w:trPr>
        <w:tc>
          <w:tcPr>
            <w:tcW w:w="6745" w:type="dxa"/>
            <w:vAlign w:val="center"/>
          </w:tcPr>
          <w:p w14:paraId="12E9BB4B" w14:textId="6057A4D0" w:rsidR="003D6226" w:rsidRPr="004007B6" w:rsidRDefault="000773BB" w:rsidP="0057601D">
            <w:pPr>
              <w:contextualSpacing/>
              <w:rPr>
                <w:rFonts w:ascii="Arial" w:hAnsi="Arial" w:cs="Arial"/>
                <w:sz w:val="22"/>
                <w:szCs w:val="24"/>
                <w:lang w:val="mn-MN"/>
              </w:rPr>
            </w:pPr>
            <w:r w:rsidRPr="004007B6">
              <w:rPr>
                <w:rFonts w:ascii="Arial" w:hAnsi="Arial" w:cs="Arial"/>
                <w:sz w:val="22"/>
                <w:szCs w:val="24"/>
                <w:lang w:val="mn-MN"/>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2430" w:type="dxa"/>
            <w:vAlign w:val="center"/>
          </w:tcPr>
          <w:p w14:paraId="2BC2F96C"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4F90F34C" w14:textId="77777777" w:rsidTr="00025C9D">
        <w:tc>
          <w:tcPr>
            <w:tcW w:w="6745" w:type="dxa"/>
            <w:vAlign w:val="center"/>
          </w:tcPr>
          <w:p w14:paraId="5960AAA0"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29.1.2.тухайн хуулиар зохицуулах нийгмийн харилцаанд хамаарах асуудлыг бүрэн тусгасан байх;</w:t>
            </w:r>
          </w:p>
        </w:tc>
        <w:tc>
          <w:tcPr>
            <w:tcW w:w="2430" w:type="dxa"/>
            <w:vAlign w:val="center"/>
          </w:tcPr>
          <w:p w14:paraId="6C7E97C3"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000422FE" w14:textId="77777777" w:rsidTr="00025C9D">
        <w:tc>
          <w:tcPr>
            <w:tcW w:w="6745" w:type="dxa"/>
            <w:vAlign w:val="center"/>
          </w:tcPr>
          <w:p w14:paraId="06D29456"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29.1.3.тухайн хуулиар зохицуулах нийгмийн харилцааны хүрээнээс хальсан асуудлыг тусгахгүй байх;</w:t>
            </w:r>
          </w:p>
        </w:tc>
        <w:tc>
          <w:tcPr>
            <w:tcW w:w="2430" w:type="dxa"/>
            <w:vAlign w:val="center"/>
          </w:tcPr>
          <w:p w14:paraId="57916608"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755E7D7E" w14:textId="77777777" w:rsidTr="00025C9D">
        <w:tc>
          <w:tcPr>
            <w:tcW w:w="6745" w:type="dxa"/>
            <w:vAlign w:val="center"/>
          </w:tcPr>
          <w:p w14:paraId="39BF14D5"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430" w:type="dxa"/>
            <w:vAlign w:val="center"/>
          </w:tcPr>
          <w:p w14:paraId="728F0FCF"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4E89A529" w14:textId="77777777" w:rsidTr="004007B6">
        <w:trPr>
          <w:trHeight w:val="449"/>
        </w:trPr>
        <w:tc>
          <w:tcPr>
            <w:tcW w:w="6745" w:type="dxa"/>
            <w:vAlign w:val="center"/>
          </w:tcPr>
          <w:p w14:paraId="4501505F"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29.1.5.зүйл, хэсэг, заалт нь хоорондоо зөрчилгүй байх;</w:t>
            </w:r>
          </w:p>
        </w:tc>
        <w:tc>
          <w:tcPr>
            <w:tcW w:w="2430" w:type="dxa"/>
            <w:vAlign w:val="center"/>
          </w:tcPr>
          <w:p w14:paraId="5E752141" w14:textId="5029CCE6" w:rsidR="003D6226" w:rsidRPr="004007B6" w:rsidRDefault="000773BB"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05ED9F16" w14:textId="77777777" w:rsidTr="00025C9D">
        <w:tc>
          <w:tcPr>
            <w:tcW w:w="6745" w:type="dxa"/>
            <w:vAlign w:val="center"/>
          </w:tcPr>
          <w:p w14:paraId="1191FAFA"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29.1.6.хэм хэмжээ тогтоогоогүй, тунхагласан шинжтэй буюу нэг удаа хэрэгжүүлэх заалт тусгахгүй байх;</w:t>
            </w:r>
          </w:p>
        </w:tc>
        <w:tc>
          <w:tcPr>
            <w:tcW w:w="2430" w:type="dxa"/>
            <w:vAlign w:val="center"/>
          </w:tcPr>
          <w:p w14:paraId="2855FD92"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67382A04" w14:textId="77777777" w:rsidTr="00025C9D">
        <w:tc>
          <w:tcPr>
            <w:tcW w:w="6745" w:type="dxa"/>
            <w:vAlign w:val="center"/>
          </w:tcPr>
          <w:p w14:paraId="07FCC8B1" w14:textId="63086C9A" w:rsidR="003D6226" w:rsidRPr="004007B6" w:rsidRDefault="000773BB" w:rsidP="0057601D">
            <w:pPr>
              <w:contextualSpacing/>
              <w:rPr>
                <w:rFonts w:ascii="Arial" w:hAnsi="Arial" w:cs="Arial"/>
                <w:sz w:val="22"/>
                <w:szCs w:val="24"/>
                <w:lang w:val="mn-MN"/>
              </w:rPr>
            </w:pPr>
            <w:r w:rsidRPr="004007B6">
              <w:rPr>
                <w:rFonts w:ascii="Arial" w:hAnsi="Arial" w:cs="Arial"/>
                <w:sz w:val="22"/>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430" w:type="dxa"/>
            <w:vAlign w:val="center"/>
          </w:tcPr>
          <w:p w14:paraId="07ABDC89"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7FE3CF7B" w14:textId="77777777" w:rsidTr="00025C9D">
        <w:tc>
          <w:tcPr>
            <w:tcW w:w="6745" w:type="dxa"/>
            <w:vAlign w:val="center"/>
          </w:tcPr>
          <w:p w14:paraId="70B0C8C5" w14:textId="670CB880" w:rsidR="003D6226" w:rsidRPr="004007B6" w:rsidRDefault="000773BB" w:rsidP="0057601D">
            <w:pPr>
              <w:contextualSpacing/>
              <w:rPr>
                <w:rFonts w:ascii="Arial" w:hAnsi="Arial" w:cs="Arial"/>
                <w:sz w:val="22"/>
                <w:szCs w:val="24"/>
                <w:lang w:val="mn-MN"/>
              </w:rPr>
            </w:pPr>
            <w:r w:rsidRPr="004007B6">
              <w:rPr>
                <w:rFonts w:ascii="Arial" w:hAnsi="Arial" w:cs="Arial"/>
                <w:sz w:val="22"/>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2430" w:type="dxa"/>
            <w:vAlign w:val="center"/>
          </w:tcPr>
          <w:p w14:paraId="49132E4B"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AE2CE2" w:rsidRPr="004007B6" w14:paraId="7886D352" w14:textId="77777777" w:rsidTr="00025C9D">
        <w:tc>
          <w:tcPr>
            <w:tcW w:w="6745" w:type="dxa"/>
            <w:vAlign w:val="center"/>
          </w:tcPr>
          <w:p w14:paraId="4654E3C3" w14:textId="5F90FD7B"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2430" w:type="dxa"/>
            <w:vAlign w:val="center"/>
          </w:tcPr>
          <w:p w14:paraId="41B28436" w14:textId="3D450075"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AE2CE2" w:rsidRPr="004007B6" w14:paraId="78B20199" w14:textId="77777777" w:rsidTr="00025C9D">
        <w:tc>
          <w:tcPr>
            <w:tcW w:w="6745" w:type="dxa"/>
            <w:vAlign w:val="center"/>
          </w:tcPr>
          <w:p w14:paraId="3D8F4CC0" w14:textId="21B8A492"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2430" w:type="dxa"/>
            <w:vAlign w:val="center"/>
          </w:tcPr>
          <w:p w14:paraId="3D802902" w14:textId="47B639AF"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Шаардлагагүй.</w:t>
            </w:r>
          </w:p>
        </w:tc>
      </w:tr>
      <w:tr w:rsidR="00AE2CE2" w:rsidRPr="004007B6" w14:paraId="1E312DF2" w14:textId="77777777" w:rsidTr="00025C9D">
        <w:tc>
          <w:tcPr>
            <w:tcW w:w="6745" w:type="dxa"/>
            <w:vAlign w:val="center"/>
          </w:tcPr>
          <w:p w14:paraId="6960D1A1" w14:textId="6471799B"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2430" w:type="dxa"/>
            <w:vAlign w:val="center"/>
          </w:tcPr>
          <w:p w14:paraId="4256FCE8" w14:textId="7AB57947" w:rsidR="00AE2CE2" w:rsidRPr="004007B6" w:rsidRDefault="00AE2CE2" w:rsidP="0057601D">
            <w:pPr>
              <w:contextualSpacing/>
              <w:rPr>
                <w:rFonts w:ascii="Arial" w:hAnsi="Arial" w:cs="Arial"/>
                <w:sz w:val="22"/>
                <w:szCs w:val="24"/>
                <w:lang w:val="mn-MN"/>
              </w:rPr>
            </w:pPr>
            <w:r w:rsidRPr="004007B6">
              <w:rPr>
                <w:rFonts w:ascii="Arial" w:hAnsi="Arial" w:cs="Arial"/>
                <w:sz w:val="22"/>
                <w:szCs w:val="24"/>
                <w:lang w:val="mn-MN"/>
              </w:rPr>
              <w:t>Шаардлагагүй.</w:t>
            </w:r>
          </w:p>
        </w:tc>
      </w:tr>
      <w:tr w:rsidR="00204DFA" w:rsidRPr="004007B6" w14:paraId="60B11600" w14:textId="77777777" w:rsidTr="004007B6">
        <w:trPr>
          <w:trHeight w:val="701"/>
        </w:trPr>
        <w:tc>
          <w:tcPr>
            <w:tcW w:w="9175" w:type="dxa"/>
            <w:gridSpan w:val="2"/>
            <w:vAlign w:val="center"/>
          </w:tcPr>
          <w:p w14:paraId="67847CB5" w14:textId="77777777" w:rsidR="003D6226" w:rsidRPr="004007B6" w:rsidRDefault="003D6226" w:rsidP="0057601D">
            <w:pPr>
              <w:contextualSpacing/>
              <w:rPr>
                <w:rFonts w:ascii="Arial" w:hAnsi="Arial" w:cs="Arial"/>
                <w:b/>
                <w:sz w:val="22"/>
                <w:szCs w:val="24"/>
                <w:lang w:val="mn-MN"/>
              </w:rPr>
            </w:pPr>
            <w:r w:rsidRPr="004007B6">
              <w:rPr>
                <w:rFonts w:ascii="Arial" w:hAnsi="Arial" w:cs="Arial"/>
                <w:b/>
                <w:sz w:val="22"/>
                <w:szCs w:val="24"/>
                <w:lang w:val="mn-MN"/>
              </w:rPr>
              <w:t>Хууль тогтоомжийн тухай хуулийн 30 дугаар зүйлд заасан Хуулийн төслийн хэл зүй, найруулгад тавих нийтлэг шаардлага</w:t>
            </w:r>
          </w:p>
        </w:tc>
      </w:tr>
      <w:tr w:rsidR="00204DFA" w:rsidRPr="004007B6" w14:paraId="1491B3FA" w14:textId="77777777" w:rsidTr="00025C9D">
        <w:tc>
          <w:tcPr>
            <w:tcW w:w="6745" w:type="dxa"/>
            <w:vAlign w:val="center"/>
          </w:tcPr>
          <w:p w14:paraId="04A5ED92"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30.1.1.Монгол Улсын Үндсэн хууль, бусад хуульд хэрэглэсэн нэр томьёог хэрэглэх;</w:t>
            </w:r>
          </w:p>
        </w:tc>
        <w:tc>
          <w:tcPr>
            <w:tcW w:w="2430" w:type="dxa"/>
            <w:vAlign w:val="center"/>
          </w:tcPr>
          <w:p w14:paraId="6C97BF45" w14:textId="77777777" w:rsidR="003D6226" w:rsidRPr="004007B6" w:rsidRDefault="003D6226" w:rsidP="0057601D">
            <w:pPr>
              <w:contextualSpacing/>
              <w:rPr>
                <w:rFonts w:ascii="Arial" w:hAnsi="Arial" w:cs="Arial"/>
                <w:i/>
                <w:sz w:val="22"/>
                <w:szCs w:val="24"/>
                <w:lang w:val="mn-MN"/>
              </w:rPr>
            </w:pPr>
            <w:r w:rsidRPr="004007B6">
              <w:rPr>
                <w:rFonts w:ascii="Arial" w:hAnsi="Arial" w:cs="Arial"/>
                <w:sz w:val="22"/>
                <w:szCs w:val="24"/>
                <w:lang w:val="mn-MN"/>
              </w:rPr>
              <w:t>Шаардлага хангасан</w:t>
            </w:r>
          </w:p>
        </w:tc>
      </w:tr>
      <w:tr w:rsidR="00204DFA" w:rsidRPr="004007B6" w14:paraId="32A6DFCF" w14:textId="77777777" w:rsidTr="00025C9D">
        <w:tc>
          <w:tcPr>
            <w:tcW w:w="6745" w:type="dxa"/>
            <w:vAlign w:val="center"/>
          </w:tcPr>
          <w:p w14:paraId="34B245AD"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30.1.2.нэг нэр томьёогоор өөр өөр ойлголтыг илэрхийлэхгүй байх;</w:t>
            </w:r>
          </w:p>
        </w:tc>
        <w:tc>
          <w:tcPr>
            <w:tcW w:w="2430" w:type="dxa"/>
            <w:vAlign w:val="center"/>
          </w:tcPr>
          <w:p w14:paraId="3627DF1B"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204DFA" w:rsidRPr="004007B6" w14:paraId="3CD67EEB" w14:textId="77777777" w:rsidTr="004007B6">
        <w:trPr>
          <w:trHeight w:val="584"/>
        </w:trPr>
        <w:tc>
          <w:tcPr>
            <w:tcW w:w="6745" w:type="dxa"/>
            <w:vAlign w:val="center"/>
          </w:tcPr>
          <w:p w14:paraId="46E4C93D"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30.1.3.үг хэллэгийг монгол хэл бичгийн дүрэмд нийцүүлэн хоёрдмол утгагүй товч, тодорхой, ойлгоход хялбараар бичих;</w:t>
            </w:r>
          </w:p>
        </w:tc>
        <w:tc>
          <w:tcPr>
            <w:tcW w:w="2430" w:type="dxa"/>
            <w:vAlign w:val="center"/>
          </w:tcPr>
          <w:p w14:paraId="5208F61C" w14:textId="77777777" w:rsidR="003D6226" w:rsidRPr="004007B6" w:rsidRDefault="003D6226" w:rsidP="0057601D">
            <w:pPr>
              <w:contextualSpacing/>
              <w:rPr>
                <w:rFonts w:ascii="Arial" w:hAnsi="Arial" w:cs="Arial"/>
                <w:i/>
                <w:sz w:val="22"/>
                <w:szCs w:val="24"/>
                <w:lang w:val="mn-MN"/>
              </w:rPr>
            </w:pPr>
            <w:r w:rsidRPr="004007B6">
              <w:rPr>
                <w:rFonts w:ascii="Arial" w:hAnsi="Arial" w:cs="Arial"/>
                <w:sz w:val="22"/>
                <w:szCs w:val="24"/>
                <w:lang w:val="mn-MN"/>
              </w:rPr>
              <w:t>Шаардлага хангасан</w:t>
            </w:r>
          </w:p>
        </w:tc>
      </w:tr>
      <w:tr w:rsidR="00204DFA" w:rsidRPr="004007B6" w14:paraId="25D40E3C" w14:textId="77777777" w:rsidTr="004007B6">
        <w:trPr>
          <w:trHeight w:val="422"/>
        </w:trPr>
        <w:tc>
          <w:tcPr>
            <w:tcW w:w="6745" w:type="dxa"/>
            <w:vAlign w:val="center"/>
          </w:tcPr>
          <w:p w14:paraId="0BCFC2AF"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30.1.4.хүч оруулсан нэр томьёо хэрэглэхгүй байх;</w:t>
            </w:r>
          </w:p>
        </w:tc>
        <w:tc>
          <w:tcPr>
            <w:tcW w:w="2430" w:type="dxa"/>
            <w:vAlign w:val="center"/>
          </w:tcPr>
          <w:p w14:paraId="3C6C67BA"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r w:rsidR="00616146" w:rsidRPr="004007B6" w14:paraId="6E123DA1" w14:textId="77777777" w:rsidTr="004007B6">
        <w:trPr>
          <w:trHeight w:val="341"/>
        </w:trPr>
        <w:tc>
          <w:tcPr>
            <w:tcW w:w="6745" w:type="dxa"/>
            <w:vAlign w:val="center"/>
          </w:tcPr>
          <w:p w14:paraId="5332C819"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30.1.5.жинхэнэ нэрийг ганц тоон дээр хэрэглэх.</w:t>
            </w:r>
          </w:p>
        </w:tc>
        <w:tc>
          <w:tcPr>
            <w:tcW w:w="2430" w:type="dxa"/>
            <w:vAlign w:val="center"/>
          </w:tcPr>
          <w:p w14:paraId="5E3338AD" w14:textId="77777777" w:rsidR="003D6226" w:rsidRPr="004007B6" w:rsidRDefault="003D6226" w:rsidP="0057601D">
            <w:pPr>
              <w:contextualSpacing/>
              <w:rPr>
                <w:rFonts w:ascii="Arial" w:hAnsi="Arial" w:cs="Arial"/>
                <w:sz w:val="22"/>
                <w:szCs w:val="24"/>
                <w:lang w:val="mn-MN"/>
              </w:rPr>
            </w:pPr>
            <w:r w:rsidRPr="004007B6">
              <w:rPr>
                <w:rFonts w:ascii="Arial" w:hAnsi="Arial" w:cs="Arial"/>
                <w:sz w:val="22"/>
                <w:szCs w:val="24"/>
                <w:lang w:val="mn-MN"/>
              </w:rPr>
              <w:t>Шаардлага хангасан</w:t>
            </w:r>
          </w:p>
        </w:tc>
      </w:tr>
    </w:tbl>
    <w:p w14:paraId="10EF3F00" w14:textId="77777777" w:rsidR="00247BFD" w:rsidRPr="004007B6" w:rsidRDefault="00247BFD" w:rsidP="00CA3FFE">
      <w:pPr>
        <w:pStyle w:val="PlainText"/>
        <w:ind w:firstLine="720"/>
        <w:contextualSpacing/>
        <w:jc w:val="both"/>
        <w:rPr>
          <w:rFonts w:ascii="Arial" w:hAnsi="Arial" w:cs="Arial"/>
          <w:sz w:val="24"/>
          <w:szCs w:val="24"/>
          <w:lang w:val="mn-MN"/>
        </w:rPr>
      </w:pPr>
    </w:p>
    <w:p w14:paraId="2AD767FD" w14:textId="59CD07FB" w:rsidR="00201A37" w:rsidRPr="004007B6" w:rsidRDefault="00201A37" w:rsidP="00201A37">
      <w:pPr>
        <w:ind w:firstLine="720"/>
        <w:contextualSpacing/>
        <w:rPr>
          <w:rFonts w:ascii="Arial" w:hAnsi="Arial" w:cs="Arial"/>
          <w:b/>
          <w:bCs/>
          <w:sz w:val="24"/>
          <w:szCs w:val="24"/>
          <w:lang w:val="mn-MN"/>
        </w:rPr>
      </w:pPr>
      <w:r w:rsidRPr="004007B6">
        <w:rPr>
          <w:rFonts w:ascii="Arial" w:hAnsi="Arial" w:cs="Arial"/>
          <w:b/>
          <w:sz w:val="24"/>
          <w:szCs w:val="24"/>
          <w:lang w:val="mn-MN"/>
        </w:rPr>
        <w:t>5.“Харилцан</w:t>
      </w:r>
      <w:r w:rsidRPr="004007B6">
        <w:rPr>
          <w:rFonts w:ascii="Arial" w:hAnsi="Arial" w:cs="Arial"/>
          <w:b/>
          <w:bCs/>
          <w:sz w:val="24"/>
          <w:szCs w:val="24"/>
          <w:lang w:val="mn-MN"/>
        </w:rPr>
        <w:t xml:space="preserve"> уялдаа” шалгуур үзүүлэлтийн хүрээнд хийсэн үнэлгээ</w:t>
      </w:r>
    </w:p>
    <w:p w14:paraId="24BD25FC" w14:textId="77777777" w:rsidR="00201A37" w:rsidRPr="004007B6" w:rsidRDefault="00201A37" w:rsidP="00201A37">
      <w:pPr>
        <w:pStyle w:val="PlainText"/>
        <w:ind w:firstLine="720"/>
        <w:contextualSpacing/>
        <w:rPr>
          <w:rFonts w:ascii="Arial" w:hAnsi="Arial" w:cs="Arial"/>
          <w:bCs/>
          <w:sz w:val="24"/>
          <w:szCs w:val="24"/>
          <w:lang w:val="mn-MN"/>
        </w:rPr>
      </w:pPr>
    </w:p>
    <w:p w14:paraId="41A0A15C" w14:textId="28F737E5" w:rsidR="00247BFD" w:rsidRPr="004007B6" w:rsidRDefault="00201A37" w:rsidP="00CA3FFE">
      <w:pPr>
        <w:pStyle w:val="PlainText"/>
        <w:ind w:firstLine="720"/>
        <w:contextualSpacing/>
        <w:jc w:val="both"/>
        <w:rPr>
          <w:rFonts w:ascii="Arial" w:hAnsi="Arial" w:cs="Arial"/>
          <w:bCs/>
          <w:sz w:val="24"/>
          <w:szCs w:val="24"/>
          <w:lang w:val="mn-MN"/>
        </w:rPr>
      </w:pPr>
      <w:r w:rsidRPr="004007B6">
        <w:rPr>
          <w:rFonts w:ascii="Arial" w:hAnsi="Arial" w:cs="Arial"/>
          <w:bCs/>
          <w:sz w:val="24"/>
          <w:szCs w:val="24"/>
          <w:lang w:val="mn-MN"/>
        </w:rPr>
        <w:t>Хууль тогтоомжийн төслийн үр нөлөөг үнэлэх аргачлалын 4.10-д заасны дагуу хуулийн төслийн уялдаа холбоог дараах асуултад хариулт өгөх замаар шалгалаа.</w:t>
      </w:r>
    </w:p>
    <w:p w14:paraId="2F281ADE" w14:textId="77777777" w:rsidR="003A14E2" w:rsidRPr="004007B6" w:rsidRDefault="003A14E2" w:rsidP="00CA3FFE">
      <w:pPr>
        <w:pStyle w:val="PlainText"/>
        <w:ind w:firstLine="720"/>
        <w:contextualSpacing/>
        <w:jc w:val="both"/>
        <w:rPr>
          <w:rFonts w:ascii="Arial" w:hAnsi="Arial" w:cs="Arial"/>
          <w:sz w:val="24"/>
          <w:szCs w:val="24"/>
          <w:lang w:val="mn-MN"/>
        </w:rPr>
      </w:pPr>
    </w:p>
    <w:p w14:paraId="62EC12C3" w14:textId="72E597C0" w:rsidR="00F92137" w:rsidRPr="004007B6" w:rsidRDefault="003A14E2" w:rsidP="003A14E2">
      <w:pPr>
        <w:pStyle w:val="PlainText"/>
        <w:ind w:firstLine="720"/>
        <w:contextualSpacing/>
        <w:jc w:val="both"/>
        <w:rPr>
          <w:rFonts w:ascii="Arial" w:hAnsi="Arial" w:cs="Arial"/>
          <w:sz w:val="24"/>
          <w:szCs w:val="24"/>
          <w:lang w:val="mn-MN"/>
        </w:rPr>
      </w:pPr>
      <w:r w:rsidRPr="004007B6">
        <w:rPr>
          <w:rFonts w:ascii="Arial" w:eastAsia="Calibri" w:hAnsi="Arial" w:cs="Arial"/>
          <w:i/>
          <w:iCs/>
          <w:sz w:val="24"/>
          <w:szCs w:val="24"/>
          <w:lang w:val="mn-MN"/>
        </w:rPr>
        <w:t>Нийгмийн даатгалын сангаас олгох тэтгэмжийн тухай хуульд нэмэлт, өөрчлөлт оруулах тухай хуулийн төслийн тухайд</w:t>
      </w:r>
    </w:p>
    <w:tbl>
      <w:tblPr>
        <w:tblStyle w:val="TableGrid"/>
        <w:tblW w:w="0" w:type="auto"/>
        <w:tblLook w:val="04A0" w:firstRow="1" w:lastRow="0" w:firstColumn="1" w:lastColumn="0" w:noHBand="0" w:noVBand="1"/>
      </w:tblPr>
      <w:tblGrid>
        <w:gridCol w:w="6025"/>
        <w:gridCol w:w="3154"/>
      </w:tblGrid>
      <w:tr w:rsidR="00F732B7" w:rsidRPr="004007B6" w14:paraId="4B6C813E" w14:textId="77777777" w:rsidTr="00025C9D">
        <w:tc>
          <w:tcPr>
            <w:tcW w:w="9179" w:type="dxa"/>
            <w:gridSpan w:val="2"/>
          </w:tcPr>
          <w:p w14:paraId="167CC3B4" w14:textId="2C4D1F11" w:rsidR="00F732B7" w:rsidRPr="004007B6" w:rsidRDefault="00F732B7" w:rsidP="00F732B7">
            <w:pPr>
              <w:pStyle w:val="PlainText"/>
              <w:contextualSpacing/>
              <w:jc w:val="both"/>
              <w:rPr>
                <w:rFonts w:ascii="Arial" w:hAnsi="Arial" w:cs="Arial"/>
                <w:b/>
                <w:bCs/>
                <w:sz w:val="22"/>
                <w:szCs w:val="22"/>
                <w:lang w:val="mn-MN"/>
              </w:rPr>
            </w:pPr>
            <w:r w:rsidRPr="004007B6">
              <w:rPr>
                <w:rFonts w:ascii="Arial" w:hAnsi="Arial" w:cs="Arial"/>
                <w:b/>
                <w:bCs/>
                <w:sz w:val="22"/>
                <w:szCs w:val="22"/>
                <w:lang w:val="mn-MN"/>
              </w:rPr>
              <w:t xml:space="preserve">Хууль тогтоомжийн төслийн үр нөлөөг үнэлэх аргачлалын 4.10-д заасан Хуулийн төслийн уялдаа холбоог </w:t>
            </w:r>
            <w:r w:rsidR="00247BFD" w:rsidRPr="004007B6">
              <w:rPr>
                <w:rFonts w:ascii="Arial" w:hAnsi="Arial" w:cs="Arial"/>
                <w:b/>
                <w:bCs/>
                <w:sz w:val="22"/>
                <w:szCs w:val="22"/>
                <w:lang w:val="mn-MN"/>
              </w:rPr>
              <w:t>тогтооход</w:t>
            </w:r>
            <w:r w:rsidRPr="004007B6">
              <w:rPr>
                <w:rFonts w:ascii="Arial" w:hAnsi="Arial" w:cs="Arial"/>
                <w:b/>
                <w:bCs/>
                <w:sz w:val="22"/>
                <w:szCs w:val="22"/>
                <w:lang w:val="mn-MN"/>
              </w:rPr>
              <w:t xml:space="preserve"> тавих нийтлэг шаардлага</w:t>
            </w:r>
          </w:p>
        </w:tc>
      </w:tr>
      <w:tr w:rsidR="00F732B7" w:rsidRPr="004007B6" w14:paraId="5EFCD705" w14:textId="77777777" w:rsidTr="00025C9D">
        <w:tc>
          <w:tcPr>
            <w:tcW w:w="6025" w:type="dxa"/>
          </w:tcPr>
          <w:p w14:paraId="35502798" w14:textId="28B94169" w:rsidR="00F732B7" w:rsidRPr="004007B6" w:rsidRDefault="00F732B7" w:rsidP="00F732B7">
            <w:pPr>
              <w:pStyle w:val="PlainText"/>
              <w:contextualSpacing/>
              <w:jc w:val="center"/>
              <w:rPr>
                <w:rFonts w:ascii="Arial" w:hAnsi="Arial" w:cs="Arial"/>
                <w:i/>
                <w:sz w:val="22"/>
                <w:szCs w:val="24"/>
                <w:lang w:val="mn-MN"/>
              </w:rPr>
            </w:pPr>
            <w:r w:rsidRPr="004007B6">
              <w:rPr>
                <w:rFonts w:ascii="Arial" w:hAnsi="Arial" w:cs="Arial"/>
                <w:i/>
                <w:sz w:val="22"/>
                <w:szCs w:val="24"/>
                <w:lang w:val="mn-MN"/>
              </w:rPr>
              <w:t>Шаардлага</w:t>
            </w:r>
          </w:p>
        </w:tc>
        <w:tc>
          <w:tcPr>
            <w:tcW w:w="3154" w:type="dxa"/>
          </w:tcPr>
          <w:p w14:paraId="5F0BB3C8" w14:textId="1546EB5D" w:rsidR="00F732B7" w:rsidRPr="004007B6" w:rsidRDefault="00F732B7" w:rsidP="00F732B7">
            <w:pPr>
              <w:pStyle w:val="PlainText"/>
              <w:contextualSpacing/>
              <w:jc w:val="center"/>
              <w:rPr>
                <w:rFonts w:ascii="Arial" w:hAnsi="Arial" w:cs="Arial"/>
                <w:i/>
                <w:sz w:val="22"/>
                <w:szCs w:val="24"/>
                <w:lang w:val="mn-MN"/>
              </w:rPr>
            </w:pPr>
            <w:r w:rsidRPr="004007B6">
              <w:rPr>
                <w:rFonts w:ascii="Arial" w:hAnsi="Arial" w:cs="Arial"/>
                <w:i/>
                <w:sz w:val="22"/>
                <w:szCs w:val="24"/>
                <w:lang w:val="mn-MN"/>
              </w:rPr>
              <w:t>Шаардлага хангасан эсэх</w:t>
            </w:r>
          </w:p>
        </w:tc>
      </w:tr>
      <w:tr w:rsidR="00F732B7" w:rsidRPr="004007B6" w14:paraId="3ADC47D7" w14:textId="77777777" w:rsidTr="00025C9D">
        <w:tc>
          <w:tcPr>
            <w:tcW w:w="6025" w:type="dxa"/>
          </w:tcPr>
          <w:p w14:paraId="1CA711D9" w14:textId="4A0B2E00"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4.10.1.хуулийн төслийн зохицуулалт тухайн хуулийн зорилттой нийцэж байгаа эсэх;</w:t>
            </w:r>
          </w:p>
        </w:tc>
        <w:tc>
          <w:tcPr>
            <w:tcW w:w="3154" w:type="dxa"/>
            <w:vAlign w:val="center"/>
          </w:tcPr>
          <w:p w14:paraId="50648201" w14:textId="66471865" w:rsidR="00F732B7" w:rsidRPr="004007B6" w:rsidRDefault="00F732B7" w:rsidP="003D7EB3">
            <w:pPr>
              <w:pStyle w:val="PlainText"/>
              <w:contextualSpacing/>
              <w:jc w:val="center"/>
              <w:rPr>
                <w:rFonts w:ascii="Arial" w:hAnsi="Arial" w:cs="Arial"/>
                <w:sz w:val="22"/>
                <w:szCs w:val="22"/>
                <w:lang w:val="mn-MN"/>
              </w:rPr>
            </w:pPr>
          </w:p>
        </w:tc>
      </w:tr>
      <w:tr w:rsidR="00F732B7" w:rsidRPr="004007B6" w14:paraId="4B100385" w14:textId="77777777" w:rsidTr="00025C9D">
        <w:tc>
          <w:tcPr>
            <w:tcW w:w="6025" w:type="dxa"/>
          </w:tcPr>
          <w:p w14:paraId="2FBCD707" w14:textId="2D378B02"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4.10.2.хуулийн төслийн “Хууль тогтоомж” гэсэн хэсэгт заасан хуулиудын нэр тухайн харилцаанд хамаарах хууль мөн эсэх;</w:t>
            </w:r>
          </w:p>
        </w:tc>
        <w:tc>
          <w:tcPr>
            <w:tcW w:w="3154" w:type="dxa"/>
            <w:vAlign w:val="center"/>
          </w:tcPr>
          <w:p w14:paraId="7A91EBCD" w14:textId="612F5992"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w:t>
            </w:r>
          </w:p>
        </w:tc>
      </w:tr>
      <w:tr w:rsidR="00F732B7" w:rsidRPr="004007B6" w14:paraId="64F06737" w14:textId="77777777" w:rsidTr="00025C9D">
        <w:tc>
          <w:tcPr>
            <w:tcW w:w="6025" w:type="dxa"/>
          </w:tcPr>
          <w:p w14:paraId="4063DC75" w14:textId="53B2C5A7"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4.10.3.хуулийн төсөлд тодорхойлсон нэр томьёо тухайн хуулийн төслийн болон бусад хуулийн нэр томьёотой нийцэж байгаа эсэх;</w:t>
            </w:r>
          </w:p>
        </w:tc>
        <w:tc>
          <w:tcPr>
            <w:tcW w:w="3154" w:type="dxa"/>
            <w:vAlign w:val="center"/>
          </w:tcPr>
          <w:p w14:paraId="520D57DC" w14:textId="448C5C5F"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4"/>
                <w:lang w:val="mn-MN"/>
              </w:rPr>
              <w:t>тийм</w:t>
            </w:r>
          </w:p>
        </w:tc>
      </w:tr>
      <w:tr w:rsidR="00F732B7" w:rsidRPr="004007B6" w14:paraId="7881847A" w14:textId="77777777" w:rsidTr="00025C9D">
        <w:tc>
          <w:tcPr>
            <w:tcW w:w="6025" w:type="dxa"/>
          </w:tcPr>
          <w:p w14:paraId="75B49014" w14:textId="64B42CBC"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4.10.4.хуулийн төслийн зүйл, заалт тухайн хуулийн төсөл болон бусад хуулийн заалттай нийцэж байгаа эсэх;</w:t>
            </w:r>
          </w:p>
        </w:tc>
        <w:tc>
          <w:tcPr>
            <w:tcW w:w="3154" w:type="dxa"/>
            <w:vAlign w:val="center"/>
          </w:tcPr>
          <w:p w14:paraId="2B084D12" w14:textId="1DA7C5A0"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4"/>
                <w:lang w:val="mn-MN"/>
              </w:rPr>
              <w:t>тийм</w:t>
            </w:r>
          </w:p>
        </w:tc>
      </w:tr>
      <w:tr w:rsidR="00F732B7" w:rsidRPr="004007B6" w14:paraId="344D9BCE" w14:textId="77777777" w:rsidTr="00025C9D">
        <w:tc>
          <w:tcPr>
            <w:tcW w:w="6025" w:type="dxa"/>
          </w:tcPr>
          <w:p w14:paraId="1BC42D77" w14:textId="61C4AAD8"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4.10.5.хуулийн төслийн зүйл, заалт тухайн хуулийн төслийн болон бусад хуулийн заалттай давхардсан эсэх;</w:t>
            </w:r>
          </w:p>
        </w:tc>
        <w:tc>
          <w:tcPr>
            <w:tcW w:w="3154" w:type="dxa"/>
            <w:vAlign w:val="center"/>
          </w:tcPr>
          <w:p w14:paraId="5010EC7F" w14:textId="7773AF6B"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4"/>
                <w:lang w:val="mn-MN"/>
              </w:rPr>
              <w:t>үгүй</w:t>
            </w:r>
          </w:p>
        </w:tc>
      </w:tr>
      <w:tr w:rsidR="00F732B7" w:rsidRPr="004007B6" w14:paraId="0C858B9B" w14:textId="77777777" w:rsidTr="00025C9D">
        <w:tc>
          <w:tcPr>
            <w:tcW w:w="6025" w:type="dxa"/>
          </w:tcPr>
          <w:p w14:paraId="205EF53F" w14:textId="35EBC07B"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4.10.6.хуулийн төслийг хэрэгжүүлэх этгээдийг тодорхой тусгасан эсэх;</w:t>
            </w:r>
          </w:p>
        </w:tc>
        <w:tc>
          <w:tcPr>
            <w:tcW w:w="3154" w:type="dxa"/>
            <w:vAlign w:val="center"/>
          </w:tcPr>
          <w:p w14:paraId="75F32955" w14:textId="07DACC39"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4"/>
                <w:lang w:val="mn-MN"/>
              </w:rPr>
              <w:t>тийм</w:t>
            </w:r>
          </w:p>
        </w:tc>
      </w:tr>
      <w:tr w:rsidR="00F732B7" w:rsidRPr="004007B6" w14:paraId="1F913B39" w14:textId="77777777" w:rsidTr="00025C9D">
        <w:tc>
          <w:tcPr>
            <w:tcW w:w="6025" w:type="dxa"/>
          </w:tcPr>
          <w:p w14:paraId="7A49782C" w14:textId="19417363"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4.10.7.хуулийн төсөлд шаардлагатай зохицуулалтыг орхигдуулсан эсэх;</w:t>
            </w:r>
          </w:p>
        </w:tc>
        <w:tc>
          <w:tcPr>
            <w:tcW w:w="3154" w:type="dxa"/>
            <w:vAlign w:val="center"/>
          </w:tcPr>
          <w:p w14:paraId="6F941908" w14:textId="65E656BA"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4"/>
                <w:lang w:val="mn-MN"/>
              </w:rPr>
              <w:t>үгүй</w:t>
            </w:r>
          </w:p>
        </w:tc>
      </w:tr>
      <w:tr w:rsidR="00F732B7" w:rsidRPr="004007B6" w14:paraId="6A6E0B29" w14:textId="77777777" w:rsidTr="00025C9D">
        <w:tc>
          <w:tcPr>
            <w:tcW w:w="6025" w:type="dxa"/>
          </w:tcPr>
          <w:p w14:paraId="2199C22A" w14:textId="1DD88EE4"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4.10.8.хуулийн төсөлд төрийн байгууллагын гүйцэтгэх чиг үүргийг давхардуулан тусгасан эсэх;</w:t>
            </w:r>
          </w:p>
        </w:tc>
        <w:tc>
          <w:tcPr>
            <w:tcW w:w="3154" w:type="dxa"/>
            <w:vAlign w:val="center"/>
          </w:tcPr>
          <w:p w14:paraId="22BA9189" w14:textId="336C03AC"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үгүй</w:t>
            </w:r>
          </w:p>
        </w:tc>
      </w:tr>
      <w:tr w:rsidR="00F732B7" w:rsidRPr="004007B6" w14:paraId="289AFB52" w14:textId="77777777" w:rsidTr="00025C9D">
        <w:tc>
          <w:tcPr>
            <w:tcW w:w="6025" w:type="dxa"/>
          </w:tcPr>
          <w:p w14:paraId="1AAF0E4C" w14:textId="3890092C"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4.10.9.төрийн байгууллагын чиг үүргийг төрийн бус байгууллага, мэргэжлийн холбоодоор гүйцэтгүүлэх боломжтой эсэх;</w:t>
            </w:r>
          </w:p>
        </w:tc>
        <w:tc>
          <w:tcPr>
            <w:tcW w:w="3154" w:type="dxa"/>
            <w:vAlign w:val="center"/>
          </w:tcPr>
          <w:p w14:paraId="48C42A63" w14:textId="77484702"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үгүй</w:t>
            </w:r>
          </w:p>
        </w:tc>
      </w:tr>
      <w:tr w:rsidR="00F732B7" w:rsidRPr="004007B6" w14:paraId="45C2AE60" w14:textId="77777777" w:rsidTr="00025C9D">
        <w:tc>
          <w:tcPr>
            <w:tcW w:w="6025" w:type="dxa"/>
          </w:tcPr>
          <w:p w14:paraId="5CA84D15" w14:textId="0E23D7BF"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4.10.10.татварын хуулиас бусад хуулийн төсөлд албан татвар, төлбөр, хураамж тогтоосон эсэх;</w:t>
            </w:r>
          </w:p>
        </w:tc>
        <w:tc>
          <w:tcPr>
            <w:tcW w:w="3154" w:type="dxa"/>
            <w:vAlign w:val="center"/>
          </w:tcPr>
          <w:p w14:paraId="3FA205BB" w14:textId="5AB26543" w:rsidR="00F732B7" w:rsidRPr="004007B6" w:rsidRDefault="000538F2"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Хуулийн төсөлд татвар, төлбөр хураамжийн асуудал тусгагдаагүй.</w:t>
            </w:r>
          </w:p>
        </w:tc>
      </w:tr>
      <w:tr w:rsidR="00F732B7" w:rsidRPr="004007B6" w14:paraId="5EBD58FA" w14:textId="77777777" w:rsidTr="00025C9D">
        <w:tc>
          <w:tcPr>
            <w:tcW w:w="6025" w:type="dxa"/>
          </w:tcPr>
          <w:p w14:paraId="58A871BD" w14:textId="582681A8"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54" w:type="dxa"/>
            <w:vAlign w:val="center"/>
          </w:tcPr>
          <w:p w14:paraId="512049D5" w14:textId="7CC8466B" w:rsidR="00F732B7" w:rsidRPr="004007B6" w:rsidRDefault="000538F2"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Хуулийн төсөлд аж ахуйн үйл ажиллагааны тусгай зөвшөөрөлтэй холбоотой зохицуулалт тусгагдаагүй.</w:t>
            </w:r>
          </w:p>
        </w:tc>
      </w:tr>
      <w:tr w:rsidR="00F732B7" w:rsidRPr="004007B6" w14:paraId="67BD26A3" w14:textId="77777777" w:rsidTr="00025C9D">
        <w:tc>
          <w:tcPr>
            <w:tcW w:w="6025" w:type="dxa"/>
          </w:tcPr>
          <w:p w14:paraId="210B5E8A" w14:textId="09058B24"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4.10.12.Монгол Улсын Үндсэн хууль болон Монгол Улсын олон улсын гэрээнд заасан хүний эрхийг хязгаарласан зохицуулалт тусгасан эсэх;</w:t>
            </w:r>
          </w:p>
        </w:tc>
        <w:tc>
          <w:tcPr>
            <w:tcW w:w="3154" w:type="dxa"/>
            <w:vAlign w:val="center"/>
          </w:tcPr>
          <w:p w14:paraId="4C36A74E" w14:textId="5E5603E4"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үгүй</w:t>
            </w:r>
          </w:p>
        </w:tc>
      </w:tr>
      <w:tr w:rsidR="00F732B7" w:rsidRPr="004007B6" w14:paraId="1EACA625" w14:textId="77777777" w:rsidTr="00025C9D">
        <w:tc>
          <w:tcPr>
            <w:tcW w:w="6025" w:type="dxa"/>
          </w:tcPr>
          <w:p w14:paraId="5E802A1B" w14:textId="3C2151D3"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 xml:space="preserve">4.10.13.хуулийн төслийн зүйл, заалт </w:t>
            </w:r>
            <w:proofErr w:type="spellStart"/>
            <w:r w:rsidRPr="004007B6">
              <w:rPr>
                <w:rFonts w:ascii="Arial" w:hAnsi="Arial" w:cs="Arial"/>
                <w:sz w:val="22"/>
                <w:szCs w:val="22"/>
                <w:lang w:val="mn-MN"/>
              </w:rPr>
              <w:t>жендэрийн</w:t>
            </w:r>
            <w:proofErr w:type="spellEnd"/>
            <w:r w:rsidRPr="004007B6">
              <w:rPr>
                <w:rFonts w:ascii="Arial" w:hAnsi="Arial" w:cs="Arial"/>
                <w:sz w:val="22"/>
                <w:szCs w:val="22"/>
                <w:lang w:val="mn-MN"/>
              </w:rPr>
              <w:t xml:space="preserve"> эрх тэгш байдлыг хангасан эсэх;</w:t>
            </w:r>
          </w:p>
        </w:tc>
        <w:tc>
          <w:tcPr>
            <w:tcW w:w="3154" w:type="dxa"/>
            <w:vAlign w:val="center"/>
          </w:tcPr>
          <w:p w14:paraId="75DC476A" w14:textId="115DAB69" w:rsidR="00F732B7" w:rsidRPr="004007B6" w:rsidRDefault="000538F2"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 xml:space="preserve">Хуулийн төсөл нь </w:t>
            </w:r>
            <w:proofErr w:type="spellStart"/>
            <w:r w:rsidRPr="004007B6">
              <w:rPr>
                <w:rFonts w:ascii="Arial" w:hAnsi="Arial" w:cs="Arial"/>
                <w:sz w:val="22"/>
                <w:szCs w:val="22"/>
                <w:lang w:val="mn-MN"/>
              </w:rPr>
              <w:t>жендэрийн</w:t>
            </w:r>
            <w:proofErr w:type="spellEnd"/>
            <w:r w:rsidRPr="004007B6">
              <w:rPr>
                <w:rFonts w:ascii="Arial" w:hAnsi="Arial" w:cs="Arial"/>
                <w:sz w:val="22"/>
                <w:szCs w:val="22"/>
                <w:lang w:val="mn-MN"/>
              </w:rPr>
              <w:t xml:space="preserve"> эрх тэгш байдлын асуудлыг хөндөөгүй.</w:t>
            </w:r>
          </w:p>
        </w:tc>
      </w:tr>
      <w:tr w:rsidR="00F732B7" w:rsidRPr="004007B6" w14:paraId="1BB5FF76" w14:textId="77777777" w:rsidTr="00025C9D">
        <w:tc>
          <w:tcPr>
            <w:tcW w:w="6025" w:type="dxa"/>
          </w:tcPr>
          <w:p w14:paraId="606E9E00" w14:textId="3204AB40"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4.10.14.хуулийн төсөлд шударга бус өрсөлдөөнийг бий болгоход чиглэсэн заалт тусгагдсан эсэх;</w:t>
            </w:r>
          </w:p>
        </w:tc>
        <w:tc>
          <w:tcPr>
            <w:tcW w:w="3154" w:type="dxa"/>
            <w:vAlign w:val="center"/>
          </w:tcPr>
          <w:p w14:paraId="0EB0478F" w14:textId="33547B91"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үгүй</w:t>
            </w:r>
          </w:p>
        </w:tc>
      </w:tr>
      <w:tr w:rsidR="00F732B7" w:rsidRPr="004007B6" w14:paraId="40FE953B" w14:textId="77777777" w:rsidTr="00025C9D">
        <w:tc>
          <w:tcPr>
            <w:tcW w:w="6025" w:type="dxa"/>
          </w:tcPr>
          <w:p w14:paraId="3016026C" w14:textId="1CDD0600"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4.10.15.хуулийн төсөлд авлига, хүнд суртлыг бий болгоход чиглэсэн заалт тусгагдсан эсэх;</w:t>
            </w:r>
          </w:p>
        </w:tc>
        <w:tc>
          <w:tcPr>
            <w:tcW w:w="3154" w:type="dxa"/>
            <w:vAlign w:val="center"/>
          </w:tcPr>
          <w:p w14:paraId="5767B7AF" w14:textId="2DC47471"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үгүй</w:t>
            </w:r>
          </w:p>
        </w:tc>
      </w:tr>
      <w:tr w:rsidR="00F732B7" w:rsidRPr="004007B6" w14:paraId="7FE7561F" w14:textId="77777777" w:rsidTr="00025C9D">
        <w:tc>
          <w:tcPr>
            <w:tcW w:w="6025" w:type="dxa"/>
          </w:tcPr>
          <w:p w14:paraId="01AFDE6A" w14:textId="18213198" w:rsidR="00F732B7" w:rsidRPr="004007B6" w:rsidRDefault="00F732B7" w:rsidP="00F732B7">
            <w:pPr>
              <w:pStyle w:val="PlainText"/>
              <w:contextualSpacing/>
              <w:jc w:val="both"/>
              <w:rPr>
                <w:rFonts w:ascii="Arial" w:hAnsi="Arial" w:cs="Arial"/>
                <w:sz w:val="22"/>
                <w:szCs w:val="22"/>
                <w:lang w:val="mn-MN"/>
              </w:rPr>
            </w:pPr>
            <w:r w:rsidRPr="004007B6">
              <w:rPr>
                <w:rFonts w:ascii="Arial" w:hAnsi="Arial" w:cs="Arial"/>
                <w:sz w:val="22"/>
                <w:szCs w:val="22"/>
                <w:lang w:val="mn-MN"/>
              </w:rPr>
              <w:t>4.10.16.хуулийн төсөлд тусгасан хориглосон хэм хэмжээг зөрчсөн этгээдэд хүлээлгэх хариуцлагын талаар тодорхой тусгасан эсэх.</w:t>
            </w:r>
          </w:p>
        </w:tc>
        <w:tc>
          <w:tcPr>
            <w:tcW w:w="3154" w:type="dxa"/>
            <w:vAlign w:val="center"/>
          </w:tcPr>
          <w:p w14:paraId="52F44426" w14:textId="330C0A9E" w:rsidR="00F732B7" w:rsidRPr="004007B6" w:rsidRDefault="003D7EB3" w:rsidP="003D7EB3">
            <w:pPr>
              <w:pStyle w:val="PlainText"/>
              <w:contextualSpacing/>
              <w:jc w:val="center"/>
              <w:rPr>
                <w:rFonts w:ascii="Arial" w:hAnsi="Arial" w:cs="Arial"/>
                <w:sz w:val="22"/>
                <w:szCs w:val="22"/>
                <w:lang w:val="mn-MN"/>
              </w:rPr>
            </w:pPr>
            <w:r w:rsidRPr="004007B6">
              <w:rPr>
                <w:rFonts w:ascii="Arial" w:hAnsi="Arial" w:cs="Arial"/>
                <w:sz w:val="22"/>
                <w:szCs w:val="22"/>
                <w:lang w:val="mn-MN"/>
              </w:rPr>
              <w:t>тийм</w:t>
            </w:r>
          </w:p>
        </w:tc>
      </w:tr>
    </w:tbl>
    <w:p w14:paraId="1B8E8793" w14:textId="4FC235CB" w:rsidR="004007B6" w:rsidRPr="004007B6" w:rsidRDefault="004007B6" w:rsidP="00F92137">
      <w:pPr>
        <w:pStyle w:val="PlainText"/>
        <w:contextualSpacing/>
        <w:jc w:val="both"/>
        <w:rPr>
          <w:rFonts w:ascii="Arial" w:hAnsi="Arial" w:cs="Arial"/>
          <w:sz w:val="24"/>
          <w:szCs w:val="24"/>
          <w:lang w:val="mn-MN"/>
        </w:rPr>
      </w:pPr>
    </w:p>
    <w:p w14:paraId="12A0F745" w14:textId="77777777" w:rsidR="004511B0" w:rsidRPr="004007B6" w:rsidRDefault="0088282F" w:rsidP="004007B6">
      <w:pPr>
        <w:pStyle w:val="NormalWeb"/>
        <w:contextualSpacing/>
        <w:jc w:val="center"/>
        <w:outlineLvl w:val="0"/>
        <w:rPr>
          <w:rFonts w:ascii="Arial" w:hAnsi="Arial" w:cs="Arial"/>
          <w:b/>
          <w:lang w:val="mn-MN"/>
        </w:rPr>
      </w:pPr>
      <w:bookmarkStart w:id="17" w:name="_Toc231560782"/>
      <w:r w:rsidRPr="004007B6">
        <w:rPr>
          <w:rFonts w:ascii="Arial" w:hAnsi="Arial" w:cs="Arial"/>
          <w:b/>
          <w:lang w:val="mn-MN"/>
        </w:rPr>
        <w:t>ТАВ</w:t>
      </w:r>
      <w:r w:rsidR="004511B0" w:rsidRPr="004007B6">
        <w:rPr>
          <w:rFonts w:ascii="Arial" w:hAnsi="Arial" w:cs="Arial"/>
          <w:b/>
          <w:lang w:val="mn-MN"/>
        </w:rPr>
        <w:t>.ҮР ДҮНГ ҮНЭЛЖ, ЗӨВЛӨМЖ ӨГСӨН БАЙДАЛ</w:t>
      </w:r>
      <w:bookmarkEnd w:id="17"/>
    </w:p>
    <w:p w14:paraId="1C99C41A" w14:textId="108D5732" w:rsidR="00DA1130" w:rsidRPr="004007B6" w:rsidRDefault="00DA1130" w:rsidP="00CA3FFE">
      <w:pPr>
        <w:ind w:firstLine="720"/>
        <w:contextualSpacing/>
        <w:jc w:val="both"/>
        <w:rPr>
          <w:rFonts w:ascii="Arial" w:hAnsi="Arial" w:cs="Arial"/>
          <w:sz w:val="24"/>
          <w:szCs w:val="24"/>
          <w:lang w:val="mn-MN"/>
        </w:rPr>
      </w:pPr>
      <w:r w:rsidRPr="004007B6">
        <w:rPr>
          <w:rFonts w:ascii="Arial" w:hAnsi="Arial" w:cs="Arial"/>
          <w:sz w:val="24"/>
          <w:szCs w:val="24"/>
          <w:lang w:val="mn-MN"/>
        </w:rPr>
        <w:t>Энэхүү үр нөлөөг тооцох</w:t>
      </w:r>
      <w:r w:rsidR="007100E3" w:rsidRPr="004007B6">
        <w:rPr>
          <w:rFonts w:ascii="Arial" w:hAnsi="Arial" w:cs="Arial"/>
          <w:sz w:val="24"/>
          <w:szCs w:val="24"/>
          <w:lang w:val="mn-MN"/>
        </w:rPr>
        <w:t xml:space="preserve"> </w:t>
      </w:r>
      <w:r w:rsidR="00F721D0" w:rsidRPr="004007B6">
        <w:rPr>
          <w:rFonts w:ascii="Arial" w:hAnsi="Arial" w:cs="Arial"/>
          <w:sz w:val="24"/>
          <w:szCs w:val="24"/>
          <w:lang w:val="mn-MN"/>
        </w:rPr>
        <w:t>үнэлгээг</w:t>
      </w:r>
      <w:r w:rsidR="007100E3" w:rsidRPr="004007B6">
        <w:rPr>
          <w:rFonts w:ascii="Arial" w:hAnsi="Arial" w:cs="Arial"/>
          <w:sz w:val="24"/>
          <w:szCs w:val="24"/>
          <w:lang w:val="mn-MN"/>
        </w:rPr>
        <w:t xml:space="preserve"> </w:t>
      </w:r>
      <w:r w:rsidR="008A65C4" w:rsidRPr="004007B6">
        <w:rPr>
          <w:rFonts w:ascii="Arial" w:hAnsi="Arial" w:cs="Arial"/>
          <w:sz w:val="24"/>
          <w:szCs w:val="24"/>
          <w:lang w:val="mn-MN"/>
        </w:rPr>
        <w:t>Гэр бүл, х</w:t>
      </w:r>
      <w:r w:rsidR="00F721D0" w:rsidRPr="004007B6">
        <w:rPr>
          <w:rFonts w:ascii="Arial" w:hAnsi="Arial" w:cs="Arial"/>
          <w:sz w:val="24"/>
          <w:szCs w:val="24"/>
          <w:lang w:val="mn-MN"/>
        </w:rPr>
        <w:t>өдөлмөр, нийгмийн</w:t>
      </w:r>
      <w:r w:rsidR="007100E3" w:rsidRPr="004007B6">
        <w:rPr>
          <w:rFonts w:ascii="Arial" w:hAnsi="Arial" w:cs="Arial"/>
          <w:sz w:val="24"/>
          <w:szCs w:val="24"/>
          <w:lang w:val="mn-MN"/>
        </w:rPr>
        <w:t xml:space="preserve"> </w:t>
      </w:r>
      <w:r w:rsidR="00F721D0" w:rsidRPr="004007B6">
        <w:rPr>
          <w:rFonts w:ascii="Arial" w:hAnsi="Arial" w:cs="Arial"/>
          <w:sz w:val="24"/>
          <w:szCs w:val="24"/>
          <w:lang w:val="mn-MN"/>
        </w:rPr>
        <w:t>хамгааллын яамнаас боловсруулсан</w:t>
      </w:r>
      <w:r w:rsidR="007100E3" w:rsidRPr="004007B6">
        <w:rPr>
          <w:rFonts w:ascii="Arial" w:hAnsi="Arial" w:cs="Arial"/>
          <w:sz w:val="24"/>
          <w:szCs w:val="24"/>
          <w:lang w:val="mn-MN"/>
        </w:rPr>
        <w:t xml:space="preserve"> </w:t>
      </w:r>
      <w:r w:rsidR="00F721D0" w:rsidRPr="004007B6">
        <w:rPr>
          <w:rFonts w:ascii="Arial" w:hAnsi="Arial" w:cs="Arial"/>
          <w:sz w:val="24"/>
          <w:szCs w:val="24"/>
          <w:lang w:val="mn-MN"/>
        </w:rPr>
        <w:t>“</w:t>
      </w:r>
      <w:r w:rsidR="00ED5F6F" w:rsidRPr="004007B6">
        <w:rPr>
          <w:rFonts w:ascii="Arial" w:hAnsi="Arial" w:cs="Arial"/>
          <w:sz w:val="24"/>
          <w:szCs w:val="24"/>
          <w:lang w:val="mn-MN"/>
        </w:rPr>
        <w:t xml:space="preserve">Нийгмийн даатгалын сангаас олгох </w:t>
      </w:r>
      <w:r w:rsidR="00987BAC" w:rsidRPr="004007B6">
        <w:rPr>
          <w:rFonts w:ascii="Arial" w:hAnsi="Arial" w:cs="Arial"/>
          <w:sz w:val="24"/>
          <w:szCs w:val="24"/>
          <w:lang w:val="mn-MN"/>
        </w:rPr>
        <w:t>тэтгэмжийн</w:t>
      </w:r>
      <w:r w:rsidR="00ED5F6F" w:rsidRPr="004007B6">
        <w:rPr>
          <w:rFonts w:ascii="Arial" w:hAnsi="Arial" w:cs="Arial"/>
          <w:sz w:val="24"/>
          <w:szCs w:val="24"/>
          <w:lang w:val="mn-MN"/>
        </w:rPr>
        <w:t xml:space="preserve"> тухай хуульд нэмэлт, өөрчлөлт оруулах</w:t>
      </w:r>
      <w:r w:rsidR="000A2FCE" w:rsidRPr="004007B6">
        <w:rPr>
          <w:rFonts w:ascii="Arial" w:hAnsi="Arial" w:cs="Arial"/>
          <w:sz w:val="24"/>
          <w:szCs w:val="24"/>
          <w:lang w:val="mn-MN"/>
        </w:rPr>
        <w:t xml:space="preserve"> тухай</w:t>
      </w:r>
      <w:r w:rsidR="00ED5F6F" w:rsidRPr="004007B6">
        <w:rPr>
          <w:rFonts w:ascii="Arial" w:hAnsi="Arial" w:cs="Arial"/>
          <w:sz w:val="24"/>
          <w:szCs w:val="24"/>
          <w:lang w:val="mn-MN"/>
        </w:rPr>
        <w:t xml:space="preserve"> хууль</w:t>
      </w:r>
      <w:r w:rsidR="008A65C4" w:rsidRPr="004007B6">
        <w:rPr>
          <w:rFonts w:ascii="Arial" w:hAnsi="Arial" w:cs="Arial"/>
          <w:sz w:val="24"/>
          <w:szCs w:val="24"/>
          <w:lang w:val="mn-MN"/>
        </w:rPr>
        <w:t>” хуулийн</w:t>
      </w:r>
      <w:r w:rsidR="00F721D0" w:rsidRPr="004007B6">
        <w:rPr>
          <w:rFonts w:ascii="Arial" w:hAnsi="Arial" w:cs="Arial"/>
          <w:sz w:val="24"/>
          <w:szCs w:val="24"/>
          <w:lang w:val="mn-MN"/>
        </w:rPr>
        <w:t xml:space="preserve"> төсөл, хуулийн төслийн үзэл баримтлалын хүрээнд хийлээ.</w:t>
      </w:r>
    </w:p>
    <w:p w14:paraId="2C0A8633" w14:textId="0B0D5BB8" w:rsidR="00ED5F6F" w:rsidRPr="004007B6" w:rsidRDefault="00ED5F6F" w:rsidP="00CA3FFE">
      <w:pPr>
        <w:ind w:firstLine="720"/>
        <w:contextualSpacing/>
        <w:jc w:val="both"/>
        <w:rPr>
          <w:rFonts w:ascii="Arial" w:hAnsi="Arial" w:cs="Arial"/>
          <w:sz w:val="24"/>
          <w:szCs w:val="24"/>
          <w:lang w:val="mn-MN"/>
        </w:rPr>
      </w:pPr>
    </w:p>
    <w:p w14:paraId="21EBBAA7" w14:textId="19BCB000" w:rsidR="00FB5A6B" w:rsidRPr="004007B6" w:rsidRDefault="00677923" w:rsidP="009D52EE">
      <w:pPr>
        <w:spacing w:after="240"/>
        <w:ind w:firstLine="720"/>
        <w:jc w:val="both"/>
        <w:rPr>
          <w:rFonts w:ascii="Arial" w:hAnsi="Arial" w:cs="Arial"/>
          <w:sz w:val="24"/>
          <w:szCs w:val="24"/>
          <w:lang w:val="mn-MN"/>
        </w:rPr>
      </w:pPr>
      <w:r w:rsidRPr="004007B6">
        <w:rPr>
          <w:rFonts w:ascii="Arial" w:hAnsi="Arial" w:cs="Arial"/>
          <w:color w:val="000000" w:themeColor="text1"/>
          <w:sz w:val="24"/>
          <w:szCs w:val="24"/>
          <w:lang w:val="mn-MN"/>
        </w:rPr>
        <w:t>Э</w:t>
      </w:r>
      <w:r w:rsidR="00ED5F6F" w:rsidRPr="004007B6">
        <w:rPr>
          <w:rFonts w:ascii="Arial" w:hAnsi="Arial" w:cs="Arial"/>
          <w:color w:val="000000" w:themeColor="text1"/>
          <w:sz w:val="24"/>
          <w:szCs w:val="24"/>
          <w:lang w:val="mn-MN"/>
        </w:rPr>
        <w:t>нэхүү хуулийн төслийн үзэл баримтла</w:t>
      </w:r>
      <w:r w:rsidRPr="004007B6">
        <w:rPr>
          <w:rFonts w:ascii="Arial" w:hAnsi="Arial" w:cs="Arial"/>
          <w:color w:val="000000" w:themeColor="text1"/>
          <w:sz w:val="24"/>
          <w:szCs w:val="24"/>
          <w:lang w:val="mn-MN"/>
        </w:rPr>
        <w:t>лд тусгагдсаны дагуу</w:t>
      </w:r>
      <w:r w:rsidR="00ED5F6F" w:rsidRPr="004007B6">
        <w:rPr>
          <w:rFonts w:ascii="Arial" w:hAnsi="Arial" w:cs="Arial"/>
          <w:color w:val="000000" w:themeColor="text1"/>
          <w:sz w:val="24"/>
          <w:szCs w:val="24"/>
          <w:lang w:val="mn-MN"/>
        </w:rPr>
        <w:t xml:space="preserve"> </w:t>
      </w:r>
      <w:r w:rsidR="00987BAC" w:rsidRPr="004007B6">
        <w:rPr>
          <w:rFonts w:ascii="Arial" w:hAnsi="Arial" w:cs="Arial"/>
          <w:sz w:val="24"/>
          <w:szCs w:val="24"/>
          <w:lang w:val="mn-MN"/>
        </w:rPr>
        <w:t xml:space="preserve">Нийгмийн даатгалын сангаас олгох тэтгэмжийн тухай хуульд нэмэлт, өөрчлөлт оруулах тухай хуулийн төсөлд ажилгүйдлийн даатгалын сангийн ажилгүйдлийн тэтгэмж авах нөхцөлийг нэмэгдүүлэх, өөрийн хүсэлтээр ажлаас чөлөөлөгдсөн тохиолдолд ажилгүйдлийн тэтгэмж олгох хугацааг бууруулах  зэрэг нь </w:t>
      </w:r>
      <w:r w:rsidR="00ED5F6F" w:rsidRPr="004007B6">
        <w:rPr>
          <w:rFonts w:ascii="Arial" w:hAnsi="Arial" w:cs="Arial"/>
          <w:color w:val="000000" w:themeColor="text1"/>
          <w:sz w:val="24"/>
          <w:szCs w:val="24"/>
          <w:lang w:val="mn-MN"/>
        </w:rPr>
        <w:t>тэтгэ</w:t>
      </w:r>
      <w:r w:rsidR="00987BAC" w:rsidRPr="004007B6">
        <w:rPr>
          <w:rFonts w:ascii="Arial" w:hAnsi="Arial" w:cs="Arial"/>
          <w:color w:val="000000" w:themeColor="text1"/>
          <w:sz w:val="24"/>
          <w:szCs w:val="24"/>
          <w:lang w:val="mn-MN"/>
        </w:rPr>
        <w:t>мжийн</w:t>
      </w:r>
      <w:r w:rsidR="00ED5F6F" w:rsidRPr="004007B6">
        <w:rPr>
          <w:rFonts w:ascii="Arial" w:hAnsi="Arial" w:cs="Arial"/>
          <w:color w:val="000000" w:themeColor="text1"/>
          <w:sz w:val="24"/>
          <w:szCs w:val="24"/>
          <w:lang w:val="mn-MN"/>
        </w:rPr>
        <w:t xml:space="preserve"> даатгалын сан</w:t>
      </w:r>
      <w:r w:rsidR="00987BAC" w:rsidRPr="004007B6">
        <w:rPr>
          <w:rFonts w:ascii="Arial" w:hAnsi="Arial" w:cs="Arial"/>
          <w:color w:val="000000" w:themeColor="text1"/>
          <w:sz w:val="24"/>
          <w:szCs w:val="24"/>
          <w:lang w:val="mn-MN"/>
        </w:rPr>
        <w:t>г</w:t>
      </w:r>
      <w:r w:rsidR="009E71E2">
        <w:rPr>
          <w:rFonts w:ascii="Arial" w:hAnsi="Arial" w:cs="Arial"/>
          <w:color w:val="000000" w:themeColor="text1"/>
          <w:sz w:val="24"/>
          <w:szCs w:val="24"/>
          <w:lang w:val="mn-MN"/>
        </w:rPr>
        <w:t>ийн</w:t>
      </w:r>
      <w:r w:rsidR="00987BAC" w:rsidRPr="004007B6">
        <w:rPr>
          <w:rFonts w:ascii="Arial" w:hAnsi="Arial" w:cs="Arial"/>
          <w:color w:val="000000" w:themeColor="text1"/>
          <w:sz w:val="24"/>
          <w:szCs w:val="24"/>
          <w:lang w:val="mn-MN"/>
        </w:rPr>
        <w:t xml:space="preserve"> </w:t>
      </w:r>
      <w:r w:rsidR="00ED5F6F" w:rsidRPr="004007B6">
        <w:rPr>
          <w:rFonts w:ascii="Arial" w:hAnsi="Arial" w:cs="Arial"/>
          <w:color w:val="000000" w:themeColor="text1"/>
          <w:sz w:val="24"/>
          <w:szCs w:val="24"/>
          <w:lang w:val="mn-MN"/>
        </w:rPr>
        <w:t>зохистой хэмжээнд хадгалахад эерэг нөлөөтэй гэж үзэв.</w:t>
      </w:r>
    </w:p>
    <w:p w14:paraId="294FDE3C" w14:textId="77777777" w:rsidR="00FB5A6B" w:rsidRPr="004007B6" w:rsidRDefault="00FB5A6B" w:rsidP="00FB5A6B">
      <w:pPr>
        <w:shd w:val="clear" w:color="auto" w:fill="FFFFFF"/>
        <w:ind w:firstLine="720"/>
        <w:jc w:val="both"/>
        <w:rPr>
          <w:rFonts w:ascii="Arial" w:hAnsi="Arial" w:cs="Arial"/>
          <w:color w:val="000000" w:themeColor="text1"/>
          <w:sz w:val="24"/>
          <w:szCs w:val="24"/>
          <w:lang w:val="mn-MN"/>
        </w:rPr>
      </w:pPr>
      <w:r w:rsidRPr="004007B6">
        <w:rPr>
          <w:rFonts w:ascii="Arial" w:hAnsi="Arial" w:cs="Arial"/>
          <w:color w:val="000000" w:themeColor="text1"/>
          <w:sz w:val="24"/>
          <w:szCs w:val="24"/>
          <w:lang w:val="mn-MN"/>
        </w:rPr>
        <w:t>Хуулийн төсөлд сонгож үнэлсэн шалгуур үзүүлэлт бүрээр дүгнэлт хийж, зөвлөмж боловсрууллаа.</w:t>
      </w:r>
    </w:p>
    <w:p w14:paraId="780D5BEA" w14:textId="77777777" w:rsidR="00FB5A6B" w:rsidRPr="004007B6" w:rsidRDefault="00FB5A6B" w:rsidP="00FB5A6B">
      <w:pPr>
        <w:jc w:val="both"/>
        <w:rPr>
          <w:rFonts w:ascii="Arial" w:hAnsi="Arial" w:cs="Arial"/>
          <w:color w:val="000000" w:themeColor="text1"/>
          <w:sz w:val="24"/>
          <w:szCs w:val="24"/>
          <w:lang w:val="mn-MN"/>
        </w:rPr>
      </w:pPr>
    </w:p>
    <w:p w14:paraId="338C2216" w14:textId="3834EC2C" w:rsidR="00FB5A6B" w:rsidRPr="004007B6" w:rsidRDefault="00FB5A6B" w:rsidP="00FB5A6B">
      <w:pPr>
        <w:ind w:firstLine="720"/>
        <w:jc w:val="both"/>
        <w:rPr>
          <w:rFonts w:ascii="Arial" w:hAnsi="Arial" w:cs="Arial"/>
          <w:b/>
          <w:bCs/>
          <w:color w:val="000000" w:themeColor="text1"/>
          <w:sz w:val="24"/>
          <w:szCs w:val="24"/>
          <w:u w:val="single"/>
          <w:lang w:val="mn-MN"/>
        </w:rPr>
      </w:pPr>
      <w:r w:rsidRPr="004007B6">
        <w:rPr>
          <w:rFonts w:ascii="Arial" w:hAnsi="Arial" w:cs="Arial"/>
          <w:b/>
          <w:bCs/>
          <w:color w:val="000000" w:themeColor="text1"/>
          <w:sz w:val="24"/>
          <w:szCs w:val="24"/>
          <w:u w:val="single"/>
          <w:lang w:val="mn-MN"/>
        </w:rPr>
        <w:t xml:space="preserve">Дүгнэлт: </w:t>
      </w:r>
    </w:p>
    <w:p w14:paraId="2204660F" w14:textId="77777777" w:rsidR="00FB5A6B" w:rsidRPr="004007B6" w:rsidRDefault="00FB5A6B" w:rsidP="00FB5A6B">
      <w:pPr>
        <w:ind w:firstLine="720"/>
        <w:jc w:val="both"/>
        <w:rPr>
          <w:rFonts w:ascii="Arial" w:hAnsi="Arial" w:cs="Arial"/>
          <w:color w:val="000000" w:themeColor="text1"/>
          <w:sz w:val="24"/>
          <w:szCs w:val="24"/>
          <w:u w:val="single"/>
          <w:lang w:val="mn-MN"/>
        </w:rPr>
      </w:pPr>
    </w:p>
    <w:p w14:paraId="0F77FEA4" w14:textId="66D6599F" w:rsidR="00FB5A6B" w:rsidRPr="004007B6" w:rsidRDefault="00FB5A6B" w:rsidP="00FB5A6B">
      <w:pPr>
        <w:ind w:firstLine="720"/>
        <w:jc w:val="both"/>
        <w:rPr>
          <w:rFonts w:ascii="Arial" w:hAnsi="Arial" w:cs="Arial"/>
          <w:color w:val="000000" w:themeColor="text1"/>
          <w:sz w:val="24"/>
          <w:szCs w:val="24"/>
          <w:lang w:val="mn-MN"/>
        </w:rPr>
      </w:pPr>
      <w:r w:rsidRPr="004007B6">
        <w:rPr>
          <w:rFonts w:ascii="Arial" w:hAnsi="Arial" w:cs="Arial"/>
          <w:b/>
          <w:color w:val="000000" w:themeColor="text1"/>
          <w:sz w:val="24"/>
          <w:szCs w:val="24"/>
          <w:lang w:val="mn-MN"/>
        </w:rPr>
        <w:t>Зорилгод хүрэх байдал</w:t>
      </w:r>
      <w:r w:rsidRPr="004007B6">
        <w:rPr>
          <w:rFonts w:ascii="Arial" w:hAnsi="Arial" w:cs="Arial"/>
          <w:color w:val="000000" w:themeColor="text1"/>
          <w:sz w:val="24"/>
          <w:szCs w:val="24"/>
          <w:lang w:val="mn-MN"/>
        </w:rPr>
        <w:t>: Хуулийн төслийн зохицуулалт нь хуулийн төслийг боловсруулах болсон хэрэгцээ шаардлага, үндэслэлүүдтэй нийцсэн,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дараах дүгнэлтэд хүрсэн. Зорилт 1-</w:t>
      </w:r>
      <w:r w:rsidR="00BF121A" w:rsidRPr="004007B6">
        <w:rPr>
          <w:rFonts w:ascii="Arial" w:hAnsi="Arial" w:cs="Arial"/>
          <w:color w:val="000000" w:themeColor="text1"/>
          <w:sz w:val="24"/>
          <w:szCs w:val="24"/>
          <w:lang w:val="mn-MN"/>
        </w:rPr>
        <w:t>3</w:t>
      </w:r>
      <w:r w:rsidRPr="004007B6">
        <w:rPr>
          <w:rFonts w:ascii="Arial" w:hAnsi="Arial" w:cs="Arial"/>
          <w:color w:val="000000" w:themeColor="text1"/>
          <w:sz w:val="24"/>
          <w:szCs w:val="24"/>
          <w:lang w:val="mn-MN"/>
        </w:rPr>
        <w:t>-ийг  хангахад чиглэгдсэн зохицуулалтууд нь хуулийн төсөлд тусгагдсан бөгөөд зорилгод хүрэх боломжтой байдлаар томьёологдсон гэж дүгнэж байна.</w:t>
      </w:r>
    </w:p>
    <w:p w14:paraId="3809E1BA" w14:textId="77777777" w:rsidR="00FB5A6B" w:rsidRPr="004007B6" w:rsidRDefault="00FB5A6B" w:rsidP="00FB5A6B">
      <w:pPr>
        <w:ind w:firstLine="540"/>
        <w:contextualSpacing/>
        <w:jc w:val="both"/>
        <w:rPr>
          <w:rFonts w:ascii="Arial" w:hAnsi="Arial" w:cs="Arial"/>
          <w:i/>
          <w:sz w:val="24"/>
          <w:szCs w:val="24"/>
          <w:highlight w:val="yellow"/>
          <w:lang w:val="mn-MN"/>
        </w:rPr>
      </w:pPr>
    </w:p>
    <w:p w14:paraId="6E255D02" w14:textId="0F9DF3D0" w:rsidR="00FB5A6B" w:rsidRPr="004007B6" w:rsidRDefault="00FB5A6B" w:rsidP="00FB5A6B">
      <w:pPr>
        <w:ind w:firstLine="540"/>
        <w:contextualSpacing/>
        <w:jc w:val="both"/>
        <w:rPr>
          <w:rFonts w:ascii="Arial" w:hAnsi="Arial" w:cs="Arial"/>
          <w:sz w:val="24"/>
          <w:szCs w:val="24"/>
          <w:lang w:val="mn-MN"/>
        </w:rPr>
      </w:pPr>
      <w:r w:rsidRPr="004007B6">
        <w:rPr>
          <w:rFonts w:ascii="Arial" w:hAnsi="Arial" w:cs="Arial"/>
          <w:b/>
          <w:sz w:val="24"/>
          <w:szCs w:val="24"/>
          <w:lang w:val="mn-MN"/>
        </w:rPr>
        <w:t xml:space="preserve">Практикт хэрэгжих боломж гэсэн шалгуур үзүүлэлтээр: </w:t>
      </w:r>
      <w:r w:rsidRPr="004007B6">
        <w:rPr>
          <w:rFonts w:ascii="Arial" w:hAnsi="Arial" w:cs="Arial"/>
          <w:sz w:val="24"/>
          <w:szCs w:val="24"/>
          <w:lang w:val="mn-MN"/>
        </w:rPr>
        <w:t>Сонгож авсан зохицуулалтын хувьд авч үзэхэд Нийгмийн даатгалын байгууллага хүн хүч, тоног төхөөрөмж, хууль эрх зүйн хувьд хэрэгжүүлэхэд бүрэн боломжтой, ямар нэг хүндрэл бэрхшээл учрахгүй гэх дүгнэлтийг хийлээ.</w:t>
      </w:r>
    </w:p>
    <w:p w14:paraId="0715452D" w14:textId="5D874904" w:rsidR="00FB5A6B" w:rsidRPr="004007B6" w:rsidRDefault="00FB5A6B" w:rsidP="00FB5A6B">
      <w:pPr>
        <w:ind w:firstLine="540"/>
        <w:contextualSpacing/>
        <w:jc w:val="both"/>
        <w:rPr>
          <w:rFonts w:ascii="Arial" w:hAnsi="Arial" w:cs="Arial"/>
          <w:sz w:val="24"/>
          <w:szCs w:val="24"/>
          <w:lang w:val="mn-MN"/>
        </w:rPr>
      </w:pPr>
    </w:p>
    <w:p w14:paraId="57C2D174" w14:textId="5050A781" w:rsidR="00FB5A6B" w:rsidRPr="004007B6" w:rsidRDefault="00FB5A6B" w:rsidP="00FB5A6B">
      <w:pPr>
        <w:ind w:firstLine="540"/>
        <w:jc w:val="both"/>
        <w:rPr>
          <w:rFonts w:ascii="Arial" w:hAnsi="Arial" w:cs="Arial"/>
          <w:color w:val="000000" w:themeColor="text1"/>
          <w:sz w:val="24"/>
          <w:szCs w:val="24"/>
          <w:lang w:val="mn-MN"/>
        </w:rPr>
      </w:pPr>
      <w:r w:rsidRPr="004007B6">
        <w:rPr>
          <w:rFonts w:ascii="Arial" w:hAnsi="Arial" w:cs="Arial"/>
          <w:b/>
          <w:color w:val="000000" w:themeColor="text1"/>
          <w:sz w:val="24"/>
          <w:szCs w:val="24"/>
          <w:lang w:val="mn-MN"/>
        </w:rPr>
        <w:t>Ойлгомжтой байдал</w:t>
      </w:r>
      <w:r w:rsidRPr="004007B6">
        <w:rPr>
          <w:rFonts w:ascii="Arial" w:hAnsi="Arial" w:cs="Arial"/>
          <w:color w:val="000000" w:themeColor="text1"/>
          <w:sz w:val="24"/>
          <w:szCs w:val="24"/>
          <w:lang w:val="mn-MN"/>
        </w:rPr>
        <w:t>: Хуулийн  төслийн зохицуулалт түүнийг хэрэглэх, хэрэгжүүлэх</w:t>
      </w:r>
      <w:r w:rsidR="000A2FCE" w:rsidRPr="004007B6">
        <w:rPr>
          <w:rFonts w:ascii="Arial" w:hAnsi="Arial" w:cs="Arial"/>
          <w:color w:val="000000" w:themeColor="text1"/>
          <w:sz w:val="24"/>
          <w:szCs w:val="24"/>
          <w:lang w:val="mn-MN"/>
        </w:rPr>
        <w:t xml:space="preserve"> </w:t>
      </w:r>
      <w:r w:rsidR="004007B6" w:rsidRPr="004007B6">
        <w:rPr>
          <w:rFonts w:ascii="Arial" w:hAnsi="Arial" w:cs="Arial"/>
          <w:color w:val="000000" w:themeColor="text1"/>
          <w:sz w:val="24"/>
          <w:szCs w:val="24"/>
          <w:lang w:val="mn-MN"/>
        </w:rPr>
        <w:t>субъектүүдийн</w:t>
      </w:r>
      <w:r w:rsidRPr="004007B6">
        <w:rPr>
          <w:rFonts w:ascii="Arial" w:hAnsi="Arial" w:cs="Arial"/>
          <w:color w:val="000000" w:themeColor="text1"/>
          <w:sz w:val="24"/>
          <w:szCs w:val="24"/>
          <w:lang w:val="mn-MN"/>
        </w:rPr>
        <w:t xml:space="preserve"> хувьд ойлгомжтой логик дараалалтайгаар боловсруулсан эсэхийг шалгасны үндсэн дээр дүгнэхэд Хууль тогтоомжийн тухай хууль, Хууль тогтоомжийн төсөл боловсруулах аргачлалд заасан шаардлагыг бүтэц, хэлбэрийн болон агуулгын хувьд хангасан байна. </w:t>
      </w:r>
    </w:p>
    <w:p w14:paraId="0A248226" w14:textId="2A628F1D" w:rsidR="00FB5A6B" w:rsidRPr="004007B6" w:rsidRDefault="00FB5A6B" w:rsidP="00FB5A6B">
      <w:pPr>
        <w:ind w:firstLine="540"/>
        <w:jc w:val="both"/>
        <w:rPr>
          <w:rFonts w:ascii="Arial" w:hAnsi="Arial" w:cs="Arial"/>
          <w:color w:val="000000" w:themeColor="text1"/>
          <w:sz w:val="24"/>
          <w:szCs w:val="24"/>
          <w:lang w:val="mn-MN"/>
        </w:rPr>
      </w:pPr>
    </w:p>
    <w:p w14:paraId="4A848260" w14:textId="77777777" w:rsidR="007657B6" w:rsidRPr="004007B6" w:rsidRDefault="00FB5A6B" w:rsidP="007657B6">
      <w:pPr>
        <w:ind w:firstLine="720"/>
        <w:jc w:val="both"/>
        <w:rPr>
          <w:rFonts w:ascii="Arial" w:eastAsia="Calibri" w:hAnsi="Arial" w:cs="Arial"/>
          <w:bCs/>
          <w:iCs/>
          <w:color w:val="000000"/>
          <w:sz w:val="24"/>
          <w:szCs w:val="24"/>
          <w:lang w:val="mn-MN"/>
        </w:rPr>
      </w:pPr>
      <w:r w:rsidRPr="004007B6">
        <w:rPr>
          <w:rFonts w:ascii="Arial" w:hAnsi="Arial" w:cs="Arial"/>
          <w:b/>
          <w:color w:val="000000" w:themeColor="text1"/>
          <w:sz w:val="24"/>
          <w:szCs w:val="24"/>
          <w:lang w:val="mn-MN"/>
        </w:rPr>
        <w:t>Харилцан уялдаа:</w:t>
      </w:r>
      <w:r w:rsidRPr="004007B6">
        <w:rPr>
          <w:rFonts w:ascii="Arial" w:hAnsi="Arial" w:cs="Arial"/>
          <w:color w:val="000000" w:themeColor="text1"/>
          <w:sz w:val="24"/>
          <w:szCs w:val="24"/>
          <w:lang w:val="mn-MN"/>
        </w:rPr>
        <w:t xml:space="preserve"> </w:t>
      </w:r>
      <w:r w:rsidR="007657B6" w:rsidRPr="004007B6">
        <w:rPr>
          <w:rFonts w:ascii="Arial" w:eastAsia="Calibri" w:hAnsi="Arial" w:cs="Arial"/>
          <w:color w:val="000000"/>
          <w:sz w:val="24"/>
          <w:szCs w:val="24"/>
          <w:lang w:val="mn-MN"/>
        </w:rPr>
        <w:t xml:space="preserve">Хууль тогтоомжийн төслийн үр нөлөө үнэлэх аргачлалд заасан 16 стандарт асуултад хариулах замаар хуулийн төслийн уялдаа холбоог бүхэлд нь шалгасан. Үүнээс хуулийн төсөлд тодорхойлсон нэр томьёо </w:t>
      </w:r>
      <w:r w:rsidR="007657B6" w:rsidRPr="004007B6">
        <w:rPr>
          <w:rFonts w:ascii="Arial" w:eastAsia="Calibri" w:hAnsi="Arial" w:cs="Arial"/>
          <w:bCs/>
          <w:iCs/>
          <w:color w:val="000000"/>
          <w:sz w:val="24"/>
          <w:szCs w:val="24"/>
          <w:lang w:val="mn-MN"/>
        </w:rPr>
        <w:t>тухайн хуулийн</w:t>
      </w:r>
      <w:r w:rsidR="007657B6" w:rsidRPr="004007B6">
        <w:rPr>
          <w:rFonts w:ascii="Arial" w:eastAsia="Calibri" w:hAnsi="Arial" w:cs="Arial"/>
          <w:color w:val="000000"/>
          <w:sz w:val="24"/>
          <w:szCs w:val="24"/>
          <w:lang w:val="mn-MN"/>
        </w:rPr>
        <w:t xml:space="preserve"> төслийн болон бусад хуулийн нэр томьёотой нийцэж байгаа эсэх,</w:t>
      </w:r>
      <w:r w:rsidR="007657B6" w:rsidRPr="004007B6">
        <w:rPr>
          <w:rFonts w:ascii="Arial" w:eastAsia="Calibri" w:hAnsi="Arial" w:cs="Arial"/>
          <w:bCs/>
          <w:iCs/>
          <w:color w:val="000000"/>
          <w:sz w:val="24"/>
          <w:szCs w:val="24"/>
          <w:lang w:val="mn-MN"/>
        </w:rPr>
        <w:t xml:space="preserve"> хуулийн төслийн зүйл, заалт тухайн хуулийн төсөл болон бусад хуулийн заалттай нийцэж байгаа эсэх</w:t>
      </w:r>
      <w:r w:rsidR="007657B6" w:rsidRPr="004007B6">
        <w:rPr>
          <w:rFonts w:ascii="Arial" w:eastAsia="Calibri" w:hAnsi="Arial" w:cs="Arial"/>
          <w:color w:val="000000"/>
          <w:sz w:val="24"/>
          <w:szCs w:val="24"/>
          <w:lang w:val="mn-MN"/>
        </w:rPr>
        <w:t>,</w:t>
      </w:r>
      <w:r w:rsidR="007657B6" w:rsidRPr="004007B6">
        <w:rPr>
          <w:rFonts w:ascii="Arial" w:eastAsia="Calibri" w:hAnsi="Arial" w:cs="Arial"/>
          <w:bCs/>
          <w:iCs/>
          <w:color w:val="000000"/>
          <w:sz w:val="24"/>
          <w:szCs w:val="24"/>
          <w:lang w:val="mn-MN"/>
        </w:rPr>
        <w:t xml:space="preserve"> хуулийн төслийн зүйл, заалт тухайн хуулийн төслийн болон бусад хуулийн заалттай давхардсан эсэх,</w:t>
      </w:r>
      <w:r w:rsidR="007657B6" w:rsidRPr="004007B6">
        <w:rPr>
          <w:rFonts w:ascii="Arial" w:eastAsia="Calibri" w:hAnsi="Arial" w:cs="Arial"/>
          <w:color w:val="000000"/>
          <w:sz w:val="24"/>
          <w:szCs w:val="24"/>
          <w:lang w:val="mn-MN"/>
        </w:rPr>
        <w:t xml:space="preserve"> хуулийн төслийг хэрэгжүүлэх этгээдийг тодорхой тусгасан эсэх;</w:t>
      </w:r>
      <w:r w:rsidR="007657B6" w:rsidRPr="004007B6">
        <w:rPr>
          <w:rFonts w:ascii="Arial" w:eastAsia="Calibri" w:hAnsi="Arial" w:cs="Arial"/>
          <w:bCs/>
          <w:iCs/>
          <w:color w:val="000000"/>
          <w:sz w:val="24"/>
          <w:szCs w:val="24"/>
          <w:lang w:val="mn-MN"/>
        </w:rPr>
        <w:t xml:space="preserve"> хуулийн төсөлд шаардлагатай зохицуулалтыг орхигдуулсан эсэх гэсэн асуултуудын хариултууд нийцэлтэй байна.</w:t>
      </w:r>
    </w:p>
    <w:p w14:paraId="4401C910" w14:textId="588A6D0C" w:rsidR="00FB5A6B" w:rsidRPr="004007B6" w:rsidRDefault="00FB5A6B" w:rsidP="00FB5A6B">
      <w:pPr>
        <w:ind w:firstLine="720"/>
        <w:jc w:val="both"/>
        <w:rPr>
          <w:rFonts w:ascii="Arial" w:hAnsi="Arial" w:cs="Arial"/>
          <w:bCs/>
          <w:sz w:val="24"/>
          <w:szCs w:val="24"/>
          <w:lang w:val="mn-MN"/>
        </w:rPr>
      </w:pPr>
    </w:p>
    <w:p w14:paraId="20777139" w14:textId="77777777" w:rsidR="00FB5A6B" w:rsidRPr="004007B6" w:rsidRDefault="00FB5A6B" w:rsidP="00FB5A6B">
      <w:pPr>
        <w:ind w:firstLine="720"/>
        <w:jc w:val="both"/>
        <w:rPr>
          <w:rFonts w:ascii="Arial" w:hAnsi="Arial" w:cs="Arial"/>
          <w:b/>
          <w:bCs/>
          <w:color w:val="000000" w:themeColor="text1"/>
          <w:sz w:val="24"/>
          <w:szCs w:val="24"/>
          <w:u w:val="single"/>
          <w:lang w:val="mn-MN"/>
        </w:rPr>
      </w:pPr>
      <w:r w:rsidRPr="004007B6">
        <w:rPr>
          <w:rFonts w:ascii="Arial" w:hAnsi="Arial" w:cs="Arial"/>
          <w:b/>
          <w:bCs/>
          <w:color w:val="000000" w:themeColor="text1"/>
          <w:sz w:val="24"/>
          <w:szCs w:val="24"/>
          <w:u w:val="single"/>
          <w:lang w:val="mn-MN"/>
        </w:rPr>
        <w:t xml:space="preserve">Зөвлөмж: </w:t>
      </w:r>
    </w:p>
    <w:p w14:paraId="213F6722" w14:textId="77777777" w:rsidR="00FB5A6B" w:rsidRPr="004007B6" w:rsidRDefault="00FB5A6B" w:rsidP="00FB5A6B">
      <w:pPr>
        <w:ind w:firstLine="540"/>
        <w:jc w:val="both"/>
        <w:rPr>
          <w:rFonts w:ascii="Arial" w:eastAsia="Times New Roman" w:hAnsi="Arial" w:cs="Arial"/>
          <w:sz w:val="24"/>
          <w:szCs w:val="24"/>
          <w:lang w:val="mn-MN"/>
        </w:rPr>
      </w:pPr>
    </w:p>
    <w:p w14:paraId="18644B83" w14:textId="7A43BD1E" w:rsidR="00FB5A6B" w:rsidRPr="004007B6" w:rsidRDefault="00FB5A6B" w:rsidP="00FB5A6B">
      <w:pPr>
        <w:ind w:firstLine="540"/>
        <w:contextualSpacing/>
        <w:jc w:val="both"/>
        <w:rPr>
          <w:rFonts w:ascii="Arial" w:eastAsia="Times New Roman" w:hAnsi="Arial" w:cs="Arial"/>
          <w:sz w:val="24"/>
          <w:szCs w:val="24"/>
          <w:lang w:val="mn-MN"/>
        </w:rPr>
      </w:pPr>
      <w:r w:rsidRPr="004007B6">
        <w:rPr>
          <w:rFonts w:ascii="Arial" w:eastAsia="Times New Roman" w:hAnsi="Arial" w:cs="Arial"/>
          <w:sz w:val="24"/>
          <w:szCs w:val="24"/>
          <w:lang w:val="mn-MN"/>
        </w:rPr>
        <w:t>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w:t>
      </w:r>
    </w:p>
    <w:p w14:paraId="5AB190FE" w14:textId="77777777" w:rsidR="00FB5A6B" w:rsidRPr="004007B6" w:rsidRDefault="00FB5A6B" w:rsidP="004F4803">
      <w:pPr>
        <w:contextualSpacing/>
        <w:jc w:val="both"/>
        <w:rPr>
          <w:rFonts w:ascii="Arial" w:hAnsi="Arial" w:cs="Arial"/>
          <w:sz w:val="24"/>
          <w:szCs w:val="24"/>
          <w:highlight w:val="yellow"/>
          <w:lang w:val="mn-MN"/>
        </w:rPr>
      </w:pPr>
    </w:p>
    <w:p w14:paraId="50C4340D" w14:textId="1D7C7E46" w:rsidR="00491C99" w:rsidRPr="004007B6" w:rsidRDefault="004F4803" w:rsidP="004F4803">
      <w:pPr>
        <w:pStyle w:val="BodyText"/>
        <w:tabs>
          <w:tab w:val="left" w:pos="0"/>
          <w:tab w:val="left" w:pos="720"/>
        </w:tabs>
        <w:autoSpaceDE w:val="0"/>
        <w:autoSpaceDN w:val="0"/>
        <w:contextualSpacing/>
        <w:jc w:val="both"/>
        <w:rPr>
          <w:rFonts w:ascii="Arial" w:hAnsi="Arial" w:cs="Arial"/>
          <w:sz w:val="24"/>
          <w:szCs w:val="24"/>
          <w:lang w:val="mn-MN"/>
        </w:rPr>
      </w:pPr>
      <w:r w:rsidRPr="004007B6">
        <w:rPr>
          <w:rFonts w:ascii="Arial" w:hAnsi="Arial" w:cs="Arial"/>
          <w:sz w:val="24"/>
          <w:szCs w:val="24"/>
          <w:lang w:val="mn-MN"/>
        </w:rPr>
        <w:tab/>
        <w:t>1.</w:t>
      </w:r>
      <w:r w:rsidR="00DD385B" w:rsidRPr="004007B6">
        <w:rPr>
          <w:rFonts w:ascii="Arial" w:hAnsi="Arial" w:cs="Arial"/>
          <w:sz w:val="24"/>
          <w:szCs w:val="24"/>
          <w:lang w:val="mn-MN"/>
        </w:rPr>
        <w:t>А</w:t>
      </w:r>
      <w:r w:rsidR="002A09DF" w:rsidRPr="004007B6">
        <w:rPr>
          <w:rFonts w:ascii="Arial" w:hAnsi="Arial" w:cs="Arial"/>
          <w:sz w:val="24"/>
          <w:szCs w:val="24"/>
          <w:lang w:val="mn-MN"/>
        </w:rPr>
        <w:t>жилгүйдлийн тэтгэмж авах нөхцөлийг</w:t>
      </w:r>
      <w:r w:rsidR="009E71E2">
        <w:rPr>
          <w:rFonts w:ascii="Arial" w:hAnsi="Arial" w:cs="Arial"/>
          <w:sz w:val="24"/>
          <w:szCs w:val="24"/>
          <w:lang w:val="mn-MN"/>
        </w:rPr>
        <w:t xml:space="preserve"> </w:t>
      </w:r>
      <w:r w:rsidR="00840685" w:rsidRPr="004007B6">
        <w:rPr>
          <w:rFonts w:ascii="Arial" w:hAnsi="Arial" w:cs="Arial"/>
          <w:sz w:val="24"/>
          <w:szCs w:val="24"/>
          <w:lang w:val="mn-MN"/>
        </w:rPr>
        <w:t>нэмэгдүүлэх</w:t>
      </w:r>
      <w:r w:rsidR="006604EF" w:rsidRPr="004007B6">
        <w:rPr>
          <w:rFonts w:ascii="Arial" w:hAnsi="Arial" w:cs="Arial"/>
          <w:sz w:val="24"/>
          <w:szCs w:val="24"/>
          <w:lang w:val="mn-MN"/>
        </w:rPr>
        <w:t xml:space="preserve">, ажилгүйдлийн тэтгэмж олгох хугацааг бууруулах </w:t>
      </w:r>
      <w:r w:rsidR="00840685" w:rsidRPr="004007B6">
        <w:rPr>
          <w:rFonts w:ascii="Arial" w:hAnsi="Arial" w:cs="Arial"/>
          <w:sz w:val="24"/>
          <w:szCs w:val="24"/>
          <w:lang w:val="mn-MN"/>
        </w:rPr>
        <w:t>зохицуулалт</w:t>
      </w:r>
      <w:r w:rsidR="0069631B" w:rsidRPr="004007B6">
        <w:rPr>
          <w:rFonts w:ascii="Arial" w:hAnsi="Arial" w:cs="Arial"/>
          <w:sz w:val="24"/>
          <w:szCs w:val="24"/>
          <w:lang w:val="mn-MN"/>
        </w:rPr>
        <w:t>ыг</w:t>
      </w:r>
      <w:r w:rsidR="00840685" w:rsidRPr="004007B6">
        <w:rPr>
          <w:rFonts w:ascii="Arial" w:hAnsi="Arial" w:cs="Arial"/>
          <w:sz w:val="24"/>
          <w:szCs w:val="24"/>
          <w:lang w:val="mn-MN"/>
        </w:rPr>
        <w:t xml:space="preserve"> тооцоо, судалгаанд үндэслэ</w:t>
      </w:r>
      <w:r w:rsidR="0069631B" w:rsidRPr="004007B6">
        <w:rPr>
          <w:rFonts w:ascii="Arial" w:hAnsi="Arial" w:cs="Arial"/>
          <w:sz w:val="24"/>
          <w:szCs w:val="24"/>
          <w:lang w:val="mn-MN"/>
        </w:rPr>
        <w:t>н хийх</w:t>
      </w:r>
      <w:r w:rsidR="00840685" w:rsidRPr="004007B6">
        <w:rPr>
          <w:rFonts w:ascii="Arial" w:hAnsi="Arial" w:cs="Arial"/>
          <w:sz w:val="24"/>
          <w:szCs w:val="24"/>
          <w:lang w:val="mn-MN"/>
        </w:rPr>
        <w:t>;</w:t>
      </w:r>
    </w:p>
    <w:p w14:paraId="3B7197F5" w14:textId="34DEBEEF" w:rsidR="00491C99" w:rsidRPr="004007B6" w:rsidRDefault="004F4803" w:rsidP="00BF121A">
      <w:pPr>
        <w:pStyle w:val="BodyText"/>
        <w:tabs>
          <w:tab w:val="left" w:pos="0"/>
          <w:tab w:val="left" w:pos="720"/>
        </w:tabs>
        <w:autoSpaceDE w:val="0"/>
        <w:autoSpaceDN w:val="0"/>
        <w:contextualSpacing/>
        <w:jc w:val="both"/>
        <w:rPr>
          <w:rFonts w:ascii="Arial" w:eastAsia="MS Mincho" w:hAnsi="Arial" w:cs="Arial"/>
          <w:sz w:val="24"/>
          <w:szCs w:val="24"/>
          <w:lang w:val="mn-MN"/>
        </w:rPr>
      </w:pPr>
      <w:r w:rsidRPr="004007B6">
        <w:rPr>
          <w:rFonts w:ascii="Arial" w:eastAsia="MS Mincho" w:hAnsi="Arial" w:cs="Arial"/>
          <w:sz w:val="24"/>
          <w:szCs w:val="24"/>
          <w:lang w:val="mn-MN"/>
        </w:rPr>
        <w:tab/>
        <w:t>2.</w:t>
      </w:r>
      <w:r w:rsidR="00900191" w:rsidRPr="004007B6">
        <w:rPr>
          <w:rFonts w:ascii="Arial" w:eastAsia="MS Mincho" w:hAnsi="Arial" w:cs="Arial"/>
          <w:sz w:val="24"/>
          <w:szCs w:val="24"/>
          <w:lang w:val="mn-MN"/>
        </w:rPr>
        <w:t xml:space="preserve">Хуулийн төслийн үр нөлөөг </w:t>
      </w:r>
      <w:r w:rsidR="006604EF" w:rsidRPr="004007B6">
        <w:rPr>
          <w:rFonts w:ascii="Arial" w:hAnsi="Arial" w:cs="Arial"/>
          <w:sz w:val="24"/>
          <w:szCs w:val="24"/>
          <w:lang w:val="mn-MN"/>
        </w:rPr>
        <w:t>ажилгүйдлийн тэтгэмж авах нөхцөлийг нэмэгдүүлэх, өөрийн хүсэлтээр ажлаас чөлөөлөгдсөн тохиолдолд ажилгүйдлийн тэтгэмж олгох хугацааг бууруулах, тэтгэмж олгох, харилцааг</w:t>
      </w:r>
      <w:r w:rsidRPr="004007B6">
        <w:rPr>
          <w:rFonts w:ascii="Arial" w:hAnsi="Arial" w:cs="Arial"/>
          <w:sz w:val="24"/>
          <w:szCs w:val="24"/>
          <w:lang w:val="mn-MN"/>
        </w:rPr>
        <w:t xml:space="preserve"> </w:t>
      </w:r>
      <w:r w:rsidR="006604EF" w:rsidRPr="004007B6">
        <w:rPr>
          <w:rFonts w:ascii="Arial" w:hAnsi="Arial" w:cs="Arial"/>
          <w:sz w:val="24"/>
          <w:szCs w:val="24"/>
          <w:lang w:val="mn-MN"/>
        </w:rPr>
        <w:t xml:space="preserve">тодорхой болгох, даатгуулагчийн эрхийг хамгаалах, сангийн зарцуулалтыг оновчтой </w:t>
      </w:r>
      <w:r w:rsidR="00840685" w:rsidRPr="004007B6">
        <w:rPr>
          <w:rFonts w:ascii="Arial" w:eastAsia="MS Mincho" w:hAnsi="Arial" w:cs="Arial"/>
          <w:sz w:val="24"/>
          <w:szCs w:val="24"/>
          <w:lang w:val="mn-MN"/>
        </w:rPr>
        <w:t>тодорхойлох.</w:t>
      </w:r>
    </w:p>
    <w:p w14:paraId="685C67EA" w14:textId="77777777" w:rsidR="00BF121A" w:rsidRPr="004007B6" w:rsidRDefault="00BF121A" w:rsidP="00480879">
      <w:pPr>
        <w:ind w:firstLine="720"/>
        <w:jc w:val="both"/>
        <w:rPr>
          <w:rFonts w:ascii="Arial" w:hAnsi="Arial" w:cs="Arial"/>
          <w:color w:val="000000" w:themeColor="text1"/>
          <w:sz w:val="24"/>
          <w:szCs w:val="24"/>
          <w:shd w:val="clear" w:color="auto" w:fill="FFFFFF"/>
          <w:lang w:val="mn-MN"/>
        </w:rPr>
      </w:pPr>
    </w:p>
    <w:p w14:paraId="1F52B92C" w14:textId="77777777" w:rsidR="00BF121A" w:rsidRPr="004007B6" w:rsidRDefault="00BF121A" w:rsidP="00480879">
      <w:pPr>
        <w:ind w:firstLine="720"/>
        <w:jc w:val="both"/>
        <w:rPr>
          <w:rFonts w:ascii="Arial" w:hAnsi="Arial" w:cs="Arial"/>
          <w:color w:val="000000" w:themeColor="text1"/>
          <w:sz w:val="24"/>
          <w:szCs w:val="24"/>
          <w:shd w:val="clear" w:color="auto" w:fill="FFFFFF"/>
          <w:lang w:val="mn-MN"/>
        </w:rPr>
      </w:pPr>
    </w:p>
    <w:p w14:paraId="22BA0EFF" w14:textId="13BB12AD" w:rsidR="004007B6" w:rsidRDefault="004007B6">
      <w:pPr>
        <w:rPr>
          <w:rFonts w:ascii="Arial" w:hAnsi="Arial" w:cs="Arial"/>
          <w:color w:val="000000" w:themeColor="text1"/>
          <w:sz w:val="24"/>
          <w:szCs w:val="24"/>
          <w:shd w:val="clear" w:color="auto" w:fill="FFFFFF"/>
          <w:lang w:val="mn-MN"/>
        </w:rPr>
      </w:pPr>
      <w:r>
        <w:rPr>
          <w:rFonts w:ascii="Arial" w:hAnsi="Arial" w:cs="Arial"/>
          <w:color w:val="000000" w:themeColor="text1"/>
          <w:sz w:val="24"/>
          <w:szCs w:val="24"/>
          <w:shd w:val="clear" w:color="auto" w:fill="FFFFFF"/>
          <w:lang w:val="mn-MN"/>
        </w:rPr>
        <w:br w:type="page"/>
      </w:r>
    </w:p>
    <w:p w14:paraId="749C2401" w14:textId="77777777" w:rsidR="009E71E2" w:rsidRPr="00B21891" w:rsidRDefault="009E71E2">
      <w:pPr>
        <w:rPr>
          <w:rFonts w:ascii="Arial" w:hAnsi="Arial" w:cs="Arial"/>
          <w:color w:val="000000" w:themeColor="text1"/>
          <w:sz w:val="24"/>
          <w:szCs w:val="24"/>
          <w:shd w:val="clear" w:color="auto" w:fill="FFFFFF"/>
        </w:rPr>
      </w:pPr>
    </w:p>
    <w:p w14:paraId="7D92E280" w14:textId="56DE0668" w:rsidR="00480879" w:rsidRPr="004007B6" w:rsidRDefault="00BF121A" w:rsidP="004007B6">
      <w:pPr>
        <w:pStyle w:val="Heading1"/>
        <w:jc w:val="center"/>
        <w:rPr>
          <w:rFonts w:ascii="Arial" w:hAnsi="Arial" w:cs="Arial"/>
          <w:b/>
          <w:bCs/>
          <w:i w:val="0"/>
          <w:iCs w:val="0"/>
          <w:color w:val="000000" w:themeColor="text1"/>
          <w:sz w:val="24"/>
          <w:shd w:val="clear" w:color="auto" w:fill="FFFFFF"/>
          <w:lang w:val="mn-MN"/>
        </w:rPr>
      </w:pPr>
      <w:bookmarkStart w:id="18" w:name="_Toc231560783"/>
      <w:r w:rsidRPr="004007B6">
        <w:rPr>
          <w:rFonts w:ascii="Arial" w:hAnsi="Arial" w:cs="Arial"/>
          <w:b/>
          <w:bCs/>
          <w:i w:val="0"/>
          <w:iCs w:val="0"/>
          <w:color w:val="000000" w:themeColor="text1"/>
          <w:sz w:val="24"/>
          <w:shd w:val="clear" w:color="auto" w:fill="FFFFFF"/>
          <w:lang w:val="mn-MN"/>
        </w:rPr>
        <w:t>АШИГЛАСАН МАТЕРИАЛ</w:t>
      </w:r>
      <w:bookmarkEnd w:id="18"/>
    </w:p>
    <w:p w14:paraId="07084F86" w14:textId="77777777" w:rsidR="00480879" w:rsidRPr="004007B6" w:rsidRDefault="00480879" w:rsidP="00480879">
      <w:pPr>
        <w:ind w:firstLine="720"/>
        <w:jc w:val="both"/>
        <w:rPr>
          <w:rFonts w:ascii="Arial" w:hAnsi="Arial" w:cs="Arial"/>
          <w:color w:val="000000" w:themeColor="text1"/>
          <w:sz w:val="24"/>
          <w:szCs w:val="24"/>
          <w:shd w:val="clear" w:color="auto" w:fill="FFFFFF"/>
          <w:lang w:val="mn-MN"/>
        </w:rPr>
      </w:pPr>
    </w:p>
    <w:p w14:paraId="0EB76B8B" w14:textId="4D6C22D3" w:rsidR="00BF121A" w:rsidRPr="004007B6" w:rsidRDefault="00BF121A" w:rsidP="00101DD5">
      <w:pPr>
        <w:numPr>
          <w:ilvl w:val="0"/>
          <w:numId w:val="3"/>
        </w:numPr>
        <w:spacing w:after="160" w:line="256" w:lineRule="auto"/>
        <w:contextualSpacing/>
        <w:jc w:val="both"/>
        <w:rPr>
          <w:rFonts w:ascii="Arial" w:eastAsia="Calibri" w:hAnsi="Arial" w:cs="Arial"/>
          <w:color w:val="000000"/>
          <w:sz w:val="24"/>
          <w:szCs w:val="24"/>
          <w:lang w:val="mn-MN"/>
        </w:rPr>
      </w:pPr>
      <w:r w:rsidRPr="004007B6">
        <w:rPr>
          <w:rFonts w:ascii="Arial" w:eastAsia="Calibri" w:hAnsi="Arial" w:cs="Arial"/>
          <w:color w:val="000000"/>
          <w:sz w:val="24"/>
          <w:szCs w:val="24"/>
          <w:lang w:val="mn-MN"/>
        </w:rPr>
        <w:t xml:space="preserve">Нийгмийн даатгалын ерөнхий хуульд нэмэлт, өөрчлөлт оруулах тухай хуулийн  үзэл баримтлал, Нийгмийн даатгалын сангаас олгох тэтгэмжийн тухай хууль, Нийгмийн даатгалын </w:t>
      </w:r>
      <w:r w:rsidRPr="004007B6">
        <w:rPr>
          <w:rFonts w:ascii="Arial" w:hAnsi="Arial" w:cs="Arial"/>
          <w:color w:val="000000" w:themeColor="text1"/>
          <w:sz w:val="24"/>
          <w:szCs w:val="24"/>
          <w:lang w:val="mn-MN"/>
        </w:rPr>
        <w:t>сангаас олгох тэтгэмжийн тухай</w:t>
      </w:r>
      <w:r w:rsidRPr="004007B6">
        <w:rPr>
          <w:rFonts w:ascii="Arial" w:eastAsia="Calibri" w:hAnsi="Arial" w:cs="Arial"/>
          <w:color w:val="000000"/>
          <w:sz w:val="24"/>
          <w:szCs w:val="24"/>
          <w:lang w:val="mn-MN"/>
        </w:rPr>
        <w:t xml:space="preserve"> хуульд нэмэлт, өөрчлөлт оруулах тухай хуулийн төсөл, дэлгэрэнгүй танилцуулга</w:t>
      </w:r>
    </w:p>
    <w:p w14:paraId="7B62F937" w14:textId="77777777" w:rsidR="00480879" w:rsidRPr="004007B6" w:rsidRDefault="00480879" w:rsidP="00BF121A">
      <w:pPr>
        <w:jc w:val="both"/>
        <w:rPr>
          <w:rFonts w:ascii="Arial" w:hAnsi="Arial" w:cs="Arial"/>
          <w:color w:val="000000" w:themeColor="text1"/>
          <w:sz w:val="24"/>
          <w:szCs w:val="24"/>
          <w:lang w:val="mn-MN"/>
        </w:rPr>
      </w:pPr>
    </w:p>
    <w:p w14:paraId="67BF27F7" w14:textId="0E30CC4B" w:rsidR="00480879" w:rsidRPr="004007B6" w:rsidRDefault="00480879" w:rsidP="00101DD5">
      <w:pPr>
        <w:pStyle w:val="ListParagraph"/>
        <w:numPr>
          <w:ilvl w:val="0"/>
          <w:numId w:val="3"/>
        </w:numPr>
        <w:jc w:val="both"/>
        <w:rPr>
          <w:rFonts w:ascii="Arial" w:hAnsi="Arial" w:cs="Arial"/>
          <w:color w:val="000000" w:themeColor="text1"/>
          <w:sz w:val="24"/>
          <w:szCs w:val="24"/>
          <w:lang w:val="mn-MN"/>
        </w:rPr>
      </w:pPr>
      <w:r w:rsidRPr="004007B6">
        <w:rPr>
          <w:rFonts w:ascii="Arial" w:hAnsi="Arial" w:cs="Arial"/>
          <w:color w:val="000000" w:themeColor="text1"/>
          <w:sz w:val="24"/>
          <w:szCs w:val="24"/>
          <w:lang w:val="mn-MN"/>
        </w:rPr>
        <w:t>Нийгмийн даатгалын тайлан</w:t>
      </w:r>
      <w:r w:rsidR="00BF121A" w:rsidRPr="004007B6">
        <w:rPr>
          <w:rFonts w:ascii="Arial" w:hAnsi="Arial" w:cs="Arial"/>
          <w:color w:val="000000" w:themeColor="text1"/>
          <w:sz w:val="24"/>
          <w:szCs w:val="24"/>
          <w:lang w:val="mn-MN"/>
        </w:rPr>
        <w:t>гууд</w:t>
      </w:r>
    </w:p>
    <w:p w14:paraId="79941625" w14:textId="77777777" w:rsidR="00480879" w:rsidRPr="004007B6" w:rsidRDefault="00480879" w:rsidP="00480879">
      <w:pPr>
        <w:pStyle w:val="ListParagraph"/>
        <w:rPr>
          <w:rFonts w:ascii="Arial" w:hAnsi="Arial" w:cs="Arial"/>
          <w:color w:val="000000" w:themeColor="text1"/>
          <w:sz w:val="24"/>
          <w:szCs w:val="24"/>
          <w:lang w:val="mn-MN"/>
        </w:rPr>
      </w:pPr>
    </w:p>
    <w:p w14:paraId="5E61CDAC" w14:textId="78BA6624" w:rsidR="00BE0C5A" w:rsidRPr="004007B6" w:rsidRDefault="00480879" w:rsidP="00101DD5">
      <w:pPr>
        <w:pStyle w:val="ListParagraph"/>
        <w:numPr>
          <w:ilvl w:val="0"/>
          <w:numId w:val="3"/>
        </w:numPr>
        <w:jc w:val="both"/>
        <w:rPr>
          <w:rFonts w:ascii="Arial" w:hAnsi="Arial" w:cs="Arial"/>
          <w:color w:val="000000" w:themeColor="text1"/>
          <w:sz w:val="24"/>
          <w:szCs w:val="24"/>
          <w:lang w:val="mn-MN"/>
        </w:rPr>
      </w:pPr>
      <w:r w:rsidRPr="004007B6">
        <w:rPr>
          <w:rFonts w:ascii="Arial" w:hAnsi="Arial" w:cs="Arial"/>
          <w:color w:val="000000" w:themeColor="text1"/>
          <w:sz w:val="24"/>
          <w:szCs w:val="24"/>
          <w:lang w:val="mn-MN"/>
        </w:rPr>
        <w:t>Монгол Улсын Засгийн газрын 2016 оны 59 дүгээр тогтоол</w:t>
      </w:r>
    </w:p>
    <w:p w14:paraId="2BB1B6D2" w14:textId="1FD9262E" w:rsidR="004C00E0" w:rsidRPr="004007B6" w:rsidRDefault="004C00E0" w:rsidP="004C00E0">
      <w:pPr>
        <w:pStyle w:val="ListParagraph"/>
        <w:rPr>
          <w:rFonts w:ascii="Arial" w:hAnsi="Arial" w:cs="Arial"/>
          <w:color w:val="000000" w:themeColor="text1"/>
          <w:sz w:val="24"/>
          <w:szCs w:val="24"/>
          <w:lang w:val="mn-MN"/>
        </w:rPr>
      </w:pPr>
    </w:p>
    <w:p w14:paraId="689A691B" w14:textId="06BF2C12" w:rsidR="00C726A8" w:rsidRPr="004007B6" w:rsidRDefault="00C726A8" w:rsidP="004C00E0">
      <w:pPr>
        <w:pStyle w:val="ListParagraph"/>
        <w:rPr>
          <w:rFonts w:ascii="Arial" w:hAnsi="Arial" w:cs="Arial"/>
          <w:color w:val="000000" w:themeColor="text1"/>
          <w:sz w:val="24"/>
          <w:szCs w:val="24"/>
          <w:lang w:val="mn-MN"/>
        </w:rPr>
      </w:pPr>
    </w:p>
    <w:p w14:paraId="6F0A5A4B" w14:textId="7B36F271" w:rsidR="00C726A8" w:rsidRPr="004007B6" w:rsidRDefault="00C726A8" w:rsidP="004C00E0">
      <w:pPr>
        <w:pStyle w:val="ListParagraph"/>
        <w:rPr>
          <w:rFonts w:ascii="Arial" w:hAnsi="Arial" w:cs="Arial"/>
          <w:color w:val="000000" w:themeColor="text1"/>
          <w:sz w:val="24"/>
          <w:szCs w:val="24"/>
          <w:lang w:val="mn-MN"/>
        </w:rPr>
      </w:pPr>
    </w:p>
    <w:p w14:paraId="05FFDB5B" w14:textId="438EE0BD" w:rsidR="00C726A8" w:rsidRPr="004007B6" w:rsidRDefault="00C726A8" w:rsidP="004C00E0">
      <w:pPr>
        <w:pStyle w:val="ListParagraph"/>
        <w:rPr>
          <w:rFonts w:ascii="Arial" w:hAnsi="Arial" w:cs="Arial"/>
          <w:color w:val="000000" w:themeColor="text1"/>
          <w:sz w:val="24"/>
          <w:szCs w:val="24"/>
          <w:lang w:val="mn-MN"/>
        </w:rPr>
      </w:pPr>
    </w:p>
    <w:sectPr w:rsidR="00C726A8" w:rsidRPr="004007B6" w:rsidSect="00DF0A24">
      <w:footerReference w:type="default" r:id="rId8"/>
      <w:pgSz w:w="11909" w:h="16834" w:code="9"/>
      <w:pgMar w:top="1134" w:right="1019"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7BB8" w14:textId="77777777" w:rsidR="000D4804" w:rsidRDefault="000D4804" w:rsidP="00440AF8">
      <w:r>
        <w:separator/>
      </w:r>
    </w:p>
  </w:endnote>
  <w:endnote w:type="continuationSeparator" w:id="0">
    <w:p w14:paraId="2DF5376B" w14:textId="77777777" w:rsidR="000D4804" w:rsidRDefault="000D4804"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UNA Centurio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933356897"/>
      <w:docPartObj>
        <w:docPartGallery w:val="Page Numbers (Bottom of Page)"/>
        <w:docPartUnique/>
      </w:docPartObj>
    </w:sdtPr>
    <w:sdtEndPr>
      <w:rPr>
        <w:noProof/>
      </w:rPr>
    </w:sdtEndPr>
    <w:sdtContent>
      <w:p w14:paraId="76BC045F" w14:textId="634E0009" w:rsidR="003E2848" w:rsidRPr="009E71E2" w:rsidRDefault="00441B60" w:rsidP="009E71E2">
        <w:pPr>
          <w:pStyle w:val="Footer"/>
          <w:jc w:val="center"/>
          <w:rPr>
            <w:rFonts w:ascii="Arial" w:hAnsi="Arial" w:cs="Arial"/>
            <w:sz w:val="22"/>
            <w:szCs w:val="22"/>
          </w:rPr>
        </w:pPr>
        <w:r w:rsidRPr="009E71E2">
          <w:rPr>
            <w:rFonts w:ascii="Arial" w:hAnsi="Arial" w:cs="Arial"/>
            <w:sz w:val="22"/>
            <w:szCs w:val="22"/>
          </w:rPr>
          <w:fldChar w:fldCharType="begin"/>
        </w:r>
        <w:r w:rsidRPr="009E71E2">
          <w:rPr>
            <w:rFonts w:ascii="Arial" w:hAnsi="Arial" w:cs="Arial"/>
            <w:sz w:val="22"/>
            <w:szCs w:val="22"/>
          </w:rPr>
          <w:instrText xml:space="preserve"> PAGE   \* MERGEFORMAT </w:instrText>
        </w:r>
        <w:r w:rsidRPr="009E71E2">
          <w:rPr>
            <w:rFonts w:ascii="Arial" w:hAnsi="Arial" w:cs="Arial"/>
            <w:sz w:val="22"/>
            <w:szCs w:val="22"/>
          </w:rPr>
          <w:fldChar w:fldCharType="separate"/>
        </w:r>
        <w:r w:rsidRPr="009E71E2">
          <w:rPr>
            <w:rFonts w:ascii="Arial" w:hAnsi="Arial" w:cs="Arial"/>
            <w:noProof/>
            <w:sz w:val="22"/>
            <w:szCs w:val="22"/>
          </w:rPr>
          <w:t>2</w:t>
        </w:r>
        <w:r w:rsidRPr="009E71E2">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31385" w14:textId="77777777" w:rsidR="000D4804" w:rsidRDefault="000D4804" w:rsidP="00440AF8">
      <w:r>
        <w:separator/>
      </w:r>
    </w:p>
  </w:footnote>
  <w:footnote w:type="continuationSeparator" w:id="0">
    <w:p w14:paraId="726C695A" w14:textId="77777777" w:rsidR="000D4804" w:rsidRDefault="000D4804" w:rsidP="00440AF8">
      <w:r>
        <w:continuationSeparator/>
      </w:r>
    </w:p>
  </w:footnote>
  <w:footnote w:id="1">
    <w:p w14:paraId="4759EF75" w14:textId="77777777" w:rsidR="003E2848" w:rsidRPr="003C2188" w:rsidRDefault="003E284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B768B5">
        <w:rPr>
          <w:rFonts w:ascii="Arial" w:hAnsi="Arial" w:cs="Arial"/>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55542E4F"/>
    <w:multiLevelType w:val="hybridMultilevel"/>
    <w:tmpl w:val="97A04C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oNotHyphenateCaps/>
  <w:drawingGridHorizontalSpacing w:val="187"/>
  <w:drawingGridVertic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06"/>
    <w:rsid w:val="00006024"/>
    <w:rsid w:val="00006548"/>
    <w:rsid w:val="00007A96"/>
    <w:rsid w:val="00010A2D"/>
    <w:rsid w:val="000112ED"/>
    <w:rsid w:val="000127C2"/>
    <w:rsid w:val="00014972"/>
    <w:rsid w:val="00015FC7"/>
    <w:rsid w:val="000165A5"/>
    <w:rsid w:val="00016AEF"/>
    <w:rsid w:val="0002081A"/>
    <w:rsid w:val="00021FF5"/>
    <w:rsid w:val="000224C8"/>
    <w:rsid w:val="00024935"/>
    <w:rsid w:val="00025C9D"/>
    <w:rsid w:val="00034BE0"/>
    <w:rsid w:val="000439B9"/>
    <w:rsid w:val="000446E2"/>
    <w:rsid w:val="0004471E"/>
    <w:rsid w:val="000449AE"/>
    <w:rsid w:val="00045ED7"/>
    <w:rsid w:val="00047DC4"/>
    <w:rsid w:val="00051582"/>
    <w:rsid w:val="000522B2"/>
    <w:rsid w:val="000538F2"/>
    <w:rsid w:val="00055B2C"/>
    <w:rsid w:val="00057D52"/>
    <w:rsid w:val="0006150C"/>
    <w:rsid w:val="00064C60"/>
    <w:rsid w:val="00071FA8"/>
    <w:rsid w:val="000728F8"/>
    <w:rsid w:val="00073E1F"/>
    <w:rsid w:val="00075856"/>
    <w:rsid w:val="00076A7C"/>
    <w:rsid w:val="00076FF7"/>
    <w:rsid w:val="000773BB"/>
    <w:rsid w:val="000809A1"/>
    <w:rsid w:val="00084EF5"/>
    <w:rsid w:val="0009058B"/>
    <w:rsid w:val="000974B3"/>
    <w:rsid w:val="000A2FCE"/>
    <w:rsid w:val="000A42EF"/>
    <w:rsid w:val="000A58CF"/>
    <w:rsid w:val="000A591B"/>
    <w:rsid w:val="000A740C"/>
    <w:rsid w:val="000A7D38"/>
    <w:rsid w:val="000B1E3F"/>
    <w:rsid w:val="000B2DB0"/>
    <w:rsid w:val="000C28FD"/>
    <w:rsid w:val="000C3688"/>
    <w:rsid w:val="000C6E9A"/>
    <w:rsid w:val="000D0341"/>
    <w:rsid w:val="000D045D"/>
    <w:rsid w:val="000D279B"/>
    <w:rsid w:val="000D415D"/>
    <w:rsid w:val="000D4804"/>
    <w:rsid w:val="000D4F2A"/>
    <w:rsid w:val="000E0381"/>
    <w:rsid w:val="000E05EB"/>
    <w:rsid w:val="000E0D83"/>
    <w:rsid w:val="000E14AE"/>
    <w:rsid w:val="000E2E48"/>
    <w:rsid w:val="000E33CA"/>
    <w:rsid w:val="000E642A"/>
    <w:rsid w:val="000E64C4"/>
    <w:rsid w:val="000F0249"/>
    <w:rsid w:val="000F4412"/>
    <w:rsid w:val="00100924"/>
    <w:rsid w:val="00101DD5"/>
    <w:rsid w:val="00106748"/>
    <w:rsid w:val="00107911"/>
    <w:rsid w:val="00113336"/>
    <w:rsid w:val="00114446"/>
    <w:rsid w:val="001157FA"/>
    <w:rsid w:val="00121BA8"/>
    <w:rsid w:val="00121F57"/>
    <w:rsid w:val="00127D22"/>
    <w:rsid w:val="00130D36"/>
    <w:rsid w:val="001317B9"/>
    <w:rsid w:val="0013315B"/>
    <w:rsid w:val="0013445F"/>
    <w:rsid w:val="00135020"/>
    <w:rsid w:val="001358AC"/>
    <w:rsid w:val="00136A6D"/>
    <w:rsid w:val="00137721"/>
    <w:rsid w:val="001432ED"/>
    <w:rsid w:val="001442AE"/>
    <w:rsid w:val="001447FF"/>
    <w:rsid w:val="001451FD"/>
    <w:rsid w:val="0014631B"/>
    <w:rsid w:val="00147118"/>
    <w:rsid w:val="00147BA7"/>
    <w:rsid w:val="00151E2F"/>
    <w:rsid w:val="00153555"/>
    <w:rsid w:val="00160BE1"/>
    <w:rsid w:val="00166994"/>
    <w:rsid w:val="001675FD"/>
    <w:rsid w:val="0017152A"/>
    <w:rsid w:val="001737A8"/>
    <w:rsid w:val="00174E66"/>
    <w:rsid w:val="001860B4"/>
    <w:rsid w:val="00190DF9"/>
    <w:rsid w:val="001960CD"/>
    <w:rsid w:val="00196C2B"/>
    <w:rsid w:val="001A0DC8"/>
    <w:rsid w:val="001A1D5F"/>
    <w:rsid w:val="001A474B"/>
    <w:rsid w:val="001A52C8"/>
    <w:rsid w:val="001A531E"/>
    <w:rsid w:val="001B1292"/>
    <w:rsid w:val="001B3F94"/>
    <w:rsid w:val="001B5114"/>
    <w:rsid w:val="001C1ED9"/>
    <w:rsid w:val="001D41F2"/>
    <w:rsid w:val="001D45A2"/>
    <w:rsid w:val="001D7448"/>
    <w:rsid w:val="001E24FF"/>
    <w:rsid w:val="001E49F7"/>
    <w:rsid w:val="001E6ABE"/>
    <w:rsid w:val="001E6C9A"/>
    <w:rsid w:val="001F0E5B"/>
    <w:rsid w:val="001F0FCB"/>
    <w:rsid w:val="001F3E49"/>
    <w:rsid w:val="001F5A9D"/>
    <w:rsid w:val="001F7E0E"/>
    <w:rsid w:val="001F7E48"/>
    <w:rsid w:val="0020132F"/>
    <w:rsid w:val="00201A37"/>
    <w:rsid w:val="00201B50"/>
    <w:rsid w:val="0020235A"/>
    <w:rsid w:val="00204C67"/>
    <w:rsid w:val="00204DFA"/>
    <w:rsid w:val="00205FF5"/>
    <w:rsid w:val="0020713E"/>
    <w:rsid w:val="00212538"/>
    <w:rsid w:val="002143A7"/>
    <w:rsid w:val="002145A5"/>
    <w:rsid w:val="002149A7"/>
    <w:rsid w:val="00214AA7"/>
    <w:rsid w:val="00220CCD"/>
    <w:rsid w:val="0022118C"/>
    <w:rsid w:val="00225DE3"/>
    <w:rsid w:val="002271DF"/>
    <w:rsid w:val="00231DDD"/>
    <w:rsid w:val="00234328"/>
    <w:rsid w:val="00234FB6"/>
    <w:rsid w:val="0023581A"/>
    <w:rsid w:val="00237523"/>
    <w:rsid w:val="00241ED7"/>
    <w:rsid w:val="002425DF"/>
    <w:rsid w:val="00242D76"/>
    <w:rsid w:val="002469DE"/>
    <w:rsid w:val="00247BFD"/>
    <w:rsid w:val="002520ED"/>
    <w:rsid w:val="00254530"/>
    <w:rsid w:val="002568BB"/>
    <w:rsid w:val="002609FC"/>
    <w:rsid w:val="0026365D"/>
    <w:rsid w:val="00264EC1"/>
    <w:rsid w:val="0026517C"/>
    <w:rsid w:val="00267CE2"/>
    <w:rsid w:val="00270092"/>
    <w:rsid w:val="00271BD8"/>
    <w:rsid w:val="00273AEE"/>
    <w:rsid w:val="00274BC2"/>
    <w:rsid w:val="00281511"/>
    <w:rsid w:val="002817D7"/>
    <w:rsid w:val="0028410B"/>
    <w:rsid w:val="00287F5B"/>
    <w:rsid w:val="00290441"/>
    <w:rsid w:val="0029236E"/>
    <w:rsid w:val="00292CBB"/>
    <w:rsid w:val="002930F2"/>
    <w:rsid w:val="00293A76"/>
    <w:rsid w:val="00297F91"/>
    <w:rsid w:val="002A09DF"/>
    <w:rsid w:val="002A289B"/>
    <w:rsid w:val="002A322A"/>
    <w:rsid w:val="002A370E"/>
    <w:rsid w:val="002A779E"/>
    <w:rsid w:val="002B0399"/>
    <w:rsid w:val="002B4A85"/>
    <w:rsid w:val="002B4C58"/>
    <w:rsid w:val="002B5D5A"/>
    <w:rsid w:val="002C0885"/>
    <w:rsid w:val="002C0B88"/>
    <w:rsid w:val="002C2221"/>
    <w:rsid w:val="002C2D1D"/>
    <w:rsid w:val="002C44A9"/>
    <w:rsid w:val="002C4B75"/>
    <w:rsid w:val="002C5532"/>
    <w:rsid w:val="002D2F37"/>
    <w:rsid w:val="002D2F73"/>
    <w:rsid w:val="002D3DF0"/>
    <w:rsid w:val="002D47C6"/>
    <w:rsid w:val="002E3C0E"/>
    <w:rsid w:val="002E47D3"/>
    <w:rsid w:val="002E4FA1"/>
    <w:rsid w:val="002E59A7"/>
    <w:rsid w:val="002E6DA7"/>
    <w:rsid w:val="002E7B85"/>
    <w:rsid w:val="002F0E9C"/>
    <w:rsid w:val="002F41F5"/>
    <w:rsid w:val="002F5734"/>
    <w:rsid w:val="002F5A10"/>
    <w:rsid w:val="002F755B"/>
    <w:rsid w:val="002F7627"/>
    <w:rsid w:val="00301625"/>
    <w:rsid w:val="00305B7B"/>
    <w:rsid w:val="00311C51"/>
    <w:rsid w:val="0032036C"/>
    <w:rsid w:val="00325C84"/>
    <w:rsid w:val="00334007"/>
    <w:rsid w:val="003351CF"/>
    <w:rsid w:val="003374DC"/>
    <w:rsid w:val="00342143"/>
    <w:rsid w:val="003436B1"/>
    <w:rsid w:val="0034526A"/>
    <w:rsid w:val="003456B3"/>
    <w:rsid w:val="00346B61"/>
    <w:rsid w:val="00347A83"/>
    <w:rsid w:val="00350BBC"/>
    <w:rsid w:val="00353A07"/>
    <w:rsid w:val="00354004"/>
    <w:rsid w:val="003579C7"/>
    <w:rsid w:val="0036017C"/>
    <w:rsid w:val="0036101B"/>
    <w:rsid w:val="00361075"/>
    <w:rsid w:val="00361266"/>
    <w:rsid w:val="003645AA"/>
    <w:rsid w:val="003668E6"/>
    <w:rsid w:val="003737EE"/>
    <w:rsid w:val="0037479D"/>
    <w:rsid w:val="0037500C"/>
    <w:rsid w:val="00375165"/>
    <w:rsid w:val="00375EC4"/>
    <w:rsid w:val="00380771"/>
    <w:rsid w:val="00380959"/>
    <w:rsid w:val="00380AEC"/>
    <w:rsid w:val="00380F32"/>
    <w:rsid w:val="00384533"/>
    <w:rsid w:val="003863D7"/>
    <w:rsid w:val="0039419A"/>
    <w:rsid w:val="003941E3"/>
    <w:rsid w:val="00394384"/>
    <w:rsid w:val="003958C8"/>
    <w:rsid w:val="003968B5"/>
    <w:rsid w:val="00397FF7"/>
    <w:rsid w:val="003A0EB6"/>
    <w:rsid w:val="003A14E2"/>
    <w:rsid w:val="003A2669"/>
    <w:rsid w:val="003A34A2"/>
    <w:rsid w:val="003A7DBD"/>
    <w:rsid w:val="003B0623"/>
    <w:rsid w:val="003B07BA"/>
    <w:rsid w:val="003B104B"/>
    <w:rsid w:val="003B163E"/>
    <w:rsid w:val="003B59C2"/>
    <w:rsid w:val="003B64DF"/>
    <w:rsid w:val="003B7D8C"/>
    <w:rsid w:val="003C0CE3"/>
    <w:rsid w:val="003C49E8"/>
    <w:rsid w:val="003C5E0F"/>
    <w:rsid w:val="003C724D"/>
    <w:rsid w:val="003D5C54"/>
    <w:rsid w:val="003D6226"/>
    <w:rsid w:val="003D7C83"/>
    <w:rsid w:val="003D7D78"/>
    <w:rsid w:val="003D7EB3"/>
    <w:rsid w:val="003E0A2A"/>
    <w:rsid w:val="003E2848"/>
    <w:rsid w:val="003E3A11"/>
    <w:rsid w:val="003E5234"/>
    <w:rsid w:val="003E5AE9"/>
    <w:rsid w:val="003E7F71"/>
    <w:rsid w:val="003F30DE"/>
    <w:rsid w:val="003F3839"/>
    <w:rsid w:val="004007B6"/>
    <w:rsid w:val="00400995"/>
    <w:rsid w:val="00404A56"/>
    <w:rsid w:val="004061E6"/>
    <w:rsid w:val="00414F90"/>
    <w:rsid w:val="00415933"/>
    <w:rsid w:val="00416A6B"/>
    <w:rsid w:val="00417190"/>
    <w:rsid w:val="004253D4"/>
    <w:rsid w:val="004267C9"/>
    <w:rsid w:val="00430FCB"/>
    <w:rsid w:val="00432271"/>
    <w:rsid w:val="00433BCA"/>
    <w:rsid w:val="004363C1"/>
    <w:rsid w:val="00436D74"/>
    <w:rsid w:val="004373FD"/>
    <w:rsid w:val="004374EF"/>
    <w:rsid w:val="00440739"/>
    <w:rsid w:val="00440AF8"/>
    <w:rsid w:val="00441B60"/>
    <w:rsid w:val="00441F9B"/>
    <w:rsid w:val="00442F4E"/>
    <w:rsid w:val="00443879"/>
    <w:rsid w:val="00445B24"/>
    <w:rsid w:val="00445EFC"/>
    <w:rsid w:val="004465AE"/>
    <w:rsid w:val="004470A4"/>
    <w:rsid w:val="0045089B"/>
    <w:rsid w:val="00450B7C"/>
    <w:rsid w:val="004511B0"/>
    <w:rsid w:val="00453876"/>
    <w:rsid w:val="00455015"/>
    <w:rsid w:val="00455319"/>
    <w:rsid w:val="0045708C"/>
    <w:rsid w:val="004570EA"/>
    <w:rsid w:val="0046238C"/>
    <w:rsid w:val="00463EBF"/>
    <w:rsid w:val="00465493"/>
    <w:rsid w:val="00474468"/>
    <w:rsid w:val="00480604"/>
    <w:rsid w:val="004807B1"/>
    <w:rsid w:val="00480879"/>
    <w:rsid w:val="00484BE0"/>
    <w:rsid w:val="00486A4C"/>
    <w:rsid w:val="00486A72"/>
    <w:rsid w:val="004915AF"/>
    <w:rsid w:val="00491C99"/>
    <w:rsid w:val="00491DE4"/>
    <w:rsid w:val="00492610"/>
    <w:rsid w:val="0049593D"/>
    <w:rsid w:val="00495FA5"/>
    <w:rsid w:val="00496958"/>
    <w:rsid w:val="004A499D"/>
    <w:rsid w:val="004B268F"/>
    <w:rsid w:val="004B4D83"/>
    <w:rsid w:val="004C00E0"/>
    <w:rsid w:val="004C2B67"/>
    <w:rsid w:val="004C34EA"/>
    <w:rsid w:val="004C4242"/>
    <w:rsid w:val="004C78A0"/>
    <w:rsid w:val="004D2724"/>
    <w:rsid w:val="004D2C80"/>
    <w:rsid w:val="004D3DE0"/>
    <w:rsid w:val="004D74F0"/>
    <w:rsid w:val="004D79D7"/>
    <w:rsid w:val="004E0729"/>
    <w:rsid w:val="004E1E9F"/>
    <w:rsid w:val="004E2003"/>
    <w:rsid w:val="004E5223"/>
    <w:rsid w:val="004E654A"/>
    <w:rsid w:val="004E79C4"/>
    <w:rsid w:val="004F0465"/>
    <w:rsid w:val="004F1B45"/>
    <w:rsid w:val="004F4803"/>
    <w:rsid w:val="004F490E"/>
    <w:rsid w:val="004F4DF2"/>
    <w:rsid w:val="004F4E4E"/>
    <w:rsid w:val="004F5AE2"/>
    <w:rsid w:val="004F5C55"/>
    <w:rsid w:val="004F618C"/>
    <w:rsid w:val="004F7049"/>
    <w:rsid w:val="0050076D"/>
    <w:rsid w:val="00500807"/>
    <w:rsid w:val="00501000"/>
    <w:rsid w:val="00510196"/>
    <w:rsid w:val="00511E6C"/>
    <w:rsid w:val="00512E0C"/>
    <w:rsid w:val="00515959"/>
    <w:rsid w:val="00515DB3"/>
    <w:rsid w:val="005161B2"/>
    <w:rsid w:val="00517FCB"/>
    <w:rsid w:val="005216D1"/>
    <w:rsid w:val="00523218"/>
    <w:rsid w:val="00524179"/>
    <w:rsid w:val="00526ADF"/>
    <w:rsid w:val="00532B58"/>
    <w:rsid w:val="00532C8A"/>
    <w:rsid w:val="00534ADA"/>
    <w:rsid w:val="00534D89"/>
    <w:rsid w:val="00534E67"/>
    <w:rsid w:val="00535F26"/>
    <w:rsid w:val="00537E8E"/>
    <w:rsid w:val="0054303E"/>
    <w:rsid w:val="00545A1A"/>
    <w:rsid w:val="00552AB5"/>
    <w:rsid w:val="00555146"/>
    <w:rsid w:val="00555353"/>
    <w:rsid w:val="00556739"/>
    <w:rsid w:val="00560F8A"/>
    <w:rsid w:val="00562F27"/>
    <w:rsid w:val="00566AA2"/>
    <w:rsid w:val="005707B6"/>
    <w:rsid w:val="005708CD"/>
    <w:rsid w:val="00570B6A"/>
    <w:rsid w:val="005724DA"/>
    <w:rsid w:val="0057601D"/>
    <w:rsid w:val="00576B6C"/>
    <w:rsid w:val="00580D7C"/>
    <w:rsid w:val="00581815"/>
    <w:rsid w:val="005822A1"/>
    <w:rsid w:val="00583E74"/>
    <w:rsid w:val="00583EBF"/>
    <w:rsid w:val="00584B90"/>
    <w:rsid w:val="005873CF"/>
    <w:rsid w:val="0058740F"/>
    <w:rsid w:val="005913A4"/>
    <w:rsid w:val="00591A95"/>
    <w:rsid w:val="00591F96"/>
    <w:rsid w:val="00593C64"/>
    <w:rsid w:val="00594884"/>
    <w:rsid w:val="005963C5"/>
    <w:rsid w:val="005974BA"/>
    <w:rsid w:val="005A2F44"/>
    <w:rsid w:val="005A5355"/>
    <w:rsid w:val="005A5A92"/>
    <w:rsid w:val="005A6C59"/>
    <w:rsid w:val="005C0DDB"/>
    <w:rsid w:val="005C143E"/>
    <w:rsid w:val="005C4EA2"/>
    <w:rsid w:val="005C6EDF"/>
    <w:rsid w:val="005C6F84"/>
    <w:rsid w:val="005D017A"/>
    <w:rsid w:val="005D0827"/>
    <w:rsid w:val="005D0994"/>
    <w:rsid w:val="005D133A"/>
    <w:rsid w:val="005D33DF"/>
    <w:rsid w:val="005D3A1A"/>
    <w:rsid w:val="005D40D0"/>
    <w:rsid w:val="005D53D9"/>
    <w:rsid w:val="005D55FF"/>
    <w:rsid w:val="005E152F"/>
    <w:rsid w:val="005E3CEF"/>
    <w:rsid w:val="005E5BFD"/>
    <w:rsid w:val="005E5E19"/>
    <w:rsid w:val="005E7C56"/>
    <w:rsid w:val="005F12C9"/>
    <w:rsid w:val="005F2386"/>
    <w:rsid w:val="005F27A9"/>
    <w:rsid w:val="005F2E19"/>
    <w:rsid w:val="005F37FF"/>
    <w:rsid w:val="005F3884"/>
    <w:rsid w:val="005F40D9"/>
    <w:rsid w:val="005F4C75"/>
    <w:rsid w:val="005F564D"/>
    <w:rsid w:val="00603726"/>
    <w:rsid w:val="00604076"/>
    <w:rsid w:val="006048A2"/>
    <w:rsid w:val="00605413"/>
    <w:rsid w:val="006124D0"/>
    <w:rsid w:val="006128A7"/>
    <w:rsid w:val="0061366E"/>
    <w:rsid w:val="00615828"/>
    <w:rsid w:val="00616146"/>
    <w:rsid w:val="00620885"/>
    <w:rsid w:val="0062124D"/>
    <w:rsid w:val="00621DC1"/>
    <w:rsid w:val="00624AE3"/>
    <w:rsid w:val="006259B0"/>
    <w:rsid w:val="006277FB"/>
    <w:rsid w:val="006279AC"/>
    <w:rsid w:val="006332F6"/>
    <w:rsid w:val="00633F90"/>
    <w:rsid w:val="006368F9"/>
    <w:rsid w:val="006373E1"/>
    <w:rsid w:val="0064026B"/>
    <w:rsid w:val="00640E16"/>
    <w:rsid w:val="006410C4"/>
    <w:rsid w:val="00642382"/>
    <w:rsid w:val="0064488B"/>
    <w:rsid w:val="00650812"/>
    <w:rsid w:val="00653168"/>
    <w:rsid w:val="0065405C"/>
    <w:rsid w:val="006546AA"/>
    <w:rsid w:val="00654E1E"/>
    <w:rsid w:val="006604EF"/>
    <w:rsid w:val="006615A2"/>
    <w:rsid w:val="006619BB"/>
    <w:rsid w:val="00661BD3"/>
    <w:rsid w:val="00662EF7"/>
    <w:rsid w:val="00663659"/>
    <w:rsid w:val="00665967"/>
    <w:rsid w:val="00666231"/>
    <w:rsid w:val="0066797D"/>
    <w:rsid w:val="0067065A"/>
    <w:rsid w:val="006737DB"/>
    <w:rsid w:val="00674495"/>
    <w:rsid w:val="00677923"/>
    <w:rsid w:val="0068061E"/>
    <w:rsid w:val="006848BA"/>
    <w:rsid w:val="006876E4"/>
    <w:rsid w:val="00691013"/>
    <w:rsid w:val="0069428D"/>
    <w:rsid w:val="00694D85"/>
    <w:rsid w:val="0069631B"/>
    <w:rsid w:val="00696657"/>
    <w:rsid w:val="006A2211"/>
    <w:rsid w:val="006A7452"/>
    <w:rsid w:val="006B4687"/>
    <w:rsid w:val="006B7330"/>
    <w:rsid w:val="006C03CC"/>
    <w:rsid w:val="006C088C"/>
    <w:rsid w:val="006C2461"/>
    <w:rsid w:val="006C3EAF"/>
    <w:rsid w:val="006C633E"/>
    <w:rsid w:val="006C703D"/>
    <w:rsid w:val="006D0596"/>
    <w:rsid w:val="006D4F59"/>
    <w:rsid w:val="006D7383"/>
    <w:rsid w:val="006E1A6D"/>
    <w:rsid w:val="006E304B"/>
    <w:rsid w:val="006E311F"/>
    <w:rsid w:val="006E4560"/>
    <w:rsid w:val="006E4601"/>
    <w:rsid w:val="006E66FA"/>
    <w:rsid w:val="006E7F85"/>
    <w:rsid w:val="006F24D2"/>
    <w:rsid w:val="006F2ED7"/>
    <w:rsid w:val="006F4331"/>
    <w:rsid w:val="006F47F0"/>
    <w:rsid w:val="006F7F4D"/>
    <w:rsid w:val="007038B4"/>
    <w:rsid w:val="00704D2A"/>
    <w:rsid w:val="0070537C"/>
    <w:rsid w:val="00705996"/>
    <w:rsid w:val="007100E3"/>
    <w:rsid w:val="0071410E"/>
    <w:rsid w:val="00714DEE"/>
    <w:rsid w:val="007260CF"/>
    <w:rsid w:val="00727FDF"/>
    <w:rsid w:val="007344AB"/>
    <w:rsid w:val="007347D6"/>
    <w:rsid w:val="00735221"/>
    <w:rsid w:val="00735CDE"/>
    <w:rsid w:val="00736E4B"/>
    <w:rsid w:val="00737C1F"/>
    <w:rsid w:val="00741A58"/>
    <w:rsid w:val="007422EE"/>
    <w:rsid w:val="007436A3"/>
    <w:rsid w:val="0074399C"/>
    <w:rsid w:val="00744012"/>
    <w:rsid w:val="00744935"/>
    <w:rsid w:val="00745DE7"/>
    <w:rsid w:val="00747E8C"/>
    <w:rsid w:val="0075073A"/>
    <w:rsid w:val="00750A07"/>
    <w:rsid w:val="00752066"/>
    <w:rsid w:val="00752587"/>
    <w:rsid w:val="0075376F"/>
    <w:rsid w:val="00753E0B"/>
    <w:rsid w:val="00756D24"/>
    <w:rsid w:val="0075764B"/>
    <w:rsid w:val="00764844"/>
    <w:rsid w:val="00764D9D"/>
    <w:rsid w:val="007657B6"/>
    <w:rsid w:val="00765B4F"/>
    <w:rsid w:val="00766B3E"/>
    <w:rsid w:val="007676F1"/>
    <w:rsid w:val="00767FDE"/>
    <w:rsid w:val="00770BDD"/>
    <w:rsid w:val="00771250"/>
    <w:rsid w:val="00775224"/>
    <w:rsid w:val="00777113"/>
    <w:rsid w:val="00777818"/>
    <w:rsid w:val="00777EAD"/>
    <w:rsid w:val="00780ECE"/>
    <w:rsid w:val="007827C0"/>
    <w:rsid w:val="00783149"/>
    <w:rsid w:val="00783DA7"/>
    <w:rsid w:val="00787501"/>
    <w:rsid w:val="00790373"/>
    <w:rsid w:val="00790FAC"/>
    <w:rsid w:val="00795F8B"/>
    <w:rsid w:val="007A006A"/>
    <w:rsid w:val="007A09EE"/>
    <w:rsid w:val="007A0F17"/>
    <w:rsid w:val="007A246F"/>
    <w:rsid w:val="007A2832"/>
    <w:rsid w:val="007A2AA1"/>
    <w:rsid w:val="007A47C5"/>
    <w:rsid w:val="007A7CC9"/>
    <w:rsid w:val="007B0921"/>
    <w:rsid w:val="007B1A63"/>
    <w:rsid w:val="007B4F2C"/>
    <w:rsid w:val="007B6383"/>
    <w:rsid w:val="007C0990"/>
    <w:rsid w:val="007C21DD"/>
    <w:rsid w:val="007C401C"/>
    <w:rsid w:val="007C4F46"/>
    <w:rsid w:val="007C6FC5"/>
    <w:rsid w:val="007C7950"/>
    <w:rsid w:val="007D04A2"/>
    <w:rsid w:val="007D06FB"/>
    <w:rsid w:val="007D2FB7"/>
    <w:rsid w:val="007D3D92"/>
    <w:rsid w:val="007D4FEA"/>
    <w:rsid w:val="007D71DF"/>
    <w:rsid w:val="007E42C8"/>
    <w:rsid w:val="007E6E2A"/>
    <w:rsid w:val="007F21A6"/>
    <w:rsid w:val="007F287F"/>
    <w:rsid w:val="007F3022"/>
    <w:rsid w:val="007F5C6D"/>
    <w:rsid w:val="00800853"/>
    <w:rsid w:val="00800E97"/>
    <w:rsid w:val="008027D1"/>
    <w:rsid w:val="00802CF5"/>
    <w:rsid w:val="00807D0B"/>
    <w:rsid w:val="00810051"/>
    <w:rsid w:val="00810A5F"/>
    <w:rsid w:val="00811D81"/>
    <w:rsid w:val="008147E8"/>
    <w:rsid w:val="0081558C"/>
    <w:rsid w:val="00817A94"/>
    <w:rsid w:val="008232E6"/>
    <w:rsid w:val="00825290"/>
    <w:rsid w:val="008252B7"/>
    <w:rsid w:val="00825572"/>
    <w:rsid w:val="00826914"/>
    <w:rsid w:val="00827847"/>
    <w:rsid w:val="00835593"/>
    <w:rsid w:val="00837BDA"/>
    <w:rsid w:val="00837F82"/>
    <w:rsid w:val="00840685"/>
    <w:rsid w:val="00841889"/>
    <w:rsid w:val="00847037"/>
    <w:rsid w:val="00853AE7"/>
    <w:rsid w:val="00855615"/>
    <w:rsid w:val="008564A8"/>
    <w:rsid w:val="0086164D"/>
    <w:rsid w:val="00861DD0"/>
    <w:rsid w:val="008625AE"/>
    <w:rsid w:val="008661BC"/>
    <w:rsid w:val="00872D33"/>
    <w:rsid w:val="00873681"/>
    <w:rsid w:val="008761AB"/>
    <w:rsid w:val="00880EE2"/>
    <w:rsid w:val="0088282F"/>
    <w:rsid w:val="00882D67"/>
    <w:rsid w:val="008834F2"/>
    <w:rsid w:val="008847D7"/>
    <w:rsid w:val="00884A9B"/>
    <w:rsid w:val="008854AA"/>
    <w:rsid w:val="0089086D"/>
    <w:rsid w:val="008942C3"/>
    <w:rsid w:val="008967D5"/>
    <w:rsid w:val="008A65C4"/>
    <w:rsid w:val="008A78DE"/>
    <w:rsid w:val="008B24B3"/>
    <w:rsid w:val="008B5C81"/>
    <w:rsid w:val="008C03A4"/>
    <w:rsid w:val="008C7630"/>
    <w:rsid w:val="008C7647"/>
    <w:rsid w:val="008D4CCA"/>
    <w:rsid w:val="008D5E97"/>
    <w:rsid w:val="008D66C4"/>
    <w:rsid w:val="008D6BCC"/>
    <w:rsid w:val="008D7340"/>
    <w:rsid w:val="008E0FEF"/>
    <w:rsid w:val="008E2ED6"/>
    <w:rsid w:val="008E4BBF"/>
    <w:rsid w:val="008E544E"/>
    <w:rsid w:val="008E5CAD"/>
    <w:rsid w:val="008F06EF"/>
    <w:rsid w:val="008F2388"/>
    <w:rsid w:val="008F3E10"/>
    <w:rsid w:val="00900191"/>
    <w:rsid w:val="009005FF"/>
    <w:rsid w:val="00900894"/>
    <w:rsid w:val="00902226"/>
    <w:rsid w:val="00902870"/>
    <w:rsid w:val="00903BB4"/>
    <w:rsid w:val="00904B21"/>
    <w:rsid w:val="00905338"/>
    <w:rsid w:val="00905AD8"/>
    <w:rsid w:val="00906597"/>
    <w:rsid w:val="009103E0"/>
    <w:rsid w:val="00911139"/>
    <w:rsid w:val="00916628"/>
    <w:rsid w:val="00917395"/>
    <w:rsid w:val="009210FA"/>
    <w:rsid w:val="00922D23"/>
    <w:rsid w:val="009234C7"/>
    <w:rsid w:val="00924B34"/>
    <w:rsid w:val="00925A02"/>
    <w:rsid w:val="00927443"/>
    <w:rsid w:val="00933EEE"/>
    <w:rsid w:val="009372C6"/>
    <w:rsid w:val="009408E2"/>
    <w:rsid w:val="00940ED3"/>
    <w:rsid w:val="00943448"/>
    <w:rsid w:val="00943763"/>
    <w:rsid w:val="009476D8"/>
    <w:rsid w:val="009509A4"/>
    <w:rsid w:val="00952D3F"/>
    <w:rsid w:val="00954BA0"/>
    <w:rsid w:val="009556C0"/>
    <w:rsid w:val="00957D2C"/>
    <w:rsid w:val="00960EBA"/>
    <w:rsid w:val="00963E1F"/>
    <w:rsid w:val="0096643F"/>
    <w:rsid w:val="00967A35"/>
    <w:rsid w:val="00970A4B"/>
    <w:rsid w:val="009712EB"/>
    <w:rsid w:val="00973AB1"/>
    <w:rsid w:val="0097496B"/>
    <w:rsid w:val="0097718E"/>
    <w:rsid w:val="0098338E"/>
    <w:rsid w:val="00984F28"/>
    <w:rsid w:val="00987BAC"/>
    <w:rsid w:val="009908D6"/>
    <w:rsid w:val="0099129B"/>
    <w:rsid w:val="00991530"/>
    <w:rsid w:val="00993977"/>
    <w:rsid w:val="00996587"/>
    <w:rsid w:val="009A0736"/>
    <w:rsid w:val="009A0CE2"/>
    <w:rsid w:val="009A6AB2"/>
    <w:rsid w:val="009B007E"/>
    <w:rsid w:val="009B0804"/>
    <w:rsid w:val="009B0B6C"/>
    <w:rsid w:val="009B2E24"/>
    <w:rsid w:val="009B3019"/>
    <w:rsid w:val="009B3B52"/>
    <w:rsid w:val="009B3F2C"/>
    <w:rsid w:val="009B53CF"/>
    <w:rsid w:val="009B63DD"/>
    <w:rsid w:val="009B73F4"/>
    <w:rsid w:val="009C65FA"/>
    <w:rsid w:val="009C7A16"/>
    <w:rsid w:val="009D52EE"/>
    <w:rsid w:val="009D6BFF"/>
    <w:rsid w:val="009E1369"/>
    <w:rsid w:val="009E2434"/>
    <w:rsid w:val="009E2F68"/>
    <w:rsid w:val="009E71E2"/>
    <w:rsid w:val="009E75C4"/>
    <w:rsid w:val="009F10C7"/>
    <w:rsid w:val="009F6318"/>
    <w:rsid w:val="00A06EEB"/>
    <w:rsid w:val="00A07ACC"/>
    <w:rsid w:val="00A10ED2"/>
    <w:rsid w:val="00A11B35"/>
    <w:rsid w:val="00A11BD4"/>
    <w:rsid w:val="00A120E2"/>
    <w:rsid w:val="00A127A6"/>
    <w:rsid w:val="00A1380D"/>
    <w:rsid w:val="00A21E9D"/>
    <w:rsid w:val="00A24FA8"/>
    <w:rsid w:val="00A25B02"/>
    <w:rsid w:val="00A26D80"/>
    <w:rsid w:val="00A27649"/>
    <w:rsid w:val="00A3100D"/>
    <w:rsid w:val="00A31709"/>
    <w:rsid w:val="00A434FD"/>
    <w:rsid w:val="00A4544E"/>
    <w:rsid w:val="00A466D8"/>
    <w:rsid w:val="00A52334"/>
    <w:rsid w:val="00A528E1"/>
    <w:rsid w:val="00A53A54"/>
    <w:rsid w:val="00A543E1"/>
    <w:rsid w:val="00A56A8E"/>
    <w:rsid w:val="00A637AD"/>
    <w:rsid w:val="00A639C1"/>
    <w:rsid w:val="00A65D32"/>
    <w:rsid w:val="00A67CEE"/>
    <w:rsid w:val="00A721EB"/>
    <w:rsid w:val="00A726A1"/>
    <w:rsid w:val="00A73E90"/>
    <w:rsid w:val="00A745B0"/>
    <w:rsid w:val="00A764F3"/>
    <w:rsid w:val="00A810D5"/>
    <w:rsid w:val="00A829EA"/>
    <w:rsid w:val="00A8381B"/>
    <w:rsid w:val="00A83E12"/>
    <w:rsid w:val="00A85C98"/>
    <w:rsid w:val="00A876FA"/>
    <w:rsid w:val="00A93A5A"/>
    <w:rsid w:val="00A94CB8"/>
    <w:rsid w:val="00A94E5D"/>
    <w:rsid w:val="00AA7DC6"/>
    <w:rsid w:val="00AB0E23"/>
    <w:rsid w:val="00AB21D0"/>
    <w:rsid w:val="00AB4F69"/>
    <w:rsid w:val="00AB625D"/>
    <w:rsid w:val="00AB6397"/>
    <w:rsid w:val="00AC0B82"/>
    <w:rsid w:val="00AC7C35"/>
    <w:rsid w:val="00AD1063"/>
    <w:rsid w:val="00AD6386"/>
    <w:rsid w:val="00AD64E4"/>
    <w:rsid w:val="00AD69F6"/>
    <w:rsid w:val="00AD6CD0"/>
    <w:rsid w:val="00AE01E2"/>
    <w:rsid w:val="00AE2CE2"/>
    <w:rsid w:val="00AF0FF6"/>
    <w:rsid w:val="00AF15F8"/>
    <w:rsid w:val="00AF1B5D"/>
    <w:rsid w:val="00AF24A3"/>
    <w:rsid w:val="00AF282B"/>
    <w:rsid w:val="00AF695F"/>
    <w:rsid w:val="00AF74E8"/>
    <w:rsid w:val="00B00199"/>
    <w:rsid w:val="00B0176A"/>
    <w:rsid w:val="00B039D7"/>
    <w:rsid w:val="00B05D12"/>
    <w:rsid w:val="00B061BF"/>
    <w:rsid w:val="00B0640C"/>
    <w:rsid w:val="00B073F3"/>
    <w:rsid w:val="00B1061B"/>
    <w:rsid w:val="00B11A7B"/>
    <w:rsid w:val="00B122B4"/>
    <w:rsid w:val="00B13725"/>
    <w:rsid w:val="00B15475"/>
    <w:rsid w:val="00B17236"/>
    <w:rsid w:val="00B20184"/>
    <w:rsid w:val="00B203B4"/>
    <w:rsid w:val="00B20A09"/>
    <w:rsid w:val="00B21891"/>
    <w:rsid w:val="00B25A01"/>
    <w:rsid w:val="00B267E3"/>
    <w:rsid w:val="00B316C7"/>
    <w:rsid w:val="00B35AE2"/>
    <w:rsid w:val="00B372C0"/>
    <w:rsid w:val="00B377D3"/>
    <w:rsid w:val="00B469FA"/>
    <w:rsid w:val="00B46D4C"/>
    <w:rsid w:val="00B517EE"/>
    <w:rsid w:val="00B51FAA"/>
    <w:rsid w:val="00B535BD"/>
    <w:rsid w:val="00B54137"/>
    <w:rsid w:val="00B5442C"/>
    <w:rsid w:val="00B567B2"/>
    <w:rsid w:val="00B56CEC"/>
    <w:rsid w:val="00B60E7C"/>
    <w:rsid w:val="00B634A6"/>
    <w:rsid w:val="00B71801"/>
    <w:rsid w:val="00B767E1"/>
    <w:rsid w:val="00B768B5"/>
    <w:rsid w:val="00B7720D"/>
    <w:rsid w:val="00B80E4F"/>
    <w:rsid w:val="00B84503"/>
    <w:rsid w:val="00B85DBD"/>
    <w:rsid w:val="00BA0383"/>
    <w:rsid w:val="00BA1F6C"/>
    <w:rsid w:val="00BA3C55"/>
    <w:rsid w:val="00BA4D0F"/>
    <w:rsid w:val="00BA5200"/>
    <w:rsid w:val="00BB1FAF"/>
    <w:rsid w:val="00BB69CE"/>
    <w:rsid w:val="00BB6CC6"/>
    <w:rsid w:val="00BC071E"/>
    <w:rsid w:val="00BC3CC6"/>
    <w:rsid w:val="00BC3D43"/>
    <w:rsid w:val="00BC5060"/>
    <w:rsid w:val="00BC722C"/>
    <w:rsid w:val="00BC79CA"/>
    <w:rsid w:val="00BD2A38"/>
    <w:rsid w:val="00BD5958"/>
    <w:rsid w:val="00BD711D"/>
    <w:rsid w:val="00BE0C5A"/>
    <w:rsid w:val="00BE1C77"/>
    <w:rsid w:val="00BE2686"/>
    <w:rsid w:val="00BF121A"/>
    <w:rsid w:val="00BF388A"/>
    <w:rsid w:val="00BF4FCF"/>
    <w:rsid w:val="00BF7490"/>
    <w:rsid w:val="00BF74E7"/>
    <w:rsid w:val="00BF7798"/>
    <w:rsid w:val="00C00673"/>
    <w:rsid w:val="00C02844"/>
    <w:rsid w:val="00C04788"/>
    <w:rsid w:val="00C064D4"/>
    <w:rsid w:val="00C06AD0"/>
    <w:rsid w:val="00C10DB5"/>
    <w:rsid w:val="00C12F84"/>
    <w:rsid w:val="00C21A22"/>
    <w:rsid w:val="00C21F44"/>
    <w:rsid w:val="00C24F65"/>
    <w:rsid w:val="00C26609"/>
    <w:rsid w:val="00C30E9F"/>
    <w:rsid w:val="00C3312E"/>
    <w:rsid w:val="00C34493"/>
    <w:rsid w:val="00C401DE"/>
    <w:rsid w:val="00C44513"/>
    <w:rsid w:val="00C449A9"/>
    <w:rsid w:val="00C44E9A"/>
    <w:rsid w:val="00C45669"/>
    <w:rsid w:val="00C462F3"/>
    <w:rsid w:val="00C4751F"/>
    <w:rsid w:val="00C47F2E"/>
    <w:rsid w:val="00C5087C"/>
    <w:rsid w:val="00C51CFF"/>
    <w:rsid w:val="00C52620"/>
    <w:rsid w:val="00C52DE9"/>
    <w:rsid w:val="00C605B8"/>
    <w:rsid w:val="00C617E4"/>
    <w:rsid w:val="00C63AF7"/>
    <w:rsid w:val="00C63B1E"/>
    <w:rsid w:val="00C63CA5"/>
    <w:rsid w:val="00C64793"/>
    <w:rsid w:val="00C656B7"/>
    <w:rsid w:val="00C65FAE"/>
    <w:rsid w:val="00C701BA"/>
    <w:rsid w:val="00C70B0B"/>
    <w:rsid w:val="00C7111E"/>
    <w:rsid w:val="00C726A8"/>
    <w:rsid w:val="00C729C4"/>
    <w:rsid w:val="00C73433"/>
    <w:rsid w:val="00C7509C"/>
    <w:rsid w:val="00C76A58"/>
    <w:rsid w:val="00C81563"/>
    <w:rsid w:val="00C8747A"/>
    <w:rsid w:val="00C9513C"/>
    <w:rsid w:val="00C95D3D"/>
    <w:rsid w:val="00CA087B"/>
    <w:rsid w:val="00CA3FFE"/>
    <w:rsid w:val="00CA5C78"/>
    <w:rsid w:val="00CA5F40"/>
    <w:rsid w:val="00CB0046"/>
    <w:rsid w:val="00CB1B60"/>
    <w:rsid w:val="00CB218F"/>
    <w:rsid w:val="00CB3BE0"/>
    <w:rsid w:val="00CB5595"/>
    <w:rsid w:val="00CB7A8B"/>
    <w:rsid w:val="00CB7C4C"/>
    <w:rsid w:val="00CC0E03"/>
    <w:rsid w:val="00CC280A"/>
    <w:rsid w:val="00CC635C"/>
    <w:rsid w:val="00CC76F7"/>
    <w:rsid w:val="00CD2AB8"/>
    <w:rsid w:val="00CD477D"/>
    <w:rsid w:val="00CD7C7C"/>
    <w:rsid w:val="00CE0CD2"/>
    <w:rsid w:val="00CE1CDC"/>
    <w:rsid w:val="00CE4310"/>
    <w:rsid w:val="00CE468A"/>
    <w:rsid w:val="00CE6A17"/>
    <w:rsid w:val="00CE6B30"/>
    <w:rsid w:val="00CE7188"/>
    <w:rsid w:val="00CE7DFF"/>
    <w:rsid w:val="00CF102B"/>
    <w:rsid w:val="00CF325B"/>
    <w:rsid w:val="00CF4897"/>
    <w:rsid w:val="00CF4DB6"/>
    <w:rsid w:val="00CF68F5"/>
    <w:rsid w:val="00CF6AEA"/>
    <w:rsid w:val="00CF6B0A"/>
    <w:rsid w:val="00CF70C1"/>
    <w:rsid w:val="00CF7B1E"/>
    <w:rsid w:val="00D00E72"/>
    <w:rsid w:val="00D01133"/>
    <w:rsid w:val="00D01147"/>
    <w:rsid w:val="00D01626"/>
    <w:rsid w:val="00D060E8"/>
    <w:rsid w:val="00D07396"/>
    <w:rsid w:val="00D10874"/>
    <w:rsid w:val="00D12221"/>
    <w:rsid w:val="00D13609"/>
    <w:rsid w:val="00D1602F"/>
    <w:rsid w:val="00D17247"/>
    <w:rsid w:val="00D205B4"/>
    <w:rsid w:val="00D23B78"/>
    <w:rsid w:val="00D24329"/>
    <w:rsid w:val="00D26C4D"/>
    <w:rsid w:val="00D274DA"/>
    <w:rsid w:val="00D361F6"/>
    <w:rsid w:val="00D455B6"/>
    <w:rsid w:val="00D465B7"/>
    <w:rsid w:val="00D47016"/>
    <w:rsid w:val="00D50DBC"/>
    <w:rsid w:val="00D52798"/>
    <w:rsid w:val="00D577F1"/>
    <w:rsid w:val="00D6280B"/>
    <w:rsid w:val="00D6366C"/>
    <w:rsid w:val="00D64112"/>
    <w:rsid w:val="00D65168"/>
    <w:rsid w:val="00D65831"/>
    <w:rsid w:val="00D679C5"/>
    <w:rsid w:val="00D67EC2"/>
    <w:rsid w:val="00D75786"/>
    <w:rsid w:val="00D77A66"/>
    <w:rsid w:val="00D80CBE"/>
    <w:rsid w:val="00D84F8F"/>
    <w:rsid w:val="00D90837"/>
    <w:rsid w:val="00D92155"/>
    <w:rsid w:val="00D9220F"/>
    <w:rsid w:val="00D92662"/>
    <w:rsid w:val="00DA0AAE"/>
    <w:rsid w:val="00DA1130"/>
    <w:rsid w:val="00DA288E"/>
    <w:rsid w:val="00DA732B"/>
    <w:rsid w:val="00DB2131"/>
    <w:rsid w:val="00DB6462"/>
    <w:rsid w:val="00DB7CA2"/>
    <w:rsid w:val="00DC008F"/>
    <w:rsid w:val="00DC03D8"/>
    <w:rsid w:val="00DC50E6"/>
    <w:rsid w:val="00DC6A06"/>
    <w:rsid w:val="00DC7517"/>
    <w:rsid w:val="00DD385B"/>
    <w:rsid w:val="00DE1E2A"/>
    <w:rsid w:val="00DE3055"/>
    <w:rsid w:val="00DE49DC"/>
    <w:rsid w:val="00DE6492"/>
    <w:rsid w:val="00DE6F9E"/>
    <w:rsid w:val="00DF0A24"/>
    <w:rsid w:val="00DF11EA"/>
    <w:rsid w:val="00DF3E20"/>
    <w:rsid w:val="00DF52CA"/>
    <w:rsid w:val="00E02F25"/>
    <w:rsid w:val="00E02FD9"/>
    <w:rsid w:val="00E0427A"/>
    <w:rsid w:val="00E042F5"/>
    <w:rsid w:val="00E04A59"/>
    <w:rsid w:val="00E054FB"/>
    <w:rsid w:val="00E06257"/>
    <w:rsid w:val="00E06B93"/>
    <w:rsid w:val="00E06D8A"/>
    <w:rsid w:val="00E133BB"/>
    <w:rsid w:val="00E14504"/>
    <w:rsid w:val="00E148EC"/>
    <w:rsid w:val="00E14EA7"/>
    <w:rsid w:val="00E155E9"/>
    <w:rsid w:val="00E1741B"/>
    <w:rsid w:val="00E218F0"/>
    <w:rsid w:val="00E22214"/>
    <w:rsid w:val="00E25E62"/>
    <w:rsid w:val="00E31EAC"/>
    <w:rsid w:val="00E3327B"/>
    <w:rsid w:val="00E35D1C"/>
    <w:rsid w:val="00E42071"/>
    <w:rsid w:val="00E4333B"/>
    <w:rsid w:val="00E4541A"/>
    <w:rsid w:val="00E52669"/>
    <w:rsid w:val="00E5334B"/>
    <w:rsid w:val="00E53D0F"/>
    <w:rsid w:val="00E562B7"/>
    <w:rsid w:val="00E611BB"/>
    <w:rsid w:val="00E632E7"/>
    <w:rsid w:val="00E66382"/>
    <w:rsid w:val="00E67786"/>
    <w:rsid w:val="00E67968"/>
    <w:rsid w:val="00E67D58"/>
    <w:rsid w:val="00E71F38"/>
    <w:rsid w:val="00E723C0"/>
    <w:rsid w:val="00E72BF0"/>
    <w:rsid w:val="00E7316A"/>
    <w:rsid w:val="00E74B65"/>
    <w:rsid w:val="00E7500C"/>
    <w:rsid w:val="00E77C32"/>
    <w:rsid w:val="00E80DF9"/>
    <w:rsid w:val="00E81AFF"/>
    <w:rsid w:val="00E81D1A"/>
    <w:rsid w:val="00E8588F"/>
    <w:rsid w:val="00E85A39"/>
    <w:rsid w:val="00E92767"/>
    <w:rsid w:val="00E93AF7"/>
    <w:rsid w:val="00E94493"/>
    <w:rsid w:val="00EA0015"/>
    <w:rsid w:val="00EA0606"/>
    <w:rsid w:val="00EA13D3"/>
    <w:rsid w:val="00EA23F4"/>
    <w:rsid w:val="00EB1AF8"/>
    <w:rsid w:val="00EB61AA"/>
    <w:rsid w:val="00EB76D9"/>
    <w:rsid w:val="00EC0C5C"/>
    <w:rsid w:val="00EC0CD9"/>
    <w:rsid w:val="00EC2B45"/>
    <w:rsid w:val="00EC4D07"/>
    <w:rsid w:val="00EC55BF"/>
    <w:rsid w:val="00ED0AC1"/>
    <w:rsid w:val="00ED0B3C"/>
    <w:rsid w:val="00ED0BF9"/>
    <w:rsid w:val="00ED2935"/>
    <w:rsid w:val="00ED3549"/>
    <w:rsid w:val="00ED4A90"/>
    <w:rsid w:val="00ED5F6F"/>
    <w:rsid w:val="00ED64DD"/>
    <w:rsid w:val="00ED71E7"/>
    <w:rsid w:val="00ED7FC1"/>
    <w:rsid w:val="00EE1D80"/>
    <w:rsid w:val="00EE4E38"/>
    <w:rsid w:val="00EE533D"/>
    <w:rsid w:val="00EF60D2"/>
    <w:rsid w:val="00EF636A"/>
    <w:rsid w:val="00EF799C"/>
    <w:rsid w:val="00F01EF4"/>
    <w:rsid w:val="00F02492"/>
    <w:rsid w:val="00F05058"/>
    <w:rsid w:val="00F06724"/>
    <w:rsid w:val="00F127F6"/>
    <w:rsid w:val="00F12910"/>
    <w:rsid w:val="00F1427A"/>
    <w:rsid w:val="00F15FD0"/>
    <w:rsid w:val="00F16526"/>
    <w:rsid w:val="00F207C5"/>
    <w:rsid w:val="00F215CC"/>
    <w:rsid w:val="00F25805"/>
    <w:rsid w:val="00F25ECD"/>
    <w:rsid w:val="00F27392"/>
    <w:rsid w:val="00F336FA"/>
    <w:rsid w:val="00F3379F"/>
    <w:rsid w:val="00F34707"/>
    <w:rsid w:val="00F424B9"/>
    <w:rsid w:val="00F4576E"/>
    <w:rsid w:val="00F47359"/>
    <w:rsid w:val="00F51A77"/>
    <w:rsid w:val="00F567C1"/>
    <w:rsid w:val="00F60B49"/>
    <w:rsid w:val="00F61564"/>
    <w:rsid w:val="00F6280A"/>
    <w:rsid w:val="00F64359"/>
    <w:rsid w:val="00F65FF3"/>
    <w:rsid w:val="00F66000"/>
    <w:rsid w:val="00F66371"/>
    <w:rsid w:val="00F663D6"/>
    <w:rsid w:val="00F67718"/>
    <w:rsid w:val="00F72130"/>
    <w:rsid w:val="00F721D0"/>
    <w:rsid w:val="00F732B7"/>
    <w:rsid w:val="00F738D5"/>
    <w:rsid w:val="00F73E3B"/>
    <w:rsid w:val="00F759BF"/>
    <w:rsid w:val="00F80370"/>
    <w:rsid w:val="00F808EC"/>
    <w:rsid w:val="00F833D9"/>
    <w:rsid w:val="00F84D0D"/>
    <w:rsid w:val="00F92137"/>
    <w:rsid w:val="00F923C9"/>
    <w:rsid w:val="00F9295E"/>
    <w:rsid w:val="00F92E80"/>
    <w:rsid w:val="00FA2510"/>
    <w:rsid w:val="00FA38D0"/>
    <w:rsid w:val="00FA4D57"/>
    <w:rsid w:val="00FA5E05"/>
    <w:rsid w:val="00FA67D1"/>
    <w:rsid w:val="00FB0E9C"/>
    <w:rsid w:val="00FB2D16"/>
    <w:rsid w:val="00FB43B1"/>
    <w:rsid w:val="00FB5763"/>
    <w:rsid w:val="00FB5A6B"/>
    <w:rsid w:val="00FB6117"/>
    <w:rsid w:val="00FB63E5"/>
    <w:rsid w:val="00FB6D85"/>
    <w:rsid w:val="00FB7427"/>
    <w:rsid w:val="00FC0EE2"/>
    <w:rsid w:val="00FC258D"/>
    <w:rsid w:val="00FC55C0"/>
    <w:rsid w:val="00FC743A"/>
    <w:rsid w:val="00FD0409"/>
    <w:rsid w:val="00FD4B35"/>
    <w:rsid w:val="00FD66F8"/>
    <w:rsid w:val="00FD7BC2"/>
    <w:rsid w:val="00FE1858"/>
    <w:rsid w:val="00FE1EE5"/>
    <w:rsid w:val="00FE23B4"/>
    <w:rsid w:val="00FE31C7"/>
    <w:rsid w:val="00FE32F0"/>
    <w:rsid w:val="00FE54DE"/>
    <w:rsid w:val="00FE6D50"/>
    <w:rsid w:val="00FE73F1"/>
    <w:rsid w:val="00FF052C"/>
    <w:rsid w:val="00FF15E2"/>
    <w:rsid w:val="00FF3DB6"/>
    <w:rsid w:val="00FF5AD2"/>
    <w:rsid w:val="00FF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045B2"/>
  <w15:docId w15:val="{3AC1D40E-02AC-4802-93A4-9621299A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85"/>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paragraph" w:styleId="Heading2">
    <w:name w:val="heading 2"/>
    <w:basedOn w:val="Normal"/>
    <w:next w:val="Normal"/>
    <w:link w:val="Heading2Char"/>
    <w:uiPriority w:val="9"/>
    <w:semiHidden/>
    <w:unhideWhenUsed/>
    <w:qFormat/>
    <w:rsid w:val="00BB1F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C00E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qFormat/>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Bullet EY,Sàraðo pastraipa,S?ra?o pastraipa,Bullets,List Paragraph (numbered (a)),References,WB List Paragraph,Lapis Bulleted List,Dot pt,Ha"/>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5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Bullet EY Char,Sàraðo pastraipa Char,S?ra?o pastraipa Char,Bullets Char,List Paragraph (numbered (a)) Char"/>
    <w:link w:val="ListParagraph"/>
    <w:uiPriority w:val="34"/>
    <w:qFormat/>
    <w:locked/>
    <w:rsid w:val="00904B21"/>
    <w:rPr>
      <w:rFonts w:ascii="Calibri" w:eastAsia="Calibri" w:hAnsi="Calibri"/>
      <w:sz w:val="22"/>
      <w:szCs w:val="22"/>
    </w:rPr>
  </w:style>
  <w:style w:type="character" w:customStyle="1" w:styleId="Heading3Char">
    <w:name w:val="Heading 3 Char"/>
    <w:basedOn w:val="DefaultParagraphFont"/>
    <w:link w:val="Heading3"/>
    <w:uiPriority w:val="9"/>
    <w:semiHidden/>
    <w:rsid w:val="004C00E0"/>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691013"/>
    <w:pPr>
      <w:keepLines/>
      <w:spacing w:before="240" w:line="259" w:lineRule="auto"/>
      <w:jc w:val="left"/>
      <w:outlineLvl w:val="9"/>
    </w:pPr>
    <w:rPr>
      <w:rFonts w:asciiTheme="majorHAnsi" w:eastAsiaTheme="majorEastAsia" w:hAnsiTheme="majorHAnsi" w:cstheme="majorBidi"/>
      <w:i w:val="0"/>
      <w:iCs w:val="0"/>
      <w:color w:val="365F91" w:themeColor="accent1" w:themeShade="BF"/>
      <w:sz w:val="32"/>
      <w:szCs w:val="32"/>
    </w:rPr>
  </w:style>
  <w:style w:type="paragraph" w:styleId="TOC1">
    <w:name w:val="toc 1"/>
    <w:basedOn w:val="Normal"/>
    <w:next w:val="Normal"/>
    <w:autoRedefine/>
    <w:uiPriority w:val="39"/>
    <w:unhideWhenUsed/>
    <w:rsid w:val="00691013"/>
    <w:pPr>
      <w:spacing w:after="100" w:line="256" w:lineRule="auto"/>
    </w:pPr>
    <w:rPr>
      <w:rFonts w:ascii="Calibri" w:eastAsia="Calibri" w:hAnsi="Calibri"/>
      <w:sz w:val="22"/>
      <w:szCs w:val="22"/>
    </w:rPr>
  </w:style>
  <w:style w:type="character" w:customStyle="1" w:styleId="Heading2Char">
    <w:name w:val="Heading 2 Char"/>
    <w:basedOn w:val="DefaultParagraphFont"/>
    <w:link w:val="Heading2"/>
    <w:uiPriority w:val="9"/>
    <w:semiHidden/>
    <w:rsid w:val="00BB1FAF"/>
    <w:rPr>
      <w:rFonts w:asciiTheme="majorHAnsi" w:eastAsiaTheme="majorEastAsia" w:hAnsiTheme="majorHAnsi" w:cstheme="majorBidi"/>
      <w:color w:val="365F91" w:themeColor="accent1" w:themeShade="BF"/>
      <w:sz w:val="26"/>
      <w:szCs w:val="26"/>
    </w:rPr>
  </w:style>
  <w:style w:type="paragraph" w:styleId="Quote">
    <w:name w:val="Quote"/>
    <w:basedOn w:val="Normal"/>
    <w:next w:val="Normal"/>
    <w:link w:val="QuoteChar"/>
    <w:uiPriority w:val="29"/>
    <w:qFormat/>
    <w:rsid w:val="00E611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611BB"/>
    <w:rPr>
      <w:rFonts w:ascii="Verdana" w:eastAsia="Verdana" w:hAnsi="Verdana"/>
      <w:i/>
      <w:iCs/>
      <w:color w:val="404040" w:themeColor="text1" w:themeTint="BF"/>
      <w:sz w:val="15"/>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67708">
      <w:bodyDiv w:val="1"/>
      <w:marLeft w:val="0"/>
      <w:marRight w:val="0"/>
      <w:marTop w:val="0"/>
      <w:marBottom w:val="0"/>
      <w:divBdr>
        <w:top w:val="none" w:sz="0" w:space="0" w:color="auto"/>
        <w:left w:val="none" w:sz="0" w:space="0" w:color="auto"/>
        <w:bottom w:val="none" w:sz="0" w:space="0" w:color="auto"/>
        <w:right w:val="none" w:sz="0" w:space="0" w:color="auto"/>
      </w:divBdr>
    </w:div>
    <w:div w:id="1494565796">
      <w:bodyDiv w:val="1"/>
      <w:marLeft w:val="0"/>
      <w:marRight w:val="0"/>
      <w:marTop w:val="0"/>
      <w:marBottom w:val="0"/>
      <w:divBdr>
        <w:top w:val="none" w:sz="0" w:space="0" w:color="auto"/>
        <w:left w:val="none" w:sz="0" w:space="0" w:color="auto"/>
        <w:bottom w:val="none" w:sz="0" w:space="0" w:color="auto"/>
        <w:right w:val="none" w:sz="0" w:space="0" w:color="auto"/>
      </w:divBdr>
      <w:divsChild>
        <w:div w:id="164589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7BFA7-68CE-488A-B080-AF1217EC3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4860</Words>
  <Characters>27704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32500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subject/>
  <dc:creator>nduz-501</dc:creator>
  <cp:keywords/>
  <dc:description/>
  <cp:lastModifiedBy>Munkhbayar Byambaa</cp:lastModifiedBy>
  <cp:revision>4</cp:revision>
  <cp:lastPrinted>2026-06-07T11:34:00Z</cp:lastPrinted>
  <dcterms:created xsi:type="dcterms:W3CDTF">2026-06-05T06:43:00Z</dcterms:created>
  <dcterms:modified xsi:type="dcterms:W3CDTF">2026-06-07T11:34:00Z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94da181e9fae6f47b463a9ee6e1ff6c91b0794de38d82dba75922dec174541b7</vt:lpwstr>
  </property>
</Properties>
</file>