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6A11" w14:textId="77777777" w:rsidR="00053AA8" w:rsidRPr="00801C20" w:rsidRDefault="00053AA8" w:rsidP="00053AA8">
      <w:pPr>
        <w:spacing w:after="0"/>
        <w:jc w:val="center"/>
        <w:rPr>
          <w:rFonts w:ascii="Arial" w:hAnsi="Arial" w:cs="Arial"/>
          <w:b/>
          <w:bCs/>
          <w:sz w:val="24"/>
          <w:szCs w:val="24"/>
          <w:lang w:val="mn-MN"/>
        </w:rPr>
      </w:pPr>
    </w:p>
    <w:p w14:paraId="69C7E8EC" w14:textId="77777777" w:rsidR="00053AA8" w:rsidRPr="00801C20" w:rsidRDefault="00053AA8" w:rsidP="00053AA8">
      <w:pPr>
        <w:spacing w:after="0"/>
        <w:jc w:val="center"/>
        <w:rPr>
          <w:rFonts w:ascii="Arial" w:hAnsi="Arial" w:cs="Arial"/>
          <w:b/>
          <w:bCs/>
          <w:sz w:val="24"/>
          <w:szCs w:val="24"/>
          <w:lang w:val="mn-MN"/>
        </w:rPr>
      </w:pPr>
    </w:p>
    <w:p w14:paraId="63F08F53" w14:textId="77777777" w:rsidR="00053AA8" w:rsidRPr="00801C20" w:rsidRDefault="00053AA8" w:rsidP="00053AA8">
      <w:pPr>
        <w:spacing w:after="0"/>
        <w:jc w:val="center"/>
        <w:rPr>
          <w:rFonts w:ascii="Arial" w:hAnsi="Arial" w:cs="Arial"/>
          <w:b/>
          <w:bCs/>
          <w:sz w:val="24"/>
          <w:szCs w:val="24"/>
          <w:lang w:val="mn-MN"/>
        </w:rPr>
      </w:pPr>
    </w:p>
    <w:p w14:paraId="7B62F7A0" w14:textId="77777777" w:rsidR="00053AA8" w:rsidRPr="00801C20" w:rsidRDefault="00053AA8" w:rsidP="00053AA8">
      <w:pPr>
        <w:spacing w:after="0"/>
        <w:jc w:val="center"/>
        <w:rPr>
          <w:rFonts w:ascii="Arial" w:hAnsi="Arial" w:cs="Arial"/>
          <w:b/>
          <w:bCs/>
          <w:sz w:val="24"/>
          <w:szCs w:val="24"/>
          <w:lang w:val="mn-MN"/>
        </w:rPr>
      </w:pPr>
    </w:p>
    <w:p w14:paraId="3C29E480" w14:textId="77777777" w:rsidR="005A31F6" w:rsidRPr="00801C20" w:rsidRDefault="005A31F6" w:rsidP="00053AA8">
      <w:pPr>
        <w:spacing w:after="0"/>
        <w:jc w:val="center"/>
        <w:rPr>
          <w:rFonts w:ascii="Arial" w:hAnsi="Arial" w:cs="Arial"/>
          <w:b/>
          <w:bCs/>
          <w:sz w:val="24"/>
          <w:szCs w:val="24"/>
          <w:lang w:val="mn-MN"/>
        </w:rPr>
      </w:pPr>
    </w:p>
    <w:p w14:paraId="26E0DF50" w14:textId="77777777" w:rsidR="005A31F6" w:rsidRPr="00801C20" w:rsidRDefault="005A31F6" w:rsidP="00053AA8">
      <w:pPr>
        <w:spacing w:after="0"/>
        <w:jc w:val="center"/>
        <w:rPr>
          <w:rFonts w:ascii="Arial" w:hAnsi="Arial" w:cs="Arial"/>
          <w:b/>
          <w:bCs/>
          <w:sz w:val="24"/>
          <w:szCs w:val="24"/>
          <w:lang w:val="mn-MN"/>
        </w:rPr>
      </w:pPr>
    </w:p>
    <w:p w14:paraId="0AC75729" w14:textId="77777777" w:rsidR="005A31F6" w:rsidRPr="00801C20" w:rsidRDefault="005A31F6" w:rsidP="00053AA8">
      <w:pPr>
        <w:spacing w:after="0"/>
        <w:jc w:val="center"/>
        <w:rPr>
          <w:rFonts w:ascii="Arial" w:hAnsi="Arial" w:cs="Arial"/>
          <w:b/>
          <w:bCs/>
          <w:sz w:val="24"/>
          <w:szCs w:val="24"/>
          <w:lang w:val="mn-MN"/>
        </w:rPr>
      </w:pPr>
    </w:p>
    <w:p w14:paraId="47B375D4" w14:textId="77777777" w:rsidR="005A31F6" w:rsidRPr="00801C20" w:rsidRDefault="005A31F6" w:rsidP="00053AA8">
      <w:pPr>
        <w:spacing w:after="0"/>
        <w:jc w:val="center"/>
        <w:rPr>
          <w:rFonts w:ascii="Arial" w:hAnsi="Arial" w:cs="Arial"/>
          <w:b/>
          <w:bCs/>
          <w:sz w:val="24"/>
          <w:szCs w:val="24"/>
          <w:lang w:val="mn-MN"/>
        </w:rPr>
      </w:pPr>
    </w:p>
    <w:p w14:paraId="2DF571CD" w14:textId="77777777" w:rsidR="00053AA8" w:rsidRPr="00801C20" w:rsidRDefault="00053AA8" w:rsidP="00053AA8">
      <w:pPr>
        <w:spacing w:after="0"/>
        <w:jc w:val="center"/>
        <w:rPr>
          <w:rFonts w:ascii="Arial" w:hAnsi="Arial" w:cs="Arial"/>
          <w:b/>
          <w:bCs/>
          <w:sz w:val="24"/>
          <w:szCs w:val="24"/>
          <w:lang w:val="mn-MN"/>
        </w:rPr>
      </w:pPr>
    </w:p>
    <w:p w14:paraId="067A22C1" w14:textId="77777777" w:rsidR="00053AA8" w:rsidRPr="00801C20" w:rsidRDefault="00053AA8" w:rsidP="00053AA8">
      <w:pPr>
        <w:spacing w:after="0"/>
        <w:jc w:val="center"/>
        <w:rPr>
          <w:rFonts w:ascii="Arial" w:hAnsi="Arial" w:cs="Arial"/>
          <w:b/>
          <w:bCs/>
          <w:sz w:val="24"/>
          <w:szCs w:val="24"/>
          <w:lang w:val="mn-MN"/>
        </w:rPr>
      </w:pPr>
    </w:p>
    <w:p w14:paraId="44231B50" w14:textId="77777777" w:rsidR="00053AA8" w:rsidRPr="00801C20" w:rsidRDefault="00053AA8" w:rsidP="00053AA8">
      <w:pPr>
        <w:spacing w:after="0"/>
        <w:jc w:val="center"/>
        <w:rPr>
          <w:rFonts w:ascii="Arial" w:hAnsi="Arial" w:cs="Arial"/>
          <w:b/>
          <w:bCs/>
          <w:sz w:val="24"/>
          <w:szCs w:val="24"/>
          <w:lang w:val="mn-MN"/>
        </w:rPr>
      </w:pPr>
    </w:p>
    <w:p w14:paraId="2628ED1D" w14:textId="77777777" w:rsidR="00053AA8" w:rsidRPr="00801C20" w:rsidRDefault="00053AA8" w:rsidP="00053AA8">
      <w:pPr>
        <w:spacing w:after="0"/>
        <w:jc w:val="center"/>
        <w:rPr>
          <w:rFonts w:ascii="Arial" w:hAnsi="Arial" w:cs="Arial"/>
          <w:b/>
          <w:bCs/>
          <w:sz w:val="24"/>
          <w:szCs w:val="24"/>
          <w:lang w:val="mn-MN"/>
        </w:rPr>
      </w:pPr>
    </w:p>
    <w:p w14:paraId="7C3AE68E" w14:textId="77777777" w:rsidR="00053AA8" w:rsidRPr="00801C20" w:rsidRDefault="00053AA8" w:rsidP="00053AA8">
      <w:pPr>
        <w:spacing w:after="0"/>
        <w:jc w:val="center"/>
        <w:rPr>
          <w:rFonts w:ascii="Arial" w:hAnsi="Arial" w:cs="Arial"/>
          <w:b/>
          <w:bCs/>
          <w:sz w:val="24"/>
          <w:szCs w:val="24"/>
          <w:lang w:val="mn-MN"/>
        </w:rPr>
      </w:pPr>
    </w:p>
    <w:p w14:paraId="2BF0A6D2" w14:textId="77777777" w:rsidR="00053AA8" w:rsidRPr="00801C20" w:rsidRDefault="00053AA8" w:rsidP="00053AA8">
      <w:pPr>
        <w:spacing w:after="0"/>
        <w:jc w:val="center"/>
        <w:rPr>
          <w:rFonts w:ascii="Arial" w:hAnsi="Arial" w:cs="Arial"/>
          <w:b/>
          <w:bCs/>
          <w:sz w:val="24"/>
          <w:szCs w:val="24"/>
          <w:lang w:val="mn-MN"/>
        </w:rPr>
      </w:pPr>
    </w:p>
    <w:p w14:paraId="051BFBDD" w14:textId="7AABCD51" w:rsidR="00053AA8" w:rsidRPr="00801C20" w:rsidRDefault="00053AA8" w:rsidP="00053AA8">
      <w:pPr>
        <w:spacing w:after="0"/>
        <w:jc w:val="center"/>
        <w:rPr>
          <w:rFonts w:ascii="Arial" w:hAnsi="Arial" w:cs="Arial"/>
          <w:b/>
          <w:bCs/>
          <w:sz w:val="24"/>
          <w:szCs w:val="24"/>
          <w:lang w:val="mn-MN"/>
        </w:rPr>
      </w:pPr>
      <w:r w:rsidRPr="00801C20">
        <w:rPr>
          <w:rFonts w:ascii="Arial" w:hAnsi="Arial" w:cs="Arial"/>
          <w:b/>
          <w:bCs/>
          <w:sz w:val="24"/>
          <w:szCs w:val="24"/>
          <w:lang w:val="mn-MN"/>
        </w:rPr>
        <w:t xml:space="preserve">ХУУЛЬ ТОГТООМЖИЙН ТӨСЛИЙН ҮР </w:t>
      </w:r>
    </w:p>
    <w:p w14:paraId="46F76EAD" w14:textId="67E0A12B" w:rsidR="00053AA8" w:rsidRPr="00801C20" w:rsidRDefault="00053AA8" w:rsidP="000D7FC3">
      <w:pPr>
        <w:spacing w:after="0"/>
        <w:jc w:val="center"/>
        <w:rPr>
          <w:rFonts w:ascii="Arial" w:hAnsi="Arial" w:cs="Arial"/>
          <w:b/>
          <w:bCs/>
          <w:sz w:val="24"/>
          <w:szCs w:val="24"/>
          <w:lang w:val="mn-MN"/>
        </w:rPr>
      </w:pPr>
      <w:r w:rsidRPr="00801C20">
        <w:rPr>
          <w:rFonts w:ascii="Arial" w:hAnsi="Arial" w:cs="Arial"/>
          <w:b/>
          <w:bCs/>
          <w:sz w:val="24"/>
          <w:szCs w:val="24"/>
          <w:lang w:val="mn-MN"/>
        </w:rPr>
        <w:t>НӨЛӨӨНИЙ ҮНЭЛГЭЭНИЙ ТАЙЛАН</w:t>
      </w:r>
    </w:p>
    <w:p w14:paraId="54C5D9CC" w14:textId="77777777" w:rsidR="000D7FC3" w:rsidRPr="00801C20" w:rsidRDefault="000D7FC3" w:rsidP="000D7FC3">
      <w:pPr>
        <w:spacing w:after="0"/>
        <w:jc w:val="center"/>
        <w:rPr>
          <w:rFonts w:ascii="Arial" w:hAnsi="Arial" w:cs="Arial"/>
          <w:b/>
          <w:bCs/>
          <w:sz w:val="24"/>
          <w:szCs w:val="24"/>
          <w:lang w:val="mn-MN"/>
        </w:rPr>
      </w:pPr>
    </w:p>
    <w:p w14:paraId="0E56D45D" w14:textId="77777777" w:rsidR="007D5726" w:rsidRPr="00801C20" w:rsidRDefault="007D5726" w:rsidP="000D7FC3">
      <w:pPr>
        <w:spacing w:after="0"/>
        <w:jc w:val="center"/>
        <w:rPr>
          <w:rFonts w:ascii="Arial" w:hAnsi="Arial" w:cs="Arial"/>
          <w:b/>
          <w:bCs/>
          <w:sz w:val="24"/>
          <w:szCs w:val="24"/>
          <w:lang w:val="mn-MN"/>
        </w:rPr>
      </w:pPr>
    </w:p>
    <w:p w14:paraId="71EA0D04" w14:textId="77777777" w:rsidR="000D7FC3" w:rsidRPr="00801C20" w:rsidRDefault="000D7FC3" w:rsidP="000D7FC3">
      <w:pPr>
        <w:spacing w:after="0"/>
        <w:jc w:val="center"/>
        <w:rPr>
          <w:rFonts w:ascii="Arial" w:hAnsi="Arial" w:cs="Arial"/>
          <w:b/>
          <w:bCs/>
          <w:sz w:val="24"/>
          <w:szCs w:val="24"/>
          <w:lang w:val="mn-MN"/>
        </w:rPr>
      </w:pPr>
    </w:p>
    <w:p w14:paraId="36975F97" w14:textId="063AB00B" w:rsidR="00053AA8" w:rsidRPr="00801C20" w:rsidRDefault="00376092" w:rsidP="00053AA8">
      <w:pPr>
        <w:jc w:val="center"/>
        <w:rPr>
          <w:rFonts w:ascii="Arial" w:hAnsi="Arial" w:cs="Arial"/>
          <w:sz w:val="24"/>
          <w:szCs w:val="24"/>
          <w:lang w:val="mn-MN"/>
        </w:rPr>
      </w:pPr>
      <w:r w:rsidRPr="00801C20">
        <w:rPr>
          <w:rFonts w:ascii="Arial" w:hAnsi="Arial" w:cs="Arial"/>
          <w:b/>
          <w:bCs/>
          <w:sz w:val="24"/>
          <w:szCs w:val="24"/>
          <w:lang w:val="mn-MN"/>
        </w:rPr>
        <w:t>НИЙГМИЙН ДААТГАЛЫН ЕРӨНХИЙ</w:t>
      </w:r>
      <w:r w:rsidR="00053AA8" w:rsidRPr="00801C20">
        <w:rPr>
          <w:rFonts w:ascii="Arial" w:hAnsi="Arial" w:cs="Arial"/>
          <w:b/>
          <w:bCs/>
          <w:sz w:val="24"/>
          <w:szCs w:val="24"/>
          <w:lang w:val="mn-MN"/>
        </w:rPr>
        <w:t xml:space="preserve"> ХУУЛЬД НЭМЭЛТ, ӨӨРЧЛӨЛТ ОРУУЛАХ ТУХАЙ ХУУЛИЙН ТӨСӨЛ</w:t>
      </w:r>
    </w:p>
    <w:p w14:paraId="39C48B9B" w14:textId="77777777" w:rsidR="00053AA8" w:rsidRPr="00801C20" w:rsidRDefault="00053AA8">
      <w:pPr>
        <w:rPr>
          <w:rFonts w:ascii="Arial" w:hAnsi="Arial" w:cs="Arial"/>
          <w:sz w:val="24"/>
          <w:szCs w:val="24"/>
          <w:lang w:val="mn-MN"/>
        </w:rPr>
      </w:pPr>
    </w:p>
    <w:p w14:paraId="3A2134FF" w14:textId="77777777" w:rsidR="000D7FC3" w:rsidRPr="00801C20" w:rsidRDefault="000D7FC3">
      <w:pPr>
        <w:rPr>
          <w:rFonts w:ascii="Arial" w:hAnsi="Arial" w:cs="Arial"/>
          <w:sz w:val="24"/>
          <w:szCs w:val="24"/>
          <w:lang w:val="mn-MN"/>
        </w:rPr>
      </w:pPr>
    </w:p>
    <w:p w14:paraId="07129C4C" w14:textId="77777777" w:rsidR="000D7FC3" w:rsidRPr="00801C20" w:rsidRDefault="000D7FC3" w:rsidP="000D7FC3">
      <w:pPr>
        <w:spacing w:after="0"/>
        <w:ind w:firstLine="720"/>
        <w:jc w:val="both"/>
        <w:rPr>
          <w:rFonts w:ascii="Arial" w:hAnsi="Arial" w:cs="Arial"/>
          <w:sz w:val="24"/>
          <w:szCs w:val="24"/>
          <w:lang w:val="mn-MN"/>
        </w:rPr>
      </w:pPr>
    </w:p>
    <w:p w14:paraId="725B735A" w14:textId="77777777" w:rsidR="007D5726" w:rsidRPr="00801C20" w:rsidRDefault="007D5726" w:rsidP="000D7FC3">
      <w:pPr>
        <w:spacing w:after="0"/>
        <w:ind w:firstLine="720"/>
        <w:jc w:val="both"/>
        <w:rPr>
          <w:rFonts w:ascii="Arial" w:hAnsi="Arial" w:cs="Arial"/>
          <w:sz w:val="24"/>
          <w:szCs w:val="24"/>
          <w:lang w:val="mn-MN"/>
        </w:rPr>
      </w:pPr>
    </w:p>
    <w:p w14:paraId="7AF676CD" w14:textId="77777777" w:rsidR="007D5726" w:rsidRPr="00801C20" w:rsidRDefault="007D5726" w:rsidP="000D7FC3">
      <w:pPr>
        <w:spacing w:after="0"/>
        <w:ind w:firstLine="720"/>
        <w:jc w:val="both"/>
        <w:rPr>
          <w:rFonts w:ascii="Arial" w:hAnsi="Arial" w:cs="Arial"/>
          <w:sz w:val="24"/>
          <w:szCs w:val="24"/>
          <w:lang w:val="mn-MN"/>
        </w:rPr>
      </w:pPr>
    </w:p>
    <w:p w14:paraId="349B7952" w14:textId="77777777" w:rsidR="000D7FC3" w:rsidRPr="00801C20" w:rsidRDefault="000D7FC3" w:rsidP="000D7FC3">
      <w:pPr>
        <w:spacing w:after="0"/>
        <w:ind w:firstLine="720"/>
        <w:jc w:val="both"/>
        <w:rPr>
          <w:rFonts w:ascii="Arial" w:hAnsi="Arial" w:cs="Arial"/>
          <w:sz w:val="24"/>
          <w:szCs w:val="24"/>
          <w:lang w:val="mn-MN"/>
        </w:rPr>
      </w:pPr>
    </w:p>
    <w:p w14:paraId="06142BE4" w14:textId="77777777" w:rsidR="000D7FC3" w:rsidRPr="00801C20" w:rsidRDefault="000D7FC3" w:rsidP="000D7FC3">
      <w:pPr>
        <w:ind w:left="720" w:firstLine="720"/>
        <w:rPr>
          <w:rFonts w:ascii="Arial" w:hAnsi="Arial" w:cs="Arial"/>
          <w:sz w:val="24"/>
          <w:szCs w:val="24"/>
          <w:lang w:val="mn-MN"/>
        </w:rPr>
      </w:pPr>
    </w:p>
    <w:p w14:paraId="04915EB3" w14:textId="77777777" w:rsidR="003173A7" w:rsidRPr="00801C20" w:rsidRDefault="003173A7" w:rsidP="000D7FC3">
      <w:pPr>
        <w:ind w:left="720" w:firstLine="720"/>
        <w:rPr>
          <w:rFonts w:ascii="Arial" w:hAnsi="Arial" w:cs="Arial"/>
          <w:sz w:val="24"/>
          <w:szCs w:val="24"/>
          <w:lang w:val="mn-MN"/>
        </w:rPr>
      </w:pPr>
    </w:p>
    <w:p w14:paraId="61F3F682" w14:textId="77777777" w:rsidR="003173A7" w:rsidRPr="00801C20" w:rsidRDefault="003173A7" w:rsidP="000D7FC3">
      <w:pPr>
        <w:ind w:left="720" w:firstLine="720"/>
        <w:rPr>
          <w:rFonts w:ascii="Arial" w:hAnsi="Arial" w:cs="Arial"/>
          <w:sz w:val="24"/>
          <w:szCs w:val="24"/>
          <w:lang w:val="mn-MN"/>
        </w:rPr>
      </w:pPr>
    </w:p>
    <w:p w14:paraId="519384FA" w14:textId="77777777" w:rsidR="003173A7" w:rsidRPr="00801C20" w:rsidRDefault="003173A7" w:rsidP="000D7FC3">
      <w:pPr>
        <w:ind w:left="720" w:firstLine="720"/>
        <w:rPr>
          <w:rFonts w:ascii="Arial" w:hAnsi="Arial" w:cs="Arial"/>
          <w:sz w:val="24"/>
          <w:szCs w:val="24"/>
          <w:lang w:val="mn-MN"/>
        </w:rPr>
      </w:pPr>
    </w:p>
    <w:p w14:paraId="6620B2BA" w14:textId="77777777" w:rsidR="003173A7" w:rsidRPr="00801C20" w:rsidRDefault="003173A7" w:rsidP="000D7FC3">
      <w:pPr>
        <w:ind w:left="720" w:firstLine="720"/>
        <w:rPr>
          <w:rFonts w:ascii="Arial" w:hAnsi="Arial" w:cs="Arial"/>
          <w:sz w:val="24"/>
          <w:szCs w:val="24"/>
          <w:lang w:val="mn-MN"/>
        </w:rPr>
      </w:pPr>
    </w:p>
    <w:p w14:paraId="2E5D2E5F" w14:textId="77777777" w:rsidR="000D7FC3" w:rsidRPr="00801C20" w:rsidRDefault="000D7FC3" w:rsidP="000D7FC3">
      <w:pPr>
        <w:ind w:left="720" w:firstLine="720"/>
        <w:rPr>
          <w:rFonts w:ascii="Arial" w:hAnsi="Arial" w:cs="Arial"/>
          <w:sz w:val="24"/>
          <w:szCs w:val="24"/>
          <w:lang w:val="mn-MN"/>
        </w:rPr>
      </w:pPr>
    </w:p>
    <w:p w14:paraId="3B6C1696" w14:textId="77777777" w:rsidR="007D5726" w:rsidRPr="00801C20" w:rsidRDefault="007D5726" w:rsidP="000D7FC3">
      <w:pPr>
        <w:ind w:left="720" w:firstLine="720"/>
        <w:rPr>
          <w:rFonts w:ascii="Arial" w:hAnsi="Arial" w:cs="Arial"/>
          <w:sz w:val="24"/>
          <w:szCs w:val="24"/>
          <w:lang w:val="mn-MN"/>
        </w:rPr>
      </w:pPr>
    </w:p>
    <w:p w14:paraId="69D5D4BC" w14:textId="77777777" w:rsidR="000D7FC3" w:rsidRPr="00801C20" w:rsidRDefault="000D7FC3" w:rsidP="000D7FC3">
      <w:pPr>
        <w:ind w:left="720" w:firstLine="720"/>
        <w:rPr>
          <w:rFonts w:ascii="Arial" w:hAnsi="Arial" w:cs="Arial"/>
          <w:sz w:val="24"/>
          <w:szCs w:val="24"/>
          <w:lang w:val="mn-MN"/>
        </w:rPr>
      </w:pPr>
    </w:p>
    <w:p w14:paraId="490B4091" w14:textId="77777777" w:rsidR="000D7FC3" w:rsidRPr="00801C20" w:rsidRDefault="000D7FC3" w:rsidP="000D7FC3">
      <w:pPr>
        <w:ind w:left="720" w:firstLine="720"/>
        <w:rPr>
          <w:rFonts w:ascii="Arial" w:hAnsi="Arial" w:cs="Arial"/>
          <w:sz w:val="24"/>
          <w:szCs w:val="24"/>
          <w:lang w:val="mn-MN"/>
        </w:rPr>
      </w:pPr>
    </w:p>
    <w:p w14:paraId="5B84E5F6" w14:textId="77777777" w:rsidR="00876B82" w:rsidRPr="00801C20" w:rsidRDefault="00876B82" w:rsidP="000D7FC3">
      <w:pPr>
        <w:spacing w:after="0"/>
        <w:jc w:val="center"/>
        <w:rPr>
          <w:rFonts w:ascii="Arial" w:hAnsi="Arial" w:cs="Arial"/>
          <w:b/>
          <w:bCs/>
          <w:sz w:val="24"/>
          <w:szCs w:val="24"/>
          <w:lang w:val="mn-MN"/>
        </w:rPr>
      </w:pPr>
    </w:p>
    <w:p w14:paraId="32CDB2DF" w14:textId="77777777" w:rsidR="00876B82" w:rsidRPr="00801C20" w:rsidRDefault="00876B82" w:rsidP="000D7FC3">
      <w:pPr>
        <w:spacing w:after="0"/>
        <w:jc w:val="center"/>
        <w:rPr>
          <w:rFonts w:ascii="Arial" w:hAnsi="Arial" w:cs="Arial"/>
          <w:b/>
          <w:bCs/>
          <w:sz w:val="24"/>
          <w:szCs w:val="24"/>
          <w:lang w:val="mn-MN"/>
        </w:rPr>
      </w:pPr>
    </w:p>
    <w:p w14:paraId="02CF055D" w14:textId="77777777" w:rsidR="00015623" w:rsidRPr="00801C20" w:rsidRDefault="00015623" w:rsidP="000D7FC3">
      <w:pPr>
        <w:spacing w:after="0"/>
        <w:jc w:val="center"/>
        <w:rPr>
          <w:rFonts w:ascii="Arial" w:hAnsi="Arial" w:cs="Arial"/>
          <w:b/>
          <w:bCs/>
          <w:sz w:val="24"/>
          <w:szCs w:val="24"/>
          <w:lang w:val="mn-MN"/>
        </w:rPr>
      </w:pPr>
    </w:p>
    <w:p w14:paraId="550314E9" w14:textId="4B046622" w:rsidR="000D7FC3" w:rsidRPr="00801C20" w:rsidRDefault="000D7FC3" w:rsidP="000D7FC3">
      <w:pPr>
        <w:spacing w:after="0"/>
        <w:jc w:val="center"/>
        <w:rPr>
          <w:rFonts w:ascii="Arial" w:hAnsi="Arial" w:cs="Arial"/>
          <w:b/>
          <w:bCs/>
          <w:sz w:val="24"/>
          <w:szCs w:val="24"/>
          <w:lang w:val="mn-MN"/>
        </w:rPr>
      </w:pPr>
      <w:r w:rsidRPr="00801C20">
        <w:rPr>
          <w:rFonts w:ascii="Arial" w:hAnsi="Arial" w:cs="Arial"/>
          <w:b/>
          <w:bCs/>
          <w:sz w:val="24"/>
          <w:szCs w:val="24"/>
          <w:lang w:val="mn-MN"/>
        </w:rPr>
        <w:t>Улаанбаатар хот</w:t>
      </w:r>
    </w:p>
    <w:p w14:paraId="086B19A9" w14:textId="18DD1524" w:rsidR="00C13CF7" w:rsidRPr="00801C20" w:rsidRDefault="000D7FC3" w:rsidP="00F26269">
      <w:pPr>
        <w:spacing w:after="0"/>
        <w:jc w:val="center"/>
        <w:rPr>
          <w:rFonts w:ascii="Arial" w:hAnsi="Arial" w:cs="Arial"/>
          <w:b/>
          <w:bCs/>
          <w:sz w:val="24"/>
          <w:szCs w:val="24"/>
          <w:lang w:val="mn-MN"/>
        </w:rPr>
        <w:sectPr w:rsidR="00C13CF7" w:rsidRPr="00801C20" w:rsidSect="00B373AA">
          <w:footerReference w:type="default" r:id="rId8"/>
          <w:pgSz w:w="11906" w:h="16838" w:code="9"/>
          <w:pgMar w:top="1134" w:right="1134" w:bottom="1134" w:left="1134" w:header="720" w:footer="720" w:gutter="0"/>
          <w:cols w:space="720"/>
          <w:docGrid w:linePitch="360"/>
        </w:sectPr>
      </w:pPr>
      <w:r w:rsidRPr="00801C20">
        <w:rPr>
          <w:rFonts w:ascii="Arial" w:hAnsi="Arial" w:cs="Arial"/>
          <w:b/>
          <w:bCs/>
          <w:sz w:val="24"/>
          <w:szCs w:val="24"/>
          <w:lang w:val="mn-MN"/>
        </w:rPr>
        <w:t>202</w:t>
      </w:r>
      <w:r w:rsidR="00376092" w:rsidRPr="00801C20">
        <w:rPr>
          <w:rFonts w:ascii="Arial" w:hAnsi="Arial" w:cs="Arial"/>
          <w:b/>
          <w:bCs/>
          <w:sz w:val="24"/>
          <w:szCs w:val="24"/>
          <w:lang w:val="mn-MN"/>
        </w:rPr>
        <w:t>6</w:t>
      </w:r>
      <w:r w:rsidRPr="00801C20">
        <w:rPr>
          <w:rFonts w:ascii="Arial" w:hAnsi="Arial" w:cs="Arial"/>
          <w:b/>
          <w:bCs/>
          <w:sz w:val="24"/>
          <w:szCs w:val="24"/>
          <w:lang w:val="mn-MN"/>
        </w:rPr>
        <w:t xml:space="preserve"> он</w:t>
      </w:r>
    </w:p>
    <w:p w14:paraId="3C6505B0" w14:textId="618D1613" w:rsidR="005143C2" w:rsidRPr="00801C20" w:rsidRDefault="005143C2" w:rsidP="00F26269">
      <w:pPr>
        <w:spacing w:after="0"/>
        <w:jc w:val="center"/>
        <w:rPr>
          <w:rFonts w:ascii="Arial" w:hAnsi="Arial" w:cs="Arial"/>
          <w:b/>
          <w:bCs/>
          <w:sz w:val="24"/>
          <w:szCs w:val="24"/>
          <w:lang w:val="mn-MN"/>
        </w:rPr>
      </w:pPr>
    </w:p>
    <w:sdt>
      <w:sdtPr>
        <w:rPr>
          <w:rFonts w:ascii="Arial" w:eastAsiaTheme="minorHAnsi" w:hAnsi="Arial" w:cs="Arial"/>
          <w:color w:val="auto"/>
          <w:kern w:val="2"/>
          <w:sz w:val="24"/>
          <w:szCs w:val="24"/>
          <w:lang w:val="mn-MN"/>
          <w14:ligatures w14:val="standardContextual"/>
        </w:rPr>
        <w:id w:val="-2054911783"/>
        <w:docPartObj>
          <w:docPartGallery w:val="Table of Contents"/>
          <w:docPartUnique/>
        </w:docPartObj>
      </w:sdtPr>
      <w:sdtEndPr>
        <w:rPr>
          <w:b/>
          <w:bCs/>
          <w:noProof/>
        </w:rPr>
      </w:sdtEndPr>
      <w:sdtContent>
        <w:p w14:paraId="2458BDF5" w14:textId="4164B7C5" w:rsidR="00F26269" w:rsidRPr="00801C20" w:rsidRDefault="00015623" w:rsidP="00015623">
          <w:pPr>
            <w:pStyle w:val="TOCHeading"/>
            <w:jc w:val="center"/>
            <w:rPr>
              <w:rFonts w:ascii="Arial" w:hAnsi="Arial" w:cs="Arial"/>
              <w:b/>
              <w:bCs/>
              <w:color w:val="auto"/>
              <w:sz w:val="28"/>
              <w:szCs w:val="28"/>
              <w:lang w:val="mn-MN"/>
            </w:rPr>
          </w:pPr>
          <w:r w:rsidRPr="00801C20">
            <w:rPr>
              <w:rFonts w:ascii="Arial" w:hAnsi="Arial" w:cs="Arial"/>
              <w:b/>
              <w:bCs/>
              <w:color w:val="auto"/>
              <w:sz w:val="28"/>
              <w:szCs w:val="28"/>
              <w:lang w:val="mn-MN"/>
            </w:rPr>
            <w:t>АГУУЛГА</w:t>
          </w:r>
        </w:p>
        <w:p w14:paraId="2562A80A" w14:textId="77777777" w:rsidR="00015623" w:rsidRPr="00801C20" w:rsidRDefault="00015623" w:rsidP="00015623">
          <w:pPr>
            <w:rPr>
              <w:lang w:val="mn-MN"/>
            </w:rPr>
          </w:pPr>
        </w:p>
        <w:p w14:paraId="644566D5" w14:textId="38470393" w:rsidR="00801C20" w:rsidRDefault="00F26269">
          <w:pPr>
            <w:pStyle w:val="TOC2"/>
            <w:rPr>
              <w:rFonts w:asciiTheme="minorHAnsi" w:eastAsiaTheme="minorEastAsia" w:hAnsiTheme="minorHAnsi" w:cstheme="minorBidi"/>
              <w:b w:val="0"/>
              <w:bCs w:val="0"/>
              <w:lang w:val="en-US"/>
            </w:rPr>
          </w:pPr>
          <w:r w:rsidRPr="00801C20">
            <w:rPr>
              <w:b w:val="0"/>
              <w:bCs w:val="0"/>
              <w:noProof w:val="0"/>
            </w:rPr>
            <w:fldChar w:fldCharType="begin"/>
          </w:r>
          <w:r w:rsidRPr="00801C20">
            <w:instrText xml:space="preserve"> TOC \o "1-3" \h \z \u </w:instrText>
          </w:r>
          <w:r w:rsidRPr="00801C20">
            <w:rPr>
              <w:b w:val="0"/>
              <w:bCs w:val="0"/>
              <w:noProof w:val="0"/>
            </w:rPr>
            <w:fldChar w:fldCharType="separate"/>
          </w:r>
          <w:hyperlink w:anchor="_Toc232425077" w:history="1">
            <w:r w:rsidR="00801C20" w:rsidRPr="00D83FE8">
              <w:rPr>
                <w:rStyle w:val="Hyperlink"/>
              </w:rPr>
              <w:t>НЭГ. ШАЛГУУР ҮЗҮҮЛЭЛТИЙГ СОНГОСОН БАЙДАЛ, ҮНДЭСЛЭЛ</w:t>
            </w:r>
            <w:r w:rsidR="00801C20">
              <w:rPr>
                <w:webHidden/>
              </w:rPr>
              <w:tab/>
            </w:r>
            <w:r w:rsidR="00801C20">
              <w:rPr>
                <w:webHidden/>
              </w:rPr>
              <w:fldChar w:fldCharType="begin"/>
            </w:r>
            <w:r w:rsidR="00801C20">
              <w:rPr>
                <w:webHidden/>
              </w:rPr>
              <w:instrText xml:space="preserve"> PAGEREF _Toc232425077 \h </w:instrText>
            </w:r>
            <w:r w:rsidR="00801C20">
              <w:rPr>
                <w:webHidden/>
              </w:rPr>
            </w:r>
            <w:r w:rsidR="00801C20">
              <w:rPr>
                <w:webHidden/>
              </w:rPr>
              <w:fldChar w:fldCharType="separate"/>
            </w:r>
            <w:r w:rsidR="00801C20">
              <w:rPr>
                <w:webHidden/>
              </w:rPr>
              <w:t>2</w:t>
            </w:r>
            <w:r w:rsidR="00801C20">
              <w:rPr>
                <w:webHidden/>
              </w:rPr>
              <w:fldChar w:fldCharType="end"/>
            </w:r>
          </w:hyperlink>
        </w:p>
        <w:p w14:paraId="5586DE4E" w14:textId="7BC76F39" w:rsidR="00801C20" w:rsidRDefault="00801C20">
          <w:pPr>
            <w:pStyle w:val="TOC2"/>
            <w:rPr>
              <w:rFonts w:asciiTheme="minorHAnsi" w:eastAsiaTheme="minorEastAsia" w:hAnsiTheme="minorHAnsi" w:cstheme="minorBidi"/>
              <w:b w:val="0"/>
              <w:bCs w:val="0"/>
              <w:lang w:val="en-US"/>
            </w:rPr>
          </w:pPr>
          <w:hyperlink w:anchor="_Toc232425078" w:history="1">
            <w:r w:rsidRPr="00D83FE8">
              <w:rPr>
                <w:rStyle w:val="Hyperlink"/>
              </w:rPr>
              <w:t>ХОЁР. ХУУЛИЙН ТӨСЛӨӨС ҮР НӨЛӨӨГ НЬ ТООЦОХ ХЭСГЭЭ ТОГТООСОН БАЙДАЛ</w:t>
            </w:r>
            <w:r>
              <w:rPr>
                <w:webHidden/>
              </w:rPr>
              <w:tab/>
            </w:r>
            <w:r>
              <w:rPr>
                <w:webHidden/>
              </w:rPr>
              <w:fldChar w:fldCharType="begin"/>
            </w:r>
            <w:r>
              <w:rPr>
                <w:webHidden/>
              </w:rPr>
              <w:instrText xml:space="preserve"> PAGEREF _Toc232425078 \h </w:instrText>
            </w:r>
            <w:r>
              <w:rPr>
                <w:webHidden/>
              </w:rPr>
            </w:r>
            <w:r>
              <w:rPr>
                <w:webHidden/>
              </w:rPr>
              <w:fldChar w:fldCharType="separate"/>
            </w:r>
            <w:r>
              <w:rPr>
                <w:webHidden/>
              </w:rPr>
              <w:t>2</w:t>
            </w:r>
            <w:r>
              <w:rPr>
                <w:webHidden/>
              </w:rPr>
              <w:fldChar w:fldCharType="end"/>
            </w:r>
          </w:hyperlink>
        </w:p>
        <w:p w14:paraId="320B49E0" w14:textId="5ECF0A6E" w:rsidR="00801C20" w:rsidRDefault="00801C20">
          <w:pPr>
            <w:pStyle w:val="TOC3"/>
            <w:tabs>
              <w:tab w:val="right" w:leader="dot" w:pos="9628"/>
            </w:tabs>
            <w:rPr>
              <w:rFonts w:eastAsiaTheme="minorEastAsia"/>
              <w:noProof/>
              <w:sz w:val="24"/>
              <w:szCs w:val="24"/>
            </w:rPr>
          </w:pPr>
          <w:hyperlink w:anchor="_Toc232425079" w:history="1">
            <w:r w:rsidRPr="00D83FE8">
              <w:rPr>
                <w:rStyle w:val="Hyperlink"/>
                <w:rFonts w:cs="Arial"/>
                <w:noProof/>
              </w:rPr>
              <w:t>2.1. Зорилгод хүрэх байдал</w:t>
            </w:r>
            <w:r>
              <w:rPr>
                <w:noProof/>
                <w:webHidden/>
              </w:rPr>
              <w:tab/>
            </w:r>
            <w:r>
              <w:rPr>
                <w:noProof/>
                <w:webHidden/>
              </w:rPr>
              <w:fldChar w:fldCharType="begin"/>
            </w:r>
            <w:r>
              <w:rPr>
                <w:noProof/>
                <w:webHidden/>
              </w:rPr>
              <w:instrText xml:space="preserve"> PAGEREF _Toc232425079 \h </w:instrText>
            </w:r>
            <w:r>
              <w:rPr>
                <w:noProof/>
                <w:webHidden/>
              </w:rPr>
            </w:r>
            <w:r>
              <w:rPr>
                <w:noProof/>
                <w:webHidden/>
              </w:rPr>
              <w:fldChar w:fldCharType="separate"/>
            </w:r>
            <w:r>
              <w:rPr>
                <w:noProof/>
                <w:webHidden/>
              </w:rPr>
              <w:t>2</w:t>
            </w:r>
            <w:r>
              <w:rPr>
                <w:noProof/>
                <w:webHidden/>
              </w:rPr>
              <w:fldChar w:fldCharType="end"/>
            </w:r>
          </w:hyperlink>
        </w:p>
        <w:p w14:paraId="761DF3A8" w14:textId="1516AEF6" w:rsidR="00801C20" w:rsidRDefault="00801C20">
          <w:pPr>
            <w:pStyle w:val="TOC3"/>
            <w:tabs>
              <w:tab w:val="right" w:leader="dot" w:pos="9628"/>
            </w:tabs>
            <w:rPr>
              <w:rFonts w:eastAsiaTheme="minorEastAsia"/>
              <w:noProof/>
              <w:sz w:val="24"/>
              <w:szCs w:val="24"/>
            </w:rPr>
          </w:pPr>
          <w:hyperlink w:anchor="_Toc232425080" w:history="1">
            <w:r w:rsidRPr="00D83FE8">
              <w:rPr>
                <w:rStyle w:val="Hyperlink"/>
                <w:rFonts w:cs="Arial"/>
                <w:noProof/>
              </w:rPr>
              <w:t>2.2. Практикт хэрэгжих боломж</w:t>
            </w:r>
            <w:r>
              <w:rPr>
                <w:noProof/>
                <w:webHidden/>
              </w:rPr>
              <w:tab/>
            </w:r>
            <w:r>
              <w:rPr>
                <w:noProof/>
                <w:webHidden/>
              </w:rPr>
              <w:fldChar w:fldCharType="begin"/>
            </w:r>
            <w:r>
              <w:rPr>
                <w:noProof/>
                <w:webHidden/>
              </w:rPr>
              <w:instrText xml:space="preserve"> PAGEREF _Toc232425080 \h </w:instrText>
            </w:r>
            <w:r>
              <w:rPr>
                <w:noProof/>
                <w:webHidden/>
              </w:rPr>
            </w:r>
            <w:r>
              <w:rPr>
                <w:noProof/>
                <w:webHidden/>
              </w:rPr>
              <w:fldChar w:fldCharType="separate"/>
            </w:r>
            <w:r>
              <w:rPr>
                <w:noProof/>
                <w:webHidden/>
              </w:rPr>
              <w:t>3</w:t>
            </w:r>
            <w:r>
              <w:rPr>
                <w:noProof/>
                <w:webHidden/>
              </w:rPr>
              <w:fldChar w:fldCharType="end"/>
            </w:r>
          </w:hyperlink>
        </w:p>
        <w:p w14:paraId="761979B3" w14:textId="76B37F8F" w:rsidR="00801C20" w:rsidRDefault="00801C20">
          <w:pPr>
            <w:pStyle w:val="TOC3"/>
            <w:tabs>
              <w:tab w:val="right" w:leader="dot" w:pos="9628"/>
            </w:tabs>
            <w:rPr>
              <w:rFonts w:eastAsiaTheme="minorEastAsia"/>
              <w:noProof/>
              <w:sz w:val="24"/>
              <w:szCs w:val="24"/>
            </w:rPr>
          </w:pPr>
          <w:hyperlink w:anchor="_Toc232425081" w:history="1">
            <w:r w:rsidRPr="00D83FE8">
              <w:rPr>
                <w:rStyle w:val="Hyperlink"/>
                <w:rFonts w:cs="Arial"/>
                <w:noProof/>
              </w:rPr>
              <w:t>2.3. Ойлгомжтой байдал</w:t>
            </w:r>
            <w:r>
              <w:rPr>
                <w:noProof/>
                <w:webHidden/>
              </w:rPr>
              <w:tab/>
            </w:r>
            <w:r>
              <w:rPr>
                <w:noProof/>
                <w:webHidden/>
              </w:rPr>
              <w:fldChar w:fldCharType="begin"/>
            </w:r>
            <w:r>
              <w:rPr>
                <w:noProof/>
                <w:webHidden/>
              </w:rPr>
              <w:instrText xml:space="preserve"> PAGEREF _Toc232425081 \h </w:instrText>
            </w:r>
            <w:r>
              <w:rPr>
                <w:noProof/>
                <w:webHidden/>
              </w:rPr>
            </w:r>
            <w:r>
              <w:rPr>
                <w:noProof/>
                <w:webHidden/>
              </w:rPr>
              <w:fldChar w:fldCharType="separate"/>
            </w:r>
            <w:r>
              <w:rPr>
                <w:noProof/>
                <w:webHidden/>
              </w:rPr>
              <w:t>3</w:t>
            </w:r>
            <w:r>
              <w:rPr>
                <w:noProof/>
                <w:webHidden/>
              </w:rPr>
              <w:fldChar w:fldCharType="end"/>
            </w:r>
          </w:hyperlink>
        </w:p>
        <w:p w14:paraId="4A5ECA07" w14:textId="0C946BBE" w:rsidR="00801C20" w:rsidRDefault="00801C20">
          <w:pPr>
            <w:pStyle w:val="TOC3"/>
            <w:tabs>
              <w:tab w:val="right" w:leader="dot" w:pos="9628"/>
            </w:tabs>
            <w:rPr>
              <w:rFonts w:eastAsiaTheme="minorEastAsia"/>
              <w:noProof/>
              <w:sz w:val="24"/>
              <w:szCs w:val="24"/>
            </w:rPr>
          </w:pPr>
          <w:hyperlink w:anchor="_Toc232425082" w:history="1">
            <w:r w:rsidRPr="00D83FE8">
              <w:rPr>
                <w:rStyle w:val="Hyperlink"/>
                <w:rFonts w:cs="Arial"/>
                <w:noProof/>
              </w:rPr>
              <w:t>2.4. Хүлээн зөвшөөрөгдөх байдал</w:t>
            </w:r>
            <w:r>
              <w:rPr>
                <w:noProof/>
                <w:webHidden/>
              </w:rPr>
              <w:tab/>
            </w:r>
            <w:r>
              <w:rPr>
                <w:noProof/>
                <w:webHidden/>
              </w:rPr>
              <w:fldChar w:fldCharType="begin"/>
            </w:r>
            <w:r>
              <w:rPr>
                <w:noProof/>
                <w:webHidden/>
              </w:rPr>
              <w:instrText xml:space="preserve"> PAGEREF _Toc232425082 \h </w:instrText>
            </w:r>
            <w:r>
              <w:rPr>
                <w:noProof/>
                <w:webHidden/>
              </w:rPr>
            </w:r>
            <w:r>
              <w:rPr>
                <w:noProof/>
                <w:webHidden/>
              </w:rPr>
              <w:fldChar w:fldCharType="separate"/>
            </w:r>
            <w:r>
              <w:rPr>
                <w:noProof/>
                <w:webHidden/>
              </w:rPr>
              <w:t>3</w:t>
            </w:r>
            <w:r>
              <w:rPr>
                <w:noProof/>
                <w:webHidden/>
              </w:rPr>
              <w:fldChar w:fldCharType="end"/>
            </w:r>
          </w:hyperlink>
        </w:p>
        <w:p w14:paraId="31794E14" w14:textId="5E2C9EC8" w:rsidR="00801C20" w:rsidRDefault="00801C20">
          <w:pPr>
            <w:pStyle w:val="TOC3"/>
            <w:tabs>
              <w:tab w:val="right" w:leader="dot" w:pos="9628"/>
            </w:tabs>
            <w:rPr>
              <w:rFonts w:eastAsiaTheme="minorEastAsia"/>
              <w:noProof/>
              <w:sz w:val="24"/>
              <w:szCs w:val="24"/>
            </w:rPr>
          </w:pPr>
          <w:hyperlink w:anchor="_Toc232425083" w:history="1">
            <w:r w:rsidRPr="00D83FE8">
              <w:rPr>
                <w:rStyle w:val="Hyperlink"/>
                <w:rFonts w:cs="Arial"/>
                <w:noProof/>
              </w:rPr>
              <w:t>2.5. Зардал</w:t>
            </w:r>
            <w:r>
              <w:rPr>
                <w:noProof/>
                <w:webHidden/>
              </w:rPr>
              <w:tab/>
            </w:r>
            <w:r>
              <w:rPr>
                <w:noProof/>
                <w:webHidden/>
              </w:rPr>
              <w:fldChar w:fldCharType="begin"/>
            </w:r>
            <w:r>
              <w:rPr>
                <w:noProof/>
                <w:webHidden/>
              </w:rPr>
              <w:instrText xml:space="preserve"> PAGEREF _Toc232425083 \h </w:instrText>
            </w:r>
            <w:r>
              <w:rPr>
                <w:noProof/>
                <w:webHidden/>
              </w:rPr>
            </w:r>
            <w:r>
              <w:rPr>
                <w:noProof/>
                <w:webHidden/>
              </w:rPr>
              <w:fldChar w:fldCharType="separate"/>
            </w:r>
            <w:r>
              <w:rPr>
                <w:noProof/>
                <w:webHidden/>
              </w:rPr>
              <w:t>3</w:t>
            </w:r>
            <w:r>
              <w:rPr>
                <w:noProof/>
                <w:webHidden/>
              </w:rPr>
              <w:fldChar w:fldCharType="end"/>
            </w:r>
          </w:hyperlink>
        </w:p>
        <w:p w14:paraId="15B51F73" w14:textId="1C5C65B6" w:rsidR="00801C20" w:rsidRDefault="00801C20">
          <w:pPr>
            <w:pStyle w:val="TOC3"/>
            <w:tabs>
              <w:tab w:val="right" w:leader="dot" w:pos="9628"/>
            </w:tabs>
            <w:rPr>
              <w:rFonts w:eastAsiaTheme="minorEastAsia"/>
              <w:noProof/>
              <w:sz w:val="24"/>
              <w:szCs w:val="24"/>
            </w:rPr>
          </w:pPr>
          <w:hyperlink w:anchor="_Toc232425084" w:history="1">
            <w:r w:rsidRPr="00D83FE8">
              <w:rPr>
                <w:rStyle w:val="Hyperlink"/>
                <w:rFonts w:cs="Arial"/>
                <w:noProof/>
              </w:rPr>
              <w:t>2.6. Харилцан уялдаа</w:t>
            </w:r>
            <w:r>
              <w:rPr>
                <w:noProof/>
                <w:webHidden/>
              </w:rPr>
              <w:tab/>
            </w:r>
            <w:r>
              <w:rPr>
                <w:noProof/>
                <w:webHidden/>
              </w:rPr>
              <w:fldChar w:fldCharType="begin"/>
            </w:r>
            <w:r>
              <w:rPr>
                <w:noProof/>
                <w:webHidden/>
              </w:rPr>
              <w:instrText xml:space="preserve"> PAGEREF _Toc232425084 \h </w:instrText>
            </w:r>
            <w:r>
              <w:rPr>
                <w:noProof/>
                <w:webHidden/>
              </w:rPr>
            </w:r>
            <w:r>
              <w:rPr>
                <w:noProof/>
                <w:webHidden/>
              </w:rPr>
              <w:fldChar w:fldCharType="separate"/>
            </w:r>
            <w:r>
              <w:rPr>
                <w:noProof/>
                <w:webHidden/>
              </w:rPr>
              <w:t>3</w:t>
            </w:r>
            <w:r>
              <w:rPr>
                <w:noProof/>
                <w:webHidden/>
              </w:rPr>
              <w:fldChar w:fldCharType="end"/>
            </w:r>
          </w:hyperlink>
        </w:p>
        <w:p w14:paraId="60842B82" w14:textId="3FCC4318" w:rsidR="00801C20" w:rsidRDefault="00801C20">
          <w:pPr>
            <w:pStyle w:val="TOC2"/>
            <w:rPr>
              <w:rFonts w:asciiTheme="minorHAnsi" w:eastAsiaTheme="minorEastAsia" w:hAnsiTheme="minorHAnsi" w:cstheme="minorBidi"/>
              <w:b w:val="0"/>
              <w:bCs w:val="0"/>
              <w:lang w:val="en-US"/>
            </w:rPr>
          </w:pPr>
          <w:hyperlink w:anchor="_Toc232425085" w:history="1">
            <w:r w:rsidRPr="00D83FE8">
              <w:rPr>
                <w:rStyle w:val="Hyperlink"/>
              </w:rPr>
              <w:t>ГУРАВ. ШАЛГУУР ҮЗҮҮЛЭЛТЭД ТОХИРОХ ШАЛГАХ ХЭРЭГСЛИЙН ДАГУУ ХУУЛИЙН ТӨСЛИЙН ҮР НӨЛӨӨГ ҮНЭЛСЭН БАЙДАЛ</w:t>
            </w:r>
            <w:r>
              <w:rPr>
                <w:webHidden/>
              </w:rPr>
              <w:tab/>
            </w:r>
            <w:r>
              <w:rPr>
                <w:webHidden/>
              </w:rPr>
              <w:fldChar w:fldCharType="begin"/>
            </w:r>
            <w:r>
              <w:rPr>
                <w:webHidden/>
              </w:rPr>
              <w:instrText xml:space="preserve"> PAGEREF _Toc232425085 \h </w:instrText>
            </w:r>
            <w:r>
              <w:rPr>
                <w:webHidden/>
              </w:rPr>
            </w:r>
            <w:r>
              <w:rPr>
                <w:webHidden/>
              </w:rPr>
              <w:fldChar w:fldCharType="separate"/>
            </w:r>
            <w:r>
              <w:rPr>
                <w:webHidden/>
              </w:rPr>
              <w:t>3</w:t>
            </w:r>
            <w:r>
              <w:rPr>
                <w:webHidden/>
              </w:rPr>
              <w:fldChar w:fldCharType="end"/>
            </w:r>
          </w:hyperlink>
        </w:p>
        <w:p w14:paraId="498604ED" w14:textId="4426F5E1" w:rsidR="00801C20" w:rsidRDefault="00801C20">
          <w:pPr>
            <w:pStyle w:val="TOC3"/>
            <w:tabs>
              <w:tab w:val="right" w:leader="dot" w:pos="9628"/>
            </w:tabs>
            <w:rPr>
              <w:rFonts w:eastAsiaTheme="minorEastAsia"/>
              <w:noProof/>
              <w:sz w:val="24"/>
              <w:szCs w:val="24"/>
            </w:rPr>
          </w:pPr>
          <w:hyperlink w:anchor="_Toc232425086" w:history="1">
            <w:r w:rsidRPr="00D83FE8">
              <w:rPr>
                <w:rStyle w:val="Hyperlink"/>
                <w:noProof/>
              </w:rPr>
              <w:t>3.1. “Зорилгод хүрэх байдал” шалгуур үзүүлэлтийн хүрээнд хийсэн үнэлгээ</w:t>
            </w:r>
            <w:r>
              <w:rPr>
                <w:noProof/>
                <w:webHidden/>
              </w:rPr>
              <w:tab/>
            </w:r>
            <w:r>
              <w:rPr>
                <w:noProof/>
                <w:webHidden/>
              </w:rPr>
              <w:fldChar w:fldCharType="begin"/>
            </w:r>
            <w:r>
              <w:rPr>
                <w:noProof/>
                <w:webHidden/>
              </w:rPr>
              <w:instrText xml:space="preserve"> PAGEREF _Toc232425086 \h </w:instrText>
            </w:r>
            <w:r>
              <w:rPr>
                <w:noProof/>
                <w:webHidden/>
              </w:rPr>
            </w:r>
            <w:r>
              <w:rPr>
                <w:noProof/>
                <w:webHidden/>
              </w:rPr>
              <w:fldChar w:fldCharType="separate"/>
            </w:r>
            <w:r>
              <w:rPr>
                <w:noProof/>
                <w:webHidden/>
              </w:rPr>
              <w:t>5</w:t>
            </w:r>
            <w:r>
              <w:rPr>
                <w:noProof/>
                <w:webHidden/>
              </w:rPr>
              <w:fldChar w:fldCharType="end"/>
            </w:r>
          </w:hyperlink>
        </w:p>
        <w:p w14:paraId="3577C4C0" w14:textId="738F9A81" w:rsidR="00801C20" w:rsidRDefault="00801C20">
          <w:pPr>
            <w:pStyle w:val="TOC2"/>
            <w:rPr>
              <w:rFonts w:asciiTheme="minorHAnsi" w:eastAsiaTheme="minorEastAsia" w:hAnsiTheme="minorHAnsi" w:cstheme="minorBidi"/>
              <w:b w:val="0"/>
              <w:bCs w:val="0"/>
              <w:lang w:val="en-US"/>
            </w:rPr>
          </w:pPr>
          <w:hyperlink w:anchor="_Toc232425087" w:history="1">
            <w:r w:rsidRPr="00D83FE8">
              <w:rPr>
                <w:rStyle w:val="Hyperlink"/>
                <w:rFonts w:eastAsia="Times New Roman"/>
                <w:kern w:val="0"/>
                <w14:ligatures w14:val="none"/>
              </w:rPr>
              <w:t>1 дүгээр зүйл. Нийгмийн даатгалын ерөнхий хуулийн 7 дугаар зүйлийн 7.6 дахь хэсгийн “5.1.1” гэснийг “5.1” гэж өөрчилсүгэй.</w:t>
            </w:r>
            <w:r>
              <w:rPr>
                <w:webHidden/>
              </w:rPr>
              <w:tab/>
            </w:r>
            <w:r>
              <w:rPr>
                <w:webHidden/>
              </w:rPr>
              <w:fldChar w:fldCharType="begin"/>
            </w:r>
            <w:r>
              <w:rPr>
                <w:webHidden/>
              </w:rPr>
              <w:instrText xml:space="preserve"> PAGEREF _Toc232425087 \h </w:instrText>
            </w:r>
            <w:r>
              <w:rPr>
                <w:webHidden/>
              </w:rPr>
            </w:r>
            <w:r>
              <w:rPr>
                <w:webHidden/>
              </w:rPr>
              <w:fldChar w:fldCharType="separate"/>
            </w:r>
            <w:r>
              <w:rPr>
                <w:webHidden/>
              </w:rPr>
              <w:t>6</w:t>
            </w:r>
            <w:r>
              <w:rPr>
                <w:webHidden/>
              </w:rPr>
              <w:fldChar w:fldCharType="end"/>
            </w:r>
          </w:hyperlink>
        </w:p>
        <w:p w14:paraId="4EC3CC9F" w14:textId="69D55DCC" w:rsidR="00801C20" w:rsidRDefault="00801C20">
          <w:pPr>
            <w:pStyle w:val="TOC2"/>
            <w:rPr>
              <w:rFonts w:asciiTheme="minorHAnsi" w:eastAsiaTheme="minorEastAsia" w:hAnsiTheme="minorHAnsi" w:cstheme="minorBidi"/>
              <w:b w:val="0"/>
              <w:bCs w:val="0"/>
              <w:lang w:val="en-US"/>
            </w:rPr>
          </w:pPr>
          <w:hyperlink w:anchor="_Toc232425088" w:history="1">
            <w:r w:rsidRPr="00D83FE8">
              <w:rPr>
                <w:rStyle w:val="Hyperlink"/>
                <w:rFonts w:eastAsia="Times New Roman"/>
                <w:kern w:val="0"/>
                <w14:ligatures w14:val="none"/>
              </w:rPr>
              <w:t>2 дугаар зүйл. Нийгмийн даатгалын ерөнхий хуулийн 7 дугаар зүйлийн 7.6 дахь хэсгийн “насанд хүрсэн” гэснийг хасаж, мөн хэсэгт “болон Цэргийн алба хаагчийн тэтгэвэр, тэтгэмжийн тухай хуулийн 8 дугаар зүйлийн 1 дэх хэсэгт заасан цэргийн алба хаасны тэтгэвэр тогтоолгосон” гэж нэмсүгэй.</w:t>
            </w:r>
            <w:r>
              <w:rPr>
                <w:webHidden/>
              </w:rPr>
              <w:tab/>
            </w:r>
            <w:r>
              <w:rPr>
                <w:webHidden/>
              </w:rPr>
              <w:fldChar w:fldCharType="begin"/>
            </w:r>
            <w:r>
              <w:rPr>
                <w:webHidden/>
              </w:rPr>
              <w:instrText xml:space="preserve"> PAGEREF _Toc232425088 \h </w:instrText>
            </w:r>
            <w:r>
              <w:rPr>
                <w:webHidden/>
              </w:rPr>
            </w:r>
            <w:r>
              <w:rPr>
                <w:webHidden/>
              </w:rPr>
              <w:fldChar w:fldCharType="separate"/>
            </w:r>
            <w:r>
              <w:rPr>
                <w:webHidden/>
              </w:rPr>
              <w:t>7</w:t>
            </w:r>
            <w:r>
              <w:rPr>
                <w:webHidden/>
              </w:rPr>
              <w:fldChar w:fldCharType="end"/>
            </w:r>
          </w:hyperlink>
        </w:p>
        <w:p w14:paraId="488DC58E" w14:textId="72634242" w:rsidR="00801C20" w:rsidRDefault="00801C20">
          <w:pPr>
            <w:pStyle w:val="TOC2"/>
            <w:rPr>
              <w:rFonts w:asciiTheme="minorHAnsi" w:eastAsiaTheme="minorEastAsia" w:hAnsiTheme="minorHAnsi" w:cstheme="minorBidi"/>
              <w:b w:val="0"/>
              <w:bCs w:val="0"/>
              <w:lang w:val="en-US"/>
            </w:rPr>
          </w:pPr>
          <w:hyperlink w:anchor="_Toc232425089" w:history="1">
            <w:r w:rsidRPr="00D83FE8">
              <w:rPr>
                <w:rStyle w:val="Hyperlink"/>
                <w:rFonts w:eastAsia="Times New Roman"/>
                <w:kern w:val="0"/>
                <w14:ligatures w14:val="none"/>
              </w:rPr>
              <w:t>3 дугаар зүйл. Энэ хуулийг дагаж мөрдөхтэй холбогдуулан нийгмийн даатгалын байгууллага, ажил олгогч нь холбогдох журам, зааврыг шинэчлэн боловсруулж, хэрэгжилтийг хангана.</w:t>
            </w:r>
            <w:r>
              <w:rPr>
                <w:webHidden/>
              </w:rPr>
              <w:tab/>
            </w:r>
            <w:r>
              <w:rPr>
                <w:webHidden/>
              </w:rPr>
              <w:fldChar w:fldCharType="begin"/>
            </w:r>
            <w:r>
              <w:rPr>
                <w:webHidden/>
              </w:rPr>
              <w:instrText xml:space="preserve"> PAGEREF _Toc232425089 \h </w:instrText>
            </w:r>
            <w:r>
              <w:rPr>
                <w:webHidden/>
              </w:rPr>
            </w:r>
            <w:r>
              <w:rPr>
                <w:webHidden/>
              </w:rPr>
              <w:fldChar w:fldCharType="separate"/>
            </w:r>
            <w:r>
              <w:rPr>
                <w:webHidden/>
              </w:rPr>
              <w:t>7</w:t>
            </w:r>
            <w:r>
              <w:rPr>
                <w:webHidden/>
              </w:rPr>
              <w:fldChar w:fldCharType="end"/>
            </w:r>
          </w:hyperlink>
        </w:p>
        <w:p w14:paraId="01E0B19B" w14:textId="2C728D38" w:rsidR="00801C20" w:rsidRDefault="00801C20">
          <w:pPr>
            <w:pStyle w:val="TOC2"/>
            <w:rPr>
              <w:rFonts w:asciiTheme="minorHAnsi" w:eastAsiaTheme="minorEastAsia" w:hAnsiTheme="minorHAnsi" w:cstheme="minorBidi"/>
              <w:b w:val="0"/>
              <w:bCs w:val="0"/>
              <w:lang w:val="en-US"/>
            </w:rPr>
          </w:pPr>
          <w:hyperlink w:anchor="_Toc232425090" w:history="1">
            <w:r w:rsidRPr="00D83FE8">
              <w:rPr>
                <w:rStyle w:val="Hyperlink"/>
                <w:rFonts w:eastAsia="Times New Roman"/>
                <w:kern w:val="0"/>
                <w14:ligatures w14:val="none"/>
              </w:rPr>
              <w:t>4 дүгээр зүйл.  Энэ хуулийг 2027 оны 01 дүгээр сарын 01-ний өдрөөс эхлэн дагаж мөрдөнө.</w:t>
            </w:r>
            <w:r>
              <w:rPr>
                <w:webHidden/>
              </w:rPr>
              <w:tab/>
            </w:r>
            <w:r>
              <w:rPr>
                <w:webHidden/>
              </w:rPr>
              <w:fldChar w:fldCharType="begin"/>
            </w:r>
            <w:r>
              <w:rPr>
                <w:webHidden/>
              </w:rPr>
              <w:instrText xml:space="preserve"> PAGEREF _Toc232425090 \h </w:instrText>
            </w:r>
            <w:r>
              <w:rPr>
                <w:webHidden/>
              </w:rPr>
            </w:r>
            <w:r>
              <w:rPr>
                <w:webHidden/>
              </w:rPr>
              <w:fldChar w:fldCharType="separate"/>
            </w:r>
            <w:r>
              <w:rPr>
                <w:webHidden/>
              </w:rPr>
              <w:t>7</w:t>
            </w:r>
            <w:r>
              <w:rPr>
                <w:webHidden/>
              </w:rPr>
              <w:fldChar w:fldCharType="end"/>
            </w:r>
          </w:hyperlink>
        </w:p>
        <w:p w14:paraId="240A32B2" w14:textId="3F7CEC20" w:rsidR="00801C20" w:rsidRDefault="00801C20">
          <w:pPr>
            <w:pStyle w:val="TOC3"/>
            <w:tabs>
              <w:tab w:val="right" w:leader="dot" w:pos="9628"/>
            </w:tabs>
            <w:rPr>
              <w:rFonts w:eastAsiaTheme="minorEastAsia"/>
              <w:noProof/>
              <w:sz w:val="24"/>
              <w:szCs w:val="24"/>
            </w:rPr>
          </w:pPr>
          <w:hyperlink w:anchor="_Toc232425091" w:history="1">
            <w:r w:rsidRPr="00D83FE8">
              <w:rPr>
                <w:rStyle w:val="Hyperlink"/>
                <w:rFonts w:cs="Arial"/>
                <w:noProof/>
              </w:rPr>
              <w:t>3.2. “Практикт хэрэгжих боломж” шалгуур үзүүлэлтийн хүрээнд хийсэн үнэлгээ</w:t>
            </w:r>
            <w:r>
              <w:rPr>
                <w:noProof/>
                <w:webHidden/>
              </w:rPr>
              <w:tab/>
            </w:r>
            <w:r>
              <w:rPr>
                <w:noProof/>
                <w:webHidden/>
              </w:rPr>
              <w:fldChar w:fldCharType="begin"/>
            </w:r>
            <w:r>
              <w:rPr>
                <w:noProof/>
                <w:webHidden/>
              </w:rPr>
              <w:instrText xml:space="preserve"> PAGEREF _Toc232425091 \h </w:instrText>
            </w:r>
            <w:r>
              <w:rPr>
                <w:noProof/>
                <w:webHidden/>
              </w:rPr>
            </w:r>
            <w:r>
              <w:rPr>
                <w:noProof/>
                <w:webHidden/>
              </w:rPr>
              <w:fldChar w:fldCharType="separate"/>
            </w:r>
            <w:r>
              <w:rPr>
                <w:noProof/>
                <w:webHidden/>
              </w:rPr>
              <w:t>7</w:t>
            </w:r>
            <w:r>
              <w:rPr>
                <w:noProof/>
                <w:webHidden/>
              </w:rPr>
              <w:fldChar w:fldCharType="end"/>
            </w:r>
          </w:hyperlink>
        </w:p>
        <w:p w14:paraId="364790A9" w14:textId="336E6566" w:rsidR="00801C20" w:rsidRDefault="00801C20">
          <w:pPr>
            <w:pStyle w:val="TOC3"/>
            <w:tabs>
              <w:tab w:val="right" w:leader="dot" w:pos="9628"/>
            </w:tabs>
            <w:rPr>
              <w:rFonts w:eastAsiaTheme="minorEastAsia"/>
              <w:noProof/>
              <w:sz w:val="24"/>
              <w:szCs w:val="24"/>
            </w:rPr>
          </w:pPr>
          <w:hyperlink w:anchor="_Toc232425092" w:history="1">
            <w:r w:rsidRPr="00D83FE8">
              <w:rPr>
                <w:rStyle w:val="Hyperlink"/>
                <w:noProof/>
              </w:rPr>
              <w:t>3.3.“Ойлгомжтой байдал” шалгуур үзүүлэлтийн хүрээнд хийсэн үнэлгээ</w:t>
            </w:r>
            <w:r>
              <w:rPr>
                <w:noProof/>
                <w:webHidden/>
              </w:rPr>
              <w:tab/>
            </w:r>
            <w:r>
              <w:rPr>
                <w:noProof/>
                <w:webHidden/>
              </w:rPr>
              <w:fldChar w:fldCharType="begin"/>
            </w:r>
            <w:r>
              <w:rPr>
                <w:noProof/>
                <w:webHidden/>
              </w:rPr>
              <w:instrText xml:space="preserve"> PAGEREF _Toc232425092 \h </w:instrText>
            </w:r>
            <w:r>
              <w:rPr>
                <w:noProof/>
                <w:webHidden/>
              </w:rPr>
            </w:r>
            <w:r>
              <w:rPr>
                <w:noProof/>
                <w:webHidden/>
              </w:rPr>
              <w:fldChar w:fldCharType="separate"/>
            </w:r>
            <w:r>
              <w:rPr>
                <w:noProof/>
                <w:webHidden/>
              </w:rPr>
              <w:t>7</w:t>
            </w:r>
            <w:r>
              <w:rPr>
                <w:noProof/>
                <w:webHidden/>
              </w:rPr>
              <w:fldChar w:fldCharType="end"/>
            </w:r>
          </w:hyperlink>
        </w:p>
        <w:p w14:paraId="72858480" w14:textId="5D9AF668" w:rsidR="00801C20" w:rsidRDefault="00801C20">
          <w:pPr>
            <w:pStyle w:val="TOC3"/>
            <w:tabs>
              <w:tab w:val="right" w:leader="dot" w:pos="9628"/>
            </w:tabs>
            <w:rPr>
              <w:rFonts w:eastAsiaTheme="minorEastAsia"/>
              <w:noProof/>
              <w:sz w:val="24"/>
              <w:szCs w:val="24"/>
            </w:rPr>
          </w:pPr>
          <w:hyperlink w:anchor="_Toc232425093" w:history="1">
            <w:r w:rsidRPr="00D83FE8">
              <w:rPr>
                <w:rStyle w:val="Hyperlink"/>
                <w:noProof/>
              </w:rPr>
              <w:t>3.4.“Зардал” шалгуур үзүүлэлтийн хүрээнд хийсэн үнэлгээ</w:t>
            </w:r>
            <w:r>
              <w:rPr>
                <w:noProof/>
                <w:webHidden/>
              </w:rPr>
              <w:tab/>
            </w:r>
            <w:r>
              <w:rPr>
                <w:noProof/>
                <w:webHidden/>
              </w:rPr>
              <w:fldChar w:fldCharType="begin"/>
            </w:r>
            <w:r>
              <w:rPr>
                <w:noProof/>
                <w:webHidden/>
              </w:rPr>
              <w:instrText xml:space="preserve"> PAGEREF _Toc232425093 \h </w:instrText>
            </w:r>
            <w:r>
              <w:rPr>
                <w:noProof/>
                <w:webHidden/>
              </w:rPr>
            </w:r>
            <w:r>
              <w:rPr>
                <w:noProof/>
                <w:webHidden/>
              </w:rPr>
              <w:fldChar w:fldCharType="separate"/>
            </w:r>
            <w:r>
              <w:rPr>
                <w:noProof/>
                <w:webHidden/>
              </w:rPr>
              <w:t>8</w:t>
            </w:r>
            <w:r>
              <w:rPr>
                <w:noProof/>
                <w:webHidden/>
              </w:rPr>
              <w:fldChar w:fldCharType="end"/>
            </w:r>
          </w:hyperlink>
        </w:p>
        <w:p w14:paraId="07390BEE" w14:textId="1F94E368" w:rsidR="00801C20" w:rsidRDefault="00801C20">
          <w:pPr>
            <w:pStyle w:val="TOC3"/>
            <w:tabs>
              <w:tab w:val="right" w:leader="dot" w:pos="9628"/>
            </w:tabs>
            <w:rPr>
              <w:rFonts w:eastAsiaTheme="minorEastAsia"/>
              <w:noProof/>
              <w:sz w:val="24"/>
              <w:szCs w:val="24"/>
            </w:rPr>
          </w:pPr>
          <w:hyperlink w:anchor="_Toc232425094" w:history="1">
            <w:r w:rsidRPr="00D83FE8">
              <w:rPr>
                <w:rStyle w:val="Hyperlink"/>
                <w:noProof/>
              </w:rPr>
              <w:t>4.5.“Харилцан уялдаа” шалгуур үзүүлэлтийн хүрээнд хийсэн үнэлгээ</w:t>
            </w:r>
            <w:r>
              <w:rPr>
                <w:noProof/>
                <w:webHidden/>
              </w:rPr>
              <w:tab/>
            </w:r>
            <w:r>
              <w:rPr>
                <w:noProof/>
                <w:webHidden/>
              </w:rPr>
              <w:fldChar w:fldCharType="begin"/>
            </w:r>
            <w:r>
              <w:rPr>
                <w:noProof/>
                <w:webHidden/>
              </w:rPr>
              <w:instrText xml:space="preserve"> PAGEREF _Toc232425094 \h </w:instrText>
            </w:r>
            <w:r>
              <w:rPr>
                <w:noProof/>
                <w:webHidden/>
              </w:rPr>
            </w:r>
            <w:r>
              <w:rPr>
                <w:noProof/>
                <w:webHidden/>
              </w:rPr>
              <w:fldChar w:fldCharType="separate"/>
            </w:r>
            <w:r>
              <w:rPr>
                <w:noProof/>
                <w:webHidden/>
              </w:rPr>
              <w:t>8</w:t>
            </w:r>
            <w:r>
              <w:rPr>
                <w:noProof/>
                <w:webHidden/>
              </w:rPr>
              <w:fldChar w:fldCharType="end"/>
            </w:r>
          </w:hyperlink>
        </w:p>
        <w:p w14:paraId="328B4C74" w14:textId="3EC6F216" w:rsidR="00801C20" w:rsidRDefault="00801C20">
          <w:pPr>
            <w:pStyle w:val="TOC2"/>
            <w:rPr>
              <w:rFonts w:asciiTheme="minorHAnsi" w:eastAsiaTheme="minorEastAsia" w:hAnsiTheme="minorHAnsi" w:cstheme="minorBidi"/>
              <w:b w:val="0"/>
              <w:bCs w:val="0"/>
              <w:lang w:val="en-US"/>
            </w:rPr>
          </w:pPr>
          <w:hyperlink w:anchor="_Toc232425095" w:history="1">
            <w:r w:rsidRPr="00D83FE8">
              <w:rPr>
                <w:rStyle w:val="Hyperlink"/>
              </w:rPr>
              <w:t>ДӨРӨВ. ҮР ДҮНГ ҮНЭЛЖ, ЗӨВЛӨМЖ ӨГСӨН БАЙДАЛ</w:t>
            </w:r>
            <w:r>
              <w:rPr>
                <w:webHidden/>
              </w:rPr>
              <w:tab/>
            </w:r>
            <w:r>
              <w:rPr>
                <w:webHidden/>
              </w:rPr>
              <w:fldChar w:fldCharType="begin"/>
            </w:r>
            <w:r>
              <w:rPr>
                <w:webHidden/>
              </w:rPr>
              <w:instrText xml:space="preserve"> PAGEREF _Toc232425095 \h </w:instrText>
            </w:r>
            <w:r>
              <w:rPr>
                <w:webHidden/>
              </w:rPr>
            </w:r>
            <w:r>
              <w:rPr>
                <w:webHidden/>
              </w:rPr>
              <w:fldChar w:fldCharType="separate"/>
            </w:r>
            <w:r>
              <w:rPr>
                <w:webHidden/>
              </w:rPr>
              <w:t>10</w:t>
            </w:r>
            <w:r>
              <w:rPr>
                <w:webHidden/>
              </w:rPr>
              <w:fldChar w:fldCharType="end"/>
            </w:r>
          </w:hyperlink>
        </w:p>
        <w:p w14:paraId="2500D150" w14:textId="0B38B4A7" w:rsidR="00801C20" w:rsidRDefault="00801C20">
          <w:pPr>
            <w:pStyle w:val="TOC3"/>
            <w:tabs>
              <w:tab w:val="right" w:leader="dot" w:pos="9628"/>
            </w:tabs>
            <w:rPr>
              <w:rFonts w:eastAsiaTheme="minorEastAsia"/>
              <w:noProof/>
              <w:sz w:val="24"/>
              <w:szCs w:val="24"/>
            </w:rPr>
          </w:pPr>
          <w:hyperlink w:anchor="_Toc232425096" w:history="1">
            <w:r w:rsidRPr="00D83FE8">
              <w:rPr>
                <w:rStyle w:val="Hyperlink"/>
                <w:noProof/>
              </w:rPr>
              <w:t>4.1. Дүгнэлт</w:t>
            </w:r>
            <w:r>
              <w:rPr>
                <w:noProof/>
                <w:webHidden/>
              </w:rPr>
              <w:tab/>
            </w:r>
            <w:r>
              <w:rPr>
                <w:noProof/>
                <w:webHidden/>
              </w:rPr>
              <w:fldChar w:fldCharType="begin"/>
            </w:r>
            <w:r>
              <w:rPr>
                <w:noProof/>
                <w:webHidden/>
              </w:rPr>
              <w:instrText xml:space="preserve"> PAGEREF _Toc232425096 \h </w:instrText>
            </w:r>
            <w:r>
              <w:rPr>
                <w:noProof/>
                <w:webHidden/>
              </w:rPr>
            </w:r>
            <w:r>
              <w:rPr>
                <w:noProof/>
                <w:webHidden/>
              </w:rPr>
              <w:fldChar w:fldCharType="separate"/>
            </w:r>
            <w:r>
              <w:rPr>
                <w:noProof/>
                <w:webHidden/>
              </w:rPr>
              <w:t>10</w:t>
            </w:r>
            <w:r>
              <w:rPr>
                <w:noProof/>
                <w:webHidden/>
              </w:rPr>
              <w:fldChar w:fldCharType="end"/>
            </w:r>
          </w:hyperlink>
        </w:p>
        <w:p w14:paraId="2B6AB55E" w14:textId="0C0B2940" w:rsidR="00801C20" w:rsidRDefault="00801C20">
          <w:pPr>
            <w:pStyle w:val="TOC3"/>
            <w:tabs>
              <w:tab w:val="right" w:leader="dot" w:pos="9628"/>
            </w:tabs>
            <w:rPr>
              <w:rFonts w:eastAsiaTheme="minorEastAsia"/>
              <w:noProof/>
              <w:sz w:val="24"/>
              <w:szCs w:val="24"/>
            </w:rPr>
          </w:pPr>
          <w:hyperlink w:anchor="_Toc232425097" w:history="1">
            <w:r w:rsidRPr="00D83FE8">
              <w:rPr>
                <w:rStyle w:val="Hyperlink"/>
                <w:noProof/>
              </w:rPr>
              <w:t>4.2. Зөвлөмж</w:t>
            </w:r>
            <w:r>
              <w:rPr>
                <w:noProof/>
                <w:webHidden/>
              </w:rPr>
              <w:tab/>
            </w:r>
            <w:r>
              <w:rPr>
                <w:noProof/>
                <w:webHidden/>
              </w:rPr>
              <w:fldChar w:fldCharType="begin"/>
            </w:r>
            <w:r>
              <w:rPr>
                <w:noProof/>
                <w:webHidden/>
              </w:rPr>
              <w:instrText xml:space="preserve"> PAGEREF _Toc232425097 \h </w:instrText>
            </w:r>
            <w:r>
              <w:rPr>
                <w:noProof/>
                <w:webHidden/>
              </w:rPr>
            </w:r>
            <w:r>
              <w:rPr>
                <w:noProof/>
                <w:webHidden/>
              </w:rPr>
              <w:fldChar w:fldCharType="separate"/>
            </w:r>
            <w:r>
              <w:rPr>
                <w:noProof/>
                <w:webHidden/>
              </w:rPr>
              <w:t>10</w:t>
            </w:r>
            <w:r>
              <w:rPr>
                <w:noProof/>
                <w:webHidden/>
              </w:rPr>
              <w:fldChar w:fldCharType="end"/>
            </w:r>
          </w:hyperlink>
        </w:p>
        <w:p w14:paraId="7B7C229D" w14:textId="37BC9FAE" w:rsidR="00F26269" w:rsidRPr="00801C20" w:rsidRDefault="00F26269">
          <w:pPr>
            <w:rPr>
              <w:rFonts w:ascii="Arial" w:hAnsi="Arial" w:cs="Arial"/>
              <w:sz w:val="24"/>
              <w:szCs w:val="24"/>
              <w:lang w:val="mn-MN"/>
            </w:rPr>
          </w:pPr>
          <w:r w:rsidRPr="00801C20">
            <w:rPr>
              <w:rFonts w:ascii="Arial" w:hAnsi="Arial" w:cs="Arial"/>
              <w:b/>
              <w:bCs/>
              <w:noProof/>
              <w:sz w:val="24"/>
              <w:szCs w:val="24"/>
              <w:lang w:val="mn-MN"/>
            </w:rPr>
            <w:fldChar w:fldCharType="end"/>
          </w:r>
        </w:p>
      </w:sdtContent>
    </w:sdt>
    <w:p w14:paraId="06833EBA" w14:textId="77777777" w:rsidR="005143C2" w:rsidRPr="00801C20" w:rsidRDefault="005143C2" w:rsidP="000D7FC3">
      <w:pPr>
        <w:spacing w:after="0"/>
        <w:ind w:firstLine="720"/>
        <w:jc w:val="both"/>
        <w:rPr>
          <w:rFonts w:ascii="Arial" w:hAnsi="Arial" w:cs="Arial"/>
          <w:sz w:val="24"/>
          <w:szCs w:val="24"/>
          <w:lang w:val="mn-MN"/>
        </w:rPr>
      </w:pPr>
    </w:p>
    <w:p w14:paraId="7D48F45E" w14:textId="77777777" w:rsidR="005143C2" w:rsidRPr="00801C20" w:rsidRDefault="005143C2" w:rsidP="007D5726">
      <w:pPr>
        <w:spacing w:after="0"/>
        <w:ind w:firstLine="720"/>
        <w:rPr>
          <w:rFonts w:ascii="Arial" w:hAnsi="Arial" w:cs="Arial"/>
          <w:b/>
          <w:bCs/>
          <w:sz w:val="24"/>
          <w:szCs w:val="24"/>
          <w:lang w:val="mn-MN"/>
        </w:rPr>
      </w:pPr>
    </w:p>
    <w:p w14:paraId="17EF6E89" w14:textId="77777777" w:rsidR="00876B82" w:rsidRPr="00801C20" w:rsidRDefault="00876B82">
      <w:pPr>
        <w:rPr>
          <w:rFonts w:ascii="Arial" w:hAnsi="Arial" w:cs="Arial"/>
          <w:b/>
          <w:bCs/>
          <w:sz w:val="24"/>
          <w:szCs w:val="24"/>
          <w:lang w:val="mn-MN"/>
        </w:rPr>
      </w:pPr>
      <w:r w:rsidRPr="00801C20">
        <w:rPr>
          <w:rFonts w:ascii="Arial" w:hAnsi="Arial" w:cs="Arial"/>
          <w:b/>
          <w:bCs/>
          <w:sz w:val="24"/>
          <w:szCs w:val="24"/>
          <w:lang w:val="mn-MN"/>
        </w:rPr>
        <w:br w:type="page"/>
      </w:r>
    </w:p>
    <w:p w14:paraId="585BAE64" w14:textId="26E33E44" w:rsidR="004317BE" w:rsidRPr="00801C20" w:rsidRDefault="007F6836" w:rsidP="00801C20">
      <w:pPr>
        <w:spacing w:after="0"/>
        <w:jc w:val="center"/>
        <w:rPr>
          <w:rFonts w:ascii="Arial" w:hAnsi="Arial" w:cs="Arial"/>
          <w:b/>
          <w:bCs/>
          <w:sz w:val="24"/>
          <w:szCs w:val="24"/>
          <w:lang w:val="mn-MN"/>
        </w:rPr>
      </w:pPr>
      <w:r w:rsidRPr="00801C20">
        <w:rPr>
          <w:rFonts w:ascii="Arial" w:hAnsi="Arial" w:cs="Arial"/>
          <w:b/>
          <w:bCs/>
          <w:sz w:val="24"/>
          <w:szCs w:val="24"/>
          <w:lang w:val="mn-MN"/>
        </w:rPr>
        <w:lastRenderedPageBreak/>
        <w:t>НИЙГМИЙН ДААТГАЛЫН ЕРӨНХИЙ ХУУЛЬД НЭМЭЛТ</w:t>
      </w:r>
      <w:r w:rsidR="004317BE" w:rsidRPr="00801C20">
        <w:rPr>
          <w:rFonts w:ascii="Arial" w:hAnsi="Arial" w:cs="Arial"/>
          <w:b/>
          <w:bCs/>
          <w:sz w:val="24"/>
          <w:szCs w:val="24"/>
          <w:lang w:val="mn-MN"/>
        </w:rPr>
        <w:t>,</w:t>
      </w:r>
    </w:p>
    <w:p w14:paraId="785FB40A" w14:textId="77777777" w:rsidR="004317BE" w:rsidRPr="00801C20" w:rsidRDefault="004317BE" w:rsidP="00801C20">
      <w:pPr>
        <w:spacing w:after="0"/>
        <w:jc w:val="center"/>
        <w:rPr>
          <w:rFonts w:ascii="Arial" w:hAnsi="Arial" w:cs="Arial"/>
          <w:b/>
          <w:bCs/>
          <w:sz w:val="24"/>
          <w:szCs w:val="24"/>
          <w:lang w:val="mn-MN"/>
        </w:rPr>
      </w:pPr>
      <w:r w:rsidRPr="00801C20">
        <w:rPr>
          <w:rFonts w:ascii="Arial" w:hAnsi="Arial" w:cs="Arial"/>
          <w:b/>
          <w:bCs/>
          <w:sz w:val="24"/>
          <w:szCs w:val="24"/>
          <w:lang w:val="mn-MN"/>
        </w:rPr>
        <w:t>ӨӨРЧЛӨЛТ ОРУУЛАХ ТУХАЙ ХУУЛИЙН ТӨСЛИЙН ҮР НӨЛӨӨГ</w:t>
      </w:r>
    </w:p>
    <w:p w14:paraId="112C160C" w14:textId="503E12AF" w:rsidR="001D2385" w:rsidRPr="00801C20" w:rsidRDefault="004317BE" w:rsidP="004317BE">
      <w:pPr>
        <w:spacing w:after="0"/>
        <w:jc w:val="center"/>
        <w:rPr>
          <w:rFonts w:ascii="Arial" w:hAnsi="Arial" w:cs="Arial"/>
          <w:b/>
          <w:bCs/>
          <w:sz w:val="24"/>
          <w:szCs w:val="24"/>
          <w:lang w:val="mn-MN"/>
        </w:rPr>
      </w:pPr>
      <w:r w:rsidRPr="00801C20">
        <w:rPr>
          <w:rFonts w:ascii="Arial" w:hAnsi="Arial" w:cs="Arial"/>
          <w:b/>
          <w:bCs/>
          <w:sz w:val="24"/>
          <w:szCs w:val="24"/>
          <w:lang w:val="mn-MN"/>
        </w:rPr>
        <w:t xml:space="preserve"> ҮНЭЛЭХ СУДАЛГААНЫ ТАЙЛАН</w:t>
      </w:r>
    </w:p>
    <w:p w14:paraId="08BB20FF" w14:textId="77777777" w:rsidR="004317BE" w:rsidRPr="00801C20" w:rsidRDefault="004317BE" w:rsidP="001D2385">
      <w:pPr>
        <w:spacing w:after="0"/>
        <w:ind w:firstLine="720"/>
        <w:jc w:val="both"/>
        <w:rPr>
          <w:rFonts w:ascii="Arial" w:hAnsi="Arial" w:cs="Arial"/>
          <w:b/>
          <w:bCs/>
          <w:sz w:val="24"/>
          <w:szCs w:val="24"/>
          <w:lang w:val="mn-MN"/>
        </w:rPr>
      </w:pPr>
    </w:p>
    <w:p w14:paraId="02B789AD" w14:textId="7859DBA2" w:rsidR="004317BE" w:rsidRPr="00801C20" w:rsidRDefault="00980AA6" w:rsidP="00C60103">
      <w:pPr>
        <w:pStyle w:val="Heading2"/>
        <w:rPr>
          <w:rFonts w:cs="Arial"/>
          <w:szCs w:val="24"/>
          <w:lang w:val="mn-MN"/>
        </w:rPr>
      </w:pPr>
      <w:bookmarkStart w:id="0" w:name="_Toc232425077"/>
      <w:r w:rsidRPr="00801C20">
        <w:rPr>
          <w:rFonts w:cs="Arial"/>
          <w:szCs w:val="24"/>
          <w:lang w:val="mn-MN"/>
        </w:rPr>
        <w:t>НЭГ. ШАЛГУУР ҮЗҮҮЛЭЛТИЙГ СОНГОСОН БАЙДАЛ, ҮНДЭСЛЭЛ</w:t>
      </w:r>
      <w:bookmarkEnd w:id="0"/>
      <w:r w:rsidRPr="00801C20">
        <w:rPr>
          <w:rFonts w:cs="Arial"/>
          <w:szCs w:val="24"/>
          <w:lang w:val="mn-MN"/>
        </w:rPr>
        <w:t xml:space="preserve"> </w:t>
      </w:r>
    </w:p>
    <w:p w14:paraId="4C8E6685" w14:textId="5292B58B" w:rsidR="004317BE" w:rsidRPr="00801C20" w:rsidRDefault="004317BE" w:rsidP="004317BE">
      <w:pPr>
        <w:ind w:firstLine="720"/>
        <w:jc w:val="both"/>
        <w:rPr>
          <w:rFonts w:ascii="Arial" w:hAnsi="Arial" w:cs="Arial"/>
          <w:sz w:val="24"/>
          <w:szCs w:val="24"/>
          <w:lang w:val="mn-MN"/>
        </w:rPr>
      </w:pPr>
      <w:r w:rsidRPr="00801C20">
        <w:rPr>
          <w:rFonts w:ascii="Arial" w:hAnsi="Arial" w:cs="Arial"/>
          <w:sz w:val="24"/>
          <w:szCs w:val="24"/>
          <w:lang w:val="mn-MN"/>
        </w:rPr>
        <w:t>Энэхүү үнэлгээг “</w:t>
      </w:r>
      <w:r w:rsidR="00376092" w:rsidRPr="00801C20">
        <w:rPr>
          <w:rFonts w:ascii="Arial" w:hAnsi="Arial" w:cs="Arial"/>
          <w:sz w:val="24"/>
          <w:szCs w:val="24"/>
          <w:lang w:val="mn-MN"/>
        </w:rPr>
        <w:t xml:space="preserve">Нийгмийн даатгалын ерөнхий </w:t>
      </w:r>
      <w:r w:rsidRPr="00801C20">
        <w:rPr>
          <w:rFonts w:ascii="Arial" w:hAnsi="Arial" w:cs="Arial"/>
          <w:sz w:val="24"/>
          <w:szCs w:val="24"/>
          <w:lang w:val="mn-MN"/>
        </w:rPr>
        <w:t xml:space="preserve">хуульд нэмэлт, өөрчлөлт оруулах тухай” хуулийн төслийн зүйл, заалтад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улмаар хуулийн төслийн чанарыг сайжруулахад оршино. </w:t>
      </w:r>
    </w:p>
    <w:p w14:paraId="7A14264D" w14:textId="6B5EE76D" w:rsidR="004317BE" w:rsidRPr="00801C20" w:rsidRDefault="004317BE" w:rsidP="004317BE">
      <w:pPr>
        <w:ind w:firstLine="720"/>
        <w:jc w:val="both"/>
        <w:rPr>
          <w:rFonts w:ascii="Arial" w:hAnsi="Arial" w:cs="Arial"/>
          <w:sz w:val="24"/>
          <w:szCs w:val="24"/>
          <w:lang w:val="mn-MN"/>
        </w:rPr>
      </w:pPr>
      <w:r w:rsidRPr="00801C20">
        <w:rPr>
          <w:rFonts w:ascii="Arial" w:hAnsi="Arial" w:cs="Arial"/>
          <w:sz w:val="24"/>
          <w:szCs w:val="24"/>
          <w:lang w:val="mn-MN"/>
        </w:rPr>
        <w:t>“</w:t>
      </w:r>
      <w:r w:rsidR="00376092" w:rsidRPr="00801C20">
        <w:rPr>
          <w:rFonts w:ascii="Arial" w:hAnsi="Arial" w:cs="Arial"/>
          <w:sz w:val="24"/>
          <w:szCs w:val="24"/>
          <w:lang w:val="mn-MN"/>
        </w:rPr>
        <w:t>Нийгмийн даатгалын ерөнхий</w:t>
      </w:r>
      <w:r w:rsidRPr="00801C20">
        <w:rPr>
          <w:rFonts w:ascii="Arial" w:hAnsi="Arial" w:cs="Arial"/>
          <w:sz w:val="24"/>
          <w:szCs w:val="24"/>
          <w:lang w:val="mn-MN"/>
        </w:rPr>
        <w:t xml:space="preserve"> хуульд нэмэлт, өөрчлөлт оруулах тухай” хуулийн төслийн /цаашид “хуулийн төсөл” гэх/ үр нөлөөг үнэлэх ажиллагааг Монгол Улсын Засгийн газрын 2016 оны 59 дүгээр тогтоолын 3 дугаар хавсралтаар батлагдсан “Хуулийн төслийн үр нөлөөг тооцох аргачлал” - /цаашид “Аргачлал” гэх/ заасны дагуу дараах үе шатаар хийсэн. </w:t>
      </w:r>
    </w:p>
    <w:p w14:paraId="5742C2E0" w14:textId="77777777" w:rsidR="004317BE" w:rsidRPr="00801C20" w:rsidRDefault="004317BE" w:rsidP="004317BE">
      <w:pPr>
        <w:spacing w:after="0"/>
        <w:ind w:firstLine="720"/>
        <w:jc w:val="both"/>
        <w:rPr>
          <w:rFonts w:ascii="Arial" w:hAnsi="Arial" w:cs="Arial"/>
          <w:sz w:val="24"/>
          <w:szCs w:val="24"/>
          <w:lang w:val="mn-MN"/>
        </w:rPr>
      </w:pPr>
      <w:r w:rsidRPr="00801C20">
        <w:rPr>
          <w:rFonts w:ascii="Arial" w:hAnsi="Arial" w:cs="Arial"/>
          <w:sz w:val="24"/>
          <w:szCs w:val="24"/>
          <w:lang w:val="mn-MN"/>
        </w:rPr>
        <w:t xml:space="preserve">1. Хуулийн төслийн үр нөлөөг үнэлэх шалгуур үзүүлэлтийг сонгох; </w:t>
      </w:r>
    </w:p>
    <w:p w14:paraId="6D101744" w14:textId="77777777" w:rsidR="004317BE" w:rsidRPr="00801C20" w:rsidRDefault="004317BE" w:rsidP="004317BE">
      <w:pPr>
        <w:spacing w:after="0"/>
        <w:ind w:firstLine="720"/>
        <w:jc w:val="both"/>
        <w:rPr>
          <w:rFonts w:ascii="Arial" w:hAnsi="Arial" w:cs="Arial"/>
          <w:sz w:val="24"/>
          <w:szCs w:val="24"/>
          <w:lang w:val="mn-MN"/>
        </w:rPr>
      </w:pPr>
      <w:r w:rsidRPr="00801C20">
        <w:rPr>
          <w:rFonts w:ascii="Arial" w:hAnsi="Arial" w:cs="Arial"/>
          <w:sz w:val="24"/>
          <w:szCs w:val="24"/>
          <w:lang w:val="mn-MN"/>
        </w:rPr>
        <w:t xml:space="preserve">2. Хуулийн төслөөс үр нөлөөг үнэлэх хэсгээ тогтоох; </w:t>
      </w:r>
    </w:p>
    <w:p w14:paraId="0D1FEEA3" w14:textId="77777777" w:rsidR="004317BE" w:rsidRPr="00801C20" w:rsidRDefault="004317BE" w:rsidP="004317BE">
      <w:pPr>
        <w:spacing w:after="0"/>
        <w:ind w:left="990" w:hanging="270"/>
        <w:jc w:val="both"/>
        <w:rPr>
          <w:rFonts w:ascii="Arial" w:hAnsi="Arial" w:cs="Arial"/>
          <w:sz w:val="24"/>
          <w:szCs w:val="24"/>
          <w:lang w:val="mn-MN"/>
        </w:rPr>
      </w:pPr>
      <w:r w:rsidRPr="00801C20">
        <w:rPr>
          <w:rFonts w:ascii="Arial" w:hAnsi="Arial" w:cs="Arial"/>
          <w:sz w:val="24"/>
          <w:szCs w:val="24"/>
          <w:lang w:val="mn-MN"/>
        </w:rPr>
        <w:t xml:space="preserve">3. Шалгуур үзүүлэлтэд тохирох шалгах хэрэгслийн дагуу хуулийн төслийн үр нөлөөг үнэлэх; </w:t>
      </w:r>
    </w:p>
    <w:p w14:paraId="65204CC5" w14:textId="1D597D12" w:rsidR="004317BE" w:rsidRPr="00801C20" w:rsidRDefault="004317BE" w:rsidP="004317BE">
      <w:pPr>
        <w:spacing w:after="0"/>
        <w:ind w:firstLine="720"/>
        <w:jc w:val="both"/>
        <w:rPr>
          <w:rFonts w:ascii="Arial" w:hAnsi="Arial" w:cs="Arial"/>
          <w:sz w:val="24"/>
          <w:szCs w:val="24"/>
          <w:lang w:val="mn-MN"/>
        </w:rPr>
      </w:pPr>
      <w:r w:rsidRPr="00801C20">
        <w:rPr>
          <w:rFonts w:ascii="Arial" w:hAnsi="Arial" w:cs="Arial"/>
          <w:sz w:val="24"/>
          <w:szCs w:val="24"/>
          <w:lang w:val="mn-MN"/>
        </w:rPr>
        <w:t>4. Үр дүнг үнэлж, зөвлөмж өгөх.</w:t>
      </w:r>
    </w:p>
    <w:p w14:paraId="70BAD913" w14:textId="77777777" w:rsidR="004317BE" w:rsidRPr="00801C20" w:rsidRDefault="004317BE" w:rsidP="004317BE">
      <w:pPr>
        <w:spacing w:after="0"/>
        <w:ind w:firstLine="720"/>
        <w:jc w:val="both"/>
        <w:rPr>
          <w:rFonts w:ascii="Arial" w:hAnsi="Arial" w:cs="Arial"/>
          <w:sz w:val="24"/>
          <w:szCs w:val="24"/>
          <w:lang w:val="mn-MN"/>
        </w:rPr>
      </w:pPr>
    </w:p>
    <w:p w14:paraId="0BB48FFF" w14:textId="3BD56B35" w:rsidR="004317BE" w:rsidRPr="00801C20" w:rsidRDefault="004317BE" w:rsidP="00C60103">
      <w:pPr>
        <w:pStyle w:val="Heading2"/>
        <w:rPr>
          <w:rFonts w:cs="Arial"/>
          <w:szCs w:val="24"/>
          <w:lang w:val="mn-MN"/>
        </w:rPr>
      </w:pPr>
      <w:bookmarkStart w:id="1" w:name="_Toc232425078"/>
      <w:r w:rsidRPr="00801C20">
        <w:rPr>
          <w:rFonts w:cs="Arial"/>
          <w:szCs w:val="24"/>
          <w:lang w:val="mn-MN"/>
        </w:rPr>
        <w:t xml:space="preserve">ХОЁР. </w:t>
      </w:r>
      <w:r w:rsidR="00980AA6" w:rsidRPr="00801C20">
        <w:rPr>
          <w:rFonts w:cs="Arial"/>
          <w:szCs w:val="24"/>
          <w:lang w:val="mn-MN"/>
        </w:rPr>
        <w:t>ХУУЛИЙН ТӨСЛӨӨС ҮР НӨЛӨӨГ НЬ ТООЦОХ ХЭСГЭЭ ТОГТООСОН БАЙДАЛ</w:t>
      </w:r>
      <w:bookmarkEnd w:id="1"/>
    </w:p>
    <w:p w14:paraId="2676FFB2" w14:textId="77777777" w:rsidR="004317BE" w:rsidRPr="00801C20" w:rsidRDefault="004317BE" w:rsidP="004317BE">
      <w:pPr>
        <w:ind w:firstLine="720"/>
        <w:jc w:val="both"/>
        <w:rPr>
          <w:rFonts w:ascii="Arial" w:hAnsi="Arial" w:cs="Arial"/>
          <w:sz w:val="24"/>
          <w:szCs w:val="24"/>
          <w:lang w:val="mn-MN"/>
        </w:rPr>
      </w:pPr>
      <w:r w:rsidRPr="00801C20">
        <w:rPr>
          <w:rFonts w:ascii="Arial" w:hAnsi="Arial" w:cs="Arial"/>
          <w:sz w:val="24"/>
          <w:szCs w:val="24"/>
          <w:lang w:val="mn-MN"/>
        </w:rPr>
        <w:t xml:space="preserve">Тус үнэлгээний ажлыг хийж гүйцэтгэхдээ хуулийн төслийн зорилго, хамрах хүрээ, зохицуулах асуудалтай уялдуулан, аргачлалд дурдсан 6 шалгуур үзүүлэлтээс 5 шалгуур үзүүлэлтийг сонголоо. Үүнд: </w:t>
      </w:r>
    </w:p>
    <w:p w14:paraId="235EFF11" w14:textId="02CFA1F6" w:rsidR="004317BE" w:rsidRPr="00801C20" w:rsidRDefault="004317BE" w:rsidP="004317BE">
      <w:pPr>
        <w:spacing w:after="0"/>
        <w:ind w:firstLine="720"/>
        <w:jc w:val="both"/>
        <w:rPr>
          <w:rFonts w:ascii="Arial" w:hAnsi="Arial" w:cs="Arial"/>
          <w:sz w:val="24"/>
          <w:szCs w:val="24"/>
          <w:lang w:val="mn-MN"/>
        </w:rPr>
      </w:pPr>
      <w:r w:rsidRPr="00801C20">
        <w:rPr>
          <w:rFonts w:ascii="Arial" w:hAnsi="Arial" w:cs="Arial"/>
          <w:sz w:val="24"/>
          <w:szCs w:val="24"/>
          <w:lang w:val="mn-MN"/>
        </w:rPr>
        <w:t xml:space="preserve">1. Зорилгод хүрэх байдал </w:t>
      </w:r>
    </w:p>
    <w:p w14:paraId="5D168480" w14:textId="5188DE2B" w:rsidR="004317BE" w:rsidRPr="00801C20" w:rsidRDefault="004317BE" w:rsidP="004317BE">
      <w:pPr>
        <w:spacing w:after="0"/>
        <w:ind w:firstLine="720"/>
        <w:jc w:val="both"/>
        <w:rPr>
          <w:rFonts w:ascii="Arial" w:hAnsi="Arial" w:cs="Arial"/>
          <w:sz w:val="24"/>
          <w:szCs w:val="24"/>
          <w:lang w:val="mn-MN"/>
        </w:rPr>
      </w:pPr>
      <w:r w:rsidRPr="00801C20">
        <w:rPr>
          <w:rFonts w:ascii="Arial" w:hAnsi="Arial" w:cs="Arial"/>
          <w:sz w:val="24"/>
          <w:szCs w:val="24"/>
          <w:lang w:val="mn-MN"/>
        </w:rPr>
        <w:t xml:space="preserve">2. Практикт хэрэгжих байдал </w:t>
      </w:r>
    </w:p>
    <w:p w14:paraId="6BE5A68E" w14:textId="19E4F81A" w:rsidR="004317BE" w:rsidRPr="00801C20" w:rsidRDefault="004317BE" w:rsidP="004317BE">
      <w:pPr>
        <w:spacing w:after="0"/>
        <w:ind w:firstLine="720"/>
        <w:jc w:val="both"/>
        <w:rPr>
          <w:rFonts w:ascii="Arial" w:hAnsi="Arial" w:cs="Arial"/>
          <w:sz w:val="24"/>
          <w:szCs w:val="24"/>
          <w:lang w:val="mn-MN"/>
        </w:rPr>
      </w:pPr>
      <w:r w:rsidRPr="00801C20">
        <w:rPr>
          <w:rFonts w:ascii="Arial" w:hAnsi="Arial" w:cs="Arial"/>
          <w:sz w:val="24"/>
          <w:szCs w:val="24"/>
          <w:lang w:val="mn-MN"/>
        </w:rPr>
        <w:t xml:space="preserve">3. Ойлгомжтой байдал </w:t>
      </w:r>
    </w:p>
    <w:p w14:paraId="28EF64C0" w14:textId="419CE43A" w:rsidR="004317BE" w:rsidRPr="00801C20" w:rsidRDefault="004317BE" w:rsidP="004317BE">
      <w:pPr>
        <w:spacing w:after="0"/>
        <w:ind w:firstLine="720"/>
        <w:jc w:val="both"/>
        <w:rPr>
          <w:rFonts w:ascii="Arial" w:hAnsi="Arial" w:cs="Arial"/>
          <w:sz w:val="24"/>
          <w:szCs w:val="24"/>
          <w:lang w:val="mn-MN"/>
        </w:rPr>
      </w:pPr>
      <w:r w:rsidRPr="00801C20">
        <w:rPr>
          <w:rFonts w:ascii="Arial" w:hAnsi="Arial" w:cs="Arial"/>
          <w:sz w:val="24"/>
          <w:szCs w:val="24"/>
          <w:lang w:val="mn-MN"/>
        </w:rPr>
        <w:t xml:space="preserve">4. Зардал </w:t>
      </w:r>
    </w:p>
    <w:p w14:paraId="3C585F8D" w14:textId="02F8EAD4" w:rsidR="004317BE" w:rsidRPr="00801C20" w:rsidRDefault="004317BE" w:rsidP="004317BE">
      <w:pPr>
        <w:spacing w:after="0"/>
        <w:ind w:firstLine="720"/>
        <w:jc w:val="both"/>
        <w:rPr>
          <w:rFonts w:ascii="Arial" w:hAnsi="Arial" w:cs="Arial"/>
          <w:sz w:val="24"/>
          <w:szCs w:val="24"/>
          <w:lang w:val="mn-MN"/>
        </w:rPr>
      </w:pPr>
      <w:r w:rsidRPr="00801C20">
        <w:rPr>
          <w:rFonts w:ascii="Arial" w:hAnsi="Arial" w:cs="Arial"/>
          <w:sz w:val="24"/>
          <w:szCs w:val="24"/>
          <w:lang w:val="mn-MN"/>
        </w:rPr>
        <w:t xml:space="preserve">5. Харилцан уялдаа зэрэг болно. </w:t>
      </w:r>
    </w:p>
    <w:p w14:paraId="7B36D0AB" w14:textId="77777777" w:rsidR="004317BE" w:rsidRPr="00801C20" w:rsidRDefault="004317BE" w:rsidP="004317BE">
      <w:pPr>
        <w:spacing w:after="0"/>
        <w:ind w:firstLine="720"/>
        <w:jc w:val="both"/>
        <w:rPr>
          <w:rFonts w:ascii="Arial" w:hAnsi="Arial" w:cs="Arial"/>
          <w:sz w:val="24"/>
          <w:szCs w:val="24"/>
          <w:lang w:val="mn-MN"/>
        </w:rPr>
      </w:pPr>
    </w:p>
    <w:p w14:paraId="18A03BBB" w14:textId="79F96704" w:rsidR="004317BE" w:rsidRPr="00801C20" w:rsidRDefault="005143C2" w:rsidP="00E90AAC">
      <w:pPr>
        <w:pStyle w:val="Heading3"/>
      </w:pPr>
      <w:bookmarkStart w:id="2" w:name="_Toc232425079"/>
      <w:r w:rsidRPr="00801C20">
        <w:rPr>
          <w:rStyle w:val="Heading3Char"/>
          <w:rFonts w:cs="Arial"/>
          <w:b/>
          <w:bCs/>
        </w:rPr>
        <w:t xml:space="preserve">2.1. </w:t>
      </w:r>
      <w:r w:rsidR="004317BE" w:rsidRPr="00801C20">
        <w:rPr>
          <w:rStyle w:val="Heading3Char"/>
          <w:rFonts w:cs="Arial"/>
          <w:b/>
          <w:bCs/>
        </w:rPr>
        <w:t>Зорилгод хүрэх байдал</w:t>
      </w:r>
      <w:bookmarkEnd w:id="2"/>
    </w:p>
    <w:p w14:paraId="3A45B388" w14:textId="50B3A50E" w:rsidR="004317BE" w:rsidRPr="00801C20" w:rsidRDefault="004317BE" w:rsidP="0027435B">
      <w:pPr>
        <w:ind w:firstLine="720"/>
        <w:jc w:val="both"/>
        <w:rPr>
          <w:rFonts w:ascii="Arial" w:hAnsi="Arial" w:cs="Arial"/>
          <w:sz w:val="24"/>
          <w:szCs w:val="24"/>
          <w:lang w:val="mn-MN"/>
        </w:rPr>
      </w:pPr>
      <w:r w:rsidRPr="00801C20">
        <w:rPr>
          <w:rFonts w:ascii="Arial" w:hAnsi="Arial" w:cs="Arial"/>
          <w:sz w:val="24"/>
          <w:szCs w:val="24"/>
          <w:lang w:val="mn-MN"/>
        </w:rPr>
        <w:t xml:space="preserve">Шалгуур үзүүлэлтийн хүрээнд хуулийн төслийн зорилго нь үзэл баримтлалд тусгасан хуулийн төслийг боловсруулах болсон үндэслэл, шаардлагад нийцсэн эсэх /бүрэн илэрхийлж чадсан эсэх/, хуулийн төслийн үндсэн зорилго нь </w:t>
      </w:r>
      <w:r w:rsidR="00376092" w:rsidRPr="00801C20">
        <w:rPr>
          <w:rFonts w:ascii="Arial" w:hAnsi="Arial" w:cs="Arial"/>
          <w:sz w:val="24"/>
          <w:szCs w:val="24"/>
          <w:lang w:val="mn-MN"/>
        </w:rPr>
        <w:t xml:space="preserve">Нийгмийн даатгалын ерөнхий хууль, </w:t>
      </w:r>
      <w:r w:rsidR="0027435B" w:rsidRPr="00801C20">
        <w:rPr>
          <w:rFonts w:ascii="Arial" w:hAnsi="Arial" w:cs="Arial"/>
          <w:sz w:val="24"/>
          <w:szCs w:val="24"/>
          <w:lang w:val="mn-MN"/>
        </w:rPr>
        <w:t>Ахмад настны</w:t>
      </w:r>
      <w:r w:rsidR="00876B82" w:rsidRPr="00801C20">
        <w:rPr>
          <w:rFonts w:ascii="Arial" w:hAnsi="Arial" w:cs="Arial"/>
          <w:sz w:val="24"/>
          <w:szCs w:val="24"/>
          <w:lang w:val="mn-MN"/>
        </w:rPr>
        <w:t xml:space="preserve"> </w:t>
      </w:r>
      <w:r w:rsidRPr="00801C20">
        <w:rPr>
          <w:rFonts w:ascii="Arial" w:hAnsi="Arial" w:cs="Arial"/>
          <w:sz w:val="24"/>
          <w:szCs w:val="24"/>
          <w:lang w:val="mn-MN"/>
        </w:rPr>
        <w:t>хууль хэрэгжиж эхэлснээс хойш уг хуулийг нэг мөр ойлгож, хэрэгжүүлэхэд</w:t>
      </w:r>
      <w:r w:rsidR="00376092" w:rsidRPr="00801C20">
        <w:rPr>
          <w:rFonts w:ascii="Arial" w:hAnsi="Arial" w:cs="Arial"/>
          <w:sz w:val="24"/>
          <w:szCs w:val="24"/>
          <w:lang w:val="mn-MN"/>
        </w:rPr>
        <w:t xml:space="preserve"> тэтгэвэрт гарсан иргэн ажил, хөдөлмөр эрхлэхэд тэтгэврийн даатгалын шимтгэл төлөхөд</w:t>
      </w:r>
      <w:r w:rsidRPr="00801C20">
        <w:rPr>
          <w:rFonts w:ascii="Arial" w:hAnsi="Arial" w:cs="Arial"/>
          <w:sz w:val="24"/>
          <w:szCs w:val="24"/>
          <w:lang w:val="mn-MN"/>
        </w:rPr>
        <w:t xml:space="preserve"> зарим саад бэрхшээл тулгарч байгаа тул уг шалтгааныг эрт илрүүлэх, цаашид хуулийг боловсронгуй болгоход чиглэгдэж байгааг анхаарч, хуулийн төслийн зохицуулалт, арга хэмжээ нь хуулийн төслийн зорилгод хүрэх боломжтой байна уу гэдгийг үнэллээ. Энэхүү үнэлгээг хийхийн тулд хуулийн төслийн үзэл баримтлалтай танилцаж, хуулийн төсөл боловсруулах болсон үндэслэл, </w:t>
      </w:r>
      <w:r w:rsidRPr="00801C20">
        <w:rPr>
          <w:rFonts w:ascii="Arial" w:hAnsi="Arial" w:cs="Arial"/>
          <w:sz w:val="24"/>
          <w:szCs w:val="24"/>
          <w:lang w:val="mn-MN"/>
        </w:rPr>
        <w:lastRenderedPageBreak/>
        <w:t>шаардлага, хуулийн төслийн зорилго болон зорилгод хүрэхэд чиглэгдсэн, мөн түүнийг тодорхой илэрхийлж чадахуйц арга хэмжээ, зохицуулалтыг сонгож авав.</w:t>
      </w:r>
    </w:p>
    <w:p w14:paraId="5FDD0A74" w14:textId="350090E6" w:rsidR="0027435B" w:rsidRPr="00801C20" w:rsidRDefault="005143C2" w:rsidP="00E90AAC">
      <w:pPr>
        <w:pStyle w:val="Heading3"/>
      </w:pPr>
      <w:bookmarkStart w:id="3" w:name="_Toc232425080"/>
      <w:r w:rsidRPr="00801C20">
        <w:rPr>
          <w:rStyle w:val="Heading3Char"/>
          <w:rFonts w:cs="Arial"/>
          <w:b/>
          <w:bCs/>
        </w:rPr>
        <w:t xml:space="preserve">2.2. </w:t>
      </w:r>
      <w:r w:rsidR="0027435B" w:rsidRPr="00801C20">
        <w:rPr>
          <w:rStyle w:val="Heading3Char"/>
          <w:rFonts w:cs="Arial"/>
          <w:b/>
          <w:bCs/>
        </w:rPr>
        <w:t>Практикт хэрэгжих боломж</w:t>
      </w:r>
      <w:bookmarkEnd w:id="3"/>
    </w:p>
    <w:p w14:paraId="36067DE5" w14:textId="25058571" w:rsidR="0027435B" w:rsidRPr="00801C20" w:rsidRDefault="0027435B" w:rsidP="0027435B">
      <w:pPr>
        <w:ind w:firstLine="720"/>
        <w:jc w:val="both"/>
        <w:rPr>
          <w:rFonts w:ascii="Arial" w:hAnsi="Arial" w:cs="Arial"/>
          <w:sz w:val="24"/>
          <w:szCs w:val="24"/>
          <w:lang w:val="mn-MN"/>
        </w:rPr>
      </w:pPr>
      <w:r w:rsidRPr="00801C20">
        <w:rPr>
          <w:rFonts w:ascii="Arial" w:hAnsi="Arial" w:cs="Arial"/>
          <w:sz w:val="24"/>
          <w:szCs w:val="24"/>
          <w:lang w:val="mn-MN"/>
        </w:rPr>
        <w:t>Шалгуур үзүүлэлтийн хүрээнд хуулийн төслийн зохицуулалтыг дагаж мөрдөх буюу хэрэгжүүлэх боломж байгаа эсэхийг, мөн хэрэгжүүлэх субъект, байгууллага нь хэн байх вэ гэдгийг тогтоох, тэдгээр байгууллагад тухайн зохицуулалтыг хэрэгжүүлэх боломж, бололцоо байгаа эсэхийг урьдчилан үнэлэх шалгуур үзүүлэлт юм.</w:t>
      </w:r>
    </w:p>
    <w:p w14:paraId="01BF35A1" w14:textId="05824A60" w:rsidR="0027435B" w:rsidRPr="00801C20" w:rsidRDefault="005143C2" w:rsidP="00E90AAC">
      <w:pPr>
        <w:pStyle w:val="Heading3"/>
      </w:pPr>
      <w:bookmarkStart w:id="4" w:name="_Toc232425081"/>
      <w:r w:rsidRPr="00801C20">
        <w:rPr>
          <w:rStyle w:val="Heading3Char"/>
          <w:rFonts w:cs="Arial"/>
          <w:b/>
          <w:bCs/>
        </w:rPr>
        <w:t xml:space="preserve">2.3. </w:t>
      </w:r>
      <w:r w:rsidR="0027435B" w:rsidRPr="00801C20">
        <w:rPr>
          <w:rStyle w:val="Heading3Char"/>
          <w:rFonts w:cs="Arial"/>
          <w:b/>
          <w:bCs/>
        </w:rPr>
        <w:t>Ойлгомжтой байдал</w:t>
      </w:r>
      <w:bookmarkEnd w:id="4"/>
    </w:p>
    <w:p w14:paraId="5EFDFF69" w14:textId="1753B7CF" w:rsidR="0027435B" w:rsidRPr="00801C20" w:rsidRDefault="0027435B" w:rsidP="0027435B">
      <w:pPr>
        <w:ind w:firstLine="720"/>
        <w:jc w:val="both"/>
        <w:rPr>
          <w:rFonts w:ascii="Arial" w:hAnsi="Arial" w:cs="Arial"/>
          <w:sz w:val="24"/>
          <w:szCs w:val="24"/>
          <w:lang w:val="mn-MN"/>
        </w:rPr>
      </w:pPr>
      <w:r w:rsidRPr="00801C20">
        <w:rPr>
          <w:rFonts w:ascii="Arial" w:hAnsi="Arial" w:cs="Arial"/>
          <w:sz w:val="24"/>
          <w:szCs w:val="24"/>
          <w:lang w:val="mn-MN"/>
        </w:rPr>
        <w:t>Хуулийн төсөл нь түүнийг хэрэглэх, хэрэгжүүлэх этгээдүүдийн хувьд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p>
    <w:p w14:paraId="3F0B8527" w14:textId="408A0649" w:rsidR="0027435B" w:rsidRPr="00801C20" w:rsidRDefault="005143C2" w:rsidP="00E90AAC">
      <w:pPr>
        <w:pStyle w:val="Heading3"/>
      </w:pPr>
      <w:bookmarkStart w:id="5" w:name="_Toc232425082"/>
      <w:r w:rsidRPr="00801C20">
        <w:rPr>
          <w:rStyle w:val="Heading3Char"/>
          <w:rFonts w:cs="Arial"/>
          <w:b/>
          <w:bCs/>
        </w:rPr>
        <w:t xml:space="preserve">2.4. </w:t>
      </w:r>
      <w:r w:rsidR="0027435B" w:rsidRPr="00801C20">
        <w:rPr>
          <w:rStyle w:val="Heading3Char"/>
          <w:rFonts w:cs="Arial"/>
          <w:b/>
          <w:bCs/>
        </w:rPr>
        <w:t>Хүлээн зөвшөөрөгдөх байдал</w:t>
      </w:r>
      <w:bookmarkEnd w:id="5"/>
      <w:r w:rsidR="0027435B" w:rsidRPr="00801C20">
        <w:t xml:space="preserve"> </w:t>
      </w:r>
    </w:p>
    <w:p w14:paraId="005499DF" w14:textId="19AE2E8B" w:rsidR="0027435B" w:rsidRPr="00801C20" w:rsidRDefault="0027435B" w:rsidP="0027435B">
      <w:pPr>
        <w:ind w:firstLine="720"/>
        <w:jc w:val="both"/>
        <w:rPr>
          <w:rFonts w:ascii="Arial" w:hAnsi="Arial" w:cs="Arial"/>
          <w:sz w:val="24"/>
          <w:szCs w:val="24"/>
          <w:lang w:val="mn-MN"/>
        </w:rPr>
      </w:pPr>
      <w:r w:rsidRPr="00801C20">
        <w:rPr>
          <w:rFonts w:ascii="Arial" w:hAnsi="Arial" w:cs="Arial"/>
          <w:sz w:val="24"/>
          <w:szCs w:val="24"/>
          <w:lang w:val="mn-MN"/>
        </w:rPr>
        <w:t>Шалгуур үзүүлэлтийн хүрээнд хуулийн төсөлд тодорхой этгээдүүдэд үүрэг хүлээлгэсэн, аж ахуйн нэгж, байгууллагын салбарт хүндрэл үүсгэх зохицуулалтыг тусгаагүй, хуулийн үйлчлэлд хамаарах оролцогч талуудтай хэлэлцүүлэг хийж, саналыг авсан тул хүлээн зөвшөөрөгдөх байдал гэсэн шалгуур үзүүлэлтийг сонгон авах шаардлагагүй гэж үзэв.</w:t>
      </w:r>
    </w:p>
    <w:p w14:paraId="73A63E6E" w14:textId="6F663EF4" w:rsidR="0027435B" w:rsidRPr="00801C20" w:rsidRDefault="005143C2" w:rsidP="00E90AAC">
      <w:pPr>
        <w:pStyle w:val="Heading3"/>
      </w:pPr>
      <w:bookmarkStart w:id="6" w:name="_Toc232425083"/>
      <w:r w:rsidRPr="00801C20">
        <w:rPr>
          <w:rStyle w:val="Heading3Char"/>
          <w:rFonts w:cs="Arial"/>
          <w:b/>
          <w:bCs/>
        </w:rPr>
        <w:t xml:space="preserve">2.5. </w:t>
      </w:r>
      <w:r w:rsidR="0027435B" w:rsidRPr="00801C20">
        <w:rPr>
          <w:rStyle w:val="Heading3Char"/>
          <w:rFonts w:cs="Arial"/>
          <w:b/>
          <w:bCs/>
        </w:rPr>
        <w:t>Зардал</w:t>
      </w:r>
      <w:bookmarkEnd w:id="6"/>
    </w:p>
    <w:p w14:paraId="0333CCDF" w14:textId="28F5AACD" w:rsidR="0027435B" w:rsidRPr="00801C20" w:rsidRDefault="0027435B" w:rsidP="0027435B">
      <w:pPr>
        <w:ind w:firstLine="720"/>
        <w:jc w:val="both"/>
        <w:rPr>
          <w:rFonts w:ascii="Arial" w:hAnsi="Arial" w:cs="Arial"/>
          <w:sz w:val="24"/>
          <w:szCs w:val="24"/>
          <w:lang w:val="mn-MN"/>
        </w:rPr>
      </w:pPr>
      <w:r w:rsidRPr="00801C20">
        <w:rPr>
          <w:rFonts w:ascii="Arial" w:hAnsi="Arial" w:cs="Arial"/>
          <w:sz w:val="24"/>
          <w:szCs w:val="24"/>
          <w:lang w:val="mn-MN"/>
        </w:rPr>
        <w:t>Хуулийн төсөл нь төрийн байгууллага, хуулийн этгээдэд холбогдох зардал үүсгэхээр зохицуулсан байх тул уг хоёр субъектэд үүсэх зардлыг “Хууль тогтоомжийг хэрэгжүүлэхтэй холбогдон гарах зардлын тооцоог хийх аргачлал”-ын дагуу тооцохоор энэхүү шалгуур үзүүлэлтийг сонгов.</w:t>
      </w:r>
    </w:p>
    <w:p w14:paraId="56ACA826" w14:textId="05800F72" w:rsidR="0027435B" w:rsidRPr="00801C20" w:rsidRDefault="005143C2" w:rsidP="00E90AAC">
      <w:pPr>
        <w:pStyle w:val="Heading3"/>
      </w:pPr>
      <w:bookmarkStart w:id="7" w:name="_Toc232425084"/>
      <w:r w:rsidRPr="00801C20">
        <w:rPr>
          <w:rStyle w:val="Heading3Char"/>
          <w:rFonts w:cs="Arial"/>
          <w:b/>
          <w:bCs/>
        </w:rPr>
        <w:t xml:space="preserve">2.6. </w:t>
      </w:r>
      <w:r w:rsidR="0027435B" w:rsidRPr="00801C20">
        <w:rPr>
          <w:rStyle w:val="Heading3Char"/>
          <w:rFonts w:cs="Arial"/>
          <w:b/>
          <w:bCs/>
        </w:rPr>
        <w:t>Харилцан уялдаа</w:t>
      </w:r>
      <w:bookmarkEnd w:id="7"/>
      <w:r w:rsidR="0027435B" w:rsidRPr="00801C20">
        <w:t xml:space="preserve"> </w:t>
      </w:r>
    </w:p>
    <w:p w14:paraId="1F0B07C4" w14:textId="1BBE873D" w:rsidR="0027435B" w:rsidRPr="00801C20" w:rsidRDefault="0027435B" w:rsidP="004317BE">
      <w:pPr>
        <w:spacing w:after="0"/>
        <w:ind w:firstLine="720"/>
        <w:jc w:val="both"/>
        <w:rPr>
          <w:rFonts w:ascii="Arial" w:hAnsi="Arial" w:cs="Arial"/>
          <w:sz w:val="24"/>
          <w:szCs w:val="24"/>
          <w:lang w:val="mn-MN"/>
        </w:rPr>
      </w:pPr>
      <w:r w:rsidRPr="00801C20">
        <w:rPr>
          <w:rFonts w:ascii="Arial" w:hAnsi="Arial" w:cs="Arial"/>
          <w:sz w:val="24"/>
          <w:szCs w:val="24"/>
          <w:lang w:val="mn-MN"/>
        </w:rPr>
        <w:t xml:space="preserve">Хуулийн төслийг бүхэлд нь Монгол Улсын Үндсэн хууль, </w:t>
      </w:r>
      <w:r w:rsidR="007D5726" w:rsidRPr="00801C20">
        <w:rPr>
          <w:rFonts w:ascii="Arial" w:hAnsi="Arial" w:cs="Arial"/>
          <w:sz w:val="24"/>
          <w:szCs w:val="24"/>
          <w:lang w:val="mn-MN"/>
        </w:rPr>
        <w:t>Хөдөлмөрийн тухай,</w:t>
      </w:r>
      <w:r w:rsidR="00376092" w:rsidRPr="00801C20">
        <w:rPr>
          <w:rFonts w:ascii="Arial" w:hAnsi="Arial" w:cs="Arial"/>
          <w:sz w:val="24"/>
          <w:szCs w:val="24"/>
          <w:lang w:val="mn-MN"/>
        </w:rPr>
        <w:t>Нийгмийн даатгалын сангаас олгох тэтгэмжийн тухай хууль</w:t>
      </w:r>
      <w:r w:rsidR="007D5726" w:rsidRPr="00801C20">
        <w:rPr>
          <w:rFonts w:ascii="Arial" w:hAnsi="Arial" w:cs="Arial"/>
          <w:sz w:val="24"/>
          <w:szCs w:val="24"/>
          <w:lang w:val="mn-MN"/>
        </w:rPr>
        <w:t xml:space="preserve">, </w:t>
      </w:r>
      <w:r w:rsidR="00376092" w:rsidRPr="00801C20">
        <w:rPr>
          <w:rFonts w:ascii="Arial" w:hAnsi="Arial" w:cs="Arial"/>
          <w:sz w:val="24"/>
          <w:szCs w:val="24"/>
          <w:lang w:val="mn-MN"/>
        </w:rPr>
        <w:t xml:space="preserve">Ахмад настны тухай хууль, Цэргийн албан хаагчийн тэтгэвэр, тэтгэмжийн тухай хууль, </w:t>
      </w:r>
      <w:r w:rsidR="007D5726" w:rsidRPr="00801C20">
        <w:rPr>
          <w:rFonts w:ascii="Arial" w:hAnsi="Arial" w:cs="Arial"/>
          <w:bCs/>
          <w:sz w:val="24"/>
          <w:szCs w:val="24"/>
          <w:lang w:val="mn-MN"/>
        </w:rPr>
        <w:t>Зөрчлийн тухай</w:t>
      </w:r>
      <w:r w:rsidRPr="00801C20">
        <w:rPr>
          <w:rFonts w:ascii="Arial" w:hAnsi="Arial" w:cs="Arial"/>
          <w:sz w:val="24"/>
          <w:szCs w:val="24"/>
          <w:lang w:val="mn-MN"/>
        </w:rPr>
        <w:t xml:space="preserve"> зэрэг холбогдох бусад хуульд нийцсэн эсэхийг аргачлалд заасан асуултад хариулах байдлаар үнэлгээг хийхээр тооцов.</w:t>
      </w:r>
    </w:p>
    <w:p w14:paraId="7DA49D87" w14:textId="77777777" w:rsidR="007D5726" w:rsidRPr="00801C20" w:rsidRDefault="007D5726" w:rsidP="004317BE">
      <w:pPr>
        <w:spacing w:after="0"/>
        <w:ind w:firstLine="720"/>
        <w:jc w:val="both"/>
        <w:rPr>
          <w:rFonts w:ascii="Arial" w:hAnsi="Arial" w:cs="Arial"/>
          <w:sz w:val="24"/>
          <w:szCs w:val="24"/>
          <w:lang w:val="mn-MN"/>
        </w:rPr>
      </w:pPr>
    </w:p>
    <w:p w14:paraId="661C345F" w14:textId="63120A15" w:rsidR="007D5726" w:rsidRPr="00801C20" w:rsidRDefault="007D5726" w:rsidP="00C60103">
      <w:pPr>
        <w:pStyle w:val="Heading2"/>
        <w:rPr>
          <w:rFonts w:cs="Arial"/>
          <w:szCs w:val="24"/>
          <w:lang w:val="mn-MN"/>
        </w:rPr>
      </w:pPr>
      <w:bookmarkStart w:id="8" w:name="_Toc232425085"/>
      <w:r w:rsidRPr="00801C20">
        <w:rPr>
          <w:rFonts w:cs="Arial"/>
          <w:szCs w:val="24"/>
          <w:lang w:val="mn-MN"/>
        </w:rPr>
        <w:t>ГУРАВ. ШАЛГУУР ҮЗҮҮЛЭЛТЭД ТОХИРОХ ШАЛГАХ ХЭРЭГСЛИЙН ДАГУУ ХУУЛИЙН ТӨСЛИЙН ҮР НӨЛӨӨГ ҮНЭЛСЭН БАЙДАЛ</w:t>
      </w:r>
      <w:bookmarkEnd w:id="8"/>
    </w:p>
    <w:p w14:paraId="3574BE67" w14:textId="77777777" w:rsidR="007D5726" w:rsidRPr="00801C20" w:rsidRDefault="007D5726" w:rsidP="007D5726">
      <w:pPr>
        <w:ind w:firstLine="720"/>
        <w:jc w:val="both"/>
        <w:rPr>
          <w:rFonts w:ascii="Arial" w:hAnsi="Arial" w:cs="Arial"/>
          <w:sz w:val="24"/>
          <w:szCs w:val="24"/>
          <w:lang w:val="mn-MN"/>
        </w:rPr>
      </w:pPr>
      <w:r w:rsidRPr="00801C20">
        <w:rPr>
          <w:rFonts w:ascii="Arial" w:hAnsi="Arial" w:cs="Arial"/>
          <w:sz w:val="24"/>
          <w:szCs w:val="24"/>
          <w:lang w:val="mn-MN"/>
        </w:rPr>
        <w:t xml:space="preserve">Энэ хэсэгт хуулийн төслөөс үр нөлөөг нь үнэлэх хэсгээ тогтоож, сонгосон шалгуур үзүүлэлтийн хүрээнд холбогдох зүйл, заалтыг сонгон авлаа.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хуульд нэмэлтээр орж буй голлох ач холбогдол бүхий заалтыг сонгож, тухайн сонгож буй зүйл заалтын үр нөлөөг судлах болно. </w:t>
      </w:r>
    </w:p>
    <w:p w14:paraId="33C53B79" w14:textId="709F971A" w:rsidR="007D5726" w:rsidRPr="00801C20" w:rsidRDefault="007D5726" w:rsidP="007D5726">
      <w:pPr>
        <w:ind w:firstLine="720"/>
        <w:jc w:val="both"/>
        <w:rPr>
          <w:rFonts w:ascii="Arial" w:hAnsi="Arial" w:cs="Arial"/>
          <w:sz w:val="24"/>
          <w:szCs w:val="24"/>
          <w:lang w:val="mn-MN"/>
        </w:rPr>
      </w:pPr>
      <w:r w:rsidRPr="00801C20">
        <w:rPr>
          <w:rFonts w:ascii="Arial" w:hAnsi="Arial" w:cs="Arial"/>
          <w:sz w:val="24"/>
          <w:szCs w:val="24"/>
          <w:lang w:val="mn-MN"/>
        </w:rPr>
        <w:t>Сонгосон шалгуур үзүүлэлтийн дагуу хуулийн төслөөс үр нөлөөг нь тооцох хэсгээ тогтоосон байдлыг шалгуур үзүүлэлт тус бүрээр авч үзвэл:</w:t>
      </w:r>
    </w:p>
    <w:p w14:paraId="4AA1AD10" w14:textId="39E70369" w:rsidR="007D5726" w:rsidRPr="00801C20" w:rsidRDefault="0004405B" w:rsidP="007D5726">
      <w:pPr>
        <w:ind w:firstLine="720"/>
        <w:jc w:val="both"/>
        <w:rPr>
          <w:rFonts w:ascii="Arial" w:hAnsi="Arial" w:cs="Arial"/>
          <w:b/>
          <w:bCs/>
          <w:sz w:val="24"/>
          <w:szCs w:val="24"/>
          <w:lang w:val="mn-MN"/>
        </w:rPr>
      </w:pPr>
      <w:r w:rsidRPr="00801C20">
        <w:rPr>
          <w:rFonts w:ascii="Arial" w:hAnsi="Arial" w:cs="Arial"/>
          <w:b/>
          <w:bCs/>
          <w:sz w:val="24"/>
          <w:szCs w:val="24"/>
          <w:lang w:val="mn-MN"/>
        </w:rPr>
        <w:t>“Зорилгод хүрэх байдал”</w:t>
      </w:r>
      <w:r w:rsidRPr="00801C20">
        <w:rPr>
          <w:rFonts w:ascii="Arial" w:hAnsi="Arial" w:cs="Arial"/>
          <w:sz w:val="24"/>
          <w:szCs w:val="24"/>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w:t>
      </w:r>
      <w:r w:rsidRPr="00801C20">
        <w:rPr>
          <w:rFonts w:ascii="Arial" w:hAnsi="Arial" w:cs="Arial"/>
          <w:sz w:val="24"/>
          <w:szCs w:val="24"/>
          <w:lang w:val="mn-MN"/>
        </w:rPr>
        <w:lastRenderedPageBreak/>
        <w:t>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w:t>
      </w:r>
    </w:p>
    <w:p w14:paraId="62E01D71" w14:textId="131FC673" w:rsidR="006212AD" w:rsidRPr="00801C20" w:rsidRDefault="006212AD" w:rsidP="006212AD">
      <w:pPr>
        <w:spacing w:line="240" w:lineRule="auto"/>
        <w:ind w:firstLine="720"/>
        <w:jc w:val="both"/>
        <w:rPr>
          <w:rFonts w:ascii="Arial" w:hAnsi="Arial" w:cs="Arial"/>
          <w:sz w:val="24"/>
          <w:szCs w:val="24"/>
          <w:lang w:val="mn-MN"/>
        </w:rPr>
      </w:pPr>
      <w:r w:rsidRPr="00801C20">
        <w:rPr>
          <w:rFonts w:ascii="Arial" w:hAnsi="Arial" w:cs="Arial"/>
          <w:sz w:val="24"/>
          <w:szCs w:val="24"/>
          <w:lang w:val="mn-MN"/>
        </w:rPr>
        <w:t>Улс орны нийгэм, эдийн засгийн байдал, хүн амын бүтцийн өөрчлөлт, дундаж наслалт, хөдөлмөрийн харилцааны хэв шинжийн өөрчлөлттэй холбоотойгоор нийгмийн даатгалын харилцаа нь удаан хугацаанд нэг хэв маягаар үргэлжлэх нь боломжгүй болж байна. Иймд дэлхийн бусад улсын адил манай улс дээрх өөрчлөлтөөс хамаарч нийгмийн даатгалын тогтолцооны болон параметрийн шинэчлэлийг үе шаттай, аажмаар буюу даатгуулагч, ажил олгогч, тэтгэвэр авагч, улсын төсөвт ачаалал багатайгаар хийж ирсэн.</w:t>
      </w:r>
    </w:p>
    <w:p w14:paraId="04C99CAB" w14:textId="37BDCE7E" w:rsidR="006212AD" w:rsidRPr="00801C20" w:rsidRDefault="006212AD" w:rsidP="006212AD">
      <w:pPr>
        <w:spacing w:line="240" w:lineRule="auto"/>
        <w:ind w:firstLine="720"/>
        <w:jc w:val="both"/>
        <w:rPr>
          <w:rFonts w:ascii="Arial" w:hAnsi="Arial" w:cs="Arial"/>
          <w:sz w:val="24"/>
          <w:szCs w:val="24"/>
          <w:lang w:val="mn-MN"/>
        </w:rPr>
      </w:pPr>
      <w:r w:rsidRPr="00801C20">
        <w:rPr>
          <w:rFonts w:ascii="Arial" w:hAnsi="Arial" w:cs="Arial"/>
          <w:sz w:val="24"/>
          <w:szCs w:val="24"/>
          <w:lang w:val="mn-MN"/>
        </w:rPr>
        <w:t>Улсын Их Хурлаас Нийгмийн даатгалын багц хуулийн шинэчилсэн найруулгыг 2023 онд баталж, 2024 оноос хэрэгжүүлж байна.</w:t>
      </w:r>
      <w:r w:rsidR="00AA0E89" w:rsidRPr="00801C20">
        <w:rPr>
          <w:rFonts w:ascii="Arial" w:hAnsi="Arial" w:cs="Arial"/>
          <w:sz w:val="24"/>
          <w:szCs w:val="24"/>
          <w:lang w:val="mn-MN"/>
        </w:rPr>
        <w:t xml:space="preserve"> </w:t>
      </w:r>
      <w:r w:rsidRPr="00801C20">
        <w:rPr>
          <w:rFonts w:ascii="Arial" w:hAnsi="Arial" w:cs="Arial"/>
          <w:sz w:val="24"/>
          <w:szCs w:val="24"/>
          <w:lang w:val="mn-MN"/>
        </w:rPr>
        <w:t>Багц хуулийн шинэчилсэн найруулгаар ажлын байраа хадгалсан, хуулиар хүлээсэн үүргээ биелүүлсэн ажил олгогчид үзүүлэх шимтгэлийн хөнгөлөлтийн хэмжээг нэмэх, ажил олгогчид үйлдвэрлэлийн осол, мэргэжлээс шалтгаалсан өвчний даатгалын шимтгэлийг ажлын байрнаас хамааран ялгаатай төлөх, илүү ажилласан жил тутам тэтгэвэр бодох хувийг нэмэгдүүлэх</w:t>
      </w:r>
      <w:r w:rsidR="00AA0E89" w:rsidRPr="00801C20">
        <w:rPr>
          <w:rFonts w:ascii="Arial" w:hAnsi="Arial" w:cs="Arial"/>
          <w:sz w:val="24"/>
          <w:szCs w:val="24"/>
          <w:lang w:val="mn-MN"/>
        </w:rPr>
        <w:t>, ахмад настны хөдөлмөр эрхлэлтийг нэмэгдүүлэх чиглэлээр тэтгэвэртээ гарсан ахмад настны тэтгэврийн даатгалын шимтгэл төлөхгүй байх заалт</w:t>
      </w:r>
      <w:r w:rsidRPr="00801C20">
        <w:rPr>
          <w:rFonts w:ascii="Arial" w:hAnsi="Arial" w:cs="Arial"/>
          <w:sz w:val="24"/>
          <w:szCs w:val="24"/>
          <w:lang w:val="mn-MN"/>
        </w:rPr>
        <w:t xml:space="preserve"> зэрэг шинэчлэлийг үе шаттай хэрэгжүүл</w:t>
      </w:r>
      <w:r w:rsidR="00AA0E89" w:rsidRPr="00801C20">
        <w:rPr>
          <w:rFonts w:ascii="Arial" w:hAnsi="Arial" w:cs="Arial"/>
          <w:sz w:val="24"/>
          <w:szCs w:val="24"/>
          <w:lang w:val="mn-MN"/>
        </w:rPr>
        <w:t>эхээр заасан байна</w:t>
      </w:r>
      <w:r w:rsidRPr="00801C20">
        <w:rPr>
          <w:rFonts w:ascii="Arial" w:hAnsi="Arial" w:cs="Arial"/>
          <w:sz w:val="24"/>
          <w:szCs w:val="24"/>
          <w:lang w:val="mn-MN"/>
        </w:rPr>
        <w:t>.</w:t>
      </w:r>
    </w:p>
    <w:p w14:paraId="1C0F3623" w14:textId="628ED1B0" w:rsidR="0004405B" w:rsidRPr="00801C20" w:rsidRDefault="00AA0E89" w:rsidP="00AA0E89">
      <w:pPr>
        <w:spacing w:line="240" w:lineRule="auto"/>
        <w:ind w:firstLine="720"/>
        <w:jc w:val="both"/>
        <w:rPr>
          <w:rFonts w:ascii="Arial" w:hAnsi="Arial" w:cs="Arial"/>
          <w:sz w:val="24"/>
          <w:szCs w:val="24"/>
          <w:lang w:val="mn-MN"/>
        </w:rPr>
      </w:pPr>
      <w:r w:rsidRPr="00801C20">
        <w:rPr>
          <w:rFonts w:ascii="Arial" w:hAnsi="Arial" w:cs="Arial"/>
          <w:sz w:val="24"/>
          <w:szCs w:val="24"/>
          <w:lang w:val="mn-MN"/>
        </w:rPr>
        <w:t xml:space="preserve">Мөн Ахмад настны тухай хуулийн өөрчлөлтөөр </w:t>
      </w:r>
      <w:r w:rsidR="0004405B" w:rsidRPr="00801C20">
        <w:rPr>
          <w:rFonts w:ascii="Arial" w:hAnsi="Arial" w:cs="Arial"/>
          <w:sz w:val="24"/>
          <w:szCs w:val="24"/>
          <w:lang w:val="mn-MN"/>
        </w:rPr>
        <w:t xml:space="preserve">ахмад настны эдлэх эрхийг хуульчлан баталгаажуулж, тэдний хөдөлмөр эрхлэлтийг дэмжих, ахмад настны нийгмийн хамгааллын талаар урд өмнө авч хэрэгжүүлсэн арга хэмжээний хүрсэн түвшнийг сайжруулсан, хамрах хүрээг өргөжүүлсэн олон чухал заалтуудыг нэмж тусгаснаараа олон улсын байгууллагаас тогтоосон хэм хэмжээнд нийцсэн бодлогын чухал баримт бичиг болсон. </w:t>
      </w:r>
    </w:p>
    <w:p w14:paraId="269CC533" w14:textId="77777777" w:rsidR="009B5B24" w:rsidRPr="00801C20" w:rsidRDefault="00150238" w:rsidP="00BB6DB5">
      <w:pPr>
        <w:ind w:firstLine="720"/>
        <w:jc w:val="both"/>
        <w:rPr>
          <w:rFonts w:ascii="Arial" w:hAnsi="Arial" w:cs="Arial"/>
          <w:sz w:val="24"/>
          <w:szCs w:val="24"/>
          <w:lang w:val="mn-MN"/>
        </w:rPr>
      </w:pPr>
      <w:r w:rsidRPr="00801C20">
        <w:rPr>
          <w:rFonts w:ascii="Arial" w:hAnsi="Arial" w:cs="Arial"/>
          <w:sz w:val="24"/>
          <w:szCs w:val="24"/>
          <w:lang w:val="mn-MN"/>
        </w:rPr>
        <w:t xml:space="preserve">Хуулийн төслийн үзэл баримтлалд туссан үндэслэл, хэрэгцээ шаардлагаас дүгнэвэл </w:t>
      </w:r>
      <w:r w:rsidR="009B5B24" w:rsidRPr="00801C20">
        <w:rPr>
          <w:rFonts w:ascii="Arial" w:hAnsi="Arial" w:cs="Arial"/>
          <w:sz w:val="24"/>
          <w:szCs w:val="24"/>
          <w:lang w:val="mn-MN"/>
        </w:rPr>
        <w:t>хуулийн төсөл</w:t>
      </w:r>
      <w:r w:rsidRPr="00801C20">
        <w:rPr>
          <w:rFonts w:ascii="Arial" w:hAnsi="Arial" w:cs="Arial"/>
          <w:sz w:val="24"/>
          <w:szCs w:val="24"/>
          <w:lang w:val="mn-MN"/>
        </w:rPr>
        <w:t xml:space="preserve"> хэрэгжиж эхэлснээс хойш уг хуулийг нэг мөр ойлгож, хэрэгжүүлэхэд зарим саад бэрхшээл тулгарч байгаа тул уг шалтгааныг эрт илрүүлэх, давхар, хийдэл, зөрчлийг арилгах, цаашид хуулийг боловсронгуй болгоход хуулийн төслийн зорилго чиглэгдэж байна. </w:t>
      </w:r>
    </w:p>
    <w:p w14:paraId="510D30AE" w14:textId="4B8EFBE5" w:rsidR="00150238" w:rsidRPr="00801C20" w:rsidRDefault="00150238" w:rsidP="00E80910">
      <w:pPr>
        <w:ind w:firstLine="720"/>
        <w:jc w:val="both"/>
        <w:rPr>
          <w:rFonts w:ascii="Arial" w:hAnsi="Arial" w:cs="Arial"/>
          <w:b/>
          <w:bCs/>
          <w:sz w:val="24"/>
          <w:szCs w:val="24"/>
          <w:lang w:val="mn-MN"/>
        </w:rPr>
      </w:pPr>
      <w:r w:rsidRPr="00801C20">
        <w:rPr>
          <w:rFonts w:ascii="Arial" w:hAnsi="Arial" w:cs="Arial"/>
          <w:sz w:val="24"/>
          <w:szCs w:val="24"/>
          <w:lang w:val="mn-MN"/>
        </w:rPr>
        <w:t>Аливаа хуулийн зохицуулалт нь хуулийн төсөл боловсруулах болсон үндэслэл, шаардлагад нийцсэн байх ёстой учраас нэн түрүүнд хуулийн төслийн зорилгыг хуулийн төслийн үзэл баримтлалд тусгасан хэрэгцээ шаардлага, үндэслэл болон зорилготой харьцуулан байдлаар үнэл</w:t>
      </w:r>
      <w:r w:rsidR="00E80910" w:rsidRPr="00801C20">
        <w:rPr>
          <w:rFonts w:ascii="Arial" w:hAnsi="Arial" w:cs="Arial"/>
          <w:sz w:val="24"/>
          <w:szCs w:val="24"/>
          <w:lang w:val="mn-MN"/>
        </w:rPr>
        <w:t>сэн</w:t>
      </w:r>
      <w:r w:rsidRPr="00801C20">
        <w:rPr>
          <w:rFonts w:ascii="Arial" w:hAnsi="Arial" w:cs="Arial"/>
          <w:sz w:val="24"/>
          <w:szCs w:val="24"/>
          <w:lang w:val="mn-MN"/>
        </w:rPr>
        <w:t>.</w:t>
      </w:r>
    </w:p>
    <w:p w14:paraId="32F3DA96" w14:textId="4BFE5AE8" w:rsidR="007D5726" w:rsidRPr="00801C20" w:rsidRDefault="00E80910" w:rsidP="00E80910">
      <w:pPr>
        <w:ind w:firstLine="720"/>
        <w:jc w:val="both"/>
        <w:rPr>
          <w:rFonts w:ascii="Arial" w:hAnsi="Arial" w:cs="Arial"/>
          <w:sz w:val="24"/>
          <w:szCs w:val="24"/>
          <w:lang w:val="mn-MN"/>
        </w:rPr>
      </w:pPr>
      <w:r w:rsidRPr="00801C20">
        <w:rPr>
          <w:rFonts w:ascii="Arial" w:hAnsi="Arial" w:cs="Arial"/>
          <w:b/>
          <w:bCs/>
          <w:sz w:val="24"/>
          <w:szCs w:val="24"/>
          <w:lang w:val="mn-MN"/>
        </w:rPr>
        <w:t>“Практикт хэрэгжих боломж”</w:t>
      </w:r>
      <w:r w:rsidRPr="00801C20">
        <w:rPr>
          <w:rFonts w:ascii="Arial" w:hAnsi="Arial" w:cs="Arial"/>
          <w:sz w:val="24"/>
          <w:szCs w:val="24"/>
          <w:lang w:val="mn-MN"/>
        </w:rPr>
        <w:t xml:space="preserve"> гэсэн шалгуур үзүүлэлтийн хүрээнд хуулийн нэр томьёоны тодорхойлолт тусгасан хуулийн төслийн </w:t>
      </w:r>
      <w:r w:rsidR="005143C2" w:rsidRPr="00801C20">
        <w:rPr>
          <w:rFonts w:ascii="Arial" w:hAnsi="Arial" w:cs="Arial"/>
          <w:sz w:val="24"/>
          <w:szCs w:val="24"/>
          <w:lang w:val="mn-MN"/>
        </w:rPr>
        <w:t>нэмэлт өөрчлөлт оруулсан</w:t>
      </w:r>
      <w:r w:rsidR="00876B82" w:rsidRPr="00801C20">
        <w:rPr>
          <w:rFonts w:ascii="Arial" w:hAnsi="Arial" w:cs="Arial"/>
          <w:sz w:val="24"/>
          <w:szCs w:val="24"/>
          <w:lang w:val="mn-MN"/>
        </w:rPr>
        <w:t xml:space="preserve"> </w:t>
      </w:r>
      <w:r w:rsidRPr="00801C20">
        <w:rPr>
          <w:rFonts w:ascii="Arial" w:hAnsi="Arial" w:cs="Arial"/>
          <w:sz w:val="24"/>
          <w:szCs w:val="24"/>
          <w:lang w:val="mn-MN"/>
        </w:rPr>
        <w:t>хэс</w:t>
      </w:r>
      <w:r w:rsidR="005143C2" w:rsidRPr="00801C20">
        <w:rPr>
          <w:rFonts w:ascii="Arial" w:hAnsi="Arial" w:cs="Arial"/>
          <w:sz w:val="24"/>
          <w:szCs w:val="24"/>
          <w:lang w:val="mn-MN"/>
        </w:rPr>
        <w:t>эг бүрийг</w:t>
      </w:r>
      <w:r w:rsidRPr="00801C20">
        <w:rPr>
          <w:rFonts w:ascii="Arial" w:hAnsi="Arial" w:cs="Arial"/>
          <w:sz w:val="24"/>
          <w:szCs w:val="24"/>
          <w:lang w:val="mn-MN"/>
        </w:rPr>
        <w:t xml:space="preserve"> сонгож авлаа.</w:t>
      </w:r>
    </w:p>
    <w:p w14:paraId="492B68E0" w14:textId="12E41781" w:rsidR="00E80910" w:rsidRPr="00801C20" w:rsidRDefault="00E80910" w:rsidP="00E80910">
      <w:pPr>
        <w:ind w:firstLine="720"/>
        <w:jc w:val="both"/>
        <w:rPr>
          <w:rFonts w:ascii="Arial" w:hAnsi="Arial" w:cs="Arial"/>
          <w:sz w:val="24"/>
          <w:szCs w:val="24"/>
          <w:lang w:val="mn-MN"/>
        </w:rPr>
      </w:pPr>
      <w:r w:rsidRPr="00801C20">
        <w:rPr>
          <w:rFonts w:ascii="Arial" w:hAnsi="Arial" w:cs="Arial"/>
          <w:b/>
          <w:bCs/>
          <w:sz w:val="24"/>
          <w:szCs w:val="24"/>
          <w:lang w:val="mn-MN"/>
        </w:rPr>
        <w:t>“Ойлгомжтой байдал”</w:t>
      </w:r>
      <w:r w:rsidRPr="00801C20">
        <w:rPr>
          <w:rFonts w:ascii="Arial" w:hAnsi="Arial" w:cs="Arial"/>
          <w:sz w:val="24"/>
          <w:szCs w:val="24"/>
          <w:lang w:val="mn-MN"/>
        </w:rPr>
        <w:t xml:space="preserve"> гэсэн 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533D92AB" w14:textId="6E40C4A3" w:rsidR="00BD4D50" w:rsidRPr="00801C20" w:rsidRDefault="00BD4D50" w:rsidP="00E80910">
      <w:pPr>
        <w:ind w:firstLine="720"/>
        <w:jc w:val="both"/>
        <w:rPr>
          <w:rFonts w:ascii="Arial" w:hAnsi="Arial" w:cs="Arial"/>
          <w:sz w:val="24"/>
          <w:szCs w:val="24"/>
          <w:lang w:val="mn-MN"/>
        </w:rPr>
      </w:pPr>
      <w:r w:rsidRPr="00801C20">
        <w:rPr>
          <w:rFonts w:ascii="Arial" w:hAnsi="Arial" w:cs="Arial"/>
          <w:b/>
          <w:bCs/>
          <w:sz w:val="24"/>
          <w:szCs w:val="24"/>
          <w:lang w:val="mn-MN"/>
        </w:rPr>
        <w:t>“Харилцан уялдаа”</w:t>
      </w:r>
      <w:r w:rsidRPr="00801C20">
        <w:rPr>
          <w:rFonts w:ascii="Arial" w:hAnsi="Arial" w:cs="Arial"/>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сонгон авлаа.</w:t>
      </w:r>
    </w:p>
    <w:p w14:paraId="209178BA" w14:textId="09372BD8" w:rsidR="00BD4D50" w:rsidRPr="00801C20" w:rsidRDefault="00BD4D50" w:rsidP="00E80910">
      <w:pPr>
        <w:ind w:firstLine="720"/>
        <w:jc w:val="both"/>
        <w:rPr>
          <w:rFonts w:ascii="Arial" w:hAnsi="Arial" w:cs="Arial"/>
          <w:sz w:val="24"/>
          <w:szCs w:val="24"/>
          <w:lang w:val="mn-MN"/>
        </w:rPr>
      </w:pPr>
      <w:r w:rsidRPr="00801C20">
        <w:rPr>
          <w:rFonts w:ascii="Arial" w:hAnsi="Arial" w:cs="Arial"/>
          <w:sz w:val="24"/>
          <w:szCs w:val="24"/>
          <w:lang w:val="mn-MN"/>
        </w:rPr>
        <w:lastRenderedPageBreak/>
        <w:t xml:space="preserve">Сонгосон шалгуур үзүүлэлтийн дагуу үр нөлөөг үнэлэхэд хамруулах хэсэг, түүнийг шалгах </w:t>
      </w:r>
      <w:r w:rsidR="0074503F" w:rsidRPr="00801C20">
        <w:rPr>
          <w:rFonts w:ascii="Arial" w:hAnsi="Arial" w:cs="Arial"/>
          <w:sz w:val="24"/>
          <w:szCs w:val="24"/>
          <w:lang w:val="mn-MN"/>
        </w:rPr>
        <w:t>хэрэгслийг</w:t>
      </w:r>
      <w:r w:rsidRPr="00801C20">
        <w:rPr>
          <w:rFonts w:ascii="Arial" w:hAnsi="Arial" w:cs="Arial"/>
          <w:sz w:val="24"/>
          <w:szCs w:val="24"/>
          <w:lang w:val="mn-MN"/>
        </w:rPr>
        <w:t xml:space="preserve"> хүснэгтийн дагуу тогтоолоо. Үүнд:</w:t>
      </w:r>
    </w:p>
    <w:tbl>
      <w:tblPr>
        <w:tblStyle w:val="TableGrid"/>
        <w:tblW w:w="9634" w:type="dxa"/>
        <w:tblLook w:val="04A0" w:firstRow="1" w:lastRow="0" w:firstColumn="1" w:lastColumn="0" w:noHBand="0" w:noVBand="1"/>
      </w:tblPr>
      <w:tblGrid>
        <w:gridCol w:w="606"/>
        <w:gridCol w:w="2043"/>
        <w:gridCol w:w="3310"/>
        <w:gridCol w:w="3675"/>
      </w:tblGrid>
      <w:tr w:rsidR="00BD4D50" w:rsidRPr="00801C20" w14:paraId="4E985B03" w14:textId="77777777" w:rsidTr="00C60103">
        <w:tc>
          <w:tcPr>
            <w:tcW w:w="574" w:type="dxa"/>
            <w:vAlign w:val="center"/>
          </w:tcPr>
          <w:p w14:paraId="3A0E512C" w14:textId="0409D121" w:rsidR="00BD4D50" w:rsidRPr="00801C20" w:rsidRDefault="00BD4D50" w:rsidP="00980AA6">
            <w:pPr>
              <w:jc w:val="center"/>
              <w:rPr>
                <w:rFonts w:ascii="Arial" w:hAnsi="Arial" w:cs="Arial"/>
                <w:b/>
                <w:bCs/>
                <w:sz w:val="24"/>
                <w:szCs w:val="24"/>
                <w:lang w:val="mn-MN"/>
              </w:rPr>
            </w:pPr>
            <w:r w:rsidRPr="00801C20">
              <w:rPr>
                <w:rFonts w:ascii="Arial" w:hAnsi="Arial" w:cs="Arial"/>
                <w:b/>
                <w:bCs/>
                <w:sz w:val="24"/>
                <w:szCs w:val="24"/>
                <w:lang w:val="mn-MN"/>
              </w:rPr>
              <w:t>Д/д</w:t>
            </w:r>
          </w:p>
        </w:tc>
        <w:tc>
          <w:tcPr>
            <w:tcW w:w="2047" w:type="dxa"/>
            <w:vAlign w:val="center"/>
          </w:tcPr>
          <w:p w14:paraId="524CC62C" w14:textId="674D9E0B" w:rsidR="00BD4D50" w:rsidRPr="00801C20" w:rsidRDefault="00BD4D50" w:rsidP="00980AA6">
            <w:pPr>
              <w:jc w:val="center"/>
              <w:rPr>
                <w:rFonts w:ascii="Arial" w:hAnsi="Arial" w:cs="Arial"/>
                <w:b/>
                <w:bCs/>
                <w:sz w:val="24"/>
                <w:szCs w:val="24"/>
                <w:lang w:val="mn-MN"/>
              </w:rPr>
            </w:pPr>
            <w:r w:rsidRPr="00801C20">
              <w:rPr>
                <w:rFonts w:ascii="Arial" w:hAnsi="Arial" w:cs="Arial"/>
                <w:b/>
                <w:bCs/>
                <w:sz w:val="24"/>
                <w:szCs w:val="24"/>
                <w:lang w:val="mn-MN"/>
              </w:rPr>
              <w:t>Шалгуур үзүүлэлт</w:t>
            </w:r>
          </w:p>
        </w:tc>
        <w:tc>
          <w:tcPr>
            <w:tcW w:w="3322" w:type="dxa"/>
            <w:vAlign w:val="center"/>
          </w:tcPr>
          <w:p w14:paraId="665B60DF" w14:textId="7E09BD62" w:rsidR="00BD4D50" w:rsidRPr="00801C20" w:rsidRDefault="00BD4D50" w:rsidP="00980AA6">
            <w:pPr>
              <w:jc w:val="center"/>
              <w:rPr>
                <w:rFonts w:ascii="Arial" w:hAnsi="Arial" w:cs="Arial"/>
                <w:b/>
                <w:bCs/>
                <w:sz w:val="24"/>
                <w:szCs w:val="24"/>
                <w:lang w:val="mn-MN"/>
              </w:rPr>
            </w:pPr>
            <w:r w:rsidRPr="00801C20">
              <w:rPr>
                <w:rFonts w:ascii="Arial" w:hAnsi="Arial" w:cs="Arial"/>
                <w:b/>
                <w:bCs/>
                <w:sz w:val="24"/>
                <w:szCs w:val="24"/>
                <w:lang w:val="mn-MN"/>
              </w:rPr>
              <w:t>Үр нөлөөг үнэлэх хэсэг</w:t>
            </w:r>
          </w:p>
        </w:tc>
        <w:tc>
          <w:tcPr>
            <w:tcW w:w="3691" w:type="dxa"/>
            <w:vAlign w:val="center"/>
          </w:tcPr>
          <w:p w14:paraId="5AA03183" w14:textId="1729F187" w:rsidR="00BD4D50" w:rsidRPr="00801C20" w:rsidRDefault="00BD4D50" w:rsidP="00980AA6">
            <w:pPr>
              <w:jc w:val="center"/>
              <w:rPr>
                <w:rFonts w:ascii="Arial" w:hAnsi="Arial" w:cs="Arial"/>
                <w:b/>
                <w:bCs/>
                <w:sz w:val="24"/>
                <w:szCs w:val="24"/>
                <w:lang w:val="mn-MN"/>
              </w:rPr>
            </w:pPr>
            <w:r w:rsidRPr="00801C20">
              <w:rPr>
                <w:rFonts w:ascii="Arial" w:hAnsi="Arial" w:cs="Arial"/>
                <w:b/>
                <w:bCs/>
                <w:sz w:val="24"/>
                <w:szCs w:val="24"/>
                <w:lang w:val="mn-MN"/>
              </w:rPr>
              <w:t>Шалгах хэрэгсэл</w:t>
            </w:r>
          </w:p>
        </w:tc>
      </w:tr>
      <w:tr w:rsidR="00BD4D50" w:rsidRPr="00801C20" w14:paraId="415C9BA3" w14:textId="77777777" w:rsidTr="00C60103">
        <w:tc>
          <w:tcPr>
            <w:tcW w:w="574" w:type="dxa"/>
            <w:vAlign w:val="center"/>
          </w:tcPr>
          <w:p w14:paraId="45E8558F" w14:textId="5196385F" w:rsidR="00BD4D50" w:rsidRPr="00801C20" w:rsidRDefault="00BD4D50" w:rsidP="00980AA6">
            <w:pPr>
              <w:jc w:val="center"/>
              <w:rPr>
                <w:rFonts w:ascii="Arial" w:hAnsi="Arial" w:cs="Arial"/>
                <w:sz w:val="24"/>
                <w:szCs w:val="24"/>
                <w:lang w:val="mn-MN"/>
              </w:rPr>
            </w:pPr>
            <w:r w:rsidRPr="00801C20">
              <w:rPr>
                <w:rFonts w:ascii="Arial" w:hAnsi="Arial" w:cs="Arial"/>
                <w:sz w:val="24"/>
                <w:szCs w:val="24"/>
                <w:lang w:val="mn-MN"/>
              </w:rPr>
              <w:t>1.</w:t>
            </w:r>
          </w:p>
        </w:tc>
        <w:tc>
          <w:tcPr>
            <w:tcW w:w="2047" w:type="dxa"/>
            <w:vAlign w:val="center"/>
          </w:tcPr>
          <w:p w14:paraId="7D27361F" w14:textId="0EE93A5A" w:rsidR="00BD4D50" w:rsidRPr="00801C20" w:rsidRDefault="00BD4D50" w:rsidP="0074503F">
            <w:pPr>
              <w:rPr>
                <w:rFonts w:ascii="Arial" w:hAnsi="Arial" w:cs="Arial"/>
                <w:sz w:val="24"/>
                <w:szCs w:val="24"/>
                <w:lang w:val="mn-MN"/>
              </w:rPr>
            </w:pPr>
            <w:r w:rsidRPr="00801C20">
              <w:rPr>
                <w:rFonts w:ascii="Arial" w:hAnsi="Arial" w:cs="Arial"/>
                <w:sz w:val="24"/>
                <w:szCs w:val="24"/>
                <w:lang w:val="mn-MN"/>
              </w:rPr>
              <w:t>Зорилгод хүрэх байдал</w:t>
            </w:r>
          </w:p>
        </w:tc>
        <w:tc>
          <w:tcPr>
            <w:tcW w:w="3322" w:type="dxa"/>
            <w:vAlign w:val="center"/>
          </w:tcPr>
          <w:p w14:paraId="64544808" w14:textId="266F2E63" w:rsidR="00BD4D50" w:rsidRPr="00801C20" w:rsidRDefault="00F344C3" w:rsidP="0074503F">
            <w:pPr>
              <w:jc w:val="both"/>
              <w:rPr>
                <w:rFonts w:ascii="Arial" w:hAnsi="Arial" w:cs="Arial"/>
                <w:sz w:val="24"/>
                <w:szCs w:val="24"/>
                <w:lang w:val="mn-MN"/>
              </w:rPr>
            </w:pPr>
            <w:r w:rsidRPr="00801C20">
              <w:rPr>
                <w:rFonts w:ascii="Arial" w:hAnsi="Arial" w:cs="Arial"/>
                <w:sz w:val="24"/>
                <w:szCs w:val="24"/>
                <w:lang w:val="mn-MN"/>
              </w:rPr>
              <w:t xml:space="preserve">Хуулийн төслийн </w:t>
            </w:r>
            <w:r w:rsidR="00927DB7" w:rsidRPr="00801C20">
              <w:rPr>
                <w:rFonts w:ascii="Arial" w:hAnsi="Arial" w:cs="Arial"/>
                <w:sz w:val="24"/>
                <w:szCs w:val="24"/>
                <w:lang w:val="mn-MN"/>
              </w:rPr>
              <w:t>1, 2</w:t>
            </w:r>
            <w:r w:rsidR="004B24DB" w:rsidRPr="00801C20">
              <w:rPr>
                <w:rFonts w:ascii="Arial" w:hAnsi="Arial" w:cs="Arial"/>
                <w:sz w:val="24"/>
                <w:szCs w:val="24"/>
                <w:lang w:val="mn-MN"/>
              </w:rPr>
              <w:t xml:space="preserve"> д</w:t>
            </w:r>
            <w:r w:rsidR="0077315C" w:rsidRPr="00801C20">
              <w:rPr>
                <w:rFonts w:ascii="Arial" w:hAnsi="Arial" w:cs="Arial"/>
                <w:sz w:val="24"/>
                <w:szCs w:val="24"/>
                <w:lang w:val="mn-MN"/>
              </w:rPr>
              <w:t>у</w:t>
            </w:r>
            <w:r w:rsidR="004B24DB" w:rsidRPr="00801C20">
              <w:rPr>
                <w:rFonts w:ascii="Arial" w:hAnsi="Arial" w:cs="Arial"/>
                <w:sz w:val="24"/>
                <w:szCs w:val="24"/>
                <w:lang w:val="mn-MN"/>
              </w:rPr>
              <w:t>г</w:t>
            </w:r>
            <w:r w:rsidR="0077315C" w:rsidRPr="00801C20">
              <w:rPr>
                <w:rFonts w:ascii="Arial" w:hAnsi="Arial" w:cs="Arial"/>
                <w:sz w:val="24"/>
                <w:szCs w:val="24"/>
                <w:lang w:val="mn-MN"/>
              </w:rPr>
              <w:t>аа</w:t>
            </w:r>
            <w:r w:rsidR="004B24DB" w:rsidRPr="00801C20">
              <w:rPr>
                <w:rFonts w:ascii="Arial" w:hAnsi="Arial" w:cs="Arial"/>
                <w:sz w:val="24"/>
                <w:szCs w:val="24"/>
                <w:lang w:val="mn-MN"/>
              </w:rPr>
              <w:t>р зүйл</w:t>
            </w:r>
          </w:p>
        </w:tc>
        <w:tc>
          <w:tcPr>
            <w:tcW w:w="3691" w:type="dxa"/>
            <w:vAlign w:val="center"/>
          </w:tcPr>
          <w:p w14:paraId="105C5604" w14:textId="34023980" w:rsidR="00BD4D50" w:rsidRPr="00801C20" w:rsidRDefault="00980AA6" w:rsidP="0074503F">
            <w:pPr>
              <w:jc w:val="both"/>
              <w:rPr>
                <w:rFonts w:ascii="Arial" w:hAnsi="Arial" w:cs="Arial"/>
                <w:sz w:val="24"/>
                <w:szCs w:val="24"/>
                <w:lang w:val="mn-MN"/>
              </w:rPr>
            </w:pPr>
            <w:r w:rsidRPr="00801C20">
              <w:rPr>
                <w:rFonts w:ascii="Arial" w:hAnsi="Arial" w:cs="Arial"/>
                <w:sz w:val="24"/>
                <w:szCs w:val="24"/>
                <w:lang w:val="mn-MN"/>
              </w:rPr>
              <w:t>Хуулийн төслийн үзэл баримтлалд дэвшүүлсэн зорилтыг хангах эсэхэд дүн шинжилгээ хийх</w:t>
            </w:r>
          </w:p>
        </w:tc>
      </w:tr>
      <w:tr w:rsidR="00CD769F" w:rsidRPr="00801C20" w14:paraId="0796C2CE" w14:textId="77777777" w:rsidTr="00C60103">
        <w:tc>
          <w:tcPr>
            <w:tcW w:w="574" w:type="dxa"/>
            <w:vAlign w:val="center"/>
          </w:tcPr>
          <w:p w14:paraId="3C776827" w14:textId="37C61562" w:rsidR="00CD769F" w:rsidRPr="00801C20" w:rsidRDefault="00CD769F" w:rsidP="00CD769F">
            <w:pPr>
              <w:jc w:val="center"/>
              <w:rPr>
                <w:rFonts w:ascii="Arial" w:hAnsi="Arial" w:cs="Arial"/>
                <w:sz w:val="24"/>
                <w:szCs w:val="24"/>
                <w:lang w:val="mn-MN"/>
              </w:rPr>
            </w:pPr>
            <w:r w:rsidRPr="00801C20">
              <w:rPr>
                <w:rFonts w:ascii="Arial" w:hAnsi="Arial" w:cs="Arial"/>
                <w:sz w:val="24"/>
                <w:szCs w:val="24"/>
                <w:lang w:val="mn-MN"/>
              </w:rPr>
              <w:t>2.</w:t>
            </w:r>
          </w:p>
        </w:tc>
        <w:tc>
          <w:tcPr>
            <w:tcW w:w="2047" w:type="dxa"/>
            <w:vAlign w:val="center"/>
          </w:tcPr>
          <w:p w14:paraId="4BE381CD" w14:textId="6724BD07" w:rsidR="00CD769F" w:rsidRPr="00801C20" w:rsidRDefault="00CD769F" w:rsidP="0074503F">
            <w:pPr>
              <w:rPr>
                <w:rFonts w:ascii="Arial" w:hAnsi="Arial" w:cs="Arial"/>
                <w:sz w:val="24"/>
                <w:szCs w:val="24"/>
                <w:lang w:val="mn-MN"/>
              </w:rPr>
            </w:pPr>
            <w:r w:rsidRPr="00801C20">
              <w:rPr>
                <w:rFonts w:ascii="Arial" w:hAnsi="Arial" w:cs="Arial"/>
                <w:sz w:val="24"/>
                <w:szCs w:val="24"/>
                <w:lang w:val="mn-MN"/>
              </w:rPr>
              <w:t>Практикт хэрэгжих байдал</w:t>
            </w:r>
          </w:p>
        </w:tc>
        <w:tc>
          <w:tcPr>
            <w:tcW w:w="3322" w:type="dxa"/>
            <w:vAlign w:val="center"/>
          </w:tcPr>
          <w:p w14:paraId="71F762F2" w14:textId="20FBEAF4" w:rsidR="00CD769F" w:rsidRPr="00801C20" w:rsidRDefault="006F20A4" w:rsidP="0074503F">
            <w:pPr>
              <w:jc w:val="both"/>
              <w:rPr>
                <w:rFonts w:ascii="Arial" w:hAnsi="Arial" w:cs="Arial"/>
                <w:sz w:val="24"/>
                <w:szCs w:val="24"/>
                <w:highlight w:val="yellow"/>
                <w:lang w:val="mn-MN"/>
              </w:rPr>
            </w:pPr>
            <w:r w:rsidRPr="00801C20">
              <w:rPr>
                <w:rFonts w:ascii="Arial" w:hAnsi="Arial" w:cs="Arial"/>
                <w:sz w:val="24"/>
                <w:szCs w:val="24"/>
                <w:lang w:val="mn-MN"/>
              </w:rPr>
              <w:t>Хуулийн төслийн зохицуулалтыг бүхэлд нь</w:t>
            </w:r>
          </w:p>
        </w:tc>
        <w:tc>
          <w:tcPr>
            <w:tcW w:w="3691" w:type="dxa"/>
            <w:vAlign w:val="center"/>
          </w:tcPr>
          <w:p w14:paraId="3A9BD713" w14:textId="22D1F90B" w:rsidR="00CD769F" w:rsidRPr="00801C20" w:rsidRDefault="00CD769F" w:rsidP="0074503F">
            <w:pPr>
              <w:jc w:val="both"/>
              <w:rPr>
                <w:rFonts w:ascii="Arial" w:hAnsi="Arial" w:cs="Arial"/>
                <w:sz w:val="24"/>
                <w:szCs w:val="24"/>
                <w:lang w:val="mn-MN"/>
              </w:rPr>
            </w:pPr>
            <w:r w:rsidRPr="00801C20">
              <w:rPr>
                <w:rFonts w:ascii="Arial" w:hAnsi="Arial" w:cs="Arial"/>
                <w:sz w:val="24"/>
                <w:szCs w:val="24"/>
                <w:lang w:val="mn-MN"/>
              </w:rPr>
              <w:t>Холбогдох зохицуулалтын практик нөхцөл байдалд шинжилгээ хийх</w:t>
            </w:r>
          </w:p>
        </w:tc>
      </w:tr>
      <w:tr w:rsidR="00980AA6" w:rsidRPr="00801C20" w14:paraId="42E7A3A0" w14:textId="77777777" w:rsidTr="00C60103">
        <w:tc>
          <w:tcPr>
            <w:tcW w:w="574" w:type="dxa"/>
            <w:vAlign w:val="center"/>
          </w:tcPr>
          <w:p w14:paraId="18CBA14C" w14:textId="3B261D9F" w:rsidR="00980AA6" w:rsidRPr="00801C20" w:rsidRDefault="00CD769F" w:rsidP="00980AA6">
            <w:pPr>
              <w:jc w:val="center"/>
              <w:rPr>
                <w:rFonts w:ascii="Arial" w:hAnsi="Arial" w:cs="Arial"/>
                <w:sz w:val="24"/>
                <w:szCs w:val="24"/>
                <w:lang w:val="mn-MN"/>
              </w:rPr>
            </w:pPr>
            <w:r w:rsidRPr="00801C20">
              <w:rPr>
                <w:rFonts w:ascii="Arial" w:hAnsi="Arial" w:cs="Arial"/>
                <w:sz w:val="24"/>
                <w:szCs w:val="24"/>
                <w:lang w:val="mn-MN"/>
              </w:rPr>
              <w:t>3</w:t>
            </w:r>
            <w:r w:rsidR="00980AA6" w:rsidRPr="00801C20">
              <w:rPr>
                <w:rFonts w:ascii="Arial" w:hAnsi="Arial" w:cs="Arial"/>
                <w:sz w:val="24"/>
                <w:szCs w:val="24"/>
                <w:lang w:val="mn-MN"/>
              </w:rPr>
              <w:t>.</w:t>
            </w:r>
          </w:p>
        </w:tc>
        <w:tc>
          <w:tcPr>
            <w:tcW w:w="2047" w:type="dxa"/>
            <w:vAlign w:val="center"/>
          </w:tcPr>
          <w:p w14:paraId="56F7955C" w14:textId="7784BDA2" w:rsidR="00980AA6" w:rsidRPr="00801C20" w:rsidRDefault="00980AA6" w:rsidP="0074503F">
            <w:pPr>
              <w:rPr>
                <w:rFonts w:ascii="Arial" w:hAnsi="Arial" w:cs="Arial"/>
                <w:sz w:val="24"/>
                <w:szCs w:val="24"/>
                <w:lang w:val="mn-MN"/>
              </w:rPr>
            </w:pPr>
            <w:r w:rsidRPr="00801C20">
              <w:rPr>
                <w:rFonts w:ascii="Arial" w:hAnsi="Arial" w:cs="Arial"/>
                <w:sz w:val="24"/>
                <w:szCs w:val="24"/>
                <w:lang w:val="mn-MN"/>
              </w:rPr>
              <w:t>Ойлгомжтой байдал</w:t>
            </w:r>
          </w:p>
        </w:tc>
        <w:tc>
          <w:tcPr>
            <w:tcW w:w="3322" w:type="dxa"/>
            <w:vAlign w:val="center"/>
          </w:tcPr>
          <w:p w14:paraId="7329BF76" w14:textId="5181E9D2" w:rsidR="00980AA6" w:rsidRPr="00801C20" w:rsidRDefault="00980AA6" w:rsidP="0074503F">
            <w:pPr>
              <w:jc w:val="both"/>
              <w:rPr>
                <w:rFonts w:ascii="Arial" w:hAnsi="Arial" w:cs="Arial"/>
                <w:sz w:val="24"/>
                <w:szCs w:val="24"/>
                <w:lang w:val="mn-MN"/>
              </w:rPr>
            </w:pPr>
            <w:r w:rsidRPr="00801C20">
              <w:rPr>
                <w:rFonts w:ascii="Arial" w:hAnsi="Arial" w:cs="Arial"/>
                <w:sz w:val="24"/>
                <w:szCs w:val="24"/>
                <w:lang w:val="mn-MN"/>
              </w:rPr>
              <w:t>Хуулийн төслийн зохицуулалтыг бүхэлд нь</w:t>
            </w:r>
          </w:p>
        </w:tc>
        <w:tc>
          <w:tcPr>
            <w:tcW w:w="3691" w:type="dxa"/>
            <w:vAlign w:val="center"/>
          </w:tcPr>
          <w:p w14:paraId="23A3184A" w14:textId="5FA660ED" w:rsidR="00980AA6" w:rsidRPr="00801C20" w:rsidRDefault="00980AA6" w:rsidP="0074503F">
            <w:pPr>
              <w:jc w:val="both"/>
              <w:rPr>
                <w:rFonts w:ascii="Arial" w:hAnsi="Arial" w:cs="Arial"/>
                <w:sz w:val="24"/>
                <w:szCs w:val="24"/>
                <w:lang w:val="mn-MN"/>
              </w:rPr>
            </w:pPr>
            <w:r w:rsidRPr="00801C20">
              <w:rPr>
                <w:rFonts w:ascii="Arial" w:hAnsi="Arial" w:cs="Arial"/>
                <w:sz w:val="24"/>
                <w:szCs w:val="24"/>
                <w:lang w:val="mn-MN"/>
              </w:rPr>
              <w:t>Хууль тогтоомжийн тухай хуулийн 29, 30 дугаар зүйл, хууль тогтоомжийн төсөл боловсруулах аргачлалд заасан шаардлагыг хангасан эсэхийг шалгах</w:t>
            </w:r>
          </w:p>
        </w:tc>
      </w:tr>
      <w:tr w:rsidR="00980AA6" w:rsidRPr="00801C20" w14:paraId="050A8F94" w14:textId="77777777" w:rsidTr="00C60103">
        <w:tc>
          <w:tcPr>
            <w:tcW w:w="574" w:type="dxa"/>
            <w:vAlign w:val="center"/>
          </w:tcPr>
          <w:p w14:paraId="5025A7C1" w14:textId="6F93DFBE" w:rsidR="00980AA6" w:rsidRPr="00801C20" w:rsidRDefault="00980AA6" w:rsidP="00980AA6">
            <w:pPr>
              <w:jc w:val="center"/>
              <w:rPr>
                <w:rFonts w:ascii="Arial" w:hAnsi="Arial" w:cs="Arial"/>
                <w:sz w:val="24"/>
                <w:szCs w:val="24"/>
                <w:lang w:val="mn-MN"/>
              </w:rPr>
            </w:pPr>
            <w:r w:rsidRPr="00801C20">
              <w:rPr>
                <w:rFonts w:ascii="Arial" w:hAnsi="Arial" w:cs="Arial"/>
                <w:sz w:val="24"/>
                <w:szCs w:val="24"/>
                <w:lang w:val="mn-MN"/>
              </w:rPr>
              <w:t>4.</w:t>
            </w:r>
          </w:p>
        </w:tc>
        <w:tc>
          <w:tcPr>
            <w:tcW w:w="2047" w:type="dxa"/>
            <w:vAlign w:val="center"/>
          </w:tcPr>
          <w:p w14:paraId="4FA17692" w14:textId="55FC3DF6" w:rsidR="00980AA6" w:rsidRPr="00801C20" w:rsidRDefault="00980AA6" w:rsidP="0074503F">
            <w:pPr>
              <w:rPr>
                <w:rFonts w:ascii="Arial" w:hAnsi="Arial" w:cs="Arial"/>
                <w:sz w:val="24"/>
                <w:szCs w:val="24"/>
                <w:lang w:val="mn-MN"/>
              </w:rPr>
            </w:pPr>
            <w:r w:rsidRPr="00801C20">
              <w:rPr>
                <w:rFonts w:ascii="Arial" w:hAnsi="Arial" w:cs="Arial"/>
                <w:sz w:val="24"/>
                <w:szCs w:val="24"/>
                <w:lang w:val="mn-MN"/>
              </w:rPr>
              <w:t>Зардал</w:t>
            </w:r>
          </w:p>
        </w:tc>
        <w:tc>
          <w:tcPr>
            <w:tcW w:w="3322" w:type="dxa"/>
            <w:vAlign w:val="center"/>
          </w:tcPr>
          <w:p w14:paraId="004EA89E" w14:textId="2300CA61" w:rsidR="00980AA6" w:rsidRPr="00801C20" w:rsidRDefault="00980AA6" w:rsidP="0074503F">
            <w:pPr>
              <w:jc w:val="both"/>
              <w:rPr>
                <w:rFonts w:ascii="Arial" w:hAnsi="Arial" w:cs="Arial"/>
                <w:sz w:val="24"/>
                <w:szCs w:val="24"/>
                <w:lang w:val="mn-MN"/>
              </w:rPr>
            </w:pPr>
            <w:r w:rsidRPr="00801C20">
              <w:rPr>
                <w:rFonts w:ascii="Arial" w:hAnsi="Arial" w:cs="Arial"/>
                <w:sz w:val="24"/>
                <w:szCs w:val="24"/>
                <w:lang w:val="mn-MN"/>
              </w:rPr>
              <w:t>Хууль тогтоомжийг хэрэгжүүлэхтэй холбогдон гарах зардлын тооцоог хийх аргачлалын дагуу тусад нь тооцно.</w:t>
            </w:r>
          </w:p>
        </w:tc>
        <w:tc>
          <w:tcPr>
            <w:tcW w:w="3691" w:type="dxa"/>
            <w:vAlign w:val="center"/>
          </w:tcPr>
          <w:p w14:paraId="64A76640" w14:textId="4C36F112" w:rsidR="00980AA6" w:rsidRPr="00801C20" w:rsidRDefault="00980AA6" w:rsidP="0074503F">
            <w:pPr>
              <w:jc w:val="both"/>
              <w:rPr>
                <w:rFonts w:ascii="Arial" w:hAnsi="Arial" w:cs="Arial"/>
                <w:sz w:val="24"/>
                <w:szCs w:val="24"/>
                <w:lang w:val="mn-MN"/>
              </w:rPr>
            </w:pPr>
            <w:r w:rsidRPr="00801C20">
              <w:rPr>
                <w:rFonts w:ascii="Arial" w:hAnsi="Arial" w:cs="Arial"/>
                <w:sz w:val="24"/>
                <w:szCs w:val="24"/>
                <w:lang w:val="mn-MN"/>
              </w:rPr>
              <w:t>Тооцоолон гаргах</w:t>
            </w:r>
          </w:p>
        </w:tc>
      </w:tr>
      <w:tr w:rsidR="00980AA6" w:rsidRPr="00801C20" w14:paraId="2846C3B7" w14:textId="77777777" w:rsidTr="00C60103">
        <w:tc>
          <w:tcPr>
            <w:tcW w:w="574" w:type="dxa"/>
            <w:vAlign w:val="center"/>
          </w:tcPr>
          <w:p w14:paraId="0132D8F7" w14:textId="1DA7F450" w:rsidR="00980AA6" w:rsidRPr="00801C20" w:rsidRDefault="00980AA6" w:rsidP="00980AA6">
            <w:pPr>
              <w:jc w:val="center"/>
              <w:rPr>
                <w:rFonts w:ascii="Arial" w:hAnsi="Arial" w:cs="Arial"/>
                <w:sz w:val="24"/>
                <w:szCs w:val="24"/>
                <w:lang w:val="mn-MN"/>
              </w:rPr>
            </w:pPr>
            <w:r w:rsidRPr="00801C20">
              <w:rPr>
                <w:rFonts w:ascii="Arial" w:hAnsi="Arial" w:cs="Arial"/>
                <w:sz w:val="24"/>
                <w:szCs w:val="24"/>
                <w:lang w:val="mn-MN"/>
              </w:rPr>
              <w:t>5.</w:t>
            </w:r>
          </w:p>
        </w:tc>
        <w:tc>
          <w:tcPr>
            <w:tcW w:w="2047" w:type="dxa"/>
            <w:vAlign w:val="center"/>
          </w:tcPr>
          <w:p w14:paraId="16BA380D" w14:textId="1679AA7A" w:rsidR="00980AA6" w:rsidRPr="00801C20" w:rsidRDefault="00980AA6" w:rsidP="0074503F">
            <w:pPr>
              <w:rPr>
                <w:rFonts w:ascii="Arial" w:hAnsi="Arial" w:cs="Arial"/>
                <w:sz w:val="24"/>
                <w:szCs w:val="24"/>
                <w:lang w:val="mn-MN"/>
              </w:rPr>
            </w:pPr>
            <w:r w:rsidRPr="00801C20">
              <w:rPr>
                <w:rFonts w:ascii="Arial" w:hAnsi="Arial" w:cs="Arial"/>
                <w:sz w:val="24"/>
                <w:szCs w:val="24"/>
                <w:lang w:val="mn-MN"/>
              </w:rPr>
              <w:t>Харилцан уялдаа</w:t>
            </w:r>
          </w:p>
        </w:tc>
        <w:tc>
          <w:tcPr>
            <w:tcW w:w="3322" w:type="dxa"/>
            <w:vAlign w:val="center"/>
          </w:tcPr>
          <w:p w14:paraId="010506AC" w14:textId="7CBA06B0" w:rsidR="00980AA6" w:rsidRPr="00801C20" w:rsidRDefault="00980AA6" w:rsidP="0074503F">
            <w:pPr>
              <w:jc w:val="both"/>
              <w:rPr>
                <w:rFonts w:ascii="Arial" w:hAnsi="Arial" w:cs="Arial"/>
                <w:sz w:val="24"/>
                <w:szCs w:val="24"/>
                <w:lang w:val="mn-MN"/>
              </w:rPr>
            </w:pPr>
            <w:r w:rsidRPr="00801C20">
              <w:rPr>
                <w:rFonts w:ascii="Arial" w:hAnsi="Arial" w:cs="Arial"/>
                <w:sz w:val="24"/>
                <w:szCs w:val="24"/>
                <w:lang w:val="mn-MN"/>
              </w:rPr>
              <w:t>Хуулийн төслийн зохицуулалтыг бүхэлд нь</w:t>
            </w:r>
          </w:p>
        </w:tc>
        <w:tc>
          <w:tcPr>
            <w:tcW w:w="3691" w:type="dxa"/>
            <w:vAlign w:val="center"/>
          </w:tcPr>
          <w:p w14:paraId="38DD9916" w14:textId="0F06A739" w:rsidR="00980AA6" w:rsidRPr="00801C20" w:rsidRDefault="00980AA6" w:rsidP="0074503F">
            <w:pPr>
              <w:jc w:val="both"/>
              <w:rPr>
                <w:rFonts w:ascii="Arial" w:hAnsi="Arial" w:cs="Arial"/>
                <w:sz w:val="24"/>
                <w:szCs w:val="24"/>
                <w:lang w:val="mn-MN"/>
              </w:rPr>
            </w:pPr>
            <w:r w:rsidRPr="00801C20">
              <w:rPr>
                <w:rFonts w:ascii="Arial" w:hAnsi="Arial" w:cs="Arial"/>
                <w:sz w:val="24"/>
                <w:szCs w:val="24"/>
                <w:lang w:val="mn-MN"/>
              </w:rPr>
              <w:t>Хуулийн төслийн уялдаа холбоог Хууль тогтоомжийн тухай хууль болон аргачлалд заасан асуулгуудаар шалгах</w:t>
            </w:r>
          </w:p>
        </w:tc>
      </w:tr>
    </w:tbl>
    <w:p w14:paraId="581CE6B2" w14:textId="092EBBA8" w:rsidR="00CD769F" w:rsidRPr="00801C20" w:rsidRDefault="00980AA6" w:rsidP="00980AA6">
      <w:pPr>
        <w:spacing w:before="240"/>
        <w:ind w:firstLine="720"/>
        <w:jc w:val="both"/>
        <w:rPr>
          <w:rFonts w:ascii="Arial" w:hAnsi="Arial" w:cs="Arial"/>
          <w:sz w:val="24"/>
          <w:szCs w:val="24"/>
          <w:lang w:val="mn-MN"/>
        </w:rPr>
      </w:pPr>
      <w:r w:rsidRPr="00801C20">
        <w:rPr>
          <w:rFonts w:ascii="Arial" w:hAnsi="Arial" w:cs="Arial"/>
          <w:sz w:val="24"/>
          <w:szCs w:val="24"/>
          <w:lang w:val="mn-MN"/>
        </w:rPr>
        <w:t xml:space="preserve">Дээрх урьдчилан сонгосон шалгуур үзүүлэлтэд тохирсон шалгах хэрэгслийн дагуу хуулийн төслийн үр нөлөөг </w:t>
      </w:r>
      <w:r w:rsidR="0074503F" w:rsidRPr="00801C20">
        <w:rPr>
          <w:rFonts w:ascii="Arial" w:hAnsi="Arial" w:cs="Arial"/>
          <w:sz w:val="24"/>
          <w:szCs w:val="24"/>
          <w:lang w:val="mn-MN"/>
        </w:rPr>
        <w:t>дараах</w:t>
      </w:r>
      <w:r w:rsidRPr="00801C20">
        <w:rPr>
          <w:rFonts w:ascii="Arial" w:hAnsi="Arial" w:cs="Arial"/>
          <w:sz w:val="24"/>
          <w:szCs w:val="24"/>
          <w:lang w:val="mn-MN"/>
        </w:rPr>
        <w:t xml:space="preserve"> байдлаар үнэллээ.</w:t>
      </w:r>
    </w:p>
    <w:p w14:paraId="3BE61C18" w14:textId="2BA21EB0" w:rsidR="00980AA6" w:rsidRPr="00801C20" w:rsidRDefault="00980AA6" w:rsidP="00E90AAC">
      <w:pPr>
        <w:pStyle w:val="Heading3"/>
      </w:pPr>
      <w:bookmarkStart w:id="9" w:name="_Toc232425086"/>
      <w:r w:rsidRPr="00801C20">
        <w:t>3.1. “Зорилгод хүрэх байдал” шалгуур үзүүлэлтийн хүрээнд хийсэн үнэлгээ</w:t>
      </w:r>
      <w:bookmarkEnd w:id="9"/>
      <w:r w:rsidRPr="00801C20">
        <w:t xml:space="preserve"> </w:t>
      </w:r>
    </w:p>
    <w:p w14:paraId="2CE18255" w14:textId="77777777" w:rsidR="00980AA6" w:rsidRPr="00801C20" w:rsidRDefault="00980AA6" w:rsidP="00980AA6">
      <w:pPr>
        <w:spacing w:before="240"/>
        <w:ind w:firstLine="720"/>
        <w:jc w:val="both"/>
        <w:rPr>
          <w:rFonts w:ascii="Arial" w:hAnsi="Arial" w:cs="Arial"/>
          <w:sz w:val="24"/>
          <w:szCs w:val="24"/>
          <w:lang w:val="mn-MN"/>
        </w:rPr>
      </w:pPr>
      <w:r w:rsidRPr="00801C20">
        <w:rPr>
          <w:rFonts w:ascii="Arial" w:hAnsi="Arial" w:cs="Arial"/>
          <w:sz w:val="24"/>
          <w:szCs w:val="24"/>
          <w:lang w:val="mn-MN"/>
        </w:rPr>
        <w:t>Энэ хуулийн төслийн үзэл баримтлалд тусгасан хэрэгцээ шаардлагыг хуулийн төсөлд томьёолсон зорилго, зорилт болон зохицуулалттай харьцуулан үзлээ.</w:t>
      </w:r>
    </w:p>
    <w:p w14:paraId="6D7D241B" w14:textId="68F5F460" w:rsidR="00296F7A" w:rsidRPr="00801C20" w:rsidRDefault="00980AA6" w:rsidP="00980AA6">
      <w:pPr>
        <w:spacing w:before="240"/>
        <w:ind w:firstLine="720"/>
        <w:jc w:val="both"/>
        <w:rPr>
          <w:rFonts w:ascii="Arial" w:hAnsi="Arial" w:cs="Arial"/>
          <w:sz w:val="24"/>
          <w:szCs w:val="24"/>
          <w:lang w:val="mn-MN"/>
        </w:rPr>
      </w:pPr>
      <w:r w:rsidRPr="00801C20">
        <w:rPr>
          <w:rFonts w:ascii="Arial" w:hAnsi="Arial" w:cs="Arial"/>
          <w:sz w:val="24"/>
          <w:szCs w:val="24"/>
          <w:lang w:val="mn-MN"/>
        </w:rPr>
        <w:t xml:space="preserve"> Хуулийн төслийн үзэл баримтлалаас </w:t>
      </w:r>
      <w:r w:rsidR="00296F7A" w:rsidRPr="00801C20">
        <w:rPr>
          <w:rFonts w:ascii="Arial" w:hAnsi="Arial" w:cs="Arial"/>
          <w:sz w:val="24"/>
          <w:szCs w:val="24"/>
          <w:lang w:val="mn-MN"/>
        </w:rPr>
        <w:t>хүн ам зүйн өөрчлөлтийн улмаас нийт хүн амын дунд ахмад настнуудын эзлэх хувь хурдацтай өсөж байгаатай уялдуулан ахмад настны хөдөлмөр эрхлэлтийг дэмжих бодлогыг</w:t>
      </w:r>
      <w:r w:rsidR="00927DB7" w:rsidRPr="00801C20">
        <w:rPr>
          <w:rFonts w:ascii="Arial" w:hAnsi="Arial" w:cs="Arial"/>
          <w:sz w:val="24"/>
          <w:szCs w:val="24"/>
          <w:lang w:val="mn-MN"/>
        </w:rPr>
        <w:t xml:space="preserve"> дэмжих, хууль хоорондын зөрчлийг бууруулах, нэгдсэн ойлголтод хүргэх, улмаар ахмад настны өрхийн орлогыг нэмэгдүүлэхэд </w:t>
      </w:r>
      <w:r w:rsidRPr="00801C20">
        <w:rPr>
          <w:rFonts w:ascii="Arial" w:hAnsi="Arial" w:cs="Arial"/>
          <w:sz w:val="24"/>
          <w:szCs w:val="24"/>
          <w:lang w:val="mn-MN"/>
        </w:rPr>
        <w:t xml:space="preserve">хуулийн төслийн зорилго оршиж байна. </w:t>
      </w:r>
    </w:p>
    <w:p w14:paraId="741839F4" w14:textId="77777777" w:rsidR="00720C0B" w:rsidRPr="00801C20" w:rsidRDefault="00720C0B" w:rsidP="00720C0B">
      <w:pPr>
        <w:spacing w:after="0" w:line="240" w:lineRule="auto"/>
        <w:ind w:firstLine="567"/>
        <w:jc w:val="both"/>
        <w:rPr>
          <w:rFonts w:ascii="Arial" w:hAnsi="Arial" w:cs="Arial"/>
          <w:b/>
          <w:sz w:val="24"/>
          <w:szCs w:val="24"/>
          <w:lang w:val="mn-MN"/>
        </w:rPr>
      </w:pPr>
      <w:r w:rsidRPr="00801C20">
        <w:rPr>
          <w:rFonts w:ascii="Arial" w:hAnsi="Arial" w:cs="Arial"/>
          <w:b/>
          <w:sz w:val="24"/>
          <w:szCs w:val="24"/>
          <w:lang w:val="mn-MN"/>
        </w:rPr>
        <w:t>Шалгуур үзүүлэлтэд тохирох шалгах хэрэгслийн дагуу төслийн үр нөлөөг үнэлсэн байдал</w:t>
      </w:r>
    </w:p>
    <w:p w14:paraId="6074325C" w14:textId="77777777" w:rsidR="00720C0B" w:rsidRPr="00801C20" w:rsidRDefault="00720C0B" w:rsidP="00720C0B">
      <w:pPr>
        <w:spacing w:after="0" w:line="240" w:lineRule="auto"/>
        <w:ind w:firstLine="709"/>
        <w:jc w:val="both"/>
        <w:rPr>
          <w:rFonts w:ascii="Arial" w:hAnsi="Arial" w:cs="Arial"/>
          <w:sz w:val="24"/>
          <w:szCs w:val="24"/>
          <w:lang w:val="mn-MN"/>
        </w:rPr>
      </w:pPr>
    </w:p>
    <w:tbl>
      <w:tblPr>
        <w:tblW w:w="9351" w:type="dxa"/>
        <w:tblLook w:val="04A0" w:firstRow="1" w:lastRow="0" w:firstColumn="1" w:lastColumn="0" w:noHBand="0" w:noVBand="1"/>
      </w:tblPr>
      <w:tblGrid>
        <w:gridCol w:w="474"/>
        <w:gridCol w:w="2215"/>
        <w:gridCol w:w="1984"/>
        <w:gridCol w:w="4678"/>
      </w:tblGrid>
      <w:tr w:rsidR="00720C0B" w:rsidRPr="00801C20" w14:paraId="58A1B07E" w14:textId="77777777" w:rsidTr="00CC7645">
        <w:tc>
          <w:tcPr>
            <w:tcW w:w="474" w:type="dxa"/>
            <w:tcBorders>
              <w:top w:val="single" w:sz="4" w:space="0" w:color="000000"/>
              <w:left w:val="single" w:sz="4" w:space="0" w:color="000000"/>
              <w:bottom w:val="single" w:sz="4" w:space="0" w:color="000000"/>
              <w:right w:val="single" w:sz="4" w:space="0" w:color="000000"/>
            </w:tcBorders>
            <w:vAlign w:val="center"/>
            <w:hideMark/>
          </w:tcPr>
          <w:p w14:paraId="64BCEE61"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w:t>
            </w:r>
          </w:p>
        </w:tc>
        <w:tc>
          <w:tcPr>
            <w:tcW w:w="2215" w:type="dxa"/>
            <w:tcBorders>
              <w:top w:val="single" w:sz="4" w:space="0" w:color="000000"/>
              <w:left w:val="single" w:sz="4" w:space="0" w:color="000000"/>
              <w:bottom w:val="single" w:sz="4" w:space="0" w:color="000000"/>
              <w:right w:val="single" w:sz="4" w:space="0" w:color="000000"/>
            </w:tcBorders>
            <w:vAlign w:val="center"/>
            <w:hideMark/>
          </w:tcPr>
          <w:p w14:paraId="3F11DBDA"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Шалгуур үзүүлэлт</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B2C0127"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Үр нөлөөг үнэлэх хэсэг</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2350F88"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Шалгах хэрэгсэл</w:t>
            </w:r>
          </w:p>
        </w:tc>
      </w:tr>
      <w:tr w:rsidR="00720C0B" w:rsidRPr="00801C20" w14:paraId="10D42044" w14:textId="77777777" w:rsidTr="00CC7645">
        <w:tc>
          <w:tcPr>
            <w:tcW w:w="474" w:type="dxa"/>
            <w:tcBorders>
              <w:top w:val="single" w:sz="4" w:space="0" w:color="000000"/>
              <w:left w:val="single" w:sz="4" w:space="0" w:color="000000"/>
              <w:bottom w:val="single" w:sz="4" w:space="0" w:color="000000"/>
              <w:right w:val="single" w:sz="4" w:space="0" w:color="000000"/>
            </w:tcBorders>
            <w:vAlign w:val="center"/>
            <w:hideMark/>
          </w:tcPr>
          <w:p w14:paraId="4DFCB4AE"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1</w:t>
            </w:r>
          </w:p>
        </w:tc>
        <w:tc>
          <w:tcPr>
            <w:tcW w:w="2215" w:type="dxa"/>
            <w:tcBorders>
              <w:top w:val="single" w:sz="4" w:space="0" w:color="000000"/>
              <w:left w:val="single" w:sz="4" w:space="0" w:color="000000"/>
              <w:bottom w:val="single" w:sz="4" w:space="0" w:color="000000"/>
              <w:right w:val="single" w:sz="4" w:space="0" w:color="000000"/>
            </w:tcBorders>
            <w:vAlign w:val="center"/>
            <w:hideMark/>
          </w:tcPr>
          <w:p w14:paraId="72AC480E"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Зорилгод хүрэх байдал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65540EA"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Хуулийн төсөл бүхэлдээ</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FA8265A" w14:textId="77777777" w:rsidR="00720C0B" w:rsidRPr="00801C20" w:rsidRDefault="00720C0B" w:rsidP="00CC7645">
            <w:pPr>
              <w:spacing w:line="240" w:lineRule="auto"/>
              <w:jc w:val="both"/>
              <w:rPr>
                <w:rFonts w:ascii="Arial" w:hAnsi="Arial" w:cs="Arial"/>
                <w:sz w:val="24"/>
                <w:szCs w:val="24"/>
                <w:lang w:val="mn-MN"/>
              </w:rPr>
            </w:pPr>
            <w:r w:rsidRPr="00801C20">
              <w:rPr>
                <w:rFonts w:ascii="Arial" w:hAnsi="Arial" w:cs="Arial"/>
                <w:sz w:val="24"/>
                <w:szCs w:val="24"/>
                <w:lang w:val="mn-MN"/>
              </w:rPr>
              <w:t>Хуулийн төслийн үзэл баримтлалд дэвшүүлсэн зорилгыг хангах эсэхийг судлах.</w:t>
            </w:r>
          </w:p>
        </w:tc>
      </w:tr>
      <w:tr w:rsidR="00720C0B" w:rsidRPr="00801C20" w14:paraId="3BEF7E2C" w14:textId="77777777" w:rsidTr="00CC7645">
        <w:tc>
          <w:tcPr>
            <w:tcW w:w="474" w:type="dxa"/>
            <w:tcBorders>
              <w:top w:val="single" w:sz="4" w:space="0" w:color="000000"/>
              <w:left w:val="single" w:sz="4" w:space="0" w:color="000000"/>
              <w:bottom w:val="single" w:sz="4" w:space="0" w:color="000000"/>
              <w:right w:val="single" w:sz="4" w:space="0" w:color="000000"/>
            </w:tcBorders>
            <w:vAlign w:val="center"/>
            <w:hideMark/>
          </w:tcPr>
          <w:p w14:paraId="34E694D0"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lastRenderedPageBreak/>
              <w:t>2</w:t>
            </w:r>
          </w:p>
        </w:tc>
        <w:tc>
          <w:tcPr>
            <w:tcW w:w="2215" w:type="dxa"/>
            <w:tcBorders>
              <w:top w:val="single" w:sz="4" w:space="0" w:color="000000"/>
              <w:left w:val="single" w:sz="4" w:space="0" w:color="000000"/>
              <w:bottom w:val="single" w:sz="4" w:space="0" w:color="000000"/>
              <w:right w:val="single" w:sz="4" w:space="0" w:color="000000"/>
            </w:tcBorders>
            <w:vAlign w:val="center"/>
            <w:hideMark/>
          </w:tcPr>
          <w:p w14:paraId="0CE7CDAD"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Практикт хэрэгжих боломж</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3CA1EB8"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Хуулийн төслийн 1, 2 дугаар зүйл</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C094D83" w14:textId="77777777" w:rsidR="00720C0B" w:rsidRPr="00801C20" w:rsidRDefault="00720C0B" w:rsidP="00CC7645">
            <w:pPr>
              <w:spacing w:line="240" w:lineRule="auto"/>
              <w:jc w:val="both"/>
              <w:rPr>
                <w:rFonts w:ascii="Arial" w:hAnsi="Arial" w:cs="Arial"/>
                <w:sz w:val="24"/>
                <w:szCs w:val="24"/>
                <w:lang w:val="mn-MN"/>
              </w:rPr>
            </w:pPr>
            <w:r w:rsidRPr="00801C20">
              <w:rPr>
                <w:rFonts w:ascii="Arial" w:hAnsi="Arial" w:cs="Arial"/>
                <w:sz w:val="24"/>
                <w:szCs w:val="24"/>
                <w:lang w:val="mn-MN"/>
              </w:rPr>
              <w:t>Хуулийн төслийн холбогдох зохицуулалт нь бодит байдал дээр хэрэгжих боломжтой эсэхийг судлах.</w:t>
            </w:r>
          </w:p>
        </w:tc>
      </w:tr>
      <w:tr w:rsidR="00720C0B" w:rsidRPr="00801C20" w14:paraId="0EDE580D" w14:textId="77777777" w:rsidTr="00CC7645">
        <w:tc>
          <w:tcPr>
            <w:tcW w:w="474" w:type="dxa"/>
            <w:tcBorders>
              <w:top w:val="single" w:sz="4" w:space="0" w:color="000000"/>
              <w:left w:val="single" w:sz="4" w:space="0" w:color="000000"/>
              <w:bottom w:val="single" w:sz="4" w:space="0" w:color="000000"/>
              <w:right w:val="single" w:sz="4" w:space="0" w:color="000000"/>
            </w:tcBorders>
            <w:vAlign w:val="center"/>
            <w:hideMark/>
          </w:tcPr>
          <w:p w14:paraId="6DC820E5"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3</w:t>
            </w:r>
          </w:p>
        </w:tc>
        <w:tc>
          <w:tcPr>
            <w:tcW w:w="2215" w:type="dxa"/>
            <w:tcBorders>
              <w:top w:val="single" w:sz="4" w:space="0" w:color="000000"/>
              <w:left w:val="single" w:sz="4" w:space="0" w:color="000000"/>
              <w:bottom w:val="single" w:sz="4" w:space="0" w:color="000000"/>
              <w:right w:val="single" w:sz="4" w:space="0" w:color="000000"/>
            </w:tcBorders>
            <w:vAlign w:val="center"/>
            <w:hideMark/>
          </w:tcPr>
          <w:p w14:paraId="31A2D2E6"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Ойлгомжтой байдал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819600"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Хуулийн төсөл бүхэлдээ</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C644CAC" w14:textId="77777777" w:rsidR="00720C0B" w:rsidRPr="00801C20" w:rsidRDefault="00720C0B" w:rsidP="00CC7645">
            <w:pPr>
              <w:spacing w:line="240" w:lineRule="auto"/>
              <w:jc w:val="both"/>
              <w:rPr>
                <w:rFonts w:ascii="Arial" w:hAnsi="Arial" w:cs="Arial"/>
                <w:sz w:val="24"/>
                <w:szCs w:val="24"/>
                <w:lang w:val="mn-MN"/>
              </w:rPr>
            </w:pPr>
            <w:r w:rsidRPr="00801C20">
              <w:rPr>
                <w:rFonts w:ascii="Arial" w:hAnsi="Arial" w:cs="Arial"/>
                <w:sz w:val="24"/>
                <w:szCs w:val="24"/>
                <w:lang w:val="mn-MN"/>
              </w:rPr>
              <w:t>Хууль тогтоомжийн тухай хуулийн 29, 30 дугаар зүйл, холбогдох аргачлалд заасан шаардлагыг хангасан эсэх.</w:t>
            </w:r>
          </w:p>
        </w:tc>
      </w:tr>
      <w:tr w:rsidR="00720C0B" w:rsidRPr="00801C20" w14:paraId="100FED87" w14:textId="77777777" w:rsidTr="00CC7645">
        <w:tc>
          <w:tcPr>
            <w:tcW w:w="474" w:type="dxa"/>
            <w:tcBorders>
              <w:top w:val="single" w:sz="4" w:space="0" w:color="000000"/>
              <w:left w:val="single" w:sz="4" w:space="0" w:color="000000"/>
              <w:bottom w:val="single" w:sz="4" w:space="0" w:color="000000"/>
              <w:right w:val="single" w:sz="4" w:space="0" w:color="000000"/>
            </w:tcBorders>
            <w:vAlign w:val="center"/>
            <w:hideMark/>
          </w:tcPr>
          <w:p w14:paraId="02E49DFA"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4</w:t>
            </w:r>
          </w:p>
        </w:tc>
        <w:tc>
          <w:tcPr>
            <w:tcW w:w="2215" w:type="dxa"/>
            <w:tcBorders>
              <w:top w:val="single" w:sz="4" w:space="0" w:color="000000"/>
              <w:left w:val="single" w:sz="4" w:space="0" w:color="000000"/>
              <w:bottom w:val="single" w:sz="4" w:space="0" w:color="000000"/>
              <w:right w:val="single" w:sz="4" w:space="0" w:color="000000"/>
            </w:tcBorders>
            <w:vAlign w:val="center"/>
            <w:hideMark/>
          </w:tcPr>
          <w:p w14:paraId="178D3C97"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 xml:space="preserve">Харилцан уялдаа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05A2C40" w14:textId="77777777" w:rsidR="00720C0B" w:rsidRPr="00801C20" w:rsidRDefault="00720C0B" w:rsidP="00CC7645">
            <w:pPr>
              <w:spacing w:line="240" w:lineRule="auto"/>
              <w:jc w:val="center"/>
              <w:rPr>
                <w:rFonts w:ascii="Arial" w:hAnsi="Arial" w:cs="Arial"/>
                <w:sz w:val="24"/>
                <w:szCs w:val="24"/>
                <w:lang w:val="mn-MN"/>
              </w:rPr>
            </w:pPr>
            <w:r w:rsidRPr="00801C20">
              <w:rPr>
                <w:rFonts w:ascii="Arial" w:hAnsi="Arial" w:cs="Arial"/>
                <w:sz w:val="24"/>
                <w:szCs w:val="24"/>
                <w:lang w:val="mn-MN"/>
              </w:rPr>
              <w:t>Хуулийн төсөл бүхэлдээ</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E6050FE" w14:textId="77777777" w:rsidR="00720C0B" w:rsidRPr="00801C20" w:rsidRDefault="00720C0B" w:rsidP="00CC7645">
            <w:pPr>
              <w:spacing w:line="240" w:lineRule="auto"/>
              <w:jc w:val="both"/>
              <w:rPr>
                <w:rFonts w:ascii="Arial" w:hAnsi="Arial" w:cs="Arial"/>
                <w:sz w:val="24"/>
                <w:szCs w:val="24"/>
                <w:lang w:val="mn-MN"/>
              </w:rPr>
            </w:pPr>
            <w:r w:rsidRPr="00801C20">
              <w:rPr>
                <w:rFonts w:ascii="Arial" w:hAnsi="Arial" w:cs="Arial"/>
                <w:sz w:val="24"/>
                <w:szCs w:val="24"/>
                <w:lang w:val="mn-MN"/>
              </w:rPr>
              <w:t>Хуулийн төсөлд тавигдах нийтлэг шаардлагыг хангасан эсэх.</w:t>
            </w:r>
          </w:p>
        </w:tc>
      </w:tr>
    </w:tbl>
    <w:p w14:paraId="1E8BEC3C" w14:textId="76690FF3" w:rsidR="00980AA6" w:rsidRPr="00801C20" w:rsidRDefault="00980AA6" w:rsidP="00980AA6">
      <w:pPr>
        <w:spacing w:before="240"/>
        <w:ind w:firstLine="720"/>
        <w:jc w:val="both"/>
        <w:rPr>
          <w:rFonts w:ascii="Arial" w:hAnsi="Arial" w:cs="Arial"/>
          <w:sz w:val="24"/>
          <w:szCs w:val="24"/>
          <w:lang w:val="mn-MN"/>
        </w:rPr>
      </w:pPr>
      <w:r w:rsidRPr="00801C20">
        <w:rPr>
          <w:rFonts w:ascii="Arial" w:hAnsi="Arial" w:cs="Arial"/>
          <w:sz w:val="24"/>
          <w:szCs w:val="24"/>
          <w:lang w:val="mn-MN"/>
        </w:rPr>
        <w:t>Хуулийн төслийн зохицуулалтууд нь хуулийн төслийн зорилгыг хангахад чиглэсэн эсэх, тэдгээр нь зорилгыг хангах боломжтой байдлаар томьёологдсон эсэхийг үнэлэхээр хуулийн төслийн зорилгыг сонгож дүн шинжилгээ хийлээ.</w:t>
      </w:r>
    </w:p>
    <w:tbl>
      <w:tblPr>
        <w:tblStyle w:val="TableGrid"/>
        <w:tblW w:w="9639" w:type="dxa"/>
        <w:tblInd w:w="-5" w:type="dxa"/>
        <w:tblLook w:val="04A0" w:firstRow="1" w:lastRow="0" w:firstColumn="1" w:lastColumn="0" w:noHBand="0" w:noVBand="1"/>
      </w:tblPr>
      <w:tblGrid>
        <w:gridCol w:w="9639"/>
      </w:tblGrid>
      <w:tr w:rsidR="00F344C3" w:rsidRPr="00801C20" w14:paraId="0D9D513F" w14:textId="77777777" w:rsidTr="00C60103">
        <w:tc>
          <w:tcPr>
            <w:tcW w:w="9639" w:type="dxa"/>
          </w:tcPr>
          <w:p w14:paraId="4123987A" w14:textId="18B6A0E2" w:rsidR="00F344C3" w:rsidRPr="00801C20" w:rsidRDefault="00927DB7" w:rsidP="00F915B6">
            <w:pPr>
              <w:spacing w:after="240" w:line="276" w:lineRule="auto"/>
              <w:jc w:val="both"/>
              <w:outlineLvl w:val="1"/>
              <w:rPr>
                <w:rFonts w:ascii="Arial" w:eastAsia="Times New Roman" w:hAnsi="Arial" w:cs="Arial"/>
                <w:color w:val="000000"/>
                <w:kern w:val="0"/>
                <w:lang w:val="mn-MN"/>
                <w14:ligatures w14:val="none"/>
              </w:rPr>
            </w:pPr>
            <w:bookmarkStart w:id="10" w:name="_Toc232425087"/>
            <w:r w:rsidRPr="00801C20">
              <w:rPr>
                <w:rFonts w:ascii="Arial" w:eastAsia="Times New Roman" w:hAnsi="Arial" w:cs="Arial"/>
                <w:b/>
                <w:bCs/>
                <w:color w:val="000000"/>
                <w:kern w:val="0"/>
                <w:lang w:val="mn-MN"/>
                <w14:ligatures w14:val="none"/>
              </w:rPr>
              <w:t xml:space="preserve">1 дүгээр зүйл. </w:t>
            </w:r>
            <w:r w:rsidRPr="00801C20">
              <w:rPr>
                <w:rFonts w:ascii="Arial" w:eastAsia="Times New Roman" w:hAnsi="Arial" w:cs="Arial"/>
                <w:color w:val="000000"/>
                <w:kern w:val="0"/>
                <w:lang w:val="mn-MN"/>
                <w14:ligatures w14:val="none"/>
              </w:rPr>
              <w:t>Нийгмийн даатгалын ерөнхий хуулийн 7 дугаар зүйлийн 7.6 дахь хэсгийн “5.1.1” гэснийг “5.1” гэж өөрчилсүгэй.</w:t>
            </w:r>
            <w:bookmarkEnd w:id="10"/>
          </w:p>
        </w:tc>
      </w:tr>
    </w:tbl>
    <w:p w14:paraId="3B837C04" w14:textId="1BD3730D" w:rsidR="00935ED1" w:rsidRPr="00801C20" w:rsidRDefault="00935ED1" w:rsidP="00935ED1">
      <w:pPr>
        <w:spacing w:before="240" w:after="200" w:line="276" w:lineRule="auto"/>
        <w:ind w:firstLine="720"/>
        <w:jc w:val="both"/>
        <w:rPr>
          <w:rFonts w:ascii="Arial" w:hAnsi="Arial" w:cs="Arial"/>
          <w:sz w:val="24"/>
          <w:szCs w:val="24"/>
          <w:lang w:val="mn-MN"/>
        </w:rPr>
      </w:pPr>
      <w:r w:rsidRPr="00801C20">
        <w:rPr>
          <w:rFonts w:ascii="Arial" w:hAnsi="Arial" w:cs="Arial"/>
          <w:sz w:val="24"/>
          <w:szCs w:val="24"/>
          <w:lang w:val="mn-MN"/>
        </w:rPr>
        <w:t xml:space="preserve">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настан бүх нийтийн үйл хэрэгт идэвхтэй оролцох оролцоог дэмжин ахмад настны хөдөлмөр эрхлэлтийг дэмжих </w:t>
      </w:r>
      <w:r w:rsidR="00656BD5" w:rsidRPr="00801C20">
        <w:rPr>
          <w:rFonts w:ascii="Arial" w:hAnsi="Arial" w:cs="Arial"/>
          <w:sz w:val="24"/>
          <w:szCs w:val="24"/>
          <w:lang w:val="mn-MN"/>
        </w:rPr>
        <w:t>шаардлага байна</w:t>
      </w:r>
      <w:r w:rsidRPr="00801C20">
        <w:rPr>
          <w:rFonts w:ascii="Arial" w:hAnsi="Arial" w:cs="Arial"/>
          <w:sz w:val="24"/>
          <w:szCs w:val="24"/>
          <w:lang w:val="mn-MN"/>
        </w:rPr>
        <w:t xml:space="preserve">. </w:t>
      </w:r>
    </w:p>
    <w:p w14:paraId="44122038" w14:textId="4F7228EF" w:rsidR="00AA20ED" w:rsidRPr="00801C20" w:rsidRDefault="00656BD5" w:rsidP="00F915B6">
      <w:pPr>
        <w:ind w:firstLine="720"/>
        <w:jc w:val="both"/>
        <w:rPr>
          <w:rFonts w:ascii="Arial" w:hAnsi="Arial" w:cs="Arial"/>
          <w:sz w:val="24"/>
          <w:szCs w:val="24"/>
          <w:lang w:val="mn-MN"/>
        </w:rPr>
      </w:pPr>
      <w:r w:rsidRPr="00801C20">
        <w:rPr>
          <w:rFonts w:ascii="Arial" w:hAnsi="Arial" w:cs="Arial"/>
          <w:sz w:val="24"/>
          <w:szCs w:val="24"/>
          <w:lang w:val="mn-MN"/>
        </w:rPr>
        <w:t>Мөн а</w:t>
      </w:r>
      <w:r w:rsidR="00935ED1" w:rsidRPr="00801C20">
        <w:rPr>
          <w:rFonts w:ascii="Arial" w:hAnsi="Arial" w:cs="Arial"/>
          <w:sz w:val="24"/>
          <w:szCs w:val="24"/>
          <w:lang w:val="mn-MN"/>
        </w:rPr>
        <w:t>хмад настны хөдөлмөрлөх эрх зүйн орчныг нарийвчлан тодорхойлоогүйн улмаас насаар ялгаварлан гадуурхагдах, өөрөө хүсээгүй ч эрт тэтгэвэрт гаргах,</w:t>
      </w:r>
      <w:r w:rsidR="00876B82" w:rsidRPr="00801C20">
        <w:rPr>
          <w:rFonts w:ascii="Arial" w:hAnsi="Arial" w:cs="Arial"/>
          <w:sz w:val="24"/>
          <w:szCs w:val="24"/>
          <w:lang w:val="mn-MN"/>
        </w:rPr>
        <w:t xml:space="preserve"> </w:t>
      </w:r>
      <w:r w:rsidR="00935ED1" w:rsidRPr="00801C20">
        <w:rPr>
          <w:rFonts w:ascii="Arial" w:hAnsi="Arial" w:cs="Arial"/>
          <w:sz w:val="24"/>
          <w:szCs w:val="24"/>
          <w:lang w:val="mn-MN"/>
        </w:rPr>
        <w:t>ахмад настны цалин хөлсийг хөдөлмөрийн хөлсний доод хэмжээгээр тооцох зэрэг үйлдлүүд гар</w:t>
      </w:r>
      <w:r w:rsidRPr="00801C20">
        <w:rPr>
          <w:rFonts w:ascii="Arial" w:hAnsi="Arial" w:cs="Arial"/>
          <w:sz w:val="24"/>
          <w:szCs w:val="24"/>
          <w:lang w:val="mn-MN"/>
        </w:rPr>
        <w:t>саар байна</w:t>
      </w:r>
      <w:r w:rsidR="00935ED1" w:rsidRPr="00801C20">
        <w:rPr>
          <w:rFonts w:ascii="Arial" w:hAnsi="Arial" w:cs="Arial"/>
          <w:sz w:val="24"/>
          <w:szCs w:val="24"/>
          <w:lang w:val="mn-MN"/>
        </w:rPr>
        <w:t xml:space="preserve">. </w:t>
      </w:r>
      <w:r w:rsidR="00F915B6" w:rsidRPr="00801C20">
        <w:rPr>
          <w:rFonts w:ascii="Arial" w:hAnsi="Arial" w:cs="Arial"/>
          <w:sz w:val="24"/>
          <w:szCs w:val="24"/>
          <w:lang w:val="mn-MN"/>
        </w:rPr>
        <w:t>А</w:t>
      </w:r>
      <w:r w:rsidR="00935ED1" w:rsidRPr="00801C20">
        <w:rPr>
          <w:rFonts w:ascii="Arial" w:hAnsi="Arial" w:cs="Arial"/>
          <w:sz w:val="24"/>
          <w:szCs w:val="24"/>
          <w:lang w:val="mn-MN"/>
        </w:rPr>
        <w:t xml:space="preserve">хмад настны хөдөлмөр эрхлэлтийг дэмжих зорилгоор </w:t>
      </w:r>
      <w:r w:rsidR="00935ED1" w:rsidRPr="00801C20">
        <w:rPr>
          <w:rFonts w:ascii="Arial" w:hAnsi="Arial" w:cs="Arial"/>
          <w:b/>
          <w:bCs/>
          <w:sz w:val="24"/>
          <w:szCs w:val="24"/>
          <w:lang w:val="mn-MN"/>
        </w:rPr>
        <w:t xml:space="preserve">ахмад настан өөрөө нийгмийн даатгалын шимтгэл төлөх шаардлагагүй гэж үзвэл </w:t>
      </w:r>
      <w:r w:rsidR="00935ED1" w:rsidRPr="00801C20">
        <w:rPr>
          <w:rFonts w:ascii="Arial" w:hAnsi="Arial" w:cs="Arial"/>
          <w:sz w:val="24"/>
          <w:szCs w:val="24"/>
          <w:lang w:val="mn-MN"/>
        </w:rPr>
        <w:t xml:space="preserve">тухайн ахмад настныг авч ажиллуулж байгаа байгууллага тэтгэврийн даатгалын шимтгэл </w:t>
      </w:r>
      <w:r w:rsidR="00935ED1" w:rsidRPr="00801C20">
        <w:rPr>
          <w:rFonts w:ascii="Arial" w:hAnsi="Arial" w:cs="Arial"/>
          <w:b/>
          <w:bCs/>
          <w:sz w:val="24"/>
          <w:szCs w:val="24"/>
          <w:lang w:val="mn-MN"/>
        </w:rPr>
        <w:t>8.5 хувийг төлөхгүй байх</w:t>
      </w:r>
      <w:r w:rsidR="00935ED1" w:rsidRPr="00801C20">
        <w:rPr>
          <w:rFonts w:ascii="Arial" w:hAnsi="Arial" w:cs="Arial"/>
          <w:sz w:val="24"/>
          <w:szCs w:val="24"/>
          <w:lang w:val="mn-MN"/>
        </w:rPr>
        <w:t xml:space="preserve">, 50 ба түүнээс дээш ажиллагсадтай аж ахуйн нэгжийн 4-өөс доошгүй хувьд ахмад настан авч ажиллуулах, мод, хүнсний ногоо тарих зэрэг байгаль орчны болон хүнс үйлдвэрлэл, хөдөө аж ахуйн салбарт ахмад настныг ажиллахыг дэмжиж хөнгөлөлттэй зээл олгох, цалин хөлсийг зах зээлийн ханшаар ажилласан хугацаанд тооцон цагаар, өдрөөр гэх мэт уян хатан хэлбэрээр олгох, ахмадын хөдөлмөр эрхлэлтийг дэмжих хөтөлбөр арга хэмжээг өргөжүүлэх </w:t>
      </w:r>
      <w:r w:rsidR="00F915B6" w:rsidRPr="00801C20">
        <w:rPr>
          <w:rFonts w:ascii="Arial" w:hAnsi="Arial" w:cs="Arial"/>
          <w:sz w:val="24"/>
          <w:szCs w:val="24"/>
          <w:lang w:val="mn-MN"/>
        </w:rPr>
        <w:t xml:space="preserve">хуулийн зохицуулалт байгаа хэдий ч бүрэн хэрэгжихгүй байна. </w:t>
      </w:r>
    </w:p>
    <w:p w14:paraId="3713C017" w14:textId="092228AB" w:rsidR="00F915B6" w:rsidRPr="00801C20" w:rsidRDefault="00F915B6" w:rsidP="00F915B6">
      <w:pPr>
        <w:ind w:firstLine="720"/>
        <w:jc w:val="both"/>
        <w:rPr>
          <w:rFonts w:ascii="Arial" w:hAnsi="Arial" w:cs="Arial"/>
          <w:sz w:val="24"/>
          <w:szCs w:val="24"/>
          <w:lang w:val="mn-MN"/>
        </w:rPr>
      </w:pPr>
      <w:r w:rsidRPr="00801C20">
        <w:rPr>
          <w:rFonts w:ascii="Arial" w:hAnsi="Arial" w:cs="Arial"/>
          <w:sz w:val="24"/>
          <w:szCs w:val="24"/>
          <w:lang w:val="mn-MN"/>
        </w:rPr>
        <w:t xml:space="preserve">Учир нь Нийгмийн даатгалын ерөнхий </w:t>
      </w:r>
      <w:r w:rsidR="00720C0B" w:rsidRPr="00801C20">
        <w:rPr>
          <w:rFonts w:ascii="Arial" w:hAnsi="Arial" w:cs="Arial"/>
          <w:sz w:val="24"/>
          <w:szCs w:val="24"/>
          <w:lang w:val="mn-MN"/>
        </w:rPr>
        <w:t>хуулийн</w:t>
      </w:r>
      <w:r w:rsidRPr="00801C20">
        <w:rPr>
          <w:rFonts w:ascii="Arial" w:hAnsi="Arial" w:cs="Arial"/>
          <w:sz w:val="24"/>
          <w:szCs w:val="24"/>
          <w:lang w:val="mn-MN"/>
        </w:rPr>
        <w:t xml:space="preserve"> 7 дугаар зүйлийн 6 дахь хэсэгт </w:t>
      </w:r>
      <w:r w:rsidR="006E7AED" w:rsidRPr="00801C20">
        <w:rPr>
          <w:rFonts w:ascii="Arial" w:hAnsi="Arial" w:cs="Arial"/>
          <w:sz w:val="24"/>
          <w:szCs w:val="24"/>
          <w:lang w:val="mn-MN"/>
        </w:rPr>
        <w:t xml:space="preserve">“Нийгмийн даатгалын сангаас олгох тэтгэврийн тухай хуулийн 5.1.1-д заасан насанд хүрсэн энэ хуулийн 7.3.4-т заасан тэтгэвэр авагч өөрөө хүсвэл энэ хуулийн 6.1.1-д заасан нийгмийн даатгалын төрөлд даатгуулахгүй байж болно” гэж тусгасан хэдий ч Нийгмийн даатгалын сангаас олгох тэтгэврийн тухай хуулийн 5.1.1-д заасан </w:t>
      </w:r>
      <w:r w:rsidR="00720C0B" w:rsidRPr="00801C20">
        <w:rPr>
          <w:rFonts w:ascii="Arial" w:hAnsi="Arial" w:cs="Arial"/>
          <w:sz w:val="24"/>
          <w:szCs w:val="24"/>
          <w:lang w:val="mn-MN"/>
        </w:rPr>
        <w:t>тэтгэвэр</w:t>
      </w:r>
      <w:r w:rsidR="006E7AED" w:rsidRPr="00801C20">
        <w:rPr>
          <w:rFonts w:ascii="Arial" w:hAnsi="Arial" w:cs="Arial"/>
          <w:sz w:val="24"/>
          <w:szCs w:val="24"/>
          <w:lang w:val="mn-MN"/>
        </w:rPr>
        <w:t xml:space="preserve"> авагч гээд насны хязгаар тавьсан нь практикт зөрчил үүсгээд байна.</w:t>
      </w:r>
    </w:p>
    <w:p w14:paraId="0E2E6F26" w14:textId="23CB11C2" w:rsidR="006E7AED" w:rsidRPr="00801C20" w:rsidRDefault="006E7AED" w:rsidP="00F915B6">
      <w:pPr>
        <w:ind w:firstLine="720"/>
        <w:jc w:val="both"/>
        <w:rPr>
          <w:rFonts w:ascii="Arial" w:hAnsi="Arial" w:cs="Arial"/>
          <w:sz w:val="24"/>
          <w:szCs w:val="24"/>
          <w:lang w:val="mn-MN"/>
        </w:rPr>
      </w:pPr>
      <w:r w:rsidRPr="00801C20">
        <w:rPr>
          <w:rFonts w:ascii="Arial" w:hAnsi="Arial" w:cs="Arial"/>
          <w:sz w:val="24"/>
          <w:szCs w:val="24"/>
          <w:lang w:val="mn-MN"/>
        </w:rPr>
        <w:t xml:space="preserve">Монгол Улсад 2025 оны жилийн эцсийн байдлаар өндөр насны тэтгэвэр тогтоолгосон, ажил хөдөлмөр эрхэлж байгаа 62.2 мянган тэтгэвэр авагчаас 33.1 мянга нь одоогийн Нийгмийн даатгалын ерөнхий хуулийн 7.6 дахь хэсэгт заасны дагуу тэтгэврийн даатгалын шимтгэлээс чөлөөлөгдсөн байна.  Энэ нь нийт ажиллаж буй </w:t>
      </w:r>
      <w:r w:rsidRPr="00801C20">
        <w:rPr>
          <w:rFonts w:ascii="Arial" w:hAnsi="Arial" w:cs="Arial"/>
          <w:sz w:val="24"/>
          <w:szCs w:val="24"/>
          <w:lang w:val="mn-MN"/>
        </w:rPr>
        <w:lastRenderedPageBreak/>
        <w:t>өндөр насны тэтгэвэр авагчдын 53.2 хувийг, харин үлдсэн 29.1 мянган тэтгэвэр авагч нь уг заалтын болзол хангаагүй тул шимтгэл төлсөн хэвээр, ялгавартай нөхцөл байдалд өртсөн иргэд нь 46.8 хувь байна.</w:t>
      </w:r>
    </w:p>
    <w:p w14:paraId="316EC52F" w14:textId="19D889E4" w:rsidR="00F915B6" w:rsidRPr="00801C20" w:rsidRDefault="00B342D2" w:rsidP="00B342D2">
      <w:pPr>
        <w:ind w:firstLine="720"/>
        <w:jc w:val="both"/>
        <w:rPr>
          <w:rFonts w:ascii="Arial" w:eastAsia="Times New Roman" w:hAnsi="Arial" w:cs="Arial"/>
          <w:sz w:val="24"/>
          <w:szCs w:val="24"/>
          <w:lang w:val="mn-MN"/>
        </w:rPr>
      </w:pPr>
      <w:r w:rsidRPr="00801C20">
        <w:rPr>
          <w:rFonts w:ascii="Arial" w:hAnsi="Arial" w:cs="Arial"/>
          <w:sz w:val="24"/>
          <w:szCs w:val="24"/>
          <w:lang w:val="mn-MN"/>
        </w:rPr>
        <w:t xml:space="preserve">Иймд энэхүү хуулийн төслийн 1 дүгээр зүйлд Нийгмийн даатгалын ерөнхий хуулийн 7.6-д заасан “....Нийгмийн даатгалын сангаас олгох тэтгэврийн тухай хуулийн “5.1.1” гэснийг “5.1” гэж </w:t>
      </w:r>
      <w:r w:rsidRPr="00801C20">
        <w:rPr>
          <w:rFonts w:ascii="Apple Color Emoji" w:hAnsi="Apple Color Emoji" w:cs="Apple Color Emoji"/>
          <w:sz w:val="24"/>
          <w:szCs w:val="24"/>
          <w:lang w:val="mn-MN"/>
        </w:rPr>
        <w:t>👉</w:t>
      </w:r>
      <w:r w:rsidRPr="00801C20">
        <w:rPr>
          <w:rFonts w:ascii="Arial" w:hAnsi="Arial" w:cs="Arial"/>
          <w:sz w:val="24"/>
          <w:szCs w:val="24"/>
          <w:lang w:val="mn-MN"/>
        </w:rPr>
        <w:t xml:space="preserve"> хамрах хүрээ өргөжүүлж, ялгавартай байдлыг арилгах зохицуулалт болжээ.</w:t>
      </w:r>
    </w:p>
    <w:tbl>
      <w:tblPr>
        <w:tblStyle w:val="TableGrid"/>
        <w:tblW w:w="9634" w:type="dxa"/>
        <w:tblLook w:val="04A0" w:firstRow="1" w:lastRow="0" w:firstColumn="1" w:lastColumn="0" w:noHBand="0" w:noVBand="1"/>
      </w:tblPr>
      <w:tblGrid>
        <w:gridCol w:w="9634"/>
      </w:tblGrid>
      <w:tr w:rsidR="004F4393" w:rsidRPr="00801C20" w14:paraId="339113C9" w14:textId="77777777" w:rsidTr="00C60103">
        <w:tc>
          <w:tcPr>
            <w:tcW w:w="9634" w:type="dxa"/>
          </w:tcPr>
          <w:p w14:paraId="091F3740" w14:textId="20217630" w:rsidR="00F915B6" w:rsidRPr="00801C20" w:rsidRDefault="00F915B6" w:rsidP="00F915B6">
            <w:pPr>
              <w:spacing w:after="240" w:line="276" w:lineRule="auto"/>
              <w:ind w:firstLine="720"/>
              <w:jc w:val="both"/>
              <w:outlineLvl w:val="1"/>
              <w:rPr>
                <w:rFonts w:ascii="Arial" w:hAnsi="Arial" w:cs="Arial"/>
                <w:lang w:val="mn-MN"/>
              </w:rPr>
            </w:pPr>
            <w:bookmarkStart w:id="11" w:name="_Toc232425088"/>
            <w:r w:rsidRPr="00801C20">
              <w:rPr>
                <w:rFonts w:ascii="Arial" w:eastAsia="Times New Roman" w:hAnsi="Arial" w:cs="Arial"/>
                <w:b/>
                <w:bCs/>
                <w:color w:val="000000"/>
                <w:kern w:val="0"/>
                <w:lang w:val="mn-MN"/>
                <w14:ligatures w14:val="none"/>
              </w:rPr>
              <w:t>2 дугаар зүйл</w:t>
            </w:r>
            <w:r w:rsidRPr="00801C20">
              <w:rPr>
                <w:rFonts w:ascii="Arial" w:eastAsia="Times New Roman" w:hAnsi="Arial" w:cs="Arial"/>
                <w:color w:val="000000"/>
                <w:kern w:val="0"/>
                <w:lang w:val="mn-MN"/>
                <w14:ligatures w14:val="none"/>
              </w:rPr>
              <w:t xml:space="preserve">. Нийгмийн даатгалын ерөнхий хуулийн 7 дугаар зүйлийн 7.6 дахь хэсгийн “насанд хүрсэн” гэснийг </w:t>
            </w:r>
            <w:r w:rsidR="00084DCE" w:rsidRPr="00801C20">
              <w:rPr>
                <w:rFonts w:ascii="Arial" w:eastAsia="Times New Roman" w:hAnsi="Arial" w:cs="Arial"/>
                <w:color w:val="000000"/>
                <w:kern w:val="0"/>
                <w:lang w:val="mn-MN"/>
                <w14:ligatures w14:val="none"/>
              </w:rPr>
              <w:t>хасаж</w:t>
            </w:r>
            <w:r w:rsidRPr="00801C20">
              <w:rPr>
                <w:rFonts w:ascii="Arial" w:eastAsia="Times New Roman" w:hAnsi="Arial" w:cs="Arial"/>
                <w:color w:val="000000"/>
                <w:kern w:val="0"/>
                <w:lang w:val="mn-MN"/>
                <w14:ligatures w14:val="none"/>
              </w:rPr>
              <w:t>, мөн хэсэгт “болон Цэргийн алба хаагчийн тэтгэвэр, тэтгэмжийн тухай хуулийн 8 дугаар зүйлийн 1 дэх хэсэгт заасан цэргийн алба хаасны тэтгэвэр тогтоолгосон” гэж нэмсүгэй.</w:t>
            </w:r>
            <w:bookmarkEnd w:id="11"/>
          </w:p>
          <w:p w14:paraId="22410608" w14:textId="394E3A4C" w:rsidR="004F4393" w:rsidRPr="00801C20" w:rsidRDefault="004F4393" w:rsidP="00F50A2A">
            <w:pPr>
              <w:spacing w:after="160"/>
              <w:ind w:firstLine="736"/>
              <w:jc w:val="both"/>
              <w:rPr>
                <w:rFonts w:ascii="Arial" w:eastAsia="Calibri" w:hAnsi="Arial" w:cs="Arial"/>
                <w:bCs/>
                <w:u w:val="single"/>
                <w:lang w:val="mn-MN"/>
              </w:rPr>
            </w:pPr>
          </w:p>
        </w:tc>
      </w:tr>
    </w:tbl>
    <w:p w14:paraId="13B11A88" w14:textId="4F29B8A6" w:rsidR="004F4393" w:rsidRPr="00801C20" w:rsidRDefault="004F4393" w:rsidP="004F4393">
      <w:pPr>
        <w:spacing w:before="240"/>
        <w:ind w:firstLine="720"/>
        <w:jc w:val="both"/>
        <w:rPr>
          <w:rStyle w:val="Strong"/>
          <w:rFonts w:ascii="Arial" w:hAnsi="Arial" w:cs="Arial"/>
          <w:b w:val="0"/>
          <w:bCs w:val="0"/>
          <w:sz w:val="24"/>
          <w:szCs w:val="24"/>
          <w:lang w:val="mn-MN"/>
        </w:rPr>
      </w:pPr>
      <w:r w:rsidRPr="00801C20">
        <w:rPr>
          <w:rStyle w:val="Strong"/>
          <w:rFonts w:ascii="Arial" w:hAnsi="Arial" w:cs="Arial"/>
          <w:b w:val="0"/>
          <w:bCs w:val="0"/>
          <w:sz w:val="24"/>
          <w:szCs w:val="24"/>
          <w:lang w:val="mn-MN"/>
        </w:rPr>
        <w:t>Ахмадын сантай холбоотой хариуцлагын заалт оруулснаар аж ахуйн нэгж</w:t>
      </w:r>
      <w:r w:rsidR="00933597" w:rsidRPr="00801C20">
        <w:rPr>
          <w:rStyle w:val="Strong"/>
          <w:rFonts w:ascii="Arial" w:hAnsi="Arial" w:cs="Arial"/>
          <w:b w:val="0"/>
          <w:bCs w:val="0"/>
          <w:sz w:val="24"/>
          <w:szCs w:val="24"/>
          <w:lang w:val="mn-MN"/>
        </w:rPr>
        <w:t>, байгууллагууд хуулийг нэг мөр ойлгож хэрэгжүүлэх, тухайн харилцааг хэрхэн хэрэгжүүлэх ойлголтыг бататгасан байна.</w:t>
      </w:r>
    </w:p>
    <w:tbl>
      <w:tblPr>
        <w:tblStyle w:val="TableGrid"/>
        <w:tblW w:w="9639" w:type="dxa"/>
        <w:tblInd w:w="-5" w:type="dxa"/>
        <w:tblLook w:val="04A0" w:firstRow="1" w:lastRow="0" w:firstColumn="1" w:lastColumn="0" w:noHBand="0" w:noVBand="1"/>
      </w:tblPr>
      <w:tblGrid>
        <w:gridCol w:w="9639"/>
      </w:tblGrid>
      <w:tr w:rsidR="00F915B6" w:rsidRPr="00801C20" w14:paraId="490FA246" w14:textId="77777777" w:rsidTr="009942D0">
        <w:tc>
          <w:tcPr>
            <w:tcW w:w="9639" w:type="dxa"/>
          </w:tcPr>
          <w:p w14:paraId="47E630A6" w14:textId="77777777" w:rsidR="00F915B6" w:rsidRPr="00801C20" w:rsidRDefault="00F915B6" w:rsidP="009942D0">
            <w:pPr>
              <w:spacing w:after="240" w:line="276" w:lineRule="auto"/>
              <w:ind w:firstLine="720"/>
              <w:jc w:val="both"/>
              <w:outlineLvl w:val="1"/>
              <w:rPr>
                <w:rFonts w:ascii="Arial" w:eastAsia="Times New Roman" w:hAnsi="Arial" w:cs="Arial"/>
                <w:color w:val="000000"/>
                <w:kern w:val="0"/>
                <w:lang w:val="mn-MN"/>
                <w14:ligatures w14:val="none"/>
              </w:rPr>
            </w:pPr>
            <w:bookmarkStart w:id="12" w:name="_Toc232425089"/>
            <w:r w:rsidRPr="00801C20">
              <w:rPr>
                <w:rFonts w:ascii="Arial" w:eastAsia="Times New Roman" w:hAnsi="Arial" w:cs="Arial"/>
                <w:b/>
                <w:bCs/>
                <w:color w:val="000000"/>
                <w:kern w:val="0"/>
                <w:lang w:val="mn-MN"/>
                <w14:ligatures w14:val="none"/>
              </w:rPr>
              <w:t>3 дугаар зүйл.</w:t>
            </w:r>
            <w:r w:rsidRPr="00801C20">
              <w:rPr>
                <w:rFonts w:ascii="Arial" w:eastAsia="Times New Roman" w:hAnsi="Arial" w:cs="Arial"/>
                <w:color w:val="000000"/>
                <w:kern w:val="0"/>
                <w:lang w:val="mn-MN"/>
                <w14:ligatures w14:val="none"/>
              </w:rPr>
              <w:t xml:space="preserve"> Энэ хуулийг дагаж мөрдөхтэй холбогдуулан нийгмийн даатгалын байгууллага, ажил олгогч нь холбогдох журам, зааврыг шинэчлэн боловсруулж, хэрэгжилтийг хангана.</w:t>
            </w:r>
            <w:bookmarkEnd w:id="12"/>
            <w:r w:rsidRPr="00801C20">
              <w:rPr>
                <w:rFonts w:ascii="Arial" w:eastAsia="Times New Roman" w:hAnsi="Arial" w:cs="Arial"/>
                <w:color w:val="000000"/>
                <w:kern w:val="0"/>
                <w:lang w:val="mn-MN"/>
                <w14:ligatures w14:val="none"/>
              </w:rPr>
              <w:t xml:space="preserve"> </w:t>
            </w:r>
          </w:p>
          <w:p w14:paraId="64E53ADA" w14:textId="77777777" w:rsidR="00F915B6" w:rsidRPr="00801C20" w:rsidRDefault="00F915B6" w:rsidP="009942D0">
            <w:pPr>
              <w:spacing w:after="240" w:line="276" w:lineRule="auto"/>
              <w:ind w:firstLine="720"/>
              <w:jc w:val="both"/>
              <w:outlineLvl w:val="1"/>
              <w:rPr>
                <w:rFonts w:ascii="Arial" w:eastAsia="Times New Roman" w:hAnsi="Arial" w:cs="Arial"/>
                <w:color w:val="000000"/>
                <w:kern w:val="0"/>
                <w:lang w:val="mn-MN"/>
                <w14:ligatures w14:val="none"/>
              </w:rPr>
            </w:pPr>
            <w:bookmarkStart w:id="13" w:name="_Toc232425090"/>
            <w:r w:rsidRPr="00801C20">
              <w:rPr>
                <w:rFonts w:ascii="Arial" w:eastAsia="Times New Roman" w:hAnsi="Arial" w:cs="Arial"/>
                <w:b/>
                <w:bCs/>
                <w:color w:val="000000"/>
                <w:kern w:val="0"/>
                <w:lang w:val="mn-MN"/>
                <w14:ligatures w14:val="none"/>
              </w:rPr>
              <w:t xml:space="preserve">4 дүгээр зүйл.  </w:t>
            </w:r>
            <w:r w:rsidRPr="00801C20">
              <w:rPr>
                <w:rFonts w:ascii="Arial" w:eastAsia="Times New Roman" w:hAnsi="Arial" w:cs="Arial"/>
                <w:color w:val="000000"/>
                <w:kern w:val="0"/>
                <w:lang w:val="mn-MN"/>
                <w14:ligatures w14:val="none"/>
              </w:rPr>
              <w:t>Энэ хуулийг 2027 оны 01 дүгээр сарын 01-ний өдрөөс эхлэн дагаж мөрдөнө.</w:t>
            </w:r>
            <w:bookmarkEnd w:id="13"/>
          </w:p>
        </w:tc>
      </w:tr>
    </w:tbl>
    <w:p w14:paraId="4DFF46FC" w14:textId="2027A2ED" w:rsidR="00933597" w:rsidRPr="00801C20" w:rsidRDefault="008574AB" w:rsidP="00E90AAC">
      <w:pPr>
        <w:pStyle w:val="Heading3"/>
      </w:pPr>
      <w:bookmarkStart w:id="14" w:name="_Toc232425091"/>
      <w:r w:rsidRPr="00801C20">
        <w:rPr>
          <w:rStyle w:val="Heading3Char"/>
          <w:rFonts w:cs="Arial"/>
          <w:b/>
          <w:bCs/>
        </w:rPr>
        <w:t xml:space="preserve">3.2. “Практикт хэрэгжих </w:t>
      </w:r>
      <w:r w:rsidR="0079012B" w:rsidRPr="00801C20">
        <w:rPr>
          <w:rStyle w:val="Heading3Char"/>
          <w:rFonts w:cs="Arial"/>
          <w:b/>
          <w:bCs/>
        </w:rPr>
        <w:t>боломж</w:t>
      </w:r>
      <w:r w:rsidRPr="00801C20">
        <w:rPr>
          <w:rStyle w:val="Heading3Char"/>
          <w:rFonts w:cs="Arial"/>
          <w:b/>
          <w:bCs/>
        </w:rPr>
        <w:t>” шалгуур үзүүлэлтийн хүрээнд хийсэн үнэлгээ</w:t>
      </w:r>
      <w:bookmarkEnd w:id="14"/>
    </w:p>
    <w:p w14:paraId="516ADDEE" w14:textId="5D605FC8" w:rsidR="00E31DA7" w:rsidRPr="00801C20" w:rsidRDefault="00E31DA7" w:rsidP="00C53CC4">
      <w:pPr>
        <w:spacing w:after="200" w:line="276" w:lineRule="auto"/>
        <w:ind w:firstLine="567"/>
        <w:jc w:val="both"/>
        <w:rPr>
          <w:rFonts w:ascii="Arial" w:hAnsi="Arial" w:cs="Arial"/>
          <w:sz w:val="24"/>
          <w:szCs w:val="24"/>
          <w:lang w:val="mn-MN"/>
        </w:rPr>
      </w:pPr>
      <w:r w:rsidRPr="00801C20">
        <w:rPr>
          <w:rFonts w:ascii="Arial" w:hAnsi="Arial" w:cs="Arial"/>
          <w:sz w:val="24"/>
          <w:szCs w:val="24"/>
          <w:lang w:val="mn-MN"/>
        </w:rPr>
        <w:t>Хүн ам насжихын хирээр залуу ажилчдын эзлэх хувь буурах тул мэдлэг чадвартай, ажил амьдралын туршлагатай ахмад ажилчдын хөдөлмөр эрхлэлтийг зохистой хэлбэрээр дэмжих</w:t>
      </w:r>
      <w:r w:rsidR="00C53CC4" w:rsidRPr="00801C20">
        <w:rPr>
          <w:rFonts w:ascii="Arial" w:hAnsi="Arial" w:cs="Arial"/>
          <w:sz w:val="24"/>
          <w:szCs w:val="24"/>
          <w:lang w:val="mn-MN"/>
        </w:rPr>
        <w:t xml:space="preserve">ийн тулд ахмад </w:t>
      </w:r>
      <w:r w:rsidRPr="00801C20">
        <w:rPr>
          <w:rFonts w:ascii="Arial" w:hAnsi="Arial" w:cs="Arial"/>
          <w:sz w:val="24"/>
          <w:szCs w:val="24"/>
          <w:lang w:val="mn-MN"/>
        </w:rPr>
        <w:t>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настан бүх нийтийн үйл хэрэгт идэвхтэй оролцох олон талт бодлогыг батлан хэрэгжүүлэх</w:t>
      </w:r>
      <w:r w:rsidR="00BE4139" w:rsidRPr="00801C20">
        <w:rPr>
          <w:rFonts w:ascii="Arial" w:hAnsi="Arial" w:cs="Arial"/>
          <w:sz w:val="24"/>
          <w:szCs w:val="24"/>
          <w:lang w:val="mn-MN"/>
        </w:rPr>
        <w:t xml:space="preserve"> хүрээнд ахмад настан ажил эрхэлсэн тохиолдолд </w:t>
      </w:r>
      <w:r w:rsidR="00084DCE" w:rsidRPr="00801C20">
        <w:rPr>
          <w:rFonts w:ascii="Arial" w:hAnsi="Arial" w:cs="Arial"/>
          <w:sz w:val="24"/>
          <w:szCs w:val="24"/>
          <w:lang w:val="mn-MN"/>
        </w:rPr>
        <w:t>тэтгэврийн</w:t>
      </w:r>
      <w:r w:rsidR="00BE4139" w:rsidRPr="00801C20">
        <w:rPr>
          <w:rFonts w:ascii="Arial" w:hAnsi="Arial" w:cs="Arial"/>
          <w:sz w:val="24"/>
          <w:szCs w:val="24"/>
          <w:lang w:val="mn-MN"/>
        </w:rPr>
        <w:t xml:space="preserve"> даатгалын шимтгэл  төлөхгүй байхаар </w:t>
      </w:r>
      <w:r w:rsidR="00C53CC4" w:rsidRPr="00801C20">
        <w:rPr>
          <w:rFonts w:ascii="Arial" w:hAnsi="Arial" w:cs="Arial"/>
          <w:sz w:val="24"/>
          <w:szCs w:val="24"/>
          <w:lang w:val="mn-MN"/>
        </w:rPr>
        <w:t>хуулийн</w:t>
      </w:r>
      <w:r w:rsidRPr="00801C20">
        <w:rPr>
          <w:rFonts w:ascii="Arial" w:hAnsi="Arial" w:cs="Arial"/>
          <w:sz w:val="24"/>
          <w:szCs w:val="24"/>
          <w:lang w:val="mn-MN"/>
        </w:rPr>
        <w:t xml:space="preserve"> төсөлд </w:t>
      </w:r>
      <w:r w:rsidR="00C53CC4" w:rsidRPr="00801C20">
        <w:rPr>
          <w:rFonts w:ascii="Arial" w:hAnsi="Arial" w:cs="Arial"/>
          <w:sz w:val="24"/>
          <w:szCs w:val="24"/>
          <w:lang w:val="mn-MN"/>
        </w:rPr>
        <w:t xml:space="preserve">оруулсан нь тодорхой эерэг үр дүн гарахаар байна. </w:t>
      </w:r>
    </w:p>
    <w:p w14:paraId="4824FD2F" w14:textId="0F35DB38" w:rsidR="00D13E51" w:rsidRPr="00801C20" w:rsidRDefault="00842BA5" w:rsidP="00E90AAC">
      <w:pPr>
        <w:pStyle w:val="Heading3"/>
      </w:pPr>
      <w:bookmarkStart w:id="15" w:name="_Toc232425092"/>
      <w:r w:rsidRPr="00801C20">
        <w:t>3</w:t>
      </w:r>
      <w:r w:rsidR="00CD769F" w:rsidRPr="00801C20">
        <w:t>.3.“Ойлгомжтой байдал” шалгуур үзүүлэлтийн хүрээнд хийсэн үнэлгээ</w:t>
      </w:r>
      <w:bookmarkEnd w:id="15"/>
    </w:p>
    <w:p w14:paraId="0198941A" w14:textId="56F16A3F" w:rsidR="00842BA5" w:rsidRPr="00801C20" w:rsidRDefault="007E5B5B" w:rsidP="00D13E51">
      <w:pPr>
        <w:spacing w:before="240"/>
        <w:ind w:firstLine="720"/>
        <w:jc w:val="both"/>
        <w:rPr>
          <w:rFonts w:ascii="Arial" w:hAnsi="Arial" w:cs="Arial"/>
          <w:sz w:val="24"/>
          <w:szCs w:val="24"/>
          <w:lang w:val="mn-MN"/>
        </w:rPr>
      </w:pPr>
      <w:r w:rsidRPr="00801C20">
        <w:rPr>
          <w:rFonts w:ascii="Arial" w:hAnsi="Arial" w:cs="Arial"/>
          <w:sz w:val="24"/>
          <w:szCs w:val="24"/>
          <w:lang w:val="mn-MN"/>
        </w:rPr>
        <w:t xml:space="preserve">Ойлгомжтой байдал гэсэн шалгуур үзүүлэлтийн хүрээнд хуулийн төсөл боловсруулалтын хувьд Хууль тогтоомжийн тухай хуулийн 28, 29, 30 дугаар зүйл, Хууль тогтоомжийн төсөл боловсруулах аргачлалд заасан шаардлагыг хангасан эсэхийг хянах байдлаар үнэлгээг гүйцэтгэлээ. </w:t>
      </w:r>
    </w:p>
    <w:p w14:paraId="57172137" w14:textId="54D465AD" w:rsidR="007E5B5B" w:rsidRPr="00801C20" w:rsidRDefault="007E5B5B" w:rsidP="00D13E51">
      <w:pPr>
        <w:spacing w:before="240"/>
        <w:ind w:firstLine="720"/>
        <w:jc w:val="both"/>
        <w:rPr>
          <w:rFonts w:ascii="Arial" w:hAnsi="Arial" w:cs="Arial"/>
          <w:b/>
          <w:bCs/>
          <w:sz w:val="24"/>
          <w:szCs w:val="24"/>
          <w:lang w:val="mn-MN"/>
        </w:rPr>
      </w:pPr>
      <w:r w:rsidRPr="00801C20">
        <w:rPr>
          <w:rFonts w:ascii="Arial" w:hAnsi="Arial" w:cs="Arial"/>
          <w:sz w:val="24"/>
          <w:szCs w:val="24"/>
          <w:lang w:val="mn-MN"/>
        </w:rPr>
        <w:t>Эдгээрээс үзэхэд хуулийн төслийн бүтэц, хэлбэр, эх бичвэрийн агуулга</w:t>
      </w:r>
      <w:r w:rsidR="005143C2" w:rsidRPr="00801C20">
        <w:rPr>
          <w:rFonts w:ascii="Arial" w:hAnsi="Arial" w:cs="Arial"/>
          <w:sz w:val="24"/>
          <w:szCs w:val="24"/>
          <w:lang w:val="mn-MN"/>
        </w:rPr>
        <w:t>, хэл зүй, эшлэл, найруулгад</w:t>
      </w:r>
      <w:r w:rsidRPr="00801C20">
        <w:rPr>
          <w:rFonts w:ascii="Arial" w:hAnsi="Arial" w:cs="Arial"/>
          <w:sz w:val="24"/>
          <w:szCs w:val="24"/>
          <w:lang w:val="mn-MN"/>
        </w:rPr>
        <w:t xml:space="preserve"> тавих нийтлэг шаардлага</w:t>
      </w:r>
      <w:r w:rsidR="005143C2" w:rsidRPr="00801C20">
        <w:rPr>
          <w:rFonts w:ascii="Arial" w:hAnsi="Arial" w:cs="Arial"/>
          <w:sz w:val="24"/>
          <w:szCs w:val="24"/>
          <w:lang w:val="mn-MN"/>
        </w:rPr>
        <w:t xml:space="preserve"> хангагдсан байна. </w:t>
      </w:r>
    </w:p>
    <w:p w14:paraId="391A8861" w14:textId="74D0F437" w:rsidR="00842BA5" w:rsidRPr="00801C20" w:rsidRDefault="00842BA5" w:rsidP="00E90AAC">
      <w:pPr>
        <w:pStyle w:val="Heading3"/>
      </w:pPr>
      <w:bookmarkStart w:id="16" w:name="_Toc232425093"/>
      <w:r w:rsidRPr="00801C20">
        <w:lastRenderedPageBreak/>
        <w:t>3.4.“Зардал” шалгуур үзүүлэлтийн хүрээнд хийсэн үнэлгээ</w:t>
      </w:r>
      <w:bookmarkEnd w:id="16"/>
      <w:r w:rsidRPr="00801C20">
        <w:t xml:space="preserve"> </w:t>
      </w:r>
    </w:p>
    <w:p w14:paraId="6B5CE1E2" w14:textId="64E4D05E" w:rsidR="007D37F1" w:rsidRPr="00801C20" w:rsidRDefault="00842BA5" w:rsidP="007D37F1">
      <w:pPr>
        <w:spacing w:before="240" w:after="240" w:line="300" w:lineRule="atLeast"/>
        <w:ind w:firstLine="720"/>
        <w:jc w:val="both"/>
        <w:rPr>
          <w:rFonts w:ascii="Arial" w:hAnsi="Arial" w:cs="Arial"/>
          <w:sz w:val="24"/>
          <w:szCs w:val="24"/>
          <w:lang w:val="mn-MN"/>
        </w:rPr>
      </w:pPr>
      <w:r w:rsidRPr="00801C20">
        <w:rPr>
          <w:rFonts w:ascii="Arial" w:hAnsi="Arial" w:cs="Arial"/>
          <w:sz w:val="24"/>
          <w:szCs w:val="24"/>
          <w:lang w:val="mn-MN"/>
        </w:rPr>
        <w:t>Хуулийн төслийг хэрэгжүүлэхтэй холбогдон гарах зардлыг “Аргачлал батлах тухай” Засгийн газрын 2016 оны 59 дүгээр тогтоолын 4 дүгээр хавсралтаар баталсан Хууль тогтоомжийг хэрэгжүүлэхтэй холбогдон гарах зардлын тооцоо хийх аргачлалын дагуу тооцлоо.</w:t>
      </w:r>
    </w:p>
    <w:p w14:paraId="5FEF2BEA" w14:textId="736E02AA" w:rsidR="005A31F6" w:rsidRPr="00801C20" w:rsidRDefault="005A31F6" w:rsidP="005A31F6">
      <w:pPr>
        <w:ind w:firstLine="720"/>
        <w:jc w:val="both"/>
        <w:rPr>
          <w:rFonts w:ascii="Arial" w:hAnsi="Arial" w:cs="Arial"/>
          <w:sz w:val="24"/>
          <w:szCs w:val="24"/>
          <w:lang w:val="mn-MN"/>
        </w:rPr>
      </w:pPr>
      <w:r w:rsidRPr="00801C20">
        <w:rPr>
          <w:rFonts w:ascii="Arial" w:hAnsi="Arial" w:cs="Arial"/>
          <w:sz w:val="24"/>
          <w:szCs w:val="24"/>
          <w:lang w:val="mn-MN"/>
        </w:rPr>
        <w:t xml:space="preserve">Энэхүү хуулийн төсөл </w:t>
      </w:r>
      <w:r w:rsidR="00084DCE" w:rsidRPr="00801C20">
        <w:rPr>
          <w:rFonts w:ascii="Arial" w:hAnsi="Arial" w:cs="Arial"/>
          <w:sz w:val="24"/>
          <w:szCs w:val="24"/>
          <w:lang w:val="mn-MN"/>
        </w:rPr>
        <w:t>батлагдсанаар</w:t>
      </w:r>
      <w:r w:rsidRPr="00801C20">
        <w:rPr>
          <w:rFonts w:ascii="Arial" w:hAnsi="Arial" w:cs="Arial"/>
          <w:sz w:val="24"/>
          <w:szCs w:val="24"/>
          <w:lang w:val="mn-MN"/>
        </w:rPr>
        <w:t xml:space="preserve"> Нийгмийн даатгалын ерөнхий хуулийн           7 дугаар зүйлийн 7.6 дахь хэсэгт өндөр насны тэтгэвэр тогтоолгосон </w:t>
      </w:r>
      <w:r w:rsidRPr="00801C20">
        <w:rPr>
          <w:rFonts w:ascii="Arial" w:hAnsi="Arial" w:cs="Arial"/>
          <w:b/>
          <w:bCs/>
          <w:i/>
          <w:iCs/>
          <w:sz w:val="24"/>
          <w:szCs w:val="24"/>
          <w:lang w:val="mn-MN"/>
        </w:rPr>
        <w:t>бүх тэтгэвэр авагчдыг хамааруулах</w:t>
      </w:r>
      <w:r w:rsidRPr="00801C20">
        <w:rPr>
          <w:rFonts w:ascii="Arial" w:hAnsi="Arial" w:cs="Arial"/>
          <w:sz w:val="24"/>
          <w:szCs w:val="24"/>
          <w:lang w:val="mn-MN"/>
        </w:rPr>
        <w:t xml:space="preserve"> бөгөөд тэтгэврийн даатгалын сангийн орлого 95.8 тэрбум төгрөгөөр буурах бөгөөд энэ хэмжээгээр тэтгэврийн даатгалын санд олгох улсын төсвийн санхүүгийн дэмжлэгийн хэмжээ нэмэгдэнэ.</w:t>
      </w:r>
    </w:p>
    <w:p w14:paraId="2E01BE63" w14:textId="77777777" w:rsidR="005A31F6" w:rsidRPr="00801C20" w:rsidRDefault="005A31F6" w:rsidP="005A31F6">
      <w:pPr>
        <w:spacing w:after="0" w:line="240" w:lineRule="auto"/>
        <w:ind w:firstLine="567"/>
        <w:jc w:val="both"/>
        <w:rPr>
          <w:rFonts w:ascii="Arial" w:hAnsi="Arial" w:cs="Arial"/>
          <w:b/>
          <w:bCs/>
          <w:i/>
          <w:iCs/>
          <w:sz w:val="24"/>
          <w:szCs w:val="24"/>
          <w:lang w:val="mn-MN"/>
        </w:rPr>
      </w:pPr>
      <w:r w:rsidRPr="00801C20">
        <w:rPr>
          <w:rFonts w:ascii="Arial" w:hAnsi="Arial" w:cs="Arial"/>
          <w:sz w:val="24"/>
          <w:szCs w:val="24"/>
          <w:lang w:val="mn-MN"/>
        </w:rPr>
        <w:t xml:space="preserve">Гэсэн хэдий ч 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настны хөдөлмөр эрхлэлтийг дэмжих зорилгоор Нийгмийн даатгалын ерөнхий хуульд нэмэлт, өөрчлөлт оруулах тухай хуулийн төсөлд тэтгэврийн даатгалын шимтгэл төлөхгүй байх сайн дурын сонголтыг </w:t>
      </w:r>
      <w:r w:rsidRPr="00801C20">
        <w:rPr>
          <w:rFonts w:ascii="Arial" w:hAnsi="Arial" w:cs="Arial"/>
          <w:b/>
          <w:bCs/>
          <w:i/>
          <w:iCs/>
          <w:sz w:val="24"/>
          <w:szCs w:val="24"/>
          <w:lang w:val="mn-MN"/>
        </w:rPr>
        <w:t xml:space="preserve">бүх насны тэтгэвэр авагч иргэнд хамааруулах улмаар ажил олгогчийн төлөх тэтгэврийн даатгалын шимтгэлийн ачаалал буурах ахмад настны хөдөлмөр эрхлэлтийг дэмжих заалтуудыг тусгав. </w:t>
      </w:r>
    </w:p>
    <w:p w14:paraId="13F1A300" w14:textId="77777777" w:rsidR="005A31F6" w:rsidRPr="00801C20" w:rsidRDefault="005A31F6" w:rsidP="005A31F6">
      <w:pPr>
        <w:spacing w:before="100" w:beforeAutospacing="1" w:after="0" w:line="240" w:lineRule="auto"/>
        <w:ind w:firstLine="720"/>
        <w:jc w:val="both"/>
        <w:rPr>
          <w:rFonts w:ascii="Arial" w:hAnsi="Arial" w:cs="Arial"/>
          <w:color w:val="000000"/>
          <w:sz w:val="24"/>
          <w:szCs w:val="24"/>
          <w:lang w:val="mn-MN"/>
        </w:rPr>
      </w:pPr>
      <w:r w:rsidRPr="00801C20">
        <w:rPr>
          <w:rFonts w:ascii="Arial" w:hAnsi="Arial" w:cs="Arial"/>
          <w:color w:val="000000"/>
          <w:sz w:val="24"/>
          <w:szCs w:val="24"/>
          <w:lang w:val="mn-MN"/>
        </w:rPr>
        <w:t>Энэхүү хуулийн төсөл батлагдсанаар өнөөдрийн байдлаар тэтгэврийн даатгалын шимтгэл төлж байгаа 29.1 мянган тэтгэвэр авагч</w:t>
      </w:r>
      <w:r w:rsidRPr="00801C20">
        <w:rPr>
          <w:rFonts w:ascii="Arial" w:eastAsia="Times New Roman" w:hAnsi="Arial" w:cs="Arial"/>
          <w:color w:val="000000"/>
          <w:sz w:val="24"/>
          <w:szCs w:val="24"/>
          <w:lang w:val="mn-MN"/>
        </w:rPr>
        <w:t> </w:t>
      </w:r>
      <w:r w:rsidRPr="00801C20">
        <w:rPr>
          <w:rFonts w:ascii="Arial" w:hAnsi="Arial" w:cs="Arial"/>
          <w:color w:val="000000"/>
          <w:sz w:val="24"/>
          <w:szCs w:val="24"/>
          <w:lang w:val="mn-MN"/>
        </w:rPr>
        <w:t xml:space="preserve">тэтгэврийн даатгалын шимтгэлээс бүрэн чөлөөлөгдөнө.  </w:t>
      </w:r>
    </w:p>
    <w:p w14:paraId="3806F1F8" w14:textId="125025CD" w:rsidR="005A31F6" w:rsidRPr="00801C20" w:rsidRDefault="005A31F6" w:rsidP="005A31F6">
      <w:pPr>
        <w:spacing w:before="100" w:beforeAutospacing="1" w:after="0" w:line="240" w:lineRule="auto"/>
        <w:ind w:firstLine="720"/>
        <w:jc w:val="both"/>
        <w:rPr>
          <w:rFonts w:ascii="Arial" w:hAnsi="Arial" w:cs="Arial"/>
          <w:sz w:val="24"/>
          <w:szCs w:val="24"/>
          <w:lang w:val="mn-MN"/>
        </w:rPr>
      </w:pPr>
      <w:r w:rsidRPr="00801C20">
        <w:rPr>
          <w:rFonts w:ascii="Arial" w:hAnsi="Arial" w:cs="Arial"/>
          <w:color w:val="000000"/>
          <w:sz w:val="24"/>
          <w:szCs w:val="24"/>
          <w:lang w:val="mn-MN"/>
        </w:rPr>
        <w:t xml:space="preserve">Ахмад настны бодит орлого сард дунджаар 274 мянган төгрөгөөр нэмэгдэж бага, дунд орлоготой ахмадуудад мэдэгдэхүйц дэмжлэг болно. Ялангуяа өрхийн бусад орлого сул, эмчилгээний зардал өндөр нөхцөлд энэ нь амьжиргаанд шууд нөлөөлнө. </w:t>
      </w:r>
      <w:r w:rsidRPr="00801C20">
        <w:rPr>
          <w:rFonts w:ascii="Arial" w:hAnsi="Arial" w:cs="Arial"/>
          <w:sz w:val="24"/>
          <w:szCs w:val="24"/>
          <w:lang w:val="mn-MN"/>
        </w:rPr>
        <w:t xml:space="preserve">Мөн аж ахуйн нэгж байгууллагын төлөх тэтгэврийн даатгалын шимтгэл буурч ахмад настны хөдөлмөр эрхлэлт ойролцоогоор 5 хувиар </w:t>
      </w:r>
      <w:r w:rsidR="00720C0B" w:rsidRPr="00801C20">
        <w:rPr>
          <w:rFonts w:ascii="Arial" w:hAnsi="Arial" w:cs="Arial"/>
          <w:sz w:val="24"/>
          <w:szCs w:val="24"/>
          <w:lang w:val="mn-MN"/>
        </w:rPr>
        <w:t>өсөж</w:t>
      </w:r>
      <w:r w:rsidRPr="00801C20">
        <w:rPr>
          <w:rFonts w:ascii="Arial" w:hAnsi="Arial" w:cs="Arial"/>
          <w:sz w:val="24"/>
          <w:szCs w:val="24"/>
          <w:lang w:val="mn-MN"/>
        </w:rPr>
        <w:t>, 3–4 мянган иргэн шинээр хөдөлмөр эрхлэх боломж бүрдэж эдийн засгийн идэвхийг нэмэгдүүлэх замаар нийтдээ 130–140 тэрбум төгрөгийн эдийн засгийн үр өгөөж бий болгох боломжтой байна.</w:t>
      </w:r>
    </w:p>
    <w:p w14:paraId="7D7D8F0E" w14:textId="12592A73" w:rsidR="005A31F6" w:rsidRPr="00801C20" w:rsidRDefault="005A31F6" w:rsidP="005A31F6">
      <w:pPr>
        <w:spacing w:before="100" w:beforeAutospacing="1" w:after="0" w:line="240" w:lineRule="auto"/>
        <w:ind w:firstLine="720"/>
        <w:jc w:val="both"/>
        <w:rPr>
          <w:rFonts w:ascii="Arial" w:hAnsi="Arial" w:cs="Arial"/>
          <w:sz w:val="24"/>
          <w:szCs w:val="24"/>
          <w:lang w:val="mn-MN"/>
        </w:rPr>
      </w:pPr>
      <w:r w:rsidRPr="00801C20">
        <w:rPr>
          <w:rFonts w:ascii="Arial" w:hAnsi="Arial" w:cs="Arial"/>
          <w:color w:val="000000"/>
          <w:sz w:val="24"/>
          <w:szCs w:val="24"/>
          <w:lang w:val="mn-MN"/>
        </w:rPr>
        <w:t>Албан хөдөлмөр эрхлэлтийг дэмжих хүрээнд тэтгэвэр авагчид шимтгэлийн дарамтаас зайлсхийх зорилгоор албан бус хэлбэрээр ажиллах сонирхолтой байдаг бол ажил ол</w:t>
      </w:r>
      <w:r w:rsidR="00A640EA" w:rsidRPr="00801C20">
        <w:rPr>
          <w:rFonts w:ascii="Arial" w:hAnsi="Arial" w:cs="Arial"/>
          <w:color w:val="000000"/>
          <w:sz w:val="24"/>
          <w:szCs w:val="24"/>
          <w:lang w:val="mn-MN"/>
        </w:rPr>
        <w:t>г</w:t>
      </w:r>
      <w:r w:rsidRPr="00801C20">
        <w:rPr>
          <w:rFonts w:ascii="Arial" w:hAnsi="Arial" w:cs="Arial"/>
          <w:color w:val="000000"/>
          <w:sz w:val="24"/>
          <w:szCs w:val="24"/>
          <w:lang w:val="mn-MN"/>
        </w:rPr>
        <w:t xml:space="preserve">огчийн төлөх шимтгэлийн ачаалал буурснаар илүү албан ёсны гэрээ, хөдөлмөрийн харилцаанд орох хөшүүрэг болно. Энэ нь хөдөлмөрийн эрх зүйн хамгаалалт сайжрах, ахмад настны </w:t>
      </w:r>
      <w:r w:rsidR="00084DCE" w:rsidRPr="00801C20">
        <w:rPr>
          <w:rFonts w:ascii="Arial" w:hAnsi="Arial" w:cs="Arial"/>
          <w:color w:val="000000"/>
          <w:sz w:val="24"/>
          <w:szCs w:val="24"/>
          <w:lang w:val="mn-MN"/>
        </w:rPr>
        <w:t>хөдөлмөр</w:t>
      </w:r>
      <w:r w:rsidRPr="00801C20">
        <w:rPr>
          <w:rFonts w:ascii="Arial" w:hAnsi="Arial" w:cs="Arial"/>
          <w:color w:val="000000"/>
          <w:sz w:val="24"/>
          <w:szCs w:val="24"/>
          <w:lang w:val="mn-MN"/>
        </w:rPr>
        <w:t xml:space="preserve"> эрхлэлт </w:t>
      </w:r>
      <w:r w:rsidR="00084DCE" w:rsidRPr="00801C20">
        <w:rPr>
          <w:rFonts w:ascii="Arial" w:hAnsi="Arial" w:cs="Arial"/>
          <w:color w:val="000000"/>
          <w:sz w:val="24"/>
          <w:szCs w:val="24"/>
          <w:lang w:val="mn-MN"/>
        </w:rPr>
        <w:t>өсөж</w:t>
      </w:r>
      <w:r w:rsidRPr="00801C20">
        <w:rPr>
          <w:rFonts w:ascii="Arial" w:hAnsi="Arial" w:cs="Arial"/>
          <w:color w:val="000000"/>
          <w:sz w:val="24"/>
          <w:szCs w:val="24"/>
          <w:lang w:val="mn-MN"/>
        </w:rPr>
        <w:t xml:space="preserve"> хүн амын орлогын албан татварт 10-15 тэрбум төгрөгийн нэмэлт төсвийн орлого бүрдэх олон эерэг талтай.</w:t>
      </w:r>
    </w:p>
    <w:p w14:paraId="3F34D374" w14:textId="08530AC6" w:rsidR="00920B48" w:rsidRPr="00801C20" w:rsidRDefault="00920B48" w:rsidP="00E90AAC">
      <w:pPr>
        <w:pStyle w:val="Heading3"/>
      </w:pPr>
      <w:bookmarkStart w:id="17" w:name="_Toc232425094"/>
      <w:r w:rsidRPr="00801C20">
        <w:t>4.5.“Харилцан уялдаа” шалгуур үзүүлэлтийн хүрээнд хийсэн үнэлгээ</w:t>
      </w:r>
      <w:bookmarkEnd w:id="17"/>
      <w:r w:rsidRPr="00801C20">
        <w:t xml:space="preserve"> </w:t>
      </w:r>
    </w:p>
    <w:p w14:paraId="0789E36B" w14:textId="09006D28" w:rsidR="00920B48" w:rsidRPr="00801C20" w:rsidRDefault="00920B48" w:rsidP="005143C2">
      <w:pPr>
        <w:ind w:firstLine="720"/>
        <w:jc w:val="both"/>
        <w:rPr>
          <w:rFonts w:ascii="Arial" w:hAnsi="Arial" w:cs="Arial"/>
          <w:sz w:val="24"/>
          <w:szCs w:val="24"/>
          <w:lang w:val="mn-MN"/>
        </w:rPr>
      </w:pPr>
      <w:r w:rsidRPr="00801C20">
        <w:rPr>
          <w:rFonts w:ascii="Arial" w:hAnsi="Arial" w:cs="Arial"/>
          <w:sz w:val="24"/>
          <w:szCs w:val="24"/>
          <w:lang w:val="mn-MN"/>
        </w:rPr>
        <w:t>Энэ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үзлээ. Хуулийн төслийн уялдаа холбоо /</w:t>
      </w:r>
      <w:r w:rsidRPr="00801C20">
        <w:rPr>
          <w:rFonts w:ascii="Arial" w:hAnsi="Arial" w:cs="Arial"/>
          <w:i/>
          <w:iCs/>
          <w:sz w:val="24"/>
          <w:szCs w:val="24"/>
          <w:lang w:val="mn-MN"/>
        </w:rPr>
        <w:t>Аргачлалын 4.10-т заасан шалгуурыг хангасан эсэх</w:t>
      </w:r>
      <w:r w:rsidRPr="00801C20">
        <w:rPr>
          <w:rFonts w:ascii="Arial" w:hAnsi="Arial" w:cs="Arial"/>
          <w:sz w:val="24"/>
          <w:szCs w:val="24"/>
          <w:lang w:val="mn-MN"/>
        </w:rPr>
        <w:t>/</w:t>
      </w:r>
    </w:p>
    <w:tbl>
      <w:tblPr>
        <w:tblStyle w:val="TableGrid"/>
        <w:tblW w:w="9634" w:type="dxa"/>
        <w:tblLook w:val="04A0" w:firstRow="1" w:lastRow="0" w:firstColumn="1" w:lastColumn="0" w:noHBand="0" w:noVBand="1"/>
      </w:tblPr>
      <w:tblGrid>
        <w:gridCol w:w="606"/>
        <w:gridCol w:w="4339"/>
        <w:gridCol w:w="1890"/>
        <w:gridCol w:w="2799"/>
      </w:tblGrid>
      <w:tr w:rsidR="00920B48" w:rsidRPr="00801C20" w14:paraId="65974B6D" w14:textId="77777777" w:rsidTr="00720C0B">
        <w:trPr>
          <w:trHeight w:val="385"/>
        </w:trPr>
        <w:tc>
          <w:tcPr>
            <w:tcW w:w="606" w:type="dxa"/>
            <w:vAlign w:val="center"/>
          </w:tcPr>
          <w:p w14:paraId="392F3749" w14:textId="17A1CF45" w:rsidR="00920B48" w:rsidRPr="00801C20" w:rsidRDefault="00920B48" w:rsidP="00920B48">
            <w:pPr>
              <w:jc w:val="center"/>
              <w:rPr>
                <w:rFonts w:ascii="Arial" w:eastAsia="Times New Roman" w:hAnsi="Arial" w:cs="Arial"/>
                <w:b/>
                <w:sz w:val="24"/>
                <w:szCs w:val="24"/>
                <w:lang w:val="mn-MN"/>
              </w:rPr>
            </w:pPr>
            <w:r w:rsidRPr="00801C20">
              <w:rPr>
                <w:rFonts w:ascii="Arial" w:eastAsia="Times New Roman" w:hAnsi="Arial" w:cs="Arial"/>
                <w:b/>
                <w:sz w:val="24"/>
                <w:szCs w:val="24"/>
                <w:lang w:val="mn-MN"/>
              </w:rPr>
              <w:t>Д/д</w:t>
            </w:r>
          </w:p>
        </w:tc>
        <w:tc>
          <w:tcPr>
            <w:tcW w:w="4339" w:type="dxa"/>
            <w:vAlign w:val="center"/>
          </w:tcPr>
          <w:p w14:paraId="6368BB64" w14:textId="674184EC" w:rsidR="00920B48" w:rsidRPr="00801C20" w:rsidRDefault="00920B48" w:rsidP="00920B48">
            <w:pPr>
              <w:jc w:val="center"/>
              <w:rPr>
                <w:rFonts w:ascii="Arial" w:eastAsia="Times New Roman" w:hAnsi="Arial" w:cs="Arial"/>
                <w:b/>
                <w:sz w:val="24"/>
                <w:szCs w:val="24"/>
                <w:lang w:val="mn-MN"/>
              </w:rPr>
            </w:pPr>
            <w:r w:rsidRPr="00801C20">
              <w:rPr>
                <w:rFonts w:ascii="Arial" w:eastAsia="Times New Roman" w:hAnsi="Arial" w:cs="Arial"/>
                <w:b/>
                <w:sz w:val="24"/>
                <w:szCs w:val="24"/>
                <w:lang w:val="mn-MN"/>
              </w:rPr>
              <w:t>Асуулт</w:t>
            </w:r>
          </w:p>
        </w:tc>
        <w:tc>
          <w:tcPr>
            <w:tcW w:w="1890" w:type="dxa"/>
            <w:vAlign w:val="center"/>
          </w:tcPr>
          <w:p w14:paraId="43E9DD4B" w14:textId="5DADE8A1" w:rsidR="00920B48" w:rsidRPr="00801C20" w:rsidRDefault="00920B48" w:rsidP="00920B48">
            <w:pPr>
              <w:jc w:val="center"/>
              <w:rPr>
                <w:rFonts w:ascii="Arial" w:eastAsia="Times New Roman" w:hAnsi="Arial" w:cs="Arial"/>
                <w:b/>
                <w:sz w:val="24"/>
                <w:szCs w:val="24"/>
                <w:lang w:val="mn-MN"/>
              </w:rPr>
            </w:pPr>
            <w:r w:rsidRPr="00801C20">
              <w:rPr>
                <w:rFonts w:ascii="Arial" w:eastAsia="Times New Roman" w:hAnsi="Arial" w:cs="Arial"/>
                <w:b/>
                <w:sz w:val="24"/>
                <w:szCs w:val="24"/>
                <w:lang w:val="mn-MN"/>
              </w:rPr>
              <w:t>Хариулт</w:t>
            </w:r>
          </w:p>
        </w:tc>
        <w:tc>
          <w:tcPr>
            <w:tcW w:w="2799" w:type="dxa"/>
            <w:vAlign w:val="center"/>
          </w:tcPr>
          <w:p w14:paraId="7DDB6AA6" w14:textId="6F38DDC7" w:rsidR="00920B48" w:rsidRPr="00801C20" w:rsidRDefault="00920B48" w:rsidP="00920B48">
            <w:pPr>
              <w:jc w:val="center"/>
              <w:rPr>
                <w:rFonts w:ascii="Arial" w:eastAsia="Times New Roman" w:hAnsi="Arial" w:cs="Arial"/>
                <w:b/>
                <w:sz w:val="24"/>
                <w:szCs w:val="24"/>
                <w:lang w:val="mn-MN"/>
              </w:rPr>
            </w:pPr>
            <w:r w:rsidRPr="00801C20">
              <w:rPr>
                <w:rFonts w:ascii="Arial" w:eastAsia="Times New Roman" w:hAnsi="Arial" w:cs="Arial"/>
                <w:b/>
                <w:sz w:val="24"/>
                <w:szCs w:val="24"/>
                <w:lang w:val="mn-MN"/>
              </w:rPr>
              <w:t>Дүн шинжилгээ</w:t>
            </w:r>
          </w:p>
        </w:tc>
      </w:tr>
      <w:tr w:rsidR="00720C0B" w:rsidRPr="00801C20" w14:paraId="555ACB52" w14:textId="77777777" w:rsidTr="00720C0B">
        <w:tc>
          <w:tcPr>
            <w:tcW w:w="606" w:type="dxa"/>
            <w:vAlign w:val="center"/>
          </w:tcPr>
          <w:p w14:paraId="78358ECD" w14:textId="344ADC68"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1.</w:t>
            </w:r>
          </w:p>
        </w:tc>
        <w:tc>
          <w:tcPr>
            <w:tcW w:w="4339" w:type="dxa"/>
            <w:vAlign w:val="center"/>
          </w:tcPr>
          <w:p w14:paraId="39B4587E" w14:textId="2309213D" w:rsidR="00720C0B" w:rsidRPr="00801C20" w:rsidRDefault="00720C0B" w:rsidP="00720C0B">
            <w:pPr>
              <w:jc w:val="both"/>
              <w:rPr>
                <w:rFonts w:ascii="Arial" w:eastAsia="Times New Roman" w:hAnsi="Arial" w:cs="Arial"/>
                <w:bCs/>
                <w:sz w:val="24"/>
                <w:szCs w:val="24"/>
                <w:lang w:val="mn-MN"/>
              </w:rPr>
            </w:pPr>
            <w:r w:rsidRPr="00801C20">
              <w:rPr>
                <w:rFonts w:ascii="Arial" w:hAnsi="Arial" w:cs="Arial"/>
                <w:lang w:val="mn-MN"/>
              </w:rPr>
              <w:t>Хуулийн төслийн зохицуулалт тухайн хуулийн зорилттой нийцэж байгаа эсэх;</w:t>
            </w:r>
          </w:p>
        </w:tc>
        <w:tc>
          <w:tcPr>
            <w:tcW w:w="1890" w:type="dxa"/>
            <w:vAlign w:val="center"/>
          </w:tcPr>
          <w:p w14:paraId="56B3A3BA" w14:textId="121B39A3"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Тийм</w:t>
            </w:r>
          </w:p>
        </w:tc>
        <w:tc>
          <w:tcPr>
            <w:tcW w:w="2799" w:type="dxa"/>
            <w:vAlign w:val="center"/>
          </w:tcPr>
          <w:p w14:paraId="449CFB20" w14:textId="503DAB77"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Нийцсэн</w:t>
            </w:r>
          </w:p>
        </w:tc>
      </w:tr>
      <w:tr w:rsidR="00720C0B" w:rsidRPr="00801C20" w14:paraId="35A02896" w14:textId="77777777" w:rsidTr="00720C0B">
        <w:tc>
          <w:tcPr>
            <w:tcW w:w="606" w:type="dxa"/>
            <w:vAlign w:val="center"/>
          </w:tcPr>
          <w:p w14:paraId="1736FAAF" w14:textId="21DBE310"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lastRenderedPageBreak/>
              <w:t>2.</w:t>
            </w:r>
          </w:p>
        </w:tc>
        <w:tc>
          <w:tcPr>
            <w:tcW w:w="4339" w:type="dxa"/>
            <w:vAlign w:val="center"/>
          </w:tcPr>
          <w:p w14:paraId="333BC2A6" w14:textId="7AE4663E" w:rsidR="00720C0B" w:rsidRPr="00801C20" w:rsidRDefault="00720C0B" w:rsidP="00720C0B">
            <w:pPr>
              <w:jc w:val="both"/>
              <w:rPr>
                <w:rFonts w:ascii="Arial" w:eastAsia="Times New Roman" w:hAnsi="Arial" w:cs="Arial"/>
                <w:bCs/>
                <w:sz w:val="24"/>
                <w:szCs w:val="24"/>
                <w:lang w:val="mn-MN"/>
              </w:rPr>
            </w:pPr>
            <w:r w:rsidRPr="00801C20">
              <w:rPr>
                <w:rFonts w:ascii="Arial" w:hAnsi="Arial" w:cs="Arial"/>
                <w:bCs/>
                <w:lang w:val="mn-MN"/>
              </w:rPr>
              <w:t>Х</w:t>
            </w:r>
            <w:r w:rsidRPr="00801C20">
              <w:rPr>
                <w:rFonts w:ascii="Arial" w:hAnsi="Arial" w:cs="Arial"/>
                <w:lang w:val="mn-MN"/>
              </w:rPr>
              <w:t>уулийн төслийн “Хууль тогтоомж” гэсэн хэсэгт заасан хуулиудын нэр тухайн харилцаанд хамаарах хууль мөн эсэх;</w:t>
            </w:r>
          </w:p>
        </w:tc>
        <w:tc>
          <w:tcPr>
            <w:tcW w:w="1890" w:type="dxa"/>
            <w:vAlign w:val="center"/>
          </w:tcPr>
          <w:p w14:paraId="16A72131" w14:textId="7907BC11"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Тийм</w:t>
            </w:r>
          </w:p>
        </w:tc>
        <w:tc>
          <w:tcPr>
            <w:tcW w:w="2799" w:type="dxa"/>
            <w:vAlign w:val="center"/>
          </w:tcPr>
          <w:p w14:paraId="24B101D6" w14:textId="410E600D"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Нийцсэн</w:t>
            </w:r>
          </w:p>
        </w:tc>
      </w:tr>
      <w:tr w:rsidR="00720C0B" w:rsidRPr="00801C20" w14:paraId="1FC0F9E6" w14:textId="77777777" w:rsidTr="00720C0B">
        <w:tc>
          <w:tcPr>
            <w:tcW w:w="606" w:type="dxa"/>
            <w:vAlign w:val="center"/>
          </w:tcPr>
          <w:p w14:paraId="5C41E506" w14:textId="706D1F14"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3.</w:t>
            </w:r>
          </w:p>
        </w:tc>
        <w:tc>
          <w:tcPr>
            <w:tcW w:w="4339" w:type="dxa"/>
            <w:vAlign w:val="center"/>
          </w:tcPr>
          <w:p w14:paraId="66FBEB8C" w14:textId="47419CCA" w:rsidR="00720C0B" w:rsidRPr="00801C20" w:rsidRDefault="00720C0B" w:rsidP="00720C0B">
            <w:pPr>
              <w:jc w:val="both"/>
              <w:rPr>
                <w:rFonts w:ascii="Arial" w:eastAsia="Times New Roman" w:hAnsi="Arial" w:cs="Arial"/>
                <w:bCs/>
                <w:sz w:val="24"/>
                <w:szCs w:val="24"/>
                <w:lang w:val="mn-MN"/>
              </w:rPr>
            </w:pPr>
            <w:r w:rsidRPr="00801C20">
              <w:rPr>
                <w:rFonts w:ascii="Arial" w:hAnsi="Arial" w:cs="Arial"/>
                <w:lang w:val="mn-MN"/>
              </w:rPr>
              <w:t xml:space="preserve">Хуулийн төсөлд тодорхойлсон нэр томьёо </w:t>
            </w:r>
            <w:r w:rsidRPr="00801C20">
              <w:rPr>
                <w:rFonts w:ascii="Arial" w:hAnsi="Arial" w:cs="Arial"/>
                <w:bCs/>
                <w:iCs/>
                <w:lang w:val="mn-MN"/>
              </w:rPr>
              <w:t>тухайн хуулийн</w:t>
            </w:r>
            <w:r w:rsidRPr="00801C20">
              <w:rPr>
                <w:rFonts w:ascii="Arial" w:hAnsi="Arial" w:cs="Arial"/>
                <w:lang w:val="mn-MN"/>
              </w:rPr>
              <w:t xml:space="preserve"> төслийн болон бусад хуулийн нэр томьёотой нийцэж байгаа эсэх;</w:t>
            </w:r>
          </w:p>
        </w:tc>
        <w:tc>
          <w:tcPr>
            <w:tcW w:w="1890" w:type="dxa"/>
            <w:vAlign w:val="center"/>
          </w:tcPr>
          <w:p w14:paraId="698847ED" w14:textId="28AFA85F"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Тийм</w:t>
            </w:r>
          </w:p>
        </w:tc>
        <w:tc>
          <w:tcPr>
            <w:tcW w:w="2799" w:type="dxa"/>
            <w:vAlign w:val="center"/>
          </w:tcPr>
          <w:p w14:paraId="2C3C48C8" w14:textId="6D8AC985"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Нийцсэн</w:t>
            </w:r>
          </w:p>
        </w:tc>
      </w:tr>
      <w:tr w:rsidR="00720C0B" w:rsidRPr="00801C20" w14:paraId="39190954" w14:textId="77777777" w:rsidTr="00720C0B">
        <w:tc>
          <w:tcPr>
            <w:tcW w:w="606" w:type="dxa"/>
            <w:vAlign w:val="center"/>
          </w:tcPr>
          <w:p w14:paraId="493FACD8" w14:textId="43D73FF7"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4.</w:t>
            </w:r>
          </w:p>
        </w:tc>
        <w:tc>
          <w:tcPr>
            <w:tcW w:w="4339" w:type="dxa"/>
            <w:vAlign w:val="center"/>
          </w:tcPr>
          <w:p w14:paraId="2AD6AE77" w14:textId="14128443" w:rsidR="00720C0B" w:rsidRPr="00801C20" w:rsidRDefault="00720C0B" w:rsidP="00720C0B">
            <w:pPr>
              <w:jc w:val="both"/>
              <w:rPr>
                <w:rFonts w:ascii="Arial" w:eastAsia="Times New Roman" w:hAnsi="Arial" w:cs="Arial"/>
                <w:bCs/>
                <w:sz w:val="24"/>
                <w:szCs w:val="24"/>
                <w:lang w:val="mn-MN"/>
              </w:rPr>
            </w:pPr>
            <w:r w:rsidRPr="00801C20">
              <w:rPr>
                <w:rFonts w:ascii="Arial" w:hAnsi="Arial" w:cs="Arial"/>
                <w:bCs/>
                <w:iCs/>
                <w:lang w:val="mn-MN"/>
              </w:rPr>
              <w:t>Хуулийн төслийн зүйл, заалт тухайн хуулийн төсөл болон бусад хуулийн заалттай нийцэж байгаа эсэх</w:t>
            </w:r>
            <w:r w:rsidRPr="00801C20">
              <w:rPr>
                <w:rFonts w:ascii="Arial" w:hAnsi="Arial" w:cs="Arial"/>
                <w:lang w:val="mn-MN"/>
              </w:rPr>
              <w:t>;</w:t>
            </w:r>
          </w:p>
        </w:tc>
        <w:tc>
          <w:tcPr>
            <w:tcW w:w="1890" w:type="dxa"/>
            <w:vAlign w:val="center"/>
          </w:tcPr>
          <w:p w14:paraId="08EFD676" w14:textId="3BF356AD"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Тийм</w:t>
            </w:r>
          </w:p>
        </w:tc>
        <w:tc>
          <w:tcPr>
            <w:tcW w:w="2799" w:type="dxa"/>
            <w:vAlign w:val="center"/>
          </w:tcPr>
          <w:p w14:paraId="74032E6D" w14:textId="1C644328"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Нийцсэн</w:t>
            </w:r>
          </w:p>
        </w:tc>
      </w:tr>
      <w:tr w:rsidR="00720C0B" w:rsidRPr="00801C20" w14:paraId="689F7C9D" w14:textId="77777777" w:rsidTr="00720C0B">
        <w:tc>
          <w:tcPr>
            <w:tcW w:w="606" w:type="dxa"/>
            <w:vAlign w:val="center"/>
          </w:tcPr>
          <w:p w14:paraId="1087AD91" w14:textId="0425D265"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5.</w:t>
            </w:r>
          </w:p>
        </w:tc>
        <w:tc>
          <w:tcPr>
            <w:tcW w:w="4339" w:type="dxa"/>
            <w:vAlign w:val="center"/>
          </w:tcPr>
          <w:p w14:paraId="401A432E" w14:textId="733F7150" w:rsidR="00720C0B" w:rsidRPr="00801C20" w:rsidRDefault="00720C0B" w:rsidP="00720C0B">
            <w:pPr>
              <w:jc w:val="both"/>
              <w:rPr>
                <w:rFonts w:ascii="Arial" w:eastAsia="Times New Roman" w:hAnsi="Arial" w:cs="Arial"/>
                <w:bCs/>
                <w:sz w:val="24"/>
                <w:szCs w:val="24"/>
                <w:lang w:val="mn-MN"/>
              </w:rPr>
            </w:pPr>
            <w:r w:rsidRPr="00801C20">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1890" w:type="dxa"/>
            <w:vAlign w:val="center"/>
          </w:tcPr>
          <w:p w14:paraId="4A901BB2" w14:textId="4B4900A0"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bCs/>
                <w:iCs/>
                <w:lang w:val="mn-MN"/>
              </w:rPr>
              <w:t>Үгүй</w:t>
            </w:r>
          </w:p>
        </w:tc>
        <w:tc>
          <w:tcPr>
            <w:tcW w:w="2799" w:type="dxa"/>
            <w:vAlign w:val="center"/>
          </w:tcPr>
          <w:p w14:paraId="1583494B" w14:textId="6F7AA4CE"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bCs/>
                <w:iCs/>
                <w:lang w:val="mn-MN"/>
              </w:rPr>
              <w:t>Давхардаагүй</w:t>
            </w:r>
          </w:p>
        </w:tc>
      </w:tr>
      <w:tr w:rsidR="00720C0B" w:rsidRPr="00801C20" w14:paraId="54EDD8AA" w14:textId="77777777" w:rsidTr="00720C0B">
        <w:tc>
          <w:tcPr>
            <w:tcW w:w="606" w:type="dxa"/>
            <w:vAlign w:val="center"/>
          </w:tcPr>
          <w:p w14:paraId="497C7FFB" w14:textId="6B4BFA3E"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6.</w:t>
            </w:r>
          </w:p>
        </w:tc>
        <w:tc>
          <w:tcPr>
            <w:tcW w:w="4339" w:type="dxa"/>
            <w:vAlign w:val="center"/>
          </w:tcPr>
          <w:p w14:paraId="48469E12" w14:textId="1B2997E8" w:rsidR="00720C0B" w:rsidRPr="00801C20" w:rsidRDefault="00720C0B" w:rsidP="00720C0B">
            <w:pPr>
              <w:jc w:val="both"/>
              <w:rPr>
                <w:rFonts w:ascii="Arial" w:eastAsia="Times New Roman" w:hAnsi="Arial" w:cs="Arial"/>
                <w:bCs/>
                <w:sz w:val="24"/>
                <w:szCs w:val="24"/>
                <w:lang w:val="mn-MN"/>
              </w:rPr>
            </w:pPr>
            <w:r w:rsidRPr="00801C20">
              <w:rPr>
                <w:rFonts w:ascii="Arial" w:hAnsi="Arial" w:cs="Arial"/>
                <w:lang w:val="mn-MN"/>
              </w:rPr>
              <w:t>Хуулийн төслийг хэрэгжүүлэх этгээдийг тодорхой тусгасан эсэх;</w:t>
            </w:r>
          </w:p>
        </w:tc>
        <w:tc>
          <w:tcPr>
            <w:tcW w:w="1890" w:type="dxa"/>
            <w:vAlign w:val="center"/>
          </w:tcPr>
          <w:p w14:paraId="582AE2DE" w14:textId="3A59B573"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Тийм</w:t>
            </w:r>
          </w:p>
        </w:tc>
        <w:tc>
          <w:tcPr>
            <w:tcW w:w="2799" w:type="dxa"/>
            <w:vAlign w:val="center"/>
          </w:tcPr>
          <w:p w14:paraId="004E3FAF" w14:textId="7F35401D"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Тусгасан</w:t>
            </w:r>
          </w:p>
        </w:tc>
      </w:tr>
      <w:tr w:rsidR="00720C0B" w:rsidRPr="00801C20" w14:paraId="57515236" w14:textId="77777777" w:rsidTr="00720C0B">
        <w:tc>
          <w:tcPr>
            <w:tcW w:w="606" w:type="dxa"/>
            <w:vAlign w:val="center"/>
          </w:tcPr>
          <w:p w14:paraId="439DE586" w14:textId="7527F5E2"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7.</w:t>
            </w:r>
          </w:p>
        </w:tc>
        <w:tc>
          <w:tcPr>
            <w:tcW w:w="4339" w:type="dxa"/>
            <w:vAlign w:val="center"/>
          </w:tcPr>
          <w:p w14:paraId="1B7B1FE5" w14:textId="3698AD91" w:rsidR="00720C0B" w:rsidRPr="00801C20" w:rsidRDefault="00720C0B" w:rsidP="00720C0B">
            <w:pPr>
              <w:jc w:val="both"/>
              <w:rPr>
                <w:rFonts w:ascii="Arial" w:eastAsia="Times New Roman" w:hAnsi="Arial" w:cs="Arial"/>
                <w:bCs/>
                <w:sz w:val="24"/>
                <w:szCs w:val="24"/>
                <w:lang w:val="mn-MN"/>
              </w:rPr>
            </w:pPr>
            <w:r w:rsidRPr="00801C20">
              <w:rPr>
                <w:rFonts w:ascii="Arial" w:hAnsi="Arial" w:cs="Arial"/>
                <w:bCs/>
                <w:iCs/>
                <w:lang w:val="mn-MN"/>
              </w:rPr>
              <w:t>Хуулийн төсөлд шаардлагатай зохицуулалтыг орхигдуулсан эсэх</w:t>
            </w:r>
            <w:r w:rsidRPr="00801C20">
              <w:rPr>
                <w:rFonts w:ascii="Arial" w:hAnsi="Arial" w:cs="Arial"/>
                <w:lang w:val="mn-MN"/>
              </w:rPr>
              <w:t>;</w:t>
            </w:r>
          </w:p>
        </w:tc>
        <w:tc>
          <w:tcPr>
            <w:tcW w:w="1890" w:type="dxa"/>
            <w:vAlign w:val="center"/>
          </w:tcPr>
          <w:p w14:paraId="5D836257" w14:textId="3D6CFEBA"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Үгүй</w:t>
            </w:r>
          </w:p>
        </w:tc>
        <w:tc>
          <w:tcPr>
            <w:tcW w:w="2799" w:type="dxa"/>
            <w:vAlign w:val="center"/>
          </w:tcPr>
          <w:p w14:paraId="14608EC2" w14:textId="3646AA09"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Орхигдуулаагүй</w:t>
            </w:r>
          </w:p>
        </w:tc>
      </w:tr>
      <w:tr w:rsidR="00720C0B" w:rsidRPr="00801C20" w14:paraId="11607D22" w14:textId="77777777" w:rsidTr="00720C0B">
        <w:tc>
          <w:tcPr>
            <w:tcW w:w="606" w:type="dxa"/>
            <w:vAlign w:val="center"/>
          </w:tcPr>
          <w:p w14:paraId="072C6094" w14:textId="296A291D"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8.</w:t>
            </w:r>
          </w:p>
        </w:tc>
        <w:tc>
          <w:tcPr>
            <w:tcW w:w="4339" w:type="dxa"/>
            <w:vAlign w:val="center"/>
          </w:tcPr>
          <w:p w14:paraId="4C81B999" w14:textId="76B68E74" w:rsidR="00720C0B" w:rsidRPr="00801C20" w:rsidRDefault="00720C0B" w:rsidP="00720C0B">
            <w:pPr>
              <w:jc w:val="both"/>
              <w:rPr>
                <w:rFonts w:ascii="Arial" w:eastAsia="Times New Roman" w:hAnsi="Arial" w:cs="Arial"/>
                <w:bCs/>
                <w:sz w:val="24"/>
                <w:szCs w:val="24"/>
                <w:lang w:val="mn-MN"/>
              </w:rPr>
            </w:pPr>
            <w:r w:rsidRPr="00801C20">
              <w:rPr>
                <w:rFonts w:ascii="Arial" w:hAnsi="Arial" w:cs="Arial"/>
                <w:lang w:val="mn-MN"/>
              </w:rPr>
              <w:t>Хуулийн төсөлд төрийн байгууллагын гүйцэтгэх чиг үүргийг давхардуулан тусгасан эсэх;</w:t>
            </w:r>
          </w:p>
        </w:tc>
        <w:tc>
          <w:tcPr>
            <w:tcW w:w="1890" w:type="dxa"/>
            <w:vAlign w:val="center"/>
          </w:tcPr>
          <w:p w14:paraId="27BA0663" w14:textId="63E9D029"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Үгүй</w:t>
            </w:r>
          </w:p>
        </w:tc>
        <w:tc>
          <w:tcPr>
            <w:tcW w:w="2799" w:type="dxa"/>
            <w:vAlign w:val="center"/>
          </w:tcPr>
          <w:p w14:paraId="2693DBB5" w14:textId="09487606"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Давхардаагүй</w:t>
            </w:r>
          </w:p>
        </w:tc>
      </w:tr>
      <w:tr w:rsidR="00720C0B" w:rsidRPr="00801C20" w14:paraId="7521363A" w14:textId="77777777" w:rsidTr="00720C0B">
        <w:tc>
          <w:tcPr>
            <w:tcW w:w="606" w:type="dxa"/>
            <w:vAlign w:val="center"/>
          </w:tcPr>
          <w:p w14:paraId="7996F5CB" w14:textId="49DFF666"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9.</w:t>
            </w:r>
          </w:p>
        </w:tc>
        <w:tc>
          <w:tcPr>
            <w:tcW w:w="4339" w:type="dxa"/>
            <w:vAlign w:val="center"/>
          </w:tcPr>
          <w:p w14:paraId="2F605499" w14:textId="02F8593E" w:rsidR="00720C0B" w:rsidRPr="00801C20" w:rsidRDefault="00720C0B" w:rsidP="00720C0B">
            <w:pPr>
              <w:jc w:val="both"/>
              <w:rPr>
                <w:rFonts w:ascii="Arial" w:eastAsia="Times New Roman" w:hAnsi="Arial" w:cs="Arial"/>
                <w:bCs/>
                <w:sz w:val="24"/>
                <w:szCs w:val="24"/>
                <w:lang w:val="mn-MN"/>
              </w:rPr>
            </w:pPr>
            <w:r w:rsidRPr="00801C20">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1890" w:type="dxa"/>
            <w:vAlign w:val="center"/>
          </w:tcPr>
          <w:p w14:paraId="1D9A4222" w14:textId="48FB74FF"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Үгүй</w:t>
            </w:r>
          </w:p>
        </w:tc>
        <w:tc>
          <w:tcPr>
            <w:tcW w:w="2799" w:type="dxa"/>
            <w:vAlign w:val="center"/>
          </w:tcPr>
          <w:p w14:paraId="41E7CFF1" w14:textId="0FC45A7C"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Тусгаагүй</w:t>
            </w:r>
          </w:p>
        </w:tc>
      </w:tr>
      <w:tr w:rsidR="00720C0B" w:rsidRPr="00801C20" w14:paraId="360B255C" w14:textId="77777777" w:rsidTr="00720C0B">
        <w:tc>
          <w:tcPr>
            <w:tcW w:w="606" w:type="dxa"/>
            <w:vAlign w:val="center"/>
          </w:tcPr>
          <w:p w14:paraId="29233613" w14:textId="1615CC03"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10.</w:t>
            </w:r>
          </w:p>
        </w:tc>
        <w:tc>
          <w:tcPr>
            <w:tcW w:w="4339" w:type="dxa"/>
            <w:vAlign w:val="center"/>
          </w:tcPr>
          <w:p w14:paraId="46DE4727" w14:textId="071DF124" w:rsidR="00720C0B" w:rsidRPr="00801C20" w:rsidRDefault="00720C0B" w:rsidP="00720C0B">
            <w:pPr>
              <w:jc w:val="both"/>
              <w:rPr>
                <w:rFonts w:ascii="Arial" w:eastAsia="Times New Roman" w:hAnsi="Arial" w:cs="Arial"/>
                <w:bCs/>
                <w:sz w:val="24"/>
                <w:szCs w:val="24"/>
                <w:lang w:val="mn-MN"/>
              </w:rPr>
            </w:pPr>
            <w:r w:rsidRPr="00801C20">
              <w:rPr>
                <w:rFonts w:ascii="Arial" w:hAnsi="Arial" w:cs="Arial"/>
                <w:lang w:val="mn-MN"/>
              </w:rPr>
              <w:t>Татварын хуулиас бусад хуулийн төсөлд албан татвар, төлбөр, хураамж тогтоосон эсэх;</w:t>
            </w:r>
          </w:p>
        </w:tc>
        <w:tc>
          <w:tcPr>
            <w:tcW w:w="1890" w:type="dxa"/>
            <w:vAlign w:val="center"/>
          </w:tcPr>
          <w:p w14:paraId="585C6B3F" w14:textId="22D631B0"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Үгүй</w:t>
            </w:r>
          </w:p>
        </w:tc>
        <w:tc>
          <w:tcPr>
            <w:tcW w:w="2799" w:type="dxa"/>
            <w:vAlign w:val="center"/>
          </w:tcPr>
          <w:p w14:paraId="6C8B460C" w14:textId="53CCEDE6"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Тусгаагүй</w:t>
            </w:r>
          </w:p>
        </w:tc>
      </w:tr>
      <w:tr w:rsidR="00720C0B" w:rsidRPr="00801C20" w14:paraId="4652E2E6" w14:textId="77777777" w:rsidTr="00720C0B">
        <w:tc>
          <w:tcPr>
            <w:tcW w:w="606" w:type="dxa"/>
            <w:vAlign w:val="center"/>
          </w:tcPr>
          <w:p w14:paraId="3DABFE3C" w14:textId="6C4B29B0"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11.</w:t>
            </w:r>
          </w:p>
        </w:tc>
        <w:tc>
          <w:tcPr>
            <w:tcW w:w="4339" w:type="dxa"/>
            <w:vAlign w:val="center"/>
          </w:tcPr>
          <w:p w14:paraId="0A4515EC" w14:textId="68CEEB84" w:rsidR="00720C0B" w:rsidRPr="00801C20" w:rsidRDefault="00720C0B" w:rsidP="00720C0B">
            <w:pPr>
              <w:jc w:val="both"/>
              <w:rPr>
                <w:rFonts w:ascii="Arial" w:hAnsi="Arial" w:cs="Arial"/>
                <w:sz w:val="24"/>
                <w:szCs w:val="24"/>
                <w:lang w:val="mn-MN"/>
              </w:rPr>
            </w:pPr>
            <w:r w:rsidRPr="00801C20">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890" w:type="dxa"/>
            <w:vAlign w:val="center"/>
          </w:tcPr>
          <w:p w14:paraId="1766B536" w14:textId="3595A73B"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Үгүй</w:t>
            </w:r>
          </w:p>
        </w:tc>
        <w:tc>
          <w:tcPr>
            <w:tcW w:w="2799" w:type="dxa"/>
            <w:vAlign w:val="center"/>
          </w:tcPr>
          <w:p w14:paraId="5A428E1D" w14:textId="51EA1C86"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Тусгаагүй</w:t>
            </w:r>
          </w:p>
        </w:tc>
      </w:tr>
      <w:tr w:rsidR="00720C0B" w:rsidRPr="00801C20" w14:paraId="3CC1CEC7" w14:textId="77777777" w:rsidTr="00720C0B">
        <w:tc>
          <w:tcPr>
            <w:tcW w:w="606" w:type="dxa"/>
            <w:vAlign w:val="center"/>
          </w:tcPr>
          <w:p w14:paraId="23F7F7BF" w14:textId="65E146BC"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12.</w:t>
            </w:r>
          </w:p>
        </w:tc>
        <w:tc>
          <w:tcPr>
            <w:tcW w:w="4339" w:type="dxa"/>
            <w:vAlign w:val="center"/>
          </w:tcPr>
          <w:p w14:paraId="7AE81BF2" w14:textId="1C1CE9D7" w:rsidR="00720C0B" w:rsidRPr="00801C20" w:rsidRDefault="00720C0B" w:rsidP="00720C0B">
            <w:pPr>
              <w:jc w:val="both"/>
              <w:rPr>
                <w:rFonts w:ascii="Arial" w:hAnsi="Arial" w:cs="Arial"/>
                <w:sz w:val="24"/>
                <w:szCs w:val="24"/>
                <w:lang w:val="mn-MN"/>
              </w:rPr>
            </w:pPr>
            <w:r w:rsidRPr="00801C20">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890" w:type="dxa"/>
            <w:vAlign w:val="center"/>
          </w:tcPr>
          <w:p w14:paraId="358510A5" w14:textId="6AC5EAFE"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Үгүй</w:t>
            </w:r>
          </w:p>
        </w:tc>
        <w:tc>
          <w:tcPr>
            <w:tcW w:w="2799" w:type="dxa"/>
            <w:vAlign w:val="center"/>
          </w:tcPr>
          <w:p w14:paraId="4CDC5BFD" w14:textId="16EE29A1"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Хязгаарлаагүй</w:t>
            </w:r>
          </w:p>
        </w:tc>
      </w:tr>
      <w:tr w:rsidR="00BE4139" w:rsidRPr="00801C20" w14:paraId="708E9ADD" w14:textId="77777777" w:rsidTr="00720C0B">
        <w:trPr>
          <w:trHeight w:val="836"/>
        </w:trPr>
        <w:tc>
          <w:tcPr>
            <w:tcW w:w="606" w:type="dxa"/>
            <w:vAlign w:val="center"/>
          </w:tcPr>
          <w:p w14:paraId="6B690800" w14:textId="44CDEC4B" w:rsidR="00BE4139" w:rsidRPr="00801C20" w:rsidRDefault="00BE4139" w:rsidP="00BE4139">
            <w:pPr>
              <w:jc w:val="center"/>
              <w:rPr>
                <w:rFonts w:ascii="Arial" w:eastAsia="Times New Roman" w:hAnsi="Arial" w:cs="Arial"/>
                <w:bCs/>
                <w:sz w:val="24"/>
                <w:szCs w:val="24"/>
                <w:lang w:val="mn-MN"/>
              </w:rPr>
            </w:pPr>
            <w:r w:rsidRPr="00801C20">
              <w:rPr>
                <w:rFonts w:ascii="Arial" w:eastAsia="Times New Roman" w:hAnsi="Arial" w:cs="Arial"/>
                <w:bCs/>
                <w:sz w:val="24"/>
                <w:szCs w:val="24"/>
                <w:lang w:val="mn-MN"/>
              </w:rPr>
              <w:t>13.</w:t>
            </w:r>
          </w:p>
        </w:tc>
        <w:tc>
          <w:tcPr>
            <w:tcW w:w="4339" w:type="dxa"/>
            <w:vAlign w:val="center"/>
          </w:tcPr>
          <w:p w14:paraId="3764DEB0" w14:textId="0046607B" w:rsidR="00BE4139" w:rsidRPr="00801C20" w:rsidRDefault="00BE4139" w:rsidP="00BE4139">
            <w:pPr>
              <w:jc w:val="both"/>
              <w:rPr>
                <w:rFonts w:ascii="Arial" w:hAnsi="Arial" w:cs="Arial"/>
                <w:sz w:val="24"/>
                <w:szCs w:val="24"/>
                <w:lang w:val="mn-MN"/>
              </w:rPr>
            </w:pPr>
            <w:r w:rsidRPr="00801C20">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890" w:type="dxa"/>
            <w:vAlign w:val="center"/>
          </w:tcPr>
          <w:p w14:paraId="33BFD4FD" w14:textId="1601B9BA" w:rsidR="00BE4139" w:rsidRPr="00801C20" w:rsidRDefault="00BE4139" w:rsidP="00BE4139">
            <w:pPr>
              <w:jc w:val="center"/>
              <w:rPr>
                <w:rFonts w:ascii="Arial" w:eastAsia="Times New Roman" w:hAnsi="Arial" w:cs="Arial"/>
                <w:bCs/>
                <w:sz w:val="24"/>
                <w:szCs w:val="24"/>
                <w:lang w:val="mn-MN"/>
              </w:rPr>
            </w:pPr>
            <w:r w:rsidRPr="00801C20">
              <w:rPr>
                <w:rFonts w:ascii="Arial" w:eastAsia="Times New Roman" w:hAnsi="Arial" w:cs="Arial"/>
                <w:bCs/>
                <w:sz w:val="24"/>
                <w:szCs w:val="24"/>
                <w:lang w:val="mn-MN"/>
              </w:rPr>
              <w:t>Үгүй</w:t>
            </w:r>
          </w:p>
        </w:tc>
        <w:tc>
          <w:tcPr>
            <w:tcW w:w="2799" w:type="dxa"/>
            <w:vAlign w:val="center"/>
          </w:tcPr>
          <w:p w14:paraId="615AB996" w14:textId="5D182147" w:rsidR="00BE4139" w:rsidRPr="00801C20" w:rsidRDefault="00720C0B" w:rsidP="00720C0B">
            <w:pPr>
              <w:jc w:val="center"/>
              <w:rPr>
                <w:rFonts w:ascii="Arial" w:eastAsia="Times New Roman" w:hAnsi="Arial" w:cs="Arial"/>
                <w:bCs/>
                <w:sz w:val="24"/>
                <w:szCs w:val="24"/>
                <w:lang w:val="mn-MN"/>
              </w:rPr>
            </w:pPr>
            <w:r w:rsidRPr="00801C20">
              <w:rPr>
                <w:rFonts w:ascii="Arial" w:eastAsia="Times New Roman" w:hAnsi="Arial" w:cs="Arial"/>
                <w:bCs/>
                <w:sz w:val="24"/>
                <w:szCs w:val="24"/>
                <w:lang w:val="mn-MN"/>
              </w:rPr>
              <w:t>Хөндөөгүй</w:t>
            </w:r>
          </w:p>
        </w:tc>
      </w:tr>
      <w:tr w:rsidR="00720C0B" w:rsidRPr="00801C20" w14:paraId="30A306A8" w14:textId="77777777" w:rsidTr="00720C0B">
        <w:trPr>
          <w:trHeight w:val="836"/>
        </w:trPr>
        <w:tc>
          <w:tcPr>
            <w:tcW w:w="606" w:type="dxa"/>
            <w:vAlign w:val="center"/>
          </w:tcPr>
          <w:p w14:paraId="5838A0A4" w14:textId="6C6A81B2"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14.</w:t>
            </w:r>
          </w:p>
        </w:tc>
        <w:tc>
          <w:tcPr>
            <w:tcW w:w="4339" w:type="dxa"/>
            <w:vAlign w:val="center"/>
          </w:tcPr>
          <w:p w14:paraId="0F77AAF1" w14:textId="4CFE7B7B" w:rsidR="00720C0B" w:rsidRPr="00801C20" w:rsidRDefault="00720C0B" w:rsidP="00720C0B">
            <w:pPr>
              <w:jc w:val="both"/>
              <w:rPr>
                <w:rFonts w:ascii="Arial" w:hAnsi="Arial" w:cs="Arial"/>
                <w:sz w:val="24"/>
                <w:szCs w:val="24"/>
                <w:lang w:val="mn-MN"/>
              </w:rPr>
            </w:pPr>
            <w:r w:rsidRPr="00801C20">
              <w:rPr>
                <w:rFonts w:ascii="Arial" w:hAnsi="Arial" w:cs="Arial"/>
                <w:lang w:val="mn-MN"/>
              </w:rPr>
              <w:t>Хуулийн төсөлд шударга бус өрсөлдөөнийг бий болгоход чиглэсэн заалт тусгагдсан эсэх;</w:t>
            </w:r>
          </w:p>
        </w:tc>
        <w:tc>
          <w:tcPr>
            <w:tcW w:w="1890" w:type="dxa"/>
            <w:vAlign w:val="center"/>
          </w:tcPr>
          <w:p w14:paraId="7CE5A096" w14:textId="59D3F439"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Үгүй</w:t>
            </w:r>
          </w:p>
        </w:tc>
        <w:tc>
          <w:tcPr>
            <w:tcW w:w="2799" w:type="dxa"/>
            <w:vAlign w:val="center"/>
          </w:tcPr>
          <w:p w14:paraId="104E8DCF" w14:textId="334D270B"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Тусгаагүй</w:t>
            </w:r>
          </w:p>
        </w:tc>
      </w:tr>
      <w:tr w:rsidR="00720C0B" w:rsidRPr="00801C20" w14:paraId="09D8736C" w14:textId="77777777" w:rsidTr="00720C0B">
        <w:trPr>
          <w:trHeight w:val="836"/>
        </w:trPr>
        <w:tc>
          <w:tcPr>
            <w:tcW w:w="606" w:type="dxa"/>
            <w:vAlign w:val="center"/>
          </w:tcPr>
          <w:p w14:paraId="5C6655DC" w14:textId="31DF9FE6"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15.</w:t>
            </w:r>
          </w:p>
        </w:tc>
        <w:tc>
          <w:tcPr>
            <w:tcW w:w="4339" w:type="dxa"/>
            <w:vAlign w:val="center"/>
          </w:tcPr>
          <w:p w14:paraId="5CF8AD97" w14:textId="6B05F84B" w:rsidR="00720C0B" w:rsidRPr="00801C20" w:rsidRDefault="00720C0B" w:rsidP="00720C0B">
            <w:pPr>
              <w:jc w:val="both"/>
              <w:rPr>
                <w:rFonts w:ascii="Arial" w:hAnsi="Arial" w:cs="Arial"/>
                <w:sz w:val="24"/>
                <w:szCs w:val="24"/>
                <w:lang w:val="mn-MN"/>
              </w:rPr>
            </w:pPr>
            <w:r w:rsidRPr="00801C20">
              <w:rPr>
                <w:rFonts w:ascii="Arial" w:hAnsi="Arial" w:cs="Arial"/>
                <w:lang w:val="mn-MN"/>
              </w:rPr>
              <w:t>Хуулийн төсөлд авлига, хүнд суртлыг бий болгоход чиглэсэн заалт тусгагдсан эсэх;</w:t>
            </w:r>
          </w:p>
        </w:tc>
        <w:tc>
          <w:tcPr>
            <w:tcW w:w="1890" w:type="dxa"/>
            <w:vAlign w:val="center"/>
          </w:tcPr>
          <w:p w14:paraId="4B285D6F" w14:textId="5F1348DC"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Үгүй</w:t>
            </w:r>
          </w:p>
        </w:tc>
        <w:tc>
          <w:tcPr>
            <w:tcW w:w="2799" w:type="dxa"/>
            <w:vAlign w:val="center"/>
          </w:tcPr>
          <w:p w14:paraId="66955486" w14:textId="01DF0441"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Тусгаагүй</w:t>
            </w:r>
          </w:p>
        </w:tc>
      </w:tr>
      <w:tr w:rsidR="00720C0B" w:rsidRPr="00801C20" w14:paraId="09D83737" w14:textId="77777777" w:rsidTr="00720C0B">
        <w:trPr>
          <w:trHeight w:val="836"/>
        </w:trPr>
        <w:tc>
          <w:tcPr>
            <w:tcW w:w="606" w:type="dxa"/>
            <w:vAlign w:val="center"/>
          </w:tcPr>
          <w:p w14:paraId="6F08C902" w14:textId="63B2ED67"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16.</w:t>
            </w:r>
          </w:p>
        </w:tc>
        <w:tc>
          <w:tcPr>
            <w:tcW w:w="4339" w:type="dxa"/>
            <w:vAlign w:val="center"/>
          </w:tcPr>
          <w:p w14:paraId="3F144916" w14:textId="624A86AC" w:rsidR="00720C0B" w:rsidRPr="00801C20" w:rsidRDefault="00720C0B" w:rsidP="00720C0B">
            <w:pPr>
              <w:jc w:val="both"/>
              <w:rPr>
                <w:rFonts w:ascii="Arial" w:hAnsi="Arial" w:cs="Arial"/>
                <w:sz w:val="24"/>
                <w:szCs w:val="24"/>
                <w:lang w:val="mn-MN"/>
              </w:rPr>
            </w:pPr>
            <w:r w:rsidRPr="00801C20">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1890" w:type="dxa"/>
            <w:vAlign w:val="center"/>
          </w:tcPr>
          <w:p w14:paraId="0844B879" w14:textId="601D67CC"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Тийм</w:t>
            </w:r>
          </w:p>
        </w:tc>
        <w:tc>
          <w:tcPr>
            <w:tcW w:w="2799" w:type="dxa"/>
            <w:vAlign w:val="center"/>
          </w:tcPr>
          <w:p w14:paraId="4F65A783" w14:textId="6323EBDA" w:rsidR="00720C0B" w:rsidRPr="00801C20" w:rsidRDefault="00720C0B" w:rsidP="00720C0B">
            <w:pPr>
              <w:jc w:val="center"/>
              <w:rPr>
                <w:rFonts w:ascii="Arial" w:eastAsia="Times New Roman" w:hAnsi="Arial" w:cs="Arial"/>
                <w:bCs/>
                <w:sz w:val="24"/>
                <w:szCs w:val="24"/>
                <w:lang w:val="mn-MN"/>
              </w:rPr>
            </w:pPr>
            <w:r w:rsidRPr="00801C20">
              <w:rPr>
                <w:rFonts w:ascii="Arial" w:hAnsi="Arial" w:cs="Arial"/>
                <w:lang w:val="mn-MN"/>
              </w:rPr>
              <w:t>Тусгаагүй</w:t>
            </w:r>
          </w:p>
        </w:tc>
      </w:tr>
    </w:tbl>
    <w:p w14:paraId="7F9233D4" w14:textId="77777777" w:rsidR="00920B48" w:rsidRPr="00801C20" w:rsidRDefault="00920B48" w:rsidP="00920B48">
      <w:pPr>
        <w:spacing w:after="0"/>
        <w:ind w:firstLine="720"/>
        <w:jc w:val="both"/>
        <w:rPr>
          <w:rFonts w:ascii="Arial" w:eastAsia="Times New Roman" w:hAnsi="Arial" w:cs="Arial"/>
          <w:bCs/>
          <w:sz w:val="24"/>
          <w:szCs w:val="24"/>
          <w:lang w:val="mn-MN"/>
        </w:rPr>
      </w:pPr>
    </w:p>
    <w:p w14:paraId="3C81B4C4" w14:textId="77777777" w:rsidR="00F64CB0" w:rsidRPr="00801C20" w:rsidRDefault="00F64CB0" w:rsidP="00920B48">
      <w:pPr>
        <w:spacing w:after="0"/>
        <w:ind w:firstLine="720"/>
        <w:jc w:val="both"/>
        <w:rPr>
          <w:rFonts w:ascii="Arial" w:eastAsia="Times New Roman" w:hAnsi="Arial" w:cs="Arial"/>
          <w:bCs/>
          <w:sz w:val="24"/>
          <w:szCs w:val="24"/>
          <w:lang w:val="mn-MN"/>
        </w:rPr>
      </w:pPr>
    </w:p>
    <w:p w14:paraId="283A89D1" w14:textId="68C5E3E0" w:rsidR="00A22077" w:rsidRPr="00801C20" w:rsidRDefault="00A22077" w:rsidP="00C60103">
      <w:pPr>
        <w:pStyle w:val="Heading2"/>
        <w:rPr>
          <w:rFonts w:cs="Arial"/>
          <w:szCs w:val="24"/>
          <w:lang w:val="mn-MN"/>
        </w:rPr>
      </w:pPr>
      <w:bookmarkStart w:id="18" w:name="_Toc232425095"/>
      <w:r w:rsidRPr="00801C20">
        <w:rPr>
          <w:rFonts w:cs="Arial"/>
          <w:szCs w:val="24"/>
          <w:lang w:val="mn-MN"/>
        </w:rPr>
        <w:lastRenderedPageBreak/>
        <w:t>ДӨРӨВ. ҮР ДҮНГ ҮНЭЛЖ, ЗӨВЛӨМЖ ӨГСӨН БАЙДАЛ</w:t>
      </w:r>
      <w:bookmarkEnd w:id="18"/>
    </w:p>
    <w:p w14:paraId="5851F3CA" w14:textId="239E3B3B" w:rsidR="00920B48" w:rsidRPr="00801C20" w:rsidRDefault="00A22077" w:rsidP="00E90AAC">
      <w:pPr>
        <w:pStyle w:val="Heading3"/>
      </w:pPr>
      <w:bookmarkStart w:id="19" w:name="_Toc232425096"/>
      <w:r w:rsidRPr="00801C20">
        <w:t xml:space="preserve">4.1. </w:t>
      </w:r>
      <w:r w:rsidR="00B23F30" w:rsidRPr="00801C20">
        <w:t>Д</w:t>
      </w:r>
      <w:r w:rsidRPr="00801C20">
        <w:t>үгнэлт</w:t>
      </w:r>
      <w:bookmarkEnd w:id="19"/>
    </w:p>
    <w:p w14:paraId="3FAA1A40" w14:textId="77777777" w:rsidR="00F64CB0" w:rsidRPr="00801C20" w:rsidRDefault="00F64CB0" w:rsidP="00F64CB0">
      <w:pPr>
        <w:spacing w:after="0" w:line="240" w:lineRule="auto"/>
        <w:ind w:firstLine="567"/>
        <w:jc w:val="both"/>
        <w:rPr>
          <w:rFonts w:ascii="Arial" w:hAnsi="Arial" w:cs="Arial"/>
          <w:sz w:val="24"/>
          <w:szCs w:val="24"/>
          <w:lang w:val="mn-MN"/>
        </w:rPr>
      </w:pPr>
    </w:p>
    <w:p w14:paraId="74FCF668" w14:textId="15A3957A" w:rsidR="00F64CB0" w:rsidRPr="00801C20" w:rsidRDefault="00F64CB0" w:rsidP="00F64CB0">
      <w:pPr>
        <w:spacing w:after="0" w:line="240" w:lineRule="auto"/>
        <w:ind w:firstLine="567"/>
        <w:jc w:val="both"/>
        <w:rPr>
          <w:rFonts w:ascii="Arial" w:hAnsi="Arial" w:cs="Arial"/>
          <w:sz w:val="24"/>
          <w:szCs w:val="24"/>
          <w:lang w:val="mn-MN"/>
        </w:rPr>
      </w:pPr>
      <w:r w:rsidRPr="00801C20">
        <w:rPr>
          <w:rFonts w:ascii="Arial" w:hAnsi="Arial" w:cs="Arial"/>
          <w:sz w:val="24"/>
          <w:szCs w:val="24"/>
          <w:lang w:val="mn-MN"/>
        </w:rPr>
        <w:t xml:space="preserve">Нийгмийн даатгалын ерөнхий хуульд нэмэлт, өөрчлөлт оруулах тухай хуулийн төслийн үр нөлөөг Засгийн газрын 2016 оны 59 дүгээр тогтоолын гуравдугаар хавсралтаар батлагдсан “Хуулийн төслийн үр нөлөө тооцох аргачлал”-ын дагуу тооцож дараах дүгнэлт, зөвлөмжийг гаргаж байна. </w:t>
      </w:r>
    </w:p>
    <w:p w14:paraId="53A93154" w14:textId="5A5FF933" w:rsidR="00A22077" w:rsidRPr="00801C20" w:rsidRDefault="00A22077" w:rsidP="0079012B">
      <w:pPr>
        <w:spacing w:after="0"/>
        <w:ind w:firstLine="720"/>
        <w:jc w:val="both"/>
        <w:rPr>
          <w:rFonts w:ascii="Arial" w:eastAsia="Times New Roman" w:hAnsi="Arial" w:cs="Arial"/>
          <w:b/>
          <w:sz w:val="24"/>
          <w:szCs w:val="24"/>
          <w:lang w:val="mn-MN"/>
        </w:rPr>
      </w:pPr>
      <w:r w:rsidRPr="00801C20">
        <w:rPr>
          <w:rFonts w:ascii="Arial" w:eastAsia="Times New Roman" w:hAnsi="Arial" w:cs="Arial"/>
          <w:b/>
          <w:sz w:val="24"/>
          <w:szCs w:val="24"/>
          <w:lang w:val="mn-MN"/>
        </w:rPr>
        <w:t>Зорилгод хүрэх шалгуур үзүүлэлтээр:</w:t>
      </w:r>
    </w:p>
    <w:p w14:paraId="4FE1C5E3" w14:textId="44912775" w:rsidR="00A22077" w:rsidRPr="00801C20" w:rsidRDefault="00A22077" w:rsidP="00920B48">
      <w:pPr>
        <w:spacing w:after="0"/>
        <w:ind w:firstLine="720"/>
        <w:jc w:val="both"/>
        <w:rPr>
          <w:rFonts w:ascii="Arial" w:hAnsi="Arial" w:cs="Arial"/>
          <w:sz w:val="24"/>
          <w:szCs w:val="24"/>
          <w:lang w:val="mn-MN"/>
        </w:rPr>
      </w:pPr>
      <w:r w:rsidRPr="00801C20">
        <w:rPr>
          <w:rFonts w:ascii="Arial" w:hAnsi="Arial" w:cs="Arial"/>
          <w:sz w:val="24"/>
          <w:szCs w:val="24"/>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хийхэд зорилгодоо хүрэх байдлын шалгуур үзүүлэлтэд нийцсэн гэж дүгнэж байна.</w:t>
      </w:r>
    </w:p>
    <w:p w14:paraId="6A57F4EF" w14:textId="78CDDE5C" w:rsidR="00F64CB0" w:rsidRPr="00801C20" w:rsidRDefault="00F64CB0" w:rsidP="00920B48">
      <w:pPr>
        <w:spacing w:after="0"/>
        <w:ind w:firstLine="720"/>
        <w:jc w:val="both"/>
        <w:rPr>
          <w:rFonts w:ascii="Arial" w:hAnsi="Arial" w:cs="Arial"/>
          <w:sz w:val="24"/>
          <w:szCs w:val="24"/>
          <w:lang w:val="mn-MN"/>
        </w:rPr>
      </w:pPr>
      <w:r w:rsidRPr="00801C20">
        <w:rPr>
          <w:rFonts w:ascii="Arial" w:hAnsi="Arial" w:cs="Arial"/>
          <w:sz w:val="24"/>
          <w:szCs w:val="24"/>
          <w:lang w:val="mn-MN"/>
        </w:rPr>
        <w:t>Үр нөлөөний үнэлгээг хуулийн төсөлд хийхэд сонгосон 4 шалгуур үзүүлэлтүүдээр хуулийн төслийн үзэл баримтлалд заасан зорилгыг хангасан, практикт хэрэгжих боломжтой, хуулийн төслийн томьёолол, зохицуулалт, найруулга нь ойлгомжтой, хоёрдмол утга санаа илэрхийлээгүй, Монгол Улсын Үндсэн хууль, бусад холбогдох хууль тогтоомж болон тухайн хуулийн зүйл, заалттай давхардаагүй, зөрчилдөөгүй гэж дүгнэж байна.</w:t>
      </w:r>
    </w:p>
    <w:p w14:paraId="6808269F" w14:textId="77777777" w:rsidR="00F64CB0" w:rsidRPr="00801C20" w:rsidRDefault="00F64CB0" w:rsidP="00F64CB0">
      <w:pPr>
        <w:spacing w:after="0" w:line="240" w:lineRule="auto"/>
        <w:ind w:firstLine="567"/>
        <w:jc w:val="both"/>
        <w:rPr>
          <w:rFonts w:ascii="Arial" w:hAnsi="Arial" w:cs="Arial"/>
          <w:sz w:val="24"/>
          <w:szCs w:val="24"/>
          <w:lang w:val="mn-MN"/>
        </w:rPr>
      </w:pPr>
      <w:r w:rsidRPr="00801C20">
        <w:rPr>
          <w:rFonts w:ascii="Arial" w:hAnsi="Arial" w:cs="Arial"/>
          <w:sz w:val="24"/>
          <w:szCs w:val="24"/>
          <w:lang w:val="mn-MN"/>
        </w:rPr>
        <w:t xml:space="preserve">Иймд холбогдох аргачлалд заасны дагуу Нийгмийн даатгалын ерөнхий хуульд нэмэлт, өөрчлөлт оруулах тухай хуулийн төслийн эх бичвэрийн агуулгад тавих нийтлэг шаардлага, уялдаа холбоо хангагдсан гэж үзлээ. </w:t>
      </w:r>
    </w:p>
    <w:p w14:paraId="0737DD73" w14:textId="12E6C2E4" w:rsidR="00920B48" w:rsidRPr="00801C20" w:rsidRDefault="0079012B" w:rsidP="0079012B">
      <w:pPr>
        <w:spacing w:before="240" w:after="0"/>
        <w:ind w:firstLine="720"/>
        <w:jc w:val="both"/>
        <w:rPr>
          <w:rFonts w:ascii="Arial" w:eastAsia="Times New Roman" w:hAnsi="Arial" w:cs="Arial"/>
          <w:b/>
          <w:sz w:val="24"/>
          <w:szCs w:val="24"/>
          <w:lang w:val="mn-MN"/>
        </w:rPr>
      </w:pPr>
      <w:r w:rsidRPr="00801C20">
        <w:rPr>
          <w:rFonts w:ascii="Arial" w:eastAsia="Times New Roman" w:hAnsi="Arial" w:cs="Arial"/>
          <w:b/>
          <w:sz w:val="24"/>
          <w:szCs w:val="24"/>
          <w:lang w:val="mn-MN"/>
        </w:rPr>
        <w:t>Практикт хэрэгжих боломж шалгуур үзүүлэлтээр:</w:t>
      </w:r>
    </w:p>
    <w:p w14:paraId="10493558" w14:textId="77777777" w:rsidR="0079012B" w:rsidRPr="00801C20" w:rsidRDefault="0079012B" w:rsidP="0079012B">
      <w:pPr>
        <w:spacing w:after="0"/>
        <w:ind w:firstLine="720"/>
        <w:jc w:val="both"/>
        <w:rPr>
          <w:rFonts w:ascii="Arial" w:eastAsia="Times New Roman" w:hAnsi="Arial" w:cs="Arial"/>
          <w:bCs/>
          <w:sz w:val="24"/>
          <w:szCs w:val="24"/>
          <w:lang w:val="mn-MN"/>
        </w:rPr>
      </w:pPr>
      <w:r w:rsidRPr="00801C20">
        <w:rPr>
          <w:rFonts w:ascii="Arial" w:hAnsi="Arial" w:cs="Arial"/>
          <w:sz w:val="24"/>
          <w:szCs w:val="24"/>
          <w:lang w:val="mn-MN"/>
        </w:rPr>
        <w:t>Хуулийн төслийн зохицуулалтыг дагаж мөрдөх буюу хэрэгжүүлэх боломж байгаа эсэх, хэрэгжүүлэх субъект, байгууллага нь тодорхой эсэх, тэдгээр байгууллагад тухайн зохицуулалтыг хэрэгжүүлэх боломж, бололцоо байгаа эсэхийг урьдчилан үнэлгээ хийхэд практикт хэрэгжих боломж шалгуур үзүүлэлтэд нийцсэн гэж дүгнэж байна.</w:t>
      </w:r>
    </w:p>
    <w:p w14:paraId="33E016FE" w14:textId="139FB00C" w:rsidR="00920B48" w:rsidRPr="00801C20" w:rsidRDefault="0079012B" w:rsidP="0079012B">
      <w:pPr>
        <w:spacing w:before="240" w:after="0"/>
        <w:ind w:firstLine="720"/>
        <w:jc w:val="both"/>
        <w:rPr>
          <w:rFonts w:ascii="Arial" w:eastAsia="Times New Roman" w:hAnsi="Arial" w:cs="Arial"/>
          <w:b/>
          <w:sz w:val="24"/>
          <w:szCs w:val="24"/>
          <w:lang w:val="mn-MN"/>
        </w:rPr>
      </w:pPr>
      <w:r w:rsidRPr="00801C20">
        <w:rPr>
          <w:rFonts w:ascii="Arial" w:eastAsia="Times New Roman" w:hAnsi="Arial" w:cs="Arial"/>
          <w:b/>
          <w:sz w:val="24"/>
          <w:szCs w:val="24"/>
          <w:lang w:val="mn-MN"/>
        </w:rPr>
        <w:t>Ойлгомжтой байдал шалгуур үзүүлэлтээр:</w:t>
      </w:r>
    </w:p>
    <w:p w14:paraId="34D710BD" w14:textId="4BD64E30" w:rsidR="00920B48" w:rsidRPr="00801C20" w:rsidRDefault="0079012B" w:rsidP="00401325">
      <w:pPr>
        <w:ind w:firstLine="720"/>
        <w:jc w:val="both"/>
        <w:rPr>
          <w:rFonts w:ascii="Arial" w:eastAsia="Times New Roman" w:hAnsi="Arial" w:cs="Arial"/>
          <w:bCs/>
          <w:sz w:val="24"/>
          <w:szCs w:val="24"/>
          <w:lang w:val="mn-MN"/>
        </w:rPr>
      </w:pPr>
      <w:r w:rsidRPr="00801C20">
        <w:rPr>
          <w:rFonts w:ascii="Arial" w:hAnsi="Arial" w:cs="Arial"/>
          <w:sz w:val="24"/>
          <w:szCs w:val="24"/>
          <w:lang w:val="mn-MN"/>
        </w:rPr>
        <w:t>Хуулийн төсөл нь Хууль тогтоомжийн тухай хууль, Хууль тогтоомжийн төсөл боловсруулах аргачлалд заасан шаардлагыг ханга</w:t>
      </w:r>
      <w:r w:rsidR="00401325" w:rsidRPr="00801C20">
        <w:rPr>
          <w:rFonts w:ascii="Arial" w:hAnsi="Arial" w:cs="Arial"/>
          <w:sz w:val="24"/>
          <w:szCs w:val="24"/>
          <w:lang w:val="mn-MN"/>
        </w:rPr>
        <w:t>ж, хоёрдмол утгатай үг хэллэг, хүч оруулсан үг хэллэг, ойлголтын зөрүү үүсэхээр томьёолсон байдал зэрэг асуудал тогтоогдоогүй тул ойлгомжтой байдал шалгуур үзүүлэлтэд нийцсэн гэж дүгнэж байна.</w:t>
      </w:r>
    </w:p>
    <w:p w14:paraId="49D285F7" w14:textId="1637923D" w:rsidR="00920B48" w:rsidRPr="00801C20" w:rsidRDefault="00401325" w:rsidP="00920B48">
      <w:pPr>
        <w:spacing w:after="0"/>
        <w:ind w:firstLine="720"/>
        <w:jc w:val="both"/>
        <w:rPr>
          <w:rFonts w:ascii="Arial" w:eastAsia="Times New Roman" w:hAnsi="Arial" w:cs="Arial"/>
          <w:bCs/>
          <w:sz w:val="24"/>
          <w:szCs w:val="24"/>
          <w:lang w:val="mn-MN"/>
        </w:rPr>
      </w:pPr>
      <w:r w:rsidRPr="00801C20">
        <w:rPr>
          <w:rFonts w:ascii="Arial" w:hAnsi="Arial" w:cs="Arial"/>
          <w:b/>
          <w:bCs/>
          <w:sz w:val="24"/>
          <w:szCs w:val="24"/>
          <w:lang w:val="mn-MN"/>
        </w:rPr>
        <w:t>Харилцан уялдаа шалгуур үзүүлэлтээр:</w:t>
      </w:r>
    </w:p>
    <w:p w14:paraId="1D56966C" w14:textId="7C8700F9" w:rsidR="00920B48" w:rsidRPr="00801C20" w:rsidRDefault="00401325" w:rsidP="00920B48">
      <w:pPr>
        <w:spacing w:after="0"/>
        <w:ind w:firstLine="720"/>
        <w:jc w:val="both"/>
        <w:rPr>
          <w:rFonts w:ascii="Arial" w:hAnsi="Arial" w:cs="Arial"/>
          <w:sz w:val="24"/>
          <w:szCs w:val="24"/>
          <w:lang w:val="mn-MN"/>
        </w:rPr>
      </w:pPr>
      <w:r w:rsidRPr="00801C20">
        <w:rPr>
          <w:rFonts w:ascii="Arial" w:hAnsi="Arial" w:cs="Arial"/>
          <w:sz w:val="24"/>
          <w:szCs w:val="24"/>
          <w:lang w:val="mn-MN"/>
        </w:rPr>
        <w:t>Энэхүү шалгуур үзүүлэлтийн хүрээнд хуулийн төслийг Хууль тогтоомжийн төслийн үр нөлөөг үнэлэх аргачлалд заасан асуултад хариулах байдлаар шалгахад харилцан уялдаатай байдлыг хангасан гэж дүгнэж байна.</w:t>
      </w:r>
    </w:p>
    <w:p w14:paraId="0D38644D" w14:textId="7F009C4E" w:rsidR="00290459" w:rsidRPr="00801C20" w:rsidRDefault="00425FF8" w:rsidP="00E90AAC">
      <w:pPr>
        <w:pStyle w:val="Heading3"/>
      </w:pPr>
      <w:bookmarkStart w:id="20" w:name="_Toc232425097"/>
      <w:r w:rsidRPr="00801C20">
        <w:t>4.2. Зөвлөмж</w:t>
      </w:r>
      <w:bookmarkEnd w:id="20"/>
    </w:p>
    <w:p w14:paraId="68FBD64C" w14:textId="77777777" w:rsidR="00F64CB0" w:rsidRPr="00801C20" w:rsidRDefault="00F64CB0" w:rsidP="00F64CB0">
      <w:pPr>
        <w:spacing w:after="0" w:line="240" w:lineRule="auto"/>
        <w:ind w:firstLine="567"/>
        <w:jc w:val="both"/>
        <w:rPr>
          <w:rFonts w:ascii="Arial" w:hAnsi="Arial" w:cs="Arial"/>
          <w:sz w:val="24"/>
          <w:szCs w:val="24"/>
          <w:lang w:val="mn-MN"/>
        </w:rPr>
      </w:pPr>
      <w:r w:rsidRPr="00801C20">
        <w:rPr>
          <w:rFonts w:ascii="Arial" w:hAnsi="Arial" w:cs="Arial"/>
          <w:sz w:val="24"/>
          <w:szCs w:val="24"/>
          <w:lang w:val="mn-MN"/>
        </w:rPr>
        <w:t xml:space="preserve">Тус үр нөлөөг тооцох үнэлгээг Нийгмийн даатгалын ерөнхий хуульд нэмэлт, өөрчлөлт оруулах тухай хуулийн төслийн үзэл баримтлалын хүрээнд хийв. </w:t>
      </w:r>
    </w:p>
    <w:p w14:paraId="4ECCF5A4" w14:textId="77777777" w:rsidR="00F64CB0" w:rsidRPr="00801C20" w:rsidRDefault="00F64CB0" w:rsidP="006F20A4">
      <w:pPr>
        <w:spacing w:after="0"/>
        <w:ind w:firstLine="720"/>
        <w:jc w:val="both"/>
        <w:rPr>
          <w:rFonts w:ascii="Arial" w:eastAsia="Times New Roman" w:hAnsi="Arial" w:cs="Arial"/>
          <w:bCs/>
          <w:sz w:val="24"/>
          <w:szCs w:val="24"/>
          <w:lang w:val="mn-MN"/>
        </w:rPr>
      </w:pPr>
    </w:p>
    <w:p w14:paraId="1BF26568" w14:textId="4ECAA29B" w:rsidR="007D37F1" w:rsidRPr="00801C20" w:rsidRDefault="00BE4139" w:rsidP="006F20A4">
      <w:pPr>
        <w:spacing w:after="0"/>
        <w:ind w:firstLine="720"/>
        <w:jc w:val="both"/>
        <w:rPr>
          <w:rStyle w:val="Strong"/>
          <w:rFonts w:ascii="Arial" w:eastAsia="Times New Roman" w:hAnsi="Arial" w:cs="Arial"/>
          <w:b w:val="0"/>
          <w:sz w:val="24"/>
          <w:szCs w:val="24"/>
          <w:lang w:val="mn-MN"/>
        </w:rPr>
      </w:pPr>
      <w:r w:rsidRPr="00801C20">
        <w:rPr>
          <w:rFonts w:ascii="Arial" w:eastAsia="Times New Roman" w:hAnsi="Arial" w:cs="Arial"/>
          <w:bCs/>
          <w:sz w:val="24"/>
          <w:szCs w:val="24"/>
          <w:lang w:val="mn-MN"/>
        </w:rPr>
        <w:t xml:space="preserve">Нийгмийн даатгалын ерөнхий </w:t>
      </w:r>
      <w:r w:rsidR="00425FF8" w:rsidRPr="00801C20">
        <w:rPr>
          <w:rFonts w:ascii="Arial" w:eastAsia="Times New Roman" w:hAnsi="Arial" w:cs="Arial"/>
          <w:bCs/>
          <w:sz w:val="24"/>
          <w:szCs w:val="24"/>
          <w:lang w:val="mn-MN"/>
        </w:rPr>
        <w:t xml:space="preserve">хуульд нэмэлт, өөрчлөлт оруулах тухай хуулийн төслийн үр нөлөөг тооцох ажиллагааны үр дүнд гарсан дүгнэлтэд тулгуурлан </w:t>
      </w:r>
      <w:r w:rsidR="006F20A4" w:rsidRPr="00801C20">
        <w:rPr>
          <w:rFonts w:ascii="Arial" w:eastAsia="Times New Roman" w:hAnsi="Arial" w:cs="Arial"/>
          <w:bCs/>
          <w:sz w:val="24"/>
          <w:szCs w:val="24"/>
          <w:lang w:val="mn-MN"/>
        </w:rPr>
        <w:t>үзэхэд шалгуур үзүүлэлтүүдийн хувьд бүгд нийцсэн хэмээн дүгнэгдсэн тул хуулийн төслийг зохих хууль тогтоомжид нийцүүлэн Улсын Их Хуралд өргөн барьж, хэлэлцүүлэн батлуулах шаардлагатай хэмээн зөвлөж байна.</w:t>
      </w:r>
      <w:r w:rsidR="00876B82" w:rsidRPr="00801C20">
        <w:rPr>
          <w:rFonts w:ascii="Arial" w:eastAsia="Times New Roman" w:hAnsi="Arial" w:cs="Arial"/>
          <w:bCs/>
          <w:sz w:val="24"/>
          <w:szCs w:val="24"/>
          <w:lang w:val="mn-MN"/>
        </w:rPr>
        <w:t xml:space="preserve"> </w:t>
      </w:r>
    </w:p>
    <w:sectPr w:rsidR="007D37F1" w:rsidRPr="00801C20" w:rsidSect="00B373AA">
      <w:footerReference w:type="default" r:id="rId9"/>
      <w:pgSz w:w="11906" w:h="16838"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7823" w14:textId="77777777" w:rsidR="00281772" w:rsidRDefault="00281772" w:rsidP="00F26269">
      <w:pPr>
        <w:spacing w:after="0" w:line="240" w:lineRule="auto"/>
      </w:pPr>
      <w:r>
        <w:separator/>
      </w:r>
    </w:p>
  </w:endnote>
  <w:endnote w:type="continuationSeparator" w:id="0">
    <w:p w14:paraId="1DBAED88" w14:textId="77777777" w:rsidR="00281772" w:rsidRDefault="00281772" w:rsidP="00F2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9A71" w14:textId="3D175DF5" w:rsidR="00C13CF7" w:rsidRDefault="00C13CF7">
    <w:pPr>
      <w:pStyle w:val="Footer"/>
      <w:jc w:val="center"/>
    </w:pPr>
  </w:p>
  <w:p w14:paraId="1A6DD556" w14:textId="77777777" w:rsidR="00F26269" w:rsidRDefault="00F26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B9FE" w14:textId="77777777" w:rsidR="00C13CF7" w:rsidRDefault="00C13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7050" w14:textId="77777777" w:rsidR="00281772" w:rsidRDefault="00281772" w:rsidP="00F26269">
      <w:pPr>
        <w:spacing w:after="0" w:line="240" w:lineRule="auto"/>
      </w:pPr>
      <w:r>
        <w:separator/>
      </w:r>
    </w:p>
  </w:footnote>
  <w:footnote w:type="continuationSeparator" w:id="0">
    <w:p w14:paraId="75588529" w14:textId="77777777" w:rsidR="00281772" w:rsidRDefault="00281772" w:rsidP="00F26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33C7"/>
    <w:multiLevelType w:val="hybridMultilevel"/>
    <w:tmpl w:val="34DC46C2"/>
    <w:lvl w:ilvl="0" w:tplc="8B2EE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E911B9"/>
    <w:multiLevelType w:val="hybridMultilevel"/>
    <w:tmpl w:val="5CE2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26688">
    <w:abstractNumId w:val="1"/>
  </w:num>
  <w:num w:numId="2" w16cid:durableId="38811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A8"/>
    <w:rsid w:val="00015623"/>
    <w:rsid w:val="00015F11"/>
    <w:rsid w:val="0004405B"/>
    <w:rsid w:val="00053AA8"/>
    <w:rsid w:val="00082C87"/>
    <w:rsid w:val="00084DCE"/>
    <w:rsid w:val="000D7FC3"/>
    <w:rsid w:val="000F09E8"/>
    <w:rsid w:val="00113016"/>
    <w:rsid w:val="00121AA5"/>
    <w:rsid w:val="00150238"/>
    <w:rsid w:val="00177685"/>
    <w:rsid w:val="001D2385"/>
    <w:rsid w:val="001F07E4"/>
    <w:rsid w:val="00263C7C"/>
    <w:rsid w:val="0027435B"/>
    <w:rsid w:val="00281772"/>
    <w:rsid w:val="00290459"/>
    <w:rsid w:val="00290FFE"/>
    <w:rsid w:val="00296F7A"/>
    <w:rsid w:val="002D3F92"/>
    <w:rsid w:val="002E47C6"/>
    <w:rsid w:val="003173A7"/>
    <w:rsid w:val="00327783"/>
    <w:rsid w:val="00376092"/>
    <w:rsid w:val="00377474"/>
    <w:rsid w:val="003F6C2B"/>
    <w:rsid w:val="00401325"/>
    <w:rsid w:val="00410225"/>
    <w:rsid w:val="00412F52"/>
    <w:rsid w:val="00425FF8"/>
    <w:rsid w:val="004317BE"/>
    <w:rsid w:val="004B24DB"/>
    <w:rsid w:val="004B6CD5"/>
    <w:rsid w:val="004F4393"/>
    <w:rsid w:val="005143C2"/>
    <w:rsid w:val="00525E28"/>
    <w:rsid w:val="00575A7F"/>
    <w:rsid w:val="005A31F6"/>
    <w:rsid w:val="005B70C9"/>
    <w:rsid w:val="00615417"/>
    <w:rsid w:val="006212AD"/>
    <w:rsid w:val="00656BD5"/>
    <w:rsid w:val="00684F3F"/>
    <w:rsid w:val="006E7AED"/>
    <w:rsid w:val="006F20A4"/>
    <w:rsid w:val="007010F5"/>
    <w:rsid w:val="00720C0B"/>
    <w:rsid w:val="0074503F"/>
    <w:rsid w:val="0077315C"/>
    <w:rsid w:val="007867A0"/>
    <w:rsid w:val="0079012B"/>
    <w:rsid w:val="007969BE"/>
    <w:rsid w:val="007D37F1"/>
    <w:rsid w:val="007D5726"/>
    <w:rsid w:val="007E5B5B"/>
    <w:rsid w:val="007F2E30"/>
    <w:rsid w:val="007F6836"/>
    <w:rsid w:val="00801C20"/>
    <w:rsid w:val="0080374C"/>
    <w:rsid w:val="00842BA5"/>
    <w:rsid w:val="008574AB"/>
    <w:rsid w:val="00876B82"/>
    <w:rsid w:val="0089517E"/>
    <w:rsid w:val="008F065D"/>
    <w:rsid w:val="0091765D"/>
    <w:rsid w:val="00920B48"/>
    <w:rsid w:val="00927DB7"/>
    <w:rsid w:val="00933597"/>
    <w:rsid w:val="00935ED1"/>
    <w:rsid w:val="00955A01"/>
    <w:rsid w:val="009641BE"/>
    <w:rsid w:val="00975D2C"/>
    <w:rsid w:val="00980AA6"/>
    <w:rsid w:val="009B5B24"/>
    <w:rsid w:val="009C2C07"/>
    <w:rsid w:val="009D7256"/>
    <w:rsid w:val="00A22077"/>
    <w:rsid w:val="00A40798"/>
    <w:rsid w:val="00A640EA"/>
    <w:rsid w:val="00AA0E89"/>
    <w:rsid w:val="00AA20ED"/>
    <w:rsid w:val="00B110D8"/>
    <w:rsid w:val="00B11536"/>
    <w:rsid w:val="00B23F30"/>
    <w:rsid w:val="00B342D2"/>
    <w:rsid w:val="00B3644E"/>
    <w:rsid w:val="00B373AA"/>
    <w:rsid w:val="00B72370"/>
    <w:rsid w:val="00B879B7"/>
    <w:rsid w:val="00BB6DB5"/>
    <w:rsid w:val="00BD4D50"/>
    <w:rsid w:val="00BE4139"/>
    <w:rsid w:val="00C13CF7"/>
    <w:rsid w:val="00C53CC4"/>
    <w:rsid w:val="00C60103"/>
    <w:rsid w:val="00CA78B1"/>
    <w:rsid w:val="00CB274F"/>
    <w:rsid w:val="00CB641C"/>
    <w:rsid w:val="00CD769F"/>
    <w:rsid w:val="00CF7DC2"/>
    <w:rsid w:val="00D043C0"/>
    <w:rsid w:val="00D13E51"/>
    <w:rsid w:val="00D46D9C"/>
    <w:rsid w:val="00D84492"/>
    <w:rsid w:val="00DB0B7A"/>
    <w:rsid w:val="00DC6B7F"/>
    <w:rsid w:val="00DD1B1B"/>
    <w:rsid w:val="00DE5C00"/>
    <w:rsid w:val="00E07247"/>
    <w:rsid w:val="00E2285A"/>
    <w:rsid w:val="00E274BE"/>
    <w:rsid w:val="00E31DA7"/>
    <w:rsid w:val="00E341CB"/>
    <w:rsid w:val="00E50AFA"/>
    <w:rsid w:val="00E80910"/>
    <w:rsid w:val="00E90AAC"/>
    <w:rsid w:val="00EA154F"/>
    <w:rsid w:val="00EF3FB2"/>
    <w:rsid w:val="00F01C6F"/>
    <w:rsid w:val="00F26269"/>
    <w:rsid w:val="00F344C3"/>
    <w:rsid w:val="00F50A2A"/>
    <w:rsid w:val="00F64CB0"/>
    <w:rsid w:val="00F915B6"/>
    <w:rsid w:val="00F9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2379"/>
  <w15:chartTrackingRefBased/>
  <w15:docId w15:val="{E8A77B9F-697A-462D-B66F-2E4A0DE0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87"/>
  </w:style>
  <w:style w:type="paragraph" w:styleId="Heading1">
    <w:name w:val="heading 1"/>
    <w:basedOn w:val="Normal"/>
    <w:next w:val="Normal"/>
    <w:link w:val="Heading1Char"/>
    <w:autoRedefine/>
    <w:uiPriority w:val="9"/>
    <w:qFormat/>
    <w:rsid w:val="00C60103"/>
    <w:pPr>
      <w:keepNext/>
      <w:keepLines/>
      <w:spacing w:before="240" w:after="0"/>
      <w:jc w:val="center"/>
      <w:outlineLvl w:val="0"/>
    </w:pPr>
    <w:rPr>
      <w:rFonts w:ascii="Arial" w:eastAsiaTheme="majorEastAsia" w:hAnsi="Arial" w:cstheme="majorBidi"/>
      <w:b/>
      <w:sz w:val="24"/>
      <w:szCs w:val="32"/>
    </w:rPr>
  </w:style>
  <w:style w:type="paragraph" w:styleId="Heading2">
    <w:name w:val="heading 2"/>
    <w:basedOn w:val="Normal"/>
    <w:next w:val="Normal"/>
    <w:link w:val="Heading2Char"/>
    <w:autoRedefine/>
    <w:uiPriority w:val="9"/>
    <w:unhideWhenUsed/>
    <w:qFormat/>
    <w:rsid w:val="00C60103"/>
    <w:pPr>
      <w:keepNext/>
      <w:keepLines/>
      <w:spacing w:before="40" w:after="240"/>
      <w:ind w:left="709" w:firstLine="11"/>
      <w:outlineLvl w:val="1"/>
    </w:pPr>
    <w:rPr>
      <w:rFonts w:ascii="Arial" w:eastAsiaTheme="majorEastAsia" w:hAnsi="Arial" w:cstheme="majorBidi"/>
      <w:b/>
      <w:sz w:val="24"/>
      <w:szCs w:val="26"/>
    </w:rPr>
  </w:style>
  <w:style w:type="paragraph" w:styleId="Heading3">
    <w:name w:val="heading 3"/>
    <w:basedOn w:val="Normal"/>
    <w:next w:val="Normal"/>
    <w:link w:val="Heading3Char"/>
    <w:autoRedefine/>
    <w:uiPriority w:val="9"/>
    <w:unhideWhenUsed/>
    <w:qFormat/>
    <w:rsid w:val="00E90AAC"/>
    <w:pPr>
      <w:keepNext/>
      <w:keepLines/>
      <w:spacing w:before="120" w:after="0"/>
      <w:ind w:left="706"/>
      <w:jc w:val="both"/>
      <w:outlineLvl w:val="2"/>
    </w:pPr>
    <w:rPr>
      <w:rFonts w:ascii="Arial" w:eastAsiaTheme="majorEastAsia" w:hAnsi="Arial" w:cstheme="majorBidi"/>
      <w:b/>
      <w:bCs/>
      <w:sz w:val="24"/>
      <w:szCs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D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44C3"/>
    <w:rPr>
      <w:b/>
      <w:bCs/>
    </w:rPr>
  </w:style>
  <w:style w:type="paragraph" w:customStyle="1" w:styleId="msghead">
    <w:name w:val="msg_head"/>
    <w:basedOn w:val="Normal"/>
    <w:qFormat/>
    <w:rsid w:val="004B24DB"/>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ListParagraph">
    <w:name w:val="List Paragraph"/>
    <w:basedOn w:val="Normal"/>
    <w:uiPriority w:val="34"/>
    <w:qFormat/>
    <w:rsid w:val="00920B48"/>
    <w:pPr>
      <w:ind w:left="720"/>
      <w:contextualSpacing/>
    </w:pPr>
  </w:style>
  <w:style w:type="character" w:customStyle="1" w:styleId="Heading1Char">
    <w:name w:val="Heading 1 Char"/>
    <w:basedOn w:val="DefaultParagraphFont"/>
    <w:link w:val="Heading1"/>
    <w:uiPriority w:val="9"/>
    <w:rsid w:val="00C60103"/>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C60103"/>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E90AAC"/>
    <w:rPr>
      <w:rFonts w:ascii="Arial" w:eastAsiaTheme="majorEastAsia" w:hAnsi="Arial" w:cstheme="majorBidi"/>
      <w:b/>
      <w:bCs/>
      <w:sz w:val="24"/>
      <w:szCs w:val="24"/>
      <w:lang w:val="mn-MN"/>
    </w:rPr>
  </w:style>
  <w:style w:type="paragraph" w:styleId="Header">
    <w:name w:val="header"/>
    <w:basedOn w:val="Normal"/>
    <w:link w:val="HeaderChar"/>
    <w:uiPriority w:val="99"/>
    <w:unhideWhenUsed/>
    <w:rsid w:val="00F26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269"/>
  </w:style>
  <w:style w:type="paragraph" w:styleId="Footer">
    <w:name w:val="footer"/>
    <w:basedOn w:val="Normal"/>
    <w:link w:val="FooterChar"/>
    <w:uiPriority w:val="99"/>
    <w:unhideWhenUsed/>
    <w:rsid w:val="00F26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269"/>
  </w:style>
  <w:style w:type="paragraph" w:styleId="TOCHeading">
    <w:name w:val="TOC Heading"/>
    <w:basedOn w:val="Heading1"/>
    <w:next w:val="Normal"/>
    <w:uiPriority w:val="39"/>
    <w:unhideWhenUsed/>
    <w:qFormat/>
    <w:rsid w:val="00F26269"/>
    <w:pPr>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F26269"/>
    <w:pPr>
      <w:spacing w:after="100"/>
    </w:pPr>
  </w:style>
  <w:style w:type="paragraph" w:styleId="TOC2">
    <w:name w:val="toc 2"/>
    <w:basedOn w:val="Normal"/>
    <w:next w:val="Normal"/>
    <w:autoRedefine/>
    <w:uiPriority w:val="39"/>
    <w:unhideWhenUsed/>
    <w:rsid w:val="00015623"/>
    <w:pPr>
      <w:tabs>
        <w:tab w:val="right" w:leader="dot" w:pos="9628"/>
      </w:tabs>
      <w:spacing w:after="100"/>
      <w:ind w:left="220"/>
    </w:pPr>
    <w:rPr>
      <w:rFonts w:ascii="Arial" w:hAnsi="Arial" w:cs="Arial"/>
      <w:b/>
      <w:bCs/>
      <w:noProof/>
      <w:sz w:val="24"/>
      <w:szCs w:val="24"/>
      <w:lang w:val="mn-MN"/>
    </w:rPr>
  </w:style>
  <w:style w:type="paragraph" w:styleId="TOC3">
    <w:name w:val="toc 3"/>
    <w:basedOn w:val="Normal"/>
    <w:next w:val="Normal"/>
    <w:autoRedefine/>
    <w:uiPriority w:val="39"/>
    <w:unhideWhenUsed/>
    <w:rsid w:val="00F26269"/>
    <w:pPr>
      <w:spacing w:after="100"/>
      <w:ind w:left="440"/>
    </w:pPr>
  </w:style>
  <w:style w:type="character" w:styleId="Hyperlink">
    <w:name w:val="Hyperlink"/>
    <w:basedOn w:val="DefaultParagraphFont"/>
    <w:uiPriority w:val="99"/>
    <w:unhideWhenUsed/>
    <w:rsid w:val="00F262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2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6FA6-BBE1-4FC3-A3C3-47162708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3410</Words>
  <Characters>22749</Characters>
  <Application>Microsoft Office Word</Application>
  <DocSecurity>0</DocSecurity>
  <Lines>649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Battsetseg Batsuuri</cp:lastModifiedBy>
  <cp:revision>11</cp:revision>
  <cp:lastPrinted>2026-04-14T03:59:00Z</cp:lastPrinted>
  <dcterms:created xsi:type="dcterms:W3CDTF">2026-05-26T08:09:00Z</dcterms:created>
  <dcterms:modified xsi:type="dcterms:W3CDTF">2026-06-15T06:11:00Z</dcterms:modified>
</cp:coreProperties>
</file>