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F5B68" w14:textId="617E8742" w:rsidR="00CC33E8" w:rsidRDefault="00CC33E8" w:rsidP="00CC33E8">
      <w:pPr>
        <w:spacing w:after="0" w:line="276" w:lineRule="auto"/>
        <w:contextualSpacing/>
        <w:jc w:val="center"/>
        <w:rPr>
          <w:rFonts w:ascii="Arial" w:hAnsi="Arial" w:cs="Arial"/>
          <w:bCs/>
          <w:noProof/>
          <w:szCs w:val="24"/>
        </w:rPr>
      </w:pPr>
      <w:r w:rsidRPr="00CC33E8">
        <w:rPr>
          <w:rFonts w:ascii="Arial" w:hAnsi="Arial" w:cs="Arial"/>
          <w:bCs/>
          <w:noProof/>
          <w:szCs w:val="24"/>
        </w:rPr>
        <w:t>ГЭР БҮЛИЙН ХӨГЖЛИЙГ ДЭМЖИХ ТУХАЙ</w:t>
      </w:r>
      <w:r>
        <w:rPr>
          <w:rFonts w:ascii="Arial" w:hAnsi="Arial" w:cs="Arial"/>
          <w:bCs/>
          <w:noProof/>
          <w:szCs w:val="24"/>
          <w:lang w:val="en-US"/>
        </w:rPr>
        <w:t xml:space="preserve"> </w:t>
      </w:r>
      <w:r>
        <w:rPr>
          <w:rFonts w:ascii="Arial" w:hAnsi="Arial" w:cs="Arial"/>
          <w:bCs/>
          <w:noProof/>
          <w:szCs w:val="24"/>
        </w:rPr>
        <w:t xml:space="preserve">ХУУЛИЙН ТӨСЛИЙГ </w:t>
      </w:r>
    </w:p>
    <w:p w14:paraId="4E17EB6F" w14:textId="2DD8DC12" w:rsidR="00CC33E8" w:rsidRDefault="00CC33E8" w:rsidP="00CC33E8">
      <w:pPr>
        <w:spacing w:after="0" w:line="276" w:lineRule="auto"/>
        <w:contextualSpacing/>
        <w:jc w:val="center"/>
        <w:rPr>
          <w:rFonts w:ascii="Arial" w:hAnsi="Arial" w:cs="Arial"/>
          <w:bCs/>
          <w:noProof/>
          <w:szCs w:val="24"/>
        </w:rPr>
      </w:pPr>
      <w:r>
        <w:rPr>
          <w:rFonts w:ascii="Arial" w:hAnsi="Arial" w:cs="Arial"/>
          <w:bCs/>
          <w:noProof/>
          <w:szCs w:val="24"/>
        </w:rPr>
        <w:t xml:space="preserve">УЛСЫН ИХ ХУРЛЫН ЧУУЛГАН БОЛОН БАЙНГЫН ХОРООНЫ </w:t>
      </w:r>
    </w:p>
    <w:p w14:paraId="12F5D39F" w14:textId="77777777" w:rsidR="00CC33E8" w:rsidRDefault="00CC33E8" w:rsidP="00CC33E8">
      <w:pPr>
        <w:spacing w:after="0" w:line="276" w:lineRule="auto"/>
        <w:contextualSpacing/>
        <w:jc w:val="center"/>
        <w:rPr>
          <w:rFonts w:ascii="Arial" w:hAnsi="Arial" w:cs="Arial"/>
          <w:bCs/>
          <w:noProof/>
          <w:szCs w:val="24"/>
        </w:rPr>
      </w:pPr>
      <w:r>
        <w:rPr>
          <w:rFonts w:ascii="Arial" w:hAnsi="Arial" w:cs="Arial"/>
          <w:bCs/>
          <w:noProof/>
          <w:szCs w:val="24"/>
        </w:rPr>
        <w:t xml:space="preserve">ХУРАЛДААНД ХЭЛЭЛЦҮҮЛЭХЭД ОРОЛЦОХ </w:t>
      </w:r>
    </w:p>
    <w:p w14:paraId="737F6C3D" w14:textId="7BC438CD" w:rsidR="00CC33E8" w:rsidRPr="00CC33E8" w:rsidRDefault="00CC33E8" w:rsidP="00CC33E8">
      <w:pPr>
        <w:spacing w:after="0" w:line="276" w:lineRule="auto"/>
        <w:contextualSpacing/>
        <w:jc w:val="center"/>
        <w:rPr>
          <w:rFonts w:ascii="Arial" w:hAnsi="Arial" w:cs="Arial"/>
          <w:bCs/>
          <w:noProof/>
          <w:szCs w:val="24"/>
        </w:rPr>
      </w:pPr>
      <w:r>
        <w:rPr>
          <w:rFonts w:ascii="Arial" w:hAnsi="Arial" w:cs="Arial"/>
          <w:bCs/>
          <w:noProof/>
          <w:szCs w:val="24"/>
        </w:rPr>
        <w:t>АЖЛЫН ХЭСГИЙН АЖИЛТНУУДЫН НЭРС</w:t>
      </w:r>
    </w:p>
    <w:p w14:paraId="71927C98" w14:textId="77777777" w:rsidR="00CC33E8" w:rsidRPr="00CC33E8" w:rsidRDefault="00CC33E8" w:rsidP="00CC33E8">
      <w:pPr>
        <w:spacing w:after="0" w:line="276" w:lineRule="auto"/>
        <w:contextualSpacing/>
        <w:jc w:val="center"/>
        <w:rPr>
          <w:rFonts w:ascii="Arial" w:hAnsi="Arial" w:cs="Arial"/>
          <w:bCs/>
          <w:noProof/>
          <w:szCs w:val="24"/>
        </w:rPr>
      </w:pPr>
    </w:p>
    <w:p w14:paraId="74D911C8" w14:textId="7E815679" w:rsidR="000F6A07" w:rsidRDefault="00CC33E8" w:rsidP="00CC33E8">
      <w:pPr>
        <w:jc w:val="both"/>
        <w:rPr>
          <w:rFonts w:ascii="Arial" w:hAnsi="Arial" w:cs="Arial"/>
          <w:bCs/>
        </w:rPr>
      </w:pPr>
      <w:r w:rsidRPr="00CC33E8">
        <w:rPr>
          <w:rFonts w:ascii="Arial" w:hAnsi="Arial" w:cs="Arial"/>
          <w:bCs/>
        </w:rPr>
        <w:t>2026 оны 0</w:t>
      </w:r>
      <w:r w:rsidR="001B49C9">
        <w:rPr>
          <w:rFonts w:ascii="Arial" w:hAnsi="Arial" w:cs="Arial"/>
          <w:bCs/>
        </w:rPr>
        <w:t>6</w:t>
      </w:r>
      <w:r w:rsidRPr="00CC33E8">
        <w:rPr>
          <w:rFonts w:ascii="Arial" w:hAnsi="Arial" w:cs="Arial"/>
          <w:bCs/>
        </w:rPr>
        <w:t xml:space="preserve"> дугаар сарын </w:t>
      </w:r>
      <w:r w:rsidR="001B49C9">
        <w:rPr>
          <w:rFonts w:ascii="Arial" w:hAnsi="Arial" w:cs="Arial"/>
          <w:bCs/>
        </w:rPr>
        <w:t>0</w:t>
      </w:r>
      <w:r w:rsidRPr="00CC33E8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>-ны өдөр</w:t>
      </w:r>
    </w:p>
    <w:tbl>
      <w:tblPr>
        <w:tblStyle w:val="TableGrid"/>
        <w:tblW w:w="9623" w:type="dxa"/>
        <w:tblLook w:val="04A0" w:firstRow="1" w:lastRow="0" w:firstColumn="1" w:lastColumn="0" w:noHBand="0" w:noVBand="1"/>
      </w:tblPr>
      <w:tblGrid>
        <w:gridCol w:w="625"/>
        <w:gridCol w:w="3240"/>
        <w:gridCol w:w="3420"/>
        <w:gridCol w:w="2338"/>
      </w:tblGrid>
      <w:tr w:rsidR="007A2F5C" w14:paraId="46BE8A85" w14:textId="77777777" w:rsidTr="007A2F5C">
        <w:tc>
          <w:tcPr>
            <w:tcW w:w="625" w:type="dxa"/>
            <w:vAlign w:val="center"/>
          </w:tcPr>
          <w:p w14:paraId="3D22D57F" w14:textId="03E36032" w:rsidR="007A2F5C" w:rsidRDefault="007A2F5C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№</w:t>
            </w:r>
          </w:p>
        </w:tc>
        <w:tc>
          <w:tcPr>
            <w:tcW w:w="3240" w:type="dxa"/>
            <w:vAlign w:val="center"/>
          </w:tcPr>
          <w:p w14:paraId="7C653735" w14:textId="403E9985" w:rsidR="007A2F5C" w:rsidRDefault="007A2F5C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НЭР</w:t>
            </w:r>
          </w:p>
        </w:tc>
        <w:tc>
          <w:tcPr>
            <w:tcW w:w="3420" w:type="dxa"/>
          </w:tcPr>
          <w:p w14:paraId="5203F6CC" w14:textId="0E479F06" w:rsidR="007A2F5C" w:rsidRDefault="007A2F5C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АЛБАН ТУШААЛ</w:t>
            </w:r>
          </w:p>
        </w:tc>
        <w:tc>
          <w:tcPr>
            <w:tcW w:w="2338" w:type="dxa"/>
          </w:tcPr>
          <w:p w14:paraId="7D1FC466" w14:textId="2058B319" w:rsidR="007A2F5C" w:rsidRDefault="007A2F5C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ХОЛБОО БАРИХ УТАС</w:t>
            </w:r>
          </w:p>
        </w:tc>
      </w:tr>
      <w:tr w:rsidR="007A2F5C" w14:paraId="3342B10C" w14:textId="77777777" w:rsidTr="007A2F5C">
        <w:tc>
          <w:tcPr>
            <w:tcW w:w="625" w:type="dxa"/>
            <w:vAlign w:val="center"/>
          </w:tcPr>
          <w:p w14:paraId="16D4E7C3" w14:textId="7035F458" w:rsidR="007A2F5C" w:rsidRDefault="007A2F5C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3240" w:type="dxa"/>
            <w:vAlign w:val="center"/>
          </w:tcPr>
          <w:p w14:paraId="00CBD658" w14:textId="7F00DDC2" w:rsidR="007A2F5C" w:rsidRDefault="007A2F5C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А.Даваажаргал</w:t>
            </w:r>
          </w:p>
        </w:tc>
        <w:tc>
          <w:tcPr>
            <w:tcW w:w="3420" w:type="dxa"/>
          </w:tcPr>
          <w:p w14:paraId="26EAB1C8" w14:textId="445D8DD1" w:rsidR="007A2F5C" w:rsidRDefault="007A2F5C" w:rsidP="00CC33E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Гэр бүл, хөдөлмөр, нийгмийн хамгааллын яамны Төрийн нарийн бичгийн дарга</w:t>
            </w:r>
          </w:p>
        </w:tc>
        <w:tc>
          <w:tcPr>
            <w:tcW w:w="2338" w:type="dxa"/>
            <w:vAlign w:val="center"/>
          </w:tcPr>
          <w:p w14:paraId="14B307E6" w14:textId="404439FF" w:rsidR="007A2F5C" w:rsidRDefault="00A551F8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99113482</w:t>
            </w:r>
          </w:p>
        </w:tc>
      </w:tr>
      <w:tr w:rsidR="007A2F5C" w14:paraId="42ABF92C" w14:textId="77777777" w:rsidTr="007A2F5C">
        <w:tc>
          <w:tcPr>
            <w:tcW w:w="625" w:type="dxa"/>
            <w:vAlign w:val="center"/>
          </w:tcPr>
          <w:p w14:paraId="208EFB2E" w14:textId="16D94EA3" w:rsidR="007A2F5C" w:rsidRDefault="007A2F5C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3240" w:type="dxa"/>
            <w:vAlign w:val="center"/>
          </w:tcPr>
          <w:p w14:paraId="2846DF6E" w14:textId="363CC2C4" w:rsidR="007A2F5C" w:rsidRPr="00791581" w:rsidRDefault="00791581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Д.Мөнгөнтуул</w:t>
            </w:r>
          </w:p>
        </w:tc>
        <w:tc>
          <w:tcPr>
            <w:tcW w:w="3420" w:type="dxa"/>
          </w:tcPr>
          <w:p w14:paraId="41F63446" w14:textId="0DF13F41" w:rsidR="007A2F5C" w:rsidRDefault="007A2F5C" w:rsidP="00CC33E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Гэр бүл, хөдөлмөр, нийгмийн хамгааллын яамны Гэр бүлийн бодлогын газрын дарга</w:t>
            </w:r>
          </w:p>
        </w:tc>
        <w:tc>
          <w:tcPr>
            <w:tcW w:w="2338" w:type="dxa"/>
            <w:vAlign w:val="center"/>
          </w:tcPr>
          <w:p w14:paraId="1D403131" w14:textId="65174F15" w:rsidR="007A2F5C" w:rsidRDefault="00791581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99119720</w:t>
            </w:r>
          </w:p>
        </w:tc>
      </w:tr>
      <w:tr w:rsidR="00963404" w14:paraId="732DCF02" w14:textId="77777777" w:rsidTr="007A2F5C">
        <w:tc>
          <w:tcPr>
            <w:tcW w:w="625" w:type="dxa"/>
            <w:vAlign w:val="center"/>
          </w:tcPr>
          <w:p w14:paraId="70476A93" w14:textId="3F6B784A" w:rsidR="00963404" w:rsidRDefault="00963404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3240" w:type="dxa"/>
            <w:vAlign w:val="center"/>
          </w:tcPr>
          <w:p w14:paraId="7ED08A33" w14:textId="1EECF636" w:rsidR="00963404" w:rsidRDefault="00963404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Б.Баярсайхан</w:t>
            </w:r>
          </w:p>
        </w:tc>
        <w:tc>
          <w:tcPr>
            <w:tcW w:w="3420" w:type="dxa"/>
          </w:tcPr>
          <w:p w14:paraId="2152D006" w14:textId="35EAE1D6" w:rsidR="00963404" w:rsidRDefault="00963404" w:rsidP="00CC33E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Хүүхэд, гэр бүлийн хөгжил хамгааллын ерөнхий газрын даргын албан үүргийг түр орлон гүйцэтгэгч </w:t>
            </w:r>
          </w:p>
        </w:tc>
        <w:tc>
          <w:tcPr>
            <w:tcW w:w="2338" w:type="dxa"/>
            <w:vAlign w:val="center"/>
          </w:tcPr>
          <w:p w14:paraId="010335A6" w14:textId="5285014D" w:rsidR="00963404" w:rsidRDefault="00963404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99111851</w:t>
            </w:r>
          </w:p>
        </w:tc>
      </w:tr>
      <w:tr w:rsidR="007A2F5C" w14:paraId="77E60EA9" w14:textId="77777777" w:rsidTr="007A2F5C">
        <w:tc>
          <w:tcPr>
            <w:tcW w:w="625" w:type="dxa"/>
            <w:vAlign w:val="center"/>
          </w:tcPr>
          <w:p w14:paraId="5A82D4B1" w14:textId="28F00FD9" w:rsidR="007A2F5C" w:rsidRDefault="00963404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3240" w:type="dxa"/>
            <w:vAlign w:val="center"/>
          </w:tcPr>
          <w:p w14:paraId="68265D9E" w14:textId="21FED972" w:rsidR="007A2F5C" w:rsidRDefault="007A2F5C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М.Цогтбаатар</w:t>
            </w:r>
          </w:p>
        </w:tc>
        <w:tc>
          <w:tcPr>
            <w:tcW w:w="3420" w:type="dxa"/>
          </w:tcPr>
          <w:p w14:paraId="22E27601" w14:textId="5B4BD7EA" w:rsidR="007A2F5C" w:rsidRDefault="007A2F5C" w:rsidP="00CC33E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Гэр бүл, хөдөлмөр, нийгмийн хамгааллын яамны Гэр бүлийн бодлогын газрын Хүн ам, гэр бүлийн хөгжлийн бодлого, төлөвлөлт хариуцсан ахлах шинжээч</w:t>
            </w:r>
          </w:p>
        </w:tc>
        <w:tc>
          <w:tcPr>
            <w:tcW w:w="2338" w:type="dxa"/>
            <w:vAlign w:val="center"/>
          </w:tcPr>
          <w:p w14:paraId="64D5C4A6" w14:textId="3C69D570" w:rsidR="007A2F5C" w:rsidRDefault="007A2F5C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99011359</w:t>
            </w:r>
          </w:p>
        </w:tc>
      </w:tr>
      <w:tr w:rsidR="003B13FE" w14:paraId="3F0BF317" w14:textId="77777777" w:rsidTr="007A2F5C">
        <w:tc>
          <w:tcPr>
            <w:tcW w:w="625" w:type="dxa"/>
            <w:vAlign w:val="center"/>
          </w:tcPr>
          <w:p w14:paraId="1FAC117B" w14:textId="476F41CB" w:rsidR="003B13FE" w:rsidRDefault="00963404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3240" w:type="dxa"/>
            <w:vAlign w:val="center"/>
          </w:tcPr>
          <w:p w14:paraId="27275C59" w14:textId="3FB4CC89" w:rsidR="003B13FE" w:rsidRDefault="003B13FE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Б.Номин-Эрдэнэ</w:t>
            </w:r>
          </w:p>
        </w:tc>
        <w:tc>
          <w:tcPr>
            <w:tcW w:w="3420" w:type="dxa"/>
          </w:tcPr>
          <w:p w14:paraId="2C0E92CE" w14:textId="1B048E08" w:rsidR="003B13FE" w:rsidRDefault="003B13FE" w:rsidP="00CC33E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Гэр бүл, хөдөлмөр, нийгмийн хамгааллын яамны Гэр бүлийн бодлогын газрын Гэр бүлийн хөгжил, хамгааллын үйлчилгээний төлөвлөлт, хэрэгжилт хариуцсан мэргэжилтэн</w:t>
            </w:r>
          </w:p>
        </w:tc>
        <w:tc>
          <w:tcPr>
            <w:tcW w:w="2338" w:type="dxa"/>
            <w:vAlign w:val="center"/>
          </w:tcPr>
          <w:p w14:paraId="4622C5D2" w14:textId="22386DF6" w:rsidR="003B13FE" w:rsidRDefault="003B13FE" w:rsidP="007A2F5C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99816339</w:t>
            </w:r>
          </w:p>
        </w:tc>
      </w:tr>
    </w:tbl>
    <w:p w14:paraId="3C2199C7" w14:textId="5FBDBBFB" w:rsidR="00CC33E8" w:rsidRDefault="00CC33E8" w:rsidP="00CC33E8">
      <w:pPr>
        <w:jc w:val="both"/>
        <w:rPr>
          <w:rFonts w:ascii="Arial" w:hAnsi="Arial" w:cs="Arial"/>
          <w:bCs/>
        </w:rPr>
      </w:pPr>
    </w:p>
    <w:p w14:paraId="0CE1777C" w14:textId="40DE28C3" w:rsidR="0043582C" w:rsidRDefault="0043582C" w:rsidP="00CC33E8">
      <w:pPr>
        <w:jc w:val="both"/>
        <w:rPr>
          <w:rFonts w:ascii="Arial" w:hAnsi="Arial" w:cs="Arial"/>
          <w:bCs/>
        </w:rPr>
      </w:pPr>
    </w:p>
    <w:p w14:paraId="25CE9669" w14:textId="016CFE42" w:rsidR="0043582C" w:rsidRDefault="0043582C" w:rsidP="00CC33E8">
      <w:pPr>
        <w:jc w:val="both"/>
        <w:rPr>
          <w:rFonts w:ascii="Arial" w:hAnsi="Arial" w:cs="Arial"/>
          <w:bCs/>
        </w:rPr>
      </w:pPr>
    </w:p>
    <w:p w14:paraId="4D62E1B9" w14:textId="77777777" w:rsidR="0043582C" w:rsidRDefault="0043582C" w:rsidP="00CC33E8">
      <w:pPr>
        <w:jc w:val="both"/>
        <w:rPr>
          <w:rFonts w:ascii="Arial" w:hAnsi="Arial" w:cs="Arial"/>
          <w:bCs/>
        </w:rPr>
      </w:pPr>
    </w:p>
    <w:p w14:paraId="75B0761B" w14:textId="68633466" w:rsidR="0043582C" w:rsidRPr="00CC33E8" w:rsidRDefault="0043582C" w:rsidP="0043582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ГЭР БҮЛ, ХӨДӨЛМӨР, НИЙГМИЙН ХАМГААЛЛЫН ЯАМ</w:t>
      </w:r>
    </w:p>
    <w:sectPr w:rsidR="0043582C" w:rsidRPr="00CC3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E8"/>
    <w:rsid w:val="00015DAF"/>
    <w:rsid w:val="000F6A07"/>
    <w:rsid w:val="0018583D"/>
    <w:rsid w:val="00185CB6"/>
    <w:rsid w:val="001B49C9"/>
    <w:rsid w:val="003B13FE"/>
    <w:rsid w:val="0043582C"/>
    <w:rsid w:val="00791581"/>
    <w:rsid w:val="007A2F5C"/>
    <w:rsid w:val="00864473"/>
    <w:rsid w:val="00963404"/>
    <w:rsid w:val="00A551F8"/>
    <w:rsid w:val="00CC33E8"/>
    <w:rsid w:val="00D6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E8B6"/>
  <w15:chartTrackingRefBased/>
  <w15:docId w15:val="{D361303F-827B-4C56-AF85-F5DF53B5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3E8"/>
    <w:rPr>
      <w:rFonts w:ascii="Times New Roman" w:eastAsia="Calibri" w:hAnsi="Times New Roman" w:cs="Times New Roman"/>
      <w:sz w:val="24"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</cp:revision>
  <dcterms:created xsi:type="dcterms:W3CDTF">2026-06-09T01:48:00Z</dcterms:created>
  <dcterms:modified xsi:type="dcterms:W3CDTF">2026-06-09T01:48:00Z</dcterms:modified>
</cp:coreProperties>
</file>