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ind w:left="426" w:right="282"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УЛС ТӨРИЙН НАМЫН ТУХАЙ ХУУЛЬД НЭМЭЛТ, ӨӨРЧЛӨЛТ ОРУУЛАХ ТУХАЙ ХУУЛИЙН ТӨСЛИЙН ХЭРЭГЦЭЭ, ШААРДЛАГЫГ УРЬДЧИЛАН ТАНДАН СУДЛАХ ҮНЭЛГЭЭНИЙ ТАЙЛАН</w:t>
      </w:r>
    </w:p>
    <w:p w:rsidR="00000000" w:rsidDel="00000000" w:rsidP="00000000" w:rsidRDefault="00000000" w:rsidRPr="00000000" w14:paraId="0000001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jc w:val="center"/>
        <w:rPr>
          <w:rFonts w:ascii="Arial" w:cs="Arial" w:eastAsia="Arial" w:hAnsi="Arial"/>
        </w:rPr>
      </w:pPr>
      <w:r w:rsidDel="00000000" w:rsidR="00000000" w:rsidRPr="00000000">
        <w:rPr>
          <w:rtl w:val="0"/>
        </w:rPr>
      </w:r>
    </w:p>
    <w:p w:rsidR="00000000" w:rsidDel="00000000" w:rsidP="00000000" w:rsidRDefault="00000000" w:rsidRPr="00000000" w14:paraId="00000017">
      <w:pPr>
        <w:jc w:val="center"/>
        <w:rPr>
          <w:rFonts w:ascii="Arial" w:cs="Arial" w:eastAsia="Arial" w:hAnsi="Arial"/>
        </w:rPr>
      </w:pPr>
      <w:r w:rsidDel="00000000" w:rsidR="00000000" w:rsidRPr="00000000">
        <w:rPr>
          <w:rtl w:val="0"/>
        </w:rPr>
      </w:r>
    </w:p>
    <w:p w:rsidR="00000000" w:rsidDel="00000000" w:rsidP="00000000" w:rsidRDefault="00000000" w:rsidRPr="00000000" w14:paraId="00000018">
      <w:pPr>
        <w:jc w:val="center"/>
        <w:rPr>
          <w:rFonts w:ascii="Arial" w:cs="Arial" w:eastAsia="Arial" w:hAnsi="Arial"/>
        </w:rPr>
      </w:pPr>
      <w:r w:rsidDel="00000000" w:rsidR="00000000" w:rsidRPr="00000000">
        <w:rPr>
          <w:rtl w:val="0"/>
        </w:rPr>
      </w:r>
    </w:p>
    <w:p w:rsidR="00000000" w:rsidDel="00000000" w:rsidP="00000000" w:rsidRDefault="00000000" w:rsidRPr="00000000" w14:paraId="00000019">
      <w:pPr>
        <w:jc w:val="center"/>
        <w:rPr>
          <w:rFonts w:ascii="Arial" w:cs="Arial" w:eastAsia="Arial" w:hAnsi="Arial"/>
        </w:rPr>
      </w:pPr>
      <w:r w:rsidDel="00000000" w:rsidR="00000000" w:rsidRPr="00000000">
        <w:rPr>
          <w:rtl w:val="0"/>
        </w:rPr>
      </w:r>
    </w:p>
    <w:p w:rsidR="00000000" w:rsidDel="00000000" w:rsidP="00000000" w:rsidRDefault="00000000" w:rsidRPr="00000000" w14:paraId="0000001A">
      <w:pPr>
        <w:jc w:val="center"/>
        <w:rPr>
          <w:rFonts w:ascii="Arial" w:cs="Arial" w:eastAsia="Arial" w:hAnsi="Arial"/>
        </w:rPr>
      </w:pPr>
      <w:r w:rsidDel="00000000" w:rsidR="00000000" w:rsidRPr="00000000">
        <w:rPr>
          <w:rtl w:val="0"/>
        </w:rPr>
      </w:r>
    </w:p>
    <w:p w:rsidR="00000000" w:rsidDel="00000000" w:rsidP="00000000" w:rsidRDefault="00000000" w:rsidRPr="00000000" w14:paraId="0000001B">
      <w:pPr>
        <w:jc w:val="center"/>
        <w:rPr>
          <w:rFonts w:ascii="Arial" w:cs="Arial" w:eastAsia="Arial" w:hAnsi="Arial"/>
        </w:rPr>
      </w:pPr>
      <w:r w:rsidDel="00000000" w:rsidR="00000000" w:rsidRPr="00000000">
        <w:rPr>
          <w:rtl w:val="0"/>
        </w:rPr>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tl w:val="0"/>
        </w:rPr>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jc w:val="center"/>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tl w:val="0"/>
        </w:rPr>
      </w:r>
    </w:p>
    <w:p w:rsidR="00000000" w:rsidDel="00000000" w:rsidP="00000000" w:rsidRDefault="00000000" w:rsidRPr="00000000" w14:paraId="00000022">
      <w:pPr>
        <w:jc w:val="center"/>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rPr>
      </w:pPr>
      <w:r w:rsidDel="00000000" w:rsidR="00000000" w:rsidRPr="00000000">
        <w:rPr>
          <w:rtl w:val="0"/>
        </w:rPr>
      </w:r>
    </w:p>
    <w:p w:rsidR="00000000" w:rsidDel="00000000" w:rsidP="00000000" w:rsidRDefault="00000000" w:rsidRPr="00000000" w14:paraId="00000024">
      <w:pP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jc w:val="center"/>
        <w:rPr>
          <w:rFonts w:ascii="Arial" w:cs="Arial" w:eastAsia="Arial" w:hAnsi="Arial"/>
        </w:rPr>
      </w:pPr>
      <w:r w:rsidDel="00000000" w:rsidR="00000000" w:rsidRPr="00000000">
        <w:rPr>
          <w:rtl w:val="0"/>
        </w:rPr>
      </w:r>
    </w:p>
    <w:p w:rsidR="00000000" w:rsidDel="00000000" w:rsidP="00000000" w:rsidRDefault="00000000" w:rsidRPr="00000000" w14:paraId="00000026">
      <w:pPr>
        <w:jc w:val="center"/>
        <w:rPr>
          <w:rFonts w:ascii="Arial" w:cs="Arial" w:eastAsia="Arial" w:hAnsi="Arial"/>
        </w:rPr>
      </w:pPr>
      <w:r w:rsidDel="00000000" w:rsidR="00000000" w:rsidRPr="00000000">
        <w:rPr>
          <w:rtl w:val="0"/>
        </w:rPr>
      </w:r>
    </w:p>
    <w:p w:rsidR="00000000" w:rsidDel="00000000" w:rsidP="00000000" w:rsidRDefault="00000000" w:rsidRPr="00000000" w14:paraId="00000027">
      <w:pPr>
        <w:jc w:val="center"/>
        <w:rPr>
          <w:rFonts w:ascii="Arial" w:cs="Arial" w:eastAsia="Arial" w:hAnsi="Arial"/>
        </w:rPr>
      </w:pPr>
      <w:r w:rsidDel="00000000" w:rsidR="00000000" w:rsidRPr="00000000">
        <w:rPr>
          <w:rtl w:val="0"/>
        </w:rPr>
      </w:r>
    </w:p>
    <w:p w:rsidR="00000000" w:rsidDel="00000000" w:rsidP="00000000" w:rsidRDefault="00000000" w:rsidRPr="00000000" w14:paraId="00000028">
      <w:pPr>
        <w:jc w:val="center"/>
        <w:rPr>
          <w:rFonts w:ascii="Arial" w:cs="Arial" w:eastAsia="Arial" w:hAnsi="Arial"/>
        </w:rPr>
      </w:pPr>
      <w:r w:rsidDel="00000000" w:rsidR="00000000" w:rsidRPr="00000000">
        <w:rPr>
          <w:rtl w:val="0"/>
        </w:rPr>
      </w:r>
    </w:p>
    <w:p w:rsidR="00000000" w:rsidDel="00000000" w:rsidP="00000000" w:rsidRDefault="00000000" w:rsidRPr="00000000" w14:paraId="00000029">
      <w:pPr>
        <w:jc w:val="center"/>
        <w:rPr>
          <w:rFonts w:ascii="Arial" w:cs="Arial" w:eastAsia="Arial" w:hAnsi="Arial"/>
        </w:rPr>
      </w:pPr>
      <w:r w:rsidDel="00000000" w:rsidR="00000000" w:rsidRPr="00000000">
        <w:rPr>
          <w:rtl w:val="0"/>
        </w:rPr>
      </w:r>
    </w:p>
    <w:p w:rsidR="00000000" w:rsidDel="00000000" w:rsidP="00000000" w:rsidRDefault="00000000" w:rsidRPr="00000000" w14:paraId="0000002A">
      <w:pPr>
        <w:jc w:val="cente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tabs>
          <w:tab w:val="center" w:leader="none" w:pos="4677"/>
          <w:tab w:val="right" w:leader="none" w:pos="9355"/>
        </w:tabs>
        <w:rPr>
          <w:rFonts w:ascii="Arial" w:cs="Arial" w:eastAsia="Arial" w:hAnsi="Arial"/>
        </w:rPr>
      </w:pPr>
      <w:r w:rsidDel="00000000" w:rsidR="00000000" w:rsidRPr="00000000">
        <w:rPr>
          <w:rtl w:val="0"/>
        </w:rPr>
      </w:r>
    </w:p>
    <w:p w:rsidR="00000000" w:rsidDel="00000000" w:rsidP="00000000" w:rsidRDefault="00000000" w:rsidRPr="00000000" w14:paraId="0000002D">
      <w:pPr>
        <w:tabs>
          <w:tab w:val="center" w:leader="none" w:pos="4677"/>
          <w:tab w:val="right" w:leader="none" w:pos="9355"/>
        </w:tabs>
        <w:rPr>
          <w:rFonts w:ascii="Arial" w:cs="Arial" w:eastAsia="Arial" w:hAnsi="Arial"/>
        </w:rPr>
      </w:pPr>
      <w:r w:rsidDel="00000000" w:rsidR="00000000" w:rsidRPr="00000000">
        <w:rPr>
          <w:rtl w:val="0"/>
        </w:rPr>
      </w:r>
    </w:p>
    <w:p w:rsidR="00000000" w:rsidDel="00000000" w:rsidP="00000000" w:rsidRDefault="00000000" w:rsidRPr="00000000" w14:paraId="0000002E">
      <w:pPr>
        <w:tabs>
          <w:tab w:val="center" w:leader="none" w:pos="4677"/>
          <w:tab w:val="right" w:leader="none" w:pos="9355"/>
        </w:tabs>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2026 ОН</w:t>
      </w:r>
    </w:p>
    <w:p w:rsidR="00000000" w:rsidDel="00000000" w:rsidP="00000000" w:rsidRDefault="00000000" w:rsidRPr="00000000" w14:paraId="0000002F">
      <w:pPr>
        <w:tabs>
          <w:tab w:val="center" w:leader="none" w:pos="4677"/>
          <w:tab w:val="right" w:leader="none" w:pos="9355"/>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ЕРӨНХИЙ МЭДЭЭЛЭЛ</w:t>
      </w:r>
    </w:p>
    <w:p w:rsidR="00000000" w:rsidDel="00000000" w:rsidP="00000000" w:rsidRDefault="00000000" w:rsidRPr="00000000" w14:paraId="00000030">
      <w:pP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spacing w:after="240" w:lineRule="auto"/>
        <w:ind w:firstLine="720"/>
        <w:jc w:val="both"/>
        <w:rPr>
          <w:rFonts w:ascii="Arial" w:cs="Arial" w:eastAsia="Arial" w:hAnsi="Arial"/>
        </w:rPr>
      </w:pPr>
      <w:r w:rsidDel="00000000" w:rsidR="00000000" w:rsidRPr="00000000">
        <w:rPr>
          <w:rFonts w:ascii="Arial" w:cs="Arial" w:eastAsia="Arial" w:hAnsi="Arial"/>
          <w:rtl w:val="0"/>
        </w:rPr>
        <w:t xml:space="preserve">Улс төрийн намын тухай хууль нь иргэдийн эвлэлдэн нэгдэх Үндсэн хуулийн эрхийг баталгаажуулж, намуудыг ардчилсан зарчмаар төлөвшил болон бодлогын нам болон хувирах, улс төрийн үйл ажиллагааг санхүүгийн авлига, хууль бус хандиваас ангид байлгах чухал ач холбогдолтой юм. Энэхүү хуулийн гол ач холбогдлуудыг нарийвчлан авч үзвэл:</w:t>
      </w:r>
    </w:p>
    <w:p w:rsidR="00000000" w:rsidDel="00000000" w:rsidP="00000000" w:rsidRDefault="00000000" w:rsidRPr="00000000" w14:paraId="00000032">
      <w:pPr>
        <w:spacing w:after="240" w:before="180" w:lineRule="auto"/>
        <w:ind w:firstLine="720"/>
        <w:jc w:val="both"/>
        <w:rPr>
          <w:rFonts w:ascii="Arial" w:cs="Arial" w:eastAsia="Arial" w:hAnsi="Arial"/>
        </w:rPr>
      </w:pPr>
      <w:r w:rsidDel="00000000" w:rsidR="00000000" w:rsidRPr="00000000">
        <w:rPr>
          <w:rFonts w:ascii="Arial" w:cs="Arial" w:eastAsia="Arial" w:hAnsi="Arial"/>
          <w:rtl w:val="0"/>
        </w:rPr>
        <w:t xml:space="preserve">Бодлогын нам болон төлөвших: Намын бүтэц, зохион байгуулалт болон гишүүнчлэлийн эрх зүйн орчныг тодорхой болгож, нам хувь хүн эсвэл бүлэглэлд биш, тодорхой үнэт зүйл, үзэл баримтлал дээр суурилсан бодлогын байгууллага болон хөгжих үндсийг бүрдүүлдэг. Санхүүжилтийн ил тод байдал: Намын санхүүжилтийн эх үүсвэр, хандив болон зарцуулалтыг хуулиар хатуу чанд хянах, хязгаар тогтоох замаар улс төрд мөнгөний нөлөөллийг бууруулах, шударга бус өрсөлдөөнийг хазаарлахад чухал үүрэгтэй. Ардчилсан оролцоог хангах: Цөөнхийн үзэл бодол, иргэдийн нийтлэг ашиг сонирхлыг улс төрийн үйл явцад тэгш төлөөлөлтэй байлгах, шийдвэр гаргах түвшинд бүрэн оролцох боломжийг олгодог. Үүрэг хариуцлагыг нэмэгдүүлэх: Намуудын үйл ажиллагааг олон нийтэд нээлттэй байлгах, хууль зөрчсөн тохиолдолд хариуцлага тооцох механизмыг хуульчлан баталгаажуулдаг.</w:t>
      </w:r>
    </w:p>
    <w:p w:rsidR="00000000" w:rsidDel="00000000" w:rsidP="00000000" w:rsidRDefault="00000000" w:rsidRPr="00000000" w14:paraId="00000033">
      <w:pPr>
        <w:ind w:firstLine="567"/>
        <w:jc w:val="both"/>
        <w:rPr>
          <w:rFonts w:ascii="Arial" w:cs="Arial" w:eastAsia="Arial" w:hAnsi="Arial"/>
        </w:rPr>
      </w:pPr>
      <w:r w:rsidDel="00000000" w:rsidR="00000000" w:rsidRPr="00000000">
        <w:rPr>
          <w:rFonts w:ascii="Arial" w:cs="Arial" w:eastAsia="Arial" w:hAnsi="Arial"/>
          <w:rtl w:val="0"/>
        </w:rPr>
        <w:t xml:space="preserve">Монгол Улсын Үндсэн хуульд хүний эрх, эрх чөлөө, шударга ёс, үндэснийхээ эв нэгдлийг эрхэмлэн дээдэлж, эх орондоо хүмүүнлэг, иргэний ардчилсан нийгэм цогцлуулан хөгжүүлэхийг эрхэм зорилго болгосон. Үүний нэгэн илрэл нь 1990 онд Монгол Улсад улс төрийн олон намын тогтолцоог бий болгож, шинэ намууд байгуулагдсан нь нэг намын дарангуйллыг халж, ардчилсан эрх зүйт төрийн үндсийг тавьсан түүхэн үйл явдал болсон. Энэ нь ард түмэн үзэл бодлоо чөлөөтэй илэрхийлэх, сонгох эрхээ эдлэх үндсэн баталгааг хангасан тогтолцоог бүрдүүлсэн. </w:t>
      </w:r>
    </w:p>
    <w:p w:rsidR="00000000" w:rsidDel="00000000" w:rsidP="00000000" w:rsidRDefault="00000000" w:rsidRPr="00000000" w14:paraId="00000034">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firstLine="567"/>
        <w:jc w:val="both"/>
        <w:rPr>
          <w:rFonts w:ascii="Arial" w:cs="Arial" w:eastAsia="Arial" w:hAnsi="Arial"/>
        </w:rPr>
      </w:pPr>
      <w:r w:rsidDel="00000000" w:rsidR="00000000" w:rsidRPr="00000000">
        <w:rPr>
          <w:rFonts w:ascii="Arial" w:cs="Arial" w:eastAsia="Arial" w:hAnsi="Arial"/>
          <w:rtl w:val="0"/>
        </w:rPr>
        <w:t xml:space="preserve">Энэ нь </w:t>
      </w:r>
      <w:r w:rsidDel="00000000" w:rsidR="00000000" w:rsidRPr="00000000">
        <w:rPr>
          <w:rFonts w:ascii="Arial" w:cs="Arial" w:eastAsia="Arial" w:hAnsi="Arial"/>
          <w:b w:val="1"/>
          <w:bCs w:val="1"/>
          <w:rtl w:val="0"/>
        </w:rPr>
        <w:t xml:space="preserve">Ардчилсан Үндсэн хуулийг батлах суурь тавигдсан</w:t>
      </w:r>
      <w:r w:rsidDel="00000000" w:rsidR="00000000" w:rsidRPr="00000000">
        <w:rPr>
          <w:rFonts w:ascii="Arial" w:cs="Arial" w:eastAsia="Arial" w:hAnsi="Arial"/>
          <w:rtl w:val="0"/>
        </w:rPr>
        <w:t xml:space="preserve">.Шинээр байгуулагдсан намууд болон ардчилсан хүчний оролцоотойгоор 1990 онд анхны чөлөөт ардчилсан сонгууль явагдаж, улмаар 1992 онд хүний эрх, эрх чөлөөг дээдэлсэн шинэ Үндсэн хууль батлагдах эрх зүйн орчин бүрдсэн. </w:t>
      </w:r>
      <w:r w:rsidDel="00000000" w:rsidR="00000000" w:rsidRPr="00000000">
        <w:rPr>
          <w:rFonts w:ascii="Arial" w:cs="Arial" w:eastAsia="Arial" w:hAnsi="Arial"/>
          <w:b w:val="1"/>
          <w:bCs w:val="1"/>
          <w:rtl w:val="0"/>
        </w:rPr>
        <w:t xml:space="preserve">Үзэл бодлын болон үг хэлэх эрх чөлөө баталгаажсан:</w:t>
      </w:r>
      <w:r w:rsidDel="00000000" w:rsidR="00000000" w:rsidRPr="00000000">
        <w:rPr>
          <w:rFonts w:ascii="Arial" w:cs="Arial" w:eastAsia="Arial" w:hAnsi="Arial"/>
          <w:rtl w:val="0"/>
        </w:rPr>
        <w:t xml:space="preserve"> Урьдын адил ганцхан албан ёсны нам (МАХН) бүх шатны шийдвэрийг дангаар гаргадаг тогтолцоо халагдаж, нийгмийн бүлгүүдийн эрх ашгийг илэрхийлэх олон ургальч үзэл (pluralism) хэрэгжиж эхэлсэн. </w:t>
      </w:r>
    </w:p>
    <w:p w:rsidR="00000000" w:rsidDel="00000000" w:rsidP="00000000" w:rsidRDefault="00000000" w:rsidRPr="00000000" w14:paraId="00000036">
      <w:pPr>
        <w:spacing w:after="180" w:lineRule="auto"/>
        <w:jc w:val="both"/>
        <w:rPr>
          <w:rFonts w:ascii="Arial" w:cs="Arial" w:eastAsia="Arial" w:hAnsi="Arial"/>
        </w:rPr>
      </w:pPr>
      <w:r w:rsidDel="00000000" w:rsidR="00000000" w:rsidRPr="00000000">
        <w:rPr>
          <w:rFonts w:ascii="Arial" w:cs="Arial" w:eastAsia="Arial" w:hAnsi="Arial"/>
          <w:b w:val="1"/>
          <w:bCs w:val="1"/>
          <w:rtl w:val="0"/>
        </w:rPr>
        <w:t xml:space="preserve">Улс төрийн өрсөлдөөн бий болсон:</w:t>
      </w:r>
      <w:r w:rsidDel="00000000" w:rsidR="00000000" w:rsidRPr="00000000">
        <w:rPr>
          <w:rFonts w:ascii="Arial" w:cs="Arial" w:eastAsia="Arial" w:hAnsi="Arial"/>
          <w:rtl w:val="0"/>
        </w:rPr>
        <w:t xml:space="preserve"> Намууд хоорондоо өрсөлдөх болсноор төрийн бодлого илүү нээлттэй болж, удирдлагууд ард түмнийхээ өмнө хариуцлага хүлээх тогтолцооны эхлэл тавигдсан. </w:t>
      </w:r>
      <w:r w:rsidDel="00000000" w:rsidR="00000000" w:rsidRPr="00000000">
        <w:rPr>
          <w:rFonts w:ascii="Arial" w:cs="Arial" w:eastAsia="Arial" w:hAnsi="Arial"/>
          <w:b w:val="1"/>
          <w:bCs w:val="1"/>
          <w:rtl w:val="0"/>
        </w:rPr>
        <w:t xml:space="preserve">Хүний эрхийг хүлээн зөвшөөрсөн:</w:t>
      </w:r>
      <w:r w:rsidDel="00000000" w:rsidR="00000000" w:rsidRPr="00000000">
        <w:rPr>
          <w:rFonts w:ascii="Arial" w:cs="Arial" w:eastAsia="Arial" w:hAnsi="Arial"/>
          <w:rtl w:val="0"/>
        </w:rPr>
        <w:t xml:space="preserve"> Улс төрийн шалтгаанаар хүний эрхийг хязгаарлах, үзэл бодлын ялгаатай байдлаас болж хавчих зэрэг хуучин тогтолцооны гажуудлыг зогсоож, ардчилсан нийгмийн үнэт зүйлс нутагшиж, улс төрийн тогтолцоо өөрчлөгдсөний хамгийн чухал зүйлс байв.</w:t>
      </w:r>
    </w:p>
    <w:p w:rsidR="00000000" w:rsidDel="00000000" w:rsidP="00000000" w:rsidRDefault="00000000" w:rsidRPr="00000000" w14:paraId="00000037">
      <w:pPr>
        <w:spacing w:after="160" w:line="259" w:lineRule="auto"/>
        <w:ind w:left="0" w:firstLine="720"/>
        <w:jc w:val="both"/>
        <w:rPr>
          <w:rFonts w:ascii="Arial" w:cs="Arial" w:eastAsia="Arial" w:hAnsi="Arial"/>
        </w:rPr>
      </w:pPr>
      <w:r w:rsidDel="00000000" w:rsidR="00000000" w:rsidRPr="00000000">
        <w:rPr>
          <w:rFonts w:ascii="Arial" w:cs="Arial" w:eastAsia="Arial" w:hAnsi="Arial"/>
          <w:rtl w:val="0"/>
        </w:rPr>
        <w:t xml:space="preserve">Монгол Улсад Улс төрийн намын тухай хууль /Шинэчилсэн найруулга/ нь 2023 оны 7 дугаар сарын 7-ны өдөр батлагдаж, намуудын санхүүжилтийг ил тод болгох, хариуцлагыг чангаруулах, дотоод ардчиллыг хангах үндсэн зорилготой баталсан. </w:t>
      </w:r>
    </w:p>
    <w:p w:rsidR="00000000" w:rsidDel="00000000" w:rsidP="00000000" w:rsidRDefault="00000000" w:rsidRPr="00000000" w14:paraId="00000038">
      <w:pPr>
        <w:spacing w:after="160" w:line="259" w:lineRule="auto"/>
        <w:ind w:firstLine="709"/>
        <w:jc w:val="both"/>
        <w:rPr>
          <w:rFonts w:ascii="Arial" w:cs="Arial" w:eastAsia="Arial" w:hAnsi="Arial"/>
        </w:rPr>
      </w:pPr>
      <w:r w:rsidDel="00000000" w:rsidR="00000000" w:rsidRPr="00000000">
        <w:rPr>
          <w:rFonts w:ascii="Arial" w:cs="Arial" w:eastAsia="Arial" w:hAnsi="Arial"/>
          <w:rtl w:val="0"/>
        </w:rPr>
        <w:t xml:space="preserve">Тус хуулийн хувьд аль нэг хүйсийн төлөөлөл 40 хувьтай байх, намууд санхүүгийн тайлангаа нийтэд мэдээллэх, сонгуулиар 1 хувиас дээш санал авсан намуудад санхүүгийн дэмжлэг үзүүлэх, сонгуулийн тогтолцоог илүү ардчилалд ээлтэй байдлаар шийдсэн зэрэг Монгол Улсад хэд хэдэн эерэг нөлөөллийг бий болгож, ээлтэй орчныг бүрдүүлсэн.</w:t>
      </w:r>
      <w:r w:rsidDel="00000000" w:rsidR="00000000" w:rsidRPr="00000000">
        <w:rPr>
          <w:rtl w:val="0"/>
        </w:rPr>
      </w:r>
    </w:p>
    <w:p w:rsidR="00000000" w:rsidDel="00000000" w:rsidP="00000000" w:rsidRDefault="00000000" w:rsidRPr="00000000" w14:paraId="00000039">
      <w:pPr>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УРЬДЧИЛАН ТАНДАН СУДЛАХ </w:t>
      </w:r>
    </w:p>
    <w:p w:rsidR="00000000" w:rsidDel="00000000" w:rsidP="00000000" w:rsidRDefault="00000000" w:rsidRPr="00000000" w14:paraId="0000003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ҮНЭЛГЭЭНИЙ ТАЙЛАН</w:t>
      </w:r>
    </w:p>
    <w:p w:rsidR="00000000" w:rsidDel="00000000" w:rsidP="00000000" w:rsidRDefault="00000000" w:rsidRPr="00000000" w14:paraId="0000003C">
      <w:pPr>
        <w:ind w:firstLine="720"/>
        <w:jc w:val="center"/>
        <w:rPr>
          <w:rFonts w:ascii="Arial" w:cs="Arial" w:eastAsia="Arial" w:hAnsi="Arial"/>
        </w:rPr>
      </w:pPr>
      <w:r w:rsidDel="00000000" w:rsidR="00000000" w:rsidRPr="00000000">
        <w:rPr>
          <w:rtl w:val="0"/>
        </w:rPr>
      </w:r>
    </w:p>
    <w:p w:rsidR="00000000" w:rsidDel="00000000" w:rsidP="00000000" w:rsidRDefault="00000000" w:rsidRPr="00000000" w14:paraId="0000003D">
      <w:pPr>
        <w:ind w:firstLine="567"/>
        <w:jc w:val="both"/>
        <w:rPr>
          <w:rFonts w:ascii="Arial" w:cs="Arial" w:eastAsia="Arial" w:hAnsi="Arial"/>
        </w:rPr>
      </w:pPr>
      <w:r w:rsidDel="00000000" w:rsidR="00000000" w:rsidRPr="00000000">
        <w:rPr>
          <w:rFonts w:ascii="Arial" w:cs="Arial" w:eastAsia="Arial" w:hAnsi="Arial"/>
          <w:rtl w:val="0"/>
        </w:rPr>
        <w:t xml:space="preserve">Улс төрийн намын тухай</w:t>
      </w:r>
      <w:r w:rsidDel="00000000" w:rsidR="00000000" w:rsidRPr="00000000">
        <w:rPr>
          <w:rFonts w:ascii="Arial" w:cs="Arial" w:eastAsia="Arial" w:hAnsi="Arial"/>
          <w:sz w:val="24"/>
          <w:szCs w:val="24"/>
          <w:rtl w:val="0"/>
        </w:rPr>
        <w:t xml:space="preserve"> хуульд нэмэлт, өөрчлөлт оруулах тухай хуулийн төслийг</w:t>
      </w:r>
      <w:r w:rsidDel="00000000" w:rsidR="00000000" w:rsidRPr="00000000">
        <w:rPr>
          <w:rFonts w:ascii="Arial" w:cs="Arial" w:eastAsia="Arial" w:hAnsi="Arial"/>
          <w:rtl w:val="0"/>
        </w:rPr>
        <w:t xml:space="preserve">  Хууль тогтоомжийн тухай хуулийн 13 дугаар зүйлд “Хууль тогтоомжийн хэрэгцээ, шаардлагыг урьдчилан тандан судлах” гэж, 12 дугаар зүйлийн 12.1.2-т “хууль тогтоомжийн хэрэгцээ, шаардлагыг урьдчилан тандан судлах аргачлалыг Засгийн газар баталж мөрдүүлнэ.” гэж тус тус заасны хүрээнд Засгийн газрын 2016 оны 59 дүгээр тогтоолын 1 дүгээр хавсралтаар батлагдсан “Хууль тогтоомжийн хэрэгцээ, шаардлагыг урьдчилан тандан судлах аргачлалын /цаашид Аргачлал гэх/  2.1-д заасан үе шатны дагуу хийж гүйцэтгэлээ. </w:t>
      </w:r>
    </w:p>
    <w:p w:rsidR="00000000" w:rsidDel="00000000" w:rsidP="00000000" w:rsidRDefault="00000000" w:rsidRPr="00000000" w14:paraId="0000003E">
      <w:pPr>
        <w:ind w:firstLine="720"/>
        <w:jc w:val="center"/>
        <w:rPr>
          <w:rFonts w:ascii="Arial" w:cs="Arial" w:eastAsia="Arial" w:hAnsi="Arial"/>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НЭГ. АСУУДАЛД ДҮН ШИНЖИЛГЭЭ ХИЙСЭН БАЙДАЛ</w:t>
      </w:r>
    </w:p>
    <w:p w:rsidR="00000000" w:rsidDel="00000000" w:rsidP="00000000" w:rsidRDefault="00000000" w:rsidRPr="00000000" w14:paraId="00000040">
      <w:pPr>
        <w:jc w:val="center"/>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ind w:firstLine="567"/>
        <w:jc w:val="both"/>
        <w:rPr>
          <w:rFonts w:ascii="Arial" w:cs="Arial" w:eastAsia="Arial" w:hAnsi="Arial"/>
        </w:rPr>
      </w:pPr>
      <w:r w:rsidDel="00000000" w:rsidR="00000000" w:rsidRPr="00000000">
        <w:rPr>
          <w:rFonts w:ascii="Arial" w:cs="Arial" w:eastAsia="Arial" w:hAnsi="Arial"/>
          <w:rtl w:val="0"/>
        </w:rPr>
        <w:t xml:space="preserve">Монгол Улсад анх 1990 онд Улс төрийн намын тухай хуулийг хэлэлцэн баталж, 2023 оны нэгдсэн чуулганаар эдгээр хуулийн шинэчилсэн найруулгыг баталсан байдаг.</w:t>
      </w:r>
      <w:r w:rsidDel="00000000" w:rsidR="00000000" w:rsidRPr="00000000">
        <w:rPr>
          <w:rtl w:val="0"/>
        </w:rPr>
      </w:r>
    </w:p>
    <w:p w:rsidR="00000000" w:rsidDel="00000000" w:rsidP="00000000" w:rsidRDefault="00000000" w:rsidRPr="00000000" w14:paraId="00000042">
      <w:pPr>
        <w:widowControl w:val="0"/>
        <w:ind w:firstLine="567"/>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8n4x9yr7shem" w:id="0"/>
      <w:bookmarkEnd w:id="0"/>
      <w:r w:rsidDel="00000000" w:rsidR="00000000" w:rsidRPr="00000000">
        <w:rPr>
          <w:rFonts w:ascii="Arial" w:cs="Arial" w:eastAsia="Arial" w:hAnsi="Arial"/>
          <w:rtl w:val="0"/>
        </w:rPr>
        <w:t xml:space="preserve">Улс төрийн намын тухай</w:t>
      </w:r>
      <w:r w:rsidDel="00000000" w:rsidR="00000000" w:rsidRPr="00000000">
        <w:rPr>
          <w:rFonts w:ascii="Arial" w:cs="Arial" w:eastAsia="Arial" w:hAnsi="Arial"/>
          <w:sz w:val="24"/>
          <w:szCs w:val="24"/>
          <w:rtl w:val="0"/>
        </w:rPr>
        <w:t xml:space="preserve"> хуульд нэмэлт, өөрчлөлт оруулах тухай хуулийн төслийг </w:t>
      </w:r>
      <w:r w:rsidDel="00000000" w:rsidR="00000000" w:rsidRPr="00000000">
        <w:rPr>
          <w:rFonts w:ascii="Arial" w:cs="Arial" w:eastAsia="Arial" w:hAnsi="Arial"/>
          <w:rtl w:val="0"/>
        </w:rPr>
        <w:t xml:space="preserve">боловсруулах болсон үндэслэл, хэрэгцээ шаардлага нь Улс төрийн намын тухай хуулийн 17 дугаар зүйлийн 17.2.2.1, 17.2.2.2 гэсэн заалтуудыг нэмж “улс төрийн намын иргэн, хуулийн этгээдээс авах хандивын хэмжээг тогтоохдоо авлига, хууль бус нөлөөллөөс урьдчилан сэргийлэх зорилгыг хадгалахын зэрэгцээ намын хэвийн үйл ажиллагааг хангах, ил тод санхүүжилтийг дэмжих, иргэн, хуулийн этгээдийн улс төрийн оролцоог хязгаарлахгүй байх зарчмыг хангаж байгаа эсэх, эрсдэлийг нэмэгдүүлдэг хүчин зүйлүүдийг бууруулах арга хэмжээг авч хэрэгжүүлэх”, 26 дугаар зүйлийн 26.7 дахь хэсгийг өөрчлөн найруулж “аймаг, дүүрэг, Нийслэлийн хэмжээнд намын байгууллага нь үйл ажиллагааны хэрэгцээ шаардлагын үүднээс санхүүгийн хяналтын зохистой механизмыг харгалзан данс эзэмших, өдөр тутмын үйл ажиллагааг Монгол Улсын Үндсэн хууль, Монгол Улсын засаг захиргаа, нутаг дэвсгэрийн нэгж, түүний удирдлагын тухай хуулийн үндсэн зарчимд нийцүүлэх боломжтой эсэх”, 33.6 дахь хэсэгт иргэнээс авах хандивын хэмжээг нэмэгдүүлэх шалтгааныг тодорхойлж хөдөлмөрийн хөлсний доод хэмжээг 120 дахин нэмэгдүүлсэн үнийн дүнгээс илүү байхыг хориглоно гэж өөрчлөх, 33.7 дахь хэсэгт хуулийн этгээдээс авах хандивын дээд хэмжээ нь 500 дахин нэмэгдүүлсэн үнийн дүнгээс илүү байхыг хориглоно гэж өөрчлөх, улс төрийн намд тулгамдаж байгаа асуудлыг шийдвэрлэх, дугаар зүйлийн  Улс төрийн нам уул уурхай, ашигт малтмалын олборлолт, боловсруулах салбарын хуулийн этгээдээс хандив авахыг бүрэн хориглох зохицуулалт нь улс төрийн санхүүжилтийн ил тод байдал болон эрх тэгш оролцоог алдагдуулж байгаа эсэхийг тодорхойлох, түүнийг хэрэгжүүлэхэд хууль санаачлагчид дэмжлэг үзүүлэх, улмаар хуулийн төслийн чанарыг сайжруулахад чиглэсэн зөвлөмж өгөхийг зорьсон болно.</w:t>
      </w:r>
      <w:r w:rsidDel="00000000" w:rsidR="00000000" w:rsidRPr="00000000">
        <w:rPr>
          <w:rtl w:val="0"/>
        </w:rPr>
      </w:r>
    </w:p>
    <w:p w:rsidR="00000000" w:rsidDel="00000000" w:rsidP="00000000" w:rsidRDefault="00000000" w:rsidRPr="00000000" w14:paraId="00000043">
      <w:pPr>
        <w:spacing w:after="160" w:line="259" w:lineRule="auto"/>
        <w:ind w:firstLine="709"/>
        <w:jc w:val="both"/>
        <w:rPr>
          <w:rFonts w:ascii="Arial" w:cs="Arial" w:eastAsia="Arial" w:hAnsi="Arial"/>
        </w:rPr>
      </w:pPr>
      <w:r w:rsidDel="00000000" w:rsidR="00000000" w:rsidRPr="00000000">
        <w:rPr>
          <w:rFonts w:ascii="Arial" w:cs="Arial" w:eastAsia="Arial" w:hAnsi="Arial"/>
          <w:rtl w:val="0"/>
        </w:rPr>
        <w:t xml:space="preserve">2024 оны 01 дүгээр сарын 01-ний өдрөөс хүчин төгөлдөр мөрдөж эхэлсэн “Улс төрийн намын тухай” хуулийн хэрэгжилтийг хангах үүднээс Улс төрийн намын тухай хуульд нэмэлт, өөрчлөлт оруулах тухай хуулийн төсөлд холбогдох, практик судалгаагаар тодорхойлж, эрх зүйн үндсийг үндсийг бүрдүүлэхэд оршиж байгаа юм.</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1.1.Асуудлын мөн чанар, цар хүрээг тодорхойлсон байдал:</w:t>
      </w:r>
    </w:p>
    <w:p w:rsidR="00000000" w:rsidDel="00000000" w:rsidP="00000000" w:rsidRDefault="00000000" w:rsidRPr="00000000" w14:paraId="00000045">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0"/>
        <w:ind w:firstLine="567"/>
        <w:jc w:val="both"/>
        <w:rPr>
          <w:rFonts w:ascii="Arial" w:cs="Arial" w:eastAsia="Arial" w:hAnsi="Arial"/>
        </w:rPr>
      </w:pPr>
      <w:r w:rsidDel="00000000" w:rsidR="00000000" w:rsidRPr="00000000">
        <w:rPr>
          <w:rFonts w:ascii="Arial" w:cs="Arial" w:eastAsia="Arial" w:hAnsi="Arial"/>
          <w:rtl w:val="0"/>
        </w:rPr>
        <w:t xml:space="preserve">Улс төрийн намын тухай хуульд улс төрийн намд ээлтэй улс төрийн намын иргэн, хуулийн этгээдээс авах хандивын хэмжээг тогтоохдоо авлига, хууль бус нөлөөллөөс урьдчилан сэргийлэх зорилгыг хадгалахын зэрэгцээ намын хэвийн үйл ажиллагааг хангах, ил тод санхүүжилтийг дэмжих, иргэн, хуулийн этгээдийн улс төрийн оролцоог хязгаарлахгүй байх зарчмыг хангах тэдгээртэй холбоотой тус хуульд нэмэлт, өөрчлөлт оруулах замаар бий болгох шаардлага байгаа болно.</w:t>
      </w:r>
    </w:p>
    <w:p w:rsidR="00000000" w:rsidDel="00000000" w:rsidP="00000000" w:rsidRDefault="00000000" w:rsidRPr="00000000" w14:paraId="00000047">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48">
      <w:pPr>
        <w:ind w:firstLine="567"/>
        <w:jc w:val="both"/>
        <w:rPr>
          <w:rFonts w:ascii="Arial" w:cs="Arial" w:eastAsia="Arial" w:hAnsi="Arial"/>
        </w:rPr>
      </w:pPr>
      <w:r w:rsidDel="00000000" w:rsidR="00000000" w:rsidRPr="00000000">
        <w:rPr>
          <w:rFonts w:ascii="Arial" w:cs="Arial" w:eastAsia="Arial" w:hAnsi="Arial"/>
          <w:i w:val="1"/>
          <w:iCs w:val="1"/>
          <w:u w:val="single"/>
          <w:rtl w:val="0"/>
        </w:rPr>
        <w:t xml:space="preserve">Эрх зүйн зохицуулалт</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Монгол Улсын Үндсэн хуульд зааснаар</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нийгмийн болон өөрсдийн ашиг сонирхол, үзэл бодлын үүднээс нам, олон нийтийн бусад байгууллага байгуулах, сайн дураараа </w:t>
      </w:r>
      <w:r w:rsidDel="00000000" w:rsidR="00000000" w:rsidRPr="00000000">
        <w:rPr>
          <w:rFonts w:ascii="Arial" w:cs="Arial" w:eastAsia="Arial" w:hAnsi="Arial"/>
          <w:rtl w:val="0"/>
        </w:rPr>
        <w:t xml:space="preserve">эвлэлдэн нэгдэх</w:t>
      </w:r>
      <w:r w:rsidDel="00000000" w:rsidR="00000000" w:rsidRPr="00000000">
        <w:rPr>
          <w:rFonts w:ascii="Arial" w:cs="Arial" w:eastAsia="Arial" w:hAnsi="Arial"/>
          <w:rtl w:val="0"/>
        </w:rPr>
        <w:t xml:space="preserve"> эрхтэй гэж заажээ. </w:t>
      </w:r>
      <w:r w:rsidDel="00000000" w:rsidR="00000000" w:rsidRPr="00000000">
        <w:rPr>
          <w:rFonts w:ascii="Arial" w:cs="Arial" w:eastAsia="Arial" w:hAnsi="Arial"/>
          <w:highlight w:val="white"/>
          <w:rtl w:val="0"/>
        </w:rPr>
        <w:t xml:space="preserve">Улс төрийн намын тухай хууль (шинэчилсэн найруулга)-дэмжих талаар баримтлах бодлого, хөтөлбөр хэрэгжүүлж, хүн амын бүлгүүд, тухайлбал: эмэгтэйчүүд, оюутан, залуучууд, хөгжлийн бэрхшээлтэй иргэдэд ээлтэй байдлаар уян хатан зохицуулалт бий болгох гэж тусгагдсан.</w:t>
      </w:r>
      <w:r w:rsidDel="00000000" w:rsidR="00000000" w:rsidRPr="00000000">
        <w:rPr>
          <w:rtl w:val="0"/>
        </w:rPr>
      </w:r>
    </w:p>
    <w:p w:rsidR="00000000" w:rsidDel="00000000" w:rsidP="00000000" w:rsidRDefault="00000000" w:rsidRPr="00000000" w14:paraId="00000049">
      <w:pPr>
        <w:tabs>
          <w:tab w:val="left" w:leader="none" w:pos="993"/>
        </w:tabs>
        <w:jc w:val="both"/>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leader="none" w:pos="993"/>
        </w:tabs>
        <w:ind w:firstLine="567"/>
        <w:jc w:val="both"/>
        <w:rPr>
          <w:rFonts w:ascii="Arial" w:cs="Arial" w:eastAsia="Arial" w:hAnsi="Arial"/>
        </w:rPr>
      </w:pPr>
      <w:r w:rsidDel="00000000" w:rsidR="00000000" w:rsidRPr="00000000">
        <w:rPr>
          <w:rFonts w:ascii="Arial" w:cs="Arial" w:eastAsia="Arial" w:hAnsi="Arial"/>
          <w:i w:val="1"/>
          <w:iCs w:val="1"/>
          <w:u w:val="single"/>
          <w:rtl w:val="0"/>
        </w:rPr>
        <w:t xml:space="preserve">Практик хэрэгжилтийн байдал</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Улс төрийн намын тухай хуульд нэмэлт, өөрчлөлт оруулах </w:t>
      </w:r>
      <w:r w:rsidDel="00000000" w:rsidR="00000000" w:rsidRPr="00000000">
        <w:rPr>
          <w:rFonts w:ascii="Arial" w:cs="Arial" w:eastAsia="Arial" w:hAnsi="Arial"/>
          <w:rtl w:val="0"/>
        </w:rPr>
        <w:t xml:space="preserve">дараах практик хэрэгцээ шаардлага байгааг дээр дурдсан болно. </w:t>
      </w:r>
    </w:p>
    <w:p w:rsidR="00000000" w:rsidDel="00000000" w:rsidP="00000000" w:rsidRDefault="00000000" w:rsidRPr="00000000" w14:paraId="0000004B">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4C">
      <w:pPr>
        <w:ind w:firstLine="567"/>
        <w:jc w:val="both"/>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1.2.Эрх, хууль ёсны ашиг сонирхол нь хөндөгдөж байгаа этгээдийг тодорхойлсон байдал:</w:t>
      </w:r>
    </w:p>
    <w:p w:rsidR="00000000" w:rsidDel="00000000" w:rsidP="00000000" w:rsidRDefault="00000000" w:rsidRPr="00000000" w14:paraId="0000004D">
      <w:pPr>
        <w:ind w:firstLine="567"/>
        <w:rPr>
          <w:rFonts w:ascii="Arial" w:cs="Arial" w:eastAsia="Arial" w:hAnsi="Arial"/>
          <w:i w:val="1"/>
          <w:iCs w:val="1"/>
        </w:rPr>
      </w:pPr>
      <w:r w:rsidDel="00000000" w:rsidR="00000000" w:rsidRPr="00000000">
        <w:rPr>
          <w:rtl w:val="0"/>
        </w:rPr>
      </w:r>
    </w:p>
    <w:p w:rsidR="00000000" w:rsidDel="00000000" w:rsidP="00000000" w:rsidRDefault="00000000" w:rsidRPr="00000000" w14:paraId="0000004E">
      <w:pPr>
        <w:ind w:firstLine="567"/>
        <w:jc w:val="both"/>
        <w:rPr>
          <w:rFonts w:ascii="Arial" w:cs="Arial" w:eastAsia="Arial" w:hAnsi="Arial"/>
        </w:rPr>
      </w:pPr>
      <w:r w:rsidDel="00000000" w:rsidR="00000000" w:rsidRPr="00000000">
        <w:rPr>
          <w:rFonts w:ascii="Arial" w:cs="Arial" w:eastAsia="Arial" w:hAnsi="Arial"/>
          <w:rtl w:val="0"/>
        </w:rPr>
        <w:t xml:space="preserve">Дээр дурдсан нөхцөл байдлаас дүгнэж үзвэл, Улс төрийн намын тухай хуулийн нэмэлт, өөрчлөлт оруулах шинэ зохицуулалт нь улс төрийн намд төрөөс санхүүжилт олгож байгаа хэдий ч эрх зүйн байдалд ихээхэн дэмжлэг үзүүлж байгаа хэдий ч хууль батлагдсанаас хойших хугацаанд улс төрийн намын өөрсдийн үйл ажиллагааг тогтмол явуулахад зарим зүйл заалтаар хязгаарлагдаж, тогтвортой үйл ажиллагаа явуулах боломжгүй нөхцөлийг бүрдүүлсэн нь  Монгол Улсын Үндсэн хуулийн Арван зургадугаар зүйлд 9-д “</w:t>
      </w:r>
      <w:r w:rsidDel="00000000" w:rsidR="00000000" w:rsidRPr="00000000">
        <w:rPr>
          <w:rFonts w:ascii="Arial" w:cs="Arial" w:eastAsia="Arial" w:hAnsi="Arial"/>
          <w:highlight w:val="white"/>
          <w:rtl w:val="0"/>
        </w:rPr>
        <w:t xml:space="preserve">шууд буюу төлөөлөгчдийн байгууллагаараа уламжлан төрийг удирдах хэрэгт оролцох эрхтэй. Төрийн байгууллагад сонгох, сонгогдох эрхтэй</w:t>
      </w:r>
      <w:r w:rsidDel="00000000" w:rsidR="00000000" w:rsidRPr="00000000">
        <w:rPr>
          <w:rFonts w:ascii="Arial" w:cs="Arial" w:eastAsia="Arial" w:hAnsi="Arial"/>
          <w:rtl w:val="0"/>
        </w:rPr>
        <w:t xml:space="preserve">” гэсэн, мөн зүйлийн 10-д “</w:t>
      </w:r>
      <w:r w:rsidDel="00000000" w:rsidR="00000000" w:rsidRPr="00000000">
        <w:rPr>
          <w:rFonts w:ascii="Arial" w:cs="Arial" w:eastAsia="Arial" w:hAnsi="Arial"/>
          <w:rtl w:val="0"/>
        </w:rPr>
        <w:t xml:space="preserve">нийгмийн болон өөрсдийн ашиг сонирхол, үзэл бодлын үүднээс нам, олон нийтийн бусад байгууллага байгуулах, сайн дураараа </w:t>
      </w:r>
      <w:r w:rsidDel="00000000" w:rsidR="00000000" w:rsidRPr="00000000">
        <w:rPr>
          <w:rFonts w:ascii="Arial" w:cs="Arial" w:eastAsia="Arial" w:hAnsi="Arial"/>
          <w:rtl w:val="0"/>
        </w:rPr>
        <w:t xml:space="preserve">эвлэлдэн нэгдэх</w:t>
      </w:r>
      <w:r w:rsidDel="00000000" w:rsidR="00000000" w:rsidRPr="00000000">
        <w:rPr>
          <w:rFonts w:ascii="Arial" w:cs="Arial" w:eastAsia="Arial" w:hAnsi="Arial"/>
          <w:rtl w:val="0"/>
        </w:rPr>
        <w:t xml:space="preserve"> эрхтэй</w:t>
      </w:r>
      <w:r w:rsidDel="00000000" w:rsidR="00000000" w:rsidRPr="00000000">
        <w:rPr>
          <w:rFonts w:ascii="Arial" w:cs="Arial" w:eastAsia="Arial" w:hAnsi="Arial"/>
          <w:rtl w:val="0"/>
        </w:rPr>
        <w:t xml:space="preserve">” гэж заасантай зөрчилдөн сөрөг нөлөө үзүүлж байна гэж үзэх үндэстэй байна. </w:t>
      </w:r>
    </w:p>
    <w:p w:rsidR="00000000" w:rsidDel="00000000" w:rsidP="00000000" w:rsidRDefault="00000000" w:rsidRPr="00000000" w14:paraId="0000004F">
      <w:pPr>
        <w:ind w:firstLine="567"/>
        <w:jc w:val="both"/>
        <w:rPr>
          <w:rFonts w:ascii="Arial" w:cs="Arial" w:eastAsia="Arial" w:hAnsi="Arial"/>
        </w:rPr>
      </w:pPr>
      <w:r w:rsidDel="00000000" w:rsidR="00000000" w:rsidRPr="00000000">
        <w:rPr>
          <w:rtl w:val="0"/>
        </w:rPr>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3402"/>
        <w:gridCol w:w="5670"/>
        <w:tblGridChange w:id="0">
          <w:tblGrid>
            <w:gridCol w:w="421"/>
            <w:gridCol w:w="3402"/>
            <w:gridCol w:w="567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Эрх ашиг нь хөндөгдөх бүлэг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Нөлөөлж буй хэлбэр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Улс төрийн намын тухай хуулийн 17 дугаар зүйлийн 17.2.2, 26 дугаар зүйлийн 26.7, 33 дугаар зүйлийн 33.6, 33.7, 33.8, 34 дүгээр зүйлийн 34.6 дахь хэсэг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 -Улс төрийн намын өөрсдийн үйл ажиллагааг тогтмол явуулахад зарим зүйл заалтаар хязгаарлагдаж, тогтвортой үйл ажиллагаа явуулах боломжгүй болсон байна.</w:t>
            </w:r>
          </w:p>
        </w:tc>
      </w:tr>
    </w:tbl>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ind w:firstLine="567"/>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1.3.Асуудлыг үүсгэж буй учир шалтгаан:</w:t>
      </w:r>
    </w:p>
    <w:p w:rsidR="00000000" w:rsidDel="00000000" w:rsidP="00000000" w:rsidRDefault="00000000" w:rsidRPr="00000000" w14:paraId="00000058">
      <w:pPr>
        <w:ind w:firstLine="567"/>
        <w:rPr>
          <w:rFonts w:ascii="Arial" w:cs="Arial" w:eastAsia="Arial" w:hAnsi="Arial"/>
          <w:i w:val="1"/>
          <w:iCs w:val="1"/>
        </w:rPr>
      </w:pPr>
      <w:r w:rsidDel="00000000" w:rsidR="00000000" w:rsidRPr="00000000">
        <w:rPr>
          <w:rtl w:val="0"/>
        </w:rPr>
      </w:r>
    </w:p>
    <w:p w:rsidR="00000000" w:rsidDel="00000000" w:rsidP="00000000" w:rsidRDefault="00000000" w:rsidRPr="00000000" w14:paraId="00000059">
      <w:pPr>
        <w:ind w:firstLine="567"/>
        <w:jc w:val="both"/>
        <w:rPr>
          <w:rFonts w:ascii="Arial" w:cs="Arial" w:eastAsia="Arial" w:hAnsi="Arial"/>
        </w:rPr>
      </w:pPr>
      <w:r w:rsidDel="00000000" w:rsidR="00000000" w:rsidRPr="00000000">
        <w:rPr>
          <w:rFonts w:ascii="Arial" w:cs="Arial" w:eastAsia="Arial" w:hAnsi="Arial"/>
          <w:rtl w:val="0"/>
        </w:rPr>
        <w:t xml:space="preserve">Холбогдох нөхцөл байдлыг судлан үзвэл дараах учир шалтгаантай байна.  Эдгээрийг багцлан үзвэл:</w:t>
      </w:r>
    </w:p>
    <w:p w:rsidR="00000000" w:rsidDel="00000000" w:rsidP="00000000" w:rsidRDefault="00000000" w:rsidRPr="00000000" w14:paraId="0000005A">
      <w:pPr>
        <w:ind w:firstLine="567"/>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Улс төрийн намын төлөөллийн төв байгууллага болон хяналтын байгууллагын бүрэлдэхүүнд өөрчлөлт оруулах, тухайлбал нэг гишүүнийг сонгох, батламжлах асуудлыг шийдвэрлэхэд намын удирдах дээд байгууллага болох Намын Их хурлыг тухай бүр хуралдуулах шаардлага үүссэн энэ нь зөвхөн нэг гишүүнийг сонгох эсхүл батламжлах тухай асуудал байсан ч 1,500 орчим төлөөлөгч бүхий Намын Их хурлыг заавал зарлан хуралдуулах нөхцөл бүрдэж байгаа нь санхүү, зохион байгуулалт болон цаг хугацааны хувьд хүндрэлтэй байдлыг бодитоор бий болгож байна.</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Улс төрийн нам улс хэмжээнд нэг дансны тогтолцоотой байхаар зохицуулсан нь намын анхан болон дунд шатны байгууллагын өдөр тутмын хэвийн үйл ажиллагаанд хүндрэл учруулах нөхцөлийг бий болгож байна. Тухайлбал, алслагдсан аймаг, сум дахь намын байгууллага энгийн хэрэглээний зардал болох бичгийн цаас, хэвлэлийн үйлчилгээ зэрэг өдөр тутмын хэрэгцээт худалдан авалтыг хийхэд хүртэл төв намын дансаар дамжуулан гүйлгээ хийх шаардлага үүсэж байна. Энэ нь орон нутгийн намын байгууллагын санхүүгийн бие даасан, шуурхай ажиллагааг хязгаарлахын зэрэгцээ төв байгууллагын ажлын ачааллыг нэмэгдүүлж, цаг хугацааны болон зохион байгуулалтын хүндрэл үүсгэж байна. Мөн бага хэмжээний, өдөр тутмын шинжтэй санхүүгийн асуудлыг төв байгууллагаар дамжуулан шийдвэрлэх нь үйл ажиллагааны уян хатан байдлыг алдагдуулж, орон нутгийн байгууллагын хэвийн ажиллагаанд сөргөөр нөлөөлөх эрсдэлийг бий болгож байна.</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Улс төрийн намын тухай хуулиар улс төрийн нам хэвийн үйл ажиллагаагаа явуулахын тулд хуулиар олгосон эрх хэмжээний хүрээнд иргэн, хуулийн этгээдээс хандив авч болохоор хуульчилсан боловч энэ нь бодит байдалтай нийцэхгүй, далд санхүүжилт, хяналтаас гадуур санхүүгийн харилцааг үүсгэх эрсдэлийг бий болгосон байдаг. Хуульд заасан хандивын дээд хэмжээ бодит хэрэгцээ, эдийн засгийн нөхцөлтэй нийцэхгүй хэт бага байх нь хандивыг албан бус хэлбэрээр төвлөрүүлэх, гуравдагч этгээдээр дамжуулах, эсхүл санхүүжилтийг ил тод бус хэлбэрт шилжүүлэх эрсдэлийг нэмэгдүүлж байна. Тухайлбал сонгууль оролцож байгаа улс төрийн намын зардлын дээд хязгаар нь 6.4 тэрбум байхаар Үндэсний аудитын газраас тогтоосон байдаг бөгөөд үүнийг нэг иргэнээс 9,504,000 төгрөг авч бүрдүүлнэ гэж тооцвол нийт 673 иргэнээс хандив авах, эсвэл нэг хуулийн этгээдээс 39,600,000 төгрөг авч бүрдүүлнэ гэж тооцвол 161 хуулийн этгээдээс хандив авахаар хуульчилсан. УИХ-ын 2024 оны сонгуулиар тойрогт нэр дэвшигчид сонгогчдын тооноос хамааран 890 саяас 1.5 тэрбум төгрөг гаргасан гэж үзвэл нэг нэр дэвшигч 157 иргэн эсвэл 37 хуулийн этгээдээс хандив авах, улсын хэмжээнд 126 нэр дэвшигчээр тооцвол нийт 19,782 иргэн эсвэл 4,660 ААН-ээс нэг нам хандив авах шаардлага үүсэж байна.</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Компанийн бүлэгт хамаарах хуулийн этгээдүүд нь өөр өөрийн удирдлага, санхүү, татварын бүртгэл, үйл ажиллагааны чиглэлтэй, бие даасан хуулийн этгээдийн статустай үйл ажиллагаа явуулдаг. Гэтэл эдгээрийг нэг этгээд мэтээр нэгтгэн хандивын дүнг тооцох нь бие даасан хуулийн этгээдийн эрх зүйн байдлыг доройтуулж байна. Мөн тухайн зохицуулалт нь хууль ёсны үйл ажиллагаа явуулж байгаа бие даасан компаниудын улс төрийн оролцоо, дэмжлэг үзүүлэх боломжийг хэт хязгаарласан. Ялангуяа нэг группт хамаарах боловч өөр өөр салбар, бүс нутагт үйл ажиллагаа явуулдаг компаниудын хувьд хандивын эрх тэгш боломж алдагдах нөхцөлийг үүсгэж байна. Түүнчлэн хэт хязгаарлагдмал зохицуулалт нь хандивыг шууд бус хэлбэрээр дамжуулах, мэдээллийг нуух, хуулийн зохицуулалтыг тойрон гарах оролдлогыг нэмэгдүүлэх эрсдэлтэй бөгөөд энэ нь улс төрийн санхүүжилтийн ил тод байдалд сөргөөр нөлөөлөх эрсдэлтэй байдал үүссэн.</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Хандивыг бүрэн хориглосноор тухайн эх үүсвэр бодитоор алга болохгүй бөгөөд харин хяналтгүй, ил тод бус далд хэлбэрт шилжих эрсдэл нэмэгдэнэ. Улс төрийн нам уул уурхай, ашигт малтмалын олборлолт, боловсруулах салбарын хуулийн этгээдээс хандив авахыг бүрэн хориглох зохицуулалт нь улс төрийн санхүүжилтийн ил тод байдал болон эрх тэгш оролцоог алдагдуулж байна. Уул уурхай, ашигт малтмалын салбар нь Монгол Улсын эдийн засгийн голлох салбарын нэг бөгөөд татвар төлөлт, ажлын байр, экспортын орлогоор дамжуулан улс орны эдийн засагт томоохон хувь нэмэр оруулдаг. Иймд тухайн салбарт хууль ёсны үйл ажиллагаа эрхэлж байгаа хуулийн этгээдүүдийг улс төрийн санхүүжилтэд оролцох боломжгүйгээр бүрэн хязгаарлах нь бизнесийн байгууллагуудын эрх тэгш оролцооны зарчимд нийцэхгүй. Зөвхөн тодорхой нэг салбарын хуулийн этгээдийг онцлон хориглох нь эдийн засгийн бусад салбартай харьцуулахад ялгавартай зохицуулалт үүсгэж байгаа бөгөөд энэ нь Үндсэн хуулийн суурь зарчимд нийцэхгүй эрх тэгш байдлыг алдагдуулж байна.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ХОЁР. АСУУДЛЫГ ШИЙДВЭРЛЭХ ЗОРИЛГЫГ </w:t>
      </w:r>
    </w:p>
    <w:p w:rsidR="00000000" w:rsidDel="00000000" w:rsidP="00000000" w:rsidRDefault="00000000" w:rsidRPr="00000000" w14:paraId="0000006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ТОМЬЁОЛСОН БАЙДАЛ</w:t>
      </w:r>
    </w:p>
    <w:p w:rsidR="00000000" w:rsidDel="00000000" w:rsidP="00000000" w:rsidRDefault="00000000" w:rsidRPr="00000000" w14:paraId="00000063">
      <w:pPr>
        <w:jc w:val="center"/>
        <w:rPr>
          <w:rFonts w:ascii="Arial" w:cs="Arial" w:eastAsia="Arial" w:hAnsi="Arial"/>
        </w:rPr>
      </w:pPr>
      <w:r w:rsidDel="00000000" w:rsidR="00000000" w:rsidRPr="00000000">
        <w:rPr>
          <w:rtl w:val="0"/>
        </w:rPr>
      </w:r>
    </w:p>
    <w:p w:rsidR="00000000" w:rsidDel="00000000" w:rsidP="00000000" w:rsidRDefault="00000000" w:rsidRPr="00000000" w14:paraId="00000064">
      <w:pPr>
        <w:ind w:firstLine="567"/>
        <w:jc w:val="both"/>
        <w:rPr>
          <w:rFonts w:ascii="Arial" w:cs="Arial" w:eastAsia="Arial" w:hAnsi="Arial"/>
        </w:rPr>
      </w:pPr>
      <w:r w:rsidDel="00000000" w:rsidR="00000000" w:rsidRPr="00000000">
        <w:rPr>
          <w:rFonts w:ascii="Arial" w:cs="Arial" w:eastAsia="Arial" w:hAnsi="Arial"/>
          <w:rtl w:val="0"/>
        </w:rPr>
        <w:t xml:space="preserve">Эрх зүйн зохицуулалтын хувьд хуульд нэмэлт оруулж холбогдох эрх зүйн зохицуулалтыг нарийвчлан тогтоох асуудал тулгамдаж байна. </w:t>
      </w:r>
    </w:p>
    <w:p w:rsidR="00000000" w:rsidDel="00000000" w:rsidP="00000000" w:rsidRDefault="00000000" w:rsidRPr="00000000" w14:paraId="00000065">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66">
      <w:pPr>
        <w:ind w:firstLine="567"/>
        <w:jc w:val="both"/>
        <w:rPr>
          <w:rFonts w:ascii="Arial" w:cs="Arial" w:eastAsia="Arial" w:hAnsi="Arial"/>
        </w:rPr>
      </w:pPr>
      <w:r w:rsidDel="00000000" w:rsidR="00000000" w:rsidRPr="00000000">
        <w:rPr>
          <w:rFonts w:ascii="Arial" w:cs="Arial" w:eastAsia="Arial" w:hAnsi="Arial"/>
          <w:rtl w:val="0"/>
        </w:rPr>
        <w:t xml:space="preserve">Иймд Аргачлалын 4-т заасны дагуу асуудлыг шийдвэрлэх зорилтыг дараах байдлаар тодорхойлж байна.</w:t>
      </w:r>
    </w:p>
    <w:p w:rsidR="00000000" w:rsidDel="00000000" w:rsidP="00000000" w:rsidRDefault="00000000" w:rsidRPr="00000000" w14:paraId="00000067">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Зорилт: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Нийгмийн даатгалын ерөнхий хуульд нэмэлт, өөрчлөлт оруулах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замаар тулгамдаж байгаа асуудлыг шийдвэрлэх болно.  </w:t>
      </w:r>
    </w:p>
    <w:p w:rsidR="00000000" w:rsidDel="00000000" w:rsidP="00000000" w:rsidRDefault="00000000" w:rsidRPr="00000000" w14:paraId="00000069">
      <w:pPr>
        <w:ind w:firstLine="708"/>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ГУРАВ. АСУУДЛЫГ ЗОХИЦУУЛАХ ХУВИЛБАРУУД, ТЭДГЭЭРИЙН</w:t>
      </w:r>
    </w:p>
    <w:p w:rsidR="00000000" w:rsidDel="00000000" w:rsidP="00000000" w:rsidRDefault="00000000" w:rsidRPr="00000000" w14:paraId="0000006B">
      <w:pPr>
        <w:ind w:left="720" w:firstLine="720"/>
        <w:jc w:val="center"/>
        <w:rPr>
          <w:rFonts w:ascii="Arial" w:cs="Arial" w:eastAsia="Arial" w:hAnsi="Arial"/>
          <w:b w:val="1"/>
          <w:bCs w:val="1"/>
        </w:rPr>
      </w:pPr>
      <w:r w:rsidDel="00000000" w:rsidR="00000000" w:rsidRPr="00000000">
        <w:rPr>
          <w:rFonts w:ascii="Arial" w:cs="Arial" w:eastAsia="Arial" w:hAnsi="Arial"/>
          <w:b w:val="1"/>
          <w:bCs w:val="1"/>
          <w:rtl w:val="0"/>
        </w:rPr>
        <w:t xml:space="preserve">ЭЕРЭГ, СӨРӨГ ТАЛЫГ ХАРЬЦУУЛСАН БАЙДАЛ</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ind w:firstLine="567"/>
        <w:jc w:val="both"/>
        <w:rPr>
          <w:rFonts w:ascii="Arial" w:cs="Arial" w:eastAsia="Arial" w:hAnsi="Arial"/>
        </w:rPr>
      </w:pPr>
      <w:r w:rsidDel="00000000" w:rsidR="00000000" w:rsidRPr="00000000">
        <w:rPr>
          <w:rFonts w:ascii="Arial" w:cs="Arial" w:eastAsia="Arial" w:hAnsi="Arial"/>
          <w:rtl w:val="0"/>
        </w:rPr>
        <w:t xml:space="preserve">Асуудлыг шийдвэрлэх боломжтой хувилбаруудыг тогтоож, Аргачлалын 5-д заасны дагуу зорилгод хүрэх байдал буюу  тухай хуульд нэмэлт, өөрчлөлт оруулах замаар зорилтыг хангаж чадах эсэх, зардал, үр өгөөжийн харьцаа буюу хувилбарыг хэрэгжүүлэхтэй холбоотой гарах зардал, үзүүлэх сөрөг, эерэг өөрчлөлтийг харьцуулан судалж дараах дүгнэлтийг гаргав.</w:t>
      </w:r>
    </w:p>
    <w:p w:rsidR="00000000" w:rsidDel="00000000" w:rsidP="00000000" w:rsidRDefault="00000000" w:rsidRPr="00000000" w14:paraId="0000006E">
      <w:pPr>
        <w:ind w:firstLine="567"/>
        <w:jc w:val="both"/>
        <w:rPr>
          <w:rFonts w:ascii="Arial" w:cs="Arial" w:eastAsia="Arial" w:hAnsi="Arial"/>
        </w:rPr>
      </w:pPr>
      <w:r w:rsidDel="00000000" w:rsidR="00000000" w:rsidRPr="00000000">
        <w:rPr>
          <w:rtl w:val="0"/>
        </w:rPr>
      </w:r>
    </w:p>
    <w:tbl>
      <w:tblPr>
        <w:tblStyle w:val="Table2"/>
        <w:tblW w:w="97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1818"/>
        <w:gridCol w:w="3010"/>
        <w:gridCol w:w="7"/>
        <w:gridCol w:w="2970"/>
        <w:gridCol w:w="7"/>
        <w:gridCol w:w="1288"/>
        <w:gridCol w:w="14"/>
        <w:tblGridChange w:id="0">
          <w:tblGrid>
            <w:gridCol w:w="587"/>
            <w:gridCol w:w="1818"/>
            <w:gridCol w:w="3010"/>
            <w:gridCol w:w="7"/>
            <w:gridCol w:w="2970"/>
            <w:gridCol w:w="7"/>
            <w:gridCol w:w="1288"/>
            <w:gridCol w:w="1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Хувилбар</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Зорилгод хүрэх байдал</w:t>
            </w:r>
          </w:p>
        </w:tc>
        <w:tc>
          <w:tcPr>
            <w:gridSpan w:val="2"/>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Зардал, үр өгөөжийн харьцаа</w:t>
            </w:r>
          </w:p>
        </w:tc>
        <w:tc>
          <w:tcPr>
            <w:gridSpan w:val="2"/>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Үр дүн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Тэг хувилбар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Шийдвэрлэвэл зохих асуудлыг хэвээр нь  үргэлжлүүлбэл тодорхой үр дүнд хүрэх боломжгүй.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Нэмэлт зардал гарахгүй ч, асуудлыг үүсгэж буй шалтгаан нөхцөлийг тодорхой хэмжээнд шийдвэрлэнэ.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center"/>
              <w:rPr>
                <w:rFonts w:ascii="Arial" w:cs="Arial" w:eastAsia="Arial" w:hAnsi="Arial"/>
              </w:rPr>
            </w:pPr>
            <w:r w:rsidDel="00000000" w:rsidR="00000000" w:rsidRPr="00000000">
              <w:rPr>
                <w:rtl w:val="0"/>
              </w:rPr>
            </w:r>
          </w:p>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Үр дүн эерэг</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Хэвлэл мэдээлэл болон бусад арга хэрэгслээр дамжуулан олон нийтийг соён гэгээрүүлэх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Хэвлэл, мэдээлэл болон бусад арга хэрэгслээр дамжуулан тус хууль тогтоомжийн талаар олон нийтийг соён гэгээрүүлэх ажлыг зохион байгуулах нь хууль тогтоомжийн талаар иргэд олон нийтийн ойлголтыг батжуулах хэдий ч асуудлыг шийдвэрлэх боломжгүй.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Хэвлэл, мэдээлэл болон бусад арга хэрэгслээр дамжуулан тус хууль тогтоомжийн талаар олон нийтийг соён гэгээрүүлэх ажлыг зохион байгуулах, хууль тогтоомжийг иргэдэд сурталчлан таниулахтай холбоотойгоор төсвөөс зардал  гаргахгүй ч  тодорхой хэмжээнд шийдвэрлэнэ.</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Үр дүн эерэг, сөрөг</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Зах зээлийн механизмаар дамжуулан төрөөс зохицуулалт хийх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Тус хуультай хамаарал бүхий асуудлыг зах зээлийн механизмаар дамжуулан төрөөс зохицуулалт хийснээр үр дүнд хүрэх боломжгүй.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Зах зээлийн механизмаар дамжуулан төрөөс зохицуулалт хийснээр үр дүнд хүрэхгүй.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Үр дүн сөрөг</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Төрөөс санхүүгийн интервенц хийх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Төрөөс санхүүгийн интервенц хийх нь тэтгэвэр өвлөх харилцаанд чухал нөлөө үзүүлэх хэдий ч асуудлыг бүрэн шийдвэрлэхэд үр дүн муутай байна.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Төрөөс санхүүгийн интервенц хийснээр тэтгэвэр өвлөхтэй холбоотой хөрөнгийн асуудлыг шийдвэрлэх боломжтой хэдий ч эрх зүйн зохицуулалтыг бий болгохгүйгээр зохих үр дүнд хүрэхгүй юм.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Үр дүн сөрөг</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Төрийн бус байгууллага, хувийн хэвшлээр тодорхой чиг үүргийг гүйцэтгүүлэх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Нийгмийн даатгалын ерөнхий хуульд нэмэлт, өөрчлөлт оруулах замаар шийдвэрлэх асуудлыг төрийн бус байгууллага, хувийн хэвшлээс шууд гүйцэтгүүлэх боломжгүй  юм.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Хуульд нэмэлт оруулах замаар асуудлыг шийдвэрлэхэд төрийн бус байгууллага, хувийн хэвшлээр гүйцэтгүүлэх боломжгүй юм.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Үр дүн сөрөг</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Захиргааны шийдвэр гаргах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Хамрагдах хүрээ, оролцогч талуудын хариуцлагыг нэмэгдүүлэх, хяналт сайжрах боломж нэмэгдэнэ.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Захиргааны акт гаргах замаар тэтгэвэр өвлөхтэй  холбоотой харилцааг заавал шийдэх шаардлагагүй.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Тодорхой үр дүнд хүрнэ.</w:t>
            </w:r>
          </w:p>
        </w:tc>
      </w:tr>
    </w:tbl>
    <w:p w:rsidR="00000000" w:rsidDel="00000000" w:rsidP="00000000" w:rsidRDefault="00000000" w:rsidRPr="00000000" w14:paraId="000000A7">
      <w:pPr>
        <w:jc w:val="both"/>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Практик амьдралд тулгарч байгаа зарим асуудлыг хууль тогтоомжид өөрчлөлт оруулах замаар шийдвэрлэх талаар холбогдох дүгнэлтийг хийсэн нь Аргачлалын 5.4-т “Дараах тохиолдолд хууль тогтоомжийн төсөл боловсруулах хувилбарыг шууд сонгоно: 5.4.4-т “Хууль тогтоомжийн хэрэгжилтийн үр дагаврын үнэлгээ хийх аргачлал”-ын дагуу хийсэн үнэлгээнээс тухайн хуульд нэмэлт оруулах шаардлагатай гэсэн зөвлөмж гарсан бол” гэж заасантай нийцэж байх тул хуулийн төсөл боловсруулах хувилбарыг шууд сонгосон болно.</w:t>
      </w:r>
    </w:p>
    <w:p w:rsidR="00000000" w:rsidDel="00000000" w:rsidP="00000000" w:rsidRDefault="00000000" w:rsidRPr="00000000" w14:paraId="000000A9">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0AA">
      <w:pPr>
        <w:ind w:left="502"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ДӨРӨВ. ЗОХИЦУУЛАЛТЫН ХУВИЛБАРУУДЫН ҮР НӨЛӨӨГ</w:t>
      </w:r>
    </w:p>
    <w:p w:rsidR="00000000" w:rsidDel="00000000" w:rsidP="00000000" w:rsidRDefault="00000000" w:rsidRPr="00000000" w14:paraId="000000A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ТАНДАН СУДАЛСАН БАЙДАЛ</w:t>
      </w:r>
    </w:p>
    <w:p w:rsidR="00000000" w:rsidDel="00000000" w:rsidP="00000000" w:rsidRDefault="00000000" w:rsidRPr="00000000" w14:paraId="000000AC">
      <w:pPr>
        <w:jc w:val="center"/>
        <w:rPr>
          <w:rFonts w:ascii="Arial" w:cs="Arial" w:eastAsia="Arial" w:hAnsi="Arial"/>
        </w:rPr>
      </w:pPr>
      <w:r w:rsidDel="00000000" w:rsidR="00000000" w:rsidRPr="00000000">
        <w:rPr>
          <w:rtl w:val="0"/>
        </w:rPr>
      </w:r>
    </w:p>
    <w:p w:rsidR="00000000" w:rsidDel="00000000" w:rsidP="00000000" w:rsidRDefault="00000000" w:rsidRPr="00000000" w14:paraId="000000AD">
      <w:pPr>
        <w:ind w:firstLine="567"/>
        <w:jc w:val="both"/>
        <w:rPr>
          <w:rFonts w:ascii="Arial" w:cs="Arial" w:eastAsia="Arial" w:hAnsi="Arial"/>
        </w:rPr>
      </w:pPr>
      <w:r w:rsidDel="00000000" w:rsidR="00000000" w:rsidRPr="00000000">
        <w:rPr>
          <w:rFonts w:ascii="Arial" w:cs="Arial" w:eastAsia="Arial" w:hAnsi="Arial"/>
          <w:rtl w:val="0"/>
        </w:rPr>
        <w:t xml:space="preserve">Аргачлалын 6-д заасны дагуу  хувилбарын үр нөлөөг аргачлалд заасны дагуу ерөнхий асуултуудад хариулах замаар нэгтгэн гаргав.</w:t>
      </w:r>
    </w:p>
    <w:p w:rsidR="00000000" w:rsidDel="00000000" w:rsidP="00000000" w:rsidRDefault="00000000" w:rsidRPr="00000000" w14:paraId="000000AE">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AF">
      <w:pPr>
        <w:ind w:firstLine="567"/>
        <w:jc w:val="both"/>
        <w:rPr>
          <w:rFonts w:ascii="Arial" w:cs="Arial" w:eastAsia="Arial" w:hAnsi="Arial"/>
          <w:b w:val="1"/>
          <w:bCs w:val="1"/>
        </w:rPr>
      </w:pPr>
      <w:r w:rsidDel="00000000" w:rsidR="00000000" w:rsidRPr="00000000">
        <w:rPr>
          <w:rFonts w:ascii="Arial" w:cs="Arial" w:eastAsia="Arial" w:hAnsi="Arial"/>
          <w:b w:val="1"/>
          <w:bCs w:val="1"/>
          <w:rtl w:val="0"/>
        </w:rPr>
        <w:t xml:space="preserve">6.1.1.Хүний эрх, эдийн засаг, нийгэм, байгаль орчинд үзүүлэх үр нөлөөний үнэлгээ. </w:t>
      </w:r>
    </w:p>
    <w:p w:rsidR="00000000" w:rsidDel="00000000" w:rsidP="00000000" w:rsidRDefault="00000000" w:rsidRPr="00000000" w14:paraId="000000B0">
      <w:pPr>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1">
      <w:pPr>
        <w:ind w:left="710" w:hanging="710"/>
        <w:jc w:val="center"/>
        <w:rPr>
          <w:rFonts w:ascii="Arial" w:cs="Arial" w:eastAsia="Arial" w:hAnsi="Arial"/>
        </w:rPr>
      </w:pPr>
      <w:r w:rsidDel="00000000" w:rsidR="00000000" w:rsidRPr="00000000">
        <w:rPr>
          <w:rtl w:val="0"/>
        </w:rPr>
      </w:r>
    </w:p>
    <w:p w:rsidR="00000000" w:rsidDel="00000000" w:rsidP="00000000" w:rsidRDefault="00000000" w:rsidRPr="00000000" w14:paraId="000000B2">
      <w:pPr>
        <w:ind w:left="710" w:hanging="710"/>
        <w:jc w:val="center"/>
        <w:rPr>
          <w:rFonts w:ascii="Arial" w:cs="Arial" w:eastAsia="Arial" w:hAnsi="Arial"/>
          <w:b w:val="1"/>
          <w:bCs w:val="1"/>
        </w:rPr>
      </w:pPr>
      <w:r w:rsidDel="00000000" w:rsidR="00000000" w:rsidRPr="00000000">
        <w:rPr>
          <w:rFonts w:ascii="Arial" w:cs="Arial" w:eastAsia="Arial" w:hAnsi="Arial"/>
          <w:b w:val="1"/>
          <w:bCs w:val="1"/>
          <w:rtl w:val="0"/>
        </w:rPr>
        <w:t xml:space="preserve">ХҮНИЙ ЭРХЭД ҮЗҮҮЛЭХ ҮР НӨЛӨӨ</w:t>
      </w:r>
    </w:p>
    <w:p w:rsidR="00000000" w:rsidDel="00000000" w:rsidP="00000000" w:rsidRDefault="00000000" w:rsidRPr="00000000" w14:paraId="000000B3">
      <w:pPr>
        <w:ind w:left="710" w:hanging="710"/>
        <w:jc w:val="center"/>
        <w:rPr>
          <w:rFonts w:ascii="Arial" w:cs="Arial" w:eastAsia="Arial" w:hAnsi="Arial"/>
        </w:rPr>
      </w:pPr>
      <w:r w:rsidDel="00000000" w:rsidR="00000000" w:rsidRPr="00000000">
        <w:rPr>
          <w:rFonts w:ascii="Arial" w:cs="Arial" w:eastAsia="Arial" w:hAnsi="Arial"/>
          <w:rtl w:val="0"/>
        </w:rPr>
        <w:t xml:space="preserve">(Хүснэгт 1)</w:t>
      </w:r>
    </w:p>
    <w:p w:rsidR="00000000" w:rsidDel="00000000" w:rsidP="00000000" w:rsidRDefault="00000000" w:rsidRPr="00000000" w14:paraId="000000B4">
      <w:pPr>
        <w:ind w:left="710" w:hanging="710"/>
        <w:jc w:val="center"/>
        <w:rPr>
          <w:rFonts w:ascii="Arial" w:cs="Arial" w:eastAsia="Arial" w:hAnsi="Arial"/>
        </w:rPr>
      </w:pPr>
      <w:r w:rsidDel="00000000" w:rsidR="00000000" w:rsidRPr="00000000">
        <w:rPr>
          <w:rtl w:val="0"/>
        </w:rPr>
      </w:r>
    </w:p>
    <w:tbl>
      <w:tblPr>
        <w:tblStyle w:val="Table3"/>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3038"/>
        <w:gridCol w:w="900"/>
        <w:gridCol w:w="860"/>
        <w:gridCol w:w="2636"/>
        <w:tblGridChange w:id="0">
          <w:tblGrid>
            <w:gridCol w:w="2061"/>
            <w:gridCol w:w="3038"/>
            <w:gridCol w:w="900"/>
            <w:gridCol w:w="860"/>
            <w:gridCol w:w="26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Үзүүлэх үр нөлөө:</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Холбогдох асуултууд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   Хариулт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       Тайлбар</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numPr>
                <w:ilvl w:val="0"/>
                <w:numId w:val="1"/>
              </w:numPr>
              <w:ind w:left="360" w:hanging="360"/>
              <w:rPr>
                <w:rFonts w:ascii="Arial" w:cs="Arial" w:eastAsia="Arial" w:hAnsi="Arial"/>
              </w:rPr>
            </w:pPr>
            <w:r w:rsidDel="00000000" w:rsidR="00000000" w:rsidRPr="00000000">
              <w:rPr>
                <w:rFonts w:ascii="Arial" w:cs="Arial" w:eastAsia="Arial" w:hAnsi="Arial"/>
                <w:rtl w:val="0"/>
              </w:rPr>
              <w:t xml:space="preserve">Хүний эрхийн суурь зарчмуудад нийцэж буй эсэх</w:t>
            </w:r>
          </w:p>
          <w:p w:rsidR="00000000" w:rsidDel="00000000" w:rsidP="00000000" w:rsidRDefault="00000000" w:rsidRPr="00000000" w14:paraId="000000BB">
            <w:pPr>
              <w:jc w:val="center"/>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1.1. Ялгаварлан гадуурхахгүй ба тэгш байх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1.1.1.Ялгаварлан гадуурхахыг хориглох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Ялгаварлан гадуурхсан зохицуулалтыг тусгахгүй.</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ind w:left="-18" w:firstLine="0"/>
              <w:rPr>
                <w:rFonts w:ascii="Arial" w:cs="Arial" w:eastAsia="Arial" w:hAnsi="Arial"/>
              </w:rPr>
            </w:pPr>
            <w:r w:rsidDel="00000000" w:rsidR="00000000" w:rsidRPr="00000000">
              <w:rPr>
                <w:rFonts w:ascii="Arial" w:cs="Arial" w:eastAsia="Arial" w:hAnsi="Arial"/>
                <w:rtl w:val="0"/>
              </w:rPr>
              <w:t xml:space="preserve">1.1.2.Ялгаварлан гадуурхсан буюу аль нэг бүлэгт давуу байдал үүсгэх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both"/>
              <w:rPr>
                <w:rFonts w:ascii="Arial" w:cs="Arial" w:eastAsia="Arial" w:hAnsi="Arial"/>
              </w:rPr>
            </w:pPr>
            <w:r w:rsidDel="00000000" w:rsidR="00000000" w:rsidRPr="00000000">
              <w:rPr>
                <w:rFonts w:ascii="Arial" w:cs="Arial" w:eastAsia="Arial" w:hAnsi="Arial"/>
                <w:rtl w:val="0"/>
              </w:rPr>
              <w:t xml:space="preserve">Ялгаварлан гадуурхсан зохицуулалтыг тусгахгүй.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left="-108" w:firstLine="0"/>
              <w:jc w:val="both"/>
              <w:rPr>
                <w:rFonts w:ascii="Arial" w:cs="Arial" w:eastAsia="Arial" w:hAnsi="Arial"/>
              </w:rPr>
            </w:pPr>
            <w:r w:rsidDel="00000000" w:rsidR="00000000" w:rsidRPr="00000000">
              <w:rPr>
                <w:rFonts w:ascii="Arial" w:cs="Arial" w:eastAsia="Arial" w:hAnsi="Arial"/>
                <w:rtl w:val="0"/>
              </w:rPr>
              <w:t xml:space="preserve">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Энэ нь тодорхой бүлгийн эмзэг байдлыг дээрдүүлэхийн тулд авч буй түр тусгай арга хэмжээ биш.</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1.2. Оролцоог хангах</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ind w:left="-18" w:firstLine="0"/>
              <w:jc w:val="both"/>
              <w:rPr>
                <w:rFonts w:ascii="Arial" w:cs="Arial" w:eastAsia="Arial" w:hAnsi="Arial"/>
              </w:rPr>
            </w:pPr>
            <w:r w:rsidDel="00000000" w:rsidR="00000000" w:rsidRPr="00000000">
              <w:rPr>
                <w:rFonts w:ascii="Arial" w:cs="Arial" w:eastAsia="Arial" w:hAnsi="Arial"/>
                <w:rtl w:val="0"/>
              </w:rPr>
              <w:t xml:space="preserve">1.2.1.Зохицуулалтын хувилбарыг сонгохдоо оролцоог хангасан эсэх, ялангуяа эмзэг бүлэг, цөөнхийн оролцох боломжийг бүрдүүлсэн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Холбогдох зохицуулалтыг хуульд тусгахдаа эрх, ашиг сонирхол нь хөндөгдөж байгаа бүлгүүдтэй мэдээлэл хуваалцаж, оролцоог хангасан. </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Бүлгүүдийг тусгайлан тодорхойлж, тэдэнд үзүүлэх үр нөлөөг тооцсон.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F">
            <w:pPr>
              <w:ind w:left="-18" w:firstLine="0"/>
              <w:rPr>
                <w:rFonts w:ascii="Arial" w:cs="Arial" w:eastAsia="Arial" w:hAnsi="Arial"/>
              </w:rPr>
            </w:pPr>
            <w:r w:rsidDel="00000000" w:rsidR="00000000" w:rsidRPr="00000000">
              <w:rPr>
                <w:rFonts w:ascii="Arial" w:cs="Arial" w:eastAsia="Arial" w:hAnsi="Arial"/>
                <w:rtl w:val="0"/>
              </w:rPr>
              <w:t xml:space="preserve">1.3. Хууль дээдлэх зарчим ба сайн засаглал хариуцлага</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ind w:left="-18" w:firstLine="0"/>
              <w:jc w:val="both"/>
              <w:rPr>
                <w:rFonts w:ascii="Arial" w:cs="Arial" w:eastAsia="Arial" w:hAnsi="Arial"/>
              </w:rPr>
            </w:pPr>
            <w:r w:rsidDel="00000000" w:rsidR="00000000" w:rsidRPr="00000000">
              <w:rPr>
                <w:rFonts w:ascii="Arial" w:cs="Arial" w:eastAsia="Arial" w:hAnsi="Arial"/>
                <w:rtl w:val="0"/>
              </w:rPr>
              <w:t xml:space="preserve">1.3.1.Зохицуулалтыг бий болгосноор хүний эрхийг хөхиүлэн дэмжих, хангах, хамгаалах явцад ахиц дэвшил гарах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Хүний эрхийг хөхиүлэн дэмжих, хангах, хамгаалах боломж нэмэгдэнэ.</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ind w:left="-18" w:firstLine="0"/>
              <w:jc w:val="both"/>
              <w:rPr>
                <w:rFonts w:ascii="Arial" w:cs="Arial" w:eastAsia="Arial" w:hAnsi="Arial"/>
              </w:rPr>
            </w:pPr>
            <w:r w:rsidDel="00000000" w:rsidR="00000000" w:rsidRPr="00000000">
              <w:rPr>
                <w:rFonts w:ascii="Arial" w:cs="Arial" w:eastAsia="Arial" w:hAnsi="Arial"/>
                <w:rtl w:val="0"/>
              </w:rPr>
              <w:t xml:space="preserve">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both"/>
              <w:rPr>
                <w:rFonts w:ascii="Arial" w:cs="Arial" w:eastAsia="Arial" w:hAnsi="Arial"/>
              </w:rPr>
            </w:pPr>
            <w:r w:rsidDel="00000000" w:rsidR="00000000" w:rsidRPr="00000000">
              <w:rPr>
                <w:rFonts w:ascii="Arial" w:cs="Arial" w:eastAsia="Arial" w:hAnsi="Arial"/>
                <w:rtl w:val="0"/>
              </w:rPr>
              <w:t xml:space="preserve">Шударга, тэгш эрх, үр өгөөжтэй  байх нөхцөл, боломжийг бүрдүүлэхэд чиглүүлсэн.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ind w:left="-18" w:firstLine="0"/>
              <w:jc w:val="both"/>
              <w:rPr>
                <w:rFonts w:ascii="Arial" w:cs="Arial" w:eastAsia="Arial" w:hAnsi="Arial"/>
              </w:rPr>
            </w:pPr>
            <w:r w:rsidDel="00000000" w:rsidR="00000000" w:rsidRPr="00000000">
              <w:rPr>
                <w:rFonts w:ascii="Arial" w:cs="Arial" w:eastAsia="Arial" w:hAnsi="Arial"/>
                <w:rtl w:val="0"/>
              </w:rPr>
              <w:t xml:space="preserve">1.3.3.Хүний эрхийг зөрчигчдөд хүлээлгэх хариуцлагыг тусгах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both"/>
              <w:rPr>
                <w:rFonts w:ascii="Arial" w:cs="Arial" w:eastAsia="Arial" w:hAnsi="Arial"/>
              </w:rPr>
            </w:pPr>
            <w:r w:rsidDel="00000000" w:rsidR="00000000" w:rsidRPr="00000000">
              <w:rPr>
                <w:rFonts w:ascii="Arial" w:cs="Arial" w:eastAsia="Arial" w:hAnsi="Arial"/>
                <w:rtl w:val="0"/>
              </w:rPr>
              <w:t xml:space="preserve">Хариуцлагатай холбоотой зохицуулалт тусгахгүй. </w:t>
            </w:r>
          </w:p>
        </w:tc>
      </w:tr>
      <w:tr>
        <w:trPr>
          <w:cantSplit w:val="0"/>
          <w:trHeight w:val="381"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numPr>
                <w:ilvl w:val="0"/>
                <w:numId w:val="2"/>
              </w:numPr>
              <w:ind w:left="318" w:hanging="318"/>
              <w:rPr>
                <w:rFonts w:ascii="Arial" w:cs="Arial" w:eastAsia="Arial" w:hAnsi="Arial"/>
              </w:rPr>
            </w:pPr>
            <w:r w:rsidDel="00000000" w:rsidR="00000000" w:rsidRPr="00000000">
              <w:rPr>
                <w:rFonts w:ascii="Arial" w:cs="Arial" w:eastAsia="Arial" w:hAnsi="Arial"/>
                <w:rtl w:val="0"/>
              </w:rPr>
              <w:t xml:space="preserve">Хүний эрхийг </w:t>
            </w:r>
          </w:p>
          <w:p w:rsidR="00000000" w:rsidDel="00000000" w:rsidP="00000000" w:rsidRDefault="00000000" w:rsidRPr="00000000" w14:paraId="000000F3">
            <w:pPr>
              <w:ind w:left="318" w:firstLine="0"/>
              <w:rPr>
                <w:rFonts w:ascii="Arial" w:cs="Arial" w:eastAsia="Arial" w:hAnsi="Arial"/>
              </w:rPr>
            </w:pPr>
            <w:r w:rsidDel="00000000" w:rsidR="00000000" w:rsidRPr="00000000">
              <w:rPr>
                <w:rFonts w:ascii="Arial" w:cs="Arial" w:eastAsia="Arial" w:hAnsi="Arial"/>
                <w:rtl w:val="0"/>
              </w:rPr>
              <w:t xml:space="preserve">хязгаарласан зохицуулалт агуулсан эсэх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rFonts w:ascii="Arial" w:cs="Arial" w:eastAsia="Arial" w:hAnsi="Arial"/>
              </w:rPr>
            </w:pPr>
            <w:r w:rsidDel="00000000" w:rsidR="00000000" w:rsidRPr="00000000">
              <w:rPr>
                <w:rFonts w:ascii="Arial" w:cs="Arial" w:eastAsia="Arial" w:hAnsi="Arial"/>
                <w:rtl w:val="0"/>
              </w:rPr>
              <w:t xml:space="preserve">2.1.Зохицуулалт нь хүний эрхийг хязгаарлах бол энэ нь хууль ёсны зорилгод нийцсэн эсэх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Хүний эрхийг хязгаарласан зохицуулалт тусгахгүй.</w:t>
            </w:r>
          </w:p>
        </w:tc>
      </w:tr>
      <w:tr>
        <w:trPr>
          <w:cantSplit w:val="0"/>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2.2.Хязгаарлалт тогтоох нь зайлшгүй эсэх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Зарим хориглолт, хязгаарлалтыг хуулиар тогтоохгүй.</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Эрх агуулагч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both"/>
              <w:rPr>
                <w:rFonts w:ascii="Arial" w:cs="Arial" w:eastAsia="Arial" w:hAnsi="Arial"/>
              </w:rPr>
            </w:pPr>
            <w:r w:rsidDel="00000000" w:rsidR="00000000" w:rsidRPr="00000000">
              <w:rPr>
                <w:rFonts w:ascii="Arial" w:cs="Arial" w:eastAsia="Arial" w:hAnsi="Arial"/>
                <w:rtl w:val="0"/>
              </w:rPr>
              <w:t xml:space="preserve">3.1.Зохицуулалтын хувилбарт хамаарах бүлгүүд буюу эрх агуулагчдыг тодорхойлсон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both"/>
              <w:rPr>
                <w:rFonts w:ascii="Arial" w:cs="Arial" w:eastAsia="Arial" w:hAnsi="Arial"/>
              </w:rPr>
            </w:pPr>
            <w:r w:rsidDel="00000000" w:rsidR="00000000" w:rsidRPr="00000000">
              <w:rPr>
                <w:rFonts w:ascii="Arial" w:cs="Arial" w:eastAsia="Arial" w:hAnsi="Arial"/>
                <w:rtl w:val="0"/>
              </w:rPr>
              <w:t xml:space="preserve">Эрх агуулагчдыг эмзэг байдлаар нь ялгаж тодорхойлсон зохицуулалт байхгүй.</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both"/>
              <w:rPr>
                <w:rFonts w:ascii="Arial" w:cs="Arial" w:eastAsia="Arial" w:hAnsi="Arial"/>
                <w:highlight w:val="yellow"/>
              </w:rPr>
            </w:pPr>
            <w:r w:rsidDel="00000000" w:rsidR="00000000" w:rsidRPr="00000000">
              <w:rPr>
                <w:rFonts w:ascii="Arial" w:cs="Arial" w:eastAsia="Arial" w:hAnsi="Arial"/>
                <w:rtl w:val="0"/>
              </w:rPr>
              <w:t xml:space="preserve">3.2.Эрх агуулагчдыг эмзэг байдлаар нь ялгаж тодорхойлсон эсэх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both"/>
              <w:rPr>
                <w:rFonts w:ascii="Arial" w:cs="Arial" w:eastAsia="Arial" w:hAnsi="Arial"/>
                <w:highlight w:val="yellow"/>
              </w:rPr>
            </w:pPr>
            <w:r w:rsidDel="00000000" w:rsidR="00000000" w:rsidRPr="00000000">
              <w:rPr>
                <w:rFonts w:ascii="Arial" w:cs="Arial" w:eastAsia="Arial" w:hAnsi="Arial"/>
                <w:rtl w:val="0"/>
              </w:rPr>
              <w:t xml:space="preserve">Эрх агуулагчдыг эмзэг байдлаар нь ялгаж тодорхойлсон зохицуулалт байхгүй.</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both"/>
              <w:rPr>
                <w:rFonts w:ascii="Arial" w:cs="Arial" w:eastAsia="Arial" w:hAnsi="Arial"/>
              </w:rPr>
            </w:pPr>
            <w:r w:rsidDel="00000000" w:rsidR="00000000" w:rsidRPr="00000000">
              <w:rPr>
                <w:rFonts w:ascii="Arial" w:cs="Arial" w:eastAsia="Arial" w:hAnsi="Arial"/>
                <w:rtl w:val="0"/>
              </w:rPr>
              <w:t xml:space="preserve">3.3.Зохицуулалтын хувилбар нь энэхүү эмзэг бүлгийн нөхцөл байдлыг харгалзан үзэж, тэдний эмзэг байдлыг дээрдүүлэхэд чиглэсэн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both"/>
              <w:rPr>
                <w:rFonts w:ascii="Arial" w:cs="Arial" w:eastAsia="Arial" w:hAnsi="Arial"/>
              </w:rPr>
            </w:pPr>
            <w:r w:rsidDel="00000000" w:rsidR="00000000" w:rsidRPr="00000000">
              <w:rPr>
                <w:rFonts w:ascii="Arial" w:cs="Arial" w:eastAsia="Arial" w:hAnsi="Arial"/>
                <w:rtl w:val="0"/>
              </w:rPr>
              <w:t xml:space="preserve">Эмзэг бүлгийн нөхцөл байдлыг харгалзан үзсэн үзсэн зохицуулалт агуулаагүй.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both"/>
              <w:rPr>
                <w:rFonts w:ascii="Arial" w:cs="Arial" w:eastAsia="Arial" w:hAnsi="Arial"/>
              </w:rPr>
            </w:pPr>
            <w:r w:rsidDel="00000000" w:rsidR="00000000" w:rsidRPr="00000000">
              <w:rPr>
                <w:rFonts w:ascii="Arial" w:cs="Arial" w:eastAsia="Arial" w:hAnsi="Arial"/>
                <w:rtl w:val="0"/>
              </w:rPr>
              <w:t xml:space="preserve">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both"/>
              <w:rPr>
                <w:rFonts w:ascii="Arial" w:cs="Arial" w:eastAsia="Arial" w:hAnsi="Arial"/>
              </w:rPr>
            </w:pPr>
            <w:r w:rsidDel="00000000" w:rsidR="00000000" w:rsidRPr="00000000">
              <w:rPr>
                <w:rFonts w:ascii="Arial" w:cs="Arial" w:eastAsia="Arial" w:hAnsi="Arial"/>
                <w:rtl w:val="0"/>
              </w:rPr>
              <w:t xml:space="preserve">Эрх агуулагчдын, ялангуяа эмзэг бүлгийн ялгаатай хэрэгцээг тооцсон мэдрэмжтэй зохицуулалтыг агуулаагүй.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4. Үүрэг хүлээгч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both"/>
              <w:rPr>
                <w:rFonts w:ascii="Arial" w:cs="Arial" w:eastAsia="Arial" w:hAnsi="Arial"/>
              </w:rPr>
            </w:pPr>
            <w:r w:rsidDel="00000000" w:rsidR="00000000" w:rsidRPr="00000000">
              <w:rPr>
                <w:rFonts w:ascii="Arial" w:cs="Arial" w:eastAsia="Arial" w:hAnsi="Arial"/>
                <w:rtl w:val="0"/>
              </w:rPr>
              <w:t xml:space="preserve">4.1.Үүрэг хүлээгчдийг тодорхойлсон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jc w:val="both"/>
              <w:rPr>
                <w:rFonts w:ascii="Arial" w:cs="Arial" w:eastAsia="Arial" w:hAnsi="Arial"/>
              </w:rPr>
            </w:pPr>
            <w:r w:rsidDel="00000000" w:rsidR="00000000" w:rsidRPr="00000000">
              <w:rPr>
                <w:rFonts w:ascii="Arial" w:cs="Arial" w:eastAsia="Arial" w:hAnsi="Arial"/>
                <w:rtl w:val="0"/>
              </w:rPr>
              <w:t xml:space="preserve">Төрийн байгууллага, иргэн, байгууллага үүрэг хүлээнэ.  </w:t>
            </w:r>
          </w:p>
        </w:tc>
      </w:tr>
      <w:tr>
        <w:trPr>
          <w:cantSplit w:val="0"/>
          <w:trHeight w:val="36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5. Жендерийн </w:t>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эрх тэгш байдлыг хангах тухай хуульд нийцүүлсэн эсэх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5.1.Жендерийн үзэл баримтлалыг тусгасан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both"/>
              <w:rPr>
                <w:rFonts w:ascii="Arial" w:cs="Arial" w:eastAsia="Arial" w:hAnsi="Arial"/>
              </w:rPr>
            </w:pPr>
            <w:r w:rsidDel="00000000" w:rsidR="00000000" w:rsidRPr="00000000">
              <w:rPr>
                <w:rFonts w:ascii="Arial" w:cs="Arial" w:eastAsia="Arial" w:hAnsi="Arial"/>
                <w:rtl w:val="0"/>
              </w:rPr>
              <w:t xml:space="preserve">Жендерийн үзэл баримтлалтыг зохицуулалт агуулгаагүй. </w:t>
            </w:r>
          </w:p>
        </w:tc>
      </w:tr>
      <w:tr>
        <w:trPr>
          <w:cantSplit w:val="0"/>
          <w:trHeight w:val="3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5.2.Эрэгтэй, эмэгтэй хүний тэгш эрх, тэгш боломж, тэгш хандлагын баталгааг бүрдүүлэх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both"/>
              <w:rPr>
                <w:rFonts w:ascii="Arial" w:cs="Arial" w:eastAsia="Arial" w:hAnsi="Arial"/>
              </w:rPr>
            </w:pPr>
            <w:r w:rsidDel="00000000" w:rsidR="00000000" w:rsidRPr="00000000">
              <w:rPr>
                <w:rFonts w:ascii="Arial" w:cs="Arial" w:eastAsia="Arial" w:hAnsi="Arial"/>
                <w:rtl w:val="0"/>
              </w:rPr>
              <w:t xml:space="preserve">Хуульд тусгах зохицуулалт нь Монгол Улсын Үндсэн хуульд заасан нийтлэг зарчмын хүрээнд боловсруулагдана. </w:t>
            </w:r>
          </w:p>
        </w:tc>
      </w:tr>
    </w:tbl>
    <w:p w:rsidR="00000000" w:rsidDel="00000000" w:rsidP="00000000" w:rsidRDefault="00000000" w:rsidRPr="00000000" w14:paraId="0000012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2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ЭДИЙН ЗАСАГТ ҮЗҮҮЛЭХ ҮР НӨЛӨӨ</w:t>
      </w:r>
    </w:p>
    <w:p w:rsidR="00000000" w:rsidDel="00000000" w:rsidP="00000000" w:rsidRDefault="00000000" w:rsidRPr="00000000" w14:paraId="00000123">
      <w:pPr>
        <w:ind w:left="710" w:hanging="710"/>
        <w:jc w:val="center"/>
        <w:rPr>
          <w:rFonts w:ascii="Arial" w:cs="Arial" w:eastAsia="Arial" w:hAnsi="Arial"/>
        </w:rPr>
      </w:pPr>
      <w:r w:rsidDel="00000000" w:rsidR="00000000" w:rsidRPr="00000000">
        <w:rPr>
          <w:rFonts w:ascii="Arial" w:cs="Arial" w:eastAsia="Arial" w:hAnsi="Arial"/>
          <w:rtl w:val="0"/>
        </w:rPr>
        <w:t xml:space="preserve">(Хүснэгт 2)</w:t>
      </w:r>
    </w:p>
    <w:p w:rsidR="00000000" w:rsidDel="00000000" w:rsidP="00000000" w:rsidRDefault="00000000" w:rsidRPr="00000000" w14:paraId="00000124">
      <w:pPr>
        <w:ind w:left="710" w:hanging="710"/>
        <w:jc w:val="center"/>
        <w:rPr>
          <w:rFonts w:ascii="Arial" w:cs="Arial" w:eastAsia="Arial" w:hAnsi="Arial"/>
        </w:rPr>
      </w:pPr>
      <w:r w:rsidDel="00000000" w:rsidR="00000000" w:rsidRPr="00000000">
        <w:rPr>
          <w:rtl w:val="0"/>
        </w:rPr>
      </w:r>
    </w:p>
    <w:tbl>
      <w:tblPr>
        <w:tblStyle w:val="Table4"/>
        <w:tblW w:w="9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3181"/>
        <w:gridCol w:w="852"/>
        <w:gridCol w:w="993"/>
        <w:gridCol w:w="2498"/>
        <w:tblGridChange w:id="0">
          <w:tblGrid>
            <w:gridCol w:w="2061"/>
            <w:gridCol w:w="3181"/>
            <w:gridCol w:w="852"/>
            <w:gridCol w:w="993"/>
            <w:gridCol w:w="24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25">
            <w:pPr>
              <w:jc w:val="center"/>
              <w:rPr>
                <w:rFonts w:ascii="Arial" w:cs="Arial" w:eastAsia="Arial" w:hAnsi="Arial"/>
              </w:rPr>
            </w:pPr>
            <w:r w:rsidDel="00000000" w:rsidR="00000000" w:rsidRPr="00000000">
              <w:rPr>
                <w:rFonts w:ascii="Arial" w:cs="Arial" w:eastAsia="Arial" w:hAnsi="Arial"/>
                <w:rtl w:val="0"/>
              </w:rPr>
              <w:t xml:space="preserve">Үзүүлэх үр нөлөө:</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26">
            <w:pPr>
              <w:jc w:val="center"/>
              <w:rPr>
                <w:rFonts w:ascii="Arial" w:cs="Arial" w:eastAsia="Arial" w:hAnsi="Arial"/>
              </w:rPr>
            </w:pPr>
            <w:r w:rsidDel="00000000" w:rsidR="00000000" w:rsidRPr="00000000">
              <w:rPr>
                <w:rFonts w:ascii="Arial" w:cs="Arial" w:eastAsia="Arial" w:hAnsi="Arial"/>
                <w:rtl w:val="0"/>
              </w:rPr>
              <w:t xml:space="preserve">Холбогдох асуултууд </w:t>
            </w:r>
          </w:p>
        </w:tc>
        <w:tc>
          <w:tcPr>
            <w:gridSpan w:val="2"/>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   Хариулт </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       Тайлбар</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ind w:right="410"/>
              <w:rPr>
                <w:rFonts w:ascii="Arial" w:cs="Arial" w:eastAsia="Arial" w:hAnsi="Arial"/>
              </w:rPr>
            </w:pPr>
            <w:r w:rsidDel="00000000" w:rsidR="00000000" w:rsidRPr="00000000">
              <w:rPr>
                <w:rFonts w:ascii="Arial" w:cs="Arial" w:eastAsia="Arial" w:hAnsi="Arial"/>
                <w:rtl w:val="0"/>
              </w:rPr>
              <w:t xml:space="preserve">1.Дэлхийн зах зээл дээр өрсөлдөх чадвар</w:t>
            </w:r>
          </w:p>
          <w:p w:rsidR="00000000" w:rsidDel="00000000" w:rsidP="00000000" w:rsidRDefault="00000000" w:rsidRPr="00000000" w14:paraId="0000012B">
            <w:pPr>
              <w:ind w:right="41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C">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1.1.Дотоодын аж ахуйн нэгж болон гадаадын хөрөнгө оруулалттай аж ахуйн нэгж хоорондын өрсөлдөөнд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rFonts w:ascii="Arial" w:cs="Arial" w:eastAsia="Arial" w:hAnsi="Arial"/>
              </w:rPr>
            </w:pPr>
            <w:r w:rsidDel="00000000" w:rsidR="00000000" w:rsidRPr="00000000">
              <w:rPr>
                <w:rFonts w:ascii="Arial" w:cs="Arial" w:eastAsia="Arial" w:hAnsi="Arial"/>
                <w:rtl w:val="0"/>
              </w:rPr>
              <w:t xml:space="preserve">Тийм</w:t>
            </w:r>
          </w:p>
          <w:p w:rsidR="00000000" w:rsidDel="00000000" w:rsidP="00000000" w:rsidRDefault="00000000" w:rsidRPr="00000000" w14:paraId="0000012F">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jc w:val="center"/>
              <w:rPr>
                <w:rFonts w:ascii="Arial" w:cs="Arial" w:eastAsia="Arial" w:hAnsi="Arial"/>
              </w:rPr>
            </w:pPr>
            <w:r w:rsidDel="00000000" w:rsidR="00000000" w:rsidRPr="00000000">
              <w:rPr>
                <w:rFonts w:ascii="Arial" w:cs="Arial" w:eastAsia="Arial" w:hAnsi="Arial"/>
                <w:rtl w:val="0"/>
              </w:rPr>
              <w:t xml:space="preserve">Үгүй</w:t>
            </w:r>
          </w:p>
          <w:p w:rsidR="00000000" w:rsidDel="00000000" w:rsidP="00000000" w:rsidRDefault="00000000" w:rsidRPr="00000000" w14:paraId="00000131">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jc w:val="both"/>
              <w:rPr>
                <w:rFonts w:ascii="Arial" w:cs="Arial" w:eastAsia="Arial" w:hAnsi="Arial"/>
              </w:rPr>
            </w:pPr>
            <w:r w:rsidDel="00000000" w:rsidR="00000000" w:rsidRPr="00000000">
              <w:rPr>
                <w:rFonts w:ascii="Arial" w:cs="Arial" w:eastAsia="Arial" w:hAnsi="Arial"/>
                <w:rtl w:val="0"/>
              </w:rPr>
              <w:t xml:space="preserve">Дотоодын аж ахуйн нэгж болон гадаадын хөрөнгө оруулалттай аж ахуйн нэгж хоорондын өрсөлдөөнд нөлөө үзүүлэхгүй.</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jc w:val="both"/>
              <w:rPr>
                <w:rFonts w:ascii="Arial" w:cs="Arial" w:eastAsia="Arial" w:hAnsi="Arial"/>
              </w:rPr>
            </w:pPr>
            <w:r w:rsidDel="00000000" w:rsidR="00000000" w:rsidRPr="00000000">
              <w:rPr>
                <w:rFonts w:ascii="Arial" w:cs="Arial" w:eastAsia="Arial" w:hAnsi="Arial"/>
                <w:rtl w:val="0"/>
              </w:rPr>
              <w:t xml:space="preserve">1.2.Хил дамнасан хөрөнгө оруулалтын шилжилт хөдөлгөөнд нөлөө үзүүлэх эсэх (эдийн засгийн байршил өөрчлөгдөхийг оролцуулан)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jc w:val="both"/>
              <w:rPr>
                <w:rFonts w:ascii="Arial" w:cs="Arial" w:eastAsia="Arial" w:hAnsi="Arial"/>
              </w:rPr>
            </w:pPr>
            <w:r w:rsidDel="00000000" w:rsidR="00000000" w:rsidRPr="00000000">
              <w:rPr>
                <w:rFonts w:ascii="Arial" w:cs="Arial" w:eastAsia="Arial" w:hAnsi="Arial"/>
                <w:rtl w:val="0"/>
              </w:rPr>
              <w:t xml:space="preserve">1.3.Дэлхийн зах зээл дээрх таагүй нөлөөллийг монголын зах зээлд орж ирэхээс хамгаалахад нөлөөлж чадах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jc w:val="center"/>
              <w:rPr>
                <w:rFonts w:ascii="Arial" w:cs="Arial" w:eastAsia="Arial" w:hAnsi="Arial"/>
              </w:rPr>
            </w:pPr>
            <w:r w:rsidDel="00000000" w:rsidR="00000000" w:rsidRPr="00000000">
              <w:rPr>
                <w:rFonts w:ascii="Arial" w:cs="Arial" w:eastAsia="Arial" w:hAnsi="Arial"/>
                <w:rtl w:val="0"/>
              </w:rPr>
              <w:t xml:space="preserve"> 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ind w:right="410"/>
              <w:jc w:val="both"/>
              <w:rPr>
                <w:rFonts w:ascii="Arial" w:cs="Arial" w:eastAsia="Arial" w:hAnsi="Arial"/>
              </w:rPr>
            </w:pPr>
            <w:r w:rsidDel="00000000" w:rsidR="00000000" w:rsidRPr="00000000">
              <w:rPr>
                <w:rFonts w:ascii="Arial" w:cs="Arial" w:eastAsia="Arial" w:hAnsi="Arial"/>
                <w:rtl w:val="0"/>
              </w:rPr>
              <w:t xml:space="preserve">2.Дотоодын зах зээлийн өрсөлдөх чадвар болон тогтвортой байдал</w:t>
            </w:r>
          </w:p>
          <w:p w:rsidR="00000000" w:rsidDel="00000000" w:rsidP="00000000" w:rsidRDefault="00000000" w:rsidRPr="00000000" w14:paraId="0000013E">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jc w:val="both"/>
              <w:rPr>
                <w:rFonts w:ascii="Arial" w:cs="Arial" w:eastAsia="Arial" w:hAnsi="Arial"/>
              </w:rPr>
            </w:pPr>
            <w:r w:rsidDel="00000000" w:rsidR="00000000" w:rsidRPr="00000000">
              <w:rPr>
                <w:rFonts w:ascii="Arial" w:cs="Arial" w:eastAsia="Arial" w:hAnsi="Arial"/>
                <w:rtl w:val="0"/>
              </w:rPr>
              <w:t xml:space="preserve">2.1.Хэрэглэгчдийн шийдвэр гаргах боломжийг бууруулах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jc w:val="both"/>
              <w:rPr>
                <w:rFonts w:ascii="Arial" w:cs="Arial" w:eastAsia="Arial" w:hAnsi="Arial"/>
              </w:rPr>
            </w:pPr>
            <w:r w:rsidDel="00000000" w:rsidR="00000000" w:rsidRPr="00000000">
              <w:rPr>
                <w:rFonts w:ascii="Arial" w:cs="Arial" w:eastAsia="Arial" w:hAnsi="Arial"/>
                <w:rtl w:val="0"/>
              </w:rPr>
              <w:t xml:space="preserve">2.2.Хязгаарлагдмал өрсөлдөөний улмаас үнийн хөөргөдлийг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2.3.Зах зээлд шинээр орж ирж байгаа аж ахуйн нэгжид бэрхшээл, хүндрэл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jc w:val="both"/>
              <w:rPr>
                <w:rFonts w:ascii="Arial" w:cs="Arial" w:eastAsia="Arial" w:hAnsi="Arial"/>
              </w:rPr>
            </w:pPr>
            <w:r w:rsidDel="00000000" w:rsidR="00000000" w:rsidRPr="00000000">
              <w:rPr>
                <w:rFonts w:ascii="Arial" w:cs="Arial" w:eastAsia="Arial" w:hAnsi="Arial"/>
                <w:rtl w:val="0"/>
              </w:rPr>
              <w:t xml:space="preserve">2.4.Зах зээлд шинээр монополыг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3.Аж ахуйн нэгжийн үйлдвэрлэлийн болон захиргааны зардал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both"/>
              <w:rPr>
                <w:rFonts w:ascii="Arial" w:cs="Arial" w:eastAsia="Arial" w:hAnsi="Arial"/>
              </w:rPr>
            </w:pPr>
            <w:r w:rsidDel="00000000" w:rsidR="00000000" w:rsidRPr="00000000">
              <w:rPr>
                <w:rFonts w:ascii="Arial" w:cs="Arial" w:eastAsia="Arial" w:hAnsi="Arial"/>
                <w:rtl w:val="0"/>
              </w:rPr>
              <w:t xml:space="preserve">3.1.Зохицуулалтын хувилбарыг хэрэгжүүлснээр аж ахуйн нэгжид шинээр зардал үүсэх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3.2.Санхүүжилтийн эх үүсвэр олж авахад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 Эерэг нөлөө үзүүлнэ.</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jc w:val="both"/>
              <w:rPr>
                <w:rFonts w:ascii="Arial" w:cs="Arial" w:eastAsia="Arial" w:hAnsi="Arial"/>
              </w:rPr>
            </w:pPr>
            <w:r w:rsidDel="00000000" w:rsidR="00000000" w:rsidRPr="00000000">
              <w:rPr>
                <w:rFonts w:ascii="Arial" w:cs="Arial" w:eastAsia="Arial" w:hAnsi="Arial"/>
                <w:rtl w:val="0"/>
              </w:rPr>
              <w:t xml:space="preserve">3.3.Зах зээлээс тодорхой бараа бүтээгдэхүүнийг худалдан авахад хүргэх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jc w:val="both"/>
              <w:rPr>
                <w:rFonts w:ascii="Arial" w:cs="Arial" w:eastAsia="Arial" w:hAnsi="Arial"/>
              </w:rPr>
            </w:pPr>
            <w:r w:rsidDel="00000000" w:rsidR="00000000" w:rsidRPr="00000000">
              <w:rPr>
                <w:rFonts w:ascii="Arial" w:cs="Arial" w:eastAsia="Arial" w:hAnsi="Arial"/>
                <w:rtl w:val="0"/>
              </w:rPr>
              <w:t xml:space="preserve">3.4.Бараа бүтээгдэхүүний борлуулалтад ямар нэг хязгаарлалт, эсхүл хориг тавих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jc w:val="both"/>
              <w:rPr>
                <w:rFonts w:ascii="Arial" w:cs="Arial" w:eastAsia="Arial" w:hAnsi="Arial"/>
              </w:rPr>
            </w:pPr>
            <w:r w:rsidDel="00000000" w:rsidR="00000000" w:rsidRPr="00000000">
              <w:rPr>
                <w:rFonts w:ascii="Arial" w:cs="Arial" w:eastAsia="Arial" w:hAnsi="Arial"/>
                <w:rtl w:val="0"/>
              </w:rPr>
              <w:t xml:space="preserve">3.5.Аж ахуйн нэгжийг үйл ажиллагаагаа зогсооход хүргэх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jc w:val="both"/>
              <w:rPr>
                <w:rFonts w:ascii="Arial" w:cs="Arial" w:eastAsia="Arial" w:hAnsi="Arial"/>
              </w:rPr>
            </w:pPr>
            <w:r w:rsidDel="00000000" w:rsidR="00000000" w:rsidRPr="00000000">
              <w:rPr>
                <w:rFonts w:ascii="Arial" w:cs="Arial" w:eastAsia="Arial" w:hAnsi="Arial"/>
                <w:rtl w:val="0"/>
              </w:rPr>
              <w:t xml:space="preserve">4.Мэдээлэх үүргийн улмаас үсэж байгаа захиргааны зардлын ачаалал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4.1.Хуулийн этгээдэд захиргааны шинж чанартай нэмэлт зардал (Тухайлбал, мэдээлэх, тайлан гаргах г.м)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ind w:right="410"/>
              <w:rPr>
                <w:rFonts w:ascii="Arial" w:cs="Arial" w:eastAsia="Arial" w:hAnsi="Arial"/>
              </w:rPr>
            </w:pPr>
            <w:r w:rsidDel="00000000" w:rsidR="00000000" w:rsidRPr="00000000">
              <w:rPr>
                <w:rFonts w:ascii="Arial" w:cs="Arial" w:eastAsia="Arial" w:hAnsi="Arial"/>
                <w:rtl w:val="0"/>
              </w:rPr>
              <w:t xml:space="preserve">5.Өмчлөх эрх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both"/>
              <w:rPr>
                <w:rFonts w:ascii="Arial" w:cs="Arial" w:eastAsia="Arial" w:hAnsi="Arial"/>
              </w:rPr>
            </w:pPr>
            <w:r w:rsidDel="00000000" w:rsidR="00000000" w:rsidRPr="00000000">
              <w:rPr>
                <w:rFonts w:ascii="Arial" w:cs="Arial" w:eastAsia="Arial" w:hAnsi="Arial"/>
                <w:rtl w:val="0"/>
              </w:rPr>
              <w:t xml:space="preserve">5.1.Өмчлөх эрхийг (үл хөдлөх, хөдлөх эд хөрөнгө, эдийн бус баялаг зэргийг) хөндсөн зохицуулалт бий болох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5.2.Өмчлөх эрх олж авах, шилжүүлэх болон хэрэгжүүлэхэд хязгаарлалт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jc w:val="both"/>
              <w:rPr>
                <w:rFonts w:ascii="Arial" w:cs="Arial" w:eastAsia="Arial" w:hAnsi="Arial"/>
              </w:rPr>
            </w:pPr>
            <w:r w:rsidDel="00000000" w:rsidR="00000000" w:rsidRPr="00000000">
              <w:rPr>
                <w:rFonts w:ascii="Arial" w:cs="Arial" w:eastAsia="Arial" w:hAnsi="Arial"/>
                <w:rtl w:val="0"/>
              </w:rPr>
              <w:t xml:space="preserve">5.3.Оюуны өмчийн (патент, барааны тэмдэг, зохиогчийн эрх зэрэг) эрхийг хөндсөн зохицуулалт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right="410"/>
              <w:rPr>
                <w:rFonts w:ascii="Arial" w:cs="Arial" w:eastAsia="Arial" w:hAnsi="Arial"/>
              </w:rPr>
            </w:pPr>
            <w:r w:rsidDel="00000000" w:rsidR="00000000" w:rsidRPr="00000000">
              <w:rPr>
                <w:rFonts w:ascii="Arial" w:cs="Arial" w:eastAsia="Arial" w:hAnsi="Arial"/>
                <w:rtl w:val="0"/>
              </w:rPr>
              <w:t xml:space="preserve">6.Инновац болон судалгаа шинжилгээ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jc w:val="both"/>
              <w:rPr>
                <w:rFonts w:ascii="Arial" w:cs="Arial" w:eastAsia="Arial" w:hAnsi="Arial"/>
              </w:rPr>
            </w:pPr>
            <w:r w:rsidDel="00000000" w:rsidR="00000000" w:rsidRPr="00000000">
              <w:rPr>
                <w:rFonts w:ascii="Arial" w:cs="Arial" w:eastAsia="Arial" w:hAnsi="Arial"/>
                <w:rtl w:val="0"/>
              </w:rPr>
              <w:t xml:space="preserve">6.1.Судалгаа шинжилгээ, нээлт хийх, шинэ бүтээл гаргах асуудлыг дэмжих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jc w:val="both"/>
              <w:rPr>
                <w:rFonts w:ascii="Arial" w:cs="Arial" w:eastAsia="Arial" w:hAnsi="Arial"/>
              </w:rPr>
            </w:pPr>
            <w:r w:rsidDel="00000000" w:rsidR="00000000" w:rsidRPr="00000000">
              <w:rPr>
                <w:rFonts w:ascii="Arial" w:cs="Arial" w:eastAsia="Arial" w:hAnsi="Arial"/>
                <w:rtl w:val="0"/>
              </w:rPr>
              <w:t xml:space="preserve">6.2.Үйлдвэрлэлийн шинэ технологи болон шинэ бүтээгдэхүүн нэвтрүүлэх, дэлгэрүүлэхийг илүү хялбар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ind w:right="410"/>
              <w:rPr>
                <w:rFonts w:ascii="Arial" w:cs="Arial" w:eastAsia="Arial" w:hAnsi="Arial"/>
              </w:rPr>
            </w:pPr>
            <w:r w:rsidDel="00000000" w:rsidR="00000000" w:rsidRPr="00000000">
              <w:rPr>
                <w:rFonts w:ascii="Arial" w:cs="Arial" w:eastAsia="Arial" w:hAnsi="Arial"/>
                <w:rtl w:val="0"/>
              </w:rPr>
              <w:t xml:space="preserve">7.Хэрэглэгч болон гэр бүлийн төсөв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jc w:val="both"/>
              <w:rPr>
                <w:rFonts w:ascii="Arial" w:cs="Arial" w:eastAsia="Arial" w:hAnsi="Arial"/>
              </w:rPr>
            </w:pPr>
            <w:r w:rsidDel="00000000" w:rsidR="00000000" w:rsidRPr="00000000">
              <w:rPr>
                <w:rFonts w:ascii="Arial" w:cs="Arial" w:eastAsia="Arial" w:hAnsi="Arial"/>
                <w:rtl w:val="0"/>
              </w:rPr>
              <w:t xml:space="preserve">7.1.Хэрэглээний үнийн түвшинд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jc w:val="both"/>
              <w:rPr>
                <w:rFonts w:ascii="Arial" w:cs="Arial" w:eastAsia="Arial" w:hAnsi="Arial"/>
              </w:rPr>
            </w:pPr>
            <w:r w:rsidDel="00000000" w:rsidR="00000000" w:rsidRPr="00000000">
              <w:rPr>
                <w:rFonts w:ascii="Arial" w:cs="Arial" w:eastAsia="Arial" w:hAnsi="Arial"/>
                <w:rtl w:val="0"/>
              </w:rPr>
              <w:t xml:space="preserve">7.2.Хэрэглэгчдийн хувьд дотоодын зах зээлийг ашиглах боломж 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jc w:val="both"/>
              <w:rPr>
                <w:rFonts w:ascii="Arial" w:cs="Arial" w:eastAsia="Arial" w:hAnsi="Arial"/>
              </w:rPr>
            </w:pPr>
            <w:r w:rsidDel="00000000" w:rsidR="00000000" w:rsidRPr="00000000">
              <w:rPr>
                <w:rFonts w:ascii="Arial" w:cs="Arial" w:eastAsia="Arial" w:hAnsi="Arial"/>
                <w:rtl w:val="0"/>
              </w:rPr>
              <w:t xml:space="preserve">7.3.Хэрэглэгчдийн эрх ашигт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jc w:val="both"/>
              <w:rPr>
                <w:rFonts w:ascii="Arial" w:cs="Arial" w:eastAsia="Arial" w:hAnsi="Arial"/>
              </w:rPr>
            </w:pPr>
            <w:r w:rsidDel="00000000" w:rsidR="00000000" w:rsidRPr="00000000">
              <w:rPr>
                <w:rFonts w:ascii="Arial" w:cs="Arial" w:eastAsia="Arial" w:hAnsi="Arial"/>
                <w:rtl w:val="0"/>
              </w:rPr>
              <w:t xml:space="preserve">7.4.Хувь хүний/гэр бүлийн санхүүгийн байдалд (шууд буюу урт хугацааны туршид)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ind w:right="410"/>
              <w:rPr>
                <w:rFonts w:ascii="Arial" w:cs="Arial" w:eastAsia="Arial" w:hAnsi="Arial"/>
              </w:rPr>
            </w:pPr>
            <w:r w:rsidDel="00000000" w:rsidR="00000000" w:rsidRPr="00000000">
              <w:rPr>
                <w:rFonts w:ascii="Arial" w:cs="Arial" w:eastAsia="Arial" w:hAnsi="Arial"/>
                <w:rtl w:val="0"/>
              </w:rPr>
              <w:t xml:space="preserve">8.Тодорхой бүс нутаг, салбарууд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jc w:val="both"/>
              <w:rPr>
                <w:rFonts w:ascii="Arial" w:cs="Arial" w:eastAsia="Arial" w:hAnsi="Arial"/>
              </w:rPr>
            </w:pPr>
            <w:r w:rsidDel="00000000" w:rsidR="00000000" w:rsidRPr="00000000">
              <w:rPr>
                <w:rFonts w:ascii="Arial" w:cs="Arial" w:eastAsia="Arial" w:hAnsi="Arial"/>
                <w:rtl w:val="0"/>
              </w:rPr>
              <w:t xml:space="preserve">8.1.Тодорхой бүс нутагт буюу тодорхой нэг чиглэлд ажлын байрыг шинээр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jc w:val="both"/>
              <w:rPr>
                <w:rFonts w:ascii="Arial" w:cs="Arial" w:eastAsia="Arial" w:hAnsi="Arial"/>
              </w:rPr>
            </w:pPr>
            <w:r w:rsidDel="00000000" w:rsidR="00000000" w:rsidRPr="00000000">
              <w:rPr>
                <w:rFonts w:ascii="Arial" w:cs="Arial" w:eastAsia="Arial" w:hAnsi="Arial"/>
                <w:rtl w:val="0"/>
              </w:rPr>
              <w:t xml:space="preserve">8.2.Тодорхой бүс нутагт буюу тодорхой нэг чиглэлд ажлын байр багасгах чиглэлээр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jc w:val="both"/>
              <w:rPr>
                <w:rFonts w:ascii="Arial" w:cs="Arial" w:eastAsia="Arial" w:hAnsi="Arial"/>
              </w:rPr>
            </w:pPr>
            <w:r w:rsidDel="00000000" w:rsidR="00000000" w:rsidRPr="00000000">
              <w:rPr>
                <w:rFonts w:ascii="Arial" w:cs="Arial" w:eastAsia="Arial" w:hAnsi="Arial"/>
                <w:rtl w:val="0"/>
              </w:rPr>
              <w:t xml:space="preserve">8.3.Жижиг, дунд үйлдвэр, эсхүл аль нэг салбарт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ind w:right="410"/>
              <w:rPr>
                <w:rFonts w:ascii="Arial" w:cs="Arial" w:eastAsia="Arial" w:hAnsi="Arial"/>
              </w:rPr>
            </w:pPr>
            <w:r w:rsidDel="00000000" w:rsidR="00000000" w:rsidRPr="00000000">
              <w:rPr>
                <w:rFonts w:ascii="Arial" w:cs="Arial" w:eastAsia="Arial" w:hAnsi="Arial"/>
                <w:rtl w:val="0"/>
              </w:rPr>
              <w:t xml:space="preserve">9.Төрийн захиргааны байгууллага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jc w:val="both"/>
              <w:rPr>
                <w:rFonts w:ascii="Arial" w:cs="Arial" w:eastAsia="Arial" w:hAnsi="Arial"/>
              </w:rPr>
            </w:pPr>
            <w:r w:rsidDel="00000000" w:rsidR="00000000" w:rsidRPr="00000000">
              <w:rPr>
                <w:rFonts w:ascii="Arial" w:cs="Arial" w:eastAsia="Arial" w:hAnsi="Arial"/>
                <w:rtl w:val="0"/>
              </w:rPr>
              <w:t xml:space="preserve">9.1.Улсын төсөвт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jc w:val="cente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50825" cy="130175"/>
                      <wp:effectExtent b="0" l="0" r="0" t="0"/>
                      <wp:docPr descr="Description: file:///C:%5CUsers%5CMUNKHJ%7E1%5CAppData%5CLocal%5CTemp%5Cmsohtmlclip1%5C01%5Cclip_image003.png" id="2" name=""/>
                      <a:graphic>
                        <a:graphicData uri="http://schemas.microsoft.com/office/word/2010/wordprocessingShape">
                          <wps:wsp>
                            <wps:cNvSpPr/>
                            <wps:cNvPr id="3" name="Shape 3"/>
                            <wps:spPr>
                              <a:xfrm>
                                <a:off x="5225350" y="3719675"/>
                                <a:ext cx="241300" cy="120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50825" cy="130175"/>
                      <wp:effectExtent b="0" l="0" r="0" t="0"/>
                      <wp:docPr descr="Description: file:///C:%5CUsers%5CMUNKHJ%7E1%5CAppData%5CLocal%5CTemp%5Cmsohtmlclip1%5C01%5Cclip_image003.png" id="2" name="image2.png"/>
                      <a:graphic>
                        <a:graphicData uri="http://schemas.openxmlformats.org/drawingml/2006/picture">
                          <pic:pic>
                            <pic:nvPicPr>
                              <pic:cNvPr descr="Description: file:///C:%5CUsers%5CMUNKHJ%7E1%5CAppData%5CLocal%5CTemp%5Cmsohtmlclip1%5C01%5Cclip_image003.png" id="0" name="image2.png"/>
                              <pic:cNvPicPr preferRelativeResize="0"/>
                            </pic:nvPicPr>
                            <pic:blipFill>
                              <a:blip r:embed="rId7"/>
                              <a:srcRect/>
                              <a:stretch>
                                <a:fillRect/>
                              </a:stretch>
                            </pic:blipFill>
                            <pic:spPr>
                              <a:xfrm>
                                <a:off x="0" y="0"/>
                                <a:ext cx="250825" cy="130175"/>
                              </a:xfrm>
                              <a:prstGeom prst="rect"/>
                              <a:ln/>
                            </pic:spPr>
                          </pic:pic>
                        </a:graphicData>
                      </a:graphic>
                    </wp:inline>
                  </w:drawing>
                </mc:Fallback>
              </mc:AlternateContent>
            </w: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jc w:val="cente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50825" cy="130175"/>
                      <wp:effectExtent b="0" l="0" r="0" t="0"/>
                      <wp:docPr descr="Description: file:///C:%5CUsers%5CMUNKHJ%7E1%5CAppData%5CLocal%5CTemp%5Cmsohtmlclip1%5C01%5Cclip_image003.png" id="1" name=""/>
                      <a:graphic>
                        <a:graphicData uri="http://schemas.microsoft.com/office/word/2010/wordprocessingShape">
                          <wps:wsp>
                            <wps:cNvSpPr/>
                            <wps:cNvPr id="2" name="Shape 2"/>
                            <wps:spPr>
                              <a:xfrm>
                                <a:off x="5225350" y="3719675"/>
                                <a:ext cx="241300" cy="120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50825" cy="130175"/>
                      <wp:effectExtent b="0" l="0" r="0" t="0"/>
                      <wp:docPr descr="Description: file:///C:%5CUsers%5CMUNKHJ%7E1%5CAppData%5CLocal%5CTemp%5Cmsohtmlclip1%5C01%5Cclip_image003.png" id="1" name="image1.png"/>
                      <a:graphic>
                        <a:graphicData uri="http://schemas.openxmlformats.org/drawingml/2006/picture">
                          <pic:pic>
                            <pic:nvPicPr>
                              <pic:cNvPr descr="Description: file:///C:%5CUsers%5CMUNKHJ%7E1%5CAppData%5CLocal%5CTemp%5Cmsohtmlclip1%5C01%5Cclip_image003.png" id="0" name="image1.png"/>
                              <pic:cNvPicPr preferRelativeResize="0"/>
                            </pic:nvPicPr>
                            <pic:blipFill>
                              <a:blip r:embed="rId7"/>
                              <a:srcRect/>
                              <a:stretch>
                                <a:fillRect/>
                              </a:stretch>
                            </pic:blipFill>
                            <pic:spPr>
                              <a:xfrm>
                                <a:off x="0" y="0"/>
                                <a:ext cx="250825" cy="130175"/>
                              </a:xfrm>
                              <a:prstGeom prst="rect"/>
                              <a:ln/>
                            </pic:spPr>
                          </pic:pic>
                        </a:graphicData>
                      </a:graphic>
                    </wp:inline>
                  </w:drawing>
                </mc:Fallback>
              </mc:AlternateContent>
            </w: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jc w:val="both"/>
              <w:rPr>
                <w:rFonts w:ascii="Arial" w:cs="Arial" w:eastAsia="Arial" w:hAnsi="Arial"/>
                <w:b w:val="1"/>
                <w:bCs w:val="1"/>
              </w:rPr>
            </w:pPr>
            <w:r w:rsidDel="00000000" w:rsidR="00000000" w:rsidRPr="00000000">
              <w:rPr>
                <w:rFonts w:ascii="Arial" w:cs="Arial" w:eastAsia="Arial" w:hAnsi="Arial"/>
                <w:rtl w:val="0"/>
              </w:rPr>
              <w:t xml:space="preserve"> Ямар нэгэн өөрчлөлт гарахгүй</w:t>
            </w:r>
            <w:r w:rsidDel="00000000" w:rsidR="00000000" w:rsidRPr="00000000">
              <w:rPr>
                <w:rtl w:val="0"/>
              </w:rPr>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jc w:val="both"/>
              <w:rPr>
                <w:rFonts w:ascii="Arial" w:cs="Arial" w:eastAsia="Arial" w:hAnsi="Arial"/>
              </w:rPr>
            </w:pPr>
            <w:r w:rsidDel="00000000" w:rsidR="00000000" w:rsidRPr="00000000">
              <w:rPr>
                <w:rFonts w:ascii="Arial" w:cs="Arial" w:eastAsia="Arial" w:hAnsi="Arial"/>
                <w:rtl w:val="0"/>
              </w:rPr>
              <w:t xml:space="preserve">9.2.Шинээр төрийн байгууллага байгуулах, эсхүл төрийн байгууллагад бүтцийн өөрчлөлт хийх шаардлага тавигдах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jc w:val="both"/>
              <w:rPr>
                <w:rFonts w:ascii="Arial" w:cs="Arial" w:eastAsia="Arial" w:hAnsi="Arial"/>
              </w:rPr>
            </w:pPr>
            <w:r w:rsidDel="00000000" w:rsidR="00000000" w:rsidRPr="00000000">
              <w:rPr>
                <w:rFonts w:ascii="Arial" w:cs="Arial" w:eastAsia="Arial" w:hAnsi="Arial"/>
                <w:rtl w:val="0"/>
              </w:rPr>
              <w:t xml:space="preserve">Ямар нэгэн өөрчлөлт гарахгүй</w:t>
            </w:r>
          </w:p>
        </w:tc>
      </w:tr>
      <w:tr>
        <w:trPr>
          <w:cantSplit w:val="0"/>
          <w:trHeight w:val="50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jc w:val="both"/>
              <w:rPr>
                <w:rFonts w:ascii="Arial" w:cs="Arial" w:eastAsia="Arial" w:hAnsi="Arial"/>
              </w:rPr>
            </w:pPr>
            <w:r w:rsidDel="00000000" w:rsidR="00000000" w:rsidRPr="00000000">
              <w:rPr>
                <w:rFonts w:ascii="Arial" w:cs="Arial" w:eastAsia="Arial" w:hAnsi="Arial"/>
                <w:rtl w:val="0"/>
              </w:rPr>
              <w:t xml:space="preserve">9.3.Төрийн байгууллагад захиргааны шинэ чиг үүрэг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jc w:val="both"/>
              <w:rPr>
                <w:rFonts w:ascii="Arial" w:cs="Arial" w:eastAsia="Arial" w:hAnsi="Arial"/>
              </w:rPr>
            </w:pPr>
            <w:r w:rsidDel="00000000" w:rsidR="00000000" w:rsidRPr="00000000">
              <w:rPr>
                <w:rFonts w:ascii="Arial" w:cs="Arial" w:eastAsia="Arial" w:hAnsi="Arial"/>
                <w:rtl w:val="0"/>
              </w:rPr>
              <w:t xml:space="preserve">Ямар нэгэн өөрчлөлт гарахгүй.</w:t>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ind w:right="410"/>
              <w:rPr>
                <w:rFonts w:ascii="Arial" w:cs="Arial" w:eastAsia="Arial" w:hAnsi="Arial"/>
              </w:rPr>
            </w:pPr>
            <w:r w:rsidDel="00000000" w:rsidR="00000000" w:rsidRPr="00000000">
              <w:rPr>
                <w:rFonts w:ascii="Arial" w:cs="Arial" w:eastAsia="Arial" w:hAnsi="Arial"/>
                <w:rtl w:val="0"/>
              </w:rPr>
              <w:t xml:space="preserve">10.Макро эдийн засгийн хүрээнд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jc w:val="both"/>
              <w:rPr>
                <w:rFonts w:ascii="Arial" w:cs="Arial" w:eastAsia="Arial" w:hAnsi="Arial"/>
              </w:rPr>
            </w:pPr>
            <w:r w:rsidDel="00000000" w:rsidR="00000000" w:rsidRPr="00000000">
              <w:rPr>
                <w:rFonts w:ascii="Arial" w:cs="Arial" w:eastAsia="Arial" w:hAnsi="Arial"/>
                <w:rtl w:val="0"/>
              </w:rPr>
              <w:t xml:space="preserve">10.1.Эдийн засгийн өсөлт болон ажил эрхлэлтийн байдалд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jc w:val="both"/>
              <w:rPr>
                <w:rFonts w:ascii="Arial" w:cs="Arial" w:eastAsia="Arial" w:hAnsi="Arial"/>
              </w:rPr>
            </w:pPr>
            <w:r w:rsidDel="00000000" w:rsidR="00000000" w:rsidRPr="00000000">
              <w:rPr>
                <w:rFonts w:ascii="Arial" w:cs="Arial" w:eastAsia="Arial" w:hAnsi="Arial"/>
                <w:rtl w:val="0"/>
              </w:rPr>
              <w:t xml:space="preserve"> Эерэг нөлөө үзүүлнэ.</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jc w:val="both"/>
              <w:rPr>
                <w:rFonts w:ascii="Arial" w:cs="Arial" w:eastAsia="Arial" w:hAnsi="Arial"/>
              </w:rPr>
            </w:pPr>
            <w:r w:rsidDel="00000000" w:rsidR="00000000" w:rsidRPr="00000000">
              <w:rPr>
                <w:rFonts w:ascii="Arial" w:cs="Arial" w:eastAsia="Arial" w:hAnsi="Arial"/>
                <w:rtl w:val="0"/>
              </w:rPr>
              <w:t xml:space="preserve">10.2.Хөрөнгө оруулалтын нөхцөлийг сайжруулах, зах зээлийн тогтвортой хөгжлийг дэмжих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jc w:val="both"/>
              <w:rPr>
                <w:rFonts w:ascii="Arial" w:cs="Arial" w:eastAsia="Arial" w:hAnsi="Arial"/>
              </w:rPr>
            </w:pPr>
            <w:r w:rsidDel="00000000" w:rsidR="00000000" w:rsidRPr="00000000">
              <w:rPr>
                <w:rFonts w:ascii="Arial" w:cs="Arial" w:eastAsia="Arial" w:hAnsi="Arial"/>
                <w:rtl w:val="0"/>
              </w:rPr>
              <w:t xml:space="preserve">10.3.Инфляц нэмэгдэх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ind w:right="410"/>
              <w:jc w:val="both"/>
              <w:rPr>
                <w:rFonts w:ascii="Arial" w:cs="Arial" w:eastAsia="Arial" w:hAnsi="Arial"/>
              </w:rPr>
            </w:pPr>
            <w:r w:rsidDel="00000000" w:rsidR="00000000" w:rsidRPr="00000000">
              <w:rPr>
                <w:rFonts w:ascii="Arial" w:cs="Arial" w:eastAsia="Arial" w:hAnsi="Arial"/>
                <w:rtl w:val="0"/>
              </w:rPr>
              <w:t xml:space="preserve">11.Олон улсын харилцаа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jc w:val="both"/>
              <w:rPr>
                <w:rFonts w:ascii="Arial" w:cs="Arial" w:eastAsia="Arial" w:hAnsi="Arial"/>
              </w:rPr>
            </w:pPr>
            <w:r w:rsidDel="00000000" w:rsidR="00000000" w:rsidRPr="00000000">
              <w:rPr>
                <w:rFonts w:ascii="Arial" w:cs="Arial" w:eastAsia="Arial" w:hAnsi="Arial"/>
                <w:rtl w:val="0"/>
              </w:rPr>
              <w:t xml:space="preserve">11.1.Монгол Улсын олон улсын гэрээтэй нийцэж байгаа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jc w:val="both"/>
              <w:rPr>
                <w:rFonts w:ascii="Arial" w:cs="Arial" w:eastAsia="Arial" w:hAnsi="Arial"/>
              </w:rPr>
            </w:pPr>
            <w:r w:rsidDel="00000000" w:rsidR="00000000" w:rsidRPr="00000000">
              <w:rPr>
                <w:rFonts w:ascii="Arial" w:cs="Arial" w:eastAsia="Arial" w:hAnsi="Arial"/>
                <w:rtl w:val="0"/>
              </w:rPr>
              <w:t xml:space="preserve"> Ямар нэгэн байдлаар зөрчилдөхгүй. </w:t>
            </w:r>
          </w:p>
        </w:tc>
      </w:tr>
    </w:tbl>
    <w:p w:rsidR="00000000" w:rsidDel="00000000" w:rsidP="00000000" w:rsidRDefault="00000000" w:rsidRPr="00000000" w14:paraId="000001CF">
      <w:pPr>
        <w:jc w:val="center"/>
        <w:rPr>
          <w:rFonts w:ascii="Arial" w:cs="Arial" w:eastAsia="Arial" w:hAnsi="Arial"/>
        </w:rPr>
      </w:pPr>
      <w:r w:rsidDel="00000000" w:rsidR="00000000" w:rsidRPr="00000000">
        <w:rPr>
          <w:rtl w:val="0"/>
        </w:rPr>
      </w:r>
    </w:p>
    <w:p w:rsidR="00000000" w:rsidDel="00000000" w:rsidP="00000000" w:rsidRDefault="00000000" w:rsidRPr="00000000" w14:paraId="000001D0">
      <w:pPr>
        <w:ind w:left="2160" w:firstLine="720"/>
        <w:rPr>
          <w:rFonts w:ascii="Arial" w:cs="Arial" w:eastAsia="Arial" w:hAnsi="Arial"/>
        </w:rPr>
      </w:pPr>
      <w:r w:rsidDel="00000000" w:rsidR="00000000" w:rsidRPr="00000000">
        <w:rPr>
          <w:rFonts w:ascii="Arial" w:cs="Arial" w:eastAsia="Arial" w:hAnsi="Arial"/>
          <w:rtl w:val="0"/>
        </w:rPr>
        <w:t xml:space="preserve">НИЙГЭМД ҮЗҮҮЛЭХ ҮР НӨЛӨӨ</w:t>
      </w:r>
    </w:p>
    <w:p w:rsidR="00000000" w:rsidDel="00000000" w:rsidP="00000000" w:rsidRDefault="00000000" w:rsidRPr="00000000" w14:paraId="000001D1">
      <w:pPr>
        <w:ind w:left="710" w:hanging="710"/>
        <w:jc w:val="center"/>
        <w:rPr>
          <w:rFonts w:ascii="Arial" w:cs="Arial" w:eastAsia="Arial" w:hAnsi="Arial"/>
        </w:rPr>
      </w:pPr>
      <w:r w:rsidDel="00000000" w:rsidR="00000000" w:rsidRPr="00000000">
        <w:rPr>
          <w:rFonts w:ascii="Arial" w:cs="Arial" w:eastAsia="Arial" w:hAnsi="Arial"/>
          <w:rtl w:val="0"/>
        </w:rPr>
        <w:t xml:space="preserve">(Хүснэгт 3)</w:t>
      </w:r>
    </w:p>
    <w:p w:rsidR="00000000" w:rsidDel="00000000" w:rsidP="00000000" w:rsidRDefault="00000000" w:rsidRPr="00000000" w14:paraId="000001D2">
      <w:pPr>
        <w:ind w:left="710" w:hanging="710"/>
        <w:jc w:val="center"/>
        <w:rPr>
          <w:rFonts w:ascii="Arial" w:cs="Arial" w:eastAsia="Arial" w:hAnsi="Arial"/>
        </w:rPr>
      </w:pPr>
      <w:r w:rsidDel="00000000" w:rsidR="00000000" w:rsidRPr="00000000">
        <w:rPr>
          <w:rtl w:val="0"/>
        </w:rPr>
      </w:r>
    </w:p>
    <w:tbl>
      <w:tblPr>
        <w:tblStyle w:val="Table5"/>
        <w:tblW w:w="949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3180"/>
        <w:gridCol w:w="851"/>
        <w:gridCol w:w="992"/>
        <w:gridCol w:w="2411"/>
        <w:tblGridChange w:id="0">
          <w:tblGrid>
            <w:gridCol w:w="2061"/>
            <w:gridCol w:w="3180"/>
            <w:gridCol w:w="851"/>
            <w:gridCol w:w="992"/>
            <w:gridCol w:w="24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D3">
            <w:pPr>
              <w:jc w:val="center"/>
              <w:rPr>
                <w:rFonts w:ascii="Arial" w:cs="Arial" w:eastAsia="Arial" w:hAnsi="Arial"/>
              </w:rPr>
            </w:pPr>
            <w:r w:rsidDel="00000000" w:rsidR="00000000" w:rsidRPr="00000000">
              <w:rPr>
                <w:rFonts w:ascii="Arial" w:cs="Arial" w:eastAsia="Arial" w:hAnsi="Arial"/>
                <w:rtl w:val="0"/>
              </w:rPr>
              <w:t xml:space="preserve">Үзүүлэх үр нөлөө:</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D4">
            <w:pPr>
              <w:jc w:val="center"/>
              <w:rPr>
                <w:rFonts w:ascii="Arial" w:cs="Arial" w:eastAsia="Arial" w:hAnsi="Arial"/>
              </w:rPr>
            </w:pPr>
            <w:r w:rsidDel="00000000" w:rsidR="00000000" w:rsidRPr="00000000">
              <w:rPr>
                <w:rFonts w:ascii="Arial" w:cs="Arial" w:eastAsia="Arial" w:hAnsi="Arial"/>
                <w:rtl w:val="0"/>
              </w:rPr>
              <w:t xml:space="preserve">Холбогдох асуултууд </w:t>
            </w:r>
          </w:p>
        </w:tc>
        <w:tc>
          <w:tcPr>
            <w:gridSpan w:val="2"/>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rtl w:val="0"/>
              </w:rPr>
              <w:t xml:space="preserve">   Хариулт </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rtl w:val="0"/>
              </w:rPr>
              <w:t xml:space="preserve">       Тайлбар</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rPr>
                <w:rFonts w:ascii="Arial" w:cs="Arial" w:eastAsia="Arial" w:hAnsi="Arial"/>
              </w:rPr>
            </w:pPr>
            <w:r w:rsidDel="00000000" w:rsidR="00000000" w:rsidRPr="00000000">
              <w:rPr>
                <w:rFonts w:ascii="Arial" w:cs="Arial" w:eastAsia="Arial" w:hAnsi="Arial"/>
                <w:rtl w:val="0"/>
              </w:rPr>
              <w:t xml:space="preserve">1.Ажил эрхлэлтийн байдал, хөдөлмөрийн зах зээл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jc w:val="both"/>
              <w:rPr>
                <w:rFonts w:ascii="Arial" w:cs="Arial" w:eastAsia="Arial" w:hAnsi="Arial"/>
              </w:rPr>
            </w:pPr>
            <w:r w:rsidDel="00000000" w:rsidR="00000000" w:rsidRPr="00000000">
              <w:rPr>
                <w:rFonts w:ascii="Arial" w:cs="Arial" w:eastAsia="Arial" w:hAnsi="Arial"/>
                <w:rtl w:val="0"/>
              </w:rPr>
              <w:t xml:space="preserve">1.1.Шинээр ажлын байр бий болох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jc w:val="both"/>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50825" cy="130175"/>
                      <wp:effectExtent b="0" l="0" r="0" t="0"/>
                      <wp:docPr descr="Description: file:///C:%5CUsers%5CMUNKHJ%7E1%5CAppData%5CLocal%5CTemp%5Cmsohtmlclip1%5C01%5Cclip_image003.png" id="4" name=""/>
                      <a:graphic>
                        <a:graphicData uri="http://schemas.microsoft.com/office/word/2010/wordprocessingShape">
                          <wps:wsp>
                            <wps:cNvSpPr/>
                            <wps:cNvPr id="5" name="Shape 5"/>
                            <wps:spPr>
                              <a:xfrm>
                                <a:off x="5225350" y="3719675"/>
                                <a:ext cx="241300" cy="120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50825" cy="130175"/>
                      <wp:effectExtent b="0" l="0" r="0" t="0"/>
                      <wp:docPr descr="Description: file:///C:%5CUsers%5CMUNKHJ%7E1%5CAppData%5CLocal%5CTemp%5Cmsohtmlclip1%5C01%5Cclip_image003.png" id="4" name="image4.png"/>
                      <a:graphic>
                        <a:graphicData uri="http://schemas.openxmlformats.org/drawingml/2006/picture">
                          <pic:pic>
                            <pic:nvPicPr>
                              <pic:cNvPr descr="Description: file:///C:%5CUsers%5CMUNKHJ%7E1%5CAppData%5CLocal%5CTemp%5Cmsohtmlclip1%5C01%5Cclip_image003.png" id="0" name="image4.png"/>
                              <pic:cNvPicPr preferRelativeResize="0"/>
                            </pic:nvPicPr>
                            <pic:blipFill>
                              <a:blip r:embed="rId7"/>
                              <a:srcRect/>
                              <a:stretch>
                                <a:fillRect/>
                              </a:stretch>
                            </pic:blipFill>
                            <pic:spPr>
                              <a:xfrm>
                                <a:off x="0" y="0"/>
                                <a:ext cx="250825" cy="130175"/>
                              </a:xfrm>
                              <a:prstGeom prst="rect"/>
                              <a:ln/>
                            </pic:spPr>
                          </pic:pic>
                        </a:graphicData>
                      </a:graphic>
                    </wp:inline>
                  </w:drawing>
                </mc:Fallback>
              </mc:AlternateContent>
            </w: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jc w:val="both"/>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50825" cy="130175"/>
                      <wp:effectExtent b="0" l="0" r="0" t="0"/>
                      <wp:docPr descr="Description: file:///C:%5CUsers%5CMUNKHJ%7E1%5CAppData%5CLocal%5CTemp%5Cmsohtmlclip1%5C01%5Cclip_image003.png" id="3" name=""/>
                      <a:graphic>
                        <a:graphicData uri="http://schemas.microsoft.com/office/word/2010/wordprocessingShape">
                          <wps:wsp>
                            <wps:cNvSpPr/>
                            <wps:cNvPr id="4" name="Shape 4"/>
                            <wps:spPr>
                              <a:xfrm>
                                <a:off x="5225350" y="3719675"/>
                                <a:ext cx="241300" cy="120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50825" cy="130175"/>
                      <wp:effectExtent b="0" l="0" r="0" t="0"/>
                      <wp:docPr descr="Description: file:///C:%5CUsers%5CMUNKHJ%7E1%5CAppData%5CLocal%5CTemp%5Cmsohtmlclip1%5C01%5Cclip_image003.png" id="3" name="image3.png"/>
                      <a:graphic>
                        <a:graphicData uri="http://schemas.openxmlformats.org/drawingml/2006/picture">
                          <pic:pic>
                            <pic:nvPicPr>
                              <pic:cNvPr descr="Description: file:///C:%5CUsers%5CMUNKHJ%7E1%5CAppData%5CLocal%5CTemp%5Cmsohtmlclip1%5C01%5Cclip_image003.png" id="0" name="image3.png"/>
                              <pic:cNvPicPr preferRelativeResize="0"/>
                            </pic:nvPicPr>
                            <pic:blipFill>
                              <a:blip r:embed="rId7"/>
                              <a:srcRect/>
                              <a:stretch>
                                <a:fillRect/>
                              </a:stretch>
                            </pic:blipFill>
                            <pic:spPr>
                              <a:xfrm>
                                <a:off x="0" y="0"/>
                                <a:ext cx="250825" cy="130175"/>
                              </a:xfrm>
                              <a:prstGeom prst="rect"/>
                              <a:ln/>
                            </pic:spPr>
                          </pic:pic>
                        </a:graphicData>
                      </a:graphic>
                    </wp:inline>
                  </w:drawing>
                </mc:Fallback>
              </mc:AlternateContent>
            </w: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 Бий болсон.</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jc w:val="both"/>
              <w:rPr>
                <w:rFonts w:ascii="Arial" w:cs="Arial" w:eastAsia="Arial" w:hAnsi="Arial"/>
              </w:rPr>
            </w:pPr>
            <w:r w:rsidDel="00000000" w:rsidR="00000000" w:rsidRPr="00000000">
              <w:rPr>
                <w:rFonts w:ascii="Arial" w:cs="Arial" w:eastAsia="Arial" w:hAnsi="Arial"/>
                <w:rtl w:val="0"/>
              </w:rPr>
              <w:t xml:space="preserve">1.2.Шууд болон шууд бусаар ажлын байрны цомхотгол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jc w:val="both"/>
              <w:rPr>
                <w:rFonts w:ascii="Arial" w:cs="Arial" w:eastAsia="Arial" w:hAnsi="Arial"/>
              </w:rPr>
            </w:pPr>
            <w:r w:rsidDel="00000000" w:rsidR="00000000" w:rsidRPr="00000000">
              <w:rPr>
                <w:rFonts w:ascii="Arial" w:cs="Arial" w:eastAsia="Arial" w:hAnsi="Arial"/>
                <w:rtl w:val="0"/>
              </w:rPr>
              <w:t xml:space="preserve">1.3.Тодорхой ажил мэргэжлийн хүмүүс болон хувиараа хөдөлмөр эрхлэгчдэд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jc w:val="both"/>
              <w:rPr>
                <w:rFonts w:ascii="Arial" w:cs="Arial" w:eastAsia="Arial" w:hAnsi="Arial"/>
              </w:rPr>
            </w:pPr>
            <w:r w:rsidDel="00000000" w:rsidR="00000000" w:rsidRPr="00000000">
              <w:rPr>
                <w:rFonts w:ascii="Arial" w:cs="Arial" w:eastAsia="Arial" w:hAnsi="Arial"/>
                <w:rtl w:val="0"/>
              </w:rPr>
              <w:t xml:space="preserve">1.4.Тодорхой насны хүмүүсийн ажил эрхлэлтийн байдалд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rFonts w:ascii="Arial" w:cs="Arial" w:eastAsia="Arial" w:hAnsi="Arial"/>
              </w:rPr>
            </w:pPr>
            <w:r w:rsidDel="00000000" w:rsidR="00000000" w:rsidRPr="00000000">
              <w:rPr>
                <w:rFonts w:ascii="Arial" w:cs="Arial" w:eastAsia="Arial" w:hAnsi="Arial"/>
                <w:rtl w:val="0"/>
              </w:rPr>
              <w:t xml:space="preserve">2.Ажлын стандарт, хөдөлмөрлөх эрх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jc w:val="both"/>
              <w:rPr>
                <w:rFonts w:ascii="Arial" w:cs="Arial" w:eastAsia="Arial" w:hAnsi="Arial"/>
              </w:rPr>
            </w:pPr>
            <w:r w:rsidDel="00000000" w:rsidR="00000000" w:rsidRPr="00000000">
              <w:rPr>
                <w:rFonts w:ascii="Arial" w:cs="Arial" w:eastAsia="Arial" w:hAnsi="Arial"/>
                <w:rtl w:val="0"/>
              </w:rPr>
              <w:t xml:space="preserve">2.1.Ажлын чанар, стандартад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rFonts w:ascii="Arial" w:cs="Arial" w:eastAsia="Arial" w:hAnsi="Arial"/>
              </w:rPr>
            </w:pPr>
            <w:r w:rsidDel="00000000" w:rsidR="00000000" w:rsidRPr="00000000">
              <w:rPr>
                <w:rFonts w:ascii="Arial" w:cs="Arial" w:eastAsia="Arial" w:hAnsi="Arial"/>
                <w:rtl w:val="0"/>
              </w:rPr>
              <w:t xml:space="preserve">Ажлын байранд тогтвортой ажиллах сонирхол нэмэгдэнэ.</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jc w:val="both"/>
              <w:rPr>
                <w:rFonts w:ascii="Arial" w:cs="Arial" w:eastAsia="Arial" w:hAnsi="Arial"/>
              </w:rPr>
            </w:pPr>
            <w:r w:rsidDel="00000000" w:rsidR="00000000" w:rsidRPr="00000000">
              <w:rPr>
                <w:rFonts w:ascii="Arial" w:cs="Arial" w:eastAsia="Arial" w:hAnsi="Arial"/>
                <w:rtl w:val="0"/>
              </w:rPr>
              <w:t xml:space="preserve">2.2.Ажилчдын эрүүл мэнд, хөдөлмөрийн аюулгүй байдалд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jc w:val="both"/>
              <w:rPr>
                <w:rFonts w:ascii="Arial" w:cs="Arial" w:eastAsia="Arial" w:hAnsi="Arial"/>
              </w:rPr>
            </w:pPr>
            <w:r w:rsidDel="00000000" w:rsidR="00000000" w:rsidRPr="00000000">
              <w:rPr>
                <w:rFonts w:ascii="Arial" w:cs="Arial" w:eastAsia="Arial" w:hAnsi="Arial"/>
                <w:rtl w:val="0"/>
              </w:rPr>
              <w:t xml:space="preserve">2.3.Ажилчдын эрх, үүрэгт шууд болон шууд бусаар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rPr>
                <w:rFonts w:ascii="Arial" w:cs="Arial" w:eastAsia="Arial" w:hAnsi="Arial"/>
              </w:rPr>
            </w:pPr>
            <w:r w:rsidDel="00000000" w:rsidR="00000000" w:rsidRPr="00000000">
              <w:rPr>
                <w:rFonts w:ascii="Arial" w:cs="Arial" w:eastAsia="Arial" w:hAnsi="Arial"/>
                <w:rtl w:val="0"/>
              </w:rPr>
              <w:t xml:space="preserve">Алба хаагчдын үүрэг хариуцлага сайжирна.</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jc w:val="both"/>
              <w:rPr>
                <w:rFonts w:ascii="Arial" w:cs="Arial" w:eastAsia="Arial" w:hAnsi="Arial"/>
              </w:rPr>
            </w:pPr>
            <w:r w:rsidDel="00000000" w:rsidR="00000000" w:rsidRPr="00000000">
              <w:rPr>
                <w:rFonts w:ascii="Arial" w:cs="Arial" w:eastAsia="Arial" w:hAnsi="Arial"/>
                <w:rtl w:val="0"/>
              </w:rPr>
              <w:t xml:space="preserve">2.4.Шинээр ажлын стандарт гаргах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 Ажлын байрны тодорхойлолт гарна.</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jc w:val="both"/>
              <w:rPr>
                <w:rFonts w:ascii="Arial" w:cs="Arial" w:eastAsia="Arial" w:hAnsi="Arial"/>
              </w:rPr>
            </w:pPr>
            <w:r w:rsidDel="00000000" w:rsidR="00000000" w:rsidRPr="00000000">
              <w:rPr>
                <w:rFonts w:ascii="Arial" w:cs="Arial" w:eastAsia="Arial" w:hAnsi="Arial"/>
                <w:rtl w:val="0"/>
              </w:rPr>
              <w:t xml:space="preserve">2.5.Ажлын байранд технологийн шинэчлэлийг хэрэгжүүлэхтэй холбогдсон өөрчлөлт бий болгох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rFonts w:ascii="Arial" w:cs="Arial" w:eastAsia="Arial" w:hAnsi="Arial"/>
              </w:rPr>
            </w:pPr>
            <w:r w:rsidDel="00000000" w:rsidR="00000000" w:rsidRPr="00000000">
              <w:rPr>
                <w:rFonts w:ascii="Arial" w:cs="Arial" w:eastAsia="Arial" w:hAnsi="Arial"/>
                <w:rtl w:val="0"/>
              </w:rPr>
              <w:t xml:space="preserve">3.Нийгмийн тодорхой бүлгийг хамгаалах асуудал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jc w:val="both"/>
              <w:rPr>
                <w:rFonts w:ascii="Arial" w:cs="Arial" w:eastAsia="Arial" w:hAnsi="Arial"/>
              </w:rPr>
            </w:pPr>
            <w:r w:rsidDel="00000000" w:rsidR="00000000" w:rsidRPr="00000000">
              <w:rPr>
                <w:rFonts w:ascii="Arial" w:cs="Arial" w:eastAsia="Arial" w:hAnsi="Arial"/>
                <w:rtl w:val="0"/>
              </w:rPr>
              <w:t xml:space="preserve">3.1.Шууд болон шууд бусаар тэгш бус байдал үүсгэх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jc w:val="both"/>
              <w:rPr>
                <w:rFonts w:ascii="Arial" w:cs="Arial" w:eastAsia="Arial" w:hAnsi="Arial"/>
              </w:rPr>
            </w:pPr>
            <w:r w:rsidDel="00000000" w:rsidR="00000000" w:rsidRPr="00000000">
              <w:rPr>
                <w:rFonts w:ascii="Arial" w:cs="Arial" w:eastAsia="Arial" w:hAnsi="Arial"/>
                <w:rtl w:val="0"/>
              </w:rPr>
              <w:t xml:space="preserve">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jc w:val="both"/>
              <w:rPr>
                <w:rFonts w:ascii="Arial" w:cs="Arial" w:eastAsia="Arial" w:hAnsi="Arial"/>
              </w:rPr>
            </w:pPr>
            <w:r w:rsidDel="00000000" w:rsidR="00000000" w:rsidRPr="00000000">
              <w:rPr>
                <w:rFonts w:ascii="Arial" w:cs="Arial" w:eastAsia="Arial" w:hAnsi="Arial"/>
                <w:rtl w:val="0"/>
              </w:rPr>
              <w:t xml:space="preserve">3.3.Гадаадын иргэдэд илэрхий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rFonts w:ascii="Arial" w:cs="Arial" w:eastAsia="Arial" w:hAnsi="Arial"/>
              </w:rPr>
            </w:pPr>
            <w:r w:rsidDel="00000000" w:rsidR="00000000" w:rsidRPr="00000000">
              <w:rPr>
                <w:rFonts w:ascii="Arial" w:cs="Arial" w:eastAsia="Arial" w:hAnsi="Arial"/>
                <w:rtl w:val="0"/>
              </w:rPr>
              <w:t xml:space="preserve">4.Төрийн удирдлага, сайн засаглал, шүүх эрх мэдэл, хэвлэл мэдээлэл, ёс суртахуун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jc w:val="both"/>
              <w:rPr>
                <w:rFonts w:ascii="Arial" w:cs="Arial" w:eastAsia="Arial" w:hAnsi="Arial"/>
              </w:rPr>
            </w:pPr>
            <w:r w:rsidDel="00000000" w:rsidR="00000000" w:rsidRPr="00000000">
              <w:rPr>
                <w:rFonts w:ascii="Arial" w:cs="Arial" w:eastAsia="Arial" w:hAnsi="Arial"/>
                <w:rtl w:val="0"/>
              </w:rPr>
              <w:t xml:space="preserve">4.1.Засаглалын харилцаанд оролцогчдод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jc w:val="both"/>
              <w:rPr>
                <w:rFonts w:ascii="Arial" w:cs="Arial" w:eastAsia="Arial" w:hAnsi="Arial"/>
              </w:rPr>
            </w:pPr>
            <w:r w:rsidDel="00000000" w:rsidR="00000000" w:rsidRPr="00000000">
              <w:rPr>
                <w:rFonts w:ascii="Arial" w:cs="Arial" w:eastAsia="Arial" w:hAnsi="Arial"/>
                <w:rtl w:val="0"/>
              </w:rPr>
              <w:t xml:space="preserve">4.2.Төрийн байгууллагуудын үүрэг, үйл ажиллагаанд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jc w:val="both"/>
              <w:rPr>
                <w:rFonts w:ascii="Arial" w:cs="Arial" w:eastAsia="Arial" w:hAnsi="Arial"/>
              </w:rPr>
            </w:pPr>
            <w:r w:rsidDel="00000000" w:rsidR="00000000" w:rsidRPr="00000000">
              <w:rPr>
                <w:rFonts w:ascii="Arial" w:cs="Arial" w:eastAsia="Arial" w:hAnsi="Arial"/>
                <w:rtl w:val="0"/>
              </w:rPr>
              <w:t xml:space="preserve">Төрийн байгууллагын хүлээх үүрэг, хариуцлага нэмэгдэнэ. </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jc w:val="both"/>
              <w:rPr>
                <w:rFonts w:ascii="Arial" w:cs="Arial" w:eastAsia="Arial" w:hAnsi="Arial"/>
              </w:rPr>
            </w:pPr>
            <w:r w:rsidDel="00000000" w:rsidR="00000000" w:rsidRPr="00000000">
              <w:rPr>
                <w:rFonts w:ascii="Arial" w:cs="Arial" w:eastAsia="Arial" w:hAnsi="Arial"/>
                <w:rtl w:val="0"/>
              </w:rPr>
              <w:t xml:space="preserve">4.3.Төрийн захиргааны албан хаагчдын эрх, үүрэг, харилцаанд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jc w:val="both"/>
              <w:rPr>
                <w:rFonts w:ascii="Arial" w:cs="Arial" w:eastAsia="Arial" w:hAnsi="Arial"/>
              </w:rPr>
            </w:pPr>
            <w:r w:rsidDel="00000000" w:rsidR="00000000" w:rsidRPr="00000000">
              <w:rPr>
                <w:rFonts w:ascii="Arial" w:cs="Arial" w:eastAsia="Arial" w:hAnsi="Arial"/>
                <w:rtl w:val="0"/>
              </w:rPr>
              <w:t xml:space="preserve">Төрийн захиргааны зарим байгууллагын албан хаагчдын эрх, үүрэг, харилцаанд өөрчлөлт орохгүй. </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jc w:val="both"/>
              <w:rPr>
                <w:rFonts w:ascii="Arial" w:cs="Arial" w:eastAsia="Arial" w:hAnsi="Arial"/>
              </w:rPr>
            </w:pPr>
            <w:r w:rsidDel="00000000" w:rsidR="00000000" w:rsidRPr="00000000">
              <w:rPr>
                <w:rFonts w:ascii="Arial" w:cs="Arial" w:eastAsia="Arial" w:hAnsi="Arial"/>
                <w:rtl w:val="0"/>
              </w:rPr>
              <w:t xml:space="preserve">4.4.Иргэдийн шүүхэд хандах, асуудлаа шийдвэрлүүлэх эрхэд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jc w:val="both"/>
              <w:rPr>
                <w:rFonts w:ascii="Arial" w:cs="Arial" w:eastAsia="Arial" w:hAnsi="Arial"/>
              </w:rPr>
            </w:pPr>
            <w:r w:rsidDel="00000000" w:rsidR="00000000" w:rsidRPr="00000000">
              <w:rPr>
                <w:rFonts w:ascii="Arial" w:cs="Arial" w:eastAsia="Arial" w:hAnsi="Arial"/>
                <w:rtl w:val="0"/>
              </w:rPr>
              <w:t xml:space="preserve">4.5.Улс төрийн нам, төрийн бус байгууллагын үйл ажиллагаанд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rPr>
                <w:rFonts w:ascii="Arial" w:cs="Arial" w:eastAsia="Arial" w:hAnsi="Arial"/>
              </w:rPr>
            </w:pPr>
            <w:r w:rsidDel="00000000" w:rsidR="00000000" w:rsidRPr="00000000">
              <w:rPr>
                <w:rFonts w:ascii="Arial" w:cs="Arial" w:eastAsia="Arial" w:hAnsi="Arial"/>
                <w:rtl w:val="0"/>
              </w:rPr>
              <w:t xml:space="preserve">5.Нийтийн эрүүл мэнд, аюулгүй байдал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jc w:val="both"/>
              <w:rPr>
                <w:rFonts w:ascii="Arial" w:cs="Arial" w:eastAsia="Arial" w:hAnsi="Arial"/>
              </w:rPr>
            </w:pPr>
            <w:r w:rsidDel="00000000" w:rsidR="00000000" w:rsidRPr="00000000">
              <w:rPr>
                <w:rFonts w:ascii="Arial" w:cs="Arial" w:eastAsia="Arial" w:hAnsi="Arial"/>
                <w:rtl w:val="0"/>
              </w:rPr>
              <w:t xml:space="preserve">5.1.Хувь хүн/нийт хүн амын дундаж наслалт, өвчлөлт, нас баралтын байдалд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jc w:val="both"/>
              <w:rPr>
                <w:rFonts w:ascii="Arial" w:cs="Arial" w:eastAsia="Arial" w:hAnsi="Arial"/>
              </w:rPr>
            </w:pPr>
            <w:r w:rsidDel="00000000" w:rsidR="00000000" w:rsidRPr="00000000">
              <w:rPr>
                <w:rFonts w:ascii="Arial" w:cs="Arial" w:eastAsia="Arial" w:hAnsi="Arial"/>
                <w:rtl w:val="0"/>
              </w:rPr>
              <w:t xml:space="preserve">5.2.Зохицуулалтын хувилбарын улмаас үүсэх дуу чимээ, агаар, хөрсний чанарын өөрчлөлт хүн амын эрүүл мэндэд сөрөг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both"/>
              <w:rPr>
                <w:rFonts w:ascii="Arial" w:cs="Arial" w:eastAsia="Arial" w:hAnsi="Arial"/>
              </w:rPr>
            </w:pPr>
            <w:r w:rsidDel="00000000" w:rsidR="00000000" w:rsidRPr="00000000">
              <w:rPr>
                <w:rFonts w:ascii="Arial" w:cs="Arial" w:eastAsia="Arial" w:hAnsi="Arial"/>
                <w:rtl w:val="0"/>
              </w:rPr>
              <w:t xml:space="preserve">5.3.Хүмүүсийн амьдралын хэв маяг (хооллолт, хөдөлгөөн, архи, тамхины хэрэглээ)-т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rFonts w:ascii="Arial" w:cs="Arial" w:eastAsia="Arial" w:hAnsi="Arial"/>
              </w:rPr>
            </w:pPr>
            <w:r w:rsidDel="00000000" w:rsidR="00000000" w:rsidRPr="00000000">
              <w:rPr>
                <w:rFonts w:ascii="Arial" w:cs="Arial" w:eastAsia="Arial" w:hAnsi="Arial"/>
                <w:rtl w:val="0"/>
              </w:rPr>
              <w:t xml:space="preserve">6.Нийгмийн хамгаалал, эрүүл мэнд, боловсролын систем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jc w:val="both"/>
              <w:rPr>
                <w:rFonts w:ascii="Arial" w:cs="Arial" w:eastAsia="Arial" w:hAnsi="Arial"/>
              </w:rPr>
            </w:pPr>
            <w:r w:rsidDel="00000000" w:rsidR="00000000" w:rsidRPr="00000000">
              <w:rPr>
                <w:rFonts w:ascii="Arial" w:cs="Arial" w:eastAsia="Arial" w:hAnsi="Arial"/>
                <w:rtl w:val="0"/>
              </w:rPr>
              <w:t xml:space="preserve">6.1.Нийгмийн үйлчилгээний чанар, хүртээмжид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jc w:val="both"/>
              <w:rPr>
                <w:rFonts w:ascii="Arial" w:cs="Arial" w:eastAsia="Arial" w:hAnsi="Arial"/>
              </w:rPr>
            </w:pPr>
            <w:r w:rsidDel="00000000" w:rsidR="00000000" w:rsidRPr="00000000">
              <w:rPr>
                <w:rFonts w:ascii="Arial" w:cs="Arial" w:eastAsia="Arial" w:hAnsi="Arial"/>
                <w:rtl w:val="0"/>
              </w:rPr>
              <w:t xml:space="preserve">6.2.Ажилчдын боловсрол, шилжилт хөдөлгөөнд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jc w:val="both"/>
              <w:rPr>
                <w:rFonts w:ascii="Arial" w:cs="Arial" w:eastAsia="Arial" w:hAnsi="Arial"/>
              </w:rPr>
            </w:pPr>
            <w:r w:rsidDel="00000000" w:rsidR="00000000" w:rsidRPr="00000000">
              <w:rPr>
                <w:rFonts w:ascii="Arial" w:cs="Arial" w:eastAsia="Arial" w:hAnsi="Arial"/>
                <w:rtl w:val="0"/>
              </w:rPr>
              <w:t xml:space="preserve">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jc w:val="both"/>
              <w:rPr>
                <w:rFonts w:ascii="Arial" w:cs="Arial" w:eastAsia="Arial" w:hAnsi="Arial"/>
              </w:rPr>
            </w:pPr>
            <w:r w:rsidDel="00000000" w:rsidR="00000000" w:rsidRPr="00000000">
              <w:rPr>
                <w:rFonts w:ascii="Arial" w:cs="Arial" w:eastAsia="Arial" w:hAnsi="Arial"/>
                <w:rtl w:val="0"/>
              </w:rPr>
              <w:t xml:space="preserve">6.4.Нийгмийн болон эрүүл мэндийн үйлчилгээ авахад сөрөг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jc w:val="both"/>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jc w:val="both"/>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jc w:val="both"/>
              <w:rPr>
                <w:rFonts w:ascii="Arial" w:cs="Arial" w:eastAsia="Arial" w:hAnsi="Arial"/>
              </w:rPr>
            </w:pPr>
            <w:r w:rsidDel="00000000" w:rsidR="00000000" w:rsidRPr="00000000">
              <w:rPr>
                <w:rFonts w:ascii="Arial" w:cs="Arial" w:eastAsia="Arial" w:hAnsi="Arial"/>
                <w:rtl w:val="0"/>
              </w:rPr>
              <w:t xml:space="preserve">6.5.Их, дээд сургуулиудын үйл ажиллагаа, өөрийн удирдлагад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jc w:val="both"/>
              <w:rPr>
                <w:rFonts w:ascii="Arial" w:cs="Arial" w:eastAsia="Arial" w:hAnsi="Arial"/>
              </w:rPr>
            </w:pPr>
            <w:r w:rsidDel="00000000" w:rsidR="00000000" w:rsidRPr="00000000">
              <w:rPr>
                <w:rFonts w:ascii="Arial" w:cs="Arial" w:eastAsia="Arial" w:hAnsi="Arial"/>
                <w:rtl w:val="0"/>
              </w:rPr>
              <w:t xml:space="preserve"> 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Arial" w:cs="Arial" w:eastAsia="Arial" w:hAnsi="Arial"/>
              </w:rPr>
            </w:pPr>
            <w:r w:rsidDel="00000000" w:rsidR="00000000" w:rsidRPr="00000000">
              <w:rPr>
                <w:rFonts w:ascii="Arial" w:cs="Arial" w:eastAsia="Arial" w:hAnsi="Arial"/>
                <w:rtl w:val="0"/>
              </w:rPr>
              <w:t xml:space="preserve">7.Гэмт хэрэг, нийгмийн аюулгүй байдал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jc w:val="both"/>
              <w:rPr>
                <w:rFonts w:ascii="Arial" w:cs="Arial" w:eastAsia="Arial" w:hAnsi="Arial"/>
              </w:rPr>
            </w:pPr>
            <w:r w:rsidDel="00000000" w:rsidR="00000000" w:rsidRPr="00000000">
              <w:rPr>
                <w:rFonts w:ascii="Arial" w:cs="Arial" w:eastAsia="Arial" w:hAnsi="Arial"/>
                <w:rtl w:val="0"/>
              </w:rPr>
              <w:t xml:space="preserve">7.1.Нийгмийн аюулгүй байдал, гэмт хэргийн нөхцөл байдалд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jc w:val="both"/>
              <w:rPr>
                <w:rFonts w:ascii="Arial" w:cs="Arial" w:eastAsia="Arial" w:hAnsi="Arial"/>
              </w:rPr>
            </w:pPr>
            <w:r w:rsidDel="00000000" w:rsidR="00000000" w:rsidRPr="00000000">
              <w:rPr>
                <w:rFonts w:ascii="Arial" w:cs="Arial" w:eastAsia="Arial" w:hAnsi="Arial"/>
                <w:rtl w:val="0"/>
              </w:rPr>
              <w:t xml:space="preserve">Нийгмийн аюулгүй байдал, гэмт хэргийн нөхцөл байдалд нөлөө үзүүлэхгүй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jc w:val="both"/>
              <w:rPr>
                <w:rFonts w:ascii="Arial" w:cs="Arial" w:eastAsia="Arial" w:hAnsi="Arial"/>
              </w:rPr>
            </w:pPr>
            <w:r w:rsidDel="00000000" w:rsidR="00000000" w:rsidRPr="00000000">
              <w:rPr>
                <w:rFonts w:ascii="Arial" w:cs="Arial" w:eastAsia="Arial" w:hAnsi="Arial"/>
                <w:rtl w:val="0"/>
              </w:rPr>
              <w:t xml:space="preserve">7.2.Хуулийг албадан хэрэгжүүлэхэд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jc w:val="both"/>
              <w:rPr>
                <w:rFonts w:ascii="Arial" w:cs="Arial" w:eastAsia="Arial" w:hAnsi="Arial"/>
              </w:rPr>
            </w:pPr>
            <w:r w:rsidDel="00000000" w:rsidR="00000000" w:rsidRPr="00000000">
              <w:rPr>
                <w:rFonts w:ascii="Arial" w:cs="Arial" w:eastAsia="Arial" w:hAnsi="Arial"/>
                <w:rtl w:val="0"/>
              </w:rPr>
              <w:t xml:space="preserve">7.3.Гэмт хэргийн илрүүлэлтэд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jc w:val="both"/>
              <w:rPr>
                <w:rFonts w:ascii="Arial" w:cs="Arial" w:eastAsia="Arial" w:hAnsi="Arial"/>
              </w:rPr>
            </w:pPr>
            <w:r w:rsidDel="00000000" w:rsidR="00000000" w:rsidRPr="00000000">
              <w:rPr>
                <w:rFonts w:ascii="Arial" w:cs="Arial" w:eastAsia="Arial" w:hAnsi="Arial"/>
                <w:rtl w:val="0"/>
              </w:rPr>
              <w:t xml:space="preserve">7.4.Гэмт хэргийн хохирогчид, гэрчийн эрхэд сөрөг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rFonts w:ascii="Arial" w:cs="Arial" w:eastAsia="Arial" w:hAnsi="Arial"/>
              </w:rPr>
            </w:pPr>
            <w:r w:rsidDel="00000000" w:rsidR="00000000" w:rsidRPr="00000000">
              <w:rPr>
                <w:rFonts w:ascii="Arial" w:cs="Arial" w:eastAsia="Arial" w:hAnsi="Arial"/>
                <w:rtl w:val="0"/>
              </w:rPr>
              <w:t xml:space="preserve">8.Соёл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jc w:val="both"/>
              <w:rPr>
                <w:rFonts w:ascii="Arial" w:cs="Arial" w:eastAsia="Arial" w:hAnsi="Arial"/>
              </w:rPr>
            </w:pPr>
            <w:r w:rsidDel="00000000" w:rsidR="00000000" w:rsidRPr="00000000">
              <w:rPr>
                <w:rFonts w:ascii="Arial" w:cs="Arial" w:eastAsia="Arial" w:hAnsi="Arial"/>
                <w:rtl w:val="0"/>
              </w:rPr>
              <w:t xml:space="preserve">8.1.Соёлын өвийг хамгаалахад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jc w:val="both"/>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jc w:val="both"/>
              <w:rPr>
                <w:rFonts w:ascii="Arial" w:cs="Arial" w:eastAsia="Arial" w:hAnsi="Arial"/>
              </w:rPr>
            </w:pPr>
            <w:r w:rsidDel="00000000" w:rsidR="00000000" w:rsidRPr="00000000">
              <w:rPr>
                <w:rFonts w:ascii="Arial" w:cs="Arial" w:eastAsia="Arial" w:hAnsi="Arial"/>
                <w:rtl w:val="0"/>
              </w:rPr>
              <w:t xml:space="preserve">8.2.Хэл, соёлын ялгаатай байдал бий болгох эсэх, эсхүл уг ялгаатай байдалд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jc w:val="both"/>
              <w:rPr>
                <w:rFonts w:ascii="Arial" w:cs="Arial" w:eastAsia="Arial" w:hAnsi="Arial"/>
              </w:rPr>
            </w:pPr>
            <w:r w:rsidDel="00000000" w:rsidR="00000000" w:rsidRPr="00000000">
              <w:rPr>
                <w:rFonts w:ascii="Arial" w:cs="Arial" w:eastAsia="Arial" w:hAnsi="Arial"/>
                <w:rtl w:val="0"/>
              </w:rPr>
              <w:t xml:space="preserve">8.3.Иргэдийн түүх, соёлоо хамгаалах оролцоонд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bl>
    <w:p w:rsidR="00000000" w:rsidDel="00000000" w:rsidP="00000000" w:rsidRDefault="00000000" w:rsidRPr="00000000" w14:paraId="00000278">
      <w:pPr>
        <w:jc w:val="center"/>
        <w:rPr>
          <w:rFonts w:ascii="Arial" w:cs="Arial" w:eastAsia="Arial" w:hAnsi="Arial"/>
        </w:rPr>
      </w:pPr>
      <w:r w:rsidDel="00000000" w:rsidR="00000000" w:rsidRPr="00000000">
        <w:rPr>
          <w:rtl w:val="0"/>
        </w:rPr>
      </w:r>
    </w:p>
    <w:p w:rsidR="00000000" w:rsidDel="00000000" w:rsidP="00000000" w:rsidRDefault="00000000" w:rsidRPr="00000000" w14:paraId="0000027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БАЙГАЛЬ ОРЧИНД ҮЗҮҮЛЭХ ҮР НӨЛӨӨ</w:t>
      </w:r>
    </w:p>
    <w:p w:rsidR="00000000" w:rsidDel="00000000" w:rsidP="00000000" w:rsidRDefault="00000000" w:rsidRPr="00000000" w14:paraId="0000027A">
      <w:pPr>
        <w:ind w:left="710" w:hanging="710"/>
        <w:jc w:val="center"/>
        <w:rPr>
          <w:rFonts w:ascii="Arial" w:cs="Arial" w:eastAsia="Arial" w:hAnsi="Arial"/>
        </w:rPr>
      </w:pPr>
      <w:r w:rsidDel="00000000" w:rsidR="00000000" w:rsidRPr="00000000">
        <w:rPr>
          <w:rFonts w:ascii="Arial" w:cs="Arial" w:eastAsia="Arial" w:hAnsi="Arial"/>
          <w:rtl w:val="0"/>
        </w:rPr>
        <w:t xml:space="preserve">(Хүснэгт 4)</w:t>
      </w:r>
    </w:p>
    <w:tbl>
      <w:tblPr>
        <w:tblStyle w:val="Table6"/>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0"/>
        <w:gridCol w:w="3117"/>
        <w:gridCol w:w="851"/>
        <w:gridCol w:w="1134"/>
        <w:gridCol w:w="2408"/>
        <w:tblGridChange w:id="0">
          <w:tblGrid>
            <w:gridCol w:w="2120"/>
            <w:gridCol w:w="3117"/>
            <w:gridCol w:w="851"/>
            <w:gridCol w:w="1134"/>
            <w:gridCol w:w="24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27B">
            <w:pPr>
              <w:jc w:val="center"/>
              <w:rPr>
                <w:rFonts w:ascii="Arial" w:cs="Arial" w:eastAsia="Arial" w:hAnsi="Arial"/>
              </w:rPr>
            </w:pPr>
            <w:r w:rsidDel="00000000" w:rsidR="00000000" w:rsidRPr="00000000">
              <w:rPr>
                <w:rFonts w:ascii="Arial" w:cs="Arial" w:eastAsia="Arial" w:hAnsi="Arial"/>
                <w:rtl w:val="0"/>
              </w:rPr>
              <w:t xml:space="preserve">Үзүүлэх үр нөлөө:</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27C">
            <w:pPr>
              <w:jc w:val="center"/>
              <w:rPr>
                <w:rFonts w:ascii="Arial" w:cs="Arial" w:eastAsia="Arial" w:hAnsi="Arial"/>
              </w:rPr>
            </w:pPr>
            <w:r w:rsidDel="00000000" w:rsidR="00000000" w:rsidRPr="00000000">
              <w:rPr>
                <w:rFonts w:ascii="Arial" w:cs="Arial" w:eastAsia="Arial" w:hAnsi="Arial"/>
                <w:rtl w:val="0"/>
              </w:rPr>
              <w:t xml:space="preserve">Холбогдох асуултууд </w:t>
            </w:r>
          </w:p>
        </w:tc>
        <w:tc>
          <w:tcPr>
            <w:gridSpan w:val="2"/>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27D">
            <w:pPr>
              <w:rPr>
                <w:rFonts w:ascii="Arial" w:cs="Arial" w:eastAsia="Arial" w:hAnsi="Arial"/>
              </w:rPr>
            </w:pPr>
            <w:r w:rsidDel="00000000" w:rsidR="00000000" w:rsidRPr="00000000">
              <w:rPr>
                <w:rFonts w:ascii="Arial" w:cs="Arial" w:eastAsia="Arial" w:hAnsi="Arial"/>
                <w:rtl w:val="0"/>
              </w:rPr>
              <w:t xml:space="preserve">   Хариулт </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27F">
            <w:pPr>
              <w:rPr>
                <w:rFonts w:ascii="Arial" w:cs="Arial" w:eastAsia="Arial" w:hAnsi="Arial"/>
              </w:rPr>
            </w:pPr>
            <w:r w:rsidDel="00000000" w:rsidR="00000000" w:rsidRPr="00000000">
              <w:rPr>
                <w:rFonts w:ascii="Arial" w:cs="Arial" w:eastAsia="Arial" w:hAnsi="Arial"/>
                <w:rtl w:val="0"/>
              </w:rPr>
              <w:t xml:space="preserve">       Тайлбар</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jc w:val="both"/>
              <w:rPr>
                <w:rFonts w:ascii="Arial" w:cs="Arial" w:eastAsia="Arial" w:hAnsi="Arial"/>
              </w:rPr>
            </w:pPr>
            <w:r w:rsidDel="00000000" w:rsidR="00000000" w:rsidRPr="00000000">
              <w:rPr>
                <w:rFonts w:ascii="Arial" w:cs="Arial" w:eastAsia="Arial" w:hAnsi="Arial"/>
                <w:rtl w:val="0"/>
              </w:rPr>
              <w:t xml:space="preserve">1.Агаар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jc w:val="both"/>
              <w:rPr>
                <w:rFonts w:ascii="Arial" w:cs="Arial" w:eastAsia="Arial" w:hAnsi="Arial"/>
              </w:rPr>
            </w:pPr>
            <w:r w:rsidDel="00000000" w:rsidR="00000000" w:rsidRPr="00000000">
              <w:rPr>
                <w:rFonts w:ascii="Arial" w:cs="Arial" w:eastAsia="Arial" w:hAnsi="Arial"/>
                <w:rtl w:val="0"/>
              </w:rPr>
              <w:t xml:space="preserve">1.1.Зохицуулалтын хувилбарын үр дүнд агаарын бохирдлыг нэмэгдүүлэх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jc w:val="both"/>
              <w:rPr>
                <w:rFonts w:ascii="Arial" w:cs="Arial" w:eastAsia="Arial" w:hAnsi="Arial"/>
              </w:rPr>
            </w:pPr>
            <w:r w:rsidDel="00000000" w:rsidR="00000000" w:rsidRPr="00000000">
              <w:rPr>
                <w:rFonts w:ascii="Arial" w:cs="Arial" w:eastAsia="Arial" w:hAnsi="Arial"/>
                <w:rtl w:val="0"/>
              </w:rPr>
              <w:t xml:space="preserve">2.Зам тээвэр, түлш, эрчим хүч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jc w:val="both"/>
              <w:rPr>
                <w:rFonts w:ascii="Arial" w:cs="Arial" w:eastAsia="Arial" w:hAnsi="Arial"/>
              </w:rPr>
            </w:pPr>
            <w:r w:rsidDel="00000000" w:rsidR="00000000" w:rsidRPr="00000000">
              <w:rPr>
                <w:rFonts w:ascii="Arial" w:cs="Arial" w:eastAsia="Arial" w:hAnsi="Arial"/>
                <w:rtl w:val="0"/>
              </w:rPr>
              <w:t xml:space="preserve">2.1.Тээврийн хэрэгслийн түлшний хэрэглээг нэмэгдүүлэх/бууруулах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jc w:val="both"/>
              <w:rPr>
                <w:rFonts w:ascii="Arial" w:cs="Arial" w:eastAsia="Arial" w:hAnsi="Arial"/>
              </w:rPr>
            </w:pPr>
            <w:r w:rsidDel="00000000" w:rsidR="00000000" w:rsidRPr="00000000">
              <w:rPr>
                <w:rFonts w:ascii="Arial" w:cs="Arial" w:eastAsia="Arial" w:hAnsi="Arial"/>
                <w:rtl w:val="0"/>
              </w:rPr>
              <w:t xml:space="preserve">2.2.Эрчим хүчний хэрэглээг нэмэгдүүлэх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jc w:val="both"/>
              <w:rPr>
                <w:rFonts w:ascii="Arial" w:cs="Arial" w:eastAsia="Arial" w:hAnsi="Arial"/>
              </w:rPr>
            </w:pPr>
            <w:r w:rsidDel="00000000" w:rsidR="00000000" w:rsidRPr="00000000">
              <w:rPr>
                <w:rFonts w:ascii="Arial" w:cs="Arial" w:eastAsia="Arial" w:hAnsi="Arial"/>
                <w:rtl w:val="0"/>
              </w:rPr>
              <w:t xml:space="preserve">2.3.Эрчим хүчний үйлдвэрлэлд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jc w:val="both"/>
              <w:rPr>
                <w:rFonts w:ascii="Arial" w:cs="Arial" w:eastAsia="Arial" w:hAnsi="Arial"/>
              </w:rPr>
            </w:pPr>
            <w:r w:rsidDel="00000000" w:rsidR="00000000" w:rsidRPr="00000000">
              <w:rPr>
                <w:rFonts w:ascii="Arial" w:cs="Arial" w:eastAsia="Arial" w:hAnsi="Arial"/>
                <w:rtl w:val="0"/>
              </w:rPr>
              <w:t xml:space="preserve">2.4.Тээврийн хэрэгслийн агаарын бохирдлыг нэмэгдүүлэх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jc w:val="both"/>
              <w:rPr>
                <w:rFonts w:ascii="Arial" w:cs="Arial" w:eastAsia="Arial" w:hAnsi="Arial"/>
              </w:rPr>
            </w:pPr>
            <w:r w:rsidDel="00000000" w:rsidR="00000000" w:rsidRPr="00000000">
              <w:rPr>
                <w:rFonts w:ascii="Arial" w:cs="Arial" w:eastAsia="Arial" w:hAnsi="Arial"/>
                <w:rtl w:val="0"/>
              </w:rPr>
              <w:t xml:space="preserve">3.Ан амьтан, ургамлыг хамгаалах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jc w:val="both"/>
              <w:rPr>
                <w:rFonts w:ascii="Arial" w:cs="Arial" w:eastAsia="Arial" w:hAnsi="Arial"/>
              </w:rPr>
            </w:pPr>
            <w:r w:rsidDel="00000000" w:rsidR="00000000" w:rsidRPr="00000000">
              <w:rPr>
                <w:rFonts w:ascii="Arial" w:cs="Arial" w:eastAsia="Arial" w:hAnsi="Arial"/>
                <w:rtl w:val="0"/>
              </w:rPr>
              <w:t xml:space="preserve">3.1.Ан амьтны тоо хэмжээг бууруулах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jc w:val="both"/>
              <w:rPr>
                <w:rFonts w:ascii="Arial" w:cs="Arial" w:eastAsia="Arial" w:hAnsi="Arial"/>
              </w:rPr>
            </w:pPr>
            <w:r w:rsidDel="00000000" w:rsidR="00000000" w:rsidRPr="00000000">
              <w:rPr>
                <w:rFonts w:ascii="Arial" w:cs="Arial" w:eastAsia="Arial" w:hAnsi="Arial"/>
                <w:rtl w:val="0"/>
              </w:rPr>
              <w:t xml:space="preserve">3.2.Ховордсон болон нэн ховор амьтан, ургамалд сөргөөр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jc w:val="both"/>
              <w:rPr>
                <w:rFonts w:ascii="Arial" w:cs="Arial" w:eastAsia="Arial" w:hAnsi="Arial"/>
              </w:rPr>
            </w:pPr>
            <w:r w:rsidDel="00000000" w:rsidR="00000000" w:rsidRPr="00000000">
              <w:rPr>
                <w:rFonts w:ascii="Arial" w:cs="Arial" w:eastAsia="Arial" w:hAnsi="Arial"/>
                <w:rtl w:val="0"/>
              </w:rPr>
              <w:t xml:space="preserve">3.3.Ан амьтдын нүүдэл, суурьшилд сөргөөр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jc w:val="both"/>
              <w:rPr>
                <w:rFonts w:ascii="Arial" w:cs="Arial" w:eastAsia="Arial" w:hAnsi="Arial"/>
              </w:rPr>
            </w:pPr>
            <w:r w:rsidDel="00000000" w:rsidR="00000000" w:rsidRPr="00000000">
              <w:rPr>
                <w:rFonts w:ascii="Arial" w:cs="Arial" w:eastAsia="Arial" w:hAnsi="Arial"/>
                <w:rtl w:val="0"/>
              </w:rPr>
              <w:t xml:space="preserve">3.4.Тусгай хамгаалалттай газар нутагт сөргөөр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jc w:val="both"/>
              <w:rPr>
                <w:rFonts w:ascii="Arial" w:cs="Arial" w:eastAsia="Arial" w:hAnsi="Arial"/>
              </w:rPr>
            </w:pPr>
            <w:r w:rsidDel="00000000" w:rsidR="00000000" w:rsidRPr="00000000">
              <w:rPr>
                <w:rFonts w:ascii="Arial" w:cs="Arial" w:eastAsia="Arial" w:hAnsi="Arial"/>
                <w:rtl w:val="0"/>
              </w:rPr>
              <w:t xml:space="preserve">4.Усны нөөц</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jc w:val="both"/>
              <w:rPr>
                <w:rFonts w:ascii="Arial" w:cs="Arial" w:eastAsia="Arial" w:hAnsi="Arial"/>
              </w:rPr>
            </w:pPr>
            <w:r w:rsidDel="00000000" w:rsidR="00000000" w:rsidRPr="00000000">
              <w:rPr>
                <w:rFonts w:ascii="Arial" w:cs="Arial" w:eastAsia="Arial" w:hAnsi="Arial"/>
                <w:rtl w:val="0"/>
              </w:rPr>
              <w:t xml:space="preserve">4.1.Газрын дээрх ус болон гүний ус, цэвэр усны нөөцөд сөргөөр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jc w:val="both"/>
              <w:rPr>
                <w:rFonts w:ascii="Arial" w:cs="Arial" w:eastAsia="Arial" w:hAnsi="Arial"/>
              </w:rPr>
            </w:pPr>
            <w:r w:rsidDel="00000000" w:rsidR="00000000" w:rsidRPr="00000000">
              <w:rPr>
                <w:rFonts w:ascii="Arial" w:cs="Arial" w:eastAsia="Arial" w:hAnsi="Arial"/>
                <w:rtl w:val="0"/>
              </w:rPr>
              <w:t xml:space="preserve">4.2.Усны бохирдлыг нэмэгдүүлэх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jc w:val="both"/>
              <w:rPr>
                <w:rFonts w:ascii="Arial" w:cs="Arial" w:eastAsia="Arial" w:hAnsi="Arial"/>
              </w:rPr>
            </w:pPr>
            <w:r w:rsidDel="00000000" w:rsidR="00000000" w:rsidRPr="00000000">
              <w:rPr>
                <w:rFonts w:ascii="Arial" w:cs="Arial" w:eastAsia="Arial" w:hAnsi="Arial"/>
                <w:rtl w:val="0"/>
              </w:rPr>
              <w:t xml:space="preserve">4.3.Ундны усны чанарт нөлөөлөх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jc w:val="both"/>
              <w:rPr>
                <w:rFonts w:ascii="Arial" w:cs="Arial" w:eastAsia="Arial" w:hAnsi="Arial"/>
              </w:rPr>
            </w:pPr>
            <w:r w:rsidDel="00000000" w:rsidR="00000000" w:rsidRPr="00000000">
              <w:rPr>
                <w:rFonts w:ascii="Arial" w:cs="Arial" w:eastAsia="Arial" w:hAnsi="Arial"/>
                <w:rtl w:val="0"/>
              </w:rPr>
              <w:t xml:space="preserve">5.Хөрсний бохирдол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jc w:val="both"/>
              <w:rPr>
                <w:rFonts w:ascii="Arial" w:cs="Arial" w:eastAsia="Arial" w:hAnsi="Arial"/>
              </w:rPr>
            </w:pPr>
            <w:r w:rsidDel="00000000" w:rsidR="00000000" w:rsidRPr="00000000">
              <w:rPr>
                <w:rFonts w:ascii="Arial" w:cs="Arial" w:eastAsia="Arial" w:hAnsi="Arial"/>
                <w:rtl w:val="0"/>
              </w:rPr>
              <w:t xml:space="preserve">5.1.Хөрсний бохирдолтод нөлөө үзүүлэх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jc w:val="both"/>
              <w:rPr>
                <w:rFonts w:ascii="Arial" w:cs="Arial" w:eastAsia="Arial" w:hAnsi="Arial"/>
              </w:rPr>
            </w:pPr>
            <w:r w:rsidDel="00000000" w:rsidR="00000000" w:rsidRPr="00000000">
              <w:rPr>
                <w:rFonts w:ascii="Arial" w:cs="Arial" w:eastAsia="Arial" w:hAnsi="Arial"/>
                <w:rtl w:val="0"/>
              </w:rPr>
              <w:t xml:space="preserve">5.2.Хөрсийг эвдэх, ашиглагдсан талбайн хэмжээг нэмэгдүүлэх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jc w:val="both"/>
              <w:rPr>
                <w:rFonts w:ascii="Arial" w:cs="Arial" w:eastAsia="Arial" w:hAnsi="Arial"/>
              </w:rPr>
            </w:pPr>
            <w:r w:rsidDel="00000000" w:rsidR="00000000" w:rsidRPr="00000000">
              <w:rPr>
                <w:rFonts w:ascii="Arial" w:cs="Arial" w:eastAsia="Arial" w:hAnsi="Arial"/>
                <w:rtl w:val="0"/>
              </w:rPr>
              <w:t xml:space="preserve">6.Газрын ашиглалт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jc w:val="both"/>
              <w:rPr>
                <w:rFonts w:ascii="Arial" w:cs="Arial" w:eastAsia="Arial" w:hAnsi="Arial"/>
              </w:rPr>
            </w:pPr>
            <w:r w:rsidDel="00000000" w:rsidR="00000000" w:rsidRPr="00000000">
              <w:rPr>
                <w:rFonts w:ascii="Arial" w:cs="Arial" w:eastAsia="Arial" w:hAnsi="Arial"/>
                <w:rtl w:val="0"/>
              </w:rPr>
              <w:t xml:space="preserve">6.1.Ашиглагдаагүй байсан газрыг ашиглах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jc w:val="both"/>
              <w:rPr>
                <w:rFonts w:ascii="Arial" w:cs="Arial" w:eastAsia="Arial" w:hAnsi="Arial"/>
              </w:rPr>
            </w:pPr>
            <w:r w:rsidDel="00000000" w:rsidR="00000000" w:rsidRPr="00000000">
              <w:rPr>
                <w:rFonts w:ascii="Arial" w:cs="Arial" w:eastAsia="Arial" w:hAnsi="Arial"/>
                <w:rtl w:val="0"/>
              </w:rPr>
              <w:t xml:space="preserve">6.2.Газрын зориулалтыг өөрчлөх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jc w:val="both"/>
              <w:rPr>
                <w:rFonts w:ascii="Arial" w:cs="Arial" w:eastAsia="Arial" w:hAnsi="Arial"/>
              </w:rPr>
            </w:pPr>
            <w:r w:rsidDel="00000000" w:rsidR="00000000" w:rsidRPr="00000000">
              <w:rPr>
                <w:rFonts w:ascii="Arial" w:cs="Arial" w:eastAsia="Arial" w:hAnsi="Arial"/>
                <w:rtl w:val="0"/>
              </w:rPr>
              <w:t xml:space="preserve">6.3.Экологийн зориулалтаар хамгаалагдсан газрын зориулалтыг өөрчлөх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jc w:val="both"/>
              <w:rPr>
                <w:rFonts w:ascii="Arial" w:cs="Arial" w:eastAsia="Arial" w:hAnsi="Arial"/>
              </w:rPr>
            </w:pPr>
            <w:r w:rsidDel="00000000" w:rsidR="00000000" w:rsidRPr="00000000">
              <w:rPr>
                <w:rFonts w:ascii="Arial" w:cs="Arial" w:eastAsia="Arial" w:hAnsi="Arial"/>
                <w:rtl w:val="0"/>
              </w:rPr>
              <w:t xml:space="preserve">7.Нөхөн сэргээгдэх/нөхөн сэргээгдэхгүй байгалийн баялаг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jc w:val="both"/>
              <w:rPr>
                <w:rFonts w:ascii="Arial" w:cs="Arial" w:eastAsia="Arial" w:hAnsi="Arial"/>
              </w:rPr>
            </w:pPr>
            <w:r w:rsidDel="00000000" w:rsidR="00000000" w:rsidRPr="00000000">
              <w:rPr>
                <w:rFonts w:ascii="Arial" w:cs="Arial" w:eastAsia="Arial" w:hAnsi="Arial"/>
                <w:rtl w:val="0"/>
              </w:rPr>
              <w:t xml:space="preserve">7.1.Нөхөн сэргээгдэх байгалийн баялгийг өөрөө нөхөн сэргээгдэх чадавхыг нь алдагдуулахгүйгээр зохистой ашиглах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jc w:val="both"/>
              <w:rPr>
                <w:rFonts w:ascii="Arial" w:cs="Arial" w:eastAsia="Arial" w:hAnsi="Arial"/>
              </w:rPr>
            </w:pPr>
            <w:r w:rsidDel="00000000" w:rsidR="00000000" w:rsidRPr="00000000">
              <w:rPr>
                <w:rFonts w:ascii="Arial" w:cs="Arial" w:eastAsia="Arial" w:hAnsi="Arial"/>
                <w:rtl w:val="0"/>
              </w:rPr>
              <w:t xml:space="preserve">7.2.Нөхөн сэргээгдэхгүй байгалийн баялгийн ашиглалт нэмэгдэх эсэх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jc w:val="center"/>
              <w:rPr>
                <w:rFonts w:ascii="Arial" w:cs="Arial" w:eastAsia="Arial" w:hAnsi="Arial"/>
              </w:rPr>
            </w:pPr>
            <w:r w:rsidDel="00000000" w:rsidR="00000000" w:rsidRPr="00000000">
              <w:rPr>
                <w:rFonts w:ascii="Arial" w:cs="Arial" w:eastAsia="Arial" w:hAnsi="Arial"/>
                <w:rtl w:val="0"/>
              </w:rPr>
              <w:t xml:space="preserve">Тийм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jc w:val="center"/>
              <w:rPr>
                <w:rFonts w:ascii="Arial" w:cs="Arial" w:eastAsia="Arial" w:hAnsi="Arial"/>
              </w:rPr>
            </w:pPr>
            <w:r w:rsidDel="00000000" w:rsidR="00000000" w:rsidRPr="00000000">
              <w:rPr>
                <w:rFonts w:ascii="Arial" w:cs="Arial" w:eastAsia="Arial" w:hAnsi="Arial"/>
                <w:rtl w:val="0"/>
              </w:rPr>
              <w:t xml:space="preserve">Үгүй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rFonts w:ascii="Arial" w:cs="Arial" w:eastAsia="Arial" w:hAnsi="Arial"/>
              </w:rPr>
            </w:pPr>
            <w:r w:rsidDel="00000000" w:rsidR="00000000" w:rsidRPr="00000000">
              <w:rPr>
                <w:rFonts w:ascii="Arial" w:cs="Arial" w:eastAsia="Arial" w:hAnsi="Arial"/>
                <w:rtl w:val="0"/>
              </w:rPr>
              <w:t xml:space="preserve">Ямар нэгэн сөрөг нөлөө байхгүй</w:t>
            </w:r>
          </w:p>
        </w:tc>
      </w:tr>
    </w:tbl>
    <w:p w:rsidR="00000000" w:rsidDel="00000000" w:rsidP="00000000" w:rsidRDefault="00000000" w:rsidRPr="00000000" w14:paraId="000002DF">
      <w:pPr>
        <w:rPr>
          <w:rFonts w:ascii="Arial" w:cs="Arial" w:eastAsia="Arial" w:hAnsi="Arial"/>
        </w:rPr>
      </w:pPr>
      <w:r w:rsidDel="00000000" w:rsidR="00000000" w:rsidRPr="00000000">
        <w:rPr>
          <w:rtl w:val="0"/>
        </w:rPr>
      </w:r>
    </w:p>
    <w:p w:rsidR="00000000" w:rsidDel="00000000" w:rsidP="00000000" w:rsidRDefault="00000000" w:rsidRPr="00000000" w14:paraId="000002E0">
      <w:pPr>
        <w:ind w:firstLine="567"/>
        <w:jc w:val="both"/>
        <w:rPr>
          <w:rFonts w:ascii="Arial" w:cs="Arial" w:eastAsia="Arial" w:hAnsi="Arial"/>
          <w:b w:val="1"/>
          <w:bCs w:val="1"/>
        </w:rPr>
      </w:pPr>
      <w:r w:rsidDel="00000000" w:rsidR="00000000" w:rsidRPr="00000000">
        <w:rPr>
          <w:rFonts w:ascii="Arial" w:cs="Arial" w:eastAsia="Arial" w:hAnsi="Arial"/>
          <w:b w:val="1"/>
          <w:bCs w:val="1"/>
          <w:rtl w:val="0"/>
        </w:rPr>
        <w:t xml:space="preserve">6.1.2.Монгол Улсын Үндсэн хууль, Монгол Улсын олон улсын гэрээ, бусад хуультай нийцэж байгаа эсэх.</w:t>
      </w:r>
    </w:p>
    <w:p w:rsidR="00000000" w:rsidDel="00000000" w:rsidP="00000000" w:rsidRDefault="00000000" w:rsidRPr="00000000" w14:paraId="000002E1">
      <w:pPr>
        <w:rPr>
          <w:rFonts w:ascii="Arial" w:cs="Arial" w:eastAsia="Arial" w:hAnsi="Arial"/>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Монгол Улсын Үндсэн хуулийн Арван дөрөвдүгээр зүйлд 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гэж заасан байна.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ind w:firstLine="567"/>
        <w:jc w:val="both"/>
        <w:rPr>
          <w:rFonts w:ascii="Arial" w:cs="Arial" w:eastAsia="Arial" w:hAnsi="Arial"/>
        </w:rPr>
      </w:pPr>
      <w:r w:rsidDel="00000000" w:rsidR="00000000" w:rsidRPr="00000000">
        <w:rPr>
          <w:rFonts w:ascii="Arial" w:cs="Arial" w:eastAsia="Arial" w:hAnsi="Arial"/>
          <w:rtl w:val="0"/>
        </w:rPr>
        <w:t xml:space="preserve">Улс төрийн намын тухай хуульд нэмэлт, өөрчлөлт оруулснаар хууль боловсронгуй болж, хуулийн зохицуулалт сайжирч, эрх зүйн харилцаанд тодорхой өөрчлөлт гарах чухал нөлөө ач холбогдолтой бөгөөд Монгол Улсын Үндсэн хууль болон хүний эрхийн Монгол Улсын олон улсын гэрээнд нийцэх бөгөөд хүчин төгөлдөр үйлчилж байгаа бусад хууль тогтоомжтой аливаа хэлбэрээр зөрчилдөхгүй болно.</w:t>
      </w:r>
    </w:p>
    <w:p w:rsidR="00000000" w:rsidDel="00000000" w:rsidP="00000000" w:rsidRDefault="00000000" w:rsidRPr="00000000" w14:paraId="000002E5">
      <w:pPr>
        <w:tabs>
          <w:tab w:val="left" w:leader="none" w:pos="993"/>
        </w:tabs>
        <w:ind w:firstLine="567"/>
        <w:jc w:val="both"/>
        <w:rPr>
          <w:rFonts w:ascii="Arial" w:cs="Arial" w:eastAsia="Arial" w:hAnsi="Arial"/>
        </w:rPr>
      </w:pPr>
      <w:r w:rsidDel="00000000" w:rsidR="00000000" w:rsidRPr="00000000">
        <w:rPr>
          <w:rFonts w:ascii="Arial" w:cs="Arial" w:eastAsia="Arial" w:hAnsi="Arial"/>
          <w:rtl w:val="0"/>
        </w:rPr>
        <w:t xml:space="preserve">Мөн хууль санаачлагч Засгийн газрын Монгол Улсын Үндсэн хуулийн Арван дөрөвдүгээр зүйлд 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мөн зүйлийн 9-д “</w:t>
      </w:r>
      <w:r w:rsidDel="00000000" w:rsidR="00000000" w:rsidRPr="00000000">
        <w:rPr>
          <w:rFonts w:ascii="Arial" w:cs="Arial" w:eastAsia="Arial" w:hAnsi="Arial"/>
          <w:highlight w:val="white"/>
          <w:rtl w:val="0"/>
        </w:rPr>
        <w:t xml:space="preserve">шууд буюу төлөөлөгчдийн байгууллагаараа уламжлан төрийг удирдах хэрэгт оролцох эрхтэй. Төрийн байгууллагад сонгох, сонгогдох эрхтэй</w:t>
      </w:r>
      <w:r w:rsidDel="00000000" w:rsidR="00000000" w:rsidRPr="00000000">
        <w:rPr>
          <w:rFonts w:ascii="Arial" w:cs="Arial" w:eastAsia="Arial" w:hAnsi="Arial"/>
          <w:rtl w:val="0"/>
        </w:rPr>
        <w:t xml:space="preserve">” гэсэн, мөн зүйлийн 10-д “нийгмийн болон өөрсдийн ашиг сонирхол, үзэл бодлын үүднээс нам, олон нийтийн бусад байгууллага байгуулах, сайн дураараа эвлэлдэн нэгдэх эрхтэй” гэсэн эрх зүйн зохицуулалтын хүрээнд Монгол Улсын Засгийн газрын үндсэн бүрэн эрхийн хүрээнд хуулийн төслийг боловсруулах үйл ажиллагааны хууль зүйн үндэслэл хангагдах юм.</w:t>
      </w:r>
    </w:p>
    <w:p w:rsidR="00000000" w:rsidDel="00000000" w:rsidP="00000000" w:rsidRDefault="00000000" w:rsidRPr="00000000" w14:paraId="000002E6">
      <w:pPr>
        <w:tabs>
          <w:tab w:val="left" w:leader="none" w:pos="993"/>
        </w:tabs>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2E7">
      <w:pPr>
        <w:ind w:firstLine="567"/>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E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ТАВ. ЗОХИЦУУЛАЛТЫН ХУВИЛБАРУУДЫГ ХАРЬЦУУЛСАН </w:t>
      </w:r>
    </w:p>
    <w:p w:rsidR="00000000" w:rsidDel="00000000" w:rsidP="00000000" w:rsidRDefault="00000000" w:rsidRPr="00000000" w14:paraId="000002E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ДҮГНЭЛТ ХИЙСЭН БАЙДАЛ</w:t>
      </w:r>
    </w:p>
    <w:p w:rsidR="00000000" w:rsidDel="00000000" w:rsidP="00000000" w:rsidRDefault="00000000" w:rsidRPr="00000000" w14:paraId="000002EA">
      <w:pPr>
        <w:jc w:val="center"/>
        <w:rPr>
          <w:rFonts w:ascii="Arial" w:cs="Arial" w:eastAsia="Arial" w:hAnsi="Arial"/>
        </w:rPr>
      </w:pPr>
      <w:r w:rsidDel="00000000" w:rsidR="00000000" w:rsidRPr="00000000">
        <w:rPr>
          <w:rtl w:val="0"/>
        </w:rPr>
      </w:r>
    </w:p>
    <w:p w:rsidR="00000000" w:rsidDel="00000000" w:rsidP="00000000" w:rsidRDefault="00000000" w:rsidRPr="00000000" w14:paraId="000002EB">
      <w:pPr>
        <w:ind w:firstLine="567"/>
        <w:jc w:val="both"/>
        <w:rPr>
          <w:rFonts w:ascii="Arial" w:cs="Arial" w:eastAsia="Arial" w:hAnsi="Arial"/>
        </w:rPr>
      </w:pPr>
      <w:r w:rsidDel="00000000" w:rsidR="00000000" w:rsidRPr="00000000">
        <w:rPr>
          <w:rFonts w:ascii="Arial" w:cs="Arial" w:eastAsia="Arial" w:hAnsi="Arial"/>
          <w:rtl w:val="0"/>
        </w:rPr>
        <w:t xml:space="preserve">Аргачлалын 7-д зааснаар хувилбаруудын эерэг болон сөрөг талуудыг  </w:t>
      </w:r>
    </w:p>
    <w:p w:rsidR="00000000" w:rsidDel="00000000" w:rsidP="00000000" w:rsidRDefault="00000000" w:rsidRPr="00000000" w14:paraId="000002EC">
      <w:pPr>
        <w:ind w:firstLine="1134"/>
        <w:jc w:val="both"/>
        <w:rPr>
          <w:rFonts w:ascii="Arial" w:cs="Arial" w:eastAsia="Arial" w:hAnsi="Arial"/>
        </w:rPr>
      </w:pPr>
      <w:r w:rsidDel="00000000" w:rsidR="00000000" w:rsidRPr="00000000">
        <w:rPr>
          <w:rFonts w:ascii="Arial" w:cs="Arial" w:eastAsia="Arial" w:hAnsi="Arial"/>
          <w:rtl w:val="0"/>
        </w:rPr>
        <w:t xml:space="preserve">-Зорилгод хүрэх байдал;</w:t>
      </w:r>
    </w:p>
    <w:p w:rsidR="00000000" w:rsidDel="00000000" w:rsidP="00000000" w:rsidRDefault="00000000" w:rsidRPr="00000000" w14:paraId="000002ED">
      <w:pPr>
        <w:ind w:firstLine="1134"/>
        <w:jc w:val="both"/>
        <w:rPr>
          <w:rFonts w:ascii="Arial" w:cs="Arial" w:eastAsia="Arial" w:hAnsi="Arial"/>
        </w:rPr>
      </w:pPr>
      <w:r w:rsidDel="00000000" w:rsidR="00000000" w:rsidRPr="00000000">
        <w:rPr>
          <w:rFonts w:ascii="Arial" w:cs="Arial" w:eastAsia="Arial" w:hAnsi="Arial"/>
          <w:rtl w:val="0"/>
        </w:rPr>
        <w:t xml:space="preserve">-Зардал, үр өгөөжийн харьцаа;</w:t>
      </w:r>
    </w:p>
    <w:p w:rsidR="00000000" w:rsidDel="00000000" w:rsidP="00000000" w:rsidRDefault="00000000" w:rsidRPr="00000000" w14:paraId="000002EE">
      <w:pPr>
        <w:ind w:firstLine="1134"/>
        <w:jc w:val="both"/>
        <w:rPr>
          <w:rFonts w:ascii="Arial" w:cs="Arial" w:eastAsia="Arial" w:hAnsi="Arial"/>
        </w:rPr>
      </w:pPr>
      <w:r w:rsidDel="00000000" w:rsidR="00000000" w:rsidRPr="00000000">
        <w:rPr>
          <w:rFonts w:ascii="Arial" w:cs="Arial" w:eastAsia="Arial" w:hAnsi="Arial"/>
          <w:rtl w:val="0"/>
        </w:rPr>
        <w:t xml:space="preserve">-Хүний эрх, эдийн засагт, нийгэм, байгаль орчинд үзүүлэх үр нөлөө;</w:t>
      </w:r>
    </w:p>
    <w:p w:rsidR="00000000" w:rsidDel="00000000" w:rsidP="00000000" w:rsidRDefault="00000000" w:rsidRPr="00000000" w14:paraId="000002EF">
      <w:pPr>
        <w:ind w:firstLine="1134"/>
        <w:jc w:val="both"/>
        <w:rPr>
          <w:rFonts w:ascii="Arial" w:cs="Arial" w:eastAsia="Arial" w:hAnsi="Arial"/>
        </w:rPr>
      </w:pPr>
      <w:r w:rsidDel="00000000" w:rsidR="00000000" w:rsidRPr="00000000">
        <w:rPr>
          <w:rFonts w:ascii="Arial" w:cs="Arial" w:eastAsia="Arial" w:hAnsi="Arial"/>
          <w:rtl w:val="0"/>
        </w:rPr>
        <w:t xml:space="preserve">-Хууль тогтоомжтой нийцэж буй эсэх;</w:t>
      </w:r>
    </w:p>
    <w:p w:rsidR="00000000" w:rsidDel="00000000" w:rsidP="00000000" w:rsidRDefault="00000000" w:rsidRPr="00000000" w14:paraId="000002F0">
      <w:pPr>
        <w:ind w:firstLine="1134"/>
        <w:jc w:val="both"/>
        <w:rPr>
          <w:rFonts w:ascii="Arial" w:cs="Arial" w:eastAsia="Arial" w:hAnsi="Arial"/>
        </w:rPr>
      </w:pPr>
      <w:r w:rsidDel="00000000" w:rsidR="00000000" w:rsidRPr="00000000">
        <w:rPr>
          <w:rFonts w:ascii="Arial" w:cs="Arial" w:eastAsia="Arial" w:hAnsi="Arial"/>
          <w:rtl w:val="0"/>
        </w:rPr>
        <w:t xml:space="preserve">-Гарч болох сөрөг үр дагавар, түүнийг арилгах хувилбар байгаа эсэх гэсэн шалгуураар дахин нягтлан үзэж дараах дүгнэлтийг хийлээ.</w:t>
      </w:r>
    </w:p>
    <w:p w:rsidR="00000000" w:rsidDel="00000000" w:rsidP="00000000" w:rsidRDefault="00000000" w:rsidRPr="00000000" w14:paraId="000002F1">
      <w:pPr>
        <w:ind w:left="796" w:firstLine="567.0000000000002"/>
        <w:jc w:val="both"/>
        <w:rPr>
          <w:rFonts w:ascii="Arial" w:cs="Arial" w:eastAsia="Arial" w:hAnsi="Arial"/>
        </w:rPr>
      </w:pPr>
      <w:r w:rsidDel="00000000" w:rsidR="00000000" w:rsidRPr="00000000">
        <w:rPr>
          <w:rtl w:val="0"/>
        </w:rPr>
      </w:r>
    </w:p>
    <w:p w:rsidR="00000000" w:rsidDel="00000000" w:rsidP="00000000" w:rsidRDefault="00000000" w:rsidRPr="00000000" w14:paraId="000002F2">
      <w:pPr>
        <w:ind w:firstLine="567"/>
        <w:jc w:val="both"/>
        <w:rPr>
          <w:rFonts w:ascii="Arial" w:cs="Arial" w:eastAsia="Arial" w:hAnsi="Arial"/>
        </w:rPr>
      </w:pPr>
      <w:r w:rsidDel="00000000" w:rsidR="00000000" w:rsidRPr="00000000">
        <w:rPr>
          <w:rFonts w:ascii="Arial" w:cs="Arial" w:eastAsia="Arial" w:hAnsi="Arial"/>
          <w:rtl w:val="0"/>
        </w:rPr>
        <w:t xml:space="preserve">Эрх зүйн орчныг сайжруулахын тулд боловсруулсан зохицуулалтуудын хувилбарт хүний эрхийг зөрчсөн зохицуулалт тусгагдаагүй болно. </w:t>
      </w:r>
    </w:p>
    <w:p w:rsidR="00000000" w:rsidDel="00000000" w:rsidP="00000000" w:rsidRDefault="00000000" w:rsidRPr="00000000" w14:paraId="000002F3">
      <w:pPr>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2F4">
      <w:pPr>
        <w:ind w:firstLine="567"/>
        <w:jc w:val="both"/>
        <w:rPr>
          <w:rFonts w:ascii="Arial" w:cs="Arial" w:eastAsia="Arial" w:hAnsi="Arial"/>
        </w:rPr>
      </w:pPr>
      <w:r w:rsidDel="00000000" w:rsidR="00000000" w:rsidRPr="00000000">
        <w:rPr>
          <w:rFonts w:ascii="Arial" w:cs="Arial" w:eastAsia="Arial" w:hAnsi="Arial"/>
          <w:rtl w:val="0"/>
        </w:rPr>
        <w:t xml:space="preserve">Эдийн засгийн үр нөлөө, нийгэмд үзүүлэх үр нөлөө, байгаль орчинд үзүүлэх үр нөлөөний хувьд ямар нэгэн сөрөг үр нөлөө байхгүй, төрийн байгууллагын үүрэг, хариуцлага улам нэмэгдэнэ.</w:t>
      </w:r>
    </w:p>
    <w:p w:rsidR="00000000" w:rsidDel="00000000" w:rsidP="00000000" w:rsidRDefault="00000000" w:rsidRPr="00000000" w14:paraId="000002F5">
      <w:pPr>
        <w:rPr>
          <w:rFonts w:ascii="Arial" w:cs="Arial" w:eastAsia="Arial" w:hAnsi="Arial"/>
        </w:rPr>
      </w:pPr>
      <w:r w:rsidDel="00000000" w:rsidR="00000000" w:rsidRPr="00000000">
        <w:rPr>
          <w:rtl w:val="0"/>
        </w:rPr>
      </w:r>
    </w:p>
    <w:p w:rsidR="00000000" w:rsidDel="00000000" w:rsidP="00000000" w:rsidRDefault="00000000" w:rsidRPr="00000000" w14:paraId="000002F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ЗУРГАА. ЗӨВЛӨМЖ</w:t>
      </w:r>
    </w:p>
    <w:p w:rsidR="00000000" w:rsidDel="00000000" w:rsidP="00000000" w:rsidRDefault="00000000" w:rsidRPr="00000000" w14:paraId="000002F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ortek6aq93vc" w:id="1"/>
      <w:bookmarkEnd w:id="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Монгол Улсын Үндсэн хуулийн Арван дөрөвдүгээр зүйлд 1-д “Монгол Улсад хууль ёсоор оршин суугаа хүн бүр хууль, шүүхийн өмнө эрх тэгш байна.” гэсэн, мөн зүйлийн 2-д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w:t>
      </w:r>
      <w:r w:rsidDel="00000000" w:rsidR="00000000" w:rsidRPr="00000000">
        <w:rPr>
          <w:rFonts w:ascii="Arial" w:cs="Arial" w:eastAsia="Arial" w:hAnsi="Arial"/>
          <w:rtl w:val="0"/>
        </w:rPr>
        <w:t xml:space="preserve">мөн зүйлийн 9-д “</w:t>
      </w:r>
      <w:r w:rsidDel="00000000" w:rsidR="00000000" w:rsidRPr="00000000">
        <w:rPr>
          <w:rFonts w:ascii="Arial" w:cs="Arial" w:eastAsia="Arial" w:hAnsi="Arial"/>
          <w:highlight w:val="white"/>
          <w:rtl w:val="0"/>
        </w:rPr>
        <w:t xml:space="preserve">шууд буюу төлөөлөгчдийн байгууллагаараа уламжлан төрийг удирдах хэрэгт оролцох эрхтэй. Төрийн байгууллагад сонгох, сонгогдох эрхтэй</w:t>
      </w:r>
      <w:r w:rsidDel="00000000" w:rsidR="00000000" w:rsidRPr="00000000">
        <w:rPr>
          <w:rFonts w:ascii="Arial" w:cs="Arial" w:eastAsia="Arial" w:hAnsi="Arial"/>
          <w:rtl w:val="0"/>
        </w:rPr>
        <w:t xml:space="preserve">” гэсэн, мөн зүйлийн 10-д “нийгмийн болон өөрсдийн ашиг сонирхол, үзэл бодлын үүднээс нам, олон нийтийн бусад байгууллага байгуулах, сайн дураараа эвлэлдэн нэгдэх эрхтэй”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гэсэн эрх зүйн зохицуулалт хангагдана. </w:t>
      </w:r>
    </w:p>
    <w:p w:rsidR="00000000" w:rsidDel="00000000" w:rsidP="00000000" w:rsidRDefault="00000000" w:rsidRPr="00000000" w14:paraId="000002F9">
      <w:pPr>
        <w:spacing w:line="276" w:lineRule="auto"/>
        <w:ind w:firstLine="567"/>
        <w:jc w:val="both"/>
        <w:rPr>
          <w:rFonts w:ascii="Arial" w:cs="Arial" w:eastAsia="Arial" w:hAnsi="Arial"/>
        </w:rPr>
      </w:pPr>
      <w:r w:rsidDel="00000000" w:rsidR="00000000" w:rsidRPr="00000000">
        <w:rPr>
          <w:rFonts w:ascii="Arial" w:cs="Arial" w:eastAsia="Arial" w:hAnsi="Arial"/>
          <w:rtl w:val="0"/>
        </w:rPr>
        <w:t xml:space="preserve">Иймд Монгол Улсын Засгийн газрын 2024 оны “</w:t>
      </w:r>
      <w:r w:rsidDel="00000000" w:rsidR="00000000" w:rsidRPr="00000000">
        <w:rPr>
          <w:rFonts w:ascii="Arial" w:cs="Arial" w:eastAsia="Arial" w:hAnsi="Arial"/>
          <w:highlight w:val="white"/>
          <w:rtl w:val="0"/>
        </w:rPr>
        <w:t xml:space="preserve">Монгол улсын хууль тогтоомжийг 2028 он хүртэл боловсронгуй болгох үндсэн чиглэл батлах тухай” </w:t>
      </w:r>
      <w:r w:rsidDel="00000000" w:rsidR="00000000" w:rsidRPr="00000000">
        <w:rPr>
          <w:rFonts w:ascii="Arial" w:cs="Arial" w:eastAsia="Arial" w:hAnsi="Arial"/>
          <w:rtl w:val="0"/>
        </w:rPr>
        <w:t xml:space="preserve">181 дүгээр тогтоолын </w:t>
      </w:r>
      <w:r w:rsidDel="00000000" w:rsidR="00000000" w:rsidRPr="00000000">
        <w:rPr>
          <w:rFonts w:ascii="Arial" w:cs="Arial" w:eastAsia="Arial" w:hAnsi="Arial"/>
          <w:highlight w:val="white"/>
          <w:rtl w:val="0"/>
        </w:rPr>
        <w:t xml:space="preserve">3-т ”Монгол Улсын хууль тогтоомжийг 2028 он хүртэл боловсронгуй болгох Үндсэн чиглэлд тусгагдаагүй боловч хууль тогтоомжоор зохицуулах зайлшгүй шаардлагатай хууль тогтоомжийн төслийг Хууль тогтоомжийн тухай хуульд заасны дагуу боловсруулж, Засгийн газрын хуралдаанаар хэлэлцүүлж байхыг Засгийн газрын гишүүдэд үүрэг болгосугай.” </w:t>
      </w:r>
      <w:r w:rsidDel="00000000" w:rsidR="00000000" w:rsidRPr="00000000">
        <w:rPr>
          <w:rFonts w:ascii="Arial" w:cs="Arial" w:eastAsia="Arial" w:hAnsi="Arial"/>
          <w:rtl w:val="0"/>
        </w:rPr>
        <w:t xml:space="preserve">гэж заасны хэрэгжилтийг хангах ажлын хүрээнд дээрх харьцуулалтын үр дүнг харгалзан үзэж, тулгамдаж байгаа асуудлыг цогцоор шийдвэрлэх боломжийн хувьд дэвшүүлсэн хувилбарыг тус хуульд тусгаж, тус хуулийг төслийг хуульд нэмэлт оруулах замаар боловсруулан хуулийг батлан хэрэгжүүлэх хувилбар илүү үр дүнд хүрэх юм.  </w:t>
      </w:r>
    </w:p>
    <w:p w:rsidR="00000000" w:rsidDel="00000000" w:rsidP="00000000" w:rsidRDefault="00000000" w:rsidRPr="00000000" w14:paraId="000002FA">
      <w:pPr>
        <w:rPr>
          <w:rFonts w:ascii="Arial" w:cs="Arial" w:eastAsia="Arial" w:hAnsi="Arial"/>
        </w:rPr>
      </w:pPr>
      <w:r w:rsidDel="00000000" w:rsidR="00000000" w:rsidRPr="00000000">
        <w:rPr>
          <w:rtl w:val="0"/>
        </w:rPr>
      </w:r>
    </w:p>
    <w:p w:rsidR="00000000" w:rsidDel="00000000" w:rsidP="00000000" w:rsidRDefault="00000000" w:rsidRPr="00000000" w14:paraId="000002FB">
      <w:pPr>
        <w:jc w:val="center"/>
        <w:rPr>
          <w:rFonts w:ascii="Arial" w:cs="Arial" w:eastAsia="Arial" w:hAnsi="Arial"/>
        </w:rPr>
      </w:pPr>
      <w:r w:rsidDel="00000000" w:rsidR="00000000" w:rsidRPr="00000000">
        <w:rPr>
          <w:rFonts w:ascii="Arial" w:cs="Arial" w:eastAsia="Arial" w:hAnsi="Arial"/>
          <w:rtl w:val="0"/>
        </w:rPr>
        <w:t xml:space="preserve">---оОо---</w:t>
      </w:r>
    </w:p>
    <w:p w:rsidR="00000000" w:rsidDel="00000000" w:rsidP="00000000" w:rsidRDefault="00000000" w:rsidRPr="00000000" w14:paraId="000002FC">
      <w:pPr>
        <w:jc w:val="center"/>
        <w:rPr>
          <w:rFonts w:ascii="Arial" w:cs="Arial" w:eastAsia="Arial" w:hAnsi="Arial"/>
        </w:rPr>
      </w:pPr>
      <w:r w:rsidDel="00000000" w:rsidR="00000000" w:rsidRPr="00000000">
        <w:rPr>
          <w:rtl w:val="0"/>
        </w:rPr>
      </w:r>
    </w:p>
    <w:p w:rsidR="00000000" w:rsidDel="00000000" w:rsidP="00000000" w:rsidRDefault="00000000" w:rsidRPr="00000000" w14:paraId="000002FD">
      <w:pPr>
        <w:rPr>
          <w:rFonts w:ascii="Arial" w:cs="Arial" w:eastAsia="Arial" w:hAnsi="Arial"/>
        </w:rPr>
      </w:pPr>
      <w:r w:rsidDel="00000000" w:rsidR="00000000" w:rsidRPr="00000000">
        <w:rPr>
          <w:rtl w:val="0"/>
        </w:rPr>
      </w:r>
    </w:p>
    <w:p w:rsidR="00000000" w:rsidDel="00000000" w:rsidP="00000000" w:rsidRDefault="00000000" w:rsidRPr="00000000" w14:paraId="000002FE">
      <w:pPr>
        <w:rPr>
          <w:rFonts w:ascii="Arial" w:cs="Arial" w:eastAsia="Arial" w:hAnsi="Arial"/>
        </w:rPr>
      </w:pPr>
      <w:r w:rsidDel="00000000" w:rsidR="00000000" w:rsidRPr="00000000">
        <w:rPr>
          <w:rtl w:val="0"/>
        </w:rPr>
      </w:r>
    </w:p>
    <w:p w:rsidR="00000000" w:rsidDel="00000000" w:rsidP="00000000" w:rsidRDefault="00000000" w:rsidRPr="00000000" w14:paraId="000002FF">
      <w:pPr>
        <w:rPr>
          <w:rFonts w:ascii="Arial" w:cs="Arial" w:eastAsia="Arial" w:hAnsi="Arial"/>
        </w:rPr>
      </w:pPr>
      <w:r w:rsidDel="00000000" w:rsidR="00000000" w:rsidRPr="00000000">
        <w:rPr>
          <w:rtl w:val="0"/>
        </w:rPr>
      </w:r>
    </w:p>
    <w:p w:rsidR="00000000" w:rsidDel="00000000" w:rsidP="00000000" w:rsidRDefault="00000000" w:rsidRPr="00000000" w14:paraId="00000300">
      <w:pPr>
        <w:rPr>
          <w:rFonts w:ascii="Arial" w:cs="Arial" w:eastAsia="Arial" w:hAnsi="Arial"/>
        </w:rPr>
      </w:pPr>
      <w:r w:rsidDel="00000000" w:rsidR="00000000" w:rsidRPr="00000000">
        <w:rPr>
          <w:rtl w:val="0"/>
        </w:rPr>
      </w:r>
    </w:p>
    <w:p w:rsidR="00000000" w:rsidDel="00000000" w:rsidP="00000000" w:rsidRDefault="00000000" w:rsidRPr="00000000" w14:paraId="00000301">
      <w:pPr>
        <w:rPr>
          <w:rFonts w:ascii="Arial" w:cs="Arial" w:eastAsia="Arial" w:hAnsi="Arial"/>
        </w:rPr>
      </w:pPr>
      <w:r w:rsidDel="00000000" w:rsidR="00000000" w:rsidRPr="00000000">
        <w:rPr>
          <w:rtl w:val="0"/>
        </w:rPr>
      </w:r>
    </w:p>
    <w:p w:rsidR="00000000" w:rsidDel="00000000" w:rsidP="00000000" w:rsidRDefault="00000000" w:rsidRPr="00000000" w14:paraId="00000302">
      <w:pPr>
        <w:rPr>
          <w:rFonts w:ascii="Arial" w:cs="Arial" w:eastAsia="Arial" w:hAnsi="Arial"/>
        </w:rPr>
      </w:pPr>
      <w:r w:rsidDel="00000000" w:rsidR="00000000" w:rsidRPr="00000000">
        <w:rPr>
          <w:rtl w:val="0"/>
        </w:rPr>
      </w:r>
    </w:p>
    <w:p w:rsidR="00000000" w:rsidDel="00000000" w:rsidP="00000000" w:rsidRDefault="00000000" w:rsidRPr="00000000" w14:paraId="00000303">
      <w:pPr>
        <w:rPr>
          <w:rFonts w:ascii="Arial" w:cs="Arial" w:eastAsia="Arial" w:hAnsi="Arial"/>
        </w:rPr>
      </w:pPr>
      <w:r w:rsidDel="00000000" w:rsidR="00000000" w:rsidRPr="00000000">
        <w:rPr>
          <w:rtl w:val="0"/>
        </w:rPr>
      </w:r>
    </w:p>
    <w:p w:rsidR="00000000" w:rsidDel="00000000" w:rsidP="00000000" w:rsidRDefault="00000000" w:rsidRPr="00000000" w14:paraId="00000304">
      <w:pPr>
        <w:rPr>
          <w:rFonts w:ascii="Arial" w:cs="Arial" w:eastAsia="Arial" w:hAnsi="Arial"/>
        </w:rPr>
      </w:pPr>
      <w:r w:rsidDel="00000000" w:rsidR="00000000" w:rsidRPr="00000000">
        <w:rPr>
          <w:rtl w:val="0"/>
        </w:rPr>
      </w:r>
    </w:p>
    <w:p w:rsidR="00000000" w:rsidDel="00000000" w:rsidP="00000000" w:rsidRDefault="00000000" w:rsidRPr="00000000" w14:paraId="00000305">
      <w:pPr>
        <w:rPr>
          <w:rFonts w:ascii="Arial" w:cs="Arial" w:eastAsia="Arial" w:hAnsi="Arial"/>
        </w:rPr>
      </w:pPr>
      <w:r w:rsidDel="00000000" w:rsidR="00000000" w:rsidRPr="00000000">
        <w:rPr>
          <w:rtl w:val="0"/>
        </w:rPr>
      </w:r>
    </w:p>
    <w:p w:rsidR="00000000" w:rsidDel="00000000" w:rsidP="00000000" w:rsidRDefault="00000000" w:rsidRPr="00000000" w14:paraId="00000306">
      <w:pPr>
        <w:spacing w:line="276" w:lineRule="auto"/>
        <w:jc w:val="both"/>
        <w:rPr>
          <w:rFonts w:ascii="Arial" w:cs="Arial" w:eastAsia="Arial" w:hAnsi="Arial"/>
        </w:rPr>
      </w:pPr>
      <w:r w:rsidDel="00000000" w:rsidR="00000000" w:rsidRPr="00000000">
        <w:rPr>
          <w:rtl w:val="0"/>
        </w:rPr>
      </w:r>
    </w:p>
    <w:sectPr>
      <w:pgSz w:h="15840" w:w="12240" w:orient="portrait"/>
      <w:pgMar w:bottom="1440" w:top="1080" w:left="1582" w:right="116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675" w:hanging="495"/>
      </w:pPr>
      <w:rPr/>
    </w:lvl>
    <w:lvl w:ilvl="2">
      <w:start w:val="3"/>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2">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11M3NMBuGY41tQBI4dMDrIyWw==">CgMxLjAyDmguOG40eDl5cjdzaGVtMg5oLm9ydGVrNmFxOTN2YzgAciExSmVTVVMzU3JQMzZlc1BVTHNaWURnOWhGdEhtdzFzZ0s=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