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3E819" w14:textId="77777777" w:rsidR="00BD7F33" w:rsidRPr="003320FC" w:rsidRDefault="00BD7F33" w:rsidP="00BD7F33">
      <w:pPr>
        <w:pStyle w:val="Heading3"/>
        <w:keepNext w:val="0"/>
        <w:keepLines w:val="0"/>
        <w:spacing w:before="0" w:after="120"/>
        <w:jc w:val="center"/>
        <w:rPr>
          <w:rFonts w:ascii="Arial" w:hAnsi="Arial" w:cs="Arial"/>
          <w:b/>
          <w:color w:val="000000"/>
          <w:sz w:val="22"/>
          <w:szCs w:val="22"/>
          <w:lang w:val="mn-MN"/>
        </w:rPr>
      </w:pPr>
      <w:r w:rsidRPr="003320FC">
        <w:rPr>
          <w:rFonts w:ascii="Arial" w:hAnsi="Arial" w:cs="Arial"/>
          <w:b/>
          <w:color w:val="000000"/>
          <w:sz w:val="22"/>
          <w:szCs w:val="22"/>
          <w:lang w:val="mn-MN"/>
        </w:rPr>
        <w:t>МОНГОЛ УЛСЫН ХУУЛЬ</w:t>
      </w:r>
    </w:p>
    <w:p w14:paraId="440C0556" w14:textId="77777777" w:rsidR="00BD7F33" w:rsidRPr="003320FC" w:rsidRDefault="00BD7F33" w:rsidP="00BD7F33">
      <w:pPr>
        <w:pStyle w:val="Heading3"/>
        <w:keepNext w:val="0"/>
        <w:keepLines w:val="0"/>
        <w:spacing w:before="0" w:after="0"/>
        <w:ind w:right="-613"/>
        <w:rPr>
          <w:rFonts w:ascii="Arial" w:hAnsi="Arial" w:cs="Arial"/>
          <w:color w:val="000000"/>
          <w:sz w:val="22"/>
          <w:szCs w:val="22"/>
          <w:lang w:val="mn-MN"/>
        </w:rPr>
      </w:pPr>
      <w:r w:rsidRPr="003320FC">
        <w:rPr>
          <w:rFonts w:ascii="Arial" w:hAnsi="Arial" w:cs="Arial"/>
          <w:color w:val="000000" w:themeColor="text1"/>
          <w:sz w:val="22"/>
          <w:szCs w:val="22"/>
          <w:lang w:val="mn-MN"/>
        </w:rPr>
        <w:t>2026 оны .. дугаар                                                                                        Улаанбаатар</w:t>
      </w:r>
    </w:p>
    <w:p w14:paraId="1C3590A2" w14:textId="77777777" w:rsidR="00BD7F33" w:rsidRPr="003320FC" w:rsidRDefault="00BD7F33" w:rsidP="00BD7F33">
      <w:pPr>
        <w:pStyle w:val="Heading3"/>
        <w:keepNext w:val="0"/>
        <w:keepLines w:val="0"/>
        <w:spacing w:before="0" w:after="0"/>
        <w:rPr>
          <w:rFonts w:ascii="Arial" w:hAnsi="Arial" w:cs="Arial"/>
          <w:bCs/>
          <w:color w:val="000000"/>
          <w:sz w:val="22"/>
          <w:szCs w:val="22"/>
          <w:lang w:val="mn-MN"/>
        </w:rPr>
      </w:pPr>
      <w:r w:rsidRPr="003320FC">
        <w:rPr>
          <w:rFonts w:ascii="Arial" w:hAnsi="Arial" w:cs="Arial"/>
          <w:bCs/>
          <w:color w:val="000000"/>
          <w:sz w:val="22"/>
          <w:szCs w:val="22"/>
          <w:lang w:val="mn-MN"/>
        </w:rPr>
        <w:t>сарын .. -ны өдөр</w:t>
      </w:r>
      <w:r w:rsidRPr="003320FC">
        <w:rPr>
          <w:rFonts w:ascii="Arial" w:hAnsi="Arial" w:cs="Arial"/>
          <w:bCs/>
          <w:color w:val="000000"/>
          <w:sz w:val="22"/>
          <w:szCs w:val="22"/>
          <w:lang w:val="mn-MN"/>
        </w:rPr>
        <w:tab/>
      </w:r>
      <w:r w:rsidRPr="003320FC">
        <w:rPr>
          <w:rFonts w:ascii="Arial" w:hAnsi="Arial" w:cs="Arial"/>
          <w:bCs/>
          <w:color w:val="000000"/>
          <w:sz w:val="22"/>
          <w:szCs w:val="22"/>
          <w:lang w:val="mn-MN"/>
        </w:rPr>
        <w:tab/>
      </w:r>
      <w:r w:rsidRPr="003320FC">
        <w:rPr>
          <w:rFonts w:ascii="Arial" w:hAnsi="Arial" w:cs="Arial"/>
          <w:bCs/>
          <w:color w:val="000000"/>
          <w:sz w:val="22"/>
          <w:szCs w:val="22"/>
          <w:lang w:val="mn-MN"/>
        </w:rPr>
        <w:tab/>
        <w:t xml:space="preserve">          </w:t>
      </w:r>
      <w:r w:rsidRPr="003320FC">
        <w:rPr>
          <w:rFonts w:ascii="Arial" w:hAnsi="Arial" w:cs="Arial"/>
          <w:bCs/>
          <w:color w:val="000000"/>
          <w:sz w:val="22"/>
          <w:szCs w:val="22"/>
          <w:lang w:val="mn-MN"/>
        </w:rPr>
        <w:tab/>
      </w:r>
      <w:r w:rsidRPr="003320FC">
        <w:rPr>
          <w:rFonts w:ascii="Arial" w:hAnsi="Arial" w:cs="Arial"/>
          <w:bCs/>
          <w:color w:val="000000"/>
          <w:sz w:val="22"/>
          <w:szCs w:val="22"/>
          <w:lang w:val="mn-MN"/>
        </w:rPr>
        <w:tab/>
        <w:t xml:space="preserve">                                                   хот</w:t>
      </w:r>
    </w:p>
    <w:p w14:paraId="4DFA48E7" w14:textId="77777777" w:rsidR="00BD7F33" w:rsidRPr="003320FC" w:rsidRDefault="00BD7F33" w:rsidP="00BD7F33">
      <w:pPr>
        <w:rPr>
          <w:rFonts w:ascii="Arial" w:eastAsia="Times New Roman" w:hAnsi="Arial" w:cs="Arial"/>
          <w:noProof/>
          <w:color w:val="000000" w:themeColor="text1"/>
          <w:sz w:val="22"/>
          <w:szCs w:val="22"/>
          <w:lang w:val="mn-MN"/>
        </w:rPr>
      </w:pPr>
    </w:p>
    <w:p w14:paraId="15CBACA6" w14:textId="77777777" w:rsidR="00BD7F33" w:rsidRPr="003320FC" w:rsidRDefault="00BD7F33" w:rsidP="00BD7F33">
      <w:pPr>
        <w:jc w:val="center"/>
        <w:rPr>
          <w:rFonts w:ascii="Arial" w:eastAsia="Times New Roman" w:hAnsi="Arial" w:cs="Arial"/>
          <w:b/>
          <w:bCs/>
          <w:noProof/>
          <w:color w:val="000000" w:themeColor="text1"/>
          <w:sz w:val="22"/>
          <w:szCs w:val="22"/>
          <w:lang w:val="mn-MN"/>
        </w:rPr>
      </w:pPr>
      <w:r w:rsidRPr="003320FC">
        <w:rPr>
          <w:rFonts w:ascii="Arial" w:eastAsia="Times New Roman" w:hAnsi="Arial" w:cs="Arial"/>
          <w:b/>
          <w:bCs/>
          <w:noProof/>
          <w:color w:val="000000" w:themeColor="text1"/>
          <w:sz w:val="22"/>
          <w:szCs w:val="22"/>
          <w:lang w:val="mn-MN"/>
        </w:rPr>
        <w:t xml:space="preserve">ТӨВ БАНК /МОНГОЛБАНК/-НЫ ТУХАЙ ХУУЛЬД НЭМЭЛТ, </w:t>
      </w:r>
    </w:p>
    <w:p w14:paraId="41AB10E8" w14:textId="77777777" w:rsidR="00BD7F33" w:rsidRPr="003320FC" w:rsidRDefault="00BD7F33" w:rsidP="00BD7F33">
      <w:pPr>
        <w:jc w:val="center"/>
        <w:rPr>
          <w:rFonts w:ascii="Arial" w:eastAsia="Times New Roman" w:hAnsi="Arial" w:cs="Arial"/>
          <w:b/>
          <w:bCs/>
          <w:noProof/>
          <w:color w:val="000000" w:themeColor="text1"/>
          <w:sz w:val="22"/>
          <w:szCs w:val="22"/>
          <w:lang w:val="mn-MN"/>
        </w:rPr>
      </w:pPr>
      <w:r w:rsidRPr="003320FC">
        <w:rPr>
          <w:rFonts w:ascii="Arial" w:eastAsia="Times New Roman" w:hAnsi="Arial" w:cs="Arial"/>
          <w:b/>
          <w:bCs/>
          <w:noProof/>
          <w:color w:val="000000" w:themeColor="text1"/>
          <w:sz w:val="22"/>
          <w:szCs w:val="22"/>
          <w:lang w:val="mn-MN"/>
        </w:rPr>
        <w:t>ӨӨРЧЛӨЛТ ОРУУЛАХ ТУХАЙ ХУУЛИЙГ ДАГАЖ</w:t>
      </w:r>
    </w:p>
    <w:p w14:paraId="5AB45B63" w14:textId="77777777" w:rsidR="00BD7F33" w:rsidRPr="003320FC" w:rsidRDefault="00BD7F33" w:rsidP="00BD7F33">
      <w:pPr>
        <w:jc w:val="center"/>
        <w:rPr>
          <w:rFonts w:ascii="Arial" w:eastAsia="Times New Roman" w:hAnsi="Arial" w:cs="Arial"/>
          <w:b/>
          <w:bCs/>
          <w:noProof/>
          <w:color w:val="000000" w:themeColor="text1"/>
          <w:sz w:val="22"/>
          <w:szCs w:val="22"/>
          <w:lang w:val="mn-MN"/>
        </w:rPr>
      </w:pPr>
      <w:r w:rsidRPr="003320FC">
        <w:rPr>
          <w:rFonts w:ascii="Arial" w:eastAsia="Times New Roman" w:hAnsi="Arial" w:cs="Arial"/>
          <w:b/>
          <w:bCs/>
          <w:noProof/>
          <w:color w:val="000000" w:themeColor="text1"/>
          <w:sz w:val="22"/>
          <w:szCs w:val="22"/>
          <w:lang w:val="mn-MN"/>
        </w:rPr>
        <w:t xml:space="preserve"> МӨРДӨХ ЖУРМЫН ТУХАЙ </w:t>
      </w:r>
    </w:p>
    <w:p w14:paraId="5422CD44" w14:textId="77777777" w:rsidR="00BD7F33" w:rsidRPr="003320FC" w:rsidRDefault="00BD7F33" w:rsidP="00BD7F33">
      <w:pPr>
        <w:spacing w:before="240" w:after="240"/>
        <w:ind w:right="-472" w:firstLine="720"/>
        <w:jc w:val="both"/>
        <w:rPr>
          <w:rFonts w:ascii="Arial" w:eastAsia="Times New Roman" w:hAnsi="Arial" w:cs="Arial"/>
          <w:noProof/>
          <w:color w:val="000000" w:themeColor="text1"/>
          <w:sz w:val="22"/>
          <w:szCs w:val="22"/>
          <w:lang w:val="mn-MN"/>
        </w:rPr>
      </w:pPr>
      <w:r w:rsidRPr="003320FC">
        <w:rPr>
          <w:rFonts w:ascii="Arial" w:eastAsia="Times New Roman" w:hAnsi="Arial" w:cs="Arial"/>
          <w:b/>
          <w:bCs/>
          <w:noProof/>
          <w:color w:val="000000" w:themeColor="text1"/>
          <w:sz w:val="22"/>
          <w:szCs w:val="22"/>
          <w:lang w:val="mn-MN"/>
        </w:rPr>
        <w:t>1 дүгээр зүйл</w:t>
      </w:r>
      <w:r w:rsidRPr="003320FC">
        <w:rPr>
          <w:rFonts w:ascii="Arial" w:eastAsia="Times New Roman" w:hAnsi="Arial" w:cs="Arial"/>
          <w:noProof/>
          <w:color w:val="000000" w:themeColor="text1"/>
          <w:sz w:val="22"/>
          <w:szCs w:val="22"/>
          <w:lang w:val="mn-MN"/>
        </w:rPr>
        <w:t>.2026 оны 12 дугаар сарын 31-ний өдрийн байдлаарх Монголбанкны өөрийн хөрөнгийн дутагдлыг Засгийн газар 2031 оны 12 дугаар сарын 31-ний өдрийн дотор нөхсөн байна.</w:t>
      </w:r>
    </w:p>
    <w:p w14:paraId="56297D8C" w14:textId="77777777" w:rsidR="00BD7F33" w:rsidRPr="003320FC" w:rsidRDefault="00BD7F33" w:rsidP="00BD7F33">
      <w:pPr>
        <w:ind w:right="-472" w:firstLine="720"/>
        <w:jc w:val="both"/>
        <w:rPr>
          <w:rFonts w:ascii="Arial" w:eastAsia="Times New Roman" w:hAnsi="Arial" w:cs="Arial"/>
          <w:bCs/>
          <w:noProof/>
          <w:color w:val="000000" w:themeColor="text1"/>
          <w:sz w:val="22"/>
          <w:szCs w:val="22"/>
          <w:lang w:val="mn-MN"/>
        </w:rPr>
      </w:pPr>
      <w:r w:rsidRPr="003320FC">
        <w:rPr>
          <w:rFonts w:ascii="Arial" w:eastAsia="Times New Roman" w:hAnsi="Arial" w:cs="Arial"/>
          <w:b/>
          <w:bCs/>
          <w:noProof/>
          <w:color w:val="000000" w:themeColor="text1"/>
          <w:sz w:val="22"/>
          <w:szCs w:val="22"/>
          <w:lang w:val="mn-MN"/>
        </w:rPr>
        <w:t>2 дугаар зүйл.</w:t>
      </w:r>
      <w:r w:rsidRPr="003320FC">
        <w:rPr>
          <w:rFonts w:ascii="Arial" w:eastAsia="Times New Roman" w:hAnsi="Arial" w:cs="Arial"/>
          <w:noProof/>
          <w:color w:val="000000" w:themeColor="text1"/>
          <w:sz w:val="22"/>
          <w:szCs w:val="22"/>
          <w:lang w:val="mn-MN"/>
        </w:rPr>
        <w:t xml:space="preserve">Төв банк /Монголбанк/-ны тухай хуулийн </w:t>
      </w:r>
      <w:r w:rsidRPr="003320FC">
        <w:rPr>
          <w:rFonts w:ascii="Arial" w:eastAsia="Times New Roman" w:hAnsi="Arial" w:cs="Arial"/>
          <w:bCs/>
          <w:noProof/>
          <w:color w:val="000000" w:themeColor="text1"/>
          <w:sz w:val="22"/>
          <w:szCs w:val="22"/>
          <w:lang w:val="mn-MN"/>
        </w:rPr>
        <w:t>38</w:t>
      </w:r>
      <w:r w:rsidRPr="003320FC">
        <w:rPr>
          <w:rFonts w:ascii="Arial" w:eastAsia="Times New Roman" w:hAnsi="Arial" w:cs="Arial"/>
          <w:bCs/>
          <w:noProof/>
          <w:color w:val="000000" w:themeColor="text1"/>
          <w:sz w:val="22"/>
          <w:szCs w:val="22"/>
          <w:vertAlign w:val="superscript"/>
          <w:lang w:val="mn-MN"/>
        </w:rPr>
        <w:t>1</w:t>
      </w:r>
      <w:r w:rsidRPr="003320FC">
        <w:rPr>
          <w:rFonts w:ascii="Arial" w:eastAsia="Times New Roman" w:hAnsi="Arial" w:cs="Arial"/>
          <w:bCs/>
          <w:noProof/>
          <w:color w:val="000000" w:themeColor="text1"/>
          <w:sz w:val="22"/>
          <w:szCs w:val="22"/>
          <w:lang w:val="mn-MN"/>
        </w:rPr>
        <w:t xml:space="preserve"> дүгээр зүйл</w:t>
      </w:r>
      <w:r w:rsidRPr="003320FC">
        <w:rPr>
          <w:rFonts w:ascii="Arial" w:eastAsia="Times New Roman" w:hAnsi="Arial" w:cs="Arial"/>
          <w:noProof/>
          <w:color w:val="000000" w:themeColor="text1"/>
          <w:sz w:val="22"/>
          <w:szCs w:val="22"/>
          <w:lang w:val="mn-MN"/>
        </w:rPr>
        <w:t>д заасан Монголбанкны өөрийн хөрөнгийн дутагдлыг нөхөх зориулалттай Засгийн газрын тусгай үнэт цаасыг гаргах жил тутамын  хэмжээ нэг их на</w:t>
      </w:r>
      <w:r w:rsidRPr="003320FC">
        <w:rPr>
          <w:rFonts w:ascii="Arial" w:eastAsia="Times New Roman" w:hAnsi="Arial" w:cs="Arial"/>
          <w:noProof/>
          <w:sz w:val="22"/>
          <w:szCs w:val="22"/>
          <w:lang w:val="mn-MN"/>
        </w:rPr>
        <w:t xml:space="preserve">яд төгрөгөөс доошгүй, таваас доошгүй жилийн хугацаатай, гурван хувийн хүүтэй байна. </w:t>
      </w:r>
    </w:p>
    <w:p w14:paraId="10C24784" w14:textId="77777777" w:rsidR="00BD7F33" w:rsidRPr="003320FC" w:rsidRDefault="00BD7F33" w:rsidP="00BD7F33">
      <w:pPr>
        <w:spacing w:before="240" w:after="240"/>
        <w:ind w:right="-472" w:firstLine="720"/>
        <w:jc w:val="both"/>
        <w:rPr>
          <w:rFonts w:ascii="Arial" w:eastAsia="Times New Roman" w:hAnsi="Arial" w:cs="Arial"/>
          <w:noProof/>
          <w:sz w:val="22"/>
          <w:szCs w:val="22"/>
          <w:lang w:val="mn-MN"/>
        </w:rPr>
      </w:pPr>
      <w:r w:rsidRPr="003320FC">
        <w:rPr>
          <w:rFonts w:ascii="Arial" w:eastAsia="Times New Roman" w:hAnsi="Arial" w:cs="Arial"/>
          <w:b/>
          <w:bCs/>
          <w:noProof/>
          <w:sz w:val="22"/>
          <w:szCs w:val="22"/>
          <w:lang w:val="mn-MN"/>
        </w:rPr>
        <w:t>3 дугаар зүйл</w:t>
      </w:r>
      <w:r w:rsidRPr="003320FC">
        <w:rPr>
          <w:rFonts w:ascii="Arial" w:eastAsia="Times New Roman" w:hAnsi="Arial" w:cs="Arial"/>
          <w:noProof/>
          <w:sz w:val="22"/>
          <w:szCs w:val="22"/>
          <w:lang w:val="mn-MN"/>
        </w:rPr>
        <w:t xml:space="preserve">.Урьдчилан тооцоолох боломжгүй нөхцөл байдлын улмаас төсвийн орлого буурах, эсхүл зарлага нэмэгдсэнээр тухайн жилийн төсвийн алдагдал 4 хувиар нэмэгдсэн тохиолдолд Монголбанктай зөвшилцсөний үндсэн дээр Засгийн газрын тусгай үнэт цаасны хүүгийн төлбөрийг 2028 оноос эхлэн гурав хүртэл жилийн хугацаанд хойшлуулж, хуримтлагдсан хүүг тухайн төсвийн жилийн эцэст уг үнэт цаасны үндсэн төлбөрийн үлдэгдэл дээр нэмж тооцно. </w:t>
      </w:r>
    </w:p>
    <w:p w14:paraId="083E5CC3" w14:textId="77777777" w:rsidR="00BD7F33" w:rsidRPr="003320FC" w:rsidRDefault="00BD7F33" w:rsidP="00BD7F33">
      <w:pPr>
        <w:spacing w:before="240" w:after="240"/>
        <w:ind w:right="-472" w:firstLine="720"/>
        <w:jc w:val="both"/>
        <w:rPr>
          <w:rFonts w:ascii="Arial" w:eastAsia="Times New Roman" w:hAnsi="Arial" w:cs="Arial"/>
          <w:noProof/>
          <w:color w:val="000000" w:themeColor="text1"/>
          <w:sz w:val="22"/>
          <w:szCs w:val="22"/>
          <w:lang w:val="mn-MN"/>
        </w:rPr>
      </w:pPr>
      <w:r w:rsidRPr="003320FC">
        <w:rPr>
          <w:rFonts w:ascii="Arial" w:eastAsia="Times New Roman" w:hAnsi="Arial" w:cs="Arial"/>
          <w:b/>
          <w:bCs/>
          <w:noProof/>
          <w:color w:val="000000" w:themeColor="text1"/>
          <w:sz w:val="22"/>
          <w:szCs w:val="22"/>
          <w:lang w:val="mn-MN"/>
        </w:rPr>
        <w:t>4 дүгээр зүйл.</w:t>
      </w:r>
      <w:r w:rsidRPr="003320FC">
        <w:rPr>
          <w:rFonts w:ascii="Arial" w:eastAsia="Times New Roman" w:hAnsi="Arial" w:cs="Arial"/>
          <w:noProof/>
          <w:color w:val="000000" w:themeColor="text1"/>
          <w:sz w:val="22"/>
          <w:szCs w:val="22"/>
          <w:lang w:val="mn-MN"/>
        </w:rPr>
        <w:t xml:space="preserve">Засгийн газрын тусгай үнэт цаасны хугацаа дуусмагц тухайн үнэт цаастай ижил хугацаатай үнэт цаасаар нэг удаа дахин санхүүжүүлж болно. </w:t>
      </w:r>
    </w:p>
    <w:p w14:paraId="5B795518" w14:textId="77777777" w:rsidR="00BD7F33" w:rsidRPr="003320FC" w:rsidRDefault="00BD7F33" w:rsidP="00BD7F33">
      <w:pPr>
        <w:spacing w:before="240" w:after="240"/>
        <w:ind w:right="-472" w:firstLine="720"/>
        <w:jc w:val="both"/>
        <w:rPr>
          <w:rFonts w:ascii="Arial" w:eastAsia="Times New Roman" w:hAnsi="Arial" w:cs="Arial"/>
          <w:noProof/>
          <w:color w:val="000000" w:themeColor="text1"/>
          <w:sz w:val="22"/>
          <w:szCs w:val="22"/>
          <w:lang w:val="mn-MN"/>
        </w:rPr>
      </w:pPr>
      <w:r w:rsidRPr="003320FC">
        <w:rPr>
          <w:rFonts w:ascii="Arial" w:eastAsia="Times New Roman" w:hAnsi="Arial" w:cs="Arial"/>
          <w:b/>
          <w:bCs/>
          <w:noProof/>
          <w:color w:val="000000" w:themeColor="text1"/>
          <w:sz w:val="22"/>
          <w:szCs w:val="22"/>
          <w:lang w:val="mn-MN"/>
        </w:rPr>
        <w:t>5 дугаар зүйл</w:t>
      </w:r>
      <w:r w:rsidRPr="003320FC">
        <w:rPr>
          <w:rFonts w:ascii="Arial" w:eastAsia="Times New Roman" w:hAnsi="Arial" w:cs="Arial"/>
          <w:noProof/>
          <w:color w:val="000000" w:themeColor="text1"/>
          <w:sz w:val="22"/>
          <w:szCs w:val="22"/>
          <w:lang w:val="mn-MN"/>
        </w:rPr>
        <w:t>.Засгийн газрын тусгай үнэт цааснаас үүсэх Засгийн газрын өр, хүүгийн зардлыг Засгийн газрын өрийн удирдлагын стратегийн баримт бичиг, төсвийн хүрээний мэдэгдэл, тухайн жилийн төсвийн төсөлд тусгаж батална.</w:t>
      </w:r>
    </w:p>
    <w:p w14:paraId="58C252A8" w14:textId="77777777" w:rsidR="00BD7F33" w:rsidRPr="003320FC" w:rsidRDefault="00BD7F33" w:rsidP="00BD7F33">
      <w:pPr>
        <w:spacing w:before="240" w:after="240"/>
        <w:ind w:right="-472" w:firstLine="720"/>
        <w:jc w:val="both"/>
        <w:rPr>
          <w:rFonts w:ascii="Arial" w:eastAsia="Times New Roman" w:hAnsi="Arial" w:cs="Arial"/>
          <w:noProof/>
          <w:color w:val="000000" w:themeColor="text1"/>
          <w:sz w:val="22"/>
          <w:szCs w:val="22"/>
          <w:lang w:val="mn-MN"/>
        </w:rPr>
      </w:pPr>
      <w:r w:rsidRPr="003320FC">
        <w:rPr>
          <w:rFonts w:ascii="Arial" w:eastAsia="Times New Roman" w:hAnsi="Arial" w:cs="Arial"/>
          <w:b/>
          <w:bCs/>
          <w:noProof/>
          <w:color w:val="000000" w:themeColor="text1"/>
          <w:sz w:val="22"/>
          <w:szCs w:val="22"/>
          <w:lang w:val="mn-MN"/>
        </w:rPr>
        <w:t>6</w:t>
      </w:r>
      <w:r w:rsidRPr="003320FC">
        <w:rPr>
          <w:rFonts w:ascii="Arial" w:eastAsia="Times New Roman" w:hAnsi="Arial" w:cs="Arial"/>
          <w:b/>
          <w:noProof/>
          <w:color w:val="000000" w:themeColor="text1"/>
          <w:sz w:val="22"/>
          <w:szCs w:val="22"/>
          <w:lang w:val="mn-MN"/>
        </w:rPr>
        <w:t xml:space="preserve"> дугаар зүйл</w:t>
      </w:r>
      <w:r w:rsidRPr="003320FC">
        <w:rPr>
          <w:rFonts w:ascii="Arial" w:eastAsia="Times New Roman" w:hAnsi="Arial" w:cs="Arial"/>
          <w:noProof/>
          <w:color w:val="000000" w:themeColor="text1"/>
          <w:sz w:val="22"/>
          <w:szCs w:val="22"/>
          <w:lang w:val="mn-MN"/>
        </w:rPr>
        <w:t>.Төсвийн тогтвортой байдлын тухай хуульд заасан төсвийн тусгай шаардлагад Засгийн газрын тусгай үнэт цаасны үндсэн болон хүүгийн төлбөрийн өр, холбогдох зардлыг оруулж тооцохгүй.</w:t>
      </w:r>
    </w:p>
    <w:p w14:paraId="31E9E82D" w14:textId="77777777" w:rsidR="00BD7F33" w:rsidRPr="003320FC" w:rsidRDefault="00BD7F33" w:rsidP="00BD7F33">
      <w:pPr>
        <w:ind w:right="-472" w:firstLine="720"/>
        <w:jc w:val="both"/>
        <w:rPr>
          <w:rFonts w:ascii="Arial" w:eastAsia="Times New Roman" w:hAnsi="Arial" w:cs="Arial"/>
          <w:noProof/>
          <w:color w:val="000000" w:themeColor="text1"/>
          <w:sz w:val="22"/>
          <w:szCs w:val="22"/>
          <w:lang w:val="mn-MN"/>
        </w:rPr>
      </w:pPr>
      <w:r w:rsidRPr="003320FC">
        <w:rPr>
          <w:rFonts w:ascii="Arial" w:eastAsia="Times New Roman" w:hAnsi="Arial" w:cs="Arial"/>
          <w:b/>
          <w:bCs/>
          <w:noProof/>
          <w:color w:val="000000" w:themeColor="text1"/>
          <w:sz w:val="22"/>
          <w:szCs w:val="22"/>
          <w:lang w:val="mn-MN"/>
        </w:rPr>
        <w:t>7 дугаар зүйл</w:t>
      </w:r>
      <w:r w:rsidRPr="003320FC">
        <w:rPr>
          <w:rFonts w:ascii="Arial" w:eastAsia="Times New Roman" w:hAnsi="Arial" w:cs="Arial"/>
          <w:noProof/>
          <w:color w:val="000000" w:themeColor="text1"/>
          <w:sz w:val="22"/>
          <w:szCs w:val="22"/>
          <w:lang w:val="mn-MN"/>
        </w:rPr>
        <w:t>.Засгийн газрын тусгай үнэт цаасыг эзэмшиж Монголбанкны өөрийн хөрөнгийн дутагдал нөхөгдсөнөөс хойш тасралтгүй хоёр жилийн хугацаанд Монголбанк цэвэр ашигтай ажилласан тохиолдолд Төв банк /Монголбанк/-ны тухай хуулийн 38 дугаар зүйлд заасны дагуу цэвэр орлогыг улсын төсөвт хуваарилна.</w:t>
      </w:r>
    </w:p>
    <w:p w14:paraId="757CC476" w14:textId="77777777" w:rsidR="00BD7F33" w:rsidRPr="003320FC" w:rsidRDefault="00BD7F33" w:rsidP="00BD7F33">
      <w:pPr>
        <w:spacing w:before="240" w:after="240"/>
        <w:ind w:right="-472" w:firstLine="720"/>
        <w:jc w:val="both"/>
        <w:rPr>
          <w:rFonts w:ascii="Arial" w:eastAsia="Times New Roman" w:hAnsi="Arial" w:cs="Arial"/>
          <w:noProof/>
          <w:color w:val="000000" w:themeColor="text1"/>
          <w:sz w:val="22"/>
          <w:szCs w:val="22"/>
          <w:lang w:val="mn-MN"/>
        </w:rPr>
      </w:pPr>
      <w:r w:rsidRPr="003320FC">
        <w:rPr>
          <w:rFonts w:ascii="Arial" w:eastAsia="Times New Roman" w:hAnsi="Arial" w:cs="Arial"/>
          <w:b/>
          <w:bCs/>
          <w:noProof/>
          <w:color w:val="000000" w:themeColor="text1"/>
          <w:sz w:val="22"/>
          <w:szCs w:val="22"/>
          <w:lang w:val="mn-MN"/>
        </w:rPr>
        <w:t>8 дугаар зүйл.</w:t>
      </w:r>
      <w:r w:rsidRPr="003320FC">
        <w:rPr>
          <w:rFonts w:ascii="Arial" w:eastAsia="Times New Roman" w:hAnsi="Arial" w:cs="Arial"/>
          <w:noProof/>
          <w:color w:val="000000" w:themeColor="text1"/>
          <w:sz w:val="22"/>
          <w:szCs w:val="22"/>
          <w:lang w:val="mn-MN"/>
        </w:rPr>
        <w:t>Энэ хуулийг Төв банк /Монголбанк/-ны тухай хуульд нэмэлт, өөрчлөлт оруулах тухай 20... оны ... дугаар сарын ...-ны өдрийн хууль хүчин төгөлдөр болсон өдрөөс эхлэн дагаж мөрдөнө.</w:t>
      </w:r>
    </w:p>
    <w:p w14:paraId="4E89D2F6" w14:textId="77777777" w:rsidR="00BD7F33" w:rsidRPr="003320FC" w:rsidRDefault="00BD7F33" w:rsidP="00BD7F33">
      <w:pPr>
        <w:jc w:val="center"/>
        <w:rPr>
          <w:rFonts w:ascii="Arial" w:eastAsia="Times New Roman" w:hAnsi="Arial" w:cs="Arial"/>
          <w:noProof/>
          <w:color w:val="000000" w:themeColor="text1"/>
          <w:sz w:val="22"/>
          <w:szCs w:val="22"/>
          <w:lang w:val="mn-MN"/>
        </w:rPr>
      </w:pPr>
    </w:p>
    <w:p w14:paraId="186EF705" w14:textId="77777777" w:rsidR="00BD7F33" w:rsidRPr="003320FC" w:rsidRDefault="00BD7F33" w:rsidP="00BD7F33">
      <w:pPr>
        <w:jc w:val="center"/>
        <w:rPr>
          <w:rFonts w:ascii="Arial" w:eastAsia="Times New Roman" w:hAnsi="Arial" w:cs="Arial"/>
          <w:noProof/>
          <w:color w:val="000000" w:themeColor="text1"/>
          <w:sz w:val="22"/>
          <w:szCs w:val="22"/>
          <w:lang w:val="mn-MN"/>
        </w:rPr>
      </w:pPr>
      <w:r w:rsidRPr="003320FC">
        <w:rPr>
          <w:rFonts w:ascii="Arial" w:eastAsia="Times New Roman" w:hAnsi="Arial" w:cs="Arial"/>
          <w:noProof/>
          <w:color w:val="000000" w:themeColor="text1"/>
          <w:sz w:val="22"/>
          <w:szCs w:val="22"/>
          <w:lang w:val="mn-MN"/>
        </w:rPr>
        <w:t xml:space="preserve"> </w:t>
      </w:r>
    </w:p>
    <w:p w14:paraId="74073183" w14:textId="77777777" w:rsidR="00BD7F33" w:rsidRPr="003320FC" w:rsidRDefault="00BD7F33" w:rsidP="00BD7F33">
      <w:pPr>
        <w:jc w:val="center"/>
        <w:rPr>
          <w:rFonts w:ascii="Arial" w:eastAsia="Times New Roman" w:hAnsi="Arial" w:cs="Arial"/>
          <w:noProof/>
          <w:color w:val="000000" w:themeColor="text1"/>
          <w:sz w:val="22"/>
          <w:szCs w:val="22"/>
          <w:lang w:val="mn-MN"/>
        </w:rPr>
      </w:pPr>
      <w:r w:rsidRPr="003320FC">
        <w:rPr>
          <w:rFonts w:ascii="Arial" w:eastAsia="Times New Roman" w:hAnsi="Arial" w:cs="Arial"/>
          <w:noProof/>
          <w:color w:val="000000" w:themeColor="text1"/>
          <w:sz w:val="22"/>
          <w:szCs w:val="22"/>
          <w:lang w:val="mn-MN"/>
        </w:rPr>
        <w:t>Гарын үсэг</w:t>
      </w:r>
    </w:p>
    <w:p w14:paraId="53035F5B" w14:textId="77777777" w:rsidR="00BD7F33" w:rsidRPr="003320FC" w:rsidRDefault="00BD7F33" w:rsidP="00BD7F33">
      <w:pPr>
        <w:pStyle w:val="Heading3"/>
        <w:keepNext w:val="0"/>
        <w:keepLines w:val="0"/>
        <w:spacing w:before="0" w:after="120"/>
        <w:jc w:val="right"/>
        <w:rPr>
          <w:rFonts w:ascii="Arial" w:hAnsi="Arial" w:cs="Arial"/>
          <w:bCs/>
          <w:color w:val="000000"/>
          <w:sz w:val="22"/>
          <w:szCs w:val="22"/>
          <w:lang w:val="mn-MN"/>
        </w:rPr>
      </w:pPr>
    </w:p>
    <w:p w14:paraId="436E0E22" w14:textId="77777777" w:rsidR="00BD7F33" w:rsidRDefault="00BD7F33" w:rsidP="00BD7F33">
      <w:pPr>
        <w:rPr>
          <w:rFonts w:ascii="Arial" w:hAnsi="Arial" w:cs="Arial"/>
          <w:sz w:val="22"/>
          <w:szCs w:val="22"/>
          <w:lang w:val="mn-MN"/>
        </w:rPr>
      </w:pPr>
    </w:p>
    <w:p w14:paraId="702113A7" w14:textId="77777777" w:rsidR="00BD7F33" w:rsidRDefault="00BD7F33" w:rsidP="00BD7F33">
      <w:pPr>
        <w:rPr>
          <w:rFonts w:ascii="Arial" w:hAnsi="Arial" w:cs="Arial"/>
          <w:sz w:val="22"/>
          <w:szCs w:val="22"/>
          <w:lang w:val="mn-MN"/>
        </w:rPr>
      </w:pPr>
    </w:p>
    <w:p w14:paraId="3FFBDDB0" w14:textId="77777777" w:rsidR="00BD7F33" w:rsidRDefault="00BD7F33" w:rsidP="00BD7F33">
      <w:pPr>
        <w:rPr>
          <w:rFonts w:ascii="Arial" w:hAnsi="Arial" w:cs="Arial"/>
          <w:sz w:val="22"/>
          <w:szCs w:val="22"/>
          <w:lang w:val="mn-MN"/>
        </w:rPr>
      </w:pPr>
    </w:p>
    <w:p w14:paraId="3C7471B2" w14:textId="77777777" w:rsidR="00BD7F33" w:rsidRDefault="00BD7F33" w:rsidP="00BD7F33">
      <w:pPr>
        <w:rPr>
          <w:rFonts w:ascii="Arial" w:hAnsi="Arial" w:cs="Arial"/>
          <w:sz w:val="22"/>
          <w:szCs w:val="22"/>
          <w:lang w:val="mn-MN"/>
        </w:rPr>
      </w:pPr>
    </w:p>
    <w:p w14:paraId="5A3A7B73" w14:textId="77777777" w:rsidR="00BD7F33" w:rsidRPr="003320FC" w:rsidRDefault="00BD7F33" w:rsidP="00BD7F33">
      <w:pPr>
        <w:rPr>
          <w:rFonts w:ascii="Arial" w:hAnsi="Arial" w:cs="Arial"/>
          <w:sz w:val="22"/>
          <w:szCs w:val="22"/>
          <w:lang w:val="mn-MN"/>
        </w:rPr>
      </w:pPr>
    </w:p>
    <w:p w14:paraId="109ED70D" w14:textId="77777777" w:rsidR="00BD7F33" w:rsidRPr="003320FC" w:rsidRDefault="00BD7F33" w:rsidP="00BD7F33">
      <w:pPr>
        <w:pStyle w:val="Heading3"/>
        <w:keepNext w:val="0"/>
        <w:keepLines w:val="0"/>
        <w:spacing w:before="0" w:after="120"/>
        <w:jc w:val="right"/>
        <w:rPr>
          <w:rFonts w:ascii="Arial" w:hAnsi="Arial" w:cs="Arial"/>
          <w:bCs/>
          <w:color w:val="000000"/>
          <w:sz w:val="22"/>
          <w:szCs w:val="22"/>
          <w:lang w:val="mn-MN"/>
        </w:rPr>
      </w:pPr>
    </w:p>
    <w:p w14:paraId="38ACD342" w14:textId="77777777" w:rsidR="00BD7F33" w:rsidRPr="003320FC" w:rsidRDefault="00BD7F33" w:rsidP="00BD7F33">
      <w:pPr>
        <w:pStyle w:val="Heading3"/>
        <w:keepNext w:val="0"/>
        <w:keepLines w:val="0"/>
        <w:spacing w:before="0" w:after="120"/>
        <w:jc w:val="center"/>
        <w:rPr>
          <w:rFonts w:ascii="Arial" w:hAnsi="Arial" w:cs="Arial"/>
          <w:b/>
          <w:color w:val="000000"/>
          <w:sz w:val="22"/>
          <w:szCs w:val="22"/>
          <w:lang w:val="mn-MN"/>
        </w:rPr>
      </w:pPr>
      <w:r w:rsidRPr="003320FC">
        <w:rPr>
          <w:rFonts w:ascii="Arial" w:hAnsi="Arial" w:cs="Arial"/>
          <w:b/>
          <w:color w:val="000000"/>
          <w:sz w:val="22"/>
          <w:szCs w:val="22"/>
          <w:lang w:val="mn-MN"/>
        </w:rPr>
        <w:lastRenderedPageBreak/>
        <w:t>МОНГОЛ УЛСЫН ХУУЛЬ</w:t>
      </w:r>
    </w:p>
    <w:p w14:paraId="59315408" w14:textId="77777777" w:rsidR="00BD7F33" w:rsidRPr="003320FC" w:rsidRDefault="00BD7F33" w:rsidP="00BD7F33">
      <w:pPr>
        <w:pStyle w:val="Heading3"/>
        <w:keepNext w:val="0"/>
        <w:keepLines w:val="0"/>
        <w:spacing w:before="0" w:after="0"/>
        <w:ind w:right="-613"/>
        <w:rPr>
          <w:rFonts w:ascii="Arial" w:hAnsi="Arial" w:cs="Arial"/>
          <w:color w:val="000000"/>
          <w:sz w:val="22"/>
          <w:szCs w:val="22"/>
          <w:lang w:val="mn-MN"/>
        </w:rPr>
      </w:pPr>
      <w:r w:rsidRPr="003320FC">
        <w:rPr>
          <w:rFonts w:ascii="Arial" w:hAnsi="Arial" w:cs="Arial"/>
          <w:color w:val="000000" w:themeColor="text1"/>
          <w:sz w:val="22"/>
          <w:szCs w:val="22"/>
          <w:lang w:val="mn-MN"/>
        </w:rPr>
        <w:t>2026 оны .. дугаар                                                                                        Улаанбаатар</w:t>
      </w:r>
    </w:p>
    <w:p w14:paraId="54719491" w14:textId="77777777" w:rsidR="00BD7F33" w:rsidRPr="003320FC" w:rsidRDefault="00BD7F33" w:rsidP="00BD7F33">
      <w:pPr>
        <w:pStyle w:val="Heading3"/>
        <w:keepNext w:val="0"/>
        <w:keepLines w:val="0"/>
        <w:spacing w:before="0" w:after="0"/>
        <w:rPr>
          <w:rFonts w:ascii="Arial" w:hAnsi="Arial" w:cs="Arial"/>
          <w:bCs/>
          <w:color w:val="000000"/>
          <w:sz w:val="22"/>
          <w:szCs w:val="22"/>
          <w:lang w:val="mn-MN"/>
        </w:rPr>
      </w:pPr>
      <w:r w:rsidRPr="003320FC">
        <w:rPr>
          <w:rFonts w:ascii="Arial" w:hAnsi="Arial" w:cs="Arial"/>
          <w:bCs/>
          <w:color w:val="000000"/>
          <w:sz w:val="22"/>
          <w:szCs w:val="22"/>
          <w:lang w:val="mn-MN"/>
        </w:rPr>
        <w:t>сарын .. -ны өдөр</w:t>
      </w:r>
      <w:r w:rsidRPr="003320FC">
        <w:rPr>
          <w:rFonts w:ascii="Arial" w:hAnsi="Arial" w:cs="Arial"/>
          <w:bCs/>
          <w:color w:val="000000"/>
          <w:sz w:val="22"/>
          <w:szCs w:val="22"/>
          <w:lang w:val="mn-MN"/>
        </w:rPr>
        <w:tab/>
      </w:r>
      <w:r w:rsidRPr="003320FC">
        <w:rPr>
          <w:rFonts w:ascii="Arial" w:hAnsi="Arial" w:cs="Arial"/>
          <w:bCs/>
          <w:color w:val="000000"/>
          <w:sz w:val="22"/>
          <w:szCs w:val="22"/>
          <w:lang w:val="mn-MN"/>
        </w:rPr>
        <w:tab/>
      </w:r>
      <w:r w:rsidRPr="003320FC">
        <w:rPr>
          <w:rFonts w:ascii="Arial" w:hAnsi="Arial" w:cs="Arial"/>
          <w:bCs/>
          <w:color w:val="000000"/>
          <w:sz w:val="22"/>
          <w:szCs w:val="22"/>
          <w:lang w:val="mn-MN"/>
        </w:rPr>
        <w:tab/>
        <w:t xml:space="preserve">          </w:t>
      </w:r>
      <w:r w:rsidRPr="003320FC">
        <w:rPr>
          <w:rFonts w:ascii="Arial" w:hAnsi="Arial" w:cs="Arial"/>
          <w:bCs/>
          <w:color w:val="000000"/>
          <w:sz w:val="22"/>
          <w:szCs w:val="22"/>
          <w:lang w:val="mn-MN"/>
        </w:rPr>
        <w:tab/>
      </w:r>
      <w:r w:rsidRPr="003320FC">
        <w:rPr>
          <w:rFonts w:ascii="Arial" w:hAnsi="Arial" w:cs="Arial"/>
          <w:bCs/>
          <w:color w:val="000000"/>
          <w:sz w:val="22"/>
          <w:szCs w:val="22"/>
          <w:lang w:val="mn-MN"/>
        </w:rPr>
        <w:tab/>
        <w:t xml:space="preserve">                                                   хот</w:t>
      </w:r>
    </w:p>
    <w:p w14:paraId="245D5A77" w14:textId="77777777" w:rsidR="00BD7F33" w:rsidRPr="003320FC" w:rsidRDefault="00BD7F33" w:rsidP="00BD7F33">
      <w:pPr>
        <w:pStyle w:val="NoSpacing"/>
        <w:jc w:val="center"/>
        <w:rPr>
          <w:rFonts w:ascii="Arial" w:eastAsia="Times New Roman" w:hAnsi="Arial" w:cs="Arial"/>
          <w:noProof/>
          <w:sz w:val="22"/>
          <w:szCs w:val="22"/>
          <w:lang w:val="mn-MN"/>
        </w:rPr>
      </w:pPr>
    </w:p>
    <w:p w14:paraId="2C644E44" w14:textId="77777777" w:rsidR="00BD7F33" w:rsidRPr="003320FC" w:rsidRDefault="00BD7F33" w:rsidP="00BD7F33">
      <w:pPr>
        <w:pStyle w:val="NoSpacing"/>
        <w:jc w:val="center"/>
        <w:rPr>
          <w:rFonts w:ascii="Arial" w:eastAsia="Times New Roman" w:hAnsi="Arial" w:cs="Arial"/>
          <w:b/>
          <w:noProof/>
          <w:sz w:val="22"/>
          <w:szCs w:val="22"/>
          <w:lang w:val="mn-MN"/>
        </w:rPr>
      </w:pPr>
      <w:r w:rsidRPr="003320FC">
        <w:rPr>
          <w:rFonts w:ascii="Arial" w:eastAsia="Times New Roman" w:hAnsi="Arial" w:cs="Arial"/>
          <w:b/>
          <w:noProof/>
          <w:sz w:val="22"/>
          <w:szCs w:val="22"/>
          <w:lang w:val="mn-MN"/>
        </w:rPr>
        <w:t>ТӨСВИЙН ТОГТВОРТОЙ БАЙДЛЫН ТУХАЙ ХУУЛЬД</w:t>
      </w:r>
    </w:p>
    <w:p w14:paraId="1F1B41AD" w14:textId="77777777" w:rsidR="00BD7F33" w:rsidRPr="003320FC" w:rsidRDefault="00BD7F33" w:rsidP="00BD7F33">
      <w:pPr>
        <w:pStyle w:val="NoSpacing"/>
        <w:jc w:val="center"/>
        <w:rPr>
          <w:rFonts w:ascii="Arial" w:eastAsia="Times New Roman" w:hAnsi="Arial" w:cs="Arial"/>
          <w:b/>
          <w:noProof/>
          <w:sz w:val="22"/>
          <w:szCs w:val="22"/>
          <w:lang w:val="mn-MN"/>
        </w:rPr>
      </w:pPr>
      <w:r w:rsidRPr="003320FC">
        <w:rPr>
          <w:rFonts w:ascii="Arial" w:eastAsia="Times New Roman" w:hAnsi="Arial" w:cs="Arial"/>
          <w:b/>
          <w:noProof/>
          <w:sz w:val="22"/>
          <w:szCs w:val="22"/>
          <w:lang w:val="mn-MN"/>
        </w:rPr>
        <w:t>НЭМЭЛТ ОРУУЛАХ ТУХАЙ</w:t>
      </w:r>
    </w:p>
    <w:p w14:paraId="73B33B73" w14:textId="77777777" w:rsidR="00BD7F33" w:rsidRPr="003320FC" w:rsidRDefault="00BD7F33" w:rsidP="00BD7F33">
      <w:pPr>
        <w:pStyle w:val="NoSpacing"/>
        <w:jc w:val="center"/>
        <w:rPr>
          <w:rFonts w:ascii="Arial" w:eastAsia="Times New Roman" w:hAnsi="Arial" w:cs="Arial"/>
          <w:b/>
          <w:noProof/>
          <w:sz w:val="22"/>
          <w:szCs w:val="22"/>
          <w:lang w:val="mn-MN"/>
        </w:rPr>
      </w:pPr>
    </w:p>
    <w:p w14:paraId="3DFC8E0F" w14:textId="77777777" w:rsidR="00BD7F33" w:rsidRPr="003320FC" w:rsidRDefault="00BD7F33" w:rsidP="00BD7F33">
      <w:pPr>
        <w:ind w:right="-472" w:firstLine="720"/>
        <w:jc w:val="both"/>
        <w:rPr>
          <w:rFonts w:ascii="Arial" w:eastAsia="Times New Roman" w:hAnsi="Arial" w:cs="Arial"/>
          <w:noProof/>
          <w:sz w:val="22"/>
          <w:szCs w:val="22"/>
          <w:lang w:val="mn-MN"/>
        </w:rPr>
      </w:pPr>
      <w:r w:rsidRPr="003320FC">
        <w:rPr>
          <w:rFonts w:ascii="Arial" w:eastAsia="Times New Roman" w:hAnsi="Arial" w:cs="Arial"/>
          <w:b/>
          <w:noProof/>
          <w:sz w:val="22"/>
          <w:szCs w:val="22"/>
          <w:lang w:val="mn-MN"/>
        </w:rPr>
        <w:t>1 дүгээр зүйл.</w:t>
      </w:r>
      <w:r w:rsidRPr="003320FC">
        <w:rPr>
          <w:rFonts w:ascii="Arial" w:eastAsia="Times New Roman" w:hAnsi="Arial" w:cs="Arial"/>
          <w:noProof/>
          <w:sz w:val="22"/>
          <w:szCs w:val="22"/>
          <w:lang w:val="mn-MN"/>
        </w:rPr>
        <w:t>Төсвийн тогтвортой байдлын тухай хуулийн 6 дугаар зүйлд доор дурдсан агуулгатай дараах хэсэг, заалт нэмсүгэй</w:t>
      </w:r>
      <w:r w:rsidRPr="003320FC">
        <w:rPr>
          <w:rFonts w:ascii="Arial" w:eastAsia="Times New Roman" w:hAnsi="Arial" w:cs="Arial"/>
          <w:noProof/>
          <w:color w:val="000000" w:themeColor="text1"/>
          <w:sz w:val="22"/>
          <w:szCs w:val="22"/>
          <w:lang w:val="mn-MN"/>
        </w:rPr>
        <w:t>:</w:t>
      </w:r>
    </w:p>
    <w:p w14:paraId="1CE2A2DA" w14:textId="77777777" w:rsidR="00BD7F33" w:rsidRPr="003320FC" w:rsidRDefault="00BD7F33" w:rsidP="00BD7F33">
      <w:pPr>
        <w:spacing w:before="240" w:after="240"/>
        <w:ind w:left="720" w:firstLine="720"/>
        <w:rPr>
          <w:rFonts w:ascii="Arial" w:eastAsia="Times New Roman" w:hAnsi="Arial" w:cs="Arial"/>
          <w:b/>
          <w:bCs/>
          <w:noProof/>
          <w:sz w:val="22"/>
          <w:szCs w:val="22"/>
          <w:lang w:val="mn-MN"/>
        </w:rPr>
      </w:pPr>
      <w:r w:rsidRPr="003320FC">
        <w:rPr>
          <w:rFonts w:ascii="Arial" w:eastAsia="Times New Roman" w:hAnsi="Arial" w:cs="Arial"/>
          <w:b/>
          <w:bCs/>
          <w:noProof/>
          <w:sz w:val="22"/>
          <w:szCs w:val="22"/>
          <w:lang w:val="mn-MN"/>
        </w:rPr>
        <w:t>1/6 дугаар зүйлийн 6.7, 6.8 дахь хэсэг:</w:t>
      </w:r>
    </w:p>
    <w:p w14:paraId="3D8E5106" w14:textId="77777777" w:rsidR="00BD7F33" w:rsidRPr="003320FC" w:rsidRDefault="00BD7F33" w:rsidP="00BD7F33">
      <w:pPr>
        <w:spacing w:before="240" w:after="240"/>
        <w:ind w:right="-426"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"6.7.Төв банк /Монголбанк/-ны тухай хуулийн 38</w:t>
      </w:r>
      <w:r w:rsidRPr="003320FC">
        <w:rPr>
          <w:rFonts w:ascii="Arial" w:eastAsia="Times New Roman" w:hAnsi="Arial" w:cs="Arial"/>
          <w:noProof/>
          <w:sz w:val="22"/>
          <w:szCs w:val="22"/>
          <w:vertAlign w:val="superscript"/>
          <w:lang w:val="mn-MN"/>
        </w:rPr>
        <w:t>1</w:t>
      </w:r>
      <w:r w:rsidRPr="003320FC">
        <w:rPr>
          <w:rFonts w:ascii="Arial" w:eastAsia="Times New Roman" w:hAnsi="Arial" w:cs="Arial"/>
          <w:noProof/>
          <w:sz w:val="22"/>
          <w:szCs w:val="22"/>
          <w:lang w:val="mn-MN"/>
        </w:rPr>
        <w:t xml:space="preserve"> дүгээр зүйл, Өрийн удирдлагын тухай хуулийн 26</w:t>
      </w:r>
      <w:r w:rsidRPr="003320FC">
        <w:rPr>
          <w:rFonts w:ascii="Arial" w:eastAsia="Times New Roman" w:hAnsi="Arial" w:cs="Arial"/>
          <w:noProof/>
          <w:sz w:val="22"/>
          <w:szCs w:val="22"/>
          <w:vertAlign w:val="superscript"/>
          <w:lang w:val="mn-MN"/>
        </w:rPr>
        <w:t>1</w:t>
      </w:r>
      <w:r w:rsidRPr="003320FC">
        <w:rPr>
          <w:rFonts w:ascii="Arial" w:eastAsia="Times New Roman" w:hAnsi="Arial" w:cs="Arial"/>
          <w:noProof/>
          <w:sz w:val="22"/>
          <w:szCs w:val="22"/>
          <w:lang w:val="mn-MN"/>
        </w:rPr>
        <w:t xml:space="preserve"> дүгээр зүйлд заасны дагуу Монголбанкны өөрийн хөрөнгийн дутагдлыг нөхөх зориулалттай Засгийн газрын тусгай үнэт цаасны үлдэгдэл, хуримтлагдсан хүүг энэ хуулийн 6.1.4-т заасан төсвийн тусгай шаардлагад оруулж тооцохгүй.</w:t>
      </w:r>
    </w:p>
    <w:p w14:paraId="17C72621" w14:textId="77777777" w:rsidR="00BD7F33" w:rsidRPr="003320FC" w:rsidRDefault="00BD7F33" w:rsidP="00BD7F33">
      <w:pPr>
        <w:ind w:right="-426"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 xml:space="preserve">6.8.Энэ хуулийн 6.3-т заасан Монголбанканд эзэмшүүлэх Засгийн газрын тусгай үнэт цаасны үндсэн болон хүүгийн төлбөрийг төсөвт тусгайлан тусгаж, энэ хуулийн  6.1.2-т заасан төсвийн тусгай шаардлагад  оруулж тооцохгүй.” </w:t>
      </w:r>
    </w:p>
    <w:p w14:paraId="4E0E7663" w14:textId="77777777" w:rsidR="00BD7F33" w:rsidRPr="003320FC" w:rsidRDefault="00BD7F33" w:rsidP="00BD7F33">
      <w:pPr>
        <w:spacing w:before="240"/>
        <w:ind w:left="720" w:firstLine="616"/>
        <w:jc w:val="both"/>
        <w:rPr>
          <w:rFonts w:ascii="Arial" w:eastAsia="Times New Roman" w:hAnsi="Arial" w:cs="Arial"/>
          <w:b/>
          <w:bCs/>
          <w:noProof/>
          <w:sz w:val="22"/>
          <w:szCs w:val="22"/>
          <w:lang w:val="mn-MN"/>
        </w:rPr>
      </w:pPr>
      <w:r w:rsidRPr="003320FC">
        <w:rPr>
          <w:rFonts w:ascii="Arial" w:eastAsia="Times New Roman" w:hAnsi="Arial" w:cs="Arial"/>
          <w:b/>
          <w:bCs/>
          <w:noProof/>
          <w:sz w:val="22"/>
          <w:szCs w:val="22"/>
          <w:lang w:val="mn-MN"/>
        </w:rPr>
        <w:t>2/6 дугаар зүйлийн 6.1.5 дахь заалт:</w:t>
      </w:r>
    </w:p>
    <w:p w14:paraId="1BE088DC" w14:textId="77777777" w:rsidR="00BD7F33" w:rsidRPr="003320FC" w:rsidRDefault="00BD7F33" w:rsidP="00BD7F33">
      <w:pPr>
        <w:spacing w:before="240"/>
        <w:ind w:right="-567" w:firstLine="1336"/>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“6.1.5.Улсын Их Хурлаас баталсан төрөөс мөнгөний бодлогын талаар баримтлах үндсэн чиглэлд заасан үзүүлэлтийг хангасан байх.”</w:t>
      </w:r>
    </w:p>
    <w:p w14:paraId="0FEF320C" w14:textId="77777777" w:rsidR="00BD7F33" w:rsidRPr="003320FC" w:rsidRDefault="00BD7F33" w:rsidP="00BD7F33">
      <w:pPr>
        <w:ind w:right="-567" w:firstLine="720"/>
        <w:jc w:val="both"/>
        <w:rPr>
          <w:rFonts w:ascii="Arial" w:eastAsia="Times New Roman" w:hAnsi="Arial" w:cs="Arial"/>
          <w:noProof/>
          <w:sz w:val="22"/>
          <w:szCs w:val="22"/>
          <w:lang w:val="mn-MN"/>
        </w:rPr>
      </w:pPr>
    </w:p>
    <w:p w14:paraId="665FACD5" w14:textId="77777777" w:rsidR="00BD7F33" w:rsidRPr="003320FC" w:rsidRDefault="00BD7F33" w:rsidP="00BD7F33">
      <w:pPr>
        <w:ind w:right="-567" w:firstLine="720"/>
        <w:jc w:val="both"/>
        <w:rPr>
          <w:rFonts w:ascii="Arial" w:eastAsia="Times New Roman" w:hAnsi="Arial" w:cs="Arial"/>
          <w:noProof/>
          <w:sz w:val="22"/>
          <w:szCs w:val="22"/>
          <w:lang w:val="mn-MN"/>
        </w:rPr>
      </w:pPr>
      <w:r w:rsidRPr="003320FC">
        <w:rPr>
          <w:rFonts w:ascii="Arial" w:eastAsia="Times New Roman" w:hAnsi="Arial" w:cs="Arial"/>
          <w:b/>
          <w:bCs/>
          <w:noProof/>
          <w:sz w:val="22"/>
          <w:szCs w:val="22"/>
          <w:lang w:val="mn-MN"/>
        </w:rPr>
        <w:t>2 дугаар зүйл.</w:t>
      </w:r>
      <w:r w:rsidRPr="003320FC">
        <w:rPr>
          <w:rFonts w:ascii="Arial" w:eastAsia="Times New Roman" w:hAnsi="Arial" w:cs="Arial"/>
          <w:noProof/>
          <w:sz w:val="22"/>
          <w:szCs w:val="22"/>
          <w:lang w:val="mn-MN"/>
        </w:rPr>
        <w:t>Төсвийн тогтвортой байдлын тухай хуулийн 12 дугаар зүйлийн 12.4 дэх хэсгийн “тооцооны үндэслэл” гэсний дараа “Монголбанк Төв банк /Монголбанк/-ны тухай хуулийн 38</w:t>
      </w:r>
      <w:r w:rsidRPr="003320FC">
        <w:rPr>
          <w:rFonts w:ascii="Arial" w:eastAsia="Times New Roman" w:hAnsi="Arial" w:cs="Arial"/>
          <w:noProof/>
          <w:sz w:val="22"/>
          <w:szCs w:val="22"/>
          <w:vertAlign w:val="superscript"/>
          <w:lang w:val="mn-MN"/>
        </w:rPr>
        <w:t>1</w:t>
      </w:r>
      <w:r w:rsidRPr="003320FC">
        <w:rPr>
          <w:rFonts w:ascii="Arial" w:eastAsia="Times New Roman" w:hAnsi="Arial" w:cs="Arial"/>
          <w:noProof/>
          <w:sz w:val="22"/>
          <w:szCs w:val="22"/>
          <w:lang w:val="mn-MN"/>
        </w:rPr>
        <w:t xml:space="preserve"> дүгээр зүйлийн 1 дэх хэсэгт заасан өөрийн хөрөнгийн дутагдлын хэмжээ, түүний шалтгаан, түүнийг шийдвэрлэх арга хэмжээний санал” гэж нэмсүгэй.</w:t>
      </w:r>
    </w:p>
    <w:p w14:paraId="7F76433D" w14:textId="77777777" w:rsidR="00BD7F33" w:rsidRPr="003320FC" w:rsidRDefault="00BD7F33" w:rsidP="00BD7F33">
      <w:pPr>
        <w:ind w:right="-567"/>
        <w:jc w:val="both"/>
        <w:rPr>
          <w:rFonts w:ascii="Arial" w:eastAsia="Times New Roman" w:hAnsi="Arial" w:cs="Arial"/>
          <w:noProof/>
          <w:sz w:val="22"/>
          <w:szCs w:val="22"/>
          <w:lang w:val="mn-MN"/>
        </w:rPr>
      </w:pPr>
    </w:p>
    <w:p w14:paraId="76FE6F85" w14:textId="77777777" w:rsidR="00BD7F33" w:rsidRPr="003320FC" w:rsidRDefault="00BD7F33" w:rsidP="00BD7F33">
      <w:pPr>
        <w:ind w:right="-567" w:firstLine="720"/>
        <w:jc w:val="both"/>
        <w:rPr>
          <w:rFonts w:ascii="Arial" w:eastAsia="Times New Roman" w:hAnsi="Arial" w:cs="Arial"/>
          <w:noProof/>
          <w:sz w:val="22"/>
          <w:szCs w:val="22"/>
          <w:lang w:val="mn-MN"/>
        </w:rPr>
      </w:pPr>
      <w:r w:rsidRPr="003320FC">
        <w:rPr>
          <w:rFonts w:ascii="Arial" w:eastAsia="Times New Roman" w:hAnsi="Arial" w:cs="Arial"/>
          <w:b/>
          <w:bCs/>
          <w:noProof/>
          <w:sz w:val="22"/>
          <w:szCs w:val="22"/>
          <w:lang w:val="mn-MN"/>
        </w:rPr>
        <w:t>3 дугаар зүйл</w:t>
      </w:r>
      <w:r w:rsidRPr="003320FC">
        <w:rPr>
          <w:rFonts w:ascii="Arial" w:eastAsia="Times New Roman" w:hAnsi="Arial" w:cs="Arial"/>
          <w:noProof/>
          <w:sz w:val="22"/>
          <w:szCs w:val="22"/>
          <w:lang w:val="mn-MN"/>
        </w:rPr>
        <w:t>.Төсвийн тогтвортой байдлын тухай хуулийн 6 дугаар зүйлийн 6.3 дахь хэсгийн “баталгааны үлдэгдлийг” гэснийг “баталгааны үлдэгдэл, Монголбанкны өөрийн хөрөнгийн дутагдлыг нөхөх зориулалттай Засгийн газрын тусгай үнэт цаасны үндсэн болон хүүгийн төлбөрийн үлдэгдлийг” гэж өөрчилсүгэй.</w:t>
      </w:r>
    </w:p>
    <w:p w14:paraId="1A0944F8" w14:textId="77777777" w:rsidR="00BD7F33" w:rsidRPr="003320FC" w:rsidRDefault="00BD7F33" w:rsidP="00BD7F33">
      <w:pPr>
        <w:spacing w:before="240" w:after="240"/>
        <w:ind w:right="-472" w:firstLine="720"/>
        <w:jc w:val="both"/>
        <w:rPr>
          <w:rFonts w:ascii="Arial" w:eastAsia="Times New Roman" w:hAnsi="Arial" w:cs="Arial"/>
          <w:noProof/>
          <w:color w:val="000000" w:themeColor="text1"/>
          <w:sz w:val="22"/>
          <w:szCs w:val="22"/>
          <w:lang w:val="mn-MN"/>
        </w:rPr>
      </w:pPr>
      <w:r w:rsidRPr="003320FC">
        <w:rPr>
          <w:rFonts w:ascii="Arial" w:eastAsia="Times New Roman" w:hAnsi="Arial" w:cs="Arial"/>
          <w:b/>
          <w:noProof/>
          <w:sz w:val="22"/>
          <w:szCs w:val="22"/>
          <w:lang w:val="mn-MN"/>
        </w:rPr>
        <w:t>4 дүгээр зүйл</w:t>
      </w:r>
      <w:r w:rsidRPr="003320FC">
        <w:rPr>
          <w:rFonts w:ascii="Arial" w:eastAsia="Times New Roman" w:hAnsi="Arial" w:cs="Arial"/>
          <w:noProof/>
          <w:sz w:val="22"/>
          <w:szCs w:val="22"/>
          <w:lang w:val="mn-MN"/>
        </w:rPr>
        <w:t>.</w:t>
      </w:r>
      <w:r w:rsidRPr="003320FC">
        <w:rPr>
          <w:rFonts w:ascii="Arial" w:eastAsia="Times New Roman" w:hAnsi="Arial" w:cs="Arial"/>
          <w:noProof/>
          <w:color w:val="000000" w:themeColor="text1"/>
          <w:sz w:val="22"/>
          <w:szCs w:val="22"/>
          <w:lang w:val="mn-MN"/>
        </w:rPr>
        <w:t>Энэ хуулийг Төв банк /Монголбанк/-ны тухай хуульд нэмэлт, өөрчлөлт оруулах тухай 20... оны ... дугаар сарын ...-ны өдрийн хууль хүчин төгөлдөр болсон өдрөөс эхлэн дагаж мөрдөнө.</w:t>
      </w:r>
    </w:p>
    <w:p w14:paraId="70A7971D" w14:textId="77777777" w:rsidR="00BD7F33" w:rsidRPr="003320FC" w:rsidRDefault="00BD7F33" w:rsidP="00BD7F33">
      <w:pPr>
        <w:ind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 xml:space="preserve"> </w:t>
      </w:r>
    </w:p>
    <w:p w14:paraId="685D1623" w14:textId="77777777" w:rsidR="00BD7F33" w:rsidRPr="003320FC" w:rsidRDefault="00BD7F33" w:rsidP="00BD7F33">
      <w:pPr>
        <w:jc w:val="center"/>
        <w:rPr>
          <w:rFonts w:ascii="Arial" w:eastAsia="Times New Roman" w:hAnsi="Arial" w:cs="Arial"/>
          <w:noProof/>
          <w:color w:val="000000" w:themeColor="text1"/>
          <w:sz w:val="22"/>
          <w:szCs w:val="22"/>
          <w:lang w:val="mn-MN"/>
        </w:rPr>
      </w:pPr>
      <w:r w:rsidRPr="003320FC">
        <w:rPr>
          <w:rFonts w:ascii="Arial" w:eastAsia="Times New Roman" w:hAnsi="Arial" w:cs="Arial"/>
          <w:noProof/>
          <w:color w:val="000000" w:themeColor="text1"/>
          <w:sz w:val="22"/>
          <w:szCs w:val="22"/>
          <w:lang w:val="mn-MN"/>
        </w:rPr>
        <w:t>Гарын үсэг</w:t>
      </w:r>
    </w:p>
    <w:p w14:paraId="56273E6A" w14:textId="77777777" w:rsidR="00BD7F33" w:rsidRPr="003320FC" w:rsidRDefault="00BD7F33" w:rsidP="00BD7F33">
      <w:pPr>
        <w:jc w:val="center"/>
        <w:rPr>
          <w:rFonts w:ascii="Arial" w:eastAsia="Times New Roman" w:hAnsi="Arial" w:cs="Arial"/>
          <w:noProof/>
          <w:sz w:val="22"/>
          <w:szCs w:val="22"/>
          <w:lang w:val="mn-MN"/>
        </w:rPr>
      </w:pPr>
    </w:p>
    <w:p w14:paraId="3A925275" w14:textId="77777777" w:rsidR="00BD7F33" w:rsidRDefault="00BD7F33" w:rsidP="00BD7F33">
      <w:pPr>
        <w:pStyle w:val="Heading3"/>
        <w:keepNext w:val="0"/>
        <w:keepLines w:val="0"/>
        <w:spacing w:before="0" w:after="120"/>
        <w:rPr>
          <w:rFonts w:ascii="Arial" w:hAnsi="Arial" w:cs="Arial"/>
          <w:bCs/>
          <w:color w:val="000000"/>
          <w:sz w:val="22"/>
          <w:szCs w:val="22"/>
          <w:lang w:val="mn-MN"/>
        </w:rPr>
      </w:pPr>
    </w:p>
    <w:p w14:paraId="1A722634" w14:textId="77777777" w:rsidR="00BD7F33" w:rsidRDefault="00BD7F33" w:rsidP="00BD7F33">
      <w:pPr>
        <w:rPr>
          <w:lang w:val="mn-MN"/>
        </w:rPr>
      </w:pPr>
    </w:p>
    <w:p w14:paraId="2830483F" w14:textId="77777777" w:rsidR="00BD7F33" w:rsidRDefault="00BD7F33" w:rsidP="00BD7F33">
      <w:pPr>
        <w:rPr>
          <w:lang w:val="mn-MN"/>
        </w:rPr>
      </w:pPr>
    </w:p>
    <w:p w14:paraId="5F506AEE" w14:textId="77777777" w:rsidR="00BD7F33" w:rsidRDefault="00BD7F33" w:rsidP="00BD7F33">
      <w:pPr>
        <w:rPr>
          <w:lang w:val="mn-MN"/>
        </w:rPr>
      </w:pPr>
    </w:p>
    <w:p w14:paraId="2B2328B2" w14:textId="77777777" w:rsidR="00BD7F33" w:rsidRDefault="00BD7F33" w:rsidP="00BD7F33">
      <w:pPr>
        <w:rPr>
          <w:lang w:val="mn-MN"/>
        </w:rPr>
      </w:pPr>
    </w:p>
    <w:p w14:paraId="7EDCEE48" w14:textId="77777777" w:rsidR="00BD7F33" w:rsidRDefault="00BD7F33" w:rsidP="00BD7F33">
      <w:pPr>
        <w:rPr>
          <w:lang w:val="mn-MN"/>
        </w:rPr>
      </w:pPr>
    </w:p>
    <w:p w14:paraId="7CAE3424" w14:textId="77777777" w:rsidR="00BD7F33" w:rsidRPr="006F657D" w:rsidRDefault="00BD7F33" w:rsidP="00BD7F33">
      <w:pPr>
        <w:rPr>
          <w:lang w:val="mn-MN"/>
        </w:rPr>
      </w:pPr>
    </w:p>
    <w:p w14:paraId="4213502D" w14:textId="77777777" w:rsidR="00BD7F33" w:rsidRPr="003320FC" w:rsidRDefault="00BD7F33" w:rsidP="00BD7F33">
      <w:pPr>
        <w:rPr>
          <w:rFonts w:ascii="Arial" w:hAnsi="Arial" w:cs="Arial"/>
          <w:sz w:val="22"/>
          <w:szCs w:val="22"/>
          <w:lang w:val="mn-MN"/>
        </w:rPr>
      </w:pPr>
    </w:p>
    <w:p w14:paraId="79F79500" w14:textId="77777777" w:rsidR="00BD7F33" w:rsidRPr="003320FC" w:rsidRDefault="00BD7F33" w:rsidP="00BD7F33">
      <w:pPr>
        <w:rPr>
          <w:rFonts w:ascii="Arial" w:hAnsi="Arial" w:cs="Arial"/>
          <w:sz w:val="22"/>
          <w:szCs w:val="22"/>
          <w:lang w:val="mn-MN"/>
        </w:rPr>
      </w:pPr>
    </w:p>
    <w:p w14:paraId="2A1C2C38" w14:textId="77777777" w:rsidR="00BD7F33" w:rsidRPr="003320FC" w:rsidRDefault="00BD7F33" w:rsidP="00BD7F33">
      <w:pPr>
        <w:rPr>
          <w:rFonts w:ascii="Arial" w:hAnsi="Arial" w:cs="Arial"/>
          <w:sz w:val="22"/>
          <w:szCs w:val="22"/>
          <w:lang w:val="mn-MN"/>
        </w:rPr>
      </w:pPr>
    </w:p>
    <w:p w14:paraId="15D9268E" w14:textId="77777777" w:rsidR="00BD7F33" w:rsidRPr="003320FC" w:rsidRDefault="00BD7F33" w:rsidP="00BD7F33">
      <w:pPr>
        <w:rPr>
          <w:rFonts w:ascii="Arial" w:hAnsi="Arial" w:cs="Arial"/>
          <w:sz w:val="22"/>
          <w:szCs w:val="22"/>
          <w:lang w:val="mn-MN"/>
        </w:rPr>
      </w:pPr>
    </w:p>
    <w:p w14:paraId="46A8D0A1" w14:textId="77777777" w:rsidR="00BD7F33" w:rsidRPr="003320FC" w:rsidRDefault="00BD7F33" w:rsidP="00BD7F33">
      <w:pPr>
        <w:pStyle w:val="Heading3"/>
        <w:keepNext w:val="0"/>
        <w:keepLines w:val="0"/>
        <w:spacing w:before="0" w:after="120"/>
        <w:jc w:val="center"/>
        <w:rPr>
          <w:rFonts w:ascii="Arial" w:hAnsi="Arial" w:cs="Arial"/>
          <w:b/>
          <w:color w:val="000000"/>
          <w:sz w:val="22"/>
          <w:szCs w:val="22"/>
          <w:lang w:val="mn-MN"/>
        </w:rPr>
      </w:pPr>
      <w:r w:rsidRPr="003320FC">
        <w:rPr>
          <w:rFonts w:ascii="Arial" w:hAnsi="Arial" w:cs="Arial"/>
          <w:b/>
          <w:color w:val="000000"/>
          <w:sz w:val="22"/>
          <w:szCs w:val="22"/>
          <w:lang w:val="mn-MN"/>
        </w:rPr>
        <w:lastRenderedPageBreak/>
        <w:t>МОНГОЛ УЛСЫН ХУУЛЬ</w:t>
      </w:r>
    </w:p>
    <w:p w14:paraId="55588F6C" w14:textId="77777777" w:rsidR="00BD7F33" w:rsidRPr="003320FC" w:rsidRDefault="00BD7F33" w:rsidP="00BD7F33">
      <w:pPr>
        <w:pStyle w:val="Heading3"/>
        <w:keepNext w:val="0"/>
        <w:keepLines w:val="0"/>
        <w:spacing w:before="0" w:after="0"/>
        <w:ind w:right="-613"/>
        <w:rPr>
          <w:rFonts w:ascii="Arial" w:hAnsi="Arial" w:cs="Arial"/>
          <w:color w:val="000000"/>
          <w:sz w:val="22"/>
          <w:szCs w:val="22"/>
          <w:lang w:val="mn-MN"/>
        </w:rPr>
      </w:pPr>
      <w:r w:rsidRPr="003320FC">
        <w:rPr>
          <w:rFonts w:ascii="Arial" w:hAnsi="Arial" w:cs="Arial"/>
          <w:color w:val="000000" w:themeColor="text1"/>
          <w:sz w:val="22"/>
          <w:szCs w:val="22"/>
          <w:lang w:val="mn-MN"/>
        </w:rPr>
        <w:t>2026 оны .. дугаар                                                                                        Улаанбаатар</w:t>
      </w:r>
    </w:p>
    <w:p w14:paraId="41830165" w14:textId="77777777" w:rsidR="00BD7F33" w:rsidRPr="003320FC" w:rsidRDefault="00BD7F33" w:rsidP="00BD7F33">
      <w:pPr>
        <w:pStyle w:val="Heading3"/>
        <w:keepNext w:val="0"/>
        <w:keepLines w:val="0"/>
        <w:spacing w:before="0" w:after="0"/>
        <w:rPr>
          <w:rFonts w:ascii="Arial" w:hAnsi="Arial" w:cs="Arial"/>
          <w:bCs/>
          <w:color w:val="000000"/>
          <w:sz w:val="22"/>
          <w:szCs w:val="22"/>
          <w:lang w:val="mn-MN"/>
        </w:rPr>
      </w:pPr>
      <w:r w:rsidRPr="003320FC">
        <w:rPr>
          <w:rFonts w:ascii="Arial" w:hAnsi="Arial" w:cs="Arial"/>
          <w:bCs/>
          <w:color w:val="000000"/>
          <w:sz w:val="22"/>
          <w:szCs w:val="22"/>
          <w:lang w:val="mn-MN"/>
        </w:rPr>
        <w:t>сарын .. -ны өдөр</w:t>
      </w:r>
      <w:r w:rsidRPr="003320FC">
        <w:rPr>
          <w:rFonts w:ascii="Arial" w:hAnsi="Arial" w:cs="Arial"/>
          <w:bCs/>
          <w:color w:val="000000"/>
          <w:sz w:val="22"/>
          <w:szCs w:val="22"/>
          <w:lang w:val="mn-MN"/>
        </w:rPr>
        <w:tab/>
      </w:r>
      <w:r w:rsidRPr="003320FC">
        <w:rPr>
          <w:rFonts w:ascii="Arial" w:hAnsi="Arial" w:cs="Arial"/>
          <w:bCs/>
          <w:color w:val="000000"/>
          <w:sz w:val="22"/>
          <w:szCs w:val="22"/>
          <w:lang w:val="mn-MN"/>
        </w:rPr>
        <w:tab/>
      </w:r>
      <w:r w:rsidRPr="003320FC">
        <w:rPr>
          <w:rFonts w:ascii="Arial" w:hAnsi="Arial" w:cs="Arial"/>
          <w:bCs/>
          <w:color w:val="000000"/>
          <w:sz w:val="22"/>
          <w:szCs w:val="22"/>
          <w:lang w:val="mn-MN"/>
        </w:rPr>
        <w:tab/>
        <w:t xml:space="preserve">          </w:t>
      </w:r>
      <w:r w:rsidRPr="003320FC">
        <w:rPr>
          <w:rFonts w:ascii="Arial" w:hAnsi="Arial" w:cs="Arial"/>
          <w:bCs/>
          <w:color w:val="000000"/>
          <w:sz w:val="22"/>
          <w:szCs w:val="22"/>
          <w:lang w:val="mn-MN"/>
        </w:rPr>
        <w:tab/>
      </w:r>
      <w:r w:rsidRPr="003320FC">
        <w:rPr>
          <w:rFonts w:ascii="Arial" w:hAnsi="Arial" w:cs="Arial"/>
          <w:bCs/>
          <w:color w:val="000000"/>
          <w:sz w:val="22"/>
          <w:szCs w:val="22"/>
          <w:lang w:val="mn-MN"/>
        </w:rPr>
        <w:tab/>
        <w:t xml:space="preserve">                                                   хот</w:t>
      </w:r>
    </w:p>
    <w:p w14:paraId="59D94D64" w14:textId="77777777" w:rsidR="00BD7F33" w:rsidRPr="003320FC" w:rsidRDefault="00BD7F33" w:rsidP="00BD7F33">
      <w:pPr>
        <w:pStyle w:val="NoSpacing"/>
        <w:rPr>
          <w:rFonts w:ascii="Arial" w:eastAsia="Times New Roman" w:hAnsi="Arial" w:cs="Arial"/>
          <w:b/>
          <w:noProof/>
          <w:sz w:val="22"/>
          <w:szCs w:val="22"/>
          <w:lang w:val="mn-MN"/>
        </w:rPr>
      </w:pPr>
    </w:p>
    <w:p w14:paraId="007ADD08" w14:textId="77777777" w:rsidR="00BD7F33" w:rsidRPr="003320FC" w:rsidRDefault="00BD7F33" w:rsidP="00BD7F33">
      <w:pPr>
        <w:pStyle w:val="NoSpacing"/>
        <w:jc w:val="center"/>
        <w:rPr>
          <w:rFonts w:ascii="Arial" w:eastAsia="Times New Roman" w:hAnsi="Arial" w:cs="Arial"/>
          <w:b/>
          <w:noProof/>
          <w:sz w:val="22"/>
          <w:szCs w:val="22"/>
          <w:lang w:val="mn-MN"/>
        </w:rPr>
      </w:pPr>
      <w:r w:rsidRPr="003320FC">
        <w:rPr>
          <w:rFonts w:ascii="Arial" w:eastAsia="Times New Roman" w:hAnsi="Arial" w:cs="Arial"/>
          <w:b/>
          <w:noProof/>
          <w:sz w:val="22"/>
          <w:szCs w:val="22"/>
          <w:lang w:val="mn-MN"/>
        </w:rPr>
        <w:t>ӨРИЙН УДИРДЛАГЫН ТУХАЙ ХУУЛЬД</w:t>
      </w:r>
    </w:p>
    <w:p w14:paraId="047E3E5F" w14:textId="77777777" w:rsidR="00BD7F33" w:rsidRPr="003320FC" w:rsidRDefault="00BD7F33" w:rsidP="00BD7F33">
      <w:pPr>
        <w:pStyle w:val="NoSpacing"/>
        <w:jc w:val="center"/>
        <w:rPr>
          <w:rFonts w:ascii="Arial" w:eastAsia="Times New Roman" w:hAnsi="Arial" w:cs="Arial"/>
          <w:b/>
          <w:noProof/>
          <w:sz w:val="22"/>
          <w:szCs w:val="22"/>
          <w:lang w:val="mn-MN"/>
        </w:rPr>
      </w:pPr>
      <w:r w:rsidRPr="003320FC">
        <w:rPr>
          <w:rFonts w:ascii="Arial" w:eastAsia="Times New Roman" w:hAnsi="Arial" w:cs="Arial"/>
          <w:b/>
          <w:noProof/>
          <w:sz w:val="22"/>
          <w:szCs w:val="22"/>
          <w:lang w:val="mn-MN"/>
        </w:rPr>
        <w:t>НЭМЭЛТ, ӨӨРЧЛӨЛТ ОРУУЛАХ ТУХАЙ</w:t>
      </w:r>
    </w:p>
    <w:p w14:paraId="7A2B7A68" w14:textId="77777777" w:rsidR="00BD7F33" w:rsidRPr="003320FC" w:rsidRDefault="00BD7F33" w:rsidP="00BD7F33">
      <w:pPr>
        <w:pStyle w:val="NoSpacing"/>
        <w:jc w:val="center"/>
        <w:rPr>
          <w:rFonts w:ascii="Arial" w:eastAsia="Times New Roman" w:hAnsi="Arial" w:cs="Arial"/>
          <w:b/>
          <w:noProof/>
          <w:sz w:val="22"/>
          <w:szCs w:val="22"/>
          <w:lang w:val="mn-MN"/>
        </w:rPr>
      </w:pPr>
      <w:r w:rsidRPr="003320FC">
        <w:rPr>
          <w:rFonts w:ascii="Arial" w:eastAsia="Times New Roman" w:hAnsi="Arial" w:cs="Arial"/>
          <w:b/>
          <w:noProof/>
          <w:sz w:val="22"/>
          <w:szCs w:val="22"/>
          <w:lang w:val="mn-MN"/>
        </w:rPr>
        <w:t xml:space="preserve"> </w:t>
      </w:r>
    </w:p>
    <w:p w14:paraId="7103E073" w14:textId="77777777" w:rsidR="00BD7F33" w:rsidRPr="003320FC" w:rsidRDefault="00BD7F33" w:rsidP="00BD7F33">
      <w:pPr>
        <w:tabs>
          <w:tab w:val="left" w:pos="8647"/>
          <w:tab w:val="left" w:pos="9072"/>
        </w:tabs>
        <w:ind w:right="-426"/>
        <w:jc w:val="both"/>
        <w:rPr>
          <w:rFonts w:ascii="Arial" w:eastAsia="Times New Roman" w:hAnsi="Arial" w:cs="Arial"/>
          <w:noProof/>
          <w:sz w:val="22"/>
          <w:szCs w:val="22"/>
          <w:lang w:val="mn-MN"/>
        </w:rPr>
      </w:pPr>
      <w:r w:rsidRPr="003320FC">
        <w:rPr>
          <w:rFonts w:ascii="Arial" w:eastAsia="Times New Roman" w:hAnsi="Arial" w:cs="Arial"/>
          <w:b/>
          <w:bCs/>
          <w:noProof/>
          <w:sz w:val="22"/>
          <w:szCs w:val="22"/>
          <w:lang w:val="mn-MN"/>
        </w:rPr>
        <w:t xml:space="preserve">           1 дүгээр зүйл</w:t>
      </w:r>
      <w:r w:rsidRPr="003320FC">
        <w:rPr>
          <w:rFonts w:ascii="Arial" w:eastAsia="Times New Roman" w:hAnsi="Arial" w:cs="Arial"/>
          <w:noProof/>
          <w:sz w:val="22"/>
          <w:szCs w:val="22"/>
          <w:lang w:val="mn-MN"/>
        </w:rPr>
        <w:t>.Өрийн удирдлагын тухай хуульд доор дурдсан агуулгатай дараах зүйл, хэсэг, заалт нэмсүгэй:</w:t>
      </w:r>
    </w:p>
    <w:p w14:paraId="3CC69D2E" w14:textId="77777777" w:rsidR="00BD7F33" w:rsidRPr="003320FC" w:rsidRDefault="00BD7F33" w:rsidP="00BD7F33">
      <w:pPr>
        <w:tabs>
          <w:tab w:val="left" w:pos="9072"/>
        </w:tabs>
        <w:ind w:left="720" w:right="-426" w:firstLine="720"/>
        <w:jc w:val="both"/>
        <w:rPr>
          <w:rFonts w:ascii="Arial" w:eastAsia="Times New Roman" w:hAnsi="Arial" w:cs="Arial"/>
          <w:b/>
          <w:bCs/>
          <w:noProof/>
          <w:sz w:val="22"/>
          <w:szCs w:val="22"/>
          <w:lang w:val="mn-MN"/>
        </w:rPr>
      </w:pPr>
      <w:r w:rsidRPr="003320FC">
        <w:rPr>
          <w:rFonts w:ascii="Arial" w:eastAsia="Times New Roman" w:hAnsi="Arial" w:cs="Arial"/>
          <w:b/>
          <w:bCs/>
          <w:noProof/>
          <w:sz w:val="22"/>
          <w:szCs w:val="22"/>
          <w:lang w:val="mn-MN"/>
        </w:rPr>
        <w:t>1/12 дугаар зүйлийн 12.1.8 дахь заалт:</w:t>
      </w:r>
    </w:p>
    <w:p w14:paraId="2A88BBDD" w14:textId="77777777" w:rsidR="00BD7F33" w:rsidRPr="003320FC" w:rsidRDefault="00BD7F33" w:rsidP="00BD7F33">
      <w:pPr>
        <w:tabs>
          <w:tab w:val="left" w:pos="9072"/>
        </w:tabs>
        <w:ind w:right="-426" w:firstLine="144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“12.1.8.Төв банк /Монголбанк/-ны тухай хуульд заасны дагуу Монголбанкны өөрийн хөрөнгийн дутагдлыг нөхөх.”</w:t>
      </w:r>
    </w:p>
    <w:p w14:paraId="5A9BD211" w14:textId="77777777" w:rsidR="00BD7F33" w:rsidRPr="003320FC" w:rsidRDefault="00BD7F33" w:rsidP="00BD7F33">
      <w:pPr>
        <w:tabs>
          <w:tab w:val="left" w:pos="9072"/>
        </w:tabs>
        <w:ind w:left="720" w:right="-426" w:firstLine="720"/>
        <w:jc w:val="both"/>
        <w:rPr>
          <w:rFonts w:ascii="Arial" w:eastAsia="Times New Roman" w:hAnsi="Arial" w:cs="Arial"/>
          <w:b/>
          <w:bCs/>
          <w:noProof/>
          <w:sz w:val="22"/>
          <w:szCs w:val="22"/>
          <w:lang w:val="mn-MN"/>
        </w:rPr>
      </w:pPr>
      <w:r w:rsidRPr="003320FC">
        <w:rPr>
          <w:rFonts w:ascii="Arial" w:eastAsia="Times New Roman" w:hAnsi="Arial" w:cs="Arial"/>
          <w:b/>
          <w:bCs/>
          <w:noProof/>
          <w:sz w:val="22"/>
          <w:szCs w:val="22"/>
          <w:lang w:val="mn-MN"/>
        </w:rPr>
        <w:t>2/26 дугаар зүйлийн 26.13 дахь хэсэг:</w:t>
      </w:r>
    </w:p>
    <w:p w14:paraId="26D6CCA4" w14:textId="77777777" w:rsidR="00BD7F33" w:rsidRPr="003320FC" w:rsidRDefault="00BD7F33" w:rsidP="00BD7F33">
      <w:pPr>
        <w:tabs>
          <w:tab w:val="left" w:pos="9072"/>
        </w:tabs>
        <w:ind w:right="-426"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“26.13.Засгийн газар энэ хуулийн 12.1.3-т заасан Засгийн газрын дотоод үнэт цаасны зах зээлийг дэмжих зориулалттай Засгийн газрын үнэт цаасыг Засгийн газрын өр, зээллэгийн дээд хэмжээ хэтрэхээс бусад тохиолдолд гаргах үүрэгтэй.”</w:t>
      </w:r>
    </w:p>
    <w:p w14:paraId="197569BA" w14:textId="77777777" w:rsidR="00BD7F33" w:rsidRPr="003320FC" w:rsidRDefault="00BD7F33" w:rsidP="00BD7F33">
      <w:pPr>
        <w:tabs>
          <w:tab w:val="left" w:pos="9072"/>
        </w:tabs>
        <w:ind w:left="720" w:right="-426" w:firstLine="720"/>
        <w:jc w:val="both"/>
        <w:rPr>
          <w:rFonts w:ascii="Arial" w:eastAsia="Times New Roman" w:hAnsi="Arial" w:cs="Arial"/>
          <w:noProof/>
          <w:sz w:val="22"/>
          <w:szCs w:val="22"/>
          <w:lang w:val="mn-MN"/>
        </w:rPr>
      </w:pPr>
      <w:r w:rsidRPr="003320FC">
        <w:rPr>
          <w:rFonts w:ascii="Arial" w:eastAsia="Times New Roman" w:hAnsi="Arial" w:cs="Arial"/>
          <w:b/>
          <w:bCs/>
          <w:noProof/>
          <w:sz w:val="22"/>
          <w:szCs w:val="22"/>
          <w:lang w:val="mn-MN"/>
        </w:rPr>
        <w:t>3/26</w:t>
      </w:r>
      <w:r w:rsidRPr="003320FC">
        <w:rPr>
          <w:rFonts w:ascii="Arial" w:eastAsia="Times New Roman" w:hAnsi="Arial" w:cs="Arial"/>
          <w:b/>
          <w:bCs/>
          <w:noProof/>
          <w:sz w:val="22"/>
          <w:szCs w:val="22"/>
          <w:vertAlign w:val="superscript"/>
          <w:lang w:val="mn-MN"/>
        </w:rPr>
        <w:t>1</w:t>
      </w:r>
      <w:r w:rsidRPr="003320FC">
        <w:rPr>
          <w:rFonts w:ascii="Arial" w:eastAsia="Times New Roman" w:hAnsi="Arial" w:cs="Arial"/>
          <w:b/>
          <w:bCs/>
          <w:noProof/>
          <w:sz w:val="22"/>
          <w:szCs w:val="22"/>
          <w:lang w:val="mn-MN"/>
        </w:rPr>
        <w:t xml:space="preserve"> дүгээр зүйл.</w:t>
      </w:r>
    </w:p>
    <w:p w14:paraId="4865B63F" w14:textId="77777777" w:rsidR="00BD7F33" w:rsidRPr="003320FC" w:rsidRDefault="00BD7F33" w:rsidP="00BD7F33">
      <w:pPr>
        <w:tabs>
          <w:tab w:val="left" w:pos="9072"/>
        </w:tabs>
        <w:ind w:left="3828" w:right="-426" w:hanging="3108"/>
        <w:jc w:val="both"/>
        <w:rPr>
          <w:rFonts w:ascii="Arial" w:eastAsia="Times New Roman" w:hAnsi="Arial" w:cs="Arial"/>
          <w:b/>
          <w:bCs/>
          <w:noProof/>
          <w:sz w:val="22"/>
          <w:szCs w:val="22"/>
          <w:lang w:val="mn-MN"/>
        </w:rPr>
      </w:pPr>
      <w:r w:rsidRPr="003320FC">
        <w:rPr>
          <w:rFonts w:ascii="Arial" w:eastAsia="Times New Roman" w:hAnsi="Arial" w:cs="Arial"/>
          <w:b/>
          <w:bCs/>
          <w:noProof/>
          <w:sz w:val="22"/>
          <w:szCs w:val="22"/>
          <w:lang w:val="mn-MN"/>
        </w:rPr>
        <w:t>“26</w:t>
      </w:r>
      <w:r w:rsidRPr="003320FC">
        <w:rPr>
          <w:rFonts w:ascii="Arial" w:eastAsia="Times New Roman" w:hAnsi="Arial" w:cs="Arial"/>
          <w:b/>
          <w:bCs/>
          <w:noProof/>
          <w:sz w:val="22"/>
          <w:szCs w:val="22"/>
          <w:vertAlign w:val="superscript"/>
          <w:lang w:val="mn-MN"/>
        </w:rPr>
        <w:t>1</w:t>
      </w:r>
      <w:r w:rsidRPr="003320FC">
        <w:rPr>
          <w:rFonts w:ascii="Arial" w:eastAsia="Times New Roman" w:hAnsi="Arial" w:cs="Arial"/>
          <w:b/>
          <w:bCs/>
          <w:noProof/>
          <w:sz w:val="22"/>
          <w:szCs w:val="22"/>
          <w:lang w:val="mn-MN"/>
        </w:rPr>
        <w:t xml:space="preserve"> дүгээр зүйл. Монголбанкны өөрийн хөрөнгийн дутагдлыг нөхөх Засгийн газрын тусгай үнэт цаас гаргах</w:t>
      </w:r>
    </w:p>
    <w:p w14:paraId="010D7924" w14:textId="77777777" w:rsidR="00BD7F33" w:rsidRPr="003320FC" w:rsidRDefault="00BD7F33" w:rsidP="00BD7F33">
      <w:pPr>
        <w:tabs>
          <w:tab w:val="left" w:pos="9072"/>
        </w:tabs>
        <w:ind w:right="-426"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26</w:t>
      </w:r>
      <w:r w:rsidRPr="003320FC">
        <w:rPr>
          <w:rFonts w:ascii="Arial" w:eastAsia="Times New Roman" w:hAnsi="Arial" w:cs="Arial"/>
          <w:noProof/>
          <w:sz w:val="22"/>
          <w:szCs w:val="22"/>
          <w:vertAlign w:val="superscript"/>
          <w:lang w:val="mn-MN"/>
        </w:rPr>
        <w:t>1</w:t>
      </w:r>
      <w:r w:rsidRPr="003320FC">
        <w:rPr>
          <w:rFonts w:ascii="Arial" w:eastAsia="Times New Roman" w:hAnsi="Arial" w:cs="Arial"/>
          <w:noProof/>
          <w:sz w:val="22"/>
          <w:szCs w:val="22"/>
          <w:lang w:val="mn-MN"/>
        </w:rPr>
        <w:t>.1.Санхүү, төсвийн асуудал эрхэлсэн төрийн захиргааны төв байгууллага нь Монголбанкны өөрийн хөрөнгийн дутагдлыг нөхөх зорилгоор Засгийн газрын тусгай үнэт цаасыг гаргаж, Монголбанканд эзэмшүүлнэ.</w:t>
      </w:r>
    </w:p>
    <w:p w14:paraId="7CECFCEB" w14:textId="77777777" w:rsidR="00BD7F33" w:rsidRPr="003320FC" w:rsidRDefault="00BD7F33" w:rsidP="00BD7F33">
      <w:pPr>
        <w:tabs>
          <w:tab w:val="left" w:pos="9072"/>
        </w:tabs>
        <w:ind w:right="-426"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26</w:t>
      </w:r>
      <w:r w:rsidRPr="003320FC">
        <w:rPr>
          <w:rFonts w:ascii="Arial" w:eastAsia="Times New Roman" w:hAnsi="Arial" w:cs="Arial"/>
          <w:noProof/>
          <w:sz w:val="22"/>
          <w:szCs w:val="22"/>
          <w:vertAlign w:val="superscript"/>
          <w:lang w:val="mn-MN"/>
        </w:rPr>
        <w:t>1</w:t>
      </w:r>
      <w:r w:rsidRPr="003320FC">
        <w:rPr>
          <w:rFonts w:ascii="Arial" w:eastAsia="Times New Roman" w:hAnsi="Arial" w:cs="Arial"/>
          <w:noProof/>
          <w:sz w:val="22"/>
          <w:szCs w:val="22"/>
          <w:lang w:val="mn-MN"/>
        </w:rPr>
        <w:t>.2.Энэ хуулийн 26</w:t>
      </w:r>
      <w:r w:rsidRPr="003320FC">
        <w:rPr>
          <w:rFonts w:ascii="Arial" w:eastAsia="Times New Roman" w:hAnsi="Arial" w:cs="Arial"/>
          <w:noProof/>
          <w:sz w:val="22"/>
          <w:szCs w:val="22"/>
          <w:vertAlign w:val="superscript"/>
          <w:lang w:val="mn-MN"/>
        </w:rPr>
        <w:t>1</w:t>
      </w:r>
      <w:r w:rsidRPr="003320FC">
        <w:rPr>
          <w:rFonts w:ascii="Arial" w:eastAsia="Times New Roman" w:hAnsi="Arial" w:cs="Arial"/>
          <w:noProof/>
          <w:sz w:val="22"/>
          <w:szCs w:val="22"/>
          <w:lang w:val="mn-MN"/>
        </w:rPr>
        <w:t>.1-д заасан Засгийн газрын тусгай үнэт цаасны дүнг тухайн төсвийн жилд шинээр үүсгэх Засгийн газрын өрийн болон зээллэгийн дээд хэмжээнд оруулж тооцохгүй.</w:t>
      </w:r>
    </w:p>
    <w:p w14:paraId="2AAFAEF9" w14:textId="77777777" w:rsidR="00BD7F33" w:rsidRPr="003320FC" w:rsidRDefault="00BD7F33" w:rsidP="00BD7F33">
      <w:pPr>
        <w:tabs>
          <w:tab w:val="left" w:pos="9072"/>
        </w:tabs>
        <w:ind w:right="-426"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26</w:t>
      </w:r>
      <w:r w:rsidRPr="003320FC">
        <w:rPr>
          <w:rFonts w:ascii="Arial" w:eastAsia="Times New Roman" w:hAnsi="Arial" w:cs="Arial"/>
          <w:noProof/>
          <w:sz w:val="22"/>
          <w:szCs w:val="22"/>
          <w:vertAlign w:val="superscript"/>
          <w:lang w:val="mn-MN"/>
        </w:rPr>
        <w:t>1</w:t>
      </w:r>
      <w:r w:rsidRPr="003320FC">
        <w:rPr>
          <w:rFonts w:ascii="Arial" w:eastAsia="Times New Roman" w:hAnsi="Arial" w:cs="Arial"/>
          <w:noProof/>
          <w:sz w:val="22"/>
          <w:szCs w:val="22"/>
          <w:lang w:val="mn-MN"/>
        </w:rPr>
        <w:t xml:space="preserve">.3.Санхүү, төсвийн асуудал эрхэлсэн төрийн захиргааны төв байгууллага Засгийн газрын тусгай үнэт цаасны төлбөрийн талаар </w:t>
      </w:r>
      <w:r w:rsidRPr="003320FC">
        <w:rPr>
          <w:rFonts w:ascii="Arial" w:eastAsia="Times New Roman" w:hAnsi="Arial" w:cs="Arial"/>
          <w:noProof/>
          <w:color w:val="333333"/>
          <w:sz w:val="22"/>
          <w:szCs w:val="22"/>
          <w:lang w:val="mn-MN"/>
        </w:rPr>
        <w:t xml:space="preserve">Засгийн газрын өрийн удирдлагын </w:t>
      </w:r>
      <w:r w:rsidRPr="003320FC">
        <w:rPr>
          <w:rFonts w:ascii="Arial" w:eastAsia="Times New Roman" w:hAnsi="Arial" w:cs="Arial"/>
          <w:noProof/>
          <w:color w:val="000000" w:themeColor="text1"/>
          <w:sz w:val="22"/>
          <w:szCs w:val="22"/>
          <w:lang w:val="mn-MN"/>
        </w:rPr>
        <w:t>страт</w:t>
      </w:r>
      <w:r w:rsidRPr="003320FC">
        <w:rPr>
          <w:rFonts w:ascii="Arial" w:eastAsia="Times New Roman" w:hAnsi="Arial" w:cs="Arial"/>
          <w:noProof/>
          <w:color w:val="333333"/>
          <w:sz w:val="22"/>
          <w:szCs w:val="22"/>
          <w:lang w:val="mn-MN"/>
        </w:rPr>
        <w:t>егид</w:t>
      </w:r>
      <w:r w:rsidRPr="003320FC">
        <w:rPr>
          <w:rFonts w:ascii="Arial" w:eastAsia="Times New Roman" w:hAnsi="Arial" w:cs="Arial"/>
          <w:noProof/>
          <w:sz w:val="22"/>
          <w:szCs w:val="22"/>
          <w:lang w:val="mn-MN"/>
        </w:rPr>
        <w:t xml:space="preserve"> тусгах буюу нэмэлт, өөрчлөлт оруулах төслийг боловсруулж, Засгийн газрын хуралдаанаар хэлэлцүүлнэ.</w:t>
      </w:r>
    </w:p>
    <w:p w14:paraId="30D83F2E" w14:textId="77777777" w:rsidR="00BD7F33" w:rsidRPr="003320FC" w:rsidRDefault="00BD7F33" w:rsidP="00BD7F33">
      <w:pPr>
        <w:tabs>
          <w:tab w:val="left" w:pos="9072"/>
        </w:tabs>
        <w:ind w:right="-426" w:firstLine="72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26</w:t>
      </w:r>
      <w:r w:rsidRPr="003320FC">
        <w:rPr>
          <w:rFonts w:ascii="Arial" w:eastAsia="Times New Roman" w:hAnsi="Arial" w:cs="Arial"/>
          <w:noProof/>
          <w:sz w:val="22"/>
          <w:szCs w:val="22"/>
          <w:vertAlign w:val="superscript"/>
          <w:lang w:val="mn-MN"/>
        </w:rPr>
        <w:t>1</w:t>
      </w:r>
      <w:r w:rsidRPr="003320FC">
        <w:rPr>
          <w:rFonts w:ascii="Arial" w:eastAsia="Times New Roman" w:hAnsi="Arial" w:cs="Arial"/>
          <w:noProof/>
          <w:sz w:val="22"/>
          <w:szCs w:val="22"/>
          <w:lang w:val="mn-MN"/>
        </w:rPr>
        <w:t>.4.Засгийн газрын тусгай үнэт цаасны үлдэгдлийг Төсвийн тогтвортой байдлын тухай хуулийн 6.1.4-т заасан төсвийн тусгай шаардлагад оруулахгүйгээр улсын нийт өрийн статистикт тусгай ангиллаар ил тод тайлагнана.”</w:t>
      </w:r>
    </w:p>
    <w:p w14:paraId="72FC8E71" w14:textId="77777777" w:rsidR="00BD7F33" w:rsidRPr="003320FC" w:rsidRDefault="00BD7F33" w:rsidP="00BD7F33">
      <w:pPr>
        <w:tabs>
          <w:tab w:val="left" w:pos="9072"/>
        </w:tabs>
        <w:ind w:right="-426" w:firstLine="720"/>
        <w:jc w:val="both"/>
        <w:rPr>
          <w:rFonts w:ascii="Arial" w:eastAsia="Times New Roman" w:hAnsi="Arial" w:cs="Arial"/>
          <w:noProof/>
          <w:sz w:val="22"/>
          <w:szCs w:val="22"/>
          <w:lang w:val="mn-MN"/>
        </w:rPr>
      </w:pPr>
      <w:r w:rsidRPr="003320FC">
        <w:rPr>
          <w:rFonts w:ascii="Arial" w:eastAsia="Times New Roman" w:hAnsi="Arial" w:cs="Arial"/>
          <w:b/>
          <w:bCs/>
          <w:noProof/>
          <w:sz w:val="22"/>
          <w:szCs w:val="22"/>
          <w:lang w:val="mn-MN"/>
        </w:rPr>
        <w:t>2 дугаар зүйл.</w:t>
      </w:r>
      <w:r w:rsidRPr="003320FC">
        <w:rPr>
          <w:rFonts w:ascii="Arial" w:eastAsia="Times New Roman" w:hAnsi="Arial" w:cs="Arial"/>
          <w:noProof/>
          <w:sz w:val="22"/>
          <w:szCs w:val="22"/>
          <w:lang w:val="mn-MN"/>
        </w:rPr>
        <w:t>Өрийн удирдлагын тухай хуулийн 14 дүгээр зүйлийн 14.4 дэх хэсгийн “Макро эдийн засгийн голлох үзүүлэлтийн хэлбэлзлээс” гэсний дараа “болон энэ хуулийн 26</w:t>
      </w:r>
      <w:r w:rsidRPr="003320FC">
        <w:rPr>
          <w:rFonts w:ascii="Arial" w:eastAsia="Times New Roman" w:hAnsi="Arial" w:cs="Arial"/>
          <w:noProof/>
          <w:sz w:val="22"/>
          <w:szCs w:val="22"/>
          <w:vertAlign w:val="superscript"/>
          <w:lang w:val="mn-MN"/>
        </w:rPr>
        <w:t>1</w:t>
      </w:r>
      <w:r w:rsidRPr="003320FC">
        <w:rPr>
          <w:rFonts w:ascii="Arial" w:eastAsia="Times New Roman" w:hAnsi="Arial" w:cs="Arial"/>
          <w:noProof/>
          <w:sz w:val="22"/>
          <w:szCs w:val="22"/>
          <w:lang w:val="mn-MN"/>
        </w:rPr>
        <w:t xml:space="preserve"> дүгээр зүйлд зааснаар Төв банкны өөрийн хөрөнгийн дутагдлыг нөхөхөөс” гэж, 26 дугаар зүйлийн 26.1 дэх хэсгийн  “12.1.1, 12.1.4-12.1.6 ” гэсний дараа “, 12.1.8” гэж тус тус нэмсүгэй.</w:t>
      </w:r>
    </w:p>
    <w:p w14:paraId="5DF170DF" w14:textId="77777777" w:rsidR="00BD7F33" w:rsidRPr="003320FC" w:rsidRDefault="00BD7F33" w:rsidP="00BD7F33">
      <w:pPr>
        <w:tabs>
          <w:tab w:val="left" w:pos="9072"/>
        </w:tabs>
        <w:spacing w:before="240" w:after="240"/>
        <w:ind w:right="-426" w:firstLine="720"/>
        <w:jc w:val="both"/>
        <w:rPr>
          <w:rFonts w:ascii="Arial" w:eastAsia="Times New Roman" w:hAnsi="Arial" w:cs="Arial"/>
          <w:noProof/>
          <w:color w:val="000000" w:themeColor="text1"/>
          <w:sz w:val="22"/>
          <w:szCs w:val="22"/>
          <w:lang w:val="mn-MN"/>
        </w:rPr>
      </w:pPr>
      <w:r w:rsidRPr="003320FC">
        <w:rPr>
          <w:rFonts w:ascii="Arial" w:eastAsia="Times New Roman" w:hAnsi="Arial" w:cs="Arial"/>
          <w:b/>
          <w:bCs/>
          <w:noProof/>
          <w:sz w:val="22"/>
          <w:szCs w:val="22"/>
          <w:lang w:val="mn-MN"/>
        </w:rPr>
        <w:t>3 дугаар зүйл</w:t>
      </w:r>
      <w:r w:rsidRPr="003320FC">
        <w:rPr>
          <w:rFonts w:ascii="Arial" w:eastAsia="Times New Roman" w:hAnsi="Arial" w:cs="Arial"/>
          <w:noProof/>
          <w:sz w:val="22"/>
          <w:szCs w:val="22"/>
          <w:lang w:val="mn-MN"/>
        </w:rPr>
        <w:t>.</w:t>
      </w:r>
      <w:r w:rsidRPr="003320FC">
        <w:rPr>
          <w:rFonts w:ascii="Arial" w:eastAsia="Times New Roman" w:hAnsi="Arial" w:cs="Arial"/>
          <w:noProof/>
          <w:color w:val="000000" w:themeColor="text1"/>
          <w:sz w:val="22"/>
          <w:szCs w:val="22"/>
          <w:lang w:val="mn-MN"/>
        </w:rPr>
        <w:t>Энэ хуулийг Төв банк /Монголбанк/-ны тухай хуульд нэмэлт, өөрчлөлт оруулах тухай 20... оны ... дугаар сарын ...-ны өдрийн хууль хүчин төгөлдөр болсон өдрөөс эхлэн дагаж мөрдөнө.</w:t>
      </w:r>
    </w:p>
    <w:p w14:paraId="1284038A" w14:textId="77777777" w:rsidR="00BD7F33" w:rsidRPr="003320FC" w:rsidRDefault="00BD7F33" w:rsidP="00BD7F33">
      <w:pPr>
        <w:tabs>
          <w:tab w:val="left" w:pos="9072"/>
        </w:tabs>
        <w:ind w:right="-426"/>
        <w:jc w:val="both"/>
        <w:rPr>
          <w:rFonts w:ascii="Arial" w:eastAsia="Times New Roman" w:hAnsi="Arial" w:cs="Arial"/>
          <w:noProof/>
          <w:sz w:val="22"/>
          <w:szCs w:val="22"/>
          <w:lang w:val="mn-MN"/>
        </w:rPr>
      </w:pPr>
    </w:p>
    <w:p w14:paraId="6D888784" w14:textId="77777777" w:rsidR="00BD7F33" w:rsidRPr="003320FC" w:rsidRDefault="00BD7F33" w:rsidP="00BD7F33">
      <w:pPr>
        <w:jc w:val="center"/>
        <w:rPr>
          <w:rFonts w:ascii="Arial" w:eastAsia="Times New Roman" w:hAnsi="Arial" w:cs="Arial"/>
          <w:noProof/>
          <w:sz w:val="22"/>
          <w:szCs w:val="22"/>
          <w:lang w:val="mn-MN"/>
        </w:rPr>
      </w:pPr>
      <w:r w:rsidRPr="003320FC">
        <w:rPr>
          <w:rFonts w:ascii="Arial" w:eastAsia="Times New Roman" w:hAnsi="Arial" w:cs="Arial"/>
          <w:noProof/>
          <w:sz w:val="22"/>
          <w:szCs w:val="22"/>
          <w:lang w:val="mn-MN"/>
        </w:rPr>
        <w:t>Гарын үсэг</w:t>
      </w:r>
    </w:p>
    <w:p w14:paraId="29C3D09C" w14:textId="77777777" w:rsidR="00BD7F33" w:rsidRPr="003320FC" w:rsidRDefault="00BD7F33" w:rsidP="00BD7F33">
      <w:pPr>
        <w:jc w:val="center"/>
        <w:rPr>
          <w:rFonts w:ascii="Arial" w:eastAsia="Times New Roman" w:hAnsi="Arial" w:cs="Arial"/>
          <w:noProof/>
          <w:sz w:val="22"/>
          <w:szCs w:val="22"/>
          <w:lang w:val="mn-MN"/>
        </w:rPr>
      </w:pPr>
    </w:p>
    <w:p w14:paraId="5826BBAD" w14:textId="77777777" w:rsidR="00BD7F33" w:rsidRPr="003320FC" w:rsidRDefault="00BD7F33" w:rsidP="00BD7F33">
      <w:pPr>
        <w:jc w:val="center"/>
        <w:rPr>
          <w:rFonts w:ascii="Arial" w:eastAsia="Times New Roman" w:hAnsi="Arial" w:cs="Arial"/>
          <w:noProof/>
          <w:sz w:val="22"/>
          <w:szCs w:val="22"/>
          <w:lang w:val="mn-MN"/>
        </w:rPr>
      </w:pPr>
    </w:p>
    <w:p w14:paraId="60FAAEDE" w14:textId="77777777" w:rsidR="00BD7F33" w:rsidRPr="003320FC" w:rsidRDefault="00BD7F33" w:rsidP="00BD7F33">
      <w:pPr>
        <w:rPr>
          <w:rFonts w:ascii="Arial" w:eastAsia="Times New Roman" w:hAnsi="Arial" w:cs="Arial"/>
          <w:noProof/>
          <w:sz w:val="22"/>
          <w:szCs w:val="22"/>
          <w:lang w:val="mn-MN"/>
        </w:rPr>
      </w:pPr>
    </w:p>
    <w:p w14:paraId="0C135E62" w14:textId="77777777" w:rsidR="00BD7F33" w:rsidRPr="003320FC" w:rsidRDefault="00BD7F33" w:rsidP="00BD7F33">
      <w:pPr>
        <w:pStyle w:val="Heading3"/>
        <w:keepNext w:val="0"/>
        <w:keepLines w:val="0"/>
        <w:spacing w:before="0" w:after="120"/>
        <w:rPr>
          <w:rFonts w:ascii="Arial" w:hAnsi="Arial" w:cs="Arial"/>
          <w:bCs/>
          <w:color w:val="000000"/>
          <w:sz w:val="22"/>
          <w:szCs w:val="22"/>
          <w:lang w:val="mn-MN"/>
        </w:rPr>
      </w:pPr>
    </w:p>
    <w:p w14:paraId="5E188002" w14:textId="77777777" w:rsidR="00BD7F33" w:rsidRDefault="00BD7F33" w:rsidP="00BD7F33">
      <w:pPr>
        <w:rPr>
          <w:rFonts w:ascii="Arial" w:hAnsi="Arial" w:cs="Arial"/>
          <w:sz w:val="22"/>
          <w:szCs w:val="22"/>
          <w:lang w:val="mn-MN"/>
        </w:rPr>
      </w:pPr>
    </w:p>
    <w:p w14:paraId="6CF3C595" w14:textId="77777777" w:rsidR="00BD7F33" w:rsidRDefault="00BD7F33" w:rsidP="00BD7F33">
      <w:pPr>
        <w:rPr>
          <w:rFonts w:ascii="Arial" w:hAnsi="Arial" w:cs="Arial"/>
          <w:sz w:val="22"/>
          <w:szCs w:val="22"/>
          <w:lang w:val="mn-MN"/>
        </w:rPr>
      </w:pPr>
    </w:p>
    <w:p w14:paraId="5EEFE4CE" w14:textId="77777777" w:rsidR="00BD7F33" w:rsidRDefault="00BD7F33" w:rsidP="00BD7F33">
      <w:pPr>
        <w:rPr>
          <w:rFonts w:ascii="Arial" w:hAnsi="Arial" w:cs="Arial"/>
          <w:sz w:val="22"/>
          <w:szCs w:val="22"/>
          <w:lang w:val="mn-MN"/>
        </w:rPr>
      </w:pPr>
    </w:p>
    <w:p w14:paraId="3429A075" w14:textId="77777777" w:rsidR="00BD7F33" w:rsidRDefault="00BD7F33" w:rsidP="00BD7F33">
      <w:pPr>
        <w:rPr>
          <w:rFonts w:ascii="Arial" w:hAnsi="Arial" w:cs="Arial"/>
          <w:sz w:val="22"/>
          <w:szCs w:val="22"/>
          <w:lang w:val="mn-MN"/>
        </w:rPr>
      </w:pPr>
    </w:p>
    <w:p w14:paraId="3BFD7861" w14:textId="77777777" w:rsidR="00BD7F33" w:rsidRPr="003320FC" w:rsidRDefault="00BD7F33" w:rsidP="00BD7F33">
      <w:pPr>
        <w:rPr>
          <w:rFonts w:ascii="Arial" w:hAnsi="Arial" w:cs="Arial"/>
          <w:sz w:val="22"/>
          <w:szCs w:val="22"/>
          <w:lang w:val="mn-MN"/>
        </w:rPr>
      </w:pPr>
    </w:p>
    <w:p w14:paraId="05FFECD8" w14:textId="77777777" w:rsidR="00BD7F33" w:rsidRPr="003320FC" w:rsidRDefault="00BD7F33" w:rsidP="00BD7F33">
      <w:pPr>
        <w:rPr>
          <w:rFonts w:ascii="Arial" w:hAnsi="Arial" w:cs="Arial"/>
          <w:sz w:val="22"/>
          <w:szCs w:val="22"/>
          <w:lang w:val="mn-MN"/>
        </w:rPr>
      </w:pPr>
    </w:p>
    <w:p w14:paraId="462DD882" w14:textId="77777777" w:rsidR="00BD7F33" w:rsidRPr="003320FC" w:rsidRDefault="00BD7F33" w:rsidP="00BD7F33">
      <w:pPr>
        <w:rPr>
          <w:rFonts w:ascii="Arial" w:hAnsi="Arial" w:cs="Arial"/>
          <w:sz w:val="22"/>
          <w:szCs w:val="22"/>
          <w:lang w:val="mn-MN"/>
        </w:rPr>
      </w:pPr>
    </w:p>
    <w:p w14:paraId="67D7DC59" w14:textId="77777777" w:rsidR="00BD7F33" w:rsidRPr="003320FC" w:rsidRDefault="00BD7F33" w:rsidP="00BD7F33">
      <w:pPr>
        <w:pStyle w:val="Heading3"/>
        <w:keepNext w:val="0"/>
        <w:keepLines w:val="0"/>
        <w:spacing w:before="0" w:after="120"/>
        <w:jc w:val="center"/>
        <w:rPr>
          <w:rFonts w:ascii="Arial" w:hAnsi="Arial" w:cs="Arial"/>
          <w:b/>
          <w:color w:val="000000"/>
          <w:sz w:val="22"/>
          <w:szCs w:val="22"/>
          <w:lang w:val="mn-MN"/>
        </w:rPr>
      </w:pPr>
      <w:r w:rsidRPr="003320FC">
        <w:rPr>
          <w:rFonts w:ascii="Arial" w:hAnsi="Arial" w:cs="Arial"/>
          <w:b/>
          <w:color w:val="000000"/>
          <w:sz w:val="22"/>
          <w:szCs w:val="22"/>
          <w:lang w:val="mn-MN"/>
        </w:rPr>
        <w:lastRenderedPageBreak/>
        <w:t>МОНГОЛ УЛСЫН ХУУЛЬ</w:t>
      </w:r>
    </w:p>
    <w:p w14:paraId="5F2D3C77" w14:textId="77777777" w:rsidR="00BD7F33" w:rsidRPr="003320FC" w:rsidRDefault="00BD7F33" w:rsidP="00BD7F33">
      <w:pPr>
        <w:pStyle w:val="Heading3"/>
        <w:keepNext w:val="0"/>
        <w:keepLines w:val="0"/>
        <w:spacing w:before="0" w:after="0"/>
        <w:ind w:right="-613"/>
        <w:rPr>
          <w:rFonts w:ascii="Arial" w:hAnsi="Arial" w:cs="Arial"/>
          <w:color w:val="000000"/>
          <w:sz w:val="22"/>
          <w:szCs w:val="22"/>
          <w:lang w:val="mn-MN"/>
        </w:rPr>
      </w:pPr>
      <w:r w:rsidRPr="003320FC">
        <w:rPr>
          <w:rFonts w:ascii="Arial" w:hAnsi="Arial" w:cs="Arial"/>
          <w:color w:val="000000" w:themeColor="text1"/>
          <w:sz w:val="22"/>
          <w:szCs w:val="22"/>
          <w:lang w:val="mn-MN"/>
        </w:rPr>
        <w:t>2026 оны .. дугаар                                                                                        Улаанбаатар</w:t>
      </w:r>
    </w:p>
    <w:p w14:paraId="65757DEA" w14:textId="77777777" w:rsidR="00BD7F33" w:rsidRPr="003320FC" w:rsidRDefault="00BD7F33" w:rsidP="00BD7F33">
      <w:pPr>
        <w:pStyle w:val="Heading3"/>
        <w:keepNext w:val="0"/>
        <w:keepLines w:val="0"/>
        <w:spacing w:before="0" w:after="0"/>
        <w:rPr>
          <w:rFonts w:ascii="Arial" w:hAnsi="Arial" w:cs="Arial"/>
          <w:bCs/>
          <w:color w:val="000000"/>
          <w:sz w:val="22"/>
          <w:szCs w:val="22"/>
          <w:lang w:val="mn-MN"/>
        </w:rPr>
      </w:pPr>
      <w:r w:rsidRPr="003320FC">
        <w:rPr>
          <w:rFonts w:ascii="Arial" w:hAnsi="Arial" w:cs="Arial"/>
          <w:bCs/>
          <w:color w:val="000000"/>
          <w:sz w:val="22"/>
          <w:szCs w:val="22"/>
          <w:lang w:val="mn-MN"/>
        </w:rPr>
        <w:t>сарын .. -ны өдөр</w:t>
      </w:r>
      <w:r w:rsidRPr="003320FC">
        <w:rPr>
          <w:rFonts w:ascii="Arial" w:hAnsi="Arial" w:cs="Arial"/>
          <w:bCs/>
          <w:color w:val="000000"/>
          <w:sz w:val="22"/>
          <w:szCs w:val="22"/>
          <w:lang w:val="mn-MN"/>
        </w:rPr>
        <w:tab/>
      </w:r>
      <w:r w:rsidRPr="003320FC">
        <w:rPr>
          <w:rFonts w:ascii="Arial" w:hAnsi="Arial" w:cs="Arial"/>
          <w:bCs/>
          <w:color w:val="000000"/>
          <w:sz w:val="22"/>
          <w:szCs w:val="22"/>
          <w:lang w:val="mn-MN"/>
        </w:rPr>
        <w:tab/>
      </w:r>
      <w:r w:rsidRPr="003320FC">
        <w:rPr>
          <w:rFonts w:ascii="Arial" w:hAnsi="Arial" w:cs="Arial"/>
          <w:bCs/>
          <w:color w:val="000000"/>
          <w:sz w:val="22"/>
          <w:szCs w:val="22"/>
          <w:lang w:val="mn-MN"/>
        </w:rPr>
        <w:tab/>
        <w:t xml:space="preserve">          </w:t>
      </w:r>
      <w:r w:rsidRPr="003320FC">
        <w:rPr>
          <w:rFonts w:ascii="Arial" w:hAnsi="Arial" w:cs="Arial"/>
          <w:bCs/>
          <w:color w:val="000000"/>
          <w:sz w:val="22"/>
          <w:szCs w:val="22"/>
          <w:lang w:val="mn-MN"/>
        </w:rPr>
        <w:tab/>
      </w:r>
      <w:r w:rsidRPr="003320FC">
        <w:rPr>
          <w:rFonts w:ascii="Arial" w:hAnsi="Arial" w:cs="Arial"/>
          <w:bCs/>
          <w:color w:val="000000"/>
          <w:sz w:val="22"/>
          <w:szCs w:val="22"/>
          <w:lang w:val="mn-MN"/>
        </w:rPr>
        <w:tab/>
        <w:t xml:space="preserve">                                                   хот</w:t>
      </w:r>
    </w:p>
    <w:p w14:paraId="676C6E4B" w14:textId="77777777" w:rsidR="00BD7F33" w:rsidRPr="003320FC" w:rsidRDefault="00BD7F33" w:rsidP="00BD7F33">
      <w:pPr>
        <w:rPr>
          <w:rFonts w:ascii="Arial" w:eastAsia="Times New Roman" w:hAnsi="Arial" w:cs="Arial"/>
          <w:noProof/>
          <w:sz w:val="22"/>
          <w:szCs w:val="22"/>
          <w:lang w:val="mn-MN"/>
        </w:rPr>
      </w:pPr>
    </w:p>
    <w:p w14:paraId="45D02FDA" w14:textId="77777777" w:rsidR="00BD7F33" w:rsidRPr="003320FC" w:rsidRDefault="00BD7F33" w:rsidP="00BD7F33">
      <w:pPr>
        <w:jc w:val="center"/>
        <w:rPr>
          <w:rFonts w:ascii="Arial" w:eastAsia="Times New Roman" w:hAnsi="Arial" w:cs="Arial"/>
          <w:b/>
          <w:noProof/>
          <w:color w:val="333333"/>
          <w:sz w:val="22"/>
          <w:szCs w:val="22"/>
          <w:lang w:val="mn-MN"/>
        </w:rPr>
      </w:pPr>
      <w:r w:rsidRPr="003320FC">
        <w:rPr>
          <w:rFonts w:ascii="Arial" w:eastAsia="Times New Roman" w:hAnsi="Arial" w:cs="Arial"/>
          <w:b/>
          <w:noProof/>
          <w:color w:val="333333"/>
          <w:sz w:val="22"/>
          <w:szCs w:val="22"/>
          <w:lang w:val="mn-MN"/>
        </w:rPr>
        <w:t xml:space="preserve">ТӨСВИЙН ТУХАЙ ХУУЛЬД НЭМЭЛТ </w:t>
      </w:r>
    </w:p>
    <w:p w14:paraId="5EC89AA8" w14:textId="77777777" w:rsidR="00BD7F33" w:rsidRPr="003320FC" w:rsidRDefault="00BD7F33" w:rsidP="00BD7F33">
      <w:pPr>
        <w:jc w:val="center"/>
        <w:rPr>
          <w:rFonts w:ascii="Arial" w:eastAsia="Times New Roman" w:hAnsi="Arial" w:cs="Arial"/>
          <w:b/>
          <w:noProof/>
          <w:color w:val="333333"/>
          <w:sz w:val="22"/>
          <w:szCs w:val="22"/>
          <w:lang w:val="mn-MN"/>
        </w:rPr>
      </w:pPr>
      <w:r w:rsidRPr="003320FC">
        <w:rPr>
          <w:rFonts w:ascii="Arial" w:eastAsia="Times New Roman" w:hAnsi="Arial" w:cs="Arial"/>
          <w:b/>
          <w:noProof/>
          <w:color w:val="333333"/>
          <w:sz w:val="22"/>
          <w:szCs w:val="22"/>
          <w:lang w:val="mn-MN"/>
        </w:rPr>
        <w:t>ОРУУЛАХ ТУХАЙ</w:t>
      </w:r>
    </w:p>
    <w:p w14:paraId="50E1FE6A" w14:textId="77777777" w:rsidR="00BD7F33" w:rsidRPr="003320FC" w:rsidRDefault="00BD7F33" w:rsidP="00BD7F33">
      <w:pPr>
        <w:jc w:val="center"/>
        <w:rPr>
          <w:rFonts w:ascii="Arial" w:eastAsia="Times New Roman" w:hAnsi="Arial" w:cs="Arial"/>
          <w:b/>
          <w:noProof/>
          <w:color w:val="333333"/>
          <w:sz w:val="22"/>
          <w:szCs w:val="22"/>
          <w:lang w:val="mn-MN"/>
        </w:rPr>
      </w:pPr>
    </w:p>
    <w:p w14:paraId="08EA0B1E" w14:textId="77777777" w:rsidR="00BD7F33" w:rsidRPr="003320FC" w:rsidRDefault="00BD7F33" w:rsidP="00BD7F33">
      <w:pPr>
        <w:ind w:right="-426" w:firstLine="720"/>
        <w:jc w:val="both"/>
        <w:rPr>
          <w:rFonts w:ascii="Arial" w:eastAsia="Times New Roman" w:hAnsi="Arial" w:cs="Arial"/>
          <w:noProof/>
          <w:sz w:val="22"/>
          <w:szCs w:val="22"/>
          <w:lang w:val="mn-MN"/>
        </w:rPr>
      </w:pPr>
      <w:r w:rsidRPr="003320FC">
        <w:rPr>
          <w:rFonts w:ascii="Arial" w:eastAsia="Times New Roman" w:hAnsi="Arial" w:cs="Arial"/>
          <w:b/>
          <w:bCs/>
          <w:noProof/>
          <w:color w:val="333333"/>
          <w:sz w:val="22"/>
          <w:szCs w:val="22"/>
          <w:lang w:val="mn-MN"/>
        </w:rPr>
        <w:t>1 дүгээр зүйл.</w:t>
      </w:r>
      <w:r w:rsidRPr="003320FC">
        <w:rPr>
          <w:rFonts w:ascii="Arial" w:eastAsia="Times New Roman" w:hAnsi="Arial" w:cs="Arial"/>
          <w:noProof/>
          <w:color w:val="333333"/>
          <w:sz w:val="22"/>
          <w:szCs w:val="22"/>
          <w:lang w:val="mn-MN"/>
        </w:rPr>
        <w:t xml:space="preserve">Төсвийн тухай хуульд доор дурдсан агуулгатай дараах </w:t>
      </w:r>
      <w:r w:rsidRPr="003320FC">
        <w:rPr>
          <w:rFonts w:ascii="Arial" w:eastAsia="Times New Roman" w:hAnsi="Arial" w:cs="Arial"/>
          <w:noProof/>
          <w:sz w:val="22"/>
          <w:szCs w:val="22"/>
          <w:lang w:val="mn-MN"/>
        </w:rPr>
        <w:t>заалт нэмсүгэй:</w:t>
      </w:r>
    </w:p>
    <w:p w14:paraId="15B932E0" w14:textId="77777777" w:rsidR="00BD7F33" w:rsidRPr="003320FC" w:rsidRDefault="00BD7F33" w:rsidP="00BD7F33">
      <w:pPr>
        <w:ind w:left="720" w:firstLine="720"/>
        <w:jc w:val="both"/>
        <w:rPr>
          <w:rFonts w:ascii="Arial" w:eastAsia="Times New Roman" w:hAnsi="Arial" w:cs="Arial"/>
          <w:b/>
          <w:bCs/>
          <w:noProof/>
          <w:sz w:val="22"/>
          <w:szCs w:val="22"/>
          <w:lang w:val="mn-MN"/>
        </w:rPr>
      </w:pPr>
      <w:r w:rsidRPr="003320FC">
        <w:rPr>
          <w:rFonts w:ascii="Arial" w:eastAsia="Times New Roman" w:hAnsi="Arial" w:cs="Arial"/>
          <w:b/>
          <w:bCs/>
          <w:noProof/>
          <w:sz w:val="22"/>
          <w:szCs w:val="22"/>
          <w:lang w:val="mn-MN"/>
        </w:rPr>
        <w:t>1/27 дугаар зүйлийн 27.1.11 дэх заалт:</w:t>
      </w:r>
    </w:p>
    <w:p w14:paraId="7CE17EF5" w14:textId="77777777" w:rsidR="00BD7F33" w:rsidRPr="003320FC" w:rsidRDefault="00BD7F33" w:rsidP="00BD7F33">
      <w:pPr>
        <w:ind w:firstLine="144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“27.1.11.төрөөс мөнгөний бодлогын талаар баримтлах үндсэн чиглэлд заасан үзүүлэлтийг тусгасан байх.”</w:t>
      </w:r>
    </w:p>
    <w:p w14:paraId="71D0770F" w14:textId="77777777" w:rsidR="00BD7F33" w:rsidRPr="003320FC" w:rsidRDefault="00BD7F33" w:rsidP="00BD7F33">
      <w:pPr>
        <w:ind w:left="720" w:firstLine="720"/>
        <w:jc w:val="both"/>
        <w:rPr>
          <w:rFonts w:ascii="Arial" w:eastAsia="Times New Roman" w:hAnsi="Arial" w:cs="Arial"/>
          <w:b/>
          <w:bCs/>
          <w:noProof/>
          <w:sz w:val="22"/>
          <w:szCs w:val="22"/>
          <w:lang w:val="mn-MN"/>
        </w:rPr>
      </w:pPr>
      <w:r w:rsidRPr="003320FC">
        <w:rPr>
          <w:rFonts w:ascii="Arial" w:eastAsia="Times New Roman" w:hAnsi="Arial" w:cs="Arial"/>
          <w:b/>
          <w:bCs/>
          <w:noProof/>
          <w:sz w:val="22"/>
          <w:szCs w:val="22"/>
          <w:lang w:val="mn-MN"/>
        </w:rPr>
        <w:t>2/32 дугаар зүйлийн 32.2.23 дахь заалт:</w:t>
      </w:r>
    </w:p>
    <w:p w14:paraId="6574769A" w14:textId="77777777" w:rsidR="00BD7F33" w:rsidRPr="003320FC" w:rsidRDefault="00BD7F33" w:rsidP="00BD7F33">
      <w:pPr>
        <w:ind w:firstLine="1440"/>
        <w:jc w:val="both"/>
        <w:rPr>
          <w:rFonts w:ascii="Arial" w:eastAsia="Times New Roman" w:hAnsi="Arial" w:cs="Arial"/>
          <w:noProof/>
          <w:sz w:val="22"/>
          <w:szCs w:val="22"/>
          <w:lang w:val="mn-MN"/>
        </w:rPr>
      </w:pPr>
      <w:r w:rsidRPr="003320FC">
        <w:rPr>
          <w:rFonts w:ascii="Arial" w:eastAsia="Times New Roman" w:hAnsi="Arial" w:cs="Arial"/>
          <w:noProof/>
          <w:sz w:val="22"/>
          <w:szCs w:val="22"/>
          <w:lang w:val="mn-MN"/>
        </w:rPr>
        <w:t>“32.2.23.Төв банкны өөрийн хөрөнгийн дутагдлын хэмжээ, түүнийг нөхөх Засгийн газрын тусгай үнэт цаасны хэмжээ, нөхцөл.”</w:t>
      </w:r>
    </w:p>
    <w:p w14:paraId="3FF6F166" w14:textId="77777777" w:rsidR="00BD7F33" w:rsidRPr="003320FC" w:rsidRDefault="00BD7F33" w:rsidP="00BD7F33">
      <w:pPr>
        <w:ind w:right="-426" w:firstLine="720"/>
        <w:jc w:val="both"/>
        <w:rPr>
          <w:rFonts w:ascii="Arial" w:eastAsia="Times New Roman" w:hAnsi="Arial" w:cs="Arial"/>
          <w:noProof/>
          <w:color w:val="333333"/>
          <w:sz w:val="22"/>
          <w:szCs w:val="22"/>
          <w:lang w:val="mn-MN"/>
        </w:rPr>
      </w:pPr>
      <w:r w:rsidRPr="003320FC">
        <w:rPr>
          <w:rFonts w:ascii="Arial" w:eastAsia="Times New Roman" w:hAnsi="Arial" w:cs="Arial"/>
          <w:b/>
          <w:bCs/>
          <w:noProof/>
          <w:color w:val="333333"/>
          <w:sz w:val="22"/>
          <w:szCs w:val="22"/>
          <w:lang w:val="mn-MN"/>
        </w:rPr>
        <w:t>2 дугаар зүйл.</w:t>
      </w:r>
      <w:r w:rsidRPr="003320FC">
        <w:rPr>
          <w:rFonts w:ascii="Arial" w:eastAsia="Times New Roman" w:hAnsi="Arial" w:cs="Arial"/>
          <w:noProof/>
          <w:color w:val="333333"/>
          <w:sz w:val="22"/>
          <w:szCs w:val="22"/>
          <w:lang w:val="mn-MN"/>
        </w:rPr>
        <w:t xml:space="preserve">Төсвийн тухай хуулийн 8 дугаар зүйлийн 8.1.1 дэх заалтын “дунд хугацааны төсвийн хүрээний мэдэгдлийн төслийг” гэсний дараа “Монголбанкны өөрийн хөрөнгийн дутагдлын хэмжээ, түүнийг нөхөхөд шаардлагатай мөнгөн хөрөнгө, эсвэл Засгийн газрын тусгай үнэт цаасны  хэмжээ,” гэж, мөн зүйлийн </w:t>
      </w:r>
      <w:r w:rsidRPr="003320FC">
        <w:rPr>
          <w:rFonts w:ascii="Arial" w:eastAsia="Times New Roman" w:hAnsi="Arial" w:cs="Arial"/>
          <w:noProof/>
          <w:sz w:val="22"/>
          <w:szCs w:val="22"/>
          <w:lang w:val="mn-MN"/>
        </w:rPr>
        <w:t xml:space="preserve">8.1.2 дахь заалтын  “жил бүрийн 03 дугаар сарын 15-ны өдрийн дотор,” гэсний дараа “Монголбанк өөрийн хөрөнгийн дутагдлыг нөхөх шаардлагатай хөрөнгийн хэмжээг тооцож, нөхөх арга хэмжээний үндэслэл, саналын хамт жил бүрийн 04 дүгээр сарын 01-ний өдрийн дотор” гэж </w:t>
      </w:r>
      <w:r w:rsidRPr="003320FC">
        <w:rPr>
          <w:rFonts w:ascii="Arial" w:eastAsia="Times New Roman" w:hAnsi="Arial" w:cs="Arial"/>
          <w:noProof/>
          <w:color w:val="333333"/>
          <w:sz w:val="22"/>
          <w:szCs w:val="22"/>
          <w:lang w:val="mn-MN"/>
        </w:rPr>
        <w:t>нэмсүгэй.</w:t>
      </w:r>
    </w:p>
    <w:p w14:paraId="7F97AEC4" w14:textId="77777777" w:rsidR="00BD7F33" w:rsidRPr="003320FC" w:rsidRDefault="00BD7F33" w:rsidP="00BD7F33">
      <w:pPr>
        <w:spacing w:before="240" w:after="240"/>
        <w:ind w:right="-472" w:firstLine="720"/>
        <w:jc w:val="both"/>
        <w:rPr>
          <w:rFonts w:ascii="Arial" w:eastAsia="Times New Roman" w:hAnsi="Arial" w:cs="Arial"/>
          <w:noProof/>
          <w:color w:val="000000" w:themeColor="text1"/>
          <w:sz w:val="22"/>
          <w:szCs w:val="22"/>
          <w:lang w:val="mn-MN"/>
        </w:rPr>
      </w:pPr>
      <w:r w:rsidRPr="003320FC">
        <w:rPr>
          <w:rFonts w:ascii="Arial" w:eastAsia="Times New Roman" w:hAnsi="Arial" w:cs="Arial"/>
          <w:b/>
          <w:noProof/>
          <w:sz w:val="22"/>
          <w:szCs w:val="22"/>
          <w:lang w:val="mn-MN"/>
        </w:rPr>
        <w:t>3 дугаар зүйл</w:t>
      </w:r>
      <w:r w:rsidRPr="003320FC">
        <w:rPr>
          <w:rFonts w:ascii="Arial" w:eastAsia="Times New Roman" w:hAnsi="Arial" w:cs="Arial"/>
          <w:noProof/>
          <w:sz w:val="22"/>
          <w:szCs w:val="22"/>
          <w:lang w:val="mn-MN"/>
        </w:rPr>
        <w:t>.</w:t>
      </w:r>
      <w:r w:rsidRPr="003320FC">
        <w:rPr>
          <w:rFonts w:ascii="Arial" w:eastAsia="Times New Roman" w:hAnsi="Arial" w:cs="Arial"/>
          <w:noProof/>
          <w:color w:val="000000" w:themeColor="text1"/>
          <w:sz w:val="22"/>
          <w:szCs w:val="22"/>
          <w:lang w:val="mn-MN"/>
        </w:rPr>
        <w:t>Энэ хуулийг Төв банк /Монголбанк/-ны тухай хуульд нэмэлт, өөрчлөлт оруулах тухай 20... оны ... дугаар сарын ...-ны өдрийн хууль хүчин төгөлдөр болсон өдрөөс эхлэн дагаж мөрдөнө.</w:t>
      </w:r>
    </w:p>
    <w:p w14:paraId="791897CD" w14:textId="77777777" w:rsidR="00BD7F33" w:rsidRPr="003320FC" w:rsidRDefault="00BD7F33" w:rsidP="00BD7F33">
      <w:pPr>
        <w:rPr>
          <w:rFonts w:ascii="Arial" w:eastAsia="Times New Roman" w:hAnsi="Arial" w:cs="Arial"/>
          <w:noProof/>
          <w:sz w:val="22"/>
          <w:szCs w:val="22"/>
          <w:lang w:val="mn-MN"/>
        </w:rPr>
      </w:pPr>
    </w:p>
    <w:p w14:paraId="3F848464" w14:textId="77777777" w:rsidR="00BD7F33" w:rsidRPr="003320FC" w:rsidRDefault="00BD7F33" w:rsidP="00BD7F33">
      <w:pPr>
        <w:jc w:val="center"/>
        <w:rPr>
          <w:rFonts w:ascii="Arial" w:hAnsi="Arial" w:cs="Arial"/>
          <w:sz w:val="22"/>
          <w:szCs w:val="22"/>
          <w:lang w:val="mn-MN"/>
        </w:rPr>
      </w:pPr>
      <w:r w:rsidRPr="003320FC">
        <w:rPr>
          <w:rFonts w:ascii="Arial" w:eastAsia="Times New Roman" w:hAnsi="Arial" w:cs="Arial"/>
          <w:noProof/>
          <w:sz w:val="22"/>
          <w:szCs w:val="22"/>
          <w:lang w:val="mn-MN"/>
        </w:rPr>
        <w:t>Гарын үсэг</w:t>
      </w:r>
    </w:p>
    <w:p w14:paraId="59D7BFFA" w14:textId="77777777" w:rsidR="00BD7F33" w:rsidRPr="003320FC" w:rsidRDefault="00BD7F33" w:rsidP="00BD7F33">
      <w:pPr>
        <w:rPr>
          <w:rFonts w:ascii="Arial" w:hAnsi="Arial" w:cs="Arial"/>
          <w:sz w:val="22"/>
          <w:szCs w:val="22"/>
          <w:lang w:val="mn-MN"/>
        </w:rPr>
      </w:pPr>
    </w:p>
    <w:p w14:paraId="44ECB6E2" w14:textId="77777777" w:rsidR="00BD7F33" w:rsidRPr="003320FC" w:rsidRDefault="00BD7F33" w:rsidP="00BD7F33">
      <w:pPr>
        <w:rPr>
          <w:rFonts w:ascii="Arial" w:hAnsi="Arial" w:cs="Arial"/>
          <w:sz w:val="22"/>
          <w:szCs w:val="22"/>
          <w:lang w:val="mn-MN"/>
        </w:rPr>
      </w:pPr>
    </w:p>
    <w:p w14:paraId="4830C681" w14:textId="77777777" w:rsidR="00BD7F33" w:rsidRPr="003320FC" w:rsidRDefault="00BD7F33" w:rsidP="00BD7F33">
      <w:pPr>
        <w:rPr>
          <w:rFonts w:ascii="Arial" w:hAnsi="Arial" w:cs="Arial"/>
          <w:sz w:val="22"/>
          <w:szCs w:val="22"/>
          <w:lang w:val="mn-MN"/>
        </w:rPr>
      </w:pPr>
    </w:p>
    <w:p w14:paraId="123C2ADE" w14:textId="77777777" w:rsidR="00BD7F33" w:rsidRPr="003320FC" w:rsidRDefault="00BD7F33" w:rsidP="00BD7F33">
      <w:pPr>
        <w:rPr>
          <w:rFonts w:ascii="Arial" w:hAnsi="Arial" w:cs="Arial"/>
          <w:sz w:val="22"/>
          <w:szCs w:val="22"/>
          <w:lang w:val="mn-MN"/>
        </w:rPr>
      </w:pPr>
    </w:p>
    <w:p w14:paraId="29453E9F" w14:textId="77777777" w:rsidR="00BD7F33" w:rsidRPr="003320FC" w:rsidRDefault="00BD7F33" w:rsidP="00BD7F33">
      <w:pPr>
        <w:rPr>
          <w:rFonts w:ascii="Arial" w:hAnsi="Arial" w:cs="Arial"/>
          <w:sz w:val="22"/>
          <w:szCs w:val="22"/>
          <w:lang w:val="mn-MN"/>
        </w:rPr>
      </w:pPr>
    </w:p>
    <w:p w14:paraId="60802789" w14:textId="77777777" w:rsidR="00BD7F33" w:rsidRPr="003320FC" w:rsidRDefault="00BD7F33" w:rsidP="00BD7F33">
      <w:pPr>
        <w:pStyle w:val="Heading3"/>
        <w:keepNext w:val="0"/>
        <w:keepLines w:val="0"/>
        <w:spacing w:before="0" w:after="120"/>
        <w:jc w:val="right"/>
        <w:rPr>
          <w:rFonts w:ascii="Arial" w:hAnsi="Arial" w:cs="Arial"/>
          <w:color w:val="000000" w:themeColor="text1"/>
          <w:sz w:val="22"/>
          <w:szCs w:val="22"/>
          <w:lang w:val="mn-MN"/>
        </w:rPr>
      </w:pPr>
    </w:p>
    <w:p w14:paraId="2F79A171" w14:textId="77777777" w:rsidR="00BD7F33" w:rsidRPr="003320FC" w:rsidRDefault="00BD7F33" w:rsidP="00BD7F33">
      <w:pPr>
        <w:rPr>
          <w:rFonts w:ascii="Arial" w:hAnsi="Arial" w:cs="Arial"/>
          <w:sz w:val="22"/>
          <w:szCs w:val="22"/>
          <w:lang w:val="mn-MN"/>
        </w:rPr>
      </w:pPr>
    </w:p>
    <w:p w14:paraId="68332A64" w14:textId="77777777" w:rsidR="00BD7F33" w:rsidRPr="003320FC" w:rsidRDefault="00BD7F33" w:rsidP="00BD7F33">
      <w:pPr>
        <w:rPr>
          <w:rFonts w:ascii="Arial" w:hAnsi="Arial" w:cs="Arial"/>
          <w:sz w:val="22"/>
          <w:szCs w:val="22"/>
          <w:lang w:val="mn-MN"/>
        </w:rPr>
      </w:pPr>
    </w:p>
    <w:p w14:paraId="0DEE1CF7" w14:textId="77777777" w:rsidR="00BD7F33" w:rsidRPr="003320FC" w:rsidRDefault="00BD7F33" w:rsidP="00BD7F33">
      <w:pPr>
        <w:rPr>
          <w:rFonts w:ascii="Arial" w:hAnsi="Arial" w:cs="Arial"/>
          <w:sz w:val="22"/>
          <w:szCs w:val="22"/>
          <w:lang w:val="mn-MN"/>
        </w:rPr>
      </w:pPr>
    </w:p>
    <w:p w14:paraId="02D9F305" w14:textId="77777777" w:rsidR="00BD7F33" w:rsidRPr="003320FC" w:rsidRDefault="00BD7F33" w:rsidP="00BD7F33">
      <w:pPr>
        <w:rPr>
          <w:rFonts w:ascii="Arial" w:hAnsi="Arial" w:cs="Arial"/>
          <w:sz w:val="22"/>
          <w:szCs w:val="22"/>
          <w:lang w:val="mn-MN"/>
        </w:rPr>
      </w:pPr>
    </w:p>
    <w:p w14:paraId="7E4CBEA2" w14:textId="77777777" w:rsidR="00BD7F33" w:rsidRPr="003320FC" w:rsidRDefault="00BD7F33" w:rsidP="00BD7F33">
      <w:pPr>
        <w:rPr>
          <w:rFonts w:ascii="Arial" w:hAnsi="Arial" w:cs="Arial"/>
          <w:sz w:val="22"/>
          <w:szCs w:val="22"/>
          <w:lang w:val="mn-MN"/>
        </w:rPr>
      </w:pPr>
    </w:p>
    <w:p w14:paraId="613A596B" w14:textId="77777777" w:rsidR="00BD7F33" w:rsidRPr="003320FC" w:rsidRDefault="00BD7F33" w:rsidP="00BD7F33">
      <w:pPr>
        <w:rPr>
          <w:rFonts w:ascii="Arial" w:hAnsi="Arial" w:cs="Arial"/>
          <w:sz w:val="22"/>
          <w:szCs w:val="22"/>
          <w:lang w:val="mn-MN"/>
        </w:rPr>
      </w:pPr>
    </w:p>
    <w:p w14:paraId="1685455A" w14:textId="77777777" w:rsidR="00BD7F33" w:rsidRPr="003320FC" w:rsidRDefault="00BD7F33" w:rsidP="00BD7F33">
      <w:pPr>
        <w:rPr>
          <w:rFonts w:ascii="Arial" w:hAnsi="Arial" w:cs="Arial"/>
          <w:sz w:val="22"/>
          <w:szCs w:val="22"/>
          <w:lang w:val="mn-MN"/>
        </w:rPr>
      </w:pPr>
    </w:p>
    <w:p w14:paraId="11C23B41" w14:textId="77777777" w:rsidR="00BD7F33" w:rsidRDefault="00BD7F33" w:rsidP="00BD7F33">
      <w:pPr>
        <w:rPr>
          <w:rFonts w:ascii="Arial" w:hAnsi="Arial" w:cs="Arial"/>
          <w:sz w:val="22"/>
          <w:szCs w:val="22"/>
          <w:lang w:val="mn-MN"/>
        </w:rPr>
      </w:pPr>
    </w:p>
    <w:p w14:paraId="6367F0DF" w14:textId="77777777" w:rsidR="00BD7F33" w:rsidRDefault="00BD7F33" w:rsidP="00BD7F33">
      <w:pPr>
        <w:rPr>
          <w:rFonts w:ascii="Arial" w:hAnsi="Arial" w:cs="Arial"/>
          <w:sz w:val="22"/>
          <w:szCs w:val="22"/>
          <w:lang w:val="mn-MN"/>
        </w:rPr>
      </w:pPr>
    </w:p>
    <w:p w14:paraId="2590870F" w14:textId="77777777" w:rsidR="00BD7F33" w:rsidRDefault="00BD7F33" w:rsidP="00BD7F33">
      <w:pPr>
        <w:rPr>
          <w:rFonts w:ascii="Arial" w:hAnsi="Arial" w:cs="Arial"/>
          <w:sz w:val="22"/>
          <w:szCs w:val="22"/>
          <w:lang w:val="mn-MN"/>
        </w:rPr>
      </w:pPr>
    </w:p>
    <w:p w14:paraId="349A2171" w14:textId="77777777" w:rsidR="00BD7F33" w:rsidRDefault="00BD7F33" w:rsidP="00BD7F33">
      <w:pPr>
        <w:rPr>
          <w:rFonts w:ascii="Arial" w:hAnsi="Arial" w:cs="Arial"/>
          <w:sz w:val="22"/>
          <w:szCs w:val="22"/>
          <w:lang w:val="mn-MN"/>
        </w:rPr>
      </w:pPr>
    </w:p>
    <w:p w14:paraId="1801C179" w14:textId="77777777" w:rsidR="00BD7F33" w:rsidRDefault="00BD7F33" w:rsidP="00BD7F33">
      <w:pPr>
        <w:rPr>
          <w:rFonts w:ascii="Arial" w:hAnsi="Arial" w:cs="Arial"/>
          <w:sz w:val="22"/>
          <w:szCs w:val="22"/>
          <w:lang w:val="mn-MN"/>
        </w:rPr>
      </w:pPr>
    </w:p>
    <w:p w14:paraId="1667F522" w14:textId="77777777" w:rsidR="00BD7F33" w:rsidRDefault="00BD7F33" w:rsidP="00BD7F33">
      <w:pPr>
        <w:rPr>
          <w:rFonts w:ascii="Arial" w:hAnsi="Arial" w:cs="Arial"/>
          <w:sz w:val="22"/>
          <w:szCs w:val="22"/>
          <w:lang w:val="mn-MN"/>
        </w:rPr>
      </w:pPr>
    </w:p>
    <w:p w14:paraId="2D33D958" w14:textId="77777777" w:rsidR="00BD7F33" w:rsidRDefault="00BD7F33" w:rsidP="00BD7F33">
      <w:pPr>
        <w:rPr>
          <w:rFonts w:ascii="Arial" w:hAnsi="Arial" w:cs="Arial"/>
          <w:sz w:val="22"/>
          <w:szCs w:val="22"/>
          <w:lang w:val="mn-MN"/>
        </w:rPr>
      </w:pPr>
    </w:p>
    <w:p w14:paraId="3925BD17" w14:textId="77777777" w:rsidR="00BD7F33" w:rsidRPr="003320FC" w:rsidRDefault="00BD7F33" w:rsidP="00BD7F33">
      <w:pPr>
        <w:rPr>
          <w:rFonts w:ascii="Arial" w:hAnsi="Arial" w:cs="Arial"/>
          <w:sz w:val="22"/>
          <w:szCs w:val="22"/>
          <w:lang w:val="mn-MN"/>
        </w:rPr>
      </w:pPr>
    </w:p>
    <w:p w14:paraId="77D3F711" w14:textId="77777777" w:rsidR="00BD7F33" w:rsidRPr="003320FC" w:rsidRDefault="00BD7F33" w:rsidP="00BD7F33">
      <w:pPr>
        <w:rPr>
          <w:rFonts w:ascii="Arial" w:hAnsi="Arial" w:cs="Arial"/>
          <w:sz w:val="22"/>
          <w:szCs w:val="22"/>
          <w:lang w:val="mn-MN"/>
        </w:rPr>
      </w:pPr>
    </w:p>
    <w:p w14:paraId="19BA2D9B" w14:textId="77777777" w:rsidR="00BD7F33" w:rsidRPr="003320FC" w:rsidRDefault="00BD7F33" w:rsidP="00BD7F33">
      <w:pPr>
        <w:rPr>
          <w:rFonts w:ascii="Arial" w:hAnsi="Arial" w:cs="Arial"/>
          <w:sz w:val="22"/>
          <w:szCs w:val="22"/>
          <w:lang w:val="mn-MN"/>
        </w:rPr>
      </w:pPr>
    </w:p>
    <w:p w14:paraId="1674527A" w14:textId="77777777" w:rsidR="00BD7F33" w:rsidRPr="003320FC" w:rsidRDefault="00BD7F33" w:rsidP="00BD7F33">
      <w:pPr>
        <w:rPr>
          <w:rFonts w:ascii="Arial" w:hAnsi="Arial" w:cs="Arial"/>
          <w:sz w:val="22"/>
          <w:szCs w:val="22"/>
          <w:lang w:val="mn-MN"/>
        </w:rPr>
      </w:pPr>
    </w:p>
    <w:p w14:paraId="078CCA85" w14:textId="77777777" w:rsidR="00BD7F33" w:rsidRPr="003320FC" w:rsidRDefault="00BD7F33" w:rsidP="00BD7F33">
      <w:pPr>
        <w:rPr>
          <w:rFonts w:ascii="Arial" w:hAnsi="Arial" w:cs="Arial"/>
          <w:sz w:val="22"/>
          <w:szCs w:val="22"/>
          <w:lang w:val="mn-MN"/>
        </w:rPr>
      </w:pPr>
    </w:p>
    <w:p w14:paraId="3F420CA2" w14:textId="77777777" w:rsidR="00BD7F33" w:rsidRPr="003320FC" w:rsidRDefault="00BD7F33" w:rsidP="00BD7F33">
      <w:pPr>
        <w:rPr>
          <w:rFonts w:ascii="Arial" w:hAnsi="Arial" w:cs="Arial"/>
          <w:sz w:val="22"/>
          <w:szCs w:val="22"/>
          <w:lang w:val="mn-MN"/>
        </w:rPr>
      </w:pPr>
    </w:p>
    <w:p w14:paraId="63EB8528" w14:textId="77777777" w:rsidR="00BD7F33" w:rsidRPr="003320FC" w:rsidRDefault="00BD7F33" w:rsidP="00BD7F33">
      <w:pPr>
        <w:pStyle w:val="Heading3"/>
        <w:keepNext w:val="0"/>
        <w:keepLines w:val="0"/>
        <w:spacing w:before="0" w:after="120"/>
        <w:jc w:val="center"/>
        <w:rPr>
          <w:rFonts w:ascii="Arial" w:hAnsi="Arial" w:cs="Arial"/>
          <w:b/>
          <w:bCs/>
          <w:color w:val="000000" w:themeColor="text1"/>
          <w:sz w:val="22"/>
          <w:szCs w:val="22"/>
          <w:lang w:val="mn-MN"/>
        </w:rPr>
      </w:pPr>
      <w:r w:rsidRPr="003320FC">
        <w:rPr>
          <w:rFonts w:ascii="Arial" w:hAnsi="Arial" w:cs="Arial"/>
          <w:b/>
          <w:bCs/>
          <w:color w:val="000000" w:themeColor="text1"/>
          <w:sz w:val="22"/>
          <w:szCs w:val="22"/>
          <w:lang w:val="mn-MN"/>
        </w:rPr>
        <w:lastRenderedPageBreak/>
        <w:t>МОНГОЛ УЛСЫН ХУУЛЬ</w:t>
      </w:r>
    </w:p>
    <w:p w14:paraId="5D60355B" w14:textId="77777777" w:rsidR="00BD7F33" w:rsidRPr="003320FC" w:rsidRDefault="00BD7F33" w:rsidP="00BD7F33">
      <w:pPr>
        <w:pStyle w:val="Heading3"/>
        <w:keepNext w:val="0"/>
        <w:keepLines w:val="0"/>
        <w:spacing w:before="0" w:after="0"/>
        <w:ind w:right="-613"/>
        <w:rPr>
          <w:rFonts w:ascii="Arial" w:hAnsi="Arial" w:cs="Arial"/>
          <w:color w:val="000000" w:themeColor="text1"/>
          <w:sz w:val="22"/>
          <w:szCs w:val="22"/>
          <w:lang w:val="mn-MN"/>
        </w:rPr>
      </w:pPr>
      <w:r w:rsidRPr="003320FC">
        <w:rPr>
          <w:rFonts w:ascii="Arial" w:hAnsi="Arial" w:cs="Arial"/>
          <w:color w:val="000000" w:themeColor="text1"/>
          <w:sz w:val="22"/>
          <w:szCs w:val="22"/>
          <w:lang w:val="mn-MN"/>
        </w:rPr>
        <w:t>2026 оны .. дугаар                                                                                        Улаанбаатар</w:t>
      </w:r>
    </w:p>
    <w:p w14:paraId="4EEBDE7E" w14:textId="77777777" w:rsidR="00BD7F33" w:rsidRPr="003320FC" w:rsidRDefault="00BD7F33" w:rsidP="00BD7F33">
      <w:pPr>
        <w:pStyle w:val="Heading3"/>
        <w:keepNext w:val="0"/>
        <w:keepLines w:val="0"/>
        <w:spacing w:before="0" w:after="0"/>
        <w:rPr>
          <w:rFonts w:ascii="Arial" w:hAnsi="Arial" w:cs="Arial"/>
          <w:color w:val="000000" w:themeColor="text1"/>
          <w:sz w:val="22"/>
          <w:szCs w:val="22"/>
          <w:lang w:val="mn-MN"/>
        </w:rPr>
      </w:pPr>
      <w:r w:rsidRPr="003320FC">
        <w:rPr>
          <w:rFonts w:ascii="Arial" w:hAnsi="Arial" w:cs="Arial"/>
          <w:color w:val="000000" w:themeColor="text1"/>
          <w:sz w:val="22"/>
          <w:szCs w:val="22"/>
          <w:lang w:val="mn-MN"/>
        </w:rPr>
        <w:t>сарын .. -ны өдөр</w:t>
      </w:r>
      <w:r w:rsidRPr="003320FC">
        <w:rPr>
          <w:rFonts w:ascii="Arial" w:hAnsi="Arial" w:cs="Arial"/>
          <w:sz w:val="22"/>
          <w:szCs w:val="22"/>
          <w:lang w:val="mn-MN"/>
        </w:rPr>
        <w:tab/>
      </w:r>
      <w:r w:rsidRPr="003320FC">
        <w:rPr>
          <w:rFonts w:ascii="Arial" w:hAnsi="Arial" w:cs="Arial"/>
          <w:sz w:val="22"/>
          <w:szCs w:val="22"/>
          <w:lang w:val="mn-MN"/>
        </w:rPr>
        <w:tab/>
      </w:r>
      <w:r w:rsidRPr="003320FC">
        <w:rPr>
          <w:rFonts w:ascii="Arial" w:hAnsi="Arial" w:cs="Arial"/>
          <w:sz w:val="22"/>
          <w:szCs w:val="22"/>
          <w:lang w:val="mn-MN"/>
        </w:rPr>
        <w:tab/>
      </w:r>
      <w:r w:rsidRPr="003320FC">
        <w:rPr>
          <w:rFonts w:ascii="Arial" w:hAnsi="Arial" w:cs="Arial"/>
          <w:color w:val="000000" w:themeColor="text1"/>
          <w:sz w:val="22"/>
          <w:szCs w:val="22"/>
          <w:lang w:val="mn-MN"/>
        </w:rPr>
        <w:t xml:space="preserve">          </w:t>
      </w:r>
      <w:r w:rsidRPr="003320FC">
        <w:rPr>
          <w:rFonts w:ascii="Arial" w:hAnsi="Arial" w:cs="Arial"/>
          <w:sz w:val="22"/>
          <w:szCs w:val="22"/>
          <w:lang w:val="mn-MN"/>
        </w:rPr>
        <w:tab/>
      </w:r>
      <w:r w:rsidRPr="003320FC">
        <w:rPr>
          <w:rFonts w:ascii="Arial" w:hAnsi="Arial" w:cs="Arial"/>
          <w:sz w:val="22"/>
          <w:szCs w:val="22"/>
          <w:lang w:val="mn-MN"/>
        </w:rPr>
        <w:tab/>
      </w:r>
      <w:r w:rsidRPr="003320FC">
        <w:rPr>
          <w:rFonts w:ascii="Arial" w:hAnsi="Arial" w:cs="Arial"/>
          <w:color w:val="000000" w:themeColor="text1"/>
          <w:sz w:val="22"/>
          <w:szCs w:val="22"/>
          <w:lang w:val="mn-MN"/>
        </w:rPr>
        <w:t xml:space="preserve">                                                   хот</w:t>
      </w:r>
    </w:p>
    <w:p w14:paraId="49C359F8" w14:textId="77777777" w:rsidR="00BD7F33" w:rsidRPr="003320FC" w:rsidRDefault="00BD7F33" w:rsidP="00BD7F33">
      <w:pPr>
        <w:widowControl w:val="0"/>
        <w:rPr>
          <w:rFonts w:ascii="Arial" w:eastAsia="Calibri" w:hAnsi="Arial" w:cs="Arial"/>
          <w:color w:val="000000" w:themeColor="text1"/>
          <w:sz w:val="22"/>
          <w:szCs w:val="22"/>
          <w:lang w:val="mn-MN"/>
        </w:rPr>
      </w:pPr>
    </w:p>
    <w:p w14:paraId="665F62E5" w14:textId="77777777" w:rsidR="00BD7F33" w:rsidRPr="003320FC" w:rsidRDefault="00BD7F33" w:rsidP="00BD7F33">
      <w:pPr>
        <w:widowControl w:val="0"/>
        <w:rPr>
          <w:rFonts w:ascii="Arial" w:eastAsia="Calibri" w:hAnsi="Arial" w:cs="Arial"/>
          <w:color w:val="000000" w:themeColor="text1"/>
          <w:sz w:val="22"/>
          <w:szCs w:val="22"/>
          <w:lang w:val="mn-MN"/>
        </w:rPr>
      </w:pPr>
    </w:p>
    <w:p w14:paraId="7461E94B" w14:textId="77777777" w:rsidR="00BD7F33" w:rsidRPr="003320FC" w:rsidRDefault="00BD7F33" w:rsidP="00BD7F33">
      <w:pPr>
        <w:widowControl w:val="0"/>
        <w:jc w:val="center"/>
        <w:rPr>
          <w:rFonts w:ascii="Arial" w:eastAsia="Calibri" w:hAnsi="Arial" w:cs="Arial"/>
          <w:color w:val="000000" w:themeColor="text1"/>
          <w:sz w:val="22"/>
          <w:szCs w:val="22"/>
          <w:lang w:val="mn-MN"/>
        </w:rPr>
      </w:pPr>
      <w:r w:rsidRPr="003320FC">
        <w:rPr>
          <w:rFonts w:ascii="Arial" w:eastAsia="Calibri" w:hAnsi="Arial" w:cs="Arial"/>
          <w:b/>
          <w:bCs/>
          <w:color w:val="000000" w:themeColor="text1"/>
          <w:sz w:val="22"/>
          <w:szCs w:val="22"/>
          <w:lang w:val="mn-MN"/>
        </w:rPr>
        <w:t>АШИГТ МАЛТМАЛЫН ТУХАЙ ХУУЛЬД НЭМЭЛТ, ӨӨРЧЛӨЛТ</w:t>
      </w:r>
    </w:p>
    <w:p w14:paraId="6B3FD6FB" w14:textId="77777777" w:rsidR="00BD7F33" w:rsidRPr="003320FC" w:rsidRDefault="00BD7F33" w:rsidP="00BD7F33">
      <w:pPr>
        <w:widowControl w:val="0"/>
        <w:jc w:val="center"/>
        <w:rPr>
          <w:rFonts w:ascii="Arial" w:eastAsia="Calibri" w:hAnsi="Arial" w:cs="Arial"/>
          <w:color w:val="000000" w:themeColor="text1"/>
          <w:sz w:val="22"/>
          <w:szCs w:val="22"/>
          <w:lang w:val="mn-MN"/>
        </w:rPr>
      </w:pPr>
      <w:r w:rsidRPr="003320FC">
        <w:rPr>
          <w:rFonts w:ascii="Arial" w:eastAsia="Calibri" w:hAnsi="Arial" w:cs="Arial"/>
          <w:b/>
          <w:bCs/>
          <w:color w:val="000000" w:themeColor="text1"/>
          <w:sz w:val="22"/>
          <w:szCs w:val="22"/>
          <w:lang w:val="mn-MN"/>
        </w:rPr>
        <w:t>ОРУУЛАХ ТУХАЙ</w:t>
      </w:r>
    </w:p>
    <w:p w14:paraId="0B275B3D" w14:textId="77777777" w:rsidR="00BD7F33" w:rsidRPr="003320FC" w:rsidRDefault="00BD7F33" w:rsidP="00BD7F33">
      <w:pPr>
        <w:widowControl w:val="0"/>
        <w:ind w:firstLine="720"/>
        <w:jc w:val="both"/>
        <w:rPr>
          <w:rFonts w:ascii="Arial" w:eastAsia="Calibri" w:hAnsi="Arial" w:cs="Arial"/>
          <w:color w:val="000000" w:themeColor="text1"/>
          <w:sz w:val="22"/>
          <w:szCs w:val="22"/>
          <w:lang w:val="mn-MN"/>
        </w:rPr>
      </w:pPr>
      <w:r w:rsidRPr="003320FC">
        <w:rPr>
          <w:rFonts w:ascii="Arial" w:eastAsia="Calibri" w:hAnsi="Arial" w:cs="Arial"/>
          <w:b/>
          <w:bCs/>
          <w:color w:val="000000" w:themeColor="text1"/>
          <w:sz w:val="22"/>
          <w:szCs w:val="22"/>
          <w:lang w:val="mn-MN"/>
        </w:rPr>
        <w:t>1 дүгээр зүйл.</w:t>
      </w:r>
      <w:r w:rsidRPr="003320FC">
        <w:rPr>
          <w:rFonts w:ascii="Arial" w:eastAsia="Calibri" w:hAnsi="Arial" w:cs="Arial"/>
          <w:color w:val="000000" w:themeColor="text1"/>
          <w:sz w:val="22"/>
          <w:szCs w:val="22"/>
          <w:lang w:val="mn-MN"/>
        </w:rPr>
        <w:t>Ашигт малтмалын тухай хуулийн 46 дугаар зүйлийн 46.4 дэх хэсгийн “тусгай зөвшөөрөл эзэмшигч нь” гэсний дараа “алтнаас бусад” гэж нэмсүгэй.</w:t>
      </w:r>
    </w:p>
    <w:p w14:paraId="7FE3F6F7" w14:textId="77777777" w:rsidR="00BD7F33" w:rsidRPr="003320FC" w:rsidRDefault="00BD7F33" w:rsidP="00BD7F33">
      <w:pPr>
        <w:widowControl w:val="0"/>
        <w:ind w:firstLine="720"/>
        <w:jc w:val="both"/>
        <w:rPr>
          <w:rFonts w:ascii="Arial" w:eastAsia="Calibri" w:hAnsi="Arial" w:cs="Arial"/>
          <w:color w:val="000000" w:themeColor="text1"/>
          <w:sz w:val="22"/>
          <w:szCs w:val="22"/>
          <w:lang w:val="mn-MN"/>
        </w:rPr>
      </w:pPr>
      <w:r w:rsidRPr="003320FC">
        <w:rPr>
          <w:rFonts w:ascii="Arial" w:eastAsia="Calibri" w:hAnsi="Arial" w:cs="Arial"/>
          <w:b/>
          <w:bCs/>
          <w:color w:val="000000" w:themeColor="text1"/>
          <w:sz w:val="22"/>
          <w:szCs w:val="22"/>
          <w:lang w:val="mn-MN"/>
        </w:rPr>
        <w:t>2 дугаар зүйл.</w:t>
      </w:r>
      <w:r w:rsidRPr="003320FC">
        <w:rPr>
          <w:rFonts w:ascii="Arial" w:eastAsia="Calibri" w:hAnsi="Arial" w:cs="Arial"/>
          <w:color w:val="000000" w:themeColor="text1"/>
          <w:sz w:val="22"/>
          <w:szCs w:val="22"/>
          <w:lang w:val="mn-MN"/>
        </w:rPr>
        <w:t>Ашигт малтмалын тухай хуулийн 35 дугаар зүйлийн 35.6 дахь хэсгийн “тухайн санхүүгийн жилдээ багтааж тушаана” гэснийг “Монголбанк, түүнээс эрх олгосон банканд худалдана” гэж, 47 дугаар зүйлийн 47.3.2 дахь заалтын “5.0” гэснийг “2.5” гэж тус тус өөрчилсүгэй.</w:t>
      </w:r>
    </w:p>
    <w:p w14:paraId="678670B1" w14:textId="77777777" w:rsidR="00BD7F33" w:rsidRPr="003320FC" w:rsidRDefault="00BD7F33" w:rsidP="00BD7F33">
      <w:pPr>
        <w:widowControl w:val="0"/>
        <w:ind w:firstLine="720"/>
        <w:jc w:val="both"/>
        <w:rPr>
          <w:rFonts w:ascii="Arial" w:eastAsia="Times New Roman" w:hAnsi="Arial" w:cs="Arial"/>
          <w:noProof/>
          <w:color w:val="000000" w:themeColor="text1"/>
          <w:sz w:val="22"/>
          <w:szCs w:val="22"/>
          <w:lang w:val="mn-MN"/>
        </w:rPr>
      </w:pPr>
      <w:r w:rsidRPr="003320FC">
        <w:rPr>
          <w:rFonts w:ascii="Arial" w:eastAsia="Calibri" w:hAnsi="Arial" w:cs="Arial"/>
          <w:b/>
          <w:bCs/>
          <w:color w:val="000000" w:themeColor="text1"/>
          <w:sz w:val="22"/>
          <w:szCs w:val="22"/>
          <w:lang w:val="mn-MN"/>
        </w:rPr>
        <w:t>3 дугаар зүйл.</w:t>
      </w:r>
      <w:r w:rsidRPr="003320FC">
        <w:rPr>
          <w:rFonts w:ascii="Arial" w:eastAsia="Times New Roman" w:hAnsi="Arial" w:cs="Arial"/>
          <w:noProof/>
          <w:color w:val="000000" w:themeColor="text1"/>
          <w:sz w:val="22"/>
          <w:szCs w:val="22"/>
          <w:lang w:val="mn-MN"/>
        </w:rPr>
        <w:t>Энэ хуулийг Төв банк /Монголбанк/-ны тухай хуульд нэмэлт, өөрчлөлт оруулах тухай 20... оны ... дугаар сарын ...-ны өдрийн хууль хүчин төгөлдөр болсон өдрөөс эхлэн дагаж мөрдөнө.</w:t>
      </w:r>
    </w:p>
    <w:p w14:paraId="2B9E2605" w14:textId="77777777" w:rsidR="00BD7F33" w:rsidRPr="003320FC" w:rsidRDefault="00BD7F33" w:rsidP="00BD7F33">
      <w:pPr>
        <w:rPr>
          <w:rFonts w:ascii="Arial" w:eastAsia="Times New Roman" w:hAnsi="Arial" w:cs="Arial"/>
          <w:noProof/>
          <w:sz w:val="22"/>
          <w:szCs w:val="22"/>
          <w:lang w:val="mn-MN"/>
        </w:rPr>
      </w:pPr>
    </w:p>
    <w:p w14:paraId="6D2560FC" w14:textId="77777777" w:rsidR="00BD7F33" w:rsidRPr="003320FC" w:rsidRDefault="00BD7F33" w:rsidP="00BD7F33">
      <w:pPr>
        <w:widowControl w:val="0"/>
        <w:ind w:firstLine="720"/>
        <w:jc w:val="both"/>
        <w:rPr>
          <w:rFonts w:ascii="Arial" w:eastAsia="Calibri" w:hAnsi="Arial" w:cs="Arial"/>
          <w:color w:val="000000" w:themeColor="text1"/>
          <w:sz w:val="22"/>
          <w:szCs w:val="22"/>
          <w:lang w:val="mn-MN"/>
        </w:rPr>
      </w:pPr>
    </w:p>
    <w:p w14:paraId="4E069536" w14:textId="77777777" w:rsidR="00BD7F33" w:rsidRPr="003320FC" w:rsidRDefault="00BD7F33" w:rsidP="00BD7F33">
      <w:pPr>
        <w:widowControl w:val="0"/>
        <w:rPr>
          <w:rFonts w:ascii="Arial" w:eastAsia="Calibri" w:hAnsi="Arial" w:cs="Arial"/>
          <w:color w:val="000000" w:themeColor="text1"/>
          <w:sz w:val="22"/>
          <w:szCs w:val="22"/>
          <w:lang w:val="mn-MN"/>
        </w:rPr>
      </w:pPr>
    </w:p>
    <w:p w14:paraId="6D972795" w14:textId="77777777" w:rsidR="00BD7F33" w:rsidRPr="003320FC" w:rsidRDefault="00BD7F33" w:rsidP="00BD7F33">
      <w:pPr>
        <w:widowControl w:val="0"/>
        <w:rPr>
          <w:rFonts w:ascii="Arial" w:eastAsia="Calibri" w:hAnsi="Arial" w:cs="Arial"/>
          <w:color w:val="000000" w:themeColor="text1"/>
          <w:sz w:val="22"/>
          <w:szCs w:val="22"/>
          <w:lang w:val="mn-MN"/>
        </w:rPr>
      </w:pPr>
    </w:p>
    <w:p w14:paraId="5AD67FB4" w14:textId="77777777" w:rsidR="00BD7F33" w:rsidRPr="003320FC" w:rsidRDefault="00BD7F33" w:rsidP="00BD7F33">
      <w:pPr>
        <w:jc w:val="center"/>
        <w:rPr>
          <w:rFonts w:ascii="Arial" w:hAnsi="Arial" w:cs="Arial"/>
          <w:sz w:val="22"/>
          <w:szCs w:val="22"/>
        </w:rPr>
      </w:pPr>
      <w:r w:rsidRPr="003320FC">
        <w:rPr>
          <w:rFonts w:ascii="Arial" w:eastAsia="Times New Roman" w:hAnsi="Arial" w:cs="Arial"/>
          <w:noProof/>
          <w:sz w:val="22"/>
          <w:szCs w:val="22"/>
          <w:lang w:val="mn-MN"/>
        </w:rPr>
        <w:t>Гарын үсэг</w:t>
      </w:r>
    </w:p>
    <w:p w14:paraId="71EE10E7" w14:textId="77777777" w:rsidR="00BD7F33" w:rsidRPr="003320FC" w:rsidRDefault="00BD7F33" w:rsidP="00BD7F33">
      <w:pPr>
        <w:rPr>
          <w:rFonts w:ascii="Arial" w:hAnsi="Arial" w:cs="Arial"/>
          <w:sz w:val="22"/>
          <w:szCs w:val="22"/>
        </w:rPr>
      </w:pPr>
    </w:p>
    <w:p w14:paraId="550B5911" w14:textId="77777777" w:rsidR="00BD7F33" w:rsidRPr="003320FC" w:rsidRDefault="00BD7F33" w:rsidP="00BD7F33">
      <w:pPr>
        <w:spacing w:line="180" w:lineRule="atLeast"/>
        <w:jc w:val="center"/>
        <w:rPr>
          <w:rFonts w:ascii="Arial" w:hAnsi="Arial" w:cs="Arial"/>
          <w:noProof/>
          <w:color w:val="000000"/>
          <w:sz w:val="22"/>
          <w:szCs w:val="22"/>
          <w:lang w:val="mn-MN"/>
        </w:rPr>
      </w:pPr>
    </w:p>
    <w:p w14:paraId="40D35554" w14:textId="77777777" w:rsidR="00B435B3" w:rsidRDefault="00B435B3"/>
    <w:sectPr w:rsidR="00B435B3" w:rsidSect="00BD7F33">
      <w:footerReference w:type="default" r:id="rId4"/>
      <w:pgSz w:w="11909" w:h="16834" w:code="9"/>
      <w:pgMar w:top="1440" w:right="1440" w:bottom="1440" w:left="144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9327708"/>
      <w:docPartObj>
        <w:docPartGallery w:val="Page Numbers (Bottom of Page)"/>
        <w:docPartUnique/>
      </w:docPartObj>
    </w:sdtPr>
    <w:sdtEndPr>
      <w:rPr>
        <w:noProof/>
      </w:rPr>
    </w:sdtEndPr>
    <w:sdtContent>
      <w:p w14:paraId="2F64B147" w14:textId="77777777" w:rsidR="00000000" w:rsidRDefault="00000000">
        <w:pPr>
          <w:pStyle w:val="Footer"/>
          <w:jc w:val="center"/>
        </w:pPr>
        <w:r w:rsidRPr="550AF4AB">
          <w:rPr>
            <w:noProof/>
          </w:rPr>
          <w:fldChar w:fldCharType="begin"/>
        </w:r>
        <w:r>
          <w:instrText xml:space="preserve"> PAGE   \* MERGEFORMAT </w:instrText>
        </w:r>
        <w:r w:rsidRPr="550AF4AB">
          <w:fldChar w:fldCharType="separate"/>
        </w:r>
        <w:r w:rsidRPr="550AF4AB">
          <w:rPr>
            <w:noProof/>
          </w:rPr>
          <w:t>2</w:t>
        </w:r>
        <w:r w:rsidRPr="550AF4AB">
          <w:rPr>
            <w:noProof/>
          </w:rPr>
          <w:fldChar w:fldCharType="end"/>
        </w:r>
      </w:p>
    </w:sdtContent>
  </w:sdt>
  <w:p w14:paraId="44F1AAF0"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33"/>
    <w:rsid w:val="003E6615"/>
    <w:rsid w:val="00782283"/>
    <w:rsid w:val="00950B97"/>
    <w:rsid w:val="00B435B3"/>
    <w:rsid w:val="00BD7F33"/>
    <w:rsid w:val="00C85E2D"/>
    <w:rsid w:val="00CC2BCD"/>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25B5EA7"/>
  <w15:chartTrackingRefBased/>
  <w15:docId w15:val="{D5FCDAE8-AB49-4E48-B276-553BB51D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F33"/>
    <w:rPr>
      <w:rFonts w:ascii="Times New Roman" w:eastAsiaTheme="minorEastAsia" w:hAnsi="Times New Roman" w:cs="Times New Roman"/>
      <w:kern w:val="0"/>
      <w:lang w:val="en-US"/>
      <w14:ligatures w14:val="none"/>
    </w:rPr>
  </w:style>
  <w:style w:type="paragraph" w:styleId="Heading1">
    <w:name w:val="heading 1"/>
    <w:basedOn w:val="Normal"/>
    <w:next w:val="Normal"/>
    <w:link w:val="Heading1Char"/>
    <w:uiPriority w:val="9"/>
    <w:qFormat/>
    <w:rsid w:val="00BD7F33"/>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MN"/>
      <w14:ligatures w14:val="standardContextual"/>
    </w:rPr>
  </w:style>
  <w:style w:type="paragraph" w:styleId="Heading2">
    <w:name w:val="heading 2"/>
    <w:basedOn w:val="Normal"/>
    <w:next w:val="Normal"/>
    <w:link w:val="Heading2Char"/>
    <w:uiPriority w:val="9"/>
    <w:semiHidden/>
    <w:unhideWhenUsed/>
    <w:qFormat/>
    <w:rsid w:val="00BD7F33"/>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MN"/>
      <w14:ligatures w14:val="standardContextual"/>
    </w:rPr>
  </w:style>
  <w:style w:type="paragraph" w:styleId="Heading3">
    <w:name w:val="heading 3"/>
    <w:basedOn w:val="Normal"/>
    <w:next w:val="Normal"/>
    <w:link w:val="Heading3Char"/>
    <w:uiPriority w:val="9"/>
    <w:unhideWhenUsed/>
    <w:qFormat/>
    <w:rsid w:val="00BD7F33"/>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MN"/>
      <w14:ligatures w14:val="standardContextual"/>
    </w:rPr>
  </w:style>
  <w:style w:type="paragraph" w:styleId="Heading4">
    <w:name w:val="heading 4"/>
    <w:basedOn w:val="Normal"/>
    <w:next w:val="Normal"/>
    <w:link w:val="Heading4Char"/>
    <w:uiPriority w:val="9"/>
    <w:semiHidden/>
    <w:unhideWhenUsed/>
    <w:qFormat/>
    <w:rsid w:val="00BD7F33"/>
    <w:pPr>
      <w:keepNext/>
      <w:keepLines/>
      <w:spacing w:before="80" w:after="40"/>
      <w:outlineLvl w:val="3"/>
    </w:pPr>
    <w:rPr>
      <w:rFonts w:asciiTheme="minorHAnsi" w:eastAsiaTheme="majorEastAsia" w:hAnsiTheme="minorHAnsi" w:cstheme="majorBidi"/>
      <w:i/>
      <w:iCs/>
      <w:color w:val="0F4761" w:themeColor="accent1" w:themeShade="BF"/>
      <w:kern w:val="2"/>
      <w:lang w:val="en-MN"/>
      <w14:ligatures w14:val="standardContextual"/>
    </w:rPr>
  </w:style>
  <w:style w:type="paragraph" w:styleId="Heading5">
    <w:name w:val="heading 5"/>
    <w:basedOn w:val="Normal"/>
    <w:next w:val="Normal"/>
    <w:link w:val="Heading5Char"/>
    <w:uiPriority w:val="9"/>
    <w:semiHidden/>
    <w:unhideWhenUsed/>
    <w:qFormat/>
    <w:rsid w:val="00BD7F33"/>
    <w:pPr>
      <w:keepNext/>
      <w:keepLines/>
      <w:spacing w:before="80" w:after="40"/>
      <w:outlineLvl w:val="4"/>
    </w:pPr>
    <w:rPr>
      <w:rFonts w:asciiTheme="minorHAnsi" w:eastAsiaTheme="majorEastAsia" w:hAnsiTheme="minorHAnsi" w:cstheme="majorBidi"/>
      <w:color w:val="0F4761" w:themeColor="accent1" w:themeShade="BF"/>
      <w:kern w:val="2"/>
      <w:lang w:val="en-MN"/>
      <w14:ligatures w14:val="standardContextual"/>
    </w:rPr>
  </w:style>
  <w:style w:type="paragraph" w:styleId="Heading6">
    <w:name w:val="heading 6"/>
    <w:basedOn w:val="Normal"/>
    <w:next w:val="Normal"/>
    <w:link w:val="Heading6Char"/>
    <w:uiPriority w:val="9"/>
    <w:semiHidden/>
    <w:unhideWhenUsed/>
    <w:qFormat/>
    <w:rsid w:val="00BD7F33"/>
    <w:pPr>
      <w:keepNext/>
      <w:keepLines/>
      <w:spacing w:before="40"/>
      <w:outlineLvl w:val="5"/>
    </w:pPr>
    <w:rPr>
      <w:rFonts w:asciiTheme="minorHAnsi" w:eastAsiaTheme="majorEastAsia" w:hAnsiTheme="minorHAnsi" w:cstheme="majorBidi"/>
      <w:i/>
      <w:iCs/>
      <w:color w:val="595959" w:themeColor="text1" w:themeTint="A6"/>
      <w:kern w:val="2"/>
      <w:lang w:val="en-MN"/>
      <w14:ligatures w14:val="standardContextual"/>
    </w:rPr>
  </w:style>
  <w:style w:type="paragraph" w:styleId="Heading7">
    <w:name w:val="heading 7"/>
    <w:basedOn w:val="Normal"/>
    <w:next w:val="Normal"/>
    <w:link w:val="Heading7Char"/>
    <w:uiPriority w:val="9"/>
    <w:semiHidden/>
    <w:unhideWhenUsed/>
    <w:qFormat/>
    <w:rsid w:val="00BD7F33"/>
    <w:pPr>
      <w:keepNext/>
      <w:keepLines/>
      <w:spacing w:before="40"/>
      <w:outlineLvl w:val="6"/>
    </w:pPr>
    <w:rPr>
      <w:rFonts w:asciiTheme="minorHAnsi" w:eastAsiaTheme="majorEastAsia" w:hAnsiTheme="minorHAnsi" w:cstheme="majorBidi"/>
      <w:color w:val="595959" w:themeColor="text1" w:themeTint="A6"/>
      <w:kern w:val="2"/>
      <w:lang w:val="en-MN"/>
      <w14:ligatures w14:val="standardContextual"/>
    </w:rPr>
  </w:style>
  <w:style w:type="paragraph" w:styleId="Heading8">
    <w:name w:val="heading 8"/>
    <w:basedOn w:val="Normal"/>
    <w:next w:val="Normal"/>
    <w:link w:val="Heading8Char"/>
    <w:uiPriority w:val="9"/>
    <w:semiHidden/>
    <w:unhideWhenUsed/>
    <w:qFormat/>
    <w:rsid w:val="00BD7F33"/>
    <w:pPr>
      <w:keepNext/>
      <w:keepLines/>
      <w:outlineLvl w:val="7"/>
    </w:pPr>
    <w:rPr>
      <w:rFonts w:asciiTheme="minorHAnsi" w:eastAsiaTheme="majorEastAsia" w:hAnsiTheme="minorHAnsi" w:cstheme="majorBidi"/>
      <w:i/>
      <w:iCs/>
      <w:color w:val="272727" w:themeColor="text1" w:themeTint="D8"/>
      <w:kern w:val="2"/>
      <w:lang w:val="en-MN"/>
      <w14:ligatures w14:val="standardContextual"/>
    </w:rPr>
  </w:style>
  <w:style w:type="paragraph" w:styleId="Heading9">
    <w:name w:val="heading 9"/>
    <w:basedOn w:val="Normal"/>
    <w:next w:val="Normal"/>
    <w:link w:val="Heading9Char"/>
    <w:uiPriority w:val="9"/>
    <w:semiHidden/>
    <w:unhideWhenUsed/>
    <w:qFormat/>
    <w:rsid w:val="00BD7F33"/>
    <w:pPr>
      <w:keepNext/>
      <w:keepLines/>
      <w:outlineLvl w:val="8"/>
    </w:pPr>
    <w:rPr>
      <w:rFonts w:asciiTheme="minorHAnsi" w:eastAsiaTheme="majorEastAsia" w:hAnsiTheme="minorHAnsi" w:cstheme="majorBidi"/>
      <w:color w:val="272727" w:themeColor="text1" w:themeTint="D8"/>
      <w:kern w:val="2"/>
      <w:lang w:val="e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7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F33"/>
    <w:rPr>
      <w:rFonts w:eastAsiaTheme="majorEastAsia" w:cstheme="majorBidi"/>
      <w:color w:val="272727" w:themeColor="text1" w:themeTint="D8"/>
    </w:rPr>
  </w:style>
  <w:style w:type="paragraph" w:styleId="Title">
    <w:name w:val="Title"/>
    <w:basedOn w:val="Normal"/>
    <w:next w:val="Normal"/>
    <w:link w:val="TitleChar"/>
    <w:uiPriority w:val="10"/>
    <w:qFormat/>
    <w:rsid w:val="00BD7F33"/>
    <w:pPr>
      <w:spacing w:after="80"/>
      <w:contextualSpacing/>
    </w:pPr>
    <w:rPr>
      <w:rFonts w:asciiTheme="majorHAnsi" w:eastAsiaTheme="majorEastAsia" w:hAnsiTheme="majorHAnsi" w:cstheme="majorBidi"/>
      <w:spacing w:val="-10"/>
      <w:kern w:val="28"/>
      <w:sz w:val="56"/>
      <w:szCs w:val="56"/>
      <w:lang w:val="en-MN"/>
      <w14:ligatures w14:val="standardContextual"/>
    </w:rPr>
  </w:style>
  <w:style w:type="character" w:customStyle="1" w:styleId="TitleChar">
    <w:name w:val="Title Char"/>
    <w:basedOn w:val="DefaultParagraphFont"/>
    <w:link w:val="Title"/>
    <w:uiPriority w:val="10"/>
    <w:rsid w:val="00BD7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F33"/>
    <w:pPr>
      <w:numPr>
        <w:ilvl w:val="1"/>
      </w:numPr>
      <w:spacing w:after="160"/>
    </w:pPr>
    <w:rPr>
      <w:rFonts w:asciiTheme="minorHAnsi" w:eastAsiaTheme="majorEastAsia" w:hAnsiTheme="minorHAnsi" w:cstheme="majorBidi"/>
      <w:color w:val="595959" w:themeColor="text1" w:themeTint="A6"/>
      <w:spacing w:val="15"/>
      <w:kern w:val="2"/>
      <w:sz w:val="28"/>
      <w:szCs w:val="28"/>
      <w:lang w:val="en-MN"/>
      <w14:ligatures w14:val="standardContextual"/>
    </w:rPr>
  </w:style>
  <w:style w:type="character" w:customStyle="1" w:styleId="SubtitleChar">
    <w:name w:val="Subtitle Char"/>
    <w:basedOn w:val="DefaultParagraphFont"/>
    <w:link w:val="Subtitle"/>
    <w:uiPriority w:val="11"/>
    <w:rsid w:val="00BD7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F33"/>
    <w:pPr>
      <w:spacing w:before="160" w:after="160"/>
      <w:jc w:val="center"/>
    </w:pPr>
    <w:rPr>
      <w:rFonts w:asciiTheme="minorHAnsi" w:eastAsiaTheme="minorHAnsi" w:hAnsiTheme="minorHAnsi" w:cstheme="minorBidi"/>
      <w:i/>
      <w:iCs/>
      <w:color w:val="404040" w:themeColor="text1" w:themeTint="BF"/>
      <w:kern w:val="2"/>
      <w:lang w:val="en-MN"/>
      <w14:ligatures w14:val="standardContextual"/>
    </w:rPr>
  </w:style>
  <w:style w:type="character" w:customStyle="1" w:styleId="QuoteChar">
    <w:name w:val="Quote Char"/>
    <w:basedOn w:val="DefaultParagraphFont"/>
    <w:link w:val="Quote"/>
    <w:uiPriority w:val="29"/>
    <w:rsid w:val="00BD7F33"/>
    <w:rPr>
      <w:i/>
      <w:iCs/>
      <w:color w:val="404040" w:themeColor="text1" w:themeTint="BF"/>
    </w:rPr>
  </w:style>
  <w:style w:type="paragraph" w:styleId="ListParagraph">
    <w:name w:val="List Paragraph"/>
    <w:basedOn w:val="Normal"/>
    <w:uiPriority w:val="34"/>
    <w:qFormat/>
    <w:rsid w:val="00BD7F33"/>
    <w:pPr>
      <w:ind w:left="720"/>
      <w:contextualSpacing/>
    </w:pPr>
    <w:rPr>
      <w:rFonts w:asciiTheme="minorHAnsi" w:eastAsiaTheme="minorHAnsi" w:hAnsiTheme="minorHAnsi" w:cstheme="minorBidi"/>
      <w:kern w:val="2"/>
      <w:lang w:val="en-MN"/>
      <w14:ligatures w14:val="standardContextual"/>
    </w:rPr>
  </w:style>
  <w:style w:type="character" w:styleId="IntenseEmphasis">
    <w:name w:val="Intense Emphasis"/>
    <w:basedOn w:val="DefaultParagraphFont"/>
    <w:uiPriority w:val="21"/>
    <w:qFormat/>
    <w:rsid w:val="00BD7F33"/>
    <w:rPr>
      <w:i/>
      <w:iCs/>
      <w:color w:val="0F4761" w:themeColor="accent1" w:themeShade="BF"/>
    </w:rPr>
  </w:style>
  <w:style w:type="paragraph" w:styleId="IntenseQuote">
    <w:name w:val="Intense Quote"/>
    <w:basedOn w:val="Normal"/>
    <w:next w:val="Normal"/>
    <w:link w:val="IntenseQuoteChar"/>
    <w:uiPriority w:val="30"/>
    <w:qFormat/>
    <w:rsid w:val="00BD7F3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MN"/>
      <w14:ligatures w14:val="standardContextual"/>
    </w:rPr>
  </w:style>
  <w:style w:type="character" w:customStyle="1" w:styleId="IntenseQuoteChar">
    <w:name w:val="Intense Quote Char"/>
    <w:basedOn w:val="DefaultParagraphFont"/>
    <w:link w:val="IntenseQuote"/>
    <w:uiPriority w:val="30"/>
    <w:rsid w:val="00BD7F33"/>
    <w:rPr>
      <w:i/>
      <w:iCs/>
      <w:color w:val="0F4761" w:themeColor="accent1" w:themeShade="BF"/>
    </w:rPr>
  </w:style>
  <w:style w:type="character" w:styleId="IntenseReference">
    <w:name w:val="Intense Reference"/>
    <w:basedOn w:val="DefaultParagraphFont"/>
    <w:uiPriority w:val="32"/>
    <w:qFormat/>
    <w:rsid w:val="00BD7F33"/>
    <w:rPr>
      <w:b/>
      <w:bCs/>
      <w:smallCaps/>
      <w:color w:val="0F4761" w:themeColor="accent1" w:themeShade="BF"/>
      <w:spacing w:val="5"/>
    </w:rPr>
  </w:style>
  <w:style w:type="paragraph" w:styleId="NoSpacing">
    <w:name w:val="No Spacing"/>
    <w:uiPriority w:val="1"/>
    <w:qFormat/>
    <w:rsid w:val="00BD7F33"/>
    <w:rPr>
      <w:rFonts w:ascii="Times New Roman" w:eastAsiaTheme="minorEastAsia" w:hAnsi="Times New Roman" w:cs="Times New Roman"/>
      <w:kern w:val="0"/>
      <w:lang w:val="en-US"/>
      <w14:ligatures w14:val="none"/>
    </w:rPr>
  </w:style>
  <w:style w:type="paragraph" w:styleId="Footer">
    <w:name w:val="footer"/>
    <w:basedOn w:val="Normal"/>
    <w:link w:val="FooterChar"/>
    <w:uiPriority w:val="99"/>
    <w:unhideWhenUsed/>
    <w:rsid w:val="00BD7F33"/>
    <w:pPr>
      <w:tabs>
        <w:tab w:val="center" w:pos="4680"/>
        <w:tab w:val="right" w:pos="9360"/>
      </w:tabs>
    </w:pPr>
  </w:style>
  <w:style w:type="character" w:customStyle="1" w:styleId="FooterChar">
    <w:name w:val="Footer Char"/>
    <w:basedOn w:val="DefaultParagraphFont"/>
    <w:link w:val="Footer"/>
    <w:uiPriority w:val="99"/>
    <w:rsid w:val="00BD7F33"/>
    <w:rPr>
      <w:rFonts w:ascii="Times New Roman" w:eastAsiaTheme="minorEastAsia"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1345</Words>
  <Characters>7670</Characters>
  <Application>Microsoft Office Word</Application>
  <DocSecurity>0</DocSecurity>
  <Lines>63</Lines>
  <Paragraphs>17</Paragraphs>
  <ScaleCrop>false</ScaleCrop>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Энхжин Ундрах</dc:creator>
  <cp:keywords/>
  <dc:description/>
  <cp:lastModifiedBy>Энхжин Ундрах</cp:lastModifiedBy>
  <cp:revision>1</cp:revision>
  <dcterms:created xsi:type="dcterms:W3CDTF">2026-06-18T07:44:00Z</dcterms:created>
  <dcterms:modified xsi:type="dcterms:W3CDTF">2026-06-18T07:45:00Z</dcterms:modified>
</cp:coreProperties>
</file>