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7FBDD" w14:textId="303DA82B" w:rsidR="00020486" w:rsidRPr="00EB2374" w:rsidRDefault="00EB2374" w:rsidP="00EB2374">
      <w:pPr>
        <w:spacing w:after="0" w:line="240" w:lineRule="auto"/>
        <w:jc w:val="center"/>
        <w:rPr>
          <w:rFonts w:ascii="Arial" w:eastAsia="Times New Roman" w:hAnsi="Arial" w:cs="Arial"/>
          <w:b/>
          <w:sz w:val="24"/>
          <w:szCs w:val="24"/>
        </w:rPr>
      </w:pPr>
      <w:r>
        <w:rPr>
          <w:rFonts w:ascii="Arial" w:eastAsia="Times New Roman" w:hAnsi="Arial" w:cs="Arial"/>
          <w:b/>
          <w:bCs/>
          <w:sz w:val="24"/>
          <w:szCs w:val="24"/>
        </w:rPr>
        <w:t xml:space="preserve">ТОВЧ </w:t>
      </w:r>
      <w:r w:rsidR="00020486" w:rsidRPr="00EB2374">
        <w:rPr>
          <w:rFonts w:ascii="Arial" w:eastAsia="Times New Roman" w:hAnsi="Arial" w:cs="Arial"/>
          <w:b/>
          <w:bCs/>
          <w:sz w:val="24"/>
          <w:szCs w:val="24"/>
        </w:rPr>
        <w:t>ТАНИЛЦУУЛГА</w:t>
      </w:r>
    </w:p>
    <w:p w14:paraId="08D63C42" w14:textId="77777777" w:rsidR="00020486" w:rsidRPr="00EB2374" w:rsidRDefault="00020486" w:rsidP="00020486">
      <w:pPr>
        <w:spacing w:after="0" w:line="240" w:lineRule="auto"/>
        <w:ind w:left="3600"/>
        <w:jc w:val="right"/>
        <w:rPr>
          <w:rFonts w:ascii="Arial" w:eastAsia="Arial" w:hAnsi="Arial" w:cs="Arial"/>
          <w:i/>
          <w:iCs/>
          <w:sz w:val="24"/>
          <w:szCs w:val="24"/>
        </w:rPr>
      </w:pPr>
    </w:p>
    <w:p w14:paraId="2B4F6A0A" w14:textId="2223B179" w:rsidR="00020486" w:rsidRPr="004F449E" w:rsidRDefault="00020486" w:rsidP="004F449E">
      <w:pPr>
        <w:spacing w:after="0" w:line="240" w:lineRule="auto"/>
        <w:ind w:left="4253"/>
        <w:jc w:val="center"/>
        <w:rPr>
          <w:rFonts w:ascii="Arial" w:eastAsia="Arial" w:hAnsi="Arial" w:cs="Arial"/>
          <w:sz w:val="24"/>
          <w:szCs w:val="24"/>
        </w:rPr>
      </w:pPr>
      <w:r w:rsidRPr="004F449E">
        <w:rPr>
          <w:rFonts w:ascii="Arial" w:eastAsia="Arial" w:hAnsi="Arial" w:cs="Arial"/>
          <w:sz w:val="24"/>
          <w:szCs w:val="24"/>
        </w:rPr>
        <w:t xml:space="preserve">Онцгой албан татварын тухай </w:t>
      </w:r>
      <w:bookmarkStart w:id="0" w:name="_Hlk217979549"/>
      <w:r w:rsidRPr="004F449E">
        <w:rPr>
          <w:rFonts w:ascii="Arial" w:eastAsia="Arial" w:hAnsi="Arial" w:cs="Arial"/>
          <w:sz w:val="24"/>
          <w:szCs w:val="24"/>
        </w:rPr>
        <w:t>хуульд</w:t>
      </w:r>
      <w:r w:rsidR="004F449E">
        <w:rPr>
          <w:rFonts w:ascii="Arial" w:eastAsia="Arial" w:hAnsi="Arial" w:cs="Arial"/>
          <w:sz w:val="24"/>
          <w:szCs w:val="24"/>
        </w:rPr>
        <w:t xml:space="preserve"> </w:t>
      </w:r>
      <w:r w:rsidRPr="004F449E">
        <w:rPr>
          <w:rFonts w:ascii="Arial" w:eastAsia="Arial" w:hAnsi="Arial" w:cs="Arial"/>
          <w:sz w:val="24"/>
          <w:szCs w:val="24"/>
        </w:rPr>
        <w:t>нэмэлт, өөрчлөлт оруулах тухай хуулийн төсөл</w:t>
      </w:r>
      <w:bookmarkEnd w:id="0"/>
    </w:p>
    <w:p w14:paraId="50CBA9B5" w14:textId="77777777" w:rsidR="004F449E" w:rsidRPr="00EB2374" w:rsidRDefault="004F449E" w:rsidP="00953E63">
      <w:pPr>
        <w:spacing w:after="0" w:line="240" w:lineRule="auto"/>
        <w:ind w:left="3686"/>
        <w:jc w:val="center"/>
        <w:rPr>
          <w:rFonts w:ascii="Arial" w:eastAsia="Arial" w:hAnsi="Arial" w:cs="Arial"/>
          <w:i/>
          <w:iCs/>
          <w:sz w:val="24"/>
          <w:szCs w:val="24"/>
        </w:rPr>
      </w:pPr>
    </w:p>
    <w:p w14:paraId="4561AE15" w14:textId="77777777" w:rsidR="00020486" w:rsidRPr="00EB2374" w:rsidRDefault="00020486" w:rsidP="004F449E">
      <w:pPr>
        <w:spacing w:after="0" w:line="240" w:lineRule="auto"/>
        <w:ind w:firstLine="567"/>
        <w:jc w:val="both"/>
        <w:rPr>
          <w:rFonts w:ascii="Arial" w:hAnsi="Arial" w:cs="Arial"/>
          <w:sz w:val="24"/>
          <w:szCs w:val="24"/>
        </w:rPr>
      </w:pPr>
      <w:r w:rsidRPr="00EB2374">
        <w:rPr>
          <w:rFonts w:ascii="Arial" w:hAnsi="Arial" w:cs="Arial"/>
          <w:sz w:val="24"/>
          <w:szCs w:val="24"/>
        </w:rPr>
        <w:t>Монгол Улсын Их Хурлаас Монгол Улс болон Евразийн эдийн засгийн холбоо, түүний гишүүн орнууд хоорондын худалдааны түр хэлэлцээрийг соёрхон баталсантай холбогдуулан 2025 оны 12 дугаар сарын 18-ны өдөр “Хууль хэрэгжүүлэх арга хэмжээний тухай” 117 дугаар тогтоолыг баталсан.</w:t>
      </w:r>
    </w:p>
    <w:p w14:paraId="4F60389D" w14:textId="77777777" w:rsidR="00020486" w:rsidRPr="00EB2374" w:rsidRDefault="00020486" w:rsidP="004F449E">
      <w:pPr>
        <w:spacing w:after="0" w:line="240" w:lineRule="auto"/>
        <w:ind w:firstLine="567"/>
        <w:jc w:val="both"/>
        <w:rPr>
          <w:rFonts w:ascii="Arial" w:hAnsi="Arial" w:cs="Arial"/>
          <w:sz w:val="24"/>
          <w:szCs w:val="24"/>
        </w:rPr>
      </w:pPr>
    </w:p>
    <w:p w14:paraId="3968C8D6" w14:textId="23285526" w:rsidR="00020486" w:rsidRPr="00EB2374" w:rsidRDefault="00020486" w:rsidP="004F449E">
      <w:pPr>
        <w:spacing w:after="0" w:line="240" w:lineRule="auto"/>
        <w:ind w:firstLine="567"/>
        <w:jc w:val="both"/>
        <w:rPr>
          <w:rFonts w:ascii="Arial" w:hAnsi="Arial" w:cs="Arial"/>
          <w:sz w:val="24"/>
          <w:szCs w:val="24"/>
        </w:rPr>
      </w:pPr>
      <w:r w:rsidRPr="00EB2374">
        <w:rPr>
          <w:rFonts w:ascii="Arial" w:hAnsi="Arial" w:cs="Arial"/>
          <w:sz w:val="24"/>
          <w:szCs w:val="24"/>
        </w:rPr>
        <w:t xml:space="preserve">Тус тогтоолоор тамхи, тамхин бүтээгдэхүүний гаалийн тарифыг тэглэсэнтэй холбоотойгоор татвар, төсөв, нийгэм, эдийн засаг, нийтийн эрүүл мэндэд үзүүлэх нөлөөллийг тооцож, шаардлагатай хууль тогтоомжийн </w:t>
      </w:r>
      <w:r w:rsidR="00BA621D">
        <w:rPr>
          <w:rFonts w:ascii="Arial" w:hAnsi="Arial" w:cs="Arial"/>
          <w:sz w:val="24"/>
          <w:szCs w:val="24"/>
        </w:rPr>
        <w:t>төслийг</w:t>
      </w:r>
      <w:r w:rsidRPr="00EB2374">
        <w:rPr>
          <w:rFonts w:ascii="Arial" w:hAnsi="Arial" w:cs="Arial"/>
          <w:sz w:val="24"/>
          <w:szCs w:val="24"/>
        </w:rPr>
        <w:t xml:space="preserve"> Улсын Их Хуралд өргөн мэдүүлэхийг Засгийн газарт даалгасан.</w:t>
      </w:r>
    </w:p>
    <w:p w14:paraId="03ED7F81" w14:textId="77777777" w:rsidR="00020486" w:rsidRPr="00EB2374" w:rsidRDefault="00020486" w:rsidP="004F449E">
      <w:pPr>
        <w:spacing w:after="0" w:line="240" w:lineRule="auto"/>
        <w:ind w:firstLine="567"/>
        <w:jc w:val="both"/>
        <w:rPr>
          <w:rFonts w:ascii="Arial" w:hAnsi="Arial" w:cs="Arial"/>
          <w:sz w:val="24"/>
          <w:szCs w:val="24"/>
        </w:rPr>
      </w:pPr>
    </w:p>
    <w:p w14:paraId="49412F76" w14:textId="30A7C8DA" w:rsidR="00020486" w:rsidRPr="00EB2374" w:rsidRDefault="00020486" w:rsidP="004F449E">
      <w:pPr>
        <w:spacing w:after="0" w:line="240" w:lineRule="auto"/>
        <w:ind w:firstLine="567"/>
        <w:jc w:val="both"/>
        <w:rPr>
          <w:rFonts w:ascii="Arial" w:hAnsi="Arial" w:cs="Arial"/>
          <w:sz w:val="24"/>
          <w:szCs w:val="24"/>
        </w:rPr>
      </w:pPr>
      <w:r w:rsidRPr="00EB2374">
        <w:rPr>
          <w:rFonts w:ascii="Arial" w:hAnsi="Arial" w:cs="Arial"/>
          <w:sz w:val="24"/>
          <w:szCs w:val="24"/>
        </w:rPr>
        <w:t xml:space="preserve">Худалдааны түр хэлэлцээрийн хэрэгжилтийн хүрээнд тамхи, тамхин бүтээгдэхүүний </w:t>
      </w:r>
      <w:r w:rsidR="00553694" w:rsidRPr="00EB2374">
        <w:rPr>
          <w:rFonts w:ascii="Arial" w:hAnsi="Arial" w:cs="Arial"/>
          <w:sz w:val="24"/>
          <w:szCs w:val="24"/>
        </w:rPr>
        <w:t>өртөг</w:t>
      </w:r>
      <w:r w:rsidRPr="00EB2374">
        <w:rPr>
          <w:rFonts w:ascii="Arial" w:hAnsi="Arial" w:cs="Arial"/>
          <w:sz w:val="24"/>
          <w:szCs w:val="24"/>
        </w:rPr>
        <w:t xml:space="preserve"> буурч, зах зээлийн үнэ хямдрах, хэрэглээ нэмэгдэх, улмаар улсын төсвийн онцгой албан татварын орлого буурах эрсдэлтэй.</w:t>
      </w:r>
    </w:p>
    <w:p w14:paraId="64C6932A" w14:textId="77777777" w:rsidR="00020486" w:rsidRPr="00EB2374" w:rsidRDefault="00020486" w:rsidP="004F449E">
      <w:pPr>
        <w:spacing w:after="0" w:line="240" w:lineRule="auto"/>
        <w:ind w:firstLine="567"/>
        <w:jc w:val="both"/>
        <w:rPr>
          <w:rFonts w:ascii="Arial" w:hAnsi="Arial" w:cs="Arial"/>
          <w:sz w:val="24"/>
          <w:szCs w:val="24"/>
        </w:rPr>
      </w:pPr>
    </w:p>
    <w:p w14:paraId="31088F2C" w14:textId="77777777" w:rsidR="00020486" w:rsidRPr="00EB2374" w:rsidRDefault="00020486" w:rsidP="004F449E">
      <w:pPr>
        <w:spacing w:after="0" w:line="240" w:lineRule="auto"/>
        <w:ind w:firstLine="567"/>
        <w:jc w:val="both"/>
        <w:rPr>
          <w:rFonts w:ascii="Arial" w:hAnsi="Arial" w:cs="Arial"/>
          <w:sz w:val="24"/>
          <w:szCs w:val="24"/>
        </w:rPr>
      </w:pPr>
      <w:r w:rsidRPr="00EB2374">
        <w:rPr>
          <w:rFonts w:ascii="Arial" w:hAnsi="Arial" w:cs="Arial"/>
          <w:sz w:val="24"/>
          <w:szCs w:val="24"/>
        </w:rPr>
        <w:t>Иймд төсвийн орлогын тогтвортой байдлыг хангах, тамхины хэрэглээг татварын бодлогоор зохицуулах зорилгоор Онцгой албан татварын тухай хуульд нэмэлт, өөрчлөлт оруулах хуулийн төслийг холбогдох хууль тогтоомжийн төслийн хамт боловсрууллаа.</w:t>
      </w:r>
    </w:p>
    <w:p w14:paraId="30694774" w14:textId="77777777" w:rsidR="00020486" w:rsidRPr="00EB2374" w:rsidRDefault="00020486" w:rsidP="004F449E">
      <w:pPr>
        <w:spacing w:after="0" w:line="240" w:lineRule="auto"/>
        <w:ind w:firstLine="567"/>
        <w:jc w:val="both"/>
        <w:rPr>
          <w:rFonts w:ascii="Arial" w:hAnsi="Arial" w:cs="Arial"/>
          <w:sz w:val="24"/>
          <w:szCs w:val="24"/>
        </w:rPr>
      </w:pPr>
    </w:p>
    <w:p w14:paraId="51E6F705" w14:textId="7A45DDF1" w:rsidR="00020486" w:rsidRPr="00EB2374" w:rsidRDefault="00020486" w:rsidP="004F449E">
      <w:pPr>
        <w:spacing w:after="0" w:line="240" w:lineRule="auto"/>
        <w:ind w:firstLine="567"/>
        <w:jc w:val="both"/>
        <w:rPr>
          <w:rFonts w:ascii="Arial" w:hAnsi="Arial" w:cs="Arial"/>
          <w:sz w:val="24"/>
          <w:szCs w:val="24"/>
        </w:rPr>
      </w:pPr>
      <w:r w:rsidRPr="00EB2374">
        <w:rPr>
          <w:rFonts w:ascii="Arial" w:hAnsi="Arial" w:cs="Arial"/>
          <w:sz w:val="24"/>
          <w:szCs w:val="24"/>
        </w:rPr>
        <w:t>Хуулийн төслөөр тамхи, тамхин бүтээгдэхүүнд онцгой албан татварыг хосолсон хэлбэрээр ногдуулах, мөн үнэд суурилсан татварын хувь хэмжээг тодорхойлон зохицуулахаар тусгасан болно.</w:t>
      </w:r>
    </w:p>
    <w:p w14:paraId="249F5867" w14:textId="77777777" w:rsidR="00020486" w:rsidRDefault="00020486" w:rsidP="004F449E">
      <w:pPr>
        <w:spacing w:after="0" w:line="240" w:lineRule="auto"/>
        <w:ind w:firstLine="567"/>
        <w:jc w:val="both"/>
        <w:rPr>
          <w:rFonts w:ascii="Arial" w:hAnsi="Arial" w:cs="Arial"/>
          <w:sz w:val="24"/>
          <w:szCs w:val="24"/>
        </w:rPr>
      </w:pPr>
    </w:p>
    <w:p w14:paraId="1AB2973D" w14:textId="77777777" w:rsidR="004F449E" w:rsidRPr="00EB2374" w:rsidRDefault="004F449E" w:rsidP="004F449E">
      <w:pPr>
        <w:spacing w:after="0" w:line="240" w:lineRule="auto"/>
        <w:ind w:firstLine="567"/>
        <w:jc w:val="both"/>
        <w:rPr>
          <w:rFonts w:ascii="Arial" w:hAnsi="Arial" w:cs="Arial"/>
          <w:sz w:val="24"/>
          <w:szCs w:val="24"/>
        </w:rPr>
      </w:pPr>
    </w:p>
    <w:p w14:paraId="100F3C3D" w14:textId="77777777" w:rsidR="00020486" w:rsidRPr="00EB2374" w:rsidRDefault="00020486" w:rsidP="004F449E">
      <w:pPr>
        <w:spacing w:after="0" w:line="240" w:lineRule="auto"/>
        <w:ind w:firstLine="567"/>
        <w:jc w:val="both"/>
        <w:rPr>
          <w:rFonts w:ascii="Arial" w:hAnsi="Arial" w:cs="Arial"/>
          <w:b/>
          <w:bCs/>
          <w:sz w:val="24"/>
          <w:szCs w:val="24"/>
        </w:rPr>
      </w:pPr>
    </w:p>
    <w:p w14:paraId="52CCCD05" w14:textId="1DADFED5" w:rsidR="00020486" w:rsidRPr="00EB2374" w:rsidRDefault="00020486" w:rsidP="00BA6E3A">
      <w:pPr>
        <w:pStyle w:val="paragraph"/>
        <w:spacing w:before="0" w:beforeAutospacing="0" w:after="0" w:afterAutospacing="0"/>
        <w:jc w:val="center"/>
        <w:textAlignment w:val="baseline"/>
        <w:rPr>
          <w:rFonts w:ascii="Arial" w:hAnsi="Arial" w:cs="Arial"/>
        </w:rPr>
      </w:pPr>
      <w:r w:rsidRPr="00EB2374">
        <w:rPr>
          <w:rFonts w:ascii="Arial" w:hAnsi="Arial" w:cs="Arial"/>
        </w:rPr>
        <w:t>---oOo---</w:t>
      </w:r>
      <w:r w:rsidRPr="00EB2374">
        <w:rPr>
          <w:rFonts w:ascii="Arial" w:hAnsi="Arial" w:cs="Arial"/>
        </w:rPr>
        <w:br w:type="page"/>
      </w:r>
    </w:p>
    <w:p w14:paraId="15E2144F" w14:textId="77777777" w:rsidR="00020486" w:rsidRPr="00EB2374" w:rsidRDefault="00020486" w:rsidP="00BA6E3A">
      <w:pPr>
        <w:spacing w:after="0" w:line="240" w:lineRule="auto"/>
        <w:jc w:val="center"/>
        <w:rPr>
          <w:rFonts w:ascii="Arial" w:eastAsia="Times New Roman" w:hAnsi="Arial" w:cs="Arial"/>
          <w:b/>
          <w:sz w:val="24"/>
          <w:szCs w:val="24"/>
        </w:rPr>
      </w:pPr>
      <w:r w:rsidRPr="00EB2374">
        <w:rPr>
          <w:rFonts w:ascii="Arial" w:eastAsia="Times New Roman" w:hAnsi="Arial" w:cs="Arial"/>
          <w:b/>
          <w:bCs/>
          <w:sz w:val="24"/>
          <w:szCs w:val="24"/>
        </w:rPr>
        <w:lastRenderedPageBreak/>
        <w:t>ДЭЛГЭРЭНГҮЙ ТАНИЛЦУУЛГА</w:t>
      </w:r>
    </w:p>
    <w:p w14:paraId="1D31C5DC" w14:textId="77777777" w:rsidR="00020486" w:rsidRDefault="00020486" w:rsidP="00BA6E3A">
      <w:pPr>
        <w:spacing w:after="0" w:line="240" w:lineRule="auto"/>
        <w:jc w:val="center"/>
        <w:rPr>
          <w:rFonts w:ascii="Arial" w:eastAsia="Times New Roman" w:hAnsi="Arial" w:cs="Arial"/>
          <w:b/>
          <w:bCs/>
          <w:sz w:val="24"/>
          <w:szCs w:val="24"/>
        </w:rPr>
      </w:pPr>
    </w:p>
    <w:p w14:paraId="2BCA81C6" w14:textId="77777777" w:rsidR="00BA6E3A" w:rsidRPr="00EB2374" w:rsidRDefault="00BA6E3A" w:rsidP="00BA6E3A">
      <w:pPr>
        <w:spacing w:after="0" w:line="240" w:lineRule="auto"/>
        <w:jc w:val="center"/>
        <w:rPr>
          <w:rFonts w:ascii="Arial" w:eastAsia="Times New Roman" w:hAnsi="Arial" w:cs="Arial"/>
          <w:b/>
          <w:bCs/>
          <w:sz w:val="24"/>
          <w:szCs w:val="24"/>
        </w:rPr>
      </w:pPr>
    </w:p>
    <w:p w14:paraId="19805461" w14:textId="77777777" w:rsidR="00020486" w:rsidRDefault="00020486" w:rsidP="00BA6E3A">
      <w:pPr>
        <w:spacing w:after="0" w:line="240" w:lineRule="auto"/>
        <w:ind w:left="4253"/>
        <w:jc w:val="center"/>
        <w:rPr>
          <w:rFonts w:ascii="Arial" w:hAnsi="Arial" w:cs="Arial"/>
          <w:bCs/>
          <w:sz w:val="24"/>
          <w:szCs w:val="24"/>
        </w:rPr>
      </w:pPr>
      <w:r w:rsidRPr="004F449E">
        <w:rPr>
          <w:rFonts w:ascii="Arial" w:hAnsi="Arial" w:cs="Arial"/>
          <w:bCs/>
          <w:sz w:val="24"/>
          <w:szCs w:val="24"/>
        </w:rPr>
        <w:t>Онцгой албан татварын тухай хуульд нэмэлт, өөрчлөлт оруулах тухай хуулийн төсөл</w:t>
      </w:r>
    </w:p>
    <w:p w14:paraId="06E1586C" w14:textId="77777777" w:rsidR="00BA6E3A" w:rsidRPr="004F449E" w:rsidRDefault="00BA6E3A" w:rsidP="00BA6E3A">
      <w:pPr>
        <w:spacing w:after="0" w:line="240" w:lineRule="auto"/>
        <w:ind w:firstLine="567"/>
        <w:jc w:val="center"/>
        <w:rPr>
          <w:rFonts w:ascii="Arial" w:eastAsia="Arial" w:hAnsi="Arial" w:cs="Arial"/>
          <w:bCs/>
          <w:sz w:val="24"/>
          <w:szCs w:val="24"/>
        </w:rPr>
      </w:pPr>
    </w:p>
    <w:p w14:paraId="6B31BD57" w14:textId="77777777" w:rsidR="00020486" w:rsidRDefault="00020486" w:rsidP="00BA6E3A">
      <w:pPr>
        <w:pStyle w:val="paragraph"/>
        <w:spacing w:before="0" w:beforeAutospacing="0" w:after="0" w:afterAutospacing="0"/>
        <w:ind w:firstLine="567"/>
        <w:jc w:val="both"/>
        <w:textAlignment w:val="baseline"/>
        <w:rPr>
          <w:rFonts w:ascii="Arial" w:hAnsi="Arial" w:cs="Arial"/>
        </w:rPr>
      </w:pPr>
      <w:r w:rsidRPr="00EB2374">
        <w:rPr>
          <w:rFonts w:ascii="Arial" w:hAnsi="Arial" w:cs="Arial"/>
        </w:rPr>
        <w:t>Монгол Улсын Их Хурлаас Монгол Улс болон Евразийн эдийн засгийн холбоо, түүний гишүүн орнууд хоорондын худалдааны түр хэлэлцээрийг 2025 оны 12 дугаар сарын 12-ны өдөр соёрхон баталсан. Хэлэлцээрт Монголын тал 300 гаруй нэр төрлийн барааг гишүүн орнуудад экспортлоход тарифын хувь хэмжээг “0” хувь байхаар тохирсон.</w:t>
      </w:r>
    </w:p>
    <w:p w14:paraId="67BA1DB9" w14:textId="77777777" w:rsidR="00BA6E3A" w:rsidRPr="00EB2374" w:rsidRDefault="00BA6E3A" w:rsidP="00BA6E3A">
      <w:pPr>
        <w:pStyle w:val="paragraph"/>
        <w:spacing w:before="0" w:beforeAutospacing="0" w:after="0" w:afterAutospacing="0"/>
        <w:ind w:firstLine="567"/>
        <w:jc w:val="both"/>
        <w:textAlignment w:val="baseline"/>
        <w:rPr>
          <w:rFonts w:ascii="Arial" w:hAnsi="Arial" w:cs="Arial"/>
        </w:rPr>
      </w:pPr>
    </w:p>
    <w:p w14:paraId="6E39A3F8" w14:textId="6C159BFD" w:rsidR="00020486" w:rsidRDefault="00020486" w:rsidP="00BA6E3A">
      <w:pPr>
        <w:pStyle w:val="paragraph"/>
        <w:spacing w:before="0" w:beforeAutospacing="0" w:after="0" w:afterAutospacing="0"/>
        <w:ind w:firstLine="567"/>
        <w:jc w:val="both"/>
        <w:textAlignment w:val="baseline"/>
        <w:rPr>
          <w:rFonts w:ascii="Arial" w:hAnsi="Arial" w:cs="Arial"/>
        </w:rPr>
      </w:pPr>
      <w:r w:rsidRPr="00EB2374">
        <w:rPr>
          <w:rFonts w:ascii="Arial" w:hAnsi="Arial" w:cs="Arial"/>
        </w:rPr>
        <w:t>Тус хэлэлцээр нь худалдааны урсгалыг нэмэгдүүлэх, экспортын боломжийг өргөжүүлэхэд эерэг нөлөөтэй хэдий ч хэлэлцэн тохирсон барааны жагсаалтад тамхи, тамхин бүтээгдэхүүнийг хамруулсан нь уг бүтээгдэхүүний өртөг буурч, зах зээлийн үнэ хямдрах нөхцөл бүрдэн хэрэглээ нэмэгдэх, улсын төсөвт төвлөрөх гаалийн албан татварын орлого буурах эрсдэлийг бий болгож байна.</w:t>
      </w:r>
    </w:p>
    <w:p w14:paraId="7F914BB1" w14:textId="77777777" w:rsidR="00BA6E3A" w:rsidRPr="00EB2374" w:rsidRDefault="00BA6E3A" w:rsidP="00BA6E3A">
      <w:pPr>
        <w:pStyle w:val="paragraph"/>
        <w:spacing w:before="0" w:beforeAutospacing="0" w:after="0" w:afterAutospacing="0"/>
        <w:ind w:firstLine="567"/>
        <w:jc w:val="both"/>
        <w:textAlignment w:val="baseline"/>
        <w:rPr>
          <w:rFonts w:ascii="Arial" w:hAnsi="Arial" w:cs="Arial"/>
        </w:rPr>
      </w:pPr>
    </w:p>
    <w:p w14:paraId="34545A8E" w14:textId="1BEB9705" w:rsidR="00020486" w:rsidRDefault="00020486" w:rsidP="00BA6E3A">
      <w:pPr>
        <w:pStyle w:val="paragraph"/>
        <w:spacing w:before="0" w:beforeAutospacing="0" w:after="0" w:afterAutospacing="0"/>
        <w:ind w:firstLine="567"/>
        <w:jc w:val="both"/>
        <w:textAlignment w:val="baseline"/>
        <w:rPr>
          <w:rFonts w:ascii="Arial" w:hAnsi="Arial" w:cs="Arial"/>
        </w:rPr>
      </w:pPr>
      <w:r w:rsidRPr="00EB2374">
        <w:rPr>
          <w:rFonts w:ascii="Arial" w:hAnsi="Arial" w:cs="Arial"/>
        </w:rPr>
        <w:t>Улмаар Улсын Их Хурлаас хэлэлцээр батлагдсантай холбогдуулан “Хууль хэрэгжүүлэх арга хэмжээний тухай” 2025 оны 117 дугаар тогтоолыг баталсан. Тус тогтоолд тамхи, тамхин бүтээгдэхүүний гаалийн тарифыг тэглэсэнтэй холбоотойгоор төсөв, татвар, нийгэм, эдийн засаг, нийтийн эрүүл мэндэд үзүүлэх нөлөөллийг тооцож, холбогдох хууль тогтоомжий</w:t>
      </w:r>
      <w:r w:rsidR="00BA621D">
        <w:rPr>
          <w:rFonts w:ascii="Arial" w:hAnsi="Arial" w:cs="Arial"/>
        </w:rPr>
        <w:t>н төслий</w:t>
      </w:r>
      <w:r w:rsidRPr="00EB2374">
        <w:rPr>
          <w:rFonts w:ascii="Arial" w:hAnsi="Arial" w:cs="Arial"/>
        </w:rPr>
        <w:t>г Улсын Их Хуралд өргөн мэдүүлэхийг Засгийн газарт даалгасан болно.</w:t>
      </w:r>
    </w:p>
    <w:p w14:paraId="3A0929A5" w14:textId="77777777" w:rsidR="00BA6E3A" w:rsidRPr="00EB2374" w:rsidRDefault="00BA6E3A" w:rsidP="00BA6E3A">
      <w:pPr>
        <w:pStyle w:val="paragraph"/>
        <w:spacing w:before="0" w:beforeAutospacing="0" w:after="0" w:afterAutospacing="0"/>
        <w:ind w:firstLine="567"/>
        <w:jc w:val="both"/>
        <w:textAlignment w:val="baseline"/>
        <w:rPr>
          <w:rFonts w:ascii="Arial" w:hAnsi="Arial" w:cs="Arial"/>
        </w:rPr>
      </w:pPr>
    </w:p>
    <w:p w14:paraId="2322BDFF" w14:textId="0C8F683A" w:rsidR="00020486" w:rsidRDefault="00020486" w:rsidP="00BA6E3A">
      <w:pPr>
        <w:spacing w:after="0" w:line="240" w:lineRule="auto"/>
        <w:ind w:firstLine="567"/>
        <w:jc w:val="both"/>
        <w:rPr>
          <w:rFonts w:ascii="Arial" w:hAnsi="Arial" w:cs="Arial"/>
          <w:sz w:val="24"/>
          <w:szCs w:val="24"/>
        </w:rPr>
      </w:pPr>
      <w:r w:rsidRPr="00EB2374">
        <w:rPr>
          <w:rFonts w:ascii="Arial" w:hAnsi="Arial" w:cs="Arial"/>
          <w:sz w:val="24"/>
          <w:szCs w:val="24"/>
        </w:rPr>
        <w:t>Иймд тогтоолыг хэрэгжилтийг хангах хүрээнд төсвийн орлогын тогтвортой байдлыг хангах, тамхины хэрэглээг татварын бодлогоор зохицуулах зорилгоор Онцгой албан татварын тухай хуульд нэмэлт, өөрчлөлт оруулах хуулийн төслийг боловсрууллаа.</w:t>
      </w:r>
    </w:p>
    <w:p w14:paraId="7114A011" w14:textId="77777777" w:rsidR="00BA6E3A" w:rsidRPr="00EB2374" w:rsidRDefault="00BA6E3A" w:rsidP="00BA6E3A">
      <w:pPr>
        <w:spacing w:after="0" w:line="240" w:lineRule="auto"/>
        <w:ind w:firstLine="567"/>
        <w:jc w:val="both"/>
        <w:rPr>
          <w:rFonts w:ascii="Arial" w:hAnsi="Arial" w:cs="Arial"/>
          <w:sz w:val="24"/>
          <w:szCs w:val="24"/>
        </w:rPr>
      </w:pPr>
    </w:p>
    <w:p w14:paraId="06DFB343" w14:textId="77777777" w:rsidR="00020486" w:rsidRDefault="00020486" w:rsidP="00BA6E3A">
      <w:pPr>
        <w:pStyle w:val="paragraph"/>
        <w:spacing w:before="0" w:beforeAutospacing="0" w:after="0" w:afterAutospacing="0"/>
        <w:ind w:firstLine="567"/>
        <w:jc w:val="both"/>
        <w:textAlignment w:val="baseline"/>
        <w:rPr>
          <w:rFonts w:ascii="Arial" w:hAnsi="Arial" w:cs="Arial"/>
        </w:rPr>
      </w:pPr>
      <w:r w:rsidRPr="00EB2374">
        <w:rPr>
          <w:rFonts w:ascii="Arial" w:hAnsi="Arial" w:cs="Arial"/>
        </w:rPr>
        <w:t>Хуулийн төсөлд тамхи, тамхин бүтээгдэхүүнд онцгой албан татварыг биет нэгж болон үнийн хувиар тооцох хосолсон хэлбэрээр ногдуулах, импортын тамхинд гаалийн үнэд суурилсан хувь хэмжээг тогтоох зохицуулалтыг тусгаж, Монгол Улсын Үндсэн хууль, Татварын ерөнхий хууль, Гаалийн тариф, гаалийн татварын тухай хууль, Онцгой албан татварын тухай хууль, Тамхины хяналтын тухай хууль болон бусад холбогдох хууль тогтоомжтой нийцүүлэн боловсруулсан болно.</w:t>
      </w:r>
    </w:p>
    <w:p w14:paraId="1F347582" w14:textId="77777777" w:rsidR="00BA6E3A" w:rsidRPr="00EB2374" w:rsidRDefault="00BA6E3A" w:rsidP="00BA6E3A">
      <w:pPr>
        <w:pStyle w:val="paragraph"/>
        <w:spacing w:before="0" w:beforeAutospacing="0" w:after="0" w:afterAutospacing="0"/>
        <w:ind w:firstLine="567"/>
        <w:jc w:val="both"/>
        <w:textAlignment w:val="baseline"/>
        <w:rPr>
          <w:rFonts w:ascii="Arial" w:hAnsi="Arial" w:cs="Arial"/>
        </w:rPr>
      </w:pPr>
    </w:p>
    <w:p w14:paraId="4EECB9BA" w14:textId="4E760459" w:rsidR="00020486" w:rsidRPr="00EB2374" w:rsidRDefault="00020486" w:rsidP="00BA6E3A">
      <w:pPr>
        <w:spacing w:after="0" w:line="240" w:lineRule="auto"/>
        <w:ind w:firstLine="567"/>
        <w:jc w:val="both"/>
        <w:rPr>
          <w:rFonts w:ascii="Arial" w:hAnsi="Arial" w:cs="Arial"/>
          <w:sz w:val="24"/>
          <w:szCs w:val="24"/>
        </w:rPr>
      </w:pPr>
      <w:r w:rsidRPr="00EB2374">
        <w:rPr>
          <w:rFonts w:ascii="Arial" w:eastAsia="Times New Roman" w:hAnsi="Arial" w:cs="Arial"/>
          <w:sz w:val="24"/>
          <w:szCs w:val="24"/>
        </w:rPr>
        <w:t>Мөн хуулийн төслийн хамт “Импортын барааны гаалийн албан татварын хувь, хэмжээ батлах тухай" Улсын Их Хурлын 1999 оны 06 дугаар сарын 03-ны өдрийн 27 дугаар тогтоол</w:t>
      </w:r>
      <w:r w:rsidR="00BA6E3A">
        <w:rPr>
          <w:rFonts w:ascii="Arial" w:eastAsia="Times New Roman" w:hAnsi="Arial" w:cs="Arial"/>
          <w:sz w:val="24"/>
          <w:szCs w:val="24"/>
        </w:rPr>
        <w:t>ын хавсралта</w:t>
      </w:r>
      <w:r w:rsidRPr="00EB2374">
        <w:rPr>
          <w:rFonts w:ascii="Arial" w:eastAsia="Times New Roman" w:hAnsi="Arial" w:cs="Arial"/>
          <w:sz w:val="24"/>
          <w:szCs w:val="24"/>
        </w:rPr>
        <w:t>д өөрчлөлт оруулахаар “Тогтоол</w:t>
      </w:r>
      <w:r w:rsidR="00BA6E3A">
        <w:rPr>
          <w:rFonts w:ascii="Arial" w:eastAsia="Times New Roman" w:hAnsi="Arial" w:cs="Arial"/>
          <w:sz w:val="24"/>
          <w:szCs w:val="24"/>
        </w:rPr>
        <w:t>ын хавсралта</w:t>
      </w:r>
      <w:r w:rsidRPr="00EB2374">
        <w:rPr>
          <w:rFonts w:ascii="Arial" w:eastAsia="Times New Roman" w:hAnsi="Arial" w:cs="Arial"/>
          <w:sz w:val="24"/>
          <w:szCs w:val="24"/>
        </w:rPr>
        <w:t>д өөрчлөлт оруулах тухай” Улсын Их Хурлын тогтоолын төслийг боловсруулсан.</w:t>
      </w:r>
    </w:p>
    <w:p w14:paraId="6A9DEABC" w14:textId="77777777" w:rsidR="00020486" w:rsidRDefault="00020486" w:rsidP="00BA6E3A">
      <w:pPr>
        <w:pStyle w:val="paragraph"/>
        <w:spacing w:before="0" w:beforeAutospacing="0" w:after="0" w:afterAutospacing="0"/>
        <w:ind w:firstLine="567"/>
        <w:textAlignment w:val="baseline"/>
        <w:rPr>
          <w:rFonts w:ascii="Arial" w:hAnsi="Arial" w:cs="Arial"/>
        </w:rPr>
      </w:pPr>
    </w:p>
    <w:p w14:paraId="453CDB88" w14:textId="77777777" w:rsidR="00BA6E3A" w:rsidRDefault="00BA6E3A" w:rsidP="00BA6E3A">
      <w:pPr>
        <w:pStyle w:val="paragraph"/>
        <w:spacing w:before="0" w:beforeAutospacing="0" w:after="0" w:afterAutospacing="0"/>
        <w:ind w:firstLine="567"/>
        <w:textAlignment w:val="baseline"/>
        <w:rPr>
          <w:rFonts w:ascii="Arial" w:hAnsi="Arial" w:cs="Arial"/>
        </w:rPr>
      </w:pPr>
    </w:p>
    <w:p w14:paraId="1624F042" w14:textId="77777777" w:rsidR="00BA6E3A" w:rsidRPr="00EB2374" w:rsidRDefault="00BA6E3A" w:rsidP="00BA6E3A">
      <w:pPr>
        <w:pStyle w:val="paragraph"/>
        <w:spacing w:before="0" w:beforeAutospacing="0" w:after="0" w:afterAutospacing="0"/>
        <w:ind w:firstLine="567"/>
        <w:textAlignment w:val="baseline"/>
        <w:rPr>
          <w:rFonts w:ascii="Arial" w:hAnsi="Arial" w:cs="Arial"/>
        </w:rPr>
      </w:pPr>
    </w:p>
    <w:p w14:paraId="070DA3F0" w14:textId="56CEFD7F" w:rsidR="00020486" w:rsidRPr="00BA6E3A" w:rsidRDefault="00020486" w:rsidP="00BA6E3A">
      <w:pPr>
        <w:pStyle w:val="paragraph"/>
        <w:spacing w:before="0" w:beforeAutospacing="0" w:after="0" w:afterAutospacing="0"/>
        <w:jc w:val="center"/>
        <w:textAlignment w:val="baseline"/>
        <w:rPr>
          <w:rFonts w:ascii="Arial" w:hAnsi="Arial" w:cs="Arial"/>
        </w:rPr>
      </w:pPr>
      <w:r w:rsidRPr="00EB2374">
        <w:rPr>
          <w:rFonts w:ascii="Arial" w:hAnsi="Arial" w:cs="Arial"/>
        </w:rPr>
        <w:t>---oOo---</w:t>
      </w:r>
    </w:p>
    <w:sectPr w:rsidR="00020486" w:rsidRPr="00BA6E3A" w:rsidSect="008A641C">
      <w:headerReference w:type="default" r:id="rId10"/>
      <w:pgSz w:w="11907" w:h="16839"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78C2C" w14:textId="77777777" w:rsidR="00BE0130" w:rsidRDefault="00BE0130">
      <w:pPr>
        <w:spacing w:after="0" w:line="240" w:lineRule="auto"/>
      </w:pPr>
      <w:r>
        <w:separator/>
      </w:r>
    </w:p>
  </w:endnote>
  <w:endnote w:type="continuationSeparator" w:id="0">
    <w:p w14:paraId="4FAE93E9" w14:textId="77777777" w:rsidR="00BE0130" w:rsidRDefault="00BE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AEE29" w14:textId="77777777" w:rsidR="00BE0130" w:rsidRDefault="00BE0130">
      <w:pPr>
        <w:spacing w:after="0" w:line="240" w:lineRule="auto"/>
      </w:pPr>
      <w:r>
        <w:separator/>
      </w:r>
    </w:p>
  </w:footnote>
  <w:footnote w:type="continuationSeparator" w:id="0">
    <w:p w14:paraId="42CE9942" w14:textId="77777777" w:rsidR="00BE0130" w:rsidRDefault="00BE0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E01D" w14:textId="77777777" w:rsidR="004F370C" w:rsidRPr="003905EC" w:rsidRDefault="004F370C" w:rsidP="00B2018C">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A6D1F"/>
    <w:multiLevelType w:val="hybridMultilevel"/>
    <w:tmpl w:val="9AECD2B6"/>
    <w:lvl w:ilvl="0" w:tplc="B41045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5708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0C"/>
    <w:rsid w:val="00020486"/>
    <w:rsid w:val="000216D5"/>
    <w:rsid w:val="00037259"/>
    <w:rsid w:val="00065645"/>
    <w:rsid w:val="000F4A7B"/>
    <w:rsid w:val="001A6CC9"/>
    <w:rsid w:val="001D20D7"/>
    <w:rsid w:val="001D5564"/>
    <w:rsid w:val="003065B7"/>
    <w:rsid w:val="003704FB"/>
    <w:rsid w:val="003766E6"/>
    <w:rsid w:val="00386578"/>
    <w:rsid w:val="003D215F"/>
    <w:rsid w:val="003E4EFF"/>
    <w:rsid w:val="00406B8E"/>
    <w:rsid w:val="00424CB4"/>
    <w:rsid w:val="0043725C"/>
    <w:rsid w:val="00474B03"/>
    <w:rsid w:val="004F370C"/>
    <w:rsid w:val="004F449E"/>
    <w:rsid w:val="00500ADB"/>
    <w:rsid w:val="00553694"/>
    <w:rsid w:val="006011A6"/>
    <w:rsid w:val="006124C3"/>
    <w:rsid w:val="006325DB"/>
    <w:rsid w:val="006360A8"/>
    <w:rsid w:val="00675D44"/>
    <w:rsid w:val="006A1BC9"/>
    <w:rsid w:val="006B2E64"/>
    <w:rsid w:val="006E77BA"/>
    <w:rsid w:val="00751F61"/>
    <w:rsid w:val="00777119"/>
    <w:rsid w:val="007B3E50"/>
    <w:rsid w:val="007F1116"/>
    <w:rsid w:val="00823996"/>
    <w:rsid w:val="0083220A"/>
    <w:rsid w:val="00857739"/>
    <w:rsid w:val="0088757B"/>
    <w:rsid w:val="008A641C"/>
    <w:rsid w:val="00920BB8"/>
    <w:rsid w:val="00953E63"/>
    <w:rsid w:val="009B076E"/>
    <w:rsid w:val="009D3642"/>
    <w:rsid w:val="00A51A18"/>
    <w:rsid w:val="00A702B5"/>
    <w:rsid w:val="00A93244"/>
    <w:rsid w:val="00B5519A"/>
    <w:rsid w:val="00B634C4"/>
    <w:rsid w:val="00BA621D"/>
    <w:rsid w:val="00BA6E3A"/>
    <w:rsid w:val="00BB6EDF"/>
    <w:rsid w:val="00BE0130"/>
    <w:rsid w:val="00C4488C"/>
    <w:rsid w:val="00C70BA8"/>
    <w:rsid w:val="00C90BE7"/>
    <w:rsid w:val="00C91A9F"/>
    <w:rsid w:val="00CE0BD3"/>
    <w:rsid w:val="00D16E2B"/>
    <w:rsid w:val="00D47C80"/>
    <w:rsid w:val="00D6531A"/>
    <w:rsid w:val="00D85F3B"/>
    <w:rsid w:val="00DB481F"/>
    <w:rsid w:val="00DC6597"/>
    <w:rsid w:val="00DD19C4"/>
    <w:rsid w:val="00E06345"/>
    <w:rsid w:val="00E073CB"/>
    <w:rsid w:val="00E37802"/>
    <w:rsid w:val="00E401C2"/>
    <w:rsid w:val="00EB2374"/>
    <w:rsid w:val="00F269E1"/>
    <w:rsid w:val="00F732ED"/>
    <w:rsid w:val="00FA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B7746"/>
  <w15:chartTrackingRefBased/>
  <w15:docId w15:val="{3CEAEE02-411A-47F5-A08E-4DDB3F83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70C"/>
    <w:pPr>
      <w:spacing w:line="259" w:lineRule="auto"/>
    </w:pPr>
    <w:rPr>
      <w:sz w:val="22"/>
      <w:szCs w:val="22"/>
      <w:lang w:val="mn-MN"/>
    </w:rPr>
  </w:style>
  <w:style w:type="paragraph" w:styleId="Heading1">
    <w:name w:val="heading 1"/>
    <w:basedOn w:val="Normal"/>
    <w:next w:val="Normal"/>
    <w:link w:val="Heading1Char"/>
    <w:uiPriority w:val="9"/>
    <w:qFormat/>
    <w:rsid w:val="004F37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7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7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7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7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7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7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7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7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7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70C"/>
    <w:rPr>
      <w:rFonts w:eastAsiaTheme="majorEastAsia" w:cstheme="majorBidi"/>
      <w:color w:val="272727" w:themeColor="text1" w:themeTint="D8"/>
    </w:rPr>
  </w:style>
  <w:style w:type="paragraph" w:styleId="Title">
    <w:name w:val="Title"/>
    <w:basedOn w:val="Normal"/>
    <w:next w:val="Normal"/>
    <w:link w:val="TitleChar"/>
    <w:uiPriority w:val="10"/>
    <w:qFormat/>
    <w:rsid w:val="004F3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7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70C"/>
    <w:pPr>
      <w:spacing w:before="160"/>
      <w:jc w:val="center"/>
    </w:pPr>
    <w:rPr>
      <w:i/>
      <w:iCs/>
      <w:color w:val="404040" w:themeColor="text1" w:themeTint="BF"/>
    </w:rPr>
  </w:style>
  <w:style w:type="character" w:customStyle="1" w:styleId="QuoteChar">
    <w:name w:val="Quote Char"/>
    <w:basedOn w:val="DefaultParagraphFont"/>
    <w:link w:val="Quote"/>
    <w:uiPriority w:val="29"/>
    <w:rsid w:val="004F370C"/>
    <w:rPr>
      <w:i/>
      <w:iCs/>
      <w:color w:val="404040" w:themeColor="text1" w:themeTint="BF"/>
    </w:rPr>
  </w:style>
  <w:style w:type="paragraph" w:styleId="ListParagraph">
    <w:name w:val="List Paragraph"/>
    <w:aliases w:val="IBL List Paragraph"/>
    <w:basedOn w:val="Normal"/>
    <w:link w:val="ListParagraphChar"/>
    <w:uiPriority w:val="34"/>
    <w:qFormat/>
    <w:rsid w:val="004F370C"/>
    <w:pPr>
      <w:ind w:left="720"/>
      <w:contextualSpacing/>
    </w:pPr>
  </w:style>
  <w:style w:type="character" w:styleId="IntenseEmphasis">
    <w:name w:val="Intense Emphasis"/>
    <w:basedOn w:val="DefaultParagraphFont"/>
    <w:uiPriority w:val="21"/>
    <w:qFormat/>
    <w:rsid w:val="004F370C"/>
    <w:rPr>
      <w:i/>
      <w:iCs/>
      <w:color w:val="0F4761" w:themeColor="accent1" w:themeShade="BF"/>
    </w:rPr>
  </w:style>
  <w:style w:type="paragraph" w:styleId="IntenseQuote">
    <w:name w:val="Intense Quote"/>
    <w:basedOn w:val="Normal"/>
    <w:next w:val="Normal"/>
    <w:link w:val="IntenseQuoteChar"/>
    <w:uiPriority w:val="30"/>
    <w:qFormat/>
    <w:rsid w:val="004F3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70C"/>
    <w:rPr>
      <w:i/>
      <w:iCs/>
      <w:color w:val="0F4761" w:themeColor="accent1" w:themeShade="BF"/>
    </w:rPr>
  </w:style>
  <w:style w:type="character" w:styleId="IntenseReference">
    <w:name w:val="Intense Reference"/>
    <w:basedOn w:val="DefaultParagraphFont"/>
    <w:uiPriority w:val="32"/>
    <w:qFormat/>
    <w:rsid w:val="004F370C"/>
    <w:rPr>
      <w:b/>
      <w:bCs/>
      <w:smallCaps/>
      <w:color w:val="0F4761" w:themeColor="accent1" w:themeShade="BF"/>
      <w:spacing w:val="5"/>
    </w:rPr>
  </w:style>
  <w:style w:type="table" w:styleId="TableGrid">
    <w:name w:val="Table Grid"/>
    <w:basedOn w:val="TableNormal"/>
    <w:uiPriority w:val="59"/>
    <w:rsid w:val="004F370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70C"/>
    <w:pPr>
      <w:tabs>
        <w:tab w:val="center" w:pos="4320"/>
        <w:tab w:val="right" w:pos="8640"/>
      </w:tabs>
      <w:spacing w:after="0" w:line="240" w:lineRule="auto"/>
    </w:pPr>
  </w:style>
  <w:style w:type="character" w:customStyle="1" w:styleId="HeaderChar">
    <w:name w:val="Header Char"/>
    <w:basedOn w:val="DefaultParagraphFont"/>
    <w:link w:val="Header"/>
    <w:uiPriority w:val="99"/>
    <w:rsid w:val="004F370C"/>
    <w:rPr>
      <w:sz w:val="22"/>
      <w:szCs w:val="22"/>
      <w:lang w:val="mn-MN"/>
    </w:rPr>
  </w:style>
  <w:style w:type="paragraph" w:customStyle="1" w:styleId="paragraph">
    <w:name w:val="paragraph"/>
    <w:basedOn w:val="Normal"/>
    <w:qFormat/>
    <w:rsid w:val="004F370C"/>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4F370C"/>
  </w:style>
  <w:style w:type="character" w:customStyle="1" w:styleId="ListParagraphChar">
    <w:name w:val="List Paragraph Char"/>
    <w:aliases w:val="IBL List Paragraph Char"/>
    <w:basedOn w:val="DefaultParagraphFont"/>
    <w:link w:val="ListParagraph"/>
    <w:uiPriority w:val="34"/>
    <w:rsid w:val="004F370C"/>
  </w:style>
  <w:style w:type="table" w:customStyle="1" w:styleId="TableGrid1">
    <w:name w:val="Table Grid1"/>
    <w:basedOn w:val="TableNormal"/>
    <w:next w:val="TableGrid"/>
    <w:uiPriority w:val="59"/>
    <w:rsid w:val="003065B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A93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244"/>
    <w:rPr>
      <w:sz w:val="22"/>
      <w:szCs w:val="22"/>
      <w:lang w:val="mn-MN"/>
    </w:rPr>
  </w:style>
  <w:style w:type="paragraph" w:styleId="Revision">
    <w:name w:val="Revision"/>
    <w:hidden/>
    <w:uiPriority w:val="99"/>
    <w:semiHidden/>
    <w:rsid w:val="00386578"/>
    <w:pPr>
      <w:spacing w:after="0" w:line="240" w:lineRule="auto"/>
    </w:pPr>
    <w:rPr>
      <w:sz w:val="22"/>
      <w:szCs w:val="22"/>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1f9ead95948b57b1f676be927c38b40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bd03d48852e712cdfe21db8597dbb9c6"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154FAA-92A6-43EA-A0B5-195786EB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CDD81-DE1C-469D-AD82-7E356445D8C4}">
  <ds:schemaRefs>
    <ds:schemaRef ds:uri="http://schemas.microsoft.com/office/2006/metadata/properties"/>
    <ds:schemaRef ds:uri="http://schemas.microsoft.com/office/infopath/2007/PartnerControls"/>
    <ds:schemaRef ds:uri="ae4463b2-e8b1-4da3-a06c-0ee4fb348e4b"/>
    <ds:schemaRef ds:uri="http://schemas.microsoft.com/sharepoint/v3"/>
    <ds:schemaRef ds:uri="9a94900b-eed3-4fb5-9887-0403a5d7b76c"/>
  </ds:schemaRefs>
</ds:datastoreItem>
</file>

<file path=customXml/itemProps3.xml><?xml version="1.0" encoding="utf-8"?>
<ds:datastoreItem xmlns:ds="http://schemas.openxmlformats.org/officeDocument/2006/customXml" ds:itemID="{080FBF66-C479-45A8-B798-7163DA44B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Төрболд Жаргалсайхан</dc:creator>
  <cp:keywords/>
  <dc:description/>
  <cp:lastModifiedBy>Б.Очирпүрэв</cp:lastModifiedBy>
  <cp:revision>3</cp:revision>
  <cp:lastPrinted>2026-06-16T11:14:00Z</cp:lastPrinted>
  <dcterms:created xsi:type="dcterms:W3CDTF">2026-06-17T03:50:00Z</dcterms:created>
  <dcterms:modified xsi:type="dcterms:W3CDTF">2026-06-17T06:26:00Z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