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080E9" w14:textId="77777777" w:rsidR="00FB0C8A" w:rsidRPr="00972ECF" w:rsidRDefault="00FB0C8A" w:rsidP="00FB0C8A">
      <w:pPr>
        <w:jc w:val="center"/>
        <w:rPr>
          <w:rFonts w:ascii="Arial" w:hAnsi="Arial" w:cs="Arial"/>
          <w:noProof/>
          <w:sz w:val="24"/>
          <w:szCs w:val="24"/>
          <w:lang w:val="mn-MN"/>
        </w:rPr>
      </w:pPr>
    </w:p>
    <w:p w14:paraId="1E754752" w14:textId="77777777" w:rsidR="00FB0C8A" w:rsidRPr="00972ECF" w:rsidRDefault="00FB0C8A" w:rsidP="00FB0C8A">
      <w:pPr>
        <w:jc w:val="center"/>
        <w:rPr>
          <w:rFonts w:ascii="Arial" w:hAnsi="Arial" w:cs="Arial"/>
          <w:noProof/>
          <w:sz w:val="24"/>
          <w:szCs w:val="24"/>
          <w:lang w:val="mn-MN"/>
        </w:rPr>
      </w:pPr>
    </w:p>
    <w:p w14:paraId="72C21B05" w14:textId="77777777" w:rsidR="00473EFC" w:rsidRPr="00972ECF" w:rsidRDefault="00473EFC" w:rsidP="00FB0C8A">
      <w:pPr>
        <w:ind w:left="993" w:right="849"/>
        <w:jc w:val="center"/>
        <w:rPr>
          <w:rFonts w:ascii="Arial" w:hAnsi="Arial" w:cs="Arial"/>
          <w:noProof/>
          <w:sz w:val="24"/>
          <w:szCs w:val="24"/>
          <w:lang w:val="mn-MN"/>
        </w:rPr>
      </w:pPr>
    </w:p>
    <w:p w14:paraId="02D4D354" w14:textId="77777777" w:rsidR="00473EFC" w:rsidRPr="00972ECF" w:rsidRDefault="00473EFC" w:rsidP="00FB0C8A">
      <w:pPr>
        <w:ind w:left="993" w:right="849"/>
        <w:jc w:val="center"/>
        <w:rPr>
          <w:rFonts w:ascii="Arial" w:hAnsi="Arial" w:cs="Arial"/>
          <w:noProof/>
          <w:sz w:val="24"/>
          <w:szCs w:val="24"/>
          <w:lang w:val="mn-MN"/>
        </w:rPr>
      </w:pPr>
    </w:p>
    <w:p w14:paraId="5B51EEA6" w14:textId="77777777" w:rsidR="000B2C01" w:rsidRPr="00972ECF" w:rsidRDefault="000B2C01" w:rsidP="00FB0C8A">
      <w:pPr>
        <w:ind w:left="993" w:right="849"/>
        <w:jc w:val="center"/>
        <w:rPr>
          <w:rFonts w:ascii="Arial" w:hAnsi="Arial" w:cs="Arial"/>
          <w:noProof/>
          <w:sz w:val="24"/>
          <w:szCs w:val="24"/>
          <w:lang w:val="mn-MN"/>
        </w:rPr>
      </w:pPr>
    </w:p>
    <w:p w14:paraId="7AD9A948" w14:textId="77777777" w:rsidR="00473EFC" w:rsidRPr="00972ECF" w:rsidRDefault="00473EFC" w:rsidP="00FB0C8A">
      <w:pPr>
        <w:ind w:left="993" w:right="849"/>
        <w:jc w:val="center"/>
        <w:rPr>
          <w:rFonts w:ascii="Arial" w:hAnsi="Arial" w:cs="Arial"/>
          <w:noProof/>
          <w:sz w:val="24"/>
          <w:szCs w:val="24"/>
          <w:lang w:val="mn-MN"/>
        </w:rPr>
      </w:pPr>
    </w:p>
    <w:p w14:paraId="34E4D685" w14:textId="77777777" w:rsidR="00473EFC" w:rsidRPr="00972ECF" w:rsidRDefault="00473EFC" w:rsidP="00FB0C8A">
      <w:pPr>
        <w:ind w:left="993" w:right="849"/>
        <w:jc w:val="center"/>
        <w:rPr>
          <w:rFonts w:ascii="Arial" w:hAnsi="Arial" w:cs="Arial"/>
          <w:noProof/>
          <w:sz w:val="24"/>
          <w:szCs w:val="24"/>
          <w:lang w:val="mn-MN"/>
        </w:rPr>
      </w:pPr>
    </w:p>
    <w:p w14:paraId="61E01B82" w14:textId="3703C611" w:rsidR="00FB0C8A" w:rsidRPr="00972ECF" w:rsidRDefault="00473EFC" w:rsidP="00473EFC">
      <w:pPr>
        <w:ind w:right="849"/>
        <w:jc w:val="center"/>
        <w:rPr>
          <w:rFonts w:ascii="Arial" w:hAnsi="Arial" w:cs="Arial"/>
          <w:b/>
          <w:bCs/>
          <w:noProof/>
          <w:sz w:val="24"/>
          <w:szCs w:val="24"/>
          <w:lang w:val="mn-MN"/>
        </w:rPr>
      </w:pPr>
      <w:r w:rsidRPr="00972ECF">
        <w:rPr>
          <w:rFonts w:ascii="Arial" w:eastAsiaTheme="minorEastAsia" w:hAnsi="Arial" w:cs="Arial"/>
          <w:b/>
          <w:bCs/>
          <w:noProof/>
          <w:sz w:val="24"/>
          <w:szCs w:val="24"/>
          <w:lang w:val="mn-MN" w:eastAsia="zh-CN"/>
        </w:rPr>
        <w:t>“</w:t>
      </w:r>
      <w:r w:rsidR="00FB0C8A" w:rsidRPr="00972ECF">
        <w:rPr>
          <w:rFonts w:ascii="Arial" w:hAnsi="Arial" w:cs="Arial"/>
          <w:b/>
          <w:bCs/>
          <w:noProof/>
          <w:sz w:val="24"/>
          <w:szCs w:val="24"/>
          <w:lang w:val="mn-MN"/>
        </w:rPr>
        <w:t>ГАЗРЫН ТОСНЫ ТУХАЙ ХУУЛЬД ӨӨРЧЛӨЛТ ОРУУЛАХ ТУХАЙ</w:t>
      </w:r>
      <w:r w:rsidRPr="00972ECF">
        <w:rPr>
          <w:rFonts w:ascii="Arial" w:hAnsi="Arial" w:cs="Arial"/>
          <w:b/>
          <w:bCs/>
          <w:noProof/>
          <w:sz w:val="24"/>
          <w:szCs w:val="24"/>
          <w:lang w:val="mn-MN"/>
        </w:rPr>
        <w:t>”</w:t>
      </w:r>
      <w:r w:rsidR="00FB0C8A" w:rsidRPr="00972ECF">
        <w:rPr>
          <w:rFonts w:ascii="Arial" w:hAnsi="Arial" w:cs="Arial"/>
          <w:b/>
          <w:bCs/>
          <w:noProof/>
          <w:sz w:val="24"/>
          <w:szCs w:val="24"/>
          <w:lang w:val="mn-MN"/>
        </w:rPr>
        <w:t xml:space="preserve"> ХУУЛИЙН ТӨСЛИЙН ҮР НӨЛӨӨНИЙ ҮНЭЛГЭЭ</w:t>
      </w:r>
    </w:p>
    <w:p w14:paraId="26407070" w14:textId="77777777" w:rsidR="00FB0C8A" w:rsidRPr="00972ECF" w:rsidRDefault="00FB0C8A" w:rsidP="00FB0C8A">
      <w:pPr>
        <w:ind w:left="993" w:right="849"/>
        <w:jc w:val="center"/>
        <w:rPr>
          <w:rFonts w:ascii="Arial" w:hAnsi="Arial" w:cs="Arial"/>
          <w:noProof/>
          <w:sz w:val="24"/>
          <w:szCs w:val="24"/>
          <w:lang w:val="mn-MN"/>
        </w:rPr>
      </w:pPr>
    </w:p>
    <w:p w14:paraId="056F9FC6" w14:textId="77777777" w:rsidR="00FB0C8A" w:rsidRPr="00972ECF" w:rsidRDefault="00FB0C8A" w:rsidP="00FB0C8A">
      <w:pPr>
        <w:ind w:left="993" w:right="849"/>
        <w:jc w:val="center"/>
        <w:rPr>
          <w:rFonts w:ascii="Arial" w:hAnsi="Arial" w:cs="Arial"/>
          <w:noProof/>
          <w:sz w:val="24"/>
          <w:szCs w:val="24"/>
          <w:lang w:val="mn-MN"/>
        </w:rPr>
      </w:pPr>
    </w:p>
    <w:p w14:paraId="0ECD620C" w14:textId="77777777" w:rsidR="00FB0C8A" w:rsidRPr="00972ECF" w:rsidRDefault="00FB0C8A" w:rsidP="00FB0C8A">
      <w:pPr>
        <w:ind w:left="993" w:right="849"/>
        <w:jc w:val="center"/>
        <w:rPr>
          <w:rFonts w:ascii="Arial" w:hAnsi="Arial" w:cs="Arial"/>
          <w:noProof/>
          <w:sz w:val="24"/>
          <w:szCs w:val="24"/>
          <w:lang w:val="mn-MN"/>
        </w:rPr>
      </w:pPr>
    </w:p>
    <w:p w14:paraId="753D3488" w14:textId="77777777" w:rsidR="00FB0C8A" w:rsidRPr="00972ECF" w:rsidRDefault="00FB0C8A" w:rsidP="00FB0C8A">
      <w:pPr>
        <w:ind w:left="993" w:right="849"/>
        <w:jc w:val="center"/>
        <w:rPr>
          <w:rFonts w:ascii="Arial" w:hAnsi="Arial" w:cs="Arial"/>
          <w:noProof/>
          <w:sz w:val="24"/>
          <w:szCs w:val="24"/>
          <w:lang w:val="mn-MN"/>
        </w:rPr>
      </w:pPr>
    </w:p>
    <w:p w14:paraId="71C352EF" w14:textId="77777777" w:rsidR="00FB0C8A" w:rsidRPr="00972ECF" w:rsidRDefault="00FB0C8A" w:rsidP="00FB0C8A">
      <w:pPr>
        <w:ind w:left="993" w:right="849"/>
        <w:jc w:val="center"/>
        <w:rPr>
          <w:rFonts w:ascii="Arial" w:hAnsi="Arial" w:cs="Arial"/>
          <w:noProof/>
          <w:sz w:val="24"/>
          <w:szCs w:val="24"/>
          <w:lang w:val="mn-MN"/>
        </w:rPr>
      </w:pPr>
    </w:p>
    <w:p w14:paraId="6F0E495A" w14:textId="77777777" w:rsidR="00FB0C8A" w:rsidRPr="00972ECF" w:rsidRDefault="00FB0C8A" w:rsidP="00FB0C8A">
      <w:pPr>
        <w:ind w:left="993" w:right="849"/>
        <w:jc w:val="center"/>
        <w:rPr>
          <w:rFonts w:ascii="Arial" w:hAnsi="Arial" w:cs="Arial"/>
          <w:noProof/>
          <w:sz w:val="24"/>
          <w:szCs w:val="24"/>
          <w:lang w:val="mn-MN"/>
        </w:rPr>
      </w:pPr>
    </w:p>
    <w:p w14:paraId="177524C1" w14:textId="77777777" w:rsidR="00FB0C8A" w:rsidRPr="00972ECF" w:rsidRDefault="00FB0C8A" w:rsidP="00FB0C8A">
      <w:pPr>
        <w:ind w:left="993" w:right="849"/>
        <w:jc w:val="center"/>
        <w:rPr>
          <w:rFonts w:ascii="Arial" w:hAnsi="Arial" w:cs="Arial"/>
          <w:noProof/>
          <w:sz w:val="24"/>
          <w:szCs w:val="24"/>
          <w:lang w:val="mn-MN"/>
        </w:rPr>
      </w:pPr>
    </w:p>
    <w:p w14:paraId="68BA216A" w14:textId="77777777" w:rsidR="00FB0C8A" w:rsidRPr="00972ECF" w:rsidRDefault="00FB0C8A" w:rsidP="00FB0C8A">
      <w:pPr>
        <w:ind w:left="993" w:right="849"/>
        <w:jc w:val="center"/>
        <w:rPr>
          <w:rFonts w:ascii="Arial" w:hAnsi="Arial" w:cs="Arial"/>
          <w:noProof/>
          <w:sz w:val="24"/>
          <w:szCs w:val="24"/>
          <w:lang w:val="mn-MN"/>
        </w:rPr>
      </w:pPr>
    </w:p>
    <w:p w14:paraId="7F0F992D" w14:textId="77777777" w:rsidR="00FB0C8A" w:rsidRPr="00972ECF" w:rsidRDefault="00FB0C8A" w:rsidP="00FB0C8A">
      <w:pPr>
        <w:ind w:left="993" w:right="849"/>
        <w:jc w:val="center"/>
        <w:rPr>
          <w:rFonts w:ascii="Arial" w:hAnsi="Arial" w:cs="Arial"/>
          <w:noProof/>
          <w:sz w:val="24"/>
          <w:szCs w:val="24"/>
          <w:lang w:val="mn-MN"/>
        </w:rPr>
      </w:pPr>
    </w:p>
    <w:p w14:paraId="4F0C2AA7" w14:textId="77777777" w:rsidR="00FB0C8A" w:rsidRPr="00972ECF" w:rsidRDefault="00FB0C8A" w:rsidP="00FB0C8A">
      <w:pPr>
        <w:ind w:left="993" w:right="849"/>
        <w:jc w:val="center"/>
        <w:rPr>
          <w:rFonts w:ascii="Arial" w:hAnsi="Arial" w:cs="Arial"/>
          <w:noProof/>
          <w:sz w:val="24"/>
          <w:szCs w:val="24"/>
          <w:lang w:val="mn-MN"/>
        </w:rPr>
      </w:pPr>
    </w:p>
    <w:p w14:paraId="7BF62143" w14:textId="77777777" w:rsidR="00FB0C8A" w:rsidRPr="00972ECF" w:rsidRDefault="00FB0C8A" w:rsidP="00FB0C8A">
      <w:pPr>
        <w:ind w:left="993" w:right="849"/>
        <w:jc w:val="center"/>
        <w:rPr>
          <w:rFonts w:ascii="Arial" w:hAnsi="Arial" w:cs="Arial"/>
          <w:noProof/>
          <w:sz w:val="24"/>
          <w:szCs w:val="24"/>
          <w:lang w:val="mn-MN"/>
        </w:rPr>
      </w:pPr>
    </w:p>
    <w:p w14:paraId="0609A326" w14:textId="77777777" w:rsidR="00FB0C8A" w:rsidRPr="00972ECF" w:rsidRDefault="00FB0C8A" w:rsidP="00FB0C8A">
      <w:pPr>
        <w:ind w:left="993" w:right="849"/>
        <w:jc w:val="center"/>
        <w:rPr>
          <w:rFonts w:ascii="Arial" w:hAnsi="Arial" w:cs="Arial"/>
          <w:noProof/>
          <w:sz w:val="24"/>
          <w:szCs w:val="24"/>
          <w:lang w:val="mn-MN"/>
        </w:rPr>
      </w:pPr>
    </w:p>
    <w:p w14:paraId="6F71FDAA" w14:textId="77777777" w:rsidR="00473EFC" w:rsidRPr="00972ECF" w:rsidRDefault="00473EFC" w:rsidP="00FB0C8A">
      <w:pPr>
        <w:ind w:left="993" w:right="849"/>
        <w:jc w:val="center"/>
        <w:rPr>
          <w:rFonts w:ascii="Arial" w:hAnsi="Arial" w:cs="Arial"/>
          <w:noProof/>
          <w:sz w:val="24"/>
          <w:szCs w:val="24"/>
          <w:lang w:val="mn-MN"/>
        </w:rPr>
      </w:pPr>
    </w:p>
    <w:p w14:paraId="16764B0E" w14:textId="77777777" w:rsidR="00473EFC" w:rsidRPr="00972ECF" w:rsidRDefault="00473EFC" w:rsidP="00FB0C8A">
      <w:pPr>
        <w:ind w:left="993" w:right="849"/>
        <w:jc w:val="center"/>
        <w:rPr>
          <w:rFonts w:ascii="Arial" w:hAnsi="Arial" w:cs="Arial"/>
          <w:noProof/>
          <w:sz w:val="24"/>
          <w:szCs w:val="24"/>
          <w:lang w:val="mn-MN"/>
        </w:rPr>
      </w:pPr>
    </w:p>
    <w:p w14:paraId="106C0C15" w14:textId="77777777" w:rsidR="00473EFC" w:rsidRPr="00972ECF" w:rsidRDefault="00473EFC" w:rsidP="00FB0C8A">
      <w:pPr>
        <w:ind w:left="993" w:right="849"/>
        <w:jc w:val="center"/>
        <w:rPr>
          <w:rFonts w:ascii="Arial" w:hAnsi="Arial" w:cs="Arial"/>
          <w:noProof/>
          <w:sz w:val="24"/>
          <w:szCs w:val="24"/>
          <w:lang w:val="mn-MN"/>
        </w:rPr>
      </w:pPr>
    </w:p>
    <w:p w14:paraId="6AD37AC9" w14:textId="77777777" w:rsidR="00473EFC" w:rsidRPr="00972ECF" w:rsidRDefault="00473EFC" w:rsidP="00FB0C8A">
      <w:pPr>
        <w:ind w:left="993" w:right="849"/>
        <w:jc w:val="center"/>
        <w:rPr>
          <w:rFonts w:ascii="Arial" w:hAnsi="Arial" w:cs="Arial"/>
          <w:noProof/>
          <w:sz w:val="24"/>
          <w:szCs w:val="24"/>
          <w:lang w:val="mn-MN"/>
        </w:rPr>
      </w:pPr>
    </w:p>
    <w:p w14:paraId="74B7DE57" w14:textId="77777777" w:rsidR="002A2A3F" w:rsidRPr="00972ECF" w:rsidRDefault="002A2A3F" w:rsidP="00FB0C8A">
      <w:pPr>
        <w:ind w:left="993" w:right="849"/>
        <w:jc w:val="center"/>
        <w:rPr>
          <w:rFonts w:ascii="Arial" w:hAnsi="Arial" w:cs="Arial"/>
          <w:noProof/>
          <w:sz w:val="24"/>
          <w:szCs w:val="24"/>
          <w:lang w:val="mn-MN"/>
        </w:rPr>
      </w:pPr>
    </w:p>
    <w:p w14:paraId="538888FC" w14:textId="77777777" w:rsidR="002A2A3F" w:rsidRPr="00972ECF" w:rsidRDefault="002A2A3F" w:rsidP="00FB0C8A">
      <w:pPr>
        <w:ind w:left="993" w:right="849"/>
        <w:jc w:val="center"/>
        <w:rPr>
          <w:rFonts w:ascii="Arial" w:hAnsi="Arial" w:cs="Arial"/>
          <w:noProof/>
          <w:sz w:val="24"/>
          <w:szCs w:val="24"/>
          <w:lang w:val="mn-MN"/>
        </w:rPr>
      </w:pPr>
    </w:p>
    <w:p w14:paraId="63AAD52A" w14:textId="77777777" w:rsidR="00473EFC" w:rsidRPr="00972ECF" w:rsidRDefault="00473EFC" w:rsidP="00FB0C8A">
      <w:pPr>
        <w:ind w:left="993" w:right="849"/>
        <w:jc w:val="center"/>
        <w:rPr>
          <w:rFonts w:ascii="Arial" w:hAnsi="Arial" w:cs="Arial"/>
          <w:noProof/>
          <w:sz w:val="24"/>
          <w:szCs w:val="24"/>
          <w:lang w:val="mn-MN"/>
        </w:rPr>
      </w:pPr>
    </w:p>
    <w:p w14:paraId="16A57F12" w14:textId="77777777" w:rsidR="00473EFC" w:rsidRPr="00972ECF" w:rsidRDefault="00473EFC" w:rsidP="00FB0C8A">
      <w:pPr>
        <w:ind w:left="993" w:right="849"/>
        <w:jc w:val="center"/>
        <w:rPr>
          <w:rFonts w:ascii="Arial" w:hAnsi="Arial" w:cs="Arial"/>
          <w:noProof/>
          <w:sz w:val="24"/>
          <w:szCs w:val="24"/>
          <w:lang w:val="mn-MN"/>
        </w:rPr>
      </w:pPr>
    </w:p>
    <w:p w14:paraId="745723C3" w14:textId="77777777" w:rsidR="00473EFC" w:rsidRPr="00972ECF" w:rsidRDefault="00473EFC" w:rsidP="00FB0C8A">
      <w:pPr>
        <w:ind w:left="993" w:right="849"/>
        <w:jc w:val="center"/>
        <w:rPr>
          <w:rFonts w:ascii="Arial" w:hAnsi="Arial" w:cs="Arial"/>
          <w:noProof/>
          <w:sz w:val="24"/>
          <w:szCs w:val="24"/>
          <w:lang w:val="mn-MN"/>
        </w:rPr>
      </w:pPr>
    </w:p>
    <w:p w14:paraId="3D9D629E" w14:textId="3C70B57E" w:rsidR="00473EFC" w:rsidRPr="00972ECF" w:rsidRDefault="00473EFC" w:rsidP="00473EFC">
      <w:pPr>
        <w:spacing w:after="0"/>
        <w:ind w:left="992" w:right="851"/>
        <w:jc w:val="center"/>
        <w:rPr>
          <w:rFonts w:ascii="Arial" w:hAnsi="Arial" w:cs="Arial"/>
          <w:noProof/>
          <w:sz w:val="24"/>
          <w:szCs w:val="24"/>
          <w:lang w:val="mn-MN"/>
        </w:rPr>
      </w:pPr>
      <w:r w:rsidRPr="00972ECF">
        <w:rPr>
          <w:rFonts w:ascii="Arial" w:hAnsi="Arial" w:cs="Arial"/>
          <w:noProof/>
          <w:sz w:val="24"/>
          <w:szCs w:val="24"/>
          <w:lang w:val="mn-MN"/>
        </w:rPr>
        <w:t>Улаанбаатар хот</w:t>
      </w:r>
    </w:p>
    <w:p w14:paraId="10B7AC5F" w14:textId="61B92476" w:rsidR="00FB0C8A" w:rsidRPr="00972ECF" w:rsidRDefault="00FB0C8A" w:rsidP="00473EFC">
      <w:pPr>
        <w:spacing w:after="0"/>
        <w:ind w:left="992" w:right="851"/>
        <w:jc w:val="center"/>
        <w:rPr>
          <w:rFonts w:ascii="Arial" w:hAnsi="Arial" w:cs="Arial"/>
          <w:noProof/>
          <w:sz w:val="24"/>
          <w:szCs w:val="24"/>
          <w:lang w:val="mn-MN"/>
        </w:rPr>
      </w:pPr>
      <w:r w:rsidRPr="00972ECF">
        <w:rPr>
          <w:rFonts w:ascii="Arial" w:hAnsi="Arial" w:cs="Arial"/>
          <w:noProof/>
          <w:sz w:val="24"/>
          <w:szCs w:val="24"/>
          <w:lang w:val="mn-MN"/>
        </w:rPr>
        <w:t>2026</w:t>
      </w:r>
      <w:r w:rsidR="00473EFC" w:rsidRPr="00972ECF">
        <w:rPr>
          <w:rFonts w:ascii="Arial" w:hAnsi="Arial" w:cs="Arial"/>
          <w:noProof/>
          <w:sz w:val="24"/>
          <w:szCs w:val="24"/>
          <w:lang w:val="mn-MN"/>
        </w:rPr>
        <w:t xml:space="preserve"> он</w:t>
      </w:r>
    </w:p>
    <w:p w14:paraId="414D6BE1" w14:textId="77777777" w:rsidR="00FB0C8A" w:rsidRPr="00972ECF" w:rsidRDefault="00FB0C8A">
      <w:pPr>
        <w:rPr>
          <w:rFonts w:ascii="Arial" w:hAnsi="Arial" w:cs="Arial"/>
          <w:noProof/>
          <w:sz w:val="24"/>
          <w:szCs w:val="24"/>
          <w:lang w:val="mn-MN"/>
        </w:rPr>
      </w:pPr>
      <w:r w:rsidRPr="00972ECF">
        <w:rPr>
          <w:rFonts w:ascii="Arial" w:hAnsi="Arial" w:cs="Arial"/>
          <w:noProof/>
          <w:sz w:val="24"/>
          <w:szCs w:val="24"/>
          <w:lang w:val="mn-MN"/>
        </w:rPr>
        <w:br w:type="page"/>
      </w:r>
    </w:p>
    <w:p w14:paraId="7A3DA3ED" w14:textId="29AA2C68" w:rsidR="00473EFC" w:rsidRPr="00972ECF" w:rsidRDefault="00473EFC" w:rsidP="00473EFC">
      <w:pPr>
        <w:ind w:right="849" w:firstLine="567"/>
        <w:jc w:val="center"/>
        <w:rPr>
          <w:rFonts w:ascii="Arial" w:hAnsi="Arial" w:cs="Arial"/>
          <w:b/>
          <w:bCs/>
          <w:noProof/>
          <w:sz w:val="24"/>
          <w:szCs w:val="24"/>
          <w:lang w:val="mn-MN"/>
        </w:rPr>
      </w:pPr>
      <w:r w:rsidRPr="00972ECF">
        <w:rPr>
          <w:rFonts w:ascii="Arial" w:hAnsi="Arial" w:cs="Arial"/>
          <w:b/>
          <w:bCs/>
          <w:noProof/>
          <w:sz w:val="24"/>
          <w:szCs w:val="24"/>
          <w:lang w:val="mn-MN"/>
        </w:rPr>
        <w:lastRenderedPageBreak/>
        <w:t>ГАРЧИГ</w:t>
      </w:r>
    </w:p>
    <w:p w14:paraId="580BDB74" w14:textId="77777777" w:rsidR="00473EFC" w:rsidRPr="00972ECF" w:rsidRDefault="00473EFC" w:rsidP="00473EFC">
      <w:pPr>
        <w:ind w:right="849" w:firstLine="567"/>
        <w:jc w:val="center"/>
        <w:rPr>
          <w:rFonts w:ascii="Arial" w:hAnsi="Arial" w:cs="Arial"/>
          <w:b/>
          <w:bCs/>
          <w:noProof/>
          <w:sz w:val="24"/>
          <w:szCs w:val="24"/>
          <w:lang w:val="mn-MN"/>
        </w:rPr>
      </w:pPr>
    </w:p>
    <w:p w14:paraId="398ED514" w14:textId="2787090B" w:rsidR="00473EFC" w:rsidRPr="00972ECF" w:rsidRDefault="00B91172" w:rsidP="00B91172">
      <w:pPr>
        <w:ind w:right="849"/>
        <w:rPr>
          <w:rFonts w:ascii="Arial" w:eastAsiaTheme="minorEastAsia" w:hAnsi="Arial" w:cs="Arial"/>
          <w:b/>
          <w:bCs/>
          <w:noProof/>
          <w:sz w:val="24"/>
          <w:szCs w:val="24"/>
          <w:lang w:val="mn-MN" w:eastAsia="zh-CN"/>
        </w:rPr>
      </w:pPr>
      <w:r w:rsidRPr="00972ECF">
        <w:rPr>
          <w:rFonts w:ascii="Arial" w:eastAsiaTheme="minorEastAsia" w:hAnsi="Arial" w:cs="Arial"/>
          <w:b/>
          <w:bCs/>
          <w:noProof/>
          <w:sz w:val="24"/>
          <w:szCs w:val="24"/>
          <w:lang w:val="mn-MN" w:eastAsia="zh-CN"/>
        </w:rPr>
        <w:t>УДИРТГАЛ</w:t>
      </w:r>
    </w:p>
    <w:p w14:paraId="0292557F" w14:textId="6E064701" w:rsidR="00B91172" w:rsidRPr="00972ECF" w:rsidRDefault="00B91172" w:rsidP="00B91172">
      <w:pPr>
        <w:ind w:right="849"/>
        <w:rPr>
          <w:rFonts w:ascii="Arial" w:eastAsiaTheme="minorEastAsia" w:hAnsi="Arial" w:cs="Arial"/>
          <w:b/>
          <w:bCs/>
          <w:noProof/>
          <w:sz w:val="24"/>
          <w:szCs w:val="24"/>
          <w:lang w:val="mn-MN" w:eastAsia="zh-CN"/>
        </w:rPr>
      </w:pPr>
      <w:r w:rsidRPr="00972ECF">
        <w:rPr>
          <w:rFonts w:ascii="Arial" w:eastAsiaTheme="minorEastAsia" w:hAnsi="Arial" w:cs="Arial"/>
          <w:b/>
          <w:bCs/>
          <w:noProof/>
          <w:sz w:val="24"/>
          <w:szCs w:val="24"/>
          <w:lang w:val="mn-MN" w:eastAsia="zh-CN"/>
        </w:rPr>
        <w:t>НЭГ. ШАЛГУУР ҮЗҮҮЛЭЛТИЙГ СОНГОСОН БАЙДАЛ, ҮНДЭСЛЭЛ</w:t>
      </w:r>
    </w:p>
    <w:p w14:paraId="5DEC5BC4" w14:textId="3F80EE04" w:rsidR="00B91172" w:rsidRPr="00972ECF" w:rsidRDefault="00B91172" w:rsidP="00B91172">
      <w:pPr>
        <w:ind w:right="849"/>
        <w:rPr>
          <w:rFonts w:ascii="Arial" w:eastAsiaTheme="minorEastAsia" w:hAnsi="Arial" w:cs="Arial"/>
          <w:b/>
          <w:bCs/>
          <w:noProof/>
          <w:sz w:val="24"/>
          <w:szCs w:val="24"/>
          <w:lang w:val="mn-MN" w:eastAsia="zh-CN"/>
        </w:rPr>
      </w:pPr>
      <w:r w:rsidRPr="00972ECF">
        <w:rPr>
          <w:rFonts w:ascii="Arial" w:eastAsiaTheme="minorEastAsia" w:hAnsi="Arial" w:cs="Arial"/>
          <w:b/>
          <w:bCs/>
          <w:noProof/>
          <w:sz w:val="24"/>
          <w:szCs w:val="24"/>
          <w:lang w:val="mn-MN" w:eastAsia="zh-CN"/>
        </w:rPr>
        <w:t>ХОЁР. ҮР НӨЛӨӨГ ТООЦОХ ХЭСГЭЭ ТОГТООСОН БАЙДАЛ</w:t>
      </w:r>
    </w:p>
    <w:p w14:paraId="2C967824" w14:textId="14DDB8CF" w:rsidR="00B91172" w:rsidRPr="00972ECF" w:rsidRDefault="00B91172" w:rsidP="00B91172">
      <w:pPr>
        <w:ind w:right="849"/>
        <w:rPr>
          <w:rFonts w:ascii="Arial" w:eastAsiaTheme="minorEastAsia" w:hAnsi="Arial" w:cs="Arial"/>
          <w:b/>
          <w:bCs/>
          <w:noProof/>
          <w:sz w:val="24"/>
          <w:szCs w:val="24"/>
          <w:lang w:val="mn-MN" w:eastAsia="zh-CN"/>
        </w:rPr>
      </w:pPr>
      <w:r w:rsidRPr="00972ECF">
        <w:rPr>
          <w:rFonts w:ascii="Arial" w:eastAsiaTheme="minorEastAsia" w:hAnsi="Arial" w:cs="Arial"/>
          <w:b/>
          <w:bCs/>
          <w:noProof/>
          <w:sz w:val="24"/>
          <w:szCs w:val="24"/>
          <w:lang w:val="mn-MN" w:eastAsia="zh-CN"/>
        </w:rPr>
        <w:t xml:space="preserve">ГУРАВ. ШАЛГУУР ҮЗҮҮЛЭЛТЭД ТОХИРОХ ШАЛГАХ ХЭРЭГСЛИЙН ДАГУУ </w:t>
      </w:r>
      <w:r w:rsidR="004D0BF9" w:rsidRPr="00972ECF">
        <w:rPr>
          <w:rFonts w:ascii="Arial" w:eastAsiaTheme="minorEastAsia" w:hAnsi="Arial" w:cs="Arial"/>
          <w:b/>
          <w:bCs/>
          <w:noProof/>
          <w:sz w:val="24"/>
          <w:szCs w:val="24"/>
          <w:lang w:val="mn-MN" w:eastAsia="zh-CN"/>
        </w:rPr>
        <w:t xml:space="preserve">ХУУЛИЙН ТӨСЛИЙН  </w:t>
      </w:r>
      <w:r w:rsidRPr="00972ECF">
        <w:rPr>
          <w:rFonts w:ascii="Arial" w:eastAsiaTheme="minorEastAsia" w:hAnsi="Arial" w:cs="Arial"/>
          <w:b/>
          <w:bCs/>
          <w:noProof/>
          <w:sz w:val="24"/>
          <w:szCs w:val="24"/>
          <w:lang w:val="mn-MN" w:eastAsia="zh-CN"/>
        </w:rPr>
        <w:t>ҮР НӨЛӨӨГ ҮНЭЛСЭН БАЙДАЛ</w:t>
      </w:r>
    </w:p>
    <w:p w14:paraId="7EDCB6B5" w14:textId="768167EB" w:rsidR="00B91172" w:rsidRPr="00972ECF" w:rsidRDefault="00B91172" w:rsidP="00B91172">
      <w:pPr>
        <w:ind w:right="849"/>
        <w:rPr>
          <w:rFonts w:ascii="Arial" w:eastAsiaTheme="minorEastAsia" w:hAnsi="Arial" w:cs="Arial"/>
          <w:b/>
          <w:bCs/>
          <w:noProof/>
          <w:sz w:val="24"/>
          <w:szCs w:val="24"/>
          <w:lang w:val="mn-MN" w:eastAsia="zh-CN"/>
        </w:rPr>
      </w:pPr>
      <w:r w:rsidRPr="00972ECF">
        <w:rPr>
          <w:rFonts w:ascii="Arial" w:eastAsiaTheme="minorEastAsia" w:hAnsi="Arial" w:cs="Arial"/>
          <w:b/>
          <w:bCs/>
          <w:noProof/>
          <w:sz w:val="24"/>
          <w:szCs w:val="24"/>
          <w:lang w:val="mn-MN" w:eastAsia="zh-CN"/>
        </w:rPr>
        <w:t>ДӨРӨВ. ҮР ДҮНГ ҮНЭЛЖ, ЗӨВЛӨМЖ ӨГӨХ</w:t>
      </w:r>
    </w:p>
    <w:p w14:paraId="4829096D" w14:textId="77777777" w:rsidR="00473EFC" w:rsidRPr="00972ECF" w:rsidRDefault="00473EFC" w:rsidP="00473EFC">
      <w:pPr>
        <w:ind w:right="849" w:firstLine="567"/>
        <w:rPr>
          <w:rFonts w:ascii="Arial" w:hAnsi="Arial" w:cs="Arial"/>
          <w:b/>
          <w:bCs/>
          <w:noProof/>
          <w:sz w:val="24"/>
          <w:szCs w:val="24"/>
          <w:lang w:val="mn-MN"/>
        </w:rPr>
      </w:pPr>
    </w:p>
    <w:p w14:paraId="751B9805" w14:textId="77777777" w:rsidR="00473EFC" w:rsidRPr="00972ECF" w:rsidRDefault="00473EFC" w:rsidP="00473EFC">
      <w:pPr>
        <w:ind w:right="849" w:firstLine="567"/>
        <w:rPr>
          <w:rFonts w:ascii="Arial" w:hAnsi="Arial" w:cs="Arial"/>
          <w:b/>
          <w:bCs/>
          <w:noProof/>
          <w:sz w:val="24"/>
          <w:szCs w:val="24"/>
          <w:lang w:val="mn-MN"/>
        </w:rPr>
      </w:pPr>
    </w:p>
    <w:p w14:paraId="31D95BE0" w14:textId="77777777" w:rsidR="00473EFC" w:rsidRPr="00972ECF" w:rsidRDefault="00473EFC" w:rsidP="00473EFC">
      <w:pPr>
        <w:ind w:right="849" w:firstLine="567"/>
        <w:rPr>
          <w:rFonts w:ascii="Arial" w:hAnsi="Arial" w:cs="Arial"/>
          <w:b/>
          <w:bCs/>
          <w:noProof/>
          <w:sz w:val="24"/>
          <w:szCs w:val="24"/>
          <w:lang w:val="mn-MN"/>
        </w:rPr>
      </w:pPr>
    </w:p>
    <w:p w14:paraId="5CC8A2E3" w14:textId="77777777" w:rsidR="00473EFC" w:rsidRPr="00972ECF" w:rsidRDefault="00473EFC" w:rsidP="00473EFC">
      <w:pPr>
        <w:ind w:right="849" w:firstLine="567"/>
        <w:rPr>
          <w:rFonts w:ascii="Arial" w:hAnsi="Arial" w:cs="Arial"/>
          <w:b/>
          <w:bCs/>
          <w:noProof/>
          <w:sz w:val="24"/>
          <w:szCs w:val="24"/>
          <w:lang w:val="mn-MN"/>
        </w:rPr>
      </w:pPr>
    </w:p>
    <w:p w14:paraId="4AA3F26F" w14:textId="77777777" w:rsidR="00473EFC" w:rsidRPr="00972ECF" w:rsidRDefault="00473EFC" w:rsidP="00473EFC">
      <w:pPr>
        <w:ind w:right="849" w:firstLine="567"/>
        <w:rPr>
          <w:rFonts w:ascii="Arial" w:hAnsi="Arial" w:cs="Arial"/>
          <w:b/>
          <w:bCs/>
          <w:noProof/>
          <w:sz w:val="24"/>
          <w:szCs w:val="24"/>
          <w:lang w:val="mn-MN"/>
        </w:rPr>
      </w:pPr>
    </w:p>
    <w:p w14:paraId="0840A32C" w14:textId="77777777" w:rsidR="00473EFC" w:rsidRPr="00972ECF" w:rsidRDefault="00473EFC" w:rsidP="00473EFC">
      <w:pPr>
        <w:ind w:right="849" w:firstLine="567"/>
        <w:rPr>
          <w:rFonts w:ascii="Arial" w:hAnsi="Arial" w:cs="Arial"/>
          <w:b/>
          <w:bCs/>
          <w:noProof/>
          <w:sz w:val="24"/>
          <w:szCs w:val="24"/>
          <w:lang w:val="mn-MN"/>
        </w:rPr>
      </w:pPr>
    </w:p>
    <w:p w14:paraId="2178D697" w14:textId="77777777" w:rsidR="00473EFC" w:rsidRPr="00972ECF" w:rsidRDefault="00473EFC" w:rsidP="00473EFC">
      <w:pPr>
        <w:ind w:right="849" w:firstLine="567"/>
        <w:rPr>
          <w:rFonts w:ascii="Arial" w:hAnsi="Arial" w:cs="Arial"/>
          <w:b/>
          <w:bCs/>
          <w:noProof/>
          <w:sz w:val="24"/>
          <w:szCs w:val="24"/>
          <w:lang w:val="mn-MN"/>
        </w:rPr>
      </w:pPr>
    </w:p>
    <w:p w14:paraId="5DFD1046" w14:textId="77777777" w:rsidR="00473EFC" w:rsidRPr="00972ECF" w:rsidRDefault="00473EFC" w:rsidP="00473EFC">
      <w:pPr>
        <w:ind w:right="849" w:firstLine="567"/>
        <w:rPr>
          <w:rFonts w:ascii="Arial" w:hAnsi="Arial" w:cs="Arial"/>
          <w:b/>
          <w:bCs/>
          <w:noProof/>
          <w:sz w:val="24"/>
          <w:szCs w:val="24"/>
          <w:lang w:val="mn-MN"/>
        </w:rPr>
      </w:pPr>
    </w:p>
    <w:p w14:paraId="7AA40C3C" w14:textId="77777777" w:rsidR="00473EFC" w:rsidRPr="00972ECF" w:rsidRDefault="00473EFC" w:rsidP="00473EFC">
      <w:pPr>
        <w:ind w:right="849" w:firstLine="567"/>
        <w:rPr>
          <w:rFonts w:ascii="Arial" w:hAnsi="Arial" w:cs="Arial"/>
          <w:b/>
          <w:bCs/>
          <w:noProof/>
          <w:sz w:val="24"/>
          <w:szCs w:val="24"/>
          <w:lang w:val="mn-MN"/>
        </w:rPr>
      </w:pPr>
    </w:p>
    <w:p w14:paraId="100313C9" w14:textId="77777777" w:rsidR="00473EFC" w:rsidRPr="00972ECF" w:rsidRDefault="00473EFC" w:rsidP="00473EFC">
      <w:pPr>
        <w:ind w:right="849" w:firstLine="567"/>
        <w:rPr>
          <w:rFonts w:ascii="Arial" w:hAnsi="Arial" w:cs="Arial"/>
          <w:b/>
          <w:bCs/>
          <w:noProof/>
          <w:sz w:val="24"/>
          <w:szCs w:val="24"/>
          <w:lang w:val="mn-MN"/>
        </w:rPr>
      </w:pPr>
    </w:p>
    <w:p w14:paraId="5C1CA559" w14:textId="77777777" w:rsidR="00473EFC" w:rsidRPr="00972ECF" w:rsidRDefault="00473EFC" w:rsidP="00473EFC">
      <w:pPr>
        <w:ind w:right="849" w:firstLine="567"/>
        <w:rPr>
          <w:rFonts w:ascii="Arial" w:hAnsi="Arial" w:cs="Arial"/>
          <w:b/>
          <w:bCs/>
          <w:noProof/>
          <w:sz w:val="24"/>
          <w:szCs w:val="24"/>
          <w:lang w:val="mn-MN"/>
        </w:rPr>
      </w:pPr>
    </w:p>
    <w:p w14:paraId="6E8EB268" w14:textId="77777777" w:rsidR="00473EFC" w:rsidRPr="00972ECF" w:rsidRDefault="00473EFC" w:rsidP="00473EFC">
      <w:pPr>
        <w:ind w:right="849" w:firstLine="567"/>
        <w:rPr>
          <w:rFonts w:ascii="Arial" w:hAnsi="Arial" w:cs="Arial"/>
          <w:b/>
          <w:bCs/>
          <w:noProof/>
          <w:sz w:val="24"/>
          <w:szCs w:val="24"/>
          <w:lang w:val="mn-MN"/>
        </w:rPr>
      </w:pPr>
    </w:p>
    <w:p w14:paraId="25CAD374" w14:textId="77777777" w:rsidR="00473EFC" w:rsidRPr="00972ECF" w:rsidRDefault="00473EFC" w:rsidP="00473EFC">
      <w:pPr>
        <w:ind w:right="849" w:firstLine="567"/>
        <w:rPr>
          <w:rFonts w:ascii="Arial" w:hAnsi="Arial" w:cs="Arial"/>
          <w:b/>
          <w:bCs/>
          <w:noProof/>
          <w:sz w:val="24"/>
          <w:szCs w:val="24"/>
          <w:lang w:val="mn-MN"/>
        </w:rPr>
      </w:pPr>
    </w:p>
    <w:p w14:paraId="4769DAB4" w14:textId="77777777" w:rsidR="00473EFC" w:rsidRPr="00972ECF" w:rsidRDefault="00473EFC" w:rsidP="00473EFC">
      <w:pPr>
        <w:ind w:right="849" w:firstLine="567"/>
        <w:rPr>
          <w:rFonts w:ascii="Arial" w:hAnsi="Arial" w:cs="Arial"/>
          <w:b/>
          <w:bCs/>
          <w:noProof/>
          <w:sz w:val="24"/>
          <w:szCs w:val="24"/>
          <w:lang w:val="mn-MN"/>
        </w:rPr>
      </w:pPr>
    </w:p>
    <w:p w14:paraId="57496495" w14:textId="77777777" w:rsidR="0053622C" w:rsidRPr="00972ECF" w:rsidRDefault="0053622C" w:rsidP="00473EFC">
      <w:pPr>
        <w:ind w:right="849" w:firstLine="567"/>
        <w:rPr>
          <w:rFonts w:ascii="Arial" w:hAnsi="Arial" w:cs="Arial"/>
          <w:b/>
          <w:bCs/>
          <w:noProof/>
          <w:sz w:val="24"/>
          <w:szCs w:val="24"/>
          <w:lang w:val="mn-MN"/>
        </w:rPr>
      </w:pPr>
    </w:p>
    <w:p w14:paraId="3ED98685" w14:textId="77777777" w:rsidR="00473EFC" w:rsidRPr="00972ECF" w:rsidRDefault="00473EFC" w:rsidP="00473EFC">
      <w:pPr>
        <w:ind w:right="849" w:firstLine="567"/>
        <w:rPr>
          <w:rFonts w:ascii="Arial" w:hAnsi="Arial" w:cs="Arial"/>
          <w:b/>
          <w:bCs/>
          <w:noProof/>
          <w:sz w:val="24"/>
          <w:szCs w:val="24"/>
          <w:lang w:val="mn-MN"/>
        </w:rPr>
      </w:pPr>
    </w:p>
    <w:p w14:paraId="401E5A4A" w14:textId="77777777" w:rsidR="00473EFC" w:rsidRPr="00972ECF" w:rsidRDefault="00473EFC" w:rsidP="00473EFC">
      <w:pPr>
        <w:ind w:right="849" w:firstLine="567"/>
        <w:rPr>
          <w:rFonts w:ascii="Arial" w:hAnsi="Arial" w:cs="Arial"/>
          <w:b/>
          <w:bCs/>
          <w:noProof/>
          <w:sz w:val="24"/>
          <w:szCs w:val="24"/>
          <w:lang w:val="mn-MN"/>
        </w:rPr>
      </w:pPr>
    </w:p>
    <w:p w14:paraId="6391099B" w14:textId="77777777" w:rsidR="00473EFC" w:rsidRPr="00972ECF" w:rsidRDefault="00473EFC" w:rsidP="00473EFC">
      <w:pPr>
        <w:ind w:right="849" w:firstLine="567"/>
        <w:rPr>
          <w:rFonts w:ascii="Arial" w:hAnsi="Arial" w:cs="Arial"/>
          <w:b/>
          <w:bCs/>
          <w:noProof/>
          <w:sz w:val="24"/>
          <w:szCs w:val="24"/>
          <w:lang w:val="mn-MN"/>
        </w:rPr>
      </w:pPr>
    </w:p>
    <w:p w14:paraId="4C84F7A1" w14:textId="77777777" w:rsidR="00473EFC" w:rsidRPr="00972ECF" w:rsidRDefault="00473EFC" w:rsidP="00473EFC">
      <w:pPr>
        <w:ind w:right="849" w:firstLine="567"/>
        <w:rPr>
          <w:rFonts w:ascii="Arial" w:hAnsi="Arial" w:cs="Arial"/>
          <w:b/>
          <w:bCs/>
          <w:noProof/>
          <w:sz w:val="24"/>
          <w:szCs w:val="24"/>
          <w:lang w:val="mn-MN"/>
        </w:rPr>
      </w:pPr>
    </w:p>
    <w:p w14:paraId="7AB03CD7" w14:textId="77777777" w:rsidR="00473EFC" w:rsidRPr="00972ECF" w:rsidRDefault="00473EFC" w:rsidP="00473EFC">
      <w:pPr>
        <w:ind w:right="849" w:firstLine="567"/>
        <w:rPr>
          <w:rFonts w:ascii="Arial" w:hAnsi="Arial" w:cs="Arial"/>
          <w:b/>
          <w:bCs/>
          <w:noProof/>
          <w:sz w:val="24"/>
          <w:szCs w:val="24"/>
          <w:lang w:val="mn-MN"/>
        </w:rPr>
      </w:pPr>
    </w:p>
    <w:p w14:paraId="6752C77E" w14:textId="77777777" w:rsidR="00473EFC" w:rsidRPr="00972ECF" w:rsidRDefault="00473EFC" w:rsidP="00473EFC">
      <w:pPr>
        <w:ind w:right="849" w:firstLine="567"/>
        <w:rPr>
          <w:rFonts w:ascii="Arial" w:hAnsi="Arial" w:cs="Arial"/>
          <w:b/>
          <w:bCs/>
          <w:noProof/>
          <w:sz w:val="24"/>
          <w:szCs w:val="24"/>
          <w:lang w:val="mn-MN"/>
        </w:rPr>
      </w:pPr>
    </w:p>
    <w:p w14:paraId="65C033E1" w14:textId="77777777" w:rsidR="00473EFC" w:rsidRPr="00972ECF" w:rsidRDefault="00473EFC" w:rsidP="00473EFC">
      <w:pPr>
        <w:ind w:right="849" w:firstLine="567"/>
        <w:rPr>
          <w:rFonts w:ascii="Arial" w:hAnsi="Arial" w:cs="Arial"/>
          <w:b/>
          <w:bCs/>
          <w:noProof/>
          <w:sz w:val="24"/>
          <w:szCs w:val="24"/>
          <w:lang w:val="mn-MN"/>
        </w:rPr>
      </w:pPr>
    </w:p>
    <w:p w14:paraId="3F95043A" w14:textId="77777777" w:rsidR="00473EFC" w:rsidRPr="00972ECF" w:rsidRDefault="00473EFC" w:rsidP="00473EFC">
      <w:pPr>
        <w:ind w:right="849" w:firstLine="567"/>
        <w:rPr>
          <w:rFonts w:ascii="Arial" w:hAnsi="Arial" w:cs="Arial"/>
          <w:b/>
          <w:bCs/>
          <w:noProof/>
          <w:sz w:val="24"/>
          <w:szCs w:val="24"/>
          <w:lang w:val="mn-MN"/>
        </w:rPr>
      </w:pPr>
    </w:p>
    <w:p w14:paraId="5BF2A48E" w14:textId="77777777" w:rsidR="0053622C" w:rsidRPr="00972ECF" w:rsidRDefault="0053622C" w:rsidP="00B91172">
      <w:pPr>
        <w:ind w:right="849" w:firstLine="567"/>
        <w:jc w:val="center"/>
        <w:rPr>
          <w:rFonts w:ascii="Arial" w:hAnsi="Arial" w:cs="Arial"/>
          <w:b/>
          <w:bCs/>
          <w:noProof/>
          <w:sz w:val="24"/>
          <w:szCs w:val="24"/>
          <w:lang w:val="mn-MN"/>
        </w:rPr>
      </w:pPr>
    </w:p>
    <w:p w14:paraId="4F43191B" w14:textId="0C1D5280" w:rsidR="00B91172" w:rsidRPr="00972ECF" w:rsidRDefault="00B91172" w:rsidP="00B91172">
      <w:pPr>
        <w:ind w:right="849" w:firstLine="567"/>
        <w:jc w:val="center"/>
        <w:rPr>
          <w:rFonts w:ascii="Arial" w:hAnsi="Arial" w:cs="Arial"/>
          <w:b/>
          <w:bCs/>
          <w:noProof/>
          <w:sz w:val="24"/>
          <w:szCs w:val="24"/>
          <w:lang w:val="mn-MN"/>
        </w:rPr>
      </w:pPr>
      <w:r w:rsidRPr="00972ECF">
        <w:rPr>
          <w:rFonts w:ascii="Arial" w:hAnsi="Arial" w:cs="Arial"/>
          <w:b/>
          <w:bCs/>
          <w:noProof/>
          <w:sz w:val="24"/>
          <w:szCs w:val="24"/>
          <w:lang w:val="mn-MN"/>
        </w:rPr>
        <w:lastRenderedPageBreak/>
        <w:t>УДИРТГАЛ</w:t>
      </w:r>
    </w:p>
    <w:p w14:paraId="2EA6765F" w14:textId="77777777" w:rsidR="00D0134F" w:rsidRPr="00972ECF" w:rsidRDefault="0053622C" w:rsidP="00D0134F">
      <w:pPr>
        <w:ind w:firstLine="720"/>
        <w:jc w:val="both"/>
        <w:rPr>
          <w:rFonts w:ascii="Arial" w:hAnsi="Arial" w:cs="Arial"/>
          <w:noProof/>
          <w:sz w:val="24"/>
          <w:szCs w:val="24"/>
          <w:lang w:val="mn-MN"/>
        </w:rPr>
      </w:pPr>
      <w:r w:rsidRPr="00972ECF">
        <w:rPr>
          <w:rFonts w:ascii="Arial" w:hAnsi="Arial" w:cs="Arial"/>
          <w:noProof/>
          <w:sz w:val="24"/>
          <w:szCs w:val="24"/>
          <w:lang w:val="mn-MN"/>
        </w:rPr>
        <w:t xml:space="preserve">Монгол Улсын Их Хурлын 2020 оны 52 дугаар тогтоолоор баталсан “Алсын хараа-2050” Монгол Улсын урт хугацааны хөгжлийн бодлогын хүрээнд 2021-2030 онд хэрэгжүүлэх үйл ажиллагаа”-ны 4.2.16, 2021 оны 106 дугаар тогтоолоор баталсан “Шинэ сэргэлтийн бодлого”-ын 3.3, 2024 оны 21 дүгээр тогтоолын 1 дүгээр хавсралтаар баталсан “Монгол Улсын Засгийн газрын 2024-2028 оны үйл ажиллагааны хөтөлбөр”-ийн бодлогын үндсэн 4 чиглэлийн хүрээнд хэрэгжүүлэх 14 мега төслийг хэрэгжүүлэх төлөвлөгөөний 12 болон 3.3.1.6 зэрэг Монгол Улсын урт, дунд хугацааны хөгжлийн бодлогын баримт бичгүүдэд Газрын тосны бүтээгдэхүүний импортын хараат байдлыг бууруулах, газрын тос боловсруулах үйлдвэр, холбогдох дэд бүтцийг барьж байгуулах, нефть-химийн үйлдвэр байгуулах, газрын тосны баталгаат нөөцийг өсгөж, олборлолтыг нэмэгдүүлэх замаар дотоодын газрын тос боловсруулах үйлдвэрийг түүхий эдээр хангахаар тусгасан. </w:t>
      </w:r>
    </w:p>
    <w:p w14:paraId="34BA7ED0" w14:textId="77777777" w:rsidR="00D0134F" w:rsidRPr="00972ECF" w:rsidRDefault="0053622C" w:rsidP="00D0134F">
      <w:pPr>
        <w:ind w:firstLine="720"/>
        <w:jc w:val="both"/>
        <w:rPr>
          <w:rFonts w:ascii="Arial" w:hAnsi="Arial" w:cs="Arial"/>
          <w:noProof/>
          <w:sz w:val="24"/>
          <w:szCs w:val="24"/>
          <w:lang w:val="mn-MN"/>
        </w:rPr>
      </w:pPr>
      <w:r w:rsidRPr="00972ECF">
        <w:rPr>
          <w:rFonts w:ascii="Arial" w:hAnsi="Arial" w:cs="Arial"/>
          <w:noProof/>
          <w:sz w:val="24"/>
          <w:szCs w:val="24"/>
          <w:lang w:val="mn-MN"/>
        </w:rPr>
        <w:t xml:space="preserve">Засгийн газраас газрын тосны бүтээгдэхүүний импортын хараат байдлыг бууруулах, газрын тос боловсруулах үйлдвэрийг түүхий эдээр хангах зорилтын хүрээнд бүтээгдэхүүн хуваах гэрээ (БХГ)-ний дагуу газрын тосны хайгуул, ашиглалтын үйл ажиллагаа явуулж буй аж ахуйн нэгжүүдэд тулгамдаж буй асуудлыг шийдвэрлэх, хэвийн үйл ажиллагааг хангах, хөрөнгө оруулалтыг нэмэгдүүлэх замаар хайгуул, судалгааны ажлыг эрчимжүүлэх, шинэ ордуудыг илрүүлэх, нөөцийг өсгөх, газрын тосны олборлолтыг нэмэгдүүлэх шаардлагатай байна. </w:t>
      </w:r>
    </w:p>
    <w:p w14:paraId="5209F92E" w14:textId="77777777" w:rsidR="00D0134F" w:rsidRPr="00972ECF" w:rsidRDefault="0053622C" w:rsidP="00D0134F">
      <w:pPr>
        <w:ind w:firstLine="720"/>
        <w:jc w:val="both"/>
        <w:rPr>
          <w:rFonts w:ascii="Arial" w:hAnsi="Arial" w:cs="Arial"/>
          <w:noProof/>
          <w:sz w:val="24"/>
          <w:szCs w:val="24"/>
          <w:lang w:val="mn-MN"/>
        </w:rPr>
      </w:pPr>
      <w:r w:rsidRPr="00972ECF">
        <w:rPr>
          <w:rFonts w:ascii="Arial" w:hAnsi="Arial" w:cs="Arial"/>
          <w:noProof/>
          <w:sz w:val="24"/>
          <w:szCs w:val="24"/>
          <w:lang w:val="mn-MN"/>
        </w:rPr>
        <w:t xml:space="preserve">Газрын тосны тухай хуулийн шинэчилсэн найруулга 2014 онд батлагдахдаа түүнийг дагаж мөрдөх журмын тухай хууль боловсруулж батлаагүйгээс тус хуулиас өмнө байгуулсан бүтээгдэхүүн хуваах гэрээний тухайд татвар, шимтгэл, төлбөрийн асуудлууд шилжилтийн үеийн зохицуулалтгүй үлдсэн. </w:t>
      </w:r>
    </w:p>
    <w:p w14:paraId="2987DD2C" w14:textId="77777777" w:rsidR="00D0134F" w:rsidRPr="00972ECF" w:rsidRDefault="0053622C" w:rsidP="00D0134F">
      <w:pPr>
        <w:ind w:firstLine="720"/>
        <w:jc w:val="both"/>
        <w:rPr>
          <w:rFonts w:ascii="Arial" w:hAnsi="Arial" w:cs="Arial"/>
          <w:noProof/>
          <w:sz w:val="24"/>
          <w:szCs w:val="24"/>
          <w:lang w:val="mn-MN"/>
        </w:rPr>
      </w:pPr>
      <w:r w:rsidRPr="00972ECF">
        <w:rPr>
          <w:rFonts w:ascii="Arial" w:hAnsi="Arial" w:cs="Arial"/>
          <w:noProof/>
          <w:sz w:val="24"/>
          <w:szCs w:val="24"/>
          <w:lang w:val="mn-MN"/>
        </w:rPr>
        <w:t>Сүүлийн жилүүдэд бүтээгдэхүүн хуваах гэрээний дагуу газрын тосны олборлолтын үйл ажиллагаа явуулж буй Петрочайна Дачин Тамсаг ХХК болон Доншен газрын тос (Монгол) ХХК-ийн хөрөнгө оруулалт, олборлолт буурч байгаа бөгөөд гол шалтгаан нь татвар, нийгмийн даатгал, аудит болон бусад хууль, эрх зүйн тогтворгүй байдал, орон нутгийн эсэргүүцэл зэрэг нөлөөлж байна.</w:t>
      </w:r>
    </w:p>
    <w:p w14:paraId="4344162A" w14:textId="77777777" w:rsidR="00D0134F" w:rsidRPr="00972ECF" w:rsidRDefault="0053622C" w:rsidP="00D0134F">
      <w:pPr>
        <w:ind w:firstLine="720"/>
        <w:jc w:val="both"/>
        <w:rPr>
          <w:rFonts w:ascii="Arial" w:hAnsi="Arial" w:cs="Arial"/>
          <w:noProof/>
          <w:sz w:val="24"/>
          <w:szCs w:val="24"/>
          <w:lang w:val="mn-MN"/>
        </w:rPr>
      </w:pPr>
      <w:r w:rsidRPr="00972ECF">
        <w:rPr>
          <w:rFonts w:ascii="Arial" w:hAnsi="Arial" w:cs="Arial"/>
          <w:noProof/>
          <w:sz w:val="24"/>
          <w:szCs w:val="24"/>
          <w:lang w:val="mn-MN"/>
        </w:rPr>
        <w:t xml:space="preserve">Газрын тосны тухай 1991 оны 01 дүгээр сарын 18-ны өдөр батлагдсан хуулийн дагуу 1993, 1995, 1997 онуудад байгуулагдсан бүтээгдэхүүн хуваах гэрээнүүд нь татварын багц хууль болон бусад хууль тогтоомжуудын өөрчлөлттэй зөрчилдөж эхэлснээр татварын асуудалтай тулгарч байна. </w:t>
      </w:r>
    </w:p>
    <w:p w14:paraId="1F9B9898" w14:textId="77777777" w:rsidR="00D0134F" w:rsidRPr="00972ECF" w:rsidRDefault="0053622C" w:rsidP="00D0134F">
      <w:pPr>
        <w:ind w:firstLine="720"/>
        <w:jc w:val="both"/>
        <w:rPr>
          <w:rFonts w:ascii="Arial" w:hAnsi="Arial" w:cs="Arial"/>
          <w:noProof/>
          <w:sz w:val="24"/>
          <w:szCs w:val="24"/>
          <w:lang w:val="mn-MN"/>
        </w:rPr>
      </w:pPr>
      <w:r w:rsidRPr="00972ECF">
        <w:rPr>
          <w:rFonts w:ascii="Arial" w:hAnsi="Arial" w:cs="Arial"/>
          <w:noProof/>
          <w:sz w:val="24"/>
          <w:szCs w:val="24"/>
          <w:lang w:val="mn-MN"/>
        </w:rPr>
        <w:t xml:space="preserve">Тухайлбал, “Петрочайна Дачин Тамсаг” компанийн хувьд 2013-2024 оныг хамарсан татварын хяналт шалгалтаар нийт 703.3 тэрбум төгрөгийн акт тавигдсан бол 2013-2020 оныг хамарсан нийгмийн даатгалд нийт 7.3 тэрбум төгрөгийн акт тавигдсан. Мөн холбогдох татварын хуулийн өөрчлөлтийн хүрээнд хүрээнд 2014 оны Газрын тосны тухай хуулийг дагалдан өөрчлөлт орох хүртэлх хугацаанд хилээр оруулсан тусгай зориулалтын техник, тоног төхөөрөмж, бараа материалд гаалийн тариф, НӨАТ болох 22.2 тэрбум төгрөг (16.6 сая ам.доллар)-ийг төлсөн. Тосон-Уул XIX талбайн бүтээгдэхүүн хуваах гэрээний 8 дугаар зүйлийн 8.1-д роялти буюу газрын тосны нөөц ашигласны төлбөр нь Засгийн газарт ногдох ашигт газрын тосны хэсэгт багтахаар заасан бөгөөд 2014 онд шинэчлэн батлагдсан Газрын тосны тухай хуульд өмнө байгуулагдсан БХГ-үүдийн төлбөр, өртөг нөхөлт, бүтээгдэхүүн хуваалтын хувь хэмжээг гэрээнд заасан хувь хэмжээгээр зохицуулахаар тус тус </w:t>
      </w:r>
      <w:r w:rsidRPr="00972ECF">
        <w:rPr>
          <w:rFonts w:ascii="Arial" w:hAnsi="Arial" w:cs="Arial"/>
          <w:noProof/>
          <w:sz w:val="24"/>
          <w:szCs w:val="24"/>
          <w:lang w:val="mn-MN"/>
        </w:rPr>
        <w:lastRenderedPageBreak/>
        <w:t xml:space="preserve">заасан. Гэвч Үндэсний аудитын газраас Тосон-Уул XIX талбайн 2014-2018 оныг хамарсан газрын тосны нөөц ашигласны төлбөр 66.7 тэрбум төгрөгийг нөхөн төлөх албан шаардлага тавьсан. </w:t>
      </w:r>
    </w:p>
    <w:p w14:paraId="6583BFF9" w14:textId="53D1374D" w:rsidR="00D0134F" w:rsidRPr="00972ECF" w:rsidRDefault="0053622C" w:rsidP="00D0134F">
      <w:pPr>
        <w:ind w:firstLine="720"/>
        <w:jc w:val="both"/>
        <w:rPr>
          <w:rFonts w:ascii="Arial" w:hAnsi="Arial" w:cs="Arial"/>
          <w:noProof/>
          <w:sz w:val="24"/>
          <w:szCs w:val="24"/>
          <w:lang w:val="mn-MN"/>
        </w:rPr>
      </w:pPr>
      <w:r w:rsidRPr="00972ECF">
        <w:rPr>
          <w:rFonts w:ascii="Arial" w:hAnsi="Arial" w:cs="Arial"/>
          <w:noProof/>
          <w:sz w:val="24"/>
          <w:szCs w:val="24"/>
          <w:lang w:val="mn-MN"/>
        </w:rPr>
        <w:t>“Доншен газрын тос (Монгол)” компанийн хувьд мөн адил шалтгаанаар 2012-2023 оныг хамарсан татварын хяналт шалгалтаар нийт 23.8 тэрбум төгрөгийн акт тавьсан. Мөн тү</w:t>
      </w:r>
      <w:r w:rsidR="0067665D" w:rsidRPr="00972ECF">
        <w:rPr>
          <w:rFonts w:ascii="Arial" w:hAnsi="Arial" w:cs="Arial"/>
          <w:noProof/>
          <w:sz w:val="24"/>
          <w:szCs w:val="24"/>
          <w:lang w:val="mn-MN"/>
        </w:rPr>
        <w:t>ү</w:t>
      </w:r>
      <w:r w:rsidRPr="00972ECF">
        <w:rPr>
          <w:rFonts w:ascii="Arial" w:hAnsi="Arial" w:cs="Arial"/>
          <w:noProof/>
          <w:sz w:val="24"/>
          <w:szCs w:val="24"/>
          <w:lang w:val="mn-MN"/>
        </w:rPr>
        <w:t xml:space="preserve">хий тос хуваалтын экспортын цэгтэй холбоотой зардлын ангиллын маргаанаас үүдэлтэйгээр Үндэсний аудитын газраас 2014-2022 оны хооронд 12.4 тэрбум төгрөгийн албан шаардлага, акт тавьсан бөгөөд цаашид жил бүр энэ төлбөр нэмэгдэн гарахаар байна. </w:t>
      </w:r>
    </w:p>
    <w:p w14:paraId="4E62AD3B" w14:textId="77777777" w:rsidR="00D0134F" w:rsidRPr="00972ECF" w:rsidRDefault="0053622C" w:rsidP="00D0134F">
      <w:pPr>
        <w:ind w:firstLine="720"/>
        <w:jc w:val="both"/>
        <w:rPr>
          <w:rFonts w:ascii="Arial" w:hAnsi="Arial" w:cs="Arial"/>
          <w:noProof/>
          <w:sz w:val="24"/>
          <w:szCs w:val="24"/>
          <w:lang w:val="mn-MN"/>
        </w:rPr>
      </w:pPr>
      <w:r w:rsidRPr="00972ECF">
        <w:rPr>
          <w:rFonts w:ascii="Arial" w:hAnsi="Arial" w:cs="Arial"/>
          <w:noProof/>
          <w:sz w:val="24"/>
          <w:szCs w:val="24"/>
          <w:lang w:val="mn-MN"/>
        </w:rPr>
        <w:t>Мөн Дорнод аймгийн Аудитын газраас Ашигт малтмалын тухай хуулийг үндэслэн “Петрочайна Дачин Тамсаг” компанийг гадаад ажилтны квот хэтрүүлсэн шалтгаанаар 5.3 тэрбум төгрөг нөхөн төлүүлэх акт тавьсан бол Сүхбаатар аймгийн Засаг даргын Тамгын газраас Бичигт боомт руу түүхий тос тээвэрлэж байгаль орчинд хохирол учруулсан гэж үзэж 21.5 тэрбум төгрөгийг нөхөн төлүүлэхээр шүүхэд нэхэмжлэл гаргаад байна. Түүнчлэн байгаль орчныг хамгаалах, орон нутгийн хөгжилд сайн дурын үндсэн дээр дэмжлэг үзүүлэх гэрээг тухайн тусгай зөвшөөрлийн талбай орших сумтай байгуулахаар Газрын тосны тухай хуулийн 11 дүгээр зүйлийн 11.2.17-д заасныг үндэслэн Дорнод аймгийн Халх гол, Матад сумдаас нийт 5.4 тэрбум төгрөгийн нөхөн төлбөрийг нэхэмжилсэн.</w:t>
      </w:r>
    </w:p>
    <w:p w14:paraId="1029B929" w14:textId="77777777" w:rsidR="00D0134F" w:rsidRPr="00972ECF" w:rsidRDefault="0053622C" w:rsidP="00D0134F">
      <w:pPr>
        <w:ind w:firstLine="720"/>
        <w:jc w:val="both"/>
        <w:rPr>
          <w:rFonts w:ascii="Arial" w:hAnsi="Arial" w:cs="Arial"/>
          <w:noProof/>
          <w:sz w:val="24"/>
          <w:szCs w:val="24"/>
          <w:lang w:val="mn-MN"/>
        </w:rPr>
      </w:pPr>
      <w:r w:rsidRPr="00972ECF">
        <w:rPr>
          <w:rFonts w:ascii="Arial" w:hAnsi="Arial" w:cs="Arial"/>
          <w:noProof/>
          <w:sz w:val="24"/>
          <w:szCs w:val="24"/>
          <w:lang w:val="mn-MN"/>
        </w:rPr>
        <w:t>Эдгээр нөхцөл шалтгаанаас хамааран газрын тосны олборлолтын үйл ажиллагаа явуулж буй компаниудын дансыг битүүмжилж, хэвийн үйл ажиллагаа явуулахад хүндрэл учруулж, улмаар ус, цахилгааны төлбөр, хураамж болон ажилчдын цалин хөлс, хангамж, туслан гүйцэтгэгчдийн төлбөрийг төлөх боломжгүй болох нөхцөл үүссээр байна.</w:t>
      </w:r>
      <w:bookmarkStart w:id="0" w:name="_Hlk232155431"/>
    </w:p>
    <w:p w14:paraId="58DF24FB" w14:textId="364C720D" w:rsidR="00D0134F" w:rsidRPr="00972ECF" w:rsidRDefault="00D0134F" w:rsidP="00D0134F">
      <w:pPr>
        <w:ind w:firstLine="720"/>
        <w:jc w:val="both"/>
        <w:rPr>
          <w:rFonts w:ascii="Arial" w:hAnsi="Arial" w:cs="Arial"/>
          <w:noProof/>
          <w:sz w:val="24"/>
          <w:szCs w:val="24"/>
          <w:lang w:val="mn-MN"/>
        </w:rPr>
      </w:pPr>
      <w:r w:rsidRPr="00972ECF">
        <w:rPr>
          <w:rFonts w:ascii="Arial" w:eastAsiaTheme="minorEastAsia" w:hAnsi="Arial" w:cs="Arial"/>
          <w:noProof/>
          <w:sz w:val="24"/>
          <w:szCs w:val="24"/>
          <w:lang w:val="mn-MN" w:eastAsia="zh-CN"/>
        </w:rPr>
        <w:t>Г</w:t>
      </w:r>
      <w:r w:rsidRPr="00972ECF">
        <w:rPr>
          <w:rFonts w:ascii="Arial" w:hAnsi="Arial" w:cs="Arial"/>
          <w:noProof/>
          <w:sz w:val="24"/>
          <w:szCs w:val="24"/>
          <w:lang w:val="mn-MN"/>
        </w:rPr>
        <w:t xml:space="preserve">азрын тосны ашиглалтын үйл ажиллагаа явуулж буй гэрээлэгч компаниудад үүсээд буй Монгол Улсын шүүхээр шийдвэрлэгдсэнээс бусад төлбөр, татвар, шимтгэлийг тухайн бүтээгдэхүүн хуваах гэрээнд заасан Монгол Улсын Засгийн газрын үүргийн дагуу үе шаттайгаар Монгол Улсын Засгийн газарт ногдох газрын тосны төлбөрт тухай бүр суутган тооцох замаар шийдвэрлэх зорилгоор Газрын тосны тухай хуульд өөрчлөлт оруулах тухай хуулийн төсөл болон </w:t>
      </w:r>
      <w:r w:rsidR="00CE12AB" w:rsidRPr="00972ECF">
        <w:rPr>
          <w:rFonts w:ascii="Arial" w:hAnsi="Arial" w:cs="Arial"/>
          <w:noProof/>
          <w:sz w:val="24"/>
          <w:szCs w:val="24"/>
          <w:lang w:val="mn-MN"/>
        </w:rPr>
        <w:t xml:space="preserve">дагалдах </w:t>
      </w:r>
      <w:r w:rsidRPr="00972ECF">
        <w:rPr>
          <w:rFonts w:ascii="Arial" w:hAnsi="Arial" w:cs="Arial"/>
          <w:noProof/>
          <w:sz w:val="24"/>
          <w:szCs w:val="24"/>
          <w:lang w:val="mn-MN"/>
        </w:rPr>
        <w:t>хуулийн төслийг боловсруулах шаардлагатай байна.</w:t>
      </w:r>
      <w:bookmarkEnd w:id="0"/>
    </w:p>
    <w:p w14:paraId="2409D11F" w14:textId="6569ED81" w:rsidR="00D0134F" w:rsidRPr="00972ECF" w:rsidRDefault="00BF6ECD" w:rsidP="00D0134F">
      <w:pPr>
        <w:ind w:firstLine="720"/>
        <w:jc w:val="both"/>
        <w:rPr>
          <w:rFonts w:ascii="Arial" w:hAnsi="Arial" w:cs="Arial"/>
          <w:noProof/>
          <w:sz w:val="24"/>
          <w:szCs w:val="24"/>
          <w:lang w:val="mn-MN"/>
        </w:rPr>
      </w:pPr>
      <w:r w:rsidRPr="00972ECF">
        <w:rPr>
          <w:rFonts w:ascii="Arial" w:hAnsi="Arial" w:cs="Arial"/>
          <w:noProof/>
          <w:sz w:val="24"/>
          <w:szCs w:val="24"/>
          <w:lang w:val="mn-MN"/>
        </w:rPr>
        <w:t>Иймд,</w:t>
      </w:r>
      <w:r w:rsidR="00B91172" w:rsidRPr="00972ECF">
        <w:rPr>
          <w:rFonts w:ascii="Arial" w:hAnsi="Arial" w:cs="Arial"/>
          <w:noProof/>
          <w:sz w:val="24"/>
          <w:szCs w:val="24"/>
          <w:lang w:val="mn-MN"/>
        </w:rPr>
        <w:t xml:space="preserve"> Засгийн газрын 2016 оны 59 дүгээр тогтоолын гуравдугаар хавсралтаар баталсан “Хууль тогтоомжийн төслийн үр нөлөөг үнэлэх аргачлал”-ыг баримтлан Газрын тосны тухай хуульд өөрчлөлт оруулах тухай</w:t>
      </w:r>
      <w:r w:rsidR="00D0134F" w:rsidRPr="00972ECF">
        <w:rPr>
          <w:rFonts w:ascii="Arial" w:hAnsi="Arial" w:cs="Arial"/>
          <w:noProof/>
          <w:sz w:val="24"/>
          <w:szCs w:val="24"/>
          <w:lang w:val="mn-MN"/>
        </w:rPr>
        <w:t xml:space="preserve"> хуулийн төсөл болон </w:t>
      </w:r>
      <w:r w:rsidR="008126EB" w:rsidRPr="00972ECF">
        <w:rPr>
          <w:rFonts w:ascii="Arial" w:hAnsi="Arial" w:cs="Arial"/>
          <w:noProof/>
          <w:sz w:val="24"/>
          <w:szCs w:val="24"/>
          <w:lang w:val="mn-MN"/>
        </w:rPr>
        <w:t>дагал</w:t>
      </w:r>
      <w:r w:rsidR="00762132" w:rsidRPr="00972ECF">
        <w:rPr>
          <w:rFonts w:ascii="Arial" w:hAnsi="Arial" w:cs="Arial"/>
          <w:noProof/>
          <w:sz w:val="24"/>
          <w:szCs w:val="24"/>
          <w:lang w:val="mn-MN"/>
        </w:rPr>
        <w:t xml:space="preserve">дах </w:t>
      </w:r>
      <w:r w:rsidR="00167928" w:rsidRPr="00972ECF">
        <w:rPr>
          <w:rFonts w:ascii="Arial" w:hAnsi="Arial" w:cs="Arial"/>
          <w:noProof/>
          <w:sz w:val="24"/>
          <w:szCs w:val="24"/>
          <w:lang w:val="mn-MN"/>
        </w:rPr>
        <w:t xml:space="preserve"> Газрын тосны тухай хуульд өөрчлөлт оруулах тухай хуулийг дагаж мөрдөх журмын тухай, Нийгмийн даатгалын ерөнхий хуульд нэмэлт оруулах тухай, Нийгмийн даатгалын ерөнхий хуульд нэмэлт оруулах тухай хуулийг дагаж мөрдөх журмын тухай, Татварын ерөнхий хуульд нэмэлт оруулах тухай, Татварын ерөнхий хуульд нэмэлт оруулах тухай хуулийг дагаж мөрдөх журмын тухай хуулийн</w:t>
      </w:r>
      <w:r w:rsidR="002776B4" w:rsidRPr="00972ECF">
        <w:rPr>
          <w:rFonts w:ascii="Arial" w:hAnsi="Arial" w:cs="Arial"/>
          <w:noProof/>
          <w:sz w:val="24"/>
          <w:szCs w:val="24"/>
          <w:lang w:val="mn-MN"/>
        </w:rPr>
        <w:t xml:space="preserve"> </w:t>
      </w:r>
      <w:r w:rsidR="00D0134F" w:rsidRPr="00972ECF">
        <w:rPr>
          <w:rFonts w:ascii="Arial" w:hAnsi="Arial" w:cs="Arial"/>
          <w:noProof/>
          <w:sz w:val="24"/>
          <w:szCs w:val="24"/>
          <w:lang w:val="mn-MN"/>
        </w:rPr>
        <w:t>төслий</w:t>
      </w:r>
      <w:r w:rsidR="00206656" w:rsidRPr="00972ECF">
        <w:rPr>
          <w:rFonts w:ascii="Arial" w:hAnsi="Arial" w:cs="Arial"/>
          <w:noProof/>
          <w:sz w:val="24"/>
          <w:szCs w:val="24"/>
          <w:lang w:val="mn-MN"/>
        </w:rPr>
        <w:t>н</w:t>
      </w:r>
      <w:r w:rsidR="00B91172" w:rsidRPr="00972ECF">
        <w:rPr>
          <w:rFonts w:ascii="Arial" w:hAnsi="Arial" w:cs="Arial"/>
          <w:noProof/>
          <w:sz w:val="24"/>
          <w:szCs w:val="24"/>
          <w:lang w:val="mn-MN"/>
        </w:rPr>
        <w:t xml:space="preserve"> </w:t>
      </w:r>
      <w:r w:rsidR="00B91172" w:rsidRPr="00972ECF">
        <w:rPr>
          <w:rFonts w:ascii="Arial" w:hAnsi="Arial" w:cs="Arial"/>
          <w:noProof/>
          <w:sz w:val="24"/>
          <w:szCs w:val="24"/>
          <w:lang w:val="mn-MN"/>
        </w:rPr>
        <w:t>(цаашид “Хуулийн төсөл” гэх) үр нөлөөний үнэлгээний судалгааг хийж гүйцэтгэв.</w:t>
      </w:r>
    </w:p>
    <w:p w14:paraId="599422E1" w14:textId="625563EE" w:rsidR="00D0134F" w:rsidRPr="00972ECF" w:rsidRDefault="00AB561F" w:rsidP="00D0134F">
      <w:pPr>
        <w:ind w:firstLine="720"/>
        <w:jc w:val="both"/>
        <w:rPr>
          <w:rFonts w:ascii="Arial" w:hAnsi="Arial" w:cs="Arial"/>
          <w:noProof/>
          <w:sz w:val="24"/>
          <w:szCs w:val="24"/>
          <w:lang w:val="mn-MN"/>
        </w:rPr>
      </w:pPr>
      <w:r w:rsidRPr="00972ECF">
        <w:rPr>
          <w:rFonts w:ascii="Arial" w:hAnsi="Arial" w:cs="Arial"/>
          <w:b/>
          <w:bCs/>
          <w:noProof/>
          <w:sz w:val="24"/>
          <w:szCs w:val="24"/>
          <w:lang w:val="mn-MN"/>
        </w:rPr>
        <w:t xml:space="preserve">НЭГ. </w:t>
      </w:r>
      <w:r w:rsidR="00CE57AA" w:rsidRPr="00972ECF">
        <w:rPr>
          <w:rFonts w:ascii="Arial" w:hAnsi="Arial" w:cs="Arial"/>
          <w:b/>
          <w:bCs/>
          <w:noProof/>
          <w:sz w:val="24"/>
          <w:szCs w:val="24"/>
          <w:lang w:val="mn-MN"/>
        </w:rPr>
        <w:t xml:space="preserve">ҮР НӨЛӨӨГ ҮНЭЛЭХ </w:t>
      </w:r>
      <w:r w:rsidRPr="00972ECF">
        <w:rPr>
          <w:rFonts w:ascii="Arial" w:hAnsi="Arial" w:cs="Arial"/>
          <w:b/>
          <w:bCs/>
          <w:noProof/>
          <w:sz w:val="24"/>
          <w:szCs w:val="24"/>
          <w:lang w:val="mn-MN"/>
        </w:rPr>
        <w:t>ШАЛГУУР ҮЗҮҮЛЭЛТИЙГ СОНГОСОН БАЙДАЛ, ҮНДЭСЛЭЛ</w:t>
      </w:r>
    </w:p>
    <w:p w14:paraId="68C42516" w14:textId="77777777" w:rsidR="00D0134F" w:rsidRPr="00972ECF" w:rsidRDefault="00AB561F" w:rsidP="00D0134F">
      <w:pPr>
        <w:ind w:firstLine="720"/>
        <w:jc w:val="both"/>
        <w:rPr>
          <w:rFonts w:ascii="Arial" w:hAnsi="Arial" w:cs="Arial"/>
          <w:noProof/>
          <w:sz w:val="24"/>
          <w:szCs w:val="24"/>
          <w:lang w:val="mn-MN"/>
        </w:rPr>
      </w:pPr>
      <w:r w:rsidRPr="00972ECF">
        <w:rPr>
          <w:rFonts w:ascii="Arial" w:hAnsi="Arial" w:cs="Arial"/>
          <w:noProof/>
          <w:sz w:val="24"/>
          <w:szCs w:val="24"/>
          <w:lang w:val="mn-MN"/>
        </w:rPr>
        <w:t xml:space="preserve">Хуулийн төслийн үр нөлөөг тооцохдоо тухайн боловсруулж буй хуулийн төслийн зорилго, хамрах хүрээ, зохицуулах асуудалтай уялдуулан нэг, эсхүл хэд </w:t>
      </w:r>
      <w:r w:rsidRPr="00972ECF">
        <w:rPr>
          <w:rFonts w:ascii="Arial" w:hAnsi="Arial" w:cs="Arial"/>
          <w:noProof/>
          <w:sz w:val="24"/>
          <w:szCs w:val="24"/>
          <w:lang w:val="mn-MN"/>
        </w:rPr>
        <w:lastRenderedPageBreak/>
        <w:t>хэдэн шалгуур үзүүлэлтийг сонгон ашиглах боломжтой тул “зорилгод хүрэх байдал”</w:t>
      </w:r>
      <w:r w:rsidR="0030499A" w:rsidRPr="00972ECF">
        <w:rPr>
          <w:rFonts w:ascii="Arial" w:hAnsi="Arial" w:cs="Arial"/>
          <w:noProof/>
          <w:sz w:val="24"/>
          <w:szCs w:val="24"/>
          <w:lang w:val="mn-MN"/>
        </w:rPr>
        <w:t xml:space="preserve"> болон “харилцан уялдаа”</w:t>
      </w:r>
      <w:r w:rsidRPr="00972ECF">
        <w:rPr>
          <w:rFonts w:ascii="Arial" w:hAnsi="Arial" w:cs="Arial"/>
          <w:noProof/>
          <w:sz w:val="24"/>
          <w:szCs w:val="24"/>
          <w:lang w:val="mn-MN"/>
        </w:rPr>
        <w:t xml:space="preserve"> гэсэн шалгуур үзүүлэлтийг сонгон үр нөлөөний үнэлгээг хийсэн болно.</w:t>
      </w:r>
      <w:r w:rsidR="0060567D" w:rsidRPr="00972ECF">
        <w:rPr>
          <w:rFonts w:ascii="Arial" w:hAnsi="Arial" w:cs="Arial"/>
          <w:noProof/>
          <w:sz w:val="24"/>
          <w:szCs w:val="24"/>
          <w:lang w:val="mn-MN"/>
        </w:rPr>
        <w:t xml:space="preserve"> </w:t>
      </w:r>
      <w:r w:rsidR="00E93161" w:rsidRPr="00972ECF">
        <w:rPr>
          <w:rFonts w:ascii="Arial" w:hAnsi="Arial" w:cs="Arial"/>
          <w:noProof/>
          <w:sz w:val="24"/>
          <w:szCs w:val="24"/>
          <w:lang w:val="mn-MN"/>
        </w:rPr>
        <w:t xml:space="preserve"> </w:t>
      </w:r>
    </w:p>
    <w:p w14:paraId="742AC8F8" w14:textId="71FEB732" w:rsidR="00D0134F" w:rsidRPr="00972ECF" w:rsidRDefault="00AB561F" w:rsidP="00D0134F">
      <w:pPr>
        <w:ind w:firstLine="720"/>
        <w:jc w:val="both"/>
        <w:rPr>
          <w:rFonts w:ascii="Arial" w:hAnsi="Arial" w:cs="Arial"/>
          <w:noProof/>
          <w:sz w:val="24"/>
          <w:szCs w:val="24"/>
          <w:lang w:val="mn-MN"/>
        </w:rPr>
      </w:pPr>
      <w:r w:rsidRPr="00972ECF">
        <w:rPr>
          <w:rFonts w:ascii="Arial" w:hAnsi="Arial" w:cs="Arial"/>
          <w:b/>
          <w:bCs/>
          <w:noProof/>
          <w:sz w:val="24"/>
          <w:szCs w:val="24"/>
          <w:lang w:val="mn-MN"/>
        </w:rPr>
        <w:t xml:space="preserve">ХОЁР. ҮР НӨЛӨӨГ </w:t>
      </w:r>
      <w:r w:rsidR="0060567D" w:rsidRPr="00972ECF">
        <w:rPr>
          <w:rFonts w:ascii="Arial" w:hAnsi="Arial" w:cs="Arial"/>
          <w:b/>
          <w:bCs/>
          <w:noProof/>
          <w:sz w:val="24"/>
          <w:szCs w:val="24"/>
          <w:lang w:val="mn-MN"/>
        </w:rPr>
        <w:t>ТООЦОХ ХЭСГЭЭ ТОГТООСОН</w:t>
      </w:r>
      <w:r w:rsidRPr="00972ECF">
        <w:rPr>
          <w:rFonts w:ascii="Arial" w:hAnsi="Arial" w:cs="Arial"/>
          <w:b/>
          <w:bCs/>
          <w:noProof/>
          <w:sz w:val="24"/>
          <w:szCs w:val="24"/>
          <w:lang w:val="mn-MN"/>
        </w:rPr>
        <w:t xml:space="preserve"> БАЙДАЛ</w:t>
      </w:r>
    </w:p>
    <w:p w14:paraId="40170679" w14:textId="0697447B" w:rsidR="00CE709E" w:rsidRPr="00972ECF" w:rsidRDefault="00CE709E" w:rsidP="00D0134F">
      <w:pPr>
        <w:ind w:firstLine="720"/>
        <w:jc w:val="both"/>
        <w:rPr>
          <w:rFonts w:ascii="Arial" w:hAnsi="Arial" w:cs="Arial"/>
          <w:noProof/>
          <w:sz w:val="24"/>
          <w:szCs w:val="24"/>
          <w:lang w:val="mn-MN"/>
        </w:rPr>
      </w:pPr>
      <w:r w:rsidRPr="00972ECF">
        <w:rPr>
          <w:rFonts w:ascii="Arial" w:hAnsi="Arial" w:cs="Arial"/>
          <w:noProof/>
          <w:sz w:val="24"/>
          <w:szCs w:val="24"/>
          <w:lang w:val="mn-MN"/>
        </w:rPr>
        <w:t>Хуулийн төсөл нь дараах хэсгээс бүрдэнэ:</w:t>
      </w:r>
    </w:p>
    <w:p w14:paraId="19897B8D" w14:textId="4AC2259A" w:rsidR="00E63B76" w:rsidRPr="00972ECF" w:rsidRDefault="00CE709E" w:rsidP="00D0134F">
      <w:pPr>
        <w:pStyle w:val="ListParagraph"/>
        <w:numPr>
          <w:ilvl w:val="0"/>
          <w:numId w:val="9"/>
        </w:numPr>
        <w:spacing w:after="0" w:line="276" w:lineRule="auto"/>
        <w:jc w:val="both"/>
        <w:rPr>
          <w:rFonts w:ascii="Arial" w:hAnsi="Arial" w:cs="Arial"/>
          <w:noProof/>
          <w:sz w:val="24"/>
          <w:szCs w:val="24"/>
          <w:lang w:val="mn-MN"/>
        </w:rPr>
      </w:pPr>
      <w:r w:rsidRPr="00972ECF">
        <w:rPr>
          <w:rFonts w:ascii="Arial" w:hAnsi="Arial" w:cs="Arial"/>
          <w:noProof/>
          <w:sz w:val="24"/>
          <w:szCs w:val="24"/>
          <w:lang w:val="mn-MN"/>
        </w:rPr>
        <w:t xml:space="preserve">Газрын тосны тухай хуульд өөрчлөлт оруулах тухай хуулийн </w:t>
      </w:r>
      <w:r w:rsidR="00BE7378" w:rsidRPr="00972ECF">
        <w:rPr>
          <w:rFonts w:ascii="Arial" w:hAnsi="Arial" w:cs="Arial"/>
          <w:noProof/>
          <w:sz w:val="24"/>
          <w:szCs w:val="24"/>
          <w:lang w:val="mn-MN"/>
        </w:rPr>
        <w:t>төсөл</w:t>
      </w:r>
      <w:r w:rsidR="00D0134F" w:rsidRPr="00972ECF">
        <w:rPr>
          <w:rFonts w:ascii="Arial" w:hAnsi="Arial" w:cs="Arial"/>
          <w:noProof/>
          <w:sz w:val="24"/>
          <w:szCs w:val="24"/>
          <w:lang w:val="mn-MN"/>
        </w:rPr>
        <w:t xml:space="preserve"> нь</w:t>
      </w:r>
      <w:r w:rsidR="00BE7378" w:rsidRPr="00972ECF">
        <w:rPr>
          <w:rFonts w:ascii="Arial" w:hAnsi="Arial" w:cs="Arial"/>
          <w:noProof/>
          <w:sz w:val="24"/>
          <w:szCs w:val="24"/>
          <w:lang w:val="mn-MN"/>
        </w:rPr>
        <w:t xml:space="preserve"> 2 зүйл</w:t>
      </w:r>
      <w:r w:rsidRPr="00972ECF">
        <w:rPr>
          <w:rFonts w:ascii="Arial" w:hAnsi="Arial" w:cs="Arial"/>
          <w:noProof/>
          <w:sz w:val="24"/>
          <w:szCs w:val="24"/>
          <w:lang w:val="mn-MN"/>
        </w:rPr>
        <w:t>,</w:t>
      </w:r>
    </w:p>
    <w:p w14:paraId="35F99AD9" w14:textId="77777777" w:rsidR="00D0134F" w:rsidRPr="00972ECF" w:rsidRDefault="00CE709E" w:rsidP="00D0134F">
      <w:pPr>
        <w:pStyle w:val="ListParagraph"/>
        <w:numPr>
          <w:ilvl w:val="0"/>
          <w:numId w:val="9"/>
        </w:numPr>
        <w:spacing w:after="0" w:line="276" w:lineRule="auto"/>
        <w:jc w:val="both"/>
        <w:rPr>
          <w:rFonts w:ascii="Arial" w:hAnsi="Arial" w:cs="Arial"/>
          <w:noProof/>
          <w:sz w:val="24"/>
          <w:szCs w:val="24"/>
          <w:lang w:val="mn-MN"/>
        </w:rPr>
      </w:pPr>
      <w:r w:rsidRPr="00972ECF">
        <w:rPr>
          <w:rFonts w:ascii="Arial" w:hAnsi="Arial" w:cs="Arial"/>
          <w:noProof/>
          <w:sz w:val="24"/>
          <w:szCs w:val="24"/>
          <w:lang w:val="mn-MN"/>
        </w:rPr>
        <w:t>Газрын тосны тухай хуульд өөрчлөлт оруулах тухай хуулийг дагаж мөрдөх журмын тухай хуулийн төсөл нь</w:t>
      </w:r>
      <w:r w:rsidR="00E63B76" w:rsidRPr="00972ECF">
        <w:rPr>
          <w:rFonts w:ascii="Arial" w:hAnsi="Arial" w:cs="Arial"/>
          <w:noProof/>
          <w:sz w:val="24"/>
          <w:szCs w:val="24"/>
          <w:lang w:val="mn-MN"/>
        </w:rPr>
        <w:t xml:space="preserve"> 4 </w:t>
      </w:r>
      <w:r w:rsidR="00E63B76" w:rsidRPr="00972ECF">
        <w:rPr>
          <w:rFonts w:ascii="Arial" w:eastAsiaTheme="minorEastAsia" w:hAnsi="Arial" w:cs="Arial"/>
          <w:noProof/>
          <w:sz w:val="24"/>
          <w:szCs w:val="24"/>
          <w:lang w:val="mn-MN" w:eastAsia="zh-CN"/>
        </w:rPr>
        <w:t>зүйл</w:t>
      </w:r>
      <w:r w:rsidR="00D0134F" w:rsidRPr="00972ECF">
        <w:rPr>
          <w:rFonts w:ascii="Arial" w:eastAsiaTheme="minorEastAsia" w:hAnsi="Arial" w:cs="Arial"/>
          <w:noProof/>
          <w:sz w:val="24"/>
          <w:szCs w:val="24"/>
          <w:lang w:val="mn-MN" w:eastAsia="zh-CN"/>
        </w:rPr>
        <w:t>,</w:t>
      </w:r>
    </w:p>
    <w:p w14:paraId="69F11C56" w14:textId="6D95AFE4" w:rsidR="00D0134F" w:rsidRPr="00972ECF" w:rsidRDefault="00D0134F" w:rsidP="00D0134F">
      <w:pPr>
        <w:pStyle w:val="ListParagraph"/>
        <w:numPr>
          <w:ilvl w:val="0"/>
          <w:numId w:val="9"/>
        </w:numPr>
        <w:spacing w:after="0" w:line="276" w:lineRule="auto"/>
        <w:jc w:val="both"/>
        <w:rPr>
          <w:rFonts w:ascii="Arial" w:hAnsi="Arial" w:cs="Arial"/>
          <w:noProof/>
          <w:sz w:val="24"/>
          <w:szCs w:val="24"/>
          <w:lang w:val="mn-MN"/>
        </w:rPr>
      </w:pPr>
      <w:r w:rsidRPr="00972ECF">
        <w:rPr>
          <w:rFonts w:ascii="Arial" w:hAnsi="Arial" w:cs="Arial"/>
          <w:noProof/>
          <w:sz w:val="24"/>
          <w:szCs w:val="24"/>
          <w:lang w:val="mn-MN"/>
        </w:rPr>
        <w:t>Татварын ерөнхий хуульд нэмэлт оруулах тухай хуулийн төсөл нь 2 зүйл,</w:t>
      </w:r>
    </w:p>
    <w:p w14:paraId="1F7E7BE7" w14:textId="572C286F" w:rsidR="00D0134F" w:rsidRPr="00972ECF" w:rsidRDefault="00D0134F" w:rsidP="00E63B76">
      <w:pPr>
        <w:pStyle w:val="ListParagraph"/>
        <w:numPr>
          <w:ilvl w:val="0"/>
          <w:numId w:val="9"/>
        </w:numPr>
        <w:spacing w:after="0" w:line="276" w:lineRule="auto"/>
        <w:jc w:val="both"/>
        <w:rPr>
          <w:rFonts w:ascii="Arial" w:hAnsi="Arial" w:cs="Arial"/>
          <w:noProof/>
          <w:sz w:val="24"/>
          <w:szCs w:val="24"/>
          <w:lang w:val="mn-MN"/>
        </w:rPr>
      </w:pPr>
      <w:r w:rsidRPr="00972ECF">
        <w:rPr>
          <w:rFonts w:ascii="Arial" w:hAnsi="Arial" w:cs="Arial"/>
          <w:noProof/>
          <w:color w:val="000000" w:themeColor="text1"/>
          <w:kern w:val="2"/>
          <w:sz w:val="24"/>
          <w:szCs w:val="24"/>
          <w:lang w:val="mn-MN"/>
          <w14:ligatures w14:val="standardContextual"/>
        </w:rPr>
        <w:t>Татварын ерөнхий хуульд нэмэлт оруулах тухай х</w:t>
      </w:r>
      <w:r w:rsidRPr="00972ECF">
        <w:rPr>
          <w:rFonts w:ascii="Arial" w:hAnsi="Arial" w:cs="Arial"/>
          <w:noProof/>
          <w:kern w:val="2"/>
          <w:sz w:val="24"/>
          <w:szCs w:val="24"/>
          <w:lang w:val="mn-MN"/>
          <w14:ligatures w14:val="standardContextual"/>
        </w:rPr>
        <w:t>уулийг дагаж мөрдөх журмын тухай хуулийн төсөл</w:t>
      </w:r>
      <w:r w:rsidR="00B00C96" w:rsidRPr="00972ECF">
        <w:rPr>
          <w:rFonts w:ascii="Arial" w:hAnsi="Arial" w:cs="Arial"/>
          <w:noProof/>
          <w:kern w:val="2"/>
          <w:sz w:val="24"/>
          <w:szCs w:val="24"/>
          <w:lang w:val="mn-MN"/>
          <w14:ligatures w14:val="standardContextual"/>
        </w:rPr>
        <w:t xml:space="preserve"> 2 зүйл,</w:t>
      </w:r>
    </w:p>
    <w:p w14:paraId="65ABA39B" w14:textId="6D356FFE" w:rsidR="00D0134F" w:rsidRPr="00972ECF" w:rsidRDefault="00B00C96" w:rsidP="00E63B76">
      <w:pPr>
        <w:pStyle w:val="ListParagraph"/>
        <w:numPr>
          <w:ilvl w:val="0"/>
          <w:numId w:val="9"/>
        </w:numPr>
        <w:spacing w:after="0" w:line="276" w:lineRule="auto"/>
        <w:jc w:val="both"/>
        <w:rPr>
          <w:rFonts w:ascii="Arial" w:hAnsi="Arial" w:cs="Arial"/>
          <w:noProof/>
          <w:sz w:val="24"/>
          <w:szCs w:val="24"/>
          <w:lang w:val="mn-MN"/>
        </w:rPr>
      </w:pPr>
      <w:r w:rsidRPr="00972ECF">
        <w:rPr>
          <w:rFonts w:ascii="Arial" w:hAnsi="Arial" w:cs="Arial"/>
          <w:noProof/>
          <w:kern w:val="2"/>
          <w:sz w:val="24"/>
          <w:szCs w:val="24"/>
          <w:lang w:val="mn-MN"/>
          <w14:ligatures w14:val="standardContextual"/>
        </w:rPr>
        <w:t>Нийгмийн даатгалын ерөнхий хуульд нэмэлт оруулах тухай хуулийн төсөл 2 зүйл,</w:t>
      </w:r>
    </w:p>
    <w:p w14:paraId="4CDF406F" w14:textId="5676E5EC" w:rsidR="00AB561F" w:rsidRPr="00972ECF" w:rsidRDefault="00B00C96" w:rsidP="00E63B76">
      <w:pPr>
        <w:pStyle w:val="ListParagraph"/>
        <w:numPr>
          <w:ilvl w:val="0"/>
          <w:numId w:val="9"/>
        </w:numPr>
        <w:spacing w:after="0" w:line="276" w:lineRule="auto"/>
        <w:jc w:val="both"/>
        <w:rPr>
          <w:rFonts w:ascii="Arial" w:hAnsi="Arial" w:cs="Arial"/>
          <w:noProof/>
          <w:sz w:val="24"/>
          <w:szCs w:val="24"/>
          <w:lang w:val="mn-MN"/>
        </w:rPr>
      </w:pPr>
      <w:r w:rsidRPr="00972ECF">
        <w:rPr>
          <w:rFonts w:ascii="Arial" w:hAnsi="Arial" w:cs="Arial"/>
          <w:noProof/>
          <w:kern w:val="2"/>
          <w:sz w:val="24"/>
          <w:szCs w:val="24"/>
          <w:lang w:val="mn-MN"/>
          <w14:ligatures w14:val="standardContextual"/>
        </w:rPr>
        <w:t xml:space="preserve">Нийгмийн даатгалын ерөнхий хуульд </w:t>
      </w:r>
      <w:r w:rsidRPr="00972ECF">
        <w:rPr>
          <w:rFonts w:ascii="Arial" w:hAnsi="Arial" w:cs="Arial"/>
          <w:noProof/>
          <w:color w:val="000000" w:themeColor="text1"/>
          <w:kern w:val="2"/>
          <w:sz w:val="24"/>
          <w:szCs w:val="24"/>
          <w:lang w:val="mn-MN"/>
          <w14:ligatures w14:val="standardContextual"/>
        </w:rPr>
        <w:t xml:space="preserve">нэмэлт оруулах тухай </w:t>
      </w:r>
      <w:r w:rsidRPr="00972ECF">
        <w:rPr>
          <w:rFonts w:ascii="Arial" w:hAnsi="Arial" w:cs="Arial"/>
          <w:noProof/>
          <w:kern w:val="2"/>
          <w:sz w:val="24"/>
          <w:szCs w:val="24"/>
          <w:lang w:val="mn-MN"/>
          <w14:ligatures w14:val="standardContextual"/>
        </w:rPr>
        <w:t>хуулийг дагаж мөрдөх журмын тухай хуулийн төсөл 2 зүйлээс бүрдэх тул</w:t>
      </w:r>
      <w:r w:rsidR="00BE7378" w:rsidRPr="00972ECF">
        <w:rPr>
          <w:rFonts w:ascii="Arial" w:hAnsi="Arial" w:cs="Arial"/>
          <w:noProof/>
          <w:sz w:val="24"/>
          <w:szCs w:val="24"/>
          <w:lang w:val="mn-MN"/>
        </w:rPr>
        <w:t xml:space="preserve"> заалтуудыг сонгож, тухайн зүйл заалтын үр нөлөөг судлав.</w:t>
      </w:r>
      <w:r w:rsidR="00AB561F" w:rsidRPr="00972ECF">
        <w:rPr>
          <w:rFonts w:ascii="Arial" w:hAnsi="Arial" w:cs="Arial"/>
          <w:noProof/>
          <w:sz w:val="24"/>
          <w:szCs w:val="24"/>
          <w:lang w:val="mn-MN"/>
        </w:rPr>
        <w:t xml:space="preserve"> </w:t>
      </w:r>
      <w:r w:rsidR="00E637F9" w:rsidRPr="00972ECF">
        <w:rPr>
          <w:rFonts w:ascii="Arial" w:hAnsi="Arial" w:cs="Arial"/>
          <w:noProof/>
          <w:sz w:val="24"/>
          <w:szCs w:val="24"/>
          <w:lang w:val="mn-MN"/>
        </w:rPr>
        <w:tab/>
      </w:r>
      <w:r w:rsidR="00E637F9" w:rsidRPr="00972ECF">
        <w:rPr>
          <w:rFonts w:ascii="Arial" w:hAnsi="Arial" w:cs="Arial"/>
          <w:noProof/>
          <w:sz w:val="24"/>
          <w:szCs w:val="24"/>
          <w:lang w:val="mn-MN"/>
        </w:rPr>
        <w:tab/>
      </w:r>
      <w:r w:rsidR="00E637F9" w:rsidRPr="00972ECF">
        <w:rPr>
          <w:rFonts w:ascii="Arial" w:hAnsi="Arial" w:cs="Arial"/>
          <w:noProof/>
          <w:sz w:val="24"/>
          <w:szCs w:val="24"/>
          <w:lang w:val="mn-MN"/>
        </w:rPr>
        <w:tab/>
      </w:r>
      <w:r w:rsidR="00E637F9" w:rsidRPr="00972ECF">
        <w:rPr>
          <w:rFonts w:ascii="Arial" w:hAnsi="Arial" w:cs="Arial"/>
          <w:noProof/>
          <w:sz w:val="24"/>
          <w:szCs w:val="24"/>
          <w:lang w:val="mn-MN"/>
        </w:rPr>
        <w:tab/>
      </w:r>
      <w:r w:rsidR="00E637F9" w:rsidRPr="00972ECF">
        <w:rPr>
          <w:rFonts w:ascii="Arial" w:hAnsi="Arial" w:cs="Arial"/>
          <w:noProof/>
          <w:sz w:val="24"/>
          <w:szCs w:val="24"/>
          <w:lang w:val="mn-MN"/>
        </w:rPr>
        <w:tab/>
      </w:r>
      <w:r w:rsidR="00E637F9" w:rsidRPr="00972ECF">
        <w:rPr>
          <w:rFonts w:ascii="Arial" w:hAnsi="Arial" w:cs="Arial"/>
          <w:noProof/>
          <w:sz w:val="24"/>
          <w:szCs w:val="24"/>
          <w:lang w:val="mn-MN"/>
        </w:rPr>
        <w:tab/>
      </w:r>
    </w:p>
    <w:tbl>
      <w:tblPr>
        <w:tblStyle w:val="ListTable3-Accent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513"/>
      </w:tblGrid>
      <w:tr w:rsidR="00BE7378" w:rsidRPr="00972ECF" w14:paraId="5941985C" w14:textId="77777777" w:rsidTr="004D0BF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38" w:type="dxa"/>
            <w:shd w:val="clear" w:color="auto" w:fill="auto"/>
            <w:vAlign w:val="center"/>
          </w:tcPr>
          <w:p w14:paraId="3A4ECE7D" w14:textId="078A09E5" w:rsidR="00BE7378" w:rsidRPr="00972ECF" w:rsidRDefault="004D0BF9" w:rsidP="004D0BF9">
            <w:pPr>
              <w:jc w:val="center"/>
              <w:rPr>
                <w:rFonts w:ascii="Arial" w:hAnsi="Arial" w:cs="Arial"/>
                <w:b w:val="0"/>
                <w:bCs w:val="0"/>
                <w:noProof/>
                <w:color w:val="000000" w:themeColor="text1"/>
                <w:sz w:val="24"/>
                <w:szCs w:val="24"/>
                <w:lang w:val="mn-MN"/>
              </w:rPr>
            </w:pPr>
            <w:r w:rsidRPr="00972ECF">
              <w:rPr>
                <w:rFonts w:ascii="Arial" w:hAnsi="Arial" w:cs="Arial"/>
                <w:b w:val="0"/>
                <w:bCs w:val="0"/>
                <w:noProof/>
                <w:color w:val="000000" w:themeColor="text1"/>
                <w:sz w:val="24"/>
                <w:szCs w:val="24"/>
                <w:lang w:val="mn-MN"/>
              </w:rPr>
              <w:t>Шалгуур үзүүлэлт</w:t>
            </w:r>
          </w:p>
        </w:tc>
        <w:tc>
          <w:tcPr>
            <w:tcW w:w="7513" w:type="dxa"/>
            <w:shd w:val="clear" w:color="auto" w:fill="auto"/>
            <w:vAlign w:val="center"/>
          </w:tcPr>
          <w:p w14:paraId="4B280481" w14:textId="43E562A6" w:rsidR="00BE7378" w:rsidRPr="00972ECF" w:rsidRDefault="00BE7378" w:rsidP="004D0BF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color w:val="000000" w:themeColor="text1"/>
                <w:sz w:val="24"/>
                <w:szCs w:val="24"/>
                <w:lang w:val="mn-MN"/>
              </w:rPr>
            </w:pPr>
            <w:r w:rsidRPr="00972ECF">
              <w:rPr>
                <w:rFonts w:ascii="Arial" w:hAnsi="Arial" w:cs="Arial"/>
                <w:b w:val="0"/>
                <w:bCs w:val="0"/>
                <w:noProof/>
                <w:color w:val="000000" w:themeColor="text1"/>
                <w:sz w:val="24"/>
                <w:szCs w:val="24"/>
                <w:lang w:val="mn-MN"/>
              </w:rPr>
              <w:t>Хуулийн төслийн зүйл, заалт</w:t>
            </w:r>
          </w:p>
        </w:tc>
      </w:tr>
      <w:tr w:rsidR="00BE7378" w:rsidRPr="00972ECF" w14:paraId="55C29682" w14:textId="77777777" w:rsidTr="004D0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447EF6E9" w14:textId="44A698BC" w:rsidR="00BE7378" w:rsidRPr="00972ECF" w:rsidRDefault="00BE7378" w:rsidP="00E63B76">
            <w:pPr>
              <w:jc w:val="center"/>
              <w:rPr>
                <w:rFonts w:ascii="Arial" w:hAnsi="Arial" w:cs="Arial"/>
                <w:b w:val="0"/>
                <w:bCs w:val="0"/>
                <w:noProof/>
                <w:color w:val="000000" w:themeColor="text1"/>
                <w:sz w:val="24"/>
                <w:szCs w:val="24"/>
                <w:lang w:val="mn-MN"/>
              </w:rPr>
            </w:pPr>
            <w:r w:rsidRPr="00972ECF">
              <w:rPr>
                <w:rFonts w:ascii="Arial" w:hAnsi="Arial" w:cs="Arial"/>
                <w:b w:val="0"/>
                <w:bCs w:val="0"/>
                <w:noProof/>
                <w:color w:val="000000" w:themeColor="text1"/>
                <w:sz w:val="24"/>
                <w:szCs w:val="24"/>
                <w:lang w:val="mn-MN"/>
              </w:rPr>
              <w:t>Зорилгодоо хүрэх байдал</w:t>
            </w:r>
          </w:p>
        </w:tc>
        <w:tc>
          <w:tcPr>
            <w:tcW w:w="7513" w:type="dxa"/>
          </w:tcPr>
          <w:p w14:paraId="317ADE59" w14:textId="5B9E1FAE" w:rsidR="00E63B76" w:rsidRPr="00972ECF" w:rsidRDefault="00E63B76" w:rsidP="00E63B7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noProof/>
                <w:color w:val="000000" w:themeColor="text1"/>
                <w:kern w:val="2"/>
                <w:sz w:val="24"/>
                <w:szCs w:val="24"/>
                <w:u w:val="single"/>
                <w:lang w:val="mn-MN"/>
                <w14:ligatures w14:val="standardContextual"/>
              </w:rPr>
            </w:pPr>
            <w:r w:rsidRPr="00972ECF">
              <w:rPr>
                <w:rFonts w:ascii="Arial" w:hAnsi="Arial" w:cs="Arial"/>
                <w:i/>
                <w:iCs/>
                <w:noProof/>
                <w:color w:val="000000" w:themeColor="text1"/>
                <w:kern w:val="2"/>
                <w:sz w:val="24"/>
                <w:szCs w:val="24"/>
                <w:u w:val="single"/>
                <w:lang w:val="mn-MN"/>
                <w14:ligatures w14:val="standardContextual"/>
              </w:rPr>
              <w:t>Газрын тосны тухай хуульд өөрчлөлт оруулах тухай хуулийн төсөл:</w:t>
            </w:r>
          </w:p>
          <w:p w14:paraId="1DDCBEC7" w14:textId="7AFF5C0A" w:rsidR="00E63B76" w:rsidRPr="00972ECF" w:rsidRDefault="00E63B76" w:rsidP="00B00C9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kern w:val="2"/>
                <w:sz w:val="24"/>
                <w:szCs w:val="24"/>
                <w:lang w:val="mn-MN"/>
                <w14:ligatures w14:val="standardContextual"/>
              </w:rPr>
            </w:pPr>
            <w:r w:rsidRPr="00972ECF">
              <w:rPr>
                <w:rFonts w:ascii="Arial" w:hAnsi="Arial" w:cs="Arial"/>
                <w:noProof/>
                <w:color w:val="000000" w:themeColor="text1"/>
                <w:kern w:val="2"/>
                <w:sz w:val="24"/>
                <w:szCs w:val="24"/>
                <w:lang w:val="mn-MN"/>
                <w14:ligatures w14:val="standardContextual"/>
              </w:rPr>
              <w:t>1 дүгээр зүйл.</w:t>
            </w:r>
            <w:r w:rsidRPr="00972ECF">
              <w:rPr>
                <w:rFonts w:ascii="Arial" w:hAnsi="Arial" w:cs="Arial"/>
                <w:b/>
                <w:bCs/>
                <w:noProof/>
                <w:color w:val="000000" w:themeColor="text1"/>
                <w:kern w:val="2"/>
                <w:sz w:val="24"/>
                <w:szCs w:val="24"/>
                <w:lang w:val="mn-MN"/>
                <w14:ligatures w14:val="standardContextual"/>
              </w:rPr>
              <w:t xml:space="preserve"> </w:t>
            </w:r>
            <w:r w:rsidRPr="00972ECF">
              <w:rPr>
                <w:rFonts w:ascii="Arial" w:hAnsi="Arial" w:cs="Arial"/>
                <w:noProof/>
                <w:color w:val="000000" w:themeColor="text1"/>
                <w:kern w:val="2"/>
                <w:sz w:val="24"/>
                <w:szCs w:val="24"/>
                <w:lang w:val="mn-MN"/>
                <w14:ligatures w14:val="standardContextual"/>
              </w:rPr>
              <w:t>Газрын тосны тухай хуулийн 45 дугаар зүйлийн 45.1 дэх хэсгийн “хуваалтыг тухайн гэрээнд заасан хувь, хэмжээгээр зохицуулах ба энэ хуулийн 17.3.2-т заасан нөөц ашигласны төлбөр төлөхгүй байгаа гэрээний тухайд төрийн захиргааны байгууллага гэрээлэгчтэй харилцан тохиролцож уг төлбөрийн хэмжээг тогтооно.” гэснийг “хуваалт болон татвар, шимтгэлийг тухайн гэрээнд заасан хувь, хэмжээгээр зохицуулна” гэж тус тус өөрчилсүгэй.</w:t>
            </w:r>
          </w:p>
          <w:p w14:paraId="068800FD" w14:textId="77777777" w:rsidR="00E63B76" w:rsidRPr="00972ECF" w:rsidRDefault="00E63B76" w:rsidP="00B00C9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kern w:val="2"/>
                <w:sz w:val="24"/>
                <w:szCs w:val="24"/>
                <w:lang w:val="mn-MN"/>
                <w14:ligatures w14:val="standardContextual"/>
              </w:rPr>
            </w:pPr>
            <w:r w:rsidRPr="00972ECF">
              <w:rPr>
                <w:rFonts w:ascii="Arial" w:hAnsi="Arial" w:cs="Arial"/>
                <w:noProof/>
                <w:color w:val="000000" w:themeColor="text1"/>
                <w:kern w:val="2"/>
                <w:sz w:val="24"/>
                <w:szCs w:val="24"/>
                <w:lang w:val="mn-MN"/>
                <w14:ligatures w14:val="standardContextual"/>
              </w:rPr>
              <w:t xml:space="preserve">2 дугаар зүйл. Энэ хуулийг 20… оны ... дугаар сарын … -ны өдрөөс эхлэн дагаж мөрдөнө. </w:t>
            </w:r>
          </w:p>
          <w:p w14:paraId="209FCEAE" w14:textId="65C9B108" w:rsidR="00E63B76" w:rsidRPr="00972ECF" w:rsidRDefault="00E63B76" w:rsidP="00E63B7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noProof/>
                <w:color w:val="000000" w:themeColor="text1"/>
                <w:kern w:val="2"/>
                <w:sz w:val="24"/>
                <w:szCs w:val="24"/>
                <w:u w:val="single"/>
                <w:lang w:val="mn-MN"/>
                <w14:ligatures w14:val="standardContextual"/>
              </w:rPr>
            </w:pPr>
            <w:r w:rsidRPr="00972ECF">
              <w:rPr>
                <w:rFonts w:ascii="Arial" w:hAnsi="Arial" w:cs="Arial"/>
                <w:i/>
                <w:iCs/>
                <w:noProof/>
                <w:color w:val="000000" w:themeColor="text1"/>
                <w:kern w:val="2"/>
                <w:sz w:val="24"/>
                <w:szCs w:val="24"/>
                <w:u w:val="single"/>
                <w:lang w:val="mn-MN"/>
                <w14:ligatures w14:val="standardContextual"/>
              </w:rPr>
              <w:t>Газрын тосны тухай хуульд өөрчлөлт оруулах тухай хуулийг дагаж мөрдөх журмын тухай</w:t>
            </w:r>
            <w:r w:rsidR="00B00C96" w:rsidRPr="00972ECF">
              <w:rPr>
                <w:rFonts w:ascii="Arial" w:hAnsi="Arial" w:cs="Arial"/>
                <w:i/>
                <w:iCs/>
                <w:noProof/>
                <w:color w:val="000000" w:themeColor="text1"/>
                <w:kern w:val="2"/>
                <w:sz w:val="24"/>
                <w:szCs w:val="24"/>
                <w:u w:val="single"/>
                <w:lang w:val="mn-MN"/>
                <w14:ligatures w14:val="standardContextual"/>
              </w:rPr>
              <w:t xml:space="preserve"> </w:t>
            </w:r>
            <w:r w:rsidRPr="00972ECF">
              <w:rPr>
                <w:rFonts w:ascii="Arial" w:hAnsi="Arial" w:cs="Arial"/>
                <w:i/>
                <w:iCs/>
                <w:noProof/>
                <w:color w:val="000000" w:themeColor="text1"/>
                <w:kern w:val="2"/>
                <w:sz w:val="24"/>
                <w:szCs w:val="24"/>
                <w:u w:val="single"/>
                <w:lang w:val="mn-MN"/>
                <w14:ligatures w14:val="standardContextual"/>
              </w:rPr>
              <w:t>хуулийн төсөл:</w:t>
            </w:r>
          </w:p>
          <w:p w14:paraId="4F60EA0D" w14:textId="7EA73C11" w:rsidR="00E63B76" w:rsidRPr="00972ECF" w:rsidRDefault="00E63B76" w:rsidP="00B00C9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kern w:val="2"/>
                <w:sz w:val="24"/>
                <w:szCs w:val="24"/>
                <w:lang w:val="mn-MN"/>
                <w14:ligatures w14:val="standardContextual"/>
              </w:rPr>
            </w:pPr>
            <w:r w:rsidRPr="00972ECF">
              <w:rPr>
                <w:rFonts w:ascii="Arial" w:hAnsi="Arial" w:cs="Arial"/>
                <w:noProof/>
                <w:color w:val="000000" w:themeColor="text1"/>
                <w:kern w:val="2"/>
                <w:sz w:val="24"/>
                <w:szCs w:val="24"/>
                <w:lang w:val="mn-MN"/>
                <w14:ligatures w14:val="standardContextual"/>
              </w:rPr>
              <w:t xml:space="preserve">1 дүгээр зүйл. </w:t>
            </w:r>
            <w:r w:rsidR="007313DB" w:rsidRPr="00972ECF">
              <w:rPr>
                <w:rFonts w:ascii="Arial" w:hAnsi="Arial" w:cs="Arial"/>
                <w:noProof/>
                <w:color w:val="000000" w:themeColor="text1"/>
                <w:kern w:val="2"/>
                <w:sz w:val="24"/>
                <w:szCs w:val="24"/>
                <w:lang w:val="mn-MN"/>
                <w14:ligatures w14:val="standardContextual"/>
              </w:rPr>
              <w:t>Газрын тосны тухай 1991 оны 01 дүгээр сарын 18-ны өдөр батлагдсан хуулийн хүрээнд байгуулсан бүтээгдэхүүн хуваах гэрээтэй холбоотой үүссэн татвар, шимтгэл, актын төлбөрийг тухайн жилийн төсвийн тухай хуульд тусган бүтээгдэхүүн хуваах гэрээнд заасан Монгол Улсын Засгийн газарт ногдох газрын тосны төлбөрт суутган тооцно.</w:t>
            </w:r>
          </w:p>
          <w:p w14:paraId="1B4D51D4" w14:textId="77777777" w:rsidR="00E63B76" w:rsidRPr="00972ECF" w:rsidRDefault="00E63B76" w:rsidP="00B00C9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kern w:val="2"/>
                <w:sz w:val="24"/>
                <w:szCs w:val="24"/>
                <w:lang w:val="mn-MN"/>
                <w14:ligatures w14:val="standardContextual"/>
              </w:rPr>
            </w:pPr>
            <w:r w:rsidRPr="00972ECF">
              <w:rPr>
                <w:rFonts w:ascii="Arial" w:hAnsi="Arial" w:cs="Arial"/>
                <w:noProof/>
                <w:color w:val="000000" w:themeColor="text1"/>
                <w:kern w:val="2"/>
                <w:sz w:val="24"/>
                <w:szCs w:val="24"/>
                <w:lang w:val="mn-MN"/>
                <w14:ligatures w14:val="standardContextual"/>
              </w:rPr>
              <w:t>2 дугаар зүйл. Тосон-Уул XIX талбайн нөөц ашигласны төлбөртэй холбоотой үүссэн асуудлыг бүтээгдэхүүн хуваах гэрээний 8 дугаар зүйлийн 8.1-д заасны дагуу ашигт газрын тосны Монгол Улсын Засгийн газарт ногдох хэсэгт багтаан тооцно.</w:t>
            </w:r>
          </w:p>
          <w:p w14:paraId="752461A2" w14:textId="77777777" w:rsidR="001808FE" w:rsidRPr="00972ECF" w:rsidRDefault="00E63B76" w:rsidP="0014262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kern w:val="2"/>
                <w:sz w:val="24"/>
                <w:szCs w:val="24"/>
                <w:lang w:val="mn-MN"/>
                <w14:ligatures w14:val="standardContextual"/>
              </w:rPr>
            </w:pPr>
            <w:r w:rsidRPr="00972ECF">
              <w:rPr>
                <w:rFonts w:ascii="Arial" w:hAnsi="Arial" w:cs="Arial"/>
                <w:noProof/>
                <w:color w:val="000000" w:themeColor="text1"/>
                <w:kern w:val="2"/>
                <w:sz w:val="24"/>
                <w:szCs w:val="24"/>
                <w:lang w:val="mn-MN"/>
                <w14:ligatures w14:val="standardContextual"/>
              </w:rPr>
              <w:lastRenderedPageBreak/>
              <w:t xml:space="preserve">3 дугаар зүйл. </w:t>
            </w:r>
            <w:r w:rsidR="001808FE" w:rsidRPr="00972ECF">
              <w:rPr>
                <w:rFonts w:ascii="Arial" w:hAnsi="Arial" w:cs="Arial"/>
                <w:noProof/>
                <w:color w:val="000000" w:themeColor="text1"/>
                <w:kern w:val="2"/>
                <w:sz w:val="24"/>
                <w:szCs w:val="24"/>
                <w:lang w:val="mn-MN"/>
                <w14:ligatures w14:val="standardContextual"/>
              </w:rPr>
              <w:t>Энэ хуулийн 2 дугаар зүйлд заасан нөөц ашигласны төлбөрийн хувь хэмжээг цаашид бүтээгдэхүүн хуваах гэрээний дагуу ашигт газрын тосны Монгол Улсын Засгийн газарт ногдох хэсэгт багтаан нийт газрын тосны 5 хувиар тооцно.</w:t>
            </w:r>
          </w:p>
          <w:p w14:paraId="75D3B48E" w14:textId="05B112A1" w:rsidR="00BE7378" w:rsidRPr="00972ECF" w:rsidRDefault="00E63B76" w:rsidP="00B00C9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kern w:val="2"/>
                <w:sz w:val="24"/>
                <w:szCs w:val="24"/>
                <w:lang w:val="mn-MN" w:bidi="mn-Mong-MN"/>
                <w14:ligatures w14:val="standardContextual"/>
              </w:rPr>
            </w:pPr>
            <w:r w:rsidRPr="00972ECF">
              <w:rPr>
                <w:rFonts w:ascii="Arial" w:hAnsi="Arial" w:cs="Arial"/>
                <w:noProof/>
                <w:color w:val="000000" w:themeColor="text1"/>
                <w:kern w:val="2"/>
                <w:sz w:val="24"/>
                <w:szCs w:val="24"/>
                <w:lang w:val="mn-MN"/>
                <w14:ligatures w14:val="standardContextual"/>
              </w:rPr>
              <w:t>4 дүгээр зүйл.</w:t>
            </w:r>
            <w:r w:rsidR="00926B4F" w:rsidRPr="00972ECF">
              <w:rPr>
                <w:rFonts w:ascii="Arial" w:hAnsi="Arial" w:cs="Arial"/>
                <w:noProof/>
                <w:color w:val="000000" w:themeColor="text1"/>
                <w:kern w:val="2"/>
                <w:sz w:val="24"/>
                <w:szCs w:val="24"/>
                <w:lang w:val="mn-MN"/>
                <w14:ligatures w14:val="standardContextual"/>
              </w:rPr>
              <w:t xml:space="preserve"> Энэ хуулийг Газрын тосны тухай хуульд өөрчлөлт оруулах тухай хууль хүчин төгөлдөр болсон өдрөөс эхлэн дагаж мөрдөнө.</w:t>
            </w:r>
          </w:p>
        </w:tc>
      </w:tr>
      <w:tr w:rsidR="00BE7378" w:rsidRPr="00972ECF" w14:paraId="7B37F4F3" w14:textId="77777777" w:rsidTr="004D0BF9">
        <w:tc>
          <w:tcPr>
            <w:cnfStyle w:val="001000000000" w:firstRow="0" w:lastRow="0" w:firstColumn="1" w:lastColumn="0" w:oddVBand="0" w:evenVBand="0" w:oddHBand="0" w:evenHBand="0" w:firstRowFirstColumn="0" w:firstRowLastColumn="0" w:lastRowFirstColumn="0" w:lastRowLastColumn="0"/>
            <w:tcW w:w="1838" w:type="dxa"/>
            <w:vAlign w:val="center"/>
          </w:tcPr>
          <w:p w14:paraId="2514DADC" w14:textId="4D5D2F34" w:rsidR="00BE7378" w:rsidRPr="00972ECF" w:rsidRDefault="00BE7378" w:rsidP="00531D84">
            <w:pPr>
              <w:jc w:val="center"/>
              <w:rPr>
                <w:rFonts w:ascii="Arial" w:hAnsi="Arial" w:cs="Arial"/>
                <w:b w:val="0"/>
                <w:bCs w:val="0"/>
                <w:noProof/>
                <w:color w:val="000000" w:themeColor="text1"/>
                <w:sz w:val="24"/>
                <w:szCs w:val="24"/>
                <w:lang w:val="mn-MN"/>
              </w:rPr>
            </w:pPr>
            <w:r w:rsidRPr="00972ECF">
              <w:rPr>
                <w:rFonts w:ascii="Arial" w:hAnsi="Arial" w:cs="Arial"/>
                <w:b w:val="0"/>
                <w:bCs w:val="0"/>
                <w:noProof/>
                <w:color w:val="000000" w:themeColor="text1"/>
                <w:sz w:val="24"/>
                <w:szCs w:val="24"/>
                <w:lang w:val="mn-MN"/>
              </w:rPr>
              <w:lastRenderedPageBreak/>
              <w:t>Харилцан уялдаа</w:t>
            </w:r>
          </w:p>
        </w:tc>
        <w:tc>
          <w:tcPr>
            <w:tcW w:w="7513" w:type="dxa"/>
          </w:tcPr>
          <w:p w14:paraId="4BC399E8" w14:textId="115D09A1" w:rsidR="00531D84" w:rsidRPr="00972ECF" w:rsidRDefault="00531D84" w:rsidP="00531D8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
                <w:iCs/>
                <w:noProof/>
                <w:kern w:val="2"/>
                <w:sz w:val="24"/>
                <w:szCs w:val="24"/>
                <w:u w:val="single"/>
                <w:lang w:val="mn-MN"/>
                <w14:ligatures w14:val="standardContextual"/>
              </w:rPr>
            </w:pPr>
            <w:r w:rsidRPr="00972ECF">
              <w:rPr>
                <w:rFonts w:ascii="Arial" w:hAnsi="Arial" w:cs="Arial"/>
                <w:i/>
                <w:iCs/>
                <w:noProof/>
                <w:kern w:val="2"/>
                <w:sz w:val="24"/>
                <w:szCs w:val="24"/>
                <w:u w:val="single"/>
                <w:lang w:val="mn-MN"/>
                <w14:ligatures w14:val="standardContextual"/>
              </w:rPr>
              <w:t>Татварын ерөнхий хуульд нэмэлт оруулах тухай</w:t>
            </w:r>
            <w:r w:rsidR="00B00C96" w:rsidRPr="00972ECF">
              <w:rPr>
                <w:rFonts w:ascii="Arial" w:hAnsi="Arial" w:cs="Arial"/>
                <w:i/>
                <w:iCs/>
                <w:noProof/>
                <w:kern w:val="2"/>
                <w:sz w:val="24"/>
                <w:szCs w:val="24"/>
                <w:u w:val="single"/>
                <w:lang w:val="mn-MN"/>
                <w14:ligatures w14:val="standardContextual"/>
              </w:rPr>
              <w:t xml:space="preserve"> </w:t>
            </w:r>
            <w:r w:rsidRPr="00972ECF">
              <w:rPr>
                <w:rFonts w:ascii="Arial" w:hAnsi="Arial" w:cs="Arial"/>
                <w:i/>
                <w:iCs/>
                <w:noProof/>
                <w:kern w:val="2"/>
                <w:sz w:val="24"/>
                <w:szCs w:val="24"/>
                <w:u w:val="single"/>
                <w:lang w:val="mn-MN"/>
                <w14:ligatures w14:val="standardContextual"/>
              </w:rPr>
              <w:t>хуулийн төсөл:</w:t>
            </w:r>
          </w:p>
          <w:p w14:paraId="0BE102B5" w14:textId="77777777" w:rsidR="00531D84" w:rsidRPr="00972ECF" w:rsidRDefault="00531D84" w:rsidP="00B00C9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kern w:val="2"/>
                <w:sz w:val="24"/>
                <w:szCs w:val="24"/>
                <w:lang w:val="mn-MN"/>
                <w14:ligatures w14:val="standardContextual"/>
              </w:rPr>
            </w:pPr>
            <w:r w:rsidRPr="00972ECF">
              <w:rPr>
                <w:rFonts w:ascii="Arial" w:hAnsi="Arial" w:cs="Arial"/>
                <w:noProof/>
                <w:color w:val="000000" w:themeColor="text1"/>
                <w:kern w:val="2"/>
                <w:sz w:val="24"/>
                <w:szCs w:val="24"/>
                <w:lang w:val="mn-MN"/>
                <w14:ligatures w14:val="standardContextual"/>
              </w:rPr>
              <w:t>1 дүгээр зүйл. Татварын ерөнхий хуулийн 4 дүгээр зүйлийн 4.1 дэх хэсэгт доор дурдсан агуулгатай 4.1.3 дахь заалт нэмсүгэй:</w:t>
            </w:r>
          </w:p>
          <w:p w14:paraId="5193C726" w14:textId="4D7589E3" w:rsidR="00531D84" w:rsidRPr="00972ECF" w:rsidRDefault="00531D84" w:rsidP="00531D84">
            <w:pPr>
              <w:tabs>
                <w:tab w:val="left" w:pos="720"/>
              </w:tabs>
              <w:jc w:val="both"/>
              <w:cnfStyle w:val="000000000000" w:firstRow="0" w:lastRow="0" w:firstColumn="0" w:lastColumn="0" w:oddVBand="0" w:evenVBand="0" w:oddHBand="0" w:evenHBand="0" w:firstRowFirstColumn="0" w:firstRowLastColumn="0" w:lastRowFirstColumn="0" w:lastRowLastColumn="0"/>
              <w:rPr>
                <w:rFonts w:ascii="Arial" w:hAnsi="Arial" w:cs="Arial"/>
                <w:noProof/>
                <w:kern w:val="2"/>
                <w:sz w:val="24"/>
                <w:szCs w:val="24"/>
                <w:lang w:val="mn-MN"/>
                <w14:ligatures w14:val="standardContextual"/>
              </w:rPr>
            </w:pPr>
            <w:r w:rsidRPr="00972ECF">
              <w:rPr>
                <w:rFonts w:ascii="Arial" w:hAnsi="Arial" w:cs="Arial"/>
                <w:noProof/>
                <w:kern w:val="2"/>
                <w:sz w:val="24"/>
                <w:szCs w:val="24"/>
                <w:lang w:val="mn-MN"/>
                <w14:ligatures w14:val="standardContextual"/>
              </w:rPr>
              <w:tab/>
              <w:t>“4.1.3.Газрын тосны тухай 1991 оны 01 дүгээр сарын 18-ны өдөр батлагдсан хуулийн хүрээнд байгуулсан бүтээгдэхүүн хуваах</w:t>
            </w:r>
            <w:r w:rsidRPr="00972ECF">
              <w:rPr>
                <w:lang w:val="mn-MN"/>
              </w:rPr>
              <w:t xml:space="preserve"> </w:t>
            </w:r>
            <w:r w:rsidR="00C23F18" w:rsidRPr="00972ECF">
              <w:rPr>
                <w:rFonts w:ascii="Arial" w:hAnsi="Arial" w:cs="Arial"/>
                <w:noProof/>
                <w:kern w:val="2"/>
                <w:sz w:val="24"/>
                <w:szCs w:val="24"/>
                <w:lang w:val="mn-MN"/>
                <w14:ligatures w14:val="standardContextual"/>
              </w:rPr>
              <w:t>гэрээг олон улсын гэрээтэй адилтган холбогдох</w:t>
            </w:r>
            <w:r w:rsidRPr="00972ECF">
              <w:rPr>
                <w:rFonts w:ascii="Arial" w:hAnsi="Arial" w:cs="Arial"/>
                <w:noProof/>
                <w:kern w:val="2"/>
                <w:sz w:val="24"/>
                <w:szCs w:val="24"/>
                <w:lang w:val="mn-MN"/>
                <w14:ligatures w14:val="standardContextual"/>
              </w:rPr>
              <w:t xml:space="preserve"> татварыг тухайн бүтээгдэхүүн хуваах гэрээнд заасны дагуу зохицуулна.”</w:t>
            </w:r>
          </w:p>
          <w:p w14:paraId="527BDDD8" w14:textId="23F67D7E" w:rsidR="00531D84" w:rsidRPr="00972ECF" w:rsidRDefault="00531D84" w:rsidP="00B00C9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kern w:val="2"/>
                <w:sz w:val="24"/>
                <w:szCs w:val="24"/>
                <w:lang w:val="mn-MN"/>
                <w14:ligatures w14:val="standardContextual"/>
              </w:rPr>
            </w:pPr>
            <w:r w:rsidRPr="00972ECF">
              <w:rPr>
                <w:rFonts w:ascii="Arial" w:hAnsi="Arial" w:cs="Arial"/>
                <w:noProof/>
                <w:color w:val="000000" w:themeColor="text1"/>
                <w:kern w:val="2"/>
                <w:sz w:val="24"/>
                <w:szCs w:val="24"/>
                <w:lang w:val="mn-MN"/>
                <w14:ligatures w14:val="standardContextual"/>
              </w:rPr>
              <w:t>2 дугаар зүйл.</w:t>
            </w:r>
            <w:r w:rsidR="00FF1B49" w:rsidRPr="00972ECF">
              <w:rPr>
                <w:lang w:val="mn-MN"/>
              </w:rPr>
              <w:t xml:space="preserve"> </w:t>
            </w:r>
            <w:r w:rsidR="00FF1B49" w:rsidRPr="00972ECF">
              <w:rPr>
                <w:rFonts w:ascii="Arial" w:hAnsi="Arial" w:cs="Arial"/>
                <w:noProof/>
                <w:color w:val="000000" w:themeColor="text1"/>
                <w:kern w:val="2"/>
                <w:sz w:val="24"/>
                <w:szCs w:val="24"/>
                <w:lang w:val="mn-MN"/>
                <w14:ligatures w14:val="standardContextual"/>
              </w:rPr>
              <w:t>Энэ хуулийг Газрын тосны тухай хуульд өөрчлөлт оруулах тухай хууль хүчин төгөлдөр болсон өдрөөс эхлэн дагаж мөрдөнө.</w:t>
            </w:r>
          </w:p>
          <w:p w14:paraId="002FEAB6" w14:textId="75D241B4" w:rsidR="00531D84" w:rsidRPr="00972ECF" w:rsidRDefault="00531D84" w:rsidP="00531D8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
                <w:iCs/>
                <w:noProof/>
                <w:color w:val="000000" w:themeColor="text1"/>
                <w:kern w:val="2"/>
                <w:sz w:val="24"/>
                <w:szCs w:val="24"/>
                <w:u w:val="single"/>
                <w:lang w:val="mn-MN"/>
                <w14:ligatures w14:val="standardContextual"/>
              </w:rPr>
            </w:pPr>
            <w:r w:rsidRPr="00972ECF">
              <w:rPr>
                <w:rFonts w:ascii="Arial" w:hAnsi="Arial" w:cs="Arial"/>
                <w:i/>
                <w:iCs/>
                <w:noProof/>
                <w:color w:val="000000" w:themeColor="text1"/>
                <w:kern w:val="2"/>
                <w:sz w:val="24"/>
                <w:szCs w:val="24"/>
                <w:u w:val="single"/>
                <w:lang w:val="mn-MN"/>
                <w14:ligatures w14:val="standardContextual"/>
              </w:rPr>
              <w:t>Татварын ерөнхий хуульд нэмэлт оруулах тухай х</w:t>
            </w:r>
            <w:r w:rsidRPr="00972ECF">
              <w:rPr>
                <w:rFonts w:ascii="Arial" w:hAnsi="Arial" w:cs="Arial"/>
                <w:i/>
                <w:iCs/>
                <w:noProof/>
                <w:kern w:val="2"/>
                <w:sz w:val="24"/>
                <w:szCs w:val="24"/>
                <w:u w:val="single"/>
                <w:lang w:val="mn-MN"/>
                <w14:ligatures w14:val="standardContextual"/>
              </w:rPr>
              <w:t>уулийг дагаж мөрдөх журмын тухай хуулийн төсөл:</w:t>
            </w:r>
          </w:p>
          <w:p w14:paraId="06019E08" w14:textId="36A1253F" w:rsidR="00531D84" w:rsidRPr="00972ECF" w:rsidRDefault="00531D84" w:rsidP="00B00C9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kern w:val="2"/>
                <w:sz w:val="24"/>
                <w:szCs w:val="24"/>
                <w:lang w:val="mn-MN"/>
                <w14:ligatures w14:val="standardContextual"/>
              </w:rPr>
            </w:pPr>
            <w:r w:rsidRPr="00972ECF">
              <w:rPr>
                <w:rFonts w:ascii="Arial" w:hAnsi="Arial" w:cs="Arial"/>
                <w:noProof/>
                <w:color w:val="000000" w:themeColor="text1"/>
                <w:kern w:val="2"/>
                <w:sz w:val="24"/>
                <w:szCs w:val="24"/>
                <w:lang w:val="mn-MN"/>
                <w14:ligatures w14:val="standardContextual"/>
              </w:rPr>
              <w:t xml:space="preserve">1 дүгээр зүйл. Газрын тосны тухай 1991 оны 01 дүгээр сарын 18-ны өдөр батлагдсан хуулийн хүрээнд байгуулсан бүтээгдэхүүн хуваах гэрээтэй холбоотой үүссэн татвар, актын төлбөрийг тухайн </w:t>
            </w:r>
            <w:r w:rsidR="00EC3A1B" w:rsidRPr="00972ECF">
              <w:rPr>
                <w:rFonts w:ascii="Arial" w:hAnsi="Arial" w:cs="Arial"/>
                <w:noProof/>
                <w:color w:val="000000" w:themeColor="text1"/>
                <w:kern w:val="2"/>
                <w:sz w:val="24"/>
                <w:szCs w:val="24"/>
                <w:lang w:val="mn-MN"/>
                <w14:ligatures w14:val="standardContextual"/>
              </w:rPr>
              <w:t xml:space="preserve">жилийн төсвийн тухай хуульд тусган </w:t>
            </w:r>
            <w:r w:rsidRPr="00972ECF">
              <w:rPr>
                <w:rFonts w:ascii="Arial" w:hAnsi="Arial" w:cs="Arial"/>
                <w:noProof/>
                <w:color w:val="000000" w:themeColor="text1"/>
                <w:kern w:val="2"/>
                <w:sz w:val="24"/>
                <w:szCs w:val="24"/>
                <w:lang w:val="mn-MN"/>
                <w14:ligatures w14:val="standardContextual"/>
              </w:rPr>
              <w:t xml:space="preserve">бүтээгдэхүүн хуваах гэрээнд заасан Монгол Улсын Засгийн газарт ногдох газрын тосны төлбөрт суутган тооцно. </w:t>
            </w:r>
          </w:p>
          <w:p w14:paraId="47E6F7EA" w14:textId="700E84D4" w:rsidR="00531D84" w:rsidRPr="00972ECF" w:rsidRDefault="00531D84" w:rsidP="00B00C9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kern w:val="2"/>
                <w:sz w:val="24"/>
                <w:szCs w:val="24"/>
                <w:lang w:val="mn-MN"/>
                <w14:ligatures w14:val="standardContextual"/>
              </w:rPr>
            </w:pPr>
            <w:r w:rsidRPr="00972ECF">
              <w:rPr>
                <w:rFonts w:ascii="Arial" w:hAnsi="Arial" w:cs="Arial"/>
                <w:noProof/>
                <w:color w:val="000000" w:themeColor="text1"/>
                <w:kern w:val="2"/>
                <w:sz w:val="24"/>
                <w:szCs w:val="24"/>
                <w:lang w:val="mn-MN"/>
                <w14:ligatures w14:val="standardContextual"/>
              </w:rPr>
              <w:t>2 дугаар зүйл.</w:t>
            </w:r>
            <w:r w:rsidR="00F803F4" w:rsidRPr="00972ECF">
              <w:rPr>
                <w:lang w:val="mn-MN"/>
              </w:rPr>
              <w:t xml:space="preserve"> </w:t>
            </w:r>
            <w:r w:rsidR="00F803F4" w:rsidRPr="00972ECF">
              <w:rPr>
                <w:rFonts w:ascii="Arial" w:hAnsi="Arial" w:cs="Arial"/>
                <w:noProof/>
                <w:color w:val="000000" w:themeColor="text1"/>
                <w:kern w:val="2"/>
                <w:sz w:val="24"/>
                <w:szCs w:val="24"/>
                <w:lang w:val="mn-MN"/>
                <w14:ligatures w14:val="standardContextual"/>
              </w:rPr>
              <w:t>Энэ хуулийг Татварын ерөнхий хуульд нэмэлт оруулах тухай хууль хүчин төгөлдөр болсон өдрөөс эхлэн дагаж мөрдөнө.</w:t>
            </w:r>
          </w:p>
          <w:p w14:paraId="71349970" w14:textId="21D98098" w:rsidR="00531D84" w:rsidRPr="00972ECF" w:rsidRDefault="00531D84" w:rsidP="00531D8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
                <w:iCs/>
                <w:noProof/>
                <w:kern w:val="2"/>
                <w:sz w:val="24"/>
                <w:szCs w:val="24"/>
                <w:u w:val="single"/>
                <w:lang w:val="mn-MN"/>
                <w14:ligatures w14:val="standardContextual"/>
              </w:rPr>
            </w:pPr>
            <w:r w:rsidRPr="00972ECF">
              <w:rPr>
                <w:rFonts w:ascii="Arial" w:hAnsi="Arial" w:cs="Arial"/>
                <w:i/>
                <w:iCs/>
                <w:noProof/>
                <w:kern w:val="2"/>
                <w:sz w:val="24"/>
                <w:szCs w:val="24"/>
                <w:u w:val="single"/>
                <w:lang w:val="mn-MN"/>
                <w14:ligatures w14:val="standardContextual"/>
              </w:rPr>
              <w:t>Нийгмийн даатгалын ерөнхий хуульд нэмэлт оруулах тухай хуулийн төсөл:</w:t>
            </w:r>
          </w:p>
          <w:p w14:paraId="274410C7" w14:textId="77777777" w:rsidR="00531D84" w:rsidRPr="00972ECF" w:rsidRDefault="00531D84" w:rsidP="00B00C9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kern w:val="2"/>
                <w:sz w:val="24"/>
                <w:szCs w:val="24"/>
                <w:lang w:val="mn-MN"/>
                <w14:ligatures w14:val="standardContextual"/>
              </w:rPr>
            </w:pPr>
            <w:r w:rsidRPr="00972ECF">
              <w:rPr>
                <w:rFonts w:ascii="Arial" w:hAnsi="Arial" w:cs="Arial"/>
                <w:noProof/>
                <w:color w:val="000000" w:themeColor="text1"/>
                <w:kern w:val="2"/>
                <w:sz w:val="24"/>
                <w:szCs w:val="24"/>
                <w:lang w:val="mn-MN"/>
                <w14:ligatures w14:val="standardContextual"/>
              </w:rPr>
              <w:t>1 дүгээр зүйл. Нийгмийн даатгалын ерөнхий хуулийн 46 дугаар зүйлд доор дурдсан агуулгатай 46.4 дэх хэсэг нэмсүгэй:</w:t>
            </w:r>
          </w:p>
          <w:p w14:paraId="503BD9FA" w14:textId="7461A868" w:rsidR="00531D84" w:rsidRPr="00972ECF" w:rsidRDefault="00531D84" w:rsidP="00531D84">
            <w:pPr>
              <w:tabs>
                <w:tab w:val="left" w:pos="720"/>
              </w:tabs>
              <w:jc w:val="both"/>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kern w:val="2"/>
                <w:sz w:val="24"/>
                <w:szCs w:val="24"/>
                <w:lang w:val="mn-MN"/>
                <w14:ligatures w14:val="standardContextual"/>
              </w:rPr>
            </w:pPr>
            <w:r w:rsidRPr="00972ECF">
              <w:rPr>
                <w:rFonts w:ascii="Arial" w:hAnsi="Arial" w:cs="Arial"/>
                <w:noProof/>
                <w:color w:val="000000" w:themeColor="text1"/>
                <w:kern w:val="2"/>
                <w:sz w:val="24"/>
                <w:szCs w:val="24"/>
                <w:lang w:val="mn-MN"/>
                <w14:ligatures w14:val="standardContextual"/>
              </w:rPr>
              <w:tab/>
            </w:r>
            <w:r w:rsidRPr="00972ECF">
              <w:rPr>
                <w:rFonts w:ascii="Arial" w:hAnsi="Arial" w:cs="Arial"/>
                <w:noProof/>
                <w:color w:val="000000" w:themeColor="text1"/>
                <w:kern w:val="2"/>
                <w:sz w:val="24"/>
                <w:szCs w:val="24"/>
                <w:lang w:val="mn-MN"/>
                <w14:ligatures w14:val="standardContextual"/>
              </w:rPr>
              <w:t xml:space="preserve">“46.4.Газрын тосны тухай 1991 оны 01 дүгээр сарын 18-ны өдөр батлагдсан хуулийн хүрээнд байгуулсан бүтээгдэхүүн хуваах </w:t>
            </w:r>
            <w:r w:rsidR="00FF6EF6" w:rsidRPr="00972ECF">
              <w:rPr>
                <w:rFonts w:ascii="Arial" w:hAnsi="Arial" w:cs="Arial"/>
                <w:noProof/>
                <w:color w:val="000000" w:themeColor="text1"/>
                <w:kern w:val="2"/>
                <w:sz w:val="24"/>
                <w:szCs w:val="24"/>
                <w:lang w:val="mn-MN"/>
                <w14:ligatures w14:val="standardContextual"/>
              </w:rPr>
              <w:t>гэрээнд заасан</w:t>
            </w:r>
            <w:r w:rsidRPr="00972ECF">
              <w:rPr>
                <w:rFonts w:ascii="Arial" w:hAnsi="Arial" w:cs="Arial"/>
                <w:noProof/>
                <w:color w:val="000000" w:themeColor="text1"/>
                <w:kern w:val="2"/>
                <w:sz w:val="24"/>
                <w:szCs w:val="24"/>
                <w:lang w:val="mn-MN"/>
                <w14:ligatures w14:val="standardContextual"/>
              </w:rPr>
              <w:t xml:space="preserve"> нийгмийн даатгалын </w:t>
            </w:r>
            <w:r w:rsidR="00FF6EF6" w:rsidRPr="00972ECF">
              <w:rPr>
                <w:rFonts w:ascii="Arial" w:hAnsi="Arial" w:cs="Arial"/>
                <w:noProof/>
                <w:color w:val="000000" w:themeColor="text1"/>
                <w:kern w:val="2"/>
                <w:sz w:val="24"/>
                <w:szCs w:val="24"/>
                <w:lang w:val="mn-MN"/>
                <w14:ligatures w14:val="standardContextual"/>
              </w:rPr>
              <w:t>шимтгэлээс чөлөөлөх харилцааг</w:t>
            </w:r>
            <w:r w:rsidRPr="00972ECF">
              <w:rPr>
                <w:rFonts w:ascii="Arial" w:hAnsi="Arial" w:cs="Arial"/>
                <w:noProof/>
                <w:color w:val="000000" w:themeColor="text1"/>
                <w:kern w:val="2"/>
                <w:sz w:val="24"/>
                <w:szCs w:val="24"/>
                <w:lang w:val="mn-MN"/>
                <w14:ligatures w14:val="standardContextual"/>
              </w:rPr>
              <w:t xml:space="preserve"> тухайн бүтээгдэхүүн хуваах </w:t>
            </w:r>
            <w:r w:rsidR="00FF6EF6" w:rsidRPr="00972ECF">
              <w:rPr>
                <w:rFonts w:ascii="Arial" w:hAnsi="Arial" w:cs="Arial"/>
                <w:noProof/>
                <w:color w:val="000000" w:themeColor="text1"/>
                <w:kern w:val="2"/>
                <w:sz w:val="24"/>
                <w:szCs w:val="24"/>
                <w:lang w:val="mn-MN"/>
                <w14:ligatures w14:val="standardContextual"/>
              </w:rPr>
              <w:t>гэрээгээр</w:t>
            </w:r>
            <w:r w:rsidRPr="00972ECF">
              <w:rPr>
                <w:rFonts w:ascii="Arial" w:hAnsi="Arial" w:cs="Arial"/>
                <w:noProof/>
                <w:color w:val="000000" w:themeColor="text1"/>
                <w:kern w:val="2"/>
                <w:sz w:val="24"/>
                <w:szCs w:val="24"/>
                <w:lang w:val="mn-MN"/>
                <w14:ligatures w14:val="standardContextual"/>
              </w:rPr>
              <w:t xml:space="preserve"> зохицуулна.”</w:t>
            </w:r>
          </w:p>
          <w:p w14:paraId="08A51FE6" w14:textId="36154748" w:rsidR="00531D84" w:rsidRPr="00972ECF" w:rsidRDefault="00531D84" w:rsidP="00B00C96">
            <w:pPr>
              <w:jc w:val="both"/>
              <w:cnfStyle w:val="000000000000" w:firstRow="0" w:lastRow="0" w:firstColumn="0" w:lastColumn="0" w:oddVBand="0" w:evenVBand="0" w:oddHBand="0" w:evenHBand="0" w:firstRowFirstColumn="0" w:firstRowLastColumn="0" w:lastRowFirstColumn="0" w:lastRowLastColumn="0"/>
              <w:rPr>
                <w:rFonts w:ascii="Arial" w:hAnsi="Arial" w:cs="Arial"/>
                <w:noProof/>
                <w:color w:val="000000" w:themeColor="text1"/>
                <w:kern w:val="2"/>
                <w:sz w:val="24"/>
                <w:szCs w:val="24"/>
                <w:lang w:val="mn-MN" w:bidi="mn-Mong-MN"/>
                <w14:ligatures w14:val="standardContextual"/>
              </w:rPr>
            </w:pPr>
            <w:r w:rsidRPr="00972ECF">
              <w:rPr>
                <w:rFonts w:ascii="Arial" w:hAnsi="Arial" w:cs="Arial"/>
                <w:noProof/>
                <w:color w:val="000000" w:themeColor="text1"/>
                <w:kern w:val="2"/>
                <w:sz w:val="24"/>
                <w:szCs w:val="24"/>
                <w:lang w:val="mn-MN"/>
                <w14:ligatures w14:val="standardContextual"/>
              </w:rPr>
              <w:t>2 дугаар зүйл.</w:t>
            </w:r>
            <w:r w:rsidR="00800E04" w:rsidRPr="00972ECF">
              <w:rPr>
                <w:lang w:val="mn-MN"/>
              </w:rPr>
              <w:t xml:space="preserve"> </w:t>
            </w:r>
            <w:r w:rsidR="00800E04" w:rsidRPr="00972ECF">
              <w:rPr>
                <w:rFonts w:ascii="Arial" w:hAnsi="Arial" w:cs="Arial"/>
                <w:noProof/>
                <w:color w:val="000000" w:themeColor="text1"/>
                <w:kern w:val="2"/>
                <w:sz w:val="24"/>
                <w:szCs w:val="24"/>
                <w:lang w:val="mn-MN"/>
                <w14:ligatures w14:val="standardContextual"/>
              </w:rPr>
              <w:t>Энэ хуулийг Газрын тосны тухай хуульд өөрчлөлт оруулах тухай хууль хүчин төгөлдөр болсон өдрөөс эхлэн дагаж мөрдөнө.</w:t>
            </w:r>
          </w:p>
          <w:p w14:paraId="1E596161" w14:textId="62AE6D5C" w:rsidR="00531D84" w:rsidRPr="00972ECF" w:rsidRDefault="00531D84" w:rsidP="00531D8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
                <w:iCs/>
                <w:noProof/>
                <w:kern w:val="2"/>
                <w:sz w:val="24"/>
                <w:szCs w:val="24"/>
                <w:u w:val="single"/>
                <w:lang w:val="mn-MN"/>
                <w14:ligatures w14:val="standardContextual"/>
              </w:rPr>
            </w:pPr>
            <w:r w:rsidRPr="00972ECF">
              <w:rPr>
                <w:rFonts w:ascii="Arial" w:hAnsi="Arial" w:cs="Arial"/>
                <w:i/>
                <w:iCs/>
                <w:noProof/>
                <w:kern w:val="2"/>
                <w:sz w:val="24"/>
                <w:szCs w:val="24"/>
                <w:u w:val="single"/>
                <w:lang w:val="mn-MN"/>
                <w14:ligatures w14:val="standardContextual"/>
              </w:rPr>
              <w:t xml:space="preserve">Нийгмийн даатгалын ерөнхий хуульд </w:t>
            </w:r>
            <w:r w:rsidRPr="00972ECF">
              <w:rPr>
                <w:rFonts w:ascii="Arial" w:hAnsi="Arial" w:cs="Arial"/>
                <w:i/>
                <w:iCs/>
                <w:noProof/>
                <w:color w:val="000000" w:themeColor="text1"/>
                <w:kern w:val="2"/>
                <w:sz w:val="24"/>
                <w:szCs w:val="24"/>
                <w:u w:val="single"/>
                <w:lang w:val="mn-MN"/>
                <w14:ligatures w14:val="standardContextual"/>
              </w:rPr>
              <w:t xml:space="preserve">нэмэлт оруулах тухай </w:t>
            </w:r>
            <w:r w:rsidRPr="00972ECF">
              <w:rPr>
                <w:rFonts w:ascii="Arial" w:hAnsi="Arial" w:cs="Arial"/>
                <w:i/>
                <w:iCs/>
                <w:noProof/>
                <w:kern w:val="2"/>
                <w:sz w:val="24"/>
                <w:szCs w:val="24"/>
                <w:u w:val="single"/>
                <w:lang w:val="mn-MN"/>
                <w14:ligatures w14:val="standardContextual"/>
              </w:rPr>
              <w:t>хуулийг дагаж мөрдөх журмын тухай хуулийн төсөл:</w:t>
            </w:r>
          </w:p>
          <w:p w14:paraId="623582FF" w14:textId="5ABD4E75" w:rsidR="00531D84" w:rsidRPr="00972ECF" w:rsidRDefault="00531D84" w:rsidP="00B00C9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kern w:val="2"/>
                <w:sz w:val="24"/>
                <w:szCs w:val="24"/>
                <w:lang w:val="mn-MN" w:bidi="mn-Mong-MN"/>
                <w14:ligatures w14:val="standardContextual"/>
              </w:rPr>
            </w:pPr>
            <w:r w:rsidRPr="00972ECF">
              <w:rPr>
                <w:rFonts w:ascii="Arial" w:hAnsi="Arial" w:cs="Arial"/>
                <w:noProof/>
                <w:kern w:val="2"/>
                <w:sz w:val="24"/>
                <w:szCs w:val="24"/>
                <w:lang w:val="mn-MN"/>
                <w14:ligatures w14:val="standardContextual"/>
              </w:rPr>
              <w:t>1 дүгээр зүйл.</w:t>
            </w:r>
            <w:r w:rsidRPr="00972ECF">
              <w:rPr>
                <w:lang w:val="mn-MN"/>
              </w:rPr>
              <w:t xml:space="preserve"> </w:t>
            </w:r>
            <w:r w:rsidRPr="00972ECF">
              <w:rPr>
                <w:rFonts w:ascii="Arial" w:hAnsi="Arial" w:cs="Arial"/>
                <w:noProof/>
                <w:kern w:val="2"/>
                <w:sz w:val="24"/>
                <w:szCs w:val="24"/>
                <w:lang w:val="mn-MN"/>
                <w14:ligatures w14:val="standardContextual"/>
              </w:rPr>
              <w:t xml:space="preserve">Газрын тосны тухай 1991 оны 01 дүгээр сарын 18-ны өдөр батлагдсан хуулийн хүрээнд байгуулсан бүтээгдэхүүн хуваах гэрээтэй холбоотой үүссэн нийгмийн даатгалын шимтгэл, актын төлбөрийг тухайн бүтээгдэхүүн хуваах гэрээнд заасан </w:t>
            </w:r>
            <w:r w:rsidRPr="00972ECF">
              <w:rPr>
                <w:rFonts w:ascii="Arial" w:hAnsi="Arial" w:cs="Arial"/>
                <w:noProof/>
                <w:kern w:val="2"/>
                <w:sz w:val="24"/>
                <w:szCs w:val="24"/>
                <w:lang w:val="mn-MN" w:bidi="mn-Mong-MN"/>
                <w14:ligatures w14:val="standardContextual"/>
              </w:rPr>
              <w:lastRenderedPageBreak/>
              <w:t xml:space="preserve">Монгол Улсын Засгийн газарт ногдох газрын тосны төлбөрт тухай бүр суутган </w:t>
            </w:r>
            <w:r w:rsidR="00662ABE" w:rsidRPr="00972ECF">
              <w:rPr>
                <w:rFonts w:ascii="Arial" w:hAnsi="Arial" w:cs="Arial"/>
                <w:noProof/>
                <w:kern w:val="2"/>
                <w:sz w:val="24"/>
                <w:szCs w:val="24"/>
                <w:lang w:val="mn-MN"/>
                <w14:ligatures w14:val="standardContextual"/>
              </w:rPr>
              <w:t>тооцно.</w:t>
            </w:r>
          </w:p>
          <w:p w14:paraId="6E7E3804" w14:textId="16DE778B" w:rsidR="00BE7378" w:rsidRPr="00972ECF" w:rsidRDefault="00531D84" w:rsidP="008169EC">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lang w:val="mn-MN" w:bidi="mn-Mong-MN"/>
              </w:rPr>
            </w:pPr>
            <w:r w:rsidRPr="00972ECF">
              <w:rPr>
                <w:rFonts w:ascii="Arial" w:hAnsi="Arial" w:cs="Arial"/>
                <w:noProof/>
                <w:color w:val="000000" w:themeColor="text1"/>
                <w:kern w:val="2"/>
                <w:sz w:val="24"/>
                <w:szCs w:val="24"/>
                <w:lang w:val="mn-MN"/>
                <w14:ligatures w14:val="standardContextual"/>
              </w:rPr>
              <w:t>2 дугаар зүйл.</w:t>
            </w:r>
            <w:r w:rsidR="008169EC" w:rsidRPr="00972ECF">
              <w:rPr>
                <w:lang w:val="mn-MN"/>
              </w:rPr>
              <w:t xml:space="preserve"> </w:t>
            </w:r>
            <w:r w:rsidR="008169EC" w:rsidRPr="00972ECF">
              <w:rPr>
                <w:rFonts w:ascii="Arial" w:hAnsi="Arial" w:cs="Arial"/>
                <w:noProof/>
                <w:kern w:val="2"/>
                <w:sz w:val="24"/>
                <w:szCs w:val="24"/>
                <w:lang w:val="mn-MN"/>
                <w14:ligatures w14:val="standardContextual"/>
              </w:rPr>
              <w:t xml:space="preserve">Энэ хуулийг Нийгмийн даатгалын ерөнхий хуульд нэмэлт оруулах тухай хууль хүчин төгөлдөр болсон өдрөөс эхлэн дагаж мөрдөнө. </w:t>
            </w:r>
          </w:p>
        </w:tc>
      </w:tr>
    </w:tbl>
    <w:p w14:paraId="7DAAA662" w14:textId="77777777" w:rsidR="00BE7378" w:rsidRPr="00972ECF" w:rsidRDefault="00BE7378" w:rsidP="00BE7378">
      <w:pPr>
        <w:ind w:right="-2" w:firstLine="567"/>
        <w:jc w:val="both"/>
        <w:rPr>
          <w:rFonts w:ascii="Arial" w:hAnsi="Arial" w:cs="Arial"/>
          <w:b/>
          <w:bCs/>
          <w:noProof/>
          <w:sz w:val="24"/>
          <w:szCs w:val="24"/>
          <w:lang w:val="mn-MN"/>
        </w:rPr>
      </w:pPr>
    </w:p>
    <w:p w14:paraId="29909858" w14:textId="7FD4FAF3" w:rsidR="00D0134F" w:rsidRPr="00972ECF" w:rsidRDefault="00BE7378" w:rsidP="00D0134F">
      <w:pPr>
        <w:ind w:firstLine="720"/>
        <w:jc w:val="both"/>
        <w:rPr>
          <w:rFonts w:ascii="Arial" w:hAnsi="Arial" w:cs="Arial"/>
          <w:b/>
          <w:bCs/>
          <w:noProof/>
          <w:sz w:val="24"/>
          <w:szCs w:val="24"/>
          <w:lang w:val="mn-MN"/>
        </w:rPr>
      </w:pPr>
      <w:r w:rsidRPr="00972ECF">
        <w:rPr>
          <w:rFonts w:ascii="Arial" w:hAnsi="Arial" w:cs="Arial"/>
          <w:b/>
          <w:bCs/>
          <w:noProof/>
          <w:sz w:val="24"/>
          <w:szCs w:val="24"/>
          <w:lang w:val="mn-MN"/>
        </w:rPr>
        <w:t>ГУРАВ. ШАЛГУУР ҮЗҮҮЛЭЛТЭД ТОХИРОХ ШАЛГАХ ХЭРЭГСЛИЙН ДАГУУ</w:t>
      </w:r>
      <w:r w:rsidR="004D0BF9" w:rsidRPr="00972ECF">
        <w:rPr>
          <w:rFonts w:ascii="Arial" w:hAnsi="Arial" w:cs="Arial"/>
          <w:b/>
          <w:bCs/>
          <w:noProof/>
          <w:sz w:val="24"/>
          <w:szCs w:val="24"/>
          <w:lang w:val="mn-MN"/>
        </w:rPr>
        <w:t xml:space="preserve"> ХУУЛИЙН ТӨСЛИЙН</w:t>
      </w:r>
      <w:r w:rsidRPr="00972ECF">
        <w:rPr>
          <w:rFonts w:ascii="Arial" w:hAnsi="Arial" w:cs="Arial"/>
          <w:b/>
          <w:bCs/>
          <w:noProof/>
          <w:sz w:val="24"/>
          <w:szCs w:val="24"/>
          <w:lang w:val="mn-MN"/>
        </w:rPr>
        <w:t xml:space="preserve"> ҮР НӨЛӨӨГ ҮНЭЛСЭН БАЙДАЛ</w:t>
      </w:r>
    </w:p>
    <w:p w14:paraId="4B5BBB40" w14:textId="30A79F22" w:rsidR="00BE7378" w:rsidRPr="00972ECF" w:rsidRDefault="00BE7378" w:rsidP="00D0134F">
      <w:pPr>
        <w:ind w:firstLine="720"/>
        <w:jc w:val="both"/>
        <w:rPr>
          <w:rFonts w:ascii="Arial" w:hAnsi="Arial" w:cs="Arial"/>
          <w:b/>
          <w:bCs/>
          <w:noProof/>
          <w:sz w:val="24"/>
          <w:szCs w:val="24"/>
          <w:lang w:val="mn-MN"/>
        </w:rPr>
      </w:pPr>
      <w:r w:rsidRPr="00972ECF">
        <w:rPr>
          <w:rFonts w:ascii="Arial" w:hAnsi="Arial" w:cs="Arial"/>
          <w:noProof/>
          <w:sz w:val="24"/>
          <w:szCs w:val="24"/>
          <w:lang w:val="mn-MN"/>
        </w:rPr>
        <w:t>Хуулийн төслийн үр нөлөөг үнэлэх шалгуур үзүүлэлтийг сонгож, үр нөлөөг үнэлэх хэсгээ тогтоосон тул тэдгээрт тохирох шалгах хэрэгслийг дараах байдлаар сонгосон.</w:t>
      </w:r>
    </w:p>
    <w:tbl>
      <w:tblPr>
        <w:tblStyle w:val="TableGrid"/>
        <w:tblW w:w="0" w:type="auto"/>
        <w:tblLook w:val="04A0" w:firstRow="1" w:lastRow="0" w:firstColumn="1" w:lastColumn="0" w:noHBand="0" w:noVBand="1"/>
      </w:tblPr>
      <w:tblGrid>
        <w:gridCol w:w="561"/>
        <w:gridCol w:w="1321"/>
        <w:gridCol w:w="3783"/>
        <w:gridCol w:w="3679"/>
      </w:tblGrid>
      <w:tr w:rsidR="00BE7378" w:rsidRPr="00972ECF" w14:paraId="277F8817" w14:textId="77777777" w:rsidTr="00281896">
        <w:tc>
          <w:tcPr>
            <w:tcW w:w="561" w:type="dxa"/>
            <w:vAlign w:val="center"/>
          </w:tcPr>
          <w:p w14:paraId="192B56E0" w14:textId="77777777" w:rsidR="00BE7378" w:rsidRPr="00972ECF" w:rsidRDefault="00BE7378" w:rsidP="006A13DB">
            <w:pPr>
              <w:ind w:right="-2"/>
              <w:jc w:val="center"/>
              <w:rPr>
                <w:rFonts w:ascii="Arial" w:hAnsi="Arial" w:cs="Arial"/>
                <w:noProof/>
                <w:sz w:val="24"/>
                <w:szCs w:val="24"/>
                <w:lang w:val="mn-MN"/>
              </w:rPr>
            </w:pPr>
            <w:r w:rsidRPr="00972ECF">
              <w:rPr>
                <w:rFonts w:ascii="Arial" w:hAnsi="Arial" w:cs="Arial"/>
                <w:noProof/>
                <w:sz w:val="24"/>
                <w:szCs w:val="24"/>
                <w:lang w:val="mn-MN"/>
              </w:rPr>
              <w:t>№</w:t>
            </w:r>
          </w:p>
        </w:tc>
        <w:tc>
          <w:tcPr>
            <w:tcW w:w="1321" w:type="dxa"/>
            <w:vAlign w:val="center"/>
          </w:tcPr>
          <w:p w14:paraId="2EB093F0" w14:textId="77777777" w:rsidR="00BE7378" w:rsidRPr="00972ECF" w:rsidRDefault="00BE7378" w:rsidP="006A13DB">
            <w:pPr>
              <w:ind w:right="-2"/>
              <w:jc w:val="center"/>
              <w:rPr>
                <w:rFonts w:ascii="Arial" w:hAnsi="Arial" w:cs="Arial"/>
                <w:noProof/>
                <w:sz w:val="24"/>
                <w:szCs w:val="24"/>
                <w:lang w:val="mn-MN"/>
              </w:rPr>
            </w:pPr>
            <w:r w:rsidRPr="00972ECF">
              <w:rPr>
                <w:rFonts w:ascii="Arial" w:hAnsi="Arial" w:cs="Arial"/>
                <w:noProof/>
                <w:sz w:val="24"/>
                <w:szCs w:val="24"/>
                <w:lang w:val="mn-MN"/>
              </w:rPr>
              <w:t>Шалгуур үзүүлэлт</w:t>
            </w:r>
          </w:p>
        </w:tc>
        <w:tc>
          <w:tcPr>
            <w:tcW w:w="3783" w:type="dxa"/>
            <w:vAlign w:val="center"/>
          </w:tcPr>
          <w:p w14:paraId="47281961" w14:textId="77777777" w:rsidR="00BE7378" w:rsidRPr="00972ECF" w:rsidRDefault="00BE7378" w:rsidP="006A13DB">
            <w:pPr>
              <w:ind w:right="-2"/>
              <w:jc w:val="center"/>
              <w:rPr>
                <w:rFonts w:ascii="Arial" w:hAnsi="Arial" w:cs="Arial"/>
                <w:noProof/>
                <w:sz w:val="24"/>
                <w:szCs w:val="24"/>
                <w:lang w:val="mn-MN"/>
              </w:rPr>
            </w:pPr>
            <w:r w:rsidRPr="00972ECF">
              <w:rPr>
                <w:rFonts w:ascii="Arial" w:hAnsi="Arial" w:cs="Arial"/>
                <w:noProof/>
                <w:sz w:val="24"/>
                <w:szCs w:val="24"/>
                <w:lang w:val="mn-MN"/>
              </w:rPr>
              <w:t>Үр нөлөөг үнэлэх хэсэг</w:t>
            </w:r>
          </w:p>
        </w:tc>
        <w:tc>
          <w:tcPr>
            <w:tcW w:w="3679" w:type="dxa"/>
            <w:vAlign w:val="center"/>
          </w:tcPr>
          <w:p w14:paraId="68628B1B" w14:textId="77777777" w:rsidR="00BE7378" w:rsidRPr="00972ECF" w:rsidRDefault="00BE7378" w:rsidP="006A13DB">
            <w:pPr>
              <w:ind w:right="-2"/>
              <w:jc w:val="center"/>
              <w:rPr>
                <w:rFonts w:ascii="Arial" w:hAnsi="Arial" w:cs="Arial"/>
                <w:noProof/>
                <w:sz w:val="24"/>
                <w:szCs w:val="24"/>
                <w:lang w:val="mn-MN"/>
              </w:rPr>
            </w:pPr>
            <w:r w:rsidRPr="00972ECF">
              <w:rPr>
                <w:rFonts w:ascii="Arial" w:hAnsi="Arial" w:cs="Arial"/>
                <w:noProof/>
                <w:sz w:val="24"/>
                <w:szCs w:val="24"/>
                <w:lang w:val="mn-MN"/>
              </w:rPr>
              <w:t>Тохирох шалгах хэсэг</w:t>
            </w:r>
          </w:p>
        </w:tc>
      </w:tr>
      <w:tr w:rsidR="00BE7378" w:rsidRPr="00972ECF" w14:paraId="4FFE8960" w14:textId="77777777" w:rsidTr="00281896">
        <w:tc>
          <w:tcPr>
            <w:tcW w:w="561" w:type="dxa"/>
            <w:vAlign w:val="center"/>
          </w:tcPr>
          <w:p w14:paraId="6294A8CE" w14:textId="77777777" w:rsidR="00BE7378" w:rsidRPr="00972ECF" w:rsidRDefault="00BE7378" w:rsidP="006A13DB">
            <w:pPr>
              <w:ind w:right="-2"/>
              <w:jc w:val="center"/>
              <w:rPr>
                <w:rFonts w:ascii="Arial" w:hAnsi="Arial" w:cs="Arial"/>
                <w:noProof/>
                <w:sz w:val="24"/>
                <w:szCs w:val="24"/>
                <w:lang w:val="mn-MN"/>
              </w:rPr>
            </w:pPr>
            <w:r w:rsidRPr="00972ECF">
              <w:rPr>
                <w:rFonts w:ascii="Arial" w:hAnsi="Arial" w:cs="Arial"/>
                <w:noProof/>
                <w:sz w:val="24"/>
                <w:szCs w:val="24"/>
                <w:lang w:val="mn-MN"/>
              </w:rPr>
              <w:t>1</w:t>
            </w:r>
          </w:p>
        </w:tc>
        <w:tc>
          <w:tcPr>
            <w:tcW w:w="1321" w:type="dxa"/>
            <w:vAlign w:val="center"/>
          </w:tcPr>
          <w:p w14:paraId="7C1CC77D" w14:textId="77777777" w:rsidR="00BE7378" w:rsidRPr="00972ECF" w:rsidRDefault="00BE7378" w:rsidP="006A13DB">
            <w:pPr>
              <w:ind w:right="-2"/>
              <w:jc w:val="center"/>
              <w:rPr>
                <w:rFonts w:ascii="Arial" w:hAnsi="Arial" w:cs="Arial"/>
                <w:noProof/>
                <w:sz w:val="24"/>
                <w:szCs w:val="24"/>
                <w:lang w:val="mn-MN"/>
              </w:rPr>
            </w:pPr>
            <w:r w:rsidRPr="00972ECF">
              <w:rPr>
                <w:rFonts w:ascii="Arial" w:hAnsi="Arial" w:cs="Arial"/>
                <w:noProof/>
                <w:sz w:val="24"/>
                <w:szCs w:val="24"/>
                <w:lang w:val="mn-MN"/>
              </w:rPr>
              <w:t>Зорилгод хүрэх байдал</w:t>
            </w:r>
          </w:p>
        </w:tc>
        <w:tc>
          <w:tcPr>
            <w:tcW w:w="3783" w:type="dxa"/>
            <w:vAlign w:val="center"/>
          </w:tcPr>
          <w:p w14:paraId="771E12BF" w14:textId="496B953F" w:rsidR="00BE7378" w:rsidRPr="00972ECF" w:rsidRDefault="004A082A" w:rsidP="004A4410">
            <w:pPr>
              <w:spacing w:line="276" w:lineRule="auto"/>
              <w:jc w:val="both"/>
              <w:rPr>
                <w:rFonts w:ascii="Arial" w:hAnsi="Arial" w:cs="Arial"/>
                <w:noProof/>
                <w:color w:val="000000" w:themeColor="text1"/>
                <w:sz w:val="24"/>
                <w:szCs w:val="24"/>
                <w:lang w:val="mn-MN"/>
              </w:rPr>
            </w:pPr>
            <w:r w:rsidRPr="00972ECF">
              <w:rPr>
                <w:rFonts w:ascii="Arial" w:hAnsi="Arial" w:cs="Arial"/>
                <w:noProof/>
                <w:sz w:val="24"/>
                <w:szCs w:val="24"/>
                <w:lang w:val="mn-MN"/>
              </w:rPr>
              <w:t>Газрын тосны тухай хуульд өөрчлөлт оруулах тухай хуулийн төслийн 45.1 дэх хэсэг</w:t>
            </w:r>
          </w:p>
        </w:tc>
        <w:tc>
          <w:tcPr>
            <w:tcW w:w="3679" w:type="dxa"/>
            <w:vAlign w:val="center"/>
          </w:tcPr>
          <w:p w14:paraId="57C231D4" w14:textId="09A8E7F8" w:rsidR="00BE7378" w:rsidRPr="00972ECF" w:rsidRDefault="00BE7378" w:rsidP="006A13DB">
            <w:pPr>
              <w:ind w:right="-2"/>
              <w:jc w:val="both"/>
              <w:rPr>
                <w:rFonts w:ascii="Arial" w:hAnsi="Arial" w:cs="Arial"/>
                <w:noProof/>
                <w:sz w:val="24"/>
                <w:szCs w:val="24"/>
                <w:lang w:val="mn-MN"/>
              </w:rPr>
            </w:pPr>
            <w:r w:rsidRPr="00972ECF">
              <w:rPr>
                <w:rFonts w:ascii="Arial" w:hAnsi="Arial" w:cs="Arial"/>
                <w:noProof/>
                <w:sz w:val="24"/>
                <w:szCs w:val="24"/>
                <w:lang w:val="mn-MN"/>
              </w:rPr>
              <w:t>Зорилгод дүн ши</w:t>
            </w:r>
            <w:r w:rsidR="0089707C" w:rsidRPr="00972ECF">
              <w:rPr>
                <w:rFonts w:ascii="Arial" w:hAnsi="Arial" w:cs="Arial"/>
                <w:noProof/>
                <w:sz w:val="24"/>
                <w:szCs w:val="24"/>
                <w:lang w:val="mn-MN"/>
              </w:rPr>
              <w:t>н</w:t>
            </w:r>
            <w:r w:rsidRPr="00972ECF">
              <w:rPr>
                <w:rFonts w:ascii="Arial" w:hAnsi="Arial" w:cs="Arial"/>
                <w:noProof/>
                <w:sz w:val="24"/>
                <w:szCs w:val="24"/>
                <w:lang w:val="mn-MN"/>
              </w:rPr>
              <w:t>жилгээ хийх</w:t>
            </w:r>
          </w:p>
        </w:tc>
      </w:tr>
      <w:tr w:rsidR="006E3E4B" w:rsidRPr="00972ECF" w14:paraId="08A0E5A7" w14:textId="77777777" w:rsidTr="00281896">
        <w:tc>
          <w:tcPr>
            <w:tcW w:w="561" w:type="dxa"/>
            <w:vAlign w:val="center"/>
          </w:tcPr>
          <w:p w14:paraId="72E90F46" w14:textId="77777777" w:rsidR="006E3E4B" w:rsidRPr="00972ECF" w:rsidRDefault="006E3E4B" w:rsidP="006E3E4B">
            <w:pPr>
              <w:ind w:right="-2"/>
              <w:jc w:val="center"/>
              <w:rPr>
                <w:rFonts w:ascii="Arial" w:hAnsi="Arial" w:cs="Arial"/>
                <w:noProof/>
                <w:sz w:val="24"/>
                <w:szCs w:val="24"/>
                <w:lang w:val="mn-MN"/>
              </w:rPr>
            </w:pPr>
            <w:r w:rsidRPr="00972ECF">
              <w:rPr>
                <w:rFonts w:ascii="Arial" w:hAnsi="Arial" w:cs="Arial"/>
                <w:noProof/>
                <w:sz w:val="24"/>
                <w:szCs w:val="24"/>
                <w:lang w:val="mn-MN"/>
              </w:rPr>
              <w:t>2</w:t>
            </w:r>
          </w:p>
        </w:tc>
        <w:tc>
          <w:tcPr>
            <w:tcW w:w="1321" w:type="dxa"/>
            <w:vAlign w:val="center"/>
          </w:tcPr>
          <w:p w14:paraId="71FBE3BE" w14:textId="77777777" w:rsidR="006E3E4B" w:rsidRPr="00972ECF" w:rsidRDefault="006E3E4B" w:rsidP="006E3E4B">
            <w:pPr>
              <w:ind w:right="-2"/>
              <w:jc w:val="center"/>
              <w:rPr>
                <w:rFonts w:ascii="Arial" w:hAnsi="Arial" w:cs="Arial"/>
                <w:noProof/>
                <w:sz w:val="24"/>
                <w:szCs w:val="24"/>
                <w:lang w:val="mn-MN"/>
              </w:rPr>
            </w:pPr>
            <w:r w:rsidRPr="00972ECF">
              <w:rPr>
                <w:rFonts w:ascii="Arial" w:hAnsi="Arial" w:cs="Arial"/>
                <w:noProof/>
                <w:sz w:val="24"/>
                <w:szCs w:val="24"/>
                <w:lang w:val="mn-MN"/>
              </w:rPr>
              <w:t>Харилцан уялдаа</w:t>
            </w:r>
          </w:p>
        </w:tc>
        <w:tc>
          <w:tcPr>
            <w:tcW w:w="3783" w:type="dxa"/>
            <w:vAlign w:val="center"/>
          </w:tcPr>
          <w:p w14:paraId="42374862" w14:textId="7B8B1519" w:rsidR="006E3E4B" w:rsidRPr="00972ECF" w:rsidRDefault="00281896" w:rsidP="00281896">
            <w:pPr>
              <w:spacing w:line="276" w:lineRule="auto"/>
              <w:jc w:val="both"/>
              <w:rPr>
                <w:rFonts w:ascii="Arial" w:eastAsia="Times New Roman" w:hAnsi="Arial" w:cs="Arial"/>
                <w:bCs/>
                <w:noProof/>
                <w:sz w:val="24"/>
                <w:szCs w:val="24"/>
                <w:lang w:val="mn-MN"/>
              </w:rPr>
            </w:pPr>
            <w:r w:rsidRPr="00972ECF">
              <w:rPr>
                <w:rFonts w:ascii="Arial" w:eastAsia="Times New Roman" w:hAnsi="Arial" w:cs="Arial"/>
                <w:bCs/>
                <w:noProof/>
                <w:sz w:val="24"/>
                <w:szCs w:val="24"/>
                <w:lang w:val="mn-MN"/>
              </w:rPr>
              <w:t xml:space="preserve">- </w:t>
            </w:r>
            <w:r w:rsidR="004A082A" w:rsidRPr="00972ECF">
              <w:rPr>
                <w:rFonts w:ascii="Arial" w:eastAsia="Times New Roman" w:hAnsi="Arial" w:cs="Arial"/>
                <w:bCs/>
                <w:noProof/>
                <w:sz w:val="24"/>
                <w:szCs w:val="24"/>
                <w:lang w:val="mn-MN"/>
              </w:rPr>
              <w:t>Татварын ерөнхий хуулийн 4 дүгээр зүйлийн 4.1.3 дахь заалт,</w:t>
            </w:r>
          </w:p>
          <w:p w14:paraId="675CDED7" w14:textId="0A4F454C" w:rsidR="004A082A" w:rsidRPr="00972ECF" w:rsidRDefault="00033962" w:rsidP="00033962">
            <w:pPr>
              <w:jc w:val="both"/>
              <w:rPr>
                <w:rFonts w:ascii="Arial" w:eastAsia="Times New Roman" w:hAnsi="Arial" w:cs="Arial"/>
                <w:bCs/>
                <w:noProof/>
                <w:sz w:val="24"/>
                <w:szCs w:val="24"/>
                <w:lang w:val="mn-MN"/>
              </w:rPr>
            </w:pPr>
            <w:r w:rsidRPr="00972ECF">
              <w:rPr>
                <w:rFonts w:ascii="Arial" w:eastAsia="Times New Roman" w:hAnsi="Arial" w:cs="Arial"/>
                <w:bCs/>
                <w:noProof/>
                <w:sz w:val="24"/>
                <w:szCs w:val="24"/>
                <w:lang w:val="mn-MN"/>
              </w:rPr>
              <w:t xml:space="preserve">- </w:t>
            </w:r>
            <w:r w:rsidR="004A082A" w:rsidRPr="00972ECF">
              <w:rPr>
                <w:rFonts w:ascii="Arial" w:eastAsia="Times New Roman" w:hAnsi="Arial" w:cs="Arial"/>
                <w:bCs/>
                <w:noProof/>
                <w:sz w:val="24"/>
                <w:szCs w:val="24"/>
                <w:lang w:val="mn-MN"/>
              </w:rPr>
              <w:t>Нийгмийн даатгалын ерөнхий хуулийн 46 дугаар зүйлийн 46.4 дэх хэсэг.</w:t>
            </w:r>
          </w:p>
        </w:tc>
        <w:tc>
          <w:tcPr>
            <w:tcW w:w="3679" w:type="dxa"/>
            <w:vAlign w:val="center"/>
          </w:tcPr>
          <w:p w14:paraId="70DDD0D1" w14:textId="553B78CE" w:rsidR="006E3E4B" w:rsidRPr="00972ECF" w:rsidRDefault="006E3E4B" w:rsidP="006E3E4B">
            <w:pPr>
              <w:ind w:right="-2"/>
              <w:jc w:val="both"/>
              <w:rPr>
                <w:rFonts w:ascii="Arial" w:hAnsi="Arial" w:cs="Arial"/>
                <w:noProof/>
                <w:sz w:val="24"/>
                <w:szCs w:val="24"/>
                <w:lang w:val="mn-MN"/>
              </w:rPr>
            </w:pPr>
            <w:r w:rsidRPr="00972ECF">
              <w:rPr>
                <w:rFonts w:ascii="Arial" w:hAnsi="Arial" w:cs="Arial"/>
                <w:noProof/>
                <w:sz w:val="24"/>
                <w:szCs w:val="24"/>
                <w:lang w:val="mn-MN"/>
              </w:rPr>
              <w:t>Хууль  тогтоомжийн тухай хууль болон аргачлалд заасан  асуулгаар  хуулийн төслийг шалгах, мөн  бусад баримт, бичигт дүн шинжилгээ хийх замаар судлах</w:t>
            </w:r>
          </w:p>
        </w:tc>
      </w:tr>
    </w:tbl>
    <w:p w14:paraId="6A57E044" w14:textId="77777777" w:rsidR="006E3E4B" w:rsidRPr="00972ECF" w:rsidRDefault="006E3E4B" w:rsidP="00723963">
      <w:pPr>
        <w:ind w:right="-2" w:firstLine="720"/>
        <w:jc w:val="both"/>
        <w:rPr>
          <w:rFonts w:ascii="Arial" w:hAnsi="Arial" w:cs="Arial"/>
          <w:noProof/>
          <w:color w:val="EE0000"/>
          <w:sz w:val="24"/>
          <w:szCs w:val="24"/>
          <w:lang w:val="mn-MN"/>
        </w:rPr>
      </w:pPr>
    </w:p>
    <w:p w14:paraId="1475E363" w14:textId="77777777" w:rsidR="00D0134F" w:rsidRPr="00972ECF" w:rsidRDefault="00723963" w:rsidP="00D0134F">
      <w:pPr>
        <w:ind w:firstLine="720"/>
        <w:jc w:val="both"/>
        <w:rPr>
          <w:rFonts w:ascii="Arial" w:hAnsi="Arial" w:cs="Arial"/>
          <w:noProof/>
          <w:sz w:val="24"/>
          <w:szCs w:val="24"/>
          <w:lang w:val="mn-MN"/>
        </w:rPr>
      </w:pPr>
      <w:r w:rsidRPr="00972ECF">
        <w:rPr>
          <w:rFonts w:ascii="Arial" w:hAnsi="Arial" w:cs="Arial"/>
          <w:noProof/>
          <w:sz w:val="24"/>
          <w:szCs w:val="24"/>
          <w:lang w:val="mn-MN"/>
        </w:rPr>
        <w:t>3.1. Зорилгод хүрэх байдал</w:t>
      </w:r>
    </w:p>
    <w:p w14:paraId="20B27905" w14:textId="120243BC" w:rsidR="00D0134F" w:rsidRPr="00972ECF" w:rsidRDefault="006E3E4B" w:rsidP="00D0134F">
      <w:pPr>
        <w:ind w:firstLine="720"/>
        <w:jc w:val="both"/>
        <w:rPr>
          <w:rFonts w:ascii="Arial" w:hAnsi="Arial" w:cs="Arial"/>
          <w:noProof/>
          <w:sz w:val="24"/>
          <w:szCs w:val="24"/>
          <w:lang w:val="mn-MN"/>
        </w:rPr>
      </w:pPr>
      <w:r w:rsidRPr="00972ECF">
        <w:rPr>
          <w:rFonts w:ascii="Arial" w:eastAsiaTheme="majorEastAsia" w:hAnsi="Arial" w:cs="Arial"/>
          <w:noProof/>
          <w:sz w:val="24"/>
          <w:szCs w:val="24"/>
          <w:lang w:val="mn-MN"/>
        </w:rPr>
        <w:t xml:space="preserve">Тус хуулийн төсөл батлагдсанаар өмнө байгуулсан БХГ-ний хэрэгжилтийн эрх зүйн тодорхой байдал хангагдан, хөрөнгө оруулагчдын итгэл нэмэгдэж, газрын тосны салбарын хөрөнгө оруулалтын орчин тогтворжин, төр болон гэрээлэгчийн хооронд үүсэж болзошгүй маргаан буурснаар гэрээний тогтвортой байдлын зарчим хангагдана. </w:t>
      </w:r>
    </w:p>
    <w:p w14:paraId="3AC839F9" w14:textId="77777777" w:rsidR="00D0134F" w:rsidRPr="00972ECF" w:rsidRDefault="006E3E4B" w:rsidP="00D0134F">
      <w:pPr>
        <w:ind w:firstLine="720"/>
        <w:jc w:val="both"/>
        <w:rPr>
          <w:rFonts w:ascii="Arial" w:hAnsi="Arial" w:cs="Arial"/>
          <w:noProof/>
          <w:sz w:val="24"/>
          <w:szCs w:val="24"/>
          <w:lang w:val="mn-MN"/>
        </w:rPr>
      </w:pPr>
      <w:r w:rsidRPr="00972ECF">
        <w:rPr>
          <w:rFonts w:ascii="Arial" w:eastAsiaTheme="majorEastAsia" w:hAnsi="Arial" w:cs="Arial"/>
          <w:noProof/>
          <w:sz w:val="24"/>
          <w:szCs w:val="24"/>
          <w:lang w:val="mn-MN"/>
        </w:rPr>
        <w:t xml:space="preserve">Хуулийн төсөл хэрэгжсэнээр улсын төсөвт шууд нэмэлт зардал үүсгэхгүй бөгөөд бүтээгдэхүүн хуваах гэрээний хүрээнд үүссэн төлбөр, тооцоог гэрээний нөхцөлд нийцүүлэн үе шаттайгаар зохицуулах эрх зүйн орчин бүрдэнэ. </w:t>
      </w:r>
    </w:p>
    <w:p w14:paraId="5D9BE576" w14:textId="22746182" w:rsidR="00D0134F" w:rsidRPr="00972ECF" w:rsidRDefault="006E3E4B" w:rsidP="00D0134F">
      <w:pPr>
        <w:ind w:firstLine="720"/>
        <w:jc w:val="both"/>
        <w:rPr>
          <w:rFonts w:ascii="Arial" w:hAnsi="Arial" w:cs="Arial"/>
          <w:noProof/>
          <w:sz w:val="24"/>
          <w:szCs w:val="24"/>
          <w:lang w:val="mn-MN"/>
        </w:rPr>
      </w:pPr>
      <w:r w:rsidRPr="00972ECF">
        <w:rPr>
          <w:rFonts w:ascii="Arial" w:eastAsiaTheme="majorEastAsia" w:hAnsi="Arial" w:cs="Arial"/>
          <w:noProof/>
          <w:sz w:val="24"/>
          <w:szCs w:val="24"/>
          <w:lang w:val="mn-MN"/>
        </w:rPr>
        <w:t>Улмаар,</w:t>
      </w:r>
      <w:r w:rsidR="009B1DED" w:rsidRPr="00972ECF">
        <w:rPr>
          <w:rFonts w:ascii="Arial" w:eastAsiaTheme="majorEastAsia" w:hAnsi="Arial" w:cs="Arial"/>
          <w:noProof/>
          <w:sz w:val="24"/>
          <w:szCs w:val="24"/>
          <w:lang w:val="mn-MN"/>
        </w:rPr>
        <w:t xml:space="preserve"> </w:t>
      </w:r>
      <w:r w:rsidR="009B1DED" w:rsidRPr="00972ECF">
        <w:rPr>
          <w:rFonts w:ascii="Arial" w:hAnsi="Arial" w:cs="Arial"/>
          <w:noProof/>
          <w:sz w:val="24"/>
          <w:szCs w:val="24"/>
          <w:lang w:val="mn-MN"/>
        </w:rPr>
        <w:t>“Монгол Улсын Засгийн газрын 2024-2028 оны үйл ажиллагааны хөтөлбөр”-т тусгасан бодлогын үндсэн 4 чиглэлийн хүрээнд хэрэгжүүлэх 14 мега төслийн 12-т “Газрын тос боловсруулах цогцолборыг ашиглалтад оруулна. Тус төслийг хэрэгжүүлснээр жилд 1.5 сая тонн түүхий тосноос 1.3 сая тонн бүтээгдэхүүн гарган авч, дотоодын газрын тосны хэрэглээний 55 орчим хувийг бүрэн хангах, импортын хараат байдлыг бууруулах, шатахууны үнийг бие даан, уян хатан зохицуулах боломж бүрдэнэ.” гэж, 3.3.1.6-д “Дорноговь аймагт дотоодын түүхий эдэд түшиглэсэн газрын тос боловсруулах үйлдвэрийг ашиглалтад оруулж, олон улсын стандартын шаардлага хангасан авто бензин, түлшний тодорхой хувийг дотоодоосоо хангах нөхцөлийг бүрдүүлнэ.” гэж тусгасан зорилт</w:t>
      </w:r>
      <w:r w:rsidR="0089707C" w:rsidRPr="00972ECF">
        <w:rPr>
          <w:rFonts w:ascii="Arial" w:hAnsi="Arial" w:cs="Arial"/>
          <w:noProof/>
          <w:sz w:val="24"/>
          <w:szCs w:val="24"/>
          <w:lang w:val="mn-MN"/>
        </w:rPr>
        <w:t>ы</w:t>
      </w:r>
      <w:r w:rsidR="009B1DED" w:rsidRPr="00972ECF">
        <w:rPr>
          <w:rFonts w:ascii="Arial" w:hAnsi="Arial" w:cs="Arial"/>
          <w:noProof/>
          <w:sz w:val="24"/>
          <w:szCs w:val="24"/>
          <w:lang w:val="mn-MN"/>
        </w:rPr>
        <w:t>г хэрэгжүүлэхэд хуулийн төслийн зорилго чиглэгдэж байна.</w:t>
      </w:r>
      <w:r w:rsidRPr="00972ECF">
        <w:rPr>
          <w:rFonts w:ascii="Arial" w:eastAsiaTheme="majorEastAsia" w:hAnsi="Arial" w:cs="Arial"/>
          <w:noProof/>
          <w:sz w:val="24"/>
          <w:szCs w:val="24"/>
          <w:lang w:val="mn-MN"/>
        </w:rPr>
        <w:t xml:space="preserve"> </w:t>
      </w:r>
    </w:p>
    <w:p w14:paraId="36D48D63" w14:textId="6D9DE660" w:rsidR="006E3E4B" w:rsidRPr="00972ECF" w:rsidRDefault="009B1DED" w:rsidP="00D0134F">
      <w:pPr>
        <w:ind w:firstLine="720"/>
        <w:jc w:val="both"/>
        <w:rPr>
          <w:rFonts w:ascii="Arial" w:eastAsiaTheme="majorEastAsia" w:hAnsi="Arial" w:cs="Arial"/>
          <w:noProof/>
          <w:sz w:val="24"/>
          <w:szCs w:val="24"/>
          <w:lang w:val="mn-MN"/>
        </w:rPr>
      </w:pPr>
      <w:r w:rsidRPr="00972ECF">
        <w:rPr>
          <w:rFonts w:ascii="Arial" w:hAnsi="Arial" w:cs="Arial"/>
          <w:noProof/>
          <w:sz w:val="24"/>
          <w:szCs w:val="24"/>
          <w:lang w:val="mn-MN"/>
        </w:rPr>
        <w:lastRenderedPageBreak/>
        <w:t>Аливаа хуулийн зохицуулалт нь хуулийн төсөл боловсруулах болсон үндэслэл, шаардлагад нийцсэн байх ёстой учраас нэн түрүүнд хуулийн төслийн зорилгыг хуулийн төслийн үзэл баримтлалд тусгасан хэрэгцээ, шаардлага, үндэслэл болон зорилготой харьцуулан дараах байдлаар үнэлэх хэсгээ тогтоолоо.</w:t>
      </w:r>
      <w:r w:rsidRPr="00972ECF">
        <w:rPr>
          <w:rFonts w:ascii="Arial" w:eastAsiaTheme="majorEastAsia" w:hAnsi="Arial" w:cs="Arial"/>
          <w:noProof/>
          <w:sz w:val="24"/>
          <w:szCs w:val="24"/>
          <w:lang w:val="mn-MN"/>
        </w:rPr>
        <w:t xml:space="preserve"> </w:t>
      </w:r>
    </w:p>
    <w:p w14:paraId="1FFB48E6" w14:textId="77777777" w:rsidR="00381868" w:rsidRPr="00972ECF" w:rsidRDefault="00381868" w:rsidP="00D0134F">
      <w:pPr>
        <w:ind w:firstLine="720"/>
        <w:jc w:val="both"/>
        <w:rPr>
          <w:rFonts w:ascii="Arial" w:hAnsi="Arial" w:cs="Arial"/>
          <w:noProof/>
          <w:sz w:val="24"/>
          <w:szCs w:val="24"/>
          <w:lang w:val="mn-MN"/>
        </w:rPr>
      </w:pPr>
    </w:p>
    <w:tbl>
      <w:tblPr>
        <w:tblStyle w:val="TableGrid"/>
        <w:tblW w:w="0" w:type="auto"/>
        <w:tblLook w:val="04A0" w:firstRow="1" w:lastRow="0" w:firstColumn="1" w:lastColumn="0" w:noHBand="0" w:noVBand="1"/>
      </w:tblPr>
      <w:tblGrid>
        <w:gridCol w:w="4531"/>
        <w:gridCol w:w="4813"/>
      </w:tblGrid>
      <w:tr w:rsidR="009B1DED" w:rsidRPr="00972ECF" w14:paraId="5F26DEF8" w14:textId="77777777" w:rsidTr="006A13DB">
        <w:tc>
          <w:tcPr>
            <w:tcW w:w="4531" w:type="dxa"/>
            <w:vAlign w:val="center"/>
          </w:tcPr>
          <w:p w14:paraId="7B76E630" w14:textId="77777777" w:rsidR="009B1DED" w:rsidRPr="00972ECF" w:rsidRDefault="009B1DED" w:rsidP="006A13DB">
            <w:pPr>
              <w:ind w:right="-2"/>
              <w:jc w:val="center"/>
              <w:rPr>
                <w:rFonts w:ascii="Arial" w:hAnsi="Arial" w:cs="Arial"/>
                <w:noProof/>
                <w:sz w:val="24"/>
                <w:szCs w:val="24"/>
                <w:lang w:val="mn-MN"/>
              </w:rPr>
            </w:pPr>
            <w:r w:rsidRPr="00972ECF">
              <w:rPr>
                <w:rFonts w:ascii="Arial" w:hAnsi="Arial" w:cs="Arial"/>
                <w:noProof/>
                <w:sz w:val="24"/>
                <w:szCs w:val="24"/>
                <w:lang w:val="mn-MN"/>
              </w:rPr>
              <w:t>Хуулийн төслийн хэрэгцээ шаардлага</w:t>
            </w:r>
          </w:p>
          <w:p w14:paraId="1B69AD82" w14:textId="77777777" w:rsidR="009B1DED" w:rsidRPr="00972ECF" w:rsidRDefault="009B1DED" w:rsidP="006A13DB">
            <w:pPr>
              <w:ind w:right="-2"/>
              <w:jc w:val="center"/>
              <w:rPr>
                <w:rFonts w:ascii="Arial" w:hAnsi="Arial" w:cs="Arial"/>
                <w:noProof/>
                <w:sz w:val="24"/>
                <w:szCs w:val="24"/>
                <w:lang w:val="mn-MN"/>
              </w:rPr>
            </w:pPr>
            <w:r w:rsidRPr="00972ECF">
              <w:rPr>
                <w:rFonts w:ascii="Arial" w:hAnsi="Arial" w:cs="Arial"/>
                <w:noProof/>
                <w:sz w:val="24"/>
                <w:szCs w:val="24"/>
                <w:lang w:val="mn-MN"/>
              </w:rPr>
              <w:t>(</w:t>
            </w:r>
            <w:r w:rsidRPr="00972ECF">
              <w:rPr>
                <w:rFonts w:ascii="Arial" w:eastAsiaTheme="minorEastAsia" w:hAnsi="Arial" w:cs="Arial"/>
                <w:noProof/>
                <w:sz w:val="24"/>
                <w:szCs w:val="24"/>
                <w:lang w:val="mn-MN" w:eastAsia="zh-CN"/>
              </w:rPr>
              <w:t>хуулийн төслийн үзэл баримтлалаас</w:t>
            </w:r>
            <w:r w:rsidRPr="00972ECF">
              <w:rPr>
                <w:rFonts w:ascii="Arial" w:hAnsi="Arial" w:cs="Arial"/>
                <w:noProof/>
                <w:sz w:val="24"/>
                <w:szCs w:val="24"/>
                <w:lang w:val="mn-MN"/>
              </w:rPr>
              <w:t>)</w:t>
            </w:r>
          </w:p>
        </w:tc>
        <w:tc>
          <w:tcPr>
            <w:tcW w:w="4813" w:type="dxa"/>
            <w:vAlign w:val="center"/>
          </w:tcPr>
          <w:p w14:paraId="4032279F" w14:textId="77777777" w:rsidR="009B1DED" w:rsidRPr="00972ECF" w:rsidRDefault="009B1DED" w:rsidP="006A13DB">
            <w:pPr>
              <w:ind w:right="-2"/>
              <w:jc w:val="center"/>
              <w:rPr>
                <w:rFonts w:ascii="Arial" w:hAnsi="Arial" w:cs="Arial"/>
                <w:noProof/>
                <w:sz w:val="24"/>
                <w:szCs w:val="24"/>
                <w:lang w:val="mn-MN"/>
              </w:rPr>
            </w:pPr>
            <w:r w:rsidRPr="00972ECF">
              <w:rPr>
                <w:rFonts w:ascii="Arial" w:hAnsi="Arial" w:cs="Arial"/>
                <w:noProof/>
                <w:sz w:val="24"/>
                <w:szCs w:val="24"/>
                <w:lang w:val="mn-MN"/>
              </w:rPr>
              <w:t>Хуулийн төслийн зорилго</w:t>
            </w:r>
          </w:p>
        </w:tc>
      </w:tr>
      <w:tr w:rsidR="009B1DED" w:rsidRPr="00972ECF" w14:paraId="626C67FE" w14:textId="77777777" w:rsidTr="009B1DED">
        <w:tc>
          <w:tcPr>
            <w:tcW w:w="4531" w:type="dxa"/>
            <w:vAlign w:val="center"/>
          </w:tcPr>
          <w:p w14:paraId="7144B29F" w14:textId="67BCC767" w:rsidR="009B1DED" w:rsidRPr="00972ECF" w:rsidRDefault="00381868" w:rsidP="009B1DED">
            <w:pPr>
              <w:jc w:val="both"/>
              <w:rPr>
                <w:rFonts w:ascii="Arial" w:eastAsia="Aptos" w:hAnsi="Arial" w:cs="Arial"/>
                <w:noProof/>
                <w:sz w:val="24"/>
                <w:szCs w:val="24"/>
                <w:lang w:val="mn-MN"/>
              </w:rPr>
            </w:pPr>
            <w:r w:rsidRPr="00972ECF">
              <w:rPr>
                <w:rFonts w:ascii="Arial" w:hAnsi="Arial" w:cs="Arial"/>
                <w:noProof/>
                <w:sz w:val="24"/>
                <w:szCs w:val="24"/>
                <w:lang w:val="mn-MN"/>
              </w:rPr>
              <w:t xml:space="preserve">          </w:t>
            </w:r>
            <w:r w:rsidR="009B1DED" w:rsidRPr="00972ECF">
              <w:rPr>
                <w:rFonts w:ascii="Arial" w:hAnsi="Arial" w:cs="Arial"/>
                <w:noProof/>
                <w:sz w:val="24"/>
                <w:szCs w:val="24"/>
                <w:lang w:val="mn-MN"/>
              </w:rPr>
              <w:t>Монгол Улсын Их Хурлын 2020 оны 52 дугаар тогтоолоор баталсан “Алсын хараа-2050” Монгол Улсын урт хугацааны хөгжлийн бодлогын хүрээнд 2021-2030 онд хэрэгжүүлэх үйл ажиллагаа”-ны 4.2.16-д “Газрын тос боловсруулах үйлдвэр, түүний дэд бүтцийн сүлжээ</w:t>
            </w:r>
            <w:r w:rsidR="009B1DED" w:rsidRPr="00972ECF">
              <w:rPr>
                <w:rFonts w:ascii="Arial" w:eastAsia="Aptos" w:hAnsi="Arial" w:cs="Arial"/>
                <w:noProof/>
                <w:sz w:val="24"/>
                <w:szCs w:val="24"/>
                <w:lang w:val="mn-MN"/>
              </w:rPr>
              <w:t xml:space="preserve">, нефть-химийн үйлдвэр барьж байгуулна.” гэж, Монгол Улсын Их Хурлын 2021 оны 106 дугаар тогтоолоор баталсан “Шинэ сэргэлтийн бодлого”-ын 3.3-т “Газрын тосны баталгаат нөөцийг өсгөж, олборлолтыг нэмэгдүүлэх замаар дотоодын газрын тос боловсруулах үйлдвэрийг түүхий эдээр хангана.” гэж, “Шинэ сэргэлтийн бодлого”-ыг хэрэгжүүлэх эхний үе шатны үйл ажиллагааны хөтөлбөрийн Зорилт 3.3-т “Газрын тосны баталгаат нөөцийг өсгөж, олборлолтыг нэмэгдүүлэх замаар дотоодын газрын тос боловсруулах үйлдвэрийг түүхий эдээр хангана.”, “3.3.1. Газрын тосны бүтээгдэхүүний импортын хараат байдлыг бууруулж, дотоодын түүхий эдэд тулгуурласан газрын тос боловсруулах үйлдвэрийг барьж байгуулан нефть-химийн аж үйлдвэрийн суурийг тавих”, “3.3.2. Газрын тосны ашиглалтын баталгаат нөөцийг өсгөж, газрын тос боловсруулах үйлдвэрийг дотоодын түүхий эдээр хангах дамжуулах хоолойг барьж байгуулах” гэж, </w:t>
            </w:r>
            <w:r w:rsidR="009B1DED" w:rsidRPr="00972ECF">
              <w:rPr>
                <w:rFonts w:ascii="Arial" w:eastAsia="Calibri" w:hAnsi="Arial" w:cs="Arial"/>
                <w:bCs/>
                <w:noProof/>
                <w:sz w:val="24"/>
                <w:szCs w:val="24"/>
                <w:lang w:val="mn-MN"/>
              </w:rPr>
              <w:t xml:space="preserve">“Шинэ сэргэлтийн бодлого”-ын үйл ажиллагааны хөтөлбөрийг хэрэгжүүлэх хөгжлийн төслийн жагсаалтын </w:t>
            </w:r>
            <w:r w:rsidR="009B1DED" w:rsidRPr="00972ECF">
              <w:rPr>
                <w:rFonts w:ascii="Arial" w:eastAsia="Aptos" w:hAnsi="Arial" w:cs="Arial"/>
                <w:noProof/>
                <w:sz w:val="24"/>
                <w:szCs w:val="24"/>
                <w:lang w:val="mn-MN"/>
              </w:rPr>
              <w:t xml:space="preserve">3-т “11. Газрын тос боловсруулах төслүүд /Газрын тосны нөөц хайгуулын төсөл, газрын тос боловсруулах үйлдвэр, дамжуулах хоолой, дагалдах барилга </w:t>
            </w:r>
            <w:r w:rsidR="009B1DED" w:rsidRPr="00972ECF">
              <w:rPr>
                <w:rFonts w:ascii="Arial" w:eastAsia="Aptos" w:hAnsi="Arial" w:cs="Arial"/>
                <w:noProof/>
                <w:sz w:val="24"/>
                <w:szCs w:val="24"/>
                <w:lang w:val="mn-MN"/>
              </w:rPr>
              <w:lastRenderedPageBreak/>
              <w:t>байгууламжийн төсөл/” гэж тус тус заасан.</w:t>
            </w:r>
          </w:p>
        </w:tc>
        <w:tc>
          <w:tcPr>
            <w:tcW w:w="4813" w:type="dxa"/>
            <w:vMerge w:val="restart"/>
          </w:tcPr>
          <w:p w14:paraId="08064FCE" w14:textId="5B651CB2" w:rsidR="009B1DED" w:rsidRPr="00972ECF" w:rsidRDefault="00381868" w:rsidP="009B1DED">
            <w:pPr>
              <w:jc w:val="both"/>
              <w:rPr>
                <w:rFonts w:ascii="Arial" w:eastAsia="Times New Roman" w:hAnsi="Arial" w:cs="Arial"/>
                <w:bCs/>
                <w:noProof/>
                <w:sz w:val="24"/>
                <w:szCs w:val="24"/>
                <w:lang w:val="mn-MN"/>
              </w:rPr>
            </w:pPr>
            <w:r w:rsidRPr="00972ECF">
              <w:rPr>
                <w:rFonts w:ascii="Arial" w:eastAsia="Times New Roman" w:hAnsi="Arial" w:cs="Arial"/>
                <w:bCs/>
                <w:noProof/>
                <w:sz w:val="24"/>
                <w:szCs w:val="24"/>
                <w:lang w:val="mn-MN"/>
              </w:rPr>
              <w:lastRenderedPageBreak/>
              <w:t xml:space="preserve">          </w:t>
            </w:r>
            <w:r w:rsidR="009B1DED" w:rsidRPr="00972ECF">
              <w:rPr>
                <w:rFonts w:ascii="Arial" w:eastAsia="Times New Roman" w:hAnsi="Arial" w:cs="Arial"/>
                <w:bCs/>
                <w:noProof/>
                <w:sz w:val="24"/>
                <w:szCs w:val="24"/>
                <w:lang w:val="mn-MN"/>
              </w:rPr>
              <w:t>Хуулийн төслийн зорилго нь Газрын тосны тухай 1991 оны хуулийн хүрээнд байгуулагдсан Бүтээгдэхүүн хуваах гэрээний нөхцөлийг тогтвортой хадгалах, тухайн гэрээнд заасан татвар, шимтгэл, нөөц ашигласны төлбөрийн</w:t>
            </w:r>
            <w:r w:rsidR="009B1DED" w:rsidRPr="00972ECF">
              <w:rPr>
                <w:rFonts w:ascii="Arial" w:eastAsia="Aptos" w:hAnsi="Arial" w:cs="Arial"/>
                <w:noProof/>
                <w:sz w:val="24"/>
                <w:szCs w:val="24"/>
                <w:lang w:val="mn-MN"/>
              </w:rPr>
              <w:t xml:space="preserve"> </w:t>
            </w:r>
            <w:r w:rsidR="009B1DED" w:rsidRPr="00972ECF">
              <w:rPr>
                <w:rFonts w:ascii="Arial" w:eastAsia="Times New Roman" w:hAnsi="Arial" w:cs="Arial"/>
                <w:bCs/>
                <w:noProof/>
                <w:sz w:val="24"/>
                <w:szCs w:val="24"/>
                <w:lang w:val="mn-MN"/>
              </w:rPr>
              <w:t>зохицуулалтыг гэрээний дагуу хэрэгжүүлэх эрх зүйн үндсийг тодорхой болгоход оршино.</w:t>
            </w:r>
          </w:p>
          <w:p w14:paraId="58E573F7" w14:textId="77777777" w:rsidR="009B1DED" w:rsidRPr="00972ECF" w:rsidRDefault="009B1DED" w:rsidP="00381868">
            <w:pPr>
              <w:jc w:val="both"/>
              <w:rPr>
                <w:rFonts w:ascii="Arial" w:eastAsia="Times New Roman" w:hAnsi="Arial" w:cs="Arial"/>
                <w:bCs/>
                <w:noProof/>
                <w:sz w:val="24"/>
                <w:szCs w:val="24"/>
                <w:lang w:val="mn-MN"/>
              </w:rPr>
            </w:pPr>
            <w:r w:rsidRPr="00972ECF">
              <w:rPr>
                <w:rFonts w:ascii="Arial" w:eastAsia="Times New Roman" w:hAnsi="Arial" w:cs="Arial"/>
                <w:bCs/>
                <w:noProof/>
                <w:sz w:val="24"/>
                <w:szCs w:val="24"/>
                <w:lang w:val="mn-MN"/>
              </w:rPr>
              <w:t>Хуулийн төслөөр дараах харилцааг зохицуулна:</w:t>
            </w:r>
          </w:p>
          <w:p w14:paraId="54380C27" w14:textId="77777777" w:rsidR="00033962" w:rsidRPr="00972ECF" w:rsidRDefault="00033962" w:rsidP="00033962">
            <w:pPr>
              <w:ind w:left="284"/>
              <w:jc w:val="both"/>
              <w:rPr>
                <w:rFonts w:ascii="Arial" w:eastAsia="Times New Roman" w:hAnsi="Arial" w:cs="Arial"/>
                <w:bCs/>
                <w:noProof/>
                <w:sz w:val="24"/>
                <w:szCs w:val="24"/>
                <w:lang w:val="mn-MN"/>
              </w:rPr>
            </w:pPr>
            <w:r w:rsidRPr="00972ECF">
              <w:rPr>
                <w:rFonts w:ascii="Arial" w:eastAsia="Times New Roman" w:hAnsi="Arial" w:cs="Arial"/>
                <w:bCs/>
                <w:noProof/>
                <w:sz w:val="24"/>
                <w:szCs w:val="24"/>
                <w:lang w:val="mn-MN"/>
              </w:rPr>
              <w:t xml:space="preserve">- </w:t>
            </w:r>
            <w:r w:rsidR="009B1DED" w:rsidRPr="00972ECF">
              <w:rPr>
                <w:rFonts w:ascii="Arial" w:eastAsia="Times New Roman" w:hAnsi="Arial" w:cs="Arial"/>
                <w:bCs/>
                <w:noProof/>
                <w:sz w:val="24"/>
                <w:szCs w:val="24"/>
                <w:lang w:val="mn-MN"/>
              </w:rPr>
              <w:t>1991 оны Газрын тосны тухай хуулийн хүрээнд байгуулсан бүтээгдэхүүн хуваах гэрээнд мөрдөх татвар, төлбөр, нөөц ашигласны төлбөрийн зохицуулалтыг тодорхой болгох;</w:t>
            </w:r>
          </w:p>
          <w:p w14:paraId="0D9B470A" w14:textId="77777777" w:rsidR="00033962" w:rsidRPr="00972ECF" w:rsidRDefault="00033962" w:rsidP="00033962">
            <w:pPr>
              <w:ind w:left="284"/>
              <w:jc w:val="both"/>
              <w:rPr>
                <w:rFonts w:ascii="Arial" w:eastAsia="Times New Roman" w:hAnsi="Arial" w:cs="Arial"/>
                <w:bCs/>
                <w:noProof/>
                <w:sz w:val="24"/>
                <w:szCs w:val="24"/>
                <w:lang w:val="mn-MN"/>
              </w:rPr>
            </w:pPr>
            <w:r w:rsidRPr="00972ECF">
              <w:rPr>
                <w:rFonts w:ascii="Arial" w:eastAsia="Times New Roman" w:hAnsi="Arial" w:cs="Arial"/>
                <w:bCs/>
                <w:noProof/>
                <w:sz w:val="24"/>
                <w:szCs w:val="24"/>
                <w:lang w:val="mn-MN"/>
              </w:rPr>
              <w:t xml:space="preserve">- </w:t>
            </w:r>
            <w:r w:rsidR="009B1DED" w:rsidRPr="00972ECF">
              <w:rPr>
                <w:rFonts w:ascii="Arial" w:eastAsia="Times New Roman" w:hAnsi="Arial" w:cs="Arial"/>
                <w:bCs/>
                <w:noProof/>
                <w:sz w:val="24"/>
                <w:szCs w:val="24"/>
                <w:lang w:val="mn-MN"/>
              </w:rPr>
              <w:t>шинэчилсэн Газрын тосны тухай хуулийн зарим зохицуулалт өмнөх гэрээнд шууд үйлчлэхгүй байх эрх зүйн үндсийг тогтоох;</w:t>
            </w:r>
          </w:p>
          <w:p w14:paraId="43AE6D81" w14:textId="77777777" w:rsidR="00033962" w:rsidRPr="00972ECF" w:rsidRDefault="00033962" w:rsidP="00033962">
            <w:pPr>
              <w:ind w:left="284"/>
              <w:jc w:val="both"/>
              <w:rPr>
                <w:rFonts w:ascii="Arial" w:eastAsia="Times New Roman" w:hAnsi="Arial" w:cs="Arial"/>
                <w:bCs/>
                <w:noProof/>
                <w:sz w:val="24"/>
                <w:szCs w:val="24"/>
                <w:lang w:val="mn-MN"/>
              </w:rPr>
            </w:pPr>
            <w:r w:rsidRPr="00972ECF">
              <w:rPr>
                <w:rFonts w:ascii="Arial" w:eastAsia="Times New Roman" w:hAnsi="Arial" w:cs="Arial"/>
                <w:bCs/>
                <w:noProof/>
                <w:sz w:val="24"/>
                <w:szCs w:val="24"/>
                <w:lang w:val="mn-MN"/>
              </w:rPr>
              <w:t xml:space="preserve">- </w:t>
            </w:r>
            <w:r w:rsidR="009B1DED" w:rsidRPr="00972ECF">
              <w:rPr>
                <w:rFonts w:ascii="Arial" w:eastAsia="Times New Roman" w:hAnsi="Arial" w:cs="Arial"/>
                <w:bCs/>
                <w:noProof/>
                <w:sz w:val="24"/>
                <w:szCs w:val="24"/>
                <w:lang w:val="mn-MN"/>
              </w:rPr>
              <w:t>бүтээгдэхүүн хуваах гэрээний хүрээнд үүссэн татвар, нийгмийн даатгал болон аудитын актын төлбөрийг Засгийн газрын хүлээсэн үүргийн хүрээнд зохицуулах;</w:t>
            </w:r>
          </w:p>
          <w:p w14:paraId="67438A8D" w14:textId="77777777" w:rsidR="00033962" w:rsidRPr="00972ECF" w:rsidRDefault="00033962" w:rsidP="00033962">
            <w:pPr>
              <w:ind w:left="284"/>
              <w:jc w:val="both"/>
              <w:rPr>
                <w:rFonts w:ascii="Arial" w:eastAsia="Times New Roman" w:hAnsi="Arial" w:cs="Arial"/>
                <w:bCs/>
                <w:noProof/>
                <w:sz w:val="24"/>
                <w:szCs w:val="24"/>
                <w:lang w:val="mn-MN"/>
              </w:rPr>
            </w:pPr>
            <w:r w:rsidRPr="00972ECF">
              <w:rPr>
                <w:rFonts w:ascii="Arial" w:eastAsia="Times New Roman" w:hAnsi="Arial" w:cs="Arial"/>
                <w:bCs/>
                <w:noProof/>
                <w:sz w:val="24"/>
                <w:szCs w:val="24"/>
                <w:lang w:val="mn-MN"/>
              </w:rPr>
              <w:t xml:space="preserve">- </w:t>
            </w:r>
            <w:r w:rsidR="009B1DED" w:rsidRPr="00972ECF">
              <w:rPr>
                <w:rFonts w:ascii="Arial" w:eastAsia="Times New Roman" w:hAnsi="Arial" w:cs="Arial"/>
                <w:bCs/>
                <w:noProof/>
                <w:sz w:val="24"/>
                <w:szCs w:val="24"/>
                <w:lang w:val="mn-MN"/>
              </w:rPr>
              <w:t>төрийн байгууллага болон гэрээлэгчийн хоорондын эрх, үүргийн хэрэгжилтийг тодорхой болгох;</w:t>
            </w:r>
          </w:p>
          <w:p w14:paraId="4B4247F4" w14:textId="6AEE6553" w:rsidR="009B1DED" w:rsidRPr="00972ECF" w:rsidRDefault="00033962" w:rsidP="00033962">
            <w:pPr>
              <w:ind w:left="284"/>
              <w:jc w:val="both"/>
              <w:rPr>
                <w:rFonts w:ascii="Arial" w:eastAsia="Times New Roman" w:hAnsi="Arial" w:cs="Arial"/>
                <w:bCs/>
                <w:noProof/>
                <w:sz w:val="24"/>
                <w:szCs w:val="24"/>
                <w:lang w:val="mn-MN"/>
              </w:rPr>
            </w:pPr>
            <w:r w:rsidRPr="00972ECF">
              <w:rPr>
                <w:rFonts w:ascii="Arial" w:eastAsia="Times New Roman" w:hAnsi="Arial" w:cs="Arial"/>
                <w:bCs/>
                <w:noProof/>
                <w:sz w:val="24"/>
                <w:szCs w:val="24"/>
                <w:lang w:val="mn-MN"/>
              </w:rPr>
              <w:t xml:space="preserve">- </w:t>
            </w:r>
            <w:r w:rsidR="009B1DED" w:rsidRPr="00972ECF">
              <w:rPr>
                <w:rFonts w:ascii="Arial" w:eastAsia="Times New Roman" w:hAnsi="Arial" w:cs="Arial"/>
                <w:bCs/>
                <w:noProof/>
                <w:sz w:val="24"/>
                <w:szCs w:val="24"/>
                <w:lang w:val="mn-MN"/>
              </w:rPr>
              <w:t>өмнө байгуулсан гэрээний тогтвортой байдлыг хангахтай холбоотой харилцааг зохицуулна.</w:t>
            </w:r>
          </w:p>
          <w:p w14:paraId="48CF2B5D" w14:textId="77777777" w:rsidR="009B1DED" w:rsidRPr="00972ECF" w:rsidRDefault="009B1DED" w:rsidP="00033962">
            <w:pPr>
              <w:ind w:left="284"/>
              <w:jc w:val="both"/>
              <w:rPr>
                <w:rFonts w:ascii="Arial" w:eastAsia="Aptos" w:hAnsi="Arial" w:cs="Arial"/>
                <w:noProof/>
                <w:sz w:val="24"/>
                <w:szCs w:val="24"/>
                <w:lang w:val="mn-MN"/>
              </w:rPr>
            </w:pPr>
          </w:p>
          <w:p w14:paraId="7385787E" w14:textId="77777777" w:rsidR="009B1DED" w:rsidRPr="00972ECF" w:rsidRDefault="009B1DED" w:rsidP="009B1DED">
            <w:pPr>
              <w:ind w:right="-2"/>
              <w:jc w:val="both"/>
              <w:rPr>
                <w:rFonts w:ascii="Arial" w:hAnsi="Arial" w:cs="Arial"/>
                <w:noProof/>
                <w:sz w:val="24"/>
                <w:szCs w:val="24"/>
                <w:lang w:val="mn-MN"/>
              </w:rPr>
            </w:pPr>
          </w:p>
        </w:tc>
      </w:tr>
      <w:tr w:rsidR="009B1DED" w:rsidRPr="00972ECF" w14:paraId="196026DD" w14:textId="77777777" w:rsidTr="006A13DB">
        <w:tc>
          <w:tcPr>
            <w:tcW w:w="4531" w:type="dxa"/>
            <w:vAlign w:val="center"/>
          </w:tcPr>
          <w:p w14:paraId="73DE5C9A" w14:textId="6C85BB17" w:rsidR="009B1DED" w:rsidRPr="00972ECF" w:rsidRDefault="009B1DED" w:rsidP="009B1DED">
            <w:pPr>
              <w:jc w:val="lowKashida"/>
              <w:rPr>
                <w:rFonts w:ascii="Arial" w:eastAsia="Aptos" w:hAnsi="Arial" w:cs="Arial"/>
                <w:noProof/>
                <w:sz w:val="24"/>
                <w:szCs w:val="24"/>
                <w:lang w:val="mn-MN"/>
              </w:rPr>
            </w:pPr>
            <w:r w:rsidRPr="00972ECF">
              <w:rPr>
                <w:rFonts w:ascii="Arial" w:eastAsia="Aptos" w:hAnsi="Arial" w:cs="Arial"/>
                <w:noProof/>
                <w:sz w:val="24"/>
                <w:szCs w:val="24"/>
                <w:lang w:val="mn-MN"/>
              </w:rPr>
              <w:t>Монгол Улсын Их Хурлын 2024 оны 21 дүгээр тогтоолын 1 дүгээр хавсралтаар баталсан “Монгол Улсын Засгийн газрын 2024-2028 оны үйл ажиллагааны хөтөлбөр”-т тусгасан бодлогын үндсэн 4 чиглэлийн хүрээнд хэрэгжүүлэх 14 мега төслийн 12-т “Газрын тос боловсруулах цогцолборыг ашиглалтад оруулна. Тус төслийг хэрэгжүүлснээр жилд 1.5 сая тонн түүхий тосноос 1.3 сая тонн бүтээгдэхүүн гарган авч, дотоодын газрын тосны хэрэглээний 55 орчим хувийг бүрэн хангах, импортын хараат байдлыг бууруулах, шатахууны үнийг бие даан, уян хатан зохицуулах боломж бүрдэнэ.” гэж, 3.3.1.6-д “Дорноговь аймагт дотоодын түүхий эдэд түшиглэсэн газрын тос боловсруулах үйлдвэрийг ашиглалтад оруулж, олон улсын стандартын шаардлага хангасан авто бензин, түлшний тодорхой хувийг дотоодоосоо хангах нөхцөлийг бүрдүүлнэ.” гэж тус тус заасны хүрээнд хуулийн төслийг боловсрууллаа.</w:t>
            </w:r>
          </w:p>
        </w:tc>
        <w:tc>
          <w:tcPr>
            <w:tcW w:w="4813" w:type="dxa"/>
            <w:vMerge/>
            <w:vAlign w:val="center"/>
          </w:tcPr>
          <w:p w14:paraId="34937E47" w14:textId="77777777" w:rsidR="009B1DED" w:rsidRPr="00972ECF" w:rsidRDefault="009B1DED" w:rsidP="006A13DB">
            <w:pPr>
              <w:ind w:right="-2"/>
              <w:jc w:val="center"/>
              <w:rPr>
                <w:rFonts w:ascii="Arial" w:hAnsi="Arial" w:cs="Arial"/>
                <w:noProof/>
                <w:sz w:val="24"/>
                <w:szCs w:val="24"/>
                <w:lang w:val="mn-MN"/>
              </w:rPr>
            </w:pPr>
          </w:p>
        </w:tc>
      </w:tr>
    </w:tbl>
    <w:p w14:paraId="738A7C85" w14:textId="77777777" w:rsidR="00D0134F" w:rsidRPr="00972ECF" w:rsidRDefault="00D0134F" w:rsidP="00723963">
      <w:pPr>
        <w:ind w:firstLine="720"/>
        <w:jc w:val="both"/>
        <w:rPr>
          <w:rFonts w:ascii="Arial" w:hAnsi="Arial" w:cs="Arial"/>
          <w:noProof/>
          <w:sz w:val="24"/>
          <w:szCs w:val="24"/>
          <w:lang w:val="mn-MN"/>
        </w:rPr>
      </w:pPr>
    </w:p>
    <w:p w14:paraId="16C40AE0" w14:textId="77777777" w:rsidR="00D0134F" w:rsidRPr="00972ECF" w:rsidRDefault="00723963" w:rsidP="00D0134F">
      <w:pPr>
        <w:ind w:firstLine="720"/>
        <w:jc w:val="both"/>
        <w:rPr>
          <w:rFonts w:ascii="Arial" w:hAnsi="Arial" w:cs="Arial"/>
          <w:noProof/>
          <w:sz w:val="24"/>
          <w:szCs w:val="24"/>
          <w:lang w:val="mn-MN"/>
        </w:rPr>
      </w:pPr>
      <w:r w:rsidRPr="00972ECF">
        <w:rPr>
          <w:rFonts w:ascii="Arial" w:hAnsi="Arial" w:cs="Arial"/>
          <w:noProof/>
          <w:sz w:val="24"/>
          <w:szCs w:val="24"/>
          <w:lang w:val="mn-MN"/>
        </w:rPr>
        <w:t>3.2. “Харилцан уялдаа” шалгуур үзүүлэлтээр үнэлсэн байдал</w:t>
      </w:r>
    </w:p>
    <w:p w14:paraId="4A9EBFFA" w14:textId="77777777" w:rsidR="00D0134F" w:rsidRPr="00972ECF" w:rsidRDefault="00723963" w:rsidP="00D0134F">
      <w:pPr>
        <w:ind w:firstLine="720"/>
        <w:jc w:val="both"/>
        <w:rPr>
          <w:rFonts w:ascii="Arial" w:hAnsi="Arial" w:cs="Arial"/>
          <w:noProof/>
          <w:sz w:val="24"/>
          <w:szCs w:val="24"/>
          <w:lang w:val="mn-MN"/>
        </w:rPr>
      </w:pPr>
      <w:r w:rsidRPr="00972ECF">
        <w:rPr>
          <w:rFonts w:ascii="Arial" w:hAnsi="Arial" w:cs="Arial"/>
          <w:noProof/>
          <w:sz w:val="24"/>
          <w:szCs w:val="24"/>
          <w:lang w:val="mn-MN"/>
        </w:rPr>
        <w:t>Хууль тогтоомжийн тухай хуулийн 29 дүгээр зүйлийн 29.1-д дурдагдсан нийтлэг шаардлагуудаас харилцан уялдаатай холбогдох 29.1.1, 29.1.5, 29.1.7, 29.1.10-т заасан нийтлэг шаардлагууд болон Хууль тогтоомжийн төслийн үр нөлөөг үнэлэх аргачлалын 4.10-т заасан шалгах хэрэгслийн дагуу үнэллээ:</w:t>
      </w:r>
    </w:p>
    <w:p w14:paraId="77C442B4" w14:textId="15431C3B" w:rsidR="00723963" w:rsidRPr="00972ECF" w:rsidRDefault="00723963" w:rsidP="00D0134F">
      <w:pPr>
        <w:ind w:firstLine="720"/>
        <w:jc w:val="both"/>
        <w:rPr>
          <w:rFonts w:ascii="Arial" w:hAnsi="Arial" w:cs="Arial"/>
          <w:noProof/>
          <w:sz w:val="24"/>
          <w:szCs w:val="24"/>
          <w:lang w:val="mn-MN"/>
        </w:rPr>
      </w:pPr>
      <w:r w:rsidRPr="00972ECF">
        <w:rPr>
          <w:rFonts w:ascii="Arial" w:hAnsi="Arial" w:cs="Arial"/>
          <w:noProof/>
          <w:sz w:val="24"/>
          <w:szCs w:val="24"/>
          <w:lang w:val="mn-MN"/>
        </w:rPr>
        <w:t xml:space="preserve">Хууль тогтоомжийн төслийн үр нөлөөг үнэлэх аргачлалын 4.10-т заасан уялдаа холбоог шалгах хэрэгсэлд дурдагдсан шалгуурыг хангасан эсэх: </w:t>
      </w:r>
    </w:p>
    <w:tbl>
      <w:tblPr>
        <w:tblStyle w:val="ListTable4-Accent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704"/>
        <w:gridCol w:w="4224"/>
        <w:gridCol w:w="1276"/>
        <w:gridCol w:w="3402"/>
      </w:tblGrid>
      <w:tr w:rsidR="00723963" w:rsidRPr="00972ECF" w14:paraId="53306432" w14:textId="77777777" w:rsidTr="00381868">
        <w:trPr>
          <w:cnfStyle w:val="000000100000" w:firstRow="0" w:lastRow="0" w:firstColumn="0" w:lastColumn="0" w:oddVBand="0" w:evenVBand="0" w:oddHBand="1" w:evenHBand="0" w:firstRowFirstColumn="0" w:firstRowLastColumn="0" w:lastRowFirstColumn="0" w:lastRowLastColumn="0"/>
          <w:trHeight w:val="103"/>
        </w:trPr>
        <w:tc>
          <w:tcPr>
            <w:cnfStyle w:val="000010000000" w:firstRow="0" w:lastRow="0" w:firstColumn="0" w:lastColumn="0" w:oddVBand="1" w:evenVBand="0" w:oddHBand="0" w:evenHBand="0" w:firstRowFirstColumn="0" w:firstRowLastColumn="0" w:lastRowFirstColumn="0" w:lastRowLastColumn="0"/>
            <w:tcW w:w="704" w:type="dxa"/>
            <w:shd w:val="clear" w:color="auto" w:fill="FFFFFF" w:themeFill="background1"/>
            <w:vAlign w:val="center"/>
          </w:tcPr>
          <w:p w14:paraId="3F3FE49C" w14:textId="12882C27" w:rsidR="00723963" w:rsidRPr="00972ECF" w:rsidRDefault="00723963" w:rsidP="00723963">
            <w:pPr>
              <w:jc w:val="center"/>
              <w:rPr>
                <w:rFonts w:ascii="Arial" w:hAnsi="Arial" w:cs="Arial"/>
                <w:noProof/>
                <w:sz w:val="24"/>
                <w:szCs w:val="24"/>
                <w:lang w:val="mn-MN"/>
              </w:rPr>
            </w:pPr>
            <w:r w:rsidRPr="00972ECF">
              <w:rPr>
                <w:rFonts w:ascii="Arial" w:hAnsi="Arial" w:cs="Arial"/>
                <w:noProof/>
                <w:sz w:val="24"/>
                <w:szCs w:val="24"/>
                <w:lang w:val="mn-MN"/>
              </w:rPr>
              <w:t>Д/д</w:t>
            </w:r>
          </w:p>
        </w:tc>
        <w:tc>
          <w:tcPr>
            <w:tcW w:w="4224" w:type="dxa"/>
            <w:shd w:val="clear" w:color="auto" w:fill="FFFFFF" w:themeFill="background1"/>
            <w:vAlign w:val="center"/>
          </w:tcPr>
          <w:p w14:paraId="1131F9D5" w14:textId="1BBF4D0C" w:rsidR="00723963" w:rsidRPr="00972ECF" w:rsidRDefault="00723963" w:rsidP="00723963">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szCs w:val="24"/>
                <w:lang w:val="mn-MN"/>
              </w:rPr>
            </w:pPr>
            <w:r w:rsidRPr="00972ECF">
              <w:rPr>
                <w:rFonts w:ascii="Arial" w:hAnsi="Arial" w:cs="Arial"/>
                <w:noProof/>
                <w:sz w:val="24"/>
                <w:szCs w:val="24"/>
                <w:lang w:val="mn-MN"/>
              </w:rPr>
              <w:t>Асуулт</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vAlign w:val="center"/>
          </w:tcPr>
          <w:p w14:paraId="454A2CF5" w14:textId="14FB7A56" w:rsidR="00723963" w:rsidRPr="00972ECF" w:rsidRDefault="00723963" w:rsidP="00723963">
            <w:pPr>
              <w:jc w:val="center"/>
              <w:rPr>
                <w:rFonts w:ascii="Arial" w:hAnsi="Arial" w:cs="Arial"/>
                <w:noProof/>
                <w:sz w:val="24"/>
                <w:szCs w:val="24"/>
                <w:lang w:val="mn-MN"/>
              </w:rPr>
            </w:pPr>
            <w:r w:rsidRPr="00972ECF">
              <w:rPr>
                <w:rFonts w:ascii="Arial" w:hAnsi="Arial" w:cs="Arial"/>
                <w:noProof/>
                <w:sz w:val="24"/>
                <w:szCs w:val="24"/>
                <w:lang w:val="mn-MN"/>
              </w:rPr>
              <w:t>Хариулт</w:t>
            </w:r>
          </w:p>
        </w:tc>
        <w:tc>
          <w:tcPr>
            <w:tcW w:w="3402" w:type="dxa"/>
            <w:shd w:val="clear" w:color="auto" w:fill="FFFFFF" w:themeFill="background1"/>
            <w:vAlign w:val="center"/>
          </w:tcPr>
          <w:p w14:paraId="49AB7EE8" w14:textId="0E90F8D5" w:rsidR="00723963" w:rsidRPr="00972ECF" w:rsidRDefault="00723963" w:rsidP="00723963">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4"/>
                <w:szCs w:val="24"/>
                <w:lang w:val="mn-MN"/>
              </w:rPr>
            </w:pPr>
            <w:r w:rsidRPr="00972ECF">
              <w:rPr>
                <w:rFonts w:ascii="Arial" w:hAnsi="Arial" w:cs="Arial"/>
                <w:noProof/>
                <w:sz w:val="24"/>
                <w:szCs w:val="24"/>
                <w:lang w:val="mn-MN"/>
              </w:rPr>
              <w:t>Дүн шинжилгээ</w:t>
            </w:r>
          </w:p>
        </w:tc>
      </w:tr>
      <w:tr w:rsidR="00723963" w:rsidRPr="00972ECF" w14:paraId="229A24E9" w14:textId="77777777" w:rsidTr="00381868">
        <w:trPr>
          <w:trHeight w:val="483"/>
        </w:trPr>
        <w:tc>
          <w:tcPr>
            <w:cnfStyle w:val="000010000000" w:firstRow="0" w:lastRow="0" w:firstColumn="0" w:lastColumn="0" w:oddVBand="1" w:evenVBand="0" w:oddHBand="0" w:evenHBand="0" w:firstRowFirstColumn="0" w:firstRowLastColumn="0" w:lastRowFirstColumn="0" w:lastRowLastColumn="0"/>
            <w:tcW w:w="704" w:type="dxa"/>
            <w:shd w:val="clear" w:color="auto" w:fill="FFFFFF" w:themeFill="background1"/>
            <w:vAlign w:val="center"/>
          </w:tcPr>
          <w:p w14:paraId="0280AACF" w14:textId="0D128D31" w:rsidR="00723963" w:rsidRPr="00972ECF" w:rsidRDefault="00723963" w:rsidP="00723963">
            <w:pPr>
              <w:jc w:val="center"/>
              <w:rPr>
                <w:rFonts w:ascii="Arial" w:hAnsi="Arial" w:cs="Arial"/>
                <w:noProof/>
                <w:sz w:val="24"/>
                <w:szCs w:val="24"/>
                <w:lang w:val="mn-MN"/>
              </w:rPr>
            </w:pPr>
            <w:r w:rsidRPr="00972ECF">
              <w:rPr>
                <w:rFonts w:ascii="Arial" w:hAnsi="Arial" w:cs="Arial"/>
                <w:noProof/>
                <w:sz w:val="24"/>
                <w:szCs w:val="24"/>
                <w:lang w:val="mn-MN"/>
              </w:rPr>
              <w:t>1</w:t>
            </w:r>
          </w:p>
        </w:tc>
        <w:tc>
          <w:tcPr>
            <w:tcW w:w="4224" w:type="dxa"/>
            <w:shd w:val="clear" w:color="auto" w:fill="FFFFFF" w:themeFill="background1"/>
            <w:vAlign w:val="center"/>
          </w:tcPr>
          <w:p w14:paraId="1D25761B" w14:textId="6AA6B0B5" w:rsidR="00723963" w:rsidRPr="00972ECF" w:rsidRDefault="00723963" w:rsidP="00723963">
            <w:pPr>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lang w:val="mn-MN"/>
              </w:rPr>
            </w:pPr>
            <w:r w:rsidRPr="00972ECF">
              <w:rPr>
                <w:rFonts w:ascii="Arial" w:hAnsi="Arial" w:cs="Arial"/>
                <w:noProof/>
                <w:sz w:val="24"/>
                <w:szCs w:val="24"/>
                <w:lang w:val="mn-MN"/>
              </w:rPr>
              <w:t>Хуулийн төслийн зохицуулалт тухайн хуулийн зорилттой нийцэж байгаа эсэх:</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vAlign w:val="center"/>
          </w:tcPr>
          <w:p w14:paraId="4130B869" w14:textId="0CB67B7A" w:rsidR="00723963" w:rsidRPr="00972ECF" w:rsidRDefault="00723963" w:rsidP="00723963">
            <w:pPr>
              <w:jc w:val="center"/>
              <w:rPr>
                <w:rFonts w:ascii="Arial" w:hAnsi="Arial" w:cs="Arial"/>
                <w:noProof/>
                <w:sz w:val="24"/>
                <w:szCs w:val="24"/>
                <w:lang w:val="mn-MN"/>
              </w:rPr>
            </w:pPr>
            <w:r w:rsidRPr="00972ECF">
              <w:rPr>
                <w:rFonts w:ascii="Arial" w:hAnsi="Arial" w:cs="Arial"/>
                <w:noProof/>
                <w:sz w:val="24"/>
                <w:szCs w:val="24"/>
                <w:lang w:val="mn-MN"/>
              </w:rPr>
              <w:t>Тийм</w:t>
            </w:r>
          </w:p>
        </w:tc>
        <w:tc>
          <w:tcPr>
            <w:tcW w:w="3402" w:type="dxa"/>
            <w:shd w:val="clear" w:color="auto" w:fill="FFFFFF" w:themeFill="background1"/>
            <w:vAlign w:val="center"/>
          </w:tcPr>
          <w:p w14:paraId="051F7362" w14:textId="5D19C135" w:rsidR="00723963" w:rsidRPr="00972ECF" w:rsidRDefault="00723963" w:rsidP="00723963">
            <w:pPr>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lang w:val="mn-MN"/>
              </w:rPr>
            </w:pPr>
            <w:r w:rsidRPr="00972ECF">
              <w:rPr>
                <w:rFonts w:ascii="Arial" w:hAnsi="Arial" w:cs="Arial"/>
                <w:noProof/>
                <w:sz w:val="24"/>
                <w:szCs w:val="24"/>
                <w:lang w:val="mn-MN"/>
              </w:rPr>
              <w:t>Хуулийн төслийн зохицуулалт нь үзэл баримтлалд тусгагдсан зорилтыг бүрэн хангаж байна.</w:t>
            </w:r>
          </w:p>
        </w:tc>
      </w:tr>
      <w:tr w:rsidR="00723963" w:rsidRPr="00972ECF" w14:paraId="6EDD998A" w14:textId="77777777" w:rsidTr="00381868">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704" w:type="dxa"/>
            <w:shd w:val="clear" w:color="auto" w:fill="FFFFFF" w:themeFill="background1"/>
            <w:vAlign w:val="center"/>
          </w:tcPr>
          <w:p w14:paraId="0E86BBDD" w14:textId="77777777" w:rsidR="00723963" w:rsidRPr="00972ECF" w:rsidRDefault="00723963" w:rsidP="00723963">
            <w:pPr>
              <w:jc w:val="center"/>
              <w:rPr>
                <w:rFonts w:ascii="Arial" w:hAnsi="Arial" w:cs="Arial"/>
                <w:noProof/>
                <w:sz w:val="24"/>
                <w:szCs w:val="24"/>
                <w:lang w:val="mn-MN"/>
              </w:rPr>
            </w:pPr>
            <w:r w:rsidRPr="00972ECF">
              <w:rPr>
                <w:rFonts w:ascii="Arial" w:hAnsi="Arial" w:cs="Arial"/>
                <w:noProof/>
                <w:sz w:val="24"/>
                <w:szCs w:val="24"/>
                <w:lang w:val="mn-MN"/>
              </w:rPr>
              <w:t>2</w:t>
            </w:r>
          </w:p>
        </w:tc>
        <w:tc>
          <w:tcPr>
            <w:tcW w:w="4224" w:type="dxa"/>
            <w:shd w:val="clear" w:color="auto" w:fill="FFFFFF" w:themeFill="background1"/>
            <w:vAlign w:val="center"/>
          </w:tcPr>
          <w:p w14:paraId="61E1D01F" w14:textId="17D60BD7" w:rsidR="00723963" w:rsidRPr="00972ECF" w:rsidRDefault="00723963" w:rsidP="00723963">
            <w:pPr>
              <w:pStyle w:val="Default"/>
              <w:jc w:val="both"/>
              <w:cnfStyle w:val="000000100000" w:firstRow="0" w:lastRow="0" w:firstColumn="0" w:lastColumn="0" w:oddVBand="0" w:evenVBand="0" w:oddHBand="1" w:evenHBand="0" w:firstRowFirstColumn="0" w:firstRowLastColumn="0" w:lastRowFirstColumn="0" w:lastRowLastColumn="0"/>
              <w:rPr>
                <w:noProof/>
                <w:lang w:val="mn-MN"/>
              </w:rPr>
            </w:pPr>
            <w:r w:rsidRPr="00972ECF">
              <w:rPr>
                <w:noProof/>
                <w:lang w:val="mn-MN"/>
              </w:rPr>
              <w:t>Хуулийн төслийн “Хууль тогтоомж” гэсэн хэсэгт заасан хуулиудын нэр тухайн харилцаанд хамаарах хууль мөн эсэх.</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vAlign w:val="center"/>
          </w:tcPr>
          <w:p w14:paraId="2EFA1000" w14:textId="77777777" w:rsidR="00723963" w:rsidRPr="00972ECF" w:rsidRDefault="00723963" w:rsidP="00723963">
            <w:pPr>
              <w:jc w:val="center"/>
              <w:rPr>
                <w:rFonts w:ascii="Arial" w:hAnsi="Arial" w:cs="Arial"/>
                <w:noProof/>
                <w:sz w:val="24"/>
                <w:szCs w:val="24"/>
                <w:lang w:val="mn-MN"/>
              </w:rPr>
            </w:pPr>
            <w:r w:rsidRPr="00972ECF">
              <w:rPr>
                <w:rFonts w:ascii="Arial" w:hAnsi="Arial" w:cs="Arial"/>
                <w:noProof/>
                <w:sz w:val="24"/>
                <w:szCs w:val="24"/>
                <w:lang w:val="mn-MN"/>
              </w:rPr>
              <w:t>Тийм</w:t>
            </w:r>
          </w:p>
        </w:tc>
        <w:tc>
          <w:tcPr>
            <w:tcW w:w="3402" w:type="dxa"/>
            <w:shd w:val="clear" w:color="auto" w:fill="FFFFFF" w:themeFill="background1"/>
            <w:vAlign w:val="center"/>
          </w:tcPr>
          <w:p w14:paraId="470390FA" w14:textId="0330B102" w:rsidR="00723963" w:rsidRPr="00972ECF" w:rsidRDefault="00723963" w:rsidP="00723963">
            <w:pPr>
              <w:pStyle w:val="Default"/>
              <w:jc w:val="both"/>
              <w:cnfStyle w:val="000000100000" w:firstRow="0" w:lastRow="0" w:firstColumn="0" w:lastColumn="0" w:oddVBand="0" w:evenVBand="0" w:oddHBand="1" w:evenHBand="0" w:firstRowFirstColumn="0" w:firstRowLastColumn="0" w:lastRowFirstColumn="0" w:lastRowLastColumn="0"/>
              <w:rPr>
                <w:noProof/>
                <w:color w:val="auto"/>
                <w:lang w:val="mn-MN"/>
              </w:rPr>
            </w:pPr>
            <w:r w:rsidRPr="00972ECF">
              <w:rPr>
                <w:noProof/>
                <w:color w:val="auto"/>
                <w:lang w:val="mn-MN"/>
              </w:rPr>
              <w:t>Энэхүү шаардлагыг хангасан байна.</w:t>
            </w:r>
          </w:p>
        </w:tc>
      </w:tr>
      <w:tr w:rsidR="00723963" w:rsidRPr="00972ECF" w14:paraId="03BD498E" w14:textId="77777777" w:rsidTr="00381868">
        <w:trPr>
          <w:trHeight w:val="483"/>
        </w:trPr>
        <w:tc>
          <w:tcPr>
            <w:cnfStyle w:val="000010000000" w:firstRow="0" w:lastRow="0" w:firstColumn="0" w:lastColumn="0" w:oddVBand="1" w:evenVBand="0" w:oddHBand="0" w:evenHBand="0" w:firstRowFirstColumn="0" w:firstRowLastColumn="0" w:lastRowFirstColumn="0" w:lastRowLastColumn="0"/>
            <w:tcW w:w="704" w:type="dxa"/>
            <w:shd w:val="clear" w:color="auto" w:fill="FFFFFF" w:themeFill="background1"/>
            <w:vAlign w:val="center"/>
          </w:tcPr>
          <w:p w14:paraId="4658315A" w14:textId="77777777" w:rsidR="00723963" w:rsidRPr="00972ECF" w:rsidRDefault="00723963" w:rsidP="00723963">
            <w:pPr>
              <w:jc w:val="center"/>
              <w:rPr>
                <w:rFonts w:ascii="Arial" w:hAnsi="Arial" w:cs="Arial"/>
                <w:noProof/>
                <w:sz w:val="24"/>
                <w:szCs w:val="24"/>
                <w:lang w:val="mn-MN"/>
              </w:rPr>
            </w:pPr>
            <w:r w:rsidRPr="00972ECF">
              <w:rPr>
                <w:rFonts w:ascii="Arial" w:hAnsi="Arial" w:cs="Arial"/>
                <w:noProof/>
                <w:sz w:val="24"/>
                <w:szCs w:val="24"/>
                <w:lang w:val="mn-MN"/>
              </w:rPr>
              <w:t>3</w:t>
            </w:r>
          </w:p>
        </w:tc>
        <w:tc>
          <w:tcPr>
            <w:tcW w:w="4224" w:type="dxa"/>
            <w:shd w:val="clear" w:color="auto" w:fill="FFFFFF" w:themeFill="background1"/>
            <w:vAlign w:val="center"/>
          </w:tcPr>
          <w:p w14:paraId="406A2B07" w14:textId="0990E2CB" w:rsidR="00723963" w:rsidRPr="00972ECF" w:rsidRDefault="00723963" w:rsidP="00723963">
            <w:pPr>
              <w:pStyle w:val="Default"/>
              <w:jc w:val="both"/>
              <w:cnfStyle w:val="000000000000" w:firstRow="0" w:lastRow="0" w:firstColumn="0" w:lastColumn="0" w:oddVBand="0" w:evenVBand="0" w:oddHBand="0" w:evenHBand="0" w:firstRowFirstColumn="0" w:firstRowLastColumn="0" w:lastRowFirstColumn="0" w:lastRowLastColumn="0"/>
              <w:rPr>
                <w:noProof/>
                <w:lang w:val="mn-MN"/>
              </w:rPr>
            </w:pPr>
            <w:r w:rsidRPr="00972ECF">
              <w:rPr>
                <w:noProof/>
                <w:lang w:val="mn-MN"/>
              </w:rPr>
              <w:t xml:space="preserve">Хуулийн төсөлд тодорхойлсон нэр томьёо тухайн хуулийн төслийн </w:t>
            </w:r>
            <w:r w:rsidRPr="00972ECF">
              <w:rPr>
                <w:noProof/>
                <w:lang w:val="mn-MN"/>
              </w:rPr>
              <w:lastRenderedPageBreak/>
              <w:t>болон бусад хуулийн нэр томьёотой нийцэж байгаа эсэх</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vAlign w:val="center"/>
          </w:tcPr>
          <w:p w14:paraId="44018382" w14:textId="77777777" w:rsidR="00723963" w:rsidRPr="00972ECF" w:rsidRDefault="00723963" w:rsidP="00723963">
            <w:pPr>
              <w:jc w:val="center"/>
              <w:rPr>
                <w:rFonts w:ascii="Arial" w:hAnsi="Arial" w:cs="Arial"/>
                <w:noProof/>
                <w:sz w:val="24"/>
                <w:szCs w:val="24"/>
                <w:lang w:val="mn-MN"/>
              </w:rPr>
            </w:pPr>
            <w:r w:rsidRPr="00972ECF">
              <w:rPr>
                <w:rFonts w:ascii="Arial" w:hAnsi="Arial" w:cs="Arial"/>
                <w:noProof/>
                <w:sz w:val="24"/>
                <w:szCs w:val="24"/>
                <w:lang w:val="mn-MN"/>
              </w:rPr>
              <w:lastRenderedPageBreak/>
              <w:t>Тийм</w:t>
            </w:r>
          </w:p>
        </w:tc>
        <w:tc>
          <w:tcPr>
            <w:tcW w:w="3402" w:type="dxa"/>
            <w:shd w:val="clear" w:color="auto" w:fill="FFFFFF" w:themeFill="background1"/>
            <w:vAlign w:val="center"/>
          </w:tcPr>
          <w:p w14:paraId="091EF583" w14:textId="79BB7B19" w:rsidR="00723963" w:rsidRPr="00972ECF" w:rsidRDefault="00CE1873" w:rsidP="00723963">
            <w:pPr>
              <w:pStyle w:val="Default"/>
              <w:jc w:val="both"/>
              <w:cnfStyle w:val="000000000000" w:firstRow="0" w:lastRow="0" w:firstColumn="0" w:lastColumn="0" w:oddVBand="0" w:evenVBand="0" w:oddHBand="0" w:evenHBand="0" w:firstRowFirstColumn="0" w:firstRowLastColumn="0" w:lastRowFirstColumn="0" w:lastRowLastColumn="0"/>
              <w:rPr>
                <w:noProof/>
                <w:color w:val="auto"/>
                <w:lang w:val="mn-MN"/>
              </w:rPr>
            </w:pPr>
            <w:r w:rsidRPr="00167928">
              <w:rPr>
                <w:noProof/>
                <w:color w:val="auto"/>
                <w:lang w:val="mn-MN"/>
              </w:rPr>
              <w:t>Нийц</w:t>
            </w:r>
            <w:r w:rsidR="00884AC8">
              <w:rPr>
                <w:noProof/>
                <w:color w:val="auto"/>
                <w:lang w:val="mn-MN"/>
              </w:rPr>
              <w:t>сэн байна.</w:t>
            </w:r>
          </w:p>
        </w:tc>
      </w:tr>
      <w:tr w:rsidR="00723963" w:rsidRPr="00972ECF" w14:paraId="74B1795D" w14:textId="77777777" w:rsidTr="00381868">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704" w:type="dxa"/>
            <w:shd w:val="clear" w:color="auto" w:fill="FFFFFF" w:themeFill="background1"/>
            <w:vAlign w:val="center"/>
          </w:tcPr>
          <w:p w14:paraId="0FBB9173" w14:textId="77777777" w:rsidR="00723963" w:rsidRPr="00972ECF" w:rsidRDefault="00723963" w:rsidP="00723963">
            <w:pPr>
              <w:jc w:val="center"/>
              <w:rPr>
                <w:rFonts w:ascii="Arial" w:hAnsi="Arial" w:cs="Arial"/>
                <w:noProof/>
                <w:sz w:val="24"/>
                <w:szCs w:val="24"/>
                <w:lang w:val="mn-MN"/>
              </w:rPr>
            </w:pPr>
            <w:r w:rsidRPr="00972ECF">
              <w:rPr>
                <w:rFonts w:ascii="Arial" w:hAnsi="Arial" w:cs="Arial"/>
                <w:noProof/>
                <w:sz w:val="24"/>
                <w:szCs w:val="24"/>
                <w:lang w:val="mn-MN"/>
              </w:rPr>
              <w:t>4</w:t>
            </w:r>
          </w:p>
        </w:tc>
        <w:tc>
          <w:tcPr>
            <w:tcW w:w="4224" w:type="dxa"/>
            <w:shd w:val="clear" w:color="auto" w:fill="FFFFFF" w:themeFill="background1"/>
            <w:vAlign w:val="center"/>
          </w:tcPr>
          <w:p w14:paraId="29C7997B" w14:textId="77777777" w:rsidR="00723963" w:rsidRPr="00972ECF" w:rsidRDefault="00723963" w:rsidP="00723963">
            <w:pPr>
              <w:pStyle w:val="Default"/>
              <w:jc w:val="both"/>
              <w:cnfStyle w:val="000000100000" w:firstRow="0" w:lastRow="0" w:firstColumn="0" w:lastColumn="0" w:oddVBand="0" w:evenVBand="0" w:oddHBand="1" w:evenHBand="0" w:firstRowFirstColumn="0" w:firstRowLastColumn="0" w:lastRowFirstColumn="0" w:lastRowLastColumn="0"/>
              <w:rPr>
                <w:noProof/>
                <w:lang w:val="mn-MN"/>
              </w:rPr>
            </w:pPr>
            <w:r w:rsidRPr="00972ECF">
              <w:rPr>
                <w:noProof/>
                <w:lang w:val="mn-MN"/>
              </w:rPr>
              <w:t>Хуулийн төслийн зүйл, заалт тухайн хуулийн төсөл болон бусад хуулийн заалттай нийцэж байгаа эсэх.</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vAlign w:val="center"/>
          </w:tcPr>
          <w:p w14:paraId="6957E011" w14:textId="77777777" w:rsidR="00723963" w:rsidRPr="00972ECF" w:rsidRDefault="00723963" w:rsidP="00723963">
            <w:pPr>
              <w:jc w:val="center"/>
              <w:rPr>
                <w:rFonts w:ascii="Arial" w:hAnsi="Arial" w:cs="Arial"/>
                <w:noProof/>
                <w:sz w:val="24"/>
                <w:szCs w:val="24"/>
                <w:lang w:val="mn-MN"/>
              </w:rPr>
            </w:pPr>
            <w:r w:rsidRPr="00972ECF">
              <w:rPr>
                <w:rFonts w:ascii="Arial" w:hAnsi="Arial" w:cs="Arial"/>
                <w:noProof/>
                <w:sz w:val="24"/>
                <w:szCs w:val="24"/>
                <w:lang w:val="mn-MN"/>
              </w:rPr>
              <w:t>Тийм</w:t>
            </w:r>
          </w:p>
        </w:tc>
        <w:tc>
          <w:tcPr>
            <w:tcW w:w="3402" w:type="dxa"/>
            <w:shd w:val="clear" w:color="auto" w:fill="FFFFFF" w:themeFill="background1"/>
            <w:vAlign w:val="center"/>
          </w:tcPr>
          <w:p w14:paraId="6B3BEAF4" w14:textId="26137442" w:rsidR="00723963" w:rsidRPr="00972ECF" w:rsidRDefault="00723963" w:rsidP="00723963">
            <w:pPr>
              <w:pStyle w:val="Default"/>
              <w:jc w:val="both"/>
              <w:cnfStyle w:val="000000100000" w:firstRow="0" w:lastRow="0" w:firstColumn="0" w:lastColumn="0" w:oddVBand="0" w:evenVBand="0" w:oddHBand="1" w:evenHBand="0" w:firstRowFirstColumn="0" w:firstRowLastColumn="0" w:lastRowFirstColumn="0" w:lastRowLastColumn="0"/>
              <w:rPr>
                <w:noProof/>
                <w:color w:val="auto"/>
                <w:lang w:val="mn-MN"/>
              </w:rPr>
            </w:pPr>
            <w:r w:rsidRPr="00972ECF">
              <w:rPr>
                <w:noProof/>
                <w:color w:val="auto"/>
                <w:lang w:val="mn-MN"/>
              </w:rPr>
              <w:t>Зарчмын зөрүүтэй ямар нэгэн асуудал дүн шинжилгээний хүрээнд илрээгүй болно.</w:t>
            </w:r>
          </w:p>
        </w:tc>
      </w:tr>
      <w:tr w:rsidR="00723963" w:rsidRPr="00972ECF" w14:paraId="1A29C51B" w14:textId="77777777" w:rsidTr="00381868">
        <w:trPr>
          <w:trHeight w:val="483"/>
        </w:trPr>
        <w:tc>
          <w:tcPr>
            <w:cnfStyle w:val="000010000000" w:firstRow="0" w:lastRow="0" w:firstColumn="0" w:lastColumn="0" w:oddVBand="1" w:evenVBand="0" w:oddHBand="0" w:evenHBand="0" w:firstRowFirstColumn="0" w:firstRowLastColumn="0" w:lastRowFirstColumn="0" w:lastRowLastColumn="0"/>
            <w:tcW w:w="704" w:type="dxa"/>
            <w:shd w:val="clear" w:color="auto" w:fill="FFFFFF" w:themeFill="background1"/>
            <w:vAlign w:val="center"/>
          </w:tcPr>
          <w:p w14:paraId="5789E62F" w14:textId="77777777" w:rsidR="00723963" w:rsidRPr="00972ECF" w:rsidRDefault="00723963" w:rsidP="00723963">
            <w:pPr>
              <w:jc w:val="center"/>
              <w:rPr>
                <w:rFonts w:ascii="Arial" w:hAnsi="Arial" w:cs="Arial"/>
                <w:noProof/>
                <w:sz w:val="24"/>
                <w:szCs w:val="24"/>
                <w:lang w:val="mn-MN"/>
              </w:rPr>
            </w:pPr>
            <w:r w:rsidRPr="00972ECF">
              <w:rPr>
                <w:rFonts w:ascii="Arial" w:hAnsi="Arial" w:cs="Arial"/>
                <w:noProof/>
                <w:sz w:val="24"/>
                <w:szCs w:val="24"/>
                <w:lang w:val="mn-MN"/>
              </w:rPr>
              <w:t>5</w:t>
            </w:r>
          </w:p>
        </w:tc>
        <w:tc>
          <w:tcPr>
            <w:tcW w:w="4224" w:type="dxa"/>
            <w:shd w:val="clear" w:color="auto" w:fill="FFFFFF" w:themeFill="background1"/>
            <w:vAlign w:val="center"/>
          </w:tcPr>
          <w:p w14:paraId="60508D96" w14:textId="16593541" w:rsidR="00723963" w:rsidRPr="00972ECF" w:rsidRDefault="00723963" w:rsidP="00723963">
            <w:pPr>
              <w:pStyle w:val="Default"/>
              <w:jc w:val="both"/>
              <w:cnfStyle w:val="000000000000" w:firstRow="0" w:lastRow="0" w:firstColumn="0" w:lastColumn="0" w:oddVBand="0" w:evenVBand="0" w:oddHBand="0" w:evenHBand="0" w:firstRowFirstColumn="0" w:firstRowLastColumn="0" w:lastRowFirstColumn="0" w:lastRowLastColumn="0"/>
              <w:rPr>
                <w:noProof/>
                <w:lang w:val="mn-MN"/>
              </w:rPr>
            </w:pPr>
            <w:r w:rsidRPr="00972ECF">
              <w:rPr>
                <w:noProof/>
                <w:lang w:val="mn-MN"/>
              </w:rPr>
              <w:t>Хуулийн төслийн зүйл, заалт тухайн хуулийн төслийн болон бусад хуулийн заалттай давхардсан эсэх</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vAlign w:val="center"/>
          </w:tcPr>
          <w:p w14:paraId="0256C9AE" w14:textId="45F1C0EC" w:rsidR="00723963" w:rsidRPr="00972ECF" w:rsidRDefault="00723963" w:rsidP="00723963">
            <w:pPr>
              <w:pStyle w:val="Default"/>
              <w:jc w:val="center"/>
              <w:rPr>
                <w:noProof/>
                <w:lang w:val="mn-MN"/>
              </w:rPr>
            </w:pPr>
            <w:r w:rsidRPr="00972ECF">
              <w:rPr>
                <w:noProof/>
                <w:lang w:val="mn-MN"/>
              </w:rPr>
              <w:t>Үгүй</w:t>
            </w:r>
          </w:p>
        </w:tc>
        <w:tc>
          <w:tcPr>
            <w:tcW w:w="3402" w:type="dxa"/>
            <w:shd w:val="clear" w:color="auto" w:fill="FFFFFF" w:themeFill="background1"/>
            <w:vAlign w:val="center"/>
          </w:tcPr>
          <w:p w14:paraId="5683D25B" w14:textId="535FE03E" w:rsidR="00723963" w:rsidRPr="00972ECF" w:rsidRDefault="00723963" w:rsidP="00723963">
            <w:pPr>
              <w:pStyle w:val="Default"/>
              <w:jc w:val="both"/>
              <w:cnfStyle w:val="000000000000" w:firstRow="0" w:lastRow="0" w:firstColumn="0" w:lastColumn="0" w:oddVBand="0" w:evenVBand="0" w:oddHBand="0" w:evenHBand="0" w:firstRowFirstColumn="0" w:firstRowLastColumn="0" w:lastRowFirstColumn="0" w:lastRowLastColumn="0"/>
              <w:rPr>
                <w:noProof/>
                <w:color w:val="auto"/>
                <w:lang w:val="mn-MN"/>
              </w:rPr>
            </w:pPr>
            <w:r w:rsidRPr="00972ECF">
              <w:rPr>
                <w:noProof/>
                <w:color w:val="auto"/>
                <w:lang w:val="mn-MN"/>
              </w:rPr>
              <w:t>Хяналтаар ямар нэгэн зөрчилтэй зохицуулалт илрээгүй.</w:t>
            </w:r>
          </w:p>
        </w:tc>
      </w:tr>
      <w:tr w:rsidR="00723963" w:rsidRPr="00972ECF" w14:paraId="3D28BD09" w14:textId="77777777" w:rsidTr="00381868">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704" w:type="dxa"/>
            <w:shd w:val="clear" w:color="auto" w:fill="FFFFFF" w:themeFill="background1"/>
            <w:vAlign w:val="center"/>
          </w:tcPr>
          <w:p w14:paraId="4F7B5155" w14:textId="77777777" w:rsidR="00723963" w:rsidRPr="00972ECF" w:rsidRDefault="00723963" w:rsidP="00723963">
            <w:pPr>
              <w:jc w:val="center"/>
              <w:rPr>
                <w:rFonts w:ascii="Arial" w:hAnsi="Arial" w:cs="Arial"/>
                <w:noProof/>
                <w:sz w:val="24"/>
                <w:szCs w:val="24"/>
                <w:lang w:val="mn-MN"/>
              </w:rPr>
            </w:pPr>
            <w:r w:rsidRPr="00972ECF">
              <w:rPr>
                <w:rFonts w:ascii="Arial" w:hAnsi="Arial" w:cs="Arial"/>
                <w:noProof/>
                <w:sz w:val="24"/>
                <w:szCs w:val="24"/>
                <w:lang w:val="mn-MN"/>
              </w:rPr>
              <w:t>6</w:t>
            </w:r>
          </w:p>
        </w:tc>
        <w:tc>
          <w:tcPr>
            <w:tcW w:w="4224" w:type="dxa"/>
            <w:shd w:val="clear" w:color="auto" w:fill="FFFFFF" w:themeFill="background1"/>
            <w:vAlign w:val="center"/>
          </w:tcPr>
          <w:p w14:paraId="233D45A9" w14:textId="2348791B" w:rsidR="00723963" w:rsidRPr="00972ECF" w:rsidRDefault="00723963" w:rsidP="00723963">
            <w:pPr>
              <w:pStyle w:val="Default"/>
              <w:jc w:val="both"/>
              <w:cnfStyle w:val="000000100000" w:firstRow="0" w:lastRow="0" w:firstColumn="0" w:lastColumn="0" w:oddVBand="0" w:evenVBand="0" w:oddHBand="1" w:evenHBand="0" w:firstRowFirstColumn="0" w:firstRowLastColumn="0" w:lastRowFirstColumn="0" w:lastRowLastColumn="0"/>
              <w:rPr>
                <w:noProof/>
                <w:lang w:val="mn-MN"/>
              </w:rPr>
            </w:pPr>
            <w:r w:rsidRPr="00972ECF">
              <w:rPr>
                <w:noProof/>
                <w:lang w:val="mn-MN"/>
              </w:rPr>
              <w:t>Хуулийн төслийг хэрэгжүүлэх этгээдийг тодорхой тусгасан эсэх</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vAlign w:val="center"/>
          </w:tcPr>
          <w:p w14:paraId="03BA0077" w14:textId="313128AA" w:rsidR="00723963" w:rsidRPr="00972ECF" w:rsidRDefault="00723963" w:rsidP="00723963">
            <w:pPr>
              <w:pStyle w:val="Default"/>
              <w:jc w:val="center"/>
              <w:rPr>
                <w:noProof/>
                <w:lang w:val="mn-MN"/>
              </w:rPr>
            </w:pPr>
            <w:r w:rsidRPr="00972ECF">
              <w:rPr>
                <w:noProof/>
                <w:lang w:val="mn-MN"/>
              </w:rPr>
              <w:t>Тийм</w:t>
            </w:r>
          </w:p>
        </w:tc>
        <w:tc>
          <w:tcPr>
            <w:tcW w:w="3402" w:type="dxa"/>
            <w:shd w:val="clear" w:color="auto" w:fill="FFFFFF" w:themeFill="background1"/>
            <w:vAlign w:val="center"/>
          </w:tcPr>
          <w:p w14:paraId="11B08D48" w14:textId="5F7C6C47" w:rsidR="00723963" w:rsidRPr="00972ECF" w:rsidRDefault="00D354BE" w:rsidP="00723963">
            <w:pPr>
              <w:pStyle w:val="Default"/>
              <w:jc w:val="both"/>
              <w:cnfStyle w:val="000000100000" w:firstRow="0" w:lastRow="0" w:firstColumn="0" w:lastColumn="0" w:oddVBand="0" w:evenVBand="0" w:oddHBand="1" w:evenHBand="0" w:firstRowFirstColumn="0" w:firstRowLastColumn="0" w:lastRowFirstColumn="0" w:lastRowLastColumn="0"/>
              <w:rPr>
                <w:noProof/>
                <w:color w:val="auto"/>
                <w:lang w:val="mn-MN"/>
              </w:rPr>
            </w:pPr>
            <w:r w:rsidRPr="00167928">
              <w:rPr>
                <w:noProof/>
                <w:color w:val="auto"/>
                <w:lang w:val="mn-MN"/>
              </w:rPr>
              <w:t>Нийц</w:t>
            </w:r>
            <w:r>
              <w:rPr>
                <w:noProof/>
                <w:color w:val="auto"/>
                <w:lang w:val="mn-MN"/>
              </w:rPr>
              <w:t>сэн байна.</w:t>
            </w:r>
          </w:p>
        </w:tc>
      </w:tr>
      <w:tr w:rsidR="00723963" w:rsidRPr="00972ECF" w14:paraId="1D061D55" w14:textId="77777777" w:rsidTr="00381868">
        <w:trPr>
          <w:trHeight w:val="483"/>
        </w:trPr>
        <w:tc>
          <w:tcPr>
            <w:cnfStyle w:val="000010000000" w:firstRow="0" w:lastRow="0" w:firstColumn="0" w:lastColumn="0" w:oddVBand="1" w:evenVBand="0" w:oddHBand="0" w:evenHBand="0" w:firstRowFirstColumn="0" w:firstRowLastColumn="0" w:lastRowFirstColumn="0" w:lastRowLastColumn="0"/>
            <w:tcW w:w="704" w:type="dxa"/>
            <w:shd w:val="clear" w:color="auto" w:fill="FFFFFF" w:themeFill="background1"/>
            <w:vAlign w:val="center"/>
          </w:tcPr>
          <w:p w14:paraId="5EE8CD7A" w14:textId="77777777" w:rsidR="00723963" w:rsidRPr="00972ECF" w:rsidRDefault="00723963" w:rsidP="00723963">
            <w:pPr>
              <w:jc w:val="center"/>
              <w:rPr>
                <w:rFonts w:ascii="Arial" w:hAnsi="Arial" w:cs="Arial"/>
                <w:noProof/>
                <w:sz w:val="24"/>
                <w:szCs w:val="24"/>
                <w:lang w:val="mn-MN"/>
              </w:rPr>
            </w:pPr>
            <w:r w:rsidRPr="00972ECF">
              <w:rPr>
                <w:rFonts w:ascii="Arial" w:hAnsi="Arial" w:cs="Arial"/>
                <w:noProof/>
                <w:sz w:val="24"/>
                <w:szCs w:val="24"/>
                <w:lang w:val="mn-MN"/>
              </w:rPr>
              <w:t>7</w:t>
            </w:r>
          </w:p>
        </w:tc>
        <w:tc>
          <w:tcPr>
            <w:tcW w:w="4224" w:type="dxa"/>
            <w:shd w:val="clear" w:color="auto" w:fill="FFFFFF" w:themeFill="background1"/>
            <w:vAlign w:val="center"/>
          </w:tcPr>
          <w:p w14:paraId="6EDA7FAC" w14:textId="2E5AD7A7" w:rsidR="00723963" w:rsidRPr="00972ECF" w:rsidRDefault="00723963" w:rsidP="00723963">
            <w:pPr>
              <w:pStyle w:val="Default"/>
              <w:jc w:val="both"/>
              <w:cnfStyle w:val="000000000000" w:firstRow="0" w:lastRow="0" w:firstColumn="0" w:lastColumn="0" w:oddVBand="0" w:evenVBand="0" w:oddHBand="0" w:evenHBand="0" w:firstRowFirstColumn="0" w:firstRowLastColumn="0" w:lastRowFirstColumn="0" w:lastRowLastColumn="0"/>
              <w:rPr>
                <w:noProof/>
                <w:lang w:val="mn-MN"/>
              </w:rPr>
            </w:pPr>
            <w:r w:rsidRPr="00972ECF">
              <w:rPr>
                <w:noProof/>
                <w:lang w:val="mn-MN"/>
              </w:rPr>
              <w:t>Хуулийн төсөлд шаардлагатай зохицуулалтыг орхигдуулсан эсэх</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vAlign w:val="center"/>
          </w:tcPr>
          <w:p w14:paraId="512616F6" w14:textId="4BC7205B" w:rsidR="00723963" w:rsidRPr="00972ECF" w:rsidRDefault="00723963" w:rsidP="00723963">
            <w:pPr>
              <w:pStyle w:val="Default"/>
              <w:jc w:val="center"/>
              <w:rPr>
                <w:noProof/>
                <w:lang w:val="mn-MN"/>
              </w:rPr>
            </w:pPr>
            <w:r w:rsidRPr="00972ECF">
              <w:rPr>
                <w:noProof/>
                <w:lang w:val="mn-MN"/>
              </w:rPr>
              <w:t>Үгүй</w:t>
            </w:r>
          </w:p>
        </w:tc>
        <w:tc>
          <w:tcPr>
            <w:tcW w:w="3402" w:type="dxa"/>
            <w:shd w:val="clear" w:color="auto" w:fill="FFFFFF" w:themeFill="background1"/>
            <w:vAlign w:val="center"/>
          </w:tcPr>
          <w:p w14:paraId="3D4BB907" w14:textId="7790FC13" w:rsidR="00723963" w:rsidRPr="00972ECF" w:rsidRDefault="00723963" w:rsidP="00723963">
            <w:pPr>
              <w:pStyle w:val="Default"/>
              <w:jc w:val="both"/>
              <w:cnfStyle w:val="000000000000" w:firstRow="0" w:lastRow="0" w:firstColumn="0" w:lastColumn="0" w:oddVBand="0" w:evenVBand="0" w:oddHBand="0" w:evenHBand="0" w:firstRowFirstColumn="0" w:firstRowLastColumn="0" w:lastRowFirstColumn="0" w:lastRowLastColumn="0"/>
              <w:rPr>
                <w:noProof/>
                <w:color w:val="auto"/>
                <w:lang w:val="mn-MN"/>
              </w:rPr>
            </w:pPr>
            <w:r w:rsidRPr="00972ECF">
              <w:rPr>
                <w:noProof/>
                <w:color w:val="auto"/>
                <w:lang w:val="mn-MN"/>
              </w:rPr>
              <w:t xml:space="preserve">Хуулийн төсөлд </w:t>
            </w:r>
            <w:r w:rsidR="00D46AF6">
              <w:rPr>
                <w:noProof/>
                <w:color w:val="auto"/>
                <w:lang w:val="mn-MN"/>
              </w:rPr>
              <w:t>шаардлагатай</w:t>
            </w:r>
            <w:r w:rsidRPr="00972ECF">
              <w:rPr>
                <w:noProof/>
                <w:color w:val="auto"/>
                <w:lang w:val="mn-MN"/>
              </w:rPr>
              <w:t xml:space="preserve"> </w:t>
            </w:r>
            <w:r w:rsidRPr="00972ECF">
              <w:rPr>
                <w:noProof/>
                <w:color w:val="auto"/>
                <w:lang w:val="mn-MN"/>
              </w:rPr>
              <w:t>зохицуулалт</w:t>
            </w:r>
            <w:r w:rsidRPr="00972ECF">
              <w:rPr>
                <w:noProof/>
                <w:color w:val="auto"/>
                <w:lang w:val="mn-MN"/>
              </w:rPr>
              <w:t>ыг тусгасан.</w:t>
            </w:r>
          </w:p>
        </w:tc>
      </w:tr>
      <w:tr w:rsidR="00723963" w:rsidRPr="00972ECF" w14:paraId="49B0D8D5" w14:textId="77777777" w:rsidTr="00381868">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704" w:type="dxa"/>
            <w:shd w:val="clear" w:color="auto" w:fill="FFFFFF" w:themeFill="background1"/>
            <w:vAlign w:val="center"/>
          </w:tcPr>
          <w:p w14:paraId="0EA00CEA" w14:textId="77777777" w:rsidR="00723963" w:rsidRPr="00972ECF" w:rsidRDefault="00723963" w:rsidP="00723963">
            <w:pPr>
              <w:jc w:val="center"/>
              <w:rPr>
                <w:rFonts w:ascii="Arial" w:hAnsi="Arial" w:cs="Arial"/>
                <w:noProof/>
                <w:sz w:val="24"/>
                <w:szCs w:val="24"/>
                <w:lang w:val="mn-MN"/>
              </w:rPr>
            </w:pPr>
            <w:r w:rsidRPr="00972ECF">
              <w:rPr>
                <w:rFonts w:ascii="Arial" w:hAnsi="Arial" w:cs="Arial"/>
                <w:noProof/>
                <w:sz w:val="24"/>
                <w:szCs w:val="24"/>
                <w:lang w:val="mn-MN"/>
              </w:rPr>
              <w:t>8</w:t>
            </w:r>
          </w:p>
        </w:tc>
        <w:tc>
          <w:tcPr>
            <w:tcW w:w="4224" w:type="dxa"/>
            <w:shd w:val="clear" w:color="auto" w:fill="FFFFFF" w:themeFill="background1"/>
            <w:vAlign w:val="center"/>
          </w:tcPr>
          <w:p w14:paraId="2D1C27FA" w14:textId="21CE46F8" w:rsidR="00723963" w:rsidRPr="00972ECF" w:rsidRDefault="00723963" w:rsidP="00723963">
            <w:pPr>
              <w:pStyle w:val="Default"/>
              <w:jc w:val="both"/>
              <w:cnfStyle w:val="000000100000" w:firstRow="0" w:lastRow="0" w:firstColumn="0" w:lastColumn="0" w:oddVBand="0" w:evenVBand="0" w:oddHBand="1" w:evenHBand="0" w:firstRowFirstColumn="0" w:firstRowLastColumn="0" w:lastRowFirstColumn="0" w:lastRowLastColumn="0"/>
              <w:rPr>
                <w:noProof/>
                <w:lang w:val="mn-MN"/>
              </w:rPr>
            </w:pPr>
            <w:r w:rsidRPr="00972ECF">
              <w:rPr>
                <w:noProof/>
                <w:lang w:val="mn-MN"/>
              </w:rPr>
              <w:t>Хуулийн төсөлд төрийн байгууллагын гүйцэтгэх чиг үүргийг давхардуулан тусгасан эсэх.</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vAlign w:val="center"/>
          </w:tcPr>
          <w:p w14:paraId="40EAF74D" w14:textId="40BDC8A4" w:rsidR="00723963" w:rsidRPr="00972ECF" w:rsidRDefault="00723963" w:rsidP="00723963">
            <w:pPr>
              <w:pStyle w:val="Default"/>
              <w:jc w:val="center"/>
              <w:rPr>
                <w:noProof/>
                <w:lang w:val="mn-MN"/>
              </w:rPr>
            </w:pPr>
            <w:r w:rsidRPr="00972ECF">
              <w:rPr>
                <w:noProof/>
                <w:lang w:val="mn-MN"/>
              </w:rPr>
              <w:t>Үгүй</w:t>
            </w:r>
          </w:p>
        </w:tc>
        <w:tc>
          <w:tcPr>
            <w:tcW w:w="3402" w:type="dxa"/>
            <w:shd w:val="clear" w:color="auto" w:fill="FFFFFF" w:themeFill="background1"/>
            <w:vAlign w:val="center"/>
          </w:tcPr>
          <w:p w14:paraId="111E124D" w14:textId="77777777" w:rsidR="00723963" w:rsidRPr="00972ECF" w:rsidRDefault="00723963" w:rsidP="00723963">
            <w:pPr>
              <w:pStyle w:val="Default"/>
              <w:jc w:val="both"/>
              <w:cnfStyle w:val="000000100000" w:firstRow="0" w:lastRow="0" w:firstColumn="0" w:lastColumn="0" w:oddVBand="0" w:evenVBand="0" w:oddHBand="1" w:evenHBand="0" w:firstRowFirstColumn="0" w:firstRowLastColumn="0" w:lastRowFirstColumn="0" w:lastRowLastColumn="0"/>
              <w:rPr>
                <w:noProof/>
                <w:color w:val="auto"/>
                <w:lang w:val="mn-MN"/>
              </w:rPr>
            </w:pPr>
            <w:r w:rsidRPr="00972ECF">
              <w:rPr>
                <w:noProof/>
                <w:color w:val="auto"/>
                <w:lang w:val="mn-MN"/>
              </w:rPr>
              <w:t>Хяналтаар ямар нэгэн зөрчилтэй зохицуулалт илрээгүй.</w:t>
            </w:r>
          </w:p>
        </w:tc>
      </w:tr>
      <w:tr w:rsidR="00723963" w:rsidRPr="00972ECF" w14:paraId="4DB1164F" w14:textId="77777777" w:rsidTr="00381868">
        <w:trPr>
          <w:trHeight w:val="483"/>
        </w:trPr>
        <w:tc>
          <w:tcPr>
            <w:cnfStyle w:val="000010000000" w:firstRow="0" w:lastRow="0" w:firstColumn="0" w:lastColumn="0" w:oddVBand="1" w:evenVBand="0" w:oddHBand="0" w:evenHBand="0" w:firstRowFirstColumn="0" w:firstRowLastColumn="0" w:lastRowFirstColumn="0" w:lastRowLastColumn="0"/>
            <w:tcW w:w="704" w:type="dxa"/>
            <w:shd w:val="clear" w:color="auto" w:fill="FFFFFF" w:themeFill="background1"/>
            <w:vAlign w:val="center"/>
          </w:tcPr>
          <w:p w14:paraId="207B3A73" w14:textId="77777777" w:rsidR="00723963" w:rsidRPr="00972ECF" w:rsidRDefault="00723963" w:rsidP="00723963">
            <w:pPr>
              <w:jc w:val="center"/>
              <w:rPr>
                <w:rFonts w:ascii="Arial" w:hAnsi="Arial" w:cs="Arial"/>
                <w:noProof/>
                <w:sz w:val="24"/>
                <w:szCs w:val="24"/>
                <w:lang w:val="mn-MN"/>
              </w:rPr>
            </w:pPr>
            <w:r w:rsidRPr="00972ECF">
              <w:rPr>
                <w:rFonts w:ascii="Arial" w:hAnsi="Arial" w:cs="Arial"/>
                <w:noProof/>
                <w:sz w:val="24"/>
                <w:szCs w:val="24"/>
                <w:lang w:val="mn-MN"/>
              </w:rPr>
              <w:t>9</w:t>
            </w:r>
          </w:p>
        </w:tc>
        <w:tc>
          <w:tcPr>
            <w:tcW w:w="4224" w:type="dxa"/>
            <w:shd w:val="clear" w:color="auto" w:fill="FFFFFF" w:themeFill="background1"/>
            <w:vAlign w:val="center"/>
          </w:tcPr>
          <w:p w14:paraId="327E03CD" w14:textId="01855EAE" w:rsidR="00723963" w:rsidRPr="00972ECF" w:rsidRDefault="00723963" w:rsidP="00723963">
            <w:pPr>
              <w:pStyle w:val="Default"/>
              <w:jc w:val="both"/>
              <w:cnfStyle w:val="000000000000" w:firstRow="0" w:lastRow="0" w:firstColumn="0" w:lastColumn="0" w:oddVBand="0" w:evenVBand="0" w:oddHBand="0" w:evenHBand="0" w:firstRowFirstColumn="0" w:firstRowLastColumn="0" w:lastRowFirstColumn="0" w:lastRowLastColumn="0"/>
              <w:rPr>
                <w:noProof/>
                <w:lang w:val="mn-MN"/>
              </w:rPr>
            </w:pPr>
            <w:r w:rsidRPr="00972ECF">
              <w:rPr>
                <w:noProof/>
                <w:lang w:val="mn-MN"/>
              </w:rPr>
              <w:t>Төрийн байгууллагын чиг үүргийг төрийн бус байгууллага, мэргэжлийн холбоодоор гүйцэтгүүлэх боломжтой эсэх</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vAlign w:val="center"/>
          </w:tcPr>
          <w:p w14:paraId="5B899631" w14:textId="306F813D" w:rsidR="00723963" w:rsidRPr="00972ECF" w:rsidRDefault="00723963" w:rsidP="00723963">
            <w:pPr>
              <w:pStyle w:val="Default"/>
              <w:jc w:val="center"/>
              <w:rPr>
                <w:noProof/>
                <w:color w:val="auto"/>
                <w:lang w:val="mn-MN"/>
              </w:rPr>
            </w:pPr>
            <w:r w:rsidRPr="00972ECF">
              <w:rPr>
                <w:noProof/>
                <w:color w:val="auto"/>
                <w:lang w:val="mn-MN"/>
              </w:rPr>
              <w:t>Үгүй</w:t>
            </w:r>
          </w:p>
        </w:tc>
        <w:tc>
          <w:tcPr>
            <w:tcW w:w="3402" w:type="dxa"/>
            <w:shd w:val="clear" w:color="auto" w:fill="FFFFFF" w:themeFill="background1"/>
            <w:vAlign w:val="center"/>
          </w:tcPr>
          <w:p w14:paraId="4853B0C3" w14:textId="4584FD7B" w:rsidR="00723963" w:rsidRPr="00972ECF" w:rsidRDefault="007B7E4F" w:rsidP="00723963">
            <w:pPr>
              <w:pStyle w:val="Default"/>
              <w:jc w:val="both"/>
              <w:cnfStyle w:val="000000000000" w:firstRow="0" w:lastRow="0" w:firstColumn="0" w:lastColumn="0" w:oddVBand="0" w:evenVBand="0" w:oddHBand="0" w:evenHBand="0" w:firstRowFirstColumn="0" w:firstRowLastColumn="0" w:lastRowFirstColumn="0" w:lastRowLastColumn="0"/>
              <w:rPr>
                <w:noProof/>
                <w:color w:val="auto"/>
                <w:lang w:val="mn-MN"/>
              </w:rPr>
            </w:pPr>
            <w:r>
              <w:rPr>
                <w:noProof/>
                <w:color w:val="auto"/>
                <w:lang w:val="mn-MN"/>
              </w:rPr>
              <w:t>Хамааралгүй тул тусгаагүй.</w:t>
            </w:r>
          </w:p>
        </w:tc>
      </w:tr>
      <w:tr w:rsidR="00723963" w:rsidRPr="00972ECF" w14:paraId="17EC53B5" w14:textId="77777777" w:rsidTr="00381868">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704" w:type="dxa"/>
            <w:shd w:val="clear" w:color="auto" w:fill="FFFFFF" w:themeFill="background1"/>
            <w:vAlign w:val="center"/>
          </w:tcPr>
          <w:p w14:paraId="1DB1BD00" w14:textId="77777777" w:rsidR="00723963" w:rsidRPr="00972ECF" w:rsidRDefault="00723963" w:rsidP="00723963">
            <w:pPr>
              <w:jc w:val="center"/>
              <w:rPr>
                <w:rFonts w:ascii="Arial" w:hAnsi="Arial" w:cs="Arial"/>
                <w:noProof/>
                <w:sz w:val="24"/>
                <w:szCs w:val="24"/>
                <w:lang w:val="mn-MN"/>
              </w:rPr>
            </w:pPr>
            <w:r w:rsidRPr="00972ECF">
              <w:rPr>
                <w:rFonts w:ascii="Arial" w:hAnsi="Arial" w:cs="Arial"/>
                <w:noProof/>
                <w:sz w:val="24"/>
                <w:szCs w:val="24"/>
                <w:lang w:val="mn-MN"/>
              </w:rPr>
              <w:t>10</w:t>
            </w:r>
          </w:p>
        </w:tc>
        <w:tc>
          <w:tcPr>
            <w:tcW w:w="4224" w:type="dxa"/>
            <w:shd w:val="clear" w:color="auto" w:fill="FFFFFF" w:themeFill="background1"/>
            <w:vAlign w:val="center"/>
          </w:tcPr>
          <w:p w14:paraId="46AC7CD8" w14:textId="748DF0BB" w:rsidR="00723963" w:rsidRPr="00972ECF" w:rsidRDefault="00723963" w:rsidP="00723963">
            <w:pPr>
              <w:pStyle w:val="Default"/>
              <w:jc w:val="both"/>
              <w:cnfStyle w:val="000000100000" w:firstRow="0" w:lastRow="0" w:firstColumn="0" w:lastColumn="0" w:oddVBand="0" w:evenVBand="0" w:oddHBand="1" w:evenHBand="0" w:firstRowFirstColumn="0" w:firstRowLastColumn="0" w:lastRowFirstColumn="0" w:lastRowLastColumn="0"/>
              <w:rPr>
                <w:noProof/>
                <w:lang w:val="mn-MN"/>
              </w:rPr>
            </w:pPr>
            <w:r w:rsidRPr="00972ECF">
              <w:rPr>
                <w:noProof/>
                <w:lang w:val="mn-MN"/>
              </w:rPr>
              <w:t>Татварын хуулиас бусад хуулийн төсөлд албан татвар, төлбөр, хураамж тогтоосон эсэх</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vAlign w:val="center"/>
          </w:tcPr>
          <w:p w14:paraId="623E4E1F" w14:textId="157EF8E2" w:rsidR="00723963" w:rsidRPr="00972ECF" w:rsidRDefault="00CE1873" w:rsidP="00723963">
            <w:pPr>
              <w:pStyle w:val="Default"/>
              <w:jc w:val="center"/>
              <w:rPr>
                <w:noProof/>
                <w:color w:val="auto"/>
                <w:lang w:val="mn-MN"/>
              </w:rPr>
            </w:pPr>
            <w:r w:rsidRPr="00972ECF">
              <w:rPr>
                <w:noProof/>
                <w:color w:val="auto"/>
                <w:lang w:val="mn-MN"/>
              </w:rPr>
              <w:t>Тийм</w:t>
            </w:r>
          </w:p>
        </w:tc>
        <w:tc>
          <w:tcPr>
            <w:tcW w:w="3402" w:type="dxa"/>
            <w:shd w:val="clear" w:color="auto" w:fill="FFFFFF" w:themeFill="background1"/>
            <w:vAlign w:val="center"/>
          </w:tcPr>
          <w:p w14:paraId="611FB194" w14:textId="375AC59A" w:rsidR="00723963" w:rsidRPr="00972ECF" w:rsidRDefault="00CE1873" w:rsidP="00723963">
            <w:pPr>
              <w:pStyle w:val="Default"/>
              <w:jc w:val="both"/>
              <w:cnfStyle w:val="000000100000" w:firstRow="0" w:lastRow="0" w:firstColumn="0" w:lastColumn="0" w:oddVBand="0" w:evenVBand="0" w:oddHBand="1" w:evenHBand="0" w:firstRowFirstColumn="0" w:firstRowLastColumn="0" w:lastRowFirstColumn="0" w:lastRowLastColumn="0"/>
              <w:rPr>
                <w:rFonts w:eastAsiaTheme="minorEastAsia"/>
                <w:noProof/>
                <w:color w:val="auto"/>
                <w:lang w:val="mn-MN" w:eastAsia="zh-CN"/>
              </w:rPr>
            </w:pPr>
            <w:r w:rsidRPr="00972ECF">
              <w:rPr>
                <w:rFonts w:eastAsiaTheme="minorEastAsia"/>
                <w:noProof/>
                <w:color w:val="auto"/>
                <w:lang w:val="mn-MN" w:eastAsia="zh-CN"/>
              </w:rPr>
              <w:t>Холбогдох хууль, тогтоомжид хуулийн төсөлтэй уялдуулан өөрчлөлт оруулна.</w:t>
            </w:r>
          </w:p>
        </w:tc>
      </w:tr>
      <w:tr w:rsidR="00723963" w:rsidRPr="00972ECF" w14:paraId="6B96FC54" w14:textId="77777777" w:rsidTr="00381868">
        <w:trPr>
          <w:trHeight w:val="483"/>
        </w:trPr>
        <w:tc>
          <w:tcPr>
            <w:cnfStyle w:val="000010000000" w:firstRow="0" w:lastRow="0" w:firstColumn="0" w:lastColumn="0" w:oddVBand="1" w:evenVBand="0" w:oddHBand="0" w:evenHBand="0" w:firstRowFirstColumn="0" w:firstRowLastColumn="0" w:lastRowFirstColumn="0" w:lastRowLastColumn="0"/>
            <w:tcW w:w="704" w:type="dxa"/>
            <w:shd w:val="clear" w:color="auto" w:fill="FFFFFF" w:themeFill="background1"/>
            <w:vAlign w:val="center"/>
          </w:tcPr>
          <w:p w14:paraId="60541188" w14:textId="77777777" w:rsidR="00723963" w:rsidRPr="00972ECF" w:rsidRDefault="00723963" w:rsidP="00723963">
            <w:pPr>
              <w:jc w:val="center"/>
              <w:rPr>
                <w:rFonts w:ascii="Arial" w:hAnsi="Arial" w:cs="Arial"/>
                <w:noProof/>
                <w:sz w:val="24"/>
                <w:szCs w:val="24"/>
                <w:lang w:val="mn-MN"/>
              </w:rPr>
            </w:pPr>
            <w:r w:rsidRPr="00972ECF">
              <w:rPr>
                <w:rFonts w:ascii="Arial" w:hAnsi="Arial" w:cs="Arial"/>
                <w:noProof/>
                <w:sz w:val="24"/>
                <w:szCs w:val="24"/>
                <w:lang w:val="mn-MN"/>
              </w:rPr>
              <w:t>11</w:t>
            </w:r>
          </w:p>
        </w:tc>
        <w:tc>
          <w:tcPr>
            <w:tcW w:w="4224" w:type="dxa"/>
            <w:shd w:val="clear" w:color="auto" w:fill="FFFFFF" w:themeFill="background1"/>
            <w:vAlign w:val="center"/>
          </w:tcPr>
          <w:p w14:paraId="48113832" w14:textId="2660AEC4" w:rsidR="00723963" w:rsidRPr="00972ECF" w:rsidRDefault="00723963" w:rsidP="00723963">
            <w:pPr>
              <w:pStyle w:val="Default"/>
              <w:jc w:val="both"/>
              <w:cnfStyle w:val="000000000000" w:firstRow="0" w:lastRow="0" w:firstColumn="0" w:lastColumn="0" w:oddVBand="0" w:evenVBand="0" w:oddHBand="0" w:evenHBand="0" w:firstRowFirstColumn="0" w:firstRowLastColumn="0" w:lastRowFirstColumn="0" w:lastRowLastColumn="0"/>
              <w:rPr>
                <w:noProof/>
                <w:lang w:val="mn-MN"/>
              </w:rPr>
            </w:pPr>
            <w:r w:rsidRPr="00972ECF">
              <w:rPr>
                <w:noProof/>
                <w:lang w:val="mn-MN"/>
              </w:rPr>
              <w:t>Монгол Улсын Үндсэн хууль болон Монгол Улсын олон улсын гэрээнд заасан хүний эрхийг</w:t>
            </w:r>
            <w:r w:rsidR="00CE1873" w:rsidRPr="00972ECF">
              <w:rPr>
                <w:noProof/>
                <w:lang w:val="mn-MN"/>
              </w:rPr>
              <w:t xml:space="preserve"> </w:t>
            </w:r>
            <w:r w:rsidRPr="00972ECF">
              <w:rPr>
                <w:noProof/>
                <w:lang w:val="mn-MN"/>
              </w:rPr>
              <w:t>хязгаарласан зохицуулалт тусгасан эсэх,</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vAlign w:val="center"/>
          </w:tcPr>
          <w:p w14:paraId="57A5A5D0" w14:textId="27BB7239" w:rsidR="00723963" w:rsidRPr="00972ECF" w:rsidRDefault="00723963" w:rsidP="00723963">
            <w:pPr>
              <w:pStyle w:val="Default"/>
              <w:jc w:val="center"/>
              <w:rPr>
                <w:noProof/>
                <w:lang w:val="mn-MN"/>
              </w:rPr>
            </w:pPr>
            <w:r w:rsidRPr="00972ECF">
              <w:rPr>
                <w:noProof/>
                <w:lang w:val="mn-MN"/>
              </w:rPr>
              <w:t>Үгүй</w:t>
            </w:r>
          </w:p>
          <w:p w14:paraId="08D6F9A1" w14:textId="77777777" w:rsidR="00723963" w:rsidRPr="00972ECF" w:rsidRDefault="00723963" w:rsidP="00723963">
            <w:pPr>
              <w:pStyle w:val="Default"/>
              <w:jc w:val="center"/>
              <w:rPr>
                <w:noProof/>
                <w:lang w:val="mn-MN"/>
              </w:rPr>
            </w:pPr>
          </w:p>
        </w:tc>
        <w:tc>
          <w:tcPr>
            <w:tcW w:w="3402" w:type="dxa"/>
            <w:shd w:val="clear" w:color="auto" w:fill="FFFFFF" w:themeFill="background1"/>
            <w:vAlign w:val="center"/>
          </w:tcPr>
          <w:p w14:paraId="5A32D80B" w14:textId="7C8B227C" w:rsidR="00723963" w:rsidRPr="00972ECF" w:rsidRDefault="00723963" w:rsidP="00723963">
            <w:pPr>
              <w:pStyle w:val="Default"/>
              <w:jc w:val="both"/>
              <w:cnfStyle w:val="000000000000" w:firstRow="0" w:lastRow="0" w:firstColumn="0" w:lastColumn="0" w:oddVBand="0" w:evenVBand="0" w:oddHBand="0" w:evenHBand="0" w:firstRowFirstColumn="0" w:firstRowLastColumn="0" w:lastRowFirstColumn="0" w:lastRowLastColumn="0"/>
              <w:rPr>
                <w:noProof/>
                <w:color w:val="000000" w:themeColor="text1"/>
                <w:lang w:val="mn-MN"/>
              </w:rPr>
            </w:pPr>
            <w:r w:rsidRPr="00972ECF">
              <w:rPr>
                <w:noProof/>
                <w:color w:val="000000" w:themeColor="text1"/>
                <w:lang w:val="mn-MN"/>
              </w:rPr>
              <w:t>Хяналтаар ямар нэгэн зөрчилтэй зохицуулалт илрээгүй.</w:t>
            </w:r>
          </w:p>
        </w:tc>
      </w:tr>
      <w:tr w:rsidR="00723963" w:rsidRPr="00972ECF" w14:paraId="073EB406" w14:textId="77777777" w:rsidTr="00381868">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704" w:type="dxa"/>
            <w:shd w:val="clear" w:color="auto" w:fill="FFFFFF" w:themeFill="background1"/>
            <w:vAlign w:val="center"/>
          </w:tcPr>
          <w:p w14:paraId="1A5B16A8" w14:textId="77777777" w:rsidR="00723963" w:rsidRPr="00972ECF" w:rsidRDefault="00723963" w:rsidP="00723963">
            <w:pPr>
              <w:jc w:val="center"/>
              <w:rPr>
                <w:rFonts w:ascii="Arial" w:hAnsi="Arial" w:cs="Arial"/>
                <w:noProof/>
                <w:sz w:val="24"/>
                <w:szCs w:val="24"/>
                <w:lang w:val="mn-MN"/>
              </w:rPr>
            </w:pPr>
            <w:r w:rsidRPr="00972ECF">
              <w:rPr>
                <w:rFonts w:ascii="Arial" w:hAnsi="Arial" w:cs="Arial"/>
                <w:noProof/>
                <w:sz w:val="24"/>
                <w:szCs w:val="24"/>
                <w:lang w:val="mn-MN"/>
              </w:rPr>
              <w:t>12</w:t>
            </w:r>
          </w:p>
        </w:tc>
        <w:tc>
          <w:tcPr>
            <w:tcW w:w="4224" w:type="dxa"/>
            <w:shd w:val="clear" w:color="auto" w:fill="FFFFFF" w:themeFill="background1"/>
            <w:vAlign w:val="center"/>
          </w:tcPr>
          <w:p w14:paraId="3380F37D" w14:textId="06BFF213" w:rsidR="00723963" w:rsidRPr="00972ECF" w:rsidRDefault="00723963" w:rsidP="00723963">
            <w:pPr>
              <w:pStyle w:val="Default"/>
              <w:jc w:val="both"/>
              <w:cnfStyle w:val="000000100000" w:firstRow="0" w:lastRow="0" w:firstColumn="0" w:lastColumn="0" w:oddVBand="0" w:evenVBand="0" w:oddHBand="1" w:evenHBand="0" w:firstRowFirstColumn="0" w:firstRowLastColumn="0" w:lastRowFirstColumn="0" w:lastRowLastColumn="0"/>
              <w:rPr>
                <w:noProof/>
                <w:lang w:val="mn-MN"/>
              </w:rPr>
            </w:pPr>
            <w:r w:rsidRPr="00972ECF">
              <w:rPr>
                <w:noProof/>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vAlign w:val="center"/>
          </w:tcPr>
          <w:p w14:paraId="7509CEAF" w14:textId="77777777" w:rsidR="00723963" w:rsidRPr="00972ECF" w:rsidRDefault="00723963" w:rsidP="00723963">
            <w:pPr>
              <w:pStyle w:val="Default"/>
              <w:jc w:val="center"/>
              <w:rPr>
                <w:noProof/>
                <w:lang w:val="mn-MN"/>
              </w:rPr>
            </w:pPr>
            <w:r w:rsidRPr="00972ECF">
              <w:rPr>
                <w:noProof/>
                <w:lang w:val="mn-MN"/>
              </w:rPr>
              <w:t>Үгүй</w:t>
            </w:r>
          </w:p>
        </w:tc>
        <w:tc>
          <w:tcPr>
            <w:tcW w:w="3402" w:type="dxa"/>
            <w:shd w:val="clear" w:color="auto" w:fill="FFFFFF" w:themeFill="background1"/>
            <w:vAlign w:val="center"/>
          </w:tcPr>
          <w:p w14:paraId="1E24DCFE" w14:textId="4C610A04" w:rsidR="00723963" w:rsidRPr="00972ECF" w:rsidRDefault="00E1096B" w:rsidP="00723963">
            <w:pPr>
              <w:pStyle w:val="Default"/>
              <w:jc w:val="both"/>
              <w:cnfStyle w:val="000000100000" w:firstRow="0" w:lastRow="0" w:firstColumn="0" w:lastColumn="0" w:oddVBand="0" w:evenVBand="0" w:oddHBand="1" w:evenHBand="0" w:firstRowFirstColumn="0" w:firstRowLastColumn="0" w:lastRowFirstColumn="0" w:lastRowLastColumn="0"/>
              <w:rPr>
                <w:noProof/>
                <w:color w:val="000000" w:themeColor="text1"/>
                <w:lang w:val="mn-MN"/>
              </w:rPr>
            </w:pPr>
            <w:r>
              <w:rPr>
                <w:noProof/>
                <w:color w:val="auto"/>
                <w:lang w:val="mn-MN"/>
              </w:rPr>
              <w:t>Хамааралгүй тул тусгаагүй.</w:t>
            </w:r>
          </w:p>
        </w:tc>
      </w:tr>
      <w:tr w:rsidR="00723963" w:rsidRPr="00972ECF" w14:paraId="061CFACE" w14:textId="77777777" w:rsidTr="00381868">
        <w:trPr>
          <w:trHeight w:val="483"/>
        </w:trPr>
        <w:tc>
          <w:tcPr>
            <w:cnfStyle w:val="000010000000" w:firstRow="0" w:lastRow="0" w:firstColumn="0" w:lastColumn="0" w:oddVBand="1" w:evenVBand="0" w:oddHBand="0" w:evenHBand="0" w:firstRowFirstColumn="0" w:firstRowLastColumn="0" w:lastRowFirstColumn="0" w:lastRowLastColumn="0"/>
            <w:tcW w:w="704" w:type="dxa"/>
            <w:shd w:val="clear" w:color="auto" w:fill="FFFFFF" w:themeFill="background1"/>
            <w:vAlign w:val="center"/>
          </w:tcPr>
          <w:p w14:paraId="0B8D030E" w14:textId="77777777" w:rsidR="00723963" w:rsidRPr="00972ECF" w:rsidRDefault="00723963" w:rsidP="00723963">
            <w:pPr>
              <w:jc w:val="center"/>
              <w:rPr>
                <w:rFonts w:ascii="Arial" w:hAnsi="Arial" w:cs="Arial"/>
                <w:noProof/>
                <w:sz w:val="24"/>
                <w:szCs w:val="24"/>
                <w:lang w:val="mn-MN"/>
              </w:rPr>
            </w:pPr>
            <w:r w:rsidRPr="00972ECF">
              <w:rPr>
                <w:rFonts w:ascii="Arial" w:hAnsi="Arial" w:cs="Arial"/>
                <w:noProof/>
                <w:sz w:val="24"/>
                <w:szCs w:val="24"/>
                <w:lang w:val="mn-MN"/>
              </w:rPr>
              <w:t>13</w:t>
            </w:r>
          </w:p>
        </w:tc>
        <w:tc>
          <w:tcPr>
            <w:tcW w:w="4224" w:type="dxa"/>
            <w:shd w:val="clear" w:color="auto" w:fill="FFFFFF" w:themeFill="background1"/>
            <w:vAlign w:val="center"/>
          </w:tcPr>
          <w:p w14:paraId="3BBADE64" w14:textId="20A83596" w:rsidR="00723963" w:rsidRPr="00972ECF" w:rsidRDefault="00723963" w:rsidP="00723963">
            <w:pPr>
              <w:pStyle w:val="Default"/>
              <w:jc w:val="both"/>
              <w:cnfStyle w:val="000000000000" w:firstRow="0" w:lastRow="0" w:firstColumn="0" w:lastColumn="0" w:oddVBand="0" w:evenVBand="0" w:oddHBand="0" w:evenHBand="0" w:firstRowFirstColumn="0" w:firstRowLastColumn="0" w:lastRowFirstColumn="0" w:lastRowLastColumn="0"/>
              <w:rPr>
                <w:noProof/>
                <w:lang w:val="mn-MN"/>
              </w:rPr>
            </w:pPr>
            <w:r w:rsidRPr="00972ECF">
              <w:rPr>
                <w:noProof/>
                <w:lang w:val="mn-MN"/>
              </w:rPr>
              <w:t>Хуулийн төслийн зүйл, заалт жендерийн эрх тэгш байдлыг хангасан эсэх</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vAlign w:val="center"/>
          </w:tcPr>
          <w:p w14:paraId="1507FE7C" w14:textId="152E1277" w:rsidR="00723963" w:rsidRPr="00972ECF" w:rsidRDefault="00723963" w:rsidP="00723963">
            <w:pPr>
              <w:pStyle w:val="Default"/>
              <w:jc w:val="center"/>
              <w:rPr>
                <w:noProof/>
                <w:lang w:val="mn-MN"/>
              </w:rPr>
            </w:pPr>
            <w:r w:rsidRPr="00972ECF">
              <w:rPr>
                <w:noProof/>
                <w:lang w:val="mn-MN"/>
              </w:rPr>
              <w:t>Тийм</w:t>
            </w:r>
          </w:p>
        </w:tc>
        <w:tc>
          <w:tcPr>
            <w:tcW w:w="3402" w:type="dxa"/>
            <w:shd w:val="clear" w:color="auto" w:fill="FFFFFF" w:themeFill="background1"/>
            <w:vAlign w:val="center"/>
          </w:tcPr>
          <w:p w14:paraId="6EBA8F6B" w14:textId="6A69E0CB" w:rsidR="00723963" w:rsidRPr="00972ECF" w:rsidRDefault="009F42C0" w:rsidP="00723963">
            <w:pPr>
              <w:pStyle w:val="Default"/>
              <w:jc w:val="both"/>
              <w:cnfStyle w:val="000000000000" w:firstRow="0" w:lastRow="0" w:firstColumn="0" w:lastColumn="0" w:oddVBand="0" w:evenVBand="0" w:oddHBand="0" w:evenHBand="0" w:firstRowFirstColumn="0" w:firstRowLastColumn="0" w:lastRowFirstColumn="0" w:lastRowLastColumn="0"/>
              <w:rPr>
                <w:noProof/>
                <w:color w:val="EE0000"/>
                <w:lang w:val="mn-MN"/>
              </w:rPr>
            </w:pPr>
            <w:r>
              <w:rPr>
                <w:noProof/>
                <w:color w:val="auto"/>
                <w:lang w:val="mn-MN"/>
              </w:rPr>
              <w:t>Хамааралгүй тул тусгаагүй.</w:t>
            </w:r>
          </w:p>
        </w:tc>
      </w:tr>
      <w:tr w:rsidR="00723963" w:rsidRPr="00972ECF" w14:paraId="5AB9BC94" w14:textId="77777777" w:rsidTr="00381868">
        <w:trPr>
          <w:cnfStyle w:val="000000100000" w:firstRow="0" w:lastRow="0" w:firstColumn="0" w:lastColumn="0" w:oddVBand="0" w:evenVBand="0" w:oddHBand="1" w:evenHBand="0" w:firstRowFirstColumn="0" w:firstRowLastColumn="0" w:lastRowFirstColumn="0" w:lastRowLastColumn="0"/>
          <w:trHeight w:val="483"/>
        </w:trPr>
        <w:tc>
          <w:tcPr>
            <w:cnfStyle w:val="000010000000" w:firstRow="0" w:lastRow="0" w:firstColumn="0" w:lastColumn="0" w:oddVBand="1" w:evenVBand="0" w:oddHBand="0" w:evenHBand="0" w:firstRowFirstColumn="0" w:firstRowLastColumn="0" w:lastRowFirstColumn="0" w:lastRowLastColumn="0"/>
            <w:tcW w:w="704" w:type="dxa"/>
            <w:shd w:val="clear" w:color="auto" w:fill="FFFFFF" w:themeFill="background1"/>
            <w:vAlign w:val="center"/>
          </w:tcPr>
          <w:p w14:paraId="20CE58ED" w14:textId="77777777" w:rsidR="00723963" w:rsidRPr="00972ECF" w:rsidRDefault="00723963" w:rsidP="00723963">
            <w:pPr>
              <w:jc w:val="center"/>
              <w:rPr>
                <w:rFonts w:ascii="Arial" w:hAnsi="Arial" w:cs="Arial"/>
                <w:noProof/>
                <w:sz w:val="24"/>
                <w:szCs w:val="24"/>
                <w:lang w:val="mn-MN"/>
              </w:rPr>
            </w:pPr>
            <w:r w:rsidRPr="00972ECF">
              <w:rPr>
                <w:rFonts w:ascii="Arial" w:hAnsi="Arial" w:cs="Arial"/>
                <w:noProof/>
                <w:sz w:val="24"/>
                <w:szCs w:val="24"/>
                <w:lang w:val="mn-MN"/>
              </w:rPr>
              <w:t>14</w:t>
            </w:r>
          </w:p>
        </w:tc>
        <w:tc>
          <w:tcPr>
            <w:tcW w:w="4224" w:type="dxa"/>
            <w:shd w:val="clear" w:color="auto" w:fill="FFFFFF" w:themeFill="background1"/>
            <w:vAlign w:val="center"/>
          </w:tcPr>
          <w:p w14:paraId="27363665" w14:textId="701C6D8B" w:rsidR="00723963" w:rsidRPr="00972ECF" w:rsidRDefault="00723963" w:rsidP="00723963">
            <w:pPr>
              <w:pStyle w:val="Default"/>
              <w:jc w:val="both"/>
              <w:cnfStyle w:val="000000100000" w:firstRow="0" w:lastRow="0" w:firstColumn="0" w:lastColumn="0" w:oddVBand="0" w:evenVBand="0" w:oddHBand="1" w:evenHBand="0" w:firstRowFirstColumn="0" w:firstRowLastColumn="0" w:lastRowFirstColumn="0" w:lastRowLastColumn="0"/>
              <w:rPr>
                <w:noProof/>
                <w:lang w:val="mn-MN"/>
              </w:rPr>
            </w:pPr>
            <w:r w:rsidRPr="00972ECF">
              <w:rPr>
                <w:noProof/>
                <w:lang w:val="mn-MN"/>
              </w:rPr>
              <w:t>Хуулийн төсөлд шударга бус өрсөлдөөнийг бий болгоход чиглэсэн заалт тусгагдсан эсэх</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vAlign w:val="center"/>
          </w:tcPr>
          <w:p w14:paraId="31341258" w14:textId="23871D0C" w:rsidR="00723963" w:rsidRPr="00972ECF" w:rsidRDefault="00723963" w:rsidP="00723963">
            <w:pPr>
              <w:pStyle w:val="Default"/>
              <w:jc w:val="center"/>
              <w:rPr>
                <w:noProof/>
                <w:lang w:val="mn-MN"/>
              </w:rPr>
            </w:pPr>
            <w:r w:rsidRPr="00972ECF">
              <w:rPr>
                <w:noProof/>
                <w:lang w:val="mn-MN"/>
              </w:rPr>
              <w:t>Үгүй</w:t>
            </w:r>
          </w:p>
        </w:tc>
        <w:tc>
          <w:tcPr>
            <w:tcW w:w="3402" w:type="dxa"/>
            <w:shd w:val="clear" w:color="auto" w:fill="FFFFFF" w:themeFill="background1"/>
            <w:vAlign w:val="center"/>
          </w:tcPr>
          <w:p w14:paraId="4FC1D94A" w14:textId="35F58064" w:rsidR="00723963" w:rsidRPr="00972ECF" w:rsidRDefault="00723963" w:rsidP="00723963">
            <w:pPr>
              <w:pStyle w:val="Default"/>
              <w:jc w:val="both"/>
              <w:cnfStyle w:val="000000100000" w:firstRow="0" w:lastRow="0" w:firstColumn="0" w:lastColumn="0" w:oddVBand="0" w:evenVBand="0" w:oddHBand="1" w:evenHBand="0" w:firstRowFirstColumn="0" w:firstRowLastColumn="0" w:lastRowFirstColumn="0" w:lastRowLastColumn="0"/>
              <w:rPr>
                <w:noProof/>
                <w:color w:val="000000" w:themeColor="text1"/>
                <w:lang w:val="mn-MN"/>
              </w:rPr>
            </w:pPr>
            <w:r w:rsidRPr="00972ECF">
              <w:rPr>
                <w:noProof/>
                <w:color w:val="000000" w:themeColor="text1"/>
                <w:lang w:val="mn-MN"/>
              </w:rPr>
              <w:t>Хуулийн төсөлд тусгайлан зохицуулалт тусгагдаагүй.</w:t>
            </w:r>
          </w:p>
        </w:tc>
      </w:tr>
      <w:tr w:rsidR="00723963" w:rsidRPr="00972ECF" w14:paraId="43BFB296" w14:textId="77777777" w:rsidTr="00381868">
        <w:trPr>
          <w:trHeight w:val="483"/>
        </w:trPr>
        <w:tc>
          <w:tcPr>
            <w:cnfStyle w:val="000010000000" w:firstRow="0" w:lastRow="0" w:firstColumn="0" w:lastColumn="0" w:oddVBand="1" w:evenVBand="0" w:oddHBand="0" w:evenHBand="0" w:firstRowFirstColumn="0" w:firstRowLastColumn="0" w:lastRowFirstColumn="0" w:lastRowLastColumn="0"/>
            <w:tcW w:w="704" w:type="dxa"/>
            <w:shd w:val="clear" w:color="auto" w:fill="FFFFFF" w:themeFill="background1"/>
            <w:vAlign w:val="center"/>
          </w:tcPr>
          <w:p w14:paraId="22846BA9" w14:textId="77777777" w:rsidR="00723963" w:rsidRPr="00972ECF" w:rsidRDefault="00723963" w:rsidP="00723963">
            <w:pPr>
              <w:jc w:val="center"/>
              <w:rPr>
                <w:rFonts w:ascii="Arial" w:hAnsi="Arial" w:cs="Arial"/>
                <w:noProof/>
                <w:sz w:val="24"/>
                <w:szCs w:val="24"/>
                <w:lang w:val="mn-MN"/>
              </w:rPr>
            </w:pPr>
            <w:r w:rsidRPr="00972ECF">
              <w:rPr>
                <w:rFonts w:ascii="Arial" w:hAnsi="Arial" w:cs="Arial"/>
                <w:noProof/>
                <w:sz w:val="24"/>
                <w:szCs w:val="24"/>
                <w:lang w:val="mn-MN"/>
              </w:rPr>
              <w:t>15</w:t>
            </w:r>
          </w:p>
        </w:tc>
        <w:tc>
          <w:tcPr>
            <w:tcW w:w="4224" w:type="dxa"/>
            <w:shd w:val="clear" w:color="auto" w:fill="FFFFFF" w:themeFill="background1"/>
            <w:vAlign w:val="center"/>
          </w:tcPr>
          <w:p w14:paraId="4D22E977" w14:textId="0DA3543A" w:rsidR="00723963" w:rsidRPr="00972ECF" w:rsidRDefault="00723963" w:rsidP="00723963">
            <w:pPr>
              <w:pStyle w:val="Default"/>
              <w:jc w:val="both"/>
              <w:cnfStyle w:val="000000000000" w:firstRow="0" w:lastRow="0" w:firstColumn="0" w:lastColumn="0" w:oddVBand="0" w:evenVBand="0" w:oddHBand="0" w:evenHBand="0" w:firstRowFirstColumn="0" w:firstRowLastColumn="0" w:lastRowFirstColumn="0" w:lastRowLastColumn="0"/>
              <w:rPr>
                <w:noProof/>
                <w:lang w:val="mn-MN"/>
              </w:rPr>
            </w:pPr>
            <w:r w:rsidRPr="00972ECF">
              <w:rPr>
                <w:noProof/>
                <w:lang w:val="mn-MN"/>
              </w:rPr>
              <w:t>Хуулийн төсөлд авлига, хүнд суртлыг бий болгоход чиглэсэн заалт тусгагдсан эсэх</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vAlign w:val="center"/>
          </w:tcPr>
          <w:p w14:paraId="248DFAB1" w14:textId="11722995" w:rsidR="00723963" w:rsidRPr="00972ECF" w:rsidRDefault="00723963" w:rsidP="00723963">
            <w:pPr>
              <w:pStyle w:val="Default"/>
              <w:jc w:val="center"/>
              <w:rPr>
                <w:noProof/>
                <w:lang w:val="mn-MN"/>
              </w:rPr>
            </w:pPr>
            <w:r w:rsidRPr="00972ECF">
              <w:rPr>
                <w:noProof/>
                <w:lang w:val="mn-MN"/>
              </w:rPr>
              <w:t>Үгүй</w:t>
            </w:r>
          </w:p>
        </w:tc>
        <w:tc>
          <w:tcPr>
            <w:tcW w:w="3402" w:type="dxa"/>
            <w:shd w:val="clear" w:color="auto" w:fill="FFFFFF" w:themeFill="background1"/>
            <w:vAlign w:val="center"/>
          </w:tcPr>
          <w:p w14:paraId="573913F6" w14:textId="264B43A9" w:rsidR="00723963" w:rsidRPr="00972ECF" w:rsidRDefault="00723963" w:rsidP="00723963">
            <w:pPr>
              <w:pStyle w:val="Default"/>
              <w:jc w:val="both"/>
              <w:cnfStyle w:val="000000000000" w:firstRow="0" w:lastRow="0" w:firstColumn="0" w:lastColumn="0" w:oddVBand="0" w:evenVBand="0" w:oddHBand="0" w:evenHBand="0" w:firstRowFirstColumn="0" w:firstRowLastColumn="0" w:lastRowFirstColumn="0" w:lastRowLastColumn="0"/>
              <w:rPr>
                <w:noProof/>
                <w:color w:val="000000" w:themeColor="text1"/>
                <w:lang w:val="mn-MN"/>
              </w:rPr>
            </w:pPr>
            <w:r w:rsidRPr="00972ECF">
              <w:rPr>
                <w:noProof/>
                <w:color w:val="000000" w:themeColor="text1"/>
                <w:lang w:val="mn-MN"/>
              </w:rPr>
              <w:t>Хяналтаар энэ төрлийн зөрчил илрээгүй.</w:t>
            </w:r>
          </w:p>
        </w:tc>
      </w:tr>
      <w:tr w:rsidR="00723963" w:rsidRPr="00972ECF" w14:paraId="379D6EA0" w14:textId="77777777" w:rsidTr="00AD2878">
        <w:trPr>
          <w:cnfStyle w:val="000000100000" w:firstRow="0" w:lastRow="0" w:firstColumn="0" w:lastColumn="0" w:oddVBand="0" w:evenVBand="0" w:oddHBand="1" w:evenHBand="0" w:firstRowFirstColumn="0" w:firstRowLastColumn="0" w:lastRowFirstColumn="0" w:lastRowLastColumn="0"/>
          <w:trHeight w:val="1156"/>
        </w:trPr>
        <w:tc>
          <w:tcPr>
            <w:cnfStyle w:val="000010000000" w:firstRow="0" w:lastRow="0" w:firstColumn="0" w:lastColumn="0" w:oddVBand="1" w:evenVBand="0" w:oddHBand="0" w:evenHBand="0" w:firstRowFirstColumn="0" w:firstRowLastColumn="0" w:lastRowFirstColumn="0" w:lastRowLastColumn="0"/>
            <w:tcW w:w="704" w:type="dxa"/>
            <w:shd w:val="clear" w:color="auto" w:fill="FFFFFF" w:themeFill="background1"/>
            <w:vAlign w:val="center"/>
          </w:tcPr>
          <w:p w14:paraId="2C3305C0" w14:textId="77777777" w:rsidR="00723963" w:rsidRPr="00972ECF" w:rsidRDefault="00723963" w:rsidP="00723963">
            <w:pPr>
              <w:jc w:val="center"/>
              <w:rPr>
                <w:rFonts w:ascii="Arial" w:hAnsi="Arial" w:cs="Arial"/>
                <w:noProof/>
                <w:sz w:val="24"/>
                <w:szCs w:val="24"/>
                <w:lang w:val="mn-MN"/>
              </w:rPr>
            </w:pPr>
            <w:r w:rsidRPr="00972ECF">
              <w:rPr>
                <w:rFonts w:ascii="Arial" w:hAnsi="Arial" w:cs="Arial"/>
                <w:noProof/>
                <w:sz w:val="24"/>
                <w:szCs w:val="24"/>
                <w:lang w:val="mn-MN"/>
              </w:rPr>
              <w:t>16</w:t>
            </w:r>
          </w:p>
        </w:tc>
        <w:tc>
          <w:tcPr>
            <w:tcW w:w="4224" w:type="dxa"/>
            <w:shd w:val="clear" w:color="auto" w:fill="FFFFFF" w:themeFill="background1"/>
            <w:vAlign w:val="center"/>
          </w:tcPr>
          <w:p w14:paraId="3C7067BF" w14:textId="4DE2E9BF" w:rsidR="00723963" w:rsidRPr="00972ECF" w:rsidRDefault="00723963" w:rsidP="00723963">
            <w:pPr>
              <w:pStyle w:val="Default"/>
              <w:jc w:val="both"/>
              <w:cnfStyle w:val="000000100000" w:firstRow="0" w:lastRow="0" w:firstColumn="0" w:lastColumn="0" w:oddVBand="0" w:evenVBand="0" w:oddHBand="1" w:evenHBand="0" w:firstRowFirstColumn="0" w:firstRowLastColumn="0" w:lastRowFirstColumn="0" w:lastRowLastColumn="0"/>
              <w:rPr>
                <w:noProof/>
                <w:lang w:val="mn-MN"/>
              </w:rPr>
            </w:pPr>
            <w:r w:rsidRPr="00972ECF">
              <w:rPr>
                <w:noProof/>
                <w:lang w:val="mn-MN"/>
              </w:rPr>
              <w:t>Хуулийн төсөлд тусгасан хориглосон хэм хэмжээг зөрчсөн этгээдэд хүлээлгэх хариуцлагын талаар тодорхой тусгасан эсэх</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FFFFFF" w:themeFill="background1"/>
            <w:vAlign w:val="center"/>
          </w:tcPr>
          <w:p w14:paraId="3F48F1CA" w14:textId="09DE912B" w:rsidR="00723963" w:rsidRPr="00972ECF" w:rsidRDefault="00504DC0" w:rsidP="00723963">
            <w:pPr>
              <w:pStyle w:val="Default"/>
              <w:jc w:val="center"/>
              <w:rPr>
                <w:noProof/>
                <w:lang w:val="mn-MN"/>
              </w:rPr>
            </w:pPr>
            <w:r>
              <w:rPr>
                <w:noProof/>
                <w:lang w:val="mn-MN"/>
              </w:rPr>
              <w:t>Үгүй</w:t>
            </w:r>
          </w:p>
        </w:tc>
        <w:tc>
          <w:tcPr>
            <w:tcW w:w="3402" w:type="dxa"/>
            <w:shd w:val="clear" w:color="auto" w:fill="FFFFFF" w:themeFill="background1"/>
            <w:vAlign w:val="center"/>
          </w:tcPr>
          <w:p w14:paraId="6C709F55" w14:textId="3CC03D1E" w:rsidR="00723963" w:rsidRPr="00972ECF" w:rsidRDefault="00723963" w:rsidP="00723963">
            <w:pPr>
              <w:pStyle w:val="Default"/>
              <w:jc w:val="both"/>
              <w:cnfStyle w:val="000000100000" w:firstRow="0" w:lastRow="0" w:firstColumn="0" w:lastColumn="0" w:oddVBand="0" w:evenVBand="0" w:oddHBand="1" w:evenHBand="0" w:firstRowFirstColumn="0" w:firstRowLastColumn="0" w:lastRowFirstColumn="0" w:lastRowLastColumn="0"/>
              <w:rPr>
                <w:noProof/>
                <w:color w:val="000000" w:themeColor="text1"/>
                <w:lang w:val="mn-MN"/>
              </w:rPr>
            </w:pPr>
            <w:r w:rsidRPr="00972ECF">
              <w:rPr>
                <w:noProof/>
                <w:color w:val="000000" w:themeColor="text1"/>
                <w:lang w:val="mn-MN"/>
              </w:rPr>
              <w:t>Хуулийн төсөлд хориглосон хэм хэмжээг зөрчсөн этгээдэд хүлээлгэх хариуцлагын талаар зохицуулалт тусгагдаагүй</w:t>
            </w:r>
          </w:p>
        </w:tc>
      </w:tr>
    </w:tbl>
    <w:p w14:paraId="0ACDFE0C" w14:textId="77777777" w:rsidR="00504DC0" w:rsidRDefault="00504DC0" w:rsidP="00D0134F">
      <w:pPr>
        <w:ind w:firstLine="720"/>
        <w:jc w:val="both"/>
        <w:rPr>
          <w:rFonts w:ascii="Arial" w:hAnsi="Arial" w:cs="Arial"/>
          <w:noProof/>
          <w:sz w:val="24"/>
          <w:szCs w:val="24"/>
          <w:lang w:val="mn-MN"/>
        </w:rPr>
      </w:pPr>
    </w:p>
    <w:p w14:paraId="4F17D858" w14:textId="1589F420" w:rsidR="00D0134F" w:rsidRPr="00972ECF" w:rsidRDefault="00723963" w:rsidP="00D0134F">
      <w:pPr>
        <w:ind w:firstLine="720"/>
        <w:jc w:val="both"/>
        <w:rPr>
          <w:rFonts w:ascii="Arial" w:hAnsi="Arial" w:cs="Arial"/>
          <w:noProof/>
          <w:sz w:val="24"/>
          <w:szCs w:val="24"/>
          <w:lang w:val="mn-MN"/>
        </w:rPr>
      </w:pPr>
      <w:r w:rsidRPr="00972ECF">
        <w:rPr>
          <w:rFonts w:ascii="Arial" w:hAnsi="Arial" w:cs="Arial"/>
          <w:noProof/>
          <w:sz w:val="24"/>
          <w:szCs w:val="24"/>
          <w:lang w:val="mn-MN"/>
        </w:rPr>
        <w:t xml:space="preserve">Энэхүү шалгуур үзүүлэлтийн дагуу дүн шинжилгээ хийж үзэхэд хуулийн төслийн зүйл заалт өөр хоорондоо болон </w:t>
      </w:r>
      <w:r w:rsidR="0085402B">
        <w:rPr>
          <w:rFonts w:ascii="Arial" w:hAnsi="Arial" w:cs="Arial"/>
          <w:noProof/>
          <w:sz w:val="24"/>
          <w:szCs w:val="24"/>
          <w:lang w:val="mn-MN"/>
        </w:rPr>
        <w:t xml:space="preserve">Монгол Улсын </w:t>
      </w:r>
      <w:r w:rsidRPr="00972ECF">
        <w:rPr>
          <w:rFonts w:ascii="Arial" w:hAnsi="Arial" w:cs="Arial"/>
          <w:noProof/>
          <w:sz w:val="24"/>
          <w:szCs w:val="24"/>
          <w:lang w:val="mn-MN"/>
        </w:rPr>
        <w:t xml:space="preserve">Үндсэн хууль, бусад хүчин </w:t>
      </w:r>
      <w:r w:rsidRPr="00972ECF">
        <w:rPr>
          <w:rFonts w:ascii="Arial" w:hAnsi="Arial" w:cs="Arial"/>
          <w:noProof/>
          <w:sz w:val="24"/>
          <w:szCs w:val="24"/>
          <w:lang w:val="mn-MN"/>
        </w:rPr>
        <w:lastRenderedPageBreak/>
        <w:t>төгөлдөр үйлчилж байгаа хууль тогтоомжтой зөрчилдөөгүй, үүрэг хүлээсэн байгууллага, албан тушаалтнуудын чиг үүрэгт давхардал үүсгээгүй байна.</w:t>
      </w:r>
    </w:p>
    <w:p w14:paraId="1A33EF74" w14:textId="0F62AE5D" w:rsidR="00D0134F" w:rsidRPr="00972ECF" w:rsidRDefault="00BE7378" w:rsidP="00D0134F">
      <w:pPr>
        <w:ind w:firstLine="720"/>
        <w:jc w:val="both"/>
        <w:rPr>
          <w:rFonts w:ascii="Arial" w:hAnsi="Arial" w:cs="Arial"/>
          <w:noProof/>
          <w:sz w:val="24"/>
          <w:szCs w:val="24"/>
          <w:lang w:val="mn-MN"/>
        </w:rPr>
      </w:pPr>
      <w:r w:rsidRPr="00972ECF">
        <w:rPr>
          <w:rFonts w:ascii="Arial" w:hAnsi="Arial" w:cs="Arial"/>
          <w:noProof/>
          <w:sz w:val="24"/>
          <w:szCs w:val="24"/>
          <w:lang w:val="mn-MN"/>
        </w:rPr>
        <w:t>Хуулийн төсөл батлагдсанаар 1991 оны 01 дүгээр сарын 18-ны өдөр баталсан Газрын тосны тухай хуулийн дагуу байгуулсан бүтээгдэхүүн хуваах гэрээг хэрэгжүүлэхэд гэрээлэгч аж ахуйн нэгжүүдийн эрх зүйн тодорхой байдал хангагдан, хөрөнгө оруулагчд</w:t>
      </w:r>
      <w:r w:rsidR="000A690C" w:rsidRPr="00972ECF">
        <w:rPr>
          <w:rFonts w:ascii="Arial" w:hAnsi="Arial" w:cs="Arial"/>
          <w:noProof/>
          <w:sz w:val="24"/>
          <w:szCs w:val="24"/>
          <w:lang w:val="mn-MN"/>
        </w:rPr>
        <w:t>ы</w:t>
      </w:r>
      <w:r w:rsidRPr="00972ECF">
        <w:rPr>
          <w:rFonts w:ascii="Arial" w:hAnsi="Arial" w:cs="Arial"/>
          <w:noProof/>
          <w:sz w:val="24"/>
          <w:szCs w:val="24"/>
          <w:lang w:val="mn-MN"/>
        </w:rPr>
        <w:t xml:space="preserve">н итгэл нэмэгдэж, газрын тосны салбарын хөрөнгө оруулалтын орчин тогтворжих, төр болон гэрээлэгчийн хооронд үүсэж болзошгүй маргаан буурах, гэрээний тогтвортой байдлын зарчим хангагдахын зэрэгцээ татвар, төлбөртэй холбоотой асуудлыг нэгдсэн байдлаар зохицуулах боломж бүрдэнэ. </w:t>
      </w:r>
    </w:p>
    <w:p w14:paraId="5A8AEE20" w14:textId="3A340905" w:rsidR="00D0134F" w:rsidRPr="00972ECF" w:rsidRDefault="00BE7378" w:rsidP="000A690C">
      <w:pPr>
        <w:ind w:firstLine="720"/>
        <w:jc w:val="both"/>
        <w:rPr>
          <w:rFonts w:ascii="Arial" w:hAnsi="Arial" w:cs="Arial"/>
          <w:noProof/>
          <w:sz w:val="24"/>
          <w:szCs w:val="24"/>
          <w:lang w:val="mn-MN"/>
        </w:rPr>
      </w:pPr>
      <w:r w:rsidRPr="00972ECF">
        <w:rPr>
          <w:rFonts w:ascii="Arial" w:hAnsi="Arial" w:cs="Arial"/>
          <w:noProof/>
          <w:sz w:val="24"/>
          <w:szCs w:val="24"/>
          <w:lang w:val="mn-MN"/>
        </w:rPr>
        <w:t>Хуулийн төсөл хэрэгжсэнээр улсын төсөвт шууд нэмэлт зардал үүсгэхгүй бөгөөд бүтээгдэхүүн хуваах гэрээний хүрээнд үүссэн төлбөр, тооцоог гэрээний нөхцөлд нийцүүлэн үе шаттайгаар зохицуулах эрх зүйн орчин бүрдэх, мөн хөрөнгө оруулалтын тогтвортой байдал хангагдсанаар газрын тосны олборлолт нэмэгдэх,</w:t>
      </w:r>
      <w:r w:rsidR="00AD2878" w:rsidRPr="00972ECF">
        <w:rPr>
          <w:rFonts w:ascii="Arial" w:hAnsi="Arial" w:cs="Arial"/>
          <w:noProof/>
          <w:sz w:val="24"/>
          <w:szCs w:val="24"/>
          <w:lang w:val="mn-MN"/>
        </w:rPr>
        <w:t xml:space="preserve"> хөрөнгө оруулагчийн хоорондын маргаан буурах, улмаар </w:t>
      </w:r>
      <w:r w:rsidR="00AD2878" w:rsidRPr="00972ECF">
        <w:rPr>
          <w:rFonts w:ascii="Arial" w:eastAsia="Aptos" w:hAnsi="Arial" w:cs="Arial"/>
          <w:noProof/>
          <w:sz w:val="24"/>
          <w:szCs w:val="24"/>
          <w:lang w:val="mn-MN"/>
        </w:rPr>
        <w:t>Монгол Улсын Их Хурлын 2024 оны 21 дүгээр тогтоолын 1 дүгээр хавсралтаар баталсан “Монгол Улсын Засгийн газрын 2024-2028 оны үйл ажиллагааны хөтөлбөр”-ийн 12-т тусгагдсан “Газрын тос боловсруулах цогцолборыг ашиглалтад оруулна. Тус төслийг хэрэгжүүлснээр жилд 1.5 сая тонн түүхий тосноос 1.3 сая тонн бүтээгдэхүүн гарган авч, дотоодын газрын тосны хэрэглээний 55 орчим хувийг бүрэн хангах, импортын хараат байдлыг бууруулах, шатахууны үнийг бие даан, уян хатан зохицуулах боломж бүрдэнэ.” гэж, 3.3.1.6-д “Дорноговь аймагт дотоодын түүхий эдэд түшиглэсэн газрын тос боловсруулах үйлдвэрийг ашиглалтад оруулж, олон улсын стандартын шаардлага хангасан авто бензин, түлшний тодорхой хувийг дотоодоосоо хангах нөхцөлийг бүрдүүлнэ.” гэж тус тус заасан зорилтыг хэрэгжүүлэх</w:t>
      </w:r>
      <w:r w:rsidRPr="00972ECF">
        <w:rPr>
          <w:rFonts w:ascii="Arial" w:hAnsi="Arial" w:cs="Arial"/>
          <w:noProof/>
          <w:sz w:val="24"/>
          <w:szCs w:val="24"/>
          <w:lang w:val="mn-MN"/>
        </w:rPr>
        <w:t xml:space="preserve"> эерэг үр нөлөөтэй.</w:t>
      </w:r>
    </w:p>
    <w:p w14:paraId="2392BF36" w14:textId="06DD153D" w:rsidR="00D0134F" w:rsidRPr="00972ECF" w:rsidRDefault="00BE7378" w:rsidP="00D0134F">
      <w:pPr>
        <w:ind w:firstLine="720"/>
        <w:jc w:val="both"/>
        <w:rPr>
          <w:rFonts w:ascii="Arial" w:hAnsi="Arial" w:cs="Arial"/>
          <w:noProof/>
          <w:sz w:val="24"/>
          <w:szCs w:val="24"/>
          <w:lang w:val="mn-MN"/>
        </w:rPr>
      </w:pPr>
      <w:r w:rsidRPr="00972ECF">
        <w:rPr>
          <w:rFonts w:ascii="Arial" w:hAnsi="Arial" w:cs="Arial"/>
          <w:b/>
          <w:bCs/>
          <w:noProof/>
          <w:sz w:val="24"/>
          <w:szCs w:val="24"/>
          <w:lang w:val="mn-MN"/>
        </w:rPr>
        <w:t>ДӨРӨВ. ҮР Д</w:t>
      </w:r>
      <w:r w:rsidR="000A690C" w:rsidRPr="00972ECF">
        <w:rPr>
          <w:rFonts w:ascii="Arial" w:hAnsi="Arial" w:cs="Arial"/>
          <w:b/>
          <w:bCs/>
          <w:noProof/>
          <w:sz w:val="24"/>
          <w:szCs w:val="24"/>
          <w:lang w:val="mn-MN"/>
        </w:rPr>
        <w:t>Ү</w:t>
      </w:r>
      <w:r w:rsidRPr="00972ECF">
        <w:rPr>
          <w:rFonts w:ascii="Arial" w:hAnsi="Arial" w:cs="Arial"/>
          <w:b/>
          <w:bCs/>
          <w:noProof/>
          <w:sz w:val="24"/>
          <w:szCs w:val="24"/>
          <w:lang w:val="mn-MN"/>
        </w:rPr>
        <w:t>НГ ҮНЭЛЖ, ЗӨВЛӨМЖ ӨГСӨН БАЙДАЛ</w:t>
      </w:r>
    </w:p>
    <w:p w14:paraId="3742AB24" w14:textId="77777777" w:rsidR="00D0134F" w:rsidRPr="00972ECF" w:rsidRDefault="00BE7378" w:rsidP="00D0134F">
      <w:pPr>
        <w:ind w:firstLine="720"/>
        <w:jc w:val="both"/>
        <w:rPr>
          <w:rFonts w:ascii="Arial" w:hAnsi="Arial" w:cs="Arial"/>
          <w:noProof/>
          <w:sz w:val="24"/>
          <w:szCs w:val="24"/>
          <w:lang w:val="mn-MN"/>
        </w:rPr>
      </w:pPr>
      <w:r w:rsidRPr="00972ECF">
        <w:rPr>
          <w:rFonts w:ascii="Arial" w:hAnsi="Arial" w:cs="Arial"/>
          <w:b/>
          <w:bCs/>
          <w:noProof/>
          <w:sz w:val="24"/>
          <w:szCs w:val="24"/>
          <w:lang w:val="mn-MN"/>
        </w:rPr>
        <w:t>4.1. ҮНЭЛЭЛТ, ДҮГНЭЛТ</w:t>
      </w:r>
    </w:p>
    <w:p w14:paraId="40C1975E" w14:textId="77777777" w:rsidR="00D0134F" w:rsidRPr="00972ECF" w:rsidRDefault="00BE7378" w:rsidP="00D0134F">
      <w:pPr>
        <w:ind w:firstLine="720"/>
        <w:jc w:val="both"/>
        <w:rPr>
          <w:rFonts w:ascii="Arial" w:hAnsi="Arial" w:cs="Arial"/>
          <w:noProof/>
          <w:sz w:val="24"/>
          <w:szCs w:val="24"/>
          <w:lang w:val="mn-MN"/>
        </w:rPr>
      </w:pPr>
      <w:r w:rsidRPr="00972ECF">
        <w:rPr>
          <w:rFonts w:ascii="Arial" w:hAnsi="Arial" w:cs="Arial"/>
          <w:noProof/>
          <w:sz w:val="24"/>
          <w:szCs w:val="24"/>
          <w:lang w:val="mn-MN"/>
        </w:rPr>
        <w:t>Хуулийн төслийн үр нөлөөг “</w:t>
      </w:r>
      <w:r w:rsidR="00755B27" w:rsidRPr="00972ECF">
        <w:rPr>
          <w:rFonts w:ascii="Arial" w:hAnsi="Arial" w:cs="Arial"/>
          <w:noProof/>
          <w:sz w:val="24"/>
          <w:szCs w:val="24"/>
          <w:lang w:val="mn-MN"/>
        </w:rPr>
        <w:t>з</w:t>
      </w:r>
      <w:r w:rsidRPr="00972ECF">
        <w:rPr>
          <w:rFonts w:ascii="Arial" w:hAnsi="Arial" w:cs="Arial"/>
          <w:noProof/>
          <w:sz w:val="24"/>
          <w:szCs w:val="24"/>
          <w:lang w:val="mn-MN"/>
        </w:rPr>
        <w:t>орилгод хүрэх байдал”</w:t>
      </w:r>
      <w:r w:rsidR="00755B27" w:rsidRPr="00972ECF">
        <w:rPr>
          <w:rFonts w:ascii="Arial" w:hAnsi="Arial" w:cs="Arial"/>
          <w:noProof/>
          <w:sz w:val="24"/>
          <w:szCs w:val="24"/>
          <w:lang w:val="mn-MN"/>
        </w:rPr>
        <w:t>, “харилцан уялдаа”</w:t>
      </w:r>
      <w:r w:rsidRPr="00972ECF">
        <w:rPr>
          <w:rFonts w:ascii="Arial" w:hAnsi="Arial" w:cs="Arial"/>
          <w:noProof/>
          <w:sz w:val="24"/>
          <w:szCs w:val="24"/>
          <w:lang w:val="mn-MN"/>
        </w:rPr>
        <w:t xml:space="preserve"> шалгуур үзүүлэлтээр үнэлж дүгнэлээ. 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хийхэд зорилгодоо хүрэх байдлын шалгуур үзүүлэлтэд нийцсэн гэж дүгнэж байна.</w:t>
      </w:r>
    </w:p>
    <w:p w14:paraId="04786766" w14:textId="77777777" w:rsidR="00D0134F" w:rsidRPr="00972ECF" w:rsidRDefault="00BE7378" w:rsidP="00D0134F">
      <w:pPr>
        <w:ind w:firstLine="720"/>
        <w:jc w:val="both"/>
        <w:rPr>
          <w:rFonts w:ascii="Arial" w:hAnsi="Arial" w:cs="Arial"/>
          <w:noProof/>
          <w:sz w:val="24"/>
          <w:szCs w:val="24"/>
          <w:lang w:val="mn-MN"/>
        </w:rPr>
      </w:pPr>
      <w:r w:rsidRPr="00972ECF">
        <w:rPr>
          <w:rFonts w:ascii="Arial" w:hAnsi="Arial" w:cs="Arial"/>
          <w:b/>
          <w:bCs/>
          <w:noProof/>
          <w:sz w:val="24"/>
          <w:szCs w:val="24"/>
          <w:lang w:val="mn-MN"/>
        </w:rPr>
        <w:t>4.2. ЗӨВЛӨМЖ</w:t>
      </w:r>
    </w:p>
    <w:p w14:paraId="130EF379" w14:textId="3EA1BE21" w:rsidR="00885940" w:rsidRDefault="00885940" w:rsidP="00885940">
      <w:pPr>
        <w:ind w:firstLine="720"/>
        <w:jc w:val="both"/>
        <w:rPr>
          <w:rFonts w:ascii="Arial" w:eastAsiaTheme="minorEastAsia" w:hAnsi="Arial" w:cs="Arial"/>
          <w:noProof/>
          <w:sz w:val="24"/>
          <w:szCs w:val="24"/>
          <w:lang w:val="mn-MN" w:eastAsia="zh-CN"/>
        </w:rPr>
      </w:pPr>
      <w:r w:rsidRPr="00972ECF">
        <w:rPr>
          <w:rFonts w:ascii="Arial" w:eastAsiaTheme="minorEastAsia" w:hAnsi="Arial" w:cs="Arial"/>
          <w:noProof/>
          <w:sz w:val="24"/>
          <w:szCs w:val="24"/>
          <w:lang w:val="mn-MN" w:eastAsia="zh-CN"/>
        </w:rPr>
        <w:t>Г</w:t>
      </w:r>
      <w:r w:rsidRPr="00972ECF">
        <w:rPr>
          <w:rFonts w:ascii="Arial" w:hAnsi="Arial" w:cs="Arial"/>
          <w:noProof/>
          <w:sz w:val="24"/>
          <w:szCs w:val="24"/>
          <w:lang w:val="mn-MN"/>
        </w:rPr>
        <w:t xml:space="preserve">азрын тосны ашиглалтын үйл ажиллагаа явуулж буй гэрээлэгч компаниудад үүсээд буй Монгол Улсын шүүхээр шийдвэрлэгдсэнээс бусад төлбөр, татвар, шимтгэлийг тухайн бүтээгдэхүүн хуваах гэрээнд заасан Монгол Улсын Засгийн газрын үүргийн дагуу үе шаттайгаар Монгол Улсын Засгийн газарт ногдох газрын тосны төлбөрт тухай бүр суутган тооцох замаар шийдвэрлэх зорилгоор Газрын тосны тухай хуульд өөрчлөлт оруулах тухай хуулийн төсөл болон хамт өргөн мэдүүлэх </w:t>
      </w:r>
      <w:r w:rsidR="00887C42" w:rsidRPr="00887C42">
        <w:rPr>
          <w:rFonts w:ascii="Arial" w:hAnsi="Arial" w:cs="Arial"/>
          <w:noProof/>
          <w:sz w:val="24"/>
          <w:szCs w:val="24"/>
        </w:rPr>
        <w:t xml:space="preserve">Газрын тосны тухай хуульд өөрчлөлт оруулах тухай хуулийг дагаж мөрдөх журмын тухай, </w:t>
      </w:r>
      <w:proofErr w:type="spellStart"/>
      <w:r w:rsidRPr="00887C42">
        <w:rPr>
          <w:rFonts w:ascii="Arial" w:hAnsi="Arial" w:cs="Arial"/>
          <w:sz w:val="24"/>
          <w:szCs w:val="24"/>
        </w:rPr>
        <w:t>Нийгмийн</w:t>
      </w:r>
      <w:proofErr w:type="spellEnd"/>
      <w:r w:rsidRPr="00887C42">
        <w:rPr>
          <w:rFonts w:ascii="Arial" w:hAnsi="Arial" w:cs="Arial"/>
          <w:sz w:val="24"/>
          <w:szCs w:val="24"/>
        </w:rPr>
        <w:t xml:space="preserve"> </w:t>
      </w:r>
      <w:proofErr w:type="spellStart"/>
      <w:r w:rsidRPr="00887C42">
        <w:rPr>
          <w:rFonts w:ascii="Arial" w:hAnsi="Arial" w:cs="Arial"/>
          <w:sz w:val="24"/>
          <w:szCs w:val="24"/>
        </w:rPr>
        <w:t>даатгалын</w:t>
      </w:r>
      <w:proofErr w:type="spellEnd"/>
      <w:r w:rsidRPr="00887C42">
        <w:rPr>
          <w:rFonts w:ascii="Arial" w:hAnsi="Arial" w:cs="Arial"/>
          <w:sz w:val="24"/>
          <w:szCs w:val="24"/>
        </w:rPr>
        <w:t xml:space="preserve"> </w:t>
      </w:r>
      <w:proofErr w:type="spellStart"/>
      <w:r w:rsidRPr="00887C42">
        <w:rPr>
          <w:rFonts w:ascii="Arial" w:hAnsi="Arial" w:cs="Arial"/>
          <w:sz w:val="24"/>
          <w:szCs w:val="24"/>
        </w:rPr>
        <w:t>ерөнхий</w:t>
      </w:r>
      <w:proofErr w:type="spellEnd"/>
      <w:r w:rsidRPr="00887C42">
        <w:rPr>
          <w:rFonts w:ascii="Arial" w:hAnsi="Arial" w:cs="Arial"/>
          <w:sz w:val="24"/>
          <w:szCs w:val="24"/>
        </w:rPr>
        <w:t xml:space="preserve"> </w:t>
      </w:r>
      <w:proofErr w:type="spellStart"/>
      <w:r w:rsidRPr="00887C42">
        <w:rPr>
          <w:rFonts w:ascii="Arial" w:hAnsi="Arial" w:cs="Arial"/>
          <w:sz w:val="24"/>
          <w:szCs w:val="24"/>
        </w:rPr>
        <w:t>хуульд</w:t>
      </w:r>
      <w:proofErr w:type="spellEnd"/>
      <w:r w:rsidRPr="00887C42">
        <w:rPr>
          <w:rFonts w:ascii="Arial" w:hAnsi="Arial" w:cs="Arial"/>
          <w:sz w:val="24"/>
          <w:szCs w:val="24"/>
        </w:rPr>
        <w:t xml:space="preserve"> </w:t>
      </w:r>
      <w:proofErr w:type="spellStart"/>
      <w:r w:rsidRPr="00887C42">
        <w:rPr>
          <w:rFonts w:ascii="Arial" w:hAnsi="Arial" w:cs="Arial"/>
          <w:sz w:val="24"/>
          <w:szCs w:val="24"/>
        </w:rPr>
        <w:t>нэмэлт</w:t>
      </w:r>
      <w:proofErr w:type="spellEnd"/>
      <w:r w:rsidRPr="00887C42">
        <w:rPr>
          <w:rFonts w:ascii="Arial" w:hAnsi="Arial" w:cs="Arial"/>
          <w:sz w:val="24"/>
          <w:szCs w:val="24"/>
        </w:rPr>
        <w:t xml:space="preserve"> </w:t>
      </w:r>
      <w:proofErr w:type="spellStart"/>
      <w:r w:rsidRPr="00887C42">
        <w:rPr>
          <w:rFonts w:ascii="Arial" w:hAnsi="Arial" w:cs="Arial"/>
          <w:sz w:val="24"/>
          <w:szCs w:val="24"/>
        </w:rPr>
        <w:t>оруулах</w:t>
      </w:r>
      <w:proofErr w:type="spellEnd"/>
      <w:r w:rsidRPr="00887C42">
        <w:rPr>
          <w:rFonts w:ascii="Arial" w:hAnsi="Arial" w:cs="Arial"/>
          <w:sz w:val="24"/>
          <w:szCs w:val="24"/>
        </w:rPr>
        <w:t xml:space="preserve"> </w:t>
      </w:r>
      <w:proofErr w:type="spellStart"/>
      <w:r w:rsidRPr="00887C42">
        <w:rPr>
          <w:rFonts w:ascii="Arial" w:hAnsi="Arial" w:cs="Arial"/>
          <w:sz w:val="24"/>
          <w:szCs w:val="24"/>
        </w:rPr>
        <w:t>тухай</w:t>
      </w:r>
      <w:proofErr w:type="spellEnd"/>
      <w:r w:rsidR="00887C42" w:rsidRPr="00887C42">
        <w:rPr>
          <w:rFonts w:ascii="Arial" w:hAnsi="Arial" w:cs="Arial"/>
          <w:noProof/>
          <w:sz w:val="24"/>
          <w:szCs w:val="24"/>
        </w:rPr>
        <w:t xml:space="preserve">, Нийгмийн даатгалын ерөнхий хуульд нэмэлт оруулах тухай хуулийг дагаж </w:t>
      </w:r>
      <w:r w:rsidR="00887C42" w:rsidRPr="00887C42">
        <w:rPr>
          <w:rFonts w:ascii="Arial" w:hAnsi="Arial" w:cs="Arial"/>
          <w:noProof/>
          <w:sz w:val="24"/>
          <w:szCs w:val="24"/>
        </w:rPr>
        <w:lastRenderedPageBreak/>
        <w:t>мөрдөх журмын тухай, Татварын ерөнхий хуульд нэмэлт оруулах тухай, Татварын ерөнхий хуульд нэмэлт оруулах тухай хуулийг дагаж мөрдөх журмын тухай</w:t>
      </w:r>
      <w:r w:rsidRPr="00972ECF">
        <w:rPr>
          <w:rFonts w:ascii="Arial" w:hAnsi="Arial" w:cs="Arial"/>
          <w:noProof/>
          <w:sz w:val="24"/>
          <w:szCs w:val="24"/>
          <w:lang w:val="mn-MN"/>
        </w:rPr>
        <w:t xml:space="preserve"> хуулийн төслийг Хууль тогтоомжийн тухай хуулийн дагуу боловсруулж</w:t>
      </w:r>
      <w:r w:rsidR="00887C42">
        <w:rPr>
          <w:rFonts w:ascii="Arial" w:hAnsi="Arial" w:cs="Arial"/>
          <w:noProof/>
          <w:sz w:val="24"/>
          <w:szCs w:val="24"/>
          <w:lang w:val="mn-MN"/>
        </w:rPr>
        <w:t>,</w:t>
      </w:r>
      <w:r w:rsidRPr="00972ECF">
        <w:rPr>
          <w:rFonts w:ascii="Arial" w:hAnsi="Arial" w:cs="Arial"/>
          <w:noProof/>
          <w:sz w:val="24"/>
          <w:szCs w:val="24"/>
          <w:lang w:val="mn-MN"/>
        </w:rPr>
        <w:t xml:space="preserve"> батлуулахыг зөвлөмж болгов.</w:t>
      </w:r>
      <w:r w:rsidRPr="00972ECF">
        <w:rPr>
          <w:rFonts w:ascii="Arial" w:eastAsiaTheme="minorEastAsia" w:hAnsi="Arial" w:cs="Arial"/>
          <w:noProof/>
          <w:sz w:val="24"/>
          <w:szCs w:val="24"/>
          <w:lang w:val="mn-MN" w:eastAsia="zh-CN"/>
        </w:rPr>
        <w:t xml:space="preserve"> </w:t>
      </w:r>
    </w:p>
    <w:p w14:paraId="01E79E3B" w14:textId="77777777" w:rsidR="00067E7A" w:rsidRPr="00887C42" w:rsidRDefault="00067E7A" w:rsidP="00885940">
      <w:pPr>
        <w:ind w:firstLine="720"/>
        <w:jc w:val="both"/>
        <w:rPr>
          <w:rFonts w:ascii="Arial" w:hAnsi="Arial" w:cs="Arial"/>
          <w:sz w:val="24"/>
          <w:szCs w:val="24"/>
          <w:lang w:val="mn-MN"/>
        </w:rPr>
      </w:pPr>
    </w:p>
    <w:p w14:paraId="26E8BD87" w14:textId="6B1A4186" w:rsidR="00614BA2" w:rsidRPr="00972ECF" w:rsidRDefault="004C7B34" w:rsidP="004C7B34">
      <w:pPr>
        <w:ind w:firstLine="720"/>
        <w:jc w:val="center"/>
        <w:rPr>
          <w:rFonts w:ascii="Arial" w:hAnsi="Arial" w:cs="Arial"/>
          <w:noProof/>
          <w:sz w:val="24"/>
          <w:szCs w:val="24"/>
          <w:lang w:val="mn-MN"/>
        </w:rPr>
      </w:pPr>
      <w:r w:rsidRPr="004C7B34">
        <w:rPr>
          <w:rFonts w:ascii="Arial" w:hAnsi="Arial" w:cs="Arial"/>
          <w:noProof/>
          <w:sz w:val="24"/>
          <w:szCs w:val="24"/>
          <w:lang w:val="mn-MN"/>
        </w:rPr>
        <w:t>---o0o---</w:t>
      </w:r>
    </w:p>
    <w:sectPr w:rsidR="00614BA2" w:rsidRPr="00972ECF" w:rsidSect="002A2A3F">
      <w:footerReference w:type="default" r:id="rId11"/>
      <w:pgSz w:w="11906" w:h="16838" w:code="9"/>
      <w:pgMar w:top="1134" w:right="851"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0FFD3" w14:textId="77777777" w:rsidR="00374C32" w:rsidRDefault="00374C32" w:rsidP="00034877">
      <w:pPr>
        <w:spacing w:after="0" w:line="240" w:lineRule="auto"/>
      </w:pPr>
      <w:r>
        <w:separator/>
      </w:r>
    </w:p>
  </w:endnote>
  <w:endnote w:type="continuationSeparator" w:id="0">
    <w:p w14:paraId="64E9A6D8" w14:textId="77777777" w:rsidR="00374C32" w:rsidRDefault="00374C32" w:rsidP="00034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528223"/>
      <w:docPartObj>
        <w:docPartGallery w:val="Page Numbers (Bottom of Page)"/>
        <w:docPartUnique/>
      </w:docPartObj>
    </w:sdtPr>
    <w:sdtEndPr>
      <w:rPr>
        <w:noProof/>
      </w:rPr>
    </w:sdtEndPr>
    <w:sdtContent>
      <w:p w14:paraId="06934BC7" w14:textId="77777777" w:rsidR="003F5B97" w:rsidRDefault="003F5B97">
        <w:pPr>
          <w:pStyle w:val="Footer"/>
          <w:jc w:val="center"/>
        </w:pPr>
        <w:r w:rsidRPr="003F5B97">
          <w:rPr>
            <w:rFonts w:ascii="Arial" w:hAnsi="Arial" w:cs="Arial"/>
            <w:sz w:val="20"/>
            <w:szCs w:val="20"/>
          </w:rPr>
          <w:fldChar w:fldCharType="begin"/>
        </w:r>
        <w:r w:rsidRPr="003F5B97">
          <w:rPr>
            <w:rFonts w:ascii="Arial" w:hAnsi="Arial" w:cs="Arial"/>
            <w:sz w:val="20"/>
            <w:szCs w:val="20"/>
          </w:rPr>
          <w:instrText xml:space="preserve"> PAGE   \* MERGEFORMAT </w:instrText>
        </w:r>
        <w:r w:rsidRPr="003F5B97">
          <w:rPr>
            <w:rFonts w:ascii="Arial" w:hAnsi="Arial" w:cs="Arial"/>
            <w:sz w:val="20"/>
            <w:szCs w:val="20"/>
          </w:rPr>
          <w:fldChar w:fldCharType="separate"/>
        </w:r>
        <w:r w:rsidRPr="003F5B97">
          <w:rPr>
            <w:rFonts w:ascii="Arial" w:hAnsi="Arial" w:cs="Arial"/>
            <w:noProof/>
            <w:sz w:val="20"/>
            <w:szCs w:val="20"/>
          </w:rPr>
          <w:t>2</w:t>
        </w:r>
        <w:r w:rsidRPr="003F5B97">
          <w:rPr>
            <w:rFonts w:ascii="Arial" w:hAnsi="Arial" w:cs="Arial"/>
            <w:noProof/>
            <w:sz w:val="20"/>
            <w:szCs w:val="20"/>
          </w:rPr>
          <w:fldChar w:fldCharType="end"/>
        </w:r>
      </w:p>
    </w:sdtContent>
  </w:sdt>
  <w:p w14:paraId="2B37B4EF" w14:textId="77777777" w:rsidR="003F5B97" w:rsidRDefault="003F5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17596" w14:textId="77777777" w:rsidR="00374C32" w:rsidRDefault="00374C32" w:rsidP="00034877">
      <w:pPr>
        <w:spacing w:after="0" w:line="240" w:lineRule="auto"/>
      </w:pPr>
      <w:r>
        <w:separator/>
      </w:r>
    </w:p>
  </w:footnote>
  <w:footnote w:type="continuationSeparator" w:id="0">
    <w:p w14:paraId="60764174" w14:textId="77777777" w:rsidR="00374C32" w:rsidRDefault="00374C32" w:rsidP="00034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10BA5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C67FB7"/>
    <w:multiLevelType w:val="hybridMultilevel"/>
    <w:tmpl w:val="EB20C6E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36C13D36"/>
    <w:multiLevelType w:val="hybridMultilevel"/>
    <w:tmpl w:val="CAC4463A"/>
    <w:lvl w:ilvl="0" w:tplc="3C8ACB1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032199"/>
    <w:multiLevelType w:val="hybridMultilevel"/>
    <w:tmpl w:val="540009E6"/>
    <w:lvl w:ilvl="0" w:tplc="90B6219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0C6674"/>
    <w:multiLevelType w:val="hybridMultilevel"/>
    <w:tmpl w:val="A07AD460"/>
    <w:lvl w:ilvl="0" w:tplc="90B6219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EF354A"/>
    <w:multiLevelType w:val="hybridMultilevel"/>
    <w:tmpl w:val="2FF415C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4EC82151"/>
    <w:multiLevelType w:val="hybridMultilevel"/>
    <w:tmpl w:val="D3DADEE0"/>
    <w:lvl w:ilvl="0" w:tplc="90B6219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8C45A6"/>
    <w:multiLevelType w:val="hybridMultilevel"/>
    <w:tmpl w:val="4A6A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745D7F"/>
    <w:multiLevelType w:val="multilevel"/>
    <w:tmpl w:val="23BADF0A"/>
    <w:lvl w:ilvl="0">
      <w:start w:val="1"/>
      <w:numFmt w:val="decimal"/>
      <w:lvlText w:val="%1."/>
      <w:lvlJc w:val="left"/>
      <w:pPr>
        <w:ind w:left="465" w:hanging="46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6C5C4A9D"/>
    <w:multiLevelType w:val="hybridMultilevel"/>
    <w:tmpl w:val="32FEBDE6"/>
    <w:lvl w:ilvl="0" w:tplc="041E2A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4C61BCF"/>
    <w:multiLevelType w:val="hybridMultilevel"/>
    <w:tmpl w:val="95288E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78363825">
    <w:abstractNumId w:val="10"/>
  </w:num>
  <w:num w:numId="2" w16cid:durableId="1792087119">
    <w:abstractNumId w:val="7"/>
  </w:num>
  <w:num w:numId="3" w16cid:durableId="612589354">
    <w:abstractNumId w:val="1"/>
  </w:num>
  <w:num w:numId="4" w16cid:durableId="336811195">
    <w:abstractNumId w:val="6"/>
  </w:num>
  <w:num w:numId="5" w16cid:durableId="1391685649">
    <w:abstractNumId w:val="2"/>
  </w:num>
  <w:num w:numId="6" w16cid:durableId="1151098374">
    <w:abstractNumId w:val="0"/>
  </w:num>
  <w:num w:numId="7" w16cid:durableId="190383573">
    <w:abstractNumId w:val="8"/>
  </w:num>
  <w:num w:numId="8" w16cid:durableId="470289480">
    <w:abstractNumId w:val="5"/>
  </w:num>
  <w:num w:numId="9" w16cid:durableId="1195658660">
    <w:abstractNumId w:val="4"/>
  </w:num>
  <w:num w:numId="10" w16cid:durableId="2143887807">
    <w:abstractNumId w:val="3"/>
  </w:num>
  <w:num w:numId="11" w16cid:durableId="6095537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55"/>
    <w:rsid w:val="00000783"/>
    <w:rsid w:val="00002CCB"/>
    <w:rsid w:val="000043D7"/>
    <w:rsid w:val="00007DC1"/>
    <w:rsid w:val="000134D0"/>
    <w:rsid w:val="00015BDA"/>
    <w:rsid w:val="000256DD"/>
    <w:rsid w:val="00032CDF"/>
    <w:rsid w:val="00033962"/>
    <w:rsid w:val="00034877"/>
    <w:rsid w:val="00063F56"/>
    <w:rsid w:val="00067E7A"/>
    <w:rsid w:val="000713E2"/>
    <w:rsid w:val="000A690C"/>
    <w:rsid w:val="000B2C01"/>
    <w:rsid w:val="000B4FAF"/>
    <w:rsid w:val="000B784C"/>
    <w:rsid w:val="000F1FB3"/>
    <w:rsid w:val="00110FC9"/>
    <w:rsid w:val="00113197"/>
    <w:rsid w:val="0012788D"/>
    <w:rsid w:val="001312D7"/>
    <w:rsid w:val="00142625"/>
    <w:rsid w:val="00162286"/>
    <w:rsid w:val="00167928"/>
    <w:rsid w:val="001808FE"/>
    <w:rsid w:val="0019750A"/>
    <w:rsid w:val="001A00B1"/>
    <w:rsid w:val="001B0535"/>
    <w:rsid w:val="001B31FB"/>
    <w:rsid w:val="001B7077"/>
    <w:rsid w:val="001E36E8"/>
    <w:rsid w:val="001E5B74"/>
    <w:rsid w:val="001E61EC"/>
    <w:rsid w:val="00206656"/>
    <w:rsid w:val="00210EEB"/>
    <w:rsid w:val="0022752E"/>
    <w:rsid w:val="00246872"/>
    <w:rsid w:val="0027515C"/>
    <w:rsid w:val="002776B4"/>
    <w:rsid w:val="00281896"/>
    <w:rsid w:val="00282753"/>
    <w:rsid w:val="00293BF9"/>
    <w:rsid w:val="002A2A3F"/>
    <w:rsid w:val="002A4B1B"/>
    <w:rsid w:val="002A5BD4"/>
    <w:rsid w:val="002B0B51"/>
    <w:rsid w:val="002B19BD"/>
    <w:rsid w:val="002B4FF5"/>
    <w:rsid w:val="002E3224"/>
    <w:rsid w:val="002F54FE"/>
    <w:rsid w:val="00300213"/>
    <w:rsid w:val="0030074B"/>
    <w:rsid w:val="0030499A"/>
    <w:rsid w:val="0036565B"/>
    <w:rsid w:val="00374C32"/>
    <w:rsid w:val="00381868"/>
    <w:rsid w:val="003B6AA0"/>
    <w:rsid w:val="003D190A"/>
    <w:rsid w:val="003D7A79"/>
    <w:rsid w:val="003F5B97"/>
    <w:rsid w:val="0040571A"/>
    <w:rsid w:val="00405722"/>
    <w:rsid w:val="00405BC0"/>
    <w:rsid w:val="00413C37"/>
    <w:rsid w:val="004562A4"/>
    <w:rsid w:val="00456F4E"/>
    <w:rsid w:val="0046428F"/>
    <w:rsid w:val="00473EFC"/>
    <w:rsid w:val="00482455"/>
    <w:rsid w:val="00486BED"/>
    <w:rsid w:val="0049125E"/>
    <w:rsid w:val="004A082A"/>
    <w:rsid w:val="004A4410"/>
    <w:rsid w:val="004C7B34"/>
    <w:rsid w:val="004D070D"/>
    <w:rsid w:val="004D0BF9"/>
    <w:rsid w:val="004F5770"/>
    <w:rsid w:val="004F72E1"/>
    <w:rsid w:val="00504DC0"/>
    <w:rsid w:val="00531D84"/>
    <w:rsid w:val="0053622C"/>
    <w:rsid w:val="005669B5"/>
    <w:rsid w:val="005A1AB4"/>
    <w:rsid w:val="005B1774"/>
    <w:rsid w:val="005B5071"/>
    <w:rsid w:val="005C4A4E"/>
    <w:rsid w:val="005E6221"/>
    <w:rsid w:val="005F5430"/>
    <w:rsid w:val="005F5905"/>
    <w:rsid w:val="00602C32"/>
    <w:rsid w:val="00604258"/>
    <w:rsid w:val="0060567D"/>
    <w:rsid w:val="00614BA2"/>
    <w:rsid w:val="0061693E"/>
    <w:rsid w:val="00633190"/>
    <w:rsid w:val="00662ABE"/>
    <w:rsid w:val="0067665D"/>
    <w:rsid w:val="00697E79"/>
    <w:rsid w:val="006A13DB"/>
    <w:rsid w:val="006A1DE5"/>
    <w:rsid w:val="006E3E4B"/>
    <w:rsid w:val="00723963"/>
    <w:rsid w:val="007313DB"/>
    <w:rsid w:val="00734174"/>
    <w:rsid w:val="00745498"/>
    <w:rsid w:val="00754708"/>
    <w:rsid w:val="00755B27"/>
    <w:rsid w:val="00762132"/>
    <w:rsid w:val="00772720"/>
    <w:rsid w:val="00775A5C"/>
    <w:rsid w:val="00784AF9"/>
    <w:rsid w:val="00791C34"/>
    <w:rsid w:val="007B6D29"/>
    <w:rsid w:val="007B7E4F"/>
    <w:rsid w:val="007D253B"/>
    <w:rsid w:val="007E7C47"/>
    <w:rsid w:val="007F296A"/>
    <w:rsid w:val="007F34A6"/>
    <w:rsid w:val="00800E04"/>
    <w:rsid w:val="008126EB"/>
    <w:rsid w:val="00814745"/>
    <w:rsid w:val="008147D7"/>
    <w:rsid w:val="008169EC"/>
    <w:rsid w:val="00833725"/>
    <w:rsid w:val="008345F5"/>
    <w:rsid w:val="00837955"/>
    <w:rsid w:val="0085402B"/>
    <w:rsid w:val="00855953"/>
    <w:rsid w:val="00861805"/>
    <w:rsid w:val="00884AC8"/>
    <w:rsid w:val="00885940"/>
    <w:rsid w:val="00886C93"/>
    <w:rsid w:val="00887C42"/>
    <w:rsid w:val="00891668"/>
    <w:rsid w:val="00895632"/>
    <w:rsid w:val="0089707C"/>
    <w:rsid w:val="008B5B0D"/>
    <w:rsid w:val="008B7233"/>
    <w:rsid w:val="008E4D88"/>
    <w:rsid w:val="008E52D8"/>
    <w:rsid w:val="008E62FF"/>
    <w:rsid w:val="00904001"/>
    <w:rsid w:val="009056E6"/>
    <w:rsid w:val="009073B8"/>
    <w:rsid w:val="00914D79"/>
    <w:rsid w:val="00926B4F"/>
    <w:rsid w:val="0095232D"/>
    <w:rsid w:val="00961475"/>
    <w:rsid w:val="0096205E"/>
    <w:rsid w:val="00964910"/>
    <w:rsid w:val="00972866"/>
    <w:rsid w:val="00972ECF"/>
    <w:rsid w:val="00983F66"/>
    <w:rsid w:val="00987B85"/>
    <w:rsid w:val="009902D5"/>
    <w:rsid w:val="00993CDA"/>
    <w:rsid w:val="009A68DB"/>
    <w:rsid w:val="009B1DED"/>
    <w:rsid w:val="009B7381"/>
    <w:rsid w:val="009D76AE"/>
    <w:rsid w:val="009F42C0"/>
    <w:rsid w:val="009F4908"/>
    <w:rsid w:val="009F7261"/>
    <w:rsid w:val="00A26373"/>
    <w:rsid w:val="00A3294E"/>
    <w:rsid w:val="00A36A60"/>
    <w:rsid w:val="00A42828"/>
    <w:rsid w:val="00A449CA"/>
    <w:rsid w:val="00A50529"/>
    <w:rsid w:val="00A857AD"/>
    <w:rsid w:val="00A952B3"/>
    <w:rsid w:val="00AA0CA0"/>
    <w:rsid w:val="00AA311A"/>
    <w:rsid w:val="00AB561F"/>
    <w:rsid w:val="00AD2878"/>
    <w:rsid w:val="00B00C96"/>
    <w:rsid w:val="00B02061"/>
    <w:rsid w:val="00B05208"/>
    <w:rsid w:val="00B144FC"/>
    <w:rsid w:val="00B3458E"/>
    <w:rsid w:val="00B3578B"/>
    <w:rsid w:val="00B36C71"/>
    <w:rsid w:val="00B41A91"/>
    <w:rsid w:val="00B91172"/>
    <w:rsid w:val="00BA1040"/>
    <w:rsid w:val="00BA255E"/>
    <w:rsid w:val="00BA5C20"/>
    <w:rsid w:val="00BB79E8"/>
    <w:rsid w:val="00BC322F"/>
    <w:rsid w:val="00BE7378"/>
    <w:rsid w:val="00BF219B"/>
    <w:rsid w:val="00BF371A"/>
    <w:rsid w:val="00BF6ECD"/>
    <w:rsid w:val="00C23284"/>
    <w:rsid w:val="00C23F18"/>
    <w:rsid w:val="00C33B83"/>
    <w:rsid w:val="00C45BDE"/>
    <w:rsid w:val="00C51DA6"/>
    <w:rsid w:val="00C54D31"/>
    <w:rsid w:val="00C669F9"/>
    <w:rsid w:val="00C812BA"/>
    <w:rsid w:val="00C85CAD"/>
    <w:rsid w:val="00C85CE7"/>
    <w:rsid w:val="00CB0AEB"/>
    <w:rsid w:val="00CB58C8"/>
    <w:rsid w:val="00CD0924"/>
    <w:rsid w:val="00CD2FD6"/>
    <w:rsid w:val="00CD5B0D"/>
    <w:rsid w:val="00CD7557"/>
    <w:rsid w:val="00CE12AB"/>
    <w:rsid w:val="00CE1873"/>
    <w:rsid w:val="00CE57AA"/>
    <w:rsid w:val="00CE5BF5"/>
    <w:rsid w:val="00CE709E"/>
    <w:rsid w:val="00CF58FF"/>
    <w:rsid w:val="00CF609E"/>
    <w:rsid w:val="00D0134F"/>
    <w:rsid w:val="00D01A70"/>
    <w:rsid w:val="00D104C5"/>
    <w:rsid w:val="00D11646"/>
    <w:rsid w:val="00D16C50"/>
    <w:rsid w:val="00D222B1"/>
    <w:rsid w:val="00D354BE"/>
    <w:rsid w:val="00D410AC"/>
    <w:rsid w:val="00D46AF6"/>
    <w:rsid w:val="00D50E91"/>
    <w:rsid w:val="00D64216"/>
    <w:rsid w:val="00D6524F"/>
    <w:rsid w:val="00D84D14"/>
    <w:rsid w:val="00D86984"/>
    <w:rsid w:val="00D924A6"/>
    <w:rsid w:val="00DA581C"/>
    <w:rsid w:val="00DA5DE0"/>
    <w:rsid w:val="00DB0CFB"/>
    <w:rsid w:val="00DB7A99"/>
    <w:rsid w:val="00DC1647"/>
    <w:rsid w:val="00DC4ABD"/>
    <w:rsid w:val="00DF32BA"/>
    <w:rsid w:val="00E04224"/>
    <w:rsid w:val="00E1096B"/>
    <w:rsid w:val="00E34868"/>
    <w:rsid w:val="00E56422"/>
    <w:rsid w:val="00E637F9"/>
    <w:rsid w:val="00E63B76"/>
    <w:rsid w:val="00E655DD"/>
    <w:rsid w:val="00E81B50"/>
    <w:rsid w:val="00E8507D"/>
    <w:rsid w:val="00E93161"/>
    <w:rsid w:val="00EA43C0"/>
    <w:rsid w:val="00EB68EF"/>
    <w:rsid w:val="00EC3A1B"/>
    <w:rsid w:val="00EC48B1"/>
    <w:rsid w:val="00ED26F6"/>
    <w:rsid w:val="00EF4CB1"/>
    <w:rsid w:val="00EF4F3C"/>
    <w:rsid w:val="00F1492B"/>
    <w:rsid w:val="00F3250D"/>
    <w:rsid w:val="00F369FD"/>
    <w:rsid w:val="00F56547"/>
    <w:rsid w:val="00F803F4"/>
    <w:rsid w:val="00FA4CBB"/>
    <w:rsid w:val="00FB0C8A"/>
    <w:rsid w:val="00FB6955"/>
    <w:rsid w:val="00FC2904"/>
    <w:rsid w:val="00FC5EB5"/>
    <w:rsid w:val="00FD21DF"/>
    <w:rsid w:val="00FD7FC3"/>
    <w:rsid w:val="00FE2F97"/>
    <w:rsid w:val="00FF1B49"/>
    <w:rsid w:val="00FF6EF6"/>
    <w:rsid w:val="00FF79C6"/>
    <w:rsid w:val="5BF6E6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20A73"/>
  <w15:chartTrackingRefBased/>
  <w15:docId w15:val="{0F6579B7-36A8-4B48-9E44-462DC907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857AD"/>
    <w:pPr>
      <w:jc w:val="both"/>
      <w:outlineLvl w:val="1"/>
    </w:pPr>
    <w:rPr>
      <w:rFonts w:ascii="Arial" w:hAnsi="Arial" w:cs="Arial"/>
      <w:b/>
      <w:bCs/>
      <w:kern w:val="0"/>
      <w:lang w:val="mn-M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37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0043D7"/>
    <w:rPr>
      <w:color w:val="0563C1" w:themeColor="hyperlink"/>
      <w:u w:val="single"/>
    </w:rPr>
  </w:style>
  <w:style w:type="character" w:styleId="UnresolvedMention">
    <w:name w:val="Unresolved Mention"/>
    <w:basedOn w:val="DefaultParagraphFont"/>
    <w:uiPriority w:val="99"/>
    <w:semiHidden/>
    <w:unhideWhenUsed/>
    <w:rsid w:val="000043D7"/>
    <w:rPr>
      <w:color w:val="605E5C"/>
      <w:shd w:val="clear" w:color="auto" w:fill="E1DFDD"/>
    </w:rPr>
  </w:style>
  <w:style w:type="table" w:styleId="TableGrid">
    <w:name w:val="Table Grid"/>
    <w:basedOn w:val="TableNormal"/>
    <w:uiPriority w:val="39"/>
    <w:rsid w:val="009B7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857AD"/>
    <w:rPr>
      <w:rFonts w:ascii="Arial" w:hAnsi="Arial" w:cs="Arial"/>
      <w:b/>
      <w:bCs/>
      <w:kern w:val="0"/>
      <w:lang w:val="mn-MN"/>
      <w14:ligatures w14:val="none"/>
    </w:rPr>
  </w:style>
  <w:style w:type="paragraph" w:styleId="ListParagraph">
    <w:name w:val="List Paragraph"/>
    <w:aliases w:val="List Paragraph1,IBL List Paragraph,List Paragraph Num,Дэд гарчиг,Heading Number,Bullets,List Paragraph (numbered (a)),AusAID List Paragraph,ADB paragraph numbering,列出段落3,列出段落1,Text,Citation List,Subtitle1,Subtitle11,Figure Title,Paragraph"/>
    <w:basedOn w:val="Normal"/>
    <w:link w:val="ListParagraphChar"/>
    <w:uiPriority w:val="34"/>
    <w:qFormat/>
    <w:rsid w:val="00A857AD"/>
    <w:pPr>
      <w:ind w:left="720"/>
      <w:contextualSpacing/>
    </w:pPr>
    <w:rPr>
      <w:kern w:val="0"/>
      <w14:ligatures w14:val="none"/>
    </w:rPr>
  </w:style>
  <w:style w:type="paragraph" w:customStyle="1" w:styleId="Default">
    <w:name w:val="Default"/>
    <w:rsid w:val="00A857AD"/>
    <w:pPr>
      <w:autoSpaceDE w:val="0"/>
      <w:autoSpaceDN w:val="0"/>
      <w:adjustRightInd w:val="0"/>
      <w:spacing w:after="0" w:line="240" w:lineRule="auto"/>
    </w:pPr>
    <w:rPr>
      <w:rFonts w:ascii="Arial" w:hAnsi="Arial" w:cs="Arial"/>
      <w:color w:val="000000"/>
      <w:kern w:val="0"/>
      <w:sz w:val="24"/>
      <w:szCs w:val="24"/>
      <w14:ligatures w14:val="none"/>
    </w:rPr>
  </w:style>
  <w:style w:type="table" w:styleId="ListTable3-Accent5">
    <w:name w:val="List Table 3 Accent 5"/>
    <w:basedOn w:val="TableNormal"/>
    <w:uiPriority w:val="48"/>
    <w:rsid w:val="00A857AD"/>
    <w:pPr>
      <w:spacing w:after="0" w:line="240" w:lineRule="auto"/>
    </w:pPr>
    <w:rPr>
      <w:kern w:val="0"/>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5">
    <w:name w:val="List Table 4 Accent 5"/>
    <w:basedOn w:val="TableNormal"/>
    <w:uiPriority w:val="49"/>
    <w:rsid w:val="00034877"/>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FootnoteText">
    <w:name w:val="footnote text"/>
    <w:basedOn w:val="Normal"/>
    <w:link w:val="FootnoteTextChar"/>
    <w:uiPriority w:val="99"/>
    <w:unhideWhenUsed/>
    <w:rsid w:val="00034877"/>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034877"/>
    <w:rPr>
      <w:kern w:val="0"/>
      <w:sz w:val="20"/>
      <w:szCs w:val="20"/>
      <w14:ligatures w14:val="none"/>
    </w:rPr>
  </w:style>
  <w:style w:type="character" w:styleId="FootnoteReference">
    <w:name w:val="footnote reference"/>
    <w:basedOn w:val="DefaultParagraphFont"/>
    <w:uiPriority w:val="99"/>
    <w:semiHidden/>
    <w:unhideWhenUsed/>
    <w:rsid w:val="00034877"/>
    <w:rPr>
      <w:vertAlign w:val="superscript"/>
    </w:rPr>
  </w:style>
  <w:style w:type="table" w:styleId="GridTable4-Accent5">
    <w:name w:val="Grid Table 4 Accent 5"/>
    <w:basedOn w:val="TableNormal"/>
    <w:uiPriority w:val="49"/>
    <w:rsid w:val="00034877"/>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ListParagraphChar">
    <w:name w:val="List Paragraph Char"/>
    <w:aliases w:val="List Paragraph1 Char,IBL List Paragraph Char,List Paragraph Num Char,Дэд гарчиг Char,Heading Number Char,Bullets Char,List Paragraph (numbered (a)) Char,AusAID List Paragraph Char,ADB paragraph numbering Char,列出段落3 Char,列出段落1 Char"/>
    <w:basedOn w:val="DefaultParagraphFont"/>
    <w:link w:val="ListParagraph"/>
    <w:uiPriority w:val="34"/>
    <w:qFormat/>
    <w:locked/>
    <w:rsid w:val="006E3E4B"/>
    <w:rPr>
      <w:kern w:val="0"/>
      <w14:ligatures w14:val="none"/>
    </w:rPr>
  </w:style>
  <w:style w:type="paragraph" w:styleId="Header">
    <w:name w:val="header"/>
    <w:basedOn w:val="Normal"/>
    <w:link w:val="HeaderChar"/>
    <w:uiPriority w:val="99"/>
    <w:unhideWhenUsed/>
    <w:rsid w:val="00D64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216"/>
  </w:style>
  <w:style w:type="paragraph" w:styleId="Footer">
    <w:name w:val="footer"/>
    <w:basedOn w:val="Normal"/>
    <w:link w:val="FooterChar"/>
    <w:uiPriority w:val="99"/>
    <w:unhideWhenUsed/>
    <w:rsid w:val="00D64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1153">
      <w:bodyDiv w:val="1"/>
      <w:marLeft w:val="0"/>
      <w:marRight w:val="0"/>
      <w:marTop w:val="0"/>
      <w:marBottom w:val="0"/>
      <w:divBdr>
        <w:top w:val="none" w:sz="0" w:space="0" w:color="auto"/>
        <w:left w:val="none" w:sz="0" w:space="0" w:color="auto"/>
        <w:bottom w:val="none" w:sz="0" w:space="0" w:color="auto"/>
        <w:right w:val="none" w:sz="0" w:space="0" w:color="auto"/>
      </w:divBdr>
    </w:div>
    <w:div w:id="688530206">
      <w:bodyDiv w:val="1"/>
      <w:marLeft w:val="0"/>
      <w:marRight w:val="0"/>
      <w:marTop w:val="0"/>
      <w:marBottom w:val="0"/>
      <w:divBdr>
        <w:top w:val="none" w:sz="0" w:space="0" w:color="auto"/>
        <w:left w:val="none" w:sz="0" w:space="0" w:color="auto"/>
        <w:bottom w:val="none" w:sz="0" w:space="0" w:color="auto"/>
        <w:right w:val="none" w:sz="0" w:space="0" w:color="auto"/>
      </w:divBdr>
    </w:div>
    <w:div w:id="1221018780">
      <w:bodyDiv w:val="1"/>
      <w:marLeft w:val="0"/>
      <w:marRight w:val="0"/>
      <w:marTop w:val="0"/>
      <w:marBottom w:val="0"/>
      <w:divBdr>
        <w:top w:val="none" w:sz="0" w:space="0" w:color="auto"/>
        <w:left w:val="none" w:sz="0" w:space="0" w:color="auto"/>
        <w:bottom w:val="none" w:sz="0" w:space="0" w:color="auto"/>
        <w:right w:val="none" w:sz="0" w:space="0" w:color="auto"/>
      </w:divBdr>
    </w:div>
    <w:div w:id="1284850830">
      <w:bodyDiv w:val="1"/>
      <w:marLeft w:val="0"/>
      <w:marRight w:val="0"/>
      <w:marTop w:val="0"/>
      <w:marBottom w:val="0"/>
      <w:divBdr>
        <w:top w:val="none" w:sz="0" w:space="0" w:color="auto"/>
        <w:left w:val="none" w:sz="0" w:space="0" w:color="auto"/>
        <w:bottom w:val="none" w:sz="0" w:space="0" w:color="auto"/>
        <w:right w:val="none" w:sz="0" w:space="0" w:color="auto"/>
      </w:divBdr>
    </w:div>
    <w:div w:id="141925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aa4d37-e894-458a-ad81-48c024469566" xsi:nil="true"/>
    <lcf76f155ced4ddcb4097134ff3c332f xmlns="f090b117-0ae9-47dc-b113-341c7fda52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FFA4AACA3C8448A9CC281924DB57A1" ma:contentTypeVersion="14" ma:contentTypeDescription="Create a new document." ma:contentTypeScope="" ma:versionID="cc84a7dcb3409784c6b293d141475c51">
  <xsd:schema xmlns:xsd="http://www.w3.org/2001/XMLSchema" xmlns:xs="http://www.w3.org/2001/XMLSchema" xmlns:p="http://schemas.microsoft.com/office/2006/metadata/properties" xmlns:ns2="f090b117-0ae9-47dc-b113-341c7fda5221" xmlns:ns3="70aa4d37-e894-458a-ad81-48c024469566" targetNamespace="http://schemas.microsoft.com/office/2006/metadata/properties" ma:root="true" ma:fieldsID="45d53e55c7b4950400c9c3a32ff5b9fe" ns2:_="" ns3:_="">
    <xsd:import namespace="f090b117-0ae9-47dc-b113-341c7fda5221"/>
    <xsd:import namespace="70aa4d37-e894-458a-ad81-48c02446956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0b117-0ae9-47dc-b113-341c7fda5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aa4d37-e894-458a-ad81-48c02446956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e700509-071b-4f86-92d3-3993129350bf}" ma:internalName="TaxCatchAll" ma:showField="CatchAllData" ma:web="70aa4d37-e894-458a-ad81-48c02446956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1507F-CD20-404E-AB07-C6023019168D}">
  <ds:schemaRefs>
    <ds:schemaRef ds:uri="http://schemas.microsoft.com/office/2006/metadata/properties"/>
    <ds:schemaRef ds:uri="http://schemas.microsoft.com/office/infopath/2007/PartnerControls"/>
    <ds:schemaRef ds:uri="70aa4d37-e894-458a-ad81-48c024469566"/>
    <ds:schemaRef ds:uri="f090b117-0ae9-47dc-b113-341c7fda5221"/>
  </ds:schemaRefs>
</ds:datastoreItem>
</file>

<file path=customXml/itemProps2.xml><?xml version="1.0" encoding="utf-8"?>
<ds:datastoreItem xmlns:ds="http://schemas.openxmlformats.org/officeDocument/2006/customXml" ds:itemID="{FC304C7C-08CF-473E-BB6E-3E6DECF296A2}">
  <ds:schemaRefs>
    <ds:schemaRef ds:uri="http://schemas.microsoft.com/sharepoint/v3/contenttype/forms"/>
  </ds:schemaRefs>
</ds:datastoreItem>
</file>

<file path=customXml/itemProps3.xml><?xml version="1.0" encoding="utf-8"?>
<ds:datastoreItem xmlns:ds="http://schemas.openxmlformats.org/officeDocument/2006/customXml" ds:itemID="{0E0BCFD0-DCC6-4EB4-B2E5-A0BECC0DD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0b117-0ae9-47dc-b113-341c7fda5221"/>
    <ds:schemaRef ds:uri="70aa4d37-e894-458a-ad81-48c024469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4BE6B4-1B06-4EB4-A333-DE0C5545F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3097</Words>
  <Characters>20472</Characters>
  <Application>Microsoft Office Word</Application>
  <DocSecurity>0</DocSecurity>
  <Lines>352</Lines>
  <Paragraphs>60</Paragraphs>
  <ScaleCrop>false</ScaleCrop>
  <Company/>
  <LinksUpToDate>false</LinksUpToDate>
  <CharactersWithSpaces>23509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Bold-Erdene Mr. Renchinbyamba</dc:creator>
  <cp:keywords/>
  <dc:description/>
  <cp:lastModifiedBy>Мягмарсүрэн Жамбалдорж</cp:lastModifiedBy>
  <cp:revision>2</cp:revision>
  <dcterms:created xsi:type="dcterms:W3CDTF">2026-06-17T08:07:00Z</dcterms:created>
  <dcterms:modified xsi:type="dcterms:W3CDTF">2026-06-17T08:07:00Z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0x010100CAFFA4AACA3C8448A9CC281924DB57A1</vt:lpwstr>
  </property>
  <property fmtid="{D5CDD505-2E9C-101B-9397-08002B2CF9AE}" pid="3" name="MediaServiceImageTags">
    <vt:lpwstr/>
  </property>
</Properties>
</file>