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C0504AD" w14:textId="72B69F47" w:rsidR="00025B57" w:rsidRPr="006615AF" w:rsidRDefault="00000000" w:rsidP="00DC4149">
      <w:pPr>
        <w:spacing w:after="200"/>
        <w:jc w:val="center"/>
        <w:rPr>
          <w:rFonts w:ascii="Arial" w:hAnsi="Arial" w:cs="Arial"/>
          <w:b/>
          <w:noProof/>
          <w:sz w:val="22"/>
          <w:lang w:val="ru-RU"/>
        </w:rPr>
      </w:pPr>
      <w:r w:rsidRPr="006615AF">
        <w:rPr>
          <w:rFonts w:ascii="Arial" w:hAnsi="Arial" w:cs="Arial"/>
          <w:b/>
          <w:noProof/>
          <w:sz w:val="22"/>
          <w:lang w:val="ru-RU"/>
        </w:rPr>
        <w:t>ДЭЛГЭРЭНГҮЙ ТАНИЛЦУУЛГА</w:t>
      </w:r>
    </w:p>
    <w:p w14:paraId="2D5814F8" w14:textId="6555A490" w:rsidR="00024219" w:rsidRPr="006615AF" w:rsidRDefault="00024219" w:rsidP="00C45036">
      <w:pPr>
        <w:spacing w:after="200"/>
        <w:ind w:left="4536" w:hanging="141"/>
        <w:jc w:val="center"/>
        <w:rPr>
          <w:rFonts w:ascii="Arial" w:hAnsi="Arial" w:cs="Arial"/>
          <w:bCs/>
          <w:i/>
          <w:iCs/>
          <w:noProof/>
          <w:sz w:val="22"/>
          <w:lang w:val="ru-RU"/>
        </w:rPr>
      </w:pPr>
      <w:r w:rsidRPr="006615AF">
        <w:rPr>
          <w:rFonts w:ascii="Arial" w:hAnsi="Arial" w:cs="Arial"/>
          <w:bCs/>
          <w:i/>
          <w:iCs/>
          <w:noProof/>
          <w:sz w:val="22"/>
          <w:lang w:val="ru-RU"/>
        </w:rPr>
        <w:t>Төрийн бэлгэ тэмдгийн тухай хуульд нэмэлт</w:t>
      </w:r>
      <w:r w:rsidR="004C475E">
        <w:rPr>
          <w:rFonts w:ascii="Arial" w:hAnsi="Arial" w:cs="Arial"/>
          <w:bCs/>
          <w:i/>
          <w:iCs/>
          <w:noProof/>
          <w:sz w:val="22"/>
          <w:lang w:val="ru-RU"/>
        </w:rPr>
        <w:t>,</w:t>
      </w:r>
      <w:r w:rsidRPr="006615AF">
        <w:rPr>
          <w:rFonts w:ascii="Arial" w:hAnsi="Arial" w:cs="Arial"/>
          <w:bCs/>
          <w:i/>
          <w:iCs/>
          <w:noProof/>
          <w:sz w:val="22"/>
          <w:lang w:val="ru-RU"/>
        </w:rPr>
        <w:t xml:space="preserve"> </w:t>
      </w:r>
      <w:r w:rsidR="00C45036" w:rsidRPr="006615AF">
        <w:rPr>
          <w:rFonts w:ascii="Arial" w:hAnsi="Arial" w:cs="Arial"/>
          <w:bCs/>
          <w:i/>
          <w:iCs/>
          <w:noProof/>
          <w:sz w:val="22"/>
          <w:lang w:val="ru-RU"/>
        </w:rPr>
        <w:t xml:space="preserve">    </w:t>
      </w:r>
      <w:r w:rsidR="00660EA3">
        <w:rPr>
          <w:rFonts w:ascii="Arial" w:hAnsi="Arial" w:cs="Arial"/>
          <w:bCs/>
          <w:i/>
          <w:iCs/>
          <w:noProof/>
          <w:sz w:val="22"/>
          <w:lang w:val="ru-RU"/>
        </w:rPr>
        <w:t>өөр</w:t>
      </w:r>
      <w:r w:rsidR="00660EA3">
        <w:rPr>
          <w:rFonts w:ascii="Arial" w:hAnsi="Arial" w:cs="Arial"/>
          <w:bCs/>
          <w:i/>
          <w:iCs/>
          <w:noProof/>
          <w:sz w:val="22"/>
          <w:lang w:val="x-none"/>
        </w:rPr>
        <w:t xml:space="preserve">члөлт </w:t>
      </w:r>
      <w:r w:rsidRPr="006615AF">
        <w:rPr>
          <w:rFonts w:ascii="Arial" w:hAnsi="Arial" w:cs="Arial"/>
          <w:bCs/>
          <w:i/>
          <w:iCs/>
          <w:noProof/>
          <w:sz w:val="22"/>
          <w:lang w:val="ru-RU"/>
        </w:rPr>
        <w:t>оруулах хуулийн төслийн талаар</w:t>
      </w:r>
    </w:p>
    <w:p w14:paraId="7AA2A08F" w14:textId="5A2C38C7" w:rsidR="00D14113" w:rsidRPr="006615AF" w:rsidRDefault="00000000" w:rsidP="00D14113">
      <w:pPr>
        <w:spacing w:after="60" w:line="276" w:lineRule="auto"/>
        <w:ind w:firstLine="709"/>
        <w:jc w:val="both"/>
        <w:rPr>
          <w:rFonts w:ascii="Arial" w:hAnsi="Arial" w:cs="Arial"/>
          <w:noProof/>
          <w:sz w:val="22"/>
          <w:lang w:val="ru-RU"/>
        </w:rPr>
      </w:pPr>
      <w:r w:rsidRPr="006615AF">
        <w:rPr>
          <w:rFonts w:ascii="Arial" w:hAnsi="Arial" w:cs="Arial"/>
          <w:noProof/>
          <w:sz w:val="22"/>
          <w:lang w:val="ru-RU"/>
        </w:rPr>
        <w:t xml:space="preserve">Монгол Улсын Үндсэн хуулийн Арванхоёрдугаар зүйлийн 1 дэх хэсэгт “Монгол Улсын тусгаар тогтнол, бүрэн эрхт байдлын бэлгэ тэмдэг нь Төрийн сүлд, туг, далбаа, тамга, дуулал мөн” мөн зүйлийн 2 дахь хэсэгт “Төрийн сүлд, туг, далбаа, дуулал нь Монголын ард түмний түүхэн уламжлал, хүсэл тэмүүлэл, эв нэгдэл, шударга ёс, цог хийморийг илэрхийлнэ” </w:t>
      </w:r>
      <w:r w:rsidR="00D14113" w:rsidRPr="006615AF">
        <w:rPr>
          <w:rFonts w:ascii="Arial" w:eastAsia="Arial" w:hAnsi="Arial" w:cs="Arial"/>
          <w:noProof/>
          <w:sz w:val="22"/>
          <w:lang w:val="ru-RU"/>
        </w:rPr>
        <w:t xml:space="preserve">7 дахь хэсэгт төрийн бэлгэ тэмдгийг дээдлэн хэрэглэх журам, төрийн дууллын үг, аяыг хуулиар бататгана гэж тус тус заасан. Иймээс </w:t>
      </w:r>
      <w:r w:rsidR="002E3D5A" w:rsidRPr="006615AF">
        <w:rPr>
          <w:rFonts w:ascii="Arial" w:eastAsia="Arial" w:hAnsi="Arial" w:cs="Arial"/>
          <w:noProof/>
          <w:sz w:val="22"/>
          <w:lang w:val="ru-RU"/>
        </w:rPr>
        <w:t>ерөнхий боловсролын сургуулийн хичээл, сургалтын</w:t>
      </w:r>
      <w:r w:rsidR="006615AF">
        <w:rPr>
          <w:rFonts w:ascii="Arial" w:eastAsia="Arial" w:hAnsi="Arial" w:cs="Arial"/>
          <w:noProof/>
          <w:sz w:val="22"/>
          <w:lang w:val="ru-RU"/>
        </w:rPr>
        <w:t xml:space="preserve"> </w:t>
      </w:r>
      <w:r w:rsidR="006615AF">
        <w:rPr>
          <w:rFonts w:ascii="Arial" w:eastAsia="Arial" w:hAnsi="Arial" w:cs="Arial"/>
          <w:noProof/>
          <w:sz w:val="22"/>
          <w:lang w:val="x-none"/>
        </w:rPr>
        <w:t>үйл ажиллагаа явагдаж байгаа</w:t>
      </w:r>
      <w:r w:rsidR="002E3D5A" w:rsidRPr="006615AF">
        <w:rPr>
          <w:rFonts w:ascii="Arial" w:eastAsia="Arial" w:hAnsi="Arial" w:cs="Arial"/>
          <w:noProof/>
          <w:sz w:val="22"/>
          <w:lang w:val="ru-RU"/>
        </w:rPr>
        <w:t xml:space="preserve"> хугацаанд </w:t>
      </w:r>
      <w:r w:rsidR="00D14113" w:rsidRPr="006615AF">
        <w:rPr>
          <w:rFonts w:ascii="Arial" w:eastAsia="Arial" w:hAnsi="Arial" w:cs="Arial"/>
          <w:noProof/>
          <w:sz w:val="22"/>
          <w:lang w:val="ru-RU"/>
        </w:rPr>
        <w:t>төрийн бэлгэ тэмдгийг дээдлэн</w:t>
      </w:r>
      <w:r w:rsidR="002E3D5A" w:rsidRPr="006615AF">
        <w:rPr>
          <w:rFonts w:ascii="Arial" w:eastAsia="Arial" w:hAnsi="Arial" w:cs="Arial"/>
          <w:noProof/>
          <w:sz w:val="22"/>
          <w:lang w:val="ru-RU"/>
        </w:rPr>
        <w:t xml:space="preserve"> </w:t>
      </w:r>
      <w:r w:rsidR="00D14113" w:rsidRPr="006615AF">
        <w:rPr>
          <w:rFonts w:ascii="Arial" w:eastAsia="Arial" w:hAnsi="Arial" w:cs="Arial"/>
          <w:noProof/>
          <w:sz w:val="22"/>
          <w:lang w:val="ru-RU"/>
        </w:rPr>
        <w:t>хэрэглэх эрх зүйн зохицуулалтыг тодорхой болгох нь Үндсэн хуулийн үзэл санаатай нийцнэ.</w:t>
      </w:r>
    </w:p>
    <w:p w14:paraId="1B2610DC" w14:textId="3F1F61BB" w:rsidR="00025B57" w:rsidRPr="006615AF" w:rsidRDefault="00000000" w:rsidP="00D14113">
      <w:pPr>
        <w:spacing w:after="60" w:line="276" w:lineRule="auto"/>
        <w:ind w:firstLine="709"/>
        <w:jc w:val="both"/>
        <w:rPr>
          <w:rFonts w:ascii="Arial" w:hAnsi="Arial" w:cs="Arial"/>
          <w:noProof/>
          <w:sz w:val="22"/>
          <w:lang w:val="ru-RU"/>
        </w:rPr>
      </w:pPr>
      <w:r w:rsidRPr="006615AF">
        <w:rPr>
          <w:rFonts w:ascii="Arial" w:hAnsi="Arial" w:cs="Arial"/>
          <w:noProof/>
          <w:sz w:val="22"/>
          <w:lang w:val="ru-RU"/>
        </w:rPr>
        <w:t xml:space="preserve">Төрийн бэлгэ тэмдгийн тухай хуулийн 13 дугаар зүйлд </w:t>
      </w:r>
      <w:r w:rsidR="009D2E39" w:rsidRPr="006615AF">
        <w:rPr>
          <w:rFonts w:ascii="Arial" w:hAnsi="Arial" w:cs="Arial"/>
          <w:noProof/>
          <w:sz w:val="22"/>
          <w:lang w:val="ru-RU"/>
        </w:rPr>
        <w:t>Т</w:t>
      </w:r>
      <w:r w:rsidRPr="006615AF">
        <w:rPr>
          <w:rFonts w:ascii="Arial" w:hAnsi="Arial" w:cs="Arial"/>
          <w:noProof/>
          <w:sz w:val="22"/>
          <w:lang w:val="ru-RU"/>
        </w:rPr>
        <w:t xml:space="preserve">өрийн далбааг байнга </w:t>
      </w:r>
      <w:r w:rsidR="00D14113" w:rsidRPr="006615AF">
        <w:rPr>
          <w:rFonts w:ascii="Arial" w:hAnsi="Arial" w:cs="Arial"/>
          <w:noProof/>
          <w:sz w:val="22"/>
          <w:lang w:val="ru-RU"/>
        </w:rPr>
        <w:t xml:space="preserve">болон түр хугацаагаар </w:t>
      </w:r>
      <w:r w:rsidRPr="006615AF">
        <w:rPr>
          <w:rFonts w:ascii="Arial" w:hAnsi="Arial" w:cs="Arial"/>
          <w:noProof/>
          <w:sz w:val="22"/>
          <w:lang w:val="ru-RU"/>
        </w:rPr>
        <w:t xml:space="preserve">мандуулах газрыг, </w:t>
      </w:r>
      <w:r w:rsidR="002E3D5A" w:rsidRPr="006615AF">
        <w:rPr>
          <w:rFonts w:ascii="Arial" w:hAnsi="Arial" w:cs="Arial"/>
          <w:noProof/>
          <w:sz w:val="22"/>
          <w:lang w:val="ru-RU"/>
        </w:rPr>
        <w:t xml:space="preserve">энэ хуулийн </w:t>
      </w:r>
      <w:r w:rsidR="000A418F" w:rsidRPr="006615AF">
        <w:rPr>
          <w:rFonts w:ascii="Arial" w:hAnsi="Arial" w:cs="Arial"/>
          <w:noProof/>
          <w:sz w:val="22"/>
          <w:lang w:val="ru-RU"/>
        </w:rPr>
        <w:t xml:space="preserve">хуулийн </w:t>
      </w:r>
      <w:r w:rsidRPr="006615AF">
        <w:rPr>
          <w:rFonts w:ascii="Arial" w:hAnsi="Arial" w:cs="Arial"/>
          <w:noProof/>
          <w:sz w:val="22"/>
          <w:lang w:val="ru-RU"/>
        </w:rPr>
        <w:t xml:space="preserve"> 25 дугаар зүйлд </w:t>
      </w:r>
      <w:r w:rsidR="000A418F" w:rsidRPr="006615AF">
        <w:rPr>
          <w:rFonts w:ascii="Arial" w:hAnsi="Arial" w:cs="Arial"/>
          <w:noProof/>
          <w:sz w:val="22"/>
          <w:lang w:val="ru-RU"/>
        </w:rPr>
        <w:t>И</w:t>
      </w:r>
      <w:r w:rsidRPr="006615AF">
        <w:rPr>
          <w:rFonts w:ascii="Arial" w:hAnsi="Arial" w:cs="Arial"/>
          <w:noProof/>
          <w:sz w:val="22"/>
          <w:lang w:val="ru-RU"/>
        </w:rPr>
        <w:t>ргэд, өрх, аж ахуйн нэгж, байгууллагын төрийн бэлгэ тэмдгийг хэрэглэх эрх чөлөөг тус тус тогтоосон</w:t>
      </w:r>
      <w:r w:rsidR="006615AF" w:rsidRPr="006615AF">
        <w:rPr>
          <w:rFonts w:ascii="Arial" w:hAnsi="Arial" w:cs="Arial"/>
          <w:noProof/>
          <w:sz w:val="22"/>
          <w:lang w:val="ru-RU"/>
        </w:rPr>
        <w:t>.</w:t>
      </w:r>
      <w:r w:rsidRPr="006615AF">
        <w:rPr>
          <w:rFonts w:ascii="Arial" w:hAnsi="Arial" w:cs="Arial"/>
          <w:noProof/>
          <w:sz w:val="22"/>
          <w:lang w:val="ru-RU"/>
        </w:rPr>
        <w:t xml:space="preserve"> </w:t>
      </w:r>
      <w:r w:rsidR="006615AF" w:rsidRPr="006615AF">
        <w:rPr>
          <w:rFonts w:ascii="Arial" w:hAnsi="Arial" w:cs="Arial"/>
          <w:noProof/>
          <w:sz w:val="22"/>
          <w:lang w:val="ru-RU"/>
        </w:rPr>
        <w:t xml:space="preserve">Хуулийн </w:t>
      </w:r>
      <w:r w:rsidR="006615AF" w:rsidRPr="006615AF">
        <w:rPr>
          <w:rFonts w:ascii="Arial" w:eastAsia="Arial" w:hAnsi="Arial" w:cs="Arial"/>
          <w:noProof/>
          <w:sz w:val="22"/>
          <w:lang w:val="ru-RU"/>
        </w:rPr>
        <w:t>21 дүгээр зүйлийн 1 дэх хэсгийн 7 дахь заалтад бүх шатны боловсролын байгууллагын хичээлийн шинэ жилийн нээлтийн ажиллагаа эхлэхэд Төрийн дууллыг эгшиглүүлэхийг</w:t>
      </w:r>
      <w:r w:rsidR="006615AF" w:rsidRPr="006615AF">
        <w:rPr>
          <w:rFonts w:ascii="Arial" w:hAnsi="Arial" w:cs="Arial"/>
          <w:noProof/>
          <w:sz w:val="22"/>
          <w:lang w:val="ru-RU"/>
        </w:rPr>
        <w:t xml:space="preserve"> зохицуулсан боловч</w:t>
      </w:r>
      <w:r w:rsidR="00D14113" w:rsidRPr="006615AF">
        <w:rPr>
          <w:rFonts w:ascii="Arial" w:eastAsia="Arial" w:hAnsi="Arial" w:cs="Arial"/>
          <w:noProof/>
          <w:sz w:val="22"/>
          <w:lang w:val="ru-RU"/>
        </w:rPr>
        <w:t xml:space="preserve"> ерөнхий боловсролын сургуулийн орчинд төрийн далбааг өдөр тутмын хичээл, сургалтын үйл ажиллагаатай уялдуулан хэрэглэх асуудлыг тусгайлан тодорхойлоогүй байна.</w:t>
      </w:r>
    </w:p>
    <w:p w14:paraId="1E618B49" w14:textId="6640F29B" w:rsidR="00025B57" w:rsidRPr="006615AF" w:rsidRDefault="00000000" w:rsidP="00DC4149">
      <w:pPr>
        <w:spacing w:after="80"/>
        <w:ind w:firstLine="709"/>
        <w:jc w:val="both"/>
        <w:rPr>
          <w:rFonts w:ascii="Arial" w:hAnsi="Arial" w:cs="Arial"/>
          <w:noProof/>
          <w:sz w:val="22"/>
          <w:lang w:val="ru-RU"/>
        </w:rPr>
      </w:pPr>
      <w:bookmarkStart w:id="0" w:name="OLE_LINK1"/>
      <w:r w:rsidRPr="006615AF">
        <w:rPr>
          <w:rFonts w:ascii="Arial" w:hAnsi="Arial" w:cs="Arial"/>
          <w:noProof/>
          <w:sz w:val="22"/>
          <w:lang w:val="ru-RU"/>
        </w:rPr>
        <w:t>Боловсролын ерөнхий хуулийн 14</w:t>
      </w:r>
      <w:r w:rsidR="00C45036" w:rsidRPr="006615AF">
        <w:rPr>
          <w:rFonts w:ascii="Arial" w:hAnsi="Arial" w:cs="Arial"/>
          <w:noProof/>
          <w:sz w:val="22"/>
          <w:lang w:val="ru-RU"/>
        </w:rPr>
        <w:t xml:space="preserve"> дүгээр зүйлийн </w:t>
      </w:r>
      <w:r w:rsidRPr="006615AF">
        <w:rPr>
          <w:rFonts w:ascii="Arial" w:hAnsi="Arial" w:cs="Arial"/>
          <w:noProof/>
          <w:sz w:val="22"/>
          <w:lang w:val="ru-RU"/>
        </w:rPr>
        <w:t>4.1</w:t>
      </w:r>
      <w:r w:rsidR="00C45036" w:rsidRPr="006615AF">
        <w:rPr>
          <w:rFonts w:ascii="Arial" w:hAnsi="Arial" w:cs="Arial"/>
          <w:noProof/>
          <w:sz w:val="22"/>
          <w:lang w:val="ru-RU"/>
        </w:rPr>
        <w:t xml:space="preserve"> дэх хэсэгт</w:t>
      </w:r>
      <w:r w:rsidRPr="006615AF">
        <w:rPr>
          <w:rFonts w:ascii="Arial" w:hAnsi="Arial" w:cs="Arial"/>
          <w:noProof/>
          <w:sz w:val="22"/>
          <w:lang w:val="ru-RU"/>
        </w:rPr>
        <w:t xml:space="preserve"> бүх түвшний боловсролын сургалтын хөтөлбөрт </w:t>
      </w:r>
      <w:r w:rsidR="00A22650" w:rsidRPr="006615AF">
        <w:rPr>
          <w:rFonts w:ascii="Arial" w:hAnsi="Arial" w:cs="Arial"/>
          <w:noProof/>
          <w:sz w:val="22"/>
          <w:lang w:val="ru-RU"/>
        </w:rPr>
        <w:t>“</w:t>
      </w:r>
      <w:r w:rsidRPr="006615AF">
        <w:rPr>
          <w:rFonts w:ascii="Arial" w:hAnsi="Arial" w:cs="Arial"/>
          <w:noProof/>
          <w:sz w:val="22"/>
          <w:lang w:val="ru-RU"/>
        </w:rPr>
        <w:t>монголын түүх, монгол хэ</w:t>
      </w:r>
      <w:r w:rsidR="00A22650" w:rsidRPr="006615AF">
        <w:rPr>
          <w:rFonts w:ascii="Arial" w:hAnsi="Arial" w:cs="Arial"/>
          <w:noProof/>
          <w:sz w:val="22"/>
          <w:lang w:val="ru-RU"/>
        </w:rPr>
        <w:t>л</w:t>
      </w:r>
      <w:r w:rsidRPr="006615AF">
        <w:rPr>
          <w:rFonts w:ascii="Arial" w:hAnsi="Arial" w:cs="Arial"/>
          <w:noProof/>
          <w:sz w:val="22"/>
          <w:lang w:val="ru-RU"/>
        </w:rPr>
        <w:t xml:space="preserve"> уран зохиол, үндэсний бичиг, соёл, үндэсний өв уламжлал, зан заншил, эх оронч сэтгэлгээ, төлөвш</w:t>
      </w:r>
      <w:r w:rsidR="00A22650" w:rsidRPr="006615AF">
        <w:rPr>
          <w:rFonts w:ascii="Arial" w:hAnsi="Arial" w:cs="Arial"/>
          <w:noProof/>
          <w:sz w:val="22"/>
          <w:lang w:val="ru-RU"/>
        </w:rPr>
        <w:t>ил;”-ийг</w:t>
      </w:r>
      <w:r w:rsidR="002C6F99" w:rsidRPr="006615AF">
        <w:rPr>
          <w:rFonts w:ascii="Arial" w:hAnsi="Arial" w:cs="Arial"/>
          <w:noProof/>
          <w:sz w:val="22"/>
          <w:lang w:val="ru-RU"/>
        </w:rPr>
        <w:t xml:space="preserve"> </w:t>
      </w:r>
      <w:r w:rsidRPr="006615AF">
        <w:rPr>
          <w:rFonts w:ascii="Arial" w:hAnsi="Arial" w:cs="Arial"/>
          <w:noProof/>
          <w:sz w:val="22"/>
          <w:lang w:val="ru-RU"/>
        </w:rPr>
        <w:t xml:space="preserve">тусгаж хэрэгжүүлэхээр хуульчилсан. </w:t>
      </w:r>
      <w:r w:rsidR="00D14113" w:rsidRPr="006615AF">
        <w:rPr>
          <w:rFonts w:ascii="Arial" w:hAnsi="Arial" w:cs="Arial"/>
          <w:noProof/>
          <w:sz w:val="22"/>
          <w:lang w:val="ru-RU"/>
        </w:rPr>
        <w:t xml:space="preserve">Боловсролын салбарын эрх зүйн зохицуулалт </w:t>
      </w:r>
      <w:r w:rsidRPr="006615AF">
        <w:rPr>
          <w:rFonts w:ascii="Arial" w:hAnsi="Arial" w:cs="Arial"/>
          <w:noProof/>
          <w:sz w:val="22"/>
          <w:lang w:val="ru-RU"/>
        </w:rPr>
        <w:t>нь суралцагчийг ёс</w:t>
      </w:r>
      <w:r w:rsidR="00D14113" w:rsidRPr="006615AF">
        <w:rPr>
          <w:rFonts w:ascii="Arial" w:hAnsi="Arial" w:cs="Arial"/>
          <w:noProof/>
          <w:sz w:val="22"/>
          <w:lang w:val="ru-RU"/>
        </w:rPr>
        <w:t xml:space="preserve"> зүйтэй</w:t>
      </w:r>
      <w:r w:rsidRPr="006615AF">
        <w:rPr>
          <w:rFonts w:ascii="Arial" w:hAnsi="Arial" w:cs="Arial"/>
          <w:noProof/>
          <w:sz w:val="22"/>
          <w:lang w:val="ru-RU"/>
        </w:rPr>
        <w:t xml:space="preserve">, хариуцлагатай </w:t>
      </w:r>
      <w:r w:rsidR="00D14113" w:rsidRPr="006615AF">
        <w:rPr>
          <w:rFonts w:ascii="Arial" w:hAnsi="Arial" w:cs="Arial"/>
          <w:noProof/>
          <w:sz w:val="22"/>
          <w:lang w:val="ru-RU"/>
        </w:rPr>
        <w:t xml:space="preserve">эх оронч </w:t>
      </w:r>
      <w:r w:rsidRPr="006615AF">
        <w:rPr>
          <w:rFonts w:ascii="Arial" w:hAnsi="Arial" w:cs="Arial"/>
          <w:noProof/>
          <w:sz w:val="22"/>
          <w:lang w:val="ru-RU"/>
        </w:rPr>
        <w:t>иргэн болгон төлөвшүүлэх зорилготой</w:t>
      </w:r>
      <w:r w:rsidR="00D14113" w:rsidRPr="006615AF">
        <w:rPr>
          <w:rFonts w:ascii="Arial" w:hAnsi="Arial" w:cs="Arial"/>
          <w:noProof/>
          <w:sz w:val="22"/>
          <w:lang w:val="ru-RU"/>
        </w:rPr>
        <w:t xml:space="preserve"> тул</w:t>
      </w:r>
      <w:r w:rsidRPr="006615AF">
        <w:rPr>
          <w:rFonts w:ascii="Arial" w:hAnsi="Arial" w:cs="Arial"/>
          <w:noProof/>
          <w:sz w:val="22"/>
          <w:lang w:val="ru-RU"/>
        </w:rPr>
        <w:t xml:space="preserve"> </w:t>
      </w:r>
      <w:r w:rsidR="00D14113" w:rsidRPr="006615AF">
        <w:rPr>
          <w:rFonts w:ascii="Arial" w:hAnsi="Arial" w:cs="Arial"/>
          <w:noProof/>
          <w:sz w:val="22"/>
          <w:lang w:val="ru-RU"/>
        </w:rPr>
        <w:t>сургуулийн орчинд төрийн далбааг хүндэтгэлтэй хэрэглэх эрх зүйн үндсийг тодорхой</w:t>
      </w:r>
      <w:r w:rsidR="00E54C81" w:rsidRPr="006615AF">
        <w:rPr>
          <w:rFonts w:ascii="Arial" w:hAnsi="Arial" w:cs="Arial"/>
          <w:noProof/>
          <w:sz w:val="22"/>
          <w:lang w:val="ru-RU"/>
        </w:rPr>
        <w:t xml:space="preserve"> болгох нь </w:t>
      </w:r>
      <w:r w:rsidRPr="006615AF">
        <w:rPr>
          <w:rFonts w:ascii="Arial" w:hAnsi="Arial" w:cs="Arial"/>
          <w:noProof/>
          <w:sz w:val="22"/>
          <w:lang w:val="ru-RU"/>
        </w:rPr>
        <w:t xml:space="preserve"> боловсролын салбарын бодлого, агуулгатай шууд уялдана.</w:t>
      </w:r>
    </w:p>
    <w:p w14:paraId="1F292E50" w14:textId="4C9C34F9" w:rsidR="00025B57" w:rsidRPr="006615AF" w:rsidRDefault="00000000" w:rsidP="00DC4149">
      <w:pPr>
        <w:spacing w:after="80"/>
        <w:ind w:firstLine="709"/>
        <w:jc w:val="both"/>
        <w:rPr>
          <w:rFonts w:ascii="Arial" w:hAnsi="Arial" w:cs="Arial"/>
          <w:noProof/>
          <w:sz w:val="22"/>
          <w:lang w:val="ru-RU"/>
        </w:rPr>
      </w:pPr>
      <w:r w:rsidRPr="006615AF">
        <w:rPr>
          <w:rFonts w:ascii="Arial" w:hAnsi="Arial" w:cs="Arial"/>
          <w:noProof/>
          <w:sz w:val="22"/>
          <w:lang w:val="ru-RU"/>
        </w:rPr>
        <w:t xml:space="preserve">Монгол Улсын Их Хурлын 2020 оны 52 дугаар тогтоолоор баталсан “Алсын хараа-2050” Монгол Улсын урт хугацааны хөгжлийн бодлогод </w:t>
      </w:r>
      <w:r w:rsidR="00131028" w:rsidRPr="006615AF">
        <w:rPr>
          <w:rFonts w:ascii="Arial" w:hAnsi="Arial" w:cs="Arial"/>
          <w:noProof/>
          <w:sz w:val="22"/>
          <w:lang w:val="ru-RU"/>
        </w:rPr>
        <w:t>“Т</w:t>
      </w:r>
      <w:r w:rsidRPr="006615AF">
        <w:rPr>
          <w:rFonts w:ascii="Arial" w:hAnsi="Arial" w:cs="Arial"/>
          <w:noProof/>
          <w:sz w:val="22"/>
          <w:lang w:val="ru-RU"/>
        </w:rPr>
        <w:t>өрт ёсны уламжлал, түүх, соёлын дурсгал, утга зохиол, урлагийн бүтээлээр үндэсний бахарх</w:t>
      </w:r>
      <w:r w:rsidR="00131028" w:rsidRPr="006615AF">
        <w:rPr>
          <w:rFonts w:ascii="Arial" w:hAnsi="Arial" w:cs="Arial"/>
          <w:noProof/>
          <w:sz w:val="22"/>
          <w:lang w:val="ru-RU"/>
        </w:rPr>
        <w:t>ал</w:t>
      </w:r>
      <w:r w:rsidRPr="006615AF">
        <w:rPr>
          <w:rFonts w:ascii="Arial" w:hAnsi="Arial" w:cs="Arial"/>
          <w:noProof/>
          <w:sz w:val="22"/>
          <w:lang w:val="ru-RU"/>
        </w:rPr>
        <w:t xml:space="preserve"> төлөвшүүлж, эх оронч үзэл, эв нэгдлийг нягтруул</w:t>
      </w:r>
      <w:r w:rsidR="00131028" w:rsidRPr="006615AF">
        <w:rPr>
          <w:rFonts w:ascii="Arial" w:hAnsi="Arial" w:cs="Arial"/>
          <w:noProof/>
          <w:sz w:val="22"/>
          <w:lang w:val="ru-RU"/>
        </w:rPr>
        <w:t>на” гэх</w:t>
      </w:r>
      <w:r w:rsidRPr="006615AF">
        <w:rPr>
          <w:rFonts w:ascii="Arial" w:hAnsi="Arial" w:cs="Arial"/>
          <w:noProof/>
          <w:sz w:val="22"/>
          <w:lang w:val="ru-RU"/>
        </w:rPr>
        <w:t xml:space="preserve"> зорилтыг дэвшүүлсэн. Иймд ерөнхий боловсролын сургуулийн</w:t>
      </w:r>
      <w:r w:rsidR="00E54C81" w:rsidRPr="006615AF">
        <w:rPr>
          <w:rFonts w:ascii="Arial" w:hAnsi="Arial" w:cs="Arial"/>
          <w:noProof/>
          <w:sz w:val="22"/>
          <w:lang w:val="ru-RU"/>
        </w:rPr>
        <w:t xml:space="preserve"> хичээлийн жилийн хугацаанд төрийн далбааг хүндэтгэлтэй мандуулах эрх зүйн үндсэн бий болгох нь уг бодлоготой нийцнэ</w:t>
      </w:r>
      <w:r w:rsidRPr="006615AF">
        <w:rPr>
          <w:rFonts w:ascii="Arial" w:hAnsi="Arial" w:cs="Arial"/>
          <w:noProof/>
          <w:sz w:val="22"/>
          <w:lang w:val="ru-RU"/>
        </w:rPr>
        <w:t>.</w:t>
      </w:r>
    </w:p>
    <w:bookmarkEnd w:id="0"/>
    <w:p w14:paraId="09E26EC9" w14:textId="77777777" w:rsidR="00025B57" w:rsidRPr="006615AF" w:rsidRDefault="00000000" w:rsidP="00783369">
      <w:pPr>
        <w:spacing w:before="160" w:after="120"/>
        <w:ind w:firstLine="709"/>
        <w:rPr>
          <w:rFonts w:ascii="Arial" w:hAnsi="Arial" w:cs="Arial"/>
          <w:noProof/>
          <w:sz w:val="22"/>
          <w:lang w:val="ru-RU"/>
        </w:rPr>
      </w:pPr>
      <w:r w:rsidRPr="006615AF">
        <w:rPr>
          <w:rFonts w:ascii="Arial" w:hAnsi="Arial" w:cs="Arial"/>
          <w:b/>
          <w:noProof/>
          <w:sz w:val="22"/>
          <w:lang w:val="ru-RU"/>
        </w:rPr>
        <w:t>Хуулийн төслийг боловсруулах болсон хэрэгцээ, шаардлага</w:t>
      </w:r>
    </w:p>
    <w:p w14:paraId="4EC0BF94" w14:textId="5ABC580B" w:rsidR="00025B57" w:rsidRPr="006615AF" w:rsidRDefault="00783369" w:rsidP="00783369">
      <w:pPr>
        <w:spacing w:after="40"/>
        <w:ind w:firstLine="709"/>
        <w:jc w:val="both"/>
        <w:rPr>
          <w:rFonts w:ascii="Arial" w:hAnsi="Arial" w:cs="Arial"/>
          <w:noProof/>
          <w:sz w:val="22"/>
          <w:lang w:val="ru-RU"/>
        </w:rPr>
      </w:pPr>
      <w:r w:rsidRPr="006615AF">
        <w:rPr>
          <w:rFonts w:ascii="Arial" w:hAnsi="Arial" w:cs="Arial"/>
          <w:noProof/>
          <w:sz w:val="22"/>
          <w:lang w:val="ru-RU"/>
        </w:rPr>
        <w:t>1.</w:t>
      </w:r>
      <w:r w:rsidR="009B614F" w:rsidRPr="006615AF">
        <w:rPr>
          <w:rFonts w:ascii="Arial" w:hAnsi="Arial" w:cs="Arial"/>
          <w:noProof/>
          <w:sz w:val="22"/>
          <w:lang w:val="ru-RU"/>
        </w:rPr>
        <w:t>О</w:t>
      </w:r>
      <w:r w:rsidRPr="006615AF">
        <w:rPr>
          <w:rFonts w:ascii="Arial" w:hAnsi="Arial" w:cs="Arial"/>
          <w:noProof/>
          <w:sz w:val="22"/>
          <w:lang w:val="ru-RU"/>
        </w:rPr>
        <w:t xml:space="preserve">доо хүчин төгөлдөр мөрдөгдөж байгаа хууль тогтоомжид ерөнхий боловсролын сургуулийг төрийн далбааг </w:t>
      </w:r>
      <w:r w:rsidR="00E54C81" w:rsidRPr="006615AF">
        <w:rPr>
          <w:rFonts w:ascii="Arial" w:hAnsi="Arial" w:cs="Arial"/>
          <w:noProof/>
          <w:sz w:val="22"/>
          <w:lang w:val="ru-RU"/>
        </w:rPr>
        <w:t xml:space="preserve">түр хугацаагаар </w:t>
      </w:r>
      <w:r w:rsidRPr="006615AF">
        <w:rPr>
          <w:rFonts w:ascii="Arial" w:hAnsi="Arial" w:cs="Arial"/>
          <w:noProof/>
          <w:sz w:val="22"/>
          <w:lang w:val="ru-RU"/>
        </w:rPr>
        <w:t xml:space="preserve">мандуулах газрын </w:t>
      </w:r>
      <w:r w:rsidR="00E54C81" w:rsidRPr="006615AF">
        <w:rPr>
          <w:rFonts w:ascii="Arial" w:hAnsi="Arial" w:cs="Arial"/>
          <w:noProof/>
          <w:sz w:val="22"/>
          <w:lang w:val="ru-RU"/>
        </w:rPr>
        <w:t xml:space="preserve">хүрээнд </w:t>
      </w:r>
      <w:r w:rsidRPr="006615AF">
        <w:rPr>
          <w:rFonts w:ascii="Arial" w:hAnsi="Arial" w:cs="Arial"/>
          <w:noProof/>
          <w:sz w:val="22"/>
          <w:lang w:val="ru-RU"/>
        </w:rPr>
        <w:t>тусгайлан нэрлээгүй тул сургуулиудын хэрэгжилт харилцан адилгүй байна.</w:t>
      </w:r>
    </w:p>
    <w:p w14:paraId="53827133" w14:textId="0B1AF0DF" w:rsidR="00025B57" w:rsidRPr="006615AF" w:rsidRDefault="00783369" w:rsidP="00783369">
      <w:pPr>
        <w:spacing w:after="40"/>
        <w:ind w:firstLine="709"/>
        <w:jc w:val="both"/>
        <w:rPr>
          <w:rFonts w:ascii="Arial" w:hAnsi="Arial" w:cs="Arial"/>
          <w:noProof/>
          <w:sz w:val="22"/>
          <w:lang w:val="ru-RU"/>
        </w:rPr>
      </w:pPr>
      <w:r w:rsidRPr="006615AF">
        <w:rPr>
          <w:rFonts w:ascii="Arial" w:hAnsi="Arial" w:cs="Arial"/>
          <w:noProof/>
          <w:sz w:val="22"/>
          <w:lang w:val="ru-RU"/>
        </w:rPr>
        <w:t xml:space="preserve">2. </w:t>
      </w:r>
      <w:r w:rsidR="009B614F" w:rsidRPr="006615AF">
        <w:rPr>
          <w:rFonts w:ascii="Arial" w:hAnsi="Arial" w:cs="Arial"/>
          <w:noProof/>
          <w:sz w:val="22"/>
          <w:lang w:val="ru-RU"/>
        </w:rPr>
        <w:t>Т</w:t>
      </w:r>
      <w:r w:rsidRPr="006615AF">
        <w:rPr>
          <w:rFonts w:ascii="Arial" w:hAnsi="Arial" w:cs="Arial"/>
          <w:noProof/>
          <w:sz w:val="22"/>
          <w:lang w:val="ru-RU"/>
        </w:rPr>
        <w:t>өрийн далбааг сургуулийн орчинд,</w:t>
      </w:r>
      <w:r w:rsidR="007B0E37" w:rsidRPr="006615AF">
        <w:rPr>
          <w:rFonts w:ascii="Arial" w:hAnsi="Arial" w:cs="Arial"/>
          <w:noProof/>
          <w:sz w:val="22"/>
          <w:lang w:val="ru-RU"/>
        </w:rPr>
        <w:t xml:space="preserve"> хичээ</w:t>
      </w:r>
      <w:r w:rsidR="00E54C81" w:rsidRPr="006615AF">
        <w:rPr>
          <w:rFonts w:ascii="Arial" w:hAnsi="Arial" w:cs="Arial"/>
          <w:noProof/>
          <w:sz w:val="22"/>
          <w:lang w:val="ru-RU"/>
        </w:rPr>
        <w:t>л, сургалтын үйл ажиллагаа явагдаж байгаа хугацаанд хүндэтгэлтэй хэрэглэх</w:t>
      </w:r>
      <w:r w:rsidR="007B0E37" w:rsidRPr="006615AF">
        <w:rPr>
          <w:rFonts w:ascii="Arial" w:hAnsi="Arial" w:cs="Arial"/>
          <w:noProof/>
          <w:sz w:val="22"/>
          <w:lang w:val="ru-RU"/>
        </w:rPr>
        <w:t xml:space="preserve"> </w:t>
      </w:r>
      <w:r w:rsidR="00E54C81" w:rsidRPr="006615AF">
        <w:rPr>
          <w:rFonts w:ascii="Arial" w:hAnsi="Arial" w:cs="Arial"/>
          <w:noProof/>
          <w:sz w:val="22"/>
          <w:lang w:val="ru-RU"/>
        </w:rPr>
        <w:t xml:space="preserve">нь </w:t>
      </w:r>
      <w:r w:rsidRPr="006615AF">
        <w:rPr>
          <w:rFonts w:ascii="Arial" w:hAnsi="Arial" w:cs="Arial"/>
          <w:noProof/>
          <w:sz w:val="22"/>
          <w:lang w:val="ru-RU"/>
        </w:rPr>
        <w:t>суралцагчдад төрийн бэлгэ тэмдгийг дээдлэх ухамсар, эх оронч үзэл, иргэний хариуцлагыг төлөвшүүлэх бодит хэрэгсэл болно.</w:t>
      </w:r>
    </w:p>
    <w:p w14:paraId="4E3D8299" w14:textId="5581C6C3" w:rsidR="00025B57" w:rsidRPr="006615AF" w:rsidRDefault="00783369" w:rsidP="00783369">
      <w:pPr>
        <w:spacing w:after="40"/>
        <w:ind w:firstLine="709"/>
        <w:jc w:val="both"/>
        <w:rPr>
          <w:rFonts w:ascii="Arial" w:hAnsi="Arial" w:cs="Arial"/>
          <w:noProof/>
          <w:sz w:val="22"/>
          <w:lang w:val="ru-RU"/>
        </w:rPr>
      </w:pPr>
      <w:r w:rsidRPr="006615AF">
        <w:rPr>
          <w:rFonts w:ascii="Arial" w:hAnsi="Arial" w:cs="Arial"/>
          <w:noProof/>
          <w:sz w:val="22"/>
          <w:lang w:val="ru-RU"/>
        </w:rPr>
        <w:t>3.</w:t>
      </w:r>
      <w:r w:rsidR="009B614F" w:rsidRPr="006615AF">
        <w:rPr>
          <w:rFonts w:ascii="Arial" w:hAnsi="Arial" w:cs="Arial"/>
          <w:noProof/>
          <w:sz w:val="22"/>
          <w:lang w:val="ru-RU"/>
        </w:rPr>
        <w:t>С</w:t>
      </w:r>
      <w:r w:rsidRPr="006615AF">
        <w:rPr>
          <w:rFonts w:ascii="Arial" w:hAnsi="Arial" w:cs="Arial"/>
          <w:noProof/>
          <w:sz w:val="22"/>
          <w:lang w:val="ru-RU"/>
        </w:rPr>
        <w:t>ургуулийн орчин нь хүүхэд, залуучуудад нийтлэг үнэт зүйл, үндэсний бахархал, нийтийн дэг журам, хүндэтгэлийн соёлыг төлөвшүүлэх хамгийн өргөн хамрах хүрээтэй институцийн орчин учраас төрийн далбаатай холбоотой эрх зүйн үндсийг энэ түвшинд тодорхой болгох шаардлагатай.</w:t>
      </w:r>
    </w:p>
    <w:p w14:paraId="28C815F4" w14:textId="5F367F1E" w:rsidR="00025B57" w:rsidRPr="006615AF" w:rsidRDefault="00783369" w:rsidP="00783369">
      <w:pPr>
        <w:spacing w:after="40"/>
        <w:ind w:firstLine="709"/>
        <w:jc w:val="both"/>
        <w:rPr>
          <w:rFonts w:ascii="Arial" w:hAnsi="Arial" w:cs="Arial"/>
          <w:noProof/>
          <w:sz w:val="22"/>
          <w:lang w:val="ru-RU"/>
        </w:rPr>
      </w:pPr>
      <w:r w:rsidRPr="006615AF">
        <w:rPr>
          <w:rFonts w:ascii="Arial" w:hAnsi="Arial" w:cs="Arial"/>
          <w:noProof/>
          <w:sz w:val="22"/>
          <w:lang w:val="ru-RU"/>
        </w:rPr>
        <w:t>4.Парламентын судалгаа, хөгжлийн хүрээлэнг</w:t>
      </w:r>
      <w:r w:rsidR="00131028" w:rsidRPr="006615AF">
        <w:rPr>
          <w:rFonts w:ascii="Arial" w:hAnsi="Arial" w:cs="Arial"/>
          <w:noProof/>
          <w:sz w:val="22"/>
          <w:lang w:val="ru-RU"/>
        </w:rPr>
        <w:t>ээс</w:t>
      </w:r>
      <w:r w:rsidRPr="006615AF">
        <w:rPr>
          <w:rFonts w:ascii="Arial" w:hAnsi="Arial" w:cs="Arial"/>
          <w:noProof/>
          <w:sz w:val="22"/>
          <w:lang w:val="ru-RU"/>
        </w:rPr>
        <w:t xml:space="preserve"> хийсэн харьцуулсан судалгаанаас үзэхэд улс</w:t>
      </w:r>
      <w:r w:rsidR="00E54C81" w:rsidRPr="006615AF">
        <w:rPr>
          <w:rFonts w:ascii="Arial" w:hAnsi="Arial" w:cs="Arial"/>
          <w:noProof/>
          <w:sz w:val="22"/>
          <w:lang w:val="ru-RU"/>
        </w:rPr>
        <w:t xml:space="preserve"> орон сургуулийн орчинд төрийн далбааг хэрэглэх асуудлыг </w:t>
      </w:r>
      <w:r w:rsidRPr="006615AF">
        <w:rPr>
          <w:rFonts w:ascii="Arial" w:hAnsi="Arial" w:cs="Arial"/>
          <w:noProof/>
          <w:sz w:val="22"/>
          <w:lang w:val="ru-RU"/>
        </w:rPr>
        <w:t>боловсролын байгууллаг</w:t>
      </w:r>
      <w:r w:rsidR="00E54C81" w:rsidRPr="006615AF">
        <w:rPr>
          <w:rFonts w:ascii="Arial" w:hAnsi="Arial" w:cs="Arial"/>
          <w:noProof/>
          <w:sz w:val="22"/>
          <w:lang w:val="ru-RU"/>
        </w:rPr>
        <w:t xml:space="preserve">ын онцлогтой уялдуулан </w:t>
      </w:r>
      <w:r w:rsidRPr="006615AF">
        <w:rPr>
          <w:rFonts w:ascii="Arial" w:hAnsi="Arial" w:cs="Arial"/>
          <w:noProof/>
          <w:sz w:val="22"/>
          <w:lang w:val="ru-RU"/>
        </w:rPr>
        <w:t>зохицуулсан бөгөөд Монгол Улсад хэрэгжүүлэх боломжтой дунд түвшний, хэт албадлагатай бус загварууд байна.</w:t>
      </w:r>
    </w:p>
    <w:p w14:paraId="31D4961D" w14:textId="77777777" w:rsidR="00025B57" w:rsidRPr="006615AF" w:rsidRDefault="00000000" w:rsidP="00783369">
      <w:pPr>
        <w:spacing w:before="160" w:after="120"/>
        <w:ind w:firstLine="720"/>
        <w:rPr>
          <w:rFonts w:ascii="Arial" w:hAnsi="Arial" w:cs="Arial"/>
          <w:noProof/>
          <w:sz w:val="22"/>
          <w:lang w:val="ru-RU"/>
        </w:rPr>
      </w:pPr>
      <w:r w:rsidRPr="006615AF">
        <w:rPr>
          <w:rFonts w:ascii="Arial" w:hAnsi="Arial" w:cs="Arial"/>
          <w:b/>
          <w:noProof/>
          <w:sz w:val="22"/>
          <w:lang w:val="ru-RU"/>
        </w:rPr>
        <w:t>Хуулийн төсөлд тусгасан гол зохицуулалт</w:t>
      </w:r>
    </w:p>
    <w:p w14:paraId="46CD29DA" w14:textId="1CFB67D4" w:rsidR="007B0E37" w:rsidRPr="006615AF" w:rsidRDefault="00000000" w:rsidP="00256457">
      <w:pPr>
        <w:ind w:firstLine="720"/>
        <w:jc w:val="both"/>
        <w:rPr>
          <w:rFonts w:ascii="Arial" w:hAnsi="Arial" w:cs="Arial"/>
          <w:bCs/>
          <w:noProof/>
          <w:color w:val="000000" w:themeColor="text1"/>
          <w:sz w:val="22"/>
          <w:shd w:val="clear" w:color="auto" w:fill="FFFFFF"/>
          <w:lang w:val="ru-RU"/>
        </w:rPr>
      </w:pPr>
      <w:r w:rsidRPr="006615AF">
        <w:rPr>
          <w:rFonts w:ascii="Arial" w:hAnsi="Arial" w:cs="Arial"/>
          <w:noProof/>
          <w:sz w:val="22"/>
          <w:lang w:val="ru-RU"/>
        </w:rPr>
        <w:lastRenderedPageBreak/>
        <w:t>Хуулийн төсөлд Төрийн бэлгэ тэмдгийн тухай хуулийн 13 дугаар зүйл</w:t>
      </w:r>
      <w:r w:rsidR="00040BB1" w:rsidRPr="006615AF">
        <w:rPr>
          <w:rFonts w:ascii="Arial" w:hAnsi="Arial" w:cs="Arial"/>
          <w:noProof/>
          <w:sz w:val="22"/>
          <w:lang w:val="ru-RU"/>
        </w:rPr>
        <w:t>ийн</w:t>
      </w:r>
      <w:r w:rsidR="00C972F8" w:rsidRPr="006615AF">
        <w:rPr>
          <w:rFonts w:ascii="Arial" w:hAnsi="Arial" w:cs="Arial"/>
          <w:noProof/>
          <w:sz w:val="22"/>
          <w:lang w:val="ru-RU"/>
        </w:rPr>
        <w:t xml:space="preserve"> 2 дахь хэсгийн</w:t>
      </w:r>
      <w:r w:rsidR="00040BB1" w:rsidRPr="006615AF">
        <w:rPr>
          <w:rFonts w:ascii="Arial" w:hAnsi="Arial" w:cs="Arial"/>
          <w:noProof/>
          <w:sz w:val="22"/>
          <w:lang w:val="ru-RU"/>
        </w:rPr>
        <w:t xml:space="preserve"> </w:t>
      </w:r>
      <w:r w:rsidR="00A222F2" w:rsidRPr="006615AF">
        <w:rPr>
          <w:rFonts w:ascii="Arial" w:hAnsi="Arial" w:cs="Arial"/>
          <w:noProof/>
          <w:sz w:val="22"/>
          <w:lang w:val="ru-RU"/>
        </w:rPr>
        <w:t>5</w:t>
      </w:r>
      <w:r w:rsidR="00965631" w:rsidRPr="006615AF">
        <w:rPr>
          <w:rFonts w:ascii="Arial" w:hAnsi="Arial" w:cs="Arial"/>
          <w:noProof/>
          <w:sz w:val="22"/>
          <w:lang w:val="ru-RU"/>
        </w:rPr>
        <w:t xml:space="preserve"> дахь</w:t>
      </w:r>
      <w:r w:rsidRPr="006615AF">
        <w:rPr>
          <w:rFonts w:ascii="Arial" w:hAnsi="Arial" w:cs="Arial"/>
          <w:noProof/>
          <w:sz w:val="22"/>
          <w:lang w:val="ru-RU"/>
        </w:rPr>
        <w:t xml:space="preserve"> </w:t>
      </w:r>
      <w:r w:rsidR="00965631" w:rsidRPr="006615AF">
        <w:rPr>
          <w:rFonts w:ascii="Arial" w:hAnsi="Arial" w:cs="Arial"/>
          <w:noProof/>
          <w:sz w:val="22"/>
          <w:lang w:val="ru-RU"/>
        </w:rPr>
        <w:t xml:space="preserve">заалтад </w:t>
      </w:r>
      <w:r w:rsidRPr="006615AF">
        <w:rPr>
          <w:rFonts w:ascii="Arial" w:hAnsi="Arial" w:cs="Arial"/>
          <w:b/>
          <w:bCs/>
          <w:noProof/>
          <w:sz w:val="22"/>
          <w:lang w:val="ru-RU"/>
        </w:rPr>
        <w:t>“</w:t>
      </w:r>
      <w:r w:rsidR="00C1023B" w:rsidRPr="006615AF">
        <w:rPr>
          <w:rFonts w:ascii="Arial" w:hAnsi="Arial" w:cs="Arial"/>
          <w:b/>
          <w:bCs/>
          <w:noProof/>
          <w:sz w:val="22"/>
          <w:lang w:val="ru-RU"/>
        </w:rPr>
        <w:t>Ерөнхий боловсролын сургуульд хичээл, сургалтын үйл ажиллагаа явагдаж байгаа хугацаанд Төрийн далбааг мандуулна</w:t>
      </w:r>
      <w:r w:rsidR="00040BB1" w:rsidRPr="006615AF">
        <w:rPr>
          <w:rFonts w:ascii="Arial" w:hAnsi="Arial" w:cs="Arial"/>
          <w:b/>
          <w:bCs/>
          <w:noProof/>
          <w:color w:val="000000" w:themeColor="text1"/>
          <w:sz w:val="22"/>
          <w:shd w:val="clear" w:color="auto" w:fill="FFFFFF"/>
          <w:lang w:val="ru-RU"/>
        </w:rPr>
        <w:t>”</w:t>
      </w:r>
      <w:r w:rsidR="00040BB1" w:rsidRPr="006615AF">
        <w:rPr>
          <w:rFonts w:ascii="Arial" w:hAnsi="Arial" w:cs="Arial"/>
          <w:bCs/>
          <w:noProof/>
          <w:color w:val="000000" w:themeColor="text1"/>
          <w:sz w:val="22"/>
          <w:shd w:val="clear" w:color="auto" w:fill="FFFFFF"/>
          <w:lang w:val="ru-RU"/>
        </w:rPr>
        <w:t xml:space="preserve"> </w:t>
      </w:r>
      <w:r w:rsidR="00AB16EE" w:rsidRPr="006615AF">
        <w:rPr>
          <w:rFonts w:ascii="Arial" w:hAnsi="Arial" w:cs="Arial"/>
          <w:noProof/>
          <w:sz w:val="22"/>
          <w:lang w:val="ru-RU"/>
        </w:rPr>
        <w:t xml:space="preserve">гэж </w:t>
      </w:r>
      <w:r w:rsidRPr="006615AF">
        <w:rPr>
          <w:rFonts w:ascii="Arial" w:hAnsi="Arial" w:cs="Arial"/>
          <w:noProof/>
          <w:sz w:val="22"/>
          <w:lang w:val="ru-RU"/>
        </w:rPr>
        <w:t>нэмэхээр тусгасан.</w:t>
      </w:r>
    </w:p>
    <w:p w14:paraId="2991CC1F" w14:textId="67DFBAE1" w:rsidR="00DC4149" w:rsidRPr="006615AF" w:rsidRDefault="00000000" w:rsidP="00256457">
      <w:pPr>
        <w:ind w:firstLine="720"/>
        <w:jc w:val="both"/>
        <w:rPr>
          <w:rFonts w:ascii="Arial" w:hAnsi="Arial" w:cs="Arial"/>
          <w:bCs/>
          <w:noProof/>
          <w:color w:val="000000" w:themeColor="text1"/>
          <w:sz w:val="22"/>
          <w:shd w:val="clear" w:color="auto" w:fill="FFFFFF"/>
          <w:lang w:val="ru-RU"/>
        </w:rPr>
      </w:pPr>
      <w:r w:rsidRPr="006615AF">
        <w:rPr>
          <w:rFonts w:ascii="Arial" w:hAnsi="Arial" w:cs="Arial"/>
          <w:noProof/>
          <w:sz w:val="22"/>
          <w:lang w:val="ru-RU"/>
        </w:rPr>
        <w:t xml:space="preserve">Энэхүү зохицуулалтын үр дүнд өмчийн хэлбэр харгалзахгүйгээр </w:t>
      </w:r>
      <w:r w:rsidR="00131028" w:rsidRPr="006615AF">
        <w:rPr>
          <w:rFonts w:ascii="Arial" w:hAnsi="Arial" w:cs="Arial"/>
          <w:noProof/>
          <w:sz w:val="22"/>
          <w:lang w:val="ru-RU"/>
        </w:rPr>
        <w:t>е</w:t>
      </w:r>
      <w:r w:rsidRPr="006615AF">
        <w:rPr>
          <w:rFonts w:ascii="Arial" w:hAnsi="Arial" w:cs="Arial"/>
          <w:noProof/>
          <w:sz w:val="22"/>
          <w:lang w:val="ru-RU"/>
        </w:rPr>
        <w:t xml:space="preserve">рөнхий боловсролын сургуулиуд төрийн далбааг </w:t>
      </w:r>
      <w:r w:rsidR="00D22A9A" w:rsidRPr="006615AF">
        <w:rPr>
          <w:rFonts w:ascii="Arial" w:hAnsi="Arial" w:cs="Arial"/>
          <w:noProof/>
          <w:sz w:val="22"/>
          <w:lang w:val="ru-RU"/>
        </w:rPr>
        <w:t xml:space="preserve">түр хугацаанд </w:t>
      </w:r>
      <w:r w:rsidRPr="006615AF">
        <w:rPr>
          <w:rFonts w:ascii="Arial" w:hAnsi="Arial" w:cs="Arial"/>
          <w:noProof/>
          <w:sz w:val="22"/>
          <w:lang w:val="ru-RU"/>
        </w:rPr>
        <w:t>мандуулах эрх зүйн тодорхой суурьтай болно.</w:t>
      </w:r>
    </w:p>
    <w:p w14:paraId="711AA7D0" w14:textId="25DE5027" w:rsidR="00025B57" w:rsidRPr="006615AF" w:rsidRDefault="00000000" w:rsidP="00256457">
      <w:pPr>
        <w:spacing w:after="40"/>
        <w:ind w:firstLine="454"/>
        <w:jc w:val="both"/>
        <w:rPr>
          <w:rFonts w:ascii="Arial" w:hAnsi="Arial" w:cs="Arial"/>
          <w:noProof/>
          <w:sz w:val="22"/>
          <w:lang w:val="ru-RU"/>
        </w:rPr>
      </w:pPr>
      <w:r w:rsidRPr="006615AF">
        <w:rPr>
          <w:rFonts w:ascii="Arial" w:hAnsi="Arial" w:cs="Arial"/>
          <w:noProof/>
          <w:sz w:val="22"/>
          <w:lang w:val="ru-RU"/>
        </w:rPr>
        <w:t xml:space="preserve">Хуулийн төсөл нь төрийн далбааг </w:t>
      </w:r>
      <w:r w:rsidR="00D22A9A" w:rsidRPr="006615AF">
        <w:rPr>
          <w:rFonts w:ascii="Arial" w:hAnsi="Arial" w:cs="Arial"/>
          <w:noProof/>
          <w:sz w:val="22"/>
          <w:lang w:val="ru-RU"/>
        </w:rPr>
        <w:t xml:space="preserve">түр хугацаанд </w:t>
      </w:r>
      <w:r w:rsidRPr="006615AF">
        <w:rPr>
          <w:rFonts w:ascii="Arial" w:hAnsi="Arial" w:cs="Arial"/>
          <w:noProof/>
          <w:sz w:val="22"/>
          <w:lang w:val="ru-RU"/>
        </w:rPr>
        <w:t>мандуулах газры</w:t>
      </w:r>
      <w:r w:rsidR="00D22A9A" w:rsidRPr="006615AF">
        <w:rPr>
          <w:rFonts w:ascii="Arial" w:hAnsi="Arial" w:cs="Arial"/>
          <w:noProof/>
          <w:sz w:val="22"/>
          <w:lang w:val="ru-RU"/>
        </w:rPr>
        <w:t xml:space="preserve">н хүрээг тодорхой болгох </w:t>
      </w:r>
      <w:r w:rsidRPr="006615AF">
        <w:rPr>
          <w:rFonts w:ascii="Arial" w:hAnsi="Arial" w:cs="Arial"/>
          <w:noProof/>
          <w:sz w:val="22"/>
          <w:lang w:val="ru-RU"/>
        </w:rPr>
        <w:t>суурь зохицуулалтыг хуульд тусгаж байгаа бөгөөд хэрэгжилтийн нарийвчилсан асуудлыг холбогдох журам, протокол, аргачлалаар тодорхойлох боломжийг нээлттэй үлдээ</w:t>
      </w:r>
      <w:r w:rsidR="00DC4149" w:rsidRPr="006615AF">
        <w:rPr>
          <w:rFonts w:ascii="Arial" w:hAnsi="Arial" w:cs="Arial"/>
          <w:noProof/>
          <w:sz w:val="22"/>
          <w:lang w:val="ru-RU"/>
        </w:rPr>
        <w:t>сэн</w:t>
      </w:r>
      <w:r w:rsidRPr="006615AF">
        <w:rPr>
          <w:rFonts w:ascii="Arial" w:hAnsi="Arial" w:cs="Arial"/>
          <w:noProof/>
          <w:sz w:val="22"/>
          <w:lang w:val="ru-RU"/>
        </w:rPr>
        <w:t>.</w:t>
      </w:r>
      <w:r w:rsidR="00DC4149" w:rsidRPr="006615AF">
        <w:rPr>
          <w:rFonts w:ascii="Arial" w:hAnsi="Arial" w:cs="Arial"/>
          <w:noProof/>
          <w:sz w:val="22"/>
          <w:lang w:val="ru-RU"/>
        </w:rPr>
        <w:t xml:space="preserve"> </w:t>
      </w:r>
      <w:r w:rsidRPr="006615AF">
        <w:rPr>
          <w:rFonts w:ascii="Arial" w:hAnsi="Arial" w:cs="Arial"/>
          <w:noProof/>
          <w:sz w:val="22"/>
          <w:lang w:val="ru-RU"/>
        </w:rPr>
        <w:t xml:space="preserve">Ингэснээр хуулийн түвшинд хэт нарийвчилсан, хэрэгжилтийг хүндрүүлэх зохицуулалт бий болгохгүйгээр сургуулийн орчинд </w:t>
      </w:r>
      <w:r w:rsidR="007B0E37" w:rsidRPr="006615AF">
        <w:rPr>
          <w:rFonts w:ascii="Arial" w:hAnsi="Arial" w:cs="Arial"/>
          <w:noProof/>
          <w:sz w:val="22"/>
          <w:lang w:val="ru-RU"/>
        </w:rPr>
        <w:t xml:space="preserve">хичээлийн жилийн хугацаанд </w:t>
      </w:r>
      <w:r w:rsidRPr="006615AF">
        <w:rPr>
          <w:rFonts w:ascii="Arial" w:hAnsi="Arial" w:cs="Arial"/>
          <w:noProof/>
          <w:sz w:val="22"/>
          <w:lang w:val="ru-RU"/>
        </w:rPr>
        <w:t>төрийн бэлгэ тэмдгийг хүндэтгэлтэй хэрэглэх эрх зүйн үндэс бүрдэнэ.</w:t>
      </w:r>
    </w:p>
    <w:p w14:paraId="26A4D4E5" w14:textId="77777777" w:rsidR="00025B57" w:rsidRPr="006615AF" w:rsidRDefault="00000000" w:rsidP="00256457">
      <w:pPr>
        <w:spacing w:before="160" w:after="120"/>
        <w:ind w:firstLine="454"/>
        <w:jc w:val="both"/>
        <w:rPr>
          <w:rFonts w:ascii="Arial" w:hAnsi="Arial" w:cs="Arial"/>
          <w:noProof/>
          <w:sz w:val="22"/>
          <w:lang w:val="ru-RU"/>
        </w:rPr>
      </w:pPr>
      <w:r w:rsidRPr="006615AF">
        <w:rPr>
          <w:rFonts w:ascii="Arial" w:hAnsi="Arial" w:cs="Arial"/>
          <w:b/>
          <w:noProof/>
          <w:sz w:val="22"/>
          <w:lang w:val="ru-RU"/>
        </w:rPr>
        <w:t>Олон улсын харьцуулсан зохицуулалт, Монгол Улсад хэрэгжүүлж болох загвар</w:t>
      </w:r>
    </w:p>
    <w:p w14:paraId="1C881243" w14:textId="5AD79325" w:rsidR="00025B57" w:rsidRPr="006615AF" w:rsidRDefault="00000000" w:rsidP="00256457">
      <w:pPr>
        <w:ind w:firstLine="454"/>
        <w:jc w:val="both"/>
        <w:rPr>
          <w:rFonts w:ascii="Arial" w:hAnsi="Arial" w:cs="Arial"/>
          <w:noProof/>
          <w:sz w:val="22"/>
          <w:lang w:val="ru-RU"/>
        </w:rPr>
      </w:pPr>
      <w:r w:rsidRPr="006615AF">
        <w:rPr>
          <w:rFonts w:ascii="Arial" w:hAnsi="Arial" w:cs="Arial"/>
          <w:noProof/>
          <w:sz w:val="22"/>
          <w:lang w:val="ru-RU"/>
        </w:rPr>
        <w:t xml:space="preserve">Парламентын судалгаа, хөгжлийн хүрээлэнгийн “Бүх шатны сургуулиудад төрийн далбааг хэрэглэж буй бусад улсын туршлага” судалгаанаас үзэхэд </w:t>
      </w:r>
      <w:r w:rsidR="00131028" w:rsidRPr="006615AF">
        <w:rPr>
          <w:rFonts w:ascii="Arial" w:hAnsi="Arial" w:cs="Arial"/>
          <w:noProof/>
          <w:sz w:val="22"/>
          <w:lang w:val="ru-RU"/>
        </w:rPr>
        <w:t xml:space="preserve">бусад </w:t>
      </w:r>
      <w:r w:rsidRPr="006615AF">
        <w:rPr>
          <w:rFonts w:ascii="Arial" w:hAnsi="Arial" w:cs="Arial"/>
          <w:noProof/>
          <w:sz w:val="22"/>
          <w:lang w:val="ru-RU"/>
        </w:rPr>
        <w:t>улс орнууд сургуулийн орчинд төрийн далбааг хэрэглэх асуудлыг гурван үндсэн загвараар зохицуулж байна. Монгол Улсын нөхцөлд эдгээрээс хэт албадлагатай бус, хэрэгжүүлэхэд бодитой, боловсролын зорилготой уялдсан загвар илүү тохиромжтой гэж үзэж байна.</w:t>
      </w:r>
    </w:p>
    <w:tbl>
      <w:tblPr>
        <w:tblStyle w:val="TableGrid"/>
        <w:tblW w:w="9338" w:type="dxa"/>
        <w:jc w:val="center"/>
        <w:tblLook w:val="04A0" w:firstRow="1" w:lastRow="0" w:firstColumn="1" w:lastColumn="0" w:noHBand="0" w:noVBand="1"/>
      </w:tblPr>
      <w:tblGrid>
        <w:gridCol w:w="1980"/>
        <w:gridCol w:w="3827"/>
        <w:gridCol w:w="3531"/>
      </w:tblGrid>
      <w:tr w:rsidR="00025B57" w:rsidRPr="006615AF" w14:paraId="6A2BDE88" w14:textId="77777777" w:rsidTr="000815ED">
        <w:trPr>
          <w:jc w:val="center"/>
        </w:trPr>
        <w:tc>
          <w:tcPr>
            <w:tcW w:w="1980" w:type="dxa"/>
            <w:tcMar>
              <w:top w:w="90" w:type="dxa"/>
              <w:left w:w="110" w:type="dxa"/>
              <w:bottom w:w="90" w:type="dxa"/>
              <w:right w:w="110" w:type="dxa"/>
            </w:tcMar>
            <w:vAlign w:val="center"/>
          </w:tcPr>
          <w:p w14:paraId="2B31493E" w14:textId="77777777" w:rsidR="00025B57" w:rsidRPr="006615AF" w:rsidRDefault="00000000" w:rsidP="00256457">
            <w:pPr>
              <w:jc w:val="both"/>
              <w:rPr>
                <w:rFonts w:ascii="Arial" w:hAnsi="Arial" w:cs="Arial"/>
                <w:noProof/>
                <w:sz w:val="22"/>
                <w:lang w:val="ru-RU"/>
              </w:rPr>
            </w:pPr>
            <w:r w:rsidRPr="006615AF">
              <w:rPr>
                <w:rFonts w:ascii="Arial" w:hAnsi="Arial" w:cs="Arial"/>
                <w:b/>
                <w:noProof/>
                <w:sz w:val="22"/>
                <w:lang w:val="ru-RU"/>
              </w:rPr>
              <w:t>Улсын загвар</w:t>
            </w:r>
          </w:p>
        </w:tc>
        <w:tc>
          <w:tcPr>
            <w:tcW w:w="3827" w:type="dxa"/>
            <w:tcMar>
              <w:top w:w="90" w:type="dxa"/>
              <w:left w:w="110" w:type="dxa"/>
              <w:bottom w:w="90" w:type="dxa"/>
              <w:right w:w="110" w:type="dxa"/>
            </w:tcMar>
            <w:vAlign w:val="center"/>
          </w:tcPr>
          <w:p w14:paraId="1CD38C25" w14:textId="77777777" w:rsidR="00025B57" w:rsidRPr="006615AF" w:rsidRDefault="00000000" w:rsidP="00256457">
            <w:pPr>
              <w:jc w:val="both"/>
              <w:rPr>
                <w:rFonts w:ascii="Arial" w:hAnsi="Arial" w:cs="Arial"/>
                <w:noProof/>
                <w:sz w:val="22"/>
                <w:lang w:val="ru-RU"/>
              </w:rPr>
            </w:pPr>
            <w:r w:rsidRPr="006615AF">
              <w:rPr>
                <w:rFonts w:ascii="Arial" w:hAnsi="Arial" w:cs="Arial"/>
                <w:b/>
                <w:noProof/>
                <w:sz w:val="22"/>
                <w:lang w:val="ru-RU"/>
              </w:rPr>
              <w:t>Гол зохицуулалт</w:t>
            </w:r>
          </w:p>
        </w:tc>
        <w:tc>
          <w:tcPr>
            <w:tcW w:w="3531" w:type="dxa"/>
            <w:tcMar>
              <w:top w:w="90" w:type="dxa"/>
              <w:left w:w="110" w:type="dxa"/>
              <w:bottom w:w="90" w:type="dxa"/>
              <w:right w:w="110" w:type="dxa"/>
            </w:tcMar>
            <w:vAlign w:val="center"/>
          </w:tcPr>
          <w:p w14:paraId="7AB418E4" w14:textId="77777777" w:rsidR="00025B57" w:rsidRPr="006615AF" w:rsidRDefault="00000000" w:rsidP="00256457">
            <w:pPr>
              <w:jc w:val="both"/>
              <w:rPr>
                <w:rFonts w:ascii="Arial" w:hAnsi="Arial" w:cs="Arial"/>
                <w:noProof/>
                <w:sz w:val="22"/>
                <w:lang w:val="ru-RU"/>
              </w:rPr>
            </w:pPr>
            <w:r w:rsidRPr="006615AF">
              <w:rPr>
                <w:rFonts w:ascii="Arial" w:hAnsi="Arial" w:cs="Arial"/>
                <w:b/>
                <w:noProof/>
                <w:sz w:val="22"/>
                <w:lang w:val="ru-RU"/>
              </w:rPr>
              <w:t>Монгол Улсад хэрэгжүүлэх боломж</w:t>
            </w:r>
          </w:p>
        </w:tc>
      </w:tr>
      <w:tr w:rsidR="00025B57" w:rsidRPr="00256457" w14:paraId="111AB64C" w14:textId="77777777" w:rsidTr="000815ED">
        <w:trPr>
          <w:jc w:val="center"/>
        </w:trPr>
        <w:tc>
          <w:tcPr>
            <w:tcW w:w="1980" w:type="dxa"/>
            <w:tcMar>
              <w:top w:w="90" w:type="dxa"/>
              <w:left w:w="110" w:type="dxa"/>
              <w:bottom w:w="90" w:type="dxa"/>
              <w:right w:w="110" w:type="dxa"/>
            </w:tcMar>
            <w:vAlign w:val="center"/>
          </w:tcPr>
          <w:p w14:paraId="3005036A" w14:textId="77777777" w:rsidR="00025B57" w:rsidRPr="006615AF" w:rsidRDefault="00000000" w:rsidP="00256457">
            <w:pPr>
              <w:jc w:val="both"/>
              <w:rPr>
                <w:rFonts w:ascii="Arial" w:hAnsi="Arial" w:cs="Arial"/>
                <w:noProof/>
                <w:sz w:val="22"/>
                <w:lang w:val="ru-RU"/>
              </w:rPr>
            </w:pPr>
            <w:r w:rsidRPr="006615AF">
              <w:rPr>
                <w:rFonts w:ascii="Arial" w:hAnsi="Arial" w:cs="Arial"/>
                <w:b/>
                <w:noProof/>
                <w:sz w:val="22"/>
                <w:lang w:val="ru-RU"/>
              </w:rPr>
              <w:t>Франц</w:t>
            </w:r>
          </w:p>
        </w:tc>
        <w:tc>
          <w:tcPr>
            <w:tcW w:w="3827" w:type="dxa"/>
            <w:tcMar>
              <w:top w:w="90" w:type="dxa"/>
              <w:left w:w="110" w:type="dxa"/>
              <w:bottom w:w="90" w:type="dxa"/>
              <w:right w:w="110" w:type="dxa"/>
            </w:tcMar>
            <w:vAlign w:val="center"/>
          </w:tcPr>
          <w:p w14:paraId="4B60C496" w14:textId="77777777" w:rsidR="00025B57" w:rsidRPr="006615AF" w:rsidRDefault="00000000" w:rsidP="00256457">
            <w:pPr>
              <w:jc w:val="both"/>
              <w:rPr>
                <w:rFonts w:ascii="Arial" w:hAnsi="Arial" w:cs="Arial"/>
                <w:noProof/>
                <w:sz w:val="22"/>
                <w:lang w:val="ru-RU"/>
              </w:rPr>
            </w:pPr>
            <w:r w:rsidRPr="006615AF">
              <w:rPr>
                <w:rFonts w:ascii="Arial" w:hAnsi="Arial" w:cs="Arial"/>
                <w:noProof/>
                <w:sz w:val="22"/>
                <w:lang w:val="ru-RU"/>
              </w:rPr>
              <w:t>Сургуулийн фасад болон анги танхимд төрийн далбааг байнга байршуулж, өдөр тутам харагдах орчныг бүрдүүлдэг боловч өдөр бүр ёслол үйлдэхийг албаддаггүй.</w:t>
            </w:r>
          </w:p>
        </w:tc>
        <w:tc>
          <w:tcPr>
            <w:tcW w:w="3531" w:type="dxa"/>
            <w:tcMar>
              <w:top w:w="90" w:type="dxa"/>
              <w:left w:w="110" w:type="dxa"/>
              <w:bottom w:w="90" w:type="dxa"/>
              <w:right w:w="110" w:type="dxa"/>
            </w:tcMar>
            <w:vAlign w:val="center"/>
          </w:tcPr>
          <w:p w14:paraId="5A62887B" w14:textId="35579B1F" w:rsidR="00025B57" w:rsidRPr="006615AF" w:rsidRDefault="00000000" w:rsidP="00256457">
            <w:pPr>
              <w:jc w:val="both"/>
              <w:rPr>
                <w:rFonts w:ascii="Arial" w:hAnsi="Arial" w:cs="Arial"/>
                <w:noProof/>
                <w:sz w:val="22"/>
                <w:lang w:val="ru-RU"/>
              </w:rPr>
            </w:pPr>
            <w:r w:rsidRPr="006615AF">
              <w:rPr>
                <w:rFonts w:ascii="Arial" w:hAnsi="Arial" w:cs="Arial"/>
                <w:noProof/>
                <w:sz w:val="22"/>
                <w:lang w:val="ru-RU"/>
              </w:rPr>
              <w:t>Монгол Улсад хамгийн нийцтэй суурь загвар. Хуулиар сургуульд төрийн далбааг байнга мандуулах эрх зүйн үндсийг тогтоож, өдөр тутмын хэт хатуу ёслолын</w:t>
            </w:r>
            <w:r w:rsidR="00131028" w:rsidRPr="006615AF">
              <w:rPr>
                <w:rFonts w:ascii="Arial" w:hAnsi="Arial" w:cs="Arial"/>
                <w:noProof/>
                <w:sz w:val="22"/>
                <w:lang w:val="ru-RU"/>
              </w:rPr>
              <w:t xml:space="preserve"> </w:t>
            </w:r>
            <w:r w:rsidRPr="006615AF">
              <w:rPr>
                <w:rFonts w:ascii="Arial" w:hAnsi="Arial" w:cs="Arial"/>
                <w:noProof/>
                <w:sz w:val="22"/>
                <w:lang w:val="ru-RU"/>
              </w:rPr>
              <w:t>шаардлага тавихгүй хэрэгжүүлэх боломжтой.</w:t>
            </w:r>
          </w:p>
        </w:tc>
      </w:tr>
      <w:tr w:rsidR="00025B57" w:rsidRPr="00256457" w14:paraId="36451D96" w14:textId="77777777" w:rsidTr="000815ED">
        <w:trPr>
          <w:trHeight w:val="1727"/>
          <w:jc w:val="center"/>
        </w:trPr>
        <w:tc>
          <w:tcPr>
            <w:tcW w:w="1980" w:type="dxa"/>
            <w:tcMar>
              <w:top w:w="90" w:type="dxa"/>
              <w:left w:w="110" w:type="dxa"/>
              <w:bottom w:w="90" w:type="dxa"/>
              <w:right w:w="110" w:type="dxa"/>
            </w:tcMar>
            <w:vAlign w:val="center"/>
          </w:tcPr>
          <w:p w14:paraId="48D02C65" w14:textId="77777777" w:rsidR="00025B57" w:rsidRPr="006615AF" w:rsidRDefault="00000000" w:rsidP="00256457">
            <w:pPr>
              <w:jc w:val="both"/>
              <w:rPr>
                <w:rFonts w:ascii="Arial" w:hAnsi="Arial" w:cs="Arial"/>
                <w:noProof/>
                <w:sz w:val="22"/>
                <w:lang w:val="ru-RU"/>
              </w:rPr>
            </w:pPr>
            <w:r w:rsidRPr="006615AF">
              <w:rPr>
                <w:rFonts w:ascii="Arial" w:hAnsi="Arial" w:cs="Arial"/>
                <w:b/>
                <w:noProof/>
                <w:sz w:val="22"/>
                <w:lang w:val="ru-RU"/>
              </w:rPr>
              <w:t>Австрали (Викториа)</w:t>
            </w:r>
          </w:p>
        </w:tc>
        <w:tc>
          <w:tcPr>
            <w:tcW w:w="3827" w:type="dxa"/>
            <w:tcMar>
              <w:top w:w="90" w:type="dxa"/>
              <w:left w:w="110" w:type="dxa"/>
              <w:bottom w:w="90" w:type="dxa"/>
              <w:right w:w="110" w:type="dxa"/>
            </w:tcMar>
            <w:vAlign w:val="center"/>
          </w:tcPr>
          <w:p w14:paraId="7543EDAA" w14:textId="73092C84" w:rsidR="00025B57" w:rsidRPr="006615AF" w:rsidRDefault="00000000" w:rsidP="00256457">
            <w:pPr>
              <w:jc w:val="both"/>
              <w:rPr>
                <w:rFonts w:ascii="Arial" w:hAnsi="Arial" w:cs="Arial"/>
                <w:noProof/>
                <w:sz w:val="22"/>
                <w:lang w:val="ru-RU"/>
              </w:rPr>
            </w:pPr>
            <w:r w:rsidRPr="006615AF">
              <w:rPr>
                <w:rFonts w:ascii="Arial" w:hAnsi="Arial" w:cs="Arial"/>
                <w:noProof/>
                <w:sz w:val="22"/>
                <w:lang w:val="ru-RU"/>
              </w:rPr>
              <w:t xml:space="preserve">Төрийн далбааг сургуулийн өдөр тутмын </w:t>
            </w:r>
            <w:r w:rsidR="00131028" w:rsidRPr="006615AF">
              <w:rPr>
                <w:rFonts w:ascii="Arial" w:hAnsi="Arial" w:cs="Arial"/>
                <w:noProof/>
                <w:sz w:val="22"/>
                <w:lang w:val="ru-RU"/>
              </w:rPr>
              <w:t xml:space="preserve">үйл </w:t>
            </w:r>
            <w:r w:rsidRPr="006615AF">
              <w:rPr>
                <w:rFonts w:ascii="Arial" w:hAnsi="Arial" w:cs="Arial"/>
                <w:noProof/>
                <w:sz w:val="22"/>
                <w:lang w:val="ru-RU"/>
              </w:rPr>
              <w:t>ажиллагаанд ашиглахыг зөвшөөрч, хэрэгжилтийг протокол, удирдамж, сургуулийн зохион байгуулалттай уялдуулдаг.</w:t>
            </w:r>
          </w:p>
        </w:tc>
        <w:tc>
          <w:tcPr>
            <w:tcW w:w="3531" w:type="dxa"/>
            <w:tcMar>
              <w:top w:w="90" w:type="dxa"/>
              <w:left w:w="110" w:type="dxa"/>
              <w:bottom w:w="90" w:type="dxa"/>
              <w:right w:w="110" w:type="dxa"/>
            </w:tcMar>
            <w:vAlign w:val="center"/>
          </w:tcPr>
          <w:p w14:paraId="4A017DD4" w14:textId="7012D380" w:rsidR="00025B57" w:rsidRPr="006615AF" w:rsidRDefault="00000000" w:rsidP="00256457">
            <w:pPr>
              <w:jc w:val="both"/>
              <w:rPr>
                <w:rFonts w:ascii="Arial" w:hAnsi="Arial" w:cs="Arial"/>
                <w:noProof/>
                <w:sz w:val="22"/>
                <w:lang w:val="ru-RU"/>
              </w:rPr>
            </w:pPr>
            <w:r w:rsidRPr="006615AF">
              <w:rPr>
                <w:rFonts w:ascii="Arial" w:hAnsi="Arial" w:cs="Arial"/>
                <w:noProof/>
                <w:sz w:val="22"/>
                <w:lang w:val="ru-RU"/>
              </w:rPr>
              <w:t>Хуульд ерөнхий үндсийг тогтоогоод, хэрэгжилтийн нарийвчилсан журмыг боловсролын асуудал эрхэлсэн байгууллагын</w:t>
            </w:r>
            <w:r w:rsidR="00131028" w:rsidRPr="006615AF">
              <w:rPr>
                <w:rFonts w:ascii="Arial" w:hAnsi="Arial" w:cs="Arial"/>
                <w:noProof/>
                <w:sz w:val="22"/>
                <w:lang w:val="ru-RU"/>
              </w:rPr>
              <w:t xml:space="preserve"> </w:t>
            </w:r>
            <w:r w:rsidRPr="006615AF">
              <w:rPr>
                <w:rFonts w:ascii="Arial" w:hAnsi="Arial" w:cs="Arial"/>
                <w:noProof/>
                <w:sz w:val="22"/>
                <w:lang w:val="ru-RU"/>
              </w:rPr>
              <w:t xml:space="preserve">хамтарсан </w:t>
            </w:r>
            <w:r w:rsidR="00131028" w:rsidRPr="006615AF">
              <w:rPr>
                <w:rFonts w:ascii="Arial" w:hAnsi="Arial" w:cs="Arial"/>
                <w:noProof/>
                <w:sz w:val="22"/>
                <w:lang w:val="ru-RU"/>
              </w:rPr>
              <w:t xml:space="preserve">                                     </w:t>
            </w:r>
            <w:r w:rsidRPr="006615AF">
              <w:rPr>
                <w:rFonts w:ascii="Arial" w:hAnsi="Arial" w:cs="Arial"/>
                <w:noProof/>
                <w:sz w:val="22"/>
                <w:lang w:val="ru-RU"/>
              </w:rPr>
              <w:t>удирдамжаар зохицуулахад тохиромжтой.</w:t>
            </w:r>
          </w:p>
        </w:tc>
      </w:tr>
      <w:tr w:rsidR="00025B57" w:rsidRPr="00256457" w14:paraId="27ECCEA7" w14:textId="77777777" w:rsidTr="000815ED">
        <w:trPr>
          <w:jc w:val="center"/>
        </w:trPr>
        <w:tc>
          <w:tcPr>
            <w:tcW w:w="1980" w:type="dxa"/>
            <w:tcMar>
              <w:top w:w="90" w:type="dxa"/>
              <w:left w:w="110" w:type="dxa"/>
              <w:bottom w:w="90" w:type="dxa"/>
              <w:right w:w="110" w:type="dxa"/>
            </w:tcMar>
            <w:vAlign w:val="center"/>
          </w:tcPr>
          <w:p w14:paraId="148CC8BB" w14:textId="77777777" w:rsidR="00025B57" w:rsidRPr="006615AF" w:rsidRDefault="00000000" w:rsidP="00256457">
            <w:pPr>
              <w:jc w:val="both"/>
              <w:rPr>
                <w:rFonts w:ascii="Arial" w:hAnsi="Arial" w:cs="Arial"/>
                <w:noProof/>
                <w:sz w:val="22"/>
                <w:lang w:val="ru-RU"/>
              </w:rPr>
            </w:pPr>
            <w:r w:rsidRPr="006615AF">
              <w:rPr>
                <w:rFonts w:ascii="Arial" w:hAnsi="Arial" w:cs="Arial"/>
                <w:b/>
                <w:noProof/>
                <w:sz w:val="22"/>
                <w:lang w:val="ru-RU"/>
              </w:rPr>
              <w:t>Сингапур</w:t>
            </w:r>
          </w:p>
        </w:tc>
        <w:tc>
          <w:tcPr>
            <w:tcW w:w="3827" w:type="dxa"/>
            <w:tcMar>
              <w:top w:w="90" w:type="dxa"/>
              <w:left w:w="110" w:type="dxa"/>
              <w:bottom w:w="90" w:type="dxa"/>
              <w:right w:w="110" w:type="dxa"/>
            </w:tcMar>
            <w:vAlign w:val="center"/>
          </w:tcPr>
          <w:p w14:paraId="77FD5B1D" w14:textId="3A1A1789" w:rsidR="00025B57" w:rsidRPr="000815ED" w:rsidRDefault="000815ED" w:rsidP="00256457">
            <w:pPr>
              <w:jc w:val="both"/>
              <w:rPr>
                <w:rFonts w:ascii="Arial" w:hAnsi="Arial" w:cs="Arial"/>
                <w:noProof/>
                <w:sz w:val="22"/>
                <w:lang w:val="ru-RU"/>
              </w:rPr>
            </w:pPr>
            <w:r w:rsidRPr="000815ED">
              <w:rPr>
                <w:rFonts w:ascii="Arial" w:hAnsi="Arial" w:cs="Arial"/>
                <w:color w:val="000000"/>
                <w:sz w:val="22"/>
                <w:lang w:val="ru-RU"/>
              </w:rPr>
              <w:t>Сургуулийн орчинд төрийн бэлгэ тэмдгийг хэрэглэхийг</w:t>
            </w:r>
            <w:r w:rsidRPr="000815ED">
              <w:rPr>
                <w:rStyle w:val="apple-converted-space"/>
                <w:rFonts w:ascii="Arial" w:hAnsi="Arial" w:cs="Arial"/>
                <w:b/>
                <w:bCs/>
                <w:color w:val="000000"/>
                <w:sz w:val="22"/>
              </w:rPr>
              <w:t> </w:t>
            </w:r>
            <w:r w:rsidRPr="000815ED">
              <w:rPr>
                <w:rStyle w:val="Strong"/>
                <w:rFonts w:ascii="Arial" w:hAnsi="Arial" w:cs="Arial"/>
                <w:b w:val="0"/>
                <w:bCs w:val="0"/>
                <w:color w:val="000000"/>
                <w:sz w:val="22"/>
                <w:lang w:val="ru-RU"/>
              </w:rPr>
              <w:t>иргэний болон үндэсний боловсролын агуулгатай</w:t>
            </w:r>
            <w:r>
              <w:rPr>
                <w:rStyle w:val="Strong"/>
                <w:rFonts w:ascii="Arial" w:hAnsi="Arial" w:cs="Arial"/>
                <w:b w:val="0"/>
                <w:bCs w:val="0"/>
                <w:color w:val="000000"/>
                <w:sz w:val="22"/>
                <w:lang w:val="ru-RU"/>
              </w:rPr>
              <w:t xml:space="preserve"> </w:t>
            </w:r>
            <w:r w:rsidRPr="000815ED">
              <w:rPr>
                <w:rFonts w:ascii="Arial" w:hAnsi="Arial" w:cs="Arial"/>
                <w:color w:val="000000"/>
                <w:sz w:val="22"/>
                <w:lang w:val="ru-RU"/>
              </w:rPr>
              <w:t>уялдуулж ирсэн. Хатуу хуульчилснаас илүү боловсролын хөтөлбөрөөр дамжуулан хэвшүүлдэг.</w:t>
            </w:r>
          </w:p>
        </w:tc>
        <w:tc>
          <w:tcPr>
            <w:tcW w:w="3531" w:type="dxa"/>
            <w:tcMar>
              <w:top w:w="90" w:type="dxa"/>
              <w:left w:w="110" w:type="dxa"/>
              <w:bottom w:w="90" w:type="dxa"/>
              <w:right w:w="110" w:type="dxa"/>
            </w:tcMar>
            <w:vAlign w:val="center"/>
          </w:tcPr>
          <w:p w14:paraId="4D9D55AE" w14:textId="77777777" w:rsidR="00025B57" w:rsidRPr="006615AF" w:rsidRDefault="00000000" w:rsidP="00256457">
            <w:pPr>
              <w:jc w:val="both"/>
              <w:rPr>
                <w:rFonts w:ascii="Arial" w:hAnsi="Arial" w:cs="Arial"/>
                <w:noProof/>
                <w:sz w:val="22"/>
                <w:lang w:val="ru-RU"/>
              </w:rPr>
            </w:pPr>
            <w:r w:rsidRPr="006615AF">
              <w:rPr>
                <w:rFonts w:ascii="Arial" w:hAnsi="Arial" w:cs="Arial"/>
                <w:noProof/>
                <w:sz w:val="22"/>
                <w:lang w:val="ru-RU"/>
              </w:rPr>
              <w:t>Хуулийн зорилгыг эх оронч үзэл, иргэний ухамсар төлөвшүүлэхтэй холбож, сургалтын агуулга, хүмүүжлийн үйл ажиллагаатай уялдуулахад тохиромжтой.</w:t>
            </w:r>
          </w:p>
        </w:tc>
      </w:tr>
      <w:tr w:rsidR="00025B57" w:rsidRPr="00256457" w14:paraId="34B67D44" w14:textId="77777777" w:rsidTr="000815ED">
        <w:trPr>
          <w:jc w:val="center"/>
        </w:trPr>
        <w:tc>
          <w:tcPr>
            <w:tcW w:w="1980" w:type="dxa"/>
            <w:tcMar>
              <w:top w:w="90" w:type="dxa"/>
              <w:left w:w="110" w:type="dxa"/>
              <w:bottom w:w="90" w:type="dxa"/>
              <w:right w:w="110" w:type="dxa"/>
            </w:tcMar>
            <w:vAlign w:val="center"/>
          </w:tcPr>
          <w:p w14:paraId="42C0995C" w14:textId="77777777" w:rsidR="00025B57" w:rsidRPr="006615AF" w:rsidRDefault="00000000" w:rsidP="00256457">
            <w:pPr>
              <w:jc w:val="both"/>
              <w:rPr>
                <w:rFonts w:ascii="Arial" w:hAnsi="Arial" w:cs="Arial"/>
                <w:noProof/>
                <w:sz w:val="22"/>
                <w:lang w:val="ru-RU"/>
              </w:rPr>
            </w:pPr>
            <w:r w:rsidRPr="006615AF">
              <w:rPr>
                <w:rFonts w:ascii="Arial" w:hAnsi="Arial" w:cs="Arial"/>
                <w:b/>
                <w:noProof/>
                <w:sz w:val="22"/>
                <w:lang w:val="ru-RU"/>
              </w:rPr>
              <w:t>Филиппин</w:t>
            </w:r>
          </w:p>
        </w:tc>
        <w:tc>
          <w:tcPr>
            <w:tcW w:w="3827" w:type="dxa"/>
            <w:tcMar>
              <w:top w:w="90" w:type="dxa"/>
              <w:left w:w="110" w:type="dxa"/>
              <w:bottom w:w="90" w:type="dxa"/>
              <w:right w:w="110" w:type="dxa"/>
            </w:tcMar>
            <w:vAlign w:val="center"/>
          </w:tcPr>
          <w:p w14:paraId="71C83D34" w14:textId="77777777" w:rsidR="00025B57" w:rsidRPr="006615AF" w:rsidRDefault="00000000" w:rsidP="00256457">
            <w:pPr>
              <w:jc w:val="both"/>
              <w:rPr>
                <w:rFonts w:ascii="Arial" w:hAnsi="Arial" w:cs="Arial"/>
                <w:noProof/>
                <w:sz w:val="22"/>
                <w:lang w:val="ru-RU"/>
              </w:rPr>
            </w:pPr>
            <w:r w:rsidRPr="006615AF">
              <w:rPr>
                <w:rFonts w:ascii="Arial" w:hAnsi="Arial" w:cs="Arial"/>
                <w:noProof/>
                <w:sz w:val="22"/>
                <w:lang w:val="ru-RU"/>
              </w:rPr>
              <w:t>Долоо хоног бүрийн тогтмол ёслол, далбаа мандуулах ба буулгах ажиллагааг хуульчилж, боловсролын байгууллагад заавал мөрдүүлдэг.</w:t>
            </w:r>
          </w:p>
        </w:tc>
        <w:tc>
          <w:tcPr>
            <w:tcW w:w="3531" w:type="dxa"/>
            <w:tcMar>
              <w:top w:w="90" w:type="dxa"/>
              <w:left w:w="110" w:type="dxa"/>
              <w:bottom w:w="90" w:type="dxa"/>
              <w:right w:w="110" w:type="dxa"/>
            </w:tcMar>
            <w:vAlign w:val="center"/>
          </w:tcPr>
          <w:p w14:paraId="29E0EB7A" w14:textId="30D77FB9" w:rsidR="00025B57" w:rsidRPr="006615AF" w:rsidRDefault="00000000" w:rsidP="00256457">
            <w:pPr>
              <w:jc w:val="both"/>
              <w:rPr>
                <w:rFonts w:ascii="Arial" w:hAnsi="Arial" w:cs="Arial"/>
                <w:noProof/>
                <w:sz w:val="22"/>
                <w:lang w:val="ru-RU"/>
              </w:rPr>
            </w:pPr>
            <w:r w:rsidRPr="006615AF">
              <w:rPr>
                <w:rFonts w:ascii="Arial" w:hAnsi="Arial" w:cs="Arial"/>
                <w:noProof/>
                <w:sz w:val="22"/>
                <w:lang w:val="ru-RU"/>
              </w:rPr>
              <w:t>Монгол Улсад тэмдэглэлт өдөр, хичээлийн жилийн нээлт, хаалт, улсын хэмжээний ёслолын үед хэрэглэх хөнгөн хувилбарыг дараагийн шатны журмаар тусгах боломжтой.</w:t>
            </w:r>
          </w:p>
        </w:tc>
      </w:tr>
    </w:tbl>
    <w:p w14:paraId="57F05A4A" w14:textId="71E6101E" w:rsidR="00025B57" w:rsidRPr="006615AF" w:rsidRDefault="00000000" w:rsidP="00256457">
      <w:pPr>
        <w:spacing w:before="120"/>
        <w:ind w:firstLine="454"/>
        <w:jc w:val="both"/>
        <w:rPr>
          <w:rFonts w:ascii="Arial" w:hAnsi="Arial" w:cs="Arial"/>
          <w:noProof/>
          <w:sz w:val="22"/>
          <w:lang w:val="ru-RU"/>
        </w:rPr>
      </w:pPr>
      <w:r w:rsidRPr="006615AF">
        <w:rPr>
          <w:rFonts w:ascii="Arial" w:hAnsi="Arial" w:cs="Arial"/>
          <w:noProof/>
          <w:sz w:val="22"/>
          <w:lang w:val="ru-RU"/>
        </w:rPr>
        <w:t xml:space="preserve">Дээрх харьцуулсан судалгаанаас үзэхэд Монгол Улсын хувьд Францын </w:t>
      </w:r>
      <w:r w:rsidR="00D22A9A" w:rsidRPr="006615AF">
        <w:rPr>
          <w:rFonts w:ascii="Arial" w:hAnsi="Arial" w:cs="Arial"/>
          <w:noProof/>
          <w:sz w:val="22"/>
          <w:lang w:val="ru-RU"/>
        </w:rPr>
        <w:t xml:space="preserve">өдөр тутмын </w:t>
      </w:r>
      <w:r w:rsidRPr="006615AF">
        <w:rPr>
          <w:rFonts w:ascii="Arial" w:hAnsi="Arial" w:cs="Arial"/>
          <w:noProof/>
          <w:sz w:val="22"/>
          <w:lang w:val="ru-RU"/>
        </w:rPr>
        <w:t xml:space="preserve">харагдах орчин бүрдүүлэх” загвар, Австралийн “удирдамжаар хэрэгжүүлэх” загвар, Сингапурын “иргэний боловсролтой уялдуулах” загварын хослол илүү оновчтой байна. </w:t>
      </w:r>
      <w:r w:rsidRPr="006615AF">
        <w:rPr>
          <w:rFonts w:ascii="Arial" w:hAnsi="Arial" w:cs="Arial"/>
          <w:noProof/>
          <w:sz w:val="22"/>
          <w:lang w:val="ru-RU"/>
        </w:rPr>
        <w:lastRenderedPageBreak/>
        <w:t>Харин Филиппиний долоо хоног бүрийн заавал ёслол үйлдэх загварыг бүхэлд нь хуулбарлахын оронд зөвхөн тэмдэглэлт болон сургуулийн онцгой тохиолдолд хэрэглэх зохицуулалтыг журмаар тусгах нь Монгол Улсын боловсролын байгууллагын хэрэгжилтийн бодит нөхцөлд илүү нийцнэ.</w:t>
      </w:r>
    </w:p>
    <w:p w14:paraId="3AC4B8C0" w14:textId="77777777" w:rsidR="00025B57" w:rsidRPr="006615AF" w:rsidRDefault="00000000" w:rsidP="00783369">
      <w:pPr>
        <w:spacing w:before="160" w:after="120"/>
        <w:ind w:firstLine="454"/>
        <w:rPr>
          <w:rFonts w:ascii="Arial" w:hAnsi="Arial" w:cs="Arial"/>
          <w:noProof/>
          <w:sz w:val="22"/>
          <w:lang w:val="ru-RU"/>
        </w:rPr>
      </w:pPr>
      <w:r w:rsidRPr="006615AF">
        <w:rPr>
          <w:rFonts w:ascii="Arial" w:hAnsi="Arial" w:cs="Arial"/>
          <w:b/>
          <w:noProof/>
          <w:sz w:val="22"/>
          <w:lang w:val="ru-RU"/>
        </w:rPr>
        <w:t>Монгол Улсад хэрэгжүүлэх санал болгож буй зохицуулалтын чиглэл</w:t>
      </w:r>
    </w:p>
    <w:p w14:paraId="27F07EDC" w14:textId="479423D5" w:rsidR="00025B57" w:rsidRPr="006615AF" w:rsidRDefault="00982581" w:rsidP="00DC4149">
      <w:pPr>
        <w:spacing w:after="40"/>
        <w:ind w:firstLine="454"/>
        <w:jc w:val="both"/>
        <w:rPr>
          <w:rFonts w:ascii="Arial" w:hAnsi="Arial" w:cs="Arial"/>
          <w:noProof/>
          <w:sz w:val="22"/>
          <w:lang w:val="ru-RU"/>
        </w:rPr>
      </w:pPr>
      <w:r w:rsidRPr="006615AF">
        <w:rPr>
          <w:rFonts w:ascii="Arial" w:hAnsi="Arial" w:cs="Arial"/>
          <w:noProof/>
          <w:sz w:val="22"/>
          <w:lang w:val="ru-RU"/>
        </w:rPr>
        <w:t>1.</w:t>
      </w:r>
      <w:r w:rsidR="00AB16EE" w:rsidRPr="006615AF">
        <w:rPr>
          <w:rFonts w:ascii="Arial" w:hAnsi="Arial" w:cs="Arial"/>
          <w:noProof/>
          <w:sz w:val="22"/>
          <w:lang w:val="ru-RU"/>
        </w:rPr>
        <w:t>Х</w:t>
      </w:r>
      <w:r w:rsidRPr="006615AF">
        <w:rPr>
          <w:rFonts w:ascii="Arial" w:hAnsi="Arial" w:cs="Arial"/>
          <w:noProof/>
          <w:sz w:val="22"/>
          <w:lang w:val="ru-RU"/>
        </w:rPr>
        <w:t xml:space="preserve">уулийн түвшинд </w:t>
      </w:r>
      <w:r w:rsidR="004C7265" w:rsidRPr="006615AF">
        <w:rPr>
          <w:rFonts w:ascii="Arial" w:hAnsi="Arial" w:cs="Arial"/>
          <w:noProof/>
          <w:sz w:val="22"/>
          <w:lang w:val="ru-RU"/>
        </w:rPr>
        <w:t>е</w:t>
      </w:r>
      <w:r w:rsidRPr="006615AF">
        <w:rPr>
          <w:rFonts w:ascii="Arial" w:hAnsi="Arial" w:cs="Arial"/>
          <w:noProof/>
          <w:sz w:val="22"/>
          <w:lang w:val="ru-RU"/>
        </w:rPr>
        <w:t>рөнхий боловсролын сургуул</w:t>
      </w:r>
      <w:r w:rsidR="00D22A9A" w:rsidRPr="006615AF">
        <w:rPr>
          <w:rFonts w:ascii="Arial" w:hAnsi="Arial" w:cs="Arial"/>
          <w:noProof/>
          <w:sz w:val="22"/>
          <w:lang w:val="ru-RU"/>
        </w:rPr>
        <w:t>ьд хичээл, сургалтын үйл ажиллагаа явагдаж байгаа хугацаанд төрийн далбааг түр хугацаанд мандуулах суурь зохицуулалтыг тусгах;</w:t>
      </w:r>
      <w:r w:rsidR="00DC23F6" w:rsidRPr="006615AF">
        <w:rPr>
          <w:rFonts w:ascii="Arial" w:hAnsi="Arial" w:cs="Arial"/>
          <w:noProof/>
          <w:sz w:val="22"/>
          <w:lang w:val="ru-RU"/>
        </w:rPr>
        <w:t xml:space="preserve"> </w:t>
      </w:r>
    </w:p>
    <w:p w14:paraId="503F80FB" w14:textId="08C43E50" w:rsidR="00025B57" w:rsidRPr="006615AF" w:rsidRDefault="00982581" w:rsidP="00DC4149">
      <w:pPr>
        <w:spacing w:after="40"/>
        <w:ind w:firstLine="454"/>
        <w:jc w:val="both"/>
        <w:rPr>
          <w:rFonts w:ascii="Arial" w:hAnsi="Arial" w:cs="Arial"/>
          <w:noProof/>
          <w:sz w:val="22"/>
          <w:lang w:val="ru-RU"/>
        </w:rPr>
      </w:pPr>
      <w:r w:rsidRPr="006615AF">
        <w:rPr>
          <w:rFonts w:ascii="Arial" w:hAnsi="Arial" w:cs="Arial"/>
          <w:noProof/>
          <w:sz w:val="22"/>
          <w:lang w:val="ru-RU"/>
        </w:rPr>
        <w:t>2.</w:t>
      </w:r>
      <w:r w:rsidR="00AB16EE" w:rsidRPr="006615AF">
        <w:rPr>
          <w:rFonts w:ascii="Arial" w:hAnsi="Arial" w:cs="Arial"/>
          <w:noProof/>
          <w:sz w:val="22"/>
          <w:lang w:val="ru-RU"/>
        </w:rPr>
        <w:t>Х</w:t>
      </w:r>
      <w:r w:rsidRPr="006615AF">
        <w:rPr>
          <w:rFonts w:ascii="Arial" w:hAnsi="Arial" w:cs="Arial"/>
          <w:noProof/>
          <w:sz w:val="22"/>
          <w:lang w:val="ru-RU"/>
        </w:rPr>
        <w:t>эрэгжилтийн асуудлыг</w:t>
      </w:r>
      <w:r w:rsidR="00AB16EE" w:rsidRPr="006615AF">
        <w:rPr>
          <w:rFonts w:ascii="Arial" w:hAnsi="Arial" w:cs="Arial"/>
          <w:noProof/>
          <w:sz w:val="22"/>
          <w:lang w:val="ru-RU"/>
        </w:rPr>
        <w:t xml:space="preserve"> боловсролын асуудал эрхэлсэн төрийн захиргааны төв байгууллагын </w:t>
      </w:r>
      <w:r w:rsidR="00D22A9A" w:rsidRPr="006615AF">
        <w:rPr>
          <w:rFonts w:ascii="Arial" w:hAnsi="Arial" w:cs="Arial"/>
          <w:noProof/>
          <w:sz w:val="22"/>
          <w:lang w:val="ru-RU"/>
        </w:rPr>
        <w:t>удирдамж, зөвлөмжтэй уялдуулах хэрэгжүүлэх;</w:t>
      </w:r>
    </w:p>
    <w:p w14:paraId="2F440CD4" w14:textId="32FFA5B5" w:rsidR="00025B57" w:rsidRPr="006615AF" w:rsidRDefault="00982581" w:rsidP="00DC4149">
      <w:pPr>
        <w:spacing w:after="40"/>
        <w:ind w:firstLine="454"/>
        <w:jc w:val="both"/>
        <w:rPr>
          <w:rFonts w:ascii="Arial" w:hAnsi="Arial" w:cs="Arial"/>
          <w:noProof/>
          <w:sz w:val="22"/>
          <w:lang w:val="ru-RU"/>
        </w:rPr>
      </w:pPr>
      <w:r w:rsidRPr="006615AF">
        <w:rPr>
          <w:rFonts w:ascii="Arial" w:hAnsi="Arial" w:cs="Arial"/>
          <w:noProof/>
          <w:sz w:val="22"/>
          <w:lang w:val="ru-RU"/>
        </w:rPr>
        <w:t>3.</w:t>
      </w:r>
      <w:r w:rsidR="0097450E" w:rsidRPr="006615AF">
        <w:rPr>
          <w:rFonts w:ascii="Arial" w:hAnsi="Arial" w:cs="Arial"/>
          <w:noProof/>
          <w:sz w:val="22"/>
          <w:lang w:val="ru-RU"/>
        </w:rPr>
        <w:t>Т</w:t>
      </w:r>
      <w:r w:rsidRPr="006615AF">
        <w:rPr>
          <w:rFonts w:ascii="Arial" w:hAnsi="Arial" w:cs="Arial"/>
          <w:noProof/>
          <w:sz w:val="22"/>
          <w:lang w:val="ru-RU"/>
        </w:rPr>
        <w:t>өрийн далбааг хэрэглэх асуудлыг хичээлийн жилийн нээлт, хаалт, үндэсний баяр, тэмдэглэлт өдөр болон сургуулийн</w:t>
      </w:r>
      <w:r w:rsidR="00963A6D" w:rsidRPr="006615AF">
        <w:rPr>
          <w:rFonts w:ascii="Arial" w:hAnsi="Arial" w:cs="Arial"/>
          <w:noProof/>
          <w:sz w:val="22"/>
          <w:lang w:val="ru-RU"/>
        </w:rPr>
        <w:t xml:space="preserve"> хичээлийн жилийн</w:t>
      </w:r>
      <w:r w:rsidRPr="006615AF">
        <w:rPr>
          <w:rFonts w:ascii="Arial" w:hAnsi="Arial" w:cs="Arial"/>
          <w:noProof/>
          <w:sz w:val="22"/>
          <w:lang w:val="ru-RU"/>
        </w:rPr>
        <w:t xml:space="preserve"> </w:t>
      </w:r>
      <w:r w:rsidR="00963A6D" w:rsidRPr="006615AF">
        <w:rPr>
          <w:rFonts w:ascii="Arial" w:hAnsi="Arial" w:cs="Arial"/>
          <w:noProof/>
          <w:sz w:val="22"/>
          <w:lang w:val="ru-RU"/>
        </w:rPr>
        <w:t xml:space="preserve">хугацаанд </w:t>
      </w:r>
      <w:r w:rsidRPr="006615AF">
        <w:rPr>
          <w:rFonts w:ascii="Arial" w:hAnsi="Arial" w:cs="Arial"/>
          <w:noProof/>
          <w:sz w:val="22"/>
          <w:lang w:val="ru-RU"/>
        </w:rPr>
        <w:t>боловсролын үйл ажиллагаатай уялдуулах;</w:t>
      </w:r>
    </w:p>
    <w:p w14:paraId="60ACED37" w14:textId="4851301A" w:rsidR="00025B57" w:rsidRPr="006615AF" w:rsidRDefault="00982581" w:rsidP="00DC4149">
      <w:pPr>
        <w:spacing w:after="40"/>
        <w:ind w:firstLine="454"/>
        <w:jc w:val="both"/>
        <w:rPr>
          <w:rFonts w:ascii="Arial" w:hAnsi="Arial" w:cs="Arial"/>
          <w:noProof/>
          <w:sz w:val="22"/>
          <w:lang w:val="ru-RU"/>
        </w:rPr>
      </w:pPr>
      <w:r w:rsidRPr="006615AF">
        <w:rPr>
          <w:rFonts w:ascii="Arial" w:hAnsi="Arial" w:cs="Arial"/>
          <w:noProof/>
          <w:sz w:val="22"/>
          <w:lang w:val="ru-RU"/>
        </w:rPr>
        <w:t>4.</w:t>
      </w:r>
      <w:r w:rsidR="00DC23F6" w:rsidRPr="006615AF">
        <w:rPr>
          <w:rFonts w:ascii="Arial" w:hAnsi="Arial" w:cs="Arial"/>
          <w:noProof/>
          <w:sz w:val="22"/>
          <w:lang w:val="ru-RU"/>
        </w:rPr>
        <w:t>С</w:t>
      </w:r>
      <w:r w:rsidRPr="006615AF">
        <w:rPr>
          <w:rFonts w:ascii="Arial" w:hAnsi="Arial" w:cs="Arial"/>
          <w:noProof/>
          <w:sz w:val="22"/>
          <w:lang w:val="ru-RU"/>
        </w:rPr>
        <w:t>уралцагчдад төрийн далбааны утга, бэлгэдэл, зөв хэрэглэх соёлыг тайлбарласан агуулгыг сургалтын болон хүмүүжлийн үйл ажиллагаанд тусгах.</w:t>
      </w:r>
    </w:p>
    <w:p w14:paraId="65154CC4" w14:textId="77777777" w:rsidR="00025B57" w:rsidRPr="006615AF" w:rsidRDefault="00000000" w:rsidP="00783369">
      <w:pPr>
        <w:spacing w:before="160" w:after="120"/>
        <w:ind w:firstLine="454"/>
        <w:rPr>
          <w:rFonts w:ascii="Arial" w:hAnsi="Arial" w:cs="Arial"/>
          <w:noProof/>
          <w:sz w:val="22"/>
          <w:lang w:val="ru-RU"/>
        </w:rPr>
      </w:pPr>
      <w:r w:rsidRPr="006615AF">
        <w:rPr>
          <w:rFonts w:ascii="Arial" w:hAnsi="Arial" w:cs="Arial"/>
          <w:b/>
          <w:noProof/>
          <w:sz w:val="22"/>
          <w:lang w:val="ru-RU"/>
        </w:rPr>
        <w:t>Хуулийн төсөл батлагдсанаар гарах үр дүн</w:t>
      </w:r>
    </w:p>
    <w:p w14:paraId="7D2EE9B8" w14:textId="0670922F" w:rsidR="00025B57" w:rsidRPr="006615AF" w:rsidRDefault="00000000" w:rsidP="004C7265">
      <w:pPr>
        <w:spacing w:after="80"/>
        <w:ind w:firstLine="454"/>
        <w:jc w:val="both"/>
        <w:rPr>
          <w:rFonts w:ascii="Arial" w:hAnsi="Arial" w:cs="Arial"/>
          <w:noProof/>
          <w:sz w:val="22"/>
          <w:lang w:val="ru-RU"/>
        </w:rPr>
      </w:pPr>
      <w:r w:rsidRPr="006615AF">
        <w:rPr>
          <w:rFonts w:ascii="Arial" w:hAnsi="Arial" w:cs="Arial"/>
          <w:noProof/>
          <w:sz w:val="22"/>
          <w:lang w:val="ru-RU"/>
        </w:rPr>
        <w:t xml:space="preserve">Хуулийн төсөл батлагдсанаар </w:t>
      </w:r>
      <w:r w:rsidR="002E3D5A" w:rsidRPr="006615AF">
        <w:rPr>
          <w:rFonts w:ascii="Arial" w:hAnsi="Arial" w:cs="Arial"/>
          <w:noProof/>
          <w:sz w:val="22"/>
          <w:lang w:val="ru-RU"/>
        </w:rPr>
        <w:t>е</w:t>
      </w:r>
      <w:r w:rsidRPr="006615AF">
        <w:rPr>
          <w:rFonts w:ascii="Arial" w:hAnsi="Arial" w:cs="Arial"/>
          <w:noProof/>
          <w:sz w:val="22"/>
          <w:lang w:val="ru-RU"/>
        </w:rPr>
        <w:t>рөнхий боловсролын сургуулиудад</w:t>
      </w:r>
      <w:r w:rsidR="00963A6D" w:rsidRPr="006615AF">
        <w:rPr>
          <w:rFonts w:ascii="Arial" w:hAnsi="Arial" w:cs="Arial"/>
          <w:noProof/>
          <w:sz w:val="22"/>
          <w:lang w:val="ru-RU"/>
        </w:rPr>
        <w:t xml:space="preserve"> хичээл</w:t>
      </w:r>
      <w:r w:rsidR="00D22A9A" w:rsidRPr="006615AF">
        <w:rPr>
          <w:rFonts w:ascii="Arial" w:hAnsi="Arial" w:cs="Arial"/>
          <w:noProof/>
          <w:sz w:val="22"/>
          <w:lang w:val="ru-RU"/>
        </w:rPr>
        <w:t>, сургал</w:t>
      </w:r>
      <w:r w:rsidR="00EE3716">
        <w:rPr>
          <w:rFonts w:ascii="Arial" w:hAnsi="Arial" w:cs="Arial"/>
          <w:noProof/>
          <w:sz w:val="22"/>
          <w:lang w:val="ru-RU"/>
        </w:rPr>
        <w:t>т</w:t>
      </w:r>
      <w:r w:rsidR="00D22A9A" w:rsidRPr="006615AF">
        <w:rPr>
          <w:rFonts w:ascii="Arial" w:hAnsi="Arial" w:cs="Arial"/>
          <w:noProof/>
          <w:sz w:val="22"/>
          <w:lang w:val="ru-RU"/>
        </w:rPr>
        <w:t xml:space="preserve">ын үйл ажиллагаа явагдаж байгаа хугацаанд төрийн далбааг түр хугацаагаар мандуулах эрх зүйн үндэс тодорхой болж улсын болон хувийн </w:t>
      </w:r>
      <w:r w:rsidR="00D22A9A" w:rsidRPr="006615AF">
        <w:rPr>
          <w:rFonts w:ascii="Arial" w:hAnsi="Arial" w:cs="Arial"/>
          <w:noProof/>
          <w:sz w:val="22"/>
          <w:shd w:val="clear" w:color="auto" w:fill="FFFFFF"/>
          <w:lang w:val="ru-RU"/>
        </w:rPr>
        <w:t>сургуулиудын хэрэгжилтийн ойлголт</w:t>
      </w:r>
      <w:r w:rsidR="002E3D5A" w:rsidRPr="006615AF">
        <w:rPr>
          <w:rFonts w:ascii="Arial" w:hAnsi="Arial" w:cs="Arial"/>
          <w:noProof/>
          <w:sz w:val="22"/>
          <w:shd w:val="clear" w:color="auto" w:fill="FFFFFF"/>
          <w:lang w:val="ru-RU"/>
        </w:rPr>
        <w:t xml:space="preserve"> нэг мөр бүрдэнэ.</w:t>
      </w:r>
    </w:p>
    <w:p w14:paraId="41021B7C" w14:textId="7D1B123C" w:rsidR="00025B57" w:rsidRPr="006615AF" w:rsidRDefault="006C086A" w:rsidP="006C086A">
      <w:pPr>
        <w:spacing w:after="80"/>
        <w:ind w:firstLine="454"/>
        <w:jc w:val="both"/>
        <w:rPr>
          <w:rFonts w:ascii="Arial" w:hAnsi="Arial" w:cs="Arial"/>
          <w:noProof/>
          <w:sz w:val="22"/>
          <w:lang w:val="ru-RU"/>
        </w:rPr>
      </w:pPr>
      <w:r w:rsidRPr="006615AF">
        <w:rPr>
          <w:rFonts w:ascii="Arial" w:hAnsi="Arial" w:cs="Arial"/>
          <w:noProof/>
          <w:sz w:val="22"/>
          <w:lang w:val="ru-RU"/>
        </w:rPr>
        <w:t xml:space="preserve">Сургуулийн </w:t>
      </w:r>
      <w:r w:rsidR="002E3D5A" w:rsidRPr="006615AF">
        <w:rPr>
          <w:rFonts w:ascii="Arial" w:hAnsi="Arial" w:cs="Arial"/>
          <w:noProof/>
          <w:sz w:val="22"/>
          <w:lang w:val="ru-RU"/>
        </w:rPr>
        <w:t>орчинд төрийн далбааг хүндэтгэлтэй хэрэглэх нь суралцагчдын үндэсний бахархал, эх оронч үзэл, төрийн бэлгэ тэмдгийг дээдлэх ухамсрын төлөвшүүлэхэд ач холбогдолтой бөгөөд зөв хэрэглэх соёлыг хэвшүүлэхэд дэмжлэг үзүүлнэ.</w:t>
      </w:r>
    </w:p>
    <w:p w14:paraId="6FF5616B" w14:textId="77777777" w:rsidR="00963A6D" w:rsidRPr="006615AF" w:rsidRDefault="00000000" w:rsidP="004C7265">
      <w:pPr>
        <w:spacing w:after="80"/>
        <w:ind w:firstLine="454"/>
        <w:jc w:val="both"/>
        <w:rPr>
          <w:rFonts w:ascii="Arial" w:hAnsi="Arial" w:cs="Arial"/>
          <w:noProof/>
          <w:sz w:val="22"/>
          <w:lang w:val="ru-RU"/>
        </w:rPr>
      </w:pPr>
      <w:r w:rsidRPr="006615AF">
        <w:rPr>
          <w:rFonts w:ascii="Arial" w:hAnsi="Arial" w:cs="Arial"/>
          <w:noProof/>
          <w:sz w:val="22"/>
          <w:lang w:val="ru-RU"/>
        </w:rPr>
        <w:t>Төсөл нь одоо байгаа сургуулийн тогтолцооны хүрээнд хэрэгжих боломжтой бөгөөд шинээр байгууллага байгуулах, нэмэлт бүтэц бий болгох шаардлагагүйгээр хэрэгжих давуу талтай.</w:t>
      </w:r>
      <w:r w:rsidR="00963A6D" w:rsidRPr="006615AF">
        <w:rPr>
          <w:rFonts w:ascii="Arial" w:hAnsi="Arial" w:cs="Arial"/>
          <w:noProof/>
          <w:sz w:val="22"/>
          <w:lang w:val="ru-RU"/>
        </w:rPr>
        <w:tab/>
      </w:r>
    </w:p>
    <w:p w14:paraId="30F93284" w14:textId="77777777" w:rsidR="00963A6D" w:rsidRPr="006615AF" w:rsidRDefault="00963A6D" w:rsidP="00963A6D">
      <w:pPr>
        <w:spacing w:after="80"/>
        <w:ind w:firstLine="709"/>
        <w:jc w:val="both"/>
        <w:rPr>
          <w:rFonts w:ascii="Arial" w:hAnsi="Arial" w:cs="Arial"/>
          <w:noProof/>
          <w:sz w:val="22"/>
          <w:lang w:val="ru-RU"/>
        </w:rPr>
      </w:pPr>
    </w:p>
    <w:p w14:paraId="07813350" w14:textId="77777777" w:rsidR="00963A6D" w:rsidRPr="006615AF" w:rsidRDefault="00963A6D" w:rsidP="00963A6D">
      <w:pPr>
        <w:spacing w:after="80"/>
        <w:ind w:firstLine="709"/>
        <w:jc w:val="both"/>
        <w:rPr>
          <w:rFonts w:ascii="Arial" w:hAnsi="Arial" w:cs="Arial"/>
          <w:noProof/>
          <w:sz w:val="22"/>
          <w:lang w:val="ru-RU"/>
        </w:rPr>
      </w:pPr>
    </w:p>
    <w:p w14:paraId="71545AAC" w14:textId="77777777" w:rsidR="00963A6D" w:rsidRPr="006615AF" w:rsidRDefault="00963A6D" w:rsidP="00963A6D">
      <w:pPr>
        <w:spacing w:after="80"/>
        <w:ind w:firstLine="709"/>
        <w:jc w:val="both"/>
        <w:rPr>
          <w:rFonts w:ascii="Arial" w:hAnsi="Arial" w:cs="Arial"/>
          <w:noProof/>
          <w:sz w:val="22"/>
          <w:lang w:val="ru-RU"/>
        </w:rPr>
      </w:pPr>
    </w:p>
    <w:p w14:paraId="209E8894" w14:textId="77777777" w:rsidR="00963A6D" w:rsidRPr="006615AF" w:rsidRDefault="00963A6D" w:rsidP="00963A6D">
      <w:pPr>
        <w:spacing w:after="80"/>
        <w:ind w:firstLine="709"/>
        <w:jc w:val="both"/>
        <w:rPr>
          <w:rFonts w:ascii="Arial" w:hAnsi="Arial" w:cs="Arial"/>
          <w:noProof/>
          <w:sz w:val="22"/>
          <w:lang w:val="ru-RU"/>
        </w:rPr>
      </w:pPr>
    </w:p>
    <w:p w14:paraId="5C1CAF4D" w14:textId="4C27741E" w:rsidR="00025B57" w:rsidRDefault="00000000" w:rsidP="00256457">
      <w:pPr>
        <w:tabs>
          <w:tab w:val="left" w:pos="0"/>
        </w:tabs>
        <w:spacing w:after="80"/>
        <w:ind w:firstLine="142"/>
        <w:jc w:val="center"/>
        <w:rPr>
          <w:rFonts w:ascii="Arial" w:hAnsi="Arial" w:cs="Arial"/>
          <w:noProof/>
          <w:sz w:val="22"/>
          <w:lang w:val="ru-RU"/>
        </w:rPr>
      </w:pPr>
      <w:r w:rsidRPr="006615AF">
        <w:rPr>
          <w:rFonts w:ascii="Arial" w:hAnsi="Arial" w:cs="Arial"/>
          <w:noProof/>
          <w:sz w:val="22"/>
          <w:lang w:val="ru-RU"/>
        </w:rPr>
        <w:t>ХУУЛЬ САНААЧЛАГЧ</w:t>
      </w:r>
    </w:p>
    <w:p w14:paraId="1513ECD3" w14:textId="77777777" w:rsidR="00681739" w:rsidRPr="006E4CF2" w:rsidRDefault="00681739" w:rsidP="00681739">
      <w:pPr>
        <w:jc w:val="center"/>
        <w:rPr>
          <w:rFonts w:cs="Arial"/>
          <w:noProof/>
          <w:sz w:val="22"/>
          <w:lang w:val="ru-RU"/>
        </w:rPr>
      </w:pPr>
      <w:r w:rsidRPr="006E4CF2">
        <w:rPr>
          <w:rFonts w:cs="Arial"/>
          <w:noProof/>
          <w:sz w:val="22"/>
          <w:lang w:val="ru-RU"/>
        </w:rPr>
        <w:t>---oOo---</w:t>
      </w:r>
    </w:p>
    <w:p w14:paraId="08D2ABC2" w14:textId="77777777" w:rsidR="00681739" w:rsidRPr="006615AF" w:rsidRDefault="00681739" w:rsidP="00256457">
      <w:pPr>
        <w:tabs>
          <w:tab w:val="left" w:pos="0"/>
        </w:tabs>
        <w:spacing w:after="80"/>
        <w:ind w:firstLine="142"/>
        <w:jc w:val="center"/>
        <w:rPr>
          <w:rFonts w:ascii="Arial" w:hAnsi="Arial" w:cs="Arial"/>
          <w:noProof/>
          <w:sz w:val="22"/>
          <w:lang w:val="ru-RU"/>
        </w:rPr>
      </w:pPr>
    </w:p>
    <w:sectPr w:rsidR="00681739" w:rsidRPr="006615AF" w:rsidSect="00256457">
      <w:pgSz w:w="11900" w:h="16840"/>
      <w:pgMar w:top="1134" w:right="851" w:bottom="1259" w:left="1701"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B925544"/>
    <w:multiLevelType w:val="hybridMultilevel"/>
    <w:tmpl w:val="8D3CB9DE"/>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num w:numId="1" w16cid:durableId="1244953806">
    <w:abstractNumId w:val="8"/>
  </w:num>
  <w:num w:numId="2" w16cid:durableId="1399477340">
    <w:abstractNumId w:val="6"/>
  </w:num>
  <w:num w:numId="3" w16cid:durableId="1585063794">
    <w:abstractNumId w:val="5"/>
  </w:num>
  <w:num w:numId="4" w16cid:durableId="499348341">
    <w:abstractNumId w:val="4"/>
  </w:num>
  <w:num w:numId="5" w16cid:durableId="155263343">
    <w:abstractNumId w:val="7"/>
  </w:num>
  <w:num w:numId="6" w16cid:durableId="1329555784">
    <w:abstractNumId w:val="3"/>
  </w:num>
  <w:num w:numId="7" w16cid:durableId="1123383798">
    <w:abstractNumId w:val="2"/>
  </w:num>
  <w:num w:numId="8" w16cid:durableId="1731153436">
    <w:abstractNumId w:val="1"/>
  </w:num>
  <w:num w:numId="9" w16cid:durableId="830681867">
    <w:abstractNumId w:val="0"/>
  </w:num>
  <w:num w:numId="10" w16cid:durableId="462424987">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8"/>
  <w:mirrorMargin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A2A"/>
    <w:rsid w:val="00024219"/>
    <w:rsid w:val="00025B57"/>
    <w:rsid w:val="00034616"/>
    <w:rsid w:val="00040BB1"/>
    <w:rsid w:val="0006063C"/>
    <w:rsid w:val="000815ED"/>
    <w:rsid w:val="000A418F"/>
    <w:rsid w:val="000D743B"/>
    <w:rsid w:val="00131028"/>
    <w:rsid w:val="0015074B"/>
    <w:rsid w:val="002039CF"/>
    <w:rsid w:val="00256457"/>
    <w:rsid w:val="00260329"/>
    <w:rsid w:val="0029639D"/>
    <w:rsid w:val="002C6F99"/>
    <w:rsid w:val="002E3D5A"/>
    <w:rsid w:val="00326F90"/>
    <w:rsid w:val="00335A4D"/>
    <w:rsid w:val="0033635A"/>
    <w:rsid w:val="004C475E"/>
    <w:rsid w:val="004C7265"/>
    <w:rsid w:val="005A347A"/>
    <w:rsid w:val="00660EA3"/>
    <w:rsid w:val="006615AF"/>
    <w:rsid w:val="00681739"/>
    <w:rsid w:val="006C086A"/>
    <w:rsid w:val="006D6B3A"/>
    <w:rsid w:val="00734855"/>
    <w:rsid w:val="00783369"/>
    <w:rsid w:val="007B0E37"/>
    <w:rsid w:val="00815722"/>
    <w:rsid w:val="0091688B"/>
    <w:rsid w:val="00963A6D"/>
    <w:rsid w:val="00965631"/>
    <w:rsid w:val="0097450E"/>
    <w:rsid w:val="00982581"/>
    <w:rsid w:val="009B614F"/>
    <w:rsid w:val="009D2E39"/>
    <w:rsid w:val="009E24DB"/>
    <w:rsid w:val="00A222F2"/>
    <w:rsid w:val="00A22650"/>
    <w:rsid w:val="00AA1D8D"/>
    <w:rsid w:val="00AB16EE"/>
    <w:rsid w:val="00AE0CD0"/>
    <w:rsid w:val="00B47730"/>
    <w:rsid w:val="00C1023B"/>
    <w:rsid w:val="00C270DB"/>
    <w:rsid w:val="00C45036"/>
    <w:rsid w:val="00C972F8"/>
    <w:rsid w:val="00CB0664"/>
    <w:rsid w:val="00D112E1"/>
    <w:rsid w:val="00D14113"/>
    <w:rsid w:val="00D22A9A"/>
    <w:rsid w:val="00D25F6C"/>
    <w:rsid w:val="00D50775"/>
    <w:rsid w:val="00DC23F6"/>
    <w:rsid w:val="00DC4149"/>
    <w:rsid w:val="00E54C81"/>
    <w:rsid w:val="00EE3716"/>
    <w:rsid w:val="00FC3DFE"/>
    <w:rsid w:val="00FC693F"/>
    <w:rsid w:val="00FE4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6448DA"/>
  <w14:defaultImageDpi w14:val="300"/>
  <w15:docId w15:val="{366A6B8E-33E1-9144-B87C-7D382ACD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24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pple-converted-space">
    <w:name w:val="apple-converted-space"/>
    <w:basedOn w:val="DefaultParagraphFont"/>
    <w:rsid w:val="00081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3</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dorjdagvatsoodol@gmail.com</cp:lastModifiedBy>
  <cp:revision>23</cp:revision>
  <dcterms:created xsi:type="dcterms:W3CDTF">2026-04-05T19:25:00Z</dcterms:created>
  <dcterms:modified xsi:type="dcterms:W3CDTF">2026-06-18T10:59:00Z</dcterms:modified>
  <cp:category/>
</cp:coreProperties>
</file>