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25" w:rsidRPr="00616F6D" w:rsidRDefault="0019044A" w:rsidP="00982825">
      <w:pPr>
        <w:jc w:val="center"/>
        <w:rPr>
          <w:rFonts w:ascii="Arial" w:hAnsi="Arial" w:cs="Arial"/>
          <w:b/>
          <w:bCs/>
          <w:sz w:val="24"/>
          <w:szCs w:val="24"/>
          <w:lang w:val="mn-MN"/>
        </w:rPr>
      </w:pPr>
      <w:r>
        <w:rPr>
          <w:rFonts w:ascii="Arial" w:hAnsi="Arial" w:cs="Arial"/>
          <w:b/>
          <w:bCs/>
          <w:sz w:val="24"/>
          <w:szCs w:val="24"/>
          <w:lang w:val="mn-MN"/>
        </w:rPr>
        <w:t xml:space="preserve">АВЛИГЫН ЭСРЭГ ХУУЛЬД НЭМЭЛТ, ӨӨРЧЛӨЛТ ОРУУЛАХ ТУХАЙ ХУУЛИЙН ТӨСЛИЙН </w:t>
      </w:r>
      <w:r w:rsidR="00F31015">
        <w:rPr>
          <w:rFonts w:ascii="Arial" w:hAnsi="Arial" w:cs="Arial"/>
          <w:b/>
          <w:bCs/>
          <w:sz w:val="24"/>
          <w:szCs w:val="24"/>
          <w:lang w:val="mn-MN"/>
        </w:rPr>
        <w:t xml:space="preserve"> ХЭРЭГЦЭЭ ШААРДЛАГЫГ</w:t>
      </w:r>
      <w:r>
        <w:rPr>
          <w:rFonts w:ascii="Arial" w:hAnsi="Arial" w:cs="Arial"/>
          <w:b/>
          <w:bCs/>
          <w:sz w:val="24"/>
          <w:szCs w:val="24"/>
          <w:lang w:val="mn-MN"/>
        </w:rPr>
        <w:t xml:space="preserve"> </w:t>
      </w:r>
      <w:r w:rsidR="00982825" w:rsidRPr="00616F6D">
        <w:rPr>
          <w:rFonts w:ascii="Arial" w:hAnsi="Arial" w:cs="Arial"/>
          <w:b/>
          <w:bCs/>
          <w:sz w:val="24"/>
          <w:szCs w:val="24"/>
          <w:lang w:val="mn-MN"/>
        </w:rPr>
        <w:t>УРЬДЧИЛАН ТАНДАН СУДАЛСАН СУДАЛГААНЫ ТАЙЛАН</w:t>
      </w:r>
    </w:p>
    <w:p w:rsidR="00982825" w:rsidRPr="001277FA" w:rsidRDefault="00982825" w:rsidP="00982825">
      <w:pPr>
        <w:ind w:firstLine="720"/>
        <w:jc w:val="both"/>
        <w:rPr>
          <w:rFonts w:ascii="Arial" w:hAnsi="Arial" w:cs="Arial"/>
          <w:i/>
          <w:sz w:val="24"/>
          <w:szCs w:val="24"/>
          <w:lang w:val="mn-MN"/>
        </w:rPr>
      </w:pPr>
      <w:r w:rsidRPr="001277FA">
        <w:rPr>
          <w:rFonts w:ascii="Arial" w:hAnsi="Arial" w:cs="Arial"/>
          <w:i/>
          <w:sz w:val="24"/>
          <w:szCs w:val="24"/>
          <w:lang w:val="mn-MN"/>
        </w:rPr>
        <w:t>Уг судалгааг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гүйцэтгэв.</w:t>
      </w:r>
    </w:p>
    <w:p w:rsidR="001277FA" w:rsidRPr="001277FA" w:rsidRDefault="001277FA" w:rsidP="00982825">
      <w:pPr>
        <w:ind w:firstLine="720"/>
        <w:jc w:val="both"/>
        <w:rPr>
          <w:rFonts w:ascii="Arial" w:hAnsi="Arial" w:cs="Arial"/>
          <w:b/>
          <w:sz w:val="24"/>
          <w:szCs w:val="24"/>
          <w:lang w:val="mn-MN"/>
        </w:rPr>
      </w:pPr>
      <w:r w:rsidRPr="001277FA">
        <w:rPr>
          <w:rFonts w:ascii="Arial" w:hAnsi="Arial" w:cs="Arial"/>
          <w:b/>
          <w:sz w:val="24"/>
          <w:szCs w:val="24"/>
          <w:lang w:val="mn-MN"/>
        </w:rPr>
        <w:t>Ерөнхий мэдээлэл</w:t>
      </w:r>
      <w:r>
        <w:rPr>
          <w:rFonts w:ascii="Arial" w:hAnsi="Arial" w:cs="Arial"/>
          <w:b/>
          <w:sz w:val="24"/>
          <w:szCs w:val="24"/>
          <w:lang w:val="mn-MN"/>
        </w:rPr>
        <w:t>:</w:t>
      </w:r>
    </w:p>
    <w:p w:rsidR="00770AAA" w:rsidRPr="00616F6D" w:rsidRDefault="00982825" w:rsidP="00770AAA">
      <w:pPr>
        <w:ind w:firstLine="720"/>
        <w:jc w:val="both"/>
        <w:rPr>
          <w:rFonts w:ascii="Arial" w:hAnsi="Arial" w:cs="Arial"/>
          <w:sz w:val="24"/>
          <w:szCs w:val="24"/>
          <w:lang w:val="mn-MN"/>
        </w:rPr>
      </w:pPr>
      <w:r w:rsidRPr="00616F6D">
        <w:rPr>
          <w:rFonts w:ascii="Arial" w:hAnsi="Arial" w:cs="Arial"/>
          <w:sz w:val="24"/>
          <w:szCs w:val="24"/>
          <w:lang w:val="mn-MN"/>
        </w:rPr>
        <w:t xml:space="preserve">Улсын Их Хурал 1996 онд Авлигын эсрэг хуулийг </w:t>
      </w:r>
      <w:r w:rsidR="00A21456">
        <w:rPr>
          <w:rFonts w:ascii="Arial" w:hAnsi="Arial" w:cs="Arial"/>
          <w:sz w:val="24"/>
          <w:szCs w:val="24"/>
          <w:lang w:val="mn-MN"/>
        </w:rPr>
        <w:t>анх, 2006 онд шинэчлэн батлан</w:t>
      </w:r>
      <w:r w:rsidRPr="00616F6D">
        <w:rPr>
          <w:rFonts w:ascii="Arial" w:hAnsi="Arial" w:cs="Arial"/>
          <w:sz w:val="24"/>
          <w:szCs w:val="24"/>
          <w:lang w:val="mn-MN"/>
        </w:rPr>
        <w:t xml:space="preserve"> гаргасан нь авлигатай тэмцэх эрх зүйн орчныг бүрдүүлэхэд чиглэсэн алхам болсон байдаг. </w:t>
      </w:r>
      <w:r w:rsidR="00770AAA">
        <w:rPr>
          <w:rFonts w:ascii="Arial" w:hAnsi="Arial" w:cs="Arial"/>
          <w:sz w:val="24"/>
          <w:szCs w:val="24"/>
          <w:lang w:val="mn-MN"/>
        </w:rPr>
        <w:t xml:space="preserve">2005 онд </w:t>
      </w:r>
      <w:r w:rsidR="00770AAA" w:rsidRPr="00770AAA">
        <w:rPr>
          <w:rFonts w:ascii="Arial" w:hAnsi="Arial" w:cs="Arial"/>
          <w:sz w:val="24"/>
          <w:szCs w:val="24"/>
          <w:lang w:val="mn-MN"/>
        </w:rPr>
        <w:t xml:space="preserve">Нэгдсэн Үндэстний Байгууллагын Ерөнхий Ассамблейн 2003 оны 10 дугаар сарын 31-ний өдрийн 58/4 тоот тогтоолоор баталсан Авилгалын эсрэг НҮБ-ын Конвенцийг Монгол Улсын Засгийн газрын өргөн мэдүүлснээр </w:t>
      </w:r>
      <w:r w:rsidR="00770AAA">
        <w:rPr>
          <w:rFonts w:ascii="Arial" w:hAnsi="Arial" w:cs="Arial"/>
          <w:sz w:val="24"/>
          <w:szCs w:val="24"/>
          <w:lang w:val="mn-MN"/>
        </w:rPr>
        <w:t xml:space="preserve">Улсын Их Хурал </w:t>
      </w:r>
      <w:r w:rsidR="00770AAA" w:rsidRPr="00770AAA">
        <w:rPr>
          <w:rFonts w:ascii="Arial" w:hAnsi="Arial" w:cs="Arial"/>
          <w:sz w:val="24"/>
          <w:szCs w:val="24"/>
          <w:lang w:val="mn-MN"/>
        </w:rPr>
        <w:t>соёрхон</w:t>
      </w:r>
      <w:r w:rsidR="00770AAA">
        <w:rPr>
          <w:rFonts w:ascii="Arial" w:hAnsi="Arial" w:cs="Arial"/>
          <w:sz w:val="24"/>
          <w:szCs w:val="24"/>
          <w:lang w:val="mn-MN"/>
        </w:rPr>
        <w:t xml:space="preserve"> баталсан. </w:t>
      </w:r>
      <w:r w:rsidR="00770AAA" w:rsidRPr="00616F6D">
        <w:rPr>
          <w:rFonts w:ascii="Arial" w:hAnsi="Arial" w:cs="Arial"/>
          <w:sz w:val="24"/>
          <w:szCs w:val="24"/>
          <w:lang w:val="mn-MN"/>
        </w:rPr>
        <w:t xml:space="preserve">Улсын Их Хурал 2002 оны 7 дугаар сард Авлигатай тэмцэх үндэсний хөтөлбөрийг батлан, Үндэсний хөтөлбөрийг хэрэгжүүлэх ажлыг зохицуулж, хяналт тавих үндэсний Зөвлөлийг байгуулан ажиллуулж байсан ба </w:t>
      </w:r>
      <w:r w:rsidR="00770AAA">
        <w:rPr>
          <w:rFonts w:ascii="Arial" w:hAnsi="Arial" w:cs="Arial"/>
          <w:sz w:val="24"/>
          <w:szCs w:val="24"/>
          <w:lang w:val="mn-MN"/>
        </w:rPr>
        <w:t>хамгийн сүүлд 2023</w:t>
      </w:r>
      <w:r w:rsidR="00770AAA" w:rsidRPr="00616F6D">
        <w:rPr>
          <w:rFonts w:ascii="Arial" w:hAnsi="Arial" w:cs="Arial"/>
          <w:sz w:val="24"/>
          <w:szCs w:val="24"/>
          <w:lang w:val="mn-MN"/>
        </w:rPr>
        <w:t xml:space="preserve"> онд </w:t>
      </w:r>
      <w:r w:rsidR="00770AAA">
        <w:rPr>
          <w:rFonts w:ascii="Arial" w:hAnsi="Arial" w:cs="Arial"/>
          <w:sz w:val="24"/>
          <w:szCs w:val="24"/>
          <w:lang w:val="mn-MN"/>
        </w:rPr>
        <w:t>уг хөтөлбөрийг Улсын Их Хурлын 59 дүгээр тогтоолоор батлан хэрэгжүүлж байна.</w:t>
      </w:r>
    </w:p>
    <w:p w:rsidR="00770AAA" w:rsidRDefault="00770AAA" w:rsidP="00770AAA">
      <w:pPr>
        <w:ind w:firstLine="720"/>
        <w:jc w:val="both"/>
        <w:rPr>
          <w:rFonts w:ascii="Arial" w:eastAsia="Times New Roman" w:hAnsi="Arial" w:cs="Arial"/>
          <w:sz w:val="24"/>
          <w:szCs w:val="24"/>
          <w:lang w:val="mn-MN"/>
        </w:rPr>
      </w:pPr>
      <w:r>
        <w:rPr>
          <w:rFonts w:ascii="Arial" w:hAnsi="Arial" w:cs="Arial"/>
          <w:sz w:val="24"/>
          <w:szCs w:val="24"/>
          <w:lang w:val="mn-MN"/>
        </w:rPr>
        <w:t>Гэтэл</w:t>
      </w:r>
      <w:r w:rsidR="00982825" w:rsidRPr="00616F6D">
        <w:rPr>
          <w:rFonts w:ascii="Arial" w:hAnsi="Arial" w:cs="Arial"/>
          <w:sz w:val="24"/>
          <w:szCs w:val="24"/>
          <w:lang w:val="mn-MN"/>
        </w:rPr>
        <w:t xml:space="preserve"> </w:t>
      </w:r>
      <w:r w:rsidRPr="00636115">
        <w:rPr>
          <w:rFonts w:ascii="Arial" w:hAnsi="Arial" w:cs="Arial"/>
          <w:sz w:val="24"/>
          <w:szCs w:val="24"/>
        </w:rPr>
        <w:t>T</w:t>
      </w:r>
      <w:r>
        <w:rPr>
          <w:rFonts w:ascii="Arial" w:hAnsi="Arial" w:cs="Arial"/>
          <w:sz w:val="24"/>
          <w:szCs w:val="24"/>
        </w:rPr>
        <w:t>ransparency International</w:t>
      </w:r>
      <w:r>
        <w:rPr>
          <w:rFonts w:ascii="Arial" w:hAnsi="Arial" w:cs="Arial"/>
          <w:sz w:val="24"/>
          <w:szCs w:val="24"/>
          <w:lang w:val="mn-MN"/>
        </w:rPr>
        <w:t xml:space="preserve"> байгууллагаас</w:t>
      </w:r>
      <w:r w:rsidRPr="00636115">
        <w:rPr>
          <w:rFonts w:ascii="Arial" w:hAnsi="Arial" w:cs="Arial"/>
          <w:sz w:val="24"/>
          <w:szCs w:val="24"/>
        </w:rPr>
        <w:t xml:space="preserve"> </w:t>
      </w:r>
      <w:r>
        <w:rPr>
          <w:rFonts w:ascii="Arial" w:hAnsi="Arial" w:cs="Arial"/>
          <w:sz w:val="24"/>
          <w:szCs w:val="24"/>
          <w:lang w:val="mn-MN"/>
        </w:rPr>
        <w:t xml:space="preserve">гаргасан </w:t>
      </w:r>
      <w:r w:rsidRPr="00636115">
        <w:rPr>
          <w:rFonts w:ascii="Arial" w:hAnsi="Arial" w:cs="Arial"/>
          <w:sz w:val="24"/>
          <w:szCs w:val="24"/>
        </w:rPr>
        <w:t xml:space="preserve">2025 </w:t>
      </w:r>
      <w:proofErr w:type="spellStart"/>
      <w:r w:rsidRPr="00636115">
        <w:rPr>
          <w:rFonts w:ascii="Arial" w:hAnsi="Arial" w:cs="Arial"/>
          <w:sz w:val="24"/>
          <w:szCs w:val="24"/>
        </w:rPr>
        <w:t>он</w:t>
      </w:r>
      <w:proofErr w:type="spellEnd"/>
      <w:r>
        <w:rPr>
          <w:rFonts w:ascii="Arial" w:hAnsi="Arial" w:cs="Arial"/>
          <w:sz w:val="24"/>
          <w:szCs w:val="24"/>
          <w:lang w:val="mn-MN"/>
        </w:rPr>
        <w:t>ы</w:t>
      </w:r>
      <w:r>
        <w:rPr>
          <w:rFonts w:ascii="Arial" w:eastAsia="Times New Roman" w:hAnsi="Arial" w:cs="Arial"/>
          <w:sz w:val="24"/>
          <w:szCs w:val="24"/>
          <w:lang w:val="mn-MN"/>
        </w:rPr>
        <w:t xml:space="preserve"> “</w:t>
      </w:r>
      <w:proofErr w:type="spellStart"/>
      <w:r w:rsidRPr="00636115">
        <w:rPr>
          <w:rFonts w:ascii="Arial" w:hAnsi="Arial" w:cs="Arial"/>
          <w:sz w:val="24"/>
          <w:szCs w:val="24"/>
        </w:rPr>
        <w:t>Авлигын</w:t>
      </w:r>
      <w:proofErr w:type="spellEnd"/>
      <w:r w:rsidRPr="00636115">
        <w:rPr>
          <w:rFonts w:ascii="Arial" w:hAnsi="Arial" w:cs="Arial"/>
          <w:sz w:val="24"/>
          <w:szCs w:val="24"/>
        </w:rPr>
        <w:t xml:space="preserve"> </w:t>
      </w:r>
      <w:proofErr w:type="spellStart"/>
      <w:r w:rsidRPr="00636115">
        <w:rPr>
          <w:rFonts w:ascii="Arial" w:hAnsi="Arial" w:cs="Arial"/>
          <w:sz w:val="24"/>
          <w:szCs w:val="24"/>
        </w:rPr>
        <w:t>төсөөллийн</w:t>
      </w:r>
      <w:proofErr w:type="spellEnd"/>
      <w:r w:rsidRPr="00636115">
        <w:rPr>
          <w:rFonts w:ascii="Arial" w:hAnsi="Arial" w:cs="Arial"/>
          <w:sz w:val="24"/>
          <w:szCs w:val="24"/>
        </w:rPr>
        <w:t xml:space="preserve"> </w:t>
      </w:r>
      <w:proofErr w:type="spellStart"/>
      <w:r w:rsidRPr="00636115">
        <w:rPr>
          <w:rFonts w:ascii="Arial" w:hAnsi="Arial" w:cs="Arial"/>
          <w:sz w:val="24"/>
          <w:szCs w:val="24"/>
        </w:rPr>
        <w:t>индекс</w:t>
      </w:r>
      <w:proofErr w:type="spellEnd"/>
      <w:r w:rsidRPr="00636115">
        <w:rPr>
          <w:rFonts w:ascii="Arial" w:hAnsi="Arial" w:cs="Arial"/>
          <w:sz w:val="24"/>
          <w:szCs w:val="24"/>
        </w:rPr>
        <w:t xml:space="preserve"> (CPI)</w:t>
      </w:r>
      <w:r>
        <w:rPr>
          <w:rFonts w:ascii="Arial" w:hAnsi="Arial" w:cs="Arial"/>
          <w:sz w:val="24"/>
          <w:szCs w:val="24"/>
          <w:lang w:val="mn-MN"/>
        </w:rPr>
        <w:t>”</w:t>
      </w:r>
      <w:r w:rsidRPr="00636115">
        <w:rPr>
          <w:rFonts w:ascii="Arial" w:hAnsi="Arial" w:cs="Arial"/>
          <w:sz w:val="24"/>
          <w:szCs w:val="24"/>
        </w:rPr>
        <w:t>-</w:t>
      </w:r>
      <w:r>
        <w:rPr>
          <w:rFonts w:ascii="Arial" w:hAnsi="Arial" w:cs="Arial"/>
          <w:sz w:val="24"/>
          <w:szCs w:val="24"/>
          <w:lang w:val="mn-MN"/>
        </w:rPr>
        <w:t xml:space="preserve">ээр </w:t>
      </w:r>
      <w:proofErr w:type="spellStart"/>
      <w:r w:rsidRPr="00636115">
        <w:rPr>
          <w:rFonts w:ascii="Arial" w:hAnsi="Arial" w:cs="Arial"/>
          <w:sz w:val="24"/>
          <w:szCs w:val="24"/>
        </w:rPr>
        <w:t>Монгол</w:t>
      </w:r>
      <w:proofErr w:type="spellEnd"/>
      <w:r w:rsidRPr="00636115">
        <w:rPr>
          <w:rFonts w:ascii="Arial" w:hAnsi="Arial" w:cs="Arial"/>
          <w:sz w:val="24"/>
          <w:szCs w:val="24"/>
        </w:rPr>
        <w:t xml:space="preserve"> </w:t>
      </w:r>
      <w:proofErr w:type="spellStart"/>
      <w:r w:rsidRPr="00636115">
        <w:rPr>
          <w:rFonts w:ascii="Arial" w:hAnsi="Arial" w:cs="Arial"/>
          <w:sz w:val="24"/>
          <w:szCs w:val="24"/>
        </w:rPr>
        <w:t>Улс</w:t>
      </w:r>
      <w:proofErr w:type="spellEnd"/>
      <w:r w:rsidRPr="00636115">
        <w:rPr>
          <w:rFonts w:ascii="Arial" w:hAnsi="Arial" w:cs="Arial"/>
          <w:sz w:val="24"/>
          <w:szCs w:val="24"/>
        </w:rPr>
        <w:t xml:space="preserve"> 31 </w:t>
      </w:r>
      <w:proofErr w:type="spellStart"/>
      <w:r>
        <w:rPr>
          <w:rFonts w:ascii="Arial" w:hAnsi="Arial" w:cs="Arial"/>
          <w:sz w:val="24"/>
          <w:szCs w:val="24"/>
        </w:rPr>
        <w:t>оноо</w:t>
      </w:r>
      <w:proofErr w:type="spellEnd"/>
      <w:r>
        <w:rPr>
          <w:rFonts w:ascii="Arial" w:hAnsi="Arial" w:cs="Arial"/>
          <w:sz w:val="24"/>
          <w:szCs w:val="24"/>
        </w:rPr>
        <w:t xml:space="preserve"> </w:t>
      </w:r>
      <w:proofErr w:type="spellStart"/>
      <w:r>
        <w:rPr>
          <w:rFonts w:ascii="Arial" w:hAnsi="Arial" w:cs="Arial"/>
          <w:sz w:val="24"/>
          <w:szCs w:val="24"/>
        </w:rPr>
        <w:t>авч</w:t>
      </w:r>
      <w:proofErr w:type="spellEnd"/>
      <w:r>
        <w:rPr>
          <w:rFonts w:ascii="Arial" w:hAnsi="Arial" w:cs="Arial"/>
          <w:sz w:val="24"/>
          <w:szCs w:val="24"/>
        </w:rPr>
        <w:t xml:space="preserve">, 182 </w:t>
      </w:r>
      <w:proofErr w:type="spellStart"/>
      <w:r>
        <w:rPr>
          <w:rFonts w:ascii="Arial" w:hAnsi="Arial" w:cs="Arial"/>
          <w:sz w:val="24"/>
          <w:szCs w:val="24"/>
        </w:rPr>
        <w:t>улсаас</w:t>
      </w:r>
      <w:proofErr w:type="spellEnd"/>
      <w:r>
        <w:rPr>
          <w:rFonts w:ascii="Arial" w:hAnsi="Arial" w:cs="Arial"/>
          <w:sz w:val="24"/>
          <w:szCs w:val="24"/>
        </w:rPr>
        <w:t xml:space="preserve"> 124</w:t>
      </w:r>
      <w:r>
        <w:rPr>
          <w:rFonts w:ascii="Arial" w:hAnsi="Arial" w:cs="Arial"/>
          <w:sz w:val="24"/>
          <w:szCs w:val="24"/>
          <w:lang w:val="mn-MN"/>
        </w:rPr>
        <w:t>-р байрт</w:t>
      </w:r>
      <w:r w:rsidRPr="00636115">
        <w:rPr>
          <w:rFonts w:ascii="Arial" w:hAnsi="Arial" w:cs="Arial"/>
          <w:sz w:val="24"/>
          <w:szCs w:val="24"/>
        </w:rPr>
        <w:t xml:space="preserve"> </w:t>
      </w:r>
      <w:r>
        <w:rPr>
          <w:rFonts w:ascii="Arial" w:hAnsi="Arial" w:cs="Arial"/>
          <w:sz w:val="24"/>
          <w:szCs w:val="24"/>
          <w:lang w:val="mn-MN"/>
        </w:rPr>
        <w:t xml:space="preserve">орсон нь  </w:t>
      </w:r>
      <w:r>
        <w:rPr>
          <w:rFonts w:ascii="Arial" w:hAnsi="Arial" w:cs="Arial"/>
          <w:sz w:val="24"/>
          <w:szCs w:val="24"/>
        </w:rPr>
        <w:t xml:space="preserve">2024 </w:t>
      </w:r>
      <w:proofErr w:type="spellStart"/>
      <w:r>
        <w:rPr>
          <w:rFonts w:ascii="Arial" w:hAnsi="Arial" w:cs="Arial"/>
          <w:sz w:val="24"/>
          <w:szCs w:val="24"/>
        </w:rPr>
        <w:t>он</w:t>
      </w:r>
      <w:proofErr w:type="spellEnd"/>
      <w:r>
        <w:rPr>
          <w:rFonts w:ascii="Arial" w:hAnsi="Arial" w:cs="Arial"/>
          <w:sz w:val="24"/>
          <w:szCs w:val="24"/>
          <w:lang w:val="mn-MN"/>
        </w:rPr>
        <w:t xml:space="preserve">той харьцуулахад 2 оноо 10 байраар ухарсан үзүүлэлт болж байна. 2008 оноос хойш Авлигын эсрэг хуульд нийт 24 удаа нэмэлт өөрчлөлт орсон нь дээрх тоон үзүүлэлтүүдийг баталж, хуулийн </w:t>
      </w:r>
      <w:r w:rsidRPr="00616F6D">
        <w:rPr>
          <w:rFonts w:ascii="Arial" w:hAnsi="Arial" w:cs="Arial"/>
          <w:sz w:val="24"/>
          <w:szCs w:val="24"/>
          <w:lang w:val="mn-MN"/>
        </w:rPr>
        <w:t xml:space="preserve">хэрэгжилт хангалтгүй, авлигын эсрэг тэмцэх, </w:t>
      </w:r>
      <w:r>
        <w:rPr>
          <w:rFonts w:ascii="Arial" w:hAnsi="Arial" w:cs="Arial"/>
          <w:sz w:val="24"/>
          <w:szCs w:val="24"/>
          <w:lang w:val="mn-MN"/>
        </w:rPr>
        <w:t>авлигыг</w:t>
      </w:r>
      <w:r w:rsidRPr="00616F6D">
        <w:rPr>
          <w:rFonts w:ascii="Arial" w:hAnsi="Arial" w:cs="Arial"/>
          <w:sz w:val="24"/>
          <w:szCs w:val="24"/>
          <w:lang w:val="mn-MN"/>
        </w:rPr>
        <w:t xml:space="preserve"> бууруулах</w:t>
      </w:r>
      <w:r>
        <w:rPr>
          <w:rFonts w:ascii="Arial" w:hAnsi="Arial" w:cs="Arial"/>
          <w:sz w:val="24"/>
          <w:szCs w:val="24"/>
          <w:lang w:val="mn-MN"/>
        </w:rPr>
        <w:t xml:space="preserve"> ажил бодит үр дүнд хүрэхгүй байгааг харуулж байна. Нөгөө талаас авлигатай тэмцэх эрхзүйн орчин тогтворгүй байгаа нь авлигад улстөрийн нөлөөлөл өндөр байгааг шууд илтгэж байна. </w:t>
      </w:r>
      <w:r w:rsidRPr="00616F6D">
        <w:rPr>
          <w:rFonts w:ascii="Arial" w:hAnsi="Arial" w:cs="Arial"/>
          <w:sz w:val="24"/>
          <w:szCs w:val="24"/>
          <w:lang w:val="mn-MN"/>
        </w:rPr>
        <w:t xml:space="preserve"> </w:t>
      </w:r>
    </w:p>
    <w:p w:rsidR="00770AAA" w:rsidRDefault="00770AAA" w:rsidP="00770AAA">
      <w:pPr>
        <w:ind w:firstLine="720"/>
        <w:jc w:val="both"/>
        <w:rPr>
          <w:rFonts w:ascii="Arial" w:hAnsi="Arial" w:cs="Arial"/>
          <w:sz w:val="24"/>
          <w:szCs w:val="24"/>
        </w:rPr>
      </w:pPr>
      <w:r>
        <w:rPr>
          <w:rFonts w:ascii="Arial" w:eastAsia="Times New Roman" w:hAnsi="Arial" w:cs="Arial"/>
          <w:sz w:val="24"/>
          <w:szCs w:val="24"/>
          <w:lang w:val="mn-MN"/>
        </w:rPr>
        <w:t xml:space="preserve">Иймд Авлигын эсрэг хуульд нэмэлт, өөрчлөлт оруулах хуулийн төслийг боловсруулж, авлигатай тэмцэх байгууллагын удирдлагыг улстөрийн нөлөөллөөс хараат бус байх нөхцлийг бүрдүүлж, Улсын Их Хурлаас томилдог болгох зохицуулалтыг хийх шаардлагатай байна. </w:t>
      </w:r>
    </w:p>
    <w:p w:rsidR="00982825" w:rsidRPr="00616F6D" w:rsidRDefault="00982825" w:rsidP="00982825">
      <w:pPr>
        <w:ind w:firstLine="720"/>
        <w:jc w:val="both"/>
        <w:rPr>
          <w:rFonts w:ascii="Arial" w:hAnsi="Arial" w:cs="Arial"/>
          <w:sz w:val="24"/>
          <w:szCs w:val="24"/>
          <w:lang w:val="mn-MN"/>
        </w:rPr>
      </w:pPr>
    </w:p>
    <w:p w:rsidR="00982825" w:rsidRPr="00F31015" w:rsidRDefault="00982825" w:rsidP="00DD4422">
      <w:pPr>
        <w:ind w:firstLine="720"/>
        <w:jc w:val="center"/>
        <w:rPr>
          <w:rFonts w:ascii="Arial" w:hAnsi="Arial" w:cs="Arial"/>
          <w:b/>
          <w:bCs/>
          <w:sz w:val="24"/>
          <w:szCs w:val="24"/>
        </w:rPr>
      </w:pPr>
      <w:r w:rsidRPr="00616F6D">
        <w:rPr>
          <w:rFonts w:ascii="Arial" w:hAnsi="Arial" w:cs="Arial"/>
          <w:b/>
          <w:bCs/>
          <w:sz w:val="24"/>
          <w:szCs w:val="24"/>
          <w:lang w:val="mn-MN"/>
        </w:rPr>
        <w:t>НЭГ.АСУУДАЛД ДҮН ШИНЖИЛГЭЭ ХИЙСЭН ТУХАЙ</w:t>
      </w:r>
    </w:p>
    <w:p w:rsidR="00982825" w:rsidRPr="00DA61A2" w:rsidRDefault="00DD4422" w:rsidP="00DA61A2">
      <w:pPr>
        <w:pStyle w:val="ListParagraph"/>
        <w:numPr>
          <w:ilvl w:val="1"/>
          <w:numId w:val="9"/>
        </w:numPr>
        <w:jc w:val="both"/>
        <w:rPr>
          <w:rFonts w:ascii="Arial" w:hAnsi="Arial" w:cs="Arial"/>
          <w:b/>
          <w:sz w:val="24"/>
          <w:szCs w:val="24"/>
          <w:lang w:val="mn-MN"/>
        </w:rPr>
      </w:pPr>
      <w:r w:rsidRPr="00DA61A2">
        <w:rPr>
          <w:rFonts w:ascii="Arial" w:hAnsi="Arial" w:cs="Arial"/>
          <w:b/>
          <w:sz w:val="24"/>
          <w:szCs w:val="24"/>
          <w:lang w:val="mn-MN"/>
        </w:rPr>
        <w:t xml:space="preserve">Асуудлын </w:t>
      </w:r>
      <w:r w:rsidR="0078550A" w:rsidRPr="00DA61A2">
        <w:rPr>
          <w:rFonts w:ascii="Arial" w:hAnsi="Arial" w:cs="Arial"/>
          <w:b/>
          <w:sz w:val="24"/>
          <w:szCs w:val="24"/>
          <w:lang w:val="mn-MN"/>
        </w:rPr>
        <w:t>мөн чанар, цар хүрээг тодорхойлсон байдал</w:t>
      </w:r>
      <w:r w:rsidR="00982825" w:rsidRPr="00DA61A2">
        <w:rPr>
          <w:rFonts w:ascii="Arial" w:hAnsi="Arial" w:cs="Arial"/>
          <w:b/>
          <w:sz w:val="24"/>
          <w:szCs w:val="24"/>
          <w:lang w:val="mn-MN"/>
        </w:rPr>
        <w:t>:</w:t>
      </w:r>
    </w:p>
    <w:p w:rsidR="003D490D" w:rsidRDefault="003D490D" w:rsidP="00982825">
      <w:pPr>
        <w:ind w:firstLine="720"/>
        <w:jc w:val="both"/>
        <w:rPr>
          <w:rFonts w:ascii="Arial" w:hAnsi="Arial" w:cs="Arial"/>
          <w:sz w:val="24"/>
          <w:szCs w:val="24"/>
          <w:lang w:val="mn-MN"/>
        </w:rPr>
      </w:pPr>
      <w:r>
        <w:rPr>
          <w:rFonts w:ascii="Arial" w:hAnsi="Arial" w:cs="Arial"/>
          <w:sz w:val="24"/>
          <w:szCs w:val="24"/>
          <w:lang w:val="mn-MN"/>
        </w:rPr>
        <w:t>2006 онд батлагдсан Авлигын эсрэг хууль 6 бүлэг, 35 зүйлтэй байсан бөгөөд авлигатай тэмцэх үйл ажиллагаа, авлигатай тэмцэх байгууллагын эрхзүйн суурийг тавьж, холбогдох харилцааг зохицуулж байв.</w:t>
      </w:r>
    </w:p>
    <w:p w:rsidR="003D490D" w:rsidRDefault="003D490D" w:rsidP="00982825">
      <w:pPr>
        <w:ind w:firstLine="720"/>
        <w:jc w:val="both"/>
        <w:rPr>
          <w:rFonts w:ascii="Arial" w:hAnsi="Arial" w:cs="Arial"/>
          <w:sz w:val="24"/>
          <w:szCs w:val="24"/>
          <w:lang w:val="mn-MN"/>
        </w:rPr>
      </w:pPr>
      <w:r>
        <w:rPr>
          <w:rFonts w:ascii="Arial" w:hAnsi="Arial" w:cs="Arial"/>
          <w:sz w:val="24"/>
          <w:szCs w:val="24"/>
          <w:lang w:val="mn-MN"/>
        </w:rPr>
        <w:t>Төрийн албаны тухай хуулийн 7 дугаар зүйлийн 7.1.8 дахь хэсэгт төрийн албаны захирах, захирагдах ёсыг баримтлахаар</w:t>
      </w:r>
      <w:r w:rsidR="0078550A">
        <w:rPr>
          <w:rFonts w:ascii="Arial" w:hAnsi="Arial" w:cs="Arial"/>
          <w:sz w:val="24"/>
          <w:szCs w:val="24"/>
          <w:lang w:val="mn-MN"/>
        </w:rPr>
        <w:t xml:space="preserve"> заасныг хэрэгжүүлэх, ялангуяа Авлигатай тэмцэх газрын даргыг төрийн өндөр албан тушаалтнуудын нөлөөлөлд автахаас урьдчилан сэргийлж, Монгол Улсын Үндсэн хуульд заасан төрийн эрх барих дээд байгууллага болох Улсын Их Хурлаас сонгон, томилдог болгох шаардлагатай байна. Үүний тулд Авлигын эсрэг хуулийн 21 дүгээр зүйлийг өөрчлөн найруулна.</w:t>
      </w:r>
    </w:p>
    <w:p w:rsidR="0078550A" w:rsidRDefault="0078550A" w:rsidP="0078550A">
      <w:pPr>
        <w:ind w:firstLine="720"/>
        <w:jc w:val="both"/>
        <w:rPr>
          <w:rFonts w:ascii="Arial" w:hAnsi="Arial" w:cs="Arial"/>
          <w:sz w:val="24"/>
          <w:szCs w:val="24"/>
          <w:lang w:val="mn-MN"/>
        </w:rPr>
      </w:pPr>
      <w:r>
        <w:rPr>
          <w:rFonts w:ascii="Arial" w:hAnsi="Arial" w:cs="Arial"/>
          <w:sz w:val="24"/>
          <w:szCs w:val="24"/>
          <w:lang w:val="mn-MN"/>
        </w:rPr>
        <w:lastRenderedPageBreak/>
        <w:t xml:space="preserve">Иймд </w:t>
      </w:r>
      <w:r w:rsidRPr="0078550A">
        <w:rPr>
          <w:rFonts w:ascii="Arial" w:hAnsi="Arial" w:cs="Arial"/>
          <w:sz w:val="24"/>
          <w:szCs w:val="24"/>
          <w:lang w:val="mn-MN"/>
        </w:rPr>
        <w:t>“Хууль тогтоомжийн хэрэгцээ, шаардлагыг урьдчилан тандан судлах аргачлал”-ын дагуу</w:t>
      </w:r>
      <w:r>
        <w:rPr>
          <w:rFonts w:ascii="Arial" w:hAnsi="Arial" w:cs="Arial"/>
          <w:sz w:val="24"/>
          <w:szCs w:val="24"/>
          <w:lang w:val="mn-MN"/>
        </w:rPr>
        <w:t xml:space="preserve"> дүн шинжилгээ хийхдээ асуудлыг тодорхойлж, шийдвэрлэх гэж байгаа асуудлынхаа мөн чанар, цар хүрээг тогтоож, бүлэг, иргэн , аж ахуйн нэгж, байгууллага, бусад этгээдийг тодорхойлж, сөрөг үүрэг дагавар үүсгэж байгаа шалтгаан, нөхцлийг тодорхойлсон болно.</w:t>
      </w:r>
      <w:r w:rsidR="00DA61A2">
        <w:rPr>
          <w:rFonts w:ascii="Arial" w:hAnsi="Arial" w:cs="Arial"/>
          <w:sz w:val="24"/>
          <w:szCs w:val="24"/>
          <w:lang w:val="mn-MN"/>
        </w:rPr>
        <w:t xml:space="preserve"> Иймд дор дурдсан зохицуулалтыг хийнэ. Үүнд:</w:t>
      </w:r>
    </w:p>
    <w:p w:rsidR="00DA61A2" w:rsidRDefault="00DA61A2" w:rsidP="00DA61A2">
      <w:pPr>
        <w:pStyle w:val="ListParagraph"/>
        <w:numPr>
          <w:ilvl w:val="0"/>
          <w:numId w:val="8"/>
        </w:numPr>
        <w:jc w:val="both"/>
        <w:rPr>
          <w:rFonts w:ascii="Arial" w:hAnsi="Arial" w:cs="Arial"/>
          <w:sz w:val="24"/>
          <w:szCs w:val="24"/>
          <w:lang w:val="mn-MN"/>
        </w:rPr>
      </w:pPr>
      <w:proofErr w:type="spellStart"/>
      <w:r w:rsidRPr="00DA61A2">
        <w:rPr>
          <w:rFonts w:ascii="Arial" w:hAnsi="Arial" w:cs="Arial"/>
          <w:sz w:val="24"/>
          <w:szCs w:val="24"/>
        </w:rPr>
        <w:t>Авлигатай</w:t>
      </w:r>
      <w:proofErr w:type="spellEnd"/>
      <w:r w:rsidRPr="00DA61A2">
        <w:rPr>
          <w:rFonts w:ascii="Arial" w:hAnsi="Arial" w:cs="Arial"/>
          <w:sz w:val="24"/>
          <w:szCs w:val="24"/>
        </w:rPr>
        <w:t xml:space="preserve"> </w:t>
      </w:r>
      <w:proofErr w:type="spellStart"/>
      <w:r w:rsidRPr="00DA61A2">
        <w:rPr>
          <w:rFonts w:ascii="Arial" w:hAnsi="Arial" w:cs="Arial"/>
          <w:sz w:val="24"/>
          <w:szCs w:val="24"/>
        </w:rPr>
        <w:t>тэмцэх</w:t>
      </w:r>
      <w:proofErr w:type="spellEnd"/>
      <w:r w:rsidRPr="00DA61A2">
        <w:rPr>
          <w:rFonts w:ascii="Arial" w:hAnsi="Arial" w:cs="Arial"/>
          <w:sz w:val="24"/>
          <w:szCs w:val="24"/>
        </w:rPr>
        <w:t xml:space="preserve"> </w:t>
      </w:r>
      <w:proofErr w:type="spellStart"/>
      <w:r w:rsidRPr="00DA61A2">
        <w:rPr>
          <w:rFonts w:ascii="Arial" w:hAnsi="Arial" w:cs="Arial"/>
          <w:sz w:val="24"/>
          <w:szCs w:val="24"/>
        </w:rPr>
        <w:t>газрын</w:t>
      </w:r>
      <w:proofErr w:type="spellEnd"/>
      <w:r w:rsidRPr="00DA61A2">
        <w:rPr>
          <w:rFonts w:ascii="Arial" w:hAnsi="Arial" w:cs="Arial"/>
          <w:sz w:val="24"/>
          <w:szCs w:val="24"/>
        </w:rPr>
        <w:t xml:space="preserve"> </w:t>
      </w:r>
      <w:proofErr w:type="spellStart"/>
      <w:r w:rsidRPr="00DA61A2">
        <w:rPr>
          <w:rFonts w:ascii="Arial" w:hAnsi="Arial" w:cs="Arial"/>
          <w:sz w:val="24"/>
          <w:szCs w:val="24"/>
        </w:rPr>
        <w:t>даргыг</w:t>
      </w:r>
      <w:proofErr w:type="spellEnd"/>
      <w:r w:rsidRPr="00DA61A2">
        <w:rPr>
          <w:rFonts w:ascii="Arial" w:hAnsi="Arial" w:cs="Arial"/>
          <w:sz w:val="24"/>
          <w:szCs w:val="24"/>
        </w:rPr>
        <w:t xml:space="preserve"> </w:t>
      </w:r>
      <w:proofErr w:type="spellStart"/>
      <w:r w:rsidRPr="00DA61A2">
        <w:rPr>
          <w:rFonts w:ascii="Arial" w:hAnsi="Arial" w:cs="Arial"/>
          <w:sz w:val="24"/>
          <w:szCs w:val="24"/>
        </w:rPr>
        <w:t>Улсын</w:t>
      </w:r>
      <w:proofErr w:type="spellEnd"/>
      <w:r w:rsidRPr="00DA61A2">
        <w:rPr>
          <w:rFonts w:ascii="Arial" w:hAnsi="Arial" w:cs="Arial"/>
          <w:sz w:val="24"/>
          <w:szCs w:val="24"/>
        </w:rPr>
        <w:t xml:space="preserve"> </w:t>
      </w:r>
      <w:proofErr w:type="spellStart"/>
      <w:r w:rsidRPr="00DA61A2">
        <w:rPr>
          <w:rFonts w:ascii="Arial" w:hAnsi="Arial" w:cs="Arial"/>
          <w:sz w:val="24"/>
          <w:szCs w:val="24"/>
        </w:rPr>
        <w:t>Их</w:t>
      </w:r>
      <w:proofErr w:type="spellEnd"/>
      <w:r w:rsidRPr="00DA61A2">
        <w:rPr>
          <w:rFonts w:ascii="Arial" w:hAnsi="Arial" w:cs="Arial"/>
          <w:sz w:val="24"/>
          <w:szCs w:val="24"/>
        </w:rPr>
        <w:t xml:space="preserve"> </w:t>
      </w:r>
      <w:proofErr w:type="spellStart"/>
      <w:r w:rsidRPr="00DA61A2">
        <w:rPr>
          <w:rFonts w:ascii="Arial" w:hAnsi="Arial" w:cs="Arial"/>
          <w:sz w:val="24"/>
          <w:szCs w:val="24"/>
        </w:rPr>
        <w:t>Хурал</w:t>
      </w:r>
      <w:proofErr w:type="spellEnd"/>
      <w:r w:rsidRPr="00DA61A2">
        <w:rPr>
          <w:rFonts w:ascii="Arial" w:hAnsi="Arial" w:cs="Arial"/>
          <w:sz w:val="24"/>
          <w:szCs w:val="24"/>
        </w:rPr>
        <w:t xml:space="preserve"> 5 </w:t>
      </w:r>
      <w:proofErr w:type="spellStart"/>
      <w:r w:rsidRPr="00DA61A2">
        <w:rPr>
          <w:rFonts w:ascii="Arial" w:hAnsi="Arial" w:cs="Arial"/>
          <w:sz w:val="24"/>
          <w:szCs w:val="24"/>
        </w:rPr>
        <w:t>нэр</w:t>
      </w:r>
      <w:proofErr w:type="spellEnd"/>
      <w:r w:rsidRPr="00DA61A2">
        <w:rPr>
          <w:rFonts w:ascii="Arial" w:hAnsi="Arial" w:cs="Arial"/>
          <w:sz w:val="24"/>
          <w:szCs w:val="24"/>
        </w:rPr>
        <w:t xml:space="preserve"> </w:t>
      </w:r>
      <w:proofErr w:type="spellStart"/>
      <w:r w:rsidRPr="00DA61A2">
        <w:rPr>
          <w:rFonts w:ascii="Arial" w:hAnsi="Arial" w:cs="Arial"/>
          <w:sz w:val="24"/>
          <w:szCs w:val="24"/>
        </w:rPr>
        <w:t>дэвшигчээс</w:t>
      </w:r>
      <w:proofErr w:type="spellEnd"/>
      <w:r w:rsidRPr="00DA61A2">
        <w:rPr>
          <w:rFonts w:ascii="Arial" w:hAnsi="Arial" w:cs="Arial"/>
          <w:sz w:val="24"/>
          <w:szCs w:val="24"/>
        </w:rPr>
        <w:t xml:space="preserve"> </w:t>
      </w:r>
      <w:proofErr w:type="spellStart"/>
      <w:r w:rsidRPr="00DA61A2">
        <w:rPr>
          <w:rFonts w:ascii="Arial" w:hAnsi="Arial" w:cs="Arial"/>
          <w:sz w:val="24"/>
          <w:szCs w:val="24"/>
        </w:rPr>
        <w:t>олонхийн</w:t>
      </w:r>
      <w:proofErr w:type="spellEnd"/>
      <w:r w:rsidRPr="00DA61A2">
        <w:rPr>
          <w:rFonts w:ascii="Arial" w:hAnsi="Arial" w:cs="Arial"/>
          <w:sz w:val="24"/>
          <w:szCs w:val="24"/>
        </w:rPr>
        <w:t xml:space="preserve"> </w:t>
      </w:r>
      <w:proofErr w:type="spellStart"/>
      <w:r w:rsidRPr="00DA61A2">
        <w:rPr>
          <w:rFonts w:ascii="Arial" w:hAnsi="Arial" w:cs="Arial"/>
          <w:sz w:val="24"/>
          <w:szCs w:val="24"/>
        </w:rPr>
        <w:t>саналаар</w:t>
      </w:r>
      <w:proofErr w:type="spellEnd"/>
      <w:r w:rsidRPr="00DA61A2">
        <w:rPr>
          <w:rFonts w:ascii="Arial" w:hAnsi="Arial" w:cs="Arial"/>
          <w:sz w:val="24"/>
          <w:szCs w:val="24"/>
        </w:rPr>
        <w:t xml:space="preserve"> </w:t>
      </w:r>
      <w:r w:rsidRPr="00DA61A2">
        <w:rPr>
          <w:rFonts w:ascii="Arial" w:hAnsi="Arial" w:cs="Arial"/>
          <w:sz w:val="24"/>
          <w:szCs w:val="24"/>
          <w:lang w:val="mn-MN"/>
        </w:rPr>
        <w:t xml:space="preserve">сонгон </w:t>
      </w:r>
      <w:r w:rsidRPr="00DA61A2">
        <w:rPr>
          <w:rFonts w:ascii="Arial" w:hAnsi="Arial" w:cs="Arial"/>
          <w:sz w:val="24"/>
          <w:szCs w:val="24"/>
        </w:rPr>
        <w:t xml:space="preserve">6 </w:t>
      </w:r>
      <w:proofErr w:type="spellStart"/>
      <w:r w:rsidRPr="00DA61A2">
        <w:rPr>
          <w:rFonts w:ascii="Arial" w:hAnsi="Arial" w:cs="Arial"/>
          <w:sz w:val="24"/>
          <w:szCs w:val="24"/>
        </w:rPr>
        <w:t>жилийн</w:t>
      </w:r>
      <w:proofErr w:type="spellEnd"/>
      <w:r w:rsidRPr="00DA61A2">
        <w:rPr>
          <w:rFonts w:ascii="Arial" w:hAnsi="Arial" w:cs="Arial"/>
          <w:sz w:val="24"/>
          <w:szCs w:val="24"/>
        </w:rPr>
        <w:t xml:space="preserve"> </w:t>
      </w:r>
      <w:proofErr w:type="spellStart"/>
      <w:r w:rsidRPr="00DA61A2">
        <w:rPr>
          <w:rFonts w:ascii="Arial" w:hAnsi="Arial" w:cs="Arial"/>
          <w:sz w:val="24"/>
          <w:szCs w:val="24"/>
        </w:rPr>
        <w:t>хугацаагаар</w:t>
      </w:r>
      <w:proofErr w:type="spellEnd"/>
      <w:r w:rsidRPr="00DA61A2">
        <w:rPr>
          <w:rFonts w:ascii="Arial" w:hAnsi="Arial" w:cs="Arial"/>
          <w:sz w:val="24"/>
          <w:szCs w:val="24"/>
        </w:rPr>
        <w:t xml:space="preserve"> </w:t>
      </w:r>
      <w:proofErr w:type="spellStart"/>
      <w:r w:rsidRPr="00DA61A2">
        <w:rPr>
          <w:rFonts w:ascii="Arial" w:hAnsi="Arial" w:cs="Arial"/>
          <w:sz w:val="24"/>
          <w:szCs w:val="24"/>
        </w:rPr>
        <w:t>томил</w:t>
      </w:r>
      <w:proofErr w:type="spellEnd"/>
      <w:r>
        <w:rPr>
          <w:rFonts w:ascii="Arial" w:hAnsi="Arial" w:cs="Arial"/>
          <w:sz w:val="24"/>
          <w:szCs w:val="24"/>
          <w:lang w:val="mn-MN"/>
        </w:rPr>
        <w:t>ох</w:t>
      </w:r>
    </w:p>
    <w:p w:rsidR="00DA61A2" w:rsidRDefault="00DA61A2" w:rsidP="00DA61A2">
      <w:pPr>
        <w:pStyle w:val="ListParagraph"/>
        <w:numPr>
          <w:ilvl w:val="0"/>
          <w:numId w:val="8"/>
        </w:numPr>
        <w:jc w:val="both"/>
        <w:rPr>
          <w:rFonts w:ascii="Arial" w:hAnsi="Arial" w:cs="Arial"/>
          <w:sz w:val="24"/>
          <w:szCs w:val="24"/>
          <w:lang w:val="mn-MN"/>
        </w:rPr>
      </w:pPr>
      <w:proofErr w:type="spellStart"/>
      <w:r w:rsidRPr="00DA61A2">
        <w:rPr>
          <w:rFonts w:ascii="Arial" w:hAnsi="Arial" w:cs="Arial"/>
          <w:sz w:val="24"/>
          <w:szCs w:val="24"/>
        </w:rPr>
        <w:t>Авлигатай</w:t>
      </w:r>
      <w:proofErr w:type="spellEnd"/>
      <w:r w:rsidRPr="00DA61A2">
        <w:rPr>
          <w:rFonts w:ascii="Arial" w:hAnsi="Arial" w:cs="Arial"/>
          <w:sz w:val="24"/>
          <w:szCs w:val="24"/>
        </w:rPr>
        <w:t xml:space="preserve"> </w:t>
      </w:r>
      <w:proofErr w:type="spellStart"/>
      <w:r w:rsidRPr="00DA61A2">
        <w:rPr>
          <w:rFonts w:ascii="Arial" w:hAnsi="Arial" w:cs="Arial"/>
          <w:sz w:val="24"/>
          <w:szCs w:val="24"/>
        </w:rPr>
        <w:t>тэмцэх</w:t>
      </w:r>
      <w:proofErr w:type="spellEnd"/>
      <w:r w:rsidRPr="00DA61A2">
        <w:rPr>
          <w:rFonts w:ascii="Arial" w:hAnsi="Arial" w:cs="Arial"/>
          <w:sz w:val="24"/>
          <w:szCs w:val="24"/>
        </w:rPr>
        <w:t xml:space="preserve"> </w:t>
      </w:r>
      <w:proofErr w:type="spellStart"/>
      <w:r w:rsidRPr="00DA61A2">
        <w:rPr>
          <w:rFonts w:ascii="Arial" w:hAnsi="Arial" w:cs="Arial"/>
          <w:sz w:val="24"/>
          <w:szCs w:val="24"/>
        </w:rPr>
        <w:t>газрын</w:t>
      </w:r>
      <w:proofErr w:type="spellEnd"/>
      <w:r w:rsidRPr="00DA61A2">
        <w:rPr>
          <w:rFonts w:ascii="Arial" w:hAnsi="Arial" w:cs="Arial"/>
          <w:sz w:val="24"/>
          <w:szCs w:val="24"/>
        </w:rPr>
        <w:t xml:space="preserve"> </w:t>
      </w:r>
      <w:proofErr w:type="spellStart"/>
      <w:r w:rsidRPr="00DA61A2">
        <w:rPr>
          <w:rFonts w:ascii="Arial" w:hAnsi="Arial" w:cs="Arial"/>
          <w:sz w:val="24"/>
          <w:szCs w:val="24"/>
        </w:rPr>
        <w:t>даргад</w:t>
      </w:r>
      <w:proofErr w:type="spellEnd"/>
      <w:r w:rsidRPr="00DA61A2">
        <w:rPr>
          <w:rFonts w:ascii="Arial" w:hAnsi="Arial" w:cs="Arial"/>
          <w:sz w:val="24"/>
          <w:szCs w:val="24"/>
        </w:rPr>
        <w:t xml:space="preserve"> </w:t>
      </w:r>
      <w:proofErr w:type="spellStart"/>
      <w:r w:rsidRPr="00DA61A2">
        <w:rPr>
          <w:rFonts w:ascii="Arial" w:hAnsi="Arial" w:cs="Arial"/>
          <w:sz w:val="24"/>
          <w:szCs w:val="24"/>
        </w:rPr>
        <w:t>нэр</w:t>
      </w:r>
      <w:proofErr w:type="spellEnd"/>
      <w:r w:rsidRPr="00DA61A2">
        <w:rPr>
          <w:rFonts w:ascii="Arial" w:hAnsi="Arial" w:cs="Arial"/>
          <w:sz w:val="24"/>
          <w:szCs w:val="24"/>
        </w:rPr>
        <w:t xml:space="preserve"> </w:t>
      </w:r>
      <w:proofErr w:type="spellStart"/>
      <w:r w:rsidRPr="00DA61A2">
        <w:rPr>
          <w:rFonts w:ascii="Arial" w:hAnsi="Arial" w:cs="Arial"/>
          <w:sz w:val="24"/>
          <w:szCs w:val="24"/>
        </w:rPr>
        <w:t>дэвшүүлэх</w:t>
      </w:r>
      <w:proofErr w:type="spellEnd"/>
      <w:r w:rsidRPr="00DA61A2">
        <w:rPr>
          <w:rFonts w:ascii="Arial" w:hAnsi="Arial" w:cs="Arial"/>
          <w:sz w:val="24"/>
          <w:szCs w:val="24"/>
        </w:rPr>
        <w:t xml:space="preserve"> </w:t>
      </w:r>
      <w:proofErr w:type="spellStart"/>
      <w:r w:rsidRPr="00DA61A2">
        <w:rPr>
          <w:rFonts w:ascii="Arial" w:hAnsi="Arial" w:cs="Arial"/>
          <w:sz w:val="24"/>
          <w:szCs w:val="24"/>
        </w:rPr>
        <w:t>ажлыг</w:t>
      </w:r>
      <w:proofErr w:type="spellEnd"/>
      <w:r w:rsidRPr="00DA61A2">
        <w:rPr>
          <w:rFonts w:ascii="Arial" w:hAnsi="Arial" w:cs="Arial"/>
          <w:sz w:val="24"/>
          <w:szCs w:val="24"/>
        </w:rPr>
        <w:t xml:space="preserve"> </w:t>
      </w:r>
      <w:proofErr w:type="spellStart"/>
      <w:r w:rsidRPr="00DA61A2">
        <w:rPr>
          <w:rFonts w:ascii="Arial" w:hAnsi="Arial" w:cs="Arial"/>
          <w:sz w:val="24"/>
          <w:szCs w:val="24"/>
        </w:rPr>
        <w:t>Улсын</w:t>
      </w:r>
      <w:proofErr w:type="spellEnd"/>
      <w:r w:rsidRPr="00DA61A2">
        <w:rPr>
          <w:rFonts w:ascii="Arial" w:hAnsi="Arial" w:cs="Arial"/>
          <w:sz w:val="24"/>
          <w:szCs w:val="24"/>
        </w:rPr>
        <w:t xml:space="preserve"> </w:t>
      </w:r>
      <w:proofErr w:type="spellStart"/>
      <w:r w:rsidRPr="00DA61A2">
        <w:rPr>
          <w:rFonts w:ascii="Arial" w:hAnsi="Arial" w:cs="Arial"/>
          <w:sz w:val="24"/>
          <w:szCs w:val="24"/>
        </w:rPr>
        <w:t>Их</w:t>
      </w:r>
      <w:proofErr w:type="spellEnd"/>
      <w:r w:rsidRPr="00DA61A2">
        <w:rPr>
          <w:rFonts w:ascii="Arial" w:hAnsi="Arial" w:cs="Arial"/>
          <w:sz w:val="24"/>
          <w:szCs w:val="24"/>
        </w:rPr>
        <w:t xml:space="preserve"> </w:t>
      </w:r>
      <w:proofErr w:type="spellStart"/>
      <w:r w:rsidRPr="00DA61A2">
        <w:rPr>
          <w:rFonts w:ascii="Arial" w:hAnsi="Arial" w:cs="Arial"/>
          <w:sz w:val="24"/>
          <w:szCs w:val="24"/>
        </w:rPr>
        <w:t>Хурлын</w:t>
      </w:r>
      <w:proofErr w:type="spellEnd"/>
      <w:r w:rsidRPr="00DA61A2">
        <w:rPr>
          <w:rFonts w:ascii="Arial" w:hAnsi="Arial" w:cs="Arial"/>
          <w:sz w:val="24"/>
          <w:szCs w:val="24"/>
        </w:rPr>
        <w:t xml:space="preserve"> </w:t>
      </w:r>
      <w:proofErr w:type="spellStart"/>
      <w:r w:rsidRPr="00DA61A2">
        <w:rPr>
          <w:rFonts w:ascii="Arial" w:hAnsi="Arial" w:cs="Arial"/>
          <w:sz w:val="24"/>
          <w:szCs w:val="24"/>
        </w:rPr>
        <w:t>Хууль</w:t>
      </w:r>
      <w:proofErr w:type="spellEnd"/>
      <w:r w:rsidRPr="00DA61A2">
        <w:rPr>
          <w:rFonts w:ascii="Arial" w:hAnsi="Arial" w:cs="Arial"/>
          <w:sz w:val="24"/>
          <w:szCs w:val="24"/>
        </w:rPr>
        <w:t xml:space="preserve"> </w:t>
      </w:r>
      <w:proofErr w:type="spellStart"/>
      <w:r w:rsidRPr="00DA61A2">
        <w:rPr>
          <w:rFonts w:ascii="Arial" w:hAnsi="Arial" w:cs="Arial"/>
          <w:sz w:val="24"/>
          <w:szCs w:val="24"/>
        </w:rPr>
        <w:t>зүйн</w:t>
      </w:r>
      <w:proofErr w:type="spellEnd"/>
      <w:r>
        <w:rPr>
          <w:rFonts w:ascii="Arial" w:hAnsi="Arial" w:cs="Arial"/>
          <w:sz w:val="24"/>
          <w:szCs w:val="24"/>
        </w:rPr>
        <w:t xml:space="preserve"> </w:t>
      </w:r>
      <w:proofErr w:type="spellStart"/>
      <w:r>
        <w:rPr>
          <w:rFonts w:ascii="Arial" w:hAnsi="Arial" w:cs="Arial"/>
          <w:sz w:val="24"/>
          <w:szCs w:val="24"/>
        </w:rPr>
        <w:t>байнгын</w:t>
      </w:r>
      <w:proofErr w:type="spellEnd"/>
      <w:r>
        <w:rPr>
          <w:rFonts w:ascii="Arial" w:hAnsi="Arial" w:cs="Arial"/>
          <w:sz w:val="24"/>
          <w:szCs w:val="24"/>
        </w:rPr>
        <w:t xml:space="preserve"> </w:t>
      </w:r>
      <w:proofErr w:type="spellStart"/>
      <w:r>
        <w:rPr>
          <w:rFonts w:ascii="Arial" w:hAnsi="Arial" w:cs="Arial"/>
          <w:sz w:val="24"/>
          <w:szCs w:val="24"/>
        </w:rPr>
        <w:t>хороо</w:t>
      </w:r>
      <w:proofErr w:type="spellEnd"/>
      <w:r>
        <w:rPr>
          <w:rFonts w:ascii="Arial" w:hAnsi="Arial" w:cs="Arial"/>
          <w:sz w:val="24"/>
          <w:szCs w:val="24"/>
        </w:rPr>
        <w:t xml:space="preserve"> </w:t>
      </w:r>
      <w:proofErr w:type="spellStart"/>
      <w:r>
        <w:rPr>
          <w:rFonts w:ascii="Arial" w:hAnsi="Arial" w:cs="Arial"/>
          <w:sz w:val="24"/>
          <w:szCs w:val="24"/>
        </w:rPr>
        <w:t>зохион</w:t>
      </w:r>
      <w:proofErr w:type="spellEnd"/>
      <w:r>
        <w:rPr>
          <w:rFonts w:ascii="Arial" w:hAnsi="Arial" w:cs="Arial"/>
          <w:sz w:val="24"/>
          <w:szCs w:val="24"/>
        </w:rPr>
        <w:t xml:space="preserve"> </w:t>
      </w:r>
      <w:proofErr w:type="spellStart"/>
      <w:r>
        <w:rPr>
          <w:rFonts w:ascii="Arial" w:hAnsi="Arial" w:cs="Arial"/>
          <w:sz w:val="24"/>
          <w:szCs w:val="24"/>
        </w:rPr>
        <w:t>байгуул</w:t>
      </w:r>
      <w:proofErr w:type="spellEnd"/>
      <w:r>
        <w:rPr>
          <w:rFonts w:ascii="Arial" w:hAnsi="Arial" w:cs="Arial"/>
          <w:sz w:val="24"/>
          <w:szCs w:val="24"/>
          <w:lang w:val="mn-MN"/>
        </w:rPr>
        <w:t>ах</w:t>
      </w:r>
    </w:p>
    <w:p w:rsidR="00DA61A2" w:rsidRPr="00DA61A2" w:rsidRDefault="00DA61A2" w:rsidP="00DA61A2">
      <w:pPr>
        <w:pStyle w:val="ListParagraph"/>
        <w:numPr>
          <w:ilvl w:val="0"/>
          <w:numId w:val="8"/>
        </w:numPr>
        <w:jc w:val="both"/>
        <w:rPr>
          <w:rFonts w:ascii="Arial" w:hAnsi="Arial" w:cs="Arial"/>
          <w:sz w:val="24"/>
          <w:szCs w:val="24"/>
          <w:lang w:val="mn-MN"/>
        </w:rPr>
      </w:pPr>
      <w:proofErr w:type="spellStart"/>
      <w:r w:rsidRPr="00DA61A2">
        <w:rPr>
          <w:rFonts w:ascii="Arial" w:hAnsi="Arial" w:cs="Arial"/>
          <w:sz w:val="24"/>
          <w:szCs w:val="24"/>
        </w:rPr>
        <w:t>Нэр</w:t>
      </w:r>
      <w:proofErr w:type="spellEnd"/>
      <w:r w:rsidRPr="00DA61A2">
        <w:rPr>
          <w:rFonts w:ascii="Arial" w:hAnsi="Arial" w:cs="Arial"/>
          <w:sz w:val="24"/>
          <w:szCs w:val="24"/>
        </w:rPr>
        <w:t xml:space="preserve"> </w:t>
      </w:r>
      <w:proofErr w:type="spellStart"/>
      <w:r w:rsidRPr="00DA61A2">
        <w:rPr>
          <w:rFonts w:ascii="Arial" w:hAnsi="Arial" w:cs="Arial"/>
          <w:sz w:val="24"/>
          <w:szCs w:val="24"/>
        </w:rPr>
        <w:t>дэвшигчдийг</w:t>
      </w:r>
      <w:proofErr w:type="spellEnd"/>
      <w:r w:rsidRPr="00DA61A2">
        <w:rPr>
          <w:rFonts w:ascii="Arial" w:hAnsi="Arial" w:cs="Arial"/>
          <w:sz w:val="24"/>
          <w:szCs w:val="24"/>
        </w:rPr>
        <w:t xml:space="preserve"> </w:t>
      </w:r>
      <w:proofErr w:type="spellStart"/>
      <w:r w:rsidRPr="00DA61A2">
        <w:rPr>
          <w:rFonts w:ascii="Arial" w:hAnsi="Arial" w:cs="Arial"/>
          <w:sz w:val="24"/>
          <w:szCs w:val="24"/>
        </w:rPr>
        <w:t>ил</w:t>
      </w:r>
      <w:proofErr w:type="spellEnd"/>
      <w:r w:rsidRPr="00DA61A2">
        <w:rPr>
          <w:rFonts w:ascii="Arial" w:hAnsi="Arial" w:cs="Arial"/>
          <w:sz w:val="24"/>
          <w:szCs w:val="24"/>
        </w:rPr>
        <w:t xml:space="preserve"> </w:t>
      </w:r>
      <w:proofErr w:type="spellStart"/>
      <w:r w:rsidRPr="00DA61A2">
        <w:rPr>
          <w:rFonts w:ascii="Arial" w:hAnsi="Arial" w:cs="Arial"/>
          <w:sz w:val="24"/>
          <w:szCs w:val="24"/>
        </w:rPr>
        <w:t>тод</w:t>
      </w:r>
      <w:proofErr w:type="spellEnd"/>
      <w:r w:rsidRPr="00DA61A2">
        <w:rPr>
          <w:rFonts w:ascii="Arial" w:hAnsi="Arial" w:cs="Arial"/>
          <w:sz w:val="24"/>
          <w:szCs w:val="24"/>
        </w:rPr>
        <w:t xml:space="preserve">, </w:t>
      </w:r>
      <w:proofErr w:type="spellStart"/>
      <w:r w:rsidRPr="00DA61A2">
        <w:rPr>
          <w:rFonts w:ascii="Arial" w:hAnsi="Arial" w:cs="Arial"/>
          <w:sz w:val="24"/>
          <w:szCs w:val="24"/>
        </w:rPr>
        <w:t>өрсөлдөөнтэйгөөр</w:t>
      </w:r>
      <w:proofErr w:type="spellEnd"/>
      <w:r w:rsidRPr="00DA61A2">
        <w:rPr>
          <w:rFonts w:ascii="Arial" w:hAnsi="Arial" w:cs="Arial"/>
          <w:sz w:val="24"/>
          <w:szCs w:val="24"/>
        </w:rPr>
        <w:t xml:space="preserve"> </w:t>
      </w:r>
      <w:proofErr w:type="spellStart"/>
      <w:r w:rsidRPr="00DA61A2">
        <w:rPr>
          <w:rFonts w:ascii="Arial" w:hAnsi="Arial" w:cs="Arial"/>
          <w:sz w:val="24"/>
          <w:szCs w:val="24"/>
        </w:rPr>
        <w:t>сонгон</w:t>
      </w:r>
      <w:proofErr w:type="spellEnd"/>
      <w:r w:rsidRPr="00DA61A2">
        <w:rPr>
          <w:rFonts w:ascii="Arial" w:hAnsi="Arial" w:cs="Arial"/>
          <w:sz w:val="24"/>
          <w:szCs w:val="24"/>
        </w:rPr>
        <w:t xml:space="preserve"> </w:t>
      </w:r>
      <w:proofErr w:type="spellStart"/>
      <w:r w:rsidRPr="00DA61A2">
        <w:rPr>
          <w:rFonts w:ascii="Arial" w:hAnsi="Arial" w:cs="Arial"/>
          <w:sz w:val="24"/>
          <w:szCs w:val="24"/>
        </w:rPr>
        <w:t>шалгаруулж</w:t>
      </w:r>
      <w:proofErr w:type="spellEnd"/>
      <w:r w:rsidRPr="00DA61A2">
        <w:rPr>
          <w:rFonts w:ascii="Arial" w:hAnsi="Arial" w:cs="Arial"/>
          <w:sz w:val="24"/>
          <w:szCs w:val="24"/>
        </w:rPr>
        <w:t xml:space="preserve">, </w:t>
      </w:r>
      <w:proofErr w:type="spellStart"/>
      <w:r w:rsidRPr="00DA61A2">
        <w:rPr>
          <w:rFonts w:ascii="Arial" w:hAnsi="Arial" w:cs="Arial"/>
          <w:sz w:val="24"/>
          <w:szCs w:val="24"/>
        </w:rPr>
        <w:t>дор</w:t>
      </w:r>
      <w:proofErr w:type="spellEnd"/>
      <w:r w:rsidRPr="00DA61A2">
        <w:rPr>
          <w:rFonts w:ascii="Arial" w:hAnsi="Arial" w:cs="Arial"/>
          <w:sz w:val="24"/>
          <w:szCs w:val="24"/>
        </w:rPr>
        <w:t xml:space="preserve"> </w:t>
      </w:r>
      <w:proofErr w:type="spellStart"/>
      <w:r w:rsidRPr="00DA61A2">
        <w:rPr>
          <w:rFonts w:ascii="Arial" w:hAnsi="Arial" w:cs="Arial"/>
          <w:sz w:val="24"/>
          <w:szCs w:val="24"/>
        </w:rPr>
        <w:t>хаяж</w:t>
      </w:r>
      <w:proofErr w:type="spellEnd"/>
      <w:r w:rsidRPr="00DA61A2">
        <w:rPr>
          <w:rFonts w:ascii="Arial" w:hAnsi="Arial" w:cs="Arial"/>
          <w:sz w:val="24"/>
          <w:szCs w:val="24"/>
        </w:rPr>
        <w:t xml:space="preserve"> </w:t>
      </w:r>
      <w:proofErr w:type="spellStart"/>
      <w:r w:rsidRPr="00DA61A2">
        <w:rPr>
          <w:rFonts w:ascii="Arial" w:hAnsi="Arial" w:cs="Arial"/>
          <w:sz w:val="24"/>
          <w:szCs w:val="24"/>
        </w:rPr>
        <w:t>таван</w:t>
      </w:r>
      <w:proofErr w:type="spellEnd"/>
      <w:r w:rsidRPr="00DA61A2">
        <w:rPr>
          <w:rFonts w:ascii="Arial" w:hAnsi="Arial" w:cs="Arial"/>
          <w:sz w:val="24"/>
          <w:szCs w:val="24"/>
        </w:rPr>
        <w:t xml:space="preserve"> </w:t>
      </w:r>
      <w:proofErr w:type="spellStart"/>
      <w:r w:rsidRPr="00DA61A2">
        <w:rPr>
          <w:rFonts w:ascii="Arial" w:hAnsi="Arial" w:cs="Arial"/>
          <w:sz w:val="24"/>
          <w:szCs w:val="24"/>
        </w:rPr>
        <w:t>нэр</w:t>
      </w:r>
      <w:proofErr w:type="spellEnd"/>
      <w:r w:rsidRPr="00DA61A2">
        <w:rPr>
          <w:rFonts w:ascii="Arial" w:hAnsi="Arial" w:cs="Arial"/>
          <w:sz w:val="24"/>
          <w:szCs w:val="24"/>
        </w:rPr>
        <w:t xml:space="preserve"> </w:t>
      </w:r>
      <w:proofErr w:type="spellStart"/>
      <w:r w:rsidRPr="00DA61A2">
        <w:rPr>
          <w:rFonts w:ascii="Arial" w:hAnsi="Arial" w:cs="Arial"/>
          <w:sz w:val="24"/>
          <w:szCs w:val="24"/>
        </w:rPr>
        <w:t>дэвшиг</w:t>
      </w:r>
      <w:r>
        <w:rPr>
          <w:rFonts w:ascii="Arial" w:hAnsi="Arial" w:cs="Arial"/>
          <w:sz w:val="24"/>
          <w:szCs w:val="24"/>
        </w:rPr>
        <w:t>чийг</w:t>
      </w:r>
      <w:proofErr w:type="spellEnd"/>
      <w:r>
        <w:rPr>
          <w:rFonts w:ascii="Arial" w:hAnsi="Arial" w:cs="Arial"/>
          <w:sz w:val="24"/>
          <w:szCs w:val="24"/>
        </w:rPr>
        <w:t xml:space="preserve"> </w:t>
      </w:r>
      <w:proofErr w:type="spellStart"/>
      <w:r>
        <w:rPr>
          <w:rFonts w:ascii="Arial" w:hAnsi="Arial" w:cs="Arial"/>
          <w:sz w:val="24"/>
          <w:szCs w:val="24"/>
        </w:rPr>
        <w:t>Улсын</w:t>
      </w:r>
      <w:proofErr w:type="spellEnd"/>
      <w:r>
        <w:rPr>
          <w:rFonts w:ascii="Arial" w:hAnsi="Arial" w:cs="Arial"/>
          <w:sz w:val="24"/>
          <w:szCs w:val="24"/>
        </w:rPr>
        <w:t xml:space="preserve"> </w:t>
      </w:r>
      <w:proofErr w:type="spellStart"/>
      <w:r>
        <w:rPr>
          <w:rFonts w:ascii="Arial" w:hAnsi="Arial" w:cs="Arial"/>
          <w:sz w:val="24"/>
          <w:szCs w:val="24"/>
        </w:rPr>
        <w:t>Их</w:t>
      </w:r>
      <w:proofErr w:type="spellEnd"/>
      <w:r>
        <w:rPr>
          <w:rFonts w:ascii="Arial" w:hAnsi="Arial" w:cs="Arial"/>
          <w:sz w:val="24"/>
          <w:szCs w:val="24"/>
        </w:rPr>
        <w:t xml:space="preserve"> </w:t>
      </w:r>
      <w:proofErr w:type="spellStart"/>
      <w:r>
        <w:rPr>
          <w:rFonts w:ascii="Arial" w:hAnsi="Arial" w:cs="Arial"/>
          <w:sz w:val="24"/>
          <w:szCs w:val="24"/>
        </w:rPr>
        <w:t>Хуралд</w:t>
      </w:r>
      <w:proofErr w:type="spellEnd"/>
      <w:r>
        <w:rPr>
          <w:rFonts w:ascii="Arial" w:hAnsi="Arial" w:cs="Arial"/>
          <w:sz w:val="24"/>
          <w:szCs w:val="24"/>
        </w:rPr>
        <w:t xml:space="preserve"> </w:t>
      </w:r>
      <w:proofErr w:type="spellStart"/>
      <w:r>
        <w:rPr>
          <w:rFonts w:ascii="Arial" w:hAnsi="Arial" w:cs="Arial"/>
          <w:sz w:val="24"/>
          <w:szCs w:val="24"/>
        </w:rPr>
        <w:t>танилцуул</w:t>
      </w:r>
      <w:proofErr w:type="spellEnd"/>
      <w:r>
        <w:rPr>
          <w:rFonts w:ascii="Arial" w:hAnsi="Arial" w:cs="Arial"/>
          <w:sz w:val="24"/>
          <w:szCs w:val="24"/>
          <w:lang w:val="mn-MN"/>
        </w:rPr>
        <w:t>ах</w:t>
      </w:r>
    </w:p>
    <w:p w:rsidR="00DA61A2" w:rsidRDefault="00DA61A2" w:rsidP="00DA61A2">
      <w:pPr>
        <w:pStyle w:val="ListParagraph"/>
        <w:numPr>
          <w:ilvl w:val="0"/>
          <w:numId w:val="8"/>
        </w:numPr>
        <w:jc w:val="both"/>
        <w:rPr>
          <w:rFonts w:ascii="Arial" w:hAnsi="Arial" w:cs="Arial"/>
          <w:sz w:val="24"/>
          <w:szCs w:val="24"/>
          <w:lang w:val="mn-MN"/>
        </w:rPr>
      </w:pPr>
      <w:proofErr w:type="spellStart"/>
      <w:r w:rsidRPr="00DA61A2">
        <w:rPr>
          <w:rFonts w:ascii="Arial" w:hAnsi="Arial" w:cs="Arial"/>
          <w:sz w:val="24"/>
          <w:szCs w:val="24"/>
        </w:rPr>
        <w:t>Улсын</w:t>
      </w:r>
      <w:proofErr w:type="spellEnd"/>
      <w:r w:rsidRPr="00DA61A2">
        <w:rPr>
          <w:rFonts w:ascii="Arial" w:hAnsi="Arial" w:cs="Arial"/>
          <w:sz w:val="24"/>
          <w:szCs w:val="24"/>
        </w:rPr>
        <w:t xml:space="preserve"> </w:t>
      </w:r>
      <w:proofErr w:type="spellStart"/>
      <w:r w:rsidRPr="00DA61A2">
        <w:rPr>
          <w:rFonts w:ascii="Arial" w:hAnsi="Arial" w:cs="Arial"/>
          <w:sz w:val="24"/>
          <w:szCs w:val="24"/>
        </w:rPr>
        <w:t>Их</w:t>
      </w:r>
      <w:proofErr w:type="spellEnd"/>
      <w:r w:rsidRPr="00DA61A2">
        <w:rPr>
          <w:rFonts w:ascii="Arial" w:hAnsi="Arial" w:cs="Arial"/>
          <w:sz w:val="24"/>
          <w:szCs w:val="24"/>
        </w:rPr>
        <w:t xml:space="preserve"> </w:t>
      </w:r>
      <w:proofErr w:type="spellStart"/>
      <w:r w:rsidRPr="00DA61A2">
        <w:rPr>
          <w:rFonts w:ascii="Arial" w:hAnsi="Arial" w:cs="Arial"/>
          <w:sz w:val="24"/>
          <w:szCs w:val="24"/>
        </w:rPr>
        <w:t>Хурал</w:t>
      </w:r>
      <w:proofErr w:type="spellEnd"/>
      <w:r w:rsidRPr="00DA61A2">
        <w:rPr>
          <w:rFonts w:ascii="Arial" w:hAnsi="Arial" w:cs="Arial"/>
          <w:sz w:val="24"/>
          <w:szCs w:val="24"/>
        </w:rPr>
        <w:t xml:space="preserve"> </w:t>
      </w:r>
      <w:proofErr w:type="spellStart"/>
      <w:r w:rsidRPr="00DA61A2">
        <w:rPr>
          <w:rFonts w:ascii="Arial" w:hAnsi="Arial" w:cs="Arial"/>
          <w:sz w:val="24"/>
          <w:szCs w:val="24"/>
        </w:rPr>
        <w:t>нэр</w:t>
      </w:r>
      <w:proofErr w:type="spellEnd"/>
      <w:r w:rsidRPr="00DA61A2">
        <w:rPr>
          <w:rFonts w:ascii="Arial" w:hAnsi="Arial" w:cs="Arial"/>
          <w:sz w:val="24"/>
          <w:szCs w:val="24"/>
        </w:rPr>
        <w:t xml:space="preserve"> </w:t>
      </w:r>
      <w:proofErr w:type="spellStart"/>
      <w:r w:rsidRPr="00DA61A2">
        <w:rPr>
          <w:rFonts w:ascii="Arial" w:hAnsi="Arial" w:cs="Arial"/>
          <w:sz w:val="24"/>
          <w:szCs w:val="24"/>
        </w:rPr>
        <w:t>дэвшигчдийг</w:t>
      </w:r>
      <w:proofErr w:type="spellEnd"/>
      <w:r w:rsidRPr="00DA61A2">
        <w:rPr>
          <w:rFonts w:ascii="Arial" w:hAnsi="Arial" w:cs="Arial"/>
          <w:sz w:val="24"/>
          <w:szCs w:val="24"/>
        </w:rPr>
        <w:t xml:space="preserve"> </w:t>
      </w:r>
      <w:proofErr w:type="spellStart"/>
      <w:r w:rsidRPr="00DA61A2">
        <w:rPr>
          <w:rFonts w:ascii="Arial" w:hAnsi="Arial" w:cs="Arial"/>
          <w:sz w:val="24"/>
          <w:szCs w:val="24"/>
        </w:rPr>
        <w:t>хэлэлцэж</w:t>
      </w:r>
      <w:proofErr w:type="spellEnd"/>
      <w:r w:rsidRPr="00DA61A2">
        <w:rPr>
          <w:rFonts w:ascii="Arial" w:hAnsi="Arial" w:cs="Arial"/>
          <w:sz w:val="24"/>
          <w:szCs w:val="24"/>
        </w:rPr>
        <w:t xml:space="preserve">, </w:t>
      </w:r>
      <w:proofErr w:type="spellStart"/>
      <w:r w:rsidRPr="00DA61A2">
        <w:rPr>
          <w:rFonts w:ascii="Arial" w:hAnsi="Arial" w:cs="Arial"/>
          <w:sz w:val="24"/>
          <w:szCs w:val="24"/>
        </w:rPr>
        <w:t>томилгооны</w:t>
      </w:r>
      <w:proofErr w:type="spellEnd"/>
      <w:r w:rsidRPr="00DA61A2">
        <w:rPr>
          <w:rFonts w:ascii="Arial" w:hAnsi="Arial" w:cs="Arial"/>
          <w:sz w:val="24"/>
          <w:szCs w:val="24"/>
        </w:rPr>
        <w:t xml:space="preserve"> </w:t>
      </w:r>
      <w:proofErr w:type="spellStart"/>
      <w:r w:rsidRPr="00DA61A2">
        <w:rPr>
          <w:rFonts w:ascii="Arial" w:hAnsi="Arial" w:cs="Arial"/>
          <w:sz w:val="24"/>
          <w:szCs w:val="24"/>
        </w:rPr>
        <w:t>сонсгол</w:t>
      </w:r>
      <w:proofErr w:type="spellEnd"/>
      <w:r w:rsidRPr="00DA61A2">
        <w:rPr>
          <w:rFonts w:ascii="Arial" w:hAnsi="Arial" w:cs="Arial"/>
          <w:sz w:val="24"/>
          <w:szCs w:val="24"/>
        </w:rPr>
        <w:t xml:space="preserve"> </w:t>
      </w:r>
      <w:proofErr w:type="spellStart"/>
      <w:r w:rsidRPr="00DA61A2">
        <w:rPr>
          <w:rFonts w:ascii="Arial" w:hAnsi="Arial" w:cs="Arial"/>
          <w:sz w:val="24"/>
          <w:szCs w:val="24"/>
        </w:rPr>
        <w:t>хийсний</w:t>
      </w:r>
      <w:proofErr w:type="spellEnd"/>
      <w:r w:rsidRPr="00DA61A2">
        <w:rPr>
          <w:rFonts w:ascii="Arial" w:hAnsi="Arial" w:cs="Arial"/>
          <w:sz w:val="24"/>
          <w:szCs w:val="24"/>
        </w:rPr>
        <w:t xml:space="preserve"> </w:t>
      </w:r>
      <w:proofErr w:type="spellStart"/>
      <w:r w:rsidRPr="00DA61A2">
        <w:rPr>
          <w:rFonts w:ascii="Arial" w:hAnsi="Arial" w:cs="Arial"/>
          <w:sz w:val="24"/>
          <w:szCs w:val="24"/>
        </w:rPr>
        <w:t>дараа</w:t>
      </w:r>
      <w:proofErr w:type="spellEnd"/>
      <w:r w:rsidRPr="00DA61A2">
        <w:rPr>
          <w:rFonts w:ascii="Arial" w:hAnsi="Arial" w:cs="Arial"/>
          <w:sz w:val="24"/>
          <w:szCs w:val="24"/>
        </w:rPr>
        <w:t xml:space="preserve"> </w:t>
      </w:r>
      <w:proofErr w:type="spellStart"/>
      <w:r w:rsidRPr="00DA61A2">
        <w:rPr>
          <w:rFonts w:ascii="Arial" w:hAnsi="Arial" w:cs="Arial"/>
          <w:sz w:val="24"/>
          <w:szCs w:val="24"/>
        </w:rPr>
        <w:t>нууц</w:t>
      </w:r>
      <w:proofErr w:type="spellEnd"/>
      <w:r w:rsidRPr="00DA61A2">
        <w:rPr>
          <w:rFonts w:ascii="Arial" w:hAnsi="Arial" w:cs="Arial"/>
          <w:sz w:val="24"/>
          <w:szCs w:val="24"/>
        </w:rPr>
        <w:t xml:space="preserve"> </w:t>
      </w:r>
      <w:proofErr w:type="spellStart"/>
      <w:r w:rsidRPr="00DA61A2">
        <w:rPr>
          <w:rFonts w:ascii="Arial" w:hAnsi="Arial" w:cs="Arial"/>
          <w:sz w:val="24"/>
          <w:szCs w:val="24"/>
        </w:rPr>
        <w:t>санал</w:t>
      </w:r>
      <w:proofErr w:type="spellEnd"/>
      <w:r w:rsidRPr="00DA61A2">
        <w:rPr>
          <w:rFonts w:ascii="Arial" w:hAnsi="Arial" w:cs="Arial"/>
          <w:sz w:val="24"/>
          <w:szCs w:val="24"/>
        </w:rPr>
        <w:t xml:space="preserve"> </w:t>
      </w:r>
      <w:proofErr w:type="spellStart"/>
      <w:r w:rsidRPr="00DA61A2">
        <w:rPr>
          <w:rFonts w:ascii="Arial" w:hAnsi="Arial" w:cs="Arial"/>
          <w:sz w:val="24"/>
          <w:szCs w:val="24"/>
        </w:rPr>
        <w:t>хураа</w:t>
      </w:r>
      <w:r>
        <w:rPr>
          <w:rFonts w:ascii="Arial" w:hAnsi="Arial" w:cs="Arial"/>
          <w:sz w:val="24"/>
          <w:szCs w:val="24"/>
        </w:rPr>
        <w:t>лтаар</w:t>
      </w:r>
      <w:proofErr w:type="spellEnd"/>
      <w:r>
        <w:rPr>
          <w:rFonts w:ascii="Arial" w:hAnsi="Arial" w:cs="Arial"/>
          <w:sz w:val="24"/>
          <w:szCs w:val="24"/>
        </w:rPr>
        <w:t xml:space="preserve"> </w:t>
      </w:r>
      <w:proofErr w:type="spellStart"/>
      <w:r>
        <w:rPr>
          <w:rFonts w:ascii="Arial" w:hAnsi="Arial" w:cs="Arial"/>
          <w:sz w:val="24"/>
          <w:szCs w:val="24"/>
        </w:rPr>
        <w:t>олонхийн</w:t>
      </w:r>
      <w:proofErr w:type="spellEnd"/>
      <w:r>
        <w:rPr>
          <w:rFonts w:ascii="Arial" w:hAnsi="Arial" w:cs="Arial"/>
          <w:sz w:val="24"/>
          <w:szCs w:val="24"/>
        </w:rPr>
        <w:t xml:space="preserve"> </w:t>
      </w:r>
      <w:proofErr w:type="spellStart"/>
      <w:r>
        <w:rPr>
          <w:rFonts w:ascii="Arial" w:hAnsi="Arial" w:cs="Arial"/>
          <w:sz w:val="24"/>
          <w:szCs w:val="24"/>
        </w:rPr>
        <w:t>саналаар</w:t>
      </w:r>
      <w:proofErr w:type="spellEnd"/>
      <w:r>
        <w:rPr>
          <w:rFonts w:ascii="Arial" w:hAnsi="Arial" w:cs="Arial"/>
          <w:sz w:val="24"/>
          <w:szCs w:val="24"/>
        </w:rPr>
        <w:t xml:space="preserve"> </w:t>
      </w:r>
      <w:proofErr w:type="spellStart"/>
      <w:r>
        <w:rPr>
          <w:rFonts w:ascii="Arial" w:hAnsi="Arial" w:cs="Arial"/>
          <w:sz w:val="24"/>
          <w:szCs w:val="24"/>
        </w:rPr>
        <w:t>томил</w:t>
      </w:r>
      <w:proofErr w:type="spellEnd"/>
      <w:r>
        <w:rPr>
          <w:rFonts w:ascii="Arial" w:hAnsi="Arial" w:cs="Arial"/>
          <w:sz w:val="24"/>
          <w:szCs w:val="24"/>
          <w:lang w:val="mn-MN"/>
        </w:rPr>
        <w:t>ох</w:t>
      </w:r>
    </w:p>
    <w:p w:rsidR="00DA61A2" w:rsidRPr="00DA61A2" w:rsidRDefault="00DA61A2" w:rsidP="00DA61A2">
      <w:pPr>
        <w:pStyle w:val="ListParagraph"/>
        <w:numPr>
          <w:ilvl w:val="0"/>
          <w:numId w:val="8"/>
        </w:numPr>
        <w:jc w:val="both"/>
        <w:rPr>
          <w:rFonts w:ascii="Arial" w:hAnsi="Arial" w:cs="Arial"/>
          <w:sz w:val="24"/>
          <w:szCs w:val="24"/>
          <w:lang w:val="mn-MN"/>
        </w:rPr>
      </w:pPr>
      <w:proofErr w:type="spellStart"/>
      <w:r w:rsidRPr="00DA61A2">
        <w:rPr>
          <w:rFonts w:ascii="Arial" w:hAnsi="Arial" w:cs="Arial"/>
          <w:sz w:val="24"/>
          <w:szCs w:val="24"/>
        </w:rPr>
        <w:t>Нэр</w:t>
      </w:r>
      <w:proofErr w:type="spellEnd"/>
      <w:r w:rsidRPr="00DA61A2">
        <w:rPr>
          <w:rFonts w:ascii="Arial" w:hAnsi="Arial" w:cs="Arial"/>
          <w:sz w:val="24"/>
          <w:szCs w:val="24"/>
        </w:rPr>
        <w:t xml:space="preserve"> </w:t>
      </w:r>
      <w:proofErr w:type="spellStart"/>
      <w:r w:rsidRPr="00DA61A2">
        <w:rPr>
          <w:rFonts w:ascii="Arial" w:hAnsi="Arial" w:cs="Arial"/>
          <w:sz w:val="24"/>
          <w:szCs w:val="24"/>
        </w:rPr>
        <w:t>дэвшигч</w:t>
      </w:r>
      <w:proofErr w:type="spellEnd"/>
      <w:r w:rsidRPr="00DA61A2">
        <w:rPr>
          <w:rFonts w:ascii="Arial" w:hAnsi="Arial" w:cs="Arial"/>
          <w:sz w:val="24"/>
          <w:szCs w:val="24"/>
        </w:rPr>
        <w:t xml:space="preserve"> </w:t>
      </w:r>
      <w:proofErr w:type="spellStart"/>
      <w:r w:rsidRPr="00DA61A2">
        <w:rPr>
          <w:rFonts w:ascii="Arial" w:hAnsi="Arial" w:cs="Arial"/>
          <w:sz w:val="24"/>
          <w:szCs w:val="24"/>
        </w:rPr>
        <w:t>нь</w:t>
      </w:r>
      <w:proofErr w:type="spellEnd"/>
      <w:r w:rsidRPr="00DA61A2">
        <w:rPr>
          <w:rFonts w:ascii="Arial" w:hAnsi="Arial" w:cs="Arial"/>
          <w:sz w:val="24"/>
          <w:szCs w:val="24"/>
        </w:rPr>
        <w:t xml:space="preserve"> </w:t>
      </w:r>
      <w:proofErr w:type="spellStart"/>
      <w:r w:rsidRPr="00DA61A2">
        <w:rPr>
          <w:rFonts w:ascii="Arial" w:hAnsi="Arial" w:cs="Arial"/>
          <w:sz w:val="24"/>
          <w:szCs w:val="24"/>
        </w:rPr>
        <w:t>хуулийн</w:t>
      </w:r>
      <w:proofErr w:type="spellEnd"/>
      <w:r>
        <w:rPr>
          <w:rFonts w:ascii="Arial" w:hAnsi="Arial" w:cs="Arial"/>
          <w:sz w:val="24"/>
          <w:szCs w:val="24"/>
        </w:rPr>
        <w:t xml:space="preserve"> </w:t>
      </w:r>
      <w:proofErr w:type="spellStart"/>
      <w:r>
        <w:rPr>
          <w:rFonts w:ascii="Arial" w:hAnsi="Arial" w:cs="Arial"/>
          <w:sz w:val="24"/>
          <w:szCs w:val="24"/>
        </w:rPr>
        <w:t>шаардлагыг</w:t>
      </w:r>
      <w:proofErr w:type="spellEnd"/>
      <w:r>
        <w:rPr>
          <w:rFonts w:ascii="Arial" w:hAnsi="Arial" w:cs="Arial"/>
          <w:sz w:val="24"/>
          <w:szCs w:val="24"/>
        </w:rPr>
        <w:t xml:space="preserve"> </w:t>
      </w:r>
      <w:proofErr w:type="spellStart"/>
      <w:r>
        <w:rPr>
          <w:rFonts w:ascii="Arial" w:hAnsi="Arial" w:cs="Arial"/>
          <w:sz w:val="24"/>
          <w:szCs w:val="24"/>
        </w:rPr>
        <w:t>хангасан</w:t>
      </w:r>
      <w:proofErr w:type="spellEnd"/>
      <w:r>
        <w:rPr>
          <w:rFonts w:ascii="Arial" w:hAnsi="Arial" w:cs="Arial"/>
          <w:sz w:val="24"/>
          <w:szCs w:val="24"/>
        </w:rPr>
        <w:t xml:space="preserve"> </w:t>
      </w:r>
      <w:proofErr w:type="spellStart"/>
      <w:r>
        <w:rPr>
          <w:rFonts w:ascii="Arial" w:hAnsi="Arial" w:cs="Arial"/>
          <w:sz w:val="24"/>
          <w:szCs w:val="24"/>
        </w:rPr>
        <w:t>байх</w:t>
      </w:r>
      <w:proofErr w:type="spellEnd"/>
    </w:p>
    <w:p w:rsidR="00DA61A2" w:rsidRDefault="00DA61A2" w:rsidP="00DA61A2">
      <w:pPr>
        <w:pStyle w:val="ListParagraph"/>
        <w:numPr>
          <w:ilvl w:val="0"/>
          <w:numId w:val="8"/>
        </w:numPr>
        <w:jc w:val="both"/>
        <w:rPr>
          <w:rFonts w:ascii="Arial" w:hAnsi="Arial" w:cs="Arial"/>
          <w:sz w:val="24"/>
          <w:szCs w:val="24"/>
          <w:lang w:val="mn-MN"/>
        </w:rPr>
      </w:pPr>
      <w:proofErr w:type="spellStart"/>
      <w:r w:rsidRPr="00DA61A2">
        <w:rPr>
          <w:rFonts w:ascii="Arial" w:hAnsi="Arial" w:cs="Arial"/>
          <w:sz w:val="24"/>
          <w:szCs w:val="24"/>
        </w:rPr>
        <w:t>Авлигатай</w:t>
      </w:r>
      <w:proofErr w:type="spellEnd"/>
      <w:r w:rsidRPr="00DA61A2">
        <w:rPr>
          <w:rFonts w:ascii="Arial" w:hAnsi="Arial" w:cs="Arial"/>
          <w:sz w:val="24"/>
          <w:szCs w:val="24"/>
        </w:rPr>
        <w:t xml:space="preserve"> </w:t>
      </w:r>
      <w:proofErr w:type="spellStart"/>
      <w:r w:rsidRPr="00DA61A2">
        <w:rPr>
          <w:rFonts w:ascii="Arial" w:hAnsi="Arial" w:cs="Arial"/>
          <w:sz w:val="24"/>
          <w:szCs w:val="24"/>
        </w:rPr>
        <w:t>тэмцэх</w:t>
      </w:r>
      <w:proofErr w:type="spellEnd"/>
      <w:r w:rsidRPr="00DA61A2">
        <w:rPr>
          <w:rFonts w:ascii="Arial" w:hAnsi="Arial" w:cs="Arial"/>
          <w:sz w:val="24"/>
          <w:szCs w:val="24"/>
        </w:rPr>
        <w:t xml:space="preserve"> </w:t>
      </w:r>
      <w:proofErr w:type="spellStart"/>
      <w:r w:rsidRPr="00DA61A2">
        <w:rPr>
          <w:rFonts w:ascii="Arial" w:hAnsi="Arial" w:cs="Arial"/>
          <w:sz w:val="24"/>
          <w:szCs w:val="24"/>
        </w:rPr>
        <w:t>газрын</w:t>
      </w:r>
      <w:proofErr w:type="spellEnd"/>
      <w:r w:rsidRPr="00DA61A2">
        <w:rPr>
          <w:rFonts w:ascii="Arial" w:hAnsi="Arial" w:cs="Arial"/>
          <w:sz w:val="24"/>
          <w:szCs w:val="24"/>
        </w:rPr>
        <w:t xml:space="preserve"> </w:t>
      </w:r>
      <w:proofErr w:type="spellStart"/>
      <w:r w:rsidRPr="00DA61A2">
        <w:rPr>
          <w:rFonts w:ascii="Arial" w:hAnsi="Arial" w:cs="Arial"/>
          <w:sz w:val="24"/>
          <w:szCs w:val="24"/>
        </w:rPr>
        <w:t>дэд</w:t>
      </w:r>
      <w:proofErr w:type="spellEnd"/>
      <w:r w:rsidRPr="00DA61A2">
        <w:rPr>
          <w:rFonts w:ascii="Arial" w:hAnsi="Arial" w:cs="Arial"/>
          <w:sz w:val="24"/>
          <w:szCs w:val="24"/>
        </w:rPr>
        <w:t xml:space="preserve"> </w:t>
      </w:r>
      <w:proofErr w:type="spellStart"/>
      <w:r w:rsidRPr="00DA61A2">
        <w:rPr>
          <w:rFonts w:ascii="Arial" w:hAnsi="Arial" w:cs="Arial"/>
          <w:sz w:val="24"/>
          <w:szCs w:val="24"/>
        </w:rPr>
        <w:t>даргыг</w:t>
      </w:r>
      <w:proofErr w:type="spellEnd"/>
      <w:r w:rsidRPr="00DA61A2">
        <w:rPr>
          <w:rFonts w:ascii="Arial" w:hAnsi="Arial" w:cs="Arial"/>
          <w:sz w:val="24"/>
          <w:szCs w:val="24"/>
        </w:rPr>
        <w:t xml:space="preserve"> </w:t>
      </w:r>
      <w:proofErr w:type="spellStart"/>
      <w:r w:rsidRPr="00DA61A2">
        <w:rPr>
          <w:rFonts w:ascii="Arial" w:hAnsi="Arial" w:cs="Arial"/>
          <w:sz w:val="24"/>
          <w:szCs w:val="24"/>
        </w:rPr>
        <w:t>Авлигатай</w:t>
      </w:r>
      <w:proofErr w:type="spellEnd"/>
      <w:r w:rsidRPr="00DA61A2">
        <w:rPr>
          <w:rFonts w:ascii="Arial" w:hAnsi="Arial" w:cs="Arial"/>
          <w:sz w:val="24"/>
          <w:szCs w:val="24"/>
        </w:rPr>
        <w:t xml:space="preserve"> </w:t>
      </w:r>
      <w:proofErr w:type="spellStart"/>
      <w:r w:rsidRPr="00DA61A2">
        <w:rPr>
          <w:rFonts w:ascii="Arial" w:hAnsi="Arial" w:cs="Arial"/>
          <w:sz w:val="24"/>
          <w:szCs w:val="24"/>
        </w:rPr>
        <w:t>тэмцэх</w:t>
      </w:r>
      <w:proofErr w:type="spellEnd"/>
      <w:r w:rsidRPr="00DA61A2">
        <w:rPr>
          <w:rFonts w:ascii="Arial" w:hAnsi="Arial" w:cs="Arial"/>
          <w:sz w:val="24"/>
          <w:szCs w:val="24"/>
        </w:rPr>
        <w:t xml:space="preserve"> </w:t>
      </w:r>
      <w:proofErr w:type="spellStart"/>
      <w:r w:rsidRPr="00DA61A2">
        <w:rPr>
          <w:rFonts w:ascii="Arial" w:hAnsi="Arial" w:cs="Arial"/>
          <w:sz w:val="24"/>
          <w:szCs w:val="24"/>
        </w:rPr>
        <w:t>газрын</w:t>
      </w:r>
      <w:proofErr w:type="spellEnd"/>
      <w:r w:rsidRPr="00DA61A2">
        <w:rPr>
          <w:rFonts w:ascii="Arial" w:hAnsi="Arial" w:cs="Arial"/>
          <w:sz w:val="24"/>
          <w:szCs w:val="24"/>
        </w:rPr>
        <w:t xml:space="preserve"> </w:t>
      </w:r>
      <w:proofErr w:type="spellStart"/>
      <w:r w:rsidRPr="00DA61A2">
        <w:rPr>
          <w:rFonts w:ascii="Arial" w:hAnsi="Arial" w:cs="Arial"/>
          <w:sz w:val="24"/>
          <w:szCs w:val="24"/>
        </w:rPr>
        <w:t>даргын</w:t>
      </w:r>
      <w:proofErr w:type="spellEnd"/>
      <w:r w:rsidRPr="00DA61A2">
        <w:rPr>
          <w:rFonts w:ascii="Arial" w:hAnsi="Arial" w:cs="Arial"/>
          <w:sz w:val="24"/>
          <w:szCs w:val="24"/>
        </w:rPr>
        <w:t xml:space="preserve"> </w:t>
      </w:r>
      <w:proofErr w:type="spellStart"/>
      <w:r w:rsidRPr="00DA61A2">
        <w:rPr>
          <w:rFonts w:ascii="Arial" w:hAnsi="Arial" w:cs="Arial"/>
          <w:sz w:val="24"/>
          <w:szCs w:val="24"/>
        </w:rPr>
        <w:t>санал</w:t>
      </w:r>
      <w:proofErr w:type="spellEnd"/>
      <w:r w:rsidRPr="00DA61A2">
        <w:rPr>
          <w:rFonts w:ascii="Arial" w:hAnsi="Arial" w:cs="Arial"/>
          <w:sz w:val="24"/>
          <w:szCs w:val="24"/>
        </w:rPr>
        <w:t xml:space="preserve"> </w:t>
      </w:r>
      <w:proofErr w:type="spellStart"/>
      <w:r w:rsidRPr="00DA61A2">
        <w:rPr>
          <w:rFonts w:ascii="Arial" w:hAnsi="Arial" w:cs="Arial"/>
          <w:sz w:val="24"/>
          <w:szCs w:val="24"/>
        </w:rPr>
        <w:t>болгосноор</w:t>
      </w:r>
      <w:proofErr w:type="spellEnd"/>
      <w:r w:rsidRPr="00DA61A2">
        <w:rPr>
          <w:rFonts w:ascii="Arial" w:hAnsi="Arial" w:cs="Arial"/>
          <w:sz w:val="24"/>
          <w:szCs w:val="24"/>
        </w:rPr>
        <w:t xml:space="preserve"> </w:t>
      </w:r>
      <w:proofErr w:type="spellStart"/>
      <w:r w:rsidRPr="00DA61A2">
        <w:rPr>
          <w:rFonts w:ascii="Arial" w:hAnsi="Arial" w:cs="Arial"/>
          <w:sz w:val="24"/>
          <w:szCs w:val="24"/>
        </w:rPr>
        <w:t>Улсын</w:t>
      </w:r>
      <w:proofErr w:type="spellEnd"/>
      <w:r w:rsidRPr="00DA61A2">
        <w:rPr>
          <w:rFonts w:ascii="Arial" w:hAnsi="Arial" w:cs="Arial"/>
          <w:sz w:val="24"/>
          <w:szCs w:val="24"/>
        </w:rPr>
        <w:t xml:space="preserve"> </w:t>
      </w:r>
      <w:proofErr w:type="spellStart"/>
      <w:r w:rsidRPr="00DA61A2">
        <w:rPr>
          <w:rFonts w:ascii="Arial" w:hAnsi="Arial" w:cs="Arial"/>
          <w:sz w:val="24"/>
          <w:szCs w:val="24"/>
        </w:rPr>
        <w:t>Их</w:t>
      </w:r>
      <w:proofErr w:type="spellEnd"/>
      <w:r w:rsidRPr="00DA61A2">
        <w:rPr>
          <w:rFonts w:ascii="Arial" w:hAnsi="Arial" w:cs="Arial"/>
          <w:sz w:val="24"/>
          <w:szCs w:val="24"/>
        </w:rPr>
        <w:t xml:space="preserve"> </w:t>
      </w:r>
      <w:proofErr w:type="spellStart"/>
      <w:r w:rsidRPr="00DA61A2">
        <w:rPr>
          <w:rFonts w:ascii="Arial" w:hAnsi="Arial" w:cs="Arial"/>
          <w:sz w:val="24"/>
          <w:szCs w:val="24"/>
        </w:rPr>
        <w:t>Хур</w:t>
      </w:r>
      <w:r>
        <w:rPr>
          <w:rFonts w:ascii="Arial" w:hAnsi="Arial" w:cs="Arial"/>
          <w:sz w:val="24"/>
          <w:szCs w:val="24"/>
        </w:rPr>
        <w:t>ал</w:t>
      </w:r>
      <w:proofErr w:type="spellEnd"/>
      <w:r>
        <w:rPr>
          <w:rFonts w:ascii="Arial" w:hAnsi="Arial" w:cs="Arial"/>
          <w:sz w:val="24"/>
          <w:szCs w:val="24"/>
        </w:rPr>
        <w:t xml:space="preserve"> </w:t>
      </w:r>
      <w:proofErr w:type="spellStart"/>
      <w:r>
        <w:rPr>
          <w:rFonts w:ascii="Arial" w:hAnsi="Arial" w:cs="Arial"/>
          <w:sz w:val="24"/>
          <w:szCs w:val="24"/>
        </w:rPr>
        <w:t>томил</w:t>
      </w:r>
      <w:proofErr w:type="spellEnd"/>
      <w:r>
        <w:rPr>
          <w:rFonts w:ascii="Arial" w:hAnsi="Arial" w:cs="Arial"/>
          <w:sz w:val="24"/>
          <w:szCs w:val="24"/>
          <w:lang w:val="mn-MN"/>
        </w:rPr>
        <w:t>ох</w:t>
      </w:r>
    </w:p>
    <w:p w:rsidR="00DA61A2" w:rsidRDefault="00DA61A2" w:rsidP="00DA61A2">
      <w:pPr>
        <w:pStyle w:val="ListParagraph"/>
        <w:ind w:left="1440"/>
        <w:jc w:val="both"/>
        <w:rPr>
          <w:rFonts w:ascii="Arial" w:hAnsi="Arial" w:cs="Arial"/>
          <w:sz w:val="24"/>
          <w:szCs w:val="24"/>
          <w:lang w:val="mn-MN"/>
        </w:rPr>
      </w:pPr>
    </w:p>
    <w:p w:rsidR="00DA61A2" w:rsidRPr="00DA61A2" w:rsidRDefault="00DA61A2" w:rsidP="00DA61A2">
      <w:pPr>
        <w:pStyle w:val="ListParagraph"/>
        <w:numPr>
          <w:ilvl w:val="1"/>
          <w:numId w:val="9"/>
        </w:numPr>
        <w:jc w:val="center"/>
        <w:rPr>
          <w:rFonts w:ascii="Arial" w:hAnsi="Arial" w:cs="Arial"/>
          <w:b/>
          <w:sz w:val="24"/>
          <w:szCs w:val="24"/>
          <w:lang w:val="mn-MN"/>
        </w:rPr>
      </w:pPr>
      <w:r w:rsidRPr="00DA61A2">
        <w:rPr>
          <w:rFonts w:ascii="Arial" w:hAnsi="Arial" w:cs="Arial"/>
          <w:b/>
          <w:sz w:val="24"/>
          <w:szCs w:val="24"/>
          <w:lang w:val="mn-MN"/>
        </w:rPr>
        <w:t>Эрх, хууль ёсны ашиг сонирхол нь хөндөгдөж байгаа нийгмийн бүлэг, иргэд, аж ахуйн нэгж, байгууллага, бусад этгээдийг тодорхойлох</w:t>
      </w:r>
    </w:p>
    <w:p w:rsidR="00B27865" w:rsidRPr="00616F6D" w:rsidRDefault="00B27865" w:rsidP="00B27865">
      <w:pPr>
        <w:ind w:firstLine="720"/>
        <w:jc w:val="both"/>
        <w:rPr>
          <w:rFonts w:ascii="Arial" w:hAnsi="Arial" w:cs="Arial"/>
          <w:sz w:val="24"/>
          <w:szCs w:val="24"/>
          <w:lang w:val="mn-MN"/>
        </w:rPr>
      </w:pPr>
      <w:r w:rsidRPr="00616F6D">
        <w:rPr>
          <w:rFonts w:ascii="Arial" w:hAnsi="Arial" w:cs="Arial"/>
          <w:sz w:val="24"/>
          <w:szCs w:val="24"/>
          <w:lang w:val="mn-MN"/>
        </w:rPr>
        <w:t>Хуулийн төслөөр ашиг сонирхол нь хөндөгдөх нийгмийн бүлгийн тухайд дараах этгээдүүд байна. Үүнд:</w:t>
      </w:r>
    </w:p>
    <w:p w:rsidR="00B27865" w:rsidRDefault="00B27865" w:rsidP="00B27865">
      <w:pPr>
        <w:pStyle w:val="ListParagraph"/>
        <w:numPr>
          <w:ilvl w:val="0"/>
          <w:numId w:val="10"/>
        </w:numPr>
        <w:jc w:val="both"/>
        <w:rPr>
          <w:rFonts w:ascii="Arial" w:hAnsi="Arial" w:cs="Arial"/>
          <w:sz w:val="24"/>
          <w:szCs w:val="24"/>
          <w:lang w:val="mn-MN"/>
        </w:rPr>
      </w:pPr>
      <w:r>
        <w:rPr>
          <w:rFonts w:ascii="Arial" w:hAnsi="Arial" w:cs="Arial"/>
          <w:sz w:val="24"/>
          <w:szCs w:val="24"/>
          <w:lang w:val="mn-MN"/>
        </w:rPr>
        <w:t>Монгол Улсын Ерөнхий сайд</w:t>
      </w:r>
    </w:p>
    <w:p w:rsidR="00B27865" w:rsidRDefault="00B27865" w:rsidP="00B27865">
      <w:pPr>
        <w:pStyle w:val="ListParagraph"/>
        <w:numPr>
          <w:ilvl w:val="0"/>
          <w:numId w:val="10"/>
        </w:numPr>
        <w:jc w:val="both"/>
        <w:rPr>
          <w:rFonts w:ascii="Arial" w:hAnsi="Arial" w:cs="Arial"/>
          <w:sz w:val="24"/>
          <w:szCs w:val="24"/>
          <w:lang w:val="mn-MN"/>
        </w:rPr>
      </w:pPr>
      <w:r>
        <w:rPr>
          <w:rFonts w:ascii="Arial" w:hAnsi="Arial" w:cs="Arial"/>
          <w:sz w:val="24"/>
          <w:szCs w:val="24"/>
          <w:lang w:val="mn-MN"/>
        </w:rPr>
        <w:t>Засгийн газар кабинетын зарчмаар ажилладаг тул Засгийн газрын гишүүд</w:t>
      </w:r>
    </w:p>
    <w:p w:rsidR="00B27865" w:rsidRDefault="00B27865" w:rsidP="00B27865">
      <w:pPr>
        <w:pStyle w:val="ListParagraph"/>
        <w:numPr>
          <w:ilvl w:val="0"/>
          <w:numId w:val="10"/>
        </w:numPr>
        <w:jc w:val="both"/>
        <w:rPr>
          <w:rFonts w:ascii="Arial" w:hAnsi="Arial" w:cs="Arial"/>
          <w:sz w:val="24"/>
          <w:szCs w:val="24"/>
          <w:lang w:val="mn-MN"/>
        </w:rPr>
      </w:pPr>
      <w:r>
        <w:rPr>
          <w:rFonts w:ascii="Arial" w:hAnsi="Arial" w:cs="Arial"/>
          <w:sz w:val="24"/>
          <w:szCs w:val="24"/>
          <w:lang w:val="mn-MN"/>
        </w:rPr>
        <w:t>Авлигатай тэмцэх байгууллагын ажилтан, албан хаагчид</w:t>
      </w:r>
    </w:p>
    <w:p w:rsidR="00B27865" w:rsidRPr="00B27865" w:rsidRDefault="00B27865" w:rsidP="00B27865">
      <w:pPr>
        <w:pStyle w:val="ListParagraph"/>
        <w:jc w:val="both"/>
        <w:rPr>
          <w:rFonts w:ascii="Arial" w:hAnsi="Arial" w:cs="Arial"/>
          <w:sz w:val="24"/>
          <w:szCs w:val="24"/>
          <w:lang w:val="mn-MN"/>
        </w:rPr>
      </w:pPr>
    </w:p>
    <w:p w:rsidR="00DA61A2" w:rsidRPr="00DA61A2" w:rsidRDefault="00DA61A2" w:rsidP="00DA61A2">
      <w:pPr>
        <w:pStyle w:val="ListParagraph"/>
        <w:numPr>
          <w:ilvl w:val="1"/>
          <w:numId w:val="9"/>
        </w:numPr>
        <w:jc w:val="center"/>
        <w:rPr>
          <w:rFonts w:ascii="Arial" w:hAnsi="Arial" w:cs="Arial"/>
          <w:b/>
          <w:sz w:val="24"/>
          <w:szCs w:val="24"/>
          <w:lang w:val="mn-MN"/>
        </w:rPr>
      </w:pPr>
      <w:r w:rsidRPr="00DA61A2">
        <w:rPr>
          <w:rFonts w:ascii="Arial" w:hAnsi="Arial" w:cs="Arial"/>
          <w:b/>
          <w:sz w:val="24"/>
          <w:szCs w:val="24"/>
          <w:lang w:val="mn-MN"/>
        </w:rPr>
        <w:t>Асуудлыг үүсгэж буй шалтгаан нөхцөл</w:t>
      </w:r>
    </w:p>
    <w:p w:rsidR="00DA61A2" w:rsidRDefault="00DA61A2" w:rsidP="00FB36A9">
      <w:pPr>
        <w:ind w:firstLine="720"/>
        <w:jc w:val="both"/>
        <w:rPr>
          <w:rFonts w:ascii="Arial" w:hAnsi="Arial" w:cs="Arial"/>
          <w:sz w:val="24"/>
          <w:szCs w:val="24"/>
          <w:lang w:val="mn-MN"/>
        </w:rPr>
      </w:pPr>
      <w:r>
        <w:rPr>
          <w:rFonts w:ascii="Arial" w:hAnsi="Arial" w:cs="Arial"/>
          <w:sz w:val="24"/>
          <w:szCs w:val="24"/>
          <w:lang w:val="mn-MN"/>
        </w:rPr>
        <w:t xml:space="preserve">Авлигатай тэмцэх газрын даргыг Монгол Улсын Ерөнхий сайд санал болгосноор Улсын Их Хурал томилгооны сонсгол хийж 6 жилийн хугацаагаар томилж байгаа Авлигын эсрэг хуулийн </w:t>
      </w:r>
      <w:r w:rsidR="00FB36A9">
        <w:rPr>
          <w:rFonts w:ascii="Arial" w:hAnsi="Arial" w:cs="Arial"/>
          <w:sz w:val="24"/>
          <w:szCs w:val="24"/>
          <w:lang w:val="mn-MN"/>
        </w:rPr>
        <w:t xml:space="preserve">21 дүгээр зүйлд заасан </w:t>
      </w:r>
      <w:r>
        <w:rPr>
          <w:rFonts w:ascii="Arial" w:hAnsi="Arial" w:cs="Arial"/>
          <w:sz w:val="24"/>
          <w:szCs w:val="24"/>
          <w:lang w:val="mn-MN"/>
        </w:rPr>
        <w:t>зохицуулалт нь</w:t>
      </w:r>
      <w:r w:rsidR="00FB36A9">
        <w:rPr>
          <w:rFonts w:ascii="Arial" w:hAnsi="Arial" w:cs="Arial"/>
          <w:sz w:val="24"/>
          <w:szCs w:val="24"/>
          <w:lang w:val="mn-MN"/>
        </w:rPr>
        <w:t xml:space="preserve"> аль нэг намын дарга, эсвэл тухайн</w:t>
      </w:r>
      <w:r w:rsidR="00D80908">
        <w:rPr>
          <w:rFonts w:ascii="Arial" w:hAnsi="Arial" w:cs="Arial"/>
          <w:sz w:val="24"/>
          <w:szCs w:val="24"/>
          <w:lang w:val="mn-MN"/>
        </w:rPr>
        <w:t xml:space="preserve"> намаас сонгогдсон Ерөнхий сайд</w:t>
      </w:r>
      <w:r w:rsidR="00FB36A9">
        <w:rPr>
          <w:rFonts w:ascii="Arial" w:hAnsi="Arial" w:cs="Arial"/>
          <w:sz w:val="24"/>
          <w:szCs w:val="24"/>
          <w:lang w:val="mn-MN"/>
        </w:rPr>
        <w:t xml:space="preserve"> авлигатай тэмцэх байгууллагын дарга</w:t>
      </w:r>
      <w:r w:rsidR="00D80908">
        <w:rPr>
          <w:rFonts w:ascii="Arial" w:hAnsi="Arial" w:cs="Arial"/>
          <w:sz w:val="24"/>
          <w:szCs w:val="24"/>
          <w:lang w:val="mn-MN"/>
        </w:rPr>
        <w:t>д нөлөөлөх</w:t>
      </w:r>
      <w:r w:rsidR="00FB36A9">
        <w:rPr>
          <w:rFonts w:ascii="Arial" w:hAnsi="Arial" w:cs="Arial"/>
          <w:sz w:val="24"/>
          <w:szCs w:val="24"/>
          <w:lang w:val="mn-MN"/>
        </w:rPr>
        <w:t xml:space="preserve"> эрсдэлийг нэмэгдүүлж байна.</w:t>
      </w:r>
      <w:r w:rsidR="00B27865">
        <w:rPr>
          <w:rFonts w:ascii="Arial" w:hAnsi="Arial" w:cs="Arial"/>
          <w:sz w:val="24"/>
          <w:szCs w:val="24"/>
          <w:lang w:val="mn-MN"/>
        </w:rPr>
        <w:t xml:space="preserve"> </w:t>
      </w:r>
    </w:p>
    <w:p w:rsidR="00B27865" w:rsidRDefault="00B27865" w:rsidP="00FB36A9">
      <w:pPr>
        <w:ind w:firstLine="720"/>
        <w:jc w:val="both"/>
        <w:rPr>
          <w:rFonts w:ascii="Arial" w:hAnsi="Arial" w:cs="Arial"/>
          <w:sz w:val="24"/>
          <w:szCs w:val="24"/>
          <w:lang w:val="mn-MN"/>
        </w:rPr>
      </w:pPr>
      <w:r>
        <w:rPr>
          <w:rFonts w:ascii="Arial" w:hAnsi="Arial" w:cs="Arial"/>
          <w:sz w:val="24"/>
          <w:szCs w:val="24"/>
          <w:lang w:val="mn-MN"/>
        </w:rPr>
        <w:t>Төслийн үзэл баримтлалд дурдагдсан тоо, статистик, баримт мэдээлэл нь авлигатай тэмцэх байгууллагын удирдлага улстөрийн нөлөөлөлд автаж, эрх, үүргээ хэрэгжүүлэх чадамж сул байгааг харуулж байна.</w:t>
      </w:r>
    </w:p>
    <w:p w:rsidR="00FB36A9" w:rsidRPr="00FB36A9" w:rsidRDefault="00FB36A9" w:rsidP="00FB36A9">
      <w:pPr>
        <w:jc w:val="center"/>
        <w:rPr>
          <w:rFonts w:ascii="Arial" w:hAnsi="Arial" w:cs="Arial"/>
          <w:b/>
          <w:sz w:val="24"/>
          <w:szCs w:val="24"/>
          <w:lang w:val="mn-MN"/>
        </w:rPr>
      </w:pPr>
      <w:r w:rsidRPr="00FB36A9">
        <w:rPr>
          <w:rFonts w:ascii="Arial" w:hAnsi="Arial" w:cs="Arial"/>
          <w:b/>
          <w:sz w:val="24"/>
          <w:szCs w:val="24"/>
          <w:lang w:val="mn-MN"/>
        </w:rPr>
        <w:t>ХОЁР. АСУУДЛЫГ ШИЙДВЭРЛЭХ ЗОРИЛГЫГ ТОДОРХОЙЛСОН БАЙДАЛ</w:t>
      </w:r>
    </w:p>
    <w:p w:rsidR="0078550A" w:rsidRDefault="00FB36A9" w:rsidP="00FB36A9">
      <w:pPr>
        <w:jc w:val="both"/>
        <w:rPr>
          <w:rFonts w:ascii="Arial" w:hAnsi="Arial" w:cs="Arial"/>
          <w:sz w:val="24"/>
          <w:szCs w:val="24"/>
          <w:lang w:val="mn-MN"/>
        </w:rPr>
      </w:pPr>
      <w:r>
        <w:rPr>
          <w:rFonts w:ascii="Arial" w:hAnsi="Arial" w:cs="Arial"/>
          <w:sz w:val="24"/>
          <w:szCs w:val="24"/>
          <w:lang w:val="mn-MN"/>
        </w:rPr>
        <w:t>Авлигын эсрэг хуулийн 21 дүгээр зүйлийг бүхэлд нь өөрчлөн найруулж, Авлигатай тэмцэх газрын дарга, дэд даргыг томилох, тэдгээрийн бүрэн эрхийн хугацааг тогтоохтой холбогдсон харилцааг зохицуулж, төрийн албаны захирах, захирагдах ёсыг хэрэгжүүлж, шударга ёсыг тогтооно.</w:t>
      </w:r>
    </w:p>
    <w:p w:rsidR="00B27865" w:rsidRPr="00616F6D" w:rsidRDefault="00B27865" w:rsidP="00B27865">
      <w:pPr>
        <w:ind w:firstLine="720"/>
        <w:jc w:val="both"/>
        <w:rPr>
          <w:rFonts w:ascii="Arial" w:hAnsi="Arial" w:cs="Arial"/>
          <w:sz w:val="24"/>
          <w:szCs w:val="24"/>
          <w:lang w:val="mn-MN"/>
        </w:rPr>
      </w:pPr>
      <w:r w:rsidRPr="00616F6D">
        <w:rPr>
          <w:rFonts w:ascii="Arial" w:hAnsi="Arial" w:cs="Arial"/>
          <w:sz w:val="24"/>
          <w:szCs w:val="24"/>
          <w:lang w:val="mn-MN"/>
        </w:rPr>
        <w:lastRenderedPageBreak/>
        <w:t xml:space="preserve">Хууль тогтоомжийн хэрэгцээ, шаардлагыг урьдчилан тандан судлах аргачлалын 4-т заасны дагуу асуудлыг шийдвэрлэх зорилгыг дараах байдлаар тодорхойлж байна. </w:t>
      </w:r>
    </w:p>
    <w:p w:rsidR="00B27865" w:rsidRPr="00616F6D" w:rsidRDefault="00B27865" w:rsidP="00B27865">
      <w:pPr>
        <w:ind w:firstLine="720"/>
        <w:jc w:val="both"/>
        <w:rPr>
          <w:rFonts w:ascii="Arial" w:hAnsi="Arial" w:cs="Arial"/>
          <w:sz w:val="24"/>
          <w:szCs w:val="24"/>
          <w:lang w:val="mn-MN"/>
        </w:rPr>
      </w:pPr>
      <w:r>
        <w:rPr>
          <w:rFonts w:ascii="Arial" w:hAnsi="Arial" w:cs="Arial"/>
          <w:sz w:val="24"/>
          <w:szCs w:val="24"/>
          <w:lang w:val="mn-MN"/>
        </w:rPr>
        <w:t xml:space="preserve">1992 онд батлагдсан Үндсэн хуулийн </w:t>
      </w:r>
      <w:r w:rsidRPr="00616F6D">
        <w:rPr>
          <w:rFonts w:ascii="Arial" w:hAnsi="Arial" w:cs="Arial"/>
          <w:sz w:val="24"/>
          <w:szCs w:val="24"/>
          <w:lang w:val="mn-MN"/>
        </w:rPr>
        <w:t>зорилго нь эх орондоо хүмүүнлэг, иргэний ардчилса</w:t>
      </w:r>
      <w:r>
        <w:rPr>
          <w:rFonts w:ascii="Arial" w:hAnsi="Arial" w:cs="Arial"/>
          <w:sz w:val="24"/>
          <w:szCs w:val="24"/>
          <w:lang w:val="mn-MN"/>
        </w:rPr>
        <w:t>н нийгэм цогцлуулан хөгжүүлэх тухай юм.</w:t>
      </w:r>
      <w:r w:rsidRPr="00616F6D">
        <w:rPr>
          <w:rFonts w:ascii="Arial" w:hAnsi="Arial" w:cs="Arial"/>
          <w:sz w:val="24"/>
          <w:szCs w:val="24"/>
          <w:lang w:val="mn-MN"/>
        </w:rPr>
        <w:t xml:space="preserve"> Ардчилсан засаглалд хамгийн их а</w:t>
      </w:r>
      <w:r w:rsidR="00CD6DD3">
        <w:rPr>
          <w:rFonts w:ascii="Arial" w:hAnsi="Arial" w:cs="Arial"/>
          <w:sz w:val="24"/>
          <w:szCs w:val="24"/>
          <w:lang w:val="mn-MN"/>
        </w:rPr>
        <w:t>юул учруулж байгаа хүчин зүйлс нь</w:t>
      </w:r>
      <w:r w:rsidRPr="00616F6D">
        <w:rPr>
          <w:rFonts w:ascii="Arial" w:hAnsi="Arial" w:cs="Arial"/>
          <w:sz w:val="24"/>
          <w:szCs w:val="24"/>
          <w:lang w:val="mn-MN"/>
        </w:rPr>
        <w:t xml:space="preserve"> авлига, хээл хахууль, ашиг сонирхлын зөрчил </w:t>
      </w:r>
      <w:r w:rsidR="00CD6DD3">
        <w:rPr>
          <w:rFonts w:ascii="Arial" w:hAnsi="Arial" w:cs="Arial"/>
          <w:sz w:val="24"/>
          <w:szCs w:val="24"/>
          <w:lang w:val="mn-MN"/>
        </w:rPr>
        <w:t>юм.</w:t>
      </w:r>
      <w:r w:rsidRPr="00616F6D">
        <w:rPr>
          <w:rFonts w:ascii="Arial" w:hAnsi="Arial" w:cs="Arial"/>
          <w:sz w:val="24"/>
          <w:szCs w:val="24"/>
          <w:lang w:val="mn-MN"/>
        </w:rPr>
        <w:t xml:space="preserve"> </w:t>
      </w:r>
    </w:p>
    <w:p w:rsidR="00B27865" w:rsidRPr="00616F6D" w:rsidRDefault="00B27865" w:rsidP="00B27865">
      <w:pPr>
        <w:ind w:firstLine="720"/>
        <w:jc w:val="both"/>
        <w:rPr>
          <w:rFonts w:ascii="Arial" w:hAnsi="Arial" w:cs="Arial"/>
          <w:sz w:val="24"/>
          <w:szCs w:val="24"/>
          <w:lang w:val="mn-MN"/>
        </w:rPr>
      </w:pPr>
      <w:r w:rsidRPr="00616F6D">
        <w:rPr>
          <w:rFonts w:ascii="Arial" w:hAnsi="Arial" w:cs="Arial"/>
          <w:sz w:val="24"/>
          <w:szCs w:val="24"/>
          <w:lang w:val="mn-MN"/>
        </w:rPr>
        <w:t xml:space="preserve">1996, 2006 онд Авлигын эсрэг хууль, 2005 </w:t>
      </w:r>
      <w:r w:rsidR="00CD6DD3">
        <w:rPr>
          <w:rFonts w:ascii="Arial" w:hAnsi="Arial" w:cs="Arial"/>
          <w:sz w:val="24"/>
          <w:szCs w:val="24"/>
          <w:lang w:val="mn-MN"/>
        </w:rPr>
        <w:t xml:space="preserve">онд </w:t>
      </w:r>
      <w:r w:rsidRPr="00616F6D">
        <w:rPr>
          <w:rFonts w:ascii="Arial" w:hAnsi="Arial" w:cs="Arial"/>
          <w:sz w:val="24"/>
          <w:szCs w:val="24"/>
          <w:lang w:val="mn-MN"/>
        </w:rPr>
        <w:t>Авлигын эсрэг НҮБ-ын конвенцыг соёрхон батлах тухай хууль, Нийтийн албанд нийтийн болон хувийн ашиг сонирхлыг зохицуулах, ашиг сонирхлын зөрчлөөс урьдчилан сэргийлэх тухай хууль,</w:t>
      </w:r>
      <w:r w:rsidR="00CD6DD3">
        <w:rPr>
          <w:rFonts w:ascii="Arial" w:hAnsi="Arial" w:cs="Arial"/>
          <w:sz w:val="24"/>
          <w:szCs w:val="24"/>
          <w:lang w:val="mn-MN"/>
        </w:rPr>
        <w:t xml:space="preserve"> 2002, 2016, 2023 онуудад</w:t>
      </w:r>
      <w:r w:rsidRPr="00616F6D">
        <w:rPr>
          <w:rFonts w:ascii="Arial" w:hAnsi="Arial" w:cs="Arial"/>
          <w:sz w:val="24"/>
          <w:szCs w:val="24"/>
          <w:lang w:val="mn-MN"/>
        </w:rPr>
        <w:t xml:space="preserve"> Авлигатай тэмцэх үндэсний хөтөлбөр батлах тухай </w:t>
      </w:r>
      <w:r w:rsidR="00CD6DD3">
        <w:rPr>
          <w:rFonts w:ascii="Arial" w:hAnsi="Arial" w:cs="Arial"/>
          <w:sz w:val="24"/>
          <w:szCs w:val="24"/>
          <w:lang w:val="mn-MN"/>
        </w:rPr>
        <w:t xml:space="preserve">Улсын Их Хурлын </w:t>
      </w:r>
      <w:r w:rsidRPr="00616F6D">
        <w:rPr>
          <w:rFonts w:ascii="Arial" w:hAnsi="Arial" w:cs="Arial"/>
          <w:sz w:val="24"/>
          <w:szCs w:val="24"/>
          <w:lang w:val="mn-MN"/>
        </w:rPr>
        <w:t>тогтоол</w:t>
      </w:r>
      <w:r w:rsidR="00CD6DD3">
        <w:rPr>
          <w:rFonts w:ascii="Arial" w:hAnsi="Arial" w:cs="Arial"/>
          <w:sz w:val="24"/>
          <w:szCs w:val="24"/>
          <w:lang w:val="mn-MN"/>
        </w:rPr>
        <w:t xml:space="preserve">ууд батлагджээ. Гэтэл 1996 оноос хойшхи 30 жилийн хугацаанд </w:t>
      </w:r>
      <w:r w:rsidRPr="00616F6D">
        <w:rPr>
          <w:rFonts w:ascii="Arial" w:hAnsi="Arial" w:cs="Arial"/>
          <w:sz w:val="24"/>
          <w:szCs w:val="24"/>
          <w:lang w:val="mn-MN"/>
        </w:rPr>
        <w:t xml:space="preserve">авлигатай тэмцэх ажил </w:t>
      </w:r>
      <w:r w:rsidR="00CD6DD3">
        <w:rPr>
          <w:rFonts w:ascii="Arial" w:hAnsi="Arial" w:cs="Arial"/>
          <w:sz w:val="24"/>
          <w:szCs w:val="24"/>
          <w:lang w:val="mn-MN"/>
        </w:rPr>
        <w:t xml:space="preserve">бодит үр дүнд хүрээгүй, </w:t>
      </w:r>
      <w:r w:rsidRPr="00616F6D">
        <w:rPr>
          <w:rFonts w:ascii="Arial" w:hAnsi="Arial" w:cs="Arial"/>
          <w:sz w:val="24"/>
          <w:szCs w:val="24"/>
          <w:lang w:val="mn-MN"/>
        </w:rPr>
        <w:t xml:space="preserve">авлигын индексээр </w:t>
      </w:r>
      <w:r w:rsidR="00CD6DD3">
        <w:rPr>
          <w:rFonts w:ascii="Arial" w:hAnsi="Arial" w:cs="Arial"/>
          <w:sz w:val="24"/>
          <w:szCs w:val="24"/>
          <w:lang w:val="mn-MN"/>
        </w:rPr>
        <w:t>сүүлийн 10 жилд хамгийн муу түвшинд очсон байна.</w:t>
      </w:r>
      <w:r w:rsidRPr="00616F6D">
        <w:rPr>
          <w:rFonts w:ascii="Arial" w:hAnsi="Arial" w:cs="Arial"/>
          <w:sz w:val="24"/>
          <w:szCs w:val="24"/>
          <w:lang w:val="mn-MN"/>
        </w:rPr>
        <w:t xml:space="preserve"> </w:t>
      </w:r>
    </w:p>
    <w:p w:rsidR="00B27865" w:rsidRPr="00616F6D" w:rsidRDefault="00B27865" w:rsidP="00B27865">
      <w:pPr>
        <w:ind w:firstLine="720"/>
        <w:jc w:val="both"/>
        <w:rPr>
          <w:rFonts w:ascii="Arial" w:hAnsi="Arial" w:cs="Arial"/>
          <w:sz w:val="24"/>
          <w:szCs w:val="24"/>
          <w:lang w:val="mn-MN"/>
        </w:rPr>
      </w:pPr>
      <w:r w:rsidRPr="00616F6D">
        <w:rPr>
          <w:rFonts w:ascii="Arial" w:hAnsi="Arial" w:cs="Arial"/>
          <w:sz w:val="24"/>
          <w:szCs w:val="24"/>
          <w:lang w:val="mn-MN"/>
        </w:rPr>
        <w:t>Авлигад өртөх эрсдэлтэй бүлэг бол төр</w:t>
      </w:r>
      <w:r w:rsidR="00CD6DD3">
        <w:rPr>
          <w:rFonts w:ascii="Arial" w:hAnsi="Arial" w:cs="Arial"/>
          <w:sz w:val="24"/>
          <w:szCs w:val="24"/>
          <w:lang w:val="mn-MN"/>
        </w:rPr>
        <w:t>,</w:t>
      </w:r>
      <w:r w:rsidRPr="00616F6D">
        <w:rPr>
          <w:rFonts w:ascii="Arial" w:hAnsi="Arial" w:cs="Arial"/>
          <w:sz w:val="24"/>
          <w:szCs w:val="24"/>
          <w:lang w:val="mn-MN"/>
        </w:rPr>
        <w:t xml:space="preserve"> түүнд алба хашиж байгаа </w:t>
      </w:r>
      <w:r w:rsidR="00CD6DD3">
        <w:rPr>
          <w:rFonts w:ascii="Arial" w:hAnsi="Arial" w:cs="Arial"/>
          <w:sz w:val="24"/>
          <w:szCs w:val="24"/>
          <w:lang w:val="mn-MN"/>
        </w:rPr>
        <w:t xml:space="preserve">шударга бус </w:t>
      </w:r>
      <w:r w:rsidRPr="00616F6D">
        <w:rPr>
          <w:rFonts w:ascii="Arial" w:hAnsi="Arial" w:cs="Arial"/>
          <w:sz w:val="24"/>
          <w:szCs w:val="24"/>
          <w:lang w:val="mn-MN"/>
        </w:rPr>
        <w:t>этгээдүүд юм. Ялангуяа төрийн гүйцэтгэх эрх мэдлийг хэрэгжүүлдэг, нийтийн өмчийг нийтийн өмнөөс зарцуулдаг төрийн, нийтийн албан тушаал</w:t>
      </w:r>
      <w:r w:rsidR="00CD6DD3">
        <w:rPr>
          <w:rFonts w:ascii="Arial" w:hAnsi="Arial" w:cs="Arial"/>
          <w:sz w:val="24"/>
          <w:szCs w:val="24"/>
          <w:lang w:val="mn-MN"/>
        </w:rPr>
        <w:t>тнуудыг нэрлэж болно.</w:t>
      </w:r>
      <w:r w:rsidRPr="00616F6D">
        <w:rPr>
          <w:rFonts w:ascii="Arial" w:hAnsi="Arial" w:cs="Arial"/>
          <w:sz w:val="24"/>
          <w:szCs w:val="24"/>
          <w:lang w:val="mn-MN"/>
        </w:rPr>
        <w:t xml:space="preserve"> </w:t>
      </w:r>
      <w:r w:rsidR="00CD6DD3">
        <w:rPr>
          <w:rFonts w:ascii="Arial" w:hAnsi="Arial" w:cs="Arial"/>
          <w:sz w:val="24"/>
          <w:szCs w:val="24"/>
          <w:lang w:val="mn-MN"/>
        </w:rPr>
        <w:t>А</w:t>
      </w:r>
      <w:r w:rsidRPr="00616F6D">
        <w:rPr>
          <w:rFonts w:ascii="Arial" w:hAnsi="Arial" w:cs="Arial"/>
          <w:sz w:val="24"/>
          <w:szCs w:val="24"/>
          <w:lang w:val="mn-MN"/>
        </w:rPr>
        <w:t xml:space="preserve">влигын гэмт </w:t>
      </w:r>
      <w:r w:rsidR="00CD6DD3">
        <w:rPr>
          <w:rFonts w:ascii="Arial" w:hAnsi="Arial" w:cs="Arial"/>
          <w:sz w:val="24"/>
          <w:szCs w:val="24"/>
          <w:lang w:val="mn-MN"/>
        </w:rPr>
        <w:t>хэрэгтнүүдийн дийлэнх нь бидний хэлж заншсанаар цагаан захтнууд, Засгийн газрын сайдууд, улстөрийн намын өндөр албан тушаалтнууд байдаг</w:t>
      </w:r>
      <w:r w:rsidRPr="00616F6D">
        <w:rPr>
          <w:rFonts w:ascii="Arial" w:hAnsi="Arial" w:cs="Arial"/>
          <w:sz w:val="24"/>
          <w:szCs w:val="24"/>
          <w:lang w:val="mn-MN"/>
        </w:rPr>
        <w:t xml:space="preserve">. </w:t>
      </w:r>
      <w:r w:rsidR="00CD6DD3">
        <w:rPr>
          <w:rFonts w:ascii="Arial" w:hAnsi="Arial" w:cs="Arial"/>
          <w:sz w:val="24"/>
          <w:szCs w:val="24"/>
          <w:lang w:val="mn-MN"/>
        </w:rPr>
        <w:t>Иймд авлигатай тэмцэх байгууллагын удирлагын хараат бус, бие даасан байдлыг хангах замаар авлигыг бууруулах нь үр дүнтэй гэж үзэж байна.</w:t>
      </w:r>
    </w:p>
    <w:p w:rsidR="00B27865" w:rsidRDefault="00B27865" w:rsidP="00FB36A9">
      <w:pPr>
        <w:jc w:val="both"/>
        <w:rPr>
          <w:rFonts w:ascii="Arial" w:hAnsi="Arial" w:cs="Arial"/>
          <w:sz w:val="24"/>
          <w:szCs w:val="24"/>
          <w:lang w:val="mn-MN"/>
        </w:rPr>
      </w:pPr>
    </w:p>
    <w:p w:rsidR="00FB36A9" w:rsidRPr="00FB36A9" w:rsidRDefault="00FB36A9" w:rsidP="00FB36A9">
      <w:pPr>
        <w:jc w:val="center"/>
        <w:rPr>
          <w:rFonts w:ascii="Arial" w:hAnsi="Arial" w:cs="Arial"/>
          <w:b/>
          <w:sz w:val="24"/>
          <w:szCs w:val="24"/>
          <w:lang w:val="mn-MN"/>
        </w:rPr>
      </w:pPr>
      <w:r w:rsidRPr="00FB36A9">
        <w:rPr>
          <w:rFonts w:ascii="Arial" w:hAnsi="Arial" w:cs="Arial"/>
          <w:b/>
          <w:sz w:val="24"/>
          <w:szCs w:val="24"/>
          <w:lang w:val="mn-MN"/>
        </w:rPr>
        <w:t>ГУРАВ. АСУУДЛЫГ ЗОХИЦУУЛАХ ХУВИЛБАРУУД, ТЭДГЭЭРИЙН ЭЕРЭГ, СӨРӨГ ТАЛЫГ ХАРЬЦУУЛСАН БАЙДАЛ</w:t>
      </w:r>
    </w:p>
    <w:p w:rsidR="00CD6DD3" w:rsidRPr="00616F6D" w:rsidRDefault="00CD6DD3" w:rsidP="00CD6DD3">
      <w:pPr>
        <w:ind w:firstLine="720"/>
        <w:jc w:val="both"/>
        <w:rPr>
          <w:rFonts w:ascii="Arial" w:hAnsi="Arial" w:cs="Arial"/>
          <w:sz w:val="24"/>
          <w:szCs w:val="24"/>
          <w:lang w:val="mn-MN"/>
        </w:rPr>
      </w:pPr>
      <w:r w:rsidRPr="00616F6D">
        <w:rPr>
          <w:rFonts w:ascii="Arial" w:hAnsi="Arial" w:cs="Arial"/>
          <w:sz w:val="24"/>
          <w:szCs w:val="24"/>
          <w:lang w:val="mn-MN"/>
        </w:rPr>
        <w:t>Хууль тогтоомжийн хэрэгцээ, шаардлагыг урьдчилан тандан судлах аргачлалын  5-д дараах аргачлалуудыг тусгасан. Үүнд:</w:t>
      </w:r>
    </w:p>
    <w:p w:rsidR="00CD6DD3" w:rsidRPr="00616F6D"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“тэг” хувилбар буюу шинээр зохицуулалт хийхээс татгалзах;</w:t>
      </w:r>
    </w:p>
    <w:p w:rsidR="00CD6DD3" w:rsidRPr="00616F6D"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хэвлэл мэдээлэл болон бусад арга хэрэгслээр дамжуулан олон нийтийг соён гэгээрүүлэх;</w:t>
      </w:r>
    </w:p>
    <w:p w:rsidR="00CD6DD3" w:rsidRPr="00616F6D"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зах зээлийн механизмаар дамжуулан төрөөс зохицуулалт хийх;</w:t>
      </w:r>
    </w:p>
    <w:p w:rsidR="00CD6DD3" w:rsidRPr="00616F6D"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төрөөс санхүүгийн интервенц хийх;</w:t>
      </w:r>
    </w:p>
    <w:p w:rsidR="00CD6DD3" w:rsidRPr="00616F6D"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төрийн бус байгууллага, хувийн хэвшлээр тодорхой чиг үүргийг гүйцэтгүүлэх;</w:t>
      </w:r>
    </w:p>
    <w:p w:rsidR="00CD6DD3" w:rsidRPr="00616F6D"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захиргааны шийдвэр гаргах;</w:t>
      </w:r>
    </w:p>
    <w:p w:rsidR="00CD6DD3" w:rsidRDefault="00CD6DD3" w:rsidP="00CD6DD3">
      <w:pPr>
        <w:pStyle w:val="ListParagraph"/>
        <w:numPr>
          <w:ilvl w:val="0"/>
          <w:numId w:val="1"/>
        </w:numPr>
        <w:jc w:val="both"/>
        <w:rPr>
          <w:rFonts w:ascii="Arial" w:hAnsi="Arial" w:cs="Arial"/>
          <w:sz w:val="24"/>
          <w:szCs w:val="24"/>
          <w:lang w:val="mn-MN"/>
        </w:rPr>
      </w:pPr>
      <w:r w:rsidRPr="00616F6D">
        <w:rPr>
          <w:rFonts w:ascii="Arial" w:hAnsi="Arial" w:cs="Arial"/>
          <w:sz w:val="24"/>
          <w:szCs w:val="24"/>
          <w:lang w:val="mn-MN"/>
        </w:rPr>
        <w:t>хууль тогтоомжийн төсөл боловсруулах.</w:t>
      </w:r>
    </w:p>
    <w:p w:rsidR="00E049F1" w:rsidRDefault="00E049F1" w:rsidP="00E049F1">
      <w:pPr>
        <w:ind w:firstLine="720"/>
        <w:jc w:val="both"/>
        <w:rPr>
          <w:rFonts w:ascii="Arial" w:hAnsi="Arial" w:cs="Arial"/>
          <w:bCs/>
          <w:color w:val="000000" w:themeColor="text1"/>
          <w:sz w:val="24"/>
          <w:szCs w:val="24"/>
          <w:shd w:val="clear" w:color="auto" w:fill="FFFFFF"/>
          <w:lang w:val="mn-MN"/>
        </w:rPr>
      </w:pPr>
      <w:r>
        <w:rPr>
          <w:rFonts w:ascii="Arial" w:hAnsi="Arial" w:cs="Arial"/>
          <w:sz w:val="24"/>
          <w:szCs w:val="24"/>
          <w:lang w:val="mn-MN"/>
        </w:rPr>
        <w:t>Авлигын эсрэг хуулийн 21 дүгээр зүйлд “</w:t>
      </w:r>
      <w:proofErr w:type="spellStart"/>
      <w:r w:rsidRPr="00E049F1">
        <w:rPr>
          <w:rFonts w:ascii="Arial" w:hAnsi="Arial" w:cs="Arial"/>
          <w:bCs/>
          <w:color w:val="000000" w:themeColor="text1"/>
          <w:sz w:val="24"/>
          <w:szCs w:val="24"/>
          <w:shd w:val="clear" w:color="auto" w:fill="FFFFFF"/>
        </w:rPr>
        <w:t>Авлигатай</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тэмцэх</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газрын</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дарга</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дэд</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даргыг</w:t>
      </w:r>
      <w:proofErr w:type="spellEnd"/>
      <w:r w:rsidRPr="00E049F1">
        <w:rPr>
          <w:rFonts w:ascii="Arial" w:hAnsi="Arial" w:cs="Arial"/>
          <w:bCs/>
          <w:color w:val="000000" w:themeColor="text1"/>
          <w:sz w:val="24"/>
          <w:szCs w:val="24"/>
          <w:shd w:val="clear" w:color="auto" w:fill="FFFFFF"/>
        </w:rPr>
        <w:t> </w:t>
      </w:r>
      <w:proofErr w:type="spellStart"/>
      <w:r w:rsidRPr="00E049F1">
        <w:rPr>
          <w:rFonts w:ascii="Arial" w:hAnsi="Arial" w:cs="Arial"/>
          <w:bCs/>
          <w:color w:val="000000" w:themeColor="text1"/>
          <w:sz w:val="24"/>
          <w:szCs w:val="24"/>
          <w:shd w:val="clear" w:color="auto" w:fill="FFFFFF"/>
        </w:rPr>
        <w:t>томилох</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тэдгээрийн</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бүрэн</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эрхийн</w:t>
      </w:r>
      <w:proofErr w:type="spellEnd"/>
      <w:r w:rsidRPr="00E049F1">
        <w:rPr>
          <w:rFonts w:ascii="Arial" w:hAnsi="Arial" w:cs="Arial"/>
          <w:bCs/>
          <w:color w:val="000000" w:themeColor="text1"/>
          <w:sz w:val="24"/>
          <w:szCs w:val="24"/>
          <w:shd w:val="clear" w:color="auto" w:fill="FFFFFF"/>
        </w:rPr>
        <w:t xml:space="preserve"> </w:t>
      </w:r>
      <w:proofErr w:type="spellStart"/>
      <w:r w:rsidRPr="00E049F1">
        <w:rPr>
          <w:rFonts w:ascii="Arial" w:hAnsi="Arial" w:cs="Arial"/>
          <w:bCs/>
          <w:color w:val="000000" w:themeColor="text1"/>
          <w:sz w:val="24"/>
          <w:szCs w:val="24"/>
          <w:shd w:val="clear" w:color="auto" w:fill="FFFFFF"/>
        </w:rPr>
        <w:t>хугацаа</w:t>
      </w:r>
      <w:proofErr w:type="spellEnd"/>
      <w:r>
        <w:rPr>
          <w:rFonts w:ascii="Arial" w:hAnsi="Arial" w:cs="Arial"/>
          <w:bCs/>
          <w:color w:val="000000" w:themeColor="text1"/>
          <w:sz w:val="24"/>
          <w:szCs w:val="24"/>
          <w:shd w:val="clear" w:color="auto" w:fill="FFFFFF"/>
          <w:lang w:val="mn-MN"/>
        </w:rPr>
        <w:t xml:space="preserve">”-г тодорхойлсон байдаг. </w:t>
      </w:r>
    </w:p>
    <w:p w:rsidR="00E049F1" w:rsidRPr="00E049F1" w:rsidRDefault="00E049F1" w:rsidP="00E049F1">
      <w:pPr>
        <w:ind w:firstLine="720"/>
        <w:jc w:val="both"/>
        <w:rPr>
          <w:rFonts w:ascii="Arial" w:hAnsi="Arial" w:cs="Arial"/>
          <w:sz w:val="24"/>
          <w:szCs w:val="24"/>
          <w:lang w:val="mn-MN"/>
        </w:rPr>
      </w:pPr>
      <w:r w:rsidRPr="00616F6D">
        <w:rPr>
          <w:rFonts w:ascii="Arial" w:hAnsi="Arial" w:cs="Arial"/>
          <w:sz w:val="24"/>
          <w:szCs w:val="24"/>
          <w:lang w:val="mn-MN"/>
        </w:rPr>
        <w:t>Тиймээс тухайн харилцаатай холбоотой асуудлыг шийдвэрлэхэд зайлшгүй хууль тогтоомжийн төсөл боловсруулах хууль зүйн шаардлагатай учир  хууль тогтоомжийн төсөл боловсруулах хувилбарыг шууд сонгов. Хууль тогтоомжийн төсөл нь бүтэц, агуулгын хувьд Хууль тогтоомжийн тухай хуулийн 24.5.1-д заасанчлан хуульд өөрчлөлт ору</w:t>
      </w:r>
      <w:r>
        <w:rPr>
          <w:rFonts w:ascii="Arial" w:hAnsi="Arial" w:cs="Arial"/>
          <w:sz w:val="24"/>
          <w:szCs w:val="24"/>
          <w:lang w:val="mn-MN"/>
        </w:rPr>
        <w:t>улах тухай хуулийн төсөл</w:t>
      </w:r>
      <w:r w:rsidRPr="00616F6D">
        <w:rPr>
          <w:rFonts w:ascii="Arial" w:hAnsi="Arial" w:cs="Arial"/>
          <w:sz w:val="24"/>
          <w:szCs w:val="24"/>
          <w:lang w:val="mn-MN"/>
        </w:rPr>
        <w:t xml:space="preserve"> байна.</w:t>
      </w:r>
    </w:p>
    <w:p w:rsidR="00E049F1" w:rsidRDefault="00E049F1" w:rsidP="00982825">
      <w:pPr>
        <w:ind w:firstLine="720"/>
        <w:rPr>
          <w:rFonts w:ascii="Arial" w:hAnsi="Arial" w:cs="Arial"/>
          <w:b/>
          <w:bCs/>
          <w:sz w:val="24"/>
          <w:szCs w:val="24"/>
          <w:lang w:val="mn-MN"/>
        </w:rPr>
      </w:pPr>
    </w:p>
    <w:p w:rsidR="00982825" w:rsidRPr="00616F6D" w:rsidRDefault="00982825" w:rsidP="00982825">
      <w:pPr>
        <w:ind w:firstLine="720"/>
        <w:rPr>
          <w:rFonts w:ascii="Arial" w:hAnsi="Arial" w:cs="Arial"/>
          <w:b/>
          <w:bCs/>
          <w:sz w:val="24"/>
          <w:szCs w:val="24"/>
          <w:lang w:val="mn-MN"/>
        </w:rPr>
      </w:pPr>
      <w:r w:rsidRPr="00616F6D">
        <w:rPr>
          <w:rFonts w:ascii="Arial" w:hAnsi="Arial" w:cs="Arial"/>
          <w:b/>
          <w:bCs/>
          <w:sz w:val="24"/>
          <w:szCs w:val="24"/>
          <w:lang w:val="mn-MN"/>
        </w:rPr>
        <w:lastRenderedPageBreak/>
        <w:t>ДӨРӨВ. ЗОХИЦУУЛАЛТЫН ХУВИЛБАРЫН ҮР НӨЛӨӨГ ТАНДАН СУДЛАХ</w:t>
      </w:r>
    </w:p>
    <w:p w:rsidR="00982825" w:rsidRPr="00616F6D" w:rsidRDefault="00E049F1" w:rsidP="00982825">
      <w:pPr>
        <w:ind w:firstLine="720"/>
        <w:jc w:val="both"/>
        <w:rPr>
          <w:rFonts w:ascii="Arial" w:hAnsi="Arial" w:cs="Arial"/>
          <w:sz w:val="24"/>
          <w:szCs w:val="24"/>
          <w:lang w:val="mn-MN"/>
        </w:rPr>
      </w:pPr>
      <w:r>
        <w:rPr>
          <w:rFonts w:ascii="Arial" w:hAnsi="Arial" w:cs="Arial"/>
          <w:sz w:val="24"/>
          <w:szCs w:val="24"/>
          <w:lang w:val="mn-MN"/>
        </w:rPr>
        <w:t>“</w:t>
      </w:r>
      <w:r w:rsidR="00982825" w:rsidRPr="00616F6D">
        <w:rPr>
          <w:rFonts w:ascii="Arial" w:hAnsi="Arial" w:cs="Arial"/>
          <w:sz w:val="24"/>
          <w:szCs w:val="24"/>
          <w:lang w:val="mn-MN"/>
        </w:rPr>
        <w:t>Хууль тогтоомжийн хэрэгцээ, шаардлагыг урьдчилан тандан судлах аргачлал</w:t>
      </w:r>
      <w:r>
        <w:rPr>
          <w:rFonts w:ascii="Arial" w:hAnsi="Arial" w:cs="Arial"/>
          <w:sz w:val="24"/>
          <w:szCs w:val="24"/>
          <w:lang w:val="mn-MN"/>
        </w:rPr>
        <w:t>”-</w:t>
      </w:r>
      <w:r w:rsidR="00982825" w:rsidRPr="00616F6D">
        <w:rPr>
          <w:rFonts w:ascii="Arial" w:hAnsi="Arial" w:cs="Arial"/>
          <w:sz w:val="24"/>
          <w:szCs w:val="24"/>
          <w:lang w:val="mn-MN"/>
        </w:rPr>
        <w:t>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дүгнэлтийг гаргав.</w:t>
      </w:r>
    </w:p>
    <w:p w:rsidR="00982825" w:rsidRPr="00027479" w:rsidRDefault="00982825" w:rsidP="00982825">
      <w:pPr>
        <w:ind w:firstLine="720"/>
        <w:rPr>
          <w:rFonts w:ascii="Arial" w:hAnsi="Arial" w:cs="Arial"/>
          <w:b/>
          <w:sz w:val="24"/>
          <w:szCs w:val="24"/>
          <w:lang w:val="mn-MN"/>
        </w:rPr>
      </w:pPr>
      <w:r w:rsidRPr="00027479">
        <w:rPr>
          <w:rFonts w:ascii="Arial" w:hAnsi="Arial" w:cs="Arial"/>
          <w:b/>
          <w:sz w:val="24"/>
          <w:szCs w:val="24"/>
          <w:lang w:val="mn-MN"/>
        </w:rPr>
        <w:t>4.1.Хүний эрхэд үзүүлэх үр нөлөө</w:t>
      </w:r>
      <w:r w:rsidR="00027479">
        <w:rPr>
          <w:rFonts w:ascii="Arial" w:hAnsi="Arial" w:cs="Arial"/>
          <w:b/>
          <w:sz w:val="24"/>
          <w:szCs w:val="24"/>
          <w:lang w:val="mn-MN"/>
        </w:rPr>
        <w:t xml:space="preserve"> /Хүснэгт 1/</w:t>
      </w:r>
    </w:p>
    <w:p w:rsidR="00982825" w:rsidRPr="00616F6D" w:rsidRDefault="00982825" w:rsidP="00982825">
      <w:pPr>
        <w:ind w:firstLine="720"/>
        <w:jc w:val="both"/>
        <w:rPr>
          <w:rFonts w:ascii="Arial" w:hAnsi="Arial" w:cs="Arial"/>
          <w:sz w:val="24"/>
          <w:szCs w:val="24"/>
          <w:lang w:val="mn-MN"/>
        </w:rPr>
      </w:pPr>
      <w:r w:rsidRPr="00616F6D">
        <w:rPr>
          <w:rFonts w:ascii="Arial" w:hAnsi="Arial" w:cs="Arial"/>
          <w:sz w:val="24"/>
          <w:szCs w:val="24"/>
          <w:lang w:val="mn-MN"/>
        </w:rPr>
        <w:t>Хүний эрхэд ямар нэгэн шууд болон шууд бус сөрөг нөлөө үзүүлэхгүй.</w:t>
      </w:r>
    </w:p>
    <w:p w:rsidR="00982825" w:rsidRPr="00027479" w:rsidRDefault="00982825" w:rsidP="00982825">
      <w:pPr>
        <w:ind w:firstLine="720"/>
        <w:rPr>
          <w:rFonts w:ascii="Arial" w:hAnsi="Arial" w:cs="Arial"/>
          <w:b/>
          <w:sz w:val="24"/>
          <w:szCs w:val="24"/>
          <w:lang w:val="mn-MN"/>
        </w:rPr>
      </w:pPr>
      <w:r w:rsidRPr="00027479">
        <w:rPr>
          <w:rFonts w:ascii="Arial" w:hAnsi="Arial" w:cs="Arial"/>
          <w:b/>
          <w:sz w:val="24"/>
          <w:szCs w:val="24"/>
          <w:lang w:val="mn-MN"/>
        </w:rPr>
        <w:t>4.2.Эдийн засагт үзүүлэх үр нөлөө</w:t>
      </w:r>
      <w:r w:rsidR="00027479">
        <w:rPr>
          <w:rFonts w:ascii="Arial" w:hAnsi="Arial" w:cs="Arial"/>
          <w:b/>
          <w:sz w:val="24"/>
          <w:szCs w:val="24"/>
          <w:lang w:val="mn-MN"/>
        </w:rPr>
        <w:t xml:space="preserve"> /Хүснэгт 2/</w:t>
      </w:r>
    </w:p>
    <w:p w:rsidR="00982825" w:rsidRPr="00616F6D" w:rsidRDefault="00982825" w:rsidP="00982825">
      <w:pPr>
        <w:ind w:firstLine="720"/>
        <w:jc w:val="both"/>
        <w:rPr>
          <w:rFonts w:ascii="Arial" w:hAnsi="Arial" w:cs="Arial"/>
          <w:sz w:val="24"/>
          <w:szCs w:val="24"/>
          <w:lang w:val="mn-MN"/>
        </w:rPr>
      </w:pPr>
      <w:r w:rsidRPr="00616F6D">
        <w:rPr>
          <w:rFonts w:ascii="Arial" w:hAnsi="Arial" w:cs="Arial"/>
          <w:sz w:val="24"/>
          <w:szCs w:val="24"/>
          <w:lang w:val="mn-MN"/>
        </w:rPr>
        <w:t>Эдийн засагт ямар нэгэн шууд болон шууд бус сөрөг нөлөө үзүүлэхгүй.</w:t>
      </w:r>
    </w:p>
    <w:p w:rsidR="00982825" w:rsidRPr="00027479" w:rsidRDefault="00982825" w:rsidP="00982825">
      <w:pPr>
        <w:ind w:firstLine="720"/>
        <w:rPr>
          <w:rFonts w:ascii="Arial" w:hAnsi="Arial" w:cs="Arial"/>
          <w:b/>
          <w:sz w:val="24"/>
          <w:szCs w:val="24"/>
          <w:lang w:val="mn-MN"/>
        </w:rPr>
      </w:pPr>
      <w:r w:rsidRPr="00027479">
        <w:rPr>
          <w:rFonts w:ascii="Arial" w:hAnsi="Arial" w:cs="Arial"/>
          <w:b/>
          <w:sz w:val="24"/>
          <w:szCs w:val="24"/>
          <w:lang w:val="mn-MN"/>
        </w:rPr>
        <w:t>4.3.Нийгэмд үзүүлэх үр нөлөө</w:t>
      </w:r>
      <w:r w:rsidR="00027479">
        <w:rPr>
          <w:rFonts w:ascii="Arial" w:hAnsi="Arial" w:cs="Arial"/>
          <w:b/>
          <w:sz w:val="24"/>
          <w:szCs w:val="24"/>
          <w:lang w:val="mn-MN"/>
        </w:rPr>
        <w:t xml:space="preserve"> /Хүснэгт 3/</w:t>
      </w:r>
    </w:p>
    <w:p w:rsidR="00982825" w:rsidRPr="00616F6D" w:rsidRDefault="00982825" w:rsidP="00982825">
      <w:pPr>
        <w:ind w:firstLine="720"/>
        <w:jc w:val="both"/>
        <w:rPr>
          <w:rFonts w:ascii="Arial" w:hAnsi="Arial" w:cs="Arial"/>
          <w:sz w:val="24"/>
          <w:szCs w:val="24"/>
          <w:lang w:val="mn-MN"/>
        </w:rPr>
      </w:pPr>
      <w:r w:rsidRPr="00616F6D">
        <w:rPr>
          <w:rFonts w:ascii="Arial" w:hAnsi="Arial" w:cs="Arial"/>
          <w:sz w:val="24"/>
          <w:szCs w:val="24"/>
          <w:lang w:val="mn-MN"/>
        </w:rPr>
        <w:t xml:space="preserve">Авлигатай тэмцэх тэмцлийг эрчимжүүлэхэд эерэг нөлөө үзүүлнэ. Энэ нь нийтийн албанд итгэх олон нийтийн итгэлийг нэмэгдүүлэх эерэг нөлөө үзүүлнэ.    </w:t>
      </w:r>
    </w:p>
    <w:p w:rsidR="00982825" w:rsidRPr="00027479" w:rsidRDefault="00982825" w:rsidP="00982825">
      <w:pPr>
        <w:ind w:firstLine="720"/>
        <w:rPr>
          <w:rFonts w:ascii="Arial" w:hAnsi="Arial" w:cs="Arial"/>
          <w:b/>
          <w:sz w:val="24"/>
          <w:szCs w:val="24"/>
          <w:lang w:val="mn-MN"/>
        </w:rPr>
      </w:pPr>
      <w:r w:rsidRPr="00027479">
        <w:rPr>
          <w:rFonts w:ascii="Arial" w:hAnsi="Arial" w:cs="Arial"/>
          <w:b/>
          <w:sz w:val="24"/>
          <w:szCs w:val="24"/>
          <w:lang w:val="mn-MN"/>
        </w:rPr>
        <w:t>4.4.Байгаль орчинд үзүүлэх үр нөлөө</w:t>
      </w:r>
      <w:r w:rsidR="00027479">
        <w:rPr>
          <w:rFonts w:ascii="Arial" w:hAnsi="Arial" w:cs="Arial"/>
          <w:b/>
          <w:sz w:val="24"/>
          <w:szCs w:val="24"/>
          <w:lang w:val="mn-MN"/>
        </w:rPr>
        <w:t xml:space="preserve"> /Хүснэгт 4/</w:t>
      </w:r>
    </w:p>
    <w:p w:rsidR="00982825" w:rsidRPr="00616F6D" w:rsidRDefault="00982825" w:rsidP="00982825">
      <w:pPr>
        <w:ind w:firstLine="720"/>
        <w:jc w:val="both"/>
        <w:rPr>
          <w:rFonts w:ascii="Arial" w:hAnsi="Arial" w:cs="Arial"/>
          <w:sz w:val="24"/>
          <w:szCs w:val="24"/>
          <w:lang w:val="mn-MN"/>
        </w:rPr>
      </w:pPr>
      <w:r w:rsidRPr="00616F6D">
        <w:rPr>
          <w:rFonts w:ascii="Arial" w:hAnsi="Arial" w:cs="Arial"/>
          <w:sz w:val="24"/>
          <w:szCs w:val="24"/>
          <w:lang w:val="mn-MN"/>
        </w:rPr>
        <w:t xml:space="preserve">Байгаль орчинд ямар нэгэн шууд болон шууд бус сөрөг нөлөө үзүүлэхгүй. </w:t>
      </w:r>
    </w:p>
    <w:p w:rsidR="00982825" w:rsidRPr="00616F6D" w:rsidRDefault="00982825" w:rsidP="00982825">
      <w:pPr>
        <w:shd w:val="clear" w:color="auto" w:fill="FFFFFF"/>
        <w:spacing w:after="0" w:line="330" w:lineRule="atLeast"/>
        <w:jc w:val="right"/>
        <w:rPr>
          <w:rFonts w:ascii="Arial" w:eastAsia="Times New Roman" w:hAnsi="Arial" w:cs="Arial"/>
          <w:sz w:val="24"/>
          <w:szCs w:val="24"/>
          <w:lang w:val="mn-MN"/>
        </w:rPr>
      </w:pPr>
      <w:r w:rsidRPr="00616F6D">
        <w:rPr>
          <w:rFonts w:ascii="Arial" w:hAnsi="Arial" w:cs="Arial"/>
          <w:sz w:val="24"/>
          <w:szCs w:val="24"/>
          <w:shd w:val="clear" w:color="auto" w:fill="FFFFFF"/>
          <w:lang w:val="mn-MN"/>
        </w:rPr>
        <w:t>Хүснэгт 1</w:t>
      </w:r>
    </w:p>
    <w:p w:rsidR="00982825" w:rsidRPr="00616F6D" w:rsidRDefault="00982825" w:rsidP="00982825">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ХҮНИЙ ЭРХЭД ҮЗҮҮЛЭХ ҮР НӨЛӨӨ</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896" w:type="dxa"/>
        <w:tblInd w:w="-5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04"/>
        <w:gridCol w:w="4004"/>
        <w:gridCol w:w="1082"/>
        <w:gridCol w:w="788"/>
        <w:gridCol w:w="1818"/>
      </w:tblGrid>
      <w:tr w:rsidR="00982825" w:rsidRPr="00616F6D" w:rsidTr="00027479">
        <w:tc>
          <w:tcPr>
            <w:tcW w:w="22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tc>
        <w:tc>
          <w:tcPr>
            <w:tcW w:w="187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982825" w:rsidRPr="00616F6D" w:rsidTr="00027479">
        <w:tc>
          <w:tcPr>
            <w:tcW w:w="22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1.Хүний эрхийн суурь зарчмуудад нийцэж байгаа эсэх</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7692" w:type="dxa"/>
            <w:gridSpan w:val="4"/>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1.1.Ялгаварлан гадуурхахгүй ба тэгш байх</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1.1.1.Ялгаварлан гадуурхахыг хориглох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27479" w:rsidRDefault="00982825" w:rsidP="00A21456">
            <w:pPr>
              <w:spacing w:after="0" w:line="240" w:lineRule="auto"/>
              <w:jc w:val="both"/>
              <w:rPr>
                <w:rFonts w:ascii="Arial" w:eastAsia="Times New Roman" w:hAnsi="Arial" w:cs="Arial"/>
                <w:b/>
                <w:sz w:val="24"/>
                <w:szCs w:val="24"/>
                <w:u w:val="single"/>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1.1.2.Ялгаварлан гадуурхсан буюу аль нэг бүлэгт давуу байдал үүсгэх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Ямар нэг сөрөг нөлөө байхгүй</w:t>
            </w:r>
          </w:p>
        </w:tc>
      </w:tr>
      <w:tr w:rsidR="00982825" w:rsidRPr="00616F6D" w:rsidTr="00027479">
        <w:trPr>
          <w:trHeight w:val="735"/>
        </w:trPr>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27479" w:rsidRDefault="00027479" w:rsidP="00A21456">
            <w:pPr>
              <w:spacing w:after="0" w:line="240" w:lineRule="auto"/>
              <w:jc w:val="both"/>
              <w:rPr>
                <w:rFonts w:ascii="Arial" w:eastAsia="Times New Roman" w:hAnsi="Arial" w:cs="Arial"/>
                <w:b/>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587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1.2.Оролцоог хангах</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Ямар нэг сөрөг нөлөө байхгүй</w:t>
            </w:r>
          </w:p>
        </w:tc>
      </w:tr>
      <w:tr w:rsidR="00982825" w:rsidRPr="00616F6D" w:rsidTr="00027479">
        <w:trPr>
          <w:trHeight w:val="525"/>
        </w:trPr>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1.2.2.Зохицуулалтыг бий болгосноор эрх, хууль ёсны ашиг </w:t>
            </w:r>
            <w:r w:rsidRPr="00616F6D">
              <w:rPr>
                <w:rFonts w:ascii="Arial" w:eastAsia="Times New Roman" w:hAnsi="Arial" w:cs="Arial"/>
                <w:sz w:val="24"/>
                <w:szCs w:val="24"/>
                <w:lang w:val="mn-MN"/>
              </w:rPr>
              <w:lastRenderedPageBreak/>
              <w:t>сонирхол нь хөндөгдөж байгаа, эсхүл хөндөгдөж болзошгүй иргэдийг тодорхойлсон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27479" w:rsidRDefault="00982825" w:rsidP="00A21456">
            <w:pPr>
              <w:spacing w:after="0" w:line="240" w:lineRule="auto"/>
              <w:jc w:val="both"/>
              <w:rPr>
                <w:rFonts w:ascii="Arial" w:eastAsia="Times New Roman" w:hAnsi="Arial" w:cs="Arial"/>
                <w:b/>
                <w:bCs/>
                <w:sz w:val="24"/>
                <w:szCs w:val="24"/>
                <w:u w:val="single"/>
                <w:lang w:val="mn-MN"/>
              </w:rPr>
            </w:pPr>
            <w:r w:rsidRPr="00027479">
              <w:rPr>
                <w:rFonts w:ascii="Arial" w:eastAsia="Times New Roman" w:hAnsi="Arial" w:cs="Arial"/>
                <w:b/>
                <w:bCs/>
                <w:sz w:val="24"/>
                <w:szCs w:val="24"/>
                <w:u w:val="single"/>
                <w:lang w:val="mn-MN"/>
              </w:rPr>
              <w:lastRenderedPageBreak/>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5874"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1.3.Хууль дээдлэх зарчим ба сайн</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засаглал, хариуцлага</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1.3.3.Хүний эрхийг зөрчигчдөд хүлээлгэх хариуцлагыг тусгах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982825" w:rsidRPr="00616F6D" w:rsidTr="00027479">
        <w:trPr>
          <w:trHeight w:val="375"/>
        </w:trPr>
        <w:tc>
          <w:tcPr>
            <w:tcW w:w="22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2.Хүний эрхийг</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хязгаарласан зохицуулалт агуулсан эсэх</w:t>
            </w: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2.1.Зохицуулалт нь хүний эрхийг хязгаарлах тохиолдолд энэ нь хууль ёсны ашиг сонирхолд нийцсэн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rPr>
          <w:trHeight w:val="240"/>
        </w:trPr>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2.2.Хязгаарлалт тогтоох нь зайлшгүй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c>
          <w:tcPr>
            <w:tcW w:w="22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3.Эрх агуулагч</w:t>
            </w: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3.1.Зохицуулалтын хувилбарт хамаарах бүлгүүд буюу эрх агуулагчдыг тодорхойлсон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027479">
            <w:pPr>
              <w:spacing w:after="0" w:line="240" w:lineRule="auto"/>
              <w:jc w:val="both"/>
              <w:rPr>
                <w:rFonts w:ascii="Arial" w:eastAsia="Times New Roman" w:hAnsi="Arial" w:cs="Arial"/>
                <w:b/>
                <w:bCs/>
                <w:sz w:val="24"/>
                <w:szCs w:val="24"/>
                <w:lang w:val="mn-MN"/>
              </w:rPr>
            </w:pPr>
            <w:r w:rsidRPr="00616F6D">
              <w:rPr>
                <w:rFonts w:ascii="Arial" w:eastAsia="Times New Roman" w:hAnsi="Arial" w:cs="Arial"/>
                <w:sz w:val="24"/>
                <w:szCs w:val="24"/>
                <w:lang w:val="mn-MN"/>
              </w:rPr>
              <w:t> </w:t>
            </w:r>
            <w:r w:rsidR="00027479">
              <w:rPr>
                <w:rFonts w:ascii="Arial" w:eastAsia="Times New Roman" w:hAnsi="Arial" w:cs="Arial"/>
                <w:b/>
                <w:sz w:val="24"/>
                <w:szCs w:val="24"/>
                <w:u w:val="single"/>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3.2.Эрх агуулагчдыг эмзэг байдлаар нь ялгаж тодорхойлсон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27479">
        <w:tc>
          <w:tcPr>
            <w:tcW w:w="22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4.Үүрэг хүлээгч</w:t>
            </w: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4.1.Үүрэг хүлээгчдийг тодорхойлсон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27479" w:rsidRDefault="00982825" w:rsidP="00A21456">
            <w:pPr>
              <w:spacing w:after="0" w:line="240" w:lineRule="auto"/>
              <w:jc w:val="both"/>
              <w:rPr>
                <w:rFonts w:ascii="Arial" w:eastAsia="Times New Roman" w:hAnsi="Arial" w:cs="Arial"/>
                <w:b/>
                <w:bCs/>
                <w:sz w:val="24"/>
                <w:szCs w:val="24"/>
                <w:u w:val="single"/>
                <w:lang w:val="mn-MN"/>
              </w:rPr>
            </w:pPr>
            <w:r w:rsidRPr="00616F6D">
              <w:rPr>
                <w:rFonts w:ascii="Arial" w:eastAsia="Times New Roman" w:hAnsi="Arial" w:cs="Arial"/>
                <w:b/>
                <w:bCs/>
                <w:sz w:val="24"/>
                <w:szCs w:val="24"/>
                <w:lang w:val="mn-MN"/>
              </w:rPr>
              <w:t> </w:t>
            </w:r>
            <w:r w:rsidRPr="00027479">
              <w:rPr>
                <w:rFonts w:ascii="Arial" w:eastAsia="Times New Roman" w:hAnsi="Arial" w:cs="Arial"/>
                <w:b/>
                <w:bCs/>
                <w:sz w:val="24"/>
                <w:szCs w:val="24"/>
                <w:u w:val="single"/>
                <w:lang w:val="mn-MN"/>
              </w:rPr>
              <w:t>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027479">
              <w:rPr>
                <w:rFonts w:ascii="Arial" w:eastAsia="Times New Roman" w:hAnsi="Arial" w:cs="Arial"/>
                <w:sz w:val="24"/>
                <w:szCs w:val="24"/>
                <w:lang w:val="mn-MN"/>
              </w:rPr>
              <w:t>Тодорхойлсон</w:t>
            </w:r>
          </w:p>
        </w:tc>
      </w:tr>
      <w:tr w:rsidR="00982825" w:rsidRPr="00616F6D" w:rsidTr="00027479">
        <w:trPr>
          <w:trHeight w:val="360"/>
        </w:trPr>
        <w:tc>
          <w:tcPr>
            <w:tcW w:w="2204"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5.Жендерийн</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эрх тэгш байдлыг хангах тухай хуульд нийцүүлсэн эсэх</w:t>
            </w: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5.1.Жендерийн үзэл баримтлалыг тусгасан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 </w:t>
            </w:r>
          </w:p>
        </w:tc>
      </w:tr>
      <w:tr w:rsidR="00982825" w:rsidRPr="00616F6D" w:rsidTr="00027479">
        <w:trPr>
          <w:trHeight w:val="615"/>
        </w:trPr>
        <w:tc>
          <w:tcPr>
            <w:tcW w:w="220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108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Тийм</w:t>
            </w:r>
          </w:p>
        </w:tc>
        <w:tc>
          <w:tcPr>
            <w:tcW w:w="7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81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027479">
              <w:rPr>
                <w:rFonts w:ascii="Arial" w:eastAsia="Times New Roman" w:hAnsi="Arial" w:cs="Arial"/>
                <w:sz w:val="24"/>
                <w:szCs w:val="24"/>
                <w:lang w:val="mn-MN"/>
              </w:rPr>
              <w:t>Хамааралгүй</w:t>
            </w:r>
          </w:p>
        </w:tc>
      </w:tr>
    </w:tbl>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982825">
      <w:pPr>
        <w:shd w:val="clear" w:color="auto" w:fill="FFFFFF"/>
        <w:spacing w:after="0" w:line="330" w:lineRule="atLeast"/>
        <w:jc w:val="right"/>
        <w:rPr>
          <w:rFonts w:ascii="Arial" w:eastAsia="Times New Roman" w:hAnsi="Arial" w:cs="Arial"/>
          <w:sz w:val="24"/>
          <w:szCs w:val="24"/>
          <w:lang w:val="mn-MN"/>
        </w:rPr>
      </w:pPr>
      <w:r w:rsidRPr="00616F6D">
        <w:rPr>
          <w:rFonts w:ascii="Arial" w:eastAsia="Times New Roman" w:hAnsi="Arial" w:cs="Arial"/>
          <w:sz w:val="24"/>
          <w:szCs w:val="24"/>
          <w:lang w:val="mn-MN"/>
        </w:rPr>
        <w:t>Хүснэгт 2</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982825">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ЭДИЙН ЗАСАГТ ҮЗҮҮЛЭХ ҮР НӨЛӨӨ</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35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71"/>
        <w:gridCol w:w="4061"/>
        <w:gridCol w:w="900"/>
        <w:gridCol w:w="810"/>
        <w:gridCol w:w="1710"/>
      </w:tblGrid>
      <w:tr w:rsidR="00982825" w:rsidRPr="00616F6D" w:rsidTr="000F6AA2">
        <w:tc>
          <w:tcPr>
            <w:tcW w:w="18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tc>
        <w:tc>
          <w:tcPr>
            <w:tcW w:w="171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982825" w:rsidRPr="00616F6D" w:rsidTr="000F6AA2">
        <w:trPr>
          <w:trHeight w:val="420"/>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1.Дэлхийн зах зээл дээр өрсөлдөх чадвар</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406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Хамааралгүй</w:t>
            </w:r>
          </w:p>
        </w:tc>
      </w:tr>
      <w:tr w:rsidR="00982825" w:rsidRPr="00616F6D" w:rsidTr="000F6AA2">
        <w:trPr>
          <w:trHeight w:val="3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6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Т</w:t>
            </w:r>
            <w:r w:rsidRPr="00616F6D">
              <w:rPr>
                <w:rFonts w:ascii="Arial" w:eastAsia="Times New Roman" w:hAnsi="Arial" w:cs="Arial"/>
                <w:sz w:val="24"/>
                <w:szCs w:val="24"/>
                <w:lang w:val="mn-MN"/>
              </w:rPr>
              <w:t>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sidR="000F6AA2">
              <w:rPr>
                <w:rFonts w:ascii="Arial" w:eastAsia="Times New Roman" w:hAnsi="Arial" w:cs="Arial"/>
                <w:sz w:val="24"/>
                <w:szCs w:val="24"/>
                <w:lang w:val="mn-MN"/>
              </w:rPr>
              <w:t>Хамааралгүй</w:t>
            </w:r>
          </w:p>
        </w:tc>
      </w:tr>
      <w:tr w:rsidR="00982825" w:rsidRPr="00616F6D" w:rsidTr="000F6AA2">
        <w:trPr>
          <w:trHeight w:val="7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27479" w:rsidP="00A21456">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F6AA2"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Хамааралгүй</w:t>
            </w:r>
          </w:p>
        </w:tc>
      </w:tr>
      <w:tr w:rsidR="00027479" w:rsidRPr="00616F6D" w:rsidTr="000F6AA2">
        <w:trPr>
          <w:trHeight w:val="67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1.3.Дэлхийн зах зээл дээрх таагүй нөлөөллийг монголын зах зээлд орж ирэхээс хамгаалахад нөлөөлж чадах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6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2.Дотоодын зах зээлийн өрсөлдөх чадвар болон тогтвортой байдал</w:t>
            </w:r>
          </w:p>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2.1.Хэрэглэгчдийн шийдвэр гаргах боломжийг бууруулах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36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2.2.Хязгаарлагдмал өрсөлдөөний улмаас үнийн хөөргөдлийг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72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2.3.Зах зээлд шинээр орж ирж байгаа аж ахуйн нэгжид бэрхшээл, хүндрэл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24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2.4.Зах зээлд шинээр монополыг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0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3.Аж ахуйн нэгжийн үйлдвэрлэлийн болон захиргааны зардал</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3.1.Зохицуулалтын хувилбарыг хэрэгжүүлснээр аж ахуйн нэгжид шинээр зардал үүсэх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5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3.2.Санхүүжилтийн эх үүсвэр олж авахад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2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3.3.Зах зээлээс тодорхой бараа бүтээгдэхүүнийг худалдан авахад хүргэх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3.4.Бараа бүтээгдэхүүний борлуулалтад ямар нэг хязгаарлалт, эсхүл хориг тавих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3.5.Аж ахуйн нэгжийг үйл ажиллагаагаа зогсооход хүргэх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027479" w:rsidRPr="00616F6D" w:rsidTr="000F6AA2">
        <w:trPr>
          <w:trHeight w:val="675"/>
        </w:trPr>
        <w:tc>
          <w:tcPr>
            <w:tcW w:w="18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4.Мэдээлэх үүргийн улмаас үүсэж байгаа захиргааны зардлын ачаалал</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64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5.Өмчлөх эрх</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5.1.Өмчлөх эрхийг (үл хөдлөх, хөдлөх эд хөрөнгө, эдийн бус баялаг зэргийг) хөндсөн зохицуулалт бий болох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027479" w:rsidRPr="00616F6D" w:rsidTr="000F6AA2">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5.2.Өмчлөх эрх олж авах, шилжүүлэх болон хэрэгжүүлэхэд хязгаарлалт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60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360"/>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6.Инновац болон судалгаа шинжилгээ</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6.1.Судалгаа шинжилгээ, нээлт хийх, шинэ бүтээл гаргах асуудлыг дэмжих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69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22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7.Хэрэглэгч болон гэр бүлийн төсөв</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7.1.Хэрэглээний үнийн түвшинд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6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7.2.Хэрэглэгчдийн хувьд дотоодын зах зээлийг ашиглах боломж 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33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7.3.Хэрэглэгчдийн эрх ашигт нөлөөлөх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94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7.4.Хувь хүний/гэр бүлийн санхүүгийн байдалд (шууд буюу урт хугацааны туршид)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6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8.Тодорхой бүс нутаг, салбарууд</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8.1.Тодорхой бүс нутагт буюу тодорхой нэг чиглэлд ажлын байрыг шинээр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78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8.2.Тодорхой бүс нутагт буюу тодорхой нэг чиглэлд ажлын байр багасгах чиглэлээр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0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8.3.Жижиг, дунд үйлдвэр, эсхүл аль нэг салбарт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240"/>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9.Төрийн захиргааны байгууллага</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9.1.Улсын төсөвт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67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b/>
                <w:bCs/>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27479" w:rsidRPr="00616F6D" w:rsidTr="000F6AA2">
        <w:trPr>
          <w:trHeight w:val="42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27479" w:rsidRPr="00616F6D" w:rsidRDefault="00027479" w:rsidP="00027479">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9.3.Төрийн байгууллагад захиргааны шинэ чиг үүрэг бий болгох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0F6AA2" w:rsidRDefault="00027479" w:rsidP="00027479">
            <w:pPr>
              <w:spacing w:after="0" w:line="240" w:lineRule="auto"/>
              <w:jc w:val="both"/>
              <w:rPr>
                <w:rFonts w:ascii="Arial" w:eastAsia="Times New Roman" w:hAnsi="Arial" w:cs="Arial"/>
                <w:sz w:val="24"/>
                <w:szCs w:val="24"/>
                <w:lang w:val="mn-MN"/>
              </w:rPr>
            </w:pPr>
            <w:r w:rsidRPr="000F6AA2">
              <w:rPr>
                <w:rFonts w:ascii="Arial" w:eastAsia="Times New Roman" w:hAnsi="Arial" w:cs="Arial"/>
                <w:bCs/>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027479">
              <w:rPr>
                <w:rFonts w:ascii="Arial" w:eastAsia="Times New Roman" w:hAnsi="Arial" w:cs="Arial"/>
                <w:b/>
                <w:sz w:val="24"/>
                <w:szCs w:val="24"/>
                <w:u w:val="single"/>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F6AA2"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027479" w:rsidRPr="00616F6D" w:rsidTr="000F6AA2">
        <w:trPr>
          <w:trHeight w:val="495"/>
        </w:trPr>
        <w:tc>
          <w:tcPr>
            <w:tcW w:w="187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10.Макро эдийн засгийн хүрээнд</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27479" w:rsidP="00027479">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10.1.Эдийн засгийн өсөлт болон ажил эрхлэлтийн байдалд нөлөө үзүүлэх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0F6AA2" w:rsidRDefault="00027479" w:rsidP="00027479">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0F6AA2" w:rsidRDefault="00027479" w:rsidP="00027479">
            <w:pPr>
              <w:spacing w:after="0" w:line="240" w:lineRule="auto"/>
              <w:jc w:val="both"/>
              <w:rPr>
                <w:rFonts w:ascii="Arial" w:eastAsia="Times New Roman" w:hAnsi="Arial" w:cs="Arial"/>
                <w:bCs/>
                <w:sz w:val="24"/>
                <w:szCs w:val="24"/>
                <w:lang w:val="mn-MN"/>
              </w:rPr>
            </w:pPr>
            <w:r w:rsidRPr="000F6AA2">
              <w:rPr>
                <w:rFonts w:ascii="Arial" w:eastAsia="Times New Roman" w:hAnsi="Arial" w:cs="Arial"/>
                <w:sz w:val="24"/>
                <w:szCs w:val="24"/>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27479" w:rsidRPr="00616F6D" w:rsidRDefault="000F6AA2" w:rsidP="00027479">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Авлига буурах нь эдийн засагт эерэг</w:t>
            </w:r>
          </w:p>
        </w:tc>
      </w:tr>
      <w:tr w:rsidR="00982825" w:rsidRPr="00616F6D" w:rsidTr="000F6AA2">
        <w:trPr>
          <w:trHeight w:val="360"/>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10.2.Хөрөнгө оруулалтын нөхцөлийг сайжруулах, зах зээлийн тогтвортой хөгжлийг дэмжих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F6AA2" w:rsidRDefault="00982825" w:rsidP="00A21456">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F6AA2" w:rsidRDefault="00027479" w:rsidP="00A21456">
            <w:pPr>
              <w:spacing w:after="0" w:line="240" w:lineRule="auto"/>
              <w:jc w:val="both"/>
              <w:rPr>
                <w:rFonts w:ascii="Arial" w:eastAsia="Times New Roman" w:hAnsi="Arial" w:cs="Arial"/>
                <w:bCs/>
                <w:sz w:val="24"/>
                <w:szCs w:val="24"/>
                <w:lang w:val="mn-MN"/>
              </w:rPr>
            </w:pPr>
            <w:r w:rsidRPr="000F6AA2">
              <w:rPr>
                <w:rFonts w:ascii="Arial" w:eastAsia="Times New Roman" w:hAnsi="Arial" w:cs="Arial"/>
                <w:sz w:val="24"/>
                <w:szCs w:val="24"/>
                <w:lang w:val="mn-MN"/>
              </w:rPr>
              <w:t xml:space="preserve"> 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0F6AA2" w:rsidP="00A21456">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Авлига буурах нь эдийн засагт эерэг</w:t>
            </w:r>
          </w:p>
        </w:tc>
      </w:tr>
      <w:tr w:rsidR="00982825" w:rsidRPr="00616F6D" w:rsidTr="000F6AA2">
        <w:trPr>
          <w:trHeight w:val="135"/>
        </w:trPr>
        <w:tc>
          <w:tcPr>
            <w:tcW w:w="187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10.3.Инфляц нэмэгдэх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F6AA2" w:rsidRDefault="00027479" w:rsidP="00A21456">
            <w:pPr>
              <w:spacing w:after="0" w:line="240" w:lineRule="auto"/>
              <w:jc w:val="both"/>
              <w:rPr>
                <w:rFonts w:ascii="Arial" w:eastAsia="Times New Roman" w:hAnsi="Arial" w:cs="Arial"/>
                <w:bCs/>
                <w:sz w:val="24"/>
                <w:szCs w:val="24"/>
                <w:lang w:val="mn-MN"/>
              </w:rPr>
            </w:pPr>
            <w:r w:rsidRPr="000F6AA2">
              <w:rPr>
                <w:rFonts w:ascii="Arial" w:eastAsia="Times New Roman" w:hAnsi="Arial" w:cs="Arial"/>
                <w:sz w:val="24"/>
                <w:szCs w:val="24"/>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982825" w:rsidRPr="00616F6D" w:rsidTr="000F6AA2">
        <w:tc>
          <w:tcPr>
            <w:tcW w:w="187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11.Олон улсын харилцаа</w:t>
            </w:r>
          </w:p>
        </w:tc>
        <w:tc>
          <w:tcPr>
            <w:tcW w:w="406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11.1.Монгол Улсын олон улсын гэрээтэй нийцэж байгаа эсэх</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0F6AA2" w:rsidRDefault="00982825" w:rsidP="00A21456">
            <w:pPr>
              <w:spacing w:after="0" w:line="240" w:lineRule="auto"/>
              <w:jc w:val="both"/>
              <w:rPr>
                <w:rFonts w:ascii="Arial" w:eastAsia="Times New Roman" w:hAnsi="Arial" w:cs="Arial"/>
                <w:sz w:val="24"/>
                <w:szCs w:val="24"/>
                <w:u w:val="single"/>
                <w:lang w:val="mn-MN"/>
              </w:rPr>
            </w:pPr>
            <w:r w:rsidRPr="000F6AA2">
              <w:rPr>
                <w:rFonts w:ascii="Arial" w:eastAsia="Times New Roman" w:hAnsi="Arial" w:cs="Arial"/>
                <w:b/>
                <w:bCs/>
                <w:sz w:val="24"/>
                <w:szCs w:val="24"/>
                <w:u w:val="single"/>
                <w:lang w:val="mn-MN"/>
              </w:rPr>
              <w:t>Тийм</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b/>
                <w:bCs/>
                <w:sz w:val="24"/>
                <w:szCs w:val="24"/>
                <w:lang w:val="mn-MN"/>
              </w:rPr>
            </w:pPr>
            <w:r w:rsidRPr="00616F6D">
              <w:rPr>
                <w:rFonts w:ascii="Arial" w:eastAsia="Times New Roman" w:hAnsi="Arial" w:cs="Arial"/>
                <w:sz w:val="24"/>
                <w:szCs w:val="24"/>
                <w:lang w:val="mn-MN"/>
              </w:rPr>
              <w:t>Үгүй</w:t>
            </w:r>
          </w:p>
        </w:tc>
        <w:tc>
          <w:tcPr>
            <w:tcW w:w="17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w:t>
            </w:r>
          </w:p>
        </w:tc>
      </w:tr>
    </w:tbl>
    <w:p w:rsidR="00982825" w:rsidRPr="00616F6D" w:rsidRDefault="00982825" w:rsidP="00982825">
      <w:pPr>
        <w:shd w:val="clear" w:color="auto" w:fill="FFFFFF"/>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982825">
      <w:pPr>
        <w:shd w:val="clear" w:color="auto" w:fill="FFFFFF"/>
        <w:spacing w:after="0" w:line="330" w:lineRule="atLeast"/>
        <w:jc w:val="right"/>
        <w:rPr>
          <w:rFonts w:ascii="Arial" w:eastAsia="Times New Roman" w:hAnsi="Arial" w:cs="Arial"/>
          <w:sz w:val="24"/>
          <w:szCs w:val="24"/>
          <w:lang w:val="mn-MN"/>
        </w:rPr>
      </w:pPr>
      <w:r w:rsidRPr="00616F6D">
        <w:rPr>
          <w:rFonts w:ascii="Arial" w:eastAsia="Times New Roman" w:hAnsi="Arial" w:cs="Arial"/>
          <w:sz w:val="24"/>
          <w:szCs w:val="24"/>
          <w:lang w:val="mn-MN"/>
        </w:rPr>
        <w:t>Хүснэгт 3</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982825">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НИЙГЭМД ҮЗҮҮЛЭХ ҮР НӨЛӨӨ</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5"/>
        <w:gridCol w:w="3325"/>
        <w:gridCol w:w="1090"/>
        <w:gridCol w:w="1042"/>
        <w:gridCol w:w="1758"/>
      </w:tblGrid>
      <w:tr w:rsidR="00982825" w:rsidRPr="00616F6D" w:rsidTr="000F6AA2">
        <w:tc>
          <w:tcPr>
            <w:tcW w:w="226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2132"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982825" w:rsidRPr="00616F6D" w:rsidTr="000F6AA2">
        <w:trPr>
          <w:trHeight w:val="300"/>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1.Ажил эрхлэлтийн байдал, хөдөлмөрийн зах зээл</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1.1.Шинээр ажлын байр бий болох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Хамааралгүй </w:t>
            </w:r>
          </w:p>
        </w:tc>
      </w:tr>
      <w:tr w:rsidR="00982825" w:rsidRPr="00616F6D" w:rsidTr="000F6AA2">
        <w:trPr>
          <w:trHeight w:val="4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2825" w:rsidRPr="00616F6D" w:rsidRDefault="00982825" w:rsidP="00A21456">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1.2.Шууд болон шууд бусаар ажлын байрны цомхотгол бий болгох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6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1.3.Тодорхой ажил мэргэжлийн хүмүүс болон хувиараа хөдөлмөр эрхлэгчдэд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1.4.Тодорхой насны хүмүүсийн ажил эрхлэлтийн байдалд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270"/>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2.Ажлын стандарт, хөдөлмөрлөх эрх</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2.1.Ажлын чанар, стандартад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2.2.Ажилчдын эрүүл мэнд, хөдөлмөрийн аюулгүй байдалд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2.3.Ажилчдын эрх, үүрэгт шууд болон шууд бусаар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0F6AA2" w:rsidRPr="00616F6D" w:rsidTr="000F6AA2">
        <w:trPr>
          <w:trHeight w:val="2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2.4.Шинээр ажлын стандарт гаргах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66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2.5.Ажлын байранд технологийн шинэчлэлийг хэрэгжүүлэхтэй холбогдсон өөрчлөлт бий болгох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Хамааралгүй</w:t>
            </w:r>
          </w:p>
        </w:tc>
      </w:tr>
      <w:tr w:rsidR="000F6AA2" w:rsidRPr="00616F6D" w:rsidTr="000F6AA2">
        <w:trPr>
          <w:trHeight w:val="630"/>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3.Нийгмийн тодорхой бүлгийг хамгаалах асуудал</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3.1.Шууд болон шууд бусаар тэгш бус байдал үүсгэх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2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3.3.Гадаадын иргэдэд илэрхий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495"/>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4.Төрийн удирдлага, сайн засаглал, шүүх эрх мэдэл, хэвлэл мэдээлэл, ёс суртахуун</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4.1.Засаглалын харилцаанд оролцогчдод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Cs/>
                <w:sz w:val="24"/>
                <w:szCs w:val="24"/>
                <w:lang w:val="mn-MN"/>
              </w:rPr>
            </w:pPr>
            <w:r w:rsidRPr="000F6AA2">
              <w:rPr>
                <w:rFonts w:ascii="Arial" w:eastAsia="Times New Roman" w:hAnsi="Arial" w:cs="Arial"/>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Сайнаар нөлөөлнө</w:t>
            </w:r>
          </w:p>
        </w:tc>
      </w:tr>
      <w:tr w:rsidR="000F6AA2" w:rsidRPr="00616F6D" w:rsidTr="000F6AA2">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4.2.Төрийн байгууллагуудын үүрэг, үйл ажиллагаанд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Cs/>
                <w:sz w:val="24"/>
                <w:szCs w:val="24"/>
                <w:lang w:val="mn-MN"/>
              </w:rPr>
            </w:pPr>
            <w:r w:rsidRPr="000F6AA2">
              <w:rPr>
                <w:rFonts w:ascii="Arial" w:eastAsia="Times New Roman" w:hAnsi="Arial" w:cs="Arial"/>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Сайнаар нөлөөлнө</w:t>
            </w:r>
          </w:p>
        </w:tc>
      </w:tr>
      <w:tr w:rsidR="000F6AA2" w:rsidRPr="00616F6D" w:rsidTr="000F6AA2">
        <w:trPr>
          <w:trHeight w:val="42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4.3.Төрийн захиргааны албан хаагчдын эрх, үүрэг, харилцаанд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Cs/>
                <w:sz w:val="24"/>
                <w:szCs w:val="24"/>
                <w:lang w:val="mn-MN"/>
              </w:rPr>
            </w:pPr>
            <w:r w:rsidRPr="000F6AA2">
              <w:rPr>
                <w:rFonts w:ascii="Arial" w:eastAsia="Times New Roman" w:hAnsi="Arial" w:cs="Arial"/>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Сайнаар нөлөөлнө</w:t>
            </w:r>
          </w:p>
        </w:tc>
      </w:tr>
      <w:tr w:rsidR="000F6AA2" w:rsidRPr="00616F6D" w:rsidTr="000F6AA2">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4.4.Иргэдийн шүүхэд хандах, асуудлаа </w:t>
            </w:r>
            <w:r w:rsidRPr="00616F6D">
              <w:rPr>
                <w:rFonts w:ascii="Arial" w:eastAsia="Times New Roman" w:hAnsi="Arial" w:cs="Arial"/>
                <w:sz w:val="24"/>
                <w:szCs w:val="24"/>
                <w:lang w:val="mn-MN"/>
              </w:rPr>
              <w:lastRenderedPageBreak/>
              <w:t>шийдвэрлүүлэх эрхэд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lastRenderedPageBreak/>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45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4.5.Улс төрийн нам, төрийн бус байгууллагын үйл ажиллагаанд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Cs/>
                <w:sz w:val="24"/>
                <w:szCs w:val="24"/>
                <w:lang w:val="mn-MN"/>
              </w:rPr>
            </w:pPr>
            <w:r w:rsidRPr="000F6AA2">
              <w:rPr>
                <w:rFonts w:ascii="Arial" w:eastAsia="Times New Roman" w:hAnsi="Arial" w:cs="Arial"/>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Сайнаар нөлөөлнө</w:t>
            </w:r>
          </w:p>
        </w:tc>
      </w:tr>
      <w:tr w:rsidR="000F6AA2" w:rsidRPr="00616F6D" w:rsidTr="000F6AA2">
        <w:trPr>
          <w:trHeight w:val="780"/>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5.Нийтийн эрүүл мэнд, аюулгүй байдал</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5.1.Хувь хүн/нийт хүн амын дундаж наслалт, өвчлөлт, нас баралтын байдалд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7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5.3.Хүмүүсийн амьдралын хэв маяг (хооллолт, хөдөлгөөн, архи, тамхины хэрэглээ)-т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375"/>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6.Нийгмийн хамгаалал, эрүүл мэнд, боловсролын систем</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6.1.Нийгмийн үйлчилгээний чанар, хүртээмжид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6.2.Ажилчдын боловсрол, шилжилт хөдөлгөөнд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9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40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6.4.Нийгмийн болон эрүүл мэндийн үйлчилгээ авахад сөрөг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6.5.Их, дээд сургуулиудын үйл ажиллагаа, өөрийн удирдлагад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465"/>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7.Гэмт хэрэг, нийгмийн аюулгүй байдал</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7.1.Нийгмийн аюулгүй байдал, гэмт хэргийн нөхцөл байдалд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Cs/>
                <w:sz w:val="24"/>
                <w:szCs w:val="24"/>
                <w:lang w:val="mn-MN"/>
              </w:rPr>
            </w:pPr>
            <w:r w:rsidRPr="000F6AA2">
              <w:rPr>
                <w:rFonts w:ascii="Arial" w:eastAsia="Times New Roman" w:hAnsi="Arial" w:cs="Arial"/>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Сайнаар нөлөөлнө</w:t>
            </w:r>
          </w:p>
        </w:tc>
      </w:tr>
      <w:tr w:rsidR="000F6AA2" w:rsidRPr="00616F6D" w:rsidTr="000F6AA2">
        <w:trPr>
          <w:trHeight w:val="48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7.2.Хуулийг албадан хэрэгжүүлэхэд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2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7.3.Гэмт хэргийн илрүүлэлтэд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
                <w:sz w:val="24"/>
                <w:szCs w:val="24"/>
                <w:u w:val="single"/>
                <w:lang w:val="mn-MN"/>
              </w:rPr>
            </w:pPr>
            <w:r w:rsidRPr="000F6AA2">
              <w:rPr>
                <w:rFonts w:ascii="Arial" w:eastAsia="Times New Roman" w:hAnsi="Arial" w:cs="Arial"/>
                <w:b/>
                <w:sz w:val="24"/>
                <w:szCs w:val="24"/>
                <w:u w:val="single"/>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0F6AA2" w:rsidRDefault="000F6AA2" w:rsidP="000F6AA2">
            <w:pPr>
              <w:spacing w:after="0" w:line="240" w:lineRule="auto"/>
              <w:jc w:val="both"/>
              <w:rPr>
                <w:rFonts w:ascii="Arial" w:eastAsia="Times New Roman" w:hAnsi="Arial" w:cs="Arial"/>
                <w:bCs/>
                <w:sz w:val="24"/>
                <w:szCs w:val="24"/>
                <w:lang w:val="mn-MN"/>
              </w:rPr>
            </w:pPr>
            <w:r w:rsidRPr="000F6AA2">
              <w:rPr>
                <w:rFonts w:ascii="Arial" w:eastAsia="Times New Roman" w:hAnsi="Arial" w:cs="Arial"/>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r>
              <w:rPr>
                <w:rFonts w:ascii="Arial" w:eastAsia="Times New Roman" w:hAnsi="Arial" w:cs="Arial"/>
                <w:sz w:val="24"/>
                <w:szCs w:val="24"/>
                <w:lang w:val="mn-MN"/>
              </w:rPr>
              <w:t>Сайнаар нөлөөлнө</w:t>
            </w:r>
          </w:p>
        </w:tc>
      </w:tr>
      <w:tr w:rsidR="000F6AA2" w:rsidRPr="00616F6D" w:rsidTr="000F6AA2">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7.4.Гэмт хэргийн хохирогчид, гэрчийн эрхэд сөрөг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55"/>
        </w:trPr>
        <w:tc>
          <w:tcPr>
            <w:tcW w:w="2265"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8.Соёл</w:t>
            </w: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8.1.Соёлын өвийг хамгаалахад нөлөө үзүүлэх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19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8.2.Хэл, соёлын ялгаатай байдал бий болгох эсэх, эсхүл уг ялгаатай байдалд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3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8.3.Иргэдийн түүх, соёлоо хамгаалах оролцоонд нөлөөлөх эсэх</w:t>
            </w:r>
          </w:p>
        </w:tc>
        <w:tc>
          <w:tcPr>
            <w:tcW w:w="109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4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7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xml:space="preserve">  Хамааралгүй </w:t>
            </w:r>
          </w:p>
        </w:tc>
      </w:tr>
    </w:tbl>
    <w:p w:rsidR="00982825" w:rsidRPr="00616F6D" w:rsidRDefault="00982825" w:rsidP="00982825">
      <w:pPr>
        <w:shd w:val="clear" w:color="auto" w:fill="FFFFFF"/>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982825">
      <w:pPr>
        <w:shd w:val="clear" w:color="auto" w:fill="FFFFFF"/>
        <w:spacing w:after="0" w:line="330" w:lineRule="atLeast"/>
        <w:jc w:val="right"/>
        <w:rPr>
          <w:rFonts w:ascii="Arial" w:eastAsia="Times New Roman" w:hAnsi="Arial" w:cs="Arial"/>
          <w:sz w:val="24"/>
          <w:szCs w:val="24"/>
          <w:lang w:val="mn-MN"/>
        </w:rPr>
      </w:pPr>
      <w:r w:rsidRPr="00616F6D">
        <w:rPr>
          <w:rFonts w:ascii="Arial" w:eastAsia="Times New Roman" w:hAnsi="Arial" w:cs="Arial"/>
          <w:sz w:val="24"/>
          <w:szCs w:val="24"/>
          <w:lang w:val="mn-MN"/>
        </w:rPr>
        <w:t>Хүснэгт 4</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982825">
      <w:pPr>
        <w:shd w:val="clear" w:color="auto" w:fill="FFFFFF"/>
        <w:spacing w:after="0" w:line="330" w:lineRule="atLeast"/>
        <w:jc w:val="center"/>
        <w:rPr>
          <w:rFonts w:ascii="Arial" w:eastAsia="Times New Roman" w:hAnsi="Arial" w:cs="Arial"/>
          <w:sz w:val="24"/>
          <w:szCs w:val="24"/>
          <w:lang w:val="mn-MN"/>
        </w:rPr>
      </w:pPr>
      <w:r w:rsidRPr="00616F6D">
        <w:rPr>
          <w:rFonts w:ascii="Arial" w:eastAsia="Times New Roman" w:hAnsi="Arial" w:cs="Arial"/>
          <w:sz w:val="24"/>
          <w:szCs w:val="24"/>
          <w:lang w:val="mn-MN"/>
        </w:rPr>
        <w:t>БАЙГАЛЬ ОРЧИНД ҮЗҮҮЛЭХ ҮР НӨЛӨӨ</w:t>
      </w:r>
    </w:p>
    <w:p w:rsidR="00982825" w:rsidRPr="00616F6D" w:rsidRDefault="00982825" w:rsidP="00982825">
      <w:pPr>
        <w:shd w:val="clear" w:color="auto" w:fill="FFFFFF"/>
        <w:spacing w:after="0" w:line="330" w:lineRule="atLeast"/>
        <w:jc w:val="both"/>
        <w:rPr>
          <w:rFonts w:ascii="Arial" w:eastAsia="Times New Roman" w:hAnsi="Arial" w:cs="Arial"/>
          <w:sz w:val="24"/>
          <w:szCs w:val="24"/>
          <w:lang w:val="mn-MN"/>
        </w:rPr>
      </w:pPr>
      <w:r w:rsidRPr="00616F6D">
        <w:rPr>
          <w:rFonts w:ascii="Arial" w:eastAsia="Times New Roman" w:hAnsi="Arial" w:cs="Arial"/>
          <w:sz w:val="24"/>
          <w:szCs w:val="24"/>
          <w:lang w:val="mn-MN"/>
        </w:rPr>
        <w:t> </w:t>
      </w:r>
    </w:p>
    <w:tbl>
      <w:tblPr>
        <w:tblW w:w="949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00"/>
        <w:gridCol w:w="3514"/>
        <w:gridCol w:w="1063"/>
        <w:gridCol w:w="1027"/>
        <w:gridCol w:w="1691"/>
      </w:tblGrid>
      <w:tr w:rsidR="00982825" w:rsidRPr="00616F6D" w:rsidTr="000F6AA2">
        <w:tc>
          <w:tcPr>
            <w:tcW w:w="22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Үзүүлэх үр</w:t>
            </w:r>
          </w:p>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нөлөө</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 </w:t>
            </w:r>
          </w:p>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Холбогдох асуулт</w:t>
            </w:r>
          </w:p>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 </w:t>
            </w:r>
          </w:p>
        </w:tc>
        <w:tc>
          <w:tcPr>
            <w:tcW w:w="2090" w:type="dxa"/>
            <w:gridSpan w:val="2"/>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Хариулт</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982825" w:rsidRPr="00616F6D" w:rsidRDefault="00982825" w:rsidP="00A21456">
            <w:pPr>
              <w:spacing w:after="0" w:line="240" w:lineRule="auto"/>
              <w:jc w:val="center"/>
              <w:rPr>
                <w:rFonts w:ascii="Arial" w:eastAsia="Times New Roman" w:hAnsi="Arial" w:cs="Arial"/>
                <w:sz w:val="24"/>
                <w:szCs w:val="24"/>
                <w:lang w:val="mn-MN"/>
              </w:rPr>
            </w:pPr>
            <w:r w:rsidRPr="00616F6D">
              <w:rPr>
                <w:rFonts w:ascii="Arial" w:eastAsia="Times New Roman" w:hAnsi="Arial" w:cs="Arial"/>
                <w:sz w:val="24"/>
                <w:szCs w:val="24"/>
                <w:lang w:val="mn-MN"/>
              </w:rPr>
              <w:t>Тайлбар</w:t>
            </w:r>
          </w:p>
        </w:tc>
      </w:tr>
      <w:tr w:rsidR="000F6AA2" w:rsidRPr="00616F6D" w:rsidTr="000F6AA2">
        <w:tc>
          <w:tcPr>
            <w:tcW w:w="22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1.Агаар</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1.1.Зохицуулалтын хувилбарын үр дүнд агаарын бохирдлыг нэмэгдүүлэх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645"/>
        </w:trPr>
        <w:tc>
          <w:tcPr>
            <w:tcW w:w="22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2.Зам тээвэр, түлш, эрчим хүч</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2.1.Тээврийн хэрэгслийн түлшний хэрэглээг нэмэгдүүлэх/бууруулах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2.2.Эрчим хүчний хэрэглээг нэмэгдүүлэх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8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2.3.Эрчим хүчний үйлдвэрлэлд нөлөө үзүүлэх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39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2.4.Тээврийн хэрэгслийн агаарын бохирдлыг нэмэгдүүлэх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285"/>
        </w:trPr>
        <w:tc>
          <w:tcPr>
            <w:tcW w:w="22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3.Ан амьтан, ургамлыг хамгаалах</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3.1.Ан амьтны тоо хэмжээг бууруулах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4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3.2.Ховордсон болон нэн ховор амьтан, ургамалд сөргөөр нөлөөлөх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3.3.Ан амьтдын нүүдэл, суурьшилд сөргөөр нөлөөлөх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34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3.4.Тусгай хамгаалалттай газар нутагт сөргөөр нөлөөлөх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465"/>
        </w:trPr>
        <w:tc>
          <w:tcPr>
            <w:tcW w:w="22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4.Усны нөөц</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4.1.Газрын дээрх ус болон гүний ус, цэвэр усны нөөцөд сөргөөр нөлөөлөх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25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4.2.Усны бохирдлыг нэмэгдүүлэх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7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4.3.Ундны усны чанарт нөлөөлөх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360"/>
        </w:trPr>
        <w:tc>
          <w:tcPr>
            <w:tcW w:w="22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5.Хөрсний бохирдол</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5.1.Хөрсний бохирдолтод нөлөө үзүүлэх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7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5.2.Хөрсийг эвдэх, ашиглагдсан талбайн хэмжээг нэмэгдүүлэх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165"/>
        </w:trPr>
        <w:tc>
          <w:tcPr>
            <w:tcW w:w="22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6.Газрын ашиглалт</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6.1.Ашиглагдаагүй байсан газрыг ашиглах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300"/>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6.2.Газрын зориулалтыг өөрчлөх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6.3.Экологийн зориулалтаар хамгаалагдсан газрын зориулалтыг өөрчлөх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690"/>
        </w:trPr>
        <w:tc>
          <w:tcPr>
            <w:tcW w:w="2200"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7.Нөхөн сэргээгдэх/нөхөн сэргээгдэхгүй байгалийн баялаг</w:t>
            </w: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7.1.Нөхөн сэргээгдэх байгалийн баялгийг өөрөө нөхөн сэргээгдэх чадавхыг нь алдагдуулахгүйгээр зохистой ашиглах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r w:rsidR="000F6AA2" w:rsidRPr="00616F6D" w:rsidTr="000F6AA2">
        <w:trPr>
          <w:trHeight w:val="525"/>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F6AA2" w:rsidRPr="00616F6D" w:rsidRDefault="000F6AA2" w:rsidP="000F6AA2">
            <w:pPr>
              <w:spacing w:after="0" w:line="240" w:lineRule="auto"/>
              <w:rPr>
                <w:rFonts w:ascii="Arial" w:eastAsia="Times New Roman" w:hAnsi="Arial" w:cs="Arial"/>
                <w:sz w:val="24"/>
                <w:szCs w:val="24"/>
                <w:lang w:val="mn-MN"/>
              </w:rPr>
            </w:pPr>
          </w:p>
        </w:tc>
        <w:tc>
          <w:tcPr>
            <w:tcW w:w="351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7.2.Нөхөн сэргээгдэхгүй байгалийн баялгийн ашиглалт нэмэгдэх эсэх</w:t>
            </w:r>
          </w:p>
        </w:tc>
        <w:tc>
          <w:tcPr>
            <w:tcW w:w="10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Тийм</w:t>
            </w:r>
          </w:p>
        </w:tc>
        <w:tc>
          <w:tcPr>
            <w:tcW w:w="10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b/>
                <w:bCs/>
                <w:sz w:val="24"/>
                <w:szCs w:val="24"/>
                <w:lang w:val="mn-MN"/>
              </w:rPr>
            </w:pPr>
            <w:r w:rsidRPr="00616F6D">
              <w:rPr>
                <w:rFonts w:ascii="Arial" w:eastAsia="Times New Roman" w:hAnsi="Arial" w:cs="Arial"/>
                <w:b/>
                <w:bCs/>
                <w:sz w:val="24"/>
                <w:szCs w:val="24"/>
                <w:lang w:val="mn-MN"/>
              </w:rPr>
              <w:t>Үгүй</w:t>
            </w:r>
          </w:p>
        </w:tc>
        <w:tc>
          <w:tcPr>
            <w:tcW w:w="169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rsidR="000F6AA2" w:rsidRPr="00616F6D" w:rsidRDefault="000F6AA2" w:rsidP="000F6AA2">
            <w:pPr>
              <w:spacing w:after="0" w:line="240" w:lineRule="auto"/>
              <w:jc w:val="both"/>
              <w:rPr>
                <w:rFonts w:ascii="Arial" w:eastAsia="Times New Roman" w:hAnsi="Arial" w:cs="Arial"/>
                <w:sz w:val="24"/>
                <w:szCs w:val="24"/>
                <w:lang w:val="mn-MN"/>
              </w:rPr>
            </w:pPr>
            <w:r w:rsidRPr="00616F6D">
              <w:rPr>
                <w:rFonts w:ascii="Arial" w:eastAsia="Times New Roman" w:hAnsi="Arial" w:cs="Arial"/>
                <w:sz w:val="24"/>
                <w:szCs w:val="24"/>
                <w:lang w:val="mn-MN"/>
              </w:rPr>
              <w:t> Хамааралгүй</w:t>
            </w:r>
          </w:p>
        </w:tc>
      </w:tr>
    </w:tbl>
    <w:p w:rsidR="00982825" w:rsidRPr="00616F6D" w:rsidRDefault="00982825" w:rsidP="00982825">
      <w:pPr>
        <w:spacing w:line="240" w:lineRule="auto"/>
        <w:ind w:firstLine="720"/>
        <w:rPr>
          <w:rFonts w:ascii="Arial" w:hAnsi="Arial" w:cs="Arial"/>
          <w:b/>
          <w:bCs/>
          <w:sz w:val="24"/>
          <w:szCs w:val="24"/>
          <w:lang w:val="mn-MN"/>
        </w:rPr>
      </w:pPr>
    </w:p>
    <w:p w:rsidR="00982825" w:rsidRPr="00616F6D" w:rsidRDefault="00982825" w:rsidP="00982825">
      <w:pPr>
        <w:ind w:firstLine="720"/>
        <w:jc w:val="both"/>
        <w:rPr>
          <w:rFonts w:ascii="Arial" w:hAnsi="Arial" w:cs="Arial"/>
          <w:b/>
          <w:bCs/>
          <w:sz w:val="24"/>
          <w:szCs w:val="24"/>
          <w:lang w:val="mn-MN"/>
        </w:rPr>
      </w:pPr>
      <w:r w:rsidRPr="00616F6D">
        <w:rPr>
          <w:rFonts w:ascii="Arial" w:hAnsi="Arial" w:cs="Arial"/>
          <w:b/>
          <w:bCs/>
          <w:sz w:val="24"/>
          <w:szCs w:val="24"/>
          <w:lang w:val="mn-MN"/>
        </w:rPr>
        <w:t>4.5.</w:t>
      </w:r>
      <w:r w:rsidR="005A195A">
        <w:rPr>
          <w:rFonts w:ascii="Arial" w:hAnsi="Arial" w:cs="Arial"/>
          <w:b/>
          <w:bCs/>
          <w:sz w:val="24"/>
          <w:szCs w:val="24"/>
          <w:lang w:val="mn-MN"/>
        </w:rPr>
        <w:t xml:space="preserve"> </w:t>
      </w:r>
      <w:r w:rsidRPr="00616F6D">
        <w:rPr>
          <w:rFonts w:ascii="Arial" w:hAnsi="Arial" w:cs="Arial"/>
          <w:b/>
          <w:bCs/>
          <w:sz w:val="24"/>
          <w:szCs w:val="24"/>
          <w:lang w:val="mn-MN"/>
        </w:rPr>
        <w:t>Монгол Улсын Үндсэн хууль, Монгол Улсын олон улсын гэрээ, бусад хуультай нийцэж байгаа эсэх</w:t>
      </w:r>
    </w:p>
    <w:p w:rsidR="00982825" w:rsidRPr="00616F6D" w:rsidRDefault="00982825" w:rsidP="00982825">
      <w:pPr>
        <w:ind w:firstLine="720"/>
        <w:jc w:val="both"/>
        <w:rPr>
          <w:rFonts w:ascii="Arial" w:hAnsi="Arial" w:cs="Arial"/>
          <w:sz w:val="24"/>
          <w:szCs w:val="24"/>
          <w:lang w:val="mn-MN"/>
        </w:rPr>
      </w:pPr>
      <w:r w:rsidRPr="00616F6D">
        <w:rPr>
          <w:rFonts w:ascii="Arial" w:hAnsi="Arial" w:cs="Arial"/>
          <w:sz w:val="24"/>
          <w:szCs w:val="24"/>
          <w:lang w:val="mn-MN"/>
        </w:rPr>
        <w:t xml:space="preserve">Монгол Улсын Үндсэн хууль, Монгол Улсын олон улсын гэрээ, бусад хуультай нийцэж байгаа. </w:t>
      </w:r>
    </w:p>
    <w:p w:rsidR="00982825" w:rsidRPr="00616F6D" w:rsidRDefault="00982825" w:rsidP="00982825">
      <w:pPr>
        <w:ind w:firstLine="720"/>
        <w:rPr>
          <w:rFonts w:ascii="Arial" w:hAnsi="Arial" w:cs="Arial"/>
          <w:b/>
          <w:bCs/>
          <w:sz w:val="24"/>
          <w:szCs w:val="24"/>
          <w:lang w:val="mn-MN"/>
        </w:rPr>
      </w:pPr>
      <w:r w:rsidRPr="00616F6D">
        <w:rPr>
          <w:rFonts w:ascii="Arial" w:hAnsi="Arial" w:cs="Arial"/>
          <w:b/>
          <w:bCs/>
          <w:sz w:val="24"/>
          <w:szCs w:val="24"/>
          <w:lang w:val="mn-MN"/>
        </w:rPr>
        <w:t>ТАВ.ЗОХИЦУУЛАЛТЫН ХУВИЛБАРУУДЫГ ХАРЬЦУУЛСАН ДҮГНЭЛТ</w:t>
      </w:r>
    </w:p>
    <w:p w:rsidR="00982825" w:rsidRPr="00616F6D" w:rsidRDefault="00982825" w:rsidP="00982825">
      <w:pPr>
        <w:ind w:firstLine="720"/>
        <w:jc w:val="both"/>
        <w:rPr>
          <w:rFonts w:ascii="Arial" w:hAnsi="Arial" w:cs="Arial"/>
          <w:sz w:val="24"/>
          <w:szCs w:val="24"/>
          <w:lang w:val="mn-MN"/>
        </w:rPr>
      </w:pPr>
      <w:r w:rsidRPr="00616F6D">
        <w:rPr>
          <w:rStyle w:val="Strong"/>
          <w:rFonts w:ascii="Arial" w:hAnsi="Arial" w:cs="Arial"/>
          <w:b w:val="0"/>
          <w:bCs w:val="0"/>
          <w:sz w:val="24"/>
          <w:szCs w:val="24"/>
          <w:shd w:val="clear" w:color="auto" w:fill="FFFFFF"/>
          <w:lang w:val="mn-MN"/>
        </w:rPr>
        <w:t>Хууль тогтоомжийн хэрэгцээ, шаардлагыг урьдчила</w:t>
      </w:r>
      <w:r w:rsidR="005A195A">
        <w:rPr>
          <w:rStyle w:val="Strong"/>
          <w:rFonts w:ascii="Arial" w:hAnsi="Arial" w:cs="Arial"/>
          <w:b w:val="0"/>
          <w:bCs w:val="0"/>
          <w:sz w:val="24"/>
          <w:szCs w:val="24"/>
          <w:shd w:val="clear" w:color="auto" w:fill="FFFFFF"/>
          <w:lang w:val="mn-MN"/>
        </w:rPr>
        <w:t>н тандан судлах аргачлалын 5.4.4</w:t>
      </w:r>
      <w:r w:rsidRPr="00616F6D">
        <w:rPr>
          <w:rStyle w:val="Strong"/>
          <w:rFonts w:ascii="Arial" w:hAnsi="Arial" w:cs="Arial"/>
          <w:b w:val="0"/>
          <w:bCs w:val="0"/>
          <w:sz w:val="24"/>
          <w:szCs w:val="24"/>
          <w:shd w:val="clear" w:color="auto" w:fill="FFFFFF"/>
          <w:lang w:val="mn-MN"/>
        </w:rPr>
        <w:t xml:space="preserve">-т заасны дагуу </w:t>
      </w:r>
      <w:r w:rsidRPr="00616F6D">
        <w:rPr>
          <w:rFonts w:ascii="Arial" w:hAnsi="Arial" w:cs="Arial"/>
          <w:sz w:val="24"/>
          <w:szCs w:val="24"/>
          <w:lang w:val="mn-MN"/>
        </w:rPr>
        <w:t xml:space="preserve">хууль тогтоомжийн төсөл боловсруулах хувилбарыг шууд сонгосон.  </w:t>
      </w:r>
    </w:p>
    <w:p w:rsidR="00982825" w:rsidRPr="00616F6D" w:rsidRDefault="00982825" w:rsidP="00982825">
      <w:pPr>
        <w:ind w:firstLine="720"/>
        <w:jc w:val="both"/>
        <w:rPr>
          <w:rFonts w:ascii="Arial" w:hAnsi="Arial" w:cs="Arial"/>
          <w:sz w:val="24"/>
          <w:szCs w:val="24"/>
          <w:lang w:val="mn-MN"/>
        </w:rPr>
      </w:pPr>
      <w:r w:rsidRPr="00616F6D">
        <w:rPr>
          <w:rFonts w:ascii="Arial" w:hAnsi="Arial" w:cs="Arial"/>
          <w:sz w:val="24"/>
          <w:szCs w:val="24"/>
          <w:lang w:val="mn-MN"/>
        </w:rPr>
        <w:lastRenderedPageBreak/>
        <w:t xml:space="preserve">Хууль тогтоомжийн төсөл боловсруулах зохицуулалтын хувилбарыг хэрэгжүүлэх, улмаар холбогдох хууль тогтоомжид процессын болон материаллаг эрх зүйн холбогдох өөрчлөлт орсноор хэрэг хянан шийдвэрлэх ажиллагааны явцад </w:t>
      </w:r>
      <w:r w:rsidR="005A195A">
        <w:rPr>
          <w:rFonts w:ascii="Arial" w:hAnsi="Arial" w:cs="Arial"/>
          <w:sz w:val="24"/>
          <w:szCs w:val="24"/>
          <w:lang w:val="mn-MN"/>
        </w:rPr>
        <w:t xml:space="preserve"> улсын төсвөөс зардал гарахгүй</w:t>
      </w:r>
      <w:r w:rsidRPr="00616F6D">
        <w:rPr>
          <w:rFonts w:ascii="Arial" w:hAnsi="Arial" w:cs="Arial"/>
          <w:sz w:val="24"/>
          <w:szCs w:val="24"/>
          <w:lang w:val="mn-MN"/>
        </w:rPr>
        <w:t xml:space="preserve">, аж ахуйн нэгж, байгууллага, иргэдэд захиргааны ачаалал, нэмэлт зардал үүсэхгүй гэж дүгнэсэн. </w:t>
      </w:r>
    </w:p>
    <w:p w:rsidR="00982825" w:rsidRPr="00616F6D" w:rsidRDefault="00982825" w:rsidP="00982825">
      <w:pPr>
        <w:ind w:firstLine="720"/>
        <w:jc w:val="both"/>
        <w:rPr>
          <w:rFonts w:ascii="Arial" w:hAnsi="Arial" w:cs="Arial"/>
          <w:b/>
          <w:bCs/>
          <w:sz w:val="24"/>
          <w:szCs w:val="24"/>
          <w:lang w:val="mn-MN"/>
        </w:rPr>
      </w:pPr>
      <w:r w:rsidRPr="00616F6D">
        <w:rPr>
          <w:rFonts w:ascii="Arial" w:hAnsi="Arial" w:cs="Arial"/>
          <w:b/>
          <w:bCs/>
          <w:sz w:val="24"/>
          <w:szCs w:val="24"/>
          <w:lang w:val="mn-MN"/>
        </w:rPr>
        <w:t>ЗУРГАА.ОЛОН УЛСЫН БОЛОН БУСАД УЛСЫН ХУУЛЬ ЭРХ ЗҮЙН ЗОХИЦУУЛАЛТТАЙ ХАРЬЦУУЛСАН БАЙДАЛ</w:t>
      </w:r>
    </w:p>
    <w:p w:rsidR="00982825" w:rsidRPr="00616F6D" w:rsidRDefault="005A195A" w:rsidP="00982825">
      <w:pPr>
        <w:ind w:firstLine="720"/>
        <w:jc w:val="both"/>
        <w:rPr>
          <w:rFonts w:ascii="Arial" w:hAnsi="Arial" w:cs="Arial"/>
          <w:sz w:val="24"/>
          <w:szCs w:val="24"/>
          <w:lang w:val="mn-MN"/>
        </w:rPr>
      </w:pPr>
      <w:r>
        <w:rPr>
          <w:rFonts w:ascii="Arial" w:hAnsi="Arial" w:cs="Arial"/>
          <w:sz w:val="24"/>
          <w:szCs w:val="24"/>
          <w:shd w:val="clear" w:color="auto" w:fill="FFFFFF"/>
          <w:lang w:val="mn-MN"/>
        </w:rPr>
        <w:t xml:space="preserve">Авлигын эсрэг Нэгдсэн Үндэстний Байгууллагын Конвенцийн 5 </w:t>
      </w:r>
      <w:r w:rsidR="00982825" w:rsidRPr="00616F6D">
        <w:rPr>
          <w:rFonts w:ascii="Arial" w:hAnsi="Arial" w:cs="Arial"/>
          <w:sz w:val="24"/>
          <w:szCs w:val="24"/>
          <w:shd w:val="clear" w:color="auto" w:fill="FFFFFF"/>
          <w:lang w:val="mn-MN"/>
        </w:rPr>
        <w:t>дугаар зүйлийн 1-д “</w:t>
      </w:r>
      <w:proofErr w:type="spellStart"/>
      <w:r w:rsidRPr="005A195A">
        <w:rPr>
          <w:rFonts w:ascii="Arial" w:hAnsi="Arial" w:cs="Arial"/>
          <w:color w:val="000000"/>
          <w:sz w:val="24"/>
          <w:szCs w:val="24"/>
          <w:shd w:val="clear" w:color="auto" w:fill="FFFFFF"/>
        </w:rPr>
        <w:t>Оролцогч</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улс</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бүр</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эрх</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зүйн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тогтолцооныхоо</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тулгуур</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зарчимд</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нийцүүлэн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нийгмийн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оролцоог</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дэмжсэн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хууль</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дээдлэх</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ёс</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төрийн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үйл</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хэрэг</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болон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төрийн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эд</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хөрөнгийг</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зохистойгоор</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удирдах</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шударга</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байх</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ил</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тод</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байх</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хариуцлага</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хүлээх</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зарчмыг</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илэрхийлсэн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үр</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дүнтэй</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уялдаа</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холбоо</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бүхий</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авилгалын</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эсрэг</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бодлогыг</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боловсруулж</w:t>
      </w:r>
      <w:proofErr w:type="spellEnd"/>
      <w:r w:rsidRPr="005A195A">
        <w:rPr>
          <w:rFonts w:ascii="Arial" w:hAnsi="Arial" w:cs="Arial"/>
          <w:color w:val="000000"/>
          <w:sz w:val="24"/>
          <w:szCs w:val="24"/>
          <w:shd w:val="clear" w:color="auto" w:fill="FFFFFF"/>
        </w:rPr>
        <w:t xml:space="preserve">, </w:t>
      </w:r>
      <w:proofErr w:type="spellStart"/>
      <w:r w:rsidRPr="005A195A">
        <w:rPr>
          <w:rFonts w:ascii="Arial" w:hAnsi="Arial" w:cs="Arial"/>
          <w:color w:val="000000"/>
          <w:sz w:val="24"/>
          <w:szCs w:val="24"/>
          <w:shd w:val="clear" w:color="auto" w:fill="FFFFFF"/>
        </w:rPr>
        <w:t>хэрэгжүүлнэ</w:t>
      </w:r>
      <w:proofErr w:type="spellEnd"/>
      <w:r w:rsidR="00982825" w:rsidRPr="005A195A">
        <w:rPr>
          <w:rFonts w:ascii="Arial" w:hAnsi="Arial" w:cs="Arial"/>
          <w:sz w:val="24"/>
          <w:szCs w:val="24"/>
          <w:shd w:val="clear" w:color="auto" w:fill="FFFFFF"/>
          <w:lang w:val="mn-MN"/>
        </w:rPr>
        <w:t xml:space="preserve">.”, </w:t>
      </w:r>
      <w:r w:rsidR="00982825" w:rsidRPr="00616F6D">
        <w:rPr>
          <w:rFonts w:ascii="Arial" w:hAnsi="Arial" w:cs="Arial"/>
          <w:sz w:val="24"/>
          <w:szCs w:val="24"/>
          <w:lang w:val="mn-MN"/>
        </w:rPr>
        <w:t>7 дугаар зүйлийн 4-т “Оролцогч улс бүр дотоодын хууль тогтоомжийнхоо тулгуур зарчимд нийцүүлэн ил тод байдлыг дэмжих бөгөөд сонирхлын зөрчлөөс урьдчилан сэргийлэх тогтолцоог бий болгох, хэрэгжүүлэ</w:t>
      </w:r>
      <w:r>
        <w:rPr>
          <w:rFonts w:ascii="Arial" w:hAnsi="Arial" w:cs="Arial"/>
          <w:sz w:val="24"/>
          <w:szCs w:val="24"/>
          <w:lang w:val="mn-MN"/>
        </w:rPr>
        <w:t>х, бэхжүүлэхийг чармайна.” гэж заасан</w:t>
      </w:r>
      <w:r w:rsidR="00982825" w:rsidRPr="00616F6D">
        <w:rPr>
          <w:rFonts w:ascii="Arial" w:hAnsi="Arial" w:cs="Arial"/>
          <w:sz w:val="24"/>
          <w:szCs w:val="24"/>
          <w:lang w:val="mn-MN"/>
        </w:rPr>
        <w:t xml:space="preserve">. </w:t>
      </w:r>
    </w:p>
    <w:p w:rsidR="00982825" w:rsidRPr="005A195A" w:rsidRDefault="005A195A" w:rsidP="00982825">
      <w:pPr>
        <w:ind w:firstLine="720"/>
        <w:jc w:val="both"/>
        <w:rPr>
          <w:rFonts w:ascii="Arial" w:hAnsi="Arial" w:cs="Arial"/>
          <w:b/>
          <w:sz w:val="24"/>
          <w:szCs w:val="24"/>
          <w:lang w:val="mn-MN"/>
        </w:rPr>
      </w:pPr>
      <w:r w:rsidRPr="005A195A">
        <w:rPr>
          <w:rFonts w:ascii="Arial" w:hAnsi="Arial" w:cs="Arial"/>
          <w:b/>
          <w:sz w:val="24"/>
          <w:szCs w:val="24"/>
          <w:lang w:val="mn-MN"/>
        </w:rPr>
        <w:t>Улс орнуудын авлигатай тэмцэх байгууллагын удирдлагын томилгоог харьцуулсан байдал:</w:t>
      </w:r>
    </w:p>
    <w:tbl>
      <w:tblPr>
        <w:tblStyle w:val="TableGrid"/>
        <w:tblW w:w="0" w:type="auto"/>
        <w:tblLook w:val="04A0" w:firstRow="1" w:lastRow="0" w:firstColumn="1" w:lastColumn="0" w:noHBand="0" w:noVBand="1"/>
      </w:tblPr>
      <w:tblGrid>
        <w:gridCol w:w="1287"/>
        <w:gridCol w:w="2657"/>
        <w:gridCol w:w="5400"/>
      </w:tblGrid>
      <w:tr w:rsidR="000C47F7" w:rsidRPr="000C47F7" w:rsidTr="000C47F7">
        <w:tc>
          <w:tcPr>
            <w:tcW w:w="0" w:type="auto"/>
            <w:hideMark/>
          </w:tcPr>
          <w:p w:rsidR="000C47F7" w:rsidRPr="000C47F7" w:rsidRDefault="000C47F7" w:rsidP="000C47F7">
            <w:pPr>
              <w:spacing w:after="0" w:line="240" w:lineRule="auto"/>
              <w:jc w:val="center"/>
              <w:rPr>
                <w:rFonts w:ascii="Times New Roman" w:eastAsia="Times New Roman" w:hAnsi="Times New Roman" w:cs="Times New Roman"/>
                <w:bCs/>
                <w:sz w:val="24"/>
                <w:szCs w:val="24"/>
              </w:rPr>
            </w:pPr>
            <w:proofErr w:type="spellStart"/>
            <w:r w:rsidRPr="000C47F7">
              <w:rPr>
                <w:rFonts w:ascii="Times New Roman" w:eastAsia="Times New Roman" w:hAnsi="Times New Roman" w:cs="Times New Roman"/>
                <w:bCs/>
                <w:sz w:val="24"/>
                <w:szCs w:val="24"/>
              </w:rPr>
              <w:t>Улс</w:t>
            </w:r>
            <w:proofErr w:type="spellEnd"/>
          </w:p>
        </w:tc>
        <w:tc>
          <w:tcPr>
            <w:tcW w:w="0" w:type="auto"/>
            <w:hideMark/>
          </w:tcPr>
          <w:p w:rsidR="000C47F7" w:rsidRPr="000C47F7" w:rsidRDefault="000C47F7" w:rsidP="000C47F7">
            <w:pPr>
              <w:spacing w:after="0" w:line="240" w:lineRule="auto"/>
              <w:jc w:val="center"/>
              <w:rPr>
                <w:rFonts w:ascii="Times New Roman" w:eastAsia="Times New Roman" w:hAnsi="Times New Roman" w:cs="Times New Roman"/>
                <w:bCs/>
                <w:sz w:val="24"/>
                <w:szCs w:val="24"/>
              </w:rPr>
            </w:pPr>
            <w:proofErr w:type="spellStart"/>
            <w:r w:rsidRPr="000C47F7">
              <w:rPr>
                <w:rFonts w:ascii="Times New Roman" w:eastAsia="Times New Roman" w:hAnsi="Times New Roman" w:cs="Times New Roman"/>
                <w:bCs/>
                <w:sz w:val="24"/>
                <w:szCs w:val="24"/>
              </w:rPr>
              <w:t>Байгууллага</w:t>
            </w:r>
            <w:proofErr w:type="spellEnd"/>
          </w:p>
        </w:tc>
        <w:tc>
          <w:tcPr>
            <w:tcW w:w="0" w:type="auto"/>
            <w:hideMark/>
          </w:tcPr>
          <w:p w:rsidR="000C47F7" w:rsidRPr="000C47F7" w:rsidRDefault="000C47F7" w:rsidP="000C47F7">
            <w:pPr>
              <w:spacing w:after="0" w:line="240" w:lineRule="auto"/>
              <w:jc w:val="center"/>
              <w:rPr>
                <w:rFonts w:ascii="Times New Roman" w:eastAsia="Times New Roman" w:hAnsi="Times New Roman" w:cs="Times New Roman"/>
                <w:bCs/>
                <w:sz w:val="24"/>
                <w:szCs w:val="24"/>
              </w:rPr>
            </w:pPr>
            <w:proofErr w:type="spellStart"/>
            <w:r w:rsidRPr="000C47F7">
              <w:rPr>
                <w:rFonts w:ascii="Times New Roman" w:eastAsia="Times New Roman" w:hAnsi="Times New Roman" w:cs="Times New Roman"/>
                <w:bCs/>
                <w:sz w:val="24"/>
                <w:szCs w:val="24"/>
              </w:rPr>
              <w:t>Томилгооны</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хэлбэр</w:t>
            </w:r>
            <w:proofErr w:type="spellEnd"/>
          </w:p>
        </w:tc>
      </w:tr>
      <w:tr w:rsidR="000C47F7" w:rsidRPr="000C47F7" w:rsidTr="000C47F7">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bCs/>
                <w:sz w:val="24"/>
                <w:szCs w:val="24"/>
              </w:rPr>
              <w:t>Латви</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Авлигаас</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урьдчилан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сэргийлэх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тэмцэх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товчоо</w:t>
            </w:r>
            <w:proofErr w:type="spellEnd"/>
            <w:r w:rsidRPr="000C47F7">
              <w:rPr>
                <w:rFonts w:ascii="Times New Roman" w:eastAsia="Times New Roman" w:hAnsi="Times New Roman" w:cs="Times New Roman"/>
                <w:sz w:val="24"/>
                <w:szCs w:val="24"/>
              </w:rPr>
              <w:t xml:space="preserve"> — </w:t>
            </w:r>
            <w:r w:rsidRPr="000C47F7">
              <w:rPr>
                <w:rFonts w:ascii="Times New Roman" w:eastAsia="Times New Roman" w:hAnsi="Times New Roman" w:cs="Times New Roman"/>
                <w:bCs/>
                <w:sz w:val="24"/>
                <w:szCs w:val="24"/>
              </w:rPr>
              <w:t>KNAB</w:t>
            </w:r>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Даргыг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Засгийн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газрын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санал</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болгосноор</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bCs/>
                <w:sz w:val="24"/>
                <w:szCs w:val="24"/>
              </w:rPr>
              <w:t>Сейм</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буюу</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парламент</w:t>
            </w:r>
            <w:proofErr w:type="spellEnd"/>
            <w:r w:rsidRPr="000C47F7">
              <w:rPr>
                <w:rFonts w:ascii="Times New Roman" w:eastAsia="Times New Roman" w:hAnsi="Times New Roman" w:cs="Times New Roman"/>
                <w:bCs/>
                <w:sz w:val="24"/>
                <w:szCs w:val="24"/>
              </w:rPr>
              <w:t xml:space="preserve"> 5 </w:t>
            </w:r>
            <w:proofErr w:type="spellStart"/>
            <w:r w:rsidRPr="000C47F7">
              <w:rPr>
                <w:rFonts w:ascii="Times New Roman" w:eastAsia="Times New Roman" w:hAnsi="Times New Roman" w:cs="Times New Roman"/>
                <w:bCs/>
                <w:sz w:val="24"/>
                <w:szCs w:val="24"/>
              </w:rPr>
              <w:t>жилийн</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хугацаагаар</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томилдог</w:t>
            </w:r>
            <w:proofErr w:type="spellEnd"/>
            <w:r w:rsidRPr="000C47F7">
              <w:rPr>
                <w:rFonts w:ascii="Times New Roman" w:eastAsia="Times New Roman" w:hAnsi="Times New Roman" w:cs="Times New Roman"/>
                <w:sz w:val="24"/>
                <w:szCs w:val="24"/>
              </w:rPr>
              <w:t xml:space="preserve">. </w:t>
            </w:r>
          </w:p>
        </w:tc>
      </w:tr>
      <w:tr w:rsidR="000C47F7" w:rsidRPr="000C47F7" w:rsidTr="000C47F7">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bCs/>
                <w:sz w:val="24"/>
                <w:szCs w:val="24"/>
              </w:rPr>
              <w:t>Молдав</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Үндэсний</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авлигатай</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тэмцэх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төв</w:t>
            </w:r>
            <w:proofErr w:type="spellEnd"/>
            <w:r w:rsidRPr="000C47F7">
              <w:rPr>
                <w:rFonts w:ascii="Times New Roman" w:eastAsia="Times New Roman" w:hAnsi="Times New Roman" w:cs="Times New Roman"/>
                <w:sz w:val="24"/>
                <w:szCs w:val="24"/>
              </w:rPr>
              <w:t xml:space="preserve"> — </w:t>
            </w:r>
            <w:r w:rsidRPr="000C47F7">
              <w:rPr>
                <w:rFonts w:ascii="Times New Roman" w:eastAsia="Times New Roman" w:hAnsi="Times New Roman" w:cs="Times New Roman"/>
                <w:bCs/>
                <w:sz w:val="24"/>
                <w:szCs w:val="24"/>
              </w:rPr>
              <w:t>CNA/NAC</w:t>
            </w:r>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Төвийн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захирлыг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bCs/>
                <w:sz w:val="24"/>
                <w:szCs w:val="24"/>
              </w:rPr>
              <w:t>парламентын</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санал</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хураалтаар</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томилдог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Жишээ</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нь</w:t>
            </w:r>
            <w:proofErr w:type="spellEnd"/>
            <w:r w:rsidRPr="000C47F7">
              <w:rPr>
                <w:rFonts w:ascii="Times New Roman" w:eastAsia="Times New Roman" w:hAnsi="Times New Roman" w:cs="Times New Roman"/>
                <w:sz w:val="24"/>
                <w:szCs w:val="24"/>
              </w:rPr>
              <w:t xml:space="preserve"> 2023 </w:t>
            </w:r>
            <w:proofErr w:type="spellStart"/>
            <w:r w:rsidRPr="000C47F7">
              <w:rPr>
                <w:rFonts w:ascii="Times New Roman" w:eastAsia="Times New Roman" w:hAnsi="Times New Roman" w:cs="Times New Roman"/>
                <w:sz w:val="24"/>
                <w:szCs w:val="24"/>
              </w:rPr>
              <w:t>онд</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Александру</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Пынзари</w:t>
            </w:r>
            <w:proofErr w:type="spellEnd"/>
            <w:r w:rsidRPr="000C47F7">
              <w:rPr>
                <w:rFonts w:ascii="Times New Roman" w:eastAsia="Times New Roman" w:hAnsi="Times New Roman" w:cs="Times New Roman"/>
                <w:sz w:val="24"/>
                <w:szCs w:val="24"/>
              </w:rPr>
              <w:t xml:space="preserve"> 62 </w:t>
            </w:r>
            <w:proofErr w:type="spellStart"/>
            <w:r w:rsidRPr="000C47F7">
              <w:rPr>
                <w:rFonts w:ascii="Times New Roman" w:eastAsia="Times New Roman" w:hAnsi="Times New Roman" w:cs="Times New Roman"/>
                <w:sz w:val="24"/>
                <w:szCs w:val="24"/>
              </w:rPr>
              <w:t>депутатын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саналаар</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томилогдсон</w:t>
            </w:r>
            <w:proofErr w:type="spellEnd"/>
            <w:r w:rsidRPr="000C47F7">
              <w:rPr>
                <w:rFonts w:ascii="Times New Roman" w:eastAsia="Times New Roman" w:hAnsi="Times New Roman" w:cs="Times New Roman"/>
                <w:sz w:val="24"/>
                <w:szCs w:val="24"/>
              </w:rPr>
              <w:t xml:space="preserve">. </w:t>
            </w:r>
          </w:p>
        </w:tc>
      </w:tr>
      <w:tr w:rsidR="000C47F7" w:rsidRPr="000C47F7" w:rsidTr="000C47F7">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bCs/>
                <w:sz w:val="24"/>
                <w:szCs w:val="24"/>
              </w:rPr>
              <w:t>Косово</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Авлигаас</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урьдчилан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сэргийлэх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агентлаг</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Захирлыг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Косовогийн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Ассамблейн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холбогдох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хороо</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сонгон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шалгаруулж</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bCs/>
                <w:sz w:val="24"/>
                <w:szCs w:val="24"/>
              </w:rPr>
              <w:t>парламентын</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түвшинд</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сонгодог</w:t>
            </w:r>
            <w:proofErr w:type="spellEnd"/>
            <w:r w:rsidRPr="000C47F7">
              <w:rPr>
                <w:rFonts w:ascii="Times New Roman" w:eastAsia="Times New Roman" w:hAnsi="Times New Roman" w:cs="Times New Roman"/>
                <w:bCs/>
                <w:sz w:val="24"/>
                <w:szCs w:val="24"/>
              </w:rPr>
              <w:t>/</w:t>
            </w:r>
            <w:proofErr w:type="spellStart"/>
            <w:r w:rsidRPr="000C47F7">
              <w:rPr>
                <w:rFonts w:ascii="Times New Roman" w:eastAsia="Times New Roman" w:hAnsi="Times New Roman" w:cs="Times New Roman"/>
                <w:bCs/>
                <w:sz w:val="24"/>
                <w:szCs w:val="24"/>
              </w:rPr>
              <w:t>томилдог</w:t>
            </w:r>
            <w:proofErr w:type="spellEnd"/>
            <w:r w:rsidRPr="000C47F7">
              <w:rPr>
                <w:rFonts w:ascii="Times New Roman" w:eastAsia="Times New Roman" w:hAnsi="Times New Roman" w:cs="Times New Roman"/>
                <w:sz w:val="24"/>
                <w:szCs w:val="24"/>
              </w:rPr>
              <w:t xml:space="preserve">. </w:t>
            </w:r>
          </w:p>
        </w:tc>
      </w:tr>
      <w:tr w:rsidR="000C47F7" w:rsidRPr="000C47F7" w:rsidTr="000C47F7">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bCs/>
                <w:sz w:val="24"/>
                <w:szCs w:val="24"/>
              </w:rPr>
              <w:t>Индонез</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Авлигыг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устгах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комисс</w:t>
            </w:r>
            <w:proofErr w:type="spellEnd"/>
            <w:r w:rsidRPr="000C47F7">
              <w:rPr>
                <w:rFonts w:ascii="Times New Roman" w:eastAsia="Times New Roman" w:hAnsi="Times New Roman" w:cs="Times New Roman"/>
                <w:sz w:val="24"/>
                <w:szCs w:val="24"/>
              </w:rPr>
              <w:t xml:space="preserve"> — </w:t>
            </w:r>
            <w:r w:rsidRPr="000C47F7">
              <w:rPr>
                <w:rFonts w:ascii="Times New Roman" w:eastAsia="Times New Roman" w:hAnsi="Times New Roman" w:cs="Times New Roman"/>
                <w:bCs/>
                <w:sz w:val="24"/>
                <w:szCs w:val="24"/>
              </w:rPr>
              <w:t>KPK</w:t>
            </w:r>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Комиссын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гишүүдийг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Ерөнхийлөгчийн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санал</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болгосон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нэр</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дэвшигчдээс</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bCs/>
                <w:sz w:val="24"/>
                <w:szCs w:val="24"/>
              </w:rPr>
              <w:t>парламент</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сонгодог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дараа</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нь</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Ерөнхийлөгч</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тангараг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өргүүлдэг</w:t>
            </w:r>
            <w:proofErr w:type="spellEnd"/>
            <w:r w:rsidRPr="000C47F7">
              <w:rPr>
                <w:rFonts w:ascii="Times New Roman" w:eastAsia="Times New Roman" w:hAnsi="Times New Roman" w:cs="Times New Roman"/>
                <w:sz w:val="24"/>
                <w:szCs w:val="24"/>
              </w:rPr>
              <w:t xml:space="preserve">. </w:t>
            </w:r>
          </w:p>
        </w:tc>
      </w:tr>
      <w:tr w:rsidR="000C47F7" w:rsidRPr="000C47F7" w:rsidTr="000C47F7">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bCs/>
                <w:sz w:val="24"/>
                <w:szCs w:val="24"/>
              </w:rPr>
              <w:t>Хойд</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Македон</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Авлигаас</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урьдчилан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сэргийлэх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улсын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комисс</w:t>
            </w:r>
            <w:proofErr w:type="spellEnd"/>
            <w:r w:rsidRPr="000C47F7">
              <w:rPr>
                <w:rFonts w:ascii="Times New Roman" w:eastAsia="Times New Roman" w:hAnsi="Times New Roman" w:cs="Times New Roman"/>
                <w:sz w:val="24"/>
                <w:szCs w:val="24"/>
              </w:rPr>
              <w:t xml:space="preserve"> — </w:t>
            </w:r>
            <w:r w:rsidRPr="000C47F7">
              <w:rPr>
                <w:rFonts w:ascii="Times New Roman" w:eastAsia="Times New Roman" w:hAnsi="Times New Roman" w:cs="Times New Roman"/>
                <w:bCs/>
                <w:sz w:val="24"/>
                <w:szCs w:val="24"/>
              </w:rPr>
              <w:t>SCPC</w:t>
            </w:r>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Комиссын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Ерөнхийлөгч</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болон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гишүүдийг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bCs/>
                <w:sz w:val="24"/>
                <w:szCs w:val="24"/>
              </w:rPr>
              <w:t>Ассамблей</w:t>
            </w:r>
            <w:proofErr w:type="spellEnd"/>
            <w:r w:rsidRPr="000C47F7">
              <w:rPr>
                <w:rFonts w:ascii="Times New Roman" w:eastAsia="Times New Roman" w:hAnsi="Times New Roman" w:cs="Times New Roman"/>
                <w:bCs/>
                <w:sz w:val="24"/>
                <w:szCs w:val="24"/>
              </w:rPr>
              <w:t xml:space="preserve"> 5 </w:t>
            </w:r>
            <w:proofErr w:type="spellStart"/>
            <w:r w:rsidRPr="000C47F7">
              <w:rPr>
                <w:rFonts w:ascii="Times New Roman" w:eastAsia="Times New Roman" w:hAnsi="Times New Roman" w:cs="Times New Roman"/>
                <w:bCs/>
                <w:sz w:val="24"/>
                <w:szCs w:val="24"/>
              </w:rPr>
              <w:t>жилийн</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хугацаагаар</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томилдог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дахин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сонгогдох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эрхгүй</w:t>
            </w:r>
            <w:proofErr w:type="spellEnd"/>
            <w:r w:rsidRPr="000C47F7">
              <w:rPr>
                <w:rFonts w:ascii="Times New Roman" w:eastAsia="Times New Roman" w:hAnsi="Times New Roman" w:cs="Times New Roman"/>
                <w:sz w:val="24"/>
                <w:szCs w:val="24"/>
              </w:rPr>
              <w:t xml:space="preserve">. </w:t>
            </w:r>
          </w:p>
        </w:tc>
      </w:tr>
      <w:tr w:rsidR="000C47F7" w:rsidRPr="000C47F7" w:rsidTr="000C47F7">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bCs/>
                <w:sz w:val="24"/>
                <w:szCs w:val="24"/>
              </w:rPr>
              <w:t>Литва</w:t>
            </w:r>
            <w:proofErr w:type="spellEnd"/>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Тусгай</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мөрдөн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шалгах</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алба</w:t>
            </w:r>
            <w:proofErr w:type="spellEnd"/>
            <w:r w:rsidRPr="000C47F7">
              <w:rPr>
                <w:rFonts w:ascii="Times New Roman" w:eastAsia="Times New Roman" w:hAnsi="Times New Roman" w:cs="Times New Roman"/>
                <w:sz w:val="24"/>
                <w:szCs w:val="24"/>
              </w:rPr>
              <w:t xml:space="preserve"> — </w:t>
            </w:r>
            <w:r w:rsidRPr="000C47F7">
              <w:rPr>
                <w:rFonts w:ascii="Times New Roman" w:eastAsia="Times New Roman" w:hAnsi="Times New Roman" w:cs="Times New Roman"/>
                <w:bCs/>
                <w:sz w:val="24"/>
                <w:szCs w:val="24"/>
              </w:rPr>
              <w:t>STT</w:t>
            </w:r>
          </w:p>
        </w:tc>
        <w:tc>
          <w:tcPr>
            <w:tcW w:w="0" w:type="auto"/>
            <w:hideMark/>
          </w:tcPr>
          <w:p w:rsidR="000C47F7" w:rsidRPr="000C47F7" w:rsidRDefault="000C47F7" w:rsidP="000C47F7">
            <w:pPr>
              <w:spacing w:after="0" w:line="240" w:lineRule="auto"/>
              <w:rPr>
                <w:rFonts w:ascii="Times New Roman" w:eastAsia="Times New Roman" w:hAnsi="Times New Roman" w:cs="Times New Roman"/>
                <w:sz w:val="24"/>
                <w:szCs w:val="24"/>
              </w:rPr>
            </w:pPr>
            <w:proofErr w:type="spellStart"/>
            <w:r w:rsidRPr="000C47F7">
              <w:rPr>
                <w:rFonts w:ascii="Times New Roman" w:eastAsia="Times New Roman" w:hAnsi="Times New Roman" w:cs="Times New Roman"/>
                <w:sz w:val="24"/>
                <w:szCs w:val="24"/>
              </w:rPr>
              <w:t>Захирлыг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Ерөнхийлөгч</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нэр</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дэвшүүлж</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bCs/>
                <w:sz w:val="24"/>
                <w:szCs w:val="24"/>
              </w:rPr>
              <w:t>Сеймийн</w:t>
            </w:r>
            <w:proofErr w:type="spellEnd"/>
            <w:r w:rsidRPr="000C47F7">
              <w:rPr>
                <w:rFonts w:ascii="Times New Roman" w:eastAsia="Times New Roman" w:hAnsi="Times New Roman" w:cs="Times New Roman"/>
                <w:bCs/>
                <w:sz w:val="24"/>
                <w:szCs w:val="24"/>
              </w:rPr>
              <w:t xml:space="preserve"> </w:t>
            </w:r>
            <w:proofErr w:type="spellStart"/>
            <w:r w:rsidRPr="000C47F7">
              <w:rPr>
                <w:rFonts w:ascii="Times New Roman" w:eastAsia="Times New Roman" w:hAnsi="Times New Roman" w:cs="Times New Roman"/>
                <w:bCs/>
                <w:sz w:val="24"/>
                <w:szCs w:val="24"/>
              </w:rPr>
              <w:t>зөвшөөрлөөр</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томилдог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Энэ</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нь</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парламентын</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зөвшөөрөл</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шаарддаг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холимог</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загвар</w:t>
            </w:r>
            <w:proofErr w:type="spellEnd"/>
            <w:r w:rsidRPr="000C47F7">
              <w:rPr>
                <w:rFonts w:ascii="Times New Roman" w:eastAsia="Times New Roman" w:hAnsi="Times New Roman" w:cs="Times New Roman"/>
                <w:sz w:val="24"/>
                <w:szCs w:val="24"/>
              </w:rPr>
              <w:t xml:space="preserve"> </w:t>
            </w:r>
            <w:proofErr w:type="spellStart"/>
            <w:r w:rsidRPr="000C47F7">
              <w:rPr>
                <w:rFonts w:ascii="Times New Roman" w:eastAsia="Times New Roman" w:hAnsi="Times New Roman" w:cs="Times New Roman"/>
                <w:sz w:val="24"/>
                <w:szCs w:val="24"/>
              </w:rPr>
              <w:t>юм</w:t>
            </w:r>
            <w:proofErr w:type="spellEnd"/>
            <w:r w:rsidRPr="000C47F7">
              <w:rPr>
                <w:rFonts w:ascii="Times New Roman" w:eastAsia="Times New Roman" w:hAnsi="Times New Roman" w:cs="Times New Roman"/>
                <w:sz w:val="24"/>
                <w:szCs w:val="24"/>
              </w:rPr>
              <w:t xml:space="preserve">. </w:t>
            </w:r>
          </w:p>
        </w:tc>
      </w:tr>
    </w:tbl>
    <w:p w:rsidR="006614A0" w:rsidRDefault="006614A0" w:rsidP="006614A0">
      <w:pPr>
        <w:jc w:val="both"/>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299"/>
        <w:gridCol w:w="2561"/>
        <w:gridCol w:w="3126"/>
        <w:gridCol w:w="2358"/>
      </w:tblGrid>
      <w:tr w:rsidR="006614A0" w:rsidRPr="006614A0" w:rsidTr="006614A0">
        <w:tc>
          <w:tcPr>
            <w:tcW w:w="0" w:type="auto"/>
            <w:hideMark/>
          </w:tcPr>
          <w:p w:rsidR="006614A0" w:rsidRPr="006614A0" w:rsidRDefault="006614A0" w:rsidP="006614A0">
            <w:pPr>
              <w:spacing w:after="0" w:line="240" w:lineRule="auto"/>
              <w:jc w:val="center"/>
              <w:rPr>
                <w:rFonts w:ascii="Times New Roman" w:eastAsia="Times New Roman" w:hAnsi="Times New Roman" w:cs="Times New Roman"/>
                <w:bCs/>
                <w:sz w:val="24"/>
                <w:szCs w:val="24"/>
              </w:rPr>
            </w:pPr>
            <w:proofErr w:type="spellStart"/>
            <w:r w:rsidRPr="006614A0">
              <w:rPr>
                <w:rFonts w:ascii="Times New Roman" w:eastAsia="Times New Roman" w:hAnsi="Times New Roman" w:cs="Times New Roman"/>
                <w:bCs/>
                <w:sz w:val="24"/>
                <w:szCs w:val="24"/>
              </w:rPr>
              <w:t>Улс</w:t>
            </w:r>
            <w:proofErr w:type="spellEnd"/>
          </w:p>
        </w:tc>
        <w:tc>
          <w:tcPr>
            <w:tcW w:w="0" w:type="auto"/>
            <w:hideMark/>
          </w:tcPr>
          <w:p w:rsidR="006614A0" w:rsidRPr="006614A0" w:rsidRDefault="006614A0" w:rsidP="006614A0">
            <w:pPr>
              <w:spacing w:after="0" w:line="240" w:lineRule="auto"/>
              <w:jc w:val="center"/>
              <w:rPr>
                <w:rFonts w:ascii="Times New Roman" w:eastAsia="Times New Roman" w:hAnsi="Times New Roman" w:cs="Times New Roman"/>
                <w:bCs/>
                <w:sz w:val="24"/>
                <w:szCs w:val="24"/>
              </w:rPr>
            </w:pPr>
            <w:proofErr w:type="spellStart"/>
            <w:r w:rsidRPr="006614A0">
              <w:rPr>
                <w:rFonts w:ascii="Times New Roman" w:eastAsia="Times New Roman" w:hAnsi="Times New Roman" w:cs="Times New Roman"/>
                <w:bCs/>
                <w:sz w:val="24"/>
                <w:szCs w:val="24"/>
              </w:rPr>
              <w:t>Байгууллага</w:t>
            </w:r>
            <w:proofErr w:type="spellEnd"/>
          </w:p>
        </w:tc>
        <w:tc>
          <w:tcPr>
            <w:tcW w:w="0" w:type="auto"/>
            <w:hideMark/>
          </w:tcPr>
          <w:p w:rsidR="006614A0" w:rsidRPr="006614A0" w:rsidRDefault="006614A0" w:rsidP="006614A0">
            <w:pPr>
              <w:spacing w:after="0" w:line="240" w:lineRule="auto"/>
              <w:jc w:val="center"/>
              <w:rPr>
                <w:rFonts w:ascii="Times New Roman" w:eastAsia="Times New Roman" w:hAnsi="Times New Roman" w:cs="Times New Roman"/>
                <w:bCs/>
                <w:sz w:val="24"/>
                <w:szCs w:val="24"/>
              </w:rPr>
            </w:pPr>
            <w:proofErr w:type="spellStart"/>
            <w:r w:rsidRPr="006614A0">
              <w:rPr>
                <w:rFonts w:ascii="Times New Roman" w:eastAsia="Times New Roman" w:hAnsi="Times New Roman" w:cs="Times New Roman"/>
                <w:bCs/>
                <w:sz w:val="24"/>
                <w:szCs w:val="24"/>
              </w:rPr>
              <w:t>Томилгооны</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хэлбэр</w:t>
            </w:r>
            <w:proofErr w:type="spellEnd"/>
          </w:p>
        </w:tc>
        <w:tc>
          <w:tcPr>
            <w:tcW w:w="0" w:type="auto"/>
            <w:hideMark/>
          </w:tcPr>
          <w:p w:rsidR="006614A0" w:rsidRPr="006614A0" w:rsidRDefault="006614A0" w:rsidP="006614A0">
            <w:pPr>
              <w:spacing w:after="0" w:line="240" w:lineRule="auto"/>
              <w:jc w:val="center"/>
              <w:rPr>
                <w:rFonts w:ascii="Times New Roman" w:eastAsia="Times New Roman" w:hAnsi="Times New Roman" w:cs="Times New Roman"/>
                <w:bCs/>
                <w:sz w:val="24"/>
                <w:szCs w:val="24"/>
              </w:rPr>
            </w:pPr>
            <w:proofErr w:type="spellStart"/>
            <w:r w:rsidRPr="006614A0">
              <w:rPr>
                <w:rFonts w:ascii="Times New Roman" w:eastAsia="Times New Roman" w:hAnsi="Times New Roman" w:cs="Times New Roman"/>
                <w:bCs/>
                <w:sz w:val="24"/>
                <w:szCs w:val="24"/>
              </w:rPr>
              <w:t>Парламентын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оролцоо</w:t>
            </w:r>
            <w:proofErr w:type="spellEnd"/>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r w:rsidRPr="006614A0">
              <w:rPr>
                <w:rFonts w:ascii="Times New Roman" w:eastAsia="Times New Roman" w:hAnsi="Times New Roman" w:cs="Times New Roman"/>
                <w:bCs/>
                <w:sz w:val="24"/>
                <w:szCs w:val="24"/>
              </w:rPr>
              <w:t>ОХУ</w:t>
            </w:r>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Мөрдөн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шалгах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хороо</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прокурорын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байгууллага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зэрэг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байгууллагаар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авлигын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хэрэг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мөрдөн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шалгадаг</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Мөрдөн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шалгах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хорооны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дарга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нь</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ерөнхийдөө</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харьяаллын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загвартай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Харин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прокурорыг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санал</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lastRenderedPageBreak/>
              <w:t>болгосноор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Холбооны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Зөвлөл</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томилдог</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lastRenderedPageBreak/>
              <w:t>Шууд</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парламент</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томилдог</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загвар</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биш</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гэхдээ</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прокурорын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дээд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албан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тушаалд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парламентын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дээд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танхим</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оролцдог</w:t>
            </w:r>
            <w:proofErr w:type="spellEnd"/>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r w:rsidRPr="006614A0">
              <w:rPr>
                <w:rFonts w:ascii="Times New Roman" w:eastAsia="Times New Roman" w:hAnsi="Times New Roman" w:cs="Times New Roman"/>
                <w:bCs/>
                <w:sz w:val="24"/>
                <w:szCs w:val="24"/>
              </w:rPr>
              <w:lastRenderedPageBreak/>
              <w:t>АНУ</w:t>
            </w:r>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Засгийн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газрын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ёс</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зүйн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алба</w:t>
            </w:r>
            <w:proofErr w:type="spellEnd"/>
            <w:r w:rsidRPr="006614A0">
              <w:rPr>
                <w:rFonts w:ascii="Times New Roman" w:eastAsia="Times New Roman" w:hAnsi="Times New Roman" w:cs="Times New Roman"/>
                <w:sz w:val="24"/>
                <w:szCs w:val="24"/>
              </w:rPr>
              <w:t xml:space="preserve"> — </w:t>
            </w:r>
            <w:r w:rsidRPr="006614A0">
              <w:rPr>
                <w:rFonts w:ascii="Times New Roman" w:eastAsia="Times New Roman" w:hAnsi="Times New Roman" w:cs="Times New Roman"/>
                <w:bCs/>
                <w:sz w:val="24"/>
                <w:szCs w:val="24"/>
              </w:rPr>
              <w:t>Office of Government Ethics (OGE)</w:t>
            </w:r>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мөн</w:t>
            </w:r>
            <w:proofErr w:type="spellEnd"/>
            <w:r w:rsidRPr="006614A0">
              <w:rPr>
                <w:rFonts w:ascii="Times New Roman" w:eastAsia="Times New Roman" w:hAnsi="Times New Roman" w:cs="Times New Roman"/>
                <w:sz w:val="24"/>
                <w:szCs w:val="24"/>
              </w:rPr>
              <w:t xml:space="preserve"> FBI, DOJ </w:t>
            </w:r>
            <w:proofErr w:type="spellStart"/>
            <w:r w:rsidRPr="006614A0">
              <w:rPr>
                <w:rFonts w:ascii="Times New Roman" w:eastAsia="Times New Roman" w:hAnsi="Times New Roman" w:cs="Times New Roman"/>
                <w:sz w:val="24"/>
                <w:szCs w:val="24"/>
              </w:rPr>
              <w:t>авлигын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хэрэг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мөрдөн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шалгана</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r w:rsidRPr="006614A0">
              <w:rPr>
                <w:rFonts w:ascii="Times New Roman" w:eastAsia="Times New Roman" w:hAnsi="Times New Roman" w:cs="Times New Roman"/>
                <w:sz w:val="24"/>
                <w:szCs w:val="24"/>
              </w:rPr>
              <w:t>OGE-</w:t>
            </w:r>
            <w:proofErr w:type="spellStart"/>
            <w:r w:rsidRPr="006614A0">
              <w:rPr>
                <w:rFonts w:ascii="Times New Roman" w:eastAsia="Times New Roman" w:hAnsi="Times New Roman" w:cs="Times New Roman"/>
                <w:sz w:val="24"/>
                <w:szCs w:val="24"/>
              </w:rPr>
              <w:t>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захирлыг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нэр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дэвшүүлж</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Сенат</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батламжилдаг</w:t>
            </w:r>
            <w:proofErr w:type="spellEnd"/>
            <w:r w:rsidRPr="006614A0">
              <w:rPr>
                <w:rFonts w:ascii="Times New Roman" w:eastAsia="Times New Roman" w:hAnsi="Times New Roman" w:cs="Times New Roman"/>
                <w:sz w:val="24"/>
                <w:szCs w:val="24"/>
              </w:rPr>
              <w:t xml:space="preserve">, 5 </w:t>
            </w:r>
            <w:proofErr w:type="spellStart"/>
            <w:r w:rsidRPr="006614A0">
              <w:rPr>
                <w:rFonts w:ascii="Times New Roman" w:eastAsia="Times New Roman" w:hAnsi="Times New Roman" w:cs="Times New Roman"/>
                <w:sz w:val="24"/>
                <w:szCs w:val="24"/>
              </w:rPr>
              <w:t>жилийн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бүрэн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эрхтэй</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Сенатын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батламж</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шаарддаг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боловч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парламент</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өөрөө</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шууд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сонгон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томилдоггүй</w:t>
            </w:r>
            <w:proofErr w:type="spellEnd"/>
            <w:r w:rsidRPr="006614A0">
              <w:rPr>
                <w:rFonts w:ascii="Times New Roman" w:eastAsia="Times New Roman" w:hAnsi="Times New Roman" w:cs="Times New Roman"/>
                <w:sz w:val="24"/>
                <w:szCs w:val="24"/>
              </w:rPr>
              <w:t xml:space="preserve"> </w:t>
            </w:r>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Казахстан</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Авлигатай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тэмцэх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агентлаг</w:t>
            </w:r>
            <w:proofErr w:type="spellEnd"/>
            <w:r w:rsidRPr="006614A0">
              <w:rPr>
                <w:rFonts w:ascii="Times New Roman" w:eastAsia="Times New Roman" w:hAnsi="Times New Roman" w:cs="Times New Roman"/>
                <w:sz w:val="24"/>
                <w:szCs w:val="24"/>
              </w:rPr>
              <w:t xml:space="preserve"> / </w:t>
            </w:r>
            <w:proofErr w:type="spellStart"/>
            <w:r w:rsidRPr="006614A0">
              <w:rPr>
                <w:rFonts w:ascii="Times New Roman" w:eastAsia="Times New Roman" w:hAnsi="Times New Roman" w:cs="Times New Roman"/>
                <w:sz w:val="24"/>
                <w:szCs w:val="24"/>
              </w:rPr>
              <w:t>Авлигатай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тэмцэх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алба</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Агентлаг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нь</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Ерөнхийлөгчид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шууд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харьяалагдах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байгууллага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байсан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дарга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орлогчдыг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шууд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томилж</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чөлөөлдөг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гэж</w:t>
            </w:r>
            <w:proofErr w:type="spellEnd"/>
            <w:r w:rsidRPr="006614A0">
              <w:rPr>
                <w:rFonts w:ascii="Times New Roman" w:eastAsia="Times New Roman" w:hAnsi="Times New Roman" w:cs="Times New Roman"/>
                <w:sz w:val="24"/>
                <w:szCs w:val="24"/>
              </w:rPr>
              <w:t xml:space="preserve"> OECD </w:t>
            </w:r>
            <w:proofErr w:type="spellStart"/>
            <w:r w:rsidRPr="006614A0">
              <w:rPr>
                <w:rFonts w:ascii="Times New Roman" w:eastAsia="Times New Roman" w:hAnsi="Times New Roman" w:cs="Times New Roman"/>
                <w:sz w:val="24"/>
                <w:szCs w:val="24"/>
              </w:rPr>
              <w:t>дүгнэсэн</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Парламентын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оролцоо</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үндсэндээ</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байхгүй</w:t>
            </w:r>
            <w:proofErr w:type="spellEnd"/>
            <w:r w:rsidRPr="006614A0">
              <w:rPr>
                <w:rFonts w:ascii="Times New Roman" w:eastAsia="Times New Roman" w:hAnsi="Times New Roman" w:cs="Times New Roman"/>
                <w:sz w:val="24"/>
                <w:szCs w:val="24"/>
              </w:rPr>
              <w:t xml:space="preserve"> </w:t>
            </w:r>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Өмнөд</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Солонгос</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Авлига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иргэний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эрхийн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хороо</w:t>
            </w:r>
            <w:proofErr w:type="spellEnd"/>
            <w:r w:rsidRPr="006614A0">
              <w:rPr>
                <w:rFonts w:ascii="Times New Roman" w:eastAsia="Times New Roman" w:hAnsi="Times New Roman" w:cs="Times New Roman"/>
                <w:sz w:val="24"/>
                <w:szCs w:val="24"/>
              </w:rPr>
              <w:t xml:space="preserve"> — </w:t>
            </w:r>
            <w:r w:rsidRPr="006614A0">
              <w:rPr>
                <w:rFonts w:ascii="Times New Roman" w:eastAsia="Times New Roman" w:hAnsi="Times New Roman" w:cs="Times New Roman"/>
                <w:bCs/>
                <w:sz w:val="24"/>
                <w:szCs w:val="24"/>
              </w:rPr>
              <w:t>Anti-Corruption and Civil Rights Commission (ACRC)</w:t>
            </w:r>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Дарга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дэд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дарга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нарыг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томилдог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Зарим</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гишүүнийг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Үндэсний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Ассамблей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болон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Дээд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шүүхийн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шүүгчийн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зөвлөмжөөр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томилдог</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Даргыг</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парламент</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томилдоггүй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харин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зарим</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гишүүнд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парламентын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зөвлөмжийн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оролцоо</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бий</w:t>
            </w:r>
            <w:proofErr w:type="spellEnd"/>
            <w:r w:rsidRPr="006614A0">
              <w:rPr>
                <w:rFonts w:ascii="Times New Roman" w:eastAsia="Times New Roman" w:hAnsi="Times New Roman" w:cs="Times New Roman"/>
                <w:sz w:val="24"/>
                <w:szCs w:val="24"/>
              </w:rPr>
              <w:t xml:space="preserve"> </w:t>
            </w:r>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Япон</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Авлигын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бие</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даасан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тусгай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агентлаг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байхгүй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төрийн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санхүү</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хууль</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бус</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зарцуулалтыг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bCs/>
                <w:sz w:val="24"/>
                <w:szCs w:val="24"/>
              </w:rPr>
              <w:t>Аудитын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зөвлөл</w:t>
            </w:r>
            <w:proofErr w:type="spellEnd"/>
            <w:r w:rsidRPr="006614A0">
              <w:rPr>
                <w:rFonts w:ascii="Times New Roman" w:eastAsia="Times New Roman" w:hAnsi="Times New Roman" w:cs="Times New Roman"/>
                <w:bCs/>
                <w:sz w:val="24"/>
                <w:szCs w:val="24"/>
              </w:rPr>
              <w:t xml:space="preserve"> / Board of Audit</w:t>
            </w:r>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хянана</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Аудитын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комиссаруудыг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Засгийн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газар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томилох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боловч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Парламентын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хоёр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танхимын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зөвшөөрөл</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шаарддаг</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Парламентын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зөвшөөрөл</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шаарддаг</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холимог</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загвар</w:t>
            </w:r>
            <w:proofErr w:type="spellEnd"/>
            <w:r w:rsidRPr="006614A0">
              <w:rPr>
                <w:rFonts w:ascii="Times New Roman" w:eastAsia="Times New Roman" w:hAnsi="Times New Roman" w:cs="Times New Roman"/>
                <w:sz w:val="24"/>
                <w:szCs w:val="24"/>
              </w:rPr>
              <w:t xml:space="preserve"> </w:t>
            </w:r>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Польш</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Авлигатай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тэмцэх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төв</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товчоо</w:t>
            </w:r>
            <w:proofErr w:type="spellEnd"/>
            <w:r w:rsidRPr="006614A0">
              <w:rPr>
                <w:rFonts w:ascii="Times New Roman" w:eastAsia="Times New Roman" w:hAnsi="Times New Roman" w:cs="Times New Roman"/>
                <w:sz w:val="24"/>
                <w:szCs w:val="24"/>
              </w:rPr>
              <w:t xml:space="preserve"> — </w:t>
            </w:r>
            <w:r w:rsidRPr="006614A0">
              <w:rPr>
                <w:rFonts w:ascii="Times New Roman" w:eastAsia="Times New Roman" w:hAnsi="Times New Roman" w:cs="Times New Roman"/>
                <w:bCs/>
                <w:sz w:val="24"/>
                <w:szCs w:val="24"/>
              </w:rPr>
              <w:t>Central Anti-Corruption Bureau (CBA)</w:t>
            </w:r>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r w:rsidRPr="006614A0">
              <w:rPr>
                <w:rFonts w:ascii="Times New Roman" w:eastAsia="Times New Roman" w:hAnsi="Times New Roman" w:cs="Times New Roman"/>
                <w:sz w:val="24"/>
                <w:szCs w:val="24"/>
              </w:rPr>
              <w:t>CBA-</w:t>
            </w:r>
            <w:proofErr w:type="spellStart"/>
            <w:r w:rsidRPr="006614A0">
              <w:rPr>
                <w:rFonts w:ascii="Times New Roman" w:eastAsia="Times New Roman" w:hAnsi="Times New Roman" w:cs="Times New Roman"/>
                <w:sz w:val="24"/>
                <w:szCs w:val="24"/>
              </w:rPr>
              <w:t>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даргыг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сайд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томилж</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чөлөөлдөг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Томилохдоо</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Тусгай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албаны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коллеги</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Сеймийн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Тусгай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албаны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хорооны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санал</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авдаг</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Парламент</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шууд</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томилдоггүй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харин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Сеймийн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хороо</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зөвлөх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санал</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өгдөг</w:t>
            </w:r>
            <w:proofErr w:type="spellEnd"/>
            <w:r w:rsidRPr="006614A0">
              <w:rPr>
                <w:rFonts w:ascii="Times New Roman" w:eastAsia="Times New Roman" w:hAnsi="Times New Roman" w:cs="Times New Roman"/>
                <w:sz w:val="24"/>
                <w:szCs w:val="24"/>
              </w:rPr>
              <w:t xml:space="preserve"> </w:t>
            </w:r>
          </w:p>
        </w:tc>
      </w:tr>
      <w:tr w:rsidR="006614A0" w:rsidRPr="006614A0" w:rsidTr="006614A0">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Герман</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Тусгай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авлигатай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тэмцэх</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агентлаг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байхгүй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хяналт</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аудитын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чиг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үүргийг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bCs/>
                <w:sz w:val="24"/>
                <w:szCs w:val="24"/>
              </w:rPr>
              <w:t>Холбооны</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аудитын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шүүх</w:t>
            </w:r>
            <w:proofErr w:type="spellEnd"/>
            <w:r w:rsidRPr="006614A0">
              <w:rPr>
                <w:rFonts w:ascii="Times New Roman" w:eastAsia="Times New Roman" w:hAnsi="Times New Roman" w:cs="Times New Roman"/>
                <w:bCs/>
                <w:sz w:val="24"/>
                <w:szCs w:val="24"/>
              </w:rPr>
              <w:t xml:space="preserve"> / Federal Court of Audit</w:t>
            </w:r>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гүйцэтгэнэ</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sz w:val="24"/>
                <w:szCs w:val="24"/>
              </w:rPr>
              <w:t>Ерөнхийлөгч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дэд</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ерөнхийлөгчийг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Холбооны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Засгийн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газрын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санал</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болгосноор</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Бундестаг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Бундесрат</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сонгож</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дараа</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нь</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Холбооны</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Ерөнхийлөгч</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томилдог</w:t>
            </w:r>
            <w:proofErr w:type="spellEnd"/>
          </w:p>
        </w:tc>
        <w:tc>
          <w:tcPr>
            <w:tcW w:w="0" w:type="auto"/>
            <w:hideMark/>
          </w:tcPr>
          <w:p w:rsidR="006614A0" w:rsidRPr="006614A0" w:rsidRDefault="006614A0" w:rsidP="006614A0">
            <w:pPr>
              <w:spacing w:after="0" w:line="240" w:lineRule="auto"/>
              <w:rPr>
                <w:rFonts w:ascii="Times New Roman" w:eastAsia="Times New Roman" w:hAnsi="Times New Roman" w:cs="Times New Roman"/>
                <w:sz w:val="24"/>
                <w:szCs w:val="24"/>
              </w:rPr>
            </w:pPr>
            <w:proofErr w:type="spellStart"/>
            <w:r w:rsidRPr="006614A0">
              <w:rPr>
                <w:rFonts w:ascii="Times New Roman" w:eastAsia="Times New Roman" w:hAnsi="Times New Roman" w:cs="Times New Roman"/>
                <w:bCs/>
                <w:sz w:val="24"/>
                <w:szCs w:val="24"/>
              </w:rPr>
              <w:t>Парламентын</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оролцоо</w:t>
            </w:r>
            <w:proofErr w:type="spellEnd"/>
            <w:r w:rsidRPr="006614A0">
              <w:rPr>
                <w:rFonts w:ascii="Times New Roman" w:eastAsia="Times New Roman" w:hAnsi="Times New Roman" w:cs="Times New Roman"/>
                <w:bCs/>
                <w:sz w:val="24"/>
                <w:szCs w:val="24"/>
              </w:rPr>
              <w:t xml:space="preserve"> </w:t>
            </w:r>
            <w:proofErr w:type="spellStart"/>
            <w:r w:rsidRPr="006614A0">
              <w:rPr>
                <w:rFonts w:ascii="Times New Roman" w:eastAsia="Times New Roman" w:hAnsi="Times New Roman" w:cs="Times New Roman"/>
                <w:bCs/>
                <w:sz w:val="24"/>
                <w:szCs w:val="24"/>
              </w:rPr>
              <w:t>хүчтэй</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Бундестаг</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болон</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Бундесрат</w:t>
            </w:r>
            <w:proofErr w:type="spellEnd"/>
            <w:r w:rsidRPr="006614A0">
              <w:rPr>
                <w:rFonts w:ascii="Times New Roman" w:eastAsia="Times New Roman" w:hAnsi="Times New Roman" w:cs="Times New Roman"/>
                <w:sz w:val="24"/>
                <w:szCs w:val="24"/>
              </w:rPr>
              <w:t xml:space="preserve"> </w:t>
            </w:r>
            <w:proofErr w:type="spellStart"/>
            <w:r w:rsidRPr="006614A0">
              <w:rPr>
                <w:rFonts w:ascii="Times New Roman" w:eastAsia="Times New Roman" w:hAnsi="Times New Roman" w:cs="Times New Roman"/>
                <w:sz w:val="24"/>
                <w:szCs w:val="24"/>
              </w:rPr>
              <w:t>сонгодог</w:t>
            </w:r>
            <w:proofErr w:type="spellEnd"/>
            <w:r w:rsidRPr="006614A0">
              <w:rPr>
                <w:rFonts w:ascii="Times New Roman" w:eastAsia="Times New Roman" w:hAnsi="Times New Roman" w:cs="Times New Roman"/>
                <w:sz w:val="24"/>
                <w:szCs w:val="24"/>
              </w:rPr>
              <w:t xml:space="preserve"> </w:t>
            </w:r>
          </w:p>
        </w:tc>
      </w:tr>
    </w:tbl>
    <w:p w:rsidR="006614A0" w:rsidRDefault="006614A0" w:rsidP="006614A0">
      <w:pPr>
        <w:jc w:val="both"/>
        <w:rPr>
          <w:rFonts w:ascii="Times New Roman" w:eastAsia="Times New Roman" w:hAnsi="Times New Roman" w:cs="Times New Roman"/>
          <w:b/>
          <w:bCs/>
          <w:sz w:val="24"/>
          <w:szCs w:val="24"/>
        </w:rPr>
      </w:pPr>
    </w:p>
    <w:p w:rsidR="00982825" w:rsidRPr="00616F6D" w:rsidRDefault="00982825" w:rsidP="006614A0">
      <w:pPr>
        <w:jc w:val="both"/>
        <w:rPr>
          <w:rFonts w:ascii="Arial" w:hAnsi="Arial" w:cs="Arial"/>
          <w:sz w:val="24"/>
          <w:szCs w:val="24"/>
          <w:lang w:val="mn-MN"/>
        </w:rPr>
      </w:pPr>
      <w:r w:rsidRPr="006614A0">
        <w:rPr>
          <w:rFonts w:ascii="Arial" w:hAnsi="Arial" w:cs="Arial"/>
          <w:b/>
          <w:sz w:val="24"/>
          <w:szCs w:val="24"/>
          <w:lang w:val="mn-MN"/>
        </w:rPr>
        <w:t>Дүгнэлт</w:t>
      </w:r>
      <w:r w:rsidR="006614A0" w:rsidRPr="006614A0">
        <w:rPr>
          <w:rFonts w:ascii="Arial" w:hAnsi="Arial" w:cs="Arial"/>
          <w:b/>
          <w:sz w:val="24"/>
          <w:szCs w:val="24"/>
          <w:lang w:val="mn-MN"/>
        </w:rPr>
        <w:t>:</w:t>
      </w:r>
      <w:r w:rsidR="006614A0">
        <w:rPr>
          <w:rFonts w:ascii="Arial" w:hAnsi="Arial" w:cs="Arial"/>
          <w:sz w:val="24"/>
          <w:szCs w:val="24"/>
          <w:lang w:val="mn-MN"/>
        </w:rPr>
        <w:t xml:space="preserve"> Улс орон бүр өөрийн төрийн тогтолцооны онцлогоос хамаарч авлигатай тэмцэх чиг үүргийн байгууллагыгн удирдлагыг харилцан адилгүй томилж байна.</w:t>
      </w:r>
    </w:p>
    <w:p w:rsidR="00982825" w:rsidRPr="00616F6D" w:rsidRDefault="00982825" w:rsidP="006614A0">
      <w:pPr>
        <w:ind w:firstLine="720"/>
        <w:jc w:val="center"/>
        <w:rPr>
          <w:rFonts w:ascii="Arial" w:hAnsi="Arial" w:cs="Arial"/>
          <w:b/>
          <w:bCs/>
          <w:sz w:val="24"/>
          <w:szCs w:val="24"/>
          <w:lang w:val="mn-MN"/>
        </w:rPr>
      </w:pPr>
      <w:r w:rsidRPr="00616F6D">
        <w:rPr>
          <w:rFonts w:ascii="Arial" w:hAnsi="Arial" w:cs="Arial"/>
          <w:b/>
          <w:bCs/>
          <w:sz w:val="24"/>
          <w:szCs w:val="24"/>
          <w:lang w:val="mn-MN"/>
        </w:rPr>
        <w:t>ДОЛОО. ЗӨВЛӨМЖ</w:t>
      </w:r>
    </w:p>
    <w:p w:rsidR="00982825" w:rsidRDefault="006614A0" w:rsidP="00982825">
      <w:pPr>
        <w:ind w:firstLine="720"/>
        <w:jc w:val="both"/>
        <w:rPr>
          <w:rFonts w:ascii="Arial" w:hAnsi="Arial" w:cs="Arial"/>
          <w:sz w:val="24"/>
          <w:szCs w:val="24"/>
          <w:lang w:val="mn-MN"/>
        </w:rPr>
      </w:pPr>
      <w:r>
        <w:rPr>
          <w:rFonts w:ascii="Arial" w:hAnsi="Arial" w:cs="Arial"/>
          <w:sz w:val="24"/>
          <w:szCs w:val="24"/>
          <w:lang w:val="mn-MN"/>
        </w:rPr>
        <w:t>А</w:t>
      </w:r>
      <w:r w:rsidR="00982825" w:rsidRPr="00616F6D">
        <w:rPr>
          <w:rFonts w:ascii="Arial" w:hAnsi="Arial" w:cs="Arial"/>
          <w:sz w:val="24"/>
          <w:szCs w:val="24"/>
          <w:lang w:val="mn-MN"/>
        </w:rPr>
        <w:t xml:space="preserve">влигатай тэмцэх тэмцлийн хүрээнд </w:t>
      </w:r>
      <w:r>
        <w:rPr>
          <w:rFonts w:ascii="Arial" w:hAnsi="Arial" w:cs="Arial"/>
          <w:sz w:val="24"/>
          <w:szCs w:val="24"/>
          <w:lang w:val="mn-MN"/>
        </w:rPr>
        <w:t>Авлигатай тэмцэх газрын удирдлагыг улстөрийн нөлөөллөөс холдуулж, ард түмний төлөөллөөр бүрэн хүлээн зөвшөөрөгдсөн байгууллагаас сонгон томилдог болгохыг зөвлөж байна.</w:t>
      </w:r>
    </w:p>
    <w:p w:rsidR="003D0352" w:rsidRPr="003D0352" w:rsidRDefault="003D0352" w:rsidP="003D0352">
      <w:pPr>
        <w:ind w:firstLine="720"/>
        <w:jc w:val="center"/>
        <w:rPr>
          <w:rFonts w:ascii="Arial" w:hAnsi="Arial" w:cs="Arial"/>
          <w:b/>
          <w:sz w:val="24"/>
          <w:szCs w:val="24"/>
          <w:lang w:val="mn-MN"/>
        </w:rPr>
      </w:pPr>
      <w:bookmarkStart w:id="0" w:name="_GoBack"/>
      <w:r w:rsidRPr="003D0352">
        <w:rPr>
          <w:rFonts w:ascii="Arial" w:hAnsi="Arial" w:cs="Arial"/>
          <w:b/>
          <w:sz w:val="24"/>
          <w:szCs w:val="24"/>
          <w:lang w:val="mn-MN"/>
        </w:rPr>
        <w:t>ХУУЛИЙН ТӨСӨЛ САНААЧЛАГЧ</w:t>
      </w:r>
      <w:bookmarkEnd w:id="0"/>
    </w:p>
    <w:sectPr w:rsidR="003D0352" w:rsidRPr="003D0352" w:rsidSect="00A21456">
      <w:footerReference w:type="default" r:id="rId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F82" w:rsidRDefault="003E4F82">
      <w:pPr>
        <w:spacing w:after="0" w:line="240" w:lineRule="auto"/>
      </w:pPr>
      <w:r>
        <w:separator/>
      </w:r>
    </w:p>
  </w:endnote>
  <w:endnote w:type="continuationSeparator" w:id="0">
    <w:p w:rsidR="003E4F82" w:rsidRDefault="003E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717840"/>
      <w:docPartObj>
        <w:docPartGallery w:val="Page Numbers (Bottom of Page)"/>
        <w:docPartUnique/>
      </w:docPartObj>
    </w:sdtPr>
    <w:sdtEndPr>
      <w:rPr>
        <w:noProof/>
      </w:rPr>
    </w:sdtEndPr>
    <w:sdtContent>
      <w:p w:rsidR="000C47F7" w:rsidRDefault="000C47F7">
        <w:pPr>
          <w:pStyle w:val="Footer"/>
          <w:jc w:val="right"/>
        </w:pPr>
        <w:r>
          <w:fldChar w:fldCharType="begin"/>
        </w:r>
        <w:r>
          <w:instrText xml:space="preserve"> PAGE   \* MERGEFORMAT </w:instrText>
        </w:r>
        <w:r>
          <w:fldChar w:fldCharType="separate"/>
        </w:r>
        <w:r w:rsidR="003D0352">
          <w:rPr>
            <w:noProof/>
          </w:rPr>
          <w:t>13</w:t>
        </w:r>
        <w:r>
          <w:rPr>
            <w:noProof/>
          </w:rPr>
          <w:fldChar w:fldCharType="end"/>
        </w:r>
      </w:p>
    </w:sdtContent>
  </w:sdt>
  <w:p w:rsidR="000C47F7" w:rsidRDefault="000C47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F82" w:rsidRDefault="003E4F82">
      <w:pPr>
        <w:spacing w:after="0" w:line="240" w:lineRule="auto"/>
      </w:pPr>
      <w:r>
        <w:separator/>
      </w:r>
    </w:p>
  </w:footnote>
  <w:footnote w:type="continuationSeparator" w:id="0">
    <w:p w:rsidR="003E4F82" w:rsidRDefault="003E4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D06BE"/>
    <w:multiLevelType w:val="hybridMultilevel"/>
    <w:tmpl w:val="B262D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04129C"/>
    <w:multiLevelType w:val="hybridMultilevel"/>
    <w:tmpl w:val="4822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96E27"/>
    <w:multiLevelType w:val="hybridMultilevel"/>
    <w:tmpl w:val="35986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3D6E11"/>
    <w:multiLevelType w:val="multilevel"/>
    <w:tmpl w:val="9C90EF48"/>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6975396"/>
    <w:multiLevelType w:val="hybridMultilevel"/>
    <w:tmpl w:val="E23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43669"/>
    <w:multiLevelType w:val="hybridMultilevel"/>
    <w:tmpl w:val="10D6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12ACA"/>
    <w:multiLevelType w:val="hybridMultilevel"/>
    <w:tmpl w:val="153A9452"/>
    <w:lvl w:ilvl="0" w:tplc="F1340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9545A5"/>
    <w:multiLevelType w:val="multilevel"/>
    <w:tmpl w:val="40CEAF88"/>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616B114B"/>
    <w:multiLevelType w:val="hybridMultilevel"/>
    <w:tmpl w:val="299E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FC68F6"/>
    <w:multiLevelType w:val="hybridMultilevel"/>
    <w:tmpl w:val="FF949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4"/>
  </w:num>
  <w:num w:numId="3">
    <w:abstractNumId w:val="5"/>
  </w:num>
  <w:num w:numId="4">
    <w:abstractNumId w:val="8"/>
  </w:num>
  <w:num w:numId="5">
    <w:abstractNumId w:val="6"/>
  </w:num>
  <w:num w:numId="6">
    <w:abstractNumId w:val="2"/>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825"/>
    <w:rsid w:val="00027479"/>
    <w:rsid w:val="000C47F7"/>
    <w:rsid w:val="000F6AA2"/>
    <w:rsid w:val="001277FA"/>
    <w:rsid w:val="00162DCB"/>
    <w:rsid w:val="0019044A"/>
    <w:rsid w:val="003D0352"/>
    <w:rsid w:val="003D490D"/>
    <w:rsid w:val="003E4F82"/>
    <w:rsid w:val="005A195A"/>
    <w:rsid w:val="006614A0"/>
    <w:rsid w:val="007064C4"/>
    <w:rsid w:val="00770AAA"/>
    <w:rsid w:val="0078550A"/>
    <w:rsid w:val="00982825"/>
    <w:rsid w:val="00A21456"/>
    <w:rsid w:val="00B27865"/>
    <w:rsid w:val="00CD6DD3"/>
    <w:rsid w:val="00D80908"/>
    <w:rsid w:val="00DA61A2"/>
    <w:rsid w:val="00DD4422"/>
    <w:rsid w:val="00E049F1"/>
    <w:rsid w:val="00E67139"/>
    <w:rsid w:val="00F31015"/>
    <w:rsid w:val="00FB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28D7"/>
  <w15:chartTrackingRefBased/>
  <w15:docId w15:val="{D628403F-034F-4B05-8E1A-E427D668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825"/>
    <w:pPr>
      <w:spacing w:before="0" w:beforeAutospacing="0" w:after="160" w:afterAutospacing="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282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2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825"/>
  </w:style>
  <w:style w:type="paragraph" w:styleId="Footer">
    <w:name w:val="footer"/>
    <w:basedOn w:val="Normal"/>
    <w:link w:val="FooterChar"/>
    <w:uiPriority w:val="99"/>
    <w:unhideWhenUsed/>
    <w:rsid w:val="00982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825"/>
  </w:style>
  <w:style w:type="character" w:customStyle="1" w:styleId="highlight2">
    <w:name w:val="highlight2"/>
    <w:basedOn w:val="DefaultParagraphFont"/>
    <w:rsid w:val="00982825"/>
  </w:style>
  <w:style w:type="character" w:styleId="Strong">
    <w:name w:val="Strong"/>
    <w:basedOn w:val="DefaultParagraphFont"/>
    <w:uiPriority w:val="22"/>
    <w:qFormat/>
    <w:rsid w:val="00982825"/>
    <w:rPr>
      <w:b/>
      <w:bCs/>
    </w:rPr>
  </w:style>
  <w:style w:type="character" w:customStyle="1" w:styleId="FootnoteTextChar">
    <w:name w:val="Footnote Text Char"/>
    <w:basedOn w:val="DefaultParagraphFont"/>
    <w:link w:val="FootnoteText"/>
    <w:uiPriority w:val="99"/>
    <w:semiHidden/>
    <w:rsid w:val="00982825"/>
    <w:rPr>
      <w:sz w:val="20"/>
      <w:szCs w:val="20"/>
    </w:rPr>
  </w:style>
  <w:style w:type="paragraph" w:styleId="FootnoteText">
    <w:name w:val="footnote text"/>
    <w:basedOn w:val="Normal"/>
    <w:link w:val="FootnoteTextChar"/>
    <w:uiPriority w:val="99"/>
    <w:semiHidden/>
    <w:unhideWhenUsed/>
    <w:rsid w:val="00982825"/>
    <w:pPr>
      <w:spacing w:after="0" w:line="240" w:lineRule="auto"/>
    </w:pPr>
    <w:rPr>
      <w:sz w:val="20"/>
      <w:szCs w:val="20"/>
    </w:rPr>
  </w:style>
  <w:style w:type="paragraph" w:styleId="ListParagraph">
    <w:name w:val="List Paragraph"/>
    <w:basedOn w:val="Normal"/>
    <w:uiPriority w:val="34"/>
    <w:qFormat/>
    <w:rsid w:val="00982825"/>
    <w:pPr>
      <w:ind w:left="720"/>
      <w:contextualSpacing/>
    </w:pPr>
  </w:style>
  <w:style w:type="paragraph" w:customStyle="1" w:styleId="pdq2pgselectionanchorcontainer">
    <w:name w:val="pdq2pg_selectionanchorcontainer"/>
    <w:basedOn w:val="Normal"/>
    <w:rsid w:val="000C47F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C47F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802655">
      <w:bodyDiv w:val="1"/>
      <w:marLeft w:val="0"/>
      <w:marRight w:val="0"/>
      <w:marTop w:val="0"/>
      <w:marBottom w:val="0"/>
      <w:divBdr>
        <w:top w:val="none" w:sz="0" w:space="0" w:color="auto"/>
        <w:left w:val="none" w:sz="0" w:space="0" w:color="auto"/>
        <w:bottom w:val="none" w:sz="0" w:space="0" w:color="auto"/>
        <w:right w:val="none" w:sz="0" w:space="0" w:color="auto"/>
      </w:divBdr>
      <w:divsChild>
        <w:div w:id="245580616">
          <w:marLeft w:val="0"/>
          <w:marRight w:val="0"/>
          <w:marTop w:val="0"/>
          <w:marBottom w:val="0"/>
          <w:divBdr>
            <w:top w:val="none" w:sz="0" w:space="0" w:color="auto"/>
            <w:left w:val="none" w:sz="0" w:space="0" w:color="auto"/>
            <w:bottom w:val="none" w:sz="0" w:space="0" w:color="auto"/>
            <w:right w:val="none" w:sz="0" w:space="0" w:color="auto"/>
          </w:divBdr>
          <w:divsChild>
            <w:div w:id="18285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7900">
      <w:bodyDiv w:val="1"/>
      <w:marLeft w:val="0"/>
      <w:marRight w:val="0"/>
      <w:marTop w:val="0"/>
      <w:marBottom w:val="0"/>
      <w:divBdr>
        <w:top w:val="none" w:sz="0" w:space="0" w:color="auto"/>
        <w:left w:val="none" w:sz="0" w:space="0" w:color="auto"/>
        <w:bottom w:val="none" w:sz="0" w:space="0" w:color="auto"/>
        <w:right w:val="none" w:sz="0" w:space="0" w:color="auto"/>
      </w:divBdr>
      <w:divsChild>
        <w:div w:id="433329215">
          <w:marLeft w:val="0"/>
          <w:marRight w:val="0"/>
          <w:marTop w:val="0"/>
          <w:marBottom w:val="0"/>
          <w:divBdr>
            <w:top w:val="none" w:sz="0" w:space="0" w:color="auto"/>
            <w:left w:val="none" w:sz="0" w:space="0" w:color="auto"/>
            <w:bottom w:val="none" w:sz="0" w:space="0" w:color="auto"/>
            <w:right w:val="none" w:sz="0" w:space="0" w:color="auto"/>
          </w:divBdr>
          <w:divsChild>
            <w:div w:id="4015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14</Pages>
  <Words>3766</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Baatarsuren Nyamragchaa</dc:creator>
  <cp:keywords/>
  <dc:description/>
  <cp:lastModifiedBy>Baatarsuren Nyamragchaa</cp:lastModifiedBy>
  <cp:revision>8</cp:revision>
  <dcterms:created xsi:type="dcterms:W3CDTF">2026-06-28T13:57:00Z</dcterms:created>
  <dcterms:modified xsi:type="dcterms:W3CDTF">2026-06-28T17:18:00Z</dcterms:modified>
</cp:coreProperties>
</file>