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40" w:lineRule="auto"/>
        <w:rPr>
          <w:sz w:val="24"/>
          <w:szCs w:val="24"/>
        </w:rPr>
      </w:pPr>
      <w:r w:rsidDel="00000000" w:rsidR="00000000" w:rsidRPr="00000000">
        <w:rPr>
          <w:rtl w:val="0"/>
        </w:rPr>
      </w:r>
    </w:p>
    <w:p w:rsidR="00000000" w:rsidDel="00000000" w:rsidP="00000000" w:rsidRDefault="00000000" w:rsidRPr="00000000" w14:paraId="00000002">
      <w:pPr>
        <w:widowControl w:val="0"/>
        <w:spacing w:after="120" w:before="1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3">
      <w:pPr>
        <w:widowControl w:val="0"/>
        <w:spacing w:after="120" w:before="1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4">
      <w:pPr>
        <w:widowControl w:val="0"/>
        <w:spacing w:after="120" w:before="120" w:line="240" w:lineRule="auto"/>
        <w:rPr>
          <w:sz w:val="24"/>
          <w:szCs w:val="24"/>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05">
      <w:pPr>
        <w:widowControl w:val="0"/>
        <w:spacing w:after="120" w:before="1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6">
      <w:pPr>
        <w:widowControl w:val="0"/>
        <w:spacing w:after="120" w:before="1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7">
      <w:pPr>
        <w:widowControl w:val="0"/>
        <w:spacing w:after="120" w:before="1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8">
      <w:pPr>
        <w:widowControl w:val="0"/>
        <w:spacing w:after="120" w:before="1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9">
      <w:pPr>
        <w:widowControl w:val="0"/>
        <w:spacing w:after="120" w:before="1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A">
      <w:pPr>
        <w:widowControl w:val="0"/>
        <w:spacing w:after="120" w:before="1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B">
      <w:pPr>
        <w:widowControl w:val="0"/>
        <w:spacing w:after="120" w:before="1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C">
      <w:pPr>
        <w:widowControl w:val="0"/>
        <w:spacing w:after="120" w:before="1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D">
      <w:pPr>
        <w:widowControl w:val="0"/>
        <w:spacing w:after="120" w:before="1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E">
      <w:pPr>
        <w:widowControl w:val="0"/>
        <w:spacing w:after="120" w:before="1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F">
      <w:pPr>
        <w:widowControl w:val="0"/>
        <w:spacing w:after="120" w:before="120" w:line="240" w:lineRule="auto"/>
        <w:jc w:val="center"/>
        <w:rPr>
          <w:sz w:val="40"/>
          <w:szCs w:val="40"/>
        </w:rPr>
      </w:pPr>
      <w:r w:rsidDel="00000000" w:rsidR="00000000" w:rsidRPr="00000000">
        <w:rPr>
          <w:b w:val="1"/>
          <w:bCs w:val="1"/>
          <w:color w:val="1f4e79"/>
          <w:sz w:val="40"/>
          <w:szCs w:val="40"/>
          <w:rtl w:val="0"/>
        </w:rPr>
        <w:t xml:space="preserve">ХАМТЫН САНХҮҮЖИЛТИЙН ТУХАЙ ХУУЛИЙН ТӨСӨЛД ХИЙСЭН ЗАРДЛЫН ТООЦООНЫ ТАЙЛАН</w:t>
      </w:r>
      <w:r w:rsidDel="00000000" w:rsidR="00000000" w:rsidRPr="00000000">
        <w:rPr>
          <w:rtl w:val="0"/>
        </w:rPr>
      </w:r>
    </w:p>
    <w:p w:rsidR="00000000" w:rsidDel="00000000" w:rsidP="00000000" w:rsidRDefault="00000000" w:rsidRPr="00000000" w14:paraId="00000010">
      <w:pPr>
        <w:widowControl w:val="0"/>
        <w:spacing w:after="120" w:before="120" w:line="240" w:lineRule="auto"/>
        <w:jc w:val="center"/>
        <w:rPr>
          <w:sz w:val="24"/>
          <w:szCs w:val="24"/>
        </w:rPr>
      </w:pPr>
      <w:r w:rsidDel="00000000" w:rsidR="00000000" w:rsidRPr="00000000">
        <w:rPr>
          <w:color w:val="1f4e79"/>
          <w:sz w:val="24"/>
          <w:szCs w:val="24"/>
          <w:rtl w:val="0"/>
        </w:rPr>
        <w:t xml:space="preserve">(урьдчилсан байдлаар)</w:t>
      </w:r>
      <w:r w:rsidDel="00000000" w:rsidR="00000000" w:rsidRPr="00000000">
        <w:rPr>
          <w:rtl w:val="0"/>
        </w:rPr>
      </w:r>
    </w:p>
    <w:p w:rsidR="00000000" w:rsidDel="00000000" w:rsidP="00000000" w:rsidRDefault="00000000" w:rsidRPr="00000000" w14:paraId="00000011">
      <w:pPr>
        <w:widowControl w:val="0"/>
        <w:spacing w:after="120" w:before="1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2">
      <w:pPr>
        <w:widowControl w:val="0"/>
        <w:spacing w:after="120" w:before="1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3">
      <w:pPr>
        <w:widowControl w:val="0"/>
        <w:spacing w:after="120" w:before="120" w:line="240" w:lineRule="auto"/>
        <w:rPr>
          <w:sz w:val="24"/>
          <w:szCs w:val="24"/>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14">
      <w:pPr>
        <w:widowControl w:val="0"/>
        <w:spacing w:after="120" w:before="120" w:line="240" w:lineRule="auto"/>
        <w:rPr>
          <w:sz w:val="24"/>
          <w:szCs w:val="24"/>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15">
      <w:pPr>
        <w:widowControl w:val="0"/>
        <w:spacing w:after="120" w:before="120" w:line="240" w:lineRule="auto"/>
        <w:rPr>
          <w:sz w:val="24"/>
          <w:szCs w:val="24"/>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16">
      <w:pPr>
        <w:widowControl w:val="0"/>
        <w:spacing w:after="120" w:before="120" w:line="240" w:lineRule="auto"/>
        <w:rPr>
          <w:sz w:val="24"/>
          <w:szCs w:val="24"/>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17">
      <w:pPr>
        <w:widowControl w:val="0"/>
        <w:spacing w:after="120" w:before="120" w:line="240" w:lineRule="auto"/>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18">
      <w:pPr>
        <w:widowControl w:val="0"/>
        <w:spacing w:after="120" w:before="120" w:line="240" w:lineRule="auto"/>
        <w:rPr>
          <w:color w:val="000000"/>
          <w:sz w:val="24"/>
          <w:szCs w:val="24"/>
        </w:rPr>
      </w:pPr>
      <w:r w:rsidDel="00000000" w:rsidR="00000000" w:rsidRPr="00000000">
        <w:rPr>
          <w:rtl w:val="0"/>
        </w:rPr>
      </w:r>
    </w:p>
    <w:p w:rsidR="00000000" w:rsidDel="00000000" w:rsidP="00000000" w:rsidRDefault="00000000" w:rsidRPr="00000000" w14:paraId="00000019">
      <w:pPr>
        <w:widowControl w:val="0"/>
        <w:spacing w:after="120" w:before="120" w:line="240" w:lineRule="auto"/>
        <w:rPr>
          <w:color w:val="000000"/>
          <w:sz w:val="24"/>
          <w:szCs w:val="24"/>
        </w:rPr>
      </w:pPr>
      <w:r w:rsidDel="00000000" w:rsidR="00000000" w:rsidRPr="00000000">
        <w:rPr>
          <w:rtl w:val="0"/>
        </w:rPr>
      </w:r>
    </w:p>
    <w:p w:rsidR="00000000" w:rsidDel="00000000" w:rsidP="00000000" w:rsidRDefault="00000000" w:rsidRPr="00000000" w14:paraId="0000001A">
      <w:pPr>
        <w:widowControl w:val="0"/>
        <w:spacing w:after="120" w:before="120" w:line="240" w:lineRule="auto"/>
        <w:rPr>
          <w:color w:val="000000"/>
          <w:sz w:val="24"/>
          <w:szCs w:val="24"/>
        </w:rPr>
      </w:pPr>
      <w:r w:rsidDel="00000000" w:rsidR="00000000" w:rsidRPr="00000000">
        <w:rPr>
          <w:rtl w:val="0"/>
        </w:rPr>
      </w:r>
    </w:p>
    <w:p w:rsidR="00000000" w:rsidDel="00000000" w:rsidP="00000000" w:rsidRDefault="00000000" w:rsidRPr="00000000" w14:paraId="0000001B">
      <w:pPr>
        <w:widowControl w:val="0"/>
        <w:spacing w:after="120" w:before="120" w:line="240" w:lineRule="auto"/>
        <w:rPr>
          <w:color w:val="000000"/>
          <w:sz w:val="24"/>
          <w:szCs w:val="24"/>
        </w:rPr>
      </w:pPr>
      <w:r w:rsidDel="00000000" w:rsidR="00000000" w:rsidRPr="00000000">
        <w:rPr>
          <w:rtl w:val="0"/>
        </w:rPr>
      </w:r>
    </w:p>
    <w:p w:rsidR="00000000" w:rsidDel="00000000" w:rsidP="00000000" w:rsidRDefault="00000000" w:rsidRPr="00000000" w14:paraId="0000001C">
      <w:pPr>
        <w:widowControl w:val="0"/>
        <w:spacing w:after="120" w:before="120" w:line="240" w:lineRule="auto"/>
        <w:rPr>
          <w:color w:val="000000"/>
          <w:sz w:val="24"/>
          <w:szCs w:val="24"/>
        </w:rPr>
      </w:pPr>
      <w:r w:rsidDel="00000000" w:rsidR="00000000" w:rsidRPr="00000000">
        <w:rPr>
          <w:rtl w:val="0"/>
        </w:rPr>
      </w:r>
    </w:p>
    <w:p w:rsidR="00000000" w:rsidDel="00000000" w:rsidP="00000000" w:rsidRDefault="00000000" w:rsidRPr="00000000" w14:paraId="0000001D">
      <w:pPr>
        <w:widowControl w:val="0"/>
        <w:spacing w:after="120" w:before="120" w:line="240" w:lineRule="auto"/>
        <w:rPr>
          <w:sz w:val="24"/>
          <w:szCs w:val="24"/>
        </w:rPr>
      </w:pPr>
      <w:r w:rsidDel="00000000" w:rsidR="00000000" w:rsidRPr="00000000">
        <w:rPr>
          <w:rtl w:val="0"/>
        </w:rPr>
      </w:r>
    </w:p>
    <w:p w:rsidR="00000000" w:rsidDel="00000000" w:rsidP="00000000" w:rsidRDefault="00000000" w:rsidRPr="00000000" w14:paraId="0000001E">
      <w:pPr>
        <w:widowControl w:val="0"/>
        <w:spacing w:after="120" w:before="120" w:line="240" w:lineRule="auto"/>
        <w:rPr>
          <w:sz w:val="24"/>
          <w:szCs w:val="24"/>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1F">
      <w:pPr>
        <w:widowControl w:val="0"/>
        <w:spacing w:after="120" w:before="120" w:line="240" w:lineRule="auto"/>
        <w:rPr>
          <w:sz w:val="24"/>
          <w:szCs w:val="24"/>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20">
      <w:pPr>
        <w:widowControl w:val="0"/>
        <w:spacing w:after="120" w:before="120" w:line="240" w:lineRule="auto"/>
        <w:jc w:val="center"/>
        <w:rPr>
          <w:sz w:val="24"/>
          <w:szCs w:val="24"/>
        </w:rPr>
      </w:pPr>
      <w:r w:rsidDel="00000000" w:rsidR="00000000" w:rsidRPr="00000000">
        <w:rPr>
          <w:b w:val="1"/>
          <w:bCs w:val="1"/>
          <w:color w:val="1f4e79"/>
          <w:sz w:val="24"/>
          <w:szCs w:val="24"/>
          <w:rtl w:val="0"/>
        </w:rPr>
        <w:t xml:space="preserve">Улаанбаатар хот</w:t>
      </w:r>
      <w:r w:rsidDel="00000000" w:rsidR="00000000" w:rsidRPr="00000000">
        <w:rPr>
          <w:rtl w:val="0"/>
        </w:rPr>
      </w:r>
    </w:p>
    <w:p w:rsidR="00000000" w:rsidDel="00000000" w:rsidP="00000000" w:rsidRDefault="00000000" w:rsidRPr="00000000" w14:paraId="00000021">
      <w:pPr>
        <w:widowControl w:val="0"/>
        <w:spacing w:after="120" w:before="120" w:line="240" w:lineRule="auto"/>
        <w:ind w:left="900" w:hanging="900"/>
        <w:jc w:val="center"/>
        <w:rPr>
          <w:sz w:val="24"/>
          <w:szCs w:val="24"/>
        </w:rPr>
      </w:pPr>
      <w:r w:rsidDel="00000000" w:rsidR="00000000" w:rsidRPr="00000000">
        <w:rPr>
          <w:b w:val="1"/>
          <w:bCs w:val="1"/>
          <w:color w:val="1f4e79"/>
          <w:sz w:val="24"/>
          <w:szCs w:val="24"/>
          <w:rtl w:val="0"/>
        </w:rPr>
        <w:t xml:space="preserve">2026 он</w:t>
      </w:r>
      <w:r w:rsidDel="00000000" w:rsidR="00000000" w:rsidRPr="00000000">
        <w:rPr>
          <w:rtl w:val="0"/>
        </w:rPr>
      </w:r>
    </w:p>
    <w:p w:rsidR="00000000" w:rsidDel="00000000" w:rsidP="00000000" w:rsidRDefault="00000000" w:rsidRPr="00000000" w14:paraId="00000022">
      <w:pPr>
        <w:widowControl w:val="0"/>
        <w:spacing w:after="0" w:line="257" w:lineRule="auto"/>
        <w:rPr>
          <w:sz w:val="24"/>
          <w:szCs w:val="24"/>
        </w:rPr>
      </w:pPr>
      <w:r w:rsidDel="00000000" w:rsidR="00000000" w:rsidRPr="00000000">
        <w:rPr>
          <w:rtl w:val="0"/>
        </w:rPr>
      </w:r>
    </w:p>
    <w:p w:rsidR="00000000" w:rsidDel="00000000" w:rsidP="00000000" w:rsidRDefault="00000000" w:rsidRPr="00000000" w14:paraId="00000023">
      <w:pPr>
        <w:widowControl w:val="0"/>
        <w:spacing w:after="0" w:line="257" w:lineRule="auto"/>
        <w:jc w:val="center"/>
        <w:rPr>
          <w:sz w:val="24"/>
          <w:szCs w:val="24"/>
        </w:rPr>
      </w:pPr>
      <w:r w:rsidDel="00000000" w:rsidR="00000000" w:rsidRPr="00000000">
        <w:rPr>
          <w:b w:val="1"/>
          <w:bCs w:val="1"/>
          <w:sz w:val="24"/>
          <w:szCs w:val="24"/>
          <w:rtl w:val="0"/>
        </w:rPr>
        <w:t xml:space="preserve">ХАМТЫН САНХҮҮЖИЛТИЙН ТУХАЙ ХУУЛИЙН</w:t>
      </w:r>
      <w:r w:rsidDel="00000000" w:rsidR="00000000" w:rsidRPr="00000000">
        <w:rPr>
          <w:rtl w:val="0"/>
        </w:rPr>
      </w:r>
    </w:p>
    <w:p w:rsidR="00000000" w:rsidDel="00000000" w:rsidP="00000000" w:rsidRDefault="00000000" w:rsidRPr="00000000" w14:paraId="00000024">
      <w:pPr>
        <w:widowControl w:val="0"/>
        <w:spacing w:after="0" w:line="240" w:lineRule="auto"/>
        <w:jc w:val="center"/>
        <w:rPr>
          <w:sz w:val="24"/>
          <w:szCs w:val="24"/>
        </w:rPr>
      </w:pPr>
      <w:r w:rsidDel="00000000" w:rsidR="00000000" w:rsidRPr="00000000">
        <w:rPr>
          <w:b w:val="1"/>
          <w:bCs w:val="1"/>
          <w:sz w:val="24"/>
          <w:szCs w:val="24"/>
          <w:rtl w:val="0"/>
        </w:rPr>
        <w:t xml:space="preserve">ТӨСӨЛД ХИЙСЭН ЗАРДЛЫН ТООЦООНЫ ТАЙЛАН</w:t>
      </w:r>
      <w:r w:rsidDel="00000000" w:rsidR="00000000" w:rsidRPr="00000000">
        <w:rPr>
          <w:rtl w:val="0"/>
        </w:rPr>
      </w:r>
    </w:p>
    <w:p w:rsidR="00000000" w:rsidDel="00000000" w:rsidP="00000000" w:rsidRDefault="00000000" w:rsidRPr="00000000" w14:paraId="00000025">
      <w:pPr>
        <w:widowControl w:val="0"/>
        <w:spacing w:after="120" w:before="120" w:line="240" w:lineRule="auto"/>
        <w:jc w:val="both"/>
        <w:rPr>
          <w:sz w:val="24"/>
          <w:szCs w:val="24"/>
        </w:rPr>
      </w:pPr>
      <w:r w:rsidDel="00000000" w:rsidR="00000000" w:rsidRPr="00000000">
        <w:rPr>
          <w:b w:val="1"/>
          <w:bCs w:val="1"/>
          <w:color w:val="000000"/>
          <w:sz w:val="24"/>
          <w:szCs w:val="24"/>
          <w:rtl w:val="0"/>
        </w:rPr>
        <w:t xml:space="preserve"> </w:t>
      </w:r>
      <w:r w:rsidDel="00000000" w:rsidR="00000000" w:rsidRPr="00000000">
        <w:rPr>
          <w:sz w:val="24"/>
          <w:szCs w:val="24"/>
          <w:rtl w:val="0"/>
        </w:rPr>
        <w:tab/>
      </w:r>
      <w:r w:rsidDel="00000000" w:rsidR="00000000" w:rsidRPr="00000000">
        <w:rPr>
          <w:b w:val="1"/>
          <w:bCs w:val="1"/>
          <w:color w:val="000000"/>
          <w:sz w:val="24"/>
          <w:szCs w:val="24"/>
          <w:rtl w:val="0"/>
        </w:rPr>
        <w:t xml:space="preserve">Хуулийн үндэслэл:</w:t>
      </w:r>
      <w:r w:rsidDel="00000000" w:rsidR="00000000" w:rsidRPr="00000000">
        <w:rPr>
          <w:rtl w:val="0"/>
        </w:rPr>
      </w:r>
    </w:p>
    <w:p w:rsidR="00000000" w:rsidDel="00000000" w:rsidP="00000000" w:rsidRDefault="00000000" w:rsidRPr="00000000" w14:paraId="00000026">
      <w:pPr>
        <w:widowControl w:val="0"/>
        <w:tabs>
          <w:tab w:val="left" w:leader="none" w:pos="2160"/>
        </w:tabs>
        <w:spacing w:after="120" w:before="120" w:line="240" w:lineRule="auto"/>
        <w:ind w:firstLine="720"/>
        <w:jc w:val="both"/>
        <w:rPr>
          <w:sz w:val="24"/>
          <w:szCs w:val="24"/>
        </w:rPr>
      </w:pPr>
      <w:r w:rsidDel="00000000" w:rsidR="00000000" w:rsidRPr="00000000">
        <w:rPr>
          <w:color w:val="000000"/>
          <w:sz w:val="24"/>
          <w:szCs w:val="24"/>
          <w:rtl w:val="0"/>
        </w:rPr>
        <w:t xml:space="preserve">Шинээр боловсруулсан Хамтын санхүүжилтийн тухай анхдагч хуулийг хэрэгжүүлэхтэй холбогдон гарах зардлыг Хууль тогтоомжийн тухай хууль</w:t>
      </w:r>
      <w:hyperlink r:id="rId7">
        <w:r w:rsidDel="00000000" w:rsidR="00000000" w:rsidRPr="00000000">
          <w:rPr>
            <w:color w:val="000000"/>
            <w:sz w:val="24"/>
            <w:szCs w:val="24"/>
            <w:u w:val="single"/>
            <w:vertAlign w:val="superscript"/>
            <w:rtl w:val="0"/>
          </w:rPr>
          <w:t xml:space="preserve">[1]</w:t>
        </w:r>
      </w:hyperlink>
      <w:r w:rsidDel="00000000" w:rsidR="00000000" w:rsidRPr="00000000">
        <w:rPr>
          <w:color w:val="000000"/>
          <w:sz w:val="24"/>
          <w:szCs w:val="24"/>
          <w:rtl w:val="0"/>
        </w:rPr>
        <w:t xml:space="preserve">-ийн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-ын дагуу тооцоолов.</w:t>
      </w:r>
      <w:r w:rsidDel="00000000" w:rsidR="00000000" w:rsidRPr="00000000">
        <w:rPr>
          <w:rtl w:val="0"/>
        </w:rPr>
      </w:r>
    </w:p>
    <w:p w:rsidR="00000000" w:rsidDel="00000000" w:rsidP="00000000" w:rsidRDefault="00000000" w:rsidRPr="00000000" w14:paraId="00000027">
      <w:pPr>
        <w:widowControl w:val="0"/>
        <w:spacing w:after="120" w:before="120" w:line="240" w:lineRule="auto"/>
        <w:jc w:val="both"/>
        <w:rPr>
          <w:sz w:val="24"/>
          <w:szCs w:val="24"/>
        </w:rPr>
      </w:pPr>
      <w:r w:rsidDel="00000000" w:rsidR="00000000" w:rsidRPr="00000000">
        <w:rPr>
          <w:b w:val="1"/>
          <w:bCs w:val="1"/>
          <w:color w:val="000000"/>
          <w:sz w:val="24"/>
          <w:szCs w:val="24"/>
          <w:rtl w:val="0"/>
        </w:rPr>
        <w:t xml:space="preserve"> </w:t>
      </w:r>
      <w:r w:rsidDel="00000000" w:rsidR="00000000" w:rsidRPr="00000000">
        <w:rPr>
          <w:sz w:val="24"/>
          <w:szCs w:val="24"/>
          <w:rtl w:val="0"/>
        </w:rPr>
        <w:tab/>
      </w:r>
      <w:r w:rsidDel="00000000" w:rsidR="00000000" w:rsidRPr="00000000">
        <w:rPr>
          <w:b w:val="1"/>
          <w:bCs w:val="1"/>
          <w:color w:val="000000"/>
          <w:sz w:val="24"/>
          <w:szCs w:val="24"/>
          <w:rtl w:val="0"/>
        </w:rPr>
        <w:t xml:space="preserve">Зардлын тооцоо хийсэн аргачлал:</w:t>
      </w:r>
      <w:r w:rsidDel="00000000" w:rsidR="00000000" w:rsidRPr="00000000">
        <w:rPr>
          <w:rtl w:val="0"/>
        </w:rPr>
      </w:r>
    </w:p>
    <w:p w:rsidR="00000000" w:rsidDel="00000000" w:rsidP="00000000" w:rsidRDefault="00000000" w:rsidRPr="00000000" w14:paraId="00000028">
      <w:pPr>
        <w:widowControl w:val="0"/>
        <w:spacing w:after="120" w:before="120" w:line="240" w:lineRule="auto"/>
        <w:ind w:firstLine="720"/>
        <w:jc w:val="both"/>
        <w:rPr>
          <w:sz w:val="24"/>
          <w:szCs w:val="24"/>
        </w:rPr>
      </w:pPr>
      <w:r w:rsidDel="00000000" w:rsidR="00000000" w:rsidRPr="00000000">
        <w:rPr>
          <w:sz w:val="24"/>
          <w:szCs w:val="24"/>
          <w:rtl w:val="0"/>
        </w:rPr>
        <w:t xml:space="preserve">Хууль тогтоомжийг хэрэгжүүлэхтэй холбогдон гарах зардлын тооцоог хуулийн төслийн үр нөлөөг урьдчилан тандан судлах явцад, хууль тогтоомжийн төслийн үр нөлөөг үнэлэх явцад болон хууль тогтоомжийн хэрэгжилтийн үр нөлөөг тандан судлах явцад тус тус гүйцэтгэнэ. Энэ тодорхой харилцааг зохицуулах зорилгоор шинээр боловсруулж буй хууль тогтоомж хэрэгжиж эхэлснээр төрийн байгууллага, хуулийн этгээд болон хувь хүнд хэр хэмжээний зардал, ачаалал үүсгэх магадлалыг урьдчилан гаргах зорилготой.</w:t>
      </w:r>
    </w:p>
    <w:p w:rsidR="00000000" w:rsidDel="00000000" w:rsidP="00000000" w:rsidRDefault="00000000" w:rsidRPr="00000000" w14:paraId="00000029">
      <w:pPr>
        <w:widowControl w:val="0"/>
        <w:spacing w:after="120" w:before="120" w:line="240" w:lineRule="auto"/>
        <w:ind w:firstLine="720"/>
        <w:jc w:val="both"/>
        <w:rPr>
          <w:sz w:val="24"/>
          <w:szCs w:val="24"/>
        </w:rPr>
      </w:pPr>
      <w:r w:rsidDel="00000000" w:rsidR="00000000" w:rsidRPr="00000000">
        <w:rPr>
          <w:sz w:val="24"/>
          <w:szCs w:val="24"/>
          <w:rtl w:val="0"/>
        </w:rPr>
        <w:t xml:space="preserve">Уг хуулийг хэрэгжүүлэхтэй холбогдон гарах зардлыг “Хууль тогтоомжийг хэрэгжүүлэхтэй холбогдон гарах зардлын тооцоог хийх аргачлал”-ын 1 дүгээр зүйлийн 1.5-д заасан зардлын төрлөөр тооцлоо. </w:t>
      </w:r>
    </w:p>
    <w:p w:rsidR="00000000" w:rsidDel="00000000" w:rsidP="00000000" w:rsidRDefault="00000000" w:rsidRPr="00000000" w14:paraId="0000002A">
      <w:pPr>
        <w:widowControl w:val="0"/>
        <w:spacing w:after="120" w:before="120" w:line="240" w:lineRule="auto"/>
        <w:ind w:firstLine="720"/>
        <w:jc w:val="both"/>
        <w:rPr>
          <w:sz w:val="24"/>
          <w:szCs w:val="24"/>
        </w:rPr>
      </w:pPr>
      <w:r w:rsidDel="00000000" w:rsidR="00000000" w:rsidRPr="00000000">
        <w:rPr>
          <w:sz w:val="24"/>
          <w:szCs w:val="24"/>
          <w:rtl w:val="0"/>
        </w:rPr>
        <w:t xml:space="preserve">Хамтын санхүүжилтийн тухай хуулийн төслийн хүрээнд хуулийн этгээд, иргэн нь энэ төрлийн үйлчилгээ үзүүлэгчид тодорхой хувийн шимтгэл төлж үйлчилгээ авах тул зардал гарна. </w:t>
      </w:r>
    </w:p>
    <w:p w:rsidR="00000000" w:rsidDel="00000000" w:rsidP="00000000" w:rsidRDefault="00000000" w:rsidRPr="00000000" w14:paraId="0000002B">
      <w:pPr>
        <w:widowControl w:val="0"/>
        <w:spacing w:after="120" w:before="120" w:line="240" w:lineRule="auto"/>
        <w:ind w:firstLine="720"/>
        <w:jc w:val="both"/>
        <w:rPr>
          <w:sz w:val="24"/>
          <w:szCs w:val="24"/>
        </w:rPr>
      </w:pPr>
      <w:r w:rsidDel="00000000" w:rsidR="00000000" w:rsidRPr="00000000">
        <w:rPr>
          <w:sz w:val="24"/>
          <w:szCs w:val="24"/>
          <w:rtl w:val="0"/>
        </w:rPr>
        <w:t xml:space="preserve">Мөн тус хуулийн хэрэгжилтийг хангах чиг үүрэг төрийн байгууллага буюу Санхүүгийн зохицуулах хороо болон холбогдох төрийн байгууллагад оногдож байгаа тул хүний нөөц, үйл ажиллагааны урсгал зардал болон бусад материаллаг зардал гархааргүй байна.</w:t>
      </w:r>
    </w:p>
    <w:p w:rsidR="00000000" w:rsidDel="00000000" w:rsidP="00000000" w:rsidRDefault="00000000" w:rsidRPr="00000000" w14:paraId="0000002C">
      <w:pPr>
        <w:widowControl w:val="0"/>
        <w:spacing w:after="120" w:before="120" w:line="276" w:lineRule="auto"/>
        <w:ind w:firstLine="720"/>
        <w:jc w:val="both"/>
        <w:rPr>
          <w:sz w:val="24"/>
          <w:szCs w:val="24"/>
        </w:rPr>
      </w:pPr>
      <w:r w:rsidDel="00000000" w:rsidR="00000000" w:rsidRPr="00000000">
        <w:rPr>
          <w:sz w:val="24"/>
          <w:szCs w:val="24"/>
          <w:rtl w:val="0"/>
        </w:rPr>
        <w:t xml:space="preserve">Хуулийн төслийг хэрэгжүүлэхтэй холбогдон гарах зардлыг тооцоход доор дурдсан нийтлэг зарчмыг баримтлан ажилласан:</w:t>
      </w:r>
    </w:p>
    <w:p w:rsidR="00000000" w:rsidDel="00000000" w:rsidP="00000000" w:rsidRDefault="00000000" w:rsidRPr="00000000" w14:paraId="0000002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563c1"/>
          <w:sz w:val="24"/>
          <w:szCs w:val="24"/>
          <w:u w:val="single"/>
          <w:shd w:fill="auto" w:val="clear"/>
          <w:vertAlign w:val="superscrip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иргэн, хуулийн этгээд, төрийн байгууллагын гүйцэтгэх үүрэг нэг бүрийг оновчтой тодорхойлох;</w:t>
      </w:r>
      <w:hyperlink r:id="rId8">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superscript"/>
            <w:rtl w:val="0"/>
          </w:rPr>
          <w:t xml:space="preserve">[2]</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563c1"/>
          <w:sz w:val="24"/>
          <w:szCs w:val="24"/>
          <w:u w:val="single"/>
          <w:shd w:fill="auto" w:val="clear"/>
          <w:vertAlign w:val="superscrip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үүрэг гүйцэтгэхэд зарцуулах хугацааг тогтооход бодитой хандах;</w:t>
      </w:r>
      <w:hyperlink r:id="rId9">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superscript"/>
            <w:rtl w:val="0"/>
          </w:rPr>
          <w:t xml:space="preserve">[3]</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563c1"/>
          <w:sz w:val="24"/>
          <w:szCs w:val="24"/>
          <w:u w:val="single"/>
          <w:shd w:fill="auto" w:val="clear"/>
          <w:vertAlign w:val="superscrip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бодит тоо баримт, мэдээлэлд тулгуурлах;</w:t>
      </w:r>
      <w:hyperlink r:id="rId10">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superscript"/>
            <w:rtl w:val="0"/>
          </w:rPr>
          <w:t xml:space="preserve">[4]</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563c1"/>
          <w:sz w:val="24"/>
          <w:szCs w:val="24"/>
          <w:u w:val="single"/>
          <w:shd w:fill="auto" w:val="clear"/>
          <w:vertAlign w:val="superscrip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аргачлалд заасан тооцоо хийх үе шатыг баримтлах.</w:t>
      </w:r>
      <w:hyperlink r:id="rId11">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superscript"/>
            <w:rtl w:val="0"/>
          </w:rPr>
          <w:t xml:space="preserve">[5]</w:t>
        </w:r>
      </w:hyperlink>
      <w:r w:rsidDel="00000000" w:rsidR="00000000" w:rsidRPr="00000000">
        <w:rPr>
          <w:rtl w:val="0"/>
        </w:rPr>
      </w:r>
    </w:p>
    <w:p w:rsidR="00000000" w:rsidDel="00000000" w:rsidP="00000000" w:rsidRDefault="00000000" w:rsidRPr="00000000" w14:paraId="00000031">
      <w:pPr>
        <w:widowControl w:val="0"/>
        <w:spacing w:after="120" w:before="120" w:line="276" w:lineRule="auto"/>
        <w:ind w:firstLine="720"/>
        <w:jc w:val="both"/>
        <w:rPr>
          <w:sz w:val="24"/>
          <w:szCs w:val="24"/>
        </w:rPr>
      </w:pPr>
      <w:r w:rsidDel="00000000" w:rsidR="00000000" w:rsidRPr="00000000">
        <w:rPr>
          <w:sz w:val="24"/>
          <w:szCs w:val="24"/>
          <w:rtl w:val="0"/>
        </w:rPr>
        <w:t xml:space="preserve">Аргачлалын Ерөнхий зүйлийн 1.5-д заасан журмын дагуу зардлыг (1) төрийн байгууллагын зардал, (2) хуулийн этгээдийн зардал, (3) иргэнд үүсэх зардал  гэсэн гурван төрлөөр тооцдог. </w:t>
      </w:r>
    </w:p>
    <w:p w:rsidR="00000000" w:rsidDel="00000000" w:rsidP="00000000" w:rsidRDefault="00000000" w:rsidRPr="00000000" w14:paraId="00000032">
      <w:pPr>
        <w:widowControl w:val="0"/>
        <w:spacing w:after="120" w:before="120" w:line="240" w:lineRule="auto"/>
        <w:ind w:firstLine="720"/>
        <w:jc w:val="both"/>
        <w:rPr>
          <w:sz w:val="24"/>
          <w:szCs w:val="24"/>
        </w:rPr>
      </w:pPr>
      <w:r w:rsidDel="00000000" w:rsidR="00000000" w:rsidRPr="00000000">
        <w:rPr>
          <w:b w:val="1"/>
          <w:bCs w:val="1"/>
          <w:sz w:val="24"/>
          <w:szCs w:val="24"/>
          <w:rtl w:val="0"/>
        </w:rPr>
        <w:t xml:space="preserve">1. Төрийн байгууллага буюу улсын төсөвт үүсэх зардлын тооцоо: </w:t>
      </w:r>
      <w:r w:rsidDel="00000000" w:rsidR="00000000" w:rsidRPr="00000000">
        <w:rPr>
          <w:rtl w:val="0"/>
        </w:rPr>
      </w:r>
    </w:p>
    <w:p w:rsidR="00000000" w:rsidDel="00000000" w:rsidP="00000000" w:rsidRDefault="00000000" w:rsidRPr="00000000" w14:paraId="00000033">
      <w:pPr>
        <w:widowControl w:val="0"/>
        <w:spacing w:after="120" w:before="120" w:line="276" w:lineRule="auto"/>
        <w:ind w:firstLine="720"/>
        <w:jc w:val="both"/>
        <w:rPr>
          <w:sz w:val="24"/>
          <w:szCs w:val="24"/>
        </w:rPr>
      </w:pPr>
      <w:r w:rsidDel="00000000" w:rsidR="00000000" w:rsidRPr="00000000">
        <w:rPr>
          <w:sz w:val="24"/>
          <w:szCs w:val="24"/>
          <w:rtl w:val="0"/>
        </w:rPr>
        <w:t xml:space="preserve">Аргачлалын 4.1-д зааснаар Төрийн байгууллагын зардал буюу улсын төсөвт үүсэх ачааллыг тооцохын тулд тухайн ажил үйлчилгээг гүйцэтгэхэд шаардагдах хүний нөөцийн хэрэгцээг тодорхойлж, түүнд шаардагдах зардлыг тооцож гаргах бөгөөд уг ажлыг дараах үе шаттайгаар зохион байгуулна: </w:t>
      </w:r>
    </w:p>
    <w:p w:rsidR="00000000" w:rsidDel="00000000" w:rsidP="00000000" w:rsidRDefault="00000000" w:rsidRPr="00000000" w14:paraId="00000034">
      <w:pPr>
        <w:widowControl w:val="0"/>
        <w:spacing w:after="120" w:before="120" w:line="276" w:lineRule="auto"/>
        <w:ind w:left="720" w:firstLine="0"/>
        <w:jc w:val="both"/>
        <w:rPr>
          <w:sz w:val="24"/>
          <w:szCs w:val="24"/>
        </w:rPr>
      </w:pPr>
      <w:r w:rsidDel="00000000" w:rsidR="00000000" w:rsidRPr="00000000">
        <w:rPr>
          <w:sz w:val="24"/>
          <w:szCs w:val="24"/>
          <w:rtl w:val="0"/>
        </w:rPr>
        <w:t xml:space="preserve">4.1.төрийн байгууллагын гүйцэтгэх үүрэг буюу ажил, үйлчилгээг тодорхойлох;</w:t>
      </w:r>
    </w:p>
    <w:p w:rsidR="00000000" w:rsidDel="00000000" w:rsidP="00000000" w:rsidRDefault="00000000" w:rsidRPr="00000000" w14:paraId="00000035">
      <w:pPr>
        <w:widowControl w:val="0"/>
        <w:spacing w:after="120" w:before="120" w:line="276" w:lineRule="auto"/>
        <w:ind w:left="720" w:firstLine="0"/>
        <w:jc w:val="both"/>
        <w:rPr>
          <w:sz w:val="24"/>
          <w:szCs w:val="24"/>
        </w:rPr>
      </w:pPr>
      <w:r w:rsidDel="00000000" w:rsidR="00000000" w:rsidRPr="00000000">
        <w:rPr>
          <w:sz w:val="24"/>
          <w:szCs w:val="24"/>
          <w:rtl w:val="0"/>
        </w:rPr>
        <w:t xml:space="preserve">4.2.уг чиг үүргийг гүйцэтгэх хүний нөөцийг тодорхойлох;</w:t>
      </w:r>
    </w:p>
    <w:p w:rsidR="00000000" w:rsidDel="00000000" w:rsidP="00000000" w:rsidRDefault="00000000" w:rsidRPr="00000000" w14:paraId="00000036">
      <w:pPr>
        <w:widowControl w:val="0"/>
        <w:spacing w:after="120" w:before="120" w:line="276" w:lineRule="auto"/>
        <w:ind w:left="720" w:firstLine="0"/>
        <w:jc w:val="both"/>
        <w:rPr>
          <w:sz w:val="24"/>
          <w:szCs w:val="24"/>
        </w:rPr>
      </w:pPr>
      <w:r w:rsidDel="00000000" w:rsidR="00000000" w:rsidRPr="00000000">
        <w:rPr>
          <w:sz w:val="24"/>
          <w:szCs w:val="24"/>
          <w:rtl w:val="0"/>
        </w:rPr>
        <w:t xml:space="preserve">4.3.гарах зардлыг урьдчилан тооцох;</w:t>
      </w:r>
    </w:p>
    <w:p w:rsidR="00000000" w:rsidDel="00000000" w:rsidP="00000000" w:rsidRDefault="00000000" w:rsidRPr="00000000" w14:paraId="00000037">
      <w:pPr>
        <w:widowControl w:val="0"/>
        <w:spacing w:after="120" w:before="120" w:line="276" w:lineRule="auto"/>
        <w:ind w:left="720" w:firstLine="0"/>
        <w:jc w:val="both"/>
        <w:rPr>
          <w:sz w:val="24"/>
          <w:szCs w:val="24"/>
        </w:rPr>
      </w:pPr>
      <w:r w:rsidDel="00000000" w:rsidR="00000000" w:rsidRPr="00000000">
        <w:rPr>
          <w:sz w:val="24"/>
          <w:szCs w:val="24"/>
          <w:rtl w:val="0"/>
        </w:rPr>
        <w:t xml:space="preserve">4.4.зардлыг нэгтгэн тооцох;</w:t>
      </w:r>
    </w:p>
    <w:p w:rsidR="00000000" w:rsidDel="00000000" w:rsidP="00000000" w:rsidRDefault="00000000" w:rsidRPr="00000000" w14:paraId="00000038">
      <w:pPr>
        <w:widowControl w:val="0"/>
        <w:spacing w:after="120" w:before="120" w:line="276" w:lineRule="auto"/>
        <w:ind w:left="720" w:firstLine="0"/>
        <w:jc w:val="both"/>
        <w:rPr>
          <w:sz w:val="24"/>
          <w:szCs w:val="24"/>
        </w:rPr>
      </w:pPr>
      <w:r w:rsidDel="00000000" w:rsidR="00000000" w:rsidRPr="00000000">
        <w:rPr>
          <w:sz w:val="24"/>
          <w:szCs w:val="24"/>
          <w:rtl w:val="0"/>
        </w:rPr>
        <w:t xml:space="preserve">4.5.хувилбарыг нягталж, үр дүнг танилцуулахаар тогтоосон. </w:t>
      </w:r>
    </w:p>
    <w:p w:rsidR="00000000" w:rsidDel="00000000" w:rsidP="00000000" w:rsidRDefault="00000000" w:rsidRPr="00000000" w14:paraId="00000039">
      <w:pPr>
        <w:widowControl w:val="0"/>
        <w:spacing w:after="120" w:before="120" w:line="240" w:lineRule="auto"/>
        <w:ind w:firstLine="720"/>
        <w:jc w:val="both"/>
        <w:rPr>
          <w:sz w:val="24"/>
          <w:szCs w:val="24"/>
        </w:rPr>
      </w:pPr>
      <w:r w:rsidDel="00000000" w:rsidR="00000000" w:rsidRPr="00000000">
        <w:rPr>
          <w:b w:val="1"/>
          <w:bCs w:val="1"/>
          <w:color w:val="000000"/>
          <w:sz w:val="24"/>
          <w:szCs w:val="24"/>
          <w:rtl w:val="0"/>
        </w:rPr>
        <w:t xml:space="preserve">1.1. Хуулийн төсөлд тусгагдсан төрийн байгууллагын гүйцэтгэх үүрэг буюу ажил, үйлчилгээ нэг бүрийг тодорхойлох:</w:t>
      </w:r>
      <w:r w:rsidDel="00000000" w:rsidR="00000000" w:rsidRPr="00000000">
        <w:rPr>
          <w:rtl w:val="0"/>
        </w:rPr>
      </w:r>
    </w:p>
    <w:p w:rsidR="00000000" w:rsidDel="00000000" w:rsidP="00000000" w:rsidRDefault="00000000" w:rsidRPr="00000000" w14:paraId="0000003A">
      <w:pPr>
        <w:widowControl w:val="0"/>
        <w:spacing w:after="120" w:before="120" w:line="276" w:lineRule="auto"/>
        <w:ind w:firstLine="720"/>
        <w:jc w:val="both"/>
        <w:rPr>
          <w:sz w:val="24"/>
          <w:szCs w:val="24"/>
        </w:rPr>
      </w:pPr>
      <w:r w:rsidDel="00000000" w:rsidR="00000000" w:rsidRPr="00000000">
        <w:rPr>
          <w:sz w:val="24"/>
          <w:szCs w:val="24"/>
          <w:rtl w:val="0"/>
        </w:rPr>
        <w:t xml:space="preserve">“Гүйцэтгэх үүрэг” гэдэгт хуулийн төслөөр төрийн байгууллагад даалгасан ажил, үйлчилгээг ойлгох ба Аргачлалын 4.4.6-д заасны дагуу хууль тогтоомжийн төсөлтэй холбогдуулан шийдвэр гаргахад төрийн байгууллагын бодлогын шинжтэй зарим ажил, үйлчилгээг зардлын тооцоо хийхэд оруулаагүй болно.</w:t>
      </w:r>
    </w:p>
    <w:p w:rsidR="00000000" w:rsidDel="00000000" w:rsidP="00000000" w:rsidRDefault="00000000" w:rsidRPr="00000000" w14:paraId="0000003B">
      <w:pPr>
        <w:widowControl w:val="0"/>
        <w:spacing w:after="120" w:before="120" w:line="240" w:lineRule="auto"/>
        <w:ind w:firstLine="720"/>
        <w:jc w:val="both"/>
        <w:rPr>
          <w:sz w:val="24"/>
          <w:szCs w:val="24"/>
        </w:rPr>
      </w:pPr>
      <w:r w:rsidDel="00000000" w:rsidR="00000000" w:rsidRPr="00000000">
        <w:rPr>
          <w:b w:val="1"/>
          <w:bCs w:val="1"/>
          <w:color w:val="000000"/>
          <w:sz w:val="24"/>
          <w:szCs w:val="24"/>
          <w:u w:val="single"/>
          <w:rtl w:val="0"/>
        </w:rPr>
        <w:t xml:space="preserve">Төрийн захиргааны байгууллагад үүсэх зардал тооцсон байдал </w:t>
      </w:r>
      <w:r w:rsidDel="00000000" w:rsidR="00000000" w:rsidRPr="00000000">
        <w:rPr>
          <w:rtl w:val="0"/>
        </w:rPr>
      </w:r>
    </w:p>
    <w:p w:rsidR="00000000" w:rsidDel="00000000" w:rsidP="00000000" w:rsidRDefault="00000000" w:rsidRPr="00000000" w14:paraId="0000003C">
      <w:pPr>
        <w:widowControl w:val="0"/>
        <w:spacing w:after="120" w:before="120" w:line="240" w:lineRule="auto"/>
        <w:ind w:firstLine="720"/>
        <w:jc w:val="both"/>
        <w:rPr>
          <w:sz w:val="24"/>
          <w:szCs w:val="24"/>
        </w:rPr>
      </w:pPr>
      <w:r w:rsidDel="00000000" w:rsidR="00000000" w:rsidRPr="00000000">
        <w:rPr>
          <w:sz w:val="24"/>
          <w:szCs w:val="24"/>
          <w:rtl w:val="0"/>
        </w:rPr>
        <w:t xml:space="preserve">“Хамтын санхүүжилтийн тухай” хуулийн төсөлд Санхүүгийн зохицуулах хороо болон холбогдох төрийн байгууллагууд дараах чиг үүргийг хэрэгжүүлэхээр тусгасан байна. Үүнд: </w:t>
      </w:r>
    </w:p>
    <w:p w:rsidR="00000000" w:rsidDel="00000000" w:rsidP="00000000" w:rsidRDefault="00000000" w:rsidRPr="00000000" w14:paraId="0000003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Хувьцаанд суурилсан болон зээлд суурилсан хамтын санхүүжилтийн үйлчилгээ үзүүлэгчид зөвшөөрөл олгох, түдгэлзүүлэх, сэргээх, хүчингүй болгох;</w:t>
      </w:r>
    </w:p>
    <w:p w:rsidR="00000000" w:rsidDel="00000000" w:rsidP="00000000" w:rsidRDefault="00000000" w:rsidRPr="00000000" w14:paraId="0000003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Хамтын санхүүжилтийн үйлчилгээ үзүүлэгчийн үйл ажиллагаанд хяналт тавих;</w:t>
      </w:r>
    </w:p>
    <w:p w:rsidR="00000000" w:rsidDel="00000000" w:rsidP="00000000" w:rsidRDefault="00000000" w:rsidRPr="00000000" w14:paraId="0000003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Хамтын санхүүжилтийн үйлчилгээ үзүүлэгчээс тайлан, мэдээ, мэдээлэл хүлээн авах, хянах;</w:t>
      </w:r>
    </w:p>
    <w:p w:rsidR="00000000" w:rsidDel="00000000" w:rsidP="00000000" w:rsidRDefault="00000000" w:rsidRPr="00000000" w14:paraId="0000004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Хамтын санхүүжилтийн үйлчилгээний үйл ажиллагаанд хяналт шалгалт хийх;</w:t>
      </w:r>
    </w:p>
    <w:p w:rsidR="00000000" w:rsidDel="00000000" w:rsidP="00000000" w:rsidRDefault="00000000" w:rsidRPr="00000000" w14:paraId="0000004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Хамтын санхүүжилтийн үйлчилгээтэй холбоотой журам, шаардлага, заавар боловсруулах, батлах, мөрдүүлэх;</w:t>
      </w:r>
    </w:p>
    <w:p w:rsidR="00000000" w:rsidDel="00000000" w:rsidP="00000000" w:rsidRDefault="00000000" w:rsidRPr="00000000" w14:paraId="0000004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Хамтын санхүүжилтийн үйлчилгээ үзүүлэгчийн мэдээллийн аюулгүй байдал, кибер аюулгүй байдал, эрсдэлийн удирдлагын хэрэгжилтэд хяналт тавих;</w:t>
      </w:r>
    </w:p>
    <w:p w:rsidR="00000000" w:rsidDel="00000000" w:rsidP="00000000" w:rsidRDefault="00000000" w:rsidRPr="00000000" w14:paraId="0000004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Мөнгө угаах болон терроризмыг санхүүжүүлэхтэй тэмцэх тухай хууль тогтоомжийн хэрэгжилтэд хяналт тавих;</w:t>
      </w:r>
    </w:p>
    <w:p w:rsidR="00000000" w:rsidDel="00000000" w:rsidP="00000000" w:rsidRDefault="00000000" w:rsidRPr="00000000" w14:paraId="0000004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Хөрөнгө оруулагч, санхүүжүүлэгч болон харилцагчийн эрх ашгийг хамгаалах, гомдол мэдээллийг шийдвэрлэхтэй холбоотой зохицуулалт хэрэгжүүлэх;</w:t>
      </w:r>
    </w:p>
    <w:p w:rsidR="00000000" w:rsidDel="00000000" w:rsidP="00000000" w:rsidRDefault="00000000" w:rsidRPr="00000000" w14:paraId="0000004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Хамтын санхүүжилтийн үйлчилгээний үйл ажиллагаатай холбоотой мэдээллийн ил тод байдал, тайлагналын хэрэгжилтэд хяналт тавих;</w:t>
      </w:r>
    </w:p>
    <w:p w:rsidR="00000000" w:rsidDel="00000000" w:rsidP="00000000" w:rsidRDefault="00000000" w:rsidRPr="00000000" w14:paraId="0000004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Урамшуулал болон хандивт суурилсан хамтын санхүүжилтийн үйлчилгээний үйл ажиллагаанд холбогдох байгууллагуудтай хамтран хяналт хэрэгжүүлэх;</w:t>
      </w:r>
    </w:p>
    <w:p w:rsidR="00000000" w:rsidDel="00000000" w:rsidP="00000000" w:rsidRDefault="00000000" w:rsidRPr="00000000" w14:paraId="00000047">
      <w:pPr>
        <w:widowControl w:val="0"/>
        <w:spacing w:after="120" w:before="120" w:line="240" w:lineRule="auto"/>
        <w:ind w:firstLine="360"/>
        <w:jc w:val="both"/>
        <w:rPr>
          <w:sz w:val="24"/>
          <w:szCs w:val="24"/>
        </w:rPr>
      </w:pPr>
      <w:r w:rsidDel="00000000" w:rsidR="00000000" w:rsidRPr="00000000">
        <w:rPr>
          <w:sz w:val="24"/>
          <w:szCs w:val="24"/>
          <w:rtl w:val="0"/>
        </w:rPr>
        <w:t xml:space="preserve">Хуулийн төсөлд тусгагдсан дээрх чиг үүргүүд нь Санхүүгийн зохицуулах хороо болон холбогдох байгууллагын одоо хэрэгжүүлж буй санхүүгийн зах зээл, үнэт цаас, финтек болон банк бус санхүүгийн үйл ажиллагааны зохицуулалт, хяналтын чиг үүргийн хүрээнд хэрэгжих боломжтой гэж үзэв. Иймд тус хуулийг хэрэгжүүлэхэд төрийн байгууллагад шинээр бүтэц, орон тоо бий болгох шаардлагагүй бөгөөд нэмэлт төсөв, хөрөнгө оруулалтын зардал үүсэхгүй болно.</w:t>
      </w:r>
    </w:p>
    <w:p w:rsidR="00000000" w:rsidDel="00000000" w:rsidP="00000000" w:rsidRDefault="00000000" w:rsidRPr="00000000" w14:paraId="00000048">
      <w:pPr>
        <w:widowControl w:val="0"/>
        <w:spacing w:after="120" w:before="120" w:line="276" w:lineRule="auto"/>
        <w:jc w:val="both"/>
        <w:rPr>
          <w:sz w:val="24"/>
          <w:szCs w:val="24"/>
        </w:rPr>
      </w:pPr>
      <w:r w:rsidDel="00000000" w:rsidR="00000000" w:rsidRPr="00000000">
        <w:rPr>
          <w:b w:val="1"/>
          <w:bCs w:val="1"/>
          <w:sz w:val="24"/>
          <w:szCs w:val="24"/>
          <w:rtl w:val="0"/>
        </w:rPr>
        <w:t xml:space="preserve">1.2. Ажил үйлчилгээг гүйцэтгэх хугацааг тодорхойлсны үндсэн дээр шаардлагатай хүний нөөцийн хэрэгцээг тогтоох:</w:t>
      </w:r>
      <w:r w:rsidDel="00000000" w:rsidR="00000000" w:rsidRPr="00000000">
        <w:rPr>
          <w:rtl w:val="0"/>
        </w:rPr>
      </w:r>
    </w:p>
    <w:p w:rsidR="00000000" w:rsidDel="00000000" w:rsidP="00000000" w:rsidRDefault="00000000" w:rsidRPr="00000000" w14:paraId="00000049">
      <w:pPr>
        <w:widowControl w:val="0"/>
        <w:spacing w:after="120" w:before="120" w:line="276" w:lineRule="auto"/>
        <w:jc w:val="both"/>
        <w:rPr>
          <w:sz w:val="24"/>
          <w:szCs w:val="24"/>
        </w:rPr>
      </w:pPr>
      <w:r w:rsidDel="00000000" w:rsidR="00000000" w:rsidRPr="00000000">
        <w:rPr>
          <w:sz w:val="24"/>
          <w:szCs w:val="24"/>
          <w:rtl w:val="0"/>
        </w:rPr>
        <w:t xml:space="preserve">Холбогдох ажилтнуудын ажилбарт зарцуулагдах ажлын байрны зураг авалтын үр дүнг доорх хүснэгтүүдэд харуулав. </w:t>
      </w:r>
    </w:p>
    <w:p w:rsidR="00000000" w:rsidDel="00000000" w:rsidP="00000000" w:rsidRDefault="00000000" w:rsidRPr="00000000" w14:paraId="0000004A">
      <w:pPr>
        <w:widowControl w:val="0"/>
        <w:spacing w:after="120" w:before="120" w:line="276" w:lineRule="auto"/>
        <w:jc w:val="both"/>
        <w:rPr>
          <w:sz w:val="24"/>
          <w:szCs w:val="24"/>
        </w:rPr>
      </w:pPr>
      <w:r w:rsidDel="00000000" w:rsidR="00000000" w:rsidRPr="00000000">
        <w:rPr>
          <w:sz w:val="24"/>
          <w:szCs w:val="24"/>
          <w:rtl w:val="0"/>
        </w:rPr>
        <w:t xml:space="preserve">Ажил үйлчилгээ гүйцэтгэхтэй холбоотой зардлын тооцоо </w:t>
      </w:r>
    </w:p>
    <w:p w:rsidR="00000000" w:rsidDel="00000000" w:rsidP="00000000" w:rsidRDefault="00000000" w:rsidRPr="00000000" w14:paraId="0000004B">
      <w:pPr>
        <w:widowControl w:val="0"/>
        <w:spacing w:after="120" w:before="120" w:line="276" w:lineRule="auto"/>
        <w:jc w:val="right"/>
        <w:rPr>
          <w:sz w:val="18"/>
          <w:szCs w:val="18"/>
        </w:rPr>
      </w:pPr>
      <w:r w:rsidDel="00000000" w:rsidR="00000000" w:rsidRPr="00000000">
        <w:rPr>
          <w:i w:val="1"/>
          <w:iCs w:val="1"/>
          <w:sz w:val="18"/>
          <w:szCs w:val="18"/>
          <w:rtl w:val="0"/>
        </w:rPr>
        <w:t xml:space="preserve">Хүснэгт 1.</w:t>
      </w:r>
      <w:r w:rsidDel="00000000" w:rsidR="00000000" w:rsidRPr="00000000">
        <w:rPr>
          <w:sz w:val="18"/>
          <w:szCs w:val="18"/>
          <w:rtl w:val="0"/>
        </w:rPr>
        <w:t xml:space="preserve"> </w:t>
      </w:r>
    </w:p>
    <w:tbl>
      <w:tblPr>
        <w:tblStyle w:val="Table1"/>
        <w:tblW w:w="9300.0" w:type="dxa"/>
        <w:jc w:val="left"/>
        <w:tblInd w:w="-152.0" w:type="dxa"/>
        <w:tblLayout w:type="fixed"/>
        <w:tblLook w:val="0400"/>
      </w:tblPr>
      <w:tblGrid>
        <w:gridCol w:w="705"/>
        <w:gridCol w:w="2115"/>
        <w:gridCol w:w="2760"/>
        <w:gridCol w:w="1275"/>
        <w:gridCol w:w="1140"/>
        <w:gridCol w:w="1305"/>
        <w:tblGridChange w:id="0">
          <w:tblGrid>
            <w:gridCol w:w="705"/>
            <w:gridCol w:w="2115"/>
            <w:gridCol w:w="2760"/>
            <w:gridCol w:w="1275"/>
            <w:gridCol w:w="1140"/>
            <w:gridCol w:w="1305"/>
          </w:tblGrid>
        </w:tblGridChange>
      </w:tblGrid>
      <w:tr>
        <w:trPr>
          <w:cantSplit w:val="0"/>
          <w:trHeight w:val="300" w:hRule="atLeast"/>
          <w:tblHeader w:val="0"/>
        </w:trPr>
        <w:tc>
          <w:tcPr>
            <w:tcBorders>
              <w:top w:color="999999" w:space="0" w:sz="8" w:val="single"/>
              <w:left w:color="999999" w:space="0" w:sz="8" w:val="single"/>
              <w:bottom w:color="666666" w:space="0" w:sz="12" w:val="single"/>
              <w:right w:color="999999" w:space="0" w:sz="8" w:val="single"/>
            </w:tcBorders>
            <w:shd w:fill="002060" w:val="clear"/>
            <w:tcMar>
              <w:left w:w="108.0" w:type="dxa"/>
              <w:right w:w="108.0" w:type="dxa"/>
            </w:tcMar>
          </w:tcPr>
          <w:p w:rsidR="00000000" w:rsidDel="00000000" w:rsidP="00000000" w:rsidRDefault="00000000" w:rsidRPr="00000000" w14:paraId="0000004C">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color w:val="ffffff"/>
                <w:sz w:val="18"/>
                <w:szCs w:val="18"/>
                <w:rtl w:val="0"/>
              </w:rPr>
              <w:t xml:space="preserve">Д/д </w:t>
            </w:r>
            <w:r w:rsidDel="00000000" w:rsidR="00000000" w:rsidRPr="00000000">
              <w:rPr>
                <w:rtl w:val="0"/>
              </w:rPr>
            </w:r>
          </w:p>
        </w:tc>
        <w:tc>
          <w:tcPr>
            <w:tcBorders>
              <w:top w:color="999999" w:space="0" w:sz="8" w:val="single"/>
              <w:left w:color="999999" w:space="0" w:sz="8" w:val="single"/>
              <w:bottom w:color="666666" w:space="0" w:sz="12" w:val="single"/>
              <w:right w:color="999999" w:space="0" w:sz="8" w:val="single"/>
            </w:tcBorders>
            <w:shd w:fill="002060" w:val="clear"/>
            <w:tcMar>
              <w:left w:w="108.0" w:type="dxa"/>
              <w:right w:w="108.0" w:type="dxa"/>
            </w:tcMar>
          </w:tcPr>
          <w:p w:rsidR="00000000" w:rsidDel="00000000" w:rsidP="00000000" w:rsidRDefault="00000000" w:rsidRPr="00000000" w14:paraId="0000004D">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color w:val="ffffff"/>
                <w:sz w:val="18"/>
                <w:szCs w:val="18"/>
                <w:rtl w:val="0"/>
              </w:rPr>
              <w:t xml:space="preserve">Гүйцэтгэх чиг үүрэг </w:t>
            </w:r>
            <w:r w:rsidDel="00000000" w:rsidR="00000000" w:rsidRPr="00000000">
              <w:rPr>
                <w:rtl w:val="0"/>
              </w:rPr>
            </w:r>
          </w:p>
        </w:tc>
        <w:tc>
          <w:tcPr>
            <w:tcBorders>
              <w:top w:color="999999" w:space="0" w:sz="8" w:val="single"/>
              <w:left w:color="999999" w:space="0" w:sz="8" w:val="single"/>
              <w:bottom w:color="666666" w:space="0" w:sz="12" w:val="single"/>
              <w:right w:color="999999" w:space="0" w:sz="8" w:val="single"/>
            </w:tcBorders>
            <w:shd w:fill="002060" w:val="clear"/>
            <w:tcMar>
              <w:left w:w="108.0" w:type="dxa"/>
              <w:right w:w="108.0" w:type="dxa"/>
            </w:tcMar>
          </w:tcPr>
          <w:p w:rsidR="00000000" w:rsidDel="00000000" w:rsidP="00000000" w:rsidRDefault="00000000" w:rsidRPr="00000000" w14:paraId="0000004E">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color w:val="ffffff"/>
                <w:sz w:val="18"/>
                <w:szCs w:val="18"/>
                <w:rtl w:val="0"/>
              </w:rPr>
              <w:t xml:space="preserve">Хэрэгжүүлэх үйл ажиллагаа </w:t>
            </w:r>
            <w:r w:rsidDel="00000000" w:rsidR="00000000" w:rsidRPr="00000000">
              <w:rPr>
                <w:rtl w:val="0"/>
              </w:rPr>
            </w:r>
          </w:p>
        </w:tc>
        <w:tc>
          <w:tcPr>
            <w:tcBorders>
              <w:top w:color="999999" w:space="0" w:sz="8" w:val="single"/>
              <w:left w:color="999999" w:space="0" w:sz="8" w:val="single"/>
              <w:bottom w:color="666666" w:space="0" w:sz="12" w:val="single"/>
              <w:right w:color="999999" w:space="0" w:sz="8" w:val="single"/>
            </w:tcBorders>
            <w:shd w:fill="002060" w:val="clear"/>
            <w:tcMar>
              <w:left w:w="108.0" w:type="dxa"/>
              <w:right w:w="108.0" w:type="dxa"/>
            </w:tcMar>
          </w:tcPr>
          <w:p w:rsidR="00000000" w:rsidDel="00000000" w:rsidP="00000000" w:rsidRDefault="00000000" w:rsidRPr="00000000" w14:paraId="0000004F">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color w:val="ffffff"/>
                <w:sz w:val="18"/>
                <w:szCs w:val="18"/>
                <w:rtl w:val="0"/>
              </w:rPr>
              <w:t xml:space="preserve">Хугацаа минут </w:t>
            </w:r>
            <w:r w:rsidDel="00000000" w:rsidR="00000000" w:rsidRPr="00000000">
              <w:rPr>
                <w:rtl w:val="0"/>
              </w:rPr>
            </w:r>
          </w:p>
        </w:tc>
        <w:tc>
          <w:tcPr>
            <w:tcBorders>
              <w:top w:color="999999" w:space="0" w:sz="8" w:val="single"/>
              <w:left w:color="999999" w:space="0" w:sz="8" w:val="single"/>
              <w:bottom w:color="666666" w:space="0" w:sz="12" w:val="single"/>
              <w:right w:color="999999" w:space="0" w:sz="8" w:val="single"/>
            </w:tcBorders>
            <w:shd w:fill="002060" w:val="clear"/>
            <w:tcMar>
              <w:left w:w="108.0" w:type="dxa"/>
              <w:right w:w="108.0" w:type="dxa"/>
            </w:tcMar>
          </w:tcPr>
          <w:p w:rsidR="00000000" w:rsidDel="00000000" w:rsidP="00000000" w:rsidRDefault="00000000" w:rsidRPr="00000000" w14:paraId="00000050">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color w:val="ffffff"/>
                <w:sz w:val="18"/>
                <w:szCs w:val="18"/>
                <w:rtl w:val="0"/>
              </w:rPr>
              <w:t xml:space="preserve">Сар бүр /Жилд 12 удаа/ </w:t>
            </w:r>
            <w:r w:rsidDel="00000000" w:rsidR="00000000" w:rsidRPr="00000000">
              <w:rPr>
                <w:rtl w:val="0"/>
              </w:rPr>
            </w:r>
          </w:p>
        </w:tc>
        <w:tc>
          <w:tcPr>
            <w:tcBorders>
              <w:top w:color="999999" w:space="0" w:sz="8" w:val="single"/>
              <w:left w:color="999999" w:space="0" w:sz="8" w:val="single"/>
              <w:bottom w:color="666666" w:space="0" w:sz="12" w:val="single"/>
              <w:right w:color="999999" w:space="0" w:sz="8" w:val="single"/>
            </w:tcBorders>
            <w:shd w:fill="002060" w:val="clear"/>
            <w:tcMar>
              <w:left w:w="108.0" w:type="dxa"/>
              <w:right w:w="108.0" w:type="dxa"/>
            </w:tcMar>
          </w:tcPr>
          <w:p w:rsidR="00000000" w:rsidDel="00000000" w:rsidP="00000000" w:rsidRDefault="00000000" w:rsidRPr="00000000" w14:paraId="00000051">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color w:val="ffffff"/>
                <w:sz w:val="18"/>
                <w:szCs w:val="18"/>
                <w:rtl w:val="0"/>
              </w:rPr>
              <w:t xml:space="preserve">Нийт хугацаа </w:t>
            </w:r>
            <w:r w:rsidDel="00000000" w:rsidR="00000000" w:rsidRPr="00000000">
              <w:rPr>
                <w:rtl w:val="0"/>
              </w:rPr>
            </w:r>
          </w:p>
        </w:tc>
      </w:tr>
      <w:tr>
        <w:trPr>
          <w:cantSplit w:val="0"/>
          <w:trHeight w:val="300" w:hRule="atLeast"/>
          <w:tblHeader w:val="0"/>
        </w:trPr>
        <w:tc>
          <w:tcPr>
            <w:vMerge w:val="restart"/>
            <w:tcBorders>
              <w:top w:color="666666" w:space="0" w:sz="12"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52">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p w:rsidR="00000000" w:rsidDel="00000000" w:rsidP="00000000" w:rsidRDefault="00000000" w:rsidRPr="00000000" w14:paraId="00000053">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p w:rsidR="00000000" w:rsidDel="00000000" w:rsidP="00000000" w:rsidRDefault="00000000" w:rsidRPr="00000000" w14:paraId="00000054">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p w:rsidR="00000000" w:rsidDel="00000000" w:rsidP="00000000" w:rsidRDefault="00000000" w:rsidRPr="00000000" w14:paraId="00000055">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p w:rsidR="00000000" w:rsidDel="00000000" w:rsidP="00000000" w:rsidRDefault="00000000" w:rsidRPr="00000000" w14:paraId="00000056">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tc>
        <w:tc>
          <w:tcPr>
            <w:vMerge w:val="restart"/>
            <w:tcBorders>
              <w:top w:color="666666" w:space="0" w:sz="12"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57">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Хамтын санхүүжилтийн үйлчилгээ үзүүлэгчид зөвшөөрөл олгох, бүртгэх</w:t>
            </w:r>
          </w:p>
          <w:p w:rsidR="00000000" w:rsidDel="00000000" w:rsidP="00000000" w:rsidRDefault="00000000" w:rsidRPr="00000000" w14:paraId="00000058">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59">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5A">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5B">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666666" w:space="0" w:sz="12" w:val="single"/>
              <w:left w:color="999999" w:space="0" w:sz="8" w:val="single"/>
              <w:bottom w:color="999999" w:space="0" w:sz="8" w:val="single"/>
              <w:right w:color="999999" w:space="0" w:sz="8" w:val="single"/>
            </w:tcBorders>
            <w:tcMar>
              <w:left w:w="108.0" w:type="dxa"/>
              <w:right w:w="108.0" w:type="dxa"/>
            </w:tcMar>
          </w:tcPr>
          <w:p w:rsidR="00000000" w:rsidDel="00000000" w:rsidP="00000000" w:rsidRDefault="00000000" w:rsidRPr="00000000" w14:paraId="0000005C">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Өргөдөл, материал хүлээн авах </w:t>
            </w:r>
          </w:p>
        </w:tc>
        <w:tc>
          <w:tcPr>
            <w:tcBorders>
              <w:top w:color="666666" w:space="0" w:sz="12"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5D">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20 </w:t>
            </w:r>
          </w:p>
        </w:tc>
        <w:tc>
          <w:tcPr>
            <w:tcBorders>
              <w:top w:color="666666" w:space="0" w:sz="12"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5E">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12 </w:t>
            </w:r>
          </w:p>
        </w:tc>
        <w:tc>
          <w:tcPr>
            <w:tcBorders>
              <w:top w:color="666666" w:space="0" w:sz="12"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5F">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240 </w:t>
            </w:r>
          </w:p>
        </w:tc>
      </w:tr>
      <w:tr>
        <w:trPr>
          <w:cantSplit w:val="0"/>
          <w:trHeight w:val="300" w:hRule="atLeast"/>
          <w:tblHeader w:val="0"/>
        </w:trPr>
        <w:tc>
          <w:tcPr>
            <w:vMerge w:val="continue"/>
            <w:tcBorders>
              <w:top w:color="666666" w:space="0" w:sz="12"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666666" w:space="0" w:sz="12"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999999" w:space="0" w:sz="8" w:val="single"/>
              <w:left w:color="000000" w:space="0" w:sz="0" w:val="nil"/>
              <w:bottom w:color="999999" w:space="0" w:sz="8" w:val="single"/>
              <w:right w:color="999999" w:space="0" w:sz="8" w:val="single"/>
            </w:tcBorders>
            <w:tcMar>
              <w:left w:w="108.0" w:type="dxa"/>
              <w:right w:w="108.0" w:type="dxa"/>
            </w:tcMar>
          </w:tcPr>
          <w:p w:rsidR="00000000" w:rsidDel="00000000" w:rsidP="00000000" w:rsidRDefault="00000000" w:rsidRPr="00000000" w14:paraId="00000062">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Материал хянах </w:t>
            </w:r>
          </w:p>
        </w:tc>
        <w:tc>
          <w:tcPr>
            <w:tcBorders>
              <w:top w:color="999999" w:space="0" w:sz="8"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63">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720 </w:t>
            </w:r>
          </w:p>
        </w:tc>
        <w:tc>
          <w:tcPr>
            <w:tcBorders>
              <w:top w:color="999999" w:space="0" w:sz="8"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64">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12 </w:t>
            </w:r>
          </w:p>
        </w:tc>
        <w:tc>
          <w:tcPr>
            <w:tcBorders>
              <w:top w:color="999999" w:space="0" w:sz="8"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65">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8,640 </w:t>
            </w:r>
          </w:p>
        </w:tc>
      </w:tr>
      <w:tr>
        <w:trPr>
          <w:cantSplit w:val="0"/>
          <w:trHeight w:val="300" w:hRule="atLeast"/>
          <w:tblHeader w:val="0"/>
        </w:trPr>
        <w:tc>
          <w:tcPr>
            <w:vMerge w:val="continue"/>
            <w:tcBorders>
              <w:top w:color="666666" w:space="0" w:sz="12"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666666" w:space="0" w:sz="12"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999999" w:space="0" w:sz="8" w:val="single"/>
              <w:left w:color="000000" w:space="0" w:sz="0" w:val="nil"/>
              <w:bottom w:color="999999" w:space="0" w:sz="8" w:val="single"/>
              <w:right w:color="999999" w:space="0" w:sz="8" w:val="single"/>
            </w:tcBorders>
            <w:tcMar>
              <w:left w:w="108.0" w:type="dxa"/>
              <w:right w:w="108.0" w:type="dxa"/>
            </w:tcMar>
          </w:tcPr>
          <w:p w:rsidR="00000000" w:rsidDel="00000000" w:rsidP="00000000" w:rsidRDefault="00000000" w:rsidRPr="00000000" w14:paraId="00000068">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Дүгнэлт боловсруулах </w:t>
            </w:r>
          </w:p>
        </w:tc>
        <w:tc>
          <w:tcPr>
            <w:tcBorders>
              <w:top w:color="999999" w:space="0" w:sz="8"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69">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240 </w:t>
            </w:r>
          </w:p>
        </w:tc>
        <w:tc>
          <w:tcPr>
            <w:tcBorders>
              <w:top w:color="999999" w:space="0" w:sz="8"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6A">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12 </w:t>
            </w:r>
          </w:p>
        </w:tc>
        <w:tc>
          <w:tcPr>
            <w:tcBorders>
              <w:top w:color="999999" w:space="0" w:sz="8"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6B">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2,880 </w:t>
            </w:r>
          </w:p>
        </w:tc>
      </w:tr>
      <w:tr>
        <w:trPr>
          <w:cantSplit w:val="0"/>
          <w:trHeight w:val="300" w:hRule="atLeast"/>
          <w:tblHeader w:val="0"/>
        </w:trPr>
        <w:tc>
          <w:tcPr>
            <w:vMerge w:val="continue"/>
            <w:tcBorders>
              <w:top w:color="666666" w:space="0" w:sz="12"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666666" w:space="0" w:sz="12"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999999" w:space="0" w:sz="8" w:val="single"/>
              <w:left w:color="000000" w:space="0" w:sz="0" w:val="nil"/>
              <w:bottom w:color="999999" w:space="0" w:sz="8" w:val="single"/>
              <w:right w:color="999999" w:space="0" w:sz="8" w:val="single"/>
            </w:tcBorders>
            <w:tcMar>
              <w:left w:w="108.0" w:type="dxa"/>
              <w:right w:w="108.0" w:type="dxa"/>
            </w:tcMar>
          </w:tcPr>
          <w:p w:rsidR="00000000" w:rsidDel="00000000" w:rsidP="00000000" w:rsidRDefault="00000000" w:rsidRPr="00000000" w14:paraId="0000006E">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Хурлаар хэлэлцүүлэх </w:t>
            </w:r>
          </w:p>
        </w:tc>
        <w:tc>
          <w:tcPr>
            <w:tcBorders>
              <w:top w:color="999999" w:space="0" w:sz="8"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6F">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120 </w:t>
            </w:r>
          </w:p>
        </w:tc>
        <w:tc>
          <w:tcPr>
            <w:tcBorders>
              <w:top w:color="999999" w:space="0" w:sz="8"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70">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12 </w:t>
            </w:r>
          </w:p>
        </w:tc>
        <w:tc>
          <w:tcPr>
            <w:tcBorders>
              <w:top w:color="999999" w:space="0" w:sz="8"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71">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1,440 </w:t>
            </w:r>
          </w:p>
        </w:tc>
      </w:tr>
      <w:tr>
        <w:trPr>
          <w:cantSplit w:val="0"/>
          <w:trHeight w:val="300" w:hRule="atLeast"/>
          <w:tblHeader w:val="0"/>
        </w:trPr>
        <w:tc>
          <w:tcPr>
            <w:vMerge w:val="continue"/>
            <w:tcBorders>
              <w:top w:color="666666" w:space="0" w:sz="12"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666666" w:space="0" w:sz="12"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999999" w:space="0" w:sz="8" w:val="single"/>
              <w:left w:color="000000" w:space="0" w:sz="0" w:val="nil"/>
              <w:bottom w:color="999999" w:space="0" w:sz="8" w:val="single"/>
              <w:right w:color="999999" w:space="0" w:sz="8" w:val="single"/>
            </w:tcBorders>
            <w:tcMar>
              <w:left w:w="108.0" w:type="dxa"/>
              <w:right w:w="108.0" w:type="dxa"/>
            </w:tcMar>
          </w:tcPr>
          <w:p w:rsidR="00000000" w:rsidDel="00000000" w:rsidP="00000000" w:rsidRDefault="00000000" w:rsidRPr="00000000" w14:paraId="00000074">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Шийдвэр гаргаж мэдэгдэх </w:t>
            </w:r>
          </w:p>
        </w:tc>
        <w:tc>
          <w:tcPr>
            <w:tcBorders>
              <w:top w:color="999999" w:space="0" w:sz="8"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75">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30 </w:t>
            </w:r>
          </w:p>
        </w:tc>
        <w:tc>
          <w:tcPr>
            <w:tcBorders>
              <w:top w:color="999999" w:space="0" w:sz="8"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76">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12 </w:t>
            </w:r>
          </w:p>
        </w:tc>
        <w:tc>
          <w:tcPr>
            <w:tcBorders>
              <w:top w:color="999999" w:space="0" w:sz="8" w:val="single"/>
              <w:left w:color="999999" w:space="0" w:sz="8" w:val="single"/>
              <w:bottom w:color="999999" w:space="0" w:sz="8" w:val="single"/>
              <w:right w:color="999999" w:space="0" w:sz="8" w:val="single"/>
            </w:tcBorders>
            <w:tcMar>
              <w:left w:w="108.0" w:type="dxa"/>
              <w:right w:w="108.0" w:type="dxa"/>
            </w:tcMar>
            <w:vAlign w:val="center"/>
          </w:tcPr>
          <w:p w:rsidR="00000000" w:rsidDel="00000000" w:rsidP="00000000" w:rsidRDefault="00000000" w:rsidRPr="00000000" w14:paraId="00000077">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360 </w:t>
            </w:r>
          </w:p>
        </w:tc>
      </w:tr>
      <w:tr>
        <w:trPr>
          <w:cantSplit w:val="0"/>
          <w:trHeight w:val="300" w:hRule="atLeast"/>
          <w:tblHeader w:val="0"/>
        </w:trPr>
        <w:tc>
          <w:tcPr>
            <w:tcBorders>
              <w:top w:color="000000" w:space="0" w:sz="0" w:val="nil"/>
              <w:left w:color="999999" w:space="0" w:sz="8" w:val="single"/>
              <w:bottom w:color="999999" w:space="0" w:sz="8" w:val="single"/>
              <w:right w:color="999999" w:space="0" w:sz="8" w:val="single"/>
            </w:tcBorders>
            <w:tcMar>
              <w:left w:w="108.0" w:type="dxa"/>
              <w:right w:w="108.0" w:type="dxa"/>
            </w:tcMar>
          </w:tcPr>
          <w:p w:rsidR="00000000" w:rsidDel="00000000" w:rsidP="00000000" w:rsidRDefault="00000000" w:rsidRPr="00000000" w14:paraId="00000078">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tc>
        <w:tc>
          <w:tcPr>
            <w:tcBorders>
              <w:top w:color="000000" w:space="0" w:sz="0" w:val="nil"/>
              <w:left w:color="999999" w:space="0" w:sz="8" w:val="single"/>
              <w:bottom w:color="999999" w:space="0" w:sz="8" w:val="single"/>
              <w:right w:color="999999" w:space="0" w:sz="8" w:val="single"/>
            </w:tcBorders>
            <w:tcMar>
              <w:left w:w="108.0" w:type="dxa"/>
              <w:right w:w="108.0" w:type="dxa"/>
            </w:tcMar>
          </w:tcPr>
          <w:p w:rsidR="00000000" w:rsidDel="00000000" w:rsidP="00000000" w:rsidRDefault="00000000" w:rsidRPr="00000000" w14:paraId="00000079">
            <w:pPr>
              <w:spacing w:after="120" w:before="120" w:line="276" w:lineRule="auto"/>
              <w:rPr>
                <w:rFonts w:ascii="Arial" w:cs="Arial" w:eastAsia="Arial" w:hAnsi="Arial"/>
                <w:sz w:val="18"/>
                <w:szCs w:val="18"/>
              </w:rPr>
            </w:pPr>
            <w:r w:rsidDel="00000000" w:rsidR="00000000" w:rsidRPr="00000000">
              <w:rPr>
                <w:rFonts w:ascii="Arial" w:cs="Arial" w:eastAsia="Arial" w:hAnsi="Arial"/>
                <w:i w:val="1"/>
                <w:iCs w:val="1"/>
                <w:sz w:val="18"/>
                <w:szCs w:val="18"/>
                <w:rtl w:val="0"/>
              </w:rPr>
              <w:t xml:space="preserve">Нийт</w:t>
            </w:r>
            <w:r w:rsidDel="00000000" w:rsidR="00000000" w:rsidRPr="00000000">
              <w:rPr>
                <w:rFonts w:ascii="Arial" w:cs="Arial" w:eastAsia="Arial" w:hAnsi="Arial"/>
                <w:sz w:val="18"/>
                <w:szCs w:val="18"/>
                <w:rtl w:val="0"/>
              </w:rPr>
              <w:t xml:space="preserve"> </w:t>
            </w:r>
          </w:p>
        </w:tc>
        <w:tc>
          <w:tcPr>
            <w:tcBorders>
              <w:top w:color="999999" w:space="0" w:sz="8" w:val="single"/>
              <w:left w:color="999999" w:space="0" w:sz="8" w:val="single"/>
              <w:bottom w:color="999999" w:space="0" w:sz="8" w:val="single"/>
              <w:right w:color="999999" w:space="0" w:sz="8" w:val="single"/>
            </w:tcBorders>
            <w:tcMar>
              <w:left w:w="108.0" w:type="dxa"/>
              <w:right w:w="108.0" w:type="dxa"/>
            </w:tcMar>
          </w:tcPr>
          <w:p w:rsidR="00000000" w:rsidDel="00000000" w:rsidP="00000000" w:rsidRDefault="00000000" w:rsidRPr="00000000" w14:paraId="0000007A">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999999" w:space="0" w:sz="8" w:val="single"/>
              <w:left w:color="999999" w:space="0" w:sz="8" w:val="single"/>
              <w:bottom w:color="999999" w:space="0" w:sz="8" w:val="single"/>
              <w:right w:color="999999" w:space="0" w:sz="8" w:val="single"/>
            </w:tcBorders>
            <w:tcMar>
              <w:left w:w="108.0" w:type="dxa"/>
              <w:right w:w="108.0" w:type="dxa"/>
            </w:tcMar>
          </w:tcPr>
          <w:p w:rsidR="00000000" w:rsidDel="00000000" w:rsidP="00000000" w:rsidRDefault="00000000" w:rsidRPr="00000000" w14:paraId="0000007B">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999999" w:space="0" w:sz="8" w:val="single"/>
              <w:left w:color="999999" w:space="0" w:sz="8" w:val="single"/>
              <w:bottom w:color="999999" w:space="0" w:sz="8" w:val="single"/>
              <w:right w:color="999999" w:space="0" w:sz="8" w:val="single"/>
            </w:tcBorders>
            <w:tcMar>
              <w:left w:w="108.0" w:type="dxa"/>
              <w:right w:w="108.0" w:type="dxa"/>
            </w:tcMar>
          </w:tcPr>
          <w:p w:rsidR="00000000" w:rsidDel="00000000" w:rsidP="00000000" w:rsidRDefault="00000000" w:rsidRPr="00000000" w14:paraId="0000007C">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999999" w:space="0" w:sz="8" w:val="single"/>
              <w:left w:color="999999" w:space="0" w:sz="8" w:val="single"/>
              <w:bottom w:color="999999" w:space="0" w:sz="8" w:val="single"/>
              <w:right w:color="999999" w:space="0" w:sz="8" w:val="single"/>
            </w:tcBorders>
            <w:tcMar>
              <w:left w:w="108.0" w:type="dxa"/>
              <w:right w:w="108.0" w:type="dxa"/>
            </w:tcMar>
          </w:tcPr>
          <w:p w:rsidR="00000000" w:rsidDel="00000000" w:rsidP="00000000" w:rsidRDefault="00000000" w:rsidRPr="00000000" w14:paraId="0000007D">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i w:val="1"/>
                <w:iCs w:val="1"/>
                <w:sz w:val="18"/>
                <w:szCs w:val="18"/>
                <w:rtl w:val="0"/>
              </w:rPr>
              <w:t xml:space="preserve">13,560</w:t>
            </w:r>
            <w:r w:rsidDel="00000000" w:rsidR="00000000" w:rsidRPr="00000000">
              <w:rPr>
                <w:rFonts w:ascii="Arial" w:cs="Arial" w:eastAsia="Arial" w:hAnsi="Arial"/>
                <w:sz w:val="18"/>
                <w:szCs w:val="18"/>
                <w:rtl w:val="0"/>
              </w:rPr>
              <w:t xml:space="preserve"> </w:t>
            </w:r>
          </w:p>
        </w:tc>
      </w:tr>
      <w:tr>
        <w:trPr>
          <w:cantSplit w:val="0"/>
          <w:trHeight w:val="300" w:hRule="atLeast"/>
          <w:tblHeader w:val="0"/>
        </w:trPr>
        <w:tc>
          <w:tcPr>
            <w:gridSpan w:val="6"/>
            <w:tcBorders>
              <w:top w:color="999999" w:space="0" w:sz="8" w:val="single"/>
              <w:left w:color="999999" w:space="0" w:sz="8" w:val="single"/>
              <w:bottom w:color="999999" w:space="0" w:sz="8" w:val="single"/>
              <w:right w:color="999999" w:space="0" w:sz="8" w:val="single"/>
            </w:tcBorders>
            <w:tcMar>
              <w:left w:w="108.0" w:type="dxa"/>
              <w:right w:w="108.0" w:type="dxa"/>
            </w:tcMar>
          </w:tcPr>
          <w:p w:rsidR="00000000" w:rsidDel="00000000" w:rsidP="00000000" w:rsidRDefault="00000000" w:rsidRPr="00000000" w14:paraId="0000007E">
            <w:pPr>
              <w:spacing w:after="120" w:before="120" w:line="276" w:lineRule="auto"/>
              <w:rPr>
                <w:rFonts w:ascii="Arial" w:cs="Arial" w:eastAsia="Arial" w:hAnsi="Arial"/>
                <w:sz w:val="18"/>
                <w:szCs w:val="18"/>
              </w:rPr>
            </w:pPr>
            <w:r w:rsidDel="00000000" w:rsidR="00000000" w:rsidRPr="00000000">
              <w:rPr>
                <w:rFonts w:ascii="Arial" w:cs="Arial" w:eastAsia="Arial" w:hAnsi="Arial"/>
                <w:i w:val="1"/>
                <w:iCs w:val="1"/>
                <w:sz w:val="18"/>
                <w:szCs w:val="18"/>
                <w:rtl w:val="0"/>
              </w:rPr>
              <w:t xml:space="preserve">Шаардлагатай хүний нөөц = 13560/60 минут = 226 цаг /8 = 28.2 өдөр</w:t>
            </w: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tc>
      </w:tr>
    </w:tbl>
    <w:p w:rsidR="00000000" w:rsidDel="00000000" w:rsidP="00000000" w:rsidRDefault="00000000" w:rsidRPr="00000000" w14:paraId="00000084">
      <w:pPr>
        <w:widowControl w:val="0"/>
        <w:spacing w:after="120" w:before="120" w:line="276" w:lineRule="auto"/>
        <w:jc w:val="right"/>
        <w:rPr>
          <w:sz w:val="18"/>
          <w:szCs w:val="18"/>
        </w:rPr>
      </w:pPr>
      <w:r w:rsidDel="00000000" w:rsidR="00000000" w:rsidRPr="00000000">
        <w:rPr>
          <w:i w:val="1"/>
          <w:iCs w:val="1"/>
          <w:sz w:val="18"/>
          <w:szCs w:val="18"/>
          <w:rtl w:val="0"/>
        </w:rPr>
        <w:t xml:space="preserve">Хүснэгт 2.</w:t>
      </w:r>
      <w:r w:rsidDel="00000000" w:rsidR="00000000" w:rsidRPr="00000000">
        <w:rPr>
          <w:sz w:val="18"/>
          <w:szCs w:val="18"/>
          <w:rtl w:val="0"/>
        </w:rPr>
        <w:t xml:space="preserve"> </w:t>
      </w:r>
    </w:p>
    <w:tbl>
      <w:tblPr>
        <w:tblStyle w:val="Table2"/>
        <w:tblW w:w="9300.0" w:type="dxa"/>
        <w:jc w:val="left"/>
        <w:tblLayout w:type="fixed"/>
        <w:tblLook w:val="0400"/>
      </w:tblPr>
      <w:tblGrid>
        <w:gridCol w:w="600"/>
        <w:gridCol w:w="3210"/>
        <w:gridCol w:w="1770"/>
        <w:gridCol w:w="1290"/>
        <w:gridCol w:w="1185"/>
        <w:gridCol w:w="1245"/>
        <w:tblGridChange w:id="0">
          <w:tblGrid>
            <w:gridCol w:w="600"/>
            <w:gridCol w:w="3210"/>
            <w:gridCol w:w="1770"/>
            <w:gridCol w:w="1290"/>
            <w:gridCol w:w="1185"/>
            <w:gridCol w:w="1245"/>
          </w:tblGrid>
        </w:tblGridChange>
      </w:tblGrid>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085">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color w:val="ffffff"/>
                <w:sz w:val="18"/>
                <w:szCs w:val="18"/>
                <w:rtl w:val="0"/>
              </w:rPr>
              <w:t xml:space="preserve">Д/д</w:t>
            </w:r>
            <w:r w:rsidDel="00000000" w:rsidR="00000000" w:rsidRPr="00000000">
              <w:rPr>
                <w:rFonts w:ascii="Arial" w:cs="Arial" w:eastAsia="Arial" w:hAnsi="Arial"/>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086">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color w:val="ffffff"/>
                <w:sz w:val="18"/>
                <w:szCs w:val="18"/>
                <w:rtl w:val="0"/>
              </w:rPr>
              <w:t xml:space="preserve">Гүйцэтгэх чиг үүрэг</w:t>
            </w:r>
            <w:r w:rsidDel="00000000" w:rsidR="00000000" w:rsidRPr="00000000">
              <w:rPr>
                <w:rFonts w:ascii="Arial" w:cs="Arial" w:eastAsia="Arial" w:hAnsi="Arial"/>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087">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color w:val="ffffff"/>
                <w:sz w:val="18"/>
                <w:szCs w:val="18"/>
                <w:rtl w:val="0"/>
              </w:rPr>
              <w:t xml:space="preserve">Хэрэгжүүлэх үйл ажиллагаа</w:t>
            </w:r>
            <w:r w:rsidDel="00000000" w:rsidR="00000000" w:rsidRPr="00000000">
              <w:rPr>
                <w:rFonts w:ascii="Arial" w:cs="Arial" w:eastAsia="Arial" w:hAnsi="Arial"/>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088">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color w:val="ffffff"/>
                <w:sz w:val="18"/>
                <w:szCs w:val="18"/>
                <w:rtl w:val="0"/>
              </w:rPr>
              <w:t xml:space="preserve">Хугацаа минут</w:t>
            </w:r>
            <w:r w:rsidDel="00000000" w:rsidR="00000000" w:rsidRPr="00000000">
              <w:rPr>
                <w:rFonts w:ascii="Arial" w:cs="Arial" w:eastAsia="Arial" w:hAnsi="Arial"/>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089">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color w:val="ffffff"/>
                <w:sz w:val="18"/>
                <w:szCs w:val="18"/>
                <w:rtl w:val="0"/>
              </w:rPr>
              <w:t xml:space="preserve">Сар бүр /Жилд 12 удаа/</w:t>
            </w:r>
            <w:r w:rsidDel="00000000" w:rsidR="00000000" w:rsidRPr="00000000">
              <w:rPr>
                <w:rFonts w:ascii="Arial" w:cs="Arial" w:eastAsia="Arial" w:hAnsi="Arial"/>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08A">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color w:val="ffffff"/>
                <w:sz w:val="18"/>
                <w:szCs w:val="18"/>
                <w:rtl w:val="0"/>
              </w:rPr>
              <w:t xml:space="preserve">Нийт хугацаа</w:t>
            </w:r>
            <w:r w:rsidDel="00000000" w:rsidR="00000000" w:rsidRPr="00000000">
              <w:rPr>
                <w:rFonts w:ascii="Arial" w:cs="Arial" w:eastAsia="Arial" w:hAnsi="Arial"/>
                <w:color w:val="ffffff"/>
                <w:sz w:val="18"/>
                <w:szCs w:val="18"/>
                <w:rtl w:val="0"/>
              </w:rPr>
              <w:t xml:space="preserve"> </w:t>
            </w:r>
            <w:r w:rsidDel="00000000" w:rsidR="00000000" w:rsidRPr="00000000">
              <w:rPr>
                <w:rtl w:val="0"/>
              </w:rPr>
            </w:r>
          </w:p>
        </w:tc>
      </w:tr>
      <w:tr>
        <w:trPr>
          <w:cantSplit w:val="0"/>
          <w:trHeight w:val="300" w:hRule="atLeast"/>
          <w:tblHeader w:val="0"/>
        </w:trPr>
        <w:tc>
          <w:tcPr>
            <w:vMerge w:val="restart"/>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8B">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8C">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8D">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p w:rsidR="00000000" w:rsidDel="00000000" w:rsidP="00000000" w:rsidRDefault="00000000" w:rsidRPr="00000000" w14:paraId="0000008E">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8F">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90">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91">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Merge w:val="restart"/>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92">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93">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Хамтын санхүүжилтийн үйлчилгээ үзүүлэгчийн үйл ажиллагаанд хяналт тавих</w:t>
            </w:r>
          </w:p>
          <w:p w:rsidR="00000000" w:rsidDel="00000000" w:rsidP="00000000" w:rsidRDefault="00000000" w:rsidRPr="00000000" w14:paraId="00000094">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95">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96">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97">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Тайлан, мэдээлэл хүлээн авах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98">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99">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12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9A">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240 </w:t>
            </w:r>
          </w:p>
        </w:tc>
      </w:tr>
      <w:tr>
        <w:trPr>
          <w:cantSplit w:val="0"/>
          <w:trHeight w:val="300"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bfbfbf" w:space="0" w:sz="8" w:val="single"/>
              <w:left w:color="000000" w:space="0" w:sz="0" w:val="nil"/>
              <w:bottom w:color="bfbfbf" w:space="0" w:sz="8" w:val="single"/>
              <w:right w:color="bfbfbf" w:space="0" w:sz="8" w:val="single"/>
            </w:tcBorders>
            <w:tcMar>
              <w:left w:w="108.0" w:type="dxa"/>
              <w:right w:w="108.0" w:type="dxa"/>
            </w:tcMar>
          </w:tcPr>
          <w:p w:rsidR="00000000" w:rsidDel="00000000" w:rsidP="00000000" w:rsidRDefault="00000000" w:rsidRPr="00000000" w14:paraId="0000009D">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Тайлан, мэдээлэл хянах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9E">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960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9F">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12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A0">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11,520 </w:t>
            </w:r>
          </w:p>
        </w:tc>
      </w:tr>
      <w:tr>
        <w:trPr>
          <w:cantSplit w:val="0"/>
          <w:trHeight w:val="300"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bfbfbf" w:space="0" w:sz="8" w:val="single"/>
              <w:left w:color="000000" w:space="0" w:sz="0" w:val="nil"/>
              <w:bottom w:color="bfbfbf" w:space="0" w:sz="8" w:val="single"/>
              <w:right w:color="bfbfbf" w:space="0" w:sz="8" w:val="single"/>
            </w:tcBorders>
            <w:tcMar>
              <w:left w:w="108.0" w:type="dxa"/>
              <w:right w:w="108.0" w:type="dxa"/>
            </w:tcMar>
          </w:tcPr>
          <w:p w:rsidR="00000000" w:rsidDel="00000000" w:rsidP="00000000" w:rsidRDefault="00000000" w:rsidRPr="00000000" w14:paraId="000000A3">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Эрсдэлийн үнэлгээ хийх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A4">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240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A5">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12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A6">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2880 </w:t>
            </w:r>
          </w:p>
        </w:tc>
      </w:tr>
      <w:tr>
        <w:trPr>
          <w:cantSplit w:val="0"/>
          <w:trHeight w:val="300"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bfbfbf" w:space="0" w:sz="8" w:val="single"/>
              <w:left w:color="000000" w:space="0" w:sz="0" w:val="nil"/>
              <w:bottom w:color="bfbfbf" w:space="0" w:sz="8" w:val="single"/>
              <w:right w:color="bfbfbf" w:space="0" w:sz="8" w:val="single"/>
            </w:tcBorders>
            <w:tcMar>
              <w:left w:w="108.0" w:type="dxa"/>
              <w:right w:w="108.0" w:type="dxa"/>
            </w:tcMar>
          </w:tcPr>
          <w:p w:rsidR="00000000" w:rsidDel="00000000" w:rsidP="00000000" w:rsidRDefault="00000000" w:rsidRPr="00000000" w14:paraId="000000A9">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Дүгнэлт боловсруулах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AA">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180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AB">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12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AC">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2160 </w:t>
            </w:r>
          </w:p>
        </w:tc>
      </w:tr>
      <w:tr>
        <w:trPr>
          <w:cantSplit w:val="0"/>
          <w:trHeight w:val="300"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gridSpan w:val="4"/>
            <w:tcBorders>
              <w:top w:color="000000" w:space="0" w:sz="0" w:val="nil"/>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AE">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Нийт  </w:t>
            </w:r>
          </w:p>
          <w:p w:rsidR="00000000" w:rsidDel="00000000" w:rsidP="00000000" w:rsidRDefault="00000000" w:rsidRPr="00000000" w14:paraId="000000AF">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B3">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16,800</w:t>
            </w:r>
            <w:r w:rsidDel="00000000" w:rsidR="00000000" w:rsidRPr="00000000">
              <w:rPr>
                <w:rFonts w:ascii="Arial" w:cs="Arial" w:eastAsia="Arial" w:hAnsi="Arial"/>
                <w:sz w:val="18"/>
                <w:szCs w:val="18"/>
                <w:rtl w:val="0"/>
              </w:rPr>
              <w:t xml:space="preserve"> </w:t>
            </w:r>
          </w:p>
        </w:tc>
      </w:tr>
      <w:tr>
        <w:trPr>
          <w:cantSplit w:val="0"/>
          <w:trHeight w:val="300" w:hRule="atLeast"/>
          <w:tblHeader w:val="0"/>
        </w:trPr>
        <w:tc>
          <w:tcPr>
            <w:gridSpan w:val="6"/>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B4">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Шаардлагатай хүний нөөц = 16800/60 минут = 280 цаг /8 = 35 өдөр </w:t>
            </w:r>
          </w:p>
        </w:tc>
      </w:tr>
    </w:tbl>
    <w:p w:rsidR="00000000" w:rsidDel="00000000" w:rsidP="00000000" w:rsidRDefault="00000000" w:rsidRPr="00000000" w14:paraId="000000BA">
      <w:pPr>
        <w:widowControl w:val="0"/>
        <w:spacing w:after="120" w:before="120" w:line="276" w:lineRule="auto"/>
        <w:jc w:val="right"/>
        <w:rPr>
          <w:rFonts w:ascii="Arial" w:cs="Arial" w:eastAsia="Arial" w:hAnsi="Arial"/>
          <w:sz w:val="18"/>
          <w:szCs w:val="18"/>
        </w:rPr>
      </w:pPr>
      <w:r w:rsidDel="00000000" w:rsidR="00000000" w:rsidRPr="00000000">
        <w:rPr>
          <w:rFonts w:ascii="Arial" w:cs="Arial" w:eastAsia="Arial" w:hAnsi="Arial"/>
          <w:i w:val="1"/>
          <w:iCs w:val="1"/>
          <w:sz w:val="18"/>
          <w:szCs w:val="18"/>
          <w:rtl w:val="0"/>
        </w:rPr>
        <w:t xml:space="preserve">Хүснэгт 3.</w:t>
      </w:r>
      <w:r w:rsidDel="00000000" w:rsidR="00000000" w:rsidRPr="00000000">
        <w:rPr>
          <w:rFonts w:ascii="Arial" w:cs="Arial" w:eastAsia="Arial" w:hAnsi="Arial"/>
          <w:sz w:val="18"/>
          <w:szCs w:val="18"/>
          <w:rtl w:val="0"/>
        </w:rPr>
        <w:t xml:space="preserve"> </w:t>
      </w:r>
    </w:p>
    <w:tbl>
      <w:tblPr>
        <w:tblStyle w:val="Table3"/>
        <w:tblW w:w="9300.0" w:type="dxa"/>
        <w:jc w:val="left"/>
        <w:tblLayout w:type="fixed"/>
        <w:tblLook w:val="0400"/>
      </w:tblPr>
      <w:tblGrid>
        <w:gridCol w:w="600"/>
        <w:gridCol w:w="2865"/>
        <w:gridCol w:w="2130"/>
        <w:gridCol w:w="1260"/>
        <w:gridCol w:w="1230"/>
        <w:gridCol w:w="1215"/>
        <w:tblGridChange w:id="0">
          <w:tblGrid>
            <w:gridCol w:w="600"/>
            <w:gridCol w:w="2865"/>
            <w:gridCol w:w="2130"/>
            <w:gridCol w:w="1260"/>
            <w:gridCol w:w="1230"/>
            <w:gridCol w:w="1215"/>
          </w:tblGrid>
        </w:tblGridChange>
      </w:tblGrid>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0BB">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color w:val="ffffff"/>
                <w:sz w:val="18"/>
                <w:szCs w:val="18"/>
                <w:rtl w:val="0"/>
              </w:rPr>
              <w:t xml:space="preserve">Д/д</w:t>
            </w:r>
            <w:r w:rsidDel="00000000" w:rsidR="00000000" w:rsidRPr="00000000">
              <w:rPr>
                <w:rFonts w:ascii="Arial" w:cs="Arial" w:eastAsia="Arial" w:hAnsi="Arial"/>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0BC">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color w:val="ffffff"/>
                <w:sz w:val="18"/>
                <w:szCs w:val="18"/>
                <w:rtl w:val="0"/>
              </w:rPr>
              <w:t xml:space="preserve">Гүйцэтгэх чиг үүрэг</w:t>
            </w:r>
            <w:r w:rsidDel="00000000" w:rsidR="00000000" w:rsidRPr="00000000">
              <w:rPr>
                <w:rFonts w:ascii="Arial" w:cs="Arial" w:eastAsia="Arial" w:hAnsi="Arial"/>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0BD">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color w:val="ffffff"/>
                <w:sz w:val="18"/>
                <w:szCs w:val="18"/>
                <w:rtl w:val="0"/>
              </w:rPr>
              <w:t xml:space="preserve">Хэрэгжүүлэх үйл ажиллагаа</w:t>
            </w:r>
            <w:r w:rsidDel="00000000" w:rsidR="00000000" w:rsidRPr="00000000">
              <w:rPr>
                <w:rFonts w:ascii="Arial" w:cs="Arial" w:eastAsia="Arial" w:hAnsi="Arial"/>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0BE">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color w:val="ffffff"/>
                <w:sz w:val="18"/>
                <w:szCs w:val="18"/>
                <w:rtl w:val="0"/>
              </w:rPr>
              <w:t xml:space="preserve">Хугацаа минут</w:t>
            </w:r>
            <w:r w:rsidDel="00000000" w:rsidR="00000000" w:rsidRPr="00000000">
              <w:rPr>
                <w:rFonts w:ascii="Arial" w:cs="Arial" w:eastAsia="Arial" w:hAnsi="Arial"/>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0BF">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color w:val="ffffff"/>
                <w:sz w:val="18"/>
                <w:szCs w:val="18"/>
                <w:rtl w:val="0"/>
              </w:rPr>
              <w:t xml:space="preserve">Сар бүр /Жилд 12 удаа/</w:t>
            </w:r>
            <w:r w:rsidDel="00000000" w:rsidR="00000000" w:rsidRPr="00000000">
              <w:rPr>
                <w:rFonts w:ascii="Arial" w:cs="Arial" w:eastAsia="Arial" w:hAnsi="Arial"/>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0C0">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color w:val="ffffff"/>
                <w:sz w:val="18"/>
                <w:szCs w:val="18"/>
                <w:rtl w:val="0"/>
              </w:rPr>
              <w:t xml:space="preserve">Нийт хугацаа</w:t>
            </w:r>
            <w:r w:rsidDel="00000000" w:rsidR="00000000" w:rsidRPr="00000000">
              <w:rPr>
                <w:rFonts w:ascii="Arial" w:cs="Arial" w:eastAsia="Arial" w:hAnsi="Arial"/>
                <w:color w:val="ffffff"/>
                <w:sz w:val="18"/>
                <w:szCs w:val="18"/>
                <w:rtl w:val="0"/>
              </w:rPr>
              <w:t xml:space="preserve"> </w:t>
            </w:r>
            <w:r w:rsidDel="00000000" w:rsidR="00000000" w:rsidRPr="00000000">
              <w:rPr>
                <w:rtl w:val="0"/>
              </w:rPr>
            </w:r>
          </w:p>
        </w:tc>
      </w:tr>
      <w:tr>
        <w:trPr>
          <w:cantSplit w:val="0"/>
          <w:trHeight w:val="300" w:hRule="atLeast"/>
          <w:tblHeader w:val="0"/>
        </w:trPr>
        <w:tc>
          <w:tcPr>
            <w:vMerge w:val="restart"/>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C1">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p w:rsidR="00000000" w:rsidDel="00000000" w:rsidP="00000000" w:rsidRDefault="00000000" w:rsidRPr="00000000" w14:paraId="000000C2">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C3">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C4">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C5">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C6">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C7">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vMerge w:val="restart"/>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C8">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C9">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CA">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Хамтын санхүүжилтийн үйлчилгээний үйл ажиллагаанд хяналт шалгалт хийх</w:t>
            </w:r>
          </w:p>
          <w:p w:rsidR="00000000" w:rsidDel="00000000" w:rsidP="00000000" w:rsidRDefault="00000000" w:rsidRPr="00000000" w14:paraId="000000CB">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CC">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CD">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CE">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CF">
            <w:pPr>
              <w:spacing w:after="120" w:before="12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D0">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Материал хүлээн авах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D1">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60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D2">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D3">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240 </w:t>
            </w:r>
          </w:p>
        </w:tc>
      </w:tr>
      <w:tr>
        <w:trPr>
          <w:cantSplit w:val="0"/>
          <w:trHeight w:val="300"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bfbfbf" w:space="0" w:sz="8" w:val="single"/>
              <w:left w:color="000000" w:space="0" w:sz="0" w:val="nil"/>
              <w:bottom w:color="bfbfbf" w:space="0" w:sz="8" w:val="single"/>
              <w:right w:color="bfbfbf" w:space="0" w:sz="8" w:val="single"/>
            </w:tcBorders>
            <w:tcMar>
              <w:left w:w="108.0" w:type="dxa"/>
              <w:right w:w="108.0" w:type="dxa"/>
            </w:tcMar>
          </w:tcPr>
          <w:p w:rsidR="00000000" w:rsidDel="00000000" w:rsidP="00000000" w:rsidRDefault="00000000" w:rsidRPr="00000000" w14:paraId="000000D6">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Хяналт шалгалтын төлөвлөгөө гаргах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D7">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180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D8">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D9">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720 </w:t>
            </w:r>
          </w:p>
        </w:tc>
      </w:tr>
      <w:tr>
        <w:trPr>
          <w:cantSplit w:val="0"/>
          <w:trHeight w:val="300"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bfbfbf" w:space="0" w:sz="8" w:val="single"/>
              <w:left w:color="000000" w:space="0" w:sz="0" w:val="nil"/>
              <w:bottom w:color="bfbfbf" w:space="0" w:sz="8" w:val="single"/>
              <w:right w:color="bfbfbf" w:space="0" w:sz="8" w:val="single"/>
            </w:tcBorders>
            <w:tcMar>
              <w:left w:w="108.0" w:type="dxa"/>
              <w:right w:w="108.0" w:type="dxa"/>
            </w:tcMar>
          </w:tcPr>
          <w:p w:rsidR="00000000" w:rsidDel="00000000" w:rsidP="00000000" w:rsidRDefault="00000000" w:rsidRPr="00000000" w14:paraId="000000DC">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Материал хянах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DD">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1440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DE">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DF">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5,760 </w:t>
            </w:r>
          </w:p>
        </w:tc>
      </w:tr>
      <w:tr>
        <w:trPr>
          <w:cantSplit w:val="0"/>
          <w:trHeight w:val="300"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bfbfbf" w:space="0" w:sz="8" w:val="single"/>
              <w:left w:color="000000" w:space="0" w:sz="0" w:val="nil"/>
              <w:bottom w:color="bfbfbf" w:space="0" w:sz="8" w:val="single"/>
              <w:right w:color="bfbfbf" w:space="0" w:sz="8" w:val="single"/>
            </w:tcBorders>
            <w:tcMar>
              <w:left w:w="108.0" w:type="dxa"/>
              <w:right w:w="108.0" w:type="dxa"/>
            </w:tcMar>
          </w:tcPr>
          <w:p w:rsidR="00000000" w:rsidDel="00000000" w:rsidP="00000000" w:rsidRDefault="00000000" w:rsidRPr="00000000" w14:paraId="000000E2">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Газар дээр ажиллах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E3">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2400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E4">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E5">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9,600 </w:t>
            </w:r>
          </w:p>
        </w:tc>
      </w:tr>
      <w:tr>
        <w:trPr>
          <w:cantSplit w:val="0"/>
          <w:trHeight w:val="300"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bfbfbf" w:space="0" w:sz="8" w:val="single"/>
              <w:left w:color="000000" w:space="0" w:sz="0" w:val="nil"/>
              <w:bottom w:color="bfbfbf" w:space="0" w:sz="8" w:val="single"/>
              <w:right w:color="bfbfbf" w:space="0" w:sz="8" w:val="single"/>
            </w:tcBorders>
            <w:tcMar>
              <w:left w:w="108.0" w:type="dxa"/>
              <w:right w:w="108.0" w:type="dxa"/>
            </w:tcMar>
          </w:tcPr>
          <w:p w:rsidR="00000000" w:rsidDel="00000000" w:rsidP="00000000" w:rsidRDefault="00000000" w:rsidRPr="00000000" w14:paraId="000000E8">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Дүгнэлт боловсруулах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E9">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360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EA">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EB">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1,440 </w:t>
            </w:r>
          </w:p>
        </w:tc>
      </w:tr>
      <w:tr>
        <w:trPr>
          <w:cantSplit w:val="0"/>
          <w:trHeight w:val="300"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bfbfbf" w:space="0" w:sz="8" w:val="single"/>
              <w:left w:color="000000" w:space="0" w:sz="0" w:val="nil"/>
              <w:bottom w:color="bfbfbf" w:space="0" w:sz="8" w:val="single"/>
              <w:right w:color="bfbfbf" w:space="0" w:sz="8" w:val="single"/>
            </w:tcBorders>
            <w:tcMar>
              <w:left w:w="108.0" w:type="dxa"/>
              <w:right w:w="108.0" w:type="dxa"/>
            </w:tcMar>
          </w:tcPr>
          <w:p w:rsidR="00000000" w:rsidDel="00000000" w:rsidP="00000000" w:rsidRDefault="00000000" w:rsidRPr="00000000" w14:paraId="000000EE">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Шийдвэр гаргаж мэдэгдэх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EF">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60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F0">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F1">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240 </w:t>
            </w:r>
          </w:p>
        </w:tc>
      </w:tr>
      <w:tr>
        <w:trPr>
          <w:cantSplit w:val="0"/>
          <w:trHeight w:val="300"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gridSpan w:val="4"/>
            <w:tcBorders>
              <w:top w:color="000000" w:space="0" w:sz="0" w:val="nil"/>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F3">
            <w:pPr>
              <w:spacing w:after="120" w:before="120" w:line="276"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Нийт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F7">
            <w:pPr>
              <w:spacing w:after="120" w:before="120" w:line="276"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18,000</w:t>
            </w:r>
            <w:r w:rsidDel="00000000" w:rsidR="00000000" w:rsidRPr="00000000">
              <w:rPr>
                <w:rFonts w:ascii="Arial" w:cs="Arial" w:eastAsia="Arial" w:hAnsi="Arial"/>
                <w:sz w:val="18"/>
                <w:szCs w:val="18"/>
                <w:rtl w:val="0"/>
              </w:rPr>
              <w:t xml:space="preserve"> </w:t>
            </w:r>
          </w:p>
        </w:tc>
      </w:tr>
      <w:tr>
        <w:trPr>
          <w:cantSplit w:val="0"/>
          <w:trHeight w:val="300" w:hRule="atLeast"/>
          <w:tblHeader w:val="0"/>
        </w:trPr>
        <w:tc>
          <w:tcPr>
            <w:gridSpan w:val="6"/>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0F8">
            <w:pPr>
              <w:spacing w:after="120" w:before="120" w:line="276" w:lineRule="auto"/>
              <w:rPr>
                <w:rFonts w:ascii="Arial" w:cs="Arial" w:eastAsia="Arial" w:hAnsi="Arial"/>
                <w:sz w:val="18"/>
                <w:szCs w:val="18"/>
              </w:rPr>
            </w:pPr>
            <w:r w:rsidDel="00000000" w:rsidR="00000000" w:rsidRPr="00000000">
              <w:rPr>
                <w:rFonts w:ascii="Arial" w:cs="Arial" w:eastAsia="Arial" w:hAnsi="Arial"/>
                <w:i w:val="1"/>
                <w:iCs w:val="1"/>
                <w:sz w:val="18"/>
                <w:szCs w:val="18"/>
                <w:rtl w:val="0"/>
              </w:rPr>
              <w:t xml:space="preserve">Шаардлагатай хүний нөөц = 18000/60 минут = 300 цаг /8 = 37.5 өдөр</w:t>
            </w:r>
            <w:r w:rsidDel="00000000" w:rsidR="00000000" w:rsidRPr="00000000">
              <w:rPr>
                <w:rFonts w:ascii="Arial" w:cs="Arial" w:eastAsia="Arial" w:hAnsi="Arial"/>
                <w:sz w:val="18"/>
                <w:szCs w:val="18"/>
                <w:rtl w:val="0"/>
              </w:rPr>
              <w:t xml:space="preserve"> </w:t>
            </w:r>
          </w:p>
        </w:tc>
      </w:tr>
    </w:tbl>
    <w:p w:rsidR="00000000" w:rsidDel="00000000" w:rsidP="00000000" w:rsidRDefault="00000000" w:rsidRPr="00000000" w14:paraId="000000FE">
      <w:pPr>
        <w:widowControl w:val="0"/>
        <w:spacing w:after="120" w:before="120" w:line="276" w:lineRule="auto"/>
        <w:jc w:val="right"/>
        <w:rPr>
          <w:sz w:val="18"/>
          <w:szCs w:val="18"/>
        </w:rPr>
      </w:pPr>
      <w:r w:rsidDel="00000000" w:rsidR="00000000" w:rsidRPr="00000000">
        <w:rPr>
          <w:i w:val="1"/>
          <w:iCs w:val="1"/>
          <w:sz w:val="18"/>
          <w:szCs w:val="18"/>
          <w:rtl w:val="0"/>
        </w:rPr>
        <w:t xml:space="preserve">Хүснэгт 4</w:t>
      </w:r>
      <w:r w:rsidDel="00000000" w:rsidR="00000000" w:rsidRPr="00000000">
        <w:rPr>
          <w:sz w:val="18"/>
          <w:szCs w:val="18"/>
          <w:rtl w:val="0"/>
        </w:rPr>
        <w:t xml:space="preserve"> </w:t>
      </w:r>
    </w:p>
    <w:tbl>
      <w:tblPr>
        <w:tblStyle w:val="Table4"/>
        <w:tblW w:w="9315.0" w:type="dxa"/>
        <w:jc w:val="left"/>
        <w:tblLayout w:type="fixed"/>
        <w:tblLook w:val="0400"/>
      </w:tblPr>
      <w:tblGrid>
        <w:gridCol w:w="600"/>
        <w:gridCol w:w="2970"/>
        <w:gridCol w:w="2010"/>
        <w:gridCol w:w="1260"/>
        <w:gridCol w:w="1260"/>
        <w:gridCol w:w="1215"/>
        <w:tblGridChange w:id="0">
          <w:tblGrid>
            <w:gridCol w:w="600"/>
            <w:gridCol w:w="2970"/>
            <w:gridCol w:w="2010"/>
            <w:gridCol w:w="1260"/>
            <w:gridCol w:w="1260"/>
            <w:gridCol w:w="1215"/>
          </w:tblGrid>
        </w:tblGridChange>
      </w:tblGrid>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0FF">
            <w:pPr>
              <w:spacing w:after="120" w:before="120" w:line="276" w:lineRule="auto"/>
              <w:rPr>
                <w:sz w:val="18"/>
                <w:szCs w:val="18"/>
              </w:rPr>
            </w:pPr>
            <w:r w:rsidDel="00000000" w:rsidR="00000000" w:rsidRPr="00000000">
              <w:rPr>
                <w:b w:val="1"/>
                <w:bCs w:val="1"/>
                <w:color w:val="ffffff"/>
                <w:sz w:val="18"/>
                <w:szCs w:val="18"/>
                <w:rtl w:val="0"/>
              </w:rPr>
              <w:t xml:space="preserve">Д/д</w:t>
            </w:r>
            <w:r w:rsidDel="00000000" w:rsidR="00000000" w:rsidRPr="00000000">
              <w:rPr>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00">
            <w:pPr>
              <w:spacing w:after="120" w:before="120" w:line="276" w:lineRule="auto"/>
              <w:rPr>
                <w:sz w:val="18"/>
                <w:szCs w:val="18"/>
              </w:rPr>
            </w:pPr>
            <w:r w:rsidDel="00000000" w:rsidR="00000000" w:rsidRPr="00000000">
              <w:rPr>
                <w:b w:val="1"/>
                <w:bCs w:val="1"/>
                <w:color w:val="ffffff"/>
                <w:sz w:val="18"/>
                <w:szCs w:val="18"/>
                <w:rtl w:val="0"/>
              </w:rPr>
              <w:t xml:space="preserve">Гүйцэтгэх чиг үүрэг</w:t>
            </w:r>
            <w:r w:rsidDel="00000000" w:rsidR="00000000" w:rsidRPr="00000000">
              <w:rPr>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01">
            <w:pPr>
              <w:spacing w:after="120" w:before="120" w:line="276" w:lineRule="auto"/>
              <w:rPr>
                <w:sz w:val="18"/>
                <w:szCs w:val="18"/>
              </w:rPr>
            </w:pPr>
            <w:r w:rsidDel="00000000" w:rsidR="00000000" w:rsidRPr="00000000">
              <w:rPr>
                <w:b w:val="1"/>
                <w:bCs w:val="1"/>
                <w:color w:val="ffffff"/>
                <w:sz w:val="18"/>
                <w:szCs w:val="18"/>
                <w:rtl w:val="0"/>
              </w:rPr>
              <w:t xml:space="preserve">Хэрэгжүүлэх үйл ажиллагаа</w:t>
            </w:r>
            <w:r w:rsidDel="00000000" w:rsidR="00000000" w:rsidRPr="00000000">
              <w:rPr>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02">
            <w:pPr>
              <w:spacing w:after="120" w:before="120" w:line="276" w:lineRule="auto"/>
              <w:rPr>
                <w:sz w:val="18"/>
                <w:szCs w:val="18"/>
              </w:rPr>
            </w:pPr>
            <w:r w:rsidDel="00000000" w:rsidR="00000000" w:rsidRPr="00000000">
              <w:rPr>
                <w:b w:val="1"/>
                <w:bCs w:val="1"/>
                <w:color w:val="ffffff"/>
                <w:sz w:val="18"/>
                <w:szCs w:val="18"/>
                <w:rtl w:val="0"/>
              </w:rPr>
              <w:t xml:space="preserve">Хугацаа минут</w:t>
            </w:r>
            <w:r w:rsidDel="00000000" w:rsidR="00000000" w:rsidRPr="00000000">
              <w:rPr>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03">
            <w:pPr>
              <w:spacing w:after="120" w:before="120" w:line="276" w:lineRule="auto"/>
              <w:rPr>
                <w:sz w:val="18"/>
                <w:szCs w:val="18"/>
              </w:rPr>
            </w:pPr>
            <w:r w:rsidDel="00000000" w:rsidR="00000000" w:rsidRPr="00000000">
              <w:rPr>
                <w:b w:val="1"/>
                <w:bCs w:val="1"/>
                <w:color w:val="ffffff"/>
                <w:sz w:val="18"/>
                <w:szCs w:val="18"/>
                <w:rtl w:val="0"/>
              </w:rPr>
              <w:t xml:space="preserve">Давтамж</w:t>
            </w:r>
            <w:r w:rsidDel="00000000" w:rsidR="00000000" w:rsidRPr="00000000">
              <w:rPr>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04">
            <w:pPr>
              <w:spacing w:after="120" w:before="120" w:line="276" w:lineRule="auto"/>
              <w:rPr>
                <w:sz w:val="18"/>
                <w:szCs w:val="18"/>
              </w:rPr>
            </w:pPr>
            <w:r w:rsidDel="00000000" w:rsidR="00000000" w:rsidRPr="00000000">
              <w:rPr>
                <w:b w:val="1"/>
                <w:bCs w:val="1"/>
                <w:color w:val="ffffff"/>
                <w:sz w:val="18"/>
                <w:szCs w:val="18"/>
                <w:rtl w:val="0"/>
              </w:rPr>
              <w:t xml:space="preserve">Нийт хугацаа</w:t>
            </w:r>
            <w:r w:rsidDel="00000000" w:rsidR="00000000" w:rsidRPr="00000000">
              <w:rPr>
                <w:color w:val="ffffff"/>
                <w:sz w:val="18"/>
                <w:szCs w:val="18"/>
                <w:rtl w:val="0"/>
              </w:rPr>
              <w:t xml:space="preserve"> </w:t>
            </w:r>
            <w:r w:rsidDel="00000000" w:rsidR="00000000" w:rsidRPr="00000000">
              <w:rPr>
                <w:rtl w:val="0"/>
              </w:rPr>
            </w:r>
          </w:p>
        </w:tc>
      </w:tr>
      <w:tr>
        <w:trPr>
          <w:cantSplit w:val="0"/>
          <w:trHeight w:val="300" w:hRule="atLeast"/>
          <w:tblHeader w:val="0"/>
        </w:trPr>
        <w:tc>
          <w:tcPr>
            <w:vMerge w:val="restart"/>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05">
            <w:pPr>
              <w:spacing w:after="120" w:before="120" w:line="276" w:lineRule="auto"/>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06">
            <w:pPr>
              <w:spacing w:after="120" w:before="120" w:line="276" w:lineRule="auto"/>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07">
            <w:pPr>
              <w:spacing w:after="120" w:before="120" w:line="276" w:lineRule="auto"/>
              <w:jc w:val="center"/>
              <w:rPr>
                <w:sz w:val="18"/>
                <w:szCs w:val="18"/>
              </w:rPr>
            </w:pPr>
            <w:r w:rsidDel="00000000" w:rsidR="00000000" w:rsidRPr="00000000">
              <w:rPr>
                <w:sz w:val="18"/>
                <w:szCs w:val="18"/>
                <w:rtl w:val="0"/>
              </w:rPr>
              <w:t xml:space="preserve">4</w:t>
            </w:r>
          </w:p>
          <w:p w:rsidR="00000000" w:rsidDel="00000000" w:rsidP="00000000" w:rsidRDefault="00000000" w:rsidRPr="00000000" w14:paraId="00000108">
            <w:pPr>
              <w:spacing w:after="120" w:before="120" w:line="276" w:lineRule="auto"/>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09">
            <w:pPr>
              <w:spacing w:after="120" w:before="120" w:line="276" w:lineRule="auto"/>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0A">
            <w:pPr>
              <w:spacing w:after="120" w:before="120" w:line="276" w:lineRule="auto"/>
              <w:jc w:val="center"/>
              <w:rPr>
                <w:sz w:val="18"/>
                <w:szCs w:val="18"/>
              </w:rPr>
            </w:pPr>
            <w:r w:rsidDel="00000000" w:rsidR="00000000" w:rsidRPr="00000000">
              <w:rPr>
                <w:sz w:val="18"/>
                <w:szCs w:val="18"/>
                <w:rtl w:val="0"/>
              </w:rPr>
              <w:t xml:space="preserve"> </w:t>
            </w:r>
          </w:p>
        </w:tc>
        <w:tc>
          <w:tcPr>
            <w:vMerge w:val="restart"/>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0B">
            <w:pPr>
              <w:spacing w:after="120" w:before="120" w:line="276" w:lineRule="auto"/>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0C">
            <w:pPr>
              <w:spacing w:after="120" w:before="120" w:line="276" w:lineRule="auto"/>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0D">
            <w:pPr>
              <w:spacing w:after="120" w:before="120" w:line="276" w:lineRule="auto"/>
              <w:jc w:val="center"/>
              <w:rPr>
                <w:sz w:val="18"/>
                <w:szCs w:val="18"/>
              </w:rPr>
            </w:pPr>
            <w:r w:rsidDel="00000000" w:rsidR="00000000" w:rsidRPr="00000000">
              <w:rPr>
                <w:sz w:val="18"/>
                <w:szCs w:val="18"/>
                <w:rtl w:val="0"/>
              </w:rPr>
              <w:t xml:space="preserve">Хамтын санхүүжилтийн үйлчилгээтэй холбоотой дүрэм, журам боловсруулах, мөрдүүлэх</w:t>
            </w:r>
          </w:p>
          <w:p w:rsidR="00000000" w:rsidDel="00000000" w:rsidP="00000000" w:rsidRDefault="00000000" w:rsidRPr="00000000" w14:paraId="0000010E">
            <w:pPr>
              <w:spacing w:after="120" w:before="120" w:line="276" w:lineRule="auto"/>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0F">
            <w:pPr>
              <w:spacing w:after="120" w:before="120" w:line="276" w:lineRule="auto"/>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10">
            <w:pPr>
              <w:spacing w:after="120" w:before="120" w:line="276" w:lineRule="auto"/>
              <w:jc w:val="center"/>
              <w:rPr>
                <w:sz w:val="18"/>
                <w:szCs w:val="18"/>
              </w:rPr>
            </w:pPr>
            <w:r w:rsidDel="00000000" w:rsidR="00000000" w:rsidRPr="00000000">
              <w:rPr>
                <w:sz w:val="18"/>
                <w:szCs w:val="18"/>
                <w:rtl w:val="0"/>
              </w:rPr>
              <w:t xml:space="preserve">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11">
            <w:pPr>
              <w:spacing w:after="120" w:before="120" w:line="276" w:lineRule="auto"/>
              <w:rPr>
                <w:sz w:val="18"/>
                <w:szCs w:val="18"/>
              </w:rPr>
            </w:pPr>
            <w:r w:rsidDel="00000000" w:rsidR="00000000" w:rsidRPr="00000000">
              <w:rPr>
                <w:sz w:val="18"/>
                <w:szCs w:val="18"/>
                <w:rtl w:val="0"/>
              </w:rPr>
              <w:t xml:space="preserve">Дүрэм, журам боловсруулах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12">
            <w:pPr>
              <w:spacing w:after="120" w:before="120" w:line="276" w:lineRule="auto"/>
              <w:rPr>
                <w:sz w:val="18"/>
                <w:szCs w:val="18"/>
              </w:rPr>
            </w:pPr>
            <w:r w:rsidDel="00000000" w:rsidR="00000000" w:rsidRPr="00000000">
              <w:rPr>
                <w:sz w:val="18"/>
                <w:szCs w:val="18"/>
                <w:rtl w:val="0"/>
              </w:rPr>
              <w:t xml:space="preserve">1,440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13">
            <w:pPr>
              <w:spacing w:after="120" w:before="120" w:line="276" w:lineRule="auto"/>
              <w:rPr>
                <w:sz w:val="18"/>
                <w:szCs w:val="18"/>
              </w:rPr>
            </w:pPr>
            <w:r w:rsidDel="00000000" w:rsidR="00000000" w:rsidRPr="00000000">
              <w:rPr>
                <w:sz w:val="18"/>
                <w:szCs w:val="18"/>
                <w:rtl w:val="0"/>
              </w:rPr>
              <w:t xml:space="preserve">8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14">
            <w:pPr>
              <w:spacing w:after="120" w:before="120" w:line="276" w:lineRule="auto"/>
              <w:rPr>
                <w:sz w:val="18"/>
                <w:szCs w:val="18"/>
              </w:rPr>
            </w:pPr>
            <w:r w:rsidDel="00000000" w:rsidR="00000000" w:rsidRPr="00000000">
              <w:rPr>
                <w:sz w:val="18"/>
                <w:szCs w:val="18"/>
                <w:rtl w:val="0"/>
              </w:rPr>
              <w:t xml:space="preserve">11,520 </w:t>
            </w:r>
          </w:p>
        </w:tc>
      </w:tr>
      <w:tr>
        <w:trPr>
          <w:cantSplit w:val="0"/>
          <w:trHeight w:val="300"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bfbfbf" w:space="0" w:sz="8" w:val="single"/>
              <w:left w:color="000000" w:space="0" w:sz="0" w:val="nil"/>
              <w:bottom w:color="bfbfbf" w:space="0" w:sz="8" w:val="single"/>
              <w:right w:color="bfbfbf" w:space="0" w:sz="8" w:val="single"/>
            </w:tcBorders>
            <w:tcMar>
              <w:left w:w="108.0" w:type="dxa"/>
              <w:right w:w="108.0" w:type="dxa"/>
            </w:tcMar>
          </w:tcPr>
          <w:p w:rsidR="00000000" w:rsidDel="00000000" w:rsidP="00000000" w:rsidRDefault="00000000" w:rsidRPr="00000000" w14:paraId="00000117">
            <w:pPr>
              <w:spacing w:after="120" w:before="120" w:line="276" w:lineRule="auto"/>
              <w:rPr>
                <w:sz w:val="18"/>
                <w:szCs w:val="18"/>
              </w:rPr>
            </w:pPr>
            <w:r w:rsidDel="00000000" w:rsidR="00000000" w:rsidRPr="00000000">
              <w:rPr>
                <w:sz w:val="18"/>
                <w:szCs w:val="18"/>
                <w:rtl w:val="0"/>
              </w:rPr>
              <w:t xml:space="preserve">Хэлэлцүүлэг зохион байгуулах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18">
            <w:pPr>
              <w:spacing w:after="120" w:before="120" w:line="276" w:lineRule="auto"/>
              <w:rPr>
                <w:sz w:val="18"/>
                <w:szCs w:val="18"/>
              </w:rPr>
            </w:pPr>
            <w:r w:rsidDel="00000000" w:rsidR="00000000" w:rsidRPr="00000000">
              <w:rPr>
                <w:sz w:val="18"/>
                <w:szCs w:val="18"/>
                <w:rtl w:val="0"/>
              </w:rPr>
              <w:t xml:space="preserve">240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19">
            <w:pPr>
              <w:spacing w:after="120" w:before="120" w:line="276" w:lineRule="auto"/>
              <w:rPr>
                <w:sz w:val="18"/>
                <w:szCs w:val="18"/>
              </w:rPr>
            </w:pPr>
            <w:r w:rsidDel="00000000" w:rsidR="00000000" w:rsidRPr="00000000">
              <w:rPr>
                <w:sz w:val="18"/>
                <w:szCs w:val="18"/>
                <w:rtl w:val="0"/>
              </w:rPr>
              <w:t xml:space="preserve">8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1A">
            <w:pPr>
              <w:spacing w:after="120" w:before="120" w:line="276" w:lineRule="auto"/>
              <w:rPr>
                <w:sz w:val="18"/>
                <w:szCs w:val="18"/>
              </w:rPr>
            </w:pPr>
            <w:r w:rsidDel="00000000" w:rsidR="00000000" w:rsidRPr="00000000">
              <w:rPr>
                <w:sz w:val="18"/>
                <w:szCs w:val="18"/>
                <w:rtl w:val="0"/>
              </w:rPr>
              <w:t xml:space="preserve">1,920 </w:t>
            </w:r>
          </w:p>
        </w:tc>
      </w:tr>
      <w:tr>
        <w:trPr>
          <w:cantSplit w:val="0"/>
          <w:trHeight w:val="300"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bfbfbf" w:space="0" w:sz="8" w:val="single"/>
              <w:left w:color="000000" w:space="0" w:sz="0" w:val="nil"/>
              <w:bottom w:color="bfbfbf" w:space="0" w:sz="8" w:val="single"/>
              <w:right w:color="bfbfbf" w:space="0" w:sz="8" w:val="single"/>
            </w:tcBorders>
            <w:tcMar>
              <w:left w:w="108.0" w:type="dxa"/>
              <w:right w:w="108.0" w:type="dxa"/>
            </w:tcMar>
          </w:tcPr>
          <w:p w:rsidR="00000000" w:rsidDel="00000000" w:rsidP="00000000" w:rsidRDefault="00000000" w:rsidRPr="00000000" w14:paraId="0000011D">
            <w:pPr>
              <w:spacing w:after="120" w:before="120" w:line="276" w:lineRule="auto"/>
              <w:rPr>
                <w:sz w:val="18"/>
                <w:szCs w:val="18"/>
              </w:rPr>
            </w:pPr>
            <w:r w:rsidDel="00000000" w:rsidR="00000000" w:rsidRPr="00000000">
              <w:rPr>
                <w:sz w:val="18"/>
                <w:szCs w:val="18"/>
                <w:rtl w:val="0"/>
              </w:rPr>
              <w:t xml:space="preserve">Сайжруулалт хийх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1E">
            <w:pPr>
              <w:spacing w:after="120" w:before="120" w:line="276" w:lineRule="auto"/>
              <w:rPr>
                <w:sz w:val="18"/>
                <w:szCs w:val="18"/>
              </w:rPr>
            </w:pPr>
            <w:r w:rsidDel="00000000" w:rsidR="00000000" w:rsidRPr="00000000">
              <w:rPr>
                <w:sz w:val="18"/>
                <w:szCs w:val="18"/>
                <w:rtl w:val="0"/>
              </w:rPr>
              <w:t xml:space="preserve">720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1F">
            <w:pPr>
              <w:spacing w:after="120" w:before="120" w:line="276" w:lineRule="auto"/>
              <w:rPr>
                <w:sz w:val="18"/>
                <w:szCs w:val="18"/>
              </w:rPr>
            </w:pPr>
            <w:r w:rsidDel="00000000" w:rsidR="00000000" w:rsidRPr="00000000">
              <w:rPr>
                <w:sz w:val="18"/>
                <w:szCs w:val="18"/>
                <w:rtl w:val="0"/>
              </w:rPr>
              <w:t xml:space="preserve">8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20">
            <w:pPr>
              <w:spacing w:after="120" w:before="120" w:line="276" w:lineRule="auto"/>
              <w:rPr>
                <w:sz w:val="18"/>
                <w:szCs w:val="18"/>
              </w:rPr>
            </w:pPr>
            <w:r w:rsidDel="00000000" w:rsidR="00000000" w:rsidRPr="00000000">
              <w:rPr>
                <w:sz w:val="18"/>
                <w:szCs w:val="18"/>
                <w:rtl w:val="0"/>
              </w:rPr>
              <w:t xml:space="preserve">5,760 </w:t>
            </w:r>
          </w:p>
        </w:tc>
      </w:tr>
      <w:tr>
        <w:trPr>
          <w:cantSplit w:val="0"/>
          <w:trHeight w:val="300"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bfbfbf" w:space="0" w:sz="8" w:val="single"/>
              <w:left w:color="000000" w:space="0" w:sz="0" w:val="nil"/>
              <w:bottom w:color="bfbfbf" w:space="0" w:sz="8" w:val="single"/>
              <w:right w:color="bfbfbf" w:space="0" w:sz="8" w:val="single"/>
            </w:tcBorders>
            <w:tcMar>
              <w:left w:w="108.0" w:type="dxa"/>
              <w:right w:w="108.0" w:type="dxa"/>
            </w:tcMar>
          </w:tcPr>
          <w:p w:rsidR="00000000" w:rsidDel="00000000" w:rsidP="00000000" w:rsidRDefault="00000000" w:rsidRPr="00000000" w14:paraId="00000123">
            <w:pPr>
              <w:spacing w:after="120" w:before="120" w:line="276" w:lineRule="auto"/>
              <w:rPr>
                <w:sz w:val="18"/>
                <w:szCs w:val="18"/>
              </w:rPr>
            </w:pPr>
            <w:r w:rsidDel="00000000" w:rsidR="00000000" w:rsidRPr="00000000">
              <w:rPr>
                <w:sz w:val="18"/>
                <w:szCs w:val="18"/>
                <w:rtl w:val="0"/>
              </w:rPr>
              <w:t xml:space="preserve">Хэрэгжилтэд хяналт тавих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24">
            <w:pPr>
              <w:spacing w:after="120" w:before="120" w:line="276" w:lineRule="auto"/>
              <w:rPr>
                <w:sz w:val="18"/>
                <w:szCs w:val="18"/>
              </w:rPr>
            </w:pPr>
            <w:r w:rsidDel="00000000" w:rsidR="00000000" w:rsidRPr="00000000">
              <w:rPr>
                <w:sz w:val="18"/>
                <w:szCs w:val="18"/>
                <w:rtl w:val="0"/>
              </w:rPr>
              <w:t xml:space="preserve">960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25">
            <w:pPr>
              <w:spacing w:after="120" w:before="120" w:line="276" w:lineRule="auto"/>
              <w:rPr>
                <w:sz w:val="18"/>
                <w:szCs w:val="18"/>
              </w:rPr>
            </w:pPr>
            <w:r w:rsidDel="00000000" w:rsidR="00000000" w:rsidRPr="00000000">
              <w:rPr>
                <w:sz w:val="18"/>
                <w:szCs w:val="18"/>
                <w:rtl w:val="0"/>
              </w:rPr>
              <w:t xml:space="preserve">8*12=96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26">
            <w:pPr>
              <w:spacing w:after="120" w:before="120" w:line="276" w:lineRule="auto"/>
              <w:rPr>
                <w:sz w:val="18"/>
                <w:szCs w:val="18"/>
              </w:rPr>
            </w:pPr>
            <w:r w:rsidDel="00000000" w:rsidR="00000000" w:rsidRPr="00000000">
              <w:rPr>
                <w:sz w:val="18"/>
                <w:szCs w:val="18"/>
                <w:rtl w:val="0"/>
              </w:rPr>
              <w:t xml:space="preserve">92,160 </w:t>
            </w:r>
          </w:p>
        </w:tc>
      </w:tr>
      <w:tr>
        <w:trPr>
          <w:cantSplit w:val="0"/>
          <w:trHeight w:val="300" w:hRule="atLeast"/>
          <w:tblHeader w:val="0"/>
        </w:trPr>
        <w:tc>
          <w:tcPr>
            <w:tcBorders>
              <w:top w:color="000000" w:space="0" w:sz="0" w:val="nil"/>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27">
            <w:pPr>
              <w:spacing w:after="120" w:before="120" w:line="276" w:lineRule="auto"/>
              <w:rPr>
                <w:sz w:val="18"/>
                <w:szCs w:val="18"/>
              </w:rPr>
            </w:pPr>
            <w:r w:rsidDel="00000000" w:rsidR="00000000" w:rsidRPr="00000000">
              <w:rPr>
                <w:sz w:val="18"/>
                <w:szCs w:val="18"/>
                <w:rtl w:val="0"/>
              </w:rPr>
              <w:t xml:space="preserve"> </w:t>
            </w:r>
          </w:p>
        </w:tc>
        <w:tc>
          <w:tcPr>
            <w:tcBorders>
              <w:top w:color="000000" w:space="0" w:sz="0" w:val="nil"/>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28">
            <w:pPr>
              <w:spacing w:after="120" w:before="120" w:line="276" w:lineRule="auto"/>
              <w:rPr>
                <w:sz w:val="18"/>
                <w:szCs w:val="18"/>
              </w:rPr>
            </w:pPr>
            <w:r w:rsidDel="00000000" w:rsidR="00000000" w:rsidRPr="00000000">
              <w:rPr>
                <w:sz w:val="18"/>
                <w:szCs w:val="18"/>
                <w:rtl w:val="0"/>
              </w:rPr>
              <w:t xml:space="preserve">Нийт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29">
            <w:pPr>
              <w:spacing w:after="120" w:before="120" w:line="276" w:lineRule="auto"/>
              <w:rPr>
                <w:sz w:val="18"/>
                <w:szCs w:val="18"/>
              </w:rPr>
            </w:pPr>
            <w:r w:rsidDel="00000000" w:rsidR="00000000" w:rsidRPr="00000000">
              <w:rPr>
                <w:sz w:val="18"/>
                <w:szCs w:val="18"/>
                <w:rtl w:val="0"/>
              </w:rPr>
              <w:t xml:space="preserve">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2A">
            <w:pPr>
              <w:spacing w:after="120" w:before="120" w:line="276" w:lineRule="auto"/>
              <w:rPr>
                <w:sz w:val="18"/>
                <w:szCs w:val="18"/>
              </w:rPr>
            </w:pPr>
            <w:r w:rsidDel="00000000" w:rsidR="00000000" w:rsidRPr="00000000">
              <w:rPr>
                <w:sz w:val="18"/>
                <w:szCs w:val="18"/>
                <w:rtl w:val="0"/>
              </w:rPr>
              <w:t xml:space="preserve">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2B">
            <w:pPr>
              <w:spacing w:after="120" w:before="120" w:line="276" w:lineRule="auto"/>
              <w:rPr>
                <w:sz w:val="18"/>
                <w:szCs w:val="18"/>
              </w:rPr>
            </w:pPr>
            <w:r w:rsidDel="00000000" w:rsidR="00000000" w:rsidRPr="00000000">
              <w:rPr>
                <w:sz w:val="18"/>
                <w:szCs w:val="18"/>
                <w:rtl w:val="0"/>
              </w:rPr>
              <w:t xml:space="preserve">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2C">
            <w:pPr>
              <w:spacing w:after="120" w:before="120" w:line="276" w:lineRule="auto"/>
              <w:rPr>
                <w:sz w:val="18"/>
                <w:szCs w:val="18"/>
              </w:rPr>
            </w:pPr>
            <w:r w:rsidDel="00000000" w:rsidR="00000000" w:rsidRPr="00000000">
              <w:rPr>
                <w:b w:val="1"/>
                <w:bCs w:val="1"/>
                <w:sz w:val="18"/>
                <w:szCs w:val="18"/>
                <w:rtl w:val="0"/>
              </w:rPr>
              <w:t xml:space="preserve">111,360</w:t>
            </w:r>
            <w:r w:rsidDel="00000000" w:rsidR="00000000" w:rsidRPr="00000000">
              <w:rPr>
                <w:sz w:val="18"/>
                <w:szCs w:val="18"/>
                <w:rtl w:val="0"/>
              </w:rPr>
              <w:t xml:space="preserve"> </w:t>
            </w:r>
          </w:p>
        </w:tc>
      </w:tr>
      <w:tr>
        <w:trPr>
          <w:cantSplit w:val="0"/>
          <w:trHeight w:val="300" w:hRule="atLeast"/>
          <w:tblHeader w:val="0"/>
        </w:trPr>
        <w:tc>
          <w:tcPr>
            <w:gridSpan w:val="6"/>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2D">
            <w:pPr>
              <w:spacing w:after="120" w:before="120" w:line="276" w:lineRule="auto"/>
              <w:rPr>
                <w:sz w:val="18"/>
                <w:szCs w:val="18"/>
              </w:rPr>
            </w:pPr>
            <w:r w:rsidDel="00000000" w:rsidR="00000000" w:rsidRPr="00000000">
              <w:rPr>
                <w:i w:val="1"/>
                <w:iCs w:val="1"/>
                <w:sz w:val="18"/>
                <w:szCs w:val="18"/>
                <w:rtl w:val="0"/>
              </w:rPr>
              <w:t xml:space="preserve">Шаардлагатай хүний нөөц = 111360/60 минут = 1856 цаг /8 = 232 өдөр</w:t>
            </w:r>
            <w:r w:rsidDel="00000000" w:rsidR="00000000" w:rsidRPr="00000000">
              <w:rPr>
                <w:sz w:val="18"/>
                <w:szCs w:val="18"/>
                <w:rtl w:val="0"/>
              </w:rPr>
              <w:t xml:space="preserve"> </w:t>
            </w:r>
          </w:p>
        </w:tc>
      </w:tr>
    </w:tbl>
    <w:p w:rsidR="00000000" w:rsidDel="00000000" w:rsidP="00000000" w:rsidRDefault="00000000" w:rsidRPr="00000000" w14:paraId="00000133">
      <w:pPr>
        <w:widowControl w:val="0"/>
        <w:spacing w:after="120" w:before="120" w:line="276" w:lineRule="auto"/>
        <w:jc w:val="right"/>
        <w:rPr>
          <w:sz w:val="18"/>
          <w:szCs w:val="18"/>
        </w:rPr>
      </w:pPr>
      <w:r w:rsidDel="00000000" w:rsidR="00000000" w:rsidRPr="00000000">
        <w:rPr>
          <w:sz w:val="18"/>
          <w:szCs w:val="18"/>
          <w:rtl w:val="0"/>
        </w:rPr>
        <w:t xml:space="preserve"> </w:t>
      </w:r>
      <w:r w:rsidDel="00000000" w:rsidR="00000000" w:rsidRPr="00000000">
        <w:rPr>
          <w:i w:val="1"/>
          <w:iCs w:val="1"/>
          <w:sz w:val="18"/>
          <w:szCs w:val="18"/>
          <w:rtl w:val="0"/>
        </w:rPr>
        <w:t xml:space="preserve">Хүснэгт 5</w:t>
      </w:r>
      <w:r w:rsidDel="00000000" w:rsidR="00000000" w:rsidRPr="00000000">
        <w:rPr>
          <w:sz w:val="18"/>
          <w:szCs w:val="18"/>
          <w:rtl w:val="0"/>
        </w:rPr>
        <w:t xml:space="preserve"> </w:t>
      </w:r>
    </w:p>
    <w:tbl>
      <w:tblPr>
        <w:tblStyle w:val="Table5"/>
        <w:tblW w:w="9300.0" w:type="dxa"/>
        <w:jc w:val="left"/>
        <w:tblLayout w:type="fixed"/>
        <w:tblLook w:val="0400"/>
      </w:tblPr>
      <w:tblGrid>
        <w:gridCol w:w="600"/>
        <w:gridCol w:w="2865"/>
        <w:gridCol w:w="2055"/>
        <w:gridCol w:w="1290"/>
        <w:gridCol w:w="1260"/>
        <w:gridCol w:w="1230"/>
        <w:tblGridChange w:id="0">
          <w:tblGrid>
            <w:gridCol w:w="600"/>
            <w:gridCol w:w="2865"/>
            <w:gridCol w:w="2055"/>
            <w:gridCol w:w="1290"/>
            <w:gridCol w:w="1260"/>
            <w:gridCol w:w="1230"/>
          </w:tblGrid>
        </w:tblGridChange>
      </w:tblGrid>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34">
            <w:pPr>
              <w:spacing w:after="120" w:before="120" w:line="276" w:lineRule="auto"/>
              <w:rPr>
                <w:sz w:val="18"/>
                <w:szCs w:val="18"/>
              </w:rPr>
            </w:pPr>
            <w:r w:rsidDel="00000000" w:rsidR="00000000" w:rsidRPr="00000000">
              <w:rPr>
                <w:b w:val="1"/>
                <w:bCs w:val="1"/>
                <w:color w:val="ffffff"/>
                <w:sz w:val="18"/>
                <w:szCs w:val="18"/>
                <w:rtl w:val="0"/>
              </w:rPr>
              <w:t xml:space="preserve">Д/д</w:t>
            </w:r>
            <w:r w:rsidDel="00000000" w:rsidR="00000000" w:rsidRPr="00000000">
              <w:rPr>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35">
            <w:pPr>
              <w:spacing w:after="120" w:before="120" w:line="276" w:lineRule="auto"/>
              <w:rPr>
                <w:sz w:val="18"/>
                <w:szCs w:val="18"/>
              </w:rPr>
            </w:pPr>
            <w:r w:rsidDel="00000000" w:rsidR="00000000" w:rsidRPr="00000000">
              <w:rPr>
                <w:b w:val="1"/>
                <w:bCs w:val="1"/>
                <w:color w:val="ffffff"/>
                <w:sz w:val="18"/>
                <w:szCs w:val="18"/>
                <w:rtl w:val="0"/>
              </w:rPr>
              <w:t xml:space="preserve">Гүйцэтгэх чиг үүрэг</w:t>
            </w:r>
            <w:r w:rsidDel="00000000" w:rsidR="00000000" w:rsidRPr="00000000">
              <w:rPr>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36">
            <w:pPr>
              <w:spacing w:after="120" w:before="120" w:line="276" w:lineRule="auto"/>
              <w:rPr>
                <w:sz w:val="18"/>
                <w:szCs w:val="18"/>
              </w:rPr>
            </w:pPr>
            <w:r w:rsidDel="00000000" w:rsidR="00000000" w:rsidRPr="00000000">
              <w:rPr>
                <w:b w:val="1"/>
                <w:bCs w:val="1"/>
                <w:color w:val="ffffff"/>
                <w:sz w:val="18"/>
                <w:szCs w:val="18"/>
                <w:rtl w:val="0"/>
              </w:rPr>
              <w:t xml:space="preserve">Хэрэгжүүлэх үйл ажиллагаа</w:t>
            </w:r>
            <w:r w:rsidDel="00000000" w:rsidR="00000000" w:rsidRPr="00000000">
              <w:rPr>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37">
            <w:pPr>
              <w:spacing w:after="120" w:before="120" w:line="276" w:lineRule="auto"/>
              <w:rPr>
                <w:sz w:val="18"/>
                <w:szCs w:val="18"/>
              </w:rPr>
            </w:pPr>
            <w:r w:rsidDel="00000000" w:rsidR="00000000" w:rsidRPr="00000000">
              <w:rPr>
                <w:b w:val="1"/>
                <w:bCs w:val="1"/>
                <w:color w:val="ffffff"/>
                <w:sz w:val="18"/>
                <w:szCs w:val="18"/>
                <w:rtl w:val="0"/>
              </w:rPr>
              <w:t xml:space="preserve">Хугацаа минут</w:t>
            </w:r>
            <w:r w:rsidDel="00000000" w:rsidR="00000000" w:rsidRPr="00000000">
              <w:rPr>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38">
            <w:pPr>
              <w:spacing w:after="120" w:before="120" w:line="276" w:lineRule="auto"/>
              <w:rPr>
                <w:sz w:val="18"/>
                <w:szCs w:val="18"/>
              </w:rPr>
            </w:pPr>
            <w:r w:rsidDel="00000000" w:rsidR="00000000" w:rsidRPr="00000000">
              <w:rPr>
                <w:b w:val="1"/>
                <w:bCs w:val="1"/>
                <w:color w:val="ffffff"/>
                <w:sz w:val="18"/>
                <w:szCs w:val="18"/>
                <w:rtl w:val="0"/>
              </w:rPr>
              <w:t xml:space="preserve">Давтамж</w:t>
            </w:r>
            <w:r w:rsidDel="00000000" w:rsidR="00000000" w:rsidRPr="00000000">
              <w:rPr>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39">
            <w:pPr>
              <w:spacing w:after="120" w:before="120" w:line="276" w:lineRule="auto"/>
              <w:rPr>
                <w:sz w:val="18"/>
                <w:szCs w:val="18"/>
              </w:rPr>
            </w:pPr>
            <w:r w:rsidDel="00000000" w:rsidR="00000000" w:rsidRPr="00000000">
              <w:rPr>
                <w:b w:val="1"/>
                <w:bCs w:val="1"/>
                <w:color w:val="ffffff"/>
                <w:sz w:val="18"/>
                <w:szCs w:val="18"/>
                <w:rtl w:val="0"/>
              </w:rPr>
              <w:t xml:space="preserve">Нийт хугацаа</w:t>
            </w:r>
            <w:r w:rsidDel="00000000" w:rsidR="00000000" w:rsidRPr="00000000">
              <w:rPr>
                <w:color w:val="ffffff"/>
                <w:sz w:val="18"/>
                <w:szCs w:val="18"/>
                <w:rtl w:val="0"/>
              </w:rPr>
              <w:t xml:space="preserve"> </w:t>
            </w:r>
            <w:r w:rsidDel="00000000" w:rsidR="00000000" w:rsidRPr="00000000">
              <w:rPr>
                <w:rtl w:val="0"/>
              </w:rPr>
            </w:r>
          </w:p>
        </w:tc>
      </w:tr>
      <w:tr>
        <w:trPr>
          <w:cantSplit w:val="0"/>
          <w:trHeight w:val="300" w:hRule="atLeast"/>
          <w:tblHeader w:val="0"/>
        </w:trPr>
        <w:tc>
          <w:tcPr>
            <w:vMerge w:val="restart"/>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3A">
            <w:pPr>
              <w:spacing w:after="120" w:before="120" w:line="276" w:lineRule="auto"/>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3B">
            <w:pPr>
              <w:spacing w:after="120" w:before="120" w:line="276" w:lineRule="auto"/>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3C">
            <w:pPr>
              <w:spacing w:after="120" w:before="120" w:line="276" w:lineRule="auto"/>
              <w:jc w:val="center"/>
              <w:rPr>
                <w:sz w:val="18"/>
                <w:szCs w:val="18"/>
              </w:rPr>
            </w:pPr>
            <w:r w:rsidDel="00000000" w:rsidR="00000000" w:rsidRPr="00000000">
              <w:rPr>
                <w:sz w:val="18"/>
                <w:szCs w:val="18"/>
                <w:rtl w:val="0"/>
              </w:rPr>
              <w:t xml:space="preserve">5</w:t>
            </w:r>
          </w:p>
          <w:p w:rsidR="00000000" w:rsidDel="00000000" w:rsidP="00000000" w:rsidRDefault="00000000" w:rsidRPr="00000000" w14:paraId="0000013D">
            <w:pPr>
              <w:spacing w:after="120" w:before="120" w:line="276" w:lineRule="auto"/>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3E">
            <w:pPr>
              <w:spacing w:after="120" w:before="120" w:line="276" w:lineRule="auto"/>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3F">
            <w:pPr>
              <w:spacing w:after="120" w:before="120" w:line="276" w:lineRule="auto"/>
              <w:jc w:val="center"/>
              <w:rPr>
                <w:sz w:val="18"/>
                <w:szCs w:val="18"/>
              </w:rPr>
            </w:pPr>
            <w:r w:rsidDel="00000000" w:rsidR="00000000" w:rsidRPr="00000000">
              <w:rPr>
                <w:sz w:val="18"/>
                <w:szCs w:val="18"/>
                <w:rtl w:val="0"/>
              </w:rPr>
              <w:t xml:space="preserve"> </w:t>
            </w:r>
          </w:p>
        </w:tc>
        <w:tc>
          <w:tcPr>
            <w:vMerge w:val="restart"/>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40">
            <w:pPr>
              <w:spacing w:after="120" w:before="120" w:line="276" w:lineRule="auto"/>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41">
            <w:pPr>
              <w:spacing w:after="120" w:before="120" w:line="276" w:lineRule="auto"/>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42">
            <w:pPr>
              <w:spacing w:after="120" w:before="120" w:line="276" w:lineRule="auto"/>
              <w:jc w:val="center"/>
              <w:rPr>
                <w:sz w:val="18"/>
                <w:szCs w:val="18"/>
              </w:rPr>
            </w:pPr>
            <w:r w:rsidDel="00000000" w:rsidR="00000000" w:rsidRPr="00000000">
              <w:rPr>
                <w:sz w:val="18"/>
                <w:szCs w:val="18"/>
                <w:rtl w:val="0"/>
              </w:rPr>
              <w:t xml:space="preserve">Харилцагчийн эрх ашгийг хамгаалах, гомдол мэдээллийг шийдвэрлэх</w:t>
            </w:r>
          </w:p>
          <w:p w:rsidR="00000000" w:rsidDel="00000000" w:rsidP="00000000" w:rsidRDefault="00000000" w:rsidRPr="00000000" w14:paraId="00000143">
            <w:pPr>
              <w:spacing w:after="120" w:before="120" w:line="276"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144">
            <w:pPr>
              <w:spacing w:after="120" w:before="120" w:line="276" w:lineRule="auto"/>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45">
            <w:pPr>
              <w:spacing w:after="120" w:before="120" w:line="276" w:lineRule="auto"/>
              <w:jc w:val="center"/>
              <w:rPr>
                <w:sz w:val="18"/>
                <w:szCs w:val="18"/>
              </w:rPr>
            </w:pPr>
            <w:r w:rsidDel="00000000" w:rsidR="00000000" w:rsidRPr="00000000">
              <w:rPr>
                <w:sz w:val="18"/>
                <w:szCs w:val="18"/>
                <w:rtl w:val="0"/>
              </w:rPr>
              <w:t xml:space="preserve">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46">
            <w:pPr>
              <w:spacing w:after="120" w:before="120" w:line="276" w:lineRule="auto"/>
              <w:rPr>
                <w:sz w:val="18"/>
                <w:szCs w:val="18"/>
              </w:rPr>
            </w:pPr>
            <w:r w:rsidDel="00000000" w:rsidR="00000000" w:rsidRPr="00000000">
              <w:rPr>
                <w:sz w:val="18"/>
                <w:szCs w:val="18"/>
                <w:rtl w:val="0"/>
              </w:rPr>
              <w:t xml:space="preserve">Гомдол хүлээн авах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47">
            <w:pPr>
              <w:spacing w:after="120" w:before="120" w:line="276" w:lineRule="auto"/>
              <w:rPr>
                <w:sz w:val="18"/>
                <w:szCs w:val="18"/>
              </w:rPr>
            </w:pPr>
            <w:r w:rsidDel="00000000" w:rsidR="00000000" w:rsidRPr="00000000">
              <w:rPr>
                <w:sz w:val="18"/>
                <w:szCs w:val="18"/>
                <w:rtl w:val="0"/>
              </w:rPr>
              <w:t xml:space="preserve">30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48">
            <w:pPr>
              <w:spacing w:after="120" w:before="120" w:line="276" w:lineRule="auto"/>
              <w:rPr>
                <w:sz w:val="18"/>
                <w:szCs w:val="18"/>
              </w:rPr>
            </w:pPr>
            <w:r w:rsidDel="00000000" w:rsidR="00000000" w:rsidRPr="00000000">
              <w:rPr>
                <w:sz w:val="18"/>
                <w:szCs w:val="18"/>
                <w:rtl w:val="0"/>
              </w:rPr>
              <w:t xml:space="preserve">24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49">
            <w:pPr>
              <w:spacing w:after="120" w:before="120" w:line="276" w:lineRule="auto"/>
              <w:rPr>
                <w:sz w:val="18"/>
                <w:szCs w:val="18"/>
              </w:rPr>
            </w:pPr>
            <w:r w:rsidDel="00000000" w:rsidR="00000000" w:rsidRPr="00000000">
              <w:rPr>
                <w:sz w:val="18"/>
                <w:szCs w:val="18"/>
                <w:rtl w:val="0"/>
              </w:rPr>
              <w:t xml:space="preserve">720 </w:t>
            </w:r>
          </w:p>
        </w:tc>
      </w:tr>
      <w:tr>
        <w:trPr>
          <w:cantSplit w:val="0"/>
          <w:trHeight w:val="300"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bfbfbf" w:space="0" w:sz="8" w:val="single"/>
              <w:left w:color="000000" w:space="0" w:sz="0" w:val="nil"/>
              <w:bottom w:color="bfbfbf" w:space="0" w:sz="8" w:val="single"/>
              <w:right w:color="bfbfbf" w:space="0" w:sz="8" w:val="single"/>
            </w:tcBorders>
            <w:tcMar>
              <w:left w:w="108.0" w:type="dxa"/>
              <w:right w:w="108.0" w:type="dxa"/>
            </w:tcMar>
          </w:tcPr>
          <w:p w:rsidR="00000000" w:rsidDel="00000000" w:rsidP="00000000" w:rsidRDefault="00000000" w:rsidRPr="00000000" w14:paraId="0000014C">
            <w:pPr>
              <w:spacing w:after="120" w:before="120" w:line="276" w:lineRule="auto"/>
              <w:rPr>
                <w:sz w:val="18"/>
                <w:szCs w:val="18"/>
              </w:rPr>
            </w:pPr>
            <w:r w:rsidDel="00000000" w:rsidR="00000000" w:rsidRPr="00000000">
              <w:rPr>
                <w:sz w:val="18"/>
                <w:szCs w:val="18"/>
                <w:rtl w:val="0"/>
              </w:rPr>
              <w:t xml:space="preserve">Гомдол шалгах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4D">
            <w:pPr>
              <w:spacing w:after="120" w:before="120" w:line="276" w:lineRule="auto"/>
              <w:rPr>
                <w:sz w:val="18"/>
                <w:szCs w:val="18"/>
              </w:rPr>
            </w:pPr>
            <w:r w:rsidDel="00000000" w:rsidR="00000000" w:rsidRPr="00000000">
              <w:rPr>
                <w:sz w:val="18"/>
                <w:szCs w:val="18"/>
                <w:rtl w:val="0"/>
              </w:rPr>
              <w:t xml:space="preserve">240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4E">
            <w:pPr>
              <w:spacing w:after="120" w:before="120" w:line="276" w:lineRule="auto"/>
              <w:rPr>
                <w:sz w:val="18"/>
                <w:szCs w:val="18"/>
              </w:rPr>
            </w:pPr>
            <w:r w:rsidDel="00000000" w:rsidR="00000000" w:rsidRPr="00000000">
              <w:rPr>
                <w:sz w:val="18"/>
                <w:szCs w:val="18"/>
                <w:rtl w:val="0"/>
              </w:rPr>
              <w:t xml:space="preserve">24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4F">
            <w:pPr>
              <w:spacing w:after="120" w:before="120" w:line="276" w:lineRule="auto"/>
              <w:rPr>
                <w:sz w:val="18"/>
                <w:szCs w:val="18"/>
              </w:rPr>
            </w:pPr>
            <w:r w:rsidDel="00000000" w:rsidR="00000000" w:rsidRPr="00000000">
              <w:rPr>
                <w:sz w:val="18"/>
                <w:szCs w:val="18"/>
                <w:rtl w:val="0"/>
              </w:rPr>
              <w:t xml:space="preserve">5,760 </w:t>
            </w:r>
          </w:p>
        </w:tc>
      </w:tr>
      <w:tr>
        <w:trPr>
          <w:cantSplit w:val="0"/>
          <w:trHeight w:val="300"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bfbfbf" w:space="0" w:sz="8" w:val="single"/>
              <w:left w:color="000000" w:space="0" w:sz="0" w:val="nil"/>
              <w:bottom w:color="bfbfbf" w:space="0" w:sz="8" w:val="single"/>
              <w:right w:color="bfbfbf" w:space="0" w:sz="8" w:val="single"/>
            </w:tcBorders>
            <w:tcMar>
              <w:left w:w="108.0" w:type="dxa"/>
              <w:right w:w="108.0" w:type="dxa"/>
            </w:tcMar>
          </w:tcPr>
          <w:p w:rsidR="00000000" w:rsidDel="00000000" w:rsidP="00000000" w:rsidRDefault="00000000" w:rsidRPr="00000000" w14:paraId="00000152">
            <w:pPr>
              <w:spacing w:after="120" w:before="120" w:line="276" w:lineRule="auto"/>
              <w:rPr>
                <w:sz w:val="18"/>
                <w:szCs w:val="18"/>
              </w:rPr>
            </w:pPr>
            <w:r w:rsidDel="00000000" w:rsidR="00000000" w:rsidRPr="00000000">
              <w:rPr>
                <w:sz w:val="18"/>
                <w:szCs w:val="18"/>
                <w:rtl w:val="0"/>
              </w:rPr>
              <w:t xml:space="preserve">Хариу хүргүүлэх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53">
            <w:pPr>
              <w:spacing w:after="120" w:before="120" w:line="276" w:lineRule="auto"/>
              <w:rPr>
                <w:sz w:val="18"/>
                <w:szCs w:val="18"/>
              </w:rPr>
            </w:pPr>
            <w:r w:rsidDel="00000000" w:rsidR="00000000" w:rsidRPr="00000000">
              <w:rPr>
                <w:sz w:val="18"/>
                <w:szCs w:val="18"/>
                <w:rtl w:val="0"/>
              </w:rPr>
              <w:t xml:space="preserve">60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54">
            <w:pPr>
              <w:spacing w:after="120" w:before="120" w:line="276" w:lineRule="auto"/>
              <w:rPr>
                <w:sz w:val="18"/>
                <w:szCs w:val="18"/>
              </w:rPr>
            </w:pPr>
            <w:r w:rsidDel="00000000" w:rsidR="00000000" w:rsidRPr="00000000">
              <w:rPr>
                <w:sz w:val="18"/>
                <w:szCs w:val="18"/>
                <w:rtl w:val="0"/>
              </w:rPr>
              <w:t xml:space="preserve">24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55">
            <w:pPr>
              <w:spacing w:after="120" w:before="120" w:line="276" w:lineRule="auto"/>
              <w:rPr>
                <w:sz w:val="18"/>
                <w:szCs w:val="18"/>
              </w:rPr>
            </w:pPr>
            <w:r w:rsidDel="00000000" w:rsidR="00000000" w:rsidRPr="00000000">
              <w:rPr>
                <w:sz w:val="18"/>
                <w:szCs w:val="18"/>
                <w:rtl w:val="0"/>
              </w:rPr>
              <w:t xml:space="preserve">1,440 </w:t>
            </w:r>
          </w:p>
        </w:tc>
      </w:tr>
      <w:tr>
        <w:trPr>
          <w:cantSplit w:val="0"/>
          <w:trHeight w:val="915"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bfbfbf" w:space="0" w:sz="8" w:val="single"/>
              <w:left w:color="000000" w:space="0" w:sz="0" w:val="nil"/>
              <w:bottom w:color="bfbfbf" w:space="0" w:sz="8" w:val="single"/>
              <w:right w:color="bfbfbf" w:space="0" w:sz="8" w:val="single"/>
            </w:tcBorders>
            <w:tcMar>
              <w:left w:w="108.0" w:type="dxa"/>
              <w:right w:w="108.0" w:type="dxa"/>
            </w:tcMar>
          </w:tcPr>
          <w:p w:rsidR="00000000" w:rsidDel="00000000" w:rsidP="00000000" w:rsidRDefault="00000000" w:rsidRPr="00000000" w14:paraId="00000158">
            <w:pPr>
              <w:spacing w:after="120" w:before="120" w:line="276" w:lineRule="auto"/>
              <w:rPr>
                <w:sz w:val="18"/>
                <w:szCs w:val="18"/>
              </w:rPr>
            </w:pPr>
            <w:r w:rsidDel="00000000" w:rsidR="00000000" w:rsidRPr="00000000">
              <w:rPr>
                <w:sz w:val="18"/>
                <w:szCs w:val="18"/>
                <w:rtl w:val="0"/>
              </w:rPr>
              <w:t xml:space="preserve">Бүртгэл мэдээлэл хадгалах</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59">
            <w:pPr>
              <w:spacing w:after="120" w:before="120" w:line="276" w:lineRule="auto"/>
              <w:rPr>
                <w:sz w:val="18"/>
                <w:szCs w:val="18"/>
              </w:rPr>
            </w:pPr>
            <w:r w:rsidDel="00000000" w:rsidR="00000000" w:rsidRPr="00000000">
              <w:rPr>
                <w:sz w:val="18"/>
                <w:szCs w:val="18"/>
                <w:rtl w:val="0"/>
              </w:rPr>
              <w:t xml:space="preserve">60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5A">
            <w:pPr>
              <w:spacing w:after="120" w:before="120" w:line="276" w:lineRule="auto"/>
              <w:rPr>
                <w:sz w:val="18"/>
                <w:szCs w:val="18"/>
              </w:rPr>
            </w:pPr>
            <w:r w:rsidDel="00000000" w:rsidR="00000000" w:rsidRPr="00000000">
              <w:rPr>
                <w:sz w:val="18"/>
                <w:szCs w:val="18"/>
                <w:rtl w:val="0"/>
              </w:rPr>
              <w:t xml:space="preserve">24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5B">
            <w:pPr>
              <w:spacing w:after="120" w:before="120" w:line="276" w:lineRule="auto"/>
              <w:rPr>
                <w:sz w:val="18"/>
                <w:szCs w:val="18"/>
              </w:rPr>
            </w:pPr>
            <w:r w:rsidDel="00000000" w:rsidR="00000000" w:rsidRPr="00000000">
              <w:rPr>
                <w:sz w:val="18"/>
                <w:szCs w:val="18"/>
                <w:rtl w:val="0"/>
              </w:rPr>
              <w:t xml:space="preserve">1,440 </w:t>
            </w:r>
          </w:p>
        </w:tc>
      </w:tr>
      <w:tr>
        <w:trPr>
          <w:cantSplit w:val="0"/>
          <w:trHeight w:val="300" w:hRule="atLeast"/>
          <w:tblHeader w:val="0"/>
        </w:trPr>
        <w:tc>
          <w:tcPr>
            <w:tcBorders>
              <w:top w:color="000000" w:space="0" w:sz="0" w:val="nil"/>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5C">
            <w:pPr>
              <w:spacing w:after="120" w:before="120" w:line="276" w:lineRule="auto"/>
              <w:rPr>
                <w:sz w:val="18"/>
                <w:szCs w:val="18"/>
              </w:rPr>
            </w:pPr>
            <w:r w:rsidDel="00000000" w:rsidR="00000000" w:rsidRPr="00000000">
              <w:rPr>
                <w:sz w:val="18"/>
                <w:szCs w:val="18"/>
                <w:rtl w:val="0"/>
              </w:rPr>
              <w:t xml:space="preserve"> </w:t>
            </w:r>
          </w:p>
        </w:tc>
        <w:tc>
          <w:tcPr>
            <w:tcBorders>
              <w:top w:color="000000" w:space="0" w:sz="0" w:val="nil"/>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5D">
            <w:pPr>
              <w:spacing w:after="120" w:before="120" w:line="276" w:lineRule="auto"/>
              <w:rPr>
                <w:sz w:val="18"/>
                <w:szCs w:val="18"/>
              </w:rPr>
            </w:pPr>
            <w:r w:rsidDel="00000000" w:rsidR="00000000" w:rsidRPr="00000000">
              <w:rPr>
                <w:sz w:val="18"/>
                <w:szCs w:val="18"/>
                <w:rtl w:val="0"/>
              </w:rPr>
              <w:t xml:space="preserve">Нийт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5E">
            <w:pPr>
              <w:spacing w:after="120" w:before="120" w:line="276" w:lineRule="auto"/>
              <w:rPr>
                <w:sz w:val="18"/>
                <w:szCs w:val="18"/>
              </w:rPr>
            </w:pPr>
            <w:r w:rsidDel="00000000" w:rsidR="00000000" w:rsidRPr="00000000">
              <w:rPr>
                <w:sz w:val="18"/>
                <w:szCs w:val="18"/>
                <w:rtl w:val="0"/>
              </w:rPr>
              <w:t xml:space="preserve">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5F">
            <w:pPr>
              <w:spacing w:after="120" w:before="120" w:line="276" w:lineRule="auto"/>
              <w:rPr>
                <w:sz w:val="18"/>
                <w:szCs w:val="18"/>
              </w:rPr>
            </w:pPr>
            <w:r w:rsidDel="00000000" w:rsidR="00000000" w:rsidRPr="00000000">
              <w:rPr>
                <w:sz w:val="18"/>
                <w:szCs w:val="18"/>
                <w:rtl w:val="0"/>
              </w:rPr>
              <w:t xml:space="preserve">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60">
            <w:pPr>
              <w:spacing w:after="120" w:before="120" w:line="276" w:lineRule="auto"/>
              <w:rPr>
                <w:sz w:val="18"/>
                <w:szCs w:val="18"/>
              </w:rPr>
            </w:pPr>
            <w:r w:rsidDel="00000000" w:rsidR="00000000" w:rsidRPr="00000000">
              <w:rPr>
                <w:sz w:val="18"/>
                <w:szCs w:val="18"/>
                <w:rtl w:val="0"/>
              </w:rPr>
              <w:t xml:space="preserve">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61">
            <w:pPr>
              <w:spacing w:after="120" w:before="120" w:line="276" w:lineRule="auto"/>
              <w:rPr>
                <w:sz w:val="18"/>
                <w:szCs w:val="18"/>
              </w:rPr>
            </w:pPr>
            <w:r w:rsidDel="00000000" w:rsidR="00000000" w:rsidRPr="00000000">
              <w:rPr>
                <w:b w:val="1"/>
                <w:bCs w:val="1"/>
                <w:sz w:val="18"/>
                <w:szCs w:val="18"/>
                <w:rtl w:val="0"/>
              </w:rPr>
              <w:t xml:space="preserve">9,360</w:t>
            </w:r>
            <w:r w:rsidDel="00000000" w:rsidR="00000000" w:rsidRPr="00000000">
              <w:rPr>
                <w:sz w:val="18"/>
                <w:szCs w:val="18"/>
                <w:rtl w:val="0"/>
              </w:rPr>
              <w:t xml:space="preserve"> </w:t>
            </w:r>
          </w:p>
        </w:tc>
      </w:tr>
      <w:tr>
        <w:trPr>
          <w:cantSplit w:val="0"/>
          <w:trHeight w:val="300" w:hRule="atLeast"/>
          <w:tblHeader w:val="0"/>
        </w:trPr>
        <w:tc>
          <w:tcPr>
            <w:gridSpan w:val="6"/>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62">
            <w:pPr>
              <w:spacing w:after="120" w:before="120" w:line="276" w:lineRule="auto"/>
              <w:rPr>
                <w:sz w:val="18"/>
                <w:szCs w:val="18"/>
              </w:rPr>
            </w:pPr>
            <w:r w:rsidDel="00000000" w:rsidR="00000000" w:rsidRPr="00000000">
              <w:rPr>
                <w:i w:val="1"/>
                <w:iCs w:val="1"/>
                <w:sz w:val="18"/>
                <w:szCs w:val="18"/>
                <w:rtl w:val="0"/>
              </w:rPr>
              <w:t xml:space="preserve">Шаардлагатай хүний нөөц = 9360/60 минут = 156 цаг /8 = 19.5 өдөр</w:t>
            </w:r>
            <w:r w:rsidDel="00000000" w:rsidR="00000000" w:rsidRPr="00000000">
              <w:rPr>
                <w:sz w:val="18"/>
                <w:szCs w:val="18"/>
                <w:rtl w:val="0"/>
              </w:rPr>
              <w:t xml:space="preserve"> </w:t>
            </w:r>
          </w:p>
        </w:tc>
      </w:tr>
    </w:tbl>
    <w:p w:rsidR="00000000" w:rsidDel="00000000" w:rsidP="00000000" w:rsidRDefault="00000000" w:rsidRPr="00000000" w14:paraId="00000168">
      <w:pPr>
        <w:widowControl w:val="0"/>
        <w:spacing w:after="120" w:before="120" w:line="276" w:lineRule="auto"/>
        <w:jc w:val="both"/>
        <w:rPr>
          <w:sz w:val="24"/>
          <w:szCs w:val="24"/>
        </w:rPr>
      </w:pPr>
      <w:r w:rsidDel="00000000" w:rsidR="00000000" w:rsidRPr="00000000">
        <w:rPr>
          <w:sz w:val="24"/>
          <w:szCs w:val="24"/>
          <w:rtl w:val="0"/>
        </w:rPr>
        <w:t xml:space="preserve">Ийнхүү үйл ажиллагаа тус бүрт зарцуулах хугацааг нэгтгэн шаардагдах нийт ажлын цагийг гаргаж, уг ажлын цагт ажиллах хүчний нөөцийн хэрэгцээг дараах байдлаар гаргалаа. </w:t>
      </w:r>
    </w:p>
    <w:p w:rsidR="00000000" w:rsidDel="00000000" w:rsidP="00000000" w:rsidRDefault="00000000" w:rsidRPr="00000000" w14:paraId="00000169">
      <w:pPr>
        <w:widowControl w:val="0"/>
        <w:spacing w:after="120" w:before="120" w:line="276" w:lineRule="auto"/>
        <w:jc w:val="right"/>
        <w:rPr>
          <w:sz w:val="24"/>
          <w:szCs w:val="24"/>
        </w:rPr>
      </w:pPr>
      <w:r w:rsidDel="00000000" w:rsidR="00000000" w:rsidRPr="00000000">
        <w:rPr>
          <w:sz w:val="24"/>
          <w:szCs w:val="24"/>
          <w:rtl w:val="0"/>
        </w:rPr>
        <w:t xml:space="preserve"> </w:t>
      </w:r>
      <w:r w:rsidDel="00000000" w:rsidR="00000000" w:rsidRPr="00000000">
        <w:rPr>
          <w:i w:val="1"/>
          <w:iCs w:val="1"/>
          <w:sz w:val="24"/>
          <w:szCs w:val="24"/>
          <w:rtl w:val="0"/>
        </w:rPr>
        <w:t xml:space="preserve">Хүснэгт 6</w:t>
      </w:r>
      <w:r w:rsidDel="00000000" w:rsidR="00000000" w:rsidRPr="00000000">
        <w:rPr>
          <w:sz w:val="24"/>
          <w:szCs w:val="24"/>
          <w:rtl w:val="0"/>
        </w:rPr>
        <w:t xml:space="preserve"> </w:t>
      </w:r>
    </w:p>
    <w:tbl>
      <w:tblPr>
        <w:tblStyle w:val="Table6"/>
        <w:tblW w:w="9315.0" w:type="dxa"/>
        <w:jc w:val="left"/>
        <w:tblLayout w:type="fixed"/>
        <w:tblLook w:val="0400"/>
      </w:tblPr>
      <w:tblGrid>
        <w:gridCol w:w="2685"/>
        <w:gridCol w:w="1920"/>
        <w:gridCol w:w="2160"/>
        <w:gridCol w:w="2550"/>
        <w:tblGridChange w:id="0">
          <w:tblGrid>
            <w:gridCol w:w="2685"/>
            <w:gridCol w:w="1920"/>
            <w:gridCol w:w="2160"/>
            <w:gridCol w:w="2550"/>
          </w:tblGrid>
        </w:tblGridChange>
      </w:tblGrid>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6A">
            <w:pPr>
              <w:spacing w:after="120" w:before="120" w:line="276" w:lineRule="auto"/>
              <w:jc w:val="center"/>
              <w:rPr>
                <w:sz w:val="18"/>
                <w:szCs w:val="18"/>
              </w:rPr>
            </w:pPr>
            <w:r w:rsidDel="00000000" w:rsidR="00000000" w:rsidRPr="00000000">
              <w:rPr>
                <w:b w:val="1"/>
                <w:bCs w:val="1"/>
                <w:color w:val="ffffff"/>
                <w:sz w:val="18"/>
                <w:szCs w:val="18"/>
                <w:rtl w:val="0"/>
              </w:rPr>
              <w:t xml:space="preserve">Нэгж</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6B">
            <w:pPr>
              <w:spacing w:after="120" w:before="120" w:line="276" w:lineRule="auto"/>
              <w:jc w:val="center"/>
              <w:rPr>
                <w:sz w:val="18"/>
                <w:szCs w:val="18"/>
              </w:rPr>
            </w:pPr>
            <w:r w:rsidDel="00000000" w:rsidR="00000000" w:rsidRPr="00000000">
              <w:rPr>
                <w:b w:val="1"/>
                <w:bCs w:val="1"/>
                <w:color w:val="ffffff"/>
                <w:sz w:val="18"/>
                <w:szCs w:val="18"/>
                <w:rtl w:val="0"/>
              </w:rPr>
              <w:t xml:space="preserve">Хүний нөөцийн хэрэгцээ буюу нийт цаг</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6C">
            <w:pPr>
              <w:spacing w:after="120" w:before="120" w:line="276" w:lineRule="auto"/>
              <w:jc w:val="center"/>
              <w:rPr>
                <w:sz w:val="18"/>
                <w:szCs w:val="18"/>
              </w:rPr>
            </w:pPr>
            <w:r w:rsidDel="00000000" w:rsidR="00000000" w:rsidRPr="00000000">
              <w:rPr>
                <w:b w:val="1"/>
                <w:bCs w:val="1"/>
                <w:color w:val="ffffff"/>
                <w:sz w:val="18"/>
                <w:szCs w:val="18"/>
                <w:rtl w:val="0"/>
              </w:rPr>
              <w:t xml:space="preserve">Жилд шаардагдах ажлын цаг</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6D">
            <w:pPr>
              <w:spacing w:after="120" w:before="120" w:line="276" w:lineRule="auto"/>
              <w:jc w:val="center"/>
              <w:rPr>
                <w:sz w:val="18"/>
                <w:szCs w:val="18"/>
              </w:rPr>
            </w:pPr>
            <w:r w:rsidDel="00000000" w:rsidR="00000000" w:rsidRPr="00000000">
              <w:rPr>
                <w:b w:val="1"/>
                <w:bCs w:val="1"/>
                <w:color w:val="ffffff"/>
                <w:sz w:val="18"/>
                <w:szCs w:val="18"/>
                <w:rtl w:val="0"/>
              </w:rPr>
              <w:t xml:space="preserve">Нэмэгдэж буй ачаалал /орон тоо/</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6E">
            <w:pPr>
              <w:spacing w:after="120" w:before="120" w:line="276" w:lineRule="auto"/>
              <w:jc w:val="center"/>
              <w:rPr>
                <w:sz w:val="18"/>
                <w:szCs w:val="18"/>
              </w:rPr>
            </w:pPr>
            <w:r w:rsidDel="00000000" w:rsidR="00000000" w:rsidRPr="00000000">
              <w:rPr>
                <w:sz w:val="18"/>
                <w:szCs w:val="18"/>
                <w:rtl w:val="0"/>
              </w:rPr>
              <w:t xml:space="preserve">Төрийн захиргааны байгууллага</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6F">
            <w:pPr>
              <w:spacing w:after="120" w:before="120" w:line="276" w:lineRule="auto"/>
              <w:jc w:val="center"/>
              <w:rPr>
                <w:sz w:val="18"/>
                <w:szCs w:val="18"/>
              </w:rPr>
            </w:pPr>
            <w:r w:rsidDel="00000000" w:rsidR="00000000" w:rsidRPr="00000000">
              <w:rPr>
                <w:sz w:val="18"/>
                <w:szCs w:val="18"/>
                <w:rtl w:val="0"/>
              </w:rPr>
              <w:t xml:space="preserve">2,818 цаг</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70">
            <w:pPr>
              <w:spacing w:after="120" w:before="120" w:line="276" w:lineRule="auto"/>
              <w:jc w:val="center"/>
              <w:rPr>
                <w:sz w:val="18"/>
                <w:szCs w:val="18"/>
              </w:rPr>
            </w:pPr>
            <w:r w:rsidDel="00000000" w:rsidR="00000000" w:rsidRPr="00000000">
              <w:rPr>
                <w:sz w:val="18"/>
                <w:szCs w:val="18"/>
                <w:rtl w:val="0"/>
              </w:rPr>
              <w:t xml:space="preserve">2016 цаг</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71">
            <w:pPr>
              <w:spacing w:after="120" w:before="120" w:line="276" w:lineRule="auto"/>
              <w:jc w:val="center"/>
              <w:rPr>
                <w:sz w:val="18"/>
                <w:szCs w:val="18"/>
              </w:rPr>
            </w:pPr>
            <w:r w:rsidDel="00000000" w:rsidR="00000000" w:rsidRPr="00000000">
              <w:rPr>
                <w:sz w:val="18"/>
                <w:szCs w:val="18"/>
                <w:rtl w:val="0"/>
              </w:rPr>
              <w:t xml:space="preserve">1.3</w:t>
            </w:r>
          </w:p>
        </w:tc>
      </w:tr>
    </w:tbl>
    <w:p w:rsidR="00000000" w:rsidDel="00000000" w:rsidP="00000000" w:rsidRDefault="00000000" w:rsidRPr="00000000" w14:paraId="00000172">
      <w:pPr>
        <w:widowControl w:val="0"/>
        <w:spacing w:after="120" w:before="120" w:line="276" w:lineRule="auto"/>
        <w:jc w:val="both"/>
        <w:rPr>
          <w:sz w:val="24"/>
          <w:szCs w:val="24"/>
        </w:rPr>
      </w:pPr>
      <w:r w:rsidDel="00000000" w:rsidR="00000000" w:rsidRPr="00000000">
        <w:rPr>
          <w:sz w:val="24"/>
          <w:szCs w:val="24"/>
          <w:rtl w:val="0"/>
        </w:rPr>
        <w:t xml:space="preserve">Дээрх тооцооллоос үзэхэд төрийн захиргааны байгууллагад нийт 169080 минутын ачаалал үүсэж байгаа нь тухайн ажлыг хийж гүйцэтгэхэд 1.3 буюу 1-2 ажилтан шаардлагатай байхаар байна. </w:t>
      </w:r>
    </w:p>
    <w:p w:rsidR="00000000" w:rsidDel="00000000" w:rsidP="00000000" w:rsidRDefault="00000000" w:rsidRPr="00000000" w14:paraId="00000173">
      <w:pPr>
        <w:widowControl w:val="0"/>
        <w:spacing w:after="120" w:before="120" w:line="276" w:lineRule="auto"/>
        <w:jc w:val="both"/>
        <w:rPr>
          <w:sz w:val="24"/>
          <w:szCs w:val="24"/>
        </w:rPr>
      </w:pPr>
      <w:r w:rsidDel="00000000" w:rsidR="00000000" w:rsidRPr="00000000">
        <w:rPr>
          <w:sz w:val="24"/>
          <w:szCs w:val="24"/>
          <w:rtl w:val="0"/>
        </w:rPr>
        <w:t xml:space="preserve">Гэвч дээрх чиг үүргийг Санхүүгийн зохицуулах хороо болон холбогдох байгууллагын одоо ажиллаж байгаа бүтэц, орон тооны хүрээнд хэрэгжүүлэх боломжтой тул шинээр орон тоо бий болгох шаардлагагүй гэж үзэв. </w:t>
      </w:r>
    </w:p>
    <w:p w:rsidR="00000000" w:rsidDel="00000000" w:rsidP="00000000" w:rsidRDefault="00000000" w:rsidRPr="00000000" w14:paraId="00000174">
      <w:pPr>
        <w:widowControl w:val="0"/>
        <w:spacing w:after="120" w:before="120" w:line="276" w:lineRule="auto"/>
        <w:jc w:val="both"/>
        <w:rPr>
          <w:sz w:val="24"/>
          <w:szCs w:val="24"/>
        </w:rPr>
      </w:pPr>
      <w:r w:rsidDel="00000000" w:rsidR="00000000" w:rsidRPr="00000000">
        <w:rPr>
          <w:b w:val="1"/>
          <w:bCs w:val="1"/>
          <w:sz w:val="24"/>
          <w:szCs w:val="24"/>
          <w:rtl w:val="0"/>
        </w:rPr>
        <w:t xml:space="preserve">1.3. Хүний нөөцтэй холбоотой гарах зардал:</w:t>
      </w:r>
      <w:r w:rsidDel="00000000" w:rsidR="00000000" w:rsidRPr="00000000">
        <w:rPr>
          <w:sz w:val="24"/>
          <w:szCs w:val="24"/>
          <w:rtl w:val="0"/>
        </w:rPr>
        <w:t xml:space="preserve"> </w:t>
      </w:r>
    </w:p>
    <w:p w:rsidR="00000000" w:rsidDel="00000000" w:rsidP="00000000" w:rsidRDefault="00000000" w:rsidRPr="00000000" w14:paraId="00000175">
      <w:pPr>
        <w:widowControl w:val="0"/>
        <w:spacing w:after="120" w:before="120" w:line="276" w:lineRule="auto"/>
        <w:jc w:val="both"/>
        <w:rPr>
          <w:sz w:val="24"/>
          <w:szCs w:val="24"/>
        </w:rPr>
      </w:pPr>
      <w:r w:rsidDel="00000000" w:rsidR="00000000" w:rsidRPr="00000000">
        <w:rPr>
          <w:b w:val="1"/>
          <w:bCs w:val="1"/>
          <w:sz w:val="24"/>
          <w:szCs w:val="24"/>
          <w:rtl w:val="0"/>
        </w:rPr>
        <w:t xml:space="preserve">Хүний нөөцийн зардал</w:t>
      </w:r>
      <w:r w:rsidDel="00000000" w:rsidR="00000000" w:rsidRPr="00000000">
        <w:rPr>
          <w:sz w:val="24"/>
          <w:szCs w:val="24"/>
          <w:rtl w:val="0"/>
        </w:rPr>
        <w:t xml:space="preserve"> </w:t>
      </w:r>
    </w:p>
    <w:p w:rsidR="00000000" w:rsidDel="00000000" w:rsidP="00000000" w:rsidRDefault="00000000" w:rsidRPr="00000000" w14:paraId="00000176">
      <w:pPr>
        <w:widowControl w:val="0"/>
        <w:spacing w:after="120" w:before="120" w:line="276" w:lineRule="auto"/>
        <w:jc w:val="both"/>
        <w:rPr>
          <w:sz w:val="24"/>
          <w:szCs w:val="24"/>
        </w:rPr>
      </w:pPr>
      <w:r w:rsidDel="00000000" w:rsidR="00000000" w:rsidRPr="00000000">
        <w:rPr>
          <w:sz w:val="24"/>
          <w:szCs w:val="24"/>
          <w:rtl w:val="0"/>
        </w:rPr>
        <w:t xml:space="preserve">Хүний нөөцийн зардлыг тооцохдоо тухайн ажил, үйлчилгээ буюу үүргийг гүйцэтгэх төрийн захиргааны байгууллагын албан хаагчид зарцуулах цалин хөлс, нэмэгдэл, урамшуулал зэрэг төрөөс даадаг бүх зардлыг нэгтгэн авч үзэх ба эдгээрийн дундаж хэмжээгээр тооцож тогтооно. </w:t>
      </w:r>
    </w:p>
    <w:p w:rsidR="00000000" w:rsidDel="00000000" w:rsidP="00000000" w:rsidRDefault="00000000" w:rsidRPr="00000000" w14:paraId="00000177">
      <w:pPr>
        <w:widowControl w:val="0"/>
        <w:spacing w:after="120" w:before="120" w:line="276" w:lineRule="auto"/>
        <w:jc w:val="both"/>
        <w:rPr>
          <w:sz w:val="24"/>
          <w:szCs w:val="24"/>
        </w:rPr>
      </w:pPr>
      <w:r w:rsidDel="00000000" w:rsidR="00000000" w:rsidRPr="00000000">
        <w:rPr>
          <w:sz w:val="24"/>
          <w:szCs w:val="24"/>
          <w:rtl w:val="0"/>
        </w:rPr>
        <w:t xml:space="preserve">Монгол Улсын Засгийн газрын холбогдох тогтоолоор баталсан төрийн албан хаагчийн цалингийн сүлжээнд үндэслэн Санхүүгийн зохицуулах хорооны референт албан тушаалын дундаж цалингийн хэмжээг тооцооллын суурь үзүүлэлт болгон ашиглав. </w:t>
      </w:r>
    </w:p>
    <w:p w:rsidR="00000000" w:rsidDel="00000000" w:rsidP="00000000" w:rsidRDefault="00000000" w:rsidRPr="00000000" w14:paraId="00000178">
      <w:pPr>
        <w:widowControl w:val="0"/>
        <w:spacing w:after="120" w:before="120" w:line="276" w:lineRule="auto"/>
        <w:jc w:val="both"/>
        <w:rPr>
          <w:sz w:val="24"/>
          <w:szCs w:val="24"/>
        </w:rPr>
      </w:pPr>
      <w:r w:rsidDel="00000000" w:rsidR="00000000" w:rsidRPr="00000000">
        <w:rPr>
          <w:sz w:val="24"/>
          <w:szCs w:val="24"/>
          <w:rtl w:val="0"/>
        </w:rPr>
        <w:t xml:space="preserve">Санхүүгийн зохицуулах хорооны референт нь АА-6 зэрэглэлд хамаарах бөгөөд сарын үндсэн цалин дунджаар 2,500,000 төгрөг байна. </w:t>
      </w:r>
    </w:p>
    <w:p w:rsidR="00000000" w:rsidDel="00000000" w:rsidP="00000000" w:rsidRDefault="00000000" w:rsidRPr="00000000" w14:paraId="00000179">
      <w:pPr>
        <w:widowControl w:val="0"/>
        <w:spacing w:after="120" w:before="120" w:line="276" w:lineRule="auto"/>
        <w:jc w:val="both"/>
        <w:rPr>
          <w:sz w:val="24"/>
          <w:szCs w:val="24"/>
        </w:rPr>
      </w:pPr>
      <w:r w:rsidDel="00000000" w:rsidR="00000000" w:rsidRPr="00000000">
        <w:rPr>
          <w:sz w:val="24"/>
          <w:szCs w:val="24"/>
          <w:rtl w:val="0"/>
        </w:rPr>
        <w:t xml:space="preserve">Нэг албан хаагчид зарцуулах төрөөс даах зардлыг тооцохдоо үндсэн цалингаас гадна дараах зардлыг хамруулан тооцсон. Үүнд: </w:t>
      </w:r>
    </w:p>
    <w:p w:rsidR="00000000" w:rsidDel="00000000" w:rsidP="00000000" w:rsidRDefault="00000000" w:rsidRPr="00000000" w14:paraId="0000017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Нийгмийн даатгал болон бусад төрлийн даатгал;  </w:t>
      </w:r>
    </w:p>
    <w:p w:rsidR="00000000" w:rsidDel="00000000" w:rsidP="00000000" w:rsidRDefault="00000000" w:rsidRPr="00000000" w14:paraId="0000017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Хоол, унааны хөнгөлөлт;  </w:t>
      </w:r>
    </w:p>
    <w:p w:rsidR="00000000" w:rsidDel="00000000" w:rsidP="00000000" w:rsidRDefault="00000000" w:rsidRPr="00000000" w14:paraId="0000017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Ажилласан жилийн нэмэгдэл;  </w:t>
      </w:r>
    </w:p>
    <w:p w:rsidR="00000000" w:rsidDel="00000000" w:rsidP="00000000" w:rsidRDefault="00000000" w:rsidRPr="00000000" w14:paraId="0000017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Зэрэг дэвийн нэмэгдэл;  </w:t>
      </w:r>
    </w:p>
    <w:p w:rsidR="00000000" w:rsidDel="00000000" w:rsidP="00000000" w:rsidRDefault="00000000" w:rsidRPr="00000000" w14:paraId="0000017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Буцалтгүй тусламж;  </w:t>
      </w:r>
    </w:p>
    <w:p w:rsidR="00000000" w:rsidDel="00000000" w:rsidP="00000000" w:rsidRDefault="00000000" w:rsidRPr="00000000" w14:paraId="0000017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Шагнал, урамшуулал зэрэг болно.  </w:t>
      </w:r>
    </w:p>
    <w:p w:rsidR="00000000" w:rsidDel="00000000" w:rsidP="00000000" w:rsidRDefault="00000000" w:rsidRPr="00000000" w14:paraId="00000180">
      <w:pPr>
        <w:widowControl w:val="0"/>
        <w:spacing w:after="120" w:before="120" w:line="276" w:lineRule="auto"/>
        <w:jc w:val="both"/>
        <w:rPr>
          <w:sz w:val="24"/>
          <w:szCs w:val="24"/>
        </w:rPr>
      </w:pPr>
      <w:r w:rsidDel="00000000" w:rsidR="00000000" w:rsidRPr="00000000">
        <w:rPr>
          <w:sz w:val="24"/>
          <w:szCs w:val="24"/>
          <w:rtl w:val="0"/>
        </w:rPr>
        <w:t xml:space="preserve">Эдгээрийн хэмжээг нарийвчлан тооцох боломжгүй тохиолдолд нэг албан хаагчийн үндсэн цалингийн: </w:t>
      </w:r>
    </w:p>
    <w:p w:rsidR="00000000" w:rsidDel="00000000" w:rsidP="00000000" w:rsidRDefault="00000000" w:rsidRPr="00000000" w14:paraId="0000018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 хувиар нийтлэг зардал;  </w:t>
      </w:r>
    </w:p>
    <w:p w:rsidR="00000000" w:rsidDel="00000000" w:rsidP="00000000" w:rsidRDefault="00000000" w:rsidRPr="00000000" w14:paraId="0000018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 хувиар дагалдах зардал;  </w:t>
      </w:r>
    </w:p>
    <w:p w:rsidR="00000000" w:rsidDel="00000000" w:rsidP="00000000" w:rsidRDefault="00000000" w:rsidRPr="00000000" w14:paraId="0000018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30 хувиар нэмэгдэл, урамшууллын зардал;  </w:t>
      </w:r>
    </w:p>
    <w:p w:rsidR="00000000" w:rsidDel="00000000" w:rsidP="00000000" w:rsidRDefault="00000000" w:rsidRPr="00000000" w14:paraId="00000184">
      <w:pPr>
        <w:widowControl w:val="0"/>
        <w:spacing w:after="120" w:before="120" w:line="276" w:lineRule="auto"/>
        <w:jc w:val="both"/>
        <w:rPr>
          <w:sz w:val="24"/>
          <w:szCs w:val="24"/>
        </w:rPr>
      </w:pPr>
      <w:r w:rsidDel="00000000" w:rsidR="00000000" w:rsidRPr="00000000">
        <w:rPr>
          <w:sz w:val="24"/>
          <w:szCs w:val="24"/>
          <w:rtl w:val="0"/>
        </w:rPr>
        <w:t xml:space="preserve">тус тус тооцон гаргав. </w:t>
      </w:r>
    </w:p>
    <w:p w:rsidR="00000000" w:rsidDel="00000000" w:rsidP="00000000" w:rsidRDefault="00000000" w:rsidRPr="00000000" w14:paraId="00000185">
      <w:pPr>
        <w:widowControl w:val="0"/>
        <w:spacing w:after="120" w:before="120" w:line="276" w:lineRule="auto"/>
        <w:jc w:val="right"/>
        <w:rPr>
          <w:sz w:val="24"/>
          <w:szCs w:val="24"/>
        </w:rPr>
      </w:pPr>
      <w:r w:rsidDel="00000000" w:rsidR="00000000" w:rsidRPr="00000000">
        <w:rPr>
          <w:i w:val="1"/>
          <w:iCs w:val="1"/>
          <w:sz w:val="24"/>
          <w:szCs w:val="24"/>
          <w:rtl w:val="0"/>
        </w:rPr>
        <w:t xml:space="preserve">Хүснэгт 7</w:t>
      </w:r>
      <w:r w:rsidDel="00000000" w:rsidR="00000000" w:rsidRPr="00000000">
        <w:rPr>
          <w:sz w:val="24"/>
          <w:szCs w:val="24"/>
          <w:rtl w:val="0"/>
        </w:rPr>
        <w:t xml:space="preserve"> </w:t>
      </w:r>
    </w:p>
    <w:tbl>
      <w:tblPr>
        <w:tblStyle w:val="Table7"/>
        <w:tblW w:w="9335.000000000002" w:type="dxa"/>
        <w:jc w:val="left"/>
        <w:tblLayout w:type="fixed"/>
        <w:tblLook w:val="0400"/>
      </w:tblPr>
      <w:tblGrid>
        <w:gridCol w:w="3321"/>
        <w:gridCol w:w="2386"/>
        <w:gridCol w:w="1232"/>
        <w:gridCol w:w="2396"/>
        <w:tblGridChange w:id="0">
          <w:tblGrid>
            <w:gridCol w:w="3321"/>
            <w:gridCol w:w="2386"/>
            <w:gridCol w:w="1232"/>
            <w:gridCol w:w="2396"/>
          </w:tblGrid>
        </w:tblGridChange>
      </w:tblGrid>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86">
            <w:pPr>
              <w:spacing w:after="0" w:before="120" w:line="276" w:lineRule="auto"/>
              <w:rPr>
                <w:sz w:val="18"/>
                <w:szCs w:val="18"/>
              </w:rPr>
            </w:pPr>
            <w:r w:rsidDel="00000000" w:rsidR="00000000" w:rsidRPr="00000000">
              <w:rPr>
                <w:b w:val="1"/>
                <w:bCs w:val="1"/>
                <w:color w:val="ffffff"/>
                <w:sz w:val="18"/>
                <w:szCs w:val="18"/>
                <w:rtl w:val="0"/>
              </w:rPr>
              <w:t xml:space="preserve">Зардлын нэр</w:t>
            </w:r>
            <w:r w:rsidDel="00000000" w:rsidR="00000000" w:rsidRPr="00000000">
              <w:rPr>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87">
            <w:pPr>
              <w:spacing w:after="0" w:before="120" w:line="276" w:lineRule="auto"/>
              <w:rPr>
                <w:sz w:val="18"/>
                <w:szCs w:val="18"/>
              </w:rPr>
            </w:pPr>
            <w:r w:rsidDel="00000000" w:rsidR="00000000" w:rsidRPr="00000000">
              <w:rPr>
                <w:b w:val="1"/>
                <w:bCs w:val="1"/>
                <w:color w:val="ffffff"/>
                <w:sz w:val="18"/>
                <w:szCs w:val="18"/>
                <w:rtl w:val="0"/>
              </w:rPr>
              <w:t xml:space="preserve">Цалингийн хэмжээ</w:t>
            </w:r>
            <w:r w:rsidDel="00000000" w:rsidR="00000000" w:rsidRPr="00000000">
              <w:rPr>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88">
            <w:pPr>
              <w:spacing w:after="0" w:before="120" w:line="276" w:lineRule="auto"/>
              <w:rPr>
                <w:sz w:val="18"/>
                <w:szCs w:val="18"/>
              </w:rPr>
            </w:pPr>
            <w:r w:rsidDel="00000000" w:rsidR="00000000" w:rsidRPr="00000000">
              <w:rPr>
                <w:b w:val="1"/>
                <w:bCs w:val="1"/>
                <w:color w:val="ffffff"/>
                <w:sz w:val="18"/>
                <w:szCs w:val="18"/>
                <w:rtl w:val="0"/>
              </w:rPr>
              <w:t xml:space="preserve">Хувь</w:t>
            </w:r>
            <w:r w:rsidDel="00000000" w:rsidR="00000000" w:rsidRPr="00000000">
              <w:rPr>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89">
            <w:pPr>
              <w:spacing w:after="0" w:before="120" w:line="276" w:lineRule="auto"/>
              <w:rPr>
                <w:sz w:val="18"/>
                <w:szCs w:val="18"/>
              </w:rPr>
            </w:pPr>
            <w:r w:rsidDel="00000000" w:rsidR="00000000" w:rsidRPr="00000000">
              <w:rPr>
                <w:b w:val="1"/>
                <w:bCs w:val="1"/>
                <w:color w:val="ffffff"/>
                <w:sz w:val="18"/>
                <w:szCs w:val="18"/>
                <w:rtl w:val="0"/>
              </w:rPr>
              <w:t xml:space="preserve">Хэмжээ</w:t>
            </w:r>
            <w:r w:rsidDel="00000000" w:rsidR="00000000" w:rsidRPr="00000000">
              <w:rPr>
                <w:color w:val="ffffff"/>
                <w:sz w:val="18"/>
                <w:szCs w:val="18"/>
                <w:rtl w:val="0"/>
              </w:rPr>
              <w:t xml:space="preserve"> </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8A">
            <w:pPr>
              <w:spacing w:after="0" w:before="120" w:line="276" w:lineRule="auto"/>
              <w:rPr>
                <w:sz w:val="18"/>
                <w:szCs w:val="18"/>
              </w:rPr>
            </w:pPr>
            <w:r w:rsidDel="00000000" w:rsidR="00000000" w:rsidRPr="00000000">
              <w:rPr>
                <w:sz w:val="18"/>
                <w:szCs w:val="18"/>
                <w:rtl w:val="0"/>
              </w:rPr>
              <w:t xml:space="preserve">Үндсэн зардал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8B">
            <w:pPr>
              <w:spacing w:after="0" w:before="120" w:line="276" w:lineRule="auto"/>
              <w:rPr>
                <w:sz w:val="18"/>
                <w:szCs w:val="18"/>
              </w:rPr>
            </w:pPr>
            <w:r w:rsidDel="00000000" w:rsidR="00000000" w:rsidRPr="00000000">
              <w:rPr>
                <w:sz w:val="18"/>
                <w:szCs w:val="18"/>
                <w:rtl w:val="0"/>
              </w:rPr>
              <w:t xml:space="preserve">2,500,000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8C">
            <w:pPr>
              <w:spacing w:after="0" w:before="120" w:line="276" w:lineRule="auto"/>
              <w:rPr>
                <w:sz w:val="18"/>
                <w:szCs w:val="18"/>
              </w:rPr>
            </w:pPr>
            <w:r w:rsidDel="00000000" w:rsidR="00000000" w:rsidRPr="00000000">
              <w:rPr>
                <w:sz w:val="18"/>
                <w:szCs w:val="18"/>
                <w:rtl w:val="0"/>
              </w:rPr>
              <w:t xml:space="preserve">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8D">
            <w:pPr>
              <w:spacing w:after="0" w:before="120" w:line="276" w:lineRule="auto"/>
              <w:rPr>
                <w:sz w:val="18"/>
                <w:szCs w:val="18"/>
              </w:rPr>
            </w:pPr>
            <w:r w:rsidDel="00000000" w:rsidR="00000000" w:rsidRPr="00000000">
              <w:rPr>
                <w:sz w:val="18"/>
                <w:szCs w:val="18"/>
                <w:rtl w:val="0"/>
              </w:rPr>
              <w:t xml:space="preserve">2,500,000 </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8E">
            <w:pPr>
              <w:spacing w:after="0" w:before="120" w:line="276" w:lineRule="auto"/>
              <w:rPr>
                <w:sz w:val="18"/>
                <w:szCs w:val="18"/>
              </w:rPr>
            </w:pPr>
            <w:r w:rsidDel="00000000" w:rsidR="00000000" w:rsidRPr="00000000">
              <w:rPr>
                <w:sz w:val="18"/>
                <w:szCs w:val="18"/>
                <w:rtl w:val="0"/>
              </w:rPr>
              <w:t xml:space="preserve">Нийтлэг зардал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8F">
            <w:pPr>
              <w:spacing w:after="0" w:before="120" w:line="276" w:lineRule="auto"/>
              <w:rPr>
                <w:sz w:val="18"/>
                <w:szCs w:val="18"/>
              </w:rPr>
            </w:pPr>
            <w:r w:rsidDel="00000000" w:rsidR="00000000" w:rsidRPr="00000000">
              <w:rPr>
                <w:sz w:val="18"/>
                <w:szCs w:val="18"/>
                <w:rtl w:val="0"/>
              </w:rPr>
              <w:t xml:space="preserve">2,500,000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90">
            <w:pPr>
              <w:spacing w:after="0" w:before="120" w:line="276" w:lineRule="auto"/>
              <w:rPr>
                <w:sz w:val="18"/>
                <w:szCs w:val="18"/>
              </w:rPr>
            </w:pPr>
            <w:r w:rsidDel="00000000" w:rsidR="00000000" w:rsidRPr="00000000">
              <w:rPr>
                <w:sz w:val="18"/>
                <w:szCs w:val="18"/>
                <w:rtl w:val="0"/>
              </w:rPr>
              <w:t xml:space="preserve">15%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91">
            <w:pPr>
              <w:spacing w:after="0" w:before="120" w:line="276" w:lineRule="auto"/>
              <w:rPr>
                <w:sz w:val="18"/>
                <w:szCs w:val="18"/>
              </w:rPr>
            </w:pPr>
            <w:r w:rsidDel="00000000" w:rsidR="00000000" w:rsidRPr="00000000">
              <w:rPr>
                <w:sz w:val="18"/>
                <w:szCs w:val="18"/>
                <w:rtl w:val="0"/>
              </w:rPr>
              <w:t xml:space="preserve">375,000 </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92">
            <w:pPr>
              <w:spacing w:after="0" w:before="120" w:line="276" w:lineRule="auto"/>
              <w:rPr>
                <w:sz w:val="18"/>
                <w:szCs w:val="18"/>
              </w:rPr>
            </w:pPr>
            <w:r w:rsidDel="00000000" w:rsidR="00000000" w:rsidRPr="00000000">
              <w:rPr>
                <w:sz w:val="18"/>
                <w:szCs w:val="18"/>
                <w:rtl w:val="0"/>
              </w:rPr>
              <w:t xml:space="preserve">Дагалдах зардал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93">
            <w:pPr>
              <w:spacing w:after="0" w:before="120" w:line="276" w:lineRule="auto"/>
              <w:rPr>
                <w:sz w:val="18"/>
                <w:szCs w:val="18"/>
              </w:rPr>
            </w:pPr>
            <w:r w:rsidDel="00000000" w:rsidR="00000000" w:rsidRPr="00000000">
              <w:rPr>
                <w:sz w:val="18"/>
                <w:szCs w:val="18"/>
                <w:rtl w:val="0"/>
              </w:rPr>
              <w:t xml:space="preserve">2,500,000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94">
            <w:pPr>
              <w:spacing w:after="0" w:before="120" w:line="276" w:lineRule="auto"/>
              <w:rPr>
                <w:sz w:val="18"/>
                <w:szCs w:val="18"/>
              </w:rPr>
            </w:pPr>
            <w:r w:rsidDel="00000000" w:rsidR="00000000" w:rsidRPr="00000000">
              <w:rPr>
                <w:sz w:val="18"/>
                <w:szCs w:val="18"/>
                <w:rtl w:val="0"/>
              </w:rPr>
              <w:t xml:space="preserve">10%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95">
            <w:pPr>
              <w:spacing w:after="0" w:before="120" w:line="276" w:lineRule="auto"/>
              <w:rPr>
                <w:sz w:val="18"/>
                <w:szCs w:val="18"/>
              </w:rPr>
            </w:pPr>
            <w:r w:rsidDel="00000000" w:rsidR="00000000" w:rsidRPr="00000000">
              <w:rPr>
                <w:sz w:val="18"/>
                <w:szCs w:val="18"/>
                <w:rtl w:val="0"/>
              </w:rPr>
              <w:t xml:space="preserve">250,000 </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96">
            <w:pPr>
              <w:spacing w:after="0" w:before="120" w:line="276" w:lineRule="auto"/>
              <w:rPr>
                <w:sz w:val="18"/>
                <w:szCs w:val="18"/>
              </w:rPr>
            </w:pPr>
            <w:r w:rsidDel="00000000" w:rsidR="00000000" w:rsidRPr="00000000">
              <w:rPr>
                <w:sz w:val="18"/>
                <w:szCs w:val="18"/>
                <w:rtl w:val="0"/>
              </w:rPr>
              <w:t xml:space="preserve">Нэмэгдэл, урамшууллын зардал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97">
            <w:pPr>
              <w:spacing w:after="0" w:before="120" w:line="276" w:lineRule="auto"/>
              <w:rPr>
                <w:sz w:val="18"/>
                <w:szCs w:val="18"/>
              </w:rPr>
            </w:pPr>
            <w:r w:rsidDel="00000000" w:rsidR="00000000" w:rsidRPr="00000000">
              <w:rPr>
                <w:sz w:val="18"/>
                <w:szCs w:val="18"/>
                <w:rtl w:val="0"/>
              </w:rPr>
              <w:t xml:space="preserve">2,500,000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98">
            <w:pPr>
              <w:spacing w:after="0" w:before="120" w:line="276" w:lineRule="auto"/>
              <w:rPr>
                <w:sz w:val="18"/>
                <w:szCs w:val="18"/>
              </w:rPr>
            </w:pPr>
            <w:r w:rsidDel="00000000" w:rsidR="00000000" w:rsidRPr="00000000">
              <w:rPr>
                <w:sz w:val="18"/>
                <w:szCs w:val="18"/>
                <w:rtl w:val="0"/>
              </w:rPr>
              <w:t xml:space="preserve">30%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99">
            <w:pPr>
              <w:spacing w:after="0" w:before="120" w:line="276" w:lineRule="auto"/>
              <w:rPr>
                <w:sz w:val="18"/>
                <w:szCs w:val="18"/>
              </w:rPr>
            </w:pPr>
            <w:r w:rsidDel="00000000" w:rsidR="00000000" w:rsidRPr="00000000">
              <w:rPr>
                <w:sz w:val="18"/>
                <w:szCs w:val="18"/>
                <w:rtl w:val="0"/>
              </w:rPr>
              <w:t xml:space="preserve">750,000 </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9A">
            <w:pPr>
              <w:spacing w:after="0" w:before="120" w:line="276" w:lineRule="auto"/>
              <w:rPr>
                <w:sz w:val="18"/>
                <w:szCs w:val="18"/>
              </w:rPr>
            </w:pPr>
            <w:r w:rsidDel="00000000" w:rsidR="00000000" w:rsidRPr="00000000">
              <w:rPr>
                <w:b w:val="1"/>
                <w:bCs w:val="1"/>
                <w:sz w:val="18"/>
                <w:szCs w:val="18"/>
                <w:rtl w:val="0"/>
              </w:rPr>
              <w:t xml:space="preserve">Нийт</w:t>
            </w:r>
            <w:r w:rsidDel="00000000" w:rsidR="00000000" w:rsidRPr="00000000">
              <w:rPr>
                <w:sz w:val="18"/>
                <w:szCs w:val="18"/>
                <w:rtl w:val="0"/>
              </w:rPr>
              <w:t xml:space="preserve">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9B">
            <w:pPr>
              <w:spacing w:after="0" w:before="120" w:line="276" w:lineRule="auto"/>
              <w:rPr>
                <w:sz w:val="18"/>
                <w:szCs w:val="18"/>
              </w:rPr>
            </w:pPr>
            <w:r w:rsidDel="00000000" w:rsidR="00000000" w:rsidRPr="00000000">
              <w:rPr>
                <w:sz w:val="18"/>
                <w:szCs w:val="18"/>
                <w:rtl w:val="0"/>
              </w:rPr>
              <w:t xml:space="preserve">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9C">
            <w:pPr>
              <w:spacing w:after="0" w:before="120" w:line="276" w:lineRule="auto"/>
              <w:rPr>
                <w:sz w:val="18"/>
                <w:szCs w:val="18"/>
              </w:rPr>
            </w:pPr>
            <w:r w:rsidDel="00000000" w:rsidR="00000000" w:rsidRPr="00000000">
              <w:rPr>
                <w:sz w:val="18"/>
                <w:szCs w:val="18"/>
                <w:rtl w:val="0"/>
              </w:rPr>
              <w:t xml:space="preserve">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9D">
            <w:pPr>
              <w:spacing w:after="0" w:before="120" w:line="276" w:lineRule="auto"/>
              <w:rPr>
                <w:sz w:val="18"/>
                <w:szCs w:val="18"/>
              </w:rPr>
            </w:pPr>
            <w:r w:rsidDel="00000000" w:rsidR="00000000" w:rsidRPr="00000000">
              <w:rPr>
                <w:b w:val="1"/>
                <w:bCs w:val="1"/>
                <w:sz w:val="18"/>
                <w:szCs w:val="18"/>
                <w:rtl w:val="0"/>
              </w:rPr>
              <w:t xml:space="preserve">3,875,000</w:t>
            </w:r>
            <w:r w:rsidDel="00000000" w:rsidR="00000000" w:rsidRPr="00000000">
              <w:rPr>
                <w:sz w:val="18"/>
                <w:szCs w:val="18"/>
                <w:rtl w:val="0"/>
              </w:rPr>
              <w:t xml:space="preserve"> </w:t>
            </w:r>
          </w:p>
        </w:tc>
      </w:tr>
    </w:tbl>
    <w:p w:rsidR="00000000" w:rsidDel="00000000" w:rsidP="00000000" w:rsidRDefault="00000000" w:rsidRPr="00000000" w14:paraId="0000019E">
      <w:pPr>
        <w:widowControl w:val="0"/>
        <w:spacing w:after="120" w:before="120" w:line="276" w:lineRule="auto"/>
        <w:jc w:val="right"/>
        <w:rPr>
          <w:sz w:val="18"/>
          <w:szCs w:val="18"/>
        </w:rPr>
      </w:pPr>
      <w:r w:rsidDel="00000000" w:rsidR="00000000" w:rsidRPr="00000000">
        <w:rPr>
          <w:sz w:val="18"/>
          <w:szCs w:val="18"/>
          <w:rtl w:val="0"/>
        </w:rPr>
        <w:t xml:space="preserve"> </w:t>
      </w:r>
      <w:r w:rsidDel="00000000" w:rsidR="00000000" w:rsidRPr="00000000">
        <w:rPr>
          <w:i w:val="1"/>
          <w:iCs w:val="1"/>
          <w:sz w:val="18"/>
          <w:szCs w:val="18"/>
          <w:rtl w:val="0"/>
        </w:rPr>
        <w:t xml:space="preserve">Хүснэгт 8.</w:t>
      </w:r>
      <w:r w:rsidDel="00000000" w:rsidR="00000000" w:rsidRPr="00000000">
        <w:rPr>
          <w:sz w:val="18"/>
          <w:szCs w:val="18"/>
          <w:rtl w:val="0"/>
        </w:rPr>
        <w:t xml:space="preserve"> </w:t>
      </w:r>
    </w:p>
    <w:tbl>
      <w:tblPr>
        <w:tblStyle w:val="Table8"/>
        <w:tblW w:w="9300.0" w:type="dxa"/>
        <w:jc w:val="left"/>
        <w:tblLayout w:type="fixed"/>
        <w:tblLook w:val="0400"/>
      </w:tblPr>
      <w:tblGrid>
        <w:gridCol w:w="2400"/>
        <w:gridCol w:w="1830"/>
        <w:gridCol w:w="2115"/>
        <w:gridCol w:w="705"/>
        <w:gridCol w:w="2250"/>
        <w:tblGridChange w:id="0">
          <w:tblGrid>
            <w:gridCol w:w="2400"/>
            <w:gridCol w:w="1830"/>
            <w:gridCol w:w="2115"/>
            <w:gridCol w:w="705"/>
            <w:gridCol w:w="2250"/>
          </w:tblGrid>
        </w:tblGridChange>
      </w:tblGrid>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9F">
            <w:pPr>
              <w:spacing w:after="0" w:before="120" w:line="276" w:lineRule="auto"/>
              <w:rPr>
                <w:sz w:val="18"/>
                <w:szCs w:val="18"/>
              </w:rPr>
            </w:pPr>
            <w:r w:rsidDel="00000000" w:rsidR="00000000" w:rsidRPr="00000000">
              <w:rPr>
                <w:color w:val="ffffff"/>
                <w:sz w:val="18"/>
                <w:szCs w:val="18"/>
                <w:rtl w:val="0"/>
              </w:rPr>
              <w:t xml:space="preserve">Нэгж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A0">
            <w:pPr>
              <w:spacing w:after="0" w:before="120" w:line="276" w:lineRule="auto"/>
              <w:rPr>
                <w:sz w:val="18"/>
                <w:szCs w:val="18"/>
              </w:rPr>
            </w:pPr>
            <w:r w:rsidDel="00000000" w:rsidR="00000000" w:rsidRPr="00000000">
              <w:rPr>
                <w:color w:val="ffffff"/>
                <w:sz w:val="18"/>
                <w:szCs w:val="18"/>
                <w:rtl w:val="0"/>
              </w:rPr>
              <w:t xml:space="preserve">Цалингийн зардал /төг/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A1">
            <w:pPr>
              <w:spacing w:after="0" w:before="120" w:line="276" w:lineRule="auto"/>
              <w:rPr>
                <w:sz w:val="18"/>
                <w:szCs w:val="18"/>
              </w:rPr>
            </w:pPr>
            <w:r w:rsidDel="00000000" w:rsidR="00000000" w:rsidRPr="00000000">
              <w:rPr>
                <w:color w:val="ffffff"/>
                <w:sz w:val="18"/>
                <w:szCs w:val="18"/>
                <w:rtl w:val="0"/>
              </w:rPr>
              <w:t xml:space="preserve">Орон тооны ачаалал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A2">
            <w:pPr>
              <w:spacing w:after="0" w:before="120" w:line="276" w:lineRule="auto"/>
              <w:rPr>
                <w:sz w:val="18"/>
                <w:szCs w:val="18"/>
              </w:rPr>
            </w:pPr>
            <w:r w:rsidDel="00000000" w:rsidR="00000000" w:rsidRPr="00000000">
              <w:rPr>
                <w:color w:val="ffffff"/>
                <w:sz w:val="18"/>
                <w:szCs w:val="18"/>
                <w:rtl w:val="0"/>
              </w:rPr>
              <w:t xml:space="preserve">Сар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A3">
            <w:pPr>
              <w:spacing w:after="0" w:before="120" w:line="276" w:lineRule="auto"/>
              <w:rPr>
                <w:sz w:val="18"/>
                <w:szCs w:val="18"/>
              </w:rPr>
            </w:pPr>
            <w:r w:rsidDel="00000000" w:rsidR="00000000" w:rsidRPr="00000000">
              <w:rPr>
                <w:color w:val="ffffff"/>
                <w:sz w:val="18"/>
                <w:szCs w:val="18"/>
                <w:rtl w:val="0"/>
              </w:rPr>
              <w:t xml:space="preserve">Хүний нөөцийн нийт зардал /төг/ </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A4">
            <w:pPr>
              <w:spacing w:after="0" w:before="120" w:line="276" w:lineRule="auto"/>
              <w:jc w:val="center"/>
              <w:rPr>
                <w:sz w:val="18"/>
                <w:szCs w:val="18"/>
              </w:rPr>
            </w:pPr>
            <w:r w:rsidDel="00000000" w:rsidR="00000000" w:rsidRPr="00000000">
              <w:rPr>
                <w:sz w:val="18"/>
                <w:szCs w:val="18"/>
                <w:rtl w:val="0"/>
              </w:rPr>
              <w:t xml:space="preserve">Ажилтан</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A5">
            <w:pPr>
              <w:spacing w:after="0" w:before="120" w:line="276" w:lineRule="auto"/>
              <w:jc w:val="center"/>
              <w:rPr>
                <w:sz w:val="18"/>
                <w:szCs w:val="18"/>
              </w:rPr>
            </w:pPr>
            <w:r w:rsidDel="00000000" w:rsidR="00000000" w:rsidRPr="00000000">
              <w:rPr>
                <w:sz w:val="18"/>
                <w:szCs w:val="18"/>
                <w:rtl w:val="0"/>
              </w:rPr>
              <w:t xml:space="preserve">3,875,000</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A6">
            <w:pPr>
              <w:spacing w:after="0" w:before="120" w:line="276" w:lineRule="auto"/>
              <w:jc w:val="center"/>
              <w:rPr>
                <w:sz w:val="18"/>
                <w:szCs w:val="18"/>
              </w:rPr>
            </w:pPr>
            <w:r w:rsidDel="00000000" w:rsidR="00000000" w:rsidRPr="00000000">
              <w:rPr>
                <w:sz w:val="18"/>
                <w:szCs w:val="18"/>
                <w:rtl w:val="0"/>
              </w:rPr>
              <w:t xml:space="preserve">1.3</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A7">
            <w:pPr>
              <w:spacing w:after="0" w:before="120" w:line="276" w:lineRule="auto"/>
              <w:jc w:val="center"/>
              <w:rPr>
                <w:sz w:val="18"/>
                <w:szCs w:val="18"/>
              </w:rPr>
            </w:pPr>
            <w:r w:rsidDel="00000000" w:rsidR="00000000" w:rsidRPr="00000000">
              <w:rPr>
                <w:sz w:val="18"/>
                <w:szCs w:val="18"/>
                <w:rtl w:val="0"/>
              </w:rPr>
              <w:t xml:space="preserve">12</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A8">
            <w:pPr>
              <w:spacing w:after="0" w:before="120" w:line="276" w:lineRule="auto"/>
              <w:jc w:val="center"/>
              <w:rPr>
                <w:sz w:val="18"/>
                <w:szCs w:val="18"/>
              </w:rPr>
            </w:pPr>
            <w:r w:rsidDel="00000000" w:rsidR="00000000" w:rsidRPr="00000000">
              <w:rPr>
                <w:sz w:val="18"/>
                <w:szCs w:val="18"/>
                <w:rtl w:val="0"/>
              </w:rPr>
              <w:t xml:space="preserve">60,450,000</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A9">
            <w:pPr>
              <w:spacing w:after="0" w:before="120" w:line="276" w:lineRule="auto"/>
              <w:jc w:val="center"/>
              <w:rPr>
                <w:sz w:val="18"/>
                <w:szCs w:val="18"/>
              </w:rPr>
            </w:pPr>
            <w:r w:rsidDel="00000000" w:rsidR="00000000" w:rsidRPr="00000000">
              <w:rPr>
                <w:b w:val="1"/>
                <w:bCs w:val="1"/>
                <w:sz w:val="18"/>
                <w:szCs w:val="18"/>
                <w:rtl w:val="0"/>
              </w:rPr>
              <w:t xml:space="preserve">Нийт хүний нөөцийн зардал</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AA">
            <w:pPr>
              <w:spacing w:after="0" w:before="120" w:line="276" w:lineRule="auto"/>
              <w:jc w:val="center"/>
              <w:rPr>
                <w:sz w:val="18"/>
                <w:szCs w:val="18"/>
              </w:rPr>
            </w:pPr>
            <w:r w:rsidDel="00000000" w:rsidR="00000000" w:rsidRPr="00000000">
              <w:rPr>
                <w:sz w:val="18"/>
                <w:szCs w:val="18"/>
                <w:rtl w:val="0"/>
              </w:rPr>
              <w:t xml:space="preserve">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AB">
            <w:pPr>
              <w:spacing w:after="0" w:before="120" w:line="276" w:lineRule="auto"/>
              <w:jc w:val="center"/>
              <w:rPr>
                <w:sz w:val="18"/>
                <w:szCs w:val="18"/>
              </w:rPr>
            </w:pPr>
            <w:r w:rsidDel="00000000" w:rsidR="00000000" w:rsidRPr="00000000">
              <w:rPr>
                <w:sz w:val="18"/>
                <w:szCs w:val="18"/>
                <w:rtl w:val="0"/>
              </w:rPr>
              <w:t xml:space="preserve">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AC">
            <w:pPr>
              <w:spacing w:after="0" w:before="120" w:line="276" w:lineRule="auto"/>
              <w:jc w:val="center"/>
              <w:rPr>
                <w:sz w:val="18"/>
                <w:szCs w:val="18"/>
              </w:rPr>
            </w:pPr>
            <w:r w:rsidDel="00000000" w:rsidR="00000000" w:rsidRPr="00000000">
              <w:rPr>
                <w:sz w:val="18"/>
                <w:szCs w:val="18"/>
                <w:rtl w:val="0"/>
              </w:rPr>
              <w:t xml:space="preserve">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AD">
            <w:pPr>
              <w:spacing w:after="0" w:before="120" w:line="276" w:lineRule="auto"/>
              <w:jc w:val="center"/>
              <w:rPr>
                <w:sz w:val="18"/>
                <w:szCs w:val="18"/>
              </w:rPr>
            </w:pPr>
            <w:r w:rsidDel="00000000" w:rsidR="00000000" w:rsidRPr="00000000">
              <w:rPr>
                <w:b w:val="1"/>
                <w:bCs w:val="1"/>
                <w:sz w:val="18"/>
                <w:szCs w:val="18"/>
                <w:rtl w:val="0"/>
              </w:rPr>
              <w:t xml:space="preserve">60,450,000</w:t>
            </w:r>
            <w:r w:rsidDel="00000000" w:rsidR="00000000" w:rsidRPr="00000000">
              <w:rPr>
                <w:rtl w:val="0"/>
              </w:rPr>
            </w:r>
          </w:p>
        </w:tc>
      </w:tr>
    </w:tbl>
    <w:p w:rsidR="00000000" w:rsidDel="00000000" w:rsidP="00000000" w:rsidRDefault="00000000" w:rsidRPr="00000000" w14:paraId="000001AE">
      <w:pPr>
        <w:widowControl w:val="0"/>
        <w:spacing w:after="120" w:before="120" w:line="276" w:lineRule="auto"/>
        <w:jc w:val="both"/>
        <w:rPr>
          <w:sz w:val="24"/>
          <w:szCs w:val="24"/>
        </w:rPr>
      </w:pPr>
      <w:r w:rsidDel="00000000" w:rsidR="00000000" w:rsidRPr="00000000">
        <w:rPr>
          <w:sz w:val="24"/>
          <w:szCs w:val="24"/>
          <w:rtl w:val="0"/>
        </w:rPr>
        <w:t xml:space="preserve">Дээрх тооцооллоос үзэхэд “Хамтын санхүүжилтийн тухай” хуулийн төсөл хэрэгжсэнээр төрийн захиргааны байгууллагад жилд ойролцоогоор 60,450,000 төгрөгийн хүний нөөцийн ачаалал үүсэхээр байна. </w:t>
      </w:r>
    </w:p>
    <w:p w:rsidR="00000000" w:rsidDel="00000000" w:rsidP="00000000" w:rsidRDefault="00000000" w:rsidRPr="00000000" w14:paraId="000001AF">
      <w:pPr>
        <w:widowControl w:val="0"/>
        <w:spacing w:after="120" w:before="120" w:line="276" w:lineRule="auto"/>
        <w:jc w:val="both"/>
        <w:rPr>
          <w:sz w:val="24"/>
          <w:szCs w:val="24"/>
        </w:rPr>
      </w:pPr>
      <w:r w:rsidDel="00000000" w:rsidR="00000000" w:rsidRPr="00000000">
        <w:rPr>
          <w:sz w:val="24"/>
          <w:szCs w:val="24"/>
          <w:rtl w:val="0"/>
        </w:rPr>
        <w:t xml:space="preserve">Гэвч энэхүү чиг үүргийг Санхүүгийн зохицуулах хорооны одоо ажиллаж байгаа бүтэц, орон тооны хүрээнд хэрэгжүүлэх боломжтой тул шинээр орон тоо бий болгох, улсын төсвөөс нэмэлт санхүүжилт гаргах шаардлагагүй гэж үзэв. </w:t>
      </w:r>
    </w:p>
    <w:p w:rsidR="00000000" w:rsidDel="00000000" w:rsidP="00000000" w:rsidRDefault="00000000" w:rsidRPr="00000000" w14:paraId="000001B0">
      <w:pPr>
        <w:widowControl w:val="0"/>
        <w:spacing w:after="120" w:before="120" w:line="276" w:lineRule="auto"/>
        <w:jc w:val="both"/>
        <w:rPr>
          <w:sz w:val="24"/>
          <w:szCs w:val="24"/>
        </w:rPr>
      </w:pPr>
      <w:r w:rsidDel="00000000" w:rsidR="00000000" w:rsidRPr="00000000">
        <w:rPr>
          <w:b w:val="1"/>
          <w:bCs w:val="1"/>
          <w:sz w:val="24"/>
          <w:szCs w:val="24"/>
          <w:rtl w:val="0"/>
        </w:rPr>
        <w:t xml:space="preserve">1.4.Бусад буюу материаллаг зардал:</w:t>
      </w:r>
      <w:r w:rsidDel="00000000" w:rsidR="00000000" w:rsidRPr="00000000">
        <w:rPr>
          <w:sz w:val="24"/>
          <w:szCs w:val="24"/>
          <w:rtl w:val="0"/>
        </w:rPr>
        <w:t xml:space="preserve"> </w:t>
      </w:r>
    </w:p>
    <w:p w:rsidR="00000000" w:rsidDel="00000000" w:rsidP="00000000" w:rsidRDefault="00000000" w:rsidRPr="00000000" w14:paraId="000001B1">
      <w:pPr>
        <w:widowControl w:val="0"/>
        <w:spacing w:after="120" w:before="120" w:line="276" w:lineRule="auto"/>
        <w:jc w:val="both"/>
        <w:rPr>
          <w:sz w:val="24"/>
          <w:szCs w:val="24"/>
        </w:rPr>
      </w:pPr>
      <w:r w:rsidDel="00000000" w:rsidR="00000000" w:rsidRPr="00000000">
        <w:rPr>
          <w:sz w:val="24"/>
          <w:szCs w:val="24"/>
          <w:rtl w:val="0"/>
        </w:rPr>
        <w:t xml:space="preserve">Материаллаг зардал гэдэгт тухайн ажлын байртай холбоотой нийтлэг зардал буюу тухайн үүргийг гүйцэтгэж буй албан хаагчийг ажиллах нөхцөлөөр хангахад зарцуулагдах зардлыг хамааруулдаг. Үүнд ажлын байр, техник хэрэгсэл, программ хангамж, тавилга, эд хогшил, бичиг хэрэг, холбоо харилцаа, тэдгээрийн ашиглалт, элэгдэл хорогдол зэрэг зардлыг тооцно. </w:t>
      </w:r>
    </w:p>
    <w:p w:rsidR="00000000" w:rsidDel="00000000" w:rsidP="00000000" w:rsidRDefault="00000000" w:rsidRPr="00000000" w14:paraId="000001B2">
      <w:pPr>
        <w:widowControl w:val="0"/>
        <w:spacing w:after="120" w:before="120" w:line="276" w:lineRule="auto"/>
        <w:jc w:val="both"/>
        <w:rPr>
          <w:sz w:val="24"/>
          <w:szCs w:val="24"/>
        </w:rPr>
      </w:pPr>
      <w:r w:rsidDel="00000000" w:rsidR="00000000" w:rsidRPr="00000000">
        <w:rPr>
          <w:sz w:val="24"/>
          <w:szCs w:val="24"/>
          <w:rtl w:val="0"/>
        </w:rPr>
        <w:t xml:space="preserve">Тус зардлыг тооцохдоо Засгийн газрын 2016 оны 59 дүгээр тогтоолоор баталсан “Хууль тогтоомжийг хэрэгжүүлэхтэй холбогдон гарах зардлыг тооцох аргачлал”-ын хавсралтыг үндэслэн нэмэгдэж болзошгүй ажлын байранд шаардагдах тоног төхөөрөмж, бичиг хэрэг, бусад урсгал зардлыг ерөнхийлөн тооцлоо. </w:t>
      </w:r>
    </w:p>
    <w:p w:rsidR="00000000" w:rsidDel="00000000" w:rsidP="00000000" w:rsidRDefault="00000000" w:rsidRPr="00000000" w14:paraId="000001B3">
      <w:pPr>
        <w:widowControl w:val="0"/>
        <w:spacing w:after="120" w:before="120" w:line="276" w:lineRule="auto"/>
        <w:jc w:val="both"/>
        <w:rPr>
          <w:sz w:val="24"/>
          <w:szCs w:val="24"/>
        </w:rPr>
      </w:pPr>
      <w:r w:rsidDel="00000000" w:rsidR="00000000" w:rsidRPr="00000000">
        <w:rPr>
          <w:sz w:val="24"/>
          <w:szCs w:val="24"/>
          <w:rtl w:val="0"/>
        </w:rPr>
        <w:t xml:space="preserve">Гэвч “Хамтын санхүүжилтийн тухай” хуулийн төсөл хэрэгжихэд шинээр орон тоо бий болгохгүй бөгөөд Санхүүгийн зохицуулах хорооны одоо ашиглаж буй ажлын байр, техник хэрэгсэл, мэдээллийн системийн хүрээнд хэрэгжүүлэх боломжтой гэж үзсэн. </w:t>
      </w:r>
    </w:p>
    <w:p w:rsidR="00000000" w:rsidDel="00000000" w:rsidP="00000000" w:rsidRDefault="00000000" w:rsidRPr="00000000" w14:paraId="000001B4">
      <w:pPr>
        <w:widowControl w:val="0"/>
        <w:spacing w:after="120" w:before="120" w:line="276" w:lineRule="auto"/>
        <w:jc w:val="right"/>
        <w:rPr>
          <w:sz w:val="18"/>
          <w:szCs w:val="18"/>
        </w:rPr>
      </w:pPr>
      <w:r w:rsidDel="00000000" w:rsidR="00000000" w:rsidRPr="00000000">
        <w:rPr>
          <w:i w:val="1"/>
          <w:iCs w:val="1"/>
          <w:sz w:val="18"/>
          <w:szCs w:val="18"/>
          <w:rtl w:val="0"/>
        </w:rPr>
        <w:t xml:space="preserve">Хүснэгт 9</w:t>
      </w:r>
      <w:r w:rsidDel="00000000" w:rsidR="00000000" w:rsidRPr="00000000">
        <w:rPr>
          <w:sz w:val="18"/>
          <w:szCs w:val="18"/>
          <w:rtl w:val="0"/>
        </w:rPr>
        <w:t xml:space="preserve"> </w:t>
      </w:r>
    </w:p>
    <w:tbl>
      <w:tblPr>
        <w:tblStyle w:val="Table9"/>
        <w:tblW w:w="9335.000000000002" w:type="dxa"/>
        <w:jc w:val="left"/>
        <w:tblLayout w:type="fixed"/>
        <w:tblLook w:val="0400"/>
      </w:tblPr>
      <w:tblGrid>
        <w:gridCol w:w="442"/>
        <w:gridCol w:w="2386"/>
        <w:gridCol w:w="3251"/>
        <w:gridCol w:w="3256"/>
        <w:tblGridChange w:id="0">
          <w:tblGrid>
            <w:gridCol w:w="442"/>
            <w:gridCol w:w="2386"/>
            <w:gridCol w:w="3251"/>
            <w:gridCol w:w="3256"/>
          </w:tblGrid>
        </w:tblGridChange>
      </w:tblGrid>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B5">
            <w:pPr>
              <w:spacing w:after="0" w:before="120" w:line="276" w:lineRule="auto"/>
              <w:rPr>
                <w:sz w:val="18"/>
                <w:szCs w:val="18"/>
              </w:rPr>
            </w:pPr>
            <w:r w:rsidDel="00000000" w:rsidR="00000000" w:rsidRPr="00000000">
              <w:rPr>
                <w:b w:val="1"/>
                <w:bCs w:val="1"/>
                <w:color w:val="ffffff"/>
                <w:sz w:val="18"/>
                <w:szCs w:val="18"/>
                <w:rtl w:val="0"/>
              </w:rPr>
              <w:t xml:space="preserve">№</w:t>
            </w:r>
            <w:r w:rsidDel="00000000" w:rsidR="00000000" w:rsidRPr="00000000">
              <w:rPr>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B6">
            <w:pPr>
              <w:spacing w:after="0" w:before="120" w:line="276" w:lineRule="auto"/>
              <w:rPr>
                <w:sz w:val="18"/>
                <w:szCs w:val="18"/>
              </w:rPr>
            </w:pPr>
            <w:r w:rsidDel="00000000" w:rsidR="00000000" w:rsidRPr="00000000">
              <w:rPr>
                <w:b w:val="1"/>
                <w:bCs w:val="1"/>
                <w:color w:val="ffffff"/>
                <w:sz w:val="18"/>
                <w:szCs w:val="18"/>
                <w:rtl w:val="0"/>
              </w:rPr>
              <w:t xml:space="preserve">Зардлын төрөл</w:t>
            </w:r>
            <w:r w:rsidDel="00000000" w:rsidR="00000000" w:rsidRPr="00000000">
              <w:rPr>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B7">
            <w:pPr>
              <w:spacing w:after="0" w:before="120" w:line="276" w:lineRule="auto"/>
              <w:rPr>
                <w:sz w:val="18"/>
                <w:szCs w:val="18"/>
              </w:rPr>
            </w:pPr>
            <w:r w:rsidDel="00000000" w:rsidR="00000000" w:rsidRPr="00000000">
              <w:rPr>
                <w:b w:val="1"/>
                <w:bCs w:val="1"/>
                <w:color w:val="ffffff"/>
                <w:sz w:val="18"/>
                <w:szCs w:val="18"/>
                <w:rtl w:val="0"/>
              </w:rPr>
              <w:t xml:space="preserve">Зардлын нэрс</w:t>
            </w:r>
            <w:r w:rsidDel="00000000" w:rsidR="00000000" w:rsidRPr="00000000">
              <w:rPr>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B8">
            <w:pPr>
              <w:spacing w:after="0" w:before="120" w:line="276" w:lineRule="auto"/>
              <w:rPr>
                <w:sz w:val="18"/>
                <w:szCs w:val="18"/>
              </w:rPr>
            </w:pPr>
            <w:r w:rsidDel="00000000" w:rsidR="00000000" w:rsidRPr="00000000">
              <w:rPr>
                <w:b w:val="1"/>
                <w:bCs w:val="1"/>
                <w:color w:val="ffffff"/>
                <w:sz w:val="18"/>
                <w:szCs w:val="18"/>
                <w:rtl w:val="0"/>
              </w:rPr>
              <w:t xml:space="preserve">Зардал, төгрөг</w:t>
            </w:r>
            <w:r w:rsidDel="00000000" w:rsidR="00000000" w:rsidRPr="00000000">
              <w:rPr>
                <w:color w:val="ffffff"/>
                <w:sz w:val="18"/>
                <w:szCs w:val="18"/>
                <w:rtl w:val="0"/>
              </w:rPr>
              <w:t xml:space="preserve"> </w:t>
            </w:r>
            <w:r w:rsidDel="00000000" w:rsidR="00000000" w:rsidRPr="00000000">
              <w:rPr>
                <w:rtl w:val="0"/>
              </w:rPr>
            </w:r>
          </w:p>
        </w:tc>
      </w:tr>
      <w:tr>
        <w:trPr>
          <w:cantSplit w:val="0"/>
          <w:trHeight w:val="300" w:hRule="atLeast"/>
          <w:tblHeader w:val="0"/>
        </w:trPr>
        <w:tc>
          <w:tcPr>
            <w:vMerge w:val="restart"/>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B9">
            <w:pPr>
              <w:spacing w:after="0" w:before="120" w:line="276" w:lineRule="auto"/>
              <w:jc w:val="center"/>
              <w:rPr>
                <w:sz w:val="18"/>
                <w:szCs w:val="18"/>
              </w:rPr>
            </w:pPr>
            <w:r w:rsidDel="00000000" w:rsidR="00000000" w:rsidRPr="00000000">
              <w:rPr>
                <w:sz w:val="18"/>
                <w:szCs w:val="18"/>
                <w:rtl w:val="0"/>
              </w:rPr>
              <w:t xml:space="preserve">1</w:t>
            </w:r>
          </w:p>
        </w:tc>
        <w:tc>
          <w:tcPr>
            <w:vMerge w:val="restart"/>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BA">
            <w:pPr>
              <w:spacing w:after="0" w:before="120" w:line="276" w:lineRule="auto"/>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BB">
            <w:pPr>
              <w:spacing w:after="0" w:before="120" w:line="276" w:lineRule="auto"/>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1BC">
            <w:pPr>
              <w:spacing w:after="0" w:before="120" w:line="276" w:lineRule="auto"/>
              <w:jc w:val="center"/>
              <w:rPr>
                <w:sz w:val="18"/>
                <w:szCs w:val="18"/>
              </w:rPr>
            </w:pPr>
            <w:r w:rsidDel="00000000" w:rsidR="00000000" w:rsidRPr="00000000">
              <w:rPr>
                <w:sz w:val="18"/>
                <w:szCs w:val="18"/>
                <w:rtl w:val="0"/>
              </w:rPr>
              <w:t xml:space="preserve">Урсгал зардал</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BD">
            <w:pPr>
              <w:spacing w:after="0" w:before="120" w:line="276" w:lineRule="auto"/>
              <w:rPr>
                <w:sz w:val="18"/>
                <w:szCs w:val="18"/>
              </w:rPr>
            </w:pPr>
            <w:r w:rsidDel="00000000" w:rsidR="00000000" w:rsidRPr="00000000">
              <w:rPr>
                <w:sz w:val="18"/>
                <w:szCs w:val="18"/>
                <w:rtl w:val="0"/>
              </w:rPr>
              <w:t xml:space="preserve">Бичиг хэргийн зардал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BE">
            <w:pPr>
              <w:spacing w:after="0" w:before="120" w:line="276" w:lineRule="auto"/>
              <w:rPr>
                <w:sz w:val="18"/>
                <w:szCs w:val="18"/>
              </w:rPr>
            </w:pPr>
            <w:r w:rsidDel="00000000" w:rsidR="00000000" w:rsidRPr="00000000">
              <w:rPr>
                <w:sz w:val="18"/>
                <w:szCs w:val="18"/>
                <w:rtl w:val="0"/>
              </w:rPr>
              <w:t xml:space="preserve">150,000 </w:t>
            </w:r>
          </w:p>
        </w:tc>
      </w:tr>
      <w:tr>
        <w:trPr>
          <w:cantSplit w:val="0"/>
          <w:trHeight w:val="300"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bfbfbf" w:space="0" w:sz="8" w:val="single"/>
              <w:left w:color="000000" w:space="0" w:sz="0" w:val="nil"/>
              <w:bottom w:color="bfbfbf" w:space="0" w:sz="8" w:val="single"/>
              <w:right w:color="bfbfbf" w:space="0" w:sz="8" w:val="single"/>
            </w:tcBorders>
            <w:tcMar>
              <w:left w:w="108.0" w:type="dxa"/>
              <w:right w:w="108.0" w:type="dxa"/>
            </w:tcMar>
          </w:tcPr>
          <w:p w:rsidR="00000000" w:rsidDel="00000000" w:rsidP="00000000" w:rsidRDefault="00000000" w:rsidRPr="00000000" w14:paraId="000001C1">
            <w:pPr>
              <w:spacing w:after="0" w:before="120" w:line="276" w:lineRule="auto"/>
              <w:rPr>
                <w:sz w:val="18"/>
                <w:szCs w:val="18"/>
              </w:rPr>
            </w:pPr>
            <w:r w:rsidDel="00000000" w:rsidR="00000000" w:rsidRPr="00000000">
              <w:rPr>
                <w:sz w:val="18"/>
                <w:szCs w:val="18"/>
                <w:rtl w:val="0"/>
              </w:rPr>
              <w:t xml:space="preserve">Шуудан холбоо, интернет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C2">
            <w:pPr>
              <w:spacing w:after="0" w:before="120" w:line="276" w:lineRule="auto"/>
              <w:rPr>
                <w:sz w:val="18"/>
                <w:szCs w:val="18"/>
              </w:rPr>
            </w:pPr>
            <w:r w:rsidDel="00000000" w:rsidR="00000000" w:rsidRPr="00000000">
              <w:rPr>
                <w:sz w:val="18"/>
                <w:szCs w:val="18"/>
                <w:rtl w:val="0"/>
              </w:rPr>
              <w:t xml:space="preserve">200,000 </w:t>
            </w:r>
          </w:p>
        </w:tc>
      </w:tr>
      <w:tr>
        <w:trPr>
          <w:cantSplit w:val="0"/>
          <w:trHeight w:val="300"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bfbfbf" w:space="0" w:sz="8" w:val="single"/>
              <w:left w:color="000000" w:space="0" w:sz="0" w:val="nil"/>
              <w:bottom w:color="bfbfbf" w:space="0" w:sz="8" w:val="single"/>
              <w:right w:color="bfbfbf" w:space="0" w:sz="8" w:val="single"/>
            </w:tcBorders>
            <w:tcMar>
              <w:left w:w="108.0" w:type="dxa"/>
              <w:right w:w="108.0" w:type="dxa"/>
            </w:tcMar>
          </w:tcPr>
          <w:p w:rsidR="00000000" w:rsidDel="00000000" w:rsidP="00000000" w:rsidRDefault="00000000" w:rsidRPr="00000000" w14:paraId="000001C5">
            <w:pPr>
              <w:spacing w:after="0" w:before="120" w:line="276" w:lineRule="auto"/>
              <w:rPr>
                <w:sz w:val="18"/>
                <w:szCs w:val="18"/>
              </w:rPr>
            </w:pPr>
            <w:r w:rsidDel="00000000" w:rsidR="00000000" w:rsidRPr="00000000">
              <w:rPr>
                <w:sz w:val="18"/>
                <w:szCs w:val="18"/>
                <w:rtl w:val="0"/>
              </w:rPr>
              <w:t xml:space="preserve">Тоног төхөөрөмж, компьютер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C6">
            <w:pPr>
              <w:spacing w:after="0" w:before="120" w:line="276" w:lineRule="auto"/>
              <w:rPr>
                <w:sz w:val="18"/>
                <w:szCs w:val="18"/>
              </w:rPr>
            </w:pPr>
            <w:r w:rsidDel="00000000" w:rsidR="00000000" w:rsidRPr="00000000">
              <w:rPr>
                <w:sz w:val="18"/>
                <w:szCs w:val="18"/>
                <w:rtl w:val="0"/>
              </w:rPr>
              <w:t xml:space="preserve">5,500,000 </w:t>
            </w:r>
          </w:p>
        </w:tc>
      </w:tr>
      <w:tr>
        <w:trPr>
          <w:cantSplit w:val="0"/>
          <w:trHeight w:val="300"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bfbfbf" w:space="0" w:sz="8" w:val="single"/>
              <w:left w:color="000000" w:space="0" w:sz="0" w:val="nil"/>
              <w:bottom w:color="bfbfbf" w:space="0" w:sz="8" w:val="single"/>
              <w:right w:color="bfbfbf" w:space="0" w:sz="8" w:val="single"/>
            </w:tcBorders>
            <w:tcMar>
              <w:left w:w="108.0" w:type="dxa"/>
              <w:right w:w="108.0" w:type="dxa"/>
            </w:tcMar>
          </w:tcPr>
          <w:p w:rsidR="00000000" w:rsidDel="00000000" w:rsidP="00000000" w:rsidRDefault="00000000" w:rsidRPr="00000000" w14:paraId="000001C9">
            <w:pPr>
              <w:spacing w:after="0" w:before="120" w:line="276" w:lineRule="auto"/>
              <w:rPr>
                <w:sz w:val="18"/>
                <w:szCs w:val="18"/>
              </w:rPr>
            </w:pPr>
            <w:r w:rsidDel="00000000" w:rsidR="00000000" w:rsidRPr="00000000">
              <w:rPr>
                <w:sz w:val="18"/>
                <w:szCs w:val="18"/>
                <w:rtl w:val="0"/>
              </w:rPr>
              <w:t xml:space="preserve">Программ хангамж, лиценз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CA">
            <w:pPr>
              <w:spacing w:after="0" w:before="120" w:line="276" w:lineRule="auto"/>
              <w:rPr>
                <w:sz w:val="18"/>
                <w:szCs w:val="18"/>
              </w:rPr>
            </w:pPr>
            <w:r w:rsidDel="00000000" w:rsidR="00000000" w:rsidRPr="00000000">
              <w:rPr>
                <w:sz w:val="18"/>
                <w:szCs w:val="18"/>
                <w:rtl w:val="0"/>
              </w:rPr>
              <w:t xml:space="preserve">1,200,000 </w:t>
            </w:r>
          </w:p>
        </w:tc>
      </w:tr>
      <w:tr>
        <w:trPr>
          <w:cantSplit w:val="0"/>
          <w:trHeight w:val="300" w:hRule="atLeast"/>
          <w:tblHeader w:val="0"/>
        </w:trPr>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bfbfbf" w:space="0" w:sz="8" w:val="single"/>
              <w:left w:color="000000" w:space="0" w:sz="0" w:val="nil"/>
              <w:bottom w:color="bfbfbf" w:space="0" w:sz="8" w:val="single"/>
              <w:right w:color="bfbfbf" w:space="0" w:sz="8" w:val="single"/>
            </w:tcBorders>
            <w:tcMar>
              <w:left w:w="108.0" w:type="dxa"/>
              <w:right w:w="108.0" w:type="dxa"/>
            </w:tcMar>
          </w:tcPr>
          <w:p w:rsidR="00000000" w:rsidDel="00000000" w:rsidP="00000000" w:rsidRDefault="00000000" w:rsidRPr="00000000" w14:paraId="000001CD">
            <w:pPr>
              <w:spacing w:after="0" w:before="120" w:line="276" w:lineRule="auto"/>
              <w:rPr>
                <w:sz w:val="18"/>
                <w:szCs w:val="18"/>
              </w:rPr>
            </w:pPr>
            <w:r w:rsidDel="00000000" w:rsidR="00000000" w:rsidRPr="00000000">
              <w:rPr>
                <w:sz w:val="18"/>
                <w:szCs w:val="18"/>
                <w:rtl w:val="0"/>
              </w:rPr>
              <w:t xml:space="preserve">Тавилга, эд хогшил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CE">
            <w:pPr>
              <w:spacing w:after="0" w:before="120" w:line="276" w:lineRule="auto"/>
              <w:rPr>
                <w:sz w:val="18"/>
                <w:szCs w:val="18"/>
              </w:rPr>
            </w:pPr>
            <w:r w:rsidDel="00000000" w:rsidR="00000000" w:rsidRPr="00000000">
              <w:rPr>
                <w:sz w:val="18"/>
                <w:szCs w:val="18"/>
                <w:rtl w:val="0"/>
              </w:rPr>
              <w:t xml:space="preserve">1,000,000 </w:t>
            </w:r>
          </w:p>
        </w:tc>
      </w:tr>
      <w:tr>
        <w:trPr>
          <w:cantSplit w:val="0"/>
          <w:trHeight w:val="300" w:hRule="atLeast"/>
          <w:tblHeader w:val="0"/>
        </w:trPr>
        <w:tc>
          <w:tcPr>
            <w:tcBorders>
              <w:top w:color="000000" w:space="0" w:sz="0" w:val="nil"/>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CF">
            <w:pPr>
              <w:spacing w:after="0" w:before="120" w:line="276" w:lineRule="auto"/>
              <w:rPr>
                <w:sz w:val="18"/>
                <w:szCs w:val="18"/>
              </w:rPr>
            </w:pPr>
            <w:r w:rsidDel="00000000" w:rsidR="00000000" w:rsidRPr="00000000">
              <w:rPr>
                <w:sz w:val="18"/>
                <w:szCs w:val="18"/>
                <w:rtl w:val="0"/>
              </w:rPr>
              <w:t xml:space="preserve"> </w:t>
            </w:r>
          </w:p>
        </w:tc>
        <w:tc>
          <w:tcPr>
            <w:gridSpan w:val="2"/>
            <w:tcBorders>
              <w:top w:color="000000" w:space="0" w:sz="0" w:val="nil"/>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D0">
            <w:pPr>
              <w:spacing w:after="0" w:before="120" w:line="276" w:lineRule="auto"/>
              <w:rPr>
                <w:sz w:val="18"/>
                <w:szCs w:val="18"/>
              </w:rPr>
            </w:pPr>
            <w:r w:rsidDel="00000000" w:rsidR="00000000" w:rsidRPr="00000000">
              <w:rPr>
                <w:sz w:val="18"/>
                <w:szCs w:val="18"/>
                <w:rtl w:val="0"/>
              </w:rPr>
              <w:t xml:space="preserve">Нэг ажилтанд оногдох зардал </w:t>
            </w:r>
          </w:p>
        </w:tc>
        <w:tc>
          <w:tcPr>
            <w:tcBorders>
              <w:top w:color="bfbfbf" w:space="0" w:sz="8" w:val="single"/>
              <w:left w:color="000000" w:space="0" w:sz="0" w:val="nil"/>
              <w:bottom w:color="bfbfbf" w:space="0" w:sz="8" w:val="single"/>
              <w:right w:color="bfbfbf" w:space="0" w:sz="8" w:val="single"/>
            </w:tcBorders>
            <w:tcMar>
              <w:left w:w="108.0" w:type="dxa"/>
              <w:right w:w="108.0" w:type="dxa"/>
            </w:tcMar>
          </w:tcPr>
          <w:p w:rsidR="00000000" w:rsidDel="00000000" w:rsidP="00000000" w:rsidRDefault="00000000" w:rsidRPr="00000000" w14:paraId="000001D2">
            <w:pPr>
              <w:spacing w:after="0" w:before="120" w:line="276" w:lineRule="auto"/>
              <w:rPr>
                <w:sz w:val="18"/>
                <w:szCs w:val="18"/>
              </w:rPr>
            </w:pPr>
            <w:r w:rsidDel="00000000" w:rsidR="00000000" w:rsidRPr="00000000">
              <w:rPr>
                <w:b w:val="1"/>
                <w:bCs w:val="1"/>
                <w:sz w:val="18"/>
                <w:szCs w:val="18"/>
                <w:rtl w:val="0"/>
              </w:rPr>
              <w:t xml:space="preserve">8,050,000</w:t>
            </w:r>
            <w:r w:rsidDel="00000000" w:rsidR="00000000" w:rsidRPr="00000000">
              <w:rPr>
                <w:sz w:val="18"/>
                <w:szCs w:val="18"/>
                <w:rtl w:val="0"/>
              </w:rPr>
              <w:t xml:space="preserve"> </w:t>
            </w:r>
          </w:p>
        </w:tc>
      </w:tr>
    </w:tbl>
    <w:p w:rsidR="00000000" w:rsidDel="00000000" w:rsidP="00000000" w:rsidRDefault="00000000" w:rsidRPr="00000000" w14:paraId="000001D3">
      <w:pPr>
        <w:widowControl w:val="0"/>
        <w:spacing w:after="120" w:before="120" w:line="276" w:lineRule="auto"/>
        <w:jc w:val="both"/>
        <w:rPr>
          <w:sz w:val="24"/>
          <w:szCs w:val="24"/>
        </w:rPr>
      </w:pPr>
      <w:r w:rsidDel="00000000" w:rsidR="00000000" w:rsidRPr="00000000">
        <w:rPr>
          <w:sz w:val="24"/>
          <w:szCs w:val="24"/>
          <w:rtl w:val="0"/>
        </w:rPr>
        <w:t xml:space="preserve">Дээрх тооцооллоор нэг ажилтанд ногдох материаллаг зардал ойролцоогоор 8,050,000 төгрөг байхаар байна. </w:t>
      </w:r>
    </w:p>
    <w:p w:rsidR="00000000" w:rsidDel="00000000" w:rsidP="00000000" w:rsidRDefault="00000000" w:rsidRPr="00000000" w14:paraId="000001D4">
      <w:pPr>
        <w:widowControl w:val="0"/>
        <w:spacing w:after="120" w:before="120" w:line="276" w:lineRule="auto"/>
        <w:jc w:val="both"/>
        <w:rPr>
          <w:sz w:val="24"/>
          <w:szCs w:val="24"/>
        </w:rPr>
      </w:pPr>
      <w:r w:rsidDel="00000000" w:rsidR="00000000" w:rsidRPr="00000000">
        <w:rPr>
          <w:sz w:val="24"/>
          <w:szCs w:val="24"/>
          <w:rtl w:val="0"/>
        </w:rPr>
        <w:t xml:space="preserve">Харин “Хамтын санхүүжилтийн тухай” хуулийн төсөл хэрэгжихэд нэмэлт орон тоо шинээр бий болгохгүй тул дээрх зардал бодитоор улсын төсөвт нэмэлт ачаалал үүсгэхгүй болно. </w:t>
      </w:r>
    </w:p>
    <w:p w:rsidR="00000000" w:rsidDel="00000000" w:rsidP="00000000" w:rsidRDefault="00000000" w:rsidRPr="00000000" w14:paraId="000001D5">
      <w:pPr>
        <w:widowControl w:val="0"/>
        <w:spacing w:after="120" w:before="120" w:line="276" w:lineRule="auto"/>
        <w:jc w:val="right"/>
        <w:rPr>
          <w:sz w:val="18"/>
          <w:szCs w:val="18"/>
        </w:rPr>
      </w:pPr>
      <w:r w:rsidDel="00000000" w:rsidR="00000000" w:rsidRPr="00000000">
        <w:rPr>
          <w:i w:val="1"/>
          <w:iCs w:val="1"/>
          <w:sz w:val="18"/>
          <w:szCs w:val="18"/>
          <w:rtl w:val="0"/>
        </w:rPr>
        <w:t xml:space="preserve">Хүснэгт 10.</w:t>
      </w:r>
      <w:r w:rsidDel="00000000" w:rsidR="00000000" w:rsidRPr="00000000">
        <w:rPr>
          <w:rtl w:val="0"/>
        </w:rPr>
      </w:r>
    </w:p>
    <w:tbl>
      <w:tblPr>
        <w:tblStyle w:val="Table10"/>
        <w:tblW w:w="9335.0" w:type="dxa"/>
        <w:jc w:val="left"/>
        <w:tblLayout w:type="fixed"/>
        <w:tblLook w:val="0400"/>
      </w:tblPr>
      <w:tblGrid>
        <w:gridCol w:w="5508"/>
        <w:gridCol w:w="3827"/>
        <w:tblGridChange w:id="0">
          <w:tblGrid>
            <w:gridCol w:w="5508"/>
            <w:gridCol w:w="3827"/>
          </w:tblGrid>
        </w:tblGridChange>
      </w:tblGrid>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D6">
            <w:pPr>
              <w:spacing w:after="0" w:before="120" w:line="276" w:lineRule="auto"/>
              <w:rPr>
                <w:sz w:val="18"/>
                <w:szCs w:val="18"/>
              </w:rPr>
            </w:pPr>
            <w:r w:rsidDel="00000000" w:rsidR="00000000" w:rsidRPr="00000000">
              <w:rPr>
                <w:b w:val="1"/>
                <w:bCs w:val="1"/>
                <w:color w:val="ffffff"/>
                <w:sz w:val="18"/>
                <w:szCs w:val="18"/>
                <w:rtl w:val="0"/>
              </w:rPr>
              <w:t xml:space="preserve">Зардлын нэрс</w:t>
            </w:r>
            <w:r w:rsidDel="00000000" w:rsidR="00000000" w:rsidRPr="00000000">
              <w:rPr>
                <w:color w:val="ffffff"/>
                <w:sz w:val="18"/>
                <w:szCs w:val="18"/>
                <w:rtl w:val="0"/>
              </w:rPr>
              <w:t xml:space="preserve"> </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D7">
            <w:pPr>
              <w:spacing w:after="0" w:before="120" w:line="276" w:lineRule="auto"/>
              <w:rPr>
                <w:sz w:val="18"/>
                <w:szCs w:val="18"/>
              </w:rPr>
            </w:pPr>
            <w:r w:rsidDel="00000000" w:rsidR="00000000" w:rsidRPr="00000000">
              <w:rPr>
                <w:b w:val="1"/>
                <w:bCs w:val="1"/>
                <w:color w:val="ffffff"/>
                <w:sz w:val="18"/>
                <w:szCs w:val="18"/>
                <w:rtl w:val="0"/>
              </w:rPr>
              <w:t xml:space="preserve">Зардал, төгрөг</w:t>
            </w:r>
            <w:r w:rsidDel="00000000" w:rsidR="00000000" w:rsidRPr="00000000">
              <w:rPr>
                <w:color w:val="ffffff"/>
                <w:sz w:val="18"/>
                <w:szCs w:val="18"/>
                <w:rtl w:val="0"/>
              </w:rPr>
              <w:t xml:space="preserve"> </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D8">
            <w:pPr>
              <w:spacing w:after="0" w:before="120" w:line="276" w:lineRule="auto"/>
              <w:rPr>
                <w:sz w:val="18"/>
                <w:szCs w:val="18"/>
              </w:rPr>
            </w:pPr>
            <w:r w:rsidDel="00000000" w:rsidR="00000000" w:rsidRPr="00000000">
              <w:rPr>
                <w:sz w:val="18"/>
                <w:szCs w:val="18"/>
                <w:rtl w:val="0"/>
              </w:rPr>
              <w:t xml:space="preserve">Хүний нөөцийн зардал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D9">
            <w:pPr>
              <w:spacing w:after="0" w:before="120" w:line="276" w:lineRule="auto"/>
              <w:rPr>
                <w:sz w:val="18"/>
                <w:szCs w:val="18"/>
              </w:rPr>
            </w:pPr>
            <w:r w:rsidDel="00000000" w:rsidR="00000000" w:rsidRPr="00000000">
              <w:rPr>
                <w:sz w:val="18"/>
                <w:szCs w:val="18"/>
                <w:rtl w:val="0"/>
              </w:rPr>
              <w:t xml:space="preserve">60,450,000 </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DA">
            <w:pPr>
              <w:spacing w:after="0" w:before="120" w:line="276" w:lineRule="auto"/>
              <w:rPr>
                <w:sz w:val="18"/>
                <w:szCs w:val="18"/>
              </w:rPr>
            </w:pPr>
            <w:r w:rsidDel="00000000" w:rsidR="00000000" w:rsidRPr="00000000">
              <w:rPr>
                <w:sz w:val="18"/>
                <w:szCs w:val="18"/>
                <w:rtl w:val="0"/>
              </w:rPr>
              <w:t xml:space="preserve">Материаллаг зардал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DB">
            <w:pPr>
              <w:spacing w:after="0" w:before="120" w:line="276" w:lineRule="auto"/>
              <w:rPr>
                <w:sz w:val="18"/>
                <w:szCs w:val="18"/>
              </w:rPr>
            </w:pPr>
            <w:r w:rsidDel="00000000" w:rsidR="00000000" w:rsidRPr="00000000">
              <w:rPr>
                <w:sz w:val="18"/>
                <w:szCs w:val="18"/>
                <w:rtl w:val="0"/>
              </w:rPr>
              <w:t xml:space="preserve">0 </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DC">
            <w:pPr>
              <w:spacing w:after="0" w:before="120" w:line="276" w:lineRule="auto"/>
              <w:rPr>
                <w:sz w:val="18"/>
                <w:szCs w:val="18"/>
              </w:rPr>
            </w:pPr>
            <w:r w:rsidDel="00000000" w:rsidR="00000000" w:rsidRPr="00000000">
              <w:rPr>
                <w:b w:val="1"/>
                <w:bCs w:val="1"/>
                <w:sz w:val="18"/>
                <w:szCs w:val="18"/>
                <w:rtl w:val="0"/>
              </w:rPr>
              <w:t xml:space="preserve">Нийт зардал</w:t>
            </w:r>
            <w:r w:rsidDel="00000000" w:rsidR="00000000" w:rsidRPr="00000000">
              <w:rPr>
                <w:sz w:val="18"/>
                <w:szCs w:val="18"/>
                <w:rtl w:val="0"/>
              </w:rPr>
              <w:t xml:space="preserve">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DD">
            <w:pPr>
              <w:spacing w:after="0" w:before="120" w:line="276" w:lineRule="auto"/>
              <w:rPr>
                <w:sz w:val="18"/>
                <w:szCs w:val="18"/>
              </w:rPr>
            </w:pPr>
            <w:r w:rsidDel="00000000" w:rsidR="00000000" w:rsidRPr="00000000">
              <w:rPr>
                <w:b w:val="1"/>
                <w:bCs w:val="1"/>
                <w:sz w:val="18"/>
                <w:szCs w:val="18"/>
                <w:rtl w:val="0"/>
              </w:rPr>
              <w:t xml:space="preserve">60,450,000</w:t>
            </w:r>
            <w:r w:rsidDel="00000000" w:rsidR="00000000" w:rsidRPr="00000000">
              <w:rPr>
                <w:sz w:val="18"/>
                <w:szCs w:val="18"/>
                <w:rtl w:val="0"/>
              </w:rPr>
              <w:t xml:space="preserve"> </w:t>
            </w:r>
          </w:p>
        </w:tc>
      </w:tr>
    </w:tbl>
    <w:p w:rsidR="00000000" w:rsidDel="00000000" w:rsidP="00000000" w:rsidRDefault="00000000" w:rsidRPr="00000000" w14:paraId="000001DE">
      <w:pPr>
        <w:widowControl w:val="0"/>
        <w:spacing w:after="120" w:before="120" w:line="276" w:lineRule="auto"/>
        <w:jc w:val="both"/>
        <w:rPr>
          <w:sz w:val="24"/>
          <w:szCs w:val="24"/>
        </w:rPr>
      </w:pPr>
      <w:r w:rsidDel="00000000" w:rsidR="00000000" w:rsidRPr="00000000">
        <w:rPr>
          <w:sz w:val="24"/>
          <w:szCs w:val="24"/>
          <w:rtl w:val="0"/>
        </w:rPr>
        <w:t xml:space="preserve"> Дээрх тооцооллоос үзэхэд “Хамтын санхүүжилтийн тухай” хуулийн төсөл хэрэгжсэнээр хүний нөөцтэй холбоотой тооцооллын ачаалал үүсэх боломжтой боловч төрийн байгууллагын одоо байгаа бүтэц, орон тоо, техник хэрэгслийн хүрээнд хэрэгжүүлэх боломжтой тул материаллаг нэмэлт зардал гарахгүй гэж үзэв. </w:t>
      </w:r>
    </w:p>
    <w:p w:rsidR="00000000" w:rsidDel="00000000" w:rsidP="00000000" w:rsidRDefault="00000000" w:rsidRPr="00000000" w14:paraId="000001DF">
      <w:pPr>
        <w:widowControl w:val="0"/>
        <w:spacing w:after="120" w:before="120" w:line="240" w:lineRule="auto"/>
        <w:ind w:firstLine="720"/>
        <w:jc w:val="both"/>
        <w:rPr>
          <w:sz w:val="24"/>
          <w:szCs w:val="24"/>
        </w:rPr>
      </w:pPr>
      <w:r w:rsidDel="00000000" w:rsidR="00000000" w:rsidRPr="00000000">
        <w:rPr>
          <w:b w:val="1"/>
          <w:bCs w:val="1"/>
          <w:sz w:val="24"/>
          <w:szCs w:val="24"/>
          <w:rtl w:val="0"/>
        </w:rPr>
        <w:t xml:space="preserve">1.5. Улсын төсөвт үзүүлэх зардлын нөлөөлөл</w:t>
      </w:r>
      <w:r w:rsidDel="00000000" w:rsidR="00000000" w:rsidRPr="00000000">
        <w:rPr>
          <w:rtl w:val="0"/>
        </w:rPr>
      </w:r>
    </w:p>
    <w:p w:rsidR="00000000" w:rsidDel="00000000" w:rsidP="00000000" w:rsidRDefault="00000000" w:rsidRPr="00000000" w14:paraId="000001E0">
      <w:pPr>
        <w:widowControl w:val="0"/>
        <w:spacing w:after="120" w:before="120" w:line="240" w:lineRule="auto"/>
        <w:ind w:firstLine="720"/>
        <w:jc w:val="both"/>
        <w:rPr>
          <w:sz w:val="24"/>
          <w:szCs w:val="24"/>
        </w:rPr>
      </w:pPr>
      <w:r w:rsidDel="00000000" w:rsidR="00000000" w:rsidRPr="00000000">
        <w:rPr>
          <w:sz w:val="24"/>
          <w:szCs w:val="24"/>
          <w:rtl w:val="0"/>
        </w:rPr>
        <w:t xml:space="preserve">“Хамтын санхүүжилтийн тухай” хуулийн төсөл нь хамтын санхүүжилтийн үйлчилгээний эрх зүйн орчныг бүрдүүлэх, үйлчилгээ үзүүлэгчийн үйл ажиллагааг зохицуулах, хөрөнгө оруулагч болон санхүүжүүлэгчийн эрх ашгийг хамгаалах зорилготой бөгөөд төрөөс шууд санхүүжилт олгох, татаас олгох, төсвөөс хөрөнгө гаргах зохицуулалт агуулаагүй болно.</w:t>
      </w:r>
    </w:p>
    <w:p w:rsidR="00000000" w:rsidDel="00000000" w:rsidP="00000000" w:rsidRDefault="00000000" w:rsidRPr="00000000" w14:paraId="000001E1">
      <w:pPr>
        <w:widowControl w:val="0"/>
        <w:spacing w:after="120" w:before="120" w:line="240" w:lineRule="auto"/>
        <w:jc w:val="both"/>
        <w:rPr>
          <w:sz w:val="24"/>
          <w:szCs w:val="24"/>
        </w:rPr>
      </w:pPr>
      <w:r w:rsidDel="00000000" w:rsidR="00000000" w:rsidRPr="00000000">
        <w:rPr>
          <w:sz w:val="24"/>
          <w:szCs w:val="24"/>
          <w:rtl w:val="0"/>
        </w:rPr>
        <w:t xml:space="preserve">Түүнчлэн тус хуулийн төсөлд:</w:t>
      </w:r>
    </w:p>
    <w:p w:rsidR="00000000" w:rsidDel="00000000" w:rsidP="00000000" w:rsidRDefault="00000000" w:rsidRPr="00000000" w14:paraId="000001E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татварын хөнгөлөлт, чөлөөлөлт олгох; </w:t>
      </w:r>
    </w:p>
    <w:p w:rsidR="00000000" w:rsidDel="00000000" w:rsidP="00000000" w:rsidRDefault="00000000" w:rsidRPr="00000000" w14:paraId="000001E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төрөөс санхүүгийн дэмжлэг үзүүлэх; </w:t>
      </w:r>
    </w:p>
    <w:p w:rsidR="00000000" w:rsidDel="00000000" w:rsidP="00000000" w:rsidRDefault="00000000" w:rsidRPr="00000000" w14:paraId="000001E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улсын төсвөөс хөрөнгө санхүүжилт гаргах; </w:t>
      </w:r>
    </w:p>
    <w:p w:rsidR="00000000" w:rsidDel="00000000" w:rsidP="00000000" w:rsidRDefault="00000000" w:rsidRPr="00000000" w14:paraId="000001E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тусгай сан байгуулах; </w:t>
      </w:r>
    </w:p>
    <w:p w:rsidR="00000000" w:rsidDel="00000000" w:rsidP="00000000" w:rsidRDefault="00000000" w:rsidRPr="00000000" w14:paraId="000001E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төрөөс нөхөн төлбөр олгох; </w:t>
      </w:r>
    </w:p>
    <w:p w:rsidR="00000000" w:rsidDel="00000000" w:rsidP="00000000" w:rsidRDefault="00000000" w:rsidRPr="00000000" w14:paraId="000001E7">
      <w:pPr>
        <w:widowControl w:val="0"/>
        <w:spacing w:after="120" w:before="120" w:line="240" w:lineRule="auto"/>
        <w:jc w:val="both"/>
        <w:rPr>
          <w:sz w:val="24"/>
          <w:szCs w:val="24"/>
        </w:rPr>
      </w:pPr>
      <w:r w:rsidDel="00000000" w:rsidR="00000000" w:rsidRPr="00000000">
        <w:rPr>
          <w:sz w:val="24"/>
          <w:szCs w:val="24"/>
          <w:rtl w:val="0"/>
        </w:rPr>
        <w:t xml:space="preserve">зэрэг улсын төсөвт шууд нөлөөлөх зохицуулалт тусгагдаагүй болно.</w:t>
      </w:r>
    </w:p>
    <w:p w:rsidR="00000000" w:rsidDel="00000000" w:rsidP="00000000" w:rsidRDefault="00000000" w:rsidRPr="00000000" w14:paraId="000001E8">
      <w:pPr>
        <w:widowControl w:val="0"/>
        <w:spacing w:after="120" w:before="120" w:line="240" w:lineRule="auto"/>
        <w:ind w:firstLine="720"/>
        <w:jc w:val="both"/>
        <w:rPr>
          <w:sz w:val="24"/>
          <w:szCs w:val="24"/>
        </w:rPr>
      </w:pPr>
      <w:r w:rsidDel="00000000" w:rsidR="00000000" w:rsidRPr="00000000">
        <w:rPr>
          <w:sz w:val="24"/>
          <w:szCs w:val="24"/>
          <w:rtl w:val="0"/>
        </w:rPr>
        <w:t xml:space="preserve">Хуулийн төсөл хэрэгжсэнээр Санхүүгийн зохицуулах хороо болон холбогдох байгууллагад тодорхой хэмжээний зохицуулалт, хяналтын ачаалал нэмэгдэх боловч уг чиг үүргийг одоо ажиллаж байгаа бүтэц, орон тоо, төсвийн хүрээнд хэрэгжүүлэх боломжтой гэж үзэв.</w:t>
      </w:r>
    </w:p>
    <w:p w:rsidR="00000000" w:rsidDel="00000000" w:rsidP="00000000" w:rsidRDefault="00000000" w:rsidRPr="00000000" w14:paraId="000001E9">
      <w:pPr>
        <w:widowControl w:val="0"/>
        <w:spacing w:after="120" w:before="120" w:line="240" w:lineRule="auto"/>
        <w:jc w:val="center"/>
        <w:rPr>
          <w:sz w:val="24"/>
          <w:szCs w:val="24"/>
        </w:rPr>
      </w:pPr>
      <w:r w:rsidDel="00000000" w:rsidR="00000000" w:rsidRPr="00000000">
        <w:rPr>
          <w:color w:val="000000"/>
          <w:sz w:val="24"/>
          <w:szCs w:val="24"/>
          <w:rtl w:val="0"/>
        </w:rPr>
        <w:t xml:space="preserve">Улсын төсөвт нөлөөлөх зардлын тооцоолол</w:t>
      </w:r>
      <w:r w:rsidDel="00000000" w:rsidR="00000000" w:rsidRPr="00000000">
        <w:rPr>
          <w:rtl w:val="0"/>
        </w:rPr>
      </w:r>
    </w:p>
    <w:p w:rsidR="00000000" w:rsidDel="00000000" w:rsidP="00000000" w:rsidRDefault="00000000" w:rsidRPr="00000000" w14:paraId="000001EA">
      <w:pPr>
        <w:widowControl w:val="0"/>
        <w:spacing w:after="120" w:before="120" w:line="240" w:lineRule="auto"/>
        <w:jc w:val="right"/>
        <w:rPr>
          <w:i w:val="1"/>
          <w:iCs w:val="1"/>
          <w:color w:val="000000"/>
          <w:sz w:val="18"/>
          <w:szCs w:val="18"/>
        </w:rPr>
      </w:pPr>
      <w:r w:rsidDel="00000000" w:rsidR="00000000" w:rsidRPr="00000000">
        <w:rPr>
          <w:i w:val="1"/>
          <w:iCs w:val="1"/>
          <w:color w:val="000000"/>
          <w:sz w:val="18"/>
          <w:szCs w:val="18"/>
          <w:rtl w:val="0"/>
        </w:rPr>
        <w:t xml:space="preserve">Хүснэгт 11</w:t>
      </w:r>
    </w:p>
    <w:tbl>
      <w:tblPr>
        <w:tblStyle w:val="Table11"/>
        <w:tblW w:w="933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7218"/>
        <w:gridCol w:w="2117"/>
        <w:tblGridChange w:id="0">
          <w:tblGrid>
            <w:gridCol w:w="7218"/>
            <w:gridCol w:w="2117"/>
          </w:tblGrid>
        </w:tblGridChange>
      </w:tblGrid>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EB">
            <w:pPr>
              <w:spacing w:before="120" w:lineRule="auto"/>
              <w:jc w:val="both"/>
              <w:rPr>
                <w:sz w:val="18"/>
                <w:szCs w:val="18"/>
              </w:rPr>
            </w:pPr>
            <w:r w:rsidDel="00000000" w:rsidR="00000000" w:rsidRPr="00000000">
              <w:rPr>
                <w:b w:val="1"/>
                <w:bCs w:val="1"/>
                <w:color w:val="ffffff"/>
                <w:sz w:val="18"/>
                <w:szCs w:val="18"/>
                <w:rtl w:val="0"/>
              </w:rPr>
              <w:t xml:space="preserve">Үзүүлэлт</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EC">
            <w:pPr>
              <w:spacing w:before="120" w:lineRule="auto"/>
              <w:jc w:val="both"/>
              <w:rPr>
                <w:sz w:val="18"/>
                <w:szCs w:val="18"/>
              </w:rPr>
            </w:pPr>
            <w:r w:rsidDel="00000000" w:rsidR="00000000" w:rsidRPr="00000000">
              <w:rPr>
                <w:b w:val="1"/>
                <w:bCs w:val="1"/>
                <w:color w:val="ffffff"/>
                <w:sz w:val="18"/>
                <w:szCs w:val="18"/>
                <w:rtl w:val="0"/>
              </w:rPr>
              <w:t xml:space="preserve">Тоо</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ED">
            <w:pPr>
              <w:spacing w:before="120" w:lineRule="auto"/>
              <w:jc w:val="both"/>
              <w:rPr>
                <w:sz w:val="18"/>
                <w:szCs w:val="18"/>
              </w:rPr>
            </w:pPr>
            <w:r w:rsidDel="00000000" w:rsidR="00000000" w:rsidRPr="00000000">
              <w:rPr>
                <w:sz w:val="18"/>
                <w:szCs w:val="18"/>
                <w:rtl w:val="0"/>
              </w:rPr>
              <w:t xml:space="preserve">Шинээр бий болох орон тоо</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EE">
            <w:pPr>
              <w:spacing w:before="120" w:lineRule="auto"/>
              <w:jc w:val="both"/>
              <w:rPr>
                <w:sz w:val="18"/>
                <w:szCs w:val="18"/>
              </w:rPr>
            </w:pPr>
            <w:r w:rsidDel="00000000" w:rsidR="00000000" w:rsidRPr="00000000">
              <w:rPr>
                <w:sz w:val="18"/>
                <w:szCs w:val="18"/>
                <w:rtl w:val="0"/>
              </w:rPr>
              <w:t xml:space="preserve">0</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EF">
            <w:pPr>
              <w:spacing w:before="120" w:lineRule="auto"/>
              <w:jc w:val="both"/>
              <w:rPr>
                <w:sz w:val="18"/>
                <w:szCs w:val="18"/>
              </w:rPr>
            </w:pPr>
            <w:r w:rsidDel="00000000" w:rsidR="00000000" w:rsidRPr="00000000">
              <w:rPr>
                <w:sz w:val="18"/>
                <w:szCs w:val="18"/>
                <w:rtl w:val="0"/>
              </w:rPr>
              <w:t xml:space="preserve">Нэмэлт санхүүжилтийн хэрэгцээ</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F0">
            <w:pPr>
              <w:spacing w:before="120" w:lineRule="auto"/>
              <w:jc w:val="both"/>
              <w:rPr>
                <w:sz w:val="18"/>
                <w:szCs w:val="18"/>
              </w:rPr>
            </w:pPr>
            <w:r w:rsidDel="00000000" w:rsidR="00000000" w:rsidRPr="00000000">
              <w:rPr>
                <w:sz w:val="18"/>
                <w:szCs w:val="18"/>
                <w:rtl w:val="0"/>
              </w:rPr>
              <w:t xml:space="preserve">0 төгрөг</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F1">
            <w:pPr>
              <w:spacing w:before="120" w:lineRule="auto"/>
              <w:jc w:val="both"/>
              <w:rPr>
                <w:sz w:val="18"/>
                <w:szCs w:val="18"/>
              </w:rPr>
            </w:pPr>
            <w:r w:rsidDel="00000000" w:rsidR="00000000" w:rsidRPr="00000000">
              <w:rPr>
                <w:sz w:val="18"/>
                <w:szCs w:val="18"/>
                <w:rtl w:val="0"/>
              </w:rPr>
              <w:t xml:space="preserve">Төсвөөс олгох татаас, дэмжлэг</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F2">
            <w:pPr>
              <w:spacing w:before="120" w:lineRule="auto"/>
              <w:jc w:val="both"/>
              <w:rPr>
                <w:sz w:val="18"/>
                <w:szCs w:val="18"/>
              </w:rPr>
            </w:pPr>
            <w:r w:rsidDel="00000000" w:rsidR="00000000" w:rsidRPr="00000000">
              <w:rPr>
                <w:sz w:val="18"/>
                <w:szCs w:val="18"/>
                <w:rtl w:val="0"/>
              </w:rPr>
              <w:t xml:space="preserve">0 төгрөг</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F3">
            <w:pPr>
              <w:spacing w:before="120" w:lineRule="auto"/>
              <w:jc w:val="both"/>
              <w:rPr>
                <w:sz w:val="18"/>
                <w:szCs w:val="18"/>
              </w:rPr>
            </w:pPr>
            <w:r w:rsidDel="00000000" w:rsidR="00000000" w:rsidRPr="00000000">
              <w:rPr>
                <w:sz w:val="18"/>
                <w:szCs w:val="18"/>
                <w:rtl w:val="0"/>
              </w:rPr>
              <w:t xml:space="preserve">Татварын хөнгөлөлт, чөлөөлөлт</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F4">
            <w:pPr>
              <w:spacing w:before="120" w:lineRule="auto"/>
              <w:jc w:val="both"/>
              <w:rPr>
                <w:sz w:val="18"/>
                <w:szCs w:val="18"/>
              </w:rPr>
            </w:pPr>
            <w:r w:rsidDel="00000000" w:rsidR="00000000" w:rsidRPr="00000000">
              <w:rPr>
                <w:sz w:val="18"/>
                <w:szCs w:val="18"/>
                <w:rtl w:val="0"/>
              </w:rPr>
              <w:t xml:space="preserve">0 төгрөг</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F5">
            <w:pPr>
              <w:spacing w:before="120" w:lineRule="auto"/>
              <w:jc w:val="both"/>
              <w:rPr>
                <w:sz w:val="18"/>
                <w:szCs w:val="18"/>
              </w:rPr>
            </w:pPr>
            <w:r w:rsidDel="00000000" w:rsidR="00000000" w:rsidRPr="00000000">
              <w:rPr>
                <w:sz w:val="18"/>
                <w:szCs w:val="18"/>
                <w:rtl w:val="0"/>
              </w:rPr>
              <w:t xml:space="preserve">Улсын төсөвт үзүүлэх шууд зардал</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F6">
            <w:pPr>
              <w:spacing w:before="120" w:lineRule="auto"/>
              <w:jc w:val="both"/>
              <w:rPr>
                <w:sz w:val="18"/>
                <w:szCs w:val="18"/>
              </w:rPr>
            </w:pPr>
            <w:r w:rsidDel="00000000" w:rsidR="00000000" w:rsidRPr="00000000">
              <w:rPr>
                <w:sz w:val="18"/>
                <w:szCs w:val="18"/>
                <w:rtl w:val="0"/>
              </w:rPr>
              <w:t xml:space="preserve">0 төгрөг</w:t>
            </w:r>
          </w:p>
        </w:tc>
      </w:tr>
    </w:tbl>
    <w:p w:rsidR="00000000" w:rsidDel="00000000" w:rsidP="00000000" w:rsidRDefault="00000000" w:rsidRPr="00000000" w14:paraId="000001F7">
      <w:pPr>
        <w:widowControl w:val="0"/>
        <w:spacing w:after="120" w:before="120" w:line="240" w:lineRule="auto"/>
        <w:jc w:val="both"/>
        <w:rPr>
          <w:sz w:val="24"/>
          <w:szCs w:val="24"/>
        </w:rPr>
      </w:pPr>
      <w:r w:rsidDel="00000000" w:rsidR="00000000" w:rsidRPr="00000000">
        <w:rPr>
          <w:color w:val="000000"/>
          <w:sz w:val="24"/>
          <w:szCs w:val="24"/>
          <w:rtl w:val="0"/>
        </w:rPr>
        <w:t xml:space="preserve">Дээрх тооцооллоос үзэхэд “Хамтын санхүүжилтийн тухай” хуулийн төсөл батлагдаж хэрэгжсэнээр улсын төсөвт нэмэлт шууд зардал үүсэхгүй байна.</w:t>
      </w:r>
      <w:r w:rsidDel="00000000" w:rsidR="00000000" w:rsidRPr="00000000">
        <w:rPr>
          <w:rtl w:val="0"/>
        </w:rPr>
      </w:r>
    </w:p>
    <w:p w:rsidR="00000000" w:rsidDel="00000000" w:rsidP="00000000" w:rsidRDefault="00000000" w:rsidRPr="00000000" w14:paraId="000001F8">
      <w:pPr>
        <w:widowControl w:val="0"/>
        <w:spacing w:after="120" w:before="120" w:line="240" w:lineRule="auto"/>
        <w:jc w:val="center"/>
        <w:rPr>
          <w:sz w:val="24"/>
          <w:szCs w:val="24"/>
        </w:rPr>
      </w:pPr>
      <w:r w:rsidDel="00000000" w:rsidR="00000000" w:rsidRPr="00000000">
        <w:rPr>
          <w:color w:val="000000"/>
          <w:sz w:val="24"/>
          <w:szCs w:val="24"/>
          <w:rtl w:val="0"/>
        </w:rPr>
        <w:t xml:space="preserve">Улсын төсөвт нөлөөлөх зардлын тооцоолол</w:t>
      </w:r>
      <w:r w:rsidDel="00000000" w:rsidR="00000000" w:rsidRPr="00000000">
        <w:rPr>
          <w:rtl w:val="0"/>
        </w:rPr>
      </w:r>
    </w:p>
    <w:p w:rsidR="00000000" w:rsidDel="00000000" w:rsidP="00000000" w:rsidRDefault="00000000" w:rsidRPr="00000000" w14:paraId="000001F9">
      <w:pPr>
        <w:widowControl w:val="0"/>
        <w:spacing w:after="120" w:before="120" w:line="240" w:lineRule="auto"/>
        <w:jc w:val="right"/>
        <w:rPr>
          <w:sz w:val="18"/>
          <w:szCs w:val="18"/>
        </w:rPr>
      </w:pPr>
      <w:r w:rsidDel="00000000" w:rsidR="00000000" w:rsidRPr="00000000">
        <w:rPr>
          <w:i w:val="1"/>
          <w:iCs w:val="1"/>
          <w:color w:val="000000"/>
          <w:sz w:val="18"/>
          <w:szCs w:val="18"/>
          <w:rtl w:val="0"/>
        </w:rPr>
        <w:t xml:space="preserve">Хүснэгт 12</w:t>
      </w:r>
      <w:r w:rsidDel="00000000" w:rsidR="00000000" w:rsidRPr="00000000">
        <w:rPr>
          <w:rtl w:val="0"/>
        </w:rPr>
      </w:r>
    </w:p>
    <w:tbl>
      <w:tblPr>
        <w:tblStyle w:val="Table12"/>
        <w:tblW w:w="933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175"/>
        <w:gridCol w:w="3160"/>
        <w:tblGridChange w:id="0">
          <w:tblGrid>
            <w:gridCol w:w="6175"/>
            <w:gridCol w:w="3160"/>
          </w:tblGrid>
        </w:tblGridChange>
      </w:tblGrid>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FA">
            <w:pPr>
              <w:spacing w:before="120" w:lineRule="auto"/>
              <w:jc w:val="both"/>
              <w:rPr>
                <w:sz w:val="18"/>
                <w:szCs w:val="18"/>
              </w:rPr>
            </w:pPr>
            <w:r w:rsidDel="00000000" w:rsidR="00000000" w:rsidRPr="00000000">
              <w:rPr>
                <w:b w:val="1"/>
                <w:bCs w:val="1"/>
                <w:color w:val="ffffff"/>
                <w:sz w:val="18"/>
                <w:szCs w:val="18"/>
                <w:rtl w:val="0"/>
              </w:rPr>
              <w:t xml:space="preserve">Үзүүлэлт</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1FB">
            <w:pPr>
              <w:spacing w:before="120" w:lineRule="auto"/>
              <w:jc w:val="both"/>
              <w:rPr>
                <w:sz w:val="18"/>
                <w:szCs w:val="18"/>
              </w:rPr>
            </w:pPr>
            <w:r w:rsidDel="00000000" w:rsidR="00000000" w:rsidRPr="00000000">
              <w:rPr>
                <w:b w:val="1"/>
                <w:bCs w:val="1"/>
                <w:color w:val="ffffff"/>
                <w:sz w:val="18"/>
                <w:szCs w:val="18"/>
                <w:rtl w:val="0"/>
              </w:rPr>
              <w:t xml:space="preserve">Нөлөөлөл</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FC">
            <w:pPr>
              <w:spacing w:before="120" w:lineRule="auto"/>
              <w:jc w:val="both"/>
              <w:rPr>
                <w:sz w:val="18"/>
                <w:szCs w:val="18"/>
              </w:rPr>
            </w:pPr>
            <w:r w:rsidDel="00000000" w:rsidR="00000000" w:rsidRPr="00000000">
              <w:rPr>
                <w:sz w:val="18"/>
                <w:szCs w:val="18"/>
                <w:rtl w:val="0"/>
              </w:rPr>
              <w:t xml:space="preserve">Санхүүгийн хүртээмж</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FD">
            <w:pPr>
              <w:spacing w:before="120" w:lineRule="auto"/>
              <w:jc w:val="both"/>
              <w:rPr>
                <w:sz w:val="18"/>
                <w:szCs w:val="18"/>
              </w:rPr>
            </w:pPr>
            <w:r w:rsidDel="00000000" w:rsidR="00000000" w:rsidRPr="00000000">
              <w:rPr>
                <w:sz w:val="18"/>
                <w:szCs w:val="18"/>
                <w:rtl w:val="0"/>
              </w:rPr>
              <w:t xml:space="preserve">Сайжирна</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FE">
            <w:pPr>
              <w:spacing w:before="120" w:lineRule="auto"/>
              <w:jc w:val="both"/>
              <w:rPr>
                <w:sz w:val="18"/>
                <w:szCs w:val="18"/>
              </w:rPr>
            </w:pPr>
            <w:r w:rsidDel="00000000" w:rsidR="00000000" w:rsidRPr="00000000">
              <w:rPr>
                <w:sz w:val="18"/>
                <w:szCs w:val="18"/>
                <w:rtl w:val="0"/>
              </w:rPr>
              <w:t xml:space="preserve">Жижиг, дунд бизнесийн санхүүжилтийн эх үүсвэр</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1FF">
            <w:pPr>
              <w:spacing w:before="120" w:lineRule="auto"/>
              <w:jc w:val="both"/>
              <w:rPr>
                <w:sz w:val="18"/>
                <w:szCs w:val="18"/>
              </w:rPr>
            </w:pPr>
            <w:r w:rsidDel="00000000" w:rsidR="00000000" w:rsidRPr="00000000">
              <w:rPr>
                <w:sz w:val="18"/>
                <w:szCs w:val="18"/>
                <w:rtl w:val="0"/>
              </w:rPr>
              <w:t xml:space="preserve">Нэмэгдэнэ</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00">
            <w:pPr>
              <w:spacing w:before="120" w:lineRule="auto"/>
              <w:jc w:val="both"/>
              <w:rPr>
                <w:sz w:val="18"/>
                <w:szCs w:val="18"/>
              </w:rPr>
            </w:pPr>
            <w:r w:rsidDel="00000000" w:rsidR="00000000" w:rsidRPr="00000000">
              <w:rPr>
                <w:sz w:val="18"/>
                <w:szCs w:val="18"/>
                <w:rtl w:val="0"/>
              </w:rPr>
              <w:t xml:space="preserve">Финтекийн салбарын хөгжил</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01">
            <w:pPr>
              <w:spacing w:before="120" w:lineRule="auto"/>
              <w:jc w:val="both"/>
              <w:rPr>
                <w:sz w:val="18"/>
                <w:szCs w:val="18"/>
              </w:rPr>
            </w:pPr>
            <w:r w:rsidDel="00000000" w:rsidR="00000000" w:rsidRPr="00000000">
              <w:rPr>
                <w:sz w:val="18"/>
                <w:szCs w:val="18"/>
                <w:rtl w:val="0"/>
              </w:rPr>
              <w:t xml:space="preserve">Дэмжигдэнэ</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02">
            <w:pPr>
              <w:spacing w:before="120" w:lineRule="auto"/>
              <w:jc w:val="both"/>
              <w:rPr>
                <w:sz w:val="18"/>
                <w:szCs w:val="18"/>
              </w:rPr>
            </w:pPr>
            <w:r w:rsidDel="00000000" w:rsidR="00000000" w:rsidRPr="00000000">
              <w:rPr>
                <w:sz w:val="18"/>
                <w:szCs w:val="18"/>
                <w:rtl w:val="0"/>
              </w:rPr>
              <w:t xml:space="preserve">Хөрөнгө оруулалтын шинэ боломж</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03">
            <w:pPr>
              <w:spacing w:before="120" w:lineRule="auto"/>
              <w:jc w:val="both"/>
              <w:rPr>
                <w:sz w:val="18"/>
                <w:szCs w:val="18"/>
              </w:rPr>
            </w:pPr>
            <w:r w:rsidDel="00000000" w:rsidR="00000000" w:rsidRPr="00000000">
              <w:rPr>
                <w:sz w:val="18"/>
                <w:szCs w:val="18"/>
                <w:rtl w:val="0"/>
              </w:rPr>
              <w:t xml:space="preserve">Бий болно</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04">
            <w:pPr>
              <w:spacing w:before="120" w:lineRule="auto"/>
              <w:jc w:val="both"/>
              <w:rPr>
                <w:sz w:val="18"/>
                <w:szCs w:val="18"/>
              </w:rPr>
            </w:pPr>
            <w:r w:rsidDel="00000000" w:rsidR="00000000" w:rsidRPr="00000000">
              <w:rPr>
                <w:sz w:val="18"/>
                <w:szCs w:val="18"/>
                <w:rtl w:val="0"/>
              </w:rPr>
              <w:t xml:space="preserve">Улсын төсөвт үзүүлэх шууд зардал</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05">
            <w:pPr>
              <w:spacing w:before="120" w:lineRule="auto"/>
              <w:jc w:val="both"/>
              <w:rPr>
                <w:sz w:val="18"/>
                <w:szCs w:val="18"/>
              </w:rPr>
            </w:pPr>
            <w:r w:rsidDel="00000000" w:rsidR="00000000" w:rsidRPr="00000000">
              <w:rPr>
                <w:sz w:val="18"/>
                <w:szCs w:val="18"/>
                <w:rtl w:val="0"/>
              </w:rPr>
              <w:t xml:space="preserve">0 төгрөг</w:t>
            </w:r>
          </w:p>
        </w:tc>
      </w:tr>
    </w:tbl>
    <w:p w:rsidR="00000000" w:rsidDel="00000000" w:rsidP="00000000" w:rsidRDefault="00000000" w:rsidRPr="00000000" w14:paraId="00000206">
      <w:pPr>
        <w:widowControl w:val="0"/>
        <w:spacing w:after="120" w:before="120" w:line="240" w:lineRule="auto"/>
        <w:ind w:firstLine="720"/>
        <w:jc w:val="both"/>
        <w:rPr>
          <w:sz w:val="24"/>
          <w:szCs w:val="24"/>
        </w:rPr>
      </w:pPr>
      <w:r w:rsidDel="00000000" w:rsidR="00000000" w:rsidRPr="00000000">
        <w:rPr>
          <w:sz w:val="24"/>
          <w:szCs w:val="24"/>
          <w:rtl w:val="0"/>
        </w:rPr>
        <w:t xml:space="preserve">Хуулийн төсөл хэрэгжсэнээр гарааны компани, жижиг, дунд үйлдвэрлэл, үйлчилгээ эрхлэгчдэд банкны уламжлалт зээлээс гадна санхүүжилт татах шинэ боломж бүрдэх бөгөөд урт хугацаандаа эдийн засгийн идэвхжил, хөрөнгө оруулалтын зах зээл, финтекийн салбарын хөгжилд эерэг нөлөө үзүүлэх боломжтой байна.</w:t>
      </w:r>
    </w:p>
    <w:p w:rsidR="00000000" w:rsidDel="00000000" w:rsidP="00000000" w:rsidRDefault="00000000" w:rsidRPr="00000000" w14:paraId="00000207">
      <w:pPr>
        <w:widowControl w:val="0"/>
        <w:spacing w:after="120" w:before="120" w:line="240" w:lineRule="auto"/>
        <w:ind w:firstLine="720"/>
        <w:jc w:val="both"/>
        <w:rPr>
          <w:sz w:val="24"/>
          <w:szCs w:val="24"/>
        </w:rPr>
      </w:pPr>
      <w:r w:rsidDel="00000000" w:rsidR="00000000" w:rsidRPr="00000000">
        <w:rPr>
          <w:sz w:val="24"/>
          <w:szCs w:val="24"/>
          <w:rtl w:val="0"/>
        </w:rPr>
        <w:t xml:space="preserve">Иймд “Хамтын санхүүжилтийн тухай” хуулийн төсөл нь улсын төсөвт нэмэлт зардал үүсгэхгүй бөгөөд одоо батлагдсан төсөв, орон тооны хүрээнд хэрэгжих боломжтой гэж үзэв.</w:t>
      </w:r>
    </w:p>
    <w:p w:rsidR="00000000" w:rsidDel="00000000" w:rsidP="00000000" w:rsidRDefault="00000000" w:rsidRPr="00000000" w14:paraId="00000208">
      <w:pPr>
        <w:widowControl w:val="0"/>
        <w:spacing w:after="120" w:before="120" w:line="240" w:lineRule="auto"/>
        <w:ind w:firstLine="720"/>
        <w:jc w:val="both"/>
        <w:rPr>
          <w:sz w:val="24"/>
          <w:szCs w:val="24"/>
        </w:rPr>
      </w:pPr>
      <w:r w:rsidDel="00000000" w:rsidR="00000000" w:rsidRPr="00000000">
        <w:rPr>
          <w:b w:val="1"/>
          <w:bCs w:val="1"/>
          <w:sz w:val="24"/>
          <w:szCs w:val="24"/>
          <w:rtl w:val="0"/>
        </w:rPr>
        <w:t xml:space="preserve">2.Хуулийн этггээд (хамтын санхүүжилтийн үйлчилгээ үзүүлэгч)-ийн зардлын тооцоо:</w:t>
      </w:r>
      <w:r w:rsidDel="00000000" w:rsidR="00000000" w:rsidRPr="00000000">
        <w:rPr>
          <w:rtl w:val="0"/>
        </w:rPr>
      </w:r>
    </w:p>
    <w:p w:rsidR="00000000" w:rsidDel="00000000" w:rsidP="00000000" w:rsidRDefault="00000000" w:rsidRPr="00000000" w14:paraId="00000209">
      <w:pPr>
        <w:widowControl w:val="0"/>
        <w:spacing w:after="120" w:before="120" w:line="240" w:lineRule="auto"/>
        <w:jc w:val="both"/>
        <w:rPr>
          <w:sz w:val="24"/>
          <w:szCs w:val="24"/>
        </w:rPr>
      </w:pPr>
      <w:r w:rsidDel="00000000" w:rsidR="00000000" w:rsidRPr="00000000">
        <w:rPr>
          <w:sz w:val="24"/>
          <w:szCs w:val="24"/>
          <w:rtl w:val="0"/>
        </w:rPr>
        <w:t xml:space="preserve">“Хамтын санхүүжилтийн тухай” хуулийн төсөлд хамтын санхүүжилтийн үйлчилгээ үзүүлэгч нь тусгай программ хангамж, мэдээллийн аюулгүй байдал, хүний нөөц, комплайнс, дотоод хяналтын тогтолцоог бүрдүүлэн ажиллахаар тусгасан.</w:t>
      </w:r>
    </w:p>
    <w:p w:rsidR="00000000" w:rsidDel="00000000" w:rsidP="00000000" w:rsidRDefault="00000000" w:rsidRPr="00000000" w14:paraId="0000020A">
      <w:pPr>
        <w:widowControl w:val="0"/>
        <w:spacing w:after="120" w:before="120" w:line="240" w:lineRule="auto"/>
        <w:jc w:val="both"/>
        <w:rPr>
          <w:sz w:val="24"/>
          <w:szCs w:val="24"/>
        </w:rPr>
      </w:pPr>
      <w:r w:rsidDel="00000000" w:rsidR="00000000" w:rsidRPr="00000000">
        <w:rPr>
          <w:sz w:val="24"/>
          <w:szCs w:val="24"/>
          <w:rtl w:val="0"/>
        </w:rPr>
        <w:t xml:space="preserve">Түүнчлэн хувьцаа болон зээлд суурилсан хамтын санхүүжилтийн үйлчилгээ эрхлэх этгээд нь Санхүүгийн зохицуулах хорооноос зөвшөөрөл авах, үйл ажиллагааны болон санхүүгийн тайлан гаргах, мэдээллийн технологийн аюулгүй байдлыг хангах, эскроу дансны үйлчилгээ ашиглах, харилцагчийн мэдээллийг хадгалах зэрэг үүргийг хэрэгжүүлэх шаардлагатай болно.</w:t>
      </w:r>
    </w:p>
    <w:p w:rsidR="00000000" w:rsidDel="00000000" w:rsidP="00000000" w:rsidRDefault="00000000" w:rsidRPr="00000000" w14:paraId="0000020B">
      <w:pPr>
        <w:widowControl w:val="0"/>
        <w:spacing w:after="120" w:before="120" w:line="240" w:lineRule="auto"/>
        <w:jc w:val="both"/>
        <w:rPr>
          <w:sz w:val="24"/>
          <w:szCs w:val="24"/>
        </w:rPr>
      </w:pPr>
      <w:r w:rsidDel="00000000" w:rsidR="00000000" w:rsidRPr="00000000">
        <w:rPr>
          <w:sz w:val="24"/>
          <w:szCs w:val="24"/>
          <w:rtl w:val="0"/>
        </w:rPr>
        <w:t xml:space="preserve">Иймд хуулийн этгээд буюу хамтын санхүүжилтийн үйлчилгээ үзүүлэгчээс дараах төрлийн зардал гарахаар байна. Үүнд:</w:t>
      </w:r>
    </w:p>
    <w:p w:rsidR="00000000" w:rsidDel="00000000" w:rsidP="00000000" w:rsidRDefault="00000000" w:rsidRPr="00000000" w14:paraId="0000020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тусгай программ хангамж хөгжүүлэх, ашиглах; </w:t>
      </w:r>
    </w:p>
    <w:p w:rsidR="00000000" w:rsidDel="00000000" w:rsidP="00000000" w:rsidRDefault="00000000" w:rsidRPr="00000000" w14:paraId="0000020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мэдээллийн аюулгүй байдал, кибер хамгаалалтын зардал; </w:t>
      </w:r>
    </w:p>
    <w:p w:rsidR="00000000" w:rsidDel="00000000" w:rsidP="00000000" w:rsidRDefault="00000000" w:rsidRPr="00000000" w14:paraId="0000020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хүний нөөц, комплайнс, дотоод хяналтын ажилтны зардал; </w:t>
      </w:r>
    </w:p>
    <w:p w:rsidR="00000000" w:rsidDel="00000000" w:rsidP="00000000" w:rsidRDefault="00000000" w:rsidRPr="00000000" w14:paraId="0000020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сервер, техник тоног төхөөрөмжийн зардал; </w:t>
      </w:r>
    </w:p>
    <w:p w:rsidR="00000000" w:rsidDel="00000000" w:rsidP="00000000" w:rsidRDefault="00000000" w:rsidRPr="00000000" w14:paraId="0000021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аудит, хууль зүйн болон зөвлөх үйлчилгээний зардал; </w:t>
      </w:r>
    </w:p>
    <w:p w:rsidR="00000000" w:rsidDel="00000000" w:rsidP="00000000" w:rsidRDefault="00000000" w:rsidRPr="00000000" w14:paraId="0000021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эскроу дансны үйлчилгээний шимтгэл; </w:t>
      </w:r>
    </w:p>
    <w:p w:rsidR="00000000" w:rsidDel="00000000" w:rsidP="00000000" w:rsidRDefault="00000000" w:rsidRPr="00000000" w14:paraId="0000021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тайлагнал, бүртгэл, хадгалалтын зардал зэрэг болно. </w:t>
      </w:r>
    </w:p>
    <w:p w:rsidR="00000000" w:rsidDel="00000000" w:rsidP="00000000" w:rsidRDefault="00000000" w:rsidRPr="00000000" w14:paraId="00000213">
      <w:pPr>
        <w:widowControl w:val="0"/>
        <w:spacing w:after="120" w:before="120" w:line="240" w:lineRule="auto"/>
        <w:jc w:val="both"/>
        <w:rPr>
          <w:sz w:val="24"/>
          <w:szCs w:val="24"/>
        </w:rPr>
      </w:pPr>
      <w:r w:rsidDel="00000000" w:rsidR="00000000" w:rsidRPr="00000000">
        <w:rPr>
          <w:sz w:val="24"/>
          <w:szCs w:val="24"/>
          <w:rtl w:val="0"/>
        </w:rPr>
        <w:t xml:space="preserve">Хуулийн этгээдээс гарах зардлыг финтек болон цахим санхүүгийн үйлчилгээний зах зээлд үйл ажиллагаа явуулж байгаа байгууллагуудын дундаж зардлын түвшинд үндэслэн тооцлоо.</w:t>
      </w:r>
    </w:p>
    <w:p w:rsidR="00000000" w:rsidDel="00000000" w:rsidP="00000000" w:rsidRDefault="00000000" w:rsidRPr="00000000" w14:paraId="00000214">
      <w:pPr>
        <w:widowControl w:val="0"/>
        <w:spacing w:after="120" w:before="120" w:line="240" w:lineRule="auto"/>
        <w:jc w:val="center"/>
        <w:rPr>
          <w:sz w:val="24"/>
          <w:szCs w:val="24"/>
        </w:rPr>
      </w:pPr>
      <w:r w:rsidDel="00000000" w:rsidR="00000000" w:rsidRPr="00000000">
        <w:rPr>
          <w:sz w:val="24"/>
          <w:szCs w:val="24"/>
          <w:rtl w:val="0"/>
        </w:rPr>
        <w:t xml:space="preserve">Хамтын санхүүжилтийн үйлчилгээ үзүүлэгчийн үндсэн зардлын бүтэц</w:t>
      </w:r>
    </w:p>
    <w:p w:rsidR="00000000" w:rsidDel="00000000" w:rsidP="00000000" w:rsidRDefault="00000000" w:rsidRPr="00000000" w14:paraId="00000215">
      <w:pPr>
        <w:widowControl w:val="0"/>
        <w:spacing w:after="120" w:before="120" w:line="240" w:lineRule="auto"/>
        <w:jc w:val="right"/>
        <w:rPr>
          <w:sz w:val="18"/>
          <w:szCs w:val="18"/>
        </w:rPr>
      </w:pPr>
      <w:r w:rsidDel="00000000" w:rsidR="00000000" w:rsidRPr="00000000">
        <w:rPr>
          <w:i w:val="1"/>
          <w:iCs w:val="1"/>
          <w:sz w:val="18"/>
          <w:szCs w:val="18"/>
          <w:rtl w:val="0"/>
        </w:rPr>
        <w:t xml:space="preserve">Хүснэгт 13</w:t>
      </w:r>
      <w:r w:rsidDel="00000000" w:rsidR="00000000" w:rsidRPr="00000000">
        <w:rPr>
          <w:rtl w:val="0"/>
        </w:rPr>
      </w:r>
    </w:p>
    <w:tbl>
      <w:tblPr>
        <w:tblStyle w:val="Table13"/>
        <w:tblW w:w="933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52"/>
        <w:gridCol w:w="4873"/>
        <w:gridCol w:w="4010"/>
        <w:tblGridChange w:id="0">
          <w:tblGrid>
            <w:gridCol w:w="452"/>
            <w:gridCol w:w="4873"/>
            <w:gridCol w:w="4010"/>
          </w:tblGrid>
        </w:tblGridChange>
      </w:tblGrid>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216">
            <w:pPr>
              <w:spacing w:after="120" w:before="120" w:lineRule="auto"/>
              <w:jc w:val="both"/>
              <w:rPr>
                <w:sz w:val="18"/>
                <w:szCs w:val="18"/>
              </w:rPr>
            </w:pPr>
            <w:r w:rsidDel="00000000" w:rsidR="00000000" w:rsidRPr="00000000">
              <w:rPr>
                <w:b w:val="1"/>
                <w:bCs w:val="1"/>
                <w:color w:val="ffffff"/>
                <w:sz w:val="18"/>
                <w:szCs w:val="18"/>
                <w:rtl w:val="0"/>
              </w:rPr>
              <w:t xml:space="preserve">№</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217">
            <w:pPr>
              <w:spacing w:after="120" w:before="120" w:lineRule="auto"/>
              <w:ind w:firstLine="720"/>
              <w:jc w:val="both"/>
              <w:rPr>
                <w:sz w:val="18"/>
                <w:szCs w:val="18"/>
              </w:rPr>
            </w:pPr>
            <w:r w:rsidDel="00000000" w:rsidR="00000000" w:rsidRPr="00000000">
              <w:rPr>
                <w:b w:val="1"/>
                <w:bCs w:val="1"/>
                <w:color w:val="ffffff"/>
                <w:sz w:val="18"/>
                <w:szCs w:val="18"/>
                <w:rtl w:val="0"/>
              </w:rPr>
              <w:t xml:space="preserve">Үзүүлэлт</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218">
            <w:pPr>
              <w:spacing w:after="120" w:before="120" w:lineRule="auto"/>
              <w:jc w:val="both"/>
              <w:rPr>
                <w:sz w:val="18"/>
                <w:szCs w:val="18"/>
              </w:rPr>
            </w:pPr>
            <w:r w:rsidDel="00000000" w:rsidR="00000000" w:rsidRPr="00000000">
              <w:rPr>
                <w:b w:val="1"/>
                <w:bCs w:val="1"/>
                <w:color w:val="ffffff"/>
                <w:sz w:val="18"/>
                <w:szCs w:val="18"/>
                <w:rtl w:val="0"/>
              </w:rPr>
              <w:t xml:space="preserve">Жилийн дундаж зардал /төг/</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19">
            <w:pPr>
              <w:spacing w:after="120" w:before="120" w:lineRule="auto"/>
              <w:jc w:val="both"/>
              <w:rPr>
                <w:sz w:val="18"/>
                <w:szCs w:val="18"/>
              </w:rPr>
            </w:pPr>
            <w:r w:rsidDel="00000000" w:rsidR="00000000" w:rsidRPr="00000000">
              <w:rPr>
                <w:color w:val="000000"/>
                <w:sz w:val="18"/>
                <w:szCs w:val="18"/>
                <w:rtl w:val="0"/>
              </w:rPr>
              <w:t xml:space="preserve">1</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1A">
            <w:pPr>
              <w:spacing w:after="120" w:before="120" w:lineRule="auto"/>
              <w:jc w:val="both"/>
              <w:rPr>
                <w:sz w:val="18"/>
                <w:szCs w:val="18"/>
              </w:rPr>
            </w:pPr>
            <w:r w:rsidDel="00000000" w:rsidR="00000000" w:rsidRPr="00000000">
              <w:rPr>
                <w:color w:val="000000"/>
                <w:sz w:val="18"/>
                <w:szCs w:val="18"/>
                <w:rtl w:val="0"/>
              </w:rPr>
              <w:t xml:space="preserve">Программ хангамж, платформ хөгжүүлэлт</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1B">
            <w:pPr>
              <w:spacing w:after="120" w:before="120" w:lineRule="auto"/>
              <w:ind w:firstLine="720"/>
              <w:jc w:val="both"/>
              <w:rPr>
                <w:sz w:val="18"/>
                <w:szCs w:val="18"/>
              </w:rPr>
            </w:pPr>
            <w:r w:rsidDel="00000000" w:rsidR="00000000" w:rsidRPr="00000000">
              <w:rPr>
                <w:color w:val="000000"/>
                <w:sz w:val="18"/>
                <w:szCs w:val="18"/>
                <w:rtl w:val="0"/>
              </w:rPr>
              <w:t xml:space="preserve">300,000,000</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1C">
            <w:pPr>
              <w:spacing w:after="120" w:before="120" w:lineRule="auto"/>
              <w:jc w:val="both"/>
              <w:rPr>
                <w:sz w:val="18"/>
                <w:szCs w:val="18"/>
              </w:rPr>
            </w:pPr>
            <w:r w:rsidDel="00000000" w:rsidR="00000000" w:rsidRPr="00000000">
              <w:rPr>
                <w:color w:val="000000"/>
                <w:sz w:val="18"/>
                <w:szCs w:val="18"/>
                <w:rtl w:val="0"/>
              </w:rPr>
              <w:t xml:space="preserve">2</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1D">
            <w:pPr>
              <w:spacing w:after="120" w:before="120" w:lineRule="auto"/>
              <w:jc w:val="both"/>
              <w:rPr>
                <w:sz w:val="18"/>
                <w:szCs w:val="18"/>
              </w:rPr>
            </w:pPr>
            <w:r w:rsidDel="00000000" w:rsidR="00000000" w:rsidRPr="00000000">
              <w:rPr>
                <w:color w:val="000000"/>
                <w:sz w:val="18"/>
                <w:szCs w:val="18"/>
                <w:rtl w:val="0"/>
              </w:rPr>
              <w:t xml:space="preserve">Мэдээллийн аюулгүй байдал, кибер хамгаалалт</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1E">
            <w:pPr>
              <w:spacing w:after="120" w:before="120" w:lineRule="auto"/>
              <w:ind w:firstLine="720"/>
              <w:jc w:val="both"/>
              <w:rPr>
                <w:sz w:val="18"/>
                <w:szCs w:val="18"/>
              </w:rPr>
            </w:pPr>
            <w:r w:rsidDel="00000000" w:rsidR="00000000" w:rsidRPr="00000000">
              <w:rPr>
                <w:color w:val="000000"/>
                <w:sz w:val="18"/>
                <w:szCs w:val="18"/>
                <w:rtl w:val="0"/>
              </w:rPr>
              <w:t xml:space="preserve">25,000,000</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1F">
            <w:pPr>
              <w:spacing w:after="120" w:before="120" w:lineRule="auto"/>
              <w:jc w:val="both"/>
              <w:rPr>
                <w:sz w:val="18"/>
                <w:szCs w:val="18"/>
              </w:rPr>
            </w:pPr>
            <w:r w:rsidDel="00000000" w:rsidR="00000000" w:rsidRPr="00000000">
              <w:rPr>
                <w:color w:val="000000"/>
                <w:sz w:val="18"/>
                <w:szCs w:val="18"/>
                <w:rtl w:val="0"/>
              </w:rPr>
              <w:t xml:space="preserve">3</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20">
            <w:pPr>
              <w:spacing w:after="120" w:before="120" w:lineRule="auto"/>
              <w:jc w:val="both"/>
              <w:rPr>
                <w:sz w:val="18"/>
                <w:szCs w:val="18"/>
              </w:rPr>
            </w:pPr>
            <w:r w:rsidDel="00000000" w:rsidR="00000000" w:rsidRPr="00000000">
              <w:rPr>
                <w:color w:val="000000"/>
                <w:sz w:val="18"/>
                <w:szCs w:val="18"/>
                <w:rtl w:val="0"/>
              </w:rPr>
              <w:t xml:space="preserve">Сервер, техник тоног төхөөрөмж</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21">
            <w:pPr>
              <w:spacing w:after="120" w:before="120" w:lineRule="auto"/>
              <w:ind w:firstLine="720"/>
              <w:jc w:val="both"/>
              <w:rPr>
                <w:sz w:val="18"/>
                <w:szCs w:val="18"/>
              </w:rPr>
            </w:pPr>
            <w:r w:rsidDel="00000000" w:rsidR="00000000" w:rsidRPr="00000000">
              <w:rPr>
                <w:color w:val="000000"/>
                <w:sz w:val="18"/>
                <w:szCs w:val="18"/>
                <w:rtl w:val="0"/>
              </w:rPr>
              <w:t xml:space="preserve">20,000,000</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22">
            <w:pPr>
              <w:spacing w:after="120" w:before="120" w:lineRule="auto"/>
              <w:jc w:val="both"/>
              <w:rPr>
                <w:sz w:val="18"/>
                <w:szCs w:val="18"/>
              </w:rPr>
            </w:pPr>
            <w:r w:rsidDel="00000000" w:rsidR="00000000" w:rsidRPr="00000000">
              <w:rPr>
                <w:color w:val="000000"/>
                <w:sz w:val="18"/>
                <w:szCs w:val="18"/>
                <w:rtl w:val="0"/>
              </w:rPr>
              <w:t xml:space="preserve">4</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23">
            <w:pPr>
              <w:spacing w:after="120" w:before="120" w:lineRule="auto"/>
              <w:jc w:val="both"/>
              <w:rPr>
                <w:sz w:val="18"/>
                <w:szCs w:val="18"/>
              </w:rPr>
            </w:pPr>
            <w:r w:rsidDel="00000000" w:rsidR="00000000" w:rsidRPr="00000000">
              <w:rPr>
                <w:color w:val="000000"/>
                <w:sz w:val="18"/>
                <w:szCs w:val="18"/>
                <w:rtl w:val="0"/>
              </w:rPr>
              <w:t xml:space="preserve">Комплайнс, дотоод хяналтын зардал</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24">
            <w:pPr>
              <w:spacing w:after="120" w:before="120" w:lineRule="auto"/>
              <w:ind w:firstLine="720"/>
              <w:jc w:val="both"/>
              <w:rPr>
                <w:sz w:val="18"/>
                <w:szCs w:val="18"/>
              </w:rPr>
            </w:pPr>
            <w:r w:rsidDel="00000000" w:rsidR="00000000" w:rsidRPr="00000000">
              <w:rPr>
                <w:color w:val="000000"/>
                <w:sz w:val="18"/>
                <w:szCs w:val="18"/>
                <w:rtl w:val="0"/>
              </w:rPr>
              <w:t xml:space="preserve">30,000,000</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25">
            <w:pPr>
              <w:spacing w:after="120" w:before="120" w:lineRule="auto"/>
              <w:jc w:val="both"/>
              <w:rPr>
                <w:sz w:val="18"/>
                <w:szCs w:val="18"/>
              </w:rPr>
            </w:pPr>
            <w:r w:rsidDel="00000000" w:rsidR="00000000" w:rsidRPr="00000000">
              <w:rPr>
                <w:color w:val="000000"/>
                <w:sz w:val="18"/>
                <w:szCs w:val="18"/>
                <w:rtl w:val="0"/>
              </w:rPr>
              <w:t xml:space="preserve">5</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26">
            <w:pPr>
              <w:spacing w:after="120" w:before="120" w:lineRule="auto"/>
              <w:jc w:val="both"/>
              <w:rPr>
                <w:sz w:val="18"/>
                <w:szCs w:val="18"/>
              </w:rPr>
            </w:pPr>
            <w:r w:rsidDel="00000000" w:rsidR="00000000" w:rsidRPr="00000000">
              <w:rPr>
                <w:color w:val="000000"/>
                <w:sz w:val="18"/>
                <w:szCs w:val="18"/>
                <w:rtl w:val="0"/>
              </w:rPr>
              <w:t xml:space="preserve">Аудит, хууль зүйн үйлчилгээ</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27">
            <w:pPr>
              <w:spacing w:after="120" w:before="120" w:lineRule="auto"/>
              <w:ind w:firstLine="720"/>
              <w:jc w:val="both"/>
              <w:rPr>
                <w:sz w:val="18"/>
                <w:szCs w:val="18"/>
              </w:rPr>
            </w:pPr>
            <w:r w:rsidDel="00000000" w:rsidR="00000000" w:rsidRPr="00000000">
              <w:rPr>
                <w:color w:val="000000"/>
                <w:sz w:val="18"/>
                <w:szCs w:val="18"/>
                <w:rtl w:val="0"/>
              </w:rPr>
              <w:t xml:space="preserve">15,000,000</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28">
            <w:pPr>
              <w:spacing w:after="120" w:before="120" w:lineRule="auto"/>
              <w:jc w:val="both"/>
              <w:rPr>
                <w:sz w:val="18"/>
                <w:szCs w:val="18"/>
              </w:rPr>
            </w:pPr>
            <w:r w:rsidDel="00000000" w:rsidR="00000000" w:rsidRPr="00000000">
              <w:rPr>
                <w:color w:val="000000"/>
                <w:sz w:val="18"/>
                <w:szCs w:val="18"/>
                <w:rtl w:val="0"/>
              </w:rPr>
              <w:t xml:space="preserve">6</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29">
            <w:pPr>
              <w:spacing w:after="120" w:before="120" w:lineRule="auto"/>
              <w:jc w:val="both"/>
              <w:rPr>
                <w:sz w:val="18"/>
                <w:szCs w:val="18"/>
              </w:rPr>
            </w:pPr>
            <w:r w:rsidDel="00000000" w:rsidR="00000000" w:rsidRPr="00000000">
              <w:rPr>
                <w:color w:val="000000"/>
                <w:sz w:val="18"/>
                <w:szCs w:val="18"/>
                <w:rtl w:val="0"/>
              </w:rPr>
              <w:t xml:space="preserve">Эскроу дансны үйлчилгээ болон банкны шимтгэл</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2A">
            <w:pPr>
              <w:spacing w:after="120" w:before="120" w:lineRule="auto"/>
              <w:ind w:firstLine="720"/>
              <w:jc w:val="both"/>
              <w:rPr>
                <w:sz w:val="18"/>
                <w:szCs w:val="18"/>
              </w:rPr>
            </w:pPr>
            <w:r w:rsidDel="00000000" w:rsidR="00000000" w:rsidRPr="00000000">
              <w:rPr>
                <w:color w:val="000000"/>
                <w:sz w:val="18"/>
                <w:szCs w:val="18"/>
                <w:rtl w:val="0"/>
              </w:rPr>
              <w:t xml:space="preserve">10,000,000</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2B">
            <w:pPr>
              <w:spacing w:after="120" w:before="120" w:lineRule="auto"/>
              <w:jc w:val="both"/>
              <w:rPr>
                <w:sz w:val="18"/>
                <w:szCs w:val="18"/>
              </w:rPr>
            </w:pPr>
            <w:r w:rsidDel="00000000" w:rsidR="00000000" w:rsidRPr="00000000">
              <w:rPr>
                <w:color w:val="000000"/>
                <w:sz w:val="18"/>
                <w:szCs w:val="18"/>
                <w:rtl w:val="0"/>
              </w:rPr>
              <w:t xml:space="preserve">7</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2C">
            <w:pPr>
              <w:spacing w:after="120" w:before="120" w:lineRule="auto"/>
              <w:jc w:val="both"/>
              <w:rPr>
                <w:sz w:val="18"/>
                <w:szCs w:val="18"/>
              </w:rPr>
            </w:pPr>
            <w:r w:rsidDel="00000000" w:rsidR="00000000" w:rsidRPr="00000000">
              <w:rPr>
                <w:color w:val="000000"/>
                <w:sz w:val="18"/>
                <w:szCs w:val="18"/>
                <w:rtl w:val="0"/>
              </w:rPr>
              <w:t xml:space="preserve">Бусад үйл ажиллагааны зардал</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2D">
            <w:pPr>
              <w:spacing w:after="120" w:before="120" w:lineRule="auto"/>
              <w:ind w:firstLine="720"/>
              <w:jc w:val="both"/>
              <w:rPr>
                <w:sz w:val="18"/>
                <w:szCs w:val="18"/>
              </w:rPr>
            </w:pPr>
            <w:r w:rsidDel="00000000" w:rsidR="00000000" w:rsidRPr="00000000">
              <w:rPr>
                <w:color w:val="000000"/>
                <w:sz w:val="18"/>
                <w:szCs w:val="18"/>
                <w:rtl w:val="0"/>
              </w:rPr>
              <w:t xml:space="preserve">20,000,000</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2E">
            <w:pPr>
              <w:rPr>
                <w:sz w:val="18"/>
                <w:szCs w:val="18"/>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2F">
            <w:pPr>
              <w:spacing w:after="120" w:before="120" w:lineRule="auto"/>
              <w:ind w:firstLine="720"/>
              <w:jc w:val="both"/>
              <w:rPr>
                <w:sz w:val="18"/>
                <w:szCs w:val="18"/>
              </w:rPr>
            </w:pPr>
            <w:r w:rsidDel="00000000" w:rsidR="00000000" w:rsidRPr="00000000">
              <w:rPr>
                <w:b w:val="1"/>
                <w:bCs w:val="1"/>
                <w:color w:val="000000"/>
                <w:sz w:val="18"/>
                <w:szCs w:val="18"/>
                <w:rtl w:val="0"/>
              </w:rPr>
              <w:t xml:space="preserve">Нийт</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30">
            <w:pPr>
              <w:spacing w:after="120" w:before="120" w:lineRule="auto"/>
              <w:ind w:firstLine="720"/>
              <w:jc w:val="both"/>
              <w:rPr>
                <w:sz w:val="18"/>
                <w:szCs w:val="18"/>
              </w:rPr>
            </w:pPr>
            <w:r w:rsidDel="00000000" w:rsidR="00000000" w:rsidRPr="00000000">
              <w:rPr>
                <w:b w:val="1"/>
                <w:bCs w:val="1"/>
                <w:color w:val="000000"/>
                <w:sz w:val="18"/>
                <w:szCs w:val="18"/>
                <w:rtl w:val="0"/>
              </w:rPr>
              <w:t xml:space="preserve">420,000,000</w:t>
            </w:r>
            <w:r w:rsidDel="00000000" w:rsidR="00000000" w:rsidRPr="00000000">
              <w:rPr>
                <w:rtl w:val="0"/>
              </w:rPr>
            </w:r>
          </w:p>
        </w:tc>
      </w:tr>
    </w:tbl>
    <w:p w:rsidR="00000000" w:rsidDel="00000000" w:rsidP="00000000" w:rsidRDefault="00000000" w:rsidRPr="00000000" w14:paraId="00000231">
      <w:pPr>
        <w:widowControl w:val="0"/>
        <w:spacing w:after="120" w:before="120" w:line="240" w:lineRule="auto"/>
        <w:ind w:firstLine="720"/>
        <w:jc w:val="center"/>
        <w:rPr>
          <w:i w:val="1"/>
          <w:iCs w:val="1"/>
          <w:color w:val="000000"/>
          <w:sz w:val="24"/>
          <w:szCs w:val="24"/>
        </w:rPr>
      </w:pPr>
      <w:r w:rsidDel="00000000" w:rsidR="00000000" w:rsidRPr="00000000">
        <w:rPr>
          <w:color w:val="000000"/>
          <w:sz w:val="24"/>
          <w:szCs w:val="24"/>
          <w:rtl w:val="0"/>
        </w:rPr>
        <w:t xml:space="preserve"> </w:t>
      </w:r>
      <w:r w:rsidDel="00000000" w:rsidR="00000000" w:rsidRPr="00000000">
        <w:rPr>
          <w:sz w:val="24"/>
          <w:szCs w:val="24"/>
          <w:rtl w:val="0"/>
        </w:rPr>
        <w:t xml:space="preserve">Хуулийн этгээдээс гарах нийт зардлын тооцоо</w:t>
      </w:r>
      <w:r w:rsidDel="00000000" w:rsidR="00000000" w:rsidRPr="00000000">
        <w:rPr>
          <w:rtl w:val="0"/>
        </w:rPr>
      </w:r>
    </w:p>
    <w:p w:rsidR="00000000" w:rsidDel="00000000" w:rsidP="00000000" w:rsidRDefault="00000000" w:rsidRPr="00000000" w14:paraId="00000232">
      <w:pPr>
        <w:widowControl w:val="0"/>
        <w:spacing w:after="120" w:before="120" w:line="240" w:lineRule="auto"/>
        <w:ind w:firstLine="567"/>
        <w:jc w:val="right"/>
        <w:rPr>
          <w:sz w:val="18"/>
          <w:szCs w:val="18"/>
        </w:rPr>
      </w:pPr>
      <w:r w:rsidDel="00000000" w:rsidR="00000000" w:rsidRPr="00000000">
        <w:rPr>
          <w:i w:val="1"/>
          <w:iCs w:val="1"/>
          <w:color w:val="000000"/>
          <w:sz w:val="18"/>
          <w:szCs w:val="18"/>
          <w:rtl w:val="0"/>
        </w:rPr>
        <w:t xml:space="preserve">Хүснэгт 14</w:t>
      </w:r>
      <w:r w:rsidDel="00000000" w:rsidR="00000000" w:rsidRPr="00000000">
        <w:rPr>
          <w:rtl w:val="0"/>
        </w:rPr>
      </w:r>
    </w:p>
    <w:tbl>
      <w:tblPr>
        <w:tblStyle w:val="Table14"/>
        <w:tblW w:w="933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664"/>
        <w:gridCol w:w="2524"/>
        <w:gridCol w:w="2252"/>
        <w:gridCol w:w="1895"/>
        <w:tblGridChange w:id="0">
          <w:tblGrid>
            <w:gridCol w:w="2664"/>
            <w:gridCol w:w="2524"/>
            <w:gridCol w:w="2252"/>
            <w:gridCol w:w="1895"/>
          </w:tblGrid>
        </w:tblGridChange>
      </w:tblGrid>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233">
            <w:pPr>
              <w:spacing w:before="120" w:lineRule="auto"/>
              <w:jc w:val="both"/>
              <w:rPr>
                <w:sz w:val="18"/>
                <w:szCs w:val="18"/>
              </w:rPr>
            </w:pPr>
            <w:r w:rsidDel="00000000" w:rsidR="00000000" w:rsidRPr="00000000">
              <w:rPr>
                <w:b w:val="1"/>
                <w:bCs w:val="1"/>
                <w:color w:val="ffffff"/>
                <w:sz w:val="18"/>
                <w:szCs w:val="18"/>
                <w:rtl w:val="0"/>
              </w:rPr>
              <w:t xml:space="preserve">Зардлын төрөл</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234">
            <w:pPr>
              <w:spacing w:before="120" w:lineRule="auto"/>
              <w:jc w:val="both"/>
              <w:rPr>
                <w:sz w:val="18"/>
                <w:szCs w:val="18"/>
              </w:rPr>
            </w:pPr>
            <w:r w:rsidDel="00000000" w:rsidR="00000000" w:rsidRPr="00000000">
              <w:rPr>
                <w:b w:val="1"/>
                <w:bCs w:val="1"/>
                <w:color w:val="ffffff"/>
                <w:sz w:val="18"/>
                <w:szCs w:val="18"/>
                <w:rtl w:val="0"/>
              </w:rPr>
              <w:t xml:space="preserve">Нэг хуулийн этгээдэд ногдох жилийн зардал /төг/</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235">
            <w:pPr>
              <w:spacing w:before="120" w:lineRule="auto"/>
              <w:jc w:val="both"/>
              <w:rPr>
                <w:sz w:val="18"/>
                <w:szCs w:val="18"/>
              </w:rPr>
            </w:pPr>
            <w:r w:rsidDel="00000000" w:rsidR="00000000" w:rsidRPr="00000000">
              <w:rPr>
                <w:b w:val="1"/>
                <w:bCs w:val="1"/>
                <w:color w:val="ffffff"/>
                <w:sz w:val="18"/>
                <w:szCs w:val="18"/>
                <w:rtl w:val="0"/>
              </w:rPr>
              <w:t xml:space="preserve">Үйл ажиллагаа эрхлэх боломжит этгээдийн тоо</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236">
            <w:pPr>
              <w:spacing w:before="120" w:lineRule="auto"/>
              <w:jc w:val="both"/>
              <w:rPr>
                <w:sz w:val="18"/>
                <w:szCs w:val="18"/>
              </w:rPr>
            </w:pPr>
            <w:r w:rsidDel="00000000" w:rsidR="00000000" w:rsidRPr="00000000">
              <w:rPr>
                <w:b w:val="1"/>
                <w:bCs w:val="1"/>
                <w:color w:val="ffffff"/>
                <w:sz w:val="18"/>
                <w:szCs w:val="18"/>
                <w:rtl w:val="0"/>
              </w:rPr>
              <w:t xml:space="preserve">Нийт зардал /төг/</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37">
            <w:pPr>
              <w:spacing w:before="120" w:lineRule="auto"/>
              <w:jc w:val="both"/>
              <w:rPr>
                <w:sz w:val="18"/>
                <w:szCs w:val="18"/>
              </w:rPr>
            </w:pPr>
            <w:r w:rsidDel="00000000" w:rsidR="00000000" w:rsidRPr="00000000">
              <w:rPr>
                <w:color w:val="000000"/>
                <w:sz w:val="18"/>
                <w:szCs w:val="18"/>
                <w:rtl w:val="0"/>
              </w:rPr>
              <w:t xml:space="preserve">Хамтын санхүүжилтийн платформын үйл ажиллагааны зардал</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238">
            <w:pPr>
              <w:spacing w:before="120" w:lineRule="auto"/>
              <w:jc w:val="center"/>
              <w:rPr>
                <w:sz w:val="18"/>
                <w:szCs w:val="18"/>
              </w:rPr>
            </w:pPr>
            <w:r w:rsidDel="00000000" w:rsidR="00000000" w:rsidRPr="00000000">
              <w:rPr>
                <w:color w:val="000000"/>
                <w:sz w:val="18"/>
                <w:szCs w:val="18"/>
                <w:rtl w:val="0"/>
              </w:rPr>
              <w:t xml:space="preserve">200,000,000</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239">
            <w:pPr>
              <w:spacing w:before="120" w:lineRule="auto"/>
              <w:jc w:val="center"/>
              <w:rPr>
                <w:sz w:val="18"/>
                <w:szCs w:val="18"/>
              </w:rPr>
            </w:pPr>
            <w:r w:rsidDel="00000000" w:rsidR="00000000" w:rsidRPr="00000000">
              <w:rPr>
                <w:color w:val="000000"/>
                <w:sz w:val="18"/>
                <w:szCs w:val="18"/>
                <w:rtl w:val="0"/>
              </w:rPr>
              <w:t xml:space="preserve">5</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23A">
            <w:pPr>
              <w:spacing w:before="120" w:lineRule="auto"/>
              <w:jc w:val="center"/>
              <w:rPr>
                <w:sz w:val="18"/>
                <w:szCs w:val="18"/>
              </w:rPr>
            </w:pPr>
            <w:r w:rsidDel="00000000" w:rsidR="00000000" w:rsidRPr="00000000">
              <w:rPr>
                <w:color w:val="000000"/>
                <w:sz w:val="18"/>
                <w:szCs w:val="18"/>
                <w:rtl w:val="0"/>
              </w:rPr>
              <w:t xml:space="preserve">1,000,000,000</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3B">
            <w:pPr>
              <w:spacing w:before="120" w:lineRule="auto"/>
              <w:jc w:val="both"/>
              <w:rPr>
                <w:sz w:val="18"/>
                <w:szCs w:val="18"/>
              </w:rPr>
            </w:pPr>
            <w:r w:rsidDel="00000000" w:rsidR="00000000" w:rsidRPr="00000000">
              <w:rPr>
                <w:color w:val="000000"/>
                <w:sz w:val="18"/>
                <w:szCs w:val="18"/>
                <w:rtl w:val="0"/>
              </w:rPr>
              <w:t xml:space="preserve">Хүний нөөц, комплайнс, дотоод хяналтын зардал</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23C">
            <w:pPr>
              <w:spacing w:before="120" w:lineRule="auto"/>
              <w:jc w:val="center"/>
              <w:rPr>
                <w:sz w:val="18"/>
                <w:szCs w:val="18"/>
              </w:rPr>
            </w:pPr>
            <w:r w:rsidDel="00000000" w:rsidR="00000000" w:rsidRPr="00000000">
              <w:rPr>
                <w:color w:val="000000"/>
                <w:sz w:val="18"/>
                <w:szCs w:val="18"/>
                <w:rtl w:val="0"/>
              </w:rPr>
              <w:t xml:space="preserve">88,164,000</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23D">
            <w:pPr>
              <w:spacing w:before="120" w:lineRule="auto"/>
              <w:jc w:val="center"/>
              <w:rPr>
                <w:sz w:val="18"/>
                <w:szCs w:val="18"/>
              </w:rPr>
            </w:pPr>
            <w:r w:rsidDel="00000000" w:rsidR="00000000" w:rsidRPr="00000000">
              <w:rPr>
                <w:color w:val="000000"/>
                <w:sz w:val="18"/>
                <w:szCs w:val="18"/>
                <w:rtl w:val="0"/>
              </w:rPr>
              <w:t xml:space="preserve">5</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23E">
            <w:pPr>
              <w:spacing w:before="120" w:lineRule="auto"/>
              <w:jc w:val="center"/>
              <w:rPr>
                <w:sz w:val="18"/>
                <w:szCs w:val="18"/>
              </w:rPr>
            </w:pPr>
            <w:r w:rsidDel="00000000" w:rsidR="00000000" w:rsidRPr="00000000">
              <w:rPr>
                <w:color w:val="000000"/>
                <w:sz w:val="18"/>
                <w:szCs w:val="18"/>
                <w:rtl w:val="0"/>
              </w:rPr>
              <w:t xml:space="preserve">440,820,000</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3F">
            <w:pPr>
              <w:spacing w:before="120" w:lineRule="auto"/>
              <w:jc w:val="both"/>
              <w:rPr>
                <w:sz w:val="18"/>
                <w:szCs w:val="18"/>
              </w:rPr>
            </w:pPr>
            <w:r w:rsidDel="00000000" w:rsidR="00000000" w:rsidRPr="00000000">
              <w:rPr>
                <w:color w:val="000000"/>
                <w:sz w:val="18"/>
                <w:szCs w:val="18"/>
                <w:rtl w:val="0"/>
              </w:rPr>
              <w:t xml:space="preserve">Материаллаг болон техник хэрэгслийн зардал</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240">
            <w:pPr>
              <w:spacing w:before="120" w:lineRule="auto"/>
              <w:jc w:val="center"/>
              <w:rPr>
                <w:sz w:val="18"/>
                <w:szCs w:val="18"/>
              </w:rPr>
            </w:pPr>
            <w:r w:rsidDel="00000000" w:rsidR="00000000" w:rsidRPr="00000000">
              <w:rPr>
                <w:color w:val="000000"/>
                <w:sz w:val="18"/>
                <w:szCs w:val="18"/>
                <w:rtl w:val="0"/>
              </w:rPr>
              <w:t xml:space="preserve">12,376,332</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241">
            <w:pPr>
              <w:spacing w:before="120" w:lineRule="auto"/>
              <w:jc w:val="center"/>
              <w:rPr>
                <w:sz w:val="18"/>
                <w:szCs w:val="18"/>
              </w:rPr>
            </w:pPr>
            <w:r w:rsidDel="00000000" w:rsidR="00000000" w:rsidRPr="00000000">
              <w:rPr>
                <w:color w:val="000000"/>
                <w:sz w:val="18"/>
                <w:szCs w:val="18"/>
                <w:rtl w:val="0"/>
              </w:rPr>
              <w:t xml:space="preserve">5</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242">
            <w:pPr>
              <w:spacing w:before="120" w:lineRule="auto"/>
              <w:jc w:val="center"/>
              <w:rPr>
                <w:sz w:val="18"/>
                <w:szCs w:val="18"/>
              </w:rPr>
            </w:pPr>
            <w:r w:rsidDel="00000000" w:rsidR="00000000" w:rsidRPr="00000000">
              <w:rPr>
                <w:color w:val="000000"/>
                <w:sz w:val="18"/>
                <w:szCs w:val="18"/>
                <w:rtl w:val="0"/>
              </w:rPr>
              <w:t xml:space="preserve">61,881,660</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43">
            <w:pPr>
              <w:rPr>
                <w:sz w:val="18"/>
                <w:szCs w:val="18"/>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44">
            <w:pPr>
              <w:rPr>
                <w:sz w:val="18"/>
                <w:szCs w:val="18"/>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45">
            <w:pPr>
              <w:rPr>
                <w:sz w:val="18"/>
                <w:szCs w:val="18"/>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46">
            <w:pPr>
              <w:rPr>
                <w:sz w:val="18"/>
                <w:szCs w:val="18"/>
              </w:rPr>
            </w:pP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47">
            <w:pPr>
              <w:spacing w:before="120" w:lineRule="auto"/>
              <w:jc w:val="both"/>
              <w:rPr>
                <w:sz w:val="18"/>
                <w:szCs w:val="18"/>
              </w:rPr>
            </w:pPr>
            <w:r w:rsidDel="00000000" w:rsidR="00000000" w:rsidRPr="00000000">
              <w:rPr>
                <w:b w:val="1"/>
                <w:bCs w:val="1"/>
                <w:color w:val="000000"/>
                <w:sz w:val="18"/>
                <w:szCs w:val="18"/>
                <w:rtl w:val="0"/>
              </w:rPr>
              <w:t xml:space="preserve">Нийт</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48">
            <w:pPr>
              <w:rPr>
                <w:sz w:val="18"/>
                <w:szCs w:val="18"/>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49">
            <w:pPr>
              <w:rPr>
                <w:sz w:val="18"/>
                <w:szCs w:val="18"/>
              </w:rPr>
            </w:pP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4A">
            <w:pPr>
              <w:spacing w:before="120" w:lineRule="auto"/>
              <w:jc w:val="both"/>
              <w:rPr>
                <w:sz w:val="18"/>
                <w:szCs w:val="18"/>
              </w:rPr>
            </w:pPr>
            <w:r w:rsidDel="00000000" w:rsidR="00000000" w:rsidRPr="00000000">
              <w:rPr>
                <w:b w:val="1"/>
                <w:bCs w:val="1"/>
                <w:color w:val="000000"/>
                <w:sz w:val="18"/>
                <w:szCs w:val="18"/>
                <w:rtl w:val="0"/>
              </w:rPr>
              <w:t xml:space="preserve">1,502,701,660</w:t>
            </w:r>
            <w:r w:rsidDel="00000000" w:rsidR="00000000" w:rsidRPr="00000000">
              <w:rPr>
                <w:rtl w:val="0"/>
              </w:rPr>
            </w:r>
          </w:p>
        </w:tc>
      </w:tr>
    </w:tbl>
    <w:p w:rsidR="00000000" w:rsidDel="00000000" w:rsidP="00000000" w:rsidRDefault="00000000" w:rsidRPr="00000000" w14:paraId="0000024B">
      <w:pPr>
        <w:widowControl w:val="0"/>
        <w:spacing w:after="120" w:before="120" w:line="240" w:lineRule="auto"/>
        <w:jc w:val="both"/>
        <w:rPr>
          <w:sz w:val="24"/>
          <w:szCs w:val="24"/>
        </w:rPr>
      </w:pPr>
      <w:r w:rsidDel="00000000" w:rsidR="00000000" w:rsidRPr="00000000">
        <w:rPr>
          <w:b w:val="1"/>
          <w:bCs w:val="1"/>
          <w:color w:val="000000"/>
          <w:sz w:val="24"/>
          <w:szCs w:val="24"/>
          <w:rtl w:val="0"/>
        </w:rPr>
        <w:t xml:space="preserve"> </w:t>
      </w:r>
      <w:r w:rsidDel="00000000" w:rsidR="00000000" w:rsidRPr="00000000">
        <w:rPr>
          <w:sz w:val="24"/>
          <w:szCs w:val="24"/>
          <w:rtl w:val="0"/>
        </w:rPr>
        <w:tab/>
      </w:r>
      <w:r w:rsidDel="00000000" w:rsidR="00000000" w:rsidRPr="00000000">
        <w:rPr>
          <w:color w:val="000000"/>
          <w:sz w:val="24"/>
          <w:szCs w:val="24"/>
          <w:rtl w:val="0"/>
        </w:rPr>
        <w:t xml:space="preserve">Хамтын санхүүжилтийн үйлчилгээ үзүүлэгчээс тодорхой хэмжээний зардал гарах хэдий ч энэхүү зардал нь санхүүгийн технологийн дэд бүтэц, хөрөнгө оруулагчийн хамгаалалт, мэдээллийн аюулгүй байдал, ил тод байдлыг хангах үндсэн нөхцөл болох юм.</w:t>
      </w:r>
      <w:r w:rsidDel="00000000" w:rsidR="00000000" w:rsidRPr="00000000">
        <w:rPr>
          <w:rtl w:val="0"/>
        </w:rPr>
      </w:r>
    </w:p>
    <w:p w:rsidR="00000000" w:rsidDel="00000000" w:rsidP="00000000" w:rsidRDefault="00000000" w:rsidRPr="00000000" w14:paraId="0000024C">
      <w:pPr>
        <w:widowControl w:val="0"/>
        <w:spacing w:after="120" w:before="120" w:line="240" w:lineRule="auto"/>
        <w:ind w:firstLine="720"/>
        <w:jc w:val="both"/>
        <w:rPr>
          <w:sz w:val="24"/>
          <w:szCs w:val="24"/>
        </w:rPr>
      </w:pPr>
      <w:r w:rsidDel="00000000" w:rsidR="00000000" w:rsidRPr="00000000">
        <w:rPr>
          <w:color w:val="000000"/>
          <w:sz w:val="24"/>
          <w:szCs w:val="24"/>
          <w:rtl w:val="0"/>
        </w:rPr>
        <w:t xml:space="preserve">Түүнчлэн хуулийн төсөл хэрэгжсэнээр гарааны компани, жижиг, дунд үйлдвэрлэл, үйлчилгээ эрхлэгчид санхүүжилт татах шинэ боломж бүрдэж, финтекийн салбарын хөгжил, хөрөнгө оруулалтын зах зээлийн өргөжилтөд эерэг нөлөө үзүүлэх боломжтой байна.</w:t>
      </w:r>
      <w:r w:rsidDel="00000000" w:rsidR="00000000" w:rsidRPr="00000000">
        <w:rPr>
          <w:rtl w:val="0"/>
        </w:rPr>
      </w:r>
    </w:p>
    <w:p w:rsidR="00000000" w:rsidDel="00000000" w:rsidP="00000000" w:rsidRDefault="00000000" w:rsidRPr="00000000" w14:paraId="0000024D">
      <w:pPr>
        <w:widowControl w:val="0"/>
        <w:spacing w:after="120" w:before="120" w:line="240" w:lineRule="auto"/>
        <w:ind w:firstLine="720"/>
        <w:jc w:val="both"/>
        <w:rPr>
          <w:sz w:val="24"/>
          <w:szCs w:val="24"/>
        </w:rPr>
      </w:pPr>
      <w:r w:rsidDel="00000000" w:rsidR="00000000" w:rsidRPr="00000000">
        <w:rPr>
          <w:b w:val="1"/>
          <w:bCs w:val="1"/>
          <w:color w:val="000000"/>
          <w:sz w:val="24"/>
          <w:szCs w:val="24"/>
          <w:rtl w:val="0"/>
        </w:rPr>
        <w:t xml:space="preserve">3. Иргэн (хамтын санхүүжилтийн үйлчилгээг авч буй төсөл хэрэгжүүлэгч, санхүүжүүлэгч)-ий хувьд үүсэх зардлын тооцоо: </w:t>
      </w:r>
      <w:r w:rsidDel="00000000" w:rsidR="00000000" w:rsidRPr="00000000">
        <w:rPr>
          <w:rtl w:val="0"/>
        </w:rPr>
      </w:r>
    </w:p>
    <w:p w:rsidR="00000000" w:rsidDel="00000000" w:rsidP="00000000" w:rsidRDefault="00000000" w:rsidRPr="00000000" w14:paraId="0000024E">
      <w:pPr>
        <w:widowControl w:val="0"/>
        <w:spacing w:after="120" w:before="120" w:line="240" w:lineRule="auto"/>
        <w:jc w:val="both"/>
        <w:rPr>
          <w:sz w:val="24"/>
          <w:szCs w:val="24"/>
        </w:rPr>
      </w:pPr>
      <w:r w:rsidDel="00000000" w:rsidR="00000000" w:rsidRPr="00000000">
        <w:rPr>
          <w:sz w:val="24"/>
          <w:szCs w:val="24"/>
          <w:rtl w:val="0"/>
        </w:rPr>
        <w:t xml:space="preserve">“Хамтын санхүүжилтийн тухай” хуулийн төсөл нь иргэн, хуулийн этгээдэд хөрөнгө оруулалт хийх, зээл олгох, төсөл санхүүжүүлэх шинэ боломж бүрдүүлэх зорилготой бөгөөд хамтын санхүүжилтийн үйл ажиллагаанд оролцох эсэх нь сайн дурын үндсэн дээр хэрэгжихээр тусгагдсан.</w:t>
      </w:r>
    </w:p>
    <w:p w:rsidR="00000000" w:rsidDel="00000000" w:rsidP="00000000" w:rsidRDefault="00000000" w:rsidRPr="00000000" w14:paraId="0000024F">
      <w:pPr>
        <w:widowControl w:val="0"/>
        <w:spacing w:after="120" w:before="120" w:line="240" w:lineRule="auto"/>
        <w:jc w:val="both"/>
        <w:rPr>
          <w:sz w:val="24"/>
          <w:szCs w:val="24"/>
        </w:rPr>
      </w:pPr>
      <w:r w:rsidDel="00000000" w:rsidR="00000000" w:rsidRPr="00000000">
        <w:rPr>
          <w:sz w:val="24"/>
          <w:szCs w:val="24"/>
          <w:rtl w:val="0"/>
        </w:rPr>
        <w:t xml:space="preserve">Хуулийн төсөлд зааснаар санхүүжүүлэгч нь хувьцаанд суурилсан, зээлд суурилсан, урамшуулалд суурилсан болон хандивт суурилсан хамтын санхүүжилтийн төсөлд өөрийн хүсэлтээр оролцох бөгөөд аливаа хөрөнгө оруулалт, санхүүжилт нь сайн дурын шинжтэй байна.</w:t>
      </w:r>
    </w:p>
    <w:p w:rsidR="00000000" w:rsidDel="00000000" w:rsidP="00000000" w:rsidRDefault="00000000" w:rsidRPr="00000000" w14:paraId="00000250">
      <w:pPr>
        <w:widowControl w:val="0"/>
        <w:spacing w:after="120" w:before="120" w:line="240" w:lineRule="auto"/>
        <w:jc w:val="both"/>
        <w:rPr>
          <w:sz w:val="24"/>
          <w:szCs w:val="24"/>
        </w:rPr>
      </w:pPr>
      <w:r w:rsidDel="00000000" w:rsidR="00000000" w:rsidRPr="00000000">
        <w:rPr>
          <w:sz w:val="24"/>
          <w:szCs w:val="24"/>
          <w:rtl w:val="0"/>
        </w:rPr>
        <w:t xml:space="preserve">Гарч болох ерөнхий зардал нь:</w:t>
      </w:r>
    </w:p>
    <w:p w:rsidR="00000000" w:rsidDel="00000000" w:rsidP="00000000" w:rsidRDefault="00000000" w:rsidRPr="00000000" w14:paraId="0000025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хамтын санхүүжилтийн төсөлд оруулах хөрөнгө;</w:t>
      </w:r>
    </w:p>
    <w:p w:rsidR="00000000" w:rsidDel="00000000" w:rsidP="00000000" w:rsidRDefault="00000000" w:rsidRPr="00000000" w14:paraId="0000025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хүүний зардал; </w:t>
      </w:r>
    </w:p>
    <w:p w:rsidR="00000000" w:rsidDel="00000000" w:rsidP="00000000" w:rsidRDefault="00000000" w:rsidRPr="00000000" w14:paraId="0000025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платформын үйлчилгээний шимтгэл; </w:t>
      </w:r>
    </w:p>
    <w:p w:rsidR="00000000" w:rsidDel="00000000" w:rsidP="00000000" w:rsidRDefault="00000000" w:rsidRPr="00000000" w14:paraId="0000025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банкны гүйлгээний шимтгэл зэрэг байна.</w:t>
      </w:r>
    </w:p>
    <w:p w:rsidR="00000000" w:rsidDel="00000000" w:rsidP="00000000" w:rsidRDefault="00000000" w:rsidRPr="00000000" w14:paraId="00000255">
      <w:pPr>
        <w:widowControl w:val="0"/>
        <w:spacing w:after="120" w:before="120" w:line="240" w:lineRule="auto"/>
        <w:jc w:val="center"/>
        <w:rPr>
          <w:sz w:val="24"/>
          <w:szCs w:val="24"/>
        </w:rPr>
      </w:pPr>
      <w:r w:rsidDel="00000000" w:rsidR="00000000" w:rsidRPr="00000000">
        <w:rPr>
          <w:color w:val="000000"/>
          <w:sz w:val="24"/>
          <w:szCs w:val="24"/>
          <w:rtl w:val="0"/>
        </w:rPr>
        <w:t xml:space="preserve">Төсөл хэрэгжүүлэгчийн хувьд үүсэх зардлын тооцоо</w:t>
      </w:r>
      <w:r w:rsidDel="00000000" w:rsidR="00000000" w:rsidRPr="00000000">
        <w:rPr>
          <w:rtl w:val="0"/>
        </w:rPr>
      </w:r>
    </w:p>
    <w:p w:rsidR="00000000" w:rsidDel="00000000" w:rsidP="00000000" w:rsidRDefault="00000000" w:rsidRPr="00000000" w14:paraId="00000256">
      <w:pPr>
        <w:widowControl w:val="0"/>
        <w:spacing w:after="120" w:before="120" w:line="240" w:lineRule="auto"/>
        <w:jc w:val="both"/>
        <w:rPr>
          <w:sz w:val="24"/>
          <w:szCs w:val="24"/>
        </w:rPr>
      </w:pPr>
      <w:r w:rsidDel="00000000" w:rsidR="00000000" w:rsidRPr="00000000">
        <w:rPr>
          <w:color w:val="000000"/>
          <w:sz w:val="24"/>
          <w:szCs w:val="24"/>
          <w:rtl w:val="0"/>
        </w:rPr>
        <w:t xml:space="preserve">Үйлчилгээний хураамжийн зардал нь тухайн төсөлд санхүүжилт татах хоногоос хамаарч дараах байдалтай байна. Хамгийн багадаа 15 хоног буюу 25,000 төгрөгийн хураамжийг төлнө. </w:t>
      </w:r>
      <w:r w:rsidDel="00000000" w:rsidR="00000000" w:rsidRPr="00000000">
        <w:rPr>
          <w:rtl w:val="0"/>
        </w:rPr>
      </w:r>
    </w:p>
    <w:p w:rsidR="00000000" w:rsidDel="00000000" w:rsidP="00000000" w:rsidRDefault="00000000" w:rsidRPr="00000000" w14:paraId="00000257">
      <w:pPr>
        <w:widowControl w:val="0"/>
        <w:spacing w:after="120" w:before="120" w:line="240" w:lineRule="auto"/>
        <w:jc w:val="right"/>
        <w:rPr>
          <w:sz w:val="18"/>
          <w:szCs w:val="18"/>
        </w:rPr>
      </w:pPr>
      <w:r w:rsidDel="00000000" w:rsidR="00000000" w:rsidRPr="00000000">
        <w:rPr>
          <w:color w:val="000000"/>
          <w:sz w:val="18"/>
          <w:szCs w:val="18"/>
          <w:rtl w:val="0"/>
        </w:rPr>
        <w:t xml:space="preserve">Хүснэгт 15</w:t>
      </w:r>
      <w:r w:rsidDel="00000000" w:rsidR="00000000" w:rsidRPr="00000000">
        <w:rPr>
          <w:rtl w:val="0"/>
        </w:rPr>
      </w:r>
    </w:p>
    <w:tbl>
      <w:tblPr>
        <w:tblStyle w:val="Table15"/>
        <w:tblW w:w="93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9"/>
        <w:gridCol w:w="3614"/>
        <w:gridCol w:w="4952"/>
        <w:tblGridChange w:id="0">
          <w:tblGrid>
            <w:gridCol w:w="769"/>
            <w:gridCol w:w="3614"/>
            <w:gridCol w:w="4952"/>
          </w:tblGrid>
        </w:tblGridChange>
      </w:tblGrid>
      <w:tr>
        <w:trPr>
          <w:cantSplit w:val="0"/>
          <w:trHeight w:val="255" w:hRule="atLeast"/>
          <w:tblHeader w:val="0"/>
        </w:trPr>
        <w:tc>
          <w:tcPr>
            <w:tcBorders>
              <w:top w:color="000000" w:space="0" w:sz="8" w:val="dotted"/>
              <w:left w:color="000000" w:space="0" w:sz="8" w:val="dotted"/>
              <w:bottom w:color="000000" w:space="0" w:sz="8" w:val="dotted"/>
              <w:right w:color="000000" w:space="0" w:sz="8" w:val="dotted"/>
            </w:tcBorders>
            <w:shd w:fill="002060" w:val="clear"/>
            <w:tcMar>
              <w:left w:w="108.0" w:type="dxa"/>
              <w:right w:w="108.0" w:type="dxa"/>
            </w:tcMar>
          </w:tcPr>
          <w:p w:rsidR="00000000" w:rsidDel="00000000" w:rsidP="00000000" w:rsidRDefault="00000000" w:rsidRPr="00000000" w14:paraId="00000258">
            <w:pPr>
              <w:spacing w:before="120" w:lineRule="auto"/>
              <w:jc w:val="both"/>
              <w:rPr>
                <w:sz w:val="18"/>
                <w:szCs w:val="18"/>
              </w:rPr>
            </w:pPr>
            <w:r w:rsidDel="00000000" w:rsidR="00000000" w:rsidRPr="00000000">
              <w:rPr>
                <w:b w:val="1"/>
                <w:bCs w:val="1"/>
                <w:color w:val="ffffff"/>
                <w:sz w:val="18"/>
                <w:szCs w:val="18"/>
                <w:rtl w:val="0"/>
              </w:rPr>
              <w:t xml:space="preserve">№</w:t>
            </w: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002060" w:val="clear"/>
            <w:tcMar>
              <w:left w:w="108.0" w:type="dxa"/>
              <w:right w:w="108.0" w:type="dxa"/>
            </w:tcMar>
          </w:tcPr>
          <w:p w:rsidR="00000000" w:rsidDel="00000000" w:rsidP="00000000" w:rsidRDefault="00000000" w:rsidRPr="00000000" w14:paraId="00000259">
            <w:pPr>
              <w:spacing w:before="120" w:lineRule="auto"/>
              <w:jc w:val="both"/>
              <w:rPr>
                <w:sz w:val="18"/>
                <w:szCs w:val="18"/>
              </w:rPr>
            </w:pPr>
            <w:r w:rsidDel="00000000" w:rsidR="00000000" w:rsidRPr="00000000">
              <w:rPr>
                <w:b w:val="1"/>
                <w:bCs w:val="1"/>
                <w:color w:val="ffffff"/>
                <w:sz w:val="18"/>
                <w:szCs w:val="18"/>
                <w:rtl w:val="0"/>
              </w:rPr>
              <w:t xml:space="preserve">Төслийн санхүүжилт босгох хоног</w:t>
            </w: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002060" w:val="clear"/>
            <w:tcMar>
              <w:left w:w="108.0" w:type="dxa"/>
              <w:right w:w="108.0" w:type="dxa"/>
            </w:tcMar>
          </w:tcPr>
          <w:p w:rsidR="00000000" w:rsidDel="00000000" w:rsidP="00000000" w:rsidRDefault="00000000" w:rsidRPr="00000000" w14:paraId="0000025A">
            <w:pPr>
              <w:spacing w:before="120" w:lineRule="auto"/>
              <w:jc w:val="center"/>
              <w:rPr>
                <w:sz w:val="18"/>
                <w:szCs w:val="18"/>
              </w:rPr>
            </w:pPr>
            <w:r w:rsidDel="00000000" w:rsidR="00000000" w:rsidRPr="00000000">
              <w:rPr>
                <w:b w:val="1"/>
                <w:bCs w:val="1"/>
                <w:color w:val="ffffff"/>
                <w:sz w:val="18"/>
                <w:szCs w:val="18"/>
                <w:rtl w:val="0"/>
              </w:rPr>
              <w:t xml:space="preserve">Үйлчилгээний хураамж</w:t>
            </w:r>
            <w:r w:rsidDel="00000000" w:rsidR="00000000" w:rsidRPr="00000000">
              <w:rPr>
                <w:rtl w:val="0"/>
              </w:rPr>
            </w:r>
          </w:p>
        </w:tc>
      </w:tr>
      <w:tr>
        <w:trPr>
          <w:cantSplit w:val="0"/>
          <w:trHeight w:val="270" w:hRule="atLeast"/>
          <w:tblHeader w:val="0"/>
        </w:trPr>
        <w:tc>
          <w:tcPr>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5B">
            <w:pPr>
              <w:spacing w:before="120" w:lineRule="auto"/>
              <w:jc w:val="center"/>
              <w:rPr>
                <w:sz w:val="18"/>
                <w:szCs w:val="18"/>
              </w:rPr>
            </w:pPr>
            <w:r w:rsidDel="00000000" w:rsidR="00000000" w:rsidRPr="00000000">
              <w:rPr>
                <w:sz w:val="18"/>
                <w:szCs w:val="18"/>
                <w:rtl w:val="0"/>
              </w:rPr>
              <w:t xml:space="preserve">1</w:t>
            </w:r>
          </w:p>
        </w:tc>
        <w:tc>
          <w:tcPr>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5C">
            <w:pPr>
              <w:spacing w:before="120" w:lineRule="auto"/>
              <w:jc w:val="center"/>
              <w:rPr>
                <w:sz w:val="18"/>
                <w:szCs w:val="18"/>
              </w:rPr>
            </w:pPr>
            <w:r w:rsidDel="00000000" w:rsidR="00000000" w:rsidRPr="00000000">
              <w:rPr>
                <w:sz w:val="18"/>
                <w:szCs w:val="18"/>
                <w:rtl w:val="0"/>
              </w:rPr>
              <w:t xml:space="preserve">15 хоног</w:t>
            </w:r>
          </w:p>
        </w:tc>
        <w:tc>
          <w:tcPr>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5D">
            <w:pPr>
              <w:spacing w:before="120" w:lineRule="auto"/>
              <w:jc w:val="center"/>
              <w:rPr>
                <w:sz w:val="18"/>
                <w:szCs w:val="18"/>
              </w:rPr>
            </w:pPr>
            <w:r w:rsidDel="00000000" w:rsidR="00000000" w:rsidRPr="00000000">
              <w:rPr>
                <w:sz w:val="18"/>
                <w:szCs w:val="18"/>
                <w:rtl w:val="0"/>
              </w:rPr>
              <w:t xml:space="preserve">25,000₮</w:t>
            </w:r>
          </w:p>
        </w:tc>
      </w:tr>
      <w:tr>
        <w:trPr>
          <w:cantSplit w:val="0"/>
          <w:trHeight w:val="255" w:hRule="atLeast"/>
          <w:tblHeader w:val="0"/>
        </w:trPr>
        <w:tc>
          <w:tcPr>
            <w:tcBorders>
              <w:top w:color="000000" w:space="0" w:sz="8" w:val="dotted"/>
              <w:left w:color="000000" w:space="0" w:sz="8" w:val="dotted"/>
              <w:bottom w:color="000000" w:space="0" w:sz="8" w:val="dotted"/>
              <w:right w:color="000000" w:space="0" w:sz="8" w:val="dotted"/>
            </w:tcBorders>
            <w:shd w:fill="f2f2f2" w:val="clear"/>
            <w:tcMar>
              <w:left w:w="108.0" w:type="dxa"/>
              <w:right w:w="108.0" w:type="dxa"/>
            </w:tcMar>
            <w:vAlign w:val="center"/>
          </w:tcPr>
          <w:p w:rsidR="00000000" w:rsidDel="00000000" w:rsidP="00000000" w:rsidRDefault="00000000" w:rsidRPr="00000000" w14:paraId="0000025E">
            <w:pPr>
              <w:spacing w:before="120" w:lineRule="auto"/>
              <w:jc w:val="center"/>
              <w:rPr>
                <w:sz w:val="18"/>
                <w:szCs w:val="18"/>
              </w:rPr>
            </w:pPr>
            <w:r w:rsidDel="00000000" w:rsidR="00000000" w:rsidRPr="00000000">
              <w:rPr>
                <w:color w:val="000000"/>
                <w:sz w:val="18"/>
                <w:szCs w:val="18"/>
                <w:rtl w:val="0"/>
              </w:rPr>
              <w:t xml:space="preserve">2</w:t>
            </w: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f2f2f2" w:val="clear"/>
            <w:tcMar>
              <w:left w:w="108.0" w:type="dxa"/>
              <w:right w:w="108.0" w:type="dxa"/>
            </w:tcMar>
            <w:vAlign w:val="center"/>
          </w:tcPr>
          <w:p w:rsidR="00000000" w:rsidDel="00000000" w:rsidP="00000000" w:rsidRDefault="00000000" w:rsidRPr="00000000" w14:paraId="0000025F">
            <w:pPr>
              <w:spacing w:before="120" w:lineRule="auto"/>
              <w:jc w:val="center"/>
              <w:rPr>
                <w:sz w:val="18"/>
                <w:szCs w:val="18"/>
              </w:rPr>
            </w:pPr>
            <w:r w:rsidDel="00000000" w:rsidR="00000000" w:rsidRPr="00000000">
              <w:rPr>
                <w:color w:val="000000"/>
                <w:sz w:val="18"/>
                <w:szCs w:val="18"/>
                <w:rtl w:val="0"/>
              </w:rPr>
              <w:t xml:space="preserve">30 хоног</w:t>
            </w: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f2f2f2" w:val="clear"/>
            <w:tcMar>
              <w:left w:w="108.0" w:type="dxa"/>
              <w:right w:w="108.0" w:type="dxa"/>
            </w:tcMar>
            <w:vAlign w:val="center"/>
          </w:tcPr>
          <w:p w:rsidR="00000000" w:rsidDel="00000000" w:rsidP="00000000" w:rsidRDefault="00000000" w:rsidRPr="00000000" w14:paraId="00000260">
            <w:pPr>
              <w:spacing w:before="120" w:lineRule="auto"/>
              <w:jc w:val="center"/>
              <w:rPr>
                <w:sz w:val="18"/>
                <w:szCs w:val="18"/>
              </w:rPr>
            </w:pPr>
            <w:r w:rsidDel="00000000" w:rsidR="00000000" w:rsidRPr="00000000">
              <w:rPr>
                <w:color w:val="000000"/>
                <w:sz w:val="18"/>
                <w:szCs w:val="18"/>
                <w:rtl w:val="0"/>
              </w:rPr>
              <w:t xml:space="preserve">45,000₮</w:t>
            </w:r>
            <w:r w:rsidDel="00000000" w:rsidR="00000000" w:rsidRPr="00000000">
              <w:rPr>
                <w:rtl w:val="0"/>
              </w:rPr>
            </w:r>
          </w:p>
        </w:tc>
      </w:tr>
      <w:tr>
        <w:trPr>
          <w:cantSplit w:val="0"/>
          <w:trHeight w:val="255" w:hRule="atLeast"/>
          <w:tblHeader w:val="0"/>
        </w:trPr>
        <w:tc>
          <w:tcPr>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61">
            <w:pPr>
              <w:spacing w:before="120" w:lineRule="auto"/>
              <w:jc w:val="center"/>
              <w:rPr>
                <w:sz w:val="18"/>
                <w:szCs w:val="18"/>
              </w:rPr>
            </w:pPr>
            <w:r w:rsidDel="00000000" w:rsidR="00000000" w:rsidRPr="00000000">
              <w:rPr>
                <w:sz w:val="18"/>
                <w:szCs w:val="18"/>
                <w:rtl w:val="0"/>
              </w:rPr>
              <w:t xml:space="preserve">3</w:t>
            </w:r>
          </w:p>
        </w:tc>
        <w:tc>
          <w:tcPr>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62">
            <w:pPr>
              <w:spacing w:before="120" w:lineRule="auto"/>
              <w:jc w:val="center"/>
              <w:rPr>
                <w:sz w:val="18"/>
                <w:szCs w:val="18"/>
              </w:rPr>
            </w:pPr>
            <w:r w:rsidDel="00000000" w:rsidR="00000000" w:rsidRPr="00000000">
              <w:rPr>
                <w:sz w:val="18"/>
                <w:szCs w:val="18"/>
                <w:rtl w:val="0"/>
              </w:rPr>
              <w:t xml:space="preserve">45 хоног</w:t>
            </w:r>
          </w:p>
        </w:tc>
        <w:tc>
          <w:tcPr>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63">
            <w:pPr>
              <w:spacing w:before="120" w:lineRule="auto"/>
              <w:jc w:val="center"/>
              <w:rPr>
                <w:sz w:val="18"/>
                <w:szCs w:val="18"/>
              </w:rPr>
            </w:pPr>
            <w:r w:rsidDel="00000000" w:rsidR="00000000" w:rsidRPr="00000000">
              <w:rPr>
                <w:sz w:val="18"/>
                <w:szCs w:val="18"/>
                <w:rtl w:val="0"/>
              </w:rPr>
              <w:t xml:space="preserve">65,000₮</w:t>
            </w:r>
          </w:p>
        </w:tc>
      </w:tr>
      <w:tr>
        <w:trPr>
          <w:cantSplit w:val="0"/>
          <w:trHeight w:val="270" w:hRule="atLeast"/>
          <w:tblHeader w:val="0"/>
        </w:trPr>
        <w:tc>
          <w:tcPr>
            <w:tcBorders>
              <w:top w:color="000000" w:space="0" w:sz="8" w:val="dotted"/>
              <w:left w:color="000000" w:space="0" w:sz="8" w:val="dotted"/>
              <w:bottom w:color="000000" w:space="0" w:sz="8" w:val="dotted"/>
              <w:right w:color="000000" w:space="0" w:sz="8" w:val="dotted"/>
            </w:tcBorders>
            <w:shd w:fill="f2f2f2" w:val="clear"/>
            <w:tcMar>
              <w:left w:w="108.0" w:type="dxa"/>
              <w:right w:w="108.0" w:type="dxa"/>
            </w:tcMar>
            <w:vAlign w:val="center"/>
          </w:tcPr>
          <w:p w:rsidR="00000000" w:rsidDel="00000000" w:rsidP="00000000" w:rsidRDefault="00000000" w:rsidRPr="00000000" w14:paraId="00000264">
            <w:pPr>
              <w:spacing w:before="120" w:lineRule="auto"/>
              <w:jc w:val="center"/>
              <w:rPr>
                <w:sz w:val="18"/>
                <w:szCs w:val="18"/>
              </w:rPr>
            </w:pPr>
            <w:r w:rsidDel="00000000" w:rsidR="00000000" w:rsidRPr="00000000">
              <w:rPr>
                <w:color w:val="000000"/>
                <w:sz w:val="18"/>
                <w:szCs w:val="18"/>
                <w:rtl w:val="0"/>
              </w:rPr>
              <w:t xml:space="preserve">4</w:t>
            </w: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f2f2f2" w:val="clear"/>
            <w:tcMar>
              <w:left w:w="108.0" w:type="dxa"/>
              <w:right w:w="108.0" w:type="dxa"/>
            </w:tcMar>
            <w:vAlign w:val="center"/>
          </w:tcPr>
          <w:p w:rsidR="00000000" w:rsidDel="00000000" w:rsidP="00000000" w:rsidRDefault="00000000" w:rsidRPr="00000000" w14:paraId="00000265">
            <w:pPr>
              <w:spacing w:before="120" w:lineRule="auto"/>
              <w:jc w:val="center"/>
              <w:rPr>
                <w:sz w:val="18"/>
                <w:szCs w:val="18"/>
              </w:rPr>
            </w:pPr>
            <w:r w:rsidDel="00000000" w:rsidR="00000000" w:rsidRPr="00000000">
              <w:rPr>
                <w:color w:val="000000"/>
                <w:sz w:val="18"/>
                <w:szCs w:val="18"/>
                <w:rtl w:val="0"/>
              </w:rPr>
              <w:t xml:space="preserve">60 хоног</w:t>
            </w: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f2f2f2" w:val="clear"/>
            <w:tcMar>
              <w:left w:w="108.0" w:type="dxa"/>
              <w:right w:w="108.0" w:type="dxa"/>
            </w:tcMar>
            <w:vAlign w:val="center"/>
          </w:tcPr>
          <w:p w:rsidR="00000000" w:rsidDel="00000000" w:rsidP="00000000" w:rsidRDefault="00000000" w:rsidRPr="00000000" w14:paraId="00000266">
            <w:pPr>
              <w:spacing w:before="120" w:lineRule="auto"/>
              <w:jc w:val="center"/>
              <w:rPr>
                <w:sz w:val="18"/>
                <w:szCs w:val="18"/>
              </w:rPr>
            </w:pPr>
            <w:r w:rsidDel="00000000" w:rsidR="00000000" w:rsidRPr="00000000">
              <w:rPr>
                <w:color w:val="000000"/>
                <w:sz w:val="18"/>
                <w:szCs w:val="18"/>
                <w:rtl w:val="0"/>
              </w:rPr>
              <w:t xml:space="preserve">80,000₮</w:t>
            </w:r>
            <w:r w:rsidDel="00000000" w:rsidR="00000000" w:rsidRPr="00000000">
              <w:rPr>
                <w:rtl w:val="0"/>
              </w:rPr>
            </w:r>
          </w:p>
        </w:tc>
      </w:tr>
      <w:tr>
        <w:trPr>
          <w:cantSplit w:val="0"/>
          <w:trHeight w:val="255" w:hRule="atLeast"/>
          <w:tblHeader w:val="0"/>
        </w:trPr>
        <w:tc>
          <w:tcPr>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67">
            <w:pPr>
              <w:spacing w:before="120" w:lineRule="auto"/>
              <w:jc w:val="center"/>
              <w:rPr>
                <w:sz w:val="18"/>
                <w:szCs w:val="18"/>
              </w:rPr>
            </w:pPr>
            <w:r w:rsidDel="00000000" w:rsidR="00000000" w:rsidRPr="00000000">
              <w:rPr>
                <w:sz w:val="18"/>
                <w:szCs w:val="18"/>
                <w:rtl w:val="0"/>
              </w:rPr>
              <w:t xml:space="preserve">5</w:t>
            </w:r>
          </w:p>
        </w:tc>
        <w:tc>
          <w:tcPr>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68">
            <w:pPr>
              <w:spacing w:before="120" w:lineRule="auto"/>
              <w:jc w:val="center"/>
              <w:rPr>
                <w:sz w:val="18"/>
                <w:szCs w:val="18"/>
              </w:rPr>
            </w:pPr>
            <w:r w:rsidDel="00000000" w:rsidR="00000000" w:rsidRPr="00000000">
              <w:rPr>
                <w:sz w:val="18"/>
                <w:szCs w:val="18"/>
                <w:rtl w:val="0"/>
              </w:rPr>
              <w:t xml:space="preserve">75 хоног</w:t>
            </w:r>
          </w:p>
        </w:tc>
        <w:tc>
          <w:tcPr>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69">
            <w:pPr>
              <w:spacing w:before="120" w:lineRule="auto"/>
              <w:jc w:val="center"/>
              <w:rPr>
                <w:sz w:val="18"/>
                <w:szCs w:val="18"/>
              </w:rPr>
            </w:pPr>
            <w:r w:rsidDel="00000000" w:rsidR="00000000" w:rsidRPr="00000000">
              <w:rPr>
                <w:sz w:val="18"/>
                <w:szCs w:val="18"/>
                <w:rtl w:val="0"/>
              </w:rPr>
              <w:t xml:space="preserve">90,000₮</w:t>
            </w:r>
          </w:p>
        </w:tc>
      </w:tr>
      <w:tr>
        <w:trPr>
          <w:cantSplit w:val="0"/>
          <w:trHeight w:val="255" w:hRule="atLeast"/>
          <w:tblHeader w:val="0"/>
        </w:trPr>
        <w:tc>
          <w:tcPr>
            <w:tcBorders>
              <w:top w:color="000000" w:space="0" w:sz="8" w:val="dotted"/>
              <w:left w:color="000000" w:space="0" w:sz="8" w:val="dotted"/>
              <w:bottom w:color="000000" w:space="0" w:sz="8" w:val="dotted"/>
              <w:right w:color="000000" w:space="0" w:sz="8" w:val="dotted"/>
            </w:tcBorders>
            <w:shd w:fill="f2f2f2" w:val="clear"/>
            <w:tcMar>
              <w:left w:w="108.0" w:type="dxa"/>
              <w:right w:w="108.0" w:type="dxa"/>
            </w:tcMar>
            <w:vAlign w:val="center"/>
          </w:tcPr>
          <w:p w:rsidR="00000000" w:rsidDel="00000000" w:rsidP="00000000" w:rsidRDefault="00000000" w:rsidRPr="00000000" w14:paraId="0000026A">
            <w:pPr>
              <w:spacing w:before="120" w:lineRule="auto"/>
              <w:jc w:val="center"/>
              <w:rPr>
                <w:sz w:val="18"/>
                <w:szCs w:val="18"/>
              </w:rPr>
            </w:pPr>
            <w:r w:rsidDel="00000000" w:rsidR="00000000" w:rsidRPr="00000000">
              <w:rPr>
                <w:color w:val="000000"/>
                <w:sz w:val="18"/>
                <w:szCs w:val="18"/>
                <w:rtl w:val="0"/>
              </w:rPr>
              <w:t xml:space="preserve">6</w:t>
            </w: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f2f2f2" w:val="clear"/>
            <w:tcMar>
              <w:left w:w="108.0" w:type="dxa"/>
              <w:right w:w="108.0" w:type="dxa"/>
            </w:tcMar>
            <w:vAlign w:val="center"/>
          </w:tcPr>
          <w:p w:rsidR="00000000" w:rsidDel="00000000" w:rsidP="00000000" w:rsidRDefault="00000000" w:rsidRPr="00000000" w14:paraId="0000026B">
            <w:pPr>
              <w:spacing w:before="120" w:lineRule="auto"/>
              <w:jc w:val="center"/>
              <w:rPr>
                <w:sz w:val="18"/>
                <w:szCs w:val="18"/>
              </w:rPr>
            </w:pPr>
            <w:r w:rsidDel="00000000" w:rsidR="00000000" w:rsidRPr="00000000">
              <w:rPr>
                <w:color w:val="000000"/>
                <w:sz w:val="18"/>
                <w:szCs w:val="18"/>
                <w:rtl w:val="0"/>
              </w:rPr>
              <w:t xml:space="preserve">90 хоног</w:t>
            </w: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f2f2f2" w:val="clear"/>
            <w:tcMar>
              <w:left w:w="108.0" w:type="dxa"/>
              <w:right w:w="108.0" w:type="dxa"/>
            </w:tcMar>
            <w:vAlign w:val="center"/>
          </w:tcPr>
          <w:p w:rsidR="00000000" w:rsidDel="00000000" w:rsidP="00000000" w:rsidRDefault="00000000" w:rsidRPr="00000000" w14:paraId="0000026C">
            <w:pPr>
              <w:spacing w:before="120" w:lineRule="auto"/>
              <w:jc w:val="center"/>
              <w:rPr>
                <w:sz w:val="18"/>
                <w:szCs w:val="18"/>
              </w:rPr>
            </w:pPr>
            <w:r w:rsidDel="00000000" w:rsidR="00000000" w:rsidRPr="00000000">
              <w:rPr>
                <w:color w:val="000000"/>
                <w:sz w:val="18"/>
                <w:szCs w:val="18"/>
                <w:rtl w:val="0"/>
              </w:rPr>
              <w:t xml:space="preserve">100,000₮</w:t>
            </w:r>
            <w:r w:rsidDel="00000000" w:rsidR="00000000" w:rsidRPr="00000000">
              <w:rPr>
                <w:rtl w:val="0"/>
              </w:rPr>
            </w:r>
          </w:p>
        </w:tc>
      </w:tr>
    </w:tbl>
    <w:p w:rsidR="00000000" w:rsidDel="00000000" w:rsidP="00000000" w:rsidRDefault="00000000" w:rsidRPr="00000000" w14:paraId="0000026D">
      <w:pPr>
        <w:widowControl w:val="0"/>
        <w:spacing w:after="120" w:before="120" w:line="240" w:lineRule="auto"/>
        <w:jc w:val="both"/>
        <w:rPr>
          <w:sz w:val="24"/>
          <w:szCs w:val="24"/>
        </w:rPr>
      </w:pPr>
      <w:r w:rsidDel="00000000" w:rsidR="00000000" w:rsidRPr="00000000">
        <w:rPr>
          <w:sz w:val="24"/>
          <w:szCs w:val="24"/>
          <w:rtl w:val="0"/>
        </w:rPr>
        <w:t xml:space="preserve">Мөн төсөл хэрэгжүүлэгчээс хамтын санхүүжилтийн аль төрлийн үйлчилгээ авч байгаа болон тухайн төслийн үнийн дүнгээс хамаарч дараах байдлаар үйлчилгээний шимтгэл төлнө. </w:t>
      </w:r>
    </w:p>
    <w:p w:rsidR="00000000" w:rsidDel="00000000" w:rsidP="00000000" w:rsidRDefault="00000000" w:rsidRPr="00000000" w14:paraId="0000026E">
      <w:pPr>
        <w:widowControl w:val="0"/>
        <w:spacing w:after="120" w:before="120" w:line="240" w:lineRule="auto"/>
        <w:jc w:val="right"/>
        <w:rPr>
          <w:sz w:val="18"/>
          <w:szCs w:val="18"/>
        </w:rPr>
      </w:pPr>
      <w:r w:rsidDel="00000000" w:rsidR="00000000" w:rsidRPr="00000000">
        <w:rPr>
          <w:sz w:val="18"/>
          <w:szCs w:val="18"/>
          <w:rtl w:val="0"/>
        </w:rPr>
        <w:t xml:space="preserve">Хүснэгт 16</w:t>
      </w:r>
    </w:p>
    <w:tbl>
      <w:tblPr>
        <w:tblStyle w:val="Table16"/>
        <w:tblW w:w="93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12"/>
        <w:gridCol w:w="2435"/>
        <w:gridCol w:w="3073"/>
        <w:gridCol w:w="3215"/>
        <w:tblGridChange w:id="0">
          <w:tblGrid>
            <w:gridCol w:w="612"/>
            <w:gridCol w:w="2435"/>
            <w:gridCol w:w="3073"/>
            <w:gridCol w:w="3215"/>
          </w:tblGrid>
        </w:tblGridChange>
      </w:tblGrid>
      <w:tr>
        <w:trPr>
          <w:cantSplit w:val="0"/>
          <w:trHeight w:val="315" w:hRule="atLeast"/>
          <w:tblHeader w:val="0"/>
        </w:trPr>
        <w:tc>
          <w:tcPr>
            <w:tcBorders>
              <w:top w:color="000000" w:space="0" w:sz="8" w:val="dotted"/>
              <w:left w:color="000000" w:space="0" w:sz="8" w:val="dotted"/>
              <w:bottom w:color="000000" w:space="0" w:sz="8" w:val="dotted"/>
              <w:right w:color="000000" w:space="0" w:sz="8" w:val="dotted"/>
            </w:tcBorders>
            <w:shd w:fill="002060" w:val="clear"/>
            <w:tcMar>
              <w:left w:w="108.0" w:type="dxa"/>
              <w:right w:w="108.0" w:type="dxa"/>
            </w:tcMar>
            <w:vAlign w:val="center"/>
          </w:tcPr>
          <w:p w:rsidR="00000000" w:rsidDel="00000000" w:rsidP="00000000" w:rsidRDefault="00000000" w:rsidRPr="00000000" w14:paraId="0000026F">
            <w:pPr>
              <w:spacing w:before="120" w:lineRule="auto"/>
              <w:jc w:val="center"/>
              <w:rPr>
                <w:sz w:val="18"/>
                <w:szCs w:val="18"/>
              </w:rPr>
            </w:pPr>
            <w:r w:rsidDel="00000000" w:rsidR="00000000" w:rsidRPr="00000000">
              <w:rPr>
                <w:b w:val="1"/>
                <w:bCs w:val="1"/>
                <w:color w:val="ffffff"/>
                <w:sz w:val="18"/>
                <w:szCs w:val="18"/>
                <w:rtl w:val="0"/>
              </w:rPr>
              <w:t xml:space="preserve">№</w:t>
            </w: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002060" w:val="clear"/>
            <w:tcMar>
              <w:left w:w="108.0" w:type="dxa"/>
              <w:right w:w="108.0" w:type="dxa"/>
            </w:tcMar>
            <w:vAlign w:val="center"/>
          </w:tcPr>
          <w:p w:rsidR="00000000" w:rsidDel="00000000" w:rsidP="00000000" w:rsidRDefault="00000000" w:rsidRPr="00000000" w14:paraId="00000270">
            <w:pPr>
              <w:spacing w:before="120" w:lineRule="auto"/>
              <w:jc w:val="center"/>
              <w:rPr>
                <w:sz w:val="18"/>
                <w:szCs w:val="18"/>
              </w:rPr>
            </w:pPr>
            <w:r w:rsidDel="00000000" w:rsidR="00000000" w:rsidRPr="00000000">
              <w:rPr>
                <w:b w:val="1"/>
                <w:bCs w:val="1"/>
                <w:color w:val="ffffff"/>
                <w:sz w:val="18"/>
                <w:szCs w:val="18"/>
                <w:rtl w:val="0"/>
              </w:rPr>
              <w:t xml:space="preserve">Бүтээгдэхүүн, төслийн ангилал</w:t>
            </w: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002060" w:val="clear"/>
            <w:tcMar>
              <w:left w:w="108.0" w:type="dxa"/>
              <w:right w:w="108.0" w:type="dxa"/>
            </w:tcMar>
            <w:vAlign w:val="center"/>
          </w:tcPr>
          <w:p w:rsidR="00000000" w:rsidDel="00000000" w:rsidP="00000000" w:rsidRDefault="00000000" w:rsidRPr="00000000" w14:paraId="00000271">
            <w:pPr>
              <w:spacing w:before="120" w:lineRule="auto"/>
              <w:jc w:val="center"/>
              <w:rPr>
                <w:sz w:val="18"/>
                <w:szCs w:val="18"/>
              </w:rPr>
            </w:pPr>
            <w:r w:rsidDel="00000000" w:rsidR="00000000" w:rsidRPr="00000000">
              <w:rPr>
                <w:b w:val="1"/>
                <w:bCs w:val="1"/>
                <w:color w:val="ffffff"/>
                <w:sz w:val="18"/>
                <w:szCs w:val="18"/>
                <w:rtl w:val="0"/>
              </w:rPr>
              <w:t xml:space="preserve">Төслийн үнийн дүн</w:t>
            </w: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002060" w:val="clear"/>
            <w:tcMar>
              <w:left w:w="108.0" w:type="dxa"/>
              <w:right w:w="108.0" w:type="dxa"/>
            </w:tcMar>
            <w:vAlign w:val="center"/>
          </w:tcPr>
          <w:p w:rsidR="00000000" w:rsidDel="00000000" w:rsidP="00000000" w:rsidRDefault="00000000" w:rsidRPr="00000000" w14:paraId="00000272">
            <w:pPr>
              <w:spacing w:before="120" w:lineRule="auto"/>
              <w:jc w:val="center"/>
              <w:rPr>
                <w:sz w:val="18"/>
                <w:szCs w:val="18"/>
              </w:rPr>
            </w:pPr>
            <w:r w:rsidDel="00000000" w:rsidR="00000000" w:rsidRPr="00000000">
              <w:rPr>
                <w:b w:val="1"/>
                <w:bCs w:val="1"/>
                <w:color w:val="ffffff"/>
                <w:sz w:val="18"/>
                <w:szCs w:val="18"/>
                <w:rtl w:val="0"/>
              </w:rPr>
              <w:t xml:space="preserve">Үйлчилгээний шимтгэл</w:t>
            </w:r>
            <w:r w:rsidDel="00000000" w:rsidR="00000000" w:rsidRPr="00000000">
              <w:rPr>
                <w:rtl w:val="0"/>
              </w:rPr>
            </w:r>
          </w:p>
        </w:tc>
      </w:tr>
      <w:tr>
        <w:trPr>
          <w:cantSplit w:val="0"/>
          <w:trHeight w:val="240" w:hRule="atLeast"/>
          <w:tblHeader w:val="0"/>
        </w:trPr>
        <w:tc>
          <w:tcPr>
            <w:vMerge w:val="restart"/>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73">
            <w:pPr>
              <w:spacing w:before="120" w:lineRule="auto"/>
              <w:jc w:val="center"/>
              <w:rPr>
                <w:sz w:val="18"/>
                <w:szCs w:val="18"/>
              </w:rPr>
            </w:pPr>
            <w:r w:rsidDel="00000000" w:rsidR="00000000" w:rsidRPr="00000000">
              <w:rPr>
                <w:sz w:val="18"/>
                <w:szCs w:val="18"/>
                <w:rtl w:val="0"/>
              </w:rPr>
              <w:t xml:space="preserve">1</w:t>
            </w:r>
          </w:p>
        </w:tc>
        <w:tc>
          <w:tcPr>
            <w:vMerge w:val="restart"/>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74">
            <w:pPr>
              <w:spacing w:before="120" w:lineRule="auto"/>
              <w:rPr>
                <w:sz w:val="18"/>
                <w:szCs w:val="18"/>
              </w:rPr>
            </w:pPr>
            <w:r w:rsidDel="00000000" w:rsidR="00000000" w:rsidRPr="00000000">
              <w:rPr>
                <w:sz w:val="18"/>
                <w:szCs w:val="18"/>
                <w:rtl w:val="0"/>
              </w:rPr>
              <w:t xml:space="preserve">Урамшуулалт санхүүжилт</w:t>
            </w:r>
          </w:p>
        </w:tc>
        <w:tc>
          <w:tcPr>
            <w:tcBorders>
              <w:top w:color="000000" w:space="0" w:sz="8" w:val="dotted"/>
              <w:left w:color="000000" w:space="0" w:sz="8" w:val="dotted"/>
              <w:bottom w:color="000000" w:space="0" w:sz="8" w:val="dotted"/>
              <w:right w:color="000000" w:space="0" w:sz="8" w:val="dotted"/>
            </w:tcBorders>
            <w:tcMar>
              <w:left w:w="108.0" w:type="dxa"/>
              <w:right w:w="108.0" w:type="dxa"/>
            </w:tcMar>
          </w:tcPr>
          <w:p w:rsidR="00000000" w:rsidDel="00000000" w:rsidP="00000000" w:rsidRDefault="00000000" w:rsidRPr="00000000" w14:paraId="00000275">
            <w:pPr>
              <w:spacing w:before="120" w:lineRule="auto"/>
              <w:jc w:val="center"/>
              <w:rPr>
                <w:sz w:val="18"/>
                <w:szCs w:val="18"/>
              </w:rPr>
            </w:pPr>
            <w:r w:rsidDel="00000000" w:rsidR="00000000" w:rsidRPr="00000000">
              <w:rPr>
                <w:sz w:val="18"/>
                <w:szCs w:val="18"/>
                <w:rtl w:val="0"/>
              </w:rPr>
              <w:t xml:space="preserve">500,000₮-1,000,000₮</w:t>
            </w:r>
          </w:p>
        </w:tc>
        <w:tc>
          <w:tcPr>
            <w:tcBorders>
              <w:top w:color="000000" w:space="0" w:sz="8" w:val="dotted"/>
              <w:left w:color="000000" w:space="0" w:sz="8" w:val="dotted"/>
              <w:bottom w:color="000000" w:space="0" w:sz="8" w:val="dotted"/>
              <w:right w:color="000000" w:space="0" w:sz="8" w:val="dotted"/>
            </w:tcBorders>
            <w:tcMar>
              <w:left w:w="108.0" w:type="dxa"/>
              <w:right w:w="108.0" w:type="dxa"/>
            </w:tcMar>
          </w:tcPr>
          <w:p w:rsidR="00000000" w:rsidDel="00000000" w:rsidP="00000000" w:rsidRDefault="00000000" w:rsidRPr="00000000" w14:paraId="00000276">
            <w:pPr>
              <w:spacing w:before="120" w:lineRule="auto"/>
              <w:jc w:val="center"/>
              <w:rPr>
                <w:sz w:val="18"/>
                <w:szCs w:val="18"/>
              </w:rPr>
            </w:pPr>
            <w:r w:rsidDel="00000000" w:rsidR="00000000" w:rsidRPr="00000000">
              <w:rPr>
                <w:sz w:val="18"/>
                <w:szCs w:val="18"/>
                <w:rtl w:val="0"/>
              </w:rPr>
              <w:t xml:space="preserve">12%</w:t>
            </w:r>
          </w:p>
        </w:tc>
      </w:tr>
      <w:tr>
        <w:trPr>
          <w:cantSplit w:val="0"/>
          <w:trHeight w:val="240" w:hRule="atLeast"/>
          <w:tblHeader w:val="0"/>
        </w:trPr>
        <w:tc>
          <w:tcPr>
            <w:vMerge w:val="continue"/>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8" w:val="dotted"/>
              <w:left w:color="000000" w:space="0" w:sz="0" w:val="nil"/>
              <w:bottom w:color="000000" w:space="0" w:sz="8" w:val="dotted"/>
              <w:right w:color="000000" w:space="0" w:sz="8" w:val="dotted"/>
            </w:tcBorders>
            <w:tcMar>
              <w:left w:w="108.0" w:type="dxa"/>
              <w:right w:w="108.0" w:type="dxa"/>
            </w:tcMar>
          </w:tcPr>
          <w:p w:rsidR="00000000" w:rsidDel="00000000" w:rsidP="00000000" w:rsidRDefault="00000000" w:rsidRPr="00000000" w14:paraId="00000279">
            <w:pPr>
              <w:spacing w:before="120" w:lineRule="auto"/>
              <w:jc w:val="center"/>
              <w:rPr>
                <w:sz w:val="18"/>
                <w:szCs w:val="18"/>
              </w:rPr>
            </w:pPr>
            <w:r w:rsidDel="00000000" w:rsidR="00000000" w:rsidRPr="00000000">
              <w:rPr>
                <w:sz w:val="18"/>
                <w:szCs w:val="18"/>
                <w:rtl w:val="0"/>
              </w:rPr>
              <w:t xml:space="preserve">1,000,000₮-10,000,000₮</w:t>
            </w:r>
          </w:p>
        </w:tc>
        <w:tc>
          <w:tcPr>
            <w:tcBorders>
              <w:top w:color="000000" w:space="0" w:sz="8" w:val="dotted"/>
              <w:left w:color="000000" w:space="0" w:sz="8" w:val="dotted"/>
              <w:bottom w:color="000000" w:space="0" w:sz="8" w:val="dotted"/>
              <w:right w:color="000000" w:space="0" w:sz="8" w:val="dotted"/>
            </w:tcBorders>
            <w:tcMar>
              <w:left w:w="108.0" w:type="dxa"/>
              <w:right w:w="108.0" w:type="dxa"/>
            </w:tcMar>
          </w:tcPr>
          <w:p w:rsidR="00000000" w:rsidDel="00000000" w:rsidP="00000000" w:rsidRDefault="00000000" w:rsidRPr="00000000" w14:paraId="0000027A">
            <w:pPr>
              <w:spacing w:before="120" w:lineRule="auto"/>
              <w:jc w:val="center"/>
              <w:rPr>
                <w:sz w:val="18"/>
                <w:szCs w:val="18"/>
              </w:rPr>
            </w:pPr>
            <w:r w:rsidDel="00000000" w:rsidR="00000000" w:rsidRPr="00000000">
              <w:rPr>
                <w:sz w:val="18"/>
                <w:szCs w:val="18"/>
                <w:rtl w:val="0"/>
              </w:rPr>
              <w:t xml:space="preserve">12-11%</w:t>
            </w:r>
          </w:p>
        </w:tc>
      </w:tr>
      <w:tr>
        <w:trPr>
          <w:cantSplit w:val="0"/>
          <w:trHeight w:val="240" w:hRule="atLeast"/>
          <w:tblHeader w:val="0"/>
        </w:trPr>
        <w:tc>
          <w:tcPr>
            <w:vMerge w:val="continue"/>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8" w:val="dotted"/>
              <w:left w:color="000000" w:space="0" w:sz="0" w:val="nil"/>
              <w:bottom w:color="000000" w:space="0" w:sz="8" w:val="dotted"/>
              <w:right w:color="000000" w:space="0" w:sz="8" w:val="dotted"/>
            </w:tcBorders>
            <w:tcMar>
              <w:left w:w="108.0" w:type="dxa"/>
              <w:right w:w="108.0" w:type="dxa"/>
            </w:tcMar>
          </w:tcPr>
          <w:p w:rsidR="00000000" w:rsidDel="00000000" w:rsidP="00000000" w:rsidRDefault="00000000" w:rsidRPr="00000000" w14:paraId="0000027D">
            <w:pPr>
              <w:spacing w:before="120" w:lineRule="auto"/>
              <w:jc w:val="center"/>
              <w:rPr>
                <w:sz w:val="18"/>
                <w:szCs w:val="18"/>
              </w:rPr>
            </w:pPr>
            <w:r w:rsidDel="00000000" w:rsidR="00000000" w:rsidRPr="00000000">
              <w:rPr>
                <w:sz w:val="18"/>
                <w:szCs w:val="18"/>
                <w:rtl w:val="0"/>
              </w:rPr>
              <w:t xml:space="preserve">10,000,000₮-25,000,000₮</w:t>
            </w:r>
          </w:p>
        </w:tc>
        <w:tc>
          <w:tcPr>
            <w:tcBorders>
              <w:top w:color="000000" w:space="0" w:sz="8" w:val="dotted"/>
              <w:left w:color="000000" w:space="0" w:sz="8" w:val="dotted"/>
              <w:bottom w:color="000000" w:space="0" w:sz="8" w:val="dotted"/>
              <w:right w:color="000000" w:space="0" w:sz="8" w:val="dotted"/>
            </w:tcBorders>
            <w:tcMar>
              <w:left w:w="108.0" w:type="dxa"/>
              <w:right w:w="108.0" w:type="dxa"/>
            </w:tcMar>
          </w:tcPr>
          <w:p w:rsidR="00000000" w:rsidDel="00000000" w:rsidP="00000000" w:rsidRDefault="00000000" w:rsidRPr="00000000" w14:paraId="0000027E">
            <w:pPr>
              <w:spacing w:before="120" w:lineRule="auto"/>
              <w:jc w:val="center"/>
              <w:rPr>
                <w:sz w:val="18"/>
                <w:szCs w:val="18"/>
              </w:rPr>
            </w:pPr>
            <w:r w:rsidDel="00000000" w:rsidR="00000000" w:rsidRPr="00000000">
              <w:rPr>
                <w:sz w:val="18"/>
                <w:szCs w:val="18"/>
                <w:rtl w:val="0"/>
              </w:rPr>
              <w:t xml:space="preserve">11-10%</w:t>
            </w:r>
          </w:p>
        </w:tc>
      </w:tr>
      <w:tr>
        <w:trPr>
          <w:cantSplit w:val="0"/>
          <w:trHeight w:val="240" w:hRule="atLeast"/>
          <w:tblHeader w:val="0"/>
        </w:trPr>
        <w:tc>
          <w:tcPr>
            <w:vMerge w:val="continue"/>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8" w:val="dotted"/>
              <w:left w:color="000000" w:space="0" w:sz="0" w:val="nil"/>
              <w:bottom w:color="000000" w:space="0" w:sz="8" w:val="dotted"/>
              <w:right w:color="000000" w:space="0" w:sz="8" w:val="dotted"/>
            </w:tcBorders>
            <w:tcMar>
              <w:left w:w="108.0" w:type="dxa"/>
              <w:right w:w="108.0" w:type="dxa"/>
            </w:tcMar>
          </w:tcPr>
          <w:p w:rsidR="00000000" w:rsidDel="00000000" w:rsidP="00000000" w:rsidRDefault="00000000" w:rsidRPr="00000000" w14:paraId="00000281">
            <w:pPr>
              <w:spacing w:before="120" w:lineRule="auto"/>
              <w:jc w:val="center"/>
              <w:rPr>
                <w:sz w:val="18"/>
                <w:szCs w:val="18"/>
              </w:rPr>
            </w:pPr>
            <w:r w:rsidDel="00000000" w:rsidR="00000000" w:rsidRPr="00000000">
              <w:rPr>
                <w:sz w:val="18"/>
                <w:szCs w:val="18"/>
                <w:rtl w:val="0"/>
              </w:rPr>
              <w:t xml:space="preserve">25,000,000₮-50,000,000₮</w:t>
            </w:r>
          </w:p>
        </w:tc>
        <w:tc>
          <w:tcPr>
            <w:tcBorders>
              <w:top w:color="000000" w:space="0" w:sz="8" w:val="dotted"/>
              <w:left w:color="000000" w:space="0" w:sz="8" w:val="dotted"/>
              <w:bottom w:color="000000" w:space="0" w:sz="8" w:val="dotted"/>
              <w:right w:color="000000" w:space="0" w:sz="8" w:val="dotted"/>
            </w:tcBorders>
            <w:tcMar>
              <w:left w:w="108.0" w:type="dxa"/>
              <w:right w:w="108.0" w:type="dxa"/>
            </w:tcMar>
          </w:tcPr>
          <w:p w:rsidR="00000000" w:rsidDel="00000000" w:rsidP="00000000" w:rsidRDefault="00000000" w:rsidRPr="00000000" w14:paraId="00000282">
            <w:pPr>
              <w:spacing w:before="120" w:lineRule="auto"/>
              <w:jc w:val="center"/>
              <w:rPr>
                <w:sz w:val="18"/>
                <w:szCs w:val="18"/>
              </w:rPr>
            </w:pPr>
            <w:r w:rsidDel="00000000" w:rsidR="00000000" w:rsidRPr="00000000">
              <w:rPr>
                <w:sz w:val="18"/>
                <w:szCs w:val="18"/>
                <w:rtl w:val="0"/>
              </w:rPr>
              <w:t xml:space="preserve">10-9%</w:t>
            </w:r>
          </w:p>
        </w:tc>
      </w:tr>
      <w:tr>
        <w:trPr>
          <w:cantSplit w:val="0"/>
          <w:trHeight w:val="240" w:hRule="atLeast"/>
          <w:tblHeader w:val="0"/>
        </w:trPr>
        <w:tc>
          <w:tcPr>
            <w:vMerge w:val="continue"/>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8" w:val="dotted"/>
              <w:left w:color="000000" w:space="0" w:sz="0" w:val="nil"/>
              <w:bottom w:color="000000" w:space="0" w:sz="8" w:val="dotted"/>
              <w:right w:color="000000" w:space="0" w:sz="8" w:val="dotted"/>
            </w:tcBorders>
            <w:tcMar>
              <w:left w:w="108.0" w:type="dxa"/>
              <w:right w:w="108.0" w:type="dxa"/>
            </w:tcMar>
          </w:tcPr>
          <w:p w:rsidR="00000000" w:rsidDel="00000000" w:rsidP="00000000" w:rsidRDefault="00000000" w:rsidRPr="00000000" w14:paraId="00000285">
            <w:pPr>
              <w:spacing w:before="120" w:lineRule="auto"/>
              <w:jc w:val="center"/>
              <w:rPr>
                <w:sz w:val="18"/>
                <w:szCs w:val="18"/>
              </w:rPr>
            </w:pPr>
            <w:r w:rsidDel="00000000" w:rsidR="00000000" w:rsidRPr="00000000">
              <w:rPr>
                <w:sz w:val="18"/>
                <w:szCs w:val="18"/>
                <w:rtl w:val="0"/>
              </w:rPr>
              <w:t xml:space="preserve">50,000,000₮-100,000,000₮</w:t>
            </w:r>
          </w:p>
        </w:tc>
        <w:tc>
          <w:tcPr>
            <w:tcBorders>
              <w:top w:color="000000" w:space="0" w:sz="8" w:val="dotted"/>
              <w:left w:color="000000" w:space="0" w:sz="8" w:val="dotted"/>
              <w:bottom w:color="000000" w:space="0" w:sz="8" w:val="dotted"/>
              <w:right w:color="000000" w:space="0" w:sz="8" w:val="dotted"/>
            </w:tcBorders>
            <w:tcMar>
              <w:left w:w="108.0" w:type="dxa"/>
              <w:right w:w="108.0" w:type="dxa"/>
            </w:tcMar>
          </w:tcPr>
          <w:p w:rsidR="00000000" w:rsidDel="00000000" w:rsidP="00000000" w:rsidRDefault="00000000" w:rsidRPr="00000000" w14:paraId="00000286">
            <w:pPr>
              <w:spacing w:before="120" w:lineRule="auto"/>
              <w:jc w:val="center"/>
              <w:rPr>
                <w:sz w:val="18"/>
                <w:szCs w:val="18"/>
              </w:rPr>
            </w:pPr>
            <w:r w:rsidDel="00000000" w:rsidR="00000000" w:rsidRPr="00000000">
              <w:rPr>
                <w:sz w:val="18"/>
                <w:szCs w:val="18"/>
                <w:rtl w:val="0"/>
              </w:rPr>
              <w:t xml:space="preserve">9-8.5%</w:t>
            </w:r>
          </w:p>
        </w:tc>
      </w:tr>
      <w:tr>
        <w:trPr>
          <w:cantSplit w:val="0"/>
          <w:trHeight w:val="240" w:hRule="atLeast"/>
          <w:tblHeader w:val="0"/>
        </w:trPr>
        <w:tc>
          <w:tcPr>
            <w:vMerge w:val="continue"/>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8" w:val="dotted"/>
              <w:left w:color="000000" w:space="0" w:sz="0" w:val="nil"/>
              <w:bottom w:color="000000" w:space="0" w:sz="8" w:val="dotted"/>
              <w:right w:color="000000" w:space="0" w:sz="8" w:val="dotted"/>
            </w:tcBorders>
            <w:tcMar>
              <w:left w:w="108.0" w:type="dxa"/>
              <w:right w:w="108.0" w:type="dxa"/>
            </w:tcMar>
          </w:tcPr>
          <w:p w:rsidR="00000000" w:rsidDel="00000000" w:rsidP="00000000" w:rsidRDefault="00000000" w:rsidRPr="00000000" w14:paraId="00000289">
            <w:pPr>
              <w:spacing w:before="120" w:lineRule="auto"/>
              <w:jc w:val="center"/>
              <w:rPr>
                <w:sz w:val="18"/>
                <w:szCs w:val="18"/>
              </w:rPr>
            </w:pPr>
            <w:r w:rsidDel="00000000" w:rsidR="00000000" w:rsidRPr="00000000">
              <w:rPr>
                <w:sz w:val="18"/>
                <w:szCs w:val="18"/>
                <w:rtl w:val="0"/>
              </w:rPr>
              <w:t xml:space="preserve">100,000,000₮-700,000,000₮</w:t>
            </w:r>
          </w:p>
        </w:tc>
        <w:tc>
          <w:tcPr>
            <w:tcBorders>
              <w:top w:color="000000" w:space="0" w:sz="8" w:val="dotted"/>
              <w:left w:color="000000" w:space="0" w:sz="8" w:val="dotted"/>
              <w:bottom w:color="000000" w:space="0" w:sz="8" w:val="dotted"/>
              <w:right w:color="000000" w:space="0" w:sz="8" w:val="dotted"/>
            </w:tcBorders>
            <w:tcMar>
              <w:left w:w="108.0" w:type="dxa"/>
              <w:right w:w="108.0" w:type="dxa"/>
            </w:tcMar>
          </w:tcPr>
          <w:p w:rsidR="00000000" w:rsidDel="00000000" w:rsidP="00000000" w:rsidRDefault="00000000" w:rsidRPr="00000000" w14:paraId="0000028A">
            <w:pPr>
              <w:spacing w:before="120" w:lineRule="auto"/>
              <w:jc w:val="center"/>
              <w:rPr>
                <w:sz w:val="18"/>
                <w:szCs w:val="18"/>
              </w:rPr>
            </w:pPr>
            <w:r w:rsidDel="00000000" w:rsidR="00000000" w:rsidRPr="00000000">
              <w:rPr>
                <w:sz w:val="18"/>
                <w:szCs w:val="18"/>
                <w:rtl w:val="0"/>
              </w:rPr>
              <w:t xml:space="preserve">8.5-7%</w:t>
            </w:r>
          </w:p>
        </w:tc>
      </w:tr>
      <w:tr>
        <w:trPr>
          <w:cantSplit w:val="0"/>
          <w:trHeight w:val="240" w:hRule="atLeast"/>
          <w:tblHeader w:val="0"/>
        </w:trPr>
        <w:tc>
          <w:tcPr>
            <w:vMerge w:val="continue"/>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8" w:val="dotted"/>
              <w:left w:color="000000" w:space="0" w:sz="0" w:val="nil"/>
              <w:bottom w:color="000000" w:space="0" w:sz="8" w:val="dotted"/>
              <w:right w:color="000000" w:space="0" w:sz="8" w:val="dotted"/>
            </w:tcBorders>
            <w:tcMar>
              <w:left w:w="108.0" w:type="dxa"/>
              <w:right w:w="108.0" w:type="dxa"/>
            </w:tcMar>
          </w:tcPr>
          <w:p w:rsidR="00000000" w:rsidDel="00000000" w:rsidP="00000000" w:rsidRDefault="00000000" w:rsidRPr="00000000" w14:paraId="0000028D">
            <w:pPr>
              <w:spacing w:before="120" w:lineRule="auto"/>
              <w:jc w:val="center"/>
              <w:rPr>
                <w:sz w:val="18"/>
                <w:szCs w:val="18"/>
              </w:rPr>
            </w:pPr>
            <w:r w:rsidDel="00000000" w:rsidR="00000000" w:rsidRPr="00000000">
              <w:rPr>
                <w:sz w:val="18"/>
                <w:szCs w:val="18"/>
                <w:rtl w:val="0"/>
              </w:rPr>
              <w:t xml:space="preserve">700,000,000₮-аас дээш</w:t>
            </w:r>
          </w:p>
        </w:tc>
        <w:tc>
          <w:tcPr>
            <w:tcBorders>
              <w:top w:color="000000" w:space="0" w:sz="8" w:val="dotted"/>
              <w:left w:color="000000" w:space="0" w:sz="8" w:val="dotted"/>
              <w:bottom w:color="000000" w:space="0" w:sz="8" w:val="dotted"/>
              <w:right w:color="000000" w:space="0" w:sz="8" w:val="dotted"/>
            </w:tcBorders>
            <w:tcMar>
              <w:left w:w="108.0" w:type="dxa"/>
              <w:right w:w="108.0" w:type="dxa"/>
            </w:tcMar>
          </w:tcPr>
          <w:p w:rsidR="00000000" w:rsidDel="00000000" w:rsidP="00000000" w:rsidRDefault="00000000" w:rsidRPr="00000000" w14:paraId="0000028E">
            <w:pPr>
              <w:spacing w:before="120" w:lineRule="auto"/>
              <w:jc w:val="center"/>
              <w:rPr>
                <w:sz w:val="18"/>
                <w:szCs w:val="18"/>
              </w:rPr>
            </w:pPr>
            <w:r w:rsidDel="00000000" w:rsidR="00000000" w:rsidRPr="00000000">
              <w:rPr>
                <w:sz w:val="18"/>
                <w:szCs w:val="18"/>
                <w:rtl w:val="0"/>
              </w:rPr>
              <w:t xml:space="preserve">7%</w:t>
            </w:r>
          </w:p>
        </w:tc>
      </w:tr>
      <w:tr>
        <w:trPr>
          <w:cantSplit w:val="0"/>
          <w:trHeight w:val="240" w:hRule="atLeast"/>
          <w:tblHeader w:val="0"/>
        </w:trPr>
        <w:tc>
          <w:tcPr>
            <w:tcBorders>
              <w:top w:color="000000" w:space="0" w:sz="0" w:val="nil"/>
              <w:left w:color="000000" w:space="0" w:sz="8" w:val="dotted"/>
              <w:bottom w:color="000000" w:space="0" w:sz="8" w:val="dotted"/>
              <w:right w:color="000000" w:space="0" w:sz="8" w:val="dotted"/>
            </w:tcBorders>
            <w:shd w:fill="f2f2f2" w:val="clear"/>
            <w:tcMar>
              <w:left w:w="108.0" w:type="dxa"/>
              <w:right w:w="108.0" w:type="dxa"/>
            </w:tcMar>
            <w:vAlign w:val="center"/>
          </w:tcPr>
          <w:p w:rsidR="00000000" w:rsidDel="00000000" w:rsidP="00000000" w:rsidRDefault="00000000" w:rsidRPr="00000000" w14:paraId="0000028F">
            <w:pPr>
              <w:spacing w:before="120" w:lineRule="auto"/>
              <w:jc w:val="center"/>
              <w:rPr>
                <w:sz w:val="18"/>
                <w:szCs w:val="18"/>
              </w:rPr>
            </w:pPr>
            <w:r w:rsidDel="00000000" w:rsidR="00000000" w:rsidRPr="00000000">
              <w:rPr>
                <w:color w:val="000000"/>
                <w:sz w:val="18"/>
                <w:szCs w:val="18"/>
                <w:rtl w:val="0"/>
              </w:rPr>
              <w:t xml:space="preserve">2</w:t>
            </w:r>
            <w:r w:rsidDel="00000000" w:rsidR="00000000" w:rsidRPr="00000000">
              <w:rPr>
                <w:rtl w:val="0"/>
              </w:rPr>
            </w:r>
          </w:p>
        </w:tc>
        <w:tc>
          <w:tcPr>
            <w:tcBorders>
              <w:top w:color="000000" w:space="0" w:sz="0" w:val="nil"/>
              <w:left w:color="000000" w:space="0" w:sz="8" w:val="dotted"/>
              <w:bottom w:color="000000" w:space="0" w:sz="8" w:val="dotted"/>
              <w:right w:color="000000" w:space="0" w:sz="8" w:val="dotted"/>
            </w:tcBorders>
            <w:shd w:fill="f2f2f2" w:val="clear"/>
            <w:tcMar>
              <w:left w:w="108.0" w:type="dxa"/>
              <w:right w:w="108.0" w:type="dxa"/>
            </w:tcMar>
            <w:vAlign w:val="center"/>
          </w:tcPr>
          <w:p w:rsidR="00000000" w:rsidDel="00000000" w:rsidP="00000000" w:rsidRDefault="00000000" w:rsidRPr="00000000" w14:paraId="00000290">
            <w:pPr>
              <w:spacing w:before="120" w:lineRule="auto"/>
              <w:rPr>
                <w:sz w:val="18"/>
                <w:szCs w:val="18"/>
              </w:rPr>
            </w:pPr>
            <w:r w:rsidDel="00000000" w:rsidR="00000000" w:rsidRPr="00000000">
              <w:rPr>
                <w:color w:val="000000"/>
                <w:sz w:val="18"/>
                <w:szCs w:val="18"/>
                <w:rtl w:val="0"/>
              </w:rPr>
              <w:t xml:space="preserve">Хандивын санхүүжилт</w:t>
            </w: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f2f2f2" w:val="clear"/>
            <w:tcMar>
              <w:left w:w="108.0" w:type="dxa"/>
              <w:right w:w="108.0" w:type="dxa"/>
            </w:tcMar>
          </w:tcPr>
          <w:p w:rsidR="00000000" w:rsidDel="00000000" w:rsidP="00000000" w:rsidRDefault="00000000" w:rsidRPr="00000000" w14:paraId="00000291">
            <w:pPr>
              <w:spacing w:before="120" w:lineRule="auto"/>
              <w:jc w:val="center"/>
              <w:rPr>
                <w:sz w:val="18"/>
                <w:szCs w:val="18"/>
              </w:rPr>
            </w:pPr>
            <w:r w:rsidDel="00000000" w:rsidR="00000000" w:rsidRPr="00000000">
              <w:rPr>
                <w:color w:val="000000"/>
                <w:sz w:val="18"/>
                <w:szCs w:val="18"/>
                <w:rtl w:val="0"/>
              </w:rPr>
              <w:t xml:space="preserve">Дүн харгалзахгүй</w:t>
            </w: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f2f2f2" w:val="clear"/>
            <w:tcMar>
              <w:left w:w="108.0" w:type="dxa"/>
              <w:right w:w="108.0" w:type="dxa"/>
            </w:tcMar>
          </w:tcPr>
          <w:p w:rsidR="00000000" w:rsidDel="00000000" w:rsidP="00000000" w:rsidRDefault="00000000" w:rsidRPr="00000000" w14:paraId="00000292">
            <w:pPr>
              <w:spacing w:before="120" w:lineRule="auto"/>
              <w:jc w:val="center"/>
              <w:rPr>
                <w:sz w:val="18"/>
                <w:szCs w:val="18"/>
              </w:rPr>
            </w:pPr>
            <w:r w:rsidDel="00000000" w:rsidR="00000000" w:rsidRPr="00000000">
              <w:rPr>
                <w:color w:val="000000"/>
                <w:sz w:val="18"/>
                <w:szCs w:val="18"/>
                <w:rtl w:val="0"/>
              </w:rPr>
              <w:t xml:space="preserve">5%</w:t>
            </w:r>
            <w:r w:rsidDel="00000000" w:rsidR="00000000" w:rsidRPr="00000000">
              <w:rPr>
                <w:rtl w:val="0"/>
              </w:rPr>
            </w:r>
          </w:p>
        </w:tc>
      </w:tr>
      <w:tr>
        <w:trPr>
          <w:cantSplit w:val="0"/>
          <w:trHeight w:val="240" w:hRule="atLeast"/>
          <w:tblHeader w:val="0"/>
        </w:trPr>
        <w:tc>
          <w:tcPr>
            <w:vMerge w:val="restart"/>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93">
            <w:pPr>
              <w:spacing w:before="120" w:lineRule="auto"/>
              <w:jc w:val="center"/>
              <w:rPr>
                <w:sz w:val="18"/>
                <w:szCs w:val="18"/>
              </w:rPr>
            </w:pPr>
            <w:r w:rsidDel="00000000" w:rsidR="00000000" w:rsidRPr="00000000">
              <w:rPr>
                <w:sz w:val="18"/>
                <w:szCs w:val="18"/>
                <w:rtl w:val="0"/>
              </w:rPr>
              <w:t xml:space="preserve">3</w:t>
            </w:r>
          </w:p>
        </w:tc>
        <w:tc>
          <w:tcPr>
            <w:vMerge w:val="restart"/>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94">
            <w:pPr>
              <w:spacing w:before="120" w:lineRule="auto"/>
              <w:rPr>
                <w:sz w:val="18"/>
                <w:szCs w:val="18"/>
              </w:rPr>
            </w:pPr>
            <w:r w:rsidDel="00000000" w:rsidR="00000000" w:rsidRPr="00000000">
              <w:rPr>
                <w:sz w:val="18"/>
                <w:szCs w:val="18"/>
                <w:rtl w:val="0"/>
              </w:rPr>
              <w:t xml:space="preserve">Хувьцааны хамтын санхүүжилт</w:t>
            </w:r>
          </w:p>
        </w:tc>
        <w:tc>
          <w:tcPr>
            <w:tcBorders>
              <w:top w:color="000000" w:space="0" w:sz="8" w:val="dotted"/>
              <w:left w:color="000000" w:space="0" w:sz="8" w:val="dotted"/>
              <w:bottom w:color="000000" w:space="0" w:sz="8" w:val="dotted"/>
              <w:right w:color="000000" w:space="0" w:sz="8" w:val="dotted"/>
            </w:tcBorders>
            <w:tcMar>
              <w:left w:w="108.0" w:type="dxa"/>
              <w:right w:w="108.0" w:type="dxa"/>
            </w:tcMar>
          </w:tcPr>
          <w:p w:rsidR="00000000" w:rsidDel="00000000" w:rsidP="00000000" w:rsidRDefault="00000000" w:rsidRPr="00000000" w14:paraId="00000295">
            <w:pPr>
              <w:spacing w:before="120" w:lineRule="auto"/>
              <w:jc w:val="center"/>
              <w:rPr>
                <w:sz w:val="18"/>
                <w:szCs w:val="18"/>
              </w:rPr>
            </w:pPr>
            <w:r w:rsidDel="00000000" w:rsidR="00000000" w:rsidRPr="00000000">
              <w:rPr>
                <w:sz w:val="18"/>
                <w:szCs w:val="18"/>
                <w:rtl w:val="0"/>
              </w:rPr>
              <w:t xml:space="preserve">5,000,000₮-250,000,000₮</w:t>
            </w:r>
          </w:p>
        </w:tc>
        <w:tc>
          <w:tcPr>
            <w:tcBorders>
              <w:top w:color="000000" w:space="0" w:sz="8" w:val="dotted"/>
              <w:left w:color="000000" w:space="0" w:sz="8" w:val="dotted"/>
              <w:bottom w:color="000000" w:space="0" w:sz="8" w:val="dotted"/>
              <w:right w:color="000000" w:space="0" w:sz="8" w:val="dotted"/>
            </w:tcBorders>
            <w:tcMar>
              <w:left w:w="108.0" w:type="dxa"/>
              <w:right w:w="108.0" w:type="dxa"/>
            </w:tcMar>
          </w:tcPr>
          <w:p w:rsidR="00000000" w:rsidDel="00000000" w:rsidP="00000000" w:rsidRDefault="00000000" w:rsidRPr="00000000" w14:paraId="00000296">
            <w:pPr>
              <w:spacing w:before="120" w:lineRule="auto"/>
              <w:jc w:val="center"/>
              <w:rPr>
                <w:sz w:val="18"/>
                <w:szCs w:val="18"/>
              </w:rPr>
            </w:pPr>
            <w:r w:rsidDel="00000000" w:rsidR="00000000" w:rsidRPr="00000000">
              <w:rPr>
                <w:sz w:val="18"/>
                <w:szCs w:val="18"/>
                <w:rtl w:val="0"/>
              </w:rPr>
              <w:t xml:space="preserve">10%-9%</w:t>
            </w:r>
          </w:p>
        </w:tc>
      </w:tr>
      <w:tr>
        <w:trPr>
          <w:cantSplit w:val="0"/>
          <w:trHeight w:val="240" w:hRule="atLeast"/>
          <w:tblHeader w:val="0"/>
        </w:trPr>
        <w:tc>
          <w:tcPr>
            <w:vMerge w:val="continue"/>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8" w:val="dotted"/>
              <w:left w:color="000000" w:space="0" w:sz="0" w:val="nil"/>
              <w:bottom w:color="000000" w:space="0" w:sz="8" w:val="dotted"/>
              <w:right w:color="000000" w:space="0" w:sz="8" w:val="dotted"/>
            </w:tcBorders>
            <w:tcMar>
              <w:left w:w="108.0" w:type="dxa"/>
              <w:right w:w="108.0" w:type="dxa"/>
            </w:tcMar>
          </w:tcPr>
          <w:p w:rsidR="00000000" w:rsidDel="00000000" w:rsidP="00000000" w:rsidRDefault="00000000" w:rsidRPr="00000000" w14:paraId="00000299">
            <w:pPr>
              <w:spacing w:before="120" w:lineRule="auto"/>
              <w:jc w:val="center"/>
              <w:rPr>
                <w:sz w:val="18"/>
                <w:szCs w:val="18"/>
              </w:rPr>
            </w:pPr>
            <w:r w:rsidDel="00000000" w:rsidR="00000000" w:rsidRPr="00000000">
              <w:rPr>
                <w:sz w:val="18"/>
                <w:szCs w:val="18"/>
                <w:rtl w:val="0"/>
              </w:rPr>
              <w:t xml:space="preserve">250,000,000₮-500,000,000₮</w:t>
            </w:r>
          </w:p>
        </w:tc>
        <w:tc>
          <w:tcPr>
            <w:tcBorders>
              <w:top w:color="000000" w:space="0" w:sz="8" w:val="dotted"/>
              <w:left w:color="000000" w:space="0" w:sz="8" w:val="dotted"/>
              <w:bottom w:color="000000" w:space="0" w:sz="8" w:val="dotted"/>
              <w:right w:color="000000" w:space="0" w:sz="8" w:val="dotted"/>
            </w:tcBorders>
            <w:tcMar>
              <w:left w:w="108.0" w:type="dxa"/>
              <w:right w:w="108.0" w:type="dxa"/>
            </w:tcMar>
          </w:tcPr>
          <w:p w:rsidR="00000000" w:rsidDel="00000000" w:rsidP="00000000" w:rsidRDefault="00000000" w:rsidRPr="00000000" w14:paraId="0000029A">
            <w:pPr>
              <w:spacing w:before="120" w:lineRule="auto"/>
              <w:jc w:val="center"/>
              <w:rPr>
                <w:sz w:val="18"/>
                <w:szCs w:val="18"/>
              </w:rPr>
            </w:pPr>
            <w:r w:rsidDel="00000000" w:rsidR="00000000" w:rsidRPr="00000000">
              <w:rPr>
                <w:sz w:val="18"/>
                <w:szCs w:val="18"/>
                <w:rtl w:val="0"/>
              </w:rPr>
              <w:t xml:space="preserve">9%-8%</w:t>
            </w:r>
          </w:p>
        </w:tc>
      </w:tr>
      <w:tr>
        <w:trPr>
          <w:cantSplit w:val="0"/>
          <w:trHeight w:val="240" w:hRule="atLeast"/>
          <w:tblHeader w:val="0"/>
        </w:trPr>
        <w:tc>
          <w:tcPr>
            <w:vMerge w:val="continue"/>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8" w:val="dotted"/>
              <w:left w:color="000000" w:space="0" w:sz="8" w:val="dotted"/>
              <w:bottom w:color="000000" w:space="0" w:sz="8" w:val="dotted"/>
              <w:right w:color="000000" w:space="0" w:sz="8" w:val="dotted"/>
            </w:tcBorders>
            <w:tcMar>
              <w:left w:w="108.0" w:type="dxa"/>
              <w:right w:w="108.0" w:type="dxa"/>
            </w:tcMar>
            <w:vAlign w:val="cente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8" w:val="dotted"/>
              <w:left w:color="000000" w:space="0" w:sz="0" w:val="nil"/>
              <w:bottom w:color="000000" w:space="0" w:sz="8" w:val="dotted"/>
              <w:right w:color="000000" w:space="0" w:sz="8" w:val="dotted"/>
            </w:tcBorders>
            <w:tcMar>
              <w:left w:w="108.0" w:type="dxa"/>
              <w:right w:w="108.0" w:type="dxa"/>
            </w:tcMar>
          </w:tcPr>
          <w:p w:rsidR="00000000" w:rsidDel="00000000" w:rsidP="00000000" w:rsidRDefault="00000000" w:rsidRPr="00000000" w14:paraId="0000029D">
            <w:pPr>
              <w:spacing w:before="120" w:lineRule="auto"/>
              <w:jc w:val="center"/>
              <w:rPr>
                <w:sz w:val="18"/>
                <w:szCs w:val="18"/>
              </w:rPr>
            </w:pPr>
            <w:r w:rsidDel="00000000" w:rsidR="00000000" w:rsidRPr="00000000">
              <w:rPr>
                <w:sz w:val="18"/>
                <w:szCs w:val="18"/>
                <w:rtl w:val="0"/>
              </w:rPr>
              <w:t xml:space="preserve">500,000,000₮-1,000,000,000₮</w:t>
            </w:r>
          </w:p>
        </w:tc>
        <w:tc>
          <w:tcPr>
            <w:tcBorders>
              <w:top w:color="000000" w:space="0" w:sz="8" w:val="dotted"/>
              <w:left w:color="000000" w:space="0" w:sz="8" w:val="dotted"/>
              <w:bottom w:color="000000" w:space="0" w:sz="8" w:val="dotted"/>
              <w:right w:color="000000" w:space="0" w:sz="8" w:val="dotted"/>
            </w:tcBorders>
            <w:tcMar>
              <w:left w:w="108.0" w:type="dxa"/>
              <w:right w:w="108.0" w:type="dxa"/>
            </w:tcMar>
          </w:tcPr>
          <w:p w:rsidR="00000000" w:rsidDel="00000000" w:rsidP="00000000" w:rsidRDefault="00000000" w:rsidRPr="00000000" w14:paraId="0000029E">
            <w:pPr>
              <w:spacing w:before="120" w:lineRule="auto"/>
              <w:jc w:val="center"/>
              <w:rPr>
                <w:sz w:val="18"/>
                <w:szCs w:val="18"/>
              </w:rPr>
            </w:pPr>
            <w:r w:rsidDel="00000000" w:rsidR="00000000" w:rsidRPr="00000000">
              <w:rPr>
                <w:sz w:val="18"/>
                <w:szCs w:val="18"/>
                <w:rtl w:val="0"/>
              </w:rPr>
              <w:t xml:space="preserve">8%-7%</w:t>
            </w:r>
          </w:p>
        </w:tc>
      </w:tr>
    </w:tbl>
    <w:p w:rsidR="00000000" w:rsidDel="00000000" w:rsidP="00000000" w:rsidRDefault="00000000" w:rsidRPr="00000000" w14:paraId="0000029F">
      <w:pPr>
        <w:widowControl w:val="0"/>
        <w:spacing w:after="120" w:before="120" w:line="240" w:lineRule="auto"/>
        <w:jc w:val="center"/>
        <w:rPr>
          <w:sz w:val="24"/>
          <w:szCs w:val="24"/>
        </w:rPr>
      </w:pPr>
      <w:r w:rsidDel="00000000" w:rsidR="00000000" w:rsidRPr="00000000">
        <w:rPr>
          <w:color w:val="000000"/>
          <w:sz w:val="24"/>
          <w:szCs w:val="24"/>
          <w:rtl w:val="0"/>
        </w:rPr>
        <w:t xml:space="preserve">Нийт ерөнхий зардлын тооцоо</w:t>
      </w:r>
      <w:r w:rsidDel="00000000" w:rsidR="00000000" w:rsidRPr="00000000">
        <w:rPr>
          <w:rtl w:val="0"/>
        </w:rPr>
      </w:r>
    </w:p>
    <w:p w:rsidR="00000000" w:rsidDel="00000000" w:rsidP="00000000" w:rsidRDefault="00000000" w:rsidRPr="00000000" w14:paraId="000002A0">
      <w:pPr>
        <w:widowControl w:val="0"/>
        <w:spacing w:after="120" w:before="120" w:line="240" w:lineRule="auto"/>
        <w:jc w:val="right"/>
        <w:rPr>
          <w:sz w:val="18"/>
          <w:szCs w:val="18"/>
        </w:rPr>
      </w:pPr>
      <w:r w:rsidDel="00000000" w:rsidR="00000000" w:rsidRPr="00000000">
        <w:rPr>
          <w:i w:val="1"/>
          <w:iCs w:val="1"/>
          <w:color w:val="000000"/>
          <w:sz w:val="18"/>
          <w:szCs w:val="18"/>
          <w:rtl w:val="0"/>
        </w:rPr>
        <w:t xml:space="preserve">Хүснэгт 17</w:t>
      </w:r>
      <w:r w:rsidDel="00000000" w:rsidR="00000000" w:rsidRPr="00000000">
        <w:rPr>
          <w:rtl w:val="0"/>
        </w:rPr>
      </w:r>
    </w:p>
    <w:tbl>
      <w:tblPr>
        <w:tblStyle w:val="Table17"/>
        <w:tblW w:w="933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862"/>
        <w:gridCol w:w="2140"/>
        <w:gridCol w:w="3333"/>
        <w:tblGridChange w:id="0">
          <w:tblGrid>
            <w:gridCol w:w="3862"/>
            <w:gridCol w:w="2140"/>
            <w:gridCol w:w="3333"/>
          </w:tblGrid>
        </w:tblGridChange>
      </w:tblGrid>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2A1">
            <w:pPr>
              <w:spacing w:before="120" w:lineRule="auto"/>
              <w:jc w:val="both"/>
              <w:rPr>
                <w:sz w:val="18"/>
                <w:szCs w:val="18"/>
              </w:rPr>
            </w:pPr>
            <w:r w:rsidDel="00000000" w:rsidR="00000000" w:rsidRPr="00000000">
              <w:rPr>
                <w:b w:val="1"/>
                <w:bCs w:val="1"/>
                <w:color w:val="ffffff"/>
                <w:sz w:val="18"/>
                <w:szCs w:val="18"/>
                <w:rtl w:val="0"/>
              </w:rPr>
              <w:t xml:space="preserve">Зардлын төрөл</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2A2">
            <w:pPr>
              <w:spacing w:before="120" w:lineRule="auto"/>
              <w:jc w:val="both"/>
              <w:rPr>
                <w:sz w:val="18"/>
                <w:szCs w:val="18"/>
              </w:rPr>
            </w:pPr>
            <w:r w:rsidDel="00000000" w:rsidR="00000000" w:rsidRPr="00000000">
              <w:rPr>
                <w:b w:val="1"/>
                <w:bCs w:val="1"/>
                <w:color w:val="ffffff"/>
                <w:sz w:val="18"/>
                <w:szCs w:val="18"/>
                <w:rtl w:val="0"/>
              </w:rPr>
              <w:t xml:space="preserve">Нэг иргэнд ногдох дундаж зардал /төг/</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2A3">
            <w:pPr>
              <w:spacing w:before="120" w:lineRule="auto"/>
              <w:jc w:val="both"/>
              <w:rPr>
                <w:sz w:val="18"/>
                <w:szCs w:val="18"/>
              </w:rPr>
            </w:pPr>
            <w:r w:rsidDel="00000000" w:rsidR="00000000" w:rsidRPr="00000000">
              <w:rPr>
                <w:b w:val="1"/>
                <w:bCs w:val="1"/>
                <w:color w:val="ffffff"/>
                <w:sz w:val="18"/>
                <w:szCs w:val="18"/>
                <w:rtl w:val="0"/>
              </w:rPr>
              <w:t xml:space="preserve">Нэг жилд гарах нийт зардал /тэрбум.төг/</w:t>
            </w:r>
            <w:r w:rsidDel="00000000" w:rsidR="00000000" w:rsidRPr="00000000">
              <w:rPr>
                <w:rtl w:val="0"/>
              </w:rPr>
            </w:r>
          </w:p>
          <w:p w:rsidR="00000000" w:rsidDel="00000000" w:rsidP="00000000" w:rsidRDefault="00000000" w:rsidRPr="00000000" w14:paraId="000002A4">
            <w:pPr>
              <w:spacing w:before="120" w:lineRule="auto"/>
              <w:jc w:val="both"/>
              <w:rPr>
                <w:sz w:val="18"/>
                <w:szCs w:val="18"/>
              </w:rPr>
            </w:pPr>
            <w:r w:rsidDel="00000000" w:rsidR="00000000" w:rsidRPr="00000000">
              <w:rPr>
                <w:b w:val="1"/>
                <w:bCs w:val="1"/>
                <w:color w:val="ffffff"/>
                <w:sz w:val="18"/>
                <w:szCs w:val="18"/>
                <w:rtl w:val="0"/>
              </w:rPr>
              <w:t xml:space="preserve">(жилд 2 төсөл )</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A5">
            <w:pPr>
              <w:spacing w:before="120" w:lineRule="auto"/>
              <w:jc w:val="both"/>
              <w:rPr>
                <w:sz w:val="18"/>
                <w:szCs w:val="18"/>
              </w:rPr>
            </w:pPr>
            <w:r w:rsidDel="00000000" w:rsidR="00000000" w:rsidRPr="00000000">
              <w:rPr>
                <w:sz w:val="18"/>
                <w:szCs w:val="18"/>
                <w:rtl w:val="0"/>
              </w:rPr>
              <w:t xml:space="preserve">Платформын үйлчилгээний хураамж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A6">
            <w:pPr>
              <w:spacing w:before="120" w:lineRule="auto"/>
              <w:jc w:val="both"/>
              <w:rPr>
                <w:sz w:val="18"/>
                <w:szCs w:val="18"/>
              </w:rPr>
            </w:pPr>
            <w:r w:rsidDel="00000000" w:rsidR="00000000" w:rsidRPr="00000000">
              <w:rPr>
                <w:sz w:val="18"/>
                <w:szCs w:val="18"/>
                <w:rtl w:val="0"/>
              </w:rPr>
              <w:t xml:space="preserve">67,500</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A7">
            <w:pPr>
              <w:spacing w:before="120" w:lineRule="auto"/>
              <w:jc w:val="both"/>
              <w:rPr>
                <w:sz w:val="18"/>
                <w:szCs w:val="18"/>
              </w:rPr>
            </w:pPr>
            <w:r w:rsidDel="00000000" w:rsidR="00000000" w:rsidRPr="00000000">
              <w:rPr>
                <w:sz w:val="18"/>
                <w:szCs w:val="18"/>
                <w:rtl w:val="0"/>
              </w:rPr>
              <w:t xml:space="preserve">135,000</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A8">
            <w:pPr>
              <w:spacing w:before="120" w:lineRule="auto"/>
              <w:jc w:val="both"/>
              <w:rPr>
                <w:sz w:val="18"/>
                <w:szCs w:val="18"/>
              </w:rPr>
            </w:pPr>
            <w:r w:rsidDel="00000000" w:rsidR="00000000" w:rsidRPr="00000000">
              <w:rPr>
                <w:sz w:val="18"/>
                <w:szCs w:val="18"/>
                <w:rtl w:val="0"/>
              </w:rPr>
              <w:t xml:space="preserve">Платформын үйлчилгээний шимтгэл</w:t>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2A9">
            <w:pPr>
              <w:spacing w:before="120" w:lineRule="auto"/>
              <w:rPr>
                <w:sz w:val="18"/>
                <w:szCs w:val="18"/>
              </w:rPr>
            </w:pPr>
            <w:r w:rsidDel="00000000" w:rsidR="00000000" w:rsidRPr="00000000">
              <w:rPr>
                <w:sz w:val="18"/>
                <w:szCs w:val="18"/>
                <w:rtl w:val="0"/>
              </w:rPr>
              <w:t xml:space="preserve">120,000 </w:t>
            </w:r>
          </w:p>
        </w:tc>
        <w:tc>
          <w:tcPr>
            <w:tcBorders>
              <w:top w:color="bfbfbf" w:space="0" w:sz="8" w:val="single"/>
              <w:left w:color="bfbfbf" w:space="0" w:sz="8" w:val="single"/>
              <w:bottom w:color="bfbfbf" w:space="0" w:sz="8" w:val="single"/>
              <w:right w:color="bfbfbf" w:space="0" w:sz="8" w:val="single"/>
            </w:tcBorders>
            <w:tcMar>
              <w:left w:w="108.0" w:type="dxa"/>
              <w:right w:w="108.0" w:type="dxa"/>
            </w:tcMar>
            <w:vAlign w:val="center"/>
          </w:tcPr>
          <w:p w:rsidR="00000000" w:rsidDel="00000000" w:rsidP="00000000" w:rsidRDefault="00000000" w:rsidRPr="00000000" w14:paraId="000002AA">
            <w:pPr>
              <w:spacing w:before="120" w:lineRule="auto"/>
              <w:rPr>
                <w:sz w:val="18"/>
                <w:szCs w:val="18"/>
              </w:rPr>
            </w:pPr>
            <w:r w:rsidDel="00000000" w:rsidR="00000000" w:rsidRPr="00000000">
              <w:rPr>
                <w:sz w:val="18"/>
                <w:szCs w:val="18"/>
                <w:rtl w:val="0"/>
              </w:rPr>
              <w:t xml:space="preserve">240,000</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AB">
            <w:pPr>
              <w:spacing w:before="120" w:lineRule="auto"/>
              <w:jc w:val="both"/>
              <w:rPr>
                <w:sz w:val="18"/>
                <w:szCs w:val="18"/>
              </w:rPr>
            </w:pPr>
            <w:r w:rsidDel="00000000" w:rsidR="00000000" w:rsidRPr="00000000">
              <w:rPr>
                <w:sz w:val="18"/>
                <w:szCs w:val="18"/>
                <w:rtl w:val="0"/>
              </w:rPr>
              <w:t xml:space="preserve">Банкны болон төлбөр тооцооны шимтгэл</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AC">
            <w:pPr>
              <w:spacing w:before="120" w:lineRule="auto"/>
              <w:jc w:val="both"/>
              <w:rPr>
                <w:sz w:val="18"/>
                <w:szCs w:val="18"/>
              </w:rPr>
            </w:pPr>
            <w:r w:rsidDel="00000000" w:rsidR="00000000" w:rsidRPr="00000000">
              <w:rPr>
                <w:sz w:val="18"/>
                <w:szCs w:val="18"/>
                <w:rtl w:val="0"/>
              </w:rPr>
              <w:t xml:space="preserve">25,000</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AD">
            <w:pPr>
              <w:spacing w:before="120" w:lineRule="auto"/>
              <w:jc w:val="both"/>
              <w:rPr>
                <w:sz w:val="18"/>
                <w:szCs w:val="18"/>
              </w:rPr>
            </w:pPr>
            <w:r w:rsidDel="00000000" w:rsidR="00000000" w:rsidRPr="00000000">
              <w:rPr>
                <w:sz w:val="18"/>
                <w:szCs w:val="18"/>
                <w:rtl w:val="0"/>
              </w:rPr>
              <w:t xml:space="preserve">50,000</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AE">
            <w:pPr>
              <w:spacing w:before="120" w:lineRule="auto"/>
              <w:jc w:val="both"/>
              <w:rPr>
                <w:sz w:val="18"/>
                <w:szCs w:val="18"/>
              </w:rPr>
            </w:pPr>
            <w:r w:rsidDel="00000000" w:rsidR="00000000" w:rsidRPr="00000000">
              <w:rPr>
                <w:b w:val="1"/>
                <w:bCs w:val="1"/>
                <w:sz w:val="18"/>
                <w:szCs w:val="18"/>
                <w:rtl w:val="0"/>
              </w:rPr>
              <w:t xml:space="preserve">Нийт</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AF">
            <w:pPr>
              <w:spacing w:before="120" w:lineRule="auto"/>
              <w:jc w:val="both"/>
              <w:rPr>
                <w:sz w:val="18"/>
                <w:szCs w:val="18"/>
              </w:rPr>
            </w:pPr>
            <w:r w:rsidDel="00000000" w:rsidR="00000000" w:rsidRPr="00000000">
              <w:rPr>
                <w:b w:val="1"/>
                <w:bCs w:val="1"/>
                <w:sz w:val="18"/>
                <w:szCs w:val="18"/>
                <w:rtl w:val="0"/>
              </w:rPr>
              <w:t xml:space="preserve">212,500</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B0">
            <w:pPr>
              <w:spacing w:before="120" w:lineRule="auto"/>
              <w:jc w:val="both"/>
              <w:rPr>
                <w:sz w:val="18"/>
                <w:szCs w:val="18"/>
              </w:rPr>
            </w:pPr>
            <w:r w:rsidDel="00000000" w:rsidR="00000000" w:rsidRPr="00000000">
              <w:rPr>
                <w:b w:val="1"/>
                <w:bCs w:val="1"/>
                <w:sz w:val="18"/>
                <w:szCs w:val="18"/>
                <w:rtl w:val="0"/>
              </w:rPr>
              <w:t xml:space="preserve">425,000</w:t>
            </w:r>
            <w:r w:rsidDel="00000000" w:rsidR="00000000" w:rsidRPr="00000000">
              <w:rPr>
                <w:rtl w:val="0"/>
              </w:rPr>
            </w:r>
          </w:p>
        </w:tc>
      </w:tr>
    </w:tbl>
    <w:p w:rsidR="00000000" w:rsidDel="00000000" w:rsidP="00000000" w:rsidRDefault="00000000" w:rsidRPr="00000000" w14:paraId="000002B1">
      <w:pPr>
        <w:widowControl w:val="0"/>
        <w:spacing w:after="120" w:before="120" w:line="240" w:lineRule="auto"/>
        <w:jc w:val="both"/>
        <w:rPr>
          <w:sz w:val="24"/>
          <w:szCs w:val="24"/>
        </w:rPr>
      </w:pPr>
      <w:r w:rsidDel="00000000" w:rsidR="00000000" w:rsidRPr="00000000">
        <w:rPr>
          <w:sz w:val="24"/>
          <w:szCs w:val="24"/>
          <w:rtl w:val="0"/>
        </w:rPr>
        <w:t xml:space="preserve">Платформын үйлчилгээний хураамж</w:t>
      </w:r>
    </w:p>
    <w:p w:rsidR="00000000" w:rsidDel="00000000" w:rsidP="00000000" w:rsidRDefault="00000000" w:rsidRPr="00000000" w14:paraId="000002B2">
      <w:pPr>
        <w:widowControl w:val="0"/>
        <w:spacing w:after="120" w:before="120" w:line="240" w:lineRule="auto"/>
        <w:jc w:val="both"/>
        <w:rPr>
          <w:sz w:val="24"/>
          <w:szCs w:val="24"/>
        </w:rPr>
      </w:pPr>
      <w:r w:rsidDel="00000000" w:rsidR="00000000" w:rsidRPr="00000000">
        <w:rPr>
          <w:sz w:val="24"/>
          <w:szCs w:val="24"/>
          <w:rtl w:val="0"/>
        </w:rPr>
        <w:t xml:space="preserve"> </w:t>
        <w:tab/>
        <w:t xml:space="preserve">Иргэн хэдийгээр хамтын санхүүжилтийн төсөлд оролцохтой холбоотой тодорхой хэмжээний зардал гаргах боловч энэхүү зардал нь хөрөнгө оруулалтын шинэ боломж бий болгох, жижиг, дунд бизнес болон гарааны компанийн өсөлтийг дэмжих, цаашлаад иргэн өөрийн хөрөнгийг өсгөх боломж бүрдүүлэх ач холбогдолтой юм. Түүнчлэн хамтын санхүүжилтийн үйлчилгээ нь бүрэн цахим хэлбэрээр хэрэгжих тул уламжлалт хөрөнгө оруулалтын үйлчилгээтэй харьцуулахад оролцооны зардал, хугацаа, мэдээллийн хүртээмжийн хувьд харьцангуй давуу талтай байна.</w:t>
      </w:r>
    </w:p>
    <w:p w:rsidR="00000000" w:rsidDel="00000000" w:rsidP="00000000" w:rsidRDefault="00000000" w:rsidRPr="00000000" w14:paraId="000002B3">
      <w:pPr>
        <w:widowControl w:val="0"/>
        <w:spacing w:after="120" w:before="120" w:line="240" w:lineRule="auto"/>
        <w:jc w:val="both"/>
        <w:rPr>
          <w:sz w:val="24"/>
          <w:szCs w:val="24"/>
        </w:rPr>
      </w:pPr>
      <w:r w:rsidDel="00000000" w:rsidR="00000000" w:rsidRPr="00000000">
        <w:rPr>
          <w:b w:val="1"/>
          <w:bCs w:val="1"/>
          <w:sz w:val="24"/>
          <w:szCs w:val="24"/>
          <w:rtl w:val="0"/>
        </w:rPr>
        <w:t xml:space="preserve">Нийт зардлын тооцоо:   </w:t>
      </w:r>
      <w:r w:rsidDel="00000000" w:rsidR="00000000" w:rsidRPr="00000000">
        <w:rPr>
          <w:rtl w:val="0"/>
        </w:rPr>
      </w:r>
    </w:p>
    <w:p w:rsidR="00000000" w:rsidDel="00000000" w:rsidP="00000000" w:rsidRDefault="00000000" w:rsidRPr="00000000" w14:paraId="000002B4">
      <w:pPr>
        <w:widowControl w:val="0"/>
        <w:spacing w:after="120" w:before="120" w:line="240" w:lineRule="auto"/>
        <w:jc w:val="both"/>
        <w:rPr>
          <w:sz w:val="24"/>
          <w:szCs w:val="24"/>
        </w:rPr>
      </w:pPr>
      <w:r w:rsidDel="00000000" w:rsidR="00000000" w:rsidRPr="00000000">
        <w:rPr>
          <w:sz w:val="24"/>
          <w:szCs w:val="24"/>
          <w:rtl w:val="0"/>
        </w:rPr>
        <w:t xml:space="preserve">   </w:t>
        <w:tab/>
      </w:r>
      <w:r w:rsidDel="00000000" w:rsidR="00000000" w:rsidRPr="00000000">
        <w:rPr>
          <w:color w:val="000000"/>
          <w:sz w:val="24"/>
          <w:szCs w:val="24"/>
          <w:rtl w:val="0"/>
        </w:rPr>
        <w:t xml:space="preserve">“Хамтын санхүүжилтийн тухай” хуулийн төслийг хэрэгжүүлэхэд төрийн байгууллага, хуулийн этгээд болон иргэнд үүсэх нийт зардлын тооцооллыг дараах байдлаар нэгтгэн харуулав.</w:t>
      </w:r>
      <w:r w:rsidDel="00000000" w:rsidR="00000000" w:rsidRPr="00000000">
        <w:rPr>
          <w:rtl w:val="0"/>
        </w:rPr>
      </w:r>
    </w:p>
    <w:p w:rsidR="00000000" w:rsidDel="00000000" w:rsidP="00000000" w:rsidRDefault="00000000" w:rsidRPr="00000000" w14:paraId="000002B5">
      <w:pPr>
        <w:widowControl w:val="0"/>
        <w:spacing w:after="120" w:before="120" w:line="240" w:lineRule="auto"/>
        <w:jc w:val="right"/>
        <w:rPr>
          <w:sz w:val="18"/>
          <w:szCs w:val="18"/>
        </w:rPr>
      </w:pPr>
      <w:r w:rsidDel="00000000" w:rsidR="00000000" w:rsidRPr="00000000">
        <w:rPr>
          <w:i w:val="1"/>
          <w:iCs w:val="1"/>
          <w:sz w:val="18"/>
          <w:szCs w:val="18"/>
          <w:rtl w:val="0"/>
        </w:rPr>
        <w:t xml:space="preserve">Хүснэгт 18</w:t>
      </w:r>
      <w:r w:rsidDel="00000000" w:rsidR="00000000" w:rsidRPr="00000000">
        <w:rPr>
          <w:rtl w:val="0"/>
        </w:rPr>
      </w:r>
    </w:p>
    <w:tbl>
      <w:tblPr>
        <w:tblStyle w:val="Table18"/>
        <w:tblW w:w="9335.000000000002"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174"/>
        <w:gridCol w:w="1698"/>
        <w:gridCol w:w="1637"/>
        <w:gridCol w:w="1440"/>
        <w:gridCol w:w="2386"/>
        <w:tblGridChange w:id="0">
          <w:tblGrid>
            <w:gridCol w:w="2174"/>
            <w:gridCol w:w="1698"/>
            <w:gridCol w:w="1637"/>
            <w:gridCol w:w="1440"/>
            <w:gridCol w:w="2386"/>
          </w:tblGrid>
        </w:tblGridChange>
      </w:tblGrid>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2B6">
            <w:pPr>
              <w:spacing w:before="120" w:lineRule="auto"/>
              <w:jc w:val="center"/>
              <w:rPr>
                <w:sz w:val="18"/>
                <w:szCs w:val="18"/>
              </w:rPr>
            </w:pPr>
            <w:r w:rsidDel="00000000" w:rsidR="00000000" w:rsidRPr="00000000">
              <w:rPr>
                <w:b w:val="1"/>
                <w:bCs w:val="1"/>
                <w:color w:val="ffffff"/>
                <w:sz w:val="18"/>
                <w:szCs w:val="18"/>
                <w:rtl w:val="0"/>
              </w:rPr>
              <w:t xml:space="preserve">Зардлын төрөл</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2B7">
            <w:pPr>
              <w:spacing w:before="120" w:lineRule="auto"/>
              <w:jc w:val="center"/>
              <w:rPr>
                <w:sz w:val="18"/>
                <w:szCs w:val="18"/>
              </w:rPr>
            </w:pPr>
            <w:r w:rsidDel="00000000" w:rsidR="00000000" w:rsidRPr="00000000">
              <w:rPr>
                <w:b w:val="1"/>
                <w:bCs w:val="1"/>
                <w:color w:val="ffffff"/>
                <w:sz w:val="18"/>
                <w:szCs w:val="18"/>
                <w:rtl w:val="0"/>
              </w:rPr>
              <w:t xml:space="preserve">Хуулийн этгээдийн зардал</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2B8">
            <w:pPr>
              <w:spacing w:before="120" w:lineRule="auto"/>
              <w:jc w:val="center"/>
              <w:rPr>
                <w:sz w:val="18"/>
                <w:szCs w:val="18"/>
              </w:rPr>
            </w:pPr>
            <w:r w:rsidDel="00000000" w:rsidR="00000000" w:rsidRPr="00000000">
              <w:rPr>
                <w:b w:val="1"/>
                <w:bCs w:val="1"/>
                <w:color w:val="ffffff"/>
                <w:sz w:val="18"/>
                <w:szCs w:val="18"/>
                <w:rtl w:val="0"/>
              </w:rPr>
              <w:t xml:space="preserve">Иргэнд үүсэх зардал</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2B9">
            <w:pPr>
              <w:spacing w:before="120" w:lineRule="auto"/>
              <w:jc w:val="center"/>
              <w:rPr>
                <w:sz w:val="18"/>
                <w:szCs w:val="18"/>
              </w:rPr>
            </w:pPr>
            <w:r w:rsidDel="00000000" w:rsidR="00000000" w:rsidRPr="00000000">
              <w:rPr>
                <w:b w:val="1"/>
                <w:bCs w:val="1"/>
                <w:color w:val="ffffff"/>
                <w:sz w:val="18"/>
                <w:szCs w:val="18"/>
                <w:rtl w:val="0"/>
              </w:rPr>
              <w:t xml:space="preserve">Улсын төсөвт үүсэх зардал</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shd w:fill="002060" w:val="clear"/>
            <w:tcMar>
              <w:left w:w="108.0" w:type="dxa"/>
              <w:right w:w="108.0" w:type="dxa"/>
            </w:tcMar>
          </w:tcPr>
          <w:p w:rsidR="00000000" w:rsidDel="00000000" w:rsidP="00000000" w:rsidRDefault="00000000" w:rsidRPr="00000000" w14:paraId="000002BA">
            <w:pPr>
              <w:spacing w:before="120" w:lineRule="auto"/>
              <w:jc w:val="center"/>
              <w:rPr>
                <w:sz w:val="18"/>
                <w:szCs w:val="18"/>
              </w:rPr>
            </w:pPr>
            <w:r w:rsidDel="00000000" w:rsidR="00000000" w:rsidRPr="00000000">
              <w:rPr>
                <w:b w:val="1"/>
                <w:bCs w:val="1"/>
                <w:color w:val="ffffff"/>
                <w:sz w:val="18"/>
                <w:szCs w:val="18"/>
                <w:rtl w:val="0"/>
              </w:rPr>
              <w:t xml:space="preserve">Нийт зардлын хэмжээ</w:t>
            </w:r>
            <w:r w:rsidDel="00000000" w:rsidR="00000000" w:rsidRPr="00000000">
              <w:rPr>
                <w:rtl w:val="0"/>
              </w:rPr>
            </w:r>
          </w:p>
          <w:p w:rsidR="00000000" w:rsidDel="00000000" w:rsidP="00000000" w:rsidRDefault="00000000" w:rsidRPr="00000000" w14:paraId="000002BB">
            <w:pPr>
              <w:spacing w:before="120" w:lineRule="auto"/>
              <w:jc w:val="center"/>
              <w:rPr>
                <w:sz w:val="18"/>
                <w:szCs w:val="18"/>
              </w:rPr>
            </w:pPr>
            <w:r w:rsidDel="00000000" w:rsidR="00000000" w:rsidRPr="00000000">
              <w:rPr>
                <w:b w:val="1"/>
                <w:bCs w:val="1"/>
                <w:color w:val="ffffff"/>
                <w:sz w:val="18"/>
                <w:szCs w:val="18"/>
                <w:rtl w:val="0"/>
              </w:rPr>
              <w:t xml:space="preserve">(төгрөг)</w:t>
            </w:r>
            <w:r w:rsidDel="00000000" w:rsidR="00000000" w:rsidRPr="00000000">
              <w:rPr>
                <w:rtl w:val="0"/>
              </w:rPr>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BC">
            <w:pPr>
              <w:spacing w:before="120" w:lineRule="auto"/>
              <w:rPr>
                <w:sz w:val="18"/>
                <w:szCs w:val="18"/>
              </w:rPr>
            </w:pPr>
            <w:r w:rsidDel="00000000" w:rsidR="00000000" w:rsidRPr="00000000">
              <w:rPr>
                <w:sz w:val="18"/>
                <w:szCs w:val="18"/>
                <w:rtl w:val="0"/>
              </w:rPr>
              <w:t xml:space="preserve">Платформ, программ хангамжийн зардал</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BD">
            <w:pPr>
              <w:spacing w:before="120" w:lineRule="auto"/>
              <w:rPr>
                <w:sz w:val="18"/>
                <w:szCs w:val="18"/>
              </w:rPr>
            </w:pPr>
            <w:r w:rsidDel="00000000" w:rsidR="00000000" w:rsidRPr="00000000">
              <w:rPr>
                <w:sz w:val="18"/>
                <w:szCs w:val="18"/>
                <w:rtl w:val="0"/>
              </w:rPr>
              <w:t xml:space="preserve">1,000,000,000</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BE">
            <w:pPr>
              <w:spacing w:before="120" w:lineRule="auto"/>
              <w:rPr>
                <w:sz w:val="18"/>
                <w:szCs w:val="18"/>
              </w:rPr>
            </w:pPr>
            <w:r w:rsidDel="00000000" w:rsidR="00000000" w:rsidRPr="00000000">
              <w:rPr>
                <w:sz w:val="18"/>
                <w:szCs w:val="18"/>
                <w:rtl w:val="0"/>
              </w:rPr>
              <w:t xml:space="preserve">-</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BF">
            <w:pPr>
              <w:spacing w:before="120" w:lineRule="auto"/>
              <w:rPr>
                <w:sz w:val="18"/>
                <w:szCs w:val="18"/>
              </w:rPr>
            </w:pPr>
            <w:r w:rsidDel="00000000" w:rsidR="00000000" w:rsidRPr="00000000">
              <w:rPr>
                <w:sz w:val="18"/>
                <w:szCs w:val="18"/>
                <w:rtl w:val="0"/>
              </w:rPr>
              <w:t xml:space="preserve">-</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C0">
            <w:pPr>
              <w:spacing w:before="120" w:lineRule="auto"/>
              <w:rPr>
                <w:sz w:val="18"/>
                <w:szCs w:val="18"/>
              </w:rPr>
            </w:pPr>
            <w:r w:rsidDel="00000000" w:rsidR="00000000" w:rsidRPr="00000000">
              <w:rPr>
                <w:sz w:val="18"/>
                <w:szCs w:val="18"/>
                <w:rtl w:val="0"/>
              </w:rPr>
              <w:t xml:space="preserve">1,000,000,000</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C1">
            <w:pPr>
              <w:spacing w:before="120" w:lineRule="auto"/>
              <w:rPr>
                <w:sz w:val="18"/>
                <w:szCs w:val="18"/>
              </w:rPr>
            </w:pPr>
            <w:r w:rsidDel="00000000" w:rsidR="00000000" w:rsidRPr="00000000">
              <w:rPr>
                <w:sz w:val="18"/>
                <w:szCs w:val="18"/>
                <w:rtl w:val="0"/>
              </w:rPr>
              <w:t xml:space="preserve">Хүний нөөцийн зардал</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C2">
            <w:pPr>
              <w:spacing w:before="120" w:lineRule="auto"/>
              <w:rPr>
                <w:sz w:val="18"/>
                <w:szCs w:val="18"/>
              </w:rPr>
            </w:pPr>
            <w:r w:rsidDel="00000000" w:rsidR="00000000" w:rsidRPr="00000000">
              <w:rPr>
                <w:sz w:val="18"/>
                <w:szCs w:val="18"/>
                <w:rtl w:val="0"/>
              </w:rPr>
              <w:t xml:space="preserve">440,820,000</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C3">
            <w:pPr>
              <w:spacing w:before="120" w:lineRule="auto"/>
              <w:rPr>
                <w:sz w:val="18"/>
                <w:szCs w:val="18"/>
              </w:rPr>
            </w:pPr>
            <w:r w:rsidDel="00000000" w:rsidR="00000000" w:rsidRPr="00000000">
              <w:rPr>
                <w:sz w:val="18"/>
                <w:szCs w:val="18"/>
                <w:rtl w:val="0"/>
              </w:rPr>
              <w:t xml:space="preserve">-</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C4">
            <w:pPr>
              <w:spacing w:before="120" w:lineRule="auto"/>
              <w:rPr>
                <w:sz w:val="18"/>
                <w:szCs w:val="18"/>
              </w:rPr>
            </w:pPr>
            <w:r w:rsidDel="00000000" w:rsidR="00000000" w:rsidRPr="00000000">
              <w:rPr>
                <w:sz w:val="18"/>
                <w:szCs w:val="18"/>
                <w:rtl w:val="0"/>
              </w:rPr>
              <w:t xml:space="preserve">-</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C5">
            <w:pPr>
              <w:spacing w:before="120" w:lineRule="auto"/>
              <w:rPr>
                <w:sz w:val="18"/>
                <w:szCs w:val="18"/>
              </w:rPr>
            </w:pPr>
            <w:r w:rsidDel="00000000" w:rsidR="00000000" w:rsidRPr="00000000">
              <w:rPr>
                <w:sz w:val="18"/>
                <w:szCs w:val="18"/>
                <w:rtl w:val="0"/>
              </w:rPr>
              <w:t xml:space="preserve">440,820,000</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C6">
            <w:pPr>
              <w:spacing w:before="120" w:lineRule="auto"/>
              <w:rPr>
                <w:sz w:val="18"/>
                <w:szCs w:val="18"/>
              </w:rPr>
            </w:pPr>
            <w:r w:rsidDel="00000000" w:rsidR="00000000" w:rsidRPr="00000000">
              <w:rPr>
                <w:sz w:val="18"/>
                <w:szCs w:val="18"/>
                <w:rtl w:val="0"/>
              </w:rPr>
              <w:t xml:space="preserve">Материаллаг зардал</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C7">
            <w:pPr>
              <w:spacing w:before="120" w:lineRule="auto"/>
              <w:rPr>
                <w:sz w:val="18"/>
                <w:szCs w:val="18"/>
              </w:rPr>
            </w:pPr>
            <w:r w:rsidDel="00000000" w:rsidR="00000000" w:rsidRPr="00000000">
              <w:rPr>
                <w:sz w:val="18"/>
                <w:szCs w:val="18"/>
                <w:rtl w:val="0"/>
              </w:rPr>
              <w:t xml:space="preserve">61,881,660</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C8">
            <w:pPr>
              <w:spacing w:before="120" w:lineRule="auto"/>
              <w:rPr>
                <w:sz w:val="18"/>
                <w:szCs w:val="18"/>
              </w:rPr>
            </w:pPr>
            <w:r w:rsidDel="00000000" w:rsidR="00000000" w:rsidRPr="00000000">
              <w:rPr>
                <w:sz w:val="18"/>
                <w:szCs w:val="18"/>
                <w:rtl w:val="0"/>
              </w:rPr>
              <w:t xml:space="preserve">-</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C9">
            <w:pPr>
              <w:spacing w:before="120" w:lineRule="auto"/>
              <w:rPr>
                <w:sz w:val="18"/>
                <w:szCs w:val="18"/>
              </w:rPr>
            </w:pPr>
            <w:r w:rsidDel="00000000" w:rsidR="00000000" w:rsidRPr="00000000">
              <w:rPr>
                <w:sz w:val="18"/>
                <w:szCs w:val="18"/>
                <w:rtl w:val="0"/>
              </w:rPr>
              <w:t xml:space="preserve">-</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CA">
            <w:pPr>
              <w:spacing w:before="120" w:lineRule="auto"/>
              <w:rPr>
                <w:sz w:val="18"/>
                <w:szCs w:val="18"/>
              </w:rPr>
            </w:pPr>
            <w:r w:rsidDel="00000000" w:rsidR="00000000" w:rsidRPr="00000000">
              <w:rPr>
                <w:sz w:val="18"/>
                <w:szCs w:val="18"/>
                <w:rtl w:val="0"/>
              </w:rPr>
              <w:t xml:space="preserve">61,881,660</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CB">
            <w:pPr>
              <w:spacing w:before="120" w:lineRule="auto"/>
              <w:rPr>
                <w:sz w:val="18"/>
                <w:szCs w:val="18"/>
              </w:rPr>
            </w:pPr>
            <w:r w:rsidDel="00000000" w:rsidR="00000000" w:rsidRPr="00000000">
              <w:rPr>
                <w:sz w:val="18"/>
                <w:szCs w:val="18"/>
                <w:rtl w:val="0"/>
              </w:rPr>
              <w:t xml:space="preserve">Иргэнд үүсэх үйлчилгээний болон шимтгэлийн зардал</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CC">
            <w:pPr>
              <w:spacing w:before="120" w:lineRule="auto"/>
              <w:rPr>
                <w:sz w:val="18"/>
                <w:szCs w:val="18"/>
              </w:rPr>
            </w:pPr>
            <w:r w:rsidDel="00000000" w:rsidR="00000000" w:rsidRPr="00000000">
              <w:rPr>
                <w:sz w:val="18"/>
                <w:szCs w:val="18"/>
                <w:rtl w:val="0"/>
              </w:rPr>
              <w:t xml:space="preserve">-</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CD">
            <w:pPr>
              <w:spacing w:before="120" w:lineRule="auto"/>
              <w:rPr>
                <w:sz w:val="18"/>
                <w:szCs w:val="18"/>
              </w:rPr>
            </w:pPr>
            <w:r w:rsidDel="00000000" w:rsidR="00000000" w:rsidRPr="00000000">
              <w:rPr>
                <w:sz w:val="18"/>
                <w:szCs w:val="18"/>
                <w:rtl w:val="0"/>
              </w:rPr>
              <w:t xml:space="preserve">2,000,000,000</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CE">
            <w:pPr>
              <w:spacing w:before="120" w:lineRule="auto"/>
              <w:rPr>
                <w:sz w:val="18"/>
                <w:szCs w:val="18"/>
              </w:rPr>
            </w:pPr>
            <w:r w:rsidDel="00000000" w:rsidR="00000000" w:rsidRPr="00000000">
              <w:rPr>
                <w:sz w:val="18"/>
                <w:szCs w:val="18"/>
                <w:rtl w:val="0"/>
              </w:rPr>
              <w:t xml:space="preserve">-</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CF">
            <w:pPr>
              <w:spacing w:before="120" w:lineRule="auto"/>
              <w:rPr>
                <w:sz w:val="18"/>
                <w:szCs w:val="18"/>
              </w:rPr>
            </w:pPr>
            <w:r w:rsidDel="00000000" w:rsidR="00000000" w:rsidRPr="00000000">
              <w:rPr>
                <w:sz w:val="18"/>
                <w:szCs w:val="18"/>
                <w:rtl w:val="0"/>
              </w:rPr>
              <w:t xml:space="preserve">2,000,000,000</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D0">
            <w:pPr>
              <w:spacing w:before="120" w:lineRule="auto"/>
              <w:rPr>
                <w:sz w:val="18"/>
                <w:szCs w:val="18"/>
              </w:rPr>
            </w:pPr>
            <w:r w:rsidDel="00000000" w:rsidR="00000000" w:rsidRPr="00000000">
              <w:rPr>
                <w:sz w:val="18"/>
                <w:szCs w:val="18"/>
                <w:rtl w:val="0"/>
              </w:rPr>
              <w:t xml:space="preserve">Төрийн байгууллагын нэмэлт зардал</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D1">
            <w:pPr>
              <w:spacing w:before="120" w:lineRule="auto"/>
              <w:rPr>
                <w:sz w:val="18"/>
                <w:szCs w:val="18"/>
              </w:rPr>
            </w:pPr>
            <w:r w:rsidDel="00000000" w:rsidR="00000000" w:rsidRPr="00000000">
              <w:rPr>
                <w:sz w:val="18"/>
                <w:szCs w:val="18"/>
                <w:rtl w:val="0"/>
              </w:rPr>
              <w:t xml:space="preserve">-</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D2">
            <w:pPr>
              <w:spacing w:before="120" w:lineRule="auto"/>
              <w:rPr>
                <w:sz w:val="18"/>
                <w:szCs w:val="18"/>
              </w:rPr>
            </w:pPr>
            <w:r w:rsidDel="00000000" w:rsidR="00000000" w:rsidRPr="00000000">
              <w:rPr>
                <w:sz w:val="18"/>
                <w:szCs w:val="18"/>
                <w:rtl w:val="0"/>
              </w:rPr>
              <w:t xml:space="preserve">-</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D3">
            <w:pPr>
              <w:spacing w:before="120" w:lineRule="auto"/>
              <w:rPr>
                <w:sz w:val="18"/>
                <w:szCs w:val="18"/>
              </w:rPr>
            </w:pPr>
            <w:r w:rsidDel="00000000" w:rsidR="00000000" w:rsidRPr="00000000">
              <w:rPr>
                <w:sz w:val="18"/>
                <w:szCs w:val="18"/>
                <w:rtl w:val="0"/>
              </w:rPr>
              <w:t xml:space="preserve">0</w:t>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D4">
            <w:pPr>
              <w:spacing w:before="120" w:lineRule="auto"/>
              <w:rPr>
                <w:sz w:val="18"/>
                <w:szCs w:val="18"/>
              </w:rPr>
            </w:pPr>
            <w:r w:rsidDel="00000000" w:rsidR="00000000" w:rsidRPr="00000000">
              <w:rPr>
                <w:sz w:val="18"/>
                <w:szCs w:val="18"/>
                <w:rtl w:val="0"/>
              </w:rPr>
              <w:t xml:space="preserve">0</w:t>
            </w:r>
          </w:p>
        </w:tc>
      </w:tr>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D5">
            <w:pPr>
              <w:spacing w:before="120" w:lineRule="auto"/>
              <w:rPr>
                <w:sz w:val="18"/>
                <w:szCs w:val="18"/>
              </w:rPr>
            </w:pPr>
            <w:r w:rsidDel="00000000" w:rsidR="00000000" w:rsidRPr="00000000">
              <w:rPr>
                <w:b w:val="1"/>
                <w:bCs w:val="1"/>
                <w:sz w:val="18"/>
                <w:szCs w:val="18"/>
                <w:rtl w:val="0"/>
              </w:rPr>
              <w:t xml:space="preserve">Нийт зардал</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D6">
            <w:pPr>
              <w:spacing w:before="120" w:lineRule="auto"/>
              <w:rPr>
                <w:sz w:val="18"/>
                <w:szCs w:val="18"/>
              </w:rPr>
            </w:pPr>
            <w:r w:rsidDel="00000000" w:rsidR="00000000" w:rsidRPr="00000000">
              <w:rPr>
                <w:b w:val="1"/>
                <w:bCs w:val="1"/>
                <w:sz w:val="18"/>
                <w:szCs w:val="18"/>
                <w:rtl w:val="0"/>
              </w:rPr>
              <w:t xml:space="preserve">1,502,701,660</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D7">
            <w:pPr>
              <w:spacing w:before="120" w:lineRule="auto"/>
              <w:rPr>
                <w:sz w:val="18"/>
                <w:szCs w:val="18"/>
              </w:rPr>
            </w:pPr>
            <w:r w:rsidDel="00000000" w:rsidR="00000000" w:rsidRPr="00000000">
              <w:rPr>
                <w:b w:val="1"/>
                <w:bCs w:val="1"/>
                <w:sz w:val="18"/>
                <w:szCs w:val="18"/>
                <w:rtl w:val="0"/>
              </w:rPr>
              <w:t xml:space="preserve">2,000,000,000</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D8">
            <w:pPr>
              <w:spacing w:before="120" w:lineRule="auto"/>
              <w:rPr>
                <w:sz w:val="18"/>
                <w:szCs w:val="18"/>
              </w:rPr>
            </w:pPr>
            <w:r w:rsidDel="00000000" w:rsidR="00000000" w:rsidRPr="00000000">
              <w:rPr>
                <w:b w:val="1"/>
                <w:bCs w:val="1"/>
                <w:sz w:val="18"/>
                <w:szCs w:val="18"/>
                <w:rtl w:val="0"/>
              </w:rPr>
              <w:t xml:space="preserve">0</w:t>
            </w:r>
            <w:r w:rsidDel="00000000" w:rsidR="00000000" w:rsidRPr="00000000">
              <w:rPr>
                <w:rtl w:val="0"/>
              </w:rPr>
            </w:r>
          </w:p>
        </w:tc>
        <w:tc>
          <w:tcPr>
            <w:tcBorders>
              <w:top w:color="bfbfbf" w:space="0" w:sz="8" w:val="single"/>
              <w:left w:color="bfbfbf" w:space="0" w:sz="8" w:val="single"/>
              <w:bottom w:color="bfbfbf" w:space="0" w:sz="8" w:val="single"/>
              <w:right w:color="bfbfbf" w:space="0" w:sz="8" w:val="single"/>
            </w:tcBorders>
            <w:tcMar>
              <w:left w:w="108.0" w:type="dxa"/>
              <w:right w:w="108.0" w:type="dxa"/>
            </w:tcMar>
          </w:tcPr>
          <w:p w:rsidR="00000000" w:rsidDel="00000000" w:rsidP="00000000" w:rsidRDefault="00000000" w:rsidRPr="00000000" w14:paraId="000002D9">
            <w:pPr>
              <w:spacing w:before="120" w:lineRule="auto"/>
              <w:rPr>
                <w:sz w:val="18"/>
                <w:szCs w:val="18"/>
              </w:rPr>
            </w:pPr>
            <w:r w:rsidDel="00000000" w:rsidR="00000000" w:rsidRPr="00000000">
              <w:rPr>
                <w:b w:val="1"/>
                <w:bCs w:val="1"/>
                <w:sz w:val="18"/>
                <w:szCs w:val="18"/>
                <w:rtl w:val="0"/>
              </w:rPr>
              <w:t xml:space="preserve">3,502,701,660</w:t>
            </w:r>
            <w:r w:rsidDel="00000000" w:rsidR="00000000" w:rsidRPr="00000000">
              <w:rPr>
                <w:rtl w:val="0"/>
              </w:rPr>
            </w:r>
          </w:p>
        </w:tc>
      </w:tr>
    </w:tbl>
    <w:p w:rsidR="00000000" w:rsidDel="00000000" w:rsidP="00000000" w:rsidRDefault="00000000" w:rsidRPr="00000000" w14:paraId="000002DA">
      <w:pPr>
        <w:widowControl w:val="0"/>
        <w:spacing w:after="120" w:before="120" w:line="240" w:lineRule="auto"/>
        <w:jc w:val="both"/>
        <w:rPr>
          <w:sz w:val="24"/>
          <w:szCs w:val="24"/>
        </w:rPr>
      </w:pPr>
      <w:r w:rsidDel="00000000" w:rsidR="00000000" w:rsidRPr="00000000">
        <w:rPr>
          <w:color w:val="000000"/>
          <w:sz w:val="24"/>
          <w:szCs w:val="24"/>
          <w:rtl w:val="0"/>
        </w:rPr>
        <w:t xml:space="preserve">            Дээрх тооцооллоос үзэхэд “Хамтын санхүүжилтийн тухай” хуулийн төслийг хэрэгжүүлэхэд улсын төсөвт шууд нэмэлт зардал үүсэхгүй бөгөөд гол зардал нь хамтын санхүүжилтийн үйлчилгээ үзүүлэгчийн технологи, дотоод хяналт, хүний нөөц болон иргэний сайн дурын хөрөнгө оруулалттай холбоотой байна</w:t>
      </w:r>
      <w:r w:rsidDel="00000000" w:rsidR="00000000" w:rsidRPr="00000000">
        <w:rPr>
          <w:rtl w:val="0"/>
        </w:rPr>
      </w:r>
    </w:p>
    <w:p w:rsidR="00000000" w:rsidDel="00000000" w:rsidP="00000000" w:rsidRDefault="00000000" w:rsidRPr="00000000" w14:paraId="000002DB">
      <w:pPr>
        <w:widowControl w:val="0"/>
        <w:spacing w:after="120" w:before="120" w:line="240" w:lineRule="auto"/>
        <w:ind w:firstLine="720"/>
        <w:jc w:val="both"/>
        <w:rPr>
          <w:sz w:val="24"/>
          <w:szCs w:val="24"/>
        </w:rPr>
      </w:pPr>
      <w:r w:rsidDel="00000000" w:rsidR="00000000" w:rsidRPr="00000000">
        <w:rPr>
          <w:color w:val="000000"/>
          <w:sz w:val="24"/>
          <w:szCs w:val="24"/>
          <w:rtl w:val="0"/>
        </w:rPr>
        <w:t xml:space="preserve">Хуулийн төсөл хэрэгжсэнээр санхүүгийн хүртээмж нэмэгдэх, гарааны компани болон жижиг, дунд үйлдвэрлэл, үйлчилгээ эрхлэгчдэд санхүүжилтийн шинэ эх үүсвэр бий болох, финтекийн салбарын хөгжил дэмжигдэх зэрэг эдийн засаг, нийгмийн эерэг үр нөлөө бий болох боломжтой байна.</w:t>
      </w:r>
      <w:r w:rsidDel="00000000" w:rsidR="00000000" w:rsidRPr="00000000">
        <w:rPr>
          <w:rtl w:val="0"/>
        </w:rPr>
      </w:r>
    </w:p>
    <w:p w:rsidR="00000000" w:rsidDel="00000000" w:rsidP="00000000" w:rsidRDefault="00000000" w:rsidRPr="00000000" w14:paraId="000002DC">
      <w:pPr>
        <w:widowControl w:val="0"/>
        <w:spacing w:after="120" w:before="120" w:line="240" w:lineRule="auto"/>
        <w:ind w:firstLine="720"/>
        <w:jc w:val="both"/>
        <w:rPr>
          <w:sz w:val="24"/>
          <w:szCs w:val="24"/>
        </w:rPr>
      </w:pPr>
      <w:r w:rsidDel="00000000" w:rsidR="00000000" w:rsidRPr="00000000">
        <w:rPr>
          <w:b w:val="1"/>
          <w:bCs w:val="1"/>
          <w:color w:val="000000"/>
          <w:sz w:val="24"/>
          <w:szCs w:val="24"/>
          <w:rtl w:val="0"/>
        </w:rPr>
        <w:t xml:space="preserve">4. Дүгнэлт, санал: </w:t>
      </w:r>
      <w:r w:rsidDel="00000000" w:rsidR="00000000" w:rsidRPr="00000000">
        <w:rPr>
          <w:rtl w:val="0"/>
        </w:rPr>
      </w:r>
    </w:p>
    <w:p w:rsidR="00000000" w:rsidDel="00000000" w:rsidP="00000000" w:rsidRDefault="00000000" w:rsidRPr="00000000" w14:paraId="000002DD">
      <w:pPr>
        <w:widowControl w:val="0"/>
        <w:spacing w:after="120" w:before="120" w:line="240" w:lineRule="auto"/>
        <w:jc w:val="both"/>
        <w:rPr>
          <w:sz w:val="24"/>
          <w:szCs w:val="24"/>
        </w:rPr>
      </w:pPr>
      <w:r w:rsidDel="00000000" w:rsidR="00000000" w:rsidRPr="00000000">
        <w:rPr>
          <w:color w:val="000000"/>
          <w:sz w:val="24"/>
          <w:szCs w:val="24"/>
          <w:rtl w:val="0"/>
        </w:rPr>
        <w:t xml:space="preserve"> </w:t>
      </w:r>
      <w:r w:rsidDel="00000000" w:rsidR="00000000" w:rsidRPr="00000000">
        <w:rPr>
          <w:sz w:val="24"/>
          <w:szCs w:val="24"/>
          <w:rtl w:val="0"/>
        </w:rPr>
        <w:tab/>
      </w:r>
      <w:r w:rsidDel="00000000" w:rsidR="00000000" w:rsidRPr="00000000">
        <w:rPr>
          <w:color w:val="000000"/>
          <w:sz w:val="24"/>
          <w:szCs w:val="24"/>
          <w:rtl w:val="0"/>
        </w:rPr>
        <w:t xml:space="preserve">“Хамтын санхүүжилтийн тухай” хуулийн төслийн хүрээнд төрийн байгууллага, хуулийн этгээд болон иргэнд үүсэх зардлын тооцоог гаргасан.</w:t>
      </w:r>
      <w:r w:rsidDel="00000000" w:rsidR="00000000" w:rsidRPr="00000000">
        <w:rPr>
          <w:rtl w:val="0"/>
        </w:rPr>
      </w:r>
    </w:p>
    <w:p w:rsidR="00000000" w:rsidDel="00000000" w:rsidP="00000000" w:rsidRDefault="00000000" w:rsidRPr="00000000" w14:paraId="000002D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Санхүүгийн зохицуулах хороо нь хувьцаа болон зээлд суурилсан хамтын санхүүжилтийн үйл ажиллагаанд зөвшөөрөл олгох, хяналт тавих, тайлан мэдээлэл хүлээн авах, хяналт шалгалт хэрэгжүүлэх чиг үүргийг хэрэгжүүлэх байгууллага байхаар хуулийн төсөлд тусгасан.</w:t>
      </w:r>
    </w:p>
    <w:p w:rsidR="00000000" w:rsidDel="00000000" w:rsidP="00000000" w:rsidRDefault="00000000" w:rsidRPr="00000000" w14:paraId="000002DF">
      <w:pPr>
        <w:widowControl w:val="0"/>
        <w:spacing w:after="120" w:before="120" w:line="240" w:lineRule="auto"/>
        <w:ind w:left="720" w:firstLine="0"/>
        <w:jc w:val="both"/>
        <w:rPr>
          <w:sz w:val="24"/>
          <w:szCs w:val="24"/>
        </w:rPr>
      </w:pPr>
      <w:r w:rsidDel="00000000" w:rsidR="00000000" w:rsidRPr="00000000">
        <w:rPr>
          <w:color w:val="000000"/>
          <w:sz w:val="24"/>
          <w:szCs w:val="24"/>
          <w:rtl w:val="0"/>
        </w:rPr>
        <w:t xml:space="preserve">Гэвч дээрх чиг үүргийг Санхүүгийн зохицуулах хороо одоогийн бүтэц, орон тоо, батлагдсан төсвийн хүрээнд хэрэгжүүлэх боломжтой гэж үзсэн тул төрийн байгууллагад шинээр орон тоо бий болгох, нэмэлт төсөв батлах шаардлагагүй гэж үзлээ.</w:t>
      </w:r>
      <w:r w:rsidDel="00000000" w:rsidR="00000000" w:rsidRPr="00000000">
        <w:rPr>
          <w:rtl w:val="0"/>
        </w:rPr>
      </w:r>
    </w:p>
    <w:p w:rsidR="00000000" w:rsidDel="00000000" w:rsidP="00000000" w:rsidRDefault="00000000" w:rsidRPr="00000000" w14:paraId="000002E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“Хамтын санхүүжилтийн тухай” хуулийн төсөл хэрэгжсэнээр хамтын санхүүжилтийн үйлчилгээ үзүүлэгч хуулийн этгээдэд программ хангамж, мэдээллийн аюулгүй байдал, комплайнс, дотоод хяналт, хүний нөөц, тайлагналтай холбоотой тодорхой хэмжээний зардал үүсэхээр байна.</w:t>
      </w:r>
    </w:p>
    <w:p w:rsidR="00000000" w:rsidDel="00000000" w:rsidP="00000000" w:rsidRDefault="00000000" w:rsidRPr="00000000" w14:paraId="000002E1">
      <w:pPr>
        <w:widowControl w:val="0"/>
        <w:spacing w:after="120" w:before="120" w:line="240" w:lineRule="auto"/>
        <w:ind w:left="720" w:firstLine="0"/>
        <w:jc w:val="both"/>
        <w:rPr>
          <w:sz w:val="24"/>
          <w:szCs w:val="24"/>
        </w:rPr>
      </w:pPr>
      <w:r w:rsidDel="00000000" w:rsidR="00000000" w:rsidRPr="00000000">
        <w:rPr>
          <w:color w:val="000000"/>
          <w:sz w:val="24"/>
          <w:szCs w:val="24"/>
          <w:rtl w:val="0"/>
        </w:rPr>
        <w:t xml:space="preserve">Гэсэн хэдий ч энэхүү зардал нь финтекийн дэд бүтэц, хөрөнгө оруулагчийн хамгаалалт, санхүүгийн зах зээлийн ил тод байдлыг хангах үндсэн нөхцөл болох бөгөөд цаашид хөрөнгө оруулалтын шинэ зах зээл, санхүүжилтийн шинэ эх үүсвэр бий болгоход эерэг нөлөө үзүүлэх боломжтой юм.</w:t>
      </w:r>
      <w:r w:rsidDel="00000000" w:rsidR="00000000" w:rsidRPr="00000000">
        <w:rPr>
          <w:rtl w:val="0"/>
        </w:rPr>
      </w:r>
    </w:p>
    <w:p w:rsidR="00000000" w:rsidDel="00000000" w:rsidP="00000000" w:rsidRDefault="00000000" w:rsidRPr="00000000" w14:paraId="000002E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Иргэн нь хамтын санхүүжилтийн төсөлд сайн дурын үндсэн дээр оролцох бөгөөд үйлчилгээний шимтгэл, банкны гүйлгээний шимтгэл болон хөрөнгө оруулалттай холбоотой тодорхой хэмжээний зардал гаргахаар байна.</w:t>
      </w:r>
    </w:p>
    <w:p w:rsidR="00000000" w:rsidDel="00000000" w:rsidP="00000000" w:rsidRDefault="00000000" w:rsidRPr="00000000" w14:paraId="000002E3">
      <w:pPr>
        <w:widowControl w:val="0"/>
        <w:spacing w:after="120" w:before="120" w:line="240" w:lineRule="auto"/>
        <w:ind w:left="720" w:firstLine="0"/>
        <w:jc w:val="both"/>
        <w:rPr>
          <w:sz w:val="24"/>
          <w:szCs w:val="24"/>
        </w:rPr>
      </w:pPr>
      <w:r w:rsidDel="00000000" w:rsidR="00000000" w:rsidRPr="00000000">
        <w:rPr>
          <w:color w:val="000000"/>
          <w:sz w:val="24"/>
          <w:szCs w:val="24"/>
          <w:rtl w:val="0"/>
        </w:rPr>
        <w:t xml:space="preserve">Гэвч энэ нь шууд хэрэглээний зардал бус харин иргэн өөрийн хөрөнгийг өсгөх, хөрөнгө оруулалтын өгөөж хүртэх, гарааны компани болон жижиг, дунд үйлдвэрлэл, үйлчилгээ эрхлэгчдийг дэмжих санхүүгийн оролцооны хэлбэр гэж үзэж болохоор байна.</w:t>
      </w:r>
      <w:r w:rsidDel="00000000" w:rsidR="00000000" w:rsidRPr="00000000">
        <w:rPr>
          <w:rtl w:val="0"/>
        </w:rPr>
      </w:r>
    </w:p>
    <w:p w:rsidR="00000000" w:rsidDel="00000000" w:rsidP="00000000" w:rsidRDefault="00000000" w:rsidRPr="00000000" w14:paraId="000002E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Хуулийн төсөл хэрэгжсэнээр улсын төсөвт нэмэлт шууд зардал үүсэхгүй бөгөөд төрийн байгууллагын үйл ажиллагаа одоо батлагдсан төсөв, орон тооны хүрээнд хэрэгжих боломжтой байна. Түүнчлэн хамтын санхүүжилтийн эрх зүйн орчин бүрдсэнээр:</w:t>
      </w:r>
    </w:p>
    <w:p w:rsidR="00000000" w:rsidDel="00000000" w:rsidP="00000000" w:rsidRDefault="00000000" w:rsidRPr="00000000" w14:paraId="000002E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финтекийн салбарын хөгжил дэмжигдэх;</w:t>
      </w:r>
    </w:p>
    <w:p w:rsidR="00000000" w:rsidDel="00000000" w:rsidP="00000000" w:rsidRDefault="00000000" w:rsidRPr="00000000" w14:paraId="000002E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жижиг, дунд үйлдвэрлэл, үйлчилгээ эрхлэгчдийн санхүүжилтийн боломж нэмэгдэх;</w:t>
      </w:r>
    </w:p>
    <w:p w:rsidR="00000000" w:rsidDel="00000000" w:rsidP="00000000" w:rsidRDefault="00000000" w:rsidRPr="00000000" w14:paraId="000002E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хөрөнгө оруулалтын хүртээмж сайжрах;</w:t>
      </w:r>
    </w:p>
    <w:p w:rsidR="00000000" w:rsidDel="00000000" w:rsidP="00000000" w:rsidRDefault="00000000" w:rsidRPr="00000000" w14:paraId="000002E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эдийн засгийн идэвхжил нэмэгдэх;</w:t>
      </w:r>
    </w:p>
    <w:p w:rsidR="00000000" w:rsidDel="00000000" w:rsidP="00000000" w:rsidRDefault="00000000" w:rsidRPr="00000000" w14:paraId="000002E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инновац, гарааны бизнесийг дэмжих;</w:t>
      </w:r>
    </w:p>
    <w:p w:rsidR="00000000" w:rsidDel="00000000" w:rsidP="00000000" w:rsidRDefault="00000000" w:rsidRPr="00000000" w14:paraId="000002EA">
      <w:pPr>
        <w:widowControl w:val="0"/>
        <w:spacing w:after="120" w:before="120" w:line="240" w:lineRule="auto"/>
        <w:jc w:val="both"/>
        <w:rPr>
          <w:sz w:val="24"/>
          <w:szCs w:val="24"/>
        </w:rPr>
      </w:pPr>
      <w:r w:rsidDel="00000000" w:rsidR="00000000" w:rsidRPr="00000000">
        <w:rPr>
          <w:color w:val="000000"/>
          <w:sz w:val="24"/>
          <w:szCs w:val="24"/>
          <w:rtl w:val="0"/>
        </w:rPr>
        <w:t xml:space="preserve">зэрэг нийгэм, эдийн засгийн эерэг үр нөлөө бий болох боломжтой гэж үзэв.</w:t>
      </w:r>
      <w:r w:rsidDel="00000000" w:rsidR="00000000" w:rsidRPr="00000000">
        <w:rPr>
          <w:rtl w:val="0"/>
        </w:rPr>
      </w:r>
    </w:p>
    <w:p w:rsidR="00000000" w:rsidDel="00000000" w:rsidP="00000000" w:rsidRDefault="00000000" w:rsidRPr="00000000" w14:paraId="000002EB">
      <w:pPr>
        <w:widowControl w:val="0"/>
        <w:spacing w:after="120" w:before="120" w:line="240" w:lineRule="auto"/>
        <w:jc w:val="both"/>
        <w:rPr>
          <w:sz w:val="24"/>
          <w:szCs w:val="24"/>
        </w:rPr>
      </w:pPr>
      <w:r w:rsidDel="00000000" w:rsidR="00000000" w:rsidRPr="00000000">
        <w:rPr>
          <w:b w:val="1"/>
          <w:bCs w:val="1"/>
          <w:color w:val="000000"/>
          <w:sz w:val="24"/>
          <w:szCs w:val="24"/>
          <w:rtl w:val="0"/>
        </w:rPr>
        <w:t xml:space="preserve">Ашигласан материал: </w:t>
      </w:r>
      <w:r w:rsidDel="00000000" w:rsidR="00000000" w:rsidRPr="00000000">
        <w:rPr>
          <w:rtl w:val="0"/>
        </w:rPr>
      </w:r>
    </w:p>
    <w:p w:rsidR="00000000" w:rsidDel="00000000" w:rsidP="00000000" w:rsidRDefault="00000000" w:rsidRPr="00000000" w14:paraId="000002E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Монгол Улсын Үндсэн хууль.</w:t>
      </w:r>
    </w:p>
    <w:p w:rsidR="00000000" w:rsidDel="00000000" w:rsidP="00000000" w:rsidRDefault="00000000" w:rsidRPr="00000000" w14:paraId="000002E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Нийгмийн даатгалын тухай хууль.</w:t>
      </w:r>
    </w:p>
    <w:p w:rsidR="00000000" w:rsidDel="00000000" w:rsidP="00000000" w:rsidRDefault="00000000" w:rsidRPr="00000000" w14:paraId="000002E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Хувь хүний орлогын албан татварын тухай хууль.</w:t>
      </w:r>
    </w:p>
    <w:p w:rsidR="00000000" w:rsidDel="00000000" w:rsidP="00000000" w:rsidRDefault="00000000" w:rsidRPr="00000000" w14:paraId="000002E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Аж ахуйн нэгжийн орлогын албан татварын тухай хууль.</w:t>
      </w:r>
    </w:p>
    <w:p w:rsidR="00000000" w:rsidDel="00000000" w:rsidP="00000000" w:rsidRDefault="00000000" w:rsidRPr="00000000" w14:paraId="000002F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Хөрөнгө оруулалтын сангийн тухай хууль.</w:t>
      </w:r>
    </w:p>
    <w:p w:rsidR="00000000" w:rsidDel="00000000" w:rsidP="00000000" w:rsidRDefault="00000000" w:rsidRPr="00000000" w14:paraId="000002F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Даатгалын тухай хууль.</w:t>
      </w:r>
    </w:p>
    <w:p w:rsidR="00000000" w:rsidDel="00000000" w:rsidP="00000000" w:rsidRDefault="00000000" w:rsidRPr="00000000" w14:paraId="000002F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Хөдөлмөрийн тухай хууль.</w:t>
      </w:r>
    </w:p>
    <w:p w:rsidR="00000000" w:rsidDel="00000000" w:rsidP="00000000" w:rsidRDefault="00000000" w:rsidRPr="00000000" w14:paraId="000002F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Монгол Улсын Засгийн газрын 2019 оны 472 дугаар тогтоол “Албан тушаалын цалингийн сүлжээ батлах тухай”.</w:t>
      </w:r>
    </w:p>
    <w:p w:rsidR="00000000" w:rsidDel="00000000" w:rsidP="00000000" w:rsidRDefault="00000000" w:rsidRPr="00000000" w14:paraId="000002F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Монгол Улсын Засгийн газрын 59 дүгээр тогтоол “Хууль тогтоомжийг хэрэгжүүлэхтэй холбогдон гарах зардлыг тооцох аргачлал”.</w:t>
      </w:r>
    </w:p>
    <w:p w:rsidR="00000000" w:rsidDel="00000000" w:rsidP="00000000" w:rsidRDefault="00000000" w:rsidRPr="00000000" w14:paraId="000002F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Санхүүгийн зохицуулах хороо. (2024). Үйл ажиллагааны тайлан, статистик мэдээлэл.</w:t>
      </w:r>
    </w:p>
    <w:p w:rsidR="00000000" w:rsidDel="00000000" w:rsidP="00000000" w:rsidRDefault="00000000" w:rsidRPr="00000000" w14:paraId="000002F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Нийгмийн даатгалын ерөнхий газрын статистик мэдээлэл (2024 оны жилийн эцсийн тайлан).</w:t>
      </w:r>
    </w:p>
    <w:p w:rsidR="00000000" w:rsidDel="00000000" w:rsidP="00000000" w:rsidRDefault="00000000" w:rsidRPr="00000000" w14:paraId="000002F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Фандиа ХХК. (2024). Үйлчилгээний хураамж болон шимтгэлийн мэдээлэл.</w:t>
      </w:r>
    </w:p>
    <w:p w:rsidR="00000000" w:rsidDel="00000000" w:rsidP="00000000" w:rsidRDefault="00000000" w:rsidRPr="00000000" w14:paraId="000002F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World Bank. Pension Systems and Private Pension Fund Development Reports.</w:t>
      </w:r>
    </w:p>
    <w:p w:rsidR="00000000" w:rsidDel="00000000" w:rsidP="00000000" w:rsidRDefault="00000000" w:rsidRPr="00000000" w14:paraId="000002F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OECD. Pensions at a Glance / Private Pension Framework Studies.</w:t>
      </w:r>
    </w:p>
    <w:p w:rsidR="00000000" w:rsidDel="00000000" w:rsidP="00000000" w:rsidRDefault="00000000" w:rsidRPr="00000000" w14:paraId="000002F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International Labour Organization (ILO). Social Protection and Pension Reform Reports.</w:t>
      </w:r>
    </w:p>
    <w:p w:rsidR="00000000" w:rsidDel="00000000" w:rsidP="00000000" w:rsidRDefault="00000000" w:rsidRPr="00000000" w14:paraId="000002FB">
      <w:pPr>
        <w:widowControl w:val="0"/>
        <w:spacing w:after="120" w:before="120" w:line="240" w:lineRule="auto"/>
        <w:jc w:val="both"/>
        <w:rPr>
          <w:sz w:val="24"/>
          <w:szCs w:val="24"/>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2FC">
      <w:pPr>
        <w:widowControl w:val="0"/>
        <w:spacing w:after="0" w:line="257" w:lineRule="auto"/>
        <w:jc w:val="both"/>
        <w:rPr>
          <w:sz w:val="24"/>
          <w:szCs w:val="24"/>
        </w:rPr>
      </w:pPr>
      <w:hyperlink r:id="rId12">
        <w:r w:rsidDel="00000000" w:rsidR="00000000" w:rsidRPr="00000000">
          <w:rPr>
            <w:color w:val="0563c1"/>
            <w:sz w:val="24"/>
            <w:szCs w:val="24"/>
            <w:u w:val="single"/>
            <w:vertAlign w:val="superscript"/>
            <w:rtl w:val="0"/>
          </w:rPr>
          <w:t xml:space="preserve">[1]</w:t>
        </w:r>
      </w:hyperlink>
      <w:r w:rsidDel="00000000" w:rsidR="00000000" w:rsidRPr="00000000">
        <w:rPr>
          <w:sz w:val="24"/>
          <w:szCs w:val="24"/>
          <w:rtl w:val="0"/>
        </w:rPr>
        <w:t xml:space="preserve"> 2015 оны 5 дугаар сарын 29-ний өдөр батлагдаж, тухай бүр нэмэлт, өөрчлөлт орсон Хууль тогтоомжийн тухай Монгол Улсын хууль </w:t>
      </w:r>
      <w:hyperlink r:id="rId13">
        <w:r w:rsidDel="00000000" w:rsidR="00000000" w:rsidRPr="00000000">
          <w:rPr>
            <w:color w:val="0563c1"/>
            <w:sz w:val="24"/>
            <w:szCs w:val="24"/>
            <w:u w:val="single"/>
            <w:rtl w:val="0"/>
          </w:rPr>
          <w:t xml:space="preserve">https://legalinfo.mn/mn/detail?lawId=11119</w:t>
        </w:r>
      </w:hyperlink>
      <w:r w:rsidDel="00000000" w:rsidR="00000000" w:rsidRPr="00000000">
        <w:rPr>
          <w:sz w:val="24"/>
          <w:szCs w:val="24"/>
          <w:rtl w:val="0"/>
        </w:rPr>
        <w:t xml:space="preserve"> </w:t>
      </w:r>
    </w:p>
    <w:p w:rsidR="00000000" w:rsidDel="00000000" w:rsidP="00000000" w:rsidRDefault="00000000" w:rsidRPr="00000000" w14:paraId="000002FD">
      <w:pPr>
        <w:widowControl w:val="0"/>
        <w:spacing w:after="0" w:line="257" w:lineRule="auto"/>
        <w:ind w:right="850"/>
        <w:jc w:val="both"/>
        <w:rPr>
          <w:sz w:val="24"/>
          <w:szCs w:val="24"/>
        </w:rPr>
      </w:pPr>
      <w:hyperlink r:id="rId14">
        <w:r w:rsidDel="00000000" w:rsidR="00000000" w:rsidRPr="00000000">
          <w:rPr>
            <w:color w:val="0563c1"/>
            <w:sz w:val="24"/>
            <w:szCs w:val="24"/>
            <w:u w:val="single"/>
            <w:vertAlign w:val="superscript"/>
            <w:rtl w:val="0"/>
          </w:rPr>
          <w:t xml:space="preserve">[2]</w:t>
        </w:r>
      </w:hyperlink>
      <w:r w:rsidDel="00000000" w:rsidR="00000000" w:rsidRPr="00000000">
        <w:rPr>
          <w:sz w:val="24"/>
          <w:szCs w:val="24"/>
          <w:rtl w:val="0"/>
        </w:rPr>
        <w:t xml:space="preserve"> Аргачлалын 2.3, 4.3 дахь хэсэг</w:t>
      </w:r>
    </w:p>
    <w:p w:rsidR="00000000" w:rsidDel="00000000" w:rsidP="00000000" w:rsidRDefault="00000000" w:rsidRPr="00000000" w14:paraId="000002FE">
      <w:pPr>
        <w:widowControl w:val="0"/>
        <w:spacing w:after="0" w:line="257" w:lineRule="auto"/>
        <w:ind w:right="850"/>
        <w:jc w:val="both"/>
        <w:rPr>
          <w:sz w:val="24"/>
          <w:szCs w:val="24"/>
        </w:rPr>
      </w:pPr>
      <w:hyperlink r:id="rId15">
        <w:r w:rsidDel="00000000" w:rsidR="00000000" w:rsidRPr="00000000">
          <w:rPr>
            <w:color w:val="0563c1"/>
            <w:sz w:val="24"/>
            <w:szCs w:val="24"/>
            <w:u w:val="single"/>
            <w:vertAlign w:val="superscript"/>
            <w:rtl w:val="0"/>
          </w:rPr>
          <w:t xml:space="preserve">[3]</w:t>
        </w:r>
      </w:hyperlink>
      <w:r w:rsidDel="00000000" w:rsidR="00000000" w:rsidRPr="00000000">
        <w:rPr>
          <w:sz w:val="24"/>
          <w:szCs w:val="24"/>
          <w:rtl w:val="0"/>
        </w:rPr>
        <w:t xml:space="preserve"> Аргачлалын 2.4.4, 4.4 дэх хэсэг</w:t>
      </w:r>
    </w:p>
    <w:p w:rsidR="00000000" w:rsidDel="00000000" w:rsidP="00000000" w:rsidRDefault="00000000" w:rsidRPr="00000000" w14:paraId="000002FF">
      <w:pPr>
        <w:widowControl w:val="0"/>
        <w:spacing w:after="0" w:line="257" w:lineRule="auto"/>
        <w:ind w:right="850"/>
        <w:jc w:val="both"/>
        <w:rPr>
          <w:sz w:val="24"/>
          <w:szCs w:val="24"/>
        </w:rPr>
      </w:pPr>
      <w:hyperlink r:id="rId16">
        <w:r w:rsidDel="00000000" w:rsidR="00000000" w:rsidRPr="00000000">
          <w:rPr>
            <w:color w:val="0563c1"/>
            <w:sz w:val="24"/>
            <w:szCs w:val="24"/>
            <w:u w:val="single"/>
            <w:vertAlign w:val="superscript"/>
            <w:rtl w:val="0"/>
          </w:rPr>
          <w:t xml:space="preserve">[4]</w:t>
        </w:r>
      </w:hyperlink>
      <w:r w:rsidDel="00000000" w:rsidR="00000000" w:rsidRPr="00000000">
        <w:rPr>
          <w:sz w:val="24"/>
          <w:szCs w:val="24"/>
          <w:rtl w:val="0"/>
        </w:rPr>
        <w:t xml:space="preserve"> Аргачлалын 4.4.3.1 дэх дэд заалт</w:t>
      </w:r>
    </w:p>
    <w:p w:rsidR="00000000" w:rsidDel="00000000" w:rsidP="00000000" w:rsidRDefault="00000000" w:rsidRPr="00000000" w14:paraId="00000300">
      <w:pPr>
        <w:widowControl w:val="0"/>
        <w:spacing w:after="0" w:line="257" w:lineRule="auto"/>
        <w:ind w:right="850"/>
        <w:jc w:val="both"/>
        <w:rPr>
          <w:sz w:val="24"/>
          <w:szCs w:val="24"/>
        </w:rPr>
      </w:pPr>
      <w:hyperlink r:id="rId17">
        <w:r w:rsidDel="00000000" w:rsidR="00000000" w:rsidRPr="00000000">
          <w:rPr>
            <w:color w:val="0563c1"/>
            <w:sz w:val="24"/>
            <w:szCs w:val="24"/>
            <w:u w:val="single"/>
            <w:vertAlign w:val="superscript"/>
            <w:rtl w:val="0"/>
          </w:rPr>
          <w:t xml:space="preserve">[5]</w:t>
        </w:r>
      </w:hyperlink>
      <w:r w:rsidDel="00000000" w:rsidR="00000000" w:rsidRPr="00000000">
        <w:rPr>
          <w:sz w:val="24"/>
          <w:szCs w:val="24"/>
          <w:rtl w:val="0"/>
        </w:rPr>
        <w:t xml:space="preserve"> Аргачлалын 2.1, 4.1 дэх хэсэг</w:t>
      </w:r>
    </w:p>
    <w:p w:rsidR="00000000" w:rsidDel="00000000" w:rsidP="00000000" w:rsidRDefault="00000000" w:rsidRPr="00000000" w14:paraId="00000301">
      <w:pPr>
        <w:widowControl w:val="0"/>
        <w:spacing w:after="0" w:line="240" w:lineRule="auto"/>
        <w:rPr>
          <w:sz w:val="24"/>
          <w:szCs w:val="24"/>
        </w:rPr>
      </w:pPr>
      <w:bookmarkStart w:colFirst="0" w:colLast="0" w:name="_heading=h.tod90w4qg1m4" w:id="0"/>
      <w:bookmarkEnd w:id="0"/>
      <w:r w:rsidDel="00000000" w:rsidR="00000000" w:rsidRPr="00000000">
        <w:rPr>
          <w:rtl w:val="0"/>
        </w:rPr>
      </w:r>
    </w:p>
    <w:sectPr>
      <w:headerReference r:id="rId18" w:type="default"/>
      <w:headerReference r:id="rId19" w:type="first"/>
      <w:footerReference r:id="rId20" w:type="default"/>
      <w:pgSz w:h="16840" w:w="11907" w:orient="portrait"/>
      <w:pgMar w:bottom="1134" w:top="1134" w:left="1701" w:right="85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ТӨСӨЛ 2026.05.11</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m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ord-edit.officeapps.live.com/we/wordeditorframe.aspx?ui=en-US&amp;rs=en-US&amp;wopisrc=https%3A%2F%2Ffrcmongolia-my.sharepoint.com%2Fpersonal%2Furjin_frc_mn%2F_vti_bin%2Fwopi.ashx%2Ffiles%2Fe25e7819488f4140857f905c709ce88d&amp;wdenableroaming=1&amp;mscc=1&amp;wdodb=1&amp;hid=40D712A2-A0DA-7000-8674-D2EB9C4A4C46.0&amp;uih=sharepointcom&amp;wdlcid=en-US&amp;jsapi=1&amp;jsapiver=v2&amp;corrid=c3b987bb-2469-4e37-85d0-ff595878a607&amp;usid=c3b987bb-2469-4e37-85d0-ff595878a607&amp;newsession=1&amp;sftc=1&amp;uihit=docaspx&amp;muv=1&amp;ats=PairwiseBroker&amp;cac=1&amp;sams=1&amp;mtf=1&amp;sfp=1&amp;sdp=1&amp;hch=1&amp;hwfh=1&amp;dchat=1&amp;sc=%7B%22pmo%22%3A%22https%3A%2F%2Ffrcmongolia-my.sharepoint.com%22%2C%22pmshare%22%3Atrue%7D&amp;ctp=LeastProtected&amp;rct=Normal&amp;wdorigin=ItemsView&amp;wdhostclicktime=1778574112060&amp;afdflight=30&amp;csiro=1&amp;instantedit=1&amp;wopicomplete=1&amp;wdredirectionreason=Unified_SingleFlush#_ftn5" TargetMode="External"/><Relationship Id="rId10" Type="http://schemas.openxmlformats.org/officeDocument/2006/relationships/hyperlink" Target="https://word-edit.officeapps.live.com/we/wordeditorframe.aspx?ui=en-US&amp;rs=en-US&amp;wopisrc=https%3A%2F%2Ffrcmongolia-my.sharepoint.com%2Fpersonal%2Furjin_frc_mn%2F_vti_bin%2Fwopi.ashx%2Ffiles%2Fe25e7819488f4140857f905c709ce88d&amp;wdenableroaming=1&amp;mscc=1&amp;wdodb=1&amp;hid=40D712A2-A0DA-7000-8674-D2EB9C4A4C46.0&amp;uih=sharepointcom&amp;wdlcid=en-US&amp;jsapi=1&amp;jsapiver=v2&amp;corrid=c3b987bb-2469-4e37-85d0-ff595878a607&amp;usid=c3b987bb-2469-4e37-85d0-ff595878a607&amp;newsession=1&amp;sftc=1&amp;uihit=docaspx&amp;muv=1&amp;ats=PairwiseBroker&amp;cac=1&amp;sams=1&amp;mtf=1&amp;sfp=1&amp;sdp=1&amp;hch=1&amp;hwfh=1&amp;dchat=1&amp;sc=%7B%22pmo%22%3A%22https%3A%2F%2Ffrcmongolia-my.sharepoint.com%22%2C%22pmshare%22%3Atrue%7D&amp;ctp=LeastProtected&amp;rct=Normal&amp;wdorigin=ItemsView&amp;wdhostclicktime=1778574112060&amp;afdflight=30&amp;csiro=1&amp;instantedit=1&amp;wopicomplete=1&amp;wdredirectionreason=Unified_SingleFlush#_ftn4" TargetMode="External"/><Relationship Id="rId13" Type="http://schemas.openxmlformats.org/officeDocument/2006/relationships/hyperlink" Target="https://legalinfo.mn/mn/detail?lawId=11119" TargetMode="External"/><Relationship Id="rId12" Type="http://schemas.openxmlformats.org/officeDocument/2006/relationships/hyperlink" Target="https://word-edit.officeapps.live.com/we/wordeditorframe.aspx?ui=en-US&amp;rs=en-US&amp;wopisrc=https%3A%2F%2Ffrcmongolia-my.sharepoint.com%2Fpersonal%2Furjin_frc_mn%2F_vti_bin%2Fwopi.ashx%2Ffiles%2Fe25e7819488f4140857f905c709ce88d&amp;wdenableroaming=1&amp;mscc=1&amp;wdodb=1&amp;hid=40D712A2-A0DA-7000-8674-D2EB9C4A4C46.0&amp;uih=sharepointcom&amp;wdlcid=en-US&amp;jsapi=1&amp;jsapiver=v2&amp;corrid=c3b987bb-2469-4e37-85d0-ff595878a607&amp;usid=c3b987bb-2469-4e37-85d0-ff595878a607&amp;newsession=1&amp;sftc=1&amp;uihit=docaspx&amp;muv=1&amp;ats=PairwiseBroker&amp;cac=1&amp;sams=1&amp;mtf=1&amp;sfp=1&amp;sdp=1&amp;hch=1&amp;hwfh=1&amp;dchat=1&amp;sc=%7B%22pmo%22%3A%22https%3A%2F%2Ffrcmongolia-my.sharepoint.com%22%2C%22pmshare%22%3Atrue%7D&amp;ctp=LeastProtected&amp;rct=Normal&amp;wdorigin=ItemsView&amp;wdhostclicktime=1778574112060&amp;afdflight=30&amp;csiro=1&amp;instantedit=1&amp;wopicomplete=1&amp;wdredirectionreason=Unified_SingleFlush#_ftnref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ord-edit.officeapps.live.com/we/wordeditorframe.aspx?ui=en-US&amp;rs=en-US&amp;wopisrc=https%3A%2F%2Ffrcmongolia-my.sharepoint.com%2Fpersonal%2Furjin_frc_mn%2F_vti_bin%2Fwopi.ashx%2Ffiles%2Fe25e7819488f4140857f905c709ce88d&amp;wdenableroaming=1&amp;mscc=1&amp;wdodb=1&amp;hid=40D712A2-A0DA-7000-8674-D2EB9C4A4C46.0&amp;uih=sharepointcom&amp;wdlcid=en-US&amp;jsapi=1&amp;jsapiver=v2&amp;corrid=c3b987bb-2469-4e37-85d0-ff595878a607&amp;usid=c3b987bb-2469-4e37-85d0-ff595878a607&amp;newsession=1&amp;sftc=1&amp;uihit=docaspx&amp;muv=1&amp;ats=PairwiseBroker&amp;cac=1&amp;sams=1&amp;mtf=1&amp;sfp=1&amp;sdp=1&amp;hch=1&amp;hwfh=1&amp;dchat=1&amp;sc=%7B%22pmo%22%3A%22https%3A%2F%2Ffrcmongolia-my.sharepoint.com%22%2C%22pmshare%22%3Atrue%7D&amp;ctp=LeastProtected&amp;rct=Normal&amp;wdorigin=ItemsView&amp;wdhostclicktime=1778574112060&amp;afdflight=30&amp;csiro=1&amp;instantedit=1&amp;wopicomplete=1&amp;wdredirectionreason=Unified_SingleFlush#_ftn3" TargetMode="External"/><Relationship Id="rId15" Type="http://schemas.openxmlformats.org/officeDocument/2006/relationships/hyperlink" Target="https://word-edit.officeapps.live.com/we/wordeditorframe.aspx?ui=en-US&amp;rs=en-US&amp;wopisrc=https%3A%2F%2Ffrcmongolia-my.sharepoint.com%2Fpersonal%2Furjin_frc_mn%2F_vti_bin%2Fwopi.ashx%2Ffiles%2Fe25e7819488f4140857f905c709ce88d&amp;wdenableroaming=1&amp;mscc=1&amp;wdodb=1&amp;hid=40D712A2-A0DA-7000-8674-D2EB9C4A4C46.0&amp;uih=sharepointcom&amp;wdlcid=en-US&amp;jsapi=1&amp;jsapiver=v2&amp;corrid=c3b987bb-2469-4e37-85d0-ff595878a607&amp;usid=c3b987bb-2469-4e37-85d0-ff595878a607&amp;newsession=1&amp;sftc=1&amp;uihit=docaspx&amp;muv=1&amp;ats=PairwiseBroker&amp;cac=1&amp;sams=1&amp;mtf=1&amp;sfp=1&amp;sdp=1&amp;hch=1&amp;hwfh=1&amp;dchat=1&amp;sc=%7B%22pmo%22%3A%22https%3A%2F%2Ffrcmongolia-my.sharepoint.com%22%2C%22pmshare%22%3Atrue%7D&amp;ctp=LeastProtected&amp;rct=Normal&amp;wdorigin=ItemsView&amp;wdhostclicktime=1778574112060&amp;afdflight=30&amp;csiro=1&amp;instantedit=1&amp;wopicomplete=1&amp;wdredirectionreason=Unified_SingleFlush#_ftnref3" TargetMode="External"/><Relationship Id="rId14" Type="http://schemas.openxmlformats.org/officeDocument/2006/relationships/hyperlink" Target="https://word-edit.officeapps.live.com/we/wordeditorframe.aspx?ui=en-US&amp;rs=en-US&amp;wopisrc=https%3A%2F%2Ffrcmongolia-my.sharepoint.com%2Fpersonal%2Furjin_frc_mn%2F_vti_bin%2Fwopi.ashx%2Ffiles%2Fe25e7819488f4140857f905c709ce88d&amp;wdenableroaming=1&amp;mscc=1&amp;wdodb=1&amp;hid=40D712A2-A0DA-7000-8674-D2EB9C4A4C46.0&amp;uih=sharepointcom&amp;wdlcid=en-US&amp;jsapi=1&amp;jsapiver=v2&amp;corrid=c3b987bb-2469-4e37-85d0-ff595878a607&amp;usid=c3b987bb-2469-4e37-85d0-ff595878a607&amp;newsession=1&amp;sftc=1&amp;uihit=docaspx&amp;muv=1&amp;ats=PairwiseBroker&amp;cac=1&amp;sams=1&amp;mtf=1&amp;sfp=1&amp;sdp=1&amp;hch=1&amp;hwfh=1&amp;dchat=1&amp;sc=%7B%22pmo%22%3A%22https%3A%2F%2Ffrcmongolia-my.sharepoint.com%22%2C%22pmshare%22%3Atrue%7D&amp;ctp=LeastProtected&amp;rct=Normal&amp;wdorigin=ItemsView&amp;wdhostclicktime=1778574112060&amp;afdflight=30&amp;csiro=1&amp;instantedit=1&amp;wopicomplete=1&amp;wdredirectionreason=Unified_SingleFlush#_ftnref2" TargetMode="External"/><Relationship Id="rId17" Type="http://schemas.openxmlformats.org/officeDocument/2006/relationships/hyperlink" Target="https://word-edit.officeapps.live.com/we/wordeditorframe.aspx?ui=en-US&amp;rs=en-US&amp;wopisrc=https%3A%2F%2Ffrcmongolia-my.sharepoint.com%2Fpersonal%2Furjin_frc_mn%2F_vti_bin%2Fwopi.ashx%2Ffiles%2Fe25e7819488f4140857f905c709ce88d&amp;wdenableroaming=1&amp;mscc=1&amp;wdodb=1&amp;hid=40D712A2-A0DA-7000-8674-D2EB9C4A4C46.0&amp;uih=sharepointcom&amp;wdlcid=en-US&amp;jsapi=1&amp;jsapiver=v2&amp;corrid=c3b987bb-2469-4e37-85d0-ff595878a607&amp;usid=c3b987bb-2469-4e37-85d0-ff595878a607&amp;newsession=1&amp;sftc=1&amp;uihit=docaspx&amp;muv=1&amp;ats=PairwiseBroker&amp;cac=1&amp;sams=1&amp;mtf=1&amp;sfp=1&amp;sdp=1&amp;hch=1&amp;hwfh=1&amp;dchat=1&amp;sc=%7B%22pmo%22%3A%22https%3A%2F%2Ffrcmongolia-my.sharepoint.com%22%2C%22pmshare%22%3Atrue%7D&amp;ctp=LeastProtected&amp;rct=Normal&amp;wdorigin=ItemsView&amp;wdhostclicktime=1778574112060&amp;afdflight=30&amp;csiro=1&amp;instantedit=1&amp;wopicomplete=1&amp;wdredirectionreason=Unified_SingleFlush#_ftnref5" TargetMode="External"/><Relationship Id="rId16" Type="http://schemas.openxmlformats.org/officeDocument/2006/relationships/hyperlink" Target="https://word-edit.officeapps.live.com/we/wordeditorframe.aspx?ui=en-US&amp;rs=en-US&amp;wopisrc=https%3A%2F%2Ffrcmongolia-my.sharepoint.com%2Fpersonal%2Furjin_frc_mn%2F_vti_bin%2Fwopi.ashx%2Ffiles%2Fe25e7819488f4140857f905c709ce88d&amp;wdenableroaming=1&amp;mscc=1&amp;wdodb=1&amp;hid=40D712A2-A0DA-7000-8674-D2EB9C4A4C46.0&amp;uih=sharepointcom&amp;wdlcid=en-US&amp;jsapi=1&amp;jsapiver=v2&amp;corrid=c3b987bb-2469-4e37-85d0-ff595878a607&amp;usid=c3b987bb-2469-4e37-85d0-ff595878a607&amp;newsession=1&amp;sftc=1&amp;uihit=docaspx&amp;muv=1&amp;ats=PairwiseBroker&amp;cac=1&amp;sams=1&amp;mtf=1&amp;sfp=1&amp;sdp=1&amp;hch=1&amp;hwfh=1&amp;dchat=1&amp;sc=%7B%22pmo%22%3A%22https%3A%2F%2Ffrcmongolia-my.sharepoint.com%22%2C%22pmshare%22%3Atrue%7D&amp;ctp=LeastProtected&amp;rct=Normal&amp;wdorigin=ItemsView&amp;wdhostclicktime=1778574112060&amp;afdflight=30&amp;csiro=1&amp;instantedit=1&amp;wopicomplete=1&amp;wdredirectionreason=Unified_SingleFlush#_ftnref4"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word-edit.officeapps.live.com/we/wordeditorframe.aspx?ui=en-US&amp;rs=en-US&amp;wopisrc=https%3A%2F%2Ffrcmongolia-my.sharepoint.com%2Fpersonal%2Furjin_frc_mn%2F_vti_bin%2Fwopi.ashx%2Ffiles%2Fe25e7819488f4140857f905c709ce88d&amp;wdenableroaming=1&amp;mscc=1&amp;wdodb=1&amp;hid=40D712A2-A0DA-7000-8674-D2EB9C4A4C46.0&amp;uih=sharepointcom&amp;wdlcid=en-US&amp;jsapi=1&amp;jsapiver=v2&amp;corrid=c3b987bb-2469-4e37-85d0-ff595878a607&amp;usid=c3b987bb-2469-4e37-85d0-ff595878a607&amp;newsession=1&amp;sftc=1&amp;uihit=docaspx&amp;muv=1&amp;ats=PairwiseBroker&amp;cac=1&amp;sams=1&amp;mtf=1&amp;sfp=1&amp;sdp=1&amp;hch=1&amp;hwfh=1&amp;dchat=1&amp;sc=%7B%22pmo%22%3A%22https%3A%2F%2Ffrcmongolia-my.sharepoint.com%22%2C%22pmshare%22%3Atrue%7D&amp;ctp=LeastProtected&amp;rct=Normal&amp;wdorigin=ItemsView&amp;wdhostclicktime=1778574112060&amp;afdflight=30&amp;csiro=1&amp;instantedit=1&amp;wopicomplete=1&amp;wdredirectionreason=Unified_SingleFlush#_ftn1" TargetMode="External"/><Relationship Id="rId8" Type="http://schemas.openxmlformats.org/officeDocument/2006/relationships/hyperlink" Target="https://word-edit.officeapps.live.com/we/wordeditorframe.aspx?ui=en-US&amp;rs=en-US&amp;wopisrc=https%3A%2F%2Ffrcmongolia-my.sharepoint.com%2Fpersonal%2Furjin_frc_mn%2F_vti_bin%2Fwopi.ashx%2Ffiles%2Fe25e7819488f4140857f905c709ce88d&amp;wdenableroaming=1&amp;mscc=1&amp;wdodb=1&amp;hid=40D712A2-A0DA-7000-8674-D2EB9C4A4C46.0&amp;uih=sharepointcom&amp;wdlcid=en-US&amp;jsapi=1&amp;jsapiver=v2&amp;corrid=c3b987bb-2469-4e37-85d0-ff595878a607&amp;usid=c3b987bb-2469-4e37-85d0-ff595878a607&amp;newsession=1&amp;sftc=1&amp;uihit=docaspx&amp;muv=1&amp;ats=PairwiseBroker&amp;cac=1&amp;sams=1&amp;mtf=1&amp;sfp=1&amp;sdp=1&amp;hch=1&amp;hwfh=1&amp;dchat=1&amp;sc=%7B%22pmo%22%3A%22https%3A%2F%2Ffrcmongolia-my.sharepoint.com%22%2C%22pmshare%22%3Atrue%7D&amp;ctp=LeastProtected&amp;rct=Normal&amp;wdorigin=ItemsView&amp;wdhostclicktime=1778574112060&amp;afdflight=30&amp;csiro=1&amp;instantedit=1&amp;wopicomplete=1&amp;wdredirectionreason=Unified_SingleFlush#_ftn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aVd5SgLZdTlAoEf/fnmJKY2pQ==">CgMxLjAyDmgudG9kOTB3NHFnMW00OAByITF1eV9yS2JTLVlodUJTRklpbE5iUGtUSVhPd2k4dDZjYQ==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