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300" w:lineRule="auto"/>
        <w:jc w:val="center"/>
        <w:rPr>
          <w:rFonts w:ascii="Arial" w:cs="Arial" w:eastAsia="Arial" w:hAnsi="Arial"/>
          <w:b w:val="1"/>
          <w:bCs w:val="1"/>
          <w:color w:val="333333"/>
        </w:rPr>
      </w:pPr>
      <w:r w:rsidDel="00000000" w:rsidR="00000000" w:rsidRPr="00000000">
        <w:rPr>
          <w:rFonts w:ascii="Arial" w:cs="Arial" w:eastAsia="Arial" w:hAnsi="Arial"/>
          <w:b w:val="1"/>
          <w:bCs w:val="1"/>
          <w:color w:val="333333"/>
          <w:rtl w:val="0"/>
        </w:rPr>
        <w:t xml:space="preserve">ХАМТЫН САНХҮҮЖИЛТИЙН ТУХАЙ ХУУЛИЙН ТӨСЛИЙН ҮР НӨЛӨӨГ</w:t>
      </w:r>
    </w:p>
    <w:p w:rsidR="00000000" w:rsidDel="00000000" w:rsidP="00000000" w:rsidRDefault="00000000" w:rsidRPr="00000000" w14:paraId="00000002">
      <w:pPr>
        <w:shd w:fill="ffffff" w:val="clear"/>
        <w:spacing w:after="0" w:line="300" w:lineRule="auto"/>
        <w:jc w:val="center"/>
        <w:rPr>
          <w:rFonts w:ascii="Arial" w:cs="Arial" w:eastAsia="Arial" w:hAnsi="Arial"/>
          <w:b w:val="1"/>
          <w:bCs w:val="1"/>
          <w:color w:val="333333"/>
        </w:rPr>
      </w:pPr>
      <w:r w:rsidDel="00000000" w:rsidR="00000000" w:rsidRPr="00000000">
        <w:rPr>
          <w:rFonts w:ascii="Arial" w:cs="Arial" w:eastAsia="Arial" w:hAnsi="Arial"/>
          <w:b w:val="1"/>
          <w:bCs w:val="1"/>
          <w:color w:val="333333"/>
          <w:rtl w:val="0"/>
        </w:rPr>
        <w:t xml:space="preserve">ҮНЭЛСЭН СУДАЛГААНЫ ТАЙЛАН</w:t>
      </w:r>
    </w:p>
    <w:p w:rsidR="00000000" w:rsidDel="00000000" w:rsidP="00000000" w:rsidRDefault="00000000" w:rsidRPr="00000000" w14:paraId="00000003">
      <w:pPr>
        <w:pStyle w:val="Heading1"/>
        <w:spacing w:after="0" w:before="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w:t>
      </w:r>
    </w:p>
    <w:p w:rsidR="00000000" w:rsidDel="00000000" w:rsidP="00000000" w:rsidRDefault="00000000" w:rsidRPr="00000000" w14:paraId="00000004">
      <w:pPr>
        <w:pStyle w:val="Heading1"/>
        <w:spacing w:after="0" w:before="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НЭГ.НИЙТЛЭГ ЗҮЙЛ</w:t>
      </w:r>
    </w:p>
    <w:p w:rsidR="00000000" w:rsidDel="00000000" w:rsidP="00000000" w:rsidRDefault="00000000" w:rsidRPr="00000000" w14:paraId="00000005">
      <w:pPr>
        <w:spacing w:after="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6">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Хамтын санхүүжилтийн тухай хуулийн төсөлд шалгуур үзүүлэлтийн дагуу дүн шинжилгээ хийн, түүний үр нөлөөг тооцож, хуулийн төслийг боловсронгуй болгоход энэхүү үнэлгээний ажлын зорилго оршино.</w:t>
      </w:r>
    </w:p>
    <w:p w:rsidR="00000000" w:rsidDel="00000000" w:rsidP="00000000" w:rsidRDefault="00000000" w:rsidRPr="00000000" w14:paraId="00000007">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8">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Хамтын санхүүжилтийн тухай хуулийн төслийн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заасны дагуу дараах үе шаттайгаар хийлээ. Үүнд: </w:t>
      </w:r>
    </w:p>
    <w:p w:rsidR="00000000" w:rsidDel="00000000" w:rsidP="00000000" w:rsidRDefault="00000000" w:rsidRPr="00000000" w14:paraId="00000009">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A">
      <w:pPr>
        <w:spacing w:after="0" w:lineRule="auto"/>
        <w:ind w:left="56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1.Шалгуур үзүүлэлтийг сонгох; </w:t>
      </w:r>
    </w:p>
    <w:p w:rsidR="00000000" w:rsidDel="00000000" w:rsidP="00000000" w:rsidRDefault="00000000" w:rsidRPr="00000000" w14:paraId="0000000B">
      <w:pPr>
        <w:spacing w:after="0" w:lineRule="auto"/>
        <w:ind w:left="56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2.Хуулийн төслийн үр нөлөө тооцох хэсгээ тогтоох; </w:t>
      </w:r>
    </w:p>
    <w:p w:rsidR="00000000" w:rsidDel="00000000" w:rsidP="00000000" w:rsidRDefault="00000000" w:rsidRPr="00000000" w14:paraId="0000000C">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3.Урьдчилан сонгосон шалгуур үзүүлэлтэд тохирох шалгах, хэрэгслийн дагуу үр нөлөөг тооцох; </w:t>
      </w:r>
    </w:p>
    <w:p w:rsidR="00000000" w:rsidDel="00000000" w:rsidP="00000000" w:rsidRDefault="00000000" w:rsidRPr="00000000" w14:paraId="0000000D">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4.Үр дүнг үнэлэх, зөвлөмж өгөх.</w:t>
      </w:r>
    </w:p>
    <w:p w:rsidR="00000000" w:rsidDel="00000000" w:rsidP="00000000" w:rsidRDefault="00000000" w:rsidRPr="00000000" w14:paraId="0000000E">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F">
      <w:pPr>
        <w:pStyle w:val="Heading1"/>
        <w:spacing w:after="0" w:before="0" w:lineRule="auto"/>
        <w:ind w:firstLine="567"/>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ХОЁР.ХУУЛИЙН ТӨСЛИЙН ҮР НӨЛӨӨГ ҮНЭЛЭХ ШАЛГУУР </w:t>
      </w:r>
    </w:p>
    <w:p w:rsidR="00000000" w:rsidDel="00000000" w:rsidP="00000000" w:rsidRDefault="00000000" w:rsidRPr="00000000" w14:paraId="00000010">
      <w:pPr>
        <w:pStyle w:val="Heading1"/>
        <w:spacing w:after="0" w:before="0" w:lineRule="auto"/>
        <w:ind w:firstLine="567"/>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ҮЗҮҮЛЭЛТИЙГ СОНГОСОН БАЙДАЛ</w:t>
      </w:r>
    </w:p>
    <w:p w:rsidR="00000000" w:rsidDel="00000000" w:rsidP="00000000" w:rsidRDefault="00000000" w:rsidRPr="00000000" w14:paraId="00000011">
      <w:pPr>
        <w:spacing w:after="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2">
      <w:pPr>
        <w:spacing w:after="0" w:lineRule="auto"/>
        <w:ind w:firstLine="567"/>
        <w:jc w:val="both"/>
        <w:rPr>
          <w:rFonts w:ascii="Arial" w:cs="Arial" w:eastAsia="Arial" w:hAnsi="Arial"/>
          <w:color w:val="000000"/>
          <w:highlight w:val="yellow"/>
        </w:rPr>
      </w:pPr>
      <w:r w:rsidDel="00000000" w:rsidR="00000000" w:rsidRPr="00000000">
        <w:rPr>
          <w:rFonts w:ascii="Arial" w:cs="Arial" w:eastAsia="Arial" w:hAnsi="Arial"/>
          <w:color w:val="000000"/>
          <w:rtl w:val="0"/>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 </w:t>
      </w:r>
      <w:r w:rsidDel="00000000" w:rsidR="00000000" w:rsidRPr="00000000">
        <w:rPr>
          <w:rtl w:val="0"/>
        </w:rPr>
      </w:r>
    </w:p>
    <w:p w:rsidR="00000000" w:rsidDel="00000000" w:rsidP="00000000" w:rsidRDefault="00000000" w:rsidRPr="00000000" w14:paraId="00000013">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Зорилгод хүрэх байдал</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Ойлгомжтой байдал</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Практикт хэрэгжих боломж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Хүлээн зөвшөөрөгдөх байдал</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Зардал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Харилцан уялдаа</w:t>
      </w:r>
    </w:p>
    <w:p w:rsidR="00000000" w:rsidDel="00000000" w:rsidP="00000000" w:rsidRDefault="00000000" w:rsidRPr="00000000" w14:paraId="0000001A">
      <w:pPr>
        <w:spacing w:after="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B">
      <w:pPr>
        <w:spacing w:after="0" w:lineRule="auto"/>
        <w:ind w:firstLine="567"/>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“Зорилгод хүрэх байдал”</w:t>
      </w:r>
      <w:r w:rsidDel="00000000" w:rsidR="00000000" w:rsidRPr="00000000">
        <w:rPr>
          <w:rFonts w:ascii="Arial" w:cs="Arial" w:eastAsia="Arial" w:hAnsi="Arial"/>
          <w:color w:val="000000"/>
          <w:rtl w:val="0"/>
        </w:rPr>
        <w:t xml:space="preserve"> гэсэн шалгуур үзүүлэлтийн хүрээнд хуулийн төслийн зорилго нь Монгол Улсын иргэн, аж ахуйн нэгжүүд хамтын санхүүжилтийн үйл ажиллагаа эрхлэх этгээдийн тусгай программ хангамжаар дамжуулан төсөл, хөтөлбөр хэрэгжүүлэх, өөрт шаардлагатай санхүүжилтийн эх үүсвэрийг татан төвлөрүүлэх, түүнийг зохион байгуулахтай холбогдсон харилцааг зохицуулах зорилтод хүрэх боломжтой эсэхийг үнэллээ. </w:t>
      </w:r>
    </w:p>
    <w:p w:rsidR="00000000" w:rsidDel="00000000" w:rsidP="00000000" w:rsidRDefault="00000000" w:rsidRPr="00000000" w14:paraId="0000001C">
      <w:pPr>
        <w:spacing w:after="0" w:lineRule="auto"/>
        <w:ind w:firstLine="567"/>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“Практикт хэрэгжих боломж” </w:t>
      </w:r>
      <w:r w:rsidDel="00000000" w:rsidR="00000000" w:rsidRPr="00000000">
        <w:rPr>
          <w:rFonts w:ascii="Arial" w:cs="Arial" w:eastAsia="Arial" w:hAnsi="Arial"/>
          <w:color w:val="000000"/>
          <w:rtl w:val="0"/>
        </w:rPr>
        <w:t xml:space="preserve">хуулийн төсөл нь анхдагч хуулийн төсөл учраас шалгуур үзүүлэлтийн хүрээнд хуулийн төслийн зохицуулалтыг дагаж мөрдөх буюу хэрэгжүүлэх боломж байгаа эсэхийг, мөн хэрэгжүүлэх субъект, байгууллага гэдгийг тодорхойлоход Санхүүгийн зохицуулах хорооны сэндбокс зохицуулалтын орчинд туршигдсан практик туршлагыг жишиг болгон ашигласан. </w:t>
      </w:r>
    </w:p>
    <w:p w:rsidR="00000000" w:rsidDel="00000000" w:rsidP="00000000" w:rsidRDefault="00000000" w:rsidRPr="00000000" w14:paraId="0000001D">
      <w:pPr>
        <w:spacing w:after="0" w:lineRule="auto"/>
        <w:ind w:firstLine="567"/>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“Хүлээн зөвшөөрөгдөх байдал”</w:t>
      </w:r>
      <w:r w:rsidDel="00000000" w:rsidR="00000000" w:rsidRPr="00000000">
        <w:rPr>
          <w:rFonts w:ascii="Arial" w:cs="Arial" w:eastAsia="Arial" w:hAnsi="Arial"/>
          <w:color w:val="000000"/>
          <w:rtl w:val="0"/>
        </w:rPr>
        <w:t xml:space="preserve"> шалгуур үзүүлэлтийн хүрээнд тухайн зохицуулалтад Монгол Улсын иргэн, хуулийн этгээдийн эрх, үүрэг, тэдгээрийн ашиг сонирхол хөндөгдөж байгаа зохицуулалтыг сонгож авсан. </w:t>
      </w:r>
    </w:p>
    <w:p w:rsidR="00000000" w:rsidDel="00000000" w:rsidP="00000000" w:rsidRDefault="00000000" w:rsidRPr="00000000" w14:paraId="0000001E">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1F">
      <w:pPr>
        <w:spacing w:after="0" w:lineRule="auto"/>
        <w:ind w:firstLine="567"/>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“Ойлгомжтой байдал” </w:t>
      </w:r>
      <w:r w:rsidDel="00000000" w:rsidR="00000000" w:rsidRPr="00000000">
        <w:rPr>
          <w:rFonts w:ascii="Arial" w:cs="Arial" w:eastAsia="Arial" w:hAnsi="Arial"/>
          <w:color w:val="000000"/>
          <w:rtl w:val="0"/>
        </w:rPr>
        <w:t xml:space="preserve">гэсэн шалгуур үзүүлэлтийг хуулийн төсөл нь түүнийг хэрэглэх, хэрэгжүүлэх этгээдийн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w:t>
      </w:r>
    </w:p>
    <w:p w:rsidR="00000000" w:rsidDel="00000000" w:rsidP="00000000" w:rsidRDefault="00000000" w:rsidRPr="00000000" w14:paraId="00000020">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хянах байдлаар үнэлгээг хийхээр сонголоо.</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1">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2">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“Зардал” </w:t>
      </w:r>
      <w:r w:rsidDel="00000000" w:rsidR="00000000" w:rsidRPr="00000000">
        <w:rPr>
          <w:rFonts w:ascii="Arial" w:cs="Arial" w:eastAsia="Arial" w:hAnsi="Arial"/>
          <w:color w:val="000000"/>
          <w:rtl w:val="0"/>
        </w:rPr>
        <w:t xml:space="preserve">гэсэн шалгуур үзүүлэлтийн хүрээнд хуулийн төслийн хэрэгжилтийн зардлыг тухайн төсвийн жилд тодорхойлох байдлаар зохицуулалт хийх бөгөөд тайланг Зардлын тооцооны тайланд дэлгэрэнгүй тусгасан болно.</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3">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4">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“Харилцан уялдаа” </w:t>
      </w:r>
      <w:r w:rsidDel="00000000" w:rsidR="00000000" w:rsidRPr="00000000">
        <w:rPr>
          <w:rFonts w:ascii="Arial" w:cs="Arial" w:eastAsia="Arial" w:hAnsi="Arial"/>
          <w:color w:val="000000"/>
          <w:rtl w:val="0"/>
        </w:rPr>
        <w:t xml:space="preserve">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5">
      <w:pPr>
        <w:spacing w:after="0" w:lineRule="auto"/>
        <w:ind w:firstLine="567"/>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26">
      <w:pPr>
        <w:pStyle w:val="Heading1"/>
        <w:spacing w:after="0" w:before="0" w:lineRule="auto"/>
        <w:ind w:firstLine="567"/>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ГУРАВ.ХУУЛИЙН ТӨСЛӨӨС ҮР НӨЛӨӨГ ҮНЭЛЭХ ХЭСГИЙГ </w:t>
      </w:r>
    </w:p>
    <w:p w:rsidR="00000000" w:rsidDel="00000000" w:rsidP="00000000" w:rsidRDefault="00000000" w:rsidRPr="00000000" w14:paraId="00000027">
      <w:pPr>
        <w:pStyle w:val="Heading1"/>
        <w:spacing w:after="0" w:before="0" w:lineRule="auto"/>
        <w:ind w:firstLine="567"/>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ТОГТООСОН БАЙДАЛ </w:t>
      </w:r>
    </w:p>
    <w:p w:rsidR="00000000" w:rsidDel="00000000" w:rsidP="00000000" w:rsidRDefault="00000000" w:rsidRPr="00000000" w14:paraId="00000028">
      <w:pPr>
        <w:spacing w:after="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29">
      <w:pPr>
        <w:pStyle w:val="Heading2"/>
        <w:spacing w:after="0" w:before="0" w:lineRule="auto"/>
        <w:ind w:firstLine="567"/>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“Зорилгод хүрэх байдал” шалгуур үзүүлэлтийн хүрээнд хуулийн төслөөс үр нөлөөг нь тооцох хэсгээ тогтоосон байдал.</w:t>
      </w:r>
    </w:p>
    <w:p w:rsidR="00000000" w:rsidDel="00000000" w:rsidP="00000000" w:rsidRDefault="00000000" w:rsidRPr="00000000" w14:paraId="0000002A">
      <w:pPr>
        <w:spacing w:after="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2B">
      <w:pPr>
        <w:spacing w:after="0" w:lineRule="auto"/>
        <w:ind w:firstLine="567"/>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“Зорилгод хүрэх байдал”</w:t>
      </w:r>
      <w:r w:rsidDel="00000000" w:rsidR="00000000" w:rsidRPr="00000000">
        <w:rPr>
          <w:rFonts w:ascii="Arial" w:cs="Arial" w:eastAsia="Arial" w:hAnsi="Arial"/>
          <w:color w:val="000000"/>
          <w:rtl w:val="0"/>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rsidR="00000000" w:rsidDel="00000000" w:rsidP="00000000" w:rsidRDefault="00000000" w:rsidRPr="00000000" w14:paraId="0000002C">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2D">
      <w:pPr>
        <w:spacing w:after="280" w:before="28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Хамтын санхүүжилтийн хуулийн төслийн зорилго нь хамтын санхүүжилтийн үйлчилгээ үзүүлэгчийн эрх зүйн үндсийг тодорхойлж, түүний үйлчилгээтэй холбогдон үүсэх харилцааг зохицуулахад оршино.  </w:t>
      </w:r>
      <w:r w:rsidDel="00000000" w:rsidR="00000000" w:rsidRPr="00000000">
        <w:rPr>
          <w:rtl w:val="0"/>
        </w:rPr>
      </w:r>
    </w:p>
    <w:p w:rsidR="00000000" w:rsidDel="00000000" w:rsidP="00000000" w:rsidRDefault="00000000" w:rsidRPr="00000000" w14:paraId="0000002E">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Тус хуулийн төсөл батлагдсанаар Монгол Улсын иргэн, хуулийн этгээдийн тодорхой зорилгод чиглэсэн үйл ажиллагааг санхүүжүүлэх санхүүжилтийн эх үүсвэрийг төрөлжих бөгөөд хамтын санхүүжилт нь дараах 4 төрөлтэй байна. Үүнд:</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Зээл;</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Хандив;</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Урамшуулал;</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92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Хувьцаа. </w:t>
      </w:r>
    </w:p>
    <w:p w:rsidR="00000000" w:rsidDel="00000000" w:rsidP="00000000" w:rsidRDefault="00000000" w:rsidRPr="00000000" w14:paraId="00000033">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Дээрх 4 төрлийн санхүүжилтийн эх үүсвэрийг нэмэгдүүлэх зорилгод хүрэхийн тулд дараах зорилтуудыг дэвшүүлсэн. Тухайлбал: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үйл ажиллагааны эрх зүйн үндсийг тодорхойлж, зохицуулалтын орчныг бүрдүүлэх;</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Зээл олгох санхүүгийн чадвартай болон богино хугацаанд бага зардлаар зээл авах сонирхолтой иргэн, хуулийн этгээдийг хамруулах замаар зээлийн эх үүсвэрийг төрөлжүүлж, зээлийн хүүг бууруулах;</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Хувиараа бизнес эрхлэгч иргэн, өрх болон гарааны компани, жижиг, дунд үйлдвэрлэл, үйлчилгээ эрхлэгч аж ахуй нэгжүүдийн санхүүжилтийн эх үүсвэрийг төрөлжүүлж, тэдгээрийн бизнес эрхлэх таатай орчныг бүрдүүлэх;</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Хандив тусламж шаардлагатай бүлгийн хүмүүст зориулсан нээлттэй, ил тод санхүүжилтийн платформыг хууль зүйн цогц зохицуулалтаар шийдвэрлэх.</w:t>
      </w:r>
    </w:p>
    <w:p w:rsidR="00000000" w:rsidDel="00000000" w:rsidP="00000000" w:rsidRDefault="00000000" w:rsidRPr="00000000" w14:paraId="00000038">
      <w:pPr>
        <w:spacing w:after="0" w:lineRule="auto"/>
        <w:ind w:left="360" w:firstLine="360"/>
        <w:jc w:val="both"/>
        <w:rPr>
          <w:rFonts w:ascii="Arial" w:cs="Arial" w:eastAsia="Arial" w:hAnsi="Arial"/>
          <w:color w:val="000000"/>
        </w:rPr>
      </w:pPr>
      <w:r w:rsidDel="00000000" w:rsidR="00000000" w:rsidRPr="00000000">
        <w:rPr>
          <w:rFonts w:ascii="Arial" w:cs="Arial" w:eastAsia="Arial" w:hAnsi="Arial"/>
          <w:color w:val="000000"/>
          <w:rtl w:val="0"/>
        </w:rPr>
        <w:t xml:space="preserve">Иймд Хамтын санхүүжилтийн тухай хуулийн төслөөс дээрх зорилтуудтай холбогдсон, эдгээр зорилтуудыг хангах зорилгоор тусгагдсан зүйл заалтыг сонгон авч “зорилгод хүрэх байдал”-ийн үр нөлөөг тооцно. Үүнд: </w:t>
      </w:r>
    </w:p>
    <w:p w:rsidR="00000000" w:rsidDel="00000000" w:rsidP="00000000" w:rsidRDefault="00000000" w:rsidRPr="00000000" w14:paraId="00000039">
      <w:pPr>
        <w:pStyle w:val="Heading2"/>
        <w:spacing w:after="0" w:before="0" w:lineRule="auto"/>
        <w:ind w:firstLine="567"/>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3A">
      <w:pPr>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Зорилт 1: </w:t>
      </w:r>
      <w:r w:rsidDel="00000000" w:rsidR="00000000" w:rsidRPr="00000000">
        <w:rPr>
          <w:rFonts w:ascii="Arial" w:cs="Arial" w:eastAsia="Arial" w:hAnsi="Arial"/>
          <w:color w:val="000000"/>
          <w:rtl w:val="0"/>
        </w:rPr>
        <w:t xml:space="preserve">Хамтын санхүүжилтийн үйл ажиллагааны эрх зүйн үндсийг тодорхойлж, зохицуулалтын орчныг бүрдүүлэх, зээл, хувьцаанд суурилсан хамтын санхүүжилтийн үйлчилгээг зөвшөөрлийн үндсэн дээр эрхлэх</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50"/>
        <w:tblGridChange w:id="0">
          <w:tblGrid>
            <w:gridCol w:w="9350"/>
          </w:tblGrid>
        </w:tblGridChange>
      </w:tblGrid>
      <w:tr>
        <w:trPr>
          <w:cantSplit w:val="0"/>
          <w:trHeight w:val="300" w:hRule="atLeast"/>
          <w:tblHeader w:val="0"/>
        </w:trPr>
        <w:tc>
          <w:tcPr/>
          <w:p w:rsidR="00000000" w:rsidDel="00000000" w:rsidP="00000000" w:rsidRDefault="00000000" w:rsidRPr="00000000" w14:paraId="0000003B">
            <w:pPr>
              <w:spacing w:after="280" w:lineRule="auto"/>
              <w:ind w:firstLine="720"/>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1 дүгээр зүйл. Хуулийн зорилт</w:t>
            </w:r>
            <w:r w:rsidDel="00000000" w:rsidR="00000000" w:rsidRPr="00000000">
              <w:rPr>
                <w:rtl w:val="0"/>
              </w:rPr>
            </w:r>
          </w:p>
          <w:p w:rsidR="00000000" w:rsidDel="00000000" w:rsidP="00000000" w:rsidRDefault="00000000" w:rsidRPr="00000000" w14:paraId="0000003C">
            <w:pPr>
              <w:spacing w:after="280" w:before="28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1.1.Энэ хуулийн зорилт нь хамтын санхүүжилтийн үйлчилгээ үзүүлэгчийн эрх зүйн үндсийг тодорхойлж, түүний үйлчилгээтэй холбогдон үүсэх харилцааг зохицуулахад оршино.</w:t>
            </w:r>
          </w:p>
          <w:p w:rsidR="00000000" w:rsidDel="00000000" w:rsidP="00000000" w:rsidRDefault="00000000" w:rsidRPr="00000000" w14:paraId="0000003D">
            <w:pPr>
              <w:spacing w:after="280" w:before="280" w:lineRule="auto"/>
              <w:ind w:firstLine="720"/>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3 дугаар зүйл. Хуулийн үйлчлэх хүрээ</w:t>
            </w:r>
            <w:r w:rsidDel="00000000" w:rsidR="00000000" w:rsidRPr="00000000">
              <w:rPr>
                <w:rtl w:val="0"/>
              </w:rPr>
            </w:r>
          </w:p>
          <w:p w:rsidR="00000000" w:rsidDel="00000000" w:rsidP="00000000" w:rsidRDefault="00000000" w:rsidRPr="00000000" w14:paraId="0000003E">
            <w:pPr>
              <w:spacing w:after="280" w:before="280" w:lineRule="auto"/>
              <w:jc w:val="both"/>
              <w:rPr>
                <w:rFonts w:ascii="Arial" w:cs="Arial" w:eastAsia="Arial" w:hAnsi="Arial"/>
                <w:color w:val="000000"/>
              </w:rPr>
            </w:pPr>
            <w:r w:rsidDel="00000000" w:rsidR="00000000" w:rsidRPr="00000000">
              <w:rPr>
                <w:rFonts w:ascii="Arial" w:cs="Arial" w:eastAsia="Arial" w:hAnsi="Arial"/>
                <w:b w:val="0"/>
                <w:bCs w:val="0"/>
                <w:color w:val="000000"/>
                <w:rtl w:val="0"/>
              </w:rPr>
              <w:t xml:space="preserve">3.1.Энэ хуулиар хувьцаа, зээл, урамшуулал, хандивт суурилсан хамтын санхүүжилтийн харилцааг зохицуулна.</w:t>
            </w:r>
            <w:r w:rsidDel="00000000" w:rsidR="00000000" w:rsidRPr="00000000">
              <w:rPr>
                <w:rtl w:val="0"/>
              </w:rPr>
            </w:r>
          </w:p>
          <w:p w:rsidR="00000000" w:rsidDel="00000000" w:rsidP="00000000" w:rsidRDefault="00000000" w:rsidRPr="00000000" w14:paraId="0000003F">
            <w:pPr>
              <w:spacing w:after="280" w:before="280" w:lineRule="auto"/>
              <w:ind w:firstLine="720"/>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4 дүгээр зүйл. Нэр томьёоны тодорхойлолт</w:t>
            </w:r>
            <w:r w:rsidDel="00000000" w:rsidR="00000000" w:rsidRPr="00000000">
              <w:rPr>
                <w:rtl w:val="0"/>
              </w:rPr>
            </w:r>
          </w:p>
          <w:p w:rsidR="00000000" w:rsidDel="00000000" w:rsidP="00000000" w:rsidRDefault="00000000" w:rsidRPr="00000000" w14:paraId="00000040">
            <w:pPr>
              <w:spacing w:after="280" w:before="28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4.1.Энэ хуульд хэрэглэсэн дараах нэр томьёог доор дурдсан утгаар ойлгоно:</w:t>
            </w:r>
          </w:p>
          <w:p w:rsidR="00000000" w:rsidDel="00000000" w:rsidP="00000000" w:rsidRDefault="00000000" w:rsidRPr="00000000" w14:paraId="00000041">
            <w:pPr>
              <w:spacing w:after="280"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4.1.1.“хамтын санхүүжилтийн үйлчилгээ” гэж тусгай программ хангамжаар дамжуулан</w:t>
            </w:r>
            <w:r w:rsidDel="00000000" w:rsidR="00000000" w:rsidRPr="00000000">
              <w:rPr>
                <w:rFonts w:ascii="Arial" w:cs="Arial" w:eastAsia="Arial" w:hAnsi="Arial"/>
                <w:color w:val="ee0000"/>
                <w:rtl w:val="0"/>
              </w:rPr>
              <w:t xml:space="preserve"> </w:t>
            </w:r>
            <w:r w:rsidDel="00000000" w:rsidR="00000000" w:rsidRPr="00000000">
              <w:rPr>
                <w:rFonts w:ascii="Arial" w:cs="Arial" w:eastAsia="Arial" w:hAnsi="Arial"/>
                <w:b w:val="0"/>
                <w:bCs w:val="0"/>
                <w:color w:val="000000"/>
                <w:rtl w:val="0"/>
              </w:rPr>
              <w:t xml:space="preserve"> төсөл хэрэгжүүлэгчийн санал болгох төслийг нэг болон түүнээс дээш санхүүжүүлэгчээс хөрөнгө татан төвлөрүүлэх замаар санхүүжүүлэх үйлчилгээг;</w:t>
            </w:r>
            <w:r w:rsidDel="00000000" w:rsidR="00000000" w:rsidRPr="00000000">
              <w:rPr>
                <w:rtl w:val="0"/>
              </w:rPr>
            </w:r>
          </w:p>
          <w:p w:rsidR="00000000" w:rsidDel="00000000" w:rsidP="00000000" w:rsidRDefault="00000000" w:rsidRPr="00000000" w14:paraId="00000042">
            <w:pPr>
              <w:spacing w:after="280"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4.1.2.“харилцагч” гэж хамтын санхүүжилтийн үйлчилгээ үзүүлэгчээс хамтын санхүүжилтийн үйлчилгээ авсан, эсхүл авахыг сонирхож буй төсөл хэрэгжүүлэгч болон санхүүжүүлэгчийг;</w:t>
            </w:r>
          </w:p>
          <w:p w:rsidR="00000000" w:rsidDel="00000000" w:rsidP="00000000" w:rsidRDefault="00000000" w:rsidRPr="00000000" w14:paraId="00000043">
            <w:pPr>
              <w:spacing w:after="280"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4.1.3.“хамтын санхүүжилтийн үйлчилгээ үзүүлэгч” гэж хамтын санхүүжилтийн  үйлчилгээ үзүүлэгч компанийн хэлбэртэй хуулийн этгээдийг; </w:t>
            </w:r>
          </w:p>
          <w:p w:rsidR="00000000" w:rsidDel="00000000" w:rsidP="00000000" w:rsidRDefault="00000000" w:rsidRPr="00000000" w14:paraId="00000044">
            <w:pPr>
              <w:spacing w:after="280"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4.1.4.“төсөл хэрэгжүүлэгч” гэж хамтын санхүүжилтийн тусгай программ хангамжаар дамжуулан санхүүжилт татан төвлөрүүлэх хүсэлт гаргасан хувь хүн, хуулийн этгээдийг;</w:t>
            </w:r>
          </w:p>
          <w:p w:rsidR="00000000" w:rsidDel="00000000" w:rsidP="00000000" w:rsidRDefault="00000000" w:rsidRPr="00000000" w14:paraId="00000045">
            <w:pPr>
              <w:spacing w:after="280"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4.1.5.“санхүүжүүлэгч” гэж хамтын санхүүжилтийн тусгай программ хангамжаар дамжуулан хөрөнгө оруулах, зээл олгох, урамшуулал авах, эсхүл хандивлах этгээдийг;</w:t>
            </w:r>
          </w:p>
          <w:p w:rsidR="00000000" w:rsidDel="00000000" w:rsidP="00000000" w:rsidRDefault="00000000" w:rsidRPr="00000000" w14:paraId="00000046">
            <w:pPr>
              <w:spacing w:before="280" w:lineRule="auto"/>
              <w:ind w:left="72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4.1.6.“төсөл” гэж хамтын санхүүжилтийн үйлчилгээг ашиглан санхүүжилт татан төвлөрүүлэх зорилгоор тодорхой хугацаа, зорилго, хэрэгжүүлэх арга хэмжээний төлөвлөгөө, санхүүжилтийн хэрэгцээг  тодорхойлсон, бүтээгдэхүүн үйлдвэрлэх, ажил гүйцэтгэх, үйлчилгээ үзүүлэх, үйл ажиллагаа хэрэгжүүлэх, эсхүл урамшуулал олгох, хандивлах  зорилгыг хэрэгжүүлэхэд чиглэсэн санал, санаачилгыг.</w:t>
            </w:r>
          </w:p>
        </w:tc>
      </w:tr>
    </w:tbl>
    <w:p w:rsidR="00000000" w:rsidDel="00000000" w:rsidP="00000000" w:rsidRDefault="00000000" w:rsidRPr="00000000" w14:paraId="00000047">
      <w:pPr>
        <w:rPr>
          <w:rFonts w:ascii="Arial" w:cs="Arial" w:eastAsia="Arial" w:hAnsi="Arial"/>
          <w:color w:val="000000"/>
        </w:rPr>
      </w:pPr>
      <w:r w:rsidDel="00000000" w:rsidR="00000000" w:rsidRPr="00000000">
        <w:rPr>
          <w:rtl w:val="0"/>
        </w:rPr>
      </w:r>
    </w:p>
    <w:p w:rsidR="00000000" w:rsidDel="00000000" w:rsidP="00000000" w:rsidRDefault="00000000" w:rsidRPr="00000000" w14:paraId="00000048">
      <w:pPr>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Зорилт 2:</w:t>
      </w:r>
      <w:r w:rsidDel="00000000" w:rsidR="00000000" w:rsidRPr="00000000">
        <w:rPr>
          <w:rFonts w:ascii="Arial" w:cs="Arial" w:eastAsia="Arial" w:hAnsi="Arial"/>
          <w:color w:val="000000"/>
          <w:rtl w:val="0"/>
        </w:rPr>
        <w:t xml:space="preserve"> Зээл олгох санхүүгийн чадвартай болон богино хугацаанд бага зардлаар зээл авах сонирхолтой иргэн, хуулийн этгээдийг хамруулах замаар зээлийн эх үүсвэрийг төрөлжүүлж, зээлийн хүүг бууруулах:</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50"/>
        <w:tblGridChange w:id="0">
          <w:tblGrid>
            <w:gridCol w:w="9350"/>
          </w:tblGrid>
        </w:tblGridChange>
      </w:tblGrid>
      <w:tr>
        <w:trPr>
          <w:cantSplit w:val="0"/>
          <w:trHeight w:val="300" w:hRule="atLeast"/>
          <w:tblHeader w:val="0"/>
        </w:trPr>
        <w:tc>
          <w:tcPr/>
          <w:p w:rsidR="00000000" w:rsidDel="00000000" w:rsidP="00000000" w:rsidRDefault="00000000" w:rsidRPr="00000000" w14:paraId="00000049">
            <w:pPr>
              <w:spacing w:after="240" w:before="240" w:lineRule="auto"/>
              <w:ind w:firstLine="720"/>
              <w:jc w:val="both"/>
              <w:rPr>
                <w:rFonts w:ascii="Arial" w:cs="Arial" w:eastAsia="Arial" w:hAnsi="Arial"/>
                <w:b w:val="1"/>
                <w:bCs w:val="1"/>
                <w:color w:val="212121"/>
              </w:rPr>
            </w:pPr>
            <w:r w:rsidDel="00000000" w:rsidR="00000000" w:rsidRPr="00000000">
              <w:rPr>
                <w:rFonts w:ascii="Arial" w:cs="Arial" w:eastAsia="Arial" w:hAnsi="Arial"/>
                <w:b w:val="1"/>
                <w:bCs w:val="1"/>
                <w:color w:val="212121"/>
                <w:rtl w:val="0"/>
              </w:rPr>
              <w:t xml:space="preserve">7 дугаар зүйл. Зээлд суурилсан хамтын санхүүжилтийн үйлчилгээ</w:t>
            </w:r>
          </w:p>
          <w:p w:rsidR="00000000" w:rsidDel="00000000" w:rsidP="00000000" w:rsidRDefault="00000000" w:rsidRPr="00000000" w14:paraId="0000004A">
            <w:pPr>
              <w:spacing w:after="240" w:before="240"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7.1.Зээлд суурилсан хамтын санхүүжилтийн үйлчилгээгээр төсөл хэрэгжүүлэгч нь бизнесийн төсөл, хөтөлбөр болон зээл авах хэрэгцээ, шаардлагаа санхүүжүүлэгчид танилцуулж, зээлийн үндсэн болон хүүгийн төлбөрийг тодорхой хугацаанд эргэн төлөх үүрэгтэйгээр санхүүжилт татан төвлөрүүлнэ. </w:t>
            </w:r>
          </w:p>
          <w:p w:rsidR="00000000" w:rsidDel="00000000" w:rsidP="00000000" w:rsidRDefault="00000000" w:rsidRPr="00000000" w14:paraId="0000004B">
            <w:pPr>
              <w:spacing w:after="240" w:before="240"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7.2.Санхүүжүүлэгч нь банк, банк бус санхүүгийн байгууллага, байнга ашиг олох зорилготой мөнгөн зээлийн үйл ажиллагаа эрхлэгч иргэн байна. </w:t>
            </w:r>
          </w:p>
          <w:p w:rsidR="00000000" w:rsidDel="00000000" w:rsidP="00000000" w:rsidRDefault="00000000" w:rsidRPr="00000000" w14:paraId="0000004C">
            <w:pPr>
              <w:spacing w:after="240" w:before="240"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7.3.Хамтын санхүүжилтийн үйлчилгээ үзүүлэгч нь төсөл хэрэгжүүлэгчийн орлого, өр төлбөр, санхүүгийн нөхцөл байдлыг харгалзан зээлийн эргэн төлөх чадварыг үнэлнэ. </w:t>
            </w:r>
          </w:p>
          <w:p w:rsidR="00000000" w:rsidDel="00000000" w:rsidP="00000000" w:rsidRDefault="00000000" w:rsidRPr="00000000" w14:paraId="0000004D">
            <w:pPr>
              <w:spacing w:after="240" w:before="240" w:line="257"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7.4.Төсөл хэрэгжүүлэгч татан төвлөрүүлэхээр зарласан хөрөнгийг бүрдүүлж чадаагүй тохиолдолд хамтын санхүүжилтийн үйлчилгээ үзүүлэгч татан төвлөрүүлсэн хөрөнгийг санхүүжүүлэгчид ажлын таван өдрийн дотор буцаан шилжүүлнэ.</w:t>
            </w:r>
          </w:p>
          <w:p w:rsidR="00000000" w:rsidDel="00000000" w:rsidP="00000000" w:rsidRDefault="00000000" w:rsidRPr="00000000" w14:paraId="0000004E">
            <w:pPr>
              <w:spacing w:after="240" w:before="240" w:line="257"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7.5.Санхүүжүүлэгч нь төсөл хэрэгжүүлэгчийн санал болгосон төсөлд оруулсан хөрөнгөө тухайн төсөл санхүүжилтийн зорилтот хэмжээнд хүрэхээс өмнө хэдийд ч аливаа торгууль, шимтгэлгүйгээр буцаан татаж болно.</w:t>
            </w:r>
          </w:p>
          <w:p w:rsidR="00000000" w:rsidDel="00000000" w:rsidP="00000000" w:rsidRDefault="00000000" w:rsidRPr="00000000" w14:paraId="0000004F">
            <w:pPr>
              <w:spacing w:after="240" w:before="240" w:line="257"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7.6.Төсөл хэрэгжүүлэгчийн санал болгосон төсөл санхүүжилтийн зорилтот хэмжээнд хүрсэн үед зээлийн гэрээг байгуулсанд тооцно. </w:t>
            </w:r>
          </w:p>
          <w:p w:rsidR="00000000" w:rsidDel="00000000" w:rsidP="00000000" w:rsidRDefault="00000000" w:rsidRPr="00000000" w14:paraId="00000050">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7.7.Төсөл хэрэгжүүлэгч нь дараах шаардлагыг хангасан байна:  </w:t>
            </w:r>
          </w:p>
          <w:p w:rsidR="00000000" w:rsidDel="00000000" w:rsidP="00000000" w:rsidRDefault="00000000" w:rsidRPr="00000000" w14:paraId="00000051">
            <w:pPr>
              <w:spacing w:after="240" w:before="240" w:line="257" w:lineRule="auto"/>
              <w:ind w:firstLine="1418"/>
              <w:jc w:val="both"/>
              <w:rPr>
                <w:rFonts w:ascii="Arial" w:cs="Arial" w:eastAsia="Arial" w:hAnsi="Arial"/>
              </w:rPr>
            </w:pPr>
            <w:r w:rsidDel="00000000" w:rsidR="00000000" w:rsidRPr="00000000">
              <w:rPr>
                <w:rFonts w:ascii="Arial" w:cs="Arial" w:eastAsia="Arial" w:hAnsi="Arial"/>
                <w:rtl w:val="0"/>
              </w:rPr>
              <w:t xml:space="preserve">7.7.1.гарааны компани, жижиг, дунд үйлдвэрлэл, үйлчилгээ эрхлэгч нь Монгол улсад бүртгэлтэй  компанийн хэлбэртэй хуулийн этгээд, эсхүл үйлдвэрлэл, аж ахуйн үйл ажиллагаа эрхлэгч хувь хүн байх;</w:t>
            </w:r>
          </w:p>
          <w:p w:rsidR="00000000" w:rsidDel="00000000" w:rsidP="00000000" w:rsidRDefault="00000000" w:rsidRPr="00000000" w14:paraId="00000052">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7.7.2.зээл, батлан даалтын гэрээгээр хүлээсэн хугацаа хэтэрсэн аливаа өргүй байх; </w:t>
            </w:r>
          </w:p>
          <w:p w:rsidR="00000000" w:rsidDel="00000000" w:rsidP="00000000" w:rsidRDefault="00000000" w:rsidRPr="00000000" w14:paraId="00000053">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7.7.3.татварын өр, төлбөргүй байх; </w:t>
            </w:r>
          </w:p>
          <w:p w:rsidR="00000000" w:rsidDel="00000000" w:rsidP="00000000" w:rsidRDefault="00000000" w:rsidRPr="00000000" w14:paraId="00000054">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7.7.4.санхүүгийн хүндрэлд орж төлбөрийн чадваргүй болоогүй байх;</w:t>
            </w:r>
          </w:p>
          <w:p w:rsidR="00000000" w:rsidDel="00000000" w:rsidP="00000000" w:rsidRDefault="00000000" w:rsidRPr="00000000" w14:paraId="00000055">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7.7.5.Эрүүгийн хуульд заасан авлига, эдийн засгийн болон терроризм, үй олноор хөнөөх зэвсэг дэлгэрүүлэх, тэдгээрийг санхүүжүүлэх, хуурамч баримт бичиг үйлдэх, ашиглах гэмт хэрэгт эрүүгийн хариуцлага хүлээгээгүй байх.</w:t>
            </w:r>
          </w:p>
        </w:tc>
      </w:tr>
    </w:tbl>
    <w:p w:rsidR="00000000" w:rsidDel="00000000" w:rsidP="00000000" w:rsidRDefault="00000000" w:rsidRPr="00000000" w14:paraId="0000005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b w:val="1"/>
          <w:bCs w:val="1"/>
          <w:color w:val="000000"/>
          <w:rtl w:val="0"/>
        </w:rPr>
        <w:t xml:space="preserve">Зорилго 3:</w:t>
      </w:r>
      <w:r w:rsidDel="00000000" w:rsidR="00000000" w:rsidRPr="00000000">
        <w:rPr>
          <w:rFonts w:ascii="Arial" w:cs="Arial" w:eastAsia="Arial" w:hAnsi="Arial"/>
          <w:color w:val="000000"/>
          <w:rtl w:val="0"/>
        </w:rPr>
        <w:t xml:space="preserve"> Хувиараа бизнес эрхлэгч иргэн, өрх болон гарааны компани, жижиг, дунд үйлдвэрлэл, үйлчилгээ эрхлэгч аж ахуй нэгжүүдийн санхүүжилтийн эх үүсвэрийг төрөлжүүлж, тэдгээрийн бизнес эрхлэх таатай орчныг бүрдүүлэх;</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50"/>
        <w:tblGridChange w:id="0">
          <w:tblGrid>
            <w:gridCol w:w="9350"/>
          </w:tblGrid>
        </w:tblGridChange>
      </w:tblGrid>
      <w:tr>
        <w:trPr>
          <w:cantSplit w:val="0"/>
          <w:trHeight w:val="300" w:hRule="atLeast"/>
          <w:tblHeader w:val="0"/>
        </w:trPr>
        <w:tc>
          <w:tcPr/>
          <w:p w:rsidR="00000000" w:rsidDel="00000000" w:rsidP="00000000" w:rsidRDefault="00000000" w:rsidRPr="00000000" w14:paraId="00000058">
            <w:pPr>
              <w:spacing w:after="120" w:lineRule="auto"/>
              <w:ind w:firstLine="720"/>
              <w:jc w:val="both"/>
              <w:rPr>
                <w:rFonts w:ascii="Arial" w:cs="Arial" w:eastAsia="Arial" w:hAnsi="Arial"/>
                <w:b w:val="1"/>
                <w:bCs w:val="1"/>
                <w:color w:val="212121"/>
              </w:rPr>
            </w:pPr>
            <w:r w:rsidDel="00000000" w:rsidR="00000000" w:rsidRPr="00000000">
              <w:rPr>
                <w:rFonts w:ascii="Arial" w:cs="Arial" w:eastAsia="Arial" w:hAnsi="Arial"/>
                <w:b w:val="1"/>
                <w:bCs w:val="1"/>
                <w:color w:val="212121"/>
                <w:rtl w:val="0"/>
              </w:rPr>
              <w:t xml:space="preserve">6 дугаар зүйл. Хувьцаанд суурилсан хамтын санхүүжилтийн үйлчилгээ</w:t>
            </w:r>
          </w:p>
          <w:p w:rsidR="00000000" w:rsidDel="00000000" w:rsidP="00000000" w:rsidRDefault="00000000" w:rsidRPr="00000000" w14:paraId="00000059">
            <w:pPr>
              <w:spacing w:after="240" w:before="240"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6.1.Хувьцаанд суурилсан хамтын санхүүжилтийн үйлчилгээгээр төсөл хэрэгжүүлэгч нь хамтын санхүүжилтийн үйлчилгээ үзүүлэгчээр дамжуулан бизнесийн төсөл, хөтөлбөрөө хөрөнгө оруулагчид танилцуулж, хувьцаа санал болгох замаар санхүүжилт татан төвлөрүүлнэ. </w:t>
            </w:r>
          </w:p>
          <w:p w:rsidR="00000000" w:rsidDel="00000000" w:rsidP="00000000" w:rsidRDefault="00000000" w:rsidRPr="00000000" w14:paraId="0000005A">
            <w:pPr>
              <w:spacing w:after="240" w:before="24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6.2.Хувьцаанд суурилсан хамтын санхүүжилтийн үйлчилгээгээр санхүүжилт татан төвлөрүүлэх төсөл хэрэгжүүлэгч нь гарааны компани, жижиг, дунд үйлдвэрлэл, үйлчилгээ эрхлэгч компанийн хэлбэртэй хуулийн этгээд байна.</w:t>
            </w:r>
          </w:p>
          <w:p w:rsidR="00000000" w:rsidDel="00000000" w:rsidP="00000000" w:rsidRDefault="00000000" w:rsidRPr="00000000" w14:paraId="0000005B">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6.3.Энэ хуулийн 6.1-т заасан санхүүжилтийг  хоёр хүртэлх сарын хугацаанд татан төвлөрүүлнэ. </w:t>
            </w:r>
          </w:p>
          <w:p w:rsidR="00000000" w:rsidDel="00000000" w:rsidP="00000000" w:rsidRDefault="00000000" w:rsidRPr="00000000" w14:paraId="0000005C">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6.3.Хувьцаанд суурилсан хамтын санхүүжилтийн үйлчилгээгээр хөрөнгө татан төвлөрүүлсэн компанийн нийт хувьцаа эзэмшигчдийн тоо 50-аас хэтрэхгүй байна. </w:t>
            </w:r>
          </w:p>
          <w:p w:rsidR="00000000" w:rsidDel="00000000" w:rsidP="00000000" w:rsidRDefault="00000000" w:rsidRPr="00000000" w14:paraId="0000005D">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6.4.Төсөл хэрэгжүүлэгч нь хөрөнгө оруулагчийн хувьцааны өмчлөх эрхийг хөрөнгө оруулагч тус бүрээр компанийн дүрэмд тусгаж, хуулийн этгээдийн улсын бүртгэлийн байгууллагад бүртгүүлнэ. </w:t>
            </w:r>
          </w:p>
          <w:p w:rsidR="00000000" w:rsidDel="00000000" w:rsidP="00000000" w:rsidRDefault="00000000" w:rsidRPr="00000000" w14:paraId="0000005E">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6.5.Энэ хуулийн 6.4-т заасны дагуу хуулийн этгээдийн улсын бүртгэлийн газарт бүртгүүлснээс хойш компанийн дүрмийн нотариатаар баталгаажуулсан хуулбарыг ажлын хоёр өдрийн дотор үйлчилгээ үзүүлэгчид хүргүүлнэ. </w:t>
            </w:r>
          </w:p>
          <w:p w:rsidR="00000000" w:rsidDel="00000000" w:rsidP="00000000" w:rsidRDefault="00000000" w:rsidRPr="00000000" w14:paraId="0000005F">
            <w:pPr>
              <w:spacing w:after="240" w:before="240" w:line="257" w:lineRule="auto"/>
              <w:ind w:firstLine="720"/>
              <w:jc w:val="both"/>
              <w:rPr>
                <w:rFonts w:ascii="Arial" w:cs="Arial" w:eastAsia="Arial" w:hAnsi="Arial"/>
              </w:rPr>
            </w:pPr>
            <w:r w:rsidDel="00000000" w:rsidR="00000000" w:rsidRPr="00000000">
              <w:rPr>
                <w:rFonts w:ascii="Arial" w:cs="Arial" w:eastAsia="Arial" w:hAnsi="Arial"/>
                <w:rtl w:val="0"/>
              </w:rPr>
              <w:t xml:space="preserve">6.6.Төсөл хэрэгжүүлэгч тогтоосон хугацаанд татан төвлөрүүлэхээр зарласан хөрөнгийг бүрдүүлж чадаагүй тохиолдолд хамтын санхүүжилтийн үйлчилгээ үзүүлэгч нь банкны шимтгэлийг хассан дүнгээр санхүүжүүлэгчид ажлын таван өдрийн дотор хөрөнгийг буцаан шилжүүлнэ.</w:t>
            </w:r>
          </w:p>
          <w:p w:rsidR="00000000" w:rsidDel="00000000" w:rsidP="00000000" w:rsidRDefault="00000000" w:rsidRPr="00000000" w14:paraId="00000060">
            <w:pPr>
              <w:spacing w:after="240" w:before="240" w:line="257" w:lineRule="auto"/>
              <w:ind w:firstLine="720"/>
              <w:jc w:val="both"/>
              <w:rPr>
                <w:rFonts w:ascii="Arial" w:cs="Arial" w:eastAsia="Arial" w:hAnsi="Arial"/>
              </w:rPr>
            </w:pPr>
            <w:r w:rsidDel="00000000" w:rsidR="00000000" w:rsidRPr="00000000">
              <w:rPr>
                <w:rFonts w:ascii="Arial" w:cs="Arial" w:eastAsia="Arial" w:hAnsi="Arial"/>
                <w:rtl w:val="0"/>
              </w:rPr>
              <w:t xml:space="preserve">6.7.Хамтын санхүүжилтийн үйлчилгээ үзүүлэгч нь хувьцааны хамтын санхүүжилтийн үйл ажиллагаанд авах үйлчилгээний шимтгэл, хураамжийн хувь, хэмжээг  үндэслэлтэй тогтоох бөгөөд үүнд Санхүүгийн зохицуулах хороо (цаашид “Хороо” гэх) хяналт тавина.</w:t>
            </w:r>
          </w:p>
          <w:p w:rsidR="00000000" w:rsidDel="00000000" w:rsidP="00000000" w:rsidRDefault="00000000" w:rsidRPr="00000000" w14:paraId="00000061">
            <w:pPr>
              <w:spacing w:after="240" w:before="240" w:line="257" w:lineRule="auto"/>
              <w:ind w:firstLine="720"/>
              <w:jc w:val="both"/>
              <w:rPr>
                <w:rFonts w:ascii="Arial" w:cs="Arial" w:eastAsia="Arial" w:hAnsi="Arial"/>
              </w:rPr>
            </w:pPr>
            <w:r w:rsidDel="00000000" w:rsidR="00000000" w:rsidRPr="00000000">
              <w:rPr>
                <w:rFonts w:ascii="Arial" w:cs="Arial" w:eastAsia="Arial" w:hAnsi="Arial"/>
                <w:rtl w:val="0"/>
              </w:rPr>
              <w:t xml:space="preserve">6.8.Хороо энэ хуулийн 6.7-д заасан шимтгэл, хураамжийн хувь, хэмжээг бууруулахыг санал болгох, саналыг хүлээж аваагүй тохиолдолд тухайн шимтгэл, хураамжийн хувь, хэмжээ тогтоосон шийдвэрийг хүчингүй болгох бөгөөд энэ тухайгаа нийтэд мэдээлэх эрхтэй.</w:t>
            </w:r>
          </w:p>
          <w:p w:rsidR="00000000" w:rsidDel="00000000" w:rsidP="00000000" w:rsidRDefault="00000000" w:rsidRPr="00000000" w14:paraId="00000062">
            <w:pPr>
              <w:spacing w:after="240" w:before="240" w:line="257" w:lineRule="auto"/>
              <w:ind w:firstLine="720"/>
              <w:jc w:val="both"/>
              <w:rPr>
                <w:rFonts w:ascii="Arial" w:cs="Arial" w:eastAsia="Arial" w:hAnsi="Arial"/>
              </w:rPr>
            </w:pPr>
            <w:r w:rsidDel="00000000" w:rsidR="00000000" w:rsidRPr="00000000">
              <w:rPr>
                <w:rFonts w:ascii="Arial" w:cs="Arial" w:eastAsia="Arial" w:hAnsi="Arial"/>
                <w:rtl w:val="0"/>
              </w:rPr>
              <w:t xml:space="preserve">6.9.Санхүүжүүлэгч иргэн, хуулийн этгээдэд дараах шаардлагыг тавина:</w:t>
            </w:r>
          </w:p>
          <w:p w:rsidR="00000000" w:rsidDel="00000000" w:rsidP="00000000" w:rsidRDefault="00000000" w:rsidRPr="00000000" w14:paraId="00000063">
            <w:pPr>
              <w:spacing w:after="240" w:before="240" w:line="257" w:lineRule="auto"/>
              <w:ind w:firstLine="1418"/>
              <w:jc w:val="both"/>
              <w:rPr>
                <w:rFonts w:ascii="Arial" w:cs="Arial" w:eastAsia="Arial" w:hAnsi="Arial"/>
              </w:rPr>
            </w:pPr>
            <w:r w:rsidDel="00000000" w:rsidR="00000000" w:rsidRPr="00000000">
              <w:rPr>
                <w:rFonts w:ascii="Arial" w:cs="Arial" w:eastAsia="Arial" w:hAnsi="Arial"/>
                <w:rtl w:val="0"/>
              </w:rPr>
              <w:t xml:space="preserve">6.9.1.хамтын санхүүжилтийн үйл ажиллагаагаар дамжуулан санхүүжилт татаж буй компанийн хувьцаанд гадаадын болон Монгол Улсын иргэн, хуулийн этгээд хөрөнгө оруулж болно. </w:t>
            </w:r>
          </w:p>
          <w:p w:rsidR="00000000" w:rsidDel="00000000" w:rsidP="00000000" w:rsidRDefault="00000000" w:rsidRPr="00000000" w14:paraId="00000064">
            <w:pPr>
              <w:spacing w:after="240" w:before="240" w:line="257" w:lineRule="auto"/>
              <w:ind w:firstLine="1418"/>
              <w:jc w:val="both"/>
              <w:rPr>
                <w:rFonts w:ascii="Arial" w:cs="Arial" w:eastAsia="Arial" w:hAnsi="Arial"/>
              </w:rPr>
            </w:pPr>
            <w:r w:rsidDel="00000000" w:rsidR="00000000" w:rsidRPr="00000000">
              <w:rPr>
                <w:rFonts w:ascii="Arial" w:cs="Arial" w:eastAsia="Arial" w:hAnsi="Arial"/>
                <w:rtl w:val="0"/>
              </w:rPr>
              <w:t xml:space="preserve">6.9.2.Монгол Улсын иргэн хувьцаанд суурилсан хамтын санхүүжилтийн төсөлд хөрөнгө оруулах хэмжээ нь түүний татвар ногдуулсны дараах жилийн орлогын 30 хувиас хэтрэхгүй байна.  </w:t>
            </w:r>
          </w:p>
          <w:p w:rsidR="00000000" w:rsidDel="00000000" w:rsidP="00000000" w:rsidRDefault="00000000" w:rsidRPr="00000000" w14:paraId="00000065">
            <w:pPr>
              <w:spacing w:after="240" w:before="240" w:line="257" w:lineRule="auto"/>
              <w:ind w:firstLine="720"/>
              <w:jc w:val="both"/>
              <w:rPr>
                <w:rFonts w:ascii="Arial" w:cs="Arial" w:eastAsia="Arial" w:hAnsi="Arial"/>
              </w:rPr>
            </w:pPr>
            <w:r w:rsidDel="00000000" w:rsidR="00000000" w:rsidRPr="00000000">
              <w:rPr>
                <w:rFonts w:ascii="Arial" w:cs="Arial" w:eastAsia="Arial" w:hAnsi="Arial"/>
                <w:rtl w:val="0"/>
              </w:rPr>
              <w:t xml:space="preserve">6.10.Төсөл хэрэгжүүлэгч дараах шаардлагыг хангасан байна: </w:t>
            </w:r>
          </w:p>
          <w:p w:rsidR="00000000" w:rsidDel="00000000" w:rsidP="00000000" w:rsidRDefault="00000000" w:rsidRPr="00000000" w14:paraId="00000066">
            <w:pPr>
              <w:spacing w:after="240" w:before="240" w:line="257" w:lineRule="auto"/>
              <w:ind w:firstLine="1418"/>
              <w:jc w:val="both"/>
              <w:rPr>
                <w:rFonts w:ascii="Arial" w:cs="Arial" w:eastAsia="Arial" w:hAnsi="Arial"/>
              </w:rPr>
            </w:pPr>
            <w:r w:rsidDel="00000000" w:rsidR="00000000" w:rsidRPr="00000000">
              <w:rPr>
                <w:rFonts w:ascii="Arial" w:cs="Arial" w:eastAsia="Arial" w:hAnsi="Arial"/>
                <w:rtl w:val="0"/>
              </w:rPr>
              <w:t xml:space="preserve">6.10.1.зээл, батлан даалтын гэрээгээр хүлээсэн хугацаа хэтэрсэн аливаа өргүй байх; </w:t>
            </w:r>
          </w:p>
          <w:p w:rsidR="00000000" w:rsidDel="00000000" w:rsidP="00000000" w:rsidRDefault="00000000" w:rsidRPr="00000000" w14:paraId="00000067">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6.10.2.татварын өр, төлбөргүй байх; </w:t>
            </w:r>
          </w:p>
          <w:p w:rsidR="00000000" w:rsidDel="00000000" w:rsidP="00000000" w:rsidRDefault="00000000" w:rsidRPr="00000000" w14:paraId="00000068">
            <w:pPr>
              <w:spacing w:after="240" w:before="240" w:lineRule="auto"/>
              <w:ind w:firstLine="1418"/>
              <w:jc w:val="both"/>
              <w:rPr>
                <w:rFonts w:ascii="Arial" w:cs="Arial" w:eastAsia="Arial" w:hAnsi="Arial"/>
              </w:rPr>
            </w:pPr>
            <w:r w:rsidDel="00000000" w:rsidR="00000000" w:rsidRPr="00000000">
              <w:rPr>
                <w:rFonts w:ascii="Arial" w:cs="Arial" w:eastAsia="Arial" w:hAnsi="Arial"/>
                <w:rtl w:val="0"/>
              </w:rPr>
              <w:t xml:space="preserve">6.10.3.санхүүгийн хүндрэлд орж төлбөрийн чадваргүй болоогүй байх;</w:t>
            </w:r>
          </w:p>
          <w:p w:rsidR="00000000" w:rsidDel="00000000" w:rsidP="00000000" w:rsidRDefault="00000000" w:rsidRPr="00000000" w14:paraId="00000069">
            <w:pPr>
              <w:spacing w:after="240" w:before="240" w:lineRule="auto"/>
              <w:ind w:firstLine="1418"/>
              <w:jc w:val="both"/>
              <w:rPr/>
            </w:pPr>
            <w:r w:rsidDel="00000000" w:rsidR="00000000" w:rsidRPr="00000000">
              <w:rPr>
                <w:rFonts w:ascii="Arial" w:cs="Arial" w:eastAsia="Arial" w:hAnsi="Arial"/>
                <w:rtl w:val="0"/>
              </w:rPr>
              <w:t xml:space="preserve">6.10.4.Эрүүгийн хуульд заасан авлига, эдийн засгийн болон терроризм, үй олноор хөнөөх зэвсэг дэлгэрүүлэх, тэдгээрийг санхүүжүүлэх, хуурамч баримт бичиг үйлдэх, ашиглах гэмт хэрэгт эрүүгийн хариуцлага хүлээгээгүй байх. </w:t>
            </w:r>
            <w:r w:rsidDel="00000000" w:rsidR="00000000" w:rsidRPr="00000000">
              <w:rPr>
                <w:rtl w:val="0"/>
              </w:rPr>
            </w:r>
          </w:p>
          <w:p w:rsidR="00000000" w:rsidDel="00000000" w:rsidP="00000000" w:rsidRDefault="00000000" w:rsidRPr="00000000" w14:paraId="0000006A">
            <w:pPr>
              <w:spacing w:after="240" w:before="24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8 дугаар зүйл.Урамшуулалд суурилсан хамтын санхүүжилтийн үйлчилгээ</w:t>
            </w:r>
          </w:p>
          <w:p w:rsidR="00000000" w:rsidDel="00000000" w:rsidP="00000000" w:rsidRDefault="00000000" w:rsidRPr="00000000" w14:paraId="0000006B">
            <w:pPr>
              <w:spacing w:after="240" w:before="240" w:lineRule="auto"/>
              <w:jc w:val="both"/>
              <w:rPr>
                <w:rFonts w:ascii="Arial" w:cs="Arial" w:eastAsia="Arial" w:hAnsi="Arial"/>
                <w:color w:val="212121"/>
              </w:rPr>
            </w:pPr>
            <w:r w:rsidDel="00000000" w:rsidR="00000000" w:rsidRPr="00000000">
              <w:rPr>
                <w:rFonts w:ascii="Arial" w:cs="Arial" w:eastAsia="Arial" w:hAnsi="Arial"/>
                <w:color w:val="212121"/>
                <w:rtl w:val="0"/>
              </w:rPr>
              <w:t xml:space="preserve">8.1.Урамшуулалд суурилсан хамтын санхүүжилтийн үйлчилгээгээр төсөл хэрэгжүүлэгч олон нийтээс хөрөнгө татан төвлөрүүлж, хариу бараа бүтээгдэхүүн өгөх, эсхүл ажил гүйцэтгэх, үйлчилгээ үзүүлэх, эсхүл бусад эдийн болон эдийн бус урамшууллыг санхүүжүүлэгчид олгоно.</w:t>
            </w:r>
          </w:p>
          <w:p w:rsidR="00000000" w:rsidDel="00000000" w:rsidP="00000000" w:rsidRDefault="00000000" w:rsidRPr="00000000" w14:paraId="0000006C">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8.2.Урамшуулалд суурилсан хамтын санхүүжилтийн төсөл нь тодорхой, хэрэгжих боломжтой, шинэлэг санаанд тулгуурласан байна.</w:t>
            </w:r>
          </w:p>
          <w:p w:rsidR="00000000" w:rsidDel="00000000" w:rsidP="00000000" w:rsidRDefault="00000000" w:rsidRPr="00000000" w14:paraId="0000006D">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8.3.Төсөл хэрэгжүүлэгч хэрэгжүүлэх төсөл болон түүнд хамаарах эдийн засаг, санхүүгийн тооцоо, бараа бүтээгдэхүүн, ажил гүйцэтгэх, үйлчилгээ үзүүлэх, эсхүл бусад эдийн болон эдийн бус урамшуулалтай холбогдох үнийн талаар нарийвчилсан, бодит судалгаа, тооцоолол хийж, төслийн танилцуулгад тусгасан байна. </w:t>
            </w:r>
          </w:p>
          <w:p w:rsidR="00000000" w:rsidDel="00000000" w:rsidP="00000000" w:rsidRDefault="00000000" w:rsidRPr="00000000" w14:paraId="0000006E">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8.4.Хамтын санхүүжилтийн үйлчилгээ үзүүлэгч төсөл хэрэгжүүлэгчийн талаарх бүртгэл хөтлөх бөгөөд </w:t>
            </w:r>
            <w:r w:rsidDel="00000000" w:rsidR="00000000" w:rsidRPr="00000000">
              <w:rPr>
                <w:rFonts w:ascii="Arial" w:cs="Arial" w:eastAsia="Arial" w:hAnsi="Arial"/>
                <w:color w:val="212121"/>
                <w:rtl w:val="0"/>
              </w:rPr>
              <w:t xml:space="preserve">санхүүжүүлэгчийг</w:t>
            </w:r>
            <w:r w:rsidDel="00000000" w:rsidR="00000000" w:rsidRPr="00000000">
              <w:rPr>
                <w:rFonts w:ascii="Arial" w:cs="Arial" w:eastAsia="Arial" w:hAnsi="Arial"/>
                <w:color w:val="ee0000"/>
                <w:rtl w:val="0"/>
              </w:rPr>
              <w:t xml:space="preserve"> </w:t>
            </w:r>
            <w:r w:rsidDel="00000000" w:rsidR="00000000" w:rsidRPr="00000000">
              <w:rPr>
                <w:rFonts w:ascii="Arial" w:cs="Arial" w:eastAsia="Arial" w:hAnsi="Arial"/>
                <w:rtl w:val="0"/>
              </w:rPr>
              <w:t xml:space="preserve">төслийн талаарх мэдээллээр хангаж ажиллана.</w:t>
            </w:r>
          </w:p>
          <w:p w:rsidR="00000000" w:rsidDel="00000000" w:rsidP="00000000" w:rsidRDefault="00000000" w:rsidRPr="00000000" w14:paraId="0000006F">
            <w:pPr>
              <w:spacing w:after="240" w:before="240" w:lineRule="auto"/>
              <w:jc w:val="both"/>
              <w:rPr>
                <w:rFonts w:ascii="Arial" w:cs="Arial" w:eastAsia="Arial" w:hAnsi="Arial"/>
                <w:color w:val="212121"/>
              </w:rPr>
            </w:pPr>
            <w:r w:rsidDel="00000000" w:rsidR="00000000" w:rsidRPr="00000000">
              <w:rPr>
                <w:rFonts w:ascii="Arial" w:cs="Arial" w:eastAsia="Arial" w:hAnsi="Arial"/>
                <w:rtl w:val="0"/>
              </w:rPr>
              <w:t xml:space="preserve">8.5.Төсөл хэрэгжүүлэгч урамшуулалд суурилсан хамтын санхүүжилтийн төсөл амжилтгүй болсон тохиолдолд авч хэрэгжүүлэх арга хэмжээний төлөвлөгөөг хамтын санхүүжилтийн үйлчилгээ үзүүлэгчид </w:t>
            </w:r>
            <w:r w:rsidDel="00000000" w:rsidR="00000000" w:rsidRPr="00000000">
              <w:rPr>
                <w:rFonts w:ascii="Arial" w:cs="Arial" w:eastAsia="Arial" w:hAnsi="Arial"/>
                <w:color w:val="212121"/>
                <w:rtl w:val="0"/>
              </w:rPr>
              <w:t xml:space="preserve">хүргүүлнэ. </w:t>
            </w:r>
          </w:p>
          <w:p w:rsidR="00000000" w:rsidDel="00000000" w:rsidP="00000000" w:rsidRDefault="00000000" w:rsidRPr="00000000" w14:paraId="00000070">
            <w:pPr>
              <w:spacing w:after="240" w:before="240" w:lineRule="auto"/>
              <w:ind w:firstLine="720"/>
              <w:jc w:val="both"/>
              <w:rPr>
                <w:rFonts w:ascii="Arial" w:cs="Arial" w:eastAsia="Arial" w:hAnsi="Arial"/>
                <w:color w:val="212121"/>
              </w:rPr>
            </w:pPr>
            <w:r w:rsidDel="00000000" w:rsidR="00000000" w:rsidRPr="00000000">
              <w:rPr>
                <w:rFonts w:ascii="Arial" w:cs="Arial" w:eastAsia="Arial" w:hAnsi="Arial"/>
                <w:color w:val="212121"/>
                <w:rtl w:val="0"/>
              </w:rPr>
              <w:t xml:space="preserve">8.6.Төсөл хэрэгжүүлэгчийн санхүүжүүлэгчид хариу өгөх бараа бүтээгдэхүүн, ажил гүйцэтгэх, үйлчилгээ үзүүлэх, эсхүл бусад эдийн болон эдийн бус урамшуулал биет байдлын болон чанарын доголдолгүй байна.</w:t>
            </w:r>
          </w:p>
          <w:p w:rsidR="00000000" w:rsidDel="00000000" w:rsidP="00000000" w:rsidRDefault="00000000" w:rsidRPr="00000000" w14:paraId="00000071">
            <w:pPr>
              <w:spacing w:after="240" w:before="240" w:lineRule="auto"/>
              <w:ind w:firstLine="720"/>
              <w:jc w:val="both"/>
              <w:rPr>
                <w:rFonts w:ascii="Arial" w:cs="Arial" w:eastAsia="Arial" w:hAnsi="Arial"/>
              </w:rPr>
            </w:pPr>
            <w:r w:rsidDel="00000000" w:rsidR="00000000" w:rsidRPr="00000000">
              <w:rPr>
                <w:rFonts w:ascii="Arial" w:cs="Arial" w:eastAsia="Arial" w:hAnsi="Arial"/>
                <w:color w:val="212121"/>
                <w:rtl w:val="0"/>
              </w:rPr>
              <w:t xml:space="preserve">8.</w:t>
            </w:r>
            <w:r w:rsidDel="00000000" w:rsidR="00000000" w:rsidRPr="00000000">
              <w:rPr>
                <w:rFonts w:ascii="Arial" w:cs="Arial" w:eastAsia="Arial" w:hAnsi="Arial"/>
                <w:rtl w:val="0"/>
              </w:rPr>
              <w:t xml:space="preserve">7.Төсөл хэрэгжүүлэгч тогтоосон хугацаанд татан төвлөрүүлэхээр зарласан хөрөнгийг бүрдүүлж чадаагүй тохиолдолд хамтын санхүүжилтийн үйлчилгээ үзүүлэгч нь банкны шимтгэлийг хассан дүнгээр хөрөнгийг ажлын таван өдөрт багтаан санхүүжүүлэгчид буцаан шилжүүлнэ.</w:t>
            </w:r>
          </w:p>
        </w:tc>
      </w:tr>
    </w:tbl>
    <w:p w:rsidR="00000000" w:rsidDel="00000000" w:rsidP="00000000" w:rsidRDefault="00000000" w:rsidRPr="00000000" w14:paraId="00000072">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3">
      <w:pPr>
        <w:spacing w:after="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Зорилго 4:</w:t>
      </w:r>
      <w:r w:rsidDel="00000000" w:rsidR="00000000" w:rsidRPr="00000000">
        <w:rPr>
          <w:rFonts w:ascii="Arial" w:cs="Arial" w:eastAsia="Arial" w:hAnsi="Arial"/>
          <w:color w:val="000000"/>
          <w:rtl w:val="0"/>
        </w:rPr>
        <w:t xml:space="preserve"> Хандив тусламж шаардлагатай бүлгийн хүмүүст зориулсан нээлттэй, ил тод санхүүжилтийн платформыг хууль зүйн цогц зохицуулалтаар шийдвэрлэх.</w:t>
      </w:r>
    </w:p>
    <w:p w:rsidR="00000000" w:rsidDel="00000000" w:rsidP="00000000" w:rsidRDefault="00000000" w:rsidRPr="00000000" w14:paraId="00000074">
      <w:pPr>
        <w:spacing w:after="0" w:lineRule="auto"/>
        <w:rPr>
          <w:rFonts w:ascii="Arial" w:cs="Arial" w:eastAsia="Arial" w:hAnsi="Arial"/>
          <w:color w:val="000000"/>
        </w:rPr>
      </w:pP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50"/>
        <w:tblGridChange w:id="0">
          <w:tblGrid>
            <w:gridCol w:w="9350"/>
          </w:tblGrid>
        </w:tblGridChange>
      </w:tblGrid>
      <w:tr>
        <w:trPr>
          <w:cantSplit w:val="0"/>
          <w:trHeight w:val="300" w:hRule="atLeast"/>
          <w:tblHeader w:val="0"/>
        </w:trPr>
        <w:tc>
          <w:tcPr/>
          <w:p w:rsidR="00000000" w:rsidDel="00000000" w:rsidP="00000000" w:rsidRDefault="00000000" w:rsidRPr="00000000" w14:paraId="00000075">
            <w:pPr>
              <w:spacing w:after="280" w:lineRule="auto"/>
              <w:ind w:firstLine="720"/>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3 дугаар зүйл. Хуулийн үйлчлэх хүрээ</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3.2.Урамшуулал болон хандивт суурилсан хамтын санхүүжилтийг хамтын санхүүжилтийн үйлчилгээ үзүүлэгчээр зуучлуулахгүйгээр татан төвлөрүүлж болно.</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дүгээр зүйл.Хандивт суурилсан хамтын санхүүжилтийн үйлчилгээ</w:t>
            </w:r>
            <w:r w:rsidDel="00000000" w:rsidR="00000000" w:rsidRPr="00000000">
              <w:rPr>
                <w:rtl w:val="0"/>
              </w:rPr>
            </w:r>
          </w:p>
          <w:p w:rsidR="00000000" w:rsidDel="00000000" w:rsidP="00000000" w:rsidRDefault="00000000" w:rsidRPr="00000000" w14:paraId="00000078">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9.1.Хандивт суурилсан хамтын санхүүжилтийн үйлчилгээгээр төсөл хэрэгжүүлэгч байгалийн гамшиг, эмнэлгийн тусламж, боловсрол, соёл, спорт, хүмүүнлэгийн тусламж, энэрлийн үйл ажиллагаа, олон нийтийг соён гэгээрүүлэх зэрэг зорилгоор нийгмийн тусын тулд санхүүжүүлэгчээс буцаан төлөх үүрэг хүлээхгүйгээр хөрөнгө татан төвлөрүүлнэ.</w:t>
            </w:r>
          </w:p>
          <w:p w:rsidR="00000000" w:rsidDel="00000000" w:rsidP="00000000" w:rsidRDefault="00000000" w:rsidRPr="00000000" w14:paraId="00000079">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9.2.Хандивлагч бэлэн бус мөнгөн хэлбэрээр хандив өгнө. </w:t>
            </w:r>
          </w:p>
          <w:p w:rsidR="00000000" w:rsidDel="00000000" w:rsidP="00000000" w:rsidRDefault="00000000" w:rsidRPr="00000000" w14:paraId="0000007A">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9.3.Төсөл хэрэгжүүлэгч хандиваар татан төвлөрүүлэх нийт  мөнгөн дүнг  үнэн бодит тооцоолол, судалгаанд үндэслэн гаргана.</w:t>
            </w:r>
          </w:p>
          <w:p w:rsidR="00000000" w:rsidDel="00000000" w:rsidP="00000000" w:rsidRDefault="00000000" w:rsidRPr="00000000" w14:paraId="0000007B">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9.4.Төсөл хэрэгжүүлэгч хандивын үйл ажиллагааны зорилго болон зарцуулалтаа үнэн зөвөөр илэрхийлэх талаарх баталгааг хамтын санхүүжилтийн үйлчилгээ үзүүлэгчид гаргана. </w:t>
            </w:r>
          </w:p>
          <w:p w:rsidR="00000000" w:rsidDel="00000000" w:rsidP="00000000" w:rsidRDefault="00000000" w:rsidRPr="00000000" w14:paraId="0000007C">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9.5.Хамтын санхүүжилтийн үйлчилгээ үзүүлэгч хандивлагчаас хандив буцаагдахгүй гэсэн баталгаа гаргуулан авна. </w:t>
            </w:r>
          </w:p>
          <w:p w:rsidR="00000000" w:rsidDel="00000000" w:rsidP="00000000" w:rsidRDefault="00000000" w:rsidRPr="00000000" w14:paraId="0000007D">
            <w:pPr>
              <w:spacing w:after="240" w:before="240" w:lineRule="auto"/>
              <w:ind w:firstLine="720"/>
              <w:jc w:val="both"/>
              <w:rPr>
                <w:rFonts w:ascii="Arial" w:cs="Arial" w:eastAsia="Arial" w:hAnsi="Arial"/>
              </w:rPr>
            </w:pPr>
            <w:r w:rsidDel="00000000" w:rsidR="00000000" w:rsidRPr="00000000">
              <w:rPr>
                <w:rFonts w:ascii="Arial" w:cs="Arial" w:eastAsia="Arial" w:hAnsi="Arial"/>
                <w:color w:val="212121"/>
                <w:rtl w:val="0"/>
              </w:rPr>
              <w:t xml:space="preserve">9.6.Төсөл хэрэгжүүлэгч хамтын санхүүжилтийн үйлчилгээгээр татан төвлөрүүлсэн хандивыг бүрэн зарцуулах боломжгүй нөхцөл байдал бий болсон  тохиолдолд хамтын санхүүжилтийн үйлчилгээ үзүүлэгч нь банкны шимтгэлийг хассан дүнгээр үлдэгдэл хөрөнгийг ажлын таван өдөрт багтаан хандивлагчид хувь тэнцүүлэн буцаан шилжүүлнэ. </w:t>
            </w:r>
            <w:r w:rsidDel="00000000" w:rsidR="00000000" w:rsidRPr="00000000">
              <w:rPr>
                <w:rFonts w:ascii="Arial" w:cs="Arial" w:eastAsia="Arial" w:hAnsi="Arial"/>
                <w:rtl w:val="0"/>
              </w:rPr>
              <w:t xml:space="preserve"> </w:t>
            </w:r>
          </w:p>
          <w:p w:rsidR="00000000" w:rsidDel="00000000" w:rsidP="00000000" w:rsidRDefault="00000000" w:rsidRPr="00000000" w14:paraId="0000007E">
            <w:pPr>
              <w:spacing w:after="240" w:before="240" w:lineRule="auto"/>
              <w:ind w:firstLine="720"/>
              <w:jc w:val="both"/>
              <w:rPr>
                <w:rFonts w:ascii="Arial" w:cs="Arial" w:eastAsia="Arial" w:hAnsi="Arial"/>
              </w:rPr>
            </w:pPr>
            <w:r w:rsidDel="00000000" w:rsidR="00000000" w:rsidRPr="00000000">
              <w:rPr>
                <w:rFonts w:ascii="Arial" w:cs="Arial" w:eastAsia="Arial" w:hAnsi="Arial"/>
                <w:rtl w:val="0"/>
              </w:rPr>
              <w:t xml:space="preserve">9.7.Санхүүжүүлэгч хандивын зарцуулалтыг хянах, мэдээлэл шаардах эрхтэй байна.</w:t>
            </w:r>
          </w:p>
        </w:tc>
      </w:tr>
    </w:tbl>
    <w:p w:rsidR="00000000" w:rsidDel="00000000" w:rsidP="00000000" w:rsidRDefault="00000000" w:rsidRPr="00000000" w14:paraId="0000007F">
      <w:pPr>
        <w:spacing w:after="0" w:lineRule="auto"/>
        <w:rPr>
          <w:rFonts w:ascii="Arial" w:cs="Arial" w:eastAsia="Arial" w:hAnsi="Arial"/>
        </w:rPr>
      </w:pPr>
      <w:r w:rsidDel="00000000" w:rsidR="00000000" w:rsidRPr="00000000">
        <w:rPr>
          <w:rtl w:val="0"/>
        </w:rPr>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350"/>
        <w:tblGridChange w:id="0">
          <w:tblGrid>
            <w:gridCol w:w="9350"/>
          </w:tblGrid>
        </w:tblGridChange>
      </w:tblGrid>
      <w:tr>
        <w:trPr>
          <w:cantSplit w:val="0"/>
          <w:trHeight w:val="300" w:hRule="atLeast"/>
          <w:tblHeader w:val="0"/>
        </w:trPr>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720"/>
              <w:jc w:val="both"/>
              <w:rPr>
                <w:rFonts w:ascii="Arial" w:cs="Arial" w:eastAsia="Arial" w:hAnsi="Arial"/>
                <w:b w:val="0"/>
                <w:bCs w:val="0"/>
                <w:i w:val="0"/>
                <w:iCs w:val="0"/>
                <w:smallCaps w:val="0"/>
                <w:strike w:val="0"/>
                <w:color w:val="d13438"/>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дугаар зүйл. Хууль зөрчигчид хүлээлгэх хариуцлага</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720"/>
              <w:jc w:val="both"/>
              <w:rPr>
                <w:rFonts w:ascii="Arial" w:cs="Arial" w:eastAsia="Arial" w:hAnsi="Arial"/>
                <w:b w:val="0"/>
                <w:bCs w:val="0"/>
                <w:i w:val="0"/>
                <w:iCs w:val="0"/>
                <w:smallCaps w:val="0"/>
                <w:strike w:val="0"/>
                <w:color w:val="d13438"/>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22.1.Энэ хуулийг зөрчсөн этгээдэд Эрүүгийн хууль, эсхүл Зөрчлийн тухай хуульд заасан хариуцлага хүлээлгэнэ.</w:t>
            </w:r>
            <w:r w:rsidDel="00000000" w:rsidR="00000000" w:rsidRPr="00000000">
              <w:rPr>
                <w:rtl w:val="0"/>
              </w:rPr>
            </w:r>
          </w:p>
        </w:tc>
      </w:tr>
    </w:tbl>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84">
      <w:pPr>
        <w:jc w:val="both"/>
        <w:rPr>
          <w:rFonts w:ascii="Arial" w:cs="Arial" w:eastAsia="Arial" w:hAnsi="Arial"/>
          <w:b w:val="1"/>
          <w:bCs w:val="1"/>
        </w:rPr>
      </w:pPr>
      <w:r w:rsidDel="00000000" w:rsidR="00000000" w:rsidRPr="00000000">
        <w:rPr>
          <w:rFonts w:ascii="Arial" w:cs="Arial" w:eastAsia="Arial" w:hAnsi="Arial"/>
          <w:b w:val="1"/>
          <w:bCs w:val="1"/>
          <w:rtl w:val="0"/>
        </w:rPr>
        <w:t xml:space="preserve">ДӨРӨВ. УРЬДЧИЛАН СОНГОСОН ШАЛГУУР ҮЗҮҮЛЭЛТЭД ТОХИРОХ ШАЛГАХ ХЭРЭГСЛИЙН ДАГУУ ХУУЛИЙН ТӨСЛИЙН ҮР НӨЛӨӨГ ҮНЭЛСЭН БАЙДАЛ </w:t>
      </w:r>
    </w:p>
    <w:p w:rsidR="00000000" w:rsidDel="00000000" w:rsidP="00000000" w:rsidRDefault="00000000" w:rsidRPr="00000000" w14:paraId="00000085">
      <w:pPr>
        <w:ind w:firstLine="720"/>
        <w:jc w:val="both"/>
        <w:rPr>
          <w:rFonts w:ascii="Arial" w:cs="Arial" w:eastAsia="Arial" w:hAnsi="Arial"/>
        </w:rPr>
      </w:pPr>
      <w:r w:rsidDel="00000000" w:rsidR="00000000" w:rsidRPr="00000000">
        <w:rPr>
          <w:rFonts w:ascii="Arial" w:cs="Arial" w:eastAsia="Arial" w:hAnsi="Arial"/>
          <w:rtl w:val="0"/>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 </w:t>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9"/>
        <w:gridCol w:w="3516"/>
        <w:gridCol w:w="4765"/>
        <w:tblGridChange w:id="0">
          <w:tblGrid>
            <w:gridCol w:w="1069"/>
            <w:gridCol w:w="3516"/>
            <w:gridCol w:w="4765"/>
          </w:tblGrid>
        </w:tblGridChange>
      </w:tblGrid>
      <w:tr>
        <w:trPr>
          <w:cantSplit w:val="0"/>
          <w:tblHeader w:val="0"/>
        </w:trPr>
        <w:tc>
          <w:tcPr/>
          <w:p w:rsidR="00000000" w:rsidDel="00000000" w:rsidP="00000000" w:rsidRDefault="00000000" w:rsidRPr="00000000" w14:paraId="00000086">
            <w:pPr>
              <w:jc w:val="both"/>
              <w:rPr>
                <w:rFonts w:ascii="Arial" w:cs="Arial" w:eastAsia="Arial" w:hAnsi="Arial"/>
                <w:b w:val="1"/>
                <w:bCs w:val="1"/>
              </w:rPr>
            </w:pPr>
            <w:r w:rsidDel="00000000" w:rsidR="00000000" w:rsidRPr="00000000">
              <w:rPr>
                <w:rFonts w:ascii="Arial" w:cs="Arial" w:eastAsia="Arial" w:hAnsi="Arial"/>
                <w:b w:val="1"/>
                <w:bCs w:val="1"/>
                <w:rtl w:val="0"/>
              </w:rPr>
              <w:t xml:space="preserve">Д/д</w:t>
            </w:r>
          </w:p>
        </w:tc>
        <w:tc>
          <w:tcPr/>
          <w:p w:rsidR="00000000" w:rsidDel="00000000" w:rsidP="00000000" w:rsidRDefault="00000000" w:rsidRPr="00000000" w14:paraId="00000087">
            <w:pPr>
              <w:jc w:val="both"/>
              <w:rPr>
                <w:rFonts w:ascii="Arial" w:cs="Arial" w:eastAsia="Arial" w:hAnsi="Arial"/>
                <w:b w:val="1"/>
                <w:bCs w:val="1"/>
              </w:rPr>
            </w:pPr>
            <w:r w:rsidDel="00000000" w:rsidR="00000000" w:rsidRPr="00000000">
              <w:rPr>
                <w:rFonts w:ascii="Arial" w:cs="Arial" w:eastAsia="Arial" w:hAnsi="Arial"/>
                <w:b w:val="1"/>
                <w:bCs w:val="1"/>
                <w:rtl w:val="0"/>
              </w:rPr>
              <w:t xml:space="preserve">Шалгуур үзүүлэлт</w:t>
            </w:r>
          </w:p>
        </w:tc>
        <w:tc>
          <w:tcPr/>
          <w:p w:rsidR="00000000" w:rsidDel="00000000" w:rsidP="00000000" w:rsidRDefault="00000000" w:rsidRPr="00000000" w14:paraId="00000088">
            <w:pPr>
              <w:jc w:val="both"/>
              <w:rPr>
                <w:rFonts w:ascii="Arial" w:cs="Arial" w:eastAsia="Arial" w:hAnsi="Arial"/>
                <w:b w:val="1"/>
                <w:bCs w:val="1"/>
              </w:rPr>
            </w:pPr>
            <w:r w:rsidDel="00000000" w:rsidR="00000000" w:rsidRPr="00000000">
              <w:rPr>
                <w:rFonts w:ascii="Arial" w:cs="Arial" w:eastAsia="Arial" w:hAnsi="Arial"/>
                <w:b w:val="1"/>
                <w:bCs w:val="1"/>
                <w:rtl w:val="0"/>
              </w:rPr>
              <w:t xml:space="preserve">Тохирох шалгах хэрэгсэл</w:t>
            </w:r>
          </w:p>
        </w:tc>
      </w:tr>
      <w:tr>
        <w:trPr>
          <w:cantSplit w:val="0"/>
          <w:tblHeader w:val="0"/>
        </w:trPr>
        <w:tc>
          <w:tcPr/>
          <w:p w:rsidR="00000000" w:rsidDel="00000000" w:rsidP="00000000" w:rsidRDefault="00000000" w:rsidRPr="00000000" w14:paraId="00000089">
            <w:pPr>
              <w:jc w:val="both"/>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08A">
            <w:pPr>
              <w:jc w:val="both"/>
              <w:rPr>
                <w:rFonts w:ascii="Arial" w:cs="Arial" w:eastAsia="Arial" w:hAnsi="Arial"/>
              </w:rPr>
            </w:pPr>
            <w:r w:rsidDel="00000000" w:rsidR="00000000" w:rsidRPr="00000000">
              <w:rPr>
                <w:rFonts w:ascii="Arial" w:cs="Arial" w:eastAsia="Arial" w:hAnsi="Arial"/>
                <w:rtl w:val="0"/>
              </w:rPr>
              <w:t xml:space="preserve">Зорилгод хүрэх байдал</w:t>
            </w:r>
          </w:p>
        </w:tc>
        <w:tc>
          <w:tcPr/>
          <w:p w:rsidR="00000000" w:rsidDel="00000000" w:rsidP="00000000" w:rsidRDefault="00000000" w:rsidRPr="00000000" w14:paraId="0000008B">
            <w:pPr>
              <w:jc w:val="both"/>
              <w:rPr>
                <w:rFonts w:ascii="Arial" w:cs="Arial" w:eastAsia="Arial" w:hAnsi="Arial"/>
              </w:rPr>
            </w:pPr>
            <w:r w:rsidDel="00000000" w:rsidR="00000000" w:rsidRPr="00000000">
              <w:rPr>
                <w:rFonts w:ascii="Arial" w:cs="Arial" w:eastAsia="Arial" w:hAnsi="Arial"/>
                <w:rtl w:val="0"/>
              </w:rPr>
              <w:t xml:space="preserve">Зорилгод дүн шинжилгээ хийх</w:t>
            </w:r>
          </w:p>
        </w:tc>
      </w:tr>
      <w:tr>
        <w:trPr>
          <w:cantSplit w:val="0"/>
          <w:tblHeader w:val="0"/>
        </w:trPr>
        <w:tc>
          <w:tcPr/>
          <w:p w:rsidR="00000000" w:rsidDel="00000000" w:rsidP="00000000" w:rsidRDefault="00000000" w:rsidRPr="00000000" w14:paraId="0000008C">
            <w:pPr>
              <w:jc w:val="both"/>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8D">
            <w:pPr>
              <w:jc w:val="both"/>
              <w:rPr>
                <w:rFonts w:ascii="Arial" w:cs="Arial" w:eastAsia="Arial" w:hAnsi="Arial"/>
              </w:rPr>
            </w:pPr>
            <w:r w:rsidDel="00000000" w:rsidR="00000000" w:rsidRPr="00000000">
              <w:rPr>
                <w:rFonts w:ascii="Arial" w:cs="Arial" w:eastAsia="Arial" w:hAnsi="Arial"/>
                <w:rtl w:val="0"/>
              </w:rPr>
              <w:t xml:space="preserve">Практикт хэрэглэх боломж</w:t>
            </w:r>
          </w:p>
        </w:tc>
        <w:tc>
          <w:tcPr/>
          <w:p w:rsidR="00000000" w:rsidDel="00000000" w:rsidP="00000000" w:rsidRDefault="00000000" w:rsidRPr="00000000" w14:paraId="0000008E">
            <w:pPr>
              <w:jc w:val="both"/>
              <w:rPr>
                <w:rFonts w:ascii="Arial" w:cs="Arial" w:eastAsia="Arial" w:hAnsi="Arial"/>
              </w:rPr>
            </w:pPr>
            <w:r w:rsidDel="00000000" w:rsidR="00000000" w:rsidRPr="00000000">
              <w:rPr>
                <w:rFonts w:ascii="Arial" w:cs="Arial" w:eastAsia="Arial" w:hAnsi="Arial"/>
                <w:rtl w:val="0"/>
              </w:rPr>
              <w:t xml:space="preserve">Практикт турших</w:t>
            </w:r>
          </w:p>
        </w:tc>
      </w:tr>
      <w:tr>
        <w:trPr>
          <w:cantSplit w:val="0"/>
          <w:tblHeader w:val="0"/>
        </w:trPr>
        <w:tc>
          <w:tcPr/>
          <w:p w:rsidR="00000000" w:rsidDel="00000000" w:rsidP="00000000" w:rsidRDefault="00000000" w:rsidRPr="00000000" w14:paraId="0000008F">
            <w:pPr>
              <w:jc w:val="both"/>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090">
            <w:pPr>
              <w:jc w:val="both"/>
              <w:rPr>
                <w:rFonts w:ascii="Arial" w:cs="Arial" w:eastAsia="Arial" w:hAnsi="Arial"/>
              </w:rPr>
            </w:pPr>
            <w:r w:rsidDel="00000000" w:rsidR="00000000" w:rsidRPr="00000000">
              <w:rPr>
                <w:rFonts w:ascii="Arial" w:cs="Arial" w:eastAsia="Arial" w:hAnsi="Arial"/>
                <w:rtl w:val="0"/>
              </w:rPr>
              <w:t xml:space="preserve">Ойлгомжтой байдал </w:t>
            </w:r>
          </w:p>
        </w:tc>
        <w:tc>
          <w:tcPr/>
          <w:p w:rsidR="00000000" w:rsidDel="00000000" w:rsidP="00000000" w:rsidRDefault="00000000" w:rsidRPr="00000000" w14:paraId="00000091">
            <w:pPr>
              <w:jc w:val="both"/>
              <w:rPr>
                <w:rFonts w:ascii="Arial" w:cs="Arial" w:eastAsia="Arial" w:hAnsi="Arial"/>
              </w:rPr>
            </w:pPr>
            <w:r w:rsidDel="00000000" w:rsidR="00000000" w:rsidRPr="00000000">
              <w:rPr>
                <w:rFonts w:ascii="Arial" w:cs="Arial" w:eastAsia="Arial" w:hAnsi="Arial"/>
                <w:rtl w:val="0"/>
              </w:rPr>
              <w:t xml:space="preserve">Хууль тогтоомжийн тухай хуулийн 29, 30 дугаар зүйлд заасан шаардлагыг</w:t>
            </w:r>
          </w:p>
          <w:p w:rsidR="00000000" w:rsidDel="00000000" w:rsidP="00000000" w:rsidRDefault="00000000" w:rsidRPr="00000000" w14:paraId="00000092">
            <w:pPr>
              <w:jc w:val="both"/>
              <w:rPr>
                <w:rFonts w:ascii="Arial" w:cs="Arial" w:eastAsia="Arial" w:hAnsi="Arial"/>
              </w:rPr>
            </w:pPr>
            <w:r w:rsidDel="00000000" w:rsidR="00000000" w:rsidRPr="00000000">
              <w:rPr>
                <w:rFonts w:ascii="Arial" w:cs="Arial" w:eastAsia="Arial" w:hAnsi="Arial"/>
                <w:rtl w:val="0"/>
              </w:rPr>
              <w:t xml:space="preserve">хангасан эсэх, Хууль тогтоомжийн төсөл боловсруулах аргачлалд заасан шаардлагыг хангасан эсэхийг шалгах</w:t>
            </w:r>
          </w:p>
        </w:tc>
      </w:tr>
      <w:tr>
        <w:trPr>
          <w:cantSplit w:val="0"/>
          <w:tblHeader w:val="0"/>
        </w:trPr>
        <w:tc>
          <w:tcPr/>
          <w:p w:rsidR="00000000" w:rsidDel="00000000" w:rsidP="00000000" w:rsidRDefault="00000000" w:rsidRPr="00000000" w14:paraId="00000093">
            <w:pPr>
              <w:jc w:val="both"/>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094">
            <w:pPr>
              <w:jc w:val="both"/>
              <w:rPr>
                <w:rFonts w:ascii="Arial" w:cs="Arial" w:eastAsia="Arial" w:hAnsi="Arial"/>
              </w:rPr>
            </w:pPr>
            <w:r w:rsidDel="00000000" w:rsidR="00000000" w:rsidRPr="00000000">
              <w:rPr>
                <w:rFonts w:ascii="Arial" w:cs="Arial" w:eastAsia="Arial" w:hAnsi="Arial"/>
                <w:rtl w:val="0"/>
              </w:rPr>
              <w:t xml:space="preserve">Хүлээн зөвшөөрөгдөх байдал</w:t>
            </w:r>
          </w:p>
        </w:tc>
        <w:tc>
          <w:tcPr/>
          <w:p w:rsidR="00000000" w:rsidDel="00000000" w:rsidP="00000000" w:rsidRDefault="00000000" w:rsidRPr="00000000" w14:paraId="00000095">
            <w:pPr>
              <w:jc w:val="both"/>
              <w:rPr>
                <w:rFonts w:ascii="Arial" w:cs="Arial" w:eastAsia="Arial" w:hAnsi="Arial"/>
              </w:rPr>
            </w:pPr>
            <w:r w:rsidDel="00000000" w:rsidR="00000000" w:rsidRPr="00000000">
              <w:rPr>
                <w:rFonts w:ascii="Arial" w:cs="Arial" w:eastAsia="Arial" w:hAnsi="Arial"/>
                <w:rtl w:val="0"/>
              </w:rPr>
              <w:t xml:space="preserve">Хүлээн зөвшөөрөгдөх байдлын судалгаа хийх </w:t>
            </w:r>
          </w:p>
        </w:tc>
      </w:tr>
      <w:tr>
        <w:trPr>
          <w:cantSplit w:val="0"/>
          <w:tblHeader w:val="0"/>
        </w:trPr>
        <w:tc>
          <w:tcPr/>
          <w:p w:rsidR="00000000" w:rsidDel="00000000" w:rsidP="00000000" w:rsidRDefault="00000000" w:rsidRPr="00000000" w14:paraId="00000096">
            <w:pPr>
              <w:jc w:val="both"/>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097">
            <w:pPr>
              <w:jc w:val="both"/>
              <w:rPr>
                <w:rFonts w:ascii="Arial" w:cs="Arial" w:eastAsia="Arial" w:hAnsi="Arial"/>
              </w:rPr>
            </w:pPr>
            <w:r w:rsidDel="00000000" w:rsidR="00000000" w:rsidRPr="00000000">
              <w:rPr>
                <w:rFonts w:ascii="Arial" w:cs="Arial" w:eastAsia="Arial" w:hAnsi="Arial"/>
                <w:rtl w:val="0"/>
              </w:rPr>
              <w:t xml:space="preserve">Зардал</w:t>
            </w:r>
          </w:p>
        </w:tc>
        <w:tc>
          <w:tcPr/>
          <w:p w:rsidR="00000000" w:rsidDel="00000000" w:rsidP="00000000" w:rsidRDefault="00000000" w:rsidRPr="00000000" w14:paraId="00000098">
            <w:pPr>
              <w:jc w:val="both"/>
              <w:rPr>
                <w:rFonts w:ascii="Arial" w:cs="Arial" w:eastAsia="Arial" w:hAnsi="Arial"/>
              </w:rPr>
            </w:pPr>
            <w:r w:rsidDel="00000000" w:rsidR="00000000" w:rsidRPr="00000000">
              <w:rPr>
                <w:rFonts w:ascii="Arial" w:cs="Arial" w:eastAsia="Arial" w:hAnsi="Arial"/>
                <w:rtl w:val="0"/>
              </w:rPr>
              <w:t xml:space="preserve">Зардлын тооцоог аргачлалын дагуу тусад нь хийх </w:t>
            </w:r>
          </w:p>
        </w:tc>
      </w:tr>
      <w:tr>
        <w:trPr>
          <w:cantSplit w:val="0"/>
          <w:tblHeader w:val="0"/>
        </w:trPr>
        <w:tc>
          <w:tcPr/>
          <w:p w:rsidR="00000000" w:rsidDel="00000000" w:rsidP="00000000" w:rsidRDefault="00000000" w:rsidRPr="00000000" w14:paraId="00000099">
            <w:pPr>
              <w:jc w:val="both"/>
              <w:rPr>
                <w:rFonts w:ascii="Arial" w:cs="Arial" w:eastAsia="Arial" w:hAnsi="Arial"/>
              </w:rPr>
            </w:pPr>
            <w:r w:rsidDel="00000000" w:rsidR="00000000" w:rsidRPr="00000000">
              <w:rPr>
                <w:rFonts w:ascii="Arial" w:cs="Arial" w:eastAsia="Arial" w:hAnsi="Arial"/>
                <w:rtl w:val="0"/>
              </w:rPr>
              <w:t xml:space="preserve">6</w:t>
            </w:r>
          </w:p>
        </w:tc>
        <w:tc>
          <w:tcPr/>
          <w:p w:rsidR="00000000" w:rsidDel="00000000" w:rsidP="00000000" w:rsidRDefault="00000000" w:rsidRPr="00000000" w14:paraId="0000009A">
            <w:pPr>
              <w:jc w:val="both"/>
              <w:rPr>
                <w:rFonts w:ascii="Arial" w:cs="Arial" w:eastAsia="Arial" w:hAnsi="Arial"/>
              </w:rPr>
            </w:pPr>
            <w:r w:rsidDel="00000000" w:rsidR="00000000" w:rsidRPr="00000000">
              <w:rPr>
                <w:rFonts w:ascii="Arial" w:cs="Arial" w:eastAsia="Arial" w:hAnsi="Arial"/>
                <w:rtl w:val="0"/>
              </w:rPr>
              <w:t xml:space="preserve">Харилцан уялдаа</w:t>
            </w:r>
          </w:p>
        </w:tc>
        <w:tc>
          <w:tcPr/>
          <w:p w:rsidR="00000000" w:rsidDel="00000000" w:rsidP="00000000" w:rsidRDefault="00000000" w:rsidRPr="00000000" w14:paraId="0000009B">
            <w:pPr>
              <w:jc w:val="both"/>
              <w:rPr>
                <w:rFonts w:ascii="Arial" w:cs="Arial" w:eastAsia="Arial" w:hAnsi="Arial"/>
              </w:rPr>
            </w:pPr>
            <w:r w:rsidDel="00000000" w:rsidR="00000000" w:rsidRPr="00000000">
              <w:rPr>
                <w:rFonts w:ascii="Arial" w:cs="Arial" w:eastAsia="Arial" w:hAnsi="Arial"/>
                <w:rtl w:val="0"/>
              </w:rPr>
              <w:t xml:space="preserve">Аргачлалын 4.10-т заасан стандарт асуултад хариулах замаар хуулийн төслийн уялдааг холбох</w:t>
            </w:r>
          </w:p>
        </w:tc>
      </w:tr>
    </w:tbl>
    <w:p w:rsidR="00000000" w:rsidDel="00000000" w:rsidP="00000000" w:rsidRDefault="00000000" w:rsidRPr="00000000" w14:paraId="0000009C">
      <w:pPr>
        <w:ind w:firstLine="720"/>
        <w:jc w:val="both"/>
        <w:rPr>
          <w:rFonts w:ascii="Arial" w:cs="Arial" w:eastAsia="Arial" w:hAnsi="Arial"/>
        </w:rPr>
      </w:pPr>
      <w:r w:rsidDel="00000000" w:rsidR="00000000" w:rsidRPr="00000000">
        <w:rPr>
          <w:rFonts w:ascii="Arial" w:cs="Arial" w:eastAsia="Arial" w:hAnsi="Arial"/>
          <w:rtl w:val="0"/>
        </w:rPr>
        <w:t xml:space="preserve">Дээрх урьдчилан сонгосон шалгуур үзүүлэлтэд тохирсон шалгах хэрэгслийн дагуу хуулийн төслийн үр нөлөөг дараах байдлаар үнэллээ.</w:t>
      </w:r>
      <w:r w:rsidDel="00000000" w:rsidR="00000000" w:rsidRPr="00000000">
        <w:rPr>
          <w:rFonts w:ascii="Arial" w:cs="Arial" w:eastAsia="Arial" w:hAnsi="Arial"/>
          <w:b w:val="1"/>
          <w:bCs w:val="1"/>
          <w:rtl w:val="0"/>
        </w:rPr>
        <w:t xml:space="preserve"> </w:t>
      </w:r>
      <w:r w:rsidDel="00000000" w:rsidR="00000000" w:rsidRPr="00000000">
        <w:rPr>
          <w:rtl w:val="0"/>
        </w:rPr>
      </w:r>
    </w:p>
    <w:p w:rsidR="00000000" w:rsidDel="00000000" w:rsidP="00000000" w:rsidRDefault="00000000" w:rsidRPr="00000000" w14:paraId="0000009D">
      <w:pPr>
        <w:jc w:val="both"/>
        <w:rPr>
          <w:rFonts w:ascii="Arial" w:cs="Arial" w:eastAsia="Arial" w:hAnsi="Arial"/>
          <w:b w:val="1"/>
          <w:bCs w:val="1"/>
        </w:rPr>
      </w:pPr>
      <w:r w:rsidDel="00000000" w:rsidR="00000000" w:rsidRPr="00000000">
        <w:rPr>
          <w:rFonts w:ascii="Arial" w:cs="Arial" w:eastAsia="Arial" w:hAnsi="Arial"/>
          <w:b w:val="1"/>
          <w:bCs w:val="1"/>
          <w:rtl w:val="0"/>
        </w:rPr>
        <w:t xml:space="preserve">“Зорилгод хүрэх байдал” шалгуур үзүүлэлтийн хүрээнд хийсэн үнэлгээ: </w:t>
      </w:r>
    </w:p>
    <w:p w:rsidR="00000000" w:rsidDel="00000000" w:rsidP="00000000" w:rsidRDefault="00000000" w:rsidRPr="00000000" w14:paraId="0000009E">
      <w:pPr>
        <w:jc w:val="both"/>
        <w:rPr>
          <w:rFonts w:ascii="Arial" w:cs="Arial" w:eastAsia="Arial" w:hAnsi="Arial"/>
          <w:b w:val="1"/>
          <w:bCs w:val="1"/>
        </w:rPr>
      </w:pPr>
      <w:r w:rsidDel="00000000" w:rsidR="00000000" w:rsidRPr="00000000">
        <w:rPr>
          <w:rFonts w:ascii="Arial" w:cs="Arial" w:eastAsia="Arial" w:hAnsi="Arial"/>
          <w:b w:val="1"/>
          <w:bCs w:val="1"/>
          <w:rtl w:val="0"/>
        </w:rPr>
        <w:t xml:space="preserve">Зорилт 1: Хамтын санхүүжилтийн үйлчилгээ үзүүлэгчийн эрх зүйн үндсийг тодорхойлоход үнэлгээ хийсэн байдал: </w:t>
      </w:r>
    </w:p>
    <w:p w:rsidR="00000000" w:rsidDel="00000000" w:rsidP="00000000" w:rsidRDefault="00000000" w:rsidRPr="00000000" w14:paraId="0000009F">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1 дүгээр зүйл буюу хуулийн зорилтод “Энэ хуулийн зорилт нь хамтын санхүүжилтийн үйлчилгээ үзүүлэгчийн эрх зүйн үндсийг тодорхойлж, түүний үйлчилгээтэй холбогдон үүсэх харилцааг зохицуулахад оршино.” гэж заасан ба энэ эрх зүйн үндсийг тодорхойлох боломжийг бүрдүүлсэн. </w:t>
      </w:r>
    </w:p>
    <w:p w:rsidR="00000000" w:rsidDel="00000000" w:rsidP="00000000" w:rsidRDefault="00000000" w:rsidRPr="00000000" w14:paraId="000000A0">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4 дүгээр зүйл буюу нэр томьёоны тодорхойлолтод хамтын санхүүжилтийн үйлчилгээнд оролцогч талуудыг тусган тодорхойлсон нь хуулийн төслийн үзэл баримтлалд тусгасан хуулийн төсөл боловсруулах зорилго, хэрэгцээ, шаардлагатай нийцэж байна. </w:t>
      </w:r>
    </w:p>
    <w:p w:rsidR="00000000" w:rsidDel="00000000" w:rsidP="00000000" w:rsidRDefault="00000000" w:rsidRPr="00000000" w14:paraId="000000A1">
      <w:pPr>
        <w:jc w:val="both"/>
        <w:rPr>
          <w:rFonts w:ascii="Arial" w:cs="Arial" w:eastAsia="Arial" w:hAnsi="Arial"/>
          <w:b w:val="1"/>
          <w:bCs w:val="1"/>
        </w:rPr>
      </w:pPr>
      <w:r w:rsidDel="00000000" w:rsidR="00000000" w:rsidRPr="00000000">
        <w:rPr>
          <w:rFonts w:ascii="Arial" w:cs="Arial" w:eastAsia="Arial" w:hAnsi="Arial"/>
          <w:b w:val="1"/>
          <w:bCs w:val="1"/>
          <w:rtl w:val="0"/>
        </w:rPr>
        <w:t xml:space="preserve">Зорилт 2: Хамтын санхүүжилтийн үйлчилгээтэй холбогдон үүсэх харилцааг зохицуулахад үнэлгээ хийсэн байдал: </w:t>
      </w:r>
    </w:p>
    <w:p w:rsidR="00000000" w:rsidDel="00000000" w:rsidP="00000000" w:rsidRDefault="00000000" w:rsidRPr="00000000" w14:paraId="000000A2">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w:t>
      </w:r>
      <w:r w:rsidDel="00000000" w:rsidR="00000000" w:rsidRPr="00000000">
        <w:rPr>
          <w:rFonts w:ascii="Arial" w:cs="Arial" w:eastAsia="Arial" w:hAnsi="Arial"/>
          <w:i w:val="1"/>
          <w:iCs w:val="1"/>
          <w:rtl w:val="0"/>
        </w:rPr>
        <w:t xml:space="preserve">Гуравдугаар бүлэгт</w:t>
      </w:r>
      <w:r w:rsidDel="00000000" w:rsidR="00000000" w:rsidRPr="00000000">
        <w:rPr>
          <w:rFonts w:ascii="Arial" w:cs="Arial" w:eastAsia="Arial" w:hAnsi="Arial"/>
          <w:rtl w:val="0"/>
        </w:rPr>
        <w:t xml:space="preserve"> “хамтын санхүүжилтийн үйлчилгээ үзүүлэгч, түүнд тавигдах хүний нөөц, программ хангамж, эрх бүхий албан тушаалтнуудын шаардлага, хамтын санхүүжилтийн үйлчилгээ үзүүлэгчийн үүрэг, тайлан, мэдээлэл ирүүлэх хугацаа, программ хангамжид ил тод нээлттэй байршуулах мэдээлэл, хувьцаа болон зээлд суурилсан хамтын санхүүжилтийн үйлчилгээ үзүүлэгчид олгох зөвшөөрөл түүнд ирүүлэх баримт бичиг, зөвшөөрлийг түдгэлзүүлэх, хүчингүй болгох зэргийг тусгана.” гэж хуулийн төслийн үзэл баримтлалд тусгасны дагуу хамтын санхүүжилтийн үйлчилгээтэй холбогдох  харилцааг уян хатан байдлаар зохицуулсан байна. </w:t>
      </w:r>
    </w:p>
    <w:p w:rsidR="00000000" w:rsidDel="00000000" w:rsidP="00000000" w:rsidRDefault="00000000" w:rsidRPr="00000000" w14:paraId="000000A3">
      <w:pPr>
        <w:jc w:val="both"/>
        <w:rPr>
          <w:rFonts w:ascii="Arial" w:cs="Arial" w:eastAsia="Arial" w:hAnsi="Arial"/>
          <w:b w:val="1"/>
          <w:bCs w:val="1"/>
        </w:rPr>
      </w:pPr>
      <w:r w:rsidDel="00000000" w:rsidR="00000000" w:rsidRPr="00000000">
        <w:rPr>
          <w:rFonts w:ascii="Arial" w:cs="Arial" w:eastAsia="Arial" w:hAnsi="Arial"/>
          <w:b w:val="1"/>
          <w:bCs w:val="1"/>
          <w:rtl w:val="0"/>
        </w:rPr>
        <w:t xml:space="preserve">“Практикт хэрэглэх боломж” шалгуур үзүүлэлтийн хүрээнд хийсэн үнэлгээ:</w:t>
      </w:r>
    </w:p>
    <w:p w:rsidR="00000000" w:rsidDel="00000000" w:rsidP="00000000" w:rsidRDefault="00000000" w:rsidRPr="00000000" w14:paraId="000000A4">
      <w:pPr>
        <w:ind w:firstLine="720"/>
        <w:jc w:val="both"/>
        <w:rPr>
          <w:rFonts w:ascii="Arial" w:cs="Arial" w:eastAsia="Arial" w:hAnsi="Arial"/>
        </w:rPr>
      </w:pPr>
      <w:r w:rsidDel="00000000" w:rsidR="00000000" w:rsidRPr="00000000">
        <w:rPr>
          <w:rFonts w:ascii="Arial" w:cs="Arial" w:eastAsia="Arial" w:hAnsi="Arial"/>
          <w:rtl w:val="0"/>
        </w:rPr>
        <w:t xml:space="preserve">Санхүүгийн зохицуулах хорооны сэндбоксын зохицуулалтын орчинд нэр бүхий компаниас хувьцаа, хандив, урамшуулалд суурилсан хамтын санхүүжилтийн үйлчилгээг туршсан. Тухайлбал үйлчилгээ үзүүлэгч компани нь хамтын санхүүжилтийн тусгай программ хангамжаар дамжуулан олон тооны хөрөнгө оруулагчдаас бага дүнтэй мөнгийг татах замаар аливаа төсөл бизнесийг санхүүжүүлэх, санхүүжилт зуучлах үйлчилгээг 2 жилийн хугацаанд амжилттай туршиж улмаар сэндбоксын орчноос шилжих тухай хүсэлтийг ирүүлээд байна. </w:t>
      </w:r>
    </w:p>
    <w:p w:rsidR="00000000" w:rsidDel="00000000" w:rsidP="00000000" w:rsidRDefault="00000000" w:rsidRPr="00000000" w14:paraId="000000A5">
      <w:pPr>
        <w:ind w:firstLine="720"/>
        <w:jc w:val="both"/>
        <w:rPr>
          <w:rFonts w:ascii="Arial" w:cs="Arial" w:eastAsia="Arial" w:hAnsi="Arial"/>
        </w:rPr>
      </w:pPr>
      <w:r w:rsidDel="00000000" w:rsidR="00000000" w:rsidRPr="00000000">
        <w:rPr>
          <w:rFonts w:ascii="Arial" w:cs="Arial" w:eastAsia="Arial" w:hAnsi="Arial"/>
          <w:rtl w:val="0"/>
        </w:rPr>
        <w:t xml:space="preserve">Энэхүү туршилтын үр дүнд уг үйлчилгээг үзүүлэхтэй холбоотой хууль эрх, зүйн орчныг бүрдүүлэхэд практикт хэрэглэх боломжтой гэсэн дүгнэлтэд хүрсэн.</w:t>
      </w:r>
    </w:p>
    <w:p w:rsidR="00000000" w:rsidDel="00000000" w:rsidP="00000000" w:rsidRDefault="00000000" w:rsidRPr="00000000" w14:paraId="000000A6">
      <w:pPr>
        <w:jc w:val="both"/>
        <w:rPr>
          <w:rFonts w:ascii="Arial" w:cs="Arial" w:eastAsia="Arial" w:hAnsi="Arial"/>
          <w:b w:val="1"/>
          <w:bCs w:val="1"/>
        </w:rPr>
      </w:pPr>
      <w:r w:rsidDel="00000000" w:rsidR="00000000" w:rsidRPr="00000000">
        <w:rPr>
          <w:rFonts w:ascii="Arial" w:cs="Arial" w:eastAsia="Arial" w:hAnsi="Arial"/>
          <w:b w:val="1"/>
          <w:bCs w:val="1"/>
          <w:rtl w:val="0"/>
        </w:rPr>
        <w:t xml:space="preserve">“Ойлгомжтой байдлыг судлах” шалгуур үзүүлэлтийн хүрээнд хийсэн үнэлгээ: </w:t>
      </w:r>
    </w:p>
    <w:p w:rsidR="00000000" w:rsidDel="00000000" w:rsidP="00000000" w:rsidRDefault="00000000" w:rsidRPr="00000000" w14:paraId="000000A7">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санхүүжилтийн тухай хуулийн төсөл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 </w:t>
      </w:r>
    </w:p>
    <w:p w:rsidR="00000000" w:rsidDel="00000000" w:rsidP="00000000" w:rsidRDefault="00000000" w:rsidRPr="00000000" w14:paraId="000000A8">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санхүүжилтийн тухай хуулийн төсөл нь нийтдээ 5 бүлэг, 23 зүйлтэй, хуулийн төслийн бүтэц, хэлбэр, дугаарлалт хуульд заасан шаардлагыг хангасан байна. </w:t>
      </w:r>
    </w:p>
    <w:p w:rsidR="00000000" w:rsidDel="00000000" w:rsidP="00000000" w:rsidRDefault="00000000" w:rsidRPr="00000000" w14:paraId="000000A9">
      <w:pPr>
        <w:ind w:firstLine="720"/>
        <w:jc w:val="both"/>
        <w:rPr>
          <w:rFonts w:ascii="Arial" w:cs="Arial" w:eastAsia="Arial" w:hAnsi="Arial"/>
        </w:rPr>
      </w:pPr>
      <w:r w:rsidDel="00000000" w:rsidR="00000000" w:rsidRPr="00000000">
        <w:rPr>
          <w:rFonts w:ascii="Arial" w:cs="Arial" w:eastAsia="Arial" w:hAnsi="Arial"/>
          <w:rtl w:val="0"/>
        </w:rPr>
        <w:t xml:space="preserve">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заасантай нийцсэн байна. </w:t>
      </w:r>
    </w:p>
    <w:p w:rsidR="00000000" w:rsidDel="00000000" w:rsidP="00000000" w:rsidRDefault="00000000" w:rsidRPr="00000000" w14:paraId="000000AA">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хариулах байдлаар шалгалаа. </w:t>
      </w:r>
    </w:p>
    <w:p w:rsidR="00000000" w:rsidDel="00000000" w:rsidP="00000000" w:rsidRDefault="00000000" w:rsidRPr="00000000" w14:paraId="000000AB">
      <w:pPr>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Хууль тогтоомжийн тухай хуулийн 29 дүгээр зүйлд заасан хуулийн төслийн эх бичвэрийн агуулгад тавих нийтлэг шаардлага: </w:t>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5"/>
        <w:gridCol w:w="3685"/>
        <w:tblGridChange w:id="0">
          <w:tblGrid>
            <w:gridCol w:w="5665"/>
            <w:gridCol w:w="3685"/>
          </w:tblGrid>
        </w:tblGridChange>
      </w:tblGrid>
      <w:tr>
        <w:trPr>
          <w:cantSplit w:val="0"/>
          <w:tblHeader w:val="0"/>
        </w:trPr>
        <w:tc>
          <w:tcPr/>
          <w:p w:rsidR="00000000" w:rsidDel="00000000" w:rsidP="00000000" w:rsidRDefault="00000000" w:rsidRPr="00000000" w14:paraId="000000AC">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Хууль тогтоомжийн тухай хуулийн зохицуулалт</w:t>
            </w:r>
          </w:p>
        </w:tc>
        <w:tc>
          <w:tcPr/>
          <w:p w:rsidR="00000000" w:rsidDel="00000000" w:rsidP="00000000" w:rsidRDefault="00000000" w:rsidRPr="00000000" w14:paraId="000000AD">
            <w:pPr>
              <w:jc w:val="both"/>
              <w:rPr>
                <w:rFonts w:ascii="Arial" w:cs="Arial" w:eastAsia="Arial" w:hAnsi="Arial"/>
                <w:b w:val="1"/>
                <w:bCs w:val="1"/>
              </w:rPr>
            </w:pPr>
            <w:r w:rsidDel="00000000" w:rsidR="00000000" w:rsidRPr="00000000">
              <w:rPr>
                <w:rFonts w:ascii="Arial" w:cs="Arial" w:eastAsia="Arial" w:hAnsi="Arial"/>
                <w:b w:val="1"/>
                <w:bCs w:val="1"/>
                <w:rtl w:val="0"/>
              </w:rPr>
              <w:t xml:space="preserve">Шаардлага хангасан эсэх</w:t>
            </w:r>
          </w:p>
        </w:tc>
      </w:tr>
      <w:tr>
        <w:trPr>
          <w:cantSplit w:val="0"/>
          <w:tblHeader w:val="0"/>
        </w:trPr>
        <w:tc>
          <w:tcPr/>
          <w:p w:rsidR="00000000" w:rsidDel="00000000" w:rsidP="00000000" w:rsidRDefault="00000000" w:rsidRPr="00000000" w14:paraId="000000AE">
            <w:pPr>
              <w:jc w:val="both"/>
              <w:rPr>
                <w:rFonts w:ascii="Arial" w:cs="Arial" w:eastAsia="Arial" w:hAnsi="Arial"/>
              </w:rPr>
            </w:pPr>
            <w:r w:rsidDel="00000000" w:rsidR="00000000" w:rsidRPr="00000000">
              <w:rPr>
                <w:rFonts w:ascii="Arial" w:cs="Arial" w:eastAsia="Arial" w:hAnsi="Arial"/>
                <w:rtl w:val="0"/>
              </w:rPr>
              <w:t xml:space="preserve">29.1.1.Монгол Улсын Үндсэн хууль, Монгол Улсын олон улсын гэрээнд нийцсэн, бусад хууль, үндэсний аюулгүй байдлын үзэл баримтлалтай уялдсан байх;</w:t>
            </w:r>
          </w:p>
        </w:tc>
        <w:tc>
          <w:tcPr/>
          <w:p w:rsidR="00000000" w:rsidDel="00000000" w:rsidP="00000000" w:rsidRDefault="00000000" w:rsidRPr="00000000" w14:paraId="000000AF">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B0">
            <w:pPr>
              <w:jc w:val="both"/>
              <w:rPr>
                <w:rFonts w:ascii="Arial" w:cs="Arial" w:eastAsia="Arial" w:hAnsi="Arial"/>
              </w:rPr>
            </w:pPr>
            <w:r w:rsidDel="00000000" w:rsidR="00000000" w:rsidRPr="00000000">
              <w:rPr>
                <w:rFonts w:ascii="Arial" w:cs="Arial" w:eastAsia="Arial" w:hAnsi="Arial"/>
                <w:rtl w:val="0"/>
              </w:rPr>
              <w:t xml:space="preserve">29.1.2.тухайн хуулиар зохицуулах нийгмийн харилцаанд хамаарах асуудлыг бүрэн тусгасан байх;</w:t>
            </w:r>
          </w:p>
        </w:tc>
        <w:tc>
          <w:tcPr/>
          <w:p w:rsidR="00000000" w:rsidDel="00000000" w:rsidP="00000000" w:rsidRDefault="00000000" w:rsidRPr="00000000" w14:paraId="000000B1">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B2">
            <w:pPr>
              <w:jc w:val="both"/>
              <w:rPr>
                <w:rFonts w:ascii="Arial" w:cs="Arial" w:eastAsia="Arial" w:hAnsi="Arial"/>
              </w:rPr>
            </w:pPr>
            <w:r w:rsidDel="00000000" w:rsidR="00000000" w:rsidRPr="00000000">
              <w:rPr>
                <w:rFonts w:ascii="Arial" w:cs="Arial" w:eastAsia="Arial" w:hAnsi="Arial"/>
                <w:rtl w:val="0"/>
              </w:rPr>
              <w:t xml:space="preserve">29.1.3.тухайн хуулиар зохицуулах нийгмийн харилцааны хүрээнээс хальсан асуудлыг тусгахгүй байх;</w:t>
            </w:r>
          </w:p>
        </w:tc>
        <w:tc>
          <w:tcPr/>
          <w:p w:rsidR="00000000" w:rsidDel="00000000" w:rsidP="00000000" w:rsidRDefault="00000000" w:rsidRPr="00000000" w14:paraId="000000B3">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B4">
            <w:pPr>
              <w:jc w:val="both"/>
              <w:rPr>
                <w:rFonts w:ascii="Arial" w:cs="Arial" w:eastAsia="Arial" w:hAnsi="Arial"/>
              </w:rPr>
            </w:pPr>
            <w:r w:rsidDel="00000000" w:rsidR="00000000" w:rsidRPr="00000000">
              <w:rPr>
                <w:rFonts w:ascii="Arial" w:cs="Arial" w:eastAsia="Arial" w:hAnsi="Arial"/>
                <w:rtl w:val="0"/>
              </w:rPr>
              <w:t xml:space="preserve">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p w:rsidR="00000000" w:rsidDel="00000000" w:rsidP="00000000" w:rsidRDefault="00000000" w:rsidRPr="00000000" w14:paraId="000000B5">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rHeight w:val="300" w:hRule="atLeast"/>
          <w:tblHeader w:val="0"/>
        </w:trPr>
        <w:tc>
          <w:tcPr/>
          <w:p w:rsidR="00000000" w:rsidDel="00000000" w:rsidP="00000000" w:rsidRDefault="00000000" w:rsidRPr="00000000" w14:paraId="000000B6">
            <w:pPr>
              <w:jc w:val="both"/>
              <w:rPr>
                <w:rFonts w:ascii="Arial" w:cs="Arial" w:eastAsia="Arial" w:hAnsi="Arial"/>
              </w:rPr>
            </w:pPr>
            <w:r w:rsidDel="00000000" w:rsidR="00000000" w:rsidRPr="00000000">
              <w:rPr>
                <w:rFonts w:ascii="Arial" w:cs="Arial" w:eastAsia="Arial" w:hAnsi="Arial"/>
                <w:rtl w:val="0"/>
              </w:rPr>
              <w:t xml:space="preserve">29.1.5.зүйл, хэсэг, заалт нь хоорондоо зөрчилгүй байх;</w:t>
            </w:r>
          </w:p>
        </w:tc>
        <w:tc>
          <w:tcPr/>
          <w:p w:rsidR="00000000" w:rsidDel="00000000" w:rsidP="00000000" w:rsidRDefault="00000000" w:rsidRPr="00000000" w14:paraId="000000B7">
            <w:pPr>
              <w:jc w:val="both"/>
              <w:rPr>
                <w:rFonts w:ascii="Arial" w:cs="Arial" w:eastAsia="Arial" w:hAnsi="Arial"/>
              </w:rPr>
            </w:pPr>
            <w:r w:rsidDel="00000000" w:rsidR="00000000" w:rsidRPr="00000000">
              <w:rPr>
                <w:rFonts w:ascii="Arial" w:cs="Arial" w:eastAsia="Arial" w:hAnsi="Arial"/>
                <w:rtl w:val="0"/>
              </w:rPr>
              <w:t xml:space="preserve">Шаардлага хангасан </w:t>
            </w:r>
          </w:p>
        </w:tc>
      </w:tr>
      <w:tr>
        <w:trPr>
          <w:cantSplit w:val="0"/>
          <w:tblHeader w:val="0"/>
        </w:trPr>
        <w:tc>
          <w:tcPr/>
          <w:p w:rsidR="00000000" w:rsidDel="00000000" w:rsidP="00000000" w:rsidRDefault="00000000" w:rsidRPr="00000000" w14:paraId="000000B8">
            <w:pPr>
              <w:jc w:val="both"/>
              <w:rPr>
                <w:rFonts w:ascii="Arial" w:cs="Arial" w:eastAsia="Arial" w:hAnsi="Arial"/>
              </w:rPr>
            </w:pPr>
            <w:r w:rsidDel="00000000" w:rsidR="00000000" w:rsidRPr="00000000">
              <w:rPr>
                <w:rFonts w:ascii="Arial" w:cs="Arial" w:eastAsia="Arial" w:hAnsi="Arial"/>
                <w:rtl w:val="0"/>
              </w:rPr>
              <w:t xml:space="preserve">29.1.6.хэм хэмжээ тогтоогоогүй, тунхагласан шинжтэй буюу нэг удаа хэрэгжүүлэх заалт тусгахгүй байх;</w:t>
            </w:r>
          </w:p>
        </w:tc>
        <w:tc>
          <w:tcPr/>
          <w:p w:rsidR="00000000" w:rsidDel="00000000" w:rsidP="00000000" w:rsidRDefault="00000000" w:rsidRPr="00000000" w14:paraId="000000B9">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p w:rsidR="00000000" w:rsidDel="00000000" w:rsidP="00000000" w:rsidRDefault="00000000" w:rsidRPr="00000000" w14:paraId="000000BA">
            <w:pP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BB">
            <w:pPr>
              <w:jc w:val="both"/>
              <w:rPr>
                <w:rFonts w:ascii="Arial" w:cs="Arial" w:eastAsia="Arial" w:hAnsi="Arial"/>
              </w:rPr>
            </w:pPr>
            <w:r w:rsidDel="00000000" w:rsidR="00000000" w:rsidRPr="00000000">
              <w:rPr>
                <w:rFonts w:ascii="Arial" w:cs="Arial" w:eastAsia="Arial" w:hAnsi="Arial"/>
                <w:rtl w:val="0"/>
              </w:rPr>
              <w:t xml:space="preserve">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p w:rsidR="00000000" w:rsidDel="00000000" w:rsidP="00000000" w:rsidRDefault="00000000" w:rsidRPr="00000000" w14:paraId="000000BC">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BD">
            <w:pPr>
              <w:jc w:val="both"/>
              <w:rPr>
                <w:rFonts w:ascii="Arial" w:cs="Arial" w:eastAsia="Arial" w:hAnsi="Arial"/>
              </w:rPr>
            </w:pPr>
            <w:r w:rsidDel="00000000" w:rsidR="00000000" w:rsidRPr="00000000">
              <w:rPr>
                <w:rFonts w:ascii="Arial" w:cs="Arial" w:eastAsia="Arial" w:hAnsi="Arial"/>
                <w:rtl w:val="0"/>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p w:rsidR="00000000" w:rsidDel="00000000" w:rsidP="00000000" w:rsidRDefault="00000000" w:rsidRPr="00000000" w14:paraId="000000BE">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BF">
            <w:pPr>
              <w:jc w:val="both"/>
              <w:rPr>
                <w:rFonts w:ascii="Arial" w:cs="Arial" w:eastAsia="Arial" w:hAnsi="Arial"/>
              </w:rPr>
            </w:pPr>
            <w:r w:rsidDel="00000000" w:rsidR="00000000" w:rsidRPr="00000000">
              <w:rPr>
                <w:rFonts w:ascii="Arial" w:cs="Arial" w:eastAsia="Arial" w:hAnsi="Arial"/>
                <w:rtl w:val="0"/>
              </w:rPr>
              <w:t xml:space="preserve">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p w:rsidR="00000000" w:rsidDel="00000000" w:rsidP="00000000" w:rsidRDefault="00000000" w:rsidRPr="00000000" w14:paraId="000000C0">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C1">
            <w:pPr>
              <w:jc w:val="both"/>
              <w:rPr>
                <w:rFonts w:ascii="Arial" w:cs="Arial" w:eastAsia="Arial" w:hAnsi="Arial"/>
              </w:rPr>
            </w:pPr>
            <w:r w:rsidDel="00000000" w:rsidR="00000000" w:rsidRPr="00000000">
              <w:rPr>
                <w:rFonts w:ascii="Arial" w:cs="Arial" w:eastAsia="Arial" w:hAnsi="Arial"/>
                <w:rtl w:val="0"/>
              </w:rPr>
              <w:t xml:space="preserve">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p w:rsidR="00000000" w:rsidDel="00000000" w:rsidP="00000000" w:rsidRDefault="00000000" w:rsidRPr="00000000" w14:paraId="000000C2">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C3">
            <w:pPr>
              <w:jc w:val="both"/>
              <w:rPr>
                <w:rFonts w:ascii="Arial" w:cs="Arial" w:eastAsia="Arial" w:hAnsi="Arial"/>
              </w:rPr>
            </w:pPr>
            <w:r w:rsidDel="00000000" w:rsidR="00000000" w:rsidRPr="00000000">
              <w:rPr>
                <w:rFonts w:ascii="Arial" w:cs="Arial" w:eastAsia="Arial" w:hAnsi="Arial"/>
                <w:rtl w:val="0"/>
              </w:rPr>
              <w:t xml:space="preserve">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p w:rsidR="00000000" w:rsidDel="00000000" w:rsidP="00000000" w:rsidRDefault="00000000" w:rsidRPr="00000000" w14:paraId="000000C4">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bl>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Хууль тогтоомжийн тухай хуулийн 30 дугаар зүйлд заасан хуулийн төслийн хэл зүй, найруулгад тавих нийтлэг шаардлага</w:t>
      </w:r>
    </w:p>
    <w:p w:rsidR="00000000" w:rsidDel="00000000" w:rsidP="00000000" w:rsidRDefault="00000000" w:rsidRPr="00000000" w14:paraId="000000C7">
      <w:pPr>
        <w:spacing w:after="0" w:line="240" w:lineRule="auto"/>
        <w:jc w:val="both"/>
        <w:rPr>
          <w:rFonts w:ascii="Arial" w:cs="Arial" w:eastAsia="Arial" w:hAnsi="Arial"/>
          <w:b w:val="1"/>
          <w:bCs w:val="1"/>
        </w:rPr>
      </w:pPr>
      <w:r w:rsidDel="00000000" w:rsidR="00000000" w:rsidRPr="00000000">
        <w:rPr>
          <w:rtl w:val="0"/>
        </w:rPr>
      </w:r>
    </w:p>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5"/>
        <w:gridCol w:w="3685"/>
        <w:tblGridChange w:id="0">
          <w:tblGrid>
            <w:gridCol w:w="5665"/>
            <w:gridCol w:w="3685"/>
          </w:tblGrid>
        </w:tblGridChange>
      </w:tblGrid>
      <w:tr>
        <w:trPr>
          <w:cantSplit w:val="0"/>
          <w:tblHeader w:val="0"/>
        </w:trPr>
        <w:tc>
          <w:tcPr/>
          <w:p w:rsidR="00000000" w:rsidDel="00000000" w:rsidP="00000000" w:rsidRDefault="00000000" w:rsidRPr="00000000" w14:paraId="000000C8">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Хууль тогтоомжийн тухай хуулийн зохицуулалт</w:t>
            </w:r>
          </w:p>
        </w:tc>
        <w:tc>
          <w:tcPr/>
          <w:p w:rsidR="00000000" w:rsidDel="00000000" w:rsidP="00000000" w:rsidRDefault="00000000" w:rsidRPr="00000000" w14:paraId="000000C9">
            <w:pPr>
              <w:jc w:val="both"/>
              <w:rPr>
                <w:rFonts w:ascii="Arial" w:cs="Arial" w:eastAsia="Arial" w:hAnsi="Arial"/>
                <w:b w:val="1"/>
                <w:bCs w:val="1"/>
              </w:rPr>
            </w:pPr>
            <w:r w:rsidDel="00000000" w:rsidR="00000000" w:rsidRPr="00000000">
              <w:rPr>
                <w:rFonts w:ascii="Arial" w:cs="Arial" w:eastAsia="Arial" w:hAnsi="Arial"/>
                <w:b w:val="1"/>
                <w:bCs w:val="1"/>
                <w:rtl w:val="0"/>
              </w:rPr>
              <w:t xml:space="preserve">Шаардлага хангасан эсэх</w:t>
            </w:r>
          </w:p>
        </w:tc>
      </w:tr>
      <w:tr>
        <w:trPr>
          <w:cantSplit w:val="0"/>
          <w:tblHeader w:val="0"/>
        </w:trPr>
        <w:tc>
          <w:tcPr/>
          <w:p w:rsidR="00000000" w:rsidDel="00000000" w:rsidP="00000000" w:rsidRDefault="00000000" w:rsidRPr="00000000" w14:paraId="000000CA">
            <w:pPr>
              <w:jc w:val="both"/>
              <w:rPr>
                <w:rFonts w:ascii="Arial" w:cs="Arial" w:eastAsia="Arial" w:hAnsi="Arial"/>
              </w:rPr>
            </w:pPr>
            <w:r w:rsidDel="00000000" w:rsidR="00000000" w:rsidRPr="00000000">
              <w:rPr>
                <w:rFonts w:ascii="Arial" w:cs="Arial" w:eastAsia="Arial" w:hAnsi="Arial"/>
                <w:rtl w:val="0"/>
              </w:rPr>
              <w:t xml:space="preserve">30.1.1.Монгол Улсын Үндсэн хууль, бусад хуульд хэрэглэсэн нэр томьёог хэрэглэх;</w:t>
            </w:r>
          </w:p>
        </w:tc>
        <w:tc>
          <w:tcPr/>
          <w:p w:rsidR="00000000" w:rsidDel="00000000" w:rsidP="00000000" w:rsidRDefault="00000000" w:rsidRPr="00000000" w14:paraId="000000CB">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CC">
            <w:pPr>
              <w:jc w:val="both"/>
              <w:rPr>
                <w:rFonts w:ascii="Arial" w:cs="Arial" w:eastAsia="Arial" w:hAnsi="Arial"/>
              </w:rPr>
            </w:pPr>
            <w:r w:rsidDel="00000000" w:rsidR="00000000" w:rsidRPr="00000000">
              <w:rPr>
                <w:rFonts w:ascii="Arial" w:cs="Arial" w:eastAsia="Arial" w:hAnsi="Arial"/>
                <w:rtl w:val="0"/>
              </w:rPr>
              <w:t xml:space="preserve">30.1.2.нэг нэр томьёогоор өөр өөр ойлголтыг илэрхийлэхгүй байх;</w:t>
            </w:r>
          </w:p>
        </w:tc>
        <w:tc>
          <w:tcPr/>
          <w:p w:rsidR="00000000" w:rsidDel="00000000" w:rsidP="00000000" w:rsidRDefault="00000000" w:rsidRPr="00000000" w14:paraId="000000CD">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CE">
            <w:pPr>
              <w:jc w:val="both"/>
              <w:rPr>
                <w:rFonts w:ascii="Arial" w:cs="Arial" w:eastAsia="Arial" w:hAnsi="Arial"/>
              </w:rPr>
            </w:pPr>
            <w:r w:rsidDel="00000000" w:rsidR="00000000" w:rsidRPr="00000000">
              <w:rPr>
                <w:rFonts w:ascii="Arial" w:cs="Arial" w:eastAsia="Arial" w:hAnsi="Arial"/>
                <w:rtl w:val="0"/>
              </w:rPr>
              <w:t xml:space="preserve">30.1.3.үг хэллэгийг монгол хэл бичгийн дүрэмд нийцүүлэн хоёрдмол утгагүй товч, тодорхой, ойлгоход хялбараар бичих;</w:t>
            </w:r>
          </w:p>
        </w:tc>
        <w:tc>
          <w:tcPr/>
          <w:p w:rsidR="00000000" w:rsidDel="00000000" w:rsidP="00000000" w:rsidRDefault="00000000" w:rsidRPr="00000000" w14:paraId="000000CF">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D0">
            <w:pPr>
              <w:jc w:val="both"/>
              <w:rPr>
                <w:rFonts w:ascii="Arial" w:cs="Arial" w:eastAsia="Arial" w:hAnsi="Arial"/>
              </w:rPr>
            </w:pPr>
            <w:r w:rsidDel="00000000" w:rsidR="00000000" w:rsidRPr="00000000">
              <w:rPr>
                <w:rFonts w:ascii="Arial" w:cs="Arial" w:eastAsia="Arial" w:hAnsi="Arial"/>
                <w:rtl w:val="0"/>
              </w:rPr>
              <w:t xml:space="preserve">30.1.4.хүч оруулсан нэр томьёо хэрэглэхгүй байх;</w:t>
            </w:r>
          </w:p>
        </w:tc>
        <w:tc>
          <w:tcPr/>
          <w:p w:rsidR="00000000" w:rsidDel="00000000" w:rsidP="00000000" w:rsidRDefault="00000000" w:rsidRPr="00000000" w14:paraId="000000D1">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D2">
            <w:pPr>
              <w:jc w:val="both"/>
              <w:rPr>
                <w:rFonts w:ascii="Arial" w:cs="Arial" w:eastAsia="Arial" w:hAnsi="Arial"/>
              </w:rPr>
            </w:pPr>
            <w:r w:rsidDel="00000000" w:rsidR="00000000" w:rsidRPr="00000000">
              <w:rPr>
                <w:rFonts w:ascii="Arial" w:cs="Arial" w:eastAsia="Arial" w:hAnsi="Arial"/>
                <w:rtl w:val="0"/>
              </w:rPr>
              <w:t xml:space="preserve">30.1.5.жинхэнэ нэрийг ганц тоон дээр хэрэглэх.</w:t>
            </w:r>
          </w:p>
        </w:tc>
        <w:tc>
          <w:tcPr/>
          <w:p w:rsidR="00000000" w:rsidDel="00000000" w:rsidP="00000000" w:rsidRDefault="00000000" w:rsidRPr="00000000" w14:paraId="000000D3">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bl>
    <w:p w:rsidR="00000000" w:rsidDel="00000000" w:rsidP="00000000" w:rsidRDefault="00000000" w:rsidRPr="00000000" w14:paraId="000000D4">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D5">
      <w:pPr>
        <w:jc w:val="both"/>
        <w:rPr>
          <w:rFonts w:ascii="Arial" w:cs="Arial" w:eastAsia="Arial" w:hAnsi="Arial"/>
        </w:rPr>
      </w:pPr>
      <w:r w:rsidDel="00000000" w:rsidR="00000000" w:rsidRPr="00000000">
        <w:rPr>
          <w:rFonts w:ascii="Arial" w:cs="Arial" w:eastAsia="Arial" w:hAnsi="Arial"/>
          <w:b w:val="1"/>
          <w:bCs w:val="1"/>
          <w:rtl w:val="0"/>
        </w:rPr>
        <w:t xml:space="preserve">“Хүлээн зөвшөөрөгдөх байдал” шалгуур үзүүлэлтийн хүрээнд хийсэн үнэлгээ</w:t>
      </w:r>
      <w:r w:rsidDel="00000000" w:rsidR="00000000" w:rsidRPr="00000000">
        <w:rPr>
          <w:rtl w:val="0"/>
        </w:rPr>
      </w:r>
    </w:p>
    <w:p w:rsidR="00000000" w:rsidDel="00000000" w:rsidP="00000000" w:rsidRDefault="00000000" w:rsidRPr="00000000" w14:paraId="000000D6">
      <w:pPr>
        <w:spacing w:after="0" w:lineRule="auto"/>
        <w:ind w:firstLine="567"/>
        <w:jc w:val="both"/>
        <w:rPr>
          <w:rFonts w:ascii="Arial" w:cs="Arial" w:eastAsia="Arial" w:hAnsi="Arial"/>
          <w:color w:val="000000"/>
        </w:rPr>
      </w:pPr>
      <w:r w:rsidDel="00000000" w:rsidR="00000000" w:rsidRPr="00000000">
        <w:rPr>
          <w:rFonts w:ascii="Arial" w:cs="Arial" w:eastAsia="Arial" w:hAnsi="Arial"/>
          <w:color w:val="000000"/>
          <w:rtl w:val="0"/>
        </w:rPr>
        <w:t xml:space="preserve">Энэхүү хуулийн хүрээнд санхүүжилт шаардлагатай иргэн, хуулийн этгээдийг хамтын санхүүжилтийн үйлчилгээ үзүүлэгчээр дамжуулан санхүүжилт татан төвлөрүүлэх боломжоор хангах, эрх зүйн орчныг бүрдүүлэх, тус харилцаанд оролцогч хамтын санхүүжилтийн үйлчилгээ үзүүлэгч болон харилцагчийн хууль тогтоомжоор хүлээх үндсэн чиг үүргийг илүү тодорхой болгож өгсөн бөгөөд үйл ажиллагааны үндсэн чиглэлийн хүрээнд хэрэгжих боломжтой зохицуулалтуудыг нарийвчлан тодорхойлсон учир талуудад хүлээн зөвшөөрөгдөх байдлын хувьд холбогдох шаардлагыг хангасан байна.</w:t>
      </w:r>
    </w:p>
    <w:p w:rsidR="00000000" w:rsidDel="00000000" w:rsidP="00000000" w:rsidRDefault="00000000" w:rsidRPr="00000000" w14:paraId="000000D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D8">
      <w:pPr>
        <w:jc w:val="both"/>
        <w:rPr>
          <w:rFonts w:ascii="Arial" w:cs="Arial" w:eastAsia="Arial" w:hAnsi="Arial"/>
          <w:b w:val="1"/>
          <w:bCs w:val="1"/>
        </w:rPr>
      </w:pPr>
      <w:r w:rsidDel="00000000" w:rsidR="00000000" w:rsidRPr="00000000">
        <w:rPr>
          <w:rFonts w:ascii="Arial" w:cs="Arial" w:eastAsia="Arial" w:hAnsi="Arial"/>
          <w:b w:val="1"/>
          <w:bCs w:val="1"/>
          <w:rtl w:val="0"/>
        </w:rPr>
        <w:t xml:space="preserve">“Зардал” шалгуур үзүүлэлтийн хүрээнд хийсэн үнэлгээ </w:t>
      </w:r>
    </w:p>
    <w:p w:rsidR="00000000" w:rsidDel="00000000" w:rsidP="00000000" w:rsidRDefault="00000000" w:rsidRPr="00000000" w14:paraId="000000D9">
      <w:pPr>
        <w:ind w:firstLine="720"/>
        <w:jc w:val="both"/>
        <w:rPr>
          <w:rFonts w:ascii="Arial" w:cs="Arial" w:eastAsia="Arial" w:hAnsi="Arial"/>
        </w:rPr>
      </w:pPr>
      <w:r w:rsidDel="00000000" w:rsidR="00000000" w:rsidRPr="00000000">
        <w:rPr>
          <w:rFonts w:ascii="Arial" w:cs="Arial" w:eastAsia="Arial" w:hAnsi="Arial"/>
          <w:rtl w:val="0"/>
        </w:rPr>
        <w:t xml:space="preserve">“Хууль тогтоомжийг хэрэгжүүлэхтэй холбогдон гарах зардлын тооцоог хийх аргачлал”-ын дагуу тооцож, хавсаргасан болно.</w:t>
      </w:r>
    </w:p>
    <w:p w:rsidR="00000000" w:rsidDel="00000000" w:rsidP="00000000" w:rsidRDefault="00000000" w:rsidRPr="00000000" w14:paraId="000000DA">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“Хуулийн төслийн уялдаа холбоог шалгах” шалгуур үзүүлэлтийн хүрээнд хийсэн үнэлгээ </w:t>
      </w:r>
    </w:p>
    <w:p w:rsidR="00000000" w:rsidDel="00000000" w:rsidP="00000000" w:rsidRDefault="00000000" w:rsidRPr="00000000" w14:paraId="000000DB">
      <w:pPr>
        <w:jc w:val="both"/>
        <w:rPr>
          <w:rFonts w:ascii="Arial" w:cs="Arial" w:eastAsia="Arial" w:hAnsi="Arial"/>
        </w:rPr>
      </w:pPr>
      <w:r w:rsidDel="00000000" w:rsidR="00000000" w:rsidRPr="00000000">
        <w:rPr>
          <w:rFonts w:ascii="Arial" w:cs="Arial" w:eastAsia="Arial" w:hAnsi="Arial"/>
          <w:rtl w:val="0"/>
        </w:rPr>
        <w:t xml:space="preserve">Хууль тогтоомжийн төслийн үр нөлөө үнэлэх аргачлалд заасан дараах асуултад хариулах замаар хуулийн төслийн уялдаа холбоог бүхэлд нь шалгахыг зорилоо. </w:t>
      </w:r>
    </w:p>
    <w:tbl>
      <w:tblPr>
        <w:tblStyle w:val="Table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4945"/>
        <w:gridCol w:w="3595"/>
        <w:tblGridChange w:id="0">
          <w:tblGrid>
            <w:gridCol w:w="810"/>
            <w:gridCol w:w="4945"/>
            <w:gridCol w:w="3595"/>
          </w:tblGrid>
        </w:tblGridChange>
      </w:tblGrid>
      <w:tr>
        <w:trPr>
          <w:cantSplit w:val="0"/>
          <w:tblHeader w:val="0"/>
        </w:trPr>
        <w:tc>
          <w:tcPr/>
          <w:p w:rsidR="00000000" w:rsidDel="00000000" w:rsidP="00000000" w:rsidRDefault="00000000" w:rsidRPr="00000000" w14:paraId="000000DC">
            <w:pPr>
              <w:jc w:val="both"/>
              <w:rPr>
                <w:rFonts w:ascii="Arial" w:cs="Arial" w:eastAsia="Arial" w:hAnsi="Arial"/>
                <w:b w:val="1"/>
                <w:bCs w:val="1"/>
              </w:rPr>
            </w:pPr>
            <w:r w:rsidDel="00000000" w:rsidR="00000000" w:rsidRPr="00000000">
              <w:rPr>
                <w:rFonts w:ascii="Arial" w:cs="Arial" w:eastAsia="Arial" w:hAnsi="Arial"/>
                <w:b w:val="1"/>
                <w:bCs w:val="1"/>
                <w:rtl w:val="0"/>
              </w:rPr>
              <w:t xml:space="preserve">Д/д</w:t>
            </w:r>
          </w:p>
        </w:tc>
        <w:tc>
          <w:tcPr/>
          <w:p w:rsidR="00000000" w:rsidDel="00000000" w:rsidP="00000000" w:rsidRDefault="00000000" w:rsidRPr="00000000" w14:paraId="000000DD">
            <w:pPr>
              <w:jc w:val="both"/>
              <w:rPr>
                <w:rFonts w:ascii="Arial" w:cs="Arial" w:eastAsia="Arial" w:hAnsi="Arial"/>
                <w:b w:val="1"/>
                <w:bCs w:val="1"/>
              </w:rPr>
            </w:pPr>
            <w:r w:rsidDel="00000000" w:rsidR="00000000" w:rsidRPr="00000000">
              <w:rPr>
                <w:rFonts w:ascii="Arial" w:cs="Arial" w:eastAsia="Arial" w:hAnsi="Arial"/>
                <w:b w:val="1"/>
                <w:bCs w:val="1"/>
                <w:rtl w:val="0"/>
              </w:rPr>
              <w:t xml:space="preserve">Асуулт</w:t>
            </w:r>
          </w:p>
        </w:tc>
        <w:tc>
          <w:tcPr/>
          <w:p w:rsidR="00000000" w:rsidDel="00000000" w:rsidP="00000000" w:rsidRDefault="00000000" w:rsidRPr="00000000" w14:paraId="000000DE">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Хариулт</w:t>
            </w:r>
          </w:p>
        </w:tc>
      </w:tr>
      <w:tr>
        <w:trPr>
          <w:cantSplit w:val="0"/>
          <w:tblHeader w:val="0"/>
        </w:trPr>
        <w:tc>
          <w:tcPr/>
          <w:p w:rsidR="00000000" w:rsidDel="00000000" w:rsidP="00000000" w:rsidRDefault="00000000" w:rsidRPr="00000000" w14:paraId="000000DF">
            <w:pPr>
              <w:jc w:val="both"/>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0E0">
            <w:pPr>
              <w:jc w:val="both"/>
              <w:rPr>
                <w:rFonts w:ascii="Arial" w:cs="Arial" w:eastAsia="Arial" w:hAnsi="Arial"/>
              </w:rPr>
            </w:pPr>
            <w:r w:rsidDel="00000000" w:rsidR="00000000" w:rsidRPr="00000000">
              <w:rPr>
                <w:rFonts w:ascii="Arial" w:cs="Arial" w:eastAsia="Arial" w:hAnsi="Arial"/>
                <w:rtl w:val="0"/>
              </w:rPr>
              <w:t xml:space="preserve">хуулийн төслийн зохицуулалт тухайн хуулийн зорилттой нийцэж байгаа эсэх</w:t>
            </w:r>
          </w:p>
        </w:tc>
        <w:tc>
          <w:tcPr/>
          <w:p w:rsidR="00000000" w:rsidDel="00000000" w:rsidP="00000000" w:rsidRDefault="00000000" w:rsidRPr="00000000" w14:paraId="000000E1">
            <w:pPr>
              <w:jc w:val="both"/>
              <w:rPr>
                <w:rFonts w:ascii="Arial" w:cs="Arial" w:eastAsia="Arial" w:hAnsi="Arial"/>
              </w:rPr>
            </w:pPr>
            <w:r w:rsidDel="00000000" w:rsidR="00000000" w:rsidRPr="00000000">
              <w:rPr>
                <w:rFonts w:ascii="Arial" w:cs="Arial" w:eastAsia="Arial" w:hAnsi="Arial"/>
                <w:rtl w:val="0"/>
              </w:rPr>
              <w:t xml:space="preserve">Нийцэж байна</w:t>
            </w:r>
          </w:p>
        </w:tc>
      </w:tr>
      <w:tr>
        <w:trPr>
          <w:cantSplit w:val="0"/>
          <w:tblHeader w:val="0"/>
        </w:trPr>
        <w:tc>
          <w:tcPr/>
          <w:p w:rsidR="00000000" w:rsidDel="00000000" w:rsidP="00000000" w:rsidRDefault="00000000" w:rsidRPr="00000000" w14:paraId="000000E2">
            <w:pPr>
              <w:jc w:val="both"/>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E3">
            <w:pPr>
              <w:jc w:val="both"/>
              <w:rPr>
                <w:rFonts w:ascii="Arial" w:cs="Arial" w:eastAsia="Arial" w:hAnsi="Arial"/>
              </w:rPr>
            </w:pPr>
            <w:r w:rsidDel="00000000" w:rsidR="00000000" w:rsidRPr="00000000">
              <w:rPr>
                <w:rFonts w:ascii="Arial" w:cs="Arial" w:eastAsia="Arial" w:hAnsi="Arial"/>
                <w:rtl w:val="0"/>
              </w:rPr>
              <w:t xml:space="preserve">хуулийн төслийн “Хууль тогтоомж” гэсэн хэсэгт заасан хуулиудын нэр тухайн харилцаанд хамаарах хууль мөн эсэх</w:t>
            </w:r>
          </w:p>
        </w:tc>
        <w:tc>
          <w:tcPr/>
          <w:p w:rsidR="00000000" w:rsidDel="00000000" w:rsidP="00000000" w:rsidRDefault="00000000" w:rsidRPr="00000000" w14:paraId="000000E4">
            <w:pPr>
              <w:jc w:val="both"/>
              <w:rPr>
                <w:rFonts w:ascii="Arial" w:cs="Arial" w:eastAsia="Arial" w:hAnsi="Arial"/>
              </w:rPr>
            </w:pPr>
            <w:r w:rsidDel="00000000" w:rsidR="00000000" w:rsidRPr="00000000">
              <w:rPr>
                <w:rFonts w:ascii="Arial" w:cs="Arial" w:eastAsia="Arial" w:hAnsi="Arial"/>
                <w:rtl w:val="0"/>
              </w:rPr>
              <w:t xml:space="preserve">Шаардлага хангасан </w:t>
            </w:r>
          </w:p>
        </w:tc>
      </w:tr>
      <w:tr>
        <w:trPr>
          <w:cantSplit w:val="0"/>
          <w:tblHeader w:val="0"/>
        </w:trPr>
        <w:tc>
          <w:tcPr/>
          <w:p w:rsidR="00000000" w:rsidDel="00000000" w:rsidP="00000000" w:rsidRDefault="00000000" w:rsidRPr="00000000" w14:paraId="000000E5">
            <w:pPr>
              <w:jc w:val="both"/>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0E6">
            <w:pPr>
              <w:jc w:val="both"/>
              <w:rPr>
                <w:rFonts w:ascii="Arial" w:cs="Arial" w:eastAsia="Arial" w:hAnsi="Arial"/>
              </w:rPr>
            </w:pPr>
            <w:r w:rsidDel="00000000" w:rsidR="00000000" w:rsidRPr="00000000">
              <w:rPr>
                <w:rFonts w:ascii="Arial" w:cs="Arial" w:eastAsia="Arial" w:hAnsi="Arial"/>
                <w:rtl w:val="0"/>
              </w:rPr>
              <w:t xml:space="preserve">хуулийн төсөлд тодорхойлсон нэр томьёо тухайн хуулийн төслийн болон бусад хуулийн нэр томьёотой нийцэж байгаа эсэх</w:t>
            </w:r>
          </w:p>
        </w:tc>
        <w:tc>
          <w:tcPr/>
          <w:p w:rsidR="00000000" w:rsidDel="00000000" w:rsidP="00000000" w:rsidRDefault="00000000" w:rsidRPr="00000000" w14:paraId="000000E7">
            <w:pPr>
              <w:jc w:val="both"/>
              <w:rPr>
                <w:rFonts w:ascii="Arial" w:cs="Arial" w:eastAsia="Arial" w:hAnsi="Arial"/>
              </w:rPr>
            </w:pPr>
            <w:r w:rsidDel="00000000" w:rsidR="00000000" w:rsidRPr="00000000">
              <w:rPr>
                <w:rFonts w:ascii="Arial" w:cs="Arial" w:eastAsia="Arial" w:hAnsi="Arial"/>
                <w:rtl w:val="0"/>
              </w:rPr>
              <w:t xml:space="preserve">Нийцэж байна</w:t>
            </w:r>
          </w:p>
        </w:tc>
      </w:tr>
      <w:tr>
        <w:trPr>
          <w:cantSplit w:val="0"/>
          <w:tblHeader w:val="0"/>
        </w:trPr>
        <w:tc>
          <w:tcPr/>
          <w:p w:rsidR="00000000" w:rsidDel="00000000" w:rsidP="00000000" w:rsidRDefault="00000000" w:rsidRPr="00000000" w14:paraId="000000E8">
            <w:pPr>
              <w:jc w:val="both"/>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0E9">
            <w:pPr>
              <w:jc w:val="both"/>
              <w:rPr>
                <w:rFonts w:ascii="Arial" w:cs="Arial" w:eastAsia="Arial" w:hAnsi="Arial"/>
              </w:rPr>
            </w:pPr>
            <w:r w:rsidDel="00000000" w:rsidR="00000000" w:rsidRPr="00000000">
              <w:rPr>
                <w:rFonts w:ascii="Arial" w:cs="Arial" w:eastAsia="Arial" w:hAnsi="Arial"/>
                <w:rtl w:val="0"/>
              </w:rPr>
              <w:t xml:space="preserve">хуулийн төслийн зүйл, заалт тухайн хуулийн төсөл болон бусад хуулийн заалттай нийцэж байгаа эсэх</w:t>
            </w:r>
          </w:p>
        </w:tc>
        <w:tc>
          <w:tcPr/>
          <w:p w:rsidR="00000000" w:rsidDel="00000000" w:rsidP="00000000" w:rsidRDefault="00000000" w:rsidRPr="00000000" w14:paraId="000000EA">
            <w:pPr>
              <w:jc w:val="both"/>
              <w:rPr>
                <w:rFonts w:ascii="Arial" w:cs="Arial" w:eastAsia="Arial" w:hAnsi="Arial"/>
              </w:rPr>
            </w:pPr>
            <w:r w:rsidDel="00000000" w:rsidR="00000000" w:rsidRPr="00000000">
              <w:rPr>
                <w:rFonts w:ascii="Arial" w:cs="Arial" w:eastAsia="Arial" w:hAnsi="Arial"/>
                <w:rtl w:val="0"/>
              </w:rPr>
              <w:t xml:space="preserve">Нийцэж байна</w:t>
            </w:r>
          </w:p>
        </w:tc>
      </w:tr>
      <w:tr>
        <w:trPr>
          <w:cantSplit w:val="0"/>
          <w:tblHeader w:val="0"/>
        </w:trPr>
        <w:tc>
          <w:tcPr/>
          <w:p w:rsidR="00000000" w:rsidDel="00000000" w:rsidP="00000000" w:rsidRDefault="00000000" w:rsidRPr="00000000" w14:paraId="000000EB">
            <w:pPr>
              <w:jc w:val="both"/>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0EC">
            <w:pPr>
              <w:jc w:val="both"/>
              <w:rPr>
                <w:rFonts w:ascii="Arial" w:cs="Arial" w:eastAsia="Arial" w:hAnsi="Arial"/>
              </w:rPr>
            </w:pPr>
            <w:r w:rsidDel="00000000" w:rsidR="00000000" w:rsidRPr="00000000">
              <w:rPr>
                <w:rFonts w:ascii="Arial" w:cs="Arial" w:eastAsia="Arial" w:hAnsi="Arial"/>
                <w:rtl w:val="0"/>
              </w:rPr>
              <w:t xml:space="preserve">хуулийн төслийн зүйл, заалт тухайн хуулийн төслийн болон бусад хуулийн заалттай давхардсан эсэх</w:t>
            </w:r>
          </w:p>
        </w:tc>
        <w:tc>
          <w:tcPr/>
          <w:p w:rsidR="00000000" w:rsidDel="00000000" w:rsidP="00000000" w:rsidRDefault="00000000" w:rsidRPr="00000000" w14:paraId="000000ED">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EE">
            <w:pPr>
              <w:jc w:val="both"/>
              <w:rPr>
                <w:rFonts w:ascii="Arial" w:cs="Arial" w:eastAsia="Arial" w:hAnsi="Arial"/>
              </w:rPr>
            </w:pPr>
            <w:r w:rsidDel="00000000" w:rsidR="00000000" w:rsidRPr="00000000">
              <w:rPr>
                <w:rFonts w:ascii="Arial" w:cs="Arial" w:eastAsia="Arial" w:hAnsi="Arial"/>
                <w:rtl w:val="0"/>
              </w:rPr>
              <w:t xml:space="preserve">6</w:t>
            </w:r>
          </w:p>
        </w:tc>
        <w:tc>
          <w:tcPr/>
          <w:p w:rsidR="00000000" w:rsidDel="00000000" w:rsidP="00000000" w:rsidRDefault="00000000" w:rsidRPr="00000000" w14:paraId="000000EF">
            <w:pPr>
              <w:jc w:val="both"/>
              <w:rPr>
                <w:rFonts w:ascii="Arial" w:cs="Arial" w:eastAsia="Arial" w:hAnsi="Arial"/>
              </w:rPr>
            </w:pPr>
            <w:r w:rsidDel="00000000" w:rsidR="00000000" w:rsidRPr="00000000">
              <w:rPr>
                <w:rFonts w:ascii="Arial" w:cs="Arial" w:eastAsia="Arial" w:hAnsi="Arial"/>
                <w:rtl w:val="0"/>
              </w:rPr>
              <w:t xml:space="preserve">хуулийн төслийг хэрэгжүүлэх этгээдийг тодорхой тусгасан эсэх</w:t>
            </w:r>
          </w:p>
        </w:tc>
        <w:tc>
          <w:tcPr/>
          <w:p w:rsidR="00000000" w:rsidDel="00000000" w:rsidP="00000000" w:rsidRDefault="00000000" w:rsidRPr="00000000" w14:paraId="000000F0">
            <w:pPr>
              <w:jc w:val="both"/>
              <w:rPr>
                <w:rFonts w:ascii="Arial" w:cs="Arial" w:eastAsia="Arial" w:hAnsi="Arial"/>
              </w:rPr>
            </w:pPr>
            <w:r w:rsidDel="00000000" w:rsidR="00000000" w:rsidRPr="00000000">
              <w:rPr>
                <w:rFonts w:ascii="Arial" w:cs="Arial" w:eastAsia="Arial" w:hAnsi="Arial"/>
                <w:rtl w:val="0"/>
              </w:rPr>
              <w:t xml:space="preserve">Тусгасан байна </w:t>
            </w:r>
          </w:p>
        </w:tc>
      </w:tr>
      <w:tr>
        <w:trPr>
          <w:cantSplit w:val="0"/>
          <w:tblHeader w:val="0"/>
        </w:trPr>
        <w:tc>
          <w:tcPr/>
          <w:p w:rsidR="00000000" w:rsidDel="00000000" w:rsidP="00000000" w:rsidRDefault="00000000" w:rsidRPr="00000000" w14:paraId="000000F1">
            <w:pPr>
              <w:jc w:val="both"/>
              <w:rPr>
                <w:rFonts w:ascii="Arial" w:cs="Arial" w:eastAsia="Arial" w:hAnsi="Arial"/>
              </w:rPr>
            </w:pPr>
            <w:r w:rsidDel="00000000" w:rsidR="00000000" w:rsidRPr="00000000">
              <w:rPr>
                <w:rFonts w:ascii="Arial" w:cs="Arial" w:eastAsia="Arial" w:hAnsi="Arial"/>
                <w:rtl w:val="0"/>
              </w:rPr>
              <w:t xml:space="preserve">7</w:t>
            </w:r>
          </w:p>
        </w:tc>
        <w:tc>
          <w:tcPr/>
          <w:p w:rsidR="00000000" w:rsidDel="00000000" w:rsidP="00000000" w:rsidRDefault="00000000" w:rsidRPr="00000000" w14:paraId="000000F2">
            <w:pPr>
              <w:jc w:val="both"/>
              <w:rPr>
                <w:rFonts w:ascii="Arial" w:cs="Arial" w:eastAsia="Arial" w:hAnsi="Arial"/>
              </w:rPr>
            </w:pPr>
            <w:r w:rsidDel="00000000" w:rsidR="00000000" w:rsidRPr="00000000">
              <w:rPr>
                <w:rFonts w:ascii="Arial" w:cs="Arial" w:eastAsia="Arial" w:hAnsi="Arial"/>
                <w:rtl w:val="0"/>
              </w:rPr>
              <w:t xml:space="preserve">хуулийн төсөлд шаардлагатай зохицуулалтыг орхигдуулсан эсэх</w:t>
            </w:r>
          </w:p>
        </w:tc>
        <w:tc>
          <w:tcPr/>
          <w:p w:rsidR="00000000" w:rsidDel="00000000" w:rsidP="00000000" w:rsidRDefault="00000000" w:rsidRPr="00000000" w14:paraId="000000F3">
            <w:pPr>
              <w:jc w:val="both"/>
              <w:rPr>
                <w:rFonts w:ascii="Arial" w:cs="Arial" w:eastAsia="Arial" w:hAnsi="Arial"/>
              </w:rPr>
            </w:pPr>
            <w:r w:rsidDel="00000000" w:rsidR="00000000" w:rsidRPr="00000000">
              <w:rPr>
                <w:rFonts w:ascii="Arial" w:cs="Arial" w:eastAsia="Arial" w:hAnsi="Arial"/>
                <w:rtl w:val="0"/>
              </w:rPr>
              <w:t xml:space="preserve">Шаардлагатай зохицуулалтыг бүрэн тусгасан байна</w:t>
            </w:r>
          </w:p>
        </w:tc>
      </w:tr>
      <w:tr>
        <w:trPr>
          <w:cantSplit w:val="0"/>
          <w:tblHeader w:val="0"/>
        </w:trPr>
        <w:tc>
          <w:tcPr/>
          <w:p w:rsidR="00000000" w:rsidDel="00000000" w:rsidP="00000000" w:rsidRDefault="00000000" w:rsidRPr="00000000" w14:paraId="000000F4">
            <w:pPr>
              <w:jc w:val="both"/>
              <w:rPr>
                <w:rFonts w:ascii="Arial" w:cs="Arial" w:eastAsia="Arial" w:hAnsi="Arial"/>
              </w:rPr>
            </w:pPr>
            <w:r w:rsidDel="00000000" w:rsidR="00000000" w:rsidRPr="00000000">
              <w:rPr>
                <w:rFonts w:ascii="Arial" w:cs="Arial" w:eastAsia="Arial" w:hAnsi="Arial"/>
                <w:rtl w:val="0"/>
              </w:rPr>
              <w:t xml:space="preserve">8</w:t>
            </w:r>
          </w:p>
        </w:tc>
        <w:tc>
          <w:tcPr/>
          <w:p w:rsidR="00000000" w:rsidDel="00000000" w:rsidP="00000000" w:rsidRDefault="00000000" w:rsidRPr="00000000" w14:paraId="000000F5">
            <w:pPr>
              <w:jc w:val="both"/>
              <w:rPr>
                <w:rFonts w:ascii="Arial" w:cs="Arial" w:eastAsia="Arial" w:hAnsi="Arial"/>
              </w:rPr>
            </w:pPr>
            <w:r w:rsidDel="00000000" w:rsidR="00000000" w:rsidRPr="00000000">
              <w:rPr>
                <w:rFonts w:ascii="Arial" w:cs="Arial" w:eastAsia="Arial" w:hAnsi="Arial"/>
                <w:rtl w:val="0"/>
              </w:rPr>
              <w:t xml:space="preserve">хуулийн төсөлд төрийн байгууллагын гүйцэтгэх чиг үүргийг давхардуулан тусгасан эсэх</w:t>
            </w:r>
          </w:p>
        </w:tc>
        <w:tc>
          <w:tcPr/>
          <w:p w:rsidR="00000000" w:rsidDel="00000000" w:rsidP="00000000" w:rsidRDefault="00000000" w:rsidRPr="00000000" w14:paraId="000000F6">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F7">
            <w:pPr>
              <w:jc w:val="both"/>
              <w:rPr>
                <w:rFonts w:ascii="Arial" w:cs="Arial" w:eastAsia="Arial" w:hAnsi="Arial"/>
              </w:rPr>
            </w:pPr>
            <w:r w:rsidDel="00000000" w:rsidR="00000000" w:rsidRPr="00000000">
              <w:rPr>
                <w:rFonts w:ascii="Arial" w:cs="Arial" w:eastAsia="Arial" w:hAnsi="Arial"/>
                <w:rtl w:val="0"/>
              </w:rPr>
              <w:t xml:space="preserve">9</w:t>
            </w:r>
          </w:p>
        </w:tc>
        <w:tc>
          <w:tcPr/>
          <w:p w:rsidR="00000000" w:rsidDel="00000000" w:rsidP="00000000" w:rsidRDefault="00000000" w:rsidRPr="00000000" w14:paraId="000000F8">
            <w:pPr>
              <w:jc w:val="both"/>
              <w:rPr>
                <w:rFonts w:ascii="Arial" w:cs="Arial" w:eastAsia="Arial" w:hAnsi="Arial"/>
              </w:rPr>
            </w:pPr>
            <w:r w:rsidDel="00000000" w:rsidR="00000000" w:rsidRPr="00000000">
              <w:rPr>
                <w:rFonts w:ascii="Arial" w:cs="Arial" w:eastAsia="Arial" w:hAnsi="Arial"/>
                <w:rtl w:val="0"/>
              </w:rPr>
              <w:t xml:space="preserve">төрийн байгууллагын чиг үүргийг төрийн бус байгууллага, мэргэжлийн холбоодоор гүйцэтгүүлэх боломжтой эсэх</w:t>
            </w:r>
          </w:p>
        </w:tc>
        <w:tc>
          <w:tcPr/>
          <w:p w:rsidR="00000000" w:rsidDel="00000000" w:rsidP="00000000" w:rsidRDefault="00000000" w:rsidRPr="00000000" w14:paraId="000000F9">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0FA">
            <w:pPr>
              <w:jc w:val="both"/>
              <w:rPr>
                <w:rFonts w:ascii="Arial" w:cs="Arial" w:eastAsia="Arial" w:hAnsi="Arial"/>
              </w:rPr>
            </w:pPr>
            <w:r w:rsidDel="00000000" w:rsidR="00000000" w:rsidRPr="00000000">
              <w:rPr>
                <w:rFonts w:ascii="Arial" w:cs="Arial" w:eastAsia="Arial" w:hAnsi="Arial"/>
                <w:rtl w:val="0"/>
              </w:rPr>
              <w:t xml:space="preserve">10</w:t>
            </w:r>
          </w:p>
        </w:tc>
        <w:tc>
          <w:tcPr/>
          <w:p w:rsidR="00000000" w:rsidDel="00000000" w:rsidP="00000000" w:rsidRDefault="00000000" w:rsidRPr="00000000" w14:paraId="000000FB">
            <w:pPr>
              <w:jc w:val="both"/>
              <w:rPr>
                <w:rFonts w:ascii="Arial" w:cs="Arial" w:eastAsia="Arial" w:hAnsi="Arial"/>
              </w:rPr>
            </w:pPr>
            <w:r w:rsidDel="00000000" w:rsidR="00000000" w:rsidRPr="00000000">
              <w:rPr>
                <w:rFonts w:ascii="Arial" w:cs="Arial" w:eastAsia="Arial" w:hAnsi="Arial"/>
                <w:rtl w:val="0"/>
              </w:rPr>
              <w:t xml:space="preserve">татварын хуулиас бусад хуулийн төсөлд албан татвар, төлбөр, хураамж тогтоосон эсэх</w:t>
            </w:r>
          </w:p>
        </w:tc>
        <w:tc>
          <w:tcPr/>
          <w:p w:rsidR="00000000" w:rsidDel="00000000" w:rsidP="00000000" w:rsidRDefault="00000000" w:rsidRPr="00000000" w14:paraId="000000FC">
            <w:pPr>
              <w:jc w:val="both"/>
              <w:rPr>
                <w:rFonts w:ascii="Arial" w:cs="Arial" w:eastAsia="Arial" w:hAnsi="Arial"/>
              </w:rPr>
            </w:pPr>
            <w:r w:rsidDel="00000000" w:rsidR="00000000" w:rsidRPr="00000000">
              <w:rPr>
                <w:rFonts w:ascii="Arial" w:cs="Arial" w:eastAsia="Arial" w:hAnsi="Arial"/>
                <w:rtl w:val="0"/>
              </w:rPr>
              <w:t xml:space="preserve">Албан татвар, төлбөр, хураамжийн талаар тусгаагүй. </w:t>
            </w:r>
          </w:p>
        </w:tc>
      </w:tr>
      <w:tr>
        <w:trPr>
          <w:cantSplit w:val="0"/>
          <w:tblHeader w:val="0"/>
        </w:trPr>
        <w:tc>
          <w:tcPr/>
          <w:p w:rsidR="00000000" w:rsidDel="00000000" w:rsidP="00000000" w:rsidRDefault="00000000" w:rsidRPr="00000000" w14:paraId="000000FD">
            <w:pPr>
              <w:jc w:val="both"/>
              <w:rPr>
                <w:rFonts w:ascii="Arial" w:cs="Arial" w:eastAsia="Arial" w:hAnsi="Arial"/>
              </w:rPr>
            </w:pPr>
            <w:r w:rsidDel="00000000" w:rsidR="00000000" w:rsidRPr="00000000">
              <w:rPr>
                <w:rFonts w:ascii="Arial" w:cs="Arial" w:eastAsia="Arial" w:hAnsi="Arial"/>
                <w:rtl w:val="0"/>
              </w:rPr>
              <w:t xml:space="preserve">11</w:t>
            </w:r>
          </w:p>
        </w:tc>
        <w:tc>
          <w:tcPr/>
          <w:p w:rsidR="00000000" w:rsidDel="00000000" w:rsidP="00000000" w:rsidRDefault="00000000" w:rsidRPr="00000000" w14:paraId="000000FE">
            <w:pPr>
              <w:jc w:val="both"/>
              <w:rPr>
                <w:rFonts w:ascii="Arial" w:cs="Arial" w:eastAsia="Arial" w:hAnsi="Arial"/>
              </w:rPr>
            </w:pPr>
            <w:r w:rsidDel="00000000" w:rsidR="00000000" w:rsidRPr="00000000">
              <w:rPr>
                <w:rFonts w:ascii="Arial" w:cs="Arial" w:eastAsia="Arial" w:hAnsi="Arial"/>
                <w:rtl w:val="0"/>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p w:rsidR="00000000" w:rsidDel="00000000" w:rsidP="00000000" w:rsidRDefault="00000000" w:rsidRPr="00000000" w14:paraId="000000FF">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100">
            <w:pPr>
              <w:jc w:val="both"/>
              <w:rPr>
                <w:rFonts w:ascii="Arial" w:cs="Arial" w:eastAsia="Arial" w:hAnsi="Arial"/>
              </w:rPr>
            </w:pPr>
            <w:r w:rsidDel="00000000" w:rsidR="00000000" w:rsidRPr="00000000">
              <w:rPr>
                <w:rFonts w:ascii="Arial" w:cs="Arial" w:eastAsia="Arial" w:hAnsi="Arial"/>
                <w:rtl w:val="0"/>
              </w:rPr>
              <w:t xml:space="preserve">12</w:t>
            </w:r>
          </w:p>
        </w:tc>
        <w:tc>
          <w:tcPr/>
          <w:p w:rsidR="00000000" w:rsidDel="00000000" w:rsidP="00000000" w:rsidRDefault="00000000" w:rsidRPr="00000000" w14:paraId="00000101">
            <w:pPr>
              <w:jc w:val="both"/>
              <w:rPr>
                <w:rFonts w:ascii="Arial" w:cs="Arial" w:eastAsia="Arial" w:hAnsi="Arial"/>
              </w:rPr>
            </w:pPr>
            <w:r w:rsidDel="00000000" w:rsidR="00000000" w:rsidRPr="00000000">
              <w:rPr>
                <w:rFonts w:ascii="Arial" w:cs="Arial" w:eastAsia="Arial" w:hAnsi="Arial"/>
                <w:rtl w:val="0"/>
              </w:rPr>
              <w:t xml:space="preserve">Монгол Улсын Үндсэн хууль болон Монгол Улсын олон улсын гэрээнд заасан хүний эрхийг хязгаарласан зохицуулалт тусгасан эсэх</w:t>
            </w:r>
          </w:p>
        </w:tc>
        <w:tc>
          <w:tcPr/>
          <w:p w:rsidR="00000000" w:rsidDel="00000000" w:rsidP="00000000" w:rsidRDefault="00000000" w:rsidRPr="00000000" w14:paraId="00000102">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103">
            <w:pPr>
              <w:jc w:val="both"/>
              <w:rPr>
                <w:rFonts w:ascii="Arial" w:cs="Arial" w:eastAsia="Arial" w:hAnsi="Arial"/>
              </w:rPr>
            </w:pPr>
            <w:r w:rsidDel="00000000" w:rsidR="00000000" w:rsidRPr="00000000">
              <w:rPr>
                <w:rFonts w:ascii="Arial" w:cs="Arial" w:eastAsia="Arial" w:hAnsi="Arial"/>
                <w:rtl w:val="0"/>
              </w:rPr>
              <w:t xml:space="preserve">13</w:t>
            </w:r>
          </w:p>
        </w:tc>
        <w:tc>
          <w:tcPr/>
          <w:p w:rsidR="00000000" w:rsidDel="00000000" w:rsidP="00000000" w:rsidRDefault="00000000" w:rsidRPr="00000000" w14:paraId="00000104">
            <w:pPr>
              <w:jc w:val="both"/>
              <w:rPr>
                <w:rFonts w:ascii="Arial" w:cs="Arial" w:eastAsia="Arial" w:hAnsi="Arial"/>
              </w:rPr>
            </w:pPr>
            <w:r w:rsidDel="00000000" w:rsidR="00000000" w:rsidRPr="00000000">
              <w:rPr>
                <w:rFonts w:ascii="Arial" w:cs="Arial" w:eastAsia="Arial" w:hAnsi="Arial"/>
                <w:rtl w:val="0"/>
              </w:rPr>
              <w:t xml:space="preserve">хуулийн төслийн зүйл, заалт жендэрийн эрх тэгш байдлыг хангасан эсэх</w:t>
            </w:r>
          </w:p>
        </w:tc>
        <w:tc>
          <w:tcPr/>
          <w:p w:rsidR="00000000" w:rsidDel="00000000" w:rsidP="00000000" w:rsidRDefault="00000000" w:rsidRPr="00000000" w14:paraId="00000105">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106">
            <w:pPr>
              <w:jc w:val="both"/>
              <w:rPr>
                <w:rFonts w:ascii="Arial" w:cs="Arial" w:eastAsia="Arial" w:hAnsi="Arial"/>
              </w:rPr>
            </w:pPr>
            <w:r w:rsidDel="00000000" w:rsidR="00000000" w:rsidRPr="00000000">
              <w:rPr>
                <w:rFonts w:ascii="Arial" w:cs="Arial" w:eastAsia="Arial" w:hAnsi="Arial"/>
                <w:rtl w:val="0"/>
              </w:rPr>
              <w:t xml:space="preserve">14</w:t>
            </w:r>
          </w:p>
        </w:tc>
        <w:tc>
          <w:tcPr/>
          <w:p w:rsidR="00000000" w:rsidDel="00000000" w:rsidP="00000000" w:rsidRDefault="00000000" w:rsidRPr="00000000" w14:paraId="00000107">
            <w:pPr>
              <w:jc w:val="both"/>
              <w:rPr>
                <w:rFonts w:ascii="Arial" w:cs="Arial" w:eastAsia="Arial" w:hAnsi="Arial"/>
              </w:rPr>
            </w:pPr>
            <w:r w:rsidDel="00000000" w:rsidR="00000000" w:rsidRPr="00000000">
              <w:rPr>
                <w:rFonts w:ascii="Arial" w:cs="Arial" w:eastAsia="Arial" w:hAnsi="Arial"/>
                <w:rtl w:val="0"/>
              </w:rPr>
              <w:t xml:space="preserve">хуулийн төсөлд шударга бус өрсөлдөөнийг бий болгоход чиглэсэн заалт тусгагдсан эсэх</w:t>
            </w:r>
          </w:p>
        </w:tc>
        <w:tc>
          <w:tcPr/>
          <w:p w:rsidR="00000000" w:rsidDel="00000000" w:rsidP="00000000" w:rsidRDefault="00000000" w:rsidRPr="00000000" w14:paraId="00000108">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109">
            <w:pPr>
              <w:jc w:val="both"/>
              <w:rPr>
                <w:rFonts w:ascii="Arial" w:cs="Arial" w:eastAsia="Arial" w:hAnsi="Arial"/>
              </w:rPr>
            </w:pPr>
            <w:r w:rsidDel="00000000" w:rsidR="00000000" w:rsidRPr="00000000">
              <w:rPr>
                <w:rFonts w:ascii="Arial" w:cs="Arial" w:eastAsia="Arial" w:hAnsi="Arial"/>
                <w:rtl w:val="0"/>
              </w:rPr>
              <w:t xml:space="preserve">15</w:t>
            </w:r>
          </w:p>
        </w:tc>
        <w:tc>
          <w:tcPr/>
          <w:p w:rsidR="00000000" w:rsidDel="00000000" w:rsidP="00000000" w:rsidRDefault="00000000" w:rsidRPr="00000000" w14:paraId="0000010A">
            <w:pPr>
              <w:jc w:val="both"/>
              <w:rPr>
                <w:rFonts w:ascii="Arial" w:cs="Arial" w:eastAsia="Arial" w:hAnsi="Arial"/>
              </w:rPr>
            </w:pPr>
            <w:r w:rsidDel="00000000" w:rsidR="00000000" w:rsidRPr="00000000">
              <w:rPr>
                <w:rFonts w:ascii="Arial" w:cs="Arial" w:eastAsia="Arial" w:hAnsi="Arial"/>
                <w:rtl w:val="0"/>
              </w:rPr>
              <w:t xml:space="preserve">хуулийн төсөлд авлига, хүнд суртлыг бий болгоход чиглэсэн заалт тусгагдсан эсэх</w:t>
            </w:r>
          </w:p>
        </w:tc>
        <w:tc>
          <w:tcPr/>
          <w:p w:rsidR="00000000" w:rsidDel="00000000" w:rsidP="00000000" w:rsidRDefault="00000000" w:rsidRPr="00000000" w14:paraId="0000010B">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r>
        <w:trPr>
          <w:cantSplit w:val="0"/>
          <w:tblHeader w:val="0"/>
        </w:trPr>
        <w:tc>
          <w:tcPr/>
          <w:p w:rsidR="00000000" w:rsidDel="00000000" w:rsidP="00000000" w:rsidRDefault="00000000" w:rsidRPr="00000000" w14:paraId="0000010C">
            <w:pPr>
              <w:jc w:val="both"/>
              <w:rPr>
                <w:rFonts w:ascii="Arial" w:cs="Arial" w:eastAsia="Arial" w:hAnsi="Arial"/>
              </w:rPr>
            </w:pPr>
            <w:r w:rsidDel="00000000" w:rsidR="00000000" w:rsidRPr="00000000">
              <w:rPr>
                <w:rFonts w:ascii="Arial" w:cs="Arial" w:eastAsia="Arial" w:hAnsi="Arial"/>
                <w:rtl w:val="0"/>
              </w:rPr>
              <w:t xml:space="preserve">16</w:t>
            </w:r>
          </w:p>
        </w:tc>
        <w:tc>
          <w:tcPr/>
          <w:p w:rsidR="00000000" w:rsidDel="00000000" w:rsidP="00000000" w:rsidRDefault="00000000" w:rsidRPr="00000000" w14:paraId="0000010D">
            <w:pPr>
              <w:jc w:val="both"/>
              <w:rPr>
                <w:rFonts w:ascii="Arial" w:cs="Arial" w:eastAsia="Arial" w:hAnsi="Arial"/>
              </w:rPr>
            </w:pPr>
            <w:r w:rsidDel="00000000" w:rsidR="00000000" w:rsidRPr="00000000">
              <w:rPr>
                <w:rFonts w:ascii="Arial" w:cs="Arial" w:eastAsia="Arial" w:hAnsi="Arial"/>
                <w:rtl w:val="0"/>
              </w:rPr>
              <w:t xml:space="preserve">хуулийн төсөлд тусгасан хориглосон хэм хэмжээг зөрчсөн этгээдэд хүлээлгэх хариуцлагын талаар тодорхой тусгасан эсэх</w:t>
            </w:r>
          </w:p>
        </w:tc>
        <w:tc>
          <w:tcPr/>
          <w:p w:rsidR="00000000" w:rsidDel="00000000" w:rsidP="00000000" w:rsidRDefault="00000000" w:rsidRPr="00000000" w14:paraId="0000010E">
            <w:pPr>
              <w:jc w:val="both"/>
              <w:rPr>
                <w:rFonts w:ascii="Arial" w:cs="Arial" w:eastAsia="Arial" w:hAnsi="Arial"/>
              </w:rPr>
            </w:pPr>
            <w:r w:rsidDel="00000000" w:rsidR="00000000" w:rsidRPr="00000000">
              <w:rPr>
                <w:rFonts w:ascii="Arial" w:cs="Arial" w:eastAsia="Arial" w:hAnsi="Arial"/>
                <w:rtl w:val="0"/>
              </w:rPr>
              <w:t xml:space="preserve">Шаардлага хангасан</w:t>
            </w:r>
          </w:p>
        </w:tc>
      </w:tr>
    </w:tbl>
    <w:p w:rsidR="00000000" w:rsidDel="00000000" w:rsidP="00000000" w:rsidRDefault="00000000" w:rsidRPr="00000000" w14:paraId="0000010F">
      <w:pPr>
        <w:jc w:val="both"/>
        <w:rPr>
          <w:rFonts w:ascii="Arial" w:cs="Arial" w:eastAsia="Arial" w:hAnsi="Arial"/>
        </w:rPr>
      </w:pPr>
      <w:r w:rsidDel="00000000" w:rsidR="00000000" w:rsidRPr="00000000">
        <w:rPr>
          <w:rtl w:val="0"/>
        </w:rPr>
      </w:r>
    </w:p>
    <w:p w:rsidR="00000000" w:rsidDel="00000000" w:rsidP="00000000" w:rsidRDefault="00000000" w:rsidRPr="00000000" w14:paraId="0000011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ТАВ.ҮР ДҮНГ ҮНЭЛЖ, ЗӨВЛӨМЖ ӨГСӨН БАЙДАЛ</w:t>
      </w:r>
    </w:p>
    <w:p w:rsidR="00000000" w:rsidDel="00000000" w:rsidP="00000000" w:rsidRDefault="00000000" w:rsidRPr="00000000" w14:paraId="00000111">
      <w:pPr>
        <w:jc w:val="both"/>
        <w:rPr>
          <w:rFonts w:ascii="Arial" w:cs="Arial" w:eastAsia="Arial" w:hAnsi="Arial"/>
        </w:rPr>
      </w:pPr>
      <w:r w:rsidDel="00000000" w:rsidR="00000000" w:rsidRPr="00000000">
        <w:rPr>
          <w:rFonts w:ascii="Arial" w:cs="Arial" w:eastAsia="Arial" w:hAnsi="Arial"/>
          <w:rtl w:val="0"/>
        </w:rPr>
        <w:t xml:space="preserve">Хуулийн төслийн үр нөлөөг шалгуур үзүүлэлтээр дараах байдлаар үнэлж, дүгнэлээ. Үүнд: </w:t>
      </w:r>
    </w:p>
    <w:p w:rsidR="00000000" w:rsidDel="00000000" w:rsidP="00000000" w:rsidRDefault="00000000" w:rsidRPr="00000000" w14:paraId="00000112">
      <w:pPr>
        <w:jc w:val="both"/>
        <w:rPr>
          <w:rFonts w:ascii="Arial" w:cs="Arial" w:eastAsia="Arial" w:hAnsi="Arial"/>
          <w:b w:val="1"/>
          <w:bCs w:val="1"/>
        </w:rPr>
      </w:pPr>
      <w:r w:rsidDel="00000000" w:rsidR="00000000" w:rsidRPr="00000000">
        <w:rPr>
          <w:rFonts w:ascii="Arial" w:cs="Arial" w:eastAsia="Arial" w:hAnsi="Arial"/>
          <w:b w:val="1"/>
          <w:bCs w:val="1"/>
          <w:rtl w:val="0"/>
        </w:rPr>
        <w:t xml:space="preserve">Зорилгод хүрэх байдал шалгуур үзүүлэлтээр: </w:t>
      </w:r>
    </w:p>
    <w:p w:rsidR="00000000" w:rsidDel="00000000" w:rsidP="00000000" w:rsidRDefault="00000000" w:rsidRPr="00000000" w14:paraId="00000113">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зохицуулалт нь хуулийн төслийн үзэл баримтлалд тусгасан хуулийн төслийг боловсруулах болсон хэрэгцээ шаардлага, үндэслэлүүдтэй нийцэж байгаа эсэх, хуулийн төсөлд тусгасан зүйл, заалтууд нь хуулийн төслийн зорилгыг бүрэн илэрхийлж чадсан эсэх, мөн хуулийн төслийн зорилгыг уг хуулийн бусад зохицуулалтууд хангаж, илэрхийлж чадахаар бүрэн гүйцэд томьёологдсон эсэхэд үнэлгээ хийхэд зорилт 1-3-ыг хангахад чиглэгдсэн зохицуулалтууд нь зорилгод хүрэх боломжтой байдлаар томьёологдсон байна гэж дүгнэлээ. </w:t>
      </w:r>
    </w:p>
    <w:p w:rsidR="00000000" w:rsidDel="00000000" w:rsidP="00000000" w:rsidRDefault="00000000" w:rsidRPr="00000000" w14:paraId="00000114">
      <w:pPr>
        <w:jc w:val="both"/>
        <w:rPr>
          <w:rFonts w:ascii="Arial" w:cs="Arial" w:eastAsia="Arial" w:hAnsi="Arial"/>
          <w:b w:val="1"/>
          <w:bCs w:val="1"/>
        </w:rPr>
      </w:pPr>
      <w:r w:rsidDel="00000000" w:rsidR="00000000" w:rsidRPr="00000000">
        <w:rPr>
          <w:rFonts w:ascii="Arial" w:cs="Arial" w:eastAsia="Arial" w:hAnsi="Arial"/>
          <w:b w:val="1"/>
          <w:bCs w:val="1"/>
          <w:rtl w:val="0"/>
        </w:rPr>
        <w:t xml:space="preserve">Ойлгомжтой байдал шалгуур үзүүлэлтээр: </w:t>
      </w:r>
    </w:p>
    <w:p w:rsidR="00000000" w:rsidDel="00000000" w:rsidP="00000000" w:rsidRDefault="00000000" w:rsidRPr="00000000" w14:paraId="00000115">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төслийг боловсруулагчдын зүгээс хуулийн төсөлд ямарваа ойлгомжгүй байдал тусгагдаагүй гэж үзэж байна. </w:t>
      </w:r>
    </w:p>
    <w:p w:rsidR="00000000" w:rsidDel="00000000" w:rsidP="00000000" w:rsidRDefault="00000000" w:rsidRPr="00000000" w14:paraId="00000116">
      <w:pPr>
        <w:jc w:val="both"/>
        <w:rPr>
          <w:rFonts w:ascii="Arial" w:cs="Arial" w:eastAsia="Arial" w:hAnsi="Arial"/>
        </w:rPr>
      </w:pPr>
      <w:r w:rsidDel="00000000" w:rsidR="00000000" w:rsidRPr="00000000">
        <w:rPr>
          <w:rFonts w:ascii="Arial" w:cs="Arial" w:eastAsia="Arial" w:hAnsi="Arial"/>
          <w:b w:val="1"/>
          <w:bCs w:val="1"/>
          <w:rtl w:val="0"/>
        </w:rPr>
        <w:t xml:space="preserve">Харилцан уялдаа шалгуур үзүүлэлтээр:</w:t>
      </w:r>
      <w:r w:rsidDel="00000000" w:rsidR="00000000" w:rsidRPr="00000000">
        <w:rPr>
          <w:rFonts w:ascii="Arial" w:cs="Arial" w:eastAsia="Arial" w:hAnsi="Arial"/>
          <w:rtl w:val="0"/>
        </w:rPr>
        <w:t xml:space="preserve"> </w:t>
      </w:r>
    </w:p>
    <w:p w:rsidR="00000000" w:rsidDel="00000000" w:rsidP="00000000" w:rsidRDefault="00000000" w:rsidRPr="00000000" w14:paraId="00000117">
      <w:pPr>
        <w:ind w:firstLine="720"/>
        <w:jc w:val="both"/>
        <w:rPr>
          <w:rFonts w:ascii="Arial" w:cs="Arial" w:eastAsia="Arial" w:hAnsi="Arial"/>
        </w:rPr>
      </w:pPr>
      <w:r w:rsidDel="00000000" w:rsidR="00000000" w:rsidRPr="00000000">
        <w:rPr>
          <w:rFonts w:ascii="Arial" w:cs="Arial" w:eastAsia="Arial" w:hAnsi="Arial"/>
          <w:rtl w:val="0"/>
        </w:rPr>
        <w:t xml:space="preserve">Энэхүү шалгуур үзүүлэлтийн хүрээнд хуулийн төслийг Хууль тогтоомжийн төслийн үр нөлөөг үнэлэх аргачлалд заасан асуултуудын дагуу үнэлж, шалгахад хуулийн төсөл нь уялдаа холбоог хангаж байна гэж дүгнэлээ. </w:t>
      </w:r>
    </w:p>
    <w:p w:rsidR="00000000" w:rsidDel="00000000" w:rsidP="00000000" w:rsidRDefault="00000000" w:rsidRPr="00000000" w14:paraId="00000118">
      <w:pPr>
        <w:ind w:firstLine="720"/>
        <w:jc w:val="both"/>
        <w:rPr>
          <w:rFonts w:ascii="Arial" w:cs="Arial" w:eastAsia="Arial" w:hAnsi="Arial"/>
        </w:rPr>
      </w:pPr>
      <w:r w:rsidDel="00000000" w:rsidR="00000000" w:rsidRPr="00000000">
        <w:rPr>
          <w:rFonts w:ascii="Arial" w:cs="Arial" w:eastAsia="Arial" w:hAnsi="Arial"/>
          <w:rtl w:val="0"/>
        </w:rPr>
        <w:t xml:space="preserve">Дээрх шалгуур үзүүлэлтүүдээр хийсэн үнэлгээ, дүгнэлтүүдээс харахад уг хуулийн төсөл нь зорилготойгоо нягт уялдсан байгаа нь харагдаж байна. Түүнчлэн уг хуулийн төсөл батлагдсанаар эдийн засгийн болон бусад эерэг нөлөөллийг нийгэмд үзүүлэхээр байгаа нь судалгаагаар тодорхойлогдоод байна. </w:t>
      </w:r>
    </w:p>
    <w:p w:rsidR="00000000" w:rsidDel="00000000" w:rsidP="00000000" w:rsidRDefault="00000000" w:rsidRPr="00000000" w14:paraId="00000119">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Хуулийн төслийн үр нөлөөний үнэлгээнд үндэслэсэн зөвлөмж: </w:t>
      </w:r>
    </w:p>
    <w:p w:rsidR="00000000" w:rsidDel="00000000" w:rsidP="00000000" w:rsidRDefault="00000000" w:rsidRPr="00000000" w14:paraId="0000011A">
      <w:pPr>
        <w:ind w:firstLine="720"/>
        <w:jc w:val="both"/>
        <w:rPr>
          <w:rFonts w:ascii="Arial" w:cs="Arial" w:eastAsia="Arial" w:hAnsi="Arial"/>
        </w:rPr>
      </w:pPr>
      <w:r w:rsidDel="00000000" w:rsidR="00000000" w:rsidRPr="00000000">
        <w:rPr>
          <w:rFonts w:ascii="Arial" w:cs="Arial" w:eastAsia="Arial" w:hAnsi="Arial"/>
          <w:rtl w:val="0"/>
        </w:rPr>
        <w:t xml:space="preserve">Хуулийн төслийн үр нөлөөг үнэлэхэд уг хуульд тусгагдсан зохицуулалтууд нь хуулийн зорилготой уялдаж байгаа бөгөөд хууль батлагдсаны дараа нийгэмд эерэг нөлөө үзүүлэх үр дагавартай байна. </w:t>
      </w:r>
    </w:p>
    <w:p w:rsidR="00000000" w:rsidDel="00000000" w:rsidP="00000000" w:rsidRDefault="00000000" w:rsidRPr="00000000" w14:paraId="0000011B">
      <w:pPr>
        <w:ind w:firstLine="720"/>
        <w:jc w:val="both"/>
        <w:rPr>
          <w:rFonts w:ascii="Arial" w:cs="Arial" w:eastAsia="Arial" w:hAnsi="Arial"/>
        </w:rPr>
      </w:pPr>
      <w:r w:rsidDel="00000000" w:rsidR="00000000" w:rsidRPr="00000000">
        <w:rPr>
          <w:rFonts w:ascii="Arial" w:cs="Arial" w:eastAsia="Arial" w:hAnsi="Arial"/>
          <w:rtl w:val="0"/>
        </w:rPr>
        <w:t xml:space="preserve">Түүнчлэн хуулийн төсөл батлагдсаны дараа хэрэгжүүлэхэд ямар нэгэн ойлгомжгүй байдал үүсэхгүй бөгөөд хэрэгжүүлэх байгууллага тодорхой, хуулийг хэрэгжүүлэхтэй холбоотой зохицуулалтууд хуулийн төсөлд бүрэн тусгагдсан байна. </w:t>
      </w:r>
    </w:p>
    <w:p w:rsidR="00000000" w:rsidDel="00000000" w:rsidP="00000000" w:rsidRDefault="00000000" w:rsidRPr="00000000" w14:paraId="0000011C">
      <w:pPr>
        <w:ind w:firstLine="720"/>
        <w:jc w:val="both"/>
        <w:rPr>
          <w:rFonts w:ascii="Arial" w:cs="Arial" w:eastAsia="Arial" w:hAnsi="Arial"/>
        </w:rPr>
      </w:pPr>
      <w:r w:rsidDel="00000000" w:rsidR="00000000" w:rsidRPr="00000000">
        <w:rPr>
          <w:rFonts w:ascii="Arial" w:cs="Arial" w:eastAsia="Arial" w:hAnsi="Arial"/>
          <w:rtl w:val="0"/>
        </w:rPr>
        <w:t xml:space="preserve">Иймээс “Хууль тогтоомжийн үр нөлөөг үнэлэх аргачлал"-ын 5.4-т заасны дагуу хуулийн төслийг хэвээр үлдээх нь зүйтэй байна. </w:t>
      </w:r>
    </w:p>
    <w:p w:rsidR="00000000" w:rsidDel="00000000" w:rsidP="00000000" w:rsidRDefault="00000000" w:rsidRPr="00000000" w14:paraId="0000011D">
      <w:pPr>
        <w:jc w:val="center"/>
        <w:rPr>
          <w:rFonts w:ascii="Arial" w:cs="Arial" w:eastAsia="Arial" w:hAnsi="Arial"/>
        </w:rPr>
      </w:pPr>
      <w:r w:rsidDel="00000000" w:rsidR="00000000" w:rsidRPr="00000000">
        <w:rPr>
          <w:rFonts w:ascii="Arial" w:cs="Arial" w:eastAsia="Arial" w:hAnsi="Arial"/>
          <w:rtl w:val="0"/>
        </w:rPr>
        <w:t xml:space="preserve">---оОо---</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m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ak95NQuALKvBrZu2kZV+VlJLdg==">CgMxLjA4AHIhMUpBaUJ3VERXSU9GNGZtWGxlRDlQTG1tblRrM3FRb2VS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