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D6A75FA" w14:textId="5C0F023B" w:rsidR="00366D74" w:rsidRPr="00425275" w:rsidRDefault="00171A8C" w:rsidP="00425275">
      <w:pPr>
        <w:spacing w:after="0" w:line="240" w:lineRule="auto"/>
        <w:ind w:firstLine="720"/>
        <w:jc w:val="center"/>
        <w:rPr>
          <w:rFonts w:ascii="Arial" w:hAnsi="Arial" w:cs="Arial"/>
          <w:b/>
          <w:bCs/>
          <w:noProof/>
          <w:sz w:val="22"/>
          <w:lang w:val="nn-NO"/>
        </w:rPr>
      </w:pPr>
      <w:r w:rsidRPr="00425275">
        <w:rPr>
          <w:rFonts w:ascii="Arial" w:hAnsi="Arial" w:cs="Arial"/>
          <w:b/>
          <w:noProof/>
          <w:sz w:val="22"/>
          <w:lang w:val="nn-NO"/>
        </w:rPr>
        <w:t>ТӨРИЙН БОЛОН ОРОН НУТГИЙН ӨМЧИЙН ХӨРӨНГӨӨР БАРАА, АЖИЛ, ҮЙЛЧИЛГЭЭ ХУДАЛДАН АВАХ ТУХАЙ ХУУЛИЙН ШИНЭЧИЛСЭН НАЙРУУЛГЫН ТӨС</w:t>
      </w:r>
      <w:r w:rsidRPr="00425275">
        <w:rPr>
          <w:rFonts w:ascii="Arial" w:hAnsi="Arial" w:cs="Arial"/>
          <w:b/>
          <w:bCs/>
          <w:noProof/>
          <w:sz w:val="22"/>
          <w:lang w:val="nn-NO"/>
        </w:rPr>
        <w:t>ӨЛД ИРҮҮЛСЭН САНАЛЫН ТОВЧОО</w:t>
      </w:r>
    </w:p>
    <w:p w14:paraId="783CE67C" w14:textId="77777777" w:rsidR="00366D74" w:rsidRPr="00425275" w:rsidRDefault="00366D74" w:rsidP="00425275">
      <w:pPr>
        <w:spacing w:after="0" w:line="240" w:lineRule="auto"/>
        <w:ind w:firstLine="720"/>
        <w:jc w:val="center"/>
        <w:rPr>
          <w:rFonts w:ascii="Arial" w:hAnsi="Arial" w:cs="Arial"/>
          <w:b/>
          <w:noProof/>
          <w:sz w:val="22"/>
          <w:lang w:val="nn-NO"/>
        </w:rPr>
      </w:pPr>
    </w:p>
    <w:tbl>
      <w:tblPr>
        <w:tblStyle w:val="TableGrid"/>
        <w:tblW w:w="0" w:type="auto"/>
        <w:tblLayout w:type="fixed"/>
        <w:tblLook w:val="04A0" w:firstRow="1" w:lastRow="0" w:firstColumn="1" w:lastColumn="0" w:noHBand="0" w:noVBand="1"/>
      </w:tblPr>
      <w:tblGrid>
        <w:gridCol w:w="421"/>
        <w:gridCol w:w="1701"/>
        <w:gridCol w:w="5811"/>
        <w:gridCol w:w="6521"/>
      </w:tblGrid>
      <w:tr w:rsidR="00366D74" w:rsidRPr="00425275" w14:paraId="6A79FA19" w14:textId="77777777" w:rsidTr="00D5139A">
        <w:trPr>
          <w:trHeight w:val="1095"/>
        </w:trPr>
        <w:tc>
          <w:tcPr>
            <w:tcW w:w="421" w:type="dxa"/>
          </w:tcPr>
          <w:p w14:paraId="53632E30" w14:textId="77777777" w:rsidR="00366D74" w:rsidRPr="00425275" w:rsidRDefault="00366D74" w:rsidP="00425275">
            <w:pPr>
              <w:spacing w:after="0" w:line="240" w:lineRule="auto"/>
              <w:jc w:val="both"/>
              <w:rPr>
                <w:rFonts w:ascii="Arial" w:hAnsi="Arial" w:cs="Arial"/>
                <w:bCs/>
                <w:noProof/>
                <w:sz w:val="22"/>
                <w:lang w:val="nn-NO"/>
              </w:rPr>
            </w:pPr>
          </w:p>
        </w:tc>
        <w:tc>
          <w:tcPr>
            <w:tcW w:w="1701" w:type="dxa"/>
            <w:vAlign w:val="center"/>
          </w:tcPr>
          <w:p w14:paraId="1EEFCD1E" w14:textId="77777777" w:rsidR="00366D74" w:rsidRPr="00425275" w:rsidRDefault="00366D74" w:rsidP="00425275">
            <w:pPr>
              <w:spacing w:after="0" w:line="240" w:lineRule="auto"/>
              <w:jc w:val="center"/>
              <w:rPr>
                <w:rFonts w:ascii="Arial" w:hAnsi="Arial" w:cs="Arial"/>
                <w:bCs/>
                <w:noProof/>
                <w:sz w:val="22"/>
                <w:lang w:val="nn-NO"/>
              </w:rPr>
            </w:pPr>
            <w:r w:rsidRPr="00425275">
              <w:rPr>
                <w:rFonts w:ascii="Arial" w:hAnsi="Arial" w:cs="Arial"/>
                <w:bCs/>
                <w:noProof/>
                <w:sz w:val="22"/>
                <w:lang w:val="nn-NO"/>
              </w:rPr>
              <w:t>Байгууллага, албан бичиг, огноо</w:t>
            </w:r>
          </w:p>
        </w:tc>
        <w:tc>
          <w:tcPr>
            <w:tcW w:w="5811" w:type="dxa"/>
            <w:vAlign w:val="center"/>
          </w:tcPr>
          <w:p w14:paraId="709CBE07" w14:textId="77777777" w:rsidR="00366D74" w:rsidRPr="00425275" w:rsidRDefault="00366D74" w:rsidP="00425275">
            <w:pPr>
              <w:spacing w:after="0" w:line="240" w:lineRule="auto"/>
              <w:jc w:val="center"/>
              <w:rPr>
                <w:rFonts w:ascii="Arial" w:hAnsi="Arial" w:cs="Arial"/>
                <w:bCs/>
                <w:noProof/>
                <w:sz w:val="22"/>
                <w:lang w:val="nn-NO"/>
              </w:rPr>
            </w:pPr>
            <w:r w:rsidRPr="00425275">
              <w:rPr>
                <w:rFonts w:ascii="Arial" w:hAnsi="Arial" w:cs="Arial"/>
                <w:bCs/>
                <w:noProof/>
                <w:sz w:val="22"/>
                <w:lang w:val="nn-NO"/>
              </w:rPr>
              <w:t>Санал</w:t>
            </w:r>
          </w:p>
        </w:tc>
        <w:tc>
          <w:tcPr>
            <w:tcW w:w="6521" w:type="dxa"/>
            <w:vAlign w:val="center"/>
          </w:tcPr>
          <w:p w14:paraId="48331358" w14:textId="77777777" w:rsidR="00366D74" w:rsidRPr="00425275" w:rsidRDefault="00366D74" w:rsidP="00425275">
            <w:pPr>
              <w:spacing w:after="0" w:line="240" w:lineRule="auto"/>
              <w:jc w:val="center"/>
              <w:rPr>
                <w:rFonts w:ascii="Arial" w:hAnsi="Arial" w:cs="Arial"/>
                <w:bCs/>
                <w:noProof/>
                <w:sz w:val="22"/>
                <w:lang w:val="nn-NO"/>
              </w:rPr>
            </w:pPr>
            <w:r w:rsidRPr="00425275">
              <w:rPr>
                <w:rFonts w:ascii="Arial" w:hAnsi="Arial" w:cs="Arial"/>
                <w:bCs/>
                <w:noProof/>
                <w:sz w:val="22"/>
                <w:lang w:val="nn-NO"/>
              </w:rPr>
              <w:t>Саналыг тусгасан байдал</w:t>
            </w:r>
          </w:p>
        </w:tc>
      </w:tr>
      <w:tr w:rsidR="00366D74" w:rsidRPr="00A97DCB" w14:paraId="0F9EFBBF" w14:textId="77777777" w:rsidTr="00D5139A">
        <w:trPr>
          <w:trHeight w:val="1279"/>
        </w:trPr>
        <w:tc>
          <w:tcPr>
            <w:tcW w:w="421" w:type="dxa"/>
            <w:vAlign w:val="center"/>
          </w:tcPr>
          <w:p w14:paraId="647C76D5" w14:textId="77777777" w:rsidR="00366D74" w:rsidRPr="00425275" w:rsidRDefault="00366D74" w:rsidP="00425275">
            <w:pPr>
              <w:spacing w:after="0" w:line="240" w:lineRule="auto"/>
              <w:rPr>
                <w:rFonts w:ascii="Arial" w:hAnsi="Arial" w:cs="Arial"/>
                <w:bCs/>
                <w:noProof/>
                <w:sz w:val="22"/>
                <w:lang w:val="nn-NO"/>
              </w:rPr>
            </w:pPr>
            <w:r w:rsidRPr="00425275">
              <w:rPr>
                <w:rFonts w:ascii="Arial" w:hAnsi="Arial" w:cs="Arial"/>
                <w:bCs/>
                <w:noProof/>
                <w:sz w:val="22"/>
                <w:lang w:val="nn-NO"/>
              </w:rPr>
              <w:t>1.</w:t>
            </w:r>
          </w:p>
        </w:tc>
        <w:tc>
          <w:tcPr>
            <w:tcW w:w="1701" w:type="dxa"/>
            <w:vAlign w:val="center"/>
          </w:tcPr>
          <w:p w14:paraId="73EA5FAE" w14:textId="77777777" w:rsidR="00366D74" w:rsidRPr="00425275" w:rsidRDefault="00366D74" w:rsidP="00425275">
            <w:pPr>
              <w:spacing w:after="0" w:line="240" w:lineRule="auto"/>
              <w:rPr>
                <w:rFonts w:ascii="Arial" w:eastAsia="Times New Roman" w:hAnsi="Arial" w:cs="Arial"/>
                <w:noProof/>
                <w:kern w:val="0"/>
                <w:sz w:val="22"/>
                <w:lang w:val="nn-NO"/>
              </w:rPr>
            </w:pPr>
            <w:r w:rsidRPr="00425275">
              <w:rPr>
                <w:rFonts w:ascii="Arial" w:eastAsia="Times New Roman" w:hAnsi="Arial" w:cs="Arial"/>
                <w:noProof/>
                <w:kern w:val="0"/>
                <w:sz w:val="22"/>
                <w:lang w:val="nn-NO"/>
              </w:rPr>
              <w:t>Монгол Улсын Засгийн газар</w:t>
            </w:r>
          </w:p>
          <w:p w14:paraId="42A17F39" w14:textId="77777777" w:rsidR="00230270" w:rsidRPr="00425275" w:rsidRDefault="00230270" w:rsidP="00425275">
            <w:pPr>
              <w:spacing w:after="0" w:line="240" w:lineRule="auto"/>
              <w:rPr>
                <w:rFonts w:ascii="Arial" w:eastAsia="Times New Roman" w:hAnsi="Arial" w:cs="Arial"/>
                <w:noProof/>
                <w:kern w:val="0"/>
                <w:sz w:val="22"/>
                <w:lang w:val="mn-MN"/>
              </w:rPr>
            </w:pPr>
            <w:r w:rsidRPr="00425275">
              <w:rPr>
                <w:rFonts w:ascii="Arial" w:eastAsia="Times New Roman" w:hAnsi="Arial" w:cs="Arial"/>
                <w:noProof/>
                <w:kern w:val="0"/>
                <w:sz w:val="22"/>
                <w:lang w:val="mn-MN"/>
              </w:rPr>
              <w:t>2026.04.28</w:t>
            </w:r>
          </w:p>
          <w:p w14:paraId="3D0D8273" w14:textId="5CB3ED91" w:rsidR="00230270" w:rsidRPr="00425275" w:rsidRDefault="00230270" w:rsidP="00425275">
            <w:pPr>
              <w:spacing w:after="0" w:line="240" w:lineRule="auto"/>
              <w:rPr>
                <w:rFonts w:ascii="Arial" w:eastAsia="Times New Roman" w:hAnsi="Arial" w:cs="Arial"/>
                <w:noProof/>
                <w:kern w:val="0"/>
                <w:sz w:val="22"/>
                <w:lang w:val="mn-MN"/>
              </w:rPr>
            </w:pPr>
            <w:r w:rsidRPr="00425275">
              <w:rPr>
                <w:rFonts w:ascii="Arial" w:eastAsia="Times New Roman" w:hAnsi="Arial" w:cs="Arial"/>
                <w:noProof/>
                <w:kern w:val="0"/>
                <w:sz w:val="22"/>
                <w:lang w:val="mn-MN"/>
              </w:rPr>
              <w:t>ХЭГ/1399</w:t>
            </w:r>
          </w:p>
        </w:tc>
        <w:tc>
          <w:tcPr>
            <w:tcW w:w="5811" w:type="dxa"/>
            <w:vAlign w:val="center"/>
          </w:tcPr>
          <w:p w14:paraId="4F093751" w14:textId="5BEB1449" w:rsidR="00537362" w:rsidRDefault="00537362" w:rsidP="00425275">
            <w:pPr>
              <w:spacing w:after="0" w:line="240" w:lineRule="auto"/>
              <w:jc w:val="both"/>
              <w:rPr>
                <w:rFonts w:ascii="Arial" w:hAnsi="Arial" w:cs="Arial"/>
                <w:bCs/>
                <w:noProof/>
                <w:sz w:val="22"/>
                <w:lang w:val="mn-MN"/>
              </w:rPr>
            </w:pPr>
            <w:r w:rsidRPr="00425275">
              <w:rPr>
                <w:rFonts w:ascii="Arial" w:hAnsi="Arial" w:cs="Arial"/>
                <w:bCs/>
                <w:noProof/>
                <w:sz w:val="22"/>
                <w:lang w:val="mn-MN"/>
              </w:rPr>
              <w:t>1.Хуулийн төслийн 1.4 дүгээр зүйлийн 1.7 дахь заалтад тусгасан “дотоодын бараа”-ны тодорхойлолтод тухайн барааны нийт өртгийн тодорхой хувь нь Монгол Улсын нутаг дэвсгэрт нэмүү өртөг бий болгох үйл ажиллагааны үр дүнд бүтээгдсэн байх шалгуурыг нарийвчлан тусгах;</w:t>
            </w:r>
          </w:p>
          <w:p w14:paraId="6F8ED073" w14:textId="77777777" w:rsidR="00C5106A" w:rsidRDefault="00C5106A" w:rsidP="00425275">
            <w:pPr>
              <w:spacing w:after="0" w:line="240" w:lineRule="auto"/>
              <w:jc w:val="both"/>
              <w:rPr>
                <w:rFonts w:ascii="Arial" w:hAnsi="Arial" w:cs="Arial"/>
                <w:bCs/>
                <w:noProof/>
                <w:sz w:val="22"/>
                <w:lang w:val="mn-MN"/>
              </w:rPr>
            </w:pPr>
          </w:p>
          <w:p w14:paraId="2764FC28" w14:textId="77777777" w:rsidR="00C5106A" w:rsidRPr="00425275" w:rsidRDefault="00C5106A" w:rsidP="00425275">
            <w:pPr>
              <w:spacing w:after="0" w:line="240" w:lineRule="auto"/>
              <w:jc w:val="both"/>
              <w:rPr>
                <w:rFonts w:ascii="Arial" w:hAnsi="Arial" w:cs="Arial"/>
                <w:bCs/>
                <w:noProof/>
                <w:sz w:val="22"/>
                <w:lang w:val="mn-MN"/>
              </w:rPr>
            </w:pPr>
          </w:p>
          <w:p w14:paraId="2F9BFC76" w14:textId="647623DC" w:rsidR="00537362" w:rsidRPr="00425275" w:rsidRDefault="00537362" w:rsidP="00425275">
            <w:pPr>
              <w:spacing w:after="0" w:line="240" w:lineRule="auto"/>
              <w:jc w:val="both"/>
              <w:rPr>
                <w:rFonts w:ascii="Arial" w:hAnsi="Arial" w:cs="Arial"/>
                <w:bCs/>
                <w:noProof/>
                <w:sz w:val="22"/>
                <w:lang w:val="mn-MN"/>
              </w:rPr>
            </w:pPr>
            <w:r w:rsidRPr="00425275">
              <w:rPr>
                <w:rFonts w:ascii="Arial" w:hAnsi="Arial" w:cs="Arial"/>
                <w:bCs/>
                <w:noProof/>
                <w:sz w:val="22"/>
                <w:lang w:val="mn-MN"/>
              </w:rPr>
              <w:t>2.Хуулийн төслийн 1.6 дугаар зүйлийн 2 дахь хэсэгт түншлэл, туслан гүйцэтгэгчийн гүйцэтгэх үүргийн хувийг тендер шалгаруулалтын баримт бичигт тусга</w:t>
            </w:r>
            <w:r w:rsidR="0074030B" w:rsidRPr="00425275">
              <w:rPr>
                <w:rFonts w:ascii="Arial" w:hAnsi="Arial" w:cs="Arial"/>
                <w:bCs/>
                <w:noProof/>
                <w:sz w:val="22"/>
                <w:lang w:val="mn-MN"/>
              </w:rPr>
              <w:t>хаар</w:t>
            </w:r>
            <w:r w:rsidRPr="00425275">
              <w:rPr>
                <w:rFonts w:ascii="Arial" w:hAnsi="Arial" w:cs="Arial"/>
                <w:bCs/>
                <w:noProof/>
                <w:sz w:val="22"/>
                <w:lang w:val="mn-MN"/>
              </w:rPr>
              <w:t xml:space="preserve"> заасан боловч тодорхой хувь заагаагүй тул гэрээний үүргийн 100 хүртэл хувийг туслан гүйцэтгэгчээр гүйцэтгүүлэх нөхцөл бүрдэж байна. Иймд </w:t>
            </w:r>
            <w:r w:rsidR="0074030B" w:rsidRPr="00425275">
              <w:rPr>
                <w:rFonts w:ascii="Arial" w:hAnsi="Arial" w:cs="Arial"/>
                <w:bCs/>
                <w:noProof/>
                <w:sz w:val="22"/>
                <w:lang w:val="mn-MN"/>
              </w:rPr>
              <w:t xml:space="preserve">түншлэл, </w:t>
            </w:r>
            <w:r w:rsidRPr="00425275">
              <w:rPr>
                <w:rFonts w:ascii="Arial" w:hAnsi="Arial" w:cs="Arial"/>
                <w:bCs/>
                <w:noProof/>
                <w:sz w:val="22"/>
                <w:lang w:val="mn-MN"/>
              </w:rPr>
              <w:t xml:space="preserve">туслан гүйцэтгэгчийн гүйцэтгэх үүргийн хувь хэмжээ, түүний дээд хязгаарыг тодорхой </w:t>
            </w:r>
            <w:r w:rsidR="0074030B" w:rsidRPr="00425275">
              <w:rPr>
                <w:rFonts w:ascii="Arial" w:hAnsi="Arial" w:cs="Arial"/>
                <w:bCs/>
                <w:noProof/>
                <w:sz w:val="22"/>
                <w:lang w:val="mn-MN"/>
              </w:rPr>
              <w:t>хуульчилж</w:t>
            </w:r>
            <w:r w:rsidRPr="00425275">
              <w:rPr>
                <w:rFonts w:ascii="Arial" w:hAnsi="Arial" w:cs="Arial"/>
                <w:bCs/>
                <w:noProof/>
                <w:sz w:val="22"/>
                <w:lang w:val="mn-MN"/>
              </w:rPr>
              <w:t>, захиалагч тухайн хязгаар дотор тендер шалгаруулалтын баримт бичигт гүйцэтгэх үүргийн хэмжээг чөлөөтэй тогтоохоор тусгах;</w:t>
            </w:r>
          </w:p>
          <w:p w14:paraId="0E311323" w14:textId="234AABFB" w:rsidR="00537362" w:rsidRPr="00425275" w:rsidRDefault="00537362" w:rsidP="00425275">
            <w:pPr>
              <w:spacing w:after="0" w:line="240" w:lineRule="auto"/>
              <w:jc w:val="both"/>
              <w:rPr>
                <w:rFonts w:ascii="Arial" w:hAnsi="Arial" w:cs="Arial"/>
                <w:bCs/>
                <w:noProof/>
                <w:sz w:val="22"/>
                <w:lang w:val="mn-MN"/>
              </w:rPr>
            </w:pPr>
            <w:r w:rsidRPr="00425275">
              <w:rPr>
                <w:rFonts w:ascii="Arial" w:hAnsi="Arial" w:cs="Arial"/>
                <w:bCs/>
                <w:noProof/>
                <w:sz w:val="22"/>
                <w:lang w:val="mn-MN"/>
              </w:rPr>
              <w:t>3.Хуулийн төслийн 1.8 дугаар зүйлийн 2 дахь хэсэгт дотоодын үйлдвэрлэлээр хангах боломжтой, давуу эрх олгох барааны нэр, төрлийн жагсаалтыг Засгийн газар батлахаар тусгасан нь шинээр зах зээлд нэвтэрч байгаа бизнесийн өрсөлдөөнийг хязгаарла</w:t>
            </w:r>
            <w:r w:rsidR="0074030B" w:rsidRPr="00425275">
              <w:rPr>
                <w:rFonts w:ascii="Arial" w:hAnsi="Arial" w:cs="Arial"/>
                <w:bCs/>
                <w:noProof/>
                <w:sz w:val="22"/>
                <w:lang w:val="mn-MN"/>
              </w:rPr>
              <w:t>ж</w:t>
            </w:r>
            <w:r w:rsidRPr="00425275">
              <w:rPr>
                <w:rFonts w:ascii="Arial" w:hAnsi="Arial" w:cs="Arial"/>
                <w:bCs/>
                <w:noProof/>
                <w:sz w:val="22"/>
                <w:lang w:val="mn-MN"/>
              </w:rPr>
              <w:t xml:space="preserve"> бол</w:t>
            </w:r>
            <w:r w:rsidR="0074030B" w:rsidRPr="00425275">
              <w:rPr>
                <w:rFonts w:ascii="Arial" w:hAnsi="Arial" w:cs="Arial"/>
                <w:bCs/>
                <w:noProof/>
                <w:sz w:val="22"/>
                <w:lang w:val="mn-MN"/>
              </w:rPr>
              <w:t>зошгүй байх</w:t>
            </w:r>
            <w:r w:rsidRPr="00425275">
              <w:rPr>
                <w:rFonts w:ascii="Arial" w:hAnsi="Arial" w:cs="Arial"/>
                <w:bCs/>
                <w:noProof/>
                <w:sz w:val="22"/>
                <w:lang w:val="mn-MN"/>
              </w:rPr>
              <w:t xml:space="preserve"> тул жагсаалтад суурилсан, зөвшөөрлийн шинжтэй механизмаас татгалзаж, бүртгэлийн шинжтэй, нээлттэй зохицуулалт болгон өөрчлөх;</w:t>
            </w:r>
          </w:p>
          <w:p w14:paraId="0BB7D825" w14:textId="387B7B21" w:rsidR="00537362" w:rsidRPr="00425275" w:rsidRDefault="00537362" w:rsidP="00425275">
            <w:pPr>
              <w:spacing w:after="0" w:line="240" w:lineRule="auto"/>
              <w:jc w:val="both"/>
              <w:rPr>
                <w:rFonts w:ascii="Arial" w:hAnsi="Arial" w:cs="Arial"/>
                <w:bCs/>
                <w:noProof/>
                <w:sz w:val="22"/>
                <w:lang w:val="mn-MN"/>
              </w:rPr>
            </w:pPr>
            <w:r w:rsidRPr="00425275">
              <w:rPr>
                <w:rFonts w:ascii="Arial" w:hAnsi="Arial" w:cs="Arial"/>
                <w:bCs/>
                <w:noProof/>
                <w:sz w:val="22"/>
                <w:lang w:val="mn-MN"/>
              </w:rPr>
              <w:t xml:space="preserve">4.Хуулийн төслийн 1.8 дугаар зүйлийн 4.5 дахь заалтад ажиллах хүчний 30 ба түүнээс дээш хувийг 34 хүртэлх насны залуучууд эзэлдэг, 25-аас дээш </w:t>
            </w:r>
            <w:r w:rsidRPr="00425275">
              <w:rPr>
                <w:rFonts w:ascii="Arial" w:hAnsi="Arial" w:cs="Arial"/>
                <w:bCs/>
                <w:noProof/>
                <w:sz w:val="22"/>
                <w:lang w:val="mn-MN"/>
              </w:rPr>
              <w:lastRenderedPageBreak/>
              <w:t>ажилтантай аж ахуйн нэгжид давуу эрх олгохоор тусгасан нь хүний</w:t>
            </w:r>
            <w:r w:rsidR="008B331C" w:rsidRPr="00425275">
              <w:rPr>
                <w:rFonts w:ascii="Arial" w:hAnsi="Arial" w:cs="Arial"/>
                <w:bCs/>
                <w:noProof/>
                <w:sz w:val="22"/>
                <w:lang w:val="mn-MN"/>
              </w:rPr>
              <w:t>г</w:t>
            </w:r>
            <w:r w:rsidRPr="00425275">
              <w:rPr>
                <w:rFonts w:ascii="Arial" w:hAnsi="Arial" w:cs="Arial"/>
                <w:bCs/>
                <w:noProof/>
                <w:sz w:val="22"/>
                <w:lang w:val="mn-MN"/>
              </w:rPr>
              <w:t xml:space="preserve"> нас</w:t>
            </w:r>
            <w:r w:rsidR="008B331C" w:rsidRPr="00425275">
              <w:rPr>
                <w:rFonts w:ascii="Arial" w:hAnsi="Arial" w:cs="Arial"/>
                <w:bCs/>
                <w:noProof/>
                <w:sz w:val="22"/>
                <w:lang w:val="mn-MN"/>
              </w:rPr>
              <w:t>аар</w:t>
            </w:r>
            <w:r w:rsidRPr="00425275">
              <w:rPr>
                <w:rFonts w:ascii="Arial" w:hAnsi="Arial" w:cs="Arial"/>
                <w:bCs/>
                <w:noProof/>
                <w:sz w:val="22"/>
                <w:lang w:val="mn-MN"/>
              </w:rPr>
              <w:t xml:space="preserve"> ялгаварла</w:t>
            </w:r>
            <w:r w:rsidR="008B331C" w:rsidRPr="00425275">
              <w:rPr>
                <w:rFonts w:ascii="Arial" w:hAnsi="Arial" w:cs="Arial"/>
                <w:bCs/>
                <w:noProof/>
                <w:sz w:val="22"/>
                <w:lang w:val="mn-MN"/>
              </w:rPr>
              <w:t>ж</w:t>
            </w:r>
            <w:r w:rsidRPr="00425275">
              <w:rPr>
                <w:rFonts w:ascii="Arial" w:hAnsi="Arial" w:cs="Arial"/>
                <w:bCs/>
                <w:noProof/>
                <w:sz w:val="22"/>
                <w:lang w:val="mn-MN"/>
              </w:rPr>
              <w:t>, өрсөлдөөнийг хязгаарласан шинжтэй байх тул уг заалтыг хасах;</w:t>
            </w:r>
          </w:p>
          <w:p w14:paraId="26EBC049" w14:textId="1227CEA1" w:rsidR="00537362" w:rsidRDefault="00537362" w:rsidP="00425275">
            <w:pPr>
              <w:spacing w:after="0" w:line="240" w:lineRule="auto"/>
              <w:jc w:val="both"/>
              <w:rPr>
                <w:rFonts w:ascii="Arial" w:hAnsi="Arial" w:cs="Arial"/>
                <w:bCs/>
                <w:noProof/>
                <w:sz w:val="22"/>
                <w:lang w:val="mn-MN"/>
              </w:rPr>
            </w:pPr>
            <w:r w:rsidRPr="00425275">
              <w:rPr>
                <w:rFonts w:ascii="Arial" w:hAnsi="Arial" w:cs="Arial"/>
                <w:bCs/>
                <w:noProof/>
                <w:sz w:val="22"/>
                <w:lang w:val="mn-MN"/>
              </w:rPr>
              <w:t>5. Хуулийн төслийн 1.8 дугаар зүйлийн 4 дэх хэсэгт “байгаль орчинд үзүүлэх сөрөг нөлөөллийг бууруул</w:t>
            </w:r>
            <w:r w:rsidR="008B331C" w:rsidRPr="00425275">
              <w:rPr>
                <w:rFonts w:ascii="Arial" w:hAnsi="Arial" w:cs="Arial"/>
                <w:bCs/>
                <w:noProof/>
                <w:sz w:val="22"/>
                <w:lang w:val="mn-MN"/>
              </w:rPr>
              <w:t>ж</w:t>
            </w:r>
            <w:r w:rsidRPr="00425275">
              <w:rPr>
                <w:rFonts w:ascii="Arial" w:hAnsi="Arial" w:cs="Arial"/>
                <w:bCs/>
                <w:noProof/>
                <w:sz w:val="22"/>
                <w:lang w:val="mn-MN"/>
              </w:rPr>
              <w:t>, уур амьсгалын өөрчлөлтийг сааруулах, дасан зохицох болон байгальд ээлтэй технологи, арга хэмжээг нэвтрүүлсэн” гэсэн нөхцөлийг нэмэх;</w:t>
            </w:r>
          </w:p>
          <w:p w14:paraId="465DB697" w14:textId="77777777" w:rsidR="005C3CD9" w:rsidRDefault="005C3CD9" w:rsidP="00425275">
            <w:pPr>
              <w:spacing w:after="0" w:line="240" w:lineRule="auto"/>
              <w:jc w:val="both"/>
              <w:rPr>
                <w:rFonts w:ascii="Arial" w:hAnsi="Arial" w:cs="Arial"/>
                <w:bCs/>
                <w:noProof/>
                <w:sz w:val="22"/>
                <w:lang w:val="mn-MN"/>
              </w:rPr>
            </w:pPr>
          </w:p>
          <w:p w14:paraId="722D2C73" w14:textId="77777777" w:rsidR="005C3CD9" w:rsidRDefault="005C3CD9" w:rsidP="00425275">
            <w:pPr>
              <w:spacing w:after="0" w:line="240" w:lineRule="auto"/>
              <w:jc w:val="both"/>
              <w:rPr>
                <w:rFonts w:ascii="Arial" w:hAnsi="Arial" w:cs="Arial"/>
                <w:bCs/>
                <w:noProof/>
                <w:sz w:val="22"/>
                <w:lang w:val="mn-MN"/>
              </w:rPr>
            </w:pPr>
          </w:p>
          <w:p w14:paraId="4131B48E" w14:textId="77777777" w:rsidR="005C3CD9" w:rsidRPr="00425275" w:rsidRDefault="005C3CD9" w:rsidP="00425275">
            <w:pPr>
              <w:spacing w:after="0" w:line="240" w:lineRule="auto"/>
              <w:jc w:val="both"/>
              <w:rPr>
                <w:rFonts w:ascii="Arial" w:hAnsi="Arial" w:cs="Arial"/>
                <w:bCs/>
                <w:noProof/>
                <w:sz w:val="22"/>
                <w:lang w:val="mn-MN"/>
              </w:rPr>
            </w:pPr>
          </w:p>
          <w:p w14:paraId="3D3C76E1" w14:textId="484BFFAB" w:rsidR="00537362" w:rsidRPr="00425275" w:rsidRDefault="00537362" w:rsidP="00425275">
            <w:pPr>
              <w:spacing w:after="0" w:line="240" w:lineRule="auto"/>
              <w:jc w:val="both"/>
              <w:rPr>
                <w:rFonts w:ascii="Arial" w:hAnsi="Arial" w:cs="Arial"/>
                <w:bCs/>
                <w:noProof/>
                <w:sz w:val="22"/>
                <w:lang w:val="mn-MN"/>
              </w:rPr>
            </w:pPr>
            <w:r w:rsidRPr="00425275">
              <w:rPr>
                <w:rFonts w:ascii="Arial" w:hAnsi="Arial" w:cs="Arial"/>
                <w:bCs/>
                <w:noProof/>
                <w:sz w:val="22"/>
                <w:lang w:val="mn-MN"/>
              </w:rPr>
              <w:t xml:space="preserve">6. Хуулийн төслийн 1.9 дүгээр зүйлийн 7 дахь хэсэгт хиймэл оюунд суурилсан цахим систем нь тендерт оролцогчдын үйл ажиллагааны </w:t>
            </w:r>
            <w:r w:rsidR="00D357B8" w:rsidRPr="00425275">
              <w:rPr>
                <w:rFonts w:ascii="Arial" w:hAnsi="Arial" w:cs="Arial"/>
                <w:bCs/>
                <w:noProof/>
                <w:sz w:val="22"/>
                <w:lang w:val="mn-MN"/>
              </w:rPr>
              <w:t xml:space="preserve">чиглэл, </w:t>
            </w:r>
            <w:r w:rsidRPr="00425275">
              <w:rPr>
                <w:rFonts w:ascii="Arial" w:hAnsi="Arial" w:cs="Arial"/>
                <w:bCs/>
                <w:noProof/>
                <w:sz w:val="22"/>
                <w:lang w:val="mn-MN"/>
              </w:rPr>
              <w:t>чадавх, өмнө хийж гүйцэтгэсэн ажил з</w:t>
            </w:r>
            <w:r w:rsidR="00D357B8" w:rsidRPr="00425275">
              <w:rPr>
                <w:rFonts w:ascii="Arial" w:hAnsi="Arial" w:cs="Arial"/>
                <w:bCs/>
                <w:noProof/>
                <w:sz w:val="22"/>
                <w:lang w:val="mn-MN"/>
              </w:rPr>
              <w:t>эрэгт үндэслэн тухайн оролцогчид боломжтой</w:t>
            </w:r>
            <w:r w:rsidRPr="00425275">
              <w:rPr>
                <w:rFonts w:ascii="Arial" w:hAnsi="Arial" w:cs="Arial"/>
                <w:bCs/>
                <w:noProof/>
                <w:sz w:val="22"/>
                <w:lang w:val="mn-MN"/>
              </w:rPr>
              <w:t xml:space="preserve"> тендерийн талаа</w:t>
            </w:r>
            <w:r w:rsidR="00D357B8" w:rsidRPr="00425275">
              <w:rPr>
                <w:rFonts w:ascii="Arial" w:hAnsi="Arial" w:cs="Arial"/>
                <w:bCs/>
                <w:noProof/>
                <w:sz w:val="22"/>
                <w:lang w:val="mn-MN"/>
              </w:rPr>
              <w:t>р</w:t>
            </w:r>
            <w:r w:rsidRPr="00425275">
              <w:rPr>
                <w:rFonts w:ascii="Arial" w:hAnsi="Arial" w:cs="Arial"/>
                <w:bCs/>
                <w:noProof/>
                <w:sz w:val="22"/>
                <w:lang w:val="mn-MN"/>
              </w:rPr>
              <w:t xml:space="preserve"> мэдээлэл өгдөг</w:t>
            </w:r>
            <w:r w:rsidR="00D357B8" w:rsidRPr="00425275">
              <w:rPr>
                <w:rFonts w:ascii="Arial" w:hAnsi="Arial" w:cs="Arial"/>
                <w:bCs/>
                <w:noProof/>
                <w:sz w:val="22"/>
                <w:lang w:val="mn-MN"/>
              </w:rPr>
              <w:t xml:space="preserve"> </w:t>
            </w:r>
            <w:r w:rsidRPr="00425275">
              <w:rPr>
                <w:rFonts w:ascii="Arial" w:hAnsi="Arial" w:cs="Arial"/>
                <w:bCs/>
                <w:noProof/>
                <w:sz w:val="22"/>
                <w:lang w:val="mn-MN"/>
              </w:rPr>
              <w:t>байх зохицуулалтыг нэ</w:t>
            </w:r>
            <w:r w:rsidR="00D357B8" w:rsidRPr="00425275">
              <w:rPr>
                <w:rFonts w:ascii="Arial" w:hAnsi="Arial" w:cs="Arial"/>
                <w:bCs/>
                <w:noProof/>
                <w:sz w:val="22"/>
                <w:lang w:val="mn-MN"/>
              </w:rPr>
              <w:t>мж тусгах</w:t>
            </w:r>
            <w:r w:rsidRPr="00425275">
              <w:rPr>
                <w:rFonts w:ascii="Arial" w:hAnsi="Arial" w:cs="Arial"/>
                <w:bCs/>
                <w:noProof/>
                <w:sz w:val="22"/>
                <w:lang w:val="mn-MN"/>
              </w:rPr>
              <w:t>;</w:t>
            </w:r>
          </w:p>
          <w:p w14:paraId="23A38F8A" w14:textId="3E040189" w:rsidR="00537362" w:rsidRPr="00425275" w:rsidRDefault="00537362" w:rsidP="00425275">
            <w:pPr>
              <w:spacing w:after="0" w:line="240" w:lineRule="auto"/>
              <w:jc w:val="both"/>
              <w:rPr>
                <w:rFonts w:ascii="Arial" w:hAnsi="Arial" w:cs="Arial"/>
                <w:bCs/>
                <w:noProof/>
                <w:sz w:val="22"/>
                <w:lang w:val="mn-MN"/>
              </w:rPr>
            </w:pPr>
            <w:r w:rsidRPr="00425275">
              <w:rPr>
                <w:rFonts w:ascii="Arial" w:hAnsi="Arial" w:cs="Arial"/>
                <w:bCs/>
                <w:noProof/>
                <w:sz w:val="22"/>
                <w:lang w:val="mn-MN"/>
              </w:rPr>
              <w:t>7. Хуулийн төслийн 2.1 дүгээр зүйл</w:t>
            </w:r>
            <w:r w:rsidR="00D357B8" w:rsidRPr="00425275">
              <w:rPr>
                <w:rFonts w:ascii="Arial" w:hAnsi="Arial" w:cs="Arial"/>
                <w:bCs/>
                <w:noProof/>
                <w:sz w:val="22"/>
                <w:lang w:val="mn-MN"/>
              </w:rPr>
              <w:t>д з</w:t>
            </w:r>
            <w:r w:rsidRPr="00425275">
              <w:rPr>
                <w:rFonts w:ascii="Arial" w:hAnsi="Arial" w:cs="Arial"/>
                <w:bCs/>
                <w:noProof/>
                <w:sz w:val="22"/>
                <w:lang w:val="mn-MN"/>
              </w:rPr>
              <w:t>аасан тендер шалгаруулалт зохион байгуулахад харилца</w:t>
            </w:r>
            <w:r w:rsidR="00D357B8" w:rsidRPr="00425275">
              <w:rPr>
                <w:rFonts w:ascii="Arial" w:hAnsi="Arial" w:cs="Arial"/>
                <w:bCs/>
                <w:noProof/>
                <w:sz w:val="22"/>
                <w:lang w:val="mn-MN"/>
              </w:rPr>
              <w:t xml:space="preserve">анд </w:t>
            </w:r>
            <w:r w:rsidRPr="00425275">
              <w:rPr>
                <w:rFonts w:ascii="Arial" w:hAnsi="Arial" w:cs="Arial"/>
                <w:bCs/>
                <w:noProof/>
                <w:sz w:val="22"/>
                <w:lang w:val="mn-MN"/>
              </w:rPr>
              <w:t>бараа, ажил, үйлчилгээг багцла</w:t>
            </w:r>
            <w:r w:rsidR="00D357B8" w:rsidRPr="00425275">
              <w:rPr>
                <w:rFonts w:ascii="Arial" w:hAnsi="Arial" w:cs="Arial"/>
                <w:bCs/>
                <w:noProof/>
                <w:sz w:val="22"/>
                <w:lang w:val="mn-MN"/>
              </w:rPr>
              <w:t>хад</w:t>
            </w:r>
            <w:r w:rsidRPr="00425275">
              <w:rPr>
                <w:rFonts w:ascii="Arial" w:hAnsi="Arial" w:cs="Arial"/>
                <w:bCs/>
                <w:noProof/>
                <w:sz w:val="22"/>
                <w:lang w:val="mn-MN"/>
              </w:rPr>
              <w:t xml:space="preserve"> жижиг, дунд үйлдвэр, үйлчилгээ эрхлэгч, орон нутгийн үйлдвэрлэгчдийн тендерт оролцох боломжийг хязгаарлахгүй байх зарчмыг тодорхой тусгах;</w:t>
            </w:r>
          </w:p>
          <w:p w14:paraId="58918BDE" w14:textId="1521C9B6" w:rsidR="00537362" w:rsidRPr="00425275" w:rsidRDefault="00537362" w:rsidP="00425275">
            <w:pPr>
              <w:spacing w:after="0" w:line="240" w:lineRule="auto"/>
              <w:jc w:val="both"/>
              <w:rPr>
                <w:rFonts w:ascii="Arial" w:hAnsi="Arial" w:cs="Arial"/>
                <w:bCs/>
                <w:noProof/>
                <w:sz w:val="22"/>
                <w:lang w:val="mn-MN"/>
              </w:rPr>
            </w:pPr>
            <w:r w:rsidRPr="00425275">
              <w:rPr>
                <w:rFonts w:ascii="Arial" w:hAnsi="Arial" w:cs="Arial"/>
                <w:bCs/>
                <w:noProof/>
                <w:sz w:val="22"/>
                <w:lang w:val="mn-MN"/>
              </w:rPr>
              <w:t>Тухайлбал, багцын тоо, нэр, төрөл, үнийн дүн, ижил төстэй байдлаар нэгтгэх асуудлыг захиалагч дур мэдэн шийдэх боломжгүй, өрсөлдөөнийг бодитоор дэмжих, жижиг, дунд үйлдвэрлэл эрхлэгчдийн оролцоог хангахуйц тодорхой шалгуур, үндэслэлтэйгээр ба</w:t>
            </w:r>
            <w:r w:rsidR="001A03F5" w:rsidRPr="00425275">
              <w:rPr>
                <w:rFonts w:ascii="Arial" w:hAnsi="Arial" w:cs="Arial"/>
                <w:bCs/>
                <w:noProof/>
                <w:sz w:val="22"/>
                <w:lang w:val="mn-MN"/>
              </w:rPr>
              <w:t>гц</w:t>
            </w:r>
            <w:r w:rsidRPr="00425275">
              <w:rPr>
                <w:rFonts w:ascii="Arial" w:hAnsi="Arial" w:cs="Arial"/>
                <w:bCs/>
                <w:noProof/>
                <w:sz w:val="22"/>
                <w:lang w:val="mn-MN"/>
              </w:rPr>
              <w:t>лах зохицуулалтыг оруулах;</w:t>
            </w:r>
          </w:p>
          <w:p w14:paraId="62AFA880" w14:textId="371979D6" w:rsidR="00537362" w:rsidRPr="00425275" w:rsidRDefault="00537362" w:rsidP="00425275">
            <w:pPr>
              <w:spacing w:after="0" w:line="240" w:lineRule="auto"/>
              <w:jc w:val="both"/>
              <w:rPr>
                <w:rFonts w:ascii="Arial" w:hAnsi="Arial" w:cs="Arial"/>
                <w:bCs/>
                <w:noProof/>
                <w:sz w:val="22"/>
                <w:lang w:val="mn-MN"/>
              </w:rPr>
            </w:pPr>
            <w:r w:rsidRPr="00425275">
              <w:rPr>
                <w:rFonts w:ascii="Arial" w:hAnsi="Arial" w:cs="Arial"/>
                <w:bCs/>
                <w:noProof/>
                <w:sz w:val="22"/>
                <w:lang w:val="mn-MN"/>
              </w:rPr>
              <w:t>8. Нээлттэй тендер шалгаруулалтыг удаа дараа зохион байгуулсан боловч шаардлага хангасан оролцогч гараагүй тохиолдолд худалдан авах ажиллагаа амжилтгүй болох нөхцөл байдал үүсдэг тул хуулийн төслийн 4.3 дугаар зүйлд “Нээлттэй тендер шалгаруулалтыг 2-оос доошгүй удаа зохион байгуу</w:t>
            </w:r>
            <w:r w:rsidR="001A03F5" w:rsidRPr="00425275">
              <w:rPr>
                <w:rFonts w:ascii="Arial" w:hAnsi="Arial" w:cs="Arial"/>
                <w:bCs/>
                <w:noProof/>
                <w:sz w:val="22"/>
                <w:lang w:val="mn-MN"/>
              </w:rPr>
              <w:t xml:space="preserve">лахад </w:t>
            </w:r>
            <w:r w:rsidRPr="00425275">
              <w:rPr>
                <w:rFonts w:ascii="Arial" w:hAnsi="Arial" w:cs="Arial"/>
                <w:bCs/>
                <w:noProof/>
                <w:sz w:val="22"/>
                <w:lang w:val="mn-MN"/>
              </w:rPr>
              <w:t>шаардлага хангасан оролцогч гараагүй тохиолдолд захиалагч тендер шалгаруулалтыг цахим системд үнийн санал дуудах аргаар зохион байгуулж болно” гэсэн зохицуулалтыг нэмэх;</w:t>
            </w:r>
          </w:p>
          <w:p w14:paraId="07E02313" w14:textId="10E3ED8A" w:rsidR="00537362" w:rsidRPr="00425275" w:rsidRDefault="00537362" w:rsidP="00425275">
            <w:pPr>
              <w:spacing w:after="0" w:line="240" w:lineRule="auto"/>
              <w:jc w:val="both"/>
              <w:rPr>
                <w:rFonts w:ascii="Arial" w:hAnsi="Arial" w:cs="Arial"/>
                <w:bCs/>
                <w:noProof/>
                <w:sz w:val="22"/>
                <w:lang w:val="mn-MN"/>
              </w:rPr>
            </w:pPr>
            <w:r w:rsidRPr="00425275">
              <w:rPr>
                <w:rFonts w:ascii="Arial" w:hAnsi="Arial" w:cs="Arial"/>
                <w:bCs/>
                <w:noProof/>
                <w:sz w:val="22"/>
                <w:lang w:val="mn-MN"/>
              </w:rPr>
              <w:lastRenderedPageBreak/>
              <w:t>9. Хуулийн төслийн 4.6 дугаар зүйлд заасны дагуу гэрээ шууд байгуулах аргаар зарласан тендер шалгаруулал</w:t>
            </w:r>
            <w:r w:rsidR="001A03F5" w:rsidRPr="00425275">
              <w:rPr>
                <w:rFonts w:ascii="Arial" w:hAnsi="Arial" w:cs="Arial"/>
                <w:bCs/>
                <w:noProof/>
                <w:sz w:val="22"/>
                <w:lang w:val="mn-MN"/>
              </w:rPr>
              <w:t>тын</w:t>
            </w:r>
            <w:r w:rsidRPr="00425275">
              <w:rPr>
                <w:rFonts w:ascii="Arial" w:hAnsi="Arial" w:cs="Arial"/>
                <w:bCs/>
                <w:noProof/>
                <w:sz w:val="22"/>
                <w:lang w:val="mn-MN"/>
              </w:rPr>
              <w:t xml:space="preserve"> хув</w:t>
            </w:r>
            <w:r w:rsidR="001A03F5" w:rsidRPr="00425275">
              <w:rPr>
                <w:rFonts w:ascii="Arial" w:hAnsi="Arial" w:cs="Arial"/>
                <w:bCs/>
                <w:noProof/>
                <w:sz w:val="22"/>
                <w:lang w:val="mn-MN"/>
              </w:rPr>
              <w:t>ьд</w:t>
            </w:r>
            <w:r w:rsidRPr="00425275">
              <w:rPr>
                <w:rFonts w:ascii="Arial" w:hAnsi="Arial" w:cs="Arial"/>
                <w:bCs/>
                <w:noProof/>
                <w:sz w:val="22"/>
                <w:lang w:val="mn-MN"/>
              </w:rPr>
              <w:t xml:space="preserve"> оролцогч нь ерөнхий шаардлагыг бүрэн хангасан байх ёстой. Харин төрийн нууцад хамаар</w:t>
            </w:r>
            <w:r w:rsidR="001A03F5" w:rsidRPr="00425275">
              <w:rPr>
                <w:rFonts w:ascii="Arial" w:hAnsi="Arial" w:cs="Arial"/>
                <w:bCs/>
                <w:noProof/>
                <w:sz w:val="22"/>
                <w:lang w:val="mn-MN"/>
              </w:rPr>
              <w:t>уулсан</w:t>
            </w:r>
            <w:r w:rsidRPr="00425275">
              <w:rPr>
                <w:rFonts w:ascii="Arial" w:hAnsi="Arial" w:cs="Arial"/>
                <w:bCs/>
                <w:noProof/>
                <w:sz w:val="22"/>
                <w:lang w:val="mn-MN"/>
              </w:rPr>
              <w:t xml:space="preserve"> тендер шалгаруулалтад оролцогч нь ерөнхий шаардла</w:t>
            </w:r>
            <w:r w:rsidR="001A03F5" w:rsidRPr="00425275">
              <w:rPr>
                <w:rFonts w:ascii="Arial" w:hAnsi="Arial" w:cs="Arial"/>
                <w:bCs/>
                <w:noProof/>
                <w:sz w:val="22"/>
                <w:lang w:val="mn-MN"/>
              </w:rPr>
              <w:t>га хангахгүй</w:t>
            </w:r>
            <w:r w:rsidRPr="00425275">
              <w:rPr>
                <w:rFonts w:ascii="Arial" w:hAnsi="Arial" w:cs="Arial"/>
                <w:bCs/>
                <w:noProof/>
                <w:sz w:val="22"/>
                <w:lang w:val="mn-MN"/>
              </w:rPr>
              <w:t xml:space="preserve"> бол гэрээ шууд байгуулах нөхцөл үүсэхгүйгээс гадна тухайн тендер шалгаруулалттай холбоотой гомдлыг хуулийн төслийн 7.4 дүгээр зүйлд заасны дагуу маргаан хянан шийдвэрлэх зөвлөл хянан шийдвэрлэх чиг үүрэгтэй байгааг анхаарах;</w:t>
            </w:r>
          </w:p>
          <w:p w14:paraId="4891C941" w14:textId="77777777" w:rsidR="00A71826" w:rsidRPr="00425275" w:rsidRDefault="00537362" w:rsidP="00425275">
            <w:pPr>
              <w:spacing w:after="0" w:line="240" w:lineRule="auto"/>
              <w:jc w:val="both"/>
              <w:rPr>
                <w:rFonts w:ascii="Arial" w:hAnsi="Arial" w:cs="Arial"/>
                <w:bCs/>
                <w:noProof/>
                <w:sz w:val="22"/>
                <w:lang w:val="mn-MN"/>
              </w:rPr>
            </w:pPr>
            <w:r w:rsidRPr="00425275">
              <w:rPr>
                <w:rFonts w:ascii="Arial" w:hAnsi="Arial" w:cs="Arial"/>
                <w:bCs/>
                <w:noProof/>
                <w:sz w:val="22"/>
                <w:lang w:val="mn-MN"/>
              </w:rPr>
              <w:t>10. Хуулийн төслийн 5.2 дугаар зүйлийн 1.3 дахь заалтад “ажил гүйцэтгэх төсөл, арга хэмжээний төсөв өртөг өөрчлөгдсөн бол захиалагч магадлалын дүгнэлт</w:t>
            </w:r>
            <w:r w:rsidR="00A71826" w:rsidRPr="00425275">
              <w:rPr>
                <w:rFonts w:ascii="Arial" w:hAnsi="Arial" w:cs="Arial"/>
                <w:bCs/>
                <w:noProof/>
                <w:sz w:val="22"/>
                <w:lang w:val="mn-MN"/>
              </w:rPr>
              <w:t>эд</w:t>
            </w:r>
            <w:r w:rsidRPr="00425275">
              <w:rPr>
                <w:rFonts w:ascii="Arial" w:hAnsi="Arial" w:cs="Arial"/>
                <w:bCs/>
                <w:noProof/>
                <w:sz w:val="22"/>
                <w:lang w:val="mn-MN"/>
              </w:rPr>
              <w:t xml:space="preserve"> үндэслэн тухайн ажлын гүйцэтгэгчтэй байгуулсан гэрээний үнэ, ажлын тоо хэмжээг өөрчлөх” гэж заасныг хасах;</w:t>
            </w:r>
          </w:p>
          <w:p w14:paraId="4E8CD7FE" w14:textId="4CB114C5" w:rsidR="00537362" w:rsidRPr="00425275" w:rsidRDefault="00537362" w:rsidP="00425275">
            <w:pPr>
              <w:spacing w:after="0" w:line="240" w:lineRule="auto"/>
              <w:jc w:val="both"/>
              <w:rPr>
                <w:rFonts w:ascii="Arial" w:hAnsi="Arial" w:cs="Arial"/>
                <w:bCs/>
                <w:noProof/>
                <w:sz w:val="22"/>
                <w:lang w:val="mn-MN"/>
              </w:rPr>
            </w:pPr>
            <w:r w:rsidRPr="00425275">
              <w:rPr>
                <w:rFonts w:ascii="Arial" w:hAnsi="Arial" w:cs="Arial"/>
                <w:bCs/>
                <w:noProof/>
                <w:sz w:val="22"/>
                <w:lang w:val="mn-MN"/>
              </w:rPr>
              <w:t>Энэ заалтын хүрээнд төсөв</w:t>
            </w:r>
            <w:r w:rsidR="00A71826" w:rsidRPr="00425275">
              <w:rPr>
                <w:rFonts w:ascii="Arial" w:hAnsi="Arial" w:cs="Arial"/>
                <w:bCs/>
                <w:noProof/>
                <w:sz w:val="22"/>
                <w:lang w:val="mn-MN"/>
              </w:rPr>
              <w:t xml:space="preserve">т </w:t>
            </w:r>
            <w:r w:rsidRPr="00425275">
              <w:rPr>
                <w:rFonts w:ascii="Arial" w:hAnsi="Arial" w:cs="Arial"/>
                <w:bCs/>
                <w:noProof/>
                <w:sz w:val="22"/>
                <w:lang w:val="mn-MN"/>
              </w:rPr>
              <w:t>өртгийг нэмэгдүүлсэн тохиолдолд өмнөх гүйцэтгэгчтэй шууд гэрээ байгуулах нь цаашид төслийн хугацааг санаатайгаар удаашруулах, нэмэлт зардал бий болох зэрэг төсвийн хөрөнгийн үр аш</w:t>
            </w:r>
            <w:r w:rsidR="00A71826" w:rsidRPr="00425275">
              <w:rPr>
                <w:rFonts w:ascii="Arial" w:hAnsi="Arial" w:cs="Arial"/>
                <w:bCs/>
                <w:noProof/>
                <w:sz w:val="22"/>
                <w:lang w:val="mn-MN"/>
              </w:rPr>
              <w:t>иг, үр нөлөөг</w:t>
            </w:r>
            <w:r w:rsidRPr="00425275">
              <w:rPr>
                <w:rFonts w:ascii="Arial" w:hAnsi="Arial" w:cs="Arial"/>
                <w:bCs/>
                <w:noProof/>
                <w:sz w:val="22"/>
                <w:lang w:val="mn-MN"/>
              </w:rPr>
              <w:t xml:space="preserve"> бууруулах сөрөг үр дагавр</w:t>
            </w:r>
            <w:r w:rsidR="00A71826" w:rsidRPr="00425275">
              <w:rPr>
                <w:rFonts w:ascii="Arial" w:hAnsi="Arial" w:cs="Arial"/>
                <w:bCs/>
                <w:noProof/>
                <w:sz w:val="22"/>
                <w:lang w:val="mn-MN"/>
              </w:rPr>
              <w:t>ыг бий</w:t>
            </w:r>
            <w:r w:rsidRPr="00425275">
              <w:rPr>
                <w:rFonts w:ascii="Arial" w:hAnsi="Arial" w:cs="Arial"/>
                <w:bCs/>
                <w:noProof/>
                <w:sz w:val="22"/>
                <w:lang w:val="mn-MN"/>
              </w:rPr>
              <w:t xml:space="preserve"> бол</w:t>
            </w:r>
            <w:r w:rsidR="00A71826" w:rsidRPr="00425275">
              <w:rPr>
                <w:rFonts w:ascii="Arial" w:hAnsi="Arial" w:cs="Arial"/>
                <w:bCs/>
                <w:noProof/>
                <w:sz w:val="22"/>
                <w:lang w:val="mn-MN"/>
              </w:rPr>
              <w:t>гож</w:t>
            </w:r>
            <w:r w:rsidRPr="00425275">
              <w:rPr>
                <w:rFonts w:ascii="Arial" w:hAnsi="Arial" w:cs="Arial"/>
                <w:bCs/>
                <w:noProof/>
                <w:sz w:val="22"/>
                <w:lang w:val="mn-MN"/>
              </w:rPr>
              <w:t xml:space="preserve">, </w:t>
            </w:r>
            <w:r w:rsidR="00A71826" w:rsidRPr="00425275">
              <w:rPr>
                <w:rFonts w:ascii="Arial" w:hAnsi="Arial" w:cs="Arial"/>
                <w:bCs/>
                <w:noProof/>
                <w:sz w:val="22"/>
                <w:lang w:val="mn-MN"/>
              </w:rPr>
              <w:t>төсөвт дарамт үүсгэх</w:t>
            </w:r>
            <w:r w:rsidRPr="00425275">
              <w:rPr>
                <w:rFonts w:ascii="Arial" w:hAnsi="Arial" w:cs="Arial"/>
                <w:bCs/>
                <w:noProof/>
                <w:sz w:val="22"/>
                <w:lang w:val="mn-MN"/>
              </w:rPr>
              <w:t xml:space="preserve"> эрсдэл</w:t>
            </w:r>
            <w:r w:rsidR="00A71826" w:rsidRPr="00425275">
              <w:rPr>
                <w:rFonts w:ascii="Arial" w:hAnsi="Arial" w:cs="Arial"/>
                <w:bCs/>
                <w:noProof/>
                <w:sz w:val="22"/>
                <w:lang w:val="mn-MN"/>
              </w:rPr>
              <w:t xml:space="preserve">тэй </w:t>
            </w:r>
            <w:r w:rsidRPr="00425275">
              <w:rPr>
                <w:rFonts w:ascii="Arial" w:hAnsi="Arial" w:cs="Arial"/>
                <w:bCs/>
                <w:noProof/>
                <w:sz w:val="22"/>
                <w:lang w:val="mn-MN"/>
              </w:rPr>
              <w:t>байна;</w:t>
            </w:r>
          </w:p>
          <w:p w14:paraId="0C2B3C52" w14:textId="7A621D8D" w:rsidR="00537362" w:rsidRDefault="00537362" w:rsidP="00425275">
            <w:pPr>
              <w:spacing w:after="0" w:line="240" w:lineRule="auto"/>
              <w:jc w:val="both"/>
              <w:rPr>
                <w:rFonts w:ascii="Arial" w:hAnsi="Arial" w:cs="Arial"/>
                <w:bCs/>
                <w:noProof/>
                <w:sz w:val="22"/>
                <w:lang w:val="mn-MN"/>
              </w:rPr>
            </w:pPr>
            <w:r w:rsidRPr="00425275">
              <w:rPr>
                <w:rFonts w:ascii="Arial" w:hAnsi="Arial" w:cs="Arial"/>
                <w:bCs/>
                <w:noProof/>
                <w:sz w:val="22"/>
                <w:lang w:val="mn-MN"/>
              </w:rPr>
              <w:t xml:space="preserve">11. Хуулийн төслийн 6.6 дугаар зүйлд тусгасан худалдан авах ажиллагааны асуудал хариуцсан төрийн захиргааны байгууллагын чиг үүрэгт бараа, ажил, үйлчилгээний жишиг техникийн тодорхойлолтыг салбарын мэргэжлийн нэгдсэн холбооны дүгнэлт, зөвлөмжийг харгалзан боловсруулах, </w:t>
            </w:r>
            <w:r w:rsidR="00A71826" w:rsidRPr="00425275">
              <w:rPr>
                <w:rFonts w:ascii="Arial" w:hAnsi="Arial" w:cs="Arial"/>
                <w:bCs/>
                <w:noProof/>
                <w:sz w:val="22"/>
                <w:lang w:val="mn-MN"/>
              </w:rPr>
              <w:t>сургалт</w:t>
            </w:r>
            <w:r w:rsidRPr="00425275">
              <w:rPr>
                <w:rFonts w:ascii="Arial" w:hAnsi="Arial" w:cs="Arial"/>
                <w:bCs/>
                <w:noProof/>
                <w:sz w:val="22"/>
                <w:lang w:val="mn-MN"/>
              </w:rPr>
              <w:t>, судалгаатай холбо</w:t>
            </w:r>
            <w:r w:rsidR="00A71826" w:rsidRPr="00425275">
              <w:rPr>
                <w:rFonts w:ascii="Arial" w:hAnsi="Arial" w:cs="Arial"/>
                <w:bCs/>
                <w:noProof/>
                <w:sz w:val="22"/>
                <w:lang w:val="mn-MN"/>
              </w:rPr>
              <w:t xml:space="preserve">отой </w:t>
            </w:r>
            <w:r w:rsidRPr="00425275">
              <w:rPr>
                <w:rFonts w:ascii="Arial" w:hAnsi="Arial" w:cs="Arial"/>
                <w:bCs/>
                <w:noProof/>
                <w:sz w:val="22"/>
                <w:lang w:val="mn-MN"/>
              </w:rPr>
              <w:t>зарим чиг үүргийг мэргэжлийн нэгдсэн холбоо, иргэний нийгмийн байгууллагаар гэрээний үндсэн дээр гүйцэтгүүлэх талаар тодорхой тусгах</w:t>
            </w:r>
            <w:r w:rsidR="00A71826" w:rsidRPr="00425275">
              <w:rPr>
                <w:rFonts w:ascii="Arial" w:hAnsi="Arial" w:cs="Arial"/>
                <w:bCs/>
                <w:noProof/>
                <w:sz w:val="22"/>
                <w:lang w:val="mn-MN"/>
              </w:rPr>
              <w:t xml:space="preserve">. </w:t>
            </w:r>
            <w:r w:rsidRPr="00425275">
              <w:rPr>
                <w:rFonts w:ascii="Arial" w:hAnsi="Arial" w:cs="Arial"/>
                <w:bCs/>
                <w:noProof/>
                <w:sz w:val="22"/>
                <w:lang w:val="mn-MN"/>
              </w:rPr>
              <w:t>Түүнчлэн, хуулийн төслийн 2.4 дүгээр зүйлд заасан шалгалт, туршилтыг салбарын мэргэжлийн нэгдсэн холбоотой хамтран гүйцэтгүүлэх</w:t>
            </w:r>
            <w:r w:rsidR="00A71826" w:rsidRPr="00425275">
              <w:rPr>
                <w:rFonts w:ascii="Arial" w:hAnsi="Arial" w:cs="Arial"/>
                <w:bCs/>
                <w:noProof/>
                <w:sz w:val="22"/>
                <w:lang w:val="mn-MN"/>
              </w:rPr>
              <w:t xml:space="preserve"> гэсэн агуулгыг оруулах</w:t>
            </w:r>
            <w:r w:rsidRPr="00425275">
              <w:rPr>
                <w:rFonts w:ascii="Arial" w:hAnsi="Arial" w:cs="Arial"/>
                <w:bCs/>
                <w:noProof/>
                <w:sz w:val="22"/>
                <w:lang w:val="mn-MN"/>
              </w:rPr>
              <w:t>;</w:t>
            </w:r>
          </w:p>
          <w:p w14:paraId="1F888198" w14:textId="77777777" w:rsidR="0037476F" w:rsidRDefault="0037476F" w:rsidP="00425275">
            <w:pPr>
              <w:spacing w:after="0" w:line="240" w:lineRule="auto"/>
              <w:jc w:val="both"/>
              <w:rPr>
                <w:rFonts w:ascii="Arial" w:hAnsi="Arial" w:cs="Arial"/>
                <w:bCs/>
                <w:noProof/>
                <w:sz w:val="22"/>
                <w:lang w:val="mn-MN"/>
              </w:rPr>
            </w:pPr>
          </w:p>
          <w:p w14:paraId="03911957" w14:textId="77777777" w:rsidR="0037476F" w:rsidRDefault="0037476F" w:rsidP="00425275">
            <w:pPr>
              <w:spacing w:after="0" w:line="240" w:lineRule="auto"/>
              <w:jc w:val="both"/>
              <w:rPr>
                <w:rFonts w:ascii="Arial" w:hAnsi="Arial" w:cs="Arial"/>
                <w:bCs/>
                <w:noProof/>
                <w:sz w:val="22"/>
                <w:lang w:val="mn-MN"/>
              </w:rPr>
            </w:pPr>
          </w:p>
          <w:p w14:paraId="58C80213" w14:textId="77777777" w:rsidR="0037476F" w:rsidRDefault="0037476F" w:rsidP="00425275">
            <w:pPr>
              <w:spacing w:after="0" w:line="240" w:lineRule="auto"/>
              <w:jc w:val="both"/>
              <w:rPr>
                <w:rFonts w:ascii="Arial" w:hAnsi="Arial" w:cs="Arial"/>
                <w:bCs/>
                <w:noProof/>
                <w:sz w:val="22"/>
                <w:lang w:val="mn-MN"/>
              </w:rPr>
            </w:pPr>
          </w:p>
          <w:p w14:paraId="246FDCCC" w14:textId="77777777" w:rsidR="0037476F" w:rsidRDefault="0037476F" w:rsidP="00425275">
            <w:pPr>
              <w:spacing w:after="0" w:line="240" w:lineRule="auto"/>
              <w:jc w:val="both"/>
              <w:rPr>
                <w:rFonts w:ascii="Arial" w:hAnsi="Arial" w:cs="Arial"/>
                <w:bCs/>
                <w:noProof/>
                <w:sz w:val="22"/>
                <w:lang w:val="mn-MN"/>
              </w:rPr>
            </w:pPr>
          </w:p>
          <w:p w14:paraId="3C674D02" w14:textId="77777777" w:rsidR="0037476F" w:rsidRDefault="0037476F" w:rsidP="00425275">
            <w:pPr>
              <w:spacing w:after="0" w:line="240" w:lineRule="auto"/>
              <w:jc w:val="both"/>
              <w:rPr>
                <w:rFonts w:ascii="Arial" w:hAnsi="Arial" w:cs="Arial"/>
                <w:bCs/>
                <w:noProof/>
                <w:sz w:val="22"/>
                <w:lang w:val="mn-MN"/>
              </w:rPr>
            </w:pPr>
          </w:p>
          <w:p w14:paraId="05E0D698" w14:textId="77777777" w:rsidR="0037476F" w:rsidRDefault="0037476F" w:rsidP="00425275">
            <w:pPr>
              <w:spacing w:after="0" w:line="240" w:lineRule="auto"/>
              <w:jc w:val="both"/>
              <w:rPr>
                <w:rFonts w:ascii="Arial" w:hAnsi="Arial" w:cs="Arial"/>
                <w:bCs/>
                <w:noProof/>
                <w:sz w:val="22"/>
                <w:lang w:val="mn-MN"/>
              </w:rPr>
            </w:pPr>
          </w:p>
          <w:p w14:paraId="00B29615" w14:textId="77777777" w:rsidR="0037476F" w:rsidRDefault="0037476F" w:rsidP="00425275">
            <w:pPr>
              <w:spacing w:after="0" w:line="240" w:lineRule="auto"/>
              <w:jc w:val="both"/>
              <w:rPr>
                <w:rFonts w:ascii="Arial" w:hAnsi="Arial" w:cs="Arial"/>
                <w:bCs/>
                <w:noProof/>
                <w:sz w:val="22"/>
                <w:lang w:val="mn-MN"/>
              </w:rPr>
            </w:pPr>
          </w:p>
          <w:p w14:paraId="17B1077C" w14:textId="77777777" w:rsidR="0037476F" w:rsidRDefault="0037476F" w:rsidP="00425275">
            <w:pPr>
              <w:spacing w:after="0" w:line="240" w:lineRule="auto"/>
              <w:jc w:val="both"/>
              <w:rPr>
                <w:rFonts w:ascii="Arial" w:hAnsi="Arial" w:cs="Arial"/>
                <w:bCs/>
                <w:noProof/>
                <w:sz w:val="22"/>
                <w:lang w:val="mn-MN"/>
              </w:rPr>
            </w:pPr>
          </w:p>
          <w:p w14:paraId="23A47BD2" w14:textId="77777777" w:rsidR="0037476F" w:rsidRPr="00425275" w:rsidRDefault="0037476F" w:rsidP="00425275">
            <w:pPr>
              <w:spacing w:after="0" w:line="240" w:lineRule="auto"/>
              <w:jc w:val="both"/>
              <w:rPr>
                <w:rFonts w:ascii="Arial" w:hAnsi="Arial" w:cs="Arial"/>
                <w:bCs/>
                <w:noProof/>
                <w:sz w:val="22"/>
                <w:lang w:val="mn-MN"/>
              </w:rPr>
            </w:pPr>
          </w:p>
          <w:p w14:paraId="68DCB182" w14:textId="2F38F344" w:rsidR="00537362" w:rsidRPr="00425275" w:rsidRDefault="00537362" w:rsidP="00425275">
            <w:pPr>
              <w:spacing w:after="0" w:line="240" w:lineRule="auto"/>
              <w:jc w:val="both"/>
              <w:rPr>
                <w:rFonts w:ascii="Arial" w:hAnsi="Arial" w:cs="Arial"/>
                <w:bCs/>
                <w:noProof/>
                <w:sz w:val="22"/>
                <w:lang w:val="mn-MN"/>
              </w:rPr>
            </w:pPr>
            <w:r w:rsidRPr="00425275">
              <w:rPr>
                <w:rFonts w:ascii="Arial" w:hAnsi="Arial" w:cs="Arial"/>
                <w:bCs/>
                <w:noProof/>
                <w:sz w:val="22"/>
                <w:lang w:val="mn-MN"/>
              </w:rPr>
              <w:t xml:space="preserve">12. Хуулийн төслийн 7.2 дугаар зүйлийн 14 дэх хэсэгт </w:t>
            </w:r>
            <w:r w:rsidR="0053151B" w:rsidRPr="00425275">
              <w:rPr>
                <w:rFonts w:ascii="Arial" w:hAnsi="Arial" w:cs="Arial"/>
                <w:bCs/>
                <w:noProof/>
                <w:sz w:val="22"/>
                <w:lang w:val="mn-MN"/>
              </w:rPr>
              <w:t>Т</w:t>
            </w:r>
            <w:r w:rsidRPr="00425275">
              <w:rPr>
                <w:rFonts w:ascii="Arial" w:hAnsi="Arial" w:cs="Arial"/>
                <w:bCs/>
                <w:noProof/>
                <w:sz w:val="22"/>
                <w:lang w:val="mn-MN"/>
              </w:rPr>
              <w:t>ендер шалгаруулалтын маргаан хянан шийдвэрлэх зөвлөлийн гомдол хянан шийдвэрлэх ажиллагаатай холбо</w:t>
            </w:r>
            <w:r w:rsidR="0053151B" w:rsidRPr="00425275">
              <w:rPr>
                <w:rFonts w:ascii="Arial" w:hAnsi="Arial" w:cs="Arial"/>
                <w:bCs/>
                <w:noProof/>
                <w:sz w:val="22"/>
                <w:lang w:val="mn-MN"/>
              </w:rPr>
              <w:t>отой</w:t>
            </w:r>
            <w:r w:rsidRPr="00425275">
              <w:rPr>
                <w:rFonts w:ascii="Arial" w:hAnsi="Arial" w:cs="Arial"/>
                <w:bCs/>
                <w:noProof/>
                <w:sz w:val="22"/>
                <w:lang w:val="mn-MN"/>
              </w:rPr>
              <w:t xml:space="preserve"> журмыг батлан гаргахаар заасан нь Хууль тогтоомжийн тухай хуулийн 27</w:t>
            </w:r>
            <w:r w:rsidRPr="00425275">
              <w:rPr>
                <w:rFonts w:ascii="Arial" w:hAnsi="Arial" w:cs="Arial"/>
                <w:bCs/>
                <w:noProof/>
                <w:sz w:val="22"/>
                <w:vertAlign w:val="superscript"/>
                <w:lang w:val="mn-MN"/>
              </w:rPr>
              <w:t>1</w:t>
            </w:r>
            <w:r w:rsidR="0053151B" w:rsidRPr="00425275">
              <w:rPr>
                <w:rFonts w:ascii="Arial" w:hAnsi="Arial" w:cs="Arial"/>
                <w:bCs/>
                <w:noProof/>
                <w:sz w:val="22"/>
                <w:lang w:val="mn-MN"/>
              </w:rPr>
              <w:t xml:space="preserve"> дүгээр зүйлийн </w:t>
            </w:r>
            <w:r w:rsidRPr="00425275">
              <w:rPr>
                <w:rFonts w:ascii="Arial" w:hAnsi="Arial" w:cs="Arial"/>
                <w:bCs/>
                <w:noProof/>
                <w:sz w:val="22"/>
                <w:lang w:val="mn-MN"/>
              </w:rPr>
              <w:t>27</w:t>
            </w:r>
            <w:r w:rsidR="0053151B" w:rsidRPr="00425275">
              <w:rPr>
                <w:rFonts w:ascii="Arial" w:hAnsi="Arial" w:cs="Arial"/>
                <w:bCs/>
                <w:noProof/>
                <w:sz w:val="22"/>
                <w:vertAlign w:val="superscript"/>
                <w:lang w:val="mn-MN"/>
              </w:rPr>
              <w:t>1</w:t>
            </w:r>
            <w:r w:rsidRPr="00425275">
              <w:rPr>
                <w:rFonts w:ascii="Arial" w:hAnsi="Arial" w:cs="Arial"/>
                <w:bCs/>
                <w:noProof/>
                <w:sz w:val="22"/>
                <w:lang w:val="mn-MN"/>
              </w:rPr>
              <w:t>.2.4 дэх заалта</w:t>
            </w:r>
            <w:r w:rsidR="0053151B" w:rsidRPr="00425275">
              <w:rPr>
                <w:rFonts w:ascii="Arial" w:hAnsi="Arial" w:cs="Arial"/>
                <w:bCs/>
                <w:noProof/>
                <w:sz w:val="22"/>
                <w:lang w:val="mn-MN"/>
              </w:rPr>
              <w:t>д “</w:t>
            </w:r>
            <w:r w:rsidRPr="00425275">
              <w:rPr>
                <w:rFonts w:ascii="Arial" w:hAnsi="Arial" w:cs="Arial"/>
                <w:bCs/>
                <w:noProof/>
                <w:sz w:val="22"/>
                <w:lang w:val="mn-MN"/>
              </w:rPr>
              <w:t>гомдол, маргааныг урьдчилан шийдвэрлэх ажиллагааны зарчим, хугацаа, оролцогч</w:t>
            </w:r>
            <w:r w:rsidR="0053151B" w:rsidRPr="00425275">
              <w:rPr>
                <w:rFonts w:ascii="Arial" w:hAnsi="Arial" w:cs="Arial"/>
                <w:bCs/>
                <w:noProof/>
                <w:sz w:val="22"/>
                <w:lang w:val="mn-MN"/>
              </w:rPr>
              <w:t xml:space="preserve">дын </w:t>
            </w:r>
            <w:r w:rsidRPr="00425275">
              <w:rPr>
                <w:rFonts w:ascii="Arial" w:hAnsi="Arial" w:cs="Arial"/>
                <w:bCs/>
                <w:noProof/>
                <w:sz w:val="22"/>
                <w:lang w:val="mn-MN"/>
              </w:rPr>
              <w:t>эрх, үүрэгтэй холбоотой асуудл</w:t>
            </w:r>
            <w:r w:rsidR="0053151B" w:rsidRPr="00425275">
              <w:rPr>
                <w:rFonts w:ascii="Arial" w:hAnsi="Arial" w:cs="Arial"/>
                <w:bCs/>
                <w:noProof/>
                <w:sz w:val="22"/>
                <w:lang w:val="mn-MN"/>
              </w:rPr>
              <w:t>аар</w:t>
            </w:r>
            <w:r w:rsidRPr="00425275">
              <w:rPr>
                <w:rFonts w:ascii="Arial" w:hAnsi="Arial" w:cs="Arial"/>
                <w:bCs/>
                <w:noProof/>
                <w:sz w:val="22"/>
                <w:lang w:val="mn-MN"/>
              </w:rPr>
              <w:t xml:space="preserve"> захиргааны хэм хэмжээний акт батлах эрх олгохгүй</w:t>
            </w:r>
            <w:r w:rsidR="0053151B" w:rsidRPr="00425275">
              <w:rPr>
                <w:rFonts w:ascii="Arial" w:hAnsi="Arial" w:cs="Arial"/>
                <w:bCs/>
                <w:noProof/>
                <w:sz w:val="22"/>
                <w:lang w:val="mn-MN"/>
              </w:rPr>
              <w:t>” гэж заасантай</w:t>
            </w:r>
            <w:r w:rsidRPr="00425275">
              <w:rPr>
                <w:rFonts w:ascii="Arial" w:hAnsi="Arial" w:cs="Arial"/>
                <w:bCs/>
                <w:noProof/>
                <w:sz w:val="22"/>
                <w:lang w:val="mn-MN"/>
              </w:rPr>
              <w:t xml:space="preserve"> нийцэхгүй байх тул </w:t>
            </w:r>
            <w:r w:rsidR="0053151B" w:rsidRPr="00425275">
              <w:rPr>
                <w:rFonts w:ascii="Arial" w:hAnsi="Arial" w:cs="Arial"/>
                <w:bCs/>
                <w:noProof/>
                <w:sz w:val="22"/>
                <w:lang w:val="mn-MN"/>
              </w:rPr>
              <w:t>хуулиар тогтоосон хязгаарлалтаас гадуур хүний эрх, эрх чөлөөг хязгаарлах, авлига, ашиг сонирхлын зөрчил үүсэх нөхцөл боломжийг арилгах зорилгоор холбогдох зохицуулалтыг хуулийн төсөлд нарийвчлан тусгах</w:t>
            </w:r>
            <w:r w:rsidRPr="00425275">
              <w:rPr>
                <w:rFonts w:ascii="Arial" w:hAnsi="Arial" w:cs="Arial"/>
                <w:bCs/>
                <w:noProof/>
                <w:sz w:val="22"/>
                <w:lang w:val="mn-MN"/>
              </w:rPr>
              <w:t>;</w:t>
            </w:r>
          </w:p>
          <w:p w14:paraId="7592BB3D" w14:textId="17A883EC" w:rsidR="00537362" w:rsidRPr="00425275" w:rsidRDefault="00537362" w:rsidP="00425275">
            <w:pPr>
              <w:spacing w:after="0" w:line="240" w:lineRule="auto"/>
              <w:jc w:val="both"/>
              <w:rPr>
                <w:rFonts w:ascii="Arial" w:hAnsi="Arial" w:cs="Arial"/>
                <w:bCs/>
                <w:noProof/>
                <w:sz w:val="22"/>
                <w:lang w:val="mn-MN"/>
              </w:rPr>
            </w:pPr>
            <w:r w:rsidRPr="00425275">
              <w:rPr>
                <w:rFonts w:ascii="Arial" w:hAnsi="Arial" w:cs="Arial"/>
                <w:bCs/>
                <w:noProof/>
                <w:sz w:val="22"/>
                <w:lang w:val="mn-MN"/>
              </w:rPr>
              <w:t>13. Захиргааны хэрэг хянан шийдвэрлэх тухай хуульд нэмэлт оруулах тухай хуулийн төслийн 1 дүгээр зүйлд “34.7.Тендер шалгаруулалтын маргаан</w:t>
            </w:r>
            <w:r w:rsidR="0053151B" w:rsidRPr="00425275">
              <w:rPr>
                <w:rFonts w:ascii="Arial" w:hAnsi="Arial" w:cs="Arial"/>
                <w:bCs/>
                <w:noProof/>
                <w:sz w:val="22"/>
                <w:lang w:val="mn-MN"/>
              </w:rPr>
              <w:t>ы</w:t>
            </w:r>
            <w:r w:rsidRPr="00425275">
              <w:rPr>
                <w:rFonts w:ascii="Arial" w:hAnsi="Arial" w:cs="Arial"/>
                <w:bCs/>
                <w:noProof/>
                <w:sz w:val="22"/>
                <w:lang w:val="mn-MN"/>
              </w:rPr>
              <w:t xml:space="preserve"> хянан шийдвэрлэх зөвлөлд гарга</w:t>
            </w:r>
            <w:r w:rsidR="0053151B" w:rsidRPr="00425275">
              <w:rPr>
                <w:rFonts w:ascii="Arial" w:hAnsi="Arial" w:cs="Arial"/>
                <w:bCs/>
                <w:noProof/>
                <w:sz w:val="22"/>
                <w:lang w:val="mn-MN"/>
              </w:rPr>
              <w:t>агүй</w:t>
            </w:r>
            <w:r w:rsidRPr="00425275">
              <w:rPr>
                <w:rFonts w:ascii="Arial" w:hAnsi="Arial" w:cs="Arial"/>
                <w:bCs/>
                <w:noProof/>
                <w:sz w:val="22"/>
                <w:lang w:val="mn-MN"/>
              </w:rPr>
              <w:t xml:space="preserve"> нотлох баримтыг шүүхэд гаргахгүй” гэсэн нь захиргааны хэргийн шүүх шийдвэр</w:t>
            </w:r>
            <w:r w:rsidR="0053151B" w:rsidRPr="00425275">
              <w:rPr>
                <w:rFonts w:ascii="Arial" w:hAnsi="Arial" w:cs="Arial"/>
                <w:bCs/>
                <w:noProof/>
                <w:sz w:val="22"/>
                <w:lang w:val="mn-MN"/>
              </w:rPr>
              <w:t>ээ</w:t>
            </w:r>
            <w:r w:rsidRPr="00425275">
              <w:rPr>
                <w:rFonts w:ascii="Arial" w:hAnsi="Arial" w:cs="Arial"/>
                <w:bCs/>
                <w:noProof/>
                <w:sz w:val="22"/>
                <w:lang w:val="mn-MN"/>
              </w:rPr>
              <w:t xml:space="preserve"> зөвхөн талуудын тодорхойлсон нөхцөл байдал, нотлох баримтын хүрээнд бус, хэргийн бодит байдлыг тогтоох зорилгоор нотлох баримтыг өөрөө цуглуул</w:t>
            </w:r>
            <w:r w:rsidR="0053151B" w:rsidRPr="00425275">
              <w:rPr>
                <w:rFonts w:ascii="Arial" w:hAnsi="Arial" w:cs="Arial"/>
                <w:bCs/>
                <w:noProof/>
                <w:sz w:val="22"/>
                <w:lang w:val="mn-MN"/>
              </w:rPr>
              <w:t>ж</w:t>
            </w:r>
            <w:r w:rsidRPr="00425275">
              <w:rPr>
                <w:rFonts w:ascii="Arial" w:hAnsi="Arial" w:cs="Arial"/>
                <w:bCs/>
                <w:noProof/>
                <w:sz w:val="22"/>
                <w:lang w:val="mn-MN"/>
              </w:rPr>
              <w:t>, талуудын тэгш байдлыг хангах</w:t>
            </w:r>
            <w:r w:rsidR="0053151B" w:rsidRPr="00425275">
              <w:rPr>
                <w:rFonts w:ascii="Arial" w:hAnsi="Arial" w:cs="Arial"/>
                <w:bCs/>
                <w:noProof/>
                <w:sz w:val="22"/>
                <w:lang w:val="mn-MN"/>
              </w:rPr>
              <w:t>ад чиглэсэн захиргааны хэрэг хянан шийдвэрлэх ажиллагааны үндсэн мөн чанар, зарчимд нийцэх эсэхийг нягтлах</w:t>
            </w:r>
            <w:r w:rsidRPr="00425275">
              <w:rPr>
                <w:rFonts w:ascii="Arial" w:hAnsi="Arial" w:cs="Arial"/>
                <w:bCs/>
                <w:noProof/>
                <w:sz w:val="22"/>
                <w:lang w:val="mn-MN"/>
              </w:rPr>
              <w:t>;</w:t>
            </w:r>
          </w:p>
          <w:p w14:paraId="19260C66" w14:textId="5F2806B1" w:rsidR="00537362" w:rsidRPr="00425275" w:rsidRDefault="00537362" w:rsidP="00425275">
            <w:pPr>
              <w:spacing w:after="0" w:line="240" w:lineRule="auto"/>
              <w:jc w:val="both"/>
              <w:rPr>
                <w:rFonts w:ascii="Arial" w:hAnsi="Arial" w:cs="Arial"/>
                <w:bCs/>
                <w:noProof/>
                <w:sz w:val="22"/>
                <w:lang w:val="mn-MN"/>
              </w:rPr>
            </w:pPr>
            <w:r w:rsidRPr="00425275">
              <w:rPr>
                <w:rFonts w:ascii="Arial" w:hAnsi="Arial" w:cs="Arial"/>
                <w:bCs/>
                <w:noProof/>
                <w:sz w:val="22"/>
                <w:lang w:val="mn-MN"/>
              </w:rPr>
              <w:t>14. Авто замын тухай хуульд өөрчлөлт оруулах тухай хуулийн төслийн 1 дүгээр зүйлд “4.1.17.</w:t>
            </w:r>
            <w:r w:rsidR="00A71826" w:rsidRPr="00425275">
              <w:rPr>
                <w:rFonts w:ascii="Arial" w:hAnsi="Arial" w:cs="Arial"/>
                <w:bCs/>
                <w:noProof/>
                <w:sz w:val="22"/>
                <w:lang w:val="mn-MN"/>
              </w:rPr>
              <w:t>””</w:t>
            </w:r>
            <w:r w:rsidRPr="00425275">
              <w:rPr>
                <w:rFonts w:ascii="Arial" w:hAnsi="Arial" w:cs="Arial"/>
                <w:bCs/>
                <w:noProof/>
                <w:sz w:val="22"/>
                <w:lang w:val="mn-MN"/>
              </w:rPr>
              <w:t>зөвлөх үйлчилгээ” гэж төсөл зохиох, хэрэгжүүлэх, сургалт явуулах, техникийн туслалцаа үзүүлэх, т</w:t>
            </w:r>
            <w:r w:rsidR="00A71826" w:rsidRPr="00425275">
              <w:rPr>
                <w:rFonts w:ascii="Arial" w:hAnsi="Arial" w:cs="Arial"/>
                <w:bCs/>
                <w:noProof/>
                <w:sz w:val="22"/>
                <w:lang w:val="mn-MN"/>
              </w:rPr>
              <w:t>үүнчлэн</w:t>
            </w:r>
            <w:r w:rsidRPr="00425275">
              <w:rPr>
                <w:rFonts w:ascii="Arial" w:hAnsi="Arial" w:cs="Arial"/>
                <w:bCs/>
                <w:noProof/>
                <w:sz w:val="22"/>
                <w:lang w:val="mn-MN"/>
              </w:rPr>
              <w:t xml:space="preserve"> судалгаа шинжилгээ хийх, зураг төсөл боловсруулах…” гэсэн дараа “</w:t>
            </w:r>
            <w:r w:rsidR="00A71826" w:rsidRPr="00425275">
              <w:rPr>
                <w:rFonts w:ascii="Arial" w:hAnsi="Arial" w:cs="Arial"/>
                <w:bCs/>
                <w:noProof/>
                <w:sz w:val="22"/>
                <w:lang w:val="mn-MN"/>
              </w:rPr>
              <w:t>угсралт, суурилуулалт</w:t>
            </w:r>
            <w:r w:rsidRPr="00425275">
              <w:rPr>
                <w:rFonts w:ascii="Arial" w:hAnsi="Arial" w:cs="Arial"/>
                <w:bCs/>
                <w:noProof/>
                <w:sz w:val="22"/>
                <w:lang w:val="mn-MN"/>
              </w:rPr>
              <w:t>” гэж нэмэх;</w:t>
            </w:r>
          </w:p>
          <w:p w14:paraId="4A52511D" w14:textId="4D3E5EB8" w:rsidR="00EB0463" w:rsidRPr="00425275" w:rsidRDefault="00537362" w:rsidP="00425275">
            <w:pPr>
              <w:spacing w:after="0" w:line="240" w:lineRule="auto"/>
              <w:jc w:val="both"/>
              <w:rPr>
                <w:rFonts w:ascii="Arial" w:hAnsi="Arial" w:cs="Arial"/>
                <w:bCs/>
                <w:noProof/>
                <w:sz w:val="22"/>
                <w:lang w:val="mn-MN"/>
              </w:rPr>
            </w:pPr>
            <w:r w:rsidRPr="00425275">
              <w:rPr>
                <w:rFonts w:ascii="Arial" w:hAnsi="Arial" w:cs="Arial"/>
                <w:bCs/>
                <w:noProof/>
                <w:sz w:val="22"/>
                <w:lang w:val="mn-MN"/>
              </w:rPr>
              <w:t>15. Хуулийн төслийн зүйл, хэсгийн дугаарлалт</w:t>
            </w:r>
            <w:r w:rsidR="00A71826" w:rsidRPr="00425275">
              <w:rPr>
                <w:rFonts w:ascii="Arial" w:hAnsi="Arial" w:cs="Arial"/>
                <w:bCs/>
                <w:noProof/>
                <w:sz w:val="22"/>
                <w:lang w:val="mn-MN"/>
              </w:rPr>
              <w:t xml:space="preserve">ыг </w:t>
            </w:r>
            <w:r w:rsidRPr="00425275">
              <w:rPr>
                <w:rFonts w:ascii="Arial" w:hAnsi="Arial" w:cs="Arial"/>
                <w:bCs/>
                <w:noProof/>
                <w:sz w:val="22"/>
                <w:lang w:val="mn-MN"/>
              </w:rPr>
              <w:t xml:space="preserve">Хууль тогтоомжийн тухай хуулийн 28 дугаар зүйлийн 28.6 дахь хэсэгт заасантай нийцүүлэх, түүнчлэн хуулийн төслийн зарим зүйл, заалтын </w:t>
            </w:r>
            <w:r w:rsidR="00A71826" w:rsidRPr="00425275">
              <w:rPr>
                <w:rFonts w:ascii="Arial" w:hAnsi="Arial" w:cs="Arial"/>
                <w:bCs/>
                <w:noProof/>
                <w:sz w:val="22"/>
                <w:lang w:val="mn-MN"/>
              </w:rPr>
              <w:t xml:space="preserve">эшлэл буруу </w:t>
            </w:r>
            <w:r w:rsidRPr="00425275">
              <w:rPr>
                <w:rFonts w:ascii="Arial" w:hAnsi="Arial" w:cs="Arial"/>
                <w:bCs/>
                <w:noProof/>
                <w:sz w:val="22"/>
                <w:lang w:val="mn-MN"/>
              </w:rPr>
              <w:t>байгааг анхаарах шаардлагатай.</w:t>
            </w:r>
          </w:p>
        </w:tc>
        <w:tc>
          <w:tcPr>
            <w:tcW w:w="6521" w:type="dxa"/>
          </w:tcPr>
          <w:p w14:paraId="26E404A7" w14:textId="74B18149" w:rsidR="00366D74" w:rsidRDefault="00D5139A" w:rsidP="00425275">
            <w:pPr>
              <w:spacing w:after="0" w:line="240" w:lineRule="auto"/>
              <w:jc w:val="both"/>
              <w:rPr>
                <w:rFonts w:ascii="Arial" w:eastAsia="Times New Roman" w:hAnsi="Arial" w:cs="Arial"/>
                <w:noProof/>
                <w:kern w:val="0"/>
                <w:sz w:val="22"/>
                <w:lang w:val="mn-MN"/>
              </w:rPr>
            </w:pPr>
            <w:r w:rsidRPr="00425275">
              <w:rPr>
                <w:rFonts w:ascii="Arial" w:eastAsia="Times New Roman" w:hAnsi="Arial" w:cs="Arial"/>
                <w:noProof/>
                <w:kern w:val="0"/>
                <w:sz w:val="22"/>
                <w:lang w:val="mn-MN"/>
              </w:rPr>
              <w:lastRenderedPageBreak/>
              <w:t xml:space="preserve">1.Хуулийн төслийн 4.1.7-д </w:t>
            </w:r>
            <w:r w:rsidR="00792F4C" w:rsidRPr="00425275">
              <w:rPr>
                <w:rFonts w:ascii="Arial" w:eastAsia="Times New Roman" w:hAnsi="Arial" w:cs="Arial"/>
                <w:noProof/>
                <w:kern w:val="0"/>
                <w:sz w:val="22"/>
                <w:lang w:val="mn-MN"/>
              </w:rPr>
              <w:t>““дотоодын бараа” гэж Монгол Улсад олборлосон, ургуулсан, бойжуулсан, үйлдвэрлэсэн, боловсруулсан, эсхүл эд ангиудын дийлэнхийг угсарч, түүний үндсэн шинж чанар, зориулалт, ашиглалтын хэлбэрийг өөрчилж шинээр бүтээсэн барааг;” гэж заасан зөвхөн дотоодын тодорхой хувийг бүтээсэн байхаар тус</w:t>
            </w:r>
            <w:r w:rsidR="00857AFC">
              <w:rPr>
                <w:rFonts w:ascii="Arial" w:eastAsia="Times New Roman" w:hAnsi="Arial" w:cs="Arial"/>
                <w:noProof/>
                <w:kern w:val="0"/>
                <w:sz w:val="22"/>
                <w:lang w:val="mn-MN"/>
              </w:rPr>
              <w:t>гагдсан</w:t>
            </w:r>
            <w:r w:rsidR="00792F4C" w:rsidRPr="00425275">
              <w:rPr>
                <w:rFonts w:ascii="Arial" w:eastAsia="Times New Roman" w:hAnsi="Arial" w:cs="Arial"/>
                <w:noProof/>
                <w:kern w:val="0"/>
                <w:sz w:val="22"/>
                <w:lang w:val="mn-MN"/>
              </w:rPr>
              <w:t xml:space="preserve"> байна. </w:t>
            </w:r>
          </w:p>
          <w:p w14:paraId="3D454317" w14:textId="77777777" w:rsidR="00C5106A" w:rsidRPr="00425275" w:rsidRDefault="00C5106A" w:rsidP="00425275">
            <w:pPr>
              <w:spacing w:after="0" w:line="240" w:lineRule="auto"/>
              <w:jc w:val="both"/>
              <w:rPr>
                <w:rFonts w:ascii="Arial" w:eastAsia="Times New Roman" w:hAnsi="Arial" w:cs="Arial"/>
                <w:noProof/>
                <w:kern w:val="0"/>
                <w:sz w:val="22"/>
                <w:lang w:val="mn-MN"/>
              </w:rPr>
            </w:pPr>
          </w:p>
          <w:p w14:paraId="072BB673" w14:textId="7ADE128D" w:rsidR="00792F4C" w:rsidRPr="00425275" w:rsidRDefault="003476FA" w:rsidP="00425275">
            <w:pPr>
              <w:spacing w:after="0" w:line="240" w:lineRule="auto"/>
              <w:jc w:val="both"/>
              <w:rPr>
                <w:rFonts w:ascii="Arial" w:eastAsia="Times New Roman" w:hAnsi="Arial" w:cs="Arial"/>
                <w:noProof/>
                <w:kern w:val="0"/>
                <w:sz w:val="22"/>
                <w:lang w:val="mn-MN"/>
              </w:rPr>
            </w:pPr>
            <w:r w:rsidRPr="00425275">
              <w:rPr>
                <w:rFonts w:ascii="Arial" w:eastAsia="Times New Roman" w:hAnsi="Arial" w:cs="Arial"/>
                <w:noProof/>
                <w:kern w:val="0"/>
                <w:sz w:val="22"/>
                <w:lang w:val="mn-MN"/>
              </w:rPr>
              <w:t xml:space="preserve">2.Хуулийн төслийн 6.2-д “Энэ хуульд өөрөөр заагаагүй бол түншлэлийн гишүүн бүрийн гүйцэтгэх үүрэг тендерийн үнийн 15 хувиас дээш байна.” гэж заасан. Бүх ажлыг туслан гүйцэтгэгчээр гүйцэтгүүлэх нь гэрээний хариуцлагыг бусдад шилжүүлэх сөрөг талтай байна. </w:t>
            </w:r>
            <w:r w:rsidR="00FD4D16">
              <w:rPr>
                <w:rFonts w:ascii="Arial" w:eastAsia="Times New Roman" w:hAnsi="Arial" w:cs="Arial"/>
                <w:noProof/>
                <w:kern w:val="0"/>
                <w:sz w:val="22"/>
                <w:lang w:val="mn-MN"/>
              </w:rPr>
              <w:t xml:space="preserve">Хуулийн төсөлд тусгаагүй. </w:t>
            </w:r>
          </w:p>
          <w:p w14:paraId="19E64858" w14:textId="77777777" w:rsidR="003476FA" w:rsidRPr="00425275" w:rsidRDefault="003476FA" w:rsidP="00425275">
            <w:pPr>
              <w:spacing w:after="0" w:line="240" w:lineRule="auto"/>
              <w:jc w:val="both"/>
              <w:rPr>
                <w:rFonts w:ascii="Arial" w:eastAsia="Times New Roman" w:hAnsi="Arial" w:cs="Arial"/>
                <w:noProof/>
                <w:kern w:val="0"/>
                <w:sz w:val="22"/>
                <w:lang w:val="mn-MN"/>
              </w:rPr>
            </w:pPr>
          </w:p>
          <w:p w14:paraId="5ECBA7F4" w14:textId="77777777" w:rsidR="003476FA" w:rsidRPr="00425275" w:rsidRDefault="003476FA" w:rsidP="00425275">
            <w:pPr>
              <w:spacing w:after="0" w:line="240" w:lineRule="auto"/>
              <w:jc w:val="both"/>
              <w:rPr>
                <w:rFonts w:ascii="Arial" w:eastAsia="Times New Roman" w:hAnsi="Arial" w:cs="Arial"/>
                <w:noProof/>
                <w:kern w:val="0"/>
                <w:sz w:val="22"/>
                <w:lang w:val="mn-MN"/>
              </w:rPr>
            </w:pPr>
          </w:p>
          <w:p w14:paraId="32C38413" w14:textId="77777777" w:rsidR="003476FA" w:rsidRPr="00425275" w:rsidRDefault="003476FA" w:rsidP="00425275">
            <w:pPr>
              <w:spacing w:after="0" w:line="240" w:lineRule="auto"/>
              <w:jc w:val="both"/>
              <w:rPr>
                <w:rFonts w:ascii="Arial" w:eastAsia="Times New Roman" w:hAnsi="Arial" w:cs="Arial"/>
                <w:noProof/>
                <w:kern w:val="0"/>
                <w:sz w:val="22"/>
                <w:lang w:val="mn-MN"/>
              </w:rPr>
            </w:pPr>
          </w:p>
          <w:p w14:paraId="6FE72ABE" w14:textId="77777777" w:rsidR="003476FA" w:rsidRDefault="003476FA" w:rsidP="00425275">
            <w:pPr>
              <w:spacing w:after="0" w:line="240" w:lineRule="auto"/>
              <w:jc w:val="both"/>
              <w:rPr>
                <w:rFonts w:ascii="Arial" w:eastAsia="Times New Roman" w:hAnsi="Arial" w:cs="Arial"/>
                <w:noProof/>
                <w:kern w:val="0"/>
                <w:sz w:val="22"/>
                <w:lang w:val="mn-MN"/>
              </w:rPr>
            </w:pPr>
          </w:p>
          <w:p w14:paraId="432CA357" w14:textId="77777777" w:rsidR="00425275" w:rsidRDefault="00425275" w:rsidP="00425275">
            <w:pPr>
              <w:spacing w:after="0" w:line="240" w:lineRule="auto"/>
              <w:jc w:val="both"/>
              <w:rPr>
                <w:rFonts w:ascii="Arial" w:eastAsia="Times New Roman" w:hAnsi="Arial" w:cs="Arial"/>
                <w:noProof/>
                <w:kern w:val="0"/>
                <w:sz w:val="22"/>
                <w:lang w:val="mn-MN"/>
              </w:rPr>
            </w:pPr>
          </w:p>
          <w:p w14:paraId="14A2380A" w14:textId="77777777" w:rsidR="00C5106A" w:rsidRDefault="00C5106A" w:rsidP="00425275">
            <w:pPr>
              <w:spacing w:after="0" w:line="240" w:lineRule="auto"/>
              <w:jc w:val="both"/>
              <w:rPr>
                <w:rFonts w:ascii="Arial" w:eastAsia="Times New Roman" w:hAnsi="Arial" w:cs="Arial"/>
                <w:noProof/>
                <w:kern w:val="0"/>
                <w:sz w:val="22"/>
                <w:lang w:val="mn-MN"/>
              </w:rPr>
            </w:pPr>
          </w:p>
          <w:p w14:paraId="7B17AEFD" w14:textId="0E1BEEA7" w:rsidR="003476FA" w:rsidRDefault="003476FA" w:rsidP="00425275">
            <w:pPr>
              <w:spacing w:after="0" w:line="240" w:lineRule="auto"/>
              <w:jc w:val="both"/>
              <w:rPr>
                <w:rFonts w:ascii="Arial" w:eastAsia="Times New Roman" w:hAnsi="Arial" w:cs="Arial"/>
                <w:noProof/>
                <w:kern w:val="0"/>
                <w:sz w:val="22"/>
                <w:lang w:val="mn-MN"/>
              </w:rPr>
            </w:pPr>
            <w:r w:rsidRPr="00425275">
              <w:rPr>
                <w:rFonts w:ascii="Arial" w:eastAsia="Times New Roman" w:hAnsi="Arial" w:cs="Arial"/>
                <w:noProof/>
                <w:kern w:val="0"/>
                <w:sz w:val="22"/>
                <w:lang w:val="mn-MN"/>
              </w:rPr>
              <w:t>3.</w:t>
            </w:r>
            <w:r w:rsidR="00A97DCB">
              <w:rPr>
                <w:rFonts w:ascii="Arial" w:eastAsia="Times New Roman" w:hAnsi="Arial" w:cs="Arial"/>
                <w:noProof/>
                <w:kern w:val="0"/>
                <w:sz w:val="22"/>
                <w:lang w:val="mn-MN"/>
              </w:rPr>
              <w:t xml:space="preserve">Хуулийн төслийн </w:t>
            </w:r>
            <w:r w:rsidR="00A97DCB" w:rsidRPr="00A97DCB">
              <w:rPr>
                <w:rFonts w:ascii="Arial" w:eastAsia="Times New Roman" w:hAnsi="Arial" w:cs="Arial"/>
                <w:noProof/>
                <w:kern w:val="0"/>
                <w:sz w:val="22"/>
                <w:lang w:val="mn-MN"/>
              </w:rPr>
              <w:t>8.2</w:t>
            </w:r>
            <w:r w:rsidR="00A97DCB">
              <w:rPr>
                <w:rFonts w:ascii="Arial" w:eastAsia="Times New Roman" w:hAnsi="Arial" w:cs="Arial"/>
                <w:noProof/>
                <w:kern w:val="0"/>
                <w:sz w:val="22"/>
                <w:lang w:val="mn-MN"/>
              </w:rPr>
              <w:t>-т “</w:t>
            </w:r>
            <w:r w:rsidR="00A97DCB" w:rsidRPr="00A97DCB">
              <w:rPr>
                <w:rFonts w:ascii="Arial" w:eastAsia="Times New Roman" w:hAnsi="Arial" w:cs="Arial"/>
                <w:noProof/>
                <w:kern w:val="0"/>
                <w:sz w:val="22"/>
                <w:lang w:val="mn-MN"/>
              </w:rPr>
              <w:t>Энэ хуулийн 8.1-д заасан барааны нэр, төрлийн жагсаалтыг хүнд болон хөнгөн үйлдвэрлэлийн асуудал эрхэлсэн төрийн захиргааны төв байгууллагын саналыг үндэслэн, төрийн худалдан авах ажиллагааны асуудал эрхэлсэн Засгийн газрын гишүүн боловсруулж, Засгийн газар батална.</w:t>
            </w:r>
            <w:r w:rsidR="00A97DCB">
              <w:rPr>
                <w:rFonts w:ascii="Arial" w:eastAsia="Times New Roman" w:hAnsi="Arial" w:cs="Arial"/>
                <w:noProof/>
                <w:kern w:val="0"/>
                <w:sz w:val="22"/>
                <w:lang w:val="mn-MN"/>
              </w:rPr>
              <w:t xml:space="preserve">” гэж заасан. </w:t>
            </w:r>
            <w:r w:rsidR="001D7E27">
              <w:rPr>
                <w:rFonts w:ascii="Arial" w:eastAsia="Times New Roman" w:hAnsi="Arial" w:cs="Arial"/>
                <w:noProof/>
                <w:kern w:val="0"/>
                <w:sz w:val="22"/>
                <w:lang w:val="mn-MN"/>
              </w:rPr>
              <w:t xml:space="preserve">Хуулийн төсөл хязгаарлалт байхгүй тул тусгах шаардлагагүй. </w:t>
            </w:r>
          </w:p>
          <w:p w14:paraId="56A7C5DF" w14:textId="77777777" w:rsidR="001D7E27" w:rsidRDefault="001D7E27" w:rsidP="00425275">
            <w:pPr>
              <w:spacing w:after="0" w:line="240" w:lineRule="auto"/>
              <w:jc w:val="both"/>
              <w:rPr>
                <w:rFonts w:ascii="Arial" w:eastAsia="Times New Roman" w:hAnsi="Arial" w:cs="Arial"/>
                <w:noProof/>
                <w:kern w:val="0"/>
                <w:sz w:val="22"/>
                <w:lang w:val="mn-MN"/>
              </w:rPr>
            </w:pPr>
          </w:p>
          <w:p w14:paraId="3A169FAE" w14:textId="77777777" w:rsidR="001D7E27" w:rsidRDefault="001D7E27" w:rsidP="00425275">
            <w:pPr>
              <w:spacing w:after="0" w:line="240" w:lineRule="auto"/>
              <w:jc w:val="both"/>
              <w:rPr>
                <w:rFonts w:ascii="Arial" w:eastAsia="Times New Roman" w:hAnsi="Arial" w:cs="Arial"/>
                <w:noProof/>
                <w:kern w:val="0"/>
                <w:sz w:val="22"/>
                <w:lang w:val="mn-MN"/>
              </w:rPr>
            </w:pPr>
          </w:p>
          <w:p w14:paraId="2C9B5605" w14:textId="0DB6CBB2" w:rsidR="001D7E27" w:rsidRDefault="001D7E27" w:rsidP="00425275">
            <w:pPr>
              <w:spacing w:after="0" w:line="240" w:lineRule="auto"/>
              <w:jc w:val="both"/>
              <w:rPr>
                <w:rFonts w:ascii="Arial" w:eastAsia="Times New Roman" w:hAnsi="Arial" w:cs="Arial"/>
                <w:noProof/>
                <w:kern w:val="0"/>
                <w:sz w:val="22"/>
                <w:lang w:val="mn-MN"/>
              </w:rPr>
            </w:pPr>
            <w:r>
              <w:rPr>
                <w:rFonts w:ascii="Arial" w:eastAsia="Times New Roman" w:hAnsi="Arial" w:cs="Arial"/>
                <w:noProof/>
                <w:kern w:val="0"/>
                <w:sz w:val="22"/>
                <w:lang w:val="mn-MN"/>
              </w:rPr>
              <w:t>4.</w:t>
            </w:r>
            <w:r w:rsidR="00CB126C">
              <w:rPr>
                <w:rFonts w:ascii="Arial" w:eastAsia="Times New Roman" w:hAnsi="Arial" w:cs="Arial"/>
                <w:noProof/>
                <w:kern w:val="0"/>
                <w:sz w:val="22"/>
                <w:lang w:val="mn-MN"/>
              </w:rPr>
              <w:t xml:space="preserve">Нийгмийн эмзэг бүлэг, тодорхой салбарын иргэдийг ажлын байраар хангаж байгаа аж ахуйн нэгжид давуу эрх олгох </w:t>
            </w:r>
            <w:r w:rsidR="00CB126C">
              <w:rPr>
                <w:rFonts w:ascii="Arial" w:eastAsia="Times New Roman" w:hAnsi="Arial" w:cs="Arial"/>
                <w:noProof/>
                <w:kern w:val="0"/>
                <w:sz w:val="22"/>
                <w:lang w:val="mn-MN"/>
              </w:rPr>
              <w:lastRenderedPageBreak/>
              <w:t xml:space="preserve">зохицуулалт бөгөөд </w:t>
            </w:r>
            <w:r w:rsidR="006340AF">
              <w:rPr>
                <w:rFonts w:ascii="Arial" w:eastAsia="Times New Roman" w:hAnsi="Arial" w:cs="Arial"/>
                <w:noProof/>
                <w:kern w:val="0"/>
                <w:sz w:val="22"/>
                <w:lang w:val="mn-MN"/>
              </w:rPr>
              <w:t xml:space="preserve">байнгын чанартай биш учраас хуулийн төслөөс хасах шаардлагагүй байна. </w:t>
            </w:r>
          </w:p>
          <w:p w14:paraId="7DC26839" w14:textId="77777777" w:rsidR="006340AF" w:rsidRDefault="006340AF" w:rsidP="00425275">
            <w:pPr>
              <w:spacing w:after="0" w:line="240" w:lineRule="auto"/>
              <w:jc w:val="both"/>
              <w:rPr>
                <w:rFonts w:ascii="Arial" w:eastAsia="Times New Roman" w:hAnsi="Arial" w:cs="Arial"/>
                <w:noProof/>
                <w:kern w:val="0"/>
                <w:sz w:val="22"/>
                <w:lang w:val="mn-MN"/>
              </w:rPr>
            </w:pPr>
          </w:p>
          <w:p w14:paraId="0001B0F2" w14:textId="6F691F8F" w:rsidR="006340AF" w:rsidRDefault="006340AF" w:rsidP="00425275">
            <w:pPr>
              <w:spacing w:after="0" w:line="240" w:lineRule="auto"/>
              <w:jc w:val="both"/>
              <w:rPr>
                <w:rFonts w:ascii="Arial" w:eastAsia="Times New Roman" w:hAnsi="Arial" w:cs="Arial"/>
                <w:noProof/>
                <w:kern w:val="0"/>
                <w:sz w:val="22"/>
                <w:lang w:val="mn-MN"/>
              </w:rPr>
            </w:pPr>
            <w:r>
              <w:rPr>
                <w:rFonts w:ascii="Arial" w:eastAsia="Times New Roman" w:hAnsi="Arial" w:cs="Arial"/>
                <w:noProof/>
                <w:kern w:val="0"/>
                <w:sz w:val="22"/>
                <w:lang w:val="mn-MN"/>
              </w:rPr>
              <w:t>5.</w:t>
            </w:r>
            <w:r w:rsidR="003B712F">
              <w:rPr>
                <w:rFonts w:ascii="Arial" w:eastAsia="Times New Roman" w:hAnsi="Arial" w:cs="Arial"/>
                <w:noProof/>
                <w:kern w:val="0"/>
                <w:sz w:val="22"/>
                <w:lang w:val="mn-MN"/>
              </w:rPr>
              <w:t xml:space="preserve">Хуулийн төслийн </w:t>
            </w:r>
          </w:p>
          <w:p w14:paraId="4D6394B6" w14:textId="77777777" w:rsidR="005C3CD9" w:rsidRPr="005C3CD9" w:rsidRDefault="005C3CD9" w:rsidP="005C3CD9">
            <w:pPr>
              <w:spacing w:after="0" w:line="240" w:lineRule="auto"/>
              <w:jc w:val="both"/>
              <w:rPr>
                <w:rFonts w:ascii="Arial" w:eastAsia="Times New Roman" w:hAnsi="Arial" w:cs="Arial"/>
                <w:noProof/>
                <w:kern w:val="0"/>
                <w:sz w:val="22"/>
                <w:lang w:val="mn-MN"/>
              </w:rPr>
            </w:pPr>
            <w:r w:rsidRPr="005C3CD9">
              <w:rPr>
                <w:rFonts w:ascii="Arial" w:eastAsia="Times New Roman" w:hAnsi="Arial" w:cs="Arial"/>
                <w:noProof/>
                <w:kern w:val="0"/>
                <w:sz w:val="22"/>
                <w:lang w:val="mn-MN"/>
              </w:rPr>
              <w:t>8.4.1.хог хаягдлыг дахин боловсруулсан;</w:t>
            </w:r>
          </w:p>
          <w:p w14:paraId="004CE9CE" w14:textId="77777777" w:rsidR="005C3CD9" w:rsidRPr="005C3CD9" w:rsidRDefault="005C3CD9" w:rsidP="005C3CD9">
            <w:pPr>
              <w:spacing w:after="0" w:line="240" w:lineRule="auto"/>
              <w:jc w:val="both"/>
              <w:rPr>
                <w:rFonts w:ascii="Arial" w:eastAsia="Times New Roman" w:hAnsi="Arial" w:cs="Arial"/>
                <w:noProof/>
                <w:kern w:val="0"/>
                <w:sz w:val="22"/>
                <w:lang w:val="mn-MN"/>
              </w:rPr>
            </w:pPr>
            <w:r w:rsidRPr="005C3CD9">
              <w:rPr>
                <w:rFonts w:ascii="Arial" w:eastAsia="Times New Roman" w:hAnsi="Arial" w:cs="Arial"/>
                <w:noProof/>
                <w:kern w:val="0"/>
                <w:sz w:val="22"/>
                <w:lang w:val="mn-MN"/>
              </w:rPr>
              <w:t>8.4.2.хэрэглээний хог хаягдлыг дахин ашиглах, эсхүл боловсруулахаар эргүүлэн авах санал ирүүлсэн;</w:t>
            </w:r>
          </w:p>
          <w:p w14:paraId="75F05C38" w14:textId="275EB0C2" w:rsidR="005C3CD9" w:rsidRDefault="005C3CD9" w:rsidP="005C3CD9">
            <w:pPr>
              <w:spacing w:after="0" w:line="240" w:lineRule="auto"/>
              <w:jc w:val="both"/>
              <w:rPr>
                <w:rFonts w:ascii="Arial" w:eastAsia="Times New Roman" w:hAnsi="Arial" w:cs="Arial"/>
                <w:noProof/>
                <w:kern w:val="0"/>
                <w:sz w:val="22"/>
                <w:lang w:val="mn-MN"/>
              </w:rPr>
            </w:pPr>
            <w:r w:rsidRPr="005C3CD9">
              <w:rPr>
                <w:rFonts w:ascii="Arial" w:eastAsia="Times New Roman" w:hAnsi="Arial" w:cs="Arial"/>
                <w:noProof/>
                <w:kern w:val="0"/>
                <w:sz w:val="22"/>
                <w:lang w:val="mn-MN"/>
              </w:rPr>
              <w:t>8.4.4.Инновацийн тухай хуулийн 3.1.4-т заасан инновацийн бүтээгдэхүүн;</w:t>
            </w:r>
            <w:r>
              <w:rPr>
                <w:rFonts w:ascii="Arial" w:eastAsia="Times New Roman" w:hAnsi="Arial" w:cs="Arial"/>
                <w:noProof/>
                <w:kern w:val="0"/>
                <w:sz w:val="22"/>
                <w:lang w:val="mn-MN"/>
              </w:rPr>
              <w:t xml:space="preserve"> гэж заасан бөгөөд үүнд байгаль орчны шалгуур үзүүлэлтүүд багтсан болно. </w:t>
            </w:r>
          </w:p>
          <w:p w14:paraId="4E70FCFA" w14:textId="77777777" w:rsidR="005C3CD9" w:rsidRDefault="005C3CD9" w:rsidP="005C3CD9">
            <w:pPr>
              <w:spacing w:after="0" w:line="240" w:lineRule="auto"/>
              <w:jc w:val="both"/>
              <w:rPr>
                <w:rFonts w:ascii="Arial" w:eastAsia="Times New Roman" w:hAnsi="Arial" w:cs="Arial"/>
                <w:noProof/>
                <w:kern w:val="0"/>
                <w:sz w:val="22"/>
                <w:lang w:val="mn-MN"/>
              </w:rPr>
            </w:pPr>
          </w:p>
          <w:p w14:paraId="777CA32B" w14:textId="11772691" w:rsidR="005C3CD9" w:rsidRDefault="005C3CD9" w:rsidP="005C3CD9">
            <w:pPr>
              <w:spacing w:after="0" w:line="240" w:lineRule="auto"/>
              <w:jc w:val="both"/>
              <w:rPr>
                <w:rFonts w:ascii="Arial" w:eastAsia="Times New Roman" w:hAnsi="Arial" w:cs="Arial"/>
                <w:noProof/>
                <w:kern w:val="0"/>
                <w:sz w:val="22"/>
                <w:lang w:val="mn-MN"/>
              </w:rPr>
            </w:pPr>
            <w:r>
              <w:rPr>
                <w:rFonts w:ascii="Arial" w:eastAsia="Times New Roman" w:hAnsi="Arial" w:cs="Arial"/>
                <w:noProof/>
                <w:kern w:val="0"/>
                <w:sz w:val="22"/>
                <w:lang w:val="mn-MN"/>
              </w:rPr>
              <w:t>6.</w:t>
            </w:r>
            <w:r w:rsidR="008C4881">
              <w:rPr>
                <w:rFonts w:ascii="Arial" w:eastAsia="Times New Roman" w:hAnsi="Arial" w:cs="Arial"/>
                <w:noProof/>
                <w:kern w:val="0"/>
                <w:sz w:val="22"/>
                <w:lang w:val="mn-MN"/>
              </w:rPr>
              <w:t xml:space="preserve">Хуулийн төсөлд тендер шалгаруулалтын мэдээллийг бүгдэд нээлттэй зарладаг. Цахим системд </w:t>
            </w:r>
            <w:r w:rsidR="00986278">
              <w:rPr>
                <w:rFonts w:ascii="Arial" w:eastAsia="Times New Roman" w:hAnsi="Arial" w:cs="Arial"/>
                <w:noProof/>
                <w:kern w:val="0"/>
                <w:sz w:val="22"/>
                <w:lang w:val="mn-MN"/>
              </w:rPr>
              <w:t xml:space="preserve">тохируулга хийж мэдээллийг хүргүүлэх боломжтой тул хуулийн төсөлд тусгах шаардлагагүй байна. </w:t>
            </w:r>
          </w:p>
          <w:p w14:paraId="1A8EF553" w14:textId="77777777" w:rsidR="00986278" w:rsidRDefault="00986278" w:rsidP="005C3CD9">
            <w:pPr>
              <w:spacing w:after="0" w:line="240" w:lineRule="auto"/>
              <w:jc w:val="both"/>
              <w:rPr>
                <w:rFonts w:ascii="Arial" w:eastAsia="Times New Roman" w:hAnsi="Arial" w:cs="Arial"/>
                <w:noProof/>
                <w:kern w:val="0"/>
                <w:sz w:val="22"/>
                <w:lang w:val="mn-MN"/>
              </w:rPr>
            </w:pPr>
          </w:p>
          <w:p w14:paraId="61CE212C" w14:textId="77777777" w:rsidR="00986278" w:rsidRDefault="00986278" w:rsidP="005C3CD9">
            <w:pPr>
              <w:spacing w:after="0" w:line="240" w:lineRule="auto"/>
              <w:jc w:val="both"/>
              <w:rPr>
                <w:rFonts w:ascii="Arial" w:eastAsia="Times New Roman" w:hAnsi="Arial" w:cs="Arial"/>
                <w:noProof/>
                <w:kern w:val="0"/>
                <w:sz w:val="22"/>
                <w:lang w:val="mn-MN"/>
              </w:rPr>
            </w:pPr>
          </w:p>
          <w:p w14:paraId="6DBE54BC" w14:textId="232B0966" w:rsidR="00986278" w:rsidRDefault="00986278" w:rsidP="005C3CD9">
            <w:pPr>
              <w:spacing w:after="0" w:line="240" w:lineRule="auto"/>
              <w:jc w:val="both"/>
              <w:rPr>
                <w:rFonts w:ascii="Arial" w:eastAsia="Times New Roman" w:hAnsi="Arial" w:cs="Arial"/>
                <w:noProof/>
                <w:kern w:val="0"/>
                <w:sz w:val="22"/>
                <w:lang w:val="mn-MN"/>
              </w:rPr>
            </w:pPr>
            <w:r>
              <w:rPr>
                <w:rFonts w:ascii="Arial" w:eastAsia="Times New Roman" w:hAnsi="Arial" w:cs="Arial"/>
                <w:noProof/>
                <w:kern w:val="0"/>
                <w:sz w:val="22"/>
                <w:lang w:val="mn-MN"/>
              </w:rPr>
              <w:t>7.</w:t>
            </w:r>
            <w:r w:rsidR="00290970">
              <w:rPr>
                <w:rFonts w:ascii="Arial" w:eastAsia="Times New Roman" w:hAnsi="Arial" w:cs="Arial"/>
                <w:noProof/>
                <w:kern w:val="0"/>
                <w:sz w:val="22"/>
                <w:lang w:val="mn-MN"/>
              </w:rPr>
              <w:t xml:space="preserve">Хуулийн төсөлд аливаа оролцогчийн </w:t>
            </w:r>
            <w:r w:rsidR="007278C0">
              <w:rPr>
                <w:rFonts w:ascii="Arial" w:eastAsia="Times New Roman" w:hAnsi="Arial" w:cs="Arial"/>
                <w:noProof/>
                <w:kern w:val="0"/>
                <w:sz w:val="22"/>
                <w:lang w:val="mn-MN"/>
              </w:rPr>
              <w:t xml:space="preserve">оролцох боломжийг хязгаарласан зохицуулалт тусгаагүй. Мөн хуулийн төслийн </w:t>
            </w:r>
            <w:r w:rsidR="007278C0" w:rsidRPr="007278C0">
              <w:rPr>
                <w:rFonts w:ascii="Arial" w:eastAsia="Times New Roman" w:hAnsi="Arial" w:cs="Arial"/>
                <w:noProof/>
                <w:kern w:val="0"/>
                <w:sz w:val="22"/>
                <w:lang w:val="mn-MN"/>
              </w:rPr>
              <w:t>8.9</w:t>
            </w:r>
            <w:r w:rsidR="007278C0">
              <w:rPr>
                <w:rFonts w:ascii="Arial" w:eastAsia="Times New Roman" w:hAnsi="Arial" w:cs="Arial"/>
                <w:noProof/>
                <w:kern w:val="0"/>
                <w:sz w:val="22"/>
                <w:lang w:val="mn-MN"/>
              </w:rPr>
              <w:t>-д “</w:t>
            </w:r>
            <w:r w:rsidR="007278C0" w:rsidRPr="007278C0">
              <w:rPr>
                <w:rFonts w:ascii="Arial" w:eastAsia="Times New Roman" w:hAnsi="Arial" w:cs="Arial"/>
                <w:noProof/>
                <w:kern w:val="0"/>
                <w:sz w:val="22"/>
                <w:lang w:val="mn-MN"/>
              </w:rPr>
              <w:t>Захиалагч нийслэл Улаанбаатар хотоос бусад орон нутагт байнгын үйл ажиллагаа явуулдаг, тухайн орон нутагт бүртгэлтэй, орон нутгийн татварын албатай харьцдаг, ажлын байр бий болгодог үйлдвэрлэгчийн үйлдвэрлэсэн хүнсний бүтээгдэхүүнийг тухайн үйлдвэрлэгчээс шууд худалдан авч болно.</w:t>
            </w:r>
            <w:r w:rsidR="007278C0">
              <w:rPr>
                <w:rFonts w:ascii="Arial" w:eastAsia="Times New Roman" w:hAnsi="Arial" w:cs="Arial"/>
                <w:noProof/>
                <w:kern w:val="0"/>
                <w:sz w:val="22"/>
                <w:lang w:val="mn-MN"/>
              </w:rPr>
              <w:t xml:space="preserve">” гэж заасан бөгөөд оролцох боломжийг нэмэгдүүлж байна. </w:t>
            </w:r>
          </w:p>
          <w:p w14:paraId="3850627C" w14:textId="77777777" w:rsidR="007278C0" w:rsidRDefault="007278C0" w:rsidP="005C3CD9">
            <w:pPr>
              <w:spacing w:after="0" w:line="240" w:lineRule="auto"/>
              <w:jc w:val="both"/>
              <w:rPr>
                <w:rFonts w:ascii="Arial" w:eastAsia="Times New Roman" w:hAnsi="Arial" w:cs="Arial"/>
                <w:noProof/>
                <w:kern w:val="0"/>
                <w:sz w:val="22"/>
                <w:lang w:val="mn-MN"/>
              </w:rPr>
            </w:pPr>
          </w:p>
          <w:p w14:paraId="49AA6913" w14:textId="77777777" w:rsidR="007278C0" w:rsidRDefault="007278C0" w:rsidP="005C3CD9">
            <w:pPr>
              <w:spacing w:after="0" w:line="240" w:lineRule="auto"/>
              <w:jc w:val="both"/>
              <w:rPr>
                <w:rFonts w:ascii="Arial" w:eastAsia="Times New Roman" w:hAnsi="Arial" w:cs="Arial"/>
                <w:noProof/>
                <w:kern w:val="0"/>
                <w:sz w:val="22"/>
                <w:lang w:val="mn-MN"/>
              </w:rPr>
            </w:pPr>
          </w:p>
          <w:p w14:paraId="3FA07C75" w14:textId="77777777" w:rsidR="007278C0" w:rsidRDefault="007278C0" w:rsidP="005C3CD9">
            <w:pPr>
              <w:spacing w:after="0" w:line="240" w:lineRule="auto"/>
              <w:jc w:val="both"/>
              <w:rPr>
                <w:rFonts w:ascii="Arial" w:eastAsia="Times New Roman" w:hAnsi="Arial" w:cs="Arial"/>
                <w:noProof/>
                <w:kern w:val="0"/>
                <w:sz w:val="22"/>
                <w:lang w:val="mn-MN"/>
              </w:rPr>
            </w:pPr>
          </w:p>
          <w:p w14:paraId="6BA1BE9F" w14:textId="69D4CEE4" w:rsidR="007278C0" w:rsidRDefault="007278C0" w:rsidP="00466E5C">
            <w:pPr>
              <w:spacing w:after="0" w:line="240" w:lineRule="auto"/>
              <w:jc w:val="both"/>
              <w:rPr>
                <w:rFonts w:ascii="Arial" w:eastAsia="Times New Roman" w:hAnsi="Arial" w:cs="Arial"/>
                <w:noProof/>
                <w:kern w:val="0"/>
                <w:sz w:val="22"/>
                <w:lang w:val="mn-MN"/>
              </w:rPr>
            </w:pPr>
            <w:r>
              <w:rPr>
                <w:rFonts w:ascii="Arial" w:eastAsia="Times New Roman" w:hAnsi="Arial" w:cs="Arial"/>
                <w:noProof/>
                <w:kern w:val="0"/>
                <w:sz w:val="22"/>
                <w:lang w:val="mn-MN"/>
              </w:rPr>
              <w:t>8.Хуулийн төс</w:t>
            </w:r>
            <w:r w:rsidR="00466E5C">
              <w:rPr>
                <w:rFonts w:ascii="Arial" w:eastAsia="Times New Roman" w:hAnsi="Arial" w:cs="Arial"/>
                <w:noProof/>
                <w:kern w:val="0"/>
                <w:sz w:val="22"/>
                <w:lang w:val="mn-MN"/>
              </w:rPr>
              <w:t xml:space="preserve">лийн </w:t>
            </w:r>
            <w:r w:rsidR="00466E5C" w:rsidRPr="00466E5C">
              <w:rPr>
                <w:rFonts w:ascii="Arial" w:eastAsia="Times New Roman" w:hAnsi="Arial" w:cs="Arial"/>
                <w:noProof/>
                <w:kern w:val="0"/>
                <w:sz w:val="22"/>
                <w:lang w:val="mn-MN"/>
              </w:rPr>
              <w:t>33.8.3</w:t>
            </w:r>
            <w:r w:rsidR="00466E5C">
              <w:rPr>
                <w:rFonts w:ascii="Arial" w:eastAsia="Times New Roman" w:hAnsi="Arial" w:cs="Arial"/>
                <w:noProof/>
                <w:kern w:val="0"/>
                <w:sz w:val="22"/>
                <w:lang w:val="mn-MN"/>
              </w:rPr>
              <w:t>-т “</w:t>
            </w:r>
            <w:r w:rsidR="00466E5C" w:rsidRPr="00466E5C">
              <w:rPr>
                <w:rFonts w:ascii="Arial" w:eastAsia="Times New Roman" w:hAnsi="Arial" w:cs="Arial"/>
                <w:noProof/>
                <w:kern w:val="0"/>
                <w:sz w:val="22"/>
                <w:lang w:val="mn-MN"/>
              </w:rPr>
              <w:t>тендер шалгаруулалтад нэг ч тендер ирүүлээгүй үндэслэлээр амжилтгүй болсон;</w:t>
            </w:r>
            <w:r w:rsidR="00466E5C">
              <w:rPr>
                <w:rFonts w:ascii="Arial" w:eastAsia="Times New Roman" w:hAnsi="Arial" w:cs="Arial"/>
                <w:noProof/>
                <w:kern w:val="0"/>
                <w:sz w:val="22"/>
                <w:lang w:val="mn-MN"/>
              </w:rPr>
              <w:t xml:space="preserve">” тохиолдолд төрийн болон орон нутгийн өмчит этгээдээр гүйцэтгүүлэх </w:t>
            </w:r>
            <w:r w:rsidR="00EF3A78">
              <w:rPr>
                <w:rFonts w:ascii="Arial" w:eastAsia="Times New Roman" w:hAnsi="Arial" w:cs="Arial"/>
                <w:noProof/>
                <w:kern w:val="0"/>
                <w:sz w:val="22"/>
                <w:lang w:val="mn-MN"/>
              </w:rPr>
              <w:t xml:space="preserve">боломжтой байхаар тусгасан. </w:t>
            </w:r>
          </w:p>
          <w:p w14:paraId="3EA51CE2" w14:textId="77777777" w:rsidR="002561A7" w:rsidRDefault="002561A7" w:rsidP="00466E5C">
            <w:pPr>
              <w:spacing w:after="0" w:line="240" w:lineRule="auto"/>
              <w:jc w:val="both"/>
              <w:rPr>
                <w:rFonts w:ascii="Arial" w:eastAsia="Times New Roman" w:hAnsi="Arial" w:cs="Arial"/>
                <w:noProof/>
                <w:kern w:val="0"/>
                <w:sz w:val="22"/>
                <w:lang w:val="mn-MN"/>
              </w:rPr>
            </w:pPr>
          </w:p>
          <w:p w14:paraId="63CAA469" w14:textId="327F9B81" w:rsidR="002561A7" w:rsidRDefault="002561A7" w:rsidP="00466E5C">
            <w:pPr>
              <w:spacing w:after="0" w:line="240" w:lineRule="auto"/>
              <w:jc w:val="both"/>
              <w:rPr>
                <w:rFonts w:ascii="Arial" w:eastAsia="Times New Roman" w:hAnsi="Arial" w:cs="Arial"/>
                <w:noProof/>
                <w:kern w:val="0"/>
                <w:sz w:val="22"/>
                <w:lang w:val="mn-MN"/>
              </w:rPr>
            </w:pPr>
            <w:r>
              <w:rPr>
                <w:rFonts w:ascii="Arial" w:eastAsia="Times New Roman" w:hAnsi="Arial" w:cs="Arial"/>
                <w:noProof/>
                <w:kern w:val="0"/>
                <w:sz w:val="22"/>
                <w:lang w:val="mn-MN"/>
              </w:rPr>
              <w:t xml:space="preserve">Мөн хуулийн төслийн </w:t>
            </w:r>
            <w:r w:rsidRPr="002561A7">
              <w:rPr>
                <w:rFonts w:ascii="Arial" w:eastAsia="Times New Roman" w:hAnsi="Arial" w:cs="Arial"/>
                <w:noProof/>
                <w:kern w:val="0"/>
                <w:sz w:val="22"/>
                <w:lang w:val="mn-MN"/>
              </w:rPr>
              <w:t>47.6.2</w:t>
            </w:r>
            <w:r>
              <w:rPr>
                <w:rFonts w:ascii="Arial" w:eastAsia="Times New Roman" w:hAnsi="Arial" w:cs="Arial"/>
                <w:noProof/>
                <w:kern w:val="0"/>
                <w:sz w:val="22"/>
                <w:lang w:val="mn-MN"/>
              </w:rPr>
              <w:t>-т “</w:t>
            </w:r>
            <w:r w:rsidRPr="002561A7">
              <w:rPr>
                <w:rFonts w:ascii="Arial" w:eastAsia="Times New Roman" w:hAnsi="Arial" w:cs="Arial"/>
                <w:noProof/>
                <w:kern w:val="0"/>
                <w:sz w:val="22"/>
                <w:lang w:val="mn-MN"/>
              </w:rPr>
              <w:t>тендер ирээгүй шалтгааныг судалж худалдан авах ажиллагааг дахин зохион байгуулах эсэх.</w:t>
            </w:r>
            <w:r>
              <w:rPr>
                <w:rFonts w:ascii="Arial" w:eastAsia="Times New Roman" w:hAnsi="Arial" w:cs="Arial"/>
                <w:noProof/>
                <w:kern w:val="0"/>
                <w:sz w:val="22"/>
                <w:lang w:val="mn-MN"/>
              </w:rPr>
              <w:t xml:space="preserve">” гэж заасан бөгөөд </w:t>
            </w:r>
            <w:r w:rsidR="00EF0A9C">
              <w:rPr>
                <w:rFonts w:ascii="Arial" w:eastAsia="Times New Roman" w:hAnsi="Arial" w:cs="Arial"/>
                <w:noProof/>
                <w:kern w:val="0"/>
                <w:sz w:val="22"/>
                <w:lang w:val="mn-MN"/>
              </w:rPr>
              <w:t xml:space="preserve">захиалагч амжилтгүй болсон шалтгааныг судалж цаашид авч хэрэгжүүлэх арга хэмжээний талаар шийдвэрлэхээр тусгасан. </w:t>
            </w:r>
          </w:p>
          <w:p w14:paraId="3AE22FDE" w14:textId="441FAC02" w:rsidR="00EF0A9C" w:rsidRDefault="00EF0A9C" w:rsidP="00466E5C">
            <w:pPr>
              <w:spacing w:after="0" w:line="240" w:lineRule="auto"/>
              <w:jc w:val="both"/>
              <w:rPr>
                <w:rFonts w:ascii="Arial" w:eastAsia="Times New Roman" w:hAnsi="Arial" w:cs="Arial"/>
                <w:noProof/>
                <w:kern w:val="0"/>
                <w:sz w:val="22"/>
                <w:lang w:val="mn-MN"/>
              </w:rPr>
            </w:pPr>
            <w:r>
              <w:rPr>
                <w:rFonts w:ascii="Arial" w:eastAsia="Times New Roman" w:hAnsi="Arial" w:cs="Arial"/>
                <w:noProof/>
                <w:kern w:val="0"/>
                <w:sz w:val="22"/>
                <w:lang w:val="mn-MN"/>
              </w:rPr>
              <w:lastRenderedPageBreak/>
              <w:t>9.</w:t>
            </w:r>
            <w:r w:rsidR="004206B4">
              <w:rPr>
                <w:rFonts w:ascii="Arial" w:eastAsia="Times New Roman" w:hAnsi="Arial" w:cs="Arial"/>
                <w:noProof/>
                <w:kern w:val="0"/>
                <w:sz w:val="22"/>
                <w:lang w:val="mn-MN"/>
              </w:rPr>
              <w:t xml:space="preserve">Хуулийн төсөлд тус хуулийн үйлчлэх хүрээнд төрийн нууцийн худалдан авах ажиллагааг хамраагүй тул </w:t>
            </w:r>
            <w:r w:rsidR="003E5115">
              <w:rPr>
                <w:rFonts w:ascii="Arial" w:eastAsia="Times New Roman" w:hAnsi="Arial" w:cs="Arial"/>
                <w:noProof/>
                <w:kern w:val="0"/>
                <w:sz w:val="22"/>
                <w:lang w:val="mn-MN"/>
              </w:rPr>
              <w:t xml:space="preserve">хуулийн дагуу шаардлагыг хангуулах боломжгүй. </w:t>
            </w:r>
          </w:p>
          <w:p w14:paraId="1478D116" w14:textId="77777777" w:rsidR="003E5115" w:rsidRDefault="003E5115" w:rsidP="00466E5C">
            <w:pPr>
              <w:spacing w:after="0" w:line="240" w:lineRule="auto"/>
              <w:jc w:val="both"/>
              <w:rPr>
                <w:rFonts w:ascii="Arial" w:eastAsia="Times New Roman" w:hAnsi="Arial" w:cs="Arial"/>
                <w:noProof/>
                <w:kern w:val="0"/>
                <w:sz w:val="22"/>
                <w:lang w:val="mn-MN"/>
              </w:rPr>
            </w:pPr>
          </w:p>
          <w:p w14:paraId="0364AF9B" w14:textId="77777777" w:rsidR="003E5115" w:rsidRDefault="003E5115" w:rsidP="00466E5C">
            <w:pPr>
              <w:spacing w:after="0" w:line="240" w:lineRule="auto"/>
              <w:jc w:val="both"/>
              <w:rPr>
                <w:rFonts w:ascii="Arial" w:eastAsia="Times New Roman" w:hAnsi="Arial" w:cs="Arial"/>
                <w:noProof/>
                <w:kern w:val="0"/>
                <w:sz w:val="22"/>
                <w:lang w:val="mn-MN"/>
              </w:rPr>
            </w:pPr>
          </w:p>
          <w:p w14:paraId="5E1C1FE1" w14:textId="77777777" w:rsidR="003E5115" w:rsidRDefault="003E5115" w:rsidP="00466E5C">
            <w:pPr>
              <w:spacing w:after="0" w:line="240" w:lineRule="auto"/>
              <w:jc w:val="both"/>
              <w:rPr>
                <w:rFonts w:ascii="Arial" w:eastAsia="Times New Roman" w:hAnsi="Arial" w:cs="Arial"/>
                <w:noProof/>
                <w:kern w:val="0"/>
                <w:sz w:val="22"/>
                <w:lang w:val="mn-MN"/>
              </w:rPr>
            </w:pPr>
          </w:p>
          <w:p w14:paraId="2CAD81E3" w14:textId="77777777" w:rsidR="003E5115" w:rsidRDefault="003E5115" w:rsidP="00466E5C">
            <w:pPr>
              <w:spacing w:after="0" w:line="240" w:lineRule="auto"/>
              <w:jc w:val="both"/>
              <w:rPr>
                <w:rFonts w:ascii="Arial" w:eastAsia="Times New Roman" w:hAnsi="Arial" w:cs="Arial"/>
                <w:noProof/>
                <w:kern w:val="0"/>
                <w:sz w:val="22"/>
                <w:lang w:val="mn-MN"/>
              </w:rPr>
            </w:pPr>
          </w:p>
          <w:p w14:paraId="59D584AA" w14:textId="77777777" w:rsidR="003E5115" w:rsidRDefault="003E5115" w:rsidP="00466E5C">
            <w:pPr>
              <w:spacing w:after="0" w:line="240" w:lineRule="auto"/>
              <w:jc w:val="both"/>
              <w:rPr>
                <w:rFonts w:ascii="Arial" w:eastAsia="Times New Roman" w:hAnsi="Arial" w:cs="Arial"/>
                <w:noProof/>
                <w:kern w:val="0"/>
                <w:sz w:val="22"/>
                <w:lang w:val="mn-MN"/>
              </w:rPr>
            </w:pPr>
          </w:p>
          <w:p w14:paraId="514C354D" w14:textId="77777777" w:rsidR="003E5115" w:rsidRDefault="003E5115" w:rsidP="00466E5C">
            <w:pPr>
              <w:spacing w:after="0" w:line="240" w:lineRule="auto"/>
              <w:jc w:val="both"/>
              <w:rPr>
                <w:rFonts w:ascii="Arial" w:eastAsia="Times New Roman" w:hAnsi="Arial" w:cs="Arial"/>
                <w:noProof/>
                <w:kern w:val="0"/>
                <w:sz w:val="22"/>
                <w:lang w:val="mn-MN"/>
              </w:rPr>
            </w:pPr>
          </w:p>
          <w:p w14:paraId="380EEA70" w14:textId="77777777" w:rsidR="003E5115" w:rsidRDefault="003E5115" w:rsidP="00466E5C">
            <w:pPr>
              <w:spacing w:after="0" w:line="240" w:lineRule="auto"/>
              <w:jc w:val="both"/>
              <w:rPr>
                <w:rFonts w:ascii="Arial" w:eastAsia="Times New Roman" w:hAnsi="Arial" w:cs="Arial"/>
                <w:noProof/>
                <w:kern w:val="0"/>
                <w:sz w:val="22"/>
                <w:lang w:val="mn-MN"/>
              </w:rPr>
            </w:pPr>
          </w:p>
          <w:p w14:paraId="760FB03B" w14:textId="77777777" w:rsidR="003E5115" w:rsidRDefault="003E5115" w:rsidP="00466E5C">
            <w:pPr>
              <w:spacing w:after="0" w:line="240" w:lineRule="auto"/>
              <w:jc w:val="both"/>
              <w:rPr>
                <w:rFonts w:ascii="Arial" w:eastAsia="Times New Roman" w:hAnsi="Arial" w:cs="Arial"/>
                <w:noProof/>
                <w:kern w:val="0"/>
                <w:sz w:val="22"/>
                <w:lang w:val="mn-MN"/>
              </w:rPr>
            </w:pPr>
          </w:p>
          <w:p w14:paraId="468D51FB" w14:textId="22B64312" w:rsidR="003E5115" w:rsidRPr="00425275" w:rsidRDefault="003E5115" w:rsidP="00466E5C">
            <w:pPr>
              <w:spacing w:after="0" w:line="240" w:lineRule="auto"/>
              <w:jc w:val="both"/>
              <w:rPr>
                <w:rFonts w:ascii="Arial" w:eastAsia="Times New Roman" w:hAnsi="Arial" w:cs="Arial"/>
                <w:noProof/>
                <w:kern w:val="0"/>
                <w:sz w:val="22"/>
                <w:lang w:val="mn-MN"/>
              </w:rPr>
            </w:pPr>
            <w:r>
              <w:rPr>
                <w:rFonts w:ascii="Arial" w:eastAsia="Times New Roman" w:hAnsi="Arial" w:cs="Arial"/>
                <w:noProof/>
                <w:kern w:val="0"/>
                <w:sz w:val="22"/>
                <w:lang w:val="mn-MN"/>
              </w:rPr>
              <w:t>10.</w:t>
            </w:r>
            <w:r w:rsidR="00B61F75">
              <w:rPr>
                <w:rFonts w:ascii="Arial" w:eastAsia="Times New Roman" w:hAnsi="Arial" w:cs="Arial"/>
                <w:noProof/>
                <w:kern w:val="0"/>
                <w:sz w:val="22"/>
                <w:lang w:val="mn-MN"/>
              </w:rPr>
              <w:t xml:space="preserve">Төсвийн тухай хуулиар төсөвт өртгийг нэмэгдүүлсэн тохиолдолд гүйцэтгэгчтэй компанитай байгуулсан гэрээнд өөрчлөлт оруулах нь тухай төсөл, арга хэмжээний гүйцэтгэлийг хангахад </w:t>
            </w:r>
            <w:r w:rsidR="00546DD5">
              <w:rPr>
                <w:rFonts w:ascii="Arial" w:eastAsia="Times New Roman" w:hAnsi="Arial" w:cs="Arial"/>
                <w:noProof/>
                <w:kern w:val="0"/>
                <w:sz w:val="22"/>
                <w:lang w:val="mn-MN"/>
              </w:rPr>
              <w:t xml:space="preserve">шаардлагатай. </w:t>
            </w:r>
          </w:p>
          <w:p w14:paraId="09940F03" w14:textId="77777777" w:rsidR="003476FA" w:rsidRDefault="003476FA" w:rsidP="00425275">
            <w:pPr>
              <w:spacing w:after="0" w:line="240" w:lineRule="auto"/>
              <w:jc w:val="both"/>
              <w:rPr>
                <w:rFonts w:ascii="Arial" w:eastAsia="Times New Roman" w:hAnsi="Arial" w:cs="Arial"/>
                <w:noProof/>
                <w:kern w:val="0"/>
                <w:sz w:val="22"/>
                <w:lang w:val="mn-MN"/>
              </w:rPr>
            </w:pPr>
          </w:p>
          <w:p w14:paraId="68C8F6DF" w14:textId="77777777" w:rsidR="00546DD5" w:rsidRDefault="00546DD5" w:rsidP="00425275">
            <w:pPr>
              <w:spacing w:after="0" w:line="240" w:lineRule="auto"/>
              <w:jc w:val="both"/>
              <w:rPr>
                <w:rFonts w:ascii="Arial" w:eastAsia="Times New Roman" w:hAnsi="Arial" w:cs="Arial"/>
                <w:noProof/>
                <w:kern w:val="0"/>
                <w:sz w:val="22"/>
                <w:lang w:val="mn-MN"/>
              </w:rPr>
            </w:pPr>
          </w:p>
          <w:p w14:paraId="0821E3DC" w14:textId="77777777" w:rsidR="00546DD5" w:rsidRDefault="00546DD5" w:rsidP="00425275">
            <w:pPr>
              <w:spacing w:after="0" w:line="240" w:lineRule="auto"/>
              <w:jc w:val="both"/>
              <w:rPr>
                <w:rFonts w:ascii="Arial" w:eastAsia="Times New Roman" w:hAnsi="Arial" w:cs="Arial"/>
                <w:noProof/>
                <w:kern w:val="0"/>
                <w:sz w:val="22"/>
                <w:lang w:val="mn-MN"/>
              </w:rPr>
            </w:pPr>
          </w:p>
          <w:p w14:paraId="0769D32B" w14:textId="77777777" w:rsidR="00546DD5" w:rsidRDefault="00546DD5" w:rsidP="00425275">
            <w:pPr>
              <w:spacing w:after="0" w:line="240" w:lineRule="auto"/>
              <w:jc w:val="both"/>
              <w:rPr>
                <w:rFonts w:ascii="Arial" w:eastAsia="Times New Roman" w:hAnsi="Arial" w:cs="Arial"/>
                <w:noProof/>
                <w:kern w:val="0"/>
                <w:sz w:val="22"/>
                <w:lang w:val="mn-MN"/>
              </w:rPr>
            </w:pPr>
          </w:p>
          <w:p w14:paraId="2B5EBA4A" w14:textId="77777777" w:rsidR="00546DD5" w:rsidRDefault="00546DD5" w:rsidP="00425275">
            <w:pPr>
              <w:spacing w:after="0" w:line="240" w:lineRule="auto"/>
              <w:jc w:val="both"/>
              <w:rPr>
                <w:rFonts w:ascii="Arial" w:eastAsia="Times New Roman" w:hAnsi="Arial" w:cs="Arial"/>
                <w:noProof/>
                <w:kern w:val="0"/>
                <w:sz w:val="22"/>
                <w:lang w:val="mn-MN"/>
              </w:rPr>
            </w:pPr>
          </w:p>
          <w:p w14:paraId="425F5521" w14:textId="77777777" w:rsidR="00546DD5" w:rsidRDefault="00546DD5" w:rsidP="00425275">
            <w:pPr>
              <w:spacing w:after="0" w:line="240" w:lineRule="auto"/>
              <w:jc w:val="both"/>
              <w:rPr>
                <w:rFonts w:ascii="Arial" w:eastAsia="Times New Roman" w:hAnsi="Arial" w:cs="Arial"/>
                <w:noProof/>
                <w:kern w:val="0"/>
                <w:sz w:val="22"/>
                <w:lang w:val="mn-MN"/>
              </w:rPr>
            </w:pPr>
          </w:p>
          <w:p w14:paraId="7DFE5715" w14:textId="77777777" w:rsidR="00546DD5" w:rsidRDefault="00546DD5" w:rsidP="00425275">
            <w:pPr>
              <w:spacing w:after="0" w:line="240" w:lineRule="auto"/>
              <w:jc w:val="both"/>
              <w:rPr>
                <w:rFonts w:ascii="Arial" w:eastAsia="Times New Roman" w:hAnsi="Arial" w:cs="Arial"/>
                <w:noProof/>
                <w:kern w:val="0"/>
                <w:sz w:val="22"/>
                <w:lang w:val="mn-MN"/>
              </w:rPr>
            </w:pPr>
          </w:p>
          <w:p w14:paraId="6F6494EB" w14:textId="77777777" w:rsidR="00546DD5" w:rsidRDefault="00546DD5" w:rsidP="00425275">
            <w:pPr>
              <w:spacing w:after="0" w:line="240" w:lineRule="auto"/>
              <w:jc w:val="both"/>
              <w:rPr>
                <w:rFonts w:ascii="Arial" w:eastAsia="Times New Roman" w:hAnsi="Arial" w:cs="Arial"/>
                <w:noProof/>
                <w:kern w:val="0"/>
                <w:sz w:val="22"/>
                <w:lang w:val="mn-MN"/>
              </w:rPr>
            </w:pPr>
          </w:p>
          <w:p w14:paraId="46AE2C7E" w14:textId="77777777" w:rsidR="00546DD5" w:rsidRDefault="00546DD5" w:rsidP="00425275">
            <w:pPr>
              <w:spacing w:after="0" w:line="240" w:lineRule="auto"/>
              <w:jc w:val="both"/>
              <w:rPr>
                <w:rFonts w:ascii="Arial" w:eastAsia="Times New Roman" w:hAnsi="Arial" w:cs="Arial"/>
                <w:noProof/>
                <w:kern w:val="0"/>
                <w:sz w:val="22"/>
                <w:lang w:val="mn-MN"/>
              </w:rPr>
            </w:pPr>
          </w:p>
          <w:p w14:paraId="53748ABB" w14:textId="77777777" w:rsidR="00546DD5" w:rsidRDefault="00546DD5" w:rsidP="00425275">
            <w:pPr>
              <w:spacing w:after="0" w:line="240" w:lineRule="auto"/>
              <w:jc w:val="both"/>
              <w:rPr>
                <w:rFonts w:ascii="Arial" w:eastAsia="Times New Roman" w:hAnsi="Arial" w:cs="Arial"/>
                <w:noProof/>
                <w:kern w:val="0"/>
                <w:sz w:val="22"/>
                <w:lang w:val="mn-MN"/>
              </w:rPr>
            </w:pPr>
            <w:r>
              <w:rPr>
                <w:rFonts w:ascii="Arial" w:eastAsia="Times New Roman" w:hAnsi="Arial" w:cs="Arial"/>
                <w:noProof/>
                <w:kern w:val="0"/>
                <w:sz w:val="22"/>
                <w:lang w:val="mn-MN"/>
              </w:rPr>
              <w:t xml:space="preserve">11.Хуулийн төслийн </w:t>
            </w:r>
          </w:p>
          <w:p w14:paraId="5E3D56AF" w14:textId="77777777" w:rsidR="0037476F" w:rsidRPr="0037476F" w:rsidRDefault="0037476F" w:rsidP="0037476F">
            <w:pPr>
              <w:spacing w:after="0" w:line="240" w:lineRule="auto"/>
              <w:jc w:val="both"/>
              <w:rPr>
                <w:rFonts w:ascii="Arial" w:eastAsia="Times New Roman" w:hAnsi="Arial" w:cs="Arial"/>
                <w:noProof/>
                <w:kern w:val="0"/>
                <w:sz w:val="22"/>
                <w:lang w:val="mn-MN"/>
              </w:rPr>
            </w:pPr>
            <w:r w:rsidRPr="0037476F">
              <w:rPr>
                <w:rFonts w:ascii="Arial" w:eastAsia="Times New Roman" w:hAnsi="Arial" w:cs="Arial"/>
                <w:noProof/>
                <w:kern w:val="0"/>
                <w:sz w:val="22"/>
                <w:lang w:val="mn-MN"/>
              </w:rPr>
              <w:t>65.1.Энэ хуульд заасан тендер шалгаруулалтын баримт бичгийг боловсруулах, техникийн тодорхойлолт боловсруулах, тендерийг хянан үзэх, үнэлэх, худалдан авах гэрээний хяналтыг бусдаар гэрээний үндсэн дээр гүйцэтгүүлж болно.</w:t>
            </w:r>
          </w:p>
          <w:p w14:paraId="72335AC7" w14:textId="77777777" w:rsidR="0037476F" w:rsidRPr="0037476F" w:rsidRDefault="0037476F" w:rsidP="0037476F">
            <w:pPr>
              <w:spacing w:after="0" w:line="240" w:lineRule="auto"/>
              <w:jc w:val="both"/>
              <w:rPr>
                <w:rFonts w:ascii="Arial" w:eastAsia="Times New Roman" w:hAnsi="Arial" w:cs="Arial"/>
                <w:noProof/>
                <w:kern w:val="0"/>
                <w:sz w:val="22"/>
                <w:lang w:val="mn-MN"/>
              </w:rPr>
            </w:pPr>
          </w:p>
          <w:p w14:paraId="372E7104" w14:textId="77777777" w:rsidR="0037476F" w:rsidRPr="0037476F" w:rsidRDefault="0037476F" w:rsidP="0037476F">
            <w:pPr>
              <w:spacing w:after="0" w:line="240" w:lineRule="auto"/>
              <w:jc w:val="both"/>
              <w:rPr>
                <w:rFonts w:ascii="Arial" w:eastAsia="Times New Roman" w:hAnsi="Arial" w:cs="Arial"/>
                <w:noProof/>
                <w:kern w:val="0"/>
                <w:sz w:val="22"/>
                <w:lang w:val="mn-MN"/>
              </w:rPr>
            </w:pPr>
            <w:r w:rsidRPr="0037476F">
              <w:rPr>
                <w:rFonts w:ascii="Arial" w:eastAsia="Times New Roman" w:hAnsi="Arial" w:cs="Arial"/>
                <w:noProof/>
                <w:kern w:val="0"/>
                <w:sz w:val="22"/>
                <w:lang w:val="mn-MN"/>
              </w:rPr>
              <w:t>65.2.Энэ хуулийн 65.1-д заасны дагуу хувийн хэвшлээр гүйцэтгүүлж байгаа тохиолдолд энэ хуулийн 24.2.2, 26 дугаар зүйлд үнэлгээний хороо байгуулахтай холбоотой зохицуулалт хамаарахгүй.</w:t>
            </w:r>
          </w:p>
          <w:p w14:paraId="0BB26F83" w14:textId="77777777" w:rsidR="0037476F" w:rsidRPr="0037476F" w:rsidRDefault="0037476F" w:rsidP="0037476F">
            <w:pPr>
              <w:spacing w:after="0" w:line="240" w:lineRule="auto"/>
              <w:jc w:val="both"/>
              <w:rPr>
                <w:rFonts w:ascii="Arial" w:eastAsia="Times New Roman" w:hAnsi="Arial" w:cs="Arial"/>
                <w:noProof/>
                <w:kern w:val="0"/>
                <w:sz w:val="22"/>
                <w:lang w:val="mn-MN"/>
              </w:rPr>
            </w:pPr>
          </w:p>
          <w:p w14:paraId="576CABE3" w14:textId="77777777" w:rsidR="0037476F" w:rsidRPr="0037476F" w:rsidRDefault="0037476F" w:rsidP="0037476F">
            <w:pPr>
              <w:spacing w:after="0" w:line="240" w:lineRule="auto"/>
              <w:jc w:val="both"/>
              <w:rPr>
                <w:rFonts w:ascii="Arial" w:eastAsia="Times New Roman" w:hAnsi="Arial" w:cs="Arial"/>
                <w:noProof/>
                <w:kern w:val="0"/>
                <w:sz w:val="22"/>
                <w:lang w:val="mn-MN"/>
              </w:rPr>
            </w:pPr>
            <w:r w:rsidRPr="0037476F">
              <w:rPr>
                <w:rFonts w:ascii="Arial" w:eastAsia="Times New Roman" w:hAnsi="Arial" w:cs="Arial"/>
                <w:noProof/>
                <w:kern w:val="0"/>
                <w:sz w:val="22"/>
                <w:lang w:val="mn-MN"/>
              </w:rPr>
              <w:t xml:space="preserve">65.3.Энэ хуульд заасны дагуу тендер шалгаруулалтын үр дүнд гүйцэтгэгчтэй байгуулсан гэрээний гүйцэтгэлийг Монгол Улсын даатгагчаар даатгуулж болно. </w:t>
            </w:r>
          </w:p>
          <w:p w14:paraId="7F0AFF40" w14:textId="77777777" w:rsidR="0037476F" w:rsidRPr="0037476F" w:rsidRDefault="0037476F" w:rsidP="0037476F">
            <w:pPr>
              <w:spacing w:after="0" w:line="240" w:lineRule="auto"/>
              <w:jc w:val="both"/>
              <w:rPr>
                <w:rFonts w:ascii="Arial" w:eastAsia="Times New Roman" w:hAnsi="Arial" w:cs="Arial"/>
                <w:noProof/>
                <w:kern w:val="0"/>
                <w:sz w:val="22"/>
                <w:lang w:val="mn-MN"/>
              </w:rPr>
            </w:pPr>
          </w:p>
          <w:p w14:paraId="3E9095A6" w14:textId="77777777" w:rsidR="0037476F" w:rsidRDefault="0037476F" w:rsidP="0037476F">
            <w:pPr>
              <w:spacing w:after="0" w:line="240" w:lineRule="auto"/>
              <w:jc w:val="both"/>
              <w:rPr>
                <w:rFonts w:ascii="Arial" w:eastAsia="Times New Roman" w:hAnsi="Arial" w:cs="Arial"/>
                <w:noProof/>
                <w:kern w:val="0"/>
                <w:sz w:val="22"/>
                <w:lang w:val="mn-MN"/>
              </w:rPr>
            </w:pPr>
            <w:r w:rsidRPr="0037476F">
              <w:rPr>
                <w:rFonts w:ascii="Arial" w:eastAsia="Times New Roman" w:hAnsi="Arial" w:cs="Arial"/>
                <w:noProof/>
                <w:kern w:val="0"/>
                <w:sz w:val="22"/>
                <w:lang w:val="mn-MN"/>
              </w:rPr>
              <w:t>65.4.Энэ хуулийн 65.3-т заасны дагуу гүйцэтгэлийг даатгуулсан тохиолдолд энэ хуулийн 63 дугаар зүйлд заасан гүйцэтгэлийн баталгаа гаргах үүргээс гүйцэтгэгч чөлөөлөгдөнө.</w:t>
            </w:r>
            <w:r>
              <w:rPr>
                <w:rFonts w:ascii="Arial" w:eastAsia="Times New Roman" w:hAnsi="Arial" w:cs="Arial"/>
                <w:noProof/>
                <w:kern w:val="0"/>
                <w:sz w:val="22"/>
                <w:lang w:val="mn-MN"/>
              </w:rPr>
              <w:t xml:space="preserve"> гэж заасан бөгөөд захиалагчийн зарим чиг үүргийг хувийн хэвшилд шилжүүлэх зохицуулалт тусгасан. </w:t>
            </w:r>
          </w:p>
          <w:p w14:paraId="1B840516" w14:textId="77777777" w:rsidR="0037476F" w:rsidRDefault="0037476F" w:rsidP="0037476F">
            <w:pPr>
              <w:spacing w:after="0" w:line="240" w:lineRule="auto"/>
              <w:jc w:val="both"/>
              <w:rPr>
                <w:rFonts w:ascii="Arial" w:eastAsia="Times New Roman" w:hAnsi="Arial" w:cs="Arial"/>
                <w:noProof/>
                <w:kern w:val="0"/>
                <w:sz w:val="22"/>
                <w:lang w:val="mn-MN"/>
              </w:rPr>
            </w:pPr>
          </w:p>
          <w:p w14:paraId="235E96B5" w14:textId="77777777" w:rsidR="0037476F" w:rsidRDefault="00F423DE" w:rsidP="0037476F">
            <w:pPr>
              <w:spacing w:after="0" w:line="240" w:lineRule="auto"/>
              <w:jc w:val="both"/>
              <w:rPr>
                <w:rFonts w:ascii="Arial" w:eastAsia="Times New Roman" w:hAnsi="Arial" w:cs="Arial"/>
                <w:noProof/>
                <w:kern w:val="0"/>
                <w:sz w:val="22"/>
                <w:lang w:val="mn-MN"/>
              </w:rPr>
            </w:pPr>
            <w:r>
              <w:rPr>
                <w:rFonts w:ascii="Arial" w:eastAsia="Times New Roman" w:hAnsi="Arial" w:cs="Arial"/>
                <w:noProof/>
                <w:kern w:val="0"/>
                <w:sz w:val="22"/>
                <w:lang w:val="mn-MN"/>
              </w:rPr>
              <w:t xml:space="preserve">12.Саналын дагуу маргаан шийдвэрлэх журмыг хуулийн төслийн </w:t>
            </w:r>
            <w:r w:rsidR="00E55BBF">
              <w:rPr>
                <w:rFonts w:ascii="Arial" w:eastAsia="Times New Roman" w:hAnsi="Arial" w:cs="Arial"/>
                <w:noProof/>
                <w:kern w:val="0"/>
                <w:sz w:val="22"/>
                <w:lang w:val="mn-MN"/>
              </w:rPr>
              <w:t>Тавдугаар бүлэгт зохицуулсан.</w:t>
            </w:r>
          </w:p>
          <w:p w14:paraId="6B087ABE" w14:textId="77777777" w:rsidR="00E55BBF" w:rsidRDefault="00E55BBF" w:rsidP="0037476F">
            <w:pPr>
              <w:spacing w:after="0" w:line="240" w:lineRule="auto"/>
              <w:jc w:val="both"/>
              <w:rPr>
                <w:rFonts w:ascii="Arial" w:eastAsia="Times New Roman" w:hAnsi="Arial" w:cs="Arial"/>
                <w:noProof/>
                <w:kern w:val="0"/>
                <w:sz w:val="22"/>
                <w:lang w:val="mn-MN"/>
              </w:rPr>
            </w:pPr>
          </w:p>
          <w:p w14:paraId="710496C4" w14:textId="77777777" w:rsidR="00E55BBF" w:rsidRDefault="00E55BBF" w:rsidP="0037476F">
            <w:pPr>
              <w:spacing w:after="0" w:line="240" w:lineRule="auto"/>
              <w:jc w:val="both"/>
              <w:rPr>
                <w:rFonts w:ascii="Arial" w:eastAsia="Times New Roman" w:hAnsi="Arial" w:cs="Arial"/>
                <w:noProof/>
                <w:kern w:val="0"/>
                <w:sz w:val="22"/>
                <w:lang w:val="mn-MN"/>
              </w:rPr>
            </w:pPr>
          </w:p>
          <w:p w14:paraId="4A7D2CC6" w14:textId="77777777" w:rsidR="00E55BBF" w:rsidRDefault="00E55BBF" w:rsidP="0037476F">
            <w:pPr>
              <w:spacing w:after="0" w:line="240" w:lineRule="auto"/>
              <w:jc w:val="both"/>
              <w:rPr>
                <w:rFonts w:ascii="Arial" w:eastAsia="Times New Roman" w:hAnsi="Arial" w:cs="Arial"/>
                <w:noProof/>
                <w:kern w:val="0"/>
                <w:sz w:val="22"/>
                <w:lang w:val="mn-MN"/>
              </w:rPr>
            </w:pPr>
          </w:p>
          <w:p w14:paraId="0612323B" w14:textId="77777777" w:rsidR="00E55BBF" w:rsidRDefault="00E55BBF" w:rsidP="0037476F">
            <w:pPr>
              <w:spacing w:after="0" w:line="240" w:lineRule="auto"/>
              <w:jc w:val="both"/>
              <w:rPr>
                <w:rFonts w:ascii="Arial" w:eastAsia="Times New Roman" w:hAnsi="Arial" w:cs="Arial"/>
                <w:noProof/>
                <w:kern w:val="0"/>
                <w:sz w:val="22"/>
                <w:lang w:val="mn-MN"/>
              </w:rPr>
            </w:pPr>
          </w:p>
          <w:p w14:paraId="242E11C7" w14:textId="77777777" w:rsidR="00E55BBF" w:rsidRDefault="00E55BBF" w:rsidP="0037476F">
            <w:pPr>
              <w:spacing w:after="0" w:line="240" w:lineRule="auto"/>
              <w:jc w:val="both"/>
              <w:rPr>
                <w:rFonts w:ascii="Arial" w:eastAsia="Times New Roman" w:hAnsi="Arial" w:cs="Arial"/>
                <w:noProof/>
                <w:kern w:val="0"/>
                <w:sz w:val="22"/>
                <w:lang w:val="mn-MN"/>
              </w:rPr>
            </w:pPr>
          </w:p>
          <w:p w14:paraId="65E497C7" w14:textId="77777777" w:rsidR="00E55BBF" w:rsidRDefault="00E55BBF" w:rsidP="0037476F">
            <w:pPr>
              <w:spacing w:after="0" w:line="240" w:lineRule="auto"/>
              <w:jc w:val="both"/>
              <w:rPr>
                <w:rFonts w:ascii="Arial" w:eastAsia="Times New Roman" w:hAnsi="Arial" w:cs="Arial"/>
                <w:noProof/>
                <w:kern w:val="0"/>
                <w:sz w:val="22"/>
                <w:lang w:val="mn-MN"/>
              </w:rPr>
            </w:pPr>
          </w:p>
          <w:p w14:paraId="409940C7" w14:textId="77777777" w:rsidR="00E55BBF" w:rsidRDefault="00E55BBF" w:rsidP="0037476F">
            <w:pPr>
              <w:spacing w:after="0" w:line="240" w:lineRule="auto"/>
              <w:jc w:val="both"/>
              <w:rPr>
                <w:rFonts w:ascii="Arial" w:eastAsia="Times New Roman" w:hAnsi="Arial" w:cs="Arial"/>
                <w:noProof/>
                <w:kern w:val="0"/>
                <w:sz w:val="22"/>
                <w:lang w:val="mn-MN"/>
              </w:rPr>
            </w:pPr>
          </w:p>
          <w:p w14:paraId="6952012E" w14:textId="77777777" w:rsidR="00E55BBF" w:rsidRDefault="00E55BBF" w:rsidP="0037476F">
            <w:pPr>
              <w:spacing w:after="0" w:line="240" w:lineRule="auto"/>
              <w:jc w:val="both"/>
              <w:rPr>
                <w:rFonts w:ascii="Arial" w:eastAsia="Times New Roman" w:hAnsi="Arial" w:cs="Arial"/>
                <w:noProof/>
                <w:kern w:val="0"/>
                <w:sz w:val="22"/>
                <w:lang w:val="mn-MN"/>
              </w:rPr>
            </w:pPr>
          </w:p>
          <w:p w14:paraId="5DC69DAF" w14:textId="77777777" w:rsidR="00E55BBF" w:rsidRDefault="00E55BBF" w:rsidP="0037476F">
            <w:pPr>
              <w:spacing w:after="0" w:line="240" w:lineRule="auto"/>
              <w:jc w:val="both"/>
              <w:rPr>
                <w:rFonts w:ascii="Arial" w:eastAsia="Times New Roman" w:hAnsi="Arial" w:cs="Arial"/>
                <w:noProof/>
                <w:kern w:val="0"/>
                <w:sz w:val="22"/>
                <w:lang w:val="mn-MN"/>
              </w:rPr>
            </w:pPr>
          </w:p>
          <w:p w14:paraId="2A76A621" w14:textId="77777777" w:rsidR="00E55BBF" w:rsidRDefault="00E55BBF" w:rsidP="0037476F">
            <w:pPr>
              <w:spacing w:after="0" w:line="240" w:lineRule="auto"/>
              <w:jc w:val="both"/>
              <w:rPr>
                <w:rFonts w:ascii="Arial" w:eastAsia="Times New Roman" w:hAnsi="Arial" w:cs="Arial"/>
                <w:noProof/>
                <w:kern w:val="0"/>
                <w:sz w:val="22"/>
                <w:lang w:val="mn-MN"/>
              </w:rPr>
            </w:pPr>
          </w:p>
          <w:p w14:paraId="5E143057" w14:textId="77777777" w:rsidR="00E55BBF" w:rsidRDefault="00E55BBF" w:rsidP="0037476F">
            <w:pPr>
              <w:spacing w:after="0" w:line="240" w:lineRule="auto"/>
              <w:jc w:val="both"/>
              <w:rPr>
                <w:rFonts w:ascii="Arial" w:eastAsia="Times New Roman" w:hAnsi="Arial" w:cs="Arial"/>
                <w:noProof/>
                <w:kern w:val="0"/>
                <w:sz w:val="22"/>
                <w:lang w:val="mn-MN"/>
              </w:rPr>
            </w:pPr>
          </w:p>
          <w:p w14:paraId="656C1570" w14:textId="77777777" w:rsidR="00E55BBF" w:rsidRDefault="00E55BBF" w:rsidP="0037476F">
            <w:pPr>
              <w:spacing w:after="0" w:line="240" w:lineRule="auto"/>
              <w:jc w:val="both"/>
              <w:rPr>
                <w:rFonts w:ascii="Arial" w:eastAsia="Times New Roman" w:hAnsi="Arial" w:cs="Arial"/>
                <w:noProof/>
                <w:kern w:val="0"/>
                <w:sz w:val="22"/>
                <w:lang w:val="mn-MN"/>
              </w:rPr>
            </w:pPr>
          </w:p>
          <w:p w14:paraId="48240075" w14:textId="77777777" w:rsidR="00453FD4" w:rsidRDefault="00E55BBF" w:rsidP="0037476F">
            <w:pPr>
              <w:spacing w:after="0" w:line="240" w:lineRule="auto"/>
              <w:jc w:val="both"/>
              <w:rPr>
                <w:rFonts w:ascii="Arial" w:eastAsia="Times New Roman" w:hAnsi="Arial" w:cs="Arial"/>
                <w:noProof/>
                <w:kern w:val="0"/>
                <w:sz w:val="22"/>
                <w:lang w:val="mn-MN"/>
              </w:rPr>
            </w:pPr>
            <w:r>
              <w:rPr>
                <w:rFonts w:ascii="Arial" w:eastAsia="Times New Roman" w:hAnsi="Arial" w:cs="Arial"/>
                <w:noProof/>
                <w:kern w:val="0"/>
                <w:sz w:val="22"/>
                <w:lang w:val="mn-MN"/>
              </w:rPr>
              <w:t>13.</w:t>
            </w:r>
            <w:r w:rsidR="002B6E26">
              <w:rPr>
                <w:rFonts w:ascii="Arial" w:eastAsia="Times New Roman" w:hAnsi="Arial" w:cs="Arial"/>
                <w:noProof/>
                <w:kern w:val="0"/>
                <w:sz w:val="22"/>
                <w:lang w:val="mn-MN"/>
              </w:rPr>
              <w:t xml:space="preserve">Оролцогчоос тендер ирүүлээгүй материалыг маргаан шийдвэрлэх ажиллагаан ашиглаж байгаа бодит байдлаас </w:t>
            </w:r>
            <w:r w:rsidR="00D5602B">
              <w:rPr>
                <w:rFonts w:ascii="Arial" w:eastAsia="Times New Roman" w:hAnsi="Arial" w:cs="Arial"/>
                <w:noProof/>
                <w:kern w:val="0"/>
                <w:sz w:val="22"/>
                <w:lang w:val="mn-MN"/>
              </w:rPr>
              <w:t xml:space="preserve">хазайсан шийдвэр гарах нөхцөл бүрдэж байгаа. Иймд оролцогч тендерт хавсарган ирүүлээгүй материалыг авч үзэх нь </w:t>
            </w:r>
            <w:r w:rsidR="00453FD4">
              <w:rPr>
                <w:rFonts w:ascii="Arial" w:eastAsia="Times New Roman" w:hAnsi="Arial" w:cs="Arial"/>
                <w:noProof/>
                <w:kern w:val="0"/>
                <w:sz w:val="22"/>
                <w:lang w:val="mn-MN"/>
              </w:rPr>
              <w:t xml:space="preserve">үнэлгээний хорооны шийдвэрээс зөрүүтэй байдалд нөлөөлдөг. </w:t>
            </w:r>
          </w:p>
          <w:p w14:paraId="2E418F2C" w14:textId="77777777" w:rsidR="00453FD4" w:rsidRDefault="00453FD4" w:rsidP="0037476F">
            <w:pPr>
              <w:spacing w:after="0" w:line="240" w:lineRule="auto"/>
              <w:jc w:val="both"/>
              <w:rPr>
                <w:rFonts w:ascii="Arial" w:eastAsia="Times New Roman" w:hAnsi="Arial" w:cs="Arial"/>
                <w:noProof/>
                <w:kern w:val="0"/>
                <w:sz w:val="22"/>
                <w:lang w:val="mn-MN"/>
              </w:rPr>
            </w:pPr>
          </w:p>
          <w:p w14:paraId="388298B4" w14:textId="77777777" w:rsidR="00453FD4" w:rsidRDefault="00453FD4" w:rsidP="0037476F">
            <w:pPr>
              <w:spacing w:after="0" w:line="240" w:lineRule="auto"/>
              <w:jc w:val="both"/>
              <w:rPr>
                <w:rFonts w:ascii="Arial" w:eastAsia="Times New Roman" w:hAnsi="Arial" w:cs="Arial"/>
                <w:noProof/>
                <w:kern w:val="0"/>
                <w:sz w:val="22"/>
                <w:lang w:val="mn-MN"/>
              </w:rPr>
            </w:pPr>
          </w:p>
          <w:p w14:paraId="0FB8299B" w14:textId="77777777" w:rsidR="00453FD4" w:rsidRDefault="00453FD4" w:rsidP="0037476F">
            <w:pPr>
              <w:spacing w:after="0" w:line="240" w:lineRule="auto"/>
              <w:jc w:val="both"/>
              <w:rPr>
                <w:rFonts w:ascii="Arial" w:eastAsia="Times New Roman" w:hAnsi="Arial" w:cs="Arial"/>
                <w:noProof/>
                <w:kern w:val="0"/>
                <w:sz w:val="22"/>
                <w:lang w:val="mn-MN"/>
              </w:rPr>
            </w:pPr>
          </w:p>
          <w:p w14:paraId="302C673D" w14:textId="77777777" w:rsidR="00453FD4" w:rsidRDefault="00453FD4" w:rsidP="0037476F">
            <w:pPr>
              <w:spacing w:after="0" w:line="240" w:lineRule="auto"/>
              <w:jc w:val="both"/>
              <w:rPr>
                <w:rFonts w:ascii="Arial" w:eastAsia="Times New Roman" w:hAnsi="Arial" w:cs="Arial"/>
                <w:noProof/>
                <w:kern w:val="0"/>
                <w:sz w:val="22"/>
                <w:lang w:val="mn-MN"/>
              </w:rPr>
            </w:pPr>
          </w:p>
          <w:p w14:paraId="263EFDDC" w14:textId="77777777" w:rsidR="00453FD4" w:rsidRDefault="00453FD4" w:rsidP="0037476F">
            <w:pPr>
              <w:spacing w:after="0" w:line="240" w:lineRule="auto"/>
              <w:jc w:val="both"/>
              <w:rPr>
                <w:rFonts w:ascii="Arial" w:eastAsia="Times New Roman" w:hAnsi="Arial" w:cs="Arial"/>
                <w:noProof/>
                <w:kern w:val="0"/>
                <w:sz w:val="22"/>
                <w:lang w:val="mn-MN"/>
              </w:rPr>
            </w:pPr>
          </w:p>
          <w:p w14:paraId="0A83C0B5" w14:textId="77777777" w:rsidR="00E55BBF" w:rsidRDefault="00453FD4" w:rsidP="0037476F">
            <w:pPr>
              <w:spacing w:after="0" w:line="240" w:lineRule="auto"/>
              <w:jc w:val="both"/>
              <w:rPr>
                <w:rFonts w:ascii="Arial" w:eastAsia="Times New Roman" w:hAnsi="Arial" w:cs="Arial"/>
                <w:noProof/>
                <w:kern w:val="0"/>
                <w:sz w:val="22"/>
                <w:lang w:val="mn-MN"/>
              </w:rPr>
            </w:pPr>
            <w:r>
              <w:rPr>
                <w:rFonts w:ascii="Arial" w:eastAsia="Times New Roman" w:hAnsi="Arial" w:cs="Arial"/>
                <w:noProof/>
                <w:kern w:val="0"/>
                <w:sz w:val="22"/>
                <w:lang w:val="mn-MN"/>
              </w:rPr>
              <w:t>14</w:t>
            </w:r>
            <w:r w:rsidR="003C7FB3">
              <w:rPr>
                <w:rFonts w:ascii="Arial" w:eastAsia="Times New Roman" w:hAnsi="Arial" w:cs="Arial"/>
                <w:noProof/>
                <w:kern w:val="0"/>
                <w:sz w:val="22"/>
                <w:lang w:val="mn-MN"/>
              </w:rPr>
              <w:t xml:space="preserve">.Хуулийн төслийн </w:t>
            </w:r>
            <w:r w:rsidR="003C7FB3" w:rsidRPr="003C7FB3">
              <w:rPr>
                <w:rFonts w:ascii="Arial" w:eastAsia="Times New Roman" w:hAnsi="Arial" w:cs="Arial"/>
                <w:noProof/>
                <w:kern w:val="0"/>
                <w:sz w:val="22"/>
                <w:lang w:val="mn-MN"/>
              </w:rPr>
              <w:t>4.1.21</w:t>
            </w:r>
            <w:r w:rsidR="003C7FB3">
              <w:rPr>
                <w:rFonts w:ascii="Arial" w:eastAsia="Times New Roman" w:hAnsi="Arial" w:cs="Arial"/>
                <w:noProof/>
                <w:kern w:val="0"/>
                <w:sz w:val="22"/>
                <w:lang w:val="mn-MN"/>
              </w:rPr>
              <w:t xml:space="preserve">-д </w:t>
            </w:r>
            <w:r w:rsidR="003C7FB3" w:rsidRPr="003C7FB3">
              <w:rPr>
                <w:rFonts w:ascii="Arial" w:eastAsia="Times New Roman" w:hAnsi="Arial" w:cs="Arial"/>
                <w:noProof/>
                <w:kern w:val="0"/>
                <w:sz w:val="22"/>
                <w:lang w:val="mn-MN"/>
              </w:rPr>
              <w:t>“үйлчилгээ” гэж энэ хуулийн 4.1.1-д заасан ажил гүйцэтгэхэд хамаарахгүй угсралт, суурилуулалт, туршилт, тохируулгын болон бусад үйлчилгээ, эсхүл тусгай мэдлэг, ур чадварын үндсэн дээр үзүүлж байгаа мэргэжлийн үйл ажиллагааг;</w:t>
            </w:r>
            <w:r w:rsidR="003C7FB3">
              <w:rPr>
                <w:rFonts w:ascii="Arial" w:eastAsia="Times New Roman" w:hAnsi="Arial" w:cs="Arial"/>
                <w:noProof/>
                <w:kern w:val="0"/>
                <w:sz w:val="22"/>
                <w:lang w:val="mn-MN"/>
              </w:rPr>
              <w:t>” гэж заасан бөгөөд ажилд хамаарахгүй бусад үйлчилгээг бүгдийг</w:t>
            </w:r>
            <w:r w:rsidR="00722A3D">
              <w:rPr>
                <w:rFonts w:ascii="Arial" w:eastAsia="Times New Roman" w:hAnsi="Arial" w:cs="Arial"/>
                <w:noProof/>
                <w:kern w:val="0"/>
                <w:sz w:val="22"/>
                <w:lang w:val="mn-MN"/>
              </w:rPr>
              <w:t xml:space="preserve"> хамруулахаар тусгасан. </w:t>
            </w:r>
          </w:p>
          <w:p w14:paraId="52FEAF7C" w14:textId="18FEEA4E" w:rsidR="00722A3D" w:rsidRPr="00425275" w:rsidRDefault="00722A3D" w:rsidP="0037476F">
            <w:pPr>
              <w:spacing w:after="0" w:line="240" w:lineRule="auto"/>
              <w:jc w:val="both"/>
              <w:rPr>
                <w:rFonts w:ascii="Arial" w:eastAsia="Times New Roman" w:hAnsi="Arial" w:cs="Arial"/>
                <w:noProof/>
                <w:kern w:val="0"/>
                <w:sz w:val="22"/>
                <w:lang w:val="mn-MN"/>
              </w:rPr>
            </w:pPr>
            <w:r>
              <w:rPr>
                <w:rFonts w:ascii="Arial" w:eastAsia="Times New Roman" w:hAnsi="Arial" w:cs="Arial"/>
                <w:noProof/>
                <w:kern w:val="0"/>
                <w:sz w:val="22"/>
                <w:lang w:val="mn-MN"/>
              </w:rPr>
              <w:t xml:space="preserve">15.Саналын дагуу </w:t>
            </w:r>
            <w:r w:rsidR="00BD4E25">
              <w:rPr>
                <w:rFonts w:ascii="Arial" w:eastAsia="Times New Roman" w:hAnsi="Arial" w:cs="Arial"/>
                <w:noProof/>
                <w:kern w:val="0"/>
                <w:sz w:val="22"/>
                <w:lang w:val="mn-MN"/>
              </w:rPr>
              <w:t xml:space="preserve">эшлэлийг засварлалаа. </w:t>
            </w:r>
          </w:p>
        </w:tc>
      </w:tr>
      <w:tr w:rsidR="000A2473" w:rsidRPr="00C5106A" w14:paraId="2ADF3DF6" w14:textId="77777777" w:rsidTr="00D5139A">
        <w:trPr>
          <w:trHeight w:val="1558"/>
        </w:trPr>
        <w:tc>
          <w:tcPr>
            <w:tcW w:w="421" w:type="dxa"/>
            <w:vAlign w:val="center"/>
          </w:tcPr>
          <w:p w14:paraId="612C7DBD" w14:textId="77777777" w:rsidR="000A2473" w:rsidRPr="00425275" w:rsidRDefault="00355806" w:rsidP="00425275">
            <w:pPr>
              <w:spacing w:after="0" w:line="240" w:lineRule="auto"/>
              <w:rPr>
                <w:rFonts w:ascii="Arial" w:hAnsi="Arial" w:cs="Arial"/>
                <w:bCs/>
                <w:noProof/>
                <w:sz w:val="22"/>
                <w:lang w:val="nn-NO"/>
              </w:rPr>
            </w:pPr>
            <w:r w:rsidRPr="00425275">
              <w:rPr>
                <w:rFonts w:ascii="Arial" w:hAnsi="Arial" w:cs="Arial"/>
                <w:bCs/>
                <w:noProof/>
                <w:sz w:val="22"/>
                <w:lang w:val="nn-NO"/>
              </w:rPr>
              <w:lastRenderedPageBreak/>
              <w:t>2.</w:t>
            </w:r>
          </w:p>
        </w:tc>
        <w:tc>
          <w:tcPr>
            <w:tcW w:w="1701" w:type="dxa"/>
            <w:vAlign w:val="center"/>
          </w:tcPr>
          <w:p w14:paraId="0CC0BD4A" w14:textId="77777777" w:rsidR="00F077CB" w:rsidRPr="00425275" w:rsidRDefault="00230270" w:rsidP="00425275">
            <w:pPr>
              <w:spacing w:after="0" w:line="240" w:lineRule="auto"/>
              <w:rPr>
                <w:rFonts w:ascii="Arial" w:eastAsia="Times New Roman" w:hAnsi="Arial" w:cs="Arial"/>
                <w:noProof/>
                <w:kern w:val="0"/>
                <w:sz w:val="22"/>
                <w:lang w:val="nn-NO"/>
              </w:rPr>
            </w:pPr>
            <w:r w:rsidRPr="00425275">
              <w:rPr>
                <w:rFonts w:ascii="Arial" w:eastAsia="Times New Roman" w:hAnsi="Arial" w:cs="Arial"/>
                <w:noProof/>
                <w:kern w:val="0"/>
                <w:sz w:val="22"/>
                <w:lang w:val="nn-NO"/>
              </w:rPr>
              <w:t>Монголын Хуульчдын холбоо</w:t>
            </w:r>
          </w:p>
          <w:p w14:paraId="4443CB79" w14:textId="77777777" w:rsidR="00230270" w:rsidRPr="00425275" w:rsidRDefault="00230270" w:rsidP="00425275">
            <w:pPr>
              <w:spacing w:after="0" w:line="240" w:lineRule="auto"/>
              <w:rPr>
                <w:rFonts w:ascii="Arial" w:eastAsia="Times New Roman" w:hAnsi="Arial" w:cs="Arial"/>
                <w:noProof/>
                <w:kern w:val="0"/>
                <w:sz w:val="22"/>
                <w:lang w:val="nn-NO"/>
              </w:rPr>
            </w:pPr>
            <w:r w:rsidRPr="00425275">
              <w:rPr>
                <w:rFonts w:ascii="Arial" w:eastAsia="Times New Roman" w:hAnsi="Arial" w:cs="Arial"/>
                <w:noProof/>
                <w:kern w:val="0"/>
                <w:sz w:val="22"/>
                <w:lang w:val="nn-NO"/>
              </w:rPr>
              <w:t>2026.01.05</w:t>
            </w:r>
          </w:p>
          <w:p w14:paraId="314231C5" w14:textId="26CB5365" w:rsidR="00230270" w:rsidRPr="00425275" w:rsidRDefault="00230270" w:rsidP="00425275">
            <w:pPr>
              <w:spacing w:after="0" w:line="240" w:lineRule="auto"/>
              <w:rPr>
                <w:rFonts w:ascii="Arial" w:eastAsia="Times New Roman" w:hAnsi="Arial" w:cs="Arial"/>
                <w:noProof/>
                <w:kern w:val="0"/>
                <w:sz w:val="22"/>
                <w:lang w:val="nn-NO"/>
              </w:rPr>
            </w:pPr>
            <w:r w:rsidRPr="00425275">
              <w:rPr>
                <w:rFonts w:ascii="Arial" w:eastAsia="Times New Roman" w:hAnsi="Arial" w:cs="Arial"/>
                <w:noProof/>
                <w:kern w:val="0"/>
                <w:sz w:val="22"/>
                <w:lang w:val="nn-NO"/>
              </w:rPr>
              <w:t>2/09</w:t>
            </w:r>
          </w:p>
        </w:tc>
        <w:tc>
          <w:tcPr>
            <w:tcW w:w="5811" w:type="dxa"/>
            <w:vAlign w:val="center"/>
          </w:tcPr>
          <w:p w14:paraId="537C10D3" w14:textId="2956D0A7" w:rsidR="007E0F53" w:rsidRPr="00425275" w:rsidRDefault="00230270" w:rsidP="00425275">
            <w:pPr>
              <w:spacing w:after="0" w:line="240" w:lineRule="auto"/>
              <w:jc w:val="both"/>
              <w:rPr>
                <w:rFonts w:ascii="Arial" w:hAnsi="Arial" w:cs="Arial"/>
                <w:bCs/>
                <w:noProof/>
                <w:sz w:val="22"/>
                <w:lang w:val="nn-NO"/>
              </w:rPr>
            </w:pPr>
            <w:r w:rsidRPr="00425275">
              <w:rPr>
                <w:rFonts w:ascii="Arial" w:hAnsi="Arial" w:cs="Arial"/>
                <w:bCs/>
                <w:noProof/>
                <w:sz w:val="22"/>
                <w:lang w:val="nn-NO"/>
              </w:rPr>
              <w:t xml:space="preserve">Тус хуулийн төслийг зарчмын хувьд дэмжиж байгаа бөгөөд улсын төсөвт үйлдвэрийн газар зэрэг шинээр төрийн өмчит хуулийн этгээдийн төрөл, хэлбэрийг нэмэгдүүлэхийг хориглох зохицуулалтыг хуулийн төсөлд нэмэх саналтай байна. </w:t>
            </w:r>
          </w:p>
        </w:tc>
        <w:tc>
          <w:tcPr>
            <w:tcW w:w="6521" w:type="dxa"/>
            <w:vAlign w:val="center"/>
          </w:tcPr>
          <w:p w14:paraId="599E5993" w14:textId="77777777" w:rsidR="000A2473" w:rsidRPr="00425275" w:rsidRDefault="000A2473" w:rsidP="00425275">
            <w:pPr>
              <w:spacing w:after="0" w:line="240" w:lineRule="auto"/>
              <w:rPr>
                <w:rFonts w:ascii="Arial" w:eastAsia="Times New Roman" w:hAnsi="Arial" w:cs="Arial"/>
                <w:noProof/>
                <w:kern w:val="0"/>
                <w:sz w:val="22"/>
                <w:lang w:val="nn-NO"/>
              </w:rPr>
            </w:pPr>
          </w:p>
        </w:tc>
      </w:tr>
      <w:tr w:rsidR="000A2473" w:rsidRPr="00C5106A" w14:paraId="63E9E5EB" w14:textId="77777777" w:rsidTr="00BD4E25">
        <w:trPr>
          <w:trHeight w:val="1249"/>
        </w:trPr>
        <w:tc>
          <w:tcPr>
            <w:tcW w:w="421" w:type="dxa"/>
            <w:vAlign w:val="center"/>
          </w:tcPr>
          <w:p w14:paraId="5158CCE0" w14:textId="77777777" w:rsidR="000A2473" w:rsidRPr="00425275" w:rsidRDefault="00355806" w:rsidP="00425275">
            <w:pPr>
              <w:spacing w:after="0" w:line="240" w:lineRule="auto"/>
              <w:rPr>
                <w:rFonts w:ascii="Arial" w:hAnsi="Arial" w:cs="Arial"/>
                <w:bCs/>
                <w:noProof/>
                <w:sz w:val="22"/>
                <w:lang w:val="nn-NO"/>
              </w:rPr>
            </w:pPr>
            <w:r w:rsidRPr="00425275">
              <w:rPr>
                <w:rFonts w:ascii="Arial" w:hAnsi="Arial" w:cs="Arial"/>
                <w:bCs/>
                <w:noProof/>
                <w:sz w:val="22"/>
                <w:lang w:val="nn-NO"/>
              </w:rPr>
              <w:t>3.</w:t>
            </w:r>
          </w:p>
        </w:tc>
        <w:tc>
          <w:tcPr>
            <w:tcW w:w="1701" w:type="dxa"/>
            <w:vAlign w:val="center"/>
          </w:tcPr>
          <w:p w14:paraId="1535686B" w14:textId="77777777" w:rsidR="00F077CB" w:rsidRPr="00425275" w:rsidRDefault="00230270" w:rsidP="00425275">
            <w:pPr>
              <w:spacing w:after="0" w:line="240" w:lineRule="auto"/>
              <w:rPr>
                <w:rFonts w:ascii="Arial" w:eastAsia="Times New Roman" w:hAnsi="Arial" w:cs="Arial"/>
                <w:noProof/>
                <w:kern w:val="0"/>
                <w:sz w:val="22"/>
                <w:lang w:val="nn-NO"/>
              </w:rPr>
            </w:pPr>
            <w:r w:rsidRPr="00425275">
              <w:rPr>
                <w:rFonts w:ascii="Arial" w:eastAsia="Times New Roman" w:hAnsi="Arial" w:cs="Arial"/>
                <w:noProof/>
                <w:kern w:val="0"/>
                <w:sz w:val="22"/>
                <w:lang w:val="nn-NO"/>
              </w:rPr>
              <w:t>Монголын Өмгөөлөгчдийн холбоо</w:t>
            </w:r>
          </w:p>
          <w:p w14:paraId="1BA0F181" w14:textId="77777777" w:rsidR="00230270" w:rsidRPr="00425275" w:rsidRDefault="00230270" w:rsidP="00425275">
            <w:pPr>
              <w:spacing w:after="0" w:line="240" w:lineRule="auto"/>
              <w:rPr>
                <w:rFonts w:ascii="Arial" w:eastAsia="Times New Roman" w:hAnsi="Arial" w:cs="Arial"/>
                <w:noProof/>
                <w:sz w:val="22"/>
                <w:lang w:val="nn-NO"/>
              </w:rPr>
            </w:pPr>
            <w:r w:rsidRPr="00425275">
              <w:rPr>
                <w:rFonts w:ascii="Arial" w:eastAsia="Times New Roman" w:hAnsi="Arial" w:cs="Arial"/>
                <w:noProof/>
                <w:sz w:val="22"/>
                <w:lang w:val="nn-NO"/>
              </w:rPr>
              <w:t>2026.01.19</w:t>
            </w:r>
          </w:p>
          <w:p w14:paraId="50D93052" w14:textId="14E2C690" w:rsidR="00230270" w:rsidRPr="00425275" w:rsidRDefault="00230270" w:rsidP="00425275">
            <w:pPr>
              <w:spacing w:after="0" w:line="240" w:lineRule="auto"/>
              <w:rPr>
                <w:rFonts w:ascii="Arial" w:eastAsia="Times New Roman" w:hAnsi="Arial" w:cs="Arial"/>
                <w:noProof/>
                <w:sz w:val="22"/>
                <w:lang w:val="nn-NO"/>
              </w:rPr>
            </w:pPr>
            <w:r w:rsidRPr="00425275">
              <w:rPr>
                <w:rFonts w:ascii="Arial" w:eastAsia="Times New Roman" w:hAnsi="Arial" w:cs="Arial"/>
                <w:noProof/>
                <w:sz w:val="22"/>
                <w:lang w:val="nn-NO"/>
              </w:rPr>
              <w:t>01/29</w:t>
            </w:r>
          </w:p>
        </w:tc>
        <w:tc>
          <w:tcPr>
            <w:tcW w:w="5811" w:type="dxa"/>
            <w:vAlign w:val="center"/>
          </w:tcPr>
          <w:p w14:paraId="0494C4D7" w14:textId="77777777" w:rsidR="00537362" w:rsidRPr="00425275" w:rsidRDefault="00537362" w:rsidP="00425275">
            <w:pPr>
              <w:spacing w:after="0" w:line="240" w:lineRule="auto"/>
              <w:jc w:val="both"/>
              <w:rPr>
                <w:rFonts w:ascii="Arial" w:hAnsi="Arial" w:cs="Arial"/>
                <w:bCs/>
                <w:noProof/>
                <w:sz w:val="22"/>
                <w:lang w:val="nn-NO"/>
              </w:rPr>
            </w:pPr>
            <w:r w:rsidRPr="00425275">
              <w:rPr>
                <w:rFonts w:ascii="Arial" w:hAnsi="Arial" w:cs="Arial"/>
                <w:bCs/>
                <w:noProof/>
                <w:sz w:val="22"/>
                <w:lang w:val="nn-NO"/>
              </w:rPr>
              <w:t>Нэг. Гэрээний үүргийн гүйцэтгэлтэй холбоотой зохицуулалтын тухай</w:t>
            </w:r>
          </w:p>
          <w:p w14:paraId="758B0A53" w14:textId="77777777" w:rsidR="00F70ABE" w:rsidRPr="00425275" w:rsidRDefault="00537362" w:rsidP="00425275">
            <w:pPr>
              <w:spacing w:after="0" w:line="240" w:lineRule="auto"/>
              <w:jc w:val="both"/>
              <w:rPr>
                <w:rFonts w:ascii="Arial" w:hAnsi="Arial" w:cs="Arial"/>
                <w:bCs/>
                <w:noProof/>
                <w:sz w:val="22"/>
                <w:lang w:val="nn-NO"/>
              </w:rPr>
            </w:pPr>
            <w:r w:rsidRPr="00425275">
              <w:rPr>
                <w:rFonts w:ascii="Arial" w:hAnsi="Arial" w:cs="Arial"/>
                <w:bCs/>
                <w:noProof/>
                <w:sz w:val="22"/>
                <w:lang w:val="nn-NO"/>
              </w:rPr>
              <w:t>Энэ хэсэгт хуулийн төслийн Тавдугаар бүлгийн зохицуулалттай холбоотой саналыг тусгах болно.</w:t>
            </w:r>
          </w:p>
          <w:p w14:paraId="05CB9C46" w14:textId="6D8BE1B0" w:rsidR="00BE56BA" w:rsidRPr="00425275" w:rsidRDefault="00F70ABE" w:rsidP="00425275">
            <w:pPr>
              <w:spacing w:after="0" w:line="240" w:lineRule="auto"/>
              <w:jc w:val="both"/>
              <w:rPr>
                <w:rFonts w:ascii="Arial" w:hAnsi="Arial" w:cs="Arial"/>
                <w:bCs/>
                <w:noProof/>
                <w:sz w:val="22"/>
                <w:lang w:val="nn-NO"/>
              </w:rPr>
            </w:pPr>
            <w:r w:rsidRPr="00425275">
              <w:rPr>
                <w:rFonts w:ascii="Arial" w:hAnsi="Arial" w:cs="Arial"/>
                <w:bCs/>
                <w:noProof/>
                <w:sz w:val="22"/>
                <w:lang w:val="nn-NO"/>
              </w:rPr>
              <w:t xml:space="preserve">1.1 </w:t>
            </w:r>
            <w:r w:rsidR="00537362" w:rsidRPr="00425275">
              <w:rPr>
                <w:rFonts w:ascii="Arial" w:hAnsi="Arial" w:cs="Arial"/>
                <w:bCs/>
                <w:noProof/>
                <w:sz w:val="22"/>
                <w:lang w:val="nn-NO"/>
              </w:rPr>
              <w:t>Хуулийн төслийн тавдугаар бүлгийг “Гэрээний үүргийн гүйцэтгэл” гэж гарчигласан байна.</w:t>
            </w:r>
            <w:r w:rsidR="00BE56BA" w:rsidRPr="00425275">
              <w:rPr>
                <w:rFonts w:ascii="Arial" w:hAnsi="Arial" w:cs="Arial"/>
                <w:bCs/>
                <w:noProof/>
                <w:sz w:val="22"/>
                <w:lang w:val="nn-NO"/>
              </w:rPr>
              <w:t xml:space="preserve"> </w:t>
            </w:r>
            <w:r w:rsidR="00537362" w:rsidRPr="00425275">
              <w:rPr>
                <w:rFonts w:ascii="Arial" w:hAnsi="Arial" w:cs="Arial"/>
                <w:bCs/>
                <w:noProof/>
                <w:sz w:val="22"/>
                <w:lang w:val="nn-NO"/>
              </w:rPr>
              <w:t>Хуулийн төслийн 1.1 дүгээр зүйлийн 1 дэх хэсэгт “Энэ хуулийн зорилго нь төрийн болон орон нутгийн өмчийн хөрөнгөөр</w:t>
            </w:r>
            <w:r w:rsidR="00BE56BA" w:rsidRPr="00425275">
              <w:rPr>
                <w:rFonts w:ascii="Arial" w:hAnsi="Arial" w:cs="Arial"/>
                <w:bCs/>
                <w:noProof/>
                <w:sz w:val="22"/>
                <w:lang w:val="nn-NO"/>
              </w:rPr>
              <w:t xml:space="preserve">, энэ хуульд заасан захиалагчийн хөрөнгөөр </w:t>
            </w:r>
            <w:r w:rsidR="00537362" w:rsidRPr="00425275">
              <w:rPr>
                <w:rFonts w:ascii="Arial" w:hAnsi="Arial" w:cs="Arial"/>
                <w:bCs/>
                <w:noProof/>
                <w:sz w:val="22"/>
                <w:lang w:val="nn-NO"/>
              </w:rPr>
              <w:t>бараа, ажил, үйлчилгээ худалдан авах ажиллагаа</w:t>
            </w:r>
            <w:r w:rsidR="00BE56BA" w:rsidRPr="00425275">
              <w:rPr>
                <w:rFonts w:ascii="Arial" w:hAnsi="Arial" w:cs="Arial"/>
                <w:bCs/>
                <w:noProof/>
                <w:sz w:val="22"/>
                <w:lang w:val="nn-NO"/>
              </w:rPr>
              <w:t>г төлөвлөх, зохион байгуулах, гэрээ байгуулах, тайлагнах, хяналт тавих, гомдол шийдвэрлэхтэй холбогдсон харилцааг зохицуулахад оршино”</w:t>
            </w:r>
            <w:r w:rsidR="00BE56BA" w:rsidRPr="00425275">
              <w:rPr>
                <w:rFonts w:ascii="Arial" w:hAnsi="Arial" w:cs="Arial"/>
                <w:bCs/>
                <w:noProof/>
                <w:sz w:val="22"/>
                <w:lang w:val="mn-MN"/>
              </w:rPr>
              <w:t xml:space="preserve"> гэж заасан ч зохицуулах харилцаанаас гадна гэрээний үүргийн гүйцэтгэлийн асуудлыг зохицуулахаар ойлгогдож байгаа тул тавдугаар бүлгийн гарчгийг оновчтой тодорхойлох нь зүйтэй гэж үзэж байна.</w:t>
            </w:r>
          </w:p>
          <w:p w14:paraId="510EBD1E" w14:textId="162893A1" w:rsidR="00537362" w:rsidRPr="00425275" w:rsidRDefault="00F70ABE" w:rsidP="00425275">
            <w:pPr>
              <w:spacing w:after="0" w:line="240" w:lineRule="auto"/>
              <w:jc w:val="both"/>
              <w:rPr>
                <w:rFonts w:ascii="Arial" w:hAnsi="Arial" w:cs="Arial"/>
                <w:bCs/>
                <w:noProof/>
                <w:sz w:val="22"/>
                <w:lang w:val="nn-NO"/>
              </w:rPr>
            </w:pPr>
            <w:r w:rsidRPr="00425275">
              <w:rPr>
                <w:rFonts w:ascii="Arial" w:hAnsi="Arial" w:cs="Arial"/>
                <w:bCs/>
                <w:noProof/>
                <w:sz w:val="22"/>
                <w:lang w:val="nn-NO"/>
              </w:rPr>
              <w:t xml:space="preserve">1.2 </w:t>
            </w:r>
            <w:r w:rsidR="00537362" w:rsidRPr="00425275">
              <w:rPr>
                <w:rFonts w:ascii="Arial" w:hAnsi="Arial" w:cs="Arial"/>
                <w:bCs/>
                <w:noProof/>
                <w:sz w:val="22"/>
                <w:lang w:val="nn-NO"/>
              </w:rPr>
              <w:t>Хууль тогтоомжийн тухай хуулийн 28 дугаар зүйлийн 28.2.5 дахь хэсэгт “</w:t>
            </w:r>
            <w:r w:rsidR="003C4D20" w:rsidRPr="00425275">
              <w:rPr>
                <w:rFonts w:ascii="Arial" w:hAnsi="Arial" w:cs="Arial"/>
                <w:bCs/>
                <w:noProof/>
                <w:sz w:val="22"/>
                <w:lang w:val="mn-MN"/>
              </w:rPr>
              <w:t>з</w:t>
            </w:r>
            <w:r w:rsidR="00537362" w:rsidRPr="00425275">
              <w:rPr>
                <w:rFonts w:ascii="Arial" w:hAnsi="Arial" w:cs="Arial"/>
                <w:bCs/>
                <w:noProof/>
                <w:sz w:val="22"/>
                <w:lang w:val="nn-NO"/>
              </w:rPr>
              <w:t>үйлүүдийг сэдвээр нь бүлэглэж, бүлгийг хэсэг, ангид нэгтгэ</w:t>
            </w:r>
            <w:r w:rsidR="003C4D20" w:rsidRPr="00425275">
              <w:rPr>
                <w:rFonts w:ascii="Arial" w:hAnsi="Arial" w:cs="Arial"/>
                <w:bCs/>
                <w:noProof/>
                <w:sz w:val="22"/>
                <w:lang w:val="nn-NO"/>
              </w:rPr>
              <w:t>х</w:t>
            </w:r>
            <w:r w:rsidR="00537362" w:rsidRPr="00425275">
              <w:rPr>
                <w:rFonts w:ascii="Arial" w:hAnsi="Arial" w:cs="Arial"/>
                <w:bCs/>
                <w:noProof/>
                <w:sz w:val="22"/>
                <w:lang w:val="nn-NO"/>
              </w:rPr>
              <w:t>.” гэсэн шаардлага тавьсан байдаг.</w:t>
            </w:r>
            <w:r w:rsidR="003C4D20" w:rsidRPr="00425275">
              <w:rPr>
                <w:rFonts w:ascii="Arial" w:hAnsi="Arial" w:cs="Arial"/>
                <w:bCs/>
                <w:noProof/>
                <w:sz w:val="22"/>
                <w:lang w:val="nn-NO"/>
              </w:rPr>
              <w:t xml:space="preserve"> Энэ шаардлага нь хууль тогтоомжийг системчилсэн байх агуулгын хувьд тавьдаг </w:t>
            </w:r>
            <w:r w:rsidR="0076231A" w:rsidRPr="00425275">
              <w:rPr>
                <w:rFonts w:ascii="Arial" w:hAnsi="Arial" w:cs="Arial"/>
                <w:bCs/>
                <w:noProof/>
                <w:sz w:val="22"/>
                <w:lang w:val="nn-NO"/>
              </w:rPr>
              <w:t xml:space="preserve">хууль зүйн техникийн шаардлага болно. </w:t>
            </w:r>
            <w:r w:rsidR="00537362" w:rsidRPr="00425275">
              <w:rPr>
                <w:rFonts w:ascii="Arial" w:hAnsi="Arial" w:cs="Arial"/>
                <w:bCs/>
                <w:noProof/>
                <w:sz w:val="22"/>
                <w:lang w:val="nn-NO"/>
              </w:rPr>
              <w:t>Гэ</w:t>
            </w:r>
            <w:r w:rsidR="0076231A" w:rsidRPr="00425275">
              <w:rPr>
                <w:rFonts w:ascii="Arial" w:hAnsi="Arial" w:cs="Arial"/>
                <w:bCs/>
                <w:noProof/>
                <w:sz w:val="22"/>
                <w:lang w:val="nn-NO"/>
              </w:rPr>
              <w:t>тэл хуулийн төслийн</w:t>
            </w:r>
            <w:r w:rsidR="00537362" w:rsidRPr="00425275">
              <w:rPr>
                <w:rFonts w:ascii="Arial" w:hAnsi="Arial" w:cs="Arial"/>
                <w:bCs/>
                <w:noProof/>
                <w:sz w:val="22"/>
                <w:lang w:val="nn-NO"/>
              </w:rPr>
              <w:t xml:space="preserve"> тавдугаар бүлэг</w:t>
            </w:r>
            <w:r w:rsidR="0076231A" w:rsidRPr="00425275">
              <w:rPr>
                <w:rFonts w:ascii="Arial" w:hAnsi="Arial" w:cs="Arial"/>
                <w:bCs/>
                <w:noProof/>
                <w:sz w:val="22"/>
                <w:lang w:val="nn-NO"/>
              </w:rPr>
              <w:t xml:space="preserve"> </w:t>
            </w:r>
            <w:r w:rsidR="00537362" w:rsidRPr="00425275">
              <w:rPr>
                <w:rFonts w:ascii="Arial" w:hAnsi="Arial" w:cs="Arial"/>
                <w:bCs/>
                <w:noProof/>
                <w:sz w:val="22"/>
                <w:lang w:val="nn-NO"/>
              </w:rPr>
              <w:t>(Гэрээний үүргийн гүйцэтгэл)-</w:t>
            </w:r>
            <w:r w:rsidR="0076231A" w:rsidRPr="00425275">
              <w:rPr>
                <w:rFonts w:ascii="Arial" w:hAnsi="Arial" w:cs="Arial"/>
                <w:bCs/>
                <w:noProof/>
                <w:sz w:val="22"/>
                <w:lang w:val="nn-NO"/>
              </w:rPr>
              <w:t>т</w:t>
            </w:r>
            <w:r w:rsidR="00537362" w:rsidRPr="00425275">
              <w:rPr>
                <w:rFonts w:ascii="Arial" w:hAnsi="Arial" w:cs="Arial"/>
                <w:bCs/>
                <w:noProof/>
                <w:sz w:val="22"/>
                <w:lang w:val="nn-NO"/>
              </w:rPr>
              <w:t xml:space="preserve"> </w:t>
            </w:r>
            <w:r w:rsidR="0076231A" w:rsidRPr="00425275">
              <w:rPr>
                <w:rFonts w:ascii="Arial" w:hAnsi="Arial" w:cs="Arial"/>
                <w:bCs/>
                <w:noProof/>
                <w:sz w:val="22"/>
                <w:lang w:val="nn-NO"/>
              </w:rPr>
              <w:t xml:space="preserve">хамаарах зүйл, заалтууд нь гэрээний үүргийн гүйцэтгэлд хамааралгүй, тендер шалгаруулалтын гэрээ байгуулах шатны дараагийн шатанд хийгдэх ажиллагааг </w:t>
            </w:r>
            <w:r w:rsidR="00537362" w:rsidRPr="00425275">
              <w:rPr>
                <w:rFonts w:ascii="Arial" w:hAnsi="Arial" w:cs="Arial"/>
                <w:bCs/>
                <w:noProof/>
                <w:sz w:val="22"/>
                <w:lang w:val="nn-NO"/>
              </w:rPr>
              <w:t>зохицуулсан байна.</w:t>
            </w:r>
          </w:p>
          <w:p w14:paraId="216F737E" w14:textId="1FCC24CA" w:rsidR="00537362" w:rsidRPr="00425275" w:rsidRDefault="0076231A" w:rsidP="00425275">
            <w:pPr>
              <w:spacing w:after="0" w:line="240" w:lineRule="auto"/>
              <w:jc w:val="both"/>
              <w:rPr>
                <w:rFonts w:ascii="Arial" w:hAnsi="Arial" w:cs="Arial"/>
                <w:bCs/>
                <w:noProof/>
                <w:sz w:val="22"/>
                <w:lang w:val="mn-MN"/>
              </w:rPr>
            </w:pPr>
            <w:r w:rsidRPr="00425275">
              <w:rPr>
                <w:rFonts w:ascii="Arial" w:hAnsi="Arial" w:cs="Arial"/>
                <w:bCs/>
                <w:noProof/>
                <w:sz w:val="22"/>
                <w:lang w:val="nn-NO"/>
              </w:rPr>
              <w:t xml:space="preserve">Түүнчлэн энэ бүлэгт хамаарах зарим </w:t>
            </w:r>
            <w:r w:rsidRPr="00425275">
              <w:rPr>
                <w:rFonts w:ascii="Arial" w:hAnsi="Arial" w:cs="Arial"/>
                <w:bCs/>
                <w:noProof/>
                <w:sz w:val="22"/>
                <w:lang w:val="mn-MN"/>
              </w:rPr>
              <w:t xml:space="preserve">зүйл, хэсэг, заалт нь гэрээ байгуулагдахаас өмнөх шатанд хийгдэх ёстой ажиллагаа байгаа тул системчлэлийн хувьд залруулах нь зүйтэй. </w:t>
            </w:r>
          </w:p>
          <w:p w14:paraId="39489415" w14:textId="77777777" w:rsidR="00F70ABE" w:rsidRPr="00425275" w:rsidRDefault="00537362" w:rsidP="00425275">
            <w:pPr>
              <w:spacing w:after="0" w:line="240" w:lineRule="auto"/>
              <w:jc w:val="both"/>
              <w:rPr>
                <w:rFonts w:ascii="Arial" w:hAnsi="Arial" w:cs="Arial"/>
                <w:bCs/>
                <w:noProof/>
                <w:sz w:val="22"/>
                <w:lang w:val="nn-NO"/>
              </w:rPr>
            </w:pPr>
            <w:r w:rsidRPr="00425275">
              <w:rPr>
                <w:rFonts w:ascii="Arial" w:hAnsi="Arial" w:cs="Arial"/>
                <w:bCs/>
                <w:noProof/>
                <w:sz w:val="22"/>
                <w:lang w:val="nn-NO"/>
              </w:rPr>
              <w:t>Тендер шалгаруулалтын үндсэн дээр байгуулагд</w:t>
            </w:r>
            <w:r w:rsidR="0076231A" w:rsidRPr="00425275">
              <w:rPr>
                <w:rFonts w:ascii="Arial" w:hAnsi="Arial" w:cs="Arial"/>
                <w:bCs/>
                <w:noProof/>
                <w:sz w:val="22"/>
                <w:lang w:val="nn-NO"/>
              </w:rPr>
              <w:t>аж буй</w:t>
            </w:r>
            <w:r w:rsidRPr="00425275">
              <w:rPr>
                <w:rFonts w:ascii="Arial" w:hAnsi="Arial" w:cs="Arial"/>
                <w:bCs/>
                <w:noProof/>
                <w:sz w:val="22"/>
                <w:lang w:val="nn-NO"/>
              </w:rPr>
              <w:t xml:space="preserve"> гэрээний гүйцэтгэлийн явцад нэмэлт, өөрчлөлт оруулах, хоригло</w:t>
            </w:r>
            <w:r w:rsidR="0076231A" w:rsidRPr="00425275">
              <w:rPr>
                <w:rFonts w:ascii="Arial" w:hAnsi="Arial" w:cs="Arial"/>
                <w:bCs/>
                <w:noProof/>
                <w:sz w:val="22"/>
                <w:lang w:val="nn-NO"/>
              </w:rPr>
              <w:t>ж буй үйлдэл, эс</w:t>
            </w:r>
            <w:r w:rsidRPr="00425275">
              <w:rPr>
                <w:rFonts w:ascii="Arial" w:hAnsi="Arial" w:cs="Arial"/>
                <w:bCs/>
                <w:noProof/>
                <w:sz w:val="22"/>
                <w:lang w:val="nn-NO"/>
              </w:rPr>
              <w:t xml:space="preserve"> үйлдэл зэрэг нь гэрээний үүргийн гүйцэтгэлийн асуудал бус захиргааны байгуул</w:t>
            </w:r>
            <w:r w:rsidR="0076231A" w:rsidRPr="00425275">
              <w:rPr>
                <w:rFonts w:ascii="Arial" w:hAnsi="Arial" w:cs="Arial"/>
                <w:bCs/>
                <w:noProof/>
                <w:sz w:val="22"/>
                <w:lang w:val="nn-NO"/>
              </w:rPr>
              <w:t>лагад</w:t>
            </w:r>
            <w:r w:rsidRPr="00425275">
              <w:rPr>
                <w:rFonts w:ascii="Arial" w:hAnsi="Arial" w:cs="Arial"/>
                <w:bCs/>
                <w:noProof/>
                <w:sz w:val="22"/>
                <w:lang w:val="nn-NO"/>
              </w:rPr>
              <w:t xml:space="preserve"> үүрэг бол</w:t>
            </w:r>
            <w:r w:rsidR="0076231A" w:rsidRPr="00425275">
              <w:rPr>
                <w:rFonts w:ascii="Arial" w:hAnsi="Arial" w:cs="Arial"/>
                <w:bCs/>
                <w:noProof/>
                <w:sz w:val="22"/>
                <w:lang w:val="nn-NO"/>
              </w:rPr>
              <w:t xml:space="preserve">гож буй </w:t>
            </w:r>
            <w:r w:rsidRPr="00425275">
              <w:rPr>
                <w:rFonts w:ascii="Arial" w:hAnsi="Arial" w:cs="Arial"/>
                <w:bCs/>
                <w:noProof/>
                <w:sz w:val="22"/>
                <w:lang w:val="nn-NO"/>
              </w:rPr>
              <w:t>явдал болно.</w:t>
            </w:r>
          </w:p>
          <w:p w14:paraId="4C3F709A" w14:textId="35EBDDB0" w:rsidR="00537362" w:rsidRPr="00425275" w:rsidRDefault="00F70ABE" w:rsidP="00425275">
            <w:pPr>
              <w:spacing w:after="0" w:line="240" w:lineRule="auto"/>
              <w:jc w:val="both"/>
              <w:rPr>
                <w:rFonts w:ascii="Arial" w:hAnsi="Arial" w:cs="Arial"/>
                <w:bCs/>
                <w:noProof/>
                <w:sz w:val="22"/>
                <w:lang w:val="nn-NO"/>
              </w:rPr>
            </w:pPr>
            <w:r w:rsidRPr="00425275">
              <w:rPr>
                <w:rFonts w:ascii="Arial" w:hAnsi="Arial" w:cs="Arial"/>
                <w:bCs/>
                <w:noProof/>
                <w:sz w:val="22"/>
                <w:lang w:val="nn-NO"/>
              </w:rPr>
              <w:t xml:space="preserve">1.3 </w:t>
            </w:r>
            <w:r w:rsidR="00537362" w:rsidRPr="00425275">
              <w:rPr>
                <w:rFonts w:ascii="Arial" w:hAnsi="Arial" w:cs="Arial"/>
                <w:bCs/>
                <w:noProof/>
                <w:sz w:val="22"/>
                <w:lang w:val="nn-NO"/>
              </w:rPr>
              <w:t>Хуулийн төслийн 5.3 дугаар зүйлд “илт хууль бус гэрээ”-ний талаар зохицуулжээ.</w:t>
            </w:r>
          </w:p>
          <w:p w14:paraId="0E3B8CD6" w14:textId="6803D7B9" w:rsidR="00537362" w:rsidRPr="00425275" w:rsidRDefault="00537362" w:rsidP="00425275">
            <w:pPr>
              <w:spacing w:after="0" w:line="240" w:lineRule="auto"/>
              <w:jc w:val="both"/>
              <w:rPr>
                <w:rFonts w:ascii="Arial" w:hAnsi="Arial" w:cs="Arial"/>
                <w:bCs/>
                <w:noProof/>
                <w:sz w:val="22"/>
                <w:lang w:val="nn-NO"/>
              </w:rPr>
            </w:pPr>
            <w:r w:rsidRPr="00425275">
              <w:rPr>
                <w:rFonts w:ascii="Arial" w:hAnsi="Arial" w:cs="Arial"/>
                <w:bCs/>
                <w:noProof/>
                <w:sz w:val="22"/>
                <w:lang w:val="nn-NO"/>
              </w:rPr>
              <w:t>Иргэний эрх зүйн хувьд гэрээ байгуулах хэд хэдэн арга, журам бий.</w:t>
            </w:r>
            <w:r w:rsidR="00020F0E" w:rsidRPr="00425275">
              <w:rPr>
                <w:rFonts w:ascii="Arial" w:hAnsi="Arial" w:cs="Arial"/>
                <w:bCs/>
                <w:noProof/>
                <w:sz w:val="22"/>
                <w:lang w:val="nn-NO"/>
              </w:rPr>
              <w:t xml:space="preserve"> </w:t>
            </w:r>
            <w:r w:rsidRPr="00425275">
              <w:rPr>
                <w:rFonts w:ascii="Arial" w:hAnsi="Arial" w:cs="Arial"/>
                <w:bCs/>
                <w:noProof/>
                <w:sz w:val="22"/>
                <w:lang w:val="nn-NO"/>
              </w:rPr>
              <w:t>Түүний нэг нь үнэ хаялцуулах ажиллагаа бөгөөд тендер шалгаруулалт нэг төрөл нь юм.</w:t>
            </w:r>
          </w:p>
          <w:p w14:paraId="2AF37C30" w14:textId="242FBFA6" w:rsidR="00537362" w:rsidRPr="00425275" w:rsidRDefault="0076231A" w:rsidP="00425275">
            <w:pPr>
              <w:spacing w:after="0" w:line="240" w:lineRule="auto"/>
              <w:jc w:val="both"/>
              <w:rPr>
                <w:rFonts w:ascii="Arial" w:hAnsi="Arial" w:cs="Arial"/>
                <w:bCs/>
                <w:noProof/>
                <w:sz w:val="22"/>
                <w:lang w:val="mn-MN"/>
              </w:rPr>
            </w:pPr>
            <w:r w:rsidRPr="00425275">
              <w:rPr>
                <w:rFonts w:ascii="Arial" w:hAnsi="Arial" w:cs="Arial"/>
                <w:bCs/>
                <w:noProof/>
                <w:sz w:val="22"/>
                <w:lang w:val="nn-NO"/>
              </w:rPr>
              <w:t xml:space="preserve">Тиймээс Иргэний эрх зүйд нэгэнт хэрэглэж тогтсон нэр томьёог ашиглах нь зүйн хэрэг. Тодруулбал, иргэний эрх зүйн хувьд гэрээ (1) </w:t>
            </w:r>
            <w:r w:rsidRPr="00425275">
              <w:rPr>
                <w:rFonts w:ascii="Arial" w:hAnsi="Arial" w:cs="Arial"/>
                <w:bCs/>
                <w:noProof/>
                <w:sz w:val="22"/>
                <w:lang w:val="mn-MN"/>
              </w:rPr>
              <w:t xml:space="preserve">хүчин төгөлдөр бус байх, </w:t>
            </w:r>
            <w:r w:rsidRPr="00425275">
              <w:rPr>
                <w:rFonts w:ascii="Arial" w:hAnsi="Arial" w:cs="Arial"/>
                <w:bCs/>
                <w:noProof/>
                <w:sz w:val="22"/>
                <w:lang w:val="nn-NO"/>
              </w:rPr>
              <w:t xml:space="preserve">(2) </w:t>
            </w:r>
            <w:r w:rsidRPr="00425275">
              <w:rPr>
                <w:rFonts w:ascii="Arial" w:hAnsi="Arial" w:cs="Arial"/>
                <w:bCs/>
                <w:noProof/>
                <w:sz w:val="22"/>
              </w:rPr>
              <w:t>хүчин</w:t>
            </w:r>
            <w:r w:rsidRPr="00425275">
              <w:rPr>
                <w:rFonts w:ascii="Arial" w:hAnsi="Arial" w:cs="Arial"/>
                <w:bCs/>
                <w:noProof/>
                <w:sz w:val="22"/>
                <w:lang w:val="nn-NO"/>
              </w:rPr>
              <w:t xml:space="preserve"> </w:t>
            </w:r>
            <w:r w:rsidRPr="00425275">
              <w:rPr>
                <w:rFonts w:ascii="Arial" w:hAnsi="Arial" w:cs="Arial"/>
                <w:bCs/>
                <w:noProof/>
                <w:sz w:val="22"/>
              </w:rPr>
              <w:t>төгөлдөр</w:t>
            </w:r>
            <w:r w:rsidRPr="00425275">
              <w:rPr>
                <w:rFonts w:ascii="Arial" w:hAnsi="Arial" w:cs="Arial"/>
                <w:bCs/>
                <w:noProof/>
                <w:sz w:val="22"/>
                <w:lang w:val="nn-NO"/>
              </w:rPr>
              <w:t xml:space="preserve"> </w:t>
            </w:r>
            <w:r w:rsidRPr="00425275">
              <w:rPr>
                <w:rFonts w:ascii="Arial" w:hAnsi="Arial" w:cs="Arial"/>
                <w:bCs/>
                <w:noProof/>
                <w:sz w:val="22"/>
              </w:rPr>
              <w:t>бусад</w:t>
            </w:r>
            <w:r w:rsidR="00020F0E" w:rsidRPr="00425275">
              <w:rPr>
                <w:rFonts w:ascii="Arial" w:hAnsi="Arial" w:cs="Arial"/>
                <w:bCs/>
                <w:noProof/>
                <w:sz w:val="22"/>
                <w:lang w:val="nn-NO"/>
              </w:rPr>
              <w:t xml:space="preserve"> </w:t>
            </w:r>
            <w:r w:rsidR="00020F0E" w:rsidRPr="00425275">
              <w:rPr>
                <w:rFonts w:ascii="Arial" w:hAnsi="Arial" w:cs="Arial"/>
                <w:bCs/>
                <w:noProof/>
                <w:sz w:val="22"/>
              </w:rPr>
              <w:t>тооцогдох</w:t>
            </w:r>
            <w:r w:rsidR="00020F0E" w:rsidRPr="00425275">
              <w:rPr>
                <w:rFonts w:ascii="Arial" w:hAnsi="Arial" w:cs="Arial"/>
                <w:bCs/>
                <w:noProof/>
                <w:sz w:val="22"/>
                <w:lang w:val="nn-NO"/>
              </w:rPr>
              <w:t xml:space="preserve"> </w:t>
            </w:r>
            <w:r w:rsidR="00020F0E" w:rsidRPr="00425275">
              <w:rPr>
                <w:rFonts w:ascii="Arial" w:hAnsi="Arial" w:cs="Arial"/>
                <w:bCs/>
                <w:noProof/>
                <w:sz w:val="22"/>
              </w:rPr>
              <w:t>гэсэн</w:t>
            </w:r>
            <w:r w:rsidR="00020F0E" w:rsidRPr="00425275">
              <w:rPr>
                <w:rFonts w:ascii="Arial" w:hAnsi="Arial" w:cs="Arial"/>
                <w:bCs/>
                <w:noProof/>
                <w:sz w:val="22"/>
                <w:lang w:val="nn-NO"/>
              </w:rPr>
              <w:t xml:space="preserve"> </w:t>
            </w:r>
            <w:r w:rsidR="00020F0E" w:rsidRPr="00425275">
              <w:rPr>
                <w:rFonts w:ascii="Arial" w:hAnsi="Arial" w:cs="Arial"/>
                <w:bCs/>
                <w:noProof/>
                <w:sz w:val="22"/>
              </w:rPr>
              <w:t>ойлголт</w:t>
            </w:r>
            <w:r w:rsidR="00020F0E" w:rsidRPr="00425275">
              <w:rPr>
                <w:rFonts w:ascii="Arial" w:hAnsi="Arial" w:cs="Arial"/>
                <w:bCs/>
                <w:noProof/>
                <w:sz w:val="22"/>
                <w:lang w:val="nn-NO"/>
              </w:rPr>
              <w:t xml:space="preserve"> </w:t>
            </w:r>
            <w:r w:rsidR="00020F0E" w:rsidRPr="00425275">
              <w:rPr>
                <w:rFonts w:ascii="Arial" w:hAnsi="Arial" w:cs="Arial"/>
                <w:bCs/>
                <w:noProof/>
                <w:sz w:val="22"/>
              </w:rPr>
              <w:t>байхаас</w:t>
            </w:r>
            <w:r w:rsidR="00020F0E" w:rsidRPr="00425275">
              <w:rPr>
                <w:rFonts w:ascii="Arial" w:hAnsi="Arial" w:cs="Arial"/>
                <w:bCs/>
                <w:noProof/>
                <w:sz w:val="22"/>
                <w:lang w:val="nn-NO"/>
              </w:rPr>
              <w:t xml:space="preserve"> </w:t>
            </w:r>
            <w:r w:rsidR="00020F0E" w:rsidRPr="00425275">
              <w:rPr>
                <w:rFonts w:ascii="Arial" w:hAnsi="Arial" w:cs="Arial"/>
                <w:bCs/>
                <w:noProof/>
                <w:sz w:val="22"/>
              </w:rPr>
              <w:t>илт</w:t>
            </w:r>
            <w:r w:rsidR="00020F0E" w:rsidRPr="00425275">
              <w:rPr>
                <w:rFonts w:ascii="Arial" w:hAnsi="Arial" w:cs="Arial"/>
                <w:bCs/>
                <w:noProof/>
                <w:sz w:val="22"/>
                <w:lang w:val="nn-NO"/>
              </w:rPr>
              <w:t xml:space="preserve"> </w:t>
            </w:r>
            <w:r w:rsidR="00020F0E" w:rsidRPr="00425275">
              <w:rPr>
                <w:rFonts w:ascii="Arial" w:hAnsi="Arial" w:cs="Arial"/>
                <w:bCs/>
                <w:noProof/>
                <w:sz w:val="22"/>
              </w:rPr>
              <w:t>хууль</w:t>
            </w:r>
            <w:r w:rsidR="00020F0E" w:rsidRPr="00425275">
              <w:rPr>
                <w:rFonts w:ascii="Arial" w:hAnsi="Arial" w:cs="Arial"/>
                <w:bCs/>
                <w:noProof/>
                <w:sz w:val="22"/>
                <w:lang w:val="nn-NO"/>
              </w:rPr>
              <w:t xml:space="preserve"> </w:t>
            </w:r>
            <w:r w:rsidR="00020F0E" w:rsidRPr="00425275">
              <w:rPr>
                <w:rFonts w:ascii="Arial" w:hAnsi="Arial" w:cs="Arial"/>
                <w:bCs/>
                <w:noProof/>
                <w:sz w:val="22"/>
              </w:rPr>
              <w:t>бус</w:t>
            </w:r>
            <w:r w:rsidR="00020F0E" w:rsidRPr="00425275">
              <w:rPr>
                <w:rFonts w:ascii="Arial" w:hAnsi="Arial" w:cs="Arial"/>
                <w:bCs/>
                <w:noProof/>
                <w:sz w:val="22"/>
                <w:lang w:val="nn-NO"/>
              </w:rPr>
              <w:t xml:space="preserve"> </w:t>
            </w:r>
            <w:r w:rsidR="00020F0E" w:rsidRPr="00425275">
              <w:rPr>
                <w:rFonts w:ascii="Arial" w:hAnsi="Arial" w:cs="Arial"/>
                <w:bCs/>
                <w:noProof/>
                <w:sz w:val="22"/>
              </w:rPr>
              <w:t>гэрээ</w:t>
            </w:r>
            <w:r w:rsidR="00020F0E" w:rsidRPr="00425275">
              <w:rPr>
                <w:rFonts w:ascii="Arial" w:hAnsi="Arial" w:cs="Arial"/>
                <w:bCs/>
                <w:noProof/>
                <w:sz w:val="22"/>
                <w:lang w:val="nn-NO"/>
              </w:rPr>
              <w:t xml:space="preserve"> </w:t>
            </w:r>
            <w:r w:rsidR="00020F0E" w:rsidRPr="00425275">
              <w:rPr>
                <w:rFonts w:ascii="Arial" w:hAnsi="Arial" w:cs="Arial"/>
                <w:bCs/>
                <w:noProof/>
                <w:sz w:val="22"/>
              </w:rPr>
              <w:t>гэх</w:t>
            </w:r>
            <w:r w:rsidR="00020F0E" w:rsidRPr="00425275">
              <w:rPr>
                <w:rFonts w:ascii="Arial" w:hAnsi="Arial" w:cs="Arial"/>
                <w:bCs/>
                <w:noProof/>
                <w:sz w:val="22"/>
                <w:lang w:val="nn-NO"/>
              </w:rPr>
              <w:t xml:space="preserve"> </w:t>
            </w:r>
            <w:r w:rsidR="00020F0E" w:rsidRPr="00425275">
              <w:rPr>
                <w:rFonts w:ascii="Arial" w:hAnsi="Arial" w:cs="Arial"/>
                <w:bCs/>
                <w:noProof/>
                <w:sz w:val="22"/>
              </w:rPr>
              <w:t>ойлголт</w:t>
            </w:r>
            <w:r w:rsidR="00020F0E" w:rsidRPr="00425275">
              <w:rPr>
                <w:rFonts w:ascii="Arial" w:hAnsi="Arial" w:cs="Arial"/>
                <w:bCs/>
                <w:noProof/>
                <w:sz w:val="22"/>
                <w:lang w:val="nn-NO"/>
              </w:rPr>
              <w:t xml:space="preserve"> </w:t>
            </w:r>
            <w:r w:rsidR="00020F0E" w:rsidRPr="00425275">
              <w:rPr>
                <w:rFonts w:ascii="Arial" w:hAnsi="Arial" w:cs="Arial"/>
                <w:bCs/>
                <w:noProof/>
                <w:sz w:val="22"/>
              </w:rPr>
              <w:t>үгүй</w:t>
            </w:r>
            <w:r w:rsidR="00020F0E" w:rsidRPr="00425275">
              <w:rPr>
                <w:rFonts w:ascii="Arial" w:hAnsi="Arial" w:cs="Arial"/>
                <w:bCs/>
                <w:noProof/>
                <w:sz w:val="22"/>
                <w:lang w:val="nn-NO"/>
              </w:rPr>
              <w:t>.</w:t>
            </w:r>
          </w:p>
          <w:p w14:paraId="275AC1B6" w14:textId="77777777" w:rsidR="005D5548" w:rsidRPr="00425275" w:rsidRDefault="00537362" w:rsidP="00425275">
            <w:pPr>
              <w:spacing w:after="0" w:line="240" w:lineRule="auto"/>
              <w:jc w:val="both"/>
              <w:rPr>
                <w:rFonts w:ascii="Arial" w:hAnsi="Arial" w:cs="Arial"/>
                <w:bCs/>
                <w:noProof/>
                <w:sz w:val="22"/>
                <w:lang w:val="nn-NO"/>
              </w:rPr>
            </w:pPr>
            <w:r w:rsidRPr="00425275">
              <w:rPr>
                <w:rFonts w:ascii="Arial" w:hAnsi="Arial" w:cs="Arial"/>
                <w:bCs/>
                <w:noProof/>
                <w:sz w:val="22"/>
                <w:lang w:val="nn-NO"/>
              </w:rPr>
              <w:t>Одоогийн</w:t>
            </w:r>
            <w:r w:rsidR="005D5548" w:rsidRPr="00425275">
              <w:rPr>
                <w:rFonts w:ascii="Arial" w:hAnsi="Arial" w:cs="Arial"/>
                <w:bCs/>
                <w:noProof/>
                <w:sz w:val="22"/>
                <w:lang w:val="nn-NO"/>
              </w:rPr>
              <w:t xml:space="preserve"> хүчин төгөлдөр үйлчилж буй худалдан авах ажиллагааны тухай хуульд мөн адил ийм зохицуулалт байгаа ч практикт иргэн, хуулийн этгээдийн эрх ашгийн эсрэг хэрэгжиж байна. Тухайлбал, Эрдэнэт ТӨҮГ-ийн зарласан тендер шалгаруулалт хууль бус байсан, шалгарсан этгээдтэй байгуулсан гэрээг илт хууль бус болохыг тогтоосон хэдий ч гэрээ байгуулагдаагүй гэж үзэх эсвэл байгуулагдсан гэрээ нь хүчин төгөлдөр болох уу гэх асуудал тодорхойгүй байна. Захиргааны хэргийн шүүх үүнийг тодорхой болгож хэрэглэдэггүй зэрэг хүндрэлтэй нөхцөл байдал бий болоод байгаа юм. </w:t>
            </w:r>
            <w:r w:rsidRPr="00425275">
              <w:rPr>
                <w:rFonts w:ascii="Arial" w:hAnsi="Arial" w:cs="Arial"/>
                <w:bCs/>
                <w:noProof/>
                <w:sz w:val="22"/>
                <w:lang w:val="nn-NO"/>
              </w:rPr>
              <w:t xml:space="preserve"> </w:t>
            </w:r>
          </w:p>
          <w:p w14:paraId="7139585E" w14:textId="79C4B7BE" w:rsidR="00537362" w:rsidRPr="00425275" w:rsidRDefault="005D5548" w:rsidP="00425275">
            <w:pPr>
              <w:spacing w:after="0" w:line="240" w:lineRule="auto"/>
              <w:jc w:val="both"/>
              <w:rPr>
                <w:rFonts w:ascii="Arial" w:hAnsi="Arial" w:cs="Arial"/>
                <w:bCs/>
                <w:noProof/>
                <w:sz w:val="22"/>
                <w:lang w:val="nn-NO"/>
              </w:rPr>
            </w:pPr>
            <w:r w:rsidRPr="00425275">
              <w:rPr>
                <w:rFonts w:ascii="Arial" w:hAnsi="Arial" w:cs="Arial"/>
                <w:bCs/>
                <w:noProof/>
                <w:sz w:val="22"/>
                <w:lang w:val="nn-NO"/>
              </w:rPr>
              <w:t xml:space="preserve">Үүнийг анхаарч хуульд тодорхой зохицуулалт хийхгүй ямар ч аргаар хамаагүй </w:t>
            </w:r>
            <w:r w:rsidRPr="00425275">
              <w:rPr>
                <w:rFonts w:ascii="Arial" w:hAnsi="Arial" w:cs="Arial"/>
                <w:bCs/>
                <w:noProof/>
                <w:sz w:val="22"/>
                <w:lang w:val="mn-MN"/>
              </w:rPr>
              <w:t xml:space="preserve">тендер шалгаруулалтад шалгарч гэрээ байгуулсан тохиолдолд хууль үйлчлэхгүй, шалгарч чадаагүй компанийн өрсөлдөх тэгш боломж хамгаалагдахгүй зэрэг шударга бус нөхцөл байдал хэвээр үргэлжлэхээр байна. </w:t>
            </w:r>
          </w:p>
          <w:p w14:paraId="5A116873" w14:textId="0AC9EAA3" w:rsidR="00537362" w:rsidRPr="00425275" w:rsidRDefault="00537362" w:rsidP="00425275">
            <w:pPr>
              <w:spacing w:after="0" w:line="240" w:lineRule="auto"/>
              <w:jc w:val="both"/>
              <w:rPr>
                <w:rFonts w:ascii="Arial" w:hAnsi="Arial" w:cs="Arial"/>
                <w:bCs/>
                <w:noProof/>
                <w:sz w:val="22"/>
                <w:lang w:val="nn-NO"/>
              </w:rPr>
            </w:pPr>
            <w:r w:rsidRPr="00425275">
              <w:rPr>
                <w:rFonts w:ascii="Arial" w:hAnsi="Arial" w:cs="Arial"/>
                <w:bCs/>
                <w:noProof/>
                <w:sz w:val="22"/>
                <w:lang w:val="nn-NO"/>
              </w:rPr>
              <w:t>Хоёр. Худалдан авах ажиллагааны зарчмын талаар</w:t>
            </w:r>
          </w:p>
          <w:p w14:paraId="68E0DC0A" w14:textId="56CF65EE" w:rsidR="00537362" w:rsidRPr="00425275" w:rsidRDefault="00537362" w:rsidP="00425275">
            <w:pPr>
              <w:spacing w:after="0" w:line="240" w:lineRule="auto"/>
              <w:jc w:val="both"/>
              <w:rPr>
                <w:rFonts w:ascii="Arial" w:hAnsi="Arial" w:cs="Arial"/>
                <w:bCs/>
                <w:noProof/>
                <w:sz w:val="22"/>
                <w:lang w:val="nn-NO"/>
              </w:rPr>
            </w:pPr>
            <w:r w:rsidRPr="00425275">
              <w:rPr>
                <w:rFonts w:ascii="Arial" w:hAnsi="Arial" w:cs="Arial"/>
                <w:bCs/>
                <w:noProof/>
                <w:sz w:val="22"/>
                <w:lang w:val="nn-NO"/>
              </w:rPr>
              <w:t>Эрх зүйн зарчим нь нийгмийн амьдралын хэрэгцээ шаардлагыг ханга</w:t>
            </w:r>
            <w:r w:rsidR="005D5548" w:rsidRPr="00425275">
              <w:rPr>
                <w:rFonts w:ascii="Arial" w:hAnsi="Arial" w:cs="Arial"/>
                <w:bCs/>
                <w:noProof/>
                <w:sz w:val="22"/>
                <w:lang w:val="nn-NO"/>
              </w:rPr>
              <w:t>ж</w:t>
            </w:r>
            <w:r w:rsidRPr="00425275">
              <w:rPr>
                <w:rFonts w:ascii="Arial" w:hAnsi="Arial" w:cs="Arial"/>
                <w:bCs/>
                <w:noProof/>
                <w:sz w:val="22"/>
                <w:lang w:val="nn-NO"/>
              </w:rPr>
              <w:t>, түүний харилцааг зохицуулахад баримтлах хуул</w:t>
            </w:r>
            <w:r w:rsidR="005D5548" w:rsidRPr="00425275">
              <w:rPr>
                <w:rFonts w:ascii="Arial" w:hAnsi="Arial" w:cs="Arial"/>
                <w:bCs/>
                <w:noProof/>
                <w:sz w:val="22"/>
                <w:lang w:val="nn-NO"/>
              </w:rPr>
              <w:t>ь зүйн</w:t>
            </w:r>
            <w:r w:rsidRPr="00425275">
              <w:rPr>
                <w:rFonts w:ascii="Arial" w:hAnsi="Arial" w:cs="Arial"/>
                <w:bCs/>
                <w:noProof/>
                <w:sz w:val="22"/>
                <w:lang w:val="nn-NO"/>
              </w:rPr>
              <w:t xml:space="preserve"> үндсэн чиглэ</w:t>
            </w:r>
            <w:r w:rsidR="005D5548" w:rsidRPr="00425275">
              <w:rPr>
                <w:rFonts w:ascii="Arial" w:hAnsi="Arial" w:cs="Arial"/>
                <w:bCs/>
                <w:noProof/>
                <w:sz w:val="22"/>
                <w:lang w:val="nn-NO"/>
              </w:rPr>
              <w:t>мжийг</w:t>
            </w:r>
            <w:r w:rsidRPr="00425275">
              <w:rPr>
                <w:rFonts w:ascii="Arial" w:hAnsi="Arial" w:cs="Arial"/>
                <w:bCs/>
                <w:noProof/>
                <w:sz w:val="22"/>
                <w:lang w:val="nn-NO"/>
              </w:rPr>
              <w:t xml:space="preserve"> хэлдэг.</w:t>
            </w:r>
          </w:p>
          <w:p w14:paraId="00A223F2" w14:textId="17CC88DA" w:rsidR="00537362" w:rsidRPr="00425275" w:rsidRDefault="00537362" w:rsidP="00425275">
            <w:pPr>
              <w:spacing w:after="0" w:line="240" w:lineRule="auto"/>
              <w:jc w:val="both"/>
              <w:rPr>
                <w:rFonts w:ascii="Arial" w:hAnsi="Arial" w:cs="Arial"/>
                <w:bCs/>
                <w:noProof/>
                <w:sz w:val="22"/>
                <w:lang w:val="nn-NO"/>
              </w:rPr>
            </w:pPr>
            <w:r w:rsidRPr="00425275">
              <w:rPr>
                <w:rFonts w:ascii="Arial" w:hAnsi="Arial" w:cs="Arial"/>
                <w:bCs/>
                <w:noProof/>
                <w:sz w:val="22"/>
                <w:lang w:val="nn-NO"/>
              </w:rPr>
              <w:t>Хуулийн төслийн 1.5 дугаар зүйл</w:t>
            </w:r>
            <w:r w:rsidR="00D11881" w:rsidRPr="00425275">
              <w:rPr>
                <w:rFonts w:ascii="Arial" w:hAnsi="Arial" w:cs="Arial"/>
                <w:bCs/>
                <w:noProof/>
                <w:sz w:val="22"/>
                <w:lang w:val="nn-NO"/>
              </w:rPr>
              <w:t xml:space="preserve">ийн 1.5 дахь заалтад </w:t>
            </w:r>
            <w:r w:rsidRPr="00425275">
              <w:rPr>
                <w:rFonts w:ascii="Arial" w:hAnsi="Arial" w:cs="Arial"/>
                <w:bCs/>
                <w:noProof/>
                <w:sz w:val="22"/>
                <w:lang w:val="nn-NO"/>
              </w:rPr>
              <w:t xml:space="preserve"> “дотоодын үйлдвэрлэлийг дэмжих” гэж тусгасан</w:t>
            </w:r>
            <w:r w:rsidR="00D11881" w:rsidRPr="00425275">
              <w:rPr>
                <w:rFonts w:ascii="Arial" w:hAnsi="Arial" w:cs="Arial"/>
                <w:bCs/>
                <w:noProof/>
                <w:sz w:val="22"/>
                <w:lang w:val="mn-MN"/>
              </w:rPr>
              <w:t xml:space="preserve"> нь худалдан авах ажиллагаанд эрх зүйн хувьд баримтлах зарчим байх боломжгүй юм. Харин худалдан авах ажиллагаанд үндэсний үйлдвэрлэлийг дэмжих хууль тогтоогчийн бодлого байж болох тул зарчим хэсэгт тусгах бус бусад зүйл, хэсэг, заалтад туссан агуулгаараа байхад хангалттай байна. </w:t>
            </w:r>
          </w:p>
          <w:p w14:paraId="103B4970" w14:textId="5CA2D500" w:rsidR="00537362" w:rsidRPr="00425275" w:rsidRDefault="00537362" w:rsidP="00425275">
            <w:pPr>
              <w:spacing w:after="0" w:line="240" w:lineRule="auto"/>
              <w:jc w:val="both"/>
              <w:rPr>
                <w:rFonts w:ascii="Arial" w:hAnsi="Arial" w:cs="Arial"/>
                <w:bCs/>
                <w:noProof/>
                <w:sz w:val="22"/>
                <w:lang w:val="nn-NO"/>
              </w:rPr>
            </w:pPr>
            <w:r w:rsidRPr="00425275">
              <w:rPr>
                <w:rFonts w:ascii="Arial" w:hAnsi="Arial" w:cs="Arial"/>
                <w:bCs/>
                <w:noProof/>
                <w:sz w:val="22"/>
                <w:lang w:val="nn-NO"/>
              </w:rPr>
              <w:t>Гурав. Тендерийн талаар тодруулга авах т</w:t>
            </w:r>
            <w:r w:rsidR="00D11881" w:rsidRPr="00425275">
              <w:rPr>
                <w:rFonts w:ascii="Arial" w:hAnsi="Arial" w:cs="Arial"/>
                <w:bCs/>
                <w:noProof/>
                <w:sz w:val="22"/>
                <w:lang w:val="nn-NO"/>
              </w:rPr>
              <w:t>алаар</w:t>
            </w:r>
          </w:p>
          <w:p w14:paraId="3B6EFA1E" w14:textId="1B50D465" w:rsidR="00D11881" w:rsidRPr="00425275" w:rsidRDefault="00537362" w:rsidP="00425275">
            <w:pPr>
              <w:spacing w:after="0" w:line="240" w:lineRule="auto"/>
              <w:jc w:val="both"/>
              <w:rPr>
                <w:rFonts w:ascii="Arial" w:hAnsi="Arial" w:cs="Arial"/>
                <w:bCs/>
                <w:noProof/>
                <w:sz w:val="22"/>
                <w:lang w:val="nn-NO"/>
              </w:rPr>
            </w:pPr>
            <w:r w:rsidRPr="00425275">
              <w:rPr>
                <w:rFonts w:ascii="Arial" w:hAnsi="Arial" w:cs="Arial"/>
                <w:bCs/>
                <w:noProof/>
                <w:sz w:val="22"/>
                <w:lang w:val="nn-NO"/>
              </w:rPr>
              <w:t>Хуулийн төслийн 3.3 дугаар зүйлийн 1 дэх хэсэгт “оролцогч”-оос тодруулга ава</w:t>
            </w:r>
            <w:r w:rsidR="00D11881" w:rsidRPr="00425275">
              <w:rPr>
                <w:rFonts w:ascii="Arial" w:hAnsi="Arial" w:cs="Arial"/>
                <w:bCs/>
                <w:noProof/>
                <w:sz w:val="22"/>
                <w:lang w:val="nn-NO"/>
              </w:rPr>
              <w:t>хаар</w:t>
            </w:r>
            <w:r w:rsidRPr="00425275">
              <w:rPr>
                <w:rFonts w:ascii="Arial" w:hAnsi="Arial" w:cs="Arial"/>
                <w:bCs/>
                <w:noProof/>
                <w:sz w:val="22"/>
                <w:lang w:val="nn-NO"/>
              </w:rPr>
              <w:t xml:space="preserve"> заасан </w:t>
            </w:r>
            <w:r w:rsidR="00D11881" w:rsidRPr="00425275">
              <w:rPr>
                <w:rFonts w:ascii="Arial" w:hAnsi="Arial" w:cs="Arial"/>
                <w:bCs/>
                <w:noProof/>
                <w:sz w:val="22"/>
                <w:lang w:val="nn-NO"/>
              </w:rPr>
              <w:t>хэдий ч мөн зүйлийн 2 дахь хэсэгт “</w:t>
            </w:r>
            <w:r w:rsidR="00D11881" w:rsidRPr="00425275">
              <w:rPr>
                <w:rFonts w:ascii="Arial" w:hAnsi="Arial" w:cs="Arial"/>
                <w:bCs/>
                <w:noProof/>
                <w:sz w:val="22"/>
                <w:lang w:val="mn-MN"/>
              </w:rPr>
              <w:t>бусад этгээд</w:t>
            </w:r>
            <w:r w:rsidR="00D11881" w:rsidRPr="00425275">
              <w:rPr>
                <w:rFonts w:ascii="Arial" w:hAnsi="Arial" w:cs="Arial"/>
                <w:bCs/>
                <w:noProof/>
                <w:sz w:val="22"/>
                <w:lang w:val="nn-NO"/>
              </w:rPr>
              <w:t>”-</w:t>
            </w:r>
            <w:r w:rsidR="00D11881" w:rsidRPr="00425275">
              <w:rPr>
                <w:rFonts w:ascii="Arial" w:hAnsi="Arial" w:cs="Arial"/>
                <w:bCs/>
                <w:noProof/>
                <w:sz w:val="22"/>
              </w:rPr>
              <w:t>ээс</w:t>
            </w:r>
            <w:r w:rsidR="00D11881" w:rsidRPr="00425275">
              <w:rPr>
                <w:rFonts w:ascii="Arial" w:hAnsi="Arial" w:cs="Arial"/>
                <w:bCs/>
                <w:noProof/>
                <w:sz w:val="22"/>
                <w:lang w:val="nn-NO"/>
              </w:rPr>
              <w:t xml:space="preserve"> </w:t>
            </w:r>
            <w:r w:rsidR="00D11881" w:rsidRPr="00425275">
              <w:rPr>
                <w:rFonts w:ascii="Arial" w:hAnsi="Arial" w:cs="Arial"/>
                <w:bCs/>
                <w:noProof/>
                <w:sz w:val="22"/>
              </w:rPr>
              <w:t>авч</w:t>
            </w:r>
            <w:r w:rsidR="00D11881" w:rsidRPr="00425275">
              <w:rPr>
                <w:rFonts w:ascii="Arial" w:hAnsi="Arial" w:cs="Arial"/>
                <w:bCs/>
                <w:noProof/>
                <w:sz w:val="22"/>
                <w:lang w:val="nn-NO"/>
              </w:rPr>
              <w:t xml:space="preserve"> </w:t>
            </w:r>
            <w:r w:rsidR="00D11881" w:rsidRPr="00425275">
              <w:rPr>
                <w:rFonts w:ascii="Arial" w:hAnsi="Arial" w:cs="Arial"/>
                <w:bCs/>
                <w:noProof/>
                <w:sz w:val="22"/>
              </w:rPr>
              <w:t>болохоор</w:t>
            </w:r>
            <w:r w:rsidR="00D11881" w:rsidRPr="00425275">
              <w:rPr>
                <w:rFonts w:ascii="Arial" w:hAnsi="Arial" w:cs="Arial"/>
                <w:bCs/>
                <w:noProof/>
                <w:sz w:val="22"/>
                <w:lang w:val="nn-NO"/>
              </w:rPr>
              <w:t xml:space="preserve"> </w:t>
            </w:r>
            <w:r w:rsidR="00D11881" w:rsidRPr="00425275">
              <w:rPr>
                <w:rFonts w:ascii="Arial" w:hAnsi="Arial" w:cs="Arial"/>
                <w:bCs/>
                <w:noProof/>
                <w:sz w:val="22"/>
              </w:rPr>
              <w:t>заасан</w:t>
            </w:r>
            <w:r w:rsidR="00D11881" w:rsidRPr="00425275">
              <w:rPr>
                <w:rFonts w:ascii="Arial" w:hAnsi="Arial" w:cs="Arial"/>
                <w:bCs/>
                <w:noProof/>
                <w:sz w:val="22"/>
                <w:lang w:val="nn-NO"/>
              </w:rPr>
              <w:t xml:space="preserve"> </w:t>
            </w:r>
            <w:r w:rsidR="00D11881" w:rsidRPr="00425275">
              <w:rPr>
                <w:rFonts w:ascii="Arial" w:hAnsi="Arial" w:cs="Arial"/>
                <w:bCs/>
                <w:noProof/>
                <w:sz w:val="22"/>
              </w:rPr>
              <w:t>байна</w:t>
            </w:r>
            <w:r w:rsidR="00D11881" w:rsidRPr="00425275">
              <w:rPr>
                <w:rFonts w:ascii="Arial" w:hAnsi="Arial" w:cs="Arial"/>
                <w:bCs/>
                <w:noProof/>
                <w:sz w:val="22"/>
                <w:lang w:val="nn-NO"/>
              </w:rPr>
              <w:t xml:space="preserve">. </w:t>
            </w:r>
            <w:r w:rsidR="00D11881" w:rsidRPr="00425275">
              <w:rPr>
                <w:rFonts w:ascii="Arial" w:hAnsi="Arial" w:cs="Arial"/>
                <w:bCs/>
                <w:noProof/>
                <w:sz w:val="22"/>
              </w:rPr>
              <w:t>Энэ</w:t>
            </w:r>
            <w:r w:rsidR="00D11881" w:rsidRPr="00425275">
              <w:rPr>
                <w:rFonts w:ascii="Arial" w:hAnsi="Arial" w:cs="Arial"/>
                <w:bCs/>
                <w:noProof/>
                <w:sz w:val="22"/>
                <w:lang w:val="nn-NO"/>
              </w:rPr>
              <w:t xml:space="preserve"> </w:t>
            </w:r>
            <w:r w:rsidR="00D11881" w:rsidRPr="00425275">
              <w:rPr>
                <w:rFonts w:ascii="Arial" w:hAnsi="Arial" w:cs="Arial"/>
                <w:bCs/>
                <w:noProof/>
                <w:sz w:val="22"/>
              </w:rPr>
              <w:t>нь</w:t>
            </w:r>
            <w:r w:rsidR="00D11881" w:rsidRPr="00425275">
              <w:rPr>
                <w:rFonts w:ascii="Arial" w:hAnsi="Arial" w:cs="Arial"/>
                <w:bCs/>
                <w:noProof/>
                <w:sz w:val="22"/>
                <w:lang w:val="nn-NO"/>
              </w:rPr>
              <w:t xml:space="preserve"> </w:t>
            </w:r>
            <w:r w:rsidR="00D11881" w:rsidRPr="00425275">
              <w:rPr>
                <w:rFonts w:ascii="Arial" w:hAnsi="Arial" w:cs="Arial"/>
                <w:bCs/>
                <w:noProof/>
                <w:sz w:val="22"/>
              </w:rPr>
              <w:t>тухайн</w:t>
            </w:r>
            <w:r w:rsidR="00D11881" w:rsidRPr="00425275">
              <w:rPr>
                <w:rFonts w:ascii="Arial" w:hAnsi="Arial" w:cs="Arial"/>
                <w:bCs/>
                <w:noProof/>
                <w:sz w:val="22"/>
                <w:lang w:val="nn-NO"/>
              </w:rPr>
              <w:t xml:space="preserve"> </w:t>
            </w:r>
            <w:r w:rsidR="00D11881" w:rsidRPr="00425275">
              <w:rPr>
                <w:rFonts w:ascii="Arial" w:hAnsi="Arial" w:cs="Arial"/>
                <w:bCs/>
                <w:noProof/>
                <w:sz w:val="22"/>
              </w:rPr>
              <w:t>оролцогчийн</w:t>
            </w:r>
            <w:r w:rsidR="00D11881" w:rsidRPr="00425275">
              <w:rPr>
                <w:rFonts w:ascii="Arial" w:hAnsi="Arial" w:cs="Arial"/>
                <w:bCs/>
                <w:noProof/>
                <w:sz w:val="22"/>
                <w:lang w:val="nn-NO"/>
              </w:rPr>
              <w:t xml:space="preserve"> </w:t>
            </w:r>
            <w:r w:rsidR="00D11881" w:rsidRPr="00425275">
              <w:rPr>
                <w:rFonts w:ascii="Arial" w:hAnsi="Arial" w:cs="Arial"/>
                <w:bCs/>
                <w:noProof/>
                <w:sz w:val="22"/>
              </w:rPr>
              <w:t>ирүүлсэн</w:t>
            </w:r>
            <w:r w:rsidR="00D11881" w:rsidRPr="00425275">
              <w:rPr>
                <w:rFonts w:ascii="Arial" w:hAnsi="Arial" w:cs="Arial"/>
                <w:bCs/>
                <w:noProof/>
                <w:sz w:val="22"/>
                <w:lang w:val="nn-NO"/>
              </w:rPr>
              <w:t xml:space="preserve"> </w:t>
            </w:r>
            <w:r w:rsidR="00D11881" w:rsidRPr="00425275">
              <w:rPr>
                <w:rFonts w:ascii="Arial" w:hAnsi="Arial" w:cs="Arial"/>
                <w:bCs/>
                <w:noProof/>
                <w:sz w:val="22"/>
              </w:rPr>
              <w:t>тендерт</w:t>
            </w:r>
            <w:r w:rsidR="00D11881" w:rsidRPr="00425275">
              <w:rPr>
                <w:rFonts w:ascii="Arial" w:hAnsi="Arial" w:cs="Arial"/>
                <w:bCs/>
                <w:noProof/>
                <w:sz w:val="22"/>
                <w:lang w:val="nn-NO"/>
              </w:rPr>
              <w:t xml:space="preserve"> </w:t>
            </w:r>
            <w:r w:rsidR="00D11881" w:rsidRPr="00425275">
              <w:rPr>
                <w:rFonts w:ascii="Arial" w:hAnsi="Arial" w:cs="Arial"/>
                <w:bCs/>
                <w:noProof/>
                <w:sz w:val="22"/>
              </w:rPr>
              <w:t>байхгүй</w:t>
            </w:r>
            <w:r w:rsidR="00D11881" w:rsidRPr="00425275">
              <w:rPr>
                <w:rFonts w:ascii="Arial" w:hAnsi="Arial" w:cs="Arial"/>
                <w:bCs/>
                <w:noProof/>
                <w:sz w:val="22"/>
                <w:lang w:val="nn-NO"/>
              </w:rPr>
              <w:t xml:space="preserve"> </w:t>
            </w:r>
            <w:r w:rsidR="00D11881" w:rsidRPr="00425275">
              <w:rPr>
                <w:rFonts w:ascii="Arial" w:hAnsi="Arial" w:cs="Arial"/>
                <w:bCs/>
                <w:noProof/>
                <w:sz w:val="22"/>
              </w:rPr>
              <w:t>материал</w:t>
            </w:r>
            <w:r w:rsidR="00D11881" w:rsidRPr="00425275">
              <w:rPr>
                <w:rFonts w:ascii="Arial" w:hAnsi="Arial" w:cs="Arial"/>
                <w:bCs/>
                <w:noProof/>
                <w:sz w:val="22"/>
                <w:lang w:val="nn-NO"/>
              </w:rPr>
              <w:t xml:space="preserve">, </w:t>
            </w:r>
            <w:r w:rsidR="00D11881" w:rsidRPr="00425275">
              <w:rPr>
                <w:rFonts w:ascii="Arial" w:hAnsi="Arial" w:cs="Arial"/>
                <w:bCs/>
                <w:noProof/>
                <w:sz w:val="22"/>
              </w:rPr>
              <w:t>эсвэл</w:t>
            </w:r>
            <w:r w:rsidR="00D11881" w:rsidRPr="00425275">
              <w:rPr>
                <w:rFonts w:ascii="Arial" w:hAnsi="Arial" w:cs="Arial"/>
                <w:bCs/>
                <w:noProof/>
                <w:sz w:val="22"/>
                <w:lang w:val="nn-NO"/>
              </w:rPr>
              <w:t xml:space="preserve"> </w:t>
            </w:r>
            <w:r w:rsidR="00D11881" w:rsidRPr="00425275">
              <w:rPr>
                <w:rFonts w:ascii="Arial" w:hAnsi="Arial" w:cs="Arial"/>
                <w:bCs/>
                <w:noProof/>
                <w:sz w:val="22"/>
              </w:rPr>
              <w:t>шаардлага</w:t>
            </w:r>
            <w:r w:rsidR="00D11881" w:rsidRPr="00425275">
              <w:rPr>
                <w:rFonts w:ascii="Arial" w:hAnsi="Arial" w:cs="Arial"/>
                <w:bCs/>
                <w:noProof/>
                <w:sz w:val="22"/>
                <w:lang w:val="nn-NO"/>
              </w:rPr>
              <w:t xml:space="preserve"> </w:t>
            </w:r>
            <w:r w:rsidR="00D11881" w:rsidRPr="00425275">
              <w:rPr>
                <w:rFonts w:ascii="Arial" w:hAnsi="Arial" w:cs="Arial"/>
                <w:bCs/>
                <w:noProof/>
                <w:sz w:val="22"/>
              </w:rPr>
              <w:t>хангахгүй</w:t>
            </w:r>
            <w:r w:rsidR="00D11881" w:rsidRPr="00425275">
              <w:rPr>
                <w:rFonts w:ascii="Arial" w:hAnsi="Arial" w:cs="Arial"/>
                <w:bCs/>
                <w:noProof/>
                <w:sz w:val="22"/>
                <w:lang w:val="nn-NO"/>
              </w:rPr>
              <w:t xml:space="preserve"> </w:t>
            </w:r>
            <w:r w:rsidR="00D11881" w:rsidRPr="00425275">
              <w:rPr>
                <w:rFonts w:ascii="Arial" w:hAnsi="Arial" w:cs="Arial"/>
                <w:bCs/>
                <w:noProof/>
                <w:sz w:val="22"/>
              </w:rPr>
              <w:t>байгаа</w:t>
            </w:r>
            <w:r w:rsidR="00D11881" w:rsidRPr="00425275">
              <w:rPr>
                <w:rFonts w:ascii="Arial" w:hAnsi="Arial" w:cs="Arial"/>
                <w:bCs/>
                <w:noProof/>
                <w:sz w:val="22"/>
                <w:lang w:val="nn-NO"/>
              </w:rPr>
              <w:t xml:space="preserve"> </w:t>
            </w:r>
            <w:r w:rsidR="00D11881" w:rsidRPr="00425275">
              <w:rPr>
                <w:rFonts w:ascii="Arial" w:hAnsi="Arial" w:cs="Arial"/>
                <w:bCs/>
                <w:noProof/>
                <w:sz w:val="22"/>
              </w:rPr>
              <w:t>баримт</w:t>
            </w:r>
            <w:r w:rsidR="00D11881" w:rsidRPr="00425275">
              <w:rPr>
                <w:rFonts w:ascii="Arial" w:hAnsi="Arial" w:cs="Arial"/>
                <w:bCs/>
                <w:noProof/>
                <w:sz w:val="22"/>
                <w:lang w:val="nn-NO"/>
              </w:rPr>
              <w:t xml:space="preserve"> </w:t>
            </w:r>
            <w:r w:rsidR="00D11881" w:rsidRPr="00425275">
              <w:rPr>
                <w:rFonts w:ascii="Arial" w:hAnsi="Arial" w:cs="Arial"/>
                <w:bCs/>
                <w:noProof/>
                <w:sz w:val="22"/>
              </w:rPr>
              <w:t>бичгийг</w:t>
            </w:r>
            <w:r w:rsidR="00D11881" w:rsidRPr="00425275">
              <w:rPr>
                <w:rFonts w:ascii="Arial" w:hAnsi="Arial" w:cs="Arial"/>
                <w:bCs/>
                <w:noProof/>
                <w:sz w:val="22"/>
                <w:lang w:val="nn-NO"/>
              </w:rPr>
              <w:t xml:space="preserve"> </w:t>
            </w:r>
            <w:r w:rsidR="00D11881" w:rsidRPr="00425275">
              <w:rPr>
                <w:rFonts w:ascii="Arial" w:hAnsi="Arial" w:cs="Arial"/>
                <w:bCs/>
                <w:noProof/>
                <w:sz w:val="22"/>
              </w:rPr>
              <w:t>гаргуулан</w:t>
            </w:r>
            <w:r w:rsidR="00D11881" w:rsidRPr="00425275">
              <w:rPr>
                <w:rFonts w:ascii="Arial" w:hAnsi="Arial" w:cs="Arial"/>
                <w:bCs/>
                <w:noProof/>
                <w:sz w:val="22"/>
                <w:lang w:val="nn-NO"/>
              </w:rPr>
              <w:t xml:space="preserve"> </w:t>
            </w:r>
            <w:r w:rsidR="00D11881" w:rsidRPr="00425275">
              <w:rPr>
                <w:rFonts w:ascii="Arial" w:hAnsi="Arial" w:cs="Arial"/>
                <w:bCs/>
                <w:noProof/>
                <w:sz w:val="22"/>
              </w:rPr>
              <w:t>авах</w:t>
            </w:r>
            <w:r w:rsidR="00D11881" w:rsidRPr="00425275">
              <w:rPr>
                <w:rFonts w:ascii="Arial" w:hAnsi="Arial" w:cs="Arial"/>
                <w:bCs/>
                <w:noProof/>
                <w:sz w:val="22"/>
                <w:lang w:val="nn-NO"/>
              </w:rPr>
              <w:t xml:space="preserve"> </w:t>
            </w:r>
            <w:r w:rsidR="00D11881" w:rsidRPr="00425275">
              <w:rPr>
                <w:rFonts w:ascii="Arial" w:hAnsi="Arial" w:cs="Arial"/>
                <w:bCs/>
                <w:noProof/>
                <w:sz w:val="22"/>
              </w:rPr>
              <w:t>боломжийг</w:t>
            </w:r>
            <w:r w:rsidR="00D11881" w:rsidRPr="00425275">
              <w:rPr>
                <w:rFonts w:ascii="Arial" w:hAnsi="Arial" w:cs="Arial"/>
                <w:bCs/>
                <w:noProof/>
                <w:sz w:val="22"/>
                <w:lang w:val="nn-NO"/>
              </w:rPr>
              <w:t xml:space="preserve"> </w:t>
            </w:r>
            <w:r w:rsidR="00D11881" w:rsidRPr="00425275">
              <w:rPr>
                <w:rFonts w:ascii="Arial" w:hAnsi="Arial" w:cs="Arial"/>
                <w:bCs/>
                <w:noProof/>
                <w:sz w:val="22"/>
              </w:rPr>
              <w:t>бүрдүүлсэн</w:t>
            </w:r>
            <w:r w:rsidR="00D11881" w:rsidRPr="00425275">
              <w:rPr>
                <w:rFonts w:ascii="Arial" w:hAnsi="Arial" w:cs="Arial"/>
                <w:bCs/>
                <w:noProof/>
                <w:sz w:val="22"/>
                <w:lang w:val="nn-NO"/>
              </w:rPr>
              <w:t xml:space="preserve"> </w:t>
            </w:r>
            <w:r w:rsidR="00D11881" w:rsidRPr="00425275">
              <w:rPr>
                <w:rFonts w:ascii="Arial" w:hAnsi="Arial" w:cs="Arial"/>
                <w:bCs/>
                <w:noProof/>
                <w:sz w:val="22"/>
              </w:rPr>
              <w:t>зохицуулалт</w:t>
            </w:r>
            <w:r w:rsidR="00D11881" w:rsidRPr="00425275">
              <w:rPr>
                <w:rFonts w:ascii="Arial" w:hAnsi="Arial" w:cs="Arial"/>
                <w:bCs/>
                <w:noProof/>
                <w:sz w:val="22"/>
                <w:lang w:val="nn-NO"/>
              </w:rPr>
              <w:t xml:space="preserve"> </w:t>
            </w:r>
            <w:r w:rsidR="00D11881" w:rsidRPr="00425275">
              <w:rPr>
                <w:rFonts w:ascii="Arial" w:hAnsi="Arial" w:cs="Arial"/>
                <w:bCs/>
                <w:noProof/>
                <w:sz w:val="22"/>
              </w:rPr>
              <w:t>болсон</w:t>
            </w:r>
            <w:r w:rsidR="00D11881" w:rsidRPr="00425275">
              <w:rPr>
                <w:rFonts w:ascii="Arial" w:hAnsi="Arial" w:cs="Arial"/>
                <w:bCs/>
                <w:noProof/>
                <w:sz w:val="22"/>
                <w:lang w:val="nn-NO"/>
              </w:rPr>
              <w:t xml:space="preserve"> </w:t>
            </w:r>
            <w:r w:rsidR="00D11881" w:rsidRPr="00425275">
              <w:rPr>
                <w:rFonts w:ascii="Arial" w:hAnsi="Arial" w:cs="Arial"/>
                <w:bCs/>
                <w:noProof/>
                <w:sz w:val="22"/>
              </w:rPr>
              <w:t>байна</w:t>
            </w:r>
            <w:r w:rsidR="00D11881" w:rsidRPr="00425275">
              <w:rPr>
                <w:rFonts w:ascii="Arial" w:hAnsi="Arial" w:cs="Arial"/>
                <w:bCs/>
                <w:noProof/>
                <w:sz w:val="22"/>
                <w:lang w:val="nn-NO"/>
              </w:rPr>
              <w:t xml:space="preserve">. </w:t>
            </w:r>
            <w:r w:rsidR="00D11881" w:rsidRPr="00425275">
              <w:rPr>
                <w:rFonts w:ascii="Arial" w:hAnsi="Arial" w:cs="Arial"/>
                <w:bCs/>
                <w:noProof/>
                <w:sz w:val="22"/>
              </w:rPr>
              <w:t>Учир</w:t>
            </w:r>
            <w:r w:rsidR="00D11881" w:rsidRPr="00425275">
              <w:rPr>
                <w:rFonts w:ascii="Arial" w:hAnsi="Arial" w:cs="Arial"/>
                <w:bCs/>
                <w:noProof/>
                <w:sz w:val="22"/>
                <w:lang w:val="nn-NO"/>
              </w:rPr>
              <w:t xml:space="preserve"> </w:t>
            </w:r>
            <w:r w:rsidR="00D11881" w:rsidRPr="00425275">
              <w:rPr>
                <w:rFonts w:ascii="Arial" w:hAnsi="Arial" w:cs="Arial"/>
                <w:bCs/>
                <w:noProof/>
                <w:sz w:val="22"/>
              </w:rPr>
              <w:t>нь</w:t>
            </w:r>
            <w:r w:rsidR="00D11881" w:rsidRPr="00425275">
              <w:rPr>
                <w:rFonts w:ascii="Arial" w:hAnsi="Arial" w:cs="Arial"/>
                <w:bCs/>
                <w:noProof/>
                <w:sz w:val="22"/>
                <w:lang w:val="nn-NO"/>
              </w:rPr>
              <w:t xml:space="preserve"> </w:t>
            </w:r>
            <w:r w:rsidR="00D11881" w:rsidRPr="00425275">
              <w:rPr>
                <w:rFonts w:ascii="Arial" w:hAnsi="Arial" w:cs="Arial"/>
                <w:bCs/>
                <w:noProof/>
                <w:sz w:val="22"/>
              </w:rPr>
              <w:t>одоо</w:t>
            </w:r>
            <w:r w:rsidR="00D11881" w:rsidRPr="00425275">
              <w:rPr>
                <w:rFonts w:ascii="Arial" w:hAnsi="Arial" w:cs="Arial"/>
                <w:bCs/>
                <w:noProof/>
                <w:sz w:val="22"/>
                <w:lang w:val="nn-NO"/>
              </w:rPr>
              <w:t xml:space="preserve"> </w:t>
            </w:r>
            <w:r w:rsidR="00D11881" w:rsidRPr="00425275">
              <w:rPr>
                <w:rFonts w:ascii="Arial" w:hAnsi="Arial" w:cs="Arial"/>
                <w:bCs/>
                <w:noProof/>
                <w:sz w:val="22"/>
              </w:rPr>
              <w:t>хүчин</w:t>
            </w:r>
            <w:r w:rsidR="00D11881" w:rsidRPr="00425275">
              <w:rPr>
                <w:rFonts w:ascii="Arial" w:hAnsi="Arial" w:cs="Arial"/>
                <w:bCs/>
                <w:noProof/>
                <w:sz w:val="22"/>
                <w:lang w:val="nn-NO"/>
              </w:rPr>
              <w:t xml:space="preserve"> </w:t>
            </w:r>
            <w:r w:rsidR="00D11881" w:rsidRPr="00425275">
              <w:rPr>
                <w:rFonts w:ascii="Arial" w:hAnsi="Arial" w:cs="Arial"/>
                <w:bCs/>
                <w:noProof/>
                <w:sz w:val="22"/>
              </w:rPr>
              <w:t>төгөлдөр</w:t>
            </w:r>
            <w:r w:rsidR="00D11881" w:rsidRPr="00425275">
              <w:rPr>
                <w:rFonts w:ascii="Arial" w:hAnsi="Arial" w:cs="Arial"/>
                <w:bCs/>
                <w:noProof/>
                <w:sz w:val="22"/>
                <w:lang w:val="nn-NO"/>
              </w:rPr>
              <w:t xml:space="preserve"> </w:t>
            </w:r>
            <w:r w:rsidR="00D11881" w:rsidRPr="00425275">
              <w:rPr>
                <w:rFonts w:ascii="Arial" w:hAnsi="Arial" w:cs="Arial"/>
                <w:bCs/>
                <w:noProof/>
                <w:sz w:val="22"/>
              </w:rPr>
              <w:t>мөрдөгдөж</w:t>
            </w:r>
            <w:r w:rsidR="00D11881" w:rsidRPr="00425275">
              <w:rPr>
                <w:rFonts w:ascii="Arial" w:hAnsi="Arial" w:cs="Arial"/>
                <w:bCs/>
                <w:noProof/>
                <w:sz w:val="22"/>
                <w:lang w:val="nn-NO"/>
              </w:rPr>
              <w:t xml:space="preserve"> </w:t>
            </w:r>
            <w:r w:rsidR="00D11881" w:rsidRPr="00425275">
              <w:rPr>
                <w:rFonts w:ascii="Arial" w:hAnsi="Arial" w:cs="Arial"/>
                <w:bCs/>
                <w:noProof/>
                <w:sz w:val="22"/>
              </w:rPr>
              <w:t>буй</w:t>
            </w:r>
            <w:r w:rsidR="00D11881" w:rsidRPr="00425275">
              <w:rPr>
                <w:rFonts w:ascii="Arial" w:hAnsi="Arial" w:cs="Arial"/>
                <w:bCs/>
                <w:noProof/>
                <w:sz w:val="22"/>
                <w:lang w:val="nn-NO"/>
              </w:rPr>
              <w:t xml:space="preserve"> </w:t>
            </w:r>
            <w:r w:rsidR="00D11881" w:rsidRPr="00425275">
              <w:rPr>
                <w:rFonts w:ascii="Arial" w:hAnsi="Arial" w:cs="Arial"/>
                <w:bCs/>
                <w:noProof/>
                <w:sz w:val="22"/>
              </w:rPr>
              <w:t>хуульд</w:t>
            </w:r>
            <w:r w:rsidR="00D11881" w:rsidRPr="00425275">
              <w:rPr>
                <w:rFonts w:ascii="Arial" w:hAnsi="Arial" w:cs="Arial"/>
                <w:bCs/>
                <w:noProof/>
                <w:sz w:val="22"/>
                <w:lang w:val="nn-NO"/>
              </w:rPr>
              <w:t xml:space="preserve"> </w:t>
            </w:r>
            <w:r w:rsidR="00D11881" w:rsidRPr="00425275">
              <w:rPr>
                <w:rFonts w:ascii="Arial" w:hAnsi="Arial" w:cs="Arial"/>
                <w:bCs/>
                <w:noProof/>
                <w:sz w:val="22"/>
              </w:rPr>
              <w:t>энэ</w:t>
            </w:r>
            <w:r w:rsidR="00D11881" w:rsidRPr="00425275">
              <w:rPr>
                <w:rFonts w:ascii="Arial" w:hAnsi="Arial" w:cs="Arial"/>
                <w:bCs/>
                <w:noProof/>
                <w:sz w:val="22"/>
                <w:lang w:val="nn-NO"/>
              </w:rPr>
              <w:t xml:space="preserve"> </w:t>
            </w:r>
            <w:r w:rsidR="00D11881" w:rsidRPr="00425275">
              <w:rPr>
                <w:rFonts w:ascii="Arial" w:hAnsi="Arial" w:cs="Arial"/>
                <w:bCs/>
                <w:noProof/>
                <w:sz w:val="22"/>
              </w:rPr>
              <w:t>зохицуулалт</w:t>
            </w:r>
            <w:r w:rsidR="00D11881" w:rsidRPr="00425275">
              <w:rPr>
                <w:rFonts w:ascii="Arial" w:hAnsi="Arial" w:cs="Arial"/>
                <w:bCs/>
                <w:noProof/>
                <w:sz w:val="22"/>
                <w:lang w:val="nn-NO"/>
              </w:rPr>
              <w:t xml:space="preserve"> </w:t>
            </w:r>
            <w:r w:rsidR="00D11881" w:rsidRPr="00425275">
              <w:rPr>
                <w:rFonts w:ascii="Arial" w:hAnsi="Arial" w:cs="Arial"/>
                <w:bCs/>
                <w:noProof/>
                <w:sz w:val="22"/>
              </w:rPr>
              <w:t>байгаа</w:t>
            </w:r>
            <w:r w:rsidR="00D11881" w:rsidRPr="00425275">
              <w:rPr>
                <w:rFonts w:ascii="Arial" w:hAnsi="Arial" w:cs="Arial"/>
                <w:bCs/>
                <w:noProof/>
                <w:sz w:val="22"/>
                <w:lang w:val="nn-NO"/>
              </w:rPr>
              <w:t xml:space="preserve"> </w:t>
            </w:r>
            <w:r w:rsidR="00D11881" w:rsidRPr="00425275">
              <w:rPr>
                <w:rFonts w:ascii="Arial" w:hAnsi="Arial" w:cs="Arial"/>
                <w:bCs/>
                <w:noProof/>
                <w:sz w:val="22"/>
              </w:rPr>
              <w:t>бөгөөд</w:t>
            </w:r>
            <w:r w:rsidR="00D11881" w:rsidRPr="00425275">
              <w:rPr>
                <w:rFonts w:ascii="Arial" w:hAnsi="Arial" w:cs="Arial"/>
                <w:bCs/>
                <w:noProof/>
                <w:sz w:val="22"/>
                <w:lang w:val="nn-NO"/>
              </w:rPr>
              <w:t xml:space="preserve"> </w:t>
            </w:r>
            <w:r w:rsidR="00D11881" w:rsidRPr="00425275">
              <w:rPr>
                <w:rFonts w:ascii="Arial" w:hAnsi="Arial" w:cs="Arial"/>
                <w:bCs/>
                <w:noProof/>
                <w:sz w:val="22"/>
              </w:rPr>
              <w:t>үүнийг</w:t>
            </w:r>
            <w:r w:rsidR="00D11881" w:rsidRPr="00425275">
              <w:rPr>
                <w:rFonts w:ascii="Arial" w:hAnsi="Arial" w:cs="Arial"/>
                <w:bCs/>
                <w:noProof/>
                <w:sz w:val="22"/>
                <w:lang w:val="nn-NO"/>
              </w:rPr>
              <w:t xml:space="preserve"> </w:t>
            </w:r>
            <w:r w:rsidR="00D11881" w:rsidRPr="00425275">
              <w:rPr>
                <w:rFonts w:ascii="Arial" w:hAnsi="Arial" w:cs="Arial"/>
                <w:bCs/>
                <w:noProof/>
                <w:sz w:val="22"/>
              </w:rPr>
              <w:t>ашиглан</w:t>
            </w:r>
            <w:r w:rsidR="00D11881" w:rsidRPr="00425275">
              <w:rPr>
                <w:rFonts w:ascii="Arial" w:hAnsi="Arial" w:cs="Arial"/>
                <w:bCs/>
                <w:noProof/>
                <w:sz w:val="22"/>
                <w:lang w:val="nn-NO"/>
              </w:rPr>
              <w:t xml:space="preserve"> </w:t>
            </w:r>
            <w:r w:rsidR="00D11881" w:rsidRPr="00425275">
              <w:rPr>
                <w:rFonts w:ascii="Arial" w:hAnsi="Arial" w:cs="Arial"/>
                <w:bCs/>
                <w:noProof/>
                <w:sz w:val="22"/>
              </w:rPr>
              <w:t>үнэлгээний</w:t>
            </w:r>
            <w:r w:rsidR="00D11881" w:rsidRPr="00425275">
              <w:rPr>
                <w:rFonts w:ascii="Arial" w:hAnsi="Arial" w:cs="Arial"/>
                <w:bCs/>
                <w:noProof/>
                <w:sz w:val="22"/>
                <w:lang w:val="nn-NO"/>
              </w:rPr>
              <w:t xml:space="preserve"> </w:t>
            </w:r>
            <w:r w:rsidR="00D11881" w:rsidRPr="00425275">
              <w:rPr>
                <w:rFonts w:ascii="Arial" w:hAnsi="Arial" w:cs="Arial"/>
                <w:bCs/>
                <w:noProof/>
                <w:sz w:val="22"/>
              </w:rPr>
              <w:t>хорооны</w:t>
            </w:r>
            <w:r w:rsidR="00D11881" w:rsidRPr="00425275">
              <w:rPr>
                <w:rFonts w:ascii="Arial" w:hAnsi="Arial" w:cs="Arial"/>
                <w:bCs/>
                <w:noProof/>
                <w:sz w:val="22"/>
                <w:lang w:val="nn-NO"/>
              </w:rPr>
              <w:t xml:space="preserve"> </w:t>
            </w:r>
            <w:r w:rsidR="00D11881" w:rsidRPr="00425275">
              <w:rPr>
                <w:rFonts w:ascii="Arial" w:hAnsi="Arial" w:cs="Arial"/>
                <w:bCs/>
                <w:noProof/>
                <w:sz w:val="22"/>
              </w:rPr>
              <w:t>зүгээс</w:t>
            </w:r>
            <w:r w:rsidR="00D11881" w:rsidRPr="00425275">
              <w:rPr>
                <w:rFonts w:ascii="Arial" w:hAnsi="Arial" w:cs="Arial"/>
                <w:bCs/>
                <w:noProof/>
                <w:sz w:val="22"/>
                <w:lang w:val="nn-NO"/>
              </w:rPr>
              <w:t xml:space="preserve"> </w:t>
            </w:r>
            <w:r w:rsidR="00D11881" w:rsidRPr="00425275">
              <w:rPr>
                <w:rFonts w:ascii="Arial" w:hAnsi="Arial" w:cs="Arial"/>
                <w:bCs/>
                <w:noProof/>
                <w:sz w:val="22"/>
              </w:rPr>
              <w:t>бусад</w:t>
            </w:r>
            <w:r w:rsidR="00D11881" w:rsidRPr="00425275">
              <w:rPr>
                <w:rFonts w:ascii="Arial" w:hAnsi="Arial" w:cs="Arial"/>
                <w:bCs/>
                <w:noProof/>
                <w:sz w:val="22"/>
                <w:lang w:val="nn-NO"/>
              </w:rPr>
              <w:t xml:space="preserve"> </w:t>
            </w:r>
            <w:r w:rsidR="00D11881" w:rsidRPr="00425275">
              <w:rPr>
                <w:rFonts w:ascii="Arial" w:hAnsi="Arial" w:cs="Arial"/>
                <w:bCs/>
                <w:noProof/>
                <w:sz w:val="22"/>
              </w:rPr>
              <w:t>этгээдээс</w:t>
            </w:r>
            <w:r w:rsidR="00D11881" w:rsidRPr="00425275">
              <w:rPr>
                <w:rFonts w:ascii="Arial" w:hAnsi="Arial" w:cs="Arial"/>
                <w:bCs/>
                <w:noProof/>
                <w:sz w:val="22"/>
                <w:lang w:val="nn-NO"/>
              </w:rPr>
              <w:t xml:space="preserve"> </w:t>
            </w:r>
            <w:r w:rsidR="00D11881" w:rsidRPr="00425275">
              <w:rPr>
                <w:rFonts w:ascii="Arial" w:hAnsi="Arial" w:cs="Arial"/>
                <w:bCs/>
                <w:noProof/>
                <w:sz w:val="22"/>
              </w:rPr>
              <w:t>тодруулга</w:t>
            </w:r>
            <w:r w:rsidR="00D11881" w:rsidRPr="00425275">
              <w:rPr>
                <w:rFonts w:ascii="Arial" w:hAnsi="Arial" w:cs="Arial"/>
                <w:bCs/>
                <w:noProof/>
                <w:sz w:val="22"/>
                <w:lang w:val="nn-NO"/>
              </w:rPr>
              <w:t xml:space="preserve"> </w:t>
            </w:r>
            <w:r w:rsidR="00D11881" w:rsidRPr="00425275">
              <w:rPr>
                <w:rFonts w:ascii="Arial" w:hAnsi="Arial" w:cs="Arial"/>
                <w:bCs/>
                <w:noProof/>
                <w:sz w:val="22"/>
              </w:rPr>
              <w:t>авч</w:t>
            </w:r>
            <w:r w:rsidR="00D11881" w:rsidRPr="00425275">
              <w:rPr>
                <w:rFonts w:ascii="Arial" w:hAnsi="Arial" w:cs="Arial"/>
                <w:bCs/>
                <w:noProof/>
                <w:sz w:val="22"/>
                <w:lang w:val="nn-NO"/>
              </w:rPr>
              <w:t xml:space="preserve"> </w:t>
            </w:r>
            <w:r w:rsidR="00D11881" w:rsidRPr="00425275">
              <w:rPr>
                <w:rFonts w:ascii="Arial" w:hAnsi="Arial" w:cs="Arial"/>
                <w:bCs/>
                <w:noProof/>
                <w:sz w:val="22"/>
              </w:rPr>
              <w:t>болно</w:t>
            </w:r>
            <w:r w:rsidR="00D11881" w:rsidRPr="00425275">
              <w:rPr>
                <w:rFonts w:ascii="Arial" w:hAnsi="Arial" w:cs="Arial"/>
                <w:bCs/>
                <w:noProof/>
                <w:sz w:val="22"/>
                <w:lang w:val="nn-NO"/>
              </w:rPr>
              <w:t xml:space="preserve"> </w:t>
            </w:r>
            <w:r w:rsidR="00D11881" w:rsidRPr="00425275">
              <w:rPr>
                <w:rFonts w:ascii="Arial" w:hAnsi="Arial" w:cs="Arial"/>
                <w:bCs/>
                <w:noProof/>
                <w:sz w:val="22"/>
              </w:rPr>
              <w:t>гэж</w:t>
            </w:r>
            <w:r w:rsidR="00D11881" w:rsidRPr="00425275">
              <w:rPr>
                <w:rFonts w:ascii="Arial" w:hAnsi="Arial" w:cs="Arial"/>
                <w:bCs/>
                <w:noProof/>
                <w:sz w:val="22"/>
                <w:lang w:val="nn-NO"/>
              </w:rPr>
              <w:t xml:space="preserve"> </w:t>
            </w:r>
            <w:r w:rsidR="00D11881" w:rsidRPr="00425275">
              <w:rPr>
                <w:rFonts w:ascii="Arial" w:hAnsi="Arial" w:cs="Arial"/>
                <w:bCs/>
                <w:noProof/>
                <w:sz w:val="22"/>
              </w:rPr>
              <w:t>тайлбарлан</w:t>
            </w:r>
            <w:r w:rsidR="00D11881" w:rsidRPr="00425275">
              <w:rPr>
                <w:rFonts w:ascii="Arial" w:hAnsi="Arial" w:cs="Arial"/>
                <w:bCs/>
                <w:noProof/>
                <w:sz w:val="22"/>
                <w:lang w:val="nn-NO"/>
              </w:rPr>
              <w:t xml:space="preserve"> </w:t>
            </w:r>
            <w:r w:rsidR="00D11881" w:rsidRPr="00425275">
              <w:rPr>
                <w:rFonts w:ascii="Arial" w:hAnsi="Arial" w:cs="Arial"/>
                <w:bCs/>
                <w:noProof/>
                <w:sz w:val="22"/>
              </w:rPr>
              <w:t>нэмж</w:t>
            </w:r>
            <w:r w:rsidR="00D11881" w:rsidRPr="00425275">
              <w:rPr>
                <w:rFonts w:ascii="Arial" w:hAnsi="Arial" w:cs="Arial"/>
                <w:bCs/>
                <w:noProof/>
                <w:sz w:val="22"/>
                <w:lang w:val="nn-NO"/>
              </w:rPr>
              <w:t xml:space="preserve"> </w:t>
            </w:r>
            <w:r w:rsidR="00D11881" w:rsidRPr="00425275">
              <w:rPr>
                <w:rFonts w:ascii="Arial" w:hAnsi="Arial" w:cs="Arial"/>
                <w:bCs/>
                <w:noProof/>
                <w:sz w:val="22"/>
              </w:rPr>
              <w:t>баримт</w:t>
            </w:r>
            <w:r w:rsidR="00D11881" w:rsidRPr="00425275">
              <w:rPr>
                <w:rFonts w:ascii="Arial" w:hAnsi="Arial" w:cs="Arial"/>
                <w:bCs/>
                <w:noProof/>
                <w:sz w:val="22"/>
                <w:lang w:val="nn-NO"/>
              </w:rPr>
              <w:t xml:space="preserve"> </w:t>
            </w:r>
            <w:r w:rsidR="00D11881" w:rsidRPr="00425275">
              <w:rPr>
                <w:rFonts w:ascii="Arial" w:hAnsi="Arial" w:cs="Arial"/>
                <w:bCs/>
                <w:noProof/>
                <w:sz w:val="22"/>
              </w:rPr>
              <w:t>бичиг</w:t>
            </w:r>
            <w:r w:rsidR="00D11881" w:rsidRPr="00425275">
              <w:rPr>
                <w:rFonts w:ascii="Arial" w:hAnsi="Arial" w:cs="Arial"/>
                <w:bCs/>
                <w:noProof/>
                <w:sz w:val="22"/>
                <w:lang w:val="nn-NO"/>
              </w:rPr>
              <w:t xml:space="preserve"> </w:t>
            </w:r>
            <w:r w:rsidR="00D11881" w:rsidRPr="00425275">
              <w:rPr>
                <w:rFonts w:ascii="Arial" w:hAnsi="Arial" w:cs="Arial"/>
                <w:bCs/>
                <w:noProof/>
                <w:sz w:val="22"/>
              </w:rPr>
              <w:t>бүрдүүлж</w:t>
            </w:r>
            <w:r w:rsidR="00D11881" w:rsidRPr="00425275">
              <w:rPr>
                <w:rFonts w:ascii="Arial" w:hAnsi="Arial" w:cs="Arial"/>
                <w:bCs/>
                <w:noProof/>
                <w:sz w:val="22"/>
                <w:lang w:val="nn-NO"/>
              </w:rPr>
              <w:t xml:space="preserve"> </w:t>
            </w:r>
            <w:r w:rsidR="00D11881" w:rsidRPr="00425275">
              <w:rPr>
                <w:rFonts w:ascii="Arial" w:hAnsi="Arial" w:cs="Arial"/>
                <w:bCs/>
                <w:noProof/>
                <w:sz w:val="22"/>
              </w:rPr>
              <w:t>авдаг</w:t>
            </w:r>
            <w:r w:rsidR="00D11881" w:rsidRPr="00425275">
              <w:rPr>
                <w:rFonts w:ascii="Arial" w:hAnsi="Arial" w:cs="Arial"/>
                <w:bCs/>
                <w:noProof/>
                <w:sz w:val="22"/>
                <w:lang w:val="nn-NO"/>
              </w:rPr>
              <w:t xml:space="preserve"> </w:t>
            </w:r>
            <w:r w:rsidR="00D11881" w:rsidRPr="00425275">
              <w:rPr>
                <w:rFonts w:ascii="Arial" w:hAnsi="Arial" w:cs="Arial"/>
                <w:bCs/>
                <w:noProof/>
                <w:sz w:val="22"/>
              </w:rPr>
              <w:t>жишиг</w:t>
            </w:r>
            <w:r w:rsidR="00D11881" w:rsidRPr="00425275">
              <w:rPr>
                <w:rFonts w:ascii="Arial" w:hAnsi="Arial" w:cs="Arial"/>
                <w:bCs/>
                <w:noProof/>
                <w:sz w:val="22"/>
                <w:lang w:val="nn-NO"/>
              </w:rPr>
              <w:t xml:space="preserve"> </w:t>
            </w:r>
            <w:r w:rsidR="00D11881" w:rsidRPr="00425275">
              <w:rPr>
                <w:rFonts w:ascii="Arial" w:hAnsi="Arial" w:cs="Arial"/>
                <w:bCs/>
                <w:noProof/>
                <w:sz w:val="22"/>
              </w:rPr>
              <w:t>тогтоод</w:t>
            </w:r>
            <w:r w:rsidR="00D11881" w:rsidRPr="00425275">
              <w:rPr>
                <w:rFonts w:ascii="Arial" w:hAnsi="Arial" w:cs="Arial"/>
                <w:bCs/>
                <w:noProof/>
                <w:sz w:val="22"/>
                <w:lang w:val="nn-NO"/>
              </w:rPr>
              <w:t xml:space="preserve"> </w:t>
            </w:r>
            <w:r w:rsidR="00D11881" w:rsidRPr="00425275">
              <w:rPr>
                <w:rFonts w:ascii="Arial" w:hAnsi="Arial" w:cs="Arial"/>
                <w:bCs/>
                <w:noProof/>
                <w:sz w:val="22"/>
              </w:rPr>
              <w:t>байна</w:t>
            </w:r>
            <w:r w:rsidR="00D11881" w:rsidRPr="00425275">
              <w:rPr>
                <w:rFonts w:ascii="Arial" w:hAnsi="Arial" w:cs="Arial"/>
                <w:bCs/>
                <w:noProof/>
                <w:sz w:val="22"/>
                <w:lang w:val="nn-NO"/>
              </w:rPr>
              <w:t xml:space="preserve">. </w:t>
            </w:r>
          </w:p>
          <w:p w14:paraId="643EA8C5" w14:textId="77777777" w:rsidR="00537362" w:rsidRPr="00425275" w:rsidRDefault="00537362" w:rsidP="00425275">
            <w:pPr>
              <w:spacing w:after="0" w:line="240" w:lineRule="auto"/>
              <w:jc w:val="both"/>
              <w:rPr>
                <w:rFonts w:ascii="Arial" w:hAnsi="Arial" w:cs="Arial"/>
                <w:bCs/>
                <w:noProof/>
                <w:sz w:val="22"/>
                <w:lang w:val="nn-NO"/>
              </w:rPr>
            </w:pPr>
            <w:r w:rsidRPr="00425275">
              <w:rPr>
                <w:rFonts w:ascii="Arial" w:hAnsi="Arial" w:cs="Arial"/>
                <w:bCs/>
                <w:noProof/>
                <w:sz w:val="22"/>
                <w:lang w:val="nn-NO"/>
              </w:rPr>
              <w:t>Дөрөв. Тендер шалгаруулалтын маргаан хянан шийдвэрлэх зөвлөлийн талаар</w:t>
            </w:r>
          </w:p>
          <w:p w14:paraId="101001BC" w14:textId="77777777" w:rsidR="00F70ABE" w:rsidRPr="00425275" w:rsidRDefault="00F70ABE" w:rsidP="00425275">
            <w:pPr>
              <w:spacing w:after="0" w:line="240" w:lineRule="auto"/>
              <w:jc w:val="both"/>
              <w:rPr>
                <w:rFonts w:ascii="Arial" w:hAnsi="Arial" w:cs="Arial"/>
                <w:bCs/>
                <w:noProof/>
                <w:sz w:val="22"/>
                <w:lang w:val="nn-NO"/>
              </w:rPr>
            </w:pPr>
            <w:r w:rsidRPr="00425275">
              <w:rPr>
                <w:rFonts w:ascii="Arial" w:hAnsi="Arial" w:cs="Arial"/>
                <w:bCs/>
                <w:noProof/>
                <w:sz w:val="22"/>
                <w:lang w:val="nn-NO"/>
              </w:rPr>
              <w:t>Хуулийн төслийн 7.2 дугаар зүйлд Тендер шалгаруулалтын маргаан хянан шийдвэрлэх зөвлөлтэй байхаар зохицуулжээ. Манай улсын хувьд зарим төрлийн маргааныг урьдчилан шийдвэрлүүлэх журмаар шийдвэрлүүлсэн байх шаардлага тавьдаг тохиолдол бий. Тэдгээрээс захиргааны хэргийн шүүхээс шийдвэрлэдэг маргааны онцлог нь захиргааны эрх зүйн “иерарх” тогтолцоотой холбоотойгоор дээд шатны захиргааны байгууллага болон гомдол хянан шийдвэрлэх чиг үүрэг бүхий байгууллагаар шийдвэрлүүлэх онцлогтой. Тэр ч утгаараа гомдол хянан шийдвэрлэх чиг үүрэг бүхий байгууллагаар тодорхой төрлийн маргаанд урьдчилан шийдвэрлүүлэх журмыг хэрэглэх сонголтыг хууль тогтоогч хийсэн байдаг. Тодруулбал, Төрийн албаны маргааныг Төрийн албаны зөвлөл, Татварын маргааныг Татварын маргаан таслах зөвлөл гэх мэт.</w:t>
            </w:r>
          </w:p>
          <w:p w14:paraId="511F41F1" w14:textId="000CA8DC" w:rsidR="00F70ABE" w:rsidRPr="00425275" w:rsidRDefault="00F70ABE" w:rsidP="00425275">
            <w:pPr>
              <w:spacing w:after="0" w:line="240" w:lineRule="auto"/>
              <w:jc w:val="both"/>
              <w:rPr>
                <w:rFonts w:ascii="Arial" w:hAnsi="Arial" w:cs="Arial"/>
                <w:bCs/>
                <w:noProof/>
                <w:sz w:val="22"/>
                <w:lang w:val="nn-NO"/>
              </w:rPr>
            </w:pPr>
            <w:r w:rsidRPr="00425275">
              <w:rPr>
                <w:rFonts w:ascii="Arial" w:hAnsi="Arial" w:cs="Arial"/>
                <w:bCs/>
                <w:noProof/>
                <w:sz w:val="22"/>
                <w:lang w:val="nn-NO"/>
              </w:rPr>
              <w:t>Хуулийн төслийн хувьд тендерийн маргааныг гомдол хянан шийдвэрлэх зөвлөлөөр шийдэх зохицуулалт тусгасан нь ямар шалтгаан, тооцоо судалгаанд тулгуурлан хийгдсэн нь тайланд тусгагдаагүй байна. Иймд бий болгож буй зорилготой холбоотой тодорхой санал гаргах боломжгүй байна. Гэхдээ анхаарах хэд хэдэн асуудал байна. Тодруулбал, Зөвлөлийн гишүүдийг 6 өөр байгууллагаас нэр дэвшүүлж байгаагийн зорилго тодорхойгүй байна. Хэрэв зорилго нь хараат бус байдалтай холбоотой гэж үзвэл, 5 байгууллага нь гүйцэтгэх эрх мэдлийнх, 1 нь хууль тогтоох эрх мэдлийн байгууллага байна.</w:t>
            </w:r>
          </w:p>
          <w:p w14:paraId="3731A0AE" w14:textId="77777777" w:rsidR="00F70ABE" w:rsidRPr="00425275" w:rsidRDefault="00F70ABE" w:rsidP="00425275">
            <w:pPr>
              <w:spacing w:after="0" w:line="240" w:lineRule="auto"/>
              <w:jc w:val="both"/>
              <w:rPr>
                <w:rFonts w:ascii="Arial" w:hAnsi="Arial" w:cs="Arial"/>
                <w:bCs/>
                <w:noProof/>
                <w:sz w:val="22"/>
                <w:lang w:val="nn-NO"/>
              </w:rPr>
            </w:pPr>
            <w:r w:rsidRPr="00425275">
              <w:rPr>
                <w:rFonts w:ascii="Arial" w:hAnsi="Arial" w:cs="Arial"/>
                <w:bCs/>
                <w:noProof/>
                <w:sz w:val="22"/>
                <w:lang w:val="nn-NO"/>
              </w:rPr>
              <w:t>Гэтэл маргааныг урьдчилан шийдвэрлэх ажиллагааны зорилго, ач холбогдлын хувьд (1) Эрх зүйн хамгаалалт үзүүлэх чиг үүрэг (2) Дотоод хяналтын чиг үүрэг (3) Шүүхийн ачааллыг багасгах чиг үүрэгтэй байдаг. Энэ чиг үүргийг зөвлөл хэрэгжүүлэхэд дээрх нэр дэвшүүлэх процесс ямар ач холбогдолтой нь тодорхой бус байна.</w:t>
            </w:r>
          </w:p>
          <w:p w14:paraId="05EDFCCB" w14:textId="77777777" w:rsidR="00F70ABE" w:rsidRPr="00425275" w:rsidRDefault="00F70ABE" w:rsidP="00425275">
            <w:pPr>
              <w:spacing w:after="0" w:line="240" w:lineRule="auto"/>
              <w:jc w:val="both"/>
              <w:rPr>
                <w:rFonts w:ascii="Arial" w:hAnsi="Arial" w:cs="Arial"/>
                <w:bCs/>
                <w:noProof/>
                <w:sz w:val="22"/>
                <w:lang w:val="nn-NO"/>
              </w:rPr>
            </w:pPr>
            <w:r w:rsidRPr="00425275">
              <w:rPr>
                <w:rFonts w:ascii="Arial" w:hAnsi="Arial" w:cs="Arial"/>
                <w:bCs/>
                <w:noProof/>
                <w:sz w:val="22"/>
                <w:lang w:val="nn-NO"/>
              </w:rPr>
              <w:t>Тав. Шүүхэд гомдол гаргах, түүнийг хянан шийдвэрлэх талаар</w:t>
            </w:r>
          </w:p>
          <w:p w14:paraId="1607B976" w14:textId="77777777" w:rsidR="00F70ABE" w:rsidRPr="00425275" w:rsidRDefault="00F70ABE" w:rsidP="00425275">
            <w:pPr>
              <w:spacing w:after="0" w:line="240" w:lineRule="auto"/>
              <w:jc w:val="both"/>
              <w:rPr>
                <w:rFonts w:ascii="Arial" w:hAnsi="Arial" w:cs="Arial"/>
                <w:bCs/>
                <w:noProof/>
                <w:sz w:val="22"/>
                <w:lang w:val="nn-NO"/>
              </w:rPr>
            </w:pPr>
            <w:r w:rsidRPr="00425275">
              <w:rPr>
                <w:rFonts w:ascii="Arial" w:hAnsi="Arial" w:cs="Arial"/>
                <w:bCs/>
                <w:noProof/>
                <w:sz w:val="22"/>
                <w:lang w:val="nn-NO"/>
              </w:rPr>
              <w:t>5.1 Хуулийн төслийн 7.5 дугаар зүйлийн 1 дэх хэсэгт “Сонирхогч этгээд” захиргааны хэргийн шүүхэд гомдол гаргах эрхтэй байхаар зохицуулсан байна.</w:t>
            </w:r>
          </w:p>
          <w:p w14:paraId="51ACC56D" w14:textId="02B5685A" w:rsidR="00F70ABE" w:rsidRPr="00425275" w:rsidRDefault="00F70ABE" w:rsidP="00425275">
            <w:pPr>
              <w:spacing w:after="0" w:line="240" w:lineRule="auto"/>
              <w:jc w:val="both"/>
              <w:rPr>
                <w:rFonts w:ascii="Arial" w:hAnsi="Arial" w:cs="Arial"/>
                <w:bCs/>
                <w:noProof/>
                <w:sz w:val="22"/>
                <w:lang w:val="nn-NO"/>
              </w:rPr>
            </w:pPr>
            <w:r w:rsidRPr="00425275">
              <w:rPr>
                <w:rFonts w:ascii="Arial" w:hAnsi="Arial" w:cs="Arial"/>
                <w:bCs/>
                <w:noProof/>
                <w:sz w:val="22"/>
                <w:lang w:val="nn-NO"/>
              </w:rPr>
              <w:t>Захиргааны эрх зүй, Захиргааны процессын эрх зүйн шинжлэх ухаанд нийтийн албан тушаалтан болох захиргааны байгууллага, албан тушаалтнаас иргэн, хуулийн этгээдийн эрх, хууль ёсны ашиг сонирхлыг хөндсөн, хөндөж болзошгүй захиргааны актыг зөвхөн эрх, хууль ёсны ашиг сонирхол хөндөгдсөн, хөндөгдөж болзошгүй байгаа этгээдээс шүүхэд нэхэмжлэл гаргаж шийдвэрлэдэг. Өөрөөр хэлбэл, суб</w:t>
            </w:r>
            <w:r w:rsidR="003B10BE" w:rsidRPr="00425275">
              <w:rPr>
                <w:rFonts w:ascii="Arial" w:hAnsi="Arial" w:cs="Arial"/>
                <w:bCs/>
                <w:noProof/>
                <w:sz w:val="22"/>
                <w:lang w:val="nn-NO"/>
              </w:rPr>
              <w:t>ь</w:t>
            </w:r>
            <w:r w:rsidRPr="00425275">
              <w:rPr>
                <w:rFonts w:ascii="Arial" w:hAnsi="Arial" w:cs="Arial"/>
                <w:bCs/>
                <w:noProof/>
                <w:sz w:val="22"/>
                <w:lang w:val="nn-NO"/>
              </w:rPr>
              <w:t>ектив эрхийн маргааныг (онцгой тохиолдлоос бусад) шийдвэрлэдэг. Тэр ч утгаараа Захиргааны хэрэг шүүхэд хянан шийдвэрлэх тухай хуулийн 54 дүгээр зүйлийн 54.1.5 дахь заалтад “… нэхэмжлэл гаргах эрхгүй этгээд нэхэмжлэл гаргасан;” гэж зохицуулсан байдаг. Түүнчлэн нэхэмжлэгчийн эрх, хууль ёсны ашиг сонирхол зөрчигдсөн байх нь маргаан бүхий актыг хүчингүй болгох урьдчилсан нөхцөл болдог.</w:t>
            </w:r>
          </w:p>
          <w:p w14:paraId="73C64EFA" w14:textId="77777777" w:rsidR="00F70ABE" w:rsidRPr="00425275" w:rsidRDefault="00F70ABE" w:rsidP="00425275">
            <w:pPr>
              <w:spacing w:after="0" w:line="240" w:lineRule="auto"/>
              <w:jc w:val="both"/>
              <w:rPr>
                <w:rFonts w:ascii="Arial" w:hAnsi="Arial" w:cs="Arial"/>
                <w:bCs/>
                <w:noProof/>
                <w:sz w:val="22"/>
                <w:lang w:val="nn-NO"/>
              </w:rPr>
            </w:pPr>
            <w:r w:rsidRPr="00425275">
              <w:rPr>
                <w:rFonts w:ascii="Arial" w:hAnsi="Arial" w:cs="Arial"/>
                <w:bCs/>
                <w:noProof/>
                <w:sz w:val="22"/>
                <w:lang w:val="nn-NO"/>
              </w:rPr>
              <w:t>Иймээс тендер шалгаруулалтын талаар сонирхогч этгээд нэхэмжлэл гаргах, ийм байдлаар зохицуулах боломжгүй юм.</w:t>
            </w:r>
          </w:p>
          <w:p w14:paraId="77AA0FB4" w14:textId="77777777" w:rsidR="00F70ABE" w:rsidRPr="00425275" w:rsidRDefault="00F70ABE" w:rsidP="00425275">
            <w:pPr>
              <w:spacing w:after="0" w:line="240" w:lineRule="auto"/>
              <w:jc w:val="both"/>
              <w:rPr>
                <w:rFonts w:ascii="Arial" w:hAnsi="Arial" w:cs="Arial"/>
                <w:bCs/>
                <w:noProof/>
                <w:sz w:val="22"/>
                <w:lang w:val="nn-NO"/>
              </w:rPr>
            </w:pPr>
            <w:r w:rsidRPr="00425275">
              <w:rPr>
                <w:rFonts w:ascii="Arial" w:hAnsi="Arial" w:cs="Arial"/>
                <w:bCs/>
                <w:noProof/>
                <w:sz w:val="22"/>
                <w:lang w:val="nn-NO"/>
              </w:rPr>
              <w:t>5.2 Хуулийн төслийн 7.5 дугаар зүйлийн 3 дахь хэсэгт нийтийн ашиг сонирхолд илт хохиролтой тохиолдолд захиалагчийн шийдвэр, гэрээний биелэлтийг түдгэлзүүлэхгүй гэж зохицуулжээ.</w:t>
            </w:r>
          </w:p>
          <w:p w14:paraId="18B3C65A" w14:textId="77777777" w:rsidR="00F70ABE" w:rsidRPr="00425275" w:rsidRDefault="00F70ABE" w:rsidP="00425275">
            <w:pPr>
              <w:spacing w:after="0" w:line="240" w:lineRule="auto"/>
              <w:jc w:val="both"/>
              <w:rPr>
                <w:rFonts w:ascii="Arial" w:hAnsi="Arial" w:cs="Arial"/>
                <w:bCs/>
                <w:noProof/>
                <w:sz w:val="22"/>
                <w:lang w:val="nn-NO"/>
              </w:rPr>
            </w:pPr>
            <w:r w:rsidRPr="00425275">
              <w:rPr>
                <w:rFonts w:ascii="Arial" w:hAnsi="Arial" w:cs="Arial"/>
                <w:bCs/>
                <w:noProof/>
                <w:sz w:val="22"/>
                <w:lang w:val="nn-NO"/>
              </w:rPr>
              <w:t>Энэ асуудал нь Захиргааны хэрэг шүүхэд хянан шийдвэрлэх тухай хуулийн 62 дугаар зүйлийн 62.1 дэх хэсэгт “Захиргааны актыг биелэлтийг дараах тохиолдолд түдгэлзүүлж болохгүй: 62.1.1. захиргааны актыг биелэлтийг түдгэлзүүлэх нь бусдын амь нас, эрүүл мэнд, эд хөрөнгөд ноцтой, хуулийн этгээд, эсхүл нийтийн ашиг сонирхолд илт хохирол учруулахаар бол,” гэж тодорхой зохицуулсан. Үүнийг шүүх байгууллагаас маргаан бүхий захиргааны актыг түдгэлзүүлэх хүсэлт бүрийг шийдвэрлэхдээ шалгадаг төдийгүй Улсын дээд шүүхээс нэг мөр хэрэглэх талаар албан ёсны тайлбар гаргасан асуудал болно.</w:t>
            </w:r>
          </w:p>
          <w:p w14:paraId="31DCCF32" w14:textId="77777777" w:rsidR="00F70ABE" w:rsidRPr="00425275" w:rsidRDefault="00F70ABE" w:rsidP="00425275">
            <w:pPr>
              <w:spacing w:after="0" w:line="240" w:lineRule="auto"/>
              <w:jc w:val="both"/>
              <w:rPr>
                <w:rFonts w:ascii="Arial" w:hAnsi="Arial" w:cs="Arial"/>
                <w:bCs/>
                <w:noProof/>
                <w:sz w:val="22"/>
                <w:lang w:val="nn-NO"/>
              </w:rPr>
            </w:pPr>
            <w:r w:rsidRPr="00425275">
              <w:rPr>
                <w:rFonts w:ascii="Arial" w:hAnsi="Arial" w:cs="Arial"/>
                <w:bCs/>
                <w:noProof/>
                <w:sz w:val="22"/>
                <w:lang w:val="nn-NO"/>
              </w:rPr>
              <w:t>Иймд нэгэнт хуулиар зохицуулсан асуудлыг давхардуулж зохицуулж буй нь хууль тогтоомжийн тухай хуульд нийцэхгүй байна.</w:t>
            </w:r>
          </w:p>
          <w:p w14:paraId="12D7D55B" w14:textId="118B1856" w:rsidR="00F70ABE" w:rsidRPr="00425275" w:rsidRDefault="00F70ABE" w:rsidP="00425275">
            <w:pPr>
              <w:spacing w:after="0" w:line="240" w:lineRule="auto"/>
              <w:jc w:val="both"/>
              <w:rPr>
                <w:rFonts w:ascii="Arial" w:hAnsi="Arial" w:cs="Arial"/>
                <w:bCs/>
                <w:noProof/>
                <w:sz w:val="22"/>
                <w:lang w:val="nn-NO"/>
              </w:rPr>
            </w:pPr>
            <w:r w:rsidRPr="00425275">
              <w:rPr>
                <w:rFonts w:ascii="Arial" w:hAnsi="Arial" w:cs="Arial"/>
                <w:bCs/>
                <w:noProof/>
                <w:sz w:val="22"/>
                <w:lang w:val="nn-NO"/>
              </w:rPr>
              <w:t>5.3 Хуулийн төслийн 7.5 дугаар зүйлийн 4 дэх хэсэгт гэрээний үүргийн гүйцэтгэлтэй холбоотой маргааныг иргэний хэргийн шүүхэд харьяалан шийдвэрлүүлэхээр заажээ.</w:t>
            </w:r>
          </w:p>
          <w:p w14:paraId="4BD98B34" w14:textId="28843565" w:rsidR="00F70ABE" w:rsidRPr="00425275" w:rsidRDefault="00F70ABE" w:rsidP="00425275">
            <w:pPr>
              <w:spacing w:after="0" w:line="240" w:lineRule="auto"/>
              <w:jc w:val="both"/>
              <w:rPr>
                <w:rFonts w:ascii="Arial" w:hAnsi="Arial" w:cs="Arial"/>
                <w:bCs/>
                <w:noProof/>
                <w:sz w:val="22"/>
                <w:lang w:val="nn-NO"/>
              </w:rPr>
            </w:pPr>
            <w:r w:rsidRPr="00425275">
              <w:rPr>
                <w:rFonts w:ascii="Arial" w:hAnsi="Arial" w:cs="Arial"/>
                <w:bCs/>
                <w:noProof/>
                <w:sz w:val="22"/>
                <w:lang w:val="nn-NO"/>
              </w:rPr>
              <w:t>Иргэний хэрэг шүүхэд хянан шийдвэрлэх тухай хуулийн 12 дугаар зүйлийн 12.1.1 дэх хэсэгт “эдийн ба эдийн бус баялагтай холбоотой эрх нь зөрчигдсөн тухай эрх зүйн харилцаанд оролцогч этгээдээс гаргасан нэхэмжлэл;” гэж ерөнхий байдлаар өргөн хүрээтэй зохицуулсан тул өөр бусад хуулиар тодруулах шаардлагагүйгээр гэрээний үүргийн гүйцэтгэлтэй холбоотой маргааныг иргэний хэргийн шүүхэд шийдвэрлүүлэх боломжтой. Одоо ч ийм байдлаар шийдвэрлэгдэж байгаа болно.</w:t>
            </w:r>
          </w:p>
          <w:p w14:paraId="5E84E497" w14:textId="203158D6" w:rsidR="00F70ABE" w:rsidRPr="00425275" w:rsidRDefault="00F70ABE" w:rsidP="00425275">
            <w:pPr>
              <w:spacing w:after="0" w:line="240" w:lineRule="auto"/>
              <w:jc w:val="both"/>
              <w:rPr>
                <w:rFonts w:ascii="Arial" w:hAnsi="Arial" w:cs="Arial"/>
                <w:bCs/>
                <w:noProof/>
                <w:sz w:val="22"/>
                <w:lang w:val="nn-NO"/>
              </w:rPr>
            </w:pPr>
            <w:r w:rsidRPr="00425275">
              <w:rPr>
                <w:rFonts w:ascii="Arial" w:hAnsi="Arial" w:cs="Arial"/>
                <w:bCs/>
                <w:noProof/>
                <w:sz w:val="22"/>
                <w:lang w:val="nn-NO"/>
              </w:rPr>
              <w:t>Харин хуулийн төсөлд буй “илт хууль бус” гэрээтэй холбоотой саналд тусгасан асуудлыг нарийвчлан зохицуулбал захиргааны хэргийн шүүх гэрээний хүчин төгөлдөр байдалтай холбоотой асуудлыг шийдвэрлэхээс татгалзаж, иргэний хэргийн шүүх даган шийдвэрлэх маргаанаа шийдвэрлэх боломж бүрдэхээр байна.</w:t>
            </w:r>
          </w:p>
          <w:p w14:paraId="2B41C3C9" w14:textId="2029C90F" w:rsidR="00F70ABE" w:rsidRPr="00425275" w:rsidRDefault="00F70ABE" w:rsidP="00425275">
            <w:pPr>
              <w:spacing w:after="0" w:line="240" w:lineRule="auto"/>
              <w:jc w:val="both"/>
              <w:rPr>
                <w:rFonts w:ascii="Arial" w:hAnsi="Arial" w:cs="Arial"/>
                <w:bCs/>
                <w:noProof/>
                <w:sz w:val="22"/>
                <w:lang w:val="nn-NO"/>
              </w:rPr>
            </w:pPr>
            <w:r w:rsidRPr="00425275">
              <w:rPr>
                <w:rFonts w:ascii="Arial" w:hAnsi="Arial" w:cs="Arial"/>
                <w:bCs/>
                <w:noProof/>
                <w:sz w:val="22"/>
                <w:lang w:val="nn-NO"/>
              </w:rPr>
              <w:t>5.4 Хуулийн төслийн 7.5 дугаар зүйлийн 5 дахь хэсэгт “Санхүүжилтийн эх үүсвэргүй болсон тендер шалгаруулалттай холбоотой гарсан гомдлыг шүүх хүлээн авахаас татгалзана.” гэжээ.</w:t>
            </w:r>
          </w:p>
          <w:p w14:paraId="6918F358" w14:textId="1500B2A4" w:rsidR="00F70ABE" w:rsidRPr="00425275" w:rsidRDefault="00F70ABE" w:rsidP="00425275">
            <w:pPr>
              <w:spacing w:after="0" w:line="240" w:lineRule="auto"/>
              <w:jc w:val="both"/>
              <w:rPr>
                <w:rFonts w:ascii="Arial" w:hAnsi="Arial" w:cs="Arial"/>
                <w:bCs/>
                <w:noProof/>
                <w:sz w:val="22"/>
                <w:lang w:val="nn-NO"/>
              </w:rPr>
            </w:pPr>
            <w:r w:rsidRPr="00425275">
              <w:rPr>
                <w:rFonts w:ascii="Arial" w:hAnsi="Arial" w:cs="Arial"/>
                <w:bCs/>
                <w:noProof/>
                <w:sz w:val="22"/>
                <w:lang w:val="nn-NO"/>
              </w:rPr>
              <w:t>Захиргааны хэрэг шүүхэд хянан шийдвэрлэх тухай хуулийн 54 дүгээр зүйлийн 54.1 дэх хэсэгт “Шүүгч дараах тохиолдолд нэхэмжлэл хүлээн авахаас татгалзана:” гэд 8 тодорхой үндэслэлийг заасан. Эдгээрт хуульд заасан бусад үндэслэл гэж байхгүй тул хуулийн төслийн зохицуулалт хэрэгжих боломжгүй юм.</w:t>
            </w:r>
          </w:p>
          <w:p w14:paraId="004B5593" w14:textId="52324B83" w:rsidR="005468F9" w:rsidRPr="00425275" w:rsidRDefault="005468F9" w:rsidP="00425275">
            <w:pPr>
              <w:spacing w:after="0" w:line="240" w:lineRule="auto"/>
              <w:jc w:val="both"/>
              <w:rPr>
                <w:rFonts w:ascii="Arial" w:hAnsi="Arial" w:cs="Arial"/>
                <w:bCs/>
                <w:noProof/>
                <w:sz w:val="22"/>
                <w:lang w:val="nn-NO"/>
              </w:rPr>
            </w:pPr>
            <w:r w:rsidRPr="00425275">
              <w:rPr>
                <w:rFonts w:ascii="Arial" w:hAnsi="Arial" w:cs="Arial"/>
                <w:bCs/>
                <w:noProof/>
                <w:sz w:val="22"/>
                <w:lang w:val="nn-NO"/>
              </w:rPr>
              <w:t>Түүнчлэн дээрх байдлаар зохицуулалт тусгах нь Монгол Улсын Үндсэн хуулиар хамгаалагдсан ш</w:t>
            </w:r>
            <w:r w:rsidR="00F70ABE" w:rsidRPr="00425275">
              <w:rPr>
                <w:rFonts w:ascii="Arial" w:hAnsi="Arial" w:cs="Arial"/>
                <w:bCs/>
                <w:noProof/>
                <w:sz w:val="22"/>
                <w:lang w:val="mn-MN"/>
              </w:rPr>
              <w:t>үү</w:t>
            </w:r>
            <w:r w:rsidRPr="00425275">
              <w:rPr>
                <w:rFonts w:ascii="Arial" w:hAnsi="Arial" w:cs="Arial"/>
                <w:bCs/>
                <w:noProof/>
                <w:sz w:val="22"/>
                <w:lang w:val="nn-NO"/>
              </w:rPr>
              <w:t>хэд мэд</w:t>
            </w:r>
            <w:r w:rsidR="00F70ABE" w:rsidRPr="00425275">
              <w:rPr>
                <w:rFonts w:ascii="Arial" w:hAnsi="Arial" w:cs="Arial"/>
                <w:bCs/>
                <w:noProof/>
                <w:sz w:val="22"/>
                <w:lang w:val="nn-NO"/>
              </w:rPr>
              <w:t>үү</w:t>
            </w:r>
            <w:r w:rsidRPr="00425275">
              <w:rPr>
                <w:rFonts w:ascii="Arial" w:hAnsi="Arial" w:cs="Arial"/>
                <w:bCs/>
                <w:noProof/>
                <w:sz w:val="22"/>
                <w:lang w:val="nn-NO"/>
              </w:rPr>
              <w:t>лэх, ш</w:t>
            </w:r>
            <w:r w:rsidR="00F70ABE" w:rsidRPr="00425275">
              <w:rPr>
                <w:rFonts w:ascii="Arial" w:hAnsi="Arial" w:cs="Arial"/>
                <w:bCs/>
                <w:noProof/>
                <w:sz w:val="22"/>
                <w:lang w:val="nn-NO"/>
              </w:rPr>
              <w:t>үү</w:t>
            </w:r>
            <w:r w:rsidRPr="00425275">
              <w:rPr>
                <w:rFonts w:ascii="Arial" w:hAnsi="Arial" w:cs="Arial"/>
                <w:bCs/>
                <w:noProof/>
                <w:sz w:val="22"/>
                <w:lang w:val="nn-NO"/>
              </w:rPr>
              <w:t xml:space="preserve">хээр эрхээ хамгаалуулах </w:t>
            </w:r>
            <w:r w:rsidR="00F70ABE" w:rsidRPr="00425275">
              <w:rPr>
                <w:rFonts w:ascii="Arial" w:hAnsi="Arial" w:cs="Arial"/>
                <w:bCs/>
                <w:noProof/>
                <w:sz w:val="22"/>
                <w:lang w:val="nn-NO"/>
              </w:rPr>
              <w:t>ү</w:t>
            </w:r>
            <w:r w:rsidRPr="00425275">
              <w:rPr>
                <w:rFonts w:ascii="Arial" w:hAnsi="Arial" w:cs="Arial"/>
                <w:bCs/>
                <w:noProof/>
                <w:sz w:val="22"/>
                <w:lang w:val="nn-NO"/>
              </w:rPr>
              <w:t>ндсэн эрхийн з</w:t>
            </w:r>
            <w:r w:rsidR="00F70ABE" w:rsidRPr="00425275">
              <w:rPr>
                <w:rFonts w:ascii="Arial" w:hAnsi="Arial" w:cs="Arial"/>
                <w:bCs/>
                <w:noProof/>
                <w:sz w:val="22"/>
                <w:lang w:val="nn-NO"/>
              </w:rPr>
              <w:t>ө</w:t>
            </w:r>
            <w:r w:rsidRPr="00425275">
              <w:rPr>
                <w:rFonts w:ascii="Arial" w:hAnsi="Arial" w:cs="Arial"/>
                <w:bCs/>
                <w:noProof/>
                <w:sz w:val="22"/>
                <w:lang w:val="nn-NO"/>
              </w:rPr>
              <w:t>рчил болно. Хэдий зохицуулалтын найруулга нь иргэн, хуулийн этгээдэд</w:t>
            </w:r>
            <w:r w:rsidR="00F70ABE" w:rsidRPr="00425275">
              <w:rPr>
                <w:rFonts w:ascii="Arial" w:hAnsi="Arial" w:cs="Arial"/>
                <w:bCs/>
                <w:noProof/>
                <w:sz w:val="22"/>
                <w:lang w:val="nn-NO"/>
              </w:rPr>
              <w:t xml:space="preserve"> </w:t>
            </w:r>
            <w:r w:rsidRPr="00425275">
              <w:rPr>
                <w:rFonts w:ascii="Arial" w:hAnsi="Arial" w:cs="Arial"/>
                <w:bCs/>
                <w:noProof/>
                <w:sz w:val="22"/>
                <w:lang w:val="nn-NO"/>
              </w:rPr>
              <w:t>чиглэж гомдол гаргахг</w:t>
            </w:r>
            <w:r w:rsidR="00F70ABE" w:rsidRPr="00425275">
              <w:rPr>
                <w:rFonts w:ascii="Arial" w:hAnsi="Arial" w:cs="Arial"/>
                <w:bCs/>
                <w:noProof/>
                <w:sz w:val="22"/>
                <w:lang w:val="nn-NO"/>
              </w:rPr>
              <w:t>ү</w:t>
            </w:r>
            <w:r w:rsidRPr="00425275">
              <w:rPr>
                <w:rFonts w:ascii="Arial" w:hAnsi="Arial" w:cs="Arial"/>
                <w:bCs/>
                <w:noProof/>
                <w:sz w:val="22"/>
                <w:lang w:val="nn-NO"/>
              </w:rPr>
              <w:t>й гэж шууд зохицуулааг</w:t>
            </w:r>
            <w:r w:rsidR="00F70ABE" w:rsidRPr="00425275">
              <w:rPr>
                <w:rFonts w:ascii="Arial" w:hAnsi="Arial" w:cs="Arial"/>
                <w:bCs/>
                <w:noProof/>
                <w:sz w:val="22"/>
                <w:lang w:val="nn-NO"/>
              </w:rPr>
              <w:t>ү</w:t>
            </w:r>
            <w:r w:rsidRPr="00425275">
              <w:rPr>
                <w:rFonts w:ascii="Arial" w:hAnsi="Arial" w:cs="Arial"/>
                <w:bCs/>
                <w:noProof/>
                <w:sz w:val="22"/>
                <w:lang w:val="nn-NO"/>
              </w:rPr>
              <w:t>й ч эн</w:t>
            </w:r>
            <w:r w:rsidR="00F70ABE" w:rsidRPr="00425275">
              <w:rPr>
                <w:rFonts w:ascii="Arial" w:hAnsi="Arial" w:cs="Arial"/>
                <w:bCs/>
                <w:noProof/>
                <w:sz w:val="22"/>
                <w:lang w:val="nn-NO"/>
              </w:rPr>
              <w:t>э</w:t>
            </w:r>
            <w:r w:rsidRPr="00425275">
              <w:rPr>
                <w:rFonts w:ascii="Arial" w:hAnsi="Arial" w:cs="Arial"/>
                <w:bCs/>
                <w:noProof/>
                <w:sz w:val="22"/>
                <w:lang w:val="nn-NO"/>
              </w:rPr>
              <w:t xml:space="preserve"> талаар гаргасан иргэн, </w:t>
            </w:r>
            <w:r w:rsidR="00F70ABE" w:rsidRPr="00425275">
              <w:rPr>
                <w:rFonts w:ascii="Arial" w:hAnsi="Arial" w:cs="Arial"/>
                <w:bCs/>
                <w:noProof/>
                <w:sz w:val="22"/>
                <w:lang w:val="nn-NO"/>
              </w:rPr>
              <w:t>хуулийн этгээдийн нэхэмжлэл</w:t>
            </w:r>
            <w:r w:rsidRPr="00425275">
              <w:rPr>
                <w:rFonts w:ascii="Arial" w:hAnsi="Arial" w:cs="Arial"/>
                <w:bCs/>
                <w:noProof/>
                <w:sz w:val="22"/>
                <w:lang w:val="nn-NO"/>
              </w:rPr>
              <w:t>, гомдлыг х</w:t>
            </w:r>
            <w:r w:rsidR="00F70ABE" w:rsidRPr="00425275">
              <w:rPr>
                <w:rFonts w:ascii="Arial" w:hAnsi="Arial" w:cs="Arial"/>
                <w:bCs/>
                <w:noProof/>
                <w:sz w:val="22"/>
                <w:lang w:val="nn-NO"/>
              </w:rPr>
              <w:t>ү</w:t>
            </w:r>
            <w:r w:rsidRPr="00425275">
              <w:rPr>
                <w:rFonts w:ascii="Arial" w:hAnsi="Arial" w:cs="Arial"/>
                <w:bCs/>
                <w:noProof/>
                <w:sz w:val="22"/>
                <w:lang w:val="nn-NO"/>
              </w:rPr>
              <w:t>лээн авахг</w:t>
            </w:r>
            <w:r w:rsidR="00F70ABE" w:rsidRPr="00425275">
              <w:rPr>
                <w:rFonts w:ascii="Arial" w:hAnsi="Arial" w:cs="Arial"/>
                <w:bCs/>
                <w:noProof/>
                <w:sz w:val="22"/>
                <w:lang w:val="nn-NO"/>
              </w:rPr>
              <w:t>ү</w:t>
            </w:r>
            <w:r w:rsidRPr="00425275">
              <w:rPr>
                <w:rFonts w:ascii="Arial" w:hAnsi="Arial" w:cs="Arial"/>
                <w:bCs/>
                <w:noProof/>
                <w:sz w:val="22"/>
                <w:lang w:val="nn-NO"/>
              </w:rPr>
              <w:t>й байхаар зохицуулж буй нь шууд бус байдлаар хязгаарлаж байна.</w:t>
            </w:r>
          </w:p>
        </w:tc>
        <w:tc>
          <w:tcPr>
            <w:tcW w:w="6521" w:type="dxa"/>
          </w:tcPr>
          <w:p w14:paraId="7CAFB690" w14:textId="77777777" w:rsidR="000A2473" w:rsidRDefault="000A2473" w:rsidP="00BD4E25">
            <w:pPr>
              <w:spacing w:after="0" w:line="240" w:lineRule="auto"/>
              <w:jc w:val="both"/>
              <w:rPr>
                <w:rFonts w:ascii="Arial" w:eastAsia="Times New Roman" w:hAnsi="Arial" w:cs="Arial"/>
                <w:noProof/>
                <w:kern w:val="0"/>
                <w:sz w:val="22"/>
                <w:lang w:val="nn-NO"/>
              </w:rPr>
            </w:pPr>
          </w:p>
          <w:p w14:paraId="03E20DC6" w14:textId="77777777" w:rsidR="00BD4E25" w:rsidRDefault="00BD4E25" w:rsidP="00BD4E25">
            <w:pPr>
              <w:spacing w:after="0" w:line="240" w:lineRule="auto"/>
              <w:jc w:val="both"/>
              <w:rPr>
                <w:rFonts w:ascii="Arial" w:eastAsia="Times New Roman" w:hAnsi="Arial" w:cs="Arial"/>
                <w:noProof/>
                <w:kern w:val="0"/>
                <w:sz w:val="22"/>
                <w:lang w:val="nn-NO"/>
              </w:rPr>
            </w:pPr>
          </w:p>
          <w:p w14:paraId="65BEAA51" w14:textId="77777777" w:rsidR="00BD4E25" w:rsidRDefault="00BD4E25" w:rsidP="00BD4E25">
            <w:pPr>
              <w:spacing w:after="0" w:line="240" w:lineRule="auto"/>
              <w:jc w:val="both"/>
              <w:rPr>
                <w:rFonts w:ascii="Arial" w:eastAsia="Times New Roman" w:hAnsi="Arial" w:cs="Arial"/>
                <w:noProof/>
                <w:kern w:val="0"/>
                <w:sz w:val="22"/>
                <w:lang w:val="nn-NO"/>
              </w:rPr>
            </w:pPr>
          </w:p>
          <w:p w14:paraId="24FFA49A" w14:textId="77777777" w:rsidR="00BD4E25" w:rsidRDefault="00BD4E25" w:rsidP="00BD4E25">
            <w:pPr>
              <w:spacing w:after="0" w:line="240" w:lineRule="auto"/>
              <w:jc w:val="both"/>
              <w:rPr>
                <w:rFonts w:ascii="Arial" w:eastAsia="Times New Roman" w:hAnsi="Arial" w:cs="Arial"/>
                <w:noProof/>
                <w:kern w:val="0"/>
                <w:sz w:val="22"/>
                <w:lang w:val="nn-NO"/>
              </w:rPr>
            </w:pPr>
          </w:p>
          <w:p w14:paraId="3CF388E0" w14:textId="77777777" w:rsidR="00BD4E25" w:rsidRDefault="00BD4E25" w:rsidP="00BD4E25">
            <w:pPr>
              <w:spacing w:after="0" w:line="240" w:lineRule="auto"/>
              <w:jc w:val="both"/>
              <w:rPr>
                <w:rFonts w:ascii="Arial" w:eastAsia="Times New Roman" w:hAnsi="Arial" w:cs="Arial"/>
                <w:noProof/>
                <w:kern w:val="0"/>
                <w:sz w:val="22"/>
                <w:lang w:val="nn-NO"/>
              </w:rPr>
            </w:pPr>
            <w:r>
              <w:rPr>
                <w:rFonts w:ascii="Arial" w:eastAsia="Times New Roman" w:hAnsi="Arial" w:cs="Arial"/>
                <w:noProof/>
                <w:kern w:val="0"/>
                <w:sz w:val="22"/>
                <w:lang w:val="nn-NO"/>
              </w:rPr>
              <w:t>1.1.Саналы</w:t>
            </w:r>
            <w:r w:rsidR="00487A96">
              <w:rPr>
                <w:rFonts w:ascii="Arial" w:eastAsia="Times New Roman" w:hAnsi="Arial" w:cs="Arial"/>
                <w:noProof/>
                <w:kern w:val="0"/>
                <w:sz w:val="22"/>
                <w:lang w:val="nn-NO"/>
              </w:rPr>
              <w:t xml:space="preserve">г тусгасан. </w:t>
            </w:r>
          </w:p>
          <w:p w14:paraId="7F322279" w14:textId="77777777" w:rsidR="00487A96" w:rsidRDefault="00487A96" w:rsidP="00BD4E25">
            <w:pPr>
              <w:spacing w:after="0" w:line="240" w:lineRule="auto"/>
              <w:jc w:val="both"/>
              <w:rPr>
                <w:rFonts w:ascii="Arial" w:eastAsia="Times New Roman" w:hAnsi="Arial" w:cs="Arial"/>
                <w:noProof/>
                <w:kern w:val="0"/>
                <w:sz w:val="22"/>
                <w:lang w:val="nn-NO"/>
              </w:rPr>
            </w:pPr>
          </w:p>
          <w:p w14:paraId="55383361" w14:textId="77777777" w:rsidR="00487A96" w:rsidRDefault="00487A96" w:rsidP="00BD4E25">
            <w:pPr>
              <w:spacing w:after="0" w:line="240" w:lineRule="auto"/>
              <w:jc w:val="both"/>
              <w:rPr>
                <w:rFonts w:ascii="Arial" w:eastAsia="Times New Roman" w:hAnsi="Arial" w:cs="Arial"/>
                <w:noProof/>
                <w:kern w:val="0"/>
                <w:sz w:val="22"/>
                <w:lang w:val="nn-NO"/>
              </w:rPr>
            </w:pPr>
          </w:p>
          <w:p w14:paraId="7B531237" w14:textId="77777777" w:rsidR="00487A96" w:rsidRDefault="00487A96" w:rsidP="00BD4E25">
            <w:pPr>
              <w:spacing w:after="0" w:line="240" w:lineRule="auto"/>
              <w:jc w:val="both"/>
              <w:rPr>
                <w:rFonts w:ascii="Arial" w:eastAsia="Times New Roman" w:hAnsi="Arial" w:cs="Arial"/>
                <w:noProof/>
                <w:kern w:val="0"/>
                <w:sz w:val="22"/>
                <w:lang w:val="nn-NO"/>
              </w:rPr>
            </w:pPr>
          </w:p>
          <w:p w14:paraId="2E6BB171" w14:textId="77777777" w:rsidR="00487A96" w:rsidRDefault="00487A96" w:rsidP="00BD4E25">
            <w:pPr>
              <w:spacing w:after="0" w:line="240" w:lineRule="auto"/>
              <w:jc w:val="both"/>
              <w:rPr>
                <w:rFonts w:ascii="Arial" w:eastAsia="Times New Roman" w:hAnsi="Arial" w:cs="Arial"/>
                <w:noProof/>
                <w:kern w:val="0"/>
                <w:sz w:val="22"/>
                <w:lang w:val="nn-NO"/>
              </w:rPr>
            </w:pPr>
          </w:p>
          <w:p w14:paraId="629B4CA1" w14:textId="77777777" w:rsidR="00487A96" w:rsidRDefault="00487A96" w:rsidP="00BD4E25">
            <w:pPr>
              <w:spacing w:after="0" w:line="240" w:lineRule="auto"/>
              <w:jc w:val="both"/>
              <w:rPr>
                <w:rFonts w:ascii="Arial" w:eastAsia="Times New Roman" w:hAnsi="Arial" w:cs="Arial"/>
                <w:noProof/>
                <w:kern w:val="0"/>
                <w:sz w:val="22"/>
                <w:lang w:val="nn-NO"/>
              </w:rPr>
            </w:pPr>
          </w:p>
          <w:p w14:paraId="3EE50133" w14:textId="77777777" w:rsidR="00487A96" w:rsidRDefault="00487A96" w:rsidP="00BD4E25">
            <w:pPr>
              <w:spacing w:after="0" w:line="240" w:lineRule="auto"/>
              <w:jc w:val="both"/>
              <w:rPr>
                <w:rFonts w:ascii="Arial" w:eastAsia="Times New Roman" w:hAnsi="Arial" w:cs="Arial"/>
                <w:noProof/>
                <w:kern w:val="0"/>
                <w:sz w:val="22"/>
                <w:lang w:val="nn-NO"/>
              </w:rPr>
            </w:pPr>
          </w:p>
          <w:p w14:paraId="3052653C" w14:textId="77777777" w:rsidR="00487A96" w:rsidRDefault="00487A96" w:rsidP="00BD4E25">
            <w:pPr>
              <w:spacing w:after="0" w:line="240" w:lineRule="auto"/>
              <w:jc w:val="both"/>
              <w:rPr>
                <w:rFonts w:ascii="Arial" w:eastAsia="Times New Roman" w:hAnsi="Arial" w:cs="Arial"/>
                <w:noProof/>
                <w:kern w:val="0"/>
                <w:sz w:val="22"/>
                <w:lang w:val="nn-NO"/>
              </w:rPr>
            </w:pPr>
          </w:p>
          <w:p w14:paraId="4CB44FC1" w14:textId="77777777" w:rsidR="00487A96" w:rsidRDefault="00487A96" w:rsidP="00BD4E25">
            <w:pPr>
              <w:spacing w:after="0" w:line="240" w:lineRule="auto"/>
              <w:jc w:val="both"/>
              <w:rPr>
                <w:rFonts w:ascii="Arial" w:eastAsia="Times New Roman" w:hAnsi="Arial" w:cs="Arial"/>
                <w:noProof/>
                <w:kern w:val="0"/>
                <w:sz w:val="22"/>
                <w:lang w:val="nn-NO"/>
              </w:rPr>
            </w:pPr>
          </w:p>
          <w:p w14:paraId="751F3EB5" w14:textId="77777777" w:rsidR="00487A96" w:rsidRDefault="00487A96" w:rsidP="00BD4E25">
            <w:pPr>
              <w:spacing w:after="0" w:line="240" w:lineRule="auto"/>
              <w:jc w:val="both"/>
              <w:rPr>
                <w:rFonts w:ascii="Arial" w:eastAsia="Times New Roman" w:hAnsi="Arial" w:cs="Arial"/>
                <w:noProof/>
                <w:kern w:val="0"/>
                <w:sz w:val="22"/>
                <w:lang w:val="nn-NO"/>
              </w:rPr>
            </w:pPr>
          </w:p>
          <w:p w14:paraId="339B918C" w14:textId="77777777" w:rsidR="00487A96" w:rsidRDefault="00487A96" w:rsidP="00BD4E25">
            <w:pPr>
              <w:spacing w:after="0" w:line="240" w:lineRule="auto"/>
              <w:jc w:val="both"/>
              <w:rPr>
                <w:rFonts w:ascii="Arial" w:eastAsia="Times New Roman" w:hAnsi="Arial" w:cs="Arial"/>
                <w:noProof/>
                <w:kern w:val="0"/>
                <w:sz w:val="22"/>
                <w:lang w:val="nn-NO"/>
              </w:rPr>
            </w:pPr>
          </w:p>
          <w:p w14:paraId="09BCA5F8" w14:textId="77777777" w:rsidR="00487A96" w:rsidRDefault="00487A96" w:rsidP="00BD4E25">
            <w:pPr>
              <w:spacing w:after="0" w:line="240" w:lineRule="auto"/>
              <w:jc w:val="both"/>
              <w:rPr>
                <w:rFonts w:ascii="Arial" w:eastAsia="Times New Roman" w:hAnsi="Arial" w:cs="Arial"/>
                <w:noProof/>
                <w:kern w:val="0"/>
                <w:sz w:val="22"/>
                <w:lang w:val="nn-NO"/>
              </w:rPr>
            </w:pPr>
          </w:p>
          <w:p w14:paraId="6C102546" w14:textId="77777777" w:rsidR="00487A96" w:rsidRDefault="00487A96" w:rsidP="00BD4E25">
            <w:pPr>
              <w:spacing w:after="0" w:line="240" w:lineRule="auto"/>
              <w:jc w:val="both"/>
              <w:rPr>
                <w:rFonts w:ascii="Arial" w:eastAsia="Times New Roman" w:hAnsi="Arial" w:cs="Arial"/>
                <w:noProof/>
                <w:kern w:val="0"/>
                <w:sz w:val="22"/>
                <w:lang w:val="nn-NO"/>
              </w:rPr>
            </w:pPr>
          </w:p>
          <w:p w14:paraId="22242A87" w14:textId="77777777" w:rsidR="00487A96" w:rsidRDefault="00487A96" w:rsidP="00BD4E25">
            <w:pPr>
              <w:spacing w:after="0" w:line="240" w:lineRule="auto"/>
              <w:jc w:val="both"/>
              <w:rPr>
                <w:rFonts w:ascii="Arial" w:eastAsia="Times New Roman" w:hAnsi="Arial" w:cs="Arial"/>
                <w:noProof/>
                <w:kern w:val="0"/>
                <w:sz w:val="22"/>
                <w:lang w:val="nn-NO"/>
              </w:rPr>
            </w:pPr>
            <w:r>
              <w:rPr>
                <w:rFonts w:ascii="Arial" w:eastAsia="Times New Roman" w:hAnsi="Arial" w:cs="Arial"/>
                <w:noProof/>
                <w:kern w:val="0"/>
                <w:sz w:val="22"/>
                <w:lang w:val="nn-NO"/>
              </w:rPr>
              <w:t xml:space="preserve">1.2.Саналын дагуу дэд бүлэгт хуваан боловсруулсан. </w:t>
            </w:r>
          </w:p>
          <w:p w14:paraId="32871C55" w14:textId="77777777" w:rsidR="00487A96" w:rsidRDefault="00487A96" w:rsidP="00BD4E25">
            <w:pPr>
              <w:spacing w:after="0" w:line="240" w:lineRule="auto"/>
              <w:jc w:val="both"/>
              <w:rPr>
                <w:rFonts w:ascii="Arial" w:eastAsia="Times New Roman" w:hAnsi="Arial" w:cs="Arial"/>
                <w:noProof/>
                <w:kern w:val="0"/>
                <w:sz w:val="22"/>
                <w:lang w:val="nn-NO"/>
              </w:rPr>
            </w:pPr>
          </w:p>
          <w:p w14:paraId="0D84B506" w14:textId="77777777" w:rsidR="00487A96" w:rsidRDefault="00487A96" w:rsidP="00BD4E25">
            <w:pPr>
              <w:spacing w:after="0" w:line="240" w:lineRule="auto"/>
              <w:jc w:val="both"/>
              <w:rPr>
                <w:rFonts w:ascii="Arial" w:eastAsia="Times New Roman" w:hAnsi="Arial" w:cs="Arial"/>
                <w:noProof/>
                <w:kern w:val="0"/>
                <w:sz w:val="22"/>
                <w:lang w:val="nn-NO"/>
              </w:rPr>
            </w:pPr>
          </w:p>
          <w:p w14:paraId="13C845EA" w14:textId="77777777" w:rsidR="00487A96" w:rsidRDefault="00487A96" w:rsidP="00BD4E25">
            <w:pPr>
              <w:spacing w:after="0" w:line="240" w:lineRule="auto"/>
              <w:jc w:val="both"/>
              <w:rPr>
                <w:rFonts w:ascii="Arial" w:eastAsia="Times New Roman" w:hAnsi="Arial" w:cs="Arial"/>
                <w:noProof/>
                <w:kern w:val="0"/>
                <w:sz w:val="22"/>
                <w:lang w:val="nn-NO"/>
              </w:rPr>
            </w:pPr>
          </w:p>
          <w:p w14:paraId="743BDFA0" w14:textId="77777777" w:rsidR="00487A96" w:rsidRDefault="00487A96" w:rsidP="00BD4E25">
            <w:pPr>
              <w:spacing w:after="0" w:line="240" w:lineRule="auto"/>
              <w:jc w:val="both"/>
              <w:rPr>
                <w:rFonts w:ascii="Arial" w:eastAsia="Times New Roman" w:hAnsi="Arial" w:cs="Arial"/>
                <w:noProof/>
                <w:kern w:val="0"/>
                <w:sz w:val="22"/>
                <w:lang w:val="nn-NO"/>
              </w:rPr>
            </w:pPr>
          </w:p>
          <w:p w14:paraId="4A7D65F4" w14:textId="77777777" w:rsidR="00487A96" w:rsidRDefault="00487A96" w:rsidP="00BD4E25">
            <w:pPr>
              <w:spacing w:after="0" w:line="240" w:lineRule="auto"/>
              <w:jc w:val="both"/>
              <w:rPr>
                <w:rFonts w:ascii="Arial" w:eastAsia="Times New Roman" w:hAnsi="Arial" w:cs="Arial"/>
                <w:noProof/>
                <w:kern w:val="0"/>
                <w:sz w:val="22"/>
                <w:lang w:val="nn-NO"/>
              </w:rPr>
            </w:pPr>
          </w:p>
          <w:p w14:paraId="3EE217B0" w14:textId="77777777" w:rsidR="00487A96" w:rsidRDefault="00487A96" w:rsidP="00BD4E25">
            <w:pPr>
              <w:spacing w:after="0" w:line="240" w:lineRule="auto"/>
              <w:jc w:val="both"/>
              <w:rPr>
                <w:rFonts w:ascii="Arial" w:eastAsia="Times New Roman" w:hAnsi="Arial" w:cs="Arial"/>
                <w:noProof/>
                <w:kern w:val="0"/>
                <w:sz w:val="22"/>
                <w:lang w:val="nn-NO"/>
              </w:rPr>
            </w:pPr>
          </w:p>
          <w:p w14:paraId="4045321C" w14:textId="77777777" w:rsidR="00487A96" w:rsidRDefault="00487A96" w:rsidP="00BD4E25">
            <w:pPr>
              <w:spacing w:after="0" w:line="240" w:lineRule="auto"/>
              <w:jc w:val="both"/>
              <w:rPr>
                <w:rFonts w:ascii="Arial" w:eastAsia="Times New Roman" w:hAnsi="Arial" w:cs="Arial"/>
                <w:noProof/>
                <w:kern w:val="0"/>
                <w:sz w:val="22"/>
                <w:lang w:val="nn-NO"/>
              </w:rPr>
            </w:pPr>
          </w:p>
          <w:p w14:paraId="5150A4C2" w14:textId="77777777" w:rsidR="00487A96" w:rsidRDefault="00487A96" w:rsidP="00BD4E25">
            <w:pPr>
              <w:spacing w:after="0" w:line="240" w:lineRule="auto"/>
              <w:jc w:val="both"/>
              <w:rPr>
                <w:rFonts w:ascii="Arial" w:eastAsia="Times New Roman" w:hAnsi="Arial" w:cs="Arial"/>
                <w:noProof/>
                <w:kern w:val="0"/>
                <w:sz w:val="22"/>
                <w:lang w:val="nn-NO"/>
              </w:rPr>
            </w:pPr>
          </w:p>
          <w:p w14:paraId="6F13FCDB" w14:textId="77777777" w:rsidR="00487A96" w:rsidRDefault="00487A96" w:rsidP="00BD4E25">
            <w:pPr>
              <w:spacing w:after="0" w:line="240" w:lineRule="auto"/>
              <w:jc w:val="both"/>
              <w:rPr>
                <w:rFonts w:ascii="Arial" w:eastAsia="Times New Roman" w:hAnsi="Arial" w:cs="Arial"/>
                <w:noProof/>
                <w:kern w:val="0"/>
                <w:sz w:val="22"/>
                <w:lang w:val="nn-NO"/>
              </w:rPr>
            </w:pPr>
          </w:p>
          <w:p w14:paraId="40503917" w14:textId="77777777" w:rsidR="00487A96" w:rsidRDefault="00487A96" w:rsidP="00BD4E25">
            <w:pPr>
              <w:spacing w:after="0" w:line="240" w:lineRule="auto"/>
              <w:jc w:val="both"/>
              <w:rPr>
                <w:rFonts w:ascii="Arial" w:eastAsia="Times New Roman" w:hAnsi="Arial" w:cs="Arial"/>
                <w:noProof/>
                <w:kern w:val="0"/>
                <w:sz w:val="22"/>
                <w:lang w:val="nn-NO"/>
              </w:rPr>
            </w:pPr>
          </w:p>
          <w:p w14:paraId="1D36D75F" w14:textId="77777777" w:rsidR="00487A96" w:rsidRDefault="00487A96" w:rsidP="00BD4E25">
            <w:pPr>
              <w:spacing w:after="0" w:line="240" w:lineRule="auto"/>
              <w:jc w:val="both"/>
              <w:rPr>
                <w:rFonts w:ascii="Arial" w:eastAsia="Times New Roman" w:hAnsi="Arial" w:cs="Arial"/>
                <w:noProof/>
                <w:kern w:val="0"/>
                <w:sz w:val="22"/>
                <w:lang w:val="nn-NO"/>
              </w:rPr>
            </w:pPr>
          </w:p>
          <w:p w14:paraId="4A25533C" w14:textId="77777777" w:rsidR="00487A96" w:rsidRDefault="00487A96" w:rsidP="00BD4E25">
            <w:pPr>
              <w:spacing w:after="0" w:line="240" w:lineRule="auto"/>
              <w:jc w:val="both"/>
              <w:rPr>
                <w:rFonts w:ascii="Arial" w:eastAsia="Times New Roman" w:hAnsi="Arial" w:cs="Arial"/>
                <w:noProof/>
                <w:kern w:val="0"/>
                <w:sz w:val="22"/>
                <w:lang w:val="nn-NO"/>
              </w:rPr>
            </w:pPr>
          </w:p>
          <w:p w14:paraId="64D82AC3" w14:textId="77777777" w:rsidR="00487A96" w:rsidRDefault="00487A96" w:rsidP="00BD4E25">
            <w:pPr>
              <w:spacing w:after="0" w:line="240" w:lineRule="auto"/>
              <w:jc w:val="both"/>
              <w:rPr>
                <w:rFonts w:ascii="Arial" w:eastAsia="Times New Roman" w:hAnsi="Arial" w:cs="Arial"/>
                <w:noProof/>
                <w:kern w:val="0"/>
                <w:sz w:val="22"/>
                <w:lang w:val="nn-NO"/>
              </w:rPr>
            </w:pPr>
          </w:p>
          <w:p w14:paraId="547FD5BE" w14:textId="77777777" w:rsidR="00487A96" w:rsidRDefault="00487A96" w:rsidP="00BD4E25">
            <w:pPr>
              <w:spacing w:after="0" w:line="240" w:lineRule="auto"/>
              <w:jc w:val="both"/>
              <w:rPr>
                <w:rFonts w:ascii="Arial" w:eastAsia="Times New Roman" w:hAnsi="Arial" w:cs="Arial"/>
                <w:noProof/>
                <w:kern w:val="0"/>
                <w:sz w:val="22"/>
                <w:lang w:val="nn-NO"/>
              </w:rPr>
            </w:pPr>
          </w:p>
          <w:p w14:paraId="1F33F581" w14:textId="77777777" w:rsidR="00487A96" w:rsidRDefault="00487A96" w:rsidP="00BD4E25">
            <w:pPr>
              <w:spacing w:after="0" w:line="240" w:lineRule="auto"/>
              <w:jc w:val="both"/>
              <w:rPr>
                <w:rFonts w:ascii="Arial" w:eastAsia="Times New Roman" w:hAnsi="Arial" w:cs="Arial"/>
                <w:noProof/>
                <w:kern w:val="0"/>
                <w:sz w:val="22"/>
                <w:lang w:val="nn-NO"/>
              </w:rPr>
            </w:pPr>
          </w:p>
          <w:p w14:paraId="623F2ABC" w14:textId="77777777" w:rsidR="00165810" w:rsidRDefault="00165810" w:rsidP="00BD4E25">
            <w:pPr>
              <w:spacing w:after="0" w:line="240" w:lineRule="auto"/>
              <w:jc w:val="both"/>
              <w:rPr>
                <w:rFonts w:ascii="Arial" w:eastAsia="Times New Roman" w:hAnsi="Arial" w:cs="Arial"/>
                <w:noProof/>
                <w:kern w:val="0"/>
                <w:sz w:val="22"/>
                <w:lang w:val="nn-NO"/>
              </w:rPr>
            </w:pPr>
          </w:p>
          <w:p w14:paraId="2E6E163F" w14:textId="77777777" w:rsidR="00165810" w:rsidRDefault="00165810" w:rsidP="00BD4E25">
            <w:pPr>
              <w:spacing w:after="0" w:line="240" w:lineRule="auto"/>
              <w:jc w:val="both"/>
              <w:rPr>
                <w:rFonts w:ascii="Arial" w:eastAsia="Times New Roman" w:hAnsi="Arial" w:cs="Arial"/>
                <w:noProof/>
                <w:kern w:val="0"/>
                <w:sz w:val="22"/>
                <w:lang w:val="nn-NO"/>
              </w:rPr>
            </w:pPr>
          </w:p>
          <w:p w14:paraId="63C8B1D0" w14:textId="77777777" w:rsidR="00165810" w:rsidRDefault="00165810" w:rsidP="00BD4E25">
            <w:pPr>
              <w:spacing w:after="0" w:line="240" w:lineRule="auto"/>
              <w:jc w:val="both"/>
              <w:rPr>
                <w:rFonts w:ascii="Arial" w:eastAsia="Times New Roman" w:hAnsi="Arial" w:cs="Arial"/>
                <w:noProof/>
                <w:kern w:val="0"/>
                <w:sz w:val="22"/>
                <w:lang w:val="nn-NO"/>
              </w:rPr>
            </w:pPr>
          </w:p>
          <w:p w14:paraId="176270B6" w14:textId="77777777" w:rsidR="00165810" w:rsidRDefault="00165810" w:rsidP="00BD4E25">
            <w:pPr>
              <w:spacing w:after="0" w:line="240" w:lineRule="auto"/>
              <w:jc w:val="both"/>
              <w:rPr>
                <w:rFonts w:ascii="Arial" w:eastAsia="Times New Roman" w:hAnsi="Arial" w:cs="Arial"/>
                <w:noProof/>
                <w:kern w:val="0"/>
                <w:sz w:val="22"/>
                <w:lang w:val="nn-NO"/>
              </w:rPr>
            </w:pPr>
          </w:p>
          <w:p w14:paraId="010638FB" w14:textId="77777777" w:rsidR="00165810" w:rsidRDefault="00165810" w:rsidP="00BD4E25">
            <w:pPr>
              <w:spacing w:after="0" w:line="240" w:lineRule="auto"/>
              <w:jc w:val="both"/>
              <w:rPr>
                <w:rFonts w:ascii="Arial" w:eastAsia="Times New Roman" w:hAnsi="Arial" w:cs="Arial"/>
                <w:noProof/>
                <w:kern w:val="0"/>
                <w:sz w:val="22"/>
                <w:lang w:val="nn-NO"/>
              </w:rPr>
            </w:pPr>
          </w:p>
          <w:p w14:paraId="3D09C1E3" w14:textId="77777777" w:rsidR="00165810" w:rsidRDefault="00165810" w:rsidP="00BD4E25">
            <w:pPr>
              <w:spacing w:after="0" w:line="240" w:lineRule="auto"/>
              <w:jc w:val="both"/>
              <w:rPr>
                <w:rFonts w:ascii="Arial" w:eastAsia="Times New Roman" w:hAnsi="Arial" w:cs="Arial"/>
                <w:noProof/>
                <w:kern w:val="0"/>
                <w:sz w:val="22"/>
                <w:lang w:val="nn-NO"/>
              </w:rPr>
            </w:pPr>
            <w:r>
              <w:rPr>
                <w:rFonts w:ascii="Arial" w:eastAsia="Times New Roman" w:hAnsi="Arial" w:cs="Arial"/>
                <w:noProof/>
                <w:kern w:val="0"/>
                <w:sz w:val="22"/>
                <w:lang w:val="nn-NO"/>
              </w:rPr>
              <w:t xml:space="preserve">1.3.Саналын дагуу өөрчлөлтыг оруулсан. </w:t>
            </w:r>
          </w:p>
          <w:p w14:paraId="0D0B0A1A" w14:textId="77777777" w:rsidR="00165810" w:rsidRDefault="00165810" w:rsidP="00BD4E25">
            <w:pPr>
              <w:spacing w:after="0" w:line="240" w:lineRule="auto"/>
              <w:jc w:val="both"/>
              <w:rPr>
                <w:rFonts w:ascii="Arial" w:eastAsia="Times New Roman" w:hAnsi="Arial" w:cs="Arial"/>
                <w:noProof/>
                <w:kern w:val="0"/>
                <w:sz w:val="22"/>
                <w:lang w:val="nn-NO"/>
              </w:rPr>
            </w:pPr>
          </w:p>
          <w:p w14:paraId="3FD74CCA" w14:textId="77777777" w:rsidR="00165810" w:rsidRDefault="00165810" w:rsidP="00BD4E25">
            <w:pPr>
              <w:spacing w:after="0" w:line="240" w:lineRule="auto"/>
              <w:jc w:val="both"/>
              <w:rPr>
                <w:rFonts w:ascii="Arial" w:eastAsia="Times New Roman" w:hAnsi="Arial" w:cs="Arial"/>
                <w:noProof/>
                <w:kern w:val="0"/>
                <w:sz w:val="22"/>
                <w:lang w:val="nn-NO"/>
              </w:rPr>
            </w:pPr>
          </w:p>
          <w:p w14:paraId="244FF01C" w14:textId="77777777" w:rsidR="00165810" w:rsidRDefault="00165810" w:rsidP="00BD4E25">
            <w:pPr>
              <w:spacing w:after="0" w:line="240" w:lineRule="auto"/>
              <w:jc w:val="both"/>
              <w:rPr>
                <w:rFonts w:ascii="Arial" w:eastAsia="Times New Roman" w:hAnsi="Arial" w:cs="Arial"/>
                <w:noProof/>
                <w:kern w:val="0"/>
                <w:sz w:val="22"/>
                <w:lang w:val="nn-NO"/>
              </w:rPr>
            </w:pPr>
          </w:p>
          <w:p w14:paraId="0C147222" w14:textId="77777777" w:rsidR="00165810" w:rsidRDefault="00165810" w:rsidP="00BD4E25">
            <w:pPr>
              <w:spacing w:after="0" w:line="240" w:lineRule="auto"/>
              <w:jc w:val="both"/>
              <w:rPr>
                <w:rFonts w:ascii="Arial" w:eastAsia="Times New Roman" w:hAnsi="Arial" w:cs="Arial"/>
                <w:noProof/>
                <w:kern w:val="0"/>
                <w:sz w:val="22"/>
                <w:lang w:val="nn-NO"/>
              </w:rPr>
            </w:pPr>
          </w:p>
          <w:p w14:paraId="3547EB59" w14:textId="77777777" w:rsidR="00165810" w:rsidRDefault="00165810" w:rsidP="00BD4E25">
            <w:pPr>
              <w:spacing w:after="0" w:line="240" w:lineRule="auto"/>
              <w:jc w:val="both"/>
              <w:rPr>
                <w:rFonts w:ascii="Arial" w:eastAsia="Times New Roman" w:hAnsi="Arial" w:cs="Arial"/>
                <w:noProof/>
                <w:kern w:val="0"/>
                <w:sz w:val="22"/>
                <w:lang w:val="nn-NO"/>
              </w:rPr>
            </w:pPr>
          </w:p>
          <w:p w14:paraId="15BF49EC" w14:textId="77777777" w:rsidR="00165810" w:rsidRDefault="00165810" w:rsidP="00BD4E25">
            <w:pPr>
              <w:spacing w:after="0" w:line="240" w:lineRule="auto"/>
              <w:jc w:val="both"/>
              <w:rPr>
                <w:rFonts w:ascii="Arial" w:eastAsia="Times New Roman" w:hAnsi="Arial" w:cs="Arial"/>
                <w:noProof/>
                <w:kern w:val="0"/>
                <w:sz w:val="22"/>
                <w:lang w:val="nn-NO"/>
              </w:rPr>
            </w:pPr>
          </w:p>
          <w:p w14:paraId="6484C07D" w14:textId="77777777" w:rsidR="00165810" w:rsidRDefault="00165810" w:rsidP="00BD4E25">
            <w:pPr>
              <w:spacing w:after="0" w:line="240" w:lineRule="auto"/>
              <w:jc w:val="both"/>
              <w:rPr>
                <w:rFonts w:ascii="Arial" w:eastAsia="Times New Roman" w:hAnsi="Arial" w:cs="Arial"/>
                <w:noProof/>
                <w:kern w:val="0"/>
                <w:sz w:val="22"/>
                <w:lang w:val="nn-NO"/>
              </w:rPr>
            </w:pPr>
          </w:p>
          <w:p w14:paraId="5809577C" w14:textId="77777777" w:rsidR="00165810" w:rsidRDefault="00165810" w:rsidP="00BD4E25">
            <w:pPr>
              <w:spacing w:after="0" w:line="240" w:lineRule="auto"/>
              <w:jc w:val="both"/>
              <w:rPr>
                <w:rFonts w:ascii="Arial" w:eastAsia="Times New Roman" w:hAnsi="Arial" w:cs="Arial"/>
                <w:noProof/>
                <w:kern w:val="0"/>
                <w:sz w:val="22"/>
                <w:lang w:val="nn-NO"/>
              </w:rPr>
            </w:pPr>
          </w:p>
          <w:p w14:paraId="0E0814EF" w14:textId="77777777" w:rsidR="00165810" w:rsidRDefault="00165810" w:rsidP="00BD4E25">
            <w:pPr>
              <w:spacing w:after="0" w:line="240" w:lineRule="auto"/>
              <w:jc w:val="both"/>
              <w:rPr>
                <w:rFonts w:ascii="Arial" w:eastAsia="Times New Roman" w:hAnsi="Arial" w:cs="Arial"/>
                <w:noProof/>
                <w:kern w:val="0"/>
                <w:sz w:val="22"/>
                <w:lang w:val="nn-NO"/>
              </w:rPr>
            </w:pPr>
          </w:p>
          <w:p w14:paraId="157A8E83" w14:textId="77777777" w:rsidR="00165810" w:rsidRDefault="00165810" w:rsidP="00BD4E25">
            <w:pPr>
              <w:spacing w:after="0" w:line="240" w:lineRule="auto"/>
              <w:jc w:val="both"/>
              <w:rPr>
                <w:rFonts w:ascii="Arial" w:eastAsia="Times New Roman" w:hAnsi="Arial" w:cs="Arial"/>
                <w:noProof/>
                <w:kern w:val="0"/>
                <w:sz w:val="22"/>
                <w:lang w:val="nn-NO"/>
              </w:rPr>
            </w:pPr>
          </w:p>
          <w:p w14:paraId="0C8CFC13" w14:textId="77777777" w:rsidR="00165810" w:rsidRDefault="00165810" w:rsidP="00BD4E25">
            <w:pPr>
              <w:spacing w:after="0" w:line="240" w:lineRule="auto"/>
              <w:jc w:val="both"/>
              <w:rPr>
                <w:rFonts w:ascii="Arial" w:eastAsia="Times New Roman" w:hAnsi="Arial" w:cs="Arial"/>
                <w:noProof/>
                <w:kern w:val="0"/>
                <w:sz w:val="22"/>
                <w:lang w:val="nn-NO"/>
              </w:rPr>
            </w:pPr>
          </w:p>
          <w:p w14:paraId="3540FC26" w14:textId="77777777" w:rsidR="00165810" w:rsidRDefault="00165810" w:rsidP="00BD4E25">
            <w:pPr>
              <w:spacing w:after="0" w:line="240" w:lineRule="auto"/>
              <w:jc w:val="both"/>
              <w:rPr>
                <w:rFonts w:ascii="Arial" w:eastAsia="Times New Roman" w:hAnsi="Arial" w:cs="Arial"/>
                <w:noProof/>
                <w:kern w:val="0"/>
                <w:sz w:val="22"/>
                <w:lang w:val="nn-NO"/>
              </w:rPr>
            </w:pPr>
          </w:p>
          <w:p w14:paraId="000EA130" w14:textId="77777777" w:rsidR="00165810" w:rsidRDefault="00165810" w:rsidP="00BD4E25">
            <w:pPr>
              <w:spacing w:after="0" w:line="240" w:lineRule="auto"/>
              <w:jc w:val="both"/>
              <w:rPr>
                <w:rFonts w:ascii="Arial" w:eastAsia="Times New Roman" w:hAnsi="Arial" w:cs="Arial"/>
                <w:noProof/>
                <w:kern w:val="0"/>
                <w:sz w:val="22"/>
                <w:lang w:val="nn-NO"/>
              </w:rPr>
            </w:pPr>
          </w:p>
          <w:p w14:paraId="5998C257" w14:textId="77777777" w:rsidR="00165810" w:rsidRDefault="00165810" w:rsidP="00BD4E25">
            <w:pPr>
              <w:spacing w:after="0" w:line="240" w:lineRule="auto"/>
              <w:jc w:val="both"/>
              <w:rPr>
                <w:rFonts w:ascii="Arial" w:eastAsia="Times New Roman" w:hAnsi="Arial" w:cs="Arial"/>
                <w:noProof/>
                <w:kern w:val="0"/>
                <w:sz w:val="22"/>
                <w:lang w:val="nn-NO"/>
              </w:rPr>
            </w:pPr>
          </w:p>
          <w:p w14:paraId="2A25274B" w14:textId="77777777" w:rsidR="00165810" w:rsidRDefault="00165810" w:rsidP="00BD4E25">
            <w:pPr>
              <w:spacing w:after="0" w:line="240" w:lineRule="auto"/>
              <w:jc w:val="both"/>
              <w:rPr>
                <w:rFonts w:ascii="Arial" w:eastAsia="Times New Roman" w:hAnsi="Arial" w:cs="Arial"/>
                <w:noProof/>
                <w:kern w:val="0"/>
                <w:sz w:val="22"/>
                <w:lang w:val="nn-NO"/>
              </w:rPr>
            </w:pPr>
          </w:p>
          <w:p w14:paraId="225F6C9E" w14:textId="77777777" w:rsidR="00165810" w:rsidRDefault="00165810" w:rsidP="00BD4E25">
            <w:pPr>
              <w:spacing w:after="0" w:line="240" w:lineRule="auto"/>
              <w:jc w:val="both"/>
              <w:rPr>
                <w:rFonts w:ascii="Arial" w:eastAsia="Times New Roman" w:hAnsi="Arial" w:cs="Arial"/>
                <w:noProof/>
                <w:kern w:val="0"/>
                <w:sz w:val="22"/>
                <w:lang w:val="nn-NO"/>
              </w:rPr>
            </w:pPr>
          </w:p>
          <w:p w14:paraId="638BF52E" w14:textId="77777777" w:rsidR="00165810" w:rsidRDefault="00165810" w:rsidP="00BD4E25">
            <w:pPr>
              <w:spacing w:after="0" w:line="240" w:lineRule="auto"/>
              <w:jc w:val="both"/>
              <w:rPr>
                <w:rFonts w:ascii="Arial" w:eastAsia="Times New Roman" w:hAnsi="Arial" w:cs="Arial"/>
                <w:noProof/>
                <w:kern w:val="0"/>
                <w:sz w:val="22"/>
                <w:lang w:val="nn-NO"/>
              </w:rPr>
            </w:pPr>
          </w:p>
          <w:p w14:paraId="2A2BF488" w14:textId="77777777" w:rsidR="00165810" w:rsidRDefault="00165810" w:rsidP="00BD4E25">
            <w:pPr>
              <w:spacing w:after="0" w:line="240" w:lineRule="auto"/>
              <w:jc w:val="both"/>
              <w:rPr>
                <w:rFonts w:ascii="Arial" w:eastAsia="Times New Roman" w:hAnsi="Arial" w:cs="Arial"/>
                <w:noProof/>
                <w:kern w:val="0"/>
                <w:sz w:val="22"/>
                <w:lang w:val="nn-NO"/>
              </w:rPr>
            </w:pPr>
          </w:p>
          <w:p w14:paraId="7C63F5AA" w14:textId="77777777" w:rsidR="00165810" w:rsidRDefault="00165810" w:rsidP="00BD4E25">
            <w:pPr>
              <w:spacing w:after="0" w:line="240" w:lineRule="auto"/>
              <w:jc w:val="both"/>
              <w:rPr>
                <w:rFonts w:ascii="Arial" w:eastAsia="Times New Roman" w:hAnsi="Arial" w:cs="Arial"/>
                <w:noProof/>
                <w:kern w:val="0"/>
                <w:sz w:val="22"/>
                <w:lang w:val="nn-NO"/>
              </w:rPr>
            </w:pPr>
          </w:p>
          <w:p w14:paraId="6F390437" w14:textId="77777777" w:rsidR="00165810" w:rsidRDefault="00165810" w:rsidP="00BD4E25">
            <w:pPr>
              <w:spacing w:after="0" w:line="240" w:lineRule="auto"/>
              <w:jc w:val="both"/>
              <w:rPr>
                <w:rFonts w:ascii="Arial" w:eastAsia="Times New Roman" w:hAnsi="Arial" w:cs="Arial"/>
                <w:noProof/>
                <w:kern w:val="0"/>
                <w:sz w:val="22"/>
                <w:lang w:val="nn-NO"/>
              </w:rPr>
            </w:pPr>
          </w:p>
          <w:p w14:paraId="7F44B793" w14:textId="77777777" w:rsidR="00165810" w:rsidRDefault="00165810" w:rsidP="00BD4E25">
            <w:pPr>
              <w:spacing w:after="0" w:line="240" w:lineRule="auto"/>
              <w:jc w:val="both"/>
              <w:rPr>
                <w:rFonts w:ascii="Arial" w:eastAsia="Times New Roman" w:hAnsi="Arial" w:cs="Arial"/>
                <w:noProof/>
                <w:kern w:val="0"/>
                <w:sz w:val="22"/>
                <w:lang w:val="nn-NO"/>
              </w:rPr>
            </w:pPr>
          </w:p>
          <w:p w14:paraId="5C2CB816" w14:textId="77777777" w:rsidR="00165810" w:rsidRDefault="00165810" w:rsidP="00BD4E25">
            <w:pPr>
              <w:spacing w:after="0" w:line="240" w:lineRule="auto"/>
              <w:jc w:val="both"/>
              <w:rPr>
                <w:rFonts w:ascii="Arial" w:eastAsia="Times New Roman" w:hAnsi="Arial" w:cs="Arial"/>
                <w:noProof/>
                <w:kern w:val="0"/>
                <w:sz w:val="22"/>
                <w:lang w:val="nn-NO"/>
              </w:rPr>
            </w:pPr>
          </w:p>
          <w:p w14:paraId="03C1206C" w14:textId="77777777" w:rsidR="00165810" w:rsidRDefault="00165810" w:rsidP="00BD4E25">
            <w:pPr>
              <w:spacing w:after="0" w:line="240" w:lineRule="auto"/>
              <w:jc w:val="both"/>
              <w:rPr>
                <w:rFonts w:ascii="Arial" w:eastAsia="Times New Roman" w:hAnsi="Arial" w:cs="Arial"/>
                <w:noProof/>
                <w:kern w:val="0"/>
                <w:sz w:val="22"/>
                <w:lang w:val="nn-NO"/>
              </w:rPr>
            </w:pPr>
          </w:p>
          <w:p w14:paraId="23E4C3C4" w14:textId="77777777" w:rsidR="00165810" w:rsidRDefault="00165810" w:rsidP="00BD4E25">
            <w:pPr>
              <w:spacing w:after="0" w:line="240" w:lineRule="auto"/>
              <w:jc w:val="both"/>
              <w:rPr>
                <w:rFonts w:ascii="Arial" w:eastAsia="Times New Roman" w:hAnsi="Arial" w:cs="Arial"/>
                <w:noProof/>
                <w:kern w:val="0"/>
                <w:sz w:val="22"/>
                <w:lang w:val="nn-NO"/>
              </w:rPr>
            </w:pPr>
          </w:p>
          <w:p w14:paraId="4CF96CF8" w14:textId="77777777" w:rsidR="00165810" w:rsidRDefault="00165810" w:rsidP="00BD4E25">
            <w:pPr>
              <w:spacing w:after="0" w:line="240" w:lineRule="auto"/>
              <w:jc w:val="both"/>
              <w:rPr>
                <w:rFonts w:ascii="Arial" w:eastAsia="Times New Roman" w:hAnsi="Arial" w:cs="Arial"/>
                <w:noProof/>
                <w:kern w:val="0"/>
                <w:sz w:val="22"/>
                <w:lang w:val="nn-NO"/>
              </w:rPr>
            </w:pPr>
          </w:p>
          <w:p w14:paraId="13A14B81" w14:textId="77777777" w:rsidR="00165810" w:rsidRDefault="00165810" w:rsidP="00BD4E25">
            <w:pPr>
              <w:spacing w:after="0" w:line="240" w:lineRule="auto"/>
              <w:jc w:val="both"/>
              <w:rPr>
                <w:rFonts w:ascii="Arial" w:eastAsia="Times New Roman" w:hAnsi="Arial" w:cs="Arial"/>
                <w:noProof/>
                <w:kern w:val="0"/>
                <w:sz w:val="22"/>
                <w:lang w:val="nn-NO"/>
              </w:rPr>
            </w:pPr>
          </w:p>
          <w:p w14:paraId="2C372C07" w14:textId="77777777" w:rsidR="00165810" w:rsidRDefault="00165810" w:rsidP="00BD4E25">
            <w:pPr>
              <w:spacing w:after="0" w:line="240" w:lineRule="auto"/>
              <w:jc w:val="both"/>
              <w:rPr>
                <w:rFonts w:ascii="Arial" w:eastAsia="Times New Roman" w:hAnsi="Arial" w:cs="Arial"/>
                <w:noProof/>
                <w:kern w:val="0"/>
                <w:sz w:val="22"/>
                <w:lang w:val="nn-NO"/>
              </w:rPr>
            </w:pPr>
          </w:p>
          <w:p w14:paraId="41653176" w14:textId="0522C2C9" w:rsidR="00165810" w:rsidRDefault="00100622" w:rsidP="00BD4E25">
            <w:pPr>
              <w:spacing w:after="0" w:line="240" w:lineRule="auto"/>
              <w:jc w:val="both"/>
              <w:rPr>
                <w:rFonts w:ascii="Arial" w:eastAsia="Times New Roman" w:hAnsi="Arial" w:cs="Arial"/>
                <w:noProof/>
                <w:kern w:val="0"/>
                <w:sz w:val="22"/>
                <w:lang w:val="nn-NO"/>
              </w:rPr>
            </w:pPr>
            <w:r>
              <w:rPr>
                <w:rFonts w:ascii="Arial" w:eastAsia="Times New Roman" w:hAnsi="Arial" w:cs="Arial"/>
                <w:noProof/>
                <w:kern w:val="0"/>
                <w:sz w:val="22"/>
                <w:lang w:val="nn-NO"/>
              </w:rPr>
              <w:t xml:space="preserve">2.Саналыг тусгасан. </w:t>
            </w:r>
          </w:p>
          <w:p w14:paraId="42EBA67E" w14:textId="77777777" w:rsidR="00100622" w:rsidRDefault="00100622" w:rsidP="00BD4E25">
            <w:pPr>
              <w:spacing w:after="0" w:line="240" w:lineRule="auto"/>
              <w:jc w:val="both"/>
              <w:rPr>
                <w:rFonts w:ascii="Arial" w:eastAsia="Times New Roman" w:hAnsi="Arial" w:cs="Arial"/>
                <w:noProof/>
                <w:kern w:val="0"/>
                <w:sz w:val="22"/>
                <w:lang w:val="nn-NO"/>
              </w:rPr>
            </w:pPr>
          </w:p>
          <w:p w14:paraId="091D87ED" w14:textId="77777777" w:rsidR="00100622" w:rsidRDefault="00100622" w:rsidP="00BD4E25">
            <w:pPr>
              <w:spacing w:after="0" w:line="240" w:lineRule="auto"/>
              <w:jc w:val="both"/>
              <w:rPr>
                <w:rFonts w:ascii="Arial" w:eastAsia="Times New Roman" w:hAnsi="Arial" w:cs="Arial"/>
                <w:noProof/>
                <w:kern w:val="0"/>
                <w:sz w:val="22"/>
                <w:lang w:val="nn-NO"/>
              </w:rPr>
            </w:pPr>
          </w:p>
          <w:p w14:paraId="546553A6" w14:textId="77777777" w:rsidR="00100622" w:rsidRDefault="00100622" w:rsidP="00BD4E25">
            <w:pPr>
              <w:spacing w:after="0" w:line="240" w:lineRule="auto"/>
              <w:jc w:val="both"/>
              <w:rPr>
                <w:rFonts w:ascii="Arial" w:eastAsia="Times New Roman" w:hAnsi="Arial" w:cs="Arial"/>
                <w:noProof/>
                <w:kern w:val="0"/>
                <w:sz w:val="22"/>
                <w:lang w:val="nn-NO"/>
              </w:rPr>
            </w:pPr>
          </w:p>
          <w:p w14:paraId="0F8E81BF" w14:textId="77777777" w:rsidR="00100622" w:rsidRDefault="00100622" w:rsidP="00BD4E25">
            <w:pPr>
              <w:spacing w:after="0" w:line="240" w:lineRule="auto"/>
              <w:jc w:val="both"/>
              <w:rPr>
                <w:rFonts w:ascii="Arial" w:eastAsia="Times New Roman" w:hAnsi="Arial" w:cs="Arial"/>
                <w:noProof/>
                <w:kern w:val="0"/>
                <w:sz w:val="22"/>
                <w:lang w:val="nn-NO"/>
              </w:rPr>
            </w:pPr>
          </w:p>
          <w:p w14:paraId="485D0D5C" w14:textId="77777777" w:rsidR="00100622" w:rsidRDefault="00100622" w:rsidP="00BD4E25">
            <w:pPr>
              <w:spacing w:after="0" w:line="240" w:lineRule="auto"/>
              <w:jc w:val="both"/>
              <w:rPr>
                <w:rFonts w:ascii="Arial" w:eastAsia="Times New Roman" w:hAnsi="Arial" w:cs="Arial"/>
                <w:noProof/>
                <w:kern w:val="0"/>
                <w:sz w:val="22"/>
                <w:lang w:val="nn-NO"/>
              </w:rPr>
            </w:pPr>
          </w:p>
          <w:p w14:paraId="1EE624C8" w14:textId="77777777" w:rsidR="00100622" w:rsidRDefault="00100622" w:rsidP="00BD4E25">
            <w:pPr>
              <w:spacing w:after="0" w:line="240" w:lineRule="auto"/>
              <w:jc w:val="both"/>
              <w:rPr>
                <w:rFonts w:ascii="Arial" w:eastAsia="Times New Roman" w:hAnsi="Arial" w:cs="Arial"/>
                <w:noProof/>
                <w:kern w:val="0"/>
                <w:sz w:val="22"/>
                <w:lang w:val="nn-NO"/>
              </w:rPr>
            </w:pPr>
          </w:p>
          <w:p w14:paraId="581E35FA" w14:textId="77777777" w:rsidR="00100622" w:rsidRDefault="00100622" w:rsidP="00BD4E25">
            <w:pPr>
              <w:spacing w:after="0" w:line="240" w:lineRule="auto"/>
              <w:jc w:val="both"/>
              <w:rPr>
                <w:rFonts w:ascii="Arial" w:eastAsia="Times New Roman" w:hAnsi="Arial" w:cs="Arial"/>
                <w:noProof/>
                <w:kern w:val="0"/>
                <w:sz w:val="22"/>
                <w:lang w:val="nn-NO"/>
              </w:rPr>
            </w:pPr>
          </w:p>
          <w:p w14:paraId="7E19FB8F" w14:textId="77777777" w:rsidR="00100622" w:rsidRDefault="00100622" w:rsidP="00BD4E25">
            <w:pPr>
              <w:spacing w:after="0" w:line="240" w:lineRule="auto"/>
              <w:jc w:val="both"/>
              <w:rPr>
                <w:rFonts w:ascii="Arial" w:eastAsia="Times New Roman" w:hAnsi="Arial" w:cs="Arial"/>
                <w:noProof/>
                <w:kern w:val="0"/>
                <w:sz w:val="22"/>
                <w:lang w:val="nn-NO"/>
              </w:rPr>
            </w:pPr>
          </w:p>
          <w:p w14:paraId="0A529F43" w14:textId="77777777" w:rsidR="00100622" w:rsidRDefault="00100622" w:rsidP="00BD4E25">
            <w:pPr>
              <w:spacing w:after="0" w:line="240" w:lineRule="auto"/>
              <w:jc w:val="both"/>
              <w:rPr>
                <w:rFonts w:ascii="Arial" w:eastAsia="Times New Roman" w:hAnsi="Arial" w:cs="Arial"/>
                <w:noProof/>
                <w:kern w:val="0"/>
                <w:sz w:val="22"/>
                <w:lang w:val="nn-NO"/>
              </w:rPr>
            </w:pPr>
          </w:p>
          <w:p w14:paraId="0CD5CE14" w14:textId="77777777" w:rsidR="00100622" w:rsidRDefault="00100622" w:rsidP="00BD4E25">
            <w:pPr>
              <w:spacing w:after="0" w:line="240" w:lineRule="auto"/>
              <w:jc w:val="both"/>
              <w:rPr>
                <w:rFonts w:ascii="Arial" w:eastAsia="Times New Roman" w:hAnsi="Arial" w:cs="Arial"/>
                <w:noProof/>
                <w:kern w:val="0"/>
                <w:sz w:val="22"/>
                <w:lang w:val="nn-NO"/>
              </w:rPr>
            </w:pPr>
          </w:p>
          <w:p w14:paraId="6174A742" w14:textId="77777777" w:rsidR="00100622" w:rsidRDefault="00100622" w:rsidP="00BD4E25">
            <w:pPr>
              <w:spacing w:after="0" w:line="240" w:lineRule="auto"/>
              <w:jc w:val="both"/>
              <w:rPr>
                <w:rFonts w:ascii="Arial" w:eastAsia="Times New Roman" w:hAnsi="Arial" w:cs="Arial"/>
                <w:noProof/>
                <w:kern w:val="0"/>
                <w:sz w:val="22"/>
                <w:lang w:val="nn-NO"/>
              </w:rPr>
            </w:pPr>
          </w:p>
          <w:p w14:paraId="1C1ED00E" w14:textId="4BFD16BF" w:rsidR="00100622" w:rsidRDefault="00100622" w:rsidP="00BD4E25">
            <w:pPr>
              <w:spacing w:after="0" w:line="240" w:lineRule="auto"/>
              <w:jc w:val="both"/>
              <w:rPr>
                <w:rFonts w:ascii="Arial" w:eastAsia="Times New Roman" w:hAnsi="Arial" w:cs="Arial"/>
                <w:noProof/>
                <w:kern w:val="0"/>
                <w:sz w:val="22"/>
                <w:lang w:val="nn-NO"/>
              </w:rPr>
            </w:pPr>
            <w:r>
              <w:rPr>
                <w:rFonts w:ascii="Arial" w:eastAsia="Times New Roman" w:hAnsi="Arial" w:cs="Arial"/>
                <w:noProof/>
                <w:kern w:val="0"/>
                <w:sz w:val="22"/>
                <w:lang w:val="nn-NO"/>
              </w:rPr>
              <w:t>3.</w:t>
            </w:r>
            <w:r w:rsidR="00E22678">
              <w:rPr>
                <w:rFonts w:ascii="Arial" w:eastAsia="Times New Roman" w:hAnsi="Arial" w:cs="Arial"/>
                <w:noProof/>
                <w:kern w:val="0"/>
                <w:sz w:val="22"/>
                <w:lang w:val="nn-NO"/>
              </w:rPr>
              <w:t xml:space="preserve">Саналын тусгасан. </w:t>
            </w:r>
          </w:p>
          <w:p w14:paraId="0F13721B" w14:textId="77777777" w:rsidR="00E22678" w:rsidRDefault="00E22678" w:rsidP="00BD4E25">
            <w:pPr>
              <w:spacing w:after="0" w:line="240" w:lineRule="auto"/>
              <w:jc w:val="both"/>
              <w:rPr>
                <w:rFonts w:ascii="Arial" w:eastAsia="Times New Roman" w:hAnsi="Arial" w:cs="Arial"/>
                <w:noProof/>
                <w:kern w:val="0"/>
                <w:sz w:val="22"/>
                <w:lang w:val="nn-NO"/>
              </w:rPr>
            </w:pPr>
          </w:p>
          <w:p w14:paraId="2DCD11FC" w14:textId="77777777" w:rsidR="00E22678" w:rsidRDefault="00E22678" w:rsidP="00BD4E25">
            <w:pPr>
              <w:spacing w:after="0" w:line="240" w:lineRule="auto"/>
              <w:jc w:val="both"/>
              <w:rPr>
                <w:rFonts w:ascii="Arial" w:eastAsia="Times New Roman" w:hAnsi="Arial" w:cs="Arial"/>
                <w:noProof/>
                <w:kern w:val="0"/>
                <w:sz w:val="22"/>
                <w:lang w:val="nn-NO"/>
              </w:rPr>
            </w:pPr>
          </w:p>
          <w:p w14:paraId="06C43306" w14:textId="77777777" w:rsidR="00E22678" w:rsidRDefault="00E22678" w:rsidP="00BD4E25">
            <w:pPr>
              <w:spacing w:after="0" w:line="240" w:lineRule="auto"/>
              <w:jc w:val="both"/>
              <w:rPr>
                <w:rFonts w:ascii="Arial" w:eastAsia="Times New Roman" w:hAnsi="Arial" w:cs="Arial"/>
                <w:noProof/>
                <w:kern w:val="0"/>
                <w:sz w:val="22"/>
                <w:lang w:val="nn-NO"/>
              </w:rPr>
            </w:pPr>
          </w:p>
          <w:p w14:paraId="2C9646A6" w14:textId="77777777" w:rsidR="00E22678" w:rsidRDefault="00E22678" w:rsidP="00BD4E25">
            <w:pPr>
              <w:spacing w:after="0" w:line="240" w:lineRule="auto"/>
              <w:jc w:val="both"/>
              <w:rPr>
                <w:rFonts w:ascii="Arial" w:eastAsia="Times New Roman" w:hAnsi="Arial" w:cs="Arial"/>
                <w:noProof/>
                <w:kern w:val="0"/>
                <w:sz w:val="22"/>
                <w:lang w:val="nn-NO"/>
              </w:rPr>
            </w:pPr>
          </w:p>
          <w:p w14:paraId="3F196499" w14:textId="77777777" w:rsidR="00E22678" w:rsidRDefault="00E22678" w:rsidP="00BD4E25">
            <w:pPr>
              <w:spacing w:after="0" w:line="240" w:lineRule="auto"/>
              <w:jc w:val="both"/>
              <w:rPr>
                <w:rFonts w:ascii="Arial" w:eastAsia="Times New Roman" w:hAnsi="Arial" w:cs="Arial"/>
                <w:noProof/>
                <w:kern w:val="0"/>
                <w:sz w:val="22"/>
                <w:lang w:val="nn-NO"/>
              </w:rPr>
            </w:pPr>
          </w:p>
          <w:p w14:paraId="29E02D23" w14:textId="77777777" w:rsidR="00E22678" w:rsidRDefault="00E22678" w:rsidP="00BD4E25">
            <w:pPr>
              <w:spacing w:after="0" w:line="240" w:lineRule="auto"/>
              <w:jc w:val="both"/>
              <w:rPr>
                <w:rFonts w:ascii="Arial" w:eastAsia="Times New Roman" w:hAnsi="Arial" w:cs="Arial"/>
                <w:noProof/>
                <w:kern w:val="0"/>
                <w:sz w:val="22"/>
                <w:lang w:val="nn-NO"/>
              </w:rPr>
            </w:pPr>
          </w:p>
          <w:p w14:paraId="114856E3" w14:textId="77777777" w:rsidR="00E22678" w:rsidRDefault="00E22678" w:rsidP="00BD4E25">
            <w:pPr>
              <w:spacing w:after="0" w:line="240" w:lineRule="auto"/>
              <w:jc w:val="both"/>
              <w:rPr>
                <w:rFonts w:ascii="Arial" w:eastAsia="Times New Roman" w:hAnsi="Arial" w:cs="Arial"/>
                <w:noProof/>
                <w:kern w:val="0"/>
                <w:sz w:val="22"/>
                <w:lang w:val="nn-NO"/>
              </w:rPr>
            </w:pPr>
          </w:p>
          <w:p w14:paraId="0FCA9723" w14:textId="77777777" w:rsidR="00E22678" w:rsidRDefault="00E22678" w:rsidP="00BD4E25">
            <w:pPr>
              <w:spacing w:after="0" w:line="240" w:lineRule="auto"/>
              <w:jc w:val="both"/>
              <w:rPr>
                <w:rFonts w:ascii="Arial" w:eastAsia="Times New Roman" w:hAnsi="Arial" w:cs="Arial"/>
                <w:noProof/>
                <w:kern w:val="0"/>
                <w:sz w:val="22"/>
                <w:lang w:val="nn-NO"/>
              </w:rPr>
            </w:pPr>
          </w:p>
          <w:p w14:paraId="3BEB18A5" w14:textId="77777777" w:rsidR="00E22678" w:rsidRDefault="00E22678" w:rsidP="00BD4E25">
            <w:pPr>
              <w:spacing w:after="0" w:line="240" w:lineRule="auto"/>
              <w:jc w:val="both"/>
              <w:rPr>
                <w:rFonts w:ascii="Arial" w:eastAsia="Times New Roman" w:hAnsi="Arial" w:cs="Arial"/>
                <w:noProof/>
                <w:kern w:val="0"/>
                <w:sz w:val="22"/>
                <w:lang w:val="nn-NO"/>
              </w:rPr>
            </w:pPr>
          </w:p>
          <w:p w14:paraId="0EEE54F9" w14:textId="77777777" w:rsidR="00E22678" w:rsidRDefault="00E22678" w:rsidP="00BD4E25">
            <w:pPr>
              <w:spacing w:after="0" w:line="240" w:lineRule="auto"/>
              <w:jc w:val="both"/>
              <w:rPr>
                <w:rFonts w:ascii="Arial" w:eastAsia="Times New Roman" w:hAnsi="Arial" w:cs="Arial"/>
                <w:noProof/>
                <w:kern w:val="0"/>
                <w:sz w:val="22"/>
                <w:lang w:val="nn-NO"/>
              </w:rPr>
            </w:pPr>
          </w:p>
          <w:p w14:paraId="3FF7C442" w14:textId="77777777" w:rsidR="00E22678" w:rsidRDefault="00E22678" w:rsidP="00BD4E25">
            <w:pPr>
              <w:spacing w:after="0" w:line="240" w:lineRule="auto"/>
              <w:jc w:val="both"/>
              <w:rPr>
                <w:rFonts w:ascii="Arial" w:eastAsia="Times New Roman" w:hAnsi="Arial" w:cs="Arial"/>
                <w:noProof/>
                <w:kern w:val="0"/>
                <w:sz w:val="22"/>
                <w:lang w:val="nn-NO"/>
              </w:rPr>
            </w:pPr>
          </w:p>
          <w:p w14:paraId="331E7795" w14:textId="77777777" w:rsidR="00E22678" w:rsidRDefault="00E22678" w:rsidP="00BD4E25">
            <w:pPr>
              <w:spacing w:after="0" w:line="240" w:lineRule="auto"/>
              <w:jc w:val="both"/>
              <w:rPr>
                <w:rFonts w:ascii="Arial" w:eastAsia="Times New Roman" w:hAnsi="Arial" w:cs="Arial"/>
                <w:noProof/>
                <w:kern w:val="0"/>
                <w:sz w:val="22"/>
                <w:lang w:val="nn-NO"/>
              </w:rPr>
            </w:pPr>
          </w:p>
          <w:p w14:paraId="56BD328B" w14:textId="55D072AF" w:rsidR="00E22678" w:rsidRDefault="00E22678" w:rsidP="00BD4E25">
            <w:pPr>
              <w:spacing w:after="0" w:line="240" w:lineRule="auto"/>
              <w:jc w:val="both"/>
              <w:rPr>
                <w:rFonts w:ascii="Arial" w:eastAsia="Times New Roman" w:hAnsi="Arial" w:cs="Arial"/>
                <w:noProof/>
                <w:kern w:val="0"/>
                <w:sz w:val="22"/>
                <w:lang w:val="nn-NO"/>
              </w:rPr>
            </w:pPr>
            <w:r>
              <w:rPr>
                <w:rFonts w:ascii="Arial" w:eastAsia="Times New Roman" w:hAnsi="Arial" w:cs="Arial"/>
                <w:noProof/>
                <w:kern w:val="0"/>
                <w:sz w:val="22"/>
                <w:lang w:val="nn-NO"/>
              </w:rPr>
              <w:t>4.Маргаан хянан шийдвэрлэх зөвлөлийн бүрэлдэхүүн талуудын оролцогч хангах</w:t>
            </w:r>
            <w:r w:rsidR="002D53EE">
              <w:rPr>
                <w:rFonts w:ascii="Arial" w:eastAsia="Times New Roman" w:hAnsi="Arial" w:cs="Arial"/>
                <w:noProof/>
                <w:kern w:val="0"/>
                <w:sz w:val="22"/>
                <w:lang w:val="nn-NO"/>
              </w:rPr>
              <w:t xml:space="preserve"> үүднээс нэр дэвшүүлэх байгууллагуудыг өргөн хүрээнд оруулсан. </w:t>
            </w:r>
          </w:p>
          <w:p w14:paraId="1C244CF2" w14:textId="77777777" w:rsidR="002D53EE" w:rsidRDefault="002D53EE" w:rsidP="00BD4E25">
            <w:pPr>
              <w:spacing w:after="0" w:line="240" w:lineRule="auto"/>
              <w:jc w:val="both"/>
              <w:rPr>
                <w:rFonts w:ascii="Arial" w:eastAsia="Times New Roman" w:hAnsi="Arial" w:cs="Arial"/>
                <w:noProof/>
                <w:kern w:val="0"/>
                <w:sz w:val="22"/>
                <w:lang w:val="nn-NO"/>
              </w:rPr>
            </w:pPr>
          </w:p>
          <w:p w14:paraId="58B55A4D" w14:textId="77777777" w:rsidR="002D53EE" w:rsidRDefault="002D53EE" w:rsidP="00BD4E25">
            <w:pPr>
              <w:spacing w:after="0" w:line="240" w:lineRule="auto"/>
              <w:jc w:val="both"/>
              <w:rPr>
                <w:rFonts w:ascii="Arial" w:eastAsia="Times New Roman" w:hAnsi="Arial" w:cs="Arial"/>
                <w:noProof/>
                <w:kern w:val="0"/>
                <w:sz w:val="22"/>
                <w:lang w:val="nn-NO"/>
              </w:rPr>
            </w:pPr>
          </w:p>
          <w:p w14:paraId="43D1643D" w14:textId="77777777" w:rsidR="002D53EE" w:rsidRDefault="002D53EE" w:rsidP="00BD4E25">
            <w:pPr>
              <w:spacing w:after="0" w:line="240" w:lineRule="auto"/>
              <w:jc w:val="both"/>
              <w:rPr>
                <w:rFonts w:ascii="Arial" w:eastAsia="Times New Roman" w:hAnsi="Arial" w:cs="Arial"/>
                <w:noProof/>
                <w:kern w:val="0"/>
                <w:sz w:val="22"/>
                <w:lang w:val="nn-NO"/>
              </w:rPr>
            </w:pPr>
          </w:p>
          <w:p w14:paraId="2A41216C" w14:textId="77777777" w:rsidR="002D53EE" w:rsidRDefault="002D53EE" w:rsidP="00BD4E25">
            <w:pPr>
              <w:spacing w:after="0" w:line="240" w:lineRule="auto"/>
              <w:jc w:val="both"/>
              <w:rPr>
                <w:rFonts w:ascii="Arial" w:eastAsia="Times New Roman" w:hAnsi="Arial" w:cs="Arial"/>
                <w:noProof/>
                <w:kern w:val="0"/>
                <w:sz w:val="22"/>
                <w:lang w:val="nn-NO"/>
              </w:rPr>
            </w:pPr>
          </w:p>
          <w:p w14:paraId="20BD6EC4" w14:textId="77777777" w:rsidR="002D53EE" w:rsidRDefault="002D53EE" w:rsidP="00BD4E25">
            <w:pPr>
              <w:spacing w:after="0" w:line="240" w:lineRule="auto"/>
              <w:jc w:val="both"/>
              <w:rPr>
                <w:rFonts w:ascii="Arial" w:eastAsia="Times New Roman" w:hAnsi="Arial" w:cs="Arial"/>
                <w:noProof/>
                <w:kern w:val="0"/>
                <w:sz w:val="22"/>
                <w:lang w:val="nn-NO"/>
              </w:rPr>
            </w:pPr>
          </w:p>
          <w:p w14:paraId="5909ED03" w14:textId="77777777" w:rsidR="002D53EE" w:rsidRDefault="002D53EE" w:rsidP="00BD4E25">
            <w:pPr>
              <w:spacing w:after="0" w:line="240" w:lineRule="auto"/>
              <w:jc w:val="both"/>
              <w:rPr>
                <w:rFonts w:ascii="Arial" w:eastAsia="Times New Roman" w:hAnsi="Arial" w:cs="Arial"/>
                <w:noProof/>
                <w:kern w:val="0"/>
                <w:sz w:val="22"/>
                <w:lang w:val="nn-NO"/>
              </w:rPr>
            </w:pPr>
          </w:p>
          <w:p w14:paraId="789E06CB" w14:textId="77777777" w:rsidR="002D53EE" w:rsidRDefault="002D53EE" w:rsidP="00BD4E25">
            <w:pPr>
              <w:spacing w:after="0" w:line="240" w:lineRule="auto"/>
              <w:jc w:val="both"/>
              <w:rPr>
                <w:rFonts w:ascii="Arial" w:eastAsia="Times New Roman" w:hAnsi="Arial" w:cs="Arial"/>
                <w:noProof/>
                <w:kern w:val="0"/>
                <w:sz w:val="22"/>
                <w:lang w:val="nn-NO"/>
              </w:rPr>
            </w:pPr>
          </w:p>
          <w:p w14:paraId="42C76321" w14:textId="77777777" w:rsidR="002D53EE" w:rsidRDefault="002D53EE" w:rsidP="00BD4E25">
            <w:pPr>
              <w:spacing w:after="0" w:line="240" w:lineRule="auto"/>
              <w:jc w:val="both"/>
              <w:rPr>
                <w:rFonts w:ascii="Arial" w:eastAsia="Times New Roman" w:hAnsi="Arial" w:cs="Arial"/>
                <w:noProof/>
                <w:kern w:val="0"/>
                <w:sz w:val="22"/>
                <w:lang w:val="nn-NO"/>
              </w:rPr>
            </w:pPr>
          </w:p>
          <w:p w14:paraId="159CA2DA" w14:textId="77777777" w:rsidR="002D53EE" w:rsidRDefault="002D53EE" w:rsidP="00BD4E25">
            <w:pPr>
              <w:spacing w:after="0" w:line="240" w:lineRule="auto"/>
              <w:jc w:val="both"/>
              <w:rPr>
                <w:rFonts w:ascii="Arial" w:eastAsia="Times New Roman" w:hAnsi="Arial" w:cs="Arial"/>
                <w:noProof/>
                <w:kern w:val="0"/>
                <w:sz w:val="22"/>
                <w:lang w:val="nn-NO"/>
              </w:rPr>
            </w:pPr>
          </w:p>
          <w:p w14:paraId="33050F4F" w14:textId="77777777" w:rsidR="002D53EE" w:rsidRDefault="002D53EE" w:rsidP="00BD4E25">
            <w:pPr>
              <w:spacing w:after="0" w:line="240" w:lineRule="auto"/>
              <w:jc w:val="both"/>
              <w:rPr>
                <w:rFonts w:ascii="Arial" w:eastAsia="Times New Roman" w:hAnsi="Arial" w:cs="Arial"/>
                <w:noProof/>
                <w:kern w:val="0"/>
                <w:sz w:val="22"/>
                <w:lang w:val="nn-NO"/>
              </w:rPr>
            </w:pPr>
          </w:p>
          <w:p w14:paraId="17904A77" w14:textId="77777777" w:rsidR="002D53EE" w:rsidRDefault="002D53EE" w:rsidP="00BD4E25">
            <w:pPr>
              <w:spacing w:after="0" w:line="240" w:lineRule="auto"/>
              <w:jc w:val="both"/>
              <w:rPr>
                <w:rFonts w:ascii="Arial" w:eastAsia="Times New Roman" w:hAnsi="Arial" w:cs="Arial"/>
                <w:noProof/>
                <w:kern w:val="0"/>
                <w:sz w:val="22"/>
                <w:lang w:val="nn-NO"/>
              </w:rPr>
            </w:pPr>
          </w:p>
          <w:p w14:paraId="3C2D1E7A" w14:textId="77777777" w:rsidR="002D53EE" w:rsidRDefault="002D53EE" w:rsidP="00BD4E25">
            <w:pPr>
              <w:spacing w:after="0" w:line="240" w:lineRule="auto"/>
              <w:jc w:val="both"/>
              <w:rPr>
                <w:rFonts w:ascii="Arial" w:eastAsia="Times New Roman" w:hAnsi="Arial" w:cs="Arial"/>
                <w:noProof/>
                <w:kern w:val="0"/>
                <w:sz w:val="22"/>
                <w:lang w:val="nn-NO"/>
              </w:rPr>
            </w:pPr>
          </w:p>
          <w:p w14:paraId="029F79FD" w14:textId="77777777" w:rsidR="002D53EE" w:rsidRDefault="002D53EE" w:rsidP="00BD4E25">
            <w:pPr>
              <w:spacing w:after="0" w:line="240" w:lineRule="auto"/>
              <w:jc w:val="both"/>
              <w:rPr>
                <w:rFonts w:ascii="Arial" w:eastAsia="Times New Roman" w:hAnsi="Arial" w:cs="Arial"/>
                <w:noProof/>
                <w:kern w:val="0"/>
                <w:sz w:val="22"/>
                <w:lang w:val="nn-NO"/>
              </w:rPr>
            </w:pPr>
          </w:p>
          <w:p w14:paraId="10F9016C" w14:textId="77777777" w:rsidR="002D53EE" w:rsidRDefault="002D53EE" w:rsidP="00BD4E25">
            <w:pPr>
              <w:spacing w:after="0" w:line="240" w:lineRule="auto"/>
              <w:jc w:val="both"/>
              <w:rPr>
                <w:rFonts w:ascii="Arial" w:eastAsia="Times New Roman" w:hAnsi="Arial" w:cs="Arial"/>
                <w:noProof/>
                <w:kern w:val="0"/>
                <w:sz w:val="22"/>
                <w:lang w:val="nn-NO"/>
              </w:rPr>
            </w:pPr>
          </w:p>
          <w:p w14:paraId="24ADAF18" w14:textId="77777777" w:rsidR="002D53EE" w:rsidRDefault="002D53EE" w:rsidP="00BD4E25">
            <w:pPr>
              <w:spacing w:after="0" w:line="240" w:lineRule="auto"/>
              <w:jc w:val="both"/>
              <w:rPr>
                <w:rFonts w:ascii="Arial" w:eastAsia="Times New Roman" w:hAnsi="Arial" w:cs="Arial"/>
                <w:noProof/>
                <w:kern w:val="0"/>
                <w:sz w:val="22"/>
                <w:lang w:val="nn-NO"/>
              </w:rPr>
            </w:pPr>
          </w:p>
          <w:p w14:paraId="77C17A51" w14:textId="77777777" w:rsidR="002D53EE" w:rsidRDefault="002D53EE" w:rsidP="00BD4E25">
            <w:pPr>
              <w:spacing w:after="0" w:line="240" w:lineRule="auto"/>
              <w:jc w:val="both"/>
              <w:rPr>
                <w:rFonts w:ascii="Arial" w:eastAsia="Times New Roman" w:hAnsi="Arial" w:cs="Arial"/>
                <w:noProof/>
                <w:kern w:val="0"/>
                <w:sz w:val="22"/>
                <w:lang w:val="nn-NO"/>
              </w:rPr>
            </w:pPr>
          </w:p>
          <w:p w14:paraId="12B59057" w14:textId="77777777" w:rsidR="002D53EE" w:rsidRDefault="002D53EE" w:rsidP="00BD4E25">
            <w:pPr>
              <w:spacing w:after="0" w:line="240" w:lineRule="auto"/>
              <w:jc w:val="both"/>
              <w:rPr>
                <w:rFonts w:ascii="Arial" w:eastAsia="Times New Roman" w:hAnsi="Arial" w:cs="Arial"/>
                <w:noProof/>
                <w:kern w:val="0"/>
                <w:sz w:val="22"/>
                <w:lang w:val="nn-NO"/>
              </w:rPr>
            </w:pPr>
          </w:p>
          <w:p w14:paraId="70A65830" w14:textId="77777777" w:rsidR="002D53EE" w:rsidRDefault="002D53EE" w:rsidP="00BD4E25">
            <w:pPr>
              <w:spacing w:after="0" w:line="240" w:lineRule="auto"/>
              <w:jc w:val="both"/>
              <w:rPr>
                <w:rFonts w:ascii="Arial" w:eastAsia="Times New Roman" w:hAnsi="Arial" w:cs="Arial"/>
                <w:noProof/>
                <w:kern w:val="0"/>
                <w:sz w:val="22"/>
                <w:lang w:val="nn-NO"/>
              </w:rPr>
            </w:pPr>
          </w:p>
          <w:p w14:paraId="57B0C8A4" w14:textId="77777777" w:rsidR="002D53EE" w:rsidRDefault="002D53EE" w:rsidP="00BD4E25">
            <w:pPr>
              <w:spacing w:after="0" w:line="240" w:lineRule="auto"/>
              <w:jc w:val="both"/>
              <w:rPr>
                <w:rFonts w:ascii="Arial" w:eastAsia="Times New Roman" w:hAnsi="Arial" w:cs="Arial"/>
                <w:noProof/>
                <w:kern w:val="0"/>
                <w:sz w:val="22"/>
                <w:lang w:val="nn-NO"/>
              </w:rPr>
            </w:pPr>
          </w:p>
          <w:p w14:paraId="1CAE8C28" w14:textId="77777777" w:rsidR="002D53EE" w:rsidRDefault="002D53EE" w:rsidP="00BD4E25">
            <w:pPr>
              <w:spacing w:after="0" w:line="240" w:lineRule="auto"/>
              <w:jc w:val="both"/>
              <w:rPr>
                <w:rFonts w:ascii="Arial" w:eastAsia="Times New Roman" w:hAnsi="Arial" w:cs="Arial"/>
                <w:noProof/>
                <w:kern w:val="0"/>
                <w:sz w:val="22"/>
                <w:lang w:val="nn-NO"/>
              </w:rPr>
            </w:pPr>
          </w:p>
          <w:p w14:paraId="0ED986D3" w14:textId="77777777" w:rsidR="002D53EE" w:rsidRDefault="002D53EE" w:rsidP="00BD4E25">
            <w:pPr>
              <w:spacing w:after="0" w:line="240" w:lineRule="auto"/>
              <w:jc w:val="both"/>
              <w:rPr>
                <w:rFonts w:ascii="Arial" w:eastAsia="Times New Roman" w:hAnsi="Arial" w:cs="Arial"/>
                <w:noProof/>
                <w:kern w:val="0"/>
                <w:sz w:val="22"/>
                <w:lang w:val="nn-NO"/>
              </w:rPr>
            </w:pPr>
          </w:p>
          <w:p w14:paraId="476656CD" w14:textId="77777777" w:rsidR="002D53EE" w:rsidRDefault="002D53EE" w:rsidP="00BD4E25">
            <w:pPr>
              <w:spacing w:after="0" w:line="240" w:lineRule="auto"/>
              <w:jc w:val="both"/>
              <w:rPr>
                <w:rFonts w:ascii="Arial" w:eastAsia="Times New Roman" w:hAnsi="Arial" w:cs="Arial"/>
                <w:noProof/>
                <w:kern w:val="0"/>
                <w:sz w:val="22"/>
                <w:lang w:val="nn-NO"/>
              </w:rPr>
            </w:pPr>
          </w:p>
          <w:p w14:paraId="37C9A63C" w14:textId="77777777" w:rsidR="002D53EE" w:rsidRDefault="002D53EE" w:rsidP="00BD4E25">
            <w:pPr>
              <w:spacing w:after="0" w:line="240" w:lineRule="auto"/>
              <w:jc w:val="both"/>
              <w:rPr>
                <w:rFonts w:ascii="Arial" w:eastAsia="Times New Roman" w:hAnsi="Arial" w:cs="Arial"/>
                <w:noProof/>
                <w:kern w:val="0"/>
                <w:sz w:val="22"/>
                <w:lang w:val="nn-NO"/>
              </w:rPr>
            </w:pPr>
          </w:p>
          <w:p w14:paraId="3821A167" w14:textId="77777777" w:rsidR="002D53EE" w:rsidRDefault="002D53EE" w:rsidP="00BD4E25">
            <w:pPr>
              <w:spacing w:after="0" w:line="240" w:lineRule="auto"/>
              <w:jc w:val="both"/>
              <w:rPr>
                <w:rFonts w:ascii="Arial" w:eastAsia="Times New Roman" w:hAnsi="Arial" w:cs="Arial"/>
                <w:noProof/>
                <w:kern w:val="0"/>
                <w:sz w:val="22"/>
                <w:lang w:val="nn-NO"/>
              </w:rPr>
            </w:pPr>
          </w:p>
          <w:p w14:paraId="2C38667F" w14:textId="77777777" w:rsidR="002D53EE" w:rsidRDefault="002D53EE" w:rsidP="00BD4E25">
            <w:pPr>
              <w:spacing w:after="0" w:line="240" w:lineRule="auto"/>
              <w:jc w:val="both"/>
              <w:rPr>
                <w:rFonts w:ascii="Arial" w:eastAsia="Times New Roman" w:hAnsi="Arial" w:cs="Arial"/>
                <w:noProof/>
                <w:kern w:val="0"/>
                <w:sz w:val="22"/>
                <w:lang w:val="nn-NO"/>
              </w:rPr>
            </w:pPr>
          </w:p>
          <w:p w14:paraId="2308C66E" w14:textId="77777777" w:rsidR="002D53EE" w:rsidRDefault="002D53EE" w:rsidP="00BD4E25">
            <w:pPr>
              <w:spacing w:after="0" w:line="240" w:lineRule="auto"/>
              <w:jc w:val="both"/>
              <w:rPr>
                <w:rFonts w:ascii="Arial" w:eastAsia="Times New Roman" w:hAnsi="Arial" w:cs="Arial"/>
                <w:noProof/>
                <w:kern w:val="0"/>
                <w:sz w:val="22"/>
                <w:lang w:val="nn-NO"/>
              </w:rPr>
            </w:pPr>
          </w:p>
          <w:p w14:paraId="0383382B" w14:textId="77777777" w:rsidR="002D53EE" w:rsidRDefault="002D53EE" w:rsidP="00BD4E25">
            <w:pPr>
              <w:spacing w:after="0" w:line="240" w:lineRule="auto"/>
              <w:jc w:val="both"/>
              <w:rPr>
                <w:rFonts w:ascii="Arial" w:eastAsia="Times New Roman" w:hAnsi="Arial" w:cs="Arial"/>
                <w:noProof/>
                <w:kern w:val="0"/>
                <w:sz w:val="22"/>
                <w:lang w:val="nn-NO"/>
              </w:rPr>
            </w:pPr>
          </w:p>
          <w:p w14:paraId="3382F283" w14:textId="77777777" w:rsidR="002D53EE" w:rsidRDefault="002D53EE" w:rsidP="00BD4E25">
            <w:pPr>
              <w:spacing w:after="0" w:line="240" w:lineRule="auto"/>
              <w:jc w:val="both"/>
              <w:rPr>
                <w:rFonts w:ascii="Arial" w:eastAsia="Times New Roman" w:hAnsi="Arial" w:cs="Arial"/>
                <w:noProof/>
                <w:kern w:val="0"/>
                <w:sz w:val="22"/>
                <w:lang w:val="nn-NO"/>
              </w:rPr>
            </w:pPr>
          </w:p>
          <w:p w14:paraId="747DC071" w14:textId="77777777" w:rsidR="002D53EE" w:rsidRDefault="002D53EE" w:rsidP="00BD4E25">
            <w:pPr>
              <w:spacing w:after="0" w:line="240" w:lineRule="auto"/>
              <w:jc w:val="both"/>
              <w:rPr>
                <w:rFonts w:ascii="Arial" w:eastAsia="Times New Roman" w:hAnsi="Arial" w:cs="Arial"/>
                <w:noProof/>
                <w:kern w:val="0"/>
                <w:sz w:val="22"/>
                <w:lang w:val="nn-NO"/>
              </w:rPr>
            </w:pPr>
          </w:p>
          <w:p w14:paraId="7100C3FB" w14:textId="77777777" w:rsidR="002D53EE" w:rsidRDefault="002D53EE" w:rsidP="00BD4E25">
            <w:pPr>
              <w:spacing w:after="0" w:line="240" w:lineRule="auto"/>
              <w:jc w:val="both"/>
              <w:rPr>
                <w:rFonts w:ascii="Arial" w:eastAsia="Times New Roman" w:hAnsi="Arial" w:cs="Arial"/>
                <w:noProof/>
                <w:kern w:val="0"/>
                <w:sz w:val="22"/>
                <w:lang w:val="nn-NO"/>
              </w:rPr>
            </w:pPr>
          </w:p>
          <w:p w14:paraId="46EF6531" w14:textId="77777777" w:rsidR="002D53EE" w:rsidRDefault="002D53EE" w:rsidP="00BD4E25">
            <w:pPr>
              <w:spacing w:after="0" w:line="240" w:lineRule="auto"/>
              <w:jc w:val="both"/>
              <w:rPr>
                <w:rFonts w:ascii="Arial" w:eastAsia="Times New Roman" w:hAnsi="Arial" w:cs="Arial"/>
                <w:noProof/>
                <w:kern w:val="0"/>
                <w:sz w:val="22"/>
                <w:lang w:val="nn-NO"/>
              </w:rPr>
            </w:pPr>
          </w:p>
          <w:p w14:paraId="3A8DA7A8" w14:textId="77777777" w:rsidR="002D53EE" w:rsidRDefault="002D53EE" w:rsidP="00BD4E25">
            <w:pPr>
              <w:spacing w:after="0" w:line="240" w:lineRule="auto"/>
              <w:jc w:val="both"/>
              <w:rPr>
                <w:rFonts w:ascii="Arial" w:eastAsia="Times New Roman" w:hAnsi="Arial" w:cs="Arial"/>
                <w:noProof/>
                <w:kern w:val="0"/>
                <w:sz w:val="22"/>
                <w:lang w:val="nn-NO"/>
              </w:rPr>
            </w:pPr>
          </w:p>
          <w:p w14:paraId="433A6BA0" w14:textId="77777777" w:rsidR="002D53EE" w:rsidRDefault="002D53EE" w:rsidP="00BD4E25">
            <w:pPr>
              <w:spacing w:after="0" w:line="240" w:lineRule="auto"/>
              <w:jc w:val="both"/>
              <w:rPr>
                <w:rFonts w:ascii="Arial" w:eastAsia="Times New Roman" w:hAnsi="Arial" w:cs="Arial"/>
                <w:noProof/>
                <w:kern w:val="0"/>
                <w:sz w:val="22"/>
                <w:lang w:val="nn-NO"/>
              </w:rPr>
            </w:pPr>
          </w:p>
          <w:p w14:paraId="2B7439EA" w14:textId="77777777" w:rsidR="002D53EE" w:rsidRDefault="002D53EE" w:rsidP="00BD4E25">
            <w:pPr>
              <w:spacing w:after="0" w:line="240" w:lineRule="auto"/>
              <w:jc w:val="both"/>
              <w:rPr>
                <w:rFonts w:ascii="Arial" w:eastAsia="Times New Roman" w:hAnsi="Arial" w:cs="Arial"/>
                <w:noProof/>
                <w:kern w:val="0"/>
                <w:sz w:val="22"/>
                <w:lang w:val="nn-NO"/>
              </w:rPr>
            </w:pPr>
          </w:p>
          <w:p w14:paraId="0BB578DC" w14:textId="77777777" w:rsidR="002D53EE" w:rsidRDefault="002D53EE" w:rsidP="00BD4E25">
            <w:pPr>
              <w:spacing w:after="0" w:line="240" w:lineRule="auto"/>
              <w:jc w:val="both"/>
              <w:rPr>
                <w:rFonts w:ascii="Arial" w:eastAsia="Times New Roman" w:hAnsi="Arial" w:cs="Arial"/>
                <w:noProof/>
                <w:kern w:val="0"/>
                <w:sz w:val="22"/>
                <w:lang w:val="nn-NO"/>
              </w:rPr>
            </w:pPr>
          </w:p>
          <w:p w14:paraId="77C073D9" w14:textId="77777777" w:rsidR="002D53EE" w:rsidRDefault="002D53EE" w:rsidP="00BD4E25">
            <w:pPr>
              <w:spacing w:after="0" w:line="240" w:lineRule="auto"/>
              <w:jc w:val="both"/>
              <w:rPr>
                <w:rFonts w:ascii="Arial" w:eastAsia="Times New Roman" w:hAnsi="Arial" w:cs="Arial"/>
                <w:noProof/>
                <w:kern w:val="0"/>
                <w:sz w:val="22"/>
                <w:lang w:val="nn-NO"/>
              </w:rPr>
            </w:pPr>
          </w:p>
          <w:p w14:paraId="3855A1D3" w14:textId="3220BFD0" w:rsidR="002D53EE" w:rsidRDefault="002D53EE" w:rsidP="00BD4E25">
            <w:pPr>
              <w:spacing w:after="0" w:line="240" w:lineRule="auto"/>
              <w:jc w:val="both"/>
              <w:rPr>
                <w:rFonts w:ascii="Arial" w:eastAsia="Times New Roman" w:hAnsi="Arial" w:cs="Arial"/>
                <w:noProof/>
                <w:kern w:val="0"/>
                <w:sz w:val="22"/>
                <w:lang w:val="nn-NO"/>
              </w:rPr>
            </w:pPr>
            <w:r>
              <w:rPr>
                <w:rFonts w:ascii="Arial" w:eastAsia="Times New Roman" w:hAnsi="Arial" w:cs="Arial"/>
                <w:noProof/>
                <w:kern w:val="0"/>
                <w:sz w:val="22"/>
                <w:lang w:val="nn-NO"/>
              </w:rPr>
              <w:t>5.1.</w:t>
            </w:r>
            <w:r w:rsidR="00EA5402">
              <w:rPr>
                <w:rFonts w:ascii="Arial" w:eastAsia="Times New Roman" w:hAnsi="Arial" w:cs="Arial"/>
                <w:noProof/>
                <w:kern w:val="0"/>
                <w:sz w:val="22"/>
                <w:lang w:val="nn-NO"/>
              </w:rPr>
              <w:t>Хуулиар оролцогч этгээд тендер нээхээс өмнө гомдол гаргах эрхтэй</w:t>
            </w:r>
            <w:r w:rsidR="008674A4">
              <w:rPr>
                <w:rFonts w:ascii="Arial" w:eastAsia="Times New Roman" w:hAnsi="Arial" w:cs="Arial"/>
                <w:noProof/>
                <w:kern w:val="0"/>
                <w:sz w:val="22"/>
                <w:lang w:val="nn-NO"/>
              </w:rPr>
              <w:t xml:space="preserve">. Нээгдээгүй тендер шалгаруулалттай холбоотой гомдлыг хянан шийдвэрлэх шаардлагатай тул сонирхогч этгээдийн гомдол гаргах эрхийг хуулийн төсөлд тусгасан. </w:t>
            </w:r>
          </w:p>
          <w:p w14:paraId="1A0CF28F" w14:textId="77777777" w:rsidR="00165810" w:rsidRDefault="00165810" w:rsidP="00BD4E25">
            <w:pPr>
              <w:spacing w:after="0" w:line="240" w:lineRule="auto"/>
              <w:jc w:val="both"/>
              <w:rPr>
                <w:rFonts w:ascii="Arial" w:eastAsia="Times New Roman" w:hAnsi="Arial" w:cs="Arial"/>
                <w:noProof/>
                <w:kern w:val="0"/>
                <w:sz w:val="22"/>
                <w:lang w:val="nn-NO"/>
              </w:rPr>
            </w:pPr>
          </w:p>
          <w:p w14:paraId="18C9FFEF" w14:textId="77777777" w:rsidR="00165810" w:rsidRDefault="00165810" w:rsidP="00BD4E25">
            <w:pPr>
              <w:spacing w:after="0" w:line="240" w:lineRule="auto"/>
              <w:jc w:val="both"/>
              <w:rPr>
                <w:rFonts w:ascii="Arial" w:eastAsia="Times New Roman" w:hAnsi="Arial" w:cs="Arial"/>
                <w:noProof/>
                <w:kern w:val="0"/>
                <w:sz w:val="22"/>
                <w:lang w:val="nn-NO"/>
              </w:rPr>
            </w:pPr>
          </w:p>
          <w:p w14:paraId="0C59D68A" w14:textId="77777777" w:rsidR="00165810" w:rsidRDefault="00165810" w:rsidP="00BD4E25">
            <w:pPr>
              <w:spacing w:after="0" w:line="240" w:lineRule="auto"/>
              <w:jc w:val="both"/>
              <w:rPr>
                <w:rFonts w:ascii="Arial" w:eastAsia="Times New Roman" w:hAnsi="Arial" w:cs="Arial"/>
                <w:noProof/>
                <w:kern w:val="0"/>
                <w:sz w:val="22"/>
                <w:lang w:val="nn-NO"/>
              </w:rPr>
            </w:pPr>
          </w:p>
          <w:p w14:paraId="1A59B389" w14:textId="77777777" w:rsidR="00165810" w:rsidRDefault="00165810" w:rsidP="00BD4E25">
            <w:pPr>
              <w:spacing w:after="0" w:line="240" w:lineRule="auto"/>
              <w:jc w:val="both"/>
              <w:rPr>
                <w:rFonts w:ascii="Arial" w:eastAsia="Times New Roman" w:hAnsi="Arial" w:cs="Arial"/>
                <w:noProof/>
                <w:kern w:val="0"/>
                <w:sz w:val="22"/>
                <w:lang w:val="nn-NO"/>
              </w:rPr>
            </w:pPr>
          </w:p>
          <w:p w14:paraId="5E481C7C" w14:textId="77777777" w:rsidR="00165810" w:rsidRDefault="00165810" w:rsidP="00BD4E25">
            <w:pPr>
              <w:spacing w:after="0" w:line="240" w:lineRule="auto"/>
              <w:jc w:val="both"/>
              <w:rPr>
                <w:rFonts w:ascii="Arial" w:eastAsia="Times New Roman" w:hAnsi="Arial" w:cs="Arial"/>
                <w:noProof/>
                <w:kern w:val="0"/>
                <w:sz w:val="22"/>
                <w:lang w:val="nn-NO"/>
              </w:rPr>
            </w:pPr>
          </w:p>
          <w:p w14:paraId="493D30DC" w14:textId="77777777" w:rsidR="00165810" w:rsidRDefault="00165810" w:rsidP="00BD4E25">
            <w:pPr>
              <w:spacing w:after="0" w:line="240" w:lineRule="auto"/>
              <w:jc w:val="both"/>
              <w:rPr>
                <w:rFonts w:ascii="Arial" w:eastAsia="Times New Roman" w:hAnsi="Arial" w:cs="Arial"/>
                <w:noProof/>
                <w:kern w:val="0"/>
                <w:sz w:val="22"/>
                <w:lang w:val="nn-NO"/>
              </w:rPr>
            </w:pPr>
          </w:p>
          <w:p w14:paraId="434FFE88" w14:textId="77777777" w:rsidR="00165810" w:rsidRDefault="00165810" w:rsidP="00BD4E25">
            <w:pPr>
              <w:spacing w:after="0" w:line="240" w:lineRule="auto"/>
              <w:jc w:val="both"/>
              <w:rPr>
                <w:rFonts w:ascii="Arial" w:eastAsia="Times New Roman" w:hAnsi="Arial" w:cs="Arial"/>
                <w:noProof/>
                <w:kern w:val="0"/>
                <w:sz w:val="22"/>
                <w:lang w:val="nn-NO"/>
              </w:rPr>
            </w:pPr>
          </w:p>
          <w:p w14:paraId="4FE01851" w14:textId="77777777" w:rsidR="00165810" w:rsidRDefault="00165810" w:rsidP="00BD4E25">
            <w:pPr>
              <w:spacing w:after="0" w:line="240" w:lineRule="auto"/>
              <w:jc w:val="both"/>
              <w:rPr>
                <w:rFonts w:ascii="Arial" w:eastAsia="Times New Roman" w:hAnsi="Arial" w:cs="Arial"/>
                <w:noProof/>
                <w:kern w:val="0"/>
                <w:sz w:val="22"/>
                <w:lang w:val="nn-NO"/>
              </w:rPr>
            </w:pPr>
          </w:p>
          <w:p w14:paraId="394144ED" w14:textId="77777777" w:rsidR="00165810" w:rsidRDefault="00165810" w:rsidP="00BD4E25">
            <w:pPr>
              <w:spacing w:after="0" w:line="240" w:lineRule="auto"/>
              <w:jc w:val="both"/>
              <w:rPr>
                <w:rFonts w:ascii="Arial" w:eastAsia="Times New Roman" w:hAnsi="Arial" w:cs="Arial"/>
                <w:noProof/>
                <w:kern w:val="0"/>
                <w:sz w:val="22"/>
                <w:lang w:val="nn-NO"/>
              </w:rPr>
            </w:pPr>
          </w:p>
          <w:p w14:paraId="0A9B2380" w14:textId="77777777" w:rsidR="00165810" w:rsidRDefault="00165810" w:rsidP="00BD4E25">
            <w:pPr>
              <w:spacing w:after="0" w:line="240" w:lineRule="auto"/>
              <w:jc w:val="both"/>
              <w:rPr>
                <w:rFonts w:ascii="Arial" w:eastAsia="Times New Roman" w:hAnsi="Arial" w:cs="Arial"/>
                <w:noProof/>
                <w:kern w:val="0"/>
                <w:sz w:val="22"/>
                <w:lang w:val="nn-NO"/>
              </w:rPr>
            </w:pPr>
          </w:p>
          <w:p w14:paraId="294B9215" w14:textId="77777777" w:rsidR="00165810" w:rsidRDefault="00165810" w:rsidP="00BD4E25">
            <w:pPr>
              <w:spacing w:after="0" w:line="240" w:lineRule="auto"/>
              <w:jc w:val="both"/>
              <w:rPr>
                <w:rFonts w:ascii="Arial" w:eastAsia="Times New Roman" w:hAnsi="Arial" w:cs="Arial"/>
                <w:noProof/>
                <w:kern w:val="0"/>
                <w:sz w:val="22"/>
                <w:lang w:val="nn-NO"/>
              </w:rPr>
            </w:pPr>
          </w:p>
          <w:p w14:paraId="6E7D5DE7" w14:textId="77777777" w:rsidR="00100622" w:rsidRDefault="00100622" w:rsidP="00BD4E25">
            <w:pPr>
              <w:spacing w:after="0" w:line="240" w:lineRule="auto"/>
              <w:jc w:val="both"/>
              <w:rPr>
                <w:rFonts w:ascii="Arial" w:eastAsia="Times New Roman" w:hAnsi="Arial" w:cs="Arial"/>
                <w:noProof/>
                <w:kern w:val="0"/>
                <w:sz w:val="22"/>
                <w:lang w:val="nn-NO"/>
              </w:rPr>
            </w:pPr>
          </w:p>
          <w:p w14:paraId="729DACA5" w14:textId="77777777" w:rsidR="00165810" w:rsidRDefault="00165810" w:rsidP="00BD4E25">
            <w:pPr>
              <w:spacing w:after="0" w:line="240" w:lineRule="auto"/>
              <w:jc w:val="both"/>
              <w:rPr>
                <w:rFonts w:ascii="Arial" w:eastAsia="Times New Roman" w:hAnsi="Arial" w:cs="Arial"/>
                <w:noProof/>
                <w:kern w:val="0"/>
                <w:sz w:val="22"/>
                <w:lang w:val="nn-NO"/>
              </w:rPr>
            </w:pPr>
          </w:p>
          <w:p w14:paraId="4A9B41A7" w14:textId="77777777" w:rsidR="00165810" w:rsidRDefault="00165810" w:rsidP="00BD4E25">
            <w:pPr>
              <w:spacing w:after="0" w:line="240" w:lineRule="auto"/>
              <w:jc w:val="both"/>
              <w:rPr>
                <w:rFonts w:ascii="Arial" w:eastAsia="Times New Roman" w:hAnsi="Arial" w:cs="Arial"/>
                <w:noProof/>
                <w:kern w:val="0"/>
                <w:sz w:val="22"/>
                <w:lang w:val="nn-NO"/>
              </w:rPr>
            </w:pPr>
          </w:p>
          <w:p w14:paraId="4C21F213" w14:textId="77777777" w:rsidR="00165810" w:rsidRDefault="00165810" w:rsidP="00BD4E25">
            <w:pPr>
              <w:spacing w:after="0" w:line="240" w:lineRule="auto"/>
              <w:jc w:val="both"/>
              <w:rPr>
                <w:rFonts w:ascii="Arial" w:eastAsia="Times New Roman" w:hAnsi="Arial" w:cs="Arial"/>
                <w:noProof/>
                <w:kern w:val="0"/>
                <w:sz w:val="22"/>
                <w:lang w:val="nn-NO"/>
              </w:rPr>
            </w:pPr>
          </w:p>
          <w:p w14:paraId="29F0074F" w14:textId="77777777" w:rsidR="00165810" w:rsidRDefault="00165810" w:rsidP="00BD4E25">
            <w:pPr>
              <w:spacing w:after="0" w:line="240" w:lineRule="auto"/>
              <w:jc w:val="both"/>
              <w:rPr>
                <w:rFonts w:ascii="Arial" w:eastAsia="Times New Roman" w:hAnsi="Arial" w:cs="Arial"/>
                <w:noProof/>
                <w:kern w:val="0"/>
                <w:sz w:val="22"/>
                <w:lang w:val="nn-NO"/>
              </w:rPr>
            </w:pPr>
          </w:p>
          <w:p w14:paraId="74480370" w14:textId="77777777" w:rsidR="00165810" w:rsidRDefault="00165810" w:rsidP="00BD4E25">
            <w:pPr>
              <w:spacing w:after="0" w:line="240" w:lineRule="auto"/>
              <w:jc w:val="both"/>
              <w:rPr>
                <w:rFonts w:ascii="Arial" w:eastAsia="Times New Roman" w:hAnsi="Arial" w:cs="Arial"/>
                <w:noProof/>
                <w:kern w:val="0"/>
                <w:sz w:val="22"/>
                <w:lang w:val="nn-NO"/>
              </w:rPr>
            </w:pPr>
          </w:p>
          <w:p w14:paraId="12C892B8" w14:textId="738E0813" w:rsidR="00165810" w:rsidRDefault="003F12DA" w:rsidP="00BD4E25">
            <w:pPr>
              <w:spacing w:after="0" w:line="240" w:lineRule="auto"/>
              <w:jc w:val="both"/>
              <w:rPr>
                <w:rFonts w:ascii="Arial" w:eastAsia="Times New Roman" w:hAnsi="Arial" w:cs="Arial"/>
                <w:noProof/>
                <w:kern w:val="0"/>
                <w:sz w:val="22"/>
                <w:lang w:val="nn-NO"/>
              </w:rPr>
            </w:pPr>
            <w:r>
              <w:rPr>
                <w:rFonts w:ascii="Arial" w:eastAsia="Times New Roman" w:hAnsi="Arial" w:cs="Arial"/>
                <w:noProof/>
                <w:kern w:val="0"/>
                <w:sz w:val="22"/>
                <w:lang w:val="nn-NO"/>
              </w:rPr>
              <w:t>5.2.</w:t>
            </w:r>
            <w:r w:rsidR="00432220">
              <w:rPr>
                <w:rFonts w:ascii="Arial" w:eastAsia="Times New Roman" w:hAnsi="Arial" w:cs="Arial"/>
                <w:noProof/>
                <w:kern w:val="0"/>
                <w:sz w:val="22"/>
                <w:lang w:val="nn-NO"/>
              </w:rPr>
              <w:t xml:space="preserve">Маргаан хянан шийдвэрлэхэд үйлдлийг хэрэгжилтийг түдгэлзүүлэх шийдвэрлэх шаардлагатай болдог. Онцгой тохиолдолд </w:t>
            </w:r>
            <w:r w:rsidR="00CC1846">
              <w:rPr>
                <w:rFonts w:ascii="Arial" w:eastAsia="Times New Roman" w:hAnsi="Arial" w:cs="Arial"/>
                <w:noProof/>
                <w:kern w:val="0"/>
                <w:sz w:val="22"/>
                <w:lang w:val="nn-NO"/>
              </w:rPr>
              <w:t xml:space="preserve">түдгэлзүүлэхгүй байхаар тусгасан болно. </w:t>
            </w:r>
          </w:p>
          <w:p w14:paraId="59918DD3" w14:textId="77777777" w:rsidR="00CC1846" w:rsidRDefault="00CC1846" w:rsidP="00BD4E25">
            <w:pPr>
              <w:spacing w:after="0" w:line="240" w:lineRule="auto"/>
              <w:jc w:val="both"/>
              <w:rPr>
                <w:rFonts w:ascii="Arial" w:eastAsia="Times New Roman" w:hAnsi="Arial" w:cs="Arial"/>
                <w:noProof/>
                <w:kern w:val="0"/>
                <w:sz w:val="22"/>
                <w:lang w:val="nn-NO"/>
              </w:rPr>
            </w:pPr>
          </w:p>
          <w:p w14:paraId="1396F0FC" w14:textId="77777777" w:rsidR="00CC1846" w:rsidRDefault="00CC1846" w:rsidP="00BD4E25">
            <w:pPr>
              <w:spacing w:after="0" w:line="240" w:lineRule="auto"/>
              <w:jc w:val="both"/>
              <w:rPr>
                <w:rFonts w:ascii="Arial" w:eastAsia="Times New Roman" w:hAnsi="Arial" w:cs="Arial"/>
                <w:noProof/>
                <w:kern w:val="0"/>
                <w:sz w:val="22"/>
                <w:lang w:val="nn-NO"/>
              </w:rPr>
            </w:pPr>
          </w:p>
          <w:p w14:paraId="5DFE1D7A" w14:textId="77777777" w:rsidR="00CC1846" w:rsidRDefault="00CC1846" w:rsidP="00BD4E25">
            <w:pPr>
              <w:spacing w:after="0" w:line="240" w:lineRule="auto"/>
              <w:jc w:val="both"/>
              <w:rPr>
                <w:rFonts w:ascii="Arial" w:eastAsia="Times New Roman" w:hAnsi="Arial" w:cs="Arial"/>
                <w:noProof/>
                <w:kern w:val="0"/>
                <w:sz w:val="22"/>
                <w:lang w:val="nn-NO"/>
              </w:rPr>
            </w:pPr>
          </w:p>
          <w:p w14:paraId="1F08B952" w14:textId="77777777" w:rsidR="00CC1846" w:rsidRDefault="00CC1846" w:rsidP="00BD4E25">
            <w:pPr>
              <w:spacing w:after="0" w:line="240" w:lineRule="auto"/>
              <w:jc w:val="both"/>
              <w:rPr>
                <w:rFonts w:ascii="Arial" w:eastAsia="Times New Roman" w:hAnsi="Arial" w:cs="Arial"/>
                <w:noProof/>
                <w:kern w:val="0"/>
                <w:sz w:val="22"/>
                <w:lang w:val="nn-NO"/>
              </w:rPr>
            </w:pPr>
          </w:p>
          <w:p w14:paraId="7EC26563" w14:textId="77777777" w:rsidR="00CC1846" w:rsidRDefault="00CC1846" w:rsidP="00BD4E25">
            <w:pPr>
              <w:spacing w:after="0" w:line="240" w:lineRule="auto"/>
              <w:jc w:val="both"/>
              <w:rPr>
                <w:rFonts w:ascii="Arial" w:eastAsia="Times New Roman" w:hAnsi="Arial" w:cs="Arial"/>
                <w:noProof/>
                <w:kern w:val="0"/>
                <w:sz w:val="22"/>
                <w:lang w:val="nn-NO"/>
              </w:rPr>
            </w:pPr>
          </w:p>
          <w:p w14:paraId="7D3A41F3" w14:textId="77777777" w:rsidR="00CC1846" w:rsidRDefault="00CC1846" w:rsidP="00BD4E25">
            <w:pPr>
              <w:spacing w:after="0" w:line="240" w:lineRule="auto"/>
              <w:jc w:val="both"/>
              <w:rPr>
                <w:rFonts w:ascii="Arial" w:eastAsia="Times New Roman" w:hAnsi="Arial" w:cs="Arial"/>
                <w:noProof/>
                <w:kern w:val="0"/>
                <w:sz w:val="22"/>
                <w:lang w:val="nn-NO"/>
              </w:rPr>
            </w:pPr>
          </w:p>
          <w:p w14:paraId="24B70BE0" w14:textId="77777777" w:rsidR="00CC1846" w:rsidRDefault="00CC1846" w:rsidP="00BD4E25">
            <w:pPr>
              <w:spacing w:after="0" w:line="240" w:lineRule="auto"/>
              <w:jc w:val="both"/>
              <w:rPr>
                <w:rFonts w:ascii="Arial" w:eastAsia="Times New Roman" w:hAnsi="Arial" w:cs="Arial"/>
                <w:noProof/>
                <w:kern w:val="0"/>
                <w:sz w:val="22"/>
                <w:lang w:val="nn-NO"/>
              </w:rPr>
            </w:pPr>
          </w:p>
          <w:p w14:paraId="09600087" w14:textId="77777777" w:rsidR="00CC1846" w:rsidRDefault="00CC1846" w:rsidP="00BD4E25">
            <w:pPr>
              <w:spacing w:after="0" w:line="240" w:lineRule="auto"/>
              <w:jc w:val="both"/>
              <w:rPr>
                <w:rFonts w:ascii="Arial" w:eastAsia="Times New Roman" w:hAnsi="Arial" w:cs="Arial"/>
                <w:noProof/>
                <w:kern w:val="0"/>
                <w:sz w:val="22"/>
                <w:lang w:val="nn-NO"/>
              </w:rPr>
            </w:pPr>
          </w:p>
          <w:p w14:paraId="17C23F5C" w14:textId="77777777" w:rsidR="00CC1846" w:rsidRDefault="00CC1846" w:rsidP="00BD4E25">
            <w:pPr>
              <w:spacing w:after="0" w:line="240" w:lineRule="auto"/>
              <w:jc w:val="both"/>
              <w:rPr>
                <w:rFonts w:ascii="Arial" w:eastAsia="Times New Roman" w:hAnsi="Arial" w:cs="Arial"/>
                <w:noProof/>
                <w:kern w:val="0"/>
                <w:sz w:val="22"/>
                <w:lang w:val="nn-NO"/>
              </w:rPr>
            </w:pPr>
          </w:p>
          <w:p w14:paraId="74539FAE" w14:textId="77777777" w:rsidR="00CC1846" w:rsidRDefault="00CC1846" w:rsidP="00BD4E25">
            <w:pPr>
              <w:spacing w:after="0" w:line="240" w:lineRule="auto"/>
              <w:jc w:val="both"/>
              <w:rPr>
                <w:rFonts w:ascii="Arial" w:eastAsia="Times New Roman" w:hAnsi="Arial" w:cs="Arial"/>
                <w:noProof/>
                <w:kern w:val="0"/>
                <w:sz w:val="22"/>
                <w:lang w:val="nn-NO"/>
              </w:rPr>
            </w:pPr>
          </w:p>
          <w:p w14:paraId="75B02EE8" w14:textId="77777777" w:rsidR="00CC1846" w:rsidRDefault="00CC1846" w:rsidP="00BD4E25">
            <w:pPr>
              <w:spacing w:after="0" w:line="240" w:lineRule="auto"/>
              <w:jc w:val="both"/>
              <w:rPr>
                <w:rFonts w:ascii="Arial" w:eastAsia="Times New Roman" w:hAnsi="Arial" w:cs="Arial"/>
                <w:noProof/>
                <w:kern w:val="0"/>
                <w:sz w:val="22"/>
                <w:lang w:val="nn-NO"/>
              </w:rPr>
            </w:pPr>
          </w:p>
          <w:p w14:paraId="5E62D2CA" w14:textId="77777777" w:rsidR="00CC1846" w:rsidRDefault="00CC1846" w:rsidP="00BD4E25">
            <w:pPr>
              <w:spacing w:after="0" w:line="240" w:lineRule="auto"/>
              <w:jc w:val="both"/>
              <w:rPr>
                <w:rFonts w:ascii="Arial" w:eastAsia="Times New Roman" w:hAnsi="Arial" w:cs="Arial"/>
                <w:noProof/>
                <w:kern w:val="0"/>
                <w:sz w:val="22"/>
                <w:lang w:val="nn-NO"/>
              </w:rPr>
            </w:pPr>
          </w:p>
          <w:p w14:paraId="20B82457" w14:textId="77777777" w:rsidR="00CC1846" w:rsidRDefault="00CC1846" w:rsidP="00BD4E25">
            <w:pPr>
              <w:spacing w:after="0" w:line="240" w:lineRule="auto"/>
              <w:jc w:val="both"/>
              <w:rPr>
                <w:rFonts w:ascii="Arial" w:eastAsia="Times New Roman" w:hAnsi="Arial" w:cs="Arial"/>
                <w:noProof/>
                <w:kern w:val="0"/>
                <w:sz w:val="22"/>
                <w:lang w:val="nn-NO"/>
              </w:rPr>
            </w:pPr>
          </w:p>
          <w:p w14:paraId="45355D93" w14:textId="77777777" w:rsidR="00CC1846" w:rsidRDefault="00CC1846" w:rsidP="00BD4E25">
            <w:pPr>
              <w:spacing w:after="0" w:line="240" w:lineRule="auto"/>
              <w:jc w:val="both"/>
              <w:rPr>
                <w:rFonts w:ascii="Arial" w:eastAsia="Times New Roman" w:hAnsi="Arial" w:cs="Arial"/>
                <w:noProof/>
                <w:kern w:val="0"/>
                <w:sz w:val="22"/>
                <w:lang w:val="nn-NO"/>
              </w:rPr>
            </w:pPr>
          </w:p>
          <w:p w14:paraId="4607038E" w14:textId="77777777" w:rsidR="00CC1846" w:rsidRDefault="00CC1846" w:rsidP="00BD4E25">
            <w:pPr>
              <w:spacing w:after="0" w:line="240" w:lineRule="auto"/>
              <w:jc w:val="both"/>
              <w:rPr>
                <w:rFonts w:ascii="Arial" w:eastAsia="Times New Roman" w:hAnsi="Arial" w:cs="Arial"/>
                <w:noProof/>
                <w:kern w:val="0"/>
                <w:sz w:val="22"/>
                <w:lang w:val="nn-NO"/>
              </w:rPr>
            </w:pPr>
          </w:p>
          <w:p w14:paraId="6C528894" w14:textId="77777777" w:rsidR="00CC1846" w:rsidRDefault="00CC1846" w:rsidP="00BD4E25">
            <w:pPr>
              <w:spacing w:after="0" w:line="240" w:lineRule="auto"/>
              <w:jc w:val="both"/>
              <w:rPr>
                <w:rFonts w:ascii="Arial" w:eastAsia="Times New Roman" w:hAnsi="Arial" w:cs="Arial"/>
                <w:noProof/>
                <w:kern w:val="0"/>
                <w:sz w:val="22"/>
                <w:lang w:val="nn-NO"/>
              </w:rPr>
            </w:pPr>
          </w:p>
          <w:p w14:paraId="2143EF35" w14:textId="05F77913" w:rsidR="00CC1846" w:rsidRDefault="00CC1846" w:rsidP="00BD4E25">
            <w:pPr>
              <w:spacing w:after="0" w:line="240" w:lineRule="auto"/>
              <w:jc w:val="both"/>
              <w:rPr>
                <w:rFonts w:ascii="Arial" w:eastAsia="Times New Roman" w:hAnsi="Arial" w:cs="Arial"/>
                <w:noProof/>
                <w:kern w:val="0"/>
                <w:sz w:val="22"/>
                <w:lang w:val="nn-NO"/>
              </w:rPr>
            </w:pPr>
            <w:r>
              <w:rPr>
                <w:rFonts w:ascii="Arial" w:eastAsia="Times New Roman" w:hAnsi="Arial" w:cs="Arial"/>
                <w:noProof/>
                <w:kern w:val="0"/>
                <w:sz w:val="22"/>
                <w:lang w:val="nn-NO"/>
              </w:rPr>
              <w:t xml:space="preserve">5.3.Иргэний хуулийн дагуу гэрээний хэрэгжилттэй холбоотой маргааныг иргэний хэргийн шүүхэд харъяалуулсан байгаа. </w:t>
            </w:r>
          </w:p>
          <w:p w14:paraId="6A402B7E" w14:textId="0CD0F6B6" w:rsidR="00CC1846" w:rsidRDefault="00CC1846" w:rsidP="00BD4E25">
            <w:pPr>
              <w:spacing w:after="0" w:line="240" w:lineRule="auto"/>
              <w:jc w:val="both"/>
              <w:rPr>
                <w:rFonts w:ascii="Arial" w:eastAsia="Times New Roman" w:hAnsi="Arial" w:cs="Arial"/>
                <w:noProof/>
                <w:kern w:val="0"/>
                <w:sz w:val="22"/>
                <w:lang w:val="nn-NO"/>
              </w:rPr>
            </w:pPr>
            <w:r>
              <w:rPr>
                <w:rFonts w:ascii="Arial" w:eastAsia="Times New Roman" w:hAnsi="Arial" w:cs="Arial"/>
                <w:noProof/>
                <w:kern w:val="0"/>
                <w:sz w:val="22"/>
                <w:lang w:val="nn-NO"/>
              </w:rPr>
              <w:t xml:space="preserve">Саналын дагуу холбогдох өөрчлөлтийг оруулсан. </w:t>
            </w:r>
          </w:p>
          <w:p w14:paraId="1070B4F7" w14:textId="77777777" w:rsidR="00CC1846" w:rsidRDefault="00CC1846" w:rsidP="00BD4E25">
            <w:pPr>
              <w:spacing w:after="0" w:line="240" w:lineRule="auto"/>
              <w:jc w:val="both"/>
              <w:rPr>
                <w:rFonts w:ascii="Arial" w:eastAsia="Times New Roman" w:hAnsi="Arial" w:cs="Arial"/>
                <w:noProof/>
                <w:kern w:val="0"/>
                <w:sz w:val="22"/>
                <w:lang w:val="nn-NO"/>
              </w:rPr>
            </w:pPr>
          </w:p>
          <w:p w14:paraId="4A0B0B42" w14:textId="77777777" w:rsidR="00CC1846" w:rsidRDefault="00CC1846" w:rsidP="00BD4E25">
            <w:pPr>
              <w:spacing w:after="0" w:line="240" w:lineRule="auto"/>
              <w:jc w:val="both"/>
              <w:rPr>
                <w:rFonts w:ascii="Arial" w:eastAsia="Times New Roman" w:hAnsi="Arial" w:cs="Arial"/>
                <w:noProof/>
                <w:kern w:val="0"/>
                <w:sz w:val="22"/>
                <w:lang w:val="nn-NO"/>
              </w:rPr>
            </w:pPr>
          </w:p>
          <w:p w14:paraId="5086D843" w14:textId="77777777" w:rsidR="00CC1846" w:rsidRDefault="00CC1846" w:rsidP="00BD4E25">
            <w:pPr>
              <w:spacing w:after="0" w:line="240" w:lineRule="auto"/>
              <w:jc w:val="both"/>
              <w:rPr>
                <w:rFonts w:ascii="Arial" w:eastAsia="Times New Roman" w:hAnsi="Arial" w:cs="Arial"/>
                <w:noProof/>
                <w:kern w:val="0"/>
                <w:sz w:val="22"/>
                <w:lang w:val="nn-NO"/>
              </w:rPr>
            </w:pPr>
          </w:p>
          <w:p w14:paraId="48A53619" w14:textId="77777777" w:rsidR="00CC1846" w:rsidRDefault="00CC1846" w:rsidP="00BD4E25">
            <w:pPr>
              <w:spacing w:after="0" w:line="240" w:lineRule="auto"/>
              <w:jc w:val="both"/>
              <w:rPr>
                <w:rFonts w:ascii="Arial" w:eastAsia="Times New Roman" w:hAnsi="Arial" w:cs="Arial"/>
                <w:noProof/>
                <w:kern w:val="0"/>
                <w:sz w:val="22"/>
                <w:lang w:val="nn-NO"/>
              </w:rPr>
            </w:pPr>
          </w:p>
          <w:p w14:paraId="321DBBC3" w14:textId="77777777" w:rsidR="00CC1846" w:rsidRDefault="00CC1846" w:rsidP="00BD4E25">
            <w:pPr>
              <w:spacing w:after="0" w:line="240" w:lineRule="auto"/>
              <w:jc w:val="both"/>
              <w:rPr>
                <w:rFonts w:ascii="Arial" w:eastAsia="Times New Roman" w:hAnsi="Arial" w:cs="Arial"/>
                <w:noProof/>
                <w:kern w:val="0"/>
                <w:sz w:val="22"/>
                <w:lang w:val="nn-NO"/>
              </w:rPr>
            </w:pPr>
          </w:p>
          <w:p w14:paraId="0900E7B5" w14:textId="77777777" w:rsidR="00CC1846" w:rsidRDefault="00CC1846" w:rsidP="00BD4E25">
            <w:pPr>
              <w:spacing w:after="0" w:line="240" w:lineRule="auto"/>
              <w:jc w:val="both"/>
              <w:rPr>
                <w:rFonts w:ascii="Arial" w:eastAsia="Times New Roman" w:hAnsi="Arial" w:cs="Arial"/>
                <w:noProof/>
                <w:kern w:val="0"/>
                <w:sz w:val="22"/>
                <w:lang w:val="nn-NO"/>
              </w:rPr>
            </w:pPr>
          </w:p>
          <w:p w14:paraId="761A1ADF" w14:textId="77777777" w:rsidR="00CC1846" w:rsidRDefault="00CC1846" w:rsidP="00BD4E25">
            <w:pPr>
              <w:spacing w:after="0" w:line="240" w:lineRule="auto"/>
              <w:jc w:val="both"/>
              <w:rPr>
                <w:rFonts w:ascii="Arial" w:eastAsia="Times New Roman" w:hAnsi="Arial" w:cs="Arial"/>
                <w:noProof/>
                <w:kern w:val="0"/>
                <w:sz w:val="22"/>
                <w:lang w:val="nn-NO"/>
              </w:rPr>
            </w:pPr>
          </w:p>
          <w:p w14:paraId="43289F61" w14:textId="77777777" w:rsidR="00CC1846" w:rsidRDefault="00CC1846" w:rsidP="00BD4E25">
            <w:pPr>
              <w:spacing w:after="0" w:line="240" w:lineRule="auto"/>
              <w:jc w:val="both"/>
              <w:rPr>
                <w:rFonts w:ascii="Arial" w:eastAsia="Times New Roman" w:hAnsi="Arial" w:cs="Arial"/>
                <w:noProof/>
                <w:kern w:val="0"/>
                <w:sz w:val="22"/>
                <w:lang w:val="nn-NO"/>
              </w:rPr>
            </w:pPr>
          </w:p>
          <w:p w14:paraId="5D980376" w14:textId="77777777" w:rsidR="00CC1846" w:rsidRDefault="00CC1846" w:rsidP="00BD4E25">
            <w:pPr>
              <w:spacing w:after="0" w:line="240" w:lineRule="auto"/>
              <w:jc w:val="both"/>
              <w:rPr>
                <w:rFonts w:ascii="Arial" w:eastAsia="Times New Roman" w:hAnsi="Arial" w:cs="Arial"/>
                <w:noProof/>
                <w:kern w:val="0"/>
                <w:sz w:val="22"/>
                <w:lang w:val="nn-NO"/>
              </w:rPr>
            </w:pPr>
          </w:p>
          <w:p w14:paraId="754DA2E4" w14:textId="77777777" w:rsidR="00CC1846" w:rsidRDefault="00CC1846" w:rsidP="00BD4E25">
            <w:pPr>
              <w:spacing w:after="0" w:line="240" w:lineRule="auto"/>
              <w:jc w:val="both"/>
              <w:rPr>
                <w:rFonts w:ascii="Arial" w:eastAsia="Times New Roman" w:hAnsi="Arial" w:cs="Arial"/>
                <w:noProof/>
                <w:kern w:val="0"/>
                <w:sz w:val="22"/>
                <w:lang w:val="nn-NO"/>
              </w:rPr>
            </w:pPr>
          </w:p>
          <w:p w14:paraId="433DBFCC" w14:textId="77777777" w:rsidR="00CC1846" w:rsidRDefault="00CC1846" w:rsidP="00BD4E25">
            <w:pPr>
              <w:spacing w:after="0" w:line="240" w:lineRule="auto"/>
              <w:jc w:val="both"/>
              <w:rPr>
                <w:rFonts w:ascii="Arial" w:eastAsia="Times New Roman" w:hAnsi="Arial" w:cs="Arial"/>
                <w:noProof/>
                <w:kern w:val="0"/>
                <w:sz w:val="22"/>
                <w:lang w:val="nn-NO"/>
              </w:rPr>
            </w:pPr>
          </w:p>
          <w:p w14:paraId="4B51D4BD" w14:textId="77777777" w:rsidR="00CC1846" w:rsidRDefault="00CC1846" w:rsidP="00BD4E25">
            <w:pPr>
              <w:spacing w:after="0" w:line="240" w:lineRule="auto"/>
              <w:jc w:val="both"/>
              <w:rPr>
                <w:rFonts w:ascii="Arial" w:eastAsia="Times New Roman" w:hAnsi="Arial" w:cs="Arial"/>
                <w:noProof/>
                <w:kern w:val="0"/>
                <w:sz w:val="22"/>
                <w:lang w:val="nn-NO"/>
              </w:rPr>
            </w:pPr>
          </w:p>
          <w:p w14:paraId="4DB6D7CD" w14:textId="77777777" w:rsidR="00CC1846" w:rsidRDefault="00CC1846" w:rsidP="00BD4E25">
            <w:pPr>
              <w:spacing w:after="0" w:line="240" w:lineRule="auto"/>
              <w:jc w:val="both"/>
              <w:rPr>
                <w:rFonts w:ascii="Arial" w:eastAsia="Times New Roman" w:hAnsi="Arial" w:cs="Arial"/>
                <w:noProof/>
                <w:kern w:val="0"/>
                <w:sz w:val="22"/>
                <w:lang w:val="nn-NO"/>
              </w:rPr>
            </w:pPr>
          </w:p>
          <w:p w14:paraId="5DC2B223" w14:textId="77777777" w:rsidR="00CC1846" w:rsidRDefault="00CC1846" w:rsidP="00BD4E25">
            <w:pPr>
              <w:spacing w:after="0" w:line="240" w:lineRule="auto"/>
              <w:jc w:val="both"/>
              <w:rPr>
                <w:rFonts w:ascii="Arial" w:eastAsia="Times New Roman" w:hAnsi="Arial" w:cs="Arial"/>
                <w:noProof/>
                <w:kern w:val="0"/>
                <w:sz w:val="22"/>
                <w:lang w:val="nn-NO"/>
              </w:rPr>
            </w:pPr>
          </w:p>
          <w:p w14:paraId="49D74FE5" w14:textId="77777777" w:rsidR="00CC1846" w:rsidRDefault="00CC1846" w:rsidP="00BD4E25">
            <w:pPr>
              <w:spacing w:after="0" w:line="240" w:lineRule="auto"/>
              <w:jc w:val="both"/>
              <w:rPr>
                <w:rFonts w:ascii="Arial" w:eastAsia="Times New Roman" w:hAnsi="Arial" w:cs="Arial"/>
                <w:noProof/>
                <w:kern w:val="0"/>
                <w:sz w:val="22"/>
                <w:lang w:val="nn-NO"/>
              </w:rPr>
            </w:pPr>
          </w:p>
          <w:p w14:paraId="5D121DA5" w14:textId="77777777" w:rsidR="00CC1846" w:rsidRDefault="00CC1846" w:rsidP="00BD4E25">
            <w:pPr>
              <w:spacing w:after="0" w:line="240" w:lineRule="auto"/>
              <w:jc w:val="both"/>
              <w:rPr>
                <w:rFonts w:ascii="Arial" w:eastAsia="Times New Roman" w:hAnsi="Arial" w:cs="Arial"/>
                <w:noProof/>
                <w:kern w:val="0"/>
                <w:sz w:val="22"/>
                <w:lang w:val="nn-NO"/>
              </w:rPr>
            </w:pPr>
          </w:p>
          <w:p w14:paraId="22AF2609" w14:textId="77777777" w:rsidR="00CC1846" w:rsidRDefault="00CC1846" w:rsidP="00BD4E25">
            <w:pPr>
              <w:spacing w:after="0" w:line="240" w:lineRule="auto"/>
              <w:jc w:val="both"/>
              <w:rPr>
                <w:rFonts w:ascii="Arial" w:eastAsia="Times New Roman" w:hAnsi="Arial" w:cs="Arial"/>
                <w:noProof/>
                <w:kern w:val="0"/>
                <w:sz w:val="22"/>
                <w:lang w:val="nn-NO"/>
              </w:rPr>
            </w:pPr>
          </w:p>
          <w:p w14:paraId="6C39850D" w14:textId="77777777" w:rsidR="00CC1846" w:rsidRDefault="00CC1846" w:rsidP="00BD4E25">
            <w:pPr>
              <w:spacing w:after="0" w:line="240" w:lineRule="auto"/>
              <w:jc w:val="both"/>
              <w:rPr>
                <w:rFonts w:ascii="Arial" w:eastAsia="Times New Roman" w:hAnsi="Arial" w:cs="Arial"/>
                <w:noProof/>
                <w:kern w:val="0"/>
                <w:sz w:val="22"/>
                <w:lang w:val="nn-NO"/>
              </w:rPr>
            </w:pPr>
          </w:p>
          <w:p w14:paraId="53466872" w14:textId="77777777" w:rsidR="00CC1846" w:rsidRDefault="00CC1846" w:rsidP="00BD4E25">
            <w:pPr>
              <w:spacing w:after="0" w:line="240" w:lineRule="auto"/>
              <w:jc w:val="both"/>
              <w:rPr>
                <w:rFonts w:ascii="Arial" w:eastAsia="Times New Roman" w:hAnsi="Arial" w:cs="Arial"/>
                <w:noProof/>
                <w:kern w:val="0"/>
                <w:sz w:val="22"/>
                <w:lang w:val="nn-NO"/>
              </w:rPr>
            </w:pPr>
          </w:p>
          <w:p w14:paraId="651EA697" w14:textId="37C0C69B" w:rsidR="00165810" w:rsidRPr="00425275" w:rsidRDefault="00CC1846" w:rsidP="008C62CD">
            <w:pPr>
              <w:spacing w:after="0" w:line="240" w:lineRule="auto"/>
              <w:jc w:val="both"/>
              <w:rPr>
                <w:rFonts w:ascii="Arial" w:eastAsia="Times New Roman" w:hAnsi="Arial" w:cs="Arial"/>
                <w:noProof/>
                <w:kern w:val="0"/>
                <w:sz w:val="22"/>
                <w:lang w:val="nn-NO"/>
              </w:rPr>
            </w:pPr>
            <w:r>
              <w:rPr>
                <w:rFonts w:ascii="Arial" w:eastAsia="Times New Roman" w:hAnsi="Arial" w:cs="Arial"/>
                <w:noProof/>
                <w:kern w:val="0"/>
                <w:sz w:val="22"/>
                <w:lang w:val="nn-NO"/>
              </w:rPr>
              <w:t>5.4.</w:t>
            </w:r>
            <w:r w:rsidR="00A351F1">
              <w:rPr>
                <w:rFonts w:ascii="Arial" w:eastAsia="Times New Roman" w:hAnsi="Arial" w:cs="Arial"/>
                <w:noProof/>
                <w:kern w:val="0"/>
                <w:sz w:val="22"/>
                <w:lang w:val="nn-NO"/>
              </w:rPr>
              <w:t xml:space="preserve">Төрийн хэмнэлтийн тухай хуулиар 5 дугаар сарын 31-ний өдрөөс өмнө гэрээ байгуулж амжаагүй бол төсвийг хураадаг болсон. </w:t>
            </w:r>
            <w:r w:rsidR="008C62CD">
              <w:rPr>
                <w:rFonts w:ascii="Arial" w:eastAsia="Times New Roman" w:hAnsi="Arial" w:cs="Arial"/>
                <w:noProof/>
                <w:kern w:val="0"/>
                <w:sz w:val="22"/>
                <w:lang w:val="nn-NO"/>
              </w:rPr>
              <w:t xml:space="preserve">Нэгэнт зөрчигдсөн эрхээ сэргээлгэх боломжгүй тохиолдолд шүүхэд маргаан хянан шийдвэрлэх нь үр дүнд ажиллагаа болох тул холбогдох зохицуулалт тусгасан.  </w:t>
            </w:r>
          </w:p>
        </w:tc>
      </w:tr>
      <w:tr w:rsidR="000A2473" w:rsidRPr="00581246" w14:paraId="23C76983" w14:textId="77777777" w:rsidTr="00581246">
        <w:trPr>
          <w:trHeight w:val="699"/>
        </w:trPr>
        <w:tc>
          <w:tcPr>
            <w:tcW w:w="421" w:type="dxa"/>
            <w:vAlign w:val="center"/>
          </w:tcPr>
          <w:p w14:paraId="1F26424A" w14:textId="77777777" w:rsidR="000A2473" w:rsidRPr="00425275" w:rsidRDefault="00355806" w:rsidP="00425275">
            <w:pPr>
              <w:spacing w:after="0" w:line="240" w:lineRule="auto"/>
              <w:rPr>
                <w:rFonts w:ascii="Arial" w:hAnsi="Arial" w:cs="Arial"/>
                <w:bCs/>
                <w:noProof/>
                <w:sz w:val="22"/>
                <w:lang w:val="nn-NO"/>
              </w:rPr>
            </w:pPr>
            <w:r w:rsidRPr="00425275">
              <w:rPr>
                <w:rFonts w:ascii="Arial" w:hAnsi="Arial" w:cs="Arial"/>
                <w:bCs/>
                <w:noProof/>
                <w:sz w:val="22"/>
                <w:lang w:val="nn-NO"/>
              </w:rPr>
              <w:t>4.</w:t>
            </w:r>
          </w:p>
        </w:tc>
        <w:tc>
          <w:tcPr>
            <w:tcW w:w="1701" w:type="dxa"/>
            <w:vAlign w:val="center"/>
          </w:tcPr>
          <w:p w14:paraId="1D863F78" w14:textId="77777777" w:rsidR="00F077CB" w:rsidRPr="00425275" w:rsidRDefault="000417F6" w:rsidP="00425275">
            <w:pPr>
              <w:spacing w:after="0" w:line="240" w:lineRule="auto"/>
              <w:rPr>
                <w:rFonts w:ascii="Arial" w:eastAsia="Times New Roman" w:hAnsi="Arial" w:cs="Arial"/>
                <w:noProof/>
                <w:kern w:val="0"/>
                <w:sz w:val="22"/>
                <w:lang w:val="nn-NO"/>
              </w:rPr>
            </w:pPr>
            <w:r w:rsidRPr="00425275">
              <w:rPr>
                <w:rFonts w:ascii="Arial" w:eastAsia="Times New Roman" w:hAnsi="Arial" w:cs="Arial"/>
                <w:noProof/>
                <w:kern w:val="0"/>
                <w:sz w:val="22"/>
                <w:lang w:val="nn-NO"/>
              </w:rPr>
              <w:t>Монголын Үндэсний Худалдаа аж үйлдвэрийн танхим</w:t>
            </w:r>
          </w:p>
          <w:p w14:paraId="69362387" w14:textId="77777777" w:rsidR="00230270" w:rsidRPr="00425275" w:rsidRDefault="00230270" w:rsidP="00425275">
            <w:pPr>
              <w:spacing w:after="0" w:line="240" w:lineRule="auto"/>
              <w:rPr>
                <w:rFonts w:ascii="Arial" w:eastAsia="Times New Roman" w:hAnsi="Arial" w:cs="Arial"/>
                <w:noProof/>
                <w:kern w:val="0"/>
                <w:sz w:val="22"/>
                <w:lang w:val="nn-NO"/>
              </w:rPr>
            </w:pPr>
            <w:r w:rsidRPr="00425275">
              <w:rPr>
                <w:rFonts w:ascii="Arial" w:eastAsia="Times New Roman" w:hAnsi="Arial" w:cs="Arial"/>
                <w:noProof/>
                <w:kern w:val="0"/>
                <w:sz w:val="22"/>
                <w:lang w:val="nn-NO"/>
              </w:rPr>
              <w:t>2026.03.05</w:t>
            </w:r>
          </w:p>
          <w:p w14:paraId="737506DB" w14:textId="2309F4E7" w:rsidR="00230270" w:rsidRPr="00425275" w:rsidRDefault="00230270" w:rsidP="00425275">
            <w:pPr>
              <w:spacing w:after="0" w:line="240" w:lineRule="auto"/>
              <w:rPr>
                <w:rFonts w:ascii="Arial" w:eastAsia="Times New Roman" w:hAnsi="Arial" w:cs="Arial"/>
                <w:noProof/>
                <w:kern w:val="0"/>
                <w:sz w:val="22"/>
                <w:lang w:val="nn-NO"/>
              </w:rPr>
            </w:pPr>
            <w:r w:rsidRPr="00425275">
              <w:rPr>
                <w:rFonts w:ascii="Arial" w:eastAsia="Times New Roman" w:hAnsi="Arial" w:cs="Arial"/>
                <w:noProof/>
                <w:kern w:val="0"/>
                <w:sz w:val="22"/>
                <w:lang w:val="nn-NO"/>
              </w:rPr>
              <w:t>01/152</w:t>
            </w:r>
          </w:p>
        </w:tc>
        <w:tc>
          <w:tcPr>
            <w:tcW w:w="5811" w:type="dxa"/>
            <w:vAlign w:val="center"/>
          </w:tcPr>
          <w:p w14:paraId="22D241CB" w14:textId="21516417" w:rsidR="000A2473" w:rsidRPr="00425275" w:rsidRDefault="009722B7" w:rsidP="00425275">
            <w:pPr>
              <w:spacing w:after="0" w:line="240" w:lineRule="auto"/>
              <w:jc w:val="both"/>
              <w:rPr>
                <w:rFonts w:ascii="Arial" w:hAnsi="Arial" w:cs="Arial"/>
                <w:bCs/>
                <w:noProof/>
                <w:sz w:val="22"/>
                <w:lang w:val="nn-NO"/>
              </w:rPr>
            </w:pPr>
            <w:r w:rsidRPr="00425275">
              <w:rPr>
                <w:rFonts w:ascii="Arial" w:hAnsi="Arial" w:cs="Arial"/>
                <w:bCs/>
                <w:noProof/>
                <w:sz w:val="22"/>
                <w:lang w:val="nn-NO"/>
              </w:rPr>
              <w:t>Хуулийн төслийн үзэл баримтлал, танилцуулга, судалгаа зэрэгт дурдсан сайжруулж буй гэх 8 асуудлыг хуулийн төсөлд бүрэн тусгаж, практикт хэрэгжүүлэх боломжтой байх талаас нь анхаарч үзэхийг та бүхнээс хүсье.</w:t>
            </w:r>
          </w:p>
          <w:p w14:paraId="3DDFB516" w14:textId="48781A83" w:rsidR="007E093C" w:rsidRPr="00425275" w:rsidRDefault="007E093C" w:rsidP="00425275">
            <w:pPr>
              <w:pStyle w:val="ListParagraph"/>
              <w:numPr>
                <w:ilvl w:val="0"/>
                <w:numId w:val="4"/>
              </w:numPr>
              <w:spacing w:after="0" w:line="240" w:lineRule="auto"/>
              <w:jc w:val="both"/>
              <w:rPr>
                <w:rFonts w:ascii="Arial" w:hAnsi="Arial" w:cs="Arial"/>
                <w:bCs/>
                <w:noProof/>
                <w:sz w:val="22"/>
                <w:lang w:val="mn-MN"/>
              </w:rPr>
            </w:pPr>
            <w:r w:rsidRPr="00425275">
              <w:rPr>
                <w:rFonts w:ascii="Arial" w:hAnsi="Arial" w:cs="Arial"/>
                <w:bCs/>
                <w:noProof/>
                <w:sz w:val="22"/>
                <w:lang w:val="nn-NO"/>
              </w:rPr>
              <w:t xml:space="preserve">9.7-д </w:t>
            </w:r>
            <w:r w:rsidR="00FE569A" w:rsidRPr="00425275">
              <w:rPr>
                <w:rFonts w:ascii="Arial" w:hAnsi="Arial" w:cs="Arial"/>
                <w:bCs/>
                <w:noProof/>
                <w:sz w:val="22"/>
                <w:lang w:val="nn-NO"/>
              </w:rPr>
              <w:t>Н</w:t>
            </w:r>
            <w:r w:rsidRPr="00425275">
              <w:rPr>
                <w:rFonts w:ascii="Arial" w:hAnsi="Arial" w:cs="Arial"/>
                <w:bCs/>
                <w:noProof/>
                <w:sz w:val="22"/>
                <w:lang w:val="nn-NO"/>
              </w:rPr>
              <w:t>эмэх: 9.8. Хий</w:t>
            </w:r>
            <w:r w:rsidRPr="00425275">
              <w:rPr>
                <w:rFonts w:ascii="Arial" w:hAnsi="Arial" w:cs="Arial"/>
                <w:bCs/>
                <w:noProof/>
                <w:sz w:val="22"/>
                <w:lang w:val="mn-MN"/>
              </w:rPr>
              <w:t xml:space="preserve">мэл оюунд суурилсан цахим системээр хэрэгжүүлсэн үйл ажиллагааны үр дагавар болон түүний улмаас тендерт оролцогчдын эрх ашиг зөрчигдсөн тохиолдолд захиалагчийн шийдвэртэй адилтгаж үзэн уг асуудлыг захиалагч хариуцна. </w:t>
            </w:r>
          </w:p>
          <w:p w14:paraId="1398419D" w14:textId="2304FE82" w:rsidR="007E093C" w:rsidRPr="00425275" w:rsidRDefault="00C81C3E" w:rsidP="00425275">
            <w:pPr>
              <w:spacing w:after="0" w:line="240" w:lineRule="auto"/>
              <w:jc w:val="both"/>
              <w:rPr>
                <w:rFonts w:ascii="Arial" w:hAnsi="Arial" w:cs="Arial"/>
                <w:bCs/>
                <w:noProof/>
                <w:sz w:val="22"/>
                <w:lang w:val="mn-MN"/>
              </w:rPr>
            </w:pPr>
            <w:r>
              <w:rPr>
                <w:rFonts w:ascii="Arial" w:hAnsi="Arial" w:cs="Arial"/>
                <w:bCs/>
                <w:noProof/>
                <w:sz w:val="22"/>
                <w:lang w:val="mn-MN"/>
              </w:rPr>
              <w:t xml:space="preserve"> </w:t>
            </w:r>
            <w:r w:rsidR="007E093C" w:rsidRPr="00425275">
              <w:rPr>
                <w:rFonts w:ascii="Arial" w:hAnsi="Arial" w:cs="Arial"/>
                <w:bCs/>
                <w:noProof/>
                <w:sz w:val="22"/>
                <w:lang w:val="mn-MN"/>
              </w:rPr>
              <w:t xml:space="preserve">Үндэслэл: </w:t>
            </w:r>
            <w:r w:rsidR="00644A38" w:rsidRPr="00425275">
              <w:rPr>
                <w:rFonts w:ascii="Arial" w:hAnsi="Arial" w:cs="Arial"/>
                <w:bCs/>
                <w:noProof/>
                <w:sz w:val="22"/>
                <w:lang w:val="mn-MN"/>
              </w:rPr>
              <w:t xml:space="preserve">Хиймэл оюунд суурилсан цахим системийг худалдан авах ажиллагааны болон цахим хөгжил, харилцаа холбооны асуудал хариуцсан төрийн захиргааны байгууллага хамтран хариуцахаар юм шиг </w:t>
            </w:r>
            <w:r w:rsidR="00E4302B" w:rsidRPr="00425275">
              <w:rPr>
                <w:rFonts w:ascii="Arial" w:hAnsi="Arial" w:cs="Arial"/>
                <w:bCs/>
                <w:noProof/>
                <w:sz w:val="22"/>
                <w:lang w:val="mn-MN"/>
              </w:rPr>
              <w:t xml:space="preserve">хуулийн бичилтийн хувьд уншигдаж байна. Гэтэл, хиймэл оюун алдаа гаргахыг үгүйсгэхгүй бөгөөд улмаар хиймэл оюунаар хянуулсан тендерт гомдол гарвал хэрхэх талаар зохицуулалт байхгүй байна. Энэ тохиолдолд захиалагч хиймэл оюунд суурилсан цахим системийг хариуцсан этгээд болох худалдан авах ажиллагааны асуудал хариуцсан төрийн захиргааны байгууллагад гомдлыг барагдуулахаар шилжүүлэх мэт ойлгомжгүй байдал үүсгэж байна. </w:t>
            </w:r>
          </w:p>
          <w:p w14:paraId="5514FF50" w14:textId="1ADF8505" w:rsidR="00E4302B" w:rsidRPr="00425275" w:rsidRDefault="00E4302B" w:rsidP="00425275">
            <w:pPr>
              <w:pStyle w:val="ListParagraph"/>
              <w:numPr>
                <w:ilvl w:val="0"/>
                <w:numId w:val="4"/>
              </w:numPr>
              <w:spacing w:after="0" w:line="240" w:lineRule="auto"/>
              <w:jc w:val="both"/>
              <w:rPr>
                <w:rFonts w:ascii="Arial" w:hAnsi="Arial" w:cs="Arial"/>
                <w:bCs/>
                <w:noProof/>
                <w:sz w:val="22"/>
                <w:lang w:val="mn-MN"/>
              </w:rPr>
            </w:pPr>
            <w:r w:rsidRPr="00425275">
              <w:rPr>
                <w:rFonts w:ascii="Arial" w:hAnsi="Arial" w:cs="Arial"/>
                <w:bCs/>
                <w:noProof/>
                <w:sz w:val="22"/>
                <w:lang w:val="mn-MN"/>
              </w:rPr>
              <w:t xml:space="preserve">9.9 </w:t>
            </w:r>
            <w:r w:rsidR="00FE569A" w:rsidRPr="00425275">
              <w:rPr>
                <w:rFonts w:ascii="Arial" w:hAnsi="Arial" w:cs="Arial"/>
                <w:bCs/>
                <w:noProof/>
                <w:sz w:val="22"/>
                <w:lang w:val="mn-MN"/>
              </w:rPr>
              <w:t>З</w:t>
            </w:r>
            <w:r w:rsidRPr="00425275">
              <w:rPr>
                <w:rFonts w:ascii="Arial" w:hAnsi="Arial" w:cs="Arial"/>
                <w:bCs/>
                <w:noProof/>
                <w:sz w:val="22"/>
                <w:lang w:val="mn-MN"/>
              </w:rPr>
              <w:t xml:space="preserve">асах: Хиймэл оюунд суурилсан цахим системийн </w:t>
            </w:r>
            <w:r w:rsidR="00E249BC" w:rsidRPr="00425275">
              <w:rPr>
                <w:rFonts w:ascii="Arial" w:hAnsi="Arial" w:cs="Arial"/>
                <w:b/>
                <w:noProof/>
                <w:sz w:val="22"/>
                <w:lang w:val="mn-MN"/>
              </w:rPr>
              <w:t>………….-г</w:t>
            </w:r>
            <w:r w:rsidR="00E249BC" w:rsidRPr="00425275">
              <w:rPr>
                <w:rFonts w:ascii="Arial" w:hAnsi="Arial" w:cs="Arial"/>
                <w:bCs/>
                <w:noProof/>
                <w:sz w:val="22"/>
                <w:lang w:val="mn-MN"/>
              </w:rPr>
              <w:t xml:space="preserve"> худалдан авах ажиллагааны болон цахим хөгжил, харилцаа холбооны асуудал хариуцсан төрийн захиргааны байгууллагаас хамтран баталгаажуулна. </w:t>
            </w:r>
          </w:p>
          <w:p w14:paraId="5D68CBD5" w14:textId="2A985084" w:rsidR="00E249BC" w:rsidRPr="00425275" w:rsidRDefault="00E249BC" w:rsidP="00425275">
            <w:pPr>
              <w:spacing w:after="0" w:line="240" w:lineRule="auto"/>
              <w:jc w:val="both"/>
              <w:rPr>
                <w:rFonts w:ascii="Arial" w:hAnsi="Arial" w:cs="Arial"/>
                <w:bCs/>
                <w:noProof/>
                <w:sz w:val="22"/>
                <w:lang w:val="mn-MN"/>
              </w:rPr>
            </w:pPr>
            <w:r w:rsidRPr="00425275">
              <w:rPr>
                <w:rFonts w:ascii="Arial" w:hAnsi="Arial" w:cs="Arial"/>
                <w:bCs/>
                <w:noProof/>
                <w:sz w:val="22"/>
                <w:lang w:val="mn-MN"/>
              </w:rPr>
              <w:t xml:space="preserve">Үндэслэл: Хиймэл оюунд суурилсан цахим системийг яг юуг баталгаажуулах, ямар зорилготой заалт болох нь ойлгомжгүй байна. Хиймэл оюунд суурилсан цахим системээр хянуулсан тендерийн үр дүн, эсвэл Хиймэл оюунд суурилсан цахим системийн хэвийн ажиллагаа зэргийн аль нь болохыг тодорхой бичих шаардлагатай. </w:t>
            </w:r>
          </w:p>
          <w:p w14:paraId="5F48504F" w14:textId="64260A9F" w:rsidR="00E249BC" w:rsidRPr="00425275" w:rsidRDefault="00E249BC" w:rsidP="00425275">
            <w:pPr>
              <w:pStyle w:val="ListParagraph"/>
              <w:numPr>
                <w:ilvl w:val="0"/>
                <w:numId w:val="4"/>
              </w:numPr>
              <w:spacing w:after="0" w:line="240" w:lineRule="auto"/>
              <w:jc w:val="both"/>
              <w:rPr>
                <w:rFonts w:ascii="Arial" w:hAnsi="Arial" w:cs="Arial"/>
                <w:bCs/>
                <w:noProof/>
                <w:sz w:val="22"/>
                <w:lang w:val="mn-MN"/>
              </w:rPr>
            </w:pPr>
            <w:r w:rsidRPr="00425275">
              <w:rPr>
                <w:rFonts w:ascii="Arial" w:hAnsi="Arial" w:cs="Arial"/>
                <w:bCs/>
                <w:noProof/>
                <w:sz w:val="22"/>
                <w:lang w:val="mn-MN"/>
              </w:rPr>
              <w:t xml:space="preserve">10.8 </w:t>
            </w:r>
            <w:r w:rsidR="00FE569A" w:rsidRPr="00425275">
              <w:rPr>
                <w:rFonts w:ascii="Arial" w:hAnsi="Arial" w:cs="Arial"/>
                <w:bCs/>
                <w:noProof/>
                <w:sz w:val="22"/>
                <w:lang w:val="mn-MN"/>
              </w:rPr>
              <w:t>З</w:t>
            </w:r>
            <w:r w:rsidR="00401A49" w:rsidRPr="00425275">
              <w:rPr>
                <w:rFonts w:ascii="Arial" w:hAnsi="Arial" w:cs="Arial"/>
                <w:bCs/>
                <w:noProof/>
                <w:sz w:val="22"/>
                <w:lang w:val="mn-MN"/>
              </w:rPr>
              <w:t xml:space="preserve">асах: Захиалагч үр ашигтай гэж үзсэн дараах тохиолдолд өөрийн хэрэгцээний бараа, ажил, үйлчилгээг харьяа тухайн чиглэлээр үндсэн үйл ажиллагаа явуулдаг </w:t>
            </w:r>
            <w:r w:rsidR="00401A49" w:rsidRPr="00425275">
              <w:rPr>
                <w:rFonts w:ascii="Arial" w:hAnsi="Arial" w:cs="Arial"/>
                <w:b/>
                <w:noProof/>
                <w:sz w:val="22"/>
                <w:lang w:val="mn-MN"/>
              </w:rPr>
              <w:t xml:space="preserve">төрийн өмчит үйлдвэрийн газраар </w:t>
            </w:r>
            <w:r w:rsidR="00401A49" w:rsidRPr="00425275">
              <w:rPr>
                <w:rFonts w:ascii="Arial" w:hAnsi="Arial" w:cs="Arial"/>
                <w:bCs/>
                <w:noProof/>
                <w:sz w:val="22"/>
                <w:lang w:val="mn-MN"/>
              </w:rPr>
              <w:t xml:space="preserve">гүйцэтгүүлж болно. </w:t>
            </w:r>
          </w:p>
          <w:p w14:paraId="32AC8F09" w14:textId="7393FA45" w:rsidR="00401A49" w:rsidRPr="00425275" w:rsidRDefault="00401A49" w:rsidP="00425275">
            <w:pPr>
              <w:spacing w:after="0" w:line="240" w:lineRule="auto"/>
              <w:jc w:val="both"/>
              <w:rPr>
                <w:rFonts w:ascii="Arial" w:hAnsi="Arial" w:cs="Arial"/>
                <w:bCs/>
                <w:noProof/>
                <w:sz w:val="22"/>
                <w:lang w:val="mn-MN"/>
              </w:rPr>
            </w:pPr>
            <w:r w:rsidRPr="00425275">
              <w:rPr>
                <w:rFonts w:ascii="Arial" w:hAnsi="Arial" w:cs="Arial"/>
                <w:bCs/>
                <w:noProof/>
                <w:sz w:val="22"/>
                <w:lang w:val="mn-MN"/>
              </w:rPr>
              <w:t xml:space="preserve">Үндэслэл: Төрийн өмчит хуулийн этгээд болон төрийн өмчит үйлдвэрийн газар нь ашгийн төлөө болон нийтийн үйлчилгээгээр тасралтгүй хангах гэх өөр зорилгоор ялгагддаг. Худалдан авах ажиллагаанд ашиг олох зорилготой төрийн өмчит хуулийн этгээд оролцохыг зөвшөөрснөөр хувийн хэвшлийг </w:t>
            </w:r>
            <w:r w:rsidR="00DE1944" w:rsidRPr="00425275">
              <w:rPr>
                <w:rFonts w:ascii="Arial" w:hAnsi="Arial" w:cs="Arial"/>
                <w:bCs/>
                <w:noProof/>
                <w:sz w:val="22"/>
                <w:lang w:val="mn-MN"/>
              </w:rPr>
              <w:t xml:space="preserve">өрсөлдөөнөөс шахан гаргасан хэрэг болно. Нөгөөтээгүүр, хувьцааны хяналтын багц нь төрд хадгалагддаг төрийн өмчит хуулийн этгээддээ төр ажлаа өгч, гүйцэтгүүлээд байвал зах зээлийн зарчмын онцгой зөрчил юм. </w:t>
            </w:r>
          </w:p>
          <w:p w14:paraId="6A93F7F9" w14:textId="54E2FD4C" w:rsidR="00DE1944" w:rsidRPr="00425275" w:rsidRDefault="00DE1944" w:rsidP="00425275">
            <w:pPr>
              <w:pStyle w:val="ListParagraph"/>
              <w:numPr>
                <w:ilvl w:val="0"/>
                <w:numId w:val="4"/>
              </w:numPr>
              <w:spacing w:after="0" w:line="240" w:lineRule="auto"/>
              <w:jc w:val="both"/>
              <w:rPr>
                <w:rFonts w:ascii="Arial" w:hAnsi="Arial" w:cs="Arial"/>
                <w:bCs/>
                <w:noProof/>
                <w:sz w:val="22"/>
                <w:lang w:val="mn-MN"/>
              </w:rPr>
            </w:pPr>
            <w:r w:rsidRPr="00425275">
              <w:rPr>
                <w:rFonts w:ascii="Arial" w:hAnsi="Arial" w:cs="Arial"/>
                <w:bCs/>
                <w:noProof/>
                <w:sz w:val="22"/>
                <w:lang w:val="mn-MN"/>
              </w:rPr>
              <w:t xml:space="preserve">10.8.3 Хасах </w:t>
            </w:r>
          </w:p>
          <w:p w14:paraId="0C2C623C" w14:textId="4ABD47C4" w:rsidR="00DE1944" w:rsidRPr="00425275" w:rsidRDefault="00DE1944" w:rsidP="00425275">
            <w:pPr>
              <w:spacing w:after="0" w:line="240" w:lineRule="auto"/>
              <w:jc w:val="both"/>
              <w:rPr>
                <w:rFonts w:ascii="Arial" w:hAnsi="Arial" w:cs="Arial"/>
                <w:bCs/>
                <w:noProof/>
                <w:sz w:val="22"/>
                <w:lang w:val="mn-MN"/>
              </w:rPr>
            </w:pPr>
            <w:r w:rsidRPr="00425275">
              <w:rPr>
                <w:rFonts w:ascii="Arial" w:hAnsi="Arial" w:cs="Arial"/>
                <w:bCs/>
                <w:noProof/>
                <w:sz w:val="22"/>
                <w:lang w:val="mn-MN"/>
              </w:rPr>
              <w:t xml:space="preserve">Үндэслэл: Захиалагч байж боломгүй хямд төсөв тавьж, түүнээс хэтэрсэн бараа авахаар тендер зарладаг тохиолдол түгээмэл байдаг. Үүнээс болж тендер шалгаруулалтад нэг ч тендер ирэхгүй байх нь олонтой. Гэтэл, захиалагч </w:t>
            </w:r>
            <w:r w:rsidR="005227C3" w:rsidRPr="00425275">
              <w:rPr>
                <w:rFonts w:ascii="Arial" w:hAnsi="Arial" w:cs="Arial"/>
                <w:bCs/>
                <w:noProof/>
                <w:sz w:val="22"/>
                <w:lang w:val="mn-MN"/>
              </w:rPr>
              <w:t xml:space="preserve">төсөв хүрэлцэхгүй байгаа шалтгаан нөхцөлийг судлах, даван туулах арга замыг эрэлхийлэх ёстой байтал шууд төрийн өмчит компаниар гүйцэтгүүлээд байвал төсөв захиран зарцуулах үүргээ зохих ёсоор гүйцэтгэх шаардлагүй болж байна. </w:t>
            </w:r>
          </w:p>
          <w:p w14:paraId="2497D803" w14:textId="646E5799" w:rsidR="005227C3" w:rsidRPr="00425275" w:rsidRDefault="005227C3" w:rsidP="00425275">
            <w:pPr>
              <w:pStyle w:val="ListParagraph"/>
              <w:numPr>
                <w:ilvl w:val="0"/>
                <w:numId w:val="4"/>
              </w:numPr>
              <w:spacing w:after="0" w:line="240" w:lineRule="auto"/>
              <w:jc w:val="both"/>
              <w:rPr>
                <w:rFonts w:ascii="Arial" w:hAnsi="Arial" w:cs="Arial"/>
                <w:bCs/>
                <w:noProof/>
                <w:sz w:val="22"/>
              </w:rPr>
            </w:pPr>
            <w:r w:rsidRPr="00425275">
              <w:rPr>
                <w:rFonts w:ascii="Arial" w:hAnsi="Arial" w:cs="Arial"/>
                <w:bCs/>
                <w:noProof/>
                <w:sz w:val="22"/>
              </w:rPr>
              <w:t>10.8.5 Хасах</w:t>
            </w:r>
          </w:p>
          <w:p w14:paraId="4F1AFA74" w14:textId="77777777" w:rsidR="00E4302B" w:rsidRPr="00425275" w:rsidRDefault="005227C3" w:rsidP="00425275">
            <w:pPr>
              <w:spacing w:after="0" w:line="240" w:lineRule="auto"/>
              <w:jc w:val="both"/>
              <w:rPr>
                <w:rFonts w:ascii="Arial" w:hAnsi="Arial" w:cs="Arial"/>
                <w:bCs/>
                <w:noProof/>
                <w:sz w:val="22"/>
              </w:rPr>
            </w:pPr>
            <w:r w:rsidRPr="00425275">
              <w:rPr>
                <w:rFonts w:ascii="Arial" w:hAnsi="Arial" w:cs="Arial"/>
                <w:bCs/>
                <w:noProof/>
                <w:sz w:val="22"/>
              </w:rPr>
              <w:t xml:space="preserve">Үндэслэл: Энэ заалтыг хангах зорилгоор Эрдэнэс Монголын нэгдэлд салбар бүр лүү чиглэсэн төрийн өмчит хуулийн этгээд байгуулагдах болж байна. Төр хувийн хэвшилтэй өрсөлдөж биш түншилж ажиллах ёстой. </w:t>
            </w:r>
          </w:p>
          <w:p w14:paraId="6649EFA3" w14:textId="77777777" w:rsidR="005227C3" w:rsidRPr="00425275" w:rsidRDefault="005227C3" w:rsidP="00425275">
            <w:pPr>
              <w:spacing w:after="0" w:line="240" w:lineRule="auto"/>
              <w:jc w:val="both"/>
              <w:rPr>
                <w:rFonts w:ascii="Arial" w:hAnsi="Arial" w:cs="Arial"/>
                <w:bCs/>
                <w:noProof/>
                <w:sz w:val="22"/>
                <w:lang w:val="mn-MN"/>
              </w:rPr>
            </w:pPr>
            <w:r w:rsidRPr="00425275">
              <w:rPr>
                <w:rFonts w:ascii="Arial" w:hAnsi="Arial" w:cs="Arial"/>
                <w:bCs/>
                <w:noProof/>
                <w:sz w:val="22"/>
                <w:lang w:val="mn-MN"/>
              </w:rPr>
              <w:t>Жич: УИХ, ЗГ 4 жил тутамд солигдоход өмнөх засгийн ажлыг үргэлжлүүлэх баталгаа байхгүй. Өөрөөр хэлбэл, өмч хувьчлал хэрэгждэггүй</w:t>
            </w:r>
            <w:r w:rsidR="00925E80" w:rsidRPr="00425275">
              <w:rPr>
                <w:rFonts w:ascii="Arial" w:hAnsi="Arial" w:cs="Arial"/>
                <w:bCs/>
                <w:noProof/>
                <w:sz w:val="22"/>
                <w:lang w:val="mn-MN"/>
              </w:rPr>
              <w:t xml:space="preserve">, хэрэгжихгүй байгаа шалтгаан энэ болно. Тендер шалгаруулалт гэдэг нь хувийн хэвшлээ дэмжиж буй хамгийн энгийн бөгөөд хялбар арга механизм болно. </w:t>
            </w:r>
          </w:p>
          <w:p w14:paraId="488BBB3D" w14:textId="77777777" w:rsidR="00925E80" w:rsidRPr="00425275" w:rsidRDefault="00925E80" w:rsidP="00425275">
            <w:pPr>
              <w:pStyle w:val="ListParagraph"/>
              <w:numPr>
                <w:ilvl w:val="0"/>
                <w:numId w:val="4"/>
              </w:numPr>
              <w:spacing w:after="0" w:line="240" w:lineRule="auto"/>
              <w:jc w:val="both"/>
              <w:rPr>
                <w:rFonts w:ascii="Arial" w:hAnsi="Arial" w:cs="Arial"/>
                <w:bCs/>
                <w:noProof/>
                <w:sz w:val="22"/>
                <w:lang w:val="mn-MN"/>
              </w:rPr>
            </w:pPr>
            <w:r w:rsidRPr="00425275">
              <w:rPr>
                <w:rFonts w:ascii="Arial" w:hAnsi="Arial" w:cs="Arial"/>
                <w:bCs/>
                <w:noProof/>
                <w:sz w:val="22"/>
                <w:lang w:val="mn-MN"/>
              </w:rPr>
              <w:t xml:space="preserve">10.14 Хасах </w:t>
            </w:r>
          </w:p>
          <w:p w14:paraId="3980AA78" w14:textId="39F3D919" w:rsidR="00925E80" w:rsidRPr="00425275" w:rsidRDefault="00FE569A" w:rsidP="00425275">
            <w:pPr>
              <w:spacing w:after="0" w:line="240" w:lineRule="auto"/>
              <w:jc w:val="both"/>
              <w:rPr>
                <w:rFonts w:ascii="Arial" w:hAnsi="Arial" w:cs="Arial"/>
                <w:bCs/>
                <w:noProof/>
                <w:sz w:val="22"/>
                <w:lang w:val="mn-MN"/>
              </w:rPr>
            </w:pPr>
            <w:r w:rsidRPr="00425275">
              <w:rPr>
                <w:rFonts w:ascii="Arial" w:hAnsi="Arial" w:cs="Arial"/>
                <w:bCs/>
                <w:noProof/>
                <w:sz w:val="22"/>
                <w:lang w:val="mn-MN"/>
              </w:rPr>
              <w:t xml:space="preserve">Үндэслэл: </w:t>
            </w:r>
            <w:r w:rsidR="00925E80" w:rsidRPr="00425275">
              <w:rPr>
                <w:rFonts w:ascii="Arial" w:hAnsi="Arial" w:cs="Arial"/>
                <w:bCs/>
                <w:noProof/>
                <w:sz w:val="22"/>
                <w:lang w:val="mn-MN"/>
              </w:rPr>
              <w:t>Зарчмын хувьд захиалагч эхлээд хэрэгцээ шаардлага тодорхойлоод дараа нь түүнд тохирсон шийдлээ боловср</w:t>
            </w:r>
            <w:r w:rsidR="003603C0" w:rsidRPr="00425275">
              <w:rPr>
                <w:rFonts w:ascii="Arial" w:hAnsi="Arial" w:cs="Arial"/>
                <w:bCs/>
                <w:noProof/>
                <w:sz w:val="22"/>
                <w:lang w:val="mn-MN"/>
              </w:rPr>
              <w:t>уулж, тендер зарладаг буюу энэ процесс хараат бус, бүх оролцогчдод гарааны тэгш боломж бүрдүүлэхүйц байх ёстой. Хэрэв бэлэн шийдэлд зориулж тендер зарлах боломжийг олговол:</w:t>
            </w:r>
          </w:p>
          <w:p w14:paraId="16FFF601" w14:textId="77777777" w:rsidR="003603C0" w:rsidRPr="00425275" w:rsidRDefault="003603C0" w:rsidP="00425275">
            <w:pPr>
              <w:pStyle w:val="ListParagraph"/>
              <w:numPr>
                <w:ilvl w:val="0"/>
                <w:numId w:val="5"/>
              </w:numPr>
              <w:spacing w:after="0" w:line="240" w:lineRule="auto"/>
              <w:jc w:val="both"/>
              <w:rPr>
                <w:rFonts w:ascii="Arial" w:hAnsi="Arial" w:cs="Arial"/>
                <w:bCs/>
                <w:noProof/>
                <w:sz w:val="22"/>
                <w:lang w:val="mn-MN"/>
              </w:rPr>
            </w:pPr>
            <w:r w:rsidRPr="00425275">
              <w:rPr>
                <w:rFonts w:ascii="Arial" w:hAnsi="Arial" w:cs="Arial"/>
                <w:bCs/>
                <w:noProof/>
                <w:sz w:val="22"/>
                <w:lang w:val="mn-MN"/>
              </w:rPr>
              <w:t xml:space="preserve">Бэлэн шийдэлтэй тендерт оролцогч бий гэдгийг олж мэдэх, эрэлхийлэх процесс нь тендерийн зарчмыг бүхэлдээ зөрчсөн үйлдэл болно. </w:t>
            </w:r>
          </w:p>
          <w:p w14:paraId="43674774" w14:textId="77777777" w:rsidR="003603C0" w:rsidRPr="00425275" w:rsidRDefault="003603C0" w:rsidP="00425275">
            <w:pPr>
              <w:pStyle w:val="ListParagraph"/>
              <w:numPr>
                <w:ilvl w:val="0"/>
                <w:numId w:val="5"/>
              </w:numPr>
              <w:spacing w:after="0" w:line="240" w:lineRule="auto"/>
              <w:jc w:val="both"/>
              <w:rPr>
                <w:rFonts w:ascii="Arial" w:hAnsi="Arial" w:cs="Arial"/>
                <w:bCs/>
                <w:noProof/>
                <w:sz w:val="22"/>
                <w:lang w:val="mn-MN"/>
              </w:rPr>
            </w:pPr>
            <w:r w:rsidRPr="00425275">
              <w:rPr>
                <w:rFonts w:ascii="Arial" w:hAnsi="Arial" w:cs="Arial"/>
                <w:bCs/>
                <w:noProof/>
                <w:sz w:val="22"/>
                <w:lang w:val="mn-MN"/>
              </w:rPr>
              <w:t>Санамсаргүйгээр бэлэн шийдэлтэй оролцогч байгаа гэдгийг олж мэдсэн гэж бодоход түүнд зориулж тендер зарлах нь өр</w:t>
            </w:r>
            <w:r w:rsidR="00FE569A" w:rsidRPr="00425275">
              <w:rPr>
                <w:rFonts w:ascii="Arial" w:hAnsi="Arial" w:cs="Arial"/>
                <w:bCs/>
                <w:noProof/>
                <w:sz w:val="22"/>
                <w:lang w:val="mn-MN"/>
              </w:rPr>
              <w:t xml:space="preserve">сөлдөөнийг хязгаарласан явдал болно. </w:t>
            </w:r>
          </w:p>
          <w:p w14:paraId="59A8CF8E" w14:textId="77777777" w:rsidR="00FE569A" w:rsidRPr="00425275" w:rsidRDefault="00FE569A" w:rsidP="00425275">
            <w:pPr>
              <w:spacing w:after="0" w:line="240" w:lineRule="auto"/>
              <w:jc w:val="both"/>
              <w:rPr>
                <w:rFonts w:ascii="Arial" w:hAnsi="Arial" w:cs="Arial"/>
                <w:bCs/>
                <w:noProof/>
                <w:sz w:val="22"/>
                <w:lang w:val="mn-MN"/>
              </w:rPr>
            </w:pPr>
            <w:r w:rsidRPr="00425275">
              <w:rPr>
                <w:rFonts w:ascii="Arial" w:hAnsi="Arial" w:cs="Arial"/>
                <w:bCs/>
                <w:noProof/>
                <w:sz w:val="22"/>
                <w:lang w:val="mn-MN"/>
              </w:rPr>
              <w:t xml:space="preserve">Логикийн хувьд захиалагч бэлэн бараа авах хүсэлтэй бол цахим дэлгүүрээс сонголт хийх, эсхүл нийтлэг /түгээмэл/ шийдэл бүхий тендер зарлах гээд хуульд нийцсэн олон арга бий болно. </w:t>
            </w:r>
          </w:p>
          <w:p w14:paraId="53F90F65" w14:textId="77777777" w:rsidR="00FE569A" w:rsidRPr="00425275" w:rsidRDefault="00FE569A" w:rsidP="00425275">
            <w:pPr>
              <w:pStyle w:val="ListParagraph"/>
              <w:numPr>
                <w:ilvl w:val="0"/>
                <w:numId w:val="4"/>
              </w:numPr>
              <w:spacing w:after="0" w:line="240" w:lineRule="auto"/>
              <w:jc w:val="both"/>
              <w:rPr>
                <w:rFonts w:ascii="Arial" w:hAnsi="Arial" w:cs="Arial"/>
                <w:bCs/>
                <w:noProof/>
                <w:sz w:val="22"/>
                <w:lang w:val="mn-MN"/>
              </w:rPr>
            </w:pPr>
            <w:r w:rsidRPr="00425275">
              <w:rPr>
                <w:rFonts w:ascii="Arial" w:hAnsi="Arial" w:cs="Arial"/>
                <w:bCs/>
                <w:noProof/>
                <w:sz w:val="22"/>
                <w:lang w:val="mn-MN"/>
              </w:rPr>
              <w:t xml:space="preserve">12.4 Засах:  Техникийн тодорхойлолтод тодорхой нэг аж ахуй эрхлэгчийн бараа, үйлчилгээний худалдааны нэр, патент, түүнийг эзэмшигч, үйлдвэрлэгч, нийлүүлэгч, эсхүл үйлдвэрлэлийн арга, гарал үүсэл, </w:t>
            </w:r>
            <w:r w:rsidRPr="00425275">
              <w:rPr>
                <w:rFonts w:ascii="Arial" w:hAnsi="Arial" w:cs="Arial"/>
                <w:b/>
                <w:noProof/>
                <w:sz w:val="22"/>
                <w:lang w:val="mn-MN"/>
              </w:rPr>
              <w:t xml:space="preserve">дахин давтагдашгүй шинж чанар, үзүүлэлтийг </w:t>
            </w:r>
            <w:r w:rsidRPr="00425275">
              <w:rPr>
                <w:rFonts w:ascii="Arial" w:hAnsi="Arial" w:cs="Arial"/>
                <w:bCs/>
                <w:noProof/>
                <w:sz w:val="22"/>
                <w:lang w:val="mn-MN"/>
              </w:rPr>
              <w:t xml:space="preserve">тухайлан заахыг хориглоно. </w:t>
            </w:r>
          </w:p>
          <w:p w14:paraId="52A048DE" w14:textId="456E330E" w:rsidR="00FE569A" w:rsidRPr="00425275" w:rsidRDefault="00FE569A" w:rsidP="00425275">
            <w:pPr>
              <w:spacing w:after="0" w:line="240" w:lineRule="auto"/>
              <w:jc w:val="both"/>
              <w:rPr>
                <w:rFonts w:ascii="Arial" w:hAnsi="Arial" w:cs="Arial"/>
                <w:bCs/>
                <w:noProof/>
                <w:sz w:val="22"/>
                <w:lang w:val="mn-MN"/>
              </w:rPr>
            </w:pPr>
            <w:r w:rsidRPr="00425275">
              <w:rPr>
                <w:rFonts w:ascii="Arial" w:hAnsi="Arial" w:cs="Arial"/>
                <w:bCs/>
                <w:noProof/>
                <w:sz w:val="22"/>
                <w:lang w:val="mn-MN"/>
              </w:rPr>
              <w:t>Үндэслэл: Тухайлбал, технологийн бараа худалдан авах тендерт зөвхөн нэг л брэндийн бүтээгдэхүүнд байдаг техникийн үзүүлэлтийг жагсааж тавих тохиолдол элбэг байдаг. Улмаар тухайн барааг Монгол улсад борлуулах эрхтэй цор ганц дистрибьютер, үйлдвэрлэгч</w:t>
            </w:r>
            <w:r w:rsidR="0019463F" w:rsidRPr="00425275">
              <w:rPr>
                <w:rFonts w:ascii="Arial" w:hAnsi="Arial" w:cs="Arial"/>
                <w:bCs/>
                <w:noProof/>
                <w:sz w:val="22"/>
                <w:lang w:val="mn-MN"/>
              </w:rPr>
              <w:t xml:space="preserve">, гэрээт борлуулагч л тухайн тендерт оролцох, ялалт байгуулах боломжийг бүрдүүлж байдаг. Ийм төрлийн гомдол Монополын эсрэг газарт тогтмол ирдэг боловч хуулийн хүрээнд өрсөлдөөнийг хязгаарлаагүй байна гэх дүгнэлтийг өгдөг. Гэтэл, ийм замаар нэг этгээдэд зориулсан тендер зарлах, улмаар авлигал бий болгох нөхцөл үүсэж байна. </w:t>
            </w:r>
          </w:p>
          <w:p w14:paraId="40A8EEF1" w14:textId="77777777" w:rsidR="00FE569A" w:rsidRPr="00425275" w:rsidRDefault="0019463F" w:rsidP="00425275">
            <w:pPr>
              <w:spacing w:after="0" w:line="240" w:lineRule="auto"/>
              <w:jc w:val="both"/>
              <w:rPr>
                <w:rFonts w:ascii="Arial" w:hAnsi="Arial" w:cs="Arial"/>
                <w:bCs/>
                <w:noProof/>
                <w:sz w:val="22"/>
                <w:lang w:val="mn-MN"/>
              </w:rPr>
            </w:pPr>
            <w:r w:rsidRPr="00425275">
              <w:rPr>
                <w:rFonts w:ascii="Arial" w:hAnsi="Arial" w:cs="Arial"/>
                <w:bCs/>
                <w:noProof/>
                <w:sz w:val="22"/>
                <w:lang w:val="mn-MN"/>
              </w:rPr>
              <w:t xml:space="preserve">Жич: Одоо хүчин төгөлдөр үйлчилж буй хуулийн 12.5 дахь заалтыг хасаж оруулсан ч энэ өөрчлөлтийг хийхгүй бол 12.5 дахь заалтыг хассаны хэрэн гарахгүй болно. </w:t>
            </w:r>
          </w:p>
          <w:p w14:paraId="0B380B54" w14:textId="0AF7D6B1" w:rsidR="0019463F" w:rsidRPr="00425275" w:rsidRDefault="0019463F" w:rsidP="00425275">
            <w:pPr>
              <w:pStyle w:val="ListParagraph"/>
              <w:numPr>
                <w:ilvl w:val="0"/>
                <w:numId w:val="4"/>
              </w:numPr>
              <w:spacing w:after="0" w:line="240" w:lineRule="auto"/>
              <w:jc w:val="both"/>
              <w:rPr>
                <w:rFonts w:ascii="Arial" w:hAnsi="Arial" w:cs="Arial"/>
                <w:bCs/>
                <w:noProof/>
                <w:sz w:val="22"/>
                <w:lang w:val="mn-MN"/>
              </w:rPr>
            </w:pPr>
            <w:r w:rsidRPr="00425275">
              <w:rPr>
                <w:rFonts w:ascii="Arial" w:hAnsi="Arial" w:cs="Arial"/>
                <w:bCs/>
                <w:noProof/>
                <w:sz w:val="22"/>
                <w:lang w:val="mn-MN"/>
              </w:rPr>
              <w:t xml:space="preserve">13 дугаар зүйл. Нэмэх: 13.7 Захиалагч оролцогчийг </w:t>
            </w:r>
            <w:r w:rsidR="00082C58" w:rsidRPr="00425275">
              <w:rPr>
                <w:rFonts w:ascii="Arial" w:hAnsi="Arial" w:cs="Arial"/>
                <w:bCs/>
                <w:noProof/>
                <w:sz w:val="22"/>
                <w:lang w:val="mn-MN"/>
              </w:rPr>
              <w:t xml:space="preserve">загвар, дээж, </w:t>
            </w:r>
            <w:r w:rsidR="00171A8C" w:rsidRPr="00425275">
              <w:rPr>
                <w:rFonts w:ascii="Arial" w:hAnsi="Arial" w:cs="Arial"/>
                <w:bCs/>
                <w:noProof/>
                <w:sz w:val="22"/>
                <w:lang w:val="mn-MN"/>
              </w:rPr>
              <w:t>н</w:t>
            </w:r>
            <w:r w:rsidR="00082C58" w:rsidRPr="00425275">
              <w:rPr>
                <w:rFonts w:ascii="Arial" w:hAnsi="Arial" w:cs="Arial"/>
                <w:bCs/>
                <w:noProof/>
                <w:sz w:val="22"/>
                <w:lang w:val="mn-MN"/>
              </w:rPr>
              <w:t>отлох баримт гаргаж өгөх боломжит хугацаагаар хангаж, тендер хүлээн авах эцсийн хугацааг тодорхойлно. Эсвэл, 20-р зүйлд нэмж оруулах:</w:t>
            </w:r>
          </w:p>
          <w:p w14:paraId="4DEC924A" w14:textId="01D155EF" w:rsidR="00082C58" w:rsidRPr="00425275" w:rsidRDefault="00082C58" w:rsidP="00425275">
            <w:pPr>
              <w:pStyle w:val="ListParagraph"/>
              <w:spacing w:after="0" w:line="240" w:lineRule="auto"/>
              <w:jc w:val="both"/>
              <w:rPr>
                <w:rFonts w:ascii="Arial" w:hAnsi="Arial" w:cs="Arial"/>
                <w:bCs/>
                <w:noProof/>
                <w:sz w:val="22"/>
                <w:lang w:val="mn-MN"/>
              </w:rPr>
            </w:pPr>
            <w:r w:rsidRPr="00425275">
              <w:rPr>
                <w:rFonts w:ascii="Arial" w:hAnsi="Arial" w:cs="Arial"/>
                <w:bCs/>
                <w:noProof/>
                <w:sz w:val="22"/>
                <w:lang w:val="mn-MN"/>
              </w:rPr>
              <w:t xml:space="preserve">20.3 Захиалагч импортын төрлийн бараа худалдан авах тендер зарлаж байгаа тохиолдолд оролцогчийг загвар, дээж, нотлох баримт гаргаж өгөх хугацаагаар хангаж, тендер хүлээн авах эцсийн хугацааг 45-аас доошгүй хоногоор тооцно. </w:t>
            </w:r>
          </w:p>
          <w:p w14:paraId="154A372F" w14:textId="77777777" w:rsidR="00082C58" w:rsidRPr="00425275" w:rsidRDefault="00082C58" w:rsidP="00425275">
            <w:pPr>
              <w:spacing w:after="0" w:line="240" w:lineRule="auto"/>
              <w:jc w:val="both"/>
              <w:rPr>
                <w:rFonts w:ascii="Arial" w:hAnsi="Arial" w:cs="Arial"/>
                <w:bCs/>
                <w:noProof/>
                <w:sz w:val="22"/>
                <w:lang w:val="mn-MN"/>
              </w:rPr>
            </w:pPr>
            <w:r w:rsidRPr="00425275">
              <w:rPr>
                <w:rFonts w:ascii="Arial" w:hAnsi="Arial" w:cs="Arial"/>
                <w:bCs/>
                <w:noProof/>
                <w:sz w:val="22"/>
                <w:lang w:val="mn-MN"/>
              </w:rPr>
              <w:t xml:space="preserve">Үндэслэл: Тендерт дээж ирүүлэхийг зааж, тендерийн хугацааг хамгийн богиноор тавьж өгөх замаар нэгдмэл ашиг сонирхолтой этгээдийг тендерт ялуулах нь арга хэрэгсэл болж байна. Тодруулбал, ялуулахаар зорьж буй этгээдэд урьдчилан мэдээлэл өгч, загвар дээжийг бэлдүүлсэн, эсхүл тухайн этгээдэд бэлэн буй бараанд зориулж тендер зарладаг. Гэтэл, тендерийн зарлалаас тендер хүлээн авах эцсийн хугацаа хооронд /ихэвчлэн 30 хоног/ загвар, дээжийг ялангуяа импортын бараа санал болгож байгаа тохиолдолд гадаадаас Монгол улс руу авчруулах боломжгүй юм.  </w:t>
            </w:r>
          </w:p>
          <w:p w14:paraId="66297ABD" w14:textId="77777777" w:rsidR="00082C58" w:rsidRPr="00425275" w:rsidRDefault="00082C58" w:rsidP="00425275">
            <w:pPr>
              <w:pStyle w:val="ListParagraph"/>
              <w:numPr>
                <w:ilvl w:val="0"/>
                <w:numId w:val="4"/>
              </w:numPr>
              <w:spacing w:after="0" w:line="240" w:lineRule="auto"/>
              <w:jc w:val="both"/>
              <w:rPr>
                <w:rFonts w:ascii="Arial" w:hAnsi="Arial" w:cs="Arial"/>
                <w:bCs/>
                <w:noProof/>
                <w:sz w:val="22"/>
                <w:lang w:val="mn-MN"/>
              </w:rPr>
            </w:pPr>
            <w:r w:rsidRPr="00425275">
              <w:rPr>
                <w:rFonts w:ascii="Arial" w:hAnsi="Arial" w:cs="Arial"/>
                <w:bCs/>
                <w:noProof/>
                <w:sz w:val="22"/>
                <w:lang w:val="mn-MN"/>
              </w:rPr>
              <w:t xml:space="preserve">15.6 </w:t>
            </w:r>
            <w:r w:rsidR="009674D9" w:rsidRPr="00425275">
              <w:rPr>
                <w:rFonts w:ascii="Arial" w:hAnsi="Arial" w:cs="Arial"/>
                <w:bCs/>
                <w:noProof/>
                <w:sz w:val="22"/>
                <w:lang w:val="mn-MN"/>
              </w:rPr>
              <w:t xml:space="preserve">Засах: Захиалагч оролцогчийн хэрэгжүүлж байгаа, </w:t>
            </w:r>
            <w:r w:rsidR="009674D9" w:rsidRPr="00425275">
              <w:rPr>
                <w:rFonts w:ascii="Arial" w:hAnsi="Arial" w:cs="Arial"/>
                <w:b/>
                <w:noProof/>
                <w:sz w:val="22"/>
                <w:lang w:val="mn-MN"/>
              </w:rPr>
              <w:t xml:space="preserve">эсхүл хэрэгжүүлэхээр эрх авсан </w:t>
            </w:r>
            <w:r w:rsidR="009674D9" w:rsidRPr="00425275">
              <w:rPr>
                <w:rFonts w:ascii="Arial" w:hAnsi="Arial" w:cs="Arial"/>
                <w:bCs/>
                <w:noProof/>
                <w:sz w:val="22"/>
                <w:lang w:val="mn-MN"/>
              </w:rPr>
              <w:t xml:space="preserve">гэрээний хэрэгжилтийн талаарх мэдээлэл ирүүлэхийг тендер шалгаруулалтын баримт бичигт зааж болно. </w:t>
            </w:r>
            <w:r w:rsidR="009674D9" w:rsidRPr="00425275">
              <w:rPr>
                <w:rFonts w:ascii="Arial" w:hAnsi="Arial" w:cs="Arial"/>
                <w:b/>
                <w:noProof/>
                <w:sz w:val="22"/>
                <w:lang w:val="mn-MN"/>
              </w:rPr>
              <w:t xml:space="preserve">Хэрэгжүүлж байгаа эсхүл хэрэгжүүлэхээр эрх авсан гэрээтэй байх нь тендерээс татгалзах үндэслэл болгохыг хориглоно. </w:t>
            </w:r>
            <w:r w:rsidR="009674D9" w:rsidRPr="00425275">
              <w:rPr>
                <w:rFonts w:ascii="Arial" w:hAnsi="Arial" w:cs="Arial"/>
                <w:bCs/>
                <w:noProof/>
                <w:sz w:val="22"/>
                <w:lang w:val="mn-MN"/>
              </w:rPr>
              <w:t>Эсвэл, Хасах</w:t>
            </w:r>
          </w:p>
          <w:p w14:paraId="7B6AE2E4" w14:textId="3867198C" w:rsidR="009674D9" w:rsidRDefault="009674D9" w:rsidP="00425275">
            <w:pPr>
              <w:spacing w:after="0" w:line="240" w:lineRule="auto"/>
              <w:jc w:val="both"/>
              <w:rPr>
                <w:rFonts w:ascii="Arial" w:hAnsi="Arial" w:cs="Arial"/>
                <w:bCs/>
                <w:noProof/>
                <w:sz w:val="22"/>
                <w:lang w:val="mn-MN"/>
              </w:rPr>
            </w:pPr>
            <w:r w:rsidRPr="00425275">
              <w:rPr>
                <w:rFonts w:ascii="Arial" w:hAnsi="Arial" w:cs="Arial"/>
                <w:bCs/>
                <w:noProof/>
                <w:sz w:val="22"/>
                <w:lang w:val="mn-MN"/>
              </w:rPr>
              <w:t xml:space="preserve">Үндэслэл: Хувийн хэвшлийн хуулийн этгээд гагцхүү ашгийн төлөө худалдан авах ажиллагаанд оролцдог болох нь зарчмын хувьд тодорхой асуудал байдаг. Гэтэл, ТББ дээрээ хэрэгжүүлж байгаа эсхүл хэрэгжүүлэхээр эрх авсан гэрээний мэдээлэл шаардаад </w:t>
            </w:r>
            <w:r w:rsidR="001014CF" w:rsidRPr="00425275">
              <w:rPr>
                <w:rFonts w:ascii="Arial" w:hAnsi="Arial" w:cs="Arial"/>
                <w:bCs/>
                <w:noProof/>
                <w:sz w:val="22"/>
                <w:lang w:val="mn-MN"/>
              </w:rPr>
              <w:t>хэрэв бий бол тенд</w:t>
            </w:r>
            <w:r w:rsidR="00171A8C" w:rsidRPr="00425275">
              <w:rPr>
                <w:rFonts w:ascii="Arial" w:hAnsi="Arial" w:cs="Arial"/>
                <w:bCs/>
                <w:noProof/>
                <w:sz w:val="22"/>
                <w:lang w:val="mn-MN"/>
              </w:rPr>
              <w:t>е</w:t>
            </w:r>
            <w:r w:rsidR="001014CF" w:rsidRPr="00425275">
              <w:rPr>
                <w:rFonts w:ascii="Arial" w:hAnsi="Arial" w:cs="Arial"/>
                <w:bCs/>
                <w:noProof/>
                <w:sz w:val="22"/>
                <w:lang w:val="mn-MN"/>
              </w:rPr>
              <w:t>рээс татгалзах үндэслэл болгоод байдаг. Тухайн тендерт</w:t>
            </w:r>
            <w:r w:rsidR="00171A8C" w:rsidRPr="00425275">
              <w:rPr>
                <w:rFonts w:ascii="Arial" w:hAnsi="Arial" w:cs="Arial"/>
                <w:bCs/>
                <w:noProof/>
                <w:sz w:val="22"/>
                <w:lang w:val="mn-MN"/>
              </w:rPr>
              <w:t xml:space="preserve"> </w:t>
            </w:r>
            <w:r w:rsidR="001014CF" w:rsidRPr="00425275">
              <w:rPr>
                <w:rFonts w:ascii="Arial" w:hAnsi="Arial" w:cs="Arial"/>
                <w:bCs/>
                <w:noProof/>
                <w:sz w:val="22"/>
                <w:lang w:val="mn-MN"/>
              </w:rPr>
              <w:t xml:space="preserve">зориулж хийж байсан ажлаа дуусгана гэх, эсхүл хэрэгжүүлж байгаа ажилтай юм чинь уг оролцохгүй гэх сонголт үлдээх нь өрсөлдөөнийг хязгаарлаж байдаг. Жич: чадавх сайтай компани олон гэрээ хэрэгжүүлж байх нь ойлгомжтой асуудал болно. </w:t>
            </w:r>
          </w:p>
          <w:p w14:paraId="0EA51E8E" w14:textId="77777777" w:rsidR="00BD4FC3" w:rsidRPr="00425275" w:rsidRDefault="00BD4FC3" w:rsidP="00425275">
            <w:pPr>
              <w:spacing w:after="0" w:line="240" w:lineRule="auto"/>
              <w:jc w:val="both"/>
              <w:rPr>
                <w:rFonts w:ascii="Arial" w:hAnsi="Arial" w:cs="Arial"/>
                <w:bCs/>
                <w:noProof/>
                <w:sz w:val="22"/>
                <w:lang w:val="mn-MN"/>
              </w:rPr>
            </w:pPr>
          </w:p>
          <w:p w14:paraId="5F6676A3" w14:textId="77777777" w:rsidR="001014CF" w:rsidRDefault="001014CF" w:rsidP="00425275">
            <w:pPr>
              <w:pStyle w:val="ListParagraph"/>
              <w:numPr>
                <w:ilvl w:val="0"/>
                <w:numId w:val="4"/>
              </w:numPr>
              <w:spacing w:after="0" w:line="240" w:lineRule="auto"/>
              <w:jc w:val="both"/>
              <w:rPr>
                <w:rFonts w:ascii="Arial" w:hAnsi="Arial" w:cs="Arial"/>
                <w:bCs/>
                <w:noProof/>
                <w:sz w:val="22"/>
                <w:lang w:val="mn-MN"/>
              </w:rPr>
            </w:pPr>
            <w:r w:rsidRPr="00425275">
              <w:rPr>
                <w:rFonts w:ascii="Arial" w:hAnsi="Arial" w:cs="Arial"/>
                <w:bCs/>
                <w:noProof/>
                <w:sz w:val="22"/>
                <w:lang w:val="mn-MN"/>
              </w:rPr>
              <w:t>16.6 Хасах</w:t>
            </w:r>
          </w:p>
          <w:p w14:paraId="4882AADC" w14:textId="77777777" w:rsidR="00BD4FC3" w:rsidRPr="00425275" w:rsidRDefault="00BD4FC3" w:rsidP="00BD4FC3">
            <w:pPr>
              <w:pStyle w:val="ListParagraph"/>
              <w:spacing w:after="0" w:line="240" w:lineRule="auto"/>
              <w:jc w:val="both"/>
              <w:rPr>
                <w:rFonts w:ascii="Arial" w:hAnsi="Arial" w:cs="Arial"/>
                <w:bCs/>
                <w:noProof/>
                <w:sz w:val="22"/>
                <w:lang w:val="mn-MN"/>
              </w:rPr>
            </w:pPr>
          </w:p>
          <w:p w14:paraId="7D34A2E9" w14:textId="77777777" w:rsidR="00AA5938" w:rsidRPr="00425275" w:rsidRDefault="001014CF" w:rsidP="00425275">
            <w:pPr>
              <w:pStyle w:val="ListParagraph"/>
              <w:numPr>
                <w:ilvl w:val="0"/>
                <w:numId w:val="4"/>
              </w:numPr>
              <w:spacing w:after="0" w:line="240" w:lineRule="auto"/>
              <w:jc w:val="both"/>
              <w:rPr>
                <w:rFonts w:ascii="Arial" w:hAnsi="Arial" w:cs="Arial"/>
                <w:bCs/>
                <w:noProof/>
                <w:sz w:val="22"/>
                <w:lang w:val="mn-MN"/>
              </w:rPr>
            </w:pPr>
            <w:r w:rsidRPr="00425275">
              <w:rPr>
                <w:rFonts w:ascii="Arial" w:hAnsi="Arial" w:cs="Arial"/>
                <w:bCs/>
                <w:noProof/>
                <w:sz w:val="22"/>
                <w:lang w:val="mn-MN"/>
              </w:rPr>
              <w:t>1</w:t>
            </w:r>
            <w:r w:rsidR="00AA5938" w:rsidRPr="00425275">
              <w:rPr>
                <w:rFonts w:ascii="Arial" w:hAnsi="Arial" w:cs="Arial"/>
                <w:bCs/>
                <w:noProof/>
                <w:sz w:val="22"/>
                <w:lang w:val="mn-MN"/>
              </w:rPr>
              <w:t>9</w:t>
            </w:r>
            <w:r w:rsidRPr="00425275">
              <w:rPr>
                <w:rFonts w:ascii="Arial" w:hAnsi="Arial" w:cs="Arial"/>
                <w:bCs/>
                <w:noProof/>
                <w:sz w:val="22"/>
                <w:lang w:val="mn-MN"/>
              </w:rPr>
              <w:t xml:space="preserve"> д</w:t>
            </w:r>
            <w:r w:rsidR="00AA5938" w:rsidRPr="00425275">
              <w:rPr>
                <w:rFonts w:ascii="Arial" w:hAnsi="Arial" w:cs="Arial"/>
                <w:bCs/>
                <w:noProof/>
                <w:sz w:val="22"/>
                <w:lang w:val="mn-MN"/>
              </w:rPr>
              <w:t>үгээр</w:t>
            </w:r>
            <w:r w:rsidRPr="00425275">
              <w:rPr>
                <w:rFonts w:ascii="Arial" w:hAnsi="Arial" w:cs="Arial"/>
                <w:bCs/>
                <w:noProof/>
                <w:sz w:val="22"/>
                <w:lang w:val="mn-MN"/>
              </w:rPr>
              <w:t xml:space="preserve"> зүйл. Нэмэх: 19.5 Тодруулгаар тендерийн баримт бичиг, техникийн тодорхойлолт дахь хоёрдмол утгатай, эсхүл давхардсан </w:t>
            </w:r>
            <w:r w:rsidR="00AA5938" w:rsidRPr="00425275">
              <w:rPr>
                <w:rFonts w:ascii="Arial" w:hAnsi="Arial" w:cs="Arial"/>
                <w:bCs/>
                <w:noProof/>
                <w:sz w:val="22"/>
                <w:lang w:val="mn-MN"/>
              </w:rPr>
              <w:t xml:space="preserve">утгатай зүйлийн аль нь болохыг тодруулах бөгөөд тендерийн бичиг баримт, техникийн тодорхойлолт дээрх утгыг өөрчлөх, солих, эсхүл шинээр нэмүүлэхэд чиглэсэн тодруулга асуух, түүнд хариулахыг хориглоно. </w:t>
            </w:r>
          </w:p>
          <w:p w14:paraId="3F985D89" w14:textId="77777777" w:rsidR="00AA5938" w:rsidRPr="00425275" w:rsidRDefault="00AA5938" w:rsidP="00425275">
            <w:pPr>
              <w:spacing w:after="0" w:line="240" w:lineRule="auto"/>
              <w:jc w:val="both"/>
              <w:rPr>
                <w:rFonts w:ascii="Arial" w:hAnsi="Arial" w:cs="Arial"/>
                <w:bCs/>
                <w:noProof/>
                <w:sz w:val="22"/>
                <w:lang w:val="mn-MN"/>
              </w:rPr>
            </w:pPr>
            <w:r w:rsidRPr="00425275">
              <w:rPr>
                <w:rFonts w:ascii="Arial" w:hAnsi="Arial" w:cs="Arial"/>
                <w:bCs/>
                <w:noProof/>
                <w:sz w:val="22"/>
                <w:lang w:val="mn-MN"/>
              </w:rPr>
              <w:t xml:space="preserve">Үндэслэл: Захиалагчтай ашиг сонирхол нэгдмэл этгээд тодруулга авах замаар өөрт ашигтай зүйл, заалтыг ТББ-т оруулах, мөн техникийн тодорхойлолтыг өөрчлүүлэх боломжтой байдаг. Уг явдлыг хуулиар таслан зогсоох шаардлагатай. </w:t>
            </w:r>
          </w:p>
          <w:p w14:paraId="70668B95" w14:textId="77777777" w:rsidR="00AA5938" w:rsidRPr="00425275" w:rsidRDefault="00AA5938" w:rsidP="00425275">
            <w:pPr>
              <w:pStyle w:val="ListParagraph"/>
              <w:numPr>
                <w:ilvl w:val="0"/>
                <w:numId w:val="4"/>
              </w:numPr>
              <w:spacing w:after="0" w:line="240" w:lineRule="auto"/>
              <w:jc w:val="both"/>
              <w:rPr>
                <w:rFonts w:ascii="Arial" w:hAnsi="Arial" w:cs="Arial"/>
                <w:bCs/>
                <w:noProof/>
                <w:sz w:val="22"/>
                <w:lang w:val="mn-MN"/>
              </w:rPr>
            </w:pPr>
            <w:r w:rsidRPr="00425275">
              <w:rPr>
                <w:rFonts w:ascii="Arial" w:hAnsi="Arial" w:cs="Arial"/>
                <w:bCs/>
                <w:noProof/>
                <w:sz w:val="22"/>
                <w:lang w:val="mn-MN"/>
              </w:rPr>
              <w:t xml:space="preserve">24.6 Засах: Тендер шалгаруулалтад нэг ч тендер ирээгүй бол захиалагч тендер ирээгүй шалтгааныг судалж, худалдан авах ажиллагааг дахин зохион байгуулах эсэхийг шийдвэрлэнэ. </w:t>
            </w:r>
          </w:p>
          <w:p w14:paraId="63AA8736" w14:textId="77777777" w:rsidR="00612507" w:rsidRPr="00425275" w:rsidRDefault="00AA5938" w:rsidP="00425275">
            <w:pPr>
              <w:spacing w:after="0" w:line="240" w:lineRule="auto"/>
              <w:jc w:val="both"/>
              <w:rPr>
                <w:rFonts w:ascii="Arial" w:hAnsi="Arial" w:cs="Arial"/>
                <w:bCs/>
                <w:noProof/>
                <w:sz w:val="22"/>
                <w:lang w:val="mn-MN"/>
              </w:rPr>
            </w:pPr>
            <w:r w:rsidRPr="00425275">
              <w:rPr>
                <w:rFonts w:ascii="Arial" w:hAnsi="Arial" w:cs="Arial"/>
                <w:bCs/>
                <w:noProof/>
                <w:sz w:val="22"/>
                <w:lang w:val="mn-MN"/>
              </w:rPr>
              <w:t xml:space="preserve">Үндэслэл: 10.8.3-т заасан тохиолдол нь өөрөө “тендер шалгаруулалтад нэг ч тендер </w:t>
            </w:r>
            <w:r w:rsidR="004E2546" w:rsidRPr="00425275">
              <w:rPr>
                <w:rFonts w:ascii="Arial" w:hAnsi="Arial" w:cs="Arial"/>
                <w:bCs/>
                <w:noProof/>
                <w:sz w:val="22"/>
                <w:lang w:val="mn-MN"/>
              </w:rPr>
              <w:t>ирүүлээгүй үндэслэлээр амжилтгүй болсон;</w:t>
            </w:r>
            <w:r w:rsidRPr="00425275">
              <w:rPr>
                <w:rFonts w:ascii="Arial" w:hAnsi="Arial" w:cs="Arial"/>
                <w:bCs/>
                <w:noProof/>
                <w:sz w:val="22"/>
                <w:lang w:val="mn-MN"/>
              </w:rPr>
              <w:t>”</w:t>
            </w:r>
            <w:r w:rsidR="004E2546" w:rsidRPr="00425275">
              <w:rPr>
                <w:rFonts w:ascii="Arial" w:hAnsi="Arial" w:cs="Arial"/>
                <w:bCs/>
                <w:noProof/>
                <w:sz w:val="22"/>
                <w:lang w:val="mn-MN"/>
              </w:rPr>
              <w:t xml:space="preserve"> гэх </w:t>
            </w:r>
            <w:r w:rsidR="00612507" w:rsidRPr="00425275">
              <w:rPr>
                <w:rFonts w:ascii="Arial" w:hAnsi="Arial" w:cs="Arial"/>
                <w:bCs/>
                <w:noProof/>
                <w:sz w:val="22"/>
                <w:lang w:val="mn-MN"/>
              </w:rPr>
              <w:t xml:space="preserve">нөхцөл заасан байхад тус 24.6 дахь заалт байх шаардлагагүй болно. Тиймээс, 10.8.3 дахь заалтыг хасах саналтай холбогдоно. </w:t>
            </w:r>
          </w:p>
          <w:p w14:paraId="50AB5D72" w14:textId="77777777" w:rsidR="00612507" w:rsidRPr="00425275" w:rsidRDefault="00612507" w:rsidP="00425275">
            <w:pPr>
              <w:pStyle w:val="ListParagraph"/>
              <w:numPr>
                <w:ilvl w:val="0"/>
                <w:numId w:val="4"/>
              </w:numPr>
              <w:spacing w:after="0" w:line="240" w:lineRule="auto"/>
              <w:jc w:val="both"/>
              <w:rPr>
                <w:rFonts w:ascii="Arial" w:hAnsi="Arial" w:cs="Arial"/>
                <w:bCs/>
                <w:noProof/>
                <w:sz w:val="22"/>
                <w:lang w:val="mn-MN"/>
              </w:rPr>
            </w:pPr>
            <w:r w:rsidRPr="00425275">
              <w:rPr>
                <w:rFonts w:ascii="Arial" w:hAnsi="Arial" w:cs="Arial"/>
                <w:bCs/>
                <w:noProof/>
                <w:sz w:val="22"/>
                <w:lang w:val="mn-MN"/>
              </w:rPr>
              <w:t xml:space="preserve">25.4 Засах: Захиалагч энэ хуулийн 27.3-т заасан арифметик алдааг залруулснаас бусад тохиолдолд тендерийн үнэ, үнийн хөнгөлөлтийн талаар тодруулга авах хүсэлт гаргахгүй. </w:t>
            </w:r>
          </w:p>
          <w:p w14:paraId="01329A63" w14:textId="77777777" w:rsidR="00612507" w:rsidRPr="00425275" w:rsidRDefault="00612507" w:rsidP="00425275">
            <w:pPr>
              <w:spacing w:after="0" w:line="240" w:lineRule="auto"/>
              <w:jc w:val="both"/>
              <w:rPr>
                <w:rFonts w:ascii="Arial" w:hAnsi="Arial" w:cs="Arial"/>
                <w:bCs/>
                <w:noProof/>
                <w:sz w:val="22"/>
                <w:lang w:val="mn-MN"/>
              </w:rPr>
            </w:pPr>
            <w:r w:rsidRPr="00425275">
              <w:rPr>
                <w:rFonts w:ascii="Arial" w:hAnsi="Arial" w:cs="Arial"/>
                <w:bCs/>
                <w:noProof/>
                <w:sz w:val="22"/>
                <w:lang w:val="mn-MN"/>
              </w:rPr>
              <w:t xml:space="preserve">Үндэслэл: Одоо хүчин төгөлдөр үйлчилж буй заалтыг дордуулж байна. Хуулийн 25.1-д хамааруулах замаар тендерийн үнэтэй холбоотой тодруулга авахыг үгүйсгэхгүй. </w:t>
            </w:r>
          </w:p>
          <w:p w14:paraId="50BBA945" w14:textId="77777777" w:rsidR="00612507" w:rsidRPr="00425275" w:rsidRDefault="00612507" w:rsidP="00425275">
            <w:pPr>
              <w:pStyle w:val="ListParagraph"/>
              <w:numPr>
                <w:ilvl w:val="0"/>
                <w:numId w:val="4"/>
              </w:numPr>
              <w:spacing w:after="0" w:line="240" w:lineRule="auto"/>
              <w:jc w:val="both"/>
              <w:rPr>
                <w:rFonts w:ascii="Arial" w:hAnsi="Arial" w:cs="Arial"/>
                <w:bCs/>
                <w:noProof/>
                <w:sz w:val="22"/>
                <w:lang w:val="mn-MN"/>
              </w:rPr>
            </w:pPr>
            <w:r w:rsidRPr="00425275">
              <w:rPr>
                <w:rFonts w:ascii="Arial" w:hAnsi="Arial" w:cs="Arial"/>
                <w:bCs/>
                <w:noProof/>
                <w:sz w:val="22"/>
                <w:lang w:val="mn-MN"/>
              </w:rPr>
              <w:t xml:space="preserve">26.7 Засах: Тайлбар: Тендер шалгаруулалтад нэг оролцогч тендер ирүүлсэн, эсхүл тендер шалгаруулалтын баримт бичигт заасан шаардлага, шалгуур  үзүүлэлтийг бүх оролцогчийн ирүүлсэн тендер нэгэн зэрэг хангахгүй байхыг өрсөлдөөнд сөрөг нөлөө үзүүлэхгүй гэж ойлгоно. </w:t>
            </w:r>
          </w:p>
          <w:p w14:paraId="27AFCFB6" w14:textId="77777777" w:rsidR="00752CE2" w:rsidRPr="00425275" w:rsidRDefault="00FA6F03" w:rsidP="00425275">
            <w:pPr>
              <w:spacing w:after="0" w:line="240" w:lineRule="auto"/>
              <w:jc w:val="both"/>
              <w:rPr>
                <w:rFonts w:ascii="Arial" w:hAnsi="Arial" w:cs="Arial"/>
                <w:bCs/>
                <w:noProof/>
                <w:sz w:val="22"/>
                <w:lang w:val="mn-MN"/>
              </w:rPr>
            </w:pPr>
            <w:r w:rsidRPr="00425275">
              <w:rPr>
                <w:rFonts w:ascii="Arial" w:hAnsi="Arial" w:cs="Arial"/>
                <w:bCs/>
                <w:noProof/>
                <w:sz w:val="22"/>
                <w:lang w:val="mn-MN"/>
              </w:rPr>
              <w:t>Үндэслэл: Тайлбар ойлгомжгүй байна.</w:t>
            </w:r>
          </w:p>
          <w:p w14:paraId="7AD21E1D" w14:textId="07C8841B" w:rsidR="00FA6F03" w:rsidRPr="00425275" w:rsidRDefault="00752CE2" w:rsidP="00425275">
            <w:pPr>
              <w:pStyle w:val="ListParagraph"/>
              <w:numPr>
                <w:ilvl w:val="0"/>
                <w:numId w:val="4"/>
              </w:numPr>
              <w:spacing w:after="0" w:line="240" w:lineRule="auto"/>
              <w:jc w:val="both"/>
              <w:rPr>
                <w:rFonts w:ascii="Arial" w:hAnsi="Arial" w:cs="Arial"/>
                <w:bCs/>
                <w:noProof/>
                <w:sz w:val="22"/>
                <w:lang w:val="mn-MN"/>
              </w:rPr>
            </w:pPr>
            <w:r w:rsidRPr="00425275">
              <w:rPr>
                <w:rFonts w:ascii="Arial" w:hAnsi="Arial" w:cs="Arial"/>
                <w:bCs/>
                <w:noProof/>
                <w:sz w:val="22"/>
                <w:lang w:val="mn-MN"/>
              </w:rPr>
              <w:t>32.1 Хасах</w:t>
            </w:r>
            <w:r w:rsidR="00FA6F03" w:rsidRPr="00425275">
              <w:rPr>
                <w:rFonts w:ascii="Arial" w:hAnsi="Arial" w:cs="Arial"/>
                <w:bCs/>
                <w:noProof/>
                <w:sz w:val="22"/>
                <w:lang w:val="mn-MN"/>
              </w:rPr>
              <w:t xml:space="preserve"> </w:t>
            </w:r>
          </w:p>
          <w:p w14:paraId="7593120A" w14:textId="7786E57A" w:rsidR="00752CE2" w:rsidRPr="00425275" w:rsidRDefault="00FA6F03" w:rsidP="00425275">
            <w:pPr>
              <w:spacing w:after="0" w:line="240" w:lineRule="auto"/>
              <w:jc w:val="both"/>
              <w:rPr>
                <w:rFonts w:ascii="Arial" w:hAnsi="Arial" w:cs="Arial"/>
                <w:bCs/>
                <w:noProof/>
                <w:sz w:val="22"/>
                <w:lang w:val="mn-MN"/>
              </w:rPr>
            </w:pPr>
            <w:r w:rsidRPr="00425275">
              <w:rPr>
                <w:rFonts w:ascii="Arial" w:hAnsi="Arial" w:cs="Arial"/>
                <w:bCs/>
                <w:noProof/>
                <w:sz w:val="22"/>
                <w:lang w:val="mn-MN"/>
              </w:rPr>
              <w:t xml:space="preserve">Үндэслэл: Ямар тохиолдолд </w:t>
            </w:r>
            <w:r w:rsidR="00AA5938" w:rsidRPr="00425275">
              <w:rPr>
                <w:rFonts w:ascii="Arial" w:hAnsi="Arial" w:cs="Arial"/>
                <w:bCs/>
                <w:noProof/>
                <w:sz w:val="22"/>
                <w:lang w:val="mn-MN"/>
              </w:rPr>
              <w:t xml:space="preserve"> </w:t>
            </w:r>
            <w:r w:rsidRPr="00425275">
              <w:rPr>
                <w:rFonts w:ascii="Arial" w:hAnsi="Arial" w:cs="Arial"/>
                <w:bCs/>
                <w:noProof/>
                <w:sz w:val="22"/>
                <w:lang w:val="mn-MN"/>
              </w:rPr>
              <w:t xml:space="preserve">шаардлага үүссэн гэж үзэх нь тодорхойгүй нөхцөлд энэ нь үзэмжийг асуудал болдог. 31 дүгээр зүйлд тендер шалгаруулалтын 6 төрлийн арга заачхаад түүнд багтаагүй арга хэлбэрийг тусгах нь тохиромжгүй. </w:t>
            </w:r>
          </w:p>
          <w:p w14:paraId="188A04B2" w14:textId="77777777" w:rsidR="00752CE2" w:rsidRPr="00425275" w:rsidRDefault="00FA6F03" w:rsidP="00425275">
            <w:pPr>
              <w:pStyle w:val="ListParagraph"/>
              <w:numPr>
                <w:ilvl w:val="0"/>
                <w:numId w:val="4"/>
              </w:numPr>
              <w:spacing w:after="0" w:line="240" w:lineRule="auto"/>
              <w:jc w:val="both"/>
              <w:rPr>
                <w:rFonts w:ascii="Arial" w:hAnsi="Arial" w:cs="Arial"/>
                <w:bCs/>
                <w:noProof/>
                <w:sz w:val="22"/>
                <w:lang w:val="mn-MN"/>
              </w:rPr>
            </w:pPr>
            <w:r w:rsidRPr="00425275">
              <w:rPr>
                <w:rFonts w:ascii="Arial" w:hAnsi="Arial" w:cs="Arial"/>
                <w:bCs/>
                <w:noProof/>
                <w:sz w:val="22"/>
                <w:lang w:val="mn-MN"/>
              </w:rPr>
              <w:t>32.1.3</w:t>
            </w:r>
            <w:r w:rsidR="00752CE2" w:rsidRPr="00425275">
              <w:rPr>
                <w:rFonts w:ascii="Arial" w:hAnsi="Arial" w:cs="Arial"/>
                <w:bCs/>
                <w:noProof/>
                <w:sz w:val="22"/>
                <w:lang w:val="mn-MN"/>
              </w:rPr>
              <w:t xml:space="preserve"> Хасах</w:t>
            </w:r>
          </w:p>
          <w:p w14:paraId="6F1D9AE6" w14:textId="7DBCDA3D" w:rsidR="00FA6F03" w:rsidRPr="00425275" w:rsidRDefault="00752CE2" w:rsidP="00425275">
            <w:pPr>
              <w:spacing w:after="0" w:line="240" w:lineRule="auto"/>
              <w:jc w:val="both"/>
              <w:rPr>
                <w:rFonts w:ascii="Arial" w:hAnsi="Arial" w:cs="Arial"/>
                <w:bCs/>
                <w:noProof/>
                <w:sz w:val="22"/>
                <w:lang w:val="mn-MN"/>
              </w:rPr>
            </w:pPr>
            <w:r w:rsidRPr="00425275">
              <w:rPr>
                <w:rFonts w:ascii="Arial" w:hAnsi="Arial" w:cs="Arial"/>
                <w:bCs/>
                <w:noProof/>
                <w:sz w:val="22"/>
                <w:lang w:val="mn-MN"/>
              </w:rPr>
              <w:t xml:space="preserve">Үндэслэл: </w:t>
            </w:r>
            <w:r w:rsidR="00FA6F03" w:rsidRPr="00425275">
              <w:rPr>
                <w:rFonts w:ascii="Arial" w:hAnsi="Arial" w:cs="Arial"/>
                <w:bCs/>
                <w:noProof/>
                <w:sz w:val="22"/>
                <w:lang w:val="mn-MN"/>
              </w:rPr>
              <w:t xml:space="preserve">Энэ байдлаар бүх нээлттэй тендер шалгаруулалт урьдчилсан шаттай болчихвол тендерт оролцогчдын зардал нэмэгдэнэ. </w:t>
            </w:r>
          </w:p>
          <w:p w14:paraId="6626A904" w14:textId="4FAA4BD1" w:rsidR="00752CE2" w:rsidRPr="00425275" w:rsidRDefault="00FA6F03" w:rsidP="00425275">
            <w:pPr>
              <w:pStyle w:val="ListParagraph"/>
              <w:numPr>
                <w:ilvl w:val="0"/>
                <w:numId w:val="4"/>
              </w:numPr>
              <w:spacing w:after="0" w:line="240" w:lineRule="auto"/>
              <w:jc w:val="both"/>
              <w:rPr>
                <w:rFonts w:ascii="Arial" w:hAnsi="Arial" w:cs="Arial"/>
                <w:bCs/>
                <w:noProof/>
                <w:sz w:val="22"/>
                <w:lang w:val="mn-MN"/>
              </w:rPr>
            </w:pPr>
            <w:r w:rsidRPr="00425275">
              <w:rPr>
                <w:rFonts w:ascii="Arial" w:hAnsi="Arial" w:cs="Arial"/>
                <w:bCs/>
                <w:noProof/>
                <w:sz w:val="22"/>
                <w:lang w:val="mn-MN"/>
              </w:rPr>
              <w:t>32.2</w:t>
            </w:r>
            <w:r w:rsidR="00752CE2" w:rsidRPr="00425275">
              <w:rPr>
                <w:rFonts w:ascii="Arial" w:hAnsi="Arial" w:cs="Arial"/>
                <w:bCs/>
                <w:noProof/>
                <w:sz w:val="22"/>
              </w:rPr>
              <w:t>; 32.3</w:t>
            </w:r>
            <w:r w:rsidR="00752CE2" w:rsidRPr="00425275">
              <w:rPr>
                <w:rFonts w:ascii="Arial" w:hAnsi="Arial" w:cs="Arial"/>
                <w:bCs/>
                <w:noProof/>
                <w:sz w:val="22"/>
                <w:lang w:val="mn-MN"/>
              </w:rPr>
              <w:t xml:space="preserve"> Хасах</w:t>
            </w:r>
          </w:p>
          <w:p w14:paraId="4461F7E4" w14:textId="77777777" w:rsidR="00FA6F03" w:rsidRPr="00425275" w:rsidRDefault="00752CE2" w:rsidP="00425275">
            <w:pPr>
              <w:spacing w:after="0" w:line="240" w:lineRule="auto"/>
              <w:jc w:val="both"/>
              <w:rPr>
                <w:rFonts w:ascii="Arial" w:hAnsi="Arial" w:cs="Arial"/>
                <w:bCs/>
                <w:noProof/>
                <w:sz w:val="22"/>
                <w:lang w:val="mn-MN"/>
              </w:rPr>
            </w:pPr>
            <w:r w:rsidRPr="00425275">
              <w:rPr>
                <w:rFonts w:ascii="Arial" w:hAnsi="Arial" w:cs="Arial"/>
                <w:bCs/>
                <w:noProof/>
                <w:sz w:val="22"/>
                <w:lang w:val="mn-MN"/>
              </w:rPr>
              <w:t xml:space="preserve">Үндэслэл: </w:t>
            </w:r>
            <w:r w:rsidR="00FA6F03" w:rsidRPr="00425275">
              <w:rPr>
                <w:rFonts w:ascii="Arial" w:hAnsi="Arial" w:cs="Arial"/>
                <w:bCs/>
                <w:noProof/>
                <w:sz w:val="22"/>
                <w:lang w:val="mn-MN"/>
              </w:rPr>
              <w:t xml:space="preserve">Аливаа </w:t>
            </w:r>
            <w:r w:rsidRPr="00425275">
              <w:rPr>
                <w:rFonts w:ascii="Arial" w:hAnsi="Arial" w:cs="Arial"/>
                <w:bCs/>
                <w:noProof/>
                <w:sz w:val="22"/>
                <w:lang w:val="mn-MN"/>
              </w:rPr>
              <w:t xml:space="preserve">хуулийн этгээд өргөжин тэлэх, ахих зорилготой байдаг. Тухайн үед урьдчилсан сонголтын шаардлага хангасан сонирхогч этгээдийн бүртгэлд бүртгэгдээгүй ч 3 жилийн дотор томорсон, сайжирсан байхыг үгүйсгэхгүй. Гэтэл, тухайн үед бүртгэлд орж чадаагүйгээс 3 жилийн хугацаанд боломжоо алдаад байж болохгүй. </w:t>
            </w:r>
            <w:r w:rsidR="00823C7D" w:rsidRPr="00425275">
              <w:rPr>
                <w:rFonts w:ascii="Arial" w:hAnsi="Arial" w:cs="Arial"/>
                <w:bCs/>
                <w:noProof/>
                <w:sz w:val="22"/>
                <w:lang w:val="mn-MN"/>
              </w:rPr>
              <w:t xml:space="preserve">Өрсөлдөөнийг дэмжих биш, хумихад чиглэсэн зүйл, заалт байна. </w:t>
            </w:r>
          </w:p>
          <w:p w14:paraId="1F3B7CB3" w14:textId="77777777" w:rsidR="00823C7D" w:rsidRPr="00425275" w:rsidRDefault="00823C7D" w:rsidP="00425275">
            <w:pPr>
              <w:pStyle w:val="ListParagraph"/>
              <w:numPr>
                <w:ilvl w:val="0"/>
                <w:numId w:val="4"/>
              </w:numPr>
              <w:spacing w:after="0" w:line="240" w:lineRule="auto"/>
              <w:jc w:val="both"/>
              <w:rPr>
                <w:rFonts w:ascii="Arial" w:hAnsi="Arial" w:cs="Arial"/>
                <w:bCs/>
                <w:noProof/>
                <w:sz w:val="22"/>
                <w:lang w:val="mn-MN"/>
              </w:rPr>
            </w:pPr>
            <w:r w:rsidRPr="00425275">
              <w:rPr>
                <w:rFonts w:ascii="Arial" w:hAnsi="Arial" w:cs="Arial"/>
                <w:bCs/>
                <w:noProof/>
                <w:sz w:val="22"/>
                <w:lang w:val="mn-MN"/>
              </w:rPr>
              <w:t>36.1 Хасах</w:t>
            </w:r>
          </w:p>
          <w:p w14:paraId="71567FED" w14:textId="77777777" w:rsidR="00272320" w:rsidRPr="00425275" w:rsidRDefault="00823C7D" w:rsidP="00425275">
            <w:pPr>
              <w:spacing w:after="0" w:line="240" w:lineRule="auto"/>
              <w:jc w:val="both"/>
              <w:rPr>
                <w:rFonts w:ascii="Arial" w:hAnsi="Arial" w:cs="Arial"/>
                <w:bCs/>
                <w:noProof/>
                <w:sz w:val="22"/>
                <w:lang w:val="mn-MN"/>
              </w:rPr>
            </w:pPr>
            <w:r w:rsidRPr="00425275">
              <w:rPr>
                <w:rFonts w:ascii="Arial" w:hAnsi="Arial" w:cs="Arial"/>
                <w:bCs/>
                <w:noProof/>
                <w:sz w:val="22"/>
                <w:lang w:val="mn-MN"/>
              </w:rPr>
              <w:t xml:space="preserve">Үндэслэл: Одоо хүчин төгөлдөр үйлчилж буй хуульд 3 тохиолдолд гэрээ шууд байгуулах аргыг ашиглах талаар заасан бол энэ хуулийн төсөлд 15 болгож тоог нь нэмжээ. Гэрээ шууд байгуулна гэдэг нь </w:t>
            </w:r>
            <w:r w:rsidR="00673CB3" w:rsidRPr="00425275">
              <w:rPr>
                <w:rFonts w:ascii="Arial" w:hAnsi="Arial" w:cs="Arial"/>
                <w:bCs/>
                <w:noProof/>
                <w:sz w:val="22"/>
                <w:lang w:val="mn-MN"/>
              </w:rPr>
              <w:t>хэлэлцээ хийсэн дүр эсгэж, нэг этгээдтэй тохироо хийх замаар худалдан авалт хийдэг, монопол байдлыг дэмждэг, жижиг, дунд компаниудад хэзээ ч боломж олгодоггүй худалдан авах ажиллагааны хамгийн том хуулийн цоорхой нь болдог. Гэтэл, онц бөгөөд дайны, гамшгийн нөхцөл байдлыг харгалзан үзэж болох ч 36.1.10, 36.1.11, 36.1.12, 36.1.13, 36.1.14, 36.1.15 дахь заалтыг хуульд оруулж болохгүй. Хуулийн төслийн үзэл баримтлалд өрсөлдөөнийг дэмжинэ гэх боловч өрсөлдөхгүйгээр нэг этгээдэд мон</w:t>
            </w:r>
            <w:r w:rsidR="00272320" w:rsidRPr="00425275">
              <w:rPr>
                <w:rFonts w:ascii="Arial" w:hAnsi="Arial" w:cs="Arial"/>
                <w:bCs/>
                <w:noProof/>
                <w:sz w:val="22"/>
                <w:lang w:val="mn-MN"/>
              </w:rPr>
              <w:t xml:space="preserve">опол эрх олгох хэмжээшгүй эрх хэмжээг захиалагчид өгсөн нь үзэл баримтлалын ноцтой зөрчил төдийгүй тендерийн авлигалыг нэмэгдүүлэх үндэслэл болно. </w:t>
            </w:r>
          </w:p>
          <w:p w14:paraId="54AE92BF" w14:textId="77777777" w:rsidR="00272320" w:rsidRPr="00425275" w:rsidRDefault="00272320" w:rsidP="00425275">
            <w:pPr>
              <w:pStyle w:val="ListParagraph"/>
              <w:numPr>
                <w:ilvl w:val="0"/>
                <w:numId w:val="4"/>
              </w:numPr>
              <w:spacing w:after="0" w:line="240" w:lineRule="auto"/>
              <w:jc w:val="both"/>
              <w:rPr>
                <w:rFonts w:ascii="Arial" w:hAnsi="Arial" w:cs="Arial"/>
                <w:bCs/>
                <w:noProof/>
                <w:sz w:val="22"/>
                <w:lang w:val="mn-MN"/>
              </w:rPr>
            </w:pPr>
            <w:r w:rsidRPr="00425275">
              <w:rPr>
                <w:rFonts w:ascii="Arial" w:hAnsi="Arial" w:cs="Arial"/>
                <w:bCs/>
                <w:noProof/>
                <w:sz w:val="22"/>
                <w:lang w:val="mn-MN"/>
              </w:rPr>
              <w:t xml:space="preserve">36.9 Засах: Захиалагч хэлэлцээний үндсэн дээр тендер шалгаруулалтын баримт бичгийг эцэслэн баталж, тендер хүлээн авах эцсийн хугацааг </w:t>
            </w:r>
            <w:r w:rsidRPr="00425275">
              <w:rPr>
                <w:rFonts w:ascii="Arial" w:hAnsi="Arial" w:cs="Arial"/>
                <w:b/>
                <w:noProof/>
                <w:sz w:val="22"/>
                <w:lang w:val="mn-MN"/>
              </w:rPr>
              <w:t xml:space="preserve">ажлын таваас доошгүй </w:t>
            </w:r>
            <w:r w:rsidRPr="00425275">
              <w:rPr>
                <w:rFonts w:ascii="Arial" w:hAnsi="Arial" w:cs="Arial"/>
                <w:bCs/>
                <w:noProof/>
                <w:sz w:val="22"/>
                <w:lang w:val="mn-MN"/>
              </w:rPr>
              <w:t>өдөр байхаар заана.</w:t>
            </w:r>
          </w:p>
          <w:p w14:paraId="297775C0" w14:textId="77777777" w:rsidR="00272320" w:rsidRPr="00425275" w:rsidRDefault="00272320" w:rsidP="00425275">
            <w:pPr>
              <w:spacing w:after="0" w:line="240" w:lineRule="auto"/>
              <w:jc w:val="both"/>
              <w:rPr>
                <w:rFonts w:ascii="Arial" w:hAnsi="Arial" w:cs="Arial"/>
                <w:bCs/>
                <w:noProof/>
                <w:sz w:val="22"/>
                <w:lang w:val="mn-MN"/>
              </w:rPr>
            </w:pPr>
            <w:r w:rsidRPr="00425275">
              <w:rPr>
                <w:rFonts w:ascii="Arial" w:hAnsi="Arial" w:cs="Arial"/>
                <w:bCs/>
                <w:noProof/>
                <w:sz w:val="22"/>
                <w:lang w:val="mn-MN"/>
              </w:rPr>
              <w:t xml:space="preserve">Үндэслэл: Тендер шалгаруулалтын процесст хугацаа богино тавих нь урьдчилан бэлтгэсэн этгээдэд давуу тал олгох нөхцөл болдог. Иймд, хэлэлцээнд анх оролцсон этгээдүүдийг өрсөлдөх тэгш боломж олгох үүднээс материал бэлдэх хангалттай, боломжит хугацаа олгох ёстой. </w:t>
            </w:r>
          </w:p>
          <w:p w14:paraId="5FFC7A7F" w14:textId="77777777" w:rsidR="00272320" w:rsidRPr="00425275" w:rsidRDefault="00272320" w:rsidP="00425275">
            <w:pPr>
              <w:pStyle w:val="ListParagraph"/>
              <w:numPr>
                <w:ilvl w:val="0"/>
                <w:numId w:val="4"/>
              </w:numPr>
              <w:spacing w:after="0" w:line="240" w:lineRule="auto"/>
              <w:jc w:val="both"/>
              <w:rPr>
                <w:rFonts w:ascii="Arial" w:hAnsi="Arial" w:cs="Arial"/>
                <w:bCs/>
                <w:noProof/>
                <w:sz w:val="22"/>
                <w:lang w:val="mn-MN"/>
              </w:rPr>
            </w:pPr>
            <w:r w:rsidRPr="00425275">
              <w:rPr>
                <w:rFonts w:ascii="Arial" w:hAnsi="Arial" w:cs="Arial"/>
                <w:bCs/>
                <w:noProof/>
                <w:sz w:val="22"/>
                <w:lang w:val="mn-MN"/>
              </w:rPr>
              <w:t>36.17</w:t>
            </w:r>
            <w:r w:rsidRPr="00425275">
              <w:rPr>
                <w:rFonts w:ascii="Arial" w:hAnsi="Arial" w:cs="Arial"/>
                <w:bCs/>
                <w:noProof/>
                <w:sz w:val="22"/>
              </w:rPr>
              <w:t xml:space="preserve">; 36.18 </w:t>
            </w:r>
            <w:r w:rsidRPr="00425275">
              <w:rPr>
                <w:rFonts w:ascii="Arial" w:hAnsi="Arial" w:cs="Arial"/>
                <w:bCs/>
                <w:noProof/>
                <w:sz w:val="22"/>
                <w:lang w:val="mn-MN"/>
              </w:rPr>
              <w:t>Хасах</w:t>
            </w:r>
          </w:p>
          <w:p w14:paraId="5E7AF528" w14:textId="77777777" w:rsidR="00272320" w:rsidRPr="00425275" w:rsidRDefault="00272320" w:rsidP="00425275">
            <w:pPr>
              <w:spacing w:after="0" w:line="240" w:lineRule="auto"/>
              <w:jc w:val="both"/>
              <w:rPr>
                <w:rFonts w:ascii="Arial" w:hAnsi="Arial" w:cs="Arial"/>
                <w:bCs/>
                <w:noProof/>
                <w:sz w:val="22"/>
                <w:lang w:val="mn-MN"/>
              </w:rPr>
            </w:pPr>
            <w:r w:rsidRPr="00425275">
              <w:rPr>
                <w:rFonts w:ascii="Arial" w:hAnsi="Arial" w:cs="Arial"/>
                <w:bCs/>
                <w:noProof/>
                <w:sz w:val="22"/>
                <w:lang w:val="mn-MN"/>
              </w:rPr>
              <w:t xml:space="preserve">Үндэслэл: Худалдан авах ажиллагааны тухай хуулийн үйлчлэх хүрээнд </w:t>
            </w:r>
            <w:r w:rsidR="009E03A4" w:rsidRPr="00425275">
              <w:rPr>
                <w:rFonts w:ascii="Arial" w:hAnsi="Arial" w:cs="Arial"/>
                <w:bCs/>
                <w:noProof/>
                <w:sz w:val="22"/>
                <w:lang w:val="mn-MN"/>
              </w:rPr>
              <w:t xml:space="preserve">хамаардаггүй байж байгаад гэрээ шууд байгуулах төрөлд оруулсан нь дэвшилт боловч 36.17; 36.18 дахь заалтаар уг өөрчлөлтөө үгүйсгэж байна. Өөрөөр хэлбэл, арга журам баримтлах шаардлагагүй бол гэрээ шууд байгуулах төрөлд оруулсны хэрэг гарахгүй гэж харж байна. </w:t>
            </w:r>
          </w:p>
          <w:p w14:paraId="32049372" w14:textId="77777777" w:rsidR="009E03A4" w:rsidRPr="00425275" w:rsidRDefault="009E03A4" w:rsidP="00425275">
            <w:pPr>
              <w:pStyle w:val="ListParagraph"/>
              <w:numPr>
                <w:ilvl w:val="0"/>
                <w:numId w:val="4"/>
              </w:numPr>
              <w:spacing w:after="0" w:line="240" w:lineRule="auto"/>
              <w:jc w:val="both"/>
              <w:rPr>
                <w:rFonts w:ascii="Arial" w:hAnsi="Arial" w:cs="Arial"/>
                <w:bCs/>
                <w:noProof/>
                <w:sz w:val="22"/>
                <w:lang w:val="mn-MN"/>
              </w:rPr>
            </w:pPr>
            <w:r w:rsidRPr="00425275">
              <w:rPr>
                <w:rFonts w:ascii="Arial" w:hAnsi="Arial" w:cs="Arial"/>
                <w:bCs/>
                <w:noProof/>
                <w:sz w:val="22"/>
                <w:lang w:val="mn-MN"/>
              </w:rPr>
              <w:t>37 дугаар зүйл. Нэмэх: 37.5 Захиалагч энэ хуулийн 37.1-т заасан нөхцөл үүссэн болохыг нотлох үүрэг хүлээнэ.</w:t>
            </w:r>
          </w:p>
          <w:p w14:paraId="4DD95321" w14:textId="77777777" w:rsidR="002009B2" w:rsidRPr="00425275" w:rsidRDefault="009E03A4" w:rsidP="00425275">
            <w:pPr>
              <w:spacing w:after="0" w:line="240" w:lineRule="auto"/>
              <w:jc w:val="both"/>
              <w:rPr>
                <w:rFonts w:ascii="Arial" w:hAnsi="Arial" w:cs="Arial"/>
                <w:bCs/>
                <w:noProof/>
                <w:sz w:val="22"/>
                <w:lang w:val="mn-MN"/>
              </w:rPr>
            </w:pPr>
            <w:r w:rsidRPr="00425275">
              <w:rPr>
                <w:rFonts w:ascii="Arial" w:hAnsi="Arial" w:cs="Arial"/>
                <w:bCs/>
                <w:noProof/>
                <w:sz w:val="22"/>
                <w:lang w:val="mn-MN"/>
              </w:rPr>
              <w:t xml:space="preserve">Үндэслэл: 37-р зүйлийг нотлох үүрэг хүлээлгээгүйгээс тус зүйл заалт нь бүхэлдээ захиалагчийн үзэмжийн асуудал болдог. Ялангуяа, 37.1.3, 37.1.4 дэх тохиолдлыг үндсэн гэрээний гэрээлэгчийн тооцох ёстой байсан зардлыг тооцоогүйгээс үүсдэг, анхны нээлттэй шалгаруулалтыг зохион байгуулах үед л тодорхой байсан зардлуудыг хаацайлах зорилгоор ашигладаг. Гэтэл, захиалагч болон тендерт оролцогч нар аль аль нь хариуцлагатай байх ёстой. Захиалагч төсвийн хөрөнгийг өөрийн эсвэл хэн нэгний буруутай үйл ажиллагаанаас болж үзэмжээр зарцуулдаг байх нь </w:t>
            </w:r>
            <w:r w:rsidR="002009B2" w:rsidRPr="00425275">
              <w:rPr>
                <w:rFonts w:ascii="Arial" w:hAnsi="Arial" w:cs="Arial"/>
                <w:bCs/>
                <w:noProof/>
                <w:sz w:val="22"/>
                <w:lang w:val="mn-MN"/>
              </w:rPr>
              <w:t xml:space="preserve">зохисгүй юм. </w:t>
            </w:r>
          </w:p>
          <w:p w14:paraId="5D347A50" w14:textId="77777777" w:rsidR="002009B2" w:rsidRPr="00425275" w:rsidRDefault="002009B2" w:rsidP="00425275">
            <w:pPr>
              <w:pStyle w:val="ListParagraph"/>
              <w:numPr>
                <w:ilvl w:val="0"/>
                <w:numId w:val="4"/>
              </w:numPr>
              <w:spacing w:after="0" w:line="240" w:lineRule="auto"/>
              <w:jc w:val="both"/>
              <w:rPr>
                <w:rFonts w:ascii="Arial" w:hAnsi="Arial" w:cs="Arial"/>
                <w:bCs/>
                <w:noProof/>
                <w:sz w:val="22"/>
                <w:lang w:val="mn-MN"/>
              </w:rPr>
            </w:pPr>
            <w:r w:rsidRPr="00425275">
              <w:rPr>
                <w:rFonts w:ascii="Arial" w:hAnsi="Arial" w:cs="Arial"/>
                <w:bCs/>
                <w:noProof/>
                <w:sz w:val="22"/>
                <w:lang w:val="mn-MN"/>
              </w:rPr>
              <w:t>38.1.3 Хасах</w:t>
            </w:r>
          </w:p>
          <w:p w14:paraId="716C0F4D" w14:textId="77777777" w:rsidR="002009B2" w:rsidRPr="00425275" w:rsidRDefault="002009B2" w:rsidP="00425275">
            <w:pPr>
              <w:spacing w:after="0" w:line="240" w:lineRule="auto"/>
              <w:jc w:val="both"/>
              <w:rPr>
                <w:rFonts w:ascii="Arial" w:hAnsi="Arial" w:cs="Arial"/>
                <w:bCs/>
                <w:noProof/>
                <w:sz w:val="22"/>
                <w:lang w:val="mn-MN"/>
              </w:rPr>
            </w:pPr>
            <w:r w:rsidRPr="00425275">
              <w:rPr>
                <w:rFonts w:ascii="Arial" w:hAnsi="Arial" w:cs="Arial"/>
                <w:bCs/>
                <w:noProof/>
                <w:sz w:val="22"/>
                <w:lang w:val="mn-MN"/>
              </w:rPr>
              <w:t xml:space="preserve">Үндэслэл: </w:t>
            </w:r>
          </w:p>
          <w:p w14:paraId="5F2CE7EA" w14:textId="5B7F4762" w:rsidR="009E03A4" w:rsidRPr="00425275" w:rsidRDefault="002009B2" w:rsidP="00425275">
            <w:pPr>
              <w:pStyle w:val="ListParagraph"/>
              <w:numPr>
                <w:ilvl w:val="0"/>
                <w:numId w:val="6"/>
              </w:numPr>
              <w:spacing w:after="0" w:line="240" w:lineRule="auto"/>
              <w:jc w:val="both"/>
              <w:rPr>
                <w:rFonts w:ascii="Arial" w:hAnsi="Arial" w:cs="Arial"/>
                <w:bCs/>
                <w:noProof/>
                <w:sz w:val="22"/>
                <w:lang w:val="mn-MN"/>
              </w:rPr>
            </w:pPr>
            <w:r w:rsidRPr="00425275">
              <w:rPr>
                <w:rFonts w:ascii="Arial" w:hAnsi="Arial" w:cs="Arial"/>
                <w:bCs/>
                <w:noProof/>
                <w:sz w:val="22"/>
                <w:lang w:val="mn-MN"/>
              </w:rPr>
              <w:t xml:space="preserve">38.1.3 дахь заалт нь малгай заалт болгох 38.1-ийн “… дараах </w:t>
            </w:r>
            <w:r w:rsidRPr="00425275">
              <w:rPr>
                <w:rFonts w:ascii="Arial" w:hAnsi="Arial" w:cs="Arial"/>
                <w:b/>
                <w:noProof/>
                <w:sz w:val="22"/>
                <w:lang w:val="mn-MN"/>
              </w:rPr>
              <w:t>хоёр үе шаттайгаар</w:t>
            </w:r>
            <w:r w:rsidRPr="00425275">
              <w:rPr>
                <w:rFonts w:ascii="Arial" w:hAnsi="Arial" w:cs="Arial"/>
                <w:bCs/>
                <w:noProof/>
                <w:sz w:val="22"/>
                <w:lang w:val="mn-MN"/>
              </w:rPr>
              <w:t xml:space="preserve">…” гэсэнтэй нийцэхгүй байна. </w:t>
            </w:r>
            <w:r w:rsidR="009E03A4" w:rsidRPr="00425275">
              <w:rPr>
                <w:rFonts w:ascii="Arial" w:hAnsi="Arial" w:cs="Arial"/>
                <w:bCs/>
                <w:noProof/>
                <w:sz w:val="22"/>
                <w:lang w:val="mn-MN"/>
              </w:rPr>
              <w:t xml:space="preserve"> </w:t>
            </w:r>
          </w:p>
          <w:p w14:paraId="6327047C" w14:textId="77777777" w:rsidR="002009B2" w:rsidRPr="00425275" w:rsidRDefault="002009B2" w:rsidP="00425275">
            <w:pPr>
              <w:pStyle w:val="ListParagraph"/>
              <w:numPr>
                <w:ilvl w:val="0"/>
                <w:numId w:val="6"/>
              </w:numPr>
              <w:spacing w:after="0" w:line="240" w:lineRule="auto"/>
              <w:jc w:val="both"/>
              <w:rPr>
                <w:rFonts w:ascii="Arial" w:hAnsi="Arial" w:cs="Arial"/>
                <w:bCs/>
                <w:noProof/>
                <w:sz w:val="22"/>
                <w:lang w:val="mn-MN"/>
              </w:rPr>
            </w:pPr>
            <w:r w:rsidRPr="00425275">
              <w:rPr>
                <w:rFonts w:ascii="Arial" w:hAnsi="Arial" w:cs="Arial"/>
                <w:bCs/>
                <w:noProof/>
                <w:sz w:val="22"/>
                <w:lang w:val="mn-MN"/>
              </w:rPr>
              <w:t xml:space="preserve">Хуулийн төслийн 8.8-д “… 8.1-д заасан бараа худалдан авах болон бараа, үйлчилгээг ерөнхий гэрээний аргаар худалдан авахад </w:t>
            </w:r>
            <w:r w:rsidRPr="00425275">
              <w:rPr>
                <w:rFonts w:ascii="Arial" w:hAnsi="Arial" w:cs="Arial"/>
                <w:b/>
                <w:noProof/>
                <w:sz w:val="22"/>
                <w:lang w:val="mn-MN"/>
              </w:rPr>
              <w:t>давуу эрх олгохгүй.</w:t>
            </w:r>
            <w:r w:rsidRPr="00425275">
              <w:rPr>
                <w:rFonts w:ascii="Arial" w:hAnsi="Arial" w:cs="Arial"/>
                <w:bCs/>
                <w:noProof/>
                <w:sz w:val="22"/>
                <w:lang w:val="mn-MN"/>
              </w:rPr>
              <w:t xml:space="preserve">” гэсэн боловч дотоодын бараа, үйлчилгээнд ерөнхий гэрээний 2 үе шат хамаарахгүйгээр шууд цахим дэлгүүрт байршуулж, давуу эрх олгох мэтээр уншигдаж байна. </w:t>
            </w:r>
          </w:p>
          <w:p w14:paraId="17F65229" w14:textId="1207A16F" w:rsidR="002009B2" w:rsidRPr="00425275" w:rsidRDefault="00285B15" w:rsidP="00425275">
            <w:pPr>
              <w:pStyle w:val="ListParagraph"/>
              <w:numPr>
                <w:ilvl w:val="0"/>
                <w:numId w:val="4"/>
              </w:numPr>
              <w:spacing w:after="0" w:line="240" w:lineRule="auto"/>
              <w:jc w:val="both"/>
              <w:rPr>
                <w:rFonts w:ascii="Arial" w:hAnsi="Arial" w:cs="Arial"/>
                <w:bCs/>
                <w:noProof/>
                <w:sz w:val="22"/>
                <w:lang w:val="mn-MN"/>
              </w:rPr>
            </w:pPr>
            <w:r w:rsidRPr="00425275">
              <w:rPr>
                <w:rFonts w:ascii="Arial" w:hAnsi="Arial" w:cs="Arial"/>
                <w:bCs/>
                <w:noProof/>
                <w:sz w:val="22"/>
                <w:lang w:val="mn-MN"/>
              </w:rPr>
              <w:t xml:space="preserve">40.4 Засах: Захиалагч төсөл, арга хэмжээний зорилго, </w:t>
            </w:r>
            <w:r w:rsidR="00171A8C" w:rsidRPr="00425275">
              <w:rPr>
                <w:rFonts w:ascii="Arial" w:hAnsi="Arial" w:cs="Arial"/>
                <w:bCs/>
                <w:noProof/>
                <w:sz w:val="22"/>
                <w:lang w:val="mn-MN"/>
              </w:rPr>
              <w:t xml:space="preserve">цар </w:t>
            </w:r>
            <w:r w:rsidRPr="00425275">
              <w:rPr>
                <w:rFonts w:ascii="Arial" w:hAnsi="Arial" w:cs="Arial"/>
                <w:bCs/>
                <w:noProof/>
                <w:sz w:val="22"/>
                <w:lang w:val="mn-MN"/>
              </w:rPr>
              <w:t xml:space="preserve">хүрээ зэрэгт үндэслэн чадавхад суурилсан хэлэлцээний аргаар зохион байгуулах тендер шалгаруулалтад оролцох сонирхлоо илэрхийлэх урилгыг </w:t>
            </w:r>
            <w:r w:rsidRPr="00425275">
              <w:rPr>
                <w:rFonts w:ascii="Arial" w:hAnsi="Arial" w:cs="Arial"/>
                <w:b/>
                <w:noProof/>
                <w:sz w:val="22"/>
                <w:lang w:val="mn-MN"/>
              </w:rPr>
              <w:t xml:space="preserve">цахим системд нийтэлнэ. </w:t>
            </w:r>
          </w:p>
          <w:p w14:paraId="739EEBBC" w14:textId="06E23917" w:rsidR="005C0420" w:rsidRPr="00425275" w:rsidRDefault="00285B15" w:rsidP="00425275">
            <w:pPr>
              <w:spacing w:after="0" w:line="240" w:lineRule="auto"/>
              <w:jc w:val="both"/>
              <w:rPr>
                <w:rFonts w:ascii="Arial" w:hAnsi="Arial" w:cs="Arial"/>
                <w:bCs/>
                <w:noProof/>
                <w:sz w:val="22"/>
                <w:lang w:val="mn-MN"/>
              </w:rPr>
            </w:pPr>
            <w:r w:rsidRPr="00425275">
              <w:rPr>
                <w:rFonts w:ascii="Arial" w:hAnsi="Arial" w:cs="Arial"/>
                <w:bCs/>
                <w:noProof/>
                <w:sz w:val="22"/>
                <w:lang w:val="mn-MN"/>
              </w:rPr>
              <w:t xml:space="preserve">Үндэслэл: Чадавх бүхий аж ахуй эрхэгч гэдгийг </w:t>
            </w:r>
            <w:r w:rsidR="00B31F58" w:rsidRPr="00425275">
              <w:rPr>
                <w:rFonts w:ascii="Arial" w:hAnsi="Arial" w:cs="Arial"/>
                <w:bCs/>
                <w:noProof/>
                <w:sz w:val="22"/>
                <w:lang w:val="mn-MN"/>
              </w:rPr>
              <w:t xml:space="preserve">хэн тодорхойлох, ямар үндэслэлээр чадавх бүхий гэж үзэх, ямар ямар шаардлагыг хангуулсан бол чадавхтай гэж үзэх зэрэг заавал тусгах шаардлагатай ойлголтууд тодорхойгүй байна. Энэ нь захиалагчийн үзэмжээр урилга нь жинхэнэ чадавхтай этгээдүүдэд очихгүй байх , мега төслийг тодорхой хэдэн этгээд хувааж хэрэгжүүлэх маш том сөрөг үр дагавартай. Мөн түүнчлэн, тухайн аж ахуйн нэгжийг чадавхтай эсэхийг материалыг үзсэний дараа тодорхойлдог болохоос чадавхтай байж болзошгүй юм гэх байдлаар урилга хүргүүлэх нь өрсөлдөөнийг үл хязгаарлах зарчимд халдсан, логикийн алдаатай шийдэл байна. </w:t>
            </w:r>
          </w:p>
          <w:p w14:paraId="47C0549D" w14:textId="3EC40B35" w:rsidR="005C0420" w:rsidRPr="00425275" w:rsidRDefault="00D63E89" w:rsidP="00425275">
            <w:pPr>
              <w:pStyle w:val="ListParagraph"/>
              <w:numPr>
                <w:ilvl w:val="0"/>
                <w:numId w:val="4"/>
              </w:numPr>
              <w:spacing w:after="0" w:line="240" w:lineRule="auto"/>
              <w:jc w:val="both"/>
              <w:rPr>
                <w:rFonts w:ascii="Arial" w:hAnsi="Arial" w:cs="Arial"/>
                <w:bCs/>
                <w:noProof/>
                <w:sz w:val="22"/>
                <w:lang w:val="mn-MN"/>
              </w:rPr>
            </w:pPr>
            <w:r w:rsidRPr="00425275">
              <w:rPr>
                <w:rFonts w:ascii="Arial" w:hAnsi="Arial" w:cs="Arial"/>
                <w:bCs/>
                <w:noProof/>
                <w:sz w:val="22"/>
                <w:lang w:val="mn-MN"/>
              </w:rPr>
              <w:t xml:space="preserve"> </w:t>
            </w:r>
            <w:r w:rsidR="00321178" w:rsidRPr="00425275">
              <w:rPr>
                <w:rFonts w:ascii="Arial" w:hAnsi="Arial" w:cs="Arial"/>
                <w:bCs/>
                <w:noProof/>
                <w:sz w:val="22"/>
                <w:lang w:val="mn-MN"/>
              </w:rPr>
              <w:t xml:space="preserve"> 40.9 Засах: Энэ хуулийн 40.3.1, 40.3.2-т заасан гүйцэтгэгч 40.3.3-т заасан гүйцэтгэгчтэй харилцан хамааралтай байхыг хориглоно. </w:t>
            </w:r>
          </w:p>
          <w:p w14:paraId="4016CB8B" w14:textId="05E72E92" w:rsidR="00321178" w:rsidRPr="00425275" w:rsidRDefault="00321178" w:rsidP="00425275">
            <w:pPr>
              <w:spacing w:after="0" w:line="240" w:lineRule="auto"/>
              <w:jc w:val="both"/>
              <w:rPr>
                <w:rFonts w:ascii="Arial" w:hAnsi="Arial" w:cs="Arial"/>
                <w:bCs/>
                <w:noProof/>
                <w:sz w:val="22"/>
                <w:lang w:val="mn-MN"/>
              </w:rPr>
            </w:pPr>
            <w:r w:rsidRPr="00425275">
              <w:rPr>
                <w:rFonts w:ascii="Arial" w:hAnsi="Arial" w:cs="Arial"/>
                <w:bCs/>
                <w:noProof/>
                <w:sz w:val="22"/>
                <w:lang w:val="mn-MN"/>
              </w:rPr>
              <w:t xml:space="preserve">Үндэслэл: Техникийн эдийн засгийн бичиг баримт боловсруулсан этгээд </w:t>
            </w:r>
            <w:r w:rsidR="00CA56C1" w:rsidRPr="00425275">
              <w:rPr>
                <w:rFonts w:ascii="Arial" w:hAnsi="Arial" w:cs="Arial"/>
                <w:bCs/>
                <w:noProof/>
                <w:sz w:val="22"/>
                <w:lang w:val="mn-MN"/>
              </w:rPr>
              <w:t xml:space="preserve">өөрөө гүйцэтгэх боломжийг олговол 40.3.1, 40.3.3-ыг салгаж зохицуулах шаардлагагүй болно. </w:t>
            </w:r>
          </w:p>
          <w:p w14:paraId="3A3E3A55" w14:textId="6926F0E2" w:rsidR="00CA56C1" w:rsidRPr="00425275" w:rsidRDefault="00CA56C1" w:rsidP="00425275">
            <w:pPr>
              <w:pStyle w:val="ListParagraph"/>
              <w:numPr>
                <w:ilvl w:val="0"/>
                <w:numId w:val="4"/>
              </w:numPr>
              <w:spacing w:after="0" w:line="240" w:lineRule="auto"/>
              <w:jc w:val="both"/>
              <w:rPr>
                <w:rFonts w:ascii="Arial" w:hAnsi="Arial" w:cs="Arial"/>
                <w:bCs/>
                <w:noProof/>
                <w:sz w:val="22"/>
                <w:lang w:val="mn-MN"/>
              </w:rPr>
            </w:pPr>
            <w:r w:rsidRPr="00425275">
              <w:rPr>
                <w:rFonts w:ascii="Arial" w:hAnsi="Arial" w:cs="Arial"/>
                <w:bCs/>
                <w:noProof/>
                <w:sz w:val="22"/>
                <w:lang w:val="mn-MN"/>
              </w:rPr>
              <w:t xml:space="preserve">42.1.3 Хасах, Эсвэл тодруулах: ажил гүйцэтгэх төсөл, арга хэмжээний </w:t>
            </w:r>
            <w:r w:rsidRPr="00425275">
              <w:rPr>
                <w:rFonts w:ascii="Arial" w:hAnsi="Arial" w:cs="Arial"/>
                <w:b/>
                <w:noProof/>
                <w:sz w:val="22"/>
                <w:lang w:val="mn-MN"/>
              </w:rPr>
              <w:t xml:space="preserve">төсөвт өртөг нь .......... шалтгаанаар </w:t>
            </w:r>
            <w:r w:rsidRPr="00425275">
              <w:rPr>
                <w:rFonts w:ascii="Arial" w:hAnsi="Arial" w:cs="Arial"/>
                <w:bCs/>
                <w:noProof/>
                <w:sz w:val="22"/>
                <w:lang w:val="mn-MN"/>
              </w:rPr>
              <w:t xml:space="preserve">өөрчлөгдсөн бол захиалагч магадлалын дүгнэлтэд үндэслэн тухайн ажлын гүйцэтгэгчтэй байгуулсан гэрээний үнэ, ажлын тоо хэмжээг өөрчлөх. </w:t>
            </w:r>
          </w:p>
          <w:p w14:paraId="4047E4C0" w14:textId="211F613C" w:rsidR="00345163" w:rsidRPr="00425275" w:rsidRDefault="00CA56C1" w:rsidP="00425275">
            <w:pPr>
              <w:spacing w:after="0" w:line="240" w:lineRule="auto"/>
              <w:jc w:val="both"/>
              <w:rPr>
                <w:rFonts w:ascii="Arial" w:hAnsi="Arial" w:cs="Arial"/>
                <w:bCs/>
                <w:noProof/>
                <w:sz w:val="22"/>
                <w:lang w:val="mn-MN"/>
              </w:rPr>
            </w:pPr>
            <w:r w:rsidRPr="00425275">
              <w:rPr>
                <w:rFonts w:ascii="Arial" w:hAnsi="Arial" w:cs="Arial"/>
                <w:bCs/>
                <w:noProof/>
                <w:sz w:val="22"/>
                <w:lang w:val="mn-MN"/>
              </w:rPr>
              <w:t>Үндэслэл: 42.1.2-т заасан нөхцөлөөс ямар ялгаатай, яагаад төсөвт өртөг өөрчлөгдөх вэ гэдэг нь заалтын хувьд тодорхой бус, ойлгомжгүй байна. Ойлгомжгүй, үндэслэл тодорхой бус зүйл заалт нь</w:t>
            </w:r>
            <w:r w:rsidR="00345163" w:rsidRPr="00425275">
              <w:rPr>
                <w:rFonts w:ascii="Arial" w:hAnsi="Arial" w:cs="Arial"/>
                <w:bCs/>
                <w:noProof/>
                <w:sz w:val="22"/>
                <w:lang w:val="mn-MN"/>
              </w:rPr>
              <w:t xml:space="preserve"> хуулийг яаж ч буруугаар ашиглах боломжийг бүрдүүлж байдаг болно. </w:t>
            </w:r>
          </w:p>
          <w:p w14:paraId="37227239" w14:textId="2A65FC4D" w:rsidR="00345163" w:rsidRPr="00425275" w:rsidRDefault="00345163" w:rsidP="00425275">
            <w:pPr>
              <w:pStyle w:val="ListParagraph"/>
              <w:numPr>
                <w:ilvl w:val="0"/>
                <w:numId w:val="4"/>
              </w:numPr>
              <w:spacing w:after="0" w:line="240" w:lineRule="auto"/>
              <w:jc w:val="both"/>
              <w:rPr>
                <w:rFonts w:ascii="Arial" w:hAnsi="Arial" w:cs="Arial"/>
                <w:bCs/>
                <w:noProof/>
                <w:sz w:val="22"/>
                <w:lang w:val="mn-MN"/>
              </w:rPr>
            </w:pPr>
            <w:r w:rsidRPr="00425275">
              <w:rPr>
                <w:rFonts w:ascii="Arial" w:hAnsi="Arial" w:cs="Arial"/>
                <w:bCs/>
                <w:noProof/>
                <w:sz w:val="22"/>
                <w:lang w:val="mn-MN"/>
              </w:rPr>
              <w:t xml:space="preserve">Одоо хүчин төгөлдөр үйлчилж буй хуулийн тус заалт хасагдсан байна. Нэмэх: 44.2. Захиалагч худалдан авах ажиллагааны төлөвлөгөөнд ерөнхий гэрээний аргаар худалдан авах бараа, үйлчилгээг тусгасан байна. </w:t>
            </w:r>
          </w:p>
          <w:p w14:paraId="280470D4" w14:textId="10C2C747" w:rsidR="00345163" w:rsidRPr="00425275" w:rsidRDefault="00345163" w:rsidP="00425275">
            <w:pPr>
              <w:spacing w:after="0" w:line="240" w:lineRule="auto"/>
              <w:jc w:val="both"/>
              <w:rPr>
                <w:rFonts w:ascii="Arial" w:hAnsi="Arial" w:cs="Arial"/>
                <w:bCs/>
                <w:noProof/>
                <w:sz w:val="22"/>
                <w:lang w:val="mn-MN"/>
              </w:rPr>
            </w:pPr>
            <w:r w:rsidRPr="00425275">
              <w:rPr>
                <w:rFonts w:ascii="Arial" w:hAnsi="Arial" w:cs="Arial"/>
                <w:bCs/>
                <w:noProof/>
                <w:sz w:val="22"/>
                <w:lang w:val="mn-MN"/>
              </w:rPr>
              <w:t xml:space="preserve">Үндэслэл: Худалдан авах ажиллагааны төлөвлөгөөнд тусгахыг болиулж байгаа шалтгаан нь юу вэ? </w:t>
            </w:r>
          </w:p>
          <w:p w14:paraId="570D517B" w14:textId="6C9740AE" w:rsidR="00345163" w:rsidRPr="00425275" w:rsidRDefault="00345163" w:rsidP="00425275">
            <w:pPr>
              <w:spacing w:after="0" w:line="240" w:lineRule="auto"/>
              <w:jc w:val="both"/>
              <w:rPr>
                <w:rFonts w:ascii="Arial" w:hAnsi="Arial" w:cs="Arial"/>
                <w:bCs/>
                <w:noProof/>
                <w:sz w:val="22"/>
                <w:lang w:val="mn-MN"/>
              </w:rPr>
            </w:pPr>
            <w:r w:rsidRPr="00425275">
              <w:rPr>
                <w:rFonts w:ascii="Arial" w:hAnsi="Arial" w:cs="Arial"/>
                <w:bCs/>
                <w:noProof/>
                <w:sz w:val="22"/>
                <w:lang w:val="mn-MN"/>
              </w:rPr>
              <w:t xml:space="preserve">Ерөнхий гэрээний худалдан авалтаар </w:t>
            </w:r>
            <w:r w:rsidR="00E35059" w:rsidRPr="00425275">
              <w:rPr>
                <w:rFonts w:ascii="Arial" w:hAnsi="Arial" w:cs="Arial"/>
                <w:bCs/>
                <w:noProof/>
                <w:sz w:val="22"/>
                <w:lang w:val="mn-MN"/>
              </w:rPr>
              <w:t xml:space="preserve">маш их төсвийн зарцуулалт, гүйлгээ хийгдэж байдаг. Жишээлбэл, 1000 ширхэг компьютерыг цахим дэлгүүрээс худалдан авах тохиолдол байдаг. Энэ нь ойролцоогоор 30-500 гаруй сая төгрөг болдог. Ийм өндөр дүн бүхий төсвийн зарцуулалт төлөвлөгөөнөөс гадуур байж болохгүй. </w:t>
            </w:r>
          </w:p>
          <w:p w14:paraId="6E398842" w14:textId="7E1E7F21" w:rsidR="00E35059" w:rsidRPr="00425275" w:rsidRDefault="00E35059" w:rsidP="00425275">
            <w:pPr>
              <w:pStyle w:val="ListParagraph"/>
              <w:numPr>
                <w:ilvl w:val="0"/>
                <w:numId w:val="4"/>
              </w:numPr>
              <w:spacing w:after="0" w:line="240" w:lineRule="auto"/>
              <w:jc w:val="both"/>
              <w:rPr>
                <w:rFonts w:ascii="Arial" w:hAnsi="Arial" w:cs="Arial"/>
                <w:bCs/>
                <w:noProof/>
                <w:sz w:val="22"/>
                <w:lang w:val="mn-MN"/>
              </w:rPr>
            </w:pPr>
            <w:r w:rsidRPr="00425275">
              <w:rPr>
                <w:rFonts w:ascii="Arial" w:hAnsi="Arial" w:cs="Arial"/>
                <w:bCs/>
                <w:noProof/>
                <w:sz w:val="22"/>
                <w:lang w:val="mn-MN"/>
              </w:rPr>
              <w:t xml:space="preserve">50.8 Засах: Захиалагч энэ хуулийн 36, 37 дугаар зүйлд заасны дагуу гэрээ байгуулсан тохиолдолд гэрээний хувийг уг аргыг хэрэглэх болсон үндэслэлийн хамт гэрээ байгуулснаас хойш ажлын 10 өдрийн дотор Авлигатай тэмцэх газарт хүргүүлнэ. </w:t>
            </w:r>
          </w:p>
          <w:p w14:paraId="67535249" w14:textId="29C594E0" w:rsidR="00E35059" w:rsidRPr="00425275" w:rsidRDefault="00E35059" w:rsidP="00425275">
            <w:pPr>
              <w:spacing w:after="0" w:line="240" w:lineRule="auto"/>
              <w:jc w:val="both"/>
              <w:rPr>
                <w:rFonts w:ascii="Arial" w:hAnsi="Arial" w:cs="Arial"/>
                <w:bCs/>
                <w:noProof/>
                <w:sz w:val="22"/>
                <w:lang w:val="mn-MN"/>
              </w:rPr>
            </w:pPr>
            <w:r w:rsidRPr="00425275">
              <w:rPr>
                <w:rFonts w:ascii="Arial" w:hAnsi="Arial" w:cs="Arial"/>
                <w:bCs/>
                <w:noProof/>
                <w:sz w:val="22"/>
                <w:lang w:val="mn-MN"/>
              </w:rPr>
              <w:t xml:space="preserve">Үндэслэл: Дээр дурдсанчлан 36.17 дахь заалтыг хасах саналтай тул ижил үндэслэлээр тус засварыг оруулах шаардлагатай гэж үзэж байна. </w:t>
            </w:r>
          </w:p>
          <w:p w14:paraId="7095F810" w14:textId="77FF978A" w:rsidR="00E35059" w:rsidRPr="00425275" w:rsidRDefault="00E35059" w:rsidP="00425275">
            <w:pPr>
              <w:pStyle w:val="ListParagraph"/>
              <w:numPr>
                <w:ilvl w:val="0"/>
                <w:numId w:val="4"/>
              </w:numPr>
              <w:spacing w:after="0" w:line="240" w:lineRule="auto"/>
              <w:jc w:val="both"/>
              <w:rPr>
                <w:rFonts w:ascii="Arial" w:hAnsi="Arial" w:cs="Arial"/>
                <w:bCs/>
                <w:noProof/>
                <w:sz w:val="22"/>
              </w:rPr>
            </w:pPr>
            <w:r w:rsidRPr="00425275">
              <w:rPr>
                <w:rFonts w:ascii="Arial" w:hAnsi="Arial" w:cs="Arial"/>
                <w:bCs/>
                <w:noProof/>
                <w:sz w:val="22"/>
              </w:rPr>
              <w:t xml:space="preserve">52.3.1 Хасах. </w:t>
            </w:r>
          </w:p>
          <w:p w14:paraId="05EE610D" w14:textId="1225A4B8" w:rsidR="00E35059" w:rsidRPr="00425275" w:rsidRDefault="00E35059" w:rsidP="00425275">
            <w:pPr>
              <w:spacing w:after="0" w:line="240" w:lineRule="auto"/>
              <w:jc w:val="both"/>
              <w:rPr>
                <w:rFonts w:ascii="Arial" w:hAnsi="Arial" w:cs="Arial"/>
                <w:bCs/>
                <w:noProof/>
                <w:sz w:val="22"/>
              </w:rPr>
            </w:pPr>
            <w:r w:rsidRPr="00425275">
              <w:rPr>
                <w:rFonts w:ascii="Arial" w:hAnsi="Arial" w:cs="Arial"/>
                <w:bCs/>
                <w:noProof/>
                <w:sz w:val="22"/>
              </w:rPr>
              <w:t xml:space="preserve">Мөн, </w:t>
            </w:r>
            <w:r w:rsidR="000E45AB" w:rsidRPr="00425275">
              <w:rPr>
                <w:rFonts w:ascii="Arial" w:hAnsi="Arial" w:cs="Arial"/>
                <w:bCs/>
                <w:noProof/>
                <w:sz w:val="22"/>
              </w:rPr>
              <w:t xml:space="preserve">ТББ, Техникийн тодорхойлолт боловсруулах этгээдийн эрх, үүрэг, ажиллах журмыг тодорхойлсон тусдаа зүйл оруулах шаардлагатай. </w:t>
            </w:r>
          </w:p>
          <w:p w14:paraId="59642617" w14:textId="63E5F430" w:rsidR="000E45AB" w:rsidRPr="00425275" w:rsidRDefault="000E45AB" w:rsidP="00425275">
            <w:pPr>
              <w:pStyle w:val="ListParagraph"/>
              <w:numPr>
                <w:ilvl w:val="0"/>
                <w:numId w:val="4"/>
              </w:numPr>
              <w:spacing w:after="0" w:line="240" w:lineRule="auto"/>
              <w:jc w:val="both"/>
              <w:rPr>
                <w:rFonts w:ascii="Arial" w:hAnsi="Arial" w:cs="Arial"/>
                <w:bCs/>
                <w:noProof/>
                <w:sz w:val="22"/>
              </w:rPr>
            </w:pPr>
            <w:r w:rsidRPr="00425275">
              <w:rPr>
                <w:rFonts w:ascii="Arial" w:hAnsi="Arial" w:cs="Arial"/>
                <w:bCs/>
                <w:noProof/>
                <w:sz w:val="22"/>
              </w:rPr>
              <w:t xml:space="preserve">52.8 Өөрчлөн найруулах: Захиалагч үнэлгээний хорооны хараат бус, бие даасан байдлыг хангах зорилгоор тендер шалгаруулалтын баримт бичиг, зарлал, урилга боловсруулах, тендер хүлээн авах 3 хүртэлх хүний бүрэлдэхүүнтэй хороог байгуулна. </w:t>
            </w:r>
          </w:p>
          <w:p w14:paraId="057EC515" w14:textId="0125A0A4" w:rsidR="000E45AB" w:rsidRPr="00425275" w:rsidRDefault="000E45AB" w:rsidP="00425275">
            <w:pPr>
              <w:pStyle w:val="ListParagraph"/>
              <w:spacing w:after="0" w:line="240" w:lineRule="auto"/>
              <w:jc w:val="both"/>
              <w:rPr>
                <w:rFonts w:ascii="Arial" w:hAnsi="Arial" w:cs="Arial"/>
                <w:bCs/>
                <w:noProof/>
                <w:sz w:val="22"/>
              </w:rPr>
            </w:pPr>
            <w:r w:rsidRPr="00425275">
              <w:rPr>
                <w:rFonts w:ascii="Arial" w:hAnsi="Arial" w:cs="Arial"/>
                <w:bCs/>
                <w:noProof/>
                <w:sz w:val="22"/>
              </w:rPr>
              <w:t>52.9 Хасах</w:t>
            </w:r>
          </w:p>
          <w:p w14:paraId="10271ABC" w14:textId="2E0A6D36" w:rsidR="000E45AB" w:rsidRPr="00425275" w:rsidRDefault="000E45AB" w:rsidP="00425275">
            <w:pPr>
              <w:spacing w:after="0" w:line="240" w:lineRule="auto"/>
              <w:jc w:val="both"/>
              <w:rPr>
                <w:rFonts w:ascii="Arial" w:hAnsi="Arial" w:cs="Arial"/>
                <w:bCs/>
                <w:noProof/>
                <w:sz w:val="22"/>
              </w:rPr>
            </w:pPr>
            <w:r w:rsidRPr="00425275">
              <w:rPr>
                <w:rFonts w:ascii="Arial" w:hAnsi="Arial" w:cs="Arial"/>
                <w:bCs/>
                <w:noProof/>
                <w:sz w:val="22"/>
              </w:rPr>
              <w:t xml:space="preserve">Үндэслэл: Эрх мэдэл хуваарилах зарчим зөв хэрэгжсэнээр авлигал, хээл хахуулиас ангид байх боломж бүрддэг. Худалдан авах ажиллагаанд үнэлгээний хороонд ашиг сонирхлын зөрчилтэй этгээд орсон тохиолдолд нэгдмэл ашиг сонирхолтой этгээдэд зориулж ТББ, Техникийн тодорхойлолт боловсруулах, боловсруулахад нөлөөлөх, улмаар түүнийг тендерт шалгарах урьдач нөхцөлийг бүрдүүлэх зэрэг тохиолдол гардгийг үгүйсгэхгүй болно. Иймд, ТББ, Техникийн тодорхойлолт боловсруулах этгээд, үнэлгээний хороо 2 тусдаа, бие даасан этгээдүүд байх шаардлагатай. </w:t>
            </w:r>
          </w:p>
          <w:p w14:paraId="354E8889" w14:textId="1ADBE565" w:rsidR="000E45AB" w:rsidRPr="00425275" w:rsidRDefault="009D45E0" w:rsidP="00425275">
            <w:pPr>
              <w:pStyle w:val="ListParagraph"/>
              <w:numPr>
                <w:ilvl w:val="0"/>
                <w:numId w:val="4"/>
              </w:numPr>
              <w:spacing w:after="0" w:line="240" w:lineRule="auto"/>
              <w:jc w:val="both"/>
              <w:rPr>
                <w:rFonts w:ascii="Arial" w:hAnsi="Arial" w:cs="Arial"/>
                <w:bCs/>
                <w:noProof/>
                <w:sz w:val="22"/>
              </w:rPr>
            </w:pPr>
            <w:r w:rsidRPr="00425275">
              <w:rPr>
                <w:rFonts w:ascii="Arial" w:hAnsi="Arial" w:cs="Arial"/>
                <w:bCs/>
                <w:noProof/>
                <w:sz w:val="22"/>
              </w:rPr>
              <w:t>52.5</w:t>
            </w:r>
            <w:r w:rsidRPr="00425275">
              <w:rPr>
                <w:rFonts w:ascii="Arial" w:hAnsi="Arial" w:cs="Arial"/>
                <w:bCs/>
                <w:noProof/>
                <w:sz w:val="22"/>
                <w:lang w:val="mn-MN"/>
              </w:rPr>
              <w:t xml:space="preserve"> Хуулийн сайн заалтуудаа хадгалж үлдэх, дордуулахгүй байх: </w:t>
            </w:r>
          </w:p>
          <w:p w14:paraId="637D2252" w14:textId="5FD19511" w:rsidR="009D45E0" w:rsidRPr="00425275" w:rsidRDefault="009D45E0" w:rsidP="00425275">
            <w:pPr>
              <w:pStyle w:val="ListParagraph"/>
              <w:spacing w:after="0" w:line="240" w:lineRule="auto"/>
              <w:jc w:val="both"/>
              <w:rPr>
                <w:rFonts w:ascii="Arial" w:hAnsi="Arial" w:cs="Arial"/>
                <w:bCs/>
                <w:noProof/>
                <w:sz w:val="22"/>
                <w:lang w:val="mn-MN"/>
              </w:rPr>
            </w:pPr>
            <w:r w:rsidRPr="00425275">
              <w:rPr>
                <w:rFonts w:ascii="Arial" w:hAnsi="Arial" w:cs="Arial"/>
                <w:bCs/>
                <w:noProof/>
                <w:sz w:val="22"/>
                <w:lang w:val="mn-MN"/>
              </w:rPr>
              <w:t xml:space="preserve">50.4. Үнэлгээний хорооны гишүүний гуравны нэгээс доошгүй захиалагчаас хараат бус гишүүн байна. </w:t>
            </w:r>
          </w:p>
          <w:p w14:paraId="21DED65E" w14:textId="784C743F" w:rsidR="009D45E0" w:rsidRPr="00425275" w:rsidRDefault="009D45E0" w:rsidP="00425275">
            <w:pPr>
              <w:pStyle w:val="ListParagraph"/>
              <w:spacing w:after="0" w:line="240" w:lineRule="auto"/>
              <w:jc w:val="both"/>
              <w:rPr>
                <w:rFonts w:ascii="Arial" w:hAnsi="Arial" w:cs="Arial"/>
                <w:bCs/>
                <w:noProof/>
                <w:sz w:val="22"/>
                <w:lang w:val="mn-MN"/>
              </w:rPr>
            </w:pPr>
            <w:r w:rsidRPr="00425275">
              <w:rPr>
                <w:rFonts w:ascii="Arial" w:hAnsi="Arial" w:cs="Arial"/>
                <w:bCs/>
                <w:noProof/>
                <w:sz w:val="22"/>
                <w:lang w:val="mn-MN"/>
              </w:rPr>
              <w:t xml:space="preserve">50.5. Үнэлгээний хорооны хараат бус гишүүнээр иргэний нийгмийн байгууллага, төрийн бус байгууллагын төлөөллийг, нийслэл болон улсын зэрэглэлтэй хотоос бусад орон нутагт аймаг, сумын иргэдийн Төлөөлөгчдийн Хурлаас томилсон иргэн, Засаг даргын Тамгын газрын ажилтныг сонгоно. </w:t>
            </w:r>
          </w:p>
          <w:p w14:paraId="4AF95308" w14:textId="0587B37F" w:rsidR="009D45E0" w:rsidRPr="00425275" w:rsidRDefault="009D45E0" w:rsidP="00425275">
            <w:pPr>
              <w:spacing w:after="0" w:line="240" w:lineRule="auto"/>
              <w:jc w:val="both"/>
              <w:rPr>
                <w:rFonts w:ascii="Arial" w:hAnsi="Arial" w:cs="Arial"/>
                <w:bCs/>
                <w:noProof/>
                <w:sz w:val="22"/>
                <w:lang w:val="mn-MN"/>
              </w:rPr>
            </w:pPr>
            <w:r w:rsidRPr="00425275">
              <w:rPr>
                <w:rFonts w:ascii="Arial" w:hAnsi="Arial" w:cs="Arial"/>
                <w:bCs/>
                <w:noProof/>
                <w:sz w:val="22"/>
                <w:lang w:val="mn-MN"/>
              </w:rPr>
              <w:t xml:space="preserve">Үндэслэл: Одоо хүчин төгөлдөр үйлчилж буй хуулиар 1/3-ээс доошгүй нь хараат бус гишүүн байхаар заасан. Тус заалтын хүрээнд үнэлгээний хорооны захиалагчаас хараат бус байдлаар ажиллах боломжийг бүрдүүлж өгсөн гэж бодож байна. Гэтэл, тус заалтыг өөрчилснөөр үнэлгээний хороо бүхэлдээ захиалагчийн томилсон гишүүдээр бүрдэх, цаашлаад бие биедээ нөлөөлөх боломж багасна гэж харж байна. Тодруулбал, эсрэг санал гарахгүй болно. </w:t>
            </w:r>
          </w:p>
          <w:p w14:paraId="3E8499B1" w14:textId="43C16DF6" w:rsidR="009D45E0" w:rsidRPr="00425275" w:rsidRDefault="009D45E0" w:rsidP="00425275">
            <w:pPr>
              <w:pStyle w:val="ListParagraph"/>
              <w:numPr>
                <w:ilvl w:val="0"/>
                <w:numId w:val="4"/>
              </w:numPr>
              <w:spacing w:after="0" w:line="240" w:lineRule="auto"/>
              <w:jc w:val="both"/>
              <w:rPr>
                <w:rFonts w:ascii="Arial" w:hAnsi="Arial" w:cs="Arial"/>
                <w:bCs/>
                <w:noProof/>
                <w:sz w:val="22"/>
                <w:lang w:val="mn-MN"/>
              </w:rPr>
            </w:pPr>
            <w:r w:rsidRPr="00425275">
              <w:rPr>
                <w:rFonts w:ascii="Arial" w:hAnsi="Arial" w:cs="Arial"/>
                <w:bCs/>
                <w:noProof/>
                <w:sz w:val="22"/>
                <w:lang w:val="mn-MN"/>
              </w:rPr>
              <w:t>62.2 Нэмэх: 62.2.5. Энэ хуулийн 62.5-д заасан тохиолдолд тендерийн баталгааны хуулбар;</w:t>
            </w:r>
          </w:p>
          <w:p w14:paraId="082AB34B" w14:textId="692D00C9" w:rsidR="00DF3C25" w:rsidRPr="00425275" w:rsidRDefault="009D45E0" w:rsidP="00425275">
            <w:pPr>
              <w:spacing w:after="0" w:line="240" w:lineRule="auto"/>
              <w:jc w:val="both"/>
              <w:rPr>
                <w:rFonts w:ascii="Arial" w:hAnsi="Arial" w:cs="Arial"/>
                <w:bCs/>
                <w:noProof/>
                <w:sz w:val="22"/>
                <w:lang w:val="mn-MN"/>
              </w:rPr>
            </w:pPr>
            <w:r w:rsidRPr="00425275">
              <w:rPr>
                <w:rFonts w:ascii="Arial" w:hAnsi="Arial" w:cs="Arial"/>
                <w:bCs/>
                <w:noProof/>
                <w:sz w:val="22"/>
                <w:lang w:val="mn-MN"/>
              </w:rPr>
              <w:t xml:space="preserve">Үндэслэл: Гомдлын бүрдүүлбэрийг </w:t>
            </w:r>
            <w:r w:rsidR="00DF3C25" w:rsidRPr="00425275">
              <w:rPr>
                <w:rFonts w:ascii="Arial" w:hAnsi="Arial" w:cs="Arial"/>
                <w:bCs/>
                <w:noProof/>
                <w:sz w:val="22"/>
                <w:lang w:val="mn-MN"/>
              </w:rPr>
              <w:t xml:space="preserve">нэг дор жагсааж бичихгүй бол гомдол гаргагч дутуу материал бүрдүүлэх үндэслэл болох магадлалтай тул хууль хэрэглээ хялбар байх үүднээс зөв дараалуулах шаардлагатай. </w:t>
            </w:r>
          </w:p>
          <w:p w14:paraId="2C55AEE6" w14:textId="44EC0EBD" w:rsidR="00DF3C25" w:rsidRPr="00425275" w:rsidRDefault="00DF3C25" w:rsidP="00425275">
            <w:pPr>
              <w:pStyle w:val="ListParagraph"/>
              <w:numPr>
                <w:ilvl w:val="0"/>
                <w:numId w:val="4"/>
              </w:numPr>
              <w:spacing w:after="0" w:line="240" w:lineRule="auto"/>
              <w:jc w:val="both"/>
              <w:rPr>
                <w:rFonts w:ascii="Arial" w:hAnsi="Arial" w:cs="Arial"/>
                <w:bCs/>
                <w:noProof/>
                <w:sz w:val="22"/>
                <w:lang w:val="mn-MN"/>
              </w:rPr>
            </w:pPr>
            <w:r w:rsidRPr="00425275">
              <w:rPr>
                <w:rFonts w:ascii="Arial" w:hAnsi="Arial" w:cs="Arial"/>
                <w:bCs/>
                <w:noProof/>
                <w:sz w:val="22"/>
                <w:lang w:val="mn-MN"/>
              </w:rPr>
              <w:t>62.3.2 Хасах</w:t>
            </w:r>
          </w:p>
          <w:p w14:paraId="74BD14CC" w14:textId="03B97CF0" w:rsidR="00DF3C25" w:rsidRPr="00425275" w:rsidRDefault="00DF3C25" w:rsidP="00425275">
            <w:pPr>
              <w:spacing w:after="0" w:line="240" w:lineRule="auto"/>
              <w:jc w:val="both"/>
              <w:rPr>
                <w:rFonts w:ascii="Arial" w:hAnsi="Arial" w:cs="Arial"/>
                <w:bCs/>
                <w:noProof/>
                <w:sz w:val="22"/>
                <w:lang w:val="mn-MN"/>
              </w:rPr>
            </w:pPr>
            <w:r w:rsidRPr="00425275">
              <w:rPr>
                <w:rFonts w:ascii="Arial" w:hAnsi="Arial" w:cs="Arial"/>
                <w:bCs/>
                <w:noProof/>
                <w:sz w:val="22"/>
                <w:lang w:val="mn-MN"/>
              </w:rPr>
              <w:t>Үндэслэл: Архив, албан хэрэг хөтлөлтийн тухай хуулийн 38.1 дэх заалт нь баримт бичгийн бүрдүүлбэрийн тухай биш хүчинтэй байдлын тухай заалт болно. Худалдан авах аж</w:t>
            </w:r>
            <w:r w:rsidR="00171A8C" w:rsidRPr="00425275">
              <w:rPr>
                <w:rFonts w:ascii="Arial" w:hAnsi="Arial" w:cs="Arial"/>
                <w:bCs/>
                <w:noProof/>
                <w:sz w:val="22"/>
                <w:lang w:val="mn-MN"/>
              </w:rPr>
              <w:t>и</w:t>
            </w:r>
            <w:r w:rsidRPr="00425275">
              <w:rPr>
                <w:rFonts w:ascii="Arial" w:hAnsi="Arial" w:cs="Arial"/>
                <w:bCs/>
                <w:noProof/>
                <w:sz w:val="22"/>
                <w:lang w:val="mn-MN"/>
              </w:rPr>
              <w:t xml:space="preserve">ллагааны тухай хуульд бүрдүүлбэрээ заагаад өгсөн тохиолдолд уг заалт ач холбогдолгүй харагдаж байна. Жич: уг бүрдүүлбэрийг хэрхэн хангуулах вэ гэдэг асуулт тогтмол ирж, ачаалал нэмэгдэх эрслэлтэй. </w:t>
            </w:r>
          </w:p>
          <w:p w14:paraId="225B19B6" w14:textId="577C7DE3" w:rsidR="00DF3C25" w:rsidRPr="00425275" w:rsidRDefault="00DF3C25" w:rsidP="00425275">
            <w:pPr>
              <w:pStyle w:val="ListParagraph"/>
              <w:numPr>
                <w:ilvl w:val="0"/>
                <w:numId w:val="4"/>
              </w:numPr>
              <w:spacing w:after="0" w:line="240" w:lineRule="auto"/>
              <w:jc w:val="both"/>
              <w:rPr>
                <w:rFonts w:ascii="Arial" w:hAnsi="Arial" w:cs="Arial"/>
                <w:bCs/>
                <w:noProof/>
                <w:sz w:val="22"/>
                <w:lang w:val="mn-MN"/>
              </w:rPr>
            </w:pPr>
            <w:r w:rsidRPr="00425275">
              <w:rPr>
                <w:rFonts w:ascii="Arial" w:hAnsi="Arial" w:cs="Arial"/>
                <w:bCs/>
                <w:noProof/>
                <w:sz w:val="22"/>
                <w:lang w:val="mn-MN"/>
              </w:rPr>
              <w:t xml:space="preserve">62.3.7 Хасах </w:t>
            </w:r>
          </w:p>
          <w:p w14:paraId="4E229599" w14:textId="354BFFD1" w:rsidR="00DF3C25" w:rsidRPr="00425275" w:rsidRDefault="00DF3C25" w:rsidP="00425275">
            <w:pPr>
              <w:spacing w:after="0" w:line="240" w:lineRule="auto"/>
              <w:jc w:val="both"/>
              <w:rPr>
                <w:rFonts w:ascii="Arial" w:hAnsi="Arial" w:cs="Arial"/>
                <w:bCs/>
                <w:noProof/>
                <w:sz w:val="22"/>
                <w:lang w:val="mn-MN"/>
              </w:rPr>
            </w:pPr>
            <w:r w:rsidRPr="00425275">
              <w:rPr>
                <w:rFonts w:ascii="Arial" w:hAnsi="Arial" w:cs="Arial"/>
                <w:bCs/>
                <w:noProof/>
                <w:sz w:val="22"/>
                <w:lang w:val="mn-MN"/>
              </w:rPr>
              <w:t xml:space="preserve">Үндэслэл: Гомдоод гомдол гаргана, дээрээс нь тухайн гомдолд зориулж санхүүгийн эх үүсвэрээ зөвлөлд нотолно. Зорилго нь тодорхойгүй, шаардлагагүй, нэмэлт ажил бий болгох заалт байна. </w:t>
            </w:r>
          </w:p>
          <w:p w14:paraId="3AB76735" w14:textId="23D01276" w:rsidR="00DF3C25" w:rsidRPr="00425275" w:rsidRDefault="00DF3C25" w:rsidP="00425275">
            <w:pPr>
              <w:pStyle w:val="ListParagraph"/>
              <w:numPr>
                <w:ilvl w:val="0"/>
                <w:numId w:val="4"/>
              </w:numPr>
              <w:spacing w:after="0" w:line="240" w:lineRule="auto"/>
              <w:jc w:val="both"/>
              <w:rPr>
                <w:rFonts w:ascii="Arial" w:hAnsi="Arial" w:cs="Arial"/>
                <w:bCs/>
                <w:noProof/>
                <w:sz w:val="22"/>
                <w:lang w:val="mn-MN"/>
              </w:rPr>
            </w:pPr>
            <w:r w:rsidRPr="00425275">
              <w:rPr>
                <w:rFonts w:ascii="Arial" w:hAnsi="Arial" w:cs="Arial"/>
                <w:bCs/>
                <w:noProof/>
                <w:sz w:val="22"/>
                <w:lang w:val="mn-MN"/>
              </w:rPr>
              <w:t xml:space="preserve">64.4 Засах: Энэ хуульд өөрөөр заагаагүй бол гэрээний үүргийн гүйцэтгэлтэй холбоотой маргааныг иргэний хэргийн шүүхэд, эсхүл гэрээний талууд харилцан тохиролцсон бол арбитрт харьяалан шийдвэрлүүлнэ. </w:t>
            </w:r>
          </w:p>
          <w:p w14:paraId="23D8D7CE" w14:textId="7FE74450" w:rsidR="00DF3C25" w:rsidRPr="00425275" w:rsidRDefault="00DF3C25" w:rsidP="00425275">
            <w:pPr>
              <w:spacing w:after="0" w:line="240" w:lineRule="auto"/>
              <w:jc w:val="both"/>
              <w:rPr>
                <w:rFonts w:ascii="Arial" w:hAnsi="Arial" w:cs="Arial"/>
                <w:bCs/>
                <w:noProof/>
                <w:sz w:val="22"/>
                <w:lang w:val="mn-MN"/>
              </w:rPr>
            </w:pPr>
            <w:r w:rsidRPr="00425275">
              <w:rPr>
                <w:rFonts w:ascii="Arial" w:hAnsi="Arial" w:cs="Arial"/>
                <w:bCs/>
                <w:noProof/>
                <w:sz w:val="22"/>
                <w:lang w:val="mn-MN"/>
              </w:rPr>
              <w:t>Үндэслэл: Хуулийн төслийн 41.5-д “</w:t>
            </w:r>
            <w:r w:rsidR="00681E81" w:rsidRPr="00425275">
              <w:rPr>
                <w:rFonts w:ascii="Arial" w:hAnsi="Arial" w:cs="Arial"/>
                <w:bCs/>
                <w:noProof/>
                <w:sz w:val="22"/>
                <w:lang w:val="mn-MN"/>
              </w:rPr>
              <w:t>Худалдан авах гэрээний үүргийн гүйцэтгэлийн харилцааг хуульд өөрөөр заагаагүй бол Иргэний хуулиар зохицуулна.</w:t>
            </w:r>
            <w:r w:rsidRPr="00425275">
              <w:rPr>
                <w:rFonts w:ascii="Arial" w:hAnsi="Arial" w:cs="Arial"/>
                <w:bCs/>
                <w:noProof/>
                <w:sz w:val="22"/>
                <w:lang w:val="mn-MN"/>
              </w:rPr>
              <w:t>”</w:t>
            </w:r>
            <w:r w:rsidR="00681E81" w:rsidRPr="00425275">
              <w:rPr>
                <w:rFonts w:ascii="Arial" w:hAnsi="Arial" w:cs="Arial"/>
                <w:bCs/>
                <w:noProof/>
                <w:sz w:val="22"/>
                <w:lang w:val="mn-MN"/>
              </w:rPr>
              <w:t xml:space="preserve"> Гэж зааснаар худалдан авах гэрээнд иргэний эрх зүйн зарчмыг хэрэглэхийг хязгаарлаагүй байх тул гэрээний талуудын чөлөөт байдлын зарчмын дагуу маргаан шийдвэрлүүлэх субъектийг сонгох боломж олгох боломжтой гэж харж байна. </w:t>
            </w:r>
          </w:p>
          <w:p w14:paraId="0ED78B93" w14:textId="3A16B580" w:rsidR="00681E81" w:rsidRPr="00425275" w:rsidRDefault="00681E81" w:rsidP="00425275">
            <w:pPr>
              <w:spacing w:after="0" w:line="240" w:lineRule="auto"/>
              <w:jc w:val="center"/>
              <w:rPr>
                <w:rFonts w:ascii="Arial" w:hAnsi="Arial" w:cs="Arial"/>
                <w:bCs/>
                <w:noProof/>
                <w:sz w:val="22"/>
              </w:rPr>
            </w:pPr>
            <w:r w:rsidRPr="00425275">
              <w:rPr>
                <w:rFonts w:ascii="Arial" w:hAnsi="Arial" w:cs="Arial"/>
                <w:bCs/>
                <w:noProof/>
                <w:sz w:val="22"/>
              </w:rPr>
              <w:t>ДАГАЛДАХ ХУУЛЬ</w:t>
            </w:r>
          </w:p>
          <w:p w14:paraId="3A947C02" w14:textId="6D663C27" w:rsidR="00681E81" w:rsidRPr="00425275" w:rsidRDefault="00681E81" w:rsidP="00425275">
            <w:pPr>
              <w:spacing w:after="0" w:line="240" w:lineRule="auto"/>
              <w:jc w:val="center"/>
              <w:rPr>
                <w:rFonts w:ascii="Arial" w:hAnsi="Arial" w:cs="Arial"/>
                <w:bCs/>
                <w:noProof/>
                <w:sz w:val="22"/>
              </w:rPr>
            </w:pPr>
            <w:r w:rsidRPr="00425275">
              <w:rPr>
                <w:rFonts w:ascii="Arial" w:hAnsi="Arial" w:cs="Arial"/>
                <w:bCs/>
                <w:noProof/>
                <w:sz w:val="22"/>
              </w:rPr>
              <w:t xml:space="preserve">Төсвийн тухай хууль </w:t>
            </w:r>
          </w:p>
          <w:p w14:paraId="60CB3FBA" w14:textId="6972EFF3" w:rsidR="00681E81" w:rsidRPr="00425275" w:rsidRDefault="00681E81" w:rsidP="00425275">
            <w:pPr>
              <w:pStyle w:val="ListParagraph"/>
              <w:numPr>
                <w:ilvl w:val="0"/>
                <w:numId w:val="7"/>
              </w:numPr>
              <w:spacing w:after="0" w:line="240" w:lineRule="auto"/>
              <w:rPr>
                <w:rFonts w:ascii="Arial" w:hAnsi="Arial" w:cs="Arial"/>
                <w:bCs/>
                <w:noProof/>
                <w:sz w:val="22"/>
              </w:rPr>
            </w:pPr>
            <w:r w:rsidRPr="00425275">
              <w:rPr>
                <w:rFonts w:ascii="Arial" w:hAnsi="Arial" w:cs="Arial"/>
                <w:bCs/>
                <w:noProof/>
                <w:sz w:val="22"/>
              </w:rPr>
              <w:t xml:space="preserve">1 дүгээр зүйл. Хасах </w:t>
            </w:r>
          </w:p>
          <w:p w14:paraId="4494367D" w14:textId="0BAEB529" w:rsidR="00681E81" w:rsidRPr="00425275" w:rsidRDefault="00681E81" w:rsidP="00425275">
            <w:pPr>
              <w:spacing w:after="0" w:line="240" w:lineRule="auto"/>
              <w:jc w:val="both"/>
              <w:rPr>
                <w:rFonts w:ascii="Arial" w:hAnsi="Arial" w:cs="Arial"/>
                <w:bCs/>
                <w:noProof/>
                <w:sz w:val="22"/>
              </w:rPr>
            </w:pPr>
            <w:r w:rsidRPr="00425275">
              <w:rPr>
                <w:rFonts w:ascii="Arial" w:hAnsi="Arial" w:cs="Arial"/>
                <w:bCs/>
                <w:noProof/>
                <w:sz w:val="22"/>
              </w:rPr>
              <w:t xml:space="preserve">Үндэслэл: </w:t>
            </w:r>
            <w:r w:rsidR="009444F2" w:rsidRPr="00425275">
              <w:rPr>
                <w:rFonts w:ascii="Arial" w:hAnsi="Arial" w:cs="Arial"/>
                <w:bCs/>
                <w:noProof/>
                <w:sz w:val="22"/>
              </w:rPr>
              <w:t>Хуулийн төслийн танилцуулга дээрээ “...цогцоор нь гүйцэтгэх эсхүл барилга байгууламжийн зураг төсөл, инженерийн тооцоо боловсруулж, тоног төхөөрөмж нийлүүлж, суурилуулан, уг барилга байгууламжийг барьж, ашиглалтад бэлэн болгохтой холбогдсон хоорондоо уялдаа холбоо бүхий бараа, ажил, үйлчилгээг хамарсан гэрээ байгуулахад техник, эдийн засгийн үндэслэл хийгдсэн, зураг төсөв батлагдсан байх нөхцөл хангагдах боломжгүй тул...” гэх үндэслэл болж чадахгүй товч тайлбарыг өгсөн байна. Мега төслүүдийг хөрөнгө оруулалтын төсөвт зураг төсөлгүйгээр, техник эдийн засгийн үндэслэлгүйгээр оруулах юм бол хяналт тавих боломжгүй болно. Тодруулбал, анхан шатны баримт бичиггүй төсөл явц дундаа хэд өөрчлөгдөж, хэд эргэхийг хянах боломжгүй буюу тулгах баримтгүй болох эрсдэлтэй. Төсвийн ийм том хэсгийг захиран зарцуулахад дураар аашлахыг хязгаарлах ёстой.</w:t>
            </w:r>
          </w:p>
          <w:p w14:paraId="3A152ED5" w14:textId="24319FEA" w:rsidR="00681E81" w:rsidRPr="00425275" w:rsidRDefault="00681E81" w:rsidP="00425275">
            <w:pPr>
              <w:spacing w:after="0" w:line="240" w:lineRule="auto"/>
              <w:jc w:val="center"/>
              <w:rPr>
                <w:rFonts w:ascii="Arial" w:hAnsi="Arial" w:cs="Arial"/>
                <w:bCs/>
                <w:noProof/>
                <w:sz w:val="22"/>
              </w:rPr>
            </w:pPr>
            <w:r w:rsidRPr="00425275">
              <w:rPr>
                <w:rFonts w:ascii="Arial" w:hAnsi="Arial" w:cs="Arial"/>
                <w:bCs/>
                <w:noProof/>
                <w:sz w:val="22"/>
              </w:rPr>
              <w:t xml:space="preserve">Барилгын тухай хууль </w:t>
            </w:r>
          </w:p>
          <w:p w14:paraId="430119AA" w14:textId="1833E616" w:rsidR="00681E81" w:rsidRPr="00425275" w:rsidRDefault="00681E81" w:rsidP="00425275">
            <w:pPr>
              <w:pStyle w:val="ListParagraph"/>
              <w:numPr>
                <w:ilvl w:val="0"/>
                <w:numId w:val="7"/>
              </w:numPr>
              <w:spacing w:after="0" w:line="240" w:lineRule="auto"/>
              <w:jc w:val="both"/>
              <w:rPr>
                <w:rFonts w:ascii="Arial" w:hAnsi="Arial" w:cs="Arial"/>
                <w:bCs/>
                <w:noProof/>
                <w:sz w:val="22"/>
              </w:rPr>
            </w:pPr>
            <w:r w:rsidRPr="00425275">
              <w:rPr>
                <w:rFonts w:ascii="Arial" w:hAnsi="Arial" w:cs="Arial"/>
                <w:bCs/>
                <w:noProof/>
                <w:sz w:val="22"/>
              </w:rPr>
              <w:t>4.1.51; 4.1.52</w:t>
            </w:r>
            <w:r w:rsidRPr="00425275">
              <w:rPr>
                <w:rFonts w:ascii="Arial" w:hAnsi="Arial" w:cs="Arial"/>
                <w:bCs/>
                <w:noProof/>
                <w:sz w:val="22"/>
                <w:lang w:val="mn-MN"/>
              </w:rPr>
              <w:t xml:space="preserve"> Хасах </w:t>
            </w:r>
          </w:p>
          <w:p w14:paraId="04B9D85E" w14:textId="032B39D1" w:rsidR="009444F2" w:rsidRPr="00425275" w:rsidRDefault="00681E81" w:rsidP="00425275">
            <w:pPr>
              <w:spacing w:after="0" w:line="240" w:lineRule="auto"/>
              <w:jc w:val="both"/>
              <w:rPr>
                <w:rFonts w:ascii="Arial" w:hAnsi="Arial" w:cs="Arial"/>
                <w:bCs/>
                <w:noProof/>
                <w:sz w:val="22"/>
              </w:rPr>
            </w:pPr>
            <w:r w:rsidRPr="00425275">
              <w:rPr>
                <w:rFonts w:ascii="Arial" w:hAnsi="Arial" w:cs="Arial"/>
                <w:bCs/>
                <w:noProof/>
                <w:sz w:val="22"/>
              </w:rPr>
              <w:t>Үндэслэл:</w:t>
            </w:r>
            <w:r w:rsidR="009444F2" w:rsidRPr="00425275">
              <w:rPr>
                <w:rFonts w:ascii="Arial" w:hAnsi="Arial" w:cs="Arial"/>
                <w:bCs/>
                <w:noProof/>
                <w:sz w:val="22"/>
              </w:rPr>
              <w:t xml:space="preserve"> Тус 2 нэр томьёоны тайлбарыг “</w:t>
            </w:r>
            <w:r w:rsidR="009444F2" w:rsidRPr="00425275">
              <w:rPr>
                <w:rFonts w:ascii="Arial" w:hAnsi="Arial" w:cs="Arial"/>
                <w:bCs/>
                <w:noProof/>
                <w:sz w:val="22"/>
                <w:lang w:val="mn-MN"/>
              </w:rPr>
              <w:t>Барилгын тухай хууль</w:t>
            </w:r>
            <w:r w:rsidR="009444F2" w:rsidRPr="00425275">
              <w:rPr>
                <w:rFonts w:ascii="Arial" w:hAnsi="Arial" w:cs="Arial"/>
                <w:bCs/>
                <w:noProof/>
                <w:sz w:val="22"/>
              </w:rPr>
              <w:t xml:space="preserve">”-д оруулж өгч байгаа зорилго, зориулалт нь тодорхой бус байна. Үүнд: </w:t>
            </w:r>
          </w:p>
          <w:p w14:paraId="6CDD559F" w14:textId="0C4DD97C" w:rsidR="009444F2" w:rsidRPr="00425275" w:rsidRDefault="009444F2" w:rsidP="00425275">
            <w:pPr>
              <w:spacing w:after="0" w:line="240" w:lineRule="auto"/>
              <w:jc w:val="both"/>
              <w:rPr>
                <w:rFonts w:ascii="Arial" w:hAnsi="Arial" w:cs="Arial"/>
                <w:bCs/>
                <w:noProof/>
                <w:sz w:val="22"/>
              </w:rPr>
            </w:pPr>
            <w:r w:rsidRPr="00425275">
              <w:rPr>
                <w:rFonts w:ascii="Arial" w:hAnsi="Arial" w:cs="Arial"/>
                <w:bCs/>
                <w:noProof/>
                <w:sz w:val="22"/>
              </w:rPr>
              <w:t xml:space="preserve">1.Барилгын тухай хуулийн нэр томьёо хэсэгт л нэмэгдсэнээс биш хуулийн төслөөр уг хуульд энэ 2 нэр томьёо дахин ашиглагдахгүй байна. </w:t>
            </w:r>
          </w:p>
          <w:p w14:paraId="5D6A1B40" w14:textId="21C1D48D" w:rsidR="009444F2" w:rsidRPr="00425275" w:rsidRDefault="009444F2" w:rsidP="00425275">
            <w:pPr>
              <w:spacing w:after="0" w:line="240" w:lineRule="auto"/>
              <w:jc w:val="both"/>
              <w:rPr>
                <w:rFonts w:ascii="Arial" w:hAnsi="Arial" w:cs="Arial"/>
                <w:bCs/>
                <w:noProof/>
                <w:sz w:val="22"/>
              </w:rPr>
            </w:pPr>
            <w:r w:rsidRPr="00425275">
              <w:rPr>
                <w:rFonts w:ascii="Arial" w:hAnsi="Arial" w:cs="Arial"/>
                <w:bCs/>
                <w:noProof/>
                <w:sz w:val="22"/>
              </w:rPr>
              <w:t>2.Тэр бүү хэл “Худалдан авах ажиллагааны тухай хуулийн төсөл”-д ч мега төсөл, фидикийн гэрээ гэсэн ойлголт байхгүй байна. Эдгээр гол хуулийн шинэчилсэн найруулгын төсөл, дагалдах хуулийн төсөл хэрхэн уялдаж байгаа нь бүрхэг байна.</w:t>
            </w:r>
          </w:p>
          <w:p w14:paraId="261A717B" w14:textId="1EB0B0B0" w:rsidR="009444F2" w:rsidRPr="00425275" w:rsidRDefault="009444F2" w:rsidP="00425275">
            <w:pPr>
              <w:spacing w:after="0" w:line="240" w:lineRule="auto"/>
              <w:jc w:val="both"/>
              <w:rPr>
                <w:rFonts w:ascii="Arial" w:hAnsi="Arial" w:cs="Arial"/>
                <w:bCs/>
                <w:noProof/>
                <w:sz w:val="22"/>
              </w:rPr>
            </w:pPr>
            <w:r w:rsidRPr="00425275">
              <w:rPr>
                <w:rFonts w:ascii="Arial" w:hAnsi="Arial" w:cs="Arial"/>
                <w:bCs/>
                <w:noProof/>
                <w:sz w:val="22"/>
              </w:rPr>
              <w:t>Хуулийн төслийн үзэл баримтлал, судалгаа дээрх “ОУ-ын сайн жишигт нийцүүлэх зорилгоор” гэснийг хангуулах үүднээс нэр томьёоны тайлбар хуулийн төсөлд оруулсан байх ба Худалдан авах ажиллагааны тухай хуулийн төслийн хүрээнд ОУ-ын сайн жишиг нь хэрхэн хэрэгжих нь тодорхойгүй буюу Барилгын тухай хуульд оруулах хэрэгцээ, шаардлага илрэхгүй байна.</w:t>
            </w:r>
          </w:p>
          <w:p w14:paraId="03807EBB" w14:textId="33D8C2AE" w:rsidR="00681E81" w:rsidRPr="00425275" w:rsidRDefault="009444F2" w:rsidP="00425275">
            <w:pPr>
              <w:pStyle w:val="ListParagraph"/>
              <w:numPr>
                <w:ilvl w:val="0"/>
                <w:numId w:val="7"/>
              </w:numPr>
              <w:spacing w:after="0" w:line="240" w:lineRule="auto"/>
              <w:jc w:val="both"/>
              <w:rPr>
                <w:rFonts w:ascii="Arial" w:hAnsi="Arial" w:cs="Arial"/>
                <w:bCs/>
                <w:noProof/>
                <w:sz w:val="22"/>
              </w:rPr>
            </w:pPr>
            <w:r w:rsidRPr="00425275">
              <w:rPr>
                <w:rFonts w:ascii="Arial" w:hAnsi="Arial" w:cs="Arial"/>
                <w:bCs/>
                <w:noProof/>
                <w:sz w:val="22"/>
              </w:rPr>
              <w:t xml:space="preserve">4 дүгээр зүйл. Хасах </w:t>
            </w:r>
          </w:p>
          <w:p w14:paraId="6B94EE3A" w14:textId="2876CF46" w:rsidR="00B31F58" w:rsidRPr="00425275" w:rsidRDefault="009444F2" w:rsidP="00425275">
            <w:pPr>
              <w:spacing w:after="0" w:line="240" w:lineRule="auto"/>
              <w:jc w:val="both"/>
              <w:rPr>
                <w:rFonts w:ascii="Arial" w:hAnsi="Arial" w:cs="Arial"/>
                <w:bCs/>
                <w:noProof/>
                <w:sz w:val="22"/>
              </w:rPr>
            </w:pPr>
            <w:r w:rsidRPr="00425275">
              <w:rPr>
                <w:rFonts w:ascii="Arial" w:hAnsi="Arial" w:cs="Arial"/>
                <w:bCs/>
                <w:noProof/>
                <w:sz w:val="22"/>
              </w:rPr>
              <w:t>Үндэслэл: Практикт анхны зураг төслөө худал мэдүүлж газрын эрх авах, улмаар шал өөр зориулалт, зориулалттай байгууламж барих тохиолдол гарсаар байхад олон нийтийн хяналтаас улам гаргаж болохгүй. Барилгын тухай хууль нь төрийн худалдан авах ажиллагаанаас гадна иргэний эрх зүйн субъект хоорондын харилцаанд үйлчилдэг тул Худалдан авах ажиллагааны тухай хуулиар ийнхүү өөрчлөлт хийх нь зохисгүй гэж харж байна.</w:t>
            </w:r>
          </w:p>
        </w:tc>
        <w:tc>
          <w:tcPr>
            <w:tcW w:w="6521" w:type="dxa"/>
          </w:tcPr>
          <w:p w14:paraId="378F59B8" w14:textId="77777777" w:rsidR="00581246" w:rsidRDefault="00581246" w:rsidP="00581246">
            <w:pPr>
              <w:spacing w:after="0" w:line="240" w:lineRule="auto"/>
              <w:rPr>
                <w:rFonts w:ascii="Arial" w:eastAsia="Times New Roman" w:hAnsi="Arial" w:cs="Arial"/>
                <w:noProof/>
                <w:kern w:val="0"/>
                <w:sz w:val="22"/>
                <w:lang w:val="nn-NO"/>
              </w:rPr>
            </w:pPr>
          </w:p>
          <w:p w14:paraId="5168878B" w14:textId="77777777" w:rsidR="00581246" w:rsidRDefault="00581246" w:rsidP="00581246">
            <w:pPr>
              <w:spacing w:after="0" w:line="240" w:lineRule="auto"/>
              <w:rPr>
                <w:rFonts w:ascii="Arial" w:eastAsia="Times New Roman" w:hAnsi="Arial" w:cs="Arial"/>
                <w:noProof/>
                <w:kern w:val="0"/>
                <w:sz w:val="22"/>
                <w:lang w:val="nn-NO"/>
              </w:rPr>
            </w:pPr>
          </w:p>
          <w:p w14:paraId="45CFEAF3" w14:textId="77777777" w:rsidR="00581246" w:rsidRDefault="00581246" w:rsidP="00581246">
            <w:pPr>
              <w:spacing w:after="0" w:line="240" w:lineRule="auto"/>
              <w:rPr>
                <w:rFonts w:ascii="Arial" w:eastAsia="Times New Roman" w:hAnsi="Arial" w:cs="Arial"/>
                <w:noProof/>
                <w:kern w:val="0"/>
                <w:sz w:val="22"/>
                <w:lang w:val="nn-NO"/>
              </w:rPr>
            </w:pPr>
          </w:p>
          <w:p w14:paraId="312F88A9" w14:textId="77777777" w:rsidR="00581246" w:rsidRDefault="00581246" w:rsidP="00581246">
            <w:pPr>
              <w:spacing w:after="0" w:line="240" w:lineRule="auto"/>
              <w:rPr>
                <w:rFonts w:ascii="Arial" w:eastAsia="Times New Roman" w:hAnsi="Arial" w:cs="Arial"/>
                <w:noProof/>
                <w:kern w:val="0"/>
                <w:sz w:val="22"/>
                <w:lang w:val="nn-NO"/>
              </w:rPr>
            </w:pPr>
          </w:p>
          <w:p w14:paraId="4CB89A5F" w14:textId="77777777" w:rsidR="00581246" w:rsidRDefault="00581246" w:rsidP="00581246">
            <w:pPr>
              <w:spacing w:after="0" w:line="240" w:lineRule="auto"/>
              <w:rPr>
                <w:rFonts w:ascii="Arial" w:eastAsia="Times New Roman" w:hAnsi="Arial" w:cs="Arial"/>
                <w:noProof/>
                <w:kern w:val="0"/>
                <w:sz w:val="22"/>
                <w:lang w:val="nn-NO"/>
              </w:rPr>
            </w:pPr>
          </w:p>
          <w:p w14:paraId="5B499EB7" w14:textId="77777777" w:rsidR="000A2473" w:rsidRDefault="00B84795" w:rsidP="00FF4745">
            <w:pPr>
              <w:spacing w:after="0" w:line="240" w:lineRule="auto"/>
              <w:jc w:val="both"/>
              <w:rPr>
                <w:rFonts w:ascii="Arial" w:eastAsia="Times New Roman" w:hAnsi="Arial" w:cs="Arial"/>
                <w:noProof/>
                <w:kern w:val="0"/>
                <w:sz w:val="22"/>
                <w:lang w:val="nn-NO"/>
              </w:rPr>
            </w:pPr>
            <w:r>
              <w:rPr>
                <w:rFonts w:ascii="Arial" w:eastAsia="Times New Roman" w:hAnsi="Arial" w:cs="Arial"/>
                <w:noProof/>
                <w:kern w:val="0"/>
                <w:sz w:val="22"/>
                <w:lang w:val="nn-NO"/>
              </w:rPr>
              <w:t>1.Хуулийн төсөлд хиймэл оюун</w:t>
            </w:r>
            <w:r w:rsidR="00581246">
              <w:rPr>
                <w:rFonts w:ascii="Arial" w:eastAsia="Times New Roman" w:hAnsi="Arial" w:cs="Arial"/>
                <w:noProof/>
                <w:kern w:val="0"/>
                <w:sz w:val="22"/>
                <w:lang w:val="nn-NO"/>
              </w:rPr>
              <w:t xml:space="preserve">ыг шийдвэр гаргахад дэмжлэг үзүүлэхээр тусгасан. </w:t>
            </w:r>
            <w:r w:rsidR="00FF4745">
              <w:rPr>
                <w:rFonts w:ascii="Arial" w:eastAsia="Times New Roman" w:hAnsi="Arial" w:cs="Arial"/>
                <w:noProof/>
                <w:kern w:val="0"/>
                <w:sz w:val="22"/>
                <w:lang w:val="nn-NO"/>
              </w:rPr>
              <w:t xml:space="preserve">Мөн цахим системийн аюулгүй ажиллагаа, хэрэгжилтэд хоёр жил тутам хөндлөнгийн хяналт тавиулахаар зохицуулсан. </w:t>
            </w:r>
          </w:p>
          <w:p w14:paraId="5F742AB6" w14:textId="77777777" w:rsidR="00FF4745" w:rsidRDefault="00FF4745" w:rsidP="00FF4745">
            <w:pPr>
              <w:spacing w:after="0" w:line="240" w:lineRule="auto"/>
              <w:jc w:val="both"/>
              <w:rPr>
                <w:rFonts w:ascii="Arial" w:eastAsia="Times New Roman" w:hAnsi="Arial" w:cs="Arial"/>
                <w:noProof/>
                <w:kern w:val="0"/>
                <w:sz w:val="22"/>
                <w:lang w:val="nn-NO"/>
              </w:rPr>
            </w:pPr>
          </w:p>
          <w:p w14:paraId="7D4D0F5B" w14:textId="77777777" w:rsidR="00FF4745" w:rsidRDefault="00FF4745" w:rsidP="00FF4745">
            <w:pPr>
              <w:spacing w:after="0" w:line="240" w:lineRule="auto"/>
              <w:jc w:val="both"/>
              <w:rPr>
                <w:rFonts w:ascii="Arial" w:eastAsia="Times New Roman" w:hAnsi="Arial" w:cs="Arial"/>
                <w:noProof/>
                <w:kern w:val="0"/>
                <w:sz w:val="22"/>
                <w:lang w:val="nn-NO"/>
              </w:rPr>
            </w:pPr>
          </w:p>
          <w:p w14:paraId="5DCC229F" w14:textId="77777777" w:rsidR="00FF4745" w:rsidRDefault="00FF4745" w:rsidP="00FF4745">
            <w:pPr>
              <w:spacing w:after="0" w:line="240" w:lineRule="auto"/>
              <w:jc w:val="both"/>
              <w:rPr>
                <w:rFonts w:ascii="Arial" w:eastAsia="Times New Roman" w:hAnsi="Arial" w:cs="Arial"/>
                <w:noProof/>
                <w:kern w:val="0"/>
                <w:sz w:val="22"/>
                <w:lang w:val="nn-NO"/>
              </w:rPr>
            </w:pPr>
          </w:p>
          <w:p w14:paraId="2303BF6B" w14:textId="77777777" w:rsidR="00FF4745" w:rsidRDefault="00FF4745" w:rsidP="00FF4745">
            <w:pPr>
              <w:spacing w:after="0" w:line="240" w:lineRule="auto"/>
              <w:jc w:val="both"/>
              <w:rPr>
                <w:rFonts w:ascii="Arial" w:eastAsia="Times New Roman" w:hAnsi="Arial" w:cs="Arial"/>
                <w:noProof/>
                <w:kern w:val="0"/>
                <w:sz w:val="22"/>
                <w:lang w:val="nn-NO"/>
              </w:rPr>
            </w:pPr>
          </w:p>
          <w:p w14:paraId="7F713C71" w14:textId="77777777" w:rsidR="00FF4745" w:rsidRDefault="00FF4745" w:rsidP="00FF4745">
            <w:pPr>
              <w:spacing w:after="0" w:line="240" w:lineRule="auto"/>
              <w:jc w:val="both"/>
              <w:rPr>
                <w:rFonts w:ascii="Arial" w:eastAsia="Times New Roman" w:hAnsi="Arial" w:cs="Arial"/>
                <w:noProof/>
                <w:kern w:val="0"/>
                <w:sz w:val="22"/>
                <w:lang w:val="nn-NO"/>
              </w:rPr>
            </w:pPr>
          </w:p>
          <w:p w14:paraId="55762969" w14:textId="77777777" w:rsidR="00FF4745" w:rsidRDefault="00FF4745" w:rsidP="00FF4745">
            <w:pPr>
              <w:spacing w:after="0" w:line="240" w:lineRule="auto"/>
              <w:jc w:val="both"/>
              <w:rPr>
                <w:rFonts w:ascii="Arial" w:eastAsia="Times New Roman" w:hAnsi="Arial" w:cs="Arial"/>
                <w:noProof/>
                <w:kern w:val="0"/>
                <w:sz w:val="22"/>
                <w:lang w:val="nn-NO"/>
              </w:rPr>
            </w:pPr>
          </w:p>
          <w:p w14:paraId="1E67D69C" w14:textId="77777777" w:rsidR="00FF4745" w:rsidRDefault="00FF4745" w:rsidP="00FF4745">
            <w:pPr>
              <w:spacing w:after="0" w:line="240" w:lineRule="auto"/>
              <w:jc w:val="both"/>
              <w:rPr>
                <w:rFonts w:ascii="Arial" w:eastAsia="Times New Roman" w:hAnsi="Arial" w:cs="Arial"/>
                <w:noProof/>
                <w:kern w:val="0"/>
                <w:sz w:val="22"/>
                <w:lang w:val="nn-NO"/>
              </w:rPr>
            </w:pPr>
          </w:p>
          <w:p w14:paraId="091A3A66" w14:textId="77777777" w:rsidR="00FF4745" w:rsidRDefault="00FF4745" w:rsidP="00FF4745">
            <w:pPr>
              <w:spacing w:after="0" w:line="240" w:lineRule="auto"/>
              <w:jc w:val="both"/>
              <w:rPr>
                <w:rFonts w:ascii="Arial" w:eastAsia="Times New Roman" w:hAnsi="Arial" w:cs="Arial"/>
                <w:noProof/>
                <w:kern w:val="0"/>
                <w:sz w:val="22"/>
                <w:lang w:val="nn-NO"/>
              </w:rPr>
            </w:pPr>
          </w:p>
          <w:p w14:paraId="6190C66F" w14:textId="77777777" w:rsidR="00FF4745" w:rsidRDefault="00FF4745" w:rsidP="00FF4745">
            <w:pPr>
              <w:spacing w:after="0" w:line="240" w:lineRule="auto"/>
              <w:jc w:val="both"/>
              <w:rPr>
                <w:rFonts w:ascii="Arial" w:eastAsia="Times New Roman" w:hAnsi="Arial" w:cs="Arial"/>
                <w:noProof/>
                <w:kern w:val="0"/>
                <w:sz w:val="22"/>
                <w:lang w:val="nn-NO"/>
              </w:rPr>
            </w:pPr>
          </w:p>
          <w:p w14:paraId="0E2FA63B" w14:textId="77777777" w:rsidR="00FF4745" w:rsidRDefault="00FF4745" w:rsidP="00FF4745">
            <w:pPr>
              <w:spacing w:after="0" w:line="240" w:lineRule="auto"/>
              <w:jc w:val="both"/>
              <w:rPr>
                <w:rFonts w:ascii="Arial" w:eastAsia="Times New Roman" w:hAnsi="Arial" w:cs="Arial"/>
                <w:noProof/>
                <w:kern w:val="0"/>
                <w:sz w:val="22"/>
                <w:lang w:val="nn-NO"/>
              </w:rPr>
            </w:pPr>
          </w:p>
          <w:p w14:paraId="522AF526" w14:textId="77777777" w:rsidR="00FF4745" w:rsidRDefault="00FF4745" w:rsidP="00FF4745">
            <w:pPr>
              <w:spacing w:after="0" w:line="240" w:lineRule="auto"/>
              <w:jc w:val="both"/>
              <w:rPr>
                <w:rFonts w:ascii="Arial" w:eastAsia="Times New Roman" w:hAnsi="Arial" w:cs="Arial"/>
                <w:noProof/>
                <w:kern w:val="0"/>
                <w:sz w:val="22"/>
                <w:lang w:val="nn-NO"/>
              </w:rPr>
            </w:pPr>
          </w:p>
          <w:p w14:paraId="37B20105" w14:textId="77777777" w:rsidR="00FF4745" w:rsidRDefault="00FF4745" w:rsidP="00FF4745">
            <w:pPr>
              <w:spacing w:after="0" w:line="240" w:lineRule="auto"/>
              <w:jc w:val="both"/>
              <w:rPr>
                <w:rFonts w:ascii="Arial" w:eastAsia="Times New Roman" w:hAnsi="Arial" w:cs="Arial"/>
                <w:noProof/>
                <w:kern w:val="0"/>
                <w:sz w:val="22"/>
                <w:lang w:val="nn-NO"/>
              </w:rPr>
            </w:pPr>
          </w:p>
          <w:p w14:paraId="557ADD2A" w14:textId="77777777" w:rsidR="00FF4745" w:rsidRDefault="00FF4745" w:rsidP="00FF4745">
            <w:pPr>
              <w:spacing w:after="0" w:line="240" w:lineRule="auto"/>
              <w:jc w:val="both"/>
              <w:rPr>
                <w:rFonts w:ascii="Arial" w:eastAsia="Times New Roman" w:hAnsi="Arial" w:cs="Arial"/>
                <w:noProof/>
                <w:kern w:val="0"/>
                <w:sz w:val="22"/>
                <w:lang w:val="nn-NO"/>
              </w:rPr>
            </w:pPr>
          </w:p>
          <w:p w14:paraId="7DDBA9FC" w14:textId="77777777" w:rsidR="00FF4745" w:rsidRDefault="00FF4745" w:rsidP="00FF4745">
            <w:pPr>
              <w:spacing w:after="0" w:line="240" w:lineRule="auto"/>
              <w:jc w:val="both"/>
              <w:rPr>
                <w:rFonts w:ascii="Arial" w:eastAsia="Times New Roman" w:hAnsi="Arial" w:cs="Arial"/>
                <w:noProof/>
                <w:kern w:val="0"/>
                <w:sz w:val="22"/>
                <w:lang w:val="nn-NO"/>
              </w:rPr>
            </w:pPr>
          </w:p>
          <w:p w14:paraId="17E91506" w14:textId="77777777" w:rsidR="00FF4745" w:rsidRDefault="00FF4745" w:rsidP="00FF4745">
            <w:pPr>
              <w:spacing w:after="0" w:line="240" w:lineRule="auto"/>
              <w:jc w:val="both"/>
              <w:rPr>
                <w:rFonts w:ascii="Arial" w:eastAsia="Times New Roman" w:hAnsi="Arial" w:cs="Arial"/>
                <w:noProof/>
                <w:kern w:val="0"/>
                <w:sz w:val="22"/>
                <w:lang w:val="nn-NO"/>
              </w:rPr>
            </w:pPr>
          </w:p>
          <w:p w14:paraId="0E7A0898" w14:textId="77777777" w:rsidR="00FF4745" w:rsidRDefault="00FF4745" w:rsidP="00FF4745">
            <w:pPr>
              <w:spacing w:after="0" w:line="240" w:lineRule="auto"/>
              <w:jc w:val="both"/>
              <w:rPr>
                <w:rFonts w:ascii="Arial" w:eastAsia="Times New Roman" w:hAnsi="Arial" w:cs="Arial"/>
                <w:noProof/>
                <w:kern w:val="0"/>
                <w:sz w:val="22"/>
                <w:lang w:val="nn-NO"/>
              </w:rPr>
            </w:pPr>
            <w:r>
              <w:rPr>
                <w:rFonts w:ascii="Arial" w:eastAsia="Times New Roman" w:hAnsi="Arial" w:cs="Arial"/>
                <w:noProof/>
                <w:kern w:val="0"/>
                <w:sz w:val="22"/>
                <w:lang w:val="nn-NO"/>
              </w:rPr>
              <w:t>2.</w:t>
            </w:r>
            <w:r w:rsidR="00806195">
              <w:rPr>
                <w:rFonts w:ascii="Arial" w:eastAsia="Times New Roman" w:hAnsi="Arial" w:cs="Arial"/>
                <w:noProof/>
                <w:kern w:val="0"/>
                <w:sz w:val="22"/>
                <w:lang w:val="nn-NO"/>
              </w:rPr>
              <w:t xml:space="preserve">Саналыг тусгасан. </w:t>
            </w:r>
          </w:p>
          <w:p w14:paraId="2B20DE58" w14:textId="77777777" w:rsidR="00806195" w:rsidRDefault="00806195" w:rsidP="00FF4745">
            <w:pPr>
              <w:spacing w:after="0" w:line="240" w:lineRule="auto"/>
              <w:jc w:val="both"/>
              <w:rPr>
                <w:rFonts w:ascii="Arial" w:eastAsia="Times New Roman" w:hAnsi="Arial" w:cs="Arial"/>
                <w:noProof/>
                <w:kern w:val="0"/>
                <w:sz w:val="22"/>
                <w:lang w:val="nn-NO"/>
              </w:rPr>
            </w:pPr>
          </w:p>
          <w:p w14:paraId="103611B5" w14:textId="77777777" w:rsidR="00806195" w:rsidRDefault="00806195" w:rsidP="00FF4745">
            <w:pPr>
              <w:spacing w:after="0" w:line="240" w:lineRule="auto"/>
              <w:jc w:val="both"/>
              <w:rPr>
                <w:rFonts w:ascii="Arial" w:eastAsia="Times New Roman" w:hAnsi="Arial" w:cs="Arial"/>
                <w:noProof/>
                <w:kern w:val="0"/>
                <w:sz w:val="22"/>
                <w:lang w:val="nn-NO"/>
              </w:rPr>
            </w:pPr>
          </w:p>
          <w:p w14:paraId="364CE431" w14:textId="77777777" w:rsidR="00806195" w:rsidRDefault="00806195" w:rsidP="00FF4745">
            <w:pPr>
              <w:spacing w:after="0" w:line="240" w:lineRule="auto"/>
              <w:jc w:val="both"/>
              <w:rPr>
                <w:rFonts w:ascii="Arial" w:eastAsia="Times New Roman" w:hAnsi="Arial" w:cs="Arial"/>
                <w:noProof/>
                <w:kern w:val="0"/>
                <w:sz w:val="22"/>
                <w:lang w:val="nn-NO"/>
              </w:rPr>
            </w:pPr>
          </w:p>
          <w:p w14:paraId="72EA3C74" w14:textId="77777777" w:rsidR="00806195" w:rsidRDefault="00806195" w:rsidP="00FF4745">
            <w:pPr>
              <w:spacing w:after="0" w:line="240" w:lineRule="auto"/>
              <w:jc w:val="both"/>
              <w:rPr>
                <w:rFonts w:ascii="Arial" w:eastAsia="Times New Roman" w:hAnsi="Arial" w:cs="Arial"/>
                <w:noProof/>
                <w:kern w:val="0"/>
                <w:sz w:val="22"/>
                <w:lang w:val="nn-NO"/>
              </w:rPr>
            </w:pPr>
          </w:p>
          <w:p w14:paraId="64B96E25" w14:textId="77777777" w:rsidR="00806195" w:rsidRDefault="00806195" w:rsidP="00FF4745">
            <w:pPr>
              <w:spacing w:after="0" w:line="240" w:lineRule="auto"/>
              <w:jc w:val="both"/>
              <w:rPr>
                <w:rFonts w:ascii="Arial" w:eastAsia="Times New Roman" w:hAnsi="Arial" w:cs="Arial"/>
                <w:noProof/>
                <w:kern w:val="0"/>
                <w:sz w:val="22"/>
                <w:lang w:val="nn-NO"/>
              </w:rPr>
            </w:pPr>
          </w:p>
          <w:p w14:paraId="3AD67C37" w14:textId="77777777" w:rsidR="00806195" w:rsidRDefault="00806195" w:rsidP="00FF4745">
            <w:pPr>
              <w:spacing w:after="0" w:line="240" w:lineRule="auto"/>
              <w:jc w:val="both"/>
              <w:rPr>
                <w:rFonts w:ascii="Arial" w:eastAsia="Times New Roman" w:hAnsi="Arial" w:cs="Arial"/>
                <w:noProof/>
                <w:kern w:val="0"/>
                <w:sz w:val="22"/>
                <w:lang w:val="nn-NO"/>
              </w:rPr>
            </w:pPr>
          </w:p>
          <w:p w14:paraId="2255AAEC" w14:textId="77777777" w:rsidR="00806195" w:rsidRDefault="00806195" w:rsidP="00FF4745">
            <w:pPr>
              <w:spacing w:after="0" w:line="240" w:lineRule="auto"/>
              <w:jc w:val="both"/>
              <w:rPr>
                <w:rFonts w:ascii="Arial" w:eastAsia="Times New Roman" w:hAnsi="Arial" w:cs="Arial"/>
                <w:noProof/>
                <w:kern w:val="0"/>
                <w:sz w:val="22"/>
                <w:lang w:val="nn-NO"/>
              </w:rPr>
            </w:pPr>
          </w:p>
          <w:p w14:paraId="2953DF17" w14:textId="77777777" w:rsidR="00806195" w:rsidRDefault="00806195" w:rsidP="00FF4745">
            <w:pPr>
              <w:spacing w:after="0" w:line="240" w:lineRule="auto"/>
              <w:jc w:val="both"/>
              <w:rPr>
                <w:rFonts w:ascii="Arial" w:eastAsia="Times New Roman" w:hAnsi="Arial" w:cs="Arial"/>
                <w:noProof/>
                <w:kern w:val="0"/>
                <w:sz w:val="22"/>
                <w:lang w:val="nn-NO"/>
              </w:rPr>
            </w:pPr>
          </w:p>
          <w:p w14:paraId="190D36A0" w14:textId="77777777" w:rsidR="00806195" w:rsidRDefault="00806195" w:rsidP="00FF4745">
            <w:pPr>
              <w:spacing w:after="0" w:line="240" w:lineRule="auto"/>
              <w:jc w:val="both"/>
              <w:rPr>
                <w:rFonts w:ascii="Arial" w:eastAsia="Times New Roman" w:hAnsi="Arial" w:cs="Arial"/>
                <w:noProof/>
                <w:kern w:val="0"/>
                <w:sz w:val="22"/>
                <w:lang w:val="nn-NO"/>
              </w:rPr>
            </w:pPr>
          </w:p>
          <w:p w14:paraId="21D1E88E" w14:textId="77777777" w:rsidR="00806195" w:rsidRDefault="00806195" w:rsidP="00FF4745">
            <w:pPr>
              <w:spacing w:after="0" w:line="240" w:lineRule="auto"/>
              <w:jc w:val="both"/>
              <w:rPr>
                <w:rFonts w:ascii="Arial" w:eastAsia="Times New Roman" w:hAnsi="Arial" w:cs="Arial"/>
                <w:noProof/>
                <w:kern w:val="0"/>
                <w:sz w:val="22"/>
                <w:lang w:val="nn-NO"/>
              </w:rPr>
            </w:pPr>
          </w:p>
          <w:p w14:paraId="23A6019C" w14:textId="77777777" w:rsidR="00806195" w:rsidRDefault="00806195" w:rsidP="00FF4745">
            <w:pPr>
              <w:spacing w:after="0" w:line="240" w:lineRule="auto"/>
              <w:jc w:val="both"/>
              <w:rPr>
                <w:rFonts w:ascii="Arial" w:eastAsia="Times New Roman" w:hAnsi="Arial" w:cs="Arial"/>
                <w:noProof/>
                <w:kern w:val="0"/>
                <w:sz w:val="22"/>
                <w:lang w:val="nn-NO"/>
              </w:rPr>
            </w:pPr>
          </w:p>
          <w:p w14:paraId="4ABA1954" w14:textId="77777777" w:rsidR="00806195" w:rsidRDefault="00806195" w:rsidP="00FF4745">
            <w:pPr>
              <w:spacing w:after="0" w:line="240" w:lineRule="auto"/>
              <w:jc w:val="both"/>
              <w:rPr>
                <w:rFonts w:ascii="Arial" w:eastAsia="Times New Roman" w:hAnsi="Arial" w:cs="Arial"/>
                <w:noProof/>
                <w:kern w:val="0"/>
                <w:sz w:val="22"/>
                <w:lang w:val="nn-NO"/>
              </w:rPr>
            </w:pPr>
            <w:r>
              <w:rPr>
                <w:rFonts w:ascii="Arial" w:eastAsia="Times New Roman" w:hAnsi="Arial" w:cs="Arial"/>
                <w:noProof/>
                <w:kern w:val="0"/>
                <w:sz w:val="22"/>
                <w:lang w:val="nn-NO"/>
              </w:rPr>
              <w:t xml:space="preserve">3.Зарим төсвийн ерөнхийлөн захирагч дотоод нөөц бололцоогоор гүйцэтгэх боломжтой ажил, үйлчилгээ байдаг. Тухайлбал, </w:t>
            </w:r>
            <w:r w:rsidR="00A5369A">
              <w:rPr>
                <w:rFonts w:ascii="Arial" w:eastAsia="Times New Roman" w:hAnsi="Arial" w:cs="Arial"/>
                <w:noProof/>
                <w:kern w:val="0"/>
                <w:sz w:val="22"/>
                <w:lang w:val="nn-NO"/>
              </w:rPr>
              <w:t xml:space="preserve">ЗХЖШ, ХЦЕГ, </w:t>
            </w:r>
            <w:r>
              <w:rPr>
                <w:rFonts w:ascii="Arial" w:eastAsia="Times New Roman" w:hAnsi="Arial" w:cs="Arial"/>
                <w:noProof/>
                <w:kern w:val="0"/>
                <w:sz w:val="22"/>
                <w:lang w:val="nn-NO"/>
              </w:rPr>
              <w:t xml:space="preserve">ШШГЕГ нь өөрийн харъяа </w:t>
            </w:r>
            <w:r w:rsidR="00A5369A">
              <w:rPr>
                <w:rFonts w:ascii="Arial" w:eastAsia="Times New Roman" w:hAnsi="Arial" w:cs="Arial"/>
                <w:noProof/>
                <w:kern w:val="0"/>
                <w:sz w:val="22"/>
                <w:lang w:val="nn-NO"/>
              </w:rPr>
              <w:t xml:space="preserve">байгууллагаар зарим ажил гүйцэтгүүлэх бусад этгээдээс хямд байдаг. </w:t>
            </w:r>
          </w:p>
          <w:p w14:paraId="74146880" w14:textId="77777777" w:rsidR="00A5369A" w:rsidRDefault="00A5369A" w:rsidP="00FF4745">
            <w:pPr>
              <w:spacing w:after="0" w:line="240" w:lineRule="auto"/>
              <w:jc w:val="both"/>
              <w:rPr>
                <w:rFonts w:ascii="Arial" w:eastAsia="Times New Roman" w:hAnsi="Arial" w:cs="Arial"/>
                <w:noProof/>
                <w:kern w:val="0"/>
                <w:sz w:val="22"/>
                <w:lang w:val="nn-NO"/>
              </w:rPr>
            </w:pPr>
          </w:p>
          <w:p w14:paraId="07D0BC48" w14:textId="77777777" w:rsidR="00A5369A" w:rsidRDefault="00A5369A" w:rsidP="00FF4745">
            <w:pPr>
              <w:spacing w:after="0" w:line="240" w:lineRule="auto"/>
              <w:jc w:val="both"/>
              <w:rPr>
                <w:rFonts w:ascii="Arial" w:eastAsia="Times New Roman" w:hAnsi="Arial" w:cs="Arial"/>
                <w:noProof/>
                <w:kern w:val="0"/>
                <w:sz w:val="22"/>
                <w:lang w:val="nn-NO"/>
              </w:rPr>
            </w:pPr>
          </w:p>
          <w:p w14:paraId="714FB8FF" w14:textId="77777777" w:rsidR="00A5369A" w:rsidRDefault="00A5369A" w:rsidP="00FF4745">
            <w:pPr>
              <w:spacing w:after="0" w:line="240" w:lineRule="auto"/>
              <w:jc w:val="both"/>
              <w:rPr>
                <w:rFonts w:ascii="Arial" w:eastAsia="Times New Roman" w:hAnsi="Arial" w:cs="Arial"/>
                <w:noProof/>
                <w:kern w:val="0"/>
                <w:sz w:val="22"/>
                <w:lang w:val="nn-NO"/>
              </w:rPr>
            </w:pPr>
          </w:p>
          <w:p w14:paraId="2CCE92CF" w14:textId="77777777" w:rsidR="00A5369A" w:rsidRDefault="00A5369A" w:rsidP="00FF4745">
            <w:pPr>
              <w:spacing w:after="0" w:line="240" w:lineRule="auto"/>
              <w:jc w:val="both"/>
              <w:rPr>
                <w:rFonts w:ascii="Arial" w:eastAsia="Times New Roman" w:hAnsi="Arial" w:cs="Arial"/>
                <w:noProof/>
                <w:kern w:val="0"/>
                <w:sz w:val="22"/>
                <w:lang w:val="nn-NO"/>
              </w:rPr>
            </w:pPr>
          </w:p>
          <w:p w14:paraId="182A77CE" w14:textId="77777777" w:rsidR="00A5369A" w:rsidRDefault="00A5369A" w:rsidP="00FF4745">
            <w:pPr>
              <w:spacing w:after="0" w:line="240" w:lineRule="auto"/>
              <w:jc w:val="both"/>
              <w:rPr>
                <w:rFonts w:ascii="Arial" w:eastAsia="Times New Roman" w:hAnsi="Arial" w:cs="Arial"/>
                <w:noProof/>
                <w:kern w:val="0"/>
                <w:sz w:val="22"/>
                <w:lang w:val="nn-NO"/>
              </w:rPr>
            </w:pPr>
          </w:p>
          <w:p w14:paraId="0CB47448" w14:textId="77777777" w:rsidR="00A5369A" w:rsidRDefault="00A5369A" w:rsidP="00FF4745">
            <w:pPr>
              <w:spacing w:after="0" w:line="240" w:lineRule="auto"/>
              <w:jc w:val="both"/>
              <w:rPr>
                <w:rFonts w:ascii="Arial" w:eastAsia="Times New Roman" w:hAnsi="Arial" w:cs="Arial"/>
                <w:noProof/>
                <w:kern w:val="0"/>
                <w:sz w:val="22"/>
                <w:lang w:val="nn-NO"/>
              </w:rPr>
            </w:pPr>
          </w:p>
          <w:p w14:paraId="30E75A7F" w14:textId="77777777" w:rsidR="00A5369A" w:rsidRDefault="00A5369A" w:rsidP="00FF4745">
            <w:pPr>
              <w:spacing w:after="0" w:line="240" w:lineRule="auto"/>
              <w:jc w:val="both"/>
              <w:rPr>
                <w:rFonts w:ascii="Arial" w:eastAsia="Times New Roman" w:hAnsi="Arial" w:cs="Arial"/>
                <w:noProof/>
                <w:kern w:val="0"/>
                <w:sz w:val="22"/>
                <w:lang w:val="nn-NO"/>
              </w:rPr>
            </w:pPr>
          </w:p>
          <w:p w14:paraId="079B8526" w14:textId="77777777" w:rsidR="00A5369A" w:rsidRDefault="00A5369A" w:rsidP="00FF4745">
            <w:pPr>
              <w:spacing w:after="0" w:line="240" w:lineRule="auto"/>
              <w:jc w:val="both"/>
              <w:rPr>
                <w:rFonts w:ascii="Arial" w:eastAsia="Times New Roman" w:hAnsi="Arial" w:cs="Arial"/>
                <w:noProof/>
                <w:kern w:val="0"/>
                <w:sz w:val="22"/>
                <w:lang w:val="nn-NO"/>
              </w:rPr>
            </w:pPr>
          </w:p>
          <w:p w14:paraId="32472BDD" w14:textId="77777777" w:rsidR="00A5369A" w:rsidRDefault="00A5369A" w:rsidP="00FF4745">
            <w:pPr>
              <w:spacing w:after="0" w:line="240" w:lineRule="auto"/>
              <w:jc w:val="both"/>
              <w:rPr>
                <w:rFonts w:ascii="Arial" w:eastAsia="Times New Roman" w:hAnsi="Arial" w:cs="Arial"/>
                <w:noProof/>
                <w:kern w:val="0"/>
                <w:sz w:val="22"/>
                <w:lang w:val="nn-NO"/>
              </w:rPr>
            </w:pPr>
          </w:p>
          <w:p w14:paraId="63B3A0A5" w14:textId="77777777" w:rsidR="00A5369A" w:rsidRDefault="00A5369A" w:rsidP="00FF4745">
            <w:pPr>
              <w:spacing w:after="0" w:line="240" w:lineRule="auto"/>
              <w:jc w:val="both"/>
              <w:rPr>
                <w:rFonts w:ascii="Arial" w:eastAsia="Times New Roman" w:hAnsi="Arial" w:cs="Arial"/>
                <w:noProof/>
                <w:kern w:val="0"/>
                <w:sz w:val="22"/>
                <w:lang w:val="nn-NO"/>
              </w:rPr>
            </w:pPr>
          </w:p>
          <w:p w14:paraId="53B72FB4" w14:textId="77777777" w:rsidR="00A5369A" w:rsidRDefault="00A5369A" w:rsidP="00FF4745">
            <w:pPr>
              <w:spacing w:after="0" w:line="240" w:lineRule="auto"/>
              <w:jc w:val="both"/>
              <w:rPr>
                <w:rFonts w:ascii="Arial" w:eastAsia="Times New Roman" w:hAnsi="Arial" w:cs="Arial"/>
                <w:noProof/>
                <w:kern w:val="0"/>
                <w:sz w:val="22"/>
                <w:lang w:val="nn-NO"/>
              </w:rPr>
            </w:pPr>
          </w:p>
          <w:p w14:paraId="3E07C633" w14:textId="77777777" w:rsidR="00A5369A" w:rsidRDefault="00C47C0B" w:rsidP="00FF4745">
            <w:pPr>
              <w:spacing w:after="0" w:line="240" w:lineRule="auto"/>
              <w:jc w:val="both"/>
              <w:rPr>
                <w:rFonts w:ascii="Arial" w:eastAsia="Times New Roman" w:hAnsi="Arial" w:cs="Arial"/>
                <w:noProof/>
                <w:kern w:val="0"/>
                <w:sz w:val="22"/>
                <w:lang w:val="nn-NO"/>
              </w:rPr>
            </w:pPr>
            <w:r>
              <w:rPr>
                <w:rFonts w:ascii="Arial" w:eastAsia="Times New Roman" w:hAnsi="Arial" w:cs="Arial"/>
                <w:noProof/>
                <w:kern w:val="0"/>
                <w:sz w:val="22"/>
                <w:lang w:val="nn-NO"/>
              </w:rPr>
              <w:t xml:space="preserve">4.Зарим тендер шалгаруулалтад аж ахуйн нэгж оролцдоггүй. Энэ тохиолддолд олон давтан тендер шалгаруулалт зарлах нь хугацаа алдах эрсдэлтэй байдаг. Энэ тохиолдолд </w:t>
            </w:r>
            <w:r w:rsidR="006A35CD">
              <w:rPr>
                <w:rFonts w:ascii="Arial" w:eastAsia="Times New Roman" w:hAnsi="Arial" w:cs="Arial"/>
                <w:noProof/>
                <w:kern w:val="0"/>
                <w:sz w:val="22"/>
                <w:lang w:val="nn-NO"/>
              </w:rPr>
              <w:t>хэрэглэхээр заасан</w:t>
            </w:r>
            <w:r>
              <w:rPr>
                <w:rFonts w:ascii="Arial" w:eastAsia="Times New Roman" w:hAnsi="Arial" w:cs="Arial"/>
                <w:noProof/>
                <w:kern w:val="0"/>
                <w:sz w:val="22"/>
                <w:lang w:val="nn-NO"/>
              </w:rPr>
              <w:t xml:space="preserve">. </w:t>
            </w:r>
          </w:p>
          <w:p w14:paraId="27A5EDFE" w14:textId="77777777" w:rsidR="006A35CD" w:rsidRDefault="006A35CD" w:rsidP="00FF4745">
            <w:pPr>
              <w:spacing w:after="0" w:line="240" w:lineRule="auto"/>
              <w:jc w:val="both"/>
              <w:rPr>
                <w:rFonts w:ascii="Arial" w:eastAsia="Times New Roman" w:hAnsi="Arial" w:cs="Arial"/>
                <w:noProof/>
                <w:kern w:val="0"/>
                <w:sz w:val="22"/>
                <w:lang w:val="nn-NO"/>
              </w:rPr>
            </w:pPr>
          </w:p>
          <w:p w14:paraId="7DDA34BB" w14:textId="77777777" w:rsidR="006A35CD" w:rsidRDefault="006A35CD" w:rsidP="00FF4745">
            <w:pPr>
              <w:spacing w:after="0" w:line="240" w:lineRule="auto"/>
              <w:jc w:val="both"/>
              <w:rPr>
                <w:rFonts w:ascii="Arial" w:eastAsia="Times New Roman" w:hAnsi="Arial" w:cs="Arial"/>
                <w:noProof/>
                <w:kern w:val="0"/>
                <w:sz w:val="22"/>
                <w:lang w:val="nn-NO"/>
              </w:rPr>
            </w:pPr>
          </w:p>
          <w:p w14:paraId="45C7A4B3" w14:textId="77777777" w:rsidR="006A35CD" w:rsidRDefault="006A35CD" w:rsidP="00FF4745">
            <w:pPr>
              <w:spacing w:after="0" w:line="240" w:lineRule="auto"/>
              <w:jc w:val="both"/>
              <w:rPr>
                <w:rFonts w:ascii="Arial" w:eastAsia="Times New Roman" w:hAnsi="Arial" w:cs="Arial"/>
                <w:noProof/>
                <w:kern w:val="0"/>
                <w:sz w:val="22"/>
                <w:lang w:val="nn-NO"/>
              </w:rPr>
            </w:pPr>
          </w:p>
          <w:p w14:paraId="65217FC2" w14:textId="77777777" w:rsidR="006A35CD" w:rsidRDefault="006A35CD" w:rsidP="00FF4745">
            <w:pPr>
              <w:spacing w:after="0" w:line="240" w:lineRule="auto"/>
              <w:jc w:val="both"/>
              <w:rPr>
                <w:rFonts w:ascii="Arial" w:eastAsia="Times New Roman" w:hAnsi="Arial" w:cs="Arial"/>
                <w:noProof/>
                <w:kern w:val="0"/>
                <w:sz w:val="22"/>
                <w:lang w:val="nn-NO"/>
              </w:rPr>
            </w:pPr>
          </w:p>
          <w:p w14:paraId="1A311123" w14:textId="77777777" w:rsidR="006A35CD" w:rsidRDefault="006A35CD" w:rsidP="00FF4745">
            <w:pPr>
              <w:spacing w:after="0" w:line="240" w:lineRule="auto"/>
              <w:jc w:val="both"/>
              <w:rPr>
                <w:rFonts w:ascii="Arial" w:eastAsia="Times New Roman" w:hAnsi="Arial" w:cs="Arial"/>
                <w:noProof/>
                <w:kern w:val="0"/>
                <w:sz w:val="22"/>
                <w:lang w:val="nn-NO"/>
              </w:rPr>
            </w:pPr>
          </w:p>
          <w:p w14:paraId="1583F65C" w14:textId="77777777" w:rsidR="006A35CD" w:rsidRDefault="006A35CD" w:rsidP="00FF4745">
            <w:pPr>
              <w:spacing w:after="0" w:line="240" w:lineRule="auto"/>
              <w:jc w:val="both"/>
              <w:rPr>
                <w:rFonts w:ascii="Arial" w:eastAsia="Times New Roman" w:hAnsi="Arial" w:cs="Arial"/>
                <w:noProof/>
                <w:kern w:val="0"/>
                <w:sz w:val="22"/>
                <w:lang w:val="nn-NO"/>
              </w:rPr>
            </w:pPr>
          </w:p>
          <w:p w14:paraId="1D64A6C9" w14:textId="77777777" w:rsidR="00F65D8C" w:rsidRDefault="00F65D8C" w:rsidP="00FF4745">
            <w:pPr>
              <w:spacing w:after="0" w:line="240" w:lineRule="auto"/>
              <w:jc w:val="both"/>
              <w:rPr>
                <w:rFonts w:ascii="Arial" w:eastAsia="Times New Roman" w:hAnsi="Arial" w:cs="Arial"/>
                <w:noProof/>
                <w:kern w:val="0"/>
                <w:sz w:val="22"/>
                <w:lang w:val="nn-NO"/>
              </w:rPr>
            </w:pPr>
          </w:p>
          <w:p w14:paraId="76F6386A" w14:textId="77777777" w:rsidR="006A35CD" w:rsidRDefault="00AD7E36" w:rsidP="00FF4745">
            <w:pPr>
              <w:spacing w:after="0" w:line="240" w:lineRule="auto"/>
              <w:jc w:val="both"/>
              <w:rPr>
                <w:rFonts w:ascii="Arial" w:eastAsia="Times New Roman" w:hAnsi="Arial" w:cs="Arial"/>
                <w:noProof/>
                <w:kern w:val="0"/>
                <w:sz w:val="22"/>
                <w:lang w:val="nn-NO"/>
              </w:rPr>
            </w:pPr>
            <w:r>
              <w:rPr>
                <w:rFonts w:ascii="Arial" w:eastAsia="Times New Roman" w:hAnsi="Arial" w:cs="Arial"/>
                <w:noProof/>
                <w:kern w:val="0"/>
                <w:sz w:val="22"/>
                <w:lang w:val="nn-NO"/>
              </w:rPr>
              <w:t>5.</w:t>
            </w:r>
            <w:r w:rsidR="001169D7">
              <w:rPr>
                <w:rFonts w:ascii="Arial" w:eastAsia="Times New Roman" w:hAnsi="Arial" w:cs="Arial"/>
                <w:noProof/>
                <w:kern w:val="0"/>
                <w:sz w:val="22"/>
                <w:lang w:val="nn-NO"/>
              </w:rPr>
              <w:t xml:space="preserve">Саналыг тусгасан. </w:t>
            </w:r>
          </w:p>
          <w:p w14:paraId="321BE9A0" w14:textId="77777777" w:rsidR="001169D7" w:rsidRDefault="001169D7" w:rsidP="00FF4745">
            <w:pPr>
              <w:spacing w:after="0" w:line="240" w:lineRule="auto"/>
              <w:jc w:val="both"/>
              <w:rPr>
                <w:rFonts w:ascii="Arial" w:eastAsia="Times New Roman" w:hAnsi="Arial" w:cs="Arial"/>
                <w:noProof/>
                <w:kern w:val="0"/>
                <w:sz w:val="22"/>
                <w:lang w:val="nn-NO"/>
              </w:rPr>
            </w:pPr>
          </w:p>
          <w:p w14:paraId="36EDA342" w14:textId="77777777" w:rsidR="001169D7" w:rsidRDefault="001169D7" w:rsidP="00FF4745">
            <w:pPr>
              <w:spacing w:after="0" w:line="240" w:lineRule="auto"/>
              <w:jc w:val="both"/>
              <w:rPr>
                <w:rFonts w:ascii="Arial" w:eastAsia="Times New Roman" w:hAnsi="Arial" w:cs="Arial"/>
                <w:noProof/>
                <w:kern w:val="0"/>
                <w:sz w:val="22"/>
                <w:lang w:val="nn-NO"/>
              </w:rPr>
            </w:pPr>
          </w:p>
          <w:p w14:paraId="023D7E08" w14:textId="77777777" w:rsidR="001169D7" w:rsidRDefault="001169D7" w:rsidP="00FF4745">
            <w:pPr>
              <w:spacing w:after="0" w:line="240" w:lineRule="auto"/>
              <w:jc w:val="both"/>
              <w:rPr>
                <w:rFonts w:ascii="Arial" w:eastAsia="Times New Roman" w:hAnsi="Arial" w:cs="Arial"/>
                <w:noProof/>
                <w:kern w:val="0"/>
                <w:sz w:val="22"/>
                <w:lang w:val="nn-NO"/>
              </w:rPr>
            </w:pPr>
          </w:p>
          <w:p w14:paraId="29D37AB1" w14:textId="77777777" w:rsidR="001169D7" w:rsidRDefault="001169D7" w:rsidP="00FF4745">
            <w:pPr>
              <w:spacing w:after="0" w:line="240" w:lineRule="auto"/>
              <w:jc w:val="both"/>
              <w:rPr>
                <w:rFonts w:ascii="Arial" w:eastAsia="Times New Roman" w:hAnsi="Arial" w:cs="Arial"/>
                <w:noProof/>
                <w:kern w:val="0"/>
                <w:sz w:val="22"/>
                <w:lang w:val="nn-NO"/>
              </w:rPr>
            </w:pPr>
          </w:p>
          <w:p w14:paraId="4B8389E4" w14:textId="77777777" w:rsidR="001169D7" w:rsidRDefault="001169D7" w:rsidP="00FF4745">
            <w:pPr>
              <w:spacing w:after="0" w:line="240" w:lineRule="auto"/>
              <w:jc w:val="both"/>
              <w:rPr>
                <w:rFonts w:ascii="Arial" w:eastAsia="Times New Roman" w:hAnsi="Arial" w:cs="Arial"/>
                <w:noProof/>
                <w:kern w:val="0"/>
                <w:sz w:val="22"/>
                <w:lang w:val="nn-NO"/>
              </w:rPr>
            </w:pPr>
          </w:p>
          <w:p w14:paraId="15482F5C" w14:textId="77777777" w:rsidR="001169D7" w:rsidRDefault="001169D7" w:rsidP="00FF4745">
            <w:pPr>
              <w:spacing w:after="0" w:line="240" w:lineRule="auto"/>
              <w:jc w:val="both"/>
              <w:rPr>
                <w:rFonts w:ascii="Arial" w:eastAsia="Times New Roman" w:hAnsi="Arial" w:cs="Arial"/>
                <w:noProof/>
                <w:kern w:val="0"/>
                <w:sz w:val="22"/>
                <w:lang w:val="nn-NO"/>
              </w:rPr>
            </w:pPr>
          </w:p>
          <w:p w14:paraId="76EED5AF" w14:textId="77777777" w:rsidR="001169D7" w:rsidRDefault="001169D7" w:rsidP="00FF4745">
            <w:pPr>
              <w:spacing w:after="0" w:line="240" w:lineRule="auto"/>
              <w:jc w:val="both"/>
              <w:rPr>
                <w:rFonts w:ascii="Arial" w:eastAsia="Times New Roman" w:hAnsi="Arial" w:cs="Arial"/>
                <w:noProof/>
                <w:kern w:val="0"/>
                <w:sz w:val="22"/>
                <w:lang w:val="nn-NO"/>
              </w:rPr>
            </w:pPr>
          </w:p>
          <w:p w14:paraId="6A841797" w14:textId="77777777" w:rsidR="001169D7" w:rsidRDefault="001169D7" w:rsidP="00FF4745">
            <w:pPr>
              <w:spacing w:after="0" w:line="240" w:lineRule="auto"/>
              <w:jc w:val="both"/>
              <w:rPr>
                <w:rFonts w:ascii="Arial" w:eastAsia="Times New Roman" w:hAnsi="Arial" w:cs="Arial"/>
                <w:noProof/>
                <w:kern w:val="0"/>
                <w:sz w:val="22"/>
                <w:lang w:val="nn-NO"/>
              </w:rPr>
            </w:pPr>
          </w:p>
          <w:p w14:paraId="0D7B60F3" w14:textId="77777777" w:rsidR="001169D7" w:rsidRDefault="001169D7" w:rsidP="00FF4745">
            <w:pPr>
              <w:spacing w:after="0" w:line="240" w:lineRule="auto"/>
              <w:jc w:val="both"/>
              <w:rPr>
                <w:rFonts w:ascii="Arial" w:eastAsia="Times New Roman" w:hAnsi="Arial" w:cs="Arial"/>
                <w:noProof/>
                <w:kern w:val="0"/>
                <w:sz w:val="22"/>
                <w:lang w:val="nn-NO"/>
              </w:rPr>
            </w:pPr>
          </w:p>
          <w:p w14:paraId="109517BB" w14:textId="77777777" w:rsidR="001169D7" w:rsidRDefault="001169D7" w:rsidP="00FF4745">
            <w:pPr>
              <w:spacing w:after="0" w:line="240" w:lineRule="auto"/>
              <w:jc w:val="both"/>
              <w:rPr>
                <w:rFonts w:ascii="Arial" w:eastAsia="Times New Roman" w:hAnsi="Arial" w:cs="Arial"/>
                <w:noProof/>
                <w:kern w:val="0"/>
                <w:sz w:val="22"/>
                <w:lang w:val="nn-NO"/>
              </w:rPr>
            </w:pPr>
          </w:p>
          <w:p w14:paraId="44C0EDCF" w14:textId="77777777" w:rsidR="001169D7" w:rsidRDefault="001169D7" w:rsidP="00FF4745">
            <w:pPr>
              <w:spacing w:after="0" w:line="240" w:lineRule="auto"/>
              <w:jc w:val="both"/>
              <w:rPr>
                <w:rFonts w:ascii="Arial" w:eastAsia="Times New Roman" w:hAnsi="Arial" w:cs="Arial"/>
                <w:noProof/>
                <w:kern w:val="0"/>
                <w:sz w:val="22"/>
                <w:lang w:val="nn-NO"/>
              </w:rPr>
            </w:pPr>
          </w:p>
          <w:p w14:paraId="6D0F253F" w14:textId="77777777" w:rsidR="001169D7" w:rsidRDefault="002D329D" w:rsidP="00FF4745">
            <w:pPr>
              <w:spacing w:after="0" w:line="240" w:lineRule="auto"/>
              <w:jc w:val="both"/>
              <w:rPr>
                <w:rFonts w:ascii="Arial" w:eastAsia="Times New Roman" w:hAnsi="Arial" w:cs="Arial"/>
                <w:noProof/>
                <w:kern w:val="0"/>
                <w:sz w:val="22"/>
                <w:lang w:val="nn-NO"/>
              </w:rPr>
            </w:pPr>
            <w:r>
              <w:rPr>
                <w:rFonts w:ascii="Arial" w:eastAsia="Times New Roman" w:hAnsi="Arial" w:cs="Arial"/>
                <w:noProof/>
                <w:kern w:val="0"/>
                <w:sz w:val="22"/>
                <w:lang w:val="nn-NO"/>
              </w:rPr>
              <w:t xml:space="preserve">6.Төсөвт худалдан авах төсөл, арга хэмжээ батлагддаг бөгөөд энэ тохиолдолд ашиглахаар хуулийн төсөлд тусгасан. </w:t>
            </w:r>
          </w:p>
          <w:p w14:paraId="2C6CB524" w14:textId="77777777" w:rsidR="002D329D" w:rsidRDefault="002D329D" w:rsidP="00FF4745">
            <w:pPr>
              <w:spacing w:after="0" w:line="240" w:lineRule="auto"/>
              <w:jc w:val="both"/>
              <w:rPr>
                <w:rFonts w:ascii="Arial" w:eastAsia="Times New Roman" w:hAnsi="Arial" w:cs="Arial"/>
                <w:noProof/>
                <w:kern w:val="0"/>
                <w:sz w:val="22"/>
                <w:lang w:val="nn-NO"/>
              </w:rPr>
            </w:pPr>
          </w:p>
          <w:p w14:paraId="540B2B86" w14:textId="77777777" w:rsidR="002D329D" w:rsidRDefault="002D329D" w:rsidP="00FF4745">
            <w:pPr>
              <w:spacing w:after="0" w:line="240" w:lineRule="auto"/>
              <w:jc w:val="both"/>
              <w:rPr>
                <w:rFonts w:ascii="Arial" w:eastAsia="Times New Roman" w:hAnsi="Arial" w:cs="Arial"/>
                <w:noProof/>
                <w:kern w:val="0"/>
                <w:sz w:val="22"/>
                <w:lang w:val="nn-NO"/>
              </w:rPr>
            </w:pPr>
          </w:p>
          <w:p w14:paraId="2D251401" w14:textId="77777777" w:rsidR="002D329D" w:rsidRDefault="002D329D" w:rsidP="00FF4745">
            <w:pPr>
              <w:spacing w:after="0" w:line="240" w:lineRule="auto"/>
              <w:jc w:val="both"/>
              <w:rPr>
                <w:rFonts w:ascii="Arial" w:eastAsia="Times New Roman" w:hAnsi="Arial" w:cs="Arial"/>
                <w:noProof/>
                <w:kern w:val="0"/>
                <w:sz w:val="22"/>
                <w:lang w:val="nn-NO"/>
              </w:rPr>
            </w:pPr>
          </w:p>
          <w:p w14:paraId="16758131" w14:textId="77777777" w:rsidR="002D329D" w:rsidRDefault="002D329D" w:rsidP="00FF4745">
            <w:pPr>
              <w:spacing w:after="0" w:line="240" w:lineRule="auto"/>
              <w:jc w:val="both"/>
              <w:rPr>
                <w:rFonts w:ascii="Arial" w:eastAsia="Times New Roman" w:hAnsi="Arial" w:cs="Arial"/>
                <w:noProof/>
                <w:kern w:val="0"/>
                <w:sz w:val="22"/>
                <w:lang w:val="nn-NO"/>
              </w:rPr>
            </w:pPr>
          </w:p>
          <w:p w14:paraId="0EAE7B62" w14:textId="77777777" w:rsidR="002D329D" w:rsidRDefault="002D329D" w:rsidP="00FF4745">
            <w:pPr>
              <w:spacing w:after="0" w:line="240" w:lineRule="auto"/>
              <w:jc w:val="both"/>
              <w:rPr>
                <w:rFonts w:ascii="Arial" w:eastAsia="Times New Roman" w:hAnsi="Arial" w:cs="Arial"/>
                <w:noProof/>
                <w:kern w:val="0"/>
                <w:sz w:val="22"/>
                <w:lang w:val="nn-NO"/>
              </w:rPr>
            </w:pPr>
          </w:p>
          <w:p w14:paraId="210100C2" w14:textId="77777777" w:rsidR="002D329D" w:rsidRDefault="002D329D" w:rsidP="00FF4745">
            <w:pPr>
              <w:spacing w:after="0" w:line="240" w:lineRule="auto"/>
              <w:jc w:val="both"/>
              <w:rPr>
                <w:rFonts w:ascii="Arial" w:eastAsia="Times New Roman" w:hAnsi="Arial" w:cs="Arial"/>
                <w:noProof/>
                <w:kern w:val="0"/>
                <w:sz w:val="22"/>
                <w:lang w:val="nn-NO"/>
              </w:rPr>
            </w:pPr>
          </w:p>
          <w:p w14:paraId="581F1CDD" w14:textId="77777777" w:rsidR="002D329D" w:rsidRDefault="002D329D" w:rsidP="00FF4745">
            <w:pPr>
              <w:spacing w:after="0" w:line="240" w:lineRule="auto"/>
              <w:jc w:val="both"/>
              <w:rPr>
                <w:rFonts w:ascii="Arial" w:eastAsia="Times New Roman" w:hAnsi="Arial" w:cs="Arial"/>
                <w:noProof/>
                <w:kern w:val="0"/>
                <w:sz w:val="22"/>
                <w:lang w:val="nn-NO"/>
              </w:rPr>
            </w:pPr>
          </w:p>
          <w:p w14:paraId="5E119EBB" w14:textId="77777777" w:rsidR="002D329D" w:rsidRDefault="002D329D" w:rsidP="00FF4745">
            <w:pPr>
              <w:spacing w:after="0" w:line="240" w:lineRule="auto"/>
              <w:jc w:val="both"/>
              <w:rPr>
                <w:rFonts w:ascii="Arial" w:eastAsia="Times New Roman" w:hAnsi="Arial" w:cs="Arial"/>
                <w:noProof/>
                <w:kern w:val="0"/>
                <w:sz w:val="22"/>
                <w:lang w:val="nn-NO"/>
              </w:rPr>
            </w:pPr>
          </w:p>
          <w:p w14:paraId="49846F82" w14:textId="77777777" w:rsidR="002D329D" w:rsidRDefault="002D329D" w:rsidP="00FF4745">
            <w:pPr>
              <w:spacing w:after="0" w:line="240" w:lineRule="auto"/>
              <w:jc w:val="both"/>
              <w:rPr>
                <w:rFonts w:ascii="Arial" w:eastAsia="Times New Roman" w:hAnsi="Arial" w:cs="Arial"/>
                <w:noProof/>
                <w:kern w:val="0"/>
                <w:sz w:val="22"/>
                <w:lang w:val="nn-NO"/>
              </w:rPr>
            </w:pPr>
          </w:p>
          <w:p w14:paraId="10DC170D" w14:textId="77777777" w:rsidR="002D329D" w:rsidRDefault="002D329D" w:rsidP="00FF4745">
            <w:pPr>
              <w:spacing w:after="0" w:line="240" w:lineRule="auto"/>
              <w:jc w:val="both"/>
              <w:rPr>
                <w:rFonts w:ascii="Arial" w:eastAsia="Times New Roman" w:hAnsi="Arial" w:cs="Arial"/>
                <w:noProof/>
                <w:kern w:val="0"/>
                <w:sz w:val="22"/>
                <w:lang w:val="nn-NO"/>
              </w:rPr>
            </w:pPr>
          </w:p>
          <w:p w14:paraId="006C00D7" w14:textId="77777777" w:rsidR="002D329D" w:rsidRDefault="002D329D" w:rsidP="00FF4745">
            <w:pPr>
              <w:spacing w:after="0" w:line="240" w:lineRule="auto"/>
              <w:jc w:val="both"/>
              <w:rPr>
                <w:rFonts w:ascii="Arial" w:eastAsia="Times New Roman" w:hAnsi="Arial" w:cs="Arial"/>
                <w:noProof/>
                <w:kern w:val="0"/>
                <w:sz w:val="22"/>
                <w:lang w:val="nn-NO"/>
              </w:rPr>
            </w:pPr>
          </w:p>
          <w:p w14:paraId="349B9664" w14:textId="77777777" w:rsidR="002D329D" w:rsidRDefault="002D329D" w:rsidP="00FF4745">
            <w:pPr>
              <w:spacing w:after="0" w:line="240" w:lineRule="auto"/>
              <w:jc w:val="both"/>
              <w:rPr>
                <w:rFonts w:ascii="Arial" w:eastAsia="Times New Roman" w:hAnsi="Arial" w:cs="Arial"/>
                <w:noProof/>
                <w:kern w:val="0"/>
                <w:sz w:val="22"/>
                <w:lang w:val="nn-NO"/>
              </w:rPr>
            </w:pPr>
          </w:p>
          <w:p w14:paraId="2B426E26" w14:textId="77777777" w:rsidR="002D329D" w:rsidRDefault="002D329D" w:rsidP="00FF4745">
            <w:pPr>
              <w:spacing w:after="0" w:line="240" w:lineRule="auto"/>
              <w:jc w:val="both"/>
              <w:rPr>
                <w:rFonts w:ascii="Arial" w:eastAsia="Times New Roman" w:hAnsi="Arial" w:cs="Arial"/>
                <w:noProof/>
                <w:kern w:val="0"/>
                <w:sz w:val="22"/>
                <w:lang w:val="nn-NO"/>
              </w:rPr>
            </w:pPr>
          </w:p>
          <w:p w14:paraId="440DDDB2" w14:textId="77777777" w:rsidR="002D329D" w:rsidRDefault="002D329D" w:rsidP="00FF4745">
            <w:pPr>
              <w:spacing w:after="0" w:line="240" w:lineRule="auto"/>
              <w:jc w:val="both"/>
              <w:rPr>
                <w:rFonts w:ascii="Arial" w:eastAsia="Times New Roman" w:hAnsi="Arial" w:cs="Arial"/>
                <w:noProof/>
                <w:kern w:val="0"/>
                <w:sz w:val="22"/>
                <w:lang w:val="nn-NO"/>
              </w:rPr>
            </w:pPr>
          </w:p>
          <w:p w14:paraId="61889AC5" w14:textId="77777777" w:rsidR="002D329D" w:rsidRDefault="002D329D" w:rsidP="00FF4745">
            <w:pPr>
              <w:spacing w:after="0" w:line="240" w:lineRule="auto"/>
              <w:jc w:val="both"/>
              <w:rPr>
                <w:rFonts w:ascii="Arial" w:eastAsia="Times New Roman" w:hAnsi="Arial" w:cs="Arial"/>
                <w:noProof/>
                <w:kern w:val="0"/>
                <w:sz w:val="22"/>
                <w:lang w:val="nn-NO"/>
              </w:rPr>
            </w:pPr>
          </w:p>
          <w:p w14:paraId="1AFA8D03" w14:textId="77777777" w:rsidR="002D329D" w:rsidRDefault="002D329D" w:rsidP="00FF4745">
            <w:pPr>
              <w:spacing w:after="0" w:line="240" w:lineRule="auto"/>
              <w:jc w:val="both"/>
              <w:rPr>
                <w:rFonts w:ascii="Arial" w:eastAsia="Times New Roman" w:hAnsi="Arial" w:cs="Arial"/>
                <w:noProof/>
                <w:kern w:val="0"/>
                <w:sz w:val="22"/>
                <w:lang w:val="nn-NO"/>
              </w:rPr>
            </w:pPr>
          </w:p>
          <w:p w14:paraId="001F3E24" w14:textId="77777777" w:rsidR="002D329D" w:rsidRDefault="002D329D" w:rsidP="00FF4745">
            <w:pPr>
              <w:spacing w:after="0" w:line="240" w:lineRule="auto"/>
              <w:jc w:val="both"/>
              <w:rPr>
                <w:rFonts w:ascii="Arial" w:eastAsia="Times New Roman" w:hAnsi="Arial" w:cs="Arial"/>
                <w:noProof/>
                <w:kern w:val="0"/>
                <w:sz w:val="22"/>
                <w:lang w:val="nn-NO"/>
              </w:rPr>
            </w:pPr>
            <w:r>
              <w:rPr>
                <w:rFonts w:ascii="Arial" w:eastAsia="Times New Roman" w:hAnsi="Arial" w:cs="Arial"/>
                <w:noProof/>
                <w:kern w:val="0"/>
                <w:sz w:val="22"/>
                <w:lang w:val="nn-NO"/>
              </w:rPr>
              <w:t>7.</w:t>
            </w:r>
            <w:r w:rsidR="00A271BD">
              <w:rPr>
                <w:rFonts w:ascii="Arial" w:eastAsia="Times New Roman" w:hAnsi="Arial" w:cs="Arial"/>
                <w:noProof/>
                <w:kern w:val="0"/>
                <w:sz w:val="22"/>
                <w:lang w:val="nn-NO"/>
              </w:rPr>
              <w:t xml:space="preserve">Хуулийн төсөлд аливаа этгээдэд давуу байдал олгох нь боломжгүй байдлаар заалтыг тусгасан. </w:t>
            </w:r>
          </w:p>
          <w:p w14:paraId="0BC07D32" w14:textId="77777777" w:rsidR="00A271BD" w:rsidRDefault="00A271BD" w:rsidP="00FF4745">
            <w:pPr>
              <w:spacing w:after="0" w:line="240" w:lineRule="auto"/>
              <w:jc w:val="both"/>
              <w:rPr>
                <w:rFonts w:ascii="Arial" w:eastAsia="Times New Roman" w:hAnsi="Arial" w:cs="Arial"/>
                <w:noProof/>
                <w:kern w:val="0"/>
                <w:sz w:val="22"/>
                <w:lang w:val="nn-NO"/>
              </w:rPr>
            </w:pPr>
          </w:p>
          <w:p w14:paraId="08212ECA" w14:textId="77777777" w:rsidR="00A271BD" w:rsidRDefault="00A271BD" w:rsidP="00FF4745">
            <w:pPr>
              <w:spacing w:after="0" w:line="240" w:lineRule="auto"/>
              <w:jc w:val="both"/>
              <w:rPr>
                <w:rFonts w:ascii="Arial" w:eastAsia="Times New Roman" w:hAnsi="Arial" w:cs="Arial"/>
                <w:noProof/>
                <w:kern w:val="0"/>
                <w:sz w:val="22"/>
                <w:lang w:val="nn-NO"/>
              </w:rPr>
            </w:pPr>
          </w:p>
          <w:p w14:paraId="10B65BE7" w14:textId="77777777" w:rsidR="00A271BD" w:rsidRDefault="00A271BD" w:rsidP="00FF4745">
            <w:pPr>
              <w:spacing w:after="0" w:line="240" w:lineRule="auto"/>
              <w:jc w:val="both"/>
              <w:rPr>
                <w:rFonts w:ascii="Arial" w:eastAsia="Times New Roman" w:hAnsi="Arial" w:cs="Arial"/>
                <w:noProof/>
                <w:kern w:val="0"/>
                <w:sz w:val="22"/>
                <w:lang w:val="nn-NO"/>
              </w:rPr>
            </w:pPr>
          </w:p>
          <w:p w14:paraId="28A8BD9B" w14:textId="77777777" w:rsidR="00A271BD" w:rsidRDefault="00A271BD" w:rsidP="00FF4745">
            <w:pPr>
              <w:spacing w:after="0" w:line="240" w:lineRule="auto"/>
              <w:jc w:val="both"/>
              <w:rPr>
                <w:rFonts w:ascii="Arial" w:eastAsia="Times New Roman" w:hAnsi="Arial" w:cs="Arial"/>
                <w:noProof/>
                <w:kern w:val="0"/>
                <w:sz w:val="22"/>
                <w:lang w:val="nn-NO"/>
              </w:rPr>
            </w:pPr>
          </w:p>
          <w:p w14:paraId="4FE42942" w14:textId="77777777" w:rsidR="00A271BD" w:rsidRDefault="00A271BD" w:rsidP="00FF4745">
            <w:pPr>
              <w:spacing w:after="0" w:line="240" w:lineRule="auto"/>
              <w:jc w:val="both"/>
              <w:rPr>
                <w:rFonts w:ascii="Arial" w:eastAsia="Times New Roman" w:hAnsi="Arial" w:cs="Arial"/>
                <w:noProof/>
                <w:kern w:val="0"/>
                <w:sz w:val="22"/>
                <w:lang w:val="nn-NO"/>
              </w:rPr>
            </w:pPr>
          </w:p>
          <w:p w14:paraId="18A35E0B" w14:textId="77777777" w:rsidR="00A271BD" w:rsidRDefault="00A271BD" w:rsidP="00FF4745">
            <w:pPr>
              <w:spacing w:after="0" w:line="240" w:lineRule="auto"/>
              <w:jc w:val="both"/>
              <w:rPr>
                <w:rFonts w:ascii="Arial" w:eastAsia="Times New Roman" w:hAnsi="Arial" w:cs="Arial"/>
                <w:noProof/>
                <w:kern w:val="0"/>
                <w:sz w:val="22"/>
                <w:lang w:val="nn-NO"/>
              </w:rPr>
            </w:pPr>
          </w:p>
          <w:p w14:paraId="2BB3E2E6" w14:textId="77777777" w:rsidR="00A271BD" w:rsidRDefault="00A271BD" w:rsidP="00FF4745">
            <w:pPr>
              <w:spacing w:after="0" w:line="240" w:lineRule="auto"/>
              <w:jc w:val="both"/>
              <w:rPr>
                <w:rFonts w:ascii="Arial" w:eastAsia="Times New Roman" w:hAnsi="Arial" w:cs="Arial"/>
                <w:noProof/>
                <w:kern w:val="0"/>
                <w:sz w:val="22"/>
                <w:lang w:val="nn-NO"/>
              </w:rPr>
            </w:pPr>
          </w:p>
          <w:p w14:paraId="3D859212" w14:textId="77777777" w:rsidR="00A271BD" w:rsidRDefault="00A271BD" w:rsidP="00FF4745">
            <w:pPr>
              <w:spacing w:after="0" w:line="240" w:lineRule="auto"/>
              <w:jc w:val="both"/>
              <w:rPr>
                <w:rFonts w:ascii="Arial" w:eastAsia="Times New Roman" w:hAnsi="Arial" w:cs="Arial"/>
                <w:noProof/>
                <w:kern w:val="0"/>
                <w:sz w:val="22"/>
                <w:lang w:val="nn-NO"/>
              </w:rPr>
            </w:pPr>
          </w:p>
          <w:p w14:paraId="16B45E9A" w14:textId="77777777" w:rsidR="00A271BD" w:rsidRDefault="00A271BD" w:rsidP="00FF4745">
            <w:pPr>
              <w:spacing w:after="0" w:line="240" w:lineRule="auto"/>
              <w:jc w:val="both"/>
              <w:rPr>
                <w:rFonts w:ascii="Arial" w:eastAsia="Times New Roman" w:hAnsi="Arial" w:cs="Arial"/>
                <w:noProof/>
                <w:kern w:val="0"/>
                <w:sz w:val="22"/>
                <w:lang w:val="nn-NO"/>
              </w:rPr>
            </w:pPr>
          </w:p>
          <w:p w14:paraId="69C62A92" w14:textId="77777777" w:rsidR="00A271BD" w:rsidRDefault="00A271BD" w:rsidP="00FF4745">
            <w:pPr>
              <w:spacing w:after="0" w:line="240" w:lineRule="auto"/>
              <w:jc w:val="both"/>
              <w:rPr>
                <w:rFonts w:ascii="Arial" w:eastAsia="Times New Roman" w:hAnsi="Arial" w:cs="Arial"/>
                <w:noProof/>
                <w:kern w:val="0"/>
                <w:sz w:val="22"/>
                <w:lang w:val="nn-NO"/>
              </w:rPr>
            </w:pPr>
          </w:p>
          <w:p w14:paraId="51DDE8EC" w14:textId="77777777" w:rsidR="00A271BD" w:rsidRDefault="00A271BD" w:rsidP="00FF4745">
            <w:pPr>
              <w:spacing w:after="0" w:line="240" w:lineRule="auto"/>
              <w:jc w:val="both"/>
              <w:rPr>
                <w:rFonts w:ascii="Arial" w:eastAsia="Times New Roman" w:hAnsi="Arial" w:cs="Arial"/>
                <w:noProof/>
                <w:kern w:val="0"/>
                <w:sz w:val="22"/>
                <w:lang w:val="nn-NO"/>
              </w:rPr>
            </w:pPr>
          </w:p>
          <w:p w14:paraId="578D797D" w14:textId="77777777" w:rsidR="00A271BD" w:rsidRDefault="00A271BD" w:rsidP="00FF4745">
            <w:pPr>
              <w:spacing w:after="0" w:line="240" w:lineRule="auto"/>
              <w:jc w:val="both"/>
              <w:rPr>
                <w:rFonts w:ascii="Arial" w:eastAsia="Times New Roman" w:hAnsi="Arial" w:cs="Arial"/>
                <w:noProof/>
                <w:kern w:val="0"/>
                <w:sz w:val="22"/>
                <w:lang w:val="nn-NO"/>
              </w:rPr>
            </w:pPr>
          </w:p>
          <w:p w14:paraId="1C2AD587" w14:textId="77777777" w:rsidR="00A271BD" w:rsidRDefault="00A271BD" w:rsidP="00FF4745">
            <w:pPr>
              <w:spacing w:after="0" w:line="240" w:lineRule="auto"/>
              <w:jc w:val="both"/>
              <w:rPr>
                <w:rFonts w:ascii="Arial" w:eastAsia="Times New Roman" w:hAnsi="Arial" w:cs="Arial"/>
                <w:noProof/>
                <w:kern w:val="0"/>
                <w:sz w:val="22"/>
                <w:lang w:val="nn-NO"/>
              </w:rPr>
            </w:pPr>
          </w:p>
          <w:p w14:paraId="05E23E3A" w14:textId="77777777" w:rsidR="00A271BD" w:rsidRDefault="00A271BD" w:rsidP="00FF4745">
            <w:pPr>
              <w:spacing w:after="0" w:line="240" w:lineRule="auto"/>
              <w:jc w:val="both"/>
              <w:rPr>
                <w:rFonts w:ascii="Arial" w:eastAsia="Times New Roman" w:hAnsi="Arial" w:cs="Arial"/>
                <w:noProof/>
                <w:kern w:val="0"/>
                <w:sz w:val="22"/>
                <w:lang w:val="nn-NO"/>
              </w:rPr>
            </w:pPr>
          </w:p>
          <w:p w14:paraId="081383EE" w14:textId="77777777" w:rsidR="00A271BD" w:rsidRDefault="00A271BD" w:rsidP="00FF4745">
            <w:pPr>
              <w:spacing w:after="0" w:line="240" w:lineRule="auto"/>
              <w:jc w:val="both"/>
              <w:rPr>
                <w:rFonts w:ascii="Arial" w:eastAsia="Times New Roman" w:hAnsi="Arial" w:cs="Arial"/>
                <w:noProof/>
                <w:kern w:val="0"/>
                <w:sz w:val="22"/>
                <w:lang w:val="nn-NO"/>
              </w:rPr>
            </w:pPr>
          </w:p>
          <w:p w14:paraId="26A1E0F7" w14:textId="77777777" w:rsidR="00A271BD" w:rsidRDefault="00A271BD" w:rsidP="00FF4745">
            <w:pPr>
              <w:spacing w:after="0" w:line="240" w:lineRule="auto"/>
              <w:jc w:val="both"/>
              <w:rPr>
                <w:rFonts w:ascii="Arial" w:eastAsia="Times New Roman" w:hAnsi="Arial" w:cs="Arial"/>
                <w:noProof/>
                <w:kern w:val="0"/>
                <w:sz w:val="22"/>
                <w:lang w:val="nn-NO"/>
              </w:rPr>
            </w:pPr>
          </w:p>
          <w:p w14:paraId="556816AF" w14:textId="77777777" w:rsidR="00A271BD" w:rsidRDefault="00A271BD" w:rsidP="00FF4745">
            <w:pPr>
              <w:spacing w:after="0" w:line="240" w:lineRule="auto"/>
              <w:jc w:val="both"/>
              <w:rPr>
                <w:rFonts w:ascii="Arial" w:eastAsia="Times New Roman" w:hAnsi="Arial" w:cs="Arial"/>
                <w:noProof/>
                <w:kern w:val="0"/>
                <w:sz w:val="22"/>
                <w:lang w:val="nn-NO"/>
              </w:rPr>
            </w:pPr>
          </w:p>
          <w:p w14:paraId="15EFA2FE" w14:textId="77777777" w:rsidR="00A271BD" w:rsidRDefault="00A271BD" w:rsidP="00FF4745">
            <w:pPr>
              <w:spacing w:after="0" w:line="240" w:lineRule="auto"/>
              <w:jc w:val="both"/>
              <w:rPr>
                <w:rFonts w:ascii="Arial" w:eastAsia="Times New Roman" w:hAnsi="Arial" w:cs="Arial"/>
                <w:noProof/>
                <w:kern w:val="0"/>
                <w:sz w:val="22"/>
                <w:lang w:val="nn-NO"/>
              </w:rPr>
            </w:pPr>
          </w:p>
          <w:p w14:paraId="0A20FFD6" w14:textId="77777777" w:rsidR="00A271BD" w:rsidRDefault="00A271BD" w:rsidP="00FF4745">
            <w:pPr>
              <w:spacing w:after="0" w:line="240" w:lineRule="auto"/>
              <w:jc w:val="both"/>
              <w:rPr>
                <w:rFonts w:ascii="Arial" w:eastAsia="Times New Roman" w:hAnsi="Arial" w:cs="Arial"/>
                <w:noProof/>
                <w:kern w:val="0"/>
                <w:sz w:val="22"/>
                <w:lang w:val="nn-NO"/>
              </w:rPr>
            </w:pPr>
          </w:p>
          <w:p w14:paraId="30494373" w14:textId="77777777" w:rsidR="00A271BD" w:rsidRDefault="00A271BD" w:rsidP="00FF4745">
            <w:pPr>
              <w:spacing w:after="0" w:line="240" w:lineRule="auto"/>
              <w:jc w:val="both"/>
              <w:rPr>
                <w:rFonts w:ascii="Arial" w:eastAsia="Times New Roman" w:hAnsi="Arial" w:cs="Arial"/>
                <w:noProof/>
                <w:kern w:val="0"/>
                <w:sz w:val="22"/>
                <w:lang w:val="nn-NO"/>
              </w:rPr>
            </w:pPr>
          </w:p>
          <w:p w14:paraId="664CDC2D" w14:textId="77777777" w:rsidR="00A271BD" w:rsidRDefault="00A271BD" w:rsidP="00FF4745">
            <w:pPr>
              <w:spacing w:after="0" w:line="240" w:lineRule="auto"/>
              <w:jc w:val="both"/>
              <w:rPr>
                <w:rFonts w:ascii="Arial" w:eastAsia="Times New Roman" w:hAnsi="Arial" w:cs="Arial"/>
                <w:noProof/>
                <w:kern w:val="0"/>
                <w:sz w:val="22"/>
                <w:lang w:val="nn-NO"/>
              </w:rPr>
            </w:pPr>
          </w:p>
          <w:p w14:paraId="77017406" w14:textId="77777777" w:rsidR="00A271BD" w:rsidRDefault="00336F1A" w:rsidP="00FF4745">
            <w:pPr>
              <w:spacing w:after="0" w:line="240" w:lineRule="auto"/>
              <w:jc w:val="both"/>
              <w:rPr>
                <w:rFonts w:ascii="Arial" w:eastAsia="Times New Roman" w:hAnsi="Arial" w:cs="Arial"/>
                <w:noProof/>
                <w:kern w:val="0"/>
                <w:sz w:val="22"/>
                <w:lang w:val="nn-NO"/>
              </w:rPr>
            </w:pPr>
            <w:r>
              <w:rPr>
                <w:rFonts w:ascii="Arial" w:eastAsia="Times New Roman" w:hAnsi="Arial" w:cs="Arial"/>
                <w:noProof/>
                <w:kern w:val="0"/>
                <w:sz w:val="22"/>
                <w:lang w:val="nn-NO"/>
              </w:rPr>
              <w:t xml:space="preserve">8.Сонирхогч этгээд өрсөлдөөн хязгаарласан шалгуур үзүүлэлт, шаардлага тендер шалгаруулалтын баримт бичигт оруулсан тохиолдолд хуульд заасны дагуу </w:t>
            </w:r>
            <w:r w:rsidR="008D74B2">
              <w:rPr>
                <w:rFonts w:ascii="Arial" w:eastAsia="Times New Roman" w:hAnsi="Arial" w:cs="Arial"/>
                <w:noProof/>
                <w:kern w:val="0"/>
                <w:sz w:val="22"/>
                <w:lang w:val="nn-NO"/>
              </w:rPr>
              <w:t xml:space="preserve">санал гаргаж өөрчлөх боломжтой. Нөгөө талаас хэт уртаар хоног заах нь төсөл, арга хэмжээний </w:t>
            </w:r>
            <w:r w:rsidR="00B42767">
              <w:rPr>
                <w:rFonts w:ascii="Arial" w:eastAsia="Times New Roman" w:hAnsi="Arial" w:cs="Arial"/>
                <w:noProof/>
                <w:kern w:val="0"/>
                <w:sz w:val="22"/>
                <w:lang w:val="nn-NO"/>
              </w:rPr>
              <w:t xml:space="preserve">гүйцэтгэлд сөргөөр нөлөөлнө. </w:t>
            </w:r>
          </w:p>
          <w:p w14:paraId="0B6AE214" w14:textId="77777777" w:rsidR="00B42767" w:rsidRDefault="00B42767" w:rsidP="00FF4745">
            <w:pPr>
              <w:spacing w:after="0" w:line="240" w:lineRule="auto"/>
              <w:jc w:val="both"/>
              <w:rPr>
                <w:rFonts w:ascii="Arial" w:eastAsia="Times New Roman" w:hAnsi="Arial" w:cs="Arial"/>
                <w:noProof/>
                <w:kern w:val="0"/>
                <w:sz w:val="22"/>
                <w:lang w:val="nn-NO"/>
              </w:rPr>
            </w:pPr>
          </w:p>
          <w:p w14:paraId="40F7933D" w14:textId="77777777" w:rsidR="00B42767" w:rsidRDefault="00B42767" w:rsidP="00FF4745">
            <w:pPr>
              <w:spacing w:after="0" w:line="240" w:lineRule="auto"/>
              <w:jc w:val="both"/>
              <w:rPr>
                <w:rFonts w:ascii="Arial" w:eastAsia="Times New Roman" w:hAnsi="Arial" w:cs="Arial"/>
                <w:noProof/>
                <w:kern w:val="0"/>
                <w:sz w:val="22"/>
                <w:lang w:val="nn-NO"/>
              </w:rPr>
            </w:pPr>
          </w:p>
          <w:p w14:paraId="2F0047A5" w14:textId="77777777" w:rsidR="00B42767" w:rsidRDefault="00B42767" w:rsidP="00FF4745">
            <w:pPr>
              <w:spacing w:after="0" w:line="240" w:lineRule="auto"/>
              <w:jc w:val="both"/>
              <w:rPr>
                <w:rFonts w:ascii="Arial" w:eastAsia="Times New Roman" w:hAnsi="Arial" w:cs="Arial"/>
                <w:noProof/>
                <w:kern w:val="0"/>
                <w:sz w:val="22"/>
                <w:lang w:val="nn-NO"/>
              </w:rPr>
            </w:pPr>
          </w:p>
          <w:p w14:paraId="1D9F8EDA" w14:textId="77777777" w:rsidR="00B42767" w:rsidRDefault="00B42767" w:rsidP="00FF4745">
            <w:pPr>
              <w:spacing w:after="0" w:line="240" w:lineRule="auto"/>
              <w:jc w:val="both"/>
              <w:rPr>
                <w:rFonts w:ascii="Arial" w:eastAsia="Times New Roman" w:hAnsi="Arial" w:cs="Arial"/>
                <w:noProof/>
                <w:kern w:val="0"/>
                <w:sz w:val="22"/>
                <w:lang w:val="nn-NO"/>
              </w:rPr>
            </w:pPr>
          </w:p>
          <w:p w14:paraId="38A665A7" w14:textId="77777777" w:rsidR="00B42767" w:rsidRDefault="00B42767" w:rsidP="00FF4745">
            <w:pPr>
              <w:spacing w:after="0" w:line="240" w:lineRule="auto"/>
              <w:jc w:val="both"/>
              <w:rPr>
                <w:rFonts w:ascii="Arial" w:eastAsia="Times New Roman" w:hAnsi="Arial" w:cs="Arial"/>
                <w:noProof/>
                <w:kern w:val="0"/>
                <w:sz w:val="22"/>
                <w:lang w:val="nn-NO"/>
              </w:rPr>
            </w:pPr>
          </w:p>
          <w:p w14:paraId="470DE63E" w14:textId="77777777" w:rsidR="00B42767" w:rsidRDefault="00B42767" w:rsidP="00FF4745">
            <w:pPr>
              <w:spacing w:after="0" w:line="240" w:lineRule="auto"/>
              <w:jc w:val="both"/>
              <w:rPr>
                <w:rFonts w:ascii="Arial" w:eastAsia="Times New Roman" w:hAnsi="Arial" w:cs="Arial"/>
                <w:noProof/>
                <w:kern w:val="0"/>
                <w:sz w:val="22"/>
                <w:lang w:val="nn-NO"/>
              </w:rPr>
            </w:pPr>
          </w:p>
          <w:p w14:paraId="604141F5" w14:textId="77777777" w:rsidR="00B42767" w:rsidRDefault="00B42767" w:rsidP="00FF4745">
            <w:pPr>
              <w:spacing w:after="0" w:line="240" w:lineRule="auto"/>
              <w:jc w:val="both"/>
              <w:rPr>
                <w:rFonts w:ascii="Arial" w:eastAsia="Times New Roman" w:hAnsi="Arial" w:cs="Arial"/>
                <w:noProof/>
                <w:kern w:val="0"/>
                <w:sz w:val="22"/>
                <w:lang w:val="nn-NO"/>
              </w:rPr>
            </w:pPr>
          </w:p>
          <w:p w14:paraId="1AAFDC23" w14:textId="77777777" w:rsidR="00B42767" w:rsidRDefault="00B42767" w:rsidP="00FF4745">
            <w:pPr>
              <w:spacing w:after="0" w:line="240" w:lineRule="auto"/>
              <w:jc w:val="both"/>
              <w:rPr>
                <w:rFonts w:ascii="Arial" w:eastAsia="Times New Roman" w:hAnsi="Arial" w:cs="Arial"/>
                <w:noProof/>
                <w:kern w:val="0"/>
                <w:sz w:val="22"/>
                <w:lang w:val="nn-NO"/>
              </w:rPr>
            </w:pPr>
          </w:p>
          <w:p w14:paraId="0B7FE763" w14:textId="77777777" w:rsidR="00B42767" w:rsidRDefault="00B42767" w:rsidP="00FF4745">
            <w:pPr>
              <w:spacing w:after="0" w:line="240" w:lineRule="auto"/>
              <w:jc w:val="both"/>
              <w:rPr>
                <w:rFonts w:ascii="Arial" w:eastAsia="Times New Roman" w:hAnsi="Arial" w:cs="Arial"/>
                <w:noProof/>
                <w:kern w:val="0"/>
                <w:sz w:val="22"/>
                <w:lang w:val="nn-NO"/>
              </w:rPr>
            </w:pPr>
          </w:p>
          <w:p w14:paraId="569FF96A" w14:textId="77777777" w:rsidR="00B42767" w:rsidRDefault="00B42767" w:rsidP="00FF4745">
            <w:pPr>
              <w:spacing w:after="0" w:line="240" w:lineRule="auto"/>
              <w:jc w:val="both"/>
              <w:rPr>
                <w:rFonts w:ascii="Arial" w:eastAsia="Times New Roman" w:hAnsi="Arial" w:cs="Arial"/>
                <w:noProof/>
                <w:kern w:val="0"/>
                <w:sz w:val="22"/>
                <w:lang w:val="nn-NO"/>
              </w:rPr>
            </w:pPr>
          </w:p>
          <w:p w14:paraId="1EE4A95E" w14:textId="77777777" w:rsidR="00B42767" w:rsidRDefault="00B42767" w:rsidP="00FF4745">
            <w:pPr>
              <w:spacing w:after="0" w:line="240" w:lineRule="auto"/>
              <w:jc w:val="both"/>
              <w:rPr>
                <w:rFonts w:ascii="Arial" w:eastAsia="Times New Roman" w:hAnsi="Arial" w:cs="Arial"/>
                <w:noProof/>
                <w:kern w:val="0"/>
                <w:sz w:val="22"/>
                <w:lang w:val="nn-NO"/>
              </w:rPr>
            </w:pPr>
          </w:p>
          <w:p w14:paraId="18DAEC97" w14:textId="77777777" w:rsidR="00B42767" w:rsidRDefault="00B42767" w:rsidP="00FF4745">
            <w:pPr>
              <w:spacing w:after="0" w:line="240" w:lineRule="auto"/>
              <w:jc w:val="both"/>
              <w:rPr>
                <w:rFonts w:ascii="Arial" w:eastAsia="Times New Roman" w:hAnsi="Arial" w:cs="Arial"/>
                <w:noProof/>
                <w:kern w:val="0"/>
                <w:sz w:val="22"/>
                <w:lang w:val="nn-NO"/>
              </w:rPr>
            </w:pPr>
          </w:p>
          <w:p w14:paraId="6FA885FA" w14:textId="77777777" w:rsidR="00B42767" w:rsidRDefault="00B42767" w:rsidP="00FF4745">
            <w:pPr>
              <w:spacing w:after="0" w:line="240" w:lineRule="auto"/>
              <w:jc w:val="both"/>
              <w:rPr>
                <w:rFonts w:ascii="Arial" w:eastAsia="Times New Roman" w:hAnsi="Arial" w:cs="Arial"/>
                <w:noProof/>
                <w:kern w:val="0"/>
                <w:sz w:val="22"/>
                <w:lang w:val="nn-NO"/>
              </w:rPr>
            </w:pPr>
          </w:p>
          <w:p w14:paraId="48217BDC" w14:textId="77777777" w:rsidR="00B42767" w:rsidRDefault="00B42767" w:rsidP="00FF4745">
            <w:pPr>
              <w:spacing w:after="0" w:line="240" w:lineRule="auto"/>
              <w:jc w:val="both"/>
              <w:rPr>
                <w:rFonts w:ascii="Arial" w:eastAsia="Times New Roman" w:hAnsi="Arial" w:cs="Arial"/>
                <w:noProof/>
                <w:kern w:val="0"/>
                <w:sz w:val="22"/>
                <w:lang w:val="nn-NO"/>
              </w:rPr>
            </w:pPr>
          </w:p>
          <w:p w14:paraId="691291CF" w14:textId="77777777" w:rsidR="00B42767" w:rsidRDefault="00B42767" w:rsidP="00FF4745">
            <w:pPr>
              <w:spacing w:after="0" w:line="240" w:lineRule="auto"/>
              <w:jc w:val="both"/>
              <w:rPr>
                <w:rFonts w:ascii="Arial" w:eastAsia="Times New Roman" w:hAnsi="Arial" w:cs="Arial"/>
                <w:noProof/>
                <w:kern w:val="0"/>
                <w:sz w:val="22"/>
                <w:lang w:val="nn-NO"/>
              </w:rPr>
            </w:pPr>
          </w:p>
          <w:p w14:paraId="636DEE23" w14:textId="77777777" w:rsidR="00B42767" w:rsidRDefault="00B42767" w:rsidP="00FF4745">
            <w:pPr>
              <w:spacing w:after="0" w:line="240" w:lineRule="auto"/>
              <w:jc w:val="both"/>
              <w:rPr>
                <w:rFonts w:ascii="Arial" w:eastAsia="Times New Roman" w:hAnsi="Arial" w:cs="Arial"/>
                <w:noProof/>
                <w:kern w:val="0"/>
                <w:sz w:val="22"/>
                <w:lang w:val="nn-NO"/>
              </w:rPr>
            </w:pPr>
          </w:p>
          <w:p w14:paraId="6CDD48A9" w14:textId="77777777" w:rsidR="00B42767" w:rsidRDefault="00B42767" w:rsidP="00FF4745">
            <w:pPr>
              <w:spacing w:after="0" w:line="240" w:lineRule="auto"/>
              <w:jc w:val="both"/>
              <w:rPr>
                <w:rFonts w:ascii="Arial" w:eastAsia="Times New Roman" w:hAnsi="Arial" w:cs="Arial"/>
                <w:noProof/>
                <w:kern w:val="0"/>
                <w:sz w:val="22"/>
                <w:lang w:val="nn-NO"/>
              </w:rPr>
            </w:pPr>
          </w:p>
          <w:p w14:paraId="3575EEB7" w14:textId="77777777" w:rsidR="00B42767" w:rsidRDefault="00B42767" w:rsidP="00FF4745">
            <w:pPr>
              <w:spacing w:after="0" w:line="240" w:lineRule="auto"/>
              <w:jc w:val="both"/>
              <w:rPr>
                <w:rFonts w:ascii="Arial" w:eastAsia="Times New Roman" w:hAnsi="Arial" w:cs="Arial"/>
                <w:noProof/>
                <w:kern w:val="0"/>
                <w:sz w:val="22"/>
                <w:lang w:val="nn-NO"/>
              </w:rPr>
            </w:pPr>
          </w:p>
          <w:p w14:paraId="5A52640A" w14:textId="77777777" w:rsidR="00B42767" w:rsidRDefault="00B42767" w:rsidP="00FF4745">
            <w:pPr>
              <w:spacing w:after="0" w:line="240" w:lineRule="auto"/>
              <w:jc w:val="both"/>
              <w:rPr>
                <w:rFonts w:ascii="Arial" w:eastAsia="Times New Roman" w:hAnsi="Arial" w:cs="Arial"/>
                <w:noProof/>
                <w:kern w:val="0"/>
                <w:sz w:val="22"/>
                <w:lang w:val="nn-NO"/>
              </w:rPr>
            </w:pPr>
            <w:r>
              <w:rPr>
                <w:rFonts w:ascii="Arial" w:eastAsia="Times New Roman" w:hAnsi="Arial" w:cs="Arial"/>
                <w:noProof/>
                <w:kern w:val="0"/>
                <w:sz w:val="22"/>
                <w:lang w:val="nn-NO"/>
              </w:rPr>
              <w:t>9.</w:t>
            </w:r>
            <w:r w:rsidR="00B9060B">
              <w:rPr>
                <w:rFonts w:ascii="Arial" w:eastAsia="Times New Roman" w:hAnsi="Arial" w:cs="Arial"/>
                <w:noProof/>
                <w:kern w:val="0"/>
                <w:sz w:val="22"/>
                <w:lang w:val="nn-NO"/>
              </w:rPr>
              <w:t xml:space="preserve">Сонгон хэрэглэх зохицуулалт учраас санал тусгаагүй. </w:t>
            </w:r>
          </w:p>
          <w:p w14:paraId="6A85D2D6" w14:textId="77777777" w:rsidR="00B9060B" w:rsidRDefault="00B9060B" w:rsidP="00FF4745">
            <w:pPr>
              <w:spacing w:after="0" w:line="240" w:lineRule="auto"/>
              <w:jc w:val="both"/>
              <w:rPr>
                <w:rFonts w:ascii="Arial" w:eastAsia="Times New Roman" w:hAnsi="Arial" w:cs="Arial"/>
                <w:noProof/>
                <w:kern w:val="0"/>
                <w:sz w:val="22"/>
                <w:lang w:val="nn-NO"/>
              </w:rPr>
            </w:pPr>
          </w:p>
          <w:p w14:paraId="43471D3B" w14:textId="77777777" w:rsidR="00B9060B" w:rsidRDefault="00B9060B" w:rsidP="00FF4745">
            <w:pPr>
              <w:spacing w:after="0" w:line="240" w:lineRule="auto"/>
              <w:jc w:val="both"/>
              <w:rPr>
                <w:rFonts w:ascii="Arial" w:eastAsia="Times New Roman" w:hAnsi="Arial" w:cs="Arial"/>
                <w:noProof/>
                <w:kern w:val="0"/>
                <w:sz w:val="22"/>
                <w:lang w:val="nn-NO"/>
              </w:rPr>
            </w:pPr>
          </w:p>
          <w:p w14:paraId="20B6DE84" w14:textId="77777777" w:rsidR="00B9060B" w:rsidRDefault="00B9060B" w:rsidP="00FF4745">
            <w:pPr>
              <w:spacing w:after="0" w:line="240" w:lineRule="auto"/>
              <w:jc w:val="both"/>
              <w:rPr>
                <w:rFonts w:ascii="Arial" w:eastAsia="Times New Roman" w:hAnsi="Arial" w:cs="Arial"/>
                <w:noProof/>
                <w:kern w:val="0"/>
                <w:sz w:val="22"/>
                <w:lang w:val="nn-NO"/>
              </w:rPr>
            </w:pPr>
          </w:p>
          <w:p w14:paraId="207A5306" w14:textId="77777777" w:rsidR="00B9060B" w:rsidRDefault="00B9060B" w:rsidP="00FF4745">
            <w:pPr>
              <w:spacing w:after="0" w:line="240" w:lineRule="auto"/>
              <w:jc w:val="both"/>
              <w:rPr>
                <w:rFonts w:ascii="Arial" w:eastAsia="Times New Roman" w:hAnsi="Arial" w:cs="Arial"/>
                <w:noProof/>
                <w:kern w:val="0"/>
                <w:sz w:val="22"/>
                <w:lang w:val="nn-NO"/>
              </w:rPr>
            </w:pPr>
          </w:p>
          <w:p w14:paraId="34B389F0" w14:textId="77777777" w:rsidR="00B9060B" w:rsidRDefault="00B9060B" w:rsidP="00FF4745">
            <w:pPr>
              <w:spacing w:after="0" w:line="240" w:lineRule="auto"/>
              <w:jc w:val="both"/>
              <w:rPr>
                <w:rFonts w:ascii="Arial" w:eastAsia="Times New Roman" w:hAnsi="Arial" w:cs="Arial"/>
                <w:noProof/>
                <w:kern w:val="0"/>
                <w:sz w:val="22"/>
                <w:lang w:val="nn-NO"/>
              </w:rPr>
            </w:pPr>
          </w:p>
          <w:p w14:paraId="5FD7119C" w14:textId="77777777" w:rsidR="00B9060B" w:rsidRDefault="00B9060B" w:rsidP="00FF4745">
            <w:pPr>
              <w:spacing w:after="0" w:line="240" w:lineRule="auto"/>
              <w:jc w:val="both"/>
              <w:rPr>
                <w:rFonts w:ascii="Arial" w:eastAsia="Times New Roman" w:hAnsi="Arial" w:cs="Arial"/>
                <w:noProof/>
                <w:kern w:val="0"/>
                <w:sz w:val="22"/>
                <w:lang w:val="nn-NO"/>
              </w:rPr>
            </w:pPr>
          </w:p>
          <w:p w14:paraId="0F57525E" w14:textId="77777777" w:rsidR="00B9060B" w:rsidRDefault="00B9060B" w:rsidP="00FF4745">
            <w:pPr>
              <w:spacing w:after="0" w:line="240" w:lineRule="auto"/>
              <w:jc w:val="both"/>
              <w:rPr>
                <w:rFonts w:ascii="Arial" w:eastAsia="Times New Roman" w:hAnsi="Arial" w:cs="Arial"/>
                <w:noProof/>
                <w:kern w:val="0"/>
                <w:sz w:val="22"/>
                <w:lang w:val="nn-NO"/>
              </w:rPr>
            </w:pPr>
          </w:p>
          <w:p w14:paraId="1F6A6BD1" w14:textId="77777777" w:rsidR="00B9060B" w:rsidRDefault="00B9060B" w:rsidP="00FF4745">
            <w:pPr>
              <w:spacing w:after="0" w:line="240" w:lineRule="auto"/>
              <w:jc w:val="both"/>
              <w:rPr>
                <w:rFonts w:ascii="Arial" w:eastAsia="Times New Roman" w:hAnsi="Arial" w:cs="Arial"/>
                <w:noProof/>
                <w:kern w:val="0"/>
                <w:sz w:val="22"/>
                <w:lang w:val="nn-NO"/>
              </w:rPr>
            </w:pPr>
          </w:p>
          <w:p w14:paraId="147908AD" w14:textId="77777777" w:rsidR="00B9060B" w:rsidRDefault="00B9060B" w:rsidP="00FF4745">
            <w:pPr>
              <w:spacing w:after="0" w:line="240" w:lineRule="auto"/>
              <w:jc w:val="both"/>
              <w:rPr>
                <w:rFonts w:ascii="Arial" w:eastAsia="Times New Roman" w:hAnsi="Arial" w:cs="Arial"/>
                <w:noProof/>
                <w:kern w:val="0"/>
                <w:sz w:val="22"/>
                <w:lang w:val="nn-NO"/>
              </w:rPr>
            </w:pPr>
          </w:p>
          <w:p w14:paraId="1DB33D14" w14:textId="77777777" w:rsidR="00B9060B" w:rsidRDefault="00B9060B" w:rsidP="00FF4745">
            <w:pPr>
              <w:spacing w:after="0" w:line="240" w:lineRule="auto"/>
              <w:jc w:val="both"/>
              <w:rPr>
                <w:rFonts w:ascii="Arial" w:eastAsia="Times New Roman" w:hAnsi="Arial" w:cs="Arial"/>
                <w:noProof/>
                <w:kern w:val="0"/>
                <w:sz w:val="22"/>
                <w:lang w:val="nn-NO"/>
              </w:rPr>
            </w:pPr>
          </w:p>
          <w:p w14:paraId="71C43A61" w14:textId="77777777" w:rsidR="00B9060B" w:rsidRDefault="00B9060B" w:rsidP="00FF4745">
            <w:pPr>
              <w:spacing w:after="0" w:line="240" w:lineRule="auto"/>
              <w:jc w:val="both"/>
              <w:rPr>
                <w:rFonts w:ascii="Arial" w:eastAsia="Times New Roman" w:hAnsi="Arial" w:cs="Arial"/>
                <w:noProof/>
                <w:kern w:val="0"/>
                <w:sz w:val="22"/>
                <w:lang w:val="nn-NO"/>
              </w:rPr>
            </w:pPr>
          </w:p>
          <w:p w14:paraId="003E964C" w14:textId="77777777" w:rsidR="00B9060B" w:rsidRDefault="00B9060B" w:rsidP="00FF4745">
            <w:pPr>
              <w:spacing w:after="0" w:line="240" w:lineRule="auto"/>
              <w:jc w:val="both"/>
              <w:rPr>
                <w:rFonts w:ascii="Arial" w:eastAsia="Times New Roman" w:hAnsi="Arial" w:cs="Arial"/>
                <w:noProof/>
                <w:kern w:val="0"/>
                <w:sz w:val="22"/>
                <w:lang w:val="nn-NO"/>
              </w:rPr>
            </w:pPr>
          </w:p>
          <w:p w14:paraId="55D461E6" w14:textId="77777777" w:rsidR="00B9060B" w:rsidRDefault="00B9060B" w:rsidP="00FF4745">
            <w:pPr>
              <w:spacing w:after="0" w:line="240" w:lineRule="auto"/>
              <w:jc w:val="both"/>
              <w:rPr>
                <w:rFonts w:ascii="Arial" w:eastAsia="Times New Roman" w:hAnsi="Arial" w:cs="Arial"/>
                <w:noProof/>
                <w:kern w:val="0"/>
                <w:sz w:val="22"/>
                <w:lang w:val="nn-NO"/>
              </w:rPr>
            </w:pPr>
          </w:p>
          <w:p w14:paraId="0FFA4701" w14:textId="77777777" w:rsidR="00B9060B" w:rsidRDefault="00B9060B" w:rsidP="00FF4745">
            <w:pPr>
              <w:spacing w:after="0" w:line="240" w:lineRule="auto"/>
              <w:jc w:val="both"/>
              <w:rPr>
                <w:rFonts w:ascii="Arial" w:eastAsia="Times New Roman" w:hAnsi="Arial" w:cs="Arial"/>
                <w:noProof/>
                <w:kern w:val="0"/>
                <w:sz w:val="22"/>
                <w:lang w:val="nn-NO"/>
              </w:rPr>
            </w:pPr>
          </w:p>
          <w:p w14:paraId="231A10D9" w14:textId="77777777" w:rsidR="00B9060B" w:rsidRDefault="00B9060B" w:rsidP="00FF4745">
            <w:pPr>
              <w:spacing w:after="0" w:line="240" w:lineRule="auto"/>
              <w:jc w:val="both"/>
              <w:rPr>
                <w:rFonts w:ascii="Arial" w:eastAsia="Times New Roman" w:hAnsi="Arial" w:cs="Arial"/>
                <w:noProof/>
                <w:kern w:val="0"/>
                <w:sz w:val="22"/>
                <w:lang w:val="nn-NO"/>
              </w:rPr>
            </w:pPr>
          </w:p>
          <w:p w14:paraId="6F86C013" w14:textId="77777777" w:rsidR="00B9060B" w:rsidRDefault="00B9060B" w:rsidP="00FF4745">
            <w:pPr>
              <w:spacing w:after="0" w:line="240" w:lineRule="auto"/>
              <w:jc w:val="both"/>
              <w:rPr>
                <w:rFonts w:ascii="Arial" w:eastAsia="Times New Roman" w:hAnsi="Arial" w:cs="Arial"/>
                <w:noProof/>
                <w:kern w:val="0"/>
                <w:sz w:val="22"/>
                <w:lang w:val="nn-NO"/>
              </w:rPr>
            </w:pPr>
          </w:p>
          <w:p w14:paraId="137096C5" w14:textId="77777777" w:rsidR="00B9060B" w:rsidRDefault="00B9060B" w:rsidP="00FF4745">
            <w:pPr>
              <w:spacing w:after="0" w:line="240" w:lineRule="auto"/>
              <w:jc w:val="both"/>
              <w:rPr>
                <w:rFonts w:ascii="Arial" w:eastAsia="Times New Roman" w:hAnsi="Arial" w:cs="Arial"/>
                <w:noProof/>
                <w:kern w:val="0"/>
                <w:sz w:val="22"/>
                <w:lang w:val="nn-NO"/>
              </w:rPr>
            </w:pPr>
          </w:p>
          <w:p w14:paraId="0B6C023F" w14:textId="77777777" w:rsidR="00B9060B" w:rsidRDefault="00B9060B" w:rsidP="00FF4745">
            <w:pPr>
              <w:spacing w:after="0" w:line="240" w:lineRule="auto"/>
              <w:jc w:val="both"/>
              <w:rPr>
                <w:rFonts w:ascii="Arial" w:eastAsia="Times New Roman" w:hAnsi="Arial" w:cs="Arial"/>
                <w:noProof/>
                <w:kern w:val="0"/>
                <w:sz w:val="22"/>
                <w:lang w:val="nn-NO"/>
              </w:rPr>
            </w:pPr>
          </w:p>
          <w:p w14:paraId="70C23090" w14:textId="77777777" w:rsidR="00B9060B" w:rsidRDefault="00B9060B" w:rsidP="00FF4745">
            <w:pPr>
              <w:spacing w:after="0" w:line="240" w:lineRule="auto"/>
              <w:jc w:val="both"/>
              <w:rPr>
                <w:rFonts w:ascii="Arial" w:eastAsia="Times New Roman" w:hAnsi="Arial" w:cs="Arial"/>
                <w:noProof/>
                <w:kern w:val="0"/>
                <w:sz w:val="22"/>
                <w:lang w:val="nn-NO"/>
              </w:rPr>
            </w:pPr>
          </w:p>
          <w:p w14:paraId="7E4657DE" w14:textId="5669B5DB" w:rsidR="00BD4FC3" w:rsidRDefault="00B9060B" w:rsidP="00BD4FC3">
            <w:pPr>
              <w:spacing w:after="0" w:line="240" w:lineRule="auto"/>
              <w:jc w:val="both"/>
              <w:rPr>
                <w:rFonts w:ascii="Arial" w:eastAsia="Times New Roman" w:hAnsi="Arial" w:cs="Arial"/>
                <w:noProof/>
                <w:kern w:val="0"/>
                <w:sz w:val="22"/>
                <w:lang w:val="nn-NO"/>
              </w:rPr>
            </w:pPr>
            <w:r>
              <w:rPr>
                <w:rFonts w:ascii="Arial" w:eastAsia="Times New Roman" w:hAnsi="Arial" w:cs="Arial"/>
                <w:noProof/>
                <w:kern w:val="0"/>
                <w:sz w:val="22"/>
                <w:lang w:val="nn-NO"/>
              </w:rPr>
              <w:t>10.</w:t>
            </w:r>
            <w:r w:rsidR="00BD4FC3">
              <w:rPr>
                <w:rFonts w:ascii="Arial" w:eastAsia="Times New Roman" w:hAnsi="Arial" w:cs="Arial"/>
                <w:noProof/>
                <w:kern w:val="0"/>
                <w:sz w:val="22"/>
                <w:lang w:val="nn-NO"/>
              </w:rPr>
              <w:t xml:space="preserve"> Сонгон хэрэглэх зохицуулалт учраас санал тусгаагүй. </w:t>
            </w:r>
          </w:p>
          <w:p w14:paraId="017BCDB5" w14:textId="77777777" w:rsidR="00BD4FC3" w:rsidRDefault="00BD4FC3" w:rsidP="00BD4FC3">
            <w:pPr>
              <w:spacing w:after="0" w:line="240" w:lineRule="auto"/>
              <w:jc w:val="both"/>
              <w:rPr>
                <w:rFonts w:ascii="Arial" w:eastAsia="Times New Roman" w:hAnsi="Arial" w:cs="Arial"/>
                <w:noProof/>
                <w:kern w:val="0"/>
                <w:sz w:val="22"/>
                <w:lang w:val="nn-NO"/>
              </w:rPr>
            </w:pPr>
          </w:p>
          <w:p w14:paraId="67C22A34" w14:textId="77777777" w:rsidR="00BD4FC3" w:rsidRDefault="00BD4FC3" w:rsidP="00BD4FC3">
            <w:pPr>
              <w:spacing w:after="0" w:line="240" w:lineRule="auto"/>
              <w:jc w:val="both"/>
              <w:rPr>
                <w:rFonts w:ascii="Arial" w:eastAsia="Times New Roman" w:hAnsi="Arial" w:cs="Arial"/>
                <w:noProof/>
                <w:kern w:val="0"/>
                <w:sz w:val="22"/>
                <w:lang w:val="nn-NO"/>
              </w:rPr>
            </w:pPr>
          </w:p>
          <w:p w14:paraId="1E191558" w14:textId="77777777" w:rsidR="00B9060B" w:rsidRDefault="00BD4FC3" w:rsidP="006B78C2">
            <w:pPr>
              <w:spacing w:after="0" w:line="240" w:lineRule="auto"/>
              <w:jc w:val="both"/>
              <w:rPr>
                <w:rFonts w:ascii="Arial" w:eastAsia="Times New Roman" w:hAnsi="Arial" w:cs="Arial"/>
                <w:noProof/>
                <w:kern w:val="0"/>
                <w:sz w:val="22"/>
                <w:lang w:val="nn-NO"/>
              </w:rPr>
            </w:pPr>
            <w:r>
              <w:rPr>
                <w:rFonts w:ascii="Arial" w:eastAsia="Times New Roman" w:hAnsi="Arial" w:cs="Arial"/>
                <w:noProof/>
                <w:kern w:val="0"/>
                <w:sz w:val="22"/>
                <w:lang w:val="nn-NO"/>
              </w:rPr>
              <w:t>11.</w:t>
            </w:r>
            <w:r w:rsidR="006B78C2">
              <w:rPr>
                <w:rFonts w:ascii="Arial" w:eastAsia="Times New Roman" w:hAnsi="Arial" w:cs="Arial"/>
                <w:noProof/>
                <w:kern w:val="0"/>
                <w:sz w:val="22"/>
                <w:lang w:val="nn-NO"/>
              </w:rPr>
              <w:t xml:space="preserve">Тодруулга нь хуулийн зарчимд нийцэх шаардлагатай тул хоёрдмол утгатай, </w:t>
            </w:r>
            <w:r w:rsidR="009D325E">
              <w:rPr>
                <w:rFonts w:ascii="Arial" w:eastAsia="Times New Roman" w:hAnsi="Arial" w:cs="Arial"/>
                <w:noProof/>
                <w:kern w:val="0"/>
                <w:sz w:val="22"/>
                <w:lang w:val="nn-NO"/>
              </w:rPr>
              <w:t xml:space="preserve">давхардсан утгатай тодруулах оруулах боломжгүй. </w:t>
            </w:r>
          </w:p>
          <w:p w14:paraId="1D2D524B" w14:textId="77777777" w:rsidR="009D325E" w:rsidRDefault="009D325E" w:rsidP="006B78C2">
            <w:pPr>
              <w:spacing w:after="0" w:line="240" w:lineRule="auto"/>
              <w:jc w:val="both"/>
              <w:rPr>
                <w:rFonts w:ascii="Arial" w:eastAsia="Times New Roman" w:hAnsi="Arial" w:cs="Arial"/>
                <w:noProof/>
                <w:kern w:val="0"/>
                <w:sz w:val="22"/>
                <w:lang w:val="nn-NO"/>
              </w:rPr>
            </w:pPr>
          </w:p>
          <w:p w14:paraId="10882F9E" w14:textId="77777777" w:rsidR="009D325E" w:rsidRDefault="009D325E" w:rsidP="006B78C2">
            <w:pPr>
              <w:spacing w:after="0" w:line="240" w:lineRule="auto"/>
              <w:jc w:val="both"/>
              <w:rPr>
                <w:rFonts w:ascii="Arial" w:eastAsia="Times New Roman" w:hAnsi="Arial" w:cs="Arial"/>
                <w:noProof/>
                <w:kern w:val="0"/>
                <w:sz w:val="22"/>
                <w:lang w:val="nn-NO"/>
              </w:rPr>
            </w:pPr>
          </w:p>
          <w:p w14:paraId="7684102E" w14:textId="77777777" w:rsidR="009D325E" w:rsidRDefault="009D325E" w:rsidP="006B78C2">
            <w:pPr>
              <w:spacing w:after="0" w:line="240" w:lineRule="auto"/>
              <w:jc w:val="both"/>
              <w:rPr>
                <w:rFonts w:ascii="Arial" w:eastAsia="Times New Roman" w:hAnsi="Arial" w:cs="Arial"/>
                <w:noProof/>
                <w:kern w:val="0"/>
                <w:sz w:val="22"/>
                <w:lang w:val="nn-NO"/>
              </w:rPr>
            </w:pPr>
          </w:p>
          <w:p w14:paraId="5FE8279A" w14:textId="77777777" w:rsidR="009D325E" w:rsidRDefault="009D325E" w:rsidP="006B78C2">
            <w:pPr>
              <w:spacing w:after="0" w:line="240" w:lineRule="auto"/>
              <w:jc w:val="both"/>
              <w:rPr>
                <w:rFonts w:ascii="Arial" w:eastAsia="Times New Roman" w:hAnsi="Arial" w:cs="Arial"/>
                <w:noProof/>
                <w:kern w:val="0"/>
                <w:sz w:val="22"/>
                <w:lang w:val="nn-NO"/>
              </w:rPr>
            </w:pPr>
          </w:p>
          <w:p w14:paraId="1A156A90" w14:textId="77777777" w:rsidR="009D325E" w:rsidRDefault="009D325E" w:rsidP="006B78C2">
            <w:pPr>
              <w:spacing w:after="0" w:line="240" w:lineRule="auto"/>
              <w:jc w:val="both"/>
              <w:rPr>
                <w:rFonts w:ascii="Arial" w:eastAsia="Times New Roman" w:hAnsi="Arial" w:cs="Arial"/>
                <w:noProof/>
                <w:kern w:val="0"/>
                <w:sz w:val="22"/>
                <w:lang w:val="nn-NO"/>
              </w:rPr>
            </w:pPr>
          </w:p>
          <w:p w14:paraId="6CFEBEC5" w14:textId="77777777" w:rsidR="009D325E" w:rsidRDefault="009D325E" w:rsidP="006B78C2">
            <w:pPr>
              <w:spacing w:after="0" w:line="240" w:lineRule="auto"/>
              <w:jc w:val="both"/>
              <w:rPr>
                <w:rFonts w:ascii="Arial" w:eastAsia="Times New Roman" w:hAnsi="Arial" w:cs="Arial"/>
                <w:noProof/>
                <w:kern w:val="0"/>
                <w:sz w:val="22"/>
                <w:lang w:val="nn-NO"/>
              </w:rPr>
            </w:pPr>
          </w:p>
          <w:p w14:paraId="2D4B684A" w14:textId="77777777" w:rsidR="009D325E" w:rsidRDefault="009D325E" w:rsidP="006B78C2">
            <w:pPr>
              <w:spacing w:after="0" w:line="240" w:lineRule="auto"/>
              <w:jc w:val="both"/>
              <w:rPr>
                <w:rFonts w:ascii="Arial" w:eastAsia="Times New Roman" w:hAnsi="Arial" w:cs="Arial"/>
                <w:noProof/>
                <w:kern w:val="0"/>
                <w:sz w:val="22"/>
                <w:lang w:val="nn-NO"/>
              </w:rPr>
            </w:pPr>
          </w:p>
          <w:p w14:paraId="51F09FFA" w14:textId="77777777" w:rsidR="009D325E" w:rsidRDefault="009D325E" w:rsidP="006B78C2">
            <w:pPr>
              <w:spacing w:after="0" w:line="240" w:lineRule="auto"/>
              <w:jc w:val="both"/>
              <w:rPr>
                <w:rFonts w:ascii="Arial" w:eastAsia="Times New Roman" w:hAnsi="Arial" w:cs="Arial"/>
                <w:noProof/>
                <w:kern w:val="0"/>
                <w:sz w:val="22"/>
                <w:lang w:val="nn-NO"/>
              </w:rPr>
            </w:pPr>
          </w:p>
          <w:p w14:paraId="1185E198" w14:textId="77777777" w:rsidR="009D325E" w:rsidRDefault="009D325E" w:rsidP="006B78C2">
            <w:pPr>
              <w:spacing w:after="0" w:line="240" w:lineRule="auto"/>
              <w:jc w:val="both"/>
              <w:rPr>
                <w:rFonts w:ascii="Arial" w:eastAsia="Times New Roman" w:hAnsi="Arial" w:cs="Arial"/>
                <w:noProof/>
                <w:kern w:val="0"/>
                <w:sz w:val="22"/>
                <w:lang w:val="nn-NO"/>
              </w:rPr>
            </w:pPr>
          </w:p>
          <w:p w14:paraId="35080653" w14:textId="77777777" w:rsidR="009D325E" w:rsidRDefault="009D325E" w:rsidP="006B78C2">
            <w:pPr>
              <w:spacing w:after="0" w:line="240" w:lineRule="auto"/>
              <w:jc w:val="both"/>
              <w:rPr>
                <w:rFonts w:ascii="Arial" w:eastAsia="Times New Roman" w:hAnsi="Arial" w:cs="Arial"/>
                <w:noProof/>
                <w:kern w:val="0"/>
                <w:sz w:val="22"/>
                <w:lang w:val="nn-NO"/>
              </w:rPr>
            </w:pPr>
          </w:p>
          <w:p w14:paraId="2841B40D" w14:textId="32C1BFB0" w:rsidR="009D325E" w:rsidRDefault="009D325E" w:rsidP="006B78C2">
            <w:pPr>
              <w:spacing w:after="0" w:line="240" w:lineRule="auto"/>
              <w:jc w:val="both"/>
              <w:rPr>
                <w:rFonts w:ascii="Arial" w:eastAsia="Times New Roman" w:hAnsi="Arial" w:cs="Arial"/>
                <w:noProof/>
                <w:kern w:val="0"/>
                <w:sz w:val="22"/>
                <w:lang w:val="nn-NO"/>
              </w:rPr>
            </w:pPr>
            <w:r>
              <w:rPr>
                <w:rFonts w:ascii="Arial" w:eastAsia="Times New Roman" w:hAnsi="Arial" w:cs="Arial"/>
                <w:noProof/>
                <w:kern w:val="0"/>
                <w:sz w:val="22"/>
                <w:lang w:val="nn-NO"/>
              </w:rPr>
              <w:t>12.</w:t>
            </w:r>
            <w:r w:rsidR="00AF63C1">
              <w:rPr>
                <w:rFonts w:ascii="Arial" w:eastAsia="Times New Roman" w:hAnsi="Arial" w:cs="Arial"/>
                <w:noProof/>
                <w:kern w:val="0"/>
                <w:sz w:val="22"/>
                <w:lang w:val="nn-NO"/>
              </w:rPr>
              <w:t xml:space="preserve">Тендер шалгаруулалтад нэг ч тендер ирээгүй тохиолдолд гаргах шийдвэрийг заасан. </w:t>
            </w:r>
            <w:r w:rsidR="000D5115">
              <w:rPr>
                <w:rFonts w:ascii="Arial" w:eastAsia="Times New Roman" w:hAnsi="Arial" w:cs="Arial"/>
                <w:noProof/>
                <w:kern w:val="0"/>
                <w:sz w:val="22"/>
                <w:lang w:val="nn-NO"/>
              </w:rPr>
              <w:t xml:space="preserve">Үргэлж төрийн болон орон нутгийн өмчит компаниар гүйцэтгүүлэх боломжгүй. </w:t>
            </w:r>
          </w:p>
          <w:p w14:paraId="088495AC" w14:textId="77777777" w:rsidR="00AF63C1" w:rsidRDefault="00AF63C1" w:rsidP="006B78C2">
            <w:pPr>
              <w:spacing w:after="0" w:line="240" w:lineRule="auto"/>
              <w:jc w:val="both"/>
              <w:rPr>
                <w:rFonts w:ascii="Arial" w:eastAsia="Times New Roman" w:hAnsi="Arial" w:cs="Arial"/>
                <w:noProof/>
                <w:kern w:val="0"/>
                <w:sz w:val="22"/>
                <w:lang w:val="nn-NO"/>
              </w:rPr>
            </w:pPr>
          </w:p>
          <w:p w14:paraId="6D01CC9A" w14:textId="77777777" w:rsidR="00AF63C1" w:rsidRDefault="00AF63C1" w:rsidP="006B78C2">
            <w:pPr>
              <w:spacing w:after="0" w:line="240" w:lineRule="auto"/>
              <w:jc w:val="both"/>
              <w:rPr>
                <w:rFonts w:ascii="Arial" w:eastAsia="Times New Roman" w:hAnsi="Arial" w:cs="Arial"/>
                <w:noProof/>
                <w:kern w:val="0"/>
                <w:sz w:val="22"/>
                <w:lang w:val="nn-NO"/>
              </w:rPr>
            </w:pPr>
          </w:p>
          <w:p w14:paraId="7041F284" w14:textId="77777777" w:rsidR="00AF63C1" w:rsidRDefault="00AF63C1" w:rsidP="006B78C2">
            <w:pPr>
              <w:spacing w:after="0" w:line="240" w:lineRule="auto"/>
              <w:jc w:val="both"/>
              <w:rPr>
                <w:rFonts w:ascii="Arial" w:eastAsia="Times New Roman" w:hAnsi="Arial" w:cs="Arial"/>
                <w:noProof/>
                <w:kern w:val="0"/>
                <w:sz w:val="22"/>
                <w:lang w:val="nn-NO"/>
              </w:rPr>
            </w:pPr>
          </w:p>
          <w:p w14:paraId="3128A7CD" w14:textId="77777777" w:rsidR="00AF63C1" w:rsidRDefault="00AF63C1" w:rsidP="006B78C2">
            <w:pPr>
              <w:spacing w:after="0" w:line="240" w:lineRule="auto"/>
              <w:jc w:val="both"/>
              <w:rPr>
                <w:rFonts w:ascii="Arial" w:eastAsia="Times New Roman" w:hAnsi="Arial" w:cs="Arial"/>
                <w:noProof/>
                <w:kern w:val="0"/>
                <w:sz w:val="22"/>
                <w:lang w:val="nn-NO"/>
              </w:rPr>
            </w:pPr>
          </w:p>
          <w:p w14:paraId="26B518E6" w14:textId="77777777" w:rsidR="00AF63C1" w:rsidRDefault="00AF63C1" w:rsidP="006B78C2">
            <w:pPr>
              <w:spacing w:after="0" w:line="240" w:lineRule="auto"/>
              <w:jc w:val="both"/>
              <w:rPr>
                <w:rFonts w:ascii="Arial" w:eastAsia="Times New Roman" w:hAnsi="Arial" w:cs="Arial"/>
                <w:noProof/>
                <w:kern w:val="0"/>
                <w:sz w:val="22"/>
                <w:lang w:val="nn-NO"/>
              </w:rPr>
            </w:pPr>
          </w:p>
          <w:p w14:paraId="7FFAFC34" w14:textId="77777777" w:rsidR="00AF63C1" w:rsidRDefault="00AF63C1" w:rsidP="006B78C2">
            <w:pPr>
              <w:spacing w:after="0" w:line="240" w:lineRule="auto"/>
              <w:jc w:val="both"/>
              <w:rPr>
                <w:rFonts w:ascii="Arial" w:eastAsia="Times New Roman" w:hAnsi="Arial" w:cs="Arial"/>
                <w:noProof/>
                <w:kern w:val="0"/>
                <w:sz w:val="22"/>
                <w:lang w:val="nn-NO"/>
              </w:rPr>
            </w:pPr>
          </w:p>
          <w:p w14:paraId="55E16E30" w14:textId="048875B7" w:rsidR="00AF63C1" w:rsidRDefault="004C5998" w:rsidP="006B78C2">
            <w:pPr>
              <w:spacing w:after="0" w:line="240" w:lineRule="auto"/>
              <w:jc w:val="both"/>
              <w:rPr>
                <w:rFonts w:ascii="Arial" w:eastAsia="Times New Roman" w:hAnsi="Arial" w:cs="Arial"/>
                <w:noProof/>
                <w:kern w:val="0"/>
                <w:sz w:val="22"/>
                <w:lang w:val="nn-NO"/>
              </w:rPr>
            </w:pPr>
            <w:r>
              <w:rPr>
                <w:rFonts w:ascii="Arial" w:eastAsia="Times New Roman" w:hAnsi="Arial" w:cs="Arial"/>
                <w:noProof/>
                <w:kern w:val="0"/>
                <w:sz w:val="22"/>
                <w:lang w:val="nn-NO"/>
              </w:rPr>
              <w:t xml:space="preserve">13.Үнийн дүнг өөрчлөх тодруулга авах хуулийн өрсөлдөх тэгш боломжтой байх, ил тод байх зарчимд нийцэхгүй тул </w:t>
            </w:r>
            <w:r w:rsidR="00CF1272">
              <w:rPr>
                <w:rFonts w:ascii="Arial" w:eastAsia="Times New Roman" w:hAnsi="Arial" w:cs="Arial"/>
                <w:noProof/>
                <w:kern w:val="0"/>
                <w:sz w:val="22"/>
                <w:lang w:val="nn-NO"/>
              </w:rPr>
              <w:t xml:space="preserve">санал тусгах боломжгүй. </w:t>
            </w:r>
          </w:p>
          <w:p w14:paraId="032EE7D9" w14:textId="77777777" w:rsidR="00CF1272" w:rsidRDefault="00CF1272" w:rsidP="006B78C2">
            <w:pPr>
              <w:spacing w:after="0" w:line="240" w:lineRule="auto"/>
              <w:jc w:val="both"/>
              <w:rPr>
                <w:rFonts w:ascii="Arial" w:eastAsia="Times New Roman" w:hAnsi="Arial" w:cs="Arial"/>
                <w:noProof/>
                <w:kern w:val="0"/>
                <w:sz w:val="22"/>
                <w:lang w:val="nn-NO"/>
              </w:rPr>
            </w:pPr>
          </w:p>
          <w:p w14:paraId="297F5E85" w14:textId="77777777" w:rsidR="00CF1272" w:rsidRDefault="00CF1272" w:rsidP="006B78C2">
            <w:pPr>
              <w:spacing w:after="0" w:line="240" w:lineRule="auto"/>
              <w:jc w:val="both"/>
              <w:rPr>
                <w:rFonts w:ascii="Arial" w:eastAsia="Times New Roman" w:hAnsi="Arial" w:cs="Arial"/>
                <w:noProof/>
                <w:kern w:val="0"/>
                <w:sz w:val="22"/>
                <w:lang w:val="nn-NO"/>
              </w:rPr>
            </w:pPr>
          </w:p>
          <w:p w14:paraId="0F29F336" w14:textId="77777777" w:rsidR="00CF1272" w:rsidRDefault="00CF1272" w:rsidP="006B78C2">
            <w:pPr>
              <w:spacing w:after="0" w:line="240" w:lineRule="auto"/>
              <w:jc w:val="both"/>
              <w:rPr>
                <w:rFonts w:ascii="Arial" w:eastAsia="Times New Roman" w:hAnsi="Arial" w:cs="Arial"/>
                <w:noProof/>
                <w:kern w:val="0"/>
                <w:sz w:val="22"/>
                <w:lang w:val="nn-NO"/>
              </w:rPr>
            </w:pPr>
          </w:p>
          <w:p w14:paraId="37391BD2" w14:textId="77777777" w:rsidR="00CF1272" w:rsidRDefault="00CF1272" w:rsidP="006B78C2">
            <w:pPr>
              <w:spacing w:after="0" w:line="240" w:lineRule="auto"/>
              <w:jc w:val="both"/>
              <w:rPr>
                <w:rFonts w:ascii="Arial" w:eastAsia="Times New Roman" w:hAnsi="Arial" w:cs="Arial"/>
                <w:noProof/>
                <w:kern w:val="0"/>
                <w:sz w:val="22"/>
                <w:lang w:val="nn-NO"/>
              </w:rPr>
            </w:pPr>
          </w:p>
          <w:p w14:paraId="35AFDC98" w14:textId="77777777" w:rsidR="00CF1272" w:rsidRDefault="00CF1272" w:rsidP="006B78C2">
            <w:pPr>
              <w:spacing w:after="0" w:line="240" w:lineRule="auto"/>
              <w:jc w:val="both"/>
              <w:rPr>
                <w:rFonts w:ascii="Arial" w:eastAsia="Times New Roman" w:hAnsi="Arial" w:cs="Arial"/>
                <w:noProof/>
                <w:kern w:val="0"/>
                <w:sz w:val="22"/>
                <w:lang w:val="nn-NO"/>
              </w:rPr>
            </w:pPr>
          </w:p>
          <w:p w14:paraId="629BB2FD" w14:textId="77777777" w:rsidR="00AF63C1" w:rsidRDefault="00CF1272" w:rsidP="00CF1272">
            <w:pPr>
              <w:spacing w:after="0" w:line="240" w:lineRule="auto"/>
              <w:jc w:val="both"/>
              <w:rPr>
                <w:rFonts w:ascii="Arial" w:eastAsia="Times New Roman" w:hAnsi="Arial" w:cs="Arial"/>
                <w:noProof/>
                <w:kern w:val="0"/>
                <w:sz w:val="22"/>
                <w:lang w:val="nn-NO"/>
              </w:rPr>
            </w:pPr>
            <w:r>
              <w:rPr>
                <w:rFonts w:ascii="Arial" w:eastAsia="Times New Roman" w:hAnsi="Arial" w:cs="Arial"/>
                <w:noProof/>
                <w:kern w:val="0"/>
                <w:sz w:val="22"/>
                <w:lang w:val="nn-NO"/>
              </w:rPr>
              <w:t>14.</w:t>
            </w:r>
            <w:r w:rsidR="00E07A24">
              <w:rPr>
                <w:rFonts w:ascii="Arial" w:eastAsia="Times New Roman" w:hAnsi="Arial" w:cs="Arial"/>
                <w:noProof/>
                <w:kern w:val="0"/>
                <w:sz w:val="22"/>
                <w:lang w:val="nn-NO"/>
              </w:rPr>
              <w:t xml:space="preserve">Тендер шалгаруулалтыг амжилттай болгох зорилгоор </w:t>
            </w:r>
            <w:r w:rsidR="003243F1">
              <w:rPr>
                <w:rFonts w:ascii="Arial" w:eastAsia="Times New Roman" w:hAnsi="Arial" w:cs="Arial"/>
                <w:noProof/>
                <w:kern w:val="0"/>
                <w:sz w:val="22"/>
                <w:lang w:val="nn-NO"/>
              </w:rPr>
              <w:t xml:space="preserve">тавьсан шалгуур үзүүлэлтийг эргэж харж шийдвэр гаргах боломжийг олгож байна. </w:t>
            </w:r>
          </w:p>
          <w:p w14:paraId="35880A24" w14:textId="77777777" w:rsidR="003243F1" w:rsidRDefault="003243F1" w:rsidP="00CF1272">
            <w:pPr>
              <w:spacing w:after="0" w:line="240" w:lineRule="auto"/>
              <w:jc w:val="both"/>
              <w:rPr>
                <w:rFonts w:ascii="Arial" w:eastAsia="Times New Roman" w:hAnsi="Arial" w:cs="Arial"/>
                <w:noProof/>
                <w:kern w:val="0"/>
                <w:sz w:val="22"/>
                <w:lang w:val="nn-NO"/>
              </w:rPr>
            </w:pPr>
          </w:p>
          <w:p w14:paraId="14501C5F" w14:textId="77777777" w:rsidR="003243F1" w:rsidRDefault="003243F1" w:rsidP="00CF1272">
            <w:pPr>
              <w:spacing w:after="0" w:line="240" w:lineRule="auto"/>
              <w:jc w:val="both"/>
              <w:rPr>
                <w:rFonts w:ascii="Arial" w:eastAsia="Times New Roman" w:hAnsi="Arial" w:cs="Arial"/>
                <w:noProof/>
                <w:kern w:val="0"/>
                <w:sz w:val="22"/>
                <w:lang w:val="nn-NO"/>
              </w:rPr>
            </w:pPr>
          </w:p>
          <w:p w14:paraId="71ADEC0F" w14:textId="77777777" w:rsidR="003243F1" w:rsidRDefault="003243F1" w:rsidP="00CF1272">
            <w:pPr>
              <w:spacing w:after="0" w:line="240" w:lineRule="auto"/>
              <w:jc w:val="both"/>
              <w:rPr>
                <w:rFonts w:ascii="Arial" w:eastAsia="Times New Roman" w:hAnsi="Arial" w:cs="Arial"/>
                <w:noProof/>
                <w:kern w:val="0"/>
                <w:sz w:val="22"/>
                <w:lang w:val="nn-NO"/>
              </w:rPr>
            </w:pPr>
          </w:p>
          <w:p w14:paraId="6DBD5F78" w14:textId="77777777" w:rsidR="003243F1" w:rsidRDefault="003243F1" w:rsidP="00CF1272">
            <w:pPr>
              <w:spacing w:after="0" w:line="240" w:lineRule="auto"/>
              <w:jc w:val="both"/>
              <w:rPr>
                <w:rFonts w:ascii="Arial" w:eastAsia="Times New Roman" w:hAnsi="Arial" w:cs="Arial"/>
                <w:noProof/>
                <w:kern w:val="0"/>
                <w:sz w:val="22"/>
                <w:lang w:val="nn-NO"/>
              </w:rPr>
            </w:pPr>
          </w:p>
          <w:p w14:paraId="639EC209" w14:textId="77777777" w:rsidR="003243F1" w:rsidRDefault="003243F1" w:rsidP="00CF1272">
            <w:pPr>
              <w:spacing w:after="0" w:line="240" w:lineRule="auto"/>
              <w:jc w:val="both"/>
              <w:rPr>
                <w:rFonts w:ascii="Arial" w:eastAsia="Times New Roman" w:hAnsi="Arial" w:cs="Arial"/>
                <w:noProof/>
                <w:kern w:val="0"/>
                <w:sz w:val="22"/>
                <w:lang w:val="nn-NO"/>
              </w:rPr>
            </w:pPr>
          </w:p>
          <w:p w14:paraId="64B04344" w14:textId="77777777" w:rsidR="003243F1" w:rsidRDefault="003243F1" w:rsidP="00CF1272">
            <w:pPr>
              <w:spacing w:after="0" w:line="240" w:lineRule="auto"/>
              <w:jc w:val="both"/>
              <w:rPr>
                <w:rFonts w:ascii="Arial" w:eastAsia="Times New Roman" w:hAnsi="Arial" w:cs="Arial"/>
                <w:noProof/>
                <w:kern w:val="0"/>
                <w:sz w:val="22"/>
                <w:lang w:val="nn-NO"/>
              </w:rPr>
            </w:pPr>
            <w:r>
              <w:rPr>
                <w:rFonts w:ascii="Arial" w:eastAsia="Times New Roman" w:hAnsi="Arial" w:cs="Arial"/>
                <w:noProof/>
                <w:kern w:val="0"/>
                <w:sz w:val="22"/>
                <w:lang w:val="nn-NO"/>
              </w:rPr>
              <w:t>15.</w:t>
            </w:r>
            <w:r w:rsidR="000E4BBF">
              <w:rPr>
                <w:rFonts w:ascii="Arial" w:eastAsia="Times New Roman" w:hAnsi="Arial" w:cs="Arial"/>
                <w:noProof/>
                <w:kern w:val="0"/>
                <w:sz w:val="22"/>
                <w:lang w:val="nn-NO"/>
              </w:rPr>
              <w:t xml:space="preserve">Урьдчилсан сонголт нь тендер шалгаруулалтын арга биш бөгөөд тодорхой шаардлага хангасан, чадавхтай этгээдийн дунд сонгон шалгаруулалт явуулах боломжтой байхаар тусгасан. </w:t>
            </w:r>
          </w:p>
          <w:p w14:paraId="0BA11A1E" w14:textId="77777777" w:rsidR="000E4BBF" w:rsidRDefault="000E4BBF" w:rsidP="00CF1272">
            <w:pPr>
              <w:spacing w:after="0" w:line="240" w:lineRule="auto"/>
              <w:jc w:val="both"/>
              <w:rPr>
                <w:rFonts w:ascii="Arial" w:eastAsia="Times New Roman" w:hAnsi="Arial" w:cs="Arial"/>
                <w:noProof/>
                <w:kern w:val="0"/>
                <w:sz w:val="22"/>
                <w:lang w:val="nn-NO"/>
              </w:rPr>
            </w:pPr>
          </w:p>
          <w:p w14:paraId="7827A981" w14:textId="77777777" w:rsidR="000E4BBF" w:rsidRDefault="000E4BBF" w:rsidP="00CF1272">
            <w:pPr>
              <w:spacing w:after="0" w:line="240" w:lineRule="auto"/>
              <w:jc w:val="both"/>
              <w:rPr>
                <w:rFonts w:ascii="Arial" w:eastAsia="Times New Roman" w:hAnsi="Arial" w:cs="Arial"/>
                <w:noProof/>
                <w:kern w:val="0"/>
                <w:sz w:val="22"/>
                <w:lang w:val="nn-NO"/>
              </w:rPr>
            </w:pPr>
          </w:p>
          <w:p w14:paraId="47E19C34" w14:textId="77777777" w:rsidR="000E4BBF" w:rsidRDefault="000E4BBF" w:rsidP="00CF1272">
            <w:pPr>
              <w:spacing w:after="0" w:line="240" w:lineRule="auto"/>
              <w:jc w:val="both"/>
              <w:rPr>
                <w:rFonts w:ascii="Arial" w:eastAsia="Times New Roman" w:hAnsi="Arial" w:cs="Arial"/>
                <w:noProof/>
                <w:kern w:val="0"/>
                <w:sz w:val="22"/>
                <w:lang w:val="nn-NO"/>
              </w:rPr>
            </w:pPr>
            <w:r>
              <w:rPr>
                <w:rFonts w:ascii="Arial" w:eastAsia="Times New Roman" w:hAnsi="Arial" w:cs="Arial"/>
                <w:noProof/>
                <w:kern w:val="0"/>
                <w:sz w:val="22"/>
                <w:lang w:val="nn-NO"/>
              </w:rPr>
              <w:t>16.</w:t>
            </w:r>
            <w:r w:rsidR="00AD647C">
              <w:rPr>
                <w:rFonts w:ascii="Arial" w:eastAsia="Times New Roman" w:hAnsi="Arial" w:cs="Arial"/>
                <w:noProof/>
                <w:kern w:val="0"/>
                <w:sz w:val="22"/>
                <w:lang w:val="nn-NO"/>
              </w:rPr>
              <w:t xml:space="preserve">Урьдчилсан сонголт ирүүлсэн материалыг дараагийн шатанд шаардахгүй бөгөөд </w:t>
            </w:r>
            <w:r w:rsidR="001A361B">
              <w:rPr>
                <w:rFonts w:ascii="Arial" w:eastAsia="Times New Roman" w:hAnsi="Arial" w:cs="Arial"/>
                <w:noProof/>
                <w:kern w:val="0"/>
                <w:sz w:val="22"/>
                <w:lang w:val="nn-NO"/>
              </w:rPr>
              <w:t xml:space="preserve">зардал нэмэгдэхгүй. </w:t>
            </w:r>
          </w:p>
          <w:p w14:paraId="676C7ACD" w14:textId="77777777" w:rsidR="001A361B" w:rsidRDefault="001A361B" w:rsidP="00CF1272">
            <w:pPr>
              <w:spacing w:after="0" w:line="240" w:lineRule="auto"/>
              <w:jc w:val="both"/>
              <w:rPr>
                <w:rFonts w:ascii="Arial" w:eastAsia="Times New Roman" w:hAnsi="Arial" w:cs="Arial"/>
                <w:noProof/>
                <w:kern w:val="0"/>
                <w:sz w:val="22"/>
                <w:lang w:val="nn-NO"/>
              </w:rPr>
            </w:pPr>
          </w:p>
          <w:p w14:paraId="43DEEB54" w14:textId="77777777" w:rsidR="001A361B" w:rsidRDefault="001A361B" w:rsidP="00CF1272">
            <w:pPr>
              <w:spacing w:after="0" w:line="240" w:lineRule="auto"/>
              <w:jc w:val="both"/>
              <w:rPr>
                <w:rFonts w:ascii="Arial" w:eastAsia="Times New Roman" w:hAnsi="Arial" w:cs="Arial"/>
                <w:noProof/>
                <w:kern w:val="0"/>
                <w:sz w:val="22"/>
                <w:lang w:val="nn-NO"/>
              </w:rPr>
            </w:pPr>
          </w:p>
          <w:p w14:paraId="1703FAE0" w14:textId="77777777" w:rsidR="001A361B" w:rsidRDefault="001A361B" w:rsidP="00CF1272">
            <w:pPr>
              <w:spacing w:after="0" w:line="240" w:lineRule="auto"/>
              <w:jc w:val="both"/>
              <w:rPr>
                <w:rFonts w:ascii="Arial" w:eastAsia="Times New Roman" w:hAnsi="Arial" w:cs="Arial"/>
                <w:noProof/>
                <w:kern w:val="0"/>
                <w:sz w:val="22"/>
                <w:lang w:val="nn-NO"/>
              </w:rPr>
            </w:pPr>
            <w:r>
              <w:rPr>
                <w:rFonts w:ascii="Arial" w:eastAsia="Times New Roman" w:hAnsi="Arial" w:cs="Arial"/>
                <w:noProof/>
                <w:kern w:val="0"/>
                <w:sz w:val="22"/>
                <w:lang w:val="nn-NO"/>
              </w:rPr>
              <w:t>17.</w:t>
            </w:r>
            <w:r w:rsidR="002C227F">
              <w:rPr>
                <w:rFonts w:ascii="Arial" w:eastAsia="Times New Roman" w:hAnsi="Arial" w:cs="Arial"/>
                <w:noProof/>
                <w:kern w:val="0"/>
                <w:sz w:val="22"/>
                <w:lang w:val="nn-NO"/>
              </w:rPr>
              <w:t xml:space="preserve">Жагсаалтыг тухай бүр нэмэгдүүлэх боломжтой. </w:t>
            </w:r>
          </w:p>
          <w:p w14:paraId="644092C6" w14:textId="77777777" w:rsidR="002C227F" w:rsidRDefault="002C227F" w:rsidP="00CF1272">
            <w:pPr>
              <w:spacing w:after="0" w:line="240" w:lineRule="auto"/>
              <w:jc w:val="both"/>
              <w:rPr>
                <w:rFonts w:ascii="Arial" w:eastAsia="Times New Roman" w:hAnsi="Arial" w:cs="Arial"/>
                <w:noProof/>
                <w:kern w:val="0"/>
                <w:sz w:val="22"/>
                <w:lang w:val="nn-NO"/>
              </w:rPr>
            </w:pPr>
          </w:p>
          <w:p w14:paraId="1DCB1CB8" w14:textId="77777777" w:rsidR="002C227F" w:rsidRDefault="002C227F" w:rsidP="00CF1272">
            <w:pPr>
              <w:spacing w:after="0" w:line="240" w:lineRule="auto"/>
              <w:jc w:val="both"/>
              <w:rPr>
                <w:rFonts w:ascii="Arial" w:eastAsia="Times New Roman" w:hAnsi="Arial" w:cs="Arial"/>
                <w:noProof/>
                <w:kern w:val="0"/>
                <w:sz w:val="22"/>
                <w:lang w:val="nn-NO"/>
              </w:rPr>
            </w:pPr>
          </w:p>
          <w:p w14:paraId="304639D3" w14:textId="77777777" w:rsidR="002C227F" w:rsidRDefault="002C227F" w:rsidP="00CF1272">
            <w:pPr>
              <w:spacing w:after="0" w:line="240" w:lineRule="auto"/>
              <w:jc w:val="both"/>
              <w:rPr>
                <w:rFonts w:ascii="Arial" w:eastAsia="Times New Roman" w:hAnsi="Arial" w:cs="Arial"/>
                <w:noProof/>
                <w:kern w:val="0"/>
                <w:sz w:val="22"/>
                <w:lang w:val="nn-NO"/>
              </w:rPr>
            </w:pPr>
          </w:p>
          <w:p w14:paraId="5666B973" w14:textId="77777777" w:rsidR="002C227F" w:rsidRDefault="002C227F" w:rsidP="00CF1272">
            <w:pPr>
              <w:spacing w:after="0" w:line="240" w:lineRule="auto"/>
              <w:jc w:val="both"/>
              <w:rPr>
                <w:rFonts w:ascii="Arial" w:eastAsia="Times New Roman" w:hAnsi="Arial" w:cs="Arial"/>
                <w:noProof/>
                <w:kern w:val="0"/>
                <w:sz w:val="22"/>
                <w:lang w:val="nn-NO"/>
              </w:rPr>
            </w:pPr>
          </w:p>
          <w:p w14:paraId="228E8880" w14:textId="77777777" w:rsidR="002C227F" w:rsidRDefault="002C227F" w:rsidP="00CF1272">
            <w:pPr>
              <w:spacing w:after="0" w:line="240" w:lineRule="auto"/>
              <w:jc w:val="both"/>
              <w:rPr>
                <w:rFonts w:ascii="Arial" w:eastAsia="Times New Roman" w:hAnsi="Arial" w:cs="Arial"/>
                <w:noProof/>
                <w:kern w:val="0"/>
                <w:sz w:val="22"/>
                <w:lang w:val="nn-NO"/>
              </w:rPr>
            </w:pPr>
          </w:p>
          <w:p w14:paraId="08D0A737" w14:textId="77777777" w:rsidR="002C227F" w:rsidRDefault="002C227F" w:rsidP="00CF1272">
            <w:pPr>
              <w:spacing w:after="0" w:line="240" w:lineRule="auto"/>
              <w:jc w:val="both"/>
              <w:rPr>
                <w:rFonts w:ascii="Arial" w:eastAsia="Times New Roman" w:hAnsi="Arial" w:cs="Arial"/>
                <w:noProof/>
                <w:kern w:val="0"/>
                <w:sz w:val="22"/>
                <w:lang w:val="nn-NO"/>
              </w:rPr>
            </w:pPr>
          </w:p>
          <w:p w14:paraId="1EB7B981" w14:textId="77777777" w:rsidR="002C227F" w:rsidRDefault="002C227F" w:rsidP="00CF1272">
            <w:pPr>
              <w:spacing w:after="0" w:line="240" w:lineRule="auto"/>
              <w:jc w:val="both"/>
              <w:rPr>
                <w:rFonts w:ascii="Arial" w:eastAsia="Times New Roman" w:hAnsi="Arial" w:cs="Arial"/>
                <w:noProof/>
                <w:kern w:val="0"/>
                <w:sz w:val="22"/>
                <w:lang w:val="nn-NO"/>
              </w:rPr>
            </w:pPr>
          </w:p>
          <w:p w14:paraId="026865C3" w14:textId="77777777" w:rsidR="002C227F" w:rsidRDefault="002C227F" w:rsidP="00CF1272">
            <w:pPr>
              <w:spacing w:after="0" w:line="240" w:lineRule="auto"/>
              <w:jc w:val="both"/>
              <w:rPr>
                <w:rFonts w:ascii="Arial" w:eastAsia="Times New Roman" w:hAnsi="Arial" w:cs="Arial"/>
                <w:noProof/>
                <w:kern w:val="0"/>
                <w:sz w:val="22"/>
                <w:lang w:val="nn-NO"/>
              </w:rPr>
            </w:pPr>
          </w:p>
          <w:p w14:paraId="1BA574FD" w14:textId="77777777" w:rsidR="002C227F" w:rsidRDefault="002C227F" w:rsidP="00CF1272">
            <w:pPr>
              <w:spacing w:after="0" w:line="240" w:lineRule="auto"/>
              <w:jc w:val="both"/>
              <w:rPr>
                <w:rFonts w:ascii="Arial" w:eastAsia="Times New Roman" w:hAnsi="Arial" w:cs="Arial"/>
                <w:noProof/>
                <w:kern w:val="0"/>
                <w:sz w:val="22"/>
                <w:lang w:val="nn-NO"/>
              </w:rPr>
            </w:pPr>
            <w:r>
              <w:rPr>
                <w:rFonts w:ascii="Arial" w:eastAsia="Times New Roman" w:hAnsi="Arial" w:cs="Arial"/>
                <w:noProof/>
                <w:kern w:val="0"/>
                <w:sz w:val="22"/>
                <w:lang w:val="nn-NO"/>
              </w:rPr>
              <w:t>18.</w:t>
            </w:r>
            <w:r w:rsidR="00846E85">
              <w:rPr>
                <w:rFonts w:ascii="Arial" w:eastAsia="Times New Roman" w:hAnsi="Arial" w:cs="Arial"/>
                <w:noProof/>
                <w:kern w:val="0"/>
                <w:sz w:val="22"/>
                <w:lang w:val="nn-NO"/>
              </w:rPr>
              <w:t>Саналыг дагуу гэрээ шууд байгуулах үндэслэлий</w:t>
            </w:r>
            <w:r w:rsidR="00B15424">
              <w:rPr>
                <w:rFonts w:ascii="Arial" w:eastAsia="Times New Roman" w:hAnsi="Arial" w:cs="Arial"/>
                <w:noProof/>
                <w:kern w:val="0"/>
                <w:sz w:val="22"/>
                <w:lang w:val="nn-NO"/>
              </w:rPr>
              <w:t xml:space="preserve">н тоог цөөрүүлсэн. </w:t>
            </w:r>
          </w:p>
          <w:p w14:paraId="66CBEAF9" w14:textId="77777777" w:rsidR="00B15424" w:rsidRDefault="00B15424" w:rsidP="00CF1272">
            <w:pPr>
              <w:spacing w:after="0" w:line="240" w:lineRule="auto"/>
              <w:jc w:val="both"/>
              <w:rPr>
                <w:rFonts w:ascii="Arial" w:eastAsia="Times New Roman" w:hAnsi="Arial" w:cs="Arial"/>
                <w:noProof/>
                <w:kern w:val="0"/>
                <w:sz w:val="22"/>
                <w:lang w:val="nn-NO"/>
              </w:rPr>
            </w:pPr>
          </w:p>
          <w:p w14:paraId="47DD0099" w14:textId="77777777" w:rsidR="00B15424" w:rsidRDefault="00B15424" w:rsidP="00CF1272">
            <w:pPr>
              <w:spacing w:after="0" w:line="240" w:lineRule="auto"/>
              <w:jc w:val="both"/>
              <w:rPr>
                <w:rFonts w:ascii="Arial" w:eastAsia="Times New Roman" w:hAnsi="Arial" w:cs="Arial"/>
                <w:noProof/>
                <w:kern w:val="0"/>
                <w:sz w:val="22"/>
                <w:lang w:val="nn-NO"/>
              </w:rPr>
            </w:pPr>
          </w:p>
          <w:p w14:paraId="5CEBE33D" w14:textId="77777777" w:rsidR="00B15424" w:rsidRDefault="00B15424" w:rsidP="00CF1272">
            <w:pPr>
              <w:spacing w:after="0" w:line="240" w:lineRule="auto"/>
              <w:jc w:val="both"/>
              <w:rPr>
                <w:rFonts w:ascii="Arial" w:eastAsia="Times New Roman" w:hAnsi="Arial" w:cs="Arial"/>
                <w:noProof/>
                <w:kern w:val="0"/>
                <w:sz w:val="22"/>
                <w:lang w:val="nn-NO"/>
              </w:rPr>
            </w:pPr>
          </w:p>
          <w:p w14:paraId="33167E4C" w14:textId="77777777" w:rsidR="00B15424" w:rsidRDefault="00B15424" w:rsidP="00CF1272">
            <w:pPr>
              <w:spacing w:after="0" w:line="240" w:lineRule="auto"/>
              <w:jc w:val="both"/>
              <w:rPr>
                <w:rFonts w:ascii="Arial" w:eastAsia="Times New Roman" w:hAnsi="Arial" w:cs="Arial"/>
                <w:noProof/>
                <w:kern w:val="0"/>
                <w:sz w:val="22"/>
                <w:lang w:val="nn-NO"/>
              </w:rPr>
            </w:pPr>
          </w:p>
          <w:p w14:paraId="42AF66B8" w14:textId="77777777" w:rsidR="00B15424" w:rsidRDefault="00B15424" w:rsidP="00CF1272">
            <w:pPr>
              <w:spacing w:after="0" w:line="240" w:lineRule="auto"/>
              <w:jc w:val="both"/>
              <w:rPr>
                <w:rFonts w:ascii="Arial" w:eastAsia="Times New Roman" w:hAnsi="Arial" w:cs="Arial"/>
                <w:noProof/>
                <w:kern w:val="0"/>
                <w:sz w:val="22"/>
                <w:lang w:val="nn-NO"/>
              </w:rPr>
            </w:pPr>
          </w:p>
          <w:p w14:paraId="6F812A93" w14:textId="77777777" w:rsidR="00B15424" w:rsidRDefault="00B15424" w:rsidP="00CF1272">
            <w:pPr>
              <w:spacing w:after="0" w:line="240" w:lineRule="auto"/>
              <w:jc w:val="both"/>
              <w:rPr>
                <w:rFonts w:ascii="Arial" w:eastAsia="Times New Roman" w:hAnsi="Arial" w:cs="Arial"/>
                <w:noProof/>
                <w:kern w:val="0"/>
                <w:sz w:val="22"/>
                <w:lang w:val="nn-NO"/>
              </w:rPr>
            </w:pPr>
          </w:p>
          <w:p w14:paraId="66E3A19B" w14:textId="77777777" w:rsidR="00B15424" w:rsidRDefault="00B15424" w:rsidP="00CF1272">
            <w:pPr>
              <w:spacing w:after="0" w:line="240" w:lineRule="auto"/>
              <w:jc w:val="both"/>
              <w:rPr>
                <w:rFonts w:ascii="Arial" w:eastAsia="Times New Roman" w:hAnsi="Arial" w:cs="Arial"/>
                <w:noProof/>
                <w:kern w:val="0"/>
                <w:sz w:val="22"/>
                <w:lang w:val="nn-NO"/>
              </w:rPr>
            </w:pPr>
          </w:p>
          <w:p w14:paraId="4D061390" w14:textId="77777777" w:rsidR="00B15424" w:rsidRDefault="00B15424" w:rsidP="00CF1272">
            <w:pPr>
              <w:spacing w:after="0" w:line="240" w:lineRule="auto"/>
              <w:jc w:val="both"/>
              <w:rPr>
                <w:rFonts w:ascii="Arial" w:eastAsia="Times New Roman" w:hAnsi="Arial" w:cs="Arial"/>
                <w:noProof/>
                <w:kern w:val="0"/>
                <w:sz w:val="22"/>
                <w:lang w:val="nn-NO"/>
              </w:rPr>
            </w:pPr>
          </w:p>
          <w:p w14:paraId="37F650D9" w14:textId="77777777" w:rsidR="00B15424" w:rsidRDefault="00B15424" w:rsidP="00CF1272">
            <w:pPr>
              <w:spacing w:after="0" w:line="240" w:lineRule="auto"/>
              <w:jc w:val="both"/>
              <w:rPr>
                <w:rFonts w:ascii="Arial" w:eastAsia="Times New Roman" w:hAnsi="Arial" w:cs="Arial"/>
                <w:noProof/>
                <w:kern w:val="0"/>
                <w:sz w:val="22"/>
                <w:lang w:val="nn-NO"/>
              </w:rPr>
            </w:pPr>
          </w:p>
          <w:p w14:paraId="2C9535FD" w14:textId="77777777" w:rsidR="00B15424" w:rsidRDefault="00B15424" w:rsidP="00CF1272">
            <w:pPr>
              <w:spacing w:after="0" w:line="240" w:lineRule="auto"/>
              <w:jc w:val="both"/>
              <w:rPr>
                <w:rFonts w:ascii="Arial" w:eastAsia="Times New Roman" w:hAnsi="Arial" w:cs="Arial"/>
                <w:noProof/>
                <w:kern w:val="0"/>
                <w:sz w:val="22"/>
                <w:lang w:val="nn-NO"/>
              </w:rPr>
            </w:pPr>
          </w:p>
          <w:p w14:paraId="3A470640" w14:textId="77777777" w:rsidR="00B15424" w:rsidRDefault="00B15424" w:rsidP="00CF1272">
            <w:pPr>
              <w:spacing w:after="0" w:line="240" w:lineRule="auto"/>
              <w:jc w:val="both"/>
              <w:rPr>
                <w:rFonts w:ascii="Arial" w:eastAsia="Times New Roman" w:hAnsi="Arial" w:cs="Arial"/>
                <w:noProof/>
                <w:kern w:val="0"/>
                <w:sz w:val="22"/>
                <w:lang w:val="nn-NO"/>
              </w:rPr>
            </w:pPr>
          </w:p>
          <w:p w14:paraId="706E9B33" w14:textId="77777777" w:rsidR="00B15424" w:rsidRDefault="00B15424" w:rsidP="00CF1272">
            <w:pPr>
              <w:spacing w:after="0" w:line="240" w:lineRule="auto"/>
              <w:jc w:val="both"/>
              <w:rPr>
                <w:rFonts w:ascii="Arial" w:eastAsia="Times New Roman" w:hAnsi="Arial" w:cs="Arial"/>
                <w:noProof/>
                <w:kern w:val="0"/>
                <w:sz w:val="22"/>
                <w:lang w:val="nn-NO"/>
              </w:rPr>
            </w:pPr>
          </w:p>
          <w:p w14:paraId="14D16F7F" w14:textId="77777777" w:rsidR="00B15424" w:rsidRDefault="00B15424" w:rsidP="00CF1272">
            <w:pPr>
              <w:spacing w:after="0" w:line="240" w:lineRule="auto"/>
              <w:jc w:val="both"/>
              <w:rPr>
                <w:rFonts w:ascii="Arial" w:eastAsia="Times New Roman" w:hAnsi="Arial" w:cs="Arial"/>
                <w:noProof/>
                <w:kern w:val="0"/>
                <w:sz w:val="22"/>
                <w:lang w:val="nn-NO"/>
              </w:rPr>
            </w:pPr>
          </w:p>
          <w:p w14:paraId="7496C5C8" w14:textId="77777777" w:rsidR="00B15424" w:rsidRDefault="00B15424" w:rsidP="00CF1272">
            <w:pPr>
              <w:spacing w:after="0" w:line="240" w:lineRule="auto"/>
              <w:jc w:val="both"/>
              <w:rPr>
                <w:rFonts w:ascii="Arial" w:eastAsia="Times New Roman" w:hAnsi="Arial" w:cs="Arial"/>
                <w:noProof/>
                <w:kern w:val="0"/>
                <w:sz w:val="22"/>
                <w:lang w:val="nn-NO"/>
              </w:rPr>
            </w:pPr>
          </w:p>
          <w:p w14:paraId="2CFBCACF" w14:textId="77777777" w:rsidR="00B15424" w:rsidRDefault="00B15424" w:rsidP="00CF1272">
            <w:pPr>
              <w:spacing w:after="0" w:line="240" w:lineRule="auto"/>
              <w:jc w:val="both"/>
              <w:rPr>
                <w:rFonts w:ascii="Arial" w:eastAsia="Times New Roman" w:hAnsi="Arial" w:cs="Arial"/>
                <w:noProof/>
                <w:kern w:val="0"/>
                <w:sz w:val="22"/>
                <w:lang w:val="nn-NO"/>
              </w:rPr>
            </w:pPr>
          </w:p>
          <w:p w14:paraId="66FAA4AD" w14:textId="77777777" w:rsidR="00B15424" w:rsidRDefault="00B15424" w:rsidP="00CF1272">
            <w:pPr>
              <w:spacing w:after="0" w:line="240" w:lineRule="auto"/>
              <w:jc w:val="both"/>
              <w:rPr>
                <w:rFonts w:ascii="Arial" w:eastAsia="Times New Roman" w:hAnsi="Arial" w:cs="Arial"/>
                <w:noProof/>
                <w:kern w:val="0"/>
                <w:sz w:val="22"/>
                <w:lang w:val="nn-NO"/>
              </w:rPr>
            </w:pPr>
          </w:p>
          <w:p w14:paraId="7C43B5C4" w14:textId="77777777" w:rsidR="00B15424" w:rsidRDefault="00B15424" w:rsidP="00CF1272">
            <w:pPr>
              <w:spacing w:after="0" w:line="240" w:lineRule="auto"/>
              <w:jc w:val="both"/>
              <w:rPr>
                <w:rFonts w:ascii="Arial" w:eastAsia="Times New Roman" w:hAnsi="Arial" w:cs="Arial"/>
                <w:noProof/>
                <w:kern w:val="0"/>
                <w:sz w:val="22"/>
                <w:lang w:val="nn-NO"/>
              </w:rPr>
            </w:pPr>
            <w:r>
              <w:rPr>
                <w:rFonts w:ascii="Arial" w:eastAsia="Times New Roman" w:hAnsi="Arial" w:cs="Arial"/>
                <w:noProof/>
                <w:kern w:val="0"/>
                <w:sz w:val="22"/>
                <w:lang w:val="nn-NO"/>
              </w:rPr>
              <w:t>19.</w:t>
            </w:r>
            <w:r w:rsidR="00407EFF">
              <w:rPr>
                <w:rFonts w:ascii="Arial" w:eastAsia="Times New Roman" w:hAnsi="Arial" w:cs="Arial"/>
                <w:noProof/>
                <w:kern w:val="0"/>
                <w:sz w:val="22"/>
                <w:lang w:val="nn-NO"/>
              </w:rPr>
              <w:t xml:space="preserve">Уг аргыг тодорхой үндэслэлд хэрэглэхээр заасан тул </w:t>
            </w:r>
            <w:r w:rsidR="007B40D0">
              <w:rPr>
                <w:rFonts w:ascii="Arial" w:eastAsia="Times New Roman" w:hAnsi="Arial" w:cs="Arial"/>
                <w:noProof/>
                <w:kern w:val="0"/>
                <w:sz w:val="22"/>
                <w:lang w:val="nn-NO"/>
              </w:rPr>
              <w:t xml:space="preserve">хугацааг урт тавих нь үйл ажиллагаа удаашрах эрсдэлтэй байна. </w:t>
            </w:r>
          </w:p>
          <w:p w14:paraId="5E4DB18B" w14:textId="77777777" w:rsidR="007B40D0" w:rsidRDefault="007B40D0" w:rsidP="00CF1272">
            <w:pPr>
              <w:spacing w:after="0" w:line="240" w:lineRule="auto"/>
              <w:jc w:val="both"/>
              <w:rPr>
                <w:rFonts w:ascii="Arial" w:eastAsia="Times New Roman" w:hAnsi="Arial" w:cs="Arial"/>
                <w:noProof/>
                <w:kern w:val="0"/>
                <w:sz w:val="22"/>
                <w:lang w:val="nn-NO"/>
              </w:rPr>
            </w:pPr>
          </w:p>
          <w:p w14:paraId="6B4FC9FD" w14:textId="77777777" w:rsidR="007B40D0" w:rsidRDefault="007B40D0" w:rsidP="00CF1272">
            <w:pPr>
              <w:spacing w:after="0" w:line="240" w:lineRule="auto"/>
              <w:jc w:val="both"/>
              <w:rPr>
                <w:rFonts w:ascii="Arial" w:eastAsia="Times New Roman" w:hAnsi="Arial" w:cs="Arial"/>
                <w:noProof/>
                <w:kern w:val="0"/>
                <w:sz w:val="22"/>
                <w:lang w:val="nn-NO"/>
              </w:rPr>
            </w:pPr>
          </w:p>
          <w:p w14:paraId="2B8C9AE7" w14:textId="77777777" w:rsidR="007B40D0" w:rsidRDefault="007B40D0" w:rsidP="00CF1272">
            <w:pPr>
              <w:spacing w:after="0" w:line="240" w:lineRule="auto"/>
              <w:jc w:val="both"/>
              <w:rPr>
                <w:rFonts w:ascii="Arial" w:eastAsia="Times New Roman" w:hAnsi="Arial" w:cs="Arial"/>
                <w:noProof/>
                <w:kern w:val="0"/>
                <w:sz w:val="22"/>
                <w:lang w:val="nn-NO"/>
              </w:rPr>
            </w:pPr>
          </w:p>
          <w:p w14:paraId="683536AB" w14:textId="77777777" w:rsidR="007B40D0" w:rsidRDefault="007B40D0" w:rsidP="00CF1272">
            <w:pPr>
              <w:spacing w:after="0" w:line="240" w:lineRule="auto"/>
              <w:jc w:val="both"/>
              <w:rPr>
                <w:rFonts w:ascii="Arial" w:eastAsia="Times New Roman" w:hAnsi="Arial" w:cs="Arial"/>
                <w:noProof/>
                <w:kern w:val="0"/>
                <w:sz w:val="22"/>
                <w:lang w:val="nn-NO"/>
              </w:rPr>
            </w:pPr>
          </w:p>
          <w:p w14:paraId="17619505" w14:textId="77777777" w:rsidR="007B40D0" w:rsidRDefault="007B40D0" w:rsidP="00CF1272">
            <w:pPr>
              <w:spacing w:after="0" w:line="240" w:lineRule="auto"/>
              <w:jc w:val="both"/>
              <w:rPr>
                <w:rFonts w:ascii="Arial" w:eastAsia="Times New Roman" w:hAnsi="Arial" w:cs="Arial"/>
                <w:noProof/>
                <w:kern w:val="0"/>
                <w:sz w:val="22"/>
                <w:lang w:val="nn-NO"/>
              </w:rPr>
            </w:pPr>
          </w:p>
          <w:p w14:paraId="7F5B5689" w14:textId="77777777" w:rsidR="007B40D0" w:rsidRDefault="007B40D0" w:rsidP="00CF1272">
            <w:pPr>
              <w:spacing w:after="0" w:line="240" w:lineRule="auto"/>
              <w:jc w:val="both"/>
              <w:rPr>
                <w:rFonts w:ascii="Arial" w:eastAsia="Times New Roman" w:hAnsi="Arial" w:cs="Arial"/>
                <w:noProof/>
                <w:kern w:val="0"/>
                <w:sz w:val="22"/>
                <w:lang w:val="nn-NO"/>
              </w:rPr>
            </w:pPr>
          </w:p>
          <w:p w14:paraId="0798F377" w14:textId="77777777" w:rsidR="007B40D0" w:rsidRDefault="007B40D0" w:rsidP="00CF1272">
            <w:pPr>
              <w:spacing w:after="0" w:line="240" w:lineRule="auto"/>
              <w:jc w:val="both"/>
              <w:rPr>
                <w:rFonts w:ascii="Arial" w:eastAsia="Times New Roman" w:hAnsi="Arial" w:cs="Arial"/>
                <w:noProof/>
                <w:kern w:val="0"/>
                <w:sz w:val="22"/>
                <w:lang w:val="nn-NO"/>
              </w:rPr>
            </w:pPr>
          </w:p>
          <w:p w14:paraId="2F264AD2" w14:textId="77777777" w:rsidR="007B40D0" w:rsidRDefault="007B40D0" w:rsidP="00CF1272">
            <w:pPr>
              <w:spacing w:after="0" w:line="240" w:lineRule="auto"/>
              <w:jc w:val="both"/>
              <w:rPr>
                <w:rFonts w:ascii="Arial" w:eastAsia="Times New Roman" w:hAnsi="Arial" w:cs="Arial"/>
                <w:noProof/>
                <w:kern w:val="0"/>
                <w:sz w:val="22"/>
                <w:lang w:val="nn-NO"/>
              </w:rPr>
            </w:pPr>
          </w:p>
          <w:p w14:paraId="0481A974" w14:textId="77777777" w:rsidR="007B40D0" w:rsidRDefault="007B40D0" w:rsidP="00CF1272">
            <w:pPr>
              <w:spacing w:after="0" w:line="240" w:lineRule="auto"/>
              <w:jc w:val="both"/>
              <w:rPr>
                <w:rFonts w:ascii="Arial" w:eastAsia="Times New Roman" w:hAnsi="Arial" w:cs="Arial"/>
                <w:noProof/>
                <w:kern w:val="0"/>
                <w:sz w:val="22"/>
                <w:lang w:val="nn-NO"/>
              </w:rPr>
            </w:pPr>
            <w:r>
              <w:rPr>
                <w:rFonts w:ascii="Arial" w:eastAsia="Times New Roman" w:hAnsi="Arial" w:cs="Arial"/>
                <w:noProof/>
                <w:kern w:val="0"/>
                <w:sz w:val="22"/>
                <w:lang w:val="nn-NO"/>
              </w:rPr>
              <w:t>20.</w:t>
            </w:r>
            <w:r w:rsidR="00260EEB">
              <w:rPr>
                <w:rFonts w:ascii="Arial" w:eastAsia="Times New Roman" w:hAnsi="Arial" w:cs="Arial"/>
                <w:noProof/>
                <w:kern w:val="0"/>
                <w:sz w:val="22"/>
                <w:lang w:val="nn-NO"/>
              </w:rPr>
              <w:t xml:space="preserve">Саналын дагуу өөрчилсөн. </w:t>
            </w:r>
          </w:p>
          <w:p w14:paraId="4489AAAD" w14:textId="77777777" w:rsidR="00260EEB" w:rsidRDefault="00260EEB" w:rsidP="00CF1272">
            <w:pPr>
              <w:spacing w:after="0" w:line="240" w:lineRule="auto"/>
              <w:jc w:val="both"/>
              <w:rPr>
                <w:rFonts w:ascii="Arial" w:eastAsia="Times New Roman" w:hAnsi="Arial" w:cs="Arial"/>
                <w:noProof/>
                <w:kern w:val="0"/>
                <w:sz w:val="22"/>
                <w:lang w:val="nn-NO"/>
              </w:rPr>
            </w:pPr>
          </w:p>
          <w:p w14:paraId="03B5088B" w14:textId="77777777" w:rsidR="00260EEB" w:rsidRDefault="00260EEB" w:rsidP="00CF1272">
            <w:pPr>
              <w:spacing w:after="0" w:line="240" w:lineRule="auto"/>
              <w:jc w:val="both"/>
              <w:rPr>
                <w:rFonts w:ascii="Arial" w:eastAsia="Times New Roman" w:hAnsi="Arial" w:cs="Arial"/>
                <w:noProof/>
                <w:kern w:val="0"/>
                <w:sz w:val="22"/>
                <w:lang w:val="nn-NO"/>
              </w:rPr>
            </w:pPr>
          </w:p>
          <w:p w14:paraId="7761818B" w14:textId="77777777" w:rsidR="00260EEB" w:rsidRDefault="00260EEB" w:rsidP="00CF1272">
            <w:pPr>
              <w:spacing w:after="0" w:line="240" w:lineRule="auto"/>
              <w:jc w:val="both"/>
              <w:rPr>
                <w:rFonts w:ascii="Arial" w:eastAsia="Times New Roman" w:hAnsi="Arial" w:cs="Arial"/>
                <w:noProof/>
                <w:kern w:val="0"/>
                <w:sz w:val="22"/>
                <w:lang w:val="nn-NO"/>
              </w:rPr>
            </w:pPr>
          </w:p>
          <w:p w14:paraId="6EAFE012" w14:textId="77777777" w:rsidR="00260EEB" w:rsidRDefault="00260EEB" w:rsidP="00CF1272">
            <w:pPr>
              <w:spacing w:after="0" w:line="240" w:lineRule="auto"/>
              <w:jc w:val="both"/>
              <w:rPr>
                <w:rFonts w:ascii="Arial" w:eastAsia="Times New Roman" w:hAnsi="Arial" w:cs="Arial"/>
                <w:noProof/>
                <w:kern w:val="0"/>
                <w:sz w:val="22"/>
                <w:lang w:val="nn-NO"/>
              </w:rPr>
            </w:pPr>
          </w:p>
          <w:p w14:paraId="229DAD58" w14:textId="77777777" w:rsidR="00260EEB" w:rsidRDefault="00260EEB" w:rsidP="00CF1272">
            <w:pPr>
              <w:spacing w:after="0" w:line="240" w:lineRule="auto"/>
              <w:jc w:val="both"/>
              <w:rPr>
                <w:rFonts w:ascii="Arial" w:eastAsia="Times New Roman" w:hAnsi="Arial" w:cs="Arial"/>
                <w:noProof/>
                <w:kern w:val="0"/>
                <w:sz w:val="22"/>
                <w:lang w:val="nn-NO"/>
              </w:rPr>
            </w:pPr>
          </w:p>
          <w:p w14:paraId="7815CC8B" w14:textId="77777777" w:rsidR="00260EEB" w:rsidRDefault="00260EEB" w:rsidP="00CF1272">
            <w:pPr>
              <w:spacing w:after="0" w:line="240" w:lineRule="auto"/>
              <w:jc w:val="both"/>
              <w:rPr>
                <w:rFonts w:ascii="Arial" w:eastAsia="Times New Roman" w:hAnsi="Arial" w:cs="Arial"/>
                <w:noProof/>
                <w:kern w:val="0"/>
                <w:sz w:val="22"/>
                <w:lang w:val="nn-NO"/>
              </w:rPr>
            </w:pPr>
          </w:p>
          <w:p w14:paraId="10805654" w14:textId="77777777" w:rsidR="00260EEB" w:rsidRDefault="00260EEB" w:rsidP="00CF1272">
            <w:pPr>
              <w:spacing w:after="0" w:line="240" w:lineRule="auto"/>
              <w:jc w:val="both"/>
              <w:rPr>
                <w:rFonts w:ascii="Arial" w:eastAsia="Times New Roman" w:hAnsi="Arial" w:cs="Arial"/>
                <w:noProof/>
                <w:kern w:val="0"/>
                <w:sz w:val="22"/>
                <w:lang w:val="nn-NO"/>
              </w:rPr>
            </w:pPr>
          </w:p>
          <w:p w14:paraId="45B52950" w14:textId="77777777" w:rsidR="00260EEB" w:rsidRDefault="00260EEB" w:rsidP="00CF1272">
            <w:pPr>
              <w:spacing w:after="0" w:line="240" w:lineRule="auto"/>
              <w:jc w:val="both"/>
              <w:rPr>
                <w:rFonts w:ascii="Arial" w:eastAsia="Times New Roman" w:hAnsi="Arial" w:cs="Arial"/>
                <w:noProof/>
                <w:kern w:val="0"/>
                <w:sz w:val="22"/>
                <w:lang w:val="nn-NO"/>
              </w:rPr>
            </w:pPr>
            <w:r>
              <w:rPr>
                <w:rFonts w:ascii="Arial" w:eastAsia="Times New Roman" w:hAnsi="Arial" w:cs="Arial"/>
                <w:noProof/>
                <w:kern w:val="0"/>
                <w:sz w:val="22"/>
                <w:lang w:val="nn-NO"/>
              </w:rPr>
              <w:t>21.</w:t>
            </w:r>
            <w:r w:rsidR="0086633B">
              <w:rPr>
                <w:rFonts w:ascii="Arial" w:eastAsia="Times New Roman" w:hAnsi="Arial" w:cs="Arial"/>
                <w:noProof/>
                <w:kern w:val="0"/>
                <w:sz w:val="22"/>
                <w:lang w:val="nn-NO"/>
              </w:rPr>
              <w:t xml:space="preserve">Хуулийн төсөлд тооцоогүй зардал бус нэмэлт хэрэгцээ гарсан тохиолдолд уг зохицуулалтыг хэрэглэхээр заасан. </w:t>
            </w:r>
          </w:p>
          <w:p w14:paraId="33D1C639" w14:textId="77777777" w:rsidR="0086633B" w:rsidRDefault="0086633B" w:rsidP="00CF1272">
            <w:pPr>
              <w:spacing w:after="0" w:line="240" w:lineRule="auto"/>
              <w:jc w:val="both"/>
              <w:rPr>
                <w:rFonts w:ascii="Arial" w:eastAsia="Times New Roman" w:hAnsi="Arial" w:cs="Arial"/>
                <w:noProof/>
                <w:kern w:val="0"/>
                <w:sz w:val="22"/>
                <w:lang w:val="nn-NO"/>
              </w:rPr>
            </w:pPr>
          </w:p>
          <w:p w14:paraId="63C1E326" w14:textId="77777777" w:rsidR="0086633B" w:rsidRDefault="0086633B" w:rsidP="00CF1272">
            <w:pPr>
              <w:spacing w:after="0" w:line="240" w:lineRule="auto"/>
              <w:jc w:val="both"/>
              <w:rPr>
                <w:rFonts w:ascii="Arial" w:eastAsia="Times New Roman" w:hAnsi="Arial" w:cs="Arial"/>
                <w:noProof/>
                <w:kern w:val="0"/>
                <w:sz w:val="22"/>
                <w:lang w:val="nn-NO"/>
              </w:rPr>
            </w:pPr>
          </w:p>
          <w:p w14:paraId="069E2262" w14:textId="77777777" w:rsidR="0086633B" w:rsidRDefault="0086633B" w:rsidP="00CF1272">
            <w:pPr>
              <w:spacing w:after="0" w:line="240" w:lineRule="auto"/>
              <w:jc w:val="both"/>
              <w:rPr>
                <w:rFonts w:ascii="Arial" w:eastAsia="Times New Roman" w:hAnsi="Arial" w:cs="Arial"/>
                <w:noProof/>
                <w:kern w:val="0"/>
                <w:sz w:val="22"/>
                <w:lang w:val="nn-NO"/>
              </w:rPr>
            </w:pPr>
          </w:p>
          <w:p w14:paraId="55B505E4" w14:textId="77777777" w:rsidR="0086633B" w:rsidRDefault="0086633B" w:rsidP="00CF1272">
            <w:pPr>
              <w:spacing w:after="0" w:line="240" w:lineRule="auto"/>
              <w:jc w:val="both"/>
              <w:rPr>
                <w:rFonts w:ascii="Arial" w:eastAsia="Times New Roman" w:hAnsi="Arial" w:cs="Arial"/>
                <w:noProof/>
                <w:kern w:val="0"/>
                <w:sz w:val="22"/>
                <w:lang w:val="nn-NO"/>
              </w:rPr>
            </w:pPr>
          </w:p>
          <w:p w14:paraId="2298FC4B" w14:textId="77777777" w:rsidR="0086633B" w:rsidRDefault="0086633B" w:rsidP="00CF1272">
            <w:pPr>
              <w:spacing w:after="0" w:line="240" w:lineRule="auto"/>
              <w:jc w:val="both"/>
              <w:rPr>
                <w:rFonts w:ascii="Arial" w:eastAsia="Times New Roman" w:hAnsi="Arial" w:cs="Arial"/>
                <w:noProof/>
                <w:kern w:val="0"/>
                <w:sz w:val="22"/>
                <w:lang w:val="nn-NO"/>
              </w:rPr>
            </w:pPr>
          </w:p>
          <w:p w14:paraId="22598339" w14:textId="77777777" w:rsidR="0086633B" w:rsidRDefault="0086633B" w:rsidP="00CF1272">
            <w:pPr>
              <w:spacing w:after="0" w:line="240" w:lineRule="auto"/>
              <w:jc w:val="both"/>
              <w:rPr>
                <w:rFonts w:ascii="Arial" w:eastAsia="Times New Roman" w:hAnsi="Arial" w:cs="Arial"/>
                <w:noProof/>
                <w:kern w:val="0"/>
                <w:sz w:val="22"/>
                <w:lang w:val="nn-NO"/>
              </w:rPr>
            </w:pPr>
          </w:p>
          <w:p w14:paraId="67C9D208" w14:textId="77777777" w:rsidR="0086633B" w:rsidRDefault="0086633B" w:rsidP="00CF1272">
            <w:pPr>
              <w:spacing w:after="0" w:line="240" w:lineRule="auto"/>
              <w:jc w:val="both"/>
              <w:rPr>
                <w:rFonts w:ascii="Arial" w:eastAsia="Times New Roman" w:hAnsi="Arial" w:cs="Arial"/>
                <w:noProof/>
                <w:kern w:val="0"/>
                <w:sz w:val="22"/>
                <w:lang w:val="nn-NO"/>
              </w:rPr>
            </w:pPr>
          </w:p>
          <w:p w14:paraId="3474020E" w14:textId="77777777" w:rsidR="0086633B" w:rsidRDefault="0086633B" w:rsidP="00CF1272">
            <w:pPr>
              <w:spacing w:after="0" w:line="240" w:lineRule="auto"/>
              <w:jc w:val="both"/>
              <w:rPr>
                <w:rFonts w:ascii="Arial" w:eastAsia="Times New Roman" w:hAnsi="Arial" w:cs="Arial"/>
                <w:noProof/>
                <w:kern w:val="0"/>
                <w:sz w:val="22"/>
                <w:lang w:val="nn-NO"/>
              </w:rPr>
            </w:pPr>
          </w:p>
          <w:p w14:paraId="77D52BE4" w14:textId="77777777" w:rsidR="0086633B" w:rsidRDefault="0086633B" w:rsidP="00CF1272">
            <w:pPr>
              <w:spacing w:after="0" w:line="240" w:lineRule="auto"/>
              <w:jc w:val="both"/>
              <w:rPr>
                <w:rFonts w:ascii="Arial" w:eastAsia="Times New Roman" w:hAnsi="Arial" w:cs="Arial"/>
                <w:noProof/>
                <w:kern w:val="0"/>
                <w:sz w:val="22"/>
                <w:lang w:val="nn-NO"/>
              </w:rPr>
            </w:pPr>
          </w:p>
          <w:p w14:paraId="05E47B59" w14:textId="77777777" w:rsidR="0086633B" w:rsidRDefault="0086633B" w:rsidP="00CF1272">
            <w:pPr>
              <w:spacing w:after="0" w:line="240" w:lineRule="auto"/>
              <w:jc w:val="both"/>
              <w:rPr>
                <w:rFonts w:ascii="Arial" w:eastAsia="Times New Roman" w:hAnsi="Arial" w:cs="Arial"/>
                <w:noProof/>
                <w:kern w:val="0"/>
                <w:sz w:val="22"/>
                <w:lang w:val="nn-NO"/>
              </w:rPr>
            </w:pPr>
          </w:p>
          <w:p w14:paraId="6738B734" w14:textId="77777777" w:rsidR="0086633B" w:rsidRDefault="0086633B" w:rsidP="00CF1272">
            <w:pPr>
              <w:spacing w:after="0" w:line="240" w:lineRule="auto"/>
              <w:jc w:val="both"/>
              <w:rPr>
                <w:rFonts w:ascii="Arial" w:eastAsia="Times New Roman" w:hAnsi="Arial" w:cs="Arial"/>
                <w:noProof/>
                <w:kern w:val="0"/>
                <w:sz w:val="22"/>
                <w:lang w:val="nn-NO"/>
              </w:rPr>
            </w:pPr>
          </w:p>
          <w:p w14:paraId="7788E4BF" w14:textId="77777777" w:rsidR="0086633B" w:rsidRDefault="0086633B" w:rsidP="00CF1272">
            <w:pPr>
              <w:spacing w:after="0" w:line="240" w:lineRule="auto"/>
              <w:jc w:val="both"/>
              <w:rPr>
                <w:rFonts w:ascii="Arial" w:eastAsia="Times New Roman" w:hAnsi="Arial" w:cs="Arial"/>
                <w:noProof/>
                <w:kern w:val="0"/>
                <w:sz w:val="22"/>
                <w:lang w:val="nn-NO"/>
              </w:rPr>
            </w:pPr>
          </w:p>
          <w:p w14:paraId="2CB6E4AC" w14:textId="77777777" w:rsidR="0086633B" w:rsidRDefault="0086633B" w:rsidP="00CF1272">
            <w:pPr>
              <w:spacing w:after="0" w:line="240" w:lineRule="auto"/>
              <w:jc w:val="both"/>
              <w:rPr>
                <w:rFonts w:ascii="Arial" w:eastAsia="Times New Roman" w:hAnsi="Arial" w:cs="Arial"/>
                <w:noProof/>
                <w:kern w:val="0"/>
                <w:sz w:val="22"/>
                <w:lang w:val="nn-NO"/>
              </w:rPr>
            </w:pPr>
          </w:p>
          <w:p w14:paraId="2D768839" w14:textId="77777777" w:rsidR="0086633B" w:rsidRDefault="0086633B" w:rsidP="00CF1272">
            <w:pPr>
              <w:spacing w:after="0" w:line="240" w:lineRule="auto"/>
              <w:jc w:val="both"/>
              <w:rPr>
                <w:rFonts w:ascii="Arial" w:eastAsia="Times New Roman" w:hAnsi="Arial" w:cs="Arial"/>
                <w:noProof/>
                <w:kern w:val="0"/>
                <w:sz w:val="22"/>
                <w:lang w:val="nn-NO"/>
              </w:rPr>
            </w:pPr>
            <w:r>
              <w:rPr>
                <w:rFonts w:ascii="Arial" w:eastAsia="Times New Roman" w:hAnsi="Arial" w:cs="Arial"/>
                <w:noProof/>
                <w:kern w:val="0"/>
                <w:sz w:val="22"/>
                <w:lang w:val="nn-NO"/>
              </w:rPr>
              <w:t xml:space="preserve">22.Саналыг </w:t>
            </w:r>
            <w:r w:rsidR="00652848">
              <w:rPr>
                <w:rFonts w:ascii="Arial" w:eastAsia="Times New Roman" w:hAnsi="Arial" w:cs="Arial"/>
                <w:noProof/>
                <w:kern w:val="0"/>
                <w:sz w:val="22"/>
                <w:lang w:val="nn-NO"/>
              </w:rPr>
              <w:t xml:space="preserve">цахим дэлгүүрт зөвхөн тендер шалгаруулалтад </w:t>
            </w:r>
            <w:r w:rsidR="007D0542">
              <w:rPr>
                <w:rFonts w:ascii="Arial" w:eastAsia="Times New Roman" w:hAnsi="Arial" w:cs="Arial"/>
                <w:noProof/>
                <w:kern w:val="0"/>
                <w:sz w:val="22"/>
                <w:lang w:val="nn-NO"/>
              </w:rPr>
              <w:t xml:space="preserve">оролцсон этгээдийн санал болгосон бараа, ажил, үйлчилгээг тусгахаар заасан. </w:t>
            </w:r>
          </w:p>
          <w:p w14:paraId="47527568" w14:textId="77777777" w:rsidR="007D0542" w:rsidRDefault="007D0542" w:rsidP="00CF1272">
            <w:pPr>
              <w:spacing w:after="0" w:line="240" w:lineRule="auto"/>
              <w:jc w:val="both"/>
              <w:rPr>
                <w:rFonts w:ascii="Arial" w:eastAsia="Times New Roman" w:hAnsi="Arial" w:cs="Arial"/>
                <w:noProof/>
                <w:kern w:val="0"/>
                <w:sz w:val="22"/>
                <w:lang w:val="nn-NO"/>
              </w:rPr>
            </w:pPr>
          </w:p>
          <w:p w14:paraId="5995E3F9" w14:textId="77777777" w:rsidR="007D0542" w:rsidRDefault="007D0542" w:rsidP="00CF1272">
            <w:pPr>
              <w:spacing w:after="0" w:line="240" w:lineRule="auto"/>
              <w:jc w:val="both"/>
              <w:rPr>
                <w:rFonts w:ascii="Arial" w:eastAsia="Times New Roman" w:hAnsi="Arial" w:cs="Arial"/>
                <w:noProof/>
                <w:kern w:val="0"/>
                <w:sz w:val="22"/>
                <w:lang w:val="nn-NO"/>
              </w:rPr>
            </w:pPr>
          </w:p>
          <w:p w14:paraId="4D9F7214" w14:textId="77777777" w:rsidR="007D0542" w:rsidRDefault="007D0542" w:rsidP="00CF1272">
            <w:pPr>
              <w:spacing w:after="0" w:line="240" w:lineRule="auto"/>
              <w:jc w:val="both"/>
              <w:rPr>
                <w:rFonts w:ascii="Arial" w:eastAsia="Times New Roman" w:hAnsi="Arial" w:cs="Arial"/>
                <w:noProof/>
                <w:kern w:val="0"/>
                <w:sz w:val="22"/>
                <w:lang w:val="nn-NO"/>
              </w:rPr>
            </w:pPr>
          </w:p>
          <w:p w14:paraId="02C4C494" w14:textId="77777777" w:rsidR="007D0542" w:rsidRDefault="007D0542" w:rsidP="00CF1272">
            <w:pPr>
              <w:spacing w:after="0" w:line="240" w:lineRule="auto"/>
              <w:jc w:val="both"/>
              <w:rPr>
                <w:rFonts w:ascii="Arial" w:eastAsia="Times New Roman" w:hAnsi="Arial" w:cs="Arial"/>
                <w:noProof/>
                <w:kern w:val="0"/>
                <w:sz w:val="22"/>
                <w:lang w:val="nn-NO"/>
              </w:rPr>
            </w:pPr>
          </w:p>
          <w:p w14:paraId="50120BF1" w14:textId="77777777" w:rsidR="007D0542" w:rsidRDefault="007D0542" w:rsidP="00CF1272">
            <w:pPr>
              <w:spacing w:after="0" w:line="240" w:lineRule="auto"/>
              <w:jc w:val="both"/>
              <w:rPr>
                <w:rFonts w:ascii="Arial" w:eastAsia="Times New Roman" w:hAnsi="Arial" w:cs="Arial"/>
                <w:noProof/>
                <w:kern w:val="0"/>
                <w:sz w:val="22"/>
                <w:lang w:val="nn-NO"/>
              </w:rPr>
            </w:pPr>
          </w:p>
          <w:p w14:paraId="24E4D6FF" w14:textId="77777777" w:rsidR="007D0542" w:rsidRDefault="007D0542" w:rsidP="00CF1272">
            <w:pPr>
              <w:spacing w:after="0" w:line="240" w:lineRule="auto"/>
              <w:jc w:val="both"/>
              <w:rPr>
                <w:rFonts w:ascii="Arial" w:eastAsia="Times New Roman" w:hAnsi="Arial" w:cs="Arial"/>
                <w:noProof/>
                <w:kern w:val="0"/>
                <w:sz w:val="22"/>
                <w:lang w:val="nn-NO"/>
              </w:rPr>
            </w:pPr>
          </w:p>
          <w:p w14:paraId="1FA58A52" w14:textId="77777777" w:rsidR="007D0542" w:rsidRDefault="007D0542" w:rsidP="00CF1272">
            <w:pPr>
              <w:spacing w:after="0" w:line="240" w:lineRule="auto"/>
              <w:jc w:val="both"/>
              <w:rPr>
                <w:rFonts w:ascii="Arial" w:eastAsia="Times New Roman" w:hAnsi="Arial" w:cs="Arial"/>
                <w:noProof/>
                <w:kern w:val="0"/>
                <w:sz w:val="22"/>
                <w:lang w:val="nn-NO"/>
              </w:rPr>
            </w:pPr>
          </w:p>
          <w:p w14:paraId="31182868" w14:textId="77777777" w:rsidR="007D0542" w:rsidRDefault="007D0542" w:rsidP="00CF1272">
            <w:pPr>
              <w:spacing w:after="0" w:line="240" w:lineRule="auto"/>
              <w:jc w:val="both"/>
              <w:rPr>
                <w:rFonts w:ascii="Arial" w:eastAsia="Times New Roman" w:hAnsi="Arial" w:cs="Arial"/>
                <w:noProof/>
                <w:kern w:val="0"/>
                <w:sz w:val="22"/>
                <w:lang w:val="nn-NO"/>
              </w:rPr>
            </w:pPr>
          </w:p>
          <w:p w14:paraId="66052559" w14:textId="77777777" w:rsidR="007D0542" w:rsidRDefault="007D0542" w:rsidP="00CF1272">
            <w:pPr>
              <w:spacing w:after="0" w:line="240" w:lineRule="auto"/>
              <w:jc w:val="both"/>
              <w:rPr>
                <w:rFonts w:ascii="Arial" w:eastAsia="Times New Roman" w:hAnsi="Arial" w:cs="Arial"/>
                <w:noProof/>
                <w:kern w:val="0"/>
                <w:sz w:val="22"/>
                <w:lang w:val="nn-NO"/>
              </w:rPr>
            </w:pPr>
          </w:p>
          <w:p w14:paraId="58796200" w14:textId="77777777" w:rsidR="007D0542" w:rsidRDefault="007D0542" w:rsidP="00CF1272">
            <w:pPr>
              <w:spacing w:after="0" w:line="240" w:lineRule="auto"/>
              <w:jc w:val="both"/>
              <w:rPr>
                <w:rFonts w:ascii="Arial" w:eastAsia="Times New Roman" w:hAnsi="Arial" w:cs="Arial"/>
                <w:noProof/>
                <w:kern w:val="0"/>
                <w:sz w:val="22"/>
                <w:lang w:val="nn-NO"/>
              </w:rPr>
            </w:pPr>
          </w:p>
          <w:p w14:paraId="0A6DC881" w14:textId="77777777" w:rsidR="007D0542" w:rsidRDefault="007D0542" w:rsidP="00CF1272">
            <w:pPr>
              <w:spacing w:after="0" w:line="240" w:lineRule="auto"/>
              <w:jc w:val="both"/>
              <w:rPr>
                <w:rFonts w:ascii="Arial" w:eastAsia="Times New Roman" w:hAnsi="Arial" w:cs="Arial"/>
                <w:noProof/>
                <w:kern w:val="0"/>
                <w:sz w:val="22"/>
                <w:lang w:val="nn-NO"/>
              </w:rPr>
            </w:pPr>
          </w:p>
          <w:p w14:paraId="2C6D83C7" w14:textId="77777777" w:rsidR="007D0542" w:rsidRDefault="007D0542" w:rsidP="00CF1272">
            <w:pPr>
              <w:spacing w:after="0" w:line="240" w:lineRule="auto"/>
              <w:jc w:val="both"/>
              <w:rPr>
                <w:rFonts w:ascii="Arial" w:eastAsia="Times New Roman" w:hAnsi="Arial" w:cs="Arial"/>
                <w:noProof/>
                <w:kern w:val="0"/>
                <w:sz w:val="22"/>
                <w:lang w:val="nn-NO"/>
              </w:rPr>
            </w:pPr>
          </w:p>
          <w:p w14:paraId="4668D10F" w14:textId="77777777" w:rsidR="007D0542" w:rsidRDefault="007D0542" w:rsidP="00CF1272">
            <w:pPr>
              <w:spacing w:after="0" w:line="240" w:lineRule="auto"/>
              <w:jc w:val="both"/>
              <w:rPr>
                <w:rFonts w:ascii="Arial" w:eastAsia="Times New Roman" w:hAnsi="Arial" w:cs="Arial"/>
                <w:noProof/>
                <w:kern w:val="0"/>
                <w:sz w:val="22"/>
                <w:lang w:val="nn-NO"/>
              </w:rPr>
            </w:pPr>
          </w:p>
          <w:p w14:paraId="48A95082" w14:textId="77777777" w:rsidR="007D0542" w:rsidRDefault="007D0542" w:rsidP="00CF1272">
            <w:pPr>
              <w:spacing w:after="0" w:line="240" w:lineRule="auto"/>
              <w:jc w:val="both"/>
              <w:rPr>
                <w:rFonts w:ascii="Arial" w:eastAsia="Times New Roman" w:hAnsi="Arial" w:cs="Arial"/>
                <w:noProof/>
                <w:kern w:val="0"/>
                <w:sz w:val="22"/>
                <w:lang w:val="nn-NO"/>
              </w:rPr>
            </w:pPr>
          </w:p>
          <w:p w14:paraId="7ECB1616" w14:textId="77777777" w:rsidR="007D0542" w:rsidRDefault="007D0542" w:rsidP="00CF1272">
            <w:pPr>
              <w:spacing w:after="0" w:line="240" w:lineRule="auto"/>
              <w:jc w:val="both"/>
              <w:rPr>
                <w:rFonts w:ascii="Arial" w:eastAsia="Times New Roman" w:hAnsi="Arial" w:cs="Arial"/>
                <w:noProof/>
                <w:kern w:val="0"/>
                <w:sz w:val="22"/>
                <w:lang w:val="nn-NO"/>
              </w:rPr>
            </w:pPr>
          </w:p>
          <w:p w14:paraId="41FFF1A7" w14:textId="77777777" w:rsidR="007D0542" w:rsidRDefault="007D0542" w:rsidP="00CF1272">
            <w:pPr>
              <w:spacing w:after="0" w:line="240" w:lineRule="auto"/>
              <w:jc w:val="both"/>
              <w:rPr>
                <w:rFonts w:ascii="Arial" w:eastAsia="Times New Roman" w:hAnsi="Arial" w:cs="Arial"/>
                <w:noProof/>
                <w:kern w:val="0"/>
                <w:sz w:val="22"/>
                <w:lang w:val="nn-NO"/>
              </w:rPr>
            </w:pPr>
          </w:p>
          <w:p w14:paraId="2CC1C8E0" w14:textId="77777777" w:rsidR="007D0542" w:rsidRDefault="007D0542" w:rsidP="00CF1272">
            <w:pPr>
              <w:spacing w:after="0" w:line="240" w:lineRule="auto"/>
              <w:jc w:val="both"/>
              <w:rPr>
                <w:rFonts w:ascii="Arial" w:eastAsia="Times New Roman" w:hAnsi="Arial" w:cs="Arial"/>
                <w:noProof/>
                <w:kern w:val="0"/>
                <w:sz w:val="22"/>
                <w:lang w:val="nn-NO"/>
              </w:rPr>
            </w:pPr>
          </w:p>
          <w:p w14:paraId="4885BA7A" w14:textId="77777777" w:rsidR="007D0542" w:rsidRDefault="007D0542" w:rsidP="00CF1272">
            <w:pPr>
              <w:spacing w:after="0" w:line="240" w:lineRule="auto"/>
              <w:jc w:val="both"/>
              <w:rPr>
                <w:rFonts w:ascii="Arial" w:eastAsia="Times New Roman" w:hAnsi="Arial" w:cs="Arial"/>
                <w:noProof/>
                <w:kern w:val="0"/>
                <w:sz w:val="22"/>
                <w:lang w:val="nn-NO"/>
              </w:rPr>
            </w:pPr>
          </w:p>
          <w:p w14:paraId="0446CB83" w14:textId="77777777" w:rsidR="007D0542" w:rsidRDefault="007D0542" w:rsidP="00CF1272">
            <w:pPr>
              <w:spacing w:after="0" w:line="240" w:lineRule="auto"/>
              <w:jc w:val="both"/>
              <w:rPr>
                <w:rFonts w:ascii="Arial" w:eastAsia="Times New Roman" w:hAnsi="Arial" w:cs="Arial"/>
                <w:noProof/>
                <w:kern w:val="0"/>
                <w:sz w:val="22"/>
                <w:lang w:val="nn-NO"/>
              </w:rPr>
            </w:pPr>
          </w:p>
          <w:p w14:paraId="5739BDD6" w14:textId="77777777" w:rsidR="007D0542" w:rsidRDefault="007D0542" w:rsidP="00CF1272">
            <w:pPr>
              <w:spacing w:after="0" w:line="240" w:lineRule="auto"/>
              <w:jc w:val="both"/>
              <w:rPr>
                <w:rFonts w:ascii="Arial" w:eastAsia="Times New Roman" w:hAnsi="Arial" w:cs="Arial"/>
                <w:noProof/>
                <w:kern w:val="0"/>
                <w:sz w:val="22"/>
                <w:lang w:val="nn-NO"/>
              </w:rPr>
            </w:pPr>
          </w:p>
          <w:p w14:paraId="48FD9E38" w14:textId="77777777" w:rsidR="007D0542" w:rsidRDefault="007D0542" w:rsidP="00CF1272">
            <w:pPr>
              <w:spacing w:after="0" w:line="240" w:lineRule="auto"/>
              <w:jc w:val="both"/>
              <w:rPr>
                <w:rFonts w:ascii="Arial" w:eastAsia="Times New Roman" w:hAnsi="Arial" w:cs="Arial"/>
                <w:noProof/>
                <w:kern w:val="0"/>
                <w:sz w:val="22"/>
                <w:lang w:val="nn-NO"/>
              </w:rPr>
            </w:pPr>
          </w:p>
          <w:p w14:paraId="068D1ED9" w14:textId="77777777" w:rsidR="007D0542" w:rsidRDefault="007D0542" w:rsidP="00CF1272">
            <w:pPr>
              <w:spacing w:after="0" w:line="240" w:lineRule="auto"/>
              <w:jc w:val="both"/>
              <w:rPr>
                <w:rFonts w:ascii="Arial" w:eastAsia="Times New Roman" w:hAnsi="Arial" w:cs="Arial"/>
                <w:noProof/>
                <w:kern w:val="0"/>
                <w:sz w:val="22"/>
                <w:lang w:val="nn-NO"/>
              </w:rPr>
            </w:pPr>
          </w:p>
          <w:p w14:paraId="650B026A" w14:textId="77777777" w:rsidR="007D0542" w:rsidRDefault="007D0542" w:rsidP="00CF1272">
            <w:pPr>
              <w:spacing w:after="0" w:line="240" w:lineRule="auto"/>
              <w:jc w:val="both"/>
              <w:rPr>
                <w:rFonts w:ascii="Arial" w:eastAsia="Times New Roman" w:hAnsi="Arial" w:cs="Arial"/>
                <w:noProof/>
                <w:kern w:val="0"/>
                <w:sz w:val="22"/>
                <w:lang w:val="nn-NO"/>
              </w:rPr>
            </w:pPr>
          </w:p>
          <w:p w14:paraId="303FDB96" w14:textId="77777777" w:rsidR="007D0542" w:rsidRDefault="007D0542" w:rsidP="00CF1272">
            <w:pPr>
              <w:spacing w:after="0" w:line="240" w:lineRule="auto"/>
              <w:jc w:val="both"/>
              <w:rPr>
                <w:rFonts w:ascii="Arial" w:eastAsia="Times New Roman" w:hAnsi="Arial" w:cs="Arial"/>
                <w:noProof/>
                <w:kern w:val="0"/>
                <w:sz w:val="22"/>
                <w:lang w:val="nn-NO"/>
              </w:rPr>
            </w:pPr>
          </w:p>
          <w:p w14:paraId="1FD49597" w14:textId="77777777" w:rsidR="007D0542" w:rsidRDefault="007D0542" w:rsidP="00CF1272">
            <w:pPr>
              <w:spacing w:after="0" w:line="240" w:lineRule="auto"/>
              <w:jc w:val="both"/>
              <w:rPr>
                <w:rFonts w:ascii="Arial" w:eastAsia="Times New Roman" w:hAnsi="Arial" w:cs="Arial"/>
                <w:noProof/>
                <w:kern w:val="0"/>
                <w:sz w:val="22"/>
                <w:lang w:val="nn-NO"/>
              </w:rPr>
            </w:pPr>
          </w:p>
          <w:p w14:paraId="52173B1E" w14:textId="77777777" w:rsidR="007D0542" w:rsidRDefault="007D0542" w:rsidP="00CF1272">
            <w:pPr>
              <w:spacing w:after="0" w:line="240" w:lineRule="auto"/>
              <w:jc w:val="both"/>
              <w:rPr>
                <w:rFonts w:ascii="Arial" w:eastAsia="Times New Roman" w:hAnsi="Arial" w:cs="Arial"/>
                <w:noProof/>
                <w:kern w:val="0"/>
                <w:sz w:val="22"/>
                <w:lang w:val="nn-NO"/>
              </w:rPr>
            </w:pPr>
          </w:p>
          <w:p w14:paraId="23696E4D" w14:textId="77777777" w:rsidR="007D0542" w:rsidRDefault="007D0542" w:rsidP="00CF1272">
            <w:pPr>
              <w:spacing w:after="0" w:line="240" w:lineRule="auto"/>
              <w:jc w:val="both"/>
              <w:rPr>
                <w:rFonts w:ascii="Arial" w:eastAsia="Times New Roman" w:hAnsi="Arial" w:cs="Arial"/>
                <w:noProof/>
                <w:kern w:val="0"/>
                <w:sz w:val="22"/>
                <w:lang w:val="nn-NO"/>
              </w:rPr>
            </w:pPr>
          </w:p>
          <w:p w14:paraId="42B54BEA" w14:textId="77777777" w:rsidR="007D0542" w:rsidRDefault="007D0542" w:rsidP="00CF1272">
            <w:pPr>
              <w:spacing w:after="0" w:line="240" w:lineRule="auto"/>
              <w:jc w:val="both"/>
              <w:rPr>
                <w:rFonts w:ascii="Arial" w:eastAsia="Times New Roman" w:hAnsi="Arial" w:cs="Arial"/>
                <w:noProof/>
                <w:kern w:val="0"/>
                <w:sz w:val="22"/>
                <w:lang w:val="nn-NO"/>
              </w:rPr>
            </w:pPr>
          </w:p>
          <w:p w14:paraId="4572C23B" w14:textId="77777777" w:rsidR="007D0542" w:rsidRDefault="007D0542" w:rsidP="00CF1272">
            <w:pPr>
              <w:spacing w:after="0" w:line="240" w:lineRule="auto"/>
              <w:jc w:val="both"/>
              <w:rPr>
                <w:rFonts w:ascii="Arial" w:eastAsia="Times New Roman" w:hAnsi="Arial" w:cs="Arial"/>
                <w:noProof/>
                <w:kern w:val="0"/>
                <w:sz w:val="22"/>
                <w:lang w:val="nn-NO"/>
              </w:rPr>
            </w:pPr>
          </w:p>
          <w:p w14:paraId="7AAE0467" w14:textId="77777777" w:rsidR="007D0542" w:rsidRDefault="007D0542" w:rsidP="00CF1272">
            <w:pPr>
              <w:spacing w:after="0" w:line="240" w:lineRule="auto"/>
              <w:jc w:val="both"/>
              <w:rPr>
                <w:rFonts w:ascii="Arial" w:eastAsia="Times New Roman" w:hAnsi="Arial" w:cs="Arial"/>
                <w:noProof/>
                <w:kern w:val="0"/>
                <w:sz w:val="22"/>
                <w:lang w:val="nn-NO"/>
              </w:rPr>
            </w:pPr>
            <w:r>
              <w:rPr>
                <w:rFonts w:ascii="Arial" w:eastAsia="Times New Roman" w:hAnsi="Arial" w:cs="Arial"/>
                <w:noProof/>
                <w:kern w:val="0"/>
                <w:sz w:val="22"/>
                <w:lang w:val="nn-NO"/>
              </w:rPr>
              <w:t>24.</w:t>
            </w:r>
            <w:r w:rsidR="009270DF">
              <w:rPr>
                <w:rFonts w:ascii="Arial" w:eastAsia="Times New Roman" w:hAnsi="Arial" w:cs="Arial"/>
                <w:noProof/>
                <w:kern w:val="0"/>
                <w:sz w:val="22"/>
                <w:lang w:val="nn-NO"/>
              </w:rPr>
              <w:t xml:space="preserve">Саналын дагуу холбогдох өөрчлөлт оруулсан. </w:t>
            </w:r>
          </w:p>
          <w:p w14:paraId="74CA399B" w14:textId="77777777" w:rsidR="009270DF" w:rsidRDefault="009270DF" w:rsidP="00CF1272">
            <w:pPr>
              <w:spacing w:after="0" w:line="240" w:lineRule="auto"/>
              <w:jc w:val="both"/>
              <w:rPr>
                <w:rFonts w:ascii="Arial" w:eastAsia="Times New Roman" w:hAnsi="Arial" w:cs="Arial"/>
                <w:noProof/>
                <w:kern w:val="0"/>
                <w:sz w:val="22"/>
                <w:lang w:val="nn-NO"/>
              </w:rPr>
            </w:pPr>
          </w:p>
          <w:p w14:paraId="5D11F9B0" w14:textId="77777777" w:rsidR="009270DF" w:rsidRDefault="009270DF" w:rsidP="00CF1272">
            <w:pPr>
              <w:spacing w:after="0" w:line="240" w:lineRule="auto"/>
              <w:jc w:val="both"/>
              <w:rPr>
                <w:rFonts w:ascii="Arial" w:eastAsia="Times New Roman" w:hAnsi="Arial" w:cs="Arial"/>
                <w:noProof/>
                <w:kern w:val="0"/>
                <w:sz w:val="22"/>
                <w:lang w:val="nn-NO"/>
              </w:rPr>
            </w:pPr>
          </w:p>
          <w:p w14:paraId="6CC5D7F3" w14:textId="77777777" w:rsidR="009270DF" w:rsidRDefault="009270DF" w:rsidP="00CF1272">
            <w:pPr>
              <w:spacing w:after="0" w:line="240" w:lineRule="auto"/>
              <w:jc w:val="both"/>
              <w:rPr>
                <w:rFonts w:ascii="Arial" w:eastAsia="Times New Roman" w:hAnsi="Arial" w:cs="Arial"/>
                <w:noProof/>
                <w:kern w:val="0"/>
                <w:sz w:val="22"/>
                <w:lang w:val="nn-NO"/>
              </w:rPr>
            </w:pPr>
          </w:p>
          <w:p w14:paraId="305B82D1" w14:textId="77777777" w:rsidR="009270DF" w:rsidRDefault="009270DF" w:rsidP="00CF1272">
            <w:pPr>
              <w:spacing w:after="0" w:line="240" w:lineRule="auto"/>
              <w:jc w:val="both"/>
              <w:rPr>
                <w:rFonts w:ascii="Arial" w:eastAsia="Times New Roman" w:hAnsi="Arial" w:cs="Arial"/>
                <w:noProof/>
                <w:kern w:val="0"/>
                <w:sz w:val="22"/>
                <w:lang w:val="nn-NO"/>
              </w:rPr>
            </w:pPr>
          </w:p>
          <w:p w14:paraId="0A7F8381" w14:textId="77777777" w:rsidR="009270DF" w:rsidRDefault="009270DF" w:rsidP="00CF1272">
            <w:pPr>
              <w:spacing w:after="0" w:line="240" w:lineRule="auto"/>
              <w:jc w:val="both"/>
              <w:rPr>
                <w:rFonts w:ascii="Arial" w:eastAsia="Times New Roman" w:hAnsi="Arial" w:cs="Arial"/>
                <w:noProof/>
                <w:kern w:val="0"/>
                <w:sz w:val="22"/>
                <w:lang w:val="nn-NO"/>
              </w:rPr>
            </w:pPr>
          </w:p>
          <w:p w14:paraId="5548E3B5" w14:textId="77777777" w:rsidR="009270DF" w:rsidRDefault="009270DF" w:rsidP="00CF1272">
            <w:pPr>
              <w:spacing w:after="0" w:line="240" w:lineRule="auto"/>
              <w:jc w:val="both"/>
              <w:rPr>
                <w:rFonts w:ascii="Arial" w:eastAsia="Times New Roman" w:hAnsi="Arial" w:cs="Arial"/>
                <w:noProof/>
                <w:kern w:val="0"/>
                <w:sz w:val="22"/>
                <w:lang w:val="nn-NO"/>
              </w:rPr>
            </w:pPr>
          </w:p>
          <w:p w14:paraId="3C5437FC" w14:textId="77777777" w:rsidR="009270DF" w:rsidRDefault="009270DF" w:rsidP="00CF1272">
            <w:pPr>
              <w:spacing w:after="0" w:line="240" w:lineRule="auto"/>
              <w:jc w:val="both"/>
              <w:rPr>
                <w:rFonts w:ascii="Arial" w:eastAsia="Times New Roman" w:hAnsi="Arial" w:cs="Arial"/>
                <w:noProof/>
                <w:kern w:val="0"/>
                <w:sz w:val="22"/>
                <w:lang w:val="nn-NO"/>
              </w:rPr>
            </w:pPr>
            <w:r>
              <w:rPr>
                <w:rFonts w:ascii="Arial" w:eastAsia="Times New Roman" w:hAnsi="Arial" w:cs="Arial"/>
                <w:noProof/>
                <w:kern w:val="0"/>
                <w:sz w:val="22"/>
                <w:lang w:val="nn-NO"/>
              </w:rPr>
              <w:t>25.</w:t>
            </w:r>
            <w:r w:rsidR="005543AD">
              <w:rPr>
                <w:rFonts w:ascii="Arial" w:eastAsia="Times New Roman" w:hAnsi="Arial" w:cs="Arial"/>
                <w:noProof/>
                <w:kern w:val="0"/>
                <w:sz w:val="22"/>
                <w:lang w:val="nn-NO"/>
              </w:rPr>
              <w:t xml:space="preserve">Төсвийн тухай хуулиар хэрэгжиж байгаа төслийн төсөвт өртгийг нэмэгдүүлэн баталдаг. Энэ тохиолдол уг зохицуулалтын дагуу гэрээг үргэлжлүүлэх шаардлага үүсдэг. </w:t>
            </w:r>
          </w:p>
          <w:p w14:paraId="107EC28F" w14:textId="77777777" w:rsidR="005543AD" w:rsidRDefault="005543AD" w:rsidP="00CF1272">
            <w:pPr>
              <w:spacing w:after="0" w:line="240" w:lineRule="auto"/>
              <w:jc w:val="both"/>
              <w:rPr>
                <w:rFonts w:ascii="Arial" w:eastAsia="Times New Roman" w:hAnsi="Arial" w:cs="Arial"/>
                <w:noProof/>
                <w:kern w:val="0"/>
                <w:sz w:val="22"/>
                <w:lang w:val="nn-NO"/>
              </w:rPr>
            </w:pPr>
          </w:p>
          <w:p w14:paraId="4E1DF6C9" w14:textId="77777777" w:rsidR="005543AD" w:rsidRDefault="005543AD" w:rsidP="00CF1272">
            <w:pPr>
              <w:spacing w:after="0" w:line="240" w:lineRule="auto"/>
              <w:jc w:val="both"/>
              <w:rPr>
                <w:rFonts w:ascii="Arial" w:eastAsia="Times New Roman" w:hAnsi="Arial" w:cs="Arial"/>
                <w:noProof/>
                <w:kern w:val="0"/>
                <w:sz w:val="22"/>
                <w:lang w:val="nn-NO"/>
              </w:rPr>
            </w:pPr>
          </w:p>
          <w:p w14:paraId="5B252BEB" w14:textId="77777777" w:rsidR="005543AD" w:rsidRDefault="005543AD" w:rsidP="00CF1272">
            <w:pPr>
              <w:spacing w:after="0" w:line="240" w:lineRule="auto"/>
              <w:jc w:val="both"/>
              <w:rPr>
                <w:rFonts w:ascii="Arial" w:eastAsia="Times New Roman" w:hAnsi="Arial" w:cs="Arial"/>
                <w:noProof/>
                <w:kern w:val="0"/>
                <w:sz w:val="22"/>
                <w:lang w:val="nn-NO"/>
              </w:rPr>
            </w:pPr>
          </w:p>
          <w:p w14:paraId="33FED94A" w14:textId="77777777" w:rsidR="005543AD" w:rsidRDefault="005543AD" w:rsidP="00CF1272">
            <w:pPr>
              <w:spacing w:after="0" w:line="240" w:lineRule="auto"/>
              <w:jc w:val="both"/>
              <w:rPr>
                <w:rFonts w:ascii="Arial" w:eastAsia="Times New Roman" w:hAnsi="Arial" w:cs="Arial"/>
                <w:noProof/>
                <w:kern w:val="0"/>
                <w:sz w:val="22"/>
                <w:lang w:val="nn-NO"/>
              </w:rPr>
            </w:pPr>
          </w:p>
          <w:p w14:paraId="60B6DCA7" w14:textId="77777777" w:rsidR="005543AD" w:rsidRDefault="005543AD" w:rsidP="00CF1272">
            <w:pPr>
              <w:spacing w:after="0" w:line="240" w:lineRule="auto"/>
              <w:jc w:val="both"/>
              <w:rPr>
                <w:rFonts w:ascii="Arial" w:eastAsia="Times New Roman" w:hAnsi="Arial" w:cs="Arial"/>
                <w:noProof/>
                <w:kern w:val="0"/>
                <w:sz w:val="22"/>
                <w:lang w:val="nn-NO"/>
              </w:rPr>
            </w:pPr>
          </w:p>
          <w:p w14:paraId="2EC4BF00" w14:textId="77777777" w:rsidR="005543AD" w:rsidRDefault="005543AD" w:rsidP="00CF1272">
            <w:pPr>
              <w:spacing w:after="0" w:line="240" w:lineRule="auto"/>
              <w:jc w:val="both"/>
              <w:rPr>
                <w:rFonts w:ascii="Arial" w:eastAsia="Times New Roman" w:hAnsi="Arial" w:cs="Arial"/>
                <w:noProof/>
                <w:kern w:val="0"/>
                <w:sz w:val="22"/>
                <w:lang w:val="nn-NO"/>
              </w:rPr>
            </w:pPr>
          </w:p>
          <w:p w14:paraId="4CD94BD6" w14:textId="77777777" w:rsidR="005543AD" w:rsidRDefault="005543AD" w:rsidP="00CF1272">
            <w:pPr>
              <w:spacing w:after="0" w:line="240" w:lineRule="auto"/>
              <w:jc w:val="both"/>
              <w:rPr>
                <w:rFonts w:ascii="Arial" w:eastAsia="Times New Roman" w:hAnsi="Arial" w:cs="Arial"/>
                <w:noProof/>
                <w:kern w:val="0"/>
                <w:sz w:val="22"/>
                <w:lang w:val="nn-NO"/>
              </w:rPr>
            </w:pPr>
          </w:p>
          <w:p w14:paraId="5CB06F0B" w14:textId="77777777" w:rsidR="005543AD" w:rsidRDefault="005543AD" w:rsidP="00CF1272">
            <w:pPr>
              <w:spacing w:after="0" w:line="240" w:lineRule="auto"/>
              <w:jc w:val="both"/>
              <w:rPr>
                <w:rFonts w:ascii="Arial" w:eastAsia="Times New Roman" w:hAnsi="Arial" w:cs="Arial"/>
                <w:noProof/>
                <w:kern w:val="0"/>
                <w:sz w:val="22"/>
                <w:lang w:val="nn-NO"/>
              </w:rPr>
            </w:pPr>
          </w:p>
          <w:p w14:paraId="61F743B1" w14:textId="77777777" w:rsidR="005543AD" w:rsidRDefault="005543AD" w:rsidP="00CF1272">
            <w:pPr>
              <w:spacing w:after="0" w:line="240" w:lineRule="auto"/>
              <w:jc w:val="both"/>
              <w:rPr>
                <w:rFonts w:ascii="Arial" w:eastAsia="Times New Roman" w:hAnsi="Arial" w:cs="Arial"/>
                <w:noProof/>
                <w:kern w:val="0"/>
                <w:sz w:val="22"/>
                <w:lang w:val="nn-NO"/>
              </w:rPr>
            </w:pPr>
            <w:r>
              <w:rPr>
                <w:rFonts w:ascii="Arial" w:eastAsia="Times New Roman" w:hAnsi="Arial" w:cs="Arial"/>
                <w:noProof/>
                <w:kern w:val="0"/>
                <w:sz w:val="22"/>
                <w:lang w:val="nn-NO"/>
              </w:rPr>
              <w:t>26.</w:t>
            </w:r>
            <w:r w:rsidR="00794A81">
              <w:rPr>
                <w:rFonts w:ascii="Arial" w:eastAsia="Times New Roman" w:hAnsi="Arial" w:cs="Arial"/>
                <w:noProof/>
                <w:kern w:val="0"/>
                <w:sz w:val="22"/>
                <w:lang w:val="nn-NO"/>
              </w:rPr>
              <w:t xml:space="preserve">Байнгын хэрэгцээт бараа, ажил, үйлчилгээг цахим дэлгүүрээс худалдан авахаар заасан. </w:t>
            </w:r>
          </w:p>
          <w:p w14:paraId="45FE28F5" w14:textId="77777777" w:rsidR="00C509CA" w:rsidRDefault="00C509CA" w:rsidP="00CF1272">
            <w:pPr>
              <w:spacing w:after="0" w:line="240" w:lineRule="auto"/>
              <w:jc w:val="both"/>
              <w:rPr>
                <w:rFonts w:ascii="Arial" w:eastAsia="Times New Roman" w:hAnsi="Arial" w:cs="Arial"/>
                <w:noProof/>
                <w:kern w:val="0"/>
                <w:sz w:val="22"/>
                <w:lang w:val="nn-NO"/>
              </w:rPr>
            </w:pPr>
          </w:p>
          <w:p w14:paraId="45D23D17" w14:textId="77777777" w:rsidR="00C509CA" w:rsidRDefault="00C509CA" w:rsidP="00CF1272">
            <w:pPr>
              <w:spacing w:after="0" w:line="240" w:lineRule="auto"/>
              <w:jc w:val="both"/>
              <w:rPr>
                <w:rFonts w:ascii="Arial" w:eastAsia="Times New Roman" w:hAnsi="Arial" w:cs="Arial"/>
                <w:noProof/>
                <w:kern w:val="0"/>
                <w:sz w:val="22"/>
                <w:lang w:val="nn-NO"/>
              </w:rPr>
            </w:pPr>
          </w:p>
          <w:p w14:paraId="69A1B6F8" w14:textId="77777777" w:rsidR="00C509CA" w:rsidRDefault="00C509CA" w:rsidP="00CF1272">
            <w:pPr>
              <w:spacing w:after="0" w:line="240" w:lineRule="auto"/>
              <w:jc w:val="both"/>
              <w:rPr>
                <w:rFonts w:ascii="Arial" w:eastAsia="Times New Roman" w:hAnsi="Arial" w:cs="Arial"/>
                <w:noProof/>
                <w:kern w:val="0"/>
                <w:sz w:val="22"/>
                <w:lang w:val="nn-NO"/>
              </w:rPr>
            </w:pPr>
          </w:p>
          <w:p w14:paraId="09093E22" w14:textId="77777777" w:rsidR="00C509CA" w:rsidRDefault="00C509CA" w:rsidP="00CF1272">
            <w:pPr>
              <w:spacing w:after="0" w:line="240" w:lineRule="auto"/>
              <w:jc w:val="both"/>
              <w:rPr>
                <w:rFonts w:ascii="Arial" w:eastAsia="Times New Roman" w:hAnsi="Arial" w:cs="Arial"/>
                <w:noProof/>
                <w:kern w:val="0"/>
                <w:sz w:val="22"/>
                <w:lang w:val="nn-NO"/>
              </w:rPr>
            </w:pPr>
          </w:p>
          <w:p w14:paraId="435F7195" w14:textId="77777777" w:rsidR="00C509CA" w:rsidRDefault="00C509CA" w:rsidP="00CF1272">
            <w:pPr>
              <w:spacing w:after="0" w:line="240" w:lineRule="auto"/>
              <w:jc w:val="both"/>
              <w:rPr>
                <w:rFonts w:ascii="Arial" w:eastAsia="Times New Roman" w:hAnsi="Arial" w:cs="Arial"/>
                <w:noProof/>
                <w:kern w:val="0"/>
                <w:sz w:val="22"/>
                <w:lang w:val="nn-NO"/>
              </w:rPr>
            </w:pPr>
          </w:p>
          <w:p w14:paraId="5AB95120" w14:textId="77777777" w:rsidR="00C509CA" w:rsidRDefault="00C509CA" w:rsidP="00CF1272">
            <w:pPr>
              <w:spacing w:after="0" w:line="240" w:lineRule="auto"/>
              <w:jc w:val="both"/>
              <w:rPr>
                <w:rFonts w:ascii="Arial" w:eastAsia="Times New Roman" w:hAnsi="Arial" w:cs="Arial"/>
                <w:noProof/>
                <w:kern w:val="0"/>
                <w:sz w:val="22"/>
                <w:lang w:val="nn-NO"/>
              </w:rPr>
            </w:pPr>
          </w:p>
          <w:p w14:paraId="0ED0FD2D" w14:textId="77777777" w:rsidR="00C509CA" w:rsidRDefault="00C509CA" w:rsidP="00CF1272">
            <w:pPr>
              <w:spacing w:after="0" w:line="240" w:lineRule="auto"/>
              <w:jc w:val="both"/>
              <w:rPr>
                <w:rFonts w:ascii="Arial" w:eastAsia="Times New Roman" w:hAnsi="Arial" w:cs="Arial"/>
                <w:noProof/>
                <w:kern w:val="0"/>
                <w:sz w:val="22"/>
                <w:lang w:val="nn-NO"/>
              </w:rPr>
            </w:pPr>
          </w:p>
          <w:p w14:paraId="03FEE109" w14:textId="77777777" w:rsidR="00C509CA" w:rsidRDefault="00C509CA" w:rsidP="00CF1272">
            <w:pPr>
              <w:spacing w:after="0" w:line="240" w:lineRule="auto"/>
              <w:jc w:val="both"/>
              <w:rPr>
                <w:rFonts w:ascii="Arial" w:eastAsia="Times New Roman" w:hAnsi="Arial" w:cs="Arial"/>
                <w:noProof/>
                <w:kern w:val="0"/>
                <w:sz w:val="22"/>
                <w:lang w:val="nn-NO"/>
              </w:rPr>
            </w:pPr>
          </w:p>
          <w:p w14:paraId="32C912BE" w14:textId="77777777" w:rsidR="00C509CA" w:rsidRDefault="00C509CA" w:rsidP="00CF1272">
            <w:pPr>
              <w:spacing w:after="0" w:line="240" w:lineRule="auto"/>
              <w:jc w:val="both"/>
              <w:rPr>
                <w:rFonts w:ascii="Arial" w:eastAsia="Times New Roman" w:hAnsi="Arial" w:cs="Arial"/>
                <w:noProof/>
                <w:kern w:val="0"/>
                <w:sz w:val="22"/>
                <w:lang w:val="nn-NO"/>
              </w:rPr>
            </w:pPr>
          </w:p>
          <w:p w14:paraId="5BFBB6A7" w14:textId="77777777" w:rsidR="00C509CA" w:rsidRDefault="00C509CA" w:rsidP="00CF1272">
            <w:pPr>
              <w:spacing w:after="0" w:line="240" w:lineRule="auto"/>
              <w:jc w:val="both"/>
              <w:rPr>
                <w:rFonts w:ascii="Arial" w:eastAsia="Times New Roman" w:hAnsi="Arial" w:cs="Arial"/>
                <w:noProof/>
                <w:kern w:val="0"/>
                <w:sz w:val="22"/>
                <w:lang w:val="nn-NO"/>
              </w:rPr>
            </w:pPr>
          </w:p>
          <w:p w14:paraId="727E0C3A" w14:textId="77777777" w:rsidR="00C509CA" w:rsidRDefault="00C509CA" w:rsidP="00CF1272">
            <w:pPr>
              <w:spacing w:after="0" w:line="240" w:lineRule="auto"/>
              <w:jc w:val="both"/>
              <w:rPr>
                <w:rFonts w:ascii="Arial" w:eastAsia="Times New Roman" w:hAnsi="Arial" w:cs="Arial"/>
                <w:noProof/>
                <w:kern w:val="0"/>
                <w:sz w:val="22"/>
                <w:lang w:val="nn-NO"/>
              </w:rPr>
            </w:pPr>
          </w:p>
          <w:p w14:paraId="786DB58B" w14:textId="77777777" w:rsidR="00C509CA" w:rsidRDefault="00C509CA" w:rsidP="00CF1272">
            <w:pPr>
              <w:spacing w:after="0" w:line="240" w:lineRule="auto"/>
              <w:jc w:val="both"/>
              <w:rPr>
                <w:rFonts w:ascii="Arial" w:eastAsia="Times New Roman" w:hAnsi="Arial" w:cs="Arial"/>
                <w:noProof/>
                <w:kern w:val="0"/>
                <w:sz w:val="22"/>
                <w:lang w:val="nn-NO"/>
              </w:rPr>
            </w:pPr>
            <w:r>
              <w:rPr>
                <w:rFonts w:ascii="Arial" w:eastAsia="Times New Roman" w:hAnsi="Arial" w:cs="Arial"/>
                <w:noProof/>
                <w:kern w:val="0"/>
                <w:sz w:val="22"/>
                <w:lang w:val="nn-NO"/>
              </w:rPr>
              <w:t xml:space="preserve">27.Хуулийн дагуу гэрээ шууд байгуулах, нэг үүсвэрээс худалдан авах </w:t>
            </w:r>
            <w:r w:rsidR="0036254B">
              <w:rPr>
                <w:rFonts w:ascii="Arial" w:eastAsia="Times New Roman" w:hAnsi="Arial" w:cs="Arial"/>
                <w:noProof/>
                <w:kern w:val="0"/>
                <w:sz w:val="22"/>
                <w:lang w:val="nn-NO"/>
              </w:rPr>
              <w:t xml:space="preserve">аргуудыг хэрэглэсэн эсэхэд хяналт тавих зорилгоор хуулийн төсөлд тусгасан. </w:t>
            </w:r>
          </w:p>
          <w:p w14:paraId="1429604B" w14:textId="77777777" w:rsidR="0036254B" w:rsidRDefault="0036254B" w:rsidP="00CF1272">
            <w:pPr>
              <w:spacing w:after="0" w:line="240" w:lineRule="auto"/>
              <w:jc w:val="both"/>
              <w:rPr>
                <w:rFonts w:ascii="Arial" w:eastAsia="Times New Roman" w:hAnsi="Arial" w:cs="Arial"/>
                <w:noProof/>
                <w:kern w:val="0"/>
                <w:sz w:val="22"/>
                <w:lang w:val="nn-NO"/>
              </w:rPr>
            </w:pPr>
          </w:p>
          <w:p w14:paraId="7F4D4C98" w14:textId="77777777" w:rsidR="0036254B" w:rsidRDefault="0036254B" w:rsidP="00CF1272">
            <w:pPr>
              <w:spacing w:after="0" w:line="240" w:lineRule="auto"/>
              <w:jc w:val="both"/>
              <w:rPr>
                <w:rFonts w:ascii="Arial" w:eastAsia="Times New Roman" w:hAnsi="Arial" w:cs="Arial"/>
                <w:noProof/>
                <w:kern w:val="0"/>
                <w:sz w:val="22"/>
                <w:lang w:val="nn-NO"/>
              </w:rPr>
            </w:pPr>
          </w:p>
          <w:p w14:paraId="7DC0EB6E" w14:textId="77777777" w:rsidR="0036254B" w:rsidRDefault="0036254B" w:rsidP="00CF1272">
            <w:pPr>
              <w:spacing w:after="0" w:line="240" w:lineRule="auto"/>
              <w:jc w:val="both"/>
              <w:rPr>
                <w:rFonts w:ascii="Arial" w:eastAsia="Times New Roman" w:hAnsi="Arial" w:cs="Arial"/>
                <w:noProof/>
                <w:kern w:val="0"/>
                <w:sz w:val="22"/>
                <w:lang w:val="nn-NO"/>
              </w:rPr>
            </w:pPr>
          </w:p>
          <w:p w14:paraId="555C3E3E" w14:textId="77777777" w:rsidR="0036254B" w:rsidRDefault="0036254B" w:rsidP="00CF1272">
            <w:pPr>
              <w:spacing w:after="0" w:line="240" w:lineRule="auto"/>
              <w:jc w:val="both"/>
              <w:rPr>
                <w:rFonts w:ascii="Arial" w:eastAsia="Times New Roman" w:hAnsi="Arial" w:cs="Arial"/>
                <w:noProof/>
                <w:kern w:val="0"/>
                <w:sz w:val="22"/>
                <w:lang w:val="nn-NO"/>
              </w:rPr>
            </w:pPr>
          </w:p>
          <w:p w14:paraId="1BE18CC5" w14:textId="77777777" w:rsidR="0036254B" w:rsidRDefault="0036254B" w:rsidP="00CF1272">
            <w:pPr>
              <w:spacing w:after="0" w:line="240" w:lineRule="auto"/>
              <w:jc w:val="both"/>
              <w:rPr>
                <w:rFonts w:ascii="Arial" w:eastAsia="Times New Roman" w:hAnsi="Arial" w:cs="Arial"/>
                <w:noProof/>
                <w:kern w:val="0"/>
                <w:sz w:val="22"/>
                <w:lang w:val="nn-NO"/>
              </w:rPr>
            </w:pPr>
          </w:p>
          <w:p w14:paraId="1E75A8D2" w14:textId="77777777" w:rsidR="0036254B" w:rsidRDefault="0036254B" w:rsidP="00CF1272">
            <w:pPr>
              <w:spacing w:after="0" w:line="240" w:lineRule="auto"/>
              <w:jc w:val="both"/>
              <w:rPr>
                <w:rFonts w:ascii="Arial" w:eastAsia="Times New Roman" w:hAnsi="Arial" w:cs="Arial"/>
                <w:noProof/>
                <w:kern w:val="0"/>
                <w:sz w:val="22"/>
                <w:lang w:val="nn-NO"/>
              </w:rPr>
            </w:pPr>
          </w:p>
          <w:p w14:paraId="01675A55" w14:textId="77777777" w:rsidR="0036254B" w:rsidRDefault="0036254B" w:rsidP="00CF1272">
            <w:pPr>
              <w:spacing w:after="0" w:line="240" w:lineRule="auto"/>
              <w:jc w:val="both"/>
              <w:rPr>
                <w:rFonts w:ascii="Arial" w:eastAsia="Times New Roman" w:hAnsi="Arial" w:cs="Arial"/>
                <w:noProof/>
                <w:kern w:val="0"/>
                <w:sz w:val="22"/>
                <w:lang w:val="nn-NO"/>
              </w:rPr>
            </w:pPr>
            <w:r>
              <w:rPr>
                <w:rFonts w:ascii="Arial" w:eastAsia="Times New Roman" w:hAnsi="Arial" w:cs="Arial"/>
                <w:noProof/>
                <w:kern w:val="0"/>
                <w:sz w:val="22"/>
                <w:lang w:val="nn-NO"/>
              </w:rPr>
              <w:t xml:space="preserve">28.Үнэлгээний хороонд хөндлөнгийн </w:t>
            </w:r>
            <w:r w:rsidR="00A7749C">
              <w:rPr>
                <w:rFonts w:ascii="Arial" w:eastAsia="Times New Roman" w:hAnsi="Arial" w:cs="Arial"/>
                <w:noProof/>
                <w:kern w:val="0"/>
                <w:sz w:val="22"/>
                <w:lang w:val="nn-NO"/>
              </w:rPr>
              <w:t>төлөөлөл оруулах</w:t>
            </w:r>
            <w:r w:rsidR="00397D55">
              <w:rPr>
                <w:rFonts w:ascii="Arial" w:eastAsia="Times New Roman" w:hAnsi="Arial" w:cs="Arial"/>
                <w:noProof/>
                <w:kern w:val="0"/>
                <w:sz w:val="22"/>
                <w:lang w:val="nn-NO"/>
              </w:rPr>
              <w:t xml:space="preserve">аар хуулийн төсөлд тусгасан бөгөөд үнэлгээний хорооны хэрэгжүүлэх чиг үүргийг </w:t>
            </w:r>
            <w:r w:rsidR="00D93200">
              <w:rPr>
                <w:rFonts w:ascii="Arial" w:eastAsia="Times New Roman" w:hAnsi="Arial" w:cs="Arial"/>
                <w:noProof/>
                <w:kern w:val="0"/>
                <w:sz w:val="22"/>
                <w:lang w:val="nn-NO"/>
              </w:rPr>
              <w:t xml:space="preserve">тусад нь шалгах шаардлагагүй байна. </w:t>
            </w:r>
          </w:p>
          <w:p w14:paraId="48506611" w14:textId="77777777" w:rsidR="00D93200" w:rsidRDefault="00D93200" w:rsidP="00CF1272">
            <w:pPr>
              <w:spacing w:after="0" w:line="240" w:lineRule="auto"/>
              <w:jc w:val="both"/>
              <w:rPr>
                <w:rFonts w:ascii="Arial" w:eastAsia="Times New Roman" w:hAnsi="Arial" w:cs="Arial"/>
                <w:noProof/>
                <w:kern w:val="0"/>
                <w:sz w:val="22"/>
                <w:lang w:val="nn-NO"/>
              </w:rPr>
            </w:pPr>
          </w:p>
          <w:p w14:paraId="3463F6F7" w14:textId="7A06217E" w:rsidR="00D93200" w:rsidRDefault="00D93200" w:rsidP="00CF1272">
            <w:pPr>
              <w:spacing w:after="0" w:line="240" w:lineRule="auto"/>
              <w:jc w:val="both"/>
              <w:rPr>
                <w:rFonts w:ascii="Arial" w:eastAsia="Times New Roman" w:hAnsi="Arial" w:cs="Arial"/>
                <w:noProof/>
                <w:kern w:val="0"/>
                <w:sz w:val="22"/>
                <w:lang w:val="nn-NO"/>
              </w:rPr>
            </w:pPr>
            <w:r>
              <w:rPr>
                <w:rFonts w:ascii="Arial" w:eastAsia="Times New Roman" w:hAnsi="Arial" w:cs="Arial"/>
                <w:noProof/>
                <w:kern w:val="0"/>
                <w:sz w:val="22"/>
                <w:lang w:val="nn-NO"/>
              </w:rPr>
              <w:t>29.</w:t>
            </w:r>
            <w:r w:rsidR="00466CBE">
              <w:rPr>
                <w:rFonts w:ascii="Arial" w:eastAsia="Times New Roman" w:hAnsi="Arial" w:cs="Arial"/>
                <w:noProof/>
                <w:kern w:val="0"/>
                <w:sz w:val="22"/>
                <w:lang w:val="nn-NO"/>
              </w:rPr>
              <w:t>Үнэлгээний хороонд хөндлөнгийн төлөөлөл оруулахаар хуулийн төсөлд тусгасан бөгөөд үнэлгээний хорооны хэрэгжүүлэх чиг үүргийг тусад нь шалгах шаардлагагүй байна.</w:t>
            </w:r>
          </w:p>
          <w:p w14:paraId="22EA2AB5" w14:textId="77777777" w:rsidR="00466CBE" w:rsidRDefault="00466CBE" w:rsidP="00CF1272">
            <w:pPr>
              <w:spacing w:after="0" w:line="240" w:lineRule="auto"/>
              <w:jc w:val="both"/>
              <w:rPr>
                <w:rFonts w:ascii="Arial" w:eastAsia="Times New Roman" w:hAnsi="Arial" w:cs="Arial"/>
                <w:noProof/>
                <w:kern w:val="0"/>
                <w:sz w:val="22"/>
                <w:lang w:val="nn-NO"/>
              </w:rPr>
            </w:pPr>
          </w:p>
          <w:p w14:paraId="068ABE45" w14:textId="77777777" w:rsidR="00466CBE" w:rsidRDefault="00466CBE" w:rsidP="00CF1272">
            <w:pPr>
              <w:spacing w:after="0" w:line="240" w:lineRule="auto"/>
              <w:jc w:val="both"/>
              <w:rPr>
                <w:rFonts w:ascii="Arial" w:eastAsia="Times New Roman" w:hAnsi="Arial" w:cs="Arial"/>
                <w:noProof/>
                <w:kern w:val="0"/>
                <w:sz w:val="22"/>
                <w:lang w:val="nn-NO"/>
              </w:rPr>
            </w:pPr>
          </w:p>
          <w:p w14:paraId="2EBBF27E" w14:textId="77777777" w:rsidR="00466CBE" w:rsidRDefault="00466CBE" w:rsidP="00CF1272">
            <w:pPr>
              <w:spacing w:after="0" w:line="240" w:lineRule="auto"/>
              <w:jc w:val="both"/>
              <w:rPr>
                <w:rFonts w:ascii="Arial" w:eastAsia="Times New Roman" w:hAnsi="Arial" w:cs="Arial"/>
                <w:noProof/>
                <w:kern w:val="0"/>
                <w:sz w:val="22"/>
                <w:lang w:val="nn-NO"/>
              </w:rPr>
            </w:pPr>
          </w:p>
          <w:p w14:paraId="29DC89E9" w14:textId="77777777" w:rsidR="00466CBE" w:rsidRDefault="00466CBE" w:rsidP="00CF1272">
            <w:pPr>
              <w:spacing w:after="0" w:line="240" w:lineRule="auto"/>
              <w:jc w:val="both"/>
              <w:rPr>
                <w:rFonts w:ascii="Arial" w:eastAsia="Times New Roman" w:hAnsi="Arial" w:cs="Arial"/>
                <w:noProof/>
                <w:kern w:val="0"/>
                <w:sz w:val="22"/>
                <w:lang w:val="nn-NO"/>
              </w:rPr>
            </w:pPr>
          </w:p>
          <w:p w14:paraId="775CFD0C" w14:textId="77777777" w:rsidR="00466CBE" w:rsidRDefault="00466CBE" w:rsidP="00CF1272">
            <w:pPr>
              <w:spacing w:after="0" w:line="240" w:lineRule="auto"/>
              <w:jc w:val="both"/>
              <w:rPr>
                <w:rFonts w:ascii="Arial" w:eastAsia="Times New Roman" w:hAnsi="Arial" w:cs="Arial"/>
                <w:noProof/>
                <w:kern w:val="0"/>
                <w:sz w:val="22"/>
                <w:lang w:val="nn-NO"/>
              </w:rPr>
            </w:pPr>
          </w:p>
          <w:p w14:paraId="4009CFED" w14:textId="77777777" w:rsidR="00466CBE" w:rsidRDefault="00466CBE" w:rsidP="00CF1272">
            <w:pPr>
              <w:spacing w:after="0" w:line="240" w:lineRule="auto"/>
              <w:jc w:val="both"/>
              <w:rPr>
                <w:rFonts w:ascii="Arial" w:eastAsia="Times New Roman" w:hAnsi="Arial" w:cs="Arial"/>
                <w:noProof/>
                <w:kern w:val="0"/>
                <w:sz w:val="22"/>
                <w:lang w:val="nn-NO"/>
              </w:rPr>
            </w:pPr>
          </w:p>
          <w:p w14:paraId="20C0B13B" w14:textId="77777777" w:rsidR="00466CBE" w:rsidRDefault="00466CBE" w:rsidP="00CF1272">
            <w:pPr>
              <w:spacing w:after="0" w:line="240" w:lineRule="auto"/>
              <w:jc w:val="both"/>
              <w:rPr>
                <w:rFonts w:ascii="Arial" w:eastAsia="Times New Roman" w:hAnsi="Arial" w:cs="Arial"/>
                <w:noProof/>
                <w:kern w:val="0"/>
                <w:sz w:val="22"/>
                <w:lang w:val="nn-NO"/>
              </w:rPr>
            </w:pPr>
          </w:p>
          <w:p w14:paraId="31340C41" w14:textId="77777777" w:rsidR="00466CBE" w:rsidRDefault="00466CBE" w:rsidP="00CF1272">
            <w:pPr>
              <w:spacing w:after="0" w:line="240" w:lineRule="auto"/>
              <w:jc w:val="both"/>
              <w:rPr>
                <w:rFonts w:ascii="Arial" w:eastAsia="Times New Roman" w:hAnsi="Arial" w:cs="Arial"/>
                <w:noProof/>
                <w:kern w:val="0"/>
                <w:sz w:val="22"/>
                <w:lang w:val="nn-NO"/>
              </w:rPr>
            </w:pPr>
          </w:p>
          <w:p w14:paraId="4AF5CEAC" w14:textId="77777777" w:rsidR="00466CBE" w:rsidRDefault="00466CBE" w:rsidP="00CF1272">
            <w:pPr>
              <w:spacing w:after="0" w:line="240" w:lineRule="auto"/>
              <w:jc w:val="both"/>
              <w:rPr>
                <w:rFonts w:ascii="Arial" w:eastAsia="Times New Roman" w:hAnsi="Arial" w:cs="Arial"/>
                <w:noProof/>
                <w:kern w:val="0"/>
                <w:sz w:val="22"/>
                <w:lang w:val="nn-NO"/>
              </w:rPr>
            </w:pPr>
          </w:p>
          <w:p w14:paraId="3A54FB8F" w14:textId="77777777" w:rsidR="00466CBE" w:rsidRDefault="00466CBE" w:rsidP="00CF1272">
            <w:pPr>
              <w:spacing w:after="0" w:line="240" w:lineRule="auto"/>
              <w:jc w:val="both"/>
              <w:rPr>
                <w:rFonts w:ascii="Arial" w:eastAsia="Times New Roman" w:hAnsi="Arial" w:cs="Arial"/>
                <w:noProof/>
                <w:kern w:val="0"/>
                <w:sz w:val="22"/>
                <w:lang w:val="nn-NO"/>
              </w:rPr>
            </w:pPr>
          </w:p>
          <w:p w14:paraId="58FDB9E9" w14:textId="77777777" w:rsidR="00466CBE" w:rsidRDefault="00466CBE" w:rsidP="00CF1272">
            <w:pPr>
              <w:spacing w:after="0" w:line="240" w:lineRule="auto"/>
              <w:jc w:val="both"/>
              <w:rPr>
                <w:rFonts w:ascii="Arial" w:eastAsia="Times New Roman" w:hAnsi="Arial" w:cs="Arial"/>
                <w:noProof/>
                <w:kern w:val="0"/>
                <w:sz w:val="22"/>
                <w:lang w:val="nn-NO"/>
              </w:rPr>
            </w:pPr>
          </w:p>
          <w:p w14:paraId="4DD513C2" w14:textId="77777777" w:rsidR="00466CBE" w:rsidRDefault="00466CBE" w:rsidP="00CF1272">
            <w:pPr>
              <w:spacing w:after="0" w:line="240" w:lineRule="auto"/>
              <w:jc w:val="both"/>
              <w:rPr>
                <w:rFonts w:ascii="Arial" w:eastAsia="Times New Roman" w:hAnsi="Arial" w:cs="Arial"/>
                <w:noProof/>
                <w:kern w:val="0"/>
                <w:sz w:val="22"/>
                <w:lang w:val="nn-NO"/>
              </w:rPr>
            </w:pPr>
          </w:p>
          <w:p w14:paraId="4980C9AD" w14:textId="77777777" w:rsidR="00466CBE" w:rsidRDefault="00466CBE" w:rsidP="00CF1272">
            <w:pPr>
              <w:spacing w:after="0" w:line="240" w:lineRule="auto"/>
              <w:jc w:val="both"/>
              <w:rPr>
                <w:rFonts w:ascii="Arial" w:eastAsia="Times New Roman" w:hAnsi="Arial" w:cs="Arial"/>
                <w:noProof/>
                <w:kern w:val="0"/>
                <w:sz w:val="22"/>
                <w:lang w:val="nn-NO"/>
              </w:rPr>
            </w:pPr>
          </w:p>
          <w:p w14:paraId="7CADD5E4" w14:textId="77777777" w:rsidR="00466CBE" w:rsidRDefault="00466CBE" w:rsidP="00CF1272">
            <w:pPr>
              <w:spacing w:after="0" w:line="240" w:lineRule="auto"/>
              <w:jc w:val="both"/>
              <w:rPr>
                <w:rFonts w:ascii="Arial" w:eastAsia="Times New Roman" w:hAnsi="Arial" w:cs="Arial"/>
                <w:noProof/>
                <w:kern w:val="0"/>
                <w:sz w:val="22"/>
                <w:lang w:val="nn-NO"/>
              </w:rPr>
            </w:pPr>
          </w:p>
          <w:p w14:paraId="21895E12" w14:textId="77777777" w:rsidR="00466CBE" w:rsidRDefault="00466CBE" w:rsidP="00CF1272">
            <w:pPr>
              <w:spacing w:after="0" w:line="240" w:lineRule="auto"/>
              <w:jc w:val="both"/>
              <w:rPr>
                <w:rFonts w:ascii="Arial" w:eastAsia="Times New Roman" w:hAnsi="Arial" w:cs="Arial"/>
                <w:noProof/>
                <w:kern w:val="0"/>
                <w:sz w:val="22"/>
                <w:lang w:val="nn-NO"/>
              </w:rPr>
            </w:pPr>
          </w:p>
          <w:p w14:paraId="1A29E5B4" w14:textId="77777777" w:rsidR="00466CBE" w:rsidRDefault="00466CBE" w:rsidP="00CF1272">
            <w:pPr>
              <w:spacing w:after="0" w:line="240" w:lineRule="auto"/>
              <w:jc w:val="both"/>
              <w:rPr>
                <w:rFonts w:ascii="Arial" w:eastAsia="Times New Roman" w:hAnsi="Arial" w:cs="Arial"/>
                <w:noProof/>
                <w:kern w:val="0"/>
                <w:sz w:val="22"/>
                <w:lang w:val="nn-NO"/>
              </w:rPr>
            </w:pPr>
          </w:p>
          <w:p w14:paraId="0AB31837" w14:textId="77777777" w:rsidR="001A1A87" w:rsidRDefault="00466CBE" w:rsidP="00CF1272">
            <w:pPr>
              <w:spacing w:after="0" w:line="240" w:lineRule="auto"/>
              <w:jc w:val="both"/>
              <w:rPr>
                <w:rFonts w:ascii="Arial" w:eastAsia="Times New Roman" w:hAnsi="Arial" w:cs="Arial"/>
                <w:noProof/>
                <w:kern w:val="0"/>
                <w:sz w:val="22"/>
                <w:lang w:val="nn-NO"/>
              </w:rPr>
            </w:pPr>
            <w:r>
              <w:rPr>
                <w:rFonts w:ascii="Arial" w:eastAsia="Times New Roman" w:hAnsi="Arial" w:cs="Arial"/>
                <w:noProof/>
                <w:kern w:val="0"/>
                <w:sz w:val="22"/>
                <w:lang w:val="nn-NO"/>
              </w:rPr>
              <w:t>30.</w:t>
            </w:r>
            <w:r w:rsidR="001A1A87">
              <w:rPr>
                <w:rFonts w:ascii="Arial" w:eastAsia="Times New Roman" w:hAnsi="Arial" w:cs="Arial"/>
                <w:noProof/>
                <w:kern w:val="0"/>
                <w:sz w:val="22"/>
                <w:lang w:val="nn-NO"/>
              </w:rPr>
              <w:t xml:space="preserve">Хуулийн төсөлд тодорхой зохицуулсан. </w:t>
            </w:r>
          </w:p>
          <w:p w14:paraId="158DB6E7" w14:textId="77777777" w:rsidR="001A1A87" w:rsidRDefault="001A1A87" w:rsidP="00CF1272">
            <w:pPr>
              <w:spacing w:after="0" w:line="240" w:lineRule="auto"/>
              <w:jc w:val="both"/>
              <w:rPr>
                <w:rFonts w:ascii="Arial" w:eastAsia="Times New Roman" w:hAnsi="Arial" w:cs="Arial"/>
                <w:noProof/>
                <w:kern w:val="0"/>
                <w:sz w:val="22"/>
                <w:lang w:val="nn-NO"/>
              </w:rPr>
            </w:pPr>
          </w:p>
          <w:p w14:paraId="579AFFDC" w14:textId="77777777" w:rsidR="001A1A87" w:rsidRDefault="001A1A87" w:rsidP="00CF1272">
            <w:pPr>
              <w:spacing w:after="0" w:line="240" w:lineRule="auto"/>
              <w:jc w:val="both"/>
              <w:rPr>
                <w:rFonts w:ascii="Arial" w:eastAsia="Times New Roman" w:hAnsi="Arial" w:cs="Arial"/>
                <w:noProof/>
                <w:kern w:val="0"/>
                <w:sz w:val="22"/>
                <w:lang w:val="nn-NO"/>
              </w:rPr>
            </w:pPr>
          </w:p>
          <w:p w14:paraId="44257C55" w14:textId="77777777" w:rsidR="001A1A87" w:rsidRDefault="001A1A87" w:rsidP="00CF1272">
            <w:pPr>
              <w:spacing w:after="0" w:line="240" w:lineRule="auto"/>
              <w:jc w:val="both"/>
              <w:rPr>
                <w:rFonts w:ascii="Arial" w:eastAsia="Times New Roman" w:hAnsi="Arial" w:cs="Arial"/>
                <w:noProof/>
                <w:kern w:val="0"/>
                <w:sz w:val="22"/>
                <w:lang w:val="nn-NO"/>
              </w:rPr>
            </w:pPr>
          </w:p>
          <w:p w14:paraId="737E29D2" w14:textId="77777777" w:rsidR="001A1A87" w:rsidRDefault="001A1A87" w:rsidP="00CF1272">
            <w:pPr>
              <w:spacing w:after="0" w:line="240" w:lineRule="auto"/>
              <w:jc w:val="both"/>
              <w:rPr>
                <w:rFonts w:ascii="Arial" w:eastAsia="Times New Roman" w:hAnsi="Arial" w:cs="Arial"/>
                <w:noProof/>
                <w:kern w:val="0"/>
                <w:sz w:val="22"/>
                <w:lang w:val="nn-NO"/>
              </w:rPr>
            </w:pPr>
          </w:p>
          <w:p w14:paraId="7C4B0973" w14:textId="77777777" w:rsidR="001A1A87" w:rsidRDefault="001A1A87" w:rsidP="00CF1272">
            <w:pPr>
              <w:spacing w:after="0" w:line="240" w:lineRule="auto"/>
              <w:jc w:val="both"/>
              <w:rPr>
                <w:rFonts w:ascii="Arial" w:eastAsia="Times New Roman" w:hAnsi="Arial" w:cs="Arial"/>
                <w:noProof/>
                <w:kern w:val="0"/>
                <w:sz w:val="22"/>
                <w:lang w:val="nn-NO"/>
              </w:rPr>
            </w:pPr>
          </w:p>
          <w:p w14:paraId="24FD94D4" w14:textId="77777777" w:rsidR="001A1A87" w:rsidRDefault="001A1A87" w:rsidP="00CF1272">
            <w:pPr>
              <w:spacing w:after="0" w:line="240" w:lineRule="auto"/>
              <w:jc w:val="both"/>
              <w:rPr>
                <w:rFonts w:ascii="Arial" w:eastAsia="Times New Roman" w:hAnsi="Arial" w:cs="Arial"/>
                <w:noProof/>
                <w:kern w:val="0"/>
                <w:sz w:val="22"/>
                <w:lang w:val="nn-NO"/>
              </w:rPr>
            </w:pPr>
          </w:p>
          <w:p w14:paraId="42859329" w14:textId="77777777" w:rsidR="001A1A87" w:rsidRDefault="001A1A87" w:rsidP="00CF1272">
            <w:pPr>
              <w:spacing w:after="0" w:line="240" w:lineRule="auto"/>
              <w:jc w:val="both"/>
              <w:rPr>
                <w:rFonts w:ascii="Arial" w:eastAsia="Times New Roman" w:hAnsi="Arial" w:cs="Arial"/>
                <w:noProof/>
                <w:kern w:val="0"/>
                <w:sz w:val="22"/>
                <w:lang w:val="nn-NO"/>
              </w:rPr>
            </w:pPr>
          </w:p>
          <w:p w14:paraId="46EB9D53" w14:textId="77777777" w:rsidR="001A1A87" w:rsidRDefault="001A1A87" w:rsidP="00CF1272">
            <w:pPr>
              <w:spacing w:after="0" w:line="240" w:lineRule="auto"/>
              <w:jc w:val="both"/>
              <w:rPr>
                <w:rFonts w:ascii="Arial" w:eastAsia="Times New Roman" w:hAnsi="Arial" w:cs="Arial"/>
                <w:noProof/>
                <w:kern w:val="0"/>
                <w:sz w:val="22"/>
                <w:lang w:val="nn-NO"/>
              </w:rPr>
            </w:pPr>
          </w:p>
          <w:p w14:paraId="789E51C3" w14:textId="77777777" w:rsidR="001A1A87" w:rsidRDefault="001A1A87" w:rsidP="00CF1272">
            <w:pPr>
              <w:spacing w:after="0" w:line="240" w:lineRule="auto"/>
              <w:jc w:val="both"/>
              <w:rPr>
                <w:rFonts w:ascii="Arial" w:eastAsia="Times New Roman" w:hAnsi="Arial" w:cs="Arial"/>
                <w:noProof/>
                <w:kern w:val="0"/>
                <w:sz w:val="22"/>
                <w:lang w:val="nn-NO"/>
              </w:rPr>
            </w:pPr>
          </w:p>
          <w:p w14:paraId="41F03170" w14:textId="77777777" w:rsidR="001A1A87" w:rsidRDefault="001A1A87" w:rsidP="00CF1272">
            <w:pPr>
              <w:spacing w:after="0" w:line="240" w:lineRule="auto"/>
              <w:jc w:val="both"/>
              <w:rPr>
                <w:rFonts w:ascii="Arial" w:eastAsia="Times New Roman" w:hAnsi="Arial" w:cs="Arial"/>
                <w:noProof/>
                <w:kern w:val="0"/>
                <w:sz w:val="22"/>
                <w:lang w:val="nn-NO"/>
              </w:rPr>
            </w:pPr>
          </w:p>
          <w:p w14:paraId="025B6F3D" w14:textId="77777777" w:rsidR="001A1A87" w:rsidRDefault="001A1A87" w:rsidP="00CF1272">
            <w:pPr>
              <w:spacing w:after="0" w:line="240" w:lineRule="auto"/>
              <w:jc w:val="both"/>
              <w:rPr>
                <w:rFonts w:ascii="Arial" w:eastAsia="Times New Roman" w:hAnsi="Arial" w:cs="Arial"/>
                <w:noProof/>
                <w:kern w:val="0"/>
                <w:sz w:val="22"/>
                <w:lang w:val="nn-NO"/>
              </w:rPr>
            </w:pPr>
          </w:p>
          <w:p w14:paraId="5B0948E8" w14:textId="77777777" w:rsidR="001A1A87" w:rsidRDefault="001A1A87" w:rsidP="00CF1272">
            <w:pPr>
              <w:spacing w:after="0" w:line="240" w:lineRule="auto"/>
              <w:jc w:val="both"/>
              <w:rPr>
                <w:rFonts w:ascii="Arial" w:eastAsia="Times New Roman" w:hAnsi="Arial" w:cs="Arial"/>
                <w:noProof/>
                <w:kern w:val="0"/>
                <w:sz w:val="22"/>
                <w:lang w:val="nn-NO"/>
              </w:rPr>
            </w:pPr>
          </w:p>
          <w:p w14:paraId="1AB01880" w14:textId="77777777" w:rsidR="001A1A87" w:rsidRDefault="001A1A87" w:rsidP="00CF1272">
            <w:pPr>
              <w:spacing w:after="0" w:line="240" w:lineRule="auto"/>
              <w:jc w:val="both"/>
              <w:rPr>
                <w:rFonts w:ascii="Arial" w:eastAsia="Times New Roman" w:hAnsi="Arial" w:cs="Arial"/>
                <w:noProof/>
                <w:kern w:val="0"/>
                <w:sz w:val="22"/>
                <w:lang w:val="nn-NO"/>
              </w:rPr>
            </w:pPr>
          </w:p>
          <w:p w14:paraId="10D42A3A" w14:textId="77777777" w:rsidR="001A1A87" w:rsidRDefault="001A1A87" w:rsidP="00CF1272">
            <w:pPr>
              <w:spacing w:after="0" w:line="240" w:lineRule="auto"/>
              <w:jc w:val="both"/>
              <w:rPr>
                <w:rFonts w:ascii="Arial" w:eastAsia="Times New Roman" w:hAnsi="Arial" w:cs="Arial"/>
                <w:noProof/>
                <w:kern w:val="0"/>
                <w:sz w:val="22"/>
                <w:lang w:val="nn-NO"/>
              </w:rPr>
            </w:pPr>
          </w:p>
          <w:p w14:paraId="4E3F1B91" w14:textId="77777777" w:rsidR="001A1A87" w:rsidRDefault="001A1A87" w:rsidP="00CF1272">
            <w:pPr>
              <w:spacing w:after="0" w:line="240" w:lineRule="auto"/>
              <w:jc w:val="both"/>
              <w:rPr>
                <w:rFonts w:ascii="Arial" w:eastAsia="Times New Roman" w:hAnsi="Arial" w:cs="Arial"/>
                <w:noProof/>
                <w:kern w:val="0"/>
                <w:sz w:val="22"/>
                <w:lang w:val="nn-NO"/>
              </w:rPr>
            </w:pPr>
          </w:p>
          <w:p w14:paraId="43435AB6" w14:textId="77777777" w:rsidR="001A1A87" w:rsidRDefault="001A1A87" w:rsidP="00CF1272">
            <w:pPr>
              <w:spacing w:after="0" w:line="240" w:lineRule="auto"/>
              <w:jc w:val="both"/>
              <w:rPr>
                <w:rFonts w:ascii="Arial" w:eastAsia="Times New Roman" w:hAnsi="Arial" w:cs="Arial"/>
                <w:noProof/>
                <w:kern w:val="0"/>
                <w:sz w:val="22"/>
                <w:lang w:val="nn-NO"/>
              </w:rPr>
            </w:pPr>
          </w:p>
          <w:p w14:paraId="1ECEDD5D" w14:textId="77777777" w:rsidR="001A1A87" w:rsidRDefault="001A1A87" w:rsidP="00CF1272">
            <w:pPr>
              <w:spacing w:after="0" w:line="240" w:lineRule="auto"/>
              <w:jc w:val="both"/>
              <w:rPr>
                <w:rFonts w:ascii="Arial" w:eastAsia="Times New Roman" w:hAnsi="Arial" w:cs="Arial"/>
                <w:noProof/>
                <w:kern w:val="0"/>
                <w:sz w:val="22"/>
                <w:lang w:val="nn-NO"/>
              </w:rPr>
            </w:pPr>
          </w:p>
          <w:p w14:paraId="3919A382" w14:textId="77777777" w:rsidR="001A1A87" w:rsidRDefault="001A1A87" w:rsidP="00CF1272">
            <w:pPr>
              <w:spacing w:after="0" w:line="240" w:lineRule="auto"/>
              <w:jc w:val="both"/>
              <w:rPr>
                <w:rFonts w:ascii="Arial" w:eastAsia="Times New Roman" w:hAnsi="Arial" w:cs="Arial"/>
                <w:noProof/>
                <w:kern w:val="0"/>
                <w:sz w:val="22"/>
                <w:lang w:val="nn-NO"/>
              </w:rPr>
            </w:pPr>
          </w:p>
          <w:p w14:paraId="1E4C6EB3" w14:textId="77777777" w:rsidR="001A1A87" w:rsidRDefault="001A1A87" w:rsidP="00CF1272">
            <w:pPr>
              <w:spacing w:after="0" w:line="240" w:lineRule="auto"/>
              <w:jc w:val="both"/>
              <w:rPr>
                <w:rFonts w:ascii="Arial" w:eastAsia="Times New Roman" w:hAnsi="Arial" w:cs="Arial"/>
                <w:noProof/>
                <w:kern w:val="0"/>
                <w:sz w:val="22"/>
                <w:lang w:val="nn-NO"/>
              </w:rPr>
            </w:pPr>
          </w:p>
          <w:p w14:paraId="207B4852" w14:textId="77777777" w:rsidR="001A1A87" w:rsidRDefault="001A1A87" w:rsidP="00CF1272">
            <w:pPr>
              <w:spacing w:after="0" w:line="240" w:lineRule="auto"/>
              <w:jc w:val="both"/>
              <w:rPr>
                <w:rFonts w:ascii="Arial" w:eastAsia="Times New Roman" w:hAnsi="Arial" w:cs="Arial"/>
                <w:noProof/>
                <w:kern w:val="0"/>
                <w:sz w:val="22"/>
                <w:lang w:val="nn-NO"/>
              </w:rPr>
            </w:pPr>
          </w:p>
          <w:p w14:paraId="5E7C7EB6" w14:textId="77777777" w:rsidR="00BC652C" w:rsidRDefault="001A1A87" w:rsidP="00CF1272">
            <w:pPr>
              <w:spacing w:after="0" w:line="240" w:lineRule="auto"/>
              <w:jc w:val="both"/>
              <w:rPr>
                <w:rFonts w:ascii="Arial" w:eastAsia="Times New Roman" w:hAnsi="Arial" w:cs="Arial"/>
                <w:noProof/>
                <w:kern w:val="0"/>
                <w:sz w:val="22"/>
                <w:lang w:val="nn-NO"/>
              </w:rPr>
            </w:pPr>
            <w:r>
              <w:rPr>
                <w:rFonts w:ascii="Arial" w:eastAsia="Times New Roman" w:hAnsi="Arial" w:cs="Arial"/>
                <w:noProof/>
                <w:kern w:val="0"/>
                <w:sz w:val="22"/>
                <w:lang w:val="nn-NO"/>
              </w:rPr>
              <w:t xml:space="preserve">32.Хуулийн төсөлд гомдолд </w:t>
            </w:r>
            <w:r w:rsidR="00BC652C">
              <w:rPr>
                <w:rFonts w:ascii="Arial" w:eastAsia="Times New Roman" w:hAnsi="Arial" w:cs="Arial"/>
                <w:noProof/>
                <w:kern w:val="0"/>
                <w:sz w:val="22"/>
                <w:lang w:val="nn-NO"/>
              </w:rPr>
              <w:t xml:space="preserve">тавигдах шаардлагыг тодорхой заасан. </w:t>
            </w:r>
          </w:p>
          <w:p w14:paraId="08ECF0A0" w14:textId="77777777" w:rsidR="00BC652C" w:rsidRDefault="00BC652C" w:rsidP="00CF1272">
            <w:pPr>
              <w:spacing w:after="0" w:line="240" w:lineRule="auto"/>
              <w:jc w:val="both"/>
              <w:rPr>
                <w:rFonts w:ascii="Arial" w:eastAsia="Times New Roman" w:hAnsi="Arial" w:cs="Arial"/>
                <w:noProof/>
                <w:kern w:val="0"/>
                <w:sz w:val="22"/>
                <w:lang w:val="nn-NO"/>
              </w:rPr>
            </w:pPr>
          </w:p>
          <w:p w14:paraId="6B0F0F94" w14:textId="77777777" w:rsidR="00BC652C" w:rsidRDefault="00BC652C" w:rsidP="00CF1272">
            <w:pPr>
              <w:spacing w:after="0" w:line="240" w:lineRule="auto"/>
              <w:jc w:val="both"/>
              <w:rPr>
                <w:rFonts w:ascii="Arial" w:eastAsia="Times New Roman" w:hAnsi="Arial" w:cs="Arial"/>
                <w:noProof/>
                <w:kern w:val="0"/>
                <w:sz w:val="22"/>
                <w:lang w:val="nn-NO"/>
              </w:rPr>
            </w:pPr>
          </w:p>
          <w:p w14:paraId="08FE105A" w14:textId="77777777" w:rsidR="00BC652C" w:rsidRDefault="00BC652C" w:rsidP="00CF1272">
            <w:pPr>
              <w:spacing w:after="0" w:line="240" w:lineRule="auto"/>
              <w:jc w:val="both"/>
              <w:rPr>
                <w:rFonts w:ascii="Arial" w:eastAsia="Times New Roman" w:hAnsi="Arial" w:cs="Arial"/>
                <w:noProof/>
                <w:kern w:val="0"/>
                <w:sz w:val="22"/>
                <w:lang w:val="nn-NO"/>
              </w:rPr>
            </w:pPr>
          </w:p>
          <w:p w14:paraId="66C25802" w14:textId="77777777" w:rsidR="00BC652C" w:rsidRDefault="00BC652C" w:rsidP="00CF1272">
            <w:pPr>
              <w:spacing w:after="0" w:line="240" w:lineRule="auto"/>
              <w:jc w:val="both"/>
              <w:rPr>
                <w:rFonts w:ascii="Arial" w:eastAsia="Times New Roman" w:hAnsi="Arial" w:cs="Arial"/>
                <w:noProof/>
                <w:kern w:val="0"/>
                <w:sz w:val="22"/>
                <w:lang w:val="nn-NO"/>
              </w:rPr>
            </w:pPr>
          </w:p>
          <w:p w14:paraId="34B889E9" w14:textId="3329F293" w:rsidR="00466CBE" w:rsidRDefault="00BC652C" w:rsidP="00CF1272">
            <w:pPr>
              <w:spacing w:after="0" w:line="240" w:lineRule="auto"/>
              <w:jc w:val="both"/>
              <w:rPr>
                <w:rFonts w:ascii="Arial" w:eastAsia="Times New Roman" w:hAnsi="Arial" w:cs="Arial"/>
                <w:noProof/>
                <w:kern w:val="0"/>
                <w:sz w:val="22"/>
                <w:lang w:val="nn-NO"/>
              </w:rPr>
            </w:pPr>
            <w:r>
              <w:rPr>
                <w:rFonts w:ascii="Arial" w:eastAsia="Times New Roman" w:hAnsi="Arial" w:cs="Arial"/>
                <w:noProof/>
                <w:kern w:val="0"/>
                <w:sz w:val="22"/>
                <w:lang w:val="nn-NO"/>
              </w:rPr>
              <w:t>32.Хуулийн төсөлд гомдолд тавигдах шаардлагыг тодорхой заасан.</w:t>
            </w:r>
          </w:p>
          <w:p w14:paraId="51E407AF" w14:textId="77777777" w:rsidR="00BC652C" w:rsidRDefault="00BC652C" w:rsidP="00CF1272">
            <w:pPr>
              <w:spacing w:after="0" w:line="240" w:lineRule="auto"/>
              <w:jc w:val="both"/>
              <w:rPr>
                <w:rFonts w:ascii="Arial" w:eastAsia="Times New Roman" w:hAnsi="Arial" w:cs="Arial"/>
                <w:noProof/>
                <w:kern w:val="0"/>
                <w:sz w:val="22"/>
                <w:lang w:val="nn-NO"/>
              </w:rPr>
            </w:pPr>
          </w:p>
          <w:p w14:paraId="23049DCE" w14:textId="77777777" w:rsidR="00BC652C" w:rsidRDefault="00BC652C" w:rsidP="00CF1272">
            <w:pPr>
              <w:spacing w:after="0" w:line="240" w:lineRule="auto"/>
              <w:jc w:val="both"/>
              <w:rPr>
                <w:rFonts w:ascii="Arial" w:eastAsia="Times New Roman" w:hAnsi="Arial" w:cs="Arial"/>
                <w:noProof/>
                <w:kern w:val="0"/>
                <w:sz w:val="22"/>
                <w:lang w:val="nn-NO"/>
              </w:rPr>
            </w:pPr>
          </w:p>
          <w:p w14:paraId="7B1B5DFD" w14:textId="77777777" w:rsidR="00BC652C" w:rsidRDefault="00BC652C" w:rsidP="00CF1272">
            <w:pPr>
              <w:spacing w:after="0" w:line="240" w:lineRule="auto"/>
              <w:jc w:val="both"/>
              <w:rPr>
                <w:rFonts w:ascii="Arial" w:eastAsia="Times New Roman" w:hAnsi="Arial" w:cs="Arial"/>
                <w:noProof/>
                <w:kern w:val="0"/>
                <w:sz w:val="22"/>
                <w:lang w:val="nn-NO"/>
              </w:rPr>
            </w:pPr>
          </w:p>
          <w:p w14:paraId="4B9C3AC2" w14:textId="77777777" w:rsidR="00BC652C" w:rsidRDefault="00BC652C" w:rsidP="00CF1272">
            <w:pPr>
              <w:spacing w:after="0" w:line="240" w:lineRule="auto"/>
              <w:jc w:val="both"/>
              <w:rPr>
                <w:rFonts w:ascii="Arial" w:eastAsia="Times New Roman" w:hAnsi="Arial" w:cs="Arial"/>
                <w:noProof/>
                <w:kern w:val="0"/>
                <w:sz w:val="22"/>
                <w:lang w:val="nn-NO"/>
              </w:rPr>
            </w:pPr>
          </w:p>
          <w:p w14:paraId="302CF4B0" w14:textId="77777777" w:rsidR="00BC652C" w:rsidRDefault="00BC652C" w:rsidP="00CF1272">
            <w:pPr>
              <w:spacing w:after="0" w:line="240" w:lineRule="auto"/>
              <w:jc w:val="both"/>
              <w:rPr>
                <w:rFonts w:ascii="Arial" w:eastAsia="Times New Roman" w:hAnsi="Arial" w:cs="Arial"/>
                <w:noProof/>
                <w:kern w:val="0"/>
                <w:sz w:val="22"/>
                <w:lang w:val="nn-NO"/>
              </w:rPr>
            </w:pPr>
          </w:p>
          <w:p w14:paraId="5ACB8767" w14:textId="77777777" w:rsidR="00BC652C" w:rsidRDefault="00BC652C" w:rsidP="00CF1272">
            <w:pPr>
              <w:spacing w:after="0" w:line="240" w:lineRule="auto"/>
              <w:jc w:val="both"/>
              <w:rPr>
                <w:rFonts w:ascii="Arial" w:eastAsia="Times New Roman" w:hAnsi="Arial" w:cs="Arial"/>
                <w:noProof/>
                <w:kern w:val="0"/>
                <w:sz w:val="22"/>
                <w:lang w:val="nn-NO"/>
              </w:rPr>
            </w:pPr>
          </w:p>
          <w:p w14:paraId="6ECA8134" w14:textId="77777777" w:rsidR="00BC652C" w:rsidRDefault="00BC652C" w:rsidP="00CF1272">
            <w:pPr>
              <w:spacing w:after="0" w:line="240" w:lineRule="auto"/>
              <w:jc w:val="both"/>
              <w:rPr>
                <w:rFonts w:ascii="Arial" w:eastAsia="Times New Roman" w:hAnsi="Arial" w:cs="Arial"/>
                <w:noProof/>
                <w:kern w:val="0"/>
                <w:sz w:val="22"/>
                <w:lang w:val="nn-NO"/>
              </w:rPr>
            </w:pPr>
          </w:p>
          <w:p w14:paraId="432DA75D" w14:textId="77777777" w:rsidR="00BC652C" w:rsidRDefault="00BC652C" w:rsidP="00CF1272">
            <w:pPr>
              <w:spacing w:after="0" w:line="240" w:lineRule="auto"/>
              <w:jc w:val="both"/>
              <w:rPr>
                <w:rFonts w:ascii="Arial" w:eastAsia="Times New Roman" w:hAnsi="Arial" w:cs="Arial"/>
                <w:noProof/>
                <w:kern w:val="0"/>
                <w:sz w:val="22"/>
                <w:lang w:val="nn-NO"/>
              </w:rPr>
            </w:pPr>
          </w:p>
          <w:p w14:paraId="51F04D0C" w14:textId="77777777" w:rsidR="00466CBE" w:rsidRDefault="00BC652C" w:rsidP="00BC652C">
            <w:pPr>
              <w:spacing w:after="0" w:line="240" w:lineRule="auto"/>
              <w:jc w:val="both"/>
              <w:rPr>
                <w:rFonts w:ascii="Arial" w:eastAsia="Times New Roman" w:hAnsi="Arial" w:cs="Arial"/>
                <w:noProof/>
                <w:kern w:val="0"/>
                <w:sz w:val="22"/>
                <w:lang w:val="nn-NO"/>
              </w:rPr>
            </w:pPr>
            <w:r>
              <w:rPr>
                <w:rFonts w:ascii="Arial" w:eastAsia="Times New Roman" w:hAnsi="Arial" w:cs="Arial"/>
                <w:noProof/>
                <w:kern w:val="0"/>
                <w:sz w:val="22"/>
                <w:lang w:val="nn-NO"/>
              </w:rPr>
              <w:t xml:space="preserve">33.Үндэслэлгүй гомдол гаргах нөхцөлийг бууруулах зорилгоор </w:t>
            </w:r>
            <w:r w:rsidR="00D750C0">
              <w:rPr>
                <w:rFonts w:ascii="Arial" w:eastAsia="Times New Roman" w:hAnsi="Arial" w:cs="Arial"/>
                <w:noProof/>
                <w:kern w:val="0"/>
                <w:sz w:val="22"/>
                <w:lang w:val="nn-NO"/>
              </w:rPr>
              <w:t>гомдолд баталгааг нөхөж байршуулахаар хуулийн төсөлд тусгасан.</w:t>
            </w:r>
          </w:p>
          <w:p w14:paraId="4C4E47AF" w14:textId="77777777" w:rsidR="00D750C0" w:rsidRDefault="00D750C0" w:rsidP="00BC652C">
            <w:pPr>
              <w:spacing w:after="0" w:line="240" w:lineRule="auto"/>
              <w:jc w:val="both"/>
              <w:rPr>
                <w:rFonts w:ascii="Arial" w:eastAsia="Times New Roman" w:hAnsi="Arial" w:cs="Arial"/>
                <w:noProof/>
                <w:kern w:val="0"/>
                <w:sz w:val="22"/>
                <w:lang w:val="nn-NO"/>
              </w:rPr>
            </w:pPr>
          </w:p>
          <w:p w14:paraId="721E18E2" w14:textId="77777777" w:rsidR="00D750C0" w:rsidRDefault="00D750C0" w:rsidP="00BC652C">
            <w:pPr>
              <w:spacing w:after="0" w:line="240" w:lineRule="auto"/>
              <w:jc w:val="both"/>
              <w:rPr>
                <w:rFonts w:ascii="Arial" w:eastAsia="Times New Roman" w:hAnsi="Arial" w:cs="Arial"/>
                <w:noProof/>
                <w:kern w:val="0"/>
                <w:sz w:val="22"/>
                <w:lang w:val="nn-NO"/>
              </w:rPr>
            </w:pPr>
          </w:p>
          <w:p w14:paraId="28ED85C6" w14:textId="77777777" w:rsidR="00D750C0" w:rsidRDefault="00D750C0" w:rsidP="00BC652C">
            <w:pPr>
              <w:spacing w:after="0" w:line="240" w:lineRule="auto"/>
              <w:jc w:val="both"/>
              <w:rPr>
                <w:rFonts w:ascii="Arial" w:eastAsia="Times New Roman" w:hAnsi="Arial" w:cs="Arial"/>
                <w:noProof/>
                <w:kern w:val="0"/>
                <w:sz w:val="22"/>
                <w:lang w:val="nn-NO"/>
              </w:rPr>
            </w:pPr>
          </w:p>
          <w:p w14:paraId="0170BC19" w14:textId="77777777" w:rsidR="00D750C0" w:rsidRDefault="00D750C0" w:rsidP="00BC652C">
            <w:pPr>
              <w:spacing w:after="0" w:line="240" w:lineRule="auto"/>
              <w:jc w:val="both"/>
              <w:rPr>
                <w:rFonts w:ascii="Arial" w:eastAsia="Times New Roman" w:hAnsi="Arial" w:cs="Arial"/>
                <w:noProof/>
                <w:kern w:val="0"/>
                <w:sz w:val="22"/>
                <w:lang w:val="nn-NO"/>
              </w:rPr>
            </w:pPr>
          </w:p>
          <w:p w14:paraId="7F82BAB3" w14:textId="77777777" w:rsidR="00D750C0" w:rsidRDefault="00D750C0" w:rsidP="00BC652C">
            <w:pPr>
              <w:spacing w:after="0" w:line="240" w:lineRule="auto"/>
              <w:jc w:val="both"/>
              <w:rPr>
                <w:rFonts w:ascii="Arial" w:eastAsia="Times New Roman" w:hAnsi="Arial" w:cs="Arial"/>
                <w:noProof/>
                <w:kern w:val="0"/>
                <w:sz w:val="22"/>
                <w:lang w:val="nn-NO"/>
              </w:rPr>
            </w:pPr>
          </w:p>
          <w:p w14:paraId="47AA67A1" w14:textId="77777777" w:rsidR="00D750C0" w:rsidRDefault="00D750C0" w:rsidP="00BC652C">
            <w:pPr>
              <w:spacing w:after="0" w:line="240" w:lineRule="auto"/>
              <w:jc w:val="both"/>
              <w:rPr>
                <w:rFonts w:ascii="Arial" w:eastAsia="Times New Roman" w:hAnsi="Arial" w:cs="Arial"/>
                <w:noProof/>
                <w:kern w:val="0"/>
                <w:sz w:val="22"/>
                <w:lang w:val="nn-NO"/>
              </w:rPr>
            </w:pPr>
          </w:p>
          <w:p w14:paraId="6271228E" w14:textId="77777777" w:rsidR="00D750C0" w:rsidRDefault="00D750C0" w:rsidP="00BC652C">
            <w:pPr>
              <w:spacing w:after="0" w:line="240" w:lineRule="auto"/>
              <w:jc w:val="both"/>
              <w:rPr>
                <w:rFonts w:ascii="Arial" w:eastAsia="Times New Roman" w:hAnsi="Arial" w:cs="Arial"/>
                <w:noProof/>
                <w:kern w:val="0"/>
                <w:sz w:val="22"/>
                <w:lang w:val="nn-NO"/>
              </w:rPr>
            </w:pPr>
          </w:p>
          <w:p w14:paraId="37708999" w14:textId="77777777" w:rsidR="00D750C0" w:rsidRDefault="00D750C0" w:rsidP="00BC652C">
            <w:pPr>
              <w:spacing w:after="0" w:line="240" w:lineRule="auto"/>
              <w:jc w:val="both"/>
              <w:rPr>
                <w:rFonts w:ascii="Arial" w:eastAsia="Times New Roman" w:hAnsi="Arial" w:cs="Arial"/>
                <w:noProof/>
                <w:kern w:val="0"/>
                <w:sz w:val="22"/>
                <w:lang w:val="nn-NO"/>
              </w:rPr>
            </w:pPr>
          </w:p>
          <w:p w14:paraId="170D809A" w14:textId="77777777" w:rsidR="00D750C0" w:rsidRDefault="00D750C0" w:rsidP="00BC652C">
            <w:pPr>
              <w:spacing w:after="0" w:line="240" w:lineRule="auto"/>
              <w:jc w:val="both"/>
              <w:rPr>
                <w:rFonts w:ascii="Arial" w:eastAsia="Times New Roman" w:hAnsi="Arial" w:cs="Arial"/>
                <w:noProof/>
                <w:kern w:val="0"/>
                <w:sz w:val="22"/>
                <w:lang w:val="nn-NO"/>
              </w:rPr>
            </w:pPr>
          </w:p>
          <w:p w14:paraId="5B6EA17C" w14:textId="77777777" w:rsidR="00D750C0" w:rsidRDefault="00D750C0" w:rsidP="00BC652C">
            <w:pPr>
              <w:spacing w:after="0" w:line="240" w:lineRule="auto"/>
              <w:jc w:val="both"/>
              <w:rPr>
                <w:rFonts w:ascii="Arial" w:eastAsia="Times New Roman" w:hAnsi="Arial" w:cs="Arial"/>
                <w:noProof/>
                <w:kern w:val="0"/>
                <w:sz w:val="22"/>
                <w:lang w:val="nn-NO"/>
              </w:rPr>
            </w:pPr>
          </w:p>
          <w:p w14:paraId="3A0282F5" w14:textId="77777777" w:rsidR="00D750C0" w:rsidRDefault="00D750C0" w:rsidP="00BC652C">
            <w:pPr>
              <w:spacing w:after="0" w:line="240" w:lineRule="auto"/>
              <w:jc w:val="both"/>
              <w:rPr>
                <w:rFonts w:ascii="Arial" w:eastAsia="Times New Roman" w:hAnsi="Arial" w:cs="Arial"/>
                <w:noProof/>
                <w:kern w:val="0"/>
                <w:sz w:val="22"/>
                <w:lang w:val="nn-NO"/>
              </w:rPr>
            </w:pPr>
          </w:p>
          <w:p w14:paraId="3D46BDB5" w14:textId="77777777" w:rsidR="00D750C0" w:rsidRDefault="00D750C0" w:rsidP="00BC652C">
            <w:pPr>
              <w:spacing w:after="0" w:line="240" w:lineRule="auto"/>
              <w:jc w:val="both"/>
              <w:rPr>
                <w:rFonts w:ascii="Arial" w:eastAsia="Times New Roman" w:hAnsi="Arial" w:cs="Arial"/>
                <w:noProof/>
                <w:kern w:val="0"/>
                <w:sz w:val="22"/>
                <w:lang w:val="nn-NO"/>
              </w:rPr>
            </w:pPr>
          </w:p>
          <w:p w14:paraId="40C971DB" w14:textId="77777777" w:rsidR="00D750C0" w:rsidRDefault="00D750C0" w:rsidP="00BC652C">
            <w:pPr>
              <w:spacing w:after="0" w:line="240" w:lineRule="auto"/>
              <w:jc w:val="both"/>
              <w:rPr>
                <w:rFonts w:ascii="Arial" w:eastAsia="Times New Roman" w:hAnsi="Arial" w:cs="Arial"/>
                <w:noProof/>
                <w:kern w:val="0"/>
                <w:sz w:val="22"/>
                <w:lang w:val="nn-NO"/>
              </w:rPr>
            </w:pPr>
          </w:p>
          <w:p w14:paraId="2869AA31" w14:textId="77777777" w:rsidR="00D750C0" w:rsidRDefault="00D750C0" w:rsidP="00BC652C">
            <w:pPr>
              <w:spacing w:after="0" w:line="240" w:lineRule="auto"/>
              <w:jc w:val="both"/>
              <w:rPr>
                <w:rFonts w:ascii="Arial" w:eastAsia="Times New Roman" w:hAnsi="Arial" w:cs="Arial"/>
                <w:noProof/>
                <w:kern w:val="0"/>
                <w:sz w:val="22"/>
                <w:lang w:val="nn-NO"/>
              </w:rPr>
            </w:pPr>
          </w:p>
          <w:p w14:paraId="03A432FB" w14:textId="77777777" w:rsidR="00D750C0" w:rsidRDefault="00D750C0" w:rsidP="00BC652C">
            <w:pPr>
              <w:spacing w:after="0" w:line="240" w:lineRule="auto"/>
              <w:jc w:val="both"/>
              <w:rPr>
                <w:rFonts w:ascii="Arial" w:eastAsia="Times New Roman" w:hAnsi="Arial" w:cs="Arial"/>
                <w:noProof/>
                <w:kern w:val="0"/>
                <w:sz w:val="22"/>
                <w:lang w:val="nn-NO"/>
              </w:rPr>
            </w:pPr>
          </w:p>
          <w:p w14:paraId="54B59300" w14:textId="77777777" w:rsidR="00D750C0" w:rsidRDefault="00D750C0" w:rsidP="00BC652C">
            <w:pPr>
              <w:spacing w:after="0" w:line="240" w:lineRule="auto"/>
              <w:jc w:val="both"/>
              <w:rPr>
                <w:rFonts w:ascii="Arial" w:eastAsia="Times New Roman" w:hAnsi="Arial" w:cs="Arial"/>
                <w:noProof/>
                <w:kern w:val="0"/>
                <w:sz w:val="22"/>
                <w:lang w:val="nn-NO"/>
              </w:rPr>
            </w:pPr>
          </w:p>
          <w:p w14:paraId="153EFD1B" w14:textId="77777777" w:rsidR="00D750C0" w:rsidRDefault="00D750C0" w:rsidP="00BC652C">
            <w:pPr>
              <w:spacing w:after="0" w:line="240" w:lineRule="auto"/>
              <w:jc w:val="both"/>
              <w:rPr>
                <w:rFonts w:ascii="Arial" w:eastAsia="Times New Roman" w:hAnsi="Arial" w:cs="Arial"/>
                <w:noProof/>
                <w:kern w:val="0"/>
                <w:sz w:val="22"/>
                <w:lang w:val="nn-NO"/>
              </w:rPr>
            </w:pPr>
          </w:p>
          <w:p w14:paraId="7870DF91" w14:textId="77777777" w:rsidR="00D750C0" w:rsidRDefault="00D750C0" w:rsidP="00BC652C">
            <w:pPr>
              <w:spacing w:after="0" w:line="240" w:lineRule="auto"/>
              <w:jc w:val="both"/>
              <w:rPr>
                <w:rFonts w:ascii="Arial" w:eastAsia="Times New Roman" w:hAnsi="Arial" w:cs="Arial"/>
                <w:noProof/>
                <w:kern w:val="0"/>
                <w:sz w:val="22"/>
                <w:lang w:val="nn-NO"/>
              </w:rPr>
            </w:pPr>
            <w:r>
              <w:rPr>
                <w:rFonts w:ascii="Arial" w:eastAsia="Times New Roman" w:hAnsi="Arial" w:cs="Arial"/>
                <w:noProof/>
                <w:kern w:val="0"/>
                <w:sz w:val="22"/>
                <w:lang w:val="nn-NO"/>
              </w:rPr>
              <w:t xml:space="preserve">1.Томоохон бүтээн байгуулалтын хувьд </w:t>
            </w:r>
            <w:r w:rsidR="00735DFC">
              <w:rPr>
                <w:rFonts w:ascii="Arial" w:eastAsia="Times New Roman" w:hAnsi="Arial" w:cs="Arial"/>
                <w:noProof/>
                <w:kern w:val="0"/>
                <w:sz w:val="22"/>
                <w:lang w:val="nn-NO"/>
              </w:rPr>
              <w:t xml:space="preserve">ТЭЗҮ үндэслэн инженерийн тооцоо, зураг төсвийг боловсруулах, ажил гүйцэтгэх гэрээг хамтад гүйцэтгэх </w:t>
            </w:r>
            <w:r w:rsidR="001F3000">
              <w:rPr>
                <w:rFonts w:ascii="Arial" w:eastAsia="Times New Roman" w:hAnsi="Arial" w:cs="Arial"/>
                <w:noProof/>
                <w:kern w:val="0"/>
                <w:sz w:val="22"/>
                <w:lang w:val="nn-NO"/>
              </w:rPr>
              <w:t xml:space="preserve">этгээдийг сонгох аргыг хуулийн төсөлд тусгасантай уялдуулан өөрчлөлт оруулахаар заасан. </w:t>
            </w:r>
          </w:p>
          <w:p w14:paraId="60C79F3B" w14:textId="77777777" w:rsidR="001F3000" w:rsidRDefault="001F3000" w:rsidP="00BC652C">
            <w:pPr>
              <w:spacing w:after="0" w:line="240" w:lineRule="auto"/>
              <w:jc w:val="both"/>
              <w:rPr>
                <w:rFonts w:ascii="Arial" w:eastAsia="Times New Roman" w:hAnsi="Arial" w:cs="Arial"/>
                <w:noProof/>
                <w:kern w:val="0"/>
                <w:sz w:val="22"/>
                <w:lang w:val="nn-NO"/>
              </w:rPr>
            </w:pPr>
          </w:p>
          <w:p w14:paraId="2A4EBCBB" w14:textId="77777777" w:rsidR="001F3000" w:rsidRDefault="001F3000" w:rsidP="00BC652C">
            <w:pPr>
              <w:spacing w:after="0" w:line="240" w:lineRule="auto"/>
              <w:jc w:val="both"/>
              <w:rPr>
                <w:rFonts w:ascii="Arial" w:eastAsia="Times New Roman" w:hAnsi="Arial" w:cs="Arial"/>
                <w:noProof/>
                <w:kern w:val="0"/>
                <w:sz w:val="22"/>
                <w:lang w:val="nn-NO"/>
              </w:rPr>
            </w:pPr>
          </w:p>
          <w:p w14:paraId="234E640C" w14:textId="77777777" w:rsidR="001F3000" w:rsidRDefault="001F3000" w:rsidP="00BC652C">
            <w:pPr>
              <w:spacing w:after="0" w:line="240" w:lineRule="auto"/>
              <w:jc w:val="both"/>
              <w:rPr>
                <w:rFonts w:ascii="Arial" w:eastAsia="Times New Roman" w:hAnsi="Arial" w:cs="Arial"/>
                <w:noProof/>
                <w:kern w:val="0"/>
                <w:sz w:val="22"/>
                <w:lang w:val="nn-NO"/>
              </w:rPr>
            </w:pPr>
          </w:p>
          <w:p w14:paraId="4EFE389F" w14:textId="77777777" w:rsidR="001F3000" w:rsidRDefault="001F3000" w:rsidP="00BC652C">
            <w:pPr>
              <w:spacing w:after="0" w:line="240" w:lineRule="auto"/>
              <w:jc w:val="both"/>
              <w:rPr>
                <w:rFonts w:ascii="Arial" w:eastAsia="Times New Roman" w:hAnsi="Arial" w:cs="Arial"/>
                <w:noProof/>
                <w:kern w:val="0"/>
                <w:sz w:val="22"/>
                <w:lang w:val="nn-NO"/>
              </w:rPr>
            </w:pPr>
          </w:p>
          <w:p w14:paraId="69B72CD8" w14:textId="77777777" w:rsidR="001F3000" w:rsidRDefault="001F3000" w:rsidP="00BC652C">
            <w:pPr>
              <w:spacing w:after="0" w:line="240" w:lineRule="auto"/>
              <w:jc w:val="both"/>
              <w:rPr>
                <w:rFonts w:ascii="Arial" w:eastAsia="Times New Roman" w:hAnsi="Arial" w:cs="Arial"/>
                <w:noProof/>
                <w:kern w:val="0"/>
                <w:sz w:val="22"/>
                <w:lang w:val="nn-NO"/>
              </w:rPr>
            </w:pPr>
          </w:p>
          <w:p w14:paraId="42CFD91A" w14:textId="77777777" w:rsidR="001F3000" w:rsidRDefault="001F3000" w:rsidP="00BC652C">
            <w:pPr>
              <w:spacing w:after="0" w:line="240" w:lineRule="auto"/>
              <w:jc w:val="both"/>
              <w:rPr>
                <w:rFonts w:ascii="Arial" w:eastAsia="Times New Roman" w:hAnsi="Arial" w:cs="Arial"/>
                <w:noProof/>
                <w:kern w:val="0"/>
                <w:sz w:val="22"/>
                <w:lang w:val="nn-NO"/>
              </w:rPr>
            </w:pPr>
          </w:p>
          <w:p w14:paraId="3BD3A75B" w14:textId="77777777" w:rsidR="001F3000" w:rsidRDefault="001F3000" w:rsidP="00BC652C">
            <w:pPr>
              <w:spacing w:after="0" w:line="240" w:lineRule="auto"/>
              <w:jc w:val="both"/>
              <w:rPr>
                <w:rFonts w:ascii="Arial" w:eastAsia="Times New Roman" w:hAnsi="Arial" w:cs="Arial"/>
                <w:noProof/>
                <w:kern w:val="0"/>
                <w:sz w:val="22"/>
                <w:lang w:val="nn-NO"/>
              </w:rPr>
            </w:pPr>
          </w:p>
          <w:p w14:paraId="366D5734" w14:textId="77777777" w:rsidR="001F3000" w:rsidRDefault="001F3000" w:rsidP="00BC652C">
            <w:pPr>
              <w:spacing w:after="0" w:line="240" w:lineRule="auto"/>
              <w:jc w:val="both"/>
              <w:rPr>
                <w:rFonts w:ascii="Arial" w:eastAsia="Times New Roman" w:hAnsi="Arial" w:cs="Arial"/>
                <w:noProof/>
                <w:kern w:val="0"/>
                <w:sz w:val="22"/>
                <w:lang w:val="nn-NO"/>
              </w:rPr>
            </w:pPr>
          </w:p>
          <w:p w14:paraId="5CF87E6D" w14:textId="77777777" w:rsidR="001F3000" w:rsidRDefault="001F3000" w:rsidP="00BC652C">
            <w:pPr>
              <w:spacing w:after="0" w:line="240" w:lineRule="auto"/>
              <w:jc w:val="both"/>
              <w:rPr>
                <w:rFonts w:ascii="Arial" w:eastAsia="Times New Roman" w:hAnsi="Arial" w:cs="Arial"/>
                <w:noProof/>
                <w:kern w:val="0"/>
                <w:sz w:val="22"/>
                <w:lang w:val="nn-NO"/>
              </w:rPr>
            </w:pPr>
          </w:p>
          <w:p w14:paraId="4419CA16" w14:textId="77777777" w:rsidR="001F3000" w:rsidRDefault="001F3000" w:rsidP="00BC652C">
            <w:pPr>
              <w:spacing w:after="0" w:line="240" w:lineRule="auto"/>
              <w:jc w:val="both"/>
              <w:rPr>
                <w:rFonts w:ascii="Arial" w:eastAsia="Times New Roman" w:hAnsi="Arial" w:cs="Arial"/>
                <w:noProof/>
                <w:kern w:val="0"/>
                <w:sz w:val="22"/>
                <w:lang w:val="nn-NO"/>
              </w:rPr>
            </w:pPr>
          </w:p>
          <w:p w14:paraId="0E42E40C" w14:textId="77777777" w:rsidR="001F3000" w:rsidRDefault="001F3000" w:rsidP="00BC652C">
            <w:pPr>
              <w:spacing w:after="0" w:line="240" w:lineRule="auto"/>
              <w:jc w:val="both"/>
              <w:rPr>
                <w:rFonts w:ascii="Arial" w:eastAsia="Times New Roman" w:hAnsi="Arial" w:cs="Arial"/>
                <w:noProof/>
                <w:kern w:val="0"/>
                <w:sz w:val="22"/>
                <w:lang w:val="nn-NO"/>
              </w:rPr>
            </w:pPr>
          </w:p>
          <w:p w14:paraId="452D010C" w14:textId="77777777" w:rsidR="001F3000" w:rsidRDefault="001F3000" w:rsidP="00BC652C">
            <w:pPr>
              <w:spacing w:after="0" w:line="240" w:lineRule="auto"/>
              <w:jc w:val="both"/>
              <w:rPr>
                <w:rFonts w:ascii="Arial" w:eastAsia="Times New Roman" w:hAnsi="Arial" w:cs="Arial"/>
                <w:noProof/>
                <w:kern w:val="0"/>
                <w:sz w:val="22"/>
                <w:lang w:val="nn-NO"/>
              </w:rPr>
            </w:pPr>
          </w:p>
          <w:p w14:paraId="63E43B4B" w14:textId="77777777" w:rsidR="001F3000" w:rsidRDefault="001F3000" w:rsidP="00BC652C">
            <w:pPr>
              <w:spacing w:after="0" w:line="240" w:lineRule="auto"/>
              <w:jc w:val="both"/>
              <w:rPr>
                <w:rFonts w:ascii="Arial" w:eastAsia="Times New Roman" w:hAnsi="Arial" w:cs="Arial"/>
                <w:noProof/>
                <w:kern w:val="0"/>
                <w:sz w:val="22"/>
                <w:lang w:val="nn-NO"/>
              </w:rPr>
            </w:pPr>
          </w:p>
          <w:p w14:paraId="7CFDFD7E" w14:textId="77777777" w:rsidR="001F3000" w:rsidRDefault="001F3000" w:rsidP="00BC652C">
            <w:pPr>
              <w:spacing w:after="0" w:line="240" w:lineRule="auto"/>
              <w:jc w:val="both"/>
              <w:rPr>
                <w:rFonts w:ascii="Arial" w:eastAsia="Times New Roman" w:hAnsi="Arial" w:cs="Arial"/>
                <w:noProof/>
                <w:kern w:val="0"/>
                <w:sz w:val="22"/>
                <w:lang w:val="nn-NO"/>
              </w:rPr>
            </w:pPr>
          </w:p>
          <w:p w14:paraId="194DE292" w14:textId="77777777" w:rsidR="001F3000" w:rsidRDefault="001F3000" w:rsidP="00BC652C">
            <w:pPr>
              <w:spacing w:after="0" w:line="240" w:lineRule="auto"/>
              <w:jc w:val="both"/>
              <w:rPr>
                <w:rFonts w:ascii="Arial" w:eastAsia="Times New Roman" w:hAnsi="Arial" w:cs="Arial"/>
                <w:noProof/>
                <w:kern w:val="0"/>
                <w:sz w:val="22"/>
                <w:lang w:val="nn-NO"/>
              </w:rPr>
            </w:pPr>
          </w:p>
          <w:p w14:paraId="32B06931" w14:textId="77777777" w:rsidR="001F3000" w:rsidRDefault="001F3000" w:rsidP="00BC652C">
            <w:pPr>
              <w:spacing w:after="0" w:line="240" w:lineRule="auto"/>
              <w:jc w:val="both"/>
              <w:rPr>
                <w:rFonts w:ascii="Arial" w:eastAsia="Times New Roman" w:hAnsi="Arial" w:cs="Arial"/>
                <w:noProof/>
                <w:kern w:val="0"/>
                <w:sz w:val="22"/>
                <w:lang w:val="nn-NO"/>
              </w:rPr>
            </w:pPr>
            <w:r>
              <w:rPr>
                <w:rFonts w:ascii="Arial" w:eastAsia="Times New Roman" w:hAnsi="Arial" w:cs="Arial"/>
                <w:noProof/>
                <w:kern w:val="0"/>
                <w:sz w:val="22"/>
                <w:lang w:val="nn-NO"/>
              </w:rPr>
              <w:t xml:space="preserve">2.Саналыг тусгасан. </w:t>
            </w:r>
          </w:p>
          <w:p w14:paraId="501696C7" w14:textId="77777777" w:rsidR="001F3000" w:rsidRDefault="001F3000" w:rsidP="00BC652C">
            <w:pPr>
              <w:spacing w:after="0" w:line="240" w:lineRule="auto"/>
              <w:jc w:val="both"/>
              <w:rPr>
                <w:rFonts w:ascii="Arial" w:eastAsia="Times New Roman" w:hAnsi="Arial" w:cs="Arial"/>
                <w:noProof/>
                <w:kern w:val="0"/>
                <w:sz w:val="22"/>
                <w:lang w:val="nn-NO"/>
              </w:rPr>
            </w:pPr>
          </w:p>
          <w:p w14:paraId="48C7BE2F" w14:textId="77777777" w:rsidR="001F3000" w:rsidRDefault="001F3000" w:rsidP="00BC652C">
            <w:pPr>
              <w:spacing w:after="0" w:line="240" w:lineRule="auto"/>
              <w:jc w:val="both"/>
              <w:rPr>
                <w:rFonts w:ascii="Arial" w:eastAsia="Times New Roman" w:hAnsi="Arial" w:cs="Arial"/>
                <w:noProof/>
                <w:kern w:val="0"/>
                <w:sz w:val="22"/>
                <w:lang w:val="nn-NO"/>
              </w:rPr>
            </w:pPr>
          </w:p>
          <w:p w14:paraId="463323F6" w14:textId="77777777" w:rsidR="001F3000" w:rsidRDefault="001F3000" w:rsidP="00BC652C">
            <w:pPr>
              <w:spacing w:after="0" w:line="240" w:lineRule="auto"/>
              <w:jc w:val="both"/>
              <w:rPr>
                <w:rFonts w:ascii="Arial" w:eastAsia="Times New Roman" w:hAnsi="Arial" w:cs="Arial"/>
                <w:noProof/>
                <w:kern w:val="0"/>
                <w:sz w:val="22"/>
                <w:lang w:val="nn-NO"/>
              </w:rPr>
            </w:pPr>
          </w:p>
          <w:p w14:paraId="5834E578" w14:textId="77777777" w:rsidR="001F3000" w:rsidRDefault="001F3000" w:rsidP="00BC652C">
            <w:pPr>
              <w:spacing w:after="0" w:line="240" w:lineRule="auto"/>
              <w:jc w:val="both"/>
              <w:rPr>
                <w:rFonts w:ascii="Arial" w:eastAsia="Times New Roman" w:hAnsi="Arial" w:cs="Arial"/>
                <w:noProof/>
                <w:kern w:val="0"/>
                <w:sz w:val="22"/>
                <w:lang w:val="nn-NO"/>
              </w:rPr>
            </w:pPr>
          </w:p>
          <w:p w14:paraId="34E066F8" w14:textId="77777777" w:rsidR="001F3000" w:rsidRDefault="001F3000" w:rsidP="00BC652C">
            <w:pPr>
              <w:spacing w:after="0" w:line="240" w:lineRule="auto"/>
              <w:jc w:val="both"/>
              <w:rPr>
                <w:rFonts w:ascii="Arial" w:eastAsia="Times New Roman" w:hAnsi="Arial" w:cs="Arial"/>
                <w:noProof/>
                <w:kern w:val="0"/>
                <w:sz w:val="22"/>
                <w:lang w:val="nn-NO"/>
              </w:rPr>
            </w:pPr>
          </w:p>
          <w:p w14:paraId="2FA29C89" w14:textId="77777777" w:rsidR="001F3000" w:rsidRDefault="001F3000" w:rsidP="00BC652C">
            <w:pPr>
              <w:spacing w:after="0" w:line="240" w:lineRule="auto"/>
              <w:jc w:val="both"/>
              <w:rPr>
                <w:rFonts w:ascii="Arial" w:eastAsia="Times New Roman" w:hAnsi="Arial" w:cs="Arial"/>
                <w:noProof/>
                <w:kern w:val="0"/>
                <w:sz w:val="22"/>
                <w:lang w:val="nn-NO"/>
              </w:rPr>
            </w:pPr>
          </w:p>
          <w:p w14:paraId="3E9D7838" w14:textId="77777777" w:rsidR="001F3000" w:rsidRDefault="001F3000" w:rsidP="00BC652C">
            <w:pPr>
              <w:spacing w:after="0" w:line="240" w:lineRule="auto"/>
              <w:jc w:val="both"/>
              <w:rPr>
                <w:rFonts w:ascii="Arial" w:eastAsia="Times New Roman" w:hAnsi="Arial" w:cs="Arial"/>
                <w:noProof/>
                <w:kern w:val="0"/>
                <w:sz w:val="22"/>
                <w:lang w:val="nn-NO"/>
              </w:rPr>
            </w:pPr>
          </w:p>
          <w:p w14:paraId="0DBEA94A" w14:textId="77777777" w:rsidR="001F3000" w:rsidRDefault="001F3000" w:rsidP="00BC652C">
            <w:pPr>
              <w:spacing w:after="0" w:line="240" w:lineRule="auto"/>
              <w:jc w:val="both"/>
              <w:rPr>
                <w:rFonts w:ascii="Arial" w:eastAsia="Times New Roman" w:hAnsi="Arial" w:cs="Arial"/>
                <w:noProof/>
                <w:kern w:val="0"/>
                <w:sz w:val="22"/>
                <w:lang w:val="nn-NO"/>
              </w:rPr>
            </w:pPr>
          </w:p>
          <w:p w14:paraId="21FE6DE5" w14:textId="77777777" w:rsidR="001F3000" w:rsidRDefault="001F3000" w:rsidP="00BC652C">
            <w:pPr>
              <w:spacing w:after="0" w:line="240" w:lineRule="auto"/>
              <w:jc w:val="both"/>
              <w:rPr>
                <w:rFonts w:ascii="Arial" w:eastAsia="Times New Roman" w:hAnsi="Arial" w:cs="Arial"/>
                <w:noProof/>
                <w:kern w:val="0"/>
                <w:sz w:val="22"/>
                <w:lang w:val="nn-NO"/>
              </w:rPr>
            </w:pPr>
          </w:p>
          <w:p w14:paraId="51710AE3" w14:textId="77777777" w:rsidR="001F3000" w:rsidRDefault="001F3000" w:rsidP="00BC652C">
            <w:pPr>
              <w:spacing w:after="0" w:line="240" w:lineRule="auto"/>
              <w:jc w:val="both"/>
              <w:rPr>
                <w:rFonts w:ascii="Arial" w:eastAsia="Times New Roman" w:hAnsi="Arial" w:cs="Arial"/>
                <w:noProof/>
                <w:kern w:val="0"/>
                <w:sz w:val="22"/>
                <w:lang w:val="nn-NO"/>
              </w:rPr>
            </w:pPr>
          </w:p>
          <w:p w14:paraId="4AEB70E1" w14:textId="77777777" w:rsidR="001F3000" w:rsidRDefault="001F3000" w:rsidP="00BC652C">
            <w:pPr>
              <w:spacing w:after="0" w:line="240" w:lineRule="auto"/>
              <w:jc w:val="both"/>
              <w:rPr>
                <w:rFonts w:ascii="Arial" w:eastAsia="Times New Roman" w:hAnsi="Arial" w:cs="Arial"/>
                <w:noProof/>
                <w:kern w:val="0"/>
                <w:sz w:val="22"/>
                <w:lang w:val="nn-NO"/>
              </w:rPr>
            </w:pPr>
          </w:p>
          <w:p w14:paraId="1B1885AE" w14:textId="77777777" w:rsidR="001F3000" w:rsidRDefault="001F3000" w:rsidP="00BC652C">
            <w:pPr>
              <w:spacing w:after="0" w:line="240" w:lineRule="auto"/>
              <w:jc w:val="both"/>
              <w:rPr>
                <w:rFonts w:ascii="Arial" w:eastAsia="Times New Roman" w:hAnsi="Arial" w:cs="Arial"/>
                <w:noProof/>
                <w:kern w:val="0"/>
                <w:sz w:val="22"/>
                <w:lang w:val="nn-NO"/>
              </w:rPr>
            </w:pPr>
          </w:p>
          <w:p w14:paraId="558B472D" w14:textId="77777777" w:rsidR="001F3000" w:rsidRDefault="001F3000" w:rsidP="00BC652C">
            <w:pPr>
              <w:spacing w:after="0" w:line="240" w:lineRule="auto"/>
              <w:jc w:val="both"/>
              <w:rPr>
                <w:rFonts w:ascii="Arial" w:eastAsia="Times New Roman" w:hAnsi="Arial" w:cs="Arial"/>
                <w:noProof/>
                <w:kern w:val="0"/>
                <w:sz w:val="22"/>
                <w:lang w:val="nn-NO"/>
              </w:rPr>
            </w:pPr>
          </w:p>
          <w:p w14:paraId="53455A8E" w14:textId="77777777" w:rsidR="001F3000" w:rsidRDefault="001F3000" w:rsidP="00BC652C">
            <w:pPr>
              <w:spacing w:after="0" w:line="240" w:lineRule="auto"/>
              <w:jc w:val="both"/>
              <w:rPr>
                <w:rFonts w:ascii="Arial" w:eastAsia="Times New Roman" w:hAnsi="Arial" w:cs="Arial"/>
                <w:noProof/>
                <w:kern w:val="0"/>
                <w:sz w:val="22"/>
                <w:lang w:val="nn-NO"/>
              </w:rPr>
            </w:pPr>
          </w:p>
          <w:p w14:paraId="41071D03" w14:textId="77777777" w:rsidR="001F3000" w:rsidRDefault="001F3000" w:rsidP="00BC652C">
            <w:pPr>
              <w:spacing w:after="0" w:line="240" w:lineRule="auto"/>
              <w:jc w:val="both"/>
              <w:rPr>
                <w:rFonts w:ascii="Arial" w:eastAsia="Times New Roman" w:hAnsi="Arial" w:cs="Arial"/>
                <w:noProof/>
                <w:kern w:val="0"/>
                <w:sz w:val="22"/>
                <w:lang w:val="nn-NO"/>
              </w:rPr>
            </w:pPr>
          </w:p>
          <w:p w14:paraId="5BA4CD9D" w14:textId="77777777" w:rsidR="001F3000" w:rsidRDefault="001F3000" w:rsidP="00BC652C">
            <w:pPr>
              <w:spacing w:after="0" w:line="240" w:lineRule="auto"/>
              <w:jc w:val="both"/>
              <w:rPr>
                <w:rFonts w:ascii="Arial" w:eastAsia="Times New Roman" w:hAnsi="Arial" w:cs="Arial"/>
                <w:noProof/>
                <w:kern w:val="0"/>
                <w:sz w:val="22"/>
                <w:lang w:val="nn-NO"/>
              </w:rPr>
            </w:pPr>
          </w:p>
          <w:p w14:paraId="70F2F194" w14:textId="77777777" w:rsidR="001F3000" w:rsidRDefault="001F3000" w:rsidP="00BC652C">
            <w:pPr>
              <w:spacing w:after="0" w:line="240" w:lineRule="auto"/>
              <w:jc w:val="both"/>
              <w:rPr>
                <w:rFonts w:ascii="Arial" w:eastAsia="Times New Roman" w:hAnsi="Arial" w:cs="Arial"/>
                <w:noProof/>
                <w:kern w:val="0"/>
                <w:sz w:val="22"/>
                <w:lang w:val="nn-NO"/>
              </w:rPr>
            </w:pPr>
          </w:p>
          <w:p w14:paraId="07202731" w14:textId="77777777" w:rsidR="001F3000" w:rsidRDefault="001F3000" w:rsidP="00BC652C">
            <w:pPr>
              <w:spacing w:after="0" w:line="240" w:lineRule="auto"/>
              <w:jc w:val="both"/>
              <w:rPr>
                <w:rFonts w:ascii="Arial" w:eastAsia="Times New Roman" w:hAnsi="Arial" w:cs="Arial"/>
                <w:noProof/>
                <w:kern w:val="0"/>
                <w:sz w:val="22"/>
                <w:lang w:val="nn-NO"/>
              </w:rPr>
            </w:pPr>
          </w:p>
          <w:p w14:paraId="4B840BD9" w14:textId="127CB34D" w:rsidR="001F3000" w:rsidRPr="00425275" w:rsidRDefault="001F3000" w:rsidP="00BC652C">
            <w:pPr>
              <w:spacing w:after="0" w:line="240" w:lineRule="auto"/>
              <w:jc w:val="both"/>
              <w:rPr>
                <w:rFonts w:ascii="Arial" w:eastAsia="Times New Roman" w:hAnsi="Arial" w:cs="Arial"/>
                <w:noProof/>
                <w:kern w:val="0"/>
                <w:sz w:val="22"/>
                <w:lang w:val="nn-NO"/>
              </w:rPr>
            </w:pPr>
            <w:r>
              <w:rPr>
                <w:rFonts w:ascii="Arial" w:eastAsia="Times New Roman" w:hAnsi="Arial" w:cs="Arial"/>
                <w:noProof/>
                <w:kern w:val="0"/>
                <w:sz w:val="22"/>
                <w:lang w:val="nn-NO"/>
              </w:rPr>
              <w:t xml:space="preserve">3.Саналыг тусгасан. </w:t>
            </w:r>
          </w:p>
        </w:tc>
      </w:tr>
      <w:tr w:rsidR="00D95582" w:rsidRPr="00C5106A" w14:paraId="2BF4D8D5" w14:textId="77777777" w:rsidTr="001F3000">
        <w:trPr>
          <w:trHeight w:val="699"/>
        </w:trPr>
        <w:tc>
          <w:tcPr>
            <w:tcW w:w="421" w:type="dxa"/>
            <w:vAlign w:val="center"/>
          </w:tcPr>
          <w:p w14:paraId="6F3EDEA3" w14:textId="09D1729F" w:rsidR="00D95582" w:rsidRPr="00425275" w:rsidRDefault="00D95582" w:rsidP="00425275">
            <w:pPr>
              <w:spacing w:after="0" w:line="240" w:lineRule="auto"/>
              <w:rPr>
                <w:rFonts w:ascii="Arial" w:hAnsi="Arial" w:cs="Arial"/>
                <w:bCs/>
                <w:noProof/>
                <w:sz w:val="22"/>
                <w:lang w:val="nn-NO"/>
              </w:rPr>
            </w:pPr>
            <w:r w:rsidRPr="00425275">
              <w:rPr>
                <w:rFonts w:ascii="Arial" w:hAnsi="Arial" w:cs="Arial"/>
                <w:bCs/>
                <w:noProof/>
                <w:sz w:val="22"/>
                <w:lang w:val="nn-NO"/>
              </w:rPr>
              <w:t>5.</w:t>
            </w:r>
          </w:p>
        </w:tc>
        <w:tc>
          <w:tcPr>
            <w:tcW w:w="1701" w:type="dxa"/>
            <w:vAlign w:val="center"/>
          </w:tcPr>
          <w:p w14:paraId="5295B72B" w14:textId="77777777" w:rsidR="00D95582" w:rsidRPr="00425275" w:rsidRDefault="00D95582" w:rsidP="00425275">
            <w:pPr>
              <w:spacing w:after="0" w:line="240" w:lineRule="auto"/>
              <w:rPr>
                <w:rFonts w:ascii="Arial" w:eastAsia="Times New Roman" w:hAnsi="Arial" w:cs="Arial"/>
                <w:noProof/>
                <w:kern w:val="0"/>
                <w:sz w:val="22"/>
                <w:lang w:val="nn-NO"/>
              </w:rPr>
            </w:pPr>
            <w:r w:rsidRPr="00425275">
              <w:rPr>
                <w:rFonts w:ascii="Arial" w:eastAsia="Times New Roman" w:hAnsi="Arial" w:cs="Arial"/>
                <w:noProof/>
                <w:kern w:val="0"/>
                <w:sz w:val="22"/>
                <w:lang w:val="nn-NO"/>
              </w:rPr>
              <w:t>D.</w:t>
            </w:r>
            <w:r w:rsidRPr="00425275">
              <w:rPr>
                <w:rFonts w:ascii="Arial" w:hAnsi="Arial" w:cs="Arial"/>
                <w:sz w:val="22"/>
                <w:lang w:val="nn-NO"/>
              </w:rPr>
              <w:t>P</w:t>
            </w:r>
            <w:r w:rsidRPr="00425275">
              <w:rPr>
                <w:rFonts w:ascii="Arial" w:eastAsia="Times New Roman" w:hAnsi="Arial" w:cs="Arial"/>
                <w:noProof/>
                <w:kern w:val="0"/>
                <w:sz w:val="22"/>
                <w:lang w:val="nn-NO"/>
              </w:rPr>
              <w:t>arliament</w:t>
            </w:r>
          </w:p>
          <w:p w14:paraId="59EFF9A4" w14:textId="0129AD35" w:rsidR="00D95582" w:rsidRPr="00425275" w:rsidRDefault="00D95582" w:rsidP="00425275">
            <w:pPr>
              <w:spacing w:after="0" w:line="240" w:lineRule="auto"/>
              <w:rPr>
                <w:rFonts w:ascii="Arial" w:eastAsia="Times New Roman" w:hAnsi="Arial" w:cs="Arial"/>
                <w:noProof/>
                <w:kern w:val="0"/>
                <w:sz w:val="22"/>
                <w:lang w:val="mn-MN"/>
              </w:rPr>
            </w:pPr>
            <w:r w:rsidRPr="00425275">
              <w:rPr>
                <w:rFonts w:ascii="Arial" w:eastAsia="Times New Roman" w:hAnsi="Arial" w:cs="Arial"/>
                <w:noProof/>
                <w:kern w:val="0"/>
                <w:sz w:val="22"/>
                <w:lang w:val="mn-MN"/>
              </w:rPr>
              <w:t>Олон нийтийн санал</w:t>
            </w:r>
          </w:p>
        </w:tc>
        <w:tc>
          <w:tcPr>
            <w:tcW w:w="5811" w:type="dxa"/>
            <w:vAlign w:val="center"/>
          </w:tcPr>
          <w:p w14:paraId="42828431" w14:textId="77777777" w:rsidR="00D95582" w:rsidRPr="00425275" w:rsidRDefault="00D95582" w:rsidP="00425275">
            <w:pPr>
              <w:spacing w:after="0" w:line="240" w:lineRule="auto"/>
              <w:jc w:val="both"/>
              <w:rPr>
                <w:rFonts w:ascii="Arial" w:hAnsi="Arial" w:cs="Arial"/>
                <w:bCs/>
                <w:noProof/>
                <w:sz w:val="22"/>
                <w:lang w:val="nn-NO"/>
              </w:rPr>
            </w:pPr>
            <w:r w:rsidRPr="00425275">
              <w:rPr>
                <w:rFonts w:ascii="Arial" w:hAnsi="Arial" w:cs="Arial"/>
                <w:bCs/>
                <w:noProof/>
                <w:sz w:val="22"/>
                <w:lang w:val="nn-NO"/>
              </w:rPr>
              <w:t>Иргэн Батжаргал</w:t>
            </w:r>
          </w:p>
          <w:p w14:paraId="4A3EE477" w14:textId="69CF9427" w:rsidR="00D95582" w:rsidRDefault="00D95582" w:rsidP="00425275">
            <w:pPr>
              <w:pStyle w:val="ListParagraph"/>
              <w:numPr>
                <w:ilvl w:val="0"/>
                <w:numId w:val="9"/>
              </w:numPr>
              <w:spacing w:after="0" w:line="240" w:lineRule="auto"/>
              <w:jc w:val="both"/>
              <w:rPr>
                <w:rFonts w:ascii="Arial" w:hAnsi="Arial" w:cs="Arial"/>
                <w:bCs/>
                <w:noProof/>
                <w:sz w:val="22"/>
                <w:lang w:val="nn-NO"/>
              </w:rPr>
            </w:pPr>
            <w:r w:rsidRPr="00425275">
              <w:rPr>
                <w:rFonts w:ascii="Arial" w:hAnsi="Arial" w:cs="Arial"/>
                <w:bCs/>
                <w:noProof/>
                <w:sz w:val="22"/>
                <w:lang w:val="nn-NO"/>
              </w:rPr>
              <w:t>16.2.1-д Аудитлагдсан санхүүгийн тайлан гэж тодотгох.</w:t>
            </w:r>
          </w:p>
          <w:p w14:paraId="170355E1" w14:textId="77777777" w:rsidR="009E44CF" w:rsidRDefault="009E44CF" w:rsidP="009E44CF">
            <w:pPr>
              <w:spacing w:after="0" w:line="240" w:lineRule="auto"/>
              <w:jc w:val="both"/>
              <w:rPr>
                <w:rFonts w:ascii="Arial" w:hAnsi="Arial" w:cs="Arial"/>
                <w:bCs/>
                <w:noProof/>
                <w:sz w:val="22"/>
                <w:lang w:val="nn-NO"/>
              </w:rPr>
            </w:pPr>
          </w:p>
          <w:p w14:paraId="01654F7E" w14:textId="77777777" w:rsidR="009E44CF" w:rsidRPr="009E44CF" w:rsidRDefault="009E44CF" w:rsidP="009E44CF">
            <w:pPr>
              <w:spacing w:after="0" w:line="240" w:lineRule="auto"/>
              <w:jc w:val="both"/>
              <w:rPr>
                <w:rFonts w:ascii="Arial" w:hAnsi="Arial" w:cs="Arial"/>
                <w:bCs/>
                <w:noProof/>
                <w:sz w:val="22"/>
                <w:lang w:val="nn-NO"/>
              </w:rPr>
            </w:pPr>
          </w:p>
          <w:p w14:paraId="6648EE1B" w14:textId="704F43B0" w:rsidR="00D95582" w:rsidRPr="00425275" w:rsidRDefault="00D95582" w:rsidP="00425275">
            <w:pPr>
              <w:pStyle w:val="ListParagraph"/>
              <w:numPr>
                <w:ilvl w:val="0"/>
                <w:numId w:val="9"/>
              </w:numPr>
              <w:spacing w:after="0" w:line="240" w:lineRule="auto"/>
              <w:jc w:val="both"/>
              <w:rPr>
                <w:rFonts w:ascii="Arial" w:hAnsi="Arial" w:cs="Arial"/>
                <w:bCs/>
                <w:noProof/>
                <w:sz w:val="22"/>
                <w:lang w:val="nn-NO"/>
              </w:rPr>
            </w:pPr>
            <w:r w:rsidRPr="00425275">
              <w:rPr>
                <w:rFonts w:ascii="Arial" w:hAnsi="Arial" w:cs="Arial"/>
                <w:bCs/>
                <w:noProof/>
                <w:sz w:val="22"/>
                <w:lang w:val="nn-NO"/>
              </w:rPr>
              <w:t>14.2.1-д Төсөвт өртөг 10 тэрбум, түүний 2 хувь гэдэг ямар үндэслэл, тооцооллоор заасан дүн бэ?</w:t>
            </w:r>
          </w:p>
        </w:tc>
        <w:tc>
          <w:tcPr>
            <w:tcW w:w="6521" w:type="dxa"/>
          </w:tcPr>
          <w:p w14:paraId="2EAA8EB3" w14:textId="77777777" w:rsidR="00D95582" w:rsidRDefault="00D95582" w:rsidP="001F3000">
            <w:pPr>
              <w:spacing w:after="0" w:line="240" w:lineRule="auto"/>
              <w:rPr>
                <w:rFonts w:ascii="Arial" w:eastAsia="Times New Roman" w:hAnsi="Arial" w:cs="Arial"/>
                <w:noProof/>
                <w:kern w:val="0"/>
                <w:sz w:val="22"/>
                <w:lang w:val="nn-NO"/>
              </w:rPr>
            </w:pPr>
          </w:p>
          <w:p w14:paraId="29703E89" w14:textId="77777777" w:rsidR="001F3000" w:rsidRDefault="001F3000" w:rsidP="001F3000">
            <w:pPr>
              <w:spacing w:after="0" w:line="240" w:lineRule="auto"/>
              <w:jc w:val="both"/>
              <w:rPr>
                <w:rFonts w:ascii="Arial" w:eastAsia="Times New Roman" w:hAnsi="Arial" w:cs="Arial"/>
                <w:noProof/>
                <w:kern w:val="0"/>
                <w:sz w:val="22"/>
                <w:lang w:val="nn-NO"/>
              </w:rPr>
            </w:pPr>
            <w:r>
              <w:rPr>
                <w:rFonts w:ascii="Arial" w:eastAsia="Times New Roman" w:hAnsi="Arial" w:cs="Arial"/>
                <w:noProof/>
                <w:kern w:val="0"/>
                <w:sz w:val="22"/>
                <w:lang w:val="nn-NO"/>
              </w:rPr>
              <w:t>1.Нягтлан бодох бүртгэлийн тухай хуулиар аудитын тайлан хийлгэх шаардлагыг тодорхой заасан бөгөөд уг шаардлагад хамаарахгүй тохиолдолд аудит</w:t>
            </w:r>
            <w:r w:rsidR="009E44CF">
              <w:rPr>
                <w:rFonts w:ascii="Arial" w:eastAsia="Times New Roman" w:hAnsi="Arial" w:cs="Arial"/>
                <w:noProof/>
                <w:kern w:val="0"/>
                <w:sz w:val="22"/>
                <w:lang w:val="nn-NO"/>
              </w:rPr>
              <w:t xml:space="preserve">лагдсан санхүүгийн тайлан шаардах эрхгүй тул үүнтэй уялдуулан хуулийн төсөлд тусгасан. </w:t>
            </w:r>
          </w:p>
          <w:p w14:paraId="781EACDB" w14:textId="77777777" w:rsidR="009E44CF" w:rsidRDefault="009E44CF" w:rsidP="001F3000">
            <w:pPr>
              <w:spacing w:after="0" w:line="240" w:lineRule="auto"/>
              <w:jc w:val="both"/>
              <w:rPr>
                <w:rFonts w:ascii="Arial" w:eastAsia="Times New Roman" w:hAnsi="Arial" w:cs="Arial"/>
                <w:noProof/>
                <w:kern w:val="0"/>
                <w:sz w:val="22"/>
                <w:lang w:val="nn-NO"/>
              </w:rPr>
            </w:pPr>
          </w:p>
          <w:p w14:paraId="16E3605F" w14:textId="46E9977F" w:rsidR="009E44CF" w:rsidRPr="00425275" w:rsidRDefault="009E44CF" w:rsidP="001F3000">
            <w:pPr>
              <w:spacing w:after="0" w:line="240" w:lineRule="auto"/>
              <w:jc w:val="both"/>
              <w:rPr>
                <w:rFonts w:ascii="Arial" w:eastAsia="Times New Roman" w:hAnsi="Arial" w:cs="Arial"/>
                <w:noProof/>
                <w:kern w:val="0"/>
                <w:sz w:val="22"/>
                <w:lang w:val="nn-NO"/>
              </w:rPr>
            </w:pPr>
            <w:r>
              <w:rPr>
                <w:rFonts w:ascii="Arial" w:eastAsia="Times New Roman" w:hAnsi="Arial" w:cs="Arial"/>
                <w:noProof/>
                <w:kern w:val="0"/>
                <w:sz w:val="22"/>
                <w:lang w:val="nn-NO"/>
              </w:rPr>
              <w:t>2.</w:t>
            </w:r>
            <w:r w:rsidR="00C255BE">
              <w:rPr>
                <w:rFonts w:ascii="Arial" w:eastAsia="Times New Roman" w:hAnsi="Arial" w:cs="Arial"/>
                <w:noProof/>
                <w:kern w:val="0"/>
                <w:sz w:val="22"/>
                <w:lang w:val="nn-NO"/>
              </w:rPr>
              <w:t xml:space="preserve">Тендер шалгаруулалтад оролцогчдод санхүүгийн дарамтыг бууруулах хүрээнд 10 тэрбум хүртэлх төсөвт өртөгтэй тендер шалгаруулалтад </w:t>
            </w:r>
            <w:r w:rsidR="00047922">
              <w:rPr>
                <w:rFonts w:ascii="Arial" w:eastAsia="Times New Roman" w:hAnsi="Arial" w:cs="Arial"/>
                <w:noProof/>
                <w:kern w:val="0"/>
                <w:sz w:val="22"/>
                <w:lang w:val="nn-NO"/>
              </w:rPr>
              <w:t xml:space="preserve">тендер баталгаа шаардахгүй. Харин үүнээс дээш төсөвт өртөгтэй тендер шалгаруулалтад чадавхтай, хариуцлагатай оролцох хүрээнд өмнө хэрэгжиж байсан тендерийн баталгааны хувь хэмжээг сэргээсэн болно. </w:t>
            </w:r>
            <w:r w:rsidR="00C255BE">
              <w:rPr>
                <w:rFonts w:ascii="Arial" w:eastAsia="Times New Roman" w:hAnsi="Arial" w:cs="Arial"/>
                <w:noProof/>
                <w:kern w:val="0"/>
                <w:sz w:val="22"/>
                <w:lang w:val="nn-NO"/>
              </w:rPr>
              <w:t xml:space="preserve"> </w:t>
            </w:r>
          </w:p>
        </w:tc>
      </w:tr>
    </w:tbl>
    <w:p w14:paraId="731C9EDA" w14:textId="77777777" w:rsidR="0082167C" w:rsidRPr="00425275" w:rsidRDefault="0082167C" w:rsidP="00425275">
      <w:pPr>
        <w:spacing w:after="0" w:line="240" w:lineRule="auto"/>
        <w:rPr>
          <w:rFonts w:ascii="Arial" w:hAnsi="Arial" w:cs="Arial"/>
          <w:noProof/>
          <w:sz w:val="22"/>
          <w:lang w:val="nn-NO"/>
        </w:rPr>
      </w:pPr>
    </w:p>
    <w:sectPr w:rsidR="0082167C" w:rsidRPr="00425275" w:rsidSect="00D5139A">
      <w:pgSz w:w="15840" w:h="12240" w:orient="landscape"/>
      <w:pgMar w:top="1134" w:right="567"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F2E6464"/>
    <w:multiLevelType w:val="hybridMultilevel"/>
    <w:tmpl w:val="1F2EA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F9499C"/>
    <w:multiLevelType w:val="multilevel"/>
    <w:tmpl w:val="76CE5DBE"/>
    <w:lvl w:ilvl="0">
      <w:start w:val="1"/>
      <w:numFmt w:val="decimal"/>
      <w:lvlText w:val="%1"/>
      <w:lvlJc w:val="left"/>
      <w:pPr>
        <w:ind w:left="440" w:hanging="440"/>
      </w:pPr>
      <w:rPr>
        <w:rFonts w:hint="default"/>
      </w:rPr>
    </w:lvl>
    <w:lvl w:ilvl="1">
      <w:start w:val="1"/>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3076A40"/>
    <w:multiLevelType w:val="hybridMultilevel"/>
    <w:tmpl w:val="CAE8DE88"/>
    <w:lvl w:ilvl="0" w:tplc="B06CAF3A">
      <w:start w:val="1"/>
      <w:numFmt w:val="decimal"/>
      <w:lvlText w:val="%1."/>
      <w:lvlJc w:val="left"/>
      <w:pPr>
        <w:ind w:left="720" w:hanging="360"/>
      </w:pPr>
      <w:rPr>
        <w:rFonts w:ascii="Arial" w:eastAsia="Calibr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A16B80"/>
    <w:multiLevelType w:val="hybridMultilevel"/>
    <w:tmpl w:val="77461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BB202E"/>
    <w:multiLevelType w:val="hybridMultilevel"/>
    <w:tmpl w:val="EC38B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4B1241"/>
    <w:multiLevelType w:val="hybridMultilevel"/>
    <w:tmpl w:val="219A9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8D39C3"/>
    <w:multiLevelType w:val="hybridMultilevel"/>
    <w:tmpl w:val="2ED2A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E8653D"/>
    <w:multiLevelType w:val="hybridMultilevel"/>
    <w:tmpl w:val="A18CF4CE"/>
    <w:lvl w:ilvl="0" w:tplc="B6FA2542">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1749B5"/>
    <w:multiLevelType w:val="hybridMultilevel"/>
    <w:tmpl w:val="62480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5237506">
    <w:abstractNumId w:val="4"/>
  </w:num>
  <w:num w:numId="2" w16cid:durableId="1527984974">
    <w:abstractNumId w:val="1"/>
  </w:num>
  <w:num w:numId="3" w16cid:durableId="841043129">
    <w:abstractNumId w:val="0"/>
  </w:num>
  <w:num w:numId="4" w16cid:durableId="1593197563">
    <w:abstractNumId w:val="3"/>
  </w:num>
  <w:num w:numId="5" w16cid:durableId="2145191252">
    <w:abstractNumId w:val="6"/>
  </w:num>
  <w:num w:numId="6" w16cid:durableId="1218052659">
    <w:abstractNumId w:val="2"/>
  </w:num>
  <w:num w:numId="7" w16cid:durableId="1977566990">
    <w:abstractNumId w:val="8"/>
  </w:num>
  <w:num w:numId="8" w16cid:durableId="144392536">
    <w:abstractNumId w:val="5"/>
  </w:num>
  <w:num w:numId="9" w16cid:durableId="468087030">
    <w:abstractNumId w:val="7"/>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D74"/>
    <w:rsid w:val="00020F0E"/>
    <w:rsid w:val="000417F6"/>
    <w:rsid w:val="00047922"/>
    <w:rsid w:val="0006508F"/>
    <w:rsid w:val="00082C58"/>
    <w:rsid w:val="000A2473"/>
    <w:rsid w:val="000D5115"/>
    <w:rsid w:val="000E45AB"/>
    <w:rsid w:val="000E4BBF"/>
    <w:rsid w:val="00100622"/>
    <w:rsid w:val="001014CF"/>
    <w:rsid w:val="001169D7"/>
    <w:rsid w:val="001279A6"/>
    <w:rsid w:val="001449CF"/>
    <w:rsid w:val="00156675"/>
    <w:rsid w:val="00165810"/>
    <w:rsid w:val="00171A8C"/>
    <w:rsid w:val="0019463F"/>
    <w:rsid w:val="001A03F5"/>
    <w:rsid w:val="001A1A87"/>
    <w:rsid w:val="001A361B"/>
    <w:rsid w:val="001D3B54"/>
    <w:rsid w:val="001D7E27"/>
    <w:rsid w:val="001F3000"/>
    <w:rsid w:val="002009B2"/>
    <w:rsid w:val="00230270"/>
    <w:rsid w:val="0024704E"/>
    <w:rsid w:val="002561A7"/>
    <w:rsid w:val="00256291"/>
    <w:rsid w:val="00260EEB"/>
    <w:rsid w:val="00272320"/>
    <w:rsid w:val="00285B15"/>
    <w:rsid w:val="00290970"/>
    <w:rsid w:val="00292685"/>
    <w:rsid w:val="002A7275"/>
    <w:rsid w:val="002B0813"/>
    <w:rsid w:val="002B58BD"/>
    <w:rsid w:val="002B6E26"/>
    <w:rsid w:val="002C227F"/>
    <w:rsid w:val="002D329D"/>
    <w:rsid w:val="002D53EE"/>
    <w:rsid w:val="00321178"/>
    <w:rsid w:val="003243F1"/>
    <w:rsid w:val="00336F1A"/>
    <w:rsid w:val="00345163"/>
    <w:rsid w:val="003476FA"/>
    <w:rsid w:val="00355806"/>
    <w:rsid w:val="003603C0"/>
    <w:rsid w:val="0036254B"/>
    <w:rsid w:val="00366D74"/>
    <w:rsid w:val="0037476F"/>
    <w:rsid w:val="003811AD"/>
    <w:rsid w:val="00397D55"/>
    <w:rsid w:val="003B10BE"/>
    <w:rsid w:val="003B712F"/>
    <w:rsid w:val="003C4D20"/>
    <w:rsid w:val="003C7FB3"/>
    <w:rsid w:val="003E5115"/>
    <w:rsid w:val="003F12DA"/>
    <w:rsid w:val="00401A49"/>
    <w:rsid w:val="00407EFF"/>
    <w:rsid w:val="00411763"/>
    <w:rsid w:val="004206B4"/>
    <w:rsid w:val="00425275"/>
    <w:rsid w:val="00432220"/>
    <w:rsid w:val="00453FD4"/>
    <w:rsid w:val="00466CBE"/>
    <w:rsid w:val="00466E5C"/>
    <w:rsid w:val="00487A96"/>
    <w:rsid w:val="004B3D32"/>
    <w:rsid w:val="004C5998"/>
    <w:rsid w:val="004E2546"/>
    <w:rsid w:val="00507FD4"/>
    <w:rsid w:val="005227C3"/>
    <w:rsid w:val="0053151B"/>
    <w:rsid w:val="00537362"/>
    <w:rsid w:val="005468F9"/>
    <w:rsid w:val="00546DD5"/>
    <w:rsid w:val="005543AD"/>
    <w:rsid w:val="00581246"/>
    <w:rsid w:val="005C0420"/>
    <w:rsid w:val="005C3CD9"/>
    <w:rsid w:val="005D5548"/>
    <w:rsid w:val="00612507"/>
    <w:rsid w:val="00627F5B"/>
    <w:rsid w:val="006340AF"/>
    <w:rsid w:val="00644A38"/>
    <w:rsid w:val="00652848"/>
    <w:rsid w:val="00673CB3"/>
    <w:rsid w:val="00681E81"/>
    <w:rsid w:val="006A35CD"/>
    <w:rsid w:val="006B78C2"/>
    <w:rsid w:val="00722A3D"/>
    <w:rsid w:val="007278C0"/>
    <w:rsid w:val="00735DFC"/>
    <w:rsid w:val="0074030B"/>
    <w:rsid w:val="00752CE2"/>
    <w:rsid w:val="0076231A"/>
    <w:rsid w:val="00766D64"/>
    <w:rsid w:val="00792F4C"/>
    <w:rsid w:val="00794A81"/>
    <w:rsid w:val="007B40D0"/>
    <w:rsid w:val="007D0542"/>
    <w:rsid w:val="007D2363"/>
    <w:rsid w:val="007E093C"/>
    <w:rsid w:val="007E0F53"/>
    <w:rsid w:val="007F640C"/>
    <w:rsid w:val="00806195"/>
    <w:rsid w:val="0082167C"/>
    <w:rsid w:val="00823C7D"/>
    <w:rsid w:val="00832C7D"/>
    <w:rsid w:val="00837923"/>
    <w:rsid w:val="00846E85"/>
    <w:rsid w:val="00856F3E"/>
    <w:rsid w:val="00857AFC"/>
    <w:rsid w:val="0086200A"/>
    <w:rsid w:val="0086633B"/>
    <w:rsid w:val="008674A4"/>
    <w:rsid w:val="00875E07"/>
    <w:rsid w:val="008B331C"/>
    <w:rsid w:val="008C4881"/>
    <w:rsid w:val="008C62CD"/>
    <w:rsid w:val="008D74B2"/>
    <w:rsid w:val="00925E80"/>
    <w:rsid w:val="009270DF"/>
    <w:rsid w:val="009444F2"/>
    <w:rsid w:val="009674D9"/>
    <w:rsid w:val="009722B7"/>
    <w:rsid w:val="00986278"/>
    <w:rsid w:val="009A5BC4"/>
    <w:rsid w:val="009D325E"/>
    <w:rsid w:val="009D45E0"/>
    <w:rsid w:val="009E03A4"/>
    <w:rsid w:val="009E44CF"/>
    <w:rsid w:val="00A271BD"/>
    <w:rsid w:val="00A351F1"/>
    <w:rsid w:val="00A5369A"/>
    <w:rsid w:val="00A71826"/>
    <w:rsid w:val="00A7749C"/>
    <w:rsid w:val="00A97DCB"/>
    <w:rsid w:val="00AA0B4F"/>
    <w:rsid w:val="00AA5938"/>
    <w:rsid w:val="00AA72F3"/>
    <w:rsid w:val="00AC7FE3"/>
    <w:rsid w:val="00AD647C"/>
    <w:rsid w:val="00AD7E36"/>
    <w:rsid w:val="00AF63C1"/>
    <w:rsid w:val="00B15424"/>
    <w:rsid w:val="00B31F58"/>
    <w:rsid w:val="00B42767"/>
    <w:rsid w:val="00B61F75"/>
    <w:rsid w:val="00B752F5"/>
    <w:rsid w:val="00B84795"/>
    <w:rsid w:val="00B9060B"/>
    <w:rsid w:val="00BC652C"/>
    <w:rsid w:val="00BD4E25"/>
    <w:rsid w:val="00BD4FC3"/>
    <w:rsid w:val="00BE56BA"/>
    <w:rsid w:val="00C123CB"/>
    <w:rsid w:val="00C255BE"/>
    <w:rsid w:val="00C325A9"/>
    <w:rsid w:val="00C47C0B"/>
    <w:rsid w:val="00C509CA"/>
    <w:rsid w:val="00C5106A"/>
    <w:rsid w:val="00C57505"/>
    <w:rsid w:val="00C81C3E"/>
    <w:rsid w:val="00CA56C1"/>
    <w:rsid w:val="00CB126C"/>
    <w:rsid w:val="00CC1846"/>
    <w:rsid w:val="00CD6150"/>
    <w:rsid w:val="00CF1272"/>
    <w:rsid w:val="00D11881"/>
    <w:rsid w:val="00D357B8"/>
    <w:rsid w:val="00D5139A"/>
    <w:rsid w:val="00D5602B"/>
    <w:rsid w:val="00D63E89"/>
    <w:rsid w:val="00D750C0"/>
    <w:rsid w:val="00D84BD0"/>
    <w:rsid w:val="00D93200"/>
    <w:rsid w:val="00D95582"/>
    <w:rsid w:val="00D95E06"/>
    <w:rsid w:val="00DC2F7B"/>
    <w:rsid w:val="00DD63CA"/>
    <w:rsid w:val="00DE1944"/>
    <w:rsid w:val="00DF3C25"/>
    <w:rsid w:val="00E07A24"/>
    <w:rsid w:val="00E22678"/>
    <w:rsid w:val="00E249BC"/>
    <w:rsid w:val="00E35059"/>
    <w:rsid w:val="00E4302B"/>
    <w:rsid w:val="00E55BBF"/>
    <w:rsid w:val="00E95A6A"/>
    <w:rsid w:val="00EA5402"/>
    <w:rsid w:val="00EB0463"/>
    <w:rsid w:val="00EF0A9C"/>
    <w:rsid w:val="00EF3A78"/>
    <w:rsid w:val="00F077CB"/>
    <w:rsid w:val="00F27B2D"/>
    <w:rsid w:val="00F423DE"/>
    <w:rsid w:val="00F65D8C"/>
    <w:rsid w:val="00F70ABE"/>
    <w:rsid w:val="00FA6F03"/>
    <w:rsid w:val="00FD4D16"/>
    <w:rsid w:val="00FE569A"/>
    <w:rsid w:val="00FF0FC9"/>
    <w:rsid w:val="00FF4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FAB04"/>
  <w15:chartTrackingRefBased/>
  <w15:docId w15:val="{73B50724-F747-0D4C-B51D-C7375E0CE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D74"/>
    <w:pPr>
      <w:spacing w:after="160" w:line="259" w:lineRule="auto"/>
    </w:pPr>
    <w:rPr>
      <w:rFonts w:ascii="Times New Roman" w:eastAsia="Calibri" w:hAnsi="Times New Roman" w:cs="Mongolian Baiti"/>
      <w:kern w:val="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6D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5E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7065</Words>
  <Characters>40277</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Sainzorig</dc:creator>
  <cp:keywords/>
  <dc:description/>
  <cp:lastModifiedBy>Macintosh</cp:lastModifiedBy>
  <cp:revision>2</cp:revision>
  <cp:lastPrinted>2026-06-30T06:52:00Z</cp:lastPrinted>
  <dcterms:created xsi:type="dcterms:W3CDTF">2026-07-06T03:38:00Z</dcterms:created>
  <dcterms:modified xsi:type="dcterms:W3CDTF">2026-07-06T03:38:00Z</dcterms:modified>
</cp:coreProperties>
</file>