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DE2E9" w14:textId="3EA3A04C" w:rsidR="00780E71" w:rsidRPr="00AF63B9" w:rsidRDefault="00780E71" w:rsidP="00780E71">
      <w:pPr>
        <w:tabs>
          <w:tab w:val="center" w:pos="4680"/>
        </w:tabs>
      </w:pPr>
      <w:r w:rsidRPr="00AF63B9">
        <w:rPr>
          <w:noProof/>
          <w:lang w:eastAsia="mn-MN"/>
        </w:rPr>
        <w:drawing>
          <wp:anchor distT="0" distB="0" distL="114300" distR="114300" simplePos="0" relativeHeight="251688960" behindDoc="1" locked="0" layoutInCell="1" allowOverlap="1" wp14:anchorId="5576EC3C" wp14:editId="3598E21D">
            <wp:simplePos x="0" y="0"/>
            <wp:positionH relativeFrom="page">
              <wp:align>right</wp:align>
            </wp:positionH>
            <wp:positionV relativeFrom="paragraph">
              <wp:posOffset>-897467</wp:posOffset>
            </wp:positionV>
            <wp:extent cx="7882466" cy="2235168"/>
            <wp:effectExtent l="0" t="0" r="4445" b="0"/>
            <wp:wrapNone/>
            <wp:docPr id="174" name="Picture 174" descr="r4-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4-header"/>
                    <pic:cNvPicPr>
                      <a:picLocks noChangeAspect="1" noChangeArrowheads="1"/>
                    </pic:cNvPicPr>
                  </pic:nvPicPr>
                  <pic:blipFill>
                    <a:blip r:embed="rId9"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82466" cy="2235168"/>
                    </a:xfrm>
                    <a:prstGeom prst="rect">
                      <a:avLst/>
                    </a:prstGeom>
                    <a:noFill/>
                  </pic:spPr>
                </pic:pic>
              </a:graphicData>
            </a:graphic>
            <wp14:sizeRelH relativeFrom="page">
              <wp14:pctWidth>0</wp14:pctWidth>
            </wp14:sizeRelH>
            <wp14:sizeRelV relativeFrom="page">
              <wp14:pctHeight>0</wp14:pctHeight>
            </wp14:sizeRelV>
          </wp:anchor>
        </w:drawing>
      </w:r>
      <w:r w:rsidRPr="00AF63B9">
        <w:tab/>
      </w:r>
    </w:p>
    <w:p w14:paraId="646709DD" w14:textId="77777777" w:rsidR="00780E71" w:rsidRPr="00AF63B9" w:rsidRDefault="00780E71" w:rsidP="00780E71">
      <w:pPr>
        <w:jc w:val="center"/>
        <w:rPr>
          <w:rFonts w:ascii="Arial" w:hAnsi="Arial" w:cs="Arial"/>
          <w:b/>
        </w:rPr>
      </w:pPr>
    </w:p>
    <w:p w14:paraId="5FF261FD" w14:textId="77777777" w:rsidR="00780E71" w:rsidRPr="00AF63B9" w:rsidRDefault="00780E71" w:rsidP="00780E71">
      <w:pPr>
        <w:jc w:val="center"/>
        <w:rPr>
          <w:rFonts w:ascii="Arial" w:hAnsi="Arial" w:cs="Arial"/>
          <w:b/>
        </w:rPr>
      </w:pPr>
    </w:p>
    <w:p w14:paraId="70A606AA" w14:textId="77777777" w:rsidR="00780E71" w:rsidRPr="00AF63B9" w:rsidRDefault="00780E71" w:rsidP="00780E71">
      <w:pPr>
        <w:jc w:val="center"/>
        <w:rPr>
          <w:rFonts w:ascii="Arial" w:hAnsi="Arial" w:cs="Arial"/>
          <w:b/>
        </w:rPr>
      </w:pPr>
    </w:p>
    <w:p w14:paraId="2C5AAD35" w14:textId="77777777" w:rsidR="00780E71" w:rsidRPr="00AF63B9" w:rsidRDefault="00780E71" w:rsidP="00780E71">
      <w:pPr>
        <w:jc w:val="center"/>
        <w:rPr>
          <w:rFonts w:ascii="Arial" w:hAnsi="Arial" w:cs="Arial"/>
          <w:b/>
        </w:rPr>
      </w:pPr>
      <w:r w:rsidRPr="00AF63B9">
        <w:rPr>
          <w:noProof/>
          <w:lang w:eastAsia="mn-MN"/>
        </w:rPr>
        <mc:AlternateContent>
          <mc:Choice Requires="wps">
            <w:drawing>
              <wp:anchor distT="45720" distB="45720" distL="114300" distR="114300" simplePos="0" relativeHeight="251685888" behindDoc="0" locked="0" layoutInCell="1" allowOverlap="1" wp14:anchorId="2FAC29A8" wp14:editId="7AC6DDEE">
                <wp:simplePos x="0" y="0"/>
                <wp:positionH relativeFrom="margin">
                  <wp:align>center</wp:align>
                </wp:positionH>
                <wp:positionV relativeFrom="paragraph">
                  <wp:posOffset>31961</wp:posOffset>
                </wp:positionV>
                <wp:extent cx="1464310" cy="7366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736600"/>
                        </a:xfrm>
                        <a:prstGeom prst="rect">
                          <a:avLst/>
                        </a:prstGeom>
                        <a:noFill/>
                        <a:ln w="9525">
                          <a:noFill/>
                          <a:miter lim="800000"/>
                          <a:headEnd/>
                          <a:tailEnd/>
                        </a:ln>
                      </wps:spPr>
                      <wps:txbx>
                        <w:txbxContent>
                          <w:p w14:paraId="0DCF0D0D" w14:textId="6EDEE3A3" w:rsidR="005B6E72" w:rsidRPr="00C412BF" w:rsidRDefault="005B6E72" w:rsidP="00780E71">
                            <w:pPr>
                              <w:rPr>
                                <w:rFonts w:ascii="Arial" w:hAnsi="Arial" w:cs="Arial"/>
                                <w:b/>
                                <w:color w:val="181818"/>
                                <w:sz w:val="90"/>
                                <w:szCs w:val="90"/>
                              </w:rPr>
                            </w:pPr>
                            <w:r>
                              <w:rPr>
                                <w:rFonts w:ascii="Arial" w:hAnsi="Arial" w:cs="Arial"/>
                                <w:b/>
                                <w:color w:val="181818"/>
                                <w:sz w:val="90"/>
                                <w:szCs w:val="90"/>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C29A8" id="_x0000_t202" coordsize="21600,21600" o:spt="202" path="m,l,21600r21600,l21600,xe">
                <v:stroke joinstyle="miter"/>
                <v:path gradientshapeok="t" o:connecttype="rect"/>
              </v:shapetype>
              <v:shape id="Text Box 2" o:spid="_x0000_s1026" type="#_x0000_t202" style="position:absolute;left:0;text-align:left;margin-left:0;margin-top:2.5pt;width:115.3pt;height:58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" filled="f" stroked="f">
                <v:textbox>
                  <w:txbxContent>
                    <w:p w14:paraId="0DCF0D0D" w14:textId="6EDEE3A3" w:rsidR="005B6E72" w:rsidRPr="00C412BF" w:rsidRDefault="005B6E72" w:rsidP="00780E71">
                      <w:pPr>
                        <w:rPr>
                          <w:rFonts w:ascii="Arial" w:hAnsi="Arial" w:cs="Arial"/>
                          <w:b/>
                          <w:color w:val="181818"/>
                          <w:sz w:val="90"/>
                          <w:szCs w:val="90"/>
                        </w:rPr>
                      </w:pPr>
                      <w:r>
                        <w:rPr>
                          <w:rFonts w:ascii="Arial" w:hAnsi="Arial" w:cs="Arial"/>
                          <w:b/>
                          <w:color w:val="181818"/>
                          <w:sz w:val="90"/>
                          <w:szCs w:val="90"/>
                        </w:rPr>
                        <w:t>2026</w:t>
                      </w:r>
                    </w:p>
                  </w:txbxContent>
                </v:textbox>
                <w10:wrap type="square" anchorx="margin"/>
              </v:shape>
            </w:pict>
          </mc:Fallback>
        </mc:AlternateContent>
      </w:r>
    </w:p>
    <w:p w14:paraId="2DB39110" w14:textId="77777777" w:rsidR="00780E71" w:rsidRPr="00AF63B9" w:rsidRDefault="00780E71" w:rsidP="00780E71">
      <w:pPr>
        <w:jc w:val="center"/>
        <w:rPr>
          <w:rFonts w:ascii="Arial" w:hAnsi="Arial" w:cs="Arial"/>
          <w:b/>
        </w:rPr>
      </w:pPr>
    </w:p>
    <w:p w14:paraId="5CD0DF3D" w14:textId="77777777" w:rsidR="00780E71" w:rsidRPr="00AF63B9" w:rsidRDefault="00780E71" w:rsidP="00780E71">
      <w:pPr>
        <w:jc w:val="center"/>
        <w:rPr>
          <w:rFonts w:ascii="Arial" w:hAnsi="Arial" w:cs="Arial"/>
          <w:b/>
        </w:rPr>
      </w:pPr>
    </w:p>
    <w:p w14:paraId="54110B7D" w14:textId="77777777" w:rsidR="00780E71" w:rsidRPr="00AF63B9" w:rsidRDefault="00780E71" w:rsidP="00780E71">
      <w:pPr>
        <w:jc w:val="center"/>
        <w:rPr>
          <w:rFonts w:ascii="Arial" w:hAnsi="Arial" w:cs="Arial"/>
          <w:b/>
        </w:rPr>
      </w:pPr>
      <w:r w:rsidRPr="00AF63B9">
        <w:rPr>
          <w:noProof/>
          <w:lang w:eastAsia="mn-MN"/>
        </w:rPr>
        <mc:AlternateContent>
          <mc:Choice Requires="wps">
            <w:drawing>
              <wp:anchor distT="45720" distB="45720" distL="114300" distR="114300" simplePos="0" relativeHeight="251686912" behindDoc="0" locked="0" layoutInCell="1" allowOverlap="1" wp14:anchorId="3A3CF3BD" wp14:editId="4F5F724D">
                <wp:simplePos x="0" y="0"/>
                <wp:positionH relativeFrom="column">
                  <wp:posOffset>-161290</wp:posOffset>
                </wp:positionH>
                <wp:positionV relativeFrom="paragraph">
                  <wp:posOffset>392430</wp:posOffset>
                </wp:positionV>
                <wp:extent cx="6503035" cy="2124710"/>
                <wp:effectExtent l="0" t="0" r="0" b="0"/>
                <wp:wrapSquare wrapText="bothSides"/>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035" cy="2124710"/>
                        </a:xfrm>
                        <a:prstGeom prst="rect">
                          <a:avLst/>
                        </a:prstGeom>
                        <a:noFill/>
                        <a:ln w="9525">
                          <a:noFill/>
                          <a:miter lim="800000"/>
                          <a:headEnd/>
                          <a:tailEnd/>
                        </a:ln>
                      </wps:spPr>
                      <wps:txbx>
                        <w:txbxContent>
                          <w:p w14:paraId="54B6FB1C" w14:textId="36B69D6D" w:rsidR="005B6E72" w:rsidRDefault="005B6E72" w:rsidP="00780E71">
                            <w:pPr>
                              <w:jc w:val="center"/>
                              <w:rPr>
                                <w:rFonts w:ascii="Arial" w:hAnsi="Arial" w:cs="Arial"/>
                                <w:b/>
                              </w:rPr>
                            </w:pPr>
                            <w:r w:rsidRPr="00780E71">
                              <w:rPr>
                                <w:rFonts w:ascii="Arial" w:hAnsi="Arial" w:cs="Arial"/>
                                <w:b/>
                              </w:rPr>
                              <w:t>ЭРҮҮЛ МЭНДИЙН</w:t>
                            </w:r>
                            <w:r>
                              <w:rPr>
                                <w:rFonts w:ascii="Arial" w:hAnsi="Arial" w:cs="Arial"/>
                                <w:b/>
                              </w:rPr>
                              <w:t xml:space="preserve"> АЖИЛТНЫ</w:t>
                            </w:r>
                            <w:r w:rsidRPr="00780E71">
                              <w:rPr>
                                <w:rFonts w:ascii="Arial" w:hAnsi="Arial" w:cs="Arial"/>
                                <w:b/>
                              </w:rPr>
                              <w:t xml:space="preserve"> ТУХАЙ ХУУЛИЙН ТӨСЛИЙГ ХЭРЭГЖҮҮЛЭХТЭЙ ХОЛБОГДОН ГАРАХ ЗАРДЛЫН ТООЦОО</w:t>
                            </w:r>
                          </w:p>
                          <w:p w14:paraId="6748674A" w14:textId="1495DFCA" w:rsidR="005B6E72" w:rsidRDefault="005B6E72" w:rsidP="00780E71">
                            <w:pPr>
                              <w:jc w:val="center"/>
                              <w:rPr>
                                <w:rFonts w:ascii="Arial" w:hAnsi="Arial" w:cs="Arial"/>
                                <w:b/>
                              </w:rPr>
                            </w:pPr>
                            <w:r>
                              <w:rPr>
                                <w:rFonts w:ascii="Arial" w:hAnsi="Arial" w:cs="Arial"/>
                                <w:b/>
                              </w:rPr>
                              <w:t>/Судалгааны тайлан/</w:t>
                            </w:r>
                          </w:p>
                          <w:p w14:paraId="1DE38F43" w14:textId="77777777" w:rsidR="005B6E72" w:rsidRPr="00D37B43" w:rsidRDefault="005B6E72" w:rsidP="00780E71">
                            <w:pPr>
                              <w:contextual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CF3BD" id="_x0000_s1027" type="#_x0000_t202" style="position:absolute;left:0;text-align:left;margin-left:-12.7pt;margin-top:30.9pt;width:512.05pt;height:167.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" filled="f" stroked="f">
                <v:textbox>
                  <w:txbxContent>
                    <w:p w14:paraId="54B6FB1C" w14:textId="36B69D6D" w:rsidR="005B6E72" w:rsidRDefault="005B6E72" w:rsidP="00780E71">
                      <w:pPr>
                        <w:jc w:val="center"/>
                        <w:rPr>
                          <w:rFonts w:ascii="Arial" w:hAnsi="Arial" w:cs="Arial"/>
                          <w:b/>
                        </w:rPr>
                      </w:pPr>
                      <w:r w:rsidRPr="00780E71">
                        <w:rPr>
                          <w:rFonts w:ascii="Arial" w:hAnsi="Arial" w:cs="Arial"/>
                          <w:b/>
                        </w:rPr>
                        <w:t>ЭРҮҮЛ МЭНДИЙН</w:t>
                      </w:r>
                      <w:r>
                        <w:rPr>
                          <w:rFonts w:ascii="Arial" w:hAnsi="Arial" w:cs="Arial"/>
                          <w:b/>
                        </w:rPr>
                        <w:t xml:space="preserve"> АЖИЛТНЫ</w:t>
                      </w:r>
                      <w:r w:rsidRPr="00780E71">
                        <w:rPr>
                          <w:rFonts w:ascii="Arial" w:hAnsi="Arial" w:cs="Arial"/>
                          <w:b/>
                        </w:rPr>
                        <w:t xml:space="preserve"> ТУХАЙ ХУУЛИЙН ТӨСЛИЙГ ХЭРЭГЖҮҮЛЭХТЭЙ ХОЛБОГДОН ГАРАХ ЗАРДЛЫН ТООЦОО</w:t>
                      </w:r>
                    </w:p>
                    <w:p w14:paraId="6748674A" w14:textId="1495DFCA" w:rsidR="005B6E72" w:rsidRDefault="005B6E72" w:rsidP="00780E71">
                      <w:pPr>
                        <w:jc w:val="center"/>
                        <w:rPr>
                          <w:rFonts w:ascii="Arial" w:hAnsi="Arial" w:cs="Arial"/>
                          <w:b/>
                        </w:rPr>
                      </w:pPr>
                      <w:r>
                        <w:rPr>
                          <w:rFonts w:ascii="Arial" w:hAnsi="Arial" w:cs="Arial"/>
                          <w:b/>
                        </w:rPr>
                        <w:t>/Судалгааны тайлан/</w:t>
                      </w:r>
                    </w:p>
                    <w:p w14:paraId="1DE38F43" w14:textId="77777777" w:rsidR="005B6E72" w:rsidRPr="00D37B43" w:rsidRDefault="005B6E72" w:rsidP="00780E71">
                      <w:pPr>
                        <w:contextualSpacing/>
                        <w:jc w:val="center"/>
                      </w:pPr>
                    </w:p>
                  </w:txbxContent>
                </v:textbox>
                <w10:wrap type="square"/>
              </v:shape>
            </w:pict>
          </mc:Fallback>
        </mc:AlternateContent>
      </w:r>
    </w:p>
    <w:p w14:paraId="0290F246" w14:textId="491891E4" w:rsidR="00780E71" w:rsidRPr="00AF63B9" w:rsidRDefault="00780E71" w:rsidP="00780E71">
      <w:pPr>
        <w:rPr>
          <w:rFonts w:ascii="Arial" w:hAnsi="Arial" w:cs="Arial"/>
        </w:rPr>
      </w:pPr>
    </w:p>
    <w:p w14:paraId="726D3E90" w14:textId="77777777" w:rsidR="00780E71" w:rsidRPr="00AF63B9" w:rsidRDefault="00780E71" w:rsidP="00780E71">
      <w:pPr>
        <w:jc w:val="both"/>
        <w:rPr>
          <w:rFonts w:ascii="Arial" w:hAnsi="Arial" w:cs="Arial"/>
        </w:rPr>
      </w:pPr>
    </w:p>
    <w:p w14:paraId="64061CFC" w14:textId="77777777" w:rsidR="00780E71" w:rsidRPr="00AF63B9" w:rsidRDefault="00780E71" w:rsidP="00780E71">
      <w:pPr>
        <w:jc w:val="both"/>
        <w:rPr>
          <w:rFonts w:ascii="Arial" w:hAnsi="Arial" w:cs="Arial"/>
        </w:rPr>
      </w:pPr>
    </w:p>
    <w:p w14:paraId="5992E75B" w14:textId="77777777" w:rsidR="00780E71" w:rsidRPr="00AF63B9" w:rsidRDefault="00780E71" w:rsidP="00780E71">
      <w:pPr>
        <w:jc w:val="both"/>
        <w:rPr>
          <w:rFonts w:ascii="Arial" w:hAnsi="Arial" w:cs="Arial"/>
        </w:rPr>
      </w:pPr>
    </w:p>
    <w:p w14:paraId="73C278E7" w14:textId="77777777" w:rsidR="00780E71" w:rsidRPr="00AF63B9" w:rsidRDefault="00780E71" w:rsidP="00780E71">
      <w:pPr>
        <w:jc w:val="both"/>
        <w:rPr>
          <w:rFonts w:ascii="Arial" w:hAnsi="Arial" w:cs="Arial"/>
        </w:rPr>
      </w:pPr>
    </w:p>
    <w:p w14:paraId="06A536E0" w14:textId="77777777" w:rsidR="00780E71" w:rsidRPr="00AF63B9" w:rsidRDefault="00780E71" w:rsidP="00780E71">
      <w:pPr>
        <w:jc w:val="both"/>
        <w:rPr>
          <w:rFonts w:ascii="Arial" w:hAnsi="Arial" w:cs="Arial"/>
        </w:rPr>
      </w:pPr>
    </w:p>
    <w:p w14:paraId="0B36D3B8" w14:textId="77777777" w:rsidR="00780E71" w:rsidRPr="00AF63B9" w:rsidRDefault="00780E71" w:rsidP="00780E71">
      <w:pPr>
        <w:jc w:val="both"/>
        <w:rPr>
          <w:rFonts w:ascii="Arial" w:hAnsi="Arial" w:cs="Arial"/>
        </w:rPr>
      </w:pPr>
      <w:r w:rsidRPr="00AF63B9">
        <w:rPr>
          <w:noProof/>
          <w:lang w:eastAsia="mn-MN"/>
        </w:rPr>
        <w:drawing>
          <wp:anchor distT="0" distB="0" distL="114300" distR="114300" simplePos="0" relativeHeight="251684864" behindDoc="1" locked="0" layoutInCell="1" allowOverlap="1" wp14:anchorId="1BB0C93E" wp14:editId="66F03279">
            <wp:simplePos x="0" y="0"/>
            <wp:positionH relativeFrom="page">
              <wp:align>right</wp:align>
            </wp:positionH>
            <wp:positionV relativeFrom="paragraph">
              <wp:posOffset>310939</wp:posOffset>
            </wp:positionV>
            <wp:extent cx="7755255" cy="2684145"/>
            <wp:effectExtent l="0" t="0" r="0" b="1905"/>
            <wp:wrapNone/>
            <wp:docPr id="173" name="Picture 173" descr="r4-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4-footer"/>
                    <pic:cNvPicPr>
                      <a:picLocks noChangeAspect="1" noChangeArrowheads="1"/>
                    </pic:cNvPicPr>
                  </pic:nvPicPr>
                  <pic:blipFill>
                    <a:blip r:embed="rId10"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755255" cy="2684145"/>
                    </a:xfrm>
                    <a:prstGeom prst="rect">
                      <a:avLst/>
                    </a:prstGeom>
                    <a:noFill/>
                  </pic:spPr>
                </pic:pic>
              </a:graphicData>
            </a:graphic>
            <wp14:sizeRelH relativeFrom="page">
              <wp14:pctWidth>0</wp14:pctWidth>
            </wp14:sizeRelH>
            <wp14:sizeRelV relativeFrom="page">
              <wp14:pctHeight>0</wp14:pctHeight>
            </wp14:sizeRelV>
          </wp:anchor>
        </w:drawing>
      </w:r>
    </w:p>
    <w:p w14:paraId="5164F0FE" w14:textId="18032A9F" w:rsidR="00780E71" w:rsidRPr="00780E71" w:rsidRDefault="00780E71" w:rsidP="00780E71">
      <w:pPr>
        <w:jc w:val="center"/>
        <w:rPr>
          <w:rFonts w:ascii="Arial" w:hAnsi="Arial" w:cs="Arial"/>
          <w:b/>
        </w:rPr>
      </w:pPr>
      <w:r w:rsidRPr="00780E71">
        <w:rPr>
          <w:rFonts w:ascii="Arial" w:hAnsi="Arial" w:cs="Arial"/>
          <w:b/>
        </w:rPr>
        <w:t>УЛААНБААТАР ХОТ</w:t>
      </w:r>
    </w:p>
    <w:p w14:paraId="287E0E20" w14:textId="77777777" w:rsidR="00780E71" w:rsidRPr="00AF63B9" w:rsidRDefault="00780E71" w:rsidP="00780E71">
      <w:pPr>
        <w:jc w:val="both"/>
        <w:rPr>
          <w:rFonts w:ascii="Arial" w:hAnsi="Arial" w:cs="Arial"/>
        </w:rPr>
      </w:pPr>
    </w:p>
    <w:p w14:paraId="06F0B0E7" w14:textId="77777777" w:rsidR="00780E71" w:rsidRPr="00AF63B9" w:rsidRDefault="00780E71" w:rsidP="00780E71">
      <w:pPr>
        <w:jc w:val="both"/>
        <w:rPr>
          <w:rFonts w:ascii="Arial" w:hAnsi="Arial" w:cs="Arial"/>
        </w:rPr>
      </w:pPr>
    </w:p>
    <w:p w14:paraId="5ABF4823" w14:textId="77777777" w:rsidR="00780E71" w:rsidRPr="00AF63B9" w:rsidRDefault="00780E71" w:rsidP="00780E71">
      <w:pPr>
        <w:jc w:val="both"/>
        <w:rPr>
          <w:rFonts w:ascii="Arial" w:hAnsi="Arial" w:cs="Arial"/>
        </w:rPr>
      </w:pPr>
    </w:p>
    <w:p w14:paraId="773F45B9" w14:textId="77777777" w:rsidR="00780E71" w:rsidRPr="00AF63B9" w:rsidRDefault="00780E71" w:rsidP="00780E71">
      <w:pPr>
        <w:jc w:val="both"/>
        <w:rPr>
          <w:rFonts w:ascii="Arial" w:hAnsi="Arial" w:cs="Arial"/>
        </w:rPr>
      </w:pPr>
    </w:p>
    <w:p w14:paraId="5162B055" w14:textId="77777777" w:rsidR="00780E71" w:rsidRPr="00AF63B9" w:rsidRDefault="00780E71" w:rsidP="00780E71">
      <w:pPr>
        <w:spacing w:line="276" w:lineRule="auto"/>
        <w:rPr>
          <w:rFonts w:ascii="Arial" w:hAnsi="Arial" w:cs="Arial"/>
          <w:bCs/>
          <w:lang w:eastAsia="ko-KR"/>
        </w:rPr>
      </w:pPr>
    </w:p>
    <w:p w14:paraId="52139CE5" w14:textId="77777777" w:rsidR="00780E71" w:rsidRDefault="00780E71" w:rsidP="00780E71">
      <w:pPr>
        <w:spacing w:after="0" w:line="276" w:lineRule="auto"/>
        <w:jc w:val="center"/>
        <w:rPr>
          <w:rFonts w:ascii="Arial" w:hAnsi="Arial" w:cs="Arial"/>
          <w:b/>
          <w:bCs/>
          <w:color w:val="000000" w:themeColor="text1"/>
        </w:rPr>
      </w:pPr>
    </w:p>
    <w:p w14:paraId="48F30C79" w14:textId="268BF4C9" w:rsidR="00005B69" w:rsidRPr="00C36053" w:rsidRDefault="00005B69" w:rsidP="00005B69">
      <w:pPr>
        <w:rPr>
          <w:rFonts w:ascii="Arial" w:eastAsia="Arial" w:hAnsi="Arial" w:cs="Arial"/>
          <w:b/>
        </w:rPr>
      </w:pPr>
    </w:p>
    <w:p w14:paraId="09D92A0F" w14:textId="20DEE573" w:rsidR="009C1FAC" w:rsidRPr="00C36053" w:rsidRDefault="00C63858" w:rsidP="009C1FAC">
      <w:pPr>
        <w:keepNext/>
        <w:keepLines/>
        <w:pBdr>
          <w:top w:val="nil"/>
          <w:left w:val="nil"/>
          <w:bottom w:val="nil"/>
          <w:right w:val="nil"/>
          <w:between w:val="nil"/>
        </w:pBdr>
        <w:spacing w:before="240" w:after="0"/>
        <w:jc w:val="center"/>
        <w:rPr>
          <w:rFonts w:ascii="Arial" w:eastAsia="Arial" w:hAnsi="Arial" w:cs="Arial"/>
          <w:b/>
        </w:rPr>
      </w:pPr>
      <w:r>
        <w:rPr>
          <w:rFonts w:ascii="Arial" w:eastAsia="Arial" w:hAnsi="Arial" w:cs="Arial"/>
          <w:b/>
          <w:w w:val="97"/>
          <w:kern w:val="2"/>
          <w14:ligatures w14:val="standardContextual"/>
        </w:rPr>
        <w:lastRenderedPageBreak/>
        <w:t>ЭРҮҮЛ МЭНДИЙН АЖИЛТНЫ</w:t>
      </w:r>
      <w:r w:rsidR="00F2322A" w:rsidRPr="00F2322A">
        <w:rPr>
          <w:rFonts w:ascii="Arial" w:eastAsia="Arial" w:hAnsi="Arial" w:cs="Arial"/>
          <w:b/>
          <w:w w:val="97"/>
          <w:kern w:val="2"/>
          <w14:ligatures w14:val="standardContextual"/>
        </w:rPr>
        <w:t xml:space="preserve"> ТУХАЙ ХУУЛИЙН ТӨСЛИЙГ </w:t>
      </w:r>
      <w:r w:rsidR="00773E76" w:rsidRPr="00C36053">
        <w:rPr>
          <w:rFonts w:ascii="Arial" w:eastAsia="Arial" w:hAnsi="Arial" w:cs="Arial"/>
          <w:b/>
          <w:w w:val="97"/>
          <w:kern w:val="2"/>
          <w14:ligatures w14:val="standardContextual"/>
        </w:rPr>
        <w:t>ХЭРЭГЖҮҮЛЭХТЭЙ ХОЛБОГДОН ГАРАХ</w:t>
      </w:r>
      <w:r w:rsidR="009D7A6F" w:rsidRPr="00C36053">
        <w:rPr>
          <w:rFonts w:ascii="Arial" w:eastAsia="Arial" w:hAnsi="Arial" w:cs="Arial"/>
          <w:b/>
          <w:w w:val="97"/>
          <w:kern w:val="2"/>
          <w14:ligatures w14:val="standardContextual"/>
        </w:rPr>
        <w:t xml:space="preserve"> </w:t>
      </w:r>
      <w:r w:rsidR="003A4C07" w:rsidRPr="00C36053">
        <w:rPr>
          <w:rFonts w:ascii="Arial" w:eastAsia="Arial" w:hAnsi="Arial" w:cs="Arial"/>
          <w:b/>
          <w:w w:val="97"/>
          <w:kern w:val="2"/>
          <w14:ligatures w14:val="standardContextual"/>
        </w:rPr>
        <w:t xml:space="preserve">ЗАРДЛЫН ТООЦООНЫ </w:t>
      </w:r>
      <w:r w:rsidR="009C1FAC" w:rsidRPr="00C36053">
        <w:rPr>
          <w:rFonts w:ascii="Arial" w:eastAsia="Arial" w:hAnsi="Arial" w:cs="Arial"/>
          <w:b/>
        </w:rPr>
        <w:t>ТАЙЛАН</w:t>
      </w:r>
    </w:p>
    <w:p w14:paraId="4A6E0D85" w14:textId="77777777" w:rsidR="00312093" w:rsidRPr="00C36053" w:rsidRDefault="00312093">
      <w:pPr>
        <w:rPr>
          <w:rFonts w:ascii="Arial" w:eastAsia="Arial" w:hAnsi="Arial" w:cs="Arial"/>
        </w:rPr>
      </w:pPr>
    </w:p>
    <w:sdt>
      <w:sdtPr>
        <w:id w:val="-1140877268"/>
        <w:docPartObj>
          <w:docPartGallery w:val="Table of Contents"/>
          <w:docPartUnique/>
        </w:docPartObj>
      </w:sdtPr>
      <w:sdtEndPr>
        <w:rPr>
          <w:rFonts w:ascii="Arial" w:hAnsi="Arial" w:cs="Arial"/>
        </w:rPr>
      </w:sdtEndPr>
      <w:sdtContent>
        <w:p w14:paraId="241B6294" w14:textId="0F6AFB6B" w:rsidR="003A00EB" w:rsidRPr="003A00EB" w:rsidRDefault="00C9058D">
          <w:pPr>
            <w:pStyle w:val="TOC1"/>
            <w:tabs>
              <w:tab w:val="right" w:leader="dot" w:pos="9016"/>
            </w:tabs>
            <w:rPr>
              <w:rFonts w:ascii="Arial" w:hAnsi="Arial" w:cs="Arial"/>
              <w:b/>
              <w:noProof/>
              <w:lang w:val="en-US" w:eastAsia="ko-KR"/>
            </w:rPr>
          </w:pPr>
          <w:r w:rsidRPr="003A00EB">
            <w:rPr>
              <w:rFonts w:ascii="Arial" w:hAnsi="Arial" w:cs="Arial"/>
              <w:b/>
            </w:rPr>
            <w:fldChar w:fldCharType="begin"/>
          </w:r>
          <w:r w:rsidRPr="003A00EB">
            <w:rPr>
              <w:rFonts w:ascii="Arial" w:hAnsi="Arial" w:cs="Arial"/>
              <w:b/>
            </w:rPr>
            <w:instrText xml:space="preserve"> TOC \h \u \z \t "Heading 1,1,Heading 2,2,Heading 3,3,"</w:instrText>
          </w:r>
          <w:r w:rsidRPr="003A00EB">
            <w:rPr>
              <w:rFonts w:ascii="Arial" w:hAnsi="Arial" w:cs="Arial"/>
              <w:b/>
            </w:rPr>
            <w:fldChar w:fldCharType="separate"/>
          </w:r>
          <w:hyperlink w:anchor="_Toc218744166" w:history="1">
            <w:r w:rsidR="003A00EB" w:rsidRPr="003A00EB">
              <w:rPr>
                <w:rStyle w:val="Hyperlink"/>
                <w:rFonts w:ascii="Arial" w:hAnsi="Arial" w:cs="Arial"/>
                <w:b/>
                <w:noProof/>
              </w:rPr>
              <w:t>ХҮСНЭГТИЙН ЖАГСААЛТ</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_Toc218744166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3</w:t>
            </w:r>
            <w:r w:rsidR="003A00EB" w:rsidRPr="003A00EB">
              <w:rPr>
                <w:rFonts w:ascii="Arial" w:hAnsi="Arial" w:cs="Arial"/>
                <w:b/>
                <w:noProof/>
                <w:webHidden/>
              </w:rPr>
              <w:fldChar w:fldCharType="end"/>
            </w:r>
          </w:hyperlink>
        </w:p>
        <w:p w14:paraId="49A19BE9" w14:textId="6A173576" w:rsidR="003A00EB" w:rsidRPr="003A00EB" w:rsidRDefault="00CD0BEE">
          <w:pPr>
            <w:pStyle w:val="TOC1"/>
            <w:tabs>
              <w:tab w:val="right" w:leader="dot" w:pos="9016"/>
            </w:tabs>
            <w:rPr>
              <w:rFonts w:ascii="Arial" w:hAnsi="Arial" w:cs="Arial"/>
              <w:b/>
              <w:noProof/>
              <w:lang w:val="en-US" w:eastAsia="ko-KR"/>
            </w:rPr>
          </w:pPr>
          <w:hyperlink w:anchor="_Toc218744167" w:history="1">
            <w:r w:rsidR="003A00EB" w:rsidRPr="003A00EB">
              <w:rPr>
                <w:rStyle w:val="Hyperlink"/>
                <w:rFonts w:ascii="Arial" w:hAnsi="Arial" w:cs="Arial"/>
                <w:b/>
                <w:noProof/>
              </w:rPr>
              <w:t>УДИРТГАЛ</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_Toc218744167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4</w:t>
            </w:r>
            <w:r w:rsidR="003A00EB" w:rsidRPr="003A00EB">
              <w:rPr>
                <w:rFonts w:ascii="Arial" w:hAnsi="Arial" w:cs="Arial"/>
                <w:b/>
                <w:noProof/>
                <w:webHidden/>
              </w:rPr>
              <w:fldChar w:fldCharType="end"/>
            </w:r>
          </w:hyperlink>
        </w:p>
        <w:p w14:paraId="57E712CF" w14:textId="709ECC8D" w:rsidR="003A00EB" w:rsidRPr="003A00EB" w:rsidRDefault="00CD0BEE">
          <w:pPr>
            <w:pStyle w:val="TOC1"/>
            <w:tabs>
              <w:tab w:val="right" w:leader="dot" w:pos="9016"/>
            </w:tabs>
            <w:rPr>
              <w:rFonts w:ascii="Arial" w:hAnsi="Arial" w:cs="Arial"/>
              <w:b/>
              <w:noProof/>
              <w:lang w:val="en-US" w:eastAsia="ko-KR"/>
            </w:rPr>
          </w:pPr>
          <w:hyperlink w:anchor="_Toc218744168" w:history="1">
            <w:r w:rsidR="003A00EB" w:rsidRPr="003A00EB">
              <w:rPr>
                <w:rStyle w:val="Hyperlink"/>
                <w:rFonts w:ascii="Arial" w:hAnsi="Arial" w:cs="Arial"/>
                <w:b/>
                <w:noProof/>
              </w:rPr>
              <w:t>НЭГ. ТӨРИЙН БАЙГУУЛЛАГАД ҮҮСЭХ ЗАРДЛЫН ТООЦОО</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_Toc218744168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6</w:t>
            </w:r>
            <w:r w:rsidR="003A00EB" w:rsidRPr="003A00EB">
              <w:rPr>
                <w:rFonts w:ascii="Arial" w:hAnsi="Arial" w:cs="Arial"/>
                <w:b/>
                <w:noProof/>
                <w:webHidden/>
              </w:rPr>
              <w:fldChar w:fldCharType="end"/>
            </w:r>
          </w:hyperlink>
        </w:p>
        <w:p w14:paraId="56C96EE2" w14:textId="7432DF3F" w:rsidR="003A00EB" w:rsidRPr="003A00EB" w:rsidRDefault="00CD0BEE">
          <w:pPr>
            <w:pStyle w:val="TOC2"/>
            <w:tabs>
              <w:tab w:val="right" w:leader="dot" w:pos="9016"/>
            </w:tabs>
            <w:rPr>
              <w:rFonts w:ascii="Arial" w:hAnsi="Arial" w:cs="Arial"/>
              <w:b/>
              <w:noProof/>
              <w:lang w:val="en-US" w:eastAsia="ko-KR"/>
            </w:rPr>
          </w:pPr>
          <w:hyperlink w:anchor="_Toc218744169" w:history="1">
            <w:r w:rsidR="003A00EB" w:rsidRPr="003A00EB">
              <w:rPr>
                <w:rStyle w:val="Hyperlink"/>
                <w:rFonts w:ascii="Arial" w:hAnsi="Arial" w:cs="Arial"/>
                <w:b/>
                <w:noProof/>
              </w:rPr>
              <w:t>1.1.Төрийн байгууллагын чиг үүргийг тодорхойлох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_Toc218744169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10</w:t>
            </w:r>
            <w:r w:rsidR="003A00EB" w:rsidRPr="003A00EB">
              <w:rPr>
                <w:rFonts w:ascii="Arial" w:hAnsi="Arial" w:cs="Arial"/>
                <w:b/>
                <w:noProof/>
                <w:webHidden/>
              </w:rPr>
              <w:fldChar w:fldCharType="end"/>
            </w:r>
          </w:hyperlink>
        </w:p>
        <w:p w14:paraId="08AFAC39" w14:textId="4B478B76" w:rsidR="003A00EB" w:rsidRPr="003A00EB" w:rsidRDefault="00CD0BEE">
          <w:pPr>
            <w:pStyle w:val="TOC2"/>
            <w:tabs>
              <w:tab w:val="right" w:leader="dot" w:pos="9016"/>
            </w:tabs>
            <w:rPr>
              <w:rFonts w:ascii="Arial" w:hAnsi="Arial" w:cs="Arial"/>
              <w:b/>
              <w:noProof/>
              <w:lang w:val="en-US" w:eastAsia="ko-KR"/>
            </w:rPr>
          </w:pPr>
          <w:hyperlink w:anchor="_Toc218744170" w:history="1">
            <w:r w:rsidR="003A00EB" w:rsidRPr="003A00EB">
              <w:rPr>
                <w:rStyle w:val="Hyperlink"/>
                <w:rFonts w:ascii="Arial" w:hAnsi="Arial" w:cs="Arial"/>
                <w:b/>
                <w:noProof/>
              </w:rPr>
              <w:t>1.2. Хүний нөөцийг тодорхойлох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_Toc218744170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15</w:t>
            </w:r>
            <w:r w:rsidR="003A00EB" w:rsidRPr="003A00EB">
              <w:rPr>
                <w:rFonts w:ascii="Arial" w:hAnsi="Arial" w:cs="Arial"/>
                <w:b/>
                <w:noProof/>
                <w:webHidden/>
              </w:rPr>
              <w:fldChar w:fldCharType="end"/>
            </w:r>
          </w:hyperlink>
        </w:p>
        <w:p w14:paraId="566EAB32" w14:textId="17C5523E" w:rsidR="003A00EB" w:rsidRPr="003A00EB" w:rsidRDefault="00CD0BEE">
          <w:pPr>
            <w:pStyle w:val="TOC2"/>
            <w:tabs>
              <w:tab w:val="right" w:leader="dot" w:pos="9016"/>
            </w:tabs>
            <w:rPr>
              <w:rFonts w:ascii="Arial" w:hAnsi="Arial" w:cs="Arial"/>
              <w:b/>
              <w:noProof/>
              <w:lang w:val="en-US" w:eastAsia="ko-KR"/>
            </w:rPr>
          </w:pPr>
          <w:hyperlink w:anchor="_Toc218744171" w:history="1">
            <w:r w:rsidR="003A00EB" w:rsidRPr="003A00EB">
              <w:rPr>
                <w:rStyle w:val="Hyperlink"/>
                <w:rFonts w:ascii="Arial" w:hAnsi="Arial" w:cs="Arial"/>
                <w:b/>
                <w:noProof/>
              </w:rPr>
              <w:t>1.3. Гарах зардлыг урьдчилан тооцох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_Toc218744171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32</w:t>
            </w:r>
            <w:r w:rsidR="003A00EB" w:rsidRPr="003A00EB">
              <w:rPr>
                <w:rFonts w:ascii="Arial" w:hAnsi="Arial" w:cs="Arial"/>
                <w:b/>
                <w:noProof/>
                <w:webHidden/>
              </w:rPr>
              <w:fldChar w:fldCharType="end"/>
            </w:r>
          </w:hyperlink>
        </w:p>
        <w:p w14:paraId="6EAA889C" w14:textId="16ECEC17" w:rsidR="003A00EB" w:rsidRPr="003A00EB" w:rsidRDefault="00CD0BEE">
          <w:pPr>
            <w:pStyle w:val="TOC2"/>
            <w:tabs>
              <w:tab w:val="right" w:leader="dot" w:pos="9016"/>
            </w:tabs>
            <w:rPr>
              <w:rFonts w:ascii="Arial" w:hAnsi="Arial" w:cs="Arial"/>
              <w:b/>
              <w:noProof/>
              <w:lang w:val="en-US" w:eastAsia="ko-KR"/>
            </w:rPr>
          </w:pPr>
          <w:hyperlink w:anchor="_Toc218744172" w:history="1">
            <w:r w:rsidR="003A00EB" w:rsidRPr="003A00EB">
              <w:rPr>
                <w:rStyle w:val="Hyperlink"/>
                <w:rFonts w:ascii="Arial" w:hAnsi="Arial" w:cs="Arial"/>
                <w:b/>
                <w:noProof/>
              </w:rPr>
              <w:t>1.4. Үр дүнг тооцох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_Toc218744172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33</w:t>
            </w:r>
            <w:r w:rsidR="003A00EB" w:rsidRPr="003A00EB">
              <w:rPr>
                <w:rFonts w:ascii="Arial" w:hAnsi="Arial" w:cs="Arial"/>
                <w:b/>
                <w:noProof/>
                <w:webHidden/>
              </w:rPr>
              <w:fldChar w:fldCharType="end"/>
            </w:r>
          </w:hyperlink>
        </w:p>
        <w:p w14:paraId="1F47B4A5" w14:textId="44032515" w:rsidR="003A00EB" w:rsidRPr="003A00EB" w:rsidRDefault="00CD0BEE">
          <w:pPr>
            <w:pStyle w:val="TOC2"/>
            <w:tabs>
              <w:tab w:val="right" w:leader="dot" w:pos="9016"/>
            </w:tabs>
            <w:rPr>
              <w:rFonts w:ascii="Arial" w:hAnsi="Arial" w:cs="Arial"/>
              <w:b/>
              <w:noProof/>
              <w:lang w:val="en-US" w:eastAsia="ko-KR"/>
            </w:rPr>
          </w:pPr>
          <w:hyperlink w:anchor="_Toc218744173" w:history="1">
            <w:r w:rsidR="003A00EB" w:rsidRPr="003A00EB">
              <w:rPr>
                <w:rStyle w:val="Hyperlink"/>
                <w:rFonts w:ascii="Arial" w:hAnsi="Arial" w:cs="Arial"/>
                <w:b/>
                <w:noProof/>
              </w:rPr>
              <w:t>1.5. Хувилбарыг нягталж, үр дүнг танилцуулах.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_Toc218744173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35</w:t>
            </w:r>
            <w:r w:rsidR="003A00EB" w:rsidRPr="003A00EB">
              <w:rPr>
                <w:rFonts w:ascii="Arial" w:hAnsi="Arial" w:cs="Arial"/>
                <w:b/>
                <w:noProof/>
                <w:webHidden/>
              </w:rPr>
              <w:fldChar w:fldCharType="end"/>
            </w:r>
          </w:hyperlink>
        </w:p>
        <w:p w14:paraId="1CE9EE0B" w14:textId="6E2078E4" w:rsidR="003A00EB" w:rsidRPr="003A00EB" w:rsidRDefault="00CD0BEE">
          <w:pPr>
            <w:pStyle w:val="TOC1"/>
            <w:tabs>
              <w:tab w:val="right" w:leader="dot" w:pos="9016"/>
            </w:tabs>
            <w:rPr>
              <w:rFonts w:ascii="Arial" w:hAnsi="Arial" w:cs="Arial"/>
              <w:b/>
              <w:noProof/>
              <w:lang w:val="en-US" w:eastAsia="ko-KR"/>
            </w:rPr>
          </w:pPr>
          <w:hyperlink w:anchor="_Toc218744174" w:history="1">
            <w:r w:rsidR="003A00EB" w:rsidRPr="003A00EB">
              <w:rPr>
                <w:rStyle w:val="Hyperlink"/>
                <w:rFonts w:ascii="Arial" w:hAnsi="Arial" w:cs="Arial"/>
                <w:b/>
                <w:noProof/>
              </w:rPr>
              <w:t>ХОЁР. ХУУЛИЙН ЭТГЭЭДИЙН ЗАРДЛЫН ТООЦОО</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_Toc218744174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37</w:t>
            </w:r>
            <w:r w:rsidR="003A00EB" w:rsidRPr="003A00EB">
              <w:rPr>
                <w:rFonts w:ascii="Arial" w:hAnsi="Arial" w:cs="Arial"/>
                <w:b/>
                <w:noProof/>
                <w:webHidden/>
              </w:rPr>
              <w:fldChar w:fldCharType="end"/>
            </w:r>
          </w:hyperlink>
        </w:p>
        <w:p w14:paraId="555DD624" w14:textId="67AEAE06" w:rsidR="003A00EB" w:rsidRPr="003A00EB" w:rsidRDefault="00CD0BEE">
          <w:pPr>
            <w:pStyle w:val="TOC2"/>
            <w:tabs>
              <w:tab w:val="right" w:leader="dot" w:pos="9016"/>
            </w:tabs>
            <w:rPr>
              <w:rFonts w:ascii="Arial" w:hAnsi="Arial" w:cs="Arial"/>
              <w:b/>
              <w:noProof/>
              <w:lang w:val="en-US" w:eastAsia="ko-KR"/>
            </w:rPr>
          </w:pPr>
          <w:hyperlink w:anchor="_Toc218744175" w:history="1">
            <w:r w:rsidR="003A00EB" w:rsidRPr="003A00EB">
              <w:rPr>
                <w:rStyle w:val="Hyperlink"/>
                <w:rFonts w:ascii="Arial" w:hAnsi="Arial" w:cs="Arial"/>
                <w:b/>
                <w:noProof/>
              </w:rPr>
              <w:t>2.1. Хуулийн этгээдийн гүйцэтгэх үүргийг тогтоох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_Toc218744175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37</w:t>
            </w:r>
            <w:r w:rsidR="003A00EB" w:rsidRPr="003A00EB">
              <w:rPr>
                <w:rFonts w:ascii="Arial" w:hAnsi="Arial" w:cs="Arial"/>
                <w:b/>
                <w:noProof/>
                <w:webHidden/>
              </w:rPr>
              <w:fldChar w:fldCharType="end"/>
            </w:r>
          </w:hyperlink>
        </w:p>
        <w:p w14:paraId="0BECFB1F" w14:textId="514BA431" w:rsidR="003A00EB" w:rsidRPr="003A00EB" w:rsidRDefault="00CD0BEE">
          <w:pPr>
            <w:pStyle w:val="TOC2"/>
            <w:tabs>
              <w:tab w:val="right" w:leader="dot" w:pos="9016"/>
            </w:tabs>
            <w:rPr>
              <w:rFonts w:ascii="Arial" w:hAnsi="Arial" w:cs="Arial"/>
              <w:b/>
              <w:noProof/>
              <w:lang w:val="en-US" w:eastAsia="ko-KR"/>
            </w:rPr>
          </w:pPr>
          <w:hyperlink w:anchor="_Toc218744176" w:history="1">
            <w:r w:rsidR="003A00EB" w:rsidRPr="003A00EB">
              <w:rPr>
                <w:rStyle w:val="Hyperlink"/>
                <w:rFonts w:ascii="Arial" w:hAnsi="Arial" w:cs="Arial"/>
                <w:b/>
                <w:noProof/>
              </w:rPr>
              <w:t>2.2. Зардал тооцох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_Toc218744176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43</w:t>
            </w:r>
            <w:r w:rsidR="003A00EB" w:rsidRPr="003A00EB">
              <w:rPr>
                <w:rFonts w:ascii="Arial" w:hAnsi="Arial" w:cs="Arial"/>
                <w:b/>
                <w:noProof/>
                <w:webHidden/>
              </w:rPr>
              <w:fldChar w:fldCharType="end"/>
            </w:r>
          </w:hyperlink>
        </w:p>
        <w:p w14:paraId="1D6A9826" w14:textId="3A7ABF79" w:rsidR="003A00EB" w:rsidRPr="003A00EB" w:rsidRDefault="00CD0BEE">
          <w:pPr>
            <w:pStyle w:val="TOC2"/>
            <w:tabs>
              <w:tab w:val="right" w:leader="dot" w:pos="9016"/>
            </w:tabs>
            <w:rPr>
              <w:rFonts w:ascii="Arial" w:hAnsi="Arial" w:cs="Arial"/>
              <w:b/>
              <w:noProof/>
              <w:lang w:val="en-US" w:eastAsia="ko-KR"/>
            </w:rPr>
          </w:pPr>
          <w:hyperlink w:anchor="_Toc218744177" w:history="1">
            <w:r w:rsidR="003A00EB" w:rsidRPr="003A00EB">
              <w:rPr>
                <w:rStyle w:val="Hyperlink"/>
                <w:rFonts w:ascii="Arial" w:hAnsi="Arial" w:cs="Arial"/>
                <w:b/>
                <w:noProof/>
              </w:rPr>
              <w:t>2.3. Тоон үзүүлэлтийг тооцох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_Toc218744177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52</w:t>
            </w:r>
            <w:r w:rsidR="003A00EB" w:rsidRPr="003A00EB">
              <w:rPr>
                <w:rFonts w:ascii="Arial" w:hAnsi="Arial" w:cs="Arial"/>
                <w:b/>
                <w:noProof/>
                <w:webHidden/>
              </w:rPr>
              <w:fldChar w:fldCharType="end"/>
            </w:r>
          </w:hyperlink>
        </w:p>
        <w:p w14:paraId="1D5BB303" w14:textId="01E139EE" w:rsidR="003A00EB" w:rsidRPr="003A00EB" w:rsidRDefault="00CD0BEE">
          <w:pPr>
            <w:pStyle w:val="TOC2"/>
            <w:tabs>
              <w:tab w:val="right" w:leader="dot" w:pos="9016"/>
            </w:tabs>
            <w:rPr>
              <w:rFonts w:ascii="Arial" w:hAnsi="Arial" w:cs="Arial"/>
              <w:b/>
              <w:noProof/>
              <w:lang w:val="en-US" w:eastAsia="ko-KR"/>
            </w:rPr>
          </w:pPr>
          <w:hyperlink w:anchor="_Toc218744178" w:history="1">
            <w:r w:rsidR="003A00EB" w:rsidRPr="003A00EB">
              <w:rPr>
                <w:rStyle w:val="Hyperlink"/>
                <w:rFonts w:ascii="Arial" w:hAnsi="Arial" w:cs="Arial"/>
                <w:b/>
                <w:noProof/>
              </w:rPr>
              <w:t>2.4. Зардлын дүнг тооцож гаргах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_Toc218744178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56</w:t>
            </w:r>
            <w:r w:rsidR="003A00EB" w:rsidRPr="003A00EB">
              <w:rPr>
                <w:rFonts w:ascii="Arial" w:hAnsi="Arial" w:cs="Arial"/>
                <w:b/>
                <w:noProof/>
                <w:webHidden/>
              </w:rPr>
              <w:fldChar w:fldCharType="end"/>
            </w:r>
          </w:hyperlink>
        </w:p>
        <w:p w14:paraId="61EF3F52" w14:textId="46B8FBA4" w:rsidR="003A00EB" w:rsidRPr="003A00EB" w:rsidRDefault="00CD0BEE">
          <w:pPr>
            <w:pStyle w:val="TOC2"/>
            <w:tabs>
              <w:tab w:val="right" w:leader="dot" w:pos="9016"/>
            </w:tabs>
            <w:rPr>
              <w:rFonts w:ascii="Arial" w:hAnsi="Arial" w:cs="Arial"/>
              <w:b/>
              <w:noProof/>
              <w:lang w:val="en-US" w:eastAsia="ko-KR"/>
            </w:rPr>
          </w:pPr>
          <w:hyperlink w:anchor="_Toc218744179" w:history="1">
            <w:r w:rsidR="003A00EB" w:rsidRPr="003A00EB">
              <w:rPr>
                <w:rStyle w:val="Hyperlink"/>
                <w:rFonts w:ascii="Arial" w:hAnsi="Arial" w:cs="Arial"/>
                <w:b/>
                <w:noProof/>
              </w:rPr>
              <w:t>2.5. Хувилбарыг нягталж хялбарчлах боломжийг шалгах</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_Toc218744179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56</w:t>
            </w:r>
            <w:r w:rsidR="003A00EB" w:rsidRPr="003A00EB">
              <w:rPr>
                <w:rFonts w:ascii="Arial" w:hAnsi="Arial" w:cs="Arial"/>
                <w:b/>
                <w:noProof/>
                <w:webHidden/>
              </w:rPr>
              <w:fldChar w:fldCharType="end"/>
            </w:r>
          </w:hyperlink>
        </w:p>
        <w:p w14:paraId="325D26B3" w14:textId="1194D29B" w:rsidR="003A00EB" w:rsidRPr="003A00EB" w:rsidRDefault="00CD0BEE">
          <w:pPr>
            <w:pStyle w:val="TOC1"/>
            <w:tabs>
              <w:tab w:val="right" w:leader="dot" w:pos="9016"/>
            </w:tabs>
            <w:rPr>
              <w:rFonts w:ascii="Arial" w:hAnsi="Arial" w:cs="Arial"/>
              <w:b/>
              <w:noProof/>
              <w:lang w:val="en-US" w:eastAsia="ko-KR"/>
            </w:rPr>
          </w:pPr>
          <w:hyperlink w:anchor="_Toc218744180" w:history="1">
            <w:r w:rsidR="003A00EB" w:rsidRPr="003A00EB">
              <w:rPr>
                <w:rStyle w:val="Hyperlink"/>
                <w:rFonts w:ascii="Arial" w:hAnsi="Arial" w:cs="Arial"/>
                <w:b/>
                <w:noProof/>
              </w:rPr>
              <w:t>ДҮГНЭЛТ, САНАЛ</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_Toc218744180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62</w:t>
            </w:r>
            <w:r w:rsidR="003A00EB" w:rsidRPr="003A00EB">
              <w:rPr>
                <w:rFonts w:ascii="Arial" w:hAnsi="Arial" w:cs="Arial"/>
                <w:b/>
                <w:noProof/>
                <w:webHidden/>
              </w:rPr>
              <w:fldChar w:fldCharType="end"/>
            </w:r>
          </w:hyperlink>
        </w:p>
        <w:p w14:paraId="3AA268CF" w14:textId="68F1BB3B" w:rsidR="003A00EB" w:rsidRPr="003A00EB" w:rsidRDefault="00CD0BEE">
          <w:pPr>
            <w:pStyle w:val="TOC1"/>
            <w:tabs>
              <w:tab w:val="right" w:leader="dot" w:pos="9016"/>
            </w:tabs>
            <w:rPr>
              <w:rFonts w:ascii="Arial" w:hAnsi="Arial" w:cs="Arial"/>
              <w:b/>
              <w:noProof/>
              <w:lang w:val="en-US" w:eastAsia="ko-KR"/>
            </w:rPr>
          </w:pPr>
          <w:hyperlink w:anchor="_Toc218744181" w:history="1">
            <w:r w:rsidR="003A00EB" w:rsidRPr="003A00EB">
              <w:rPr>
                <w:rStyle w:val="Hyperlink"/>
                <w:rFonts w:ascii="Arial" w:hAnsi="Arial" w:cs="Arial"/>
                <w:b/>
                <w:noProof/>
              </w:rPr>
              <w:t>ХАВСРАЛТ</w:t>
            </w:r>
            <w:r w:rsidR="003A00EB" w:rsidRPr="003A00EB">
              <w:rPr>
                <w:rFonts w:ascii="Arial" w:hAnsi="Arial" w:cs="Arial"/>
                <w:b/>
                <w:noProof/>
                <w:webHidden/>
              </w:rPr>
              <w:tab/>
            </w:r>
            <w:r w:rsidR="003A00EB" w:rsidRPr="003A00EB">
              <w:rPr>
                <w:rFonts w:ascii="Arial" w:hAnsi="Arial" w:cs="Arial"/>
                <w:b/>
                <w:noProof/>
                <w:webHidden/>
              </w:rPr>
              <w:fldChar w:fldCharType="begin"/>
            </w:r>
            <w:r w:rsidR="003A00EB" w:rsidRPr="003A00EB">
              <w:rPr>
                <w:rFonts w:ascii="Arial" w:hAnsi="Arial" w:cs="Arial"/>
                <w:b/>
                <w:noProof/>
                <w:webHidden/>
              </w:rPr>
              <w:instrText xml:space="preserve"> PAGEREF _Toc218744181 \h </w:instrText>
            </w:r>
            <w:r w:rsidR="003A00EB" w:rsidRPr="003A00EB">
              <w:rPr>
                <w:rFonts w:ascii="Arial" w:hAnsi="Arial" w:cs="Arial"/>
                <w:b/>
                <w:noProof/>
                <w:webHidden/>
              </w:rPr>
            </w:r>
            <w:r w:rsidR="003A00EB" w:rsidRPr="003A00EB">
              <w:rPr>
                <w:rFonts w:ascii="Arial" w:hAnsi="Arial" w:cs="Arial"/>
                <w:b/>
                <w:noProof/>
                <w:webHidden/>
              </w:rPr>
              <w:fldChar w:fldCharType="separate"/>
            </w:r>
            <w:r w:rsidR="00ED0F2F">
              <w:rPr>
                <w:rFonts w:ascii="Arial" w:hAnsi="Arial" w:cs="Arial"/>
                <w:b/>
                <w:noProof/>
                <w:webHidden/>
              </w:rPr>
              <w:t>64</w:t>
            </w:r>
            <w:r w:rsidR="003A00EB" w:rsidRPr="003A00EB">
              <w:rPr>
                <w:rFonts w:ascii="Arial" w:hAnsi="Arial" w:cs="Arial"/>
                <w:b/>
                <w:noProof/>
                <w:webHidden/>
              </w:rPr>
              <w:fldChar w:fldCharType="end"/>
            </w:r>
          </w:hyperlink>
        </w:p>
        <w:p w14:paraId="200471BF" w14:textId="6E2532D1" w:rsidR="002C399C" w:rsidRPr="00C36053" w:rsidRDefault="00C9058D">
          <w:pPr>
            <w:rPr>
              <w:rFonts w:ascii="Arial" w:hAnsi="Arial" w:cs="Arial"/>
            </w:rPr>
          </w:pPr>
          <w:r w:rsidRPr="003A00EB">
            <w:rPr>
              <w:rFonts w:ascii="Arial" w:hAnsi="Arial" w:cs="Arial"/>
              <w:b/>
            </w:rPr>
            <w:fldChar w:fldCharType="end"/>
          </w:r>
        </w:p>
      </w:sdtContent>
    </w:sdt>
    <w:p w14:paraId="604DD20D" w14:textId="77777777" w:rsidR="00BF23AB" w:rsidRPr="00BF23AB" w:rsidRDefault="00A16109" w:rsidP="003A00EB">
      <w:pPr>
        <w:pStyle w:val="Heading1"/>
        <w:spacing w:after="240"/>
      </w:pPr>
      <w:r>
        <w:br w:type="page"/>
      </w:r>
      <w:bookmarkStart w:id="0" w:name="_Toc218744166"/>
      <w:r w:rsidR="00BF23AB" w:rsidRPr="00BF23AB">
        <w:t>ХҮСНЭГТИЙН ЖАГСААЛТ</w:t>
      </w:r>
      <w:bookmarkEnd w:id="0"/>
    </w:p>
    <w:p w14:paraId="1BDEEAAE" w14:textId="01A7A14B" w:rsidR="00FA3C3E" w:rsidRPr="00FA3C3E" w:rsidRDefault="00BF23AB">
      <w:pPr>
        <w:pStyle w:val="TableofFigures"/>
        <w:tabs>
          <w:tab w:val="right" w:leader="dot" w:pos="9016"/>
        </w:tabs>
        <w:rPr>
          <w:rFonts w:ascii="Arial" w:hAnsi="Arial" w:cs="Arial"/>
          <w:noProof/>
          <w:lang w:val="en-US" w:eastAsia="ko-KR"/>
        </w:rPr>
      </w:pPr>
      <w:r w:rsidRPr="00FA3C3E">
        <w:rPr>
          <w:rFonts w:ascii="Arial" w:hAnsi="Arial" w:cs="Arial"/>
        </w:rPr>
        <w:fldChar w:fldCharType="begin"/>
      </w:r>
      <w:r w:rsidRPr="00FA3C3E">
        <w:rPr>
          <w:rFonts w:ascii="Arial" w:hAnsi="Arial" w:cs="Arial"/>
        </w:rPr>
        <w:instrText xml:space="preserve"> TOC \h \z \c "Хүснэгт" </w:instrText>
      </w:r>
      <w:r w:rsidRPr="00FA3C3E">
        <w:rPr>
          <w:rFonts w:ascii="Arial" w:hAnsi="Arial" w:cs="Arial"/>
        </w:rPr>
        <w:fldChar w:fldCharType="separate"/>
      </w:r>
      <w:hyperlink w:anchor="_Toc218744310" w:history="1">
        <w:r w:rsidR="00FA3C3E" w:rsidRPr="00FA3C3E">
          <w:rPr>
            <w:rStyle w:val="Hyperlink"/>
            <w:rFonts w:ascii="Arial" w:hAnsi="Arial" w:cs="Arial"/>
            <w:noProof/>
          </w:rPr>
          <w:t>Хүснэгт 1</w:t>
        </w:r>
        <w:r w:rsidR="00FA3C3E" w:rsidRPr="00FA3C3E">
          <w:rPr>
            <w:rStyle w:val="Hyperlink"/>
            <w:rFonts w:ascii="Arial" w:eastAsia="Arial" w:hAnsi="Arial" w:cs="Arial"/>
            <w:noProof/>
            <w:lang w:eastAsia="ko-KR"/>
          </w:rPr>
          <w:t>. Зардалд нөлөөлөх зүйл заалт</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_Toc218744310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6</w:t>
        </w:r>
        <w:r w:rsidR="00FA3C3E" w:rsidRPr="00FA3C3E">
          <w:rPr>
            <w:rFonts w:ascii="Arial" w:hAnsi="Arial" w:cs="Arial"/>
            <w:noProof/>
            <w:webHidden/>
          </w:rPr>
          <w:fldChar w:fldCharType="end"/>
        </w:r>
      </w:hyperlink>
    </w:p>
    <w:p w14:paraId="51DDE695" w14:textId="59F3835C" w:rsidR="00FA3C3E" w:rsidRPr="00FA3C3E" w:rsidRDefault="00CD0BEE">
      <w:pPr>
        <w:pStyle w:val="TableofFigures"/>
        <w:tabs>
          <w:tab w:val="right" w:leader="dot" w:pos="9016"/>
        </w:tabs>
        <w:rPr>
          <w:rFonts w:ascii="Arial" w:hAnsi="Arial" w:cs="Arial"/>
          <w:noProof/>
          <w:lang w:val="en-US" w:eastAsia="ko-KR"/>
        </w:rPr>
      </w:pPr>
      <w:hyperlink w:anchor="_Toc218744311" w:history="1">
        <w:r w:rsidR="00FA3C3E" w:rsidRPr="00FA3C3E">
          <w:rPr>
            <w:rStyle w:val="Hyperlink"/>
            <w:rFonts w:ascii="Arial" w:hAnsi="Arial" w:cs="Arial"/>
            <w:noProof/>
          </w:rPr>
          <w:t>Хүснэгт 2</w:t>
        </w:r>
        <w:r w:rsidR="00FA3C3E" w:rsidRPr="00FA3C3E">
          <w:rPr>
            <w:rStyle w:val="Hyperlink"/>
            <w:rFonts w:ascii="Arial" w:eastAsia="Arial" w:hAnsi="Arial" w:cs="Arial"/>
            <w:noProof/>
            <w:lang w:eastAsia="ko-KR"/>
          </w:rPr>
          <w:t>. Стандарт үйл ажиллагааг тодорхойлох нь</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_Toc218744311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11</w:t>
        </w:r>
        <w:r w:rsidR="00FA3C3E" w:rsidRPr="00FA3C3E">
          <w:rPr>
            <w:rFonts w:ascii="Arial" w:hAnsi="Arial" w:cs="Arial"/>
            <w:noProof/>
            <w:webHidden/>
          </w:rPr>
          <w:fldChar w:fldCharType="end"/>
        </w:r>
      </w:hyperlink>
    </w:p>
    <w:p w14:paraId="48E3C602" w14:textId="2DF0A9AA" w:rsidR="00FA3C3E" w:rsidRPr="00FA3C3E" w:rsidRDefault="00CD0BEE">
      <w:pPr>
        <w:pStyle w:val="TableofFigures"/>
        <w:tabs>
          <w:tab w:val="right" w:leader="dot" w:pos="9016"/>
        </w:tabs>
        <w:rPr>
          <w:rFonts w:ascii="Arial" w:hAnsi="Arial" w:cs="Arial"/>
          <w:noProof/>
          <w:lang w:val="en-US" w:eastAsia="ko-KR"/>
        </w:rPr>
      </w:pPr>
      <w:hyperlink w:anchor="_Toc218744312" w:history="1">
        <w:r w:rsidR="00FA3C3E" w:rsidRPr="00FA3C3E">
          <w:rPr>
            <w:rStyle w:val="Hyperlink"/>
            <w:rFonts w:ascii="Arial" w:hAnsi="Arial" w:cs="Arial"/>
            <w:noProof/>
          </w:rPr>
          <w:t>Хүснэгт 3</w:t>
        </w:r>
        <w:r w:rsidR="00FA3C3E" w:rsidRPr="00FA3C3E">
          <w:rPr>
            <w:rStyle w:val="Hyperlink"/>
            <w:rFonts w:ascii="Arial" w:eastAsia="Arial" w:hAnsi="Arial" w:cs="Arial"/>
            <w:noProof/>
            <w:lang w:eastAsia="ko-KR"/>
          </w:rPr>
          <w:t>. Төрийн байгууллагын стандарт үйл ажиллагаатай холбоотойгоор үүсэх хүний нөөцийн хэрэгцээ</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_Toc218744312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15</w:t>
        </w:r>
        <w:r w:rsidR="00FA3C3E" w:rsidRPr="00FA3C3E">
          <w:rPr>
            <w:rFonts w:ascii="Arial" w:hAnsi="Arial" w:cs="Arial"/>
            <w:noProof/>
            <w:webHidden/>
          </w:rPr>
          <w:fldChar w:fldCharType="end"/>
        </w:r>
      </w:hyperlink>
    </w:p>
    <w:p w14:paraId="6530196F" w14:textId="1BED9D29" w:rsidR="00FA3C3E" w:rsidRPr="00FA3C3E" w:rsidRDefault="00CD0BEE">
      <w:pPr>
        <w:pStyle w:val="TableofFigures"/>
        <w:tabs>
          <w:tab w:val="right" w:leader="dot" w:pos="9016"/>
        </w:tabs>
        <w:rPr>
          <w:rFonts w:ascii="Arial" w:hAnsi="Arial" w:cs="Arial"/>
          <w:noProof/>
          <w:lang w:val="en-US" w:eastAsia="ko-KR"/>
        </w:rPr>
      </w:pPr>
      <w:hyperlink w:anchor="_Toc218744313" w:history="1">
        <w:r w:rsidR="00FA3C3E" w:rsidRPr="00FA3C3E">
          <w:rPr>
            <w:rStyle w:val="Hyperlink"/>
            <w:rFonts w:ascii="Arial" w:hAnsi="Arial" w:cs="Arial"/>
            <w:noProof/>
          </w:rPr>
          <w:t>Хүснэгт 4</w:t>
        </w:r>
        <w:r w:rsidR="00FA3C3E" w:rsidRPr="00FA3C3E">
          <w:rPr>
            <w:rStyle w:val="Hyperlink"/>
            <w:rFonts w:ascii="Arial" w:eastAsia="Arial" w:hAnsi="Arial" w:cs="Arial"/>
            <w:noProof/>
            <w:lang w:eastAsia="ko-KR"/>
          </w:rPr>
          <w:t>. Төрийн байгууллагын гүйцэтгэх чиг үүргийн стандарт үйл ажиллагаатай холбоотойгоор үүсэх хүний нөөцийн ачаалал</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_Toc218744313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23</w:t>
        </w:r>
        <w:r w:rsidR="00FA3C3E" w:rsidRPr="00FA3C3E">
          <w:rPr>
            <w:rFonts w:ascii="Arial" w:hAnsi="Arial" w:cs="Arial"/>
            <w:noProof/>
            <w:webHidden/>
          </w:rPr>
          <w:fldChar w:fldCharType="end"/>
        </w:r>
      </w:hyperlink>
    </w:p>
    <w:p w14:paraId="014CA7F2" w14:textId="5610464A" w:rsidR="00FA3C3E" w:rsidRPr="00FA3C3E" w:rsidRDefault="00CD0BEE">
      <w:pPr>
        <w:pStyle w:val="TableofFigures"/>
        <w:tabs>
          <w:tab w:val="right" w:leader="dot" w:pos="9016"/>
        </w:tabs>
        <w:rPr>
          <w:rFonts w:ascii="Arial" w:hAnsi="Arial" w:cs="Arial"/>
          <w:noProof/>
          <w:lang w:val="en-US" w:eastAsia="ko-KR"/>
        </w:rPr>
      </w:pPr>
      <w:hyperlink w:anchor="_Toc218744314" w:history="1">
        <w:r w:rsidR="00FA3C3E" w:rsidRPr="00FA3C3E">
          <w:rPr>
            <w:rStyle w:val="Hyperlink"/>
            <w:rFonts w:ascii="Arial" w:hAnsi="Arial" w:cs="Arial"/>
            <w:noProof/>
          </w:rPr>
          <w:t>Хүснэгт 5</w:t>
        </w:r>
        <w:r w:rsidR="00FA3C3E" w:rsidRPr="00FA3C3E">
          <w:rPr>
            <w:rStyle w:val="Hyperlink"/>
            <w:rFonts w:ascii="Arial" w:eastAsia="Arial" w:hAnsi="Arial" w:cs="Arial"/>
            <w:noProof/>
            <w:lang w:eastAsia="ko-KR"/>
          </w:rPr>
          <w:t>. Төрийн байгууллагын стандарт үйл ажиллагаатай холбоотойгоор үүсэх төрийн байгууллагад нэмэгдэж буй хүний нөөцийн зардал</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_Toc218744314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33</w:t>
        </w:r>
        <w:r w:rsidR="00FA3C3E" w:rsidRPr="00FA3C3E">
          <w:rPr>
            <w:rFonts w:ascii="Arial" w:hAnsi="Arial" w:cs="Arial"/>
            <w:noProof/>
            <w:webHidden/>
          </w:rPr>
          <w:fldChar w:fldCharType="end"/>
        </w:r>
      </w:hyperlink>
    </w:p>
    <w:p w14:paraId="74D3A29D" w14:textId="76DB3A24" w:rsidR="00FA3C3E" w:rsidRPr="00FA3C3E" w:rsidRDefault="00CD0BEE">
      <w:pPr>
        <w:pStyle w:val="TableofFigures"/>
        <w:tabs>
          <w:tab w:val="right" w:leader="dot" w:pos="9016"/>
        </w:tabs>
        <w:rPr>
          <w:rFonts w:ascii="Arial" w:hAnsi="Arial" w:cs="Arial"/>
          <w:noProof/>
          <w:lang w:val="en-US" w:eastAsia="ko-KR"/>
        </w:rPr>
      </w:pPr>
      <w:hyperlink w:anchor="_Toc218744315" w:history="1">
        <w:r w:rsidR="00FA3C3E" w:rsidRPr="00FA3C3E">
          <w:rPr>
            <w:rStyle w:val="Hyperlink"/>
            <w:rFonts w:ascii="Arial" w:hAnsi="Arial" w:cs="Arial"/>
            <w:noProof/>
          </w:rPr>
          <w:t>Хүснэгт 6</w:t>
        </w:r>
        <w:r w:rsidR="00FA3C3E" w:rsidRPr="00FA3C3E">
          <w:rPr>
            <w:rStyle w:val="Hyperlink"/>
            <w:rFonts w:ascii="Arial" w:eastAsia="Arial" w:hAnsi="Arial" w:cs="Arial"/>
            <w:noProof/>
            <w:lang w:eastAsia="ko-KR"/>
          </w:rPr>
          <w:t xml:space="preserve">. </w:t>
        </w:r>
        <w:r w:rsidR="00FA3C3E" w:rsidRPr="00FA3C3E">
          <w:rPr>
            <w:rStyle w:val="Hyperlink"/>
            <w:rFonts w:ascii="Arial" w:hAnsi="Arial" w:cs="Arial"/>
            <w:noProof/>
            <w:lang w:eastAsia="ko-KR"/>
          </w:rPr>
          <w:t>Төрийн байгууллага</w:t>
        </w:r>
        <w:r w:rsidR="00FA3C3E" w:rsidRPr="00FA3C3E">
          <w:rPr>
            <w:rStyle w:val="Hyperlink"/>
            <w:rFonts w:ascii="Arial" w:eastAsia="Arial" w:hAnsi="Arial" w:cs="Arial"/>
            <w:noProof/>
            <w:lang w:eastAsia="ko-KR"/>
          </w:rPr>
          <w:t>, түүний албан хаагчид ногдох материаллаг зардал</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_Toc218744315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33</w:t>
        </w:r>
        <w:r w:rsidR="00FA3C3E" w:rsidRPr="00FA3C3E">
          <w:rPr>
            <w:rFonts w:ascii="Arial" w:hAnsi="Arial" w:cs="Arial"/>
            <w:noProof/>
            <w:webHidden/>
          </w:rPr>
          <w:fldChar w:fldCharType="end"/>
        </w:r>
      </w:hyperlink>
    </w:p>
    <w:p w14:paraId="7612479C" w14:textId="281DBC4E" w:rsidR="00FA3C3E" w:rsidRPr="00FA3C3E" w:rsidRDefault="00CD0BEE">
      <w:pPr>
        <w:pStyle w:val="TableofFigures"/>
        <w:tabs>
          <w:tab w:val="right" w:leader="dot" w:pos="9016"/>
        </w:tabs>
        <w:rPr>
          <w:rFonts w:ascii="Arial" w:hAnsi="Arial" w:cs="Arial"/>
          <w:noProof/>
          <w:lang w:val="en-US" w:eastAsia="ko-KR"/>
        </w:rPr>
      </w:pPr>
      <w:hyperlink w:anchor="_Toc218744316" w:history="1">
        <w:r w:rsidR="00FA3C3E" w:rsidRPr="00FA3C3E">
          <w:rPr>
            <w:rStyle w:val="Hyperlink"/>
            <w:rFonts w:ascii="Arial" w:hAnsi="Arial" w:cs="Arial"/>
            <w:noProof/>
          </w:rPr>
          <w:t>Хүснэгт 7</w:t>
        </w:r>
        <w:r w:rsidR="00FA3C3E" w:rsidRPr="00FA3C3E">
          <w:rPr>
            <w:rStyle w:val="Hyperlink"/>
            <w:rFonts w:ascii="Arial" w:eastAsia="Arial" w:hAnsi="Arial" w:cs="Arial"/>
            <w:noProof/>
            <w:lang w:eastAsia="ko-KR"/>
          </w:rPr>
          <w:t>. Төрийн байгууллагын чиг үүрэг, түүний албан хаагчдын нийт зардал</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_Toc218744316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35</w:t>
        </w:r>
        <w:r w:rsidR="00FA3C3E" w:rsidRPr="00FA3C3E">
          <w:rPr>
            <w:rFonts w:ascii="Arial" w:hAnsi="Arial" w:cs="Arial"/>
            <w:noProof/>
            <w:webHidden/>
          </w:rPr>
          <w:fldChar w:fldCharType="end"/>
        </w:r>
      </w:hyperlink>
    </w:p>
    <w:p w14:paraId="36522AAD" w14:textId="55ED5A52" w:rsidR="00FA3C3E" w:rsidRPr="00FA3C3E" w:rsidRDefault="00CD0BEE">
      <w:pPr>
        <w:pStyle w:val="TableofFigures"/>
        <w:tabs>
          <w:tab w:val="right" w:leader="dot" w:pos="9016"/>
        </w:tabs>
        <w:rPr>
          <w:rFonts w:ascii="Arial" w:hAnsi="Arial" w:cs="Arial"/>
          <w:noProof/>
          <w:lang w:val="en-US" w:eastAsia="ko-KR"/>
        </w:rPr>
      </w:pPr>
      <w:hyperlink w:anchor="_Toc218744317" w:history="1">
        <w:r w:rsidR="00FA3C3E" w:rsidRPr="00FA3C3E">
          <w:rPr>
            <w:rStyle w:val="Hyperlink"/>
            <w:rFonts w:ascii="Arial" w:hAnsi="Arial" w:cs="Arial"/>
            <w:noProof/>
          </w:rPr>
          <w:t>Хүснэгт 18</w:t>
        </w:r>
        <w:r w:rsidR="00FA3C3E" w:rsidRPr="00FA3C3E">
          <w:rPr>
            <w:rStyle w:val="Hyperlink"/>
            <w:rFonts w:ascii="Arial" w:eastAsia="Arial" w:hAnsi="Arial" w:cs="Arial"/>
            <w:noProof/>
            <w:lang w:eastAsia="ko-KR"/>
          </w:rPr>
          <w:t>. Хуулийн этгээдийн гаргаж өгөх мэдээллийн жагсаалт буюу гүйцэтгэх чиг үүрэг</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_Toc218744317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37</w:t>
        </w:r>
        <w:r w:rsidR="00FA3C3E" w:rsidRPr="00FA3C3E">
          <w:rPr>
            <w:rFonts w:ascii="Arial" w:hAnsi="Arial" w:cs="Arial"/>
            <w:noProof/>
            <w:webHidden/>
          </w:rPr>
          <w:fldChar w:fldCharType="end"/>
        </w:r>
      </w:hyperlink>
    </w:p>
    <w:p w14:paraId="093C0432" w14:textId="6CB977DD" w:rsidR="00FA3C3E" w:rsidRPr="00FA3C3E" w:rsidRDefault="00CD0BEE">
      <w:pPr>
        <w:pStyle w:val="TableofFigures"/>
        <w:tabs>
          <w:tab w:val="right" w:leader="dot" w:pos="9016"/>
        </w:tabs>
        <w:rPr>
          <w:rFonts w:ascii="Arial" w:hAnsi="Arial" w:cs="Arial"/>
          <w:noProof/>
          <w:lang w:val="en-US" w:eastAsia="ko-KR"/>
        </w:rPr>
      </w:pPr>
      <w:hyperlink w:anchor="_Toc218744318" w:history="1">
        <w:r w:rsidR="00FA3C3E" w:rsidRPr="00FA3C3E">
          <w:rPr>
            <w:rStyle w:val="Hyperlink"/>
            <w:rFonts w:ascii="Arial" w:hAnsi="Arial" w:cs="Arial"/>
            <w:noProof/>
          </w:rPr>
          <w:t>Хүснэгт 19</w:t>
        </w:r>
        <w:r w:rsidR="00FA3C3E" w:rsidRPr="00FA3C3E">
          <w:rPr>
            <w:rStyle w:val="Hyperlink"/>
            <w:rFonts w:ascii="Arial" w:eastAsia="Arial" w:hAnsi="Arial" w:cs="Arial"/>
            <w:noProof/>
            <w:lang w:eastAsia="ko-KR"/>
          </w:rPr>
          <w:t>. Хуулийн этгээдийн гүйцэтгэх чиг үүрэг, стандарт үйл ажиллагаа</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_Toc218744318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41</w:t>
        </w:r>
        <w:r w:rsidR="00FA3C3E" w:rsidRPr="00FA3C3E">
          <w:rPr>
            <w:rFonts w:ascii="Arial" w:hAnsi="Arial" w:cs="Arial"/>
            <w:noProof/>
            <w:webHidden/>
          </w:rPr>
          <w:fldChar w:fldCharType="end"/>
        </w:r>
      </w:hyperlink>
    </w:p>
    <w:p w14:paraId="5E79A15E" w14:textId="61DDB0BC" w:rsidR="00FA3C3E" w:rsidRPr="00FA3C3E" w:rsidRDefault="00CD0BEE">
      <w:pPr>
        <w:pStyle w:val="TableofFigures"/>
        <w:tabs>
          <w:tab w:val="right" w:leader="dot" w:pos="9016"/>
        </w:tabs>
        <w:rPr>
          <w:rFonts w:ascii="Arial" w:hAnsi="Arial" w:cs="Arial"/>
          <w:noProof/>
          <w:lang w:val="en-US" w:eastAsia="ko-KR"/>
        </w:rPr>
      </w:pPr>
      <w:hyperlink w:anchor="_Toc218744319" w:history="1">
        <w:r w:rsidR="00FA3C3E" w:rsidRPr="00FA3C3E">
          <w:rPr>
            <w:rStyle w:val="Hyperlink"/>
            <w:rFonts w:ascii="Arial" w:hAnsi="Arial" w:cs="Arial"/>
            <w:noProof/>
          </w:rPr>
          <w:t>Хүснэгт 20</w:t>
        </w:r>
        <w:r w:rsidR="00FA3C3E" w:rsidRPr="00FA3C3E">
          <w:rPr>
            <w:rStyle w:val="Hyperlink"/>
            <w:rFonts w:ascii="Arial" w:eastAsia="Arial" w:hAnsi="Arial" w:cs="Arial"/>
            <w:noProof/>
            <w:lang w:eastAsia="ko-KR"/>
          </w:rPr>
          <w:t>. Хуулийн этгээдийн гүйцэтгэх стандарт үйл ажиллагаанд зарцуулах хугацаа</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_Toc218744319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44</w:t>
        </w:r>
        <w:r w:rsidR="00FA3C3E" w:rsidRPr="00FA3C3E">
          <w:rPr>
            <w:rFonts w:ascii="Arial" w:hAnsi="Arial" w:cs="Arial"/>
            <w:noProof/>
            <w:webHidden/>
          </w:rPr>
          <w:fldChar w:fldCharType="end"/>
        </w:r>
      </w:hyperlink>
    </w:p>
    <w:p w14:paraId="7B307D9E" w14:textId="43035F8B" w:rsidR="00FA3C3E" w:rsidRPr="00FA3C3E" w:rsidRDefault="00CD0BEE">
      <w:pPr>
        <w:pStyle w:val="TableofFigures"/>
        <w:tabs>
          <w:tab w:val="right" w:leader="dot" w:pos="9016"/>
        </w:tabs>
        <w:rPr>
          <w:rFonts w:ascii="Arial" w:hAnsi="Arial" w:cs="Arial"/>
          <w:noProof/>
          <w:lang w:val="en-US" w:eastAsia="ko-KR"/>
        </w:rPr>
      </w:pPr>
      <w:hyperlink w:anchor="_Toc218744320" w:history="1">
        <w:r w:rsidR="00FA3C3E" w:rsidRPr="00FA3C3E">
          <w:rPr>
            <w:rStyle w:val="Hyperlink"/>
            <w:rFonts w:ascii="Arial" w:hAnsi="Arial" w:cs="Arial"/>
            <w:noProof/>
          </w:rPr>
          <w:t>Хүснэгт 21</w:t>
        </w:r>
        <w:r w:rsidR="00FA3C3E" w:rsidRPr="00FA3C3E">
          <w:rPr>
            <w:rStyle w:val="Hyperlink"/>
            <w:rFonts w:ascii="Arial" w:eastAsia="Arial" w:hAnsi="Arial" w:cs="Arial"/>
            <w:noProof/>
            <w:lang w:eastAsia="ko-KR"/>
          </w:rPr>
          <w:t>. Аж ахуйн нэгж байгууллагын ажиллагчдын сарын дундаж цалин</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_Toc218744320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48</w:t>
        </w:r>
        <w:r w:rsidR="00FA3C3E" w:rsidRPr="00FA3C3E">
          <w:rPr>
            <w:rFonts w:ascii="Arial" w:hAnsi="Arial" w:cs="Arial"/>
            <w:noProof/>
            <w:webHidden/>
          </w:rPr>
          <w:fldChar w:fldCharType="end"/>
        </w:r>
      </w:hyperlink>
    </w:p>
    <w:p w14:paraId="0E501AE0" w14:textId="274B4D5B" w:rsidR="00FA3C3E" w:rsidRPr="00FA3C3E" w:rsidRDefault="00CD0BEE">
      <w:pPr>
        <w:pStyle w:val="TableofFigures"/>
        <w:tabs>
          <w:tab w:val="right" w:leader="dot" w:pos="9016"/>
        </w:tabs>
        <w:rPr>
          <w:rFonts w:ascii="Arial" w:hAnsi="Arial" w:cs="Arial"/>
          <w:noProof/>
          <w:lang w:val="en-US" w:eastAsia="ko-KR"/>
        </w:rPr>
      </w:pPr>
      <w:hyperlink w:anchor="_Toc218744321" w:history="1">
        <w:r w:rsidR="00FA3C3E" w:rsidRPr="00FA3C3E">
          <w:rPr>
            <w:rStyle w:val="Hyperlink"/>
            <w:rFonts w:ascii="Arial" w:hAnsi="Arial" w:cs="Arial"/>
            <w:noProof/>
          </w:rPr>
          <w:t>Хүснэгт 22</w:t>
        </w:r>
        <w:r w:rsidR="00FA3C3E" w:rsidRPr="00FA3C3E">
          <w:rPr>
            <w:rStyle w:val="Hyperlink"/>
            <w:rFonts w:ascii="Arial" w:eastAsia="Arial" w:hAnsi="Arial" w:cs="Arial"/>
            <w:noProof/>
            <w:lang w:eastAsia="ko-KR"/>
          </w:rPr>
          <w:t>. Аж ахуйн нэгжид хөдөлмөр эрхэлж буй ажилтны зардал буюу хувийн байгууллагын ажилтнуудын зардал</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_Toc218744321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48</w:t>
        </w:r>
        <w:r w:rsidR="00FA3C3E" w:rsidRPr="00FA3C3E">
          <w:rPr>
            <w:rFonts w:ascii="Arial" w:hAnsi="Arial" w:cs="Arial"/>
            <w:noProof/>
            <w:webHidden/>
          </w:rPr>
          <w:fldChar w:fldCharType="end"/>
        </w:r>
      </w:hyperlink>
    </w:p>
    <w:p w14:paraId="3223BC3F" w14:textId="033FDE94" w:rsidR="00FA3C3E" w:rsidRPr="00FA3C3E" w:rsidRDefault="00CD0BEE">
      <w:pPr>
        <w:pStyle w:val="TableofFigures"/>
        <w:tabs>
          <w:tab w:val="right" w:leader="dot" w:pos="9016"/>
        </w:tabs>
        <w:rPr>
          <w:rFonts w:ascii="Arial" w:hAnsi="Arial" w:cs="Arial"/>
          <w:noProof/>
          <w:lang w:val="en-US" w:eastAsia="ko-KR"/>
        </w:rPr>
      </w:pPr>
      <w:hyperlink w:anchor="_Toc218744322" w:history="1">
        <w:r w:rsidR="00FA3C3E" w:rsidRPr="00FA3C3E">
          <w:rPr>
            <w:rStyle w:val="Hyperlink"/>
            <w:rFonts w:ascii="Arial" w:hAnsi="Arial" w:cs="Arial"/>
            <w:noProof/>
          </w:rPr>
          <w:t>Хүснэгт 23</w:t>
        </w:r>
        <w:r w:rsidR="00FA3C3E" w:rsidRPr="00FA3C3E">
          <w:rPr>
            <w:rStyle w:val="Hyperlink"/>
            <w:rFonts w:ascii="Arial" w:eastAsia="Arial" w:hAnsi="Arial" w:cs="Arial"/>
            <w:noProof/>
            <w:lang w:eastAsia="ko-KR"/>
          </w:rPr>
          <w:t>. Хуулийн этгээдийн тохиолдлын тоо</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_Toc218744322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52</w:t>
        </w:r>
        <w:r w:rsidR="00FA3C3E" w:rsidRPr="00FA3C3E">
          <w:rPr>
            <w:rFonts w:ascii="Arial" w:hAnsi="Arial" w:cs="Arial"/>
            <w:noProof/>
            <w:webHidden/>
          </w:rPr>
          <w:fldChar w:fldCharType="end"/>
        </w:r>
      </w:hyperlink>
    </w:p>
    <w:p w14:paraId="1FF9918F" w14:textId="7C378F20" w:rsidR="00FA3C3E" w:rsidRPr="00FA3C3E" w:rsidRDefault="00CD0BEE">
      <w:pPr>
        <w:pStyle w:val="TableofFigures"/>
        <w:tabs>
          <w:tab w:val="right" w:leader="dot" w:pos="9016"/>
        </w:tabs>
        <w:rPr>
          <w:rFonts w:ascii="Arial" w:hAnsi="Arial" w:cs="Arial"/>
          <w:noProof/>
          <w:lang w:val="en-US" w:eastAsia="ko-KR"/>
        </w:rPr>
      </w:pPr>
      <w:hyperlink w:anchor="_Toc218744323" w:history="1">
        <w:r w:rsidR="00FA3C3E" w:rsidRPr="00FA3C3E">
          <w:rPr>
            <w:rStyle w:val="Hyperlink"/>
            <w:rFonts w:ascii="Arial" w:hAnsi="Arial" w:cs="Arial"/>
            <w:noProof/>
          </w:rPr>
          <w:t>Хүснэгт 24</w:t>
        </w:r>
        <w:r w:rsidR="00FA3C3E" w:rsidRPr="00FA3C3E">
          <w:rPr>
            <w:rStyle w:val="Hyperlink"/>
            <w:rFonts w:ascii="Arial" w:eastAsia="Arial" w:hAnsi="Arial" w:cs="Arial"/>
            <w:noProof/>
            <w:lang w:eastAsia="ko-KR"/>
          </w:rPr>
          <w:t>. Хуулийн этгээдийн гүйцэтгэх стандарт үйл ажиллагааны тоон үзүүлэлт</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_Toc218744323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53</w:t>
        </w:r>
        <w:r w:rsidR="00FA3C3E" w:rsidRPr="00FA3C3E">
          <w:rPr>
            <w:rFonts w:ascii="Arial" w:hAnsi="Arial" w:cs="Arial"/>
            <w:noProof/>
            <w:webHidden/>
          </w:rPr>
          <w:fldChar w:fldCharType="end"/>
        </w:r>
      </w:hyperlink>
    </w:p>
    <w:p w14:paraId="4451D82A" w14:textId="3F1D613C" w:rsidR="00FA3C3E" w:rsidRPr="00FA3C3E" w:rsidRDefault="00CD0BEE">
      <w:pPr>
        <w:pStyle w:val="TableofFigures"/>
        <w:tabs>
          <w:tab w:val="right" w:leader="dot" w:pos="9016"/>
        </w:tabs>
        <w:rPr>
          <w:rFonts w:ascii="Arial" w:hAnsi="Arial" w:cs="Arial"/>
          <w:noProof/>
          <w:lang w:val="en-US" w:eastAsia="ko-KR"/>
        </w:rPr>
      </w:pPr>
      <w:hyperlink w:anchor="_Toc218744324" w:history="1">
        <w:r w:rsidR="00FA3C3E" w:rsidRPr="00FA3C3E">
          <w:rPr>
            <w:rStyle w:val="Hyperlink"/>
            <w:rFonts w:ascii="Arial" w:hAnsi="Arial" w:cs="Arial"/>
            <w:noProof/>
          </w:rPr>
          <w:t>Хүснэгт 25</w:t>
        </w:r>
        <w:r w:rsidR="00FA3C3E" w:rsidRPr="00FA3C3E">
          <w:rPr>
            <w:rStyle w:val="Hyperlink"/>
            <w:rFonts w:ascii="Arial" w:eastAsia="Arial" w:hAnsi="Arial" w:cs="Arial"/>
            <w:noProof/>
            <w:lang w:eastAsia="ko-KR"/>
          </w:rPr>
          <w:t>. Хуулийн этгээдийн нийт зардлын дүн</w:t>
        </w:r>
        <w:r w:rsidR="00FA3C3E" w:rsidRPr="00FA3C3E">
          <w:rPr>
            <w:rFonts w:ascii="Arial" w:hAnsi="Arial" w:cs="Arial"/>
            <w:noProof/>
            <w:webHidden/>
          </w:rPr>
          <w:tab/>
        </w:r>
        <w:r w:rsidR="00FA3C3E" w:rsidRPr="00FA3C3E">
          <w:rPr>
            <w:rFonts w:ascii="Arial" w:hAnsi="Arial" w:cs="Arial"/>
            <w:noProof/>
            <w:webHidden/>
          </w:rPr>
          <w:fldChar w:fldCharType="begin"/>
        </w:r>
        <w:r w:rsidR="00FA3C3E" w:rsidRPr="00FA3C3E">
          <w:rPr>
            <w:rFonts w:ascii="Arial" w:hAnsi="Arial" w:cs="Arial"/>
            <w:noProof/>
            <w:webHidden/>
          </w:rPr>
          <w:instrText xml:space="preserve"> PAGEREF _Toc218744324 \h </w:instrText>
        </w:r>
        <w:r w:rsidR="00FA3C3E" w:rsidRPr="00FA3C3E">
          <w:rPr>
            <w:rFonts w:ascii="Arial" w:hAnsi="Arial" w:cs="Arial"/>
            <w:noProof/>
            <w:webHidden/>
          </w:rPr>
        </w:r>
        <w:r w:rsidR="00FA3C3E" w:rsidRPr="00FA3C3E">
          <w:rPr>
            <w:rFonts w:ascii="Arial" w:hAnsi="Arial" w:cs="Arial"/>
            <w:noProof/>
            <w:webHidden/>
          </w:rPr>
          <w:fldChar w:fldCharType="separate"/>
        </w:r>
        <w:r w:rsidR="00ED0F2F">
          <w:rPr>
            <w:rFonts w:ascii="Arial" w:hAnsi="Arial" w:cs="Arial"/>
            <w:noProof/>
            <w:webHidden/>
          </w:rPr>
          <w:t>56</w:t>
        </w:r>
        <w:r w:rsidR="00FA3C3E" w:rsidRPr="00FA3C3E">
          <w:rPr>
            <w:rFonts w:ascii="Arial" w:hAnsi="Arial" w:cs="Arial"/>
            <w:noProof/>
            <w:webHidden/>
          </w:rPr>
          <w:fldChar w:fldCharType="end"/>
        </w:r>
      </w:hyperlink>
    </w:p>
    <w:p w14:paraId="7DDE8633" w14:textId="16E2F508" w:rsidR="00BF23AB" w:rsidRDefault="00BF23AB">
      <w:pPr>
        <w:rPr>
          <w:rFonts w:ascii="Arial" w:eastAsia="Arial" w:hAnsi="Arial" w:cs="Arial"/>
          <w:b/>
          <w:color w:val="000000"/>
          <w:lang w:eastAsia="ko-KR"/>
        </w:rPr>
      </w:pPr>
      <w:r w:rsidRPr="00FA3C3E">
        <w:rPr>
          <w:rFonts w:ascii="Arial" w:hAnsi="Arial" w:cs="Arial"/>
        </w:rPr>
        <w:fldChar w:fldCharType="end"/>
      </w:r>
      <w:r>
        <w:br w:type="page"/>
      </w:r>
    </w:p>
    <w:p w14:paraId="4666AFEE" w14:textId="47360159" w:rsidR="00312093" w:rsidRPr="00C36053" w:rsidRDefault="00C9058D" w:rsidP="003A00EB">
      <w:pPr>
        <w:pStyle w:val="Heading1"/>
        <w:ind w:left="0" w:firstLine="567"/>
      </w:pPr>
      <w:bookmarkStart w:id="1" w:name="_Toc218744167"/>
      <w:r w:rsidRPr="00C36053">
        <w:t>УДИРТГАЛ</w:t>
      </w:r>
      <w:bookmarkEnd w:id="1"/>
    </w:p>
    <w:p w14:paraId="437EB76E" w14:textId="7A1A596D" w:rsidR="00F5147F" w:rsidRPr="00F5147F" w:rsidRDefault="00D94C8D" w:rsidP="00F5147F">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Pr>
          <w:rFonts w:ascii="Arial" w:eastAsia="Arial" w:hAnsi="Arial" w:cs="Arial"/>
          <w:color w:val="000000"/>
          <w:lang w:eastAsia="ko-KR"/>
        </w:rPr>
        <w:t xml:space="preserve">Монгол Улсын Үндсэн хуулийн 16 дугаар зүйлийн 14 дэх хэсэгт </w:t>
      </w:r>
      <w:r w:rsidRPr="00D94C8D">
        <w:rPr>
          <w:rFonts w:ascii="Arial" w:eastAsia="Arial" w:hAnsi="Arial" w:cs="Arial"/>
          <w:color w:val="000000"/>
          <w:lang w:eastAsia="ko-KR"/>
        </w:rPr>
        <w:t>“</w:t>
      </w:r>
      <w:r>
        <w:rPr>
          <w:rFonts w:ascii="Arial" w:hAnsi="Arial" w:cs="Arial"/>
          <w:color w:val="000000"/>
          <w:lang w:eastAsia="ko-KR"/>
        </w:rPr>
        <w:t>Э</w:t>
      </w:r>
      <w:r w:rsidRPr="00D94C8D">
        <w:rPr>
          <w:rFonts w:ascii="Arial" w:eastAsia="Arial" w:hAnsi="Arial" w:cs="Arial"/>
          <w:color w:val="000000"/>
          <w:lang w:eastAsia="ko-KR"/>
        </w:rPr>
        <w:t>рүүл мэндээ хамгаалуулах, эмнэлгийн тусламж авах эрхтэй. Иргэдэд эмнэлгийн төлбөргүй тусламж үзүүлэх болзол, журмыг хуулиар тогтооно”</w:t>
      </w:r>
      <w:r w:rsidR="00701AE7">
        <w:rPr>
          <w:rFonts w:ascii="Arial" w:eastAsia="Arial" w:hAnsi="Arial" w:cs="Arial"/>
          <w:color w:val="000000"/>
          <w:lang w:eastAsia="ko-KR"/>
        </w:rPr>
        <w:t xml:space="preserve"> гэж</w:t>
      </w:r>
      <w:r w:rsidRPr="00D94C8D">
        <w:rPr>
          <w:rFonts w:ascii="Arial" w:eastAsia="Arial" w:hAnsi="Arial" w:cs="Arial"/>
          <w:color w:val="000000"/>
          <w:lang w:eastAsia="ko-KR"/>
        </w:rPr>
        <w:t xml:space="preserve"> заасан бөгөөд уг эрхийг бодитой хэрэгжүүлэхэд эрүүл мэндийн тусламж, үйлчилгээ үзүүлэгч эрүүл мэндийн ажилтны үүрэг, оролцоо шийдвэрлэх ач холбогдолтой юм. </w:t>
      </w:r>
      <w:r w:rsidR="00F5147F">
        <w:rPr>
          <w:rFonts w:ascii="Arial" w:eastAsia="Arial" w:hAnsi="Arial" w:cs="Arial"/>
          <w:color w:val="000000"/>
          <w:lang w:eastAsia="ko-KR"/>
        </w:rPr>
        <w:t xml:space="preserve">2024 онд батлагдсан </w:t>
      </w:r>
      <w:r w:rsidR="00F5147F" w:rsidRPr="00F5147F">
        <w:rPr>
          <w:rFonts w:ascii="Arial" w:eastAsia="Arial" w:hAnsi="Arial" w:cs="Arial"/>
          <w:color w:val="000000"/>
          <w:lang w:eastAsia="ko-KR"/>
        </w:rPr>
        <w:t>“Монгол Улсын хууль тогтоомжийг 2028 он хүртэл боловсронгуй болгох Үндсэн чиглэл”-</w:t>
      </w:r>
      <w:r w:rsidR="00F5147F">
        <w:rPr>
          <w:rFonts w:ascii="Arial" w:hAnsi="Arial" w:cs="Arial"/>
          <w:color w:val="000000"/>
          <w:lang w:eastAsia="ko-KR"/>
        </w:rPr>
        <w:t xml:space="preserve">ийн 1.18 дахь хэсгийн 137-д тусгасан ба </w:t>
      </w:r>
      <w:r w:rsidR="00F5147F" w:rsidRPr="00F5147F">
        <w:rPr>
          <w:rFonts w:ascii="Arial" w:hAnsi="Arial" w:cs="Arial"/>
          <w:color w:val="000000"/>
          <w:lang w:eastAsia="ko-KR"/>
        </w:rPr>
        <w:t>Эмнэлгийн мэргэжилтний эрх зүйн байдлын тухай</w:t>
      </w:r>
      <w:r w:rsidR="00F5147F">
        <w:rPr>
          <w:rFonts w:ascii="Arial" w:hAnsi="Arial" w:cs="Arial"/>
          <w:color w:val="000000"/>
          <w:lang w:eastAsia="ko-KR"/>
        </w:rPr>
        <w:t xml:space="preserve"> хуулийн анхдагч хуулийн төслийг батлахаар төлөвлөсөн. </w:t>
      </w:r>
    </w:p>
    <w:p w14:paraId="6FE71EF9" w14:textId="420CB0CD" w:rsidR="00F5147F" w:rsidRDefault="00F5147F" w:rsidP="00701AE7">
      <w:pPr>
        <w:pBdr>
          <w:top w:val="nil"/>
          <w:left w:val="nil"/>
          <w:bottom w:val="nil"/>
          <w:right w:val="nil"/>
          <w:between w:val="nil"/>
        </w:pBdr>
        <w:spacing w:before="240" w:after="0" w:line="240" w:lineRule="auto"/>
        <w:ind w:firstLine="567"/>
        <w:jc w:val="both"/>
        <w:rPr>
          <w:rFonts w:ascii="Arial" w:hAnsi="Arial" w:cs="Arial"/>
          <w:color w:val="000000"/>
          <w:lang w:eastAsia="ko-KR"/>
        </w:rPr>
      </w:pPr>
      <w:r w:rsidRPr="00F5147F">
        <w:rPr>
          <w:rFonts w:ascii="Arial" w:hAnsi="Arial" w:cs="Arial"/>
          <w:color w:val="000000"/>
          <w:lang w:eastAsia="ko-KR"/>
        </w:rPr>
        <w:t>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2.2.29-д “Хүн амын хэрэгцээ, тусламж үйлчилгээний зохион байгуулалт төлөвлөлттэй уялдуулан хүний нөөцийг бэлтгэж, орон нутгийн хэрэгцээг хангаж, эмч, эмнэлгийн ажилтны цалин хөлс, урамшууллын тогтолцоог боловсронгуй болгон бодит цалингийн хэмжээг улсын дунджаас дээш байлгана.” гэж заасныг хэрэгжүүлэх, эрүүл мэндийн ажилтны нийгмийн баталгааг сайжруулах, салбарын хүний нөөцийн тогтвортой байдлыг хангах, сум, багт ажиллаж байгаа эмнэлгийн мэргэжилтний цалин, урамшуулал, суралцах нөхцөлийг дээшлүүлнэ. Эрүүл мэндийн ажилтны эрх, үүргийг оновчтой тодорхойлох, ажил үүрэг гүйцэтгэхтэй нь холбогдуулан аюулгүй байдлыг хамгаалах, эрх зүйн баталгааг хангах, эмнэлгийн мэргэжилтний ёс зүйн хэм хэмжээг тогтоох, эрүүл мэндийн тусламж, үйлчилгээ үзүүлэхэд учирч болзошгүй эрсдэлээс  эмнэлгийн мэргэжилтнийг хамгаалах даатгалд хамруулах эрх зүйн орчны</w:t>
      </w:r>
      <w:r>
        <w:rPr>
          <w:rFonts w:ascii="Arial" w:hAnsi="Arial" w:cs="Arial"/>
          <w:color w:val="000000"/>
          <w:lang w:eastAsia="ko-KR"/>
        </w:rPr>
        <w:t>г бүрдүүлж, боловсронгуй болгох гэж тусгасан.</w:t>
      </w:r>
    </w:p>
    <w:p w14:paraId="7BE76F0D" w14:textId="17AADE95" w:rsidR="00F5147F" w:rsidRPr="00F5147F" w:rsidRDefault="00F5147F" w:rsidP="00701AE7">
      <w:pPr>
        <w:pBdr>
          <w:top w:val="nil"/>
          <w:left w:val="nil"/>
          <w:bottom w:val="nil"/>
          <w:right w:val="nil"/>
          <w:between w:val="nil"/>
        </w:pBdr>
        <w:spacing w:before="240" w:after="0" w:line="240" w:lineRule="auto"/>
        <w:ind w:firstLine="567"/>
        <w:jc w:val="both"/>
        <w:rPr>
          <w:rFonts w:ascii="Arial" w:hAnsi="Arial" w:cs="Arial"/>
          <w:color w:val="000000"/>
          <w:lang w:eastAsia="ko-KR"/>
        </w:rPr>
      </w:pPr>
      <w:r>
        <w:rPr>
          <w:rFonts w:ascii="Arial" w:hAnsi="Arial" w:cs="Arial"/>
          <w:color w:val="000000"/>
          <w:lang w:eastAsia="ko-KR"/>
        </w:rPr>
        <w:t xml:space="preserve">2024 онд Улсын Их Хурлаас баталсан </w:t>
      </w:r>
      <w:r w:rsidRPr="00F5147F">
        <w:rPr>
          <w:rFonts w:ascii="Arial" w:hAnsi="Arial" w:cs="Arial"/>
          <w:color w:val="000000"/>
          <w:lang w:eastAsia="ko-KR"/>
        </w:rPr>
        <w:t>“Монгол Улсын Засгийн газрын 2024-2028 оны үйл ажиллагааны хөтөлбөр"-</w:t>
      </w:r>
      <w:r>
        <w:rPr>
          <w:rFonts w:ascii="Arial" w:hAnsi="Arial" w:cs="Arial"/>
          <w:color w:val="000000"/>
          <w:lang w:eastAsia="ko-KR"/>
        </w:rPr>
        <w:t xml:space="preserve">ийн 2.3.4.3-д </w:t>
      </w:r>
      <w:r w:rsidRPr="00F5147F">
        <w:rPr>
          <w:rFonts w:ascii="Arial" w:hAnsi="Arial" w:cs="Arial"/>
          <w:color w:val="000000"/>
          <w:lang w:eastAsia="ko-KR"/>
        </w:rPr>
        <w:t xml:space="preserve">“Эрүүл мэндийн ажилтны нийгмийн баталгааг сайжруулж, алслагдсан орон нутагт ажиллаж байгаа эрүүл мэндийн ажилтанд олгох төрийн дэмжлэг, хөнгөлөлт, урамшууллыг нэмэгдүүлнэ.” </w:t>
      </w:r>
      <w:r>
        <w:rPr>
          <w:rFonts w:ascii="Arial" w:hAnsi="Arial" w:cs="Arial"/>
          <w:color w:val="000000"/>
          <w:lang w:eastAsia="ko-KR"/>
        </w:rPr>
        <w:t>гэж тусгасан.</w:t>
      </w:r>
    </w:p>
    <w:p w14:paraId="1B9F48FB" w14:textId="3700090D" w:rsidR="00D94C8D" w:rsidRPr="00D94C8D" w:rsidRDefault="0061159E" w:rsidP="00701AE7">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Pr>
          <w:rFonts w:ascii="Arial" w:eastAsia="Arial" w:hAnsi="Arial" w:cs="Arial"/>
          <w:color w:val="000000"/>
          <w:lang w:eastAsia="ko-KR"/>
        </w:rPr>
        <w:t>Э</w:t>
      </w:r>
      <w:r w:rsidR="00D94C8D" w:rsidRPr="00D94C8D">
        <w:rPr>
          <w:rFonts w:ascii="Arial" w:eastAsia="Arial" w:hAnsi="Arial" w:cs="Arial"/>
          <w:color w:val="000000"/>
          <w:lang w:eastAsia="ko-KR"/>
        </w:rPr>
        <w:t xml:space="preserve">рүүл мэндийн ажилтны хөдөлмөрийн онцлог, мэргэжлийн эрсдэлд нийцсэн эрх </w:t>
      </w:r>
      <w:r>
        <w:rPr>
          <w:rFonts w:ascii="Arial" w:eastAsia="Arial" w:hAnsi="Arial" w:cs="Arial"/>
          <w:color w:val="000000"/>
          <w:lang w:eastAsia="ko-KR"/>
        </w:rPr>
        <w:t>зүйн хамгаалалт хангалтгүй байна</w:t>
      </w:r>
      <w:r w:rsidR="00D94C8D" w:rsidRPr="00D94C8D">
        <w:rPr>
          <w:rFonts w:ascii="Arial" w:eastAsia="Arial" w:hAnsi="Arial" w:cs="Arial"/>
          <w:color w:val="000000"/>
          <w:lang w:eastAsia="ko-KR"/>
        </w:rPr>
        <w:t xml:space="preserve">. Эрүүл мэндийн ажилтан нь халдварт өвчин, мэргэжлийн осол, сэтгэлзүйн дарамт, ажлын хэт ачаалал зэрэг өндөр эрсдэлтэй нөхцөлд ажилладаг онцлогтой боловч эдгээр эрсдэлд тохирсон хөдөлмөрийн аюулгүй байдал, эрүүл ахуй, даатгал, нөхөн олговор, хамгаалалтын баталгааг тусгайлан зохицуулсан эрх зүйн орчин сул байна. </w:t>
      </w:r>
    </w:p>
    <w:p w14:paraId="6C60BFDB" w14:textId="731F4A40" w:rsidR="00D94C8D" w:rsidRPr="00D94C8D" w:rsidRDefault="0061159E" w:rsidP="0061159E">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Pr>
          <w:rFonts w:ascii="Arial" w:eastAsia="Arial" w:hAnsi="Arial" w:cs="Arial"/>
          <w:color w:val="000000"/>
          <w:lang w:eastAsia="ko-KR"/>
        </w:rPr>
        <w:t xml:space="preserve"> Э</w:t>
      </w:r>
      <w:r w:rsidR="00D94C8D" w:rsidRPr="00D94C8D">
        <w:rPr>
          <w:rFonts w:ascii="Arial" w:eastAsia="Arial" w:hAnsi="Arial" w:cs="Arial"/>
          <w:color w:val="000000"/>
          <w:lang w:eastAsia="ko-KR"/>
        </w:rPr>
        <w:t>рүүл мэндийн ажилтны нийгмийн баталгаа, мэргэжлийн тогтвортой байдлыг хангах шаардлага</w:t>
      </w:r>
      <w:r>
        <w:rPr>
          <w:rFonts w:ascii="Arial" w:eastAsia="Arial" w:hAnsi="Arial" w:cs="Arial"/>
          <w:color w:val="000000"/>
          <w:lang w:eastAsia="ko-KR"/>
        </w:rPr>
        <w:t xml:space="preserve"> мөн</w:t>
      </w:r>
      <w:r w:rsidR="00D94C8D" w:rsidRPr="00D94C8D">
        <w:rPr>
          <w:rFonts w:ascii="Arial" w:eastAsia="Arial" w:hAnsi="Arial" w:cs="Arial"/>
          <w:color w:val="000000"/>
          <w:lang w:eastAsia="ko-KR"/>
        </w:rPr>
        <w:t xml:space="preserve"> тулгарч байна. Сүүлийн жилүүдэд эмч, эмнэлгийн мэргэжилтнүүдийн ажлаас гарах, салбараа орхих, гадаад улсад ажиллах хандлага нэмэгдэж байгаа нь хүний нөөцийн тогтвортой байдал алдагдах бодит эрсдэлийг бий болгож байна. Үүнд цалин хөлс, урамшуулал, нийгмийн баталгаа, мэргэжлийн өсөлт хөгжлийн боломж хангалтгүй байдал нөлөөлж байгаа бөгөөд эдгээрийг цогцоор нь зохицуулах бие даасан хууль</w:t>
      </w:r>
      <w:r>
        <w:rPr>
          <w:rFonts w:ascii="Arial" w:eastAsia="Arial" w:hAnsi="Arial" w:cs="Arial"/>
          <w:color w:val="000000"/>
          <w:lang w:eastAsia="ko-KR"/>
        </w:rPr>
        <w:t xml:space="preserve"> зүйн зохицуулалт</w:t>
      </w:r>
      <w:r w:rsidR="00701AE7">
        <w:rPr>
          <w:rFonts w:ascii="Arial" w:eastAsia="Arial" w:hAnsi="Arial" w:cs="Arial"/>
          <w:color w:val="000000"/>
          <w:lang w:eastAsia="ko-KR"/>
        </w:rPr>
        <w:t xml:space="preserve"> шаардлагатай байна.</w:t>
      </w:r>
    </w:p>
    <w:p w14:paraId="124B8EB1" w14:textId="5238B67C" w:rsidR="00F2575E" w:rsidRPr="00C36053" w:rsidRDefault="009F0FD8" w:rsidP="00701AE7">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Pr>
          <w:rFonts w:ascii="Arial" w:eastAsia="Arial" w:hAnsi="Arial" w:cs="Arial"/>
          <w:color w:val="000000"/>
          <w:lang w:eastAsia="ko-KR"/>
        </w:rPr>
        <w:t>Д</w:t>
      </w:r>
      <w:r w:rsidRPr="009F0FD8">
        <w:rPr>
          <w:rFonts w:ascii="Arial" w:eastAsia="Arial" w:hAnsi="Arial" w:cs="Arial"/>
          <w:color w:val="000000"/>
          <w:lang w:eastAsia="ko-KR"/>
        </w:rPr>
        <w:t>ээрх</w:t>
      </w:r>
      <w:r>
        <w:rPr>
          <w:rFonts w:ascii="Arial" w:eastAsia="Arial" w:hAnsi="Arial" w:cs="Arial"/>
          <w:color w:val="000000"/>
          <w:lang w:eastAsia="ko-KR"/>
        </w:rPr>
        <w:t xml:space="preserve"> хууль зүйн болон практик</w:t>
      </w:r>
      <w:r w:rsidRPr="009F0FD8">
        <w:rPr>
          <w:rFonts w:ascii="Arial" w:eastAsia="Arial" w:hAnsi="Arial" w:cs="Arial"/>
          <w:color w:val="000000"/>
          <w:lang w:eastAsia="ko-KR"/>
        </w:rPr>
        <w:t xml:space="preserve"> шаардлагыг үндэслэн асуудлыг</w:t>
      </w:r>
      <w:r>
        <w:rPr>
          <w:rFonts w:ascii="Arial" w:eastAsia="Arial" w:hAnsi="Arial" w:cs="Arial"/>
          <w:color w:val="000000"/>
          <w:lang w:eastAsia="ko-KR"/>
        </w:rPr>
        <w:t xml:space="preserve"> шийдвэрлэхийн тулд</w:t>
      </w:r>
      <w:r w:rsidRPr="009F0FD8">
        <w:rPr>
          <w:rFonts w:ascii="Arial" w:eastAsia="Arial" w:hAnsi="Arial" w:cs="Arial"/>
          <w:color w:val="000000"/>
          <w:lang w:eastAsia="ko-KR"/>
        </w:rPr>
        <w:t xml:space="preserve"> Хууль тогтоомжийн тухай хуулийн 23 дугаар зүйлд заасны дагуу </w:t>
      </w:r>
      <w:r w:rsidR="00803BD7">
        <w:rPr>
          <w:rFonts w:ascii="Arial" w:eastAsia="Arial" w:hAnsi="Arial" w:cs="Arial"/>
          <w:color w:val="000000"/>
          <w:lang w:eastAsia="ko-KR"/>
        </w:rPr>
        <w:t>Эрүүл мэндийн ажилтны</w:t>
      </w:r>
      <w:r w:rsidRPr="009F0FD8">
        <w:rPr>
          <w:rFonts w:ascii="Arial" w:eastAsia="Arial" w:hAnsi="Arial" w:cs="Arial"/>
          <w:color w:val="000000"/>
          <w:lang w:eastAsia="ko-KR"/>
        </w:rPr>
        <w:t xml:space="preserve"> тухай хуулийн төслийг анхдагч хуулийн</w:t>
      </w:r>
      <w:r>
        <w:rPr>
          <w:rFonts w:ascii="Arial" w:eastAsia="Arial" w:hAnsi="Arial" w:cs="Arial"/>
          <w:color w:val="000000"/>
          <w:lang w:eastAsia="ko-KR"/>
        </w:rPr>
        <w:t xml:space="preserve"> төслийн хэлбэрээр боловсруулсан байна</w:t>
      </w:r>
      <w:r w:rsidRPr="009F0FD8">
        <w:rPr>
          <w:rFonts w:ascii="Arial" w:eastAsia="Arial" w:hAnsi="Arial" w:cs="Arial"/>
          <w:color w:val="000000"/>
          <w:lang w:eastAsia="ko-KR"/>
        </w:rPr>
        <w:t>.</w:t>
      </w:r>
    </w:p>
    <w:p w14:paraId="77ADC848" w14:textId="26A2CB92" w:rsidR="00F2575E" w:rsidRPr="00C36053" w:rsidRDefault="00F2575E" w:rsidP="00701AE7">
      <w:pPr>
        <w:pBdr>
          <w:top w:val="nil"/>
          <w:left w:val="nil"/>
          <w:bottom w:val="nil"/>
          <w:right w:val="nil"/>
          <w:between w:val="nil"/>
        </w:pBdr>
        <w:spacing w:before="240" w:after="0" w:line="240" w:lineRule="auto"/>
        <w:ind w:firstLine="567"/>
        <w:jc w:val="both"/>
        <w:rPr>
          <w:rFonts w:ascii="Arial" w:eastAsia="Arial" w:hAnsi="Arial" w:cs="Arial"/>
          <w:color w:val="000000"/>
          <w:lang w:eastAsia="ko-KR"/>
        </w:rPr>
      </w:pPr>
      <w:r w:rsidRPr="00C36053">
        <w:rPr>
          <w:rFonts w:ascii="Arial" w:eastAsia="Arial" w:hAnsi="Arial" w:cs="Arial"/>
          <w:color w:val="000000"/>
          <w:lang w:eastAsia="ko-KR"/>
        </w:rPr>
        <w:t>Хууль тогтоомжийн тухай хууль</w:t>
      </w:r>
      <w:r w:rsidRPr="00C36053">
        <w:rPr>
          <w:rFonts w:ascii="Arial" w:eastAsia="Arial" w:hAnsi="Arial" w:cs="Arial"/>
          <w:color w:val="000000"/>
          <w:vertAlign w:val="superscript"/>
          <w:lang w:eastAsia="ko-KR"/>
        </w:rPr>
        <w:footnoteReference w:id="1"/>
      </w:r>
      <w:r w:rsidRPr="00C36053">
        <w:rPr>
          <w:rFonts w:ascii="Arial" w:eastAsia="Arial" w:hAnsi="Arial" w:cs="Arial"/>
          <w:color w:val="000000"/>
          <w:lang w:eastAsia="ko-KR"/>
        </w:rPr>
        <w:t>-ийн 18 дугаар зүйлийн 18.1 дэх хэсэгт “Хууль тогтоомжийн төслийг баталснаар тухайн хууль тогтоомжийн үйлчлэх хүрээнд хам</w:t>
      </w:r>
      <w:r w:rsidR="0000446F" w:rsidRPr="00C36053">
        <w:rPr>
          <w:rFonts w:ascii="Arial" w:eastAsia="Arial" w:hAnsi="Arial" w:cs="Arial"/>
          <w:color w:val="000000"/>
          <w:lang w:eastAsia="ko-KR"/>
        </w:rPr>
        <w:t>аара</w:t>
      </w:r>
      <w:r w:rsidRPr="00C36053">
        <w:rPr>
          <w:rFonts w:ascii="Arial" w:eastAsia="Arial" w:hAnsi="Arial" w:cs="Arial"/>
          <w:color w:val="000000"/>
          <w:lang w:eastAsia="ko-KR"/>
        </w:rPr>
        <w:t>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заасан. Үүний дагуу,</w:t>
      </w:r>
      <w:r w:rsidRPr="00C36053">
        <w:rPr>
          <w:rFonts w:ascii="Arial Regular" w:eastAsia="Arial Mon" w:hAnsi="Arial Regular" w:cs="Arial Regular"/>
          <w:lang w:eastAsia="zh-CN"/>
        </w:rPr>
        <w:t xml:space="preserve"> </w:t>
      </w:r>
      <w:r w:rsidR="00803BD7">
        <w:rPr>
          <w:rFonts w:ascii="Arial Regular" w:eastAsia="Arial Mon" w:hAnsi="Arial Regular" w:cs="Arial Regular"/>
          <w:bCs/>
          <w:lang w:eastAsia="zh-CN"/>
        </w:rPr>
        <w:t>Эрүүл мэндийн ажилтны</w:t>
      </w:r>
      <w:r w:rsidR="00E20DE6" w:rsidRPr="00E20DE6">
        <w:rPr>
          <w:rFonts w:ascii="Arial Regular" w:eastAsia="Arial Mon" w:hAnsi="Arial Regular" w:cs="Arial Regular"/>
          <w:bCs/>
          <w:lang w:eastAsia="zh-CN"/>
        </w:rPr>
        <w:t xml:space="preserve"> тухай хуул</w:t>
      </w:r>
      <w:r w:rsidR="00E20DE6">
        <w:rPr>
          <w:rFonts w:ascii="Arial Regular" w:eastAsia="Arial Mon" w:hAnsi="Arial Regular" w:cs="Arial Regular"/>
          <w:bCs/>
          <w:lang w:eastAsia="zh-CN"/>
        </w:rPr>
        <w:t>ийн</w:t>
      </w:r>
      <w:r w:rsidRPr="00C36053">
        <w:rPr>
          <w:rFonts w:ascii="Arial" w:eastAsia="Arial" w:hAnsi="Arial" w:cs="Arial"/>
          <w:color w:val="000000"/>
          <w:lang w:eastAsia="ko-KR"/>
        </w:rPr>
        <w:t xml:space="preserve"> төсөл батлагдсанаар уг хуулийн үйлчлэх хүрээнд хамаарах иргэн, хуулийн этгээд, төрийн байгууллагын үйл ажиллагаанд шинээр үүсэх болон нэмэгдэх үүргийн улмаас бий болох зардлыг 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гэх/-ыг баримтлан тооцож, судалгаа хийх </w:t>
      </w:r>
      <w:r w:rsidR="0000446F" w:rsidRPr="00C36053">
        <w:rPr>
          <w:rFonts w:ascii="Arial" w:eastAsia="Arial" w:hAnsi="Arial" w:cs="Arial"/>
          <w:color w:val="000000"/>
          <w:lang w:eastAsia="ko-KR"/>
        </w:rPr>
        <w:t>шаардлага үүссэн байна</w:t>
      </w:r>
      <w:r w:rsidRPr="00C36053">
        <w:rPr>
          <w:rFonts w:ascii="Arial" w:eastAsia="Arial" w:hAnsi="Arial" w:cs="Arial"/>
          <w:color w:val="000000"/>
          <w:lang w:eastAsia="ko-KR"/>
        </w:rPr>
        <w:t>.  </w:t>
      </w:r>
    </w:p>
    <w:p w14:paraId="74AA3E33" w14:textId="77777777" w:rsidR="00F2575E" w:rsidRPr="00C36053" w:rsidRDefault="00F2575E" w:rsidP="00F2575E">
      <w:pPr>
        <w:spacing w:after="0" w:line="240" w:lineRule="auto"/>
        <w:jc w:val="both"/>
        <w:rPr>
          <w:rFonts w:ascii="Arial" w:eastAsia="Arial" w:hAnsi="Arial" w:cs="Arial"/>
          <w:lang w:eastAsia="ko-KR"/>
        </w:rPr>
      </w:pPr>
    </w:p>
    <w:p w14:paraId="42212DF4" w14:textId="3D1CB91B" w:rsidR="00F2575E" w:rsidRPr="00C36053" w:rsidRDefault="00F2575E" w:rsidP="007E6610">
      <w:pPr>
        <w:spacing w:line="240" w:lineRule="auto"/>
        <w:ind w:firstLine="567"/>
        <w:jc w:val="both"/>
        <w:rPr>
          <w:rFonts w:ascii="Arial" w:eastAsia="Arial" w:hAnsi="Arial" w:cs="Arial"/>
          <w:color w:val="000000"/>
          <w:lang w:eastAsia="ko-KR"/>
        </w:rPr>
      </w:pPr>
      <w:r w:rsidRPr="00C36053">
        <w:rPr>
          <w:rFonts w:ascii="Arial" w:eastAsia="Arial" w:hAnsi="Arial" w:cs="Arial"/>
          <w:b/>
          <w:bCs/>
          <w:color w:val="000000"/>
          <w:lang w:eastAsia="ko-KR"/>
        </w:rPr>
        <w:t>Судалгааны зорилго.</w:t>
      </w:r>
      <w:r w:rsidRPr="00C36053">
        <w:rPr>
          <w:rFonts w:ascii="Arial" w:eastAsia="Arial" w:hAnsi="Arial" w:cs="Arial"/>
          <w:color w:val="000000"/>
          <w:lang w:eastAsia="ko-KR"/>
        </w:rPr>
        <w:t xml:space="preserve"> </w:t>
      </w:r>
      <w:r w:rsidR="00171E7C">
        <w:rPr>
          <w:rFonts w:ascii="Arial" w:eastAsia="Arial" w:hAnsi="Arial" w:cs="Arial"/>
          <w:bCs/>
          <w:color w:val="000000"/>
          <w:lang w:eastAsia="ko-KR"/>
        </w:rPr>
        <w:t>Эрүүл мэндийн ажилтны</w:t>
      </w:r>
      <w:r w:rsidR="00983057" w:rsidRPr="00983057">
        <w:rPr>
          <w:rFonts w:ascii="Arial" w:eastAsia="Arial" w:hAnsi="Arial" w:cs="Arial"/>
          <w:bCs/>
          <w:color w:val="000000"/>
          <w:lang w:eastAsia="ko-KR"/>
        </w:rPr>
        <w:t xml:space="preserve"> тухай хуулийн</w:t>
      </w:r>
      <w:r w:rsidRPr="00C36053">
        <w:rPr>
          <w:rFonts w:ascii="Arial" w:eastAsia="Arial" w:hAnsi="Arial" w:cs="Arial"/>
          <w:color w:val="000000"/>
          <w:lang w:eastAsia="ko-KR"/>
        </w:rPr>
        <w:t xml:space="preserve"> төсөл батлагдсанаар уг хуулийг хэрэгжүүлэх </w:t>
      </w:r>
      <w:r w:rsidR="00444529" w:rsidRPr="00C36053">
        <w:rPr>
          <w:rFonts w:ascii="Arial" w:eastAsia="Arial" w:hAnsi="Arial" w:cs="Arial"/>
          <w:color w:val="000000"/>
          <w:lang w:eastAsia="ko-KR"/>
        </w:rPr>
        <w:t xml:space="preserve"> </w:t>
      </w:r>
      <w:r w:rsidRPr="00C36053">
        <w:rPr>
          <w:rFonts w:ascii="Arial" w:eastAsia="Arial" w:hAnsi="Arial" w:cs="Arial"/>
          <w:color w:val="000000"/>
          <w:lang w:eastAsia="ko-KR"/>
        </w:rPr>
        <w:t>хуулийн этгээд, төрийн байгууллагад үүсэх зардал, ачааллыг тооцож,  хялбарчлах болон бууруулах боломжит хувилбар бүхий санал боловсруулах, зардал, үр өгөөжийн харьцааг үнэлэхэд энэхүү судалгааны зорилго чиглэгдэнэ. </w:t>
      </w:r>
    </w:p>
    <w:p w14:paraId="2E7A1EDF" w14:textId="5B39B651" w:rsidR="00F2575E" w:rsidRPr="00C36053" w:rsidRDefault="00F2575E" w:rsidP="00F2575E">
      <w:pPr>
        <w:spacing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 xml:space="preserve">Тус хуулийн төсөлд иргэнд </w:t>
      </w:r>
      <w:r w:rsidR="00444529" w:rsidRPr="00C36053">
        <w:rPr>
          <w:rFonts w:ascii="Arial" w:eastAsia="Arial" w:hAnsi="Arial" w:cs="Arial"/>
          <w:color w:val="000000"/>
          <w:lang w:eastAsia="ko-KR"/>
        </w:rPr>
        <w:t xml:space="preserve">шинээр болон </w:t>
      </w:r>
      <w:r w:rsidRPr="00C36053">
        <w:rPr>
          <w:rFonts w:ascii="Arial" w:eastAsia="Arial" w:hAnsi="Arial" w:cs="Arial"/>
          <w:color w:val="000000"/>
          <w:lang w:eastAsia="ko-KR"/>
        </w:rPr>
        <w:t>нэмэлт зард</w:t>
      </w:r>
      <w:r w:rsidR="0000446F" w:rsidRPr="00C36053">
        <w:rPr>
          <w:rFonts w:ascii="Arial" w:eastAsia="Arial" w:hAnsi="Arial" w:cs="Arial"/>
          <w:color w:val="000000"/>
          <w:lang w:eastAsia="ko-KR"/>
        </w:rPr>
        <w:t xml:space="preserve">ал үүсгээгүй байх </w:t>
      </w:r>
      <w:r w:rsidRPr="00C36053">
        <w:rPr>
          <w:rFonts w:ascii="Arial" w:eastAsia="Arial" w:hAnsi="Arial" w:cs="Arial"/>
          <w:color w:val="000000"/>
          <w:lang w:eastAsia="ko-KR"/>
        </w:rPr>
        <w:t xml:space="preserve">тул энэхүү зардлын тооцооны судалгааг дараах үндсэн бүтцийн дагуу гүйцэтгэлээ. Үүнд: </w:t>
      </w:r>
    </w:p>
    <w:p w14:paraId="4CC9B1BD" w14:textId="0403B928" w:rsidR="00F2575E" w:rsidRDefault="00F2575E" w:rsidP="00EE277D">
      <w:pPr>
        <w:pStyle w:val="ListParagraph"/>
        <w:numPr>
          <w:ilvl w:val="0"/>
          <w:numId w:val="25"/>
        </w:numPr>
        <w:spacing w:after="0" w:line="240" w:lineRule="auto"/>
        <w:ind w:left="990" w:hanging="270"/>
        <w:jc w:val="both"/>
        <w:rPr>
          <w:rFonts w:ascii="Arial" w:eastAsia="Arial" w:hAnsi="Arial" w:cs="Arial"/>
          <w:color w:val="000000"/>
          <w:lang w:eastAsia="ko-KR"/>
        </w:rPr>
      </w:pPr>
      <w:r w:rsidRPr="006038BA">
        <w:rPr>
          <w:rFonts w:ascii="Arial" w:eastAsia="Arial" w:hAnsi="Arial" w:cs="Arial"/>
          <w:color w:val="000000"/>
          <w:lang w:eastAsia="ko-KR"/>
        </w:rPr>
        <w:t>Төрийн байгууллагын зардлын тооцоо;</w:t>
      </w:r>
    </w:p>
    <w:p w14:paraId="2DFAC3D8" w14:textId="25B9D3BC" w:rsidR="00F2575E" w:rsidRDefault="00F2575E" w:rsidP="00EE277D">
      <w:pPr>
        <w:pStyle w:val="ListParagraph"/>
        <w:numPr>
          <w:ilvl w:val="0"/>
          <w:numId w:val="25"/>
        </w:numPr>
        <w:spacing w:after="0" w:line="240" w:lineRule="auto"/>
        <w:ind w:left="990" w:hanging="270"/>
        <w:jc w:val="both"/>
        <w:rPr>
          <w:rFonts w:ascii="Arial" w:eastAsia="Arial" w:hAnsi="Arial" w:cs="Arial"/>
          <w:color w:val="000000"/>
          <w:lang w:eastAsia="ko-KR"/>
        </w:rPr>
      </w:pPr>
      <w:r w:rsidRPr="006038BA">
        <w:rPr>
          <w:rFonts w:ascii="Arial" w:eastAsia="Arial" w:hAnsi="Arial" w:cs="Arial"/>
          <w:color w:val="000000"/>
          <w:lang w:eastAsia="ko-KR"/>
        </w:rPr>
        <w:t xml:space="preserve">Хуулийн этгээдийн зардлын тооцоо; </w:t>
      </w:r>
    </w:p>
    <w:p w14:paraId="0837F0F7" w14:textId="6ACC39BD" w:rsidR="00F2575E" w:rsidRPr="00C36053" w:rsidRDefault="00F2575E" w:rsidP="006038BA">
      <w:pPr>
        <w:spacing w:before="240"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Ингэхд</w:t>
      </w:r>
      <w:r w:rsidR="006038BA">
        <w:rPr>
          <w:rFonts w:ascii="Arial" w:eastAsia="Arial" w:hAnsi="Arial" w:cs="Arial"/>
          <w:color w:val="000000"/>
          <w:lang w:eastAsia="ko-KR"/>
        </w:rPr>
        <w:t xml:space="preserve">ээ </w:t>
      </w:r>
      <w:r w:rsidR="00171E7C">
        <w:rPr>
          <w:rFonts w:ascii="Arial" w:eastAsia="Arial" w:hAnsi="Arial" w:cs="Arial"/>
          <w:color w:val="000000"/>
          <w:lang w:eastAsia="ko-KR"/>
        </w:rPr>
        <w:t>Эрүүл мэндийн ажилтны тухай хуулийн</w:t>
      </w:r>
      <w:r w:rsidR="006038BA" w:rsidRPr="006038BA">
        <w:rPr>
          <w:rFonts w:ascii="Arial" w:eastAsia="Arial" w:hAnsi="Arial" w:cs="Arial"/>
          <w:color w:val="000000"/>
          <w:lang w:eastAsia="ko-KR"/>
        </w:rPr>
        <w:t xml:space="preserve"> төсөл</w:t>
      </w:r>
      <w:r w:rsidR="006038BA">
        <w:rPr>
          <w:rFonts w:ascii="Arial" w:eastAsia="Arial" w:hAnsi="Arial" w:cs="Arial"/>
          <w:color w:val="000000"/>
          <w:lang w:eastAsia="ko-KR"/>
        </w:rPr>
        <w:t>тэй</w:t>
      </w:r>
      <w:r w:rsidRPr="006038BA">
        <w:rPr>
          <w:rFonts w:ascii="Arial" w:eastAsia="Arial" w:hAnsi="Arial" w:cs="Arial"/>
          <w:color w:val="000000"/>
          <w:lang w:eastAsia="ko-KR"/>
        </w:rPr>
        <w:t xml:space="preserve"> </w:t>
      </w:r>
      <w:r w:rsidRPr="00C36053">
        <w:rPr>
          <w:rFonts w:ascii="Arial" w:eastAsia="Arial" w:hAnsi="Arial" w:cs="Arial"/>
          <w:color w:val="000000"/>
          <w:lang w:eastAsia="ko-KR"/>
        </w:rPr>
        <w:t>холбоотой зардлыг Засгийн газрын 2016 оны 59 дүгээр тогтоолын 4 дүгээр хавсралтаар баталсан “Хууль тогтоомжийг хэрэгжүүлэхтэй холбогдон гарах зардлын тооцоог хи</w:t>
      </w:r>
      <w:r w:rsidR="006038BA">
        <w:rPr>
          <w:rFonts w:ascii="Arial" w:eastAsia="Arial" w:hAnsi="Arial" w:cs="Arial"/>
          <w:color w:val="000000"/>
          <w:lang w:eastAsia="ko-KR"/>
        </w:rPr>
        <w:t>йх аргачлал”-ын дагуу тооцоолсон ба</w:t>
      </w:r>
      <w:r w:rsidRPr="00C36053">
        <w:rPr>
          <w:rFonts w:ascii="Arial" w:eastAsia="Arial" w:hAnsi="Arial" w:cs="Arial"/>
          <w:color w:val="000000"/>
          <w:lang w:eastAsia="ko-KR"/>
        </w:rPr>
        <w:t xml:space="preserve"> </w:t>
      </w:r>
      <w:r w:rsidR="006038BA">
        <w:rPr>
          <w:rFonts w:ascii="Arial" w:eastAsia="Arial" w:hAnsi="Arial" w:cs="Arial"/>
          <w:color w:val="000000"/>
          <w:lang w:eastAsia="ko-KR"/>
        </w:rPr>
        <w:t>анхдагч хуулийн төсөл учраас хуулийн төсөлд тусгагдсан зардал гарах бүх хэм хэмжээг сонгон авсан болно.</w:t>
      </w:r>
    </w:p>
    <w:p w14:paraId="6523EFBF" w14:textId="77777777" w:rsidR="00F2575E" w:rsidRPr="00C36053" w:rsidRDefault="00F2575E" w:rsidP="00F2575E">
      <w:pPr>
        <w:spacing w:line="240" w:lineRule="auto"/>
        <w:ind w:firstLine="720"/>
        <w:jc w:val="both"/>
        <w:rPr>
          <w:rFonts w:ascii="Arial" w:eastAsia="Arial" w:hAnsi="Arial" w:cs="Arial"/>
          <w:color w:val="000000"/>
          <w:lang w:eastAsia="ko-KR"/>
        </w:rPr>
      </w:pPr>
      <w:r w:rsidRPr="00C36053">
        <w:rPr>
          <w:rFonts w:ascii="Arial" w:eastAsia="Arial" w:hAnsi="Arial" w:cs="Arial"/>
          <w:color w:val="000000"/>
          <w:lang w:eastAsia="ko-KR"/>
        </w:rPr>
        <w:t xml:space="preserve"> Судалгааны үр дүнд үндэслэн, тус хуулийн төсөл батлагдсанаар үүсэх зардлыг тооцон, зардал ба үр өгөөжийн харьцааг дүгнэж тайлан боловсруулав. </w:t>
      </w:r>
    </w:p>
    <w:p w14:paraId="0780C4D2" w14:textId="2EB15F2F" w:rsidR="00312093" w:rsidRPr="00C36053" w:rsidRDefault="00312093" w:rsidP="00F2575E">
      <w:pPr>
        <w:jc w:val="both"/>
        <w:rPr>
          <w:rFonts w:ascii="Arial" w:eastAsia="Arial" w:hAnsi="Arial" w:cs="Arial"/>
          <w:color w:val="000000"/>
        </w:rPr>
        <w:sectPr w:rsidR="00312093" w:rsidRPr="00C36053" w:rsidSect="005505CD">
          <w:footerReference w:type="even" r:id="rId11"/>
          <w:footerReference w:type="default" r:id="rId12"/>
          <w:pgSz w:w="11906" w:h="16838"/>
          <w:pgMar w:top="1440" w:right="1440" w:bottom="1440" w:left="1440" w:header="720" w:footer="720" w:gutter="0"/>
          <w:cols w:space="720"/>
        </w:sectPr>
      </w:pPr>
    </w:p>
    <w:p w14:paraId="720B6F33" w14:textId="35324143" w:rsidR="00312093" w:rsidRPr="00C36053" w:rsidRDefault="00C9058D" w:rsidP="00D57DD4">
      <w:pPr>
        <w:pStyle w:val="Heading1"/>
      </w:pPr>
      <w:bookmarkStart w:id="2" w:name="_Toc218744168"/>
      <w:r w:rsidRPr="00C36053">
        <w:t>НЭГ.</w:t>
      </w:r>
      <w:r w:rsidR="00A11C04" w:rsidRPr="00C36053">
        <w:t xml:space="preserve"> </w:t>
      </w:r>
      <w:r w:rsidR="00444529" w:rsidRPr="00C36053">
        <w:t>ТӨРИЙН БАЙГУУЛЛАГАД ҮҮСЭХ ЗАРДЛЫН ТООЦОО</w:t>
      </w:r>
      <w:bookmarkEnd w:id="2"/>
    </w:p>
    <w:p w14:paraId="0AAA9CA1" w14:textId="72CC12BE" w:rsidR="00444529" w:rsidRPr="00C36053" w:rsidRDefault="00444529" w:rsidP="003C2585">
      <w:pPr>
        <w:shd w:val="clear" w:color="auto" w:fill="FFFFFF"/>
        <w:spacing w:before="240" w:line="240" w:lineRule="auto"/>
        <w:ind w:firstLine="720"/>
        <w:jc w:val="both"/>
        <w:rPr>
          <w:rFonts w:ascii="Arial" w:eastAsia="Arial" w:hAnsi="Arial" w:cs="Arial"/>
          <w:lang w:eastAsia="ko-KR"/>
        </w:rPr>
      </w:pPr>
      <w:r w:rsidRPr="00C36053">
        <w:rPr>
          <w:rFonts w:ascii="Arial" w:eastAsia="Arial" w:hAnsi="Arial" w:cs="Arial"/>
          <w:color w:val="000000"/>
          <w:lang w:eastAsia="ko-KR"/>
        </w:rPr>
        <w:t>Төрийн байгууллагын зардал буюу улсын төсөвт үүсэх ачааллыг тооцохын тулд тухайн чиг үүргийг гүйцэтгэхэд шаардагдах хүний нөөцийн хэрэгцээг тодорхойлж, түүнд шаардагдах зардлыг тооцох бөгөөд уг ажлыг дараах үе шаттайгаар зохион байгуулна:</w:t>
      </w:r>
    </w:p>
    <w:p w14:paraId="4E477B78"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Байгууллагын гүйцэтгэх чиг үүргийг тодорхойлох;</w:t>
      </w:r>
    </w:p>
    <w:p w14:paraId="2758802A"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Тухайн чиг үүргийг гүйцэтгэхэд шаардагдах хүний нөөцийг тодорхойлох;</w:t>
      </w:r>
    </w:p>
    <w:p w14:paraId="09398F5F"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Холбогдон гарах зардлыг урьдчилан тооцох;</w:t>
      </w:r>
    </w:p>
    <w:p w14:paraId="003DE743"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Зардлыг нэгтгэн тооцох;</w:t>
      </w:r>
    </w:p>
    <w:p w14:paraId="61DDAE35" w14:textId="77777777" w:rsidR="00444529" w:rsidRPr="00C36053" w:rsidRDefault="00444529" w:rsidP="00EE277D">
      <w:pPr>
        <w:numPr>
          <w:ilvl w:val="0"/>
          <w:numId w:val="1"/>
        </w:numPr>
        <w:shd w:val="clear" w:color="auto" w:fill="FFFFFF"/>
        <w:spacing w:after="0" w:line="240" w:lineRule="auto"/>
        <w:jc w:val="both"/>
        <w:rPr>
          <w:rFonts w:ascii="Arial" w:eastAsia="Arial" w:hAnsi="Arial" w:cs="Arial"/>
          <w:color w:val="000000"/>
          <w:lang w:eastAsia="ko-KR"/>
        </w:rPr>
      </w:pPr>
      <w:r w:rsidRPr="00C36053">
        <w:rPr>
          <w:rFonts w:ascii="Arial" w:eastAsia="Arial" w:hAnsi="Arial" w:cs="Arial"/>
          <w:color w:val="000000"/>
          <w:lang w:eastAsia="ko-KR"/>
        </w:rPr>
        <w:t>Хувилбарыг нягталж, үр дүнг нэгтгэх.</w:t>
      </w:r>
    </w:p>
    <w:p w14:paraId="1071224A" w14:textId="77777777" w:rsidR="00444529" w:rsidRPr="00C36053" w:rsidRDefault="00444529" w:rsidP="00444529">
      <w:pPr>
        <w:shd w:val="clear" w:color="auto" w:fill="FFFFFF"/>
        <w:spacing w:after="0" w:line="240" w:lineRule="auto"/>
        <w:jc w:val="both"/>
        <w:rPr>
          <w:rFonts w:ascii="Arial" w:eastAsia="Arial" w:hAnsi="Arial" w:cs="Arial"/>
          <w:color w:val="000000"/>
          <w:lang w:eastAsia="ko-KR"/>
        </w:rPr>
      </w:pPr>
    </w:p>
    <w:p w14:paraId="3C77730F" w14:textId="59BD7E72" w:rsidR="00444529" w:rsidRPr="00507A3D" w:rsidRDefault="00444529" w:rsidP="00507A3D">
      <w:pPr>
        <w:shd w:val="clear" w:color="auto" w:fill="FFFFFF"/>
        <w:spacing w:line="240" w:lineRule="auto"/>
        <w:ind w:firstLine="720"/>
        <w:jc w:val="both"/>
        <w:rPr>
          <w:rFonts w:ascii="Arial" w:eastAsia="Arial" w:hAnsi="Arial" w:cs="Arial"/>
          <w:color w:val="000000"/>
          <w:lang w:eastAsia="ko-KR"/>
        </w:rPr>
      </w:pPr>
      <w:r w:rsidRPr="00C36053">
        <w:rPr>
          <w:rFonts w:ascii="Arial" w:eastAsia="Arial" w:hAnsi="Arial" w:cs="Arial"/>
        </w:rPr>
        <w:t>Төрийн байгууллагын</w:t>
      </w:r>
      <w:r w:rsidRPr="00C36053">
        <w:rPr>
          <w:rFonts w:ascii="Arial" w:eastAsia="Arial" w:hAnsi="Arial" w:cs="Arial"/>
          <w:color w:val="000000"/>
        </w:rPr>
        <w:t xml:space="preserve"> бүтэц бүрэлдэхүүн, зардал, ажлын ачаалалд нөлөө үзүүлэх боломжтой зохицуулалтыг сонгож </w:t>
      </w:r>
      <w:r w:rsidRPr="00C36053">
        <w:rPr>
          <w:rFonts w:ascii="Arial" w:eastAsia="Arial" w:hAnsi="Arial" w:cs="Arial"/>
        </w:rPr>
        <w:t xml:space="preserve">авахдаа </w:t>
      </w:r>
      <w:r w:rsidR="00AE6F8F">
        <w:rPr>
          <w:rFonts w:ascii="Arial" w:eastAsia="Arial" w:hAnsi="Arial" w:cs="Arial"/>
        </w:rPr>
        <w:t>Эрүүл мэндийн ажилтны</w:t>
      </w:r>
      <w:r w:rsidR="00507A3D" w:rsidRPr="00507A3D">
        <w:rPr>
          <w:rFonts w:ascii="Arial" w:eastAsia="Arial" w:hAnsi="Arial" w:cs="Arial"/>
        </w:rPr>
        <w:t xml:space="preserve"> тухай хуулийн төсөл</w:t>
      </w:r>
      <w:r w:rsidR="00507A3D" w:rsidRPr="00FE567D">
        <w:rPr>
          <w:rFonts w:ascii="Arial" w:eastAsia="Arial" w:hAnsi="Arial" w:cs="Arial"/>
        </w:rPr>
        <w:t xml:space="preserve"> </w:t>
      </w:r>
      <w:r w:rsidR="00507A3D">
        <w:rPr>
          <w:rFonts w:ascii="Arial" w:eastAsia="Arial" w:hAnsi="Arial" w:cs="Arial"/>
        </w:rPr>
        <w:t>нь шинэ харилцааг зохицуулж буй анхдагч хуулийн төсөл</w:t>
      </w:r>
      <w:r w:rsidR="00AE6F8F">
        <w:rPr>
          <w:rFonts w:ascii="Arial" w:eastAsia="Arial" w:hAnsi="Arial" w:cs="Arial"/>
        </w:rPr>
        <w:t xml:space="preserve"> гэж </w:t>
      </w:r>
      <w:r w:rsidR="006F2182">
        <w:rPr>
          <w:rFonts w:ascii="Arial" w:eastAsia="Arial" w:hAnsi="Arial" w:cs="Arial"/>
        </w:rPr>
        <w:t>ойлгож болох ч зарим чиг үүргийг Эрүүл мэндийн тухай хууль болон Эмнэлгийн тусламж, үйлчилгээний тухай хуулиар зохицуулж байсан</w:t>
      </w:r>
      <w:r w:rsidR="00507A3D">
        <w:rPr>
          <w:rFonts w:ascii="Arial" w:eastAsia="Arial" w:hAnsi="Arial" w:cs="Arial"/>
        </w:rPr>
        <w:t xml:space="preserve"> учраас</w:t>
      </w:r>
      <w:r w:rsidR="006F2182">
        <w:rPr>
          <w:rFonts w:ascii="Arial" w:eastAsia="Arial" w:hAnsi="Arial" w:cs="Arial"/>
        </w:rPr>
        <w:t xml:space="preserve"> шинээр зохицуулсан</w:t>
      </w:r>
      <w:r w:rsidR="00507A3D">
        <w:rPr>
          <w:rFonts w:ascii="Arial" w:eastAsia="Arial" w:hAnsi="Arial" w:cs="Arial"/>
        </w:rPr>
        <w:t xml:space="preserve"> төрийн ба</w:t>
      </w:r>
      <w:r w:rsidR="006F2182">
        <w:rPr>
          <w:rFonts w:ascii="Arial" w:eastAsia="Arial" w:hAnsi="Arial" w:cs="Arial"/>
        </w:rPr>
        <w:t>йгууллагуудын</w:t>
      </w:r>
      <w:r w:rsidR="00507A3D">
        <w:rPr>
          <w:rFonts w:ascii="Arial" w:eastAsia="Arial" w:hAnsi="Arial" w:cs="Arial"/>
        </w:rPr>
        <w:t xml:space="preserve"> чиг үүргийг авч үзлээ</w:t>
      </w:r>
      <w:r w:rsidR="006515F8">
        <w:rPr>
          <w:rFonts w:ascii="Arial" w:eastAsia="Arial" w:hAnsi="Arial" w:cs="Arial"/>
        </w:rPr>
        <w:t>.</w:t>
      </w:r>
      <w:r w:rsidR="00D83838">
        <w:rPr>
          <w:rFonts w:ascii="Arial" w:eastAsia="Arial" w:hAnsi="Arial" w:cs="Arial"/>
        </w:rPr>
        <w:t xml:space="preserve"> Энэхүү шинээр зохицуулсан чиг үүрэг болон хуульд одоо зохицуулсан чиг үүргийн хоорондын харьцуулалтыг хавсралтаар үзүүлсэн болно.</w:t>
      </w:r>
    </w:p>
    <w:p w14:paraId="4D85D247" w14:textId="0101CA66" w:rsidR="00444529" w:rsidRPr="00C36053" w:rsidRDefault="006F2182" w:rsidP="006038BA">
      <w:pPr>
        <w:spacing w:before="200" w:line="240" w:lineRule="auto"/>
        <w:ind w:firstLine="720"/>
        <w:jc w:val="both"/>
        <w:rPr>
          <w:rFonts w:ascii="Arial" w:eastAsia="Arial" w:hAnsi="Arial" w:cs="Arial"/>
          <w:color w:val="000000"/>
          <w:lang w:eastAsia="ko-KR"/>
        </w:rPr>
      </w:pPr>
      <w:r>
        <w:rPr>
          <w:rFonts w:ascii="Arial" w:eastAsia="Arial" w:hAnsi="Arial" w:cs="Arial"/>
          <w:bCs/>
          <w:color w:val="000000"/>
          <w:lang w:eastAsia="ko-KR"/>
        </w:rPr>
        <w:t>Эрүүл мэндийн ажилтны</w:t>
      </w:r>
      <w:r w:rsidR="006515F8" w:rsidRPr="006515F8">
        <w:rPr>
          <w:rFonts w:ascii="Arial" w:eastAsia="Arial" w:hAnsi="Arial" w:cs="Arial"/>
          <w:bCs/>
          <w:color w:val="000000"/>
          <w:lang w:eastAsia="ko-KR"/>
        </w:rPr>
        <w:t xml:space="preserve"> тухай хуулийн төсөл</w:t>
      </w:r>
      <w:r w:rsidR="006515F8">
        <w:rPr>
          <w:rFonts w:ascii="Arial" w:eastAsia="Arial" w:hAnsi="Arial" w:cs="Arial"/>
          <w:bCs/>
          <w:color w:val="000000"/>
          <w:lang w:eastAsia="ko-KR"/>
        </w:rPr>
        <w:t>д</w:t>
      </w:r>
      <w:r w:rsidR="00444529" w:rsidRPr="00C36053">
        <w:rPr>
          <w:rFonts w:ascii="Arial" w:eastAsia="Arial" w:hAnsi="Arial" w:cs="Arial"/>
          <w:color w:val="000000"/>
          <w:lang w:eastAsia="ko-KR"/>
        </w:rPr>
        <w:t xml:space="preserve"> төрийн байгууллагын гүйцэтгэх чиг үүрэгт хамаарах /Хүснэгт.1-д заасан/ дараах заалтууд байна. Үүнд: </w:t>
      </w:r>
    </w:p>
    <w:p w14:paraId="21E0C0BE" w14:textId="792E3ACB" w:rsidR="00444529" w:rsidRPr="00C36053" w:rsidRDefault="00F23BBB" w:rsidP="00F23BBB">
      <w:pPr>
        <w:pStyle w:val="Caption"/>
        <w:rPr>
          <w:rFonts w:eastAsia="Arial"/>
          <w:lang w:eastAsia="ko-KR"/>
        </w:rPr>
      </w:pPr>
      <w:bookmarkStart w:id="3" w:name="_Toc218744310"/>
      <w:r>
        <w:t xml:space="preserve">Хүснэгт </w:t>
      </w:r>
      <w:r w:rsidR="00CD0BEE">
        <w:fldChar w:fldCharType="begin"/>
      </w:r>
      <w:r w:rsidR="00CD0BEE">
        <w:instrText xml:space="preserve"> SEQ Хүснэгт \* ARABIC </w:instrText>
      </w:r>
      <w:r w:rsidR="00CD0BEE">
        <w:fldChar w:fldCharType="separate"/>
      </w:r>
      <w:r w:rsidR="00BF23AB">
        <w:rPr>
          <w:noProof/>
        </w:rPr>
        <w:t>1</w:t>
      </w:r>
      <w:r w:rsidR="00CD0BEE">
        <w:rPr>
          <w:noProof/>
        </w:rPr>
        <w:fldChar w:fldCharType="end"/>
      </w:r>
      <w:r w:rsidR="00444529" w:rsidRPr="00C36053">
        <w:rPr>
          <w:rFonts w:eastAsia="Arial"/>
          <w:color w:val="000000"/>
          <w:lang w:eastAsia="ko-KR"/>
        </w:rPr>
        <w:t xml:space="preserve">. </w:t>
      </w:r>
      <w:r w:rsidR="00444529" w:rsidRPr="00C36053">
        <w:rPr>
          <w:rFonts w:eastAsia="Arial"/>
          <w:lang w:eastAsia="ko-KR"/>
        </w:rPr>
        <w:t>З</w:t>
      </w:r>
      <w:r w:rsidR="00444529" w:rsidRPr="00C36053">
        <w:rPr>
          <w:rFonts w:eastAsia="Arial"/>
          <w:color w:val="000000"/>
          <w:lang w:eastAsia="ko-KR"/>
        </w:rPr>
        <w:t>ардалд нөлөөлөх зүйл заалт</w:t>
      </w:r>
      <w:bookmarkEnd w:id="3"/>
    </w:p>
    <w:tbl>
      <w:tblPr>
        <w:tblStyle w:val="TableGridLight"/>
        <w:tblW w:w="9240" w:type="dxa"/>
        <w:tblLayout w:type="fixed"/>
        <w:tblLook w:val="0400" w:firstRow="0" w:lastRow="0" w:firstColumn="0" w:lastColumn="0" w:noHBand="0" w:noVBand="1"/>
      </w:tblPr>
      <w:tblGrid>
        <w:gridCol w:w="4650"/>
        <w:gridCol w:w="4590"/>
      </w:tblGrid>
      <w:tr w:rsidR="00444529" w:rsidRPr="00C36053" w14:paraId="1A6BB297" w14:textId="77777777" w:rsidTr="001831E4">
        <w:trPr>
          <w:trHeight w:val="1067"/>
        </w:trPr>
        <w:tc>
          <w:tcPr>
            <w:tcW w:w="4650" w:type="dxa"/>
            <w:vAlign w:val="center"/>
          </w:tcPr>
          <w:p w14:paraId="464EEF6C" w14:textId="77777777" w:rsidR="00444529" w:rsidRPr="00C36053" w:rsidRDefault="00444529" w:rsidP="001831E4">
            <w:pPr>
              <w:spacing w:before="66"/>
              <w:ind w:left="257" w:right="249" w:hanging="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Хуулийн төслийн төрийн байгууллагын гүйцэтгэх чиг үүрэгтэй холбогдох зохицуулалт</w:t>
            </w:r>
          </w:p>
        </w:tc>
        <w:tc>
          <w:tcPr>
            <w:tcW w:w="4590" w:type="dxa"/>
          </w:tcPr>
          <w:p w14:paraId="5D43D720" w14:textId="77777777" w:rsidR="00444529" w:rsidRPr="00C36053" w:rsidRDefault="00444529" w:rsidP="00444529">
            <w:pPr>
              <w:rPr>
                <w:rFonts w:ascii="Arial" w:eastAsia="Arial" w:hAnsi="Arial" w:cs="Arial"/>
                <w:sz w:val="20"/>
                <w:szCs w:val="20"/>
                <w:lang w:eastAsia="ko-KR"/>
              </w:rPr>
            </w:pPr>
          </w:p>
          <w:p w14:paraId="0EA0DF1D" w14:textId="77777777" w:rsidR="00444529" w:rsidRPr="00C36053" w:rsidRDefault="00444529" w:rsidP="00444529">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Чиг үүргийг хэрэгжүүлэхэд </w:t>
            </w:r>
          </w:p>
          <w:p w14:paraId="4C9C1202" w14:textId="77777777" w:rsidR="00444529" w:rsidRPr="00C36053" w:rsidRDefault="00444529" w:rsidP="00444529">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нөлөөлөх зүйл заалт</w:t>
            </w:r>
          </w:p>
        </w:tc>
      </w:tr>
      <w:tr w:rsidR="00D83838" w:rsidRPr="00C36053" w14:paraId="55F16AD2" w14:textId="77777777" w:rsidTr="00B259EF">
        <w:trPr>
          <w:trHeight w:val="1340"/>
        </w:trPr>
        <w:tc>
          <w:tcPr>
            <w:tcW w:w="4650" w:type="dxa"/>
          </w:tcPr>
          <w:p w14:paraId="10E1CE95" w14:textId="5C851083" w:rsidR="00D83838" w:rsidRPr="007D7F61"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 xml:space="preserve">6.1.Эрүүл мэндийн асуудал эрхэлсэн Засгийн газрын гишүүн нь улсын хэмжээнд эрүүл мэндийн ажилтны хүний нөөцийг зохистой байлгах нэгдсэн төлөвлөгөөг 4 жилээр боловсруулж, хэрэгжүүлнэ.  </w:t>
            </w:r>
          </w:p>
        </w:tc>
        <w:tc>
          <w:tcPr>
            <w:tcW w:w="4590" w:type="dxa"/>
            <w:vMerge w:val="restart"/>
          </w:tcPr>
          <w:p w14:paraId="76C49CF7" w14:textId="77777777"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6.2.Эрүүл мэндийн ажилтны хүний нөөцийн нэгдсэн төлөвлөгөөнд дараах агуулгыг заавал тусгана:</w:t>
            </w:r>
          </w:p>
          <w:p w14:paraId="6FC6981A" w14:textId="3EBD2B58"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6.2.1.эрүүл мэндийн ажилтны хүний нөөцийн бодлогын зорилго, зорилт;</w:t>
            </w:r>
          </w:p>
          <w:p w14:paraId="30C61EB3" w14:textId="35827389"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6.2.2.эрүүл мэндийн тусламж, үйлчилгээний онцлог, өөрчлөлттэй уялдуулсан хүний нөөцийн эрэлт хэрэгцээний төсөөлөл;</w:t>
            </w:r>
          </w:p>
          <w:p w14:paraId="3B94793E" w14:textId="65B79A48"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6.2.3.эрүүл мэндийн ажилтныг бэлтгэх, хөдөлмөрийн зах зээлд нийлүүлэх бодлого;</w:t>
            </w:r>
          </w:p>
          <w:p w14:paraId="49FC0C8D" w14:textId="57CF8398"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6.2.4.эрүүл мэндийн ажилтны ур чадвар, чанарыг дээшлүүлэхтэй холбоотой мэргэшүүлэх болон давтан сургалт, дадлага;</w:t>
            </w:r>
          </w:p>
          <w:p w14:paraId="657A4C92" w14:textId="477A960B"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6.2.5.хөдөлмөрийн нөхцөл болон нийгмийн баталгааг сайжруулах арга хэмжээ;</w:t>
            </w:r>
          </w:p>
          <w:p w14:paraId="1FD86498" w14:textId="3A0BA259"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6.2.6.эрүүл мэндийн ажилтны дутагдалтай эсхүл ачаалалтай нутаг дэвсгэрт хүний нөөцийг бэлтгэх, хуваарилах төлөвлөгөө;</w:t>
            </w:r>
          </w:p>
          <w:p w14:paraId="4B97CFBE" w14:textId="7F987A67"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6.2.7.эрүүл мэндийн ажилтныг урт хугацаанд тогтвортой ажиллуулах арга хэмжээ;</w:t>
            </w:r>
          </w:p>
          <w:p w14:paraId="41BEF608" w14:textId="3FBC1344" w:rsid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6.2.8.шаардлагатай гэж үзсэн бусад.</w:t>
            </w:r>
          </w:p>
        </w:tc>
      </w:tr>
      <w:tr w:rsidR="00D83838" w:rsidRPr="00C36053" w14:paraId="6DC454B6" w14:textId="77777777" w:rsidTr="00B259EF">
        <w:trPr>
          <w:trHeight w:val="1340"/>
        </w:trPr>
        <w:tc>
          <w:tcPr>
            <w:tcW w:w="4650" w:type="dxa"/>
          </w:tcPr>
          <w:p w14:paraId="024ABC27" w14:textId="37CAE4EF" w:rsidR="00D83838" w:rsidRPr="007D7F61"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6.3.Энэ хуулийн 6.2-т заасан нэгдсэн төлөвлөгөөг аймаг, нийслэлд хэрэгжүүлэх төлөвлөгөөг эрүүл мэндийн асуудал хариуцсан төрийн захиргааны байгууллага, аймаг, нийслэлийн нутгийн өөрөө удирдах байгууллагатай жил бүр хамтран баталж, хэрэгжүүлнэ.</w:t>
            </w:r>
          </w:p>
        </w:tc>
        <w:tc>
          <w:tcPr>
            <w:tcW w:w="4590" w:type="dxa"/>
            <w:vMerge/>
          </w:tcPr>
          <w:p w14:paraId="0820CF7B" w14:textId="110A446F" w:rsidR="00D83838" w:rsidRPr="007D7F61" w:rsidRDefault="00D83838" w:rsidP="00B259EF">
            <w:pPr>
              <w:jc w:val="both"/>
              <w:rPr>
                <w:rFonts w:ascii="Arial" w:hAnsi="Arial" w:cs="Arial"/>
                <w:sz w:val="20"/>
                <w:szCs w:val="20"/>
                <w:lang w:eastAsia="ko-KR"/>
              </w:rPr>
            </w:pPr>
          </w:p>
        </w:tc>
      </w:tr>
      <w:tr w:rsidR="00D83838" w:rsidRPr="00C36053" w14:paraId="7F2E9C1B" w14:textId="77777777" w:rsidTr="00B259EF">
        <w:trPr>
          <w:trHeight w:val="1340"/>
        </w:trPr>
        <w:tc>
          <w:tcPr>
            <w:tcW w:w="4650" w:type="dxa"/>
          </w:tcPr>
          <w:p w14:paraId="36C244DF" w14:textId="3243E835" w:rsidR="00D83838" w:rsidRPr="007D7F61"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6.4.Аймаг, нийслэлийн Засаг дарга жил бүрийн нэгдүгээр улиралд багтаан энэ хуулийн 6.3-т заасан төлөвлөгөөний хэрэгжилтийн явц, үр дүнг эрүүл мэндийн асуудал эрхэлсэн Засгийн газрын гишүүнд тайлагнана.</w:t>
            </w:r>
          </w:p>
        </w:tc>
        <w:tc>
          <w:tcPr>
            <w:tcW w:w="4590" w:type="dxa"/>
            <w:vMerge/>
          </w:tcPr>
          <w:p w14:paraId="55D8F4A7" w14:textId="044CA5C4" w:rsidR="00D83838" w:rsidRPr="007D7F61" w:rsidRDefault="00D83838" w:rsidP="00B259EF">
            <w:pPr>
              <w:jc w:val="both"/>
              <w:rPr>
                <w:rFonts w:ascii="Arial" w:hAnsi="Arial" w:cs="Arial"/>
                <w:sz w:val="20"/>
                <w:szCs w:val="20"/>
                <w:lang w:eastAsia="ko-KR"/>
              </w:rPr>
            </w:pPr>
          </w:p>
        </w:tc>
      </w:tr>
      <w:tr w:rsidR="00D83838" w:rsidRPr="00C36053" w14:paraId="672C8D33" w14:textId="77777777" w:rsidTr="00B259EF">
        <w:trPr>
          <w:trHeight w:val="1340"/>
        </w:trPr>
        <w:tc>
          <w:tcPr>
            <w:tcW w:w="4650" w:type="dxa"/>
          </w:tcPr>
          <w:p w14:paraId="65263180" w14:textId="02229E5D" w:rsidR="00D83838" w:rsidRPr="00F84C6E"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6.5.Энэ хуулийн 6.4-т заасан тайланг хүлээн авсан эрүүл мэндийн асуудал эрхэлсэн Засгийн газрын гишүүн нь хэрэгжилтийг үнэлж, дүгнэлт гаргах бөгөөд дүгнэлтээ эрүүл мэндийн асуудал эрхэлсэн төрийн захиргааны төв байгууллагын цахим хуудсаар дамжуулан олон нийтэд мэдээлнэ.</w:t>
            </w:r>
          </w:p>
        </w:tc>
        <w:tc>
          <w:tcPr>
            <w:tcW w:w="4590" w:type="dxa"/>
            <w:vMerge/>
          </w:tcPr>
          <w:p w14:paraId="0545F09E" w14:textId="46E0D57D" w:rsidR="00D83838" w:rsidRPr="00F84C6E" w:rsidRDefault="00D83838" w:rsidP="00B259EF">
            <w:pPr>
              <w:jc w:val="both"/>
              <w:rPr>
                <w:rFonts w:ascii="Arial" w:hAnsi="Arial" w:cs="Arial"/>
                <w:sz w:val="20"/>
                <w:szCs w:val="20"/>
                <w:lang w:eastAsia="ko-KR"/>
              </w:rPr>
            </w:pPr>
          </w:p>
        </w:tc>
      </w:tr>
      <w:tr w:rsidR="00F84C6E" w:rsidRPr="00C36053" w14:paraId="76CE84C7" w14:textId="77777777" w:rsidTr="00B259EF">
        <w:trPr>
          <w:trHeight w:val="1340"/>
        </w:trPr>
        <w:tc>
          <w:tcPr>
            <w:tcW w:w="4650" w:type="dxa"/>
          </w:tcPr>
          <w:p w14:paraId="1986C0EF" w14:textId="6D8DAE2B" w:rsidR="0050033E" w:rsidRPr="00F84C6E"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 xml:space="preserve">6.6.Эрүүл мэндийн асуудал эрхэлсэн төрийн захиргааны байгууллага нь 4 жил тутам эрүүл мэндийн ажилтны хүний нөөцийн талаар дараах судалгааг гүйцэтгэж, байгууллагын цахим хуудсаараа дамжуулан олон нийтэд мэдээлнэ.  </w:t>
            </w:r>
          </w:p>
        </w:tc>
        <w:tc>
          <w:tcPr>
            <w:tcW w:w="4590" w:type="dxa"/>
          </w:tcPr>
          <w:p w14:paraId="1A608C80" w14:textId="4949B05B"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6.6.1.эрүүл мэндийн ажилтныг бэлтгэх болон хөдөлмөрийн зах зээлд нийлүүлж буй байдал;</w:t>
            </w:r>
          </w:p>
          <w:p w14:paraId="04FAB8E2" w14:textId="66AE5812"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6.6.2.зөвшөөрөлтэй эрүүл мэндийн ажилтны тоо, бүртгэл, мэрэгшүүлэх болон давтан сургалтад хамрагдсан байдал;</w:t>
            </w:r>
          </w:p>
          <w:p w14:paraId="21937A4A" w14:textId="2B582DFB"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6.6.3.аймаг, нийслэл, сум, дүүрэг болон эрүүл мэндийн байгууллага тус бүрийн эрүүл мэндийн ажилтны хүний нөөцийн нөхцөл байдал;</w:t>
            </w:r>
          </w:p>
          <w:p w14:paraId="31C72799" w14:textId="311073C1"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6.6.4.эрүүл мэндийн үйлчилгээ дутмаг эсхүл хэт ачаалалтай нутаг дэвсгэр дэх эрүүл мэндийн ажилтны хүний нөөцийн хуваарилалтын нөхцөл байдал;</w:t>
            </w:r>
          </w:p>
          <w:p w14:paraId="4046F3B2" w14:textId="0C16D12F"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6.6.5.эрүүл мэндийн ажилтны ажлын нөхцөл, цалин хөлс, ачаалал, нийгмийн баталгааны хэрэгжилт, ажлаас чөлөөлөгдөх эсхүл шилжиж буй шалтгаан, ажилтны сэтгэл ханамж зэрэг хөдөлмөрийн нөхцөл байдлын шинжилгээ.</w:t>
            </w:r>
          </w:p>
          <w:p w14:paraId="61A44A98" w14:textId="098880A7" w:rsidR="002804E5" w:rsidRPr="00F84C6E" w:rsidRDefault="00D83838" w:rsidP="00D83838">
            <w:pPr>
              <w:jc w:val="both"/>
              <w:rPr>
                <w:rFonts w:ascii="Arial" w:hAnsi="Arial" w:cs="Arial"/>
                <w:sz w:val="20"/>
                <w:szCs w:val="20"/>
                <w:lang w:eastAsia="ko-KR"/>
              </w:rPr>
            </w:pPr>
            <w:r w:rsidRPr="00D83838">
              <w:rPr>
                <w:rFonts w:ascii="Arial" w:hAnsi="Arial" w:cs="Arial"/>
                <w:sz w:val="20"/>
                <w:szCs w:val="20"/>
                <w:lang w:eastAsia="ko-KR"/>
              </w:rPr>
              <w:t>6.6.6.шаардлагатай гэж үзсэн бусад судалгаа.</w:t>
            </w:r>
          </w:p>
        </w:tc>
      </w:tr>
      <w:tr w:rsidR="00D83838" w:rsidRPr="00C36053" w14:paraId="6EDF9884" w14:textId="77777777" w:rsidTr="00B259EF">
        <w:trPr>
          <w:trHeight w:val="1340"/>
        </w:trPr>
        <w:tc>
          <w:tcPr>
            <w:tcW w:w="4650" w:type="dxa"/>
          </w:tcPr>
          <w:p w14:paraId="4AFE1E8F" w14:textId="5F778CFF" w:rsidR="00D83838" w:rsidRPr="00D83838"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8.2.Эрүүл мэндийн байгууллага нь эрсдэлийн үнэлгээг тогтмол хийж, шаардлагатай хамгаалах хэрэгсэл, сургалт, зааварчилгаагаар эрүүл мэндийн ажилтныг хангана.</w:t>
            </w:r>
          </w:p>
        </w:tc>
        <w:tc>
          <w:tcPr>
            <w:tcW w:w="4590" w:type="dxa"/>
          </w:tcPr>
          <w:p w14:paraId="3F7B904D" w14:textId="77777777" w:rsidR="00D83838" w:rsidRDefault="00D83838" w:rsidP="0050033E">
            <w:pPr>
              <w:jc w:val="both"/>
              <w:rPr>
                <w:rFonts w:ascii="Arial" w:hAnsi="Arial" w:cs="Arial"/>
                <w:sz w:val="20"/>
                <w:szCs w:val="20"/>
                <w:lang w:eastAsia="ko-KR"/>
              </w:rPr>
            </w:pPr>
            <w:r w:rsidRPr="00D83838">
              <w:rPr>
                <w:rFonts w:ascii="Arial" w:hAnsi="Arial" w:cs="Arial"/>
                <w:sz w:val="20"/>
                <w:szCs w:val="20"/>
                <w:lang w:eastAsia="ko-KR"/>
              </w:rPr>
              <w:t>8.1.Эрүүл мэндийн байгууллага нь эрүүл мэндийн ажилтны мэргэжлийн үйл ажиллагаатай холбоотой халдвар, осол, гэмтэл, мэргэжлээс шалтгаалах өвчин, сэтгэл зүйн эрсдэлээс урьдчилан сэргийлэх тогтолцоог бүрдүүлнэ.</w:t>
            </w:r>
          </w:p>
          <w:p w14:paraId="11E73B6E" w14:textId="08E7E566" w:rsidR="00D83838" w:rsidRPr="00F84C6E" w:rsidRDefault="00D83838" w:rsidP="0050033E">
            <w:pPr>
              <w:jc w:val="both"/>
              <w:rPr>
                <w:rFonts w:ascii="Arial" w:hAnsi="Arial" w:cs="Arial"/>
                <w:sz w:val="20"/>
                <w:szCs w:val="20"/>
                <w:lang w:eastAsia="ko-KR"/>
              </w:rPr>
            </w:pPr>
            <w:r w:rsidRPr="00D83838">
              <w:rPr>
                <w:rFonts w:ascii="Arial" w:hAnsi="Arial" w:cs="Arial"/>
                <w:sz w:val="20"/>
                <w:szCs w:val="20"/>
                <w:lang w:eastAsia="ko-KR"/>
              </w:rPr>
              <w:t>8.3.Мэргэжлийн үйл ажиллагаатай холбоотой осол, зөрчил, эрсдэл үүссэн тохиолдолд эрүүл мэндийн байгууллага нь нэн даруй хариу арга хэмжээ авч, холбогдох байгууллагад мэдээлнэ.</w:t>
            </w:r>
          </w:p>
        </w:tc>
      </w:tr>
      <w:tr w:rsidR="00D83838" w:rsidRPr="00C36053" w14:paraId="3A797E20" w14:textId="77777777" w:rsidTr="00B259EF">
        <w:trPr>
          <w:trHeight w:val="1340"/>
        </w:trPr>
        <w:tc>
          <w:tcPr>
            <w:tcW w:w="4650" w:type="dxa"/>
          </w:tcPr>
          <w:p w14:paraId="63317D09" w14:textId="1437577F" w:rsidR="00D83838" w:rsidRPr="00D83838"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10.1.Эрүүл мэндийн байгууллага нь эрүүл мэндийн ажилтан ажил үүргээ гүйцэтгэх явцад аливаа хүчирхийлэл, бэлгийн дарамт, ялгаварлан гадуурхалт зэрэг хүний эрхийн зөрчилд өртөхөөс урьдчилан сэргийлэх зорилгоор дараах арга хэмжээг авч хэрэгжүүлнэ:</w:t>
            </w:r>
          </w:p>
        </w:tc>
        <w:tc>
          <w:tcPr>
            <w:tcW w:w="4590" w:type="dxa"/>
          </w:tcPr>
          <w:p w14:paraId="01C20472" w14:textId="77777777"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10.1.1.дотоод журам, ёс зүйн дүрэм, сургалт, хяналт, гомдол шийдвэрлэх тогтолцоог бүрдүүлэх;</w:t>
            </w:r>
          </w:p>
          <w:p w14:paraId="0B312C09" w14:textId="3997653E"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 xml:space="preserve">10.1.2.хүний эрхийн зөрчлөөс урьдчилан сэргийлэх мэдээ, мэдээлэл, танилцуулгыг ажилтнуудад тогтмол хүргэх; </w:t>
            </w:r>
          </w:p>
          <w:p w14:paraId="78730599" w14:textId="4612AD22"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 xml:space="preserve">10.1.3.гомдол, мэдээллийг хүлээж авах нууцлалыг хангасан дотоод суваг ажиллуулах; </w:t>
            </w:r>
          </w:p>
          <w:p w14:paraId="6FAAB57B" w14:textId="2EDB1685"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10.1.4.хохирсон эрүүл мэндийн ажилтанд хууль зүйн болон сэтгэл зүйн туслалцаа авахад дэмжлэг үзүүлэх;</w:t>
            </w:r>
          </w:p>
          <w:p w14:paraId="03012ACB" w14:textId="18F873F6"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10.1.5.хүний эрхийн зөрчилтэй холбоотой гомдол, мэдээлэлд хийсэн дүн шинжилгээнд тулгуурлан дотоод тогтолцоогоо сайжруулах;</w:t>
            </w:r>
          </w:p>
          <w:p w14:paraId="7C96A65F" w14:textId="2C7160D0" w:rsidR="00D83838" w:rsidRPr="00D83838" w:rsidRDefault="00D83838" w:rsidP="00D83838">
            <w:pPr>
              <w:jc w:val="both"/>
              <w:rPr>
                <w:rFonts w:ascii="Arial" w:hAnsi="Arial" w:cs="Arial"/>
                <w:sz w:val="20"/>
                <w:szCs w:val="20"/>
                <w:lang w:eastAsia="ko-KR"/>
              </w:rPr>
            </w:pPr>
            <w:r w:rsidRPr="00D83838">
              <w:rPr>
                <w:rFonts w:ascii="Arial" w:hAnsi="Arial" w:cs="Arial"/>
                <w:sz w:val="20"/>
                <w:szCs w:val="20"/>
                <w:lang w:eastAsia="ko-KR"/>
              </w:rPr>
              <w:t>10.1.6.эрүүл мэндийн ажилтны хүний эрхийн зөрчилтэй холбоотой тухайн байгууллагын дотоод судалгааг жил бүр гүйцэтгэж, үнэлэх.</w:t>
            </w:r>
          </w:p>
        </w:tc>
      </w:tr>
      <w:tr w:rsidR="00D83838" w:rsidRPr="00C36053" w14:paraId="7FC7F4E8" w14:textId="77777777" w:rsidTr="00B259EF">
        <w:trPr>
          <w:trHeight w:val="1340"/>
        </w:trPr>
        <w:tc>
          <w:tcPr>
            <w:tcW w:w="4650" w:type="dxa"/>
          </w:tcPr>
          <w:p w14:paraId="6E3324C9" w14:textId="2F8974C3" w:rsidR="00D83838" w:rsidRPr="00D83838" w:rsidRDefault="00D83838" w:rsidP="00B259EF">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14.10.Төрийн болон орон нутгийн өмчийн эрүүл мэндийн байгууллагад 10-аас доошгүй жил тасралтгүй ажилласан эрүүл мэндийн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батална.</w:t>
            </w:r>
          </w:p>
        </w:tc>
        <w:tc>
          <w:tcPr>
            <w:tcW w:w="4590" w:type="dxa"/>
            <w:vMerge w:val="restart"/>
          </w:tcPr>
          <w:p w14:paraId="3B171686" w14:textId="77777777" w:rsidR="00D83838" w:rsidRPr="00D83838" w:rsidRDefault="00D83838" w:rsidP="0050033E">
            <w:pPr>
              <w:jc w:val="both"/>
              <w:rPr>
                <w:rFonts w:ascii="Arial" w:hAnsi="Arial" w:cs="Arial"/>
                <w:sz w:val="20"/>
                <w:szCs w:val="20"/>
                <w:lang w:eastAsia="ko-KR"/>
              </w:rPr>
            </w:pPr>
          </w:p>
        </w:tc>
      </w:tr>
      <w:tr w:rsidR="00D83838" w:rsidRPr="00C36053" w14:paraId="305C71C4" w14:textId="77777777" w:rsidTr="00B259EF">
        <w:trPr>
          <w:trHeight w:val="1340"/>
        </w:trPr>
        <w:tc>
          <w:tcPr>
            <w:tcW w:w="4650" w:type="dxa"/>
          </w:tcPr>
          <w:p w14:paraId="58424247" w14:textId="77777777" w:rsidR="00D83838" w:rsidRPr="00D83838" w:rsidRDefault="00D83838" w:rsidP="00D83838">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14.11.Эрүүл мэндийн ажилтны амьдрах нөхцөлийг сайжруулах, орон сууцжуулахад төрөөс дараах дэмжлэг үзүүлнэ:</w:t>
            </w:r>
          </w:p>
          <w:p w14:paraId="00F58CFE" w14:textId="77777777" w:rsidR="00D83838" w:rsidRPr="00D83838" w:rsidRDefault="00D83838" w:rsidP="00D83838">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14.11.1.орон сууцны ипотекийн хөнгөлөлттэй зээлд тусгай дарааллаар хамруулах;</w:t>
            </w:r>
          </w:p>
          <w:p w14:paraId="672E8EAA" w14:textId="77777777" w:rsidR="00D83838" w:rsidRPr="00D83838" w:rsidRDefault="00D83838" w:rsidP="00D83838">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14.11.2.орон сууцны ипотекийн хөнгөлөлттэй зээлд хамрагдах урьдчилгаа төлбөрийг тухайн байгууллага эсхүл бусад эх үүсвэрээр урт хугацаатай, хөнгөлөлттэй зээлээр санхүүжүүлэх;</w:t>
            </w:r>
          </w:p>
          <w:p w14:paraId="2BAC2F6A" w14:textId="0023F7EA" w:rsidR="00D83838" w:rsidRPr="00D83838" w:rsidRDefault="00D83838" w:rsidP="00D83838">
            <w:pPr>
              <w:pBdr>
                <w:top w:val="nil"/>
                <w:left w:val="nil"/>
                <w:bottom w:val="nil"/>
                <w:right w:val="nil"/>
                <w:between w:val="nil"/>
              </w:pBdr>
              <w:jc w:val="both"/>
              <w:rPr>
                <w:rFonts w:ascii="Arial" w:eastAsia="MS Mincho" w:hAnsi="Arial" w:cs="Arial"/>
                <w:bCs/>
                <w:sz w:val="20"/>
                <w:szCs w:val="20"/>
              </w:rPr>
            </w:pPr>
            <w:r w:rsidRPr="00D83838">
              <w:rPr>
                <w:rFonts w:ascii="Arial" w:eastAsia="MS Mincho" w:hAnsi="Arial" w:cs="Arial"/>
                <w:bCs/>
                <w:sz w:val="20"/>
                <w:szCs w:val="20"/>
              </w:rPr>
              <w:t>14.11.3.хуулиар хориглоогүй бусад арга хэлбэрээр.</w:t>
            </w:r>
          </w:p>
        </w:tc>
        <w:tc>
          <w:tcPr>
            <w:tcW w:w="4590" w:type="dxa"/>
            <w:vMerge/>
          </w:tcPr>
          <w:p w14:paraId="07A3C22A" w14:textId="77777777" w:rsidR="00D83838" w:rsidRPr="00D83838" w:rsidRDefault="00D83838" w:rsidP="0050033E">
            <w:pPr>
              <w:jc w:val="both"/>
              <w:rPr>
                <w:rFonts w:ascii="Arial" w:hAnsi="Arial" w:cs="Arial"/>
                <w:sz w:val="20"/>
                <w:szCs w:val="20"/>
                <w:lang w:eastAsia="ko-KR"/>
              </w:rPr>
            </w:pPr>
          </w:p>
        </w:tc>
      </w:tr>
      <w:tr w:rsidR="00D83838" w:rsidRPr="00C36053" w14:paraId="1E2B409B" w14:textId="77777777" w:rsidTr="00B259EF">
        <w:trPr>
          <w:trHeight w:val="1340"/>
        </w:trPr>
        <w:tc>
          <w:tcPr>
            <w:tcW w:w="4650" w:type="dxa"/>
          </w:tcPr>
          <w:p w14:paraId="469BF5AE" w14:textId="02B0456D" w:rsidR="00D83838" w:rsidRPr="00D83838" w:rsidRDefault="00D57DD4" w:rsidP="00B259EF">
            <w:pPr>
              <w:pBdr>
                <w:top w:val="nil"/>
                <w:left w:val="nil"/>
                <w:bottom w:val="nil"/>
                <w:right w:val="nil"/>
                <w:between w:val="nil"/>
              </w:pBdr>
              <w:jc w:val="both"/>
              <w:rPr>
                <w:rFonts w:ascii="Arial" w:eastAsia="MS Mincho" w:hAnsi="Arial" w:cs="Arial"/>
                <w:bCs/>
                <w:sz w:val="20"/>
                <w:szCs w:val="20"/>
              </w:rPr>
            </w:pPr>
            <w:r w:rsidRPr="00D57DD4">
              <w:rPr>
                <w:rFonts w:ascii="Arial" w:eastAsia="MS Mincho" w:hAnsi="Arial" w:cs="Arial"/>
                <w:bCs/>
                <w:sz w:val="20"/>
                <w:szCs w:val="20"/>
              </w:rPr>
              <w:t>19.3.Шалгалтын комисс байгуулах, гишүүнд тавигдах шаардлага, шалгалтын арга, үе шат, үнэлгээний шалгуур, дүн гаргах журмыг эрүүл мэндийн асуудал эрхэлсэн Засгийн газрын гишүүн батална.</w:t>
            </w:r>
          </w:p>
        </w:tc>
        <w:tc>
          <w:tcPr>
            <w:tcW w:w="4590" w:type="dxa"/>
          </w:tcPr>
          <w:p w14:paraId="682CEA74" w14:textId="77777777" w:rsidR="00D83838" w:rsidRPr="00D83838" w:rsidRDefault="00D83838" w:rsidP="0050033E">
            <w:pPr>
              <w:jc w:val="both"/>
              <w:rPr>
                <w:rFonts w:ascii="Arial" w:hAnsi="Arial" w:cs="Arial"/>
                <w:sz w:val="20"/>
                <w:szCs w:val="20"/>
                <w:lang w:eastAsia="ko-KR"/>
              </w:rPr>
            </w:pPr>
          </w:p>
        </w:tc>
      </w:tr>
      <w:tr w:rsidR="00D83838" w:rsidRPr="00C36053" w14:paraId="6F49056D" w14:textId="77777777" w:rsidTr="00B259EF">
        <w:trPr>
          <w:trHeight w:val="1340"/>
        </w:trPr>
        <w:tc>
          <w:tcPr>
            <w:tcW w:w="4650" w:type="dxa"/>
          </w:tcPr>
          <w:p w14:paraId="2054A5FB" w14:textId="225B045E" w:rsidR="00D83838" w:rsidRPr="00D83838" w:rsidRDefault="00D57DD4" w:rsidP="00B259EF">
            <w:pPr>
              <w:pBdr>
                <w:top w:val="nil"/>
                <w:left w:val="nil"/>
                <w:bottom w:val="nil"/>
                <w:right w:val="nil"/>
                <w:between w:val="nil"/>
              </w:pBdr>
              <w:jc w:val="both"/>
              <w:rPr>
                <w:rFonts w:ascii="Arial" w:eastAsia="MS Mincho" w:hAnsi="Arial" w:cs="Arial"/>
                <w:bCs/>
                <w:sz w:val="20"/>
                <w:szCs w:val="20"/>
              </w:rPr>
            </w:pPr>
            <w:r w:rsidRPr="00D57DD4">
              <w:rPr>
                <w:rFonts w:ascii="Arial" w:eastAsia="MS Mincho" w:hAnsi="Arial" w:cs="Arial"/>
                <w:bCs/>
                <w:sz w:val="20"/>
                <w:szCs w:val="20"/>
              </w:rPr>
              <w:t>19.2.Шалгалтын тов, бүртгэлийн хугацаа, газар, шалгалтын удирдамжийг шалгалтаас 90-ээс доошгүй хоногийн өмнө нийтэд зарлана.</w:t>
            </w:r>
          </w:p>
        </w:tc>
        <w:tc>
          <w:tcPr>
            <w:tcW w:w="4590" w:type="dxa"/>
          </w:tcPr>
          <w:p w14:paraId="6A703FB5" w14:textId="77777777" w:rsidR="00D83838" w:rsidRPr="00D83838" w:rsidRDefault="00D83838" w:rsidP="0050033E">
            <w:pPr>
              <w:jc w:val="both"/>
              <w:rPr>
                <w:rFonts w:ascii="Arial" w:hAnsi="Arial" w:cs="Arial"/>
                <w:sz w:val="20"/>
                <w:szCs w:val="20"/>
                <w:lang w:eastAsia="ko-KR"/>
              </w:rPr>
            </w:pPr>
          </w:p>
        </w:tc>
      </w:tr>
      <w:tr w:rsidR="00D57DD4" w:rsidRPr="00C36053" w14:paraId="48D10D6F" w14:textId="77777777" w:rsidTr="00B259EF">
        <w:trPr>
          <w:trHeight w:val="1340"/>
        </w:trPr>
        <w:tc>
          <w:tcPr>
            <w:tcW w:w="4650" w:type="dxa"/>
          </w:tcPr>
          <w:p w14:paraId="08544D37" w14:textId="61413144" w:rsidR="00D57DD4" w:rsidRPr="00D57DD4" w:rsidRDefault="00D57DD4" w:rsidP="00B259EF">
            <w:pPr>
              <w:pBdr>
                <w:top w:val="nil"/>
                <w:left w:val="nil"/>
                <w:bottom w:val="nil"/>
                <w:right w:val="nil"/>
                <w:between w:val="nil"/>
              </w:pBdr>
              <w:jc w:val="both"/>
              <w:rPr>
                <w:rFonts w:ascii="Arial" w:eastAsia="MS Mincho" w:hAnsi="Arial" w:cs="Arial"/>
                <w:bCs/>
                <w:sz w:val="20"/>
                <w:szCs w:val="20"/>
              </w:rPr>
            </w:pPr>
            <w:r w:rsidRPr="00D57DD4">
              <w:rPr>
                <w:rFonts w:ascii="Arial" w:eastAsia="MS Mincho" w:hAnsi="Arial" w:cs="Arial"/>
                <w:bCs/>
                <w:sz w:val="20"/>
                <w:szCs w:val="20"/>
              </w:rPr>
              <w:t>20.2.Шалгалтад тэнцсэн этгээдэд Эмнэлгийн мэргэжилтний холбоо шалгалт дууссанаас хойш 30 хоногийн дотор батламж олгоно.</w:t>
            </w:r>
          </w:p>
        </w:tc>
        <w:tc>
          <w:tcPr>
            <w:tcW w:w="4590" w:type="dxa"/>
          </w:tcPr>
          <w:p w14:paraId="2522F300" w14:textId="77777777" w:rsidR="00D57DD4" w:rsidRPr="00D83838" w:rsidRDefault="00D57DD4" w:rsidP="0050033E">
            <w:pPr>
              <w:jc w:val="both"/>
              <w:rPr>
                <w:rFonts w:ascii="Arial" w:hAnsi="Arial" w:cs="Arial"/>
                <w:sz w:val="20"/>
                <w:szCs w:val="20"/>
                <w:lang w:eastAsia="ko-KR"/>
              </w:rPr>
            </w:pPr>
          </w:p>
        </w:tc>
      </w:tr>
      <w:tr w:rsidR="00D57DD4" w:rsidRPr="00C36053" w14:paraId="7CCC1690" w14:textId="77777777" w:rsidTr="00B259EF">
        <w:trPr>
          <w:trHeight w:val="1340"/>
        </w:trPr>
        <w:tc>
          <w:tcPr>
            <w:tcW w:w="4650" w:type="dxa"/>
          </w:tcPr>
          <w:p w14:paraId="26CC07AB" w14:textId="25040DED" w:rsidR="00D57DD4" w:rsidRPr="00D57DD4" w:rsidRDefault="00DF5FA9" w:rsidP="00B259EF">
            <w:pPr>
              <w:pBdr>
                <w:top w:val="nil"/>
                <w:left w:val="nil"/>
                <w:bottom w:val="nil"/>
                <w:right w:val="nil"/>
                <w:between w:val="nil"/>
              </w:pBdr>
              <w:jc w:val="both"/>
              <w:rPr>
                <w:rFonts w:ascii="Arial" w:eastAsia="MS Mincho" w:hAnsi="Arial" w:cs="Arial"/>
                <w:bCs/>
                <w:sz w:val="20"/>
                <w:szCs w:val="20"/>
              </w:rPr>
            </w:pPr>
            <w:r w:rsidRPr="00DF5FA9">
              <w:rPr>
                <w:rFonts w:ascii="Arial" w:eastAsia="MS Mincho" w:hAnsi="Arial" w:cs="Arial"/>
                <w:bCs/>
                <w:sz w:val="20"/>
                <w:szCs w:val="20"/>
              </w:rPr>
              <w:t>31.2.Энэ хуулийн 31.1-д заасан тангараг өргөх журмыг эрүүл мэндийн асуудал эрхэлсэн төрийн захиргааны төв байгууллага Эмнэлгийн мэргэжилтний холбоотой зөвшилцөн батална.</w:t>
            </w:r>
          </w:p>
        </w:tc>
        <w:tc>
          <w:tcPr>
            <w:tcW w:w="4590" w:type="dxa"/>
          </w:tcPr>
          <w:p w14:paraId="7C4EF9A5" w14:textId="77777777" w:rsidR="00D57DD4" w:rsidRPr="00D83838" w:rsidRDefault="00D57DD4" w:rsidP="0050033E">
            <w:pPr>
              <w:jc w:val="both"/>
              <w:rPr>
                <w:rFonts w:ascii="Arial" w:hAnsi="Arial" w:cs="Arial"/>
                <w:sz w:val="20"/>
                <w:szCs w:val="20"/>
                <w:lang w:eastAsia="ko-KR"/>
              </w:rPr>
            </w:pPr>
          </w:p>
        </w:tc>
      </w:tr>
      <w:tr w:rsidR="00D57DD4" w:rsidRPr="00C36053" w14:paraId="35953708" w14:textId="77777777" w:rsidTr="00B259EF">
        <w:trPr>
          <w:trHeight w:val="1340"/>
        </w:trPr>
        <w:tc>
          <w:tcPr>
            <w:tcW w:w="4650" w:type="dxa"/>
          </w:tcPr>
          <w:p w14:paraId="6A8B30A2" w14:textId="6C71384F" w:rsidR="00D57DD4" w:rsidRPr="00D57DD4" w:rsidRDefault="00DF5FA9" w:rsidP="00B259EF">
            <w:pPr>
              <w:pBdr>
                <w:top w:val="nil"/>
                <w:left w:val="nil"/>
                <w:bottom w:val="nil"/>
                <w:right w:val="nil"/>
                <w:between w:val="nil"/>
              </w:pBdr>
              <w:jc w:val="both"/>
              <w:rPr>
                <w:rFonts w:ascii="Arial" w:eastAsia="MS Mincho" w:hAnsi="Arial" w:cs="Arial"/>
                <w:bCs/>
                <w:sz w:val="20"/>
                <w:szCs w:val="20"/>
              </w:rPr>
            </w:pPr>
            <w:r w:rsidRPr="00DF5FA9">
              <w:rPr>
                <w:rFonts w:ascii="Arial" w:eastAsia="MS Mincho" w:hAnsi="Arial" w:cs="Arial"/>
                <w:bCs/>
                <w:sz w:val="20"/>
                <w:szCs w:val="20"/>
              </w:rPr>
              <w:t>34.1.Эмнэлгийн мэргэжилтэн нь эмнэлгийн тусламж, үйлчилгээний түүхийн бүртгэлийг хууль тогтоомж болон эрх бүхий байгууллагаас баталсан стандарт, журмын дагуу хөтөлнө.</w:t>
            </w:r>
          </w:p>
        </w:tc>
        <w:tc>
          <w:tcPr>
            <w:tcW w:w="4590" w:type="dxa"/>
          </w:tcPr>
          <w:p w14:paraId="5D225FC6" w14:textId="77777777" w:rsidR="00D57DD4" w:rsidRDefault="000C6AA8" w:rsidP="0050033E">
            <w:pPr>
              <w:jc w:val="both"/>
              <w:rPr>
                <w:rFonts w:ascii="Arial" w:eastAsia="MS Mincho" w:hAnsi="Arial" w:cs="Arial"/>
                <w:bCs/>
                <w:sz w:val="20"/>
                <w:szCs w:val="20"/>
              </w:rPr>
            </w:pPr>
            <w:r w:rsidRPr="00DF5FA9">
              <w:rPr>
                <w:rFonts w:ascii="Arial" w:eastAsia="MS Mincho" w:hAnsi="Arial" w:cs="Arial"/>
                <w:bCs/>
                <w:sz w:val="20"/>
                <w:szCs w:val="20"/>
              </w:rPr>
              <w:t>34.2.Эмнэлгийн тусламж, үйлчилгээний түүхийн бүртгэлд өвчтөний өвчин, эмгэг, онош, зовиур, эмчилгээний явц, эмнэлгийн үйлдэл, хэрэглэсэн арга хэмжээ, мэргэжлийн санал, дүгнэлтийг үнэн зөв, бүрэн тусгаж гарын үсэг эсхүл түүнтэй адилтган үзэх арга хэлбэрээр баталгаажуулна.</w:t>
            </w:r>
          </w:p>
          <w:p w14:paraId="78D59A81" w14:textId="2F5FD639" w:rsidR="000C6AA8" w:rsidRPr="00D83838" w:rsidRDefault="000C6AA8" w:rsidP="0050033E">
            <w:pPr>
              <w:jc w:val="both"/>
              <w:rPr>
                <w:rFonts w:ascii="Arial" w:hAnsi="Arial" w:cs="Arial"/>
                <w:sz w:val="20"/>
                <w:szCs w:val="20"/>
                <w:lang w:eastAsia="ko-KR"/>
              </w:rPr>
            </w:pPr>
            <w:r w:rsidRPr="00DF5FA9">
              <w:rPr>
                <w:rFonts w:ascii="Arial" w:eastAsia="MS Mincho" w:hAnsi="Arial" w:cs="Arial"/>
                <w:bCs/>
                <w:sz w:val="20"/>
                <w:szCs w:val="20"/>
              </w:rPr>
              <w:t>34.3.Эмнэлгийн мэргэжилтэн нь бүртгэлийг хуурамчаар хөтлөх, санаатайгаар бодит байдлаас зөрүүтэй нэмэлт бичилт хийх, үндэслэлгүй засвар оруулахыг хориглоно.</w:t>
            </w:r>
          </w:p>
        </w:tc>
      </w:tr>
      <w:tr w:rsidR="00DF5FA9" w:rsidRPr="00C36053" w14:paraId="6D909B40" w14:textId="77777777" w:rsidTr="00B259EF">
        <w:trPr>
          <w:trHeight w:val="1340"/>
        </w:trPr>
        <w:tc>
          <w:tcPr>
            <w:tcW w:w="4650" w:type="dxa"/>
          </w:tcPr>
          <w:p w14:paraId="282924AB" w14:textId="2E718E45" w:rsidR="00DF5FA9" w:rsidRPr="00D57DD4" w:rsidRDefault="00DF5FA9" w:rsidP="00B259EF">
            <w:pPr>
              <w:pBdr>
                <w:top w:val="nil"/>
                <w:left w:val="nil"/>
                <w:bottom w:val="nil"/>
                <w:right w:val="nil"/>
                <w:between w:val="nil"/>
              </w:pBdr>
              <w:jc w:val="both"/>
              <w:rPr>
                <w:rFonts w:ascii="Arial" w:eastAsia="MS Mincho" w:hAnsi="Arial" w:cs="Arial"/>
                <w:bCs/>
                <w:sz w:val="20"/>
                <w:szCs w:val="20"/>
              </w:rPr>
            </w:pPr>
            <w:r w:rsidRPr="00DF5FA9">
              <w:rPr>
                <w:rFonts w:ascii="Arial" w:eastAsia="MS Mincho" w:hAnsi="Arial" w:cs="Arial"/>
                <w:bCs/>
                <w:sz w:val="20"/>
                <w:szCs w:val="20"/>
              </w:rPr>
              <w:t>34.4.Эмнэлгийн тусламж, үйлчилгээний түүхийн бүртгэлийг цахимаар хөтлөх, хадгалах, хамгаалах, архивлах, нэвтрэх эрхийн түвшин тогтоох, аудитын мөр бүрдүүлэх журмыг эрүүл мэндийн асуудал эрхэлсэн төрийн захиргааны төв байгууллага батална.</w:t>
            </w:r>
          </w:p>
        </w:tc>
        <w:tc>
          <w:tcPr>
            <w:tcW w:w="4590" w:type="dxa"/>
          </w:tcPr>
          <w:p w14:paraId="4D70704A" w14:textId="77777777" w:rsidR="00DF5FA9" w:rsidRPr="00D83838" w:rsidRDefault="00DF5FA9" w:rsidP="0050033E">
            <w:pPr>
              <w:jc w:val="both"/>
              <w:rPr>
                <w:rFonts w:ascii="Arial" w:hAnsi="Arial" w:cs="Arial"/>
                <w:sz w:val="20"/>
                <w:szCs w:val="20"/>
                <w:lang w:eastAsia="ko-KR"/>
              </w:rPr>
            </w:pPr>
          </w:p>
        </w:tc>
      </w:tr>
      <w:tr w:rsidR="00DF5FA9" w:rsidRPr="00C36053" w14:paraId="44B05093" w14:textId="77777777" w:rsidTr="00B259EF">
        <w:trPr>
          <w:trHeight w:val="1340"/>
        </w:trPr>
        <w:tc>
          <w:tcPr>
            <w:tcW w:w="4650" w:type="dxa"/>
          </w:tcPr>
          <w:p w14:paraId="734C4E3C" w14:textId="5713E44C" w:rsidR="00DF5FA9" w:rsidRPr="00D57DD4" w:rsidRDefault="00DF5FA9" w:rsidP="00B259EF">
            <w:pPr>
              <w:pBdr>
                <w:top w:val="nil"/>
                <w:left w:val="nil"/>
                <w:bottom w:val="nil"/>
                <w:right w:val="nil"/>
                <w:between w:val="nil"/>
              </w:pBdr>
              <w:jc w:val="both"/>
              <w:rPr>
                <w:rFonts w:ascii="Arial" w:eastAsia="MS Mincho" w:hAnsi="Arial" w:cs="Arial"/>
                <w:bCs/>
                <w:sz w:val="20"/>
                <w:szCs w:val="20"/>
              </w:rPr>
            </w:pPr>
            <w:r w:rsidRPr="00DF5FA9">
              <w:rPr>
                <w:rFonts w:ascii="Arial" w:eastAsia="MS Mincho" w:hAnsi="Arial" w:cs="Arial"/>
                <w:bCs/>
                <w:sz w:val="20"/>
                <w:szCs w:val="20"/>
              </w:rPr>
              <w:t>36.1.Эмнэлгийн мэргэжилтэн нь үйлчлүүлэгчийн амь нас, эсхүл бие махбодод ноцтой хохирол учрах эрсдэлтэй эрүүл мэндийн тусламж, үйлчилгээ явуулах тохиолдолд үйлчлүүлэгчид дараах мэдээллийг тайлбарлаж, бичгээр эсхүл цахимаар зөвшөөрөл авна:</w:t>
            </w:r>
          </w:p>
        </w:tc>
        <w:tc>
          <w:tcPr>
            <w:tcW w:w="4590" w:type="dxa"/>
          </w:tcPr>
          <w:p w14:paraId="670ABD31" w14:textId="77777777" w:rsidR="00DF5FA9" w:rsidRPr="00DF5FA9" w:rsidRDefault="00DF5FA9" w:rsidP="00DF5FA9">
            <w:pPr>
              <w:jc w:val="both"/>
              <w:rPr>
                <w:rFonts w:ascii="Arial" w:hAnsi="Arial" w:cs="Arial"/>
                <w:sz w:val="20"/>
                <w:szCs w:val="20"/>
                <w:lang w:eastAsia="ko-KR"/>
              </w:rPr>
            </w:pPr>
            <w:r w:rsidRPr="00DF5FA9">
              <w:rPr>
                <w:rFonts w:ascii="Arial" w:hAnsi="Arial" w:cs="Arial"/>
                <w:sz w:val="20"/>
                <w:szCs w:val="20"/>
                <w:lang w:eastAsia="ko-KR"/>
              </w:rPr>
              <w:t>36.1.1.онош, магадлал, эрсдэлийн үндэслэл;</w:t>
            </w:r>
          </w:p>
          <w:p w14:paraId="2209013B" w14:textId="77777777" w:rsidR="00DF5FA9" w:rsidRPr="00DF5FA9" w:rsidRDefault="00DF5FA9" w:rsidP="00DF5FA9">
            <w:pPr>
              <w:jc w:val="both"/>
              <w:rPr>
                <w:rFonts w:ascii="Arial" w:hAnsi="Arial" w:cs="Arial"/>
                <w:sz w:val="20"/>
                <w:szCs w:val="20"/>
                <w:lang w:eastAsia="ko-KR"/>
              </w:rPr>
            </w:pPr>
            <w:r w:rsidRPr="00DF5FA9">
              <w:rPr>
                <w:rFonts w:ascii="Arial" w:hAnsi="Arial" w:cs="Arial"/>
                <w:sz w:val="20"/>
                <w:szCs w:val="20"/>
                <w:lang w:eastAsia="ko-KR"/>
              </w:rPr>
              <w:t>36.1.2.эмнэлгийн тусламж, үйлчилгээний зайлшгүй шаардлага, аргачлал, агуулга;</w:t>
            </w:r>
          </w:p>
          <w:p w14:paraId="4E80F4A6" w14:textId="77777777" w:rsidR="00DF5FA9" w:rsidRPr="00DF5FA9" w:rsidRDefault="00DF5FA9" w:rsidP="00DF5FA9">
            <w:pPr>
              <w:jc w:val="both"/>
              <w:rPr>
                <w:rFonts w:ascii="Arial" w:hAnsi="Arial" w:cs="Arial"/>
                <w:sz w:val="20"/>
                <w:szCs w:val="20"/>
                <w:lang w:eastAsia="ko-KR"/>
              </w:rPr>
            </w:pPr>
            <w:r w:rsidRPr="00DF5FA9">
              <w:rPr>
                <w:rFonts w:ascii="Arial" w:hAnsi="Arial" w:cs="Arial"/>
                <w:sz w:val="20"/>
                <w:szCs w:val="20"/>
                <w:lang w:eastAsia="ko-KR"/>
              </w:rPr>
              <w:t>36.1.3.тайлбар өгч буй эмч болон голлон оролцох эмч нарын нэр;</w:t>
            </w:r>
          </w:p>
          <w:p w14:paraId="44365155" w14:textId="77777777" w:rsidR="00DF5FA9" w:rsidRPr="00DF5FA9" w:rsidRDefault="00DF5FA9" w:rsidP="00DF5FA9">
            <w:pPr>
              <w:jc w:val="both"/>
              <w:rPr>
                <w:rFonts w:ascii="Arial" w:hAnsi="Arial" w:cs="Arial"/>
                <w:sz w:val="20"/>
                <w:szCs w:val="20"/>
                <w:lang w:eastAsia="ko-KR"/>
              </w:rPr>
            </w:pPr>
            <w:r w:rsidRPr="00DF5FA9">
              <w:rPr>
                <w:rFonts w:ascii="Arial" w:hAnsi="Arial" w:cs="Arial"/>
                <w:sz w:val="20"/>
                <w:szCs w:val="20"/>
                <w:lang w:eastAsia="ko-KR"/>
              </w:rPr>
              <w:t>36.1.4.нийтлэг хүндрэл, гаж нөлөө, эрсдэлийн мэдээлэл;</w:t>
            </w:r>
          </w:p>
          <w:p w14:paraId="516256FF" w14:textId="72DAF93A" w:rsidR="00DF5FA9" w:rsidRPr="00D83838" w:rsidRDefault="00DF5FA9" w:rsidP="00DF5FA9">
            <w:pPr>
              <w:jc w:val="both"/>
              <w:rPr>
                <w:rFonts w:ascii="Arial" w:hAnsi="Arial" w:cs="Arial"/>
                <w:sz w:val="20"/>
                <w:szCs w:val="20"/>
                <w:lang w:eastAsia="ko-KR"/>
              </w:rPr>
            </w:pPr>
            <w:r w:rsidRPr="00DF5FA9">
              <w:rPr>
                <w:rFonts w:ascii="Arial" w:hAnsi="Arial" w:cs="Arial"/>
                <w:sz w:val="20"/>
                <w:szCs w:val="20"/>
                <w:lang w:eastAsia="ko-KR"/>
              </w:rPr>
              <w:t>36.1.5.эмнэлгийн тусламж, үйлчилгээний өмнө болон дараа мөрдөх заавар, анхаарах зүйлс.</w:t>
            </w:r>
          </w:p>
        </w:tc>
      </w:tr>
      <w:tr w:rsidR="00DF5FA9" w:rsidRPr="00C36053" w14:paraId="5343BEED" w14:textId="77777777" w:rsidTr="00B259EF">
        <w:trPr>
          <w:trHeight w:val="1340"/>
        </w:trPr>
        <w:tc>
          <w:tcPr>
            <w:tcW w:w="4650" w:type="dxa"/>
          </w:tcPr>
          <w:p w14:paraId="63CBB161" w14:textId="701DA473" w:rsidR="00DF5FA9" w:rsidRPr="00D57DD4" w:rsidRDefault="00DF5FA9" w:rsidP="00B259EF">
            <w:pPr>
              <w:pBdr>
                <w:top w:val="nil"/>
                <w:left w:val="nil"/>
                <w:bottom w:val="nil"/>
                <w:right w:val="nil"/>
                <w:between w:val="nil"/>
              </w:pBdr>
              <w:jc w:val="both"/>
              <w:rPr>
                <w:rFonts w:ascii="Arial" w:eastAsia="MS Mincho" w:hAnsi="Arial" w:cs="Arial"/>
                <w:bCs/>
                <w:sz w:val="20"/>
                <w:szCs w:val="20"/>
              </w:rPr>
            </w:pPr>
            <w:r w:rsidRPr="00DF5FA9">
              <w:rPr>
                <w:rFonts w:ascii="Arial" w:eastAsia="MS Mincho" w:hAnsi="Arial" w:cs="Arial"/>
                <w:bCs/>
                <w:sz w:val="20"/>
                <w:szCs w:val="20"/>
              </w:rPr>
              <w:t>36.3.Зөвшөөрөл авсны дараа эмнэлгийн тусламж, үйлчилгээний арга, агуулга өөрчлөгдөх, эсхүл голлон оролцох эмч солигдох бол өөрчлөлтийн шалтгаан, агуулгыг мэдээлж дахин бичгээр эсхүл цахимаар зөвшөөрөл авна.</w:t>
            </w:r>
          </w:p>
        </w:tc>
        <w:tc>
          <w:tcPr>
            <w:tcW w:w="4590" w:type="dxa"/>
          </w:tcPr>
          <w:p w14:paraId="1860C3C9" w14:textId="1411343B" w:rsidR="00DF5FA9" w:rsidRPr="00D83838" w:rsidRDefault="00DF5FA9" w:rsidP="0050033E">
            <w:pPr>
              <w:jc w:val="both"/>
              <w:rPr>
                <w:rFonts w:ascii="Arial" w:hAnsi="Arial" w:cs="Arial"/>
                <w:sz w:val="20"/>
                <w:szCs w:val="20"/>
                <w:lang w:eastAsia="ko-KR"/>
              </w:rPr>
            </w:pPr>
            <w:r w:rsidRPr="00DF5FA9">
              <w:rPr>
                <w:rFonts w:ascii="Arial" w:hAnsi="Arial" w:cs="Arial"/>
                <w:sz w:val="20"/>
                <w:szCs w:val="20"/>
                <w:lang w:eastAsia="ko-KR"/>
              </w:rPr>
              <w:t>36.2.Энэ хуулийн 36.1-т заасан үйлчлүүлэгч нь шийдвэр гаргах чадваргүй бол түүний хууль ёсны төлөөлөгчөөс зөвшөөрөл авна.</w:t>
            </w:r>
          </w:p>
        </w:tc>
      </w:tr>
      <w:tr w:rsidR="00DF5FA9" w:rsidRPr="00C36053" w14:paraId="18C6528D" w14:textId="77777777" w:rsidTr="00B259EF">
        <w:trPr>
          <w:trHeight w:val="1340"/>
        </w:trPr>
        <w:tc>
          <w:tcPr>
            <w:tcW w:w="4650" w:type="dxa"/>
          </w:tcPr>
          <w:p w14:paraId="30DC09BD" w14:textId="243B84F9" w:rsidR="00DF5FA9" w:rsidRPr="00D57DD4" w:rsidRDefault="00A30020" w:rsidP="00B259EF">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45.1.Мэргэжлийн үйл ажиллагаа эрхлэх зөвшөөрөл, төгсөлтийн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tc>
        <w:tc>
          <w:tcPr>
            <w:tcW w:w="4590" w:type="dxa"/>
          </w:tcPr>
          <w:p w14:paraId="046E5BD9" w14:textId="77777777" w:rsidR="00DF5FA9" w:rsidRPr="00D83838" w:rsidRDefault="00DF5FA9" w:rsidP="0050033E">
            <w:pPr>
              <w:jc w:val="both"/>
              <w:rPr>
                <w:rFonts w:ascii="Arial" w:hAnsi="Arial" w:cs="Arial"/>
                <w:sz w:val="20"/>
                <w:szCs w:val="20"/>
                <w:lang w:eastAsia="ko-KR"/>
              </w:rPr>
            </w:pPr>
          </w:p>
        </w:tc>
      </w:tr>
      <w:tr w:rsidR="00A30020" w:rsidRPr="00C36053" w14:paraId="3C8AB1C0" w14:textId="77777777" w:rsidTr="00B259EF">
        <w:trPr>
          <w:trHeight w:val="1340"/>
        </w:trPr>
        <w:tc>
          <w:tcPr>
            <w:tcW w:w="4650" w:type="dxa"/>
          </w:tcPr>
          <w:p w14:paraId="314246F8" w14:textId="08661B51" w:rsidR="00A30020" w:rsidRPr="00A30020" w:rsidRDefault="00A30020" w:rsidP="00B259EF">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46.2.Орон тооны бус зөвлөлийн бүрэлдэхүүн, ажиллах журам, шийдвэр гаргах хэлбэр, ашиг сонирхлын зөрчлийг зохицуулах журмыг эрүүл мэндийн асуудал эрхэлсэн Засгийн газрын гишүүн батална.</w:t>
            </w:r>
          </w:p>
        </w:tc>
        <w:tc>
          <w:tcPr>
            <w:tcW w:w="4590" w:type="dxa"/>
          </w:tcPr>
          <w:p w14:paraId="56A96B6A" w14:textId="77777777" w:rsidR="00A30020" w:rsidRPr="00D83838" w:rsidRDefault="00A30020" w:rsidP="0050033E">
            <w:pPr>
              <w:jc w:val="both"/>
              <w:rPr>
                <w:rFonts w:ascii="Arial" w:hAnsi="Arial" w:cs="Arial"/>
                <w:sz w:val="20"/>
                <w:szCs w:val="20"/>
                <w:lang w:eastAsia="ko-KR"/>
              </w:rPr>
            </w:pPr>
          </w:p>
        </w:tc>
      </w:tr>
      <w:tr w:rsidR="00A30020" w:rsidRPr="00C36053" w14:paraId="6ED45B0E" w14:textId="77777777" w:rsidTr="00B259EF">
        <w:trPr>
          <w:trHeight w:val="1340"/>
        </w:trPr>
        <w:tc>
          <w:tcPr>
            <w:tcW w:w="4650" w:type="dxa"/>
          </w:tcPr>
          <w:p w14:paraId="4BDED826" w14:textId="5D7683A5" w:rsidR="00A30020" w:rsidRPr="00A30020" w:rsidRDefault="00A30020" w:rsidP="00B259EF">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49.2.Мэргэшлийн зэрэг олгох, нөхөн олгох, сунгах, хүчингүй болгох журам, үнэлгээний шалгуур, баримт бичгийн бүрдэл, шийдвэр гаргах хугацааг эрүүл мэндийн асуудал эрхэлсэн Засгийн газрын гишүүн батална.</w:t>
            </w:r>
          </w:p>
        </w:tc>
        <w:tc>
          <w:tcPr>
            <w:tcW w:w="4590" w:type="dxa"/>
          </w:tcPr>
          <w:p w14:paraId="3F16F57C" w14:textId="77777777" w:rsidR="00A30020" w:rsidRPr="00D83838" w:rsidRDefault="00A30020" w:rsidP="0050033E">
            <w:pPr>
              <w:jc w:val="both"/>
              <w:rPr>
                <w:rFonts w:ascii="Arial" w:hAnsi="Arial" w:cs="Arial"/>
                <w:sz w:val="20"/>
                <w:szCs w:val="20"/>
                <w:lang w:eastAsia="ko-KR"/>
              </w:rPr>
            </w:pPr>
          </w:p>
        </w:tc>
      </w:tr>
      <w:tr w:rsidR="00A30020" w:rsidRPr="00C36053" w14:paraId="5B0E11FC" w14:textId="77777777" w:rsidTr="00B259EF">
        <w:trPr>
          <w:trHeight w:val="1340"/>
        </w:trPr>
        <w:tc>
          <w:tcPr>
            <w:tcW w:w="4650" w:type="dxa"/>
          </w:tcPr>
          <w:p w14:paraId="33D87DA6" w14:textId="30B42713" w:rsidR="00A30020" w:rsidRPr="00A30020" w:rsidRDefault="00A30020" w:rsidP="00B259EF">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51.1.Төгсөлтийн дараах сургалт, мэргэшлийн зэргийн үйл ажиллагааны зардлын жишиг, сургалтын тэтгэлэг олгох шалгуур, тэтгэлгийн хэмжээ, шалгалтын төлбөр, зардлын жишгийг санхүү, төсвийн болон эрүүл мэндийн асуудал эрхэлсэн Засгийн газрын гишүүд хамтран батална.</w:t>
            </w:r>
          </w:p>
        </w:tc>
        <w:tc>
          <w:tcPr>
            <w:tcW w:w="4590" w:type="dxa"/>
          </w:tcPr>
          <w:p w14:paraId="135911D7" w14:textId="77777777" w:rsidR="00A30020" w:rsidRPr="00D83838" w:rsidRDefault="00A30020" w:rsidP="0050033E">
            <w:pPr>
              <w:jc w:val="both"/>
              <w:rPr>
                <w:rFonts w:ascii="Arial" w:hAnsi="Arial" w:cs="Arial"/>
                <w:sz w:val="20"/>
                <w:szCs w:val="20"/>
                <w:lang w:eastAsia="ko-KR"/>
              </w:rPr>
            </w:pPr>
          </w:p>
        </w:tc>
      </w:tr>
      <w:tr w:rsidR="00A30020" w:rsidRPr="00C36053" w14:paraId="7D311E9C" w14:textId="77777777" w:rsidTr="00B259EF">
        <w:trPr>
          <w:trHeight w:val="1340"/>
        </w:trPr>
        <w:tc>
          <w:tcPr>
            <w:tcW w:w="4650" w:type="dxa"/>
          </w:tcPr>
          <w:p w14:paraId="36140283" w14:textId="33270E96" w:rsidR="00A30020" w:rsidRPr="00A30020" w:rsidRDefault="00A30020" w:rsidP="00B259EF">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52.1.Эмнэлгийн бусад мэргэжилтэн нь эрүүл мэндийн асуудал хариуцсан төрийн захиргааны төв байгууллагад цахимаар бүртгүүлсний үндсэн дээр мэргэжлийн үйл ажиллагааг эрхэлнэ.</w:t>
            </w:r>
          </w:p>
        </w:tc>
        <w:tc>
          <w:tcPr>
            <w:tcW w:w="4590" w:type="dxa"/>
          </w:tcPr>
          <w:p w14:paraId="1F77988D" w14:textId="77777777" w:rsidR="00A30020" w:rsidRPr="00A30020" w:rsidRDefault="00A30020" w:rsidP="00A30020">
            <w:pPr>
              <w:jc w:val="both"/>
              <w:rPr>
                <w:rFonts w:ascii="Arial" w:hAnsi="Arial" w:cs="Arial"/>
                <w:sz w:val="20"/>
                <w:szCs w:val="20"/>
                <w:lang w:eastAsia="ko-KR"/>
              </w:rPr>
            </w:pPr>
            <w:r w:rsidRPr="00A30020">
              <w:rPr>
                <w:rFonts w:ascii="Arial" w:hAnsi="Arial" w:cs="Arial"/>
                <w:sz w:val="20"/>
                <w:szCs w:val="20"/>
                <w:lang w:eastAsia="ko-KR"/>
              </w:rPr>
              <w:t>52.2.Эмнэлгийн бусад мэргэжилтний цахим бүртгэлийг дараах мэдээлэл, баримт бичигт үндэслэн хийнэ. Үүн:</w:t>
            </w:r>
          </w:p>
          <w:p w14:paraId="4A242978" w14:textId="77777777" w:rsidR="00A30020" w:rsidRPr="00A30020" w:rsidRDefault="00A30020" w:rsidP="00A30020">
            <w:pPr>
              <w:jc w:val="both"/>
              <w:rPr>
                <w:rFonts w:ascii="Arial" w:hAnsi="Arial" w:cs="Arial"/>
                <w:sz w:val="20"/>
                <w:szCs w:val="20"/>
                <w:lang w:eastAsia="ko-KR"/>
              </w:rPr>
            </w:pPr>
            <w:r w:rsidRPr="00A30020">
              <w:rPr>
                <w:rFonts w:ascii="Arial" w:hAnsi="Arial" w:cs="Arial"/>
                <w:sz w:val="20"/>
                <w:szCs w:val="20"/>
                <w:lang w:eastAsia="ko-KR"/>
              </w:rPr>
              <w:t>52.2.1. Эмнэлгийн бусад мэргэжилтний овог, нэр, иргэний бүртгэлийн дугаар, татвар төлөгчийн дугаар, хөдөлмөр эрхлэлтийн мэдээллийг агуулсан хувийн мэдээлэл;</w:t>
            </w:r>
          </w:p>
          <w:p w14:paraId="6857CF09" w14:textId="77777777" w:rsidR="00A30020" w:rsidRPr="00A30020" w:rsidRDefault="00A30020" w:rsidP="00A30020">
            <w:pPr>
              <w:jc w:val="both"/>
              <w:rPr>
                <w:rFonts w:ascii="Arial" w:hAnsi="Arial" w:cs="Arial"/>
                <w:sz w:val="20"/>
                <w:szCs w:val="20"/>
                <w:lang w:eastAsia="ko-KR"/>
              </w:rPr>
            </w:pPr>
            <w:r w:rsidRPr="00A30020">
              <w:rPr>
                <w:rFonts w:ascii="Arial" w:hAnsi="Arial" w:cs="Arial"/>
                <w:sz w:val="20"/>
                <w:szCs w:val="20"/>
                <w:lang w:eastAsia="ko-KR"/>
              </w:rPr>
              <w:t>52.2.2.Тухайн чиглэлээр дээд боловсролын эзэмшсэн болохыг нотолсон дээд боловсролын диплом</w:t>
            </w:r>
          </w:p>
          <w:p w14:paraId="0BAE826F" w14:textId="77777777" w:rsidR="00A30020" w:rsidRPr="00A30020" w:rsidRDefault="00A30020" w:rsidP="00A30020">
            <w:pPr>
              <w:jc w:val="both"/>
              <w:rPr>
                <w:rFonts w:ascii="Arial" w:hAnsi="Arial" w:cs="Arial"/>
                <w:sz w:val="20"/>
                <w:szCs w:val="20"/>
                <w:lang w:eastAsia="ko-KR"/>
              </w:rPr>
            </w:pPr>
            <w:r w:rsidRPr="00A30020">
              <w:rPr>
                <w:rFonts w:ascii="Arial" w:hAnsi="Arial" w:cs="Arial"/>
                <w:sz w:val="20"/>
                <w:szCs w:val="20"/>
                <w:lang w:eastAsia="ko-KR"/>
              </w:rPr>
              <w:t>52.2.3. Ажлын газрын тодорхойлолт, эсхүл хувиараа арилжаа эрхлэгчийн гэрчилгээ, эсхүл өөрийн өмчлөлийн хуулийн этгээдийн гэрчилгээ</w:t>
            </w:r>
          </w:p>
          <w:p w14:paraId="40CEA0F5" w14:textId="77777777" w:rsidR="00A30020" w:rsidRPr="00A30020" w:rsidRDefault="00A30020" w:rsidP="00A30020">
            <w:pPr>
              <w:jc w:val="both"/>
              <w:rPr>
                <w:rFonts w:ascii="Arial" w:hAnsi="Arial" w:cs="Arial"/>
                <w:sz w:val="20"/>
                <w:szCs w:val="20"/>
                <w:lang w:eastAsia="ko-KR"/>
              </w:rPr>
            </w:pPr>
            <w:r w:rsidRPr="00A30020">
              <w:rPr>
                <w:rFonts w:ascii="Arial" w:hAnsi="Arial" w:cs="Arial"/>
                <w:sz w:val="20"/>
                <w:szCs w:val="20"/>
                <w:lang w:eastAsia="ko-KR"/>
              </w:rPr>
              <w:t>52.3. Эрүүл мэндийн асуудал хариуцсан төрийн захиргааны төв байгууллага нь цахимаар хүсэлт ирүүлснээс хойш ажлын 7 хоногийн дотор энэ хуулийн 52.2-т заасан мэдээлэл, баримт бичгийн үнэн зөвийг шалгасны үндсэн дээр эмнэлгийн бусад мэргэжилтнийг эрүүл мэндийн ажилтны нэгдсэн бүртгэлд бүртгэж, бүртгэл баталгаажсан талаар цахимаар хариу мэдэгдэнэ.</w:t>
            </w:r>
          </w:p>
          <w:p w14:paraId="5201BF87" w14:textId="77777777" w:rsidR="00A30020" w:rsidRPr="00A30020" w:rsidRDefault="00A30020" w:rsidP="00A30020">
            <w:pPr>
              <w:jc w:val="both"/>
              <w:rPr>
                <w:rFonts w:ascii="Arial" w:hAnsi="Arial" w:cs="Arial"/>
                <w:sz w:val="20"/>
                <w:szCs w:val="20"/>
                <w:lang w:eastAsia="ko-KR"/>
              </w:rPr>
            </w:pPr>
            <w:r w:rsidRPr="00A30020">
              <w:rPr>
                <w:rFonts w:ascii="Arial" w:hAnsi="Arial" w:cs="Arial"/>
                <w:sz w:val="20"/>
                <w:szCs w:val="20"/>
                <w:lang w:eastAsia="ko-KR"/>
              </w:rPr>
              <w:t>52.4. Эмнэлгийн бусад мэргэжилтэн нь бүртгэл баталгаажсан өдрөөс эхлэн мэргэжлийн үйл ажиллагааг эрхлэх бөгөөд бүртгэлийн мэдээлэл өөрчлөлт орох бүрд эрүүл мэндийн асуудал хариуцсан төрийн захиргааны төв байгууллагад цахимаар мэдэгдэж, бүртгэлийн мэдээллийг үнэн зөвийг хариуцна.</w:t>
            </w:r>
          </w:p>
          <w:p w14:paraId="38B119A2" w14:textId="281D86CB" w:rsidR="00A30020" w:rsidRPr="00D83838" w:rsidRDefault="00A30020" w:rsidP="00A30020">
            <w:pPr>
              <w:jc w:val="both"/>
              <w:rPr>
                <w:rFonts w:ascii="Arial" w:hAnsi="Arial" w:cs="Arial"/>
                <w:sz w:val="20"/>
                <w:szCs w:val="20"/>
                <w:lang w:eastAsia="ko-KR"/>
              </w:rPr>
            </w:pPr>
            <w:r w:rsidRPr="00A30020">
              <w:rPr>
                <w:rFonts w:ascii="Arial" w:hAnsi="Arial" w:cs="Arial"/>
                <w:sz w:val="20"/>
                <w:szCs w:val="20"/>
                <w:lang w:eastAsia="ko-KR"/>
              </w:rPr>
              <w:t>52.5. Эрүүл мэндийн ажилтны нэгдсэн бүртгэлд бүртгэгдсэн эмнэлгийн бусад мэргэжилтний овог, нэр, ажил эрхлэлтийн байдлын мэдээллийг нээлттэй, ил тод байршуулна.</w:t>
            </w:r>
          </w:p>
        </w:tc>
      </w:tr>
      <w:tr w:rsidR="00A30020" w:rsidRPr="00C36053" w14:paraId="3EF87394" w14:textId="77777777" w:rsidTr="00B259EF">
        <w:trPr>
          <w:trHeight w:val="1340"/>
        </w:trPr>
        <w:tc>
          <w:tcPr>
            <w:tcW w:w="4650" w:type="dxa"/>
          </w:tcPr>
          <w:p w14:paraId="169C4BD1" w14:textId="77777777" w:rsidR="00A30020" w:rsidRPr="00A30020" w:rsidRDefault="00A30020" w:rsidP="00A30020">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54.1. Эмнэлгийн бусад мэргэжилтэнд  энэ хуулийн 3 дугаар бүлэгт заасан дэмжлэгээс гадна эрүүл мэндийн асуудал хариуцсан төрийн захиргааны эрх бүхий байгууллагаас дараах дэмжлэгийг үзүүлнэ:</w:t>
            </w:r>
          </w:p>
          <w:p w14:paraId="05155DCE" w14:textId="77777777" w:rsidR="00A30020" w:rsidRPr="00A30020" w:rsidRDefault="00A30020" w:rsidP="00A30020">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54.1.1 Жил бүр тухайн чиглэлийн дотоодын болон олон улсын сургалтад хамрагдаж, мэргэжлийн ур чадварыг ахиулах;</w:t>
            </w:r>
          </w:p>
          <w:p w14:paraId="1FBC6940" w14:textId="77777777" w:rsidR="00A30020" w:rsidRPr="00A30020" w:rsidRDefault="00A30020" w:rsidP="00A30020">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54.1.2 Тухайн чиглэлийн олон улсын судалгааны хурал, судалгааны төсөлд оролцох, суурь судалгааны төсөлд грант хүртэх;</w:t>
            </w:r>
          </w:p>
          <w:p w14:paraId="1A1E85AF" w14:textId="77777777" w:rsidR="00A30020" w:rsidRPr="00A30020" w:rsidRDefault="00A30020" w:rsidP="00A30020">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54.1.3  Улс хоорондын мэргэжилтэн солилцооны хөтөлбөрт хамрагдах;</w:t>
            </w:r>
          </w:p>
          <w:p w14:paraId="3FD09907" w14:textId="1FFB3E5A" w:rsidR="00A30020" w:rsidRPr="00A30020" w:rsidRDefault="00A30020" w:rsidP="00A30020">
            <w:pPr>
              <w:pBdr>
                <w:top w:val="nil"/>
                <w:left w:val="nil"/>
                <w:bottom w:val="nil"/>
                <w:right w:val="nil"/>
                <w:between w:val="nil"/>
              </w:pBdr>
              <w:jc w:val="both"/>
              <w:rPr>
                <w:rFonts w:ascii="Arial" w:eastAsia="MS Mincho" w:hAnsi="Arial" w:cs="Arial"/>
                <w:bCs/>
                <w:sz w:val="20"/>
                <w:szCs w:val="20"/>
              </w:rPr>
            </w:pPr>
            <w:r w:rsidRPr="00A30020">
              <w:rPr>
                <w:rFonts w:ascii="Arial" w:eastAsia="MS Mincho" w:hAnsi="Arial" w:cs="Arial"/>
                <w:bCs/>
                <w:sz w:val="20"/>
                <w:szCs w:val="20"/>
              </w:rPr>
              <w:t>54.1.4 Эрүүл мэндийг дэмжих чиглэлээр Монгол Улсын болон олон улсад оюуны өмчийн байгууллагад бүртгүүлсэн патентад мөнгөн болон мөнгөн бус урамшуулал олгох;</w:t>
            </w:r>
          </w:p>
        </w:tc>
        <w:tc>
          <w:tcPr>
            <w:tcW w:w="4590" w:type="dxa"/>
          </w:tcPr>
          <w:p w14:paraId="408B66ED" w14:textId="77777777" w:rsidR="00A30020" w:rsidRPr="00D83838" w:rsidRDefault="00A30020" w:rsidP="0050033E">
            <w:pPr>
              <w:jc w:val="both"/>
              <w:rPr>
                <w:rFonts w:ascii="Arial" w:hAnsi="Arial" w:cs="Arial"/>
                <w:sz w:val="20"/>
                <w:szCs w:val="20"/>
                <w:lang w:eastAsia="ko-KR"/>
              </w:rPr>
            </w:pPr>
          </w:p>
        </w:tc>
      </w:tr>
      <w:tr w:rsidR="00871433" w:rsidRPr="00C36053" w14:paraId="7CFBAB62" w14:textId="77777777" w:rsidTr="00B259EF">
        <w:trPr>
          <w:trHeight w:val="1340"/>
        </w:trPr>
        <w:tc>
          <w:tcPr>
            <w:tcW w:w="4650" w:type="dxa"/>
          </w:tcPr>
          <w:p w14:paraId="2341FBDE" w14:textId="45098B3D" w:rsidR="00871433" w:rsidRPr="00A30020" w:rsidRDefault="00871433" w:rsidP="00A30020">
            <w:pPr>
              <w:pBdr>
                <w:top w:val="nil"/>
                <w:left w:val="nil"/>
                <w:bottom w:val="nil"/>
                <w:right w:val="nil"/>
                <w:between w:val="nil"/>
              </w:pBdr>
              <w:jc w:val="both"/>
              <w:rPr>
                <w:rFonts w:ascii="Arial" w:eastAsia="MS Mincho" w:hAnsi="Arial" w:cs="Arial"/>
                <w:bCs/>
                <w:sz w:val="20"/>
                <w:szCs w:val="20"/>
              </w:rPr>
            </w:pPr>
            <w:r w:rsidRPr="00871433">
              <w:rPr>
                <w:rFonts w:ascii="Arial" w:eastAsia="MS Mincho" w:hAnsi="Arial" w:cs="Arial"/>
                <w:bCs/>
                <w:sz w:val="20"/>
                <w:szCs w:val="20"/>
              </w:rPr>
              <w:t>57.1. Эрүүл мэндийн асуудал хариуцсан төрийн захиргааны төв байгууллага нь эмнэлгийн бусад мэргэжилтэнд мэргэшлийн зэрэг олгох журмыг батална.</w:t>
            </w:r>
          </w:p>
        </w:tc>
        <w:tc>
          <w:tcPr>
            <w:tcW w:w="4590" w:type="dxa"/>
          </w:tcPr>
          <w:p w14:paraId="35684A6B" w14:textId="5D16666F" w:rsidR="00871433" w:rsidRPr="00D83838" w:rsidRDefault="00871433" w:rsidP="0050033E">
            <w:pPr>
              <w:jc w:val="both"/>
              <w:rPr>
                <w:rFonts w:ascii="Arial" w:hAnsi="Arial" w:cs="Arial"/>
                <w:sz w:val="20"/>
                <w:szCs w:val="20"/>
                <w:lang w:eastAsia="ko-KR"/>
              </w:rPr>
            </w:pPr>
            <w:r w:rsidRPr="00871433">
              <w:rPr>
                <w:rFonts w:ascii="Arial" w:hAnsi="Arial" w:cs="Arial"/>
                <w:sz w:val="20"/>
                <w:szCs w:val="20"/>
                <w:lang w:eastAsia="ko-KR"/>
              </w:rPr>
              <w:t>57.2. Энэ хуулийн 35.1-т заасан журмаар эмнэлгийн бусад мэргэжилтний мэргэшлийн шатлал, хугацаа, чиглэл, мэргэшлийн зэргийн удирдлага, зохион байгуулалт, мэргэшлийн зэрэг горилоход бүрдүүлэх баримт бичиг, мэргэшлийн зэргийн шалгалтыг зохион байгуулалт, холбооны чиг үүрэг, мэргэшлийн зэргийн шалгалтын агуулга хэлбэр, мэргэшлийн зэргийн шалгалтын үнэлгээ, шалгалтын комиссын бүрэлдэхүүн болон мэргэшлийн зэргийн гэрчилгээ, хүчинтэй хугацаа, мэргэшлийн зэрэг хүчингүй болгох, нөхөн олгох харилцааг зохицуулна.</w:t>
            </w:r>
          </w:p>
        </w:tc>
      </w:tr>
    </w:tbl>
    <w:p w14:paraId="64CA5BCD" w14:textId="3DEA1D64" w:rsidR="001D2016" w:rsidRPr="00C36053" w:rsidRDefault="001D2016">
      <w:pPr>
        <w:rPr>
          <w:rFonts w:ascii="Arial" w:hAnsi="Arial" w:cs="Arial"/>
          <w:b/>
          <w:bCs/>
          <w:lang w:eastAsia="ko-KR"/>
        </w:rPr>
      </w:pPr>
      <w:bookmarkStart w:id="4" w:name="_Toc163144869"/>
    </w:p>
    <w:p w14:paraId="2990A3F4" w14:textId="1D75D7B7" w:rsidR="00444529" w:rsidRPr="00AE62B5" w:rsidRDefault="00F07E56" w:rsidP="00D60A65">
      <w:pPr>
        <w:pStyle w:val="Heading2"/>
      </w:pPr>
      <w:bookmarkStart w:id="5" w:name="_Toc218744169"/>
      <w:r w:rsidRPr="00AE62B5">
        <w:t>1.1.Төрийн байгууллагын чиг үүргийг тодорхойлох</w:t>
      </w:r>
      <w:bookmarkEnd w:id="4"/>
      <w:bookmarkEnd w:id="5"/>
    </w:p>
    <w:p w14:paraId="2CEE83A9" w14:textId="77777777" w:rsidR="00444529" w:rsidRPr="00C36053" w:rsidRDefault="00444529" w:rsidP="00CC3709">
      <w:pPr>
        <w:spacing w:line="240" w:lineRule="auto"/>
        <w:ind w:firstLine="540"/>
        <w:jc w:val="both"/>
        <w:rPr>
          <w:rFonts w:ascii="Arial" w:eastAsia="Arial" w:hAnsi="Arial" w:cs="Arial"/>
          <w:lang w:eastAsia="ko-KR"/>
        </w:rPr>
      </w:pPr>
      <w:r w:rsidRPr="00C36053">
        <w:rPr>
          <w:rFonts w:ascii="Arial" w:eastAsia="Arial" w:hAnsi="Arial" w:cs="Arial"/>
          <w:color w:val="000000"/>
          <w:lang w:eastAsia="ko-KR"/>
        </w:rPr>
        <w:t>Байгууллагын чиг үүргийг тодорхойлоход дараах зарчмыг баримтална. Үүнд:</w:t>
      </w:r>
    </w:p>
    <w:p w14:paraId="553DC7D4" w14:textId="77777777" w:rsidR="00444529" w:rsidRPr="00C36053" w:rsidRDefault="00444529" w:rsidP="00EE277D">
      <w:pPr>
        <w:numPr>
          <w:ilvl w:val="0"/>
          <w:numId w:val="5"/>
        </w:numPr>
        <w:spacing w:line="240" w:lineRule="auto"/>
        <w:contextualSpacing/>
        <w:jc w:val="both"/>
        <w:rPr>
          <w:rFonts w:ascii="Arial" w:eastAsia="Arial" w:hAnsi="Arial" w:cs="Arial"/>
          <w:lang w:eastAsia="ko-KR"/>
        </w:rPr>
      </w:pPr>
      <w:r w:rsidRPr="00C36053">
        <w:rPr>
          <w:rFonts w:ascii="Arial" w:eastAsia="Arial" w:hAnsi="Arial" w:cs="Arial"/>
          <w:color w:val="000000"/>
          <w:lang w:eastAsia="ko-KR"/>
        </w:rPr>
        <w:t>Тухайн хууль тогтоомжид хамаарах төрийн байгууллага, тэдгээрийн чиг үүргийг тодорхойлох;</w:t>
      </w:r>
    </w:p>
    <w:p w14:paraId="3E27FD43" w14:textId="77777777" w:rsidR="00444529" w:rsidRPr="00C36053" w:rsidRDefault="00444529" w:rsidP="00EE277D">
      <w:pPr>
        <w:numPr>
          <w:ilvl w:val="0"/>
          <w:numId w:val="5"/>
        </w:numPr>
        <w:spacing w:after="0" w:line="240" w:lineRule="auto"/>
        <w:contextualSpacing/>
        <w:jc w:val="both"/>
        <w:rPr>
          <w:rFonts w:ascii="Arial" w:eastAsia="Arial" w:hAnsi="Arial" w:cs="Arial"/>
          <w:lang w:eastAsia="ko-KR"/>
        </w:rPr>
      </w:pPr>
      <w:r w:rsidRPr="00C36053">
        <w:rPr>
          <w:rFonts w:ascii="Arial" w:eastAsia="Arial" w:hAnsi="Arial" w:cs="Arial"/>
          <w:color w:val="000000"/>
          <w:lang w:eastAsia="ko-KR"/>
        </w:rPr>
        <w:t>Байгууллагыг сонгохдоо тухайн чиг үүрэгт хамааралтай, голлон үүрэг гүйцэтгэх байгууллагыг сонгох;</w:t>
      </w:r>
    </w:p>
    <w:p w14:paraId="1F2BC6BD" w14:textId="77777777" w:rsidR="00444529" w:rsidRPr="00C36053" w:rsidRDefault="00444529" w:rsidP="00EE277D">
      <w:pPr>
        <w:numPr>
          <w:ilvl w:val="0"/>
          <w:numId w:val="5"/>
        </w:numPr>
        <w:spacing w:after="0" w:line="240" w:lineRule="auto"/>
        <w:contextualSpacing/>
        <w:jc w:val="both"/>
        <w:rPr>
          <w:rFonts w:ascii="Arial" w:eastAsia="Arial" w:hAnsi="Arial" w:cs="Arial"/>
          <w:lang w:eastAsia="ko-KR"/>
        </w:rPr>
      </w:pPr>
      <w:r w:rsidRPr="00C36053">
        <w:rPr>
          <w:rFonts w:ascii="Arial" w:eastAsia="Arial" w:hAnsi="Arial" w:cs="Arial"/>
          <w:color w:val="000000"/>
          <w:lang w:eastAsia="ko-KR"/>
        </w:rPr>
        <w:t>Чиг үүрэгт хэрэгжүүлэх, хэмжих боломжтой агуулгыг хамааруулах.</w:t>
      </w:r>
    </w:p>
    <w:p w14:paraId="6D73FA81" w14:textId="77777777" w:rsidR="00444529" w:rsidRPr="00C36053" w:rsidRDefault="00444529" w:rsidP="00444529">
      <w:pPr>
        <w:spacing w:after="0" w:line="240" w:lineRule="auto"/>
        <w:jc w:val="both"/>
        <w:rPr>
          <w:rFonts w:ascii="Arial" w:eastAsia="Arial" w:hAnsi="Arial" w:cs="Arial"/>
          <w:lang w:eastAsia="ko-KR"/>
        </w:rPr>
      </w:pPr>
    </w:p>
    <w:p w14:paraId="155E0966" w14:textId="32DCDAE5" w:rsidR="00444529" w:rsidRDefault="00444529" w:rsidP="00AE62B5">
      <w:pPr>
        <w:spacing w:after="0" w:line="240" w:lineRule="auto"/>
        <w:ind w:firstLine="720"/>
        <w:jc w:val="both"/>
        <w:rPr>
          <w:rFonts w:ascii="Arial" w:eastAsia="Arial" w:hAnsi="Arial" w:cs="Arial"/>
          <w:lang w:eastAsia="ko-KR"/>
        </w:rPr>
      </w:pPr>
      <w:r w:rsidRPr="00C36053">
        <w:rPr>
          <w:rFonts w:ascii="Arial" w:eastAsia="Arial" w:hAnsi="Arial" w:cs="Arial"/>
          <w:lang w:eastAsia="ko-KR"/>
        </w:rPr>
        <w:t>Чиг үүргийг тодорхойлохдоо гүйцэтгэх үйлдэл буюу стандарт үйл ажиллагааг тодорхойлно.</w:t>
      </w:r>
      <w:r w:rsidRPr="00C36053">
        <w:rPr>
          <w:rFonts w:ascii="Arial" w:eastAsia="Arial" w:hAnsi="Arial" w:cs="Arial"/>
        </w:rPr>
        <w:t xml:space="preserve"> </w:t>
      </w:r>
      <w:r w:rsidRPr="00C36053">
        <w:rPr>
          <w:rFonts w:ascii="Arial" w:eastAsia="Arial" w:hAnsi="Arial" w:cs="Arial"/>
          <w:lang w:eastAsia="ko-KR"/>
        </w:rPr>
        <w:t>Иймд Засгийн газрын 59 дүгээр тогтоолын 4 дүгээр хавсралтаар баталсан “Хууль тогтоомжийг хэрэгжүүлэхтэй холбогдон гарах зардлын тооцоог хийх аргачлал”-ын хүрээнд төрийн байгууллагаас хэрэгжүүлэх бодлогын шинжтэй зарим ажил, үйлчилгээг зардлын тооцоонд хамааруулан тооцдоггүй бөгөөд стандарт үйл ажиллагааг тодорхойлохдоо ерөнхий байдлаар бүлэглэн тодорхойлов.</w:t>
      </w:r>
    </w:p>
    <w:p w14:paraId="5DC65AEE" w14:textId="0EB72F26" w:rsidR="00156887" w:rsidRPr="00C36053" w:rsidRDefault="00156887" w:rsidP="00156887">
      <w:pPr>
        <w:spacing w:before="240" w:after="0" w:line="240" w:lineRule="auto"/>
        <w:ind w:firstLine="720"/>
        <w:jc w:val="both"/>
        <w:rPr>
          <w:rFonts w:ascii="Arial" w:eastAsia="Arial" w:hAnsi="Arial" w:cs="Arial"/>
          <w:lang w:eastAsia="ko-KR"/>
        </w:rPr>
      </w:pPr>
      <w:r>
        <w:rPr>
          <w:rFonts w:ascii="Arial" w:eastAsia="Arial" w:hAnsi="Arial" w:cs="Arial"/>
          <w:lang w:eastAsia="ko-KR"/>
        </w:rPr>
        <w:t>Мөн түүнчлэн өмнөх чиг үүрэгтэй холбоотой зохицуулалтуудаас т</w:t>
      </w:r>
      <w:r w:rsidRPr="00156887">
        <w:rPr>
          <w:rFonts w:ascii="Arial" w:eastAsia="Arial" w:hAnsi="Arial" w:cs="Arial"/>
          <w:lang w:eastAsia="ko-KR"/>
        </w:rPr>
        <w:t>охиолдлын тоог нь тогтоох боломж</w:t>
      </w:r>
      <w:r>
        <w:rPr>
          <w:rFonts w:ascii="Arial" w:eastAsia="Arial" w:hAnsi="Arial" w:cs="Arial"/>
          <w:lang w:eastAsia="ko-KR"/>
        </w:rPr>
        <w:t xml:space="preserve">гүй үйл ажиллагаа буюу хуулийн </w:t>
      </w:r>
      <w:r w:rsidRPr="00156887">
        <w:rPr>
          <w:rFonts w:ascii="Arial" w:eastAsia="Arial" w:hAnsi="Arial" w:cs="Arial"/>
          <w:lang w:eastAsia="ko-KR"/>
        </w:rPr>
        <w:t>хэрэгжилтэд хяналт тавих түүнчлэн төри</w:t>
      </w:r>
      <w:r>
        <w:rPr>
          <w:rFonts w:ascii="Arial" w:eastAsia="Arial" w:hAnsi="Arial" w:cs="Arial"/>
          <w:lang w:eastAsia="ko-KR"/>
        </w:rPr>
        <w:t xml:space="preserve">йн захиргааны төв байгууллагын </w:t>
      </w:r>
      <w:r w:rsidRPr="00156887">
        <w:rPr>
          <w:rFonts w:ascii="Arial" w:eastAsia="Arial" w:hAnsi="Arial" w:cs="Arial"/>
          <w:lang w:eastAsia="ko-KR"/>
        </w:rPr>
        <w:t>бодлого боловсруулах чиг үүргийг хэрэгжүүлэхэд</w:t>
      </w:r>
      <w:r>
        <w:rPr>
          <w:rFonts w:ascii="Arial" w:eastAsia="Arial" w:hAnsi="Arial" w:cs="Arial"/>
          <w:lang w:eastAsia="ko-KR"/>
        </w:rPr>
        <w:t xml:space="preserve"> гарах зардлыг тооцоонд оруулж тооцоо</w:t>
      </w:r>
      <w:r w:rsidRPr="00156887">
        <w:rPr>
          <w:rFonts w:ascii="Arial" w:eastAsia="Arial" w:hAnsi="Arial" w:cs="Arial"/>
          <w:lang w:eastAsia="ko-KR"/>
        </w:rPr>
        <w:t>гүй</w:t>
      </w:r>
      <w:r>
        <w:rPr>
          <w:rFonts w:ascii="Arial" w:eastAsia="Arial" w:hAnsi="Arial" w:cs="Arial"/>
          <w:lang w:eastAsia="ko-KR"/>
        </w:rPr>
        <w:t xml:space="preserve"> болно</w:t>
      </w:r>
      <w:r w:rsidRPr="00156887">
        <w:rPr>
          <w:rFonts w:ascii="Arial" w:eastAsia="Arial" w:hAnsi="Arial" w:cs="Arial"/>
          <w:lang w:eastAsia="ko-KR"/>
        </w:rPr>
        <w:t>.</w:t>
      </w:r>
    </w:p>
    <w:p w14:paraId="539B3C22" w14:textId="77777777" w:rsidR="00444529" w:rsidRPr="00C36053" w:rsidRDefault="00444529" w:rsidP="00444529">
      <w:pPr>
        <w:spacing w:after="0" w:line="240" w:lineRule="auto"/>
        <w:jc w:val="both"/>
        <w:rPr>
          <w:rFonts w:ascii="Arial" w:eastAsia="Arial" w:hAnsi="Arial" w:cs="Arial"/>
          <w:lang w:eastAsia="ko-KR"/>
        </w:rPr>
      </w:pPr>
    </w:p>
    <w:p w14:paraId="055ED965" w14:textId="2C860FBC" w:rsidR="00444529" w:rsidRPr="00C36053" w:rsidRDefault="00F23BBB" w:rsidP="00F23BBB">
      <w:pPr>
        <w:pStyle w:val="Caption"/>
        <w:rPr>
          <w:rFonts w:eastAsia="Arial"/>
          <w:color w:val="000000"/>
          <w:lang w:eastAsia="ko-KR"/>
        </w:rPr>
      </w:pPr>
      <w:r>
        <w:rPr>
          <w:rFonts w:eastAsia="Arial"/>
          <w:color w:val="000000"/>
          <w:lang w:eastAsia="ko-KR"/>
        </w:rPr>
        <w:t>  </w:t>
      </w:r>
      <w:bookmarkStart w:id="6" w:name="_Toc218744311"/>
      <w:r>
        <w:t xml:space="preserve">Хүснэгт </w:t>
      </w:r>
      <w:r w:rsidR="00CD0BEE">
        <w:fldChar w:fldCharType="begin"/>
      </w:r>
      <w:r w:rsidR="00CD0BEE">
        <w:instrText xml:space="preserve"> SEQ Хүснэгт \* ARABIC </w:instrText>
      </w:r>
      <w:r w:rsidR="00CD0BEE">
        <w:fldChar w:fldCharType="separate"/>
      </w:r>
      <w:r w:rsidR="00BF23AB">
        <w:rPr>
          <w:noProof/>
        </w:rPr>
        <w:t>2</w:t>
      </w:r>
      <w:r w:rsidR="00CD0BEE">
        <w:rPr>
          <w:noProof/>
        </w:rPr>
        <w:fldChar w:fldCharType="end"/>
      </w:r>
      <w:r w:rsidR="00444529" w:rsidRPr="00C36053">
        <w:rPr>
          <w:rFonts w:eastAsia="Arial"/>
          <w:color w:val="000000"/>
          <w:lang w:eastAsia="ko-KR"/>
        </w:rPr>
        <w:t>. Стандарт үйл ажиллагааг тодорхойлох нь</w:t>
      </w:r>
      <w:bookmarkEnd w:id="6"/>
    </w:p>
    <w:tbl>
      <w:tblPr>
        <w:tblStyle w:val="TableGridLight"/>
        <w:tblW w:w="9196" w:type="dxa"/>
        <w:tblLook w:val="04A0" w:firstRow="1" w:lastRow="0" w:firstColumn="1" w:lastColumn="0" w:noHBand="0" w:noVBand="1"/>
      </w:tblPr>
      <w:tblGrid>
        <w:gridCol w:w="2023"/>
        <w:gridCol w:w="3663"/>
        <w:gridCol w:w="3510"/>
      </w:tblGrid>
      <w:tr w:rsidR="00444529" w:rsidRPr="00C36053" w14:paraId="7DE4AEA5" w14:textId="77777777" w:rsidTr="00BE05EB">
        <w:trPr>
          <w:trHeight w:val="1337"/>
        </w:trPr>
        <w:tc>
          <w:tcPr>
            <w:tcW w:w="2023" w:type="dxa"/>
            <w:vAlign w:val="center"/>
          </w:tcPr>
          <w:p w14:paraId="22C6A088" w14:textId="77777777" w:rsidR="00444529" w:rsidRPr="00C36053" w:rsidRDefault="00444529" w:rsidP="00444529">
            <w:pPr>
              <w:jc w:val="center"/>
              <w:rPr>
                <w:rFonts w:ascii="Arial" w:eastAsia="MS Mincho" w:hAnsi="Arial" w:cs="Arial"/>
                <w:b/>
                <w:bCs/>
                <w:sz w:val="20"/>
                <w:szCs w:val="20"/>
              </w:rPr>
            </w:pPr>
            <w:r w:rsidRPr="00C36053">
              <w:rPr>
                <w:rFonts w:ascii="Arial" w:eastAsia="Arial" w:hAnsi="Arial" w:cs="Arial"/>
                <w:b/>
                <w:sz w:val="20"/>
                <w:szCs w:val="20"/>
                <w:lang w:eastAsia="ko-KR"/>
              </w:rPr>
              <w:t>Гүйцэтгэх байгууллага</w:t>
            </w:r>
          </w:p>
        </w:tc>
        <w:tc>
          <w:tcPr>
            <w:tcW w:w="3663" w:type="dxa"/>
            <w:vAlign w:val="center"/>
          </w:tcPr>
          <w:p w14:paraId="390934A8" w14:textId="77777777" w:rsidR="00444529" w:rsidRPr="00C36053" w:rsidRDefault="00444529" w:rsidP="00444529">
            <w:pPr>
              <w:jc w:val="center"/>
              <w:rPr>
                <w:rFonts w:ascii="Arial" w:eastAsia="MS Mincho" w:hAnsi="Arial" w:cs="Arial"/>
                <w:sz w:val="20"/>
                <w:szCs w:val="20"/>
              </w:rPr>
            </w:pPr>
            <w:r w:rsidRPr="00C36053">
              <w:rPr>
                <w:rFonts w:ascii="Arial" w:eastAsia="Arial" w:hAnsi="Arial" w:cs="Arial"/>
                <w:b/>
                <w:color w:val="000000"/>
                <w:sz w:val="20"/>
                <w:szCs w:val="20"/>
                <w:lang w:eastAsia="ko-KR"/>
              </w:rPr>
              <w:t>Гүйцэтгэх ажил үүрэг</w:t>
            </w:r>
          </w:p>
        </w:tc>
        <w:tc>
          <w:tcPr>
            <w:tcW w:w="3510" w:type="dxa"/>
            <w:vAlign w:val="center"/>
          </w:tcPr>
          <w:p w14:paraId="3135F42A" w14:textId="77777777" w:rsidR="00444529" w:rsidRPr="00C36053" w:rsidRDefault="00444529" w:rsidP="00444529">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r>
      <w:tr w:rsidR="00477A76" w:rsidRPr="00C36053" w14:paraId="0AFB41B7" w14:textId="77777777" w:rsidTr="00BE05EB">
        <w:trPr>
          <w:trHeight w:val="1337"/>
        </w:trPr>
        <w:tc>
          <w:tcPr>
            <w:tcW w:w="2023" w:type="dxa"/>
            <w:vMerge w:val="restart"/>
            <w:vAlign w:val="center"/>
          </w:tcPr>
          <w:p w14:paraId="1A28CECB" w14:textId="2956F617" w:rsidR="00477A76" w:rsidRPr="0049264C" w:rsidRDefault="00477A76" w:rsidP="00444529">
            <w:pPr>
              <w:jc w:val="center"/>
              <w:rPr>
                <w:rFonts w:ascii="Arial" w:eastAsia="Arial" w:hAnsi="Arial" w:cs="Arial"/>
                <w:sz w:val="20"/>
                <w:szCs w:val="20"/>
                <w:lang w:eastAsia="ko-KR"/>
              </w:rPr>
            </w:pPr>
            <w:r w:rsidRPr="0049264C">
              <w:rPr>
                <w:rFonts w:ascii="Arial" w:eastAsia="Arial" w:hAnsi="Arial" w:cs="Arial"/>
                <w:sz w:val="20"/>
                <w:szCs w:val="20"/>
                <w:lang w:eastAsia="ko-KR"/>
              </w:rPr>
              <w:t>Засгийн газар</w:t>
            </w:r>
          </w:p>
        </w:tc>
        <w:tc>
          <w:tcPr>
            <w:tcW w:w="3663" w:type="dxa"/>
            <w:vAlign w:val="center"/>
          </w:tcPr>
          <w:p w14:paraId="2A91FD64" w14:textId="62E98F92" w:rsidR="00477A76" w:rsidRPr="0049264C" w:rsidRDefault="00477A76" w:rsidP="00593C95">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14.10.Төрийн болон орон нутгийн өмчийн эрүүл мэндийн байгууллагад 10-аас доошгүй жил тасралтгүй ажилласан эрүүл мэндийн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батална.</w:t>
            </w:r>
          </w:p>
        </w:tc>
        <w:tc>
          <w:tcPr>
            <w:tcW w:w="3510" w:type="dxa"/>
            <w:vAlign w:val="center"/>
          </w:tcPr>
          <w:p w14:paraId="0B245075" w14:textId="77777777" w:rsidR="00477A76" w:rsidRDefault="00593C95" w:rsidP="00593C9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276A8B25" w14:textId="77777777" w:rsidR="00593C95" w:rsidRDefault="00593C95" w:rsidP="00593C9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3DB2AF48" w14:textId="3FE333D7" w:rsidR="00593C95" w:rsidRPr="0049264C" w:rsidRDefault="00593C95" w:rsidP="00593C9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350A5F7E" w14:textId="77777777" w:rsidTr="00BE05EB">
        <w:trPr>
          <w:trHeight w:val="1337"/>
        </w:trPr>
        <w:tc>
          <w:tcPr>
            <w:tcW w:w="2023" w:type="dxa"/>
            <w:vMerge/>
            <w:vAlign w:val="center"/>
          </w:tcPr>
          <w:p w14:paraId="6FC66EDB" w14:textId="77777777" w:rsidR="0049354D" w:rsidRPr="0049264C" w:rsidRDefault="0049354D" w:rsidP="0049354D">
            <w:pPr>
              <w:jc w:val="center"/>
              <w:rPr>
                <w:rFonts w:ascii="Arial" w:eastAsia="Arial" w:hAnsi="Arial" w:cs="Arial"/>
                <w:sz w:val="20"/>
                <w:szCs w:val="20"/>
                <w:lang w:eastAsia="ko-KR"/>
              </w:rPr>
            </w:pPr>
          </w:p>
        </w:tc>
        <w:tc>
          <w:tcPr>
            <w:tcW w:w="3663" w:type="dxa"/>
            <w:vAlign w:val="center"/>
          </w:tcPr>
          <w:p w14:paraId="428E171B" w14:textId="77777777" w:rsidR="0049354D" w:rsidRPr="000C6AA8"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14.11.Эрүүл мэндийн ажилтны амьдрах нөхцөлийг сайжруулах, орон сууцжуулахад төрөөс дараах дэмжлэг үзүүлнэ:</w:t>
            </w:r>
          </w:p>
          <w:p w14:paraId="6019510E" w14:textId="77777777" w:rsidR="0049354D" w:rsidRPr="000C6AA8"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14.11.1.орон сууцны ипотекийн хөнгөлөлттэй зээлд тусгай дарааллаар хамруулах;</w:t>
            </w:r>
          </w:p>
          <w:p w14:paraId="464775A7" w14:textId="77777777" w:rsidR="0049354D" w:rsidRPr="000C6AA8"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14.11.2.орон сууцны ипотекийн хөнгөлөлттэй зээлд хамрагдах урьдчилгаа төлбөрийг тухайн байгууллага эсхүл бусад эх үүсвэрээр урт хугацаатай, хөнгөлөлттэй зээлээр санхүүжүүлэх;</w:t>
            </w:r>
          </w:p>
          <w:p w14:paraId="2A97C13E" w14:textId="3E797344" w:rsidR="0049354D" w:rsidRPr="000C6AA8"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14.11.3.хуулиар хориглоогүй бусад арга хэлбэрээр.</w:t>
            </w:r>
          </w:p>
        </w:tc>
        <w:tc>
          <w:tcPr>
            <w:tcW w:w="3510" w:type="dxa"/>
            <w:vAlign w:val="center"/>
          </w:tcPr>
          <w:p w14:paraId="5ADA8691"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0C695B52"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1ADD40C4" w14:textId="40E108D2" w:rsidR="0049354D" w:rsidRPr="0049264C"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4F4E663D" w14:textId="77777777" w:rsidTr="00BE05EB">
        <w:trPr>
          <w:trHeight w:val="1337"/>
        </w:trPr>
        <w:tc>
          <w:tcPr>
            <w:tcW w:w="2023" w:type="dxa"/>
            <w:vMerge w:val="restart"/>
            <w:vAlign w:val="center"/>
          </w:tcPr>
          <w:p w14:paraId="0BDA9D38" w14:textId="6C878EF1" w:rsidR="0049354D" w:rsidRPr="006F4C26" w:rsidRDefault="0049354D" w:rsidP="0049354D">
            <w:pPr>
              <w:jc w:val="center"/>
              <w:rPr>
                <w:rFonts w:ascii="Arial" w:eastAsia="Arial" w:hAnsi="Arial" w:cs="Arial"/>
                <w:sz w:val="20"/>
                <w:szCs w:val="20"/>
                <w:lang w:eastAsia="ko-KR"/>
              </w:rPr>
            </w:pPr>
            <w:r w:rsidRPr="006F4C26">
              <w:rPr>
                <w:rFonts w:ascii="Arial" w:eastAsia="Arial" w:hAnsi="Arial" w:cs="Arial"/>
                <w:sz w:val="20"/>
                <w:szCs w:val="20"/>
                <w:lang w:eastAsia="ko-KR"/>
              </w:rPr>
              <w:t xml:space="preserve">Эрүүл мэндийн асуудал </w:t>
            </w:r>
            <w:r>
              <w:rPr>
                <w:rFonts w:ascii="Arial" w:eastAsia="Arial" w:hAnsi="Arial" w:cs="Arial"/>
                <w:sz w:val="20"/>
                <w:szCs w:val="20"/>
                <w:lang w:eastAsia="ko-KR"/>
              </w:rPr>
              <w:t xml:space="preserve">эрхэлсэн Засгийн газрын гишүүн </w:t>
            </w:r>
          </w:p>
        </w:tc>
        <w:tc>
          <w:tcPr>
            <w:tcW w:w="3663" w:type="dxa"/>
            <w:vAlign w:val="center"/>
          </w:tcPr>
          <w:p w14:paraId="5CCE1DBF" w14:textId="1CF992C0" w:rsidR="0049354D" w:rsidRPr="006F4C26" w:rsidRDefault="0049354D" w:rsidP="0049354D">
            <w:pPr>
              <w:jc w:val="both"/>
              <w:rPr>
                <w:rFonts w:ascii="Arial" w:eastAsia="Arial" w:hAnsi="Arial" w:cs="Arial"/>
                <w:color w:val="000000"/>
                <w:sz w:val="20"/>
                <w:szCs w:val="20"/>
                <w:lang w:eastAsia="ko-KR"/>
              </w:rPr>
            </w:pPr>
            <w:r w:rsidRPr="00D83838">
              <w:rPr>
                <w:rFonts w:ascii="Arial" w:eastAsia="MS Mincho" w:hAnsi="Arial" w:cs="Arial"/>
                <w:bCs/>
                <w:sz w:val="20"/>
                <w:szCs w:val="20"/>
              </w:rPr>
              <w:t xml:space="preserve">6.1.Эрүүл мэндийн асуудал эрхэлсэн Засгийн газрын гишүүн нь улсын хэмжээнд эрүүл мэндийн ажилтны хүний нөөцийг зохистой байлгах нэгдсэн төлөвлөгөөг 4 жилээр боловсруулж, хэрэгжүүлнэ.  </w:t>
            </w:r>
          </w:p>
        </w:tc>
        <w:tc>
          <w:tcPr>
            <w:tcW w:w="3510" w:type="dxa"/>
            <w:vAlign w:val="center"/>
          </w:tcPr>
          <w:p w14:paraId="4F81177A" w14:textId="57500BA5"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Төлөвлөгөөний төсөл боловсруулах</w:t>
            </w:r>
          </w:p>
          <w:p w14:paraId="266E79CA" w14:textId="571CD0AB"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Төлөвлөгөөний төслийн хэлэлцүүлгийг зохион байгуулах</w:t>
            </w:r>
          </w:p>
          <w:p w14:paraId="6A580F43" w14:textId="5DE79594"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Төлөвлөгөөний төслийг батлах</w:t>
            </w:r>
          </w:p>
        </w:tc>
      </w:tr>
      <w:tr w:rsidR="0049354D" w:rsidRPr="00C36053" w14:paraId="7A831D32" w14:textId="77777777" w:rsidTr="00BE05EB">
        <w:trPr>
          <w:trHeight w:val="1337"/>
        </w:trPr>
        <w:tc>
          <w:tcPr>
            <w:tcW w:w="2023" w:type="dxa"/>
            <w:vMerge/>
            <w:vAlign w:val="center"/>
          </w:tcPr>
          <w:p w14:paraId="07193145" w14:textId="77777777" w:rsidR="0049354D" w:rsidRPr="006F4C26" w:rsidRDefault="0049354D" w:rsidP="0049354D">
            <w:pPr>
              <w:jc w:val="center"/>
              <w:rPr>
                <w:rFonts w:ascii="Arial" w:eastAsia="Arial" w:hAnsi="Arial" w:cs="Arial"/>
                <w:sz w:val="20"/>
                <w:szCs w:val="20"/>
                <w:lang w:eastAsia="ko-KR"/>
              </w:rPr>
            </w:pPr>
          </w:p>
        </w:tc>
        <w:tc>
          <w:tcPr>
            <w:tcW w:w="3663" w:type="dxa"/>
            <w:vAlign w:val="center"/>
          </w:tcPr>
          <w:p w14:paraId="6C83DC56" w14:textId="41611FBA" w:rsidR="0049354D" w:rsidRPr="00D83838" w:rsidRDefault="0049354D" w:rsidP="0049354D">
            <w:pPr>
              <w:jc w:val="both"/>
              <w:rPr>
                <w:rFonts w:ascii="Arial" w:eastAsia="MS Mincho" w:hAnsi="Arial" w:cs="Arial"/>
                <w:bCs/>
                <w:sz w:val="20"/>
                <w:szCs w:val="20"/>
              </w:rPr>
            </w:pPr>
            <w:r w:rsidRPr="000C6AA8">
              <w:rPr>
                <w:rFonts w:ascii="Arial" w:eastAsia="MS Mincho" w:hAnsi="Arial" w:cs="Arial"/>
                <w:bCs/>
                <w:sz w:val="20"/>
                <w:szCs w:val="20"/>
              </w:rPr>
              <w:t>19.3.Шалгалтын комисс байгуулах, гишүүнд тавигдах шаардлага, шалгалтын арга, үе шат, үнэлгээний шалгуур, дүн гаргах журмыг эрүүл мэндийн асуудал эрхэлсэн Засгийн газрын гишүүн батална.</w:t>
            </w:r>
          </w:p>
        </w:tc>
        <w:tc>
          <w:tcPr>
            <w:tcW w:w="3510" w:type="dxa"/>
            <w:vAlign w:val="center"/>
          </w:tcPr>
          <w:p w14:paraId="260355A5"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68F972D5"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19A8C465" w14:textId="44B731B1"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6758AD6B" w14:textId="77777777" w:rsidTr="00BE05EB">
        <w:trPr>
          <w:trHeight w:val="1337"/>
        </w:trPr>
        <w:tc>
          <w:tcPr>
            <w:tcW w:w="2023" w:type="dxa"/>
            <w:vMerge/>
            <w:vAlign w:val="center"/>
          </w:tcPr>
          <w:p w14:paraId="5D1D2EEE" w14:textId="77777777" w:rsidR="0049354D" w:rsidRPr="006F4C26" w:rsidRDefault="0049354D" w:rsidP="0049354D">
            <w:pPr>
              <w:jc w:val="center"/>
              <w:rPr>
                <w:rFonts w:ascii="Arial" w:eastAsia="Arial" w:hAnsi="Arial" w:cs="Arial"/>
                <w:sz w:val="20"/>
                <w:szCs w:val="20"/>
                <w:lang w:eastAsia="ko-KR"/>
              </w:rPr>
            </w:pPr>
          </w:p>
        </w:tc>
        <w:tc>
          <w:tcPr>
            <w:tcW w:w="3663" w:type="dxa"/>
            <w:vAlign w:val="center"/>
          </w:tcPr>
          <w:p w14:paraId="439E50DA" w14:textId="4D4C253B" w:rsidR="0049354D" w:rsidRPr="00D83838" w:rsidRDefault="0049354D" w:rsidP="0049354D">
            <w:pPr>
              <w:jc w:val="both"/>
              <w:rPr>
                <w:rFonts w:ascii="Arial" w:eastAsia="MS Mincho" w:hAnsi="Arial" w:cs="Arial"/>
                <w:bCs/>
                <w:sz w:val="20"/>
                <w:szCs w:val="20"/>
              </w:rPr>
            </w:pPr>
            <w:r w:rsidRPr="00C100EF">
              <w:rPr>
                <w:rFonts w:ascii="Arial" w:eastAsia="MS Mincho" w:hAnsi="Arial" w:cs="Arial"/>
                <w:bCs/>
                <w:sz w:val="20"/>
                <w:szCs w:val="20"/>
              </w:rPr>
              <w:t>6.5.Энэ хуулийн 6.4-т заасан тайланг хүлээн авсан эрүүл мэндийн асуудал эрхэлсэн Засгийн газрын гишүүн нь хэрэгжилтийг үнэлж, дүгнэлт гаргах бөгөөд дүгнэлтээ эрүүл мэндийн асуудал эрхэлсэн төрийн захиргааны төв байгууллагын цахим хуудсаар дамжуулан олон нийтэд мэдээлнэ.</w:t>
            </w:r>
          </w:p>
        </w:tc>
        <w:tc>
          <w:tcPr>
            <w:tcW w:w="3510" w:type="dxa"/>
            <w:vAlign w:val="center"/>
          </w:tcPr>
          <w:p w14:paraId="267DFE6A"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Хэрэгжилтийг үнэлж, нөхцөл байдлыг тодорхойлох</w:t>
            </w:r>
          </w:p>
          <w:p w14:paraId="0B90281B"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Дүгнэлт гаргах</w:t>
            </w:r>
          </w:p>
          <w:p w14:paraId="2B90A6B8" w14:textId="0F247C4F"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Дүгнэлтээ олон нийтэд мэдээлэх</w:t>
            </w:r>
          </w:p>
        </w:tc>
      </w:tr>
      <w:tr w:rsidR="0049354D" w:rsidRPr="00C36053" w14:paraId="65B62D08" w14:textId="77777777" w:rsidTr="00BE05EB">
        <w:trPr>
          <w:trHeight w:val="1337"/>
        </w:trPr>
        <w:tc>
          <w:tcPr>
            <w:tcW w:w="2023" w:type="dxa"/>
            <w:vMerge/>
            <w:vAlign w:val="center"/>
          </w:tcPr>
          <w:p w14:paraId="73C5BA29" w14:textId="77777777" w:rsidR="0049354D" w:rsidRPr="006F4C26" w:rsidRDefault="0049354D" w:rsidP="0049354D">
            <w:pPr>
              <w:jc w:val="center"/>
              <w:rPr>
                <w:rFonts w:ascii="Arial" w:eastAsia="Arial" w:hAnsi="Arial" w:cs="Arial"/>
                <w:sz w:val="20"/>
                <w:szCs w:val="20"/>
                <w:lang w:eastAsia="ko-KR"/>
              </w:rPr>
            </w:pPr>
          </w:p>
        </w:tc>
        <w:tc>
          <w:tcPr>
            <w:tcW w:w="3663" w:type="dxa"/>
            <w:vAlign w:val="center"/>
          </w:tcPr>
          <w:p w14:paraId="0383A4BE" w14:textId="69112656" w:rsidR="0049354D" w:rsidRPr="00C100EF" w:rsidRDefault="0049354D" w:rsidP="0049354D">
            <w:pPr>
              <w:jc w:val="both"/>
              <w:rPr>
                <w:rFonts w:ascii="Arial" w:eastAsia="MS Mincho" w:hAnsi="Arial" w:cs="Arial"/>
                <w:bCs/>
                <w:sz w:val="20"/>
                <w:szCs w:val="20"/>
              </w:rPr>
            </w:pPr>
            <w:r w:rsidRPr="00721207">
              <w:rPr>
                <w:rFonts w:ascii="Arial" w:eastAsia="MS Mincho" w:hAnsi="Arial" w:cs="Arial"/>
                <w:bCs/>
                <w:sz w:val="20"/>
                <w:szCs w:val="20"/>
              </w:rPr>
              <w:t>46.2.Орон тооны бус зөвлөлийн бүрэлдэхүүн, ажиллах журам, шийдвэр гаргах хэлбэр, ашиг сонирхлын зөрчлийг зохицуулах журмыг эрүүл мэндийн асуудал эрхэлсэн Засгийн газрын гишүүн батална.</w:t>
            </w:r>
          </w:p>
        </w:tc>
        <w:tc>
          <w:tcPr>
            <w:tcW w:w="3510" w:type="dxa"/>
            <w:vAlign w:val="center"/>
          </w:tcPr>
          <w:p w14:paraId="65D163EF"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2CF3BC57"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6C53CB96" w14:textId="1D8D1A64"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1243D06D" w14:textId="77777777" w:rsidTr="00BE05EB">
        <w:trPr>
          <w:trHeight w:val="1337"/>
        </w:trPr>
        <w:tc>
          <w:tcPr>
            <w:tcW w:w="2023" w:type="dxa"/>
            <w:vMerge/>
            <w:vAlign w:val="center"/>
          </w:tcPr>
          <w:p w14:paraId="3D7C4116" w14:textId="77777777" w:rsidR="0049354D" w:rsidRPr="006F4C26" w:rsidRDefault="0049354D" w:rsidP="0049354D">
            <w:pPr>
              <w:jc w:val="center"/>
              <w:rPr>
                <w:rFonts w:ascii="Arial" w:eastAsia="Arial" w:hAnsi="Arial" w:cs="Arial"/>
                <w:sz w:val="20"/>
                <w:szCs w:val="20"/>
                <w:lang w:eastAsia="ko-KR"/>
              </w:rPr>
            </w:pPr>
          </w:p>
        </w:tc>
        <w:tc>
          <w:tcPr>
            <w:tcW w:w="3663" w:type="dxa"/>
            <w:vAlign w:val="center"/>
          </w:tcPr>
          <w:p w14:paraId="62D9C1EE" w14:textId="5EACC969" w:rsidR="0049354D" w:rsidRPr="00721207" w:rsidRDefault="0049354D" w:rsidP="0049354D">
            <w:pPr>
              <w:jc w:val="both"/>
              <w:rPr>
                <w:rFonts w:ascii="Arial" w:eastAsia="MS Mincho" w:hAnsi="Arial" w:cs="Arial"/>
                <w:bCs/>
                <w:sz w:val="20"/>
                <w:szCs w:val="20"/>
              </w:rPr>
            </w:pPr>
            <w:r w:rsidRPr="00721207">
              <w:rPr>
                <w:rFonts w:ascii="Arial" w:eastAsia="MS Mincho" w:hAnsi="Arial" w:cs="Arial"/>
                <w:bCs/>
                <w:sz w:val="20"/>
                <w:szCs w:val="20"/>
              </w:rPr>
              <w:t>49.2.Мэргэшлийн зэрэг олгох, нөхөн олгох, сунгах, хүчингүй болгох журам, үнэлгээний шалгуур, баримт бичгийн бүрдэл, шийдвэр гаргах хугацааг эрүүл мэндийн асуудал эрхэлсэн Засгийн газрын гишүүн батална.</w:t>
            </w:r>
          </w:p>
        </w:tc>
        <w:tc>
          <w:tcPr>
            <w:tcW w:w="3510" w:type="dxa"/>
            <w:vAlign w:val="center"/>
          </w:tcPr>
          <w:p w14:paraId="385477DC"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1B86FDA1"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56F1B89A" w14:textId="24BCC0A3"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4F0D2715" w14:textId="77777777" w:rsidTr="00BE05EB">
        <w:trPr>
          <w:trHeight w:val="1337"/>
        </w:trPr>
        <w:tc>
          <w:tcPr>
            <w:tcW w:w="2023" w:type="dxa"/>
            <w:vMerge/>
            <w:vAlign w:val="center"/>
          </w:tcPr>
          <w:p w14:paraId="4BCD8333" w14:textId="77777777" w:rsidR="0049354D" w:rsidRPr="006F4C26" w:rsidRDefault="0049354D" w:rsidP="0049354D">
            <w:pPr>
              <w:jc w:val="center"/>
              <w:rPr>
                <w:rFonts w:ascii="Arial" w:eastAsia="Arial" w:hAnsi="Arial" w:cs="Arial"/>
                <w:sz w:val="20"/>
                <w:szCs w:val="20"/>
                <w:lang w:eastAsia="ko-KR"/>
              </w:rPr>
            </w:pPr>
          </w:p>
        </w:tc>
        <w:tc>
          <w:tcPr>
            <w:tcW w:w="3663" w:type="dxa"/>
            <w:vAlign w:val="center"/>
          </w:tcPr>
          <w:p w14:paraId="262F0EED" w14:textId="65ACC295" w:rsidR="0049354D" w:rsidRPr="00721207" w:rsidRDefault="0049354D" w:rsidP="0049354D">
            <w:pPr>
              <w:jc w:val="both"/>
              <w:rPr>
                <w:rFonts w:ascii="Arial" w:eastAsia="MS Mincho" w:hAnsi="Arial" w:cs="Arial"/>
                <w:bCs/>
                <w:sz w:val="20"/>
                <w:szCs w:val="20"/>
              </w:rPr>
            </w:pPr>
            <w:r w:rsidRPr="00721207">
              <w:rPr>
                <w:rFonts w:ascii="Arial" w:eastAsia="MS Mincho" w:hAnsi="Arial" w:cs="Arial"/>
                <w:bCs/>
                <w:sz w:val="20"/>
                <w:szCs w:val="20"/>
              </w:rPr>
              <w:t>51.1.Төгсөлтийн дараах сургалт, мэргэшлийн зэргийн үйл ажиллагааны зардлын жишиг, сургалтын тэтгэлэг олгох шалгуур, тэтгэлгийн хэмжээ, шалгалтын төлбөр, зардлын жишгийг санхүү, төсвийн болон эрүүл мэндийн асуудал эрхэлсэн Засгийн газрын гишүүд хамтран батална.</w:t>
            </w:r>
          </w:p>
        </w:tc>
        <w:tc>
          <w:tcPr>
            <w:tcW w:w="3510" w:type="dxa"/>
            <w:vAlign w:val="center"/>
          </w:tcPr>
          <w:p w14:paraId="5332734A"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517DCCED"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765C53F0" w14:textId="622B8147"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5304833A" w14:textId="77777777" w:rsidTr="00BE05EB">
        <w:trPr>
          <w:trHeight w:val="1337"/>
        </w:trPr>
        <w:tc>
          <w:tcPr>
            <w:tcW w:w="2023" w:type="dxa"/>
            <w:vMerge w:val="restart"/>
            <w:vAlign w:val="center"/>
          </w:tcPr>
          <w:p w14:paraId="4DF9C0EB" w14:textId="141240FB" w:rsidR="0049354D" w:rsidRPr="006F4C26" w:rsidRDefault="0049354D" w:rsidP="0049354D">
            <w:pPr>
              <w:jc w:val="center"/>
              <w:rPr>
                <w:rFonts w:ascii="Arial" w:eastAsia="Arial" w:hAnsi="Arial" w:cs="Arial"/>
                <w:sz w:val="20"/>
                <w:szCs w:val="20"/>
                <w:lang w:eastAsia="ko-KR"/>
              </w:rPr>
            </w:pPr>
            <w:r>
              <w:rPr>
                <w:rFonts w:ascii="Arial" w:eastAsia="Arial" w:hAnsi="Arial" w:cs="Arial"/>
                <w:sz w:val="20"/>
                <w:szCs w:val="20"/>
                <w:lang w:eastAsia="ko-KR"/>
              </w:rPr>
              <w:t>Э</w:t>
            </w:r>
            <w:r w:rsidRPr="006F4C26">
              <w:rPr>
                <w:rFonts w:ascii="Arial" w:eastAsia="Arial" w:hAnsi="Arial" w:cs="Arial"/>
                <w:sz w:val="20"/>
                <w:szCs w:val="20"/>
                <w:lang w:eastAsia="ko-KR"/>
              </w:rPr>
              <w:t>рүүл мэндийн асуудал хариуцсан төрийн захиргаа</w:t>
            </w:r>
            <w:r>
              <w:rPr>
                <w:rFonts w:ascii="Arial" w:eastAsia="Arial" w:hAnsi="Arial" w:cs="Arial"/>
                <w:sz w:val="20"/>
                <w:szCs w:val="20"/>
                <w:lang w:eastAsia="ko-KR"/>
              </w:rPr>
              <w:t>ны байгууллага</w:t>
            </w:r>
          </w:p>
        </w:tc>
        <w:tc>
          <w:tcPr>
            <w:tcW w:w="3663" w:type="dxa"/>
            <w:vAlign w:val="center"/>
          </w:tcPr>
          <w:p w14:paraId="016ACF31" w14:textId="79F4DCBC" w:rsidR="0049354D" w:rsidRPr="006F4C26" w:rsidRDefault="0049354D" w:rsidP="0049354D">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6.3.Энэ хуулийн 6.2-т заасан нэгдсэн төлөвлөгөөг аймаг, нийслэлд хэрэгжүүлэх төлөвлөгөөг эрүүл мэндийн асуудал хариуцсан төрийн захиргааны байгууллага, аймаг, нийслэлийн нутгийн өөрөө удирдах байгууллагатай жил бүр хамтран баталж, хэрэгжүүлнэ.</w:t>
            </w:r>
          </w:p>
        </w:tc>
        <w:tc>
          <w:tcPr>
            <w:tcW w:w="3510" w:type="dxa"/>
            <w:vAlign w:val="center"/>
          </w:tcPr>
          <w:p w14:paraId="52D1AC5A"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Төлөвлөгөөний төсөл боловсруулах</w:t>
            </w:r>
          </w:p>
          <w:p w14:paraId="50CDCE30" w14:textId="77777777" w:rsid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Төлөвлөгөөний төслийн хэлэлцүүлгийг зохион байгуулах</w:t>
            </w:r>
          </w:p>
          <w:p w14:paraId="799B39C7" w14:textId="026BEAF2"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Төлөвлөгөөний төслийг батлах</w:t>
            </w:r>
          </w:p>
        </w:tc>
      </w:tr>
      <w:tr w:rsidR="0049354D" w:rsidRPr="00C36053" w14:paraId="2EFBA26E" w14:textId="77777777" w:rsidTr="00BE05EB">
        <w:trPr>
          <w:trHeight w:val="1337"/>
        </w:trPr>
        <w:tc>
          <w:tcPr>
            <w:tcW w:w="2023" w:type="dxa"/>
            <w:vMerge/>
            <w:vAlign w:val="center"/>
          </w:tcPr>
          <w:p w14:paraId="1148A2C9" w14:textId="77777777" w:rsidR="0049354D" w:rsidRDefault="0049354D" w:rsidP="0049354D">
            <w:pPr>
              <w:jc w:val="center"/>
              <w:rPr>
                <w:rFonts w:ascii="Arial" w:eastAsia="Arial" w:hAnsi="Arial" w:cs="Arial"/>
                <w:sz w:val="20"/>
                <w:szCs w:val="20"/>
                <w:lang w:eastAsia="ko-KR"/>
              </w:rPr>
            </w:pPr>
          </w:p>
        </w:tc>
        <w:tc>
          <w:tcPr>
            <w:tcW w:w="3663" w:type="dxa"/>
            <w:vAlign w:val="center"/>
          </w:tcPr>
          <w:p w14:paraId="2A99C1DA" w14:textId="62D1D42A" w:rsidR="0049354D" w:rsidRPr="00C100EF" w:rsidRDefault="0049354D" w:rsidP="0049354D">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 xml:space="preserve">6.6.Эрүүл мэндийн асуудал эрхэлсэн төрийн захиргааны байгууллага нь 4 жил тутам эрүүл мэндийн ажилтны хүний нөөцийн талаар дараах судалгааг гүйцэтгэж, байгууллагын цахим хуудсаараа дамжуулан олон нийтэд мэдээлнэ.  </w:t>
            </w:r>
          </w:p>
        </w:tc>
        <w:tc>
          <w:tcPr>
            <w:tcW w:w="3510" w:type="dxa"/>
            <w:vAlign w:val="center"/>
          </w:tcPr>
          <w:p w14:paraId="0574973F" w14:textId="3BCBA3F9" w:rsidR="0049354D" w:rsidRPr="0049354D"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 xml:space="preserve">1. </w:t>
            </w:r>
            <w:r w:rsidRPr="0049354D">
              <w:rPr>
                <w:rFonts w:ascii="Arial" w:eastAsia="Arial" w:hAnsi="Arial" w:cs="Arial"/>
                <w:color w:val="000000"/>
                <w:sz w:val="20"/>
                <w:szCs w:val="20"/>
                <w:lang w:eastAsia="ko-KR"/>
              </w:rPr>
              <w:t>эрүүл мэндийн ажилтныг бэлтгэх болон хөдөлмөрий</w:t>
            </w:r>
            <w:r>
              <w:rPr>
                <w:rFonts w:ascii="Arial" w:eastAsia="Arial" w:hAnsi="Arial" w:cs="Arial"/>
                <w:color w:val="000000"/>
                <w:sz w:val="20"/>
                <w:szCs w:val="20"/>
                <w:lang w:eastAsia="ko-KR"/>
              </w:rPr>
              <w:t>н зах зээлд нийлүүлж буй байдлыг тодорхойлох</w:t>
            </w:r>
          </w:p>
          <w:p w14:paraId="64DB0940" w14:textId="66AE8AF0" w:rsidR="0049354D" w:rsidRPr="0049354D" w:rsidRDefault="0049354D" w:rsidP="0049354D">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2.зөвшөөрөлтэй эрүүл мэндийн ажилтны тоо, бүртгэл, мэрэгшүүлэх болон дав</w:t>
            </w:r>
            <w:r>
              <w:rPr>
                <w:rFonts w:ascii="Arial" w:eastAsia="Arial" w:hAnsi="Arial" w:cs="Arial"/>
                <w:color w:val="000000"/>
                <w:sz w:val="20"/>
                <w:szCs w:val="20"/>
                <w:lang w:eastAsia="ko-KR"/>
              </w:rPr>
              <w:t>тан сургалтад хамрагдсан байдлыг тодорхойлох</w:t>
            </w:r>
          </w:p>
          <w:p w14:paraId="41FED363" w14:textId="38D0E712" w:rsidR="0049354D" w:rsidRPr="0049354D" w:rsidRDefault="0049354D" w:rsidP="0049354D">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3.аймаг, нийслэл, сум, дүүрэг болон эрүүл мэндийн байгууллага тус бүрийн эрүүл мэндийн ажил</w:t>
            </w:r>
            <w:r>
              <w:rPr>
                <w:rFonts w:ascii="Arial" w:eastAsia="Arial" w:hAnsi="Arial" w:cs="Arial"/>
                <w:color w:val="000000"/>
                <w:sz w:val="20"/>
                <w:szCs w:val="20"/>
                <w:lang w:eastAsia="ko-KR"/>
              </w:rPr>
              <w:t>тны хүний нөөцийн нөхцөл байдлыг тодорхойлох</w:t>
            </w:r>
          </w:p>
          <w:p w14:paraId="68004F75" w14:textId="3C08221A" w:rsidR="0049354D" w:rsidRPr="0049354D" w:rsidRDefault="0049354D" w:rsidP="0049354D">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4.эрүүл мэндийн үйлчилгээ дутмаг эсхүл хэт ачаалалтай нутаг дэвсгэр дэх эрүүл мэндийн ажилтны хүний нөөцийн хуваарилалтын нө</w:t>
            </w:r>
            <w:r>
              <w:rPr>
                <w:rFonts w:ascii="Arial" w:eastAsia="Arial" w:hAnsi="Arial" w:cs="Arial"/>
                <w:color w:val="000000"/>
                <w:sz w:val="20"/>
                <w:szCs w:val="20"/>
                <w:lang w:eastAsia="ko-KR"/>
              </w:rPr>
              <w:t>хцөл байдлыг тодорхойлох</w:t>
            </w:r>
          </w:p>
          <w:p w14:paraId="6EF53B2E" w14:textId="60E13BE3" w:rsidR="0049354D" w:rsidRPr="0049354D" w:rsidRDefault="0049354D" w:rsidP="0049354D">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5.эрүүл мэндийн ажилтны ажлын нөхцөл, цалин хөлс, ачаалал, нийгмийн баталгааны хэрэгжилт, ажлаас чөлөөлөгдөх эсхүл шилжиж буй шалтгаан, ажилтны сэтгэл ханамж зэрэг хөдөл</w:t>
            </w:r>
            <w:r>
              <w:rPr>
                <w:rFonts w:ascii="Arial" w:eastAsia="Arial" w:hAnsi="Arial" w:cs="Arial"/>
                <w:color w:val="000000"/>
                <w:sz w:val="20"/>
                <w:szCs w:val="20"/>
                <w:lang w:eastAsia="ko-KR"/>
              </w:rPr>
              <w:t>мөрийн нөхцөл байдлын шинжилгээг хийх</w:t>
            </w:r>
          </w:p>
          <w:p w14:paraId="7FFBB39F" w14:textId="77777777" w:rsidR="0049354D" w:rsidRDefault="0049354D" w:rsidP="0049354D">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6.шаардл</w:t>
            </w:r>
            <w:r>
              <w:rPr>
                <w:rFonts w:ascii="Arial" w:eastAsia="Arial" w:hAnsi="Arial" w:cs="Arial"/>
                <w:color w:val="000000"/>
                <w:sz w:val="20"/>
                <w:szCs w:val="20"/>
                <w:lang w:eastAsia="ko-KR"/>
              </w:rPr>
              <w:t>агатай гэж үзсэн бусад судалгааг хийх</w:t>
            </w:r>
          </w:p>
          <w:p w14:paraId="67AE90F3" w14:textId="51B30948" w:rsidR="0049354D" w:rsidRPr="006F4C26" w:rsidRDefault="0049354D"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7. Олон нийтэд мэдээлэх</w:t>
            </w:r>
          </w:p>
        </w:tc>
      </w:tr>
      <w:tr w:rsidR="0049354D" w:rsidRPr="00C36053" w14:paraId="6BAA2E67" w14:textId="77777777" w:rsidTr="00BE05EB">
        <w:trPr>
          <w:trHeight w:val="1337"/>
        </w:trPr>
        <w:tc>
          <w:tcPr>
            <w:tcW w:w="2023" w:type="dxa"/>
            <w:vMerge/>
            <w:vAlign w:val="center"/>
          </w:tcPr>
          <w:p w14:paraId="06BE6927" w14:textId="77777777" w:rsidR="0049354D" w:rsidRDefault="0049354D" w:rsidP="0049354D">
            <w:pPr>
              <w:jc w:val="center"/>
              <w:rPr>
                <w:rFonts w:ascii="Arial" w:eastAsia="Arial" w:hAnsi="Arial" w:cs="Arial"/>
                <w:sz w:val="20"/>
                <w:szCs w:val="20"/>
                <w:lang w:eastAsia="ko-KR"/>
              </w:rPr>
            </w:pPr>
          </w:p>
        </w:tc>
        <w:tc>
          <w:tcPr>
            <w:tcW w:w="3663" w:type="dxa"/>
            <w:vAlign w:val="center"/>
          </w:tcPr>
          <w:p w14:paraId="51D4A46E" w14:textId="5D8DAC5E" w:rsidR="0049354D" w:rsidRPr="00C100EF"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31.2.Энэ хуулийн 31.1-д заасан тангараг өргөх журмыг эрүүл мэндийн асуудал эрхэлсэн төрийн захиргааны төв байгууллага Эмнэлгийн мэргэжилтний холбоотой зөвшилцөн батална</w:t>
            </w:r>
          </w:p>
        </w:tc>
        <w:tc>
          <w:tcPr>
            <w:tcW w:w="3510" w:type="dxa"/>
            <w:vAlign w:val="center"/>
          </w:tcPr>
          <w:p w14:paraId="578241B6"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3B1FD0AA"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65B4FF11" w14:textId="4E94D2AA" w:rsidR="0049354D" w:rsidRPr="006F4C26"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781A090D" w14:textId="77777777" w:rsidTr="00BE05EB">
        <w:trPr>
          <w:trHeight w:val="1337"/>
        </w:trPr>
        <w:tc>
          <w:tcPr>
            <w:tcW w:w="2023" w:type="dxa"/>
            <w:vMerge/>
            <w:vAlign w:val="center"/>
          </w:tcPr>
          <w:p w14:paraId="3E56B112" w14:textId="77777777" w:rsidR="0049354D" w:rsidRDefault="0049354D" w:rsidP="0049354D">
            <w:pPr>
              <w:jc w:val="center"/>
              <w:rPr>
                <w:rFonts w:ascii="Arial" w:eastAsia="Arial" w:hAnsi="Arial" w:cs="Arial"/>
                <w:sz w:val="20"/>
                <w:szCs w:val="20"/>
                <w:lang w:eastAsia="ko-KR"/>
              </w:rPr>
            </w:pPr>
          </w:p>
        </w:tc>
        <w:tc>
          <w:tcPr>
            <w:tcW w:w="3663" w:type="dxa"/>
            <w:vAlign w:val="center"/>
          </w:tcPr>
          <w:p w14:paraId="1ED3DEDA" w14:textId="622CFF94" w:rsidR="0049354D" w:rsidRPr="000C6AA8"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34.4.Эмнэлгийн тусламж, үйлчилгээний түүхийн бүртгэлийг цахимаар хөтлөх, хадгалах, хамгаалах, архивлах, нэвтрэх эрхийн түвшин тогтоох, аудитын мөр бүрдүүлэх журмыг эрүүл мэндийн асуудал эрхэлсэн төрийн захиргааны төв байгууллага батална.</w:t>
            </w:r>
          </w:p>
        </w:tc>
        <w:tc>
          <w:tcPr>
            <w:tcW w:w="3510" w:type="dxa"/>
            <w:vAlign w:val="center"/>
          </w:tcPr>
          <w:p w14:paraId="69D17611"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23AB5E64"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41190678" w14:textId="0050F19B" w:rsidR="0049354D" w:rsidRPr="006F4C26"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1B3E9838" w14:textId="77777777" w:rsidTr="00BE05EB">
        <w:trPr>
          <w:trHeight w:val="1337"/>
        </w:trPr>
        <w:tc>
          <w:tcPr>
            <w:tcW w:w="2023" w:type="dxa"/>
            <w:vMerge/>
            <w:vAlign w:val="center"/>
          </w:tcPr>
          <w:p w14:paraId="447C2781" w14:textId="77777777" w:rsidR="0049354D" w:rsidRDefault="0049354D" w:rsidP="0049354D">
            <w:pPr>
              <w:jc w:val="center"/>
              <w:rPr>
                <w:rFonts w:ascii="Arial" w:eastAsia="Arial" w:hAnsi="Arial" w:cs="Arial"/>
                <w:sz w:val="20"/>
                <w:szCs w:val="20"/>
                <w:lang w:eastAsia="ko-KR"/>
              </w:rPr>
            </w:pPr>
          </w:p>
        </w:tc>
        <w:tc>
          <w:tcPr>
            <w:tcW w:w="3663" w:type="dxa"/>
            <w:vAlign w:val="center"/>
          </w:tcPr>
          <w:p w14:paraId="6A045A60" w14:textId="303E753C" w:rsidR="0049354D" w:rsidRPr="000C6AA8"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45.1.Мэргэжлийн үйл ажиллагаа эрхлэх зөвшөөрөл, төгсөлтийн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tc>
        <w:tc>
          <w:tcPr>
            <w:tcW w:w="3510" w:type="dxa"/>
            <w:vAlign w:val="center"/>
          </w:tcPr>
          <w:p w14:paraId="2D0D8C42" w14:textId="77777777" w:rsidR="0049354D"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Бодлогын баримт бичиг боловсруулах</w:t>
            </w:r>
          </w:p>
          <w:p w14:paraId="1E0E38DC" w14:textId="77777777" w:rsidR="00162BA2"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Баримт бичгийн хэлэлцүүлгийг зохион байгуулах</w:t>
            </w:r>
          </w:p>
          <w:p w14:paraId="440BFEE6" w14:textId="5A736F0D" w:rsidR="00162BA2" w:rsidRPr="006F4C26"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Баримт бичгийг батлах</w:t>
            </w:r>
          </w:p>
        </w:tc>
      </w:tr>
      <w:tr w:rsidR="0049354D" w:rsidRPr="00C36053" w14:paraId="40016732" w14:textId="77777777" w:rsidTr="00BE05EB">
        <w:trPr>
          <w:trHeight w:val="1337"/>
        </w:trPr>
        <w:tc>
          <w:tcPr>
            <w:tcW w:w="2023" w:type="dxa"/>
            <w:vMerge/>
            <w:vAlign w:val="center"/>
          </w:tcPr>
          <w:p w14:paraId="20651F76" w14:textId="77777777" w:rsidR="0049354D" w:rsidRDefault="0049354D" w:rsidP="0049354D">
            <w:pPr>
              <w:jc w:val="center"/>
              <w:rPr>
                <w:rFonts w:ascii="Arial" w:eastAsia="Arial" w:hAnsi="Arial" w:cs="Arial"/>
                <w:sz w:val="20"/>
                <w:szCs w:val="20"/>
                <w:lang w:eastAsia="ko-KR"/>
              </w:rPr>
            </w:pPr>
          </w:p>
        </w:tc>
        <w:tc>
          <w:tcPr>
            <w:tcW w:w="3663" w:type="dxa"/>
            <w:vAlign w:val="center"/>
          </w:tcPr>
          <w:p w14:paraId="6274B85F" w14:textId="25B7CEA7" w:rsidR="0049354D" w:rsidRPr="000C6AA8" w:rsidRDefault="0049354D" w:rsidP="0049354D">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52.1.Эмнэлгийн бусад мэргэжилтэн нь эрүүл мэндийн асуудал хариуцсан төрийн захиргааны төв байгууллагад цахимаар бүртгүүлсний үндсэн дээр мэргэжлийн үйл ажиллагааг эрхэлнэ.</w:t>
            </w:r>
          </w:p>
        </w:tc>
        <w:tc>
          <w:tcPr>
            <w:tcW w:w="3510" w:type="dxa"/>
            <w:vAlign w:val="center"/>
          </w:tcPr>
          <w:p w14:paraId="50B1F0D8" w14:textId="1BB5F38D" w:rsidR="0049354D"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Эмнэлгийн бусад мэргэжилтнийг бүртгэх цахим системийг бэлтгэх</w:t>
            </w:r>
          </w:p>
          <w:p w14:paraId="32D211CB" w14:textId="1925AB25" w:rsidR="00162BA2" w:rsidRPr="006F4C26"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Эмнэлгийн бусад мэргэжилтнийг бүртгэх</w:t>
            </w:r>
          </w:p>
        </w:tc>
      </w:tr>
      <w:tr w:rsidR="0049354D" w:rsidRPr="00C36053" w14:paraId="763738CA" w14:textId="77777777" w:rsidTr="00BE05EB">
        <w:trPr>
          <w:trHeight w:val="1337"/>
        </w:trPr>
        <w:tc>
          <w:tcPr>
            <w:tcW w:w="2023" w:type="dxa"/>
            <w:vMerge/>
            <w:vAlign w:val="center"/>
          </w:tcPr>
          <w:p w14:paraId="525656F9" w14:textId="77777777" w:rsidR="0049354D" w:rsidRDefault="0049354D" w:rsidP="0049354D">
            <w:pPr>
              <w:jc w:val="center"/>
              <w:rPr>
                <w:rFonts w:ascii="Arial" w:eastAsia="Arial" w:hAnsi="Arial" w:cs="Arial"/>
                <w:sz w:val="20"/>
                <w:szCs w:val="20"/>
                <w:lang w:eastAsia="ko-KR"/>
              </w:rPr>
            </w:pPr>
          </w:p>
        </w:tc>
        <w:tc>
          <w:tcPr>
            <w:tcW w:w="3663" w:type="dxa"/>
            <w:vAlign w:val="center"/>
          </w:tcPr>
          <w:p w14:paraId="0F0C513C" w14:textId="77777777" w:rsidR="0049354D" w:rsidRPr="00721207" w:rsidRDefault="0049354D" w:rsidP="0049354D">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54.1. Эмнэлгийн бусад мэргэжилтэнд  энэ хуулийн 3 дугаар бүлэгт заасан дэмжлэгээс гадна эрүүл мэндийн асуудал хариуцсан төрийн захиргааны эрх бүхий байгууллагаас дараах дэмжлэгийг үзүүлнэ:</w:t>
            </w:r>
          </w:p>
          <w:p w14:paraId="66951CD9" w14:textId="77777777" w:rsidR="0049354D" w:rsidRPr="00721207" w:rsidRDefault="0049354D" w:rsidP="0049354D">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54.1.1 Жил бүр тухайн чиглэлийн дотоодын болон олон улсын сургалтад хамрагдаж, мэргэжлийн ур чадварыг ахиулах;</w:t>
            </w:r>
          </w:p>
          <w:p w14:paraId="01809790" w14:textId="77777777" w:rsidR="0049354D" w:rsidRPr="00721207" w:rsidRDefault="0049354D" w:rsidP="0049354D">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54.1.2 Тухайн чиглэлийн олон улсын судалгааны хурал, судалгааны төсөлд оролцох, суурь судалгааны төсөлд грант хүртэх;</w:t>
            </w:r>
          </w:p>
          <w:p w14:paraId="3D4323EA" w14:textId="77777777" w:rsidR="0049354D" w:rsidRPr="00721207" w:rsidRDefault="0049354D" w:rsidP="0049354D">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54.1.3  Улс хоорондын мэргэжилтэн солилцооны хөтөлбөрт хамрагдах;</w:t>
            </w:r>
          </w:p>
          <w:p w14:paraId="55535FE7" w14:textId="53C58F1D" w:rsidR="0049354D" w:rsidRPr="00721207" w:rsidRDefault="0049354D" w:rsidP="0049354D">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54.1.4 Эрүүл мэндийг дэмжих чиглэлээр Монгол Улсын болон олон улсад оюуны өмчийн байгууллагад бүртгүүлсэн патентад мөнгөн болон мөнгөн бус урамшуулал олгох;</w:t>
            </w:r>
          </w:p>
        </w:tc>
        <w:tc>
          <w:tcPr>
            <w:tcW w:w="3510" w:type="dxa"/>
            <w:vAlign w:val="center"/>
          </w:tcPr>
          <w:p w14:paraId="52D9AA94"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0371D3F3"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7A930BC3" w14:textId="40DCBF22" w:rsidR="0049354D" w:rsidRPr="006F4C26"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2E523140" w14:textId="77777777" w:rsidTr="00BE05EB">
        <w:trPr>
          <w:trHeight w:val="1337"/>
        </w:trPr>
        <w:tc>
          <w:tcPr>
            <w:tcW w:w="2023" w:type="dxa"/>
            <w:vMerge/>
            <w:vAlign w:val="center"/>
          </w:tcPr>
          <w:p w14:paraId="5D62AEBD" w14:textId="77777777" w:rsidR="0049354D" w:rsidRDefault="0049354D" w:rsidP="0049354D">
            <w:pPr>
              <w:jc w:val="center"/>
              <w:rPr>
                <w:rFonts w:ascii="Arial" w:eastAsia="Arial" w:hAnsi="Arial" w:cs="Arial"/>
                <w:sz w:val="20"/>
                <w:szCs w:val="20"/>
                <w:lang w:eastAsia="ko-KR"/>
              </w:rPr>
            </w:pPr>
          </w:p>
        </w:tc>
        <w:tc>
          <w:tcPr>
            <w:tcW w:w="3663" w:type="dxa"/>
            <w:vAlign w:val="center"/>
          </w:tcPr>
          <w:p w14:paraId="2DD67E00" w14:textId="35CF5D34" w:rsidR="0049354D" w:rsidRPr="00721207" w:rsidRDefault="0049354D" w:rsidP="0049354D">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57.1. Эрүүл мэндийн асуудал хариуцсан төрийн захиргааны төв байгууллага нь эмнэлгийн бусад мэргэжилтэнд мэргэшлийн зэрэг олгох журмыг батална.</w:t>
            </w:r>
          </w:p>
        </w:tc>
        <w:tc>
          <w:tcPr>
            <w:tcW w:w="3510" w:type="dxa"/>
            <w:vAlign w:val="center"/>
          </w:tcPr>
          <w:p w14:paraId="3017C3A4"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Журмын төсөл боловсруулах</w:t>
            </w:r>
          </w:p>
          <w:p w14:paraId="1AB92579"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Журмын төслийн хэлэлцүүлгийг зохион байгуулах</w:t>
            </w:r>
          </w:p>
          <w:p w14:paraId="18AC8AB6" w14:textId="4BDF63F4" w:rsidR="0049354D" w:rsidRPr="006F4C26"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Журмын төслийг батлах</w:t>
            </w:r>
          </w:p>
        </w:tc>
      </w:tr>
      <w:tr w:rsidR="0049354D" w:rsidRPr="00C36053" w14:paraId="6243302C" w14:textId="77777777" w:rsidTr="00BE05EB">
        <w:trPr>
          <w:trHeight w:val="1337"/>
        </w:trPr>
        <w:tc>
          <w:tcPr>
            <w:tcW w:w="2023" w:type="dxa"/>
            <w:vAlign w:val="center"/>
          </w:tcPr>
          <w:p w14:paraId="40013CF6" w14:textId="10AEED6C" w:rsidR="0049354D" w:rsidRDefault="0049354D" w:rsidP="0049354D">
            <w:pPr>
              <w:jc w:val="center"/>
              <w:rPr>
                <w:rFonts w:ascii="Arial" w:eastAsia="Arial" w:hAnsi="Arial" w:cs="Arial"/>
                <w:sz w:val="20"/>
                <w:szCs w:val="20"/>
                <w:lang w:eastAsia="ko-KR"/>
              </w:rPr>
            </w:pPr>
            <w:r w:rsidRPr="001542A0">
              <w:rPr>
                <w:rFonts w:ascii="Arial" w:eastAsia="Arial" w:hAnsi="Arial" w:cs="Arial"/>
                <w:sz w:val="20"/>
                <w:szCs w:val="20"/>
                <w:lang w:eastAsia="ko-KR"/>
              </w:rPr>
              <w:t>Аймаг, нийслэлийн Засаг дарга</w:t>
            </w:r>
          </w:p>
        </w:tc>
        <w:tc>
          <w:tcPr>
            <w:tcW w:w="3663" w:type="dxa"/>
            <w:vAlign w:val="center"/>
          </w:tcPr>
          <w:p w14:paraId="0A8C7F50" w14:textId="7EC3274C" w:rsidR="0049354D" w:rsidRPr="006F4C26" w:rsidRDefault="0049354D" w:rsidP="0049354D">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6.4.Аймаг, нийслэлийн Засаг дарга жил бүрийн нэгдүгээр улиралд багтаан энэ хуулийн 6.3-т заасан төлөвлөгөөний хэрэгжилтийн явц, үр дүнг эрүүл мэндийн асуудал эрхэлсэн Засгийн газрын гишүүнд тайлагнана.</w:t>
            </w:r>
          </w:p>
        </w:tc>
        <w:tc>
          <w:tcPr>
            <w:tcW w:w="3510" w:type="dxa"/>
            <w:vAlign w:val="center"/>
          </w:tcPr>
          <w:p w14:paraId="2ED2A362" w14:textId="77777777" w:rsidR="0049354D"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Төлөвлөгөөний хэрэгжилтийн нөхцөл байдлыг тодорхойлох</w:t>
            </w:r>
          </w:p>
          <w:p w14:paraId="6AF00957" w14:textId="77777777" w:rsidR="00162BA2"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Төлөвлөгөөний хэрэгжилтийн тайланг гаргах</w:t>
            </w:r>
          </w:p>
          <w:p w14:paraId="4AFCE0A6" w14:textId="5AF97910" w:rsidR="00162BA2" w:rsidRPr="006F4C26" w:rsidRDefault="00162BA2"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Төлөвлөгөөний хэрэгжилтийг тайлагнах</w:t>
            </w:r>
          </w:p>
        </w:tc>
      </w:tr>
      <w:tr w:rsidR="0049354D" w:rsidRPr="00C36053" w14:paraId="24DE7271" w14:textId="77777777" w:rsidTr="00BE05EB">
        <w:trPr>
          <w:trHeight w:val="1337"/>
        </w:trPr>
        <w:tc>
          <w:tcPr>
            <w:tcW w:w="2023" w:type="dxa"/>
            <w:vAlign w:val="center"/>
          </w:tcPr>
          <w:p w14:paraId="32E17A82" w14:textId="23DBE523" w:rsidR="0049354D" w:rsidRPr="006F4C26" w:rsidRDefault="0049354D" w:rsidP="0049354D">
            <w:pPr>
              <w:jc w:val="center"/>
              <w:rPr>
                <w:rFonts w:ascii="Arial" w:eastAsia="Arial" w:hAnsi="Arial" w:cs="Arial"/>
                <w:sz w:val="20"/>
                <w:szCs w:val="20"/>
                <w:lang w:eastAsia="ko-KR"/>
              </w:rPr>
            </w:pPr>
            <w:r>
              <w:rPr>
                <w:rFonts w:ascii="Arial" w:eastAsia="Arial" w:hAnsi="Arial" w:cs="Arial"/>
                <w:sz w:val="20"/>
                <w:szCs w:val="20"/>
                <w:lang w:eastAsia="ko-KR"/>
              </w:rPr>
              <w:t>Н</w:t>
            </w:r>
            <w:r w:rsidRPr="006F4C26">
              <w:rPr>
                <w:rFonts w:ascii="Arial" w:eastAsia="Arial" w:hAnsi="Arial" w:cs="Arial"/>
                <w:sz w:val="20"/>
                <w:szCs w:val="20"/>
                <w:lang w:eastAsia="ko-KR"/>
              </w:rPr>
              <w:t>утгийн өөрөө удирдах байгууллага</w:t>
            </w:r>
          </w:p>
        </w:tc>
        <w:tc>
          <w:tcPr>
            <w:tcW w:w="3663" w:type="dxa"/>
            <w:vAlign w:val="center"/>
          </w:tcPr>
          <w:p w14:paraId="0F25A6EB" w14:textId="62CDA44A" w:rsidR="0049354D" w:rsidRPr="006F4C26" w:rsidRDefault="0049354D" w:rsidP="0049354D">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6.3.Энэ хуулийн 6.2-т заасан нэгдсэн төлөвлөгөөг аймаг, нийслэлд хэрэгжүүлэх төлөвлөгөөг эрүүл мэндийн асуудал хариуцсан төрийн захиргааны байгууллага, аймаг, нийслэлийн нутгийн өөрөө удирдах байгууллагатай жил бүр хамтран баталж, хэрэгжүүлнэ.</w:t>
            </w:r>
          </w:p>
        </w:tc>
        <w:tc>
          <w:tcPr>
            <w:tcW w:w="3510" w:type="dxa"/>
            <w:vAlign w:val="center"/>
          </w:tcPr>
          <w:p w14:paraId="79E600FD"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Төлөвлөгөөний төсөл боловсруулах</w:t>
            </w:r>
          </w:p>
          <w:p w14:paraId="07C0D24A" w14:textId="77777777" w:rsidR="00162BA2"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Төлөвлөгөөний төслийн хэлэлцүүлгийг зохион байгуулах</w:t>
            </w:r>
          </w:p>
          <w:p w14:paraId="3281491B" w14:textId="0B501569" w:rsidR="0049354D" w:rsidRPr="006F4C26" w:rsidRDefault="00162BA2" w:rsidP="00162BA2">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Төлөвлөгөөний төслийг батлах</w:t>
            </w:r>
          </w:p>
        </w:tc>
      </w:tr>
      <w:tr w:rsidR="0049354D" w:rsidRPr="00C36053" w14:paraId="67F6BD4C" w14:textId="77777777" w:rsidTr="00BE05EB">
        <w:trPr>
          <w:trHeight w:val="1337"/>
        </w:trPr>
        <w:tc>
          <w:tcPr>
            <w:tcW w:w="2023" w:type="dxa"/>
            <w:vMerge w:val="restart"/>
            <w:vAlign w:val="center"/>
          </w:tcPr>
          <w:p w14:paraId="465F1264" w14:textId="4B114095" w:rsidR="0049354D" w:rsidRPr="006F4C26" w:rsidRDefault="0049354D" w:rsidP="0049354D">
            <w:pPr>
              <w:jc w:val="center"/>
              <w:rPr>
                <w:rFonts w:ascii="Arial" w:eastAsia="Arial" w:hAnsi="Arial" w:cs="Arial"/>
                <w:sz w:val="20"/>
                <w:szCs w:val="20"/>
                <w:lang w:eastAsia="ko-KR"/>
              </w:rPr>
            </w:pPr>
            <w:r w:rsidRPr="006F4C26">
              <w:rPr>
                <w:rFonts w:ascii="Arial" w:eastAsia="Arial" w:hAnsi="Arial" w:cs="Arial"/>
                <w:sz w:val="20"/>
                <w:szCs w:val="20"/>
                <w:lang w:eastAsia="ko-KR"/>
              </w:rPr>
              <w:t>Эрүүл мэндийн байгууллага</w:t>
            </w:r>
          </w:p>
        </w:tc>
        <w:tc>
          <w:tcPr>
            <w:tcW w:w="3663" w:type="dxa"/>
            <w:vAlign w:val="center"/>
          </w:tcPr>
          <w:p w14:paraId="48516E1B" w14:textId="270F65C0" w:rsidR="0049354D" w:rsidRPr="006F4C26" w:rsidRDefault="0049354D" w:rsidP="0049354D">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8.2.Эрүүл мэндийн байгууллага нь эрсдэлийн үнэлгээг тогтмол хийж, шаардлагатай хамгаалах хэрэгсэл, сургалт, зааварчилгаагаар эрүүл мэндийн ажилтныг хангана.</w:t>
            </w:r>
          </w:p>
        </w:tc>
        <w:tc>
          <w:tcPr>
            <w:tcW w:w="3510" w:type="dxa"/>
            <w:vAlign w:val="center"/>
          </w:tcPr>
          <w:p w14:paraId="13AC02B8" w14:textId="77777777" w:rsidR="0049354D" w:rsidRDefault="005B5B6F"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Эрсдэлийн үнэлгээг хийх</w:t>
            </w:r>
          </w:p>
          <w:p w14:paraId="475816A3" w14:textId="77777777" w:rsidR="005B5B6F" w:rsidRDefault="005B5B6F"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Сургалт зохион байгуулах</w:t>
            </w:r>
          </w:p>
          <w:p w14:paraId="76F9CB3C" w14:textId="48078163" w:rsidR="005B5B6F" w:rsidRPr="006F4C26" w:rsidRDefault="005B5B6F"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Зааварчилгаа өгөх</w:t>
            </w:r>
          </w:p>
        </w:tc>
      </w:tr>
      <w:tr w:rsidR="0049354D" w:rsidRPr="00C36053" w14:paraId="07C548F8" w14:textId="77777777" w:rsidTr="00BE05EB">
        <w:trPr>
          <w:trHeight w:val="1337"/>
        </w:trPr>
        <w:tc>
          <w:tcPr>
            <w:tcW w:w="2023" w:type="dxa"/>
            <w:vMerge/>
            <w:vAlign w:val="center"/>
          </w:tcPr>
          <w:p w14:paraId="19B0311D" w14:textId="77777777" w:rsidR="0049354D" w:rsidRPr="006F4C26" w:rsidRDefault="0049354D" w:rsidP="0049354D">
            <w:pPr>
              <w:jc w:val="center"/>
              <w:rPr>
                <w:rFonts w:ascii="Arial" w:eastAsia="Arial" w:hAnsi="Arial" w:cs="Arial"/>
                <w:sz w:val="20"/>
                <w:szCs w:val="20"/>
                <w:lang w:eastAsia="ko-KR"/>
              </w:rPr>
            </w:pPr>
          </w:p>
        </w:tc>
        <w:tc>
          <w:tcPr>
            <w:tcW w:w="3663" w:type="dxa"/>
            <w:vAlign w:val="center"/>
          </w:tcPr>
          <w:p w14:paraId="1758DBF0" w14:textId="19AAC027" w:rsidR="0049354D" w:rsidRPr="00C100EF"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10.1.Эрүүл мэндийн байгууллага нь эрүүл мэндийн ажилтан ажил үүргээ гүйцэтгэх явцад аливаа хүчирхийлэл, бэлгийн дарамт, ялгаварлан гадуурхалт зэрэг хүний эрхийн зөрчилд өртөхөөс урьдчилан сэргийлэх зорилгоор дараах арга хэмжээг авч хэрэгжүүлнэ:</w:t>
            </w:r>
          </w:p>
        </w:tc>
        <w:tc>
          <w:tcPr>
            <w:tcW w:w="3510" w:type="dxa"/>
            <w:vAlign w:val="center"/>
          </w:tcPr>
          <w:p w14:paraId="3256087A" w14:textId="3D9CE62D" w:rsidR="005B5B6F" w:rsidRPr="005B5B6F" w:rsidRDefault="005B5B6F" w:rsidP="005B5B6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1.дотоод журам, ёс зүйн дүрэм, сургалт, хяналт, гомдол шийдвэрлэх тогтолцоог бүрдүүлэх;</w:t>
            </w:r>
          </w:p>
          <w:p w14:paraId="29900EF5" w14:textId="234FF28F" w:rsidR="005B5B6F" w:rsidRPr="005B5B6F" w:rsidRDefault="005B5B6F" w:rsidP="005B5B6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 xml:space="preserve">2.хүний эрхийн зөрчлөөс урьдчилан сэргийлэх мэдээ, мэдээлэл, танилцуулгыг ажилтнуудад тогтмол хүргэх; </w:t>
            </w:r>
          </w:p>
          <w:p w14:paraId="169A904B" w14:textId="6DC89426" w:rsidR="005B5B6F" w:rsidRPr="005B5B6F" w:rsidRDefault="005B5B6F" w:rsidP="005B5B6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 xml:space="preserve">3.гомдол, мэдээллийг хүлээж авах нууцлалыг хангасан дотоод суваг ажиллуулах; </w:t>
            </w:r>
          </w:p>
          <w:p w14:paraId="429E4511" w14:textId="06658C57" w:rsidR="005B5B6F" w:rsidRPr="005B5B6F" w:rsidRDefault="005B5B6F" w:rsidP="005B5B6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4.хохирсон эрүүл мэндийн ажилтанд хууль зүйн болон сэтгэл зүйн туслалцаа авахад дэмжлэг үзүүлэх;</w:t>
            </w:r>
          </w:p>
          <w:p w14:paraId="4CCC8361" w14:textId="5F9E8348" w:rsidR="005B5B6F" w:rsidRPr="005B5B6F" w:rsidRDefault="005B5B6F" w:rsidP="005B5B6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5.хүний эрхийн зөрчилтэй холбоотой гомдол, мэдээлэлд хийсэн дүн шинжилгээнд тулгуурлан дотоод тогтолцоогоо сайжруулах;</w:t>
            </w:r>
          </w:p>
          <w:p w14:paraId="46FA34B8" w14:textId="7D91FEF8" w:rsidR="0049354D" w:rsidRPr="006F4C26" w:rsidRDefault="005B5B6F" w:rsidP="005B5B6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6.эрүүл мэндийн ажилтны хүний эрхийн зөрчилтэй холбоотой тухайн байгууллагын дотоод судалгааг жил бүр гүйцэтгэж, үнэлэх.</w:t>
            </w:r>
          </w:p>
        </w:tc>
      </w:tr>
      <w:tr w:rsidR="0049354D" w:rsidRPr="00C36053" w14:paraId="4E5C2783" w14:textId="77777777" w:rsidTr="00BE05EB">
        <w:trPr>
          <w:trHeight w:val="1337"/>
        </w:trPr>
        <w:tc>
          <w:tcPr>
            <w:tcW w:w="2023" w:type="dxa"/>
            <w:vAlign w:val="center"/>
          </w:tcPr>
          <w:p w14:paraId="494C52F6" w14:textId="299CC185" w:rsidR="0049354D" w:rsidRPr="006F4C26" w:rsidRDefault="0049354D" w:rsidP="0049354D">
            <w:pPr>
              <w:jc w:val="center"/>
              <w:rPr>
                <w:rFonts w:ascii="Arial" w:eastAsia="Arial" w:hAnsi="Arial" w:cs="Arial"/>
                <w:sz w:val="20"/>
                <w:szCs w:val="20"/>
                <w:lang w:eastAsia="ko-KR"/>
              </w:rPr>
            </w:pPr>
            <w:r w:rsidRPr="0049264C">
              <w:rPr>
                <w:rFonts w:ascii="Arial" w:eastAsia="Arial" w:hAnsi="Arial" w:cs="Arial"/>
                <w:sz w:val="20"/>
                <w:szCs w:val="20"/>
                <w:lang w:eastAsia="ko-KR"/>
              </w:rPr>
              <w:t>Эмнэлгийн мэргэжилтэн</w:t>
            </w:r>
          </w:p>
        </w:tc>
        <w:tc>
          <w:tcPr>
            <w:tcW w:w="3663" w:type="dxa"/>
            <w:vAlign w:val="center"/>
          </w:tcPr>
          <w:p w14:paraId="1017742C" w14:textId="4E1ADBE3" w:rsidR="0049354D" w:rsidRPr="006F4C26" w:rsidRDefault="0049354D" w:rsidP="0049354D">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34.1.Эмнэлгийн мэргэжилтэн нь эмнэлгийн тусламж, үйлчилгээний түүхийн бүртгэлийг хууль тогтоомж болон эрх бүхий байгууллагаас баталсан стандарт, журмын дагуу хөтөлнө.</w:t>
            </w:r>
          </w:p>
        </w:tc>
        <w:tc>
          <w:tcPr>
            <w:tcW w:w="3510" w:type="dxa"/>
            <w:vAlign w:val="center"/>
          </w:tcPr>
          <w:p w14:paraId="020AE606" w14:textId="77777777" w:rsidR="0049354D" w:rsidRDefault="006049DC"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Эмнэлгийн тусламж, үйлчилгээний бүртгэл хийх</w:t>
            </w:r>
          </w:p>
          <w:p w14:paraId="6ED0766D" w14:textId="7F6A95DB" w:rsidR="006049DC" w:rsidRPr="006F4C26" w:rsidRDefault="006049DC" w:rsidP="0049354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Бүртгэлийг стандарт, журмын дагуу хөтлөх</w:t>
            </w:r>
          </w:p>
        </w:tc>
      </w:tr>
    </w:tbl>
    <w:p w14:paraId="098B4C2A" w14:textId="6BE16BFE" w:rsidR="008A41A9" w:rsidRPr="00C36053" w:rsidRDefault="008A41A9" w:rsidP="00444529">
      <w:pPr>
        <w:jc w:val="both"/>
        <w:rPr>
          <w:rFonts w:ascii="Arial" w:eastAsia="Arial" w:hAnsi="Arial" w:cs="Arial"/>
          <w:color w:val="000000"/>
        </w:rPr>
      </w:pPr>
    </w:p>
    <w:p w14:paraId="5CC72555" w14:textId="23A249E1" w:rsidR="00456692" w:rsidRPr="00D60A65" w:rsidRDefault="00F07E56" w:rsidP="00D60A65">
      <w:pPr>
        <w:pStyle w:val="Heading2"/>
      </w:pPr>
      <w:bookmarkStart w:id="7" w:name="_3dy6vkm" w:colFirst="0" w:colLast="0"/>
      <w:bookmarkStart w:id="8" w:name="_Toc163144870"/>
      <w:bookmarkStart w:id="9" w:name="_Toc218744170"/>
      <w:bookmarkStart w:id="10" w:name="_Hlk163048088"/>
      <w:bookmarkEnd w:id="7"/>
      <w:r w:rsidRPr="00D60A65">
        <w:t>1.</w:t>
      </w:r>
      <w:r w:rsidR="009E484C">
        <w:t>2.</w:t>
      </w:r>
      <w:r w:rsidR="009F6DFA" w:rsidRPr="00D60A65">
        <w:t xml:space="preserve"> </w:t>
      </w:r>
      <w:r w:rsidR="00456692" w:rsidRPr="00D60A65">
        <w:t>Хүний нөөцийг тодорхойлох</w:t>
      </w:r>
      <w:bookmarkEnd w:id="8"/>
      <w:bookmarkEnd w:id="9"/>
    </w:p>
    <w:p w14:paraId="0C49F7D0" w14:textId="77777777" w:rsidR="00280B88" w:rsidRDefault="00456692" w:rsidP="00280B88">
      <w:pPr>
        <w:spacing w:before="240" w:after="0" w:line="240" w:lineRule="auto"/>
        <w:ind w:right="4" w:firstLine="720"/>
        <w:jc w:val="both"/>
        <w:rPr>
          <w:rFonts w:ascii="Arial" w:eastAsia="Arial" w:hAnsi="Arial" w:cs="Arial"/>
          <w:bCs/>
          <w:color w:val="000000"/>
          <w:lang w:eastAsia="ko-KR"/>
        </w:rPr>
      </w:pPr>
      <w:r w:rsidRPr="00C36053">
        <w:rPr>
          <w:rFonts w:ascii="Arial" w:eastAsia="Arial" w:hAnsi="Arial" w:cs="Arial"/>
          <w:color w:val="000000"/>
          <w:lang w:eastAsia="ko-KR"/>
        </w:rPr>
        <w:t xml:space="preserve">Хүний нөөцийг тодорхойлохын тулд тухайн чиг үүргийг хэрэгжүүлэхэд </w:t>
      </w:r>
      <w:r w:rsidRPr="00C36053">
        <w:rPr>
          <w:rFonts w:ascii="Arial" w:eastAsia="Arial" w:hAnsi="Arial" w:cs="Arial"/>
          <w:b/>
          <w:color w:val="000000"/>
          <w:lang w:eastAsia="ko-KR"/>
        </w:rPr>
        <w:t>зарцуулах хугацаа</w:t>
      </w:r>
      <w:r w:rsidRPr="00C36053">
        <w:rPr>
          <w:rFonts w:ascii="Arial" w:eastAsia="Arial" w:hAnsi="Arial" w:cs="Arial"/>
          <w:color w:val="000000"/>
          <w:lang w:eastAsia="ko-KR"/>
        </w:rPr>
        <w:t xml:space="preserve"> болон </w:t>
      </w:r>
      <w:r w:rsidRPr="00C36053">
        <w:rPr>
          <w:rFonts w:ascii="Arial" w:eastAsia="Arial" w:hAnsi="Arial" w:cs="Arial"/>
          <w:b/>
          <w:color w:val="000000"/>
          <w:lang w:eastAsia="ko-KR"/>
        </w:rPr>
        <w:t>жилд хэдэн удаа гүйцэтгэх тоо</w:t>
      </w:r>
      <w:r w:rsidRPr="00C36053">
        <w:rPr>
          <w:rFonts w:ascii="Arial" w:eastAsia="Arial" w:hAnsi="Arial" w:cs="Arial"/>
          <w:color w:val="000000"/>
          <w:lang w:eastAsia="ko-KR"/>
        </w:rPr>
        <w:t xml:space="preserve"> /цаашид “тохиолдлын тоо” гэх/, </w:t>
      </w:r>
      <w:r w:rsidRPr="00C36053">
        <w:rPr>
          <w:rFonts w:ascii="Arial" w:eastAsia="Arial" w:hAnsi="Arial" w:cs="Arial"/>
          <w:b/>
          <w:color w:val="000000"/>
          <w:lang w:eastAsia="ko-KR"/>
        </w:rPr>
        <w:t>шаардагдах нийт ажлын цаг</w:t>
      </w:r>
      <w:r w:rsidRPr="00C36053">
        <w:rPr>
          <w:rFonts w:ascii="Arial" w:eastAsia="Arial" w:hAnsi="Arial" w:cs="Arial"/>
          <w:color w:val="000000"/>
          <w:lang w:eastAsia="ko-KR"/>
        </w:rPr>
        <w:t xml:space="preserve"> гэсэн 3 үзүүлэлтийг тооцож гаргана.</w:t>
      </w:r>
      <w:r w:rsidR="00280B88">
        <w:rPr>
          <w:rFonts w:ascii="Arial" w:eastAsia="Arial" w:hAnsi="Arial" w:cs="Arial"/>
          <w:color w:val="000000"/>
          <w:lang w:eastAsia="ko-KR"/>
        </w:rPr>
        <w:t xml:space="preserve"> </w:t>
      </w:r>
      <w:r w:rsidRPr="00C36053">
        <w:rPr>
          <w:rFonts w:ascii="Arial" w:eastAsia="Arial" w:hAnsi="Arial" w:cs="Arial"/>
          <w:bCs/>
          <w:color w:val="000000"/>
          <w:lang w:eastAsia="ko-KR"/>
        </w:rPr>
        <w:t>Зарцуулах хугацааг тодорхойлохдоо текст анализын аргад тулгуурлан статистикт тоон мэдээллийг тооцсон болно.</w:t>
      </w:r>
    </w:p>
    <w:p w14:paraId="76C45CD5" w14:textId="77777777" w:rsidR="00F23BBB" w:rsidRPr="00280B88" w:rsidRDefault="00F23BBB" w:rsidP="00280B88">
      <w:pPr>
        <w:spacing w:before="240" w:after="0" w:line="240" w:lineRule="auto"/>
        <w:ind w:right="4" w:firstLine="720"/>
        <w:jc w:val="both"/>
        <w:rPr>
          <w:rFonts w:ascii="Arial" w:eastAsia="Arial" w:hAnsi="Arial" w:cs="Arial"/>
          <w:lang w:eastAsia="ko-KR"/>
        </w:rPr>
      </w:pPr>
    </w:p>
    <w:p w14:paraId="587DA520" w14:textId="0E329E47" w:rsidR="00456692" w:rsidRPr="00C36053" w:rsidRDefault="00F23BBB" w:rsidP="00F23BBB">
      <w:pPr>
        <w:pStyle w:val="Caption"/>
        <w:rPr>
          <w:rFonts w:eastAsia="Arial"/>
          <w:color w:val="000000"/>
          <w:lang w:eastAsia="ko-KR"/>
        </w:rPr>
      </w:pPr>
      <w:bookmarkStart w:id="11" w:name="_Toc218744312"/>
      <w:r>
        <w:t xml:space="preserve">Хүснэгт </w:t>
      </w:r>
      <w:r w:rsidR="00CD0BEE">
        <w:fldChar w:fldCharType="begin"/>
      </w:r>
      <w:r w:rsidR="00CD0BEE">
        <w:instrText xml:space="preserve"> SEQ Хүснэгт \* ARABIC </w:instrText>
      </w:r>
      <w:r w:rsidR="00CD0BEE">
        <w:fldChar w:fldCharType="separate"/>
      </w:r>
      <w:r w:rsidR="00BF23AB">
        <w:rPr>
          <w:noProof/>
        </w:rPr>
        <w:t>3</w:t>
      </w:r>
      <w:r w:rsidR="00CD0BEE">
        <w:rPr>
          <w:noProof/>
        </w:rPr>
        <w:fldChar w:fldCharType="end"/>
      </w:r>
      <w:r w:rsidR="00456692" w:rsidRPr="00C36053">
        <w:rPr>
          <w:rFonts w:eastAsia="Arial"/>
          <w:color w:val="000000"/>
          <w:lang w:eastAsia="ko-KR"/>
        </w:rPr>
        <w:t xml:space="preserve">. </w:t>
      </w:r>
      <w:r w:rsidR="00F663C1">
        <w:rPr>
          <w:rFonts w:eastAsia="Arial"/>
          <w:color w:val="000000"/>
          <w:lang w:eastAsia="ko-KR"/>
        </w:rPr>
        <w:t>Төрийн байгууллагын</w:t>
      </w:r>
      <w:r w:rsidR="00456692" w:rsidRPr="0068455F">
        <w:rPr>
          <w:rFonts w:eastAsia="Arial"/>
          <w:color w:val="000000"/>
          <w:lang w:eastAsia="ko-KR"/>
        </w:rPr>
        <w:t xml:space="preserve"> </w:t>
      </w:r>
      <w:r w:rsidR="00456692" w:rsidRPr="00C36053">
        <w:rPr>
          <w:rFonts w:eastAsia="Arial"/>
          <w:color w:val="000000"/>
          <w:lang w:eastAsia="ko-KR"/>
        </w:rPr>
        <w:t>стандарт</w:t>
      </w:r>
      <w:r w:rsidR="00456692" w:rsidRPr="00C36053">
        <w:rPr>
          <w:rFonts w:eastAsia="Arial"/>
          <w:lang w:eastAsia="ko-KR"/>
        </w:rPr>
        <w:t xml:space="preserve"> </w:t>
      </w:r>
      <w:r w:rsidR="00456692" w:rsidRPr="00C36053">
        <w:rPr>
          <w:rFonts w:eastAsia="Arial"/>
          <w:color w:val="000000"/>
          <w:lang w:eastAsia="ko-KR"/>
        </w:rPr>
        <w:t>үйл ажиллагаатай холбоотойгоор үүсэх хүний нөөцийн хэрэгцээ</w:t>
      </w:r>
      <w:bookmarkEnd w:id="11"/>
    </w:p>
    <w:p w14:paraId="6734B2B6" w14:textId="0E52CDF7" w:rsidR="00456692" w:rsidRDefault="00456692" w:rsidP="00456692">
      <w:pPr>
        <w:spacing w:after="0" w:line="240" w:lineRule="auto"/>
        <w:ind w:right="4"/>
        <w:jc w:val="both"/>
        <w:rPr>
          <w:rFonts w:ascii="Arial" w:eastAsia="Arial" w:hAnsi="Arial" w:cs="Arial"/>
          <w:lang w:eastAsia="ko-KR"/>
        </w:rPr>
      </w:pPr>
    </w:p>
    <w:tbl>
      <w:tblPr>
        <w:tblStyle w:val="TableGridLight"/>
        <w:tblW w:w="10632" w:type="dxa"/>
        <w:tblInd w:w="-856" w:type="dxa"/>
        <w:tblLook w:val="04A0" w:firstRow="1" w:lastRow="0" w:firstColumn="1" w:lastColumn="0" w:noHBand="0" w:noVBand="1"/>
      </w:tblPr>
      <w:tblGrid>
        <w:gridCol w:w="1568"/>
        <w:gridCol w:w="2641"/>
        <w:gridCol w:w="2374"/>
        <w:gridCol w:w="1330"/>
        <w:gridCol w:w="1501"/>
        <w:gridCol w:w="1218"/>
      </w:tblGrid>
      <w:tr w:rsidR="00D9209D" w:rsidRPr="00C36053" w14:paraId="3A036C76" w14:textId="05AEED6C" w:rsidTr="00325766">
        <w:trPr>
          <w:trHeight w:val="1337"/>
        </w:trPr>
        <w:tc>
          <w:tcPr>
            <w:tcW w:w="1568" w:type="dxa"/>
            <w:vAlign w:val="center"/>
          </w:tcPr>
          <w:p w14:paraId="5AB64324" w14:textId="77777777" w:rsidR="00D9209D" w:rsidRPr="00C36053" w:rsidRDefault="00D9209D" w:rsidP="00D9209D">
            <w:pPr>
              <w:jc w:val="center"/>
              <w:rPr>
                <w:rFonts w:ascii="Arial" w:eastAsia="MS Mincho" w:hAnsi="Arial" w:cs="Arial"/>
                <w:b/>
                <w:bCs/>
                <w:sz w:val="20"/>
                <w:szCs w:val="20"/>
              </w:rPr>
            </w:pPr>
            <w:r w:rsidRPr="00C36053">
              <w:rPr>
                <w:rFonts w:ascii="Arial" w:eastAsia="Arial" w:hAnsi="Arial" w:cs="Arial"/>
                <w:b/>
                <w:sz w:val="20"/>
                <w:szCs w:val="20"/>
                <w:lang w:eastAsia="ko-KR"/>
              </w:rPr>
              <w:t>Гүйцэтгэх байгууллага</w:t>
            </w:r>
          </w:p>
        </w:tc>
        <w:tc>
          <w:tcPr>
            <w:tcW w:w="2641" w:type="dxa"/>
            <w:vAlign w:val="center"/>
          </w:tcPr>
          <w:p w14:paraId="1D3A8FB3" w14:textId="77777777" w:rsidR="00D9209D" w:rsidRPr="00C36053" w:rsidRDefault="00D9209D" w:rsidP="00D9209D">
            <w:pPr>
              <w:jc w:val="center"/>
              <w:rPr>
                <w:rFonts w:ascii="Arial" w:eastAsia="MS Mincho" w:hAnsi="Arial" w:cs="Arial"/>
                <w:sz w:val="20"/>
                <w:szCs w:val="20"/>
              </w:rPr>
            </w:pPr>
            <w:r w:rsidRPr="00C36053">
              <w:rPr>
                <w:rFonts w:ascii="Arial" w:eastAsia="Arial" w:hAnsi="Arial" w:cs="Arial"/>
                <w:b/>
                <w:color w:val="000000"/>
                <w:sz w:val="20"/>
                <w:szCs w:val="20"/>
                <w:lang w:eastAsia="ko-KR"/>
              </w:rPr>
              <w:t>Гүйцэтгэх ажил үүрэг</w:t>
            </w:r>
          </w:p>
        </w:tc>
        <w:tc>
          <w:tcPr>
            <w:tcW w:w="2374" w:type="dxa"/>
            <w:vAlign w:val="center"/>
          </w:tcPr>
          <w:p w14:paraId="6AA794C6" w14:textId="77777777" w:rsidR="00D9209D" w:rsidRPr="00C36053" w:rsidRDefault="00D9209D" w:rsidP="00D9209D">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c>
          <w:tcPr>
            <w:tcW w:w="1330" w:type="dxa"/>
            <w:vAlign w:val="center"/>
          </w:tcPr>
          <w:p w14:paraId="2194A8BB" w14:textId="408DEA70" w:rsidR="00D9209D" w:rsidRPr="00C36053" w:rsidRDefault="00D9209D" w:rsidP="00D9209D">
            <w:pPr>
              <w:jc w:val="center"/>
              <w:rPr>
                <w:rFonts w:ascii="Arial" w:eastAsia="Arial" w:hAnsi="Arial" w:cs="Arial"/>
                <w:b/>
                <w:color w:val="000000"/>
                <w:sz w:val="20"/>
                <w:szCs w:val="20"/>
                <w:lang w:eastAsia="ko-KR"/>
              </w:rPr>
            </w:pPr>
            <w:r w:rsidRPr="00C36053">
              <w:rPr>
                <w:rFonts w:ascii="Arial" w:eastAsia="Arial" w:hAnsi="Arial" w:cs="Arial"/>
                <w:b/>
                <w:bCs/>
                <w:color w:val="000000"/>
                <w:sz w:val="20"/>
                <w:szCs w:val="20"/>
                <w:lang w:eastAsia="ko-KR"/>
              </w:rPr>
              <w:t>Зарцуулах хугацаа /мин/</w:t>
            </w:r>
          </w:p>
        </w:tc>
        <w:tc>
          <w:tcPr>
            <w:tcW w:w="1501" w:type="dxa"/>
            <w:vAlign w:val="center"/>
          </w:tcPr>
          <w:p w14:paraId="67D8C28E" w14:textId="1F67B46A" w:rsidR="00D9209D" w:rsidRPr="00C36053" w:rsidRDefault="00D9209D" w:rsidP="00D9209D">
            <w:pPr>
              <w:jc w:val="center"/>
              <w:rPr>
                <w:rFonts w:ascii="Arial" w:eastAsia="Arial" w:hAnsi="Arial" w:cs="Arial"/>
                <w:b/>
                <w:color w:val="000000"/>
                <w:sz w:val="20"/>
                <w:szCs w:val="20"/>
                <w:lang w:eastAsia="ko-KR"/>
              </w:rPr>
            </w:pPr>
            <w:r w:rsidRPr="00C36053">
              <w:rPr>
                <w:rFonts w:ascii="Arial" w:eastAsia="Arial" w:hAnsi="Arial" w:cs="Arial"/>
                <w:b/>
                <w:bCs/>
                <w:color w:val="000000"/>
                <w:sz w:val="20"/>
                <w:szCs w:val="20"/>
                <w:lang w:eastAsia="ko-KR"/>
              </w:rPr>
              <w:t>Тохиолдлын тоо</w:t>
            </w:r>
          </w:p>
        </w:tc>
        <w:tc>
          <w:tcPr>
            <w:tcW w:w="1218" w:type="dxa"/>
            <w:vAlign w:val="center"/>
          </w:tcPr>
          <w:p w14:paraId="22D6E9A8" w14:textId="6881054C" w:rsidR="00D9209D" w:rsidRPr="00C36053" w:rsidRDefault="00D9209D" w:rsidP="00D9209D">
            <w:pPr>
              <w:jc w:val="center"/>
              <w:rPr>
                <w:rFonts w:ascii="Arial" w:eastAsia="Arial" w:hAnsi="Arial" w:cs="Arial"/>
                <w:b/>
                <w:color w:val="000000"/>
                <w:sz w:val="20"/>
                <w:szCs w:val="20"/>
                <w:lang w:eastAsia="ko-KR"/>
              </w:rPr>
            </w:pPr>
            <w:r w:rsidRPr="00C36053">
              <w:rPr>
                <w:rFonts w:ascii="Arial" w:eastAsia="Arial" w:hAnsi="Arial" w:cs="Arial"/>
                <w:b/>
                <w:bCs/>
                <w:color w:val="000000"/>
                <w:sz w:val="20"/>
                <w:szCs w:val="20"/>
                <w:lang w:eastAsia="ko-KR"/>
              </w:rPr>
              <w:t>Хүний нөөцийн хэрэгцээ /мин/</w:t>
            </w:r>
          </w:p>
        </w:tc>
      </w:tr>
      <w:tr w:rsidR="003567E9" w:rsidRPr="00C36053" w14:paraId="6BF5D3FF" w14:textId="29CE85F5" w:rsidTr="00325766">
        <w:trPr>
          <w:trHeight w:val="1337"/>
        </w:trPr>
        <w:tc>
          <w:tcPr>
            <w:tcW w:w="1568" w:type="dxa"/>
            <w:vMerge w:val="restart"/>
            <w:vAlign w:val="center"/>
          </w:tcPr>
          <w:p w14:paraId="3064C05D" w14:textId="77777777" w:rsidR="003567E9" w:rsidRPr="0049264C" w:rsidRDefault="003567E9" w:rsidP="00670DAC">
            <w:pPr>
              <w:jc w:val="center"/>
              <w:rPr>
                <w:rFonts w:ascii="Arial" w:eastAsia="Arial" w:hAnsi="Arial" w:cs="Arial"/>
                <w:sz w:val="20"/>
                <w:szCs w:val="20"/>
                <w:lang w:eastAsia="ko-KR"/>
              </w:rPr>
            </w:pPr>
            <w:r w:rsidRPr="0049264C">
              <w:rPr>
                <w:rFonts w:ascii="Arial" w:eastAsia="Arial" w:hAnsi="Arial" w:cs="Arial"/>
                <w:sz w:val="20"/>
                <w:szCs w:val="20"/>
                <w:lang w:eastAsia="ko-KR"/>
              </w:rPr>
              <w:t>Засгийн газар</w:t>
            </w:r>
          </w:p>
        </w:tc>
        <w:tc>
          <w:tcPr>
            <w:tcW w:w="2641" w:type="dxa"/>
            <w:vMerge w:val="restart"/>
            <w:vAlign w:val="center"/>
          </w:tcPr>
          <w:p w14:paraId="24346CEE" w14:textId="0358FD91" w:rsidR="003567E9" w:rsidRPr="0049264C" w:rsidRDefault="003567E9" w:rsidP="00670DAC">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Төрийн болон орон нутгийн өмчийн эрүүл мэндийн байгууллагад 10-аас доошгүй жил тасралтгүй ажилласан эрүүл мэндийн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батална.</w:t>
            </w:r>
          </w:p>
        </w:tc>
        <w:tc>
          <w:tcPr>
            <w:tcW w:w="2374" w:type="dxa"/>
            <w:vAlign w:val="center"/>
          </w:tcPr>
          <w:p w14:paraId="166CEE12" w14:textId="3492F94A" w:rsidR="003567E9" w:rsidRPr="0049264C" w:rsidRDefault="003567E9"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7E145D29" w14:textId="480AB72C"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564C30D6" w14:textId="58569019"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72F5DD1F" w14:textId="333EAD52"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567E9" w:rsidRPr="00C36053" w14:paraId="664A2B1F" w14:textId="77777777" w:rsidTr="00325766">
        <w:trPr>
          <w:trHeight w:val="1337"/>
        </w:trPr>
        <w:tc>
          <w:tcPr>
            <w:tcW w:w="1568" w:type="dxa"/>
            <w:vMerge/>
            <w:vAlign w:val="center"/>
          </w:tcPr>
          <w:p w14:paraId="3B808DE5" w14:textId="77777777" w:rsidR="003567E9" w:rsidRPr="0049264C" w:rsidRDefault="003567E9" w:rsidP="00670DAC">
            <w:pPr>
              <w:jc w:val="center"/>
              <w:rPr>
                <w:rFonts w:ascii="Arial" w:eastAsia="Arial" w:hAnsi="Arial" w:cs="Arial"/>
                <w:sz w:val="20"/>
                <w:szCs w:val="20"/>
                <w:lang w:eastAsia="ko-KR"/>
              </w:rPr>
            </w:pPr>
          </w:p>
        </w:tc>
        <w:tc>
          <w:tcPr>
            <w:tcW w:w="2641" w:type="dxa"/>
            <w:vMerge/>
            <w:vAlign w:val="center"/>
          </w:tcPr>
          <w:p w14:paraId="4DD0550B" w14:textId="77777777" w:rsidR="003567E9" w:rsidRPr="000C6AA8" w:rsidRDefault="003567E9" w:rsidP="00670DAC">
            <w:pPr>
              <w:jc w:val="both"/>
              <w:rPr>
                <w:rFonts w:ascii="Arial" w:eastAsia="Arial" w:hAnsi="Arial" w:cs="Arial"/>
                <w:color w:val="000000"/>
                <w:sz w:val="20"/>
                <w:szCs w:val="20"/>
                <w:lang w:eastAsia="ko-KR"/>
              </w:rPr>
            </w:pPr>
          </w:p>
        </w:tc>
        <w:tc>
          <w:tcPr>
            <w:tcW w:w="2374" w:type="dxa"/>
            <w:vAlign w:val="center"/>
          </w:tcPr>
          <w:p w14:paraId="6E0AB8C6" w14:textId="77777777" w:rsidR="003567E9" w:rsidRDefault="003567E9" w:rsidP="003567E9">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4C5B7271" w14:textId="77777777" w:rsidR="003567E9" w:rsidRDefault="003567E9" w:rsidP="00670DAC">
            <w:pPr>
              <w:jc w:val="both"/>
              <w:rPr>
                <w:rFonts w:ascii="Arial" w:eastAsia="Arial" w:hAnsi="Arial" w:cs="Arial"/>
                <w:color w:val="000000"/>
                <w:sz w:val="20"/>
                <w:szCs w:val="20"/>
                <w:lang w:eastAsia="ko-KR"/>
              </w:rPr>
            </w:pPr>
          </w:p>
        </w:tc>
        <w:tc>
          <w:tcPr>
            <w:tcW w:w="1330" w:type="dxa"/>
            <w:vAlign w:val="center"/>
          </w:tcPr>
          <w:p w14:paraId="6B424505" w14:textId="03EA25C3"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85EC733" w14:textId="64876410"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170CEF6F" w14:textId="2BE2A048"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567E9" w:rsidRPr="00C36053" w14:paraId="7D51CD1E" w14:textId="77777777" w:rsidTr="00325766">
        <w:trPr>
          <w:trHeight w:val="1337"/>
        </w:trPr>
        <w:tc>
          <w:tcPr>
            <w:tcW w:w="1568" w:type="dxa"/>
            <w:vMerge/>
            <w:vAlign w:val="center"/>
          </w:tcPr>
          <w:p w14:paraId="582A4DF4" w14:textId="77777777" w:rsidR="003567E9" w:rsidRPr="0049264C" w:rsidRDefault="003567E9" w:rsidP="00670DAC">
            <w:pPr>
              <w:jc w:val="center"/>
              <w:rPr>
                <w:rFonts w:ascii="Arial" w:eastAsia="Arial" w:hAnsi="Arial" w:cs="Arial"/>
                <w:sz w:val="20"/>
                <w:szCs w:val="20"/>
                <w:lang w:eastAsia="ko-KR"/>
              </w:rPr>
            </w:pPr>
          </w:p>
        </w:tc>
        <w:tc>
          <w:tcPr>
            <w:tcW w:w="2641" w:type="dxa"/>
            <w:vMerge/>
            <w:vAlign w:val="center"/>
          </w:tcPr>
          <w:p w14:paraId="69FD6E7E" w14:textId="77777777" w:rsidR="003567E9" w:rsidRPr="000C6AA8" w:rsidRDefault="003567E9" w:rsidP="00670DAC">
            <w:pPr>
              <w:jc w:val="both"/>
              <w:rPr>
                <w:rFonts w:ascii="Arial" w:eastAsia="Arial" w:hAnsi="Arial" w:cs="Arial"/>
                <w:color w:val="000000"/>
                <w:sz w:val="20"/>
                <w:szCs w:val="20"/>
                <w:lang w:eastAsia="ko-KR"/>
              </w:rPr>
            </w:pPr>
          </w:p>
        </w:tc>
        <w:tc>
          <w:tcPr>
            <w:tcW w:w="2374" w:type="dxa"/>
            <w:vAlign w:val="center"/>
          </w:tcPr>
          <w:p w14:paraId="3A84C458" w14:textId="35A15DF0" w:rsidR="003567E9" w:rsidRDefault="003567E9"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126D4561" w14:textId="14403DF7"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50B52D0" w14:textId="642CF848"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1E74AE5C" w14:textId="33547DDC"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092A58B0" w14:textId="5D30D549" w:rsidTr="00325766">
        <w:trPr>
          <w:trHeight w:val="1337"/>
        </w:trPr>
        <w:tc>
          <w:tcPr>
            <w:tcW w:w="1568" w:type="dxa"/>
            <w:vMerge/>
            <w:vAlign w:val="center"/>
          </w:tcPr>
          <w:p w14:paraId="50D2C4F6" w14:textId="77777777" w:rsidR="00345636" w:rsidRPr="0049264C" w:rsidRDefault="00345636" w:rsidP="00345636">
            <w:pPr>
              <w:jc w:val="center"/>
              <w:rPr>
                <w:rFonts w:ascii="Arial" w:eastAsia="Arial" w:hAnsi="Arial" w:cs="Arial"/>
                <w:sz w:val="20"/>
                <w:szCs w:val="20"/>
                <w:lang w:eastAsia="ko-KR"/>
              </w:rPr>
            </w:pPr>
          </w:p>
        </w:tc>
        <w:tc>
          <w:tcPr>
            <w:tcW w:w="2641" w:type="dxa"/>
            <w:vMerge w:val="restart"/>
            <w:vAlign w:val="center"/>
          </w:tcPr>
          <w:p w14:paraId="40DAFDCA" w14:textId="7A93433D" w:rsidR="00345636" w:rsidRPr="000C6AA8" w:rsidRDefault="00345636" w:rsidP="00345636">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Эрүүл мэндийн ажилтны амьдрах нөхцөлийг сайжруулах, орон сууцжуулахад төрөөс дараах дэмжлэг үзүүлнэ:</w:t>
            </w:r>
          </w:p>
          <w:p w14:paraId="2C4701DB" w14:textId="56FB46A5" w:rsidR="00345636" w:rsidRPr="000C6AA8" w:rsidRDefault="00345636" w:rsidP="00345636">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орон сууцны ипотекийн хөнгөлөлттэй зээлд тусгай дарааллаар хамруулах;</w:t>
            </w:r>
          </w:p>
          <w:p w14:paraId="3B1EEF5F" w14:textId="26401956" w:rsidR="00345636" w:rsidRPr="000C6AA8" w:rsidRDefault="00345636" w:rsidP="00345636">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орон сууцны ипотекийн хөнгөлөлттэй зээлд хамрагдах урьдчилгаа төлбөрийг тухайн байгууллага эсхүл бусад эх үүсвэрээр урт хугацаатай, хөнгөлөлттэй зээлээр санхүүжүүлэх;</w:t>
            </w:r>
          </w:p>
          <w:p w14:paraId="2CD1EDEC" w14:textId="7B26DB10" w:rsidR="00345636" w:rsidRPr="000C6AA8" w:rsidRDefault="00345636" w:rsidP="00345636">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хуулиар хориглоогүй бусад арга хэлбэрээр.</w:t>
            </w:r>
          </w:p>
        </w:tc>
        <w:tc>
          <w:tcPr>
            <w:tcW w:w="2374" w:type="dxa"/>
            <w:vAlign w:val="center"/>
          </w:tcPr>
          <w:p w14:paraId="0AF236BB" w14:textId="3CF830AB" w:rsidR="00345636" w:rsidRPr="0049264C"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328DA261" w14:textId="2BC2E91E"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955AC3F" w14:textId="6F75E29C"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3573486F" w14:textId="18837C27"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00E8DE4C" w14:textId="77777777" w:rsidTr="00325766">
        <w:trPr>
          <w:trHeight w:val="1337"/>
        </w:trPr>
        <w:tc>
          <w:tcPr>
            <w:tcW w:w="1568" w:type="dxa"/>
            <w:vMerge/>
            <w:vAlign w:val="center"/>
          </w:tcPr>
          <w:p w14:paraId="39F44F6D" w14:textId="77777777" w:rsidR="00345636" w:rsidRPr="0049264C" w:rsidRDefault="00345636" w:rsidP="00345636">
            <w:pPr>
              <w:jc w:val="center"/>
              <w:rPr>
                <w:rFonts w:ascii="Arial" w:eastAsia="Arial" w:hAnsi="Arial" w:cs="Arial"/>
                <w:sz w:val="20"/>
                <w:szCs w:val="20"/>
                <w:lang w:eastAsia="ko-KR"/>
              </w:rPr>
            </w:pPr>
          </w:p>
        </w:tc>
        <w:tc>
          <w:tcPr>
            <w:tcW w:w="2641" w:type="dxa"/>
            <w:vMerge/>
            <w:vAlign w:val="center"/>
          </w:tcPr>
          <w:p w14:paraId="6C97DEEA" w14:textId="77777777" w:rsidR="00345636" w:rsidRPr="000C6AA8" w:rsidRDefault="00345636" w:rsidP="00345636">
            <w:pPr>
              <w:jc w:val="both"/>
              <w:rPr>
                <w:rFonts w:ascii="Arial" w:eastAsia="Arial" w:hAnsi="Arial" w:cs="Arial"/>
                <w:color w:val="000000"/>
                <w:sz w:val="20"/>
                <w:szCs w:val="20"/>
                <w:lang w:eastAsia="ko-KR"/>
              </w:rPr>
            </w:pPr>
          </w:p>
        </w:tc>
        <w:tc>
          <w:tcPr>
            <w:tcW w:w="2374" w:type="dxa"/>
            <w:vAlign w:val="center"/>
          </w:tcPr>
          <w:p w14:paraId="7F3DDE98" w14:textId="77777777"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194F9A71" w14:textId="77777777" w:rsidR="00345636" w:rsidRDefault="00345636" w:rsidP="00345636">
            <w:pPr>
              <w:jc w:val="both"/>
              <w:rPr>
                <w:rFonts w:ascii="Arial" w:eastAsia="Arial" w:hAnsi="Arial" w:cs="Arial"/>
                <w:color w:val="000000"/>
                <w:sz w:val="20"/>
                <w:szCs w:val="20"/>
                <w:lang w:eastAsia="ko-KR"/>
              </w:rPr>
            </w:pPr>
          </w:p>
        </w:tc>
        <w:tc>
          <w:tcPr>
            <w:tcW w:w="1330" w:type="dxa"/>
            <w:vAlign w:val="center"/>
          </w:tcPr>
          <w:p w14:paraId="1DE49607" w14:textId="073E92DA"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55C4E20" w14:textId="06946EE5"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212E1BAF" w14:textId="076EF56D"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45636" w:rsidRPr="00C36053" w14:paraId="10DBAD33" w14:textId="77777777" w:rsidTr="00325766">
        <w:trPr>
          <w:trHeight w:val="1337"/>
        </w:trPr>
        <w:tc>
          <w:tcPr>
            <w:tcW w:w="1568" w:type="dxa"/>
            <w:vMerge/>
            <w:vAlign w:val="center"/>
          </w:tcPr>
          <w:p w14:paraId="322B33CD" w14:textId="77777777" w:rsidR="00345636" w:rsidRPr="0049264C" w:rsidRDefault="00345636" w:rsidP="00345636">
            <w:pPr>
              <w:jc w:val="center"/>
              <w:rPr>
                <w:rFonts w:ascii="Arial" w:eastAsia="Arial" w:hAnsi="Arial" w:cs="Arial"/>
                <w:sz w:val="20"/>
                <w:szCs w:val="20"/>
                <w:lang w:eastAsia="ko-KR"/>
              </w:rPr>
            </w:pPr>
          </w:p>
        </w:tc>
        <w:tc>
          <w:tcPr>
            <w:tcW w:w="2641" w:type="dxa"/>
            <w:vMerge/>
            <w:vAlign w:val="center"/>
          </w:tcPr>
          <w:p w14:paraId="3E6F0DFF" w14:textId="77777777" w:rsidR="00345636" w:rsidRPr="000C6AA8" w:rsidRDefault="00345636" w:rsidP="00345636">
            <w:pPr>
              <w:jc w:val="both"/>
              <w:rPr>
                <w:rFonts w:ascii="Arial" w:eastAsia="Arial" w:hAnsi="Arial" w:cs="Arial"/>
                <w:color w:val="000000"/>
                <w:sz w:val="20"/>
                <w:szCs w:val="20"/>
                <w:lang w:eastAsia="ko-KR"/>
              </w:rPr>
            </w:pPr>
          </w:p>
        </w:tc>
        <w:tc>
          <w:tcPr>
            <w:tcW w:w="2374" w:type="dxa"/>
            <w:vAlign w:val="center"/>
          </w:tcPr>
          <w:p w14:paraId="4578D743" w14:textId="3AB51A68"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47E70732" w14:textId="46CA0CD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50BEB8D" w14:textId="505BA7CA"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3558204B" w14:textId="6740CABF"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39E8A420" w14:textId="22AE87EB" w:rsidTr="00325766">
        <w:trPr>
          <w:trHeight w:val="1337"/>
        </w:trPr>
        <w:tc>
          <w:tcPr>
            <w:tcW w:w="1568" w:type="dxa"/>
            <w:vMerge w:val="restart"/>
            <w:vAlign w:val="center"/>
          </w:tcPr>
          <w:p w14:paraId="3899069E" w14:textId="77777777" w:rsidR="00345636" w:rsidRPr="006F4C26" w:rsidRDefault="00345636" w:rsidP="00345636">
            <w:pPr>
              <w:jc w:val="center"/>
              <w:rPr>
                <w:rFonts w:ascii="Arial" w:eastAsia="Arial" w:hAnsi="Arial" w:cs="Arial"/>
                <w:sz w:val="20"/>
                <w:szCs w:val="20"/>
                <w:lang w:eastAsia="ko-KR"/>
              </w:rPr>
            </w:pPr>
            <w:r w:rsidRPr="006F4C26">
              <w:rPr>
                <w:rFonts w:ascii="Arial" w:eastAsia="Arial" w:hAnsi="Arial" w:cs="Arial"/>
                <w:sz w:val="20"/>
                <w:szCs w:val="20"/>
                <w:lang w:eastAsia="ko-KR"/>
              </w:rPr>
              <w:t xml:space="preserve">Эрүүл мэндийн асуудал </w:t>
            </w:r>
            <w:r>
              <w:rPr>
                <w:rFonts w:ascii="Arial" w:eastAsia="Arial" w:hAnsi="Arial" w:cs="Arial"/>
                <w:sz w:val="20"/>
                <w:szCs w:val="20"/>
                <w:lang w:eastAsia="ko-KR"/>
              </w:rPr>
              <w:t xml:space="preserve">эрхэлсэн Засгийн газрын гишүүн </w:t>
            </w:r>
          </w:p>
        </w:tc>
        <w:tc>
          <w:tcPr>
            <w:tcW w:w="2641" w:type="dxa"/>
            <w:vMerge w:val="restart"/>
            <w:vAlign w:val="center"/>
          </w:tcPr>
          <w:p w14:paraId="619FBB74" w14:textId="192148BE" w:rsidR="00345636" w:rsidRPr="006F4C26" w:rsidRDefault="00345636" w:rsidP="00345636">
            <w:pPr>
              <w:jc w:val="both"/>
              <w:rPr>
                <w:rFonts w:ascii="Arial" w:eastAsia="Arial" w:hAnsi="Arial" w:cs="Arial"/>
                <w:color w:val="000000"/>
                <w:sz w:val="20"/>
                <w:szCs w:val="20"/>
                <w:lang w:eastAsia="ko-KR"/>
              </w:rPr>
            </w:pPr>
            <w:r w:rsidRPr="00D83838">
              <w:rPr>
                <w:rFonts w:ascii="Arial" w:eastAsia="MS Mincho" w:hAnsi="Arial" w:cs="Arial"/>
                <w:bCs/>
                <w:sz w:val="20"/>
                <w:szCs w:val="20"/>
              </w:rPr>
              <w:t xml:space="preserve">Эрүүл мэндийн асуудал эрхэлсэн Засгийн газрын гишүүн нь улсын хэмжээнд эрүүл мэндийн ажилтны хүний нөөцийг зохистой байлгах нэгдсэн төлөвлөгөөг 4 жилээр боловсруулж, хэрэгжүүлнэ.  </w:t>
            </w:r>
          </w:p>
        </w:tc>
        <w:tc>
          <w:tcPr>
            <w:tcW w:w="2374" w:type="dxa"/>
            <w:vAlign w:val="center"/>
          </w:tcPr>
          <w:p w14:paraId="52E86E9F" w14:textId="36CA30C0" w:rsidR="00345636" w:rsidRPr="006F4C2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төсөл боловсруулах</w:t>
            </w:r>
          </w:p>
        </w:tc>
        <w:tc>
          <w:tcPr>
            <w:tcW w:w="1330" w:type="dxa"/>
            <w:vAlign w:val="center"/>
          </w:tcPr>
          <w:p w14:paraId="222D14D7" w14:textId="25347DE6"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C99DB6C" w14:textId="69CEA137"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1CA101B0" w14:textId="370BB1D1"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501B3AE3" w14:textId="77777777" w:rsidTr="00325766">
        <w:trPr>
          <w:trHeight w:val="1337"/>
        </w:trPr>
        <w:tc>
          <w:tcPr>
            <w:tcW w:w="1568" w:type="dxa"/>
            <w:vMerge/>
            <w:vAlign w:val="center"/>
          </w:tcPr>
          <w:p w14:paraId="23DE9567"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2D165C06" w14:textId="77777777" w:rsidR="00345636" w:rsidRPr="00D83838" w:rsidRDefault="00345636" w:rsidP="00345636">
            <w:pPr>
              <w:jc w:val="both"/>
              <w:rPr>
                <w:rFonts w:ascii="Arial" w:eastAsia="MS Mincho" w:hAnsi="Arial" w:cs="Arial"/>
                <w:bCs/>
                <w:sz w:val="20"/>
                <w:szCs w:val="20"/>
              </w:rPr>
            </w:pPr>
          </w:p>
        </w:tc>
        <w:tc>
          <w:tcPr>
            <w:tcW w:w="2374" w:type="dxa"/>
            <w:vAlign w:val="center"/>
          </w:tcPr>
          <w:p w14:paraId="5962BD4E" w14:textId="77777777"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төслийн хэлэлцүүлгийг зохион байгуулах</w:t>
            </w:r>
          </w:p>
          <w:p w14:paraId="4DD51038" w14:textId="77777777" w:rsidR="00345636" w:rsidRDefault="00345636" w:rsidP="00345636">
            <w:pPr>
              <w:jc w:val="both"/>
              <w:rPr>
                <w:rFonts w:ascii="Arial" w:eastAsia="Arial" w:hAnsi="Arial" w:cs="Arial"/>
                <w:color w:val="000000"/>
                <w:sz w:val="20"/>
                <w:szCs w:val="20"/>
                <w:lang w:eastAsia="ko-KR"/>
              </w:rPr>
            </w:pPr>
          </w:p>
        </w:tc>
        <w:tc>
          <w:tcPr>
            <w:tcW w:w="1330" w:type="dxa"/>
            <w:vAlign w:val="center"/>
          </w:tcPr>
          <w:p w14:paraId="01DC1D79" w14:textId="56B17BE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7463585C" w14:textId="71EB8371"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2241C47A" w14:textId="731E722B"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45636" w:rsidRPr="00C36053" w14:paraId="02E79240" w14:textId="77777777" w:rsidTr="00325766">
        <w:trPr>
          <w:trHeight w:val="1337"/>
        </w:trPr>
        <w:tc>
          <w:tcPr>
            <w:tcW w:w="1568" w:type="dxa"/>
            <w:vMerge/>
            <w:vAlign w:val="center"/>
          </w:tcPr>
          <w:p w14:paraId="18343A16"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26A51A29" w14:textId="77777777" w:rsidR="00345636" w:rsidRPr="00D83838" w:rsidRDefault="00345636" w:rsidP="00345636">
            <w:pPr>
              <w:jc w:val="both"/>
              <w:rPr>
                <w:rFonts w:ascii="Arial" w:eastAsia="MS Mincho" w:hAnsi="Arial" w:cs="Arial"/>
                <w:bCs/>
                <w:sz w:val="20"/>
                <w:szCs w:val="20"/>
              </w:rPr>
            </w:pPr>
          </w:p>
        </w:tc>
        <w:tc>
          <w:tcPr>
            <w:tcW w:w="2374" w:type="dxa"/>
            <w:vAlign w:val="center"/>
          </w:tcPr>
          <w:p w14:paraId="26E96B44" w14:textId="22F9413B"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төслийг батлах</w:t>
            </w:r>
          </w:p>
        </w:tc>
        <w:tc>
          <w:tcPr>
            <w:tcW w:w="1330" w:type="dxa"/>
            <w:vAlign w:val="center"/>
          </w:tcPr>
          <w:p w14:paraId="63C4D768" w14:textId="720EE004"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188AA78" w14:textId="3FB4F82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43007078" w14:textId="1CA0F65E"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6D0B635D" w14:textId="67CA8311" w:rsidTr="00325766">
        <w:trPr>
          <w:trHeight w:val="1337"/>
        </w:trPr>
        <w:tc>
          <w:tcPr>
            <w:tcW w:w="1568" w:type="dxa"/>
            <w:vMerge/>
            <w:vAlign w:val="center"/>
          </w:tcPr>
          <w:p w14:paraId="2CED3BB7" w14:textId="77777777" w:rsidR="00345636" w:rsidRPr="006F4C26" w:rsidRDefault="00345636" w:rsidP="00345636">
            <w:pPr>
              <w:jc w:val="center"/>
              <w:rPr>
                <w:rFonts w:ascii="Arial" w:eastAsia="Arial" w:hAnsi="Arial" w:cs="Arial"/>
                <w:sz w:val="20"/>
                <w:szCs w:val="20"/>
                <w:lang w:eastAsia="ko-KR"/>
              </w:rPr>
            </w:pPr>
          </w:p>
        </w:tc>
        <w:tc>
          <w:tcPr>
            <w:tcW w:w="2641" w:type="dxa"/>
            <w:vMerge w:val="restart"/>
            <w:vAlign w:val="center"/>
          </w:tcPr>
          <w:p w14:paraId="24189806" w14:textId="35563989" w:rsidR="00345636" w:rsidRPr="00D83838" w:rsidRDefault="00345636" w:rsidP="00345636">
            <w:pPr>
              <w:jc w:val="both"/>
              <w:rPr>
                <w:rFonts w:ascii="Arial" w:eastAsia="MS Mincho" w:hAnsi="Arial" w:cs="Arial"/>
                <w:bCs/>
                <w:sz w:val="20"/>
                <w:szCs w:val="20"/>
              </w:rPr>
            </w:pPr>
            <w:r w:rsidRPr="000C6AA8">
              <w:rPr>
                <w:rFonts w:ascii="Arial" w:eastAsia="MS Mincho" w:hAnsi="Arial" w:cs="Arial"/>
                <w:bCs/>
                <w:sz w:val="20"/>
                <w:szCs w:val="20"/>
              </w:rPr>
              <w:t>Шалгалтын комисс байгуулах, гишүүнд тавигдах шаардлага, шалгалтын арга, үе шат, үнэлгээний шалгуур, дүн гаргах журмыг эрүүл мэндийн асуудал эрхэлсэн Засгийн газрын гишүүн батална.</w:t>
            </w:r>
          </w:p>
        </w:tc>
        <w:tc>
          <w:tcPr>
            <w:tcW w:w="2374" w:type="dxa"/>
            <w:vAlign w:val="center"/>
          </w:tcPr>
          <w:p w14:paraId="195856EC" w14:textId="17666669" w:rsidR="00345636" w:rsidRPr="006F4C2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306DA28F" w14:textId="32F78117"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0043567" w14:textId="5C200CDF"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5F1323FA" w14:textId="549AA5B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3A234226" w14:textId="77777777" w:rsidTr="00325766">
        <w:trPr>
          <w:trHeight w:val="1337"/>
        </w:trPr>
        <w:tc>
          <w:tcPr>
            <w:tcW w:w="1568" w:type="dxa"/>
            <w:vMerge/>
            <w:vAlign w:val="center"/>
          </w:tcPr>
          <w:p w14:paraId="2B546561"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5FC1FD26" w14:textId="77777777" w:rsidR="00345636" w:rsidRPr="000C6AA8" w:rsidRDefault="00345636" w:rsidP="00345636">
            <w:pPr>
              <w:jc w:val="both"/>
              <w:rPr>
                <w:rFonts w:ascii="Arial" w:eastAsia="MS Mincho" w:hAnsi="Arial" w:cs="Arial"/>
                <w:bCs/>
                <w:sz w:val="20"/>
                <w:szCs w:val="20"/>
              </w:rPr>
            </w:pPr>
          </w:p>
        </w:tc>
        <w:tc>
          <w:tcPr>
            <w:tcW w:w="2374" w:type="dxa"/>
            <w:vAlign w:val="center"/>
          </w:tcPr>
          <w:p w14:paraId="044A3EB1" w14:textId="77777777"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30197C83" w14:textId="77777777" w:rsidR="00345636" w:rsidRDefault="00345636" w:rsidP="00345636">
            <w:pPr>
              <w:jc w:val="both"/>
              <w:rPr>
                <w:rFonts w:ascii="Arial" w:eastAsia="Arial" w:hAnsi="Arial" w:cs="Arial"/>
                <w:color w:val="000000"/>
                <w:sz w:val="20"/>
                <w:szCs w:val="20"/>
                <w:lang w:eastAsia="ko-KR"/>
              </w:rPr>
            </w:pPr>
          </w:p>
        </w:tc>
        <w:tc>
          <w:tcPr>
            <w:tcW w:w="1330" w:type="dxa"/>
            <w:vAlign w:val="center"/>
          </w:tcPr>
          <w:p w14:paraId="5CCA8208" w14:textId="4BD47476"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5FEB61F1" w14:textId="3084ACEF"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419501D" w14:textId="6CEB0D0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45636" w:rsidRPr="00C36053" w14:paraId="3DB0A78C" w14:textId="77777777" w:rsidTr="00325766">
        <w:trPr>
          <w:trHeight w:val="1337"/>
        </w:trPr>
        <w:tc>
          <w:tcPr>
            <w:tcW w:w="1568" w:type="dxa"/>
            <w:vMerge/>
            <w:vAlign w:val="center"/>
          </w:tcPr>
          <w:p w14:paraId="1B62D01E"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38D6CDEA" w14:textId="77777777" w:rsidR="00345636" w:rsidRPr="000C6AA8" w:rsidRDefault="00345636" w:rsidP="00345636">
            <w:pPr>
              <w:jc w:val="both"/>
              <w:rPr>
                <w:rFonts w:ascii="Arial" w:eastAsia="MS Mincho" w:hAnsi="Arial" w:cs="Arial"/>
                <w:bCs/>
                <w:sz w:val="20"/>
                <w:szCs w:val="20"/>
              </w:rPr>
            </w:pPr>
          </w:p>
        </w:tc>
        <w:tc>
          <w:tcPr>
            <w:tcW w:w="2374" w:type="dxa"/>
            <w:vAlign w:val="center"/>
          </w:tcPr>
          <w:p w14:paraId="23A65AA2" w14:textId="71FE9CF8"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3FEFBD69" w14:textId="106005AA"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6B4246B3" w14:textId="4EC5F3BE"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89F2DE5" w14:textId="1B24A794"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567E9" w:rsidRPr="00C36053" w14:paraId="0CC66571" w14:textId="7C5810DF" w:rsidTr="00325766">
        <w:trPr>
          <w:trHeight w:val="1337"/>
        </w:trPr>
        <w:tc>
          <w:tcPr>
            <w:tcW w:w="1568" w:type="dxa"/>
            <w:vMerge/>
            <w:vAlign w:val="center"/>
          </w:tcPr>
          <w:p w14:paraId="68EFD980" w14:textId="77777777" w:rsidR="003567E9" w:rsidRPr="006F4C26" w:rsidRDefault="003567E9" w:rsidP="00670DAC">
            <w:pPr>
              <w:jc w:val="center"/>
              <w:rPr>
                <w:rFonts w:ascii="Arial" w:eastAsia="Arial" w:hAnsi="Arial" w:cs="Arial"/>
                <w:sz w:val="20"/>
                <w:szCs w:val="20"/>
                <w:lang w:eastAsia="ko-KR"/>
              </w:rPr>
            </w:pPr>
          </w:p>
        </w:tc>
        <w:tc>
          <w:tcPr>
            <w:tcW w:w="2641" w:type="dxa"/>
            <w:vMerge w:val="restart"/>
            <w:vAlign w:val="center"/>
          </w:tcPr>
          <w:p w14:paraId="5477E0EF" w14:textId="0A231F3F" w:rsidR="003567E9" w:rsidRPr="00D83838" w:rsidRDefault="003567E9" w:rsidP="00670DAC">
            <w:pPr>
              <w:jc w:val="both"/>
              <w:rPr>
                <w:rFonts w:ascii="Arial" w:eastAsia="MS Mincho" w:hAnsi="Arial" w:cs="Arial"/>
                <w:bCs/>
                <w:sz w:val="20"/>
                <w:szCs w:val="20"/>
              </w:rPr>
            </w:pPr>
            <w:r w:rsidRPr="00C100EF">
              <w:rPr>
                <w:rFonts w:ascii="Arial" w:eastAsia="MS Mincho" w:hAnsi="Arial" w:cs="Arial"/>
                <w:bCs/>
                <w:sz w:val="20"/>
                <w:szCs w:val="20"/>
              </w:rPr>
              <w:t>Энэ хуулийн 6.4-т заасан тайланг хүлээн авсан эрүүл мэндийн асуудал эрхэлсэн Засгийн газрын гишүүн нь хэрэгжилтийг үнэлж, дүгнэлт гаргах бөгөөд дүгнэлтээ эрүүл мэндийн асуудал эрхэлсэн төрийн захиргааны төв байгууллагын цахим хуудсаар дамжуулан олон нийтэд мэдээлнэ.</w:t>
            </w:r>
          </w:p>
        </w:tc>
        <w:tc>
          <w:tcPr>
            <w:tcW w:w="2374" w:type="dxa"/>
            <w:vAlign w:val="center"/>
          </w:tcPr>
          <w:p w14:paraId="42749008" w14:textId="09286F09" w:rsidR="003567E9" w:rsidRPr="006F4C26" w:rsidRDefault="003567E9"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Хэрэгжилтийг үнэлж, нөхцөл байдлыг тодорхойлох</w:t>
            </w:r>
          </w:p>
        </w:tc>
        <w:tc>
          <w:tcPr>
            <w:tcW w:w="1330" w:type="dxa"/>
            <w:vAlign w:val="center"/>
          </w:tcPr>
          <w:p w14:paraId="5F087462" w14:textId="0152C607"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7C0FEC48" w14:textId="280CD3A2"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598C4028" w14:textId="53A9A9B1"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567E9" w:rsidRPr="00C36053" w14:paraId="7738D332" w14:textId="77777777" w:rsidTr="00325766">
        <w:trPr>
          <w:trHeight w:val="1200"/>
        </w:trPr>
        <w:tc>
          <w:tcPr>
            <w:tcW w:w="1568" w:type="dxa"/>
            <w:vMerge/>
            <w:vAlign w:val="center"/>
          </w:tcPr>
          <w:p w14:paraId="1501499A" w14:textId="77777777" w:rsidR="003567E9" w:rsidRPr="006F4C26" w:rsidRDefault="003567E9" w:rsidP="00670DAC">
            <w:pPr>
              <w:jc w:val="center"/>
              <w:rPr>
                <w:rFonts w:ascii="Arial" w:eastAsia="Arial" w:hAnsi="Arial" w:cs="Arial"/>
                <w:sz w:val="20"/>
                <w:szCs w:val="20"/>
                <w:lang w:eastAsia="ko-KR"/>
              </w:rPr>
            </w:pPr>
          </w:p>
        </w:tc>
        <w:tc>
          <w:tcPr>
            <w:tcW w:w="2641" w:type="dxa"/>
            <w:vMerge/>
            <w:vAlign w:val="center"/>
          </w:tcPr>
          <w:p w14:paraId="6D716166" w14:textId="77777777" w:rsidR="003567E9" w:rsidRPr="00C100EF" w:rsidRDefault="003567E9" w:rsidP="00670DAC">
            <w:pPr>
              <w:jc w:val="both"/>
              <w:rPr>
                <w:rFonts w:ascii="Arial" w:eastAsia="MS Mincho" w:hAnsi="Arial" w:cs="Arial"/>
                <w:bCs/>
                <w:sz w:val="20"/>
                <w:szCs w:val="20"/>
              </w:rPr>
            </w:pPr>
          </w:p>
        </w:tc>
        <w:tc>
          <w:tcPr>
            <w:tcW w:w="2374" w:type="dxa"/>
            <w:vAlign w:val="center"/>
          </w:tcPr>
          <w:p w14:paraId="31B278B2" w14:textId="3A46D64A" w:rsidR="003567E9" w:rsidRDefault="003567E9"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Дүгнэлт гаргах</w:t>
            </w:r>
          </w:p>
        </w:tc>
        <w:tc>
          <w:tcPr>
            <w:tcW w:w="1330" w:type="dxa"/>
            <w:vAlign w:val="center"/>
          </w:tcPr>
          <w:p w14:paraId="26CD1B35" w14:textId="7D241AD4"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599923A" w14:textId="388F2085"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0F8B89F9" w14:textId="68136961"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567E9" w:rsidRPr="00C36053" w14:paraId="3E639737" w14:textId="77777777" w:rsidTr="00325766">
        <w:trPr>
          <w:trHeight w:val="1337"/>
        </w:trPr>
        <w:tc>
          <w:tcPr>
            <w:tcW w:w="1568" w:type="dxa"/>
            <w:vMerge/>
            <w:vAlign w:val="center"/>
          </w:tcPr>
          <w:p w14:paraId="136BF58A" w14:textId="77777777" w:rsidR="003567E9" w:rsidRPr="006F4C26" w:rsidRDefault="003567E9" w:rsidP="00670DAC">
            <w:pPr>
              <w:jc w:val="center"/>
              <w:rPr>
                <w:rFonts w:ascii="Arial" w:eastAsia="Arial" w:hAnsi="Arial" w:cs="Arial"/>
                <w:sz w:val="20"/>
                <w:szCs w:val="20"/>
                <w:lang w:eastAsia="ko-KR"/>
              </w:rPr>
            </w:pPr>
          </w:p>
        </w:tc>
        <w:tc>
          <w:tcPr>
            <w:tcW w:w="2641" w:type="dxa"/>
            <w:vMerge/>
            <w:vAlign w:val="center"/>
          </w:tcPr>
          <w:p w14:paraId="2FB77D36" w14:textId="77777777" w:rsidR="003567E9" w:rsidRPr="00C100EF" w:rsidRDefault="003567E9" w:rsidP="00670DAC">
            <w:pPr>
              <w:jc w:val="both"/>
              <w:rPr>
                <w:rFonts w:ascii="Arial" w:eastAsia="MS Mincho" w:hAnsi="Arial" w:cs="Arial"/>
                <w:bCs/>
                <w:sz w:val="20"/>
                <w:szCs w:val="20"/>
              </w:rPr>
            </w:pPr>
          </w:p>
        </w:tc>
        <w:tc>
          <w:tcPr>
            <w:tcW w:w="2374" w:type="dxa"/>
            <w:vAlign w:val="center"/>
          </w:tcPr>
          <w:p w14:paraId="2D4B3E6F" w14:textId="5C0A2CA5" w:rsidR="003567E9" w:rsidRDefault="003567E9"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Дүгнэлтээ олон нийтэд мэдээлэх</w:t>
            </w:r>
          </w:p>
        </w:tc>
        <w:tc>
          <w:tcPr>
            <w:tcW w:w="1330" w:type="dxa"/>
            <w:vAlign w:val="center"/>
          </w:tcPr>
          <w:p w14:paraId="3AA6FC8B" w14:textId="38EBD8F3"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480</w:t>
            </w:r>
          </w:p>
        </w:tc>
        <w:tc>
          <w:tcPr>
            <w:tcW w:w="1501" w:type="dxa"/>
            <w:vAlign w:val="center"/>
          </w:tcPr>
          <w:p w14:paraId="333340A1" w14:textId="6EAD8699"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50433C0D" w14:textId="46FE0B11" w:rsidR="003567E9"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480</w:t>
            </w:r>
          </w:p>
        </w:tc>
      </w:tr>
      <w:tr w:rsidR="00345636" w:rsidRPr="00C36053" w14:paraId="3F3238B0" w14:textId="74863630" w:rsidTr="00325766">
        <w:trPr>
          <w:trHeight w:val="1337"/>
        </w:trPr>
        <w:tc>
          <w:tcPr>
            <w:tcW w:w="1568" w:type="dxa"/>
            <w:vMerge/>
            <w:vAlign w:val="center"/>
          </w:tcPr>
          <w:p w14:paraId="322E4E0F" w14:textId="77777777" w:rsidR="00345636" w:rsidRPr="006F4C26" w:rsidRDefault="00345636" w:rsidP="00345636">
            <w:pPr>
              <w:jc w:val="center"/>
              <w:rPr>
                <w:rFonts w:ascii="Arial" w:eastAsia="Arial" w:hAnsi="Arial" w:cs="Arial"/>
                <w:sz w:val="20"/>
                <w:szCs w:val="20"/>
                <w:lang w:eastAsia="ko-KR"/>
              </w:rPr>
            </w:pPr>
          </w:p>
        </w:tc>
        <w:tc>
          <w:tcPr>
            <w:tcW w:w="2641" w:type="dxa"/>
            <w:vMerge w:val="restart"/>
            <w:vAlign w:val="center"/>
          </w:tcPr>
          <w:p w14:paraId="35755D28" w14:textId="280A915B" w:rsidR="00345636" w:rsidRPr="00C100EF" w:rsidRDefault="00345636" w:rsidP="00345636">
            <w:pPr>
              <w:jc w:val="both"/>
              <w:rPr>
                <w:rFonts w:ascii="Arial" w:eastAsia="MS Mincho" w:hAnsi="Arial" w:cs="Arial"/>
                <w:bCs/>
                <w:sz w:val="20"/>
                <w:szCs w:val="20"/>
              </w:rPr>
            </w:pPr>
            <w:r w:rsidRPr="00721207">
              <w:rPr>
                <w:rFonts w:ascii="Arial" w:eastAsia="MS Mincho" w:hAnsi="Arial" w:cs="Arial"/>
                <w:bCs/>
                <w:sz w:val="20"/>
                <w:szCs w:val="20"/>
              </w:rPr>
              <w:t>Орон тооны бус зөвлөлийн бүрэлдэхүүн, ажиллах журам, шийдвэр гаргах хэлбэр, ашиг сонирхлын зөрчлийг зохицуулах журмыг эрүүл мэндийн асуудал эрхэлсэн Засгийн газрын гишүүн батална.</w:t>
            </w:r>
          </w:p>
        </w:tc>
        <w:tc>
          <w:tcPr>
            <w:tcW w:w="2374" w:type="dxa"/>
            <w:vAlign w:val="center"/>
          </w:tcPr>
          <w:p w14:paraId="3444670D" w14:textId="4BDDA23D" w:rsidR="00345636" w:rsidRPr="006F4C2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769561DA" w14:textId="26EFA7E4"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6CAFC84" w14:textId="530894D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5BD9D2B6" w14:textId="0B42F31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6968CC4D" w14:textId="77777777" w:rsidTr="00325766">
        <w:trPr>
          <w:trHeight w:val="1337"/>
        </w:trPr>
        <w:tc>
          <w:tcPr>
            <w:tcW w:w="1568" w:type="dxa"/>
            <w:vMerge/>
            <w:vAlign w:val="center"/>
          </w:tcPr>
          <w:p w14:paraId="536B814B"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5E4BFDC0" w14:textId="77777777" w:rsidR="00345636" w:rsidRPr="00721207" w:rsidRDefault="00345636" w:rsidP="00345636">
            <w:pPr>
              <w:jc w:val="both"/>
              <w:rPr>
                <w:rFonts w:ascii="Arial" w:eastAsia="MS Mincho" w:hAnsi="Arial" w:cs="Arial"/>
                <w:bCs/>
                <w:sz w:val="20"/>
                <w:szCs w:val="20"/>
              </w:rPr>
            </w:pPr>
          </w:p>
        </w:tc>
        <w:tc>
          <w:tcPr>
            <w:tcW w:w="2374" w:type="dxa"/>
            <w:vAlign w:val="center"/>
          </w:tcPr>
          <w:p w14:paraId="02CBD322" w14:textId="77777777"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245290FC" w14:textId="77777777" w:rsidR="00345636" w:rsidRDefault="00345636" w:rsidP="00345636">
            <w:pPr>
              <w:jc w:val="both"/>
              <w:rPr>
                <w:rFonts w:ascii="Arial" w:eastAsia="Arial" w:hAnsi="Arial" w:cs="Arial"/>
                <w:color w:val="000000"/>
                <w:sz w:val="20"/>
                <w:szCs w:val="20"/>
                <w:lang w:eastAsia="ko-KR"/>
              </w:rPr>
            </w:pPr>
          </w:p>
        </w:tc>
        <w:tc>
          <w:tcPr>
            <w:tcW w:w="1330" w:type="dxa"/>
            <w:vAlign w:val="center"/>
          </w:tcPr>
          <w:p w14:paraId="0E90CC0C" w14:textId="2274A44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3F09A2F" w14:textId="6FCF195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2057F543" w14:textId="770C5833"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45636" w:rsidRPr="00C36053" w14:paraId="493F73FC" w14:textId="77777777" w:rsidTr="00325766">
        <w:trPr>
          <w:trHeight w:val="1337"/>
        </w:trPr>
        <w:tc>
          <w:tcPr>
            <w:tcW w:w="1568" w:type="dxa"/>
            <w:vMerge/>
            <w:vAlign w:val="center"/>
          </w:tcPr>
          <w:p w14:paraId="660E9F11"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59F94749" w14:textId="77777777" w:rsidR="00345636" w:rsidRPr="00721207" w:rsidRDefault="00345636" w:rsidP="00345636">
            <w:pPr>
              <w:jc w:val="both"/>
              <w:rPr>
                <w:rFonts w:ascii="Arial" w:eastAsia="MS Mincho" w:hAnsi="Arial" w:cs="Arial"/>
                <w:bCs/>
                <w:sz w:val="20"/>
                <w:szCs w:val="20"/>
              </w:rPr>
            </w:pPr>
          </w:p>
        </w:tc>
        <w:tc>
          <w:tcPr>
            <w:tcW w:w="2374" w:type="dxa"/>
            <w:vAlign w:val="center"/>
          </w:tcPr>
          <w:p w14:paraId="4B309BE1" w14:textId="58F1AFC9"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22D8D0D8" w14:textId="2FA099E2"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2D0BA98" w14:textId="3F3C489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4C93480A" w14:textId="06B9D2BA"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78E6B79F" w14:textId="4E7572F2" w:rsidTr="00325766">
        <w:trPr>
          <w:trHeight w:val="1337"/>
        </w:trPr>
        <w:tc>
          <w:tcPr>
            <w:tcW w:w="1568" w:type="dxa"/>
            <w:vMerge/>
            <w:vAlign w:val="center"/>
          </w:tcPr>
          <w:p w14:paraId="04B57F0C" w14:textId="77777777" w:rsidR="00345636" w:rsidRPr="006F4C26" w:rsidRDefault="00345636" w:rsidP="00345636">
            <w:pPr>
              <w:jc w:val="center"/>
              <w:rPr>
                <w:rFonts w:ascii="Arial" w:eastAsia="Arial" w:hAnsi="Arial" w:cs="Arial"/>
                <w:sz w:val="20"/>
                <w:szCs w:val="20"/>
                <w:lang w:eastAsia="ko-KR"/>
              </w:rPr>
            </w:pPr>
          </w:p>
        </w:tc>
        <w:tc>
          <w:tcPr>
            <w:tcW w:w="2641" w:type="dxa"/>
            <w:vMerge w:val="restart"/>
            <w:vAlign w:val="center"/>
          </w:tcPr>
          <w:p w14:paraId="41D7B14C" w14:textId="2ECC8D1F" w:rsidR="00345636" w:rsidRPr="00721207" w:rsidRDefault="00345636" w:rsidP="00345636">
            <w:pPr>
              <w:jc w:val="both"/>
              <w:rPr>
                <w:rFonts w:ascii="Arial" w:eastAsia="MS Mincho" w:hAnsi="Arial" w:cs="Arial"/>
                <w:bCs/>
                <w:sz w:val="20"/>
                <w:szCs w:val="20"/>
              </w:rPr>
            </w:pPr>
            <w:r w:rsidRPr="00721207">
              <w:rPr>
                <w:rFonts w:ascii="Arial" w:eastAsia="MS Mincho" w:hAnsi="Arial" w:cs="Arial"/>
                <w:bCs/>
                <w:sz w:val="20"/>
                <w:szCs w:val="20"/>
              </w:rPr>
              <w:t>Мэргэшлийн зэрэг олгох, нөхөн олгох, сунгах, хүчингүй болгох журам, үнэлгээний шалгуур, баримт бичгийн бүрдэл, шийдвэр гаргах хугацааг эрүүл мэндийн асуудал эрхэлсэн Засгийн газрын гишүүн батална.</w:t>
            </w:r>
          </w:p>
        </w:tc>
        <w:tc>
          <w:tcPr>
            <w:tcW w:w="2374" w:type="dxa"/>
            <w:vAlign w:val="center"/>
          </w:tcPr>
          <w:p w14:paraId="518510EA" w14:textId="24E2140E" w:rsidR="00345636" w:rsidRPr="006F4C2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02943E7B" w14:textId="6290D7F2"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FA5E0F8" w14:textId="69B9456A"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0AC79E29" w14:textId="03A8DFEF"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442A4E9D" w14:textId="77777777" w:rsidTr="00325766">
        <w:trPr>
          <w:trHeight w:val="1337"/>
        </w:trPr>
        <w:tc>
          <w:tcPr>
            <w:tcW w:w="1568" w:type="dxa"/>
            <w:vMerge/>
            <w:vAlign w:val="center"/>
          </w:tcPr>
          <w:p w14:paraId="0E3420DD"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00DD8925" w14:textId="77777777" w:rsidR="00345636" w:rsidRPr="00721207" w:rsidRDefault="00345636" w:rsidP="00345636">
            <w:pPr>
              <w:jc w:val="both"/>
              <w:rPr>
                <w:rFonts w:ascii="Arial" w:eastAsia="MS Mincho" w:hAnsi="Arial" w:cs="Arial"/>
                <w:bCs/>
                <w:sz w:val="20"/>
                <w:szCs w:val="20"/>
              </w:rPr>
            </w:pPr>
          </w:p>
        </w:tc>
        <w:tc>
          <w:tcPr>
            <w:tcW w:w="2374" w:type="dxa"/>
            <w:vAlign w:val="center"/>
          </w:tcPr>
          <w:p w14:paraId="6F9C9C1A" w14:textId="77777777"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4DE2EF29" w14:textId="77777777" w:rsidR="00345636" w:rsidRDefault="00345636" w:rsidP="00345636">
            <w:pPr>
              <w:jc w:val="both"/>
              <w:rPr>
                <w:rFonts w:ascii="Arial" w:eastAsia="Arial" w:hAnsi="Arial" w:cs="Arial"/>
                <w:color w:val="000000"/>
                <w:sz w:val="20"/>
                <w:szCs w:val="20"/>
                <w:lang w:eastAsia="ko-KR"/>
              </w:rPr>
            </w:pPr>
          </w:p>
        </w:tc>
        <w:tc>
          <w:tcPr>
            <w:tcW w:w="1330" w:type="dxa"/>
            <w:vAlign w:val="center"/>
          </w:tcPr>
          <w:p w14:paraId="15FDE3DF" w14:textId="00A380EF"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481B9723" w14:textId="1B9611A4"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581EB3C" w14:textId="672F78A0"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45636" w:rsidRPr="00C36053" w14:paraId="3AA1B854" w14:textId="77777777" w:rsidTr="00325766">
        <w:trPr>
          <w:trHeight w:val="1337"/>
        </w:trPr>
        <w:tc>
          <w:tcPr>
            <w:tcW w:w="1568" w:type="dxa"/>
            <w:vMerge/>
            <w:vAlign w:val="center"/>
          </w:tcPr>
          <w:p w14:paraId="05EEE969"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397D27CD" w14:textId="77777777" w:rsidR="00345636" w:rsidRPr="00721207" w:rsidRDefault="00345636" w:rsidP="00345636">
            <w:pPr>
              <w:jc w:val="both"/>
              <w:rPr>
                <w:rFonts w:ascii="Arial" w:eastAsia="MS Mincho" w:hAnsi="Arial" w:cs="Arial"/>
                <w:bCs/>
                <w:sz w:val="20"/>
                <w:szCs w:val="20"/>
              </w:rPr>
            </w:pPr>
          </w:p>
        </w:tc>
        <w:tc>
          <w:tcPr>
            <w:tcW w:w="2374" w:type="dxa"/>
            <w:vAlign w:val="center"/>
          </w:tcPr>
          <w:p w14:paraId="116CC854" w14:textId="30317E06"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154E04BA" w14:textId="2333725F"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6D180E9D" w14:textId="07B77963"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4EF57BF8" w14:textId="24B87A65"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4B0D282A" w14:textId="270B421E" w:rsidTr="00325766">
        <w:trPr>
          <w:trHeight w:val="1337"/>
        </w:trPr>
        <w:tc>
          <w:tcPr>
            <w:tcW w:w="1568" w:type="dxa"/>
            <w:vMerge/>
            <w:vAlign w:val="center"/>
          </w:tcPr>
          <w:p w14:paraId="461F4E11" w14:textId="77777777" w:rsidR="00345636" w:rsidRPr="006F4C26" w:rsidRDefault="00345636" w:rsidP="00345636">
            <w:pPr>
              <w:jc w:val="center"/>
              <w:rPr>
                <w:rFonts w:ascii="Arial" w:eastAsia="Arial" w:hAnsi="Arial" w:cs="Arial"/>
                <w:sz w:val="20"/>
                <w:szCs w:val="20"/>
                <w:lang w:eastAsia="ko-KR"/>
              </w:rPr>
            </w:pPr>
          </w:p>
        </w:tc>
        <w:tc>
          <w:tcPr>
            <w:tcW w:w="2641" w:type="dxa"/>
            <w:vMerge w:val="restart"/>
            <w:vAlign w:val="center"/>
          </w:tcPr>
          <w:p w14:paraId="3A02AD08" w14:textId="0CC04BB5" w:rsidR="00345636" w:rsidRPr="00721207" w:rsidRDefault="00345636" w:rsidP="00345636">
            <w:pPr>
              <w:jc w:val="both"/>
              <w:rPr>
                <w:rFonts w:ascii="Arial" w:eastAsia="MS Mincho" w:hAnsi="Arial" w:cs="Arial"/>
                <w:bCs/>
                <w:sz w:val="20"/>
                <w:szCs w:val="20"/>
              </w:rPr>
            </w:pPr>
            <w:r w:rsidRPr="00721207">
              <w:rPr>
                <w:rFonts w:ascii="Arial" w:eastAsia="MS Mincho" w:hAnsi="Arial" w:cs="Arial"/>
                <w:bCs/>
                <w:sz w:val="20"/>
                <w:szCs w:val="20"/>
              </w:rPr>
              <w:t>Төгсөлтийн дараах сургалт, мэргэшлийн зэргийн үйл ажиллагааны зардлын жишиг, сургалтын тэтгэлэг олгох шалгуур, тэтгэлгийн хэмжээ, шалгалтын төлбөр, зардлын жишгийг санхүү, төсвийн болон эрүүл мэндийн асуудал эрхэлсэн Засгийн газрын гишүүд хамтран батална.</w:t>
            </w:r>
          </w:p>
        </w:tc>
        <w:tc>
          <w:tcPr>
            <w:tcW w:w="2374" w:type="dxa"/>
            <w:vAlign w:val="center"/>
          </w:tcPr>
          <w:p w14:paraId="2ECB5F20" w14:textId="3CB6C4BE" w:rsidR="00345636" w:rsidRPr="006F4C2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4F81D418" w14:textId="4A5E7A7B"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6490A5DA" w14:textId="258DA23E"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75F44DB7" w14:textId="4595EB0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5E0C8DA7" w14:textId="77777777" w:rsidTr="00325766">
        <w:trPr>
          <w:trHeight w:val="1337"/>
        </w:trPr>
        <w:tc>
          <w:tcPr>
            <w:tcW w:w="1568" w:type="dxa"/>
            <w:vMerge/>
            <w:vAlign w:val="center"/>
          </w:tcPr>
          <w:p w14:paraId="793EBE31"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77136917" w14:textId="77777777" w:rsidR="00345636" w:rsidRPr="00721207" w:rsidRDefault="00345636" w:rsidP="00345636">
            <w:pPr>
              <w:jc w:val="both"/>
              <w:rPr>
                <w:rFonts w:ascii="Arial" w:eastAsia="MS Mincho" w:hAnsi="Arial" w:cs="Arial"/>
                <w:bCs/>
                <w:sz w:val="20"/>
                <w:szCs w:val="20"/>
              </w:rPr>
            </w:pPr>
          </w:p>
        </w:tc>
        <w:tc>
          <w:tcPr>
            <w:tcW w:w="2374" w:type="dxa"/>
            <w:vAlign w:val="center"/>
          </w:tcPr>
          <w:p w14:paraId="1F6E06D7" w14:textId="77777777"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3EB38AF8" w14:textId="77777777" w:rsidR="00345636" w:rsidRDefault="00345636" w:rsidP="00345636">
            <w:pPr>
              <w:jc w:val="both"/>
              <w:rPr>
                <w:rFonts w:ascii="Arial" w:eastAsia="Arial" w:hAnsi="Arial" w:cs="Arial"/>
                <w:color w:val="000000"/>
                <w:sz w:val="20"/>
                <w:szCs w:val="20"/>
                <w:lang w:eastAsia="ko-KR"/>
              </w:rPr>
            </w:pPr>
          </w:p>
        </w:tc>
        <w:tc>
          <w:tcPr>
            <w:tcW w:w="1330" w:type="dxa"/>
            <w:vAlign w:val="center"/>
          </w:tcPr>
          <w:p w14:paraId="08E7306D" w14:textId="236668D3"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28398164" w14:textId="2AD0351B"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4125B138" w14:textId="1092071B"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45636" w:rsidRPr="00C36053" w14:paraId="758E3E6B" w14:textId="77777777" w:rsidTr="00325766">
        <w:trPr>
          <w:trHeight w:val="1337"/>
        </w:trPr>
        <w:tc>
          <w:tcPr>
            <w:tcW w:w="1568" w:type="dxa"/>
            <w:vMerge/>
            <w:vAlign w:val="center"/>
          </w:tcPr>
          <w:p w14:paraId="3C792782" w14:textId="77777777" w:rsidR="00345636" w:rsidRPr="006F4C26" w:rsidRDefault="00345636" w:rsidP="00345636">
            <w:pPr>
              <w:jc w:val="center"/>
              <w:rPr>
                <w:rFonts w:ascii="Arial" w:eastAsia="Arial" w:hAnsi="Arial" w:cs="Arial"/>
                <w:sz w:val="20"/>
                <w:szCs w:val="20"/>
                <w:lang w:eastAsia="ko-KR"/>
              </w:rPr>
            </w:pPr>
          </w:p>
        </w:tc>
        <w:tc>
          <w:tcPr>
            <w:tcW w:w="2641" w:type="dxa"/>
            <w:vMerge/>
            <w:vAlign w:val="center"/>
          </w:tcPr>
          <w:p w14:paraId="0EED6F82" w14:textId="77777777" w:rsidR="00345636" w:rsidRPr="00721207" w:rsidRDefault="00345636" w:rsidP="00345636">
            <w:pPr>
              <w:jc w:val="both"/>
              <w:rPr>
                <w:rFonts w:ascii="Arial" w:eastAsia="MS Mincho" w:hAnsi="Arial" w:cs="Arial"/>
                <w:bCs/>
                <w:sz w:val="20"/>
                <w:szCs w:val="20"/>
              </w:rPr>
            </w:pPr>
          </w:p>
        </w:tc>
        <w:tc>
          <w:tcPr>
            <w:tcW w:w="2374" w:type="dxa"/>
            <w:vAlign w:val="center"/>
          </w:tcPr>
          <w:p w14:paraId="45DB9A6E" w14:textId="3F0A3E97"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14C03D63" w14:textId="4D27566C"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DFFC71F" w14:textId="792B4F3D"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4886C707" w14:textId="0D8BC77B"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1E7F8B1F" w14:textId="385656FF" w:rsidTr="00325766">
        <w:trPr>
          <w:trHeight w:val="1337"/>
        </w:trPr>
        <w:tc>
          <w:tcPr>
            <w:tcW w:w="1568" w:type="dxa"/>
            <w:vMerge w:val="restart"/>
            <w:vAlign w:val="center"/>
          </w:tcPr>
          <w:p w14:paraId="52CAAF6B" w14:textId="77777777" w:rsidR="00345636" w:rsidRPr="006F4C26" w:rsidRDefault="00345636" w:rsidP="00345636">
            <w:pPr>
              <w:jc w:val="center"/>
              <w:rPr>
                <w:rFonts w:ascii="Arial" w:eastAsia="Arial" w:hAnsi="Arial" w:cs="Arial"/>
                <w:sz w:val="20"/>
                <w:szCs w:val="20"/>
                <w:lang w:eastAsia="ko-KR"/>
              </w:rPr>
            </w:pPr>
            <w:r>
              <w:rPr>
                <w:rFonts w:ascii="Arial" w:eastAsia="Arial" w:hAnsi="Arial" w:cs="Arial"/>
                <w:sz w:val="20"/>
                <w:szCs w:val="20"/>
                <w:lang w:eastAsia="ko-KR"/>
              </w:rPr>
              <w:t>Э</w:t>
            </w:r>
            <w:r w:rsidRPr="006F4C26">
              <w:rPr>
                <w:rFonts w:ascii="Arial" w:eastAsia="Arial" w:hAnsi="Arial" w:cs="Arial"/>
                <w:sz w:val="20"/>
                <w:szCs w:val="20"/>
                <w:lang w:eastAsia="ko-KR"/>
              </w:rPr>
              <w:t>рүүл мэндийн асуудал хариуцсан төрийн захиргаа</w:t>
            </w:r>
            <w:r>
              <w:rPr>
                <w:rFonts w:ascii="Arial" w:eastAsia="Arial" w:hAnsi="Arial" w:cs="Arial"/>
                <w:sz w:val="20"/>
                <w:szCs w:val="20"/>
                <w:lang w:eastAsia="ko-KR"/>
              </w:rPr>
              <w:t>ны байгууллага</w:t>
            </w:r>
          </w:p>
        </w:tc>
        <w:tc>
          <w:tcPr>
            <w:tcW w:w="2641" w:type="dxa"/>
            <w:vMerge w:val="restart"/>
            <w:vAlign w:val="center"/>
          </w:tcPr>
          <w:p w14:paraId="44B885BF" w14:textId="28B341C3" w:rsidR="00345636" w:rsidRPr="006F4C26" w:rsidRDefault="00345636" w:rsidP="00345636">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Энэ хуулийн 6.2-т заасан нэгдсэн төлөвлөгөөг аймаг, нийслэлд хэрэгжүүлэх төлөвлөгөөг эрүүл мэндийн асуудал хариуцсан төрийн захиргааны байгууллага, аймаг, нийслэлийн нутгийн өөрөө удирдах байгууллагатай жил бүр хамтран баталж, хэрэгжүүлнэ.</w:t>
            </w:r>
          </w:p>
        </w:tc>
        <w:tc>
          <w:tcPr>
            <w:tcW w:w="2374" w:type="dxa"/>
            <w:vAlign w:val="center"/>
          </w:tcPr>
          <w:p w14:paraId="188AC3A0" w14:textId="2389AF20" w:rsidR="00345636" w:rsidRPr="006F4C2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төсөл боловсруулах</w:t>
            </w:r>
          </w:p>
        </w:tc>
        <w:tc>
          <w:tcPr>
            <w:tcW w:w="1330" w:type="dxa"/>
            <w:vAlign w:val="center"/>
          </w:tcPr>
          <w:p w14:paraId="52D4091C" w14:textId="63F68B1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B8371B9" w14:textId="044327CF"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35455AB" w14:textId="1F5AEEFE"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345636" w:rsidRPr="00C36053" w14:paraId="44497F5B" w14:textId="77777777" w:rsidTr="00325766">
        <w:trPr>
          <w:trHeight w:val="1337"/>
        </w:trPr>
        <w:tc>
          <w:tcPr>
            <w:tcW w:w="1568" w:type="dxa"/>
            <w:vMerge/>
            <w:vAlign w:val="center"/>
          </w:tcPr>
          <w:p w14:paraId="53AB119B" w14:textId="77777777" w:rsidR="00345636" w:rsidRDefault="00345636" w:rsidP="00345636">
            <w:pPr>
              <w:jc w:val="center"/>
              <w:rPr>
                <w:rFonts w:ascii="Arial" w:eastAsia="Arial" w:hAnsi="Arial" w:cs="Arial"/>
                <w:sz w:val="20"/>
                <w:szCs w:val="20"/>
                <w:lang w:eastAsia="ko-KR"/>
              </w:rPr>
            </w:pPr>
          </w:p>
        </w:tc>
        <w:tc>
          <w:tcPr>
            <w:tcW w:w="2641" w:type="dxa"/>
            <w:vMerge/>
            <w:vAlign w:val="center"/>
          </w:tcPr>
          <w:p w14:paraId="64CF4DBC" w14:textId="77777777" w:rsidR="00345636" w:rsidRPr="00C100EF" w:rsidRDefault="00345636" w:rsidP="00345636">
            <w:pPr>
              <w:jc w:val="both"/>
              <w:rPr>
                <w:rFonts w:ascii="Arial" w:eastAsia="Arial" w:hAnsi="Arial" w:cs="Arial"/>
                <w:color w:val="000000"/>
                <w:sz w:val="20"/>
                <w:szCs w:val="20"/>
                <w:lang w:eastAsia="ko-KR"/>
              </w:rPr>
            </w:pPr>
          </w:p>
        </w:tc>
        <w:tc>
          <w:tcPr>
            <w:tcW w:w="2374" w:type="dxa"/>
            <w:vAlign w:val="center"/>
          </w:tcPr>
          <w:p w14:paraId="7FE60ABF" w14:textId="43FA2439"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төслийн хэлэлцүүлгийг зохион байгуулах</w:t>
            </w:r>
          </w:p>
        </w:tc>
        <w:tc>
          <w:tcPr>
            <w:tcW w:w="1330" w:type="dxa"/>
            <w:vAlign w:val="center"/>
          </w:tcPr>
          <w:p w14:paraId="37373F58" w14:textId="7E8F41FD"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5D85D37B" w14:textId="58E37E32"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720EFE95" w14:textId="2A6D249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345636" w:rsidRPr="00C36053" w14:paraId="589FBDF3" w14:textId="77777777" w:rsidTr="00325766">
        <w:trPr>
          <w:trHeight w:val="1337"/>
        </w:trPr>
        <w:tc>
          <w:tcPr>
            <w:tcW w:w="1568" w:type="dxa"/>
            <w:vMerge/>
            <w:vAlign w:val="center"/>
          </w:tcPr>
          <w:p w14:paraId="153752C5" w14:textId="77777777" w:rsidR="00345636" w:rsidRDefault="00345636" w:rsidP="00345636">
            <w:pPr>
              <w:jc w:val="center"/>
              <w:rPr>
                <w:rFonts w:ascii="Arial" w:eastAsia="Arial" w:hAnsi="Arial" w:cs="Arial"/>
                <w:sz w:val="20"/>
                <w:szCs w:val="20"/>
                <w:lang w:eastAsia="ko-KR"/>
              </w:rPr>
            </w:pPr>
          </w:p>
        </w:tc>
        <w:tc>
          <w:tcPr>
            <w:tcW w:w="2641" w:type="dxa"/>
            <w:vMerge/>
            <w:vAlign w:val="center"/>
          </w:tcPr>
          <w:p w14:paraId="066F1015" w14:textId="77777777" w:rsidR="00345636" w:rsidRPr="00C100EF" w:rsidRDefault="00345636" w:rsidP="00345636">
            <w:pPr>
              <w:jc w:val="both"/>
              <w:rPr>
                <w:rFonts w:ascii="Arial" w:eastAsia="Arial" w:hAnsi="Arial" w:cs="Arial"/>
                <w:color w:val="000000"/>
                <w:sz w:val="20"/>
                <w:szCs w:val="20"/>
                <w:lang w:eastAsia="ko-KR"/>
              </w:rPr>
            </w:pPr>
          </w:p>
        </w:tc>
        <w:tc>
          <w:tcPr>
            <w:tcW w:w="2374" w:type="dxa"/>
            <w:vAlign w:val="center"/>
          </w:tcPr>
          <w:p w14:paraId="6DC8B82A" w14:textId="314C18F5" w:rsidR="00345636"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төслийг батлах</w:t>
            </w:r>
          </w:p>
        </w:tc>
        <w:tc>
          <w:tcPr>
            <w:tcW w:w="1330" w:type="dxa"/>
            <w:vAlign w:val="center"/>
          </w:tcPr>
          <w:p w14:paraId="484E087C" w14:textId="3821D2A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4A8662B" w14:textId="049B3F0B"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7B6479C0" w14:textId="52CE2B76"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443752" w:rsidRPr="00C36053" w14:paraId="0DB21B8A" w14:textId="35676394" w:rsidTr="00325766">
        <w:trPr>
          <w:trHeight w:val="1337"/>
        </w:trPr>
        <w:tc>
          <w:tcPr>
            <w:tcW w:w="1568" w:type="dxa"/>
            <w:vMerge/>
            <w:vAlign w:val="center"/>
          </w:tcPr>
          <w:p w14:paraId="1E08EE5E" w14:textId="77777777" w:rsidR="00443752" w:rsidRDefault="00443752" w:rsidP="00670DAC">
            <w:pPr>
              <w:jc w:val="center"/>
              <w:rPr>
                <w:rFonts w:ascii="Arial" w:eastAsia="Arial" w:hAnsi="Arial" w:cs="Arial"/>
                <w:sz w:val="20"/>
                <w:szCs w:val="20"/>
                <w:lang w:eastAsia="ko-KR"/>
              </w:rPr>
            </w:pPr>
          </w:p>
        </w:tc>
        <w:tc>
          <w:tcPr>
            <w:tcW w:w="2641" w:type="dxa"/>
            <w:vMerge w:val="restart"/>
            <w:vAlign w:val="center"/>
          </w:tcPr>
          <w:p w14:paraId="57AD5846" w14:textId="7CBC3662" w:rsidR="00443752" w:rsidRPr="00C100EF" w:rsidRDefault="00443752" w:rsidP="00670DAC">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 xml:space="preserve">Эрүүл мэндийн асуудал эрхэлсэн төрийн захиргааны байгууллага нь 4 жил тутам эрүүл мэндийн ажилтны хүний нөөцийн талаар дараах судалгааг гүйцэтгэж, байгууллагын цахим хуудсаараа дамжуулан олон нийтэд мэдээлнэ.  </w:t>
            </w:r>
          </w:p>
        </w:tc>
        <w:tc>
          <w:tcPr>
            <w:tcW w:w="2374" w:type="dxa"/>
            <w:vAlign w:val="center"/>
          </w:tcPr>
          <w:p w14:paraId="30206440" w14:textId="0B4E455B" w:rsidR="00443752" w:rsidRPr="0049354D" w:rsidRDefault="00443752" w:rsidP="00670DAC">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эрүүл мэндийн ажилтныг бэлтгэх болон хөдөлмөрий</w:t>
            </w:r>
            <w:r>
              <w:rPr>
                <w:rFonts w:ascii="Arial" w:eastAsia="Arial" w:hAnsi="Arial" w:cs="Arial"/>
                <w:color w:val="000000"/>
                <w:sz w:val="20"/>
                <w:szCs w:val="20"/>
                <w:lang w:eastAsia="ko-KR"/>
              </w:rPr>
              <w:t>н зах зээлд нийлүүлж буй байдлыг тодорхойлох</w:t>
            </w:r>
          </w:p>
          <w:p w14:paraId="68EE013B" w14:textId="6D72DD9B" w:rsidR="00443752" w:rsidRPr="006F4C26" w:rsidRDefault="00443752" w:rsidP="00670DAC">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шаардл</w:t>
            </w:r>
            <w:r>
              <w:rPr>
                <w:rFonts w:ascii="Arial" w:eastAsia="Arial" w:hAnsi="Arial" w:cs="Arial"/>
                <w:color w:val="000000"/>
                <w:sz w:val="20"/>
                <w:szCs w:val="20"/>
                <w:lang w:eastAsia="ko-KR"/>
              </w:rPr>
              <w:t>агатай гэж үзсэн бусад судалгааг хийх</w:t>
            </w:r>
          </w:p>
        </w:tc>
        <w:tc>
          <w:tcPr>
            <w:tcW w:w="1330" w:type="dxa"/>
            <w:vAlign w:val="center"/>
          </w:tcPr>
          <w:p w14:paraId="431826E6" w14:textId="7AC952B4" w:rsidR="00443752"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6D2E585B" w14:textId="13CA7C40" w:rsidR="00443752"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5A63F22A" w14:textId="66233373" w:rsidR="00443752" w:rsidRDefault="00345636"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r>
      <w:tr w:rsidR="00345636" w:rsidRPr="00C36053" w14:paraId="1314AC97" w14:textId="77777777" w:rsidTr="00325766">
        <w:trPr>
          <w:trHeight w:val="1337"/>
        </w:trPr>
        <w:tc>
          <w:tcPr>
            <w:tcW w:w="1568" w:type="dxa"/>
            <w:vMerge/>
            <w:vAlign w:val="center"/>
          </w:tcPr>
          <w:p w14:paraId="2F96FA43" w14:textId="77777777" w:rsidR="00345636" w:rsidRDefault="00345636" w:rsidP="00345636">
            <w:pPr>
              <w:jc w:val="center"/>
              <w:rPr>
                <w:rFonts w:ascii="Arial" w:eastAsia="Arial" w:hAnsi="Arial" w:cs="Arial"/>
                <w:sz w:val="20"/>
                <w:szCs w:val="20"/>
                <w:lang w:eastAsia="ko-KR"/>
              </w:rPr>
            </w:pPr>
          </w:p>
        </w:tc>
        <w:tc>
          <w:tcPr>
            <w:tcW w:w="2641" w:type="dxa"/>
            <w:vMerge/>
            <w:vAlign w:val="center"/>
          </w:tcPr>
          <w:p w14:paraId="4E0B9702" w14:textId="77777777" w:rsidR="00345636" w:rsidRPr="00C100EF" w:rsidRDefault="00345636" w:rsidP="00345636">
            <w:pPr>
              <w:jc w:val="both"/>
              <w:rPr>
                <w:rFonts w:ascii="Arial" w:eastAsia="Arial" w:hAnsi="Arial" w:cs="Arial"/>
                <w:color w:val="000000"/>
                <w:sz w:val="20"/>
                <w:szCs w:val="20"/>
                <w:lang w:eastAsia="ko-KR"/>
              </w:rPr>
            </w:pPr>
          </w:p>
        </w:tc>
        <w:tc>
          <w:tcPr>
            <w:tcW w:w="2374" w:type="dxa"/>
            <w:vAlign w:val="center"/>
          </w:tcPr>
          <w:p w14:paraId="2DAD0A2F" w14:textId="327236CB" w:rsidR="00345636" w:rsidRPr="0049354D" w:rsidRDefault="00345636" w:rsidP="00345636">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зөвшөөрөлтэй эрүүл мэндийн ажилтны тоо, бүртгэл, мэрэгшүүлэх болон дав</w:t>
            </w:r>
            <w:r>
              <w:rPr>
                <w:rFonts w:ascii="Arial" w:eastAsia="Arial" w:hAnsi="Arial" w:cs="Arial"/>
                <w:color w:val="000000"/>
                <w:sz w:val="20"/>
                <w:szCs w:val="20"/>
                <w:lang w:eastAsia="ko-KR"/>
              </w:rPr>
              <w:t>тан сургалтад хамрагдсан байдлыг тодорхойлох</w:t>
            </w:r>
          </w:p>
        </w:tc>
        <w:tc>
          <w:tcPr>
            <w:tcW w:w="1330" w:type="dxa"/>
            <w:vAlign w:val="center"/>
          </w:tcPr>
          <w:p w14:paraId="626C7A79" w14:textId="51C4A82D"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76A36625" w14:textId="0074B82B"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759292BF" w14:textId="18C9F9BA"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r>
      <w:tr w:rsidR="00345636" w:rsidRPr="00C36053" w14:paraId="0DEC9C49" w14:textId="77777777" w:rsidTr="00325766">
        <w:trPr>
          <w:trHeight w:val="1337"/>
        </w:trPr>
        <w:tc>
          <w:tcPr>
            <w:tcW w:w="1568" w:type="dxa"/>
            <w:vMerge/>
            <w:vAlign w:val="center"/>
          </w:tcPr>
          <w:p w14:paraId="5CAC900C" w14:textId="77777777" w:rsidR="00345636" w:rsidRDefault="00345636" w:rsidP="00345636">
            <w:pPr>
              <w:jc w:val="center"/>
              <w:rPr>
                <w:rFonts w:ascii="Arial" w:eastAsia="Arial" w:hAnsi="Arial" w:cs="Arial"/>
                <w:sz w:val="20"/>
                <w:szCs w:val="20"/>
                <w:lang w:eastAsia="ko-KR"/>
              </w:rPr>
            </w:pPr>
          </w:p>
        </w:tc>
        <w:tc>
          <w:tcPr>
            <w:tcW w:w="2641" w:type="dxa"/>
            <w:vMerge/>
            <w:vAlign w:val="center"/>
          </w:tcPr>
          <w:p w14:paraId="631EF167" w14:textId="77777777" w:rsidR="00345636" w:rsidRPr="00C100EF" w:rsidRDefault="00345636" w:rsidP="00345636">
            <w:pPr>
              <w:jc w:val="both"/>
              <w:rPr>
                <w:rFonts w:ascii="Arial" w:eastAsia="Arial" w:hAnsi="Arial" w:cs="Arial"/>
                <w:color w:val="000000"/>
                <w:sz w:val="20"/>
                <w:szCs w:val="20"/>
                <w:lang w:eastAsia="ko-KR"/>
              </w:rPr>
            </w:pPr>
          </w:p>
        </w:tc>
        <w:tc>
          <w:tcPr>
            <w:tcW w:w="2374" w:type="dxa"/>
            <w:vAlign w:val="center"/>
          </w:tcPr>
          <w:p w14:paraId="351FDC7A" w14:textId="5CF26C57" w:rsidR="00345636" w:rsidRPr="0049354D" w:rsidRDefault="00345636" w:rsidP="00345636">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аймаг, нийслэл, сум, дүүрэг болон эрүүл мэндийн байгууллага тус бүрийн эрүүл мэндийн ажил</w:t>
            </w:r>
            <w:r>
              <w:rPr>
                <w:rFonts w:ascii="Arial" w:eastAsia="Arial" w:hAnsi="Arial" w:cs="Arial"/>
                <w:color w:val="000000"/>
                <w:sz w:val="20"/>
                <w:szCs w:val="20"/>
                <w:lang w:eastAsia="ko-KR"/>
              </w:rPr>
              <w:t>тны хүний нөөцийн нөхцөл байдлыг тодорхойлох</w:t>
            </w:r>
          </w:p>
        </w:tc>
        <w:tc>
          <w:tcPr>
            <w:tcW w:w="1330" w:type="dxa"/>
            <w:vAlign w:val="center"/>
          </w:tcPr>
          <w:p w14:paraId="225A08EB" w14:textId="14B1BABD"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7314D59E" w14:textId="0155B31D"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0153FBB9" w14:textId="4FC519D4"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r>
      <w:tr w:rsidR="00345636" w:rsidRPr="00C36053" w14:paraId="70A165EC" w14:textId="77777777" w:rsidTr="00325766">
        <w:trPr>
          <w:trHeight w:val="1337"/>
        </w:trPr>
        <w:tc>
          <w:tcPr>
            <w:tcW w:w="1568" w:type="dxa"/>
            <w:vMerge/>
            <w:vAlign w:val="center"/>
          </w:tcPr>
          <w:p w14:paraId="12555F92" w14:textId="77777777" w:rsidR="00345636" w:rsidRDefault="00345636" w:rsidP="00345636">
            <w:pPr>
              <w:jc w:val="center"/>
              <w:rPr>
                <w:rFonts w:ascii="Arial" w:eastAsia="Arial" w:hAnsi="Arial" w:cs="Arial"/>
                <w:sz w:val="20"/>
                <w:szCs w:val="20"/>
                <w:lang w:eastAsia="ko-KR"/>
              </w:rPr>
            </w:pPr>
          </w:p>
        </w:tc>
        <w:tc>
          <w:tcPr>
            <w:tcW w:w="2641" w:type="dxa"/>
            <w:vMerge/>
            <w:vAlign w:val="center"/>
          </w:tcPr>
          <w:p w14:paraId="704013B1" w14:textId="77777777" w:rsidR="00345636" w:rsidRPr="00C100EF" w:rsidRDefault="00345636" w:rsidP="00345636">
            <w:pPr>
              <w:jc w:val="both"/>
              <w:rPr>
                <w:rFonts w:ascii="Arial" w:eastAsia="Arial" w:hAnsi="Arial" w:cs="Arial"/>
                <w:color w:val="000000"/>
                <w:sz w:val="20"/>
                <w:szCs w:val="20"/>
                <w:lang w:eastAsia="ko-KR"/>
              </w:rPr>
            </w:pPr>
          </w:p>
        </w:tc>
        <w:tc>
          <w:tcPr>
            <w:tcW w:w="2374" w:type="dxa"/>
            <w:vAlign w:val="center"/>
          </w:tcPr>
          <w:p w14:paraId="65405B38" w14:textId="228F4C47" w:rsidR="00345636" w:rsidRPr="0049354D" w:rsidRDefault="00345636" w:rsidP="00345636">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эрүүл мэндийн үйлчилгээ дутмаг эсхүл хэт ачаалалтай нутаг дэвсгэр дэх эрүүл мэндийн ажилтны хүний нөөцийн хуваарилалтын нө</w:t>
            </w:r>
            <w:r>
              <w:rPr>
                <w:rFonts w:ascii="Arial" w:eastAsia="Arial" w:hAnsi="Arial" w:cs="Arial"/>
                <w:color w:val="000000"/>
                <w:sz w:val="20"/>
                <w:szCs w:val="20"/>
                <w:lang w:eastAsia="ko-KR"/>
              </w:rPr>
              <w:t>хцөл байдлыг тодорхойлох</w:t>
            </w:r>
          </w:p>
        </w:tc>
        <w:tc>
          <w:tcPr>
            <w:tcW w:w="1330" w:type="dxa"/>
            <w:vAlign w:val="center"/>
          </w:tcPr>
          <w:p w14:paraId="70F85F2A" w14:textId="4CCB892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0367B6B6" w14:textId="3759C143"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3CD91FB0" w14:textId="0957F93D"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r>
      <w:tr w:rsidR="00345636" w:rsidRPr="00C36053" w14:paraId="2932ABA1" w14:textId="77777777" w:rsidTr="00325766">
        <w:trPr>
          <w:trHeight w:val="1337"/>
        </w:trPr>
        <w:tc>
          <w:tcPr>
            <w:tcW w:w="1568" w:type="dxa"/>
            <w:vMerge/>
            <w:vAlign w:val="center"/>
          </w:tcPr>
          <w:p w14:paraId="0DDE5548" w14:textId="77777777" w:rsidR="00345636" w:rsidRDefault="00345636" w:rsidP="00345636">
            <w:pPr>
              <w:jc w:val="center"/>
              <w:rPr>
                <w:rFonts w:ascii="Arial" w:eastAsia="Arial" w:hAnsi="Arial" w:cs="Arial"/>
                <w:sz w:val="20"/>
                <w:szCs w:val="20"/>
                <w:lang w:eastAsia="ko-KR"/>
              </w:rPr>
            </w:pPr>
          </w:p>
        </w:tc>
        <w:tc>
          <w:tcPr>
            <w:tcW w:w="2641" w:type="dxa"/>
            <w:vMerge/>
            <w:vAlign w:val="center"/>
          </w:tcPr>
          <w:p w14:paraId="257A6620" w14:textId="77777777" w:rsidR="00345636" w:rsidRPr="00C100EF" w:rsidRDefault="00345636" w:rsidP="00345636">
            <w:pPr>
              <w:jc w:val="both"/>
              <w:rPr>
                <w:rFonts w:ascii="Arial" w:eastAsia="Arial" w:hAnsi="Arial" w:cs="Arial"/>
                <w:color w:val="000000"/>
                <w:sz w:val="20"/>
                <w:szCs w:val="20"/>
                <w:lang w:eastAsia="ko-KR"/>
              </w:rPr>
            </w:pPr>
          </w:p>
        </w:tc>
        <w:tc>
          <w:tcPr>
            <w:tcW w:w="2374" w:type="dxa"/>
            <w:vAlign w:val="center"/>
          </w:tcPr>
          <w:p w14:paraId="63ACB197" w14:textId="3681FE43" w:rsidR="00345636" w:rsidRPr="0049354D" w:rsidRDefault="00345636" w:rsidP="00345636">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эрүүл мэндийн ажилтны ажлын нөхцөл, цалин хөлс, ачаалал, нийгмийн баталгааны хэрэгжилт, ажлаас чөлөөлөгдөх эсхүл шилжиж буй шалтгаан, ажилтны сэтгэл ханамж зэрэг хөдөл</w:t>
            </w:r>
            <w:r>
              <w:rPr>
                <w:rFonts w:ascii="Arial" w:eastAsia="Arial" w:hAnsi="Arial" w:cs="Arial"/>
                <w:color w:val="000000"/>
                <w:sz w:val="20"/>
                <w:szCs w:val="20"/>
                <w:lang w:eastAsia="ko-KR"/>
              </w:rPr>
              <w:t>мөрийн нөхцөл байдлын шинжилгээг хийх</w:t>
            </w:r>
          </w:p>
        </w:tc>
        <w:tc>
          <w:tcPr>
            <w:tcW w:w="1330" w:type="dxa"/>
            <w:vAlign w:val="center"/>
          </w:tcPr>
          <w:p w14:paraId="7325D122" w14:textId="420AE56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0CD4F90B" w14:textId="370FCB68"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162DFDA" w14:textId="73FB1B96"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r>
      <w:tr w:rsidR="00345636" w:rsidRPr="00C36053" w14:paraId="05C84D05" w14:textId="77777777" w:rsidTr="00325766">
        <w:trPr>
          <w:trHeight w:val="2684"/>
        </w:trPr>
        <w:tc>
          <w:tcPr>
            <w:tcW w:w="1568" w:type="dxa"/>
            <w:vMerge/>
            <w:vAlign w:val="center"/>
          </w:tcPr>
          <w:p w14:paraId="01190CD4" w14:textId="77777777" w:rsidR="00345636" w:rsidRDefault="00345636" w:rsidP="00345636">
            <w:pPr>
              <w:jc w:val="center"/>
              <w:rPr>
                <w:rFonts w:ascii="Arial" w:eastAsia="Arial" w:hAnsi="Arial" w:cs="Arial"/>
                <w:sz w:val="20"/>
                <w:szCs w:val="20"/>
                <w:lang w:eastAsia="ko-KR"/>
              </w:rPr>
            </w:pPr>
          </w:p>
        </w:tc>
        <w:tc>
          <w:tcPr>
            <w:tcW w:w="2641" w:type="dxa"/>
            <w:vMerge/>
            <w:vAlign w:val="center"/>
          </w:tcPr>
          <w:p w14:paraId="390DDF6F" w14:textId="77777777" w:rsidR="00345636" w:rsidRPr="00C100EF" w:rsidRDefault="00345636" w:rsidP="00345636">
            <w:pPr>
              <w:jc w:val="both"/>
              <w:rPr>
                <w:rFonts w:ascii="Arial" w:eastAsia="Arial" w:hAnsi="Arial" w:cs="Arial"/>
                <w:color w:val="000000"/>
                <w:sz w:val="20"/>
                <w:szCs w:val="20"/>
                <w:lang w:eastAsia="ko-KR"/>
              </w:rPr>
            </w:pPr>
          </w:p>
        </w:tc>
        <w:tc>
          <w:tcPr>
            <w:tcW w:w="2374" w:type="dxa"/>
            <w:vAlign w:val="center"/>
          </w:tcPr>
          <w:p w14:paraId="64416490" w14:textId="35E17D24" w:rsidR="00345636" w:rsidRPr="0049354D" w:rsidRDefault="00345636" w:rsidP="00345636">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Олон нийтэд мэдээлэх</w:t>
            </w:r>
          </w:p>
        </w:tc>
        <w:tc>
          <w:tcPr>
            <w:tcW w:w="1330" w:type="dxa"/>
            <w:vAlign w:val="center"/>
          </w:tcPr>
          <w:p w14:paraId="3BBBD94E" w14:textId="0852626C"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480</w:t>
            </w:r>
          </w:p>
        </w:tc>
        <w:tc>
          <w:tcPr>
            <w:tcW w:w="1501" w:type="dxa"/>
            <w:vAlign w:val="center"/>
          </w:tcPr>
          <w:p w14:paraId="308C5BE1" w14:textId="02A854D9"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13AD98B6" w14:textId="4C27A2EE" w:rsidR="00345636" w:rsidRDefault="00345636" w:rsidP="00345636">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480</w:t>
            </w:r>
          </w:p>
        </w:tc>
      </w:tr>
      <w:tr w:rsidR="006D03D5" w:rsidRPr="00C36053" w14:paraId="7986286B" w14:textId="474E2773" w:rsidTr="00325766">
        <w:trPr>
          <w:trHeight w:val="1337"/>
        </w:trPr>
        <w:tc>
          <w:tcPr>
            <w:tcW w:w="1568" w:type="dxa"/>
            <w:vMerge/>
            <w:vAlign w:val="center"/>
          </w:tcPr>
          <w:p w14:paraId="04D72E37" w14:textId="77777777" w:rsidR="006D03D5" w:rsidRDefault="006D03D5" w:rsidP="006D03D5">
            <w:pPr>
              <w:jc w:val="center"/>
              <w:rPr>
                <w:rFonts w:ascii="Arial" w:eastAsia="Arial" w:hAnsi="Arial" w:cs="Arial"/>
                <w:sz w:val="20"/>
                <w:szCs w:val="20"/>
                <w:lang w:eastAsia="ko-KR"/>
              </w:rPr>
            </w:pPr>
          </w:p>
        </w:tc>
        <w:tc>
          <w:tcPr>
            <w:tcW w:w="2641" w:type="dxa"/>
            <w:vMerge w:val="restart"/>
            <w:vAlign w:val="center"/>
          </w:tcPr>
          <w:p w14:paraId="4E14A67B" w14:textId="0EFDF413" w:rsidR="006D03D5" w:rsidRPr="00C100EF" w:rsidRDefault="006D03D5" w:rsidP="006D03D5">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Энэ хуулийн 31.1-д заасан тангараг өргөх журмыг эрүүл мэндийн асуудал эрхэлсэн төрийн захиргааны төв байгууллага Эмнэлгийн мэргэжилтний холбоотой зөвшилцөн батална</w:t>
            </w:r>
          </w:p>
        </w:tc>
        <w:tc>
          <w:tcPr>
            <w:tcW w:w="2374" w:type="dxa"/>
            <w:vAlign w:val="center"/>
          </w:tcPr>
          <w:p w14:paraId="55F6D640" w14:textId="753759F3" w:rsidR="006D03D5" w:rsidRPr="006F4C26" w:rsidRDefault="006D03D5" w:rsidP="006D03D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5D2279B1" w14:textId="176EB1C5"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D127089" w14:textId="0CA67E67"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1C4C39BA" w14:textId="6A4BF2DB"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6D03D5" w:rsidRPr="00C36053" w14:paraId="0272C263" w14:textId="77777777" w:rsidTr="00325766">
        <w:trPr>
          <w:trHeight w:val="1337"/>
        </w:trPr>
        <w:tc>
          <w:tcPr>
            <w:tcW w:w="1568" w:type="dxa"/>
            <w:vMerge/>
            <w:vAlign w:val="center"/>
          </w:tcPr>
          <w:p w14:paraId="560927D4" w14:textId="77777777" w:rsidR="006D03D5" w:rsidRDefault="006D03D5" w:rsidP="006D03D5">
            <w:pPr>
              <w:jc w:val="center"/>
              <w:rPr>
                <w:rFonts w:ascii="Arial" w:eastAsia="Arial" w:hAnsi="Arial" w:cs="Arial"/>
                <w:sz w:val="20"/>
                <w:szCs w:val="20"/>
                <w:lang w:eastAsia="ko-KR"/>
              </w:rPr>
            </w:pPr>
          </w:p>
        </w:tc>
        <w:tc>
          <w:tcPr>
            <w:tcW w:w="2641" w:type="dxa"/>
            <w:vMerge/>
            <w:vAlign w:val="center"/>
          </w:tcPr>
          <w:p w14:paraId="3849D95E" w14:textId="77777777" w:rsidR="006D03D5" w:rsidRPr="000C6AA8" w:rsidRDefault="006D03D5" w:rsidP="006D03D5">
            <w:pPr>
              <w:jc w:val="both"/>
              <w:rPr>
                <w:rFonts w:ascii="Arial" w:eastAsia="Arial" w:hAnsi="Arial" w:cs="Arial"/>
                <w:color w:val="000000"/>
                <w:sz w:val="20"/>
                <w:szCs w:val="20"/>
                <w:lang w:eastAsia="ko-KR"/>
              </w:rPr>
            </w:pPr>
          </w:p>
        </w:tc>
        <w:tc>
          <w:tcPr>
            <w:tcW w:w="2374" w:type="dxa"/>
            <w:vAlign w:val="center"/>
          </w:tcPr>
          <w:p w14:paraId="0424AD77" w14:textId="253CA70A" w:rsidR="006D03D5" w:rsidRDefault="006D03D5" w:rsidP="006D03D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tc>
        <w:tc>
          <w:tcPr>
            <w:tcW w:w="1330" w:type="dxa"/>
            <w:vAlign w:val="center"/>
          </w:tcPr>
          <w:p w14:paraId="0E1F5832" w14:textId="7EB0B9A9"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3871ED9" w14:textId="5CCF7D22"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51B75CDF" w14:textId="1F005B31"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6D03D5" w:rsidRPr="00C36053" w14:paraId="5B9E48DE" w14:textId="77777777" w:rsidTr="00325766">
        <w:trPr>
          <w:trHeight w:val="1337"/>
        </w:trPr>
        <w:tc>
          <w:tcPr>
            <w:tcW w:w="1568" w:type="dxa"/>
            <w:vMerge/>
            <w:vAlign w:val="center"/>
          </w:tcPr>
          <w:p w14:paraId="05089ED2" w14:textId="77777777" w:rsidR="006D03D5" w:rsidRDefault="006D03D5" w:rsidP="006D03D5">
            <w:pPr>
              <w:jc w:val="center"/>
              <w:rPr>
                <w:rFonts w:ascii="Arial" w:eastAsia="Arial" w:hAnsi="Arial" w:cs="Arial"/>
                <w:sz w:val="20"/>
                <w:szCs w:val="20"/>
                <w:lang w:eastAsia="ko-KR"/>
              </w:rPr>
            </w:pPr>
          </w:p>
        </w:tc>
        <w:tc>
          <w:tcPr>
            <w:tcW w:w="2641" w:type="dxa"/>
            <w:vMerge/>
            <w:vAlign w:val="center"/>
          </w:tcPr>
          <w:p w14:paraId="36C1930A" w14:textId="77777777" w:rsidR="006D03D5" w:rsidRPr="000C6AA8" w:rsidRDefault="006D03D5" w:rsidP="006D03D5">
            <w:pPr>
              <w:jc w:val="both"/>
              <w:rPr>
                <w:rFonts w:ascii="Arial" w:eastAsia="Arial" w:hAnsi="Arial" w:cs="Arial"/>
                <w:color w:val="000000"/>
                <w:sz w:val="20"/>
                <w:szCs w:val="20"/>
                <w:lang w:eastAsia="ko-KR"/>
              </w:rPr>
            </w:pPr>
          </w:p>
        </w:tc>
        <w:tc>
          <w:tcPr>
            <w:tcW w:w="2374" w:type="dxa"/>
            <w:vAlign w:val="center"/>
          </w:tcPr>
          <w:p w14:paraId="3B32BBAD" w14:textId="784282A4" w:rsidR="006D03D5" w:rsidRDefault="006D03D5" w:rsidP="006D03D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2456BBE8" w14:textId="6BB73878"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E7387E0" w14:textId="6EFE5358"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213078FD" w14:textId="2DD04BA2"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6D03D5" w:rsidRPr="00C36053" w14:paraId="178D5B1E" w14:textId="334F4AF8" w:rsidTr="00325766">
        <w:trPr>
          <w:trHeight w:val="1337"/>
        </w:trPr>
        <w:tc>
          <w:tcPr>
            <w:tcW w:w="1568" w:type="dxa"/>
            <w:vMerge/>
            <w:vAlign w:val="center"/>
          </w:tcPr>
          <w:p w14:paraId="2AC9828A" w14:textId="77777777" w:rsidR="006D03D5" w:rsidRDefault="006D03D5" w:rsidP="006D03D5">
            <w:pPr>
              <w:jc w:val="center"/>
              <w:rPr>
                <w:rFonts w:ascii="Arial" w:eastAsia="Arial" w:hAnsi="Arial" w:cs="Arial"/>
                <w:sz w:val="20"/>
                <w:szCs w:val="20"/>
                <w:lang w:eastAsia="ko-KR"/>
              </w:rPr>
            </w:pPr>
          </w:p>
        </w:tc>
        <w:tc>
          <w:tcPr>
            <w:tcW w:w="2641" w:type="dxa"/>
            <w:vMerge w:val="restart"/>
            <w:vAlign w:val="center"/>
          </w:tcPr>
          <w:p w14:paraId="0FA1B0BE" w14:textId="6E16B92D" w:rsidR="006D03D5" w:rsidRPr="000C6AA8" w:rsidRDefault="006D03D5" w:rsidP="006D03D5">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Эмнэлгийн тусламж, үйлчилгээний түүхийн бүртгэлийг цахимаар хөтлөх, хадгалах, хамгаалах, архивлах, нэвтрэх эрхийн түвшин тогтоох, аудитын мөр бүрдүүлэх журмыг эрүүл мэндийн асуудал эрхэлсэн төрийн захиргааны төв байгууллага батална.</w:t>
            </w:r>
          </w:p>
        </w:tc>
        <w:tc>
          <w:tcPr>
            <w:tcW w:w="2374" w:type="dxa"/>
            <w:vAlign w:val="center"/>
          </w:tcPr>
          <w:p w14:paraId="198B7ED4" w14:textId="17D25899" w:rsidR="006D03D5" w:rsidRPr="006F4C26" w:rsidRDefault="006D03D5" w:rsidP="006D03D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2A931CED" w14:textId="4D3B256C"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4D1BE53D" w14:textId="71176DB5"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03FBE0FE" w14:textId="2AD8B1EA"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6D03D5" w:rsidRPr="00C36053" w14:paraId="355DA63C" w14:textId="77777777" w:rsidTr="00325766">
        <w:trPr>
          <w:trHeight w:val="1337"/>
        </w:trPr>
        <w:tc>
          <w:tcPr>
            <w:tcW w:w="1568" w:type="dxa"/>
            <w:vMerge/>
            <w:vAlign w:val="center"/>
          </w:tcPr>
          <w:p w14:paraId="477A2C89" w14:textId="77777777" w:rsidR="006D03D5" w:rsidRDefault="006D03D5" w:rsidP="006D03D5">
            <w:pPr>
              <w:jc w:val="center"/>
              <w:rPr>
                <w:rFonts w:ascii="Arial" w:eastAsia="Arial" w:hAnsi="Arial" w:cs="Arial"/>
                <w:sz w:val="20"/>
                <w:szCs w:val="20"/>
                <w:lang w:eastAsia="ko-KR"/>
              </w:rPr>
            </w:pPr>
          </w:p>
        </w:tc>
        <w:tc>
          <w:tcPr>
            <w:tcW w:w="2641" w:type="dxa"/>
            <w:vMerge/>
            <w:vAlign w:val="center"/>
          </w:tcPr>
          <w:p w14:paraId="350B4E8D" w14:textId="77777777" w:rsidR="006D03D5" w:rsidRPr="000C6AA8" w:rsidRDefault="006D03D5" w:rsidP="006D03D5">
            <w:pPr>
              <w:jc w:val="both"/>
              <w:rPr>
                <w:rFonts w:ascii="Arial" w:eastAsia="Arial" w:hAnsi="Arial" w:cs="Arial"/>
                <w:color w:val="000000"/>
                <w:sz w:val="20"/>
                <w:szCs w:val="20"/>
                <w:lang w:eastAsia="ko-KR"/>
              </w:rPr>
            </w:pPr>
          </w:p>
        </w:tc>
        <w:tc>
          <w:tcPr>
            <w:tcW w:w="2374" w:type="dxa"/>
            <w:vAlign w:val="center"/>
          </w:tcPr>
          <w:p w14:paraId="418AC0E7" w14:textId="77777777" w:rsidR="006D03D5" w:rsidRDefault="006D03D5" w:rsidP="006D03D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0DD13557" w14:textId="77777777" w:rsidR="006D03D5" w:rsidRDefault="006D03D5" w:rsidP="006D03D5">
            <w:pPr>
              <w:jc w:val="both"/>
              <w:rPr>
                <w:rFonts w:ascii="Arial" w:eastAsia="Arial" w:hAnsi="Arial" w:cs="Arial"/>
                <w:color w:val="000000"/>
                <w:sz w:val="20"/>
                <w:szCs w:val="20"/>
                <w:lang w:eastAsia="ko-KR"/>
              </w:rPr>
            </w:pPr>
          </w:p>
        </w:tc>
        <w:tc>
          <w:tcPr>
            <w:tcW w:w="1330" w:type="dxa"/>
            <w:vAlign w:val="center"/>
          </w:tcPr>
          <w:p w14:paraId="2DF81456" w14:textId="562E2CE8"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2130F6E5" w14:textId="447DA463"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E7C65E3" w14:textId="23183738"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6D03D5" w:rsidRPr="00C36053" w14:paraId="50CAD26C" w14:textId="77777777" w:rsidTr="00325766">
        <w:trPr>
          <w:trHeight w:val="1337"/>
        </w:trPr>
        <w:tc>
          <w:tcPr>
            <w:tcW w:w="1568" w:type="dxa"/>
            <w:vMerge/>
            <w:vAlign w:val="center"/>
          </w:tcPr>
          <w:p w14:paraId="1EE815A5" w14:textId="77777777" w:rsidR="006D03D5" w:rsidRDefault="006D03D5" w:rsidP="006D03D5">
            <w:pPr>
              <w:jc w:val="center"/>
              <w:rPr>
                <w:rFonts w:ascii="Arial" w:eastAsia="Arial" w:hAnsi="Arial" w:cs="Arial"/>
                <w:sz w:val="20"/>
                <w:szCs w:val="20"/>
                <w:lang w:eastAsia="ko-KR"/>
              </w:rPr>
            </w:pPr>
          </w:p>
        </w:tc>
        <w:tc>
          <w:tcPr>
            <w:tcW w:w="2641" w:type="dxa"/>
            <w:vMerge/>
            <w:vAlign w:val="center"/>
          </w:tcPr>
          <w:p w14:paraId="48932D5D" w14:textId="77777777" w:rsidR="006D03D5" w:rsidRPr="000C6AA8" w:rsidRDefault="006D03D5" w:rsidP="006D03D5">
            <w:pPr>
              <w:jc w:val="both"/>
              <w:rPr>
                <w:rFonts w:ascii="Arial" w:eastAsia="Arial" w:hAnsi="Arial" w:cs="Arial"/>
                <w:color w:val="000000"/>
                <w:sz w:val="20"/>
                <w:szCs w:val="20"/>
                <w:lang w:eastAsia="ko-KR"/>
              </w:rPr>
            </w:pPr>
          </w:p>
        </w:tc>
        <w:tc>
          <w:tcPr>
            <w:tcW w:w="2374" w:type="dxa"/>
            <w:vAlign w:val="center"/>
          </w:tcPr>
          <w:p w14:paraId="51401B21" w14:textId="50C89D5C" w:rsidR="006D03D5" w:rsidRDefault="006D03D5" w:rsidP="006D03D5">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235DB2BB" w14:textId="730B1D3B"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5C9E7F6E" w14:textId="0C6D61FD"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478B9473" w14:textId="5B54DCA2" w:rsidR="006D03D5" w:rsidRDefault="006D03D5" w:rsidP="006D03D5">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A7159A" w:rsidRPr="00C36053" w14:paraId="43D41D80" w14:textId="70F31C07" w:rsidTr="00325766">
        <w:trPr>
          <w:trHeight w:val="1337"/>
        </w:trPr>
        <w:tc>
          <w:tcPr>
            <w:tcW w:w="1568" w:type="dxa"/>
            <w:vMerge/>
            <w:vAlign w:val="center"/>
          </w:tcPr>
          <w:p w14:paraId="24ED480B" w14:textId="77777777" w:rsidR="00A7159A" w:rsidRDefault="00A7159A" w:rsidP="00A7159A">
            <w:pPr>
              <w:jc w:val="center"/>
              <w:rPr>
                <w:rFonts w:ascii="Arial" w:eastAsia="Arial" w:hAnsi="Arial" w:cs="Arial"/>
                <w:sz w:val="20"/>
                <w:szCs w:val="20"/>
                <w:lang w:eastAsia="ko-KR"/>
              </w:rPr>
            </w:pPr>
          </w:p>
        </w:tc>
        <w:tc>
          <w:tcPr>
            <w:tcW w:w="2641" w:type="dxa"/>
            <w:vMerge w:val="restart"/>
            <w:vAlign w:val="center"/>
          </w:tcPr>
          <w:p w14:paraId="3DF1A60A" w14:textId="338BA332" w:rsidR="00A7159A" w:rsidRPr="000C6AA8" w:rsidRDefault="00A7159A" w:rsidP="00A7159A">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Мэргэжлийн үйл ажиллагаа эрхлэх зөвшөөрөл, төгсөлтийн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tc>
        <w:tc>
          <w:tcPr>
            <w:tcW w:w="2374" w:type="dxa"/>
            <w:vAlign w:val="center"/>
          </w:tcPr>
          <w:p w14:paraId="653F2DFD" w14:textId="04746CC6" w:rsidR="00A7159A" w:rsidRPr="006F4C26" w:rsidRDefault="00A7159A" w:rsidP="00A7159A">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Бодлогын баримт бичиг боловсруулах</w:t>
            </w:r>
          </w:p>
        </w:tc>
        <w:tc>
          <w:tcPr>
            <w:tcW w:w="1330" w:type="dxa"/>
            <w:vAlign w:val="center"/>
          </w:tcPr>
          <w:p w14:paraId="12A17D32" w14:textId="78921E67"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6D7E097" w14:textId="18A55B9E"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39873BBE" w14:textId="1AB87C2A"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A7159A" w:rsidRPr="00C36053" w14:paraId="4D5F174E" w14:textId="77777777" w:rsidTr="00325766">
        <w:trPr>
          <w:trHeight w:val="1337"/>
        </w:trPr>
        <w:tc>
          <w:tcPr>
            <w:tcW w:w="1568" w:type="dxa"/>
            <w:vMerge/>
            <w:vAlign w:val="center"/>
          </w:tcPr>
          <w:p w14:paraId="37FA2360" w14:textId="77777777" w:rsidR="00A7159A" w:rsidRDefault="00A7159A" w:rsidP="00A7159A">
            <w:pPr>
              <w:jc w:val="center"/>
              <w:rPr>
                <w:rFonts w:ascii="Arial" w:eastAsia="Arial" w:hAnsi="Arial" w:cs="Arial"/>
                <w:sz w:val="20"/>
                <w:szCs w:val="20"/>
                <w:lang w:eastAsia="ko-KR"/>
              </w:rPr>
            </w:pPr>
          </w:p>
        </w:tc>
        <w:tc>
          <w:tcPr>
            <w:tcW w:w="2641" w:type="dxa"/>
            <w:vMerge/>
            <w:vAlign w:val="center"/>
          </w:tcPr>
          <w:p w14:paraId="122BDD63" w14:textId="77777777" w:rsidR="00A7159A" w:rsidRPr="000C6AA8" w:rsidRDefault="00A7159A" w:rsidP="00A7159A">
            <w:pPr>
              <w:jc w:val="both"/>
              <w:rPr>
                <w:rFonts w:ascii="Arial" w:eastAsia="Arial" w:hAnsi="Arial" w:cs="Arial"/>
                <w:color w:val="000000"/>
                <w:sz w:val="20"/>
                <w:szCs w:val="20"/>
                <w:lang w:eastAsia="ko-KR"/>
              </w:rPr>
            </w:pPr>
          </w:p>
        </w:tc>
        <w:tc>
          <w:tcPr>
            <w:tcW w:w="2374" w:type="dxa"/>
            <w:vAlign w:val="center"/>
          </w:tcPr>
          <w:p w14:paraId="37D8EBB1" w14:textId="0E89B730" w:rsidR="00A7159A" w:rsidRDefault="00A7159A" w:rsidP="00A7159A">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Баримт бичгийн хэлэлцүүлгийг зохион байгуулах</w:t>
            </w:r>
          </w:p>
        </w:tc>
        <w:tc>
          <w:tcPr>
            <w:tcW w:w="1330" w:type="dxa"/>
            <w:vAlign w:val="center"/>
          </w:tcPr>
          <w:p w14:paraId="17D6BF25" w14:textId="328020D7"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246F99C1" w14:textId="787899D1"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86A3423" w14:textId="45B1CC3B"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A7159A" w:rsidRPr="00C36053" w14:paraId="10C10641" w14:textId="77777777" w:rsidTr="00325766">
        <w:trPr>
          <w:trHeight w:val="1337"/>
        </w:trPr>
        <w:tc>
          <w:tcPr>
            <w:tcW w:w="1568" w:type="dxa"/>
            <w:vMerge/>
            <w:vAlign w:val="center"/>
          </w:tcPr>
          <w:p w14:paraId="33576057" w14:textId="77777777" w:rsidR="00A7159A" w:rsidRDefault="00A7159A" w:rsidP="00A7159A">
            <w:pPr>
              <w:jc w:val="center"/>
              <w:rPr>
                <w:rFonts w:ascii="Arial" w:eastAsia="Arial" w:hAnsi="Arial" w:cs="Arial"/>
                <w:sz w:val="20"/>
                <w:szCs w:val="20"/>
                <w:lang w:eastAsia="ko-KR"/>
              </w:rPr>
            </w:pPr>
          </w:p>
        </w:tc>
        <w:tc>
          <w:tcPr>
            <w:tcW w:w="2641" w:type="dxa"/>
            <w:vMerge/>
            <w:vAlign w:val="center"/>
          </w:tcPr>
          <w:p w14:paraId="3A17C625" w14:textId="77777777" w:rsidR="00A7159A" w:rsidRPr="000C6AA8" w:rsidRDefault="00A7159A" w:rsidP="00A7159A">
            <w:pPr>
              <w:jc w:val="both"/>
              <w:rPr>
                <w:rFonts w:ascii="Arial" w:eastAsia="Arial" w:hAnsi="Arial" w:cs="Arial"/>
                <w:color w:val="000000"/>
                <w:sz w:val="20"/>
                <w:szCs w:val="20"/>
                <w:lang w:eastAsia="ko-KR"/>
              </w:rPr>
            </w:pPr>
          </w:p>
        </w:tc>
        <w:tc>
          <w:tcPr>
            <w:tcW w:w="2374" w:type="dxa"/>
            <w:vAlign w:val="center"/>
          </w:tcPr>
          <w:p w14:paraId="3D19396E" w14:textId="299E5C8C" w:rsidR="00A7159A" w:rsidRDefault="00A7159A" w:rsidP="00A7159A">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Баримт бичгийг батлах</w:t>
            </w:r>
          </w:p>
        </w:tc>
        <w:tc>
          <w:tcPr>
            <w:tcW w:w="1330" w:type="dxa"/>
            <w:vAlign w:val="center"/>
          </w:tcPr>
          <w:p w14:paraId="0BBD0F73" w14:textId="50F4BD16"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6F066420" w14:textId="5806E409"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33C060D" w14:textId="1B670E74" w:rsidR="00A7159A" w:rsidRDefault="00A7159A" w:rsidP="00A7159A">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000D7C" w:rsidRPr="00C36053" w14:paraId="0C562FD3" w14:textId="140BC3F7" w:rsidTr="00325766">
        <w:trPr>
          <w:trHeight w:val="1337"/>
        </w:trPr>
        <w:tc>
          <w:tcPr>
            <w:tcW w:w="1568" w:type="dxa"/>
            <w:vMerge/>
            <w:vAlign w:val="center"/>
          </w:tcPr>
          <w:p w14:paraId="3B7C8221" w14:textId="77777777" w:rsidR="00000D7C" w:rsidRDefault="00000D7C" w:rsidP="00000D7C">
            <w:pPr>
              <w:jc w:val="center"/>
              <w:rPr>
                <w:rFonts w:ascii="Arial" w:eastAsia="Arial" w:hAnsi="Arial" w:cs="Arial"/>
                <w:sz w:val="20"/>
                <w:szCs w:val="20"/>
                <w:lang w:eastAsia="ko-KR"/>
              </w:rPr>
            </w:pPr>
          </w:p>
        </w:tc>
        <w:tc>
          <w:tcPr>
            <w:tcW w:w="2641" w:type="dxa"/>
            <w:vMerge w:val="restart"/>
            <w:vAlign w:val="center"/>
          </w:tcPr>
          <w:p w14:paraId="32990288" w14:textId="647AEB60" w:rsidR="00000D7C" w:rsidRPr="000C6AA8" w:rsidRDefault="00000D7C" w:rsidP="00000D7C">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Эмнэлгийн бусад мэргэжилтэн нь эрүүл мэндийн асуудал хариуцсан төрийн захиргааны төв байгууллагад цахимаар бүртгүүлсний үндсэн дээр мэргэжлийн үйл ажиллагааг эрхэлнэ.</w:t>
            </w:r>
          </w:p>
        </w:tc>
        <w:tc>
          <w:tcPr>
            <w:tcW w:w="2374" w:type="dxa"/>
            <w:vAlign w:val="center"/>
          </w:tcPr>
          <w:p w14:paraId="12597124" w14:textId="2C3B5B7C" w:rsidR="00000D7C" w:rsidRPr="006F4C26"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 xml:space="preserve">Эмнэлгийн бусад мэргэжилтнийг бүртгэх </w:t>
            </w:r>
          </w:p>
        </w:tc>
        <w:tc>
          <w:tcPr>
            <w:tcW w:w="1330" w:type="dxa"/>
            <w:vAlign w:val="center"/>
          </w:tcPr>
          <w:p w14:paraId="0F95C314" w14:textId="4F2D3913"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4B1F8F2C" w14:textId="14F36473"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22698957" w14:textId="58613B62"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000D7C" w:rsidRPr="00C36053" w14:paraId="5D663AEA" w14:textId="77777777" w:rsidTr="00325766">
        <w:trPr>
          <w:trHeight w:val="1337"/>
        </w:trPr>
        <w:tc>
          <w:tcPr>
            <w:tcW w:w="1568" w:type="dxa"/>
            <w:vMerge/>
            <w:vAlign w:val="center"/>
          </w:tcPr>
          <w:p w14:paraId="6452B98F"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54A59FEE" w14:textId="77777777" w:rsidR="00000D7C" w:rsidRPr="00721207" w:rsidRDefault="00000D7C" w:rsidP="00000D7C">
            <w:pPr>
              <w:jc w:val="both"/>
              <w:rPr>
                <w:rFonts w:ascii="Arial" w:eastAsia="Arial" w:hAnsi="Arial" w:cs="Arial"/>
                <w:color w:val="000000"/>
                <w:sz w:val="20"/>
                <w:szCs w:val="20"/>
                <w:lang w:eastAsia="ko-KR"/>
              </w:rPr>
            </w:pPr>
          </w:p>
        </w:tc>
        <w:tc>
          <w:tcPr>
            <w:tcW w:w="2374" w:type="dxa"/>
            <w:vAlign w:val="center"/>
          </w:tcPr>
          <w:p w14:paraId="70F54666" w14:textId="2DA6FE10"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Цахим системийг бэлтгэх</w:t>
            </w:r>
          </w:p>
        </w:tc>
        <w:tc>
          <w:tcPr>
            <w:tcW w:w="1330" w:type="dxa"/>
            <w:vAlign w:val="center"/>
          </w:tcPr>
          <w:p w14:paraId="0C9AA833" w14:textId="7D58E6F1"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4336ACB" w14:textId="56A0B81D"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394C569" w14:textId="6EC42772"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000D7C" w:rsidRPr="00C36053" w14:paraId="408E738E" w14:textId="77777777" w:rsidTr="00325766">
        <w:trPr>
          <w:trHeight w:val="1337"/>
        </w:trPr>
        <w:tc>
          <w:tcPr>
            <w:tcW w:w="1568" w:type="dxa"/>
            <w:vMerge/>
            <w:vAlign w:val="center"/>
          </w:tcPr>
          <w:p w14:paraId="1CFEFA60"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7CD7ED5E" w14:textId="77777777" w:rsidR="00000D7C" w:rsidRPr="00721207" w:rsidRDefault="00000D7C" w:rsidP="00000D7C">
            <w:pPr>
              <w:jc w:val="both"/>
              <w:rPr>
                <w:rFonts w:ascii="Arial" w:eastAsia="Arial" w:hAnsi="Arial" w:cs="Arial"/>
                <w:color w:val="000000"/>
                <w:sz w:val="20"/>
                <w:szCs w:val="20"/>
                <w:lang w:eastAsia="ko-KR"/>
              </w:rPr>
            </w:pPr>
          </w:p>
        </w:tc>
        <w:tc>
          <w:tcPr>
            <w:tcW w:w="2374" w:type="dxa"/>
            <w:vAlign w:val="center"/>
          </w:tcPr>
          <w:p w14:paraId="02BA2DB5" w14:textId="6099DE92"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бусад мэргэжилтнийг бүртгэх</w:t>
            </w:r>
          </w:p>
        </w:tc>
        <w:tc>
          <w:tcPr>
            <w:tcW w:w="1330" w:type="dxa"/>
            <w:vAlign w:val="center"/>
          </w:tcPr>
          <w:p w14:paraId="3B78244A" w14:textId="5DC2A497"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B14F2D2" w14:textId="0F311FEE"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3DB414CB" w14:textId="6AA2B697"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000D7C" w:rsidRPr="00C36053" w14:paraId="757DDE12" w14:textId="45C68155" w:rsidTr="00325766">
        <w:trPr>
          <w:trHeight w:val="1337"/>
        </w:trPr>
        <w:tc>
          <w:tcPr>
            <w:tcW w:w="1568" w:type="dxa"/>
            <w:vMerge/>
            <w:vAlign w:val="center"/>
          </w:tcPr>
          <w:p w14:paraId="6175588A" w14:textId="77777777" w:rsidR="00000D7C" w:rsidRDefault="00000D7C" w:rsidP="00000D7C">
            <w:pPr>
              <w:jc w:val="center"/>
              <w:rPr>
                <w:rFonts w:ascii="Arial" w:eastAsia="Arial" w:hAnsi="Arial" w:cs="Arial"/>
                <w:sz w:val="20"/>
                <w:szCs w:val="20"/>
                <w:lang w:eastAsia="ko-KR"/>
              </w:rPr>
            </w:pPr>
          </w:p>
        </w:tc>
        <w:tc>
          <w:tcPr>
            <w:tcW w:w="2641" w:type="dxa"/>
            <w:vMerge w:val="restart"/>
            <w:vAlign w:val="center"/>
          </w:tcPr>
          <w:p w14:paraId="6DD28A62" w14:textId="33B0143E" w:rsidR="00000D7C" w:rsidRPr="00721207" w:rsidRDefault="00000D7C" w:rsidP="00000D7C">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Эмнэлгийн бусад мэргэжилтэнд  энэ хуулийн 3 дугаар бүлэгт заасан дэмжлэгээс гадна эрүүл мэндийн асуудал хариуцсан төрийн захиргааны эрх бүхий байгууллагаас дараах дэмжлэгийг үзүүлнэ:</w:t>
            </w:r>
          </w:p>
          <w:p w14:paraId="4113D327" w14:textId="1F084D05" w:rsidR="00000D7C" w:rsidRPr="00721207" w:rsidRDefault="00000D7C" w:rsidP="00000D7C">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Жил бүр тухайн чиглэлийн дотоодын болон олон улсын сургалтад хамрагдаж, мэргэжлийн ур чадварыг ахиулах;</w:t>
            </w:r>
          </w:p>
          <w:p w14:paraId="30985B42" w14:textId="61E6DC61" w:rsidR="00000D7C" w:rsidRPr="00721207" w:rsidRDefault="00000D7C" w:rsidP="00000D7C">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Тухайн чиглэлийн олон улсын судалгааны хурал, судалгааны төсөлд оролцох, суурь судалгааны төсөлд грант хүртэх;</w:t>
            </w:r>
          </w:p>
          <w:p w14:paraId="5FF1AF84" w14:textId="3C6F588C" w:rsidR="00000D7C" w:rsidRPr="00721207" w:rsidRDefault="00000D7C" w:rsidP="00000D7C">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Улс хоорондын мэргэжилтэн солилцооны хөтөлбөрт хамрагдах;</w:t>
            </w:r>
          </w:p>
          <w:p w14:paraId="55E7522A" w14:textId="4B0481EB" w:rsidR="00000D7C" w:rsidRPr="00721207" w:rsidRDefault="00000D7C" w:rsidP="00000D7C">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Эрүүл мэндийг дэмжих чиглэлээр Монгол Улсын болон олон улсад оюуны өмчийн байгууллагад бүртгүүлсэн патентад мөнгөн болон мөнгөн бус урамшуулал олгох;</w:t>
            </w:r>
          </w:p>
        </w:tc>
        <w:tc>
          <w:tcPr>
            <w:tcW w:w="2374" w:type="dxa"/>
            <w:vAlign w:val="center"/>
          </w:tcPr>
          <w:p w14:paraId="391BAB0D" w14:textId="5C4DEBB5" w:rsidR="00000D7C" w:rsidRPr="006F4C26"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10294070" w14:textId="3EB928B4"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4D7C62E7" w14:textId="605B5D8D"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B5C7297" w14:textId="2C20D419"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000D7C" w:rsidRPr="00C36053" w14:paraId="348D2E43" w14:textId="77777777" w:rsidTr="00325766">
        <w:trPr>
          <w:trHeight w:val="1337"/>
        </w:trPr>
        <w:tc>
          <w:tcPr>
            <w:tcW w:w="1568" w:type="dxa"/>
            <w:vMerge/>
            <w:vAlign w:val="center"/>
          </w:tcPr>
          <w:p w14:paraId="2B23EFD6"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1CB4BA63" w14:textId="77777777" w:rsidR="00000D7C" w:rsidRPr="00721207" w:rsidRDefault="00000D7C" w:rsidP="00000D7C">
            <w:pPr>
              <w:jc w:val="both"/>
              <w:rPr>
                <w:rFonts w:ascii="Arial" w:eastAsia="Arial" w:hAnsi="Arial" w:cs="Arial"/>
                <w:color w:val="000000"/>
                <w:sz w:val="20"/>
                <w:szCs w:val="20"/>
                <w:lang w:eastAsia="ko-KR"/>
              </w:rPr>
            </w:pPr>
          </w:p>
        </w:tc>
        <w:tc>
          <w:tcPr>
            <w:tcW w:w="2374" w:type="dxa"/>
            <w:vAlign w:val="center"/>
          </w:tcPr>
          <w:p w14:paraId="5C5F330B" w14:textId="511CD5AD"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tc>
        <w:tc>
          <w:tcPr>
            <w:tcW w:w="1330" w:type="dxa"/>
            <w:vAlign w:val="center"/>
          </w:tcPr>
          <w:p w14:paraId="4B3606FC" w14:textId="02758FD0"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72B6D127" w14:textId="731AD209"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6A82BCAD" w14:textId="66F89B4E"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000D7C" w:rsidRPr="00C36053" w14:paraId="7F56A139" w14:textId="77777777" w:rsidTr="00325766">
        <w:trPr>
          <w:trHeight w:val="1337"/>
        </w:trPr>
        <w:tc>
          <w:tcPr>
            <w:tcW w:w="1568" w:type="dxa"/>
            <w:vMerge/>
            <w:vAlign w:val="center"/>
          </w:tcPr>
          <w:p w14:paraId="26B1E7CC"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12163C21" w14:textId="77777777" w:rsidR="00000D7C" w:rsidRPr="00721207" w:rsidRDefault="00000D7C" w:rsidP="00000D7C">
            <w:pPr>
              <w:jc w:val="both"/>
              <w:rPr>
                <w:rFonts w:ascii="Arial" w:eastAsia="Arial" w:hAnsi="Arial" w:cs="Arial"/>
                <w:color w:val="000000"/>
                <w:sz w:val="20"/>
                <w:szCs w:val="20"/>
                <w:lang w:eastAsia="ko-KR"/>
              </w:rPr>
            </w:pPr>
          </w:p>
        </w:tc>
        <w:tc>
          <w:tcPr>
            <w:tcW w:w="2374" w:type="dxa"/>
            <w:vAlign w:val="center"/>
          </w:tcPr>
          <w:p w14:paraId="7A0D683F" w14:textId="5D5C1491"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6F6523CF" w14:textId="6A6AEFCD"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61B9DD5" w14:textId="237E7DF7"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3C82C1EE" w14:textId="46B33530"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000D7C" w:rsidRPr="00C36053" w14:paraId="1C4AEC73" w14:textId="54A50D74" w:rsidTr="00325766">
        <w:trPr>
          <w:trHeight w:val="1337"/>
        </w:trPr>
        <w:tc>
          <w:tcPr>
            <w:tcW w:w="1568" w:type="dxa"/>
            <w:vMerge/>
            <w:vAlign w:val="center"/>
          </w:tcPr>
          <w:p w14:paraId="78BD5C43" w14:textId="77777777" w:rsidR="00000D7C" w:rsidRDefault="00000D7C" w:rsidP="00000D7C">
            <w:pPr>
              <w:jc w:val="center"/>
              <w:rPr>
                <w:rFonts w:ascii="Arial" w:eastAsia="Arial" w:hAnsi="Arial" w:cs="Arial"/>
                <w:sz w:val="20"/>
                <w:szCs w:val="20"/>
                <w:lang w:eastAsia="ko-KR"/>
              </w:rPr>
            </w:pPr>
          </w:p>
        </w:tc>
        <w:tc>
          <w:tcPr>
            <w:tcW w:w="2641" w:type="dxa"/>
            <w:vMerge w:val="restart"/>
            <w:vAlign w:val="center"/>
          </w:tcPr>
          <w:p w14:paraId="13895CC5" w14:textId="51A07B8B" w:rsidR="00000D7C" w:rsidRPr="00721207" w:rsidRDefault="00000D7C" w:rsidP="00000D7C">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Эрүүл мэндийн асуудал хариуцсан төрийн захиргааны төв байгууллага нь эмнэлгийн бусад мэргэжилтэнд мэргэшлийн зэрэг олгох журмыг батална.</w:t>
            </w:r>
          </w:p>
        </w:tc>
        <w:tc>
          <w:tcPr>
            <w:tcW w:w="2374" w:type="dxa"/>
            <w:vAlign w:val="center"/>
          </w:tcPr>
          <w:p w14:paraId="54C4C874" w14:textId="23E238E9" w:rsidR="00000D7C" w:rsidRPr="006F4C26"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3BA0543D" w14:textId="2C25A40C"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4EF87DF3" w14:textId="3B131CC1"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5B020C0E" w14:textId="6742DB06"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000D7C" w:rsidRPr="00C36053" w14:paraId="5E4539AA" w14:textId="77777777" w:rsidTr="00325766">
        <w:trPr>
          <w:trHeight w:val="1337"/>
        </w:trPr>
        <w:tc>
          <w:tcPr>
            <w:tcW w:w="1568" w:type="dxa"/>
            <w:vMerge/>
            <w:vAlign w:val="center"/>
          </w:tcPr>
          <w:p w14:paraId="4DC7C8C0"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046D5082" w14:textId="77777777" w:rsidR="00000D7C" w:rsidRPr="00721207" w:rsidRDefault="00000D7C" w:rsidP="00000D7C">
            <w:pPr>
              <w:jc w:val="both"/>
              <w:rPr>
                <w:rFonts w:ascii="Arial" w:eastAsia="Arial" w:hAnsi="Arial" w:cs="Arial"/>
                <w:color w:val="000000"/>
                <w:sz w:val="20"/>
                <w:szCs w:val="20"/>
                <w:lang w:eastAsia="ko-KR"/>
              </w:rPr>
            </w:pPr>
          </w:p>
        </w:tc>
        <w:tc>
          <w:tcPr>
            <w:tcW w:w="2374" w:type="dxa"/>
            <w:vAlign w:val="center"/>
          </w:tcPr>
          <w:p w14:paraId="703F6188" w14:textId="77777777"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70B64E23" w14:textId="77777777" w:rsidR="00000D7C" w:rsidRDefault="00000D7C" w:rsidP="00000D7C">
            <w:pPr>
              <w:jc w:val="both"/>
              <w:rPr>
                <w:rFonts w:ascii="Arial" w:eastAsia="Arial" w:hAnsi="Arial" w:cs="Arial"/>
                <w:color w:val="000000"/>
                <w:sz w:val="20"/>
                <w:szCs w:val="20"/>
                <w:lang w:eastAsia="ko-KR"/>
              </w:rPr>
            </w:pPr>
          </w:p>
        </w:tc>
        <w:tc>
          <w:tcPr>
            <w:tcW w:w="1330" w:type="dxa"/>
            <w:vAlign w:val="center"/>
          </w:tcPr>
          <w:p w14:paraId="1CE0766C" w14:textId="0AD956E4"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A2BE1AD" w14:textId="4EE716E9"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307D9EE3" w14:textId="1266B753"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r>
      <w:tr w:rsidR="00000D7C" w:rsidRPr="00C36053" w14:paraId="675B67AD" w14:textId="77777777" w:rsidTr="00325766">
        <w:trPr>
          <w:trHeight w:val="1337"/>
        </w:trPr>
        <w:tc>
          <w:tcPr>
            <w:tcW w:w="1568" w:type="dxa"/>
            <w:vMerge/>
            <w:vAlign w:val="center"/>
          </w:tcPr>
          <w:p w14:paraId="3AF4AA7E"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573D82C8" w14:textId="77777777" w:rsidR="00000D7C" w:rsidRPr="00721207" w:rsidRDefault="00000D7C" w:rsidP="00000D7C">
            <w:pPr>
              <w:jc w:val="both"/>
              <w:rPr>
                <w:rFonts w:ascii="Arial" w:eastAsia="Arial" w:hAnsi="Arial" w:cs="Arial"/>
                <w:color w:val="000000"/>
                <w:sz w:val="20"/>
                <w:szCs w:val="20"/>
                <w:lang w:eastAsia="ko-KR"/>
              </w:rPr>
            </w:pPr>
          </w:p>
        </w:tc>
        <w:tc>
          <w:tcPr>
            <w:tcW w:w="2374" w:type="dxa"/>
            <w:vAlign w:val="center"/>
          </w:tcPr>
          <w:p w14:paraId="6DCF18C8" w14:textId="71935591"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3CF6A09A" w14:textId="099393FE"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5C7BF5CE" w14:textId="7DA12A85"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w:t>
            </w:r>
          </w:p>
        </w:tc>
        <w:tc>
          <w:tcPr>
            <w:tcW w:w="1218" w:type="dxa"/>
            <w:vAlign w:val="center"/>
          </w:tcPr>
          <w:p w14:paraId="1A91D314" w14:textId="2AE939D0"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r>
      <w:tr w:rsidR="00443752" w:rsidRPr="00C36053" w14:paraId="2DB56F1B" w14:textId="78956B05" w:rsidTr="00325766">
        <w:trPr>
          <w:trHeight w:val="1337"/>
        </w:trPr>
        <w:tc>
          <w:tcPr>
            <w:tcW w:w="1568" w:type="dxa"/>
            <w:vMerge w:val="restart"/>
            <w:vAlign w:val="center"/>
          </w:tcPr>
          <w:p w14:paraId="015DB73F" w14:textId="77777777" w:rsidR="00443752" w:rsidRDefault="00443752" w:rsidP="00670DAC">
            <w:pPr>
              <w:jc w:val="center"/>
              <w:rPr>
                <w:rFonts w:ascii="Arial" w:eastAsia="Arial" w:hAnsi="Arial" w:cs="Arial"/>
                <w:sz w:val="20"/>
                <w:szCs w:val="20"/>
                <w:lang w:eastAsia="ko-KR"/>
              </w:rPr>
            </w:pPr>
            <w:r w:rsidRPr="001542A0">
              <w:rPr>
                <w:rFonts w:ascii="Arial" w:eastAsia="Arial" w:hAnsi="Arial" w:cs="Arial"/>
                <w:sz w:val="20"/>
                <w:szCs w:val="20"/>
                <w:lang w:eastAsia="ko-KR"/>
              </w:rPr>
              <w:t>Аймаг, нийслэлийн Засаг дарга</w:t>
            </w:r>
          </w:p>
        </w:tc>
        <w:tc>
          <w:tcPr>
            <w:tcW w:w="2641" w:type="dxa"/>
            <w:vMerge w:val="restart"/>
            <w:vAlign w:val="center"/>
          </w:tcPr>
          <w:p w14:paraId="034B9999" w14:textId="070750E1" w:rsidR="00443752" w:rsidRPr="006F4C26" w:rsidRDefault="00443752" w:rsidP="00670DAC">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Аймаг, нийслэлийн Засаг дарга жил бүрийн нэгдүгээр улиралд багтаан энэ хуулийн 6.3-т заасан төлөвлөгөөний хэрэгжилтийн явц, үр дүнг эрүүл мэндийн асуудал эрхэлсэн Засгийн газрын гишүүнд тайлагнана.</w:t>
            </w:r>
          </w:p>
        </w:tc>
        <w:tc>
          <w:tcPr>
            <w:tcW w:w="2374" w:type="dxa"/>
            <w:vAlign w:val="center"/>
          </w:tcPr>
          <w:p w14:paraId="349405F6" w14:textId="26E70AD8" w:rsidR="00443752" w:rsidRPr="006F4C26" w:rsidRDefault="00443752"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хэрэгжилтийн нөхцөл байдлыг тодорхойлох</w:t>
            </w:r>
          </w:p>
        </w:tc>
        <w:tc>
          <w:tcPr>
            <w:tcW w:w="1330" w:type="dxa"/>
            <w:vAlign w:val="center"/>
          </w:tcPr>
          <w:p w14:paraId="0F7ED8DE" w14:textId="6C36463D"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8072052" w14:textId="23BC2452"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30</w:t>
            </w:r>
          </w:p>
        </w:tc>
        <w:tc>
          <w:tcPr>
            <w:tcW w:w="1218" w:type="dxa"/>
            <w:vAlign w:val="center"/>
          </w:tcPr>
          <w:p w14:paraId="17379B46" w14:textId="09382701"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r>
      <w:tr w:rsidR="00443752" w:rsidRPr="00C36053" w14:paraId="3AB42BBF" w14:textId="77777777" w:rsidTr="00325766">
        <w:trPr>
          <w:trHeight w:val="1337"/>
        </w:trPr>
        <w:tc>
          <w:tcPr>
            <w:tcW w:w="1568" w:type="dxa"/>
            <w:vMerge/>
            <w:vAlign w:val="center"/>
          </w:tcPr>
          <w:p w14:paraId="0018D33B" w14:textId="77777777" w:rsidR="00443752" w:rsidRPr="001542A0" w:rsidRDefault="00443752" w:rsidP="00670DAC">
            <w:pPr>
              <w:jc w:val="center"/>
              <w:rPr>
                <w:rFonts w:ascii="Arial" w:eastAsia="Arial" w:hAnsi="Arial" w:cs="Arial"/>
                <w:sz w:val="20"/>
                <w:szCs w:val="20"/>
                <w:lang w:eastAsia="ko-KR"/>
              </w:rPr>
            </w:pPr>
          </w:p>
        </w:tc>
        <w:tc>
          <w:tcPr>
            <w:tcW w:w="2641" w:type="dxa"/>
            <w:vMerge/>
            <w:vAlign w:val="center"/>
          </w:tcPr>
          <w:p w14:paraId="536C2F36" w14:textId="77777777" w:rsidR="00443752" w:rsidRPr="00C100EF" w:rsidRDefault="00443752" w:rsidP="00670DAC">
            <w:pPr>
              <w:jc w:val="both"/>
              <w:rPr>
                <w:rFonts w:ascii="Arial" w:eastAsia="Arial" w:hAnsi="Arial" w:cs="Arial"/>
                <w:color w:val="000000"/>
                <w:sz w:val="20"/>
                <w:szCs w:val="20"/>
                <w:lang w:eastAsia="ko-KR"/>
              </w:rPr>
            </w:pPr>
          </w:p>
        </w:tc>
        <w:tc>
          <w:tcPr>
            <w:tcW w:w="2374" w:type="dxa"/>
            <w:vAlign w:val="center"/>
          </w:tcPr>
          <w:p w14:paraId="785C0DF8" w14:textId="37F98970" w:rsidR="00443752" w:rsidRDefault="00443752"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хэрэгжилтийн тайланг гаргах</w:t>
            </w:r>
          </w:p>
        </w:tc>
        <w:tc>
          <w:tcPr>
            <w:tcW w:w="1330" w:type="dxa"/>
            <w:vAlign w:val="center"/>
          </w:tcPr>
          <w:p w14:paraId="7E90EB63" w14:textId="4B996890"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8A31E64" w14:textId="2398230A"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30</w:t>
            </w:r>
          </w:p>
        </w:tc>
        <w:tc>
          <w:tcPr>
            <w:tcW w:w="1218" w:type="dxa"/>
            <w:vAlign w:val="center"/>
          </w:tcPr>
          <w:p w14:paraId="44D1ABAF" w14:textId="632D6A8D"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r>
      <w:tr w:rsidR="00443752" w:rsidRPr="00C36053" w14:paraId="7A28778D" w14:textId="77777777" w:rsidTr="00325766">
        <w:trPr>
          <w:trHeight w:val="1337"/>
        </w:trPr>
        <w:tc>
          <w:tcPr>
            <w:tcW w:w="1568" w:type="dxa"/>
            <w:vMerge/>
            <w:vAlign w:val="center"/>
          </w:tcPr>
          <w:p w14:paraId="385D2FA9" w14:textId="77777777" w:rsidR="00443752" w:rsidRPr="001542A0" w:rsidRDefault="00443752" w:rsidP="00670DAC">
            <w:pPr>
              <w:jc w:val="center"/>
              <w:rPr>
                <w:rFonts w:ascii="Arial" w:eastAsia="Arial" w:hAnsi="Arial" w:cs="Arial"/>
                <w:sz w:val="20"/>
                <w:szCs w:val="20"/>
                <w:lang w:eastAsia="ko-KR"/>
              </w:rPr>
            </w:pPr>
          </w:p>
        </w:tc>
        <w:tc>
          <w:tcPr>
            <w:tcW w:w="2641" w:type="dxa"/>
            <w:vMerge/>
            <w:vAlign w:val="center"/>
          </w:tcPr>
          <w:p w14:paraId="69FA2901" w14:textId="77777777" w:rsidR="00443752" w:rsidRPr="00C100EF" w:rsidRDefault="00443752" w:rsidP="00670DAC">
            <w:pPr>
              <w:jc w:val="both"/>
              <w:rPr>
                <w:rFonts w:ascii="Arial" w:eastAsia="Arial" w:hAnsi="Arial" w:cs="Arial"/>
                <w:color w:val="000000"/>
                <w:sz w:val="20"/>
                <w:szCs w:val="20"/>
                <w:lang w:eastAsia="ko-KR"/>
              </w:rPr>
            </w:pPr>
          </w:p>
        </w:tc>
        <w:tc>
          <w:tcPr>
            <w:tcW w:w="2374" w:type="dxa"/>
            <w:vAlign w:val="center"/>
          </w:tcPr>
          <w:p w14:paraId="3D03F78F" w14:textId="2CE167A5" w:rsidR="00443752" w:rsidRDefault="00443752"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хэрэгжилтийг тайлагнах</w:t>
            </w:r>
          </w:p>
        </w:tc>
        <w:tc>
          <w:tcPr>
            <w:tcW w:w="1330" w:type="dxa"/>
            <w:vAlign w:val="center"/>
          </w:tcPr>
          <w:p w14:paraId="5C3D0DE0" w14:textId="63962808"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D4A3DEA" w14:textId="484DE998"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30</w:t>
            </w:r>
          </w:p>
        </w:tc>
        <w:tc>
          <w:tcPr>
            <w:tcW w:w="1218" w:type="dxa"/>
            <w:vAlign w:val="center"/>
          </w:tcPr>
          <w:p w14:paraId="1436174C" w14:textId="24F12BC4" w:rsidR="00443752"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r>
      <w:tr w:rsidR="00000D7C" w:rsidRPr="00C36053" w14:paraId="1099F1AE" w14:textId="4B4C9B07" w:rsidTr="00325766">
        <w:trPr>
          <w:trHeight w:val="1337"/>
        </w:trPr>
        <w:tc>
          <w:tcPr>
            <w:tcW w:w="1568" w:type="dxa"/>
            <w:vMerge w:val="restart"/>
            <w:vAlign w:val="center"/>
          </w:tcPr>
          <w:p w14:paraId="24743640" w14:textId="77777777" w:rsidR="00000D7C" w:rsidRPr="006F4C26" w:rsidRDefault="00000D7C" w:rsidP="00000D7C">
            <w:pPr>
              <w:jc w:val="center"/>
              <w:rPr>
                <w:rFonts w:ascii="Arial" w:eastAsia="Arial" w:hAnsi="Arial" w:cs="Arial"/>
                <w:sz w:val="20"/>
                <w:szCs w:val="20"/>
                <w:lang w:eastAsia="ko-KR"/>
              </w:rPr>
            </w:pPr>
            <w:r>
              <w:rPr>
                <w:rFonts w:ascii="Arial" w:eastAsia="Arial" w:hAnsi="Arial" w:cs="Arial"/>
                <w:sz w:val="20"/>
                <w:szCs w:val="20"/>
                <w:lang w:eastAsia="ko-KR"/>
              </w:rPr>
              <w:t>Н</w:t>
            </w:r>
            <w:r w:rsidRPr="006F4C26">
              <w:rPr>
                <w:rFonts w:ascii="Arial" w:eastAsia="Arial" w:hAnsi="Arial" w:cs="Arial"/>
                <w:sz w:val="20"/>
                <w:szCs w:val="20"/>
                <w:lang w:eastAsia="ko-KR"/>
              </w:rPr>
              <w:t>утгийн өөрөө удирдах байгууллага</w:t>
            </w:r>
          </w:p>
        </w:tc>
        <w:tc>
          <w:tcPr>
            <w:tcW w:w="2641" w:type="dxa"/>
            <w:vMerge w:val="restart"/>
            <w:vAlign w:val="center"/>
          </w:tcPr>
          <w:p w14:paraId="19520E1E" w14:textId="3DC35191" w:rsidR="00000D7C" w:rsidRPr="006F4C26" w:rsidRDefault="00000D7C" w:rsidP="00000D7C">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Энэ хуулийн 6.2-т заасан нэгдсэн төлөвлөгөөг аймаг, нийслэлд хэрэгжүүлэх төлөвлөгөөг эрүүл мэндийн асуудал хариуцсан төрийн захиргааны байгууллага, аймаг, нийслэлийн нутгийн өөрөө удирдах байгууллагатай жил бүр хамтран баталж, хэрэгжүүлнэ.</w:t>
            </w:r>
          </w:p>
        </w:tc>
        <w:tc>
          <w:tcPr>
            <w:tcW w:w="2374" w:type="dxa"/>
            <w:vAlign w:val="center"/>
          </w:tcPr>
          <w:p w14:paraId="49A66C6A" w14:textId="27ABA2B9" w:rsidR="00000D7C" w:rsidRPr="006F4C26"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төсөл боловсруулах</w:t>
            </w:r>
          </w:p>
        </w:tc>
        <w:tc>
          <w:tcPr>
            <w:tcW w:w="1330" w:type="dxa"/>
            <w:vAlign w:val="center"/>
          </w:tcPr>
          <w:p w14:paraId="4553D0EB" w14:textId="28F7124C"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755FDDF" w14:textId="271AA6C9"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30</w:t>
            </w:r>
          </w:p>
        </w:tc>
        <w:tc>
          <w:tcPr>
            <w:tcW w:w="1218" w:type="dxa"/>
            <w:vAlign w:val="center"/>
          </w:tcPr>
          <w:p w14:paraId="54E44A23" w14:textId="63ACF4C5"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r>
      <w:tr w:rsidR="00000D7C" w:rsidRPr="00C36053" w14:paraId="03E5527C" w14:textId="77777777" w:rsidTr="00325766">
        <w:trPr>
          <w:trHeight w:val="1337"/>
        </w:trPr>
        <w:tc>
          <w:tcPr>
            <w:tcW w:w="1568" w:type="dxa"/>
            <w:vMerge/>
            <w:vAlign w:val="center"/>
          </w:tcPr>
          <w:p w14:paraId="3AE1B9AC"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009CCDD6" w14:textId="77777777" w:rsidR="00000D7C" w:rsidRPr="00C100EF" w:rsidRDefault="00000D7C" w:rsidP="00000D7C">
            <w:pPr>
              <w:jc w:val="both"/>
              <w:rPr>
                <w:rFonts w:ascii="Arial" w:eastAsia="Arial" w:hAnsi="Arial" w:cs="Arial"/>
                <w:color w:val="000000"/>
                <w:sz w:val="20"/>
                <w:szCs w:val="20"/>
                <w:lang w:eastAsia="ko-KR"/>
              </w:rPr>
            </w:pPr>
          </w:p>
        </w:tc>
        <w:tc>
          <w:tcPr>
            <w:tcW w:w="2374" w:type="dxa"/>
            <w:vAlign w:val="center"/>
          </w:tcPr>
          <w:p w14:paraId="1A912FC2" w14:textId="3DD46603"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төслийн хэлэлцүүлгийг зохион байгуулах</w:t>
            </w:r>
          </w:p>
        </w:tc>
        <w:tc>
          <w:tcPr>
            <w:tcW w:w="1330" w:type="dxa"/>
            <w:vAlign w:val="center"/>
          </w:tcPr>
          <w:p w14:paraId="4EE1F4FA" w14:textId="7511CE52"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4D7FF572" w14:textId="77647C13"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30</w:t>
            </w:r>
          </w:p>
        </w:tc>
        <w:tc>
          <w:tcPr>
            <w:tcW w:w="1218" w:type="dxa"/>
            <w:vAlign w:val="center"/>
          </w:tcPr>
          <w:p w14:paraId="40F7F7AC" w14:textId="3CC3322B"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72000</w:t>
            </w:r>
          </w:p>
        </w:tc>
      </w:tr>
      <w:tr w:rsidR="00000D7C" w:rsidRPr="00C36053" w14:paraId="3ACCEFA9" w14:textId="77777777" w:rsidTr="00325766">
        <w:trPr>
          <w:trHeight w:val="1337"/>
        </w:trPr>
        <w:tc>
          <w:tcPr>
            <w:tcW w:w="1568" w:type="dxa"/>
            <w:vMerge/>
            <w:vAlign w:val="center"/>
          </w:tcPr>
          <w:p w14:paraId="3854EB11" w14:textId="77777777" w:rsidR="00000D7C" w:rsidRDefault="00000D7C" w:rsidP="00000D7C">
            <w:pPr>
              <w:jc w:val="center"/>
              <w:rPr>
                <w:rFonts w:ascii="Arial" w:eastAsia="Arial" w:hAnsi="Arial" w:cs="Arial"/>
                <w:sz w:val="20"/>
                <w:szCs w:val="20"/>
                <w:lang w:eastAsia="ko-KR"/>
              </w:rPr>
            </w:pPr>
          </w:p>
        </w:tc>
        <w:tc>
          <w:tcPr>
            <w:tcW w:w="2641" w:type="dxa"/>
            <w:vMerge/>
            <w:vAlign w:val="center"/>
          </w:tcPr>
          <w:p w14:paraId="2CCAAF36" w14:textId="77777777" w:rsidR="00000D7C" w:rsidRPr="00C100EF" w:rsidRDefault="00000D7C" w:rsidP="00000D7C">
            <w:pPr>
              <w:jc w:val="both"/>
              <w:rPr>
                <w:rFonts w:ascii="Arial" w:eastAsia="Arial" w:hAnsi="Arial" w:cs="Arial"/>
                <w:color w:val="000000"/>
                <w:sz w:val="20"/>
                <w:szCs w:val="20"/>
                <w:lang w:eastAsia="ko-KR"/>
              </w:rPr>
            </w:pPr>
          </w:p>
        </w:tc>
        <w:tc>
          <w:tcPr>
            <w:tcW w:w="2374" w:type="dxa"/>
            <w:vAlign w:val="center"/>
          </w:tcPr>
          <w:p w14:paraId="76B081C1" w14:textId="3D338883" w:rsidR="00000D7C" w:rsidRDefault="00000D7C" w:rsidP="00000D7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төслийг батлах</w:t>
            </w:r>
          </w:p>
        </w:tc>
        <w:tc>
          <w:tcPr>
            <w:tcW w:w="1330" w:type="dxa"/>
            <w:vAlign w:val="center"/>
          </w:tcPr>
          <w:p w14:paraId="6C6ED2D4" w14:textId="2A4099C8"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29B09D2" w14:textId="49AC865D"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30</w:t>
            </w:r>
          </w:p>
        </w:tc>
        <w:tc>
          <w:tcPr>
            <w:tcW w:w="1218" w:type="dxa"/>
            <w:vAlign w:val="center"/>
          </w:tcPr>
          <w:p w14:paraId="40D4B267" w14:textId="4610DD86" w:rsidR="00000D7C" w:rsidRDefault="00000D7C" w:rsidP="00000D7C">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r>
      <w:tr w:rsidR="00206A2A" w:rsidRPr="00C36053" w14:paraId="0CAACB32" w14:textId="54FCFE73" w:rsidTr="00325766">
        <w:trPr>
          <w:trHeight w:val="1337"/>
        </w:trPr>
        <w:tc>
          <w:tcPr>
            <w:tcW w:w="1568" w:type="dxa"/>
            <w:vMerge w:val="restart"/>
            <w:vAlign w:val="center"/>
          </w:tcPr>
          <w:p w14:paraId="7CD96B83" w14:textId="77777777" w:rsidR="00206A2A" w:rsidRPr="006F4C26" w:rsidRDefault="00206A2A" w:rsidP="00670DAC">
            <w:pPr>
              <w:jc w:val="center"/>
              <w:rPr>
                <w:rFonts w:ascii="Arial" w:eastAsia="Arial" w:hAnsi="Arial" w:cs="Arial"/>
                <w:sz w:val="20"/>
                <w:szCs w:val="20"/>
                <w:lang w:eastAsia="ko-KR"/>
              </w:rPr>
            </w:pPr>
            <w:r w:rsidRPr="006F4C26">
              <w:rPr>
                <w:rFonts w:ascii="Arial" w:eastAsia="Arial" w:hAnsi="Arial" w:cs="Arial"/>
                <w:sz w:val="20"/>
                <w:szCs w:val="20"/>
                <w:lang w:eastAsia="ko-KR"/>
              </w:rPr>
              <w:t>Эрүүл мэндийн байгууллага</w:t>
            </w:r>
          </w:p>
        </w:tc>
        <w:tc>
          <w:tcPr>
            <w:tcW w:w="2641" w:type="dxa"/>
            <w:vMerge w:val="restart"/>
            <w:vAlign w:val="center"/>
          </w:tcPr>
          <w:p w14:paraId="3BFE6F7C" w14:textId="5977C215" w:rsidR="00206A2A" w:rsidRPr="006F4C26" w:rsidRDefault="00206A2A" w:rsidP="00670DAC">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Эрүүл мэндийн байгууллага нь эрсдэлийн үнэлгээг тогтмол хийж, шаардлагатай хамгаалах хэрэгсэл, сургалт, зааварчилгаагаар эрүүл мэндийн ажилтныг хангана.</w:t>
            </w:r>
          </w:p>
        </w:tc>
        <w:tc>
          <w:tcPr>
            <w:tcW w:w="2374" w:type="dxa"/>
            <w:vAlign w:val="center"/>
          </w:tcPr>
          <w:p w14:paraId="0838F8BB" w14:textId="67A5414E" w:rsidR="00206A2A" w:rsidRPr="006F4C26" w:rsidRDefault="00206A2A"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Эрсдэлийн үнэлгээг хийх</w:t>
            </w:r>
          </w:p>
        </w:tc>
        <w:tc>
          <w:tcPr>
            <w:tcW w:w="1330" w:type="dxa"/>
            <w:vAlign w:val="center"/>
          </w:tcPr>
          <w:p w14:paraId="1D69A68D" w14:textId="1AFBC772"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66A3A0EE" w14:textId="3EBB9C72" w:rsidR="00206A2A"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r w:rsidR="00D5319B">
              <w:rPr>
                <w:rStyle w:val="FootnoteReference"/>
                <w:rFonts w:ascii="Arial" w:eastAsia="Arial" w:hAnsi="Arial" w:cs="Arial"/>
                <w:color w:val="000000"/>
                <w:sz w:val="20"/>
                <w:szCs w:val="20"/>
                <w:lang w:eastAsia="ko-KR"/>
              </w:rPr>
              <w:footnoteReference w:id="2"/>
            </w:r>
          </w:p>
        </w:tc>
        <w:tc>
          <w:tcPr>
            <w:tcW w:w="1218" w:type="dxa"/>
            <w:vAlign w:val="center"/>
          </w:tcPr>
          <w:p w14:paraId="08BA6489" w14:textId="3C3B2B8F"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3BC5DEF0" w14:textId="77777777" w:rsidTr="00325766">
        <w:trPr>
          <w:trHeight w:val="1337"/>
        </w:trPr>
        <w:tc>
          <w:tcPr>
            <w:tcW w:w="1568" w:type="dxa"/>
            <w:vMerge/>
            <w:vAlign w:val="center"/>
          </w:tcPr>
          <w:p w14:paraId="523EDF48" w14:textId="77777777" w:rsidR="00206A2A" w:rsidRPr="006F4C26" w:rsidRDefault="00206A2A" w:rsidP="00670DAC">
            <w:pPr>
              <w:jc w:val="center"/>
              <w:rPr>
                <w:rFonts w:ascii="Arial" w:eastAsia="Arial" w:hAnsi="Arial" w:cs="Arial"/>
                <w:sz w:val="20"/>
                <w:szCs w:val="20"/>
                <w:lang w:eastAsia="ko-KR"/>
              </w:rPr>
            </w:pPr>
          </w:p>
        </w:tc>
        <w:tc>
          <w:tcPr>
            <w:tcW w:w="2641" w:type="dxa"/>
            <w:vMerge/>
            <w:vAlign w:val="center"/>
          </w:tcPr>
          <w:p w14:paraId="5108A0B3" w14:textId="77777777" w:rsidR="00206A2A" w:rsidRPr="00C100EF" w:rsidRDefault="00206A2A" w:rsidP="00670DAC">
            <w:pPr>
              <w:jc w:val="both"/>
              <w:rPr>
                <w:rFonts w:ascii="Arial" w:eastAsia="Arial" w:hAnsi="Arial" w:cs="Arial"/>
                <w:color w:val="000000"/>
                <w:sz w:val="20"/>
                <w:szCs w:val="20"/>
                <w:lang w:eastAsia="ko-KR"/>
              </w:rPr>
            </w:pPr>
          </w:p>
        </w:tc>
        <w:tc>
          <w:tcPr>
            <w:tcW w:w="2374" w:type="dxa"/>
            <w:vAlign w:val="center"/>
          </w:tcPr>
          <w:p w14:paraId="5309E12C" w14:textId="54CA1849" w:rsidR="00206A2A" w:rsidRDefault="00206A2A"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Сургалт зохион байгуулах</w:t>
            </w:r>
          </w:p>
        </w:tc>
        <w:tc>
          <w:tcPr>
            <w:tcW w:w="1330" w:type="dxa"/>
            <w:vAlign w:val="center"/>
          </w:tcPr>
          <w:p w14:paraId="3D102F46" w14:textId="0085B554"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30F2658D" w14:textId="742A9B2D" w:rsidR="00206A2A"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5E2E92E2" w14:textId="482B6E8D"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5786BBA9" w14:textId="77777777" w:rsidTr="00325766">
        <w:trPr>
          <w:trHeight w:val="1337"/>
        </w:trPr>
        <w:tc>
          <w:tcPr>
            <w:tcW w:w="1568" w:type="dxa"/>
            <w:vMerge/>
            <w:vAlign w:val="center"/>
          </w:tcPr>
          <w:p w14:paraId="4B218FD9" w14:textId="77777777" w:rsidR="00206A2A" w:rsidRPr="006F4C26" w:rsidRDefault="00206A2A" w:rsidP="00670DAC">
            <w:pPr>
              <w:jc w:val="center"/>
              <w:rPr>
                <w:rFonts w:ascii="Arial" w:eastAsia="Arial" w:hAnsi="Arial" w:cs="Arial"/>
                <w:sz w:val="20"/>
                <w:szCs w:val="20"/>
                <w:lang w:eastAsia="ko-KR"/>
              </w:rPr>
            </w:pPr>
          </w:p>
        </w:tc>
        <w:tc>
          <w:tcPr>
            <w:tcW w:w="2641" w:type="dxa"/>
            <w:vMerge/>
            <w:vAlign w:val="center"/>
          </w:tcPr>
          <w:p w14:paraId="61984827" w14:textId="77777777" w:rsidR="00206A2A" w:rsidRPr="00C100EF" w:rsidRDefault="00206A2A" w:rsidP="00670DAC">
            <w:pPr>
              <w:jc w:val="both"/>
              <w:rPr>
                <w:rFonts w:ascii="Arial" w:eastAsia="Arial" w:hAnsi="Arial" w:cs="Arial"/>
                <w:color w:val="000000"/>
                <w:sz w:val="20"/>
                <w:szCs w:val="20"/>
                <w:lang w:eastAsia="ko-KR"/>
              </w:rPr>
            </w:pPr>
          </w:p>
        </w:tc>
        <w:tc>
          <w:tcPr>
            <w:tcW w:w="2374" w:type="dxa"/>
            <w:vAlign w:val="center"/>
          </w:tcPr>
          <w:p w14:paraId="2A14F595" w14:textId="3CAA8B3C" w:rsidR="00206A2A" w:rsidRDefault="00206A2A"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Зааварчилгаа өгөх</w:t>
            </w:r>
          </w:p>
        </w:tc>
        <w:tc>
          <w:tcPr>
            <w:tcW w:w="1330" w:type="dxa"/>
            <w:vAlign w:val="center"/>
          </w:tcPr>
          <w:p w14:paraId="011E20D0" w14:textId="510D5E86"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480</w:t>
            </w:r>
          </w:p>
        </w:tc>
        <w:tc>
          <w:tcPr>
            <w:tcW w:w="1501" w:type="dxa"/>
            <w:vAlign w:val="center"/>
          </w:tcPr>
          <w:p w14:paraId="7BDD6A34" w14:textId="531E5613" w:rsidR="00206A2A"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78405841" w14:textId="4D7EDA65"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1696</w:t>
            </w:r>
            <w:r w:rsidRPr="00D5319B">
              <w:rPr>
                <w:rFonts w:ascii="Arial" w:eastAsia="Arial" w:hAnsi="Arial" w:cs="Arial"/>
                <w:color w:val="000000"/>
                <w:sz w:val="20"/>
                <w:szCs w:val="20"/>
                <w:lang w:eastAsia="ko-KR"/>
              </w:rPr>
              <w:t>320</w:t>
            </w:r>
          </w:p>
        </w:tc>
      </w:tr>
      <w:tr w:rsidR="00206A2A" w:rsidRPr="00C36053" w14:paraId="67E3BBC2" w14:textId="71AF9EAE" w:rsidTr="00325766">
        <w:trPr>
          <w:trHeight w:val="1337"/>
        </w:trPr>
        <w:tc>
          <w:tcPr>
            <w:tcW w:w="1568" w:type="dxa"/>
            <w:vMerge/>
            <w:vAlign w:val="center"/>
          </w:tcPr>
          <w:p w14:paraId="0F41E58E" w14:textId="77777777" w:rsidR="00206A2A" w:rsidRPr="006F4C26" w:rsidRDefault="00206A2A" w:rsidP="00670DAC">
            <w:pPr>
              <w:jc w:val="center"/>
              <w:rPr>
                <w:rFonts w:ascii="Arial" w:eastAsia="Arial" w:hAnsi="Arial" w:cs="Arial"/>
                <w:sz w:val="20"/>
                <w:szCs w:val="20"/>
                <w:lang w:eastAsia="ko-KR"/>
              </w:rPr>
            </w:pPr>
          </w:p>
        </w:tc>
        <w:tc>
          <w:tcPr>
            <w:tcW w:w="2641" w:type="dxa"/>
            <w:vMerge w:val="restart"/>
            <w:vAlign w:val="center"/>
          </w:tcPr>
          <w:p w14:paraId="6E102863" w14:textId="69CB2216" w:rsidR="00206A2A" w:rsidRPr="00C100EF" w:rsidRDefault="00206A2A" w:rsidP="00670DAC">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Эрүүл мэндийн байгууллага нь эрүүл мэндийн ажилтан ажил үүргээ гүйцэтгэх явцад аливаа хүчирхийлэл, бэлгийн дарамт, ялгаварлан гадуурхалт зэрэг хүний эрхийн зөрчилд өртөхөөс урьдчилан сэргийлэх зорилгоор дараах арга хэмжээг авч хэрэгжүүлнэ:</w:t>
            </w:r>
          </w:p>
        </w:tc>
        <w:tc>
          <w:tcPr>
            <w:tcW w:w="2374" w:type="dxa"/>
            <w:vAlign w:val="center"/>
          </w:tcPr>
          <w:p w14:paraId="2E78B5D0" w14:textId="55D73F5A" w:rsidR="00206A2A" w:rsidRPr="006F4C26" w:rsidRDefault="00206A2A" w:rsidP="00670DAC">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дотоод журам, ёс зүйн дүрэм, сургалт, хяналт, гомдол шийдвэрлэх тогтол</w:t>
            </w:r>
            <w:r>
              <w:rPr>
                <w:rFonts w:ascii="Arial" w:eastAsia="Arial" w:hAnsi="Arial" w:cs="Arial"/>
                <w:color w:val="000000"/>
                <w:sz w:val="20"/>
                <w:szCs w:val="20"/>
                <w:lang w:eastAsia="ko-KR"/>
              </w:rPr>
              <w:t>цоог бүрдүүлэх;</w:t>
            </w:r>
          </w:p>
        </w:tc>
        <w:tc>
          <w:tcPr>
            <w:tcW w:w="1330" w:type="dxa"/>
            <w:vAlign w:val="center"/>
          </w:tcPr>
          <w:p w14:paraId="6E95F13F" w14:textId="21181F4D"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77471D55" w14:textId="2882599E" w:rsidR="00206A2A" w:rsidRPr="005B5B6F"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79675AEA" w14:textId="4A388E29"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4022C02C" w14:textId="77777777" w:rsidTr="00325766">
        <w:trPr>
          <w:trHeight w:val="1337"/>
        </w:trPr>
        <w:tc>
          <w:tcPr>
            <w:tcW w:w="1568" w:type="dxa"/>
            <w:vMerge/>
            <w:vAlign w:val="center"/>
          </w:tcPr>
          <w:p w14:paraId="1A66C74A" w14:textId="77777777" w:rsidR="00206A2A" w:rsidRPr="006F4C26" w:rsidRDefault="00206A2A" w:rsidP="00670DAC">
            <w:pPr>
              <w:jc w:val="center"/>
              <w:rPr>
                <w:rFonts w:ascii="Arial" w:eastAsia="Arial" w:hAnsi="Arial" w:cs="Arial"/>
                <w:sz w:val="20"/>
                <w:szCs w:val="20"/>
                <w:lang w:eastAsia="ko-KR"/>
              </w:rPr>
            </w:pPr>
          </w:p>
        </w:tc>
        <w:tc>
          <w:tcPr>
            <w:tcW w:w="2641" w:type="dxa"/>
            <w:vMerge/>
            <w:vAlign w:val="center"/>
          </w:tcPr>
          <w:p w14:paraId="73F8325A" w14:textId="77777777" w:rsidR="00206A2A" w:rsidRPr="000C6AA8" w:rsidRDefault="00206A2A" w:rsidP="00670DAC">
            <w:pPr>
              <w:jc w:val="both"/>
              <w:rPr>
                <w:rFonts w:ascii="Arial" w:eastAsia="Arial" w:hAnsi="Arial" w:cs="Arial"/>
                <w:color w:val="000000"/>
                <w:sz w:val="20"/>
                <w:szCs w:val="20"/>
                <w:lang w:eastAsia="ko-KR"/>
              </w:rPr>
            </w:pPr>
          </w:p>
        </w:tc>
        <w:tc>
          <w:tcPr>
            <w:tcW w:w="2374" w:type="dxa"/>
            <w:vAlign w:val="center"/>
          </w:tcPr>
          <w:p w14:paraId="13B0AA0C" w14:textId="5E589AB0" w:rsidR="00206A2A" w:rsidRPr="005B5B6F" w:rsidRDefault="00206A2A" w:rsidP="00670DAC">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хүний эрхийн зөрчлөөс урьдчилан сэргийлэх мэдээ, мэдээлэл, танилцуулг</w:t>
            </w:r>
            <w:r>
              <w:rPr>
                <w:rFonts w:ascii="Arial" w:eastAsia="Arial" w:hAnsi="Arial" w:cs="Arial"/>
                <w:color w:val="000000"/>
                <w:sz w:val="20"/>
                <w:szCs w:val="20"/>
                <w:lang w:eastAsia="ko-KR"/>
              </w:rPr>
              <w:t xml:space="preserve">ыг ажилтнуудад тогтмол хүргэх; </w:t>
            </w:r>
          </w:p>
        </w:tc>
        <w:tc>
          <w:tcPr>
            <w:tcW w:w="1330" w:type="dxa"/>
            <w:vAlign w:val="center"/>
          </w:tcPr>
          <w:p w14:paraId="7B7851DE" w14:textId="347427B8"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51E9A4BD" w14:textId="4ACF5A95" w:rsidR="00206A2A" w:rsidRPr="005B5B6F"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0B61C081" w14:textId="5AB4885F"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5FC40A2A" w14:textId="77777777" w:rsidTr="00325766">
        <w:trPr>
          <w:trHeight w:val="1337"/>
        </w:trPr>
        <w:tc>
          <w:tcPr>
            <w:tcW w:w="1568" w:type="dxa"/>
            <w:vMerge/>
            <w:vAlign w:val="center"/>
          </w:tcPr>
          <w:p w14:paraId="04C5BC18" w14:textId="77777777" w:rsidR="00206A2A" w:rsidRPr="006F4C26" w:rsidRDefault="00206A2A" w:rsidP="00670DAC">
            <w:pPr>
              <w:jc w:val="center"/>
              <w:rPr>
                <w:rFonts w:ascii="Arial" w:eastAsia="Arial" w:hAnsi="Arial" w:cs="Arial"/>
                <w:sz w:val="20"/>
                <w:szCs w:val="20"/>
                <w:lang w:eastAsia="ko-KR"/>
              </w:rPr>
            </w:pPr>
          </w:p>
        </w:tc>
        <w:tc>
          <w:tcPr>
            <w:tcW w:w="2641" w:type="dxa"/>
            <w:vMerge/>
            <w:vAlign w:val="center"/>
          </w:tcPr>
          <w:p w14:paraId="30CDA383" w14:textId="77777777" w:rsidR="00206A2A" w:rsidRPr="000C6AA8" w:rsidRDefault="00206A2A" w:rsidP="00670DAC">
            <w:pPr>
              <w:jc w:val="both"/>
              <w:rPr>
                <w:rFonts w:ascii="Arial" w:eastAsia="Arial" w:hAnsi="Arial" w:cs="Arial"/>
                <w:color w:val="000000"/>
                <w:sz w:val="20"/>
                <w:szCs w:val="20"/>
                <w:lang w:eastAsia="ko-KR"/>
              </w:rPr>
            </w:pPr>
          </w:p>
        </w:tc>
        <w:tc>
          <w:tcPr>
            <w:tcW w:w="2374" w:type="dxa"/>
            <w:vAlign w:val="center"/>
          </w:tcPr>
          <w:p w14:paraId="5C06944E" w14:textId="65957EF0" w:rsidR="00206A2A" w:rsidRPr="005B5B6F" w:rsidRDefault="00206A2A" w:rsidP="00670DAC">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гомдол, мэдээллийг хүлээж авах нууцлалыг хан</w:t>
            </w:r>
            <w:r>
              <w:rPr>
                <w:rFonts w:ascii="Arial" w:eastAsia="Arial" w:hAnsi="Arial" w:cs="Arial"/>
                <w:color w:val="000000"/>
                <w:sz w:val="20"/>
                <w:szCs w:val="20"/>
                <w:lang w:eastAsia="ko-KR"/>
              </w:rPr>
              <w:t xml:space="preserve">гасан дотоод суваг ажиллуулах; </w:t>
            </w:r>
          </w:p>
        </w:tc>
        <w:tc>
          <w:tcPr>
            <w:tcW w:w="1330" w:type="dxa"/>
            <w:vAlign w:val="center"/>
          </w:tcPr>
          <w:p w14:paraId="03746BA0" w14:textId="5F70C870"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24519332" w14:textId="5939C50F" w:rsidR="00206A2A" w:rsidRPr="005B5B6F"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6888B63C" w14:textId="4008C960"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43628C5C" w14:textId="77777777" w:rsidTr="00325766">
        <w:trPr>
          <w:trHeight w:val="1337"/>
        </w:trPr>
        <w:tc>
          <w:tcPr>
            <w:tcW w:w="1568" w:type="dxa"/>
            <w:vMerge/>
            <w:vAlign w:val="center"/>
          </w:tcPr>
          <w:p w14:paraId="0B5D0BA0" w14:textId="77777777" w:rsidR="00206A2A" w:rsidRPr="006F4C26" w:rsidRDefault="00206A2A" w:rsidP="00670DAC">
            <w:pPr>
              <w:jc w:val="center"/>
              <w:rPr>
                <w:rFonts w:ascii="Arial" w:eastAsia="Arial" w:hAnsi="Arial" w:cs="Arial"/>
                <w:sz w:val="20"/>
                <w:szCs w:val="20"/>
                <w:lang w:eastAsia="ko-KR"/>
              </w:rPr>
            </w:pPr>
          </w:p>
        </w:tc>
        <w:tc>
          <w:tcPr>
            <w:tcW w:w="2641" w:type="dxa"/>
            <w:vMerge/>
            <w:vAlign w:val="center"/>
          </w:tcPr>
          <w:p w14:paraId="0B93A0C4" w14:textId="77777777" w:rsidR="00206A2A" w:rsidRPr="000C6AA8" w:rsidRDefault="00206A2A" w:rsidP="00670DAC">
            <w:pPr>
              <w:jc w:val="both"/>
              <w:rPr>
                <w:rFonts w:ascii="Arial" w:eastAsia="Arial" w:hAnsi="Arial" w:cs="Arial"/>
                <w:color w:val="000000"/>
                <w:sz w:val="20"/>
                <w:szCs w:val="20"/>
                <w:lang w:eastAsia="ko-KR"/>
              </w:rPr>
            </w:pPr>
          </w:p>
        </w:tc>
        <w:tc>
          <w:tcPr>
            <w:tcW w:w="2374" w:type="dxa"/>
            <w:vAlign w:val="center"/>
          </w:tcPr>
          <w:p w14:paraId="398B360D" w14:textId="5B82956E" w:rsidR="00206A2A" w:rsidRPr="005B5B6F" w:rsidRDefault="00206A2A" w:rsidP="00670DAC">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хохирсон эрүүл мэндийн ажилтанд хууль зүйн болон сэтгэл зүйн ту</w:t>
            </w:r>
            <w:r>
              <w:rPr>
                <w:rFonts w:ascii="Arial" w:eastAsia="Arial" w:hAnsi="Arial" w:cs="Arial"/>
                <w:color w:val="000000"/>
                <w:sz w:val="20"/>
                <w:szCs w:val="20"/>
                <w:lang w:eastAsia="ko-KR"/>
              </w:rPr>
              <w:t>слалцаа авахад дэмжлэг үзүүлэх;</w:t>
            </w:r>
          </w:p>
        </w:tc>
        <w:tc>
          <w:tcPr>
            <w:tcW w:w="1330" w:type="dxa"/>
            <w:vAlign w:val="center"/>
          </w:tcPr>
          <w:p w14:paraId="2CA56911" w14:textId="3D8C843D"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60BC6A92" w14:textId="1BB02302" w:rsidR="00206A2A" w:rsidRPr="005B5B6F"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37514220" w14:textId="74D99EC0"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561336DE" w14:textId="77777777" w:rsidTr="00325766">
        <w:trPr>
          <w:trHeight w:val="1337"/>
        </w:trPr>
        <w:tc>
          <w:tcPr>
            <w:tcW w:w="1568" w:type="dxa"/>
            <w:vMerge/>
            <w:vAlign w:val="center"/>
          </w:tcPr>
          <w:p w14:paraId="1553512A" w14:textId="77777777" w:rsidR="00206A2A" w:rsidRPr="006F4C26" w:rsidRDefault="00206A2A" w:rsidP="00670DAC">
            <w:pPr>
              <w:jc w:val="center"/>
              <w:rPr>
                <w:rFonts w:ascii="Arial" w:eastAsia="Arial" w:hAnsi="Arial" w:cs="Arial"/>
                <w:sz w:val="20"/>
                <w:szCs w:val="20"/>
                <w:lang w:eastAsia="ko-KR"/>
              </w:rPr>
            </w:pPr>
          </w:p>
        </w:tc>
        <w:tc>
          <w:tcPr>
            <w:tcW w:w="2641" w:type="dxa"/>
            <w:vMerge/>
            <w:vAlign w:val="center"/>
          </w:tcPr>
          <w:p w14:paraId="385D7FD1" w14:textId="77777777" w:rsidR="00206A2A" w:rsidRPr="000C6AA8" w:rsidRDefault="00206A2A" w:rsidP="00670DAC">
            <w:pPr>
              <w:jc w:val="both"/>
              <w:rPr>
                <w:rFonts w:ascii="Arial" w:eastAsia="Arial" w:hAnsi="Arial" w:cs="Arial"/>
                <w:color w:val="000000"/>
                <w:sz w:val="20"/>
                <w:szCs w:val="20"/>
                <w:lang w:eastAsia="ko-KR"/>
              </w:rPr>
            </w:pPr>
          </w:p>
        </w:tc>
        <w:tc>
          <w:tcPr>
            <w:tcW w:w="2374" w:type="dxa"/>
            <w:vAlign w:val="center"/>
          </w:tcPr>
          <w:p w14:paraId="75FD3A4E" w14:textId="04C84238" w:rsidR="00206A2A" w:rsidRPr="005B5B6F" w:rsidRDefault="00206A2A" w:rsidP="00670DAC">
            <w:pPr>
              <w:jc w:val="both"/>
              <w:rPr>
                <w:rFonts w:ascii="Arial" w:eastAsia="Arial" w:hAnsi="Arial" w:cs="Arial"/>
                <w:color w:val="000000"/>
                <w:sz w:val="20"/>
                <w:szCs w:val="20"/>
                <w:lang w:eastAsia="ko-KR"/>
              </w:rPr>
            </w:pPr>
            <w:r w:rsidRPr="00206A2A">
              <w:rPr>
                <w:rFonts w:ascii="Arial" w:eastAsia="Arial" w:hAnsi="Arial" w:cs="Arial"/>
                <w:color w:val="000000"/>
                <w:sz w:val="20"/>
                <w:szCs w:val="20"/>
                <w:lang w:eastAsia="ko-KR"/>
              </w:rPr>
              <w:t>хүний эрхийн зөрчилтэй холбоотой гомдол, мэдээлэлд хийсэн дүн шинжилгээнд тулгуурлан дотоод тогтолцоогоо сайжруулах;</w:t>
            </w:r>
          </w:p>
        </w:tc>
        <w:tc>
          <w:tcPr>
            <w:tcW w:w="1330" w:type="dxa"/>
            <w:vAlign w:val="center"/>
          </w:tcPr>
          <w:p w14:paraId="0EB2CA2F" w14:textId="07DB43BB"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7C032CAF" w14:textId="0143DC6C" w:rsidR="00206A2A" w:rsidRPr="005B5B6F"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20D63DF2" w14:textId="7DE1511E"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3D99BDFA" w14:textId="77777777" w:rsidTr="00325766">
        <w:trPr>
          <w:trHeight w:val="1337"/>
        </w:trPr>
        <w:tc>
          <w:tcPr>
            <w:tcW w:w="1568" w:type="dxa"/>
            <w:vMerge/>
            <w:vAlign w:val="center"/>
          </w:tcPr>
          <w:p w14:paraId="0671DC48" w14:textId="77777777" w:rsidR="00206A2A" w:rsidRPr="006F4C26" w:rsidRDefault="00206A2A" w:rsidP="00670DAC">
            <w:pPr>
              <w:jc w:val="center"/>
              <w:rPr>
                <w:rFonts w:ascii="Arial" w:eastAsia="Arial" w:hAnsi="Arial" w:cs="Arial"/>
                <w:sz w:val="20"/>
                <w:szCs w:val="20"/>
                <w:lang w:eastAsia="ko-KR"/>
              </w:rPr>
            </w:pPr>
          </w:p>
        </w:tc>
        <w:tc>
          <w:tcPr>
            <w:tcW w:w="2641" w:type="dxa"/>
            <w:vMerge/>
            <w:vAlign w:val="center"/>
          </w:tcPr>
          <w:p w14:paraId="591C6A3B" w14:textId="77777777" w:rsidR="00206A2A" w:rsidRPr="000C6AA8" w:rsidRDefault="00206A2A" w:rsidP="00670DAC">
            <w:pPr>
              <w:jc w:val="both"/>
              <w:rPr>
                <w:rFonts w:ascii="Arial" w:eastAsia="Arial" w:hAnsi="Arial" w:cs="Arial"/>
                <w:color w:val="000000"/>
                <w:sz w:val="20"/>
                <w:szCs w:val="20"/>
                <w:lang w:eastAsia="ko-KR"/>
              </w:rPr>
            </w:pPr>
          </w:p>
        </w:tc>
        <w:tc>
          <w:tcPr>
            <w:tcW w:w="2374" w:type="dxa"/>
            <w:vAlign w:val="center"/>
          </w:tcPr>
          <w:p w14:paraId="322447FD" w14:textId="0721F1A0" w:rsidR="00206A2A" w:rsidRPr="005B5B6F" w:rsidRDefault="00206A2A" w:rsidP="00670DAC">
            <w:pPr>
              <w:jc w:val="both"/>
              <w:rPr>
                <w:rFonts w:ascii="Arial" w:eastAsia="Arial" w:hAnsi="Arial" w:cs="Arial"/>
                <w:color w:val="000000"/>
                <w:sz w:val="20"/>
                <w:szCs w:val="20"/>
                <w:lang w:eastAsia="ko-KR"/>
              </w:rPr>
            </w:pPr>
            <w:r w:rsidRPr="00206A2A">
              <w:rPr>
                <w:rFonts w:ascii="Arial" w:eastAsia="Arial" w:hAnsi="Arial" w:cs="Arial"/>
                <w:color w:val="000000"/>
                <w:sz w:val="20"/>
                <w:szCs w:val="20"/>
                <w:lang w:eastAsia="ko-KR"/>
              </w:rPr>
              <w:t>эрүүл мэндийн ажилтны хүний эрхийн зөрчилтэй холбоотой тухайн байгууллагын дотоод судалгааг жил бүр гүйцэтгэж, үнэлэх.</w:t>
            </w:r>
          </w:p>
        </w:tc>
        <w:tc>
          <w:tcPr>
            <w:tcW w:w="1330" w:type="dxa"/>
            <w:vAlign w:val="center"/>
          </w:tcPr>
          <w:p w14:paraId="34EA7460" w14:textId="0F72483E"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217F5AF2" w14:textId="0EDD3EF6" w:rsidR="00206A2A" w:rsidRPr="005B5B6F" w:rsidRDefault="00000D7C"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3534</w:t>
            </w:r>
          </w:p>
        </w:tc>
        <w:tc>
          <w:tcPr>
            <w:tcW w:w="1218" w:type="dxa"/>
            <w:vAlign w:val="center"/>
          </w:tcPr>
          <w:p w14:paraId="2DD0C81D" w14:textId="6189F1CF" w:rsidR="00206A2A" w:rsidRPr="005B5B6F"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r>
      <w:tr w:rsidR="00206A2A" w:rsidRPr="00C36053" w14:paraId="293CE963" w14:textId="0D17BDD2" w:rsidTr="00325766">
        <w:trPr>
          <w:trHeight w:val="1337"/>
        </w:trPr>
        <w:tc>
          <w:tcPr>
            <w:tcW w:w="1568" w:type="dxa"/>
            <w:vMerge w:val="restart"/>
            <w:vAlign w:val="center"/>
          </w:tcPr>
          <w:p w14:paraId="26A70175" w14:textId="77777777" w:rsidR="00206A2A" w:rsidRPr="006F4C26" w:rsidRDefault="00206A2A" w:rsidP="00670DAC">
            <w:pPr>
              <w:jc w:val="center"/>
              <w:rPr>
                <w:rFonts w:ascii="Arial" w:eastAsia="Arial" w:hAnsi="Arial" w:cs="Arial"/>
                <w:sz w:val="20"/>
                <w:szCs w:val="20"/>
                <w:lang w:eastAsia="ko-KR"/>
              </w:rPr>
            </w:pPr>
            <w:r w:rsidRPr="0049264C">
              <w:rPr>
                <w:rFonts w:ascii="Arial" w:eastAsia="Arial" w:hAnsi="Arial" w:cs="Arial"/>
                <w:sz w:val="20"/>
                <w:szCs w:val="20"/>
                <w:lang w:eastAsia="ko-KR"/>
              </w:rPr>
              <w:t>Эмнэлгийн мэргэжилтэн</w:t>
            </w:r>
          </w:p>
        </w:tc>
        <w:tc>
          <w:tcPr>
            <w:tcW w:w="2641" w:type="dxa"/>
            <w:vMerge w:val="restart"/>
            <w:vAlign w:val="center"/>
          </w:tcPr>
          <w:p w14:paraId="6FEFA245" w14:textId="29D6807C" w:rsidR="00206A2A" w:rsidRPr="006F4C26" w:rsidRDefault="00206A2A" w:rsidP="00670DAC">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Эмнэлгийн мэргэжилтэн нь эмнэлгийн тусламж, үйлчилгээний түүхийн бүртгэлийг хууль тогтоомж болон эрх бүхий байгууллагаас баталсан стандарт, журмын дагуу хөтөлнө.</w:t>
            </w:r>
          </w:p>
        </w:tc>
        <w:tc>
          <w:tcPr>
            <w:tcW w:w="2374" w:type="dxa"/>
            <w:vAlign w:val="center"/>
          </w:tcPr>
          <w:p w14:paraId="1145438B" w14:textId="41D290B6" w:rsidR="00206A2A" w:rsidRPr="006F4C26" w:rsidRDefault="00206A2A" w:rsidP="00670DAC">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тусламж, үйлчилгээний бүртгэл хийх</w:t>
            </w:r>
          </w:p>
        </w:tc>
        <w:tc>
          <w:tcPr>
            <w:tcW w:w="1330" w:type="dxa"/>
            <w:vAlign w:val="center"/>
          </w:tcPr>
          <w:p w14:paraId="1B9C1601" w14:textId="68FAF863"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10DE7822" w14:textId="45D57740"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72111</w:t>
            </w:r>
            <w:r>
              <w:rPr>
                <w:rStyle w:val="FootnoteReference"/>
                <w:rFonts w:ascii="Arial" w:eastAsia="Arial" w:hAnsi="Arial" w:cs="Arial"/>
                <w:color w:val="000000"/>
                <w:sz w:val="20"/>
                <w:szCs w:val="20"/>
                <w:lang w:eastAsia="ko-KR"/>
              </w:rPr>
              <w:footnoteReference w:id="3"/>
            </w:r>
          </w:p>
        </w:tc>
        <w:tc>
          <w:tcPr>
            <w:tcW w:w="1218" w:type="dxa"/>
            <w:vAlign w:val="center"/>
          </w:tcPr>
          <w:p w14:paraId="62D9C9AC" w14:textId="23D262C0"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173066</w:t>
            </w:r>
            <w:r w:rsidRPr="00D5319B">
              <w:rPr>
                <w:rFonts w:ascii="Arial" w:eastAsia="Arial" w:hAnsi="Arial" w:cs="Arial"/>
                <w:color w:val="000000"/>
                <w:sz w:val="20"/>
                <w:szCs w:val="20"/>
                <w:lang w:eastAsia="ko-KR"/>
              </w:rPr>
              <w:t>400</w:t>
            </w:r>
          </w:p>
        </w:tc>
      </w:tr>
      <w:tr w:rsidR="00206A2A" w:rsidRPr="00C36053" w14:paraId="32CDA80D" w14:textId="77777777" w:rsidTr="00325766">
        <w:trPr>
          <w:trHeight w:val="1337"/>
        </w:trPr>
        <w:tc>
          <w:tcPr>
            <w:tcW w:w="1568" w:type="dxa"/>
            <w:vMerge/>
            <w:vAlign w:val="center"/>
          </w:tcPr>
          <w:p w14:paraId="554BC2CC" w14:textId="77777777" w:rsidR="00206A2A" w:rsidRPr="0049264C" w:rsidRDefault="00206A2A" w:rsidP="00670DAC">
            <w:pPr>
              <w:jc w:val="center"/>
              <w:rPr>
                <w:rFonts w:ascii="Arial" w:eastAsia="Arial" w:hAnsi="Arial" w:cs="Arial"/>
                <w:sz w:val="20"/>
                <w:szCs w:val="20"/>
                <w:lang w:eastAsia="ko-KR"/>
              </w:rPr>
            </w:pPr>
          </w:p>
        </w:tc>
        <w:tc>
          <w:tcPr>
            <w:tcW w:w="2641" w:type="dxa"/>
            <w:vMerge/>
            <w:vAlign w:val="center"/>
          </w:tcPr>
          <w:p w14:paraId="567CE858" w14:textId="77777777" w:rsidR="00206A2A" w:rsidRPr="000C6AA8" w:rsidRDefault="00206A2A" w:rsidP="00670DAC">
            <w:pPr>
              <w:jc w:val="both"/>
              <w:rPr>
                <w:rFonts w:ascii="Arial" w:eastAsia="Arial" w:hAnsi="Arial" w:cs="Arial"/>
                <w:color w:val="000000"/>
                <w:sz w:val="20"/>
                <w:szCs w:val="20"/>
                <w:lang w:eastAsia="ko-KR"/>
              </w:rPr>
            </w:pPr>
          </w:p>
        </w:tc>
        <w:tc>
          <w:tcPr>
            <w:tcW w:w="2374" w:type="dxa"/>
            <w:vAlign w:val="center"/>
          </w:tcPr>
          <w:p w14:paraId="10EA68D0" w14:textId="0D3FEAAB" w:rsidR="00206A2A" w:rsidRDefault="00206A2A" w:rsidP="00670DAC">
            <w:pPr>
              <w:jc w:val="both"/>
              <w:rPr>
                <w:rFonts w:ascii="Arial" w:eastAsia="Arial" w:hAnsi="Arial" w:cs="Arial"/>
                <w:color w:val="000000"/>
                <w:sz w:val="20"/>
                <w:szCs w:val="20"/>
                <w:lang w:eastAsia="ko-KR"/>
              </w:rPr>
            </w:pPr>
            <w:r w:rsidRPr="00206A2A">
              <w:rPr>
                <w:rFonts w:ascii="Arial" w:eastAsia="Arial" w:hAnsi="Arial" w:cs="Arial"/>
                <w:color w:val="000000"/>
                <w:sz w:val="20"/>
                <w:szCs w:val="20"/>
                <w:lang w:eastAsia="ko-KR"/>
              </w:rPr>
              <w:t>Бүртгэлийг стандарт, журмын дагуу хөтлөх</w:t>
            </w:r>
          </w:p>
        </w:tc>
        <w:tc>
          <w:tcPr>
            <w:tcW w:w="1330" w:type="dxa"/>
            <w:vAlign w:val="center"/>
          </w:tcPr>
          <w:p w14:paraId="0BC3BC2C" w14:textId="7D5AB4D3"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6F1697D5" w14:textId="6B8049C3"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72111</w:t>
            </w:r>
          </w:p>
        </w:tc>
        <w:tc>
          <w:tcPr>
            <w:tcW w:w="1218" w:type="dxa"/>
            <w:vAlign w:val="center"/>
          </w:tcPr>
          <w:p w14:paraId="50CBBAE4" w14:textId="5643A3DD" w:rsidR="00206A2A" w:rsidRDefault="00D5319B" w:rsidP="00D9209D">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69226</w:t>
            </w:r>
            <w:r w:rsidRPr="00D5319B">
              <w:rPr>
                <w:rFonts w:ascii="Arial" w:eastAsia="Arial" w:hAnsi="Arial" w:cs="Arial"/>
                <w:color w:val="000000"/>
                <w:sz w:val="20"/>
                <w:szCs w:val="20"/>
                <w:lang w:eastAsia="ko-KR"/>
              </w:rPr>
              <w:t>560</w:t>
            </w:r>
          </w:p>
        </w:tc>
      </w:tr>
    </w:tbl>
    <w:p w14:paraId="19B44351" w14:textId="36E17A4B" w:rsidR="00F663C1" w:rsidRDefault="00F663C1" w:rsidP="00456692">
      <w:pPr>
        <w:spacing w:after="0" w:line="240" w:lineRule="auto"/>
        <w:ind w:right="4"/>
        <w:jc w:val="both"/>
        <w:rPr>
          <w:rFonts w:ascii="Arial" w:eastAsia="Arial" w:hAnsi="Arial" w:cs="Arial"/>
          <w:lang w:eastAsia="ko-KR"/>
        </w:rPr>
      </w:pPr>
    </w:p>
    <w:p w14:paraId="031D6FE8" w14:textId="77777777" w:rsidR="00D9209D" w:rsidRPr="00C36053" w:rsidRDefault="00D9209D" w:rsidP="00456692">
      <w:pPr>
        <w:spacing w:after="0" w:line="240" w:lineRule="auto"/>
        <w:ind w:right="4"/>
        <w:jc w:val="both"/>
        <w:rPr>
          <w:rFonts w:ascii="Arial" w:eastAsia="Arial" w:hAnsi="Arial" w:cs="Arial"/>
          <w:lang w:eastAsia="ko-KR"/>
        </w:rPr>
      </w:pPr>
    </w:p>
    <w:p w14:paraId="73F949D1" w14:textId="77777777" w:rsidR="00456692" w:rsidRPr="00C36053" w:rsidRDefault="00456692" w:rsidP="00456692">
      <w:pPr>
        <w:spacing w:before="240" w:after="20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Шаардагдах ажлын цагийг Хөдөлмөрийн тухай хуульд заасан ажиллах цагийн горимтой харьцуулан авч үзнэ. Ингэхдээ нэг жилд ажиллах өдөр, цаг, минут гэсэн хэмжигдэхүүнд тулгуурлана.</w:t>
      </w:r>
    </w:p>
    <w:p w14:paraId="3D91BB8E" w14:textId="77777777" w:rsidR="00456692" w:rsidRPr="00C36053" w:rsidRDefault="00456692" w:rsidP="00456692">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жил = ажлын 200 өдөр</w:t>
      </w:r>
    </w:p>
    <w:p w14:paraId="1AD50E54" w14:textId="77777777" w:rsidR="00456692" w:rsidRPr="00C36053" w:rsidRDefault="00456692" w:rsidP="00456692">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1өдөр= ажлын 8 цаг /Хөдөлмөрийн тухай хуулийн дагуу/</w:t>
      </w:r>
    </w:p>
    <w:p w14:paraId="7A937AE3" w14:textId="77777777" w:rsidR="00456692" w:rsidRPr="00C36053" w:rsidRDefault="00456692" w:rsidP="00456692">
      <w:pPr>
        <w:spacing w:after="0" w:line="240" w:lineRule="auto"/>
        <w:ind w:left="720" w:right="4"/>
        <w:jc w:val="both"/>
        <w:rPr>
          <w:rFonts w:ascii="Arial" w:eastAsia="Arial" w:hAnsi="Arial" w:cs="Arial"/>
          <w:lang w:eastAsia="ko-KR"/>
        </w:rPr>
      </w:pPr>
      <w:r w:rsidRPr="00C36053">
        <w:rPr>
          <w:rFonts w:ascii="Arial" w:eastAsia="Arial" w:hAnsi="Arial" w:cs="Arial"/>
          <w:color w:val="000000"/>
          <w:lang w:eastAsia="ko-KR"/>
        </w:rPr>
        <w:t>1 цаг = ажлын 60 минут</w:t>
      </w:r>
    </w:p>
    <w:p w14:paraId="06DE5685" w14:textId="77777777" w:rsidR="00456692" w:rsidRPr="00C36053" w:rsidRDefault="00456692" w:rsidP="00456692">
      <w:pPr>
        <w:spacing w:before="240" w:after="0" w:line="240" w:lineRule="auto"/>
        <w:ind w:right="4" w:firstLine="720"/>
        <w:jc w:val="both"/>
        <w:rPr>
          <w:rFonts w:ascii="Arial" w:eastAsia="Arial" w:hAnsi="Arial" w:cs="Arial"/>
          <w:lang w:eastAsia="ko-KR"/>
        </w:rPr>
      </w:pPr>
      <w:r w:rsidRPr="00C36053">
        <w:rPr>
          <w:rFonts w:ascii="Arial" w:eastAsia="Arial" w:hAnsi="Arial" w:cs="Arial"/>
          <w:color w:val="000000"/>
          <w:lang w:eastAsia="ko-KR"/>
        </w:rPr>
        <w:t>Жилд 200 ажлын өдөр буюу (200 x 8) 1600 ажлын цаг буюу (1600 x 60) 96.000 минут ажиллана.</w:t>
      </w:r>
    </w:p>
    <w:p w14:paraId="1AA9F021" w14:textId="77777777" w:rsidR="00456692" w:rsidRPr="00C36053" w:rsidRDefault="00456692" w:rsidP="00456692">
      <w:pPr>
        <w:spacing w:before="240" w:line="240" w:lineRule="auto"/>
        <w:ind w:right="4"/>
        <w:jc w:val="both"/>
        <w:rPr>
          <w:rFonts w:ascii="Arial" w:eastAsia="Arial" w:hAnsi="Arial" w:cs="Arial"/>
          <w:color w:val="000000"/>
          <w:lang w:eastAsia="ko-KR"/>
        </w:rPr>
      </w:pPr>
      <w:r w:rsidRPr="00C36053">
        <w:rPr>
          <w:rFonts w:ascii="Arial" w:eastAsia="Arial" w:hAnsi="Arial" w:cs="Arial"/>
          <w:color w:val="000000"/>
          <w:lang w:eastAsia="ko-KR"/>
        </w:rPr>
        <w:tab/>
        <w:t>Нийт зарцуулах хугацаагаар хүний нөөцийн хэрэгцээ тодорхойлогдох ба тэрхүү хугацааг жилд ажиллах ажлын минутад хувааснаар шаардлагатай хүний нөөц буюу нэмэгдэх орон тоо гарна.</w:t>
      </w:r>
    </w:p>
    <w:p w14:paraId="04BBF109" w14:textId="5C28CE46" w:rsidR="003E7D64" w:rsidRPr="003E7D64" w:rsidRDefault="00F23BBB" w:rsidP="00F23BBB">
      <w:pPr>
        <w:pStyle w:val="Caption"/>
        <w:rPr>
          <w:rFonts w:eastAsia="Arial"/>
          <w:color w:val="000000"/>
          <w:lang w:eastAsia="ko-KR"/>
        </w:rPr>
      </w:pPr>
      <w:bookmarkStart w:id="12" w:name="_Toc218744313"/>
      <w:bookmarkStart w:id="13" w:name="_Hlk162992845"/>
      <w:r>
        <w:t xml:space="preserve">Хүснэгт </w:t>
      </w:r>
      <w:r w:rsidR="00CD0BEE">
        <w:fldChar w:fldCharType="begin"/>
      </w:r>
      <w:r w:rsidR="00CD0BEE">
        <w:instrText xml:space="preserve"> SEQ Хүснэгт \* ARABIC </w:instrText>
      </w:r>
      <w:r w:rsidR="00CD0BEE">
        <w:fldChar w:fldCharType="separate"/>
      </w:r>
      <w:r w:rsidR="00BF23AB">
        <w:rPr>
          <w:noProof/>
        </w:rPr>
        <w:t>4</w:t>
      </w:r>
      <w:r w:rsidR="00CD0BEE">
        <w:rPr>
          <w:noProof/>
        </w:rPr>
        <w:fldChar w:fldCharType="end"/>
      </w:r>
      <w:r w:rsidR="00456692" w:rsidRPr="00C36053">
        <w:rPr>
          <w:rFonts w:eastAsia="Arial"/>
          <w:color w:val="000000"/>
          <w:lang w:eastAsia="ko-KR"/>
        </w:rPr>
        <w:t xml:space="preserve">. </w:t>
      </w:r>
      <w:r w:rsidR="00C10D9E">
        <w:rPr>
          <w:rFonts w:eastAsia="Arial"/>
          <w:color w:val="000000"/>
          <w:lang w:eastAsia="ko-KR"/>
        </w:rPr>
        <w:t>Төрийн байгууллагын гүйцэтгэх чиг үүргийн</w:t>
      </w:r>
      <w:r w:rsidR="003E7D64" w:rsidRPr="0068455F">
        <w:rPr>
          <w:rFonts w:eastAsia="Arial"/>
          <w:color w:val="000000"/>
          <w:lang w:eastAsia="ko-KR"/>
        </w:rPr>
        <w:t xml:space="preserve"> </w:t>
      </w:r>
      <w:r w:rsidR="003E7D64" w:rsidRPr="00C36053">
        <w:rPr>
          <w:rFonts w:eastAsia="Arial"/>
          <w:color w:val="000000"/>
          <w:lang w:eastAsia="ko-KR"/>
        </w:rPr>
        <w:t>стандарт</w:t>
      </w:r>
      <w:r w:rsidR="003E7D64" w:rsidRPr="00C36053">
        <w:rPr>
          <w:rFonts w:eastAsia="Arial"/>
          <w:lang w:eastAsia="ko-KR"/>
        </w:rPr>
        <w:t xml:space="preserve"> </w:t>
      </w:r>
      <w:r w:rsidR="003E7D64" w:rsidRPr="00C36053">
        <w:rPr>
          <w:rFonts w:eastAsia="Arial"/>
          <w:color w:val="000000"/>
          <w:lang w:eastAsia="ko-KR"/>
        </w:rPr>
        <w:t xml:space="preserve">үйл ажиллагаатай холбоотойгоор үүсэх хүний нөөцийн </w:t>
      </w:r>
      <w:r w:rsidR="003E7D64">
        <w:rPr>
          <w:rFonts w:eastAsia="Arial"/>
          <w:color w:val="000000"/>
          <w:lang w:eastAsia="ko-KR"/>
        </w:rPr>
        <w:t>ачаалал</w:t>
      </w:r>
      <w:bookmarkEnd w:id="12"/>
    </w:p>
    <w:tbl>
      <w:tblPr>
        <w:tblStyle w:val="TableGridLight"/>
        <w:tblW w:w="10632" w:type="dxa"/>
        <w:tblInd w:w="-856" w:type="dxa"/>
        <w:tblLook w:val="04A0" w:firstRow="1" w:lastRow="0" w:firstColumn="1" w:lastColumn="0" w:noHBand="0" w:noVBand="1"/>
      </w:tblPr>
      <w:tblGrid>
        <w:gridCol w:w="1568"/>
        <w:gridCol w:w="2641"/>
        <w:gridCol w:w="2374"/>
        <w:gridCol w:w="1330"/>
        <w:gridCol w:w="1501"/>
        <w:gridCol w:w="1218"/>
      </w:tblGrid>
      <w:tr w:rsidR="00D408E4" w:rsidRPr="00C36053" w14:paraId="32054E34" w14:textId="77777777" w:rsidTr="00670DAC">
        <w:trPr>
          <w:trHeight w:val="1337"/>
        </w:trPr>
        <w:tc>
          <w:tcPr>
            <w:tcW w:w="1568" w:type="dxa"/>
            <w:vAlign w:val="center"/>
          </w:tcPr>
          <w:p w14:paraId="53638769" w14:textId="77777777" w:rsidR="00D408E4" w:rsidRPr="00C36053" w:rsidRDefault="00D408E4" w:rsidP="00D408E4">
            <w:pPr>
              <w:jc w:val="center"/>
              <w:rPr>
                <w:rFonts w:ascii="Arial" w:eastAsia="MS Mincho" w:hAnsi="Arial" w:cs="Arial"/>
                <w:b/>
                <w:bCs/>
                <w:sz w:val="20"/>
                <w:szCs w:val="20"/>
              </w:rPr>
            </w:pPr>
            <w:r w:rsidRPr="00C36053">
              <w:rPr>
                <w:rFonts w:ascii="Arial" w:eastAsia="Arial" w:hAnsi="Arial" w:cs="Arial"/>
                <w:b/>
                <w:sz w:val="20"/>
                <w:szCs w:val="20"/>
                <w:lang w:eastAsia="ko-KR"/>
              </w:rPr>
              <w:t>Гүйцэтгэх байгууллага</w:t>
            </w:r>
          </w:p>
        </w:tc>
        <w:tc>
          <w:tcPr>
            <w:tcW w:w="2641" w:type="dxa"/>
            <w:vAlign w:val="center"/>
          </w:tcPr>
          <w:p w14:paraId="2C4EA5EE" w14:textId="77777777" w:rsidR="00D408E4" w:rsidRPr="00C36053" w:rsidRDefault="00D408E4" w:rsidP="00D408E4">
            <w:pPr>
              <w:jc w:val="center"/>
              <w:rPr>
                <w:rFonts w:ascii="Arial" w:eastAsia="MS Mincho" w:hAnsi="Arial" w:cs="Arial"/>
                <w:sz w:val="20"/>
                <w:szCs w:val="20"/>
              </w:rPr>
            </w:pPr>
            <w:r w:rsidRPr="00C36053">
              <w:rPr>
                <w:rFonts w:ascii="Arial" w:eastAsia="Arial" w:hAnsi="Arial" w:cs="Arial"/>
                <w:b/>
                <w:color w:val="000000"/>
                <w:sz w:val="20"/>
                <w:szCs w:val="20"/>
                <w:lang w:eastAsia="ko-KR"/>
              </w:rPr>
              <w:t>Гүйцэтгэх ажил үүрэг</w:t>
            </w:r>
          </w:p>
        </w:tc>
        <w:tc>
          <w:tcPr>
            <w:tcW w:w="2374" w:type="dxa"/>
            <w:vAlign w:val="center"/>
          </w:tcPr>
          <w:p w14:paraId="60406CAE" w14:textId="77777777" w:rsidR="00D408E4" w:rsidRPr="00C36053" w:rsidRDefault="00D408E4" w:rsidP="00D408E4">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c>
          <w:tcPr>
            <w:tcW w:w="1330" w:type="dxa"/>
            <w:vAlign w:val="center"/>
          </w:tcPr>
          <w:p w14:paraId="22964B85" w14:textId="039F9914" w:rsidR="00D408E4" w:rsidRPr="00C36053" w:rsidRDefault="00D408E4" w:rsidP="00D408E4">
            <w:pPr>
              <w:jc w:val="center"/>
              <w:rPr>
                <w:rFonts w:ascii="Arial" w:eastAsia="Arial" w:hAnsi="Arial" w:cs="Arial"/>
                <w:b/>
                <w:color w:val="000000"/>
                <w:sz w:val="20"/>
                <w:szCs w:val="20"/>
                <w:lang w:eastAsia="ko-KR"/>
              </w:rPr>
            </w:pPr>
            <w:r>
              <w:rPr>
                <w:rFonts w:ascii="Arial" w:eastAsia="Arial" w:hAnsi="Arial" w:cs="Arial"/>
                <w:b/>
                <w:bCs/>
                <w:color w:val="000000"/>
                <w:sz w:val="20"/>
                <w:szCs w:val="20"/>
                <w:lang w:eastAsia="ko-KR"/>
              </w:rPr>
              <w:t>Хүний нөөцийн хэрэгцээ</w:t>
            </w:r>
            <w:r w:rsidRPr="00C36053">
              <w:rPr>
                <w:rFonts w:ascii="Arial" w:eastAsia="Arial" w:hAnsi="Arial" w:cs="Arial"/>
                <w:b/>
                <w:bCs/>
                <w:color w:val="000000"/>
                <w:sz w:val="20"/>
                <w:szCs w:val="20"/>
                <w:lang w:eastAsia="ko-KR"/>
              </w:rPr>
              <w:t xml:space="preserve"> /мин/</w:t>
            </w:r>
          </w:p>
        </w:tc>
        <w:tc>
          <w:tcPr>
            <w:tcW w:w="1501" w:type="dxa"/>
            <w:vAlign w:val="center"/>
          </w:tcPr>
          <w:p w14:paraId="7ADBEDE7" w14:textId="18E6062E" w:rsidR="00D408E4" w:rsidRPr="00C36053" w:rsidRDefault="00D408E4" w:rsidP="00D408E4">
            <w:pPr>
              <w:jc w:val="center"/>
              <w:rPr>
                <w:rFonts w:ascii="Arial" w:eastAsia="Arial" w:hAnsi="Arial" w:cs="Arial"/>
                <w:b/>
                <w:color w:val="000000"/>
                <w:sz w:val="20"/>
                <w:szCs w:val="20"/>
                <w:lang w:eastAsia="ko-KR"/>
              </w:rPr>
            </w:pPr>
            <w:r w:rsidRPr="00C36053">
              <w:rPr>
                <w:rFonts w:ascii="Arial" w:eastAsia="Arial" w:hAnsi="Arial" w:cs="Arial"/>
                <w:b/>
                <w:bCs/>
                <w:color w:val="000000"/>
                <w:sz w:val="20"/>
                <w:szCs w:val="20"/>
                <w:lang w:eastAsia="ko-KR"/>
              </w:rPr>
              <w:t>Жилд шаардагдах ажлын цаг /мин/</w:t>
            </w:r>
          </w:p>
        </w:tc>
        <w:tc>
          <w:tcPr>
            <w:tcW w:w="1218" w:type="dxa"/>
            <w:vAlign w:val="center"/>
          </w:tcPr>
          <w:p w14:paraId="6242A6C9" w14:textId="335AAAA5" w:rsidR="00D408E4" w:rsidRPr="00C36053" w:rsidRDefault="00D408E4" w:rsidP="00D408E4">
            <w:pPr>
              <w:jc w:val="center"/>
              <w:rPr>
                <w:rFonts w:ascii="Arial" w:eastAsia="Arial" w:hAnsi="Arial" w:cs="Arial"/>
                <w:b/>
                <w:color w:val="000000"/>
                <w:sz w:val="20"/>
                <w:szCs w:val="20"/>
                <w:lang w:eastAsia="ko-KR"/>
              </w:rPr>
            </w:pPr>
            <w:r w:rsidRPr="00C36053">
              <w:rPr>
                <w:rFonts w:ascii="Arial" w:eastAsia="Arial" w:hAnsi="Arial" w:cs="Arial"/>
                <w:b/>
                <w:bCs/>
                <w:color w:val="000000"/>
                <w:sz w:val="20"/>
                <w:szCs w:val="20"/>
                <w:lang w:eastAsia="ko-KR"/>
              </w:rPr>
              <w:t>Нэмэгдэж буй ачаалал /хүний тоо/</w:t>
            </w:r>
          </w:p>
        </w:tc>
      </w:tr>
      <w:tr w:rsidR="005D59FF" w:rsidRPr="00C36053" w14:paraId="7B3D13EA" w14:textId="77777777" w:rsidTr="005D59FF">
        <w:trPr>
          <w:trHeight w:val="1337"/>
        </w:trPr>
        <w:tc>
          <w:tcPr>
            <w:tcW w:w="1568" w:type="dxa"/>
            <w:vMerge w:val="restart"/>
            <w:vAlign w:val="center"/>
          </w:tcPr>
          <w:p w14:paraId="1095EAEC" w14:textId="77777777" w:rsidR="005D59FF" w:rsidRPr="0049264C" w:rsidRDefault="005D59FF" w:rsidP="005D59FF">
            <w:pPr>
              <w:jc w:val="center"/>
              <w:rPr>
                <w:rFonts w:ascii="Arial" w:eastAsia="Arial" w:hAnsi="Arial" w:cs="Arial"/>
                <w:sz w:val="20"/>
                <w:szCs w:val="20"/>
                <w:lang w:eastAsia="ko-KR"/>
              </w:rPr>
            </w:pPr>
            <w:r w:rsidRPr="0049264C">
              <w:rPr>
                <w:rFonts w:ascii="Arial" w:eastAsia="Arial" w:hAnsi="Arial" w:cs="Arial"/>
                <w:sz w:val="20"/>
                <w:szCs w:val="20"/>
                <w:lang w:eastAsia="ko-KR"/>
              </w:rPr>
              <w:t>Засгийн газар</w:t>
            </w:r>
          </w:p>
        </w:tc>
        <w:tc>
          <w:tcPr>
            <w:tcW w:w="2641" w:type="dxa"/>
            <w:vMerge w:val="restart"/>
            <w:vAlign w:val="center"/>
          </w:tcPr>
          <w:p w14:paraId="626224E4" w14:textId="77777777" w:rsidR="005D59FF" w:rsidRPr="0049264C"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Төрийн болон орон нутгийн өмчийн эрүүл мэндийн байгууллагад 10-аас доошгүй жил тасралтгүй ажилласан эрүүл мэндийн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батална.</w:t>
            </w:r>
          </w:p>
        </w:tc>
        <w:tc>
          <w:tcPr>
            <w:tcW w:w="2374" w:type="dxa"/>
            <w:vAlign w:val="center"/>
          </w:tcPr>
          <w:p w14:paraId="6A2E31C4" w14:textId="77777777" w:rsidR="005D59FF" w:rsidRPr="0049264C"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09381E79" w14:textId="19A7F1F5"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48F5BB82" w14:textId="34448B75"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162742DF" w14:textId="144B390E"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17EDE46F" w14:textId="77777777" w:rsidTr="005D59FF">
        <w:trPr>
          <w:trHeight w:val="1337"/>
        </w:trPr>
        <w:tc>
          <w:tcPr>
            <w:tcW w:w="1568" w:type="dxa"/>
            <w:vMerge/>
            <w:vAlign w:val="center"/>
          </w:tcPr>
          <w:p w14:paraId="7131ECF8" w14:textId="77777777" w:rsidR="005D59FF" w:rsidRPr="0049264C" w:rsidRDefault="005D59FF" w:rsidP="005D59FF">
            <w:pPr>
              <w:jc w:val="center"/>
              <w:rPr>
                <w:rFonts w:ascii="Arial" w:eastAsia="Arial" w:hAnsi="Arial" w:cs="Arial"/>
                <w:sz w:val="20"/>
                <w:szCs w:val="20"/>
                <w:lang w:eastAsia="ko-KR"/>
              </w:rPr>
            </w:pPr>
          </w:p>
        </w:tc>
        <w:tc>
          <w:tcPr>
            <w:tcW w:w="2641" w:type="dxa"/>
            <w:vMerge/>
            <w:vAlign w:val="center"/>
          </w:tcPr>
          <w:p w14:paraId="235CD4C4"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3B5B219E"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32259001"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66123587" w14:textId="229F6E59"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39C5A9A" w14:textId="4F3434C1"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04CA8A1" w14:textId="24D87E31"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0E470306" w14:textId="77777777" w:rsidTr="005D59FF">
        <w:trPr>
          <w:trHeight w:val="1337"/>
        </w:trPr>
        <w:tc>
          <w:tcPr>
            <w:tcW w:w="1568" w:type="dxa"/>
            <w:vMerge/>
            <w:vAlign w:val="center"/>
          </w:tcPr>
          <w:p w14:paraId="1C6135CB" w14:textId="77777777" w:rsidR="005D59FF" w:rsidRPr="0049264C" w:rsidRDefault="005D59FF" w:rsidP="005D59FF">
            <w:pPr>
              <w:jc w:val="center"/>
              <w:rPr>
                <w:rFonts w:ascii="Arial" w:eastAsia="Arial" w:hAnsi="Arial" w:cs="Arial"/>
                <w:sz w:val="20"/>
                <w:szCs w:val="20"/>
                <w:lang w:eastAsia="ko-KR"/>
              </w:rPr>
            </w:pPr>
          </w:p>
        </w:tc>
        <w:tc>
          <w:tcPr>
            <w:tcW w:w="2641" w:type="dxa"/>
            <w:vMerge/>
            <w:vAlign w:val="center"/>
          </w:tcPr>
          <w:p w14:paraId="585968D2"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7917158E"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05A2DD8E" w14:textId="26D40964"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541A3287" w14:textId="350ACFA6"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C1149C0" w14:textId="206DE8CE"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5058DF05" w14:textId="77777777" w:rsidTr="005D59FF">
        <w:trPr>
          <w:trHeight w:val="1337"/>
        </w:trPr>
        <w:tc>
          <w:tcPr>
            <w:tcW w:w="1568" w:type="dxa"/>
            <w:vMerge/>
            <w:vAlign w:val="center"/>
          </w:tcPr>
          <w:p w14:paraId="554BC077" w14:textId="77777777" w:rsidR="005D59FF" w:rsidRPr="0049264C" w:rsidRDefault="005D59FF" w:rsidP="005D59FF">
            <w:pPr>
              <w:jc w:val="center"/>
              <w:rPr>
                <w:rFonts w:ascii="Arial" w:eastAsia="Arial" w:hAnsi="Arial" w:cs="Arial"/>
                <w:sz w:val="20"/>
                <w:szCs w:val="20"/>
                <w:lang w:eastAsia="ko-KR"/>
              </w:rPr>
            </w:pPr>
          </w:p>
        </w:tc>
        <w:tc>
          <w:tcPr>
            <w:tcW w:w="2641" w:type="dxa"/>
            <w:vMerge w:val="restart"/>
            <w:vAlign w:val="center"/>
          </w:tcPr>
          <w:p w14:paraId="5623736A" w14:textId="77777777" w:rsidR="005D59FF" w:rsidRPr="000C6AA8"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Эрүүл мэндийн ажилтны амьдрах нөхцөлийг сайжруулах, орон сууцжуулахад төрөөс дараах дэмжлэг үзүүлнэ:</w:t>
            </w:r>
          </w:p>
          <w:p w14:paraId="290F8FB6" w14:textId="77777777" w:rsidR="005D59FF" w:rsidRPr="000C6AA8"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орон сууцны ипотекийн хөнгөлөлттэй зээлд тусгай дарааллаар хамруулах;</w:t>
            </w:r>
          </w:p>
          <w:p w14:paraId="550909AA" w14:textId="77777777" w:rsidR="005D59FF" w:rsidRPr="000C6AA8"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орон сууцны ипотекийн хөнгөлөлттэй зээлд хамрагдах урьдчилгаа төлбөрийг тухайн байгууллага эсхүл бусад эх үүсвэрээр урт хугацаатай, хөнгөлөлттэй зээлээр санхүүжүүлэх;</w:t>
            </w:r>
          </w:p>
          <w:p w14:paraId="56C4A2B6" w14:textId="77777777" w:rsidR="005D59FF" w:rsidRPr="000C6AA8"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хуулиар хориглоогүй бусад арга хэлбэрээр.</w:t>
            </w:r>
          </w:p>
        </w:tc>
        <w:tc>
          <w:tcPr>
            <w:tcW w:w="2374" w:type="dxa"/>
            <w:vAlign w:val="center"/>
          </w:tcPr>
          <w:p w14:paraId="50A305CB" w14:textId="77777777" w:rsidR="005D59FF" w:rsidRPr="0049264C"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1922293F" w14:textId="525C4614"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4E9509F6" w14:textId="1ED88279"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6AC056C" w14:textId="3388F9DC"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1BE073F0" w14:textId="77777777" w:rsidTr="005D59FF">
        <w:trPr>
          <w:trHeight w:val="1337"/>
        </w:trPr>
        <w:tc>
          <w:tcPr>
            <w:tcW w:w="1568" w:type="dxa"/>
            <w:vMerge/>
            <w:vAlign w:val="center"/>
          </w:tcPr>
          <w:p w14:paraId="7C709409" w14:textId="77777777" w:rsidR="005D59FF" w:rsidRPr="0049264C" w:rsidRDefault="005D59FF" w:rsidP="005D59FF">
            <w:pPr>
              <w:jc w:val="center"/>
              <w:rPr>
                <w:rFonts w:ascii="Arial" w:eastAsia="Arial" w:hAnsi="Arial" w:cs="Arial"/>
                <w:sz w:val="20"/>
                <w:szCs w:val="20"/>
                <w:lang w:eastAsia="ko-KR"/>
              </w:rPr>
            </w:pPr>
          </w:p>
        </w:tc>
        <w:tc>
          <w:tcPr>
            <w:tcW w:w="2641" w:type="dxa"/>
            <w:vMerge/>
            <w:vAlign w:val="center"/>
          </w:tcPr>
          <w:p w14:paraId="05EC1994"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4D9E036E"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41F6636F"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24517650" w14:textId="7186795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4349E7F" w14:textId="1BB52FA6"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51B15A42" w14:textId="28E62A4A"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67B8FF52" w14:textId="77777777" w:rsidTr="005D59FF">
        <w:trPr>
          <w:trHeight w:val="1337"/>
        </w:trPr>
        <w:tc>
          <w:tcPr>
            <w:tcW w:w="1568" w:type="dxa"/>
            <w:vMerge/>
            <w:vAlign w:val="center"/>
          </w:tcPr>
          <w:p w14:paraId="0CCC8F7D" w14:textId="77777777" w:rsidR="005D59FF" w:rsidRPr="0049264C" w:rsidRDefault="005D59FF" w:rsidP="005D59FF">
            <w:pPr>
              <w:jc w:val="center"/>
              <w:rPr>
                <w:rFonts w:ascii="Arial" w:eastAsia="Arial" w:hAnsi="Arial" w:cs="Arial"/>
                <w:sz w:val="20"/>
                <w:szCs w:val="20"/>
                <w:lang w:eastAsia="ko-KR"/>
              </w:rPr>
            </w:pPr>
          </w:p>
        </w:tc>
        <w:tc>
          <w:tcPr>
            <w:tcW w:w="2641" w:type="dxa"/>
            <w:vMerge/>
            <w:vAlign w:val="center"/>
          </w:tcPr>
          <w:p w14:paraId="1EA964F6"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6392EDD5"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16BAF4A0" w14:textId="5D89B320"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D475559" w14:textId="21AF174C"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54A20C26" w14:textId="20F129A8"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7C5D56" w:rsidRPr="00C36053" w14:paraId="053E337E" w14:textId="77777777" w:rsidTr="00670DAC">
        <w:trPr>
          <w:trHeight w:val="1337"/>
        </w:trPr>
        <w:tc>
          <w:tcPr>
            <w:tcW w:w="9414" w:type="dxa"/>
            <w:gridSpan w:val="5"/>
            <w:vAlign w:val="center"/>
          </w:tcPr>
          <w:p w14:paraId="344F6654" w14:textId="029E3D28" w:rsidR="007C5D56" w:rsidRPr="00C36053" w:rsidRDefault="007C5D56" w:rsidP="005D59FF">
            <w:pPr>
              <w:jc w:val="center"/>
              <w:rPr>
                <w:rFonts w:ascii="Arial" w:eastAsia="Arial" w:hAnsi="Arial" w:cs="Arial"/>
                <w:sz w:val="20"/>
                <w:szCs w:val="20"/>
                <w:lang w:eastAsia="ko-KR"/>
              </w:rPr>
            </w:pPr>
            <w:r w:rsidRPr="007C5D56">
              <w:rPr>
                <w:rFonts w:ascii="Arial" w:eastAsia="Arial" w:hAnsi="Arial" w:cs="Arial"/>
                <w:sz w:val="20"/>
                <w:szCs w:val="20"/>
                <w:lang w:eastAsia="ko-KR"/>
              </w:rPr>
              <w:t>Засгийн газар</w:t>
            </w:r>
          </w:p>
        </w:tc>
        <w:tc>
          <w:tcPr>
            <w:tcW w:w="1218" w:type="dxa"/>
            <w:vAlign w:val="center"/>
          </w:tcPr>
          <w:p w14:paraId="6515828C" w14:textId="6AF92AB9" w:rsidR="007C5D56" w:rsidRPr="005D59FF" w:rsidRDefault="007C5D56" w:rsidP="005D59FF">
            <w:pPr>
              <w:jc w:val="center"/>
              <w:rPr>
                <w:rFonts w:ascii="Arial" w:hAnsi="Arial" w:cs="Arial"/>
                <w:sz w:val="20"/>
                <w:szCs w:val="20"/>
              </w:rPr>
            </w:pPr>
            <w:r w:rsidRPr="007C5D56">
              <w:rPr>
                <w:rFonts w:ascii="Arial" w:hAnsi="Arial" w:cs="Arial"/>
                <w:sz w:val="20"/>
                <w:szCs w:val="20"/>
              </w:rPr>
              <w:t>0.09</w:t>
            </w:r>
          </w:p>
        </w:tc>
      </w:tr>
      <w:tr w:rsidR="005D59FF" w:rsidRPr="00C36053" w14:paraId="52708CA4" w14:textId="77777777" w:rsidTr="005D59FF">
        <w:trPr>
          <w:trHeight w:val="1337"/>
        </w:trPr>
        <w:tc>
          <w:tcPr>
            <w:tcW w:w="1568" w:type="dxa"/>
            <w:vMerge w:val="restart"/>
            <w:vAlign w:val="center"/>
          </w:tcPr>
          <w:p w14:paraId="3F27CDBF" w14:textId="77777777" w:rsidR="005D59FF" w:rsidRPr="006F4C26" w:rsidRDefault="005D59FF" w:rsidP="005D59FF">
            <w:pPr>
              <w:jc w:val="center"/>
              <w:rPr>
                <w:rFonts w:ascii="Arial" w:eastAsia="Arial" w:hAnsi="Arial" w:cs="Arial"/>
                <w:sz w:val="20"/>
                <w:szCs w:val="20"/>
                <w:lang w:eastAsia="ko-KR"/>
              </w:rPr>
            </w:pPr>
            <w:r w:rsidRPr="006F4C26">
              <w:rPr>
                <w:rFonts w:ascii="Arial" w:eastAsia="Arial" w:hAnsi="Arial" w:cs="Arial"/>
                <w:sz w:val="20"/>
                <w:szCs w:val="20"/>
                <w:lang w:eastAsia="ko-KR"/>
              </w:rPr>
              <w:t xml:space="preserve">Эрүүл мэндийн асуудал </w:t>
            </w:r>
            <w:r>
              <w:rPr>
                <w:rFonts w:ascii="Arial" w:eastAsia="Arial" w:hAnsi="Arial" w:cs="Arial"/>
                <w:sz w:val="20"/>
                <w:szCs w:val="20"/>
                <w:lang w:eastAsia="ko-KR"/>
              </w:rPr>
              <w:t xml:space="preserve">эрхэлсэн Засгийн газрын гишүүн </w:t>
            </w:r>
          </w:p>
        </w:tc>
        <w:tc>
          <w:tcPr>
            <w:tcW w:w="2641" w:type="dxa"/>
            <w:vMerge w:val="restart"/>
            <w:vAlign w:val="center"/>
          </w:tcPr>
          <w:p w14:paraId="750CF3DF" w14:textId="77777777" w:rsidR="005D59FF" w:rsidRPr="006F4C26" w:rsidRDefault="005D59FF" w:rsidP="005D59FF">
            <w:pPr>
              <w:jc w:val="both"/>
              <w:rPr>
                <w:rFonts w:ascii="Arial" w:eastAsia="Arial" w:hAnsi="Arial" w:cs="Arial"/>
                <w:color w:val="000000"/>
                <w:sz w:val="20"/>
                <w:szCs w:val="20"/>
                <w:lang w:eastAsia="ko-KR"/>
              </w:rPr>
            </w:pPr>
            <w:r w:rsidRPr="00D83838">
              <w:rPr>
                <w:rFonts w:ascii="Arial" w:eastAsia="MS Mincho" w:hAnsi="Arial" w:cs="Arial"/>
                <w:bCs/>
                <w:sz w:val="20"/>
                <w:szCs w:val="20"/>
              </w:rPr>
              <w:t xml:space="preserve">Эрүүл мэндийн асуудал эрхэлсэн Засгийн газрын гишүүн нь улсын хэмжээнд эрүүл мэндийн ажилтны хүний нөөцийг зохистой байлгах нэгдсэн төлөвлөгөөг 4 жилээр боловсруулж, хэрэгжүүлнэ.  </w:t>
            </w:r>
          </w:p>
        </w:tc>
        <w:tc>
          <w:tcPr>
            <w:tcW w:w="2374" w:type="dxa"/>
            <w:vAlign w:val="center"/>
          </w:tcPr>
          <w:p w14:paraId="0CF4A9E7"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төсөл боловсруулах</w:t>
            </w:r>
          </w:p>
        </w:tc>
        <w:tc>
          <w:tcPr>
            <w:tcW w:w="1330" w:type="dxa"/>
            <w:vAlign w:val="center"/>
          </w:tcPr>
          <w:p w14:paraId="2126A802" w14:textId="3A6353B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63082B31" w14:textId="666C3F20"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B6DE82B" w14:textId="5ED7E487"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28436209" w14:textId="77777777" w:rsidTr="005D59FF">
        <w:trPr>
          <w:trHeight w:val="1337"/>
        </w:trPr>
        <w:tc>
          <w:tcPr>
            <w:tcW w:w="1568" w:type="dxa"/>
            <w:vMerge/>
            <w:vAlign w:val="center"/>
          </w:tcPr>
          <w:p w14:paraId="42D0534F"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4D18CE79" w14:textId="77777777" w:rsidR="005D59FF" w:rsidRPr="00D83838" w:rsidRDefault="005D59FF" w:rsidP="005D59FF">
            <w:pPr>
              <w:jc w:val="both"/>
              <w:rPr>
                <w:rFonts w:ascii="Arial" w:eastAsia="MS Mincho" w:hAnsi="Arial" w:cs="Arial"/>
                <w:bCs/>
                <w:sz w:val="20"/>
                <w:szCs w:val="20"/>
              </w:rPr>
            </w:pPr>
          </w:p>
        </w:tc>
        <w:tc>
          <w:tcPr>
            <w:tcW w:w="2374" w:type="dxa"/>
            <w:vAlign w:val="center"/>
          </w:tcPr>
          <w:p w14:paraId="4BB5CA74"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төслийн хэлэлцүүлгийг зохион байгуулах</w:t>
            </w:r>
          </w:p>
          <w:p w14:paraId="18249D75"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4FB958C3" w14:textId="568CE299"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148F00B7" w14:textId="6AB05369"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D1B3815" w14:textId="1B66E85C"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232BE9AE" w14:textId="77777777" w:rsidTr="005D59FF">
        <w:trPr>
          <w:trHeight w:val="1337"/>
        </w:trPr>
        <w:tc>
          <w:tcPr>
            <w:tcW w:w="1568" w:type="dxa"/>
            <w:vMerge/>
            <w:vAlign w:val="center"/>
          </w:tcPr>
          <w:p w14:paraId="3C14B608"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019824AE" w14:textId="77777777" w:rsidR="005D59FF" w:rsidRPr="00D83838" w:rsidRDefault="005D59FF" w:rsidP="005D59FF">
            <w:pPr>
              <w:jc w:val="both"/>
              <w:rPr>
                <w:rFonts w:ascii="Arial" w:eastAsia="MS Mincho" w:hAnsi="Arial" w:cs="Arial"/>
                <w:bCs/>
                <w:sz w:val="20"/>
                <w:szCs w:val="20"/>
              </w:rPr>
            </w:pPr>
          </w:p>
        </w:tc>
        <w:tc>
          <w:tcPr>
            <w:tcW w:w="2374" w:type="dxa"/>
            <w:vAlign w:val="center"/>
          </w:tcPr>
          <w:p w14:paraId="44C3DD89"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төслийг батлах</w:t>
            </w:r>
          </w:p>
        </w:tc>
        <w:tc>
          <w:tcPr>
            <w:tcW w:w="1330" w:type="dxa"/>
            <w:vAlign w:val="center"/>
          </w:tcPr>
          <w:p w14:paraId="29169EB3" w14:textId="4CC76806"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63D2F45E" w14:textId="14B7FB33"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EF5B4F5" w14:textId="55ECD8AD"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20FD2575" w14:textId="77777777" w:rsidTr="005D59FF">
        <w:trPr>
          <w:trHeight w:val="1337"/>
        </w:trPr>
        <w:tc>
          <w:tcPr>
            <w:tcW w:w="1568" w:type="dxa"/>
            <w:vMerge/>
            <w:vAlign w:val="center"/>
          </w:tcPr>
          <w:p w14:paraId="66B08768" w14:textId="77777777" w:rsidR="005D59FF" w:rsidRPr="006F4C26" w:rsidRDefault="005D59FF" w:rsidP="005D59FF">
            <w:pPr>
              <w:jc w:val="center"/>
              <w:rPr>
                <w:rFonts w:ascii="Arial" w:eastAsia="Arial" w:hAnsi="Arial" w:cs="Arial"/>
                <w:sz w:val="20"/>
                <w:szCs w:val="20"/>
                <w:lang w:eastAsia="ko-KR"/>
              </w:rPr>
            </w:pPr>
          </w:p>
        </w:tc>
        <w:tc>
          <w:tcPr>
            <w:tcW w:w="2641" w:type="dxa"/>
            <w:vMerge w:val="restart"/>
            <w:vAlign w:val="center"/>
          </w:tcPr>
          <w:p w14:paraId="1D47A0C3" w14:textId="77777777" w:rsidR="005D59FF" w:rsidRPr="00D83838" w:rsidRDefault="005D59FF" w:rsidP="005D59FF">
            <w:pPr>
              <w:jc w:val="both"/>
              <w:rPr>
                <w:rFonts w:ascii="Arial" w:eastAsia="MS Mincho" w:hAnsi="Arial" w:cs="Arial"/>
                <w:bCs/>
                <w:sz w:val="20"/>
                <w:szCs w:val="20"/>
              </w:rPr>
            </w:pPr>
            <w:r w:rsidRPr="000C6AA8">
              <w:rPr>
                <w:rFonts w:ascii="Arial" w:eastAsia="MS Mincho" w:hAnsi="Arial" w:cs="Arial"/>
                <w:bCs/>
                <w:sz w:val="20"/>
                <w:szCs w:val="20"/>
              </w:rPr>
              <w:t>Шалгалтын комисс байгуулах, гишүүнд тавигдах шаардлага, шалгалтын арга, үе шат, үнэлгээний шалгуур, дүн гаргах журмыг эрүүл мэндийн асуудал эрхэлсэн Засгийн газрын гишүүн батална.</w:t>
            </w:r>
          </w:p>
        </w:tc>
        <w:tc>
          <w:tcPr>
            <w:tcW w:w="2374" w:type="dxa"/>
            <w:vAlign w:val="center"/>
          </w:tcPr>
          <w:p w14:paraId="5FEF159B"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721CC10F" w14:textId="11ED991A"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54274FEA" w14:textId="5699E822"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3319A67" w14:textId="7A415B15"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5787F12E" w14:textId="77777777" w:rsidTr="005D59FF">
        <w:trPr>
          <w:trHeight w:val="1337"/>
        </w:trPr>
        <w:tc>
          <w:tcPr>
            <w:tcW w:w="1568" w:type="dxa"/>
            <w:vMerge/>
            <w:vAlign w:val="center"/>
          </w:tcPr>
          <w:p w14:paraId="2A92AA49"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579B8683" w14:textId="77777777" w:rsidR="005D59FF" w:rsidRPr="000C6AA8" w:rsidRDefault="005D59FF" w:rsidP="005D59FF">
            <w:pPr>
              <w:jc w:val="both"/>
              <w:rPr>
                <w:rFonts w:ascii="Arial" w:eastAsia="MS Mincho" w:hAnsi="Arial" w:cs="Arial"/>
                <w:bCs/>
                <w:sz w:val="20"/>
                <w:szCs w:val="20"/>
              </w:rPr>
            </w:pPr>
          </w:p>
        </w:tc>
        <w:tc>
          <w:tcPr>
            <w:tcW w:w="2374" w:type="dxa"/>
            <w:vAlign w:val="center"/>
          </w:tcPr>
          <w:p w14:paraId="0484412F"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60C569A3"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10726996" w14:textId="7B448898"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10494B07" w14:textId="555E9089"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6D01379" w14:textId="38502698"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54D46D73" w14:textId="77777777" w:rsidTr="005D59FF">
        <w:trPr>
          <w:trHeight w:val="1337"/>
        </w:trPr>
        <w:tc>
          <w:tcPr>
            <w:tcW w:w="1568" w:type="dxa"/>
            <w:vMerge/>
            <w:vAlign w:val="center"/>
          </w:tcPr>
          <w:p w14:paraId="153C64F4"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48F9A60E" w14:textId="77777777" w:rsidR="005D59FF" w:rsidRPr="000C6AA8" w:rsidRDefault="005D59FF" w:rsidP="005D59FF">
            <w:pPr>
              <w:jc w:val="both"/>
              <w:rPr>
                <w:rFonts w:ascii="Arial" w:eastAsia="MS Mincho" w:hAnsi="Arial" w:cs="Arial"/>
                <w:bCs/>
                <w:sz w:val="20"/>
                <w:szCs w:val="20"/>
              </w:rPr>
            </w:pPr>
          </w:p>
        </w:tc>
        <w:tc>
          <w:tcPr>
            <w:tcW w:w="2374" w:type="dxa"/>
            <w:vAlign w:val="center"/>
          </w:tcPr>
          <w:p w14:paraId="2C643084"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1AA61218" w14:textId="2FAC565B"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010E9E6" w14:textId="3416A9E0"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53EA0BD3" w14:textId="75E579B2"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09AA306B" w14:textId="77777777" w:rsidTr="005D59FF">
        <w:trPr>
          <w:trHeight w:val="1337"/>
        </w:trPr>
        <w:tc>
          <w:tcPr>
            <w:tcW w:w="1568" w:type="dxa"/>
            <w:vMerge/>
            <w:vAlign w:val="center"/>
          </w:tcPr>
          <w:p w14:paraId="7477BFC6" w14:textId="77777777" w:rsidR="005D59FF" w:rsidRPr="006F4C26" w:rsidRDefault="005D59FF" w:rsidP="005D59FF">
            <w:pPr>
              <w:jc w:val="center"/>
              <w:rPr>
                <w:rFonts w:ascii="Arial" w:eastAsia="Arial" w:hAnsi="Arial" w:cs="Arial"/>
                <w:sz w:val="20"/>
                <w:szCs w:val="20"/>
                <w:lang w:eastAsia="ko-KR"/>
              </w:rPr>
            </w:pPr>
          </w:p>
        </w:tc>
        <w:tc>
          <w:tcPr>
            <w:tcW w:w="2641" w:type="dxa"/>
            <w:vMerge w:val="restart"/>
            <w:vAlign w:val="center"/>
          </w:tcPr>
          <w:p w14:paraId="3104F775" w14:textId="77777777" w:rsidR="005D59FF" w:rsidRPr="00D83838" w:rsidRDefault="005D59FF" w:rsidP="005D59FF">
            <w:pPr>
              <w:jc w:val="both"/>
              <w:rPr>
                <w:rFonts w:ascii="Arial" w:eastAsia="MS Mincho" w:hAnsi="Arial" w:cs="Arial"/>
                <w:bCs/>
                <w:sz w:val="20"/>
                <w:szCs w:val="20"/>
              </w:rPr>
            </w:pPr>
            <w:r w:rsidRPr="00C100EF">
              <w:rPr>
                <w:rFonts w:ascii="Arial" w:eastAsia="MS Mincho" w:hAnsi="Arial" w:cs="Arial"/>
                <w:bCs/>
                <w:sz w:val="20"/>
                <w:szCs w:val="20"/>
              </w:rPr>
              <w:t>Энэ хуулийн 6.4-т заасан тайланг хүлээн авсан эрүүл мэндийн асуудал эрхэлсэн Засгийн газрын гишүүн нь хэрэгжилтийг үнэлж, дүгнэлт гаргах бөгөөд дүгнэлтээ эрүүл мэндийн асуудал эрхэлсэн төрийн захиргааны төв байгууллагын цахим хуудсаар дамжуулан олон нийтэд мэдээлнэ.</w:t>
            </w:r>
          </w:p>
        </w:tc>
        <w:tc>
          <w:tcPr>
            <w:tcW w:w="2374" w:type="dxa"/>
            <w:vAlign w:val="center"/>
          </w:tcPr>
          <w:p w14:paraId="269605F8"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Хэрэгжилтийг үнэлж, нөхцөл байдлыг тодорхойлох</w:t>
            </w:r>
          </w:p>
        </w:tc>
        <w:tc>
          <w:tcPr>
            <w:tcW w:w="1330" w:type="dxa"/>
            <w:vAlign w:val="center"/>
          </w:tcPr>
          <w:p w14:paraId="646FB2FD" w14:textId="3385ADEE"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2C328115" w14:textId="1749954F"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88ECF0F" w14:textId="7F7A91C1"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1EABFE16" w14:textId="77777777" w:rsidTr="005D59FF">
        <w:trPr>
          <w:trHeight w:val="1200"/>
        </w:trPr>
        <w:tc>
          <w:tcPr>
            <w:tcW w:w="1568" w:type="dxa"/>
            <w:vMerge/>
            <w:vAlign w:val="center"/>
          </w:tcPr>
          <w:p w14:paraId="611034AA"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45C135A6" w14:textId="77777777" w:rsidR="005D59FF" w:rsidRPr="00C100EF" w:rsidRDefault="005D59FF" w:rsidP="005D59FF">
            <w:pPr>
              <w:jc w:val="both"/>
              <w:rPr>
                <w:rFonts w:ascii="Arial" w:eastAsia="MS Mincho" w:hAnsi="Arial" w:cs="Arial"/>
                <w:bCs/>
                <w:sz w:val="20"/>
                <w:szCs w:val="20"/>
              </w:rPr>
            </w:pPr>
          </w:p>
        </w:tc>
        <w:tc>
          <w:tcPr>
            <w:tcW w:w="2374" w:type="dxa"/>
            <w:vAlign w:val="center"/>
          </w:tcPr>
          <w:p w14:paraId="2033FD9E"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Дүгнэлт гаргах</w:t>
            </w:r>
          </w:p>
        </w:tc>
        <w:tc>
          <w:tcPr>
            <w:tcW w:w="1330" w:type="dxa"/>
            <w:vAlign w:val="center"/>
          </w:tcPr>
          <w:p w14:paraId="059567D9" w14:textId="1E55247B"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4FBDB451" w14:textId="608554E5"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BBB6204" w14:textId="1C368F21"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193C2A0B" w14:textId="77777777" w:rsidTr="005D59FF">
        <w:trPr>
          <w:trHeight w:val="1337"/>
        </w:trPr>
        <w:tc>
          <w:tcPr>
            <w:tcW w:w="1568" w:type="dxa"/>
            <w:vMerge/>
            <w:vAlign w:val="center"/>
          </w:tcPr>
          <w:p w14:paraId="473F422C"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60DA63F4" w14:textId="77777777" w:rsidR="005D59FF" w:rsidRPr="00C100EF" w:rsidRDefault="005D59FF" w:rsidP="005D59FF">
            <w:pPr>
              <w:jc w:val="both"/>
              <w:rPr>
                <w:rFonts w:ascii="Arial" w:eastAsia="MS Mincho" w:hAnsi="Arial" w:cs="Arial"/>
                <w:bCs/>
                <w:sz w:val="20"/>
                <w:szCs w:val="20"/>
              </w:rPr>
            </w:pPr>
          </w:p>
        </w:tc>
        <w:tc>
          <w:tcPr>
            <w:tcW w:w="2374" w:type="dxa"/>
            <w:vAlign w:val="center"/>
          </w:tcPr>
          <w:p w14:paraId="35397CE8"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Дүгнэлтээ олон нийтэд мэдээлэх</w:t>
            </w:r>
          </w:p>
        </w:tc>
        <w:tc>
          <w:tcPr>
            <w:tcW w:w="1330" w:type="dxa"/>
            <w:vAlign w:val="center"/>
          </w:tcPr>
          <w:p w14:paraId="79798E05" w14:textId="1FBA0387"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480</w:t>
            </w:r>
          </w:p>
        </w:tc>
        <w:tc>
          <w:tcPr>
            <w:tcW w:w="1501" w:type="dxa"/>
            <w:vAlign w:val="center"/>
          </w:tcPr>
          <w:p w14:paraId="474A496E" w14:textId="60EF0470"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7EFE54B" w14:textId="741D9BC2"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0.005</w:t>
            </w:r>
          </w:p>
        </w:tc>
      </w:tr>
      <w:tr w:rsidR="005D59FF" w:rsidRPr="00C36053" w14:paraId="0393030D" w14:textId="77777777" w:rsidTr="005D59FF">
        <w:trPr>
          <w:trHeight w:val="1337"/>
        </w:trPr>
        <w:tc>
          <w:tcPr>
            <w:tcW w:w="1568" w:type="dxa"/>
            <w:vMerge/>
            <w:vAlign w:val="center"/>
          </w:tcPr>
          <w:p w14:paraId="34259986" w14:textId="77777777" w:rsidR="005D59FF" w:rsidRPr="006F4C26" w:rsidRDefault="005D59FF" w:rsidP="005D59FF">
            <w:pPr>
              <w:jc w:val="center"/>
              <w:rPr>
                <w:rFonts w:ascii="Arial" w:eastAsia="Arial" w:hAnsi="Arial" w:cs="Arial"/>
                <w:sz w:val="20"/>
                <w:szCs w:val="20"/>
                <w:lang w:eastAsia="ko-KR"/>
              </w:rPr>
            </w:pPr>
          </w:p>
        </w:tc>
        <w:tc>
          <w:tcPr>
            <w:tcW w:w="2641" w:type="dxa"/>
            <w:vMerge w:val="restart"/>
            <w:vAlign w:val="center"/>
          </w:tcPr>
          <w:p w14:paraId="217F85FE" w14:textId="77777777" w:rsidR="005D59FF" w:rsidRPr="00C100EF" w:rsidRDefault="005D59FF" w:rsidP="005D59FF">
            <w:pPr>
              <w:jc w:val="both"/>
              <w:rPr>
                <w:rFonts w:ascii="Arial" w:eastAsia="MS Mincho" w:hAnsi="Arial" w:cs="Arial"/>
                <w:bCs/>
                <w:sz w:val="20"/>
                <w:szCs w:val="20"/>
              </w:rPr>
            </w:pPr>
            <w:r w:rsidRPr="00721207">
              <w:rPr>
                <w:rFonts w:ascii="Arial" w:eastAsia="MS Mincho" w:hAnsi="Arial" w:cs="Arial"/>
                <w:bCs/>
                <w:sz w:val="20"/>
                <w:szCs w:val="20"/>
              </w:rPr>
              <w:t>Орон тооны бус зөвлөлийн бүрэлдэхүүн, ажиллах журам, шийдвэр гаргах хэлбэр, ашиг сонирхлын зөрчлийг зохицуулах журмыг эрүүл мэндийн асуудал эрхэлсэн Засгийн газрын гишүүн батална.</w:t>
            </w:r>
          </w:p>
        </w:tc>
        <w:tc>
          <w:tcPr>
            <w:tcW w:w="2374" w:type="dxa"/>
            <w:vAlign w:val="center"/>
          </w:tcPr>
          <w:p w14:paraId="344432B9"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375AA7B1" w14:textId="53EAEE46"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BE00BE4" w14:textId="69190481"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D34F475" w14:textId="2EED5937"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677C82A9" w14:textId="77777777" w:rsidTr="005D59FF">
        <w:trPr>
          <w:trHeight w:val="1337"/>
        </w:trPr>
        <w:tc>
          <w:tcPr>
            <w:tcW w:w="1568" w:type="dxa"/>
            <w:vMerge/>
            <w:vAlign w:val="center"/>
          </w:tcPr>
          <w:p w14:paraId="39E8B555"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2F814CC8" w14:textId="77777777" w:rsidR="005D59FF" w:rsidRPr="00721207" w:rsidRDefault="005D59FF" w:rsidP="005D59FF">
            <w:pPr>
              <w:jc w:val="both"/>
              <w:rPr>
                <w:rFonts w:ascii="Arial" w:eastAsia="MS Mincho" w:hAnsi="Arial" w:cs="Arial"/>
                <w:bCs/>
                <w:sz w:val="20"/>
                <w:szCs w:val="20"/>
              </w:rPr>
            </w:pPr>
          </w:p>
        </w:tc>
        <w:tc>
          <w:tcPr>
            <w:tcW w:w="2374" w:type="dxa"/>
            <w:vAlign w:val="center"/>
          </w:tcPr>
          <w:p w14:paraId="0E6B5267"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4644E04E"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5B5DF497" w14:textId="30E4C05F"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3E7D200B" w14:textId="3A0D2DF8"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1432202" w14:textId="628450A5"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7A0A6225" w14:textId="77777777" w:rsidTr="005D59FF">
        <w:trPr>
          <w:trHeight w:val="1337"/>
        </w:trPr>
        <w:tc>
          <w:tcPr>
            <w:tcW w:w="1568" w:type="dxa"/>
            <w:vMerge/>
            <w:vAlign w:val="center"/>
          </w:tcPr>
          <w:p w14:paraId="2EAD88BA"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526320A9" w14:textId="77777777" w:rsidR="005D59FF" w:rsidRPr="00721207" w:rsidRDefault="005D59FF" w:rsidP="005D59FF">
            <w:pPr>
              <w:jc w:val="both"/>
              <w:rPr>
                <w:rFonts w:ascii="Arial" w:eastAsia="MS Mincho" w:hAnsi="Arial" w:cs="Arial"/>
                <w:bCs/>
                <w:sz w:val="20"/>
                <w:szCs w:val="20"/>
              </w:rPr>
            </w:pPr>
          </w:p>
        </w:tc>
        <w:tc>
          <w:tcPr>
            <w:tcW w:w="2374" w:type="dxa"/>
            <w:vAlign w:val="center"/>
          </w:tcPr>
          <w:p w14:paraId="3FE8CC1C"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60EB2A68" w14:textId="48691A0A"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8C6C8A0" w14:textId="4BAC7F7E"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D0B6ABB" w14:textId="0916B697"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704BC789" w14:textId="77777777" w:rsidTr="005D59FF">
        <w:trPr>
          <w:trHeight w:val="1337"/>
        </w:trPr>
        <w:tc>
          <w:tcPr>
            <w:tcW w:w="1568" w:type="dxa"/>
            <w:vMerge/>
            <w:vAlign w:val="center"/>
          </w:tcPr>
          <w:p w14:paraId="7B6419F4" w14:textId="77777777" w:rsidR="005D59FF" w:rsidRPr="006F4C26" w:rsidRDefault="005D59FF" w:rsidP="005D59FF">
            <w:pPr>
              <w:jc w:val="center"/>
              <w:rPr>
                <w:rFonts w:ascii="Arial" w:eastAsia="Arial" w:hAnsi="Arial" w:cs="Arial"/>
                <w:sz w:val="20"/>
                <w:szCs w:val="20"/>
                <w:lang w:eastAsia="ko-KR"/>
              </w:rPr>
            </w:pPr>
          </w:p>
        </w:tc>
        <w:tc>
          <w:tcPr>
            <w:tcW w:w="2641" w:type="dxa"/>
            <w:vMerge w:val="restart"/>
            <w:vAlign w:val="center"/>
          </w:tcPr>
          <w:p w14:paraId="4A4490DD" w14:textId="77777777" w:rsidR="005D59FF" w:rsidRPr="00721207" w:rsidRDefault="005D59FF" w:rsidP="005D59FF">
            <w:pPr>
              <w:jc w:val="both"/>
              <w:rPr>
                <w:rFonts w:ascii="Arial" w:eastAsia="MS Mincho" w:hAnsi="Arial" w:cs="Arial"/>
                <w:bCs/>
                <w:sz w:val="20"/>
                <w:szCs w:val="20"/>
              </w:rPr>
            </w:pPr>
            <w:r w:rsidRPr="00721207">
              <w:rPr>
                <w:rFonts w:ascii="Arial" w:eastAsia="MS Mincho" w:hAnsi="Arial" w:cs="Arial"/>
                <w:bCs/>
                <w:sz w:val="20"/>
                <w:szCs w:val="20"/>
              </w:rPr>
              <w:t>Мэргэшлийн зэрэг олгох, нөхөн олгох, сунгах, хүчингүй болгох журам, үнэлгээний шалгуур, баримт бичгийн бүрдэл, шийдвэр гаргах хугацааг эрүүл мэндийн асуудал эрхэлсэн Засгийн газрын гишүүн батална.</w:t>
            </w:r>
          </w:p>
        </w:tc>
        <w:tc>
          <w:tcPr>
            <w:tcW w:w="2374" w:type="dxa"/>
            <w:vAlign w:val="center"/>
          </w:tcPr>
          <w:p w14:paraId="4376456D"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2B5249F4" w14:textId="69D82BE7"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EEBE9F0" w14:textId="33A81BCA"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B7A5CEE" w14:textId="476780DE"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2F140B24" w14:textId="77777777" w:rsidTr="005D59FF">
        <w:trPr>
          <w:trHeight w:val="1337"/>
        </w:trPr>
        <w:tc>
          <w:tcPr>
            <w:tcW w:w="1568" w:type="dxa"/>
            <w:vMerge/>
            <w:vAlign w:val="center"/>
          </w:tcPr>
          <w:p w14:paraId="2632D200"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06AF0DF7" w14:textId="77777777" w:rsidR="005D59FF" w:rsidRPr="00721207" w:rsidRDefault="005D59FF" w:rsidP="005D59FF">
            <w:pPr>
              <w:jc w:val="both"/>
              <w:rPr>
                <w:rFonts w:ascii="Arial" w:eastAsia="MS Mincho" w:hAnsi="Arial" w:cs="Arial"/>
                <w:bCs/>
                <w:sz w:val="20"/>
                <w:szCs w:val="20"/>
              </w:rPr>
            </w:pPr>
          </w:p>
        </w:tc>
        <w:tc>
          <w:tcPr>
            <w:tcW w:w="2374" w:type="dxa"/>
            <w:vAlign w:val="center"/>
          </w:tcPr>
          <w:p w14:paraId="04B7668B"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0AE5A39D"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26C26B98" w14:textId="5DA292FB"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0BA66A7B" w14:textId="302ED36A"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A4FB65F" w14:textId="68C79F76"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4612BB15" w14:textId="77777777" w:rsidTr="005D59FF">
        <w:trPr>
          <w:trHeight w:val="1337"/>
        </w:trPr>
        <w:tc>
          <w:tcPr>
            <w:tcW w:w="1568" w:type="dxa"/>
            <w:vMerge/>
            <w:vAlign w:val="center"/>
          </w:tcPr>
          <w:p w14:paraId="2EFC397F"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1D3699AD" w14:textId="77777777" w:rsidR="005D59FF" w:rsidRPr="00721207" w:rsidRDefault="005D59FF" w:rsidP="005D59FF">
            <w:pPr>
              <w:jc w:val="both"/>
              <w:rPr>
                <w:rFonts w:ascii="Arial" w:eastAsia="MS Mincho" w:hAnsi="Arial" w:cs="Arial"/>
                <w:bCs/>
                <w:sz w:val="20"/>
                <w:szCs w:val="20"/>
              </w:rPr>
            </w:pPr>
          </w:p>
        </w:tc>
        <w:tc>
          <w:tcPr>
            <w:tcW w:w="2374" w:type="dxa"/>
            <w:vAlign w:val="center"/>
          </w:tcPr>
          <w:p w14:paraId="52B241D6"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1B948D3B" w14:textId="6931C397"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CFAC5C9" w14:textId="0B1CE918"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B827016" w14:textId="4D3D5166"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441C4D55" w14:textId="77777777" w:rsidTr="005D59FF">
        <w:trPr>
          <w:trHeight w:val="1337"/>
        </w:trPr>
        <w:tc>
          <w:tcPr>
            <w:tcW w:w="1568" w:type="dxa"/>
            <w:vMerge/>
            <w:vAlign w:val="center"/>
          </w:tcPr>
          <w:p w14:paraId="579FEC38" w14:textId="77777777" w:rsidR="005D59FF" w:rsidRPr="006F4C26" w:rsidRDefault="005D59FF" w:rsidP="005D59FF">
            <w:pPr>
              <w:jc w:val="center"/>
              <w:rPr>
                <w:rFonts w:ascii="Arial" w:eastAsia="Arial" w:hAnsi="Arial" w:cs="Arial"/>
                <w:sz w:val="20"/>
                <w:szCs w:val="20"/>
                <w:lang w:eastAsia="ko-KR"/>
              </w:rPr>
            </w:pPr>
          </w:p>
        </w:tc>
        <w:tc>
          <w:tcPr>
            <w:tcW w:w="2641" w:type="dxa"/>
            <w:vMerge w:val="restart"/>
            <w:vAlign w:val="center"/>
          </w:tcPr>
          <w:p w14:paraId="2D360726" w14:textId="77777777" w:rsidR="005D59FF" w:rsidRPr="00721207" w:rsidRDefault="005D59FF" w:rsidP="005D59FF">
            <w:pPr>
              <w:jc w:val="both"/>
              <w:rPr>
                <w:rFonts w:ascii="Arial" w:eastAsia="MS Mincho" w:hAnsi="Arial" w:cs="Arial"/>
                <w:bCs/>
                <w:sz w:val="20"/>
                <w:szCs w:val="20"/>
              </w:rPr>
            </w:pPr>
            <w:r w:rsidRPr="00721207">
              <w:rPr>
                <w:rFonts w:ascii="Arial" w:eastAsia="MS Mincho" w:hAnsi="Arial" w:cs="Arial"/>
                <w:bCs/>
                <w:sz w:val="20"/>
                <w:szCs w:val="20"/>
              </w:rPr>
              <w:t>Төгсөлтийн дараах сургалт, мэргэшлийн зэргийн үйл ажиллагааны зардлын жишиг, сургалтын тэтгэлэг олгох шалгуур, тэтгэлгийн хэмжээ, шалгалтын төлбөр, зардлын жишгийг санхүү, төсвийн болон эрүүл мэндийн асуудал эрхэлсэн Засгийн газрын гишүүд хамтран батална.</w:t>
            </w:r>
          </w:p>
        </w:tc>
        <w:tc>
          <w:tcPr>
            <w:tcW w:w="2374" w:type="dxa"/>
            <w:vAlign w:val="center"/>
          </w:tcPr>
          <w:p w14:paraId="0CBCF860"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48913DDC" w14:textId="1154A715"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6FF099A" w14:textId="461C4486"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12002E9" w14:textId="4468A699"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6D24ECAA" w14:textId="77777777" w:rsidTr="005D59FF">
        <w:trPr>
          <w:trHeight w:val="1337"/>
        </w:trPr>
        <w:tc>
          <w:tcPr>
            <w:tcW w:w="1568" w:type="dxa"/>
            <w:vMerge/>
            <w:vAlign w:val="center"/>
          </w:tcPr>
          <w:p w14:paraId="0CCF8190"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0FAA1B6D" w14:textId="77777777" w:rsidR="005D59FF" w:rsidRPr="00721207" w:rsidRDefault="005D59FF" w:rsidP="005D59FF">
            <w:pPr>
              <w:jc w:val="both"/>
              <w:rPr>
                <w:rFonts w:ascii="Arial" w:eastAsia="MS Mincho" w:hAnsi="Arial" w:cs="Arial"/>
                <w:bCs/>
                <w:sz w:val="20"/>
                <w:szCs w:val="20"/>
              </w:rPr>
            </w:pPr>
          </w:p>
        </w:tc>
        <w:tc>
          <w:tcPr>
            <w:tcW w:w="2374" w:type="dxa"/>
            <w:vAlign w:val="center"/>
          </w:tcPr>
          <w:p w14:paraId="0BEADB39"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4BE8DD24"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3F789A33" w14:textId="3A50C9E0"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10C0747E" w14:textId="7EA5A76F"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241B0B5" w14:textId="7DCC0EAD"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123C9D86" w14:textId="77777777" w:rsidTr="005D59FF">
        <w:trPr>
          <w:trHeight w:val="1337"/>
        </w:trPr>
        <w:tc>
          <w:tcPr>
            <w:tcW w:w="1568" w:type="dxa"/>
            <w:vMerge/>
            <w:vAlign w:val="center"/>
          </w:tcPr>
          <w:p w14:paraId="3C981897"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31F422D0" w14:textId="77777777" w:rsidR="005D59FF" w:rsidRPr="00721207" w:rsidRDefault="005D59FF" w:rsidP="005D59FF">
            <w:pPr>
              <w:jc w:val="both"/>
              <w:rPr>
                <w:rFonts w:ascii="Arial" w:eastAsia="MS Mincho" w:hAnsi="Arial" w:cs="Arial"/>
                <w:bCs/>
                <w:sz w:val="20"/>
                <w:szCs w:val="20"/>
              </w:rPr>
            </w:pPr>
          </w:p>
        </w:tc>
        <w:tc>
          <w:tcPr>
            <w:tcW w:w="2374" w:type="dxa"/>
            <w:vAlign w:val="center"/>
          </w:tcPr>
          <w:p w14:paraId="7DE843C0"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527C13CF" w14:textId="7724368A"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D10DE29" w14:textId="3137BB30"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B27D5AA" w14:textId="185BED8C"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7C5D56" w:rsidRPr="00C36053" w14:paraId="1D435246" w14:textId="77777777" w:rsidTr="00670DAC">
        <w:trPr>
          <w:trHeight w:val="1337"/>
        </w:trPr>
        <w:tc>
          <w:tcPr>
            <w:tcW w:w="9414" w:type="dxa"/>
            <w:gridSpan w:val="5"/>
            <w:vAlign w:val="center"/>
          </w:tcPr>
          <w:p w14:paraId="61952DF2" w14:textId="28DBB998" w:rsidR="007C5D56" w:rsidRPr="00C36053" w:rsidRDefault="007C5D56" w:rsidP="005D59FF">
            <w:pPr>
              <w:jc w:val="center"/>
              <w:rPr>
                <w:rFonts w:ascii="Arial" w:eastAsia="Arial" w:hAnsi="Arial" w:cs="Arial"/>
                <w:sz w:val="20"/>
                <w:szCs w:val="20"/>
                <w:lang w:eastAsia="ko-KR"/>
              </w:rPr>
            </w:pPr>
            <w:r w:rsidRPr="007C5D56">
              <w:rPr>
                <w:rFonts w:ascii="Arial" w:eastAsia="Arial" w:hAnsi="Arial" w:cs="Arial"/>
                <w:sz w:val="20"/>
                <w:szCs w:val="20"/>
                <w:lang w:eastAsia="ko-KR"/>
              </w:rPr>
              <w:t>Эрүүл мэндийн асуудал эрхэлсэн Засгийн газрын гишүүн</w:t>
            </w:r>
          </w:p>
        </w:tc>
        <w:tc>
          <w:tcPr>
            <w:tcW w:w="1218" w:type="dxa"/>
            <w:vAlign w:val="center"/>
          </w:tcPr>
          <w:p w14:paraId="33108ECE" w14:textId="1287F246" w:rsidR="007C5D56" w:rsidRPr="005D59FF" w:rsidRDefault="007C5D56" w:rsidP="005D59FF">
            <w:pPr>
              <w:jc w:val="center"/>
              <w:rPr>
                <w:rFonts w:ascii="Arial" w:hAnsi="Arial" w:cs="Arial"/>
                <w:sz w:val="20"/>
                <w:szCs w:val="20"/>
              </w:rPr>
            </w:pPr>
            <w:r w:rsidRPr="007C5D56">
              <w:rPr>
                <w:rFonts w:ascii="Arial" w:hAnsi="Arial" w:cs="Arial"/>
                <w:sz w:val="20"/>
                <w:szCs w:val="20"/>
              </w:rPr>
              <w:t>0.265</w:t>
            </w:r>
          </w:p>
        </w:tc>
      </w:tr>
      <w:tr w:rsidR="005D59FF" w:rsidRPr="00C36053" w14:paraId="134A28A5" w14:textId="77777777" w:rsidTr="005D59FF">
        <w:trPr>
          <w:trHeight w:val="1337"/>
        </w:trPr>
        <w:tc>
          <w:tcPr>
            <w:tcW w:w="1568" w:type="dxa"/>
            <w:vMerge w:val="restart"/>
            <w:vAlign w:val="center"/>
          </w:tcPr>
          <w:p w14:paraId="3A73CB16" w14:textId="77777777" w:rsidR="005D59FF" w:rsidRPr="006F4C26" w:rsidRDefault="005D59FF" w:rsidP="005D59FF">
            <w:pPr>
              <w:jc w:val="center"/>
              <w:rPr>
                <w:rFonts w:ascii="Arial" w:eastAsia="Arial" w:hAnsi="Arial" w:cs="Arial"/>
                <w:sz w:val="20"/>
                <w:szCs w:val="20"/>
                <w:lang w:eastAsia="ko-KR"/>
              </w:rPr>
            </w:pPr>
            <w:r>
              <w:rPr>
                <w:rFonts w:ascii="Arial" w:eastAsia="Arial" w:hAnsi="Arial" w:cs="Arial"/>
                <w:sz w:val="20"/>
                <w:szCs w:val="20"/>
                <w:lang w:eastAsia="ko-KR"/>
              </w:rPr>
              <w:t>Э</w:t>
            </w:r>
            <w:r w:rsidRPr="006F4C26">
              <w:rPr>
                <w:rFonts w:ascii="Arial" w:eastAsia="Arial" w:hAnsi="Arial" w:cs="Arial"/>
                <w:sz w:val="20"/>
                <w:szCs w:val="20"/>
                <w:lang w:eastAsia="ko-KR"/>
              </w:rPr>
              <w:t>рүүл мэндийн асуудал хариуцсан төрийн захиргаа</w:t>
            </w:r>
            <w:r>
              <w:rPr>
                <w:rFonts w:ascii="Arial" w:eastAsia="Arial" w:hAnsi="Arial" w:cs="Arial"/>
                <w:sz w:val="20"/>
                <w:szCs w:val="20"/>
                <w:lang w:eastAsia="ko-KR"/>
              </w:rPr>
              <w:t>ны байгууллага</w:t>
            </w:r>
          </w:p>
        </w:tc>
        <w:tc>
          <w:tcPr>
            <w:tcW w:w="2641" w:type="dxa"/>
            <w:vMerge w:val="restart"/>
            <w:vAlign w:val="center"/>
          </w:tcPr>
          <w:p w14:paraId="0742E7AF" w14:textId="77777777" w:rsidR="005D59FF" w:rsidRPr="006F4C26" w:rsidRDefault="005D59FF" w:rsidP="005D59FF">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Энэ хуулийн 6.2-т заасан нэгдсэн төлөвлөгөөг аймаг, нийслэлд хэрэгжүүлэх төлөвлөгөөг эрүүл мэндийн асуудал хариуцсан төрийн захиргааны байгууллага, аймаг, нийслэлийн нутгийн өөрөө удирдах байгууллагатай жил бүр хамтран баталж, хэрэгжүүлнэ.</w:t>
            </w:r>
          </w:p>
        </w:tc>
        <w:tc>
          <w:tcPr>
            <w:tcW w:w="2374" w:type="dxa"/>
            <w:vAlign w:val="center"/>
          </w:tcPr>
          <w:p w14:paraId="2CBECC23"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төсөл боловсруулах</w:t>
            </w:r>
          </w:p>
        </w:tc>
        <w:tc>
          <w:tcPr>
            <w:tcW w:w="1330" w:type="dxa"/>
            <w:vAlign w:val="center"/>
          </w:tcPr>
          <w:p w14:paraId="2EAA30F5" w14:textId="076AD18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52250377" w14:textId="362651C1"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7102CB9D" w14:textId="19B4E084"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6D04F2C8" w14:textId="77777777" w:rsidTr="005D59FF">
        <w:trPr>
          <w:trHeight w:val="1337"/>
        </w:trPr>
        <w:tc>
          <w:tcPr>
            <w:tcW w:w="1568" w:type="dxa"/>
            <w:vMerge/>
            <w:vAlign w:val="center"/>
          </w:tcPr>
          <w:p w14:paraId="1F05F6EB"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42DE58F5"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670782B2"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төслийн хэлэлцүүлгийг зохион байгуулах</w:t>
            </w:r>
          </w:p>
        </w:tc>
        <w:tc>
          <w:tcPr>
            <w:tcW w:w="1330" w:type="dxa"/>
            <w:vAlign w:val="center"/>
          </w:tcPr>
          <w:p w14:paraId="262DE2BF" w14:textId="1BD3BC9E"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49608B6F" w14:textId="6A2824AE"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17D1F732" w14:textId="4B15D476"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780484EB" w14:textId="77777777" w:rsidTr="005D59FF">
        <w:trPr>
          <w:trHeight w:val="1337"/>
        </w:trPr>
        <w:tc>
          <w:tcPr>
            <w:tcW w:w="1568" w:type="dxa"/>
            <w:vMerge/>
            <w:vAlign w:val="center"/>
          </w:tcPr>
          <w:p w14:paraId="71E2D6A4"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265158AD"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19C3AB82"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төслийг батлах</w:t>
            </w:r>
          </w:p>
        </w:tc>
        <w:tc>
          <w:tcPr>
            <w:tcW w:w="1330" w:type="dxa"/>
            <w:vAlign w:val="center"/>
          </w:tcPr>
          <w:p w14:paraId="029758B9" w14:textId="0D76945E"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333510E" w14:textId="1B393634"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2B94121" w14:textId="1F8488AA"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6445BD43" w14:textId="77777777" w:rsidTr="005D59FF">
        <w:trPr>
          <w:trHeight w:val="1337"/>
        </w:trPr>
        <w:tc>
          <w:tcPr>
            <w:tcW w:w="1568" w:type="dxa"/>
            <w:vMerge/>
            <w:vAlign w:val="center"/>
          </w:tcPr>
          <w:p w14:paraId="606C202F" w14:textId="77777777" w:rsidR="005D59FF" w:rsidRDefault="005D59FF" w:rsidP="005D59FF">
            <w:pPr>
              <w:jc w:val="center"/>
              <w:rPr>
                <w:rFonts w:ascii="Arial" w:eastAsia="Arial" w:hAnsi="Arial" w:cs="Arial"/>
                <w:sz w:val="20"/>
                <w:szCs w:val="20"/>
                <w:lang w:eastAsia="ko-KR"/>
              </w:rPr>
            </w:pPr>
          </w:p>
        </w:tc>
        <w:tc>
          <w:tcPr>
            <w:tcW w:w="2641" w:type="dxa"/>
            <w:vMerge w:val="restart"/>
            <w:vAlign w:val="center"/>
          </w:tcPr>
          <w:p w14:paraId="2F1B8BCF" w14:textId="77777777" w:rsidR="005D59FF" w:rsidRPr="00C100EF" w:rsidRDefault="005D59FF" w:rsidP="005D59FF">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 xml:space="preserve">Эрүүл мэндийн асуудал эрхэлсэн төрийн захиргааны байгууллага нь 4 жил тутам эрүүл мэндийн ажилтны хүний нөөцийн талаар дараах судалгааг гүйцэтгэж, байгууллагын цахим хуудсаараа дамжуулан олон нийтэд мэдээлнэ.  </w:t>
            </w:r>
          </w:p>
        </w:tc>
        <w:tc>
          <w:tcPr>
            <w:tcW w:w="2374" w:type="dxa"/>
            <w:vAlign w:val="center"/>
          </w:tcPr>
          <w:p w14:paraId="4ECF4AC8" w14:textId="77777777" w:rsidR="005D59FF" w:rsidRPr="0049354D" w:rsidRDefault="005D59FF" w:rsidP="005D59FF">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эрүүл мэндийн ажилтныг бэлтгэх болон хөдөлмөрий</w:t>
            </w:r>
            <w:r>
              <w:rPr>
                <w:rFonts w:ascii="Arial" w:eastAsia="Arial" w:hAnsi="Arial" w:cs="Arial"/>
                <w:color w:val="000000"/>
                <w:sz w:val="20"/>
                <w:szCs w:val="20"/>
                <w:lang w:eastAsia="ko-KR"/>
              </w:rPr>
              <w:t>н зах зээлд нийлүүлж буй байдлыг тодорхойлох</w:t>
            </w:r>
          </w:p>
          <w:p w14:paraId="0174B88C" w14:textId="77777777" w:rsidR="005D59FF" w:rsidRPr="006F4C26" w:rsidRDefault="005D59FF" w:rsidP="005D59FF">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шаардл</w:t>
            </w:r>
            <w:r>
              <w:rPr>
                <w:rFonts w:ascii="Arial" w:eastAsia="Arial" w:hAnsi="Arial" w:cs="Arial"/>
                <w:color w:val="000000"/>
                <w:sz w:val="20"/>
                <w:szCs w:val="20"/>
                <w:lang w:eastAsia="ko-KR"/>
              </w:rPr>
              <w:t>агатай гэж үзсэн бусад судалгааг хийх</w:t>
            </w:r>
          </w:p>
        </w:tc>
        <w:tc>
          <w:tcPr>
            <w:tcW w:w="1330" w:type="dxa"/>
            <w:vAlign w:val="center"/>
          </w:tcPr>
          <w:p w14:paraId="75D876D2" w14:textId="758FCB1D"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0C535DB0" w14:textId="63AB0C94"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753DF0A4" w14:textId="3A7B9469"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0.0125</w:t>
            </w:r>
          </w:p>
        </w:tc>
      </w:tr>
      <w:tr w:rsidR="005D59FF" w:rsidRPr="00C36053" w14:paraId="04C31060" w14:textId="77777777" w:rsidTr="005D59FF">
        <w:trPr>
          <w:trHeight w:val="1337"/>
        </w:trPr>
        <w:tc>
          <w:tcPr>
            <w:tcW w:w="1568" w:type="dxa"/>
            <w:vMerge/>
            <w:vAlign w:val="center"/>
          </w:tcPr>
          <w:p w14:paraId="627A8C94"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126FF06C"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6B670CDD" w14:textId="77777777" w:rsidR="005D59FF" w:rsidRPr="0049354D" w:rsidRDefault="005D59FF" w:rsidP="005D59FF">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зөвшөөрөлтэй эрүүл мэндийн ажилтны тоо, бүртгэл, мэрэгшүүлэх болон дав</w:t>
            </w:r>
            <w:r>
              <w:rPr>
                <w:rFonts w:ascii="Arial" w:eastAsia="Arial" w:hAnsi="Arial" w:cs="Arial"/>
                <w:color w:val="000000"/>
                <w:sz w:val="20"/>
                <w:szCs w:val="20"/>
                <w:lang w:eastAsia="ko-KR"/>
              </w:rPr>
              <w:t>тан сургалтад хамрагдсан байдлыг тодорхойлох</w:t>
            </w:r>
          </w:p>
        </w:tc>
        <w:tc>
          <w:tcPr>
            <w:tcW w:w="1330" w:type="dxa"/>
            <w:vAlign w:val="center"/>
          </w:tcPr>
          <w:p w14:paraId="6B656BE0" w14:textId="0A048DA5"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2CE8584D" w14:textId="26ED8489"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8905969" w14:textId="31F951E4"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0.0125</w:t>
            </w:r>
          </w:p>
        </w:tc>
      </w:tr>
      <w:tr w:rsidR="005D59FF" w:rsidRPr="00C36053" w14:paraId="0DFF48B6" w14:textId="77777777" w:rsidTr="005D59FF">
        <w:trPr>
          <w:trHeight w:val="1337"/>
        </w:trPr>
        <w:tc>
          <w:tcPr>
            <w:tcW w:w="1568" w:type="dxa"/>
            <w:vMerge/>
            <w:vAlign w:val="center"/>
          </w:tcPr>
          <w:p w14:paraId="4A57F6AF"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2B9F802D"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210507B4" w14:textId="77777777" w:rsidR="005D59FF" w:rsidRPr="0049354D" w:rsidRDefault="005D59FF" w:rsidP="005D59FF">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аймаг, нийслэл, сум, дүүрэг болон эрүүл мэндийн байгууллага тус бүрийн эрүүл мэндийн ажил</w:t>
            </w:r>
            <w:r>
              <w:rPr>
                <w:rFonts w:ascii="Arial" w:eastAsia="Arial" w:hAnsi="Arial" w:cs="Arial"/>
                <w:color w:val="000000"/>
                <w:sz w:val="20"/>
                <w:szCs w:val="20"/>
                <w:lang w:eastAsia="ko-KR"/>
              </w:rPr>
              <w:t>тны хүний нөөцийн нөхцөл байдлыг тодорхойлох</w:t>
            </w:r>
          </w:p>
        </w:tc>
        <w:tc>
          <w:tcPr>
            <w:tcW w:w="1330" w:type="dxa"/>
            <w:vAlign w:val="center"/>
          </w:tcPr>
          <w:p w14:paraId="5905578F" w14:textId="0EDAC146"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3CFCFA9E" w14:textId="4D738332"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502747EE" w14:textId="44C7783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0.0125</w:t>
            </w:r>
          </w:p>
        </w:tc>
      </w:tr>
      <w:tr w:rsidR="005D59FF" w:rsidRPr="00C36053" w14:paraId="7777007C" w14:textId="77777777" w:rsidTr="005D59FF">
        <w:trPr>
          <w:trHeight w:val="1337"/>
        </w:trPr>
        <w:tc>
          <w:tcPr>
            <w:tcW w:w="1568" w:type="dxa"/>
            <w:vMerge/>
            <w:vAlign w:val="center"/>
          </w:tcPr>
          <w:p w14:paraId="15951A07"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141442F5"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68595E42" w14:textId="77777777" w:rsidR="005D59FF" w:rsidRPr="0049354D" w:rsidRDefault="005D59FF" w:rsidP="005D59FF">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эрүүл мэндийн үйлчилгээ дутмаг эсхүл хэт ачаалалтай нутаг дэвсгэр дэх эрүүл мэндийн ажилтны хүний нөөцийн хуваарилалтын нө</w:t>
            </w:r>
            <w:r>
              <w:rPr>
                <w:rFonts w:ascii="Arial" w:eastAsia="Arial" w:hAnsi="Arial" w:cs="Arial"/>
                <w:color w:val="000000"/>
                <w:sz w:val="20"/>
                <w:szCs w:val="20"/>
                <w:lang w:eastAsia="ko-KR"/>
              </w:rPr>
              <w:t>хцөл байдлыг тодорхойлох</w:t>
            </w:r>
          </w:p>
        </w:tc>
        <w:tc>
          <w:tcPr>
            <w:tcW w:w="1330" w:type="dxa"/>
            <w:vAlign w:val="center"/>
          </w:tcPr>
          <w:p w14:paraId="4781FF17" w14:textId="4063A11C"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6123EB85" w14:textId="4962E816"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A0F492C" w14:textId="335A938B"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0.0125</w:t>
            </w:r>
          </w:p>
        </w:tc>
      </w:tr>
      <w:tr w:rsidR="005D59FF" w:rsidRPr="00C36053" w14:paraId="2CA9EFB4" w14:textId="77777777" w:rsidTr="005D59FF">
        <w:trPr>
          <w:trHeight w:val="1337"/>
        </w:trPr>
        <w:tc>
          <w:tcPr>
            <w:tcW w:w="1568" w:type="dxa"/>
            <w:vMerge/>
            <w:vAlign w:val="center"/>
          </w:tcPr>
          <w:p w14:paraId="2B5A9DA5"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4E5E7B83"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19B52FC0" w14:textId="77777777" w:rsidR="005D59FF" w:rsidRPr="0049354D" w:rsidRDefault="005D59FF" w:rsidP="005D59FF">
            <w:pPr>
              <w:jc w:val="both"/>
              <w:rPr>
                <w:rFonts w:ascii="Arial" w:eastAsia="Arial" w:hAnsi="Arial" w:cs="Arial"/>
                <w:color w:val="000000"/>
                <w:sz w:val="20"/>
                <w:szCs w:val="20"/>
                <w:lang w:eastAsia="ko-KR"/>
              </w:rPr>
            </w:pPr>
            <w:r w:rsidRPr="0049354D">
              <w:rPr>
                <w:rFonts w:ascii="Arial" w:eastAsia="Arial" w:hAnsi="Arial" w:cs="Arial"/>
                <w:color w:val="000000"/>
                <w:sz w:val="20"/>
                <w:szCs w:val="20"/>
                <w:lang w:eastAsia="ko-KR"/>
              </w:rPr>
              <w:t>эрүүл мэндийн ажилтны ажлын нөхцөл, цалин хөлс, ачаалал, нийгмийн баталгааны хэрэгжилт, ажлаас чөлөөлөгдөх эсхүл шилжиж буй шалтгаан, ажилтны сэтгэл ханамж зэрэг хөдөл</w:t>
            </w:r>
            <w:r>
              <w:rPr>
                <w:rFonts w:ascii="Arial" w:eastAsia="Arial" w:hAnsi="Arial" w:cs="Arial"/>
                <w:color w:val="000000"/>
                <w:sz w:val="20"/>
                <w:szCs w:val="20"/>
                <w:lang w:eastAsia="ko-KR"/>
              </w:rPr>
              <w:t>мөрийн нөхцөл байдлын шинжилгээг хийх</w:t>
            </w:r>
          </w:p>
        </w:tc>
        <w:tc>
          <w:tcPr>
            <w:tcW w:w="1330" w:type="dxa"/>
            <w:vAlign w:val="center"/>
          </w:tcPr>
          <w:p w14:paraId="56F5A673" w14:textId="44E9EDC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1,200</w:t>
            </w:r>
          </w:p>
        </w:tc>
        <w:tc>
          <w:tcPr>
            <w:tcW w:w="1501" w:type="dxa"/>
            <w:vAlign w:val="center"/>
          </w:tcPr>
          <w:p w14:paraId="28FF717B" w14:textId="13B45C51"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AB13E25" w14:textId="34DB07A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0.0125</w:t>
            </w:r>
          </w:p>
        </w:tc>
      </w:tr>
      <w:tr w:rsidR="005D59FF" w:rsidRPr="00C36053" w14:paraId="6C188CC6" w14:textId="77777777" w:rsidTr="005D59FF">
        <w:trPr>
          <w:trHeight w:val="2684"/>
        </w:trPr>
        <w:tc>
          <w:tcPr>
            <w:tcW w:w="1568" w:type="dxa"/>
            <w:vMerge/>
            <w:vAlign w:val="center"/>
          </w:tcPr>
          <w:p w14:paraId="0E5D9334"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36E4D7F5"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043D8FF9" w14:textId="77777777" w:rsidR="005D59FF" w:rsidRPr="0049354D"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Олон нийтэд мэдээлэх</w:t>
            </w:r>
          </w:p>
        </w:tc>
        <w:tc>
          <w:tcPr>
            <w:tcW w:w="1330" w:type="dxa"/>
            <w:vAlign w:val="center"/>
          </w:tcPr>
          <w:p w14:paraId="48C8FF40" w14:textId="77711F8B"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480</w:t>
            </w:r>
          </w:p>
        </w:tc>
        <w:tc>
          <w:tcPr>
            <w:tcW w:w="1501" w:type="dxa"/>
            <w:vAlign w:val="center"/>
          </w:tcPr>
          <w:p w14:paraId="61F51224" w14:textId="6B0800FB"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11C5CB65" w14:textId="51C04D94"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0.005</w:t>
            </w:r>
          </w:p>
        </w:tc>
      </w:tr>
      <w:tr w:rsidR="005D59FF" w:rsidRPr="00C36053" w14:paraId="006D8D5D" w14:textId="77777777" w:rsidTr="005D59FF">
        <w:trPr>
          <w:trHeight w:val="1337"/>
        </w:trPr>
        <w:tc>
          <w:tcPr>
            <w:tcW w:w="1568" w:type="dxa"/>
            <w:vMerge/>
            <w:vAlign w:val="center"/>
          </w:tcPr>
          <w:p w14:paraId="04DD72C8" w14:textId="77777777" w:rsidR="005D59FF" w:rsidRDefault="005D59FF" w:rsidP="005D59FF">
            <w:pPr>
              <w:jc w:val="center"/>
              <w:rPr>
                <w:rFonts w:ascii="Arial" w:eastAsia="Arial" w:hAnsi="Arial" w:cs="Arial"/>
                <w:sz w:val="20"/>
                <w:szCs w:val="20"/>
                <w:lang w:eastAsia="ko-KR"/>
              </w:rPr>
            </w:pPr>
          </w:p>
        </w:tc>
        <w:tc>
          <w:tcPr>
            <w:tcW w:w="2641" w:type="dxa"/>
            <w:vMerge w:val="restart"/>
            <w:vAlign w:val="center"/>
          </w:tcPr>
          <w:p w14:paraId="3E891708" w14:textId="77777777" w:rsidR="005D59FF" w:rsidRPr="00C100EF"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Энэ хуулийн 31.1-д заасан тангараг өргөх журмыг эрүүл мэндийн асуудал эрхэлсэн төрийн захиргааны төв байгууллага Эмнэлгийн мэргэжилтний холбоотой зөвшилцөн батална</w:t>
            </w:r>
          </w:p>
        </w:tc>
        <w:tc>
          <w:tcPr>
            <w:tcW w:w="2374" w:type="dxa"/>
            <w:vAlign w:val="center"/>
          </w:tcPr>
          <w:p w14:paraId="2C456679"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7D78FE41" w14:textId="67536E92"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5BEFCB3" w14:textId="6CD061DA"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AF126E3" w14:textId="596D1968"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19E3372E" w14:textId="77777777" w:rsidTr="005D59FF">
        <w:trPr>
          <w:trHeight w:val="1337"/>
        </w:trPr>
        <w:tc>
          <w:tcPr>
            <w:tcW w:w="1568" w:type="dxa"/>
            <w:vMerge/>
            <w:vAlign w:val="center"/>
          </w:tcPr>
          <w:p w14:paraId="05D4D36C"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50BF9746"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611B30E0"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tc>
        <w:tc>
          <w:tcPr>
            <w:tcW w:w="1330" w:type="dxa"/>
            <w:vAlign w:val="center"/>
          </w:tcPr>
          <w:p w14:paraId="6B2EF729" w14:textId="1A8750D6"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03CCCE6B" w14:textId="68400385"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3178F59" w14:textId="4974812C"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00124EB1" w14:textId="77777777" w:rsidTr="005D59FF">
        <w:trPr>
          <w:trHeight w:val="1337"/>
        </w:trPr>
        <w:tc>
          <w:tcPr>
            <w:tcW w:w="1568" w:type="dxa"/>
            <w:vMerge/>
            <w:vAlign w:val="center"/>
          </w:tcPr>
          <w:p w14:paraId="3CC89E20"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7767173A"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48F2F199"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2B2B5938" w14:textId="00D74B7C"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90A7CA1" w14:textId="3240B85C"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25C0AAC" w14:textId="158C5F63"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09DACCB0" w14:textId="77777777" w:rsidTr="005D59FF">
        <w:trPr>
          <w:trHeight w:val="1337"/>
        </w:trPr>
        <w:tc>
          <w:tcPr>
            <w:tcW w:w="1568" w:type="dxa"/>
            <w:vMerge/>
            <w:vAlign w:val="center"/>
          </w:tcPr>
          <w:p w14:paraId="5961867C" w14:textId="77777777" w:rsidR="005D59FF" w:rsidRDefault="005D59FF" w:rsidP="005D59FF">
            <w:pPr>
              <w:jc w:val="center"/>
              <w:rPr>
                <w:rFonts w:ascii="Arial" w:eastAsia="Arial" w:hAnsi="Arial" w:cs="Arial"/>
                <w:sz w:val="20"/>
                <w:szCs w:val="20"/>
                <w:lang w:eastAsia="ko-KR"/>
              </w:rPr>
            </w:pPr>
          </w:p>
        </w:tc>
        <w:tc>
          <w:tcPr>
            <w:tcW w:w="2641" w:type="dxa"/>
            <w:vMerge w:val="restart"/>
            <w:vAlign w:val="center"/>
          </w:tcPr>
          <w:p w14:paraId="0D712702" w14:textId="77777777" w:rsidR="005D59FF" w:rsidRPr="000C6AA8"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Эмнэлгийн тусламж, үйлчилгээний түүхийн бүртгэлийг цахимаар хөтлөх, хадгалах, хамгаалах, архивлах, нэвтрэх эрхийн түвшин тогтоох, аудитын мөр бүрдүүлэх журмыг эрүүл мэндийн асуудал эрхэлсэн төрийн захиргааны төв байгууллага батална.</w:t>
            </w:r>
          </w:p>
        </w:tc>
        <w:tc>
          <w:tcPr>
            <w:tcW w:w="2374" w:type="dxa"/>
            <w:vAlign w:val="center"/>
          </w:tcPr>
          <w:p w14:paraId="48F21E50"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0B81D1CF" w14:textId="281BADEF"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0E5AB783" w14:textId="6D454382"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93ED0BD" w14:textId="453409BE"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46893541" w14:textId="77777777" w:rsidTr="005D59FF">
        <w:trPr>
          <w:trHeight w:val="1337"/>
        </w:trPr>
        <w:tc>
          <w:tcPr>
            <w:tcW w:w="1568" w:type="dxa"/>
            <w:vMerge/>
            <w:vAlign w:val="center"/>
          </w:tcPr>
          <w:p w14:paraId="29EB303D"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3EA665C2"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109A95E7"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15756AE7"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5492EB4B" w14:textId="738E678A"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2359921C" w14:textId="31A027BF"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E470B4C" w14:textId="7866A16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7B78D2B8" w14:textId="77777777" w:rsidTr="005D59FF">
        <w:trPr>
          <w:trHeight w:val="1337"/>
        </w:trPr>
        <w:tc>
          <w:tcPr>
            <w:tcW w:w="1568" w:type="dxa"/>
            <w:vMerge/>
            <w:vAlign w:val="center"/>
          </w:tcPr>
          <w:p w14:paraId="18CCE5DE"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079B34AB"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68402E61"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01402A2A" w14:textId="34F300C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59E4874" w14:textId="6AB7D87E"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744E50A5" w14:textId="1449DA89"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192DA81F" w14:textId="77777777" w:rsidTr="005D59FF">
        <w:trPr>
          <w:trHeight w:val="1337"/>
        </w:trPr>
        <w:tc>
          <w:tcPr>
            <w:tcW w:w="1568" w:type="dxa"/>
            <w:vMerge/>
            <w:vAlign w:val="center"/>
          </w:tcPr>
          <w:p w14:paraId="6538E057" w14:textId="77777777" w:rsidR="005D59FF" w:rsidRDefault="005D59FF" w:rsidP="005D59FF">
            <w:pPr>
              <w:jc w:val="center"/>
              <w:rPr>
                <w:rFonts w:ascii="Arial" w:eastAsia="Arial" w:hAnsi="Arial" w:cs="Arial"/>
                <w:sz w:val="20"/>
                <w:szCs w:val="20"/>
                <w:lang w:eastAsia="ko-KR"/>
              </w:rPr>
            </w:pPr>
          </w:p>
        </w:tc>
        <w:tc>
          <w:tcPr>
            <w:tcW w:w="2641" w:type="dxa"/>
            <w:vMerge w:val="restart"/>
            <w:vAlign w:val="center"/>
          </w:tcPr>
          <w:p w14:paraId="5203616A" w14:textId="77777777" w:rsidR="005D59FF" w:rsidRPr="000C6AA8"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Мэргэжлийн үйл ажиллагаа эрхлэх зөвшөөрөл, төгсөлтийн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tc>
        <w:tc>
          <w:tcPr>
            <w:tcW w:w="2374" w:type="dxa"/>
            <w:vAlign w:val="center"/>
          </w:tcPr>
          <w:p w14:paraId="66BD0A5B"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Бодлогын баримт бичиг боловсруулах</w:t>
            </w:r>
          </w:p>
        </w:tc>
        <w:tc>
          <w:tcPr>
            <w:tcW w:w="1330" w:type="dxa"/>
            <w:vAlign w:val="center"/>
          </w:tcPr>
          <w:p w14:paraId="7D431FA5" w14:textId="2E265A14"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1321EDF0" w14:textId="5E22FBCF"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17B1C05F" w14:textId="70517A94"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3E10C33C" w14:textId="77777777" w:rsidTr="005D59FF">
        <w:trPr>
          <w:trHeight w:val="1337"/>
        </w:trPr>
        <w:tc>
          <w:tcPr>
            <w:tcW w:w="1568" w:type="dxa"/>
            <w:vMerge/>
            <w:vAlign w:val="center"/>
          </w:tcPr>
          <w:p w14:paraId="07977C2A"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598314FF"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14C96E41"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Баримт бичгийн хэлэлцүүлгийг зохион байгуулах</w:t>
            </w:r>
          </w:p>
        </w:tc>
        <w:tc>
          <w:tcPr>
            <w:tcW w:w="1330" w:type="dxa"/>
            <w:vAlign w:val="center"/>
          </w:tcPr>
          <w:p w14:paraId="0E977182" w14:textId="760409BE"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2EA3D0D" w14:textId="0245601F"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F34F7BC" w14:textId="00D8848B"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7F20BC1F" w14:textId="77777777" w:rsidTr="005D59FF">
        <w:trPr>
          <w:trHeight w:val="1337"/>
        </w:trPr>
        <w:tc>
          <w:tcPr>
            <w:tcW w:w="1568" w:type="dxa"/>
            <w:vMerge/>
            <w:vAlign w:val="center"/>
          </w:tcPr>
          <w:p w14:paraId="241EA9C5"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47639D4B"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53961EF6"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Баримт бичгийг батлах</w:t>
            </w:r>
          </w:p>
        </w:tc>
        <w:tc>
          <w:tcPr>
            <w:tcW w:w="1330" w:type="dxa"/>
            <w:vAlign w:val="center"/>
          </w:tcPr>
          <w:p w14:paraId="412E9F9B" w14:textId="6F9ABD69"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4ADC7CA" w14:textId="26681F1C"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9D658FE" w14:textId="0D6176E1"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414477AE" w14:textId="77777777" w:rsidTr="005D59FF">
        <w:trPr>
          <w:trHeight w:val="1337"/>
        </w:trPr>
        <w:tc>
          <w:tcPr>
            <w:tcW w:w="1568" w:type="dxa"/>
            <w:vMerge/>
            <w:vAlign w:val="center"/>
          </w:tcPr>
          <w:p w14:paraId="25DDE5C7" w14:textId="77777777" w:rsidR="005D59FF" w:rsidRDefault="005D59FF" w:rsidP="005D59FF">
            <w:pPr>
              <w:jc w:val="center"/>
              <w:rPr>
                <w:rFonts w:ascii="Arial" w:eastAsia="Arial" w:hAnsi="Arial" w:cs="Arial"/>
                <w:sz w:val="20"/>
                <w:szCs w:val="20"/>
                <w:lang w:eastAsia="ko-KR"/>
              </w:rPr>
            </w:pPr>
          </w:p>
        </w:tc>
        <w:tc>
          <w:tcPr>
            <w:tcW w:w="2641" w:type="dxa"/>
            <w:vMerge w:val="restart"/>
            <w:vAlign w:val="center"/>
          </w:tcPr>
          <w:p w14:paraId="4CC4C827" w14:textId="77777777" w:rsidR="005D59FF" w:rsidRPr="000C6AA8" w:rsidRDefault="005D59FF" w:rsidP="005D59FF">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Эмнэлгийн бусад мэргэжилтэн нь эрүүл мэндийн асуудал хариуцсан төрийн захиргааны төв байгууллагад цахимаар бүртгүүлсний үндсэн дээр мэргэжлийн үйл ажиллагааг эрхэлнэ.</w:t>
            </w:r>
          </w:p>
        </w:tc>
        <w:tc>
          <w:tcPr>
            <w:tcW w:w="2374" w:type="dxa"/>
            <w:vAlign w:val="center"/>
          </w:tcPr>
          <w:p w14:paraId="343F573C"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 xml:space="preserve">Эмнэлгийн бусад мэргэжилтнийг бүртгэх </w:t>
            </w:r>
          </w:p>
        </w:tc>
        <w:tc>
          <w:tcPr>
            <w:tcW w:w="1330" w:type="dxa"/>
            <w:vAlign w:val="center"/>
          </w:tcPr>
          <w:p w14:paraId="7D02752E" w14:textId="46ECAA22"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256647D" w14:textId="1BB3456B"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759F624" w14:textId="6F1A59EC"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400EDAE7" w14:textId="77777777" w:rsidTr="005D59FF">
        <w:trPr>
          <w:trHeight w:val="1337"/>
        </w:trPr>
        <w:tc>
          <w:tcPr>
            <w:tcW w:w="1568" w:type="dxa"/>
            <w:vMerge/>
            <w:vAlign w:val="center"/>
          </w:tcPr>
          <w:p w14:paraId="7AB01551"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502EACBA" w14:textId="77777777" w:rsidR="005D59FF" w:rsidRPr="00721207" w:rsidRDefault="005D59FF" w:rsidP="005D59FF">
            <w:pPr>
              <w:jc w:val="both"/>
              <w:rPr>
                <w:rFonts w:ascii="Arial" w:eastAsia="Arial" w:hAnsi="Arial" w:cs="Arial"/>
                <w:color w:val="000000"/>
                <w:sz w:val="20"/>
                <w:szCs w:val="20"/>
                <w:lang w:eastAsia="ko-KR"/>
              </w:rPr>
            </w:pPr>
          </w:p>
        </w:tc>
        <w:tc>
          <w:tcPr>
            <w:tcW w:w="2374" w:type="dxa"/>
            <w:vAlign w:val="center"/>
          </w:tcPr>
          <w:p w14:paraId="29A52F6B"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Цахим системийг бэлтгэх</w:t>
            </w:r>
          </w:p>
        </w:tc>
        <w:tc>
          <w:tcPr>
            <w:tcW w:w="1330" w:type="dxa"/>
            <w:vAlign w:val="center"/>
          </w:tcPr>
          <w:p w14:paraId="4118D92A" w14:textId="1941D439"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14FEA0F" w14:textId="4C9D8715"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1D33E6F" w14:textId="60F8A35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67C05D25" w14:textId="77777777" w:rsidTr="005D59FF">
        <w:trPr>
          <w:trHeight w:val="1337"/>
        </w:trPr>
        <w:tc>
          <w:tcPr>
            <w:tcW w:w="1568" w:type="dxa"/>
            <w:vMerge/>
            <w:vAlign w:val="center"/>
          </w:tcPr>
          <w:p w14:paraId="14F09AB3"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6D6B8324" w14:textId="77777777" w:rsidR="005D59FF" w:rsidRPr="00721207" w:rsidRDefault="005D59FF" w:rsidP="005D59FF">
            <w:pPr>
              <w:jc w:val="both"/>
              <w:rPr>
                <w:rFonts w:ascii="Arial" w:eastAsia="Arial" w:hAnsi="Arial" w:cs="Arial"/>
                <w:color w:val="000000"/>
                <w:sz w:val="20"/>
                <w:szCs w:val="20"/>
                <w:lang w:eastAsia="ko-KR"/>
              </w:rPr>
            </w:pPr>
          </w:p>
        </w:tc>
        <w:tc>
          <w:tcPr>
            <w:tcW w:w="2374" w:type="dxa"/>
            <w:vAlign w:val="center"/>
          </w:tcPr>
          <w:p w14:paraId="5092EC2C"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бусад мэргэжилтнийг бүртгэх</w:t>
            </w:r>
          </w:p>
        </w:tc>
        <w:tc>
          <w:tcPr>
            <w:tcW w:w="1330" w:type="dxa"/>
            <w:vAlign w:val="center"/>
          </w:tcPr>
          <w:p w14:paraId="2F7B23A2" w14:textId="330A988F"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212DAEA" w14:textId="7D590CCE"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8650D69" w14:textId="3D9E1DF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21FF7ABD" w14:textId="77777777" w:rsidTr="005D59FF">
        <w:trPr>
          <w:trHeight w:val="1337"/>
        </w:trPr>
        <w:tc>
          <w:tcPr>
            <w:tcW w:w="1568" w:type="dxa"/>
            <w:vMerge/>
            <w:vAlign w:val="center"/>
          </w:tcPr>
          <w:p w14:paraId="59C232C6" w14:textId="77777777" w:rsidR="005D59FF" w:rsidRDefault="005D59FF" w:rsidP="005D59FF">
            <w:pPr>
              <w:jc w:val="center"/>
              <w:rPr>
                <w:rFonts w:ascii="Arial" w:eastAsia="Arial" w:hAnsi="Arial" w:cs="Arial"/>
                <w:sz w:val="20"/>
                <w:szCs w:val="20"/>
                <w:lang w:eastAsia="ko-KR"/>
              </w:rPr>
            </w:pPr>
          </w:p>
        </w:tc>
        <w:tc>
          <w:tcPr>
            <w:tcW w:w="2641" w:type="dxa"/>
            <w:vMerge w:val="restart"/>
            <w:vAlign w:val="center"/>
          </w:tcPr>
          <w:p w14:paraId="0A22CA12" w14:textId="77777777" w:rsidR="005D59FF" w:rsidRPr="00721207" w:rsidRDefault="005D59FF" w:rsidP="005D59FF">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Эмнэлгийн бусад мэргэжилтэнд  энэ хуулийн 3 дугаар бүлэгт заасан дэмжлэгээс гадна эрүүл мэндийн асуудал хариуцсан төрийн захиргааны эрх бүхий байгууллагаас дараах дэмжлэгийг үзүүлнэ:</w:t>
            </w:r>
          </w:p>
          <w:p w14:paraId="73AEDCD8" w14:textId="77777777" w:rsidR="005D59FF" w:rsidRPr="00721207" w:rsidRDefault="005D59FF" w:rsidP="005D59FF">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Жил бүр тухайн чиглэлийн дотоодын болон олон улсын сургалтад хамрагдаж, мэргэжлийн ур чадварыг ахиулах;</w:t>
            </w:r>
          </w:p>
          <w:p w14:paraId="165B2F2D" w14:textId="77777777" w:rsidR="005D59FF" w:rsidRPr="00721207" w:rsidRDefault="005D59FF" w:rsidP="005D59FF">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Тухайн чиглэлийн олон улсын судалгааны хурал, судалгааны төсөлд оролцох, суурь судалгааны төсөлд грант хүртэх;</w:t>
            </w:r>
          </w:p>
          <w:p w14:paraId="432D899E" w14:textId="77777777" w:rsidR="005D59FF" w:rsidRPr="00721207" w:rsidRDefault="005D59FF" w:rsidP="005D59FF">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Улс хоорондын мэргэжилтэн солилцооны хөтөлбөрт хамрагдах;</w:t>
            </w:r>
          </w:p>
          <w:p w14:paraId="45055C0C" w14:textId="77777777" w:rsidR="005D59FF" w:rsidRPr="00721207" w:rsidRDefault="005D59FF" w:rsidP="005D59FF">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Эрүүл мэндийг дэмжих чиглэлээр Монгол Улсын болон олон улсад оюуны өмчийн байгууллагад бүртгүүлсэн патентад мөнгөн болон мөнгөн бус урамшуулал олгох;</w:t>
            </w:r>
          </w:p>
        </w:tc>
        <w:tc>
          <w:tcPr>
            <w:tcW w:w="2374" w:type="dxa"/>
            <w:vAlign w:val="center"/>
          </w:tcPr>
          <w:p w14:paraId="79A9168B"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66D2B8B2" w14:textId="57C6DBAE"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D047B93" w14:textId="199123CD"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70059A5B" w14:textId="75EF4CE9"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0EDEBA48" w14:textId="77777777" w:rsidTr="005D59FF">
        <w:trPr>
          <w:trHeight w:val="1337"/>
        </w:trPr>
        <w:tc>
          <w:tcPr>
            <w:tcW w:w="1568" w:type="dxa"/>
            <w:vMerge/>
            <w:vAlign w:val="center"/>
          </w:tcPr>
          <w:p w14:paraId="61146ADE"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6754A80E" w14:textId="77777777" w:rsidR="005D59FF" w:rsidRPr="00721207" w:rsidRDefault="005D59FF" w:rsidP="005D59FF">
            <w:pPr>
              <w:jc w:val="both"/>
              <w:rPr>
                <w:rFonts w:ascii="Arial" w:eastAsia="Arial" w:hAnsi="Arial" w:cs="Arial"/>
                <w:color w:val="000000"/>
                <w:sz w:val="20"/>
                <w:szCs w:val="20"/>
                <w:lang w:eastAsia="ko-KR"/>
              </w:rPr>
            </w:pPr>
          </w:p>
        </w:tc>
        <w:tc>
          <w:tcPr>
            <w:tcW w:w="2374" w:type="dxa"/>
            <w:vAlign w:val="center"/>
          </w:tcPr>
          <w:p w14:paraId="35C00005"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tc>
        <w:tc>
          <w:tcPr>
            <w:tcW w:w="1330" w:type="dxa"/>
            <w:vAlign w:val="center"/>
          </w:tcPr>
          <w:p w14:paraId="21CD9EFA" w14:textId="6160688E"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6858AA85" w14:textId="4200BD52"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C929805" w14:textId="786686D8"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15CF782F" w14:textId="77777777" w:rsidTr="005D59FF">
        <w:trPr>
          <w:trHeight w:val="1337"/>
        </w:trPr>
        <w:tc>
          <w:tcPr>
            <w:tcW w:w="1568" w:type="dxa"/>
            <w:vMerge/>
            <w:vAlign w:val="center"/>
          </w:tcPr>
          <w:p w14:paraId="119D140E"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521723E4" w14:textId="77777777" w:rsidR="005D59FF" w:rsidRPr="00721207" w:rsidRDefault="005D59FF" w:rsidP="005D59FF">
            <w:pPr>
              <w:jc w:val="both"/>
              <w:rPr>
                <w:rFonts w:ascii="Arial" w:eastAsia="Arial" w:hAnsi="Arial" w:cs="Arial"/>
                <w:color w:val="000000"/>
                <w:sz w:val="20"/>
                <w:szCs w:val="20"/>
                <w:lang w:eastAsia="ko-KR"/>
              </w:rPr>
            </w:pPr>
          </w:p>
        </w:tc>
        <w:tc>
          <w:tcPr>
            <w:tcW w:w="2374" w:type="dxa"/>
            <w:vAlign w:val="center"/>
          </w:tcPr>
          <w:p w14:paraId="5CC8D49E"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1F9195BB" w14:textId="45C9BE57"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2F29E2BA" w14:textId="103CC6AA"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74EBD175" w14:textId="10500495"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2DCCFAB8" w14:textId="77777777" w:rsidTr="005D59FF">
        <w:trPr>
          <w:trHeight w:val="1337"/>
        </w:trPr>
        <w:tc>
          <w:tcPr>
            <w:tcW w:w="1568" w:type="dxa"/>
            <w:vMerge/>
            <w:vAlign w:val="center"/>
          </w:tcPr>
          <w:p w14:paraId="53424E28" w14:textId="77777777" w:rsidR="005D59FF" w:rsidRDefault="005D59FF" w:rsidP="005D59FF">
            <w:pPr>
              <w:jc w:val="center"/>
              <w:rPr>
                <w:rFonts w:ascii="Arial" w:eastAsia="Arial" w:hAnsi="Arial" w:cs="Arial"/>
                <w:sz w:val="20"/>
                <w:szCs w:val="20"/>
                <w:lang w:eastAsia="ko-KR"/>
              </w:rPr>
            </w:pPr>
          </w:p>
        </w:tc>
        <w:tc>
          <w:tcPr>
            <w:tcW w:w="2641" w:type="dxa"/>
            <w:vMerge w:val="restart"/>
            <w:vAlign w:val="center"/>
          </w:tcPr>
          <w:p w14:paraId="31BD3F61" w14:textId="77777777" w:rsidR="005D59FF" w:rsidRPr="00721207" w:rsidRDefault="005D59FF" w:rsidP="005D59FF">
            <w:pPr>
              <w:jc w:val="both"/>
              <w:rPr>
                <w:rFonts w:ascii="Arial" w:eastAsia="Arial" w:hAnsi="Arial" w:cs="Arial"/>
                <w:color w:val="000000"/>
                <w:sz w:val="20"/>
                <w:szCs w:val="20"/>
                <w:lang w:eastAsia="ko-KR"/>
              </w:rPr>
            </w:pPr>
            <w:r w:rsidRPr="00721207">
              <w:rPr>
                <w:rFonts w:ascii="Arial" w:eastAsia="Arial" w:hAnsi="Arial" w:cs="Arial"/>
                <w:color w:val="000000"/>
                <w:sz w:val="20"/>
                <w:szCs w:val="20"/>
                <w:lang w:eastAsia="ko-KR"/>
              </w:rPr>
              <w:t>Эрүүл мэндийн асуудал хариуцсан төрийн захиргааны төв байгууллага нь эмнэлгийн бусад мэргэжилтэнд мэргэшлийн зэрэг олгох журмыг батална.</w:t>
            </w:r>
          </w:p>
        </w:tc>
        <w:tc>
          <w:tcPr>
            <w:tcW w:w="2374" w:type="dxa"/>
            <w:vAlign w:val="center"/>
          </w:tcPr>
          <w:p w14:paraId="443546D4"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төсөл боловсруулах</w:t>
            </w:r>
          </w:p>
        </w:tc>
        <w:tc>
          <w:tcPr>
            <w:tcW w:w="1330" w:type="dxa"/>
            <w:vAlign w:val="center"/>
          </w:tcPr>
          <w:p w14:paraId="4AEAFDA5" w14:textId="4B593B46"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3411797C" w14:textId="79232E81"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1D6E5C05" w14:textId="68CC8232"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5D59FF" w:rsidRPr="00C36053" w14:paraId="26A020E2" w14:textId="77777777" w:rsidTr="005D59FF">
        <w:trPr>
          <w:trHeight w:val="1337"/>
        </w:trPr>
        <w:tc>
          <w:tcPr>
            <w:tcW w:w="1568" w:type="dxa"/>
            <w:vMerge/>
            <w:vAlign w:val="center"/>
          </w:tcPr>
          <w:p w14:paraId="2BBB2296"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452AA1BE" w14:textId="77777777" w:rsidR="005D59FF" w:rsidRPr="00721207" w:rsidRDefault="005D59FF" w:rsidP="005D59FF">
            <w:pPr>
              <w:jc w:val="both"/>
              <w:rPr>
                <w:rFonts w:ascii="Arial" w:eastAsia="Arial" w:hAnsi="Arial" w:cs="Arial"/>
                <w:color w:val="000000"/>
                <w:sz w:val="20"/>
                <w:szCs w:val="20"/>
                <w:lang w:eastAsia="ko-KR"/>
              </w:rPr>
            </w:pPr>
          </w:p>
        </w:tc>
        <w:tc>
          <w:tcPr>
            <w:tcW w:w="2374" w:type="dxa"/>
            <w:vAlign w:val="center"/>
          </w:tcPr>
          <w:p w14:paraId="0F8BDA48"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төслийн хэлэлцүүлгийг зохион байгуулах</w:t>
            </w:r>
          </w:p>
          <w:p w14:paraId="0341B0FC" w14:textId="77777777" w:rsidR="005D59FF" w:rsidRDefault="005D59FF" w:rsidP="005D59FF">
            <w:pPr>
              <w:jc w:val="both"/>
              <w:rPr>
                <w:rFonts w:ascii="Arial" w:eastAsia="Arial" w:hAnsi="Arial" w:cs="Arial"/>
                <w:color w:val="000000"/>
                <w:sz w:val="20"/>
                <w:szCs w:val="20"/>
                <w:lang w:eastAsia="ko-KR"/>
              </w:rPr>
            </w:pPr>
          </w:p>
        </w:tc>
        <w:tc>
          <w:tcPr>
            <w:tcW w:w="1330" w:type="dxa"/>
            <w:vAlign w:val="center"/>
          </w:tcPr>
          <w:p w14:paraId="0A2F6933" w14:textId="3E03C9B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2,400</w:t>
            </w:r>
          </w:p>
        </w:tc>
        <w:tc>
          <w:tcPr>
            <w:tcW w:w="1501" w:type="dxa"/>
            <w:vAlign w:val="center"/>
          </w:tcPr>
          <w:p w14:paraId="57E37F1A" w14:textId="2607CAB5"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D8FF468" w14:textId="08ABAF9A"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0.025</w:t>
            </w:r>
          </w:p>
        </w:tc>
      </w:tr>
      <w:tr w:rsidR="005D59FF" w:rsidRPr="00C36053" w14:paraId="177669FE" w14:textId="77777777" w:rsidTr="005D59FF">
        <w:trPr>
          <w:trHeight w:val="1337"/>
        </w:trPr>
        <w:tc>
          <w:tcPr>
            <w:tcW w:w="1568" w:type="dxa"/>
            <w:vMerge/>
            <w:vAlign w:val="center"/>
          </w:tcPr>
          <w:p w14:paraId="681A558A"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55508E5C" w14:textId="77777777" w:rsidR="005D59FF" w:rsidRPr="00721207" w:rsidRDefault="005D59FF" w:rsidP="005D59FF">
            <w:pPr>
              <w:jc w:val="both"/>
              <w:rPr>
                <w:rFonts w:ascii="Arial" w:eastAsia="Arial" w:hAnsi="Arial" w:cs="Arial"/>
                <w:color w:val="000000"/>
                <w:sz w:val="20"/>
                <w:szCs w:val="20"/>
                <w:lang w:eastAsia="ko-KR"/>
              </w:rPr>
            </w:pPr>
          </w:p>
        </w:tc>
        <w:tc>
          <w:tcPr>
            <w:tcW w:w="2374" w:type="dxa"/>
            <w:vAlign w:val="center"/>
          </w:tcPr>
          <w:p w14:paraId="0E724999"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Журмын төслийг батлах</w:t>
            </w:r>
          </w:p>
        </w:tc>
        <w:tc>
          <w:tcPr>
            <w:tcW w:w="1330" w:type="dxa"/>
            <w:vAlign w:val="center"/>
          </w:tcPr>
          <w:p w14:paraId="517E34D1" w14:textId="35D8C575"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960</w:t>
            </w:r>
          </w:p>
        </w:tc>
        <w:tc>
          <w:tcPr>
            <w:tcW w:w="1501" w:type="dxa"/>
            <w:vAlign w:val="center"/>
          </w:tcPr>
          <w:p w14:paraId="71BD25A4" w14:textId="35413D0B"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059FE1E" w14:textId="3D7C6EF4"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0.01</w:t>
            </w:r>
          </w:p>
        </w:tc>
      </w:tr>
      <w:tr w:rsidR="007C5D56" w:rsidRPr="00C36053" w14:paraId="52A81656" w14:textId="77777777" w:rsidTr="00670DAC">
        <w:trPr>
          <w:trHeight w:val="1337"/>
        </w:trPr>
        <w:tc>
          <w:tcPr>
            <w:tcW w:w="9414" w:type="dxa"/>
            <w:gridSpan w:val="5"/>
            <w:vAlign w:val="center"/>
          </w:tcPr>
          <w:p w14:paraId="414C4AA4" w14:textId="663A71D6" w:rsidR="007C5D56" w:rsidRPr="00C36053" w:rsidRDefault="007C5D56" w:rsidP="005D59FF">
            <w:pPr>
              <w:jc w:val="center"/>
              <w:rPr>
                <w:rFonts w:ascii="Arial" w:eastAsia="Arial" w:hAnsi="Arial" w:cs="Arial"/>
                <w:sz w:val="20"/>
                <w:szCs w:val="20"/>
                <w:lang w:eastAsia="ko-KR"/>
              </w:rPr>
            </w:pPr>
            <w:r w:rsidRPr="007C5D56">
              <w:rPr>
                <w:rFonts w:ascii="Arial" w:eastAsia="Arial" w:hAnsi="Arial" w:cs="Arial"/>
                <w:sz w:val="20"/>
                <w:szCs w:val="20"/>
                <w:lang w:eastAsia="ko-KR"/>
              </w:rPr>
              <w:t>Эрүүл мэндийн асуудал хариуцсан төрийн захиргааны байгууллага</w:t>
            </w:r>
          </w:p>
        </w:tc>
        <w:tc>
          <w:tcPr>
            <w:tcW w:w="1218" w:type="dxa"/>
            <w:vAlign w:val="center"/>
          </w:tcPr>
          <w:p w14:paraId="26D84A53" w14:textId="79F38322" w:rsidR="007C5D56" w:rsidRPr="005D59FF" w:rsidRDefault="007C5D56" w:rsidP="005D59FF">
            <w:pPr>
              <w:jc w:val="center"/>
              <w:rPr>
                <w:rFonts w:ascii="Arial" w:hAnsi="Arial" w:cs="Arial"/>
                <w:sz w:val="20"/>
                <w:szCs w:val="20"/>
              </w:rPr>
            </w:pPr>
            <w:r w:rsidRPr="007C5D56">
              <w:rPr>
                <w:rFonts w:ascii="Arial" w:hAnsi="Arial" w:cs="Arial"/>
                <w:sz w:val="20"/>
                <w:szCs w:val="20"/>
              </w:rPr>
              <w:t>0.3825</w:t>
            </w:r>
          </w:p>
        </w:tc>
      </w:tr>
      <w:tr w:rsidR="005D59FF" w:rsidRPr="00C36053" w14:paraId="564CCF59" w14:textId="77777777" w:rsidTr="005D59FF">
        <w:trPr>
          <w:trHeight w:val="1337"/>
        </w:trPr>
        <w:tc>
          <w:tcPr>
            <w:tcW w:w="1568" w:type="dxa"/>
            <w:vMerge w:val="restart"/>
            <w:vAlign w:val="center"/>
          </w:tcPr>
          <w:p w14:paraId="34CCE561" w14:textId="77777777" w:rsidR="005D59FF" w:rsidRDefault="005D59FF" w:rsidP="005D59FF">
            <w:pPr>
              <w:jc w:val="center"/>
              <w:rPr>
                <w:rFonts w:ascii="Arial" w:eastAsia="Arial" w:hAnsi="Arial" w:cs="Arial"/>
                <w:sz w:val="20"/>
                <w:szCs w:val="20"/>
                <w:lang w:eastAsia="ko-KR"/>
              </w:rPr>
            </w:pPr>
            <w:r w:rsidRPr="001542A0">
              <w:rPr>
                <w:rFonts w:ascii="Arial" w:eastAsia="Arial" w:hAnsi="Arial" w:cs="Arial"/>
                <w:sz w:val="20"/>
                <w:szCs w:val="20"/>
                <w:lang w:eastAsia="ko-KR"/>
              </w:rPr>
              <w:t>Аймаг, нийслэлийн Засаг дарга</w:t>
            </w:r>
          </w:p>
        </w:tc>
        <w:tc>
          <w:tcPr>
            <w:tcW w:w="2641" w:type="dxa"/>
            <w:vMerge w:val="restart"/>
            <w:vAlign w:val="center"/>
          </w:tcPr>
          <w:p w14:paraId="3388939C" w14:textId="77777777" w:rsidR="005D59FF" w:rsidRPr="006F4C26" w:rsidRDefault="005D59FF" w:rsidP="005D59FF">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Аймаг, нийслэлийн Засаг дарга жил бүрийн нэгдүгээр улиралд багтаан энэ хуулийн 6.3-т заасан төлөвлөгөөний хэрэгжилтийн явц, үр дүнг эрүүл мэндийн асуудал эрхэлсэн Засгийн газрын гишүүнд тайлагнана.</w:t>
            </w:r>
          </w:p>
        </w:tc>
        <w:tc>
          <w:tcPr>
            <w:tcW w:w="2374" w:type="dxa"/>
            <w:vAlign w:val="center"/>
          </w:tcPr>
          <w:p w14:paraId="19939DC4"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хэрэгжилтийн нөхцөл байдлыг тодорхойлох</w:t>
            </w:r>
          </w:p>
        </w:tc>
        <w:tc>
          <w:tcPr>
            <w:tcW w:w="1330" w:type="dxa"/>
            <w:vAlign w:val="center"/>
          </w:tcPr>
          <w:p w14:paraId="4F1836BA" w14:textId="5F71D957"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c>
          <w:tcPr>
            <w:tcW w:w="1501" w:type="dxa"/>
            <w:vAlign w:val="center"/>
          </w:tcPr>
          <w:p w14:paraId="6EF86532" w14:textId="1459023C"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4A4F1105" w14:textId="69B94F78"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0.3</w:t>
            </w:r>
          </w:p>
        </w:tc>
      </w:tr>
      <w:tr w:rsidR="005D59FF" w:rsidRPr="00C36053" w14:paraId="5EA4AC44" w14:textId="77777777" w:rsidTr="005D59FF">
        <w:trPr>
          <w:trHeight w:val="1337"/>
        </w:trPr>
        <w:tc>
          <w:tcPr>
            <w:tcW w:w="1568" w:type="dxa"/>
            <w:vMerge/>
            <w:vAlign w:val="center"/>
          </w:tcPr>
          <w:p w14:paraId="5BBB5DB3" w14:textId="77777777" w:rsidR="005D59FF" w:rsidRPr="001542A0" w:rsidRDefault="005D59FF" w:rsidP="005D59FF">
            <w:pPr>
              <w:jc w:val="center"/>
              <w:rPr>
                <w:rFonts w:ascii="Arial" w:eastAsia="Arial" w:hAnsi="Arial" w:cs="Arial"/>
                <w:sz w:val="20"/>
                <w:szCs w:val="20"/>
                <w:lang w:eastAsia="ko-KR"/>
              </w:rPr>
            </w:pPr>
          </w:p>
        </w:tc>
        <w:tc>
          <w:tcPr>
            <w:tcW w:w="2641" w:type="dxa"/>
            <w:vMerge/>
            <w:vAlign w:val="center"/>
          </w:tcPr>
          <w:p w14:paraId="3E068A19"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1BECB468"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хэрэгжилтийн тайланг гаргах</w:t>
            </w:r>
          </w:p>
        </w:tc>
        <w:tc>
          <w:tcPr>
            <w:tcW w:w="1330" w:type="dxa"/>
            <w:vAlign w:val="center"/>
          </w:tcPr>
          <w:p w14:paraId="62D1ACA8" w14:textId="1F3F849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c>
          <w:tcPr>
            <w:tcW w:w="1501" w:type="dxa"/>
            <w:vAlign w:val="center"/>
          </w:tcPr>
          <w:p w14:paraId="20D98FAF" w14:textId="5AAEF62D"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556A0091" w14:textId="052A9DB7"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0.3</w:t>
            </w:r>
          </w:p>
        </w:tc>
      </w:tr>
      <w:tr w:rsidR="005D59FF" w:rsidRPr="00C36053" w14:paraId="297CBB61" w14:textId="77777777" w:rsidTr="005D59FF">
        <w:trPr>
          <w:trHeight w:val="1337"/>
        </w:trPr>
        <w:tc>
          <w:tcPr>
            <w:tcW w:w="1568" w:type="dxa"/>
            <w:vMerge/>
            <w:vAlign w:val="center"/>
          </w:tcPr>
          <w:p w14:paraId="6E7194A0" w14:textId="77777777" w:rsidR="005D59FF" w:rsidRPr="001542A0" w:rsidRDefault="005D59FF" w:rsidP="005D59FF">
            <w:pPr>
              <w:jc w:val="center"/>
              <w:rPr>
                <w:rFonts w:ascii="Arial" w:eastAsia="Arial" w:hAnsi="Arial" w:cs="Arial"/>
                <w:sz w:val="20"/>
                <w:szCs w:val="20"/>
                <w:lang w:eastAsia="ko-KR"/>
              </w:rPr>
            </w:pPr>
          </w:p>
        </w:tc>
        <w:tc>
          <w:tcPr>
            <w:tcW w:w="2641" w:type="dxa"/>
            <w:vMerge/>
            <w:vAlign w:val="center"/>
          </w:tcPr>
          <w:p w14:paraId="165FBBDC"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71B6929A"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хэрэгжилтийг тайлагнах</w:t>
            </w:r>
          </w:p>
        </w:tc>
        <w:tc>
          <w:tcPr>
            <w:tcW w:w="1330" w:type="dxa"/>
            <w:vAlign w:val="center"/>
          </w:tcPr>
          <w:p w14:paraId="04231A2E" w14:textId="03A2C3B1"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c>
          <w:tcPr>
            <w:tcW w:w="1501" w:type="dxa"/>
            <w:vAlign w:val="center"/>
          </w:tcPr>
          <w:p w14:paraId="51B0107B" w14:textId="4368F97B"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A751A3E" w14:textId="4EF13744"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0.3</w:t>
            </w:r>
          </w:p>
        </w:tc>
      </w:tr>
      <w:tr w:rsidR="007C5D56" w:rsidRPr="00C36053" w14:paraId="0A88012D" w14:textId="77777777" w:rsidTr="00670DAC">
        <w:trPr>
          <w:trHeight w:val="1337"/>
        </w:trPr>
        <w:tc>
          <w:tcPr>
            <w:tcW w:w="9414" w:type="dxa"/>
            <w:gridSpan w:val="5"/>
            <w:vAlign w:val="center"/>
          </w:tcPr>
          <w:p w14:paraId="0E037ACE" w14:textId="793CA16C" w:rsidR="007C5D56" w:rsidRPr="00C36053" w:rsidRDefault="007C5D56" w:rsidP="005D59FF">
            <w:pPr>
              <w:jc w:val="center"/>
              <w:rPr>
                <w:rFonts w:ascii="Arial" w:eastAsia="Arial" w:hAnsi="Arial" w:cs="Arial"/>
                <w:sz w:val="20"/>
                <w:szCs w:val="20"/>
                <w:lang w:eastAsia="ko-KR"/>
              </w:rPr>
            </w:pPr>
            <w:r w:rsidRPr="007C5D56">
              <w:rPr>
                <w:rFonts w:ascii="Arial" w:eastAsia="Arial" w:hAnsi="Arial" w:cs="Arial"/>
                <w:sz w:val="20"/>
                <w:szCs w:val="20"/>
                <w:lang w:eastAsia="ko-KR"/>
              </w:rPr>
              <w:t>Аймаг, нийслэлийн Засаг дарга</w:t>
            </w:r>
          </w:p>
        </w:tc>
        <w:tc>
          <w:tcPr>
            <w:tcW w:w="1218" w:type="dxa"/>
            <w:vAlign w:val="center"/>
          </w:tcPr>
          <w:p w14:paraId="368AEBE2" w14:textId="31F8C22D" w:rsidR="007C5D56" w:rsidRPr="007C5D56" w:rsidRDefault="007C5D56" w:rsidP="005D59FF">
            <w:pPr>
              <w:jc w:val="center"/>
              <w:rPr>
                <w:rFonts w:ascii="Arial" w:hAnsi="Arial" w:cs="Arial"/>
                <w:sz w:val="20"/>
                <w:szCs w:val="20"/>
                <w:lang w:val="en-US"/>
              </w:rPr>
            </w:pPr>
            <w:r>
              <w:rPr>
                <w:rFonts w:ascii="Arial" w:hAnsi="Arial" w:cs="Arial"/>
                <w:sz w:val="20"/>
                <w:szCs w:val="20"/>
                <w:lang w:val="en-US"/>
              </w:rPr>
              <w:t>0.9</w:t>
            </w:r>
          </w:p>
        </w:tc>
      </w:tr>
      <w:tr w:rsidR="005D59FF" w:rsidRPr="00C36053" w14:paraId="1F4EE60D" w14:textId="77777777" w:rsidTr="005D59FF">
        <w:trPr>
          <w:trHeight w:val="1337"/>
        </w:trPr>
        <w:tc>
          <w:tcPr>
            <w:tcW w:w="1568" w:type="dxa"/>
            <w:vMerge w:val="restart"/>
            <w:vAlign w:val="center"/>
          </w:tcPr>
          <w:p w14:paraId="312D3F92" w14:textId="77777777" w:rsidR="005D59FF" w:rsidRPr="006F4C26" w:rsidRDefault="005D59FF" w:rsidP="005D59FF">
            <w:pPr>
              <w:jc w:val="center"/>
              <w:rPr>
                <w:rFonts w:ascii="Arial" w:eastAsia="Arial" w:hAnsi="Arial" w:cs="Arial"/>
                <w:sz w:val="20"/>
                <w:szCs w:val="20"/>
                <w:lang w:eastAsia="ko-KR"/>
              </w:rPr>
            </w:pPr>
            <w:r>
              <w:rPr>
                <w:rFonts w:ascii="Arial" w:eastAsia="Arial" w:hAnsi="Arial" w:cs="Arial"/>
                <w:sz w:val="20"/>
                <w:szCs w:val="20"/>
                <w:lang w:eastAsia="ko-KR"/>
              </w:rPr>
              <w:t>Н</w:t>
            </w:r>
            <w:r w:rsidRPr="006F4C26">
              <w:rPr>
                <w:rFonts w:ascii="Arial" w:eastAsia="Arial" w:hAnsi="Arial" w:cs="Arial"/>
                <w:sz w:val="20"/>
                <w:szCs w:val="20"/>
                <w:lang w:eastAsia="ko-KR"/>
              </w:rPr>
              <w:t>утгийн өөрөө удирдах байгууллага</w:t>
            </w:r>
          </w:p>
        </w:tc>
        <w:tc>
          <w:tcPr>
            <w:tcW w:w="2641" w:type="dxa"/>
            <w:vMerge w:val="restart"/>
            <w:vAlign w:val="center"/>
          </w:tcPr>
          <w:p w14:paraId="2FEC9AE2" w14:textId="77777777" w:rsidR="005D59FF" w:rsidRPr="006F4C26" w:rsidRDefault="005D59FF" w:rsidP="005D59FF">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Энэ хуулийн 6.2-т заасан нэгдсэн төлөвлөгөөг аймаг, нийслэлд хэрэгжүүлэх төлөвлөгөөг эрүүл мэндийн асуудал хариуцсан төрийн захиргааны байгууллага, аймаг, нийслэлийн нутгийн өөрөө удирдах байгууллагатай жил бүр хамтран баталж, хэрэгжүүлнэ.</w:t>
            </w:r>
          </w:p>
        </w:tc>
        <w:tc>
          <w:tcPr>
            <w:tcW w:w="2374" w:type="dxa"/>
            <w:vAlign w:val="center"/>
          </w:tcPr>
          <w:p w14:paraId="22FE9796"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төсөл боловсруулах</w:t>
            </w:r>
          </w:p>
        </w:tc>
        <w:tc>
          <w:tcPr>
            <w:tcW w:w="1330" w:type="dxa"/>
            <w:vAlign w:val="center"/>
          </w:tcPr>
          <w:p w14:paraId="1C0A13E9" w14:textId="76B4387B"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c>
          <w:tcPr>
            <w:tcW w:w="1501" w:type="dxa"/>
            <w:vAlign w:val="center"/>
          </w:tcPr>
          <w:p w14:paraId="49AA90E2" w14:textId="4C6C0680"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F8513A1" w14:textId="16E217FA"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0.3</w:t>
            </w:r>
          </w:p>
        </w:tc>
      </w:tr>
      <w:tr w:rsidR="005D59FF" w:rsidRPr="00C36053" w14:paraId="59CD2373" w14:textId="77777777" w:rsidTr="005D59FF">
        <w:trPr>
          <w:trHeight w:val="1337"/>
        </w:trPr>
        <w:tc>
          <w:tcPr>
            <w:tcW w:w="1568" w:type="dxa"/>
            <w:vMerge/>
            <w:vAlign w:val="center"/>
          </w:tcPr>
          <w:p w14:paraId="30DC3D0B"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0C1E8AF1"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0AC4FF05"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төслийн хэлэлцүүлгийг зохион байгуулах</w:t>
            </w:r>
          </w:p>
        </w:tc>
        <w:tc>
          <w:tcPr>
            <w:tcW w:w="1330" w:type="dxa"/>
            <w:vAlign w:val="center"/>
          </w:tcPr>
          <w:p w14:paraId="42781086" w14:textId="0B02722B"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72,000</w:t>
            </w:r>
          </w:p>
        </w:tc>
        <w:tc>
          <w:tcPr>
            <w:tcW w:w="1501" w:type="dxa"/>
            <w:vAlign w:val="center"/>
          </w:tcPr>
          <w:p w14:paraId="131EB6E1" w14:textId="736A8AEB"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1C5A932F" w14:textId="7ABE975A"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0.75</w:t>
            </w:r>
          </w:p>
        </w:tc>
      </w:tr>
      <w:tr w:rsidR="005D59FF" w:rsidRPr="00C36053" w14:paraId="6A97B76D" w14:textId="77777777" w:rsidTr="005D59FF">
        <w:trPr>
          <w:trHeight w:val="1337"/>
        </w:trPr>
        <w:tc>
          <w:tcPr>
            <w:tcW w:w="1568" w:type="dxa"/>
            <w:vMerge/>
            <w:vAlign w:val="center"/>
          </w:tcPr>
          <w:p w14:paraId="2DD5E784" w14:textId="77777777" w:rsidR="005D59FF" w:rsidRDefault="005D59FF" w:rsidP="005D59FF">
            <w:pPr>
              <w:jc w:val="center"/>
              <w:rPr>
                <w:rFonts w:ascii="Arial" w:eastAsia="Arial" w:hAnsi="Arial" w:cs="Arial"/>
                <w:sz w:val="20"/>
                <w:szCs w:val="20"/>
                <w:lang w:eastAsia="ko-KR"/>
              </w:rPr>
            </w:pPr>
          </w:p>
        </w:tc>
        <w:tc>
          <w:tcPr>
            <w:tcW w:w="2641" w:type="dxa"/>
            <w:vMerge/>
            <w:vAlign w:val="center"/>
          </w:tcPr>
          <w:p w14:paraId="021F8CA5"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0F6359AE"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Төлөвлөгөөний төслийг батлах</w:t>
            </w:r>
          </w:p>
        </w:tc>
        <w:tc>
          <w:tcPr>
            <w:tcW w:w="1330" w:type="dxa"/>
            <w:vAlign w:val="center"/>
          </w:tcPr>
          <w:p w14:paraId="7174237B" w14:textId="60AFF3F6"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28,800</w:t>
            </w:r>
          </w:p>
        </w:tc>
        <w:tc>
          <w:tcPr>
            <w:tcW w:w="1501" w:type="dxa"/>
            <w:vAlign w:val="center"/>
          </w:tcPr>
          <w:p w14:paraId="0F820A2A" w14:textId="60B809CE"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ACCB711" w14:textId="7CC1471C"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0.3</w:t>
            </w:r>
          </w:p>
        </w:tc>
      </w:tr>
      <w:tr w:rsidR="007C5D56" w:rsidRPr="00C36053" w14:paraId="75530226" w14:textId="77777777" w:rsidTr="00670DAC">
        <w:trPr>
          <w:trHeight w:val="1337"/>
        </w:trPr>
        <w:tc>
          <w:tcPr>
            <w:tcW w:w="9414" w:type="dxa"/>
            <w:gridSpan w:val="5"/>
            <w:vAlign w:val="center"/>
          </w:tcPr>
          <w:p w14:paraId="46C3FF47" w14:textId="7C901AD4" w:rsidR="007C5D56" w:rsidRPr="00C36053" w:rsidRDefault="007C5D56" w:rsidP="005D59FF">
            <w:pPr>
              <w:jc w:val="center"/>
              <w:rPr>
                <w:rFonts w:ascii="Arial" w:eastAsia="Arial" w:hAnsi="Arial" w:cs="Arial"/>
                <w:sz w:val="20"/>
                <w:szCs w:val="20"/>
                <w:lang w:eastAsia="ko-KR"/>
              </w:rPr>
            </w:pPr>
            <w:r>
              <w:rPr>
                <w:rFonts w:ascii="Arial" w:eastAsia="Arial" w:hAnsi="Arial" w:cs="Arial"/>
                <w:sz w:val="20"/>
                <w:szCs w:val="20"/>
                <w:lang w:eastAsia="ko-KR"/>
              </w:rPr>
              <w:t>Н</w:t>
            </w:r>
            <w:r w:rsidRPr="006F4C26">
              <w:rPr>
                <w:rFonts w:ascii="Arial" w:eastAsia="Arial" w:hAnsi="Arial" w:cs="Arial"/>
                <w:sz w:val="20"/>
                <w:szCs w:val="20"/>
                <w:lang w:eastAsia="ko-KR"/>
              </w:rPr>
              <w:t>утгийн өөрөө удирдах байгууллага</w:t>
            </w:r>
          </w:p>
        </w:tc>
        <w:tc>
          <w:tcPr>
            <w:tcW w:w="1218" w:type="dxa"/>
            <w:vAlign w:val="center"/>
          </w:tcPr>
          <w:p w14:paraId="68252D98" w14:textId="56DF1624" w:rsidR="007C5D56" w:rsidRPr="007C5D56" w:rsidRDefault="007C5D56" w:rsidP="005D59FF">
            <w:pPr>
              <w:jc w:val="center"/>
              <w:rPr>
                <w:rFonts w:ascii="Arial" w:hAnsi="Arial" w:cs="Arial"/>
                <w:sz w:val="20"/>
                <w:szCs w:val="20"/>
                <w:lang w:val="en-US"/>
              </w:rPr>
            </w:pPr>
            <w:r>
              <w:rPr>
                <w:rFonts w:ascii="Arial" w:hAnsi="Arial" w:cs="Arial"/>
                <w:sz w:val="20"/>
                <w:szCs w:val="20"/>
                <w:lang w:val="en-US"/>
              </w:rPr>
              <w:t>1.35</w:t>
            </w:r>
          </w:p>
        </w:tc>
      </w:tr>
      <w:tr w:rsidR="005D59FF" w:rsidRPr="00C36053" w14:paraId="61D9FA69" w14:textId="77777777" w:rsidTr="005D59FF">
        <w:trPr>
          <w:trHeight w:val="1337"/>
        </w:trPr>
        <w:tc>
          <w:tcPr>
            <w:tcW w:w="1568" w:type="dxa"/>
            <w:vMerge w:val="restart"/>
            <w:vAlign w:val="center"/>
          </w:tcPr>
          <w:p w14:paraId="5964CFE6" w14:textId="77777777" w:rsidR="005D59FF" w:rsidRPr="006F4C26" w:rsidRDefault="005D59FF" w:rsidP="005D59FF">
            <w:pPr>
              <w:jc w:val="center"/>
              <w:rPr>
                <w:rFonts w:ascii="Arial" w:eastAsia="Arial" w:hAnsi="Arial" w:cs="Arial"/>
                <w:sz w:val="20"/>
                <w:szCs w:val="20"/>
                <w:lang w:eastAsia="ko-KR"/>
              </w:rPr>
            </w:pPr>
            <w:r w:rsidRPr="006F4C26">
              <w:rPr>
                <w:rFonts w:ascii="Arial" w:eastAsia="Arial" w:hAnsi="Arial" w:cs="Arial"/>
                <w:sz w:val="20"/>
                <w:szCs w:val="20"/>
                <w:lang w:eastAsia="ko-KR"/>
              </w:rPr>
              <w:t>Эрүүл мэндийн байгууллага</w:t>
            </w:r>
          </w:p>
        </w:tc>
        <w:tc>
          <w:tcPr>
            <w:tcW w:w="2641" w:type="dxa"/>
            <w:vMerge w:val="restart"/>
            <w:vAlign w:val="center"/>
          </w:tcPr>
          <w:p w14:paraId="0B889BB3" w14:textId="77777777" w:rsidR="005D59FF" w:rsidRPr="006F4C26" w:rsidRDefault="005D59FF" w:rsidP="005D59FF">
            <w:pPr>
              <w:jc w:val="both"/>
              <w:rPr>
                <w:rFonts w:ascii="Arial" w:eastAsia="Arial" w:hAnsi="Arial" w:cs="Arial"/>
                <w:color w:val="000000"/>
                <w:sz w:val="20"/>
                <w:szCs w:val="20"/>
                <w:lang w:eastAsia="ko-KR"/>
              </w:rPr>
            </w:pPr>
            <w:r w:rsidRPr="00C100EF">
              <w:rPr>
                <w:rFonts w:ascii="Arial" w:eastAsia="Arial" w:hAnsi="Arial" w:cs="Arial"/>
                <w:color w:val="000000"/>
                <w:sz w:val="20"/>
                <w:szCs w:val="20"/>
                <w:lang w:eastAsia="ko-KR"/>
              </w:rPr>
              <w:t>Эрүүл мэндийн байгууллага нь эрсдэлийн үнэлгээг тогтмол хийж, шаардлагатай хамгаалах хэрэгсэл, сургалт, зааварчилгаагаар эрүүл мэндийн ажилтныг хангана.</w:t>
            </w:r>
          </w:p>
        </w:tc>
        <w:tc>
          <w:tcPr>
            <w:tcW w:w="2374" w:type="dxa"/>
            <w:vAlign w:val="center"/>
          </w:tcPr>
          <w:p w14:paraId="12C9E025"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Эрсдэлийн үнэлгээг хийх</w:t>
            </w:r>
          </w:p>
        </w:tc>
        <w:tc>
          <w:tcPr>
            <w:tcW w:w="1330" w:type="dxa"/>
            <w:vAlign w:val="center"/>
          </w:tcPr>
          <w:p w14:paraId="65A8B52B" w14:textId="45340CD4"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143B28A3" w14:textId="00092A2B"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C92ABEA" w14:textId="1DD20146"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5D59FF" w:rsidRPr="00C36053" w14:paraId="68904B7F" w14:textId="77777777" w:rsidTr="005D59FF">
        <w:trPr>
          <w:trHeight w:val="1337"/>
        </w:trPr>
        <w:tc>
          <w:tcPr>
            <w:tcW w:w="1568" w:type="dxa"/>
            <w:vMerge/>
            <w:vAlign w:val="center"/>
          </w:tcPr>
          <w:p w14:paraId="02687626"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7C8947C6"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39936B12"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Сургалт зохион байгуулах</w:t>
            </w:r>
          </w:p>
        </w:tc>
        <w:tc>
          <w:tcPr>
            <w:tcW w:w="1330" w:type="dxa"/>
            <w:vAlign w:val="center"/>
          </w:tcPr>
          <w:p w14:paraId="677F70EC" w14:textId="50FE5D13"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1F1BF058" w14:textId="676F7602"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DE014F2" w14:textId="1C8796E6"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5D59FF" w:rsidRPr="00C36053" w14:paraId="130DBB38" w14:textId="77777777" w:rsidTr="005D59FF">
        <w:trPr>
          <w:trHeight w:val="1337"/>
        </w:trPr>
        <w:tc>
          <w:tcPr>
            <w:tcW w:w="1568" w:type="dxa"/>
            <w:vMerge/>
            <w:vAlign w:val="center"/>
          </w:tcPr>
          <w:p w14:paraId="02AD4133"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4BAAF0E2" w14:textId="77777777" w:rsidR="005D59FF" w:rsidRPr="00C100EF" w:rsidRDefault="005D59FF" w:rsidP="005D59FF">
            <w:pPr>
              <w:jc w:val="both"/>
              <w:rPr>
                <w:rFonts w:ascii="Arial" w:eastAsia="Arial" w:hAnsi="Arial" w:cs="Arial"/>
                <w:color w:val="000000"/>
                <w:sz w:val="20"/>
                <w:szCs w:val="20"/>
                <w:lang w:eastAsia="ko-KR"/>
              </w:rPr>
            </w:pPr>
          </w:p>
        </w:tc>
        <w:tc>
          <w:tcPr>
            <w:tcW w:w="2374" w:type="dxa"/>
            <w:vAlign w:val="center"/>
          </w:tcPr>
          <w:p w14:paraId="77E7E026" w14:textId="77777777" w:rsidR="005D59FF"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Зааварчилгаа өгөх</w:t>
            </w:r>
          </w:p>
        </w:tc>
        <w:tc>
          <w:tcPr>
            <w:tcW w:w="1330" w:type="dxa"/>
            <w:vAlign w:val="center"/>
          </w:tcPr>
          <w:p w14:paraId="158EFEAE" w14:textId="3D5ADE8A"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1,696,</w:t>
            </w:r>
            <w:r w:rsidRPr="00D5319B">
              <w:rPr>
                <w:rFonts w:ascii="Arial" w:eastAsia="Arial" w:hAnsi="Arial" w:cs="Arial"/>
                <w:color w:val="000000"/>
                <w:sz w:val="20"/>
                <w:szCs w:val="20"/>
                <w:lang w:eastAsia="ko-KR"/>
              </w:rPr>
              <w:t>320</w:t>
            </w:r>
          </w:p>
        </w:tc>
        <w:tc>
          <w:tcPr>
            <w:tcW w:w="1501" w:type="dxa"/>
            <w:vAlign w:val="center"/>
          </w:tcPr>
          <w:p w14:paraId="29CD09D7" w14:textId="6E0F3642"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9FF5286" w14:textId="18B4BF7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17.67</w:t>
            </w:r>
          </w:p>
        </w:tc>
      </w:tr>
      <w:tr w:rsidR="005D59FF" w:rsidRPr="00C36053" w14:paraId="43BB6C5D" w14:textId="77777777" w:rsidTr="005D59FF">
        <w:trPr>
          <w:trHeight w:val="1337"/>
        </w:trPr>
        <w:tc>
          <w:tcPr>
            <w:tcW w:w="1568" w:type="dxa"/>
            <w:vMerge/>
            <w:vAlign w:val="center"/>
          </w:tcPr>
          <w:p w14:paraId="10D41356" w14:textId="77777777" w:rsidR="005D59FF" w:rsidRPr="006F4C26" w:rsidRDefault="005D59FF" w:rsidP="005D59FF">
            <w:pPr>
              <w:jc w:val="center"/>
              <w:rPr>
                <w:rFonts w:ascii="Arial" w:eastAsia="Arial" w:hAnsi="Arial" w:cs="Arial"/>
                <w:sz w:val="20"/>
                <w:szCs w:val="20"/>
                <w:lang w:eastAsia="ko-KR"/>
              </w:rPr>
            </w:pPr>
          </w:p>
        </w:tc>
        <w:tc>
          <w:tcPr>
            <w:tcW w:w="2641" w:type="dxa"/>
            <w:vMerge w:val="restart"/>
            <w:vAlign w:val="center"/>
          </w:tcPr>
          <w:p w14:paraId="32F6825D" w14:textId="77777777" w:rsidR="005D59FF" w:rsidRPr="00C100EF"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Эрүүл мэндийн байгууллага нь эрүүл мэндийн ажилтан ажил үүргээ гүйцэтгэх явцад аливаа хүчирхийлэл, бэлгийн дарамт, ялгаварлан гадуурхалт зэрэг хүний эрхийн зөрчилд өртөхөөс урьдчилан сэргийлэх зорилгоор дараах арга хэмжээг авч хэрэгжүүлнэ:</w:t>
            </w:r>
          </w:p>
        </w:tc>
        <w:tc>
          <w:tcPr>
            <w:tcW w:w="2374" w:type="dxa"/>
            <w:vAlign w:val="center"/>
          </w:tcPr>
          <w:p w14:paraId="35F40580" w14:textId="77777777" w:rsidR="005D59FF" w:rsidRPr="006F4C26" w:rsidRDefault="005D59FF" w:rsidP="005D59F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дотоод журам, ёс зүйн дүрэм, сургалт, хяналт, гомдол шийдвэрлэх тогтол</w:t>
            </w:r>
            <w:r>
              <w:rPr>
                <w:rFonts w:ascii="Arial" w:eastAsia="Arial" w:hAnsi="Arial" w:cs="Arial"/>
                <w:color w:val="000000"/>
                <w:sz w:val="20"/>
                <w:szCs w:val="20"/>
                <w:lang w:eastAsia="ko-KR"/>
              </w:rPr>
              <w:t>цоог бүрдүүлэх;</w:t>
            </w:r>
          </w:p>
        </w:tc>
        <w:tc>
          <w:tcPr>
            <w:tcW w:w="1330" w:type="dxa"/>
            <w:vAlign w:val="center"/>
          </w:tcPr>
          <w:p w14:paraId="6D83BF90" w14:textId="2E83DD25" w:rsidR="005D59FF" w:rsidRPr="005B5B6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7258DCC3" w14:textId="44CD0A53" w:rsidR="005D59FF" w:rsidRPr="005B5B6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561A22F1" w14:textId="6920E2E8"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5D59FF" w:rsidRPr="00C36053" w14:paraId="7A76E2EC" w14:textId="77777777" w:rsidTr="005D59FF">
        <w:trPr>
          <w:trHeight w:val="1337"/>
        </w:trPr>
        <w:tc>
          <w:tcPr>
            <w:tcW w:w="1568" w:type="dxa"/>
            <w:vMerge/>
            <w:vAlign w:val="center"/>
          </w:tcPr>
          <w:p w14:paraId="08390C72"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0F9F3108"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6928BB8C" w14:textId="77777777" w:rsidR="005D59FF" w:rsidRPr="005B5B6F" w:rsidRDefault="005D59FF" w:rsidP="005D59F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хүний эрхийн зөрчлөөс урьдчилан сэргийлэх мэдээ, мэдээлэл, танилцуулг</w:t>
            </w:r>
            <w:r>
              <w:rPr>
                <w:rFonts w:ascii="Arial" w:eastAsia="Arial" w:hAnsi="Arial" w:cs="Arial"/>
                <w:color w:val="000000"/>
                <w:sz w:val="20"/>
                <w:szCs w:val="20"/>
                <w:lang w:eastAsia="ko-KR"/>
              </w:rPr>
              <w:t xml:space="preserve">ыг ажилтнуудад тогтмол хүргэх; </w:t>
            </w:r>
          </w:p>
        </w:tc>
        <w:tc>
          <w:tcPr>
            <w:tcW w:w="1330" w:type="dxa"/>
            <w:vAlign w:val="center"/>
          </w:tcPr>
          <w:p w14:paraId="5AAFDA2D" w14:textId="6BD1725A" w:rsidR="005D59FF" w:rsidRPr="005B5B6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2751D4E7" w14:textId="0D9A77D7" w:rsidR="005D59FF" w:rsidRPr="005B5B6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0961729F" w14:textId="2DADD977"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5D59FF" w:rsidRPr="00C36053" w14:paraId="45580901" w14:textId="77777777" w:rsidTr="005D59FF">
        <w:trPr>
          <w:trHeight w:val="1337"/>
        </w:trPr>
        <w:tc>
          <w:tcPr>
            <w:tcW w:w="1568" w:type="dxa"/>
            <w:vMerge/>
            <w:vAlign w:val="center"/>
          </w:tcPr>
          <w:p w14:paraId="3DEC7B89"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344BFDBA"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6251A2EF" w14:textId="77777777" w:rsidR="005D59FF" w:rsidRPr="005B5B6F" w:rsidRDefault="005D59FF" w:rsidP="005D59F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гомдол, мэдээллийг хүлээж авах нууцлалыг хан</w:t>
            </w:r>
            <w:r>
              <w:rPr>
                <w:rFonts w:ascii="Arial" w:eastAsia="Arial" w:hAnsi="Arial" w:cs="Arial"/>
                <w:color w:val="000000"/>
                <w:sz w:val="20"/>
                <w:szCs w:val="20"/>
                <w:lang w:eastAsia="ko-KR"/>
              </w:rPr>
              <w:t xml:space="preserve">гасан дотоод суваг ажиллуулах; </w:t>
            </w:r>
          </w:p>
        </w:tc>
        <w:tc>
          <w:tcPr>
            <w:tcW w:w="1330" w:type="dxa"/>
            <w:vAlign w:val="center"/>
          </w:tcPr>
          <w:p w14:paraId="70E486E9" w14:textId="36744C62" w:rsidR="005D59FF" w:rsidRPr="005B5B6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0A187B8E" w14:textId="267BD3AC" w:rsidR="005D59FF" w:rsidRPr="005B5B6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848A111" w14:textId="017C7563"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5D59FF" w:rsidRPr="00C36053" w14:paraId="7742609D" w14:textId="77777777" w:rsidTr="005D59FF">
        <w:trPr>
          <w:trHeight w:val="1337"/>
        </w:trPr>
        <w:tc>
          <w:tcPr>
            <w:tcW w:w="1568" w:type="dxa"/>
            <w:vMerge/>
            <w:vAlign w:val="center"/>
          </w:tcPr>
          <w:p w14:paraId="5D5E408E"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03DF7596"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2EAEA17B" w14:textId="77777777" w:rsidR="005D59FF" w:rsidRPr="005B5B6F" w:rsidRDefault="005D59FF" w:rsidP="005D59FF">
            <w:pPr>
              <w:jc w:val="both"/>
              <w:rPr>
                <w:rFonts w:ascii="Arial" w:eastAsia="Arial" w:hAnsi="Arial" w:cs="Arial"/>
                <w:color w:val="000000"/>
                <w:sz w:val="20"/>
                <w:szCs w:val="20"/>
                <w:lang w:eastAsia="ko-KR"/>
              </w:rPr>
            </w:pPr>
            <w:r w:rsidRPr="005B5B6F">
              <w:rPr>
                <w:rFonts w:ascii="Arial" w:eastAsia="Arial" w:hAnsi="Arial" w:cs="Arial"/>
                <w:color w:val="000000"/>
                <w:sz w:val="20"/>
                <w:szCs w:val="20"/>
                <w:lang w:eastAsia="ko-KR"/>
              </w:rPr>
              <w:t>хохирсон эрүүл мэндийн ажилтанд хууль зүйн болон сэтгэл зүйн ту</w:t>
            </w:r>
            <w:r>
              <w:rPr>
                <w:rFonts w:ascii="Arial" w:eastAsia="Arial" w:hAnsi="Arial" w:cs="Arial"/>
                <w:color w:val="000000"/>
                <w:sz w:val="20"/>
                <w:szCs w:val="20"/>
                <w:lang w:eastAsia="ko-KR"/>
              </w:rPr>
              <w:t>слалцаа авахад дэмжлэг үзүүлэх;</w:t>
            </w:r>
          </w:p>
        </w:tc>
        <w:tc>
          <w:tcPr>
            <w:tcW w:w="1330" w:type="dxa"/>
            <w:vAlign w:val="center"/>
          </w:tcPr>
          <w:p w14:paraId="7C75C90A" w14:textId="089AB740" w:rsidR="005D59FF" w:rsidRPr="005B5B6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4DAE9146" w14:textId="42349495" w:rsidR="005D59FF" w:rsidRPr="005B5B6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D080205" w14:textId="1EB0119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5D59FF" w:rsidRPr="00C36053" w14:paraId="583000DD" w14:textId="77777777" w:rsidTr="005D59FF">
        <w:trPr>
          <w:trHeight w:val="1337"/>
        </w:trPr>
        <w:tc>
          <w:tcPr>
            <w:tcW w:w="1568" w:type="dxa"/>
            <w:vMerge/>
            <w:vAlign w:val="center"/>
          </w:tcPr>
          <w:p w14:paraId="48816F54"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2898D2F1"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09E130D6" w14:textId="77777777" w:rsidR="005D59FF" w:rsidRPr="005B5B6F" w:rsidRDefault="005D59FF" w:rsidP="005D59FF">
            <w:pPr>
              <w:jc w:val="both"/>
              <w:rPr>
                <w:rFonts w:ascii="Arial" w:eastAsia="Arial" w:hAnsi="Arial" w:cs="Arial"/>
                <w:color w:val="000000"/>
                <w:sz w:val="20"/>
                <w:szCs w:val="20"/>
                <w:lang w:eastAsia="ko-KR"/>
              </w:rPr>
            </w:pPr>
            <w:r w:rsidRPr="00206A2A">
              <w:rPr>
                <w:rFonts w:ascii="Arial" w:eastAsia="Arial" w:hAnsi="Arial" w:cs="Arial"/>
                <w:color w:val="000000"/>
                <w:sz w:val="20"/>
                <w:szCs w:val="20"/>
                <w:lang w:eastAsia="ko-KR"/>
              </w:rPr>
              <w:t>хүний эрхийн зөрчилтэй холбоотой гомдол, мэдээлэлд хийсэн дүн шинжилгээнд тулгуурлан дотоод тогтолцоогоо сайжруулах;</w:t>
            </w:r>
          </w:p>
        </w:tc>
        <w:tc>
          <w:tcPr>
            <w:tcW w:w="1330" w:type="dxa"/>
            <w:vAlign w:val="center"/>
          </w:tcPr>
          <w:p w14:paraId="1F1B2795" w14:textId="4251DA22" w:rsidR="005D59FF" w:rsidRPr="005B5B6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6FCA4E8D" w14:textId="6AB76BCB" w:rsidR="005D59FF" w:rsidRPr="005B5B6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3F3465BE" w14:textId="639E7670"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5D59FF" w:rsidRPr="00C36053" w14:paraId="001EAC9D" w14:textId="77777777" w:rsidTr="005D59FF">
        <w:trPr>
          <w:trHeight w:val="1337"/>
        </w:trPr>
        <w:tc>
          <w:tcPr>
            <w:tcW w:w="1568" w:type="dxa"/>
            <w:vMerge/>
            <w:vAlign w:val="center"/>
          </w:tcPr>
          <w:p w14:paraId="449E0C21" w14:textId="77777777" w:rsidR="005D59FF" w:rsidRPr="006F4C26" w:rsidRDefault="005D59FF" w:rsidP="005D59FF">
            <w:pPr>
              <w:jc w:val="center"/>
              <w:rPr>
                <w:rFonts w:ascii="Arial" w:eastAsia="Arial" w:hAnsi="Arial" w:cs="Arial"/>
                <w:sz w:val="20"/>
                <w:szCs w:val="20"/>
                <w:lang w:eastAsia="ko-KR"/>
              </w:rPr>
            </w:pPr>
          </w:p>
        </w:tc>
        <w:tc>
          <w:tcPr>
            <w:tcW w:w="2641" w:type="dxa"/>
            <w:vMerge/>
            <w:vAlign w:val="center"/>
          </w:tcPr>
          <w:p w14:paraId="7E4432C3"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195C6ECF" w14:textId="77777777" w:rsidR="005D59FF" w:rsidRPr="005B5B6F" w:rsidRDefault="005D59FF" w:rsidP="005D59FF">
            <w:pPr>
              <w:jc w:val="both"/>
              <w:rPr>
                <w:rFonts w:ascii="Arial" w:eastAsia="Arial" w:hAnsi="Arial" w:cs="Arial"/>
                <w:color w:val="000000"/>
                <w:sz w:val="20"/>
                <w:szCs w:val="20"/>
                <w:lang w:eastAsia="ko-KR"/>
              </w:rPr>
            </w:pPr>
            <w:r w:rsidRPr="00206A2A">
              <w:rPr>
                <w:rFonts w:ascii="Arial" w:eastAsia="Arial" w:hAnsi="Arial" w:cs="Arial"/>
                <w:color w:val="000000"/>
                <w:sz w:val="20"/>
                <w:szCs w:val="20"/>
                <w:lang w:eastAsia="ko-KR"/>
              </w:rPr>
              <w:t>эрүүл мэндийн ажилтны хүний эрхийн зөрчилтэй холбоотой тухайн байгууллагын дотоод судалгааг жил бүр гүйцэтгэж, үнэлэх.</w:t>
            </w:r>
          </w:p>
        </w:tc>
        <w:tc>
          <w:tcPr>
            <w:tcW w:w="1330" w:type="dxa"/>
            <w:vAlign w:val="center"/>
          </w:tcPr>
          <w:p w14:paraId="0A13BA5E" w14:textId="0C6B40EC" w:rsidR="005D59FF" w:rsidRPr="005B5B6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4,240,</w:t>
            </w:r>
            <w:r w:rsidRPr="00D5319B">
              <w:rPr>
                <w:rFonts w:ascii="Arial" w:eastAsia="Arial" w:hAnsi="Arial" w:cs="Arial"/>
                <w:color w:val="000000"/>
                <w:sz w:val="20"/>
                <w:szCs w:val="20"/>
                <w:lang w:eastAsia="ko-KR"/>
              </w:rPr>
              <w:t>800</w:t>
            </w:r>
          </w:p>
        </w:tc>
        <w:tc>
          <w:tcPr>
            <w:tcW w:w="1501" w:type="dxa"/>
            <w:vAlign w:val="center"/>
          </w:tcPr>
          <w:p w14:paraId="31E16059" w14:textId="7473A29A" w:rsidR="005D59FF" w:rsidRPr="005B5B6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E39F2A7" w14:textId="513283B6"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44.175</w:t>
            </w:r>
          </w:p>
        </w:tc>
      </w:tr>
      <w:tr w:rsidR="007C5D56" w:rsidRPr="00C36053" w14:paraId="5D997F8E" w14:textId="77777777" w:rsidTr="00670DAC">
        <w:trPr>
          <w:trHeight w:val="1337"/>
        </w:trPr>
        <w:tc>
          <w:tcPr>
            <w:tcW w:w="9414" w:type="dxa"/>
            <w:gridSpan w:val="5"/>
            <w:vAlign w:val="center"/>
          </w:tcPr>
          <w:p w14:paraId="6EE40B27" w14:textId="4EEE0E4D" w:rsidR="007C5D56" w:rsidRPr="00C36053" w:rsidRDefault="007C5D56" w:rsidP="005D59FF">
            <w:pPr>
              <w:jc w:val="center"/>
              <w:rPr>
                <w:rFonts w:ascii="Arial" w:eastAsia="Arial" w:hAnsi="Arial" w:cs="Arial"/>
                <w:sz w:val="20"/>
                <w:szCs w:val="20"/>
                <w:lang w:eastAsia="ko-KR"/>
              </w:rPr>
            </w:pPr>
            <w:r w:rsidRPr="006F4C26">
              <w:rPr>
                <w:rFonts w:ascii="Arial" w:eastAsia="Arial" w:hAnsi="Arial" w:cs="Arial"/>
                <w:sz w:val="20"/>
                <w:szCs w:val="20"/>
                <w:lang w:eastAsia="ko-KR"/>
              </w:rPr>
              <w:t>Эрүүл мэндийн байгууллага</w:t>
            </w:r>
          </w:p>
        </w:tc>
        <w:tc>
          <w:tcPr>
            <w:tcW w:w="1218" w:type="dxa"/>
            <w:vAlign w:val="center"/>
          </w:tcPr>
          <w:p w14:paraId="3D8CCCCC" w14:textId="5B89BF8F" w:rsidR="007C5D56" w:rsidRPr="005D59FF" w:rsidRDefault="007C5D56" w:rsidP="005D59FF">
            <w:pPr>
              <w:jc w:val="center"/>
              <w:rPr>
                <w:rFonts w:ascii="Arial" w:hAnsi="Arial" w:cs="Arial"/>
                <w:sz w:val="20"/>
                <w:szCs w:val="20"/>
              </w:rPr>
            </w:pPr>
            <w:r w:rsidRPr="007C5D56">
              <w:rPr>
                <w:rFonts w:ascii="Arial" w:hAnsi="Arial" w:cs="Arial"/>
                <w:sz w:val="20"/>
                <w:szCs w:val="20"/>
              </w:rPr>
              <w:t>371.07</w:t>
            </w:r>
          </w:p>
        </w:tc>
      </w:tr>
      <w:tr w:rsidR="005D59FF" w:rsidRPr="00C36053" w14:paraId="6B27EA99" w14:textId="77777777" w:rsidTr="005D59FF">
        <w:trPr>
          <w:trHeight w:val="1337"/>
        </w:trPr>
        <w:tc>
          <w:tcPr>
            <w:tcW w:w="1568" w:type="dxa"/>
            <w:vMerge w:val="restart"/>
            <w:vAlign w:val="center"/>
          </w:tcPr>
          <w:p w14:paraId="33D0C280" w14:textId="77777777" w:rsidR="005D59FF" w:rsidRPr="006F4C26" w:rsidRDefault="005D59FF" w:rsidP="005D59FF">
            <w:pPr>
              <w:jc w:val="center"/>
              <w:rPr>
                <w:rFonts w:ascii="Arial" w:eastAsia="Arial" w:hAnsi="Arial" w:cs="Arial"/>
                <w:sz w:val="20"/>
                <w:szCs w:val="20"/>
                <w:lang w:eastAsia="ko-KR"/>
              </w:rPr>
            </w:pPr>
            <w:r w:rsidRPr="0049264C">
              <w:rPr>
                <w:rFonts w:ascii="Arial" w:eastAsia="Arial" w:hAnsi="Arial" w:cs="Arial"/>
                <w:sz w:val="20"/>
                <w:szCs w:val="20"/>
                <w:lang w:eastAsia="ko-KR"/>
              </w:rPr>
              <w:t>Эмнэлгийн мэргэжилтэн</w:t>
            </w:r>
          </w:p>
        </w:tc>
        <w:tc>
          <w:tcPr>
            <w:tcW w:w="2641" w:type="dxa"/>
            <w:vMerge w:val="restart"/>
            <w:vAlign w:val="center"/>
          </w:tcPr>
          <w:p w14:paraId="6AC27C92" w14:textId="77777777" w:rsidR="005D59FF" w:rsidRPr="006F4C26" w:rsidRDefault="005D59FF" w:rsidP="005D59FF">
            <w:pPr>
              <w:jc w:val="both"/>
              <w:rPr>
                <w:rFonts w:ascii="Arial" w:eastAsia="Arial" w:hAnsi="Arial" w:cs="Arial"/>
                <w:color w:val="000000"/>
                <w:sz w:val="20"/>
                <w:szCs w:val="20"/>
                <w:lang w:eastAsia="ko-KR"/>
              </w:rPr>
            </w:pPr>
            <w:r w:rsidRPr="000C6AA8">
              <w:rPr>
                <w:rFonts w:ascii="Arial" w:eastAsia="Arial" w:hAnsi="Arial" w:cs="Arial"/>
                <w:color w:val="000000"/>
                <w:sz w:val="20"/>
                <w:szCs w:val="20"/>
                <w:lang w:eastAsia="ko-KR"/>
              </w:rPr>
              <w:t>Эмнэлгийн мэргэжилтэн нь эмнэлгийн тусламж, үйлчилгээний түүхийн бүртгэлийг хууль тогтоомж болон эрх бүхий байгууллагаас баталсан стандарт, журмын дагуу хөтөлнө.</w:t>
            </w:r>
          </w:p>
        </w:tc>
        <w:tc>
          <w:tcPr>
            <w:tcW w:w="2374" w:type="dxa"/>
            <w:vAlign w:val="center"/>
          </w:tcPr>
          <w:p w14:paraId="4231CD9F" w14:textId="77777777" w:rsidR="005D59FF" w:rsidRPr="006F4C26" w:rsidRDefault="005D59FF" w:rsidP="005D59FF">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тусламж, үйлчилгээний бүртгэл хийх</w:t>
            </w:r>
          </w:p>
        </w:tc>
        <w:tc>
          <w:tcPr>
            <w:tcW w:w="1330" w:type="dxa"/>
            <w:vAlign w:val="center"/>
          </w:tcPr>
          <w:p w14:paraId="0BAA2BC6" w14:textId="5F0EDAA0"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173,066,</w:t>
            </w:r>
            <w:r w:rsidRPr="00D5319B">
              <w:rPr>
                <w:rFonts w:ascii="Arial" w:eastAsia="Arial" w:hAnsi="Arial" w:cs="Arial"/>
                <w:color w:val="000000"/>
                <w:sz w:val="20"/>
                <w:szCs w:val="20"/>
                <w:lang w:eastAsia="ko-KR"/>
              </w:rPr>
              <w:t>400</w:t>
            </w:r>
          </w:p>
        </w:tc>
        <w:tc>
          <w:tcPr>
            <w:tcW w:w="1501" w:type="dxa"/>
            <w:vAlign w:val="center"/>
          </w:tcPr>
          <w:p w14:paraId="1A5E0AB2" w14:textId="7CB5431E"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24CD183F" w14:textId="19F3B72F"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1802.775</w:t>
            </w:r>
          </w:p>
        </w:tc>
      </w:tr>
      <w:tr w:rsidR="005D59FF" w:rsidRPr="00C36053" w14:paraId="45FE982E" w14:textId="77777777" w:rsidTr="005D59FF">
        <w:trPr>
          <w:trHeight w:val="1337"/>
        </w:trPr>
        <w:tc>
          <w:tcPr>
            <w:tcW w:w="1568" w:type="dxa"/>
            <w:vMerge/>
            <w:vAlign w:val="center"/>
          </w:tcPr>
          <w:p w14:paraId="755FD4E2" w14:textId="77777777" w:rsidR="005D59FF" w:rsidRPr="0049264C" w:rsidRDefault="005D59FF" w:rsidP="005D59FF">
            <w:pPr>
              <w:jc w:val="center"/>
              <w:rPr>
                <w:rFonts w:ascii="Arial" w:eastAsia="Arial" w:hAnsi="Arial" w:cs="Arial"/>
                <w:sz w:val="20"/>
                <w:szCs w:val="20"/>
                <w:lang w:eastAsia="ko-KR"/>
              </w:rPr>
            </w:pPr>
          </w:p>
        </w:tc>
        <w:tc>
          <w:tcPr>
            <w:tcW w:w="2641" w:type="dxa"/>
            <w:vMerge/>
            <w:vAlign w:val="center"/>
          </w:tcPr>
          <w:p w14:paraId="7876D21E" w14:textId="77777777" w:rsidR="005D59FF" w:rsidRPr="000C6AA8" w:rsidRDefault="005D59FF" w:rsidP="005D59FF">
            <w:pPr>
              <w:jc w:val="both"/>
              <w:rPr>
                <w:rFonts w:ascii="Arial" w:eastAsia="Arial" w:hAnsi="Arial" w:cs="Arial"/>
                <w:color w:val="000000"/>
                <w:sz w:val="20"/>
                <w:szCs w:val="20"/>
                <w:lang w:eastAsia="ko-KR"/>
              </w:rPr>
            </w:pPr>
          </w:p>
        </w:tc>
        <w:tc>
          <w:tcPr>
            <w:tcW w:w="2374" w:type="dxa"/>
            <w:vAlign w:val="center"/>
          </w:tcPr>
          <w:p w14:paraId="0167B805" w14:textId="77777777" w:rsidR="005D59FF" w:rsidRDefault="005D59FF" w:rsidP="005D59FF">
            <w:pPr>
              <w:jc w:val="both"/>
              <w:rPr>
                <w:rFonts w:ascii="Arial" w:eastAsia="Arial" w:hAnsi="Arial" w:cs="Arial"/>
                <w:color w:val="000000"/>
                <w:sz w:val="20"/>
                <w:szCs w:val="20"/>
                <w:lang w:eastAsia="ko-KR"/>
              </w:rPr>
            </w:pPr>
            <w:r w:rsidRPr="00206A2A">
              <w:rPr>
                <w:rFonts w:ascii="Arial" w:eastAsia="Arial" w:hAnsi="Arial" w:cs="Arial"/>
                <w:color w:val="000000"/>
                <w:sz w:val="20"/>
                <w:szCs w:val="20"/>
                <w:lang w:eastAsia="ko-KR"/>
              </w:rPr>
              <w:t>Бүртгэлийг стандарт, журмын дагуу хөтлөх</w:t>
            </w:r>
          </w:p>
        </w:tc>
        <w:tc>
          <w:tcPr>
            <w:tcW w:w="1330" w:type="dxa"/>
            <w:vAlign w:val="center"/>
          </w:tcPr>
          <w:p w14:paraId="030B59AF" w14:textId="150469F1" w:rsidR="005D59FF" w:rsidRDefault="005D59FF" w:rsidP="005D59FF">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69,226,</w:t>
            </w:r>
            <w:r w:rsidRPr="00D5319B">
              <w:rPr>
                <w:rFonts w:ascii="Arial" w:eastAsia="Arial" w:hAnsi="Arial" w:cs="Arial"/>
                <w:color w:val="000000"/>
                <w:sz w:val="20"/>
                <w:szCs w:val="20"/>
                <w:lang w:eastAsia="ko-KR"/>
              </w:rPr>
              <w:t>560</w:t>
            </w:r>
          </w:p>
        </w:tc>
        <w:tc>
          <w:tcPr>
            <w:tcW w:w="1501" w:type="dxa"/>
            <w:vAlign w:val="center"/>
          </w:tcPr>
          <w:p w14:paraId="657C3516" w14:textId="43BDCD3A" w:rsidR="005D59FF" w:rsidRDefault="005D59FF" w:rsidP="005D59FF">
            <w:pPr>
              <w:jc w:val="center"/>
              <w:rPr>
                <w:rFonts w:ascii="Arial" w:eastAsia="Arial" w:hAnsi="Arial" w:cs="Arial"/>
                <w:color w:val="000000"/>
                <w:sz w:val="20"/>
                <w:szCs w:val="20"/>
                <w:lang w:eastAsia="ko-KR"/>
              </w:rPr>
            </w:pPr>
            <w:r w:rsidRPr="00C36053">
              <w:rPr>
                <w:rFonts w:ascii="Arial" w:eastAsia="Arial" w:hAnsi="Arial" w:cs="Arial"/>
                <w:sz w:val="20"/>
                <w:szCs w:val="20"/>
                <w:lang w:eastAsia="ko-KR"/>
              </w:rPr>
              <w:t>96,000</w:t>
            </w:r>
          </w:p>
        </w:tc>
        <w:tc>
          <w:tcPr>
            <w:tcW w:w="1218" w:type="dxa"/>
            <w:vAlign w:val="center"/>
          </w:tcPr>
          <w:p w14:paraId="690D8044" w14:textId="35C7464A" w:rsidR="005D59FF" w:rsidRPr="005D59FF" w:rsidRDefault="005D59FF" w:rsidP="005D59FF">
            <w:pPr>
              <w:jc w:val="center"/>
              <w:rPr>
                <w:rFonts w:ascii="Arial" w:eastAsia="Arial" w:hAnsi="Arial" w:cs="Arial"/>
                <w:color w:val="000000"/>
                <w:sz w:val="20"/>
                <w:szCs w:val="20"/>
                <w:lang w:eastAsia="ko-KR"/>
              </w:rPr>
            </w:pPr>
            <w:r w:rsidRPr="005D59FF">
              <w:rPr>
                <w:rFonts w:ascii="Arial" w:hAnsi="Arial" w:cs="Arial"/>
                <w:sz w:val="20"/>
                <w:szCs w:val="20"/>
              </w:rPr>
              <w:t>721.11</w:t>
            </w:r>
          </w:p>
        </w:tc>
      </w:tr>
      <w:tr w:rsidR="007C5D56" w:rsidRPr="00C36053" w14:paraId="4A164A48" w14:textId="77777777" w:rsidTr="00670DAC">
        <w:trPr>
          <w:trHeight w:val="1337"/>
        </w:trPr>
        <w:tc>
          <w:tcPr>
            <w:tcW w:w="9414" w:type="dxa"/>
            <w:gridSpan w:val="5"/>
            <w:vAlign w:val="center"/>
          </w:tcPr>
          <w:p w14:paraId="67AF47A3" w14:textId="6D057B9E" w:rsidR="007C5D56" w:rsidRPr="00C36053" w:rsidRDefault="007C5D56" w:rsidP="005D59FF">
            <w:pPr>
              <w:jc w:val="center"/>
              <w:rPr>
                <w:rFonts w:ascii="Arial" w:eastAsia="Arial" w:hAnsi="Arial" w:cs="Arial"/>
                <w:sz w:val="20"/>
                <w:szCs w:val="20"/>
                <w:lang w:eastAsia="ko-KR"/>
              </w:rPr>
            </w:pPr>
            <w:r w:rsidRPr="007C5D56">
              <w:rPr>
                <w:rFonts w:ascii="Arial" w:eastAsia="Arial" w:hAnsi="Arial" w:cs="Arial"/>
                <w:sz w:val="20"/>
                <w:szCs w:val="20"/>
                <w:lang w:eastAsia="ko-KR"/>
              </w:rPr>
              <w:t>Эмнэлгийн мэргэжилтэн</w:t>
            </w:r>
          </w:p>
        </w:tc>
        <w:tc>
          <w:tcPr>
            <w:tcW w:w="1218" w:type="dxa"/>
            <w:vAlign w:val="center"/>
          </w:tcPr>
          <w:p w14:paraId="4A5C181F" w14:textId="797A002A" w:rsidR="007C5D56" w:rsidRPr="005D59FF" w:rsidRDefault="007C5D56" w:rsidP="005D59FF">
            <w:pPr>
              <w:jc w:val="center"/>
              <w:rPr>
                <w:rFonts w:ascii="Arial" w:hAnsi="Arial" w:cs="Arial"/>
                <w:sz w:val="20"/>
                <w:szCs w:val="20"/>
              </w:rPr>
            </w:pPr>
            <w:r w:rsidRPr="007C5D56">
              <w:rPr>
                <w:rFonts w:ascii="Arial" w:hAnsi="Arial" w:cs="Arial"/>
                <w:sz w:val="20"/>
                <w:szCs w:val="20"/>
              </w:rPr>
              <w:t>2,523.885</w:t>
            </w:r>
          </w:p>
        </w:tc>
      </w:tr>
    </w:tbl>
    <w:p w14:paraId="046DE43B" w14:textId="18C4AAAA" w:rsidR="00456692" w:rsidRDefault="00456692" w:rsidP="00D408E4">
      <w:pPr>
        <w:spacing w:before="240" w:line="240" w:lineRule="auto"/>
        <w:ind w:right="4"/>
        <w:jc w:val="both"/>
        <w:rPr>
          <w:rFonts w:ascii="Arial" w:eastAsia="Arial" w:hAnsi="Arial" w:cs="Arial"/>
          <w:color w:val="000000"/>
          <w:lang w:eastAsia="ko-KR"/>
        </w:rPr>
      </w:pPr>
    </w:p>
    <w:p w14:paraId="4BD402DD" w14:textId="7A3BCC74" w:rsidR="00D408E4" w:rsidRDefault="007A69BC" w:rsidP="007A69BC">
      <w:pPr>
        <w:spacing w:before="240" w:line="240" w:lineRule="auto"/>
        <w:ind w:right="4" w:firstLine="720"/>
        <w:jc w:val="both"/>
        <w:rPr>
          <w:rFonts w:ascii="Arial" w:eastAsia="Arial" w:hAnsi="Arial" w:cs="Arial"/>
          <w:color w:val="000000"/>
          <w:lang w:eastAsia="ko-KR"/>
        </w:rPr>
      </w:pPr>
      <w:r>
        <w:rPr>
          <w:rFonts w:ascii="Arial" w:hAnsi="Arial" w:cs="Arial"/>
          <w:color w:val="000000"/>
          <w:lang w:eastAsia="ko-KR"/>
        </w:rPr>
        <w:t xml:space="preserve">Дээрхээс дүгнэвэл, </w:t>
      </w:r>
      <w:r w:rsidR="00670DAC" w:rsidRPr="00670DAC">
        <w:rPr>
          <w:rFonts w:ascii="Arial" w:eastAsia="Arial" w:hAnsi="Arial" w:cs="Arial"/>
          <w:color w:val="000000"/>
          <w:lang w:eastAsia="ko-KR"/>
        </w:rPr>
        <w:t>Засгийн газар</w:t>
      </w:r>
      <w:r>
        <w:rPr>
          <w:rFonts w:ascii="Arial" w:eastAsia="Arial" w:hAnsi="Arial" w:cs="Arial"/>
          <w:color w:val="000000"/>
          <w:lang w:eastAsia="ko-KR"/>
        </w:rPr>
        <w:t xml:space="preserve">т 0.09, </w:t>
      </w:r>
      <w:r w:rsidR="00670DAC" w:rsidRPr="00670DAC">
        <w:rPr>
          <w:rFonts w:ascii="Arial" w:eastAsia="Arial" w:hAnsi="Arial" w:cs="Arial"/>
          <w:color w:val="000000"/>
          <w:lang w:eastAsia="ko-KR"/>
        </w:rPr>
        <w:t>Эрүүл мэндийн асуудал</w:t>
      </w:r>
      <w:r>
        <w:rPr>
          <w:rFonts w:ascii="Arial" w:eastAsia="Arial" w:hAnsi="Arial" w:cs="Arial"/>
          <w:color w:val="000000"/>
          <w:lang w:eastAsia="ko-KR"/>
        </w:rPr>
        <w:t xml:space="preserve"> эрхэлсэн Засгийн газрын гишүүнд 0.265, </w:t>
      </w:r>
      <w:r w:rsidR="00670DAC" w:rsidRPr="00670DAC">
        <w:rPr>
          <w:rFonts w:ascii="Arial" w:eastAsia="Arial" w:hAnsi="Arial" w:cs="Arial"/>
          <w:color w:val="000000"/>
          <w:lang w:eastAsia="ko-KR"/>
        </w:rPr>
        <w:t>Эрүүл мэндийн асуудал хариуцсан төрийн захиргааны байгууллага</w:t>
      </w:r>
      <w:r>
        <w:rPr>
          <w:rFonts w:ascii="Arial" w:eastAsia="Arial" w:hAnsi="Arial" w:cs="Arial"/>
          <w:color w:val="000000"/>
          <w:lang w:eastAsia="ko-KR"/>
        </w:rPr>
        <w:t xml:space="preserve">д </w:t>
      </w:r>
      <w:r w:rsidR="00670DAC" w:rsidRPr="00670DAC">
        <w:rPr>
          <w:rFonts w:ascii="Arial" w:eastAsia="Arial" w:hAnsi="Arial" w:cs="Arial"/>
          <w:color w:val="000000"/>
          <w:lang w:eastAsia="ko-KR"/>
        </w:rPr>
        <w:t>0.3825</w:t>
      </w:r>
      <w:r>
        <w:rPr>
          <w:rFonts w:ascii="Arial" w:eastAsia="Arial" w:hAnsi="Arial" w:cs="Arial"/>
          <w:color w:val="000000"/>
          <w:lang w:eastAsia="ko-KR"/>
        </w:rPr>
        <w:t xml:space="preserve">, Аймаг, нийслэлийн Засаг даргад </w:t>
      </w:r>
      <w:r w:rsidR="00670DAC" w:rsidRPr="00670DAC">
        <w:rPr>
          <w:rFonts w:ascii="Arial" w:eastAsia="Arial" w:hAnsi="Arial" w:cs="Arial"/>
          <w:color w:val="000000"/>
          <w:lang w:eastAsia="ko-KR"/>
        </w:rPr>
        <w:t>0.9</w:t>
      </w:r>
      <w:r>
        <w:rPr>
          <w:rFonts w:ascii="Arial" w:eastAsia="Arial" w:hAnsi="Arial" w:cs="Arial"/>
          <w:color w:val="000000"/>
          <w:lang w:eastAsia="ko-KR"/>
        </w:rPr>
        <w:t xml:space="preserve">, </w:t>
      </w:r>
      <w:r w:rsidR="00670DAC" w:rsidRPr="00670DAC">
        <w:rPr>
          <w:rFonts w:ascii="Arial" w:eastAsia="Arial" w:hAnsi="Arial" w:cs="Arial"/>
          <w:color w:val="000000"/>
          <w:lang w:eastAsia="ko-KR"/>
        </w:rPr>
        <w:t>Нутгийн өөрөө удирдах байгууллага</w:t>
      </w:r>
      <w:r>
        <w:rPr>
          <w:rFonts w:ascii="Arial" w:eastAsia="Arial" w:hAnsi="Arial" w:cs="Arial"/>
          <w:color w:val="000000"/>
          <w:lang w:eastAsia="ko-KR"/>
        </w:rPr>
        <w:t xml:space="preserve">д 1.35, </w:t>
      </w:r>
      <w:r w:rsidR="00670DAC" w:rsidRPr="00670DAC">
        <w:rPr>
          <w:rFonts w:ascii="Arial" w:eastAsia="Arial" w:hAnsi="Arial" w:cs="Arial"/>
          <w:color w:val="000000"/>
          <w:lang w:eastAsia="ko-KR"/>
        </w:rPr>
        <w:t>Эрүүл мэндийн байгууллага</w:t>
      </w:r>
      <w:r>
        <w:rPr>
          <w:rFonts w:ascii="Arial" w:eastAsia="Arial" w:hAnsi="Arial" w:cs="Arial"/>
          <w:color w:val="000000"/>
          <w:lang w:eastAsia="ko-KR"/>
        </w:rPr>
        <w:t xml:space="preserve">д 371.07, Эмнэлгийн мэргэжилтэнд 2,523.885, нийтдээ төрийн байгууллагын гүйцэтгэх чиг үүргийн хүрээнд </w:t>
      </w:r>
      <w:r w:rsidR="005B6E72">
        <w:rPr>
          <w:rFonts w:ascii="Arial" w:eastAsia="Arial" w:hAnsi="Arial" w:cs="Arial"/>
          <w:b/>
          <w:color w:val="000000"/>
          <w:lang w:eastAsia="ko-KR"/>
        </w:rPr>
        <w:t>2,897.</w:t>
      </w:r>
      <w:r w:rsidR="005B6E72" w:rsidRPr="000A30DE">
        <w:rPr>
          <w:rFonts w:ascii="Arial" w:eastAsia="Arial" w:hAnsi="Arial" w:cs="Arial"/>
          <w:b/>
          <w:color w:val="000000"/>
          <w:lang w:eastAsia="ko-KR"/>
        </w:rPr>
        <w:t>88</w:t>
      </w:r>
      <w:r w:rsidRPr="007A69BC">
        <w:rPr>
          <w:rFonts w:ascii="Arial" w:eastAsia="Arial" w:hAnsi="Arial" w:cs="Arial"/>
          <w:b/>
          <w:color w:val="000000"/>
          <w:lang w:eastAsia="ko-KR"/>
        </w:rPr>
        <w:t>25</w:t>
      </w:r>
      <w:r>
        <w:rPr>
          <w:rFonts w:ascii="Arial" w:eastAsia="Arial" w:hAnsi="Arial" w:cs="Arial"/>
          <w:color w:val="000000"/>
          <w:lang w:eastAsia="ko-KR"/>
        </w:rPr>
        <w:t xml:space="preserve"> хүний нөөцийн хэрэгцээ бий болоод байна.</w:t>
      </w:r>
    </w:p>
    <w:p w14:paraId="2C0D8901" w14:textId="173CADB4" w:rsidR="00456692" w:rsidRPr="00C36053" w:rsidRDefault="009E484C" w:rsidP="00D60A65">
      <w:pPr>
        <w:pStyle w:val="Heading2"/>
      </w:pPr>
      <w:bookmarkStart w:id="14" w:name="_Toc163144871"/>
      <w:bookmarkStart w:id="15" w:name="_Toc218744171"/>
      <w:bookmarkEnd w:id="13"/>
      <w:r>
        <w:t>1.3</w:t>
      </w:r>
      <w:r w:rsidR="00280B88">
        <w:t>.</w:t>
      </w:r>
      <w:r w:rsidR="00456692" w:rsidRPr="00C36053">
        <w:t xml:space="preserve"> Гарах зардлыг урьдчилан тооцох</w:t>
      </w:r>
      <w:bookmarkEnd w:id="14"/>
      <w:bookmarkEnd w:id="15"/>
    </w:p>
    <w:p w14:paraId="1BB6239A" w14:textId="77777777" w:rsidR="007A69BC" w:rsidRPr="00447730" w:rsidRDefault="007A69BC" w:rsidP="007A69BC">
      <w:pPr>
        <w:spacing w:before="240" w:line="240" w:lineRule="auto"/>
        <w:ind w:firstLine="720"/>
        <w:jc w:val="both"/>
        <w:rPr>
          <w:rFonts w:ascii="Arial" w:eastAsia="Arial" w:hAnsi="Arial" w:cs="Arial"/>
        </w:rPr>
      </w:pPr>
      <w:r w:rsidRPr="00447730">
        <w:rPr>
          <w:rFonts w:ascii="Arial" w:eastAsia="Arial" w:hAnsi="Arial" w:cs="Arial"/>
        </w:rPr>
        <w:t xml:space="preserve">Хуулийн төсөлд </w:t>
      </w:r>
      <w:r w:rsidRPr="00447730">
        <w:rPr>
          <w:rFonts w:ascii="Arial" w:eastAsia="Arial" w:hAnsi="Arial" w:cs="Arial"/>
          <w:color w:val="000000"/>
        </w:rPr>
        <w:t xml:space="preserve"> улмаас төсөвт үүсэх зардал, төрийн байгууллагын ачааллыг тооцохдоо аргачлалд заасны дагуу хүний нөөцийн зардал-г юун түрүүнд тооцно.</w:t>
      </w:r>
    </w:p>
    <w:p w14:paraId="35808A39" w14:textId="77777777" w:rsidR="007A69BC" w:rsidRPr="00BB13CE" w:rsidRDefault="007A69BC" w:rsidP="007A69BC">
      <w:pPr>
        <w:spacing w:line="240" w:lineRule="auto"/>
        <w:ind w:firstLine="720"/>
        <w:jc w:val="both"/>
        <w:rPr>
          <w:rFonts w:ascii="Arial" w:eastAsia="Arial" w:hAnsi="Arial" w:cs="Arial"/>
          <w:color w:val="000000"/>
        </w:rPr>
      </w:pPr>
      <w:r w:rsidRPr="00447730">
        <w:rPr>
          <w:rFonts w:ascii="Arial" w:eastAsia="Arial" w:hAnsi="Arial" w:cs="Arial"/>
          <w:color w:val="000000"/>
        </w:rPr>
        <w:t xml:space="preserve">Нэг албан хаагчид зарцуулах, төрөөс даах зардлыг тооцохдоо түүнд олгох үндсэн цалингаас гадна (1) бүх төрлийн даатгал, (2) хоол, унааны нэмэгдэл, (3) ажилласан </w:t>
      </w:r>
      <w:r w:rsidRPr="00BB13CE">
        <w:rPr>
          <w:rFonts w:ascii="Arial" w:eastAsia="Arial" w:hAnsi="Arial" w:cs="Arial"/>
          <w:color w:val="000000"/>
        </w:rPr>
        <w:t>жилийн нэмэгдэл, (4) зэрэг, дэвийн нэмэгдэл, (5) буцалтгүй тусламж, (6) шагнал, урамшуулал зэрэг нэмэлт зардлыг нэмж тооцох шаардлагатай байдаг.</w:t>
      </w:r>
    </w:p>
    <w:p w14:paraId="1F43828A" w14:textId="051C1242" w:rsidR="007A69BC" w:rsidRPr="00B90FAB" w:rsidRDefault="007A69BC" w:rsidP="007A69BC">
      <w:pPr>
        <w:spacing w:line="240" w:lineRule="auto"/>
        <w:jc w:val="both"/>
        <w:rPr>
          <w:rFonts w:ascii="Arial" w:eastAsia="Arial" w:hAnsi="Arial" w:cs="Arial"/>
        </w:rPr>
      </w:pPr>
      <w:r w:rsidRPr="00BB13CE">
        <w:rPr>
          <w:rFonts w:ascii="Arial" w:eastAsia="Arial" w:hAnsi="Arial" w:cs="Arial"/>
        </w:rPr>
        <w:tab/>
      </w:r>
      <w:r>
        <w:rPr>
          <w:rFonts w:ascii="Arial" w:eastAsia="Arial" w:hAnsi="Arial" w:cs="Arial"/>
        </w:rPr>
        <w:t xml:space="preserve">Засгийн газар болон </w:t>
      </w:r>
      <w:r w:rsidRPr="00B90FAB">
        <w:rPr>
          <w:rFonts w:ascii="Arial" w:eastAsia="Arial" w:hAnsi="Arial" w:cs="Arial"/>
        </w:rPr>
        <w:t>Эрүүл мэндийн асуудал эрхэлсэн тө</w:t>
      </w:r>
      <w:r>
        <w:rPr>
          <w:rFonts w:ascii="Arial" w:eastAsia="Arial" w:hAnsi="Arial" w:cs="Arial"/>
        </w:rPr>
        <w:t xml:space="preserve">рийн захиргааны төв байгууллагын албан хаагчдын цалинг сард дунджаар </w:t>
      </w:r>
      <w:r w:rsidRPr="00CF328C">
        <w:rPr>
          <w:rFonts w:ascii="Arial" w:eastAsia="Arial" w:hAnsi="Arial" w:cs="Arial"/>
        </w:rPr>
        <w:t>2,050,000</w:t>
      </w:r>
      <w:r>
        <w:rPr>
          <w:rStyle w:val="FootnoteReference"/>
          <w:rFonts w:ascii="Arial" w:eastAsia="Arial" w:hAnsi="Arial" w:cs="Arial"/>
        </w:rPr>
        <w:footnoteReference w:id="4"/>
      </w:r>
      <w:r>
        <w:rPr>
          <w:rFonts w:ascii="Arial" w:eastAsia="Arial" w:hAnsi="Arial" w:cs="Arial"/>
        </w:rPr>
        <w:t>, жилд</w:t>
      </w:r>
      <w:r w:rsidRPr="00CF328C">
        <w:rPr>
          <w:rFonts w:ascii="Arial" w:eastAsia="Arial" w:hAnsi="Arial" w:cs="Arial"/>
        </w:rPr>
        <w:t xml:space="preserve"> 24,600,000</w:t>
      </w:r>
      <w:r>
        <w:rPr>
          <w:rFonts w:ascii="Arial" w:eastAsia="Arial" w:hAnsi="Arial" w:cs="Arial"/>
        </w:rPr>
        <w:t xml:space="preserve"> гэж тооцон, эрүүл мэндийн байгууллагын ажилтан албан хаагч, </w:t>
      </w:r>
      <w:r w:rsidRPr="00B90FAB">
        <w:rPr>
          <w:rFonts w:ascii="Arial" w:eastAsia="Arial" w:hAnsi="Arial" w:cs="Arial"/>
        </w:rPr>
        <w:t>эмч</w:t>
      </w:r>
      <w:r>
        <w:rPr>
          <w:rFonts w:ascii="Arial" w:eastAsia="Arial" w:hAnsi="Arial" w:cs="Arial"/>
        </w:rPr>
        <w:t xml:space="preserve">ийн цалинг сард дунджаар </w:t>
      </w:r>
      <w:r w:rsidRPr="000945EC">
        <w:rPr>
          <w:rFonts w:ascii="Arial" w:eastAsia="Arial" w:hAnsi="Arial" w:cs="Arial"/>
        </w:rPr>
        <w:t>1,438,200</w:t>
      </w:r>
      <w:r>
        <w:rPr>
          <w:rStyle w:val="FootnoteReference"/>
          <w:rFonts w:ascii="Arial" w:eastAsia="Arial" w:hAnsi="Arial" w:cs="Arial"/>
        </w:rPr>
        <w:footnoteReference w:id="5"/>
      </w:r>
      <w:r>
        <w:rPr>
          <w:rFonts w:ascii="Arial" w:eastAsia="Arial" w:hAnsi="Arial" w:cs="Arial"/>
        </w:rPr>
        <w:t>, жилд</w:t>
      </w:r>
      <w:r w:rsidRPr="000945EC">
        <w:rPr>
          <w:rFonts w:ascii="Arial" w:eastAsia="Arial" w:hAnsi="Arial" w:cs="Arial"/>
        </w:rPr>
        <w:t xml:space="preserve"> 17,258,400</w:t>
      </w:r>
      <w:r>
        <w:rPr>
          <w:rFonts w:ascii="Arial" w:eastAsia="Arial" w:hAnsi="Arial" w:cs="Arial"/>
        </w:rPr>
        <w:t xml:space="preserve"> гэж тооцлоо.</w:t>
      </w:r>
    </w:p>
    <w:p w14:paraId="7BF3B169" w14:textId="77777777" w:rsidR="007A69BC" w:rsidRPr="00447730" w:rsidRDefault="007A69BC" w:rsidP="007A69BC">
      <w:pPr>
        <w:spacing w:line="240" w:lineRule="auto"/>
        <w:ind w:firstLine="360"/>
        <w:jc w:val="both"/>
        <w:rPr>
          <w:rFonts w:ascii="Arial" w:eastAsia="Arial" w:hAnsi="Arial" w:cs="Arial"/>
        </w:rPr>
      </w:pPr>
      <w:r w:rsidRPr="00B90FAB">
        <w:rPr>
          <w:rFonts w:ascii="Arial" w:eastAsia="Arial" w:hAnsi="Arial" w:cs="Arial"/>
          <w:color w:val="000000"/>
        </w:rPr>
        <w:t>Э</w:t>
      </w:r>
      <w:r w:rsidRPr="00447730">
        <w:rPr>
          <w:rFonts w:ascii="Arial" w:eastAsia="Arial" w:hAnsi="Arial" w:cs="Arial"/>
          <w:color w:val="000000"/>
        </w:rPr>
        <w:t xml:space="preserve">нэ зардлаа дээр тооцож гаргасан </w:t>
      </w:r>
      <w:r w:rsidRPr="00447730">
        <w:rPr>
          <w:rFonts w:ascii="Arial" w:eastAsia="Arial" w:hAnsi="Arial" w:cs="Arial"/>
          <w:b/>
          <w:color w:val="000000"/>
        </w:rPr>
        <w:t xml:space="preserve">хүний нөөцийн хэрэгцээнд </w:t>
      </w:r>
      <w:r w:rsidRPr="00447730">
        <w:rPr>
          <w:rFonts w:ascii="Arial" w:eastAsia="Arial" w:hAnsi="Arial" w:cs="Arial"/>
          <w:color w:val="000000"/>
        </w:rPr>
        <w:t>үржүүлж хүний нөөцийн нийт зардал гарна.</w:t>
      </w:r>
    </w:p>
    <w:p w14:paraId="4EE9FBB6" w14:textId="77777777" w:rsidR="007A69BC" w:rsidRPr="00C36053" w:rsidRDefault="007A69BC" w:rsidP="007A69BC">
      <w:pPr>
        <w:pStyle w:val="Caption"/>
        <w:spacing w:after="240"/>
        <w:rPr>
          <w:rFonts w:eastAsia="Arial"/>
          <w:lang w:eastAsia="ko-KR"/>
        </w:rPr>
      </w:pPr>
      <w:bookmarkStart w:id="16" w:name="_Toc217290105"/>
      <w:bookmarkStart w:id="17" w:name="_Toc218744314"/>
      <w:r>
        <w:t xml:space="preserve">Хүснэгт </w:t>
      </w:r>
      <w:r w:rsidR="00CD0BEE">
        <w:fldChar w:fldCharType="begin"/>
      </w:r>
      <w:r w:rsidR="00CD0BEE">
        <w:instrText xml:space="preserve"> SEQ Хүснэгт \* ARABIC </w:instrText>
      </w:r>
      <w:r w:rsidR="00CD0BEE">
        <w:fldChar w:fldCharType="separate"/>
      </w:r>
      <w:r>
        <w:rPr>
          <w:noProof/>
        </w:rPr>
        <w:t>5</w:t>
      </w:r>
      <w:r w:rsidR="00CD0BEE">
        <w:rPr>
          <w:noProof/>
        </w:rPr>
        <w:fldChar w:fldCharType="end"/>
      </w:r>
      <w:r w:rsidRPr="00C36053">
        <w:rPr>
          <w:rFonts w:eastAsia="Arial"/>
          <w:color w:val="000000"/>
          <w:lang w:eastAsia="ko-KR"/>
        </w:rPr>
        <w:t xml:space="preserve">. </w:t>
      </w:r>
      <w:r>
        <w:rPr>
          <w:rFonts w:eastAsia="Arial"/>
          <w:color w:val="000000"/>
          <w:lang w:eastAsia="ko-KR"/>
        </w:rPr>
        <w:t>Төрийн байгууллагын</w:t>
      </w:r>
      <w:r w:rsidRPr="0068455F">
        <w:rPr>
          <w:rFonts w:eastAsia="Arial"/>
          <w:color w:val="000000"/>
          <w:lang w:eastAsia="ko-KR"/>
        </w:rPr>
        <w:t xml:space="preserve"> </w:t>
      </w:r>
      <w:r w:rsidRPr="00C36053">
        <w:rPr>
          <w:rFonts w:eastAsia="Arial"/>
          <w:color w:val="000000"/>
          <w:lang w:eastAsia="ko-KR"/>
        </w:rPr>
        <w:t>стандарт</w:t>
      </w:r>
      <w:r w:rsidRPr="00C36053">
        <w:rPr>
          <w:rFonts w:eastAsia="Arial"/>
          <w:lang w:eastAsia="ko-KR"/>
        </w:rPr>
        <w:t xml:space="preserve"> </w:t>
      </w:r>
      <w:r w:rsidRPr="00C36053">
        <w:rPr>
          <w:rFonts w:eastAsia="Arial"/>
          <w:color w:val="000000"/>
          <w:lang w:eastAsia="ko-KR"/>
        </w:rPr>
        <w:t>үйл ажиллагаатай хо</w:t>
      </w:r>
      <w:r>
        <w:rPr>
          <w:rFonts w:eastAsia="Arial"/>
          <w:color w:val="000000"/>
          <w:lang w:eastAsia="ko-KR"/>
        </w:rPr>
        <w:t>лбоотойгоор үүсэх төрийн байгууллагад</w:t>
      </w:r>
      <w:r w:rsidRPr="00C36053">
        <w:rPr>
          <w:rFonts w:eastAsia="Arial"/>
          <w:color w:val="000000"/>
          <w:lang w:eastAsia="ko-KR"/>
        </w:rPr>
        <w:t xml:space="preserve"> нэмэгдэж буй хүний нөөцийн зардал</w:t>
      </w:r>
      <w:bookmarkStart w:id="18" w:name="_2s8eyo1" w:colFirst="0" w:colLast="0"/>
      <w:bookmarkEnd w:id="16"/>
      <w:bookmarkEnd w:id="17"/>
      <w:bookmarkEnd w:id="18"/>
    </w:p>
    <w:tbl>
      <w:tblPr>
        <w:tblStyle w:val="TableGridLight"/>
        <w:tblW w:w="9225" w:type="dxa"/>
        <w:tblLayout w:type="fixed"/>
        <w:tblLook w:val="0400" w:firstRow="0" w:lastRow="0" w:firstColumn="0" w:lastColumn="0" w:noHBand="0" w:noVBand="1"/>
      </w:tblPr>
      <w:tblGrid>
        <w:gridCol w:w="2955"/>
        <w:gridCol w:w="2040"/>
        <w:gridCol w:w="2355"/>
        <w:gridCol w:w="1875"/>
      </w:tblGrid>
      <w:tr w:rsidR="007A69BC" w:rsidRPr="00BB13CE" w14:paraId="4E070B02" w14:textId="77777777" w:rsidTr="00915BBC">
        <w:trPr>
          <w:trHeight w:val="377"/>
        </w:trPr>
        <w:tc>
          <w:tcPr>
            <w:tcW w:w="2955" w:type="dxa"/>
          </w:tcPr>
          <w:p w14:paraId="016A449F" w14:textId="77777777" w:rsidR="007A69BC" w:rsidRPr="000945EC" w:rsidRDefault="007A69BC" w:rsidP="00915BBC">
            <w:pPr>
              <w:jc w:val="center"/>
              <w:rPr>
                <w:rFonts w:ascii="Arial" w:eastAsia="Arial" w:hAnsi="Arial" w:cs="Arial"/>
                <w:b/>
              </w:rPr>
            </w:pPr>
            <w:r w:rsidRPr="000945EC">
              <w:rPr>
                <w:rFonts w:ascii="Arial" w:eastAsia="Arial" w:hAnsi="Arial" w:cs="Arial"/>
                <w:b/>
                <w:color w:val="000000"/>
              </w:rPr>
              <w:t>Нэгж</w:t>
            </w:r>
          </w:p>
        </w:tc>
        <w:tc>
          <w:tcPr>
            <w:tcW w:w="2040" w:type="dxa"/>
          </w:tcPr>
          <w:p w14:paraId="64D73085" w14:textId="77777777" w:rsidR="007A69BC" w:rsidRPr="000945EC" w:rsidRDefault="007A69BC" w:rsidP="00915BBC">
            <w:pPr>
              <w:jc w:val="center"/>
              <w:rPr>
                <w:rFonts w:ascii="Arial" w:eastAsia="Arial" w:hAnsi="Arial" w:cs="Arial"/>
                <w:b/>
              </w:rPr>
            </w:pPr>
            <w:r w:rsidRPr="000945EC">
              <w:rPr>
                <w:rFonts w:ascii="Arial" w:eastAsia="Arial" w:hAnsi="Arial" w:cs="Arial"/>
                <w:b/>
                <w:color w:val="000000"/>
              </w:rPr>
              <w:t>Нэмэгдэж буй ачаалал /хүний тоо/</w:t>
            </w:r>
          </w:p>
        </w:tc>
        <w:tc>
          <w:tcPr>
            <w:tcW w:w="2355" w:type="dxa"/>
          </w:tcPr>
          <w:p w14:paraId="2E6D5754" w14:textId="77777777" w:rsidR="007A69BC" w:rsidRPr="000945EC" w:rsidRDefault="007A69BC" w:rsidP="00915BBC">
            <w:pPr>
              <w:jc w:val="center"/>
              <w:rPr>
                <w:rFonts w:ascii="Arial" w:eastAsia="Arial" w:hAnsi="Arial" w:cs="Arial"/>
                <w:b/>
              </w:rPr>
            </w:pPr>
            <w:r w:rsidRPr="000945EC">
              <w:rPr>
                <w:rFonts w:ascii="Arial" w:eastAsia="Arial" w:hAnsi="Arial" w:cs="Arial"/>
                <w:b/>
                <w:color w:val="000000"/>
              </w:rPr>
              <w:t>Нэг албан хаагчийн 1 жилийн цалингийн зардал</w:t>
            </w:r>
          </w:p>
        </w:tc>
        <w:tc>
          <w:tcPr>
            <w:tcW w:w="1875" w:type="dxa"/>
          </w:tcPr>
          <w:p w14:paraId="33BBFDDE" w14:textId="77777777" w:rsidR="007A69BC" w:rsidRPr="000945EC" w:rsidRDefault="007A69BC" w:rsidP="00915BBC">
            <w:pPr>
              <w:jc w:val="center"/>
              <w:rPr>
                <w:rFonts w:ascii="Arial" w:eastAsia="Arial" w:hAnsi="Arial" w:cs="Arial"/>
                <w:b/>
              </w:rPr>
            </w:pPr>
            <w:r w:rsidRPr="000945EC">
              <w:rPr>
                <w:rFonts w:ascii="Arial" w:eastAsia="Arial" w:hAnsi="Arial" w:cs="Arial"/>
                <w:b/>
                <w:color w:val="000000"/>
              </w:rPr>
              <w:t>Хүний нөөцийн зардал  </w:t>
            </w:r>
          </w:p>
        </w:tc>
      </w:tr>
      <w:tr w:rsidR="00200721" w:rsidRPr="00BB13CE" w14:paraId="6219F87A" w14:textId="77777777" w:rsidTr="00200721">
        <w:trPr>
          <w:trHeight w:val="269"/>
        </w:trPr>
        <w:tc>
          <w:tcPr>
            <w:tcW w:w="2955" w:type="dxa"/>
          </w:tcPr>
          <w:p w14:paraId="7F3E3200" w14:textId="00354F2A" w:rsidR="00200721" w:rsidRPr="00BB13CE" w:rsidRDefault="00200721" w:rsidP="00200721">
            <w:pPr>
              <w:tabs>
                <w:tab w:val="left" w:pos="1418"/>
              </w:tabs>
              <w:jc w:val="center"/>
              <w:rPr>
                <w:rFonts w:ascii="Arial" w:eastAsia="Arial" w:hAnsi="Arial" w:cs="Arial"/>
              </w:rPr>
            </w:pPr>
            <w:r>
              <w:rPr>
                <w:rFonts w:ascii="Arial" w:eastAsia="Arial" w:hAnsi="Arial" w:cs="Arial"/>
              </w:rPr>
              <w:t>Засгийн газар</w:t>
            </w:r>
            <w:r w:rsidRPr="007A69BC">
              <w:rPr>
                <w:rFonts w:ascii="Arial" w:eastAsia="Arial" w:hAnsi="Arial" w:cs="Arial"/>
              </w:rPr>
              <w:t xml:space="preserve"> </w:t>
            </w:r>
          </w:p>
        </w:tc>
        <w:tc>
          <w:tcPr>
            <w:tcW w:w="2040" w:type="dxa"/>
            <w:vAlign w:val="center"/>
          </w:tcPr>
          <w:p w14:paraId="101127E2" w14:textId="31C4AC3F" w:rsidR="00200721" w:rsidRPr="00BB13CE" w:rsidRDefault="00200721" w:rsidP="00200721">
            <w:pPr>
              <w:jc w:val="center"/>
              <w:rPr>
                <w:rFonts w:ascii="Arial" w:hAnsi="Arial" w:cs="Arial"/>
                <w:color w:val="000000"/>
              </w:rPr>
            </w:pPr>
            <w:r w:rsidRPr="007A69BC">
              <w:rPr>
                <w:rFonts w:ascii="Arial" w:eastAsia="Arial" w:hAnsi="Arial" w:cs="Arial"/>
              </w:rPr>
              <w:t>0.09</w:t>
            </w:r>
          </w:p>
        </w:tc>
        <w:tc>
          <w:tcPr>
            <w:tcW w:w="2355" w:type="dxa"/>
            <w:vAlign w:val="center"/>
          </w:tcPr>
          <w:p w14:paraId="7D33C291" w14:textId="7F51DD94" w:rsidR="00200721" w:rsidRPr="00BB13CE" w:rsidRDefault="00200721" w:rsidP="00200721">
            <w:pPr>
              <w:jc w:val="center"/>
              <w:rPr>
                <w:rFonts w:ascii="Arial" w:hAnsi="Arial" w:cs="Arial"/>
                <w:color w:val="000000"/>
              </w:rPr>
            </w:pPr>
            <w:r w:rsidRPr="00CF328C">
              <w:rPr>
                <w:rFonts w:ascii="Arial" w:eastAsia="Arial" w:hAnsi="Arial" w:cs="Arial"/>
              </w:rPr>
              <w:t>24,600,000</w:t>
            </w:r>
          </w:p>
        </w:tc>
        <w:tc>
          <w:tcPr>
            <w:tcW w:w="1875" w:type="dxa"/>
            <w:vAlign w:val="center"/>
          </w:tcPr>
          <w:p w14:paraId="45BC4117" w14:textId="2EEFEA57" w:rsidR="00200721" w:rsidRPr="00200721" w:rsidRDefault="00200721" w:rsidP="00200721">
            <w:pPr>
              <w:jc w:val="center"/>
              <w:rPr>
                <w:rFonts w:ascii="Arial" w:hAnsi="Arial" w:cs="Arial"/>
                <w:color w:val="000000"/>
              </w:rPr>
            </w:pPr>
            <w:r w:rsidRPr="00200721">
              <w:rPr>
                <w:rFonts w:ascii="Arial" w:hAnsi="Arial" w:cs="Arial"/>
              </w:rPr>
              <w:t>2</w:t>
            </w:r>
            <w:r>
              <w:rPr>
                <w:rFonts w:ascii="Arial" w:hAnsi="Arial" w:cs="Arial"/>
                <w:lang w:val="en-US"/>
              </w:rPr>
              <w:t>,</w:t>
            </w:r>
            <w:r w:rsidRPr="00200721">
              <w:rPr>
                <w:rFonts w:ascii="Arial" w:hAnsi="Arial" w:cs="Arial"/>
              </w:rPr>
              <w:t>214</w:t>
            </w:r>
            <w:r>
              <w:rPr>
                <w:rFonts w:ascii="Arial" w:hAnsi="Arial" w:cs="Arial"/>
                <w:lang w:val="en-US"/>
              </w:rPr>
              <w:t>,</w:t>
            </w:r>
            <w:r w:rsidRPr="00200721">
              <w:rPr>
                <w:rFonts w:ascii="Arial" w:hAnsi="Arial" w:cs="Arial"/>
              </w:rPr>
              <w:t>000</w:t>
            </w:r>
          </w:p>
        </w:tc>
      </w:tr>
      <w:tr w:rsidR="00200721" w:rsidRPr="00BB13CE" w14:paraId="1A12E136" w14:textId="77777777" w:rsidTr="00200721">
        <w:trPr>
          <w:trHeight w:val="813"/>
        </w:trPr>
        <w:tc>
          <w:tcPr>
            <w:tcW w:w="2955" w:type="dxa"/>
          </w:tcPr>
          <w:p w14:paraId="195E5A75" w14:textId="12A99945" w:rsidR="00200721" w:rsidRPr="000945EC" w:rsidRDefault="00200721" w:rsidP="00200721">
            <w:pPr>
              <w:tabs>
                <w:tab w:val="left" w:pos="1418"/>
              </w:tabs>
              <w:jc w:val="center"/>
              <w:rPr>
                <w:rFonts w:ascii="Arial" w:hAnsi="Arial" w:cs="Arial"/>
                <w:lang w:eastAsia="ko-KR"/>
              </w:rPr>
            </w:pPr>
            <w:r w:rsidRPr="007A69BC">
              <w:rPr>
                <w:rFonts w:ascii="Arial" w:hAnsi="Arial" w:cs="Arial"/>
                <w:lang w:eastAsia="ko-KR"/>
              </w:rPr>
              <w:t>Эрүүл мэндийн асуудал эрхэлсэн Засгийн газрын гишүүн</w:t>
            </w:r>
          </w:p>
        </w:tc>
        <w:tc>
          <w:tcPr>
            <w:tcW w:w="2040" w:type="dxa"/>
            <w:vAlign w:val="center"/>
          </w:tcPr>
          <w:p w14:paraId="53C0F0D3" w14:textId="73196545" w:rsidR="00200721" w:rsidRPr="00BB13CE" w:rsidRDefault="00200721" w:rsidP="00200721">
            <w:pPr>
              <w:jc w:val="center"/>
              <w:rPr>
                <w:rFonts w:ascii="Arial" w:hAnsi="Arial" w:cs="Arial"/>
                <w:color w:val="000000"/>
              </w:rPr>
            </w:pPr>
            <w:r w:rsidRPr="007A69BC">
              <w:rPr>
                <w:rFonts w:ascii="Arial" w:hAnsi="Arial" w:cs="Arial"/>
                <w:color w:val="000000"/>
              </w:rPr>
              <w:t>0.265</w:t>
            </w:r>
          </w:p>
        </w:tc>
        <w:tc>
          <w:tcPr>
            <w:tcW w:w="2355" w:type="dxa"/>
            <w:vAlign w:val="center"/>
          </w:tcPr>
          <w:p w14:paraId="2BE3C2F1" w14:textId="0928188F" w:rsidR="00200721" w:rsidRPr="00BB13CE" w:rsidRDefault="00200721" w:rsidP="00200721">
            <w:pPr>
              <w:jc w:val="center"/>
              <w:rPr>
                <w:rFonts w:ascii="Arial" w:hAnsi="Arial" w:cs="Arial"/>
                <w:color w:val="000000"/>
              </w:rPr>
            </w:pPr>
            <w:r w:rsidRPr="00CF328C">
              <w:rPr>
                <w:rFonts w:ascii="Arial" w:eastAsia="Arial" w:hAnsi="Arial" w:cs="Arial"/>
              </w:rPr>
              <w:t>24,600,000</w:t>
            </w:r>
          </w:p>
        </w:tc>
        <w:tc>
          <w:tcPr>
            <w:tcW w:w="1875" w:type="dxa"/>
            <w:vAlign w:val="center"/>
          </w:tcPr>
          <w:p w14:paraId="5BBA6DCB" w14:textId="1FC18FE6" w:rsidR="00200721" w:rsidRPr="00200721" w:rsidRDefault="00200721" w:rsidP="00200721">
            <w:pPr>
              <w:jc w:val="center"/>
              <w:rPr>
                <w:rFonts w:ascii="Arial" w:hAnsi="Arial" w:cs="Arial"/>
                <w:color w:val="000000"/>
              </w:rPr>
            </w:pPr>
            <w:r w:rsidRPr="00200721">
              <w:rPr>
                <w:rFonts w:ascii="Arial" w:hAnsi="Arial" w:cs="Arial"/>
              </w:rPr>
              <w:t>6</w:t>
            </w:r>
            <w:r>
              <w:rPr>
                <w:rFonts w:ascii="Arial" w:hAnsi="Arial" w:cs="Arial"/>
                <w:lang w:val="en-US"/>
              </w:rPr>
              <w:t>,</w:t>
            </w:r>
            <w:r w:rsidRPr="00200721">
              <w:rPr>
                <w:rFonts w:ascii="Arial" w:hAnsi="Arial" w:cs="Arial"/>
              </w:rPr>
              <w:t>519</w:t>
            </w:r>
            <w:r>
              <w:rPr>
                <w:rFonts w:ascii="Arial" w:hAnsi="Arial" w:cs="Arial"/>
                <w:lang w:val="en-US"/>
              </w:rPr>
              <w:t>,</w:t>
            </w:r>
            <w:r w:rsidRPr="00200721">
              <w:rPr>
                <w:rFonts w:ascii="Arial" w:hAnsi="Arial" w:cs="Arial"/>
              </w:rPr>
              <w:t>000</w:t>
            </w:r>
          </w:p>
        </w:tc>
      </w:tr>
      <w:tr w:rsidR="00200721" w:rsidRPr="00BB13CE" w14:paraId="22395399" w14:textId="77777777" w:rsidTr="00200721">
        <w:trPr>
          <w:trHeight w:val="813"/>
        </w:trPr>
        <w:tc>
          <w:tcPr>
            <w:tcW w:w="2955" w:type="dxa"/>
          </w:tcPr>
          <w:p w14:paraId="61568DA3" w14:textId="248AA699" w:rsidR="00200721" w:rsidRPr="00BB13CE" w:rsidRDefault="00200721" w:rsidP="00200721">
            <w:pPr>
              <w:tabs>
                <w:tab w:val="left" w:pos="1418"/>
              </w:tabs>
              <w:jc w:val="center"/>
              <w:rPr>
                <w:rFonts w:ascii="Arial" w:eastAsia="Arial" w:hAnsi="Arial" w:cs="Arial"/>
              </w:rPr>
            </w:pPr>
            <w:r w:rsidRPr="007A69BC">
              <w:rPr>
                <w:rFonts w:ascii="Arial" w:eastAsia="Arial" w:hAnsi="Arial" w:cs="Arial"/>
              </w:rPr>
              <w:t>Эрүүл мэндийн асуудал хариуцсан төрийн захиргааны байгууллага</w:t>
            </w:r>
          </w:p>
        </w:tc>
        <w:tc>
          <w:tcPr>
            <w:tcW w:w="2040" w:type="dxa"/>
            <w:vAlign w:val="center"/>
          </w:tcPr>
          <w:p w14:paraId="508488D2" w14:textId="338E455E" w:rsidR="00200721" w:rsidRPr="00BB13CE" w:rsidRDefault="00200721" w:rsidP="00200721">
            <w:pPr>
              <w:jc w:val="center"/>
              <w:rPr>
                <w:rFonts w:ascii="Arial" w:hAnsi="Arial" w:cs="Arial"/>
                <w:color w:val="000000"/>
              </w:rPr>
            </w:pPr>
            <w:r w:rsidRPr="007A69BC">
              <w:rPr>
                <w:rFonts w:ascii="Arial" w:hAnsi="Arial" w:cs="Arial"/>
                <w:color w:val="000000"/>
              </w:rPr>
              <w:t>0.3825</w:t>
            </w:r>
          </w:p>
        </w:tc>
        <w:tc>
          <w:tcPr>
            <w:tcW w:w="2355" w:type="dxa"/>
            <w:vAlign w:val="center"/>
          </w:tcPr>
          <w:p w14:paraId="0781BBA1" w14:textId="16077C85" w:rsidR="00200721" w:rsidRPr="00BB13CE" w:rsidRDefault="00200721" w:rsidP="00200721">
            <w:pPr>
              <w:jc w:val="center"/>
              <w:rPr>
                <w:rFonts w:ascii="Arial" w:hAnsi="Arial" w:cs="Arial"/>
                <w:color w:val="000000"/>
              </w:rPr>
            </w:pPr>
            <w:r w:rsidRPr="00CF328C">
              <w:rPr>
                <w:rFonts w:ascii="Arial" w:eastAsia="Arial" w:hAnsi="Arial" w:cs="Arial"/>
              </w:rPr>
              <w:t>24,600,000</w:t>
            </w:r>
          </w:p>
        </w:tc>
        <w:tc>
          <w:tcPr>
            <w:tcW w:w="1875" w:type="dxa"/>
            <w:vAlign w:val="center"/>
          </w:tcPr>
          <w:p w14:paraId="1707D314" w14:textId="273E8620" w:rsidR="00200721" w:rsidRPr="00200721" w:rsidRDefault="00200721" w:rsidP="00200721">
            <w:pPr>
              <w:jc w:val="center"/>
              <w:rPr>
                <w:rFonts w:ascii="Arial" w:hAnsi="Arial" w:cs="Arial"/>
                <w:color w:val="000000"/>
              </w:rPr>
            </w:pPr>
            <w:r w:rsidRPr="00200721">
              <w:rPr>
                <w:rFonts w:ascii="Arial" w:hAnsi="Arial" w:cs="Arial"/>
              </w:rPr>
              <w:t>9</w:t>
            </w:r>
            <w:r>
              <w:rPr>
                <w:rFonts w:ascii="Arial" w:hAnsi="Arial" w:cs="Arial"/>
                <w:lang w:val="en-US"/>
              </w:rPr>
              <w:t>,</w:t>
            </w:r>
            <w:r w:rsidRPr="00200721">
              <w:rPr>
                <w:rFonts w:ascii="Arial" w:hAnsi="Arial" w:cs="Arial"/>
              </w:rPr>
              <w:t>409</w:t>
            </w:r>
            <w:r>
              <w:rPr>
                <w:rFonts w:ascii="Arial" w:hAnsi="Arial" w:cs="Arial"/>
                <w:lang w:val="en-US"/>
              </w:rPr>
              <w:t>,</w:t>
            </w:r>
            <w:r w:rsidRPr="00200721">
              <w:rPr>
                <w:rFonts w:ascii="Arial" w:hAnsi="Arial" w:cs="Arial"/>
              </w:rPr>
              <w:t>500</w:t>
            </w:r>
          </w:p>
        </w:tc>
      </w:tr>
      <w:tr w:rsidR="00200721" w:rsidRPr="00BB13CE" w14:paraId="36BE2393" w14:textId="77777777" w:rsidTr="00200721">
        <w:trPr>
          <w:trHeight w:val="530"/>
        </w:trPr>
        <w:tc>
          <w:tcPr>
            <w:tcW w:w="2955" w:type="dxa"/>
          </w:tcPr>
          <w:p w14:paraId="0C48EA4E" w14:textId="153E0BCC" w:rsidR="00200721" w:rsidRPr="00BB13CE" w:rsidRDefault="00200721" w:rsidP="00200721">
            <w:pPr>
              <w:tabs>
                <w:tab w:val="left" w:pos="1418"/>
              </w:tabs>
              <w:jc w:val="center"/>
              <w:rPr>
                <w:rFonts w:ascii="Arial" w:eastAsia="Arial" w:hAnsi="Arial" w:cs="Arial"/>
              </w:rPr>
            </w:pPr>
            <w:r w:rsidRPr="007A69BC">
              <w:rPr>
                <w:rFonts w:ascii="Arial" w:eastAsia="Arial" w:hAnsi="Arial" w:cs="Arial"/>
              </w:rPr>
              <w:t>Аймаг, нийслэлийн Засаг дарга</w:t>
            </w:r>
          </w:p>
        </w:tc>
        <w:tc>
          <w:tcPr>
            <w:tcW w:w="2040" w:type="dxa"/>
            <w:vAlign w:val="center"/>
          </w:tcPr>
          <w:p w14:paraId="64515E04" w14:textId="580CB620" w:rsidR="00200721" w:rsidRPr="00BB13CE" w:rsidRDefault="00200721" w:rsidP="00200721">
            <w:pPr>
              <w:jc w:val="center"/>
              <w:rPr>
                <w:rFonts w:ascii="Arial" w:hAnsi="Arial" w:cs="Arial"/>
                <w:color w:val="000000"/>
              </w:rPr>
            </w:pPr>
            <w:r w:rsidRPr="007A69BC">
              <w:rPr>
                <w:rFonts w:ascii="Arial" w:hAnsi="Arial" w:cs="Arial"/>
                <w:color w:val="000000"/>
              </w:rPr>
              <w:t>0.9</w:t>
            </w:r>
          </w:p>
        </w:tc>
        <w:tc>
          <w:tcPr>
            <w:tcW w:w="2355" w:type="dxa"/>
            <w:vAlign w:val="center"/>
          </w:tcPr>
          <w:p w14:paraId="2090BBB0" w14:textId="2B495A8E" w:rsidR="00200721" w:rsidRPr="00BB13CE" w:rsidRDefault="00200721" w:rsidP="00200721">
            <w:pPr>
              <w:jc w:val="center"/>
              <w:rPr>
                <w:rFonts w:ascii="Arial" w:hAnsi="Arial" w:cs="Arial"/>
                <w:color w:val="000000"/>
              </w:rPr>
            </w:pPr>
            <w:r w:rsidRPr="00CF328C">
              <w:rPr>
                <w:rFonts w:ascii="Arial" w:eastAsia="Arial" w:hAnsi="Arial" w:cs="Arial"/>
              </w:rPr>
              <w:t>24,600,000</w:t>
            </w:r>
          </w:p>
        </w:tc>
        <w:tc>
          <w:tcPr>
            <w:tcW w:w="1875" w:type="dxa"/>
            <w:vAlign w:val="center"/>
          </w:tcPr>
          <w:p w14:paraId="6B7D088E" w14:textId="714D008F" w:rsidR="00200721" w:rsidRPr="00200721" w:rsidRDefault="00200721" w:rsidP="00200721">
            <w:pPr>
              <w:jc w:val="center"/>
              <w:rPr>
                <w:rFonts w:ascii="Arial" w:hAnsi="Arial" w:cs="Arial"/>
                <w:color w:val="000000"/>
              </w:rPr>
            </w:pPr>
            <w:r w:rsidRPr="00200721">
              <w:rPr>
                <w:rFonts w:ascii="Arial" w:hAnsi="Arial" w:cs="Arial"/>
              </w:rPr>
              <w:t>22</w:t>
            </w:r>
            <w:r>
              <w:rPr>
                <w:rFonts w:ascii="Arial" w:hAnsi="Arial" w:cs="Arial"/>
                <w:lang w:val="en-US"/>
              </w:rPr>
              <w:t>,</w:t>
            </w:r>
            <w:r w:rsidRPr="00200721">
              <w:rPr>
                <w:rFonts w:ascii="Arial" w:hAnsi="Arial" w:cs="Arial"/>
              </w:rPr>
              <w:t>140</w:t>
            </w:r>
            <w:r>
              <w:rPr>
                <w:rFonts w:ascii="Arial" w:hAnsi="Arial" w:cs="Arial"/>
                <w:lang w:val="en-US"/>
              </w:rPr>
              <w:t>,</w:t>
            </w:r>
            <w:r w:rsidRPr="00200721">
              <w:rPr>
                <w:rFonts w:ascii="Arial" w:hAnsi="Arial" w:cs="Arial"/>
              </w:rPr>
              <w:t>000</w:t>
            </w:r>
          </w:p>
        </w:tc>
      </w:tr>
      <w:tr w:rsidR="00200721" w:rsidRPr="00BB13CE" w14:paraId="62B5F143" w14:textId="77777777" w:rsidTr="00200721">
        <w:trPr>
          <w:trHeight w:val="521"/>
        </w:trPr>
        <w:tc>
          <w:tcPr>
            <w:tcW w:w="2955" w:type="dxa"/>
          </w:tcPr>
          <w:p w14:paraId="37679F23" w14:textId="453D8EBC" w:rsidR="00200721" w:rsidRPr="00BB13CE" w:rsidRDefault="00200721" w:rsidP="00200721">
            <w:pPr>
              <w:tabs>
                <w:tab w:val="left" w:pos="1418"/>
              </w:tabs>
              <w:jc w:val="center"/>
              <w:rPr>
                <w:rFonts w:ascii="Arial" w:eastAsia="Arial" w:hAnsi="Arial" w:cs="Arial"/>
              </w:rPr>
            </w:pPr>
            <w:r w:rsidRPr="007A69BC">
              <w:rPr>
                <w:rFonts w:ascii="Arial" w:eastAsia="Arial" w:hAnsi="Arial" w:cs="Arial"/>
              </w:rPr>
              <w:t>Нутгийн өөрөө удирдах байгууллага</w:t>
            </w:r>
          </w:p>
        </w:tc>
        <w:tc>
          <w:tcPr>
            <w:tcW w:w="2040" w:type="dxa"/>
            <w:vAlign w:val="center"/>
          </w:tcPr>
          <w:p w14:paraId="1D50C84D" w14:textId="143ADA20" w:rsidR="00200721" w:rsidRPr="00BB13CE" w:rsidRDefault="00200721" w:rsidP="00200721">
            <w:pPr>
              <w:jc w:val="center"/>
              <w:rPr>
                <w:rFonts w:ascii="Arial" w:hAnsi="Arial" w:cs="Arial"/>
                <w:color w:val="000000"/>
              </w:rPr>
            </w:pPr>
            <w:r w:rsidRPr="007A69BC">
              <w:rPr>
                <w:rFonts w:ascii="Arial" w:hAnsi="Arial" w:cs="Arial"/>
                <w:color w:val="000000"/>
              </w:rPr>
              <w:t>1.35</w:t>
            </w:r>
          </w:p>
        </w:tc>
        <w:tc>
          <w:tcPr>
            <w:tcW w:w="2355" w:type="dxa"/>
            <w:vAlign w:val="center"/>
          </w:tcPr>
          <w:p w14:paraId="3F20E97F" w14:textId="327F59B3" w:rsidR="00200721" w:rsidRPr="00BB13CE" w:rsidRDefault="00200721" w:rsidP="00200721">
            <w:pPr>
              <w:jc w:val="center"/>
              <w:rPr>
                <w:rFonts w:ascii="Arial" w:hAnsi="Arial" w:cs="Arial"/>
                <w:color w:val="000000"/>
              </w:rPr>
            </w:pPr>
            <w:r w:rsidRPr="00CF328C">
              <w:rPr>
                <w:rFonts w:ascii="Arial" w:eastAsia="Arial" w:hAnsi="Arial" w:cs="Arial"/>
              </w:rPr>
              <w:t>24,600,000</w:t>
            </w:r>
          </w:p>
        </w:tc>
        <w:tc>
          <w:tcPr>
            <w:tcW w:w="1875" w:type="dxa"/>
            <w:vAlign w:val="center"/>
          </w:tcPr>
          <w:p w14:paraId="6CAA7777" w14:textId="0C6EFDBA" w:rsidR="00200721" w:rsidRPr="00200721" w:rsidRDefault="00200721" w:rsidP="00200721">
            <w:pPr>
              <w:jc w:val="center"/>
              <w:rPr>
                <w:rFonts w:ascii="Arial" w:hAnsi="Arial" w:cs="Arial"/>
                <w:color w:val="000000"/>
              </w:rPr>
            </w:pPr>
            <w:r w:rsidRPr="00200721">
              <w:rPr>
                <w:rFonts w:ascii="Arial" w:hAnsi="Arial" w:cs="Arial"/>
              </w:rPr>
              <w:t>33</w:t>
            </w:r>
            <w:r>
              <w:rPr>
                <w:rFonts w:ascii="Arial" w:hAnsi="Arial" w:cs="Arial"/>
                <w:lang w:val="en-US"/>
              </w:rPr>
              <w:t>,</w:t>
            </w:r>
            <w:r w:rsidRPr="00200721">
              <w:rPr>
                <w:rFonts w:ascii="Arial" w:hAnsi="Arial" w:cs="Arial"/>
              </w:rPr>
              <w:t>210</w:t>
            </w:r>
            <w:r>
              <w:rPr>
                <w:rFonts w:ascii="Arial" w:hAnsi="Arial" w:cs="Arial"/>
                <w:lang w:val="en-US"/>
              </w:rPr>
              <w:t>,</w:t>
            </w:r>
            <w:r w:rsidRPr="00200721">
              <w:rPr>
                <w:rFonts w:ascii="Arial" w:hAnsi="Arial" w:cs="Arial"/>
              </w:rPr>
              <w:t>000</w:t>
            </w:r>
          </w:p>
        </w:tc>
      </w:tr>
      <w:tr w:rsidR="00200721" w:rsidRPr="00BB13CE" w14:paraId="60A35B33" w14:textId="77777777" w:rsidTr="00200721">
        <w:trPr>
          <w:trHeight w:val="521"/>
        </w:trPr>
        <w:tc>
          <w:tcPr>
            <w:tcW w:w="2955" w:type="dxa"/>
          </w:tcPr>
          <w:p w14:paraId="086839E1" w14:textId="57BE4D5C" w:rsidR="00200721" w:rsidRDefault="00200721" w:rsidP="00200721">
            <w:pPr>
              <w:tabs>
                <w:tab w:val="left" w:pos="1418"/>
              </w:tabs>
              <w:jc w:val="center"/>
              <w:rPr>
                <w:rFonts w:ascii="Arial" w:eastAsia="Arial" w:hAnsi="Arial" w:cs="Arial"/>
              </w:rPr>
            </w:pPr>
            <w:r w:rsidRPr="007A69BC">
              <w:rPr>
                <w:rFonts w:ascii="Arial" w:eastAsia="Arial" w:hAnsi="Arial" w:cs="Arial"/>
              </w:rPr>
              <w:t>Эрүүл мэндийн байгууллага</w:t>
            </w:r>
          </w:p>
        </w:tc>
        <w:tc>
          <w:tcPr>
            <w:tcW w:w="2040" w:type="dxa"/>
            <w:vAlign w:val="center"/>
          </w:tcPr>
          <w:p w14:paraId="218116C6" w14:textId="4A98FE18" w:rsidR="00200721" w:rsidRPr="00BB13CE" w:rsidRDefault="00200721" w:rsidP="00200721">
            <w:pPr>
              <w:jc w:val="center"/>
              <w:rPr>
                <w:rFonts w:ascii="Arial" w:hAnsi="Arial" w:cs="Arial"/>
                <w:color w:val="000000"/>
              </w:rPr>
            </w:pPr>
            <w:r w:rsidRPr="007A69BC">
              <w:rPr>
                <w:rFonts w:ascii="Arial" w:hAnsi="Arial" w:cs="Arial"/>
                <w:color w:val="000000"/>
              </w:rPr>
              <w:t>371.07</w:t>
            </w:r>
          </w:p>
        </w:tc>
        <w:tc>
          <w:tcPr>
            <w:tcW w:w="2355" w:type="dxa"/>
            <w:vAlign w:val="center"/>
          </w:tcPr>
          <w:p w14:paraId="70537FF2" w14:textId="43AC2481" w:rsidR="00200721" w:rsidRPr="00BB13CE" w:rsidRDefault="00200721" w:rsidP="00200721">
            <w:pPr>
              <w:jc w:val="center"/>
              <w:rPr>
                <w:rFonts w:ascii="Arial" w:hAnsi="Arial" w:cs="Arial"/>
                <w:color w:val="000000"/>
              </w:rPr>
            </w:pPr>
            <w:r w:rsidRPr="000945EC">
              <w:rPr>
                <w:rFonts w:ascii="Arial" w:eastAsia="Arial" w:hAnsi="Arial" w:cs="Arial"/>
              </w:rPr>
              <w:t>17,258,400</w:t>
            </w:r>
          </w:p>
        </w:tc>
        <w:tc>
          <w:tcPr>
            <w:tcW w:w="1875" w:type="dxa"/>
            <w:vAlign w:val="center"/>
          </w:tcPr>
          <w:p w14:paraId="4E6054D5" w14:textId="1DA3E927" w:rsidR="00200721" w:rsidRPr="00200721" w:rsidRDefault="00200721" w:rsidP="00200721">
            <w:pPr>
              <w:jc w:val="center"/>
              <w:rPr>
                <w:rFonts w:ascii="Arial" w:hAnsi="Arial" w:cs="Arial"/>
                <w:color w:val="000000"/>
              </w:rPr>
            </w:pPr>
            <w:r w:rsidRPr="00200721">
              <w:rPr>
                <w:rFonts w:ascii="Arial" w:hAnsi="Arial" w:cs="Arial"/>
              </w:rPr>
              <w:t>6</w:t>
            </w:r>
            <w:r>
              <w:rPr>
                <w:rFonts w:ascii="Arial" w:hAnsi="Arial" w:cs="Arial"/>
                <w:lang w:val="en-US"/>
              </w:rPr>
              <w:t>,</w:t>
            </w:r>
            <w:r w:rsidRPr="00200721">
              <w:rPr>
                <w:rFonts w:ascii="Arial" w:hAnsi="Arial" w:cs="Arial"/>
              </w:rPr>
              <w:t>404</w:t>
            </w:r>
            <w:r>
              <w:rPr>
                <w:rFonts w:ascii="Arial" w:hAnsi="Arial" w:cs="Arial"/>
                <w:lang w:val="en-US"/>
              </w:rPr>
              <w:t>,</w:t>
            </w:r>
            <w:r w:rsidRPr="00200721">
              <w:rPr>
                <w:rFonts w:ascii="Arial" w:hAnsi="Arial" w:cs="Arial"/>
              </w:rPr>
              <w:t>074</w:t>
            </w:r>
            <w:r>
              <w:rPr>
                <w:rFonts w:ascii="Arial" w:hAnsi="Arial" w:cs="Arial"/>
                <w:lang w:val="en-US"/>
              </w:rPr>
              <w:t>,</w:t>
            </w:r>
            <w:r w:rsidRPr="00200721">
              <w:rPr>
                <w:rFonts w:ascii="Arial" w:hAnsi="Arial" w:cs="Arial"/>
              </w:rPr>
              <w:t>488</w:t>
            </w:r>
          </w:p>
        </w:tc>
      </w:tr>
      <w:tr w:rsidR="00200721" w:rsidRPr="00BB13CE" w14:paraId="2B062C8C" w14:textId="77777777" w:rsidTr="00200721">
        <w:trPr>
          <w:trHeight w:val="521"/>
        </w:trPr>
        <w:tc>
          <w:tcPr>
            <w:tcW w:w="2955" w:type="dxa"/>
          </w:tcPr>
          <w:p w14:paraId="24E81DAF" w14:textId="334E54A6" w:rsidR="00200721" w:rsidRDefault="00200721" w:rsidP="00200721">
            <w:pPr>
              <w:tabs>
                <w:tab w:val="left" w:pos="1418"/>
              </w:tabs>
              <w:jc w:val="center"/>
              <w:rPr>
                <w:rFonts w:ascii="Arial" w:eastAsia="Arial" w:hAnsi="Arial" w:cs="Arial"/>
              </w:rPr>
            </w:pPr>
            <w:r w:rsidRPr="007A69BC">
              <w:rPr>
                <w:rFonts w:ascii="Arial" w:eastAsia="Arial" w:hAnsi="Arial" w:cs="Arial"/>
              </w:rPr>
              <w:t>Эмнэлгийн мэргэжилтэн</w:t>
            </w:r>
          </w:p>
        </w:tc>
        <w:tc>
          <w:tcPr>
            <w:tcW w:w="2040" w:type="dxa"/>
            <w:vAlign w:val="center"/>
          </w:tcPr>
          <w:p w14:paraId="77C791B2" w14:textId="3285624C" w:rsidR="00200721" w:rsidRPr="00BB13CE" w:rsidRDefault="00200721" w:rsidP="00200721">
            <w:pPr>
              <w:jc w:val="center"/>
              <w:rPr>
                <w:rFonts w:ascii="Arial" w:hAnsi="Arial" w:cs="Arial"/>
                <w:color w:val="000000"/>
              </w:rPr>
            </w:pPr>
            <w:r w:rsidRPr="007A69BC">
              <w:rPr>
                <w:rFonts w:ascii="Arial" w:hAnsi="Arial" w:cs="Arial"/>
                <w:color w:val="000000"/>
              </w:rPr>
              <w:t>2,523.885</w:t>
            </w:r>
          </w:p>
        </w:tc>
        <w:tc>
          <w:tcPr>
            <w:tcW w:w="2355" w:type="dxa"/>
            <w:vAlign w:val="center"/>
          </w:tcPr>
          <w:p w14:paraId="3E2D52AC" w14:textId="7A3162BF" w:rsidR="00200721" w:rsidRPr="00BB13CE" w:rsidRDefault="00200721" w:rsidP="00200721">
            <w:pPr>
              <w:jc w:val="center"/>
              <w:rPr>
                <w:rFonts w:ascii="Arial" w:hAnsi="Arial" w:cs="Arial"/>
                <w:color w:val="000000"/>
              </w:rPr>
            </w:pPr>
            <w:r w:rsidRPr="000945EC">
              <w:rPr>
                <w:rFonts w:ascii="Arial" w:eastAsia="Arial" w:hAnsi="Arial" w:cs="Arial"/>
              </w:rPr>
              <w:t>17,258,400</w:t>
            </w:r>
          </w:p>
        </w:tc>
        <w:tc>
          <w:tcPr>
            <w:tcW w:w="1875" w:type="dxa"/>
            <w:vAlign w:val="center"/>
          </w:tcPr>
          <w:p w14:paraId="6BC977CF" w14:textId="060C4152" w:rsidR="00200721" w:rsidRPr="00200721" w:rsidRDefault="00200721" w:rsidP="00200721">
            <w:pPr>
              <w:jc w:val="center"/>
              <w:rPr>
                <w:rFonts w:ascii="Arial" w:hAnsi="Arial" w:cs="Arial"/>
                <w:color w:val="000000"/>
              </w:rPr>
            </w:pPr>
            <w:r w:rsidRPr="00200721">
              <w:rPr>
                <w:rFonts w:ascii="Arial" w:hAnsi="Arial" w:cs="Arial"/>
              </w:rPr>
              <w:t>43</w:t>
            </w:r>
            <w:r>
              <w:rPr>
                <w:rFonts w:ascii="Arial" w:hAnsi="Arial" w:cs="Arial"/>
                <w:lang w:val="en-US"/>
              </w:rPr>
              <w:t>,</w:t>
            </w:r>
            <w:r w:rsidRPr="00200721">
              <w:rPr>
                <w:rFonts w:ascii="Arial" w:hAnsi="Arial" w:cs="Arial"/>
              </w:rPr>
              <w:t>558</w:t>
            </w:r>
            <w:r>
              <w:rPr>
                <w:rFonts w:ascii="Arial" w:hAnsi="Arial" w:cs="Arial"/>
                <w:lang w:val="en-US"/>
              </w:rPr>
              <w:t>,</w:t>
            </w:r>
            <w:r w:rsidRPr="00200721">
              <w:rPr>
                <w:rFonts w:ascii="Arial" w:hAnsi="Arial" w:cs="Arial"/>
              </w:rPr>
              <w:t>216</w:t>
            </w:r>
            <w:r>
              <w:rPr>
                <w:rFonts w:ascii="Arial" w:hAnsi="Arial" w:cs="Arial"/>
                <w:lang w:val="en-US"/>
              </w:rPr>
              <w:t>,</w:t>
            </w:r>
            <w:r w:rsidRPr="00200721">
              <w:rPr>
                <w:rFonts w:ascii="Arial" w:hAnsi="Arial" w:cs="Arial"/>
              </w:rPr>
              <w:t>884</w:t>
            </w:r>
          </w:p>
        </w:tc>
      </w:tr>
      <w:tr w:rsidR="007A69BC" w:rsidRPr="00BB13CE" w14:paraId="52535B75" w14:textId="77777777" w:rsidTr="00915BBC">
        <w:trPr>
          <w:trHeight w:val="521"/>
        </w:trPr>
        <w:tc>
          <w:tcPr>
            <w:tcW w:w="7350" w:type="dxa"/>
            <w:gridSpan w:val="3"/>
            <w:vAlign w:val="center"/>
          </w:tcPr>
          <w:p w14:paraId="78F579DE" w14:textId="77777777" w:rsidR="007A69BC" w:rsidRPr="00DA6B39" w:rsidRDefault="007A69BC" w:rsidP="00915BBC">
            <w:pPr>
              <w:jc w:val="center"/>
              <w:rPr>
                <w:rFonts w:ascii="Arial" w:hAnsi="Arial" w:cs="Arial"/>
                <w:b/>
                <w:color w:val="000000"/>
              </w:rPr>
            </w:pPr>
            <w:r w:rsidRPr="00DA6B39">
              <w:rPr>
                <w:rFonts w:ascii="Arial" w:hAnsi="Arial" w:cs="Arial"/>
                <w:b/>
                <w:color w:val="000000"/>
              </w:rPr>
              <w:t>Нийт</w:t>
            </w:r>
          </w:p>
        </w:tc>
        <w:tc>
          <w:tcPr>
            <w:tcW w:w="1875" w:type="dxa"/>
            <w:vAlign w:val="center"/>
          </w:tcPr>
          <w:p w14:paraId="7C513461" w14:textId="6585F3E1" w:rsidR="007A69BC" w:rsidRPr="003F3B4C" w:rsidRDefault="005B6E72" w:rsidP="00915BBC">
            <w:pPr>
              <w:jc w:val="center"/>
              <w:rPr>
                <w:rFonts w:ascii="Arial" w:hAnsi="Arial" w:cs="Arial"/>
                <w:b/>
                <w:color w:val="000000"/>
              </w:rPr>
            </w:pPr>
            <w:r w:rsidRPr="005B6E72">
              <w:rPr>
                <w:rFonts w:ascii="Arial" w:hAnsi="Arial" w:cs="Arial"/>
                <w:b/>
                <w:color w:val="000000"/>
              </w:rPr>
              <w:t>50,035,783,872</w:t>
            </w:r>
          </w:p>
        </w:tc>
      </w:tr>
    </w:tbl>
    <w:p w14:paraId="5981F7EC" w14:textId="5C79E6A8" w:rsidR="00456692" w:rsidRPr="00C36053" w:rsidRDefault="00456692" w:rsidP="00456692">
      <w:pPr>
        <w:rPr>
          <w:lang w:eastAsia="ko-KR"/>
        </w:rPr>
      </w:pPr>
    </w:p>
    <w:p w14:paraId="6A110E38" w14:textId="32924285" w:rsidR="00456692" w:rsidRPr="00C36053" w:rsidRDefault="00F07E56" w:rsidP="00D60A65">
      <w:pPr>
        <w:pStyle w:val="Heading2"/>
      </w:pPr>
      <w:bookmarkStart w:id="19" w:name="_Toc163144872"/>
      <w:bookmarkStart w:id="20" w:name="_Toc218744172"/>
      <w:r w:rsidRPr="00C36053">
        <w:t>1</w:t>
      </w:r>
      <w:r w:rsidR="00456692" w:rsidRPr="00C36053">
        <w:t>.</w:t>
      </w:r>
      <w:r w:rsidR="009E484C">
        <w:t>4</w:t>
      </w:r>
      <w:r w:rsidR="00280B88">
        <w:t>.</w:t>
      </w:r>
      <w:r w:rsidR="00456692" w:rsidRPr="00C36053">
        <w:t xml:space="preserve"> Үр дүнг тооцох</w:t>
      </w:r>
      <w:bookmarkEnd w:id="19"/>
      <w:bookmarkEnd w:id="20"/>
    </w:p>
    <w:p w14:paraId="2B5B735B" w14:textId="77777777" w:rsidR="00456692" w:rsidRPr="00C36053" w:rsidRDefault="00456692" w:rsidP="00456692">
      <w:pPr>
        <w:spacing w:before="240" w:line="240" w:lineRule="auto"/>
        <w:ind w:firstLine="720"/>
        <w:jc w:val="both"/>
        <w:rPr>
          <w:rFonts w:ascii="Arial" w:eastAsia="Arial" w:hAnsi="Arial" w:cs="Arial"/>
          <w:lang w:eastAsia="ko-KR"/>
        </w:rPr>
      </w:pPr>
      <w:r w:rsidRPr="00C36053">
        <w:rPr>
          <w:rFonts w:ascii="Arial" w:eastAsia="Arial" w:hAnsi="Arial" w:cs="Arial"/>
          <w:color w:val="000000"/>
          <w:lang w:eastAsia="ko-KR"/>
        </w:rPr>
        <w:t>Хүний нөөцийн дундаж зардал, материаллаг дундаж зардал, бусад зардлыг нэмснээр нийт зардал гарна.</w:t>
      </w:r>
    </w:p>
    <w:p w14:paraId="3A2D6B4B" w14:textId="63FE6DB2" w:rsidR="00456692" w:rsidRPr="00C36053" w:rsidRDefault="00456692" w:rsidP="00A11C04">
      <w:pPr>
        <w:spacing w:after="0" w:line="240" w:lineRule="auto"/>
        <w:ind w:firstLine="720"/>
        <w:jc w:val="both"/>
        <w:rPr>
          <w:rFonts w:ascii="Arial" w:eastAsia="Arial" w:hAnsi="Arial" w:cs="Arial"/>
          <w:lang w:eastAsia="ko-KR"/>
        </w:rPr>
      </w:pPr>
      <w:r w:rsidRPr="00C36053">
        <w:rPr>
          <w:rFonts w:ascii="Arial" w:eastAsia="Arial" w:hAnsi="Arial" w:cs="Arial"/>
          <w:color w:val="000000"/>
          <w:lang w:eastAsia="ko-KR"/>
        </w:rPr>
        <w:t>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p>
    <w:p w14:paraId="7B79ECF1" w14:textId="77777777" w:rsidR="00456692" w:rsidRPr="00C36053" w:rsidRDefault="00456692" w:rsidP="00456692">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нэг ажилтанд ногдох материаллаг зардлыг Засгийн газрын 59 дүгээр тогтоолоор батлагдсан “Хууль тогтоомжийг хэрэгжүүлэхтэй холбогдон гарах зардлын тооцоог хийх аргачлал”-ын хавсралтыг үндэслэж, хүний нөөцийн нэмэгдсэн ажлын ачаалалд ногдох тоног төхөөрөмж, бичиг хэргийн зардал зэрэг материаллаг зардлыг ерөнхийлөн тооцлоо. </w:t>
      </w:r>
    </w:p>
    <w:p w14:paraId="0F83CB72" w14:textId="20D20E83" w:rsidR="00456692" w:rsidRPr="00C36053" w:rsidRDefault="00F23BBB" w:rsidP="00F23BBB">
      <w:pPr>
        <w:pStyle w:val="Caption"/>
        <w:rPr>
          <w:rFonts w:eastAsia="Arial"/>
          <w:lang w:eastAsia="ko-KR"/>
        </w:rPr>
      </w:pPr>
      <w:bookmarkStart w:id="21" w:name="_Toc218744315"/>
      <w:r>
        <w:t xml:space="preserve">Хүснэгт </w:t>
      </w:r>
      <w:r w:rsidR="00CD0BEE">
        <w:fldChar w:fldCharType="begin"/>
      </w:r>
      <w:r w:rsidR="00CD0BEE">
        <w:instrText xml:space="preserve"> SEQ Хүснэгт \* ARABIC </w:instrText>
      </w:r>
      <w:r w:rsidR="00CD0BEE">
        <w:fldChar w:fldCharType="separate"/>
      </w:r>
      <w:r w:rsidR="00BF23AB">
        <w:rPr>
          <w:noProof/>
        </w:rPr>
        <w:t>6</w:t>
      </w:r>
      <w:r w:rsidR="00CD0BEE">
        <w:rPr>
          <w:noProof/>
        </w:rPr>
        <w:fldChar w:fldCharType="end"/>
      </w:r>
      <w:r w:rsidR="00456692" w:rsidRPr="00C36053">
        <w:rPr>
          <w:rFonts w:eastAsia="Arial"/>
          <w:lang w:eastAsia="ko-KR"/>
        </w:rPr>
        <w:t xml:space="preserve">. </w:t>
      </w:r>
      <w:r w:rsidR="00200721">
        <w:rPr>
          <w:color w:val="000000"/>
          <w:lang w:eastAsia="ko-KR"/>
        </w:rPr>
        <w:t>Төрийн байгууллага</w:t>
      </w:r>
      <w:r w:rsidR="00F71A9C">
        <w:rPr>
          <w:rFonts w:eastAsia="Arial"/>
          <w:color w:val="000000"/>
          <w:lang w:eastAsia="ko-KR"/>
        </w:rPr>
        <w:t xml:space="preserve">, түүний албан </w:t>
      </w:r>
      <w:r w:rsidR="00456692" w:rsidRPr="00C36053">
        <w:rPr>
          <w:rFonts w:eastAsia="Arial"/>
          <w:lang w:eastAsia="ko-KR"/>
        </w:rPr>
        <w:t>хаагчид ногдох материаллаг зардал</w:t>
      </w:r>
      <w:bookmarkEnd w:id="21"/>
    </w:p>
    <w:tbl>
      <w:tblPr>
        <w:tblStyle w:val="TableGridLight"/>
        <w:tblW w:w="9265" w:type="dxa"/>
        <w:tblLayout w:type="fixed"/>
        <w:tblLook w:val="0600" w:firstRow="0" w:lastRow="0" w:firstColumn="0" w:lastColumn="0" w:noHBand="1" w:noVBand="1"/>
      </w:tblPr>
      <w:tblGrid>
        <w:gridCol w:w="2876"/>
        <w:gridCol w:w="4082"/>
        <w:gridCol w:w="2307"/>
      </w:tblGrid>
      <w:tr w:rsidR="00456692" w:rsidRPr="00C36053" w14:paraId="0C385D8E" w14:textId="77777777" w:rsidTr="00BE05EB">
        <w:trPr>
          <w:trHeight w:val="230"/>
        </w:trPr>
        <w:tc>
          <w:tcPr>
            <w:tcW w:w="2876" w:type="dxa"/>
            <w:vAlign w:val="center"/>
          </w:tcPr>
          <w:p w14:paraId="4E208B7C"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төрөл</w:t>
            </w:r>
          </w:p>
        </w:tc>
        <w:tc>
          <w:tcPr>
            <w:tcW w:w="4082" w:type="dxa"/>
            <w:vAlign w:val="center"/>
          </w:tcPr>
          <w:p w14:paraId="5194014B"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Зардлын нэр</w:t>
            </w:r>
          </w:p>
        </w:tc>
        <w:tc>
          <w:tcPr>
            <w:tcW w:w="2307" w:type="dxa"/>
            <w:vAlign w:val="center"/>
          </w:tcPr>
          <w:p w14:paraId="36026DA4"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1 жилд зарцуулах</w:t>
            </w:r>
          </w:p>
          <w:p w14:paraId="16350CCA" w14:textId="77777777" w:rsidR="00456692" w:rsidRPr="00C36053" w:rsidRDefault="00456692" w:rsidP="00456692">
            <w:pPr>
              <w:jc w:val="center"/>
              <w:rPr>
                <w:rFonts w:ascii="Arial" w:eastAsia="Arial" w:hAnsi="Arial" w:cs="Arial"/>
                <w:b/>
                <w:sz w:val="20"/>
                <w:szCs w:val="20"/>
                <w:lang w:eastAsia="ko-KR"/>
              </w:rPr>
            </w:pPr>
            <w:r w:rsidRPr="00C36053">
              <w:rPr>
                <w:rFonts w:ascii="Arial" w:eastAsia="Arial" w:hAnsi="Arial" w:cs="Arial"/>
                <w:b/>
                <w:sz w:val="20"/>
                <w:szCs w:val="20"/>
                <w:lang w:eastAsia="ko-KR"/>
              </w:rPr>
              <w:t xml:space="preserve">зардал </w:t>
            </w:r>
            <w:r w:rsidRPr="00C36053">
              <w:rPr>
                <w:rFonts w:ascii="Arial" w:eastAsia="Arial" w:hAnsi="Arial" w:cs="Arial"/>
                <w:bCs/>
                <w:sz w:val="20"/>
                <w:szCs w:val="20"/>
                <w:lang w:eastAsia="ko-KR"/>
              </w:rPr>
              <w:t>(төгрөгөөр)</w:t>
            </w:r>
          </w:p>
        </w:tc>
      </w:tr>
      <w:tr w:rsidR="00456692" w:rsidRPr="00C36053" w14:paraId="4DF923CC" w14:textId="77777777" w:rsidTr="00BE05EB">
        <w:trPr>
          <w:trHeight w:val="230"/>
        </w:trPr>
        <w:tc>
          <w:tcPr>
            <w:tcW w:w="2876" w:type="dxa"/>
            <w:vMerge w:val="restart"/>
          </w:tcPr>
          <w:p w14:paraId="6969BE97"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18C194EE" w14:textId="77777777" w:rsidR="00456692" w:rsidRPr="00C36053" w:rsidRDefault="00456692" w:rsidP="00456692">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зардал</w:t>
            </w:r>
          </w:p>
          <w:p w14:paraId="557B1B6B"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tc>
        <w:tc>
          <w:tcPr>
            <w:tcW w:w="4082" w:type="dxa"/>
          </w:tcPr>
          <w:p w14:paraId="6ED7B11C"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Бичиг хэргийн зардал</w:t>
            </w:r>
          </w:p>
        </w:tc>
        <w:tc>
          <w:tcPr>
            <w:tcW w:w="2307" w:type="dxa"/>
          </w:tcPr>
          <w:p w14:paraId="63B265D2"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121,285</w:t>
            </w:r>
          </w:p>
        </w:tc>
      </w:tr>
      <w:tr w:rsidR="00456692" w:rsidRPr="00C36053" w14:paraId="4F70F085" w14:textId="77777777" w:rsidTr="00BE05EB">
        <w:trPr>
          <w:trHeight w:val="230"/>
        </w:trPr>
        <w:tc>
          <w:tcPr>
            <w:tcW w:w="2876" w:type="dxa"/>
            <w:vMerge/>
          </w:tcPr>
          <w:p w14:paraId="69DF2246"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3032B71D"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Шуудан холбоо</w:t>
            </w:r>
          </w:p>
        </w:tc>
        <w:tc>
          <w:tcPr>
            <w:tcW w:w="2307" w:type="dxa"/>
          </w:tcPr>
          <w:p w14:paraId="24A7ABA7"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167,881</w:t>
            </w:r>
          </w:p>
        </w:tc>
      </w:tr>
      <w:tr w:rsidR="00456692" w:rsidRPr="00C36053" w14:paraId="25F9F409" w14:textId="77777777" w:rsidTr="00BE05EB">
        <w:trPr>
          <w:trHeight w:val="230"/>
        </w:trPr>
        <w:tc>
          <w:tcPr>
            <w:tcW w:w="2876" w:type="dxa"/>
            <w:vMerge/>
          </w:tcPr>
          <w:p w14:paraId="3AC809C4"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272B69D0"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Компьютер, тоног төхөөрөмж</w:t>
            </w:r>
          </w:p>
        </w:tc>
        <w:tc>
          <w:tcPr>
            <w:tcW w:w="2307" w:type="dxa"/>
          </w:tcPr>
          <w:p w14:paraId="47872096"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3,351,757</w:t>
            </w:r>
          </w:p>
        </w:tc>
      </w:tr>
      <w:tr w:rsidR="00456692" w:rsidRPr="00C36053" w14:paraId="454FA928" w14:textId="77777777" w:rsidTr="00BE05EB">
        <w:trPr>
          <w:trHeight w:val="230"/>
        </w:trPr>
        <w:tc>
          <w:tcPr>
            <w:tcW w:w="2876" w:type="dxa"/>
            <w:vMerge/>
          </w:tcPr>
          <w:p w14:paraId="0113B312"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6BC97D0C"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2BCF2874"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456692" w:rsidRPr="00C36053" w14:paraId="4CB927DF" w14:textId="77777777" w:rsidTr="00BE05EB">
        <w:trPr>
          <w:trHeight w:val="230"/>
        </w:trPr>
        <w:tc>
          <w:tcPr>
            <w:tcW w:w="2876" w:type="dxa"/>
            <w:vMerge w:val="restart"/>
          </w:tcPr>
          <w:p w14:paraId="1C193428" w14:textId="77777777" w:rsidR="00456692" w:rsidRPr="00C36053" w:rsidRDefault="00456692" w:rsidP="00456692">
            <w:pPr>
              <w:spacing w:after="240"/>
              <w:jc w:val="center"/>
              <w:rPr>
                <w:rFonts w:ascii="Arial" w:eastAsia="Arial" w:hAnsi="Arial" w:cs="Arial"/>
                <w:sz w:val="20"/>
                <w:szCs w:val="20"/>
                <w:lang w:eastAsia="ko-KR"/>
              </w:rPr>
            </w:pPr>
            <w:r w:rsidRPr="00C36053">
              <w:rPr>
                <w:rFonts w:ascii="Arial" w:eastAsia="Arial" w:hAnsi="Arial" w:cs="Arial"/>
                <w:sz w:val="20"/>
                <w:szCs w:val="20"/>
                <w:lang w:eastAsia="ko-KR"/>
              </w:rPr>
              <w:t xml:space="preserve"> </w:t>
            </w:r>
          </w:p>
          <w:p w14:paraId="0DF2A718" w14:textId="77777777" w:rsidR="00456692" w:rsidRPr="00C36053" w:rsidRDefault="00456692" w:rsidP="00456692">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Зардал</w:t>
            </w:r>
          </w:p>
        </w:tc>
        <w:tc>
          <w:tcPr>
            <w:tcW w:w="4082" w:type="dxa"/>
          </w:tcPr>
          <w:p w14:paraId="3100FEEA"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Түлш, халаалт</w:t>
            </w:r>
          </w:p>
        </w:tc>
        <w:tc>
          <w:tcPr>
            <w:tcW w:w="2307" w:type="dxa"/>
          </w:tcPr>
          <w:p w14:paraId="0E401D85"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199,897</w:t>
            </w:r>
          </w:p>
        </w:tc>
      </w:tr>
      <w:tr w:rsidR="00456692" w:rsidRPr="00C36053" w14:paraId="081CDBC8" w14:textId="77777777" w:rsidTr="00BE05EB">
        <w:trPr>
          <w:trHeight w:val="230"/>
        </w:trPr>
        <w:tc>
          <w:tcPr>
            <w:tcW w:w="2876" w:type="dxa"/>
            <w:vMerge/>
          </w:tcPr>
          <w:p w14:paraId="763B6475"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5F89E386"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Гэрэл, цахилгаан</w:t>
            </w:r>
          </w:p>
        </w:tc>
        <w:tc>
          <w:tcPr>
            <w:tcW w:w="2307" w:type="dxa"/>
          </w:tcPr>
          <w:p w14:paraId="47EA71CF"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937,251</w:t>
            </w:r>
          </w:p>
        </w:tc>
      </w:tr>
      <w:tr w:rsidR="00456692" w:rsidRPr="00C36053" w14:paraId="3AD279CA" w14:textId="77777777" w:rsidTr="00BE05EB">
        <w:trPr>
          <w:trHeight w:val="230"/>
        </w:trPr>
        <w:tc>
          <w:tcPr>
            <w:tcW w:w="2876" w:type="dxa"/>
            <w:vMerge/>
          </w:tcPr>
          <w:p w14:paraId="5628495E"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62938073"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Цэвэр, бохир ус</w:t>
            </w:r>
          </w:p>
        </w:tc>
        <w:tc>
          <w:tcPr>
            <w:tcW w:w="2307" w:type="dxa"/>
          </w:tcPr>
          <w:p w14:paraId="4FB3ABCB"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51,947</w:t>
            </w:r>
          </w:p>
        </w:tc>
      </w:tr>
      <w:tr w:rsidR="00456692" w:rsidRPr="00C36053" w14:paraId="0E1EDC97" w14:textId="77777777" w:rsidTr="00BE05EB">
        <w:trPr>
          <w:trHeight w:val="230"/>
        </w:trPr>
        <w:tc>
          <w:tcPr>
            <w:tcW w:w="2876" w:type="dxa"/>
            <w:vMerge/>
          </w:tcPr>
          <w:p w14:paraId="37971B91"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3B0953B5"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Урсгал засвар</w:t>
            </w:r>
          </w:p>
        </w:tc>
        <w:tc>
          <w:tcPr>
            <w:tcW w:w="2307" w:type="dxa"/>
          </w:tcPr>
          <w:p w14:paraId="6FDD0BE9"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53,725</w:t>
            </w:r>
          </w:p>
        </w:tc>
      </w:tr>
      <w:tr w:rsidR="00456692" w:rsidRPr="00C36053" w14:paraId="08AB3FF4" w14:textId="77777777" w:rsidTr="00BE05EB">
        <w:trPr>
          <w:trHeight w:val="230"/>
        </w:trPr>
        <w:tc>
          <w:tcPr>
            <w:tcW w:w="2876" w:type="dxa"/>
            <w:vMerge/>
          </w:tcPr>
          <w:p w14:paraId="5101328B"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35FCE659"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Газрын төлбөр</w:t>
            </w:r>
          </w:p>
        </w:tc>
        <w:tc>
          <w:tcPr>
            <w:tcW w:w="2307" w:type="dxa"/>
          </w:tcPr>
          <w:p w14:paraId="421DB4BB"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1411</w:t>
            </w:r>
          </w:p>
        </w:tc>
      </w:tr>
      <w:tr w:rsidR="00456692" w:rsidRPr="00C36053" w14:paraId="36206587" w14:textId="77777777" w:rsidTr="00BE05EB">
        <w:trPr>
          <w:trHeight w:val="230"/>
        </w:trPr>
        <w:tc>
          <w:tcPr>
            <w:tcW w:w="2876" w:type="dxa"/>
            <w:vMerge w:val="restart"/>
            <w:vAlign w:val="center"/>
          </w:tcPr>
          <w:p w14:paraId="2CC13B33" w14:textId="77777777" w:rsidR="00456692" w:rsidRPr="00C36053" w:rsidRDefault="00456692" w:rsidP="00456692">
            <w:pPr>
              <w:ind w:hanging="120"/>
              <w:jc w:val="center"/>
              <w:rPr>
                <w:rFonts w:ascii="Arial" w:eastAsia="Arial" w:hAnsi="Arial" w:cs="Arial"/>
                <w:sz w:val="20"/>
                <w:szCs w:val="20"/>
                <w:lang w:eastAsia="ko-KR"/>
              </w:rPr>
            </w:pPr>
            <w:r w:rsidRPr="00C36053">
              <w:rPr>
                <w:rFonts w:ascii="Arial" w:eastAsia="Arial" w:hAnsi="Arial" w:cs="Arial"/>
                <w:sz w:val="20"/>
                <w:szCs w:val="20"/>
                <w:lang w:eastAsia="ko-KR"/>
              </w:rPr>
              <w:t>Элэгдэл, хорогдлын зардал</w:t>
            </w:r>
          </w:p>
        </w:tc>
        <w:tc>
          <w:tcPr>
            <w:tcW w:w="4082" w:type="dxa"/>
          </w:tcPr>
          <w:p w14:paraId="0C08D8EA"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Техник, тоног төхөөрөмж</w:t>
            </w:r>
          </w:p>
        </w:tc>
        <w:tc>
          <w:tcPr>
            <w:tcW w:w="2307" w:type="dxa"/>
          </w:tcPr>
          <w:p w14:paraId="4A764420"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356,555</w:t>
            </w:r>
          </w:p>
        </w:tc>
      </w:tr>
      <w:tr w:rsidR="00456692" w:rsidRPr="00C36053" w14:paraId="1243AC43" w14:textId="77777777" w:rsidTr="00BE05EB">
        <w:trPr>
          <w:trHeight w:val="230"/>
        </w:trPr>
        <w:tc>
          <w:tcPr>
            <w:tcW w:w="2876" w:type="dxa"/>
            <w:vMerge/>
          </w:tcPr>
          <w:p w14:paraId="13E3C715" w14:textId="77777777" w:rsidR="00456692" w:rsidRPr="00C36053" w:rsidRDefault="00456692" w:rsidP="00456692">
            <w:pPr>
              <w:spacing w:after="240" w:line="276" w:lineRule="auto"/>
              <w:jc w:val="right"/>
              <w:rPr>
                <w:rFonts w:ascii="Arial" w:eastAsia="Arial" w:hAnsi="Arial" w:cs="Arial"/>
                <w:sz w:val="20"/>
                <w:szCs w:val="20"/>
                <w:lang w:eastAsia="ko-KR"/>
              </w:rPr>
            </w:pPr>
          </w:p>
        </w:tc>
        <w:tc>
          <w:tcPr>
            <w:tcW w:w="4082" w:type="dxa"/>
          </w:tcPr>
          <w:p w14:paraId="24593EB5"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Тавилга, эд хогшил</w:t>
            </w:r>
          </w:p>
        </w:tc>
        <w:tc>
          <w:tcPr>
            <w:tcW w:w="2307" w:type="dxa"/>
          </w:tcPr>
          <w:p w14:paraId="0EC76393" w14:textId="77777777" w:rsidR="00456692" w:rsidRPr="00C36053" w:rsidRDefault="00456692" w:rsidP="00456692">
            <w:pPr>
              <w:jc w:val="center"/>
              <w:rPr>
                <w:rFonts w:ascii="Arial" w:eastAsia="Arial" w:hAnsi="Arial" w:cs="Arial"/>
                <w:sz w:val="20"/>
                <w:szCs w:val="20"/>
                <w:lang w:eastAsia="ko-KR"/>
              </w:rPr>
            </w:pPr>
            <w:r w:rsidRPr="00C36053">
              <w:rPr>
                <w:rFonts w:ascii="Arial" w:eastAsia="Arial" w:hAnsi="Arial" w:cs="Arial"/>
                <w:sz w:val="20"/>
                <w:szCs w:val="20"/>
                <w:lang w:eastAsia="ko-KR"/>
              </w:rPr>
              <w:t>100,000</w:t>
            </w:r>
          </w:p>
        </w:tc>
      </w:tr>
      <w:tr w:rsidR="00456692" w:rsidRPr="00C36053" w14:paraId="458EFDCA" w14:textId="77777777" w:rsidTr="00BE05EB">
        <w:trPr>
          <w:trHeight w:val="554"/>
        </w:trPr>
        <w:tc>
          <w:tcPr>
            <w:tcW w:w="6958" w:type="dxa"/>
            <w:gridSpan w:val="2"/>
            <w:vAlign w:val="center"/>
          </w:tcPr>
          <w:p w14:paraId="4934401C" w14:textId="77777777" w:rsidR="00456692" w:rsidRPr="00C36053" w:rsidRDefault="00456692" w:rsidP="00456692">
            <w:pPr>
              <w:jc w:val="center"/>
              <w:rPr>
                <w:rFonts w:ascii="Arial" w:eastAsia="Arial" w:hAnsi="Arial" w:cs="Arial"/>
                <w:b/>
                <w:iCs/>
                <w:sz w:val="20"/>
                <w:szCs w:val="20"/>
                <w:lang w:eastAsia="ko-KR"/>
              </w:rPr>
            </w:pPr>
            <w:r w:rsidRPr="00C36053">
              <w:rPr>
                <w:rFonts w:ascii="Arial" w:eastAsia="Arial" w:hAnsi="Arial" w:cs="Arial"/>
                <w:b/>
                <w:iCs/>
                <w:sz w:val="20"/>
                <w:szCs w:val="20"/>
                <w:lang w:eastAsia="ko-KR"/>
              </w:rPr>
              <w:t>Нэг албан хаагчид ногдох нийт зардал</w:t>
            </w:r>
          </w:p>
        </w:tc>
        <w:tc>
          <w:tcPr>
            <w:tcW w:w="2307" w:type="dxa"/>
            <w:vAlign w:val="center"/>
          </w:tcPr>
          <w:p w14:paraId="748C4DBB" w14:textId="4454B5D5" w:rsidR="00456692" w:rsidRPr="00C36053" w:rsidRDefault="00F71A9C" w:rsidP="00456692">
            <w:pPr>
              <w:jc w:val="center"/>
              <w:rPr>
                <w:rFonts w:ascii="Arial" w:eastAsia="Arial" w:hAnsi="Arial" w:cs="Arial"/>
                <w:b/>
                <w:sz w:val="20"/>
                <w:szCs w:val="20"/>
                <w:lang w:eastAsia="ko-KR"/>
              </w:rPr>
            </w:pPr>
            <w:r>
              <w:rPr>
                <w:rFonts w:ascii="Arial" w:eastAsia="Arial" w:hAnsi="Arial" w:cs="Arial"/>
                <w:b/>
                <w:sz w:val="20"/>
                <w:szCs w:val="20"/>
                <w:lang w:eastAsia="ko-KR"/>
              </w:rPr>
              <w:t>5</w:t>
            </w:r>
            <w:r w:rsidR="00456692" w:rsidRPr="00C36053">
              <w:rPr>
                <w:rFonts w:ascii="Arial" w:eastAsia="Arial" w:hAnsi="Arial" w:cs="Arial"/>
                <w:b/>
                <w:sz w:val="20"/>
                <w:szCs w:val="20"/>
                <w:lang w:eastAsia="ko-KR"/>
              </w:rPr>
              <w:t>,395,434</w:t>
            </w:r>
          </w:p>
        </w:tc>
      </w:tr>
      <w:tr w:rsidR="00456692" w:rsidRPr="00C36053" w14:paraId="0A0D5587" w14:textId="77777777" w:rsidTr="00BE05EB">
        <w:trPr>
          <w:trHeight w:val="554"/>
        </w:trPr>
        <w:tc>
          <w:tcPr>
            <w:tcW w:w="6958" w:type="dxa"/>
            <w:gridSpan w:val="2"/>
            <w:vAlign w:val="center"/>
          </w:tcPr>
          <w:p w14:paraId="19AAF5CB" w14:textId="75EA0220" w:rsidR="00456692" w:rsidRPr="00F71A9C" w:rsidRDefault="00FA3C3E" w:rsidP="00456692">
            <w:pPr>
              <w:jc w:val="center"/>
              <w:rPr>
                <w:rFonts w:ascii="Arial" w:eastAsia="Arial" w:hAnsi="Arial" w:cs="Arial"/>
                <w:bCs/>
                <w:iCs/>
                <w:sz w:val="20"/>
                <w:szCs w:val="20"/>
                <w:lang w:eastAsia="ko-KR"/>
              </w:rPr>
            </w:pPr>
            <w:r>
              <w:rPr>
                <w:rFonts w:ascii="Arial" w:eastAsia="Arial" w:hAnsi="Arial" w:cs="Arial"/>
                <w:color w:val="000000"/>
                <w:sz w:val="20"/>
                <w:szCs w:val="20"/>
                <w:lang w:eastAsia="ko-KR"/>
              </w:rPr>
              <w:t>Төрийн чиг үүрэг</w:t>
            </w:r>
            <w:r w:rsidR="00F71A9C" w:rsidRPr="00F71A9C">
              <w:rPr>
                <w:rFonts w:ascii="Arial" w:eastAsia="Arial" w:hAnsi="Arial" w:cs="Arial"/>
                <w:color w:val="000000"/>
                <w:sz w:val="20"/>
                <w:szCs w:val="20"/>
                <w:lang w:eastAsia="ko-KR"/>
              </w:rPr>
              <w:t xml:space="preserve">, түүний албан </w:t>
            </w:r>
            <w:r w:rsidR="00F71A9C" w:rsidRPr="00F71A9C">
              <w:rPr>
                <w:rFonts w:ascii="Arial" w:eastAsia="Arial" w:hAnsi="Arial" w:cs="Arial"/>
                <w:sz w:val="20"/>
                <w:szCs w:val="20"/>
                <w:lang w:eastAsia="ko-KR"/>
              </w:rPr>
              <w:t xml:space="preserve">хаагчид </w:t>
            </w:r>
            <w:r w:rsidR="00F71A9C" w:rsidRPr="00F71A9C">
              <w:rPr>
                <w:rFonts w:ascii="Arial" w:eastAsia="Arial" w:hAnsi="Arial" w:cs="Arial"/>
                <w:bCs/>
                <w:iCs/>
                <w:sz w:val="20"/>
                <w:szCs w:val="20"/>
                <w:lang w:eastAsia="ko-KR"/>
              </w:rPr>
              <w:t>/</w:t>
            </w:r>
            <w:r w:rsidR="000A30DE" w:rsidRPr="000A30DE">
              <w:rPr>
                <w:rFonts w:ascii="Arial" w:eastAsia="Arial" w:hAnsi="Arial" w:cs="Arial"/>
                <w:bCs/>
                <w:iCs/>
                <w:sz w:val="20"/>
                <w:szCs w:val="20"/>
                <w:lang w:eastAsia="ko-KR"/>
              </w:rPr>
              <w:t>2,897.8825</w:t>
            </w:r>
            <w:r w:rsidR="00456692" w:rsidRPr="00F71A9C">
              <w:rPr>
                <w:rFonts w:ascii="Arial" w:eastAsia="Arial" w:hAnsi="Arial" w:cs="Arial"/>
                <w:bCs/>
                <w:iCs/>
                <w:sz w:val="20"/>
                <w:szCs w:val="20"/>
                <w:lang w:eastAsia="ko-KR"/>
              </w:rPr>
              <w:t xml:space="preserve">/ ногдох зардал </w:t>
            </w:r>
          </w:p>
        </w:tc>
        <w:tc>
          <w:tcPr>
            <w:tcW w:w="2307" w:type="dxa"/>
            <w:vAlign w:val="center"/>
          </w:tcPr>
          <w:p w14:paraId="4EA42431" w14:textId="17A7F9E4" w:rsidR="00456692" w:rsidRPr="00C36053" w:rsidRDefault="000A30DE" w:rsidP="00456692">
            <w:pPr>
              <w:jc w:val="center"/>
              <w:rPr>
                <w:rFonts w:ascii="Arial" w:eastAsia="Arial" w:hAnsi="Arial" w:cs="Arial"/>
                <w:b/>
                <w:sz w:val="20"/>
                <w:szCs w:val="20"/>
                <w:lang w:eastAsia="ko-KR"/>
              </w:rPr>
            </w:pPr>
            <w:r w:rsidRPr="000A30DE">
              <w:rPr>
                <w:rFonts w:ascii="Arial" w:eastAsia="Arial" w:hAnsi="Arial" w:cs="Arial"/>
                <w:b/>
                <w:sz w:val="20"/>
                <w:szCs w:val="20"/>
                <w:lang w:eastAsia="ko-KR"/>
              </w:rPr>
              <w:t>15,635,333,768</w:t>
            </w:r>
          </w:p>
        </w:tc>
      </w:tr>
      <w:tr w:rsidR="00F71A9C" w:rsidRPr="00C36053" w14:paraId="2F016A60" w14:textId="77777777" w:rsidTr="00BE05EB">
        <w:trPr>
          <w:trHeight w:val="554"/>
        </w:trPr>
        <w:tc>
          <w:tcPr>
            <w:tcW w:w="6958" w:type="dxa"/>
            <w:gridSpan w:val="2"/>
            <w:vAlign w:val="center"/>
          </w:tcPr>
          <w:p w14:paraId="6E92D0F2" w14:textId="0B4F736F" w:rsidR="00F71A9C" w:rsidRPr="00F71A9C" w:rsidRDefault="00F71A9C" w:rsidP="00456692">
            <w:pPr>
              <w:jc w:val="center"/>
              <w:rPr>
                <w:rFonts w:ascii="Arial" w:eastAsia="Arial" w:hAnsi="Arial" w:cs="Arial"/>
                <w:color w:val="000000"/>
                <w:sz w:val="20"/>
                <w:lang w:eastAsia="ko-KR"/>
              </w:rPr>
            </w:pPr>
            <w:r w:rsidRPr="00F71A9C">
              <w:rPr>
                <w:rFonts w:ascii="Arial" w:eastAsia="Arial" w:hAnsi="Arial" w:cs="Arial"/>
                <w:color w:val="000000"/>
                <w:sz w:val="20"/>
                <w:lang w:eastAsia="ko-KR"/>
              </w:rPr>
              <w:t>Нийт</w:t>
            </w:r>
          </w:p>
        </w:tc>
        <w:tc>
          <w:tcPr>
            <w:tcW w:w="2307" w:type="dxa"/>
            <w:vAlign w:val="center"/>
          </w:tcPr>
          <w:p w14:paraId="1166C788" w14:textId="46C33C18" w:rsidR="00F71A9C" w:rsidRPr="008D54B7" w:rsidRDefault="000A30DE" w:rsidP="00456692">
            <w:pPr>
              <w:jc w:val="center"/>
              <w:rPr>
                <w:rFonts w:ascii="Arial" w:eastAsia="Arial" w:hAnsi="Arial" w:cs="Arial"/>
                <w:b/>
                <w:sz w:val="20"/>
                <w:szCs w:val="20"/>
                <w:lang w:val="en-US" w:eastAsia="ko-KR"/>
              </w:rPr>
            </w:pPr>
            <w:r w:rsidRPr="000A30DE">
              <w:rPr>
                <w:rFonts w:ascii="Arial" w:eastAsia="Arial" w:hAnsi="Arial" w:cs="Arial"/>
                <w:b/>
                <w:sz w:val="20"/>
                <w:szCs w:val="20"/>
                <w:lang w:eastAsia="ko-KR"/>
              </w:rPr>
              <w:t>15,635,333,768</w:t>
            </w:r>
          </w:p>
        </w:tc>
      </w:tr>
    </w:tbl>
    <w:p w14:paraId="0FE17FD2" w14:textId="77777777" w:rsidR="00456692" w:rsidRPr="00C36053" w:rsidRDefault="00456692" w:rsidP="00456692">
      <w:pPr>
        <w:spacing w:line="240" w:lineRule="auto"/>
        <w:jc w:val="both"/>
        <w:rPr>
          <w:rFonts w:ascii="Arial" w:eastAsia="Arial" w:hAnsi="Arial" w:cs="Arial"/>
          <w:b/>
          <w:i/>
          <w:lang w:eastAsia="ko-KR"/>
        </w:rPr>
      </w:pPr>
    </w:p>
    <w:p w14:paraId="3FCD28BF" w14:textId="77777777" w:rsidR="00F07E56" w:rsidRPr="00C36053" w:rsidRDefault="00F07E56">
      <w:pPr>
        <w:rPr>
          <w:rFonts w:ascii="Arial" w:eastAsia="Arial" w:hAnsi="Arial" w:cs="Arial"/>
          <w:b/>
          <w:i/>
          <w:lang w:eastAsia="ko-KR"/>
        </w:rPr>
      </w:pPr>
      <w:r w:rsidRPr="00C36053">
        <w:rPr>
          <w:rFonts w:ascii="Arial" w:eastAsia="Arial" w:hAnsi="Arial" w:cs="Arial"/>
          <w:b/>
          <w:i/>
          <w:lang w:eastAsia="ko-KR"/>
        </w:rPr>
        <w:br w:type="page"/>
      </w:r>
    </w:p>
    <w:p w14:paraId="58F15D00" w14:textId="28D99F9E" w:rsidR="00456692" w:rsidRPr="00C36053" w:rsidRDefault="00456692" w:rsidP="00456692">
      <w:pPr>
        <w:spacing w:line="240" w:lineRule="auto"/>
        <w:jc w:val="both"/>
        <w:rPr>
          <w:rFonts w:ascii="Arial" w:eastAsia="Arial" w:hAnsi="Arial" w:cs="Arial"/>
          <w:b/>
          <w:i/>
          <w:lang w:eastAsia="ko-KR"/>
        </w:rPr>
      </w:pPr>
      <w:r w:rsidRPr="00C36053">
        <w:rPr>
          <w:rFonts w:ascii="Arial" w:eastAsia="Arial" w:hAnsi="Arial" w:cs="Arial"/>
          <w:b/>
          <w:i/>
          <w:lang w:eastAsia="ko-KR"/>
        </w:rPr>
        <w:t>Нийт зардлыг тооцох</w:t>
      </w:r>
    </w:p>
    <w:p w14:paraId="3E89AE4E" w14:textId="6F66DEE7" w:rsidR="00456692" w:rsidRPr="00C36053" w:rsidRDefault="00F23BBB" w:rsidP="00F23BBB">
      <w:pPr>
        <w:pStyle w:val="Caption"/>
        <w:rPr>
          <w:rFonts w:eastAsia="Arial"/>
          <w:lang w:eastAsia="ko-KR"/>
        </w:rPr>
      </w:pPr>
      <w:bookmarkStart w:id="22" w:name="_Toc218744316"/>
      <w:r>
        <w:t xml:space="preserve">Хүснэгт </w:t>
      </w:r>
      <w:r w:rsidR="00CD0BEE">
        <w:fldChar w:fldCharType="begin"/>
      </w:r>
      <w:r w:rsidR="00CD0BEE">
        <w:instrText xml:space="preserve"> SEQ Хүснэгт \* ARABIC </w:instrText>
      </w:r>
      <w:r w:rsidR="00CD0BEE">
        <w:fldChar w:fldCharType="separate"/>
      </w:r>
      <w:r w:rsidR="00BF23AB">
        <w:rPr>
          <w:noProof/>
        </w:rPr>
        <w:t>7</w:t>
      </w:r>
      <w:r w:rsidR="00CD0BEE">
        <w:rPr>
          <w:noProof/>
        </w:rPr>
        <w:fldChar w:fldCharType="end"/>
      </w:r>
      <w:r w:rsidR="00456692" w:rsidRPr="00C36053">
        <w:rPr>
          <w:rFonts w:eastAsia="Arial"/>
          <w:lang w:eastAsia="ko-KR"/>
        </w:rPr>
        <w:t xml:space="preserve">. </w:t>
      </w:r>
      <w:r w:rsidR="00FA3C3E">
        <w:rPr>
          <w:rFonts w:eastAsia="Arial"/>
          <w:color w:val="000000"/>
          <w:lang w:eastAsia="ko-KR"/>
        </w:rPr>
        <w:t>Төрийн байгууллагын чиг үүрэг</w:t>
      </w:r>
      <w:r w:rsidR="00F71A9C">
        <w:rPr>
          <w:rFonts w:eastAsia="Arial"/>
          <w:color w:val="000000"/>
          <w:lang w:eastAsia="ko-KR"/>
        </w:rPr>
        <w:t xml:space="preserve">, түүний албан </w:t>
      </w:r>
      <w:r w:rsidR="00F71A9C">
        <w:rPr>
          <w:rFonts w:eastAsia="Arial"/>
          <w:lang w:eastAsia="ko-KR"/>
        </w:rPr>
        <w:t>хаагчдын н</w:t>
      </w:r>
      <w:r w:rsidR="00456692" w:rsidRPr="00C36053">
        <w:rPr>
          <w:rFonts w:eastAsia="Arial"/>
          <w:lang w:eastAsia="ko-KR"/>
        </w:rPr>
        <w:t>ийт зардал</w:t>
      </w:r>
      <w:bookmarkEnd w:id="22"/>
    </w:p>
    <w:tbl>
      <w:tblPr>
        <w:tblStyle w:val="TableGridLight"/>
        <w:tblW w:w="9085" w:type="dxa"/>
        <w:tblLayout w:type="fixed"/>
        <w:tblLook w:val="0400" w:firstRow="0" w:lastRow="0" w:firstColumn="0" w:lastColumn="0" w:noHBand="0" w:noVBand="1"/>
      </w:tblPr>
      <w:tblGrid>
        <w:gridCol w:w="2155"/>
        <w:gridCol w:w="1620"/>
        <w:gridCol w:w="1710"/>
        <w:gridCol w:w="1980"/>
        <w:gridCol w:w="1620"/>
      </w:tblGrid>
      <w:tr w:rsidR="00456692" w:rsidRPr="00C36053" w14:paraId="61290498" w14:textId="77777777" w:rsidTr="00456692">
        <w:trPr>
          <w:trHeight w:val="383"/>
        </w:trPr>
        <w:tc>
          <w:tcPr>
            <w:tcW w:w="2155" w:type="dxa"/>
            <w:vAlign w:val="center"/>
          </w:tcPr>
          <w:p w14:paraId="42F0AFFE"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Нэгж</w:t>
            </w:r>
          </w:p>
        </w:tc>
        <w:tc>
          <w:tcPr>
            <w:tcW w:w="1620" w:type="dxa"/>
            <w:vAlign w:val="center"/>
          </w:tcPr>
          <w:p w14:paraId="269C6BF5"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Нэмэгдэж буй ачаалал</w:t>
            </w:r>
          </w:p>
          <w:p w14:paraId="59E650D2"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(хүний тоо)</w:t>
            </w:r>
          </w:p>
        </w:tc>
        <w:tc>
          <w:tcPr>
            <w:tcW w:w="1710" w:type="dxa"/>
            <w:vAlign w:val="center"/>
          </w:tcPr>
          <w:p w14:paraId="73B778AE"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Хүний нөөцийн зардал</w:t>
            </w:r>
          </w:p>
          <w:p w14:paraId="609D96BB"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980" w:type="dxa"/>
            <w:vAlign w:val="center"/>
          </w:tcPr>
          <w:p w14:paraId="18AC76F4"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Материаллаг зардал</w:t>
            </w:r>
          </w:p>
          <w:p w14:paraId="2B5C1B26" w14:textId="77777777" w:rsidR="00456692" w:rsidRPr="00C36053" w:rsidRDefault="00456692" w:rsidP="00456692">
            <w:pPr>
              <w:spacing w:after="160"/>
              <w:jc w:val="center"/>
              <w:rPr>
                <w:rFonts w:ascii="Arial" w:eastAsia="Arial" w:hAnsi="Arial" w:cs="Arial"/>
                <w:b/>
                <w:bCs/>
                <w:sz w:val="20"/>
                <w:szCs w:val="20"/>
                <w:lang w:eastAsia="ko-KR"/>
              </w:rPr>
            </w:pPr>
            <w:r w:rsidRPr="00C36053">
              <w:rPr>
                <w:rFonts w:ascii="Arial" w:eastAsia="Arial" w:hAnsi="Arial" w:cs="Arial"/>
                <w:sz w:val="20"/>
                <w:szCs w:val="20"/>
                <w:lang w:eastAsia="ko-KR"/>
              </w:rPr>
              <w:t>(төгрөгөөр)</w:t>
            </w:r>
          </w:p>
        </w:tc>
        <w:tc>
          <w:tcPr>
            <w:tcW w:w="1620" w:type="dxa"/>
            <w:vAlign w:val="center"/>
          </w:tcPr>
          <w:p w14:paraId="078A569A"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Нийт</w:t>
            </w:r>
          </w:p>
        </w:tc>
      </w:tr>
      <w:tr w:rsidR="00456692" w:rsidRPr="00C36053" w14:paraId="1B0CAE80" w14:textId="77777777" w:rsidTr="00456692">
        <w:trPr>
          <w:trHeight w:val="272"/>
        </w:trPr>
        <w:tc>
          <w:tcPr>
            <w:tcW w:w="2155" w:type="dxa"/>
            <w:vAlign w:val="center"/>
          </w:tcPr>
          <w:p w14:paraId="7DA23353" w14:textId="22A64C9F" w:rsidR="00456692" w:rsidRPr="00C36053" w:rsidRDefault="00F71A9C" w:rsidP="00FA3C3E">
            <w:pPr>
              <w:spacing w:after="160"/>
              <w:rPr>
                <w:rFonts w:ascii="Arial" w:eastAsia="Arial" w:hAnsi="Arial" w:cs="Arial"/>
                <w:sz w:val="20"/>
                <w:szCs w:val="20"/>
                <w:lang w:eastAsia="ko-KR"/>
              </w:rPr>
            </w:pPr>
            <w:r w:rsidRPr="00F71A9C">
              <w:rPr>
                <w:rFonts w:ascii="Arial" w:eastAsia="Arial" w:hAnsi="Arial" w:cs="Arial"/>
                <w:color w:val="000000"/>
                <w:sz w:val="20"/>
                <w:lang w:eastAsia="ko-KR"/>
              </w:rPr>
              <w:t xml:space="preserve">Төрийн </w:t>
            </w:r>
            <w:r w:rsidR="00FA3C3E">
              <w:rPr>
                <w:rFonts w:ascii="Arial" w:eastAsia="Arial" w:hAnsi="Arial" w:cs="Arial"/>
                <w:color w:val="000000"/>
                <w:sz w:val="20"/>
                <w:lang w:eastAsia="ko-KR"/>
              </w:rPr>
              <w:t>байгууллагын чиг үүрэг</w:t>
            </w:r>
            <w:r w:rsidRPr="00F71A9C">
              <w:rPr>
                <w:rFonts w:ascii="Arial" w:eastAsia="Arial" w:hAnsi="Arial" w:cs="Arial"/>
                <w:color w:val="000000"/>
                <w:sz w:val="20"/>
                <w:lang w:eastAsia="ko-KR"/>
              </w:rPr>
              <w:t xml:space="preserve">, түүний албан </w:t>
            </w:r>
            <w:r w:rsidRPr="00F71A9C">
              <w:rPr>
                <w:rFonts w:ascii="Arial" w:eastAsia="Arial" w:hAnsi="Arial" w:cs="Arial"/>
                <w:sz w:val="20"/>
                <w:lang w:eastAsia="ko-KR"/>
              </w:rPr>
              <w:t>хаагчид</w:t>
            </w:r>
          </w:p>
        </w:tc>
        <w:tc>
          <w:tcPr>
            <w:tcW w:w="1620" w:type="dxa"/>
            <w:vAlign w:val="center"/>
          </w:tcPr>
          <w:p w14:paraId="5297FDDF" w14:textId="04EC04B3" w:rsidR="00456692" w:rsidRPr="00C36053" w:rsidRDefault="000A30DE" w:rsidP="00456692">
            <w:pPr>
              <w:spacing w:after="160"/>
              <w:jc w:val="center"/>
              <w:rPr>
                <w:rFonts w:ascii="Arial" w:eastAsia="Arial" w:hAnsi="Arial" w:cs="Arial"/>
                <w:sz w:val="20"/>
                <w:szCs w:val="20"/>
                <w:lang w:eastAsia="ko-KR"/>
              </w:rPr>
            </w:pPr>
            <w:r w:rsidRPr="000A30DE">
              <w:rPr>
                <w:rFonts w:ascii="Arial" w:eastAsia="Arial" w:hAnsi="Arial" w:cs="Arial"/>
                <w:sz w:val="20"/>
                <w:szCs w:val="20"/>
                <w:lang w:eastAsia="ko-KR"/>
              </w:rPr>
              <w:t>2,897.8825</w:t>
            </w:r>
          </w:p>
        </w:tc>
        <w:tc>
          <w:tcPr>
            <w:tcW w:w="1710" w:type="dxa"/>
            <w:vAlign w:val="center"/>
          </w:tcPr>
          <w:p w14:paraId="2BF344A1" w14:textId="0DDFEE6F" w:rsidR="00456692" w:rsidRPr="00C36053" w:rsidRDefault="000A30DE" w:rsidP="00456692">
            <w:pPr>
              <w:spacing w:after="160"/>
              <w:jc w:val="center"/>
              <w:rPr>
                <w:rFonts w:ascii="Arial" w:eastAsia="Arial" w:hAnsi="Arial" w:cs="Arial"/>
                <w:sz w:val="20"/>
                <w:szCs w:val="20"/>
                <w:lang w:eastAsia="ko-KR"/>
              </w:rPr>
            </w:pPr>
            <w:r w:rsidRPr="000A30DE">
              <w:rPr>
                <w:rFonts w:ascii="Arial" w:hAnsi="Arial" w:cs="Arial"/>
                <w:color w:val="000000"/>
                <w:sz w:val="20"/>
                <w:szCs w:val="20"/>
                <w:lang w:eastAsia="ko-KR"/>
              </w:rPr>
              <w:t>50,035,783,872</w:t>
            </w:r>
          </w:p>
        </w:tc>
        <w:tc>
          <w:tcPr>
            <w:tcW w:w="1980" w:type="dxa"/>
            <w:vAlign w:val="center"/>
          </w:tcPr>
          <w:p w14:paraId="2E9CAE8E" w14:textId="51208A7B" w:rsidR="00456692" w:rsidRPr="00F71A9C" w:rsidRDefault="000A30DE" w:rsidP="00456692">
            <w:pPr>
              <w:spacing w:after="160"/>
              <w:jc w:val="center"/>
              <w:rPr>
                <w:rFonts w:ascii="Arial" w:eastAsia="Arial" w:hAnsi="Arial" w:cs="Arial"/>
                <w:sz w:val="20"/>
                <w:szCs w:val="20"/>
                <w:lang w:eastAsia="ko-KR"/>
              </w:rPr>
            </w:pPr>
            <w:r w:rsidRPr="000A30DE">
              <w:rPr>
                <w:rFonts w:ascii="Arial" w:eastAsia="Arial" w:hAnsi="Arial" w:cs="Arial"/>
                <w:sz w:val="20"/>
                <w:szCs w:val="20"/>
                <w:lang w:eastAsia="ko-KR"/>
              </w:rPr>
              <w:t>15,635,333,768</w:t>
            </w:r>
          </w:p>
        </w:tc>
        <w:tc>
          <w:tcPr>
            <w:tcW w:w="1620" w:type="dxa"/>
            <w:shd w:val="clear" w:color="auto" w:fill="F2F2F2"/>
            <w:vAlign w:val="center"/>
          </w:tcPr>
          <w:p w14:paraId="4BE13DCD" w14:textId="736BC58D" w:rsidR="00456692" w:rsidRPr="00C36053" w:rsidRDefault="000A30DE" w:rsidP="00456692">
            <w:pPr>
              <w:jc w:val="center"/>
              <w:rPr>
                <w:rFonts w:ascii="Arial" w:eastAsia="Arial" w:hAnsi="Arial" w:cs="Arial"/>
                <w:b/>
                <w:bCs/>
                <w:sz w:val="20"/>
                <w:szCs w:val="20"/>
                <w:lang w:eastAsia="ko-KR"/>
              </w:rPr>
            </w:pPr>
            <w:r w:rsidRPr="000A30DE">
              <w:rPr>
                <w:rFonts w:ascii="Arial" w:eastAsia="Arial" w:hAnsi="Arial" w:cs="Arial"/>
                <w:b/>
                <w:bCs/>
                <w:color w:val="000000"/>
                <w:sz w:val="20"/>
                <w:szCs w:val="20"/>
                <w:lang w:eastAsia="ko-KR"/>
              </w:rPr>
              <w:t>65,671,117,640</w:t>
            </w:r>
          </w:p>
        </w:tc>
      </w:tr>
      <w:tr w:rsidR="00456692" w:rsidRPr="00C36053" w14:paraId="2AFB0400" w14:textId="77777777" w:rsidTr="00456692">
        <w:trPr>
          <w:trHeight w:val="272"/>
        </w:trPr>
        <w:tc>
          <w:tcPr>
            <w:tcW w:w="7465" w:type="dxa"/>
            <w:gridSpan w:val="4"/>
            <w:shd w:val="clear" w:color="auto" w:fill="F2F2F2"/>
            <w:vAlign w:val="center"/>
          </w:tcPr>
          <w:p w14:paraId="545398FD" w14:textId="77777777" w:rsidR="00456692" w:rsidRPr="00C36053" w:rsidRDefault="00456692" w:rsidP="00456692">
            <w:pPr>
              <w:jc w:val="center"/>
              <w:rPr>
                <w:rFonts w:ascii="Arial" w:eastAsia="Arial" w:hAnsi="Arial" w:cs="Arial"/>
                <w:b/>
                <w:bCs/>
                <w:sz w:val="20"/>
                <w:szCs w:val="20"/>
                <w:lang w:eastAsia="ko-KR"/>
              </w:rPr>
            </w:pPr>
            <w:r w:rsidRPr="00C36053">
              <w:rPr>
                <w:rFonts w:ascii="Arial" w:eastAsia="Arial" w:hAnsi="Arial" w:cs="Arial"/>
                <w:b/>
                <w:bCs/>
                <w:sz w:val="20"/>
                <w:szCs w:val="20"/>
                <w:lang w:eastAsia="ko-KR"/>
              </w:rPr>
              <w:t xml:space="preserve">Нийт </w:t>
            </w:r>
          </w:p>
        </w:tc>
        <w:tc>
          <w:tcPr>
            <w:tcW w:w="1620" w:type="dxa"/>
            <w:shd w:val="clear" w:color="auto" w:fill="F2F2F2"/>
            <w:vAlign w:val="center"/>
          </w:tcPr>
          <w:p w14:paraId="2620FC34" w14:textId="77777777" w:rsidR="00456692" w:rsidRPr="00C36053" w:rsidRDefault="00456692" w:rsidP="00456692">
            <w:pPr>
              <w:jc w:val="center"/>
              <w:rPr>
                <w:rFonts w:ascii="Arial" w:eastAsia="Arial" w:hAnsi="Arial" w:cs="Arial"/>
                <w:bCs/>
                <w:color w:val="000000"/>
                <w:sz w:val="20"/>
                <w:szCs w:val="20"/>
                <w:lang w:eastAsia="ko-KR"/>
              </w:rPr>
            </w:pPr>
          </w:p>
          <w:p w14:paraId="5A781CA6" w14:textId="19673608" w:rsidR="00456692" w:rsidRPr="00C36053" w:rsidRDefault="000A30DE" w:rsidP="00456692">
            <w:pPr>
              <w:jc w:val="center"/>
              <w:rPr>
                <w:rFonts w:ascii="Arial" w:eastAsia="Arial" w:hAnsi="Arial" w:cs="Arial"/>
                <w:b/>
                <w:sz w:val="20"/>
                <w:szCs w:val="20"/>
                <w:lang w:eastAsia="ko-KR"/>
              </w:rPr>
            </w:pPr>
            <w:r w:rsidRPr="000A30DE">
              <w:rPr>
                <w:rFonts w:ascii="Arial" w:eastAsia="Arial" w:hAnsi="Arial" w:cs="Arial"/>
                <w:b/>
                <w:color w:val="000000"/>
                <w:sz w:val="20"/>
                <w:szCs w:val="20"/>
                <w:lang w:eastAsia="ko-KR"/>
              </w:rPr>
              <w:t>65,671,117,640</w:t>
            </w:r>
          </w:p>
          <w:p w14:paraId="4CEFEA44" w14:textId="77777777" w:rsidR="00456692" w:rsidRPr="00C36053" w:rsidRDefault="00456692" w:rsidP="00456692">
            <w:pPr>
              <w:jc w:val="center"/>
              <w:rPr>
                <w:rFonts w:ascii="Arial" w:eastAsia="Arial" w:hAnsi="Arial" w:cs="Arial"/>
                <w:b/>
                <w:bCs/>
                <w:color w:val="000000"/>
                <w:sz w:val="20"/>
                <w:szCs w:val="20"/>
                <w:lang w:eastAsia="ko-KR"/>
              </w:rPr>
            </w:pPr>
          </w:p>
        </w:tc>
      </w:tr>
    </w:tbl>
    <w:p w14:paraId="7AD550E8" w14:textId="6F266C23" w:rsidR="00456692" w:rsidRPr="00C36053" w:rsidRDefault="00456692" w:rsidP="00A11C04">
      <w:pPr>
        <w:spacing w:before="240" w:line="240" w:lineRule="auto"/>
        <w:ind w:firstLine="720"/>
        <w:jc w:val="both"/>
        <w:rPr>
          <w:rFonts w:ascii="Arial" w:eastAsia="Arial" w:hAnsi="Arial" w:cs="Arial"/>
          <w:lang w:eastAsia="ko-KR"/>
        </w:rPr>
      </w:pPr>
      <w:r w:rsidRPr="00C36053">
        <w:rPr>
          <w:rFonts w:ascii="Arial" w:eastAsia="Arial" w:hAnsi="Arial" w:cs="Arial"/>
          <w:color w:val="000000"/>
          <w:lang w:eastAsia="ko-KR"/>
        </w:rPr>
        <w:t>Уг хуулийн төсөл хэрэгжи</w:t>
      </w:r>
      <w:r w:rsidR="007D65A9">
        <w:rPr>
          <w:rFonts w:ascii="Arial" w:eastAsia="Arial" w:hAnsi="Arial" w:cs="Arial"/>
          <w:color w:val="000000"/>
          <w:lang w:eastAsia="ko-KR"/>
        </w:rPr>
        <w:t>ж эхэлснээр</w:t>
      </w:r>
      <w:r w:rsidRPr="00C36053">
        <w:rPr>
          <w:rFonts w:ascii="Arial" w:eastAsia="Arial" w:hAnsi="Arial" w:cs="Arial"/>
          <w:color w:val="000000"/>
          <w:lang w:eastAsia="ko-KR"/>
        </w:rPr>
        <w:t xml:space="preserve"> </w:t>
      </w:r>
      <w:r w:rsidR="001C3FC4">
        <w:rPr>
          <w:rFonts w:ascii="Arial" w:eastAsia="Arial" w:hAnsi="Arial" w:cs="Arial"/>
          <w:color w:val="000000"/>
          <w:lang w:eastAsia="ko-KR"/>
        </w:rPr>
        <w:t>т</w:t>
      </w:r>
      <w:r w:rsidR="007D65A9" w:rsidRPr="0068455F">
        <w:rPr>
          <w:rFonts w:ascii="Arial" w:eastAsia="Arial" w:hAnsi="Arial" w:cs="Arial"/>
          <w:color w:val="000000"/>
          <w:lang w:eastAsia="ko-KR"/>
        </w:rPr>
        <w:t xml:space="preserve">өрийн </w:t>
      </w:r>
      <w:r w:rsidR="003F3B4C">
        <w:rPr>
          <w:rFonts w:ascii="Arial" w:eastAsia="Arial" w:hAnsi="Arial" w:cs="Arial"/>
          <w:color w:val="000000"/>
          <w:lang w:eastAsia="ko-KR"/>
        </w:rPr>
        <w:t>байгууллага</w:t>
      </w:r>
      <w:r w:rsidR="007D65A9">
        <w:rPr>
          <w:rFonts w:ascii="Arial" w:eastAsia="Arial" w:hAnsi="Arial" w:cs="Arial"/>
          <w:color w:val="000000"/>
          <w:lang w:eastAsia="ko-KR"/>
        </w:rPr>
        <w:t xml:space="preserve">, түүний албан </w:t>
      </w:r>
      <w:r w:rsidR="007D65A9">
        <w:rPr>
          <w:rFonts w:ascii="Arial" w:eastAsia="Arial" w:hAnsi="Arial" w:cs="Arial"/>
          <w:lang w:eastAsia="ko-KR"/>
        </w:rPr>
        <w:t>хаагчдын</w:t>
      </w:r>
      <w:r w:rsidRPr="00C36053">
        <w:rPr>
          <w:rFonts w:ascii="Arial" w:eastAsia="Arial" w:hAnsi="Arial" w:cs="Arial"/>
          <w:color w:val="000000"/>
          <w:lang w:eastAsia="ko-KR"/>
        </w:rPr>
        <w:t xml:space="preserve"> хүний нөөцийн цалингийн зардалд нийт </w:t>
      </w:r>
      <w:r w:rsidR="000A30DE" w:rsidRPr="000A30DE">
        <w:rPr>
          <w:rFonts w:ascii="Arial" w:eastAsia="Arial" w:hAnsi="Arial" w:cs="Arial"/>
          <w:b/>
          <w:bCs/>
          <w:color w:val="000000"/>
          <w:lang w:eastAsia="ko-KR"/>
        </w:rPr>
        <w:t>50,035,783,872</w:t>
      </w:r>
      <w:r w:rsidR="007D65A9">
        <w:rPr>
          <w:rFonts w:ascii="Arial" w:eastAsia="Arial" w:hAnsi="Arial" w:cs="Arial"/>
          <w:b/>
          <w:bCs/>
          <w:color w:val="000000"/>
          <w:lang w:eastAsia="ko-KR"/>
        </w:rPr>
        <w:t xml:space="preserve"> </w:t>
      </w:r>
      <w:r w:rsidRPr="00C36053">
        <w:rPr>
          <w:rFonts w:ascii="Arial" w:eastAsia="Arial" w:hAnsi="Arial" w:cs="Arial"/>
          <w:color w:val="000000"/>
          <w:lang w:eastAsia="ko-KR"/>
        </w:rPr>
        <w:t xml:space="preserve">төгрөг, хүний нөөцийн хангамжийн материаллаг зардалд </w:t>
      </w:r>
      <w:r w:rsidR="000A30DE" w:rsidRPr="000A30DE">
        <w:rPr>
          <w:rFonts w:ascii="Arial" w:eastAsia="Arial" w:hAnsi="Arial" w:cs="Arial"/>
          <w:b/>
          <w:bCs/>
          <w:color w:val="000000"/>
          <w:lang w:eastAsia="ko-KR"/>
        </w:rPr>
        <w:t>15,635,333,768</w:t>
      </w:r>
      <w:r w:rsidR="007D65A9">
        <w:rPr>
          <w:rFonts w:ascii="Arial" w:eastAsia="Arial" w:hAnsi="Arial" w:cs="Arial"/>
          <w:b/>
          <w:bCs/>
          <w:color w:val="000000"/>
          <w:lang w:eastAsia="ko-KR"/>
        </w:rPr>
        <w:t xml:space="preserve"> </w:t>
      </w:r>
      <w:r w:rsidRPr="00C36053">
        <w:rPr>
          <w:rFonts w:ascii="Arial" w:eastAsia="Arial" w:hAnsi="Arial" w:cs="Arial"/>
          <w:color w:val="000000"/>
          <w:lang w:eastAsia="ko-KR"/>
        </w:rPr>
        <w:t xml:space="preserve">төгрөг, нийт </w:t>
      </w:r>
      <w:r w:rsidR="000A30DE" w:rsidRPr="000A30DE">
        <w:rPr>
          <w:rFonts w:ascii="Arial" w:eastAsia="Arial" w:hAnsi="Arial" w:cs="Arial"/>
          <w:b/>
          <w:bCs/>
          <w:color w:val="000000"/>
          <w:lang w:eastAsia="ko-KR"/>
        </w:rPr>
        <w:t>65,671,117,640</w:t>
      </w:r>
      <w:r w:rsidR="007D65A9">
        <w:rPr>
          <w:rFonts w:ascii="Arial" w:eastAsia="Arial" w:hAnsi="Arial" w:cs="Arial"/>
          <w:b/>
          <w:bCs/>
          <w:color w:val="000000"/>
          <w:lang w:eastAsia="ko-KR"/>
        </w:rPr>
        <w:t xml:space="preserve"> </w:t>
      </w:r>
      <w:r w:rsidRPr="00C36053">
        <w:rPr>
          <w:rFonts w:ascii="Arial" w:eastAsia="Arial" w:hAnsi="Arial" w:cs="Arial"/>
          <w:color w:val="000000"/>
          <w:lang w:eastAsia="ko-KR"/>
        </w:rPr>
        <w:t>/</w:t>
      </w:r>
      <w:r w:rsidR="003F3B4C">
        <w:rPr>
          <w:rFonts w:ascii="Arial" w:eastAsia="Arial" w:hAnsi="Arial" w:cs="Arial"/>
          <w:color w:val="000000"/>
          <w:lang w:eastAsia="ko-KR"/>
        </w:rPr>
        <w:t>Ж</w:t>
      </w:r>
      <w:r w:rsidR="000A30DE">
        <w:rPr>
          <w:rFonts w:ascii="Arial" w:eastAsia="Arial" w:hAnsi="Arial" w:cs="Arial"/>
          <w:color w:val="000000"/>
          <w:lang w:eastAsia="ko-KR"/>
        </w:rPr>
        <w:t xml:space="preserve">аран таван тэрбум зургаан зуун </w:t>
      </w:r>
      <w:r w:rsidR="000A30DE">
        <w:rPr>
          <w:rFonts w:ascii="Arial" w:hAnsi="Arial" w:cs="Arial"/>
          <w:color w:val="000000"/>
          <w:lang w:eastAsia="ko-KR"/>
        </w:rPr>
        <w:t>далан нэгэн сая нэг зуун арван долоон мянга зургаан зуун дөч</w:t>
      </w:r>
      <w:r w:rsidRPr="00C36053">
        <w:rPr>
          <w:rFonts w:ascii="Arial" w:eastAsia="Arial" w:hAnsi="Arial" w:cs="Arial"/>
          <w:color w:val="000000"/>
          <w:lang w:eastAsia="ko-KR"/>
        </w:rPr>
        <w:t xml:space="preserve">/ төгрөгийн зардал үүсэхээр байна. </w:t>
      </w:r>
    </w:p>
    <w:p w14:paraId="648DDD79" w14:textId="0DC3681D" w:rsidR="00456692" w:rsidRPr="00C36053" w:rsidRDefault="009E484C" w:rsidP="00D60A65">
      <w:pPr>
        <w:pStyle w:val="Heading2"/>
      </w:pPr>
      <w:bookmarkStart w:id="23" w:name="_Toc163144873"/>
      <w:bookmarkStart w:id="24" w:name="_Toc218744173"/>
      <w:r>
        <w:t>1.5</w:t>
      </w:r>
      <w:r w:rsidR="00280B88">
        <w:t>.</w:t>
      </w:r>
      <w:r w:rsidR="00F07E56" w:rsidRPr="00C36053">
        <w:t xml:space="preserve"> </w:t>
      </w:r>
      <w:r w:rsidR="00456692" w:rsidRPr="00C36053">
        <w:t>Хувилбарыг нягталж, үр дүнг танилцуулах.</w:t>
      </w:r>
      <w:bookmarkEnd w:id="23"/>
      <w:bookmarkEnd w:id="24"/>
    </w:p>
    <w:p w14:paraId="31765B47" w14:textId="77777777" w:rsidR="00456692" w:rsidRPr="00C36053" w:rsidRDefault="00456692" w:rsidP="00456692">
      <w:pPr>
        <w:spacing w:after="0"/>
        <w:ind w:firstLine="720"/>
        <w:jc w:val="both"/>
        <w:rPr>
          <w:rFonts w:ascii="Arial" w:eastAsia="Arial" w:hAnsi="Arial" w:cs="Arial"/>
          <w:lang w:eastAsia="ko-KR"/>
        </w:rPr>
      </w:pPr>
      <w:r w:rsidRPr="00C36053">
        <w:rPr>
          <w:rFonts w:ascii="Arial" w:eastAsia="Arial" w:hAnsi="Arial" w:cs="Arial"/>
          <w:lang w:eastAsia="ko-KR"/>
        </w:rPr>
        <w:t>Хялбарчлах боломжийг шалгах үе шатанд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249870FC" w14:textId="77777777" w:rsidR="00456692" w:rsidRPr="00C36053" w:rsidRDefault="00456692" w:rsidP="00456692">
      <w:pPr>
        <w:spacing w:after="0"/>
        <w:ind w:firstLine="720"/>
        <w:jc w:val="both"/>
        <w:rPr>
          <w:rFonts w:ascii="Arial" w:eastAsia="Arial" w:hAnsi="Arial" w:cs="Arial"/>
          <w:lang w:eastAsia="ko-KR"/>
        </w:rPr>
      </w:pPr>
    </w:p>
    <w:p w14:paraId="07334440" w14:textId="704E6005" w:rsidR="00456692" w:rsidRPr="00C36053" w:rsidRDefault="00F07E56" w:rsidP="00456692">
      <w:pPr>
        <w:spacing w:after="200"/>
        <w:ind w:firstLine="720"/>
        <w:jc w:val="both"/>
        <w:rPr>
          <w:rFonts w:ascii="Arial" w:eastAsia="Arial" w:hAnsi="Arial" w:cs="Arial"/>
          <w:lang w:eastAsia="ko-KR"/>
        </w:rPr>
      </w:pPr>
      <w:r w:rsidRPr="00C36053">
        <w:rPr>
          <w:rFonts w:ascii="Arial" w:eastAsia="Arial" w:hAnsi="Arial" w:cs="Arial"/>
          <w:lang w:eastAsia="ko-KR"/>
        </w:rPr>
        <w:t>1.2.4.1</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Тохиолдлын тоог багасгах боломж байгаа эсэх;</w:t>
      </w:r>
    </w:p>
    <w:p w14:paraId="54CDF06A" w14:textId="27EA840E" w:rsidR="00456692" w:rsidRPr="00C36053" w:rsidRDefault="00456692" w:rsidP="001C3FC4">
      <w:pPr>
        <w:spacing w:after="0"/>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w:t>
      </w:r>
      <w:r w:rsidR="002626FD">
        <w:rPr>
          <w:rFonts w:ascii="Arial" w:eastAsia="Arial" w:hAnsi="Arial" w:cs="Arial"/>
          <w:color w:val="000000"/>
          <w:lang w:eastAsia="ko-KR"/>
        </w:rPr>
        <w:t>Эрүүл мэндийн байгууллагын тоо болон Эрүүл мэндийн ажилтны тоог хамгийн өндрөөр авсан тул тухайн тохиолдлын тоог бууруулах боломжтой.</w:t>
      </w:r>
      <w:r w:rsidR="00630666">
        <w:rPr>
          <w:rFonts w:ascii="Arial" w:eastAsia="Arial" w:hAnsi="Arial" w:cs="Arial"/>
          <w:color w:val="000000"/>
          <w:lang w:eastAsia="ko-KR"/>
        </w:rPr>
        <w:t xml:space="preserve"> Тодруулбал, </w:t>
      </w:r>
      <w:r w:rsidR="00FE0574">
        <w:rPr>
          <w:rFonts w:ascii="Arial" w:eastAsia="Arial" w:hAnsi="Arial" w:cs="Arial"/>
          <w:color w:val="000000"/>
          <w:lang w:eastAsia="ko-KR"/>
        </w:rPr>
        <w:t>Хувийн эрүүл мэндийн байгууллага болон түүнд ажилладаг эрүүл мэндийн ажилтны тоог тохиолдлын тооноос хасвал зардал 30-40 хувиар буурна.</w:t>
      </w:r>
    </w:p>
    <w:p w14:paraId="7B8CEFF1" w14:textId="77777777" w:rsidR="00456692" w:rsidRPr="00C36053" w:rsidRDefault="00456692" w:rsidP="00456692">
      <w:pPr>
        <w:spacing w:after="0"/>
        <w:jc w:val="both"/>
        <w:rPr>
          <w:rFonts w:ascii="Arial" w:eastAsia="Arial" w:hAnsi="Arial" w:cs="Arial"/>
          <w:lang w:eastAsia="ko-KR"/>
        </w:rPr>
      </w:pPr>
    </w:p>
    <w:p w14:paraId="68DDDDCB" w14:textId="55C2D277" w:rsidR="00456692" w:rsidRPr="00C36053" w:rsidRDefault="00F07E56" w:rsidP="00456692">
      <w:pPr>
        <w:spacing w:after="200"/>
        <w:ind w:firstLine="720"/>
        <w:jc w:val="both"/>
        <w:rPr>
          <w:rFonts w:ascii="Arial" w:eastAsia="Arial" w:hAnsi="Arial" w:cs="Arial"/>
          <w:lang w:eastAsia="ko-KR"/>
        </w:rPr>
      </w:pPr>
      <w:r w:rsidRPr="00C36053">
        <w:rPr>
          <w:rFonts w:ascii="Arial" w:eastAsia="Arial" w:hAnsi="Arial" w:cs="Arial"/>
          <w:lang w:eastAsia="ko-KR"/>
        </w:rPr>
        <w:t>1.2.4.2</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Мэдээлэл хүргүүлэх давтамжийг багасгах боломж байгаа эсэх;</w:t>
      </w:r>
    </w:p>
    <w:p w14:paraId="2292AEA8" w14:textId="038446A2" w:rsidR="00456692" w:rsidRPr="00030089" w:rsidRDefault="00030089" w:rsidP="00030089">
      <w:pPr>
        <w:spacing w:after="200"/>
        <w:ind w:firstLine="720"/>
        <w:jc w:val="both"/>
        <w:rPr>
          <w:rFonts w:ascii="Arial" w:eastAsia="Arial" w:hAnsi="Arial" w:cs="Arial"/>
          <w:color w:val="000000"/>
          <w:lang w:eastAsia="ko-KR"/>
        </w:rPr>
      </w:pPr>
      <w:r w:rsidRPr="00030089">
        <w:rPr>
          <w:rFonts w:ascii="Arial" w:eastAsia="Arial" w:hAnsi="Arial" w:cs="Arial"/>
          <w:color w:val="000000"/>
          <w:lang w:eastAsia="ko-KR"/>
        </w:rPr>
        <w:t>Эрүүл мэндийн асуудал</w:t>
      </w:r>
      <w:r>
        <w:rPr>
          <w:rFonts w:ascii="Arial" w:eastAsia="Arial" w:hAnsi="Arial" w:cs="Arial"/>
          <w:color w:val="000000"/>
          <w:lang w:eastAsia="ko-KR"/>
        </w:rPr>
        <w:t xml:space="preserve"> эрхэлсэн Засгийн газрын гишүүн, </w:t>
      </w:r>
      <w:r w:rsidRPr="00030089">
        <w:rPr>
          <w:rFonts w:ascii="Arial" w:eastAsia="Arial" w:hAnsi="Arial" w:cs="Arial"/>
          <w:color w:val="000000"/>
          <w:lang w:eastAsia="ko-KR"/>
        </w:rPr>
        <w:t>Эрүүл мэндийн асуудал хариуцса</w:t>
      </w:r>
      <w:r>
        <w:rPr>
          <w:rFonts w:ascii="Arial" w:eastAsia="Arial" w:hAnsi="Arial" w:cs="Arial"/>
          <w:color w:val="000000"/>
          <w:lang w:eastAsia="ko-KR"/>
        </w:rPr>
        <w:t xml:space="preserve">н төрийн захиргааны байгууллага, Аймаг, нийслэлийн Засаг дарга, </w:t>
      </w:r>
      <w:r w:rsidRPr="00030089">
        <w:rPr>
          <w:rFonts w:ascii="Arial" w:eastAsia="Arial" w:hAnsi="Arial" w:cs="Arial"/>
          <w:color w:val="000000"/>
          <w:lang w:eastAsia="ko-KR"/>
        </w:rPr>
        <w:t>Н</w:t>
      </w:r>
      <w:r>
        <w:rPr>
          <w:rFonts w:ascii="Arial" w:eastAsia="Arial" w:hAnsi="Arial" w:cs="Arial"/>
          <w:color w:val="000000"/>
          <w:lang w:eastAsia="ko-KR"/>
        </w:rPr>
        <w:t xml:space="preserve">утгийн өөрөө удирдах байгууллагын  төлөвлөгөөг боловсруулах, батлахтай холбоотой үйл </w:t>
      </w:r>
      <w:r w:rsidR="00701CC6">
        <w:rPr>
          <w:rFonts w:ascii="Arial" w:eastAsia="Arial" w:hAnsi="Arial" w:cs="Arial"/>
          <w:color w:val="000000"/>
          <w:lang w:eastAsia="ko-KR"/>
        </w:rPr>
        <w:t>ажиллагаа</w:t>
      </w:r>
      <w:bookmarkStart w:id="25" w:name="_GoBack"/>
      <w:bookmarkEnd w:id="25"/>
      <w:r>
        <w:rPr>
          <w:rFonts w:ascii="Arial" w:eastAsia="Arial" w:hAnsi="Arial" w:cs="Arial"/>
          <w:color w:val="000000"/>
          <w:lang w:eastAsia="ko-KR"/>
        </w:rPr>
        <w:t xml:space="preserve"> нь 4 жилд 1 удаа байж болох учир давтамжийн тоо буурах боломжтой. </w:t>
      </w:r>
      <w:r>
        <w:rPr>
          <w:rFonts w:ascii="Arial" w:eastAsia="Arial" w:hAnsi="Arial" w:cs="Arial"/>
          <w:lang w:eastAsia="ko-KR"/>
        </w:rPr>
        <w:t xml:space="preserve">Харин бусад </w:t>
      </w:r>
      <w:r w:rsidR="0059778A">
        <w:rPr>
          <w:rFonts w:ascii="Arial" w:eastAsia="Arial" w:hAnsi="Arial" w:cs="Arial"/>
          <w:lang w:eastAsia="ko-KR"/>
        </w:rPr>
        <w:t>үйл</w:t>
      </w:r>
      <w:r>
        <w:rPr>
          <w:rFonts w:ascii="Arial" w:eastAsia="Arial" w:hAnsi="Arial" w:cs="Arial"/>
          <w:lang w:eastAsia="ko-KR"/>
        </w:rPr>
        <w:t xml:space="preserve"> ажиллагааг</w:t>
      </w:r>
      <w:r w:rsidR="0059778A">
        <w:rPr>
          <w:rFonts w:ascii="Arial" w:eastAsia="Arial" w:hAnsi="Arial" w:cs="Arial"/>
          <w:lang w:eastAsia="ko-KR"/>
        </w:rPr>
        <w:t xml:space="preserve"> хамгийн багаар буюу жилд 1 байхаар тогтоосон </w:t>
      </w:r>
      <w:r w:rsidR="00456692" w:rsidRPr="00C36053">
        <w:rPr>
          <w:rFonts w:ascii="Arial" w:eastAsia="Arial" w:hAnsi="Arial" w:cs="Arial"/>
          <w:lang w:eastAsia="ko-KR"/>
        </w:rPr>
        <w:t>тул мэдээлэл хүргүүлэх давтамжийн тоо</w:t>
      </w:r>
      <w:r w:rsidR="0059778A">
        <w:rPr>
          <w:rFonts w:ascii="Arial" w:eastAsia="Arial" w:hAnsi="Arial" w:cs="Arial"/>
          <w:lang w:eastAsia="ko-KR"/>
        </w:rPr>
        <w:t>г бууруулах боломжгүй</w:t>
      </w:r>
      <w:r w:rsidR="00456692" w:rsidRPr="00C36053">
        <w:rPr>
          <w:rFonts w:ascii="Arial" w:eastAsia="Arial" w:hAnsi="Arial" w:cs="Arial"/>
          <w:lang w:eastAsia="ko-KR"/>
        </w:rPr>
        <w:t xml:space="preserve">. </w:t>
      </w:r>
    </w:p>
    <w:p w14:paraId="70432ACF" w14:textId="646D6608" w:rsidR="00456692" w:rsidRPr="00C36053" w:rsidRDefault="00F07E56" w:rsidP="00456692">
      <w:pPr>
        <w:spacing w:after="0"/>
        <w:ind w:firstLine="720"/>
        <w:jc w:val="both"/>
        <w:rPr>
          <w:rFonts w:ascii="Arial" w:eastAsia="Arial" w:hAnsi="Arial" w:cs="Arial"/>
          <w:lang w:eastAsia="ko-KR"/>
        </w:rPr>
      </w:pPr>
      <w:r w:rsidRPr="00C36053">
        <w:rPr>
          <w:rFonts w:ascii="Arial" w:eastAsia="Arial" w:hAnsi="Arial" w:cs="Arial"/>
          <w:lang w:eastAsia="ko-KR"/>
        </w:rPr>
        <w:t>1.2.4</w:t>
      </w:r>
      <w:r w:rsidR="00456692" w:rsidRPr="00C36053">
        <w:rPr>
          <w:rFonts w:ascii="Arial" w:eastAsia="Arial" w:hAnsi="Arial" w:cs="Arial"/>
          <w:lang w:eastAsia="ko-KR"/>
        </w:rPr>
        <w:t>.</w:t>
      </w:r>
      <w:r w:rsidRPr="00C36053">
        <w:rPr>
          <w:rFonts w:ascii="Arial" w:eastAsia="Arial" w:hAnsi="Arial" w:cs="Arial"/>
          <w:lang w:eastAsia="ko-KR"/>
        </w:rPr>
        <w:t>3</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 xml:space="preserve">Мэдээллийн агуулгыг багасгах боломж байгаа эсэх; </w:t>
      </w:r>
    </w:p>
    <w:p w14:paraId="5BCE47DA" w14:textId="77777777" w:rsidR="00456692" w:rsidRPr="00C36053" w:rsidRDefault="00456692" w:rsidP="00456692">
      <w:pPr>
        <w:spacing w:after="0"/>
        <w:jc w:val="both"/>
        <w:rPr>
          <w:rFonts w:ascii="Arial" w:eastAsia="Arial" w:hAnsi="Arial" w:cs="Arial"/>
          <w:lang w:eastAsia="ko-KR"/>
        </w:rPr>
      </w:pPr>
    </w:p>
    <w:p w14:paraId="13A74B64" w14:textId="4052A388" w:rsidR="00456692" w:rsidRPr="00C36053" w:rsidRDefault="00456692" w:rsidP="00456692">
      <w:pPr>
        <w:spacing w:after="0"/>
        <w:jc w:val="both"/>
        <w:rPr>
          <w:rFonts w:ascii="Arial" w:eastAsia="Arial" w:hAnsi="Arial" w:cs="Arial"/>
          <w:lang w:eastAsia="ko-KR"/>
        </w:rPr>
      </w:pPr>
      <w:r w:rsidRPr="00C36053">
        <w:rPr>
          <w:rFonts w:ascii="Arial" w:eastAsia="Arial" w:hAnsi="Arial" w:cs="Arial"/>
          <w:lang w:eastAsia="ko-KR"/>
        </w:rPr>
        <w:tab/>
      </w:r>
      <w:r w:rsidR="00030089">
        <w:rPr>
          <w:rFonts w:ascii="Arial" w:eastAsia="Arial" w:hAnsi="Arial" w:cs="Arial"/>
          <w:color w:val="000000"/>
          <w:lang w:eastAsia="ko-KR"/>
        </w:rPr>
        <w:t xml:space="preserve">Төрийн байгууллагууд </w:t>
      </w:r>
      <w:r w:rsidR="0059778A">
        <w:rPr>
          <w:rFonts w:ascii="Arial" w:eastAsia="Arial" w:hAnsi="Arial" w:cs="Arial"/>
          <w:lang w:eastAsia="ko-KR"/>
        </w:rPr>
        <w:t>чиг үүргийг гүйцэтгэхдээ зарцуулах хугацааг тогтоохдоо дунджаар тодорхойлсон тул тус үйл ажиллагааг илүү хурдан шуурхай явуулж зарцуулах хугацааг бууруулах боломжтой</w:t>
      </w:r>
      <w:r w:rsidRPr="00C36053">
        <w:rPr>
          <w:rFonts w:ascii="Arial" w:eastAsia="Arial" w:hAnsi="Arial" w:cs="Arial"/>
          <w:lang w:eastAsia="ko-KR"/>
        </w:rPr>
        <w:t xml:space="preserve">. </w:t>
      </w:r>
    </w:p>
    <w:p w14:paraId="140402F6" w14:textId="77777777" w:rsidR="00456692" w:rsidRPr="00C36053" w:rsidRDefault="00456692" w:rsidP="00456692">
      <w:pPr>
        <w:spacing w:after="0"/>
        <w:jc w:val="both"/>
        <w:rPr>
          <w:rFonts w:ascii="Arial" w:eastAsia="Arial" w:hAnsi="Arial" w:cs="Arial"/>
          <w:lang w:eastAsia="ko-KR"/>
        </w:rPr>
      </w:pPr>
      <w:r w:rsidRPr="00C36053">
        <w:rPr>
          <w:rFonts w:ascii="Arial" w:eastAsia="Arial" w:hAnsi="Arial" w:cs="Arial"/>
          <w:lang w:eastAsia="ko-KR"/>
        </w:rPr>
        <w:t xml:space="preserve"> </w:t>
      </w:r>
    </w:p>
    <w:p w14:paraId="78F263B7" w14:textId="406FBAF5" w:rsidR="00456692" w:rsidRPr="00C36053" w:rsidRDefault="00F07E56" w:rsidP="00456692">
      <w:pPr>
        <w:spacing w:after="0"/>
        <w:ind w:firstLine="720"/>
        <w:jc w:val="both"/>
        <w:rPr>
          <w:rFonts w:ascii="Arial" w:eastAsia="Arial" w:hAnsi="Arial" w:cs="Arial"/>
          <w:lang w:eastAsia="ko-KR"/>
        </w:rPr>
      </w:pPr>
      <w:r w:rsidRPr="00C36053">
        <w:rPr>
          <w:rFonts w:ascii="Arial" w:eastAsia="Arial" w:hAnsi="Arial" w:cs="Arial"/>
          <w:lang w:eastAsia="ko-KR"/>
        </w:rPr>
        <w:t>1.2</w:t>
      </w:r>
      <w:r w:rsidR="00456692" w:rsidRPr="00C36053">
        <w:rPr>
          <w:rFonts w:ascii="Arial" w:eastAsia="Arial" w:hAnsi="Arial" w:cs="Arial"/>
          <w:lang w:eastAsia="ko-KR"/>
        </w:rPr>
        <w:t>.</w:t>
      </w:r>
      <w:r w:rsidRPr="00C36053">
        <w:rPr>
          <w:rFonts w:ascii="Arial" w:eastAsia="Arial" w:hAnsi="Arial" w:cs="Arial"/>
          <w:lang w:eastAsia="ko-KR"/>
        </w:rPr>
        <w:t>4</w:t>
      </w:r>
      <w:r w:rsidR="00456692" w:rsidRPr="00C36053">
        <w:rPr>
          <w:rFonts w:ascii="Arial" w:eastAsia="Arial" w:hAnsi="Arial" w:cs="Arial"/>
          <w:lang w:eastAsia="ko-KR"/>
        </w:rPr>
        <w:t>.4</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Мэдээллийг цахимаар хүргүүлэх боломжтой эсэх;</w:t>
      </w:r>
    </w:p>
    <w:p w14:paraId="05E86735" w14:textId="77777777" w:rsidR="00456692" w:rsidRPr="00C36053" w:rsidRDefault="00456692" w:rsidP="00456692">
      <w:pPr>
        <w:spacing w:after="0"/>
        <w:jc w:val="both"/>
        <w:rPr>
          <w:rFonts w:ascii="Arial" w:eastAsia="Arial" w:hAnsi="Arial" w:cs="Arial"/>
          <w:lang w:eastAsia="ko-KR"/>
        </w:rPr>
      </w:pPr>
    </w:p>
    <w:p w14:paraId="3FCC1C51" w14:textId="17BAD24E" w:rsidR="00456692" w:rsidRPr="00C36053" w:rsidRDefault="00456692" w:rsidP="00456692">
      <w:pPr>
        <w:spacing w:after="0"/>
        <w:ind w:firstLine="720"/>
        <w:jc w:val="both"/>
        <w:rPr>
          <w:rFonts w:ascii="Arial" w:eastAsia="Arial" w:hAnsi="Arial" w:cs="Arial"/>
          <w:lang w:eastAsia="ko-KR"/>
        </w:rPr>
      </w:pPr>
      <w:r w:rsidRPr="00C36053">
        <w:rPr>
          <w:rFonts w:ascii="Arial" w:eastAsia="Arial" w:hAnsi="Arial" w:cs="Arial"/>
          <w:lang w:eastAsia="ko-KR"/>
        </w:rPr>
        <w:t xml:space="preserve"> </w:t>
      </w:r>
      <w:r w:rsidR="00030089">
        <w:rPr>
          <w:rFonts w:ascii="Arial" w:eastAsia="Arial" w:hAnsi="Arial" w:cs="Arial"/>
          <w:color w:val="000000"/>
          <w:lang w:eastAsia="ko-KR"/>
        </w:rPr>
        <w:t>Төрийн байгууллагуудын гүйцэтгэх чиг үүрэг болох тайлан боловсруулах, хэлэлцүүлэг хийх</w:t>
      </w:r>
      <w:r w:rsidR="0059778A">
        <w:rPr>
          <w:rFonts w:ascii="Arial" w:eastAsia="Arial" w:hAnsi="Arial" w:cs="Arial"/>
          <w:lang w:eastAsia="ko-KR"/>
        </w:rPr>
        <w:t xml:space="preserve"> зэрэг үйл ажиллагааг цахимаар хэрэгжүүлэх боломжтой ба ингэснээр зарцуулах хугацаа буурах боломжтой.</w:t>
      </w:r>
    </w:p>
    <w:p w14:paraId="146734E2" w14:textId="77777777" w:rsidR="00456692" w:rsidRPr="00C36053" w:rsidRDefault="00456692" w:rsidP="00456692">
      <w:pPr>
        <w:spacing w:after="0"/>
        <w:jc w:val="both"/>
        <w:rPr>
          <w:rFonts w:ascii="Arial" w:eastAsia="Arial" w:hAnsi="Arial" w:cs="Arial"/>
          <w:lang w:eastAsia="ko-KR"/>
        </w:rPr>
      </w:pPr>
    </w:p>
    <w:p w14:paraId="56647354" w14:textId="2B070D60" w:rsidR="00456692" w:rsidRPr="00C36053" w:rsidRDefault="00F07E56" w:rsidP="00456692">
      <w:pPr>
        <w:spacing w:after="0"/>
        <w:ind w:firstLine="720"/>
        <w:jc w:val="both"/>
        <w:rPr>
          <w:rFonts w:ascii="Arial" w:eastAsia="Arial" w:hAnsi="Arial" w:cs="Arial"/>
          <w:lang w:eastAsia="ko-KR"/>
        </w:rPr>
      </w:pPr>
      <w:r w:rsidRPr="00C36053">
        <w:rPr>
          <w:rFonts w:ascii="Arial" w:eastAsia="Arial" w:hAnsi="Arial" w:cs="Arial"/>
          <w:lang w:eastAsia="ko-KR"/>
        </w:rPr>
        <w:t>1</w:t>
      </w:r>
      <w:r w:rsidR="00456692" w:rsidRPr="00C36053">
        <w:rPr>
          <w:rFonts w:ascii="Arial" w:eastAsia="Arial" w:hAnsi="Arial" w:cs="Arial"/>
          <w:lang w:eastAsia="ko-KR"/>
        </w:rPr>
        <w:t>.</w:t>
      </w:r>
      <w:r w:rsidRPr="00C36053">
        <w:rPr>
          <w:rFonts w:ascii="Arial" w:eastAsia="Arial" w:hAnsi="Arial" w:cs="Arial"/>
          <w:lang w:eastAsia="ko-KR"/>
        </w:rPr>
        <w:t>2</w:t>
      </w:r>
      <w:r w:rsidR="00456692" w:rsidRPr="00C36053">
        <w:rPr>
          <w:rFonts w:ascii="Arial" w:eastAsia="Arial" w:hAnsi="Arial" w:cs="Arial"/>
          <w:lang w:eastAsia="ko-KR"/>
        </w:rPr>
        <w:t>.</w:t>
      </w:r>
      <w:r w:rsidRPr="00C36053">
        <w:rPr>
          <w:rFonts w:ascii="Arial" w:eastAsia="Arial" w:hAnsi="Arial" w:cs="Arial"/>
          <w:lang w:eastAsia="ko-KR"/>
        </w:rPr>
        <w:t>4</w:t>
      </w:r>
      <w:r w:rsidR="00456692" w:rsidRPr="00C36053">
        <w:rPr>
          <w:rFonts w:ascii="Arial" w:eastAsia="Arial" w:hAnsi="Arial" w:cs="Arial"/>
          <w:lang w:eastAsia="ko-KR"/>
        </w:rPr>
        <w:t>.</w:t>
      </w:r>
      <w:r w:rsidRPr="00C36053">
        <w:rPr>
          <w:rFonts w:ascii="Arial" w:eastAsia="Arial" w:hAnsi="Arial" w:cs="Arial"/>
          <w:lang w:eastAsia="ko-KR"/>
        </w:rPr>
        <w:t>5</w:t>
      </w:r>
      <w:r w:rsidR="00685108">
        <w:rPr>
          <w:rFonts w:ascii="Arial" w:eastAsia="Arial" w:hAnsi="Arial" w:cs="Arial"/>
          <w:lang w:eastAsia="ko-KR"/>
        </w:rPr>
        <w:t>.</w:t>
      </w:r>
      <w:r w:rsidRPr="00C36053">
        <w:rPr>
          <w:rFonts w:ascii="Arial" w:eastAsia="Arial" w:hAnsi="Arial" w:cs="Arial"/>
          <w:lang w:eastAsia="ko-KR"/>
        </w:rPr>
        <w:t xml:space="preserve"> </w:t>
      </w:r>
      <w:r w:rsidR="00456692" w:rsidRPr="00C36053">
        <w:rPr>
          <w:rFonts w:ascii="Arial" w:eastAsia="Arial" w:hAnsi="Arial" w:cs="Arial"/>
          <w:lang w:eastAsia="ko-KR"/>
        </w:rPr>
        <w:t>Мэдээллийг хүргүүлэх байгууллагын тоог багасгах боломжтой эсэх;</w:t>
      </w:r>
    </w:p>
    <w:p w14:paraId="66A94451" w14:textId="77777777" w:rsidR="00456692" w:rsidRPr="00C36053" w:rsidRDefault="00456692" w:rsidP="00456692">
      <w:pPr>
        <w:spacing w:after="0"/>
        <w:jc w:val="both"/>
        <w:rPr>
          <w:rFonts w:ascii="Arial" w:eastAsia="Arial" w:hAnsi="Arial" w:cs="Arial"/>
          <w:lang w:eastAsia="ko-KR"/>
        </w:rPr>
      </w:pPr>
    </w:p>
    <w:p w14:paraId="06AEB95C" w14:textId="13840CC0" w:rsidR="00456692" w:rsidRDefault="00456692" w:rsidP="00456692">
      <w:pPr>
        <w:spacing w:after="0"/>
        <w:jc w:val="both"/>
        <w:rPr>
          <w:rFonts w:ascii="Arial" w:eastAsia="Arial" w:hAnsi="Arial" w:cs="Arial"/>
          <w:lang w:eastAsia="ko-KR"/>
        </w:rPr>
      </w:pPr>
      <w:r w:rsidRPr="00C36053">
        <w:rPr>
          <w:rFonts w:ascii="Arial" w:eastAsia="Arial" w:hAnsi="Arial" w:cs="Arial"/>
          <w:lang w:eastAsia="ko-KR"/>
        </w:rPr>
        <w:tab/>
        <w:t xml:space="preserve"> </w:t>
      </w:r>
      <w:r w:rsidR="00030089">
        <w:rPr>
          <w:rFonts w:ascii="Arial" w:eastAsia="Arial" w:hAnsi="Arial" w:cs="Arial"/>
          <w:lang w:eastAsia="ko-KR"/>
        </w:rPr>
        <w:t>Төрийн байгууллагын мэдээллийг хүргүүлэх</w:t>
      </w:r>
      <w:r w:rsidR="0059778A">
        <w:rPr>
          <w:rFonts w:ascii="Arial" w:eastAsia="Arial" w:hAnsi="Arial" w:cs="Arial"/>
          <w:lang w:eastAsia="ko-KR"/>
        </w:rPr>
        <w:t xml:space="preserve"> байгууллагын тоог багасгах боломжгүй.</w:t>
      </w:r>
    </w:p>
    <w:p w14:paraId="38DC1846" w14:textId="578F2ACF" w:rsidR="007F6134" w:rsidRPr="00BF6157" w:rsidRDefault="007F6134" w:rsidP="00030089">
      <w:pPr>
        <w:spacing w:before="240" w:after="0"/>
        <w:jc w:val="both"/>
        <w:rPr>
          <w:rFonts w:ascii="Arial" w:eastAsia="Arial" w:hAnsi="Arial" w:cs="Arial"/>
          <w:lang w:eastAsia="ko-KR"/>
        </w:rPr>
      </w:pPr>
      <w:r>
        <w:rPr>
          <w:rFonts w:ascii="Arial" w:eastAsia="Arial" w:hAnsi="Arial" w:cs="Arial"/>
          <w:lang w:eastAsia="ko-KR"/>
        </w:rPr>
        <w:tab/>
      </w:r>
    </w:p>
    <w:p w14:paraId="7809C168" w14:textId="77777777" w:rsidR="00456692" w:rsidRPr="00C36053" w:rsidRDefault="00456692" w:rsidP="00456692">
      <w:pPr>
        <w:rPr>
          <w:rFonts w:ascii="Arial" w:eastAsia="Arial" w:hAnsi="Arial" w:cs="Arial"/>
          <w:lang w:eastAsia="ko-KR"/>
        </w:rPr>
      </w:pPr>
    </w:p>
    <w:bookmarkEnd w:id="10"/>
    <w:p w14:paraId="0DC90BAF" w14:textId="290E4E0D" w:rsidR="00312093" w:rsidRPr="00C36053" w:rsidRDefault="00312093" w:rsidP="00456692">
      <w:pPr>
        <w:jc w:val="both"/>
        <w:rPr>
          <w:rFonts w:ascii="Arial" w:eastAsia="Arial" w:hAnsi="Arial" w:cs="Arial"/>
        </w:rPr>
        <w:sectPr w:rsidR="00312093" w:rsidRPr="00C36053" w:rsidSect="005505CD">
          <w:pgSz w:w="11906" w:h="16838"/>
          <w:pgMar w:top="1440" w:right="1440" w:bottom="1440" w:left="1440" w:header="720" w:footer="720" w:gutter="0"/>
          <w:cols w:space="720"/>
        </w:sectPr>
      </w:pPr>
    </w:p>
    <w:p w14:paraId="2E9330EA" w14:textId="0403D1CD" w:rsidR="00F61361" w:rsidRPr="00C36053" w:rsidRDefault="00F4436E" w:rsidP="00D57DD4">
      <w:pPr>
        <w:pStyle w:val="Heading1"/>
      </w:pPr>
      <w:bookmarkStart w:id="26" w:name="_Toc218744174"/>
      <w:r w:rsidRPr="00C36053">
        <w:t xml:space="preserve">ХОЁР. </w:t>
      </w:r>
      <w:r w:rsidR="00F61361" w:rsidRPr="00C36053">
        <w:t>ХУУЛИЙН ЭТГЭЭДИЙН ЗАРДЛЫН ТООЦОО</w:t>
      </w:r>
      <w:bookmarkEnd w:id="26"/>
    </w:p>
    <w:p w14:paraId="5FC853BA" w14:textId="507BD575" w:rsidR="00F61361" w:rsidRPr="00C00443" w:rsidRDefault="00F61361" w:rsidP="00D60A65">
      <w:pPr>
        <w:pStyle w:val="Heading2"/>
      </w:pPr>
      <w:bookmarkStart w:id="27" w:name="_Toc218744175"/>
      <w:r w:rsidRPr="00C00443">
        <w:t>2.1</w:t>
      </w:r>
      <w:r w:rsidR="00C00443" w:rsidRPr="00C00443">
        <w:t>.</w:t>
      </w:r>
      <w:r w:rsidRPr="00C00443">
        <w:t xml:space="preserve"> Хуулийн этгээдийн гүйцэтгэх үүргийг тогтоох</w:t>
      </w:r>
      <w:bookmarkEnd w:id="27"/>
    </w:p>
    <w:p w14:paraId="384D87B3" w14:textId="64F7BC1A" w:rsidR="00F61361" w:rsidRPr="00C36053" w:rsidRDefault="00C00443" w:rsidP="00C00443">
      <w:pPr>
        <w:tabs>
          <w:tab w:val="left" w:pos="180"/>
        </w:tabs>
        <w:spacing w:line="240" w:lineRule="auto"/>
        <w:jc w:val="both"/>
        <w:rPr>
          <w:rFonts w:ascii="Arial" w:eastAsia="Arial" w:hAnsi="Arial" w:cs="Arial"/>
          <w:lang w:eastAsia="ko-KR"/>
        </w:rPr>
      </w:pPr>
      <w:r>
        <w:rPr>
          <w:rFonts w:ascii="Arial" w:eastAsia="Arial" w:hAnsi="Arial" w:cs="Arial"/>
          <w:lang w:eastAsia="ko-KR"/>
        </w:rPr>
        <w:tab/>
      </w:r>
      <w:r>
        <w:rPr>
          <w:rFonts w:ascii="Arial" w:eastAsia="Arial" w:hAnsi="Arial" w:cs="Arial"/>
          <w:lang w:eastAsia="ko-KR"/>
        </w:rPr>
        <w:tab/>
      </w:r>
      <w:r w:rsidR="00BC13AF">
        <w:rPr>
          <w:rFonts w:ascii="Arial" w:eastAsia="Arial" w:hAnsi="Arial" w:cs="Arial"/>
          <w:lang w:eastAsia="ko-KR"/>
        </w:rPr>
        <w:t>Эрүүл мэндийн ажилтны</w:t>
      </w:r>
      <w:r w:rsidR="00AA5CB8">
        <w:rPr>
          <w:rFonts w:ascii="Arial" w:eastAsia="Arial" w:hAnsi="Arial" w:cs="Arial"/>
          <w:lang w:eastAsia="ko-KR"/>
        </w:rPr>
        <w:t xml:space="preserve"> тухай хуулийн </w:t>
      </w:r>
      <w:r w:rsidR="00F61361" w:rsidRPr="00C36053">
        <w:rPr>
          <w:rFonts w:ascii="Arial" w:eastAsia="Arial" w:hAnsi="Arial" w:cs="Arial"/>
          <w:lang w:eastAsia="ko-KR"/>
        </w:rPr>
        <w:t xml:space="preserve">төсөлд тусгагдсанаар, дараах төрлийн мэдээллүүдийг хуулийн </w:t>
      </w:r>
      <w:r w:rsidR="00F61361" w:rsidRPr="00C36053">
        <w:rPr>
          <w:rFonts w:ascii="Arial" w:eastAsia="Arial" w:hAnsi="Arial" w:cs="Arial"/>
          <w:color w:val="000000"/>
          <w:lang w:eastAsia="ko-KR"/>
        </w:rPr>
        <w:t xml:space="preserve">этгээдүүдийн гүйцэтгэх чиг үүрэгт хамаарахаар зохицуулжээ. </w:t>
      </w:r>
    </w:p>
    <w:p w14:paraId="115BC163" w14:textId="37B05E38" w:rsidR="00F61361" w:rsidRPr="00C36053" w:rsidRDefault="00F23BBB" w:rsidP="00F23BBB">
      <w:pPr>
        <w:pStyle w:val="Caption"/>
        <w:rPr>
          <w:rFonts w:eastAsia="Arial"/>
          <w:lang w:eastAsia="ko-KR"/>
        </w:rPr>
      </w:pPr>
      <w:bookmarkStart w:id="28" w:name="_Toc218744317"/>
      <w:r>
        <w:t xml:space="preserve">Хүснэгт </w:t>
      </w:r>
      <w:r w:rsidR="00CD0BEE">
        <w:fldChar w:fldCharType="begin"/>
      </w:r>
      <w:r w:rsidR="00CD0BEE">
        <w:instrText xml:space="preserve"> SEQ Хүснэгт \* ARABIC </w:instrText>
      </w:r>
      <w:r w:rsidR="00CD0BEE">
        <w:fldChar w:fldCharType="separate"/>
      </w:r>
      <w:r w:rsidR="00BF23AB">
        <w:rPr>
          <w:noProof/>
        </w:rPr>
        <w:t>18</w:t>
      </w:r>
      <w:r w:rsidR="00CD0BEE">
        <w:rPr>
          <w:noProof/>
        </w:rPr>
        <w:fldChar w:fldCharType="end"/>
      </w:r>
      <w:r w:rsidR="00F61361" w:rsidRPr="00C36053">
        <w:rPr>
          <w:rFonts w:eastAsia="Arial"/>
          <w:lang w:eastAsia="ko-KR"/>
        </w:rPr>
        <w:t xml:space="preserve">. Хуулийн этгээдийн гаргаж өгөх мэдээллийн </w:t>
      </w:r>
      <w:r w:rsidR="00AA5CB8">
        <w:rPr>
          <w:rFonts w:eastAsia="Arial"/>
          <w:lang w:eastAsia="ko-KR"/>
        </w:rPr>
        <w:t>жагсаалт буюу гүйцэтгэх чиг үүрэг</w:t>
      </w:r>
      <w:bookmarkEnd w:id="28"/>
    </w:p>
    <w:tbl>
      <w:tblPr>
        <w:tblStyle w:val="TableGridLight"/>
        <w:tblW w:w="9240" w:type="dxa"/>
        <w:tblLayout w:type="fixed"/>
        <w:tblLook w:val="0400" w:firstRow="0" w:lastRow="0" w:firstColumn="0" w:lastColumn="0" w:noHBand="0" w:noVBand="1"/>
      </w:tblPr>
      <w:tblGrid>
        <w:gridCol w:w="4650"/>
        <w:gridCol w:w="4590"/>
      </w:tblGrid>
      <w:tr w:rsidR="002E126E" w:rsidRPr="00C36053" w14:paraId="27E3CD33" w14:textId="77777777" w:rsidTr="00551DB7">
        <w:trPr>
          <w:trHeight w:val="1067"/>
        </w:trPr>
        <w:tc>
          <w:tcPr>
            <w:tcW w:w="4650" w:type="dxa"/>
            <w:vAlign w:val="center"/>
          </w:tcPr>
          <w:p w14:paraId="26377394" w14:textId="4630E2C4" w:rsidR="002E126E" w:rsidRPr="00C36053" w:rsidRDefault="002E126E" w:rsidP="002E126E">
            <w:pPr>
              <w:spacing w:before="66"/>
              <w:ind w:left="257" w:right="249" w:hanging="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 xml:space="preserve">Хуулийн төслийн </w:t>
            </w:r>
            <w:r>
              <w:rPr>
                <w:rFonts w:ascii="Arial" w:eastAsia="Arial" w:hAnsi="Arial" w:cs="Arial"/>
                <w:color w:val="000000"/>
                <w:sz w:val="20"/>
                <w:szCs w:val="20"/>
                <w:lang w:eastAsia="ko-KR"/>
              </w:rPr>
              <w:t xml:space="preserve">хуулийн этгээдийн </w:t>
            </w:r>
            <w:r w:rsidRPr="00C36053">
              <w:rPr>
                <w:rFonts w:ascii="Arial" w:eastAsia="Arial" w:hAnsi="Arial" w:cs="Arial"/>
                <w:color w:val="000000"/>
                <w:sz w:val="20"/>
                <w:szCs w:val="20"/>
                <w:lang w:eastAsia="ko-KR"/>
              </w:rPr>
              <w:t>гүйцэтгэх чиг үүрэгтэй холбогдох зохицуулалт</w:t>
            </w:r>
          </w:p>
        </w:tc>
        <w:tc>
          <w:tcPr>
            <w:tcW w:w="4590" w:type="dxa"/>
          </w:tcPr>
          <w:p w14:paraId="3859C2FE" w14:textId="77777777" w:rsidR="002E126E" w:rsidRPr="00C36053" w:rsidRDefault="002E126E" w:rsidP="00551DB7">
            <w:pPr>
              <w:rPr>
                <w:rFonts w:ascii="Arial" w:eastAsia="Arial" w:hAnsi="Arial" w:cs="Arial"/>
                <w:sz w:val="20"/>
                <w:szCs w:val="20"/>
                <w:lang w:eastAsia="ko-KR"/>
              </w:rPr>
            </w:pPr>
          </w:p>
          <w:p w14:paraId="669A5606" w14:textId="77777777" w:rsidR="002E126E" w:rsidRPr="00C36053" w:rsidRDefault="002E126E" w:rsidP="00551DB7">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Чиг үүргийг хэрэгжүүлэхэд </w:t>
            </w:r>
          </w:p>
          <w:p w14:paraId="49E31685" w14:textId="77777777" w:rsidR="002E126E" w:rsidRPr="00C36053" w:rsidRDefault="002E126E" w:rsidP="00551DB7">
            <w:pPr>
              <w:ind w:left="-153" w:hanging="153"/>
              <w:jc w:val="center"/>
              <w:rPr>
                <w:rFonts w:ascii="Arial" w:eastAsia="Arial" w:hAnsi="Arial" w:cs="Arial"/>
                <w:sz w:val="20"/>
                <w:szCs w:val="20"/>
                <w:lang w:eastAsia="ko-KR"/>
              </w:rPr>
            </w:pPr>
            <w:r w:rsidRPr="00C36053">
              <w:rPr>
                <w:rFonts w:ascii="Arial" w:eastAsia="Arial" w:hAnsi="Arial" w:cs="Arial"/>
                <w:color w:val="000000"/>
                <w:sz w:val="20"/>
                <w:szCs w:val="20"/>
                <w:lang w:eastAsia="ko-KR"/>
              </w:rPr>
              <w:t>нөлөөлөх зүйл заалт</w:t>
            </w:r>
          </w:p>
        </w:tc>
      </w:tr>
      <w:tr w:rsidR="005E5B91" w:rsidRPr="00C36053" w14:paraId="41886AC7" w14:textId="77777777" w:rsidTr="00915BBC">
        <w:trPr>
          <w:trHeight w:val="1067"/>
        </w:trPr>
        <w:tc>
          <w:tcPr>
            <w:tcW w:w="4650" w:type="dxa"/>
          </w:tcPr>
          <w:p w14:paraId="23AE1413" w14:textId="5B6F5A6F" w:rsidR="00142637" w:rsidRDefault="00142637" w:rsidP="00915BBC">
            <w:pPr>
              <w:spacing w:before="66"/>
              <w:ind w:left="35" w:right="11" w:hanging="35"/>
              <w:jc w:val="both"/>
              <w:rPr>
                <w:rFonts w:ascii="Arial" w:eastAsia="Arial" w:hAnsi="Arial" w:cs="Arial"/>
                <w:color w:val="000000"/>
                <w:sz w:val="20"/>
                <w:szCs w:val="20"/>
                <w:lang w:eastAsia="ko-KR"/>
              </w:rPr>
            </w:pPr>
            <w:r w:rsidRPr="00915BBC">
              <w:rPr>
                <w:rFonts w:ascii="Arial" w:eastAsia="Arial" w:hAnsi="Arial" w:cs="Arial"/>
                <w:sz w:val="20"/>
                <w:szCs w:val="20"/>
                <w:lang w:eastAsia="ko-KR"/>
              </w:rPr>
              <w:t>45.3.Эрх олгогдсон байгууллага нь төгсөлтийн дараах сургалт зохион байгуулах, сургалтын чанарын баталгаажуулалт хийх, мэргэшлийн зэрэг олгох үйл ажиллагаанд мэргэжлийн нийгэмлэг, холбооны оролцоог хангана.</w:t>
            </w:r>
          </w:p>
          <w:p w14:paraId="52E61400" w14:textId="06631F22" w:rsidR="00915BBC" w:rsidRPr="00915BBC" w:rsidRDefault="00915BBC" w:rsidP="00915BBC">
            <w:pPr>
              <w:spacing w:before="66"/>
              <w:ind w:left="35" w:right="11" w:hanging="35"/>
              <w:jc w:val="both"/>
              <w:rPr>
                <w:rFonts w:ascii="Arial" w:eastAsia="Arial" w:hAnsi="Arial" w:cs="Arial"/>
                <w:color w:val="000000"/>
                <w:sz w:val="20"/>
                <w:szCs w:val="20"/>
                <w:lang w:eastAsia="ko-KR"/>
              </w:rPr>
            </w:pPr>
            <w:r w:rsidRPr="00915BBC">
              <w:rPr>
                <w:rFonts w:ascii="Arial" w:eastAsia="Arial" w:hAnsi="Arial" w:cs="Arial"/>
                <w:color w:val="000000"/>
                <w:sz w:val="20"/>
                <w:szCs w:val="20"/>
                <w:lang w:eastAsia="ko-KR"/>
              </w:rPr>
              <w:t>47.1.Төгсөлтийн дараах сургалт эрхлэх байгууллага нь дараах нийтлэг шаардлагыг хангасан байна:</w:t>
            </w:r>
          </w:p>
          <w:p w14:paraId="10439FE4" w14:textId="321299A5" w:rsidR="005E5B91" w:rsidRPr="00C36053" w:rsidRDefault="005E5B91" w:rsidP="00915BBC">
            <w:pPr>
              <w:spacing w:before="66"/>
              <w:ind w:left="35" w:right="11" w:hanging="35"/>
              <w:jc w:val="both"/>
              <w:rPr>
                <w:rFonts w:ascii="Arial" w:eastAsia="Arial" w:hAnsi="Arial" w:cs="Arial"/>
                <w:color w:val="000000"/>
                <w:sz w:val="20"/>
                <w:szCs w:val="20"/>
                <w:lang w:eastAsia="ko-KR"/>
              </w:rPr>
            </w:pPr>
          </w:p>
        </w:tc>
        <w:tc>
          <w:tcPr>
            <w:tcW w:w="4590" w:type="dxa"/>
          </w:tcPr>
          <w:p w14:paraId="7FEF3C7D" w14:textId="77777777" w:rsidR="00915BBC" w:rsidRPr="00915BBC" w:rsidRDefault="00915BBC" w:rsidP="00915BBC">
            <w:pPr>
              <w:jc w:val="both"/>
              <w:rPr>
                <w:rFonts w:ascii="Arial" w:eastAsia="Arial" w:hAnsi="Arial" w:cs="Arial"/>
                <w:sz w:val="20"/>
                <w:szCs w:val="20"/>
                <w:lang w:eastAsia="ko-KR"/>
              </w:rPr>
            </w:pPr>
            <w:r w:rsidRPr="00915BBC">
              <w:rPr>
                <w:rFonts w:ascii="Arial" w:eastAsia="Arial" w:hAnsi="Arial" w:cs="Arial"/>
                <w:sz w:val="20"/>
                <w:szCs w:val="20"/>
                <w:lang w:eastAsia="ko-KR"/>
              </w:rPr>
              <w:t>45 дугаар зүйл.Төгсөлтийн дараах сургалтын удирдлага, зохион байгуулалт</w:t>
            </w:r>
          </w:p>
          <w:p w14:paraId="17F08A3D" w14:textId="77777777" w:rsidR="00915BBC" w:rsidRPr="00915BBC" w:rsidRDefault="00915BBC" w:rsidP="00915BBC">
            <w:pPr>
              <w:jc w:val="both"/>
              <w:rPr>
                <w:rFonts w:ascii="Arial" w:eastAsia="Arial" w:hAnsi="Arial" w:cs="Arial"/>
                <w:sz w:val="20"/>
                <w:szCs w:val="20"/>
                <w:lang w:eastAsia="ko-KR"/>
              </w:rPr>
            </w:pPr>
            <w:r w:rsidRPr="00915BBC">
              <w:rPr>
                <w:rFonts w:ascii="Arial" w:eastAsia="Arial" w:hAnsi="Arial" w:cs="Arial"/>
                <w:sz w:val="20"/>
                <w:szCs w:val="20"/>
                <w:lang w:eastAsia="ko-KR"/>
              </w:rPr>
              <w:t>45.1.Мэргэжлийн үйл ажиллагаа эрхлэх зөвшөөрөл, төгсөлтийн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p w14:paraId="0D599A7D" w14:textId="201DD34A" w:rsidR="005E5B91" w:rsidRPr="00C36053" w:rsidRDefault="00915BBC" w:rsidP="00915BBC">
            <w:pPr>
              <w:jc w:val="both"/>
              <w:rPr>
                <w:rFonts w:ascii="Arial" w:eastAsia="Arial" w:hAnsi="Arial" w:cs="Arial"/>
                <w:sz w:val="20"/>
                <w:szCs w:val="20"/>
                <w:lang w:eastAsia="ko-KR"/>
              </w:rPr>
            </w:pPr>
            <w:r w:rsidRPr="00915BBC">
              <w:rPr>
                <w:rFonts w:ascii="Arial" w:eastAsia="Arial" w:hAnsi="Arial" w:cs="Arial"/>
                <w:sz w:val="20"/>
                <w:szCs w:val="20"/>
                <w:lang w:eastAsia="ko-KR"/>
              </w:rPr>
              <w:t xml:space="preserve">45.2.Эрүүл мэндийн асуудал хариуцсан төрийн захиргааны төв байгууллага нь хуульд нийцүүлэн тодорхой чиг үүргийг эрх олгох, гэрээгээр шилжүүлэх хэлбэрээр төрийн болон төрийн бус байгууллагаар хэрэгжүүлүүлж болох бөгөөд энэ тохиолдолд хяналт, тайлагнал, ил </w:t>
            </w:r>
            <w:r w:rsidR="00142637">
              <w:rPr>
                <w:rFonts w:ascii="Arial" w:eastAsia="Arial" w:hAnsi="Arial" w:cs="Arial"/>
                <w:sz w:val="20"/>
                <w:szCs w:val="20"/>
                <w:lang w:eastAsia="ko-KR"/>
              </w:rPr>
              <w:t>тод байдлын шаардлагыг хангана.</w:t>
            </w:r>
          </w:p>
        </w:tc>
      </w:tr>
      <w:tr w:rsidR="007A1956" w:rsidRPr="00C36053" w14:paraId="57B68221" w14:textId="77777777" w:rsidTr="00915BBC">
        <w:trPr>
          <w:trHeight w:val="1067"/>
        </w:trPr>
        <w:tc>
          <w:tcPr>
            <w:tcW w:w="4650" w:type="dxa"/>
          </w:tcPr>
          <w:p w14:paraId="22D3AD51" w14:textId="7FF3C03D" w:rsidR="007A1956" w:rsidRPr="00C36053" w:rsidRDefault="007A1956" w:rsidP="00915BBC">
            <w:pPr>
              <w:spacing w:before="66"/>
              <w:ind w:left="35" w:right="11" w:hanging="35"/>
              <w:jc w:val="both"/>
              <w:rPr>
                <w:rFonts w:ascii="Arial" w:eastAsia="Arial" w:hAnsi="Arial" w:cs="Arial"/>
                <w:color w:val="000000"/>
                <w:sz w:val="20"/>
                <w:szCs w:val="20"/>
                <w:lang w:eastAsia="ko-KR"/>
              </w:rPr>
            </w:pPr>
            <w:r w:rsidRPr="00915BBC">
              <w:rPr>
                <w:rFonts w:ascii="Arial" w:eastAsia="Arial" w:hAnsi="Arial" w:cs="Arial"/>
                <w:color w:val="000000"/>
                <w:sz w:val="20"/>
                <w:szCs w:val="20"/>
                <w:lang w:eastAsia="ko-KR"/>
              </w:rPr>
              <w:t>59.5.Холбоо нь эмнэлгийн мэргэжилтний нэгдсэн бүртгэлийг хөтөлнө.</w:t>
            </w:r>
          </w:p>
        </w:tc>
        <w:tc>
          <w:tcPr>
            <w:tcW w:w="4590" w:type="dxa"/>
            <w:vMerge w:val="restart"/>
          </w:tcPr>
          <w:p w14:paraId="42499884" w14:textId="77777777" w:rsidR="007A1956" w:rsidRPr="00915BBC" w:rsidRDefault="007A1956" w:rsidP="00915BBC">
            <w:pPr>
              <w:jc w:val="both"/>
              <w:rPr>
                <w:rFonts w:ascii="Arial" w:eastAsia="Arial" w:hAnsi="Arial" w:cs="Arial"/>
                <w:sz w:val="20"/>
                <w:szCs w:val="20"/>
                <w:lang w:eastAsia="ko-KR"/>
              </w:rPr>
            </w:pPr>
            <w:r w:rsidRPr="00915BBC">
              <w:rPr>
                <w:rFonts w:ascii="Arial" w:eastAsia="Arial" w:hAnsi="Arial" w:cs="Arial"/>
                <w:sz w:val="20"/>
                <w:szCs w:val="20"/>
                <w:lang w:eastAsia="ko-KR"/>
              </w:rPr>
              <w:t>59.1.Эмнэлгийн мэргэжилтний холбоо (цаашид “Холбоо” гэх) нь эмнэлгийн мэргэжилтний мэргэжлийн нэр хүнд, үйл ажиллагаа, ёс зүй, хариуцлагын нэгдсэн стандартыг тогтоох, мөрдүүлэх, мэргэжилтний эрх, хууль ёсны ашиг сонирхлыг хамгаалах, мэдлэг ур чадварыг нэмэгдүүлэх, энэ хуулийн 45 дугаар зүйлд заасан чиг үүргийг хэрэгжүүлнэ.</w:t>
            </w:r>
          </w:p>
          <w:p w14:paraId="1C6CE58F" w14:textId="77777777" w:rsidR="007A1956" w:rsidRPr="00915BBC" w:rsidRDefault="007A1956" w:rsidP="00915BBC">
            <w:pPr>
              <w:jc w:val="both"/>
              <w:rPr>
                <w:rFonts w:ascii="Arial" w:eastAsia="Arial" w:hAnsi="Arial" w:cs="Arial"/>
                <w:sz w:val="20"/>
                <w:szCs w:val="20"/>
                <w:lang w:eastAsia="ko-KR"/>
              </w:rPr>
            </w:pPr>
            <w:r w:rsidRPr="00915BBC">
              <w:rPr>
                <w:rFonts w:ascii="Arial" w:eastAsia="Arial" w:hAnsi="Arial" w:cs="Arial"/>
                <w:sz w:val="20"/>
                <w:szCs w:val="20"/>
                <w:lang w:eastAsia="ko-KR"/>
              </w:rPr>
              <w:t>59.2.Монгол Улсад эрүүл мэндийн тусламж, үйлчилгээ үзүүлэх эрхтэй эмнэлгийн мэргэжилтэн Холбооны гишүүн байна.</w:t>
            </w:r>
          </w:p>
          <w:p w14:paraId="18AF5E1E" w14:textId="77777777" w:rsidR="007A1956" w:rsidRPr="00915BBC" w:rsidRDefault="007A1956" w:rsidP="00915BBC">
            <w:pPr>
              <w:jc w:val="both"/>
              <w:rPr>
                <w:rFonts w:ascii="Arial" w:eastAsia="Arial" w:hAnsi="Arial" w:cs="Arial"/>
                <w:sz w:val="20"/>
                <w:szCs w:val="20"/>
                <w:lang w:eastAsia="ko-KR"/>
              </w:rPr>
            </w:pPr>
            <w:r w:rsidRPr="00915BBC">
              <w:rPr>
                <w:rFonts w:ascii="Arial" w:eastAsia="Arial" w:hAnsi="Arial" w:cs="Arial"/>
                <w:sz w:val="20"/>
                <w:szCs w:val="20"/>
                <w:lang w:eastAsia="ko-KR"/>
              </w:rPr>
              <w:t>59.3.Эмнэлгийн мэргэжилтнүүд сайн дураараа нэгдэн мэргэжлийн чиглэлээр төрийн бус байгууллага байгуулж болох бөгөөд уг байгууллага нь энэ хуультай зөрчилдөхгүй бол Холбооны үйл ажиллагаанд хороо эсхүл салбар нэгжийн эрх эдэлж, үүрэг хүлээх байдлаар оролцож болно.</w:t>
            </w:r>
          </w:p>
          <w:p w14:paraId="2DACC2B6" w14:textId="1ABA5D19" w:rsidR="007A1956" w:rsidRPr="00C36053" w:rsidRDefault="007A1956" w:rsidP="00915BBC">
            <w:pPr>
              <w:jc w:val="both"/>
              <w:rPr>
                <w:rFonts w:ascii="Arial" w:eastAsia="Arial" w:hAnsi="Arial" w:cs="Arial"/>
                <w:sz w:val="20"/>
                <w:szCs w:val="20"/>
                <w:lang w:eastAsia="ko-KR"/>
              </w:rPr>
            </w:pPr>
            <w:r w:rsidRPr="00915BBC">
              <w:rPr>
                <w:rFonts w:ascii="Arial" w:eastAsia="Arial" w:hAnsi="Arial" w:cs="Arial"/>
                <w:sz w:val="20"/>
                <w:szCs w:val="20"/>
                <w:lang w:eastAsia="ko-KR"/>
              </w:rPr>
              <w:t>59.4.Төрийн байгууллагад ажиллаж байгаа эмнэлгийн мэргэжилтэн албан үүргийн хараат бус байдал, ашиг сонирхлын зөрчлөөс урьдчилан сэргийлэх зорилгоор мэргэжлийн холбоодоос бусад байгууллагад нэгдэн орох асуудлыг холбогдох хууль тогтоомжийн дагуу зохицуулна.</w:t>
            </w:r>
          </w:p>
        </w:tc>
      </w:tr>
      <w:tr w:rsidR="007A1956" w:rsidRPr="00C36053" w14:paraId="6F6C8F46" w14:textId="77777777" w:rsidTr="00915BBC">
        <w:trPr>
          <w:trHeight w:val="1067"/>
        </w:trPr>
        <w:tc>
          <w:tcPr>
            <w:tcW w:w="4650" w:type="dxa"/>
          </w:tcPr>
          <w:p w14:paraId="261B5D31" w14:textId="5DAD8A7C"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60.1.1.эмнэлгийн мэргэжлийн ёс зүйн дүрэм, мэргэжлийн үйл ажиллагааны стандартыг боловсруулах, батлах санал гаргах, мөрдүүлэх;</w:t>
            </w:r>
          </w:p>
        </w:tc>
        <w:tc>
          <w:tcPr>
            <w:tcW w:w="4590" w:type="dxa"/>
            <w:vMerge/>
          </w:tcPr>
          <w:p w14:paraId="02D2E374" w14:textId="77777777" w:rsidR="007A1956" w:rsidRPr="00915BBC" w:rsidRDefault="007A1956" w:rsidP="00915BBC">
            <w:pPr>
              <w:jc w:val="both"/>
              <w:rPr>
                <w:rFonts w:ascii="Arial" w:eastAsia="Arial" w:hAnsi="Arial" w:cs="Arial"/>
                <w:sz w:val="20"/>
                <w:szCs w:val="20"/>
                <w:lang w:eastAsia="ko-KR"/>
              </w:rPr>
            </w:pPr>
          </w:p>
        </w:tc>
      </w:tr>
      <w:tr w:rsidR="007A1956" w:rsidRPr="00C36053" w14:paraId="6BE1B6C4" w14:textId="77777777" w:rsidTr="00915BBC">
        <w:trPr>
          <w:trHeight w:val="1067"/>
        </w:trPr>
        <w:tc>
          <w:tcPr>
            <w:tcW w:w="4650" w:type="dxa"/>
          </w:tcPr>
          <w:p w14:paraId="46D2D528" w14:textId="65A69F1F"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60.1.2.тасралтгүй мэргэжлийн хөгжлийн тогтолцоог зохион байгуулах, багц цагийг бүртгэх, баталгаажуулах;</w:t>
            </w:r>
          </w:p>
        </w:tc>
        <w:tc>
          <w:tcPr>
            <w:tcW w:w="4590" w:type="dxa"/>
            <w:vMerge/>
          </w:tcPr>
          <w:p w14:paraId="21484091" w14:textId="77777777" w:rsidR="007A1956" w:rsidRPr="00915BBC" w:rsidRDefault="007A1956" w:rsidP="00915BBC">
            <w:pPr>
              <w:jc w:val="both"/>
              <w:rPr>
                <w:rFonts w:ascii="Arial" w:eastAsia="Arial" w:hAnsi="Arial" w:cs="Arial"/>
                <w:sz w:val="20"/>
                <w:szCs w:val="20"/>
                <w:lang w:eastAsia="ko-KR"/>
              </w:rPr>
            </w:pPr>
          </w:p>
        </w:tc>
      </w:tr>
      <w:tr w:rsidR="007A1956" w:rsidRPr="00C36053" w14:paraId="61F1681A" w14:textId="77777777" w:rsidTr="00915BBC">
        <w:trPr>
          <w:trHeight w:val="1067"/>
        </w:trPr>
        <w:tc>
          <w:tcPr>
            <w:tcW w:w="4650" w:type="dxa"/>
          </w:tcPr>
          <w:p w14:paraId="60E741D2" w14:textId="44334D91"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60.1.3.эмнэлгийн мэргэжилтний эрх, хууль ёсны ашиг сонирхлыг хамгаалах, хууль зүйн болон мэргэжлийн зөвлөгөө, дэмжлэг үзүүлэх;</w:t>
            </w:r>
          </w:p>
        </w:tc>
        <w:tc>
          <w:tcPr>
            <w:tcW w:w="4590" w:type="dxa"/>
            <w:vMerge/>
          </w:tcPr>
          <w:p w14:paraId="22D50A1B" w14:textId="77777777" w:rsidR="007A1956" w:rsidRPr="00915BBC" w:rsidRDefault="007A1956" w:rsidP="00915BBC">
            <w:pPr>
              <w:jc w:val="both"/>
              <w:rPr>
                <w:rFonts w:ascii="Arial" w:eastAsia="Arial" w:hAnsi="Arial" w:cs="Arial"/>
                <w:sz w:val="20"/>
                <w:szCs w:val="20"/>
                <w:lang w:eastAsia="ko-KR"/>
              </w:rPr>
            </w:pPr>
          </w:p>
        </w:tc>
      </w:tr>
      <w:tr w:rsidR="007A1956" w:rsidRPr="00C36053" w14:paraId="21C21106" w14:textId="77777777" w:rsidTr="00915BBC">
        <w:trPr>
          <w:trHeight w:val="1067"/>
        </w:trPr>
        <w:tc>
          <w:tcPr>
            <w:tcW w:w="4650" w:type="dxa"/>
          </w:tcPr>
          <w:p w14:paraId="6556CB08" w14:textId="7F337D54"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 xml:space="preserve">60.1.4.мэргэжлийн хариуцлага, сахилгын асуудлыг хянан шийдвэрлэх </w:t>
            </w:r>
            <w:r w:rsidRPr="00915BBC">
              <w:rPr>
                <w:rFonts w:ascii="Arial" w:hAnsi="Arial" w:cs="Arial"/>
                <w:noProof/>
                <w:sz w:val="20"/>
              </w:rPr>
              <w:t>бүтций</w:t>
            </w:r>
            <w:r w:rsidRPr="00915BBC">
              <w:rPr>
                <w:rFonts w:ascii="Arial" w:eastAsia="Malgun Gothic" w:hAnsi="Arial" w:cs="Arial"/>
                <w:noProof/>
                <w:sz w:val="20"/>
                <w:lang w:eastAsia="ko-KR"/>
              </w:rPr>
              <w:t>г байгуулж ажиллуулах;</w:t>
            </w:r>
          </w:p>
        </w:tc>
        <w:tc>
          <w:tcPr>
            <w:tcW w:w="4590" w:type="dxa"/>
            <w:vMerge/>
          </w:tcPr>
          <w:p w14:paraId="4DB7DDBA" w14:textId="77777777" w:rsidR="007A1956" w:rsidRPr="00915BBC" w:rsidRDefault="007A1956" w:rsidP="00915BBC">
            <w:pPr>
              <w:jc w:val="both"/>
              <w:rPr>
                <w:rFonts w:ascii="Arial" w:eastAsia="Arial" w:hAnsi="Arial" w:cs="Arial"/>
                <w:sz w:val="20"/>
                <w:szCs w:val="20"/>
                <w:lang w:eastAsia="ko-KR"/>
              </w:rPr>
            </w:pPr>
          </w:p>
        </w:tc>
      </w:tr>
      <w:tr w:rsidR="007A1956" w:rsidRPr="00C36053" w14:paraId="29D05772" w14:textId="77777777" w:rsidTr="00915BBC">
        <w:trPr>
          <w:trHeight w:val="1067"/>
        </w:trPr>
        <w:tc>
          <w:tcPr>
            <w:tcW w:w="4650" w:type="dxa"/>
          </w:tcPr>
          <w:p w14:paraId="135C1221" w14:textId="755BEE8E"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60.1.5.эмнэлгийн тусламж, үйлчилгээний чанар, аюулгүй байдлыг сайжруулах бодлого, зөвлөмж боловсруулах, судалгаа хийх;</w:t>
            </w:r>
          </w:p>
        </w:tc>
        <w:tc>
          <w:tcPr>
            <w:tcW w:w="4590" w:type="dxa"/>
            <w:vMerge/>
          </w:tcPr>
          <w:p w14:paraId="4E3030E3" w14:textId="77777777" w:rsidR="007A1956" w:rsidRPr="00915BBC" w:rsidRDefault="007A1956" w:rsidP="00915BBC">
            <w:pPr>
              <w:jc w:val="both"/>
              <w:rPr>
                <w:rFonts w:ascii="Arial" w:eastAsia="Arial" w:hAnsi="Arial" w:cs="Arial"/>
                <w:sz w:val="20"/>
                <w:szCs w:val="20"/>
                <w:lang w:eastAsia="ko-KR"/>
              </w:rPr>
            </w:pPr>
          </w:p>
        </w:tc>
      </w:tr>
      <w:tr w:rsidR="007A1956" w:rsidRPr="00C36053" w14:paraId="4D5589F5" w14:textId="77777777" w:rsidTr="00915BBC">
        <w:trPr>
          <w:trHeight w:val="1067"/>
        </w:trPr>
        <w:tc>
          <w:tcPr>
            <w:tcW w:w="4650" w:type="dxa"/>
          </w:tcPr>
          <w:p w14:paraId="7621C34F" w14:textId="62DBC547"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60.1.6.мэргэжлийн маргаан, ёс зүйн зөрчлийн талаар дүгнэлт, зөвлөмж гаргах;</w:t>
            </w:r>
          </w:p>
        </w:tc>
        <w:tc>
          <w:tcPr>
            <w:tcW w:w="4590" w:type="dxa"/>
            <w:vMerge/>
          </w:tcPr>
          <w:p w14:paraId="084EAD28" w14:textId="77777777" w:rsidR="007A1956" w:rsidRPr="00915BBC" w:rsidRDefault="007A1956" w:rsidP="00915BBC">
            <w:pPr>
              <w:jc w:val="both"/>
              <w:rPr>
                <w:rFonts w:ascii="Arial" w:eastAsia="Arial" w:hAnsi="Arial" w:cs="Arial"/>
                <w:sz w:val="20"/>
                <w:szCs w:val="20"/>
                <w:lang w:eastAsia="ko-KR"/>
              </w:rPr>
            </w:pPr>
          </w:p>
        </w:tc>
      </w:tr>
      <w:tr w:rsidR="007A1956" w:rsidRPr="00C36053" w14:paraId="11008658" w14:textId="77777777" w:rsidTr="00915BBC">
        <w:trPr>
          <w:trHeight w:val="1067"/>
        </w:trPr>
        <w:tc>
          <w:tcPr>
            <w:tcW w:w="4650" w:type="dxa"/>
          </w:tcPr>
          <w:p w14:paraId="6D59096B" w14:textId="242C3333"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60.1.7.эрүүл мэндийн хууль тогтоомж, бодлого боловсруулах үйл ажиллагаанд мэргэжлийн шинжээчийн туслалцаа үзүүлэх;</w:t>
            </w:r>
          </w:p>
        </w:tc>
        <w:tc>
          <w:tcPr>
            <w:tcW w:w="4590" w:type="dxa"/>
            <w:vMerge/>
          </w:tcPr>
          <w:p w14:paraId="0BCB4AC8" w14:textId="77777777" w:rsidR="007A1956" w:rsidRPr="00915BBC" w:rsidRDefault="007A1956" w:rsidP="00915BBC">
            <w:pPr>
              <w:jc w:val="both"/>
              <w:rPr>
                <w:rFonts w:ascii="Arial" w:eastAsia="Arial" w:hAnsi="Arial" w:cs="Arial"/>
                <w:sz w:val="20"/>
                <w:szCs w:val="20"/>
                <w:lang w:eastAsia="ko-KR"/>
              </w:rPr>
            </w:pPr>
          </w:p>
        </w:tc>
      </w:tr>
      <w:tr w:rsidR="007A1956" w:rsidRPr="00C36053" w14:paraId="1ADB9AD4" w14:textId="77777777" w:rsidTr="00915BBC">
        <w:trPr>
          <w:trHeight w:val="1067"/>
        </w:trPr>
        <w:tc>
          <w:tcPr>
            <w:tcW w:w="4650" w:type="dxa"/>
          </w:tcPr>
          <w:p w14:paraId="497AD39A" w14:textId="4EB4EF69"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60.1.8.гишүүдийн нэгдсэн бүртгэл, ёс зүйн болон сахилгын шийдвэрийн мэдээллийн санг хуульд нийцүүлэн хөтлөх;</w:t>
            </w:r>
          </w:p>
        </w:tc>
        <w:tc>
          <w:tcPr>
            <w:tcW w:w="4590" w:type="dxa"/>
            <w:vMerge/>
          </w:tcPr>
          <w:p w14:paraId="0814A3C6" w14:textId="77777777" w:rsidR="007A1956" w:rsidRPr="00915BBC" w:rsidRDefault="007A1956" w:rsidP="00915BBC">
            <w:pPr>
              <w:jc w:val="both"/>
              <w:rPr>
                <w:rFonts w:ascii="Arial" w:eastAsia="Arial" w:hAnsi="Arial" w:cs="Arial"/>
                <w:sz w:val="20"/>
                <w:szCs w:val="20"/>
                <w:lang w:eastAsia="ko-KR"/>
              </w:rPr>
            </w:pPr>
          </w:p>
        </w:tc>
      </w:tr>
      <w:tr w:rsidR="007A1956" w:rsidRPr="00C36053" w14:paraId="40EC25D1" w14:textId="77777777" w:rsidTr="00915BBC">
        <w:trPr>
          <w:trHeight w:val="1067"/>
        </w:trPr>
        <w:tc>
          <w:tcPr>
            <w:tcW w:w="4650" w:type="dxa"/>
          </w:tcPr>
          <w:p w14:paraId="3990D96A" w14:textId="0E517EB7"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60.1.9.олон нийтэд эрүүл мэндийн боловсрол, мэргэжлийн мэдээлэл түгээх, нийтэд тустай үйл ажиллагаа зохион байгуулах;</w:t>
            </w:r>
          </w:p>
        </w:tc>
        <w:tc>
          <w:tcPr>
            <w:tcW w:w="4590" w:type="dxa"/>
            <w:vMerge/>
          </w:tcPr>
          <w:p w14:paraId="04F1879C" w14:textId="77777777" w:rsidR="007A1956" w:rsidRPr="00915BBC" w:rsidRDefault="007A1956" w:rsidP="00915BBC">
            <w:pPr>
              <w:jc w:val="both"/>
              <w:rPr>
                <w:rFonts w:ascii="Arial" w:eastAsia="Arial" w:hAnsi="Arial" w:cs="Arial"/>
                <w:sz w:val="20"/>
                <w:szCs w:val="20"/>
                <w:lang w:eastAsia="ko-KR"/>
              </w:rPr>
            </w:pPr>
          </w:p>
        </w:tc>
      </w:tr>
      <w:tr w:rsidR="007A1956" w:rsidRPr="00C36053" w14:paraId="20520D7C" w14:textId="77777777" w:rsidTr="00915BBC">
        <w:trPr>
          <w:trHeight w:val="1067"/>
        </w:trPr>
        <w:tc>
          <w:tcPr>
            <w:tcW w:w="4650" w:type="dxa"/>
          </w:tcPr>
          <w:p w14:paraId="6ED7AB13" w14:textId="6776F7B6"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60.1.10.хууль тогтоомжид заасан эсхүл, төрийн байгууллагын шийдвэрээр Холбоонд шилжүүлсэн чиг үүрэг;</w:t>
            </w:r>
          </w:p>
        </w:tc>
        <w:tc>
          <w:tcPr>
            <w:tcW w:w="4590" w:type="dxa"/>
            <w:vMerge/>
          </w:tcPr>
          <w:p w14:paraId="62CAFCD3" w14:textId="77777777" w:rsidR="007A1956" w:rsidRPr="00915BBC" w:rsidRDefault="007A1956" w:rsidP="00915BBC">
            <w:pPr>
              <w:jc w:val="both"/>
              <w:rPr>
                <w:rFonts w:ascii="Arial" w:eastAsia="Arial" w:hAnsi="Arial" w:cs="Arial"/>
                <w:sz w:val="20"/>
                <w:szCs w:val="20"/>
                <w:lang w:eastAsia="ko-KR"/>
              </w:rPr>
            </w:pPr>
          </w:p>
        </w:tc>
      </w:tr>
      <w:tr w:rsidR="007A1956" w:rsidRPr="00C36053" w14:paraId="1DE21533" w14:textId="77777777" w:rsidTr="00915BBC">
        <w:trPr>
          <w:trHeight w:val="1067"/>
        </w:trPr>
        <w:tc>
          <w:tcPr>
            <w:tcW w:w="4650" w:type="dxa"/>
          </w:tcPr>
          <w:p w14:paraId="632B7D71" w14:textId="5A09FB06" w:rsidR="007A1956" w:rsidRPr="00915BBC" w:rsidRDefault="007A1956" w:rsidP="00915BBC">
            <w:pPr>
              <w:spacing w:before="66"/>
              <w:ind w:left="35"/>
              <w:jc w:val="both"/>
              <w:rPr>
                <w:rFonts w:ascii="Arial" w:eastAsia="Arial" w:hAnsi="Arial" w:cs="Arial"/>
                <w:color w:val="000000"/>
                <w:sz w:val="20"/>
                <w:szCs w:val="20"/>
                <w:lang w:eastAsia="ko-KR"/>
              </w:rPr>
            </w:pPr>
            <w:r w:rsidRPr="00915BBC">
              <w:rPr>
                <w:rFonts w:ascii="Arial" w:eastAsia="Malgun Gothic" w:hAnsi="Arial" w:cs="Arial"/>
                <w:noProof/>
                <w:sz w:val="20"/>
                <w:lang w:eastAsia="ko-KR"/>
              </w:rPr>
              <w:t>60.1.11.Холбооны дүрэмд заасан бусад чиг үүрэг.</w:t>
            </w:r>
          </w:p>
        </w:tc>
        <w:tc>
          <w:tcPr>
            <w:tcW w:w="4590" w:type="dxa"/>
            <w:vMerge/>
          </w:tcPr>
          <w:p w14:paraId="16783DA8" w14:textId="77777777" w:rsidR="007A1956" w:rsidRPr="00915BBC" w:rsidRDefault="007A1956" w:rsidP="00915BBC">
            <w:pPr>
              <w:jc w:val="both"/>
              <w:rPr>
                <w:rFonts w:ascii="Arial" w:eastAsia="Arial" w:hAnsi="Arial" w:cs="Arial"/>
                <w:sz w:val="20"/>
                <w:szCs w:val="20"/>
                <w:lang w:eastAsia="ko-KR"/>
              </w:rPr>
            </w:pPr>
          </w:p>
        </w:tc>
      </w:tr>
      <w:tr w:rsidR="007A1956" w:rsidRPr="00C36053" w14:paraId="1DE3B2B4" w14:textId="77777777" w:rsidTr="00915BBC">
        <w:trPr>
          <w:trHeight w:val="1067"/>
        </w:trPr>
        <w:tc>
          <w:tcPr>
            <w:tcW w:w="4650" w:type="dxa"/>
          </w:tcPr>
          <w:p w14:paraId="6D8302B5" w14:textId="5C6160FF" w:rsidR="007A1956" w:rsidRPr="00915BBC" w:rsidRDefault="007A1956" w:rsidP="00915BBC">
            <w:pPr>
              <w:spacing w:before="66"/>
              <w:ind w:left="35"/>
              <w:jc w:val="both"/>
              <w:rPr>
                <w:rFonts w:ascii="Arial" w:eastAsia="Malgun Gothic" w:hAnsi="Arial" w:cs="Arial"/>
                <w:noProof/>
                <w:sz w:val="20"/>
                <w:lang w:eastAsia="ko-KR"/>
              </w:rPr>
            </w:pPr>
            <w:r w:rsidRPr="00915BBC">
              <w:rPr>
                <w:rFonts w:ascii="Arial" w:eastAsia="Malgun Gothic" w:hAnsi="Arial" w:cs="Arial"/>
                <w:noProof/>
                <w:sz w:val="20"/>
                <w:lang w:eastAsia="ko-KR"/>
              </w:rPr>
              <w:t>60.2.Холбоо нь хууль тогтоомж эсхүл, төрийн байгууллагын шийдвэрээр эмнэлгийн мэргэжилтний эрх олгох чиг үүргийг хэрэгжүүлж болох бөгөөд энэ тохиолдолд эрх олгох шалгалтыг зохион байгуулна.</w:t>
            </w:r>
          </w:p>
        </w:tc>
        <w:tc>
          <w:tcPr>
            <w:tcW w:w="4590" w:type="dxa"/>
            <w:vMerge/>
          </w:tcPr>
          <w:p w14:paraId="560BCDD1" w14:textId="77777777" w:rsidR="007A1956" w:rsidRPr="00915BBC" w:rsidRDefault="007A1956" w:rsidP="00915BBC">
            <w:pPr>
              <w:jc w:val="both"/>
              <w:rPr>
                <w:rFonts w:ascii="Arial" w:eastAsia="Arial" w:hAnsi="Arial" w:cs="Arial"/>
                <w:sz w:val="20"/>
                <w:szCs w:val="20"/>
                <w:lang w:eastAsia="ko-KR"/>
              </w:rPr>
            </w:pPr>
          </w:p>
        </w:tc>
      </w:tr>
      <w:tr w:rsidR="007A1956" w:rsidRPr="00C36053" w14:paraId="31E73B3E" w14:textId="77777777" w:rsidTr="00915BBC">
        <w:trPr>
          <w:trHeight w:val="1067"/>
        </w:trPr>
        <w:tc>
          <w:tcPr>
            <w:tcW w:w="4650" w:type="dxa"/>
          </w:tcPr>
          <w:p w14:paraId="4965B904" w14:textId="58D43DDF" w:rsidR="007A1956" w:rsidRPr="00915BBC" w:rsidRDefault="007A1956" w:rsidP="00915BBC">
            <w:pPr>
              <w:spacing w:before="66"/>
              <w:ind w:left="35"/>
              <w:jc w:val="both"/>
              <w:rPr>
                <w:rFonts w:ascii="Arial" w:eastAsia="Malgun Gothic" w:hAnsi="Arial" w:cs="Arial"/>
                <w:noProof/>
                <w:sz w:val="20"/>
                <w:lang w:eastAsia="ko-KR"/>
              </w:rPr>
            </w:pPr>
            <w:r w:rsidRPr="00915BBC">
              <w:rPr>
                <w:rFonts w:ascii="Arial" w:eastAsia="Malgun Gothic" w:hAnsi="Arial" w:cs="Arial"/>
                <w:noProof/>
                <w:sz w:val="20"/>
                <w:lang w:eastAsia="ko-KR"/>
              </w:rPr>
              <w:t>60.4.Тасралтгүй мэргэжлийн хөгжлийн сургалт, багц цагийн журам, шаардлагыг Холбооны Зөвлөл батална.</w:t>
            </w:r>
          </w:p>
        </w:tc>
        <w:tc>
          <w:tcPr>
            <w:tcW w:w="4590" w:type="dxa"/>
            <w:vMerge/>
          </w:tcPr>
          <w:p w14:paraId="5E77B853" w14:textId="77777777" w:rsidR="007A1956" w:rsidRPr="00915BBC" w:rsidRDefault="007A1956" w:rsidP="00915BBC">
            <w:pPr>
              <w:jc w:val="both"/>
              <w:rPr>
                <w:rFonts w:ascii="Arial" w:eastAsia="Arial" w:hAnsi="Arial" w:cs="Arial"/>
                <w:sz w:val="20"/>
                <w:szCs w:val="20"/>
                <w:lang w:eastAsia="ko-KR"/>
              </w:rPr>
            </w:pPr>
          </w:p>
        </w:tc>
      </w:tr>
      <w:tr w:rsidR="007A1956" w:rsidRPr="00C36053" w14:paraId="517576AA" w14:textId="77777777" w:rsidTr="00915BBC">
        <w:trPr>
          <w:trHeight w:val="1067"/>
        </w:trPr>
        <w:tc>
          <w:tcPr>
            <w:tcW w:w="4650" w:type="dxa"/>
          </w:tcPr>
          <w:p w14:paraId="05DF8149" w14:textId="1FB408BA"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62.1.1.Холбооны дүрэм батлах, түүнд нэмэлт, өөрчлөлт оруулах;</w:t>
            </w:r>
          </w:p>
        </w:tc>
        <w:tc>
          <w:tcPr>
            <w:tcW w:w="4590" w:type="dxa"/>
            <w:vMerge/>
          </w:tcPr>
          <w:p w14:paraId="6A6F78AD" w14:textId="77777777" w:rsidR="007A1956" w:rsidRPr="00915BBC" w:rsidRDefault="007A1956" w:rsidP="00483B79">
            <w:pPr>
              <w:jc w:val="both"/>
              <w:rPr>
                <w:rFonts w:ascii="Arial" w:eastAsia="Arial" w:hAnsi="Arial" w:cs="Arial"/>
                <w:sz w:val="20"/>
                <w:szCs w:val="20"/>
                <w:lang w:eastAsia="ko-KR"/>
              </w:rPr>
            </w:pPr>
          </w:p>
        </w:tc>
      </w:tr>
      <w:tr w:rsidR="007A1956" w:rsidRPr="00C36053" w14:paraId="427AF932" w14:textId="77777777" w:rsidTr="00915BBC">
        <w:trPr>
          <w:trHeight w:val="1067"/>
        </w:trPr>
        <w:tc>
          <w:tcPr>
            <w:tcW w:w="4650" w:type="dxa"/>
          </w:tcPr>
          <w:p w14:paraId="060305A8" w14:textId="58BF78F2"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62.1.2.ёс зүйн дүрэм, мэргэжлийн стандарт батлах, өөрчлөх;</w:t>
            </w:r>
          </w:p>
        </w:tc>
        <w:tc>
          <w:tcPr>
            <w:tcW w:w="4590" w:type="dxa"/>
            <w:vMerge/>
          </w:tcPr>
          <w:p w14:paraId="3CFC9F60" w14:textId="77777777" w:rsidR="007A1956" w:rsidRPr="00915BBC" w:rsidRDefault="007A1956" w:rsidP="00483B79">
            <w:pPr>
              <w:jc w:val="both"/>
              <w:rPr>
                <w:rFonts w:ascii="Arial" w:eastAsia="Arial" w:hAnsi="Arial" w:cs="Arial"/>
                <w:sz w:val="20"/>
                <w:szCs w:val="20"/>
                <w:lang w:eastAsia="ko-KR"/>
              </w:rPr>
            </w:pPr>
          </w:p>
        </w:tc>
      </w:tr>
      <w:tr w:rsidR="007A1956" w:rsidRPr="00C36053" w14:paraId="70CA4D59" w14:textId="77777777" w:rsidTr="00915BBC">
        <w:trPr>
          <w:trHeight w:val="1067"/>
        </w:trPr>
        <w:tc>
          <w:tcPr>
            <w:tcW w:w="4650" w:type="dxa"/>
          </w:tcPr>
          <w:p w14:paraId="6B0BE0FB" w14:textId="448FD0A7"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62.1.3.Холбооны Ерөнхийлөгчийг сонгох, чөлөөлөх;</w:t>
            </w:r>
          </w:p>
        </w:tc>
        <w:tc>
          <w:tcPr>
            <w:tcW w:w="4590" w:type="dxa"/>
            <w:vMerge/>
          </w:tcPr>
          <w:p w14:paraId="41C2FF56" w14:textId="77777777" w:rsidR="007A1956" w:rsidRPr="00915BBC" w:rsidRDefault="007A1956" w:rsidP="00483B79">
            <w:pPr>
              <w:jc w:val="both"/>
              <w:rPr>
                <w:rFonts w:ascii="Arial" w:eastAsia="Arial" w:hAnsi="Arial" w:cs="Arial"/>
                <w:sz w:val="20"/>
                <w:szCs w:val="20"/>
                <w:lang w:eastAsia="ko-KR"/>
              </w:rPr>
            </w:pPr>
          </w:p>
        </w:tc>
      </w:tr>
      <w:tr w:rsidR="007A1956" w:rsidRPr="00C36053" w14:paraId="23690887" w14:textId="77777777" w:rsidTr="00915BBC">
        <w:trPr>
          <w:trHeight w:val="1067"/>
        </w:trPr>
        <w:tc>
          <w:tcPr>
            <w:tcW w:w="4650" w:type="dxa"/>
          </w:tcPr>
          <w:p w14:paraId="55140DDE" w14:textId="5C44705B"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62.1.4.Холбооны Зөвлөлийн бүрэлдэхүүнийг батламжлах, чөлөөлөх;</w:t>
            </w:r>
          </w:p>
        </w:tc>
        <w:tc>
          <w:tcPr>
            <w:tcW w:w="4590" w:type="dxa"/>
            <w:vMerge/>
          </w:tcPr>
          <w:p w14:paraId="7D64E9C4" w14:textId="77777777" w:rsidR="007A1956" w:rsidRPr="00915BBC" w:rsidRDefault="007A1956" w:rsidP="00483B79">
            <w:pPr>
              <w:jc w:val="both"/>
              <w:rPr>
                <w:rFonts w:ascii="Arial" w:eastAsia="Arial" w:hAnsi="Arial" w:cs="Arial"/>
                <w:sz w:val="20"/>
                <w:szCs w:val="20"/>
                <w:lang w:eastAsia="ko-KR"/>
              </w:rPr>
            </w:pPr>
          </w:p>
        </w:tc>
      </w:tr>
      <w:tr w:rsidR="007A1956" w:rsidRPr="00C36053" w14:paraId="6D790BEC" w14:textId="77777777" w:rsidTr="00915BBC">
        <w:trPr>
          <w:trHeight w:val="1067"/>
        </w:trPr>
        <w:tc>
          <w:tcPr>
            <w:tcW w:w="4650" w:type="dxa"/>
          </w:tcPr>
          <w:p w14:paraId="5995DB09" w14:textId="48973D28"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62.1.5.Мэргэжлийн хариуцлагын хороог байгуулж, бүрэлдэхүүнийг батлах, чөлөөлөх;</w:t>
            </w:r>
          </w:p>
        </w:tc>
        <w:tc>
          <w:tcPr>
            <w:tcW w:w="4590" w:type="dxa"/>
            <w:vMerge/>
          </w:tcPr>
          <w:p w14:paraId="6500DF07" w14:textId="77777777" w:rsidR="007A1956" w:rsidRPr="00915BBC" w:rsidRDefault="007A1956" w:rsidP="00483B79">
            <w:pPr>
              <w:jc w:val="both"/>
              <w:rPr>
                <w:rFonts w:ascii="Arial" w:eastAsia="Arial" w:hAnsi="Arial" w:cs="Arial"/>
                <w:sz w:val="20"/>
                <w:szCs w:val="20"/>
                <w:lang w:eastAsia="ko-KR"/>
              </w:rPr>
            </w:pPr>
          </w:p>
        </w:tc>
      </w:tr>
      <w:tr w:rsidR="007A1956" w:rsidRPr="00C36053" w14:paraId="369B6D04" w14:textId="77777777" w:rsidTr="00915BBC">
        <w:trPr>
          <w:trHeight w:val="1067"/>
        </w:trPr>
        <w:tc>
          <w:tcPr>
            <w:tcW w:w="4650" w:type="dxa"/>
          </w:tcPr>
          <w:p w14:paraId="35822177" w14:textId="6D120929"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62.1.6.гишүүний татвар, хураамжийн хэмжээг тогтоох;</w:t>
            </w:r>
          </w:p>
        </w:tc>
        <w:tc>
          <w:tcPr>
            <w:tcW w:w="4590" w:type="dxa"/>
            <w:vMerge/>
          </w:tcPr>
          <w:p w14:paraId="5C4AA4A6" w14:textId="77777777" w:rsidR="007A1956" w:rsidRPr="00915BBC" w:rsidRDefault="007A1956" w:rsidP="00483B79">
            <w:pPr>
              <w:jc w:val="both"/>
              <w:rPr>
                <w:rFonts w:ascii="Arial" w:eastAsia="Arial" w:hAnsi="Arial" w:cs="Arial"/>
                <w:sz w:val="20"/>
                <w:szCs w:val="20"/>
                <w:lang w:eastAsia="ko-KR"/>
              </w:rPr>
            </w:pPr>
          </w:p>
        </w:tc>
      </w:tr>
      <w:tr w:rsidR="007A1956" w:rsidRPr="00C36053" w14:paraId="23011EDF" w14:textId="77777777" w:rsidTr="00915BBC">
        <w:trPr>
          <w:trHeight w:val="1067"/>
        </w:trPr>
        <w:tc>
          <w:tcPr>
            <w:tcW w:w="4650" w:type="dxa"/>
          </w:tcPr>
          <w:p w14:paraId="3C2A7A61" w14:textId="7DCAD488"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62.1.7.үйл ажиллагааны болон санхүүгийн тайлан сонсох;</w:t>
            </w:r>
          </w:p>
        </w:tc>
        <w:tc>
          <w:tcPr>
            <w:tcW w:w="4590" w:type="dxa"/>
            <w:vMerge/>
          </w:tcPr>
          <w:p w14:paraId="44A5AD96" w14:textId="77777777" w:rsidR="007A1956" w:rsidRPr="00915BBC" w:rsidRDefault="007A1956" w:rsidP="00483B79">
            <w:pPr>
              <w:jc w:val="both"/>
              <w:rPr>
                <w:rFonts w:ascii="Arial" w:eastAsia="Arial" w:hAnsi="Arial" w:cs="Arial"/>
                <w:sz w:val="20"/>
                <w:szCs w:val="20"/>
                <w:lang w:eastAsia="ko-KR"/>
              </w:rPr>
            </w:pPr>
          </w:p>
        </w:tc>
      </w:tr>
      <w:tr w:rsidR="007A1956" w:rsidRPr="00C36053" w14:paraId="681ACFF3" w14:textId="77777777" w:rsidTr="00915BBC">
        <w:trPr>
          <w:trHeight w:val="1067"/>
        </w:trPr>
        <w:tc>
          <w:tcPr>
            <w:tcW w:w="4650" w:type="dxa"/>
          </w:tcPr>
          <w:p w14:paraId="64B0297F" w14:textId="780DAC57"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63.3.1.Их хурлыг зарлан хуралдуулах;</w:t>
            </w:r>
          </w:p>
        </w:tc>
        <w:tc>
          <w:tcPr>
            <w:tcW w:w="4590" w:type="dxa"/>
            <w:vMerge/>
          </w:tcPr>
          <w:p w14:paraId="5534DD4E" w14:textId="77777777" w:rsidR="007A1956" w:rsidRPr="00915BBC" w:rsidRDefault="007A1956" w:rsidP="00483B79">
            <w:pPr>
              <w:jc w:val="both"/>
              <w:rPr>
                <w:rFonts w:ascii="Arial" w:eastAsia="Arial" w:hAnsi="Arial" w:cs="Arial"/>
                <w:sz w:val="20"/>
                <w:szCs w:val="20"/>
                <w:lang w:eastAsia="ko-KR"/>
              </w:rPr>
            </w:pPr>
          </w:p>
        </w:tc>
      </w:tr>
      <w:tr w:rsidR="007A1956" w:rsidRPr="00C36053" w14:paraId="41915288" w14:textId="77777777" w:rsidTr="00915BBC">
        <w:trPr>
          <w:trHeight w:val="1067"/>
        </w:trPr>
        <w:tc>
          <w:tcPr>
            <w:tcW w:w="4650" w:type="dxa"/>
          </w:tcPr>
          <w:p w14:paraId="23B923CC" w14:textId="3F9971A7"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63.3.2.Зөвлөлийн хуралдааныг даргалах;</w:t>
            </w:r>
          </w:p>
        </w:tc>
        <w:tc>
          <w:tcPr>
            <w:tcW w:w="4590" w:type="dxa"/>
            <w:vMerge/>
          </w:tcPr>
          <w:p w14:paraId="109F1264" w14:textId="77777777" w:rsidR="007A1956" w:rsidRPr="00915BBC" w:rsidRDefault="007A1956" w:rsidP="00483B79">
            <w:pPr>
              <w:jc w:val="both"/>
              <w:rPr>
                <w:rFonts w:ascii="Arial" w:eastAsia="Arial" w:hAnsi="Arial" w:cs="Arial"/>
                <w:sz w:val="20"/>
                <w:szCs w:val="20"/>
                <w:lang w:eastAsia="ko-KR"/>
              </w:rPr>
            </w:pPr>
          </w:p>
        </w:tc>
      </w:tr>
      <w:tr w:rsidR="007A1956" w:rsidRPr="00C36053" w14:paraId="22BBF744" w14:textId="77777777" w:rsidTr="00915BBC">
        <w:trPr>
          <w:trHeight w:val="1067"/>
        </w:trPr>
        <w:tc>
          <w:tcPr>
            <w:tcW w:w="4650" w:type="dxa"/>
          </w:tcPr>
          <w:p w14:paraId="76838E34" w14:textId="7CA9EACE"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63.3.3.Холбоог дотоод, гадаад харилцаанд төлөөлөх;</w:t>
            </w:r>
          </w:p>
        </w:tc>
        <w:tc>
          <w:tcPr>
            <w:tcW w:w="4590" w:type="dxa"/>
            <w:vMerge/>
          </w:tcPr>
          <w:p w14:paraId="2FF34572" w14:textId="77777777" w:rsidR="007A1956" w:rsidRPr="00915BBC" w:rsidRDefault="007A1956" w:rsidP="00483B79">
            <w:pPr>
              <w:jc w:val="both"/>
              <w:rPr>
                <w:rFonts w:ascii="Arial" w:eastAsia="Arial" w:hAnsi="Arial" w:cs="Arial"/>
                <w:sz w:val="20"/>
                <w:szCs w:val="20"/>
                <w:lang w:eastAsia="ko-KR"/>
              </w:rPr>
            </w:pPr>
          </w:p>
        </w:tc>
      </w:tr>
      <w:tr w:rsidR="00142637" w:rsidRPr="00C36053" w14:paraId="7A9C22AC" w14:textId="77777777" w:rsidTr="002470D9">
        <w:trPr>
          <w:trHeight w:val="2144"/>
        </w:trPr>
        <w:tc>
          <w:tcPr>
            <w:tcW w:w="4650" w:type="dxa"/>
          </w:tcPr>
          <w:p w14:paraId="5DF6B4B2" w14:textId="77777777" w:rsidR="00142637" w:rsidRPr="00483B79" w:rsidRDefault="00142637"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63.3.4.Тамгын газрын даргад нэр дэвшүүлэх;</w:t>
            </w:r>
          </w:p>
          <w:p w14:paraId="17160623" w14:textId="5A752325" w:rsidR="00142637" w:rsidRPr="00483B79" w:rsidRDefault="00142637" w:rsidP="00142637">
            <w:pPr>
              <w:spacing w:before="66"/>
              <w:ind w:left="35"/>
              <w:jc w:val="both"/>
              <w:rPr>
                <w:rFonts w:ascii="Arial" w:eastAsia="Malgun Gothic" w:hAnsi="Arial" w:cs="Arial"/>
                <w:noProof/>
                <w:sz w:val="20"/>
                <w:lang w:eastAsia="ko-KR"/>
              </w:rPr>
            </w:pPr>
          </w:p>
        </w:tc>
        <w:tc>
          <w:tcPr>
            <w:tcW w:w="4590" w:type="dxa"/>
            <w:vMerge/>
          </w:tcPr>
          <w:p w14:paraId="42F636AB" w14:textId="77777777" w:rsidR="00142637" w:rsidRPr="00915BBC" w:rsidRDefault="00142637" w:rsidP="00483B79">
            <w:pPr>
              <w:jc w:val="both"/>
              <w:rPr>
                <w:rFonts w:ascii="Arial" w:eastAsia="Arial" w:hAnsi="Arial" w:cs="Arial"/>
                <w:sz w:val="20"/>
                <w:szCs w:val="20"/>
                <w:lang w:eastAsia="ko-KR"/>
              </w:rPr>
            </w:pPr>
          </w:p>
        </w:tc>
      </w:tr>
      <w:tr w:rsidR="007A1956" w:rsidRPr="00C36053" w14:paraId="6946E4D3" w14:textId="77777777" w:rsidTr="00915BBC">
        <w:trPr>
          <w:trHeight w:val="1067"/>
        </w:trPr>
        <w:tc>
          <w:tcPr>
            <w:tcW w:w="4650" w:type="dxa"/>
          </w:tcPr>
          <w:p w14:paraId="03CC3202" w14:textId="1E43809D"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64.4.1.Холбооны жилийн төлөвлөгөө, төсөв батлах, хэрэгжилтэд хяналт тавих;</w:t>
            </w:r>
          </w:p>
        </w:tc>
        <w:tc>
          <w:tcPr>
            <w:tcW w:w="4590" w:type="dxa"/>
            <w:vMerge/>
          </w:tcPr>
          <w:p w14:paraId="4BA7391D" w14:textId="77777777" w:rsidR="007A1956" w:rsidRPr="00915BBC" w:rsidRDefault="007A1956" w:rsidP="00483B79">
            <w:pPr>
              <w:jc w:val="both"/>
              <w:rPr>
                <w:rFonts w:ascii="Arial" w:eastAsia="Arial" w:hAnsi="Arial" w:cs="Arial"/>
                <w:sz w:val="20"/>
                <w:szCs w:val="20"/>
                <w:lang w:eastAsia="ko-KR"/>
              </w:rPr>
            </w:pPr>
          </w:p>
        </w:tc>
      </w:tr>
      <w:tr w:rsidR="007A1956" w:rsidRPr="00C36053" w14:paraId="72B5237E" w14:textId="77777777" w:rsidTr="00915BBC">
        <w:trPr>
          <w:trHeight w:val="1067"/>
        </w:trPr>
        <w:tc>
          <w:tcPr>
            <w:tcW w:w="4650" w:type="dxa"/>
          </w:tcPr>
          <w:p w14:paraId="3B279C18" w14:textId="1EA9D99C"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64.4.2.Холбооны дүрэм, журам батлах;</w:t>
            </w:r>
          </w:p>
        </w:tc>
        <w:tc>
          <w:tcPr>
            <w:tcW w:w="4590" w:type="dxa"/>
            <w:vMerge/>
          </w:tcPr>
          <w:p w14:paraId="799C0D3F" w14:textId="77777777" w:rsidR="007A1956" w:rsidRPr="00915BBC" w:rsidRDefault="007A1956" w:rsidP="00483B79">
            <w:pPr>
              <w:jc w:val="both"/>
              <w:rPr>
                <w:rFonts w:ascii="Arial" w:eastAsia="Arial" w:hAnsi="Arial" w:cs="Arial"/>
                <w:sz w:val="20"/>
                <w:szCs w:val="20"/>
                <w:lang w:eastAsia="ko-KR"/>
              </w:rPr>
            </w:pPr>
          </w:p>
        </w:tc>
      </w:tr>
      <w:tr w:rsidR="007A1956" w:rsidRPr="00C36053" w14:paraId="187298A6" w14:textId="77777777" w:rsidTr="00915BBC">
        <w:trPr>
          <w:trHeight w:val="1067"/>
        </w:trPr>
        <w:tc>
          <w:tcPr>
            <w:tcW w:w="4650" w:type="dxa"/>
          </w:tcPr>
          <w:p w14:paraId="750F618A" w14:textId="750DEF97"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64.4.3.чиг үүргийн хороо байгуулах, даргыг томилох;</w:t>
            </w:r>
          </w:p>
        </w:tc>
        <w:tc>
          <w:tcPr>
            <w:tcW w:w="4590" w:type="dxa"/>
            <w:vMerge/>
          </w:tcPr>
          <w:p w14:paraId="6A1DE8A3" w14:textId="77777777" w:rsidR="007A1956" w:rsidRPr="00915BBC" w:rsidRDefault="007A1956" w:rsidP="00483B79">
            <w:pPr>
              <w:jc w:val="both"/>
              <w:rPr>
                <w:rFonts w:ascii="Arial" w:eastAsia="Arial" w:hAnsi="Arial" w:cs="Arial"/>
                <w:sz w:val="20"/>
                <w:szCs w:val="20"/>
                <w:lang w:eastAsia="ko-KR"/>
              </w:rPr>
            </w:pPr>
          </w:p>
        </w:tc>
      </w:tr>
      <w:tr w:rsidR="007A1956" w:rsidRPr="00C36053" w14:paraId="2CD44A65" w14:textId="77777777" w:rsidTr="00915BBC">
        <w:trPr>
          <w:trHeight w:val="1067"/>
        </w:trPr>
        <w:tc>
          <w:tcPr>
            <w:tcW w:w="4650" w:type="dxa"/>
          </w:tcPr>
          <w:p w14:paraId="41275EDE" w14:textId="32AD5D5B"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64.4.4.Тамгын газрын даргыг томилох, чөлөөлөх;</w:t>
            </w:r>
          </w:p>
        </w:tc>
        <w:tc>
          <w:tcPr>
            <w:tcW w:w="4590" w:type="dxa"/>
            <w:vMerge/>
          </w:tcPr>
          <w:p w14:paraId="1E6F3F18" w14:textId="77777777" w:rsidR="007A1956" w:rsidRPr="00915BBC" w:rsidRDefault="007A1956" w:rsidP="00483B79">
            <w:pPr>
              <w:jc w:val="both"/>
              <w:rPr>
                <w:rFonts w:ascii="Arial" w:eastAsia="Arial" w:hAnsi="Arial" w:cs="Arial"/>
                <w:sz w:val="20"/>
                <w:szCs w:val="20"/>
                <w:lang w:eastAsia="ko-KR"/>
              </w:rPr>
            </w:pPr>
          </w:p>
        </w:tc>
      </w:tr>
      <w:tr w:rsidR="007A1956" w:rsidRPr="00C36053" w14:paraId="1FB0B266" w14:textId="77777777" w:rsidTr="00915BBC">
        <w:trPr>
          <w:trHeight w:val="1067"/>
        </w:trPr>
        <w:tc>
          <w:tcPr>
            <w:tcW w:w="4650" w:type="dxa"/>
          </w:tcPr>
          <w:p w14:paraId="1E415206" w14:textId="3FE33C4F"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64.4.5.санхүүгийн тайланг хэлэлцэж батлах;</w:t>
            </w:r>
          </w:p>
        </w:tc>
        <w:tc>
          <w:tcPr>
            <w:tcW w:w="4590" w:type="dxa"/>
            <w:vMerge/>
          </w:tcPr>
          <w:p w14:paraId="4AF4781C" w14:textId="77777777" w:rsidR="007A1956" w:rsidRPr="00915BBC" w:rsidRDefault="007A1956" w:rsidP="00483B79">
            <w:pPr>
              <w:jc w:val="both"/>
              <w:rPr>
                <w:rFonts w:ascii="Arial" w:eastAsia="Arial" w:hAnsi="Arial" w:cs="Arial"/>
                <w:sz w:val="20"/>
                <w:szCs w:val="20"/>
                <w:lang w:eastAsia="ko-KR"/>
              </w:rPr>
            </w:pPr>
          </w:p>
        </w:tc>
      </w:tr>
      <w:tr w:rsidR="007A1956" w:rsidRPr="00C36053" w14:paraId="5546ECEC" w14:textId="77777777" w:rsidTr="00915BBC">
        <w:trPr>
          <w:trHeight w:val="1067"/>
        </w:trPr>
        <w:tc>
          <w:tcPr>
            <w:tcW w:w="4650" w:type="dxa"/>
          </w:tcPr>
          <w:p w14:paraId="435245C5" w14:textId="0B8D6AC9"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64.4.6.</w:t>
            </w:r>
            <w:r w:rsidRPr="00483B79">
              <w:rPr>
                <w:rFonts w:ascii="Arial" w:eastAsia="Malgun Gothic" w:hAnsi="Arial" w:cs="Arial"/>
                <w:noProof/>
                <w:sz w:val="20"/>
                <w:lang w:val="ru-RU" w:eastAsia="ko-KR"/>
              </w:rPr>
              <w:t>салбар</w:t>
            </w:r>
            <w:r w:rsidRPr="00483B79">
              <w:rPr>
                <w:rFonts w:ascii="Arial" w:eastAsia="Malgun Gothic" w:hAnsi="Arial" w:cs="Arial"/>
                <w:noProof/>
                <w:sz w:val="20"/>
                <w:lang w:eastAsia="ko-KR"/>
              </w:rPr>
              <w:t xml:space="preserve"> </w:t>
            </w:r>
            <w:r w:rsidRPr="00483B79">
              <w:rPr>
                <w:rFonts w:ascii="Arial" w:eastAsia="Malgun Gothic" w:hAnsi="Arial" w:cs="Arial"/>
                <w:noProof/>
                <w:sz w:val="20"/>
                <w:lang w:val="ru-RU" w:eastAsia="ko-KR"/>
              </w:rPr>
              <w:t>нэгж</w:t>
            </w:r>
            <w:r w:rsidRPr="00483B79">
              <w:rPr>
                <w:rFonts w:ascii="Arial" w:eastAsia="Malgun Gothic" w:hAnsi="Arial" w:cs="Arial"/>
                <w:noProof/>
                <w:sz w:val="20"/>
                <w:lang w:eastAsia="ko-KR"/>
              </w:rPr>
              <w:t xml:space="preserve"> </w:t>
            </w:r>
            <w:r w:rsidRPr="00483B79">
              <w:rPr>
                <w:rFonts w:ascii="Arial" w:eastAsia="Malgun Gothic" w:hAnsi="Arial" w:cs="Arial"/>
                <w:noProof/>
                <w:sz w:val="20"/>
                <w:lang w:val="ru-RU" w:eastAsia="ko-KR"/>
              </w:rPr>
              <w:t>байгуулах</w:t>
            </w:r>
            <w:r w:rsidRPr="00483B79">
              <w:rPr>
                <w:rFonts w:ascii="Arial" w:eastAsia="Malgun Gothic" w:hAnsi="Arial" w:cs="Arial"/>
                <w:noProof/>
                <w:sz w:val="20"/>
                <w:lang w:eastAsia="ko-KR"/>
              </w:rPr>
              <w:t xml:space="preserve">, </w:t>
            </w:r>
            <w:r w:rsidRPr="00483B79">
              <w:rPr>
                <w:rFonts w:ascii="Arial" w:eastAsia="Malgun Gothic" w:hAnsi="Arial" w:cs="Arial"/>
                <w:noProof/>
                <w:sz w:val="20"/>
                <w:lang w:val="ru-RU" w:eastAsia="ko-KR"/>
              </w:rPr>
              <w:t>татан</w:t>
            </w:r>
            <w:r w:rsidRPr="00483B79">
              <w:rPr>
                <w:rFonts w:ascii="Arial" w:eastAsia="Malgun Gothic" w:hAnsi="Arial" w:cs="Arial"/>
                <w:noProof/>
                <w:sz w:val="20"/>
                <w:lang w:eastAsia="ko-KR"/>
              </w:rPr>
              <w:t xml:space="preserve"> </w:t>
            </w:r>
            <w:r w:rsidRPr="00483B79">
              <w:rPr>
                <w:rFonts w:ascii="Arial" w:eastAsia="Malgun Gothic" w:hAnsi="Arial" w:cs="Arial"/>
                <w:noProof/>
                <w:sz w:val="20"/>
                <w:lang w:val="ru-RU" w:eastAsia="ko-KR"/>
              </w:rPr>
              <w:t>буулгах</w:t>
            </w:r>
          </w:p>
        </w:tc>
        <w:tc>
          <w:tcPr>
            <w:tcW w:w="4590" w:type="dxa"/>
            <w:vMerge/>
          </w:tcPr>
          <w:p w14:paraId="464B63F8" w14:textId="77777777" w:rsidR="007A1956" w:rsidRPr="00915BBC" w:rsidRDefault="007A1956" w:rsidP="00483B79">
            <w:pPr>
              <w:jc w:val="both"/>
              <w:rPr>
                <w:rFonts w:ascii="Arial" w:eastAsia="Arial" w:hAnsi="Arial" w:cs="Arial"/>
                <w:sz w:val="20"/>
                <w:szCs w:val="20"/>
                <w:lang w:eastAsia="ko-KR"/>
              </w:rPr>
            </w:pPr>
          </w:p>
        </w:tc>
      </w:tr>
      <w:tr w:rsidR="007A1956" w:rsidRPr="00C36053" w14:paraId="5E7DE45F" w14:textId="77777777" w:rsidTr="00915BBC">
        <w:trPr>
          <w:trHeight w:val="1067"/>
        </w:trPr>
        <w:tc>
          <w:tcPr>
            <w:tcW w:w="4650" w:type="dxa"/>
          </w:tcPr>
          <w:p w14:paraId="7461102E" w14:textId="6A87343C" w:rsidR="007A1956" w:rsidRPr="00483B79"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67.1.Хяналтын зөвлөл нь Холбооны хөрөнгө, санхүүгийн үйл ажиллагаанд хяналт тавина.</w:t>
            </w:r>
          </w:p>
        </w:tc>
        <w:tc>
          <w:tcPr>
            <w:tcW w:w="4590" w:type="dxa"/>
            <w:vMerge/>
          </w:tcPr>
          <w:p w14:paraId="4AB6B656" w14:textId="77777777" w:rsidR="007A1956" w:rsidRPr="00915BBC" w:rsidRDefault="007A1956" w:rsidP="00483B79">
            <w:pPr>
              <w:jc w:val="both"/>
              <w:rPr>
                <w:rFonts w:ascii="Arial" w:eastAsia="Arial" w:hAnsi="Arial" w:cs="Arial"/>
                <w:sz w:val="20"/>
                <w:szCs w:val="20"/>
                <w:lang w:eastAsia="ko-KR"/>
              </w:rPr>
            </w:pPr>
          </w:p>
        </w:tc>
      </w:tr>
      <w:tr w:rsidR="007A1956" w:rsidRPr="00C36053" w14:paraId="2108F293" w14:textId="77777777" w:rsidTr="00915BBC">
        <w:trPr>
          <w:trHeight w:val="1067"/>
        </w:trPr>
        <w:tc>
          <w:tcPr>
            <w:tcW w:w="4650" w:type="dxa"/>
          </w:tcPr>
          <w:p w14:paraId="6446C1ED" w14:textId="77777777" w:rsidR="007A1956" w:rsidRDefault="007A1956"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68.1.Мэргэжлийн хариуцлагын хороо нь эрүүл мэндийн байгууллагын ажилтан үйл ажиллагаа явуулахдаа мэргэжлийн алдаа гаргасан эсэх талаар дүгнэлт гаргана.</w:t>
            </w:r>
          </w:p>
          <w:p w14:paraId="746D4EF9" w14:textId="2C615956" w:rsidR="0074012E" w:rsidRPr="0074012E" w:rsidRDefault="0074012E" w:rsidP="0074012E">
            <w:pPr>
              <w:spacing w:before="66"/>
              <w:ind w:left="35"/>
              <w:jc w:val="both"/>
              <w:rPr>
                <w:rFonts w:ascii="Arial" w:eastAsia="Malgun Gothic" w:hAnsi="Arial" w:cs="Arial"/>
                <w:noProof/>
                <w:sz w:val="20"/>
                <w:lang w:eastAsia="ko-KR"/>
              </w:rPr>
            </w:pPr>
            <w:r w:rsidRPr="0074012E">
              <w:rPr>
                <w:rFonts w:ascii="Arial" w:eastAsia="Malgun Gothic" w:hAnsi="Arial" w:cs="Arial"/>
                <w:noProof/>
                <w:sz w:val="20"/>
                <w:lang w:eastAsia="ko-KR"/>
              </w:rPr>
              <w:t>84.2 Мэргэжлийн хариуцлагын хороо нь эмнэлгийн мэргэжилтэн, эмнэлгийн бусад мэргэжилтэнд холбогдох ёс зүй болон мэргэжлийн үйл ажиллагаанд баримтлах дүрмийг боловсруулж, Эрүүл мэндийн асуудал эрхэлсэн төрийн захиргааны төв байгууллагаар батлуулна.</w:t>
            </w:r>
          </w:p>
          <w:p w14:paraId="207BAF81" w14:textId="5DB12B70" w:rsidR="0074012E" w:rsidRPr="0074012E" w:rsidRDefault="0074012E" w:rsidP="0074012E">
            <w:pPr>
              <w:spacing w:before="66"/>
              <w:ind w:left="35"/>
              <w:jc w:val="both"/>
              <w:rPr>
                <w:rFonts w:ascii="Arial" w:eastAsia="Malgun Gothic" w:hAnsi="Arial" w:cs="Arial"/>
                <w:noProof/>
                <w:sz w:val="20"/>
                <w:lang w:eastAsia="ko-KR"/>
              </w:rPr>
            </w:pPr>
            <w:r w:rsidRPr="0074012E">
              <w:rPr>
                <w:rFonts w:ascii="Arial" w:eastAsia="Malgun Gothic" w:hAnsi="Arial" w:cs="Arial"/>
                <w:noProof/>
                <w:sz w:val="20"/>
                <w:lang w:eastAsia="ko-KR"/>
              </w:rPr>
              <w:t>84.1. Эрүүл мэндийн асуудал эрхэлсэн төрийн захиргааны төв байгууллагын дэргэдэх Мэргэжлийн хариуцлагын хороо нь энэ хуульд заасан эмнэлгийн мэргэжилтэнд холбогдох гомдлыг хүлээн авч, хянан шалгах чиг үүргийг хэрэгжүүлсний үндсэн дээр зөрчил гаргасан эмнэлгийн мэргэжилтэн болон эмнэлгийн бусад мэргэжилтэнд хуульд заасан хариуцлага хүлээлгэнэ. Мэргэжлийн хариуцлагын хороо нь орон тооны нэгж байх бөгөөд бие даасан, хараат бус байдлаар үйл ажиллагаагаа явуулна.</w:t>
            </w:r>
          </w:p>
          <w:p w14:paraId="68425D2E" w14:textId="63AB48CE" w:rsidR="0074012E" w:rsidRPr="00483B79" w:rsidRDefault="0074012E" w:rsidP="0074012E">
            <w:pPr>
              <w:spacing w:before="66"/>
              <w:ind w:left="35"/>
              <w:jc w:val="both"/>
              <w:rPr>
                <w:rFonts w:ascii="Arial" w:eastAsia="Malgun Gothic" w:hAnsi="Arial" w:cs="Arial"/>
                <w:noProof/>
                <w:sz w:val="20"/>
                <w:lang w:eastAsia="ko-KR"/>
              </w:rPr>
            </w:pPr>
            <w:r w:rsidRPr="0074012E">
              <w:rPr>
                <w:rFonts w:ascii="Arial" w:eastAsia="Malgun Gothic" w:hAnsi="Arial" w:cs="Arial"/>
                <w:noProof/>
                <w:sz w:val="20"/>
                <w:lang w:eastAsia="ko-KR"/>
              </w:rPr>
              <w:t xml:space="preserve">85.9. Маргаан шийдвэрлэх бүрэлдэхүүн нь гарсан шийдвэрийг хуралдаанд оролцогчдод танилцуулна. Хурал болсон өдрөөс хойш ажлын 14 хоногийн дотор бичгээр үйлдэж, тогтоол хэлбэрээр гаргана. Тогтоолыг </w:t>
            </w:r>
            <w:r>
              <w:rPr>
                <w:rFonts w:ascii="Arial" w:eastAsia="Malgun Gothic" w:hAnsi="Arial" w:cs="Arial"/>
                <w:noProof/>
                <w:sz w:val="20"/>
                <w:lang w:eastAsia="ko-KR"/>
              </w:rPr>
              <w:t>оролцогчдод цахимаар хүргүүлнэ.</w:t>
            </w:r>
          </w:p>
        </w:tc>
        <w:tc>
          <w:tcPr>
            <w:tcW w:w="4590" w:type="dxa"/>
            <w:vMerge/>
          </w:tcPr>
          <w:p w14:paraId="54FDA0A6" w14:textId="77777777" w:rsidR="007A1956" w:rsidRPr="00915BBC" w:rsidRDefault="007A1956" w:rsidP="00483B79">
            <w:pPr>
              <w:jc w:val="both"/>
              <w:rPr>
                <w:rFonts w:ascii="Arial" w:eastAsia="Arial" w:hAnsi="Arial" w:cs="Arial"/>
                <w:sz w:val="20"/>
                <w:szCs w:val="20"/>
                <w:lang w:eastAsia="ko-KR"/>
              </w:rPr>
            </w:pPr>
          </w:p>
        </w:tc>
      </w:tr>
      <w:tr w:rsidR="00483B79" w:rsidRPr="00C36053" w14:paraId="756DCC9F" w14:textId="77777777" w:rsidTr="00915BBC">
        <w:trPr>
          <w:trHeight w:val="1067"/>
        </w:trPr>
        <w:tc>
          <w:tcPr>
            <w:tcW w:w="4650" w:type="dxa"/>
          </w:tcPr>
          <w:p w14:paraId="1C96DB13" w14:textId="19A49642" w:rsidR="00483B79" w:rsidRPr="00483B79" w:rsidRDefault="00483B79" w:rsidP="00483B79">
            <w:pPr>
              <w:spacing w:before="66"/>
              <w:ind w:left="35"/>
              <w:jc w:val="both"/>
              <w:rPr>
                <w:rFonts w:ascii="Arial" w:eastAsia="Malgun Gothic" w:hAnsi="Arial" w:cs="Arial"/>
                <w:noProof/>
                <w:sz w:val="20"/>
                <w:lang w:eastAsia="ko-KR"/>
              </w:rPr>
            </w:pPr>
            <w:r w:rsidRPr="00483B79">
              <w:rPr>
                <w:rFonts w:ascii="Arial" w:eastAsia="Malgun Gothic" w:hAnsi="Arial" w:cs="Arial"/>
                <w:noProof/>
                <w:sz w:val="20"/>
                <w:lang w:eastAsia="ko-KR"/>
              </w:rPr>
              <w:t>71.2.Эмнэлгийн байгууллага нь тухайн байгууллагад ажиллаж байгаа эмнэлгийн мэргэжилтний даатгалын хүчинтэй байдлыг хангах, даатгалгүй мэргэжилтнийг өвчтөнд тусламж, үйлчилгээ үзүүлэхэд ажиллуулахгүй байх үүрэгтэй.</w:t>
            </w:r>
          </w:p>
        </w:tc>
        <w:tc>
          <w:tcPr>
            <w:tcW w:w="4590" w:type="dxa"/>
          </w:tcPr>
          <w:p w14:paraId="625F19CE" w14:textId="77777777" w:rsidR="00483B79" w:rsidRPr="00915BBC" w:rsidRDefault="00483B79" w:rsidP="00483B79">
            <w:pPr>
              <w:jc w:val="both"/>
              <w:rPr>
                <w:rFonts w:ascii="Arial" w:eastAsia="Arial" w:hAnsi="Arial" w:cs="Arial"/>
                <w:sz w:val="20"/>
                <w:szCs w:val="20"/>
                <w:lang w:eastAsia="ko-KR"/>
              </w:rPr>
            </w:pPr>
          </w:p>
        </w:tc>
      </w:tr>
    </w:tbl>
    <w:p w14:paraId="3111D43A" w14:textId="77777777" w:rsidR="00F61361" w:rsidRPr="00C36053" w:rsidRDefault="00F61361" w:rsidP="00F61361">
      <w:pPr>
        <w:tabs>
          <w:tab w:val="left" w:pos="180"/>
        </w:tabs>
        <w:spacing w:line="240" w:lineRule="auto"/>
        <w:jc w:val="both"/>
        <w:rPr>
          <w:rFonts w:ascii="Arial" w:eastAsia="Arial" w:hAnsi="Arial" w:cs="Arial"/>
          <w:sz w:val="24"/>
          <w:szCs w:val="24"/>
          <w:lang w:eastAsia="ko-KR"/>
        </w:rPr>
      </w:pPr>
    </w:p>
    <w:p w14:paraId="14078087" w14:textId="224DF2EC" w:rsidR="00F61361" w:rsidRPr="00C36053" w:rsidRDefault="00F61361" w:rsidP="00C33D01">
      <w:pPr>
        <w:tabs>
          <w:tab w:val="left" w:pos="180"/>
        </w:tabs>
        <w:spacing w:line="240" w:lineRule="auto"/>
        <w:jc w:val="both"/>
        <w:rPr>
          <w:rFonts w:ascii="Arial" w:eastAsia="Arial" w:hAnsi="Arial" w:cs="Arial"/>
          <w:lang w:eastAsia="ko-KR"/>
        </w:rPr>
      </w:pPr>
      <w:r w:rsidRPr="00C36053">
        <w:rPr>
          <w:rFonts w:ascii="Arial" w:eastAsia="Arial" w:hAnsi="Arial" w:cs="Arial"/>
          <w:sz w:val="24"/>
          <w:szCs w:val="24"/>
          <w:lang w:eastAsia="ko-KR"/>
        </w:rPr>
        <w:tab/>
      </w:r>
      <w:r w:rsidRPr="00C36053">
        <w:rPr>
          <w:rFonts w:ascii="Arial" w:eastAsia="Arial" w:hAnsi="Arial" w:cs="Arial"/>
          <w:sz w:val="24"/>
          <w:szCs w:val="24"/>
          <w:lang w:eastAsia="ko-KR"/>
        </w:rPr>
        <w:tab/>
      </w:r>
      <w:r w:rsidRPr="00C36053">
        <w:rPr>
          <w:rFonts w:ascii="Arial" w:eastAsia="Arial" w:hAnsi="Arial" w:cs="Arial"/>
          <w:lang w:eastAsia="ko-KR"/>
        </w:rPr>
        <w:t>Тус хуулийн төсөлд одоогийн мөрдөгдөж буй хууль, тогтоомжийн зүйл заалтад өөрчлөлт орсон болон нэмж туссан, хуулийн этгээдийн зар</w:t>
      </w:r>
      <w:r w:rsidR="005217A3">
        <w:rPr>
          <w:rFonts w:ascii="Arial" w:eastAsia="Arial" w:hAnsi="Arial" w:cs="Arial"/>
          <w:lang w:eastAsia="ko-KR"/>
        </w:rPr>
        <w:t>далд нөлөөлөх зүйл заалтыг дээр</w:t>
      </w:r>
      <w:r w:rsidRPr="00C36053">
        <w:rPr>
          <w:rFonts w:ascii="Arial" w:eastAsia="Arial" w:hAnsi="Arial" w:cs="Arial"/>
          <w:lang w:eastAsia="ko-KR"/>
        </w:rPr>
        <w:t>х хүснэгтээр харуулав.</w:t>
      </w:r>
    </w:p>
    <w:p w14:paraId="7EDA6B25" w14:textId="77777777" w:rsidR="00F61361" w:rsidRPr="00C36053" w:rsidRDefault="00F61361" w:rsidP="00C33D0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Хуулийн этгээдэд үүсэх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w:t>
      </w:r>
    </w:p>
    <w:p w14:paraId="1C4D5BCF" w14:textId="3DC6355B" w:rsidR="00F61361" w:rsidRDefault="00F23BBB" w:rsidP="00F23BBB">
      <w:pPr>
        <w:pStyle w:val="Caption"/>
        <w:rPr>
          <w:rFonts w:eastAsia="Arial"/>
          <w:lang w:eastAsia="ko-KR"/>
        </w:rPr>
      </w:pPr>
      <w:bookmarkStart w:id="29" w:name="_Toc218744318"/>
      <w:r>
        <w:t xml:space="preserve">Хүснэгт </w:t>
      </w:r>
      <w:r w:rsidR="00CD0BEE">
        <w:fldChar w:fldCharType="begin"/>
      </w:r>
      <w:r w:rsidR="00CD0BEE">
        <w:instrText xml:space="preserve"> SEQ Хүснэгт \* ARABIC </w:instrText>
      </w:r>
      <w:r w:rsidR="00CD0BEE">
        <w:fldChar w:fldCharType="separate"/>
      </w:r>
      <w:r w:rsidR="00BF23AB">
        <w:rPr>
          <w:noProof/>
        </w:rPr>
        <w:t>19</w:t>
      </w:r>
      <w:r w:rsidR="00CD0BEE">
        <w:rPr>
          <w:noProof/>
        </w:rPr>
        <w:fldChar w:fldCharType="end"/>
      </w:r>
      <w:r w:rsidR="00F61361" w:rsidRPr="00C36053">
        <w:rPr>
          <w:rFonts w:eastAsia="Arial"/>
          <w:lang w:eastAsia="ko-KR"/>
        </w:rPr>
        <w:t>. Хуулийн этгээдийн гүйцэтгэх чиг үүрэг, стандарт үйл ажиллагаа</w:t>
      </w:r>
      <w:bookmarkEnd w:id="29"/>
    </w:p>
    <w:tbl>
      <w:tblPr>
        <w:tblStyle w:val="TableGridLight"/>
        <w:tblW w:w="9196" w:type="dxa"/>
        <w:tblLook w:val="04A0" w:firstRow="1" w:lastRow="0" w:firstColumn="1" w:lastColumn="0" w:noHBand="0" w:noVBand="1"/>
      </w:tblPr>
      <w:tblGrid>
        <w:gridCol w:w="2023"/>
        <w:gridCol w:w="3663"/>
        <w:gridCol w:w="3510"/>
      </w:tblGrid>
      <w:tr w:rsidR="004100EA" w:rsidRPr="00C36053" w14:paraId="6F9576EB" w14:textId="77777777" w:rsidTr="00551DB7">
        <w:trPr>
          <w:trHeight w:val="1337"/>
        </w:trPr>
        <w:tc>
          <w:tcPr>
            <w:tcW w:w="2023" w:type="dxa"/>
            <w:vAlign w:val="center"/>
          </w:tcPr>
          <w:p w14:paraId="715FD92C" w14:textId="41B96A43" w:rsidR="004100EA" w:rsidRPr="00C36053" w:rsidRDefault="004100EA" w:rsidP="007B24D2">
            <w:pPr>
              <w:jc w:val="center"/>
              <w:rPr>
                <w:rFonts w:ascii="Arial" w:eastAsia="MS Mincho" w:hAnsi="Arial" w:cs="Arial"/>
                <w:b/>
                <w:bCs/>
                <w:sz w:val="20"/>
                <w:szCs w:val="20"/>
              </w:rPr>
            </w:pPr>
            <w:r w:rsidRPr="00C36053">
              <w:rPr>
                <w:rFonts w:ascii="Arial" w:eastAsia="Arial" w:hAnsi="Arial" w:cs="Arial"/>
                <w:b/>
                <w:sz w:val="20"/>
                <w:szCs w:val="20"/>
                <w:lang w:eastAsia="ko-KR"/>
              </w:rPr>
              <w:t xml:space="preserve">Гүйцэтгэх </w:t>
            </w:r>
            <w:r w:rsidR="007B24D2">
              <w:rPr>
                <w:rFonts w:ascii="Arial" w:eastAsia="Arial" w:hAnsi="Arial" w:cs="Arial"/>
                <w:b/>
                <w:sz w:val="20"/>
                <w:szCs w:val="20"/>
                <w:lang w:eastAsia="ko-KR"/>
              </w:rPr>
              <w:t>хуулийн этгээд</w:t>
            </w:r>
          </w:p>
        </w:tc>
        <w:tc>
          <w:tcPr>
            <w:tcW w:w="3663" w:type="dxa"/>
            <w:vAlign w:val="center"/>
          </w:tcPr>
          <w:p w14:paraId="051B579C" w14:textId="77777777" w:rsidR="004100EA" w:rsidRPr="00C36053" w:rsidRDefault="004100EA" w:rsidP="00551DB7">
            <w:pPr>
              <w:jc w:val="center"/>
              <w:rPr>
                <w:rFonts w:ascii="Arial" w:eastAsia="MS Mincho" w:hAnsi="Arial" w:cs="Arial"/>
                <w:sz w:val="20"/>
                <w:szCs w:val="20"/>
              </w:rPr>
            </w:pPr>
            <w:r w:rsidRPr="00C36053">
              <w:rPr>
                <w:rFonts w:ascii="Arial" w:eastAsia="Arial" w:hAnsi="Arial" w:cs="Arial"/>
                <w:b/>
                <w:color w:val="000000"/>
                <w:sz w:val="20"/>
                <w:szCs w:val="20"/>
                <w:lang w:eastAsia="ko-KR"/>
              </w:rPr>
              <w:t>Гүйцэтгэх ажил үүрэг</w:t>
            </w:r>
          </w:p>
        </w:tc>
        <w:tc>
          <w:tcPr>
            <w:tcW w:w="3510" w:type="dxa"/>
            <w:vAlign w:val="center"/>
          </w:tcPr>
          <w:p w14:paraId="04FCC16F" w14:textId="77777777" w:rsidR="004100EA" w:rsidRPr="00C36053" w:rsidRDefault="004100EA" w:rsidP="00551DB7">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r>
      <w:tr w:rsidR="00892E5B" w:rsidRPr="00C36053" w14:paraId="6AF21AF6" w14:textId="77777777" w:rsidTr="00142637">
        <w:trPr>
          <w:trHeight w:val="1337"/>
        </w:trPr>
        <w:tc>
          <w:tcPr>
            <w:tcW w:w="2023" w:type="dxa"/>
            <w:vAlign w:val="center"/>
          </w:tcPr>
          <w:p w14:paraId="2C0E8393" w14:textId="26CCBE06" w:rsidR="00892E5B" w:rsidRPr="00892E5B" w:rsidRDefault="002F7E5E" w:rsidP="007B24D2">
            <w:pPr>
              <w:jc w:val="center"/>
              <w:rPr>
                <w:rFonts w:ascii="Arial" w:eastAsia="Arial" w:hAnsi="Arial" w:cs="Arial"/>
                <w:sz w:val="20"/>
                <w:szCs w:val="20"/>
                <w:lang w:eastAsia="ko-KR"/>
              </w:rPr>
            </w:pPr>
            <w:r>
              <w:rPr>
                <w:rFonts w:ascii="Arial" w:eastAsia="Arial" w:hAnsi="Arial" w:cs="Arial"/>
                <w:sz w:val="20"/>
                <w:szCs w:val="20"/>
                <w:lang w:eastAsia="ko-KR"/>
              </w:rPr>
              <w:t>Сургалт эрхлэх байгууллага</w:t>
            </w:r>
          </w:p>
        </w:tc>
        <w:tc>
          <w:tcPr>
            <w:tcW w:w="3663" w:type="dxa"/>
          </w:tcPr>
          <w:p w14:paraId="228AC4E1"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45.3.Эрх олгогдсон байгууллага нь төгсөлтийн дараах сургалт зохион байгуулах, сургалтын чанарын баталгаажуулалт хийх, мэргэшлийн зэрэг олгох үйл ажиллагаанд мэргэжлийн нийгэмлэг, холбооны оролцоог хангана.</w:t>
            </w:r>
          </w:p>
          <w:p w14:paraId="43DA7B63" w14:textId="40AFC115" w:rsidR="00892E5B"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47.1.Төгсөлтийн дараах сургалт эрхлэх байгууллага нь дараах нийтлэг шаардлагыг хангасан байна:</w:t>
            </w:r>
          </w:p>
        </w:tc>
        <w:tc>
          <w:tcPr>
            <w:tcW w:w="3510" w:type="dxa"/>
          </w:tcPr>
          <w:p w14:paraId="7054F734" w14:textId="77777777" w:rsidR="00A2373F" w:rsidRDefault="00A2373F"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С</w:t>
            </w:r>
            <w:r w:rsidR="00142637" w:rsidRPr="00142637">
              <w:rPr>
                <w:rFonts w:ascii="Arial" w:eastAsia="Arial" w:hAnsi="Arial" w:cs="Arial"/>
                <w:color w:val="000000"/>
                <w:sz w:val="20"/>
                <w:szCs w:val="20"/>
                <w:lang w:eastAsia="ko-KR"/>
              </w:rPr>
              <w:t xml:space="preserve">ургалт зохион байгуулах, </w:t>
            </w:r>
          </w:p>
          <w:p w14:paraId="2DF37CE4" w14:textId="7D03FEF6" w:rsidR="00A2373F" w:rsidRDefault="00A2373F"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С</w:t>
            </w:r>
            <w:r w:rsidR="00142637" w:rsidRPr="00142637">
              <w:rPr>
                <w:rFonts w:ascii="Arial" w:eastAsia="Arial" w:hAnsi="Arial" w:cs="Arial"/>
                <w:color w:val="000000"/>
                <w:sz w:val="20"/>
                <w:szCs w:val="20"/>
                <w:lang w:eastAsia="ko-KR"/>
              </w:rPr>
              <w:t>ургалты</w:t>
            </w:r>
            <w:r>
              <w:rPr>
                <w:rFonts w:ascii="Arial" w:eastAsia="Arial" w:hAnsi="Arial" w:cs="Arial"/>
                <w:color w:val="000000"/>
                <w:sz w:val="20"/>
                <w:szCs w:val="20"/>
                <w:lang w:eastAsia="ko-KR"/>
              </w:rPr>
              <w:t>н чанарын баталгаажуулалт хийх</w:t>
            </w:r>
          </w:p>
          <w:p w14:paraId="2FBC6EC4" w14:textId="0C860918" w:rsidR="00892E5B" w:rsidRPr="00892E5B" w:rsidRDefault="00A2373F"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3. М</w:t>
            </w:r>
            <w:r w:rsidR="00142637" w:rsidRPr="00142637">
              <w:rPr>
                <w:rFonts w:ascii="Arial" w:eastAsia="Arial" w:hAnsi="Arial" w:cs="Arial"/>
                <w:color w:val="000000"/>
                <w:sz w:val="20"/>
                <w:szCs w:val="20"/>
                <w:lang w:eastAsia="ko-KR"/>
              </w:rPr>
              <w:t>эргэшлийн зэрэг олгох</w:t>
            </w:r>
          </w:p>
        </w:tc>
      </w:tr>
      <w:tr w:rsidR="00892E5B" w:rsidRPr="00C36053" w14:paraId="154075FD" w14:textId="77777777" w:rsidTr="00142637">
        <w:trPr>
          <w:trHeight w:val="1337"/>
        </w:trPr>
        <w:tc>
          <w:tcPr>
            <w:tcW w:w="2023" w:type="dxa"/>
            <w:vAlign w:val="center"/>
          </w:tcPr>
          <w:p w14:paraId="28C633CB" w14:textId="547E6E3E" w:rsidR="00892E5B" w:rsidRPr="00892E5B" w:rsidRDefault="002F7E5E" w:rsidP="007B24D2">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w:t>
            </w:r>
          </w:p>
        </w:tc>
        <w:tc>
          <w:tcPr>
            <w:tcW w:w="3663" w:type="dxa"/>
          </w:tcPr>
          <w:p w14:paraId="5CF7AFD4"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59.5.Холбоо нь эмнэлгийн мэргэжилтний нэгдсэн бүртгэлийг хөтөлнө.</w:t>
            </w:r>
          </w:p>
          <w:p w14:paraId="25213A79"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60.1.1.эмнэлгийн мэргэжлийн ёс зүйн дүрэм, мэргэжлийн үйл ажиллагааны стандартыг боловсруулах, батлах санал гаргах, мөрдүүлэх;</w:t>
            </w:r>
          </w:p>
          <w:p w14:paraId="06CD015D"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60.1.2.тасралтгүй мэргэжлийн хөгжлийн тогтолцоог зохион байгуулах, багц цагийг бүртгэх, баталгаажуулах;</w:t>
            </w:r>
          </w:p>
          <w:p w14:paraId="01B9F241"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60.1.3.эмнэлгийн мэргэжилтний эрх, хууль ёсны ашиг сонирхлыг хамгаалах, хууль зүйн болон мэргэжлийн зөвлөгөө, дэмжлэг үзүүлэх;</w:t>
            </w:r>
          </w:p>
          <w:p w14:paraId="558F5432"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60.1.4.мэргэжлийн хариуцлага, сахилгын асуудлыг хянан шийдвэрлэх бүтцийг байгуулж ажиллуулах;</w:t>
            </w:r>
          </w:p>
          <w:p w14:paraId="769DDEED"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60.1.5.эмнэлгийн тусламж, үйлчилгээний чанар, аюулгүй байдлыг сайжруулах бодлого, зөвлөмж боловсруулах, судалгаа хийх;</w:t>
            </w:r>
          </w:p>
          <w:p w14:paraId="217E15FF"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60.1.6.мэргэжлийн маргаан, ёс зүйн зөрчлийн талаар дүгнэлт, зөвлөмж гаргах;</w:t>
            </w:r>
          </w:p>
          <w:p w14:paraId="7D1EA0B0"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60.1.7.эрүүл мэндийн хууль тогтоомж, бодлого боловсруулах үйл ажиллагаанд мэргэжлийн шинжээчийн туслалцаа үзүүлэх;</w:t>
            </w:r>
          </w:p>
          <w:p w14:paraId="1B0783F7"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60.1.8.гишүүдийн нэгдсэн бүртгэл, ёс зүйн болон сахилгын шийдвэрийн мэдээллийн санг хуульд нийцүүлэн хөтлөх;</w:t>
            </w:r>
          </w:p>
          <w:p w14:paraId="0A5E504F"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60.1.9.олон нийтэд эрүүл мэндийн боловсрол, мэргэжлийн мэдээлэл түгээх, нийтэд тустай үйл ажиллагаа зохион байгуулах;</w:t>
            </w:r>
          </w:p>
          <w:p w14:paraId="5F3B954E"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60.1.10.хууль тогтоомжид заасан эсхүл, төрийн байгууллагын шийдвэрээр Холбоонд шилжүүлсэн чиг үүрэг;</w:t>
            </w:r>
          </w:p>
          <w:p w14:paraId="56BDC371" w14:textId="0BDBAA6E" w:rsidR="00892E5B"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60.2.Холбоо нь хууль тогтоомж эсхүл, төрийн байгууллагын шийдвэрээр эмнэлгийн мэргэжилтний эрх олгох чиг үүргийг хэрэгжүүлж болох бөгөөд энэ тохиолдолд эрх олгох шалгалтыг зохион байгуулна.</w:t>
            </w:r>
          </w:p>
        </w:tc>
        <w:tc>
          <w:tcPr>
            <w:tcW w:w="3510" w:type="dxa"/>
          </w:tcPr>
          <w:p w14:paraId="1EAF342D" w14:textId="4E51A65F" w:rsidR="00892E5B" w:rsidRDefault="00A2373F"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Э</w:t>
            </w:r>
            <w:r w:rsidRPr="00A2373F">
              <w:rPr>
                <w:rFonts w:ascii="Arial" w:eastAsia="Arial" w:hAnsi="Arial" w:cs="Arial"/>
                <w:color w:val="000000"/>
                <w:sz w:val="20"/>
                <w:szCs w:val="20"/>
                <w:lang w:eastAsia="ko-KR"/>
              </w:rPr>
              <w:t>мнэлгийн мэргэжлийн ёс зүйн дүрэм, мэргэжлийн үйл ажиллагааны стандартыг</w:t>
            </w:r>
            <w:r>
              <w:rPr>
                <w:rFonts w:ascii="Arial" w:eastAsia="Arial" w:hAnsi="Arial" w:cs="Arial"/>
                <w:color w:val="000000"/>
                <w:sz w:val="20"/>
                <w:szCs w:val="20"/>
                <w:lang w:eastAsia="ko-KR"/>
              </w:rPr>
              <w:t xml:space="preserve"> </w:t>
            </w:r>
            <w:r w:rsidRPr="00A2373F">
              <w:rPr>
                <w:rFonts w:ascii="Arial" w:eastAsia="Arial" w:hAnsi="Arial" w:cs="Arial"/>
                <w:color w:val="000000"/>
                <w:sz w:val="20"/>
                <w:szCs w:val="20"/>
                <w:lang w:eastAsia="ko-KR"/>
              </w:rPr>
              <w:t>боловсруулах, батлах санал гаргах, мөрдүүлэх;</w:t>
            </w:r>
          </w:p>
          <w:p w14:paraId="7EB367DA" w14:textId="5448003C"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2.тасралтгүй мэргэжлийн хөгжлийн тогтолцоог зохион байгуулах, багц цагийг бүртгэх, баталгаажуулах;</w:t>
            </w:r>
          </w:p>
          <w:p w14:paraId="43A41B0B" w14:textId="71F94617"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3.эмнэлгийн мэргэжилтний эрх, хууль ёсны ашиг сонирхлыг хамгаалах, хууль зүйн болон мэргэжлийн зөвлөгөө, дэмжлэг үзүүлэх;</w:t>
            </w:r>
          </w:p>
          <w:p w14:paraId="09AE50C9" w14:textId="39DBFD21"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4.мэргэжлийн хариуцлага, сахилгын асуудлыг хянан шийдвэрлэх бүтцийг байгуулж ажиллуулах;</w:t>
            </w:r>
          </w:p>
          <w:p w14:paraId="7F5DF60C" w14:textId="5271179E"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5.эмнэлгийн тусламж, үйлчилгээний чанар, аюулгүй байдлыг сайжруулах бодлого, зөвлөмж боловсруулах, судалгаа хийх;</w:t>
            </w:r>
          </w:p>
          <w:p w14:paraId="52B5320E" w14:textId="29582EEC"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6.мэргэжлийн маргаан, ёс зүйн зөрчлийн талаар дүгнэлт, зөвлөмж гаргах;</w:t>
            </w:r>
          </w:p>
          <w:p w14:paraId="0C4E1B21" w14:textId="38FD6BD3"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7.эрүүл мэндийн хууль тогтоомж, бодлого боловсруулах үйл ажиллагаанд мэргэжлийн шинжээчийн туслалцаа үзүүлэх;</w:t>
            </w:r>
          </w:p>
          <w:p w14:paraId="2B7384E0" w14:textId="1A210EFB"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8.гишүүдийн нэгдсэн бүртгэл, ёс зүйн болон сахилгын шийдвэрийн мэдээллийн санг хуульд нийцүүлэн хөтлөх;</w:t>
            </w:r>
          </w:p>
          <w:p w14:paraId="2D686E78" w14:textId="6F7D2189" w:rsid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9.олон нийтэд эрүүл мэндийн боловсрол, мэргэжлийн мэдээлэл түгээх, нийтэд тустай үйл ажиллагаа зохион байгуулах;</w:t>
            </w:r>
          </w:p>
          <w:p w14:paraId="48FFB7F1" w14:textId="5463A3E4" w:rsidR="00A2373F" w:rsidRPr="00892E5B" w:rsidRDefault="00A2373F"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 xml:space="preserve">10. </w:t>
            </w:r>
            <w:r w:rsidRPr="00A2373F">
              <w:rPr>
                <w:rFonts w:ascii="Arial" w:eastAsia="Arial" w:hAnsi="Arial" w:cs="Arial"/>
                <w:color w:val="000000"/>
                <w:sz w:val="20"/>
                <w:szCs w:val="20"/>
                <w:lang w:eastAsia="ko-KR"/>
              </w:rPr>
              <w:t>эмнэлгийн мэргэжилтний эрх олгох</w:t>
            </w:r>
            <w:r>
              <w:rPr>
                <w:rFonts w:ascii="Arial" w:eastAsia="Arial" w:hAnsi="Arial" w:cs="Arial"/>
                <w:color w:val="000000"/>
                <w:sz w:val="20"/>
                <w:szCs w:val="20"/>
                <w:lang w:eastAsia="ko-KR"/>
              </w:rPr>
              <w:t xml:space="preserve"> шалгалтыг зохион байгуулах</w:t>
            </w:r>
          </w:p>
        </w:tc>
      </w:tr>
      <w:tr w:rsidR="00892E5B" w:rsidRPr="00C36053" w14:paraId="3EC4C290" w14:textId="77777777" w:rsidTr="00142637">
        <w:trPr>
          <w:trHeight w:val="1337"/>
        </w:trPr>
        <w:tc>
          <w:tcPr>
            <w:tcW w:w="2023" w:type="dxa"/>
            <w:vAlign w:val="center"/>
          </w:tcPr>
          <w:p w14:paraId="516D45EB" w14:textId="0B3B807B" w:rsidR="00892E5B" w:rsidRPr="00892E5B" w:rsidRDefault="002F7E5E" w:rsidP="007B24D2">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их хурал</w:t>
            </w:r>
          </w:p>
        </w:tc>
        <w:tc>
          <w:tcPr>
            <w:tcW w:w="3663" w:type="dxa"/>
          </w:tcPr>
          <w:p w14:paraId="0F2E0A37"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62.1.1.Холбооны дүрэм батлах, түүнд нэмэлт, өөрчлөлт оруулах;</w:t>
            </w:r>
          </w:p>
          <w:p w14:paraId="744AA61C"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62.1.2.ёс зүйн дүрэм, мэргэжлийн стандарт батлах, өөрчлөх;</w:t>
            </w:r>
          </w:p>
          <w:p w14:paraId="6ED380F9"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62.1.3.Холбооны Ерөнхийлөгчийг сонгох, чөлөөлөх;</w:t>
            </w:r>
          </w:p>
          <w:p w14:paraId="4307B396"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62.1.4.Холбооны Зөвлөлийн бүрэлдэхүүнийг батламжлах, чөлөөлөх;</w:t>
            </w:r>
          </w:p>
          <w:p w14:paraId="19816753"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62.1.5.Мэргэжлийн хариуцлагын хороог байгуулж, бүрэлдэхүүнийг батлах, чөлөөлөх;</w:t>
            </w:r>
          </w:p>
          <w:p w14:paraId="146588DD"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62.1.6.гишүүний татвар, хураамжийн хэмжээг тогтоох;</w:t>
            </w:r>
          </w:p>
          <w:p w14:paraId="68203324" w14:textId="1640321F" w:rsidR="00892E5B"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62.1.7.үйл ажиллагааны болон санхүүгийн тайлан сонсох;</w:t>
            </w:r>
          </w:p>
        </w:tc>
        <w:tc>
          <w:tcPr>
            <w:tcW w:w="3510" w:type="dxa"/>
          </w:tcPr>
          <w:p w14:paraId="2AC517F6" w14:textId="67B0F19E"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1.Холбооны дүрэм батлах, түүнд нэмэлт, өөрчлөлт оруулах;</w:t>
            </w:r>
          </w:p>
          <w:p w14:paraId="663503F8" w14:textId="01562093"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2.ёс зүйн дүрэм, мэргэжлийн стандарт батлах, өөрчлөх;</w:t>
            </w:r>
          </w:p>
          <w:p w14:paraId="1AE62580" w14:textId="5A8D753E"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3.Холбооны Ерөнхийлөгчийг сонгох, чөлөөлөх;</w:t>
            </w:r>
          </w:p>
          <w:p w14:paraId="0A396244" w14:textId="7B381B21"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4.Холбооны Зөвлөлийн бүрэлдэхүүнийг батламжлах, чөлөөлөх;</w:t>
            </w:r>
          </w:p>
          <w:p w14:paraId="567B781C" w14:textId="5784D4CB"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5.Мэргэжлийн хариуцлагын хороог байгуулж, бүрэлдэхүүнийг батлах, чөлөөлөх;</w:t>
            </w:r>
          </w:p>
          <w:p w14:paraId="59BBA6DB" w14:textId="78A4ED7E"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6.гишүүний татвар, хураамжийн хэмжээг тогтоох;</w:t>
            </w:r>
          </w:p>
          <w:p w14:paraId="3656E610" w14:textId="1464D5EF" w:rsidR="00892E5B" w:rsidRPr="00892E5B"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7.үйл ажиллагааны болон санхүүгийн тайлан сонсох;</w:t>
            </w:r>
          </w:p>
        </w:tc>
      </w:tr>
      <w:tr w:rsidR="002F7E5E" w:rsidRPr="00C36053" w14:paraId="557C92C3" w14:textId="77777777" w:rsidTr="00142637">
        <w:trPr>
          <w:trHeight w:val="1337"/>
        </w:trPr>
        <w:tc>
          <w:tcPr>
            <w:tcW w:w="2023" w:type="dxa"/>
            <w:vAlign w:val="center"/>
          </w:tcPr>
          <w:p w14:paraId="2F3CB773" w14:textId="277162A4" w:rsidR="002F7E5E" w:rsidRDefault="002F7E5E" w:rsidP="007B24D2">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Ерөнхийлөгч</w:t>
            </w:r>
          </w:p>
        </w:tc>
        <w:tc>
          <w:tcPr>
            <w:tcW w:w="3663" w:type="dxa"/>
          </w:tcPr>
          <w:p w14:paraId="61853C22"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63.3.1.Их хурлыг зарлан хуралдуулах;</w:t>
            </w:r>
          </w:p>
          <w:p w14:paraId="4F60CE60"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63.3.2.Зөвлөлийн хуралдааныг даргалах;</w:t>
            </w:r>
          </w:p>
          <w:p w14:paraId="4FDA138A"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63.3.3.Холбоог дотоод, гадаад харилцаанд төлөөлөх;</w:t>
            </w:r>
          </w:p>
          <w:p w14:paraId="47568048" w14:textId="5784823B" w:rsidR="002F7E5E"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63.3.4.Тамг</w:t>
            </w:r>
            <w:r>
              <w:rPr>
                <w:rFonts w:ascii="Arial" w:eastAsia="Arial" w:hAnsi="Arial" w:cs="Arial"/>
                <w:color w:val="000000"/>
                <w:sz w:val="20"/>
                <w:szCs w:val="20"/>
                <w:lang w:eastAsia="ko-KR"/>
              </w:rPr>
              <w:t>ын газрын даргад нэр дэвшүүлэх;</w:t>
            </w:r>
          </w:p>
        </w:tc>
        <w:tc>
          <w:tcPr>
            <w:tcW w:w="3510" w:type="dxa"/>
          </w:tcPr>
          <w:p w14:paraId="07D37697" w14:textId="0D769D1E"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1.Их хурлыг зарлан хуралдуулах;</w:t>
            </w:r>
          </w:p>
          <w:p w14:paraId="56794596" w14:textId="5251AE75"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2.Зөвлөлийн хуралдааныг даргалах;</w:t>
            </w:r>
          </w:p>
          <w:p w14:paraId="056F7751" w14:textId="652052A6"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3.Холбоог дотоод, гадаад харилцаанд төлөөлөх;</w:t>
            </w:r>
          </w:p>
          <w:p w14:paraId="5C842B43" w14:textId="27A43138" w:rsidR="002F7E5E" w:rsidRPr="00892E5B"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4.Тамгын газрын даргад нэр дэвшүүлэх;</w:t>
            </w:r>
          </w:p>
        </w:tc>
      </w:tr>
      <w:tr w:rsidR="002F7E5E" w:rsidRPr="00C36053" w14:paraId="7BD6C9CB" w14:textId="77777777" w:rsidTr="00142637">
        <w:trPr>
          <w:trHeight w:val="1337"/>
        </w:trPr>
        <w:tc>
          <w:tcPr>
            <w:tcW w:w="2023" w:type="dxa"/>
            <w:vAlign w:val="center"/>
          </w:tcPr>
          <w:p w14:paraId="302F0958" w14:textId="3479C739" w:rsidR="002F7E5E" w:rsidRDefault="002F7E5E" w:rsidP="007B24D2">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зөвлөл</w:t>
            </w:r>
          </w:p>
        </w:tc>
        <w:tc>
          <w:tcPr>
            <w:tcW w:w="3663" w:type="dxa"/>
          </w:tcPr>
          <w:p w14:paraId="4AAA3AAA"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64.4.1.Холбооны жилийн төлөвлөгөө, төсөв батлах, хэрэгжилтэд хяналт тавих;</w:t>
            </w:r>
          </w:p>
          <w:p w14:paraId="7F997A93"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64.4.2.Холбооны дүрэм, журам батлах;</w:t>
            </w:r>
          </w:p>
          <w:p w14:paraId="3E004C0B"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64.4.3.чиг үүргийн хороо байгуулах, даргыг томилох;</w:t>
            </w:r>
          </w:p>
          <w:p w14:paraId="2C72188A"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64.4.4.Тамгын газрын даргыг томилох, чөлөөлөх;</w:t>
            </w:r>
          </w:p>
          <w:p w14:paraId="3024381B" w14:textId="77777777" w:rsidR="00142637" w:rsidRPr="00142637"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64.4.5.санхүүгийн тайланг хэлэлцэж батлах;</w:t>
            </w:r>
          </w:p>
          <w:p w14:paraId="1786352F" w14:textId="788932B4" w:rsidR="002F7E5E"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64.4.6.салбар нэгж байгуулах, татан буулгах</w:t>
            </w:r>
          </w:p>
        </w:tc>
        <w:tc>
          <w:tcPr>
            <w:tcW w:w="3510" w:type="dxa"/>
          </w:tcPr>
          <w:p w14:paraId="3FEC8E13" w14:textId="42A01E74"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1.Холбооны жилийн төлөвлөгөө, төсөв батлах, хэрэгжилтэд хяналт тавих;</w:t>
            </w:r>
          </w:p>
          <w:p w14:paraId="711356AD" w14:textId="3212B094"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2.Холбооны дүрэм, журам батлах;</w:t>
            </w:r>
          </w:p>
          <w:p w14:paraId="0DF11AA5" w14:textId="2782023E"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3.чиг үүргийн хороо байгуулах, даргыг томилох;</w:t>
            </w:r>
          </w:p>
          <w:p w14:paraId="7597DFB7" w14:textId="181A9A66"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4.Тамгын газрын даргыг томилох, чөлөөлөх;</w:t>
            </w:r>
          </w:p>
          <w:p w14:paraId="5E6E5D06" w14:textId="04BAE0A3" w:rsidR="00A2373F" w:rsidRPr="00A2373F"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5.санхүүгийн тайланг хэлэлцэж батлах;</w:t>
            </w:r>
          </w:p>
          <w:p w14:paraId="12B3191B" w14:textId="42C9E1C3" w:rsidR="002F7E5E" w:rsidRPr="00892E5B" w:rsidRDefault="00A2373F" w:rsidP="00A2373F">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6.салбар нэгж байгуулах, татан буулгах</w:t>
            </w:r>
          </w:p>
        </w:tc>
      </w:tr>
      <w:tr w:rsidR="002F7E5E" w:rsidRPr="00C36053" w14:paraId="70360E33" w14:textId="77777777" w:rsidTr="00142637">
        <w:trPr>
          <w:trHeight w:val="1337"/>
        </w:trPr>
        <w:tc>
          <w:tcPr>
            <w:tcW w:w="2023" w:type="dxa"/>
            <w:vAlign w:val="center"/>
          </w:tcPr>
          <w:p w14:paraId="4257282D" w14:textId="16606787" w:rsidR="002F7E5E" w:rsidRDefault="002F7E5E" w:rsidP="007B24D2">
            <w:pPr>
              <w:jc w:val="center"/>
              <w:rPr>
                <w:rFonts w:ascii="Arial" w:eastAsia="Arial" w:hAnsi="Arial" w:cs="Arial"/>
                <w:sz w:val="20"/>
                <w:szCs w:val="20"/>
                <w:lang w:eastAsia="ko-KR"/>
              </w:rPr>
            </w:pPr>
            <w:r>
              <w:rPr>
                <w:rFonts w:ascii="Arial" w:eastAsia="Arial" w:hAnsi="Arial" w:cs="Arial"/>
                <w:sz w:val="20"/>
                <w:szCs w:val="20"/>
                <w:lang w:eastAsia="ko-KR"/>
              </w:rPr>
              <w:t>Хяналтын зөвлөл</w:t>
            </w:r>
          </w:p>
        </w:tc>
        <w:tc>
          <w:tcPr>
            <w:tcW w:w="3663" w:type="dxa"/>
          </w:tcPr>
          <w:p w14:paraId="24AD1F11" w14:textId="483B1896" w:rsidR="002F7E5E"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67.1.Хяналтын зөвлөл нь Холбооны хөрөнгө, санхүүгийн үйл ажиллагаанд хяналт тавина.</w:t>
            </w:r>
          </w:p>
        </w:tc>
        <w:tc>
          <w:tcPr>
            <w:tcW w:w="3510" w:type="dxa"/>
          </w:tcPr>
          <w:p w14:paraId="208D850D" w14:textId="15262B60" w:rsidR="002F7E5E" w:rsidRPr="00892E5B" w:rsidRDefault="00F12D7A"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w:t>
            </w:r>
            <w:r w:rsidRPr="00F12D7A">
              <w:rPr>
                <w:rFonts w:ascii="Arial" w:eastAsia="Arial" w:hAnsi="Arial" w:cs="Arial"/>
                <w:color w:val="000000"/>
                <w:sz w:val="20"/>
                <w:szCs w:val="20"/>
                <w:lang w:eastAsia="ko-KR"/>
              </w:rPr>
              <w:t>Холбооны хөрөнгө, санхүүги</w:t>
            </w:r>
            <w:r>
              <w:rPr>
                <w:rFonts w:ascii="Arial" w:eastAsia="Arial" w:hAnsi="Arial" w:cs="Arial"/>
                <w:color w:val="000000"/>
                <w:sz w:val="20"/>
                <w:szCs w:val="20"/>
                <w:lang w:eastAsia="ko-KR"/>
              </w:rPr>
              <w:t>йн үйл ажиллагаанд хяналт тавих үйл ажиллагааг зохион байгуулах</w:t>
            </w:r>
          </w:p>
        </w:tc>
      </w:tr>
      <w:tr w:rsidR="002F7E5E" w:rsidRPr="00C36053" w14:paraId="77CA4E83" w14:textId="77777777" w:rsidTr="00142637">
        <w:trPr>
          <w:trHeight w:val="1337"/>
        </w:trPr>
        <w:tc>
          <w:tcPr>
            <w:tcW w:w="2023" w:type="dxa"/>
            <w:vAlign w:val="center"/>
          </w:tcPr>
          <w:p w14:paraId="3A1FBB56" w14:textId="044BE688" w:rsidR="002F7E5E" w:rsidRDefault="002F7E5E" w:rsidP="007B24D2">
            <w:pPr>
              <w:jc w:val="center"/>
              <w:rPr>
                <w:rFonts w:ascii="Arial" w:eastAsia="Arial" w:hAnsi="Arial" w:cs="Arial"/>
                <w:sz w:val="20"/>
                <w:szCs w:val="20"/>
                <w:lang w:eastAsia="ko-KR"/>
              </w:rPr>
            </w:pPr>
            <w:r>
              <w:rPr>
                <w:rFonts w:ascii="Arial" w:eastAsia="Arial" w:hAnsi="Arial" w:cs="Arial"/>
                <w:sz w:val="20"/>
                <w:szCs w:val="20"/>
                <w:lang w:eastAsia="ko-KR"/>
              </w:rPr>
              <w:t>Мэргэжлийн хариуцлагын хороо</w:t>
            </w:r>
          </w:p>
        </w:tc>
        <w:tc>
          <w:tcPr>
            <w:tcW w:w="3663" w:type="dxa"/>
          </w:tcPr>
          <w:p w14:paraId="6E62AAA8" w14:textId="2498F5D3" w:rsidR="002F7E5E"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68.1.Мэргэжлийн хариуцлагын хороо нь эрүүл мэндийн байгууллагын ажилтан үйл ажиллагаа явуулахдаа мэргэжлийн алдаа гаргасан эсэх талаар дүгнэлт гаргана.</w:t>
            </w:r>
          </w:p>
        </w:tc>
        <w:tc>
          <w:tcPr>
            <w:tcW w:w="3510" w:type="dxa"/>
          </w:tcPr>
          <w:p w14:paraId="7C05064C" w14:textId="77777777" w:rsidR="002F7E5E" w:rsidRDefault="00F12D7A"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Мэргэжлийн хариуцлагын хороо хэргийг шийдвэрлэх</w:t>
            </w:r>
          </w:p>
          <w:p w14:paraId="5A39D5C2" w14:textId="15CD1CF0" w:rsidR="00F12D7A" w:rsidRPr="00892E5B" w:rsidRDefault="00F12D7A"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Хэргийг шийдвэрлэж дүгнэлт гаргах</w:t>
            </w:r>
          </w:p>
        </w:tc>
      </w:tr>
      <w:tr w:rsidR="002F7E5E" w:rsidRPr="00C36053" w14:paraId="786A0130" w14:textId="77777777" w:rsidTr="00142637">
        <w:trPr>
          <w:trHeight w:val="1337"/>
        </w:trPr>
        <w:tc>
          <w:tcPr>
            <w:tcW w:w="2023" w:type="dxa"/>
            <w:vAlign w:val="center"/>
          </w:tcPr>
          <w:p w14:paraId="12A1B787" w14:textId="444B53AC" w:rsidR="002F7E5E" w:rsidRDefault="00701CC6" w:rsidP="007B24D2">
            <w:pPr>
              <w:jc w:val="center"/>
              <w:rPr>
                <w:rFonts w:ascii="Arial" w:eastAsia="Arial" w:hAnsi="Arial" w:cs="Arial"/>
                <w:sz w:val="20"/>
                <w:szCs w:val="20"/>
                <w:lang w:eastAsia="ko-KR"/>
              </w:rPr>
            </w:pPr>
            <w:r>
              <w:rPr>
                <w:rFonts w:ascii="Arial" w:eastAsia="Arial" w:hAnsi="Arial" w:cs="Arial"/>
                <w:sz w:val="20"/>
                <w:szCs w:val="20"/>
                <w:lang w:eastAsia="ko-KR"/>
              </w:rPr>
              <w:t>Э</w:t>
            </w:r>
            <w:r w:rsidR="002F7E5E">
              <w:rPr>
                <w:rFonts w:ascii="Arial" w:eastAsia="Arial" w:hAnsi="Arial" w:cs="Arial"/>
                <w:sz w:val="20"/>
                <w:szCs w:val="20"/>
                <w:lang w:eastAsia="ko-KR"/>
              </w:rPr>
              <w:t>мнэлгийн байгууллага</w:t>
            </w:r>
          </w:p>
        </w:tc>
        <w:tc>
          <w:tcPr>
            <w:tcW w:w="3663" w:type="dxa"/>
          </w:tcPr>
          <w:p w14:paraId="610A6998" w14:textId="6D4AA7EC" w:rsidR="002F7E5E" w:rsidRPr="00892E5B" w:rsidRDefault="00142637" w:rsidP="00142637">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71.2.Эмнэлгийн байгууллага нь тухайн байгууллагад ажиллаж байгаа эмнэлгийн мэргэжилтний даатгалын хүчинтэй байдлыг хангах, даатгалгүй мэргэжилтнийг өвчтөнд тусламж, үйлчилгээ үзүүлэхэд ажиллуулахгүй байх үүрэгтэй.</w:t>
            </w:r>
          </w:p>
        </w:tc>
        <w:tc>
          <w:tcPr>
            <w:tcW w:w="3510" w:type="dxa"/>
          </w:tcPr>
          <w:p w14:paraId="69D1EFC8" w14:textId="77777777" w:rsidR="002F7E5E" w:rsidRDefault="00F12D7A"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1. Эмнэлгийн мэргэжилтнүүдийг даатгалд хамруулах</w:t>
            </w:r>
          </w:p>
          <w:p w14:paraId="6781C4DB" w14:textId="2B076BDC" w:rsidR="00F12D7A" w:rsidRPr="00892E5B" w:rsidRDefault="00F12D7A" w:rsidP="0014263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2. Эмнэлгийн мэргэжилтнүүдийн даатгалын хүчинтэй байдлыг хангах</w:t>
            </w:r>
          </w:p>
        </w:tc>
      </w:tr>
    </w:tbl>
    <w:p w14:paraId="7857898D" w14:textId="77777777" w:rsidR="005217A3" w:rsidRPr="00C36053" w:rsidRDefault="005217A3" w:rsidP="005217A3">
      <w:pPr>
        <w:spacing w:line="240" w:lineRule="auto"/>
        <w:jc w:val="both"/>
        <w:rPr>
          <w:rFonts w:ascii="Arial" w:eastAsia="Arial" w:hAnsi="Arial" w:cs="Arial"/>
          <w:lang w:eastAsia="ko-KR"/>
        </w:rPr>
      </w:pPr>
    </w:p>
    <w:p w14:paraId="43A8CC5D" w14:textId="3377DE9A" w:rsidR="00F61361" w:rsidRPr="002E126E" w:rsidRDefault="00773CD7" w:rsidP="00D60A65">
      <w:pPr>
        <w:pStyle w:val="Heading2"/>
        <w:rPr>
          <w:sz w:val="27"/>
          <w:szCs w:val="27"/>
        </w:rPr>
      </w:pPr>
      <w:bookmarkStart w:id="30" w:name="_Toc162021024"/>
      <w:bookmarkStart w:id="31" w:name="_Toc218744176"/>
      <w:r w:rsidRPr="002E126E">
        <w:t>2</w:t>
      </w:r>
      <w:r w:rsidR="00F61361" w:rsidRPr="002E126E">
        <w:t>.2</w:t>
      </w:r>
      <w:r w:rsidR="002E126E" w:rsidRPr="002E126E">
        <w:t>.</w:t>
      </w:r>
      <w:r w:rsidR="00F61361" w:rsidRPr="002E126E">
        <w:t xml:space="preserve"> Зардал тооцох</w:t>
      </w:r>
      <w:bookmarkEnd w:id="30"/>
      <w:bookmarkEnd w:id="31"/>
      <w:r w:rsidR="00F61361" w:rsidRPr="002E126E">
        <w:t xml:space="preserve"> </w:t>
      </w:r>
    </w:p>
    <w:p w14:paraId="3DB4DB82"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Энэ хэсэгт хуулийн төсөлд тусгасан үүргийг хэрэгжүүлснээр хуулийн этгээдэд үүсэх зардлын хэмжээг мөнгөн дүнгээр урьдчилан тооцож гаргана. Хуулийн этгээдийн зүгээс үүргийг хэрэгжүүлэх хүрээнд хийх үйлдэл буюу стандарт үйл ажиллагааг тодорхойлж, тус бүрд зарцуулах хугацаа болон ажлын хөлсийг тогтоох шаардлагатай. </w:t>
      </w:r>
    </w:p>
    <w:p w14:paraId="5E55EE41" w14:textId="77777777" w:rsidR="00F61361" w:rsidRPr="00C36053" w:rsidRDefault="00F61361" w:rsidP="004100EA">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Зардлыг тооцохдоо дараах хүчин зүйлийг тооцов. Үүнд:  </w:t>
      </w:r>
    </w:p>
    <w:p w14:paraId="21A22043"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1. Үйлдэл буюу стандарт үйл ажиллагааг тодорхойлох; </w:t>
      </w:r>
    </w:p>
    <w:p w14:paraId="63BC6C5A"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2. Тухайн үйлдэлд зарцуулагдах хугацааг тогтоох; </w:t>
      </w:r>
    </w:p>
    <w:p w14:paraId="4E959382" w14:textId="77777777"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3. Тухайн үйлдлийг хийх ажилтны ажлын хөлсийг тодорхойлох. </w:t>
      </w:r>
    </w:p>
    <w:p w14:paraId="113E2006" w14:textId="59EA1C4D" w:rsidR="00F61361" w:rsidRPr="00C36053" w:rsidRDefault="00F61361" w:rsidP="00F4436E">
      <w:pPr>
        <w:spacing w:line="240" w:lineRule="auto"/>
        <w:ind w:firstLine="720"/>
        <w:jc w:val="both"/>
        <w:rPr>
          <w:rFonts w:ascii="Arial" w:eastAsia="Arial" w:hAnsi="Arial" w:cs="Arial"/>
          <w:lang w:eastAsia="ko-KR"/>
        </w:rPr>
      </w:pPr>
      <w:r w:rsidRPr="00C36053">
        <w:rPr>
          <w:rFonts w:ascii="Arial" w:eastAsia="Arial" w:hAnsi="Arial" w:cs="Arial"/>
          <w:lang w:eastAsia="ko-KR"/>
        </w:rPr>
        <w:t>Хуулийн этгээдэд үүсэх захиргааны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Цаг хугацааг тооцохдоо зарцуулах хугацааг минутаар тооцож гаргана.</w:t>
      </w:r>
      <w:r w:rsidR="00F4436E" w:rsidRPr="00C36053">
        <w:rPr>
          <w:rFonts w:ascii="Arial" w:eastAsia="Arial" w:hAnsi="Arial" w:cs="Arial"/>
          <w:lang w:eastAsia="ko-KR"/>
        </w:rPr>
        <w:t xml:space="preserve"> </w:t>
      </w:r>
      <w:r w:rsidRPr="00C36053">
        <w:rPr>
          <w:rFonts w:ascii="Arial" w:eastAsia="Arial" w:hAnsi="Arial" w:cs="Arial"/>
          <w:lang w:eastAsia="ko-KR"/>
        </w:rPr>
        <w:t>Өмнөх хэсэгт хуулийн төсөлд тусгагдсан үйлдэл буюу стандарт үйл ажиллагааг тодорхойлсон. Иймд энэхүү хэсэгт тус хэсэгт тухайн үйлдэлд зарцуулагдах хугацаа, ажлын хөлсийг тодорхойлж гарч болох зардлыг тооцно.</w:t>
      </w:r>
    </w:p>
    <w:p w14:paraId="175F32EA" w14:textId="77777777" w:rsidR="00F61361" w:rsidRPr="00C36053" w:rsidRDefault="00F61361" w:rsidP="004100EA">
      <w:pPr>
        <w:spacing w:line="240" w:lineRule="auto"/>
        <w:ind w:left="720"/>
        <w:jc w:val="both"/>
        <w:rPr>
          <w:rFonts w:ascii="Arial" w:eastAsia="Arial" w:hAnsi="Arial" w:cs="Arial"/>
          <w:b/>
          <w:lang w:eastAsia="ko-KR"/>
        </w:rPr>
      </w:pPr>
      <w:r w:rsidRPr="00C36053">
        <w:rPr>
          <w:rFonts w:ascii="Arial" w:eastAsia="Arial" w:hAnsi="Arial" w:cs="Arial"/>
          <w:b/>
          <w:lang w:eastAsia="ko-KR"/>
        </w:rPr>
        <w:t>Хугацааг тооцох</w:t>
      </w:r>
    </w:p>
    <w:p w14:paraId="3A30FF58" w14:textId="3051A528" w:rsidR="00F61361" w:rsidRPr="00C36053" w:rsidRDefault="00F61361" w:rsidP="00773CD7">
      <w:pPr>
        <w:spacing w:line="240" w:lineRule="auto"/>
        <w:ind w:firstLine="720"/>
        <w:jc w:val="both"/>
        <w:rPr>
          <w:rFonts w:ascii="Arial" w:eastAsia="Arial" w:hAnsi="Arial" w:cs="Arial"/>
          <w:lang w:eastAsia="ko-KR"/>
        </w:rPr>
      </w:pPr>
      <w:r w:rsidRPr="00C36053">
        <w:rPr>
          <w:rFonts w:ascii="Arial" w:eastAsia="Arial" w:hAnsi="Arial" w:cs="Arial"/>
          <w:lang w:eastAsia="ko-KR"/>
        </w:rPr>
        <w:t>Хугацааг тодорхойлохдоо өөрсдийн тогтоосон стандарт үйл ажиллагаа тус бүрийг хэрэгжүүлэхэд хэдий хэмжээний цаг хугацаа зарцуулахыг минутаар тооцоолж гаргана. Тухайн судалгаанд стандарт үйл ажиллагааг хэрэгжүүлэх хугацааг тооцохдоо Засгийн газрын 59-р тогтоолын 4 дүгээр хавсралтаар батлагдсан “Хууль тогтоомжийг хэрэгжүүлэхтэй холбогдон гарах зардлын тооцоог хийх аргачлалын гарын авлага”</w:t>
      </w:r>
      <w:r w:rsidRPr="00C36053">
        <w:rPr>
          <w:rFonts w:ascii="Arial" w:eastAsia="Arial" w:hAnsi="Arial" w:cs="Arial"/>
          <w:vertAlign w:val="superscript"/>
          <w:lang w:eastAsia="ko-KR"/>
        </w:rPr>
        <w:footnoteReference w:id="6"/>
      </w:r>
      <w:r w:rsidRPr="00C36053">
        <w:rPr>
          <w:rFonts w:ascii="Arial" w:eastAsia="Arial" w:hAnsi="Arial" w:cs="Arial"/>
          <w:lang w:eastAsia="ko-KR"/>
        </w:rPr>
        <w:t>-д заасан жишиг хугацааг баримталлаа.</w:t>
      </w:r>
    </w:p>
    <w:p w14:paraId="04C09FA0" w14:textId="6E46B159" w:rsidR="00F61361" w:rsidRPr="00C36053" w:rsidRDefault="00F23BBB" w:rsidP="00F23BBB">
      <w:pPr>
        <w:pStyle w:val="Caption"/>
        <w:rPr>
          <w:rFonts w:eastAsia="Arial"/>
          <w:lang w:eastAsia="ko-KR"/>
        </w:rPr>
      </w:pPr>
      <w:bookmarkStart w:id="32" w:name="_Toc218744319"/>
      <w:r>
        <w:t xml:space="preserve">Хүснэгт </w:t>
      </w:r>
      <w:r w:rsidR="00CD0BEE">
        <w:fldChar w:fldCharType="begin"/>
      </w:r>
      <w:r w:rsidR="00CD0BEE">
        <w:instrText xml:space="preserve"> SEQ Хүснэгт \* ARABIC </w:instrText>
      </w:r>
      <w:r w:rsidR="00CD0BEE">
        <w:fldChar w:fldCharType="separate"/>
      </w:r>
      <w:r w:rsidR="00BF23AB">
        <w:rPr>
          <w:noProof/>
        </w:rPr>
        <w:t>20</w:t>
      </w:r>
      <w:r w:rsidR="00CD0BEE">
        <w:rPr>
          <w:noProof/>
        </w:rPr>
        <w:fldChar w:fldCharType="end"/>
      </w:r>
      <w:r w:rsidR="00F61361" w:rsidRPr="00C36053">
        <w:rPr>
          <w:rFonts w:eastAsia="Arial"/>
          <w:lang w:eastAsia="ko-KR"/>
        </w:rPr>
        <w:t>. Хуулийн этгээдийн гүйцэтгэх стандарт үйл ажиллагаанд зарцуулах хугацаа</w:t>
      </w:r>
      <w:bookmarkEnd w:id="32"/>
      <w:r w:rsidR="00F61361" w:rsidRPr="00C36053">
        <w:rPr>
          <w:rFonts w:eastAsia="Arial"/>
          <w:lang w:eastAsia="ko-KR"/>
        </w:rPr>
        <w:t xml:space="preserve"> </w:t>
      </w:r>
    </w:p>
    <w:tbl>
      <w:tblPr>
        <w:tblStyle w:val="TableGridLight"/>
        <w:tblW w:w="10774" w:type="dxa"/>
        <w:tblInd w:w="-998" w:type="dxa"/>
        <w:tblLook w:val="04A0" w:firstRow="1" w:lastRow="0" w:firstColumn="1" w:lastColumn="0" w:noHBand="0" w:noVBand="1"/>
      </w:tblPr>
      <w:tblGrid>
        <w:gridCol w:w="1956"/>
        <w:gridCol w:w="3999"/>
        <w:gridCol w:w="2976"/>
        <w:gridCol w:w="1843"/>
      </w:tblGrid>
      <w:tr w:rsidR="002470D9" w:rsidRPr="00C36053" w14:paraId="5082A3B2" w14:textId="49E30A9C" w:rsidTr="002470D9">
        <w:trPr>
          <w:trHeight w:val="1337"/>
        </w:trPr>
        <w:tc>
          <w:tcPr>
            <w:tcW w:w="0" w:type="auto"/>
            <w:vAlign w:val="center"/>
          </w:tcPr>
          <w:p w14:paraId="6786A8E1" w14:textId="77777777" w:rsidR="002470D9" w:rsidRPr="00C36053" w:rsidRDefault="002470D9" w:rsidP="002470D9">
            <w:pPr>
              <w:jc w:val="center"/>
              <w:rPr>
                <w:rFonts w:ascii="Arial" w:eastAsia="MS Mincho" w:hAnsi="Arial" w:cs="Arial"/>
                <w:b/>
                <w:bCs/>
                <w:sz w:val="20"/>
                <w:szCs w:val="20"/>
              </w:rPr>
            </w:pPr>
            <w:r w:rsidRPr="00C36053">
              <w:rPr>
                <w:rFonts w:ascii="Arial" w:eastAsia="Arial" w:hAnsi="Arial" w:cs="Arial"/>
                <w:b/>
                <w:sz w:val="20"/>
                <w:szCs w:val="20"/>
                <w:lang w:eastAsia="ko-KR"/>
              </w:rPr>
              <w:t xml:space="preserve">Гүйцэтгэх </w:t>
            </w:r>
            <w:r>
              <w:rPr>
                <w:rFonts w:ascii="Arial" w:eastAsia="Arial" w:hAnsi="Arial" w:cs="Arial"/>
                <w:b/>
                <w:sz w:val="20"/>
                <w:szCs w:val="20"/>
                <w:lang w:eastAsia="ko-KR"/>
              </w:rPr>
              <w:t>хуулийн этгээд</w:t>
            </w:r>
          </w:p>
        </w:tc>
        <w:tc>
          <w:tcPr>
            <w:tcW w:w="3999" w:type="dxa"/>
            <w:vAlign w:val="center"/>
          </w:tcPr>
          <w:p w14:paraId="3409AA4A" w14:textId="77777777" w:rsidR="002470D9" w:rsidRPr="00C36053" w:rsidRDefault="002470D9" w:rsidP="002470D9">
            <w:pPr>
              <w:jc w:val="center"/>
              <w:rPr>
                <w:rFonts w:ascii="Arial" w:eastAsia="MS Mincho" w:hAnsi="Arial" w:cs="Arial"/>
                <w:sz w:val="20"/>
                <w:szCs w:val="20"/>
              </w:rPr>
            </w:pPr>
            <w:r w:rsidRPr="00C36053">
              <w:rPr>
                <w:rFonts w:ascii="Arial" w:eastAsia="Arial" w:hAnsi="Arial" w:cs="Arial"/>
                <w:b/>
                <w:color w:val="000000"/>
                <w:sz w:val="20"/>
                <w:szCs w:val="20"/>
                <w:lang w:eastAsia="ko-KR"/>
              </w:rPr>
              <w:t>Гүйцэтгэх ажил үүрэг</w:t>
            </w:r>
          </w:p>
        </w:tc>
        <w:tc>
          <w:tcPr>
            <w:tcW w:w="2976" w:type="dxa"/>
            <w:vAlign w:val="center"/>
          </w:tcPr>
          <w:p w14:paraId="71D69798" w14:textId="77777777" w:rsidR="002470D9" w:rsidRPr="00C36053" w:rsidRDefault="002470D9" w:rsidP="002470D9">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c>
          <w:tcPr>
            <w:tcW w:w="1843" w:type="dxa"/>
            <w:vAlign w:val="center"/>
          </w:tcPr>
          <w:p w14:paraId="261AD612" w14:textId="19A75667" w:rsidR="002470D9" w:rsidRPr="002470D9" w:rsidRDefault="002470D9" w:rsidP="002470D9">
            <w:pPr>
              <w:jc w:val="center"/>
              <w:rPr>
                <w:rFonts w:ascii="Arial" w:hAnsi="Arial" w:cs="Arial"/>
                <w:b/>
                <w:color w:val="000000"/>
                <w:sz w:val="20"/>
                <w:szCs w:val="20"/>
                <w:lang w:eastAsia="ko-KR"/>
              </w:rPr>
            </w:pPr>
            <w:r>
              <w:rPr>
                <w:rFonts w:ascii="Arial" w:eastAsia="Arial" w:hAnsi="Arial" w:cs="Arial"/>
                <w:b/>
                <w:color w:val="000000"/>
                <w:sz w:val="20"/>
                <w:szCs w:val="20"/>
                <w:lang w:eastAsia="ko-KR"/>
              </w:rPr>
              <w:t xml:space="preserve">Зарцуулах хугацаа </w:t>
            </w:r>
            <w:r>
              <w:rPr>
                <w:rFonts w:ascii="Arial" w:eastAsia="Arial" w:hAnsi="Arial" w:cs="Arial"/>
                <w:b/>
                <w:color w:val="000000"/>
                <w:sz w:val="20"/>
                <w:szCs w:val="20"/>
                <w:lang w:val="en-US" w:eastAsia="ko-KR"/>
              </w:rPr>
              <w:t>/</w:t>
            </w:r>
            <w:r>
              <w:rPr>
                <w:rFonts w:ascii="Arial" w:eastAsia="Arial" w:hAnsi="Arial" w:cs="Arial"/>
                <w:b/>
                <w:color w:val="000000"/>
                <w:sz w:val="20"/>
                <w:szCs w:val="20"/>
                <w:lang w:eastAsia="ko-KR"/>
              </w:rPr>
              <w:t>мин</w:t>
            </w:r>
            <w:r>
              <w:rPr>
                <w:rFonts w:ascii="Arial" w:eastAsia="Arial" w:hAnsi="Arial" w:cs="Arial"/>
                <w:b/>
                <w:color w:val="000000"/>
                <w:sz w:val="20"/>
                <w:szCs w:val="20"/>
                <w:lang w:val="en-US" w:eastAsia="ko-KR"/>
              </w:rPr>
              <w:t>/</w:t>
            </w:r>
          </w:p>
        </w:tc>
      </w:tr>
      <w:tr w:rsidR="002470D9" w:rsidRPr="00C36053" w14:paraId="42D42FE7" w14:textId="6E932A62" w:rsidTr="002470D9">
        <w:trPr>
          <w:trHeight w:val="1337"/>
        </w:trPr>
        <w:tc>
          <w:tcPr>
            <w:tcW w:w="0" w:type="auto"/>
            <w:vMerge w:val="restart"/>
            <w:vAlign w:val="center"/>
          </w:tcPr>
          <w:p w14:paraId="3ECEB8B5" w14:textId="77777777" w:rsidR="002470D9" w:rsidRPr="00892E5B" w:rsidRDefault="002470D9" w:rsidP="002470D9">
            <w:pPr>
              <w:jc w:val="center"/>
              <w:rPr>
                <w:rFonts w:ascii="Arial" w:eastAsia="Arial" w:hAnsi="Arial" w:cs="Arial"/>
                <w:sz w:val="20"/>
                <w:szCs w:val="20"/>
                <w:lang w:eastAsia="ko-KR"/>
              </w:rPr>
            </w:pPr>
            <w:r>
              <w:rPr>
                <w:rFonts w:ascii="Arial" w:eastAsia="Arial" w:hAnsi="Arial" w:cs="Arial"/>
                <w:sz w:val="20"/>
                <w:szCs w:val="20"/>
                <w:lang w:eastAsia="ko-KR"/>
              </w:rPr>
              <w:t>Сургалт эрхлэх байгууллага</w:t>
            </w:r>
          </w:p>
        </w:tc>
        <w:tc>
          <w:tcPr>
            <w:tcW w:w="3999" w:type="dxa"/>
            <w:vMerge w:val="restart"/>
          </w:tcPr>
          <w:p w14:paraId="1B90D7D1" w14:textId="1D585E7A"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Эрх олгогдсон байгууллага нь төгсөлтийн дараах сургалт зохион байгуулах, сургалтын чанарын баталгаажуулалт хийх, мэргэшлийн зэрэг олгох үйл ажиллагаанд мэргэжлийн нийгэмлэг, холбооны оролцоог хангана.</w:t>
            </w:r>
          </w:p>
          <w:p w14:paraId="1EB41B29" w14:textId="42A94B55" w:rsidR="002470D9" w:rsidRPr="00892E5B"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Төгсөлтийн дараах сургалт эрхлэх байгууллага нь дараах нийтлэг шаардлагыг хангасан байна:</w:t>
            </w:r>
          </w:p>
        </w:tc>
        <w:tc>
          <w:tcPr>
            <w:tcW w:w="2976" w:type="dxa"/>
          </w:tcPr>
          <w:p w14:paraId="4B09677E" w14:textId="4739EDA5" w:rsidR="002470D9" w:rsidRPr="00892E5B" w:rsidRDefault="002470D9" w:rsidP="002470D9">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С</w:t>
            </w:r>
            <w:r w:rsidRPr="00142637">
              <w:rPr>
                <w:rFonts w:ascii="Arial" w:eastAsia="Arial" w:hAnsi="Arial" w:cs="Arial"/>
                <w:color w:val="000000"/>
                <w:sz w:val="20"/>
                <w:szCs w:val="20"/>
                <w:lang w:eastAsia="ko-KR"/>
              </w:rPr>
              <w:t xml:space="preserve">ургалт зохион байгуулах, </w:t>
            </w:r>
            <w:r>
              <w:rPr>
                <w:rFonts w:ascii="Arial" w:eastAsia="Arial" w:hAnsi="Arial" w:cs="Arial"/>
                <w:color w:val="000000"/>
                <w:sz w:val="20"/>
                <w:szCs w:val="20"/>
                <w:lang w:eastAsia="ko-KR"/>
              </w:rPr>
              <w:t xml:space="preserve"> </w:t>
            </w:r>
          </w:p>
        </w:tc>
        <w:tc>
          <w:tcPr>
            <w:tcW w:w="1843" w:type="dxa"/>
            <w:vAlign w:val="center"/>
          </w:tcPr>
          <w:p w14:paraId="1ECDD422" w14:textId="1E697A7D"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36E66285" w14:textId="77777777" w:rsidTr="002470D9">
        <w:trPr>
          <w:trHeight w:val="1337"/>
        </w:trPr>
        <w:tc>
          <w:tcPr>
            <w:tcW w:w="0" w:type="auto"/>
            <w:vMerge/>
            <w:vAlign w:val="center"/>
          </w:tcPr>
          <w:p w14:paraId="13663260" w14:textId="77777777" w:rsidR="002470D9" w:rsidRDefault="002470D9" w:rsidP="002470D9">
            <w:pPr>
              <w:jc w:val="center"/>
              <w:rPr>
                <w:rFonts w:ascii="Arial" w:eastAsia="Arial" w:hAnsi="Arial" w:cs="Arial"/>
                <w:sz w:val="20"/>
                <w:szCs w:val="20"/>
                <w:lang w:eastAsia="ko-KR"/>
              </w:rPr>
            </w:pPr>
          </w:p>
        </w:tc>
        <w:tc>
          <w:tcPr>
            <w:tcW w:w="3999" w:type="dxa"/>
            <w:vMerge/>
          </w:tcPr>
          <w:p w14:paraId="52A74824"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768780EA" w14:textId="23F1F02F" w:rsidR="002470D9" w:rsidRDefault="002470D9" w:rsidP="002470D9">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Сургалтын чанарын баталгаажуулалт хийх</w:t>
            </w:r>
          </w:p>
        </w:tc>
        <w:tc>
          <w:tcPr>
            <w:tcW w:w="1843" w:type="dxa"/>
            <w:vAlign w:val="center"/>
          </w:tcPr>
          <w:p w14:paraId="47698A2B" w14:textId="318BA891"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r>
      <w:tr w:rsidR="002470D9" w:rsidRPr="00C36053" w14:paraId="58ACCA32" w14:textId="77777777" w:rsidTr="002470D9">
        <w:trPr>
          <w:trHeight w:val="1337"/>
        </w:trPr>
        <w:tc>
          <w:tcPr>
            <w:tcW w:w="0" w:type="auto"/>
            <w:vMerge/>
            <w:vAlign w:val="center"/>
          </w:tcPr>
          <w:p w14:paraId="4F5260A8" w14:textId="77777777" w:rsidR="002470D9" w:rsidRDefault="002470D9" w:rsidP="002470D9">
            <w:pPr>
              <w:jc w:val="center"/>
              <w:rPr>
                <w:rFonts w:ascii="Arial" w:eastAsia="Arial" w:hAnsi="Arial" w:cs="Arial"/>
                <w:sz w:val="20"/>
                <w:szCs w:val="20"/>
                <w:lang w:eastAsia="ko-KR"/>
              </w:rPr>
            </w:pPr>
          </w:p>
        </w:tc>
        <w:tc>
          <w:tcPr>
            <w:tcW w:w="3999" w:type="dxa"/>
            <w:vMerge/>
          </w:tcPr>
          <w:p w14:paraId="2652E287"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54C9122F" w14:textId="42FAF152" w:rsidR="002470D9" w:rsidRDefault="002470D9" w:rsidP="002470D9">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Мэргэшлийн зэрэг олгох</w:t>
            </w:r>
          </w:p>
        </w:tc>
        <w:tc>
          <w:tcPr>
            <w:tcW w:w="1843" w:type="dxa"/>
            <w:vAlign w:val="center"/>
          </w:tcPr>
          <w:p w14:paraId="40CB774E" w14:textId="0049235B"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r>
      <w:tr w:rsidR="002470D9" w:rsidRPr="00C36053" w14:paraId="3E839846" w14:textId="594FF0CB" w:rsidTr="002470D9">
        <w:trPr>
          <w:trHeight w:val="1337"/>
        </w:trPr>
        <w:tc>
          <w:tcPr>
            <w:tcW w:w="0" w:type="auto"/>
            <w:vMerge w:val="restart"/>
            <w:vAlign w:val="center"/>
          </w:tcPr>
          <w:p w14:paraId="613E96AB" w14:textId="77777777" w:rsidR="002470D9" w:rsidRPr="00892E5B" w:rsidRDefault="002470D9" w:rsidP="002470D9">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w:t>
            </w:r>
          </w:p>
        </w:tc>
        <w:tc>
          <w:tcPr>
            <w:tcW w:w="3999" w:type="dxa"/>
            <w:vMerge w:val="restart"/>
          </w:tcPr>
          <w:p w14:paraId="39271196" w14:textId="75ADCDF0"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 нь эмнэлгийн мэргэжилтний нэгдсэн бүртгэлийг хөтөлнө.</w:t>
            </w:r>
          </w:p>
          <w:p w14:paraId="2ADA7DD0" w14:textId="5A5FD0CB"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эмнэлгийн мэргэжлийн ёс зүйн дүрэм, мэргэжлийн үйл ажиллагааны стандартыг боловсруулах, батлах санал гаргах, мөрдүүлэх;</w:t>
            </w:r>
          </w:p>
          <w:p w14:paraId="1B1951A2" w14:textId="52CE3FB4"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тасралтгүй мэргэжлийн хөгжлийн тогтолцоог зохион байгуулах, багц цагийг бүртгэх, баталгаажуулах;</w:t>
            </w:r>
          </w:p>
          <w:p w14:paraId="355D68C0" w14:textId="5684A21D"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эмнэлгийн мэргэжилтний эрх, хууль ёсны ашиг сонирхлыг хамгаалах, хууль зүйн болон мэргэжлийн зөвлөгөө, дэмжлэг үзүүлэх;</w:t>
            </w:r>
          </w:p>
          <w:p w14:paraId="5B8870BB" w14:textId="03DF4B4B"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мэргэжлийн хариуцлага, сахилгын асуудлыг хянан шийдвэрлэх бүтцийг байгуулж ажиллуулах;</w:t>
            </w:r>
          </w:p>
          <w:p w14:paraId="1C598DC1" w14:textId="4FCE45A3"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эмнэлгийн тусламж, үйлчилгээний чанар, аюулгүй байдлыг сайжруулах бодлого, зөвлөмж боловсруулах, судалгаа хийх;</w:t>
            </w:r>
          </w:p>
          <w:p w14:paraId="329FD418" w14:textId="17CB29E1"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мэргэжлийн маргаан, ёс зүйн зөрчлийн талаар дүгнэлт, зөвлөмж гаргах;</w:t>
            </w:r>
          </w:p>
          <w:p w14:paraId="3898724A" w14:textId="2C93A5D4"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эрүүл мэндийн хууль тогтоомж, бодлого боловсруулах үйл ажиллагаанд мэргэжлийн шинжээчийн туслалцаа үзүүлэх;</w:t>
            </w:r>
          </w:p>
          <w:p w14:paraId="4B6544FE" w14:textId="4C9528F2"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гишүүдийн нэгдсэн бүртгэл, ёс зүйн болон сахилгын шийдвэрийн мэдээллийн санг хуульд нийцүүлэн хөтлөх;</w:t>
            </w:r>
          </w:p>
          <w:p w14:paraId="0714A263" w14:textId="583F56CE"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олон нийтэд эрүүл мэндийн боловсрол, мэргэжлийн мэдээлэл түгээх, нийтэд тустай үйл ажиллагаа зохион байгуулах;</w:t>
            </w:r>
          </w:p>
          <w:p w14:paraId="3DA668D6" w14:textId="0DD630D8"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хууль тогтоомжид заасан эсхүл, төрийн байгууллагын шийдвэрээр Холбоонд шилжүүлсэн чиг үүрэг;</w:t>
            </w:r>
          </w:p>
          <w:p w14:paraId="3410AE6A" w14:textId="57F81C7A" w:rsidR="002470D9" w:rsidRPr="00892E5B"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 нь хууль тогтоомж эсхүл, төрийн байгууллагын шийдвэрээр эмнэлгийн мэргэжилтний эрх олгох чиг үүргийг хэрэгжүүлж болох бөгөөд энэ тохиолдолд эрх олгох шалгалтыг зохион байгуулна.</w:t>
            </w:r>
          </w:p>
        </w:tc>
        <w:tc>
          <w:tcPr>
            <w:tcW w:w="2976" w:type="dxa"/>
          </w:tcPr>
          <w:p w14:paraId="7EFFD5B9" w14:textId="14B5F22D" w:rsidR="002470D9" w:rsidRDefault="002470D9" w:rsidP="002470D9">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w:t>
            </w:r>
            <w:r w:rsidRPr="00A2373F">
              <w:rPr>
                <w:rFonts w:ascii="Arial" w:eastAsia="Arial" w:hAnsi="Arial" w:cs="Arial"/>
                <w:color w:val="000000"/>
                <w:sz w:val="20"/>
                <w:szCs w:val="20"/>
                <w:lang w:eastAsia="ko-KR"/>
              </w:rPr>
              <w:t>мнэлгийн мэргэжлийн ёс зүйн дүрэм, мэргэжлийн үйл ажиллагааны стандартыг</w:t>
            </w:r>
            <w:r>
              <w:rPr>
                <w:rFonts w:ascii="Arial" w:eastAsia="Arial" w:hAnsi="Arial" w:cs="Arial"/>
                <w:color w:val="000000"/>
                <w:sz w:val="20"/>
                <w:szCs w:val="20"/>
                <w:lang w:eastAsia="ko-KR"/>
              </w:rPr>
              <w:t xml:space="preserve"> </w:t>
            </w:r>
            <w:r w:rsidRPr="00A2373F">
              <w:rPr>
                <w:rFonts w:ascii="Arial" w:eastAsia="Arial" w:hAnsi="Arial" w:cs="Arial"/>
                <w:color w:val="000000"/>
                <w:sz w:val="20"/>
                <w:szCs w:val="20"/>
                <w:lang w:eastAsia="ko-KR"/>
              </w:rPr>
              <w:t>боловсруулах, батлах санал гаргах, мөрдүүлэх;</w:t>
            </w:r>
          </w:p>
          <w:p w14:paraId="062FA63E" w14:textId="743765A8" w:rsidR="002470D9" w:rsidRDefault="002470D9" w:rsidP="002470D9">
            <w:pPr>
              <w:jc w:val="both"/>
              <w:rPr>
                <w:rFonts w:ascii="Arial" w:eastAsia="Arial" w:hAnsi="Arial" w:cs="Arial"/>
                <w:color w:val="000000"/>
                <w:sz w:val="20"/>
                <w:szCs w:val="20"/>
                <w:lang w:eastAsia="ko-KR"/>
              </w:rPr>
            </w:pPr>
          </w:p>
          <w:p w14:paraId="0C43C549" w14:textId="7E967F23" w:rsidR="002470D9" w:rsidRDefault="002470D9" w:rsidP="002470D9">
            <w:pPr>
              <w:jc w:val="both"/>
              <w:rPr>
                <w:rFonts w:ascii="Arial" w:eastAsia="Arial" w:hAnsi="Arial" w:cs="Arial"/>
                <w:color w:val="000000"/>
                <w:sz w:val="20"/>
                <w:szCs w:val="20"/>
                <w:lang w:eastAsia="ko-KR"/>
              </w:rPr>
            </w:pPr>
          </w:p>
          <w:p w14:paraId="6E985421" w14:textId="77777777" w:rsidR="002470D9" w:rsidRDefault="002470D9" w:rsidP="002470D9">
            <w:pPr>
              <w:jc w:val="both"/>
              <w:rPr>
                <w:rFonts w:ascii="Arial" w:eastAsia="Arial" w:hAnsi="Arial" w:cs="Arial"/>
                <w:color w:val="000000"/>
                <w:sz w:val="20"/>
                <w:szCs w:val="20"/>
                <w:lang w:eastAsia="ko-KR"/>
              </w:rPr>
            </w:pPr>
          </w:p>
          <w:p w14:paraId="1776AACF" w14:textId="0307DE83" w:rsidR="002470D9" w:rsidRPr="00892E5B" w:rsidRDefault="002470D9" w:rsidP="002470D9">
            <w:pPr>
              <w:jc w:val="both"/>
              <w:rPr>
                <w:rFonts w:ascii="Arial" w:eastAsia="Arial" w:hAnsi="Arial" w:cs="Arial"/>
                <w:color w:val="000000"/>
                <w:sz w:val="20"/>
                <w:szCs w:val="20"/>
                <w:lang w:eastAsia="ko-KR"/>
              </w:rPr>
            </w:pPr>
          </w:p>
        </w:tc>
        <w:tc>
          <w:tcPr>
            <w:tcW w:w="1843" w:type="dxa"/>
            <w:vAlign w:val="center"/>
          </w:tcPr>
          <w:p w14:paraId="6AD590C8" w14:textId="0E7DD312"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03AAEA8F" w14:textId="77777777" w:rsidTr="002470D9">
        <w:trPr>
          <w:trHeight w:val="1337"/>
        </w:trPr>
        <w:tc>
          <w:tcPr>
            <w:tcW w:w="0" w:type="auto"/>
            <w:vMerge/>
            <w:vAlign w:val="center"/>
          </w:tcPr>
          <w:p w14:paraId="48BD0B6F" w14:textId="77777777" w:rsidR="002470D9" w:rsidRDefault="002470D9" w:rsidP="002470D9">
            <w:pPr>
              <w:jc w:val="center"/>
              <w:rPr>
                <w:rFonts w:ascii="Arial" w:eastAsia="Arial" w:hAnsi="Arial" w:cs="Arial"/>
                <w:sz w:val="20"/>
                <w:szCs w:val="20"/>
                <w:lang w:eastAsia="ko-KR"/>
              </w:rPr>
            </w:pPr>
          </w:p>
        </w:tc>
        <w:tc>
          <w:tcPr>
            <w:tcW w:w="3999" w:type="dxa"/>
            <w:vMerge/>
          </w:tcPr>
          <w:p w14:paraId="176C89A1"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39E892F8" w14:textId="4695225C" w:rsidR="002470D9"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тасралтгүй мэргэжлийн хөгжлийн тогтолцоог зохион байгуулах, багц цагийг бүртгэх, баталгаажуулах</w:t>
            </w:r>
          </w:p>
        </w:tc>
        <w:tc>
          <w:tcPr>
            <w:tcW w:w="1843" w:type="dxa"/>
            <w:vAlign w:val="center"/>
          </w:tcPr>
          <w:p w14:paraId="2A5B17C0" w14:textId="154D4B42"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6C2258A9" w14:textId="77777777" w:rsidTr="002470D9">
        <w:trPr>
          <w:trHeight w:val="1337"/>
        </w:trPr>
        <w:tc>
          <w:tcPr>
            <w:tcW w:w="0" w:type="auto"/>
            <w:vMerge/>
            <w:vAlign w:val="center"/>
          </w:tcPr>
          <w:p w14:paraId="7438CB69" w14:textId="77777777" w:rsidR="002470D9" w:rsidRDefault="002470D9" w:rsidP="002470D9">
            <w:pPr>
              <w:jc w:val="center"/>
              <w:rPr>
                <w:rFonts w:ascii="Arial" w:eastAsia="Arial" w:hAnsi="Arial" w:cs="Arial"/>
                <w:sz w:val="20"/>
                <w:szCs w:val="20"/>
                <w:lang w:eastAsia="ko-KR"/>
              </w:rPr>
            </w:pPr>
          </w:p>
        </w:tc>
        <w:tc>
          <w:tcPr>
            <w:tcW w:w="3999" w:type="dxa"/>
            <w:vMerge/>
          </w:tcPr>
          <w:p w14:paraId="41E07C3F"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268FB723" w14:textId="4041F980"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хууль ёсны ашиг сонирхлыг хамгаалах, хууль зүйн болон мэргэжлийн зөвлөгөө, дэмжлэг үзүүлэх;</w:t>
            </w:r>
          </w:p>
          <w:p w14:paraId="5C0B5587" w14:textId="77777777" w:rsidR="002470D9" w:rsidRDefault="002470D9" w:rsidP="002470D9">
            <w:pPr>
              <w:jc w:val="both"/>
              <w:rPr>
                <w:rFonts w:ascii="Arial" w:eastAsia="Arial" w:hAnsi="Arial" w:cs="Arial"/>
                <w:color w:val="000000"/>
                <w:sz w:val="20"/>
                <w:szCs w:val="20"/>
                <w:lang w:eastAsia="ko-KR"/>
              </w:rPr>
            </w:pPr>
          </w:p>
        </w:tc>
        <w:tc>
          <w:tcPr>
            <w:tcW w:w="1843" w:type="dxa"/>
            <w:vAlign w:val="center"/>
          </w:tcPr>
          <w:p w14:paraId="39DCF150" w14:textId="179B4242"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4DDF32EC" w14:textId="77777777" w:rsidTr="002470D9">
        <w:trPr>
          <w:trHeight w:val="1337"/>
        </w:trPr>
        <w:tc>
          <w:tcPr>
            <w:tcW w:w="0" w:type="auto"/>
            <w:vMerge/>
            <w:vAlign w:val="center"/>
          </w:tcPr>
          <w:p w14:paraId="2D108C80" w14:textId="77777777" w:rsidR="002470D9" w:rsidRDefault="002470D9" w:rsidP="002470D9">
            <w:pPr>
              <w:jc w:val="center"/>
              <w:rPr>
                <w:rFonts w:ascii="Arial" w:eastAsia="Arial" w:hAnsi="Arial" w:cs="Arial"/>
                <w:sz w:val="20"/>
                <w:szCs w:val="20"/>
                <w:lang w:eastAsia="ko-KR"/>
              </w:rPr>
            </w:pPr>
          </w:p>
        </w:tc>
        <w:tc>
          <w:tcPr>
            <w:tcW w:w="3999" w:type="dxa"/>
            <w:vMerge/>
          </w:tcPr>
          <w:p w14:paraId="6EEAC46B"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618F5497" w14:textId="0F5D1532"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хариуцлага, сахилгын асуудлыг хянан шийдвэрлэх бүтцийг байгуулж ажиллуулах;</w:t>
            </w:r>
          </w:p>
          <w:p w14:paraId="3F7E265F" w14:textId="77777777" w:rsidR="002470D9" w:rsidRDefault="002470D9" w:rsidP="002470D9">
            <w:pPr>
              <w:jc w:val="both"/>
              <w:rPr>
                <w:rFonts w:ascii="Arial" w:eastAsia="Arial" w:hAnsi="Arial" w:cs="Arial"/>
                <w:color w:val="000000"/>
                <w:sz w:val="20"/>
                <w:szCs w:val="20"/>
                <w:lang w:eastAsia="ko-KR"/>
              </w:rPr>
            </w:pPr>
          </w:p>
        </w:tc>
        <w:tc>
          <w:tcPr>
            <w:tcW w:w="1843" w:type="dxa"/>
            <w:vAlign w:val="center"/>
          </w:tcPr>
          <w:p w14:paraId="6592DAC2" w14:textId="5A500535"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469ED6CD" w14:textId="77777777" w:rsidTr="002470D9">
        <w:trPr>
          <w:trHeight w:val="1337"/>
        </w:trPr>
        <w:tc>
          <w:tcPr>
            <w:tcW w:w="0" w:type="auto"/>
            <w:vMerge/>
            <w:vAlign w:val="center"/>
          </w:tcPr>
          <w:p w14:paraId="0A75D8A5" w14:textId="77777777" w:rsidR="002470D9" w:rsidRDefault="002470D9" w:rsidP="002470D9">
            <w:pPr>
              <w:jc w:val="center"/>
              <w:rPr>
                <w:rFonts w:ascii="Arial" w:eastAsia="Arial" w:hAnsi="Arial" w:cs="Arial"/>
                <w:sz w:val="20"/>
                <w:szCs w:val="20"/>
                <w:lang w:eastAsia="ko-KR"/>
              </w:rPr>
            </w:pPr>
          </w:p>
        </w:tc>
        <w:tc>
          <w:tcPr>
            <w:tcW w:w="3999" w:type="dxa"/>
            <w:vMerge/>
          </w:tcPr>
          <w:p w14:paraId="6604E86A"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485B411F" w14:textId="5A565FCF"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тусламж, үйлчилгээний чанар, аюулгүй байдлыг сайжруулах бодлого, зөвлөмж</w:t>
            </w:r>
            <w:r>
              <w:rPr>
                <w:rFonts w:ascii="Arial" w:eastAsia="Arial" w:hAnsi="Arial" w:cs="Arial"/>
                <w:color w:val="000000"/>
                <w:sz w:val="20"/>
                <w:szCs w:val="20"/>
                <w:lang w:eastAsia="ko-KR"/>
              </w:rPr>
              <w:t xml:space="preserve"> боловсруулах, судалгаа хийх</w:t>
            </w:r>
          </w:p>
          <w:p w14:paraId="6FDE0E29" w14:textId="5FE107B8"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маргаан, ёс зүйн зөрчлийн талаар дүгнэлт, зөвлөмж гаргах;</w:t>
            </w:r>
          </w:p>
          <w:p w14:paraId="6555065E" w14:textId="77777777" w:rsidR="002470D9" w:rsidRDefault="002470D9" w:rsidP="002470D9">
            <w:pPr>
              <w:jc w:val="both"/>
              <w:rPr>
                <w:rFonts w:ascii="Arial" w:eastAsia="Arial" w:hAnsi="Arial" w:cs="Arial"/>
                <w:color w:val="000000"/>
                <w:sz w:val="20"/>
                <w:szCs w:val="20"/>
                <w:lang w:eastAsia="ko-KR"/>
              </w:rPr>
            </w:pPr>
          </w:p>
        </w:tc>
        <w:tc>
          <w:tcPr>
            <w:tcW w:w="1843" w:type="dxa"/>
            <w:vAlign w:val="center"/>
          </w:tcPr>
          <w:p w14:paraId="09E23884" w14:textId="43030A17"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4A6683BD" w14:textId="77777777" w:rsidTr="002470D9">
        <w:trPr>
          <w:trHeight w:val="1337"/>
        </w:trPr>
        <w:tc>
          <w:tcPr>
            <w:tcW w:w="0" w:type="auto"/>
            <w:vMerge/>
            <w:vAlign w:val="center"/>
          </w:tcPr>
          <w:p w14:paraId="304AEF44" w14:textId="77777777" w:rsidR="002470D9" w:rsidRDefault="002470D9" w:rsidP="002470D9">
            <w:pPr>
              <w:jc w:val="center"/>
              <w:rPr>
                <w:rFonts w:ascii="Arial" w:eastAsia="Arial" w:hAnsi="Arial" w:cs="Arial"/>
                <w:sz w:val="20"/>
                <w:szCs w:val="20"/>
                <w:lang w:eastAsia="ko-KR"/>
              </w:rPr>
            </w:pPr>
          </w:p>
        </w:tc>
        <w:tc>
          <w:tcPr>
            <w:tcW w:w="3999" w:type="dxa"/>
            <w:vMerge/>
          </w:tcPr>
          <w:p w14:paraId="45C9DC32"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39963A16" w14:textId="562D9CE6"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эрүүл мэндийн хууль тогтоомж, бодлого боловсруулах үйл ажиллагаанд мэргэжлийн шинжээчийн туслалцаа үзүүлэх;</w:t>
            </w:r>
          </w:p>
          <w:p w14:paraId="6C11317E" w14:textId="77777777" w:rsidR="002470D9" w:rsidRDefault="002470D9" w:rsidP="002470D9">
            <w:pPr>
              <w:jc w:val="both"/>
              <w:rPr>
                <w:rFonts w:ascii="Arial" w:eastAsia="Arial" w:hAnsi="Arial" w:cs="Arial"/>
                <w:color w:val="000000"/>
                <w:sz w:val="20"/>
                <w:szCs w:val="20"/>
                <w:lang w:eastAsia="ko-KR"/>
              </w:rPr>
            </w:pPr>
          </w:p>
        </w:tc>
        <w:tc>
          <w:tcPr>
            <w:tcW w:w="1843" w:type="dxa"/>
            <w:vAlign w:val="center"/>
          </w:tcPr>
          <w:p w14:paraId="6AA4ABFA" w14:textId="6820B2D3"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r>
      <w:tr w:rsidR="002470D9" w:rsidRPr="00C36053" w14:paraId="7E160EC6" w14:textId="77777777" w:rsidTr="002470D9">
        <w:trPr>
          <w:trHeight w:val="1337"/>
        </w:trPr>
        <w:tc>
          <w:tcPr>
            <w:tcW w:w="0" w:type="auto"/>
            <w:vMerge/>
            <w:vAlign w:val="center"/>
          </w:tcPr>
          <w:p w14:paraId="2EC44BBF" w14:textId="77777777" w:rsidR="002470D9" w:rsidRDefault="002470D9" w:rsidP="002470D9">
            <w:pPr>
              <w:jc w:val="center"/>
              <w:rPr>
                <w:rFonts w:ascii="Arial" w:eastAsia="Arial" w:hAnsi="Arial" w:cs="Arial"/>
                <w:sz w:val="20"/>
                <w:szCs w:val="20"/>
                <w:lang w:eastAsia="ko-KR"/>
              </w:rPr>
            </w:pPr>
          </w:p>
        </w:tc>
        <w:tc>
          <w:tcPr>
            <w:tcW w:w="3999" w:type="dxa"/>
            <w:vMerge/>
          </w:tcPr>
          <w:p w14:paraId="3B9A9E60"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63D381C9" w14:textId="0EDF419B"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гишүүдийн нэгдсэн бүртгэл, ёс зүйн болон сахилгын шийдвэрийн мэдээллийн санг хуульд нийцүүлэн хөтлөх;</w:t>
            </w:r>
          </w:p>
          <w:p w14:paraId="35BAA75C" w14:textId="77777777" w:rsidR="002470D9" w:rsidRDefault="002470D9" w:rsidP="002470D9">
            <w:pPr>
              <w:jc w:val="both"/>
              <w:rPr>
                <w:rFonts w:ascii="Arial" w:eastAsia="Arial" w:hAnsi="Arial" w:cs="Arial"/>
                <w:color w:val="000000"/>
                <w:sz w:val="20"/>
                <w:szCs w:val="20"/>
                <w:lang w:eastAsia="ko-KR"/>
              </w:rPr>
            </w:pPr>
          </w:p>
        </w:tc>
        <w:tc>
          <w:tcPr>
            <w:tcW w:w="1843" w:type="dxa"/>
            <w:vAlign w:val="center"/>
          </w:tcPr>
          <w:p w14:paraId="54B35022" w14:textId="39681699"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r>
      <w:tr w:rsidR="002470D9" w:rsidRPr="00C36053" w14:paraId="740A60E1" w14:textId="77777777" w:rsidTr="002470D9">
        <w:trPr>
          <w:trHeight w:val="1337"/>
        </w:trPr>
        <w:tc>
          <w:tcPr>
            <w:tcW w:w="0" w:type="auto"/>
            <w:vMerge/>
            <w:vAlign w:val="center"/>
          </w:tcPr>
          <w:p w14:paraId="7F10A816" w14:textId="77777777" w:rsidR="002470D9" w:rsidRDefault="002470D9" w:rsidP="002470D9">
            <w:pPr>
              <w:jc w:val="center"/>
              <w:rPr>
                <w:rFonts w:ascii="Arial" w:eastAsia="Arial" w:hAnsi="Arial" w:cs="Arial"/>
                <w:sz w:val="20"/>
                <w:szCs w:val="20"/>
                <w:lang w:eastAsia="ko-KR"/>
              </w:rPr>
            </w:pPr>
          </w:p>
        </w:tc>
        <w:tc>
          <w:tcPr>
            <w:tcW w:w="3999" w:type="dxa"/>
            <w:vMerge/>
          </w:tcPr>
          <w:p w14:paraId="3D0D3EEA"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7D32B4BE" w14:textId="6B312AFA" w:rsidR="002470D9"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олон нийтэд эрүүл мэндийн боловсрол, мэргэжлийн мэдээлэл түгээх, нийтэд тустай үйл ажиллагаа зохион байгуулах;</w:t>
            </w:r>
          </w:p>
          <w:p w14:paraId="403378A4" w14:textId="77777777" w:rsidR="002470D9" w:rsidRDefault="002470D9" w:rsidP="002470D9">
            <w:pPr>
              <w:jc w:val="both"/>
              <w:rPr>
                <w:rFonts w:ascii="Arial" w:eastAsia="Arial" w:hAnsi="Arial" w:cs="Arial"/>
                <w:color w:val="000000"/>
                <w:sz w:val="20"/>
                <w:szCs w:val="20"/>
                <w:lang w:eastAsia="ko-KR"/>
              </w:rPr>
            </w:pPr>
          </w:p>
        </w:tc>
        <w:tc>
          <w:tcPr>
            <w:tcW w:w="1843" w:type="dxa"/>
            <w:vAlign w:val="center"/>
          </w:tcPr>
          <w:p w14:paraId="11A7F90F" w14:textId="62019A7C"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55C93F46" w14:textId="77777777" w:rsidTr="002470D9">
        <w:trPr>
          <w:trHeight w:val="1337"/>
        </w:trPr>
        <w:tc>
          <w:tcPr>
            <w:tcW w:w="0" w:type="auto"/>
            <w:vMerge/>
            <w:vAlign w:val="center"/>
          </w:tcPr>
          <w:p w14:paraId="1584A83A" w14:textId="77777777" w:rsidR="002470D9" w:rsidRDefault="002470D9" w:rsidP="002470D9">
            <w:pPr>
              <w:jc w:val="center"/>
              <w:rPr>
                <w:rFonts w:ascii="Arial" w:eastAsia="Arial" w:hAnsi="Arial" w:cs="Arial"/>
                <w:sz w:val="20"/>
                <w:szCs w:val="20"/>
                <w:lang w:eastAsia="ko-KR"/>
              </w:rPr>
            </w:pPr>
          </w:p>
        </w:tc>
        <w:tc>
          <w:tcPr>
            <w:tcW w:w="3999" w:type="dxa"/>
            <w:vMerge/>
          </w:tcPr>
          <w:p w14:paraId="1D368606"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4FC05C8F" w14:textId="000BA5E2" w:rsidR="002470D9"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олгох</w:t>
            </w:r>
            <w:r>
              <w:rPr>
                <w:rFonts w:ascii="Arial" w:eastAsia="Arial" w:hAnsi="Arial" w:cs="Arial"/>
                <w:color w:val="000000"/>
                <w:sz w:val="20"/>
                <w:szCs w:val="20"/>
                <w:lang w:eastAsia="ko-KR"/>
              </w:rPr>
              <w:t xml:space="preserve"> шалгалтыг зохион байгуулах</w:t>
            </w:r>
          </w:p>
        </w:tc>
        <w:tc>
          <w:tcPr>
            <w:tcW w:w="1843" w:type="dxa"/>
            <w:vAlign w:val="center"/>
          </w:tcPr>
          <w:p w14:paraId="21ABC5A0" w14:textId="20D9648E"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9600</w:t>
            </w:r>
          </w:p>
        </w:tc>
      </w:tr>
      <w:tr w:rsidR="002470D9" w:rsidRPr="00C36053" w14:paraId="68061529" w14:textId="1E203E39" w:rsidTr="002470D9">
        <w:trPr>
          <w:trHeight w:val="1337"/>
        </w:trPr>
        <w:tc>
          <w:tcPr>
            <w:tcW w:w="0" w:type="auto"/>
            <w:vMerge w:val="restart"/>
            <w:vAlign w:val="center"/>
          </w:tcPr>
          <w:p w14:paraId="59757D6F" w14:textId="77777777" w:rsidR="002470D9" w:rsidRPr="00892E5B" w:rsidRDefault="002470D9" w:rsidP="002470D9">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их хурал</w:t>
            </w:r>
          </w:p>
        </w:tc>
        <w:tc>
          <w:tcPr>
            <w:tcW w:w="3999" w:type="dxa"/>
            <w:vMerge w:val="restart"/>
          </w:tcPr>
          <w:p w14:paraId="0B59FA85" w14:textId="372AABC4"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Холбооны дүрэм батлах, түүнд нэмэлт, өөрчлөлт оруулах;</w:t>
            </w:r>
          </w:p>
          <w:p w14:paraId="15EC8913" w14:textId="1665F03A"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ёс зүйн дүрэм, мэргэжлийн стандарт батлах, өөрчлөх;</w:t>
            </w:r>
          </w:p>
          <w:p w14:paraId="2E535FB1" w14:textId="6559775F"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Холбооны Ерөнхийлөгчийг сонгох, чөлөөлөх;</w:t>
            </w:r>
          </w:p>
          <w:p w14:paraId="4F8ACF35" w14:textId="7DDA4575"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Холбооны Зөвлөлийн бүрэлдэхүүнийг батламжлах, чөлөөлөх;</w:t>
            </w:r>
          </w:p>
          <w:p w14:paraId="1B3C1027" w14:textId="4F691C65"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Мэргэжлийн хариуцлагын хороог байгуулж, бүрэлдэхүүнийг батлах, чөлөөлөх;</w:t>
            </w:r>
          </w:p>
          <w:p w14:paraId="6A447139" w14:textId="451A48A7"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гишүүний татвар, хураамжийн хэмжээг тогтоох;</w:t>
            </w:r>
          </w:p>
          <w:p w14:paraId="5EB8755E" w14:textId="10FB8B75" w:rsidR="002470D9" w:rsidRPr="00892E5B"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үйл ажиллагааны болон санхүүгийн тайлан сонсох;</w:t>
            </w:r>
          </w:p>
        </w:tc>
        <w:tc>
          <w:tcPr>
            <w:tcW w:w="2976" w:type="dxa"/>
          </w:tcPr>
          <w:p w14:paraId="657B72EF" w14:textId="57158409"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батлах, түүнд нэмэлт, өөрчлөлт оруулах;</w:t>
            </w:r>
          </w:p>
          <w:p w14:paraId="303B24F8" w14:textId="670C1EDA" w:rsidR="002470D9" w:rsidRPr="00892E5B" w:rsidRDefault="002470D9" w:rsidP="002470D9">
            <w:pPr>
              <w:jc w:val="both"/>
              <w:rPr>
                <w:rFonts w:ascii="Arial" w:eastAsia="Arial" w:hAnsi="Arial" w:cs="Arial"/>
                <w:color w:val="000000"/>
                <w:sz w:val="20"/>
                <w:szCs w:val="20"/>
                <w:lang w:eastAsia="ko-KR"/>
              </w:rPr>
            </w:pPr>
          </w:p>
        </w:tc>
        <w:tc>
          <w:tcPr>
            <w:tcW w:w="1843" w:type="dxa"/>
            <w:vAlign w:val="center"/>
          </w:tcPr>
          <w:p w14:paraId="55FFC408" w14:textId="1E4B8BBE" w:rsidR="002470D9" w:rsidRPr="00AC26CE" w:rsidRDefault="00AC26CE"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09F6EFAD" w14:textId="77777777" w:rsidTr="002470D9">
        <w:trPr>
          <w:trHeight w:val="1337"/>
        </w:trPr>
        <w:tc>
          <w:tcPr>
            <w:tcW w:w="0" w:type="auto"/>
            <w:vMerge/>
            <w:vAlign w:val="center"/>
          </w:tcPr>
          <w:p w14:paraId="6A78105D" w14:textId="77777777" w:rsidR="002470D9" w:rsidRDefault="002470D9" w:rsidP="002470D9">
            <w:pPr>
              <w:jc w:val="center"/>
              <w:rPr>
                <w:rFonts w:ascii="Arial" w:eastAsia="Arial" w:hAnsi="Arial" w:cs="Arial"/>
                <w:sz w:val="20"/>
                <w:szCs w:val="20"/>
                <w:lang w:eastAsia="ko-KR"/>
              </w:rPr>
            </w:pPr>
          </w:p>
        </w:tc>
        <w:tc>
          <w:tcPr>
            <w:tcW w:w="3999" w:type="dxa"/>
            <w:vMerge/>
          </w:tcPr>
          <w:p w14:paraId="1B18B8A6"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7B4DAD7B" w14:textId="7C154BCC"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ёс зүйн дүрэм, мэргэжлийн стандарт батлах, өөрчлөх;</w:t>
            </w:r>
          </w:p>
          <w:p w14:paraId="1E706B42"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59CF8A3B" w14:textId="6B96F618"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2087C83C" w14:textId="77777777" w:rsidTr="002470D9">
        <w:trPr>
          <w:trHeight w:val="1337"/>
        </w:trPr>
        <w:tc>
          <w:tcPr>
            <w:tcW w:w="0" w:type="auto"/>
            <w:vMerge/>
            <w:vAlign w:val="center"/>
          </w:tcPr>
          <w:p w14:paraId="21EA9F8B" w14:textId="77777777" w:rsidR="002470D9" w:rsidRDefault="002470D9" w:rsidP="002470D9">
            <w:pPr>
              <w:jc w:val="center"/>
              <w:rPr>
                <w:rFonts w:ascii="Arial" w:eastAsia="Arial" w:hAnsi="Arial" w:cs="Arial"/>
                <w:sz w:val="20"/>
                <w:szCs w:val="20"/>
                <w:lang w:eastAsia="ko-KR"/>
              </w:rPr>
            </w:pPr>
          </w:p>
        </w:tc>
        <w:tc>
          <w:tcPr>
            <w:tcW w:w="3999" w:type="dxa"/>
            <w:vMerge/>
          </w:tcPr>
          <w:p w14:paraId="40F74A26"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010D06AB" w14:textId="49023181"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Ерөнхийлөгчийг сонгох, чөлөөлөх;</w:t>
            </w:r>
          </w:p>
          <w:p w14:paraId="69E4658D"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7A18B294" w14:textId="2CAB5813"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24BA8B33" w14:textId="77777777" w:rsidTr="002470D9">
        <w:trPr>
          <w:trHeight w:val="1337"/>
        </w:trPr>
        <w:tc>
          <w:tcPr>
            <w:tcW w:w="0" w:type="auto"/>
            <w:vMerge/>
            <w:vAlign w:val="center"/>
          </w:tcPr>
          <w:p w14:paraId="2CA04D2F" w14:textId="77777777" w:rsidR="002470D9" w:rsidRDefault="002470D9" w:rsidP="002470D9">
            <w:pPr>
              <w:jc w:val="center"/>
              <w:rPr>
                <w:rFonts w:ascii="Arial" w:eastAsia="Arial" w:hAnsi="Arial" w:cs="Arial"/>
                <w:sz w:val="20"/>
                <w:szCs w:val="20"/>
                <w:lang w:eastAsia="ko-KR"/>
              </w:rPr>
            </w:pPr>
          </w:p>
        </w:tc>
        <w:tc>
          <w:tcPr>
            <w:tcW w:w="3999" w:type="dxa"/>
            <w:vMerge/>
          </w:tcPr>
          <w:p w14:paraId="1CBDBE25"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36BC1301" w14:textId="09183B0E"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Зөвлөлийн бүрэлдэхүүнийг батламжлах, чөлөөлөх;</w:t>
            </w:r>
          </w:p>
          <w:p w14:paraId="36346284"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12B429F6" w14:textId="47D89AE0"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4E4B0973" w14:textId="77777777" w:rsidTr="002470D9">
        <w:trPr>
          <w:trHeight w:val="1337"/>
        </w:trPr>
        <w:tc>
          <w:tcPr>
            <w:tcW w:w="0" w:type="auto"/>
            <w:vMerge/>
            <w:vAlign w:val="center"/>
          </w:tcPr>
          <w:p w14:paraId="52369EC3" w14:textId="77777777" w:rsidR="002470D9" w:rsidRDefault="002470D9" w:rsidP="002470D9">
            <w:pPr>
              <w:jc w:val="center"/>
              <w:rPr>
                <w:rFonts w:ascii="Arial" w:eastAsia="Arial" w:hAnsi="Arial" w:cs="Arial"/>
                <w:sz w:val="20"/>
                <w:szCs w:val="20"/>
                <w:lang w:eastAsia="ko-KR"/>
              </w:rPr>
            </w:pPr>
          </w:p>
        </w:tc>
        <w:tc>
          <w:tcPr>
            <w:tcW w:w="3999" w:type="dxa"/>
            <w:vMerge/>
          </w:tcPr>
          <w:p w14:paraId="14757F80"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15D67F1A" w14:textId="3238D5A3"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хариуцлагын хороог байгуулж, бүрэлдэхүүнийг батлах, чөлөөлөх;</w:t>
            </w:r>
          </w:p>
          <w:p w14:paraId="7AA9111C"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4302678B" w14:textId="31875555"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29120346" w14:textId="77777777" w:rsidTr="002470D9">
        <w:trPr>
          <w:trHeight w:val="1337"/>
        </w:trPr>
        <w:tc>
          <w:tcPr>
            <w:tcW w:w="0" w:type="auto"/>
            <w:vMerge/>
            <w:vAlign w:val="center"/>
          </w:tcPr>
          <w:p w14:paraId="5A2CF626" w14:textId="77777777" w:rsidR="002470D9" w:rsidRDefault="002470D9" w:rsidP="002470D9">
            <w:pPr>
              <w:jc w:val="center"/>
              <w:rPr>
                <w:rFonts w:ascii="Arial" w:eastAsia="Arial" w:hAnsi="Arial" w:cs="Arial"/>
                <w:sz w:val="20"/>
                <w:szCs w:val="20"/>
                <w:lang w:eastAsia="ko-KR"/>
              </w:rPr>
            </w:pPr>
          </w:p>
        </w:tc>
        <w:tc>
          <w:tcPr>
            <w:tcW w:w="3999" w:type="dxa"/>
            <w:vMerge/>
          </w:tcPr>
          <w:p w14:paraId="09EBFB2E"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46E9D6B7" w14:textId="578980C0"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гишүүний татвар, хураамжийн хэмжээг тогтоох;</w:t>
            </w:r>
          </w:p>
          <w:p w14:paraId="3D0FD25A"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23059AD8" w14:textId="501E9E4B"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0F8137BE" w14:textId="77777777" w:rsidTr="002470D9">
        <w:trPr>
          <w:trHeight w:val="1337"/>
        </w:trPr>
        <w:tc>
          <w:tcPr>
            <w:tcW w:w="0" w:type="auto"/>
            <w:vMerge/>
            <w:vAlign w:val="center"/>
          </w:tcPr>
          <w:p w14:paraId="73BE54C4" w14:textId="77777777" w:rsidR="002470D9" w:rsidRDefault="002470D9" w:rsidP="002470D9">
            <w:pPr>
              <w:jc w:val="center"/>
              <w:rPr>
                <w:rFonts w:ascii="Arial" w:eastAsia="Arial" w:hAnsi="Arial" w:cs="Arial"/>
                <w:sz w:val="20"/>
                <w:szCs w:val="20"/>
                <w:lang w:eastAsia="ko-KR"/>
              </w:rPr>
            </w:pPr>
          </w:p>
        </w:tc>
        <w:tc>
          <w:tcPr>
            <w:tcW w:w="3999" w:type="dxa"/>
            <w:vMerge/>
          </w:tcPr>
          <w:p w14:paraId="67C6E3DA"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54201DC0" w14:textId="2B9FB8D8"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үйл ажиллагааны болон санхүүгийн тайлан сонсох;</w:t>
            </w:r>
          </w:p>
        </w:tc>
        <w:tc>
          <w:tcPr>
            <w:tcW w:w="1843" w:type="dxa"/>
            <w:vAlign w:val="center"/>
          </w:tcPr>
          <w:p w14:paraId="6F223CBE" w14:textId="04C63A8D"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34571BA3" w14:textId="50105101" w:rsidTr="002470D9">
        <w:trPr>
          <w:trHeight w:val="1337"/>
        </w:trPr>
        <w:tc>
          <w:tcPr>
            <w:tcW w:w="0" w:type="auto"/>
            <w:vMerge w:val="restart"/>
            <w:vAlign w:val="center"/>
          </w:tcPr>
          <w:p w14:paraId="4C66A248" w14:textId="77777777" w:rsidR="002470D9" w:rsidRDefault="002470D9" w:rsidP="002470D9">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Ерөнхийлөгч</w:t>
            </w:r>
          </w:p>
        </w:tc>
        <w:tc>
          <w:tcPr>
            <w:tcW w:w="3999" w:type="dxa"/>
            <w:vMerge w:val="restart"/>
          </w:tcPr>
          <w:p w14:paraId="186C7C93" w14:textId="0580D287"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Их хурлыг зарлан хуралдуулах;</w:t>
            </w:r>
          </w:p>
          <w:p w14:paraId="14F3D3C5" w14:textId="3E962BDE"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Зөвлөлийн хуралдааныг даргалах;</w:t>
            </w:r>
          </w:p>
          <w:p w14:paraId="690FE12A" w14:textId="4897E666" w:rsidR="002470D9" w:rsidRPr="00142637"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Холбоог дотоод, гадаад харилцаанд төлөөлөх;</w:t>
            </w:r>
          </w:p>
          <w:p w14:paraId="213DF5BB" w14:textId="52CF38CE" w:rsidR="002470D9" w:rsidRPr="00892E5B"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Тамг</w:t>
            </w:r>
            <w:r>
              <w:rPr>
                <w:rFonts w:ascii="Arial" w:eastAsia="Arial" w:hAnsi="Arial" w:cs="Arial"/>
                <w:color w:val="000000"/>
                <w:sz w:val="20"/>
                <w:szCs w:val="20"/>
                <w:lang w:eastAsia="ko-KR"/>
              </w:rPr>
              <w:t>ын газрын даргад нэр дэвшүүлэх;</w:t>
            </w:r>
          </w:p>
        </w:tc>
        <w:tc>
          <w:tcPr>
            <w:tcW w:w="2976" w:type="dxa"/>
          </w:tcPr>
          <w:p w14:paraId="6108C8DE" w14:textId="618F4023"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Их хурлыг зарлан хуралдуулах;</w:t>
            </w:r>
          </w:p>
          <w:p w14:paraId="1A0E5ECA" w14:textId="446DDE3F" w:rsidR="002470D9" w:rsidRPr="00892E5B" w:rsidRDefault="002470D9" w:rsidP="002470D9">
            <w:pPr>
              <w:jc w:val="both"/>
              <w:rPr>
                <w:rFonts w:ascii="Arial" w:eastAsia="Arial" w:hAnsi="Arial" w:cs="Arial"/>
                <w:color w:val="000000"/>
                <w:sz w:val="20"/>
                <w:szCs w:val="20"/>
                <w:lang w:eastAsia="ko-KR"/>
              </w:rPr>
            </w:pPr>
          </w:p>
        </w:tc>
        <w:tc>
          <w:tcPr>
            <w:tcW w:w="1843" w:type="dxa"/>
            <w:vAlign w:val="center"/>
          </w:tcPr>
          <w:p w14:paraId="1D0074FF" w14:textId="1491253F"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r>
      <w:tr w:rsidR="002470D9" w:rsidRPr="00C36053" w14:paraId="1F15F410" w14:textId="77777777" w:rsidTr="002470D9">
        <w:trPr>
          <w:trHeight w:val="1337"/>
        </w:trPr>
        <w:tc>
          <w:tcPr>
            <w:tcW w:w="0" w:type="auto"/>
            <w:vMerge/>
            <w:vAlign w:val="center"/>
          </w:tcPr>
          <w:p w14:paraId="2A62FAE7" w14:textId="77777777" w:rsidR="002470D9" w:rsidRDefault="002470D9" w:rsidP="002470D9">
            <w:pPr>
              <w:jc w:val="center"/>
              <w:rPr>
                <w:rFonts w:ascii="Arial" w:eastAsia="Arial" w:hAnsi="Arial" w:cs="Arial"/>
                <w:sz w:val="20"/>
                <w:szCs w:val="20"/>
                <w:lang w:eastAsia="ko-KR"/>
              </w:rPr>
            </w:pPr>
          </w:p>
        </w:tc>
        <w:tc>
          <w:tcPr>
            <w:tcW w:w="3999" w:type="dxa"/>
            <w:vMerge/>
          </w:tcPr>
          <w:p w14:paraId="32404171"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661B6301" w14:textId="5AB0C808" w:rsidR="002470D9" w:rsidRPr="00A2373F" w:rsidRDefault="002470D9" w:rsidP="002470D9">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Зөвлөлийн хуралдааныг даргалах;</w:t>
            </w:r>
          </w:p>
        </w:tc>
        <w:tc>
          <w:tcPr>
            <w:tcW w:w="1843" w:type="dxa"/>
            <w:vAlign w:val="center"/>
          </w:tcPr>
          <w:p w14:paraId="43B2027B" w14:textId="0F6AA7E8"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3B8A0330" w14:textId="77777777" w:rsidTr="002470D9">
        <w:trPr>
          <w:trHeight w:val="1337"/>
        </w:trPr>
        <w:tc>
          <w:tcPr>
            <w:tcW w:w="0" w:type="auto"/>
            <w:vMerge/>
            <w:vAlign w:val="center"/>
          </w:tcPr>
          <w:p w14:paraId="6D440C4B" w14:textId="77777777" w:rsidR="002470D9" w:rsidRDefault="002470D9" w:rsidP="002470D9">
            <w:pPr>
              <w:jc w:val="center"/>
              <w:rPr>
                <w:rFonts w:ascii="Arial" w:eastAsia="Arial" w:hAnsi="Arial" w:cs="Arial"/>
                <w:sz w:val="20"/>
                <w:szCs w:val="20"/>
                <w:lang w:eastAsia="ko-KR"/>
              </w:rPr>
            </w:pPr>
          </w:p>
        </w:tc>
        <w:tc>
          <w:tcPr>
            <w:tcW w:w="3999" w:type="dxa"/>
            <w:vMerge/>
          </w:tcPr>
          <w:p w14:paraId="66989001"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3D9B7FB0" w14:textId="6CEBAEBE"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Холбоог дотоод, гадаад харилцаанд төлөөлөх;</w:t>
            </w:r>
          </w:p>
          <w:p w14:paraId="05D972D3"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0216B0D1" w14:textId="670FA902"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79333F9F" w14:textId="77777777" w:rsidTr="002470D9">
        <w:trPr>
          <w:trHeight w:val="1337"/>
        </w:trPr>
        <w:tc>
          <w:tcPr>
            <w:tcW w:w="0" w:type="auto"/>
            <w:vMerge/>
            <w:vAlign w:val="center"/>
          </w:tcPr>
          <w:p w14:paraId="165416C2" w14:textId="77777777" w:rsidR="002470D9" w:rsidRDefault="002470D9" w:rsidP="002470D9">
            <w:pPr>
              <w:jc w:val="center"/>
              <w:rPr>
                <w:rFonts w:ascii="Arial" w:eastAsia="Arial" w:hAnsi="Arial" w:cs="Arial"/>
                <w:sz w:val="20"/>
                <w:szCs w:val="20"/>
                <w:lang w:eastAsia="ko-KR"/>
              </w:rPr>
            </w:pPr>
          </w:p>
        </w:tc>
        <w:tc>
          <w:tcPr>
            <w:tcW w:w="3999" w:type="dxa"/>
            <w:vMerge/>
          </w:tcPr>
          <w:p w14:paraId="32F9D5C9"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358B5A89" w14:textId="517C3B36" w:rsidR="002470D9" w:rsidRPr="00A2373F" w:rsidRDefault="002470D9"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даргад нэр дэвшүүлэх;</w:t>
            </w:r>
          </w:p>
        </w:tc>
        <w:tc>
          <w:tcPr>
            <w:tcW w:w="1843" w:type="dxa"/>
            <w:vAlign w:val="center"/>
          </w:tcPr>
          <w:p w14:paraId="3E1CFD6E" w14:textId="21F77357"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58293B" w:rsidRPr="00C36053" w14:paraId="796EB431" w14:textId="3595281D" w:rsidTr="00D93327">
        <w:trPr>
          <w:trHeight w:val="2684"/>
        </w:trPr>
        <w:tc>
          <w:tcPr>
            <w:tcW w:w="0" w:type="auto"/>
            <w:vMerge w:val="restart"/>
            <w:vAlign w:val="center"/>
          </w:tcPr>
          <w:p w14:paraId="0CCC1528" w14:textId="77777777" w:rsidR="0058293B" w:rsidRDefault="0058293B" w:rsidP="002470D9">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зөвлөл</w:t>
            </w:r>
          </w:p>
        </w:tc>
        <w:tc>
          <w:tcPr>
            <w:tcW w:w="3999" w:type="dxa"/>
            <w:vMerge w:val="restart"/>
          </w:tcPr>
          <w:p w14:paraId="0C546A50" w14:textId="5D6512EE" w:rsidR="0058293B" w:rsidRPr="00142637" w:rsidRDefault="0058293B"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Холбооны жилийн төлөвлөгөө, төсөв батлах, хэрэгжилтэд хяналт тавих;</w:t>
            </w:r>
          </w:p>
          <w:p w14:paraId="1D7F3D2E" w14:textId="33EC3F1E" w:rsidR="0058293B" w:rsidRPr="00142637" w:rsidRDefault="0058293B"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Холбооны дүрэм, журам батлах;</w:t>
            </w:r>
          </w:p>
          <w:p w14:paraId="74D78853" w14:textId="77777777" w:rsidR="0058293B" w:rsidRDefault="0058293B"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чиг үүргийн х</w:t>
            </w:r>
            <w:r>
              <w:rPr>
                <w:rFonts w:ascii="Arial" w:eastAsia="Arial" w:hAnsi="Arial" w:cs="Arial"/>
                <w:color w:val="000000"/>
                <w:sz w:val="20"/>
                <w:szCs w:val="20"/>
                <w:lang w:eastAsia="ko-KR"/>
              </w:rPr>
              <w:t>ороо байгуулах, даргыг томилох</w:t>
            </w:r>
          </w:p>
          <w:p w14:paraId="7907D9B2" w14:textId="05ADBA7A" w:rsidR="0058293B" w:rsidRPr="00142637" w:rsidRDefault="0058293B"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Тамгын газрын даргыг томилох, чөлөөлөх;</w:t>
            </w:r>
          </w:p>
          <w:p w14:paraId="3D378517" w14:textId="397707B9" w:rsidR="0058293B" w:rsidRPr="00142637" w:rsidRDefault="0058293B"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санхүүгийн тайланг хэлэлцэж батлах;</w:t>
            </w:r>
          </w:p>
          <w:p w14:paraId="15F98DE9" w14:textId="1DF02709" w:rsidR="0058293B" w:rsidRPr="00892E5B" w:rsidRDefault="0058293B"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салбар нэгж байгуулах, татан буулгах</w:t>
            </w:r>
          </w:p>
        </w:tc>
        <w:tc>
          <w:tcPr>
            <w:tcW w:w="2976" w:type="dxa"/>
          </w:tcPr>
          <w:p w14:paraId="623940B3" w14:textId="77777777" w:rsidR="0058293B" w:rsidRPr="00A2373F" w:rsidRDefault="0058293B" w:rsidP="005E658C">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журам батлах;</w:t>
            </w:r>
          </w:p>
          <w:p w14:paraId="0F5CE29F" w14:textId="49715C5B" w:rsidR="0058293B" w:rsidRPr="00892E5B" w:rsidRDefault="0058293B" w:rsidP="002470D9">
            <w:pPr>
              <w:jc w:val="both"/>
              <w:rPr>
                <w:rFonts w:ascii="Arial" w:eastAsia="Arial" w:hAnsi="Arial" w:cs="Arial"/>
                <w:color w:val="000000"/>
                <w:sz w:val="20"/>
                <w:szCs w:val="20"/>
                <w:lang w:eastAsia="ko-KR"/>
              </w:rPr>
            </w:pPr>
          </w:p>
        </w:tc>
        <w:tc>
          <w:tcPr>
            <w:tcW w:w="1843" w:type="dxa"/>
            <w:vAlign w:val="center"/>
          </w:tcPr>
          <w:p w14:paraId="3630B355" w14:textId="0AC51ACE" w:rsidR="0058293B"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2470D9" w:rsidRPr="00C36053" w14:paraId="35BF409C" w14:textId="77777777" w:rsidTr="002470D9">
        <w:trPr>
          <w:trHeight w:val="1337"/>
        </w:trPr>
        <w:tc>
          <w:tcPr>
            <w:tcW w:w="0" w:type="auto"/>
            <w:vMerge/>
            <w:vAlign w:val="center"/>
          </w:tcPr>
          <w:p w14:paraId="7CEE3CE3" w14:textId="77777777" w:rsidR="002470D9" w:rsidRDefault="002470D9" w:rsidP="002470D9">
            <w:pPr>
              <w:jc w:val="center"/>
              <w:rPr>
                <w:rFonts w:ascii="Arial" w:eastAsia="Arial" w:hAnsi="Arial" w:cs="Arial"/>
                <w:sz w:val="20"/>
                <w:szCs w:val="20"/>
                <w:lang w:eastAsia="ko-KR"/>
              </w:rPr>
            </w:pPr>
          </w:p>
        </w:tc>
        <w:tc>
          <w:tcPr>
            <w:tcW w:w="3999" w:type="dxa"/>
            <w:vMerge/>
          </w:tcPr>
          <w:p w14:paraId="5AA2CAAC"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64A6FE23" w14:textId="783E4799" w:rsidR="005E658C" w:rsidRPr="00A2373F" w:rsidRDefault="005E658C" w:rsidP="005E658C">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чиг үүргийн хороо байгуулах, даргыг томилох;</w:t>
            </w:r>
          </w:p>
          <w:p w14:paraId="32460C37"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444F6AC1" w14:textId="6028ED87"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2470D9" w:rsidRPr="00C36053" w14:paraId="50A4C9DA" w14:textId="77777777" w:rsidTr="002470D9">
        <w:trPr>
          <w:trHeight w:val="1337"/>
        </w:trPr>
        <w:tc>
          <w:tcPr>
            <w:tcW w:w="0" w:type="auto"/>
            <w:vMerge/>
            <w:vAlign w:val="center"/>
          </w:tcPr>
          <w:p w14:paraId="0675CAEF" w14:textId="77777777" w:rsidR="002470D9" w:rsidRDefault="002470D9" w:rsidP="002470D9">
            <w:pPr>
              <w:jc w:val="center"/>
              <w:rPr>
                <w:rFonts w:ascii="Arial" w:eastAsia="Arial" w:hAnsi="Arial" w:cs="Arial"/>
                <w:sz w:val="20"/>
                <w:szCs w:val="20"/>
                <w:lang w:eastAsia="ko-KR"/>
              </w:rPr>
            </w:pPr>
          </w:p>
        </w:tc>
        <w:tc>
          <w:tcPr>
            <w:tcW w:w="3999" w:type="dxa"/>
            <w:vMerge/>
          </w:tcPr>
          <w:p w14:paraId="6FF6F4AF"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31CC9EA5" w14:textId="5D5E764C" w:rsidR="005E658C" w:rsidRPr="00A2373F" w:rsidRDefault="005E658C" w:rsidP="005E658C">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даргыг томилох, чөлөөлөх;</w:t>
            </w:r>
          </w:p>
          <w:p w14:paraId="7015D0D0"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0FF8A37E" w14:textId="5B9E716E"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r>
      <w:tr w:rsidR="002470D9" w:rsidRPr="00C36053" w14:paraId="14CD4512" w14:textId="77777777" w:rsidTr="002470D9">
        <w:trPr>
          <w:trHeight w:val="1337"/>
        </w:trPr>
        <w:tc>
          <w:tcPr>
            <w:tcW w:w="0" w:type="auto"/>
            <w:vMerge/>
            <w:vAlign w:val="center"/>
          </w:tcPr>
          <w:p w14:paraId="14139C26" w14:textId="77777777" w:rsidR="002470D9" w:rsidRDefault="002470D9" w:rsidP="002470D9">
            <w:pPr>
              <w:jc w:val="center"/>
              <w:rPr>
                <w:rFonts w:ascii="Arial" w:eastAsia="Arial" w:hAnsi="Arial" w:cs="Arial"/>
                <w:sz w:val="20"/>
                <w:szCs w:val="20"/>
                <w:lang w:eastAsia="ko-KR"/>
              </w:rPr>
            </w:pPr>
          </w:p>
        </w:tc>
        <w:tc>
          <w:tcPr>
            <w:tcW w:w="3999" w:type="dxa"/>
            <w:vMerge/>
          </w:tcPr>
          <w:p w14:paraId="4F5A1853"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06683C0E" w14:textId="52533240" w:rsidR="005E658C" w:rsidRPr="00A2373F" w:rsidRDefault="005E658C" w:rsidP="005E658C">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санхүүгийн тайланг хэлэлцэж батлах;</w:t>
            </w:r>
          </w:p>
          <w:p w14:paraId="4E63FCAC" w14:textId="77777777" w:rsidR="002470D9" w:rsidRPr="00A2373F" w:rsidRDefault="002470D9" w:rsidP="002470D9">
            <w:pPr>
              <w:jc w:val="both"/>
              <w:rPr>
                <w:rFonts w:ascii="Arial" w:eastAsia="Arial" w:hAnsi="Arial" w:cs="Arial"/>
                <w:color w:val="000000"/>
                <w:sz w:val="20"/>
                <w:szCs w:val="20"/>
                <w:lang w:eastAsia="ko-KR"/>
              </w:rPr>
            </w:pPr>
          </w:p>
        </w:tc>
        <w:tc>
          <w:tcPr>
            <w:tcW w:w="1843" w:type="dxa"/>
            <w:vAlign w:val="center"/>
          </w:tcPr>
          <w:p w14:paraId="6CE12820" w14:textId="1D088094"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r>
      <w:tr w:rsidR="002470D9" w:rsidRPr="00C36053" w14:paraId="1C3D1B67" w14:textId="77777777" w:rsidTr="002470D9">
        <w:trPr>
          <w:trHeight w:val="1337"/>
        </w:trPr>
        <w:tc>
          <w:tcPr>
            <w:tcW w:w="0" w:type="auto"/>
            <w:vMerge/>
            <w:vAlign w:val="center"/>
          </w:tcPr>
          <w:p w14:paraId="69DE44C8" w14:textId="77777777" w:rsidR="002470D9" w:rsidRDefault="002470D9" w:rsidP="002470D9">
            <w:pPr>
              <w:jc w:val="center"/>
              <w:rPr>
                <w:rFonts w:ascii="Arial" w:eastAsia="Arial" w:hAnsi="Arial" w:cs="Arial"/>
                <w:sz w:val="20"/>
                <w:szCs w:val="20"/>
                <w:lang w:eastAsia="ko-KR"/>
              </w:rPr>
            </w:pPr>
          </w:p>
        </w:tc>
        <w:tc>
          <w:tcPr>
            <w:tcW w:w="3999" w:type="dxa"/>
            <w:vMerge/>
          </w:tcPr>
          <w:p w14:paraId="0F018F1E" w14:textId="77777777" w:rsidR="002470D9" w:rsidRPr="00142637" w:rsidRDefault="002470D9" w:rsidP="002470D9">
            <w:pPr>
              <w:jc w:val="both"/>
              <w:rPr>
                <w:rFonts w:ascii="Arial" w:eastAsia="Arial" w:hAnsi="Arial" w:cs="Arial"/>
                <w:color w:val="000000"/>
                <w:sz w:val="20"/>
                <w:szCs w:val="20"/>
                <w:lang w:eastAsia="ko-KR"/>
              </w:rPr>
            </w:pPr>
          </w:p>
        </w:tc>
        <w:tc>
          <w:tcPr>
            <w:tcW w:w="2976" w:type="dxa"/>
          </w:tcPr>
          <w:p w14:paraId="49DC18F0" w14:textId="5E11E3A3" w:rsidR="002470D9" w:rsidRPr="00A2373F" w:rsidRDefault="005E658C" w:rsidP="002470D9">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салбар нэгж байгуулах, татан буулгах</w:t>
            </w:r>
          </w:p>
        </w:tc>
        <w:tc>
          <w:tcPr>
            <w:tcW w:w="1843" w:type="dxa"/>
            <w:vAlign w:val="center"/>
          </w:tcPr>
          <w:p w14:paraId="1BB57B04" w14:textId="56EF3B68"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r>
      <w:tr w:rsidR="002470D9" w:rsidRPr="00C36053" w14:paraId="3FE0BEBF" w14:textId="055C92B5" w:rsidTr="002470D9">
        <w:trPr>
          <w:trHeight w:val="1337"/>
        </w:trPr>
        <w:tc>
          <w:tcPr>
            <w:tcW w:w="0" w:type="auto"/>
            <w:vAlign w:val="center"/>
          </w:tcPr>
          <w:p w14:paraId="2703B21D" w14:textId="1019DB81" w:rsidR="002470D9" w:rsidRDefault="002470D9" w:rsidP="002470D9">
            <w:pPr>
              <w:jc w:val="center"/>
              <w:rPr>
                <w:rFonts w:ascii="Arial" w:eastAsia="Arial" w:hAnsi="Arial" w:cs="Arial"/>
                <w:sz w:val="20"/>
                <w:szCs w:val="20"/>
                <w:lang w:eastAsia="ko-KR"/>
              </w:rPr>
            </w:pPr>
            <w:r>
              <w:rPr>
                <w:rFonts w:ascii="Arial" w:eastAsia="Arial" w:hAnsi="Arial" w:cs="Arial"/>
                <w:sz w:val="20"/>
                <w:szCs w:val="20"/>
                <w:lang w:eastAsia="ko-KR"/>
              </w:rPr>
              <w:t>Хяналтын зөвлөл</w:t>
            </w:r>
          </w:p>
        </w:tc>
        <w:tc>
          <w:tcPr>
            <w:tcW w:w="3999" w:type="dxa"/>
          </w:tcPr>
          <w:p w14:paraId="53D4D52E" w14:textId="246B73D5" w:rsidR="002470D9" w:rsidRPr="00892E5B" w:rsidRDefault="002470D9"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Хяналтын зөвлөл нь Холбооны хөрөнгө, санхүүгийн үйл ажиллагаанд хяналт тавина.</w:t>
            </w:r>
          </w:p>
        </w:tc>
        <w:tc>
          <w:tcPr>
            <w:tcW w:w="2976" w:type="dxa"/>
          </w:tcPr>
          <w:p w14:paraId="27032CF7" w14:textId="41FA2052" w:rsidR="002470D9" w:rsidRPr="00892E5B" w:rsidRDefault="002470D9" w:rsidP="002470D9">
            <w:pPr>
              <w:jc w:val="both"/>
              <w:rPr>
                <w:rFonts w:ascii="Arial" w:eastAsia="Arial" w:hAnsi="Arial" w:cs="Arial"/>
                <w:color w:val="000000"/>
                <w:sz w:val="20"/>
                <w:szCs w:val="20"/>
                <w:lang w:eastAsia="ko-KR"/>
              </w:rPr>
            </w:pPr>
            <w:r w:rsidRPr="00F12D7A">
              <w:rPr>
                <w:rFonts w:ascii="Arial" w:eastAsia="Arial" w:hAnsi="Arial" w:cs="Arial"/>
                <w:color w:val="000000"/>
                <w:sz w:val="20"/>
                <w:szCs w:val="20"/>
                <w:lang w:eastAsia="ko-KR"/>
              </w:rPr>
              <w:t>Холбооны хөрөнгө, санхүүги</w:t>
            </w:r>
            <w:r>
              <w:rPr>
                <w:rFonts w:ascii="Arial" w:eastAsia="Arial" w:hAnsi="Arial" w:cs="Arial"/>
                <w:color w:val="000000"/>
                <w:sz w:val="20"/>
                <w:szCs w:val="20"/>
                <w:lang w:eastAsia="ko-KR"/>
              </w:rPr>
              <w:t>йн үйл ажиллагаанд хяналт тавих үйл ажиллагааг зохион байгуулах</w:t>
            </w:r>
          </w:p>
        </w:tc>
        <w:tc>
          <w:tcPr>
            <w:tcW w:w="1843" w:type="dxa"/>
            <w:vAlign w:val="center"/>
          </w:tcPr>
          <w:p w14:paraId="4B74E087" w14:textId="12666548" w:rsidR="002470D9"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5E658C" w:rsidRPr="00C36053" w14:paraId="548CC867" w14:textId="5DD66C6A" w:rsidTr="002470D9">
        <w:trPr>
          <w:trHeight w:val="1337"/>
        </w:trPr>
        <w:tc>
          <w:tcPr>
            <w:tcW w:w="0" w:type="auto"/>
            <w:vMerge w:val="restart"/>
            <w:vAlign w:val="center"/>
          </w:tcPr>
          <w:p w14:paraId="2C027603" w14:textId="77777777" w:rsidR="005E658C" w:rsidRDefault="005E658C" w:rsidP="002470D9">
            <w:pPr>
              <w:jc w:val="center"/>
              <w:rPr>
                <w:rFonts w:ascii="Arial" w:eastAsia="Arial" w:hAnsi="Arial" w:cs="Arial"/>
                <w:sz w:val="20"/>
                <w:szCs w:val="20"/>
                <w:lang w:eastAsia="ko-KR"/>
              </w:rPr>
            </w:pPr>
            <w:r>
              <w:rPr>
                <w:rFonts w:ascii="Arial" w:eastAsia="Arial" w:hAnsi="Arial" w:cs="Arial"/>
                <w:sz w:val="20"/>
                <w:szCs w:val="20"/>
                <w:lang w:eastAsia="ko-KR"/>
              </w:rPr>
              <w:t>Мэргэжлийн хариуцлагын хороо</w:t>
            </w:r>
          </w:p>
        </w:tc>
        <w:tc>
          <w:tcPr>
            <w:tcW w:w="3999" w:type="dxa"/>
            <w:vMerge w:val="restart"/>
          </w:tcPr>
          <w:p w14:paraId="757615A5" w14:textId="2EEF685E" w:rsidR="005E658C" w:rsidRPr="00892E5B" w:rsidRDefault="005E658C"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Мэргэжлийн хариуцлагын хороо нь эрүүл мэндийн байгууллагын ажилтан үйл ажиллагаа явуулахдаа мэргэжлийн алдаа гаргасан эсэх талаар дүгнэлт гаргана.</w:t>
            </w:r>
          </w:p>
        </w:tc>
        <w:tc>
          <w:tcPr>
            <w:tcW w:w="2976" w:type="dxa"/>
          </w:tcPr>
          <w:p w14:paraId="4E2962DC" w14:textId="0DD2DF60" w:rsidR="005E658C" w:rsidRDefault="005E658C" w:rsidP="002470D9">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Мэргэжлийн хариуцлагын хороо хэргийг шийдвэрлэх</w:t>
            </w:r>
          </w:p>
          <w:p w14:paraId="24C27EF2" w14:textId="64C0D5A7" w:rsidR="005E658C" w:rsidRPr="00892E5B" w:rsidRDefault="005E658C" w:rsidP="002470D9">
            <w:pPr>
              <w:jc w:val="both"/>
              <w:rPr>
                <w:rFonts w:ascii="Arial" w:eastAsia="Arial" w:hAnsi="Arial" w:cs="Arial"/>
                <w:color w:val="000000"/>
                <w:sz w:val="20"/>
                <w:szCs w:val="20"/>
                <w:lang w:eastAsia="ko-KR"/>
              </w:rPr>
            </w:pPr>
          </w:p>
        </w:tc>
        <w:tc>
          <w:tcPr>
            <w:tcW w:w="1843" w:type="dxa"/>
            <w:vAlign w:val="center"/>
          </w:tcPr>
          <w:p w14:paraId="060A0264" w14:textId="6555D6A8" w:rsidR="005E658C"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r w:rsidR="005E658C" w:rsidRPr="00C36053" w14:paraId="0136750D" w14:textId="77777777" w:rsidTr="002470D9">
        <w:trPr>
          <w:trHeight w:val="1337"/>
        </w:trPr>
        <w:tc>
          <w:tcPr>
            <w:tcW w:w="0" w:type="auto"/>
            <w:vMerge/>
            <w:vAlign w:val="center"/>
          </w:tcPr>
          <w:p w14:paraId="2502262F" w14:textId="77777777" w:rsidR="005E658C" w:rsidRDefault="005E658C" w:rsidP="002470D9">
            <w:pPr>
              <w:jc w:val="center"/>
              <w:rPr>
                <w:rFonts w:ascii="Arial" w:eastAsia="Arial" w:hAnsi="Arial" w:cs="Arial"/>
                <w:sz w:val="20"/>
                <w:szCs w:val="20"/>
                <w:lang w:eastAsia="ko-KR"/>
              </w:rPr>
            </w:pPr>
          </w:p>
        </w:tc>
        <w:tc>
          <w:tcPr>
            <w:tcW w:w="3999" w:type="dxa"/>
            <w:vMerge/>
          </w:tcPr>
          <w:p w14:paraId="5E7F9F48" w14:textId="77777777" w:rsidR="005E658C" w:rsidRPr="00142637" w:rsidRDefault="005E658C" w:rsidP="002470D9">
            <w:pPr>
              <w:jc w:val="both"/>
              <w:rPr>
                <w:rFonts w:ascii="Arial" w:eastAsia="Arial" w:hAnsi="Arial" w:cs="Arial"/>
                <w:color w:val="000000"/>
                <w:sz w:val="20"/>
                <w:szCs w:val="20"/>
                <w:lang w:eastAsia="ko-KR"/>
              </w:rPr>
            </w:pPr>
          </w:p>
        </w:tc>
        <w:tc>
          <w:tcPr>
            <w:tcW w:w="2976" w:type="dxa"/>
          </w:tcPr>
          <w:p w14:paraId="610E6E90" w14:textId="406A9176" w:rsidR="005E658C" w:rsidRDefault="005E658C" w:rsidP="002470D9">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Хэргийг шийдвэрлэж дүгнэлт гаргах</w:t>
            </w:r>
          </w:p>
        </w:tc>
        <w:tc>
          <w:tcPr>
            <w:tcW w:w="1843" w:type="dxa"/>
            <w:vAlign w:val="center"/>
          </w:tcPr>
          <w:p w14:paraId="01B46940" w14:textId="5D567CF9" w:rsidR="005E658C"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r>
      <w:tr w:rsidR="005E658C" w:rsidRPr="00C36053" w14:paraId="2F6D25D5" w14:textId="490A6EAD" w:rsidTr="002470D9">
        <w:trPr>
          <w:trHeight w:val="1337"/>
        </w:trPr>
        <w:tc>
          <w:tcPr>
            <w:tcW w:w="0" w:type="auto"/>
            <w:vMerge w:val="restart"/>
            <w:vAlign w:val="center"/>
          </w:tcPr>
          <w:p w14:paraId="37F103FD" w14:textId="0D17473A" w:rsidR="005E658C" w:rsidRDefault="00701CC6" w:rsidP="00701CC6">
            <w:pPr>
              <w:jc w:val="center"/>
              <w:rPr>
                <w:rFonts w:ascii="Arial" w:eastAsia="Arial" w:hAnsi="Arial" w:cs="Arial"/>
                <w:sz w:val="20"/>
                <w:szCs w:val="20"/>
                <w:lang w:eastAsia="ko-KR"/>
              </w:rPr>
            </w:pPr>
            <w:r>
              <w:rPr>
                <w:rFonts w:ascii="Arial" w:eastAsia="Arial" w:hAnsi="Arial" w:cs="Arial"/>
                <w:sz w:val="20"/>
                <w:szCs w:val="20"/>
                <w:lang w:eastAsia="ko-KR"/>
              </w:rPr>
              <w:t>Э</w:t>
            </w:r>
            <w:r w:rsidR="005E658C">
              <w:rPr>
                <w:rFonts w:ascii="Arial" w:eastAsia="Arial" w:hAnsi="Arial" w:cs="Arial"/>
                <w:sz w:val="20"/>
                <w:szCs w:val="20"/>
                <w:lang w:eastAsia="ko-KR"/>
              </w:rPr>
              <w:t>мнэлгийн байгууллага</w:t>
            </w:r>
          </w:p>
        </w:tc>
        <w:tc>
          <w:tcPr>
            <w:tcW w:w="3999" w:type="dxa"/>
            <w:vMerge w:val="restart"/>
          </w:tcPr>
          <w:p w14:paraId="3432E251" w14:textId="53298990" w:rsidR="005E658C" w:rsidRPr="00892E5B" w:rsidRDefault="005E658C" w:rsidP="002470D9">
            <w:pPr>
              <w:jc w:val="both"/>
              <w:rPr>
                <w:rFonts w:ascii="Arial" w:eastAsia="Arial" w:hAnsi="Arial" w:cs="Arial"/>
                <w:color w:val="000000"/>
                <w:sz w:val="20"/>
                <w:szCs w:val="20"/>
                <w:lang w:eastAsia="ko-KR"/>
              </w:rPr>
            </w:pPr>
            <w:r w:rsidRPr="00142637">
              <w:rPr>
                <w:rFonts w:ascii="Arial" w:eastAsia="Arial" w:hAnsi="Arial" w:cs="Arial"/>
                <w:color w:val="000000"/>
                <w:sz w:val="20"/>
                <w:szCs w:val="20"/>
                <w:lang w:eastAsia="ko-KR"/>
              </w:rPr>
              <w:t>Эмнэлгийн байгууллага нь тухайн байгууллагад ажиллаж байгаа эмнэлгийн мэргэжилтний даатгалын хүчинтэй байдлыг хангах, даатгалгүй мэргэжилтнийг өвчтөнд тусламж, үйлчилгээ үзүүлэхэд ажиллуулахгүй байх үүрэгтэй.</w:t>
            </w:r>
          </w:p>
        </w:tc>
        <w:tc>
          <w:tcPr>
            <w:tcW w:w="2976" w:type="dxa"/>
          </w:tcPr>
          <w:p w14:paraId="5449D494" w14:textId="2F4A4098" w:rsidR="005E658C" w:rsidRPr="00892E5B" w:rsidRDefault="005E658C" w:rsidP="002470D9">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мэргэжилтнүүдийг даатгалд хамруулах</w:t>
            </w:r>
          </w:p>
        </w:tc>
        <w:tc>
          <w:tcPr>
            <w:tcW w:w="1843" w:type="dxa"/>
            <w:vAlign w:val="center"/>
          </w:tcPr>
          <w:p w14:paraId="3044AD1A" w14:textId="5317DBFA" w:rsidR="005E658C"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9600</w:t>
            </w:r>
          </w:p>
        </w:tc>
      </w:tr>
      <w:tr w:rsidR="005E658C" w:rsidRPr="00C36053" w14:paraId="79B1F25A" w14:textId="77777777" w:rsidTr="002470D9">
        <w:trPr>
          <w:trHeight w:val="1337"/>
        </w:trPr>
        <w:tc>
          <w:tcPr>
            <w:tcW w:w="0" w:type="auto"/>
            <w:vMerge/>
            <w:vAlign w:val="center"/>
          </w:tcPr>
          <w:p w14:paraId="3DE717EE" w14:textId="77777777" w:rsidR="005E658C" w:rsidRDefault="005E658C" w:rsidP="002470D9">
            <w:pPr>
              <w:jc w:val="center"/>
              <w:rPr>
                <w:rFonts w:ascii="Arial" w:eastAsia="Arial" w:hAnsi="Arial" w:cs="Arial"/>
                <w:sz w:val="20"/>
                <w:szCs w:val="20"/>
                <w:lang w:eastAsia="ko-KR"/>
              </w:rPr>
            </w:pPr>
          </w:p>
        </w:tc>
        <w:tc>
          <w:tcPr>
            <w:tcW w:w="3999" w:type="dxa"/>
            <w:vMerge/>
          </w:tcPr>
          <w:p w14:paraId="658DE60B" w14:textId="77777777" w:rsidR="005E658C" w:rsidRPr="00142637" w:rsidRDefault="005E658C" w:rsidP="002470D9">
            <w:pPr>
              <w:jc w:val="both"/>
              <w:rPr>
                <w:rFonts w:ascii="Arial" w:eastAsia="Arial" w:hAnsi="Arial" w:cs="Arial"/>
                <w:color w:val="000000"/>
                <w:sz w:val="20"/>
                <w:szCs w:val="20"/>
                <w:lang w:eastAsia="ko-KR"/>
              </w:rPr>
            </w:pPr>
          </w:p>
        </w:tc>
        <w:tc>
          <w:tcPr>
            <w:tcW w:w="2976" w:type="dxa"/>
          </w:tcPr>
          <w:p w14:paraId="3D1D78B1" w14:textId="029A2F13" w:rsidR="005E658C" w:rsidRPr="005E658C" w:rsidRDefault="005E658C" w:rsidP="005E658C">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 xml:space="preserve">Эмнэлгийн мэргэжилтнүүдийн </w:t>
            </w:r>
          </w:p>
          <w:p w14:paraId="0FBF1302" w14:textId="2EABE329" w:rsidR="005E658C" w:rsidRDefault="005E658C" w:rsidP="005E658C">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даатгалын хүчинтэй байдлыг хангах</w:t>
            </w:r>
          </w:p>
        </w:tc>
        <w:tc>
          <w:tcPr>
            <w:tcW w:w="1843" w:type="dxa"/>
            <w:vAlign w:val="center"/>
          </w:tcPr>
          <w:p w14:paraId="3048F37E" w14:textId="678636B6" w:rsidR="005E658C" w:rsidRPr="0058293B" w:rsidRDefault="0058293B" w:rsidP="002470D9">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r>
    </w:tbl>
    <w:p w14:paraId="3CDAB958" w14:textId="77777777" w:rsidR="00F61361" w:rsidRPr="00C36053" w:rsidRDefault="00F61361" w:rsidP="00F61361">
      <w:pPr>
        <w:spacing w:line="240" w:lineRule="auto"/>
        <w:jc w:val="both"/>
        <w:rPr>
          <w:rFonts w:ascii="Arial" w:eastAsia="Arial" w:hAnsi="Arial" w:cs="Arial"/>
          <w:b/>
          <w:lang w:eastAsia="ko-KR"/>
        </w:rPr>
      </w:pPr>
    </w:p>
    <w:p w14:paraId="2E054B8C" w14:textId="77777777" w:rsidR="00F61361" w:rsidRPr="00C36053" w:rsidRDefault="00F61361" w:rsidP="00F61361">
      <w:pPr>
        <w:spacing w:line="240" w:lineRule="auto"/>
        <w:jc w:val="both"/>
        <w:rPr>
          <w:rFonts w:ascii="Arial" w:eastAsia="Arial" w:hAnsi="Arial" w:cs="Arial"/>
          <w:b/>
          <w:lang w:eastAsia="ko-KR"/>
        </w:rPr>
      </w:pPr>
      <w:r w:rsidRPr="00C36053">
        <w:rPr>
          <w:rFonts w:ascii="Arial" w:eastAsia="Arial" w:hAnsi="Arial" w:cs="Arial"/>
          <w:b/>
          <w:lang w:eastAsia="ko-KR"/>
        </w:rPr>
        <w:t>Ажлын хөлсийг тооцох</w:t>
      </w:r>
    </w:p>
    <w:p w14:paraId="1C3006E3" w14:textId="77777777" w:rsidR="00F61361" w:rsidRPr="00C36053" w:rsidRDefault="00F61361" w:rsidP="00773CD7">
      <w:pPr>
        <w:spacing w:line="240" w:lineRule="auto"/>
        <w:ind w:firstLine="720"/>
        <w:jc w:val="both"/>
        <w:rPr>
          <w:rFonts w:ascii="Arial" w:eastAsia="Arial" w:hAnsi="Arial" w:cs="Arial"/>
          <w:lang w:eastAsia="ko-KR"/>
        </w:rPr>
      </w:pPr>
      <w:r w:rsidRPr="00C36053">
        <w:rPr>
          <w:rFonts w:ascii="Arial" w:eastAsia="Arial" w:hAnsi="Arial" w:cs="Arial"/>
          <w:lang w:eastAsia="ko-KR"/>
        </w:rPr>
        <w:t>Ажлын хөлсийг тогтоохдоо аж ахуйн нэгжид ажиллаж буй нэг ажилтны сарын дундаж цалин хөлсийг баримжаалан тооцох бөгөөд зарим тохиолдолд тусгай мэдлэг, мэргэжил, ур чадвар шаардсан үйл ажиллагаанд өндөр цалин, хангамж олгож буй тохиолдлыг анхаарч авч үздэг.</w:t>
      </w:r>
    </w:p>
    <w:p w14:paraId="798501D0" w14:textId="1D07F5CC" w:rsidR="00F61361" w:rsidRPr="00C36053" w:rsidRDefault="00F61361" w:rsidP="00773CD7">
      <w:pPr>
        <w:spacing w:line="240" w:lineRule="auto"/>
        <w:ind w:firstLine="720"/>
        <w:jc w:val="both"/>
        <w:rPr>
          <w:rFonts w:ascii="Arial" w:eastAsia="Arial" w:hAnsi="Arial" w:cs="Arial"/>
          <w:lang w:eastAsia="ko-KR"/>
        </w:rPr>
      </w:pPr>
      <w:r w:rsidRPr="00C36053">
        <w:rPr>
          <w:rFonts w:ascii="Arial" w:eastAsia="Arial" w:hAnsi="Arial" w:cs="Arial"/>
          <w:lang w:eastAsia="ko-KR"/>
        </w:rPr>
        <w:t>Мөн нэг сард ажиллах хугацааг тооцож гарган үндсэн цалинг ажиллах хугацаанд хувааснаар тухайн ажилтанд ногдох ажлын хөлсийг тооцож гаргана.</w:t>
      </w:r>
    </w:p>
    <w:p w14:paraId="7EA3701C" w14:textId="3E9C0B31" w:rsidR="00F61361" w:rsidRPr="00C36053" w:rsidRDefault="00F23BBB" w:rsidP="00F23BBB">
      <w:pPr>
        <w:pStyle w:val="Caption"/>
        <w:rPr>
          <w:rFonts w:eastAsia="Arial"/>
          <w:lang w:eastAsia="ko-KR"/>
        </w:rPr>
      </w:pPr>
      <w:r>
        <w:rPr>
          <w:rFonts w:eastAsia="Arial"/>
          <w:lang w:eastAsia="ko-KR"/>
        </w:rPr>
        <w:t xml:space="preserve">          </w:t>
      </w:r>
      <w:bookmarkStart w:id="33" w:name="_Toc218744320"/>
      <w:r>
        <w:t xml:space="preserve">Хүснэгт </w:t>
      </w:r>
      <w:r w:rsidR="00CD0BEE">
        <w:fldChar w:fldCharType="begin"/>
      </w:r>
      <w:r w:rsidR="00CD0BEE">
        <w:instrText xml:space="preserve"> SEQ Хүснэгт \* ARABIC </w:instrText>
      </w:r>
      <w:r w:rsidR="00CD0BEE">
        <w:fldChar w:fldCharType="separate"/>
      </w:r>
      <w:r w:rsidR="00BF23AB">
        <w:rPr>
          <w:noProof/>
        </w:rPr>
        <w:t>21</w:t>
      </w:r>
      <w:r w:rsidR="00CD0BEE">
        <w:rPr>
          <w:noProof/>
        </w:rPr>
        <w:fldChar w:fldCharType="end"/>
      </w:r>
      <w:r w:rsidR="00F61361" w:rsidRPr="00C36053">
        <w:rPr>
          <w:rFonts w:eastAsia="Arial"/>
          <w:lang w:eastAsia="ko-KR"/>
        </w:rPr>
        <w:t>. Аж ахуйн нэгж байгууллагын ажиллагчдын сарын дундаж цалин</w:t>
      </w:r>
      <w:r w:rsidR="00F61361" w:rsidRPr="00C36053">
        <w:rPr>
          <w:rFonts w:eastAsia="Arial"/>
          <w:vertAlign w:val="superscript"/>
          <w:lang w:eastAsia="ko-KR"/>
        </w:rPr>
        <w:footnoteReference w:id="7"/>
      </w:r>
      <w:bookmarkEnd w:id="33"/>
    </w:p>
    <w:tbl>
      <w:tblPr>
        <w:tblStyle w:val="TableGridLight1"/>
        <w:tblW w:w="9198" w:type="dxa"/>
        <w:tblLayout w:type="fixed"/>
        <w:tblLook w:val="0600" w:firstRow="0" w:lastRow="0" w:firstColumn="0" w:lastColumn="0" w:noHBand="1" w:noVBand="1"/>
      </w:tblPr>
      <w:tblGrid>
        <w:gridCol w:w="5197"/>
        <w:gridCol w:w="4001"/>
      </w:tblGrid>
      <w:tr w:rsidR="00F61361" w:rsidRPr="00C36053" w14:paraId="1B40A85F" w14:textId="77777777" w:rsidTr="00BE05EB">
        <w:trPr>
          <w:trHeight w:val="291"/>
        </w:trPr>
        <w:tc>
          <w:tcPr>
            <w:tcW w:w="5197" w:type="dxa"/>
          </w:tcPr>
          <w:p w14:paraId="5F10E392" w14:textId="77777777" w:rsidR="00F61361" w:rsidRPr="00C36053" w:rsidRDefault="00F61361" w:rsidP="00F61361">
            <w:pPr>
              <w:widowControl w:val="0"/>
              <w:rPr>
                <w:rFonts w:ascii="Arial" w:eastAsia="Arial" w:hAnsi="Arial" w:cs="Arial"/>
                <w:b/>
                <w:sz w:val="20"/>
                <w:szCs w:val="20"/>
              </w:rPr>
            </w:pPr>
          </w:p>
        </w:tc>
        <w:tc>
          <w:tcPr>
            <w:tcW w:w="4001" w:type="dxa"/>
            <w:vAlign w:val="center"/>
          </w:tcPr>
          <w:p w14:paraId="25F74C8E" w14:textId="1F16095D" w:rsidR="00F61361" w:rsidRPr="00C36053" w:rsidRDefault="00C95291" w:rsidP="00F61361">
            <w:pPr>
              <w:widowControl w:val="0"/>
              <w:jc w:val="center"/>
              <w:rPr>
                <w:rFonts w:ascii="Arial" w:eastAsia="Arial" w:hAnsi="Arial" w:cs="Arial"/>
                <w:b/>
                <w:sz w:val="20"/>
                <w:szCs w:val="20"/>
              </w:rPr>
            </w:pPr>
            <w:r>
              <w:rPr>
                <w:rFonts w:ascii="Arial" w:eastAsia="Arial" w:hAnsi="Arial" w:cs="Arial"/>
                <w:b/>
                <w:sz w:val="20"/>
                <w:szCs w:val="20"/>
              </w:rPr>
              <w:t>2025</w:t>
            </w:r>
          </w:p>
        </w:tc>
      </w:tr>
      <w:tr w:rsidR="00F61361" w:rsidRPr="00C36053" w14:paraId="10810DC1" w14:textId="77777777" w:rsidTr="00BE05EB">
        <w:trPr>
          <w:trHeight w:val="681"/>
        </w:trPr>
        <w:tc>
          <w:tcPr>
            <w:tcW w:w="5197" w:type="dxa"/>
            <w:vAlign w:val="center"/>
          </w:tcPr>
          <w:p w14:paraId="1A88149D" w14:textId="77777777" w:rsidR="00F61361" w:rsidRPr="00C36053" w:rsidRDefault="00F61361" w:rsidP="00F61361">
            <w:pPr>
              <w:widowControl w:val="0"/>
              <w:jc w:val="center"/>
              <w:rPr>
                <w:rFonts w:ascii="Arial" w:eastAsia="Arial" w:hAnsi="Arial" w:cs="Arial"/>
                <w:sz w:val="20"/>
                <w:szCs w:val="20"/>
              </w:rPr>
            </w:pPr>
            <w:r w:rsidRPr="00C36053">
              <w:rPr>
                <w:rFonts w:ascii="Arial" w:eastAsia="Arial" w:hAnsi="Arial" w:cs="Arial"/>
                <w:sz w:val="20"/>
                <w:szCs w:val="20"/>
              </w:rPr>
              <w:t>Аж ахуй нэгж байгууллагын сарын дундаж цалин</w:t>
            </w:r>
          </w:p>
        </w:tc>
        <w:tc>
          <w:tcPr>
            <w:tcW w:w="4001" w:type="dxa"/>
            <w:vAlign w:val="center"/>
          </w:tcPr>
          <w:p w14:paraId="718B852D" w14:textId="4E1C060A" w:rsidR="00F61361" w:rsidRPr="00C36053" w:rsidRDefault="00C95291" w:rsidP="00F61361">
            <w:pPr>
              <w:widowControl w:val="0"/>
              <w:jc w:val="center"/>
              <w:rPr>
                <w:rFonts w:ascii="Arial" w:eastAsia="Arial" w:hAnsi="Arial" w:cs="Arial"/>
                <w:sz w:val="20"/>
                <w:szCs w:val="20"/>
              </w:rPr>
            </w:pPr>
            <w:r>
              <w:rPr>
                <w:rFonts w:ascii="Arial" w:eastAsia="Arial" w:hAnsi="Arial" w:cs="Arial"/>
                <w:sz w:val="20"/>
                <w:szCs w:val="20"/>
              </w:rPr>
              <w:t>2,670,00</w:t>
            </w:r>
          </w:p>
        </w:tc>
      </w:tr>
    </w:tbl>
    <w:p w14:paraId="41F96913" w14:textId="77777777" w:rsidR="00F61361" w:rsidRPr="00C36053" w:rsidRDefault="00F61361" w:rsidP="00F61361">
      <w:pPr>
        <w:spacing w:line="240" w:lineRule="auto"/>
        <w:jc w:val="both"/>
        <w:rPr>
          <w:rFonts w:ascii="Arial" w:eastAsia="Arial" w:hAnsi="Arial" w:cs="Arial"/>
          <w:lang w:eastAsia="ko-KR"/>
        </w:rPr>
      </w:pPr>
    </w:p>
    <w:p w14:paraId="1840CE14" w14:textId="159863EF" w:rsidR="00F61361" w:rsidRPr="00C36053" w:rsidRDefault="00F61361" w:rsidP="00F61361">
      <w:pPr>
        <w:spacing w:line="240" w:lineRule="auto"/>
        <w:ind w:firstLine="720"/>
        <w:jc w:val="both"/>
        <w:rPr>
          <w:rFonts w:ascii="Arial" w:eastAsia="Arial" w:hAnsi="Arial" w:cs="Arial"/>
          <w:lang w:eastAsia="ko-KR"/>
        </w:rPr>
      </w:pPr>
      <w:r w:rsidRPr="00C36053">
        <w:rPr>
          <w:rFonts w:ascii="Arial" w:eastAsia="Arial" w:hAnsi="Arial" w:cs="Arial"/>
          <w:lang w:eastAsia="ko-KR"/>
        </w:rPr>
        <w:t xml:space="preserve">Аж ахуй нэгж байгууллагад ажиллагчдын сарын дундаж цалин сүүлийн гурван жилийн хугацаанд тогтмол өссөн үзүүлэлтэй байна. Тус судалгааны хувьд хамгийн сүүлийн үеийн үзүүлэлтээр ажиллагчдын сарын дундаж цалин хөлсийг </w:t>
      </w:r>
      <w:r w:rsidR="00AE2887">
        <w:rPr>
          <w:rFonts w:ascii="Arial" w:eastAsia="Arial" w:hAnsi="Arial" w:cs="Arial"/>
          <w:lang w:eastAsia="ko-KR"/>
        </w:rPr>
        <w:t>2,670,0</w:t>
      </w:r>
      <w:r w:rsidR="007B24D2" w:rsidRPr="007B24D2">
        <w:rPr>
          <w:rFonts w:ascii="Arial" w:eastAsia="Arial" w:hAnsi="Arial" w:cs="Arial"/>
          <w:lang w:eastAsia="ko-KR"/>
        </w:rPr>
        <w:t>00</w:t>
      </w:r>
      <w:r w:rsidR="007B24D2">
        <w:rPr>
          <w:rFonts w:ascii="Arial" w:eastAsia="Arial" w:hAnsi="Arial" w:cs="Arial"/>
          <w:lang w:eastAsia="ko-KR"/>
        </w:rPr>
        <w:t xml:space="preserve"> </w:t>
      </w:r>
      <w:r w:rsidRPr="00C36053">
        <w:rPr>
          <w:rFonts w:ascii="Arial" w:eastAsia="Arial" w:hAnsi="Arial" w:cs="Arial"/>
          <w:lang w:eastAsia="ko-KR"/>
        </w:rPr>
        <w:t>төгрөг байхаар тооцож, ажиллах хугацааг Монгол Улсын Хөдөлмөрийн тухай хуулийн 84 дүгээр зүйлд ердийн нөхцөлд ажлын цагийг 7 хоногт 40 цагаас, нэг өдрийн ажлын цаг 8 цагаас илүүгүй байхаар тооцлоо. Үүнээс харахад нэг ажилтан нэг сард ажлын 22 өдөр /22*8=176 цаг, 176*60=10560 минут/ ажилладаг байна.</w:t>
      </w:r>
    </w:p>
    <w:p w14:paraId="092E9662" w14:textId="77777777" w:rsidR="00F61361" w:rsidRPr="00C36053" w:rsidRDefault="00F61361" w:rsidP="00F61361">
      <w:pPr>
        <w:spacing w:line="240" w:lineRule="auto"/>
        <w:jc w:val="both"/>
        <w:rPr>
          <w:rFonts w:ascii="Arial" w:eastAsia="Arial" w:hAnsi="Arial" w:cs="Arial"/>
          <w:lang w:eastAsia="ko-KR"/>
        </w:rPr>
      </w:pPr>
      <w:r w:rsidRPr="00C36053">
        <w:rPr>
          <w:rFonts w:ascii="Arial" w:eastAsia="Arial" w:hAnsi="Arial" w:cs="Arial"/>
          <w:lang w:eastAsia="ko-KR"/>
        </w:rPr>
        <w:t xml:space="preserve">Үндсэн цалин / Ажиллах хугацаа = Ажлын хөлс /төгрөг/ </w:t>
      </w:r>
    </w:p>
    <w:p w14:paraId="5B4BDB28" w14:textId="4933D114" w:rsidR="00F61361" w:rsidRPr="00C36053" w:rsidRDefault="00AE2887" w:rsidP="00F4436E">
      <w:pPr>
        <w:spacing w:line="240" w:lineRule="auto"/>
        <w:ind w:left="720"/>
        <w:jc w:val="both"/>
        <w:rPr>
          <w:rFonts w:ascii="Arial" w:eastAsia="Arial" w:hAnsi="Arial" w:cs="Arial"/>
          <w:lang w:eastAsia="ko-KR"/>
        </w:rPr>
      </w:pPr>
      <w:r>
        <w:rPr>
          <w:rFonts w:ascii="Arial" w:eastAsia="Arial" w:hAnsi="Arial" w:cs="Arial"/>
          <w:lang w:eastAsia="ko-KR"/>
        </w:rPr>
        <w:t>2,670,000 / 176 цаг = 15,170</w:t>
      </w:r>
      <w:r w:rsidR="00F61361" w:rsidRPr="00C36053">
        <w:rPr>
          <w:rFonts w:ascii="Arial" w:eastAsia="Arial" w:hAnsi="Arial" w:cs="Arial"/>
          <w:lang w:eastAsia="ko-KR"/>
        </w:rPr>
        <w:t xml:space="preserve"> төгрөг /цагт/ </w:t>
      </w:r>
    </w:p>
    <w:p w14:paraId="08237828" w14:textId="486D7D38" w:rsidR="00F61361" w:rsidRPr="00C36053" w:rsidRDefault="00AE2887" w:rsidP="00F4436E">
      <w:pPr>
        <w:spacing w:line="240" w:lineRule="auto"/>
        <w:ind w:left="720"/>
        <w:jc w:val="both"/>
        <w:rPr>
          <w:rFonts w:ascii="Arial" w:eastAsia="Arial" w:hAnsi="Arial" w:cs="Arial"/>
          <w:lang w:eastAsia="ko-KR"/>
        </w:rPr>
      </w:pPr>
      <w:r>
        <w:rPr>
          <w:rFonts w:ascii="Arial" w:eastAsia="Arial" w:hAnsi="Arial" w:cs="Arial"/>
          <w:lang w:eastAsia="ko-KR"/>
        </w:rPr>
        <w:t>2,670,0</w:t>
      </w:r>
      <w:r w:rsidR="007B24D2" w:rsidRPr="007B24D2">
        <w:rPr>
          <w:rFonts w:ascii="Arial" w:eastAsia="Arial" w:hAnsi="Arial" w:cs="Arial"/>
          <w:lang w:eastAsia="ko-KR"/>
        </w:rPr>
        <w:t>00</w:t>
      </w:r>
      <w:r>
        <w:rPr>
          <w:rFonts w:ascii="Arial" w:eastAsia="Arial" w:hAnsi="Arial" w:cs="Arial"/>
          <w:lang w:eastAsia="ko-KR"/>
        </w:rPr>
        <w:t xml:space="preserve"> / 10560 минут = 252</w:t>
      </w:r>
      <w:r w:rsidR="00F61361" w:rsidRPr="00C36053">
        <w:rPr>
          <w:rFonts w:ascii="Arial" w:eastAsia="Arial" w:hAnsi="Arial" w:cs="Arial"/>
          <w:lang w:eastAsia="ko-KR"/>
        </w:rPr>
        <w:t xml:space="preserve"> төгрөг /мин/</w:t>
      </w:r>
    </w:p>
    <w:p w14:paraId="53C55C37" w14:textId="305097D1" w:rsidR="00F61361" w:rsidRDefault="00F61361" w:rsidP="00F23BBB">
      <w:pPr>
        <w:pStyle w:val="Caption"/>
        <w:rPr>
          <w:rFonts w:eastAsia="Arial"/>
          <w:lang w:eastAsia="ko-KR"/>
        </w:rPr>
      </w:pPr>
      <w:r w:rsidRPr="00C36053">
        <w:rPr>
          <w:rFonts w:eastAsia="Arial"/>
          <w:lang w:eastAsia="ko-KR"/>
        </w:rPr>
        <w:t xml:space="preserve">  </w:t>
      </w:r>
      <w:r w:rsidR="00773CD7" w:rsidRPr="00C36053">
        <w:rPr>
          <w:rFonts w:eastAsia="Arial"/>
          <w:lang w:eastAsia="ko-KR"/>
        </w:rPr>
        <w:t xml:space="preserve"> </w:t>
      </w:r>
      <w:bookmarkStart w:id="34" w:name="_Toc218744321"/>
      <w:r w:rsidR="00F23BBB">
        <w:t xml:space="preserve">Хүснэгт </w:t>
      </w:r>
      <w:r w:rsidR="00CD0BEE">
        <w:fldChar w:fldCharType="begin"/>
      </w:r>
      <w:r w:rsidR="00CD0BEE">
        <w:instrText xml:space="preserve"> SEQ Хүснэгт \* ARABIC </w:instrText>
      </w:r>
      <w:r w:rsidR="00CD0BEE">
        <w:fldChar w:fldCharType="separate"/>
      </w:r>
      <w:r w:rsidR="00BF23AB">
        <w:rPr>
          <w:noProof/>
        </w:rPr>
        <w:t>22</w:t>
      </w:r>
      <w:r w:rsidR="00CD0BEE">
        <w:rPr>
          <w:noProof/>
        </w:rPr>
        <w:fldChar w:fldCharType="end"/>
      </w:r>
      <w:r w:rsidRPr="00C36053">
        <w:rPr>
          <w:rFonts w:eastAsia="Arial"/>
          <w:lang w:eastAsia="ko-KR"/>
        </w:rPr>
        <w:t>. Аж ахуйн нэгжид хөдөлмөр эрхэлж буй ажилтны зардал</w:t>
      </w:r>
      <w:r w:rsidR="007B24D2">
        <w:rPr>
          <w:rFonts w:eastAsia="Arial"/>
          <w:lang w:eastAsia="ko-KR"/>
        </w:rPr>
        <w:t xml:space="preserve"> буюу хувийн </w:t>
      </w:r>
      <w:r w:rsidR="00FA3C3E">
        <w:rPr>
          <w:rFonts w:eastAsia="Arial"/>
          <w:lang w:eastAsia="ko-KR"/>
        </w:rPr>
        <w:t>байгууллагын</w:t>
      </w:r>
      <w:r w:rsidR="007B24D2">
        <w:rPr>
          <w:rFonts w:eastAsia="Arial"/>
          <w:lang w:eastAsia="ko-KR"/>
        </w:rPr>
        <w:t xml:space="preserve"> ажилтнуудын зардал</w:t>
      </w:r>
      <w:bookmarkEnd w:id="34"/>
    </w:p>
    <w:p w14:paraId="097269C3" w14:textId="6BF6EC87" w:rsidR="00AE2887" w:rsidRDefault="00AE2887" w:rsidP="00AE2887">
      <w:pPr>
        <w:rPr>
          <w:lang w:eastAsia="ko-KR"/>
        </w:rPr>
      </w:pPr>
    </w:p>
    <w:tbl>
      <w:tblPr>
        <w:tblStyle w:val="TableGridLight"/>
        <w:tblW w:w="10774" w:type="dxa"/>
        <w:tblInd w:w="-998" w:type="dxa"/>
        <w:tblLook w:val="04A0" w:firstRow="1" w:lastRow="0" w:firstColumn="1" w:lastColumn="0" w:noHBand="0" w:noVBand="1"/>
      </w:tblPr>
      <w:tblGrid>
        <w:gridCol w:w="2269"/>
        <w:gridCol w:w="3544"/>
        <w:gridCol w:w="709"/>
        <w:gridCol w:w="850"/>
        <w:gridCol w:w="425"/>
        <w:gridCol w:w="1560"/>
        <w:gridCol w:w="1417"/>
      </w:tblGrid>
      <w:tr w:rsidR="00AE2887" w:rsidRPr="00C36053" w14:paraId="4D58FF78" w14:textId="224E1311" w:rsidTr="00AE2887">
        <w:trPr>
          <w:trHeight w:val="1337"/>
        </w:trPr>
        <w:tc>
          <w:tcPr>
            <w:tcW w:w="2269" w:type="dxa"/>
            <w:vAlign w:val="center"/>
          </w:tcPr>
          <w:p w14:paraId="582F7622" w14:textId="77777777" w:rsidR="00AE2887" w:rsidRPr="00C36053" w:rsidRDefault="00AE2887" w:rsidP="00AE2887">
            <w:pPr>
              <w:jc w:val="center"/>
              <w:rPr>
                <w:rFonts w:ascii="Arial" w:eastAsia="MS Mincho" w:hAnsi="Arial" w:cs="Arial"/>
                <w:b/>
                <w:bCs/>
                <w:sz w:val="20"/>
                <w:szCs w:val="20"/>
              </w:rPr>
            </w:pPr>
            <w:r w:rsidRPr="00C36053">
              <w:rPr>
                <w:rFonts w:ascii="Arial" w:eastAsia="Arial" w:hAnsi="Arial" w:cs="Arial"/>
                <w:b/>
                <w:sz w:val="20"/>
                <w:szCs w:val="20"/>
                <w:lang w:eastAsia="ko-KR"/>
              </w:rPr>
              <w:t xml:space="preserve">Гүйцэтгэх </w:t>
            </w:r>
            <w:r>
              <w:rPr>
                <w:rFonts w:ascii="Arial" w:eastAsia="Arial" w:hAnsi="Arial" w:cs="Arial"/>
                <w:b/>
                <w:sz w:val="20"/>
                <w:szCs w:val="20"/>
                <w:lang w:eastAsia="ko-KR"/>
              </w:rPr>
              <w:t>хуулийн этгээд</w:t>
            </w:r>
          </w:p>
        </w:tc>
        <w:tc>
          <w:tcPr>
            <w:tcW w:w="3544" w:type="dxa"/>
            <w:vAlign w:val="center"/>
          </w:tcPr>
          <w:p w14:paraId="6ABBC6EC" w14:textId="77777777" w:rsidR="00AE2887" w:rsidRPr="00C36053" w:rsidRDefault="00AE2887" w:rsidP="00AE2887">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c>
          <w:tcPr>
            <w:tcW w:w="1559" w:type="dxa"/>
            <w:gridSpan w:val="2"/>
            <w:vAlign w:val="center"/>
          </w:tcPr>
          <w:p w14:paraId="40CB2BB8" w14:textId="77777777" w:rsidR="00AE2887" w:rsidRPr="002470D9" w:rsidRDefault="00AE2887" w:rsidP="00AE2887">
            <w:pPr>
              <w:jc w:val="center"/>
              <w:rPr>
                <w:rFonts w:ascii="Arial" w:hAnsi="Arial" w:cs="Arial"/>
                <w:b/>
                <w:color w:val="000000"/>
                <w:sz w:val="20"/>
                <w:szCs w:val="20"/>
                <w:lang w:eastAsia="ko-KR"/>
              </w:rPr>
            </w:pPr>
            <w:r>
              <w:rPr>
                <w:rFonts w:ascii="Arial" w:eastAsia="Arial" w:hAnsi="Arial" w:cs="Arial"/>
                <w:b/>
                <w:color w:val="000000"/>
                <w:sz w:val="20"/>
                <w:szCs w:val="20"/>
                <w:lang w:eastAsia="ko-KR"/>
              </w:rPr>
              <w:t xml:space="preserve">Зарцуулах хугацаа </w:t>
            </w:r>
            <w:r>
              <w:rPr>
                <w:rFonts w:ascii="Arial" w:eastAsia="Arial" w:hAnsi="Arial" w:cs="Arial"/>
                <w:b/>
                <w:color w:val="000000"/>
                <w:sz w:val="20"/>
                <w:szCs w:val="20"/>
                <w:lang w:val="en-US" w:eastAsia="ko-KR"/>
              </w:rPr>
              <w:t>/</w:t>
            </w:r>
            <w:r>
              <w:rPr>
                <w:rFonts w:ascii="Arial" w:eastAsia="Arial" w:hAnsi="Arial" w:cs="Arial"/>
                <w:b/>
                <w:color w:val="000000"/>
                <w:sz w:val="20"/>
                <w:szCs w:val="20"/>
                <w:lang w:eastAsia="ko-KR"/>
              </w:rPr>
              <w:t>мин</w:t>
            </w:r>
            <w:r>
              <w:rPr>
                <w:rFonts w:ascii="Arial" w:eastAsia="Arial" w:hAnsi="Arial" w:cs="Arial"/>
                <w:b/>
                <w:color w:val="000000"/>
                <w:sz w:val="20"/>
                <w:szCs w:val="20"/>
                <w:lang w:val="en-US" w:eastAsia="ko-KR"/>
              </w:rPr>
              <w:t>/</w:t>
            </w:r>
          </w:p>
        </w:tc>
        <w:tc>
          <w:tcPr>
            <w:tcW w:w="1985" w:type="dxa"/>
            <w:gridSpan w:val="2"/>
            <w:vAlign w:val="center"/>
          </w:tcPr>
          <w:p w14:paraId="7E3A6FEF" w14:textId="7F1242B6" w:rsidR="00AE2887" w:rsidRDefault="00AE2887" w:rsidP="00AE2887">
            <w:pPr>
              <w:jc w:val="center"/>
              <w:rPr>
                <w:rFonts w:ascii="Arial" w:eastAsia="Arial" w:hAnsi="Arial" w:cs="Arial"/>
                <w:b/>
                <w:color w:val="000000"/>
                <w:sz w:val="20"/>
                <w:szCs w:val="20"/>
                <w:lang w:eastAsia="ko-KR"/>
              </w:rPr>
            </w:pPr>
            <w:r>
              <w:rPr>
                <w:rFonts w:ascii="Arial" w:eastAsia="Arial" w:hAnsi="Arial" w:cs="Arial"/>
                <w:b/>
                <w:bCs/>
                <w:color w:val="000000"/>
                <w:sz w:val="20"/>
                <w:szCs w:val="20"/>
                <w:lang w:eastAsia="ko-KR"/>
              </w:rPr>
              <w:t>Ажлын хөлс</w:t>
            </w:r>
          </w:p>
        </w:tc>
        <w:tc>
          <w:tcPr>
            <w:tcW w:w="1417" w:type="dxa"/>
            <w:vAlign w:val="center"/>
          </w:tcPr>
          <w:p w14:paraId="283E2707" w14:textId="7A962F15" w:rsidR="00AE2887" w:rsidRDefault="00AE2887" w:rsidP="00AE2887">
            <w:pPr>
              <w:jc w:val="center"/>
              <w:rPr>
                <w:rFonts w:ascii="Arial" w:eastAsia="Arial" w:hAnsi="Arial" w:cs="Arial"/>
                <w:b/>
                <w:color w:val="000000"/>
                <w:sz w:val="20"/>
                <w:szCs w:val="20"/>
                <w:lang w:eastAsia="ko-KR"/>
              </w:rPr>
            </w:pPr>
            <w:r>
              <w:rPr>
                <w:rFonts w:ascii="Arial" w:eastAsia="Arial" w:hAnsi="Arial" w:cs="Arial"/>
                <w:b/>
                <w:bCs/>
                <w:color w:val="000000"/>
                <w:sz w:val="20"/>
                <w:szCs w:val="20"/>
                <w:lang w:eastAsia="ko-KR"/>
              </w:rPr>
              <w:t>Зардал</w:t>
            </w:r>
          </w:p>
        </w:tc>
      </w:tr>
      <w:tr w:rsidR="00AE2887" w:rsidRPr="00C36053" w14:paraId="3AB80329" w14:textId="736C05B1" w:rsidTr="00AE2887">
        <w:trPr>
          <w:trHeight w:val="1337"/>
        </w:trPr>
        <w:tc>
          <w:tcPr>
            <w:tcW w:w="2269" w:type="dxa"/>
            <w:vMerge w:val="restart"/>
            <w:vAlign w:val="center"/>
          </w:tcPr>
          <w:p w14:paraId="6A4D7F53" w14:textId="77777777" w:rsidR="00AE2887" w:rsidRPr="00892E5B"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Сургалт эрхлэх байгууллага</w:t>
            </w:r>
          </w:p>
        </w:tc>
        <w:tc>
          <w:tcPr>
            <w:tcW w:w="4253" w:type="dxa"/>
            <w:gridSpan w:val="2"/>
          </w:tcPr>
          <w:p w14:paraId="16B1206D" w14:textId="77777777" w:rsidR="00AE2887" w:rsidRPr="00892E5B" w:rsidRDefault="00AE2887" w:rsidP="00AE288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С</w:t>
            </w:r>
            <w:r w:rsidRPr="00142637">
              <w:rPr>
                <w:rFonts w:ascii="Arial" w:eastAsia="Arial" w:hAnsi="Arial" w:cs="Arial"/>
                <w:color w:val="000000"/>
                <w:sz w:val="20"/>
                <w:szCs w:val="20"/>
                <w:lang w:eastAsia="ko-KR"/>
              </w:rPr>
              <w:t xml:space="preserve">ургалт зохион байгуулах, </w:t>
            </w:r>
            <w:r>
              <w:rPr>
                <w:rFonts w:ascii="Arial" w:eastAsia="Arial" w:hAnsi="Arial" w:cs="Arial"/>
                <w:color w:val="000000"/>
                <w:sz w:val="20"/>
                <w:szCs w:val="20"/>
                <w:lang w:eastAsia="ko-KR"/>
              </w:rPr>
              <w:t xml:space="preserve"> </w:t>
            </w:r>
          </w:p>
        </w:tc>
        <w:tc>
          <w:tcPr>
            <w:tcW w:w="1275" w:type="dxa"/>
            <w:gridSpan w:val="2"/>
            <w:vAlign w:val="center"/>
          </w:tcPr>
          <w:p w14:paraId="2435B045"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4C9E071D" w14:textId="6A9959F3" w:rsidR="00AE2887" w:rsidRPr="00AE2887" w:rsidRDefault="00AE2887" w:rsidP="00AE2887">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252</w:t>
            </w:r>
          </w:p>
        </w:tc>
        <w:tc>
          <w:tcPr>
            <w:tcW w:w="1417" w:type="dxa"/>
            <w:vAlign w:val="center"/>
          </w:tcPr>
          <w:p w14:paraId="12234274" w14:textId="4E985CC8"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7119E9CC" w14:textId="6DB90606" w:rsidTr="00AE2887">
        <w:trPr>
          <w:trHeight w:val="1337"/>
        </w:trPr>
        <w:tc>
          <w:tcPr>
            <w:tcW w:w="2269" w:type="dxa"/>
            <w:vMerge/>
            <w:vAlign w:val="center"/>
          </w:tcPr>
          <w:p w14:paraId="405E094C" w14:textId="77777777" w:rsidR="00AE2887" w:rsidRDefault="00AE2887" w:rsidP="00AE2887">
            <w:pPr>
              <w:jc w:val="center"/>
              <w:rPr>
                <w:rFonts w:ascii="Arial" w:eastAsia="Arial" w:hAnsi="Arial" w:cs="Arial"/>
                <w:sz w:val="20"/>
                <w:szCs w:val="20"/>
                <w:lang w:eastAsia="ko-KR"/>
              </w:rPr>
            </w:pPr>
          </w:p>
        </w:tc>
        <w:tc>
          <w:tcPr>
            <w:tcW w:w="4253" w:type="dxa"/>
            <w:gridSpan w:val="2"/>
          </w:tcPr>
          <w:p w14:paraId="375ABFA2" w14:textId="77777777" w:rsidR="00AE2887" w:rsidRDefault="00AE2887" w:rsidP="00AE2887">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Сургалтын чанарын баталгаажуулалт хийх</w:t>
            </w:r>
          </w:p>
        </w:tc>
        <w:tc>
          <w:tcPr>
            <w:tcW w:w="1275" w:type="dxa"/>
            <w:gridSpan w:val="2"/>
            <w:vAlign w:val="center"/>
          </w:tcPr>
          <w:p w14:paraId="2F7686B0"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c>
          <w:tcPr>
            <w:tcW w:w="1560" w:type="dxa"/>
            <w:vAlign w:val="center"/>
          </w:tcPr>
          <w:p w14:paraId="0A0D7D2A" w14:textId="14528657"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6E29029F" w14:textId="057826D3"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r>
      <w:tr w:rsidR="00AE2887" w:rsidRPr="00C36053" w14:paraId="4EE50AFC" w14:textId="36568413" w:rsidTr="00AE2887">
        <w:trPr>
          <w:trHeight w:val="1337"/>
        </w:trPr>
        <w:tc>
          <w:tcPr>
            <w:tcW w:w="2269" w:type="dxa"/>
            <w:vMerge/>
            <w:vAlign w:val="center"/>
          </w:tcPr>
          <w:p w14:paraId="0A2B2B7A" w14:textId="77777777" w:rsidR="00AE2887" w:rsidRDefault="00AE2887" w:rsidP="00AE2887">
            <w:pPr>
              <w:jc w:val="center"/>
              <w:rPr>
                <w:rFonts w:ascii="Arial" w:eastAsia="Arial" w:hAnsi="Arial" w:cs="Arial"/>
                <w:sz w:val="20"/>
                <w:szCs w:val="20"/>
                <w:lang w:eastAsia="ko-KR"/>
              </w:rPr>
            </w:pPr>
          </w:p>
        </w:tc>
        <w:tc>
          <w:tcPr>
            <w:tcW w:w="4253" w:type="dxa"/>
            <w:gridSpan w:val="2"/>
          </w:tcPr>
          <w:p w14:paraId="7ED68FD4" w14:textId="77777777" w:rsidR="00AE2887" w:rsidRDefault="00AE2887" w:rsidP="00AE2887">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Мэргэшлийн зэрэг олгох</w:t>
            </w:r>
          </w:p>
        </w:tc>
        <w:tc>
          <w:tcPr>
            <w:tcW w:w="1275" w:type="dxa"/>
            <w:gridSpan w:val="2"/>
            <w:vAlign w:val="center"/>
          </w:tcPr>
          <w:p w14:paraId="0858BA05"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c>
          <w:tcPr>
            <w:tcW w:w="1560" w:type="dxa"/>
            <w:vAlign w:val="center"/>
          </w:tcPr>
          <w:p w14:paraId="5DB7DF15" w14:textId="3CF87C6D"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0159F8D" w14:textId="7B755F40"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r>
      <w:tr w:rsidR="00AE2887" w:rsidRPr="00C36053" w14:paraId="7DA1D43E" w14:textId="4896A51C" w:rsidTr="00AE2887">
        <w:trPr>
          <w:trHeight w:val="1337"/>
        </w:trPr>
        <w:tc>
          <w:tcPr>
            <w:tcW w:w="2269" w:type="dxa"/>
            <w:vMerge w:val="restart"/>
            <w:vAlign w:val="center"/>
          </w:tcPr>
          <w:p w14:paraId="43E35617" w14:textId="77777777" w:rsidR="00AE2887" w:rsidRPr="00892E5B"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w:t>
            </w:r>
          </w:p>
        </w:tc>
        <w:tc>
          <w:tcPr>
            <w:tcW w:w="4253" w:type="dxa"/>
            <w:gridSpan w:val="2"/>
          </w:tcPr>
          <w:p w14:paraId="31F36072" w14:textId="77777777" w:rsidR="00AE2887" w:rsidRDefault="00AE2887" w:rsidP="00AE288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w:t>
            </w:r>
            <w:r w:rsidRPr="00A2373F">
              <w:rPr>
                <w:rFonts w:ascii="Arial" w:eastAsia="Arial" w:hAnsi="Arial" w:cs="Arial"/>
                <w:color w:val="000000"/>
                <w:sz w:val="20"/>
                <w:szCs w:val="20"/>
                <w:lang w:eastAsia="ko-KR"/>
              </w:rPr>
              <w:t>мнэлгийн мэргэжлийн ёс зүйн дүрэм, мэргэжлийн үйл ажиллагааны стандартыг</w:t>
            </w:r>
            <w:r>
              <w:rPr>
                <w:rFonts w:ascii="Arial" w:eastAsia="Arial" w:hAnsi="Arial" w:cs="Arial"/>
                <w:color w:val="000000"/>
                <w:sz w:val="20"/>
                <w:szCs w:val="20"/>
                <w:lang w:eastAsia="ko-KR"/>
              </w:rPr>
              <w:t xml:space="preserve"> </w:t>
            </w:r>
            <w:r w:rsidRPr="00A2373F">
              <w:rPr>
                <w:rFonts w:ascii="Arial" w:eastAsia="Arial" w:hAnsi="Arial" w:cs="Arial"/>
                <w:color w:val="000000"/>
                <w:sz w:val="20"/>
                <w:szCs w:val="20"/>
                <w:lang w:eastAsia="ko-KR"/>
              </w:rPr>
              <w:t>боловсруулах, батлах санал гаргах, мөрдүүлэх;</w:t>
            </w:r>
          </w:p>
          <w:p w14:paraId="60C7CBCE" w14:textId="77777777" w:rsidR="00AE2887" w:rsidRDefault="00AE2887" w:rsidP="00AE2887">
            <w:pPr>
              <w:jc w:val="both"/>
              <w:rPr>
                <w:rFonts w:ascii="Arial" w:eastAsia="Arial" w:hAnsi="Arial" w:cs="Arial"/>
                <w:color w:val="000000"/>
                <w:sz w:val="20"/>
                <w:szCs w:val="20"/>
                <w:lang w:eastAsia="ko-KR"/>
              </w:rPr>
            </w:pPr>
          </w:p>
          <w:p w14:paraId="6BE2883B" w14:textId="77777777" w:rsidR="00AE2887" w:rsidRDefault="00AE2887" w:rsidP="00AE2887">
            <w:pPr>
              <w:jc w:val="both"/>
              <w:rPr>
                <w:rFonts w:ascii="Arial" w:eastAsia="Arial" w:hAnsi="Arial" w:cs="Arial"/>
                <w:color w:val="000000"/>
                <w:sz w:val="20"/>
                <w:szCs w:val="20"/>
                <w:lang w:eastAsia="ko-KR"/>
              </w:rPr>
            </w:pPr>
          </w:p>
          <w:p w14:paraId="6C913CF0" w14:textId="77777777" w:rsidR="00AE2887" w:rsidRDefault="00AE2887" w:rsidP="00AE2887">
            <w:pPr>
              <w:jc w:val="both"/>
              <w:rPr>
                <w:rFonts w:ascii="Arial" w:eastAsia="Arial" w:hAnsi="Arial" w:cs="Arial"/>
                <w:color w:val="000000"/>
                <w:sz w:val="20"/>
                <w:szCs w:val="20"/>
                <w:lang w:eastAsia="ko-KR"/>
              </w:rPr>
            </w:pPr>
          </w:p>
          <w:p w14:paraId="1ADBA69F" w14:textId="77777777" w:rsidR="00AE2887" w:rsidRPr="00892E5B"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7793D6BC"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07D78F9A" w14:textId="23CA485D"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5649088C" w14:textId="3304FBDC"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09626D3C" w14:textId="4AD9D9D8" w:rsidTr="00AE2887">
        <w:trPr>
          <w:trHeight w:val="1337"/>
        </w:trPr>
        <w:tc>
          <w:tcPr>
            <w:tcW w:w="2269" w:type="dxa"/>
            <w:vMerge/>
            <w:vAlign w:val="center"/>
          </w:tcPr>
          <w:p w14:paraId="445848BB" w14:textId="77777777" w:rsidR="00AE2887" w:rsidRDefault="00AE2887" w:rsidP="00AE2887">
            <w:pPr>
              <w:jc w:val="center"/>
              <w:rPr>
                <w:rFonts w:ascii="Arial" w:eastAsia="Arial" w:hAnsi="Arial" w:cs="Arial"/>
                <w:sz w:val="20"/>
                <w:szCs w:val="20"/>
                <w:lang w:eastAsia="ko-KR"/>
              </w:rPr>
            </w:pPr>
          </w:p>
        </w:tc>
        <w:tc>
          <w:tcPr>
            <w:tcW w:w="4253" w:type="dxa"/>
            <w:gridSpan w:val="2"/>
          </w:tcPr>
          <w:p w14:paraId="1A117788" w14:textId="77777777" w:rsidR="00AE2887"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тасралтгүй мэргэжлийн хөгжлийн тогтолцоог зохион байгуулах, багц цагийг бүртгэх, баталгаажуулах</w:t>
            </w:r>
          </w:p>
        </w:tc>
        <w:tc>
          <w:tcPr>
            <w:tcW w:w="1275" w:type="dxa"/>
            <w:gridSpan w:val="2"/>
            <w:vAlign w:val="center"/>
          </w:tcPr>
          <w:p w14:paraId="2B236EE7"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46613CEC" w14:textId="2246E304"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22871E65" w14:textId="2EB500E4"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4FD61F2F" w14:textId="34A5C3E3" w:rsidTr="00AE2887">
        <w:trPr>
          <w:trHeight w:val="1337"/>
        </w:trPr>
        <w:tc>
          <w:tcPr>
            <w:tcW w:w="2269" w:type="dxa"/>
            <w:vMerge/>
            <w:vAlign w:val="center"/>
          </w:tcPr>
          <w:p w14:paraId="20055E0E" w14:textId="77777777" w:rsidR="00AE2887" w:rsidRDefault="00AE2887" w:rsidP="00AE2887">
            <w:pPr>
              <w:jc w:val="center"/>
              <w:rPr>
                <w:rFonts w:ascii="Arial" w:eastAsia="Arial" w:hAnsi="Arial" w:cs="Arial"/>
                <w:sz w:val="20"/>
                <w:szCs w:val="20"/>
                <w:lang w:eastAsia="ko-KR"/>
              </w:rPr>
            </w:pPr>
          </w:p>
        </w:tc>
        <w:tc>
          <w:tcPr>
            <w:tcW w:w="4253" w:type="dxa"/>
            <w:gridSpan w:val="2"/>
          </w:tcPr>
          <w:p w14:paraId="62A8BEF8"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хууль ёсны ашиг сонирхлыг хамгаалах, хууль зүйн болон мэргэжлийн зөвлөгөө, дэмжлэг үзүүлэх;</w:t>
            </w:r>
          </w:p>
          <w:p w14:paraId="7EB3147F" w14:textId="77777777" w:rsidR="00AE2887"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37263543"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71E2822D" w14:textId="147FD205"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5658A1F9" w14:textId="357C75C1"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785EDD53" w14:textId="214AA460" w:rsidTr="00AE2887">
        <w:trPr>
          <w:trHeight w:val="1337"/>
        </w:trPr>
        <w:tc>
          <w:tcPr>
            <w:tcW w:w="2269" w:type="dxa"/>
            <w:vMerge/>
            <w:vAlign w:val="center"/>
          </w:tcPr>
          <w:p w14:paraId="647731BA" w14:textId="77777777" w:rsidR="00AE2887" w:rsidRDefault="00AE2887" w:rsidP="00AE2887">
            <w:pPr>
              <w:jc w:val="center"/>
              <w:rPr>
                <w:rFonts w:ascii="Arial" w:eastAsia="Arial" w:hAnsi="Arial" w:cs="Arial"/>
                <w:sz w:val="20"/>
                <w:szCs w:val="20"/>
                <w:lang w:eastAsia="ko-KR"/>
              </w:rPr>
            </w:pPr>
          </w:p>
        </w:tc>
        <w:tc>
          <w:tcPr>
            <w:tcW w:w="4253" w:type="dxa"/>
            <w:gridSpan w:val="2"/>
          </w:tcPr>
          <w:p w14:paraId="7778D546"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хариуцлага, сахилгын асуудлыг хянан шийдвэрлэх бүтцийг байгуулж ажиллуулах;</w:t>
            </w:r>
          </w:p>
          <w:p w14:paraId="719ADDBB" w14:textId="77777777" w:rsidR="00AE2887"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5D394026"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027C492A" w14:textId="06A8BAD3"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4790C553" w14:textId="0E4263CC"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7D4EBCAE" w14:textId="17EEE1D0" w:rsidTr="00AE2887">
        <w:trPr>
          <w:trHeight w:val="1337"/>
        </w:trPr>
        <w:tc>
          <w:tcPr>
            <w:tcW w:w="2269" w:type="dxa"/>
            <w:vMerge/>
            <w:vAlign w:val="center"/>
          </w:tcPr>
          <w:p w14:paraId="6A5DAC17" w14:textId="77777777" w:rsidR="00AE2887" w:rsidRDefault="00AE2887" w:rsidP="00AE2887">
            <w:pPr>
              <w:jc w:val="center"/>
              <w:rPr>
                <w:rFonts w:ascii="Arial" w:eastAsia="Arial" w:hAnsi="Arial" w:cs="Arial"/>
                <w:sz w:val="20"/>
                <w:szCs w:val="20"/>
                <w:lang w:eastAsia="ko-KR"/>
              </w:rPr>
            </w:pPr>
          </w:p>
        </w:tc>
        <w:tc>
          <w:tcPr>
            <w:tcW w:w="4253" w:type="dxa"/>
            <w:gridSpan w:val="2"/>
          </w:tcPr>
          <w:p w14:paraId="5E7ECD6A"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тусламж, үйлчилгээний чанар, аюулгүй байдлыг сайжруулах бодлого, зөвлөмж</w:t>
            </w:r>
            <w:r>
              <w:rPr>
                <w:rFonts w:ascii="Arial" w:eastAsia="Arial" w:hAnsi="Arial" w:cs="Arial"/>
                <w:color w:val="000000"/>
                <w:sz w:val="20"/>
                <w:szCs w:val="20"/>
                <w:lang w:eastAsia="ko-KR"/>
              </w:rPr>
              <w:t xml:space="preserve"> боловсруулах, судалгаа хийх</w:t>
            </w:r>
          </w:p>
          <w:p w14:paraId="419B5245"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маргаан, ёс зүйн зөрчлийн талаар дүгнэлт, зөвлөмж гаргах;</w:t>
            </w:r>
          </w:p>
          <w:p w14:paraId="7EAFF715" w14:textId="77777777" w:rsidR="00AE2887"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3FA6CE8D"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6D520B15" w14:textId="1213DC30"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4259A82D" w14:textId="4CE3E544"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16EAD768" w14:textId="0495A85C" w:rsidTr="00AE2887">
        <w:trPr>
          <w:trHeight w:val="1337"/>
        </w:trPr>
        <w:tc>
          <w:tcPr>
            <w:tcW w:w="2269" w:type="dxa"/>
            <w:vMerge/>
            <w:vAlign w:val="center"/>
          </w:tcPr>
          <w:p w14:paraId="50A947A9" w14:textId="77777777" w:rsidR="00AE2887" w:rsidRDefault="00AE2887" w:rsidP="00AE2887">
            <w:pPr>
              <w:jc w:val="center"/>
              <w:rPr>
                <w:rFonts w:ascii="Arial" w:eastAsia="Arial" w:hAnsi="Arial" w:cs="Arial"/>
                <w:sz w:val="20"/>
                <w:szCs w:val="20"/>
                <w:lang w:eastAsia="ko-KR"/>
              </w:rPr>
            </w:pPr>
          </w:p>
        </w:tc>
        <w:tc>
          <w:tcPr>
            <w:tcW w:w="4253" w:type="dxa"/>
            <w:gridSpan w:val="2"/>
          </w:tcPr>
          <w:p w14:paraId="6B2C5980"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эрүүл мэндийн хууль тогтоомж, бодлого боловсруулах үйл ажиллагаанд мэргэжлийн шинжээчийн туслалцаа үзүүлэх;</w:t>
            </w:r>
          </w:p>
          <w:p w14:paraId="1F726C2D" w14:textId="77777777" w:rsidR="00AE2887"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03ACCAC0"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c>
          <w:tcPr>
            <w:tcW w:w="1560" w:type="dxa"/>
            <w:vAlign w:val="center"/>
          </w:tcPr>
          <w:p w14:paraId="71D293F8" w14:textId="1EF2E55F"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7C687502" w14:textId="5B8DA243"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r>
      <w:tr w:rsidR="00AE2887" w:rsidRPr="00C36053" w14:paraId="4127B2EC" w14:textId="4E5DD8A5" w:rsidTr="00AE2887">
        <w:trPr>
          <w:trHeight w:val="1337"/>
        </w:trPr>
        <w:tc>
          <w:tcPr>
            <w:tcW w:w="2269" w:type="dxa"/>
            <w:vMerge/>
            <w:vAlign w:val="center"/>
          </w:tcPr>
          <w:p w14:paraId="4A567856" w14:textId="77777777" w:rsidR="00AE2887" w:rsidRDefault="00AE2887" w:rsidP="00AE2887">
            <w:pPr>
              <w:jc w:val="center"/>
              <w:rPr>
                <w:rFonts w:ascii="Arial" w:eastAsia="Arial" w:hAnsi="Arial" w:cs="Arial"/>
                <w:sz w:val="20"/>
                <w:szCs w:val="20"/>
                <w:lang w:eastAsia="ko-KR"/>
              </w:rPr>
            </w:pPr>
          </w:p>
        </w:tc>
        <w:tc>
          <w:tcPr>
            <w:tcW w:w="4253" w:type="dxa"/>
            <w:gridSpan w:val="2"/>
          </w:tcPr>
          <w:p w14:paraId="04A2D965"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гишүүдийн нэгдсэн бүртгэл, ёс зүйн болон сахилгын шийдвэрийн мэдээллийн санг хуульд нийцүүлэн хөтлөх;</w:t>
            </w:r>
          </w:p>
          <w:p w14:paraId="767AB74D" w14:textId="77777777" w:rsidR="00AE2887"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5CD70D57"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480</w:t>
            </w:r>
          </w:p>
        </w:tc>
        <w:tc>
          <w:tcPr>
            <w:tcW w:w="1560" w:type="dxa"/>
            <w:vAlign w:val="center"/>
          </w:tcPr>
          <w:p w14:paraId="6DBDC122" w14:textId="67562F5F"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014D02CB" w14:textId="49004B5A"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r>
      <w:tr w:rsidR="00AE2887" w:rsidRPr="00C36053" w14:paraId="13591DDE" w14:textId="0270D8DA" w:rsidTr="00AE2887">
        <w:trPr>
          <w:trHeight w:val="1337"/>
        </w:trPr>
        <w:tc>
          <w:tcPr>
            <w:tcW w:w="2269" w:type="dxa"/>
            <w:vMerge/>
            <w:vAlign w:val="center"/>
          </w:tcPr>
          <w:p w14:paraId="2B07EC4A" w14:textId="77777777" w:rsidR="00AE2887" w:rsidRDefault="00AE2887" w:rsidP="00AE2887">
            <w:pPr>
              <w:jc w:val="center"/>
              <w:rPr>
                <w:rFonts w:ascii="Arial" w:eastAsia="Arial" w:hAnsi="Arial" w:cs="Arial"/>
                <w:sz w:val="20"/>
                <w:szCs w:val="20"/>
                <w:lang w:eastAsia="ko-KR"/>
              </w:rPr>
            </w:pPr>
          </w:p>
        </w:tc>
        <w:tc>
          <w:tcPr>
            <w:tcW w:w="4253" w:type="dxa"/>
            <w:gridSpan w:val="2"/>
          </w:tcPr>
          <w:p w14:paraId="359056A8" w14:textId="77777777" w:rsidR="00AE2887"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олон нийтэд эрүүл мэндийн боловсрол, мэргэжлийн мэдээлэл түгээх, нийтэд тустай үйл ажиллагаа зохион байгуулах;</w:t>
            </w:r>
          </w:p>
          <w:p w14:paraId="7D594877" w14:textId="77777777" w:rsidR="00AE2887"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653DEA79"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5F3A4BB7" w14:textId="706442C0"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E3BD207" w14:textId="5B4714C7"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78C096E4" w14:textId="17F529AD" w:rsidTr="00AE2887">
        <w:trPr>
          <w:trHeight w:val="1337"/>
        </w:trPr>
        <w:tc>
          <w:tcPr>
            <w:tcW w:w="2269" w:type="dxa"/>
            <w:vMerge/>
            <w:vAlign w:val="center"/>
          </w:tcPr>
          <w:p w14:paraId="5CDB956E" w14:textId="77777777" w:rsidR="00AE2887" w:rsidRDefault="00AE2887" w:rsidP="00AE2887">
            <w:pPr>
              <w:jc w:val="center"/>
              <w:rPr>
                <w:rFonts w:ascii="Arial" w:eastAsia="Arial" w:hAnsi="Arial" w:cs="Arial"/>
                <w:sz w:val="20"/>
                <w:szCs w:val="20"/>
                <w:lang w:eastAsia="ko-KR"/>
              </w:rPr>
            </w:pPr>
          </w:p>
        </w:tc>
        <w:tc>
          <w:tcPr>
            <w:tcW w:w="4253" w:type="dxa"/>
            <w:gridSpan w:val="2"/>
          </w:tcPr>
          <w:p w14:paraId="7FEBA75D" w14:textId="77777777" w:rsidR="00AE2887"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олгох</w:t>
            </w:r>
            <w:r>
              <w:rPr>
                <w:rFonts w:ascii="Arial" w:eastAsia="Arial" w:hAnsi="Arial" w:cs="Arial"/>
                <w:color w:val="000000"/>
                <w:sz w:val="20"/>
                <w:szCs w:val="20"/>
                <w:lang w:eastAsia="ko-KR"/>
              </w:rPr>
              <w:t xml:space="preserve"> шалгалтыг зохион байгуулах</w:t>
            </w:r>
          </w:p>
        </w:tc>
        <w:tc>
          <w:tcPr>
            <w:tcW w:w="1275" w:type="dxa"/>
            <w:gridSpan w:val="2"/>
            <w:vAlign w:val="center"/>
          </w:tcPr>
          <w:p w14:paraId="0E80A82E"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9600</w:t>
            </w:r>
          </w:p>
        </w:tc>
        <w:tc>
          <w:tcPr>
            <w:tcW w:w="1560" w:type="dxa"/>
            <w:vAlign w:val="center"/>
          </w:tcPr>
          <w:p w14:paraId="3913EC00" w14:textId="5161A786"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34C95E2" w14:textId="42072D10"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2</w:t>
            </w:r>
            <w:r>
              <w:rPr>
                <w:rFonts w:ascii="Arial" w:hAnsi="Arial" w:cs="Arial"/>
                <w:sz w:val="20"/>
                <w:lang w:val="en-US"/>
              </w:rPr>
              <w:t>,</w:t>
            </w:r>
            <w:r w:rsidRPr="00AE2887">
              <w:rPr>
                <w:rFonts w:ascii="Arial" w:hAnsi="Arial" w:cs="Arial"/>
                <w:sz w:val="20"/>
              </w:rPr>
              <w:t>419</w:t>
            </w:r>
            <w:r>
              <w:rPr>
                <w:rFonts w:ascii="Arial" w:hAnsi="Arial" w:cs="Arial"/>
                <w:sz w:val="20"/>
                <w:lang w:val="en-US"/>
              </w:rPr>
              <w:t>,</w:t>
            </w:r>
            <w:r w:rsidRPr="00AE2887">
              <w:rPr>
                <w:rFonts w:ascii="Arial" w:hAnsi="Arial" w:cs="Arial"/>
                <w:sz w:val="20"/>
              </w:rPr>
              <w:t>200</w:t>
            </w:r>
          </w:p>
        </w:tc>
      </w:tr>
      <w:tr w:rsidR="00AE2887" w:rsidRPr="00C36053" w14:paraId="758C8D38" w14:textId="1C1ED63F" w:rsidTr="00AE2887">
        <w:trPr>
          <w:trHeight w:val="1337"/>
        </w:trPr>
        <w:tc>
          <w:tcPr>
            <w:tcW w:w="2269" w:type="dxa"/>
            <w:vMerge w:val="restart"/>
            <w:vAlign w:val="center"/>
          </w:tcPr>
          <w:p w14:paraId="0F69B326" w14:textId="77777777" w:rsidR="00AE2887" w:rsidRPr="00892E5B"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их хурал</w:t>
            </w:r>
          </w:p>
        </w:tc>
        <w:tc>
          <w:tcPr>
            <w:tcW w:w="4253" w:type="dxa"/>
            <w:gridSpan w:val="2"/>
          </w:tcPr>
          <w:p w14:paraId="71015B02"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батлах, түүнд нэмэлт, өөрчлөлт оруулах;</w:t>
            </w:r>
          </w:p>
          <w:p w14:paraId="5C0D3D5B" w14:textId="77777777" w:rsidR="00AE2887" w:rsidRPr="00892E5B"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02F7BFFA" w14:textId="77777777" w:rsidR="00AE2887" w:rsidRPr="00AC26CE"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71138918" w14:textId="2A64AF8D"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660DEBE0" w14:textId="47029CE9"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49A6FAAA" w14:textId="3F1EEB08" w:rsidTr="00AE2887">
        <w:trPr>
          <w:trHeight w:val="1337"/>
        </w:trPr>
        <w:tc>
          <w:tcPr>
            <w:tcW w:w="2269" w:type="dxa"/>
            <w:vMerge/>
            <w:vAlign w:val="center"/>
          </w:tcPr>
          <w:p w14:paraId="2C128E6A" w14:textId="77777777" w:rsidR="00AE2887" w:rsidRDefault="00AE2887" w:rsidP="00AE2887">
            <w:pPr>
              <w:jc w:val="center"/>
              <w:rPr>
                <w:rFonts w:ascii="Arial" w:eastAsia="Arial" w:hAnsi="Arial" w:cs="Arial"/>
                <w:sz w:val="20"/>
                <w:szCs w:val="20"/>
                <w:lang w:eastAsia="ko-KR"/>
              </w:rPr>
            </w:pPr>
          </w:p>
        </w:tc>
        <w:tc>
          <w:tcPr>
            <w:tcW w:w="4253" w:type="dxa"/>
            <w:gridSpan w:val="2"/>
          </w:tcPr>
          <w:p w14:paraId="7619862D"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ёс зүйн дүрэм, мэргэжлийн стандарт батлах, өөрчлөх;</w:t>
            </w:r>
          </w:p>
          <w:p w14:paraId="4C3D62CF"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6A047FC8"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4FEA3396" w14:textId="73AF6EF7"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202B7903" w14:textId="0D62E846"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702AFC4E" w14:textId="3ECE192B" w:rsidTr="00AE2887">
        <w:trPr>
          <w:trHeight w:val="1337"/>
        </w:trPr>
        <w:tc>
          <w:tcPr>
            <w:tcW w:w="2269" w:type="dxa"/>
            <w:vMerge/>
            <w:vAlign w:val="center"/>
          </w:tcPr>
          <w:p w14:paraId="25EB31E3" w14:textId="77777777" w:rsidR="00AE2887" w:rsidRDefault="00AE2887" w:rsidP="00AE2887">
            <w:pPr>
              <w:jc w:val="center"/>
              <w:rPr>
                <w:rFonts w:ascii="Arial" w:eastAsia="Arial" w:hAnsi="Arial" w:cs="Arial"/>
                <w:sz w:val="20"/>
                <w:szCs w:val="20"/>
                <w:lang w:eastAsia="ko-KR"/>
              </w:rPr>
            </w:pPr>
          </w:p>
        </w:tc>
        <w:tc>
          <w:tcPr>
            <w:tcW w:w="4253" w:type="dxa"/>
            <w:gridSpan w:val="2"/>
          </w:tcPr>
          <w:p w14:paraId="6579DD12"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Ерөнхийлөгчийг сонгох, чөлөөлөх;</w:t>
            </w:r>
          </w:p>
          <w:p w14:paraId="0F22E0D8"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48188820"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67CDCA9C" w14:textId="2C40E328"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03A85F7D" w14:textId="65F3DFD3"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5ADBFCDD" w14:textId="6D640238" w:rsidTr="00AE2887">
        <w:trPr>
          <w:trHeight w:val="1337"/>
        </w:trPr>
        <w:tc>
          <w:tcPr>
            <w:tcW w:w="2269" w:type="dxa"/>
            <w:vMerge/>
            <w:vAlign w:val="center"/>
          </w:tcPr>
          <w:p w14:paraId="3C1E1D85" w14:textId="77777777" w:rsidR="00AE2887" w:rsidRDefault="00AE2887" w:rsidP="00AE2887">
            <w:pPr>
              <w:jc w:val="center"/>
              <w:rPr>
                <w:rFonts w:ascii="Arial" w:eastAsia="Arial" w:hAnsi="Arial" w:cs="Arial"/>
                <w:sz w:val="20"/>
                <w:szCs w:val="20"/>
                <w:lang w:eastAsia="ko-KR"/>
              </w:rPr>
            </w:pPr>
          </w:p>
        </w:tc>
        <w:tc>
          <w:tcPr>
            <w:tcW w:w="4253" w:type="dxa"/>
            <w:gridSpan w:val="2"/>
          </w:tcPr>
          <w:p w14:paraId="635D985C"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Зөвлөлийн бүрэлдэхүүнийг батламжлах, чөлөөлөх;</w:t>
            </w:r>
          </w:p>
          <w:p w14:paraId="18AAF03E"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70CF46CC"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016C47C9" w14:textId="50573EE3"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0B606F2" w14:textId="16543704"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5FCBCBDC" w14:textId="52353B45" w:rsidTr="00AE2887">
        <w:trPr>
          <w:trHeight w:val="1337"/>
        </w:trPr>
        <w:tc>
          <w:tcPr>
            <w:tcW w:w="2269" w:type="dxa"/>
            <w:vMerge/>
            <w:vAlign w:val="center"/>
          </w:tcPr>
          <w:p w14:paraId="448094C2" w14:textId="77777777" w:rsidR="00AE2887" w:rsidRDefault="00AE2887" w:rsidP="00AE2887">
            <w:pPr>
              <w:jc w:val="center"/>
              <w:rPr>
                <w:rFonts w:ascii="Arial" w:eastAsia="Arial" w:hAnsi="Arial" w:cs="Arial"/>
                <w:sz w:val="20"/>
                <w:szCs w:val="20"/>
                <w:lang w:eastAsia="ko-KR"/>
              </w:rPr>
            </w:pPr>
          </w:p>
        </w:tc>
        <w:tc>
          <w:tcPr>
            <w:tcW w:w="4253" w:type="dxa"/>
            <w:gridSpan w:val="2"/>
          </w:tcPr>
          <w:p w14:paraId="5537BDBA"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хариуцлагын хороог байгуулж, бүрэлдэхүүнийг батлах, чөлөөлөх;</w:t>
            </w:r>
          </w:p>
          <w:p w14:paraId="56765D3D"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15E3D0BE"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5BBC0925" w14:textId="3E145DA3"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5F2F993C" w14:textId="191B6B7F"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0DFE507D" w14:textId="40168477" w:rsidTr="00AE2887">
        <w:trPr>
          <w:trHeight w:val="1337"/>
        </w:trPr>
        <w:tc>
          <w:tcPr>
            <w:tcW w:w="2269" w:type="dxa"/>
            <w:vMerge/>
            <w:vAlign w:val="center"/>
          </w:tcPr>
          <w:p w14:paraId="285891A9" w14:textId="77777777" w:rsidR="00AE2887" w:rsidRDefault="00AE2887" w:rsidP="00AE2887">
            <w:pPr>
              <w:jc w:val="center"/>
              <w:rPr>
                <w:rFonts w:ascii="Arial" w:eastAsia="Arial" w:hAnsi="Arial" w:cs="Arial"/>
                <w:sz w:val="20"/>
                <w:szCs w:val="20"/>
                <w:lang w:eastAsia="ko-KR"/>
              </w:rPr>
            </w:pPr>
          </w:p>
        </w:tc>
        <w:tc>
          <w:tcPr>
            <w:tcW w:w="4253" w:type="dxa"/>
            <w:gridSpan w:val="2"/>
          </w:tcPr>
          <w:p w14:paraId="620823AA"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гишүүний татвар, хураамжийн хэмжээг тогтоох;</w:t>
            </w:r>
          </w:p>
          <w:p w14:paraId="6D4D29D7"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444B0B53"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3F386942" w14:textId="2E590185"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AE491C3" w14:textId="567F036F"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603C9CB0" w14:textId="6DB8B915" w:rsidTr="00AE2887">
        <w:trPr>
          <w:trHeight w:val="1337"/>
        </w:trPr>
        <w:tc>
          <w:tcPr>
            <w:tcW w:w="2269" w:type="dxa"/>
            <w:vMerge/>
            <w:vAlign w:val="center"/>
          </w:tcPr>
          <w:p w14:paraId="70627D03" w14:textId="77777777" w:rsidR="00AE2887" w:rsidRDefault="00AE2887" w:rsidP="00AE2887">
            <w:pPr>
              <w:jc w:val="center"/>
              <w:rPr>
                <w:rFonts w:ascii="Arial" w:eastAsia="Arial" w:hAnsi="Arial" w:cs="Arial"/>
                <w:sz w:val="20"/>
                <w:szCs w:val="20"/>
                <w:lang w:eastAsia="ko-KR"/>
              </w:rPr>
            </w:pPr>
          </w:p>
        </w:tc>
        <w:tc>
          <w:tcPr>
            <w:tcW w:w="4253" w:type="dxa"/>
            <w:gridSpan w:val="2"/>
          </w:tcPr>
          <w:p w14:paraId="20546CEA"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үйл ажиллагааны болон санхүүгийн тайлан сонсох;</w:t>
            </w:r>
          </w:p>
        </w:tc>
        <w:tc>
          <w:tcPr>
            <w:tcW w:w="1275" w:type="dxa"/>
            <w:gridSpan w:val="2"/>
            <w:vAlign w:val="center"/>
          </w:tcPr>
          <w:p w14:paraId="61E318D5"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6FB71B57" w14:textId="279C13D9"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62A15343" w14:textId="4D736BA5"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22E33AFE" w14:textId="62041C43" w:rsidTr="00AE2887">
        <w:trPr>
          <w:trHeight w:val="1337"/>
        </w:trPr>
        <w:tc>
          <w:tcPr>
            <w:tcW w:w="2269" w:type="dxa"/>
            <w:vMerge w:val="restart"/>
            <w:vAlign w:val="center"/>
          </w:tcPr>
          <w:p w14:paraId="1053E8B4" w14:textId="77777777" w:rsidR="00AE2887"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Ерөнхийлөгч</w:t>
            </w:r>
          </w:p>
        </w:tc>
        <w:tc>
          <w:tcPr>
            <w:tcW w:w="4253" w:type="dxa"/>
            <w:gridSpan w:val="2"/>
          </w:tcPr>
          <w:p w14:paraId="539C03BC"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Их хурлыг зарлан хуралдуулах;</w:t>
            </w:r>
          </w:p>
          <w:p w14:paraId="23482E85" w14:textId="77777777" w:rsidR="00AE2887" w:rsidRPr="00892E5B"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232D7B63"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c>
          <w:tcPr>
            <w:tcW w:w="1560" w:type="dxa"/>
            <w:vAlign w:val="center"/>
          </w:tcPr>
          <w:p w14:paraId="59E9E31F" w14:textId="29B23F14"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52BD17E5" w14:textId="79306EA2"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r>
      <w:tr w:rsidR="00AE2887" w:rsidRPr="00C36053" w14:paraId="36026C9B" w14:textId="3B4A9910" w:rsidTr="00AE2887">
        <w:trPr>
          <w:trHeight w:val="1337"/>
        </w:trPr>
        <w:tc>
          <w:tcPr>
            <w:tcW w:w="2269" w:type="dxa"/>
            <w:vMerge/>
            <w:vAlign w:val="center"/>
          </w:tcPr>
          <w:p w14:paraId="025AD454" w14:textId="77777777" w:rsidR="00AE2887" w:rsidRDefault="00AE2887" w:rsidP="00AE2887">
            <w:pPr>
              <w:jc w:val="center"/>
              <w:rPr>
                <w:rFonts w:ascii="Arial" w:eastAsia="Arial" w:hAnsi="Arial" w:cs="Arial"/>
                <w:sz w:val="20"/>
                <w:szCs w:val="20"/>
                <w:lang w:eastAsia="ko-KR"/>
              </w:rPr>
            </w:pPr>
          </w:p>
        </w:tc>
        <w:tc>
          <w:tcPr>
            <w:tcW w:w="4253" w:type="dxa"/>
            <w:gridSpan w:val="2"/>
          </w:tcPr>
          <w:p w14:paraId="49FB44B4" w14:textId="77777777" w:rsidR="00AE2887" w:rsidRPr="00A2373F" w:rsidRDefault="00AE2887" w:rsidP="00AE288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Зөвлөлийн хуралдааныг даргалах;</w:t>
            </w:r>
          </w:p>
        </w:tc>
        <w:tc>
          <w:tcPr>
            <w:tcW w:w="1275" w:type="dxa"/>
            <w:gridSpan w:val="2"/>
            <w:vAlign w:val="center"/>
          </w:tcPr>
          <w:p w14:paraId="47878B93"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2B15B9E7" w14:textId="362AB48A"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7DED1BB" w14:textId="2F49A8BB"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1CD6A7CA" w14:textId="7A20C161" w:rsidTr="00AE2887">
        <w:trPr>
          <w:trHeight w:val="1337"/>
        </w:trPr>
        <w:tc>
          <w:tcPr>
            <w:tcW w:w="2269" w:type="dxa"/>
            <w:vMerge/>
            <w:vAlign w:val="center"/>
          </w:tcPr>
          <w:p w14:paraId="160D46DC" w14:textId="77777777" w:rsidR="00AE2887" w:rsidRDefault="00AE2887" w:rsidP="00AE2887">
            <w:pPr>
              <w:jc w:val="center"/>
              <w:rPr>
                <w:rFonts w:ascii="Arial" w:eastAsia="Arial" w:hAnsi="Arial" w:cs="Arial"/>
                <w:sz w:val="20"/>
                <w:szCs w:val="20"/>
                <w:lang w:eastAsia="ko-KR"/>
              </w:rPr>
            </w:pPr>
          </w:p>
        </w:tc>
        <w:tc>
          <w:tcPr>
            <w:tcW w:w="4253" w:type="dxa"/>
            <w:gridSpan w:val="2"/>
          </w:tcPr>
          <w:p w14:paraId="1AB33E45"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Холбоог дотоод, гадаад харилцаанд төлөөлөх;</w:t>
            </w:r>
          </w:p>
          <w:p w14:paraId="6968A332"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6E49B5F7"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6B81A279" w14:textId="1F5CD68B"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55A7AD42" w14:textId="58938F32"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38ACA22E" w14:textId="1CAEA31B" w:rsidTr="00AE2887">
        <w:trPr>
          <w:trHeight w:val="1337"/>
        </w:trPr>
        <w:tc>
          <w:tcPr>
            <w:tcW w:w="2269" w:type="dxa"/>
            <w:vMerge/>
            <w:vAlign w:val="center"/>
          </w:tcPr>
          <w:p w14:paraId="71EFA8F3" w14:textId="77777777" w:rsidR="00AE2887" w:rsidRDefault="00AE2887" w:rsidP="00AE2887">
            <w:pPr>
              <w:jc w:val="center"/>
              <w:rPr>
                <w:rFonts w:ascii="Arial" w:eastAsia="Arial" w:hAnsi="Arial" w:cs="Arial"/>
                <w:sz w:val="20"/>
                <w:szCs w:val="20"/>
                <w:lang w:eastAsia="ko-KR"/>
              </w:rPr>
            </w:pPr>
          </w:p>
        </w:tc>
        <w:tc>
          <w:tcPr>
            <w:tcW w:w="4253" w:type="dxa"/>
            <w:gridSpan w:val="2"/>
          </w:tcPr>
          <w:p w14:paraId="0ECDC154"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даргад нэр дэвшүүлэх;</w:t>
            </w:r>
          </w:p>
        </w:tc>
        <w:tc>
          <w:tcPr>
            <w:tcW w:w="1275" w:type="dxa"/>
            <w:gridSpan w:val="2"/>
            <w:vAlign w:val="center"/>
          </w:tcPr>
          <w:p w14:paraId="067E5C6E"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0F5D87D1" w14:textId="479F661E"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72B40C63" w14:textId="27D77130"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1004B118" w14:textId="004C1A0B" w:rsidTr="00AE2887">
        <w:trPr>
          <w:trHeight w:val="2684"/>
        </w:trPr>
        <w:tc>
          <w:tcPr>
            <w:tcW w:w="2269" w:type="dxa"/>
            <w:vMerge w:val="restart"/>
            <w:vAlign w:val="center"/>
          </w:tcPr>
          <w:p w14:paraId="51D69DB8" w14:textId="77777777" w:rsidR="00AE2887"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зөвлөл</w:t>
            </w:r>
          </w:p>
        </w:tc>
        <w:tc>
          <w:tcPr>
            <w:tcW w:w="4253" w:type="dxa"/>
            <w:gridSpan w:val="2"/>
          </w:tcPr>
          <w:p w14:paraId="6057CFAA"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журам батлах;</w:t>
            </w:r>
          </w:p>
          <w:p w14:paraId="23C69D27" w14:textId="77777777" w:rsidR="00AE2887" w:rsidRPr="00892E5B"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1587A654"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5BA1122E" w14:textId="491D5BA6"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028FD704" w14:textId="03DF353A"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55281DAF" w14:textId="63385EB6" w:rsidTr="00AE2887">
        <w:trPr>
          <w:trHeight w:val="1337"/>
        </w:trPr>
        <w:tc>
          <w:tcPr>
            <w:tcW w:w="2269" w:type="dxa"/>
            <w:vMerge/>
            <w:vAlign w:val="center"/>
          </w:tcPr>
          <w:p w14:paraId="1F0AB1A0" w14:textId="77777777" w:rsidR="00AE2887" w:rsidRDefault="00AE2887" w:rsidP="00AE2887">
            <w:pPr>
              <w:jc w:val="center"/>
              <w:rPr>
                <w:rFonts w:ascii="Arial" w:eastAsia="Arial" w:hAnsi="Arial" w:cs="Arial"/>
                <w:sz w:val="20"/>
                <w:szCs w:val="20"/>
                <w:lang w:eastAsia="ko-KR"/>
              </w:rPr>
            </w:pPr>
          </w:p>
        </w:tc>
        <w:tc>
          <w:tcPr>
            <w:tcW w:w="4253" w:type="dxa"/>
            <w:gridSpan w:val="2"/>
          </w:tcPr>
          <w:p w14:paraId="3C39977D"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чиг үүргийн хороо байгуулах, даргыг томилох;</w:t>
            </w:r>
          </w:p>
          <w:p w14:paraId="08756BC2"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1BB3A0AF"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2B11E613" w14:textId="0651C57A"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0496656B" w14:textId="4D8B49B0"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6A62D101" w14:textId="18BD7059" w:rsidTr="00AE2887">
        <w:trPr>
          <w:trHeight w:val="1337"/>
        </w:trPr>
        <w:tc>
          <w:tcPr>
            <w:tcW w:w="2269" w:type="dxa"/>
            <w:vMerge/>
            <w:vAlign w:val="center"/>
          </w:tcPr>
          <w:p w14:paraId="7F07A0AE" w14:textId="77777777" w:rsidR="00AE2887" w:rsidRDefault="00AE2887" w:rsidP="00AE2887">
            <w:pPr>
              <w:jc w:val="center"/>
              <w:rPr>
                <w:rFonts w:ascii="Arial" w:eastAsia="Arial" w:hAnsi="Arial" w:cs="Arial"/>
                <w:sz w:val="20"/>
                <w:szCs w:val="20"/>
                <w:lang w:eastAsia="ko-KR"/>
              </w:rPr>
            </w:pPr>
          </w:p>
        </w:tc>
        <w:tc>
          <w:tcPr>
            <w:tcW w:w="4253" w:type="dxa"/>
            <w:gridSpan w:val="2"/>
          </w:tcPr>
          <w:p w14:paraId="040C31F2"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даргыг томилох, чөлөөлөх;</w:t>
            </w:r>
          </w:p>
          <w:p w14:paraId="62E4D519"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7FD00528"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c>
          <w:tcPr>
            <w:tcW w:w="1560" w:type="dxa"/>
            <w:vAlign w:val="center"/>
          </w:tcPr>
          <w:p w14:paraId="64613EFF" w14:textId="0A118874"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68BBBD5" w14:textId="6E486FDA"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r>
      <w:tr w:rsidR="00AE2887" w:rsidRPr="00C36053" w14:paraId="47E774A3" w14:textId="29B1A862" w:rsidTr="00AE2887">
        <w:trPr>
          <w:trHeight w:val="1337"/>
        </w:trPr>
        <w:tc>
          <w:tcPr>
            <w:tcW w:w="2269" w:type="dxa"/>
            <w:vMerge/>
            <w:vAlign w:val="center"/>
          </w:tcPr>
          <w:p w14:paraId="6BF90EC5" w14:textId="77777777" w:rsidR="00AE2887" w:rsidRDefault="00AE2887" w:rsidP="00AE2887">
            <w:pPr>
              <w:jc w:val="center"/>
              <w:rPr>
                <w:rFonts w:ascii="Arial" w:eastAsia="Arial" w:hAnsi="Arial" w:cs="Arial"/>
                <w:sz w:val="20"/>
                <w:szCs w:val="20"/>
                <w:lang w:eastAsia="ko-KR"/>
              </w:rPr>
            </w:pPr>
          </w:p>
        </w:tc>
        <w:tc>
          <w:tcPr>
            <w:tcW w:w="4253" w:type="dxa"/>
            <w:gridSpan w:val="2"/>
          </w:tcPr>
          <w:p w14:paraId="5C6B7DDE"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санхүүгийн тайланг хэлэлцэж батлах;</w:t>
            </w:r>
          </w:p>
          <w:p w14:paraId="22C89833" w14:textId="77777777" w:rsidR="00AE2887" w:rsidRPr="00A2373F"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04839B3F"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c>
          <w:tcPr>
            <w:tcW w:w="1560" w:type="dxa"/>
            <w:vAlign w:val="center"/>
          </w:tcPr>
          <w:p w14:paraId="7313BF79" w14:textId="5DAC8748"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1F956E74" w14:textId="174175E0"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r>
      <w:tr w:rsidR="00AE2887" w:rsidRPr="00C36053" w14:paraId="3C5A7F83" w14:textId="42BB0A1E" w:rsidTr="00AE2887">
        <w:trPr>
          <w:trHeight w:val="1337"/>
        </w:trPr>
        <w:tc>
          <w:tcPr>
            <w:tcW w:w="2269" w:type="dxa"/>
            <w:vMerge/>
            <w:vAlign w:val="center"/>
          </w:tcPr>
          <w:p w14:paraId="15726643" w14:textId="77777777" w:rsidR="00AE2887" w:rsidRDefault="00AE2887" w:rsidP="00AE2887">
            <w:pPr>
              <w:jc w:val="center"/>
              <w:rPr>
                <w:rFonts w:ascii="Arial" w:eastAsia="Arial" w:hAnsi="Arial" w:cs="Arial"/>
                <w:sz w:val="20"/>
                <w:szCs w:val="20"/>
                <w:lang w:eastAsia="ko-KR"/>
              </w:rPr>
            </w:pPr>
          </w:p>
        </w:tc>
        <w:tc>
          <w:tcPr>
            <w:tcW w:w="4253" w:type="dxa"/>
            <w:gridSpan w:val="2"/>
          </w:tcPr>
          <w:p w14:paraId="398B77DD" w14:textId="77777777" w:rsidR="00AE2887" w:rsidRPr="00A2373F" w:rsidRDefault="00AE2887" w:rsidP="00AE2887">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салбар нэгж байгуулах, татан буулгах</w:t>
            </w:r>
          </w:p>
        </w:tc>
        <w:tc>
          <w:tcPr>
            <w:tcW w:w="1275" w:type="dxa"/>
            <w:gridSpan w:val="2"/>
            <w:vAlign w:val="center"/>
          </w:tcPr>
          <w:p w14:paraId="368235E6"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w:t>
            </w:r>
          </w:p>
        </w:tc>
        <w:tc>
          <w:tcPr>
            <w:tcW w:w="1560" w:type="dxa"/>
            <w:vAlign w:val="center"/>
          </w:tcPr>
          <w:p w14:paraId="04347BAC" w14:textId="3ECEB763"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1C8000A9" w14:textId="4044C420"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r>
      <w:tr w:rsidR="00AE2887" w:rsidRPr="00C36053" w14:paraId="0FFA35FB" w14:textId="75A60C1D" w:rsidTr="00AE2887">
        <w:trPr>
          <w:trHeight w:val="1337"/>
        </w:trPr>
        <w:tc>
          <w:tcPr>
            <w:tcW w:w="2269" w:type="dxa"/>
            <w:vAlign w:val="center"/>
          </w:tcPr>
          <w:p w14:paraId="76DA9EF3" w14:textId="77777777" w:rsidR="00AE2887"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Хяналтын зөвлөл</w:t>
            </w:r>
          </w:p>
        </w:tc>
        <w:tc>
          <w:tcPr>
            <w:tcW w:w="4253" w:type="dxa"/>
            <w:gridSpan w:val="2"/>
          </w:tcPr>
          <w:p w14:paraId="6C710C8C" w14:textId="77777777" w:rsidR="00AE2887" w:rsidRPr="00892E5B" w:rsidRDefault="00AE2887" w:rsidP="00AE2887">
            <w:pPr>
              <w:jc w:val="both"/>
              <w:rPr>
                <w:rFonts w:ascii="Arial" w:eastAsia="Arial" w:hAnsi="Arial" w:cs="Arial"/>
                <w:color w:val="000000"/>
                <w:sz w:val="20"/>
                <w:szCs w:val="20"/>
                <w:lang w:eastAsia="ko-KR"/>
              </w:rPr>
            </w:pPr>
            <w:r w:rsidRPr="00F12D7A">
              <w:rPr>
                <w:rFonts w:ascii="Arial" w:eastAsia="Arial" w:hAnsi="Arial" w:cs="Arial"/>
                <w:color w:val="000000"/>
                <w:sz w:val="20"/>
                <w:szCs w:val="20"/>
                <w:lang w:eastAsia="ko-KR"/>
              </w:rPr>
              <w:t>Холбооны хөрөнгө, санхүүги</w:t>
            </w:r>
            <w:r>
              <w:rPr>
                <w:rFonts w:ascii="Arial" w:eastAsia="Arial" w:hAnsi="Arial" w:cs="Arial"/>
                <w:color w:val="000000"/>
                <w:sz w:val="20"/>
                <w:szCs w:val="20"/>
                <w:lang w:eastAsia="ko-KR"/>
              </w:rPr>
              <w:t>йн үйл ажиллагаанд хяналт тавих үйл ажиллагааг зохион байгуулах</w:t>
            </w:r>
          </w:p>
        </w:tc>
        <w:tc>
          <w:tcPr>
            <w:tcW w:w="1275" w:type="dxa"/>
            <w:gridSpan w:val="2"/>
            <w:vAlign w:val="center"/>
          </w:tcPr>
          <w:p w14:paraId="47FB550A"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01CE7865" w14:textId="1B5E2FD4"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7E2BA1A1" w14:textId="71004FBE"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7EC504CB" w14:textId="6AE4894F" w:rsidTr="00AE2887">
        <w:trPr>
          <w:trHeight w:val="1337"/>
        </w:trPr>
        <w:tc>
          <w:tcPr>
            <w:tcW w:w="2269" w:type="dxa"/>
            <w:vMerge w:val="restart"/>
            <w:vAlign w:val="center"/>
          </w:tcPr>
          <w:p w14:paraId="0CF58D64" w14:textId="77777777" w:rsidR="00AE2887"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Мэргэжлийн хариуцлагын хороо</w:t>
            </w:r>
          </w:p>
        </w:tc>
        <w:tc>
          <w:tcPr>
            <w:tcW w:w="4253" w:type="dxa"/>
            <w:gridSpan w:val="2"/>
          </w:tcPr>
          <w:p w14:paraId="3B971BCC" w14:textId="77777777" w:rsidR="00AE2887" w:rsidRDefault="00AE2887" w:rsidP="00AE288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Мэргэжлийн хариуцлагын хороо хэргийг шийдвэрлэх</w:t>
            </w:r>
          </w:p>
          <w:p w14:paraId="2F124058" w14:textId="77777777" w:rsidR="00AE2887" w:rsidRPr="00892E5B" w:rsidRDefault="00AE2887" w:rsidP="00AE2887">
            <w:pPr>
              <w:jc w:val="both"/>
              <w:rPr>
                <w:rFonts w:ascii="Arial" w:eastAsia="Arial" w:hAnsi="Arial" w:cs="Arial"/>
                <w:color w:val="000000"/>
                <w:sz w:val="20"/>
                <w:szCs w:val="20"/>
                <w:lang w:eastAsia="ko-KR"/>
              </w:rPr>
            </w:pPr>
          </w:p>
        </w:tc>
        <w:tc>
          <w:tcPr>
            <w:tcW w:w="1275" w:type="dxa"/>
            <w:gridSpan w:val="2"/>
            <w:vAlign w:val="center"/>
          </w:tcPr>
          <w:p w14:paraId="6A3B44A3"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74F65855" w14:textId="075D89D9"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5C748439" w14:textId="005B74FF"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r w:rsidR="00AE2887" w:rsidRPr="00C36053" w14:paraId="5788A2E0" w14:textId="7D016787" w:rsidTr="00AE2887">
        <w:trPr>
          <w:trHeight w:val="1337"/>
        </w:trPr>
        <w:tc>
          <w:tcPr>
            <w:tcW w:w="2269" w:type="dxa"/>
            <w:vMerge/>
            <w:vAlign w:val="center"/>
          </w:tcPr>
          <w:p w14:paraId="6755C8F1" w14:textId="77777777" w:rsidR="00AE2887" w:rsidRDefault="00AE2887" w:rsidP="00AE2887">
            <w:pPr>
              <w:jc w:val="center"/>
              <w:rPr>
                <w:rFonts w:ascii="Arial" w:eastAsia="Arial" w:hAnsi="Arial" w:cs="Arial"/>
                <w:sz w:val="20"/>
                <w:szCs w:val="20"/>
                <w:lang w:eastAsia="ko-KR"/>
              </w:rPr>
            </w:pPr>
          </w:p>
        </w:tc>
        <w:tc>
          <w:tcPr>
            <w:tcW w:w="4253" w:type="dxa"/>
            <w:gridSpan w:val="2"/>
          </w:tcPr>
          <w:p w14:paraId="7573CD3B" w14:textId="77777777" w:rsidR="00AE2887" w:rsidRDefault="00AE2887" w:rsidP="00AE288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Хэргийг шийдвэрлэж дүгнэлт гаргах</w:t>
            </w:r>
          </w:p>
        </w:tc>
        <w:tc>
          <w:tcPr>
            <w:tcW w:w="1275" w:type="dxa"/>
            <w:gridSpan w:val="2"/>
            <w:vAlign w:val="center"/>
          </w:tcPr>
          <w:p w14:paraId="76954518"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1200</w:t>
            </w:r>
          </w:p>
        </w:tc>
        <w:tc>
          <w:tcPr>
            <w:tcW w:w="1560" w:type="dxa"/>
            <w:vAlign w:val="center"/>
          </w:tcPr>
          <w:p w14:paraId="1E3A4213" w14:textId="2A7DF54B"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39EDAAAB" w14:textId="0E090FDB"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r>
      <w:tr w:rsidR="00AE2887" w:rsidRPr="00C36053" w14:paraId="1F26DAA8" w14:textId="6DB92913" w:rsidTr="00AE2887">
        <w:trPr>
          <w:trHeight w:val="1337"/>
        </w:trPr>
        <w:tc>
          <w:tcPr>
            <w:tcW w:w="2269" w:type="dxa"/>
            <w:vMerge w:val="restart"/>
            <w:vAlign w:val="center"/>
          </w:tcPr>
          <w:p w14:paraId="2FDD60A4" w14:textId="77777777" w:rsidR="00AE2887" w:rsidRDefault="00AE2887" w:rsidP="00AE2887">
            <w:pPr>
              <w:jc w:val="center"/>
              <w:rPr>
                <w:rFonts w:ascii="Arial" w:eastAsia="Arial" w:hAnsi="Arial" w:cs="Arial"/>
                <w:sz w:val="20"/>
                <w:szCs w:val="20"/>
                <w:lang w:eastAsia="ko-KR"/>
              </w:rPr>
            </w:pPr>
            <w:r>
              <w:rPr>
                <w:rFonts w:ascii="Arial" w:eastAsia="Arial" w:hAnsi="Arial" w:cs="Arial"/>
                <w:sz w:val="20"/>
                <w:szCs w:val="20"/>
                <w:lang w:eastAsia="ko-KR"/>
              </w:rPr>
              <w:t>Хувийн эмнэлгийн байгууллага</w:t>
            </w:r>
          </w:p>
        </w:tc>
        <w:tc>
          <w:tcPr>
            <w:tcW w:w="4253" w:type="dxa"/>
            <w:gridSpan w:val="2"/>
          </w:tcPr>
          <w:p w14:paraId="265DE40B" w14:textId="77777777" w:rsidR="00AE2887" w:rsidRPr="00892E5B" w:rsidRDefault="00AE2887" w:rsidP="00AE2887">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мэргэжилтнүүдийг даатгалд хамруулах</w:t>
            </w:r>
          </w:p>
        </w:tc>
        <w:tc>
          <w:tcPr>
            <w:tcW w:w="1275" w:type="dxa"/>
            <w:gridSpan w:val="2"/>
            <w:vAlign w:val="center"/>
          </w:tcPr>
          <w:p w14:paraId="7B0237E2"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9600</w:t>
            </w:r>
          </w:p>
        </w:tc>
        <w:tc>
          <w:tcPr>
            <w:tcW w:w="1560" w:type="dxa"/>
            <w:vAlign w:val="center"/>
          </w:tcPr>
          <w:p w14:paraId="3EF1FB84" w14:textId="3D37FF36"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7369BEA0" w14:textId="1E2408E3"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2</w:t>
            </w:r>
            <w:r>
              <w:rPr>
                <w:rFonts w:ascii="Arial" w:hAnsi="Arial" w:cs="Arial"/>
                <w:sz w:val="20"/>
                <w:lang w:val="en-US"/>
              </w:rPr>
              <w:t>,</w:t>
            </w:r>
            <w:r w:rsidRPr="00AE2887">
              <w:rPr>
                <w:rFonts w:ascii="Arial" w:hAnsi="Arial" w:cs="Arial"/>
                <w:sz w:val="20"/>
              </w:rPr>
              <w:t>419</w:t>
            </w:r>
            <w:r>
              <w:rPr>
                <w:rFonts w:ascii="Arial" w:hAnsi="Arial" w:cs="Arial"/>
                <w:sz w:val="20"/>
                <w:lang w:val="en-US"/>
              </w:rPr>
              <w:t>,</w:t>
            </w:r>
            <w:r w:rsidRPr="00AE2887">
              <w:rPr>
                <w:rFonts w:ascii="Arial" w:hAnsi="Arial" w:cs="Arial"/>
                <w:sz w:val="20"/>
              </w:rPr>
              <w:t>200</w:t>
            </w:r>
          </w:p>
        </w:tc>
      </w:tr>
      <w:tr w:rsidR="00AE2887" w:rsidRPr="00C36053" w14:paraId="448F668D" w14:textId="3AC302BA" w:rsidTr="00AE2887">
        <w:trPr>
          <w:trHeight w:val="1337"/>
        </w:trPr>
        <w:tc>
          <w:tcPr>
            <w:tcW w:w="2269" w:type="dxa"/>
            <w:vMerge/>
            <w:vAlign w:val="center"/>
          </w:tcPr>
          <w:p w14:paraId="309F14C2" w14:textId="77777777" w:rsidR="00AE2887" w:rsidRDefault="00AE2887" w:rsidP="00AE2887">
            <w:pPr>
              <w:jc w:val="center"/>
              <w:rPr>
                <w:rFonts w:ascii="Arial" w:eastAsia="Arial" w:hAnsi="Arial" w:cs="Arial"/>
                <w:sz w:val="20"/>
                <w:szCs w:val="20"/>
                <w:lang w:eastAsia="ko-KR"/>
              </w:rPr>
            </w:pPr>
          </w:p>
        </w:tc>
        <w:tc>
          <w:tcPr>
            <w:tcW w:w="4253" w:type="dxa"/>
            <w:gridSpan w:val="2"/>
          </w:tcPr>
          <w:p w14:paraId="38A277AA" w14:textId="77777777" w:rsidR="00AE2887" w:rsidRPr="005E658C" w:rsidRDefault="00AE2887" w:rsidP="00AE2887">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 xml:space="preserve">Эмнэлгийн мэргэжилтнүүдийн </w:t>
            </w:r>
          </w:p>
          <w:p w14:paraId="4BD58E39" w14:textId="77777777" w:rsidR="00AE2887" w:rsidRDefault="00AE2887" w:rsidP="00AE2887">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даатгалын хүчинтэй байдлыг хангах</w:t>
            </w:r>
          </w:p>
        </w:tc>
        <w:tc>
          <w:tcPr>
            <w:tcW w:w="1275" w:type="dxa"/>
            <w:gridSpan w:val="2"/>
            <w:vAlign w:val="center"/>
          </w:tcPr>
          <w:p w14:paraId="5ABDF5E6" w14:textId="77777777" w:rsidR="00AE2887" w:rsidRPr="0058293B" w:rsidRDefault="00AE2887" w:rsidP="00AE2887">
            <w:pPr>
              <w:jc w:val="center"/>
              <w:rPr>
                <w:rFonts w:ascii="Arial" w:eastAsia="Arial" w:hAnsi="Arial" w:cs="Arial"/>
                <w:color w:val="000000"/>
                <w:sz w:val="20"/>
                <w:szCs w:val="20"/>
                <w:lang w:val="en-US" w:eastAsia="ko-KR"/>
              </w:rPr>
            </w:pPr>
            <w:r>
              <w:rPr>
                <w:rFonts w:ascii="Arial" w:eastAsia="Arial" w:hAnsi="Arial" w:cs="Arial"/>
                <w:color w:val="000000"/>
                <w:sz w:val="20"/>
                <w:szCs w:val="20"/>
                <w:lang w:val="en-US" w:eastAsia="ko-KR"/>
              </w:rPr>
              <w:t>2400</w:t>
            </w:r>
          </w:p>
        </w:tc>
        <w:tc>
          <w:tcPr>
            <w:tcW w:w="1560" w:type="dxa"/>
            <w:vAlign w:val="center"/>
          </w:tcPr>
          <w:p w14:paraId="26D99AAB" w14:textId="2846809A" w:rsidR="00AE2887" w:rsidRDefault="00AE2887" w:rsidP="00AE2887">
            <w:pPr>
              <w:jc w:val="center"/>
              <w:rPr>
                <w:rFonts w:ascii="Arial" w:eastAsia="Arial" w:hAnsi="Arial" w:cs="Arial"/>
                <w:color w:val="000000"/>
                <w:sz w:val="20"/>
                <w:szCs w:val="20"/>
                <w:lang w:val="en-US" w:eastAsia="ko-KR"/>
              </w:rPr>
            </w:pPr>
            <w:r w:rsidRPr="00805576">
              <w:rPr>
                <w:rFonts w:ascii="Arial" w:eastAsia="Arial" w:hAnsi="Arial" w:cs="Arial"/>
                <w:color w:val="000000"/>
                <w:sz w:val="20"/>
                <w:szCs w:val="20"/>
                <w:lang w:eastAsia="ko-KR"/>
              </w:rPr>
              <w:t>252</w:t>
            </w:r>
          </w:p>
        </w:tc>
        <w:tc>
          <w:tcPr>
            <w:tcW w:w="1417" w:type="dxa"/>
            <w:vAlign w:val="center"/>
          </w:tcPr>
          <w:p w14:paraId="664C641F" w14:textId="7245819A" w:rsidR="00AE2887" w:rsidRPr="00AE2887" w:rsidRDefault="00AE2887" w:rsidP="00AE2887">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r>
    </w:tbl>
    <w:p w14:paraId="423BE9EE" w14:textId="77777777" w:rsidR="007B24D2" w:rsidRPr="00C36053" w:rsidRDefault="007B24D2" w:rsidP="007B24D2">
      <w:pPr>
        <w:spacing w:line="240" w:lineRule="auto"/>
        <w:jc w:val="both"/>
        <w:rPr>
          <w:rFonts w:ascii="Arial" w:eastAsia="Arial" w:hAnsi="Arial" w:cs="Arial"/>
          <w:lang w:eastAsia="ko-KR"/>
        </w:rPr>
      </w:pPr>
    </w:p>
    <w:p w14:paraId="30F2AF3C" w14:textId="4ED488ED" w:rsidR="00F61361" w:rsidRPr="002E126E" w:rsidRDefault="008B3E01" w:rsidP="00D60A65">
      <w:pPr>
        <w:pStyle w:val="Heading2"/>
      </w:pPr>
      <w:bookmarkStart w:id="35" w:name="_Toc162021025"/>
      <w:bookmarkStart w:id="36" w:name="_Toc218744177"/>
      <w:r w:rsidRPr="002E126E">
        <w:t>2</w:t>
      </w:r>
      <w:r w:rsidR="00F61361" w:rsidRPr="002E126E">
        <w:t>.3. Тоон үзүүлэлтийг тооцох</w:t>
      </w:r>
      <w:bookmarkEnd w:id="35"/>
      <w:bookmarkEnd w:id="36"/>
    </w:p>
    <w:p w14:paraId="6939714D" w14:textId="77777777" w:rsidR="00F61361" w:rsidRPr="00C36053" w:rsidRDefault="00F61361" w:rsidP="00773CD7">
      <w:pPr>
        <w:spacing w:line="240" w:lineRule="auto"/>
        <w:ind w:left="-180" w:right="-180" w:firstLine="900"/>
        <w:jc w:val="both"/>
        <w:rPr>
          <w:rFonts w:ascii="Arial" w:eastAsia="Arial" w:hAnsi="Arial" w:cs="Arial"/>
          <w:lang w:eastAsia="ko-KR"/>
        </w:rPr>
      </w:pPr>
      <w:r w:rsidRPr="00C36053">
        <w:rPr>
          <w:rFonts w:ascii="Arial" w:eastAsia="Arial" w:hAnsi="Arial" w:cs="Arial"/>
          <w:lang w:eastAsia="ko-KR"/>
        </w:rPr>
        <w:t xml:space="preserve">Тоон үзүүлэлт нь хуулийн төсөлд тусгасан үүрэг хэчнээн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 Тоон үзүүлэлтийг тооцохдоо дараах хүчин зүйлийг тооцов. Үүнд: </w:t>
      </w:r>
    </w:p>
    <w:p w14:paraId="672051BF" w14:textId="77777777" w:rsidR="00F4436E" w:rsidRPr="00C36053" w:rsidRDefault="00F61361" w:rsidP="00EE277D">
      <w:pPr>
        <w:pStyle w:val="ListParagraph"/>
        <w:numPr>
          <w:ilvl w:val="0"/>
          <w:numId w:val="23"/>
        </w:numPr>
        <w:pBdr>
          <w:top w:val="nil"/>
          <w:left w:val="nil"/>
          <w:bottom w:val="nil"/>
          <w:right w:val="nil"/>
          <w:between w:val="nil"/>
        </w:pBdr>
        <w:spacing w:after="0" w:line="240" w:lineRule="auto"/>
        <w:ind w:right="-180"/>
        <w:jc w:val="both"/>
        <w:rPr>
          <w:rFonts w:ascii="Arial" w:eastAsia="Arial" w:hAnsi="Arial" w:cs="Arial"/>
          <w:color w:val="000000"/>
          <w:lang w:eastAsia="ko-KR"/>
        </w:rPr>
      </w:pPr>
      <w:r w:rsidRPr="00C36053">
        <w:rPr>
          <w:rFonts w:ascii="Arial" w:eastAsia="Arial" w:hAnsi="Arial" w:cs="Arial"/>
          <w:color w:val="000000"/>
          <w:lang w:eastAsia="ko-KR"/>
        </w:rPr>
        <w:t xml:space="preserve">Тухайн үүргийг хүлээх хуулийн этгээдийн тоо (Тохиолдлын тоо); </w:t>
      </w:r>
    </w:p>
    <w:p w14:paraId="6CBB6E1F" w14:textId="1FD27006" w:rsidR="00F61361" w:rsidRPr="00C36053" w:rsidRDefault="00F61361" w:rsidP="00EE277D">
      <w:pPr>
        <w:pStyle w:val="ListParagraph"/>
        <w:numPr>
          <w:ilvl w:val="0"/>
          <w:numId w:val="23"/>
        </w:numPr>
        <w:pBdr>
          <w:top w:val="nil"/>
          <w:left w:val="nil"/>
          <w:bottom w:val="nil"/>
          <w:right w:val="nil"/>
          <w:between w:val="nil"/>
        </w:pBdr>
        <w:spacing w:after="0" w:line="240" w:lineRule="auto"/>
        <w:ind w:right="-180"/>
        <w:jc w:val="both"/>
        <w:rPr>
          <w:rFonts w:ascii="Arial" w:eastAsia="Arial" w:hAnsi="Arial" w:cs="Arial"/>
          <w:color w:val="000000"/>
          <w:lang w:eastAsia="ko-KR"/>
        </w:rPr>
      </w:pPr>
      <w:r w:rsidRPr="00C36053">
        <w:rPr>
          <w:rFonts w:ascii="Arial" w:eastAsia="Arial" w:hAnsi="Arial" w:cs="Arial"/>
          <w:color w:val="000000"/>
          <w:lang w:eastAsia="ko-KR"/>
        </w:rPr>
        <w:t>Тухайн үүргийг жилд хэдэн удаа гүйцэтгэх тоо (Давтамжийн тоо);</w:t>
      </w:r>
    </w:p>
    <w:p w14:paraId="6D7C8AD4" w14:textId="77777777" w:rsidR="00F61361" w:rsidRPr="00C36053" w:rsidRDefault="00F61361" w:rsidP="00773CD7">
      <w:pPr>
        <w:pBdr>
          <w:top w:val="nil"/>
          <w:left w:val="nil"/>
          <w:bottom w:val="nil"/>
          <w:right w:val="nil"/>
          <w:between w:val="nil"/>
        </w:pBdr>
        <w:spacing w:after="0" w:line="240" w:lineRule="auto"/>
        <w:ind w:right="-180"/>
        <w:jc w:val="both"/>
        <w:rPr>
          <w:rFonts w:ascii="Arial" w:eastAsia="Arial" w:hAnsi="Arial" w:cs="Arial"/>
          <w:lang w:eastAsia="ko-KR"/>
        </w:rPr>
      </w:pPr>
    </w:p>
    <w:p w14:paraId="5DE6D2B0" w14:textId="77777777" w:rsidR="00F61361" w:rsidRPr="00C36053" w:rsidRDefault="00F61361" w:rsidP="00773CD7">
      <w:pPr>
        <w:pBdr>
          <w:top w:val="nil"/>
          <w:left w:val="nil"/>
          <w:bottom w:val="nil"/>
          <w:right w:val="nil"/>
          <w:between w:val="nil"/>
        </w:pBdr>
        <w:spacing w:after="0" w:line="240" w:lineRule="auto"/>
        <w:ind w:left="-180" w:right="-180" w:firstLine="540"/>
        <w:jc w:val="both"/>
        <w:rPr>
          <w:rFonts w:ascii="Arial" w:eastAsia="Arial" w:hAnsi="Arial" w:cs="Arial"/>
          <w:lang w:eastAsia="ko-KR"/>
        </w:rPr>
      </w:pPr>
      <w:r w:rsidRPr="00C36053">
        <w:rPr>
          <w:rFonts w:ascii="Arial" w:eastAsia="Arial" w:hAnsi="Arial" w:cs="Arial"/>
          <w:lang w:eastAsia="ko-KR"/>
        </w:rPr>
        <w:t xml:space="preserve">Дээрх чиг үүргийн </w:t>
      </w:r>
      <w:r w:rsidRPr="00C36053">
        <w:rPr>
          <w:rFonts w:ascii="Arial" w:eastAsia="Arial" w:hAnsi="Arial" w:cs="Arial"/>
          <w:b/>
          <w:lang w:eastAsia="ko-KR"/>
        </w:rPr>
        <w:t>тохиолдлын тоог</w:t>
      </w:r>
      <w:r w:rsidRPr="00C36053">
        <w:rPr>
          <w:rFonts w:ascii="Arial" w:eastAsia="Arial" w:hAnsi="Arial" w:cs="Arial"/>
          <w:lang w:eastAsia="ko-KR"/>
        </w:rPr>
        <w:t xml:space="preserve"> тогтоох боломжтой гэж үзэж, энэхүү зардлын тооцооны тайлангийн 1 дэх хэсэгт заасан статистикийг ашиглан тогтоолоо.</w:t>
      </w:r>
    </w:p>
    <w:p w14:paraId="7B2D8486" w14:textId="77777777" w:rsidR="00F61361" w:rsidRPr="00C36053" w:rsidRDefault="00F61361" w:rsidP="00773CD7">
      <w:pPr>
        <w:spacing w:before="240" w:after="0" w:line="240" w:lineRule="auto"/>
        <w:ind w:left="-180" w:right="-180"/>
        <w:jc w:val="both"/>
        <w:rPr>
          <w:rFonts w:ascii="Arial" w:eastAsia="Arial" w:hAnsi="Arial" w:cs="Arial"/>
          <w:lang w:eastAsia="ko-KR"/>
        </w:rPr>
      </w:pPr>
      <w:r w:rsidRPr="00C36053">
        <w:rPr>
          <w:rFonts w:ascii="Arial" w:eastAsia="Arial" w:hAnsi="Arial" w:cs="Arial"/>
          <w:lang w:eastAsia="ko-KR"/>
        </w:rPr>
        <w:t>Тохиолдлын тоо:</w:t>
      </w:r>
    </w:p>
    <w:p w14:paraId="1C41F9AD" w14:textId="62E5B84E" w:rsidR="00F61361" w:rsidRPr="00C36053" w:rsidRDefault="00F61361" w:rsidP="00773CD7">
      <w:pPr>
        <w:spacing w:before="240" w:line="240" w:lineRule="auto"/>
        <w:ind w:left="-180" w:right="-180" w:firstLine="900"/>
        <w:jc w:val="both"/>
        <w:rPr>
          <w:rFonts w:ascii="Arial" w:eastAsia="Arial" w:hAnsi="Arial" w:cs="Arial"/>
          <w:lang w:eastAsia="ko-KR"/>
        </w:rPr>
      </w:pPr>
      <w:r w:rsidRPr="00C36053">
        <w:rPr>
          <w:rFonts w:ascii="Arial" w:eastAsia="Arial" w:hAnsi="Arial" w:cs="Arial"/>
          <w:lang w:eastAsia="ko-KR"/>
        </w:rPr>
        <w:t>Тохиолдлын тоо гэдэг нь тухайн үүргийг хэдэн хуулийн этгээдэд хүлээлгэж байгаагаар илэрхийлнэ.</w:t>
      </w:r>
      <w:r w:rsidR="008B3E01" w:rsidRPr="00C36053">
        <w:rPr>
          <w:rFonts w:ascii="Arial" w:eastAsia="Arial" w:hAnsi="Arial" w:cs="Arial"/>
          <w:lang w:eastAsia="ko-KR"/>
        </w:rPr>
        <w:t xml:space="preserve"> </w:t>
      </w:r>
      <w:r w:rsidRPr="00C36053">
        <w:rPr>
          <w:rFonts w:ascii="Arial" w:eastAsia="Arial" w:hAnsi="Arial" w:cs="Arial"/>
          <w:lang w:eastAsia="ko-KR"/>
        </w:rPr>
        <w:t>Өөрөөр хэлбэл тусгай зөвшөөрлийн тоогоор тохиолдлын тоог гаргана. Мэдээлэл хүргүүлэх үүргийн тухайд үйл ажиллагаа явуулж байгаа аж ахуйн нэгжийн тоогоор илэрхийлж гаргана.</w:t>
      </w:r>
    </w:p>
    <w:p w14:paraId="7C41A2CB" w14:textId="5908F510" w:rsidR="00C369E9" w:rsidRDefault="00D93327" w:rsidP="00A05D28">
      <w:pPr>
        <w:pStyle w:val="ListParagraph"/>
        <w:numPr>
          <w:ilvl w:val="0"/>
          <w:numId w:val="22"/>
        </w:numPr>
        <w:spacing w:before="240" w:after="0" w:line="240" w:lineRule="auto"/>
        <w:ind w:right="-180"/>
        <w:jc w:val="both"/>
        <w:rPr>
          <w:rFonts w:ascii="Arial" w:hAnsi="Arial" w:cs="Arial"/>
          <w:color w:val="000000"/>
          <w:lang w:eastAsia="ko-KR"/>
        </w:rPr>
      </w:pPr>
      <w:r>
        <w:rPr>
          <w:rFonts w:ascii="Arial" w:hAnsi="Arial" w:cs="Arial"/>
          <w:color w:val="000000"/>
          <w:lang w:eastAsia="ko-KR"/>
        </w:rPr>
        <w:t>Эрүүл мэндийн ажилтны төгсөлтийн дараах сургалтыг эрхлэх байгууллагын тоо 47 байна</w:t>
      </w:r>
      <w:r w:rsidR="00B202E0">
        <w:rPr>
          <w:rStyle w:val="FootnoteReference"/>
          <w:rFonts w:ascii="Arial" w:hAnsi="Arial" w:cs="Arial"/>
          <w:color w:val="000000"/>
          <w:lang w:eastAsia="ko-KR"/>
        </w:rPr>
        <w:footnoteReference w:id="8"/>
      </w:r>
      <w:r w:rsidR="00A05D28">
        <w:rPr>
          <w:rFonts w:ascii="Arial" w:hAnsi="Arial" w:cs="Arial"/>
          <w:color w:val="000000"/>
          <w:lang w:eastAsia="ko-KR"/>
        </w:rPr>
        <w:t>.</w:t>
      </w:r>
    </w:p>
    <w:p w14:paraId="47AE5123" w14:textId="26982A86" w:rsidR="00D93327" w:rsidRDefault="00D93327" w:rsidP="00A05D28">
      <w:pPr>
        <w:pStyle w:val="ListParagraph"/>
        <w:numPr>
          <w:ilvl w:val="0"/>
          <w:numId w:val="22"/>
        </w:numPr>
        <w:spacing w:before="240" w:after="0" w:line="240" w:lineRule="auto"/>
        <w:ind w:right="-180"/>
        <w:jc w:val="both"/>
        <w:rPr>
          <w:rFonts w:ascii="Arial" w:hAnsi="Arial" w:cs="Arial"/>
          <w:color w:val="000000"/>
          <w:lang w:eastAsia="ko-KR"/>
        </w:rPr>
      </w:pPr>
      <w:r>
        <w:rPr>
          <w:rFonts w:ascii="Arial" w:hAnsi="Arial" w:cs="Arial"/>
          <w:color w:val="000000"/>
          <w:lang w:eastAsia="ko-KR"/>
        </w:rPr>
        <w:t>Хувийн эрүүл мэндийн байгууллагын тоо нь хамгийн сүүлийн тоон мэдээллээр нийт 1491 байна</w:t>
      </w:r>
      <w:r>
        <w:rPr>
          <w:rStyle w:val="FootnoteReference"/>
          <w:rFonts w:ascii="Arial" w:hAnsi="Arial" w:cs="Arial"/>
          <w:color w:val="000000"/>
          <w:lang w:eastAsia="ko-KR"/>
        </w:rPr>
        <w:footnoteReference w:id="9"/>
      </w:r>
      <w:r>
        <w:rPr>
          <w:rFonts w:ascii="Arial" w:hAnsi="Arial" w:cs="Arial"/>
          <w:color w:val="000000"/>
          <w:lang w:eastAsia="ko-KR"/>
        </w:rPr>
        <w:t>.</w:t>
      </w:r>
    </w:p>
    <w:p w14:paraId="23895F53" w14:textId="77777777" w:rsidR="00F23BBB" w:rsidRPr="00F23BBB" w:rsidRDefault="00F23BBB" w:rsidP="00F23BBB">
      <w:pPr>
        <w:spacing w:before="240" w:after="0" w:line="240" w:lineRule="auto"/>
        <w:ind w:right="-180"/>
        <w:jc w:val="both"/>
        <w:rPr>
          <w:rFonts w:ascii="Arial" w:hAnsi="Arial" w:cs="Arial"/>
          <w:color w:val="000000"/>
          <w:lang w:eastAsia="ko-KR"/>
        </w:rPr>
      </w:pPr>
    </w:p>
    <w:p w14:paraId="0789183A" w14:textId="06058925" w:rsidR="00F61361" w:rsidRPr="00C36053" w:rsidRDefault="00F23BBB" w:rsidP="00F23BBB">
      <w:pPr>
        <w:pStyle w:val="Caption"/>
        <w:rPr>
          <w:rFonts w:eastAsia="Arial"/>
          <w:lang w:eastAsia="ko-KR"/>
        </w:rPr>
      </w:pPr>
      <w:bookmarkStart w:id="37" w:name="_Toc218744322"/>
      <w:r>
        <w:t xml:space="preserve">Хүснэгт </w:t>
      </w:r>
      <w:r w:rsidR="00CD0BEE">
        <w:fldChar w:fldCharType="begin"/>
      </w:r>
      <w:r w:rsidR="00CD0BEE">
        <w:instrText xml:space="preserve"> SEQ Хүснэгт \* ARABIC </w:instrText>
      </w:r>
      <w:r w:rsidR="00CD0BEE">
        <w:fldChar w:fldCharType="separate"/>
      </w:r>
      <w:r w:rsidR="00BF23AB">
        <w:rPr>
          <w:noProof/>
        </w:rPr>
        <w:t>23</w:t>
      </w:r>
      <w:r w:rsidR="00CD0BEE">
        <w:rPr>
          <w:noProof/>
        </w:rPr>
        <w:fldChar w:fldCharType="end"/>
      </w:r>
      <w:r w:rsidR="00773CD7" w:rsidRPr="00C36053">
        <w:rPr>
          <w:rFonts w:eastAsia="Arial"/>
          <w:lang w:eastAsia="ko-KR"/>
        </w:rPr>
        <w:t>. Хуулийн этгээдийн тохиолдлын тоо</w:t>
      </w:r>
      <w:bookmarkEnd w:id="37"/>
    </w:p>
    <w:tbl>
      <w:tblPr>
        <w:tblStyle w:val="TableGridLight1"/>
        <w:tblpPr w:leftFromText="180" w:rightFromText="180" w:vertAnchor="text" w:horzAnchor="margin" w:tblpY="29"/>
        <w:tblW w:w="9378" w:type="dxa"/>
        <w:tblLook w:val="04A0" w:firstRow="1" w:lastRow="0" w:firstColumn="1" w:lastColumn="0" w:noHBand="0" w:noVBand="1"/>
      </w:tblPr>
      <w:tblGrid>
        <w:gridCol w:w="439"/>
        <w:gridCol w:w="6409"/>
        <w:gridCol w:w="2530"/>
      </w:tblGrid>
      <w:tr w:rsidR="00F61361" w:rsidRPr="00C36053" w14:paraId="1D8DB685" w14:textId="77777777" w:rsidTr="00D93327">
        <w:trPr>
          <w:trHeight w:val="432"/>
        </w:trPr>
        <w:tc>
          <w:tcPr>
            <w:tcW w:w="439" w:type="dxa"/>
            <w:vAlign w:val="center"/>
          </w:tcPr>
          <w:p w14:paraId="317326F6" w14:textId="77777777" w:rsidR="00F61361" w:rsidRPr="00C36053" w:rsidRDefault="00F61361" w:rsidP="00D93327">
            <w:pPr>
              <w:ind w:right="-180"/>
              <w:rPr>
                <w:rFonts w:ascii="Arial" w:eastAsia="Arial" w:hAnsi="Arial" w:cs="Arial"/>
                <w:b/>
                <w:sz w:val="20"/>
                <w:szCs w:val="20"/>
              </w:rPr>
            </w:pPr>
            <w:bookmarkStart w:id="38" w:name="_Hlk163038896"/>
            <w:r w:rsidRPr="00C36053">
              <w:rPr>
                <w:rFonts w:ascii="Arial" w:eastAsia="Arial" w:hAnsi="Arial" w:cs="Arial"/>
                <w:b/>
                <w:sz w:val="20"/>
                <w:szCs w:val="20"/>
              </w:rPr>
              <w:t>№</w:t>
            </w:r>
          </w:p>
        </w:tc>
        <w:tc>
          <w:tcPr>
            <w:tcW w:w="6409" w:type="dxa"/>
            <w:vAlign w:val="center"/>
          </w:tcPr>
          <w:p w14:paraId="29AA868E" w14:textId="77777777" w:rsidR="00F61361" w:rsidRPr="00C36053" w:rsidRDefault="00F61361" w:rsidP="00C33D01">
            <w:pPr>
              <w:ind w:right="-180"/>
              <w:jc w:val="center"/>
              <w:rPr>
                <w:rFonts w:ascii="Arial" w:eastAsia="Arial" w:hAnsi="Arial" w:cs="Arial"/>
                <w:b/>
                <w:sz w:val="20"/>
                <w:szCs w:val="20"/>
              </w:rPr>
            </w:pPr>
            <w:r w:rsidRPr="00C36053">
              <w:rPr>
                <w:rFonts w:ascii="Arial" w:eastAsia="Arial" w:hAnsi="Arial" w:cs="Arial"/>
                <w:b/>
                <w:sz w:val="20"/>
                <w:szCs w:val="20"/>
              </w:rPr>
              <w:t>Тохиолдол</w:t>
            </w:r>
          </w:p>
        </w:tc>
        <w:tc>
          <w:tcPr>
            <w:tcW w:w="2530" w:type="dxa"/>
            <w:vAlign w:val="center"/>
          </w:tcPr>
          <w:p w14:paraId="0DF8D19A" w14:textId="77777777" w:rsidR="00F61361" w:rsidRPr="00C36053" w:rsidRDefault="00F61361" w:rsidP="00C33D01">
            <w:pPr>
              <w:ind w:right="-180"/>
              <w:jc w:val="center"/>
              <w:rPr>
                <w:rFonts w:ascii="Arial" w:eastAsia="Arial" w:hAnsi="Arial" w:cs="Arial"/>
                <w:b/>
                <w:sz w:val="20"/>
                <w:szCs w:val="20"/>
              </w:rPr>
            </w:pPr>
            <w:r w:rsidRPr="00C36053">
              <w:rPr>
                <w:rFonts w:ascii="Arial" w:eastAsia="Arial" w:hAnsi="Arial" w:cs="Arial"/>
                <w:b/>
                <w:sz w:val="20"/>
                <w:szCs w:val="20"/>
              </w:rPr>
              <w:t>Тохиолдлын тоо</w:t>
            </w:r>
          </w:p>
        </w:tc>
      </w:tr>
      <w:tr w:rsidR="00F61361" w:rsidRPr="00C36053" w14:paraId="61B39D33" w14:textId="77777777" w:rsidTr="00D93327">
        <w:trPr>
          <w:trHeight w:val="440"/>
        </w:trPr>
        <w:tc>
          <w:tcPr>
            <w:tcW w:w="439" w:type="dxa"/>
          </w:tcPr>
          <w:p w14:paraId="609FE149" w14:textId="057C01A3" w:rsidR="00F61361" w:rsidRPr="00D93327" w:rsidRDefault="00F61361" w:rsidP="00D93327">
            <w:pPr>
              <w:pStyle w:val="ListParagraph"/>
              <w:numPr>
                <w:ilvl w:val="0"/>
                <w:numId w:val="26"/>
              </w:numPr>
              <w:ind w:right="-180"/>
              <w:rPr>
                <w:rFonts w:ascii="Arial" w:eastAsia="Arial" w:hAnsi="Arial" w:cs="Arial"/>
                <w:sz w:val="20"/>
                <w:szCs w:val="20"/>
              </w:rPr>
            </w:pPr>
          </w:p>
        </w:tc>
        <w:tc>
          <w:tcPr>
            <w:tcW w:w="6409" w:type="dxa"/>
            <w:vAlign w:val="center"/>
          </w:tcPr>
          <w:p w14:paraId="7092869B" w14:textId="1C6CC7E7" w:rsidR="00F61361" w:rsidRPr="00C36053" w:rsidRDefault="00D93327" w:rsidP="00C33D01">
            <w:pPr>
              <w:ind w:right="36"/>
              <w:rPr>
                <w:rFonts w:ascii="Arial" w:eastAsia="Arial" w:hAnsi="Arial" w:cs="Arial"/>
                <w:sz w:val="20"/>
                <w:szCs w:val="20"/>
              </w:rPr>
            </w:pPr>
            <w:r w:rsidRPr="00D93327">
              <w:rPr>
                <w:rFonts w:ascii="Arial" w:eastAsia="Arial" w:hAnsi="Arial" w:cs="Arial"/>
                <w:sz w:val="20"/>
                <w:szCs w:val="20"/>
              </w:rPr>
              <w:t>Эрүүл мэндийн ажилтны төгсөлтийн дараах сургалтыг эрхлэх байгууллагын</w:t>
            </w:r>
          </w:p>
        </w:tc>
        <w:tc>
          <w:tcPr>
            <w:tcW w:w="2530" w:type="dxa"/>
            <w:vAlign w:val="center"/>
          </w:tcPr>
          <w:p w14:paraId="4042E763" w14:textId="4325DD7E" w:rsidR="00F61361" w:rsidRPr="00D93327" w:rsidRDefault="00D93327" w:rsidP="00C33D01">
            <w:pPr>
              <w:ind w:right="-180"/>
              <w:jc w:val="center"/>
              <w:rPr>
                <w:rFonts w:ascii="Arial" w:eastAsia="Arial" w:hAnsi="Arial" w:cs="Arial"/>
                <w:sz w:val="20"/>
                <w:szCs w:val="20"/>
                <w:lang w:val="en-US"/>
              </w:rPr>
            </w:pPr>
            <w:r>
              <w:rPr>
                <w:rFonts w:ascii="Arial" w:eastAsia="Arial" w:hAnsi="Arial" w:cs="Arial"/>
                <w:sz w:val="20"/>
                <w:szCs w:val="20"/>
                <w:lang w:val="en-US"/>
              </w:rPr>
              <w:t>47</w:t>
            </w:r>
          </w:p>
        </w:tc>
      </w:tr>
      <w:tr w:rsidR="00D93327" w:rsidRPr="00C36053" w14:paraId="5C6370AE" w14:textId="77777777" w:rsidTr="00D93327">
        <w:trPr>
          <w:trHeight w:val="440"/>
        </w:trPr>
        <w:tc>
          <w:tcPr>
            <w:tcW w:w="439" w:type="dxa"/>
          </w:tcPr>
          <w:p w14:paraId="7DAD8464" w14:textId="77777777" w:rsidR="00D93327" w:rsidRPr="00D93327" w:rsidRDefault="00D93327" w:rsidP="00D93327">
            <w:pPr>
              <w:pStyle w:val="ListParagraph"/>
              <w:numPr>
                <w:ilvl w:val="0"/>
                <w:numId w:val="26"/>
              </w:numPr>
              <w:ind w:right="-180"/>
              <w:rPr>
                <w:rFonts w:ascii="Arial" w:eastAsia="Arial" w:hAnsi="Arial" w:cs="Arial"/>
                <w:sz w:val="20"/>
                <w:szCs w:val="20"/>
              </w:rPr>
            </w:pPr>
          </w:p>
        </w:tc>
        <w:tc>
          <w:tcPr>
            <w:tcW w:w="6409" w:type="dxa"/>
            <w:vAlign w:val="center"/>
          </w:tcPr>
          <w:p w14:paraId="04BCF27C" w14:textId="2B9A586B" w:rsidR="00D93327" w:rsidRPr="00C36053" w:rsidRDefault="00D93327" w:rsidP="00C33D01">
            <w:pPr>
              <w:ind w:right="36"/>
              <w:rPr>
                <w:rFonts w:ascii="Arial" w:eastAsia="Arial" w:hAnsi="Arial" w:cs="Arial"/>
                <w:sz w:val="20"/>
                <w:szCs w:val="20"/>
              </w:rPr>
            </w:pPr>
            <w:r w:rsidRPr="00D93327">
              <w:rPr>
                <w:rFonts w:ascii="Arial" w:eastAsia="Arial" w:hAnsi="Arial" w:cs="Arial"/>
                <w:sz w:val="20"/>
                <w:szCs w:val="20"/>
              </w:rPr>
              <w:t>Хувийн эрүүл мэндийн байгууллагын</w:t>
            </w:r>
          </w:p>
        </w:tc>
        <w:tc>
          <w:tcPr>
            <w:tcW w:w="2530" w:type="dxa"/>
            <w:vAlign w:val="center"/>
          </w:tcPr>
          <w:p w14:paraId="5FAF1FCA" w14:textId="367506D9" w:rsidR="00D93327" w:rsidRPr="00D93327" w:rsidRDefault="00D93327" w:rsidP="00C33D01">
            <w:pPr>
              <w:ind w:right="-180"/>
              <w:jc w:val="center"/>
              <w:rPr>
                <w:rFonts w:ascii="Arial" w:eastAsia="Arial" w:hAnsi="Arial" w:cs="Arial"/>
                <w:sz w:val="20"/>
                <w:szCs w:val="20"/>
                <w:lang w:val="en-US"/>
              </w:rPr>
            </w:pPr>
            <w:r>
              <w:rPr>
                <w:rFonts w:ascii="Arial" w:eastAsia="Arial" w:hAnsi="Arial" w:cs="Arial"/>
                <w:sz w:val="20"/>
                <w:szCs w:val="20"/>
                <w:lang w:val="en-US"/>
              </w:rPr>
              <w:t>1491</w:t>
            </w:r>
          </w:p>
        </w:tc>
      </w:tr>
    </w:tbl>
    <w:bookmarkEnd w:id="38"/>
    <w:p w14:paraId="0C2EC748" w14:textId="669C15F8" w:rsidR="00F61361" w:rsidRPr="00C36053" w:rsidRDefault="00F61361" w:rsidP="00F4436E">
      <w:pPr>
        <w:spacing w:before="240"/>
        <w:rPr>
          <w:rFonts w:ascii="Arial" w:eastAsia="Arial" w:hAnsi="Arial" w:cs="Arial"/>
          <w:sz w:val="24"/>
          <w:szCs w:val="24"/>
          <w:lang w:eastAsia="ko-KR"/>
        </w:rPr>
      </w:pPr>
      <w:r w:rsidRPr="00C36053">
        <w:rPr>
          <w:rFonts w:ascii="Arial" w:eastAsia="Arial" w:hAnsi="Arial" w:cs="Arial"/>
          <w:lang w:eastAsia="ko-KR"/>
        </w:rPr>
        <w:t>Давтамжийн тоо:</w:t>
      </w:r>
    </w:p>
    <w:p w14:paraId="799FC256" w14:textId="0316FA1D" w:rsidR="00F61361" w:rsidRDefault="00F61361" w:rsidP="00F61361">
      <w:pPr>
        <w:spacing w:before="240" w:after="0" w:line="240" w:lineRule="auto"/>
        <w:ind w:left="-180" w:right="-180" w:firstLine="900"/>
        <w:jc w:val="both"/>
        <w:rPr>
          <w:rFonts w:ascii="Arial" w:eastAsia="Arial" w:hAnsi="Arial" w:cs="Arial"/>
          <w:lang w:eastAsia="ko-KR"/>
        </w:rPr>
      </w:pPr>
      <w:r w:rsidRPr="00C36053">
        <w:rPr>
          <w:rFonts w:ascii="Arial" w:eastAsia="Arial" w:hAnsi="Arial" w:cs="Arial"/>
          <w:lang w:eastAsia="ko-KR"/>
        </w:rPr>
        <w:t xml:space="preserve">Давтамж нь тухайн үүргийг биелүүлэх хуулийн этгээд буюу аж ахуй нэгж, байгууллага нэг жилд хэдэн удаа гүйцэтгэхийг харуулсан тоо юм. Тооцооны нэгж нь нэг жил байна. Энэхүү хуулийн төслийн зохицуулалтын хүрээнд мэдээллийг хүргүүлж байх хугацааг заагаагүй ба </w:t>
      </w:r>
      <w:r w:rsidR="00D93327">
        <w:rPr>
          <w:rFonts w:ascii="Arial" w:hAnsi="Arial" w:cs="Arial"/>
          <w:lang w:eastAsia="ko-KR"/>
        </w:rPr>
        <w:t>үргэлжилсэн үйл ажиллагааг</w:t>
      </w:r>
      <w:r w:rsidRPr="00C36053">
        <w:rPr>
          <w:rFonts w:ascii="Arial" w:eastAsia="Arial" w:hAnsi="Arial" w:cs="Arial"/>
          <w:lang w:eastAsia="ko-KR"/>
        </w:rPr>
        <w:t xml:space="preserve"> зохицуулсан байна</w:t>
      </w:r>
      <w:r w:rsidR="00D93327">
        <w:rPr>
          <w:rFonts w:ascii="Arial" w:eastAsia="Arial" w:hAnsi="Arial" w:cs="Arial"/>
          <w:lang w:eastAsia="ko-KR"/>
        </w:rPr>
        <w:t>. Иймд зарцуулах хугацааг улиралд гэж тооцсон учраас давтамжийн тоог 1 жилд гэж тооцон 4 гэх байдлаар авч үзлээ.</w:t>
      </w:r>
    </w:p>
    <w:p w14:paraId="0D1CF9A5" w14:textId="77777777" w:rsidR="00F23BBB" w:rsidRPr="00C36053" w:rsidRDefault="00F23BBB" w:rsidP="00F61361">
      <w:pPr>
        <w:spacing w:before="240" w:after="0" w:line="240" w:lineRule="auto"/>
        <w:ind w:left="-180" w:right="-180" w:firstLine="900"/>
        <w:jc w:val="both"/>
        <w:rPr>
          <w:rFonts w:ascii="Arial" w:eastAsia="Arial" w:hAnsi="Arial" w:cs="Arial"/>
          <w:lang w:eastAsia="ko-KR"/>
        </w:rPr>
      </w:pPr>
    </w:p>
    <w:p w14:paraId="00EF4B64" w14:textId="6F636F90" w:rsidR="00F61361" w:rsidRDefault="00F23BBB" w:rsidP="00F23BBB">
      <w:pPr>
        <w:pStyle w:val="Caption"/>
        <w:rPr>
          <w:rFonts w:eastAsia="Arial"/>
          <w:lang w:eastAsia="ko-KR"/>
        </w:rPr>
      </w:pPr>
      <w:bookmarkStart w:id="39" w:name="_Toc218744323"/>
      <w:r>
        <w:t xml:space="preserve">Хүснэгт </w:t>
      </w:r>
      <w:r w:rsidR="00CD0BEE">
        <w:fldChar w:fldCharType="begin"/>
      </w:r>
      <w:r w:rsidR="00CD0BEE">
        <w:instrText xml:space="preserve"> SEQ Хүснэгт \* ARABIC </w:instrText>
      </w:r>
      <w:r w:rsidR="00CD0BEE">
        <w:fldChar w:fldCharType="separate"/>
      </w:r>
      <w:r w:rsidR="00BF23AB">
        <w:rPr>
          <w:noProof/>
        </w:rPr>
        <w:t>24</w:t>
      </w:r>
      <w:r w:rsidR="00CD0BEE">
        <w:rPr>
          <w:noProof/>
        </w:rPr>
        <w:fldChar w:fldCharType="end"/>
      </w:r>
      <w:r w:rsidR="00F61361" w:rsidRPr="00C36053">
        <w:rPr>
          <w:rFonts w:eastAsia="Arial"/>
          <w:lang w:eastAsia="ko-KR"/>
        </w:rPr>
        <w:t>. Хуулийн этгээдийн гүйцэтгэх стандарт үйл ажиллагааны тоон үзүүлэлт</w:t>
      </w:r>
      <w:bookmarkEnd w:id="39"/>
    </w:p>
    <w:tbl>
      <w:tblPr>
        <w:tblStyle w:val="TableGridLight"/>
        <w:tblW w:w="10774" w:type="dxa"/>
        <w:tblInd w:w="-998" w:type="dxa"/>
        <w:tblLook w:val="04A0" w:firstRow="1" w:lastRow="0" w:firstColumn="1" w:lastColumn="0" w:noHBand="0" w:noVBand="1"/>
      </w:tblPr>
      <w:tblGrid>
        <w:gridCol w:w="2269"/>
        <w:gridCol w:w="4111"/>
        <w:gridCol w:w="1559"/>
        <w:gridCol w:w="1418"/>
        <w:gridCol w:w="1417"/>
      </w:tblGrid>
      <w:tr w:rsidR="00D93327" w:rsidRPr="00C36053" w14:paraId="47798DE5" w14:textId="77777777" w:rsidTr="00D93327">
        <w:trPr>
          <w:trHeight w:val="1337"/>
        </w:trPr>
        <w:tc>
          <w:tcPr>
            <w:tcW w:w="2269" w:type="dxa"/>
            <w:vAlign w:val="center"/>
          </w:tcPr>
          <w:p w14:paraId="6FA382DB" w14:textId="77777777" w:rsidR="00D93327" w:rsidRPr="00C36053" w:rsidRDefault="00D93327" w:rsidP="00D93327">
            <w:pPr>
              <w:jc w:val="center"/>
              <w:rPr>
                <w:rFonts w:ascii="Arial" w:eastAsia="MS Mincho" w:hAnsi="Arial" w:cs="Arial"/>
                <w:b/>
                <w:bCs/>
                <w:sz w:val="20"/>
                <w:szCs w:val="20"/>
              </w:rPr>
            </w:pPr>
            <w:r w:rsidRPr="00C36053">
              <w:rPr>
                <w:rFonts w:ascii="Arial" w:eastAsia="Arial" w:hAnsi="Arial" w:cs="Arial"/>
                <w:b/>
                <w:sz w:val="20"/>
                <w:szCs w:val="20"/>
                <w:lang w:eastAsia="ko-KR"/>
              </w:rPr>
              <w:t xml:space="preserve">Гүйцэтгэх </w:t>
            </w:r>
            <w:r>
              <w:rPr>
                <w:rFonts w:ascii="Arial" w:eastAsia="Arial" w:hAnsi="Arial" w:cs="Arial"/>
                <w:b/>
                <w:sz w:val="20"/>
                <w:szCs w:val="20"/>
                <w:lang w:eastAsia="ko-KR"/>
              </w:rPr>
              <w:t>хуулийн этгээд</w:t>
            </w:r>
          </w:p>
        </w:tc>
        <w:tc>
          <w:tcPr>
            <w:tcW w:w="4111" w:type="dxa"/>
            <w:vAlign w:val="center"/>
          </w:tcPr>
          <w:p w14:paraId="6EE00CF5" w14:textId="77777777" w:rsidR="00D93327" w:rsidRPr="00C36053" w:rsidRDefault="00D93327" w:rsidP="00D93327">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c>
          <w:tcPr>
            <w:tcW w:w="1559" w:type="dxa"/>
            <w:vAlign w:val="center"/>
          </w:tcPr>
          <w:p w14:paraId="245E0785" w14:textId="0C64D021" w:rsidR="00D93327" w:rsidRPr="002470D9" w:rsidRDefault="00D93327" w:rsidP="00D93327">
            <w:pPr>
              <w:jc w:val="center"/>
              <w:rPr>
                <w:rFonts w:ascii="Arial" w:hAnsi="Arial" w:cs="Arial"/>
                <w:b/>
                <w:color w:val="000000"/>
                <w:sz w:val="20"/>
                <w:szCs w:val="20"/>
                <w:lang w:eastAsia="ko-KR"/>
              </w:rPr>
            </w:pPr>
            <w:r w:rsidRPr="00C36053">
              <w:rPr>
                <w:rFonts w:ascii="Arial" w:eastAsia="Arial" w:hAnsi="Arial" w:cs="Arial"/>
                <w:b/>
                <w:sz w:val="20"/>
                <w:szCs w:val="20"/>
              </w:rPr>
              <w:t>Тохиолдлын тоо</w:t>
            </w:r>
          </w:p>
        </w:tc>
        <w:tc>
          <w:tcPr>
            <w:tcW w:w="1418" w:type="dxa"/>
            <w:vAlign w:val="center"/>
          </w:tcPr>
          <w:p w14:paraId="46533E2D" w14:textId="688EBE76" w:rsidR="00D93327" w:rsidRDefault="00D93327" w:rsidP="00D93327">
            <w:pPr>
              <w:jc w:val="center"/>
              <w:rPr>
                <w:rFonts w:ascii="Arial" w:eastAsia="Arial" w:hAnsi="Arial" w:cs="Arial"/>
                <w:b/>
                <w:color w:val="000000"/>
                <w:sz w:val="20"/>
                <w:szCs w:val="20"/>
                <w:lang w:eastAsia="ko-KR"/>
              </w:rPr>
            </w:pPr>
            <w:r w:rsidRPr="00C36053">
              <w:rPr>
                <w:rFonts w:ascii="Arial" w:eastAsia="Arial" w:hAnsi="Arial" w:cs="Arial"/>
                <w:b/>
                <w:sz w:val="20"/>
                <w:szCs w:val="20"/>
              </w:rPr>
              <w:t>Давтамж</w:t>
            </w:r>
          </w:p>
        </w:tc>
        <w:tc>
          <w:tcPr>
            <w:tcW w:w="1417" w:type="dxa"/>
            <w:vAlign w:val="center"/>
          </w:tcPr>
          <w:p w14:paraId="02851B6B" w14:textId="3AA01DBA" w:rsidR="00D93327" w:rsidRDefault="00D93327" w:rsidP="00D93327">
            <w:pPr>
              <w:jc w:val="center"/>
              <w:rPr>
                <w:rFonts w:ascii="Arial" w:eastAsia="Arial" w:hAnsi="Arial" w:cs="Arial"/>
                <w:b/>
                <w:color w:val="000000"/>
                <w:sz w:val="20"/>
                <w:szCs w:val="20"/>
                <w:lang w:eastAsia="ko-KR"/>
              </w:rPr>
            </w:pPr>
            <w:r w:rsidRPr="00C36053">
              <w:rPr>
                <w:rFonts w:ascii="Arial" w:eastAsia="Arial" w:hAnsi="Arial" w:cs="Arial"/>
                <w:b/>
                <w:sz w:val="20"/>
                <w:szCs w:val="20"/>
              </w:rPr>
              <w:t>Тоон үзүүлэлт</w:t>
            </w:r>
          </w:p>
        </w:tc>
      </w:tr>
      <w:tr w:rsidR="00D24E53" w:rsidRPr="00C36053" w14:paraId="04CABF8D" w14:textId="77777777" w:rsidTr="00D24E53">
        <w:trPr>
          <w:trHeight w:val="1337"/>
        </w:trPr>
        <w:tc>
          <w:tcPr>
            <w:tcW w:w="2269" w:type="dxa"/>
            <w:vMerge w:val="restart"/>
            <w:vAlign w:val="center"/>
          </w:tcPr>
          <w:p w14:paraId="1D45629D" w14:textId="77777777" w:rsidR="00D24E53" w:rsidRPr="00892E5B"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Сургалт эрхлэх байгууллага</w:t>
            </w:r>
          </w:p>
        </w:tc>
        <w:tc>
          <w:tcPr>
            <w:tcW w:w="4111" w:type="dxa"/>
          </w:tcPr>
          <w:p w14:paraId="09E4D20B" w14:textId="77777777" w:rsidR="00D24E53" w:rsidRPr="00892E5B" w:rsidRDefault="00D24E53" w:rsidP="00D24E53">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С</w:t>
            </w:r>
            <w:r w:rsidRPr="00142637">
              <w:rPr>
                <w:rFonts w:ascii="Arial" w:eastAsia="Arial" w:hAnsi="Arial" w:cs="Arial"/>
                <w:color w:val="000000"/>
                <w:sz w:val="20"/>
                <w:szCs w:val="20"/>
                <w:lang w:eastAsia="ko-KR"/>
              </w:rPr>
              <w:t xml:space="preserve">ургалт зохион байгуулах, </w:t>
            </w:r>
            <w:r>
              <w:rPr>
                <w:rFonts w:ascii="Arial" w:eastAsia="Arial" w:hAnsi="Arial" w:cs="Arial"/>
                <w:color w:val="000000"/>
                <w:sz w:val="20"/>
                <w:szCs w:val="20"/>
                <w:lang w:eastAsia="ko-KR"/>
              </w:rPr>
              <w:t xml:space="preserve"> </w:t>
            </w:r>
          </w:p>
        </w:tc>
        <w:tc>
          <w:tcPr>
            <w:tcW w:w="1559" w:type="dxa"/>
            <w:vAlign w:val="center"/>
          </w:tcPr>
          <w:p w14:paraId="2A5A9B88" w14:textId="09A06318" w:rsidR="00D24E53" w:rsidRPr="00D93327" w:rsidRDefault="00D24E53" w:rsidP="00D24E53">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47</w:t>
            </w:r>
          </w:p>
        </w:tc>
        <w:tc>
          <w:tcPr>
            <w:tcW w:w="1418" w:type="dxa"/>
            <w:vAlign w:val="center"/>
          </w:tcPr>
          <w:p w14:paraId="710D7856" w14:textId="61F273FA" w:rsidR="00D24E53" w:rsidRPr="00AE2887" w:rsidRDefault="00D24E53" w:rsidP="00D24E53">
            <w:pPr>
              <w:jc w:val="center"/>
              <w:rPr>
                <w:rFonts w:ascii="Arial" w:eastAsia="Arial" w:hAnsi="Arial" w:cs="Arial"/>
                <w:color w:val="000000"/>
                <w:sz w:val="20"/>
                <w:szCs w:val="20"/>
                <w:lang w:eastAsia="ko-KR"/>
              </w:rPr>
            </w:pPr>
            <w:r w:rsidRPr="0030285B">
              <w:rPr>
                <w:rFonts w:ascii="Arial" w:eastAsia="Arial" w:hAnsi="Arial" w:cs="Arial"/>
                <w:color w:val="000000"/>
                <w:sz w:val="20"/>
                <w:szCs w:val="20"/>
                <w:lang w:eastAsia="ko-KR"/>
              </w:rPr>
              <w:t>4</w:t>
            </w:r>
          </w:p>
        </w:tc>
        <w:tc>
          <w:tcPr>
            <w:tcW w:w="1417" w:type="dxa"/>
            <w:vAlign w:val="center"/>
          </w:tcPr>
          <w:p w14:paraId="2CCE6378" w14:textId="7745F567"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188</w:t>
            </w:r>
          </w:p>
        </w:tc>
      </w:tr>
      <w:tr w:rsidR="00D24E53" w:rsidRPr="00C36053" w14:paraId="5307CE9D" w14:textId="77777777" w:rsidTr="00D24E53">
        <w:trPr>
          <w:trHeight w:val="1337"/>
        </w:trPr>
        <w:tc>
          <w:tcPr>
            <w:tcW w:w="2269" w:type="dxa"/>
            <w:vMerge/>
            <w:vAlign w:val="center"/>
          </w:tcPr>
          <w:p w14:paraId="7123263D" w14:textId="77777777" w:rsidR="00D24E53" w:rsidRDefault="00D24E53" w:rsidP="00D24E53">
            <w:pPr>
              <w:jc w:val="center"/>
              <w:rPr>
                <w:rFonts w:ascii="Arial" w:eastAsia="Arial" w:hAnsi="Arial" w:cs="Arial"/>
                <w:sz w:val="20"/>
                <w:szCs w:val="20"/>
                <w:lang w:eastAsia="ko-KR"/>
              </w:rPr>
            </w:pPr>
          </w:p>
        </w:tc>
        <w:tc>
          <w:tcPr>
            <w:tcW w:w="4111" w:type="dxa"/>
          </w:tcPr>
          <w:p w14:paraId="6C7EDDD4" w14:textId="77777777" w:rsidR="00D24E53" w:rsidRDefault="00D24E53" w:rsidP="00D24E53">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Сургалтын чанарын баталгаажуулалт хийх</w:t>
            </w:r>
          </w:p>
        </w:tc>
        <w:tc>
          <w:tcPr>
            <w:tcW w:w="1559" w:type="dxa"/>
            <w:vAlign w:val="center"/>
          </w:tcPr>
          <w:p w14:paraId="5A110EF7" w14:textId="35BB30F5" w:rsidR="00D24E53" w:rsidRPr="00D93327" w:rsidRDefault="00D24E53" w:rsidP="00D24E53">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47</w:t>
            </w:r>
          </w:p>
        </w:tc>
        <w:tc>
          <w:tcPr>
            <w:tcW w:w="1418" w:type="dxa"/>
            <w:vAlign w:val="center"/>
          </w:tcPr>
          <w:p w14:paraId="5B780ACC" w14:textId="2D581723"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2743119F" w14:textId="51E460BC"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188</w:t>
            </w:r>
          </w:p>
        </w:tc>
      </w:tr>
      <w:tr w:rsidR="00D24E53" w:rsidRPr="00C36053" w14:paraId="0D001105" w14:textId="77777777" w:rsidTr="00D24E53">
        <w:trPr>
          <w:trHeight w:val="1337"/>
        </w:trPr>
        <w:tc>
          <w:tcPr>
            <w:tcW w:w="2269" w:type="dxa"/>
            <w:vMerge/>
            <w:vAlign w:val="center"/>
          </w:tcPr>
          <w:p w14:paraId="6D8E2C4F" w14:textId="77777777" w:rsidR="00D24E53" w:rsidRDefault="00D24E53" w:rsidP="00D24E53">
            <w:pPr>
              <w:jc w:val="center"/>
              <w:rPr>
                <w:rFonts w:ascii="Arial" w:eastAsia="Arial" w:hAnsi="Arial" w:cs="Arial"/>
                <w:sz w:val="20"/>
                <w:szCs w:val="20"/>
                <w:lang w:eastAsia="ko-KR"/>
              </w:rPr>
            </w:pPr>
          </w:p>
        </w:tc>
        <w:tc>
          <w:tcPr>
            <w:tcW w:w="4111" w:type="dxa"/>
          </w:tcPr>
          <w:p w14:paraId="0246B349" w14:textId="77777777" w:rsidR="00D24E53" w:rsidRDefault="00D24E53" w:rsidP="00D24E53">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Мэргэшлийн зэрэг олгох</w:t>
            </w:r>
          </w:p>
        </w:tc>
        <w:tc>
          <w:tcPr>
            <w:tcW w:w="1559" w:type="dxa"/>
            <w:vAlign w:val="center"/>
          </w:tcPr>
          <w:p w14:paraId="6D58B03D" w14:textId="656FE4A0" w:rsidR="00D24E53" w:rsidRPr="00D93327" w:rsidRDefault="00D24E53" w:rsidP="00D24E53">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47</w:t>
            </w:r>
          </w:p>
        </w:tc>
        <w:tc>
          <w:tcPr>
            <w:tcW w:w="1418" w:type="dxa"/>
            <w:vAlign w:val="center"/>
          </w:tcPr>
          <w:p w14:paraId="7E6E0141" w14:textId="277C60F9"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5D331D83" w14:textId="415FF0ED"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188</w:t>
            </w:r>
          </w:p>
        </w:tc>
      </w:tr>
      <w:tr w:rsidR="00D24E53" w:rsidRPr="00C36053" w14:paraId="32DBEF23" w14:textId="77777777" w:rsidTr="00D24E53">
        <w:trPr>
          <w:trHeight w:val="1337"/>
        </w:trPr>
        <w:tc>
          <w:tcPr>
            <w:tcW w:w="2269" w:type="dxa"/>
            <w:vMerge w:val="restart"/>
            <w:vAlign w:val="center"/>
          </w:tcPr>
          <w:p w14:paraId="5699ABE8" w14:textId="77777777" w:rsidR="00D24E53" w:rsidRPr="00892E5B"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w:t>
            </w:r>
          </w:p>
        </w:tc>
        <w:tc>
          <w:tcPr>
            <w:tcW w:w="4111" w:type="dxa"/>
          </w:tcPr>
          <w:p w14:paraId="6064BADF" w14:textId="77777777" w:rsidR="00D24E53" w:rsidRDefault="00D24E53" w:rsidP="00D24E53">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w:t>
            </w:r>
            <w:r w:rsidRPr="00A2373F">
              <w:rPr>
                <w:rFonts w:ascii="Arial" w:eastAsia="Arial" w:hAnsi="Arial" w:cs="Arial"/>
                <w:color w:val="000000"/>
                <w:sz w:val="20"/>
                <w:szCs w:val="20"/>
                <w:lang w:eastAsia="ko-KR"/>
              </w:rPr>
              <w:t>мнэлгийн мэргэжлийн ёс зүйн дүрэм, мэргэжлийн үйл ажиллагааны стандартыг</w:t>
            </w:r>
            <w:r>
              <w:rPr>
                <w:rFonts w:ascii="Arial" w:eastAsia="Arial" w:hAnsi="Arial" w:cs="Arial"/>
                <w:color w:val="000000"/>
                <w:sz w:val="20"/>
                <w:szCs w:val="20"/>
                <w:lang w:eastAsia="ko-KR"/>
              </w:rPr>
              <w:t xml:space="preserve"> </w:t>
            </w:r>
            <w:r w:rsidRPr="00A2373F">
              <w:rPr>
                <w:rFonts w:ascii="Arial" w:eastAsia="Arial" w:hAnsi="Arial" w:cs="Arial"/>
                <w:color w:val="000000"/>
                <w:sz w:val="20"/>
                <w:szCs w:val="20"/>
                <w:lang w:eastAsia="ko-KR"/>
              </w:rPr>
              <w:t>боловсруулах, батлах санал гаргах, мөрдүүлэх;</w:t>
            </w:r>
          </w:p>
          <w:p w14:paraId="1361E3D1" w14:textId="77777777" w:rsidR="00D24E53" w:rsidRDefault="00D24E53" w:rsidP="00D24E53">
            <w:pPr>
              <w:jc w:val="both"/>
              <w:rPr>
                <w:rFonts w:ascii="Arial" w:eastAsia="Arial" w:hAnsi="Arial" w:cs="Arial"/>
                <w:color w:val="000000"/>
                <w:sz w:val="20"/>
                <w:szCs w:val="20"/>
                <w:lang w:eastAsia="ko-KR"/>
              </w:rPr>
            </w:pPr>
          </w:p>
          <w:p w14:paraId="2D6D847F" w14:textId="77777777" w:rsidR="00D24E53" w:rsidRDefault="00D24E53" w:rsidP="00D24E53">
            <w:pPr>
              <w:jc w:val="both"/>
              <w:rPr>
                <w:rFonts w:ascii="Arial" w:eastAsia="Arial" w:hAnsi="Arial" w:cs="Arial"/>
                <w:color w:val="000000"/>
                <w:sz w:val="20"/>
                <w:szCs w:val="20"/>
                <w:lang w:eastAsia="ko-KR"/>
              </w:rPr>
            </w:pPr>
          </w:p>
          <w:p w14:paraId="5D80BF1F" w14:textId="77777777" w:rsidR="00D24E53" w:rsidRDefault="00D24E53" w:rsidP="00D24E53">
            <w:pPr>
              <w:jc w:val="both"/>
              <w:rPr>
                <w:rFonts w:ascii="Arial" w:eastAsia="Arial" w:hAnsi="Arial" w:cs="Arial"/>
                <w:color w:val="000000"/>
                <w:sz w:val="20"/>
                <w:szCs w:val="20"/>
                <w:lang w:eastAsia="ko-KR"/>
              </w:rPr>
            </w:pPr>
          </w:p>
          <w:p w14:paraId="2F30F0F0" w14:textId="77777777" w:rsidR="00D24E53" w:rsidRPr="00892E5B" w:rsidRDefault="00D24E53" w:rsidP="00D24E53">
            <w:pPr>
              <w:jc w:val="both"/>
              <w:rPr>
                <w:rFonts w:ascii="Arial" w:eastAsia="Arial" w:hAnsi="Arial" w:cs="Arial"/>
                <w:color w:val="000000"/>
                <w:sz w:val="20"/>
                <w:szCs w:val="20"/>
                <w:lang w:eastAsia="ko-KR"/>
              </w:rPr>
            </w:pPr>
          </w:p>
        </w:tc>
        <w:tc>
          <w:tcPr>
            <w:tcW w:w="1559" w:type="dxa"/>
            <w:vAlign w:val="center"/>
          </w:tcPr>
          <w:p w14:paraId="0397F784" w14:textId="1AB9345C"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7FF2BA3" w14:textId="69A10054"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1339FE42" w14:textId="18AA8BC4"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3B9F0D07" w14:textId="77777777" w:rsidTr="00D24E53">
        <w:trPr>
          <w:trHeight w:val="1337"/>
        </w:trPr>
        <w:tc>
          <w:tcPr>
            <w:tcW w:w="2269" w:type="dxa"/>
            <w:vMerge/>
            <w:vAlign w:val="center"/>
          </w:tcPr>
          <w:p w14:paraId="3A71DE4B" w14:textId="77777777" w:rsidR="00D24E53" w:rsidRDefault="00D24E53" w:rsidP="00D24E53">
            <w:pPr>
              <w:jc w:val="center"/>
              <w:rPr>
                <w:rFonts w:ascii="Arial" w:eastAsia="Arial" w:hAnsi="Arial" w:cs="Arial"/>
                <w:sz w:val="20"/>
                <w:szCs w:val="20"/>
                <w:lang w:eastAsia="ko-KR"/>
              </w:rPr>
            </w:pPr>
          </w:p>
        </w:tc>
        <w:tc>
          <w:tcPr>
            <w:tcW w:w="4111" w:type="dxa"/>
          </w:tcPr>
          <w:p w14:paraId="3D69AF26" w14:textId="77777777" w:rsidR="00D24E53"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тасралтгүй мэргэжлийн хөгжлийн тогтолцоог зохион байгуулах, багц цагийг бүртгэх, баталгаажуулах</w:t>
            </w:r>
          </w:p>
        </w:tc>
        <w:tc>
          <w:tcPr>
            <w:tcW w:w="1559" w:type="dxa"/>
            <w:vAlign w:val="center"/>
          </w:tcPr>
          <w:p w14:paraId="1A711EB9" w14:textId="4E1A5E33"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00B4517D" w14:textId="6096887B"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20A6D751" w14:textId="61C0A59C"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0D553B0E" w14:textId="77777777" w:rsidTr="00D24E53">
        <w:trPr>
          <w:trHeight w:val="1337"/>
        </w:trPr>
        <w:tc>
          <w:tcPr>
            <w:tcW w:w="2269" w:type="dxa"/>
            <w:vMerge/>
            <w:vAlign w:val="center"/>
          </w:tcPr>
          <w:p w14:paraId="5FC39946" w14:textId="77777777" w:rsidR="00D24E53" w:rsidRDefault="00D24E53" w:rsidP="00D24E53">
            <w:pPr>
              <w:jc w:val="center"/>
              <w:rPr>
                <w:rFonts w:ascii="Arial" w:eastAsia="Arial" w:hAnsi="Arial" w:cs="Arial"/>
                <w:sz w:val="20"/>
                <w:szCs w:val="20"/>
                <w:lang w:eastAsia="ko-KR"/>
              </w:rPr>
            </w:pPr>
          </w:p>
        </w:tc>
        <w:tc>
          <w:tcPr>
            <w:tcW w:w="4111" w:type="dxa"/>
          </w:tcPr>
          <w:p w14:paraId="6DDBFEC6"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хууль ёсны ашиг сонирхлыг хамгаалах, хууль зүйн болон мэргэжлийн зөвлөгөө, дэмжлэг үзүүлэх;</w:t>
            </w:r>
          </w:p>
          <w:p w14:paraId="2BC9E4CC" w14:textId="77777777" w:rsidR="00D24E53" w:rsidRDefault="00D24E53" w:rsidP="00D24E53">
            <w:pPr>
              <w:jc w:val="both"/>
              <w:rPr>
                <w:rFonts w:ascii="Arial" w:eastAsia="Arial" w:hAnsi="Arial" w:cs="Arial"/>
                <w:color w:val="000000"/>
                <w:sz w:val="20"/>
                <w:szCs w:val="20"/>
                <w:lang w:eastAsia="ko-KR"/>
              </w:rPr>
            </w:pPr>
          </w:p>
        </w:tc>
        <w:tc>
          <w:tcPr>
            <w:tcW w:w="1559" w:type="dxa"/>
            <w:vAlign w:val="center"/>
          </w:tcPr>
          <w:p w14:paraId="7B5B2B1D" w14:textId="649CADE1"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39202E6" w14:textId="09FEBB17"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43862C10" w14:textId="369E2F7C"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795933CB" w14:textId="77777777" w:rsidTr="00D24E53">
        <w:trPr>
          <w:trHeight w:val="1337"/>
        </w:trPr>
        <w:tc>
          <w:tcPr>
            <w:tcW w:w="2269" w:type="dxa"/>
            <w:vMerge/>
            <w:vAlign w:val="center"/>
          </w:tcPr>
          <w:p w14:paraId="19C74861" w14:textId="77777777" w:rsidR="00D24E53" w:rsidRDefault="00D24E53" w:rsidP="00D24E53">
            <w:pPr>
              <w:jc w:val="center"/>
              <w:rPr>
                <w:rFonts w:ascii="Arial" w:eastAsia="Arial" w:hAnsi="Arial" w:cs="Arial"/>
                <w:sz w:val="20"/>
                <w:szCs w:val="20"/>
                <w:lang w:eastAsia="ko-KR"/>
              </w:rPr>
            </w:pPr>
          </w:p>
        </w:tc>
        <w:tc>
          <w:tcPr>
            <w:tcW w:w="4111" w:type="dxa"/>
          </w:tcPr>
          <w:p w14:paraId="0D305EDF"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хариуцлага, сахилгын асуудлыг хянан шийдвэрлэх бүтцийг байгуулж ажиллуулах;</w:t>
            </w:r>
          </w:p>
          <w:p w14:paraId="13B45C3E" w14:textId="77777777" w:rsidR="00D24E53" w:rsidRDefault="00D24E53" w:rsidP="00D24E53">
            <w:pPr>
              <w:jc w:val="both"/>
              <w:rPr>
                <w:rFonts w:ascii="Arial" w:eastAsia="Arial" w:hAnsi="Arial" w:cs="Arial"/>
                <w:color w:val="000000"/>
                <w:sz w:val="20"/>
                <w:szCs w:val="20"/>
                <w:lang w:eastAsia="ko-KR"/>
              </w:rPr>
            </w:pPr>
          </w:p>
        </w:tc>
        <w:tc>
          <w:tcPr>
            <w:tcW w:w="1559" w:type="dxa"/>
            <w:vAlign w:val="center"/>
          </w:tcPr>
          <w:p w14:paraId="09437817" w14:textId="69C78B65"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C62BB5B" w14:textId="0C5C241F"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72BA8A51" w14:textId="6D906B68"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3187EB14" w14:textId="77777777" w:rsidTr="00D24E53">
        <w:trPr>
          <w:trHeight w:val="1337"/>
        </w:trPr>
        <w:tc>
          <w:tcPr>
            <w:tcW w:w="2269" w:type="dxa"/>
            <w:vMerge/>
            <w:vAlign w:val="center"/>
          </w:tcPr>
          <w:p w14:paraId="6E24E203" w14:textId="77777777" w:rsidR="00D24E53" w:rsidRDefault="00D24E53" w:rsidP="00D24E53">
            <w:pPr>
              <w:jc w:val="center"/>
              <w:rPr>
                <w:rFonts w:ascii="Arial" w:eastAsia="Arial" w:hAnsi="Arial" w:cs="Arial"/>
                <w:sz w:val="20"/>
                <w:szCs w:val="20"/>
                <w:lang w:eastAsia="ko-KR"/>
              </w:rPr>
            </w:pPr>
          </w:p>
        </w:tc>
        <w:tc>
          <w:tcPr>
            <w:tcW w:w="4111" w:type="dxa"/>
          </w:tcPr>
          <w:p w14:paraId="17FF8341"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тусламж, үйлчилгээний чанар, аюулгүй байдлыг сайжруулах бодлого, зөвлөмж</w:t>
            </w:r>
            <w:r>
              <w:rPr>
                <w:rFonts w:ascii="Arial" w:eastAsia="Arial" w:hAnsi="Arial" w:cs="Arial"/>
                <w:color w:val="000000"/>
                <w:sz w:val="20"/>
                <w:szCs w:val="20"/>
                <w:lang w:eastAsia="ko-KR"/>
              </w:rPr>
              <w:t xml:space="preserve"> боловсруулах, судалгаа хийх</w:t>
            </w:r>
          </w:p>
          <w:p w14:paraId="405B1953"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маргаан, ёс зүйн зөрчлийн талаар дүгнэлт, зөвлөмж гаргах;</w:t>
            </w:r>
          </w:p>
          <w:p w14:paraId="01E74E49" w14:textId="77777777" w:rsidR="00D24E53" w:rsidRDefault="00D24E53" w:rsidP="00D24E53">
            <w:pPr>
              <w:jc w:val="both"/>
              <w:rPr>
                <w:rFonts w:ascii="Arial" w:eastAsia="Arial" w:hAnsi="Arial" w:cs="Arial"/>
                <w:color w:val="000000"/>
                <w:sz w:val="20"/>
                <w:szCs w:val="20"/>
                <w:lang w:eastAsia="ko-KR"/>
              </w:rPr>
            </w:pPr>
          </w:p>
        </w:tc>
        <w:tc>
          <w:tcPr>
            <w:tcW w:w="1559" w:type="dxa"/>
            <w:vAlign w:val="center"/>
          </w:tcPr>
          <w:p w14:paraId="21B304CA" w14:textId="273B88CB"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6BCB6AB0" w14:textId="45E266AB"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75C8C058" w14:textId="587559EF"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0A1F4667" w14:textId="77777777" w:rsidTr="00D24E53">
        <w:trPr>
          <w:trHeight w:val="1337"/>
        </w:trPr>
        <w:tc>
          <w:tcPr>
            <w:tcW w:w="2269" w:type="dxa"/>
            <w:vMerge/>
            <w:vAlign w:val="center"/>
          </w:tcPr>
          <w:p w14:paraId="46522286" w14:textId="77777777" w:rsidR="00D24E53" w:rsidRDefault="00D24E53" w:rsidP="00D24E53">
            <w:pPr>
              <w:jc w:val="center"/>
              <w:rPr>
                <w:rFonts w:ascii="Arial" w:eastAsia="Arial" w:hAnsi="Arial" w:cs="Arial"/>
                <w:sz w:val="20"/>
                <w:szCs w:val="20"/>
                <w:lang w:eastAsia="ko-KR"/>
              </w:rPr>
            </w:pPr>
          </w:p>
        </w:tc>
        <w:tc>
          <w:tcPr>
            <w:tcW w:w="4111" w:type="dxa"/>
          </w:tcPr>
          <w:p w14:paraId="58035ABA"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эрүүл мэндийн хууль тогтоомж, бодлого боловсруулах үйл ажиллагаанд мэргэжлийн шинжээчийн туслалцаа үзүүлэх;</w:t>
            </w:r>
          </w:p>
          <w:p w14:paraId="13BC6891" w14:textId="77777777" w:rsidR="00D24E53" w:rsidRDefault="00D24E53" w:rsidP="00D24E53">
            <w:pPr>
              <w:jc w:val="both"/>
              <w:rPr>
                <w:rFonts w:ascii="Arial" w:eastAsia="Arial" w:hAnsi="Arial" w:cs="Arial"/>
                <w:color w:val="000000"/>
                <w:sz w:val="20"/>
                <w:szCs w:val="20"/>
                <w:lang w:eastAsia="ko-KR"/>
              </w:rPr>
            </w:pPr>
          </w:p>
        </w:tc>
        <w:tc>
          <w:tcPr>
            <w:tcW w:w="1559" w:type="dxa"/>
            <w:vAlign w:val="center"/>
          </w:tcPr>
          <w:p w14:paraId="3E0431BB" w14:textId="31FBAB30"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41F4AF78" w14:textId="19898ACF"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62FC74F2" w14:textId="2908080F"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2E44AD9F" w14:textId="77777777" w:rsidTr="00D24E53">
        <w:trPr>
          <w:trHeight w:val="1337"/>
        </w:trPr>
        <w:tc>
          <w:tcPr>
            <w:tcW w:w="2269" w:type="dxa"/>
            <w:vMerge/>
            <w:vAlign w:val="center"/>
          </w:tcPr>
          <w:p w14:paraId="6CDC92C4" w14:textId="77777777" w:rsidR="00D24E53" w:rsidRDefault="00D24E53" w:rsidP="00D24E53">
            <w:pPr>
              <w:jc w:val="center"/>
              <w:rPr>
                <w:rFonts w:ascii="Arial" w:eastAsia="Arial" w:hAnsi="Arial" w:cs="Arial"/>
                <w:sz w:val="20"/>
                <w:szCs w:val="20"/>
                <w:lang w:eastAsia="ko-KR"/>
              </w:rPr>
            </w:pPr>
          </w:p>
        </w:tc>
        <w:tc>
          <w:tcPr>
            <w:tcW w:w="4111" w:type="dxa"/>
          </w:tcPr>
          <w:p w14:paraId="64F74FA1"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гишүүдийн нэгдсэн бүртгэл, ёс зүйн болон сахилгын шийдвэрийн мэдээллийн санг хуульд нийцүүлэн хөтлөх;</w:t>
            </w:r>
          </w:p>
          <w:p w14:paraId="7EB6B903" w14:textId="77777777" w:rsidR="00D24E53" w:rsidRDefault="00D24E53" w:rsidP="00D24E53">
            <w:pPr>
              <w:jc w:val="both"/>
              <w:rPr>
                <w:rFonts w:ascii="Arial" w:eastAsia="Arial" w:hAnsi="Arial" w:cs="Arial"/>
                <w:color w:val="000000"/>
                <w:sz w:val="20"/>
                <w:szCs w:val="20"/>
                <w:lang w:eastAsia="ko-KR"/>
              </w:rPr>
            </w:pPr>
          </w:p>
        </w:tc>
        <w:tc>
          <w:tcPr>
            <w:tcW w:w="1559" w:type="dxa"/>
            <w:vAlign w:val="center"/>
          </w:tcPr>
          <w:p w14:paraId="42E4AD03" w14:textId="1EE3294E"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59CE2EEB" w14:textId="4C9EF520"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55EADD9D" w14:textId="3429DFF2"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7FB7FE0D" w14:textId="77777777" w:rsidTr="00D24E53">
        <w:trPr>
          <w:trHeight w:val="1337"/>
        </w:trPr>
        <w:tc>
          <w:tcPr>
            <w:tcW w:w="2269" w:type="dxa"/>
            <w:vMerge/>
            <w:vAlign w:val="center"/>
          </w:tcPr>
          <w:p w14:paraId="1BC58195" w14:textId="77777777" w:rsidR="00D24E53" w:rsidRDefault="00D24E53" w:rsidP="00D24E53">
            <w:pPr>
              <w:jc w:val="center"/>
              <w:rPr>
                <w:rFonts w:ascii="Arial" w:eastAsia="Arial" w:hAnsi="Arial" w:cs="Arial"/>
                <w:sz w:val="20"/>
                <w:szCs w:val="20"/>
                <w:lang w:eastAsia="ko-KR"/>
              </w:rPr>
            </w:pPr>
          </w:p>
        </w:tc>
        <w:tc>
          <w:tcPr>
            <w:tcW w:w="4111" w:type="dxa"/>
          </w:tcPr>
          <w:p w14:paraId="0308FC49" w14:textId="77777777" w:rsidR="00D24E53"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олон нийтэд эрүүл мэндийн боловсрол, мэргэжлийн мэдээлэл түгээх, нийтэд тустай үйл ажиллагаа зохион байгуулах;</w:t>
            </w:r>
          </w:p>
          <w:p w14:paraId="0AC3371E" w14:textId="77777777" w:rsidR="00D24E53" w:rsidRDefault="00D24E53" w:rsidP="00D24E53">
            <w:pPr>
              <w:jc w:val="both"/>
              <w:rPr>
                <w:rFonts w:ascii="Arial" w:eastAsia="Arial" w:hAnsi="Arial" w:cs="Arial"/>
                <w:color w:val="000000"/>
                <w:sz w:val="20"/>
                <w:szCs w:val="20"/>
                <w:lang w:eastAsia="ko-KR"/>
              </w:rPr>
            </w:pPr>
          </w:p>
        </w:tc>
        <w:tc>
          <w:tcPr>
            <w:tcW w:w="1559" w:type="dxa"/>
            <w:vAlign w:val="center"/>
          </w:tcPr>
          <w:p w14:paraId="7E262F05" w14:textId="0BB45926"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19E6E1B3" w14:textId="092EA2DF"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496D4334" w14:textId="45811F1B"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5B9DA9AA" w14:textId="77777777" w:rsidTr="00D24E53">
        <w:trPr>
          <w:trHeight w:val="1337"/>
        </w:trPr>
        <w:tc>
          <w:tcPr>
            <w:tcW w:w="2269" w:type="dxa"/>
            <w:vMerge/>
            <w:vAlign w:val="center"/>
          </w:tcPr>
          <w:p w14:paraId="509A2298" w14:textId="77777777" w:rsidR="00D24E53" w:rsidRDefault="00D24E53" w:rsidP="00D24E53">
            <w:pPr>
              <w:jc w:val="center"/>
              <w:rPr>
                <w:rFonts w:ascii="Arial" w:eastAsia="Arial" w:hAnsi="Arial" w:cs="Arial"/>
                <w:sz w:val="20"/>
                <w:szCs w:val="20"/>
                <w:lang w:eastAsia="ko-KR"/>
              </w:rPr>
            </w:pPr>
          </w:p>
        </w:tc>
        <w:tc>
          <w:tcPr>
            <w:tcW w:w="4111" w:type="dxa"/>
          </w:tcPr>
          <w:p w14:paraId="442E1462" w14:textId="77777777" w:rsidR="00D24E53"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олгох</w:t>
            </w:r>
            <w:r>
              <w:rPr>
                <w:rFonts w:ascii="Arial" w:eastAsia="Arial" w:hAnsi="Arial" w:cs="Arial"/>
                <w:color w:val="000000"/>
                <w:sz w:val="20"/>
                <w:szCs w:val="20"/>
                <w:lang w:eastAsia="ko-KR"/>
              </w:rPr>
              <w:t xml:space="preserve"> шалгалтыг зохион байгуулах</w:t>
            </w:r>
          </w:p>
        </w:tc>
        <w:tc>
          <w:tcPr>
            <w:tcW w:w="1559" w:type="dxa"/>
            <w:vAlign w:val="center"/>
          </w:tcPr>
          <w:p w14:paraId="36D0D469" w14:textId="20CCC90B" w:rsidR="00D24E53" w:rsidRPr="00AC26CE"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04718DB3" w14:textId="5D2AFB1C"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1355BF6E" w14:textId="059320A2"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0B0926C2" w14:textId="77777777" w:rsidTr="00D24E53">
        <w:trPr>
          <w:trHeight w:val="1337"/>
        </w:trPr>
        <w:tc>
          <w:tcPr>
            <w:tcW w:w="2269" w:type="dxa"/>
            <w:vMerge w:val="restart"/>
            <w:vAlign w:val="center"/>
          </w:tcPr>
          <w:p w14:paraId="4A82BC45" w14:textId="77777777" w:rsidR="00D24E53" w:rsidRPr="00892E5B"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их хурал</w:t>
            </w:r>
          </w:p>
        </w:tc>
        <w:tc>
          <w:tcPr>
            <w:tcW w:w="4111" w:type="dxa"/>
          </w:tcPr>
          <w:p w14:paraId="147D70EB"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батлах, түүнд нэмэлт, өөрчлөлт оруулах;</w:t>
            </w:r>
          </w:p>
          <w:p w14:paraId="2B61B6A6" w14:textId="77777777" w:rsidR="00D24E53" w:rsidRPr="00892E5B" w:rsidRDefault="00D24E53" w:rsidP="00D24E53">
            <w:pPr>
              <w:jc w:val="both"/>
              <w:rPr>
                <w:rFonts w:ascii="Arial" w:eastAsia="Arial" w:hAnsi="Arial" w:cs="Arial"/>
                <w:color w:val="000000"/>
                <w:sz w:val="20"/>
                <w:szCs w:val="20"/>
                <w:lang w:eastAsia="ko-KR"/>
              </w:rPr>
            </w:pPr>
          </w:p>
        </w:tc>
        <w:tc>
          <w:tcPr>
            <w:tcW w:w="1559" w:type="dxa"/>
            <w:vAlign w:val="center"/>
          </w:tcPr>
          <w:p w14:paraId="5EA8B886" w14:textId="7C0173DD" w:rsidR="00D24E53" w:rsidRPr="00D93327" w:rsidRDefault="00D24E53" w:rsidP="00D24E53">
            <w:pPr>
              <w:jc w:val="center"/>
              <w:rPr>
                <w:rFonts w:ascii="Arial" w:eastAsia="Arial" w:hAnsi="Arial" w:cs="Arial"/>
                <w:color w:val="000000"/>
                <w:sz w:val="20"/>
                <w:szCs w:val="20"/>
                <w:lang w:eastAsia="ko-KR"/>
              </w:rPr>
            </w:pPr>
            <w:r w:rsidRPr="00A11B7F">
              <w:rPr>
                <w:rFonts w:ascii="Arial" w:eastAsia="Arial" w:hAnsi="Arial" w:cs="Arial"/>
                <w:color w:val="000000"/>
                <w:sz w:val="20"/>
                <w:szCs w:val="20"/>
                <w:lang w:eastAsia="ko-KR"/>
              </w:rPr>
              <w:t>1</w:t>
            </w:r>
          </w:p>
        </w:tc>
        <w:tc>
          <w:tcPr>
            <w:tcW w:w="1418" w:type="dxa"/>
            <w:vAlign w:val="center"/>
          </w:tcPr>
          <w:p w14:paraId="09BBCBB1" w14:textId="54F0408E"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04820512" w14:textId="7857A7D0"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10F7F263" w14:textId="77777777" w:rsidTr="00D24E53">
        <w:trPr>
          <w:trHeight w:val="1337"/>
        </w:trPr>
        <w:tc>
          <w:tcPr>
            <w:tcW w:w="2269" w:type="dxa"/>
            <w:vMerge/>
            <w:vAlign w:val="center"/>
          </w:tcPr>
          <w:p w14:paraId="7920A22F" w14:textId="77777777" w:rsidR="00D24E53" w:rsidRDefault="00D24E53" w:rsidP="00D24E53">
            <w:pPr>
              <w:jc w:val="center"/>
              <w:rPr>
                <w:rFonts w:ascii="Arial" w:eastAsia="Arial" w:hAnsi="Arial" w:cs="Arial"/>
                <w:sz w:val="20"/>
                <w:szCs w:val="20"/>
                <w:lang w:eastAsia="ko-KR"/>
              </w:rPr>
            </w:pPr>
          </w:p>
        </w:tc>
        <w:tc>
          <w:tcPr>
            <w:tcW w:w="4111" w:type="dxa"/>
          </w:tcPr>
          <w:p w14:paraId="73FAF0BD"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ёс зүйн дүрэм, мэргэжлийн стандарт батлах, өөрчлөх;</w:t>
            </w:r>
          </w:p>
          <w:p w14:paraId="7CF272AD"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7C2645F7" w14:textId="5EC6D71A"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6356FCF4" w14:textId="1FE96A32"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1B330FF5" w14:textId="55CDC2E8"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7D80133E" w14:textId="77777777" w:rsidTr="00D24E53">
        <w:trPr>
          <w:trHeight w:val="1337"/>
        </w:trPr>
        <w:tc>
          <w:tcPr>
            <w:tcW w:w="2269" w:type="dxa"/>
            <w:vMerge/>
            <w:vAlign w:val="center"/>
          </w:tcPr>
          <w:p w14:paraId="131A8547" w14:textId="77777777" w:rsidR="00D24E53" w:rsidRDefault="00D24E53" w:rsidP="00D24E53">
            <w:pPr>
              <w:jc w:val="center"/>
              <w:rPr>
                <w:rFonts w:ascii="Arial" w:eastAsia="Arial" w:hAnsi="Arial" w:cs="Arial"/>
                <w:sz w:val="20"/>
                <w:szCs w:val="20"/>
                <w:lang w:eastAsia="ko-KR"/>
              </w:rPr>
            </w:pPr>
          </w:p>
        </w:tc>
        <w:tc>
          <w:tcPr>
            <w:tcW w:w="4111" w:type="dxa"/>
          </w:tcPr>
          <w:p w14:paraId="7B77A8F1"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Ерөнхийлөгчийг сонгох, чөлөөлөх;</w:t>
            </w:r>
          </w:p>
          <w:p w14:paraId="38990F93"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62F75524" w14:textId="0D36D6FE"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458A1EA5" w14:textId="589BB523"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5EC66E3D" w14:textId="51BB314C"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6D1B1DAD" w14:textId="77777777" w:rsidTr="00D24E53">
        <w:trPr>
          <w:trHeight w:val="1337"/>
        </w:trPr>
        <w:tc>
          <w:tcPr>
            <w:tcW w:w="2269" w:type="dxa"/>
            <w:vMerge/>
            <w:vAlign w:val="center"/>
          </w:tcPr>
          <w:p w14:paraId="356F1FBE" w14:textId="77777777" w:rsidR="00D24E53" w:rsidRDefault="00D24E53" w:rsidP="00D24E53">
            <w:pPr>
              <w:jc w:val="center"/>
              <w:rPr>
                <w:rFonts w:ascii="Arial" w:eastAsia="Arial" w:hAnsi="Arial" w:cs="Arial"/>
                <w:sz w:val="20"/>
                <w:szCs w:val="20"/>
                <w:lang w:eastAsia="ko-KR"/>
              </w:rPr>
            </w:pPr>
          </w:p>
        </w:tc>
        <w:tc>
          <w:tcPr>
            <w:tcW w:w="4111" w:type="dxa"/>
          </w:tcPr>
          <w:p w14:paraId="03219D5C"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Зөвлөлийн бүрэлдэхүүнийг батламжлах, чөлөөлөх;</w:t>
            </w:r>
          </w:p>
          <w:p w14:paraId="3B9E8406"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4B3BBD76" w14:textId="0BE279E3"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4DE03C32" w14:textId="6880E9A9"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2E722C52" w14:textId="155F037C"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141B4E81" w14:textId="77777777" w:rsidTr="00D24E53">
        <w:trPr>
          <w:trHeight w:val="1337"/>
        </w:trPr>
        <w:tc>
          <w:tcPr>
            <w:tcW w:w="2269" w:type="dxa"/>
            <w:vMerge/>
            <w:vAlign w:val="center"/>
          </w:tcPr>
          <w:p w14:paraId="444E7886" w14:textId="77777777" w:rsidR="00D24E53" w:rsidRDefault="00D24E53" w:rsidP="00D24E53">
            <w:pPr>
              <w:jc w:val="center"/>
              <w:rPr>
                <w:rFonts w:ascii="Arial" w:eastAsia="Arial" w:hAnsi="Arial" w:cs="Arial"/>
                <w:sz w:val="20"/>
                <w:szCs w:val="20"/>
                <w:lang w:eastAsia="ko-KR"/>
              </w:rPr>
            </w:pPr>
          </w:p>
        </w:tc>
        <w:tc>
          <w:tcPr>
            <w:tcW w:w="4111" w:type="dxa"/>
          </w:tcPr>
          <w:p w14:paraId="11727E21"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хариуцлагын хороог байгуулж, бүрэлдэхүүнийг батлах, чөлөөлөх;</w:t>
            </w:r>
          </w:p>
          <w:p w14:paraId="705D7C78"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4D7D088B" w14:textId="0A6AA201"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50BDAD90" w14:textId="3490F274"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17B84AD3" w14:textId="79155B79"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7AF03F69" w14:textId="77777777" w:rsidTr="00D24E53">
        <w:trPr>
          <w:trHeight w:val="1337"/>
        </w:trPr>
        <w:tc>
          <w:tcPr>
            <w:tcW w:w="2269" w:type="dxa"/>
            <w:vMerge/>
            <w:vAlign w:val="center"/>
          </w:tcPr>
          <w:p w14:paraId="769F7A22" w14:textId="77777777" w:rsidR="00D24E53" w:rsidRDefault="00D24E53" w:rsidP="00D24E53">
            <w:pPr>
              <w:jc w:val="center"/>
              <w:rPr>
                <w:rFonts w:ascii="Arial" w:eastAsia="Arial" w:hAnsi="Arial" w:cs="Arial"/>
                <w:sz w:val="20"/>
                <w:szCs w:val="20"/>
                <w:lang w:eastAsia="ko-KR"/>
              </w:rPr>
            </w:pPr>
          </w:p>
        </w:tc>
        <w:tc>
          <w:tcPr>
            <w:tcW w:w="4111" w:type="dxa"/>
          </w:tcPr>
          <w:p w14:paraId="5F1D714C"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гишүүний татвар, хураамжийн хэмжээг тогтоох;</w:t>
            </w:r>
          </w:p>
          <w:p w14:paraId="07904FB2"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464E2665" w14:textId="37D5BE1B"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3F23DC83" w14:textId="37B221DC"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5DCF760A" w14:textId="43633056"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121BA3A4" w14:textId="77777777" w:rsidTr="00D24E53">
        <w:trPr>
          <w:trHeight w:val="1337"/>
        </w:trPr>
        <w:tc>
          <w:tcPr>
            <w:tcW w:w="2269" w:type="dxa"/>
            <w:vMerge/>
            <w:vAlign w:val="center"/>
          </w:tcPr>
          <w:p w14:paraId="6DBDA0EB" w14:textId="77777777" w:rsidR="00D24E53" w:rsidRDefault="00D24E53" w:rsidP="00D24E53">
            <w:pPr>
              <w:jc w:val="center"/>
              <w:rPr>
                <w:rFonts w:ascii="Arial" w:eastAsia="Arial" w:hAnsi="Arial" w:cs="Arial"/>
                <w:sz w:val="20"/>
                <w:szCs w:val="20"/>
                <w:lang w:eastAsia="ko-KR"/>
              </w:rPr>
            </w:pPr>
          </w:p>
        </w:tc>
        <w:tc>
          <w:tcPr>
            <w:tcW w:w="4111" w:type="dxa"/>
          </w:tcPr>
          <w:p w14:paraId="1ED3484A"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үйл ажиллагааны болон санхүүгийн тайлан сонсох;</w:t>
            </w:r>
          </w:p>
        </w:tc>
        <w:tc>
          <w:tcPr>
            <w:tcW w:w="1559" w:type="dxa"/>
            <w:vAlign w:val="center"/>
          </w:tcPr>
          <w:p w14:paraId="2A890E89" w14:textId="1DEADF10"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66FF5477" w14:textId="47C9C6F8"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6C5849FF" w14:textId="4F4224FD"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0AE6C0E2" w14:textId="77777777" w:rsidTr="00D24E53">
        <w:trPr>
          <w:trHeight w:val="1337"/>
        </w:trPr>
        <w:tc>
          <w:tcPr>
            <w:tcW w:w="2269" w:type="dxa"/>
            <w:vMerge w:val="restart"/>
            <w:vAlign w:val="center"/>
          </w:tcPr>
          <w:p w14:paraId="4961828D" w14:textId="77777777" w:rsidR="00D24E53"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Ерөнхийлөгч</w:t>
            </w:r>
          </w:p>
        </w:tc>
        <w:tc>
          <w:tcPr>
            <w:tcW w:w="4111" w:type="dxa"/>
          </w:tcPr>
          <w:p w14:paraId="3CDA2900"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Их хурлыг зарлан хуралдуулах;</w:t>
            </w:r>
          </w:p>
          <w:p w14:paraId="1863AD4F" w14:textId="77777777" w:rsidR="00D24E53" w:rsidRPr="00892E5B" w:rsidRDefault="00D24E53" w:rsidP="00D24E53">
            <w:pPr>
              <w:jc w:val="both"/>
              <w:rPr>
                <w:rFonts w:ascii="Arial" w:eastAsia="Arial" w:hAnsi="Arial" w:cs="Arial"/>
                <w:color w:val="000000"/>
                <w:sz w:val="20"/>
                <w:szCs w:val="20"/>
                <w:lang w:eastAsia="ko-KR"/>
              </w:rPr>
            </w:pPr>
          </w:p>
        </w:tc>
        <w:tc>
          <w:tcPr>
            <w:tcW w:w="1559" w:type="dxa"/>
            <w:vAlign w:val="center"/>
          </w:tcPr>
          <w:p w14:paraId="42FC6E0A" w14:textId="567C26B4"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69165444" w14:textId="22E2EDF7"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18AB9E5B" w14:textId="3791DE45"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376B4A95" w14:textId="77777777" w:rsidTr="00D24E53">
        <w:trPr>
          <w:trHeight w:val="1337"/>
        </w:trPr>
        <w:tc>
          <w:tcPr>
            <w:tcW w:w="2269" w:type="dxa"/>
            <w:vMerge/>
            <w:vAlign w:val="center"/>
          </w:tcPr>
          <w:p w14:paraId="51825DF1" w14:textId="77777777" w:rsidR="00D24E53" w:rsidRDefault="00D24E53" w:rsidP="00D24E53">
            <w:pPr>
              <w:jc w:val="center"/>
              <w:rPr>
                <w:rFonts w:ascii="Arial" w:eastAsia="Arial" w:hAnsi="Arial" w:cs="Arial"/>
                <w:sz w:val="20"/>
                <w:szCs w:val="20"/>
                <w:lang w:eastAsia="ko-KR"/>
              </w:rPr>
            </w:pPr>
          </w:p>
        </w:tc>
        <w:tc>
          <w:tcPr>
            <w:tcW w:w="4111" w:type="dxa"/>
          </w:tcPr>
          <w:p w14:paraId="115AB71A" w14:textId="77777777" w:rsidR="00D24E53" w:rsidRPr="00A2373F" w:rsidRDefault="00D24E53" w:rsidP="00D24E53">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Зөвлөлийн хуралдааныг даргалах;</w:t>
            </w:r>
          </w:p>
        </w:tc>
        <w:tc>
          <w:tcPr>
            <w:tcW w:w="1559" w:type="dxa"/>
            <w:vAlign w:val="center"/>
          </w:tcPr>
          <w:p w14:paraId="602F1E09" w14:textId="73E5A293"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0AA024F3" w14:textId="76CFD659"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3CB64469" w14:textId="7208C72B"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340F6A8A" w14:textId="77777777" w:rsidTr="00D24E53">
        <w:trPr>
          <w:trHeight w:val="1337"/>
        </w:trPr>
        <w:tc>
          <w:tcPr>
            <w:tcW w:w="2269" w:type="dxa"/>
            <w:vMerge/>
            <w:vAlign w:val="center"/>
          </w:tcPr>
          <w:p w14:paraId="2A191930" w14:textId="77777777" w:rsidR="00D24E53" w:rsidRDefault="00D24E53" w:rsidP="00D24E53">
            <w:pPr>
              <w:jc w:val="center"/>
              <w:rPr>
                <w:rFonts w:ascii="Arial" w:eastAsia="Arial" w:hAnsi="Arial" w:cs="Arial"/>
                <w:sz w:val="20"/>
                <w:szCs w:val="20"/>
                <w:lang w:eastAsia="ko-KR"/>
              </w:rPr>
            </w:pPr>
          </w:p>
        </w:tc>
        <w:tc>
          <w:tcPr>
            <w:tcW w:w="4111" w:type="dxa"/>
          </w:tcPr>
          <w:p w14:paraId="1FE7FEDC"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Холбоог дотоод, гадаад харилцаанд төлөөлөх;</w:t>
            </w:r>
          </w:p>
          <w:p w14:paraId="22290F25"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1C36D463" w14:textId="4B9AE3C7"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E7E9A8D" w14:textId="1E5F0853"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59FC0317" w14:textId="55CDAF1C"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40D7E744" w14:textId="77777777" w:rsidTr="00D24E53">
        <w:trPr>
          <w:trHeight w:val="1337"/>
        </w:trPr>
        <w:tc>
          <w:tcPr>
            <w:tcW w:w="2269" w:type="dxa"/>
            <w:vMerge/>
            <w:vAlign w:val="center"/>
          </w:tcPr>
          <w:p w14:paraId="4E76FA29" w14:textId="77777777" w:rsidR="00D24E53" w:rsidRDefault="00D24E53" w:rsidP="00D24E53">
            <w:pPr>
              <w:jc w:val="center"/>
              <w:rPr>
                <w:rFonts w:ascii="Arial" w:eastAsia="Arial" w:hAnsi="Arial" w:cs="Arial"/>
                <w:sz w:val="20"/>
                <w:szCs w:val="20"/>
                <w:lang w:eastAsia="ko-KR"/>
              </w:rPr>
            </w:pPr>
          </w:p>
        </w:tc>
        <w:tc>
          <w:tcPr>
            <w:tcW w:w="4111" w:type="dxa"/>
          </w:tcPr>
          <w:p w14:paraId="4567E26B"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даргад нэр дэвшүүлэх;</w:t>
            </w:r>
          </w:p>
        </w:tc>
        <w:tc>
          <w:tcPr>
            <w:tcW w:w="1559" w:type="dxa"/>
            <w:vAlign w:val="center"/>
          </w:tcPr>
          <w:p w14:paraId="3D65EF73" w14:textId="1021253C"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0A9FDAAF" w14:textId="3ECF1286"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31951F20" w14:textId="4EC3B3FE"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65EDE923" w14:textId="77777777" w:rsidTr="00D24E53">
        <w:trPr>
          <w:trHeight w:val="2684"/>
        </w:trPr>
        <w:tc>
          <w:tcPr>
            <w:tcW w:w="2269" w:type="dxa"/>
            <w:vMerge w:val="restart"/>
            <w:vAlign w:val="center"/>
          </w:tcPr>
          <w:p w14:paraId="35CFF0F9" w14:textId="77777777" w:rsidR="00D24E53"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зөвлөл</w:t>
            </w:r>
          </w:p>
        </w:tc>
        <w:tc>
          <w:tcPr>
            <w:tcW w:w="4111" w:type="dxa"/>
          </w:tcPr>
          <w:p w14:paraId="055C4F10"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журам батлах;</w:t>
            </w:r>
          </w:p>
          <w:p w14:paraId="4151BAAE" w14:textId="77777777" w:rsidR="00D24E53" w:rsidRPr="00892E5B" w:rsidRDefault="00D24E53" w:rsidP="00D24E53">
            <w:pPr>
              <w:jc w:val="both"/>
              <w:rPr>
                <w:rFonts w:ascii="Arial" w:eastAsia="Arial" w:hAnsi="Arial" w:cs="Arial"/>
                <w:color w:val="000000"/>
                <w:sz w:val="20"/>
                <w:szCs w:val="20"/>
                <w:lang w:eastAsia="ko-KR"/>
              </w:rPr>
            </w:pPr>
          </w:p>
        </w:tc>
        <w:tc>
          <w:tcPr>
            <w:tcW w:w="1559" w:type="dxa"/>
            <w:vAlign w:val="center"/>
          </w:tcPr>
          <w:p w14:paraId="777382F1" w14:textId="629E1D67"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257360AC" w14:textId="29066544"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5650698B" w14:textId="44DCE38D"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5E7B9E15" w14:textId="77777777" w:rsidTr="00D24E53">
        <w:trPr>
          <w:trHeight w:val="1337"/>
        </w:trPr>
        <w:tc>
          <w:tcPr>
            <w:tcW w:w="2269" w:type="dxa"/>
            <w:vMerge/>
            <w:vAlign w:val="center"/>
          </w:tcPr>
          <w:p w14:paraId="7315D647" w14:textId="77777777" w:rsidR="00D24E53" w:rsidRDefault="00D24E53" w:rsidP="00D24E53">
            <w:pPr>
              <w:jc w:val="center"/>
              <w:rPr>
                <w:rFonts w:ascii="Arial" w:eastAsia="Arial" w:hAnsi="Arial" w:cs="Arial"/>
                <w:sz w:val="20"/>
                <w:szCs w:val="20"/>
                <w:lang w:eastAsia="ko-KR"/>
              </w:rPr>
            </w:pPr>
          </w:p>
        </w:tc>
        <w:tc>
          <w:tcPr>
            <w:tcW w:w="4111" w:type="dxa"/>
          </w:tcPr>
          <w:p w14:paraId="27CA5795"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чиг үүргийн хороо байгуулах, даргыг томилох;</w:t>
            </w:r>
          </w:p>
          <w:p w14:paraId="188EB74A"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361A424A" w14:textId="66DAD181"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286DD166" w14:textId="75679939"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1806F898" w14:textId="69126E9D"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16ED3A5D" w14:textId="77777777" w:rsidTr="00D24E53">
        <w:trPr>
          <w:trHeight w:val="1337"/>
        </w:trPr>
        <w:tc>
          <w:tcPr>
            <w:tcW w:w="2269" w:type="dxa"/>
            <w:vMerge/>
            <w:vAlign w:val="center"/>
          </w:tcPr>
          <w:p w14:paraId="476C74AE" w14:textId="77777777" w:rsidR="00D24E53" w:rsidRDefault="00D24E53" w:rsidP="00D24E53">
            <w:pPr>
              <w:jc w:val="center"/>
              <w:rPr>
                <w:rFonts w:ascii="Arial" w:eastAsia="Arial" w:hAnsi="Arial" w:cs="Arial"/>
                <w:sz w:val="20"/>
                <w:szCs w:val="20"/>
                <w:lang w:eastAsia="ko-KR"/>
              </w:rPr>
            </w:pPr>
          </w:p>
        </w:tc>
        <w:tc>
          <w:tcPr>
            <w:tcW w:w="4111" w:type="dxa"/>
          </w:tcPr>
          <w:p w14:paraId="26C50404"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даргыг томилох, чөлөөлөх;</w:t>
            </w:r>
          </w:p>
          <w:p w14:paraId="6F37C7E5"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49FC901B" w14:textId="73A440F0"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93135A5" w14:textId="226E1067"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6FE3F2F9" w14:textId="032A6770"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24D630E2" w14:textId="77777777" w:rsidTr="00D24E53">
        <w:trPr>
          <w:trHeight w:val="1337"/>
        </w:trPr>
        <w:tc>
          <w:tcPr>
            <w:tcW w:w="2269" w:type="dxa"/>
            <w:vMerge/>
            <w:vAlign w:val="center"/>
          </w:tcPr>
          <w:p w14:paraId="25E4B7A9" w14:textId="77777777" w:rsidR="00D24E53" w:rsidRDefault="00D24E53" w:rsidP="00D24E53">
            <w:pPr>
              <w:jc w:val="center"/>
              <w:rPr>
                <w:rFonts w:ascii="Arial" w:eastAsia="Arial" w:hAnsi="Arial" w:cs="Arial"/>
                <w:sz w:val="20"/>
                <w:szCs w:val="20"/>
                <w:lang w:eastAsia="ko-KR"/>
              </w:rPr>
            </w:pPr>
          </w:p>
        </w:tc>
        <w:tc>
          <w:tcPr>
            <w:tcW w:w="4111" w:type="dxa"/>
          </w:tcPr>
          <w:p w14:paraId="526698DF"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санхүүгийн тайланг хэлэлцэж батлах;</w:t>
            </w:r>
          </w:p>
          <w:p w14:paraId="450391FB" w14:textId="77777777" w:rsidR="00D24E53" w:rsidRPr="00A2373F" w:rsidRDefault="00D24E53" w:rsidP="00D24E53">
            <w:pPr>
              <w:jc w:val="both"/>
              <w:rPr>
                <w:rFonts w:ascii="Arial" w:eastAsia="Arial" w:hAnsi="Arial" w:cs="Arial"/>
                <w:color w:val="000000"/>
                <w:sz w:val="20"/>
                <w:szCs w:val="20"/>
                <w:lang w:eastAsia="ko-KR"/>
              </w:rPr>
            </w:pPr>
          </w:p>
        </w:tc>
        <w:tc>
          <w:tcPr>
            <w:tcW w:w="1559" w:type="dxa"/>
            <w:vAlign w:val="center"/>
          </w:tcPr>
          <w:p w14:paraId="35042466" w14:textId="7F5C39C9"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AF52B34" w14:textId="7377FA16"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2A87550A" w14:textId="0CCEE478"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16BDFA72" w14:textId="77777777" w:rsidTr="00D24E53">
        <w:trPr>
          <w:trHeight w:val="1337"/>
        </w:trPr>
        <w:tc>
          <w:tcPr>
            <w:tcW w:w="2269" w:type="dxa"/>
            <w:vMerge/>
            <w:vAlign w:val="center"/>
          </w:tcPr>
          <w:p w14:paraId="481E162F" w14:textId="77777777" w:rsidR="00D24E53" w:rsidRDefault="00D24E53" w:rsidP="00D24E53">
            <w:pPr>
              <w:jc w:val="center"/>
              <w:rPr>
                <w:rFonts w:ascii="Arial" w:eastAsia="Arial" w:hAnsi="Arial" w:cs="Arial"/>
                <w:sz w:val="20"/>
                <w:szCs w:val="20"/>
                <w:lang w:eastAsia="ko-KR"/>
              </w:rPr>
            </w:pPr>
          </w:p>
        </w:tc>
        <w:tc>
          <w:tcPr>
            <w:tcW w:w="4111" w:type="dxa"/>
          </w:tcPr>
          <w:p w14:paraId="4545D8DF" w14:textId="77777777" w:rsidR="00D24E53" w:rsidRPr="00A2373F" w:rsidRDefault="00D24E53" w:rsidP="00D24E53">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салбар нэгж байгуулах, татан буулгах</w:t>
            </w:r>
          </w:p>
        </w:tc>
        <w:tc>
          <w:tcPr>
            <w:tcW w:w="1559" w:type="dxa"/>
            <w:vAlign w:val="center"/>
          </w:tcPr>
          <w:p w14:paraId="239DCE03" w14:textId="1021C4F1"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7F50B40" w14:textId="5CC20072"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0EBD7F01" w14:textId="781F8C96"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125CDCAD" w14:textId="77777777" w:rsidTr="00D24E53">
        <w:trPr>
          <w:trHeight w:val="1337"/>
        </w:trPr>
        <w:tc>
          <w:tcPr>
            <w:tcW w:w="2269" w:type="dxa"/>
            <w:vAlign w:val="center"/>
          </w:tcPr>
          <w:p w14:paraId="113D99EB" w14:textId="77777777" w:rsidR="00D24E53"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Хяналтын зөвлөл</w:t>
            </w:r>
          </w:p>
        </w:tc>
        <w:tc>
          <w:tcPr>
            <w:tcW w:w="4111" w:type="dxa"/>
          </w:tcPr>
          <w:p w14:paraId="0346902F" w14:textId="77777777" w:rsidR="00D24E53" w:rsidRPr="00892E5B" w:rsidRDefault="00D24E53" w:rsidP="00D24E53">
            <w:pPr>
              <w:jc w:val="both"/>
              <w:rPr>
                <w:rFonts w:ascii="Arial" w:eastAsia="Arial" w:hAnsi="Arial" w:cs="Arial"/>
                <w:color w:val="000000"/>
                <w:sz w:val="20"/>
                <w:szCs w:val="20"/>
                <w:lang w:eastAsia="ko-KR"/>
              </w:rPr>
            </w:pPr>
            <w:r w:rsidRPr="00F12D7A">
              <w:rPr>
                <w:rFonts w:ascii="Arial" w:eastAsia="Arial" w:hAnsi="Arial" w:cs="Arial"/>
                <w:color w:val="000000"/>
                <w:sz w:val="20"/>
                <w:szCs w:val="20"/>
                <w:lang w:eastAsia="ko-KR"/>
              </w:rPr>
              <w:t>Холбооны хөрөнгө, санхүүги</w:t>
            </w:r>
            <w:r>
              <w:rPr>
                <w:rFonts w:ascii="Arial" w:eastAsia="Arial" w:hAnsi="Arial" w:cs="Arial"/>
                <w:color w:val="000000"/>
                <w:sz w:val="20"/>
                <w:szCs w:val="20"/>
                <w:lang w:eastAsia="ko-KR"/>
              </w:rPr>
              <w:t>йн үйл ажиллагаанд хяналт тавих үйл ажиллагааг зохион байгуулах</w:t>
            </w:r>
          </w:p>
        </w:tc>
        <w:tc>
          <w:tcPr>
            <w:tcW w:w="1559" w:type="dxa"/>
            <w:vAlign w:val="center"/>
          </w:tcPr>
          <w:p w14:paraId="45161D50" w14:textId="7A8CFAD5"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7C6F4F6B" w14:textId="19980955"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5546A60B" w14:textId="6D6141C7"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2C7842A1" w14:textId="77777777" w:rsidTr="00D24E53">
        <w:trPr>
          <w:trHeight w:val="1337"/>
        </w:trPr>
        <w:tc>
          <w:tcPr>
            <w:tcW w:w="2269" w:type="dxa"/>
            <w:vMerge w:val="restart"/>
            <w:vAlign w:val="center"/>
          </w:tcPr>
          <w:p w14:paraId="0F8A82D0" w14:textId="77777777" w:rsidR="00D24E53"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Мэргэжлийн хариуцлагын хороо</w:t>
            </w:r>
          </w:p>
        </w:tc>
        <w:tc>
          <w:tcPr>
            <w:tcW w:w="4111" w:type="dxa"/>
          </w:tcPr>
          <w:p w14:paraId="4FC90E3F" w14:textId="77777777" w:rsidR="00D24E53" w:rsidRDefault="00D24E53" w:rsidP="00D24E53">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Мэргэжлийн хариуцлагын хороо хэргийг шийдвэрлэх</w:t>
            </w:r>
          </w:p>
          <w:p w14:paraId="6F3478ED" w14:textId="77777777" w:rsidR="00D24E53" w:rsidRPr="00892E5B" w:rsidRDefault="00D24E53" w:rsidP="00D24E53">
            <w:pPr>
              <w:jc w:val="both"/>
              <w:rPr>
                <w:rFonts w:ascii="Arial" w:eastAsia="Arial" w:hAnsi="Arial" w:cs="Arial"/>
                <w:color w:val="000000"/>
                <w:sz w:val="20"/>
                <w:szCs w:val="20"/>
                <w:lang w:eastAsia="ko-KR"/>
              </w:rPr>
            </w:pPr>
          </w:p>
        </w:tc>
        <w:tc>
          <w:tcPr>
            <w:tcW w:w="1559" w:type="dxa"/>
            <w:vAlign w:val="center"/>
          </w:tcPr>
          <w:p w14:paraId="4B100778" w14:textId="0D7FC0CE"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40FB6BAC" w14:textId="78AAB547"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085E809A" w14:textId="4725648E"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2385B80F" w14:textId="77777777" w:rsidTr="00D24E53">
        <w:trPr>
          <w:trHeight w:val="1337"/>
        </w:trPr>
        <w:tc>
          <w:tcPr>
            <w:tcW w:w="2269" w:type="dxa"/>
            <w:vMerge/>
            <w:vAlign w:val="center"/>
          </w:tcPr>
          <w:p w14:paraId="1CA0D430" w14:textId="77777777" w:rsidR="00D24E53" w:rsidRDefault="00D24E53" w:rsidP="00D24E53">
            <w:pPr>
              <w:jc w:val="center"/>
              <w:rPr>
                <w:rFonts w:ascii="Arial" w:eastAsia="Arial" w:hAnsi="Arial" w:cs="Arial"/>
                <w:sz w:val="20"/>
                <w:szCs w:val="20"/>
                <w:lang w:eastAsia="ko-KR"/>
              </w:rPr>
            </w:pPr>
          </w:p>
        </w:tc>
        <w:tc>
          <w:tcPr>
            <w:tcW w:w="4111" w:type="dxa"/>
          </w:tcPr>
          <w:p w14:paraId="60F8E3AB" w14:textId="77777777" w:rsidR="00D24E53" w:rsidRDefault="00D24E53" w:rsidP="00D24E53">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Хэргийг шийдвэрлэж дүгнэлт гаргах</w:t>
            </w:r>
          </w:p>
        </w:tc>
        <w:tc>
          <w:tcPr>
            <w:tcW w:w="1559" w:type="dxa"/>
            <w:vAlign w:val="center"/>
          </w:tcPr>
          <w:p w14:paraId="4742F3BB" w14:textId="79146963" w:rsidR="00D24E53" w:rsidRPr="0058293B" w:rsidRDefault="00D24E53" w:rsidP="00D24E53">
            <w:pPr>
              <w:jc w:val="center"/>
              <w:rPr>
                <w:rFonts w:ascii="Arial" w:eastAsia="Arial" w:hAnsi="Arial" w:cs="Arial"/>
                <w:color w:val="000000"/>
                <w:sz w:val="20"/>
                <w:szCs w:val="20"/>
                <w:lang w:val="en-US" w:eastAsia="ko-KR"/>
              </w:rPr>
            </w:pPr>
            <w:r w:rsidRPr="00A11B7F">
              <w:rPr>
                <w:rFonts w:ascii="Arial" w:eastAsia="Arial" w:hAnsi="Arial" w:cs="Arial"/>
                <w:color w:val="000000"/>
                <w:sz w:val="20"/>
                <w:szCs w:val="20"/>
                <w:lang w:eastAsia="ko-KR"/>
              </w:rPr>
              <w:t>1</w:t>
            </w:r>
          </w:p>
        </w:tc>
        <w:tc>
          <w:tcPr>
            <w:tcW w:w="1418" w:type="dxa"/>
            <w:vAlign w:val="center"/>
          </w:tcPr>
          <w:p w14:paraId="6E8D3A40" w14:textId="47F955DC"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3B00A9FA" w14:textId="008F7FC5"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4</w:t>
            </w:r>
          </w:p>
        </w:tc>
      </w:tr>
      <w:tr w:rsidR="00D24E53" w:rsidRPr="00C36053" w14:paraId="36E01AB1" w14:textId="77777777" w:rsidTr="00D24E53">
        <w:trPr>
          <w:trHeight w:val="1337"/>
        </w:trPr>
        <w:tc>
          <w:tcPr>
            <w:tcW w:w="2269" w:type="dxa"/>
            <w:vMerge w:val="restart"/>
            <w:vAlign w:val="center"/>
          </w:tcPr>
          <w:p w14:paraId="5BF2E1ED" w14:textId="77777777" w:rsidR="00D24E53" w:rsidRDefault="00D24E53" w:rsidP="00D24E53">
            <w:pPr>
              <w:jc w:val="center"/>
              <w:rPr>
                <w:rFonts w:ascii="Arial" w:eastAsia="Arial" w:hAnsi="Arial" w:cs="Arial"/>
                <w:sz w:val="20"/>
                <w:szCs w:val="20"/>
                <w:lang w:eastAsia="ko-KR"/>
              </w:rPr>
            </w:pPr>
            <w:r>
              <w:rPr>
                <w:rFonts w:ascii="Arial" w:eastAsia="Arial" w:hAnsi="Arial" w:cs="Arial"/>
                <w:sz w:val="20"/>
                <w:szCs w:val="20"/>
                <w:lang w:eastAsia="ko-KR"/>
              </w:rPr>
              <w:t>Хувийн эмнэлгийн байгууллага</w:t>
            </w:r>
          </w:p>
        </w:tc>
        <w:tc>
          <w:tcPr>
            <w:tcW w:w="4111" w:type="dxa"/>
          </w:tcPr>
          <w:p w14:paraId="0FD23012" w14:textId="77777777" w:rsidR="00D24E53" w:rsidRPr="00892E5B" w:rsidRDefault="00D24E53" w:rsidP="00D24E53">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мэргэжилтнүүдийг даатгалд хамруулах</w:t>
            </w:r>
          </w:p>
        </w:tc>
        <w:tc>
          <w:tcPr>
            <w:tcW w:w="1559" w:type="dxa"/>
            <w:vAlign w:val="center"/>
          </w:tcPr>
          <w:p w14:paraId="0D8AD665" w14:textId="79835DA2" w:rsidR="00D24E53" w:rsidRPr="00D93327" w:rsidRDefault="00D24E53" w:rsidP="00D24E53">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1491</w:t>
            </w:r>
          </w:p>
        </w:tc>
        <w:tc>
          <w:tcPr>
            <w:tcW w:w="1418" w:type="dxa"/>
            <w:vAlign w:val="center"/>
          </w:tcPr>
          <w:p w14:paraId="224F887B" w14:textId="435FB682"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60339B77" w14:textId="1C25566D"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5964</w:t>
            </w:r>
          </w:p>
        </w:tc>
      </w:tr>
      <w:tr w:rsidR="00D24E53" w:rsidRPr="00C36053" w14:paraId="661B9B95" w14:textId="77777777" w:rsidTr="00D24E53">
        <w:trPr>
          <w:trHeight w:val="1337"/>
        </w:trPr>
        <w:tc>
          <w:tcPr>
            <w:tcW w:w="2269" w:type="dxa"/>
            <w:vMerge/>
            <w:vAlign w:val="center"/>
          </w:tcPr>
          <w:p w14:paraId="4E6CD8CF" w14:textId="77777777" w:rsidR="00D24E53" w:rsidRDefault="00D24E53" w:rsidP="00D24E53">
            <w:pPr>
              <w:jc w:val="center"/>
              <w:rPr>
                <w:rFonts w:ascii="Arial" w:eastAsia="Arial" w:hAnsi="Arial" w:cs="Arial"/>
                <w:sz w:val="20"/>
                <w:szCs w:val="20"/>
                <w:lang w:eastAsia="ko-KR"/>
              </w:rPr>
            </w:pPr>
          </w:p>
        </w:tc>
        <w:tc>
          <w:tcPr>
            <w:tcW w:w="4111" w:type="dxa"/>
          </w:tcPr>
          <w:p w14:paraId="40C6553E" w14:textId="77777777" w:rsidR="00D24E53" w:rsidRPr="005E658C" w:rsidRDefault="00D24E53" w:rsidP="00D24E53">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 xml:space="preserve">Эмнэлгийн мэргэжилтнүүдийн </w:t>
            </w:r>
          </w:p>
          <w:p w14:paraId="13C0EF69" w14:textId="77777777" w:rsidR="00D24E53" w:rsidRDefault="00D24E53" w:rsidP="00D24E53">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даатгалын хүчинтэй байдлыг хангах</w:t>
            </w:r>
          </w:p>
        </w:tc>
        <w:tc>
          <w:tcPr>
            <w:tcW w:w="1559" w:type="dxa"/>
            <w:vAlign w:val="center"/>
          </w:tcPr>
          <w:p w14:paraId="6BAD5859" w14:textId="4FFE06B8" w:rsidR="00D24E53" w:rsidRPr="00D93327" w:rsidRDefault="00D24E53" w:rsidP="00D24E53">
            <w:pPr>
              <w:jc w:val="center"/>
              <w:rPr>
                <w:rFonts w:ascii="Arial" w:eastAsia="Arial" w:hAnsi="Arial" w:cs="Arial"/>
                <w:color w:val="000000"/>
                <w:sz w:val="20"/>
                <w:szCs w:val="20"/>
                <w:lang w:eastAsia="ko-KR"/>
              </w:rPr>
            </w:pPr>
            <w:r>
              <w:rPr>
                <w:rFonts w:ascii="Arial" w:eastAsia="Arial" w:hAnsi="Arial" w:cs="Arial"/>
                <w:color w:val="000000"/>
                <w:sz w:val="20"/>
                <w:szCs w:val="20"/>
                <w:lang w:eastAsia="ko-KR"/>
              </w:rPr>
              <w:t>1491</w:t>
            </w:r>
          </w:p>
        </w:tc>
        <w:tc>
          <w:tcPr>
            <w:tcW w:w="1418" w:type="dxa"/>
            <w:vAlign w:val="center"/>
          </w:tcPr>
          <w:p w14:paraId="742339ED" w14:textId="49E96E0C" w:rsidR="00D24E53" w:rsidRDefault="00D24E53" w:rsidP="00D24E53">
            <w:pPr>
              <w:jc w:val="center"/>
              <w:rPr>
                <w:rFonts w:ascii="Arial" w:eastAsia="Arial" w:hAnsi="Arial" w:cs="Arial"/>
                <w:color w:val="000000"/>
                <w:sz w:val="20"/>
                <w:szCs w:val="20"/>
                <w:lang w:val="en-US" w:eastAsia="ko-KR"/>
              </w:rPr>
            </w:pPr>
            <w:r w:rsidRPr="0030285B">
              <w:rPr>
                <w:rFonts w:ascii="Arial" w:eastAsia="Arial" w:hAnsi="Arial" w:cs="Arial"/>
                <w:color w:val="000000"/>
                <w:sz w:val="20"/>
                <w:szCs w:val="20"/>
                <w:lang w:eastAsia="ko-KR"/>
              </w:rPr>
              <w:t>4</w:t>
            </w:r>
          </w:p>
        </w:tc>
        <w:tc>
          <w:tcPr>
            <w:tcW w:w="1417" w:type="dxa"/>
            <w:vAlign w:val="center"/>
          </w:tcPr>
          <w:p w14:paraId="06723303" w14:textId="5F714D5E" w:rsidR="00D24E53" w:rsidRPr="00D24E53" w:rsidRDefault="00D24E53" w:rsidP="00D24E53">
            <w:pPr>
              <w:jc w:val="center"/>
              <w:rPr>
                <w:rFonts w:ascii="Arial" w:eastAsia="Arial" w:hAnsi="Arial" w:cs="Arial"/>
                <w:color w:val="000000"/>
                <w:sz w:val="20"/>
                <w:szCs w:val="20"/>
                <w:lang w:val="en-US" w:eastAsia="ko-KR"/>
              </w:rPr>
            </w:pPr>
            <w:r w:rsidRPr="00D24E53">
              <w:rPr>
                <w:rFonts w:ascii="Arial" w:hAnsi="Arial" w:cs="Arial"/>
                <w:sz w:val="20"/>
              </w:rPr>
              <w:t>5964</w:t>
            </w:r>
          </w:p>
        </w:tc>
      </w:tr>
    </w:tbl>
    <w:p w14:paraId="5C0B604F" w14:textId="4119BB0D" w:rsidR="00B202E0" w:rsidRDefault="00B202E0" w:rsidP="00D24E53">
      <w:pPr>
        <w:spacing w:before="240" w:line="240" w:lineRule="auto"/>
        <w:ind w:right="370"/>
        <w:rPr>
          <w:rFonts w:ascii="Arial" w:eastAsia="Arial" w:hAnsi="Arial" w:cs="Arial"/>
          <w:lang w:eastAsia="ko-KR"/>
        </w:rPr>
      </w:pPr>
    </w:p>
    <w:p w14:paraId="5F4BC8A9" w14:textId="77777777" w:rsidR="00BF31CD" w:rsidRPr="002E126E" w:rsidRDefault="00BF31CD" w:rsidP="00BF31CD">
      <w:pPr>
        <w:pStyle w:val="Heading2"/>
      </w:pPr>
      <w:bookmarkStart w:id="40" w:name="_Toc162021026"/>
      <w:bookmarkStart w:id="41" w:name="_Toc218744178"/>
      <w:bookmarkStart w:id="42" w:name="_Toc162021027"/>
      <w:bookmarkStart w:id="43" w:name="_Toc218744179"/>
      <w:r w:rsidRPr="002E126E">
        <w:t>2.4</w:t>
      </w:r>
      <w:r>
        <w:t>.</w:t>
      </w:r>
      <w:r w:rsidRPr="002E126E">
        <w:t xml:space="preserve"> Зардлын дүнг тооцож гаргах</w:t>
      </w:r>
      <w:bookmarkEnd w:id="40"/>
      <w:bookmarkEnd w:id="41"/>
    </w:p>
    <w:p w14:paraId="795DF5D3" w14:textId="77777777" w:rsidR="00BF31CD" w:rsidRPr="00C36053" w:rsidRDefault="00BF31CD" w:rsidP="00BF31CD">
      <w:pPr>
        <w:spacing w:before="240" w:after="0" w:line="240" w:lineRule="auto"/>
        <w:ind w:left="-180" w:right="-180" w:firstLine="900"/>
        <w:jc w:val="both"/>
        <w:rPr>
          <w:rFonts w:ascii="Arial" w:eastAsia="Arial" w:hAnsi="Arial" w:cs="Arial"/>
          <w:lang w:eastAsia="ko-KR"/>
        </w:rPr>
      </w:pPr>
      <w:r w:rsidRPr="00C36053">
        <w:rPr>
          <w:rFonts w:ascii="Arial" w:eastAsia="Arial" w:hAnsi="Arial" w:cs="Arial"/>
          <w:lang w:eastAsia="ko-KR"/>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14:paraId="24AC9837" w14:textId="77777777" w:rsidR="00BF31CD" w:rsidRPr="00C36053" w:rsidRDefault="00BF31CD" w:rsidP="00BF31CD">
      <w:pPr>
        <w:spacing w:line="240" w:lineRule="auto"/>
        <w:jc w:val="right"/>
        <w:rPr>
          <w:rFonts w:ascii="Arial" w:eastAsia="Arial" w:hAnsi="Arial" w:cs="Arial"/>
          <w:lang w:eastAsia="ko-KR"/>
        </w:rPr>
      </w:pPr>
      <w:r w:rsidRPr="00C36053">
        <w:rPr>
          <w:rFonts w:ascii="Arial" w:eastAsia="Arial" w:hAnsi="Arial" w:cs="Arial"/>
          <w:lang w:eastAsia="ko-KR"/>
        </w:rPr>
        <w:t xml:space="preserve">                </w:t>
      </w:r>
    </w:p>
    <w:p w14:paraId="0C583380" w14:textId="77777777" w:rsidR="00BF31CD" w:rsidRDefault="00BF31CD" w:rsidP="00BF31CD">
      <w:pPr>
        <w:pStyle w:val="Caption"/>
        <w:rPr>
          <w:rFonts w:eastAsia="Arial"/>
          <w:lang w:eastAsia="ko-KR"/>
        </w:rPr>
      </w:pPr>
      <w:bookmarkStart w:id="44" w:name="_Toc218744324"/>
      <w:r>
        <w:t xml:space="preserve">Хүснэгт </w:t>
      </w:r>
      <w:r w:rsidR="00CD0BEE">
        <w:fldChar w:fldCharType="begin"/>
      </w:r>
      <w:r w:rsidR="00CD0BEE">
        <w:instrText xml:space="preserve"> SEQ Хүснэгт \* ARABIC </w:instrText>
      </w:r>
      <w:r w:rsidR="00CD0BEE">
        <w:fldChar w:fldCharType="separate"/>
      </w:r>
      <w:r>
        <w:rPr>
          <w:noProof/>
        </w:rPr>
        <w:t>25</w:t>
      </w:r>
      <w:r w:rsidR="00CD0BEE">
        <w:rPr>
          <w:noProof/>
        </w:rPr>
        <w:fldChar w:fldCharType="end"/>
      </w:r>
      <w:r w:rsidRPr="00C36053">
        <w:rPr>
          <w:rFonts w:eastAsia="Arial"/>
          <w:lang w:eastAsia="ko-KR"/>
        </w:rPr>
        <w:t>. Хуулийн этгээдийн нийт зардлын дүн</w:t>
      </w:r>
      <w:bookmarkEnd w:id="44"/>
    </w:p>
    <w:tbl>
      <w:tblPr>
        <w:tblStyle w:val="TableGridLight"/>
        <w:tblW w:w="10916" w:type="dxa"/>
        <w:tblInd w:w="-998" w:type="dxa"/>
        <w:tblLook w:val="04A0" w:firstRow="1" w:lastRow="0" w:firstColumn="1" w:lastColumn="0" w:noHBand="0" w:noVBand="1"/>
      </w:tblPr>
      <w:tblGrid>
        <w:gridCol w:w="2205"/>
        <w:gridCol w:w="3925"/>
        <w:gridCol w:w="1520"/>
        <w:gridCol w:w="1520"/>
        <w:gridCol w:w="1746"/>
      </w:tblGrid>
      <w:tr w:rsidR="00BF31CD" w:rsidRPr="00C36053" w14:paraId="34C3B95F" w14:textId="77777777" w:rsidTr="004628FD">
        <w:trPr>
          <w:trHeight w:val="1337"/>
        </w:trPr>
        <w:tc>
          <w:tcPr>
            <w:tcW w:w="2205" w:type="dxa"/>
            <w:vAlign w:val="center"/>
          </w:tcPr>
          <w:p w14:paraId="2EBC6DD9" w14:textId="77777777" w:rsidR="00BF31CD" w:rsidRPr="00C36053" w:rsidRDefault="00BF31CD" w:rsidP="004628FD">
            <w:pPr>
              <w:jc w:val="center"/>
              <w:rPr>
                <w:rFonts w:ascii="Arial" w:eastAsia="MS Mincho" w:hAnsi="Arial" w:cs="Arial"/>
                <w:b/>
                <w:bCs/>
                <w:sz w:val="20"/>
                <w:szCs w:val="20"/>
              </w:rPr>
            </w:pPr>
            <w:r w:rsidRPr="00C36053">
              <w:rPr>
                <w:rFonts w:ascii="Arial" w:eastAsia="Arial" w:hAnsi="Arial" w:cs="Arial"/>
                <w:b/>
                <w:sz w:val="20"/>
                <w:szCs w:val="20"/>
                <w:lang w:eastAsia="ko-KR"/>
              </w:rPr>
              <w:t xml:space="preserve">Гүйцэтгэх </w:t>
            </w:r>
            <w:r>
              <w:rPr>
                <w:rFonts w:ascii="Arial" w:eastAsia="Arial" w:hAnsi="Arial" w:cs="Arial"/>
                <w:b/>
                <w:sz w:val="20"/>
                <w:szCs w:val="20"/>
                <w:lang w:eastAsia="ko-KR"/>
              </w:rPr>
              <w:t>хуулийн этгээд</w:t>
            </w:r>
          </w:p>
        </w:tc>
        <w:tc>
          <w:tcPr>
            <w:tcW w:w="3925" w:type="dxa"/>
            <w:vAlign w:val="center"/>
          </w:tcPr>
          <w:p w14:paraId="0DCEE817" w14:textId="77777777" w:rsidR="00BF31CD" w:rsidRPr="00C36053" w:rsidRDefault="00BF31CD" w:rsidP="004628FD">
            <w:pPr>
              <w:jc w:val="center"/>
              <w:rPr>
                <w:rFonts w:ascii="Arial" w:eastAsia="MS Mincho" w:hAnsi="Arial" w:cs="Arial"/>
                <w:sz w:val="20"/>
                <w:szCs w:val="20"/>
              </w:rPr>
            </w:pPr>
            <w:r w:rsidRPr="00C36053">
              <w:rPr>
                <w:rFonts w:ascii="Arial" w:eastAsia="Arial" w:hAnsi="Arial" w:cs="Arial"/>
                <w:b/>
                <w:color w:val="000000"/>
                <w:sz w:val="20"/>
                <w:szCs w:val="20"/>
                <w:lang w:eastAsia="ko-KR"/>
              </w:rPr>
              <w:t>Стандарт үйл ажиллагаа</w:t>
            </w:r>
          </w:p>
        </w:tc>
        <w:tc>
          <w:tcPr>
            <w:tcW w:w="1520" w:type="dxa"/>
            <w:vAlign w:val="center"/>
          </w:tcPr>
          <w:p w14:paraId="55AA6E0E" w14:textId="77777777" w:rsidR="00BF31CD" w:rsidRPr="002470D9" w:rsidRDefault="00BF31CD" w:rsidP="004628FD">
            <w:pPr>
              <w:jc w:val="center"/>
              <w:rPr>
                <w:rFonts w:ascii="Arial" w:hAnsi="Arial" w:cs="Arial"/>
                <w:b/>
                <w:color w:val="000000"/>
                <w:sz w:val="20"/>
                <w:szCs w:val="20"/>
                <w:lang w:eastAsia="ko-KR"/>
              </w:rPr>
            </w:pPr>
            <w:r w:rsidRPr="00C36053">
              <w:rPr>
                <w:rFonts w:ascii="Arial" w:eastAsia="Arial" w:hAnsi="Arial" w:cs="Arial"/>
                <w:b/>
                <w:sz w:val="20"/>
                <w:szCs w:val="20"/>
              </w:rPr>
              <w:t>Тоон үзүүлэлт</w:t>
            </w:r>
          </w:p>
        </w:tc>
        <w:tc>
          <w:tcPr>
            <w:tcW w:w="1520" w:type="dxa"/>
            <w:vAlign w:val="center"/>
          </w:tcPr>
          <w:p w14:paraId="064CF5AB" w14:textId="77777777" w:rsidR="00BF31CD" w:rsidRPr="002470D9" w:rsidRDefault="00BF31CD" w:rsidP="004628FD">
            <w:pPr>
              <w:jc w:val="center"/>
              <w:rPr>
                <w:rFonts w:ascii="Arial" w:hAnsi="Arial" w:cs="Arial"/>
                <w:b/>
                <w:color w:val="000000"/>
                <w:sz w:val="20"/>
                <w:szCs w:val="20"/>
                <w:lang w:eastAsia="ko-KR"/>
              </w:rPr>
            </w:pPr>
            <w:r w:rsidRPr="00C36053">
              <w:rPr>
                <w:rFonts w:ascii="Arial" w:eastAsia="Arial" w:hAnsi="Arial" w:cs="Arial"/>
                <w:b/>
                <w:sz w:val="20"/>
                <w:szCs w:val="20"/>
              </w:rPr>
              <w:t>Нэг бүрийн зардал</w:t>
            </w:r>
          </w:p>
        </w:tc>
        <w:tc>
          <w:tcPr>
            <w:tcW w:w="1746" w:type="dxa"/>
            <w:vAlign w:val="center"/>
          </w:tcPr>
          <w:p w14:paraId="517947C9" w14:textId="77777777" w:rsidR="00BF31CD" w:rsidRDefault="00BF31CD" w:rsidP="004628FD">
            <w:pPr>
              <w:jc w:val="center"/>
              <w:rPr>
                <w:rFonts w:ascii="Arial" w:eastAsia="Arial" w:hAnsi="Arial" w:cs="Arial"/>
                <w:b/>
                <w:color w:val="000000"/>
                <w:sz w:val="20"/>
                <w:szCs w:val="20"/>
                <w:lang w:eastAsia="ko-KR"/>
              </w:rPr>
            </w:pPr>
            <w:r w:rsidRPr="00C36053">
              <w:rPr>
                <w:rFonts w:ascii="Arial" w:eastAsia="Arial" w:hAnsi="Arial" w:cs="Arial"/>
                <w:b/>
                <w:sz w:val="20"/>
                <w:szCs w:val="20"/>
              </w:rPr>
              <w:t>Нийт зардал</w:t>
            </w:r>
          </w:p>
        </w:tc>
      </w:tr>
      <w:tr w:rsidR="00BF31CD" w:rsidRPr="00C36053" w14:paraId="2406D31C" w14:textId="77777777" w:rsidTr="004628FD">
        <w:trPr>
          <w:trHeight w:val="1337"/>
        </w:trPr>
        <w:tc>
          <w:tcPr>
            <w:tcW w:w="2269" w:type="dxa"/>
            <w:vMerge w:val="restart"/>
            <w:vAlign w:val="center"/>
          </w:tcPr>
          <w:p w14:paraId="53AB32B3" w14:textId="77777777" w:rsidR="00BF31CD" w:rsidRPr="00892E5B"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Сургалт эрхлэх байгууллага</w:t>
            </w:r>
          </w:p>
        </w:tc>
        <w:tc>
          <w:tcPr>
            <w:tcW w:w="4111" w:type="dxa"/>
          </w:tcPr>
          <w:p w14:paraId="69C4D7EA" w14:textId="77777777" w:rsidR="00BF31CD" w:rsidRPr="00892E5B" w:rsidRDefault="00BF31CD" w:rsidP="004628F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С</w:t>
            </w:r>
            <w:r w:rsidRPr="00142637">
              <w:rPr>
                <w:rFonts w:ascii="Arial" w:eastAsia="Arial" w:hAnsi="Arial" w:cs="Arial"/>
                <w:color w:val="000000"/>
                <w:sz w:val="20"/>
                <w:szCs w:val="20"/>
                <w:lang w:eastAsia="ko-KR"/>
              </w:rPr>
              <w:t xml:space="preserve">ургалт зохион байгуулах, </w:t>
            </w:r>
            <w:r>
              <w:rPr>
                <w:rFonts w:ascii="Arial" w:eastAsia="Arial" w:hAnsi="Arial" w:cs="Arial"/>
                <w:color w:val="000000"/>
                <w:sz w:val="20"/>
                <w:szCs w:val="20"/>
                <w:lang w:eastAsia="ko-KR"/>
              </w:rPr>
              <w:t xml:space="preserve"> </w:t>
            </w:r>
          </w:p>
        </w:tc>
        <w:tc>
          <w:tcPr>
            <w:tcW w:w="1559" w:type="dxa"/>
            <w:vAlign w:val="center"/>
          </w:tcPr>
          <w:p w14:paraId="3F9C1283" w14:textId="77777777" w:rsidR="00BF31CD" w:rsidRPr="00D93327" w:rsidRDefault="00BF31CD" w:rsidP="004628FD">
            <w:pPr>
              <w:jc w:val="center"/>
              <w:rPr>
                <w:rFonts w:ascii="Arial" w:eastAsia="Arial" w:hAnsi="Arial" w:cs="Arial"/>
                <w:color w:val="000000"/>
                <w:sz w:val="20"/>
                <w:szCs w:val="20"/>
                <w:lang w:eastAsia="ko-KR"/>
              </w:rPr>
            </w:pPr>
            <w:r w:rsidRPr="00D24E53">
              <w:rPr>
                <w:rFonts w:ascii="Arial" w:hAnsi="Arial" w:cs="Arial"/>
                <w:sz w:val="20"/>
              </w:rPr>
              <w:t>188</w:t>
            </w:r>
          </w:p>
        </w:tc>
        <w:tc>
          <w:tcPr>
            <w:tcW w:w="1559" w:type="dxa"/>
            <w:vAlign w:val="center"/>
          </w:tcPr>
          <w:p w14:paraId="617EF1A5" w14:textId="77777777" w:rsidR="00BF31CD" w:rsidRPr="00D93327" w:rsidRDefault="00BF31CD" w:rsidP="004628FD">
            <w:pPr>
              <w:jc w:val="center"/>
              <w:rPr>
                <w:rFonts w:ascii="Arial" w:eastAsia="Arial" w:hAnsi="Arial" w:cs="Arial"/>
                <w:color w:val="000000"/>
                <w:sz w:val="20"/>
                <w:szCs w:val="20"/>
                <w:lang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5E0940C6" w14:textId="77777777" w:rsidR="00BF31CD" w:rsidRPr="00D24E53" w:rsidRDefault="00BF31CD" w:rsidP="004628FD">
            <w:pPr>
              <w:jc w:val="center"/>
              <w:rPr>
                <w:rFonts w:ascii="Arial" w:eastAsia="Arial" w:hAnsi="Arial" w:cs="Arial"/>
                <w:color w:val="000000"/>
                <w:sz w:val="20"/>
                <w:szCs w:val="20"/>
                <w:lang w:eastAsia="ko-KR"/>
              </w:rPr>
            </w:pPr>
            <w:r w:rsidRPr="00D24E53">
              <w:rPr>
                <w:rFonts w:ascii="Arial" w:hAnsi="Arial" w:cs="Arial"/>
              </w:rPr>
              <w:t>113</w:t>
            </w:r>
            <w:r>
              <w:rPr>
                <w:rFonts w:ascii="Arial" w:hAnsi="Arial" w:cs="Arial"/>
                <w:lang w:val="en-US"/>
              </w:rPr>
              <w:t>,</w:t>
            </w:r>
            <w:r w:rsidRPr="00D24E53">
              <w:rPr>
                <w:rFonts w:ascii="Arial" w:hAnsi="Arial" w:cs="Arial"/>
              </w:rPr>
              <w:t>702</w:t>
            </w:r>
            <w:r>
              <w:rPr>
                <w:rFonts w:ascii="Arial" w:hAnsi="Arial" w:cs="Arial"/>
                <w:lang w:val="en-US"/>
              </w:rPr>
              <w:t>,</w:t>
            </w:r>
            <w:r w:rsidRPr="00D24E53">
              <w:rPr>
                <w:rFonts w:ascii="Arial" w:hAnsi="Arial" w:cs="Arial"/>
              </w:rPr>
              <w:t>400</w:t>
            </w:r>
          </w:p>
        </w:tc>
      </w:tr>
      <w:tr w:rsidR="00BF31CD" w:rsidRPr="00C36053" w14:paraId="00F303FB" w14:textId="77777777" w:rsidTr="004628FD">
        <w:trPr>
          <w:trHeight w:val="1337"/>
        </w:trPr>
        <w:tc>
          <w:tcPr>
            <w:tcW w:w="2269" w:type="dxa"/>
            <w:vMerge/>
            <w:vAlign w:val="center"/>
          </w:tcPr>
          <w:p w14:paraId="34DD9138" w14:textId="77777777" w:rsidR="00BF31CD" w:rsidRDefault="00BF31CD" w:rsidP="004628FD">
            <w:pPr>
              <w:jc w:val="center"/>
              <w:rPr>
                <w:rFonts w:ascii="Arial" w:eastAsia="Arial" w:hAnsi="Arial" w:cs="Arial"/>
                <w:sz w:val="20"/>
                <w:szCs w:val="20"/>
                <w:lang w:eastAsia="ko-KR"/>
              </w:rPr>
            </w:pPr>
          </w:p>
        </w:tc>
        <w:tc>
          <w:tcPr>
            <w:tcW w:w="4111" w:type="dxa"/>
          </w:tcPr>
          <w:p w14:paraId="3318E617" w14:textId="77777777" w:rsidR="00BF31CD" w:rsidRDefault="00BF31CD" w:rsidP="004628FD">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Сургалтын чанарын баталгаажуулалт хийх</w:t>
            </w:r>
          </w:p>
        </w:tc>
        <w:tc>
          <w:tcPr>
            <w:tcW w:w="1559" w:type="dxa"/>
            <w:vAlign w:val="center"/>
          </w:tcPr>
          <w:p w14:paraId="5D3FC48A" w14:textId="77777777" w:rsidR="00BF31CD" w:rsidRPr="00D93327" w:rsidRDefault="00BF31CD" w:rsidP="004628FD">
            <w:pPr>
              <w:jc w:val="center"/>
              <w:rPr>
                <w:rFonts w:ascii="Arial" w:eastAsia="Arial" w:hAnsi="Arial" w:cs="Arial"/>
                <w:color w:val="000000"/>
                <w:sz w:val="20"/>
                <w:szCs w:val="20"/>
                <w:lang w:eastAsia="ko-KR"/>
              </w:rPr>
            </w:pPr>
            <w:r w:rsidRPr="00D24E53">
              <w:rPr>
                <w:rFonts w:ascii="Arial" w:hAnsi="Arial" w:cs="Arial"/>
                <w:sz w:val="20"/>
              </w:rPr>
              <w:t>188</w:t>
            </w:r>
          </w:p>
        </w:tc>
        <w:tc>
          <w:tcPr>
            <w:tcW w:w="1559" w:type="dxa"/>
            <w:vAlign w:val="center"/>
          </w:tcPr>
          <w:p w14:paraId="7263C735" w14:textId="77777777" w:rsidR="00BF31CD" w:rsidRPr="00D93327" w:rsidRDefault="00BF31CD" w:rsidP="004628FD">
            <w:pPr>
              <w:jc w:val="center"/>
              <w:rPr>
                <w:rFonts w:ascii="Arial" w:eastAsia="Arial" w:hAnsi="Arial" w:cs="Arial"/>
                <w:color w:val="000000"/>
                <w:sz w:val="20"/>
                <w:szCs w:val="20"/>
                <w:lang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c>
          <w:tcPr>
            <w:tcW w:w="1418" w:type="dxa"/>
            <w:vAlign w:val="center"/>
          </w:tcPr>
          <w:p w14:paraId="78DE3DBA"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22</w:t>
            </w:r>
            <w:r>
              <w:rPr>
                <w:rFonts w:ascii="Arial" w:hAnsi="Arial" w:cs="Arial"/>
                <w:lang w:val="en-US"/>
              </w:rPr>
              <w:t>,</w:t>
            </w:r>
            <w:r w:rsidRPr="00D24E53">
              <w:rPr>
                <w:rFonts w:ascii="Arial" w:hAnsi="Arial" w:cs="Arial"/>
              </w:rPr>
              <w:t>740</w:t>
            </w:r>
            <w:r>
              <w:rPr>
                <w:rFonts w:ascii="Arial" w:hAnsi="Arial" w:cs="Arial"/>
                <w:lang w:val="en-US"/>
              </w:rPr>
              <w:t>,</w:t>
            </w:r>
            <w:r w:rsidRPr="00D24E53">
              <w:rPr>
                <w:rFonts w:ascii="Arial" w:hAnsi="Arial" w:cs="Arial"/>
              </w:rPr>
              <w:t>480</w:t>
            </w:r>
          </w:p>
        </w:tc>
      </w:tr>
      <w:tr w:rsidR="00BF31CD" w:rsidRPr="00C36053" w14:paraId="09474FCF" w14:textId="77777777" w:rsidTr="004628FD">
        <w:trPr>
          <w:trHeight w:val="1337"/>
        </w:trPr>
        <w:tc>
          <w:tcPr>
            <w:tcW w:w="2269" w:type="dxa"/>
            <w:vMerge/>
            <w:vAlign w:val="center"/>
          </w:tcPr>
          <w:p w14:paraId="05EC6DF5" w14:textId="77777777" w:rsidR="00BF31CD" w:rsidRDefault="00BF31CD" w:rsidP="004628FD">
            <w:pPr>
              <w:jc w:val="center"/>
              <w:rPr>
                <w:rFonts w:ascii="Arial" w:eastAsia="Arial" w:hAnsi="Arial" w:cs="Arial"/>
                <w:sz w:val="20"/>
                <w:szCs w:val="20"/>
                <w:lang w:eastAsia="ko-KR"/>
              </w:rPr>
            </w:pPr>
          </w:p>
        </w:tc>
        <w:tc>
          <w:tcPr>
            <w:tcW w:w="4111" w:type="dxa"/>
          </w:tcPr>
          <w:p w14:paraId="5A430534" w14:textId="77777777" w:rsidR="00BF31CD" w:rsidRDefault="00BF31CD" w:rsidP="004628FD">
            <w:pPr>
              <w:jc w:val="both"/>
              <w:rPr>
                <w:rFonts w:ascii="Arial" w:eastAsia="Arial" w:hAnsi="Arial" w:cs="Arial"/>
                <w:color w:val="000000"/>
                <w:sz w:val="20"/>
                <w:szCs w:val="20"/>
                <w:lang w:eastAsia="ko-KR"/>
              </w:rPr>
            </w:pPr>
            <w:r w:rsidRPr="002470D9">
              <w:rPr>
                <w:rFonts w:ascii="Arial" w:eastAsia="Arial" w:hAnsi="Arial" w:cs="Arial"/>
                <w:color w:val="000000"/>
                <w:sz w:val="20"/>
                <w:szCs w:val="20"/>
                <w:lang w:eastAsia="ko-KR"/>
              </w:rPr>
              <w:t>Мэргэшлийн зэрэг олгох</w:t>
            </w:r>
          </w:p>
        </w:tc>
        <w:tc>
          <w:tcPr>
            <w:tcW w:w="1559" w:type="dxa"/>
            <w:vAlign w:val="center"/>
          </w:tcPr>
          <w:p w14:paraId="582B7FE0" w14:textId="77777777" w:rsidR="00BF31CD" w:rsidRPr="00D93327" w:rsidRDefault="00BF31CD" w:rsidP="004628FD">
            <w:pPr>
              <w:jc w:val="center"/>
              <w:rPr>
                <w:rFonts w:ascii="Arial" w:eastAsia="Arial" w:hAnsi="Arial" w:cs="Arial"/>
                <w:color w:val="000000"/>
                <w:sz w:val="20"/>
                <w:szCs w:val="20"/>
                <w:lang w:eastAsia="ko-KR"/>
              </w:rPr>
            </w:pPr>
            <w:r w:rsidRPr="00D24E53">
              <w:rPr>
                <w:rFonts w:ascii="Arial" w:hAnsi="Arial" w:cs="Arial"/>
                <w:sz w:val="20"/>
              </w:rPr>
              <w:t>188</w:t>
            </w:r>
          </w:p>
        </w:tc>
        <w:tc>
          <w:tcPr>
            <w:tcW w:w="1559" w:type="dxa"/>
            <w:vAlign w:val="center"/>
          </w:tcPr>
          <w:p w14:paraId="17D5A91E" w14:textId="77777777" w:rsidR="00BF31CD" w:rsidRPr="00D93327" w:rsidRDefault="00BF31CD" w:rsidP="004628FD">
            <w:pPr>
              <w:jc w:val="center"/>
              <w:rPr>
                <w:rFonts w:ascii="Arial" w:eastAsia="Arial" w:hAnsi="Arial" w:cs="Arial"/>
                <w:color w:val="000000"/>
                <w:sz w:val="20"/>
                <w:szCs w:val="20"/>
                <w:lang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c>
          <w:tcPr>
            <w:tcW w:w="1418" w:type="dxa"/>
            <w:vAlign w:val="center"/>
          </w:tcPr>
          <w:p w14:paraId="7AC59739"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22</w:t>
            </w:r>
            <w:r>
              <w:rPr>
                <w:rFonts w:ascii="Arial" w:hAnsi="Arial" w:cs="Arial"/>
                <w:lang w:val="en-US"/>
              </w:rPr>
              <w:t>,</w:t>
            </w:r>
            <w:r w:rsidRPr="00D24E53">
              <w:rPr>
                <w:rFonts w:ascii="Arial" w:hAnsi="Arial" w:cs="Arial"/>
              </w:rPr>
              <w:t>740</w:t>
            </w:r>
            <w:r>
              <w:rPr>
                <w:rFonts w:ascii="Arial" w:hAnsi="Arial" w:cs="Arial"/>
                <w:lang w:val="en-US"/>
              </w:rPr>
              <w:t>,</w:t>
            </w:r>
            <w:r w:rsidRPr="00D24E53">
              <w:rPr>
                <w:rFonts w:ascii="Arial" w:hAnsi="Arial" w:cs="Arial"/>
              </w:rPr>
              <w:t>480</w:t>
            </w:r>
          </w:p>
        </w:tc>
      </w:tr>
      <w:tr w:rsidR="00BF31CD" w:rsidRPr="00C36053" w14:paraId="55D4B197" w14:textId="77777777" w:rsidTr="004628FD">
        <w:trPr>
          <w:trHeight w:val="1337"/>
        </w:trPr>
        <w:tc>
          <w:tcPr>
            <w:tcW w:w="2269" w:type="dxa"/>
            <w:vMerge w:val="restart"/>
            <w:vAlign w:val="center"/>
          </w:tcPr>
          <w:p w14:paraId="0FCD7379" w14:textId="77777777" w:rsidR="00BF31CD" w:rsidRPr="00892E5B"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w:t>
            </w:r>
          </w:p>
        </w:tc>
        <w:tc>
          <w:tcPr>
            <w:tcW w:w="4111" w:type="dxa"/>
          </w:tcPr>
          <w:p w14:paraId="57D39012" w14:textId="77777777" w:rsidR="00BF31CD" w:rsidRDefault="00BF31CD" w:rsidP="004628F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w:t>
            </w:r>
            <w:r w:rsidRPr="00A2373F">
              <w:rPr>
                <w:rFonts w:ascii="Arial" w:eastAsia="Arial" w:hAnsi="Arial" w:cs="Arial"/>
                <w:color w:val="000000"/>
                <w:sz w:val="20"/>
                <w:szCs w:val="20"/>
                <w:lang w:eastAsia="ko-KR"/>
              </w:rPr>
              <w:t>мнэлгийн мэргэжлийн ёс зүйн дүрэм, мэргэжлийн үйл ажиллагааны стандартыг</w:t>
            </w:r>
            <w:r>
              <w:rPr>
                <w:rFonts w:ascii="Arial" w:eastAsia="Arial" w:hAnsi="Arial" w:cs="Arial"/>
                <w:color w:val="000000"/>
                <w:sz w:val="20"/>
                <w:szCs w:val="20"/>
                <w:lang w:eastAsia="ko-KR"/>
              </w:rPr>
              <w:t xml:space="preserve"> </w:t>
            </w:r>
            <w:r w:rsidRPr="00A2373F">
              <w:rPr>
                <w:rFonts w:ascii="Arial" w:eastAsia="Arial" w:hAnsi="Arial" w:cs="Arial"/>
                <w:color w:val="000000"/>
                <w:sz w:val="20"/>
                <w:szCs w:val="20"/>
                <w:lang w:eastAsia="ko-KR"/>
              </w:rPr>
              <w:t>боловсруулах, батлах санал гаргах, мөрдүүлэх;</w:t>
            </w:r>
          </w:p>
          <w:p w14:paraId="6A4AD555" w14:textId="77777777" w:rsidR="00BF31CD" w:rsidRDefault="00BF31CD" w:rsidP="004628FD">
            <w:pPr>
              <w:jc w:val="both"/>
              <w:rPr>
                <w:rFonts w:ascii="Arial" w:eastAsia="Arial" w:hAnsi="Arial" w:cs="Arial"/>
                <w:color w:val="000000"/>
                <w:sz w:val="20"/>
                <w:szCs w:val="20"/>
                <w:lang w:eastAsia="ko-KR"/>
              </w:rPr>
            </w:pPr>
          </w:p>
          <w:p w14:paraId="53E71311" w14:textId="77777777" w:rsidR="00BF31CD" w:rsidRDefault="00BF31CD" w:rsidP="004628FD">
            <w:pPr>
              <w:jc w:val="both"/>
              <w:rPr>
                <w:rFonts w:ascii="Arial" w:eastAsia="Arial" w:hAnsi="Arial" w:cs="Arial"/>
                <w:color w:val="000000"/>
                <w:sz w:val="20"/>
                <w:szCs w:val="20"/>
                <w:lang w:eastAsia="ko-KR"/>
              </w:rPr>
            </w:pPr>
          </w:p>
          <w:p w14:paraId="62D3504F" w14:textId="77777777" w:rsidR="00BF31CD" w:rsidRDefault="00BF31CD" w:rsidP="004628FD">
            <w:pPr>
              <w:jc w:val="both"/>
              <w:rPr>
                <w:rFonts w:ascii="Arial" w:eastAsia="Arial" w:hAnsi="Arial" w:cs="Arial"/>
                <w:color w:val="000000"/>
                <w:sz w:val="20"/>
                <w:szCs w:val="20"/>
                <w:lang w:eastAsia="ko-KR"/>
              </w:rPr>
            </w:pPr>
          </w:p>
          <w:p w14:paraId="5FBCDE6F" w14:textId="77777777" w:rsidR="00BF31CD" w:rsidRPr="00892E5B" w:rsidRDefault="00BF31CD" w:rsidP="004628FD">
            <w:pPr>
              <w:jc w:val="both"/>
              <w:rPr>
                <w:rFonts w:ascii="Arial" w:eastAsia="Arial" w:hAnsi="Arial" w:cs="Arial"/>
                <w:color w:val="000000"/>
                <w:sz w:val="20"/>
                <w:szCs w:val="20"/>
                <w:lang w:eastAsia="ko-KR"/>
              </w:rPr>
            </w:pPr>
          </w:p>
        </w:tc>
        <w:tc>
          <w:tcPr>
            <w:tcW w:w="1559" w:type="dxa"/>
            <w:vAlign w:val="center"/>
          </w:tcPr>
          <w:p w14:paraId="6BAE2C34"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13E2A59A"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78F7CF32"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6D9580B3" w14:textId="77777777" w:rsidTr="004628FD">
        <w:trPr>
          <w:trHeight w:val="1337"/>
        </w:trPr>
        <w:tc>
          <w:tcPr>
            <w:tcW w:w="2269" w:type="dxa"/>
            <w:vMerge/>
            <w:vAlign w:val="center"/>
          </w:tcPr>
          <w:p w14:paraId="5BADD495" w14:textId="77777777" w:rsidR="00BF31CD" w:rsidRDefault="00BF31CD" w:rsidP="004628FD">
            <w:pPr>
              <w:jc w:val="center"/>
              <w:rPr>
                <w:rFonts w:ascii="Arial" w:eastAsia="Arial" w:hAnsi="Arial" w:cs="Arial"/>
                <w:sz w:val="20"/>
                <w:szCs w:val="20"/>
                <w:lang w:eastAsia="ko-KR"/>
              </w:rPr>
            </w:pPr>
          </w:p>
        </w:tc>
        <w:tc>
          <w:tcPr>
            <w:tcW w:w="4111" w:type="dxa"/>
          </w:tcPr>
          <w:p w14:paraId="36C13318" w14:textId="77777777" w:rsidR="00BF31CD"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тасралтгүй мэргэжлийн хөгжлийн тогтолцоог зохион байгуулах, багц цагийг бүртгэх, баталгаажуулах</w:t>
            </w:r>
          </w:p>
        </w:tc>
        <w:tc>
          <w:tcPr>
            <w:tcW w:w="1559" w:type="dxa"/>
            <w:vAlign w:val="center"/>
          </w:tcPr>
          <w:p w14:paraId="2CD1E6D4"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0B9114F5"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57DDA87C"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74CEBADB" w14:textId="77777777" w:rsidTr="004628FD">
        <w:trPr>
          <w:trHeight w:val="1337"/>
        </w:trPr>
        <w:tc>
          <w:tcPr>
            <w:tcW w:w="2269" w:type="dxa"/>
            <w:vMerge/>
            <w:vAlign w:val="center"/>
          </w:tcPr>
          <w:p w14:paraId="1B774333" w14:textId="77777777" w:rsidR="00BF31CD" w:rsidRDefault="00BF31CD" w:rsidP="004628FD">
            <w:pPr>
              <w:jc w:val="center"/>
              <w:rPr>
                <w:rFonts w:ascii="Arial" w:eastAsia="Arial" w:hAnsi="Arial" w:cs="Arial"/>
                <w:sz w:val="20"/>
                <w:szCs w:val="20"/>
                <w:lang w:eastAsia="ko-KR"/>
              </w:rPr>
            </w:pPr>
          </w:p>
        </w:tc>
        <w:tc>
          <w:tcPr>
            <w:tcW w:w="4111" w:type="dxa"/>
          </w:tcPr>
          <w:p w14:paraId="4959ABDB"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хууль ёсны ашиг сонирхлыг хамгаалах, хууль зүйн болон мэргэжлийн зөвлөгөө, дэмжлэг үзүүлэх;</w:t>
            </w:r>
          </w:p>
          <w:p w14:paraId="1022D078" w14:textId="77777777" w:rsidR="00BF31CD" w:rsidRDefault="00BF31CD" w:rsidP="004628FD">
            <w:pPr>
              <w:jc w:val="both"/>
              <w:rPr>
                <w:rFonts w:ascii="Arial" w:eastAsia="Arial" w:hAnsi="Arial" w:cs="Arial"/>
                <w:color w:val="000000"/>
                <w:sz w:val="20"/>
                <w:szCs w:val="20"/>
                <w:lang w:eastAsia="ko-KR"/>
              </w:rPr>
            </w:pPr>
          </w:p>
        </w:tc>
        <w:tc>
          <w:tcPr>
            <w:tcW w:w="1559" w:type="dxa"/>
            <w:vAlign w:val="center"/>
          </w:tcPr>
          <w:p w14:paraId="22A45241"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14F4461B"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7A324003"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464E83B3" w14:textId="77777777" w:rsidTr="004628FD">
        <w:trPr>
          <w:trHeight w:val="1337"/>
        </w:trPr>
        <w:tc>
          <w:tcPr>
            <w:tcW w:w="2269" w:type="dxa"/>
            <w:vMerge/>
            <w:vAlign w:val="center"/>
          </w:tcPr>
          <w:p w14:paraId="39E368DB" w14:textId="77777777" w:rsidR="00BF31CD" w:rsidRDefault="00BF31CD" w:rsidP="004628FD">
            <w:pPr>
              <w:jc w:val="center"/>
              <w:rPr>
                <w:rFonts w:ascii="Arial" w:eastAsia="Arial" w:hAnsi="Arial" w:cs="Arial"/>
                <w:sz w:val="20"/>
                <w:szCs w:val="20"/>
                <w:lang w:eastAsia="ko-KR"/>
              </w:rPr>
            </w:pPr>
          </w:p>
        </w:tc>
        <w:tc>
          <w:tcPr>
            <w:tcW w:w="4111" w:type="dxa"/>
          </w:tcPr>
          <w:p w14:paraId="643A78CA"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хариуцлага, сахилгын асуудлыг хянан шийдвэрлэх бүтцийг байгуулж ажиллуулах;</w:t>
            </w:r>
          </w:p>
          <w:p w14:paraId="3238D86B" w14:textId="77777777" w:rsidR="00BF31CD" w:rsidRDefault="00BF31CD" w:rsidP="004628FD">
            <w:pPr>
              <w:jc w:val="both"/>
              <w:rPr>
                <w:rFonts w:ascii="Arial" w:eastAsia="Arial" w:hAnsi="Arial" w:cs="Arial"/>
                <w:color w:val="000000"/>
                <w:sz w:val="20"/>
                <w:szCs w:val="20"/>
                <w:lang w:eastAsia="ko-KR"/>
              </w:rPr>
            </w:pPr>
          </w:p>
        </w:tc>
        <w:tc>
          <w:tcPr>
            <w:tcW w:w="1559" w:type="dxa"/>
            <w:vAlign w:val="center"/>
          </w:tcPr>
          <w:p w14:paraId="49D33E16"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4801BB31"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0577218B"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29043A76" w14:textId="77777777" w:rsidTr="004628FD">
        <w:trPr>
          <w:trHeight w:val="1337"/>
        </w:trPr>
        <w:tc>
          <w:tcPr>
            <w:tcW w:w="2269" w:type="dxa"/>
            <w:vMerge/>
            <w:vAlign w:val="center"/>
          </w:tcPr>
          <w:p w14:paraId="4D1F3854" w14:textId="77777777" w:rsidR="00BF31CD" w:rsidRDefault="00BF31CD" w:rsidP="004628FD">
            <w:pPr>
              <w:jc w:val="center"/>
              <w:rPr>
                <w:rFonts w:ascii="Arial" w:eastAsia="Arial" w:hAnsi="Arial" w:cs="Arial"/>
                <w:sz w:val="20"/>
                <w:szCs w:val="20"/>
                <w:lang w:eastAsia="ko-KR"/>
              </w:rPr>
            </w:pPr>
          </w:p>
        </w:tc>
        <w:tc>
          <w:tcPr>
            <w:tcW w:w="4111" w:type="dxa"/>
          </w:tcPr>
          <w:p w14:paraId="41C0C13D"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тусламж, үйлчилгээний чанар, аюулгүй байдлыг сайжруулах бодлого, зөвлөмж</w:t>
            </w:r>
            <w:r>
              <w:rPr>
                <w:rFonts w:ascii="Arial" w:eastAsia="Arial" w:hAnsi="Arial" w:cs="Arial"/>
                <w:color w:val="000000"/>
                <w:sz w:val="20"/>
                <w:szCs w:val="20"/>
                <w:lang w:eastAsia="ko-KR"/>
              </w:rPr>
              <w:t xml:space="preserve"> боловсруулах, судалгаа хийх</w:t>
            </w:r>
          </w:p>
          <w:p w14:paraId="1AC20905"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маргаан, ёс зүйн зөрчлийн талаар дүгнэлт, зөвлөмж гаргах;</w:t>
            </w:r>
          </w:p>
          <w:p w14:paraId="20E0BFB6" w14:textId="77777777" w:rsidR="00BF31CD" w:rsidRDefault="00BF31CD" w:rsidP="004628FD">
            <w:pPr>
              <w:jc w:val="both"/>
              <w:rPr>
                <w:rFonts w:ascii="Arial" w:eastAsia="Arial" w:hAnsi="Arial" w:cs="Arial"/>
                <w:color w:val="000000"/>
                <w:sz w:val="20"/>
                <w:szCs w:val="20"/>
                <w:lang w:eastAsia="ko-KR"/>
              </w:rPr>
            </w:pPr>
          </w:p>
        </w:tc>
        <w:tc>
          <w:tcPr>
            <w:tcW w:w="1559" w:type="dxa"/>
            <w:vAlign w:val="center"/>
          </w:tcPr>
          <w:p w14:paraId="69277A1D"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2A8491F0"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3ADF7124"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51F38999" w14:textId="77777777" w:rsidTr="004628FD">
        <w:trPr>
          <w:trHeight w:val="1337"/>
        </w:trPr>
        <w:tc>
          <w:tcPr>
            <w:tcW w:w="2269" w:type="dxa"/>
            <w:vMerge/>
            <w:vAlign w:val="center"/>
          </w:tcPr>
          <w:p w14:paraId="2243862E" w14:textId="77777777" w:rsidR="00BF31CD" w:rsidRDefault="00BF31CD" w:rsidP="004628FD">
            <w:pPr>
              <w:jc w:val="center"/>
              <w:rPr>
                <w:rFonts w:ascii="Arial" w:eastAsia="Arial" w:hAnsi="Arial" w:cs="Arial"/>
                <w:sz w:val="20"/>
                <w:szCs w:val="20"/>
                <w:lang w:eastAsia="ko-KR"/>
              </w:rPr>
            </w:pPr>
          </w:p>
        </w:tc>
        <w:tc>
          <w:tcPr>
            <w:tcW w:w="4111" w:type="dxa"/>
          </w:tcPr>
          <w:p w14:paraId="137F46DD"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эрүүл мэндийн хууль тогтоомж, бодлого боловсруулах үйл ажиллагаанд мэргэжлийн шинжээчийн туслалцаа үзүүлэх;</w:t>
            </w:r>
          </w:p>
          <w:p w14:paraId="14CE4FF3" w14:textId="77777777" w:rsidR="00BF31CD" w:rsidRDefault="00BF31CD" w:rsidP="004628FD">
            <w:pPr>
              <w:jc w:val="both"/>
              <w:rPr>
                <w:rFonts w:ascii="Arial" w:eastAsia="Arial" w:hAnsi="Arial" w:cs="Arial"/>
                <w:color w:val="000000"/>
                <w:sz w:val="20"/>
                <w:szCs w:val="20"/>
                <w:lang w:eastAsia="ko-KR"/>
              </w:rPr>
            </w:pPr>
          </w:p>
        </w:tc>
        <w:tc>
          <w:tcPr>
            <w:tcW w:w="1559" w:type="dxa"/>
            <w:vAlign w:val="center"/>
          </w:tcPr>
          <w:p w14:paraId="49DDD194"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5DBDEC5C"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c>
          <w:tcPr>
            <w:tcW w:w="1418" w:type="dxa"/>
            <w:vAlign w:val="center"/>
          </w:tcPr>
          <w:p w14:paraId="5A217E34"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483</w:t>
            </w:r>
            <w:r>
              <w:rPr>
                <w:rFonts w:ascii="Arial" w:hAnsi="Arial" w:cs="Arial"/>
                <w:lang w:val="en-US"/>
              </w:rPr>
              <w:t>,</w:t>
            </w:r>
            <w:r w:rsidRPr="00D24E53">
              <w:rPr>
                <w:rFonts w:ascii="Arial" w:hAnsi="Arial" w:cs="Arial"/>
              </w:rPr>
              <w:t>840</w:t>
            </w:r>
          </w:p>
        </w:tc>
      </w:tr>
      <w:tr w:rsidR="00BF31CD" w:rsidRPr="00C36053" w14:paraId="4E91F010" w14:textId="77777777" w:rsidTr="004628FD">
        <w:trPr>
          <w:trHeight w:val="1337"/>
        </w:trPr>
        <w:tc>
          <w:tcPr>
            <w:tcW w:w="2269" w:type="dxa"/>
            <w:vMerge/>
            <w:vAlign w:val="center"/>
          </w:tcPr>
          <w:p w14:paraId="06F2A454" w14:textId="77777777" w:rsidR="00BF31CD" w:rsidRDefault="00BF31CD" w:rsidP="004628FD">
            <w:pPr>
              <w:jc w:val="center"/>
              <w:rPr>
                <w:rFonts w:ascii="Arial" w:eastAsia="Arial" w:hAnsi="Arial" w:cs="Arial"/>
                <w:sz w:val="20"/>
                <w:szCs w:val="20"/>
                <w:lang w:eastAsia="ko-KR"/>
              </w:rPr>
            </w:pPr>
          </w:p>
        </w:tc>
        <w:tc>
          <w:tcPr>
            <w:tcW w:w="4111" w:type="dxa"/>
          </w:tcPr>
          <w:p w14:paraId="2596D3A7"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гишүүдийн нэгдсэн бүртгэл, ёс зүйн болон сахилгын шийдвэрийн мэдээллийн санг хуульд нийцүүлэн хөтлөх;</w:t>
            </w:r>
          </w:p>
          <w:p w14:paraId="26427CCB" w14:textId="77777777" w:rsidR="00BF31CD" w:rsidRDefault="00BF31CD" w:rsidP="004628FD">
            <w:pPr>
              <w:jc w:val="both"/>
              <w:rPr>
                <w:rFonts w:ascii="Arial" w:eastAsia="Arial" w:hAnsi="Arial" w:cs="Arial"/>
                <w:color w:val="000000"/>
                <w:sz w:val="20"/>
                <w:szCs w:val="20"/>
                <w:lang w:eastAsia="ko-KR"/>
              </w:rPr>
            </w:pPr>
          </w:p>
        </w:tc>
        <w:tc>
          <w:tcPr>
            <w:tcW w:w="1559" w:type="dxa"/>
            <w:vAlign w:val="center"/>
          </w:tcPr>
          <w:p w14:paraId="5FBA4A64"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08C4C595"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120</w:t>
            </w:r>
            <w:r>
              <w:rPr>
                <w:rFonts w:ascii="Arial" w:hAnsi="Arial" w:cs="Arial"/>
                <w:sz w:val="20"/>
                <w:lang w:val="en-US"/>
              </w:rPr>
              <w:t>,</w:t>
            </w:r>
            <w:r w:rsidRPr="00AE2887">
              <w:rPr>
                <w:rFonts w:ascii="Arial" w:hAnsi="Arial" w:cs="Arial"/>
                <w:sz w:val="20"/>
              </w:rPr>
              <w:t>960</w:t>
            </w:r>
          </w:p>
        </w:tc>
        <w:tc>
          <w:tcPr>
            <w:tcW w:w="1418" w:type="dxa"/>
            <w:vAlign w:val="center"/>
          </w:tcPr>
          <w:p w14:paraId="7FDCA424"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483</w:t>
            </w:r>
            <w:r>
              <w:rPr>
                <w:rFonts w:ascii="Arial" w:hAnsi="Arial" w:cs="Arial"/>
                <w:lang w:val="en-US"/>
              </w:rPr>
              <w:t>,</w:t>
            </w:r>
            <w:r w:rsidRPr="00D24E53">
              <w:rPr>
                <w:rFonts w:ascii="Arial" w:hAnsi="Arial" w:cs="Arial"/>
              </w:rPr>
              <w:t>840</w:t>
            </w:r>
          </w:p>
        </w:tc>
      </w:tr>
      <w:tr w:rsidR="00BF31CD" w:rsidRPr="00C36053" w14:paraId="734EC2C4" w14:textId="77777777" w:rsidTr="004628FD">
        <w:trPr>
          <w:trHeight w:val="1337"/>
        </w:trPr>
        <w:tc>
          <w:tcPr>
            <w:tcW w:w="2269" w:type="dxa"/>
            <w:vMerge/>
            <w:vAlign w:val="center"/>
          </w:tcPr>
          <w:p w14:paraId="4FB380BC" w14:textId="77777777" w:rsidR="00BF31CD" w:rsidRDefault="00BF31CD" w:rsidP="004628FD">
            <w:pPr>
              <w:jc w:val="center"/>
              <w:rPr>
                <w:rFonts w:ascii="Arial" w:eastAsia="Arial" w:hAnsi="Arial" w:cs="Arial"/>
                <w:sz w:val="20"/>
                <w:szCs w:val="20"/>
                <w:lang w:eastAsia="ko-KR"/>
              </w:rPr>
            </w:pPr>
          </w:p>
        </w:tc>
        <w:tc>
          <w:tcPr>
            <w:tcW w:w="4111" w:type="dxa"/>
          </w:tcPr>
          <w:p w14:paraId="345E8DDB" w14:textId="77777777" w:rsidR="00BF31CD"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олон нийтэд эрүүл мэндийн боловсрол, мэргэжлийн мэдээлэл түгээх, нийтэд тустай үйл ажиллагаа зохион байгуулах;</w:t>
            </w:r>
          </w:p>
          <w:p w14:paraId="2A74D111" w14:textId="77777777" w:rsidR="00BF31CD" w:rsidRDefault="00BF31CD" w:rsidP="004628FD">
            <w:pPr>
              <w:jc w:val="both"/>
              <w:rPr>
                <w:rFonts w:ascii="Arial" w:eastAsia="Arial" w:hAnsi="Arial" w:cs="Arial"/>
                <w:color w:val="000000"/>
                <w:sz w:val="20"/>
                <w:szCs w:val="20"/>
                <w:lang w:eastAsia="ko-KR"/>
              </w:rPr>
            </w:pPr>
          </w:p>
        </w:tc>
        <w:tc>
          <w:tcPr>
            <w:tcW w:w="1559" w:type="dxa"/>
            <w:vAlign w:val="center"/>
          </w:tcPr>
          <w:p w14:paraId="5E855017"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3B5E772B"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320E8D48"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40321717" w14:textId="77777777" w:rsidTr="004628FD">
        <w:trPr>
          <w:trHeight w:val="1337"/>
        </w:trPr>
        <w:tc>
          <w:tcPr>
            <w:tcW w:w="2269" w:type="dxa"/>
            <w:vMerge/>
            <w:vAlign w:val="center"/>
          </w:tcPr>
          <w:p w14:paraId="2F92E193" w14:textId="77777777" w:rsidR="00BF31CD" w:rsidRDefault="00BF31CD" w:rsidP="004628FD">
            <w:pPr>
              <w:jc w:val="center"/>
              <w:rPr>
                <w:rFonts w:ascii="Arial" w:eastAsia="Arial" w:hAnsi="Arial" w:cs="Arial"/>
                <w:sz w:val="20"/>
                <w:szCs w:val="20"/>
                <w:lang w:eastAsia="ko-KR"/>
              </w:rPr>
            </w:pPr>
          </w:p>
        </w:tc>
        <w:tc>
          <w:tcPr>
            <w:tcW w:w="4111" w:type="dxa"/>
          </w:tcPr>
          <w:p w14:paraId="30E48E5C" w14:textId="77777777" w:rsidR="00BF31CD"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эмнэлгийн мэргэжилтний эрх олгох</w:t>
            </w:r>
            <w:r>
              <w:rPr>
                <w:rFonts w:ascii="Arial" w:eastAsia="Arial" w:hAnsi="Arial" w:cs="Arial"/>
                <w:color w:val="000000"/>
                <w:sz w:val="20"/>
                <w:szCs w:val="20"/>
                <w:lang w:eastAsia="ko-KR"/>
              </w:rPr>
              <w:t xml:space="preserve"> шалгалтыг зохион байгуулах</w:t>
            </w:r>
          </w:p>
        </w:tc>
        <w:tc>
          <w:tcPr>
            <w:tcW w:w="1559" w:type="dxa"/>
            <w:vAlign w:val="center"/>
          </w:tcPr>
          <w:p w14:paraId="4B361D9D" w14:textId="77777777" w:rsidR="00BF31CD" w:rsidRPr="00AC26CE"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761AE0BB" w14:textId="77777777" w:rsidR="00BF31CD" w:rsidRPr="00AC26CE"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2</w:t>
            </w:r>
            <w:r>
              <w:rPr>
                <w:rFonts w:ascii="Arial" w:hAnsi="Arial" w:cs="Arial"/>
                <w:sz w:val="20"/>
                <w:lang w:val="en-US"/>
              </w:rPr>
              <w:t>,</w:t>
            </w:r>
            <w:r w:rsidRPr="00AE2887">
              <w:rPr>
                <w:rFonts w:ascii="Arial" w:hAnsi="Arial" w:cs="Arial"/>
                <w:sz w:val="20"/>
              </w:rPr>
              <w:t>419</w:t>
            </w:r>
            <w:r>
              <w:rPr>
                <w:rFonts w:ascii="Arial" w:hAnsi="Arial" w:cs="Arial"/>
                <w:sz w:val="20"/>
                <w:lang w:val="en-US"/>
              </w:rPr>
              <w:t>,</w:t>
            </w:r>
            <w:r w:rsidRPr="00AE2887">
              <w:rPr>
                <w:rFonts w:ascii="Arial" w:hAnsi="Arial" w:cs="Arial"/>
                <w:sz w:val="20"/>
              </w:rPr>
              <w:t>200</w:t>
            </w:r>
          </w:p>
        </w:tc>
        <w:tc>
          <w:tcPr>
            <w:tcW w:w="1418" w:type="dxa"/>
            <w:vAlign w:val="center"/>
          </w:tcPr>
          <w:p w14:paraId="002C57D4"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9</w:t>
            </w:r>
            <w:r>
              <w:rPr>
                <w:rFonts w:ascii="Arial" w:hAnsi="Arial" w:cs="Arial"/>
                <w:lang w:val="en-US"/>
              </w:rPr>
              <w:t>,</w:t>
            </w:r>
            <w:r w:rsidRPr="00D24E53">
              <w:rPr>
                <w:rFonts w:ascii="Arial" w:hAnsi="Arial" w:cs="Arial"/>
              </w:rPr>
              <w:t>676</w:t>
            </w:r>
            <w:r>
              <w:rPr>
                <w:rFonts w:ascii="Arial" w:hAnsi="Arial" w:cs="Arial"/>
                <w:lang w:val="en-US"/>
              </w:rPr>
              <w:t>,</w:t>
            </w:r>
            <w:r w:rsidRPr="00D24E53">
              <w:rPr>
                <w:rFonts w:ascii="Arial" w:hAnsi="Arial" w:cs="Arial"/>
              </w:rPr>
              <w:t>800</w:t>
            </w:r>
          </w:p>
        </w:tc>
      </w:tr>
      <w:tr w:rsidR="00BF31CD" w:rsidRPr="00C36053" w14:paraId="5EB24316" w14:textId="77777777" w:rsidTr="004628FD">
        <w:trPr>
          <w:trHeight w:val="1337"/>
        </w:trPr>
        <w:tc>
          <w:tcPr>
            <w:tcW w:w="2269" w:type="dxa"/>
            <w:vMerge w:val="restart"/>
            <w:vAlign w:val="center"/>
          </w:tcPr>
          <w:p w14:paraId="5CAC943D" w14:textId="77777777" w:rsidR="00BF31CD" w:rsidRPr="00892E5B"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их хурал</w:t>
            </w:r>
          </w:p>
        </w:tc>
        <w:tc>
          <w:tcPr>
            <w:tcW w:w="4111" w:type="dxa"/>
          </w:tcPr>
          <w:p w14:paraId="63BFC9F1"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батлах, түүнд нэмэлт, өөрчлөлт оруулах;</w:t>
            </w:r>
          </w:p>
          <w:p w14:paraId="4FB2FDF6" w14:textId="77777777" w:rsidR="00BF31CD" w:rsidRPr="00892E5B" w:rsidRDefault="00BF31CD" w:rsidP="004628FD">
            <w:pPr>
              <w:jc w:val="both"/>
              <w:rPr>
                <w:rFonts w:ascii="Arial" w:eastAsia="Arial" w:hAnsi="Arial" w:cs="Arial"/>
                <w:color w:val="000000"/>
                <w:sz w:val="20"/>
                <w:szCs w:val="20"/>
                <w:lang w:eastAsia="ko-KR"/>
              </w:rPr>
            </w:pPr>
          </w:p>
        </w:tc>
        <w:tc>
          <w:tcPr>
            <w:tcW w:w="1559" w:type="dxa"/>
            <w:vAlign w:val="center"/>
          </w:tcPr>
          <w:p w14:paraId="20C5B749" w14:textId="77777777" w:rsidR="00BF31CD" w:rsidRPr="00D93327" w:rsidRDefault="00BF31CD" w:rsidP="004628FD">
            <w:pPr>
              <w:jc w:val="center"/>
              <w:rPr>
                <w:rFonts w:ascii="Arial" w:eastAsia="Arial" w:hAnsi="Arial" w:cs="Arial"/>
                <w:color w:val="000000"/>
                <w:sz w:val="20"/>
                <w:szCs w:val="20"/>
                <w:lang w:eastAsia="ko-KR"/>
              </w:rPr>
            </w:pPr>
            <w:r w:rsidRPr="00D24E53">
              <w:rPr>
                <w:rFonts w:ascii="Arial" w:hAnsi="Arial" w:cs="Arial"/>
                <w:sz w:val="20"/>
              </w:rPr>
              <w:t>4</w:t>
            </w:r>
          </w:p>
        </w:tc>
        <w:tc>
          <w:tcPr>
            <w:tcW w:w="1559" w:type="dxa"/>
            <w:vAlign w:val="center"/>
          </w:tcPr>
          <w:p w14:paraId="5C153B18" w14:textId="77777777" w:rsidR="00BF31CD" w:rsidRPr="00D93327" w:rsidRDefault="00BF31CD" w:rsidP="004628FD">
            <w:pPr>
              <w:jc w:val="center"/>
              <w:rPr>
                <w:rFonts w:ascii="Arial" w:eastAsia="Arial" w:hAnsi="Arial" w:cs="Arial"/>
                <w:color w:val="000000"/>
                <w:sz w:val="20"/>
                <w:szCs w:val="20"/>
                <w:lang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3588DDD0"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7AD4C7DA" w14:textId="77777777" w:rsidTr="004628FD">
        <w:trPr>
          <w:trHeight w:val="1337"/>
        </w:trPr>
        <w:tc>
          <w:tcPr>
            <w:tcW w:w="2269" w:type="dxa"/>
            <w:vMerge/>
            <w:vAlign w:val="center"/>
          </w:tcPr>
          <w:p w14:paraId="77C48A9D" w14:textId="77777777" w:rsidR="00BF31CD" w:rsidRDefault="00BF31CD" w:rsidP="004628FD">
            <w:pPr>
              <w:jc w:val="center"/>
              <w:rPr>
                <w:rFonts w:ascii="Arial" w:eastAsia="Arial" w:hAnsi="Arial" w:cs="Arial"/>
                <w:sz w:val="20"/>
                <w:szCs w:val="20"/>
                <w:lang w:eastAsia="ko-KR"/>
              </w:rPr>
            </w:pPr>
          </w:p>
        </w:tc>
        <w:tc>
          <w:tcPr>
            <w:tcW w:w="4111" w:type="dxa"/>
          </w:tcPr>
          <w:p w14:paraId="4A06B141"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ёс зүйн дүрэм, мэргэжлийн стандарт батлах, өөрчлөх;</w:t>
            </w:r>
          </w:p>
          <w:p w14:paraId="7DCAED24"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6CF878CF"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133F8B6C"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07D46935"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5C03CE93" w14:textId="77777777" w:rsidTr="004628FD">
        <w:trPr>
          <w:trHeight w:val="1337"/>
        </w:trPr>
        <w:tc>
          <w:tcPr>
            <w:tcW w:w="2269" w:type="dxa"/>
            <w:vMerge/>
            <w:vAlign w:val="center"/>
          </w:tcPr>
          <w:p w14:paraId="5003FFD7" w14:textId="77777777" w:rsidR="00BF31CD" w:rsidRDefault="00BF31CD" w:rsidP="004628FD">
            <w:pPr>
              <w:jc w:val="center"/>
              <w:rPr>
                <w:rFonts w:ascii="Arial" w:eastAsia="Arial" w:hAnsi="Arial" w:cs="Arial"/>
                <w:sz w:val="20"/>
                <w:szCs w:val="20"/>
                <w:lang w:eastAsia="ko-KR"/>
              </w:rPr>
            </w:pPr>
          </w:p>
        </w:tc>
        <w:tc>
          <w:tcPr>
            <w:tcW w:w="4111" w:type="dxa"/>
          </w:tcPr>
          <w:p w14:paraId="447AA882"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Ерөнхийлөгчийг сонгох, чөлөөлөх;</w:t>
            </w:r>
          </w:p>
          <w:p w14:paraId="309F4F0E"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6AA89F07"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61E9D2AA"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6243BF03"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0A9353A2" w14:textId="77777777" w:rsidTr="004628FD">
        <w:trPr>
          <w:trHeight w:val="1337"/>
        </w:trPr>
        <w:tc>
          <w:tcPr>
            <w:tcW w:w="2269" w:type="dxa"/>
            <w:vMerge/>
            <w:vAlign w:val="center"/>
          </w:tcPr>
          <w:p w14:paraId="1918BA3E" w14:textId="77777777" w:rsidR="00BF31CD" w:rsidRDefault="00BF31CD" w:rsidP="004628FD">
            <w:pPr>
              <w:jc w:val="center"/>
              <w:rPr>
                <w:rFonts w:ascii="Arial" w:eastAsia="Arial" w:hAnsi="Arial" w:cs="Arial"/>
                <w:sz w:val="20"/>
                <w:szCs w:val="20"/>
                <w:lang w:eastAsia="ko-KR"/>
              </w:rPr>
            </w:pPr>
          </w:p>
        </w:tc>
        <w:tc>
          <w:tcPr>
            <w:tcW w:w="4111" w:type="dxa"/>
          </w:tcPr>
          <w:p w14:paraId="64AD9205"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Зөвлөлийн бүрэлдэхүүнийг батламжлах, чөлөөлөх;</w:t>
            </w:r>
          </w:p>
          <w:p w14:paraId="71C7BE2D"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16D7C7ED"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6F1D8113"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59ED95A9"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0392BECC" w14:textId="77777777" w:rsidTr="004628FD">
        <w:trPr>
          <w:trHeight w:val="1337"/>
        </w:trPr>
        <w:tc>
          <w:tcPr>
            <w:tcW w:w="2269" w:type="dxa"/>
            <w:vMerge/>
            <w:vAlign w:val="center"/>
          </w:tcPr>
          <w:p w14:paraId="50FC1C28" w14:textId="77777777" w:rsidR="00BF31CD" w:rsidRDefault="00BF31CD" w:rsidP="004628FD">
            <w:pPr>
              <w:jc w:val="center"/>
              <w:rPr>
                <w:rFonts w:ascii="Arial" w:eastAsia="Arial" w:hAnsi="Arial" w:cs="Arial"/>
                <w:sz w:val="20"/>
                <w:szCs w:val="20"/>
                <w:lang w:eastAsia="ko-KR"/>
              </w:rPr>
            </w:pPr>
          </w:p>
        </w:tc>
        <w:tc>
          <w:tcPr>
            <w:tcW w:w="4111" w:type="dxa"/>
          </w:tcPr>
          <w:p w14:paraId="72D10E1C"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Мэргэжлийн хариуцлагын хороог байгуулж, бүрэлдэхүүнийг батлах, чөлөөлөх;</w:t>
            </w:r>
          </w:p>
          <w:p w14:paraId="5917315F"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69CDE43F"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1ABA43D1"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76C87739"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5ABC24D3" w14:textId="77777777" w:rsidTr="004628FD">
        <w:trPr>
          <w:trHeight w:val="1337"/>
        </w:trPr>
        <w:tc>
          <w:tcPr>
            <w:tcW w:w="2269" w:type="dxa"/>
            <w:vMerge/>
            <w:vAlign w:val="center"/>
          </w:tcPr>
          <w:p w14:paraId="2FAE399B" w14:textId="77777777" w:rsidR="00BF31CD" w:rsidRDefault="00BF31CD" w:rsidP="004628FD">
            <w:pPr>
              <w:jc w:val="center"/>
              <w:rPr>
                <w:rFonts w:ascii="Arial" w:eastAsia="Arial" w:hAnsi="Arial" w:cs="Arial"/>
                <w:sz w:val="20"/>
                <w:szCs w:val="20"/>
                <w:lang w:eastAsia="ko-KR"/>
              </w:rPr>
            </w:pPr>
          </w:p>
        </w:tc>
        <w:tc>
          <w:tcPr>
            <w:tcW w:w="4111" w:type="dxa"/>
          </w:tcPr>
          <w:p w14:paraId="49E4AA34"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гишүүний татвар, хураамжийн хэмжээг тогтоох;</w:t>
            </w:r>
          </w:p>
          <w:p w14:paraId="64625DE3"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2CB8B4DE"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44FF759A"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174F5D54"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0E2C3804" w14:textId="77777777" w:rsidTr="004628FD">
        <w:trPr>
          <w:trHeight w:val="1337"/>
        </w:trPr>
        <w:tc>
          <w:tcPr>
            <w:tcW w:w="2269" w:type="dxa"/>
            <w:vMerge/>
            <w:vAlign w:val="center"/>
          </w:tcPr>
          <w:p w14:paraId="7EDD8D2A" w14:textId="77777777" w:rsidR="00BF31CD" w:rsidRDefault="00BF31CD" w:rsidP="004628FD">
            <w:pPr>
              <w:jc w:val="center"/>
              <w:rPr>
                <w:rFonts w:ascii="Arial" w:eastAsia="Arial" w:hAnsi="Arial" w:cs="Arial"/>
                <w:sz w:val="20"/>
                <w:szCs w:val="20"/>
                <w:lang w:eastAsia="ko-KR"/>
              </w:rPr>
            </w:pPr>
          </w:p>
        </w:tc>
        <w:tc>
          <w:tcPr>
            <w:tcW w:w="4111" w:type="dxa"/>
          </w:tcPr>
          <w:p w14:paraId="147D6E49"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үйл ажиллагааны болон санхүүгийн тайлан сонсох;</w:t>
            </w:r>
          </w:p>
        </w:tc>
        <w:tc>
          <w:tcPr>
            <w:tcW w:w="1559" w:type="dxa"/>
            <w:vAlign w:val="center"/>
          </w:tcPr>
          <w:p w14:paraId="2AFC9AE5"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37CF1BC2"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1F68AFC7"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5687FDB4" w14:textId="77777777" w:rsidTr="004628FD">
        <w:trPr>
          <w:trHeight w:val="1337"/>
        </w:trPr>
        <w:tc>
          <w:tcPr>
            <w:tcW w:w="2269" w:type="dxa"/>
            <w:vMerge w:val="restart"/>
            <w:vAlign w:val="center"/>
          </w:tcPr>
          <w:p w14:paraId="516DB94F" w14:textId="77777777" w:rsidR="00BF31CD"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Ерөнхийлөгч</w:t>
            </w:r>
          </w:p>
        </w:tc>
        <w:tc>
          <w:tcPr>
            <w:tcW w:w="4111" w:type="dxa"/>
          </w:tcPr>
          <w:p w14:paraId="796AECF4"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Их хурлыг зарлан хуралдуулах;</w:t>
            </w:r>
          </w:p>
          <w:p w14:paraId="16114401" w14:textId="77777777" w:rsidR="00BF31CD" w:rsidRPr="00892E5B" w:rsidRDefault="00BF31CD" w:rsidP="004628FD">
            <w:pPr>
              <w:jc w:val="both"/>
              <w:rPr>
                <w:rFonts w:ascii="Arial" w:eastAsia="Arial" w:hAnsi="Arial" w:cs="Arial"/>
                <w:color w:val="000000"/>
                <w:sz w:val="20"/>
                <w:szCs w:val="20"/>
                <w:lang w:eastAsia="ko-KR"/>
              </w:rPr>
            </w:pPr>
          </w:p>
        </w:tc>
        <w:tc>
          <w:tcPr>
            <w:tcW w:w="1559" w:type="dxa"/>
            <w:vAlign w:val="center"/>
          </w:tcPr>
          <w:p w14:paraId="2F6A9B7A"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27DB6B3E"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c>
          <w:tcPr>
            <w:tcW w:w="1418" w:type="dxa"/>
            <w:vAlign w:val="center"/>
          </w:tcPr>
          <w:p w14:paraId="27ADEDC9"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967</w:t>
            </w:r>
            <w:r>
              <w:rPr>
                <w:rFonts w:ascii="Arial" w:hAnsi="Arial" w:cs="Arial"/>
                <w:lang w:val="en-US"/>
              </w:rPr>
              <w:t>,</w:t>
            </w:r>
            <w:r w:rsidRPr="00D24E53">
              <w:rPr>
                <w:rFonts w:ascii="Arial" w:hAnsi="Arial" w:cs="Arial"/>
              </w:rPr>
              <w:t>680</w:t>
            </w:r>
          </w:p>
        </w:tc>
      </w:tr>
      <w:tr w:rsidR="00BF31CD" w:rsidRPr="00C36053" w14:paraId="5E640712" w14:textId="77777777" w:rsidTr="004628FD">
        <w:trPr>
          <w:trHeight w:val="1337"/>
        </w:trPr>
        <w:tc>
          <w:tcPr>
            <w:tcW w:w="2269" w:type="dxa"/>
            <w:vMerge/>
            <w:vAlign w:val="center"/>
          </w:tcPr>
          <w:p w14:paraId="3A1CB962" w14:textId="77777777" w:rsidR="00BF31CD" w:rsidRDefault="00BF31CD" w:rsidP="004628FD">
            <w:pPr>
              <w:jc w:val="center"/>
              <w:rPr>
                <w:rFonts w:ascii="Arial" w:eastAsia="Arial" w:hAnsi="Arial" w:cs="Arial"/>
                <w:sz w:val="20"/>
                <w:szCs w:val="20"/>
                <w:lang w:eastAsia="ko-KR"/>
              </w:rPr>
            </w:pPr>
          </w:p>
        </w:tc>
        <w:tc>
          <w:tcPr>
            <w:tcW w:w="4111" w:type="dxa"/>
          </w:tcPr>
          <w:p w14:paraId="7B00BA04" w14:textId="77777777" w:rsidR="00BF31CD" w:rsidRPr="00A2373F" w:rsidRDefault="00BF31CD" w:rsidP="004628F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Зөвлөлийн хуралдааныг даргалах;</w:t>
            </w:r>
          </w:p>
        </w:tc>
        <w:tc>
          <w:tcPr>
            <w:tcW w:w="1559" w:type="dxa"/>
            <w:vAlign w:val="center"/>
          </w:tcPr>
          <w:p w14:paraId="65ED2E5A"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5718191F"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52889FB7"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6B0E05BC" w14:textId="77777777" w:rsidTr="004628FD">
        <w:trPr>
          <w:trHeight w:val="1337"/>
        </w:trPr>
        <w:tc>
          <w:tcPr>
            <w:tcW w:w="2269" w:type="dxa"/>
            <w:vMerge/>
            <w:vAlign w:val="center"/>
          </w:tcPr>
          <w:p w14:paraId="3E702457" w14:textId="77777777" w:rsidR="00BF31CD" w:rsidRDefault="00BF31CD" w:rsidP="004628FD">
            <w:pPr>
              <w:jc w:val="center"/>
              <w:rPr>
                <w:rFonts w:ascii="Arial" w:eastAsia="Arial" w:hAnsi="Arial" w:cs="Arial"/>
                <w:sz w:val="20"/>
                <w:szCs w:val="20"/>
                <w:lang w:eastAsia="ko-KR"/>
              </w:rPr>
            </w:pPr>
          </w:p>
        </w:tc>
        <w:tc>
          <w:tcPr>
            <w:tcW w:w="4111" w:type="dxa"/>
          </w:tcPr>
          <w:p w14:paraId="6F2EFF89"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Холбоог дотоод, гадаад харилцаанд төлөөлөх;</w:t>
            </w:r>
          </w:p>
          <w:p w14:paraId="790E141E"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2C26ABBA"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6296B68A"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4AE5C045"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24FCB9D8" w14:textId="77777777" w:rsidTr="004628FD">
        <w:trPr>
          <w:trHeight w:val="1337"/>
        </w:trPr>
        <w:tc>
          <w:tcPr>
            <w:tcW w:w="2269" w:type="dxa"/>
            <w:vMerge/>
            <w:vAlign w:val="center"/>
          </w:tcPr>
          <w:p w14:paraId="13FEE201" w14:textId="77777777" w:rsidR="00BF31CD" w:rsidRDefault="00BF31CD" w:rsidP="004628FD">
            <w:pPr>
              <w:jc w:val="center"/>
              <w:rPr>
                <w:rFonts w:ascii="Arial" w:eastAsia="Arial" w:hAnsi="Arial" w:cs="Arial"/>
                <w:sz w:val="20"/>
                <w:szCs w:val="20"/>
                <w:lang w:eastAsia="ko-KR"/>
              </w:rPr>
            </w:pPr>
          </w:p>
        </w:tc>
        <w:tc>
          <w:tcPr>
            <w:tcW w:w="4111" w:type="dxa"/>
          </w:tcPr>
          <w:p w14:paraId="3430F8A3"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даргад нэр дэвшүүлэх;</w:t>
            </w:r>
          </w:p>
        </w:tc>
        <w:tc>
          <w:tcPr>
            <w:tcW w:w="1559" w:type="dxa"/>
            <w:vAlign w:val="center"/>
          </w:tcPr>
          <w:p w14:paraId="55BF4880"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264D34B0"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7AEB03C6"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05638AD6" w14:textId="77777777" w:rsidTr="004628FD">
        <w:trPr>
          <w:trHeight w:val="2684"/>
        </w:trPr>
        <w:tc>
          <w:tcPr>
            <w:tcW w:w="2269" w:type="dxa"/>
            <w:vMerge w:val="restart"/>
            <w:vAlign w:val="center"/>
          </w:tcPr>
          <w:p w14:paraId="0E725123" w14:textId="77777777" w:rsidR="00BF31CD"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Эмнэлгийн мэргэжилтний холбооны зөвлөл</w:t>
            </w:r>
          </w:p>
        </w:tc>
        <w:tc>
          <w:tcPr>
            <w:tcW w:w="4111" w:type="dxa"/>
          </w:tcPr>
          <w:p w14:paraId="529F71FF"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Холбооны дүрэм, журам батлах;</w:t>
            </w:r>
          </w:p>
          <w:p w14:paraId="49E52C03" w14:textId="77777777" w:rsidR="00BF31CD" w:rsidRPr="00892E5B" w:rsidRDefault="00BF31CD" w:rsidP="004628FD">
            <w:pPr>
              <w:jc w:val="both"/>
              <w:rPr>
                <w:rFonts w:ascii="Arial" w:eastAsia="Arial" w:hAnsi="Arial" w:cs="Arial"/>
                <w:color w:val="000000"/>
                <w:sz w:val="20"/>
                <w:szCs w:val="20"/>
                <w:lang w:eastAsia="ko-KR"/>
              </w:rPr>
            </w:pPr>
          </w:p>
        </w:tc>
        <w:tc>
          <w:tcPr>
            <w:tcW w:w="1559" w:type="dxa"/>
            <w:vAlign w:val="center"/>
          </w:tcPr>
          <w:p w14:paraId="77D649E6"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72DE0273"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4A10E665"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3B194D42" w14:textId="77777777" w:rsidTr="004628FD">
        <w:trPr>
          <w:trHeight w:val="1337"/>
        </w:trPr>
        <w:tc>
          <w:tcPr>
            <w:tcW w:w="2269" w:type="dxa"/>
            <w:vMerge/>
            <w:vAlign w:val="center"/>
          </w:tcPr>
          <w:p w14:paraId="56D1D48F" w14:textId="77777777" w:rsidR="00BF31CD" w:rsidRDefault="00BF31CD" w:rsidP="004628FD">
            <w:pPr>
              <w:jc w:val="center"/>
              <w:rPr>
                <w:rFonts w:ascii="Arial" w:eastAsia="Arial" w:hAnsi="Arial" w:cs="Arial"/>
                <w:sz w:val="20"/>
                <w:szCs w:val="20"/>
                <w:lang w:eastAsia="ko-KR"/>
              </w:rPr>
            </w:pPr>
          </w:p>
        </w:tc>
        <w:tc>
          <w:tcPr>
            <w:tcW w:w="4111" w:type="dxa"/>
          </w:tcPr>
          <w:p w14:paraId="4AD46138"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чиг үүргийн хороо байгуулах, даргыг томилох;</w:t>
            </w:r>
          </w:p>
          <w:p w14:paraId="50A27111"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02D87D36"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46482089"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58151025"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7A0AEBB4" w14:textId="77777777" w:rsidTr="004628FD">
        <w:trPr>
          <w:trHeight w:val="1337"/>
        </w:trPr>
        <w:tc>
          <w:tcPr>
            <w:tcW w:w="2269" w:type="dxa"/>
            <w:vMerge/>
            <w:vAlign w:val="center"/>
          </w:tcPr>
          <w:p w14:paraId="54B5B371" w14:textId="77777777" w:rsidR="00BF31CD" w:rsidRDefault="00BF31CD" w:rsidP="004628FD">
            <w:pPr>
              <w:jc w:val="center"/>
              <w:rPr>
                <w:rFonts w:ascii="Arial" w:eastAsia="Arial" w:hAnsi="Arial" w:cs="Arial"/>
                <w:sz w:val="20"/>
                <w:szCs w:val="20"/>
                <w:lang w:eastAsia="ko-KR"/>
              </w:rPr>
            </w:pPr>
          </w:p>
        </w:tc>
        <w:tc>
          <w:tcPr>
            <w:tcW w:w="4111" w:type="dxa"/>
          </w:tcPr>
          <w:p w14:paraId="59B1E76B"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Тамгын газрын даргыг томилох, чөлөөлөх;</w:t>
            </w:r>
          </w:p>
          <w:p w14:paraId="1907C6E5"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5A65FC8E"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1596CABA"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c>
          <w:tcPr>
            <w:tcW w:w="1418" w:type="dxa"/>
            <w:vAlign w:val="center"/>
          </w:tcPr>
          <w:p w14:paraId="54EBEDB4"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967</w:t>
            </w:r>
            <w:r>
              <w:rPr>
                <w:rFonts w:ascii="Arial" w:hAnsi="Arial" w:cs="Arial"/>
                <w:lang w:val="en-US"/>
              </w:rPr>
              <w:t>,</w:t>
            </w:r>
            <w:r w:rsidRPr="00D24E53">
              <w:rPr>
                <w:rFonts w:ascii="Arial" w:hAnsi="Arial" w:cs="Arial"/>
              </w:rPr>
              <w:t>680</w:t>
            </w:r>
          </w:p>
        </w:tc>
      </w:tr>
      <w:tr w:rsidR="00BF31CD" w:rsidRPr="00C36053" w14:paraId="07344BC5" w14:textId="77777777" w:rsidTr="004628FD">
        <w:trPr>
          <w:trHeight w:val="1337"/>
        </w:trPr>
        <w:tc>
          <w:tcPr>
            <w:tcW w:w="2269" w:type="dxa"/>
            <w:vMerge/>
            <w:vAlign w:val="center"/>
          </w:tcPr>
          <w:p w14:paraId="10014604" w14:textId="77777777" w:rsidR="00BF31CD" w:rsidRDefault="00BF31CD" w:rsidP="004628FD">
            <w:pPr>
              <w:jc w:val="center"/>
              <w:rPr>
                <w:rFonts w:ascii="Arial" w:eastAsia="Arial" w:hAnsi="Arial" w:cs="Arial"/>
                <w:sz w:val="20"/>
                <w:szCs w:val="20"/>
                <w:lang w:eastAsia="ko-KR"/>
              </w:rPr>
            </w:pPr>
          </w:p>
        </w:tc>
        <w:tc>
          <w:tcPr>
            <w:tcW w:w="4111" w:type="dxa"/>
          </w:tcPr>
          <w:p w14:paraId="1BE7B10A"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санхүүгийн тайланг хэлэлцэж батлах;</w:t>
            </w:r>
          </w:p>
          <w:p w14:paraId="227F9F35" w14:textId="77777777" w:rsidR="00BF31CD" w:rsidRPr="00A2373F" w:rsidRDefault="00BF31CD" w:rsidP="004628FD">
            <w:pPr>
              <w:jc w:val="both"/>
              <w:rPr>
                <w:rFonts w:ascii="Arial" w:eastAsia="Arial" w:hAnsi="Arial" w:cs="Arial"/>
                <w:color w:val="000000"/>
                <w:sz w:val="20"/>
                <w:szCs w:val="20"/>
                <w:lang w:eastAsia="ko-KR"/>
              </w:rPr>
            </w:pPr>
          </w:p>
        </w:tc>
        <w:tc>
          <w:tcPr>
            <w:tcW w:w="1559" w:type="dxa"/>
            <w:vAlign w:val="center"/>
          </w:tcPr>
          <w:p w14:paraId="150B6E2D"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728E777B"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c>
          <w:tcPr>
            <w:tcW w:w="1418" w:type="dxa"/>
            <w:vAlign w:val="center"/>
          </w:tcPr>
          <w:p w14:paraId="5E8AA04B"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967</w:t>
            </w:r>
            <w:r>
              <w:rPr>
                <w:rFonts w:ascii="Arial" w:hAnsi="Arial" w:cs="Arial"/>
                <w:lang w:val="en-US"/>
              </w:rPr>
              <w:t>,</w:t>
            </w:r>
            <w:r w:rsidRPr="00D24E53">
              <w:rPr>
                <w:rFonts w:ascii="Arial" w:hAnsi="Arial" w:cs="Arial"/>
              </w:rPr>
              <w:t>680</w:t>
            </w:r>
          </w:p>
        </w:tc>
      </w:tr>
      <w:tr w:rsidR="00BF31CD" w:rsidRPr="00C36053" w14:paraId="170E2E1F" w14:textId="77777777" w:rsidTr="004628FD">
        <w:trPr>
          <w:trHeight w:val="1337"/>
        </w:trPr>
        <w:tc>
          <w:tcPr>
            <w:tcW w:w="2269" w:type="dxa"/>
            <w:vMerge/>
            <w:vAlign w:val="center"/>
          </w:tcPr>
          <w:p w14:paraId="7C4B74F7" w14:textId="77777777" w:rsidR="00BF31CD" w:rsidRDefault="00BF31CD" w:rsidP="004628FD">
            <w:pPr>
              <w:jc w:val="center"/>
              <w:rPr>
                <w:rFonts w:ascii="Arial" w:eastAsia="Arial" w:hAnsi="Arial" w:cs="Arial"/>
                <w:sz w:val="20"/>
                <w:szCs w:val="20"/>
                <w:lang w:eastAsia="ko-KR"/>
              </w:rPr>
            </w:pPr>
          </w:p>
        </w:tc>
        <w:tc>
          <w:tcPr>
            <w:tcW w:w="4111" w:type="dxa"/>
          </w:tcPr>
          <w:p w14:paraId="75D334F8" w14:textId="77777777" w:rsidR="00BF31CD" w:rsidRPr="00A2373F" w:rsidRDefault="00BF31CD" w:rsidP="004628FD">
            <w:pPr>
              <w:jc w:val="both"/>
              <w:rPr>
                <w:rFonts w:ascii="Arial" w:eastAsia="Arial" w:hAnsi="Arial" w:cs="Arial"/>
                <w:color w:val="000000"/>
                <w:sz w:val="20"/>
                <w:szCs w:val="20"/>
                <w:lang w:eastAsia="ko-KR"/>
              </w:rPr>
            </w:pPr>
            <w:r w:rsidRPr="00A2373F">
              <w:rPr>
                <w:rFonts w:ascii="Arial" w:eastAsia="Arial" w:hAnsi="Arial" w:cs="Arial"/>
                <w:color w:val="000000"/>
                <w:sz w:val="20"/>
                <w:szCs w:val="20"/>
                <w:lang w:eastAsia="ko-KR"/>
              </w:rPr>
              <w:t>салбар нэгж байгуулах, татан буулгах</w:t>
            </w:r>
          </w:p>
        </w:tc>
        <w:tc>
          <w:tcPr>
            <w:tcW w:w="1559" w:type="dxa"/>
            <w:vAlign w:val="center"/>
          </w:tcPr>
          <w:p w14:paraId="42A3F712"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274A3373"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241</w:t>
            </w:r>
            <w:r>
              <w:rPr>
                <w:rFonts w:ascii="Arial" w:hAnsi="Arial" w:cs="Arial"/>
                <w:sz w:val="20"/>
                <w:lang w:val="en-US"/>
              </w:rPr>
              <w:t>,</w:t>
            </w:r>
            <w:r w:rsidRPr="00AE2887">
              <w:rPr>
                <w:rFonts w:ascii="Arial" w:hAnsi="Arial" w:cs="Arial"/>
                <w:sz w:val="20"/>
              </w:rPr>
              <w:t>920</w:t>
            </w:r>
          </w:p>
        </w:tc>
        <w:tc>
          <w:tcPr>
            <w:tcW w:w="1418" w:type="dxa"/>
            <w:vAlign w:val="center"/>
          </w:tcPr>
          <w:p w14:paraId="64A4884F"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967</w:t>
            </w:r>
            <w:r>
              <w:rPr>
                <w:rFonts w:ascii="Arial" w:hAnsi="Arial" w:cs="Arial"/>
                <w:lang w:val="en-US"/>
              </w:rPr>
              <w:t>,</w:t>
            </w:r>
            <w:r w:rsidRPr="00D24E53">
              <w:rPr>
                <w:rFonts w:ascii="Arial" w:hAnsi="Arial" w:cs="Arial"/>
              </w:rPr>
              <w:t>680</w:t>
            </w:r>
          </w:p>
        </w:tc>
      </w:tr>
      <w:tr w:rsidR="00BF31CD" w:rsidRPr="00C36053" w14:paraId="0F2DBA36" w14:textId="77777777" w:rsidTr="004628FD">
        <w:trPr>
          <w:trHeight w:val="1337"/>
        </w:trPr>
        <w:tc>
          <w:tcPr>
            <w:tcW w:w="2269" w:type="dxa"/>
            <w:vAlign w:val="center"/>
          </w:tcPr>
          <w:p w14:paraId="160C1290" w14:textId="77777777" w:rsidR="00BF31CD"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Хяналтын зөвлөл</w:t>
            </w:r>
          </w:p>
        </w:tc>
        <w:tc>
          <w:tcPr>
            <w:tcW w:w="4111" w:type="dxa"/>
          </w:tcPr>
          <w:p w14:paraId="6830D3BC" w14:textId="77777777" w:rsidR="00BF31CD" w:rsidRPr="00892E5B" w:rsidRDefault="00BF31CD" w:rsidP="004628FD">
            <w:pPr>
              <w:jc w:val="both"/>
              <w:rPr>
                <w:rFonts w:ascii="Arial" w:eastAsia="Arial" w:hAnsi="Arial" w:cs="Arial"/>
                <w:color w:val="000000"/>
                <w:sz w:val="20"/>
                <w:szCs w:val="20"/>
                <w:lang w:eastAsia="ko-KR"/>
              </w:rPr>
            </w:pPr>
            <w:r w:rsidRPr="00F12D7A">
              <w:rPr>
                <w:rFonts w:ascii="Arial" w:eastAsia="Arial" w:hAnsi="Arial" w:cs="Arial"/>
                <w:color w:val="000000"/>
                <w:sz w:val="20"/>
                <w:szCs w:val="20"/>
                <w:lang w:eastAsia="ko-KR"/>
              </w:rPr>
              <w:t>Холбооны хөрөнгө, санхүүги</w:t>
            </w:r>
            <w:r>
              <w:rPr>
                <w:rFonts w:ascii="Arial" w:eastAsia="Arial" w:hAnsi="Arial" w:cs="Arial"/>
                <w:color w:val="000000"/>
                <w:sz w:val="20"/>
                <w:szCs w:val="20"/>
                <w:lang w:eastAsia="ko-KR"/>
              </w:rPr>
              <w:t>йн үйл ажиллагаанд хяналт тавих үйл ажиллагааг зохион байгуулах</w:t>
            </w:r>
          </w:p>
        </w:tc>
        <w:tc>
          <w:tcPr>
            <w:tcW w:w="1559" w:type="dxa"/>
            <w:vAlign w:val="center"/>
          </w:tcPr>
          <w:p w14:paraId="3437C0B1"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59E827A2"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3A4549D1"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708BE633" w14:textId="77777777" w:rsidTr="004628FD">
        <w:trPr>
          <w:trHeight w:val="1337"/>
        </w:trPr>
        <w:tc>
          <w:tcPr>
            <w:tcW w:w="2269" w:type="dxa"/>
            <w:vMerge w:val="restart"/>
            <w:vAlign w:val="center"/>
          </w:tcPr>
          <w:p w14:paraId="684D5094" w14:textId="77777777" w:rsidR="00BF31CD"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Мэргэжлийн хариуцлагын хороо</w:t>
            </w:r>
          </w:p>
        </w:tc>
        <w:tc>
          <w:tcPr>
            <w:tcW w:w="4111" w:type="dxa"/>
          </w:tcPr>
          <w:p w14:paraId="791928FC" w14:textId="77777777" w:rsidR="00BF31CD" w:rsidRDefault="00BF31CD" w:rsidP="004628F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Мэргэжлийн хариуцлагын хороо хэргийг шийдвэрлэх</w:t>
            </w:r>
          </w:p>
          <w:p w14:paraId="554648FA" w14:textId="77777777" w:rsidR="00BF31CD" w:rsidRPr="00892E5B" w:rsidRDefault="00BF31CD" w:rsidP="004628FD">
            <w:pPr>
              <w:jc w:val="both"/>
              <w:rPr>
                <w:rFonts w:ascii="Arial" w:eastAsia="Arial" w:hAnsi="Arial" w:cs="Arial"/>
                <w:color w:val="000000"/>
                <w:sz w:val="20"/>
                <w:szCs w:val="20"/>
                <w:lang w:eastAsia="ko-KR"/>
              </w:rPr>
            </w:pPr>
          </w:p>
        </w:tc>
        <w:tc>
          <w:tcPr>
            <w:tcW w:w="1559" w:type="dxa"/>
            <w:vAlign w:val="center"/>
          </w:tcPr>
          <w:p w14:paraId="046A7B5C"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040B386A"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3D7FF2A1"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2</w:t>
            </w:r>
            <w:r>
              <w:rPr>
                <w:rFonts w:ascii="Arial" w:hAnsi="Arial" w:cs="Arial"/>
                <w:lang w:val="en-US"/>
              </w:rPr>
              <w:t>,</w:t>
            </w:r>
            <w:r w:rsidRPr="00D24E53">
              <w:rPr>
                <w:rFonts w:ascii="Arial" w:hAnsi="Arial" w:cs="Arial"/>
              </w:rPr>
              <w:t>419</w:t>
            </w:r>
            <w:r>
              <w:rPr>
                <w:rFonts w:ascii="Arial" w:hAnsi="Arial" w:cs="Arial"/>
                <w:lang w:val="en-US"/>
              </w:rPr>
              <w:t>,</w:t>
            </w:r>
            <w:r w:rsidRPr="00D24E53">
              <w:rPr>
                <w:rFonts w:ascii="Arial" w:hAnsi="Arial" w:cs="Arial"/>
              </w:rPr>
              <w:t>200</w:t>
            </w:r>
          </w:p>
        </w:tc>
      </w:tr>
      <w:tr w:rsidR="00BF31CD" w:rsidRPr="00C36053" w14:paraId="6E4C2FAD" w14:textId="77777777" w:rsidTr="004628FD">
        <w:trPr>
          <w:trHeight w:val="1337"/>
        </w:trPr>
        <w:tc>
          <w:tcPr>
            <w:tcW w:w="2269" w:type="dxa"/>
            <w:vMerge/>
            <w:vAlign w:val="center"/>
          </w:tcPr>
          <w:p w14:paraId="420B18F4" w14:textId="77777777" w:rsidR="00BF31CD" w:rsidRDefault="00BF31CD" w:rsidP="004628FD">
            <w:pPr>
              <w:jc w:val="center"/>
              <w:rPr>
                <w:rFonts w:ascii="Arial" w:eastAsia="Arial" w:hAnsi="Arial" w:cs="Arial"/>
                <w:sz w:val="20"/>
                <w:szCs w:val="20"/>
                <w:lang w:eastAsia="ko-KR"/>
              </w:rPr>
            </w:pPr>
          </w:p>
        </w:tc>
        <w:tc>
          <w:tcPr>
            <w:tcW w:w="4111" w:type="dxa"/>
          </w:tcPr>
          <w:p w14:paraId="3EC92E2B" w14:textId="77777777" w:rsidR="00BF31CD" w:rsidRDefault="00BF31CD" w:rsidP="004628F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Хэргийг шийдвэрлэж дүгнэлт гаргах</w:t>
            </w:r>
          </w:p>
        </w:tc>
        <w:tc>
          <w:tcPr>
            <w:tcW w:w="1559" w:type="dxa"/>
            <w:vAlign w:val="center"/>
          </w:tcPr>
          <w:p w14:paraId="46FD062E" w14:textId="77777777" w:rsidR="00BF31CD" w:rsidRPr="0058293B" w:rsidRDefault="00BF31CD" w:rsidP="004628FD">
            <w:pPr>
              <w:jc w:val="center"/>
              <w:rPr>
                <w:rFonts w:ascii="Arial" w:eastAsia="Arial" w:hAnsi="Arial" w:cs="Arial"/>
                <w:color w:val="000000"/>
                <w:sz w:val="20"/>
                <w:szCs w:val="20"/>
                <w:lang w:val="en-US" w:eastAsia="ko-KR"/>
              </w:rPr>
            </w:pPr>
            <w:r w:rsidRPr="00D24E53">
              <w:rPr>
                <w:rFonts w:ascii="Arial" w:hAnsi="Arial" w:cs="Arial"/>
                <w:sz w:val="20"/>
              </w:rPr>
              <w:t>4</w:t>
            </w:r>
          </w:p>
        </w:tc>
        <w:tc>
          <w:tcPr>
            <w:tcW w:w="1559" w:type="dxa"/>
            <w:vAlign w:val="center"/>
          </w:tcPr>
          <w:p w14:paraId="73E2F563" w14:textId="77777777" w:rsidR="00BF31CD" w:rsidRPr="0058293B" w:rsidRDefault="00BF31CD" w:rsidP="004628FD">
            <w:pPr>
              <w:jc w:val="center"/>
              <w:rPr>
                <w:rFonts w:ascii="Arial" w:eastAsia="Arial" w:hAnsi="Arial" w:cs="Arial"/>
                <w:color w:val="000000"/>
                <w:sz w:val="20"/>
                <w:szCs w:val="20"/>
                <w:lang w:val="en-US" w:eastAsia="ko-KR"/>
              </w:rPr>
            </w:pPr>
            <w:r w:rsidRPr="00AE2887">
              <w:rPr>
                <w:rFonts w:ascii="Arial" w:hAnsi="Arial" w:cs="Arial"/>
                <w:sz w:val="20"/>
              </w:rPr>
              <w:t>302</w:t>
            </w:r>
            <w:r>
              <w:rPr>
                <w:rFonts w:ascii="Arial" w:hAnsi="Arial" w:cs="Arial"/>
                <w:sz w:val="20"/>
                <w:lang w:val="en-US"/>
              </w:rPr>
              <w:t>,</w:t>
            </w:r>
            <w:r w:rsidRPr="00AE2887">
              <w:rPr>
                <w:rFonts w:ascii="Arial" w:hAnsi="Arial" w:cs="Arial"/>
                <w:sz w:val="20"/>
              </w:rPr>
              <w:t>400</w:t>
            </w:r>
          </w:p>
        </w:tc>
        <w:tc>
          <w:tcPr>
            <w:tcW w:w="1418" w:type="dxa"/>
            <w:vAlign w:val="center"/>
          </w:tcPr>
          <w:p w14:paraId="64ECDFA2"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w:t>
            </w:r>
            <w:r>
              <w:rPr>
                <w:rFonts w:ascii="Arial" w:hAnsi="Arial" w:cs="Arial"/>
                <w:lang w:val="en-US"/>
              </w:rPr>
              <w:t>,</w:t>
            </w:r>
            <w:r w:rsidRPr="00D24E53">
              <w:rPr>
                <w:rFonts w:ascii="Arial" w:hAnsi="Arial" w:cs="Arial"/>
              </w:rPr>
              <w:t>209</w:t>
            </w:r>
            <w:r>
              <w:rPr>
                <w:rFonts w:ascii="Arial" w:hAnsi="Arial" w:cs="Arial"/>
                <w:lang w:val="en-US"/>
              </w:rPr>
              <w:t>,</w:t>
            </w:r>
            <w:r w:rsidRPr="00D24E53">
              <w:rPr>
                <w:rFonts w:ascii="Arial" w:hAnsi="Arial" w:cs="Arial"/>
              </w:rPr>
              <w:t>600</w:t>
            </w:r>
          </w:p>
        </w:tc>
      </w:tr>
      <w:tr w:rsidR="00BF31CD" w:rsidRPr="00C36053" w14:paraId="62BD6C2F" w14:textId="77777777" w:rsidTr="004628FD">
        <w:trPr>
          <w:trHeight w:val="1337"/>
        </w:trPr>
        <w:tc>
          <w:tcPr>
            <w:tcW w:w="2269" w:type="dxa"/>
            <w:vMerge w:val="restart"/>
            <w:vAlign w:val="center"/>
          </w:tcPr>
          <w:p w14:paraId="7BCDFA47" w14:textId="77777777" w:rsidR="00BF31CD" w:rsidRDefault="00BF31CD" w:rsidP="004628FD">
            <w:pPr>
              <w:jc w:val="center"/>
              <w:rPr>
                <w:rFonts w:ascii="Arial" w:eastAsia="Arial" w:hAnsi="Arial" w:cs="Arial"/>
                <w:sz w:val="20"/>
                <w:szCs w:val="20"/>
                <w:lang w:eastAsia="ko-KR"/>
              </w:rPr>
            </w:pPr>
            <w:r>
              <w:rPr>
                <w:rFonts w:ascii="Arial" w:eastAsia="Arial" w:hAnsi="Arial" w:cs="Arial"/>
                <w:sz w:val="20"/>
                <w:szCs w:val="20"/>
                <w:lang w:eastAsia="ko-KR"/>
              </w:rPr>
              <w:t>Хувийн эмнэлгийн байгууллага</w:t>
            </w:r>
          </w:p>
        </w:tc>
        <w:tc>
          <w:tcPr>
            <w:tcW w:w="4111" w:type="dxa"/>
          </w:tcPr>
          <w:p w14:paraId="28076E81" w14:textId="77777777" w:rsidR="00BF31CD" w:rsidRPr="00892E5B" w:rsidRDefault="00BF31CD" w:rsidP="004628FD">
            <w:pPr>
              <w:jc w:val="both"/>
              <w:rPr>
                <w:rFonts w:ascii="Arial" w:eastAsia="Arial" w:hAnsi="Arial" w:cs="Arial"/>
                <w:color w:val="000000"/>
                <w:sz w:val="20"/>
                <w:szCs w:val="20"/>
                <w:lang w:eastAsia="ko-KR"/>
              </w:rPr>
            </w:pPr>
            <w:r>
              <w:rPr>
                <w:rFonts w:ascii="Arial" w:eastAsia="Arial" w:hAnsi="Arial" w:cs="Arial"/>
                <w:color w:val="000000"/>
                <w:sz w:val="20"/>
                <w:szCs w:val="20"/>
                <w:lang w:eastAsia="ko-KR"/>
              </w:rPr>
              <w:t>Эмнэлгийн мэргэжилтнүүдийг даатгалд хамруулах</w:t>
            </w:r>
          </w:p>
        </w:tc>
        <w:tc>
          <w:tcPr>
            <w:tcW w:w="1559" w:type="dxa"/>
            <w:vAlign w:val="center"/>
          </w:tcPr>
          <w:p w14:paraId="40271651" w14:textId="77777777" w:rsidR="00BF31CD" w:rsidRPr="00D93327" w:rsidRDefault="00BF31CD" w:rsidP="004628FD">
            <w:pPr>
              <w:jc w:val="center"/>
              <w:rPr>
                <w:rFonts w:ascii="Arial" w:eastAsia="Arial" w:hAnsi="Arial" w:cs="Arial"/>
                <w:color w:val="000000"/>
                <w:sz w:val="20"/>
                <w:szCs w:val="20"/>
                <w:lang w:eastAsia="ko-KR"/>
              </w:rPr>
            </w:pPr>
            <w:r w:rsidRPr="00D24E53">
              <w:rPr>
                <w:rFonts w:ascii="Arial" w:hAnsi="Arial" w:cs="Arial"/>
                <w:sz w:val="20"/>
              </w:rPr>
              <w:t>5964</w:t>
            </w:r>
          </w:p>
        </w:tc>
        <w:tc>
          <w:tcPr>
            <w:tcW w:w="1559" w:type="dxa"/>
            <w:vAlign w:val="center"/>
          </w:tcPr>
          <w:p w14:paraId="368FF7E5" w14:textId="77777777" w:rsidR="00BF31CD" w:rsidRPr="00D93327" w:rsidRDefault="00BF31CD" w:rsidP="004628FD">
            <w:pPr>
              <w:jc w:val="center"/>
              <w:rPr>
                <w:rFonts w:ascii="Arial" w:eastAsia="Arial" w:hAnsi="Arial" w:cs="Arial"/>
                <w:color w:val="000000"/>
                <w:sz w:val="20"/>
                <w:szCs w:val="20"/>
                <w:lang w:eastAsia="ko-KR"/>
              </w:rPr>
            </w:pPr>
            <w:r w:rsidRPr="00AE2887">
              <w:rPr>
                <w:rFonts w:ascii="Arial" w:hAnsi="Arial" w:cs="Arial"/>
                <w:sz w:val="20"/>
              </w:rPr>
              <w:t>2</w:t>
            </w:r>
            <w:r>
              <w:rPr>
                <w:rFonts w:ascii="Arial" w:hAnsi="Arial" w:cs="Arial"/>
                <w:sz w:val="20"/>
                <w:lang w:val="en-US"/>
              </w:rPr>
              <w:t>,</w:t>
            </w:r>
            <w:r w:rsidRPr="00AE2887">
              <w:rPr>
                <w:rFonts w:ascii="Arial" w:hAnsi="Arial" w:cs="Arial"/>
                <w:sz w:val="20"/>
              </w:rPr>
              <w:t>419</w:t>
            </w:r>
            <w:r>
              <w:rPr>
                <w:rFonts w:ascii="Arial" w:hAnsi="Arial" w:cs="Arial"/>
                <w:sz w:val="20"/>
                <w:lang w:val="en-US"/>
              </w:rPr>
              <w:t>,</w:t>
            </w:r>
            <w:r w:rsidRPr="00AE2887">
              <w:rPr>
                <w:rFonts w:ascii="Arial" w:hAnsi="Arial" w:cs="Arial"/>
                <w:sz w:val="20"/>
              </w:rPr>
              <w:t>200</w:t>
            </w:r>
          </w:p>
        </w:tc>
        <w:tc>
          <w:tcPr>
            <w:tcW w:w="1418" w:type="dxa"/>
            <w:vAlign w:val="center"/>
          </w:tcPr>
          <w:p w14:paraId="4C25D732"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14</w:t>
            </w:r>
            <w:r>
              <w:rPr>
                <w:rFonts w:ascii="Arial" w:hAnsi="Arial" w:cs="Arial"/>
                <w:lang w:val="en-US"/>
              </w:rPr>
              <w:t>,</w:t>
            </w:r>
            <w:r w:rsidRPr="00D24E53">
              <w:rPr>
                <w:rFonts w:ascii="Arial" w:hAnsi="Arial" w:cs="Arial"/>
              </w:rPr>
              <w:t>428</w:t>
            </w:r>
            <w:r>
              <w:rPr>
                <w:rFonts w:ascii="Arial" w:hAnsi="Arial" w:cs="Arial"/>
                <w:lang w:val="en-US"/>
              </w:rPr>
              <w:t>,</w:t>
            </w:r>
            <w:r w:rsidRPr="00D24E53">
              <w:rPr>
                <w:rFonts w:ascii="Arial" w:hAnsi="Arial" w:cs="Arial"/>
              </w:rPr>
              <w:t>108</w:t>
            </w:r>
            <w:r>
              <w:rPr>
                <w:rFonts w:ascii="Arial" w:hAnsi="Arial" w:cs="Arial"/>
                <w:lang w:val="en-US"/>
              </w:rPr>
              <w:t>,</w:t>
            </w:r>
            <w:r w:rsidRPr="00D24E53">
              <w:rPr>
                <w:rFonts w:ascii="Arial" w:hAnsi="Arial" w:cs="Arial"/>
              </w:rPr>
              <w:t>800</w:t>
            </w:r>
          </w:p>
        </w:tc>
      </w:tr>
      <w:tr w:rsidR="00BF31CD" w:rsidRPr="00C36053" w14:paraId="64E5737C" w14:textId="77777777" w:rsidTr="004628FD">
        <w:trPr>
          <w:trHeight w:val="1337"/>
        </w:trPr>
        <w:tc>
          <w:tcPr>
            <w:tcW w:w="2269" w:type="dxa"/>
            <w:vMerge/>
            <w:vAlign w:val="center"/>
          </w:tcPr>
          <w:p w14:paraId="17EC2ACE" w14:textId="77777777" w:rsidR="00BF31CD" w:rsidRDefault="00BF31CD" w:rsidP="004628FD">
            <w:pPr>
              <w:jc w:val="center"/>
              <w:rPr>
                <w:rFonts w:ascii="Arial" w:eastAsia="Arial" w:hAnsi="Arial" w:cs="Arial"/>
                <w:sz w:val="20"/>
                <w:szCs w:val="20"/>
                <w:lang w:eastAsia="ko-KR"/>
              </w:rPr>
            </w:pPr>
          </w:p>
        </w:tc>
        <w:tc>
          <w:tcPr>
            <w:tcW w:w="4111" w:type="dxa"/>
          </w:tcPr>
          <w:p w14:paraId="5A32F19B" w14:textId="77777777" w:rsidR="00BF31CD" w:rsidRPr="005E658C" w:rsidRDefault="00BF31CD" w:rsidP="004628FD">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 xml:space="preserve">Эмнэлгийн мэргэжилтнүүдийн </w:t>
            </w:r>
          </w:p>
          <w:p w14:paraId="6F6BC02A" w14:textId="77777777" w:rsidR="00BF31CD" w:rsidRDefault="00BF31CD" w:rsidP="004628FD">
            <w:pPr>
              <w:jc w:val="both"/>
              <w:rPr>
                <w:rFonts w:ascii="Arial" w:eastAsia="Arial" w:hAnsi="Arial" w:cs="Arial"/>
                <w:color w:val="000000"/>
                <w:sz w:val="20"/>
                <w:szCs w:val="20"/>
                <w:lang w:eastAsia="ko-KR"/>
              </w:rPr>
            </w:pPr>
            <w:r w:rsidRPr="005E658C">
              <w:rPr>
                <w:rFonts w:ascii="Arial" w:eastAsia="Arial" w:hAnsi="Arial" w:cs="Arial"/>
                <w:color w:val="000000"/>
                <w:sz w:val="20"/>
                <w:szCs w:val="20"/>
                <w:lang w:eastAsia="ko-KR"/>
              </w:rPr>
              <w:t>даатгалын хүчинтэй байдлыг хангах</w:t>
            </w:r>
          </w:p>
        </w:tc>
        <w:tc>
          <w:tcPr>
            <w:tcW w:w="1559" w:type="dxa"/>
            <w:vAlign w:val="center"/>
          </w:tcPr>
          <w:p w14:paraId="13B80AF0" w14:textId="77777777" w:rsidR="00BF31CD" w:rsidRPr="00D93327" w:rsidRDefault="00BF31CD" w:rsidP="004628FD">
            <w:pPr>
              <w:jc w:val="center"/>
              <w:rPr>
                <w:rFonts w:ascii="Arial" w:eastAsia="Arial" w:hAnsi="Arial" w:cs="Arial"/>
                <w:color w:val="000000"/>
                <w:sz w:val="20"/>
                <w:szCs w:val="20"/>
                <w:lang w:eastAsia="ko-KR"/>
              </w:rPr>
            </w:pPr>
            <w:r w:rsidRPr="00D24E53">
              <w:rPr>
                <w:rFonts w:ascii="Arial" w:hAnsi="Arial" w:cs="Arial"/>
                <w:sz w:val="20"/>
              </w:rPr>
              <w:t>5964</w:t>
            </w:r>
          </w:p>
        </w:tc>
        <w:tc>
          <w:tcPr>
            <w:tcW w:w="1559" w:type="dxa"/>
            <w:vAlign w:val="center"/>
          </w:tcPr>
          <w:p w14:paraId="16886072" w14:textId="77777777" w:rsidR="00BF31CD" w:rsidRPr="00D93327" w:rsidRDefault="00BF31CD" w:rsidP="004628FD">
            <w:pPr>
              <w:jc w:val="center"/>
              <w:rPr>
                <w:rFonts w:ascii="Arial" w:eastAsia="Arial" w:hAnsi="Arial" w:cs="Arial"/>
                <w:color w:val="000000"/>
                <w:sz w:val="20"/>
                <w:szCs w:val="20"/>
                <w:lang w:eastAsia="ko-KR"/>
              </w:rPr>
            </w:pPr>
            <w:r w:rsidRPr="00AE2887">
              <w:rPr>
                <w:rFonts w:ascii="Arial" w:hAnsi="Arial" w:cs="Arial"/>
                <w:sz w:val="20"/>
              </w:rPr>
              <w:t>604</w:t>
            </w:r>
            <w:r>
              <w:rPr>
                <w:rFonts w:ascii="Arial" w:hAnsi="Arial" w:cs="Arial"/>
                <w:sz w:val="20"/>
                <w:lang w:val="en-US"/>
              </w:rPr>
              <w:t>,</w:t>
            </w:r>
            <w:r w:rsidRPr="00AE2887">
              <w:rPr>
                <w:rFonts w:ascii="Arial" w:hAnsi="Arial" w:cs="Arial"/>
                <w:sz w:val="20"/>
              </w:rPr>
              <w:t>800</w:t>
            </w:r>
          </w:p>
        </w:tc>
        <w:tc>
          <w:tcPr>
            <w:tcW w:w="1418" w:type="dxa"/>
            <w:vAlign w:val="center"/>
          </w:tcPr>
          <w:p w14:paraId="08E8C54B" w14:textId="77777777" w:rsidR="00BF31CD" w:rsidRPr="00D24E53" w:rsidRDefault="00BF31CD" w:rsidP="004628FD">
            <w:pPr>
              <w:jc w:val="center"/>
              <w:rPr>
                <w:rFonts w:ascii="Arial" w:eastAsia="Arial" w:hAnsi="Arial" w:cs="Arial"/>
                <w:color w:val="000000"/>
                <w:sz w:val="20"/>
                <w:szCs w:val="20"/>
                <w:lang w:val="en-US" w:eastAsia="ko-KR"/>
              </w:rPr>
            </w:pPr>
            <w:r w:rsidRPr="00D24E53">
              <w:rPr>
                <w:rFonts w:ascii="Arial" w:hAnsi="Arial" w:cs="Arial"/>
              </w:rPr>
              <w:t>3</w:t>
            </w:r>
            <w:r>
              <w:rPr>
                <w:rFonts w:ascii="Arial" w:hAnsi="Arial" w:cs="Arial"/>
                <w:lang w:val="en-US"/>
              </w:rPr>
              <w:t>,</w:t>
            </w:r>
            <w:r w:rsidRPr="00D24E53">
              <w:rPr>
                <w:rFonts w:ascii="Arial" w:hAnsi="Arial" w:cs="Arial"/>
              </w:rPr>
              <w:t>607</w:t>
            </w:r>
            <w:r>
              <w:rPr>
                <w:rFonts w:ascii="Arial" w:hAnsi="Arial" w:cs="Arial"/>
                <w:lang w:val="en-US"/>
              </w:rPr>
              <w:t>,</w:t>
            </w:r>
            <w:r w:rsidRPr="00D24E53">
              <w:rPr>
                <w:rFonts w:ascii="Arial" w:hAnsi="Arial" w:cs="Arial"/>
              </w:rPr>
              <w:t>027</w:t>
            </w:r>
            <w:r>
              <w:rPr>
                <w:rFonts w:ascii="Arial" w:hAnsi="Arial" w:cs="Arial"/>
                <w:lang w:val="en-US"/>
              </w:rPr>
              <w:t>,</w:t>
            </w:r>
            <w:r w:rsidRPr="00D24E53">
              <w:rPr>
                <w:rFonts w:ascii="Arial" w:hAnsi="Arial" w:cs="Arial"/>
              </w:rPr>
              <w:t>200</w:t>
            </w:r>
          </w:p>
        </w:tc>
      </w:tr>
      <w:tr w:rsidR="00BF31CD" w:rsidRPr="00C36053" w14:paraId="40D8C5B0" w14:textId="77777777" w:rsidTr="004628FD">
        <w:trPr>
          <w:trHeight w:val="1337"/>
        </w:trPr>
        <w:tc>
          <w:tcPr>
            <w:tcW w:w="9170" w:type="dxa"/>
            <w:gridSpan w:val="4"/>
            <w:vAlign w:val="center"/>
          </w:tcPr>
          <w:p w14:paraId="518C4073" w14:textId="77777777" w:rsidR="00BF31CD" w:rsidRPr="003F25AA" w:rsidRDefault="00BF31CD" w:rsidP="004628FD">
            <w:pPr>
              <w:jc w:val="center"/>
              <w:rPr>
                <w:rFonts w:ascii="Arial" w:hAnsi="Arial" w:cs="Arial"/>
                <w:sz w:val="20"/>
                <w:lang w:eastAsia="ko-KR"/>
              </w:rPr>
            </w:pPr>
            <w:r>
              <w:rPr>
                <w:rFonts w:ascii="Arial" w:hAnsi="Arial" w:cs="Arial"/>
                <w:sz w:val="20"/>
                <w:lang w:eastAsia="ko-KR"/>
              </w:rPr>
              <w:t>Нийт</w:t>
            </w:r>
          </w:p>
        </w:tc>
        <w:tc>
          <w:tcPr>
            <w:tcW w:w="1418" w:type="dxa"/>
            <w:vAlign w:val="center"/>
          </w:tcPr>
          <w:p w14:paraId="0C9164E8" w14:textId="77777777" w:rsidR="00BF31CD" w:rsidRPr="00D24E53" w:rsidRDefault="00BF31CD" w:rsidP="004628FD">
            <w:pPr>
              <w:jc w:val="center"/>
              <w:rPr>
                <w:rFonts w:ascii="Arial" w:hAnsi="Arial" w:cs="Arial"/>
              </w:rPr>
            </w:pPr>
            <w:r w:rsidRPr="003F25AA">
              <w:rPr>
                <w:rFonts w:ascii="Arial" w:hAnsi="Arial" w:cs="Arial"/>
              </w:rPr>
              <w:t>18,245,122,560</w:t>
            </w:r>
          </w:p>
        </w:tc>
      </w:tr>
    </w:tbl>
    <w:p w14:paraId="5724CD9F" w14:textId="77777777" w:rsidR="00BF31CD" w:rsidRPr="00C36053" w:rsidRDefault="00BF31CD" w:rsidP="00BF31CD">
      <w:pPr>
        <w:spacing w:line="240" w:lineRule="auto"/>
        <w:ind w:right="440"/>
        <w:rPr>
          <w:rFonts w:ascii="Arial" w:eastAsia="Arial" w:hAnsi="Arial" w:cs="Arial"/>
          <w:lang w:eastAsia="ko-KR"/>
        </w:rPr>
      </w:pPr>
    </w:p>
    <w:p w14:paraId="39F1410D" w14:textId="77777777" w:rsidR="00BF31CD" w:rsidRPr="00C36053" w:rsidRDefault="00BF31CD" w:rsidP="00BF31CD">
      <w:pPr>
        <w:spacing w:line="240" w:lineRule="auto"/>
        <w:ind w:left="-360"/>
        <w:jc w:val="both"/>
        <w:rPr>
          <w:rFonts w:ascii="Arial" w:eastAsia="Arial" w:hAnsi="Arial" w:cs="Arial"/>
          <w:b/>
          <w:lang w:eastAsia="ko-KR"/>
        </w:rPr>
      </w:pPr>
    </w:p>
    <w:p w14:paraId="775965F6" w14:textId="77777777" w:rsidR="00BF31CD" w:rsidRPr="00BF31CD" w:rsidRDefault="00BF31CD" w:rsidP="00BF31CD">
      <w:pPr>
        <w:shd w:val="clear" w:color="auto" w:fill="FFFFFF"/>
        <w:spacing w:after="0" w:line="240" w:lineRule="auto"/>
        <w:ind w:left="-90" w:right="-8" w:firstLine="90"/>
        <w:jc w:val="both"/>
        <w:rPr>
          <w:rFonts w:ascii="Arial" w:eastAsia="Arial" w:hAnsi="Arial" w:cs="Arial"/>
          <w:lang w:eastAsia="ko-KR"/>
        </w:rPr>
      </w:pPr>
      <w:r w:rsidRPr="00BF31CD">
        <w:rPr>
          <w:rFonts w:ascii="Arial" w:eastAsia="Arial" w:hAnsi="Arial" w:cs="Arial"/>
          <w:lang w:eastAsia="ko-KR"/>
        </w:rPr>
        <w:t xml:space="preserve">     </w:t>
      </w:r>
      <w:r w:rsidRPr="00BF31CD">
        <w:rPr>
          <w:rFonts w:ascii="Arial" w:eastAsia="Arial" w:hAnsi="Arial" w:cs="Arial"/>
          <w:lang w:eastAsia="ko-KR"/>
        </w:rPr>
        <w:tab/>
      </w:r>
      <w:r w:rsidRPr="00BF31CD">
        <w:rPr>
          <w:rFonts w:ascii="Arial" w:hAnsi="Arial" w:cs="Arial"/>
          <w:lang w:eastAsia="ko-KR"/>
        </w:rPr>
        <w:t xml:space="preserve">Дээрхээс дүгнэвэл Эрүүл мэндийн ажилтны тухай хуулийн төслийг хэрэгжүүлснээр </w:t>
      </w:r>
      <w:r w:rsidRPr="00BF31CD">
        <w:rPr>
          <w:rFonts w:ascii="Arial" w:eastAsia="Arial" w:hAnsi="Arial" w:cs="Arial"/>
          <w:lang w:eastAsia="ko-KR"/>
        </w:rPr>
        <w:t xml:space="preserve">сургалт эрхлэх байгууллага 159,183,360 төгрөг, Эмнэлгийн мэргэжилтний холбоо 20,321,280 </w:t>
      </w:r>
      <w:r w:rsidRPr="00BF31CD">
        <w:rPr>
          <w:rFonts w:ascii="Arial" w:hAnsi="Arial" w:cs="Arial"/>
          <w:lang w:eastAsia="ko-KR"/>
        </w:rPr>
        <w:t>төгрөг, түүнд хамаарах</w:t>
      </w:r>
      <w:r w:rsidRPr="00BF31CD">
        <w:rPr>
          <w:rFonts w:ascii="Arial" w:eastAsia="Arial" w:hAnsi="Arial" w:cs="Arial"/>
          <w:lang w:eastAsia="ko-KR"/>
        </w:rPr>
        <w:t xml:space="preserve"> Эмнэлгийн мэргэжилтний их хурал 10,886,400 төгрөг, Эмнэлгийн мэргэжилтний холбооны Ерөнхийлөгч 7,015,680 төгрөг, Эмнэлгийн мэргэжилтний холбооны зөвлөл 6,531,840, Хяналтын зөвлөл 2,419,200 төгрөг, Мэргэжлийн хариуцлагын хороо 3,628,800 төгрөг тус тус зарцуулахаар байгаа бол</w:t>
      </w:r>
      <w:r w:rsidRPr="00BF31CD">
        <w:rPr>
          <w:rFonts w:ascii="Arial" w:hAnsi="Arial" w:cs="Arial"/>
          <w:lang w:eastAsia="ko-KR"/>
        </w:rPr>
        <w:t xml:space="preserve"> </w:t>
      </w:r>
      <w:r w:rsidRPr="00BF31CD">
        <w:rPr>
          <w:rFonts w:ascii="Arial" w:eastAsia="Arial" w:hAnsi="Arial" w:cs="Arial"/>
          <w:lang w:eastAsia="ko-KR"/>
        </w:rPr>
        <w:t xml:space="preserve">Хувийн эмнэлгийн байгууллага 18,035,136,000 төгрөг зарцуулж нийт хуулийн этгээдийн зардал </w:t>
      </w:r>
      <w:r w:rsidRPr="00BF31CD">
        <w:rPr>
          <w:rFonts w:ascii="Arial" w:hAnsi="Arial" w:cs="Arial"/>
          <w:b/>
        </w:rPr>
        <w:t>18,245,122,560 /</w:t>
      </w:r>
      <w:r w:rsidRPr="00BF31CD">
        <w:rPr>
          <w:rFonts w:ascii="Arial" w:hAnsi="Arial" w:cs="Arial"/>
          <w:b/>
          <w:lang w:eastAsia="ko-KR"/>
        </w:rPr>
        <w:t>Арван найман тэрбум хоёр зуун дөчин таван сая нэг зуун хорин хоёр мянга таван зуун жар</w:t>
      </w:r>
      <w:r w:rsidRPr="00BF31CD">
        <w:rPr>
          <w:rFonts w:ascii="Arial" w:hAnsi="Arial" w:cs="Arial"/>
          <w:b/>
        </w:rPr>
        <w:t xml:space="preserve">/ </w:t>
      </w:r>
      <w:r w:rsidRPr="00BF31CD">
        <w:rPr>
          <w:rFonts w:ascii="Arial" w:hAnsi="Arial" w:cs="Arial"/>
        </w:rPr>
        <w:t>төгрөг байхаар байна.</w:t>
      </w:r>
    </w:p>
    <w:p w14:paraId="15FF7BF3" w14:textId="5AA2B72B" w:rsidR="00F61361" w:rsidRPr="002E126E" w:rsidRDefault="00282160" w:rsidP="00D60A65">
      <w:pPr>
        <w:pStyle w:val="Heading2"/>
      </w:pPr>
      <w:r w:rsidRPr="002E126E">
        <w:t>2.</w:t>
      </w:r>
      <w:r w:rsidR="00F61361" w:rsidRPr="002E126E">
        <w:t>5. Хувилбарыг нягталж хялбарчлах боломжийг шалгах</w:t>
      </w:r>
      <w:bookmarkEnd w:id="42"/>
      <w:bookmarkEnd w:id="43"/>
      <w:r w:rsidR="00F61361" w:rsidRPr="002E126E">
        <w:t xml:space="preserve"> </w:t>
      </w:r>
    </w:p>
    <w:p w14:paraId="0542D7C5" w14:textId="77777777" w:rsidR="00F61361" w:rsidRPr="00C36053" w:rsidRDefault="00F61361" w:rsidP="00A22D96">
      <w:pPr>
        <w:ind w:left="-90" w:firstLine="810"/>
        <w:jc w:val="both"/>
        <w:rPr>
          <w:rFonts w:ascii="Arial" w:eastAsia="Arial" w:hAnsi="Arial" w:cs="Arial"/>
          <w:lang w:eastAsia="ko-KR"/>
        </w:rPr>
      </w:pPr>
      <w:r w:rsidRPr="00C36053">
        <w:rPr>
          <w:rFonts w:ascii="Arial" w:eastAsia="Arial" w:hAnsi="Arial" w:cs="Arial"/>
          <w:lang w:eastAsia="ko-KR"/>
        </w:rPr>
        <w:t>Хялбарчлах боломжийг шалгах өмнөх үе шатанд тодорхойлсон үүрэг нэг бүрийг хэрэгжүүлэхтэй холбогдон гарах зардлыг бууруулах буюу дарамт, ачааллыг багасгах боломжтой эсэхийг шалгана. Үүнд:</w:t>
      </w:r>
    </w:p>
    <w:p w14:paraId="5457112D" w14:textId="78B37EEC" w:rsidR="00F61361" w:rsidRPr="00A22D96" w:rsidRDefault="00282160" w:rsidP="00A22D96">
      <w:pPr>
        <w:ind w:left="270" w:firstLine="450"/>
        <w:jc w:val="both"/>
        <w:rPr>
          <w:rFonts w:ascii="Arial" w:eastAsia="Arial" w:hAnsi="Arial" w:cs="Arial"/>
          <w:lang w:eastAsia="ko-KR"/>
        </w:rPr>
      </w:pPr>
      <w:r w:rsidRPr="00A22D96">
        <w:rPr>
          <w:rFonts w:ascii="Arial" w:eastAsia="Arial" w:hAnsi="Arial" w:cs="Arial"/>
          <w:lang w:eastAsia="ko-KR"/>
        </w:rPr>
        <w:t>2</w:t>
      </w:r>
      <w:r w:rsidR="00F61361" w:rsidRPr="00A22D96">
        <w:rPr>
          <w:rFonts w:ascii="Arial" w:eastAsia="Arial" w:hAnsi="Arial" w:cs="Arial"/>
          <w:lang w:eastAsia="ko-KR"/>
        </w:rPr>
        <w:t>.5.1.</w:t>
      </w:r>
      <w:r w:rsidR="00A22D96" w:rsidRPr="00A22D96">
        <w:rPr>
          <w:rFonts w:ascii="Arial" w:eastAsia="Arial" w:hAnsi="Arial" w:cs="Arial"/>
          <w:lang w:eastAsia="ko-KR"/>
        </w:rPr>
        <w:t xml:space="preserve"> </w:t>
      </w:r>
      <w:r w:rsidR="00F61361" w:rsidRPr="00A22D96">
        <w:rPr>
          <w:rFonts w:ascii="Arial" w:eastAsia="Arial" w:hAnsi="Arial" w:cs="Arial"/>
          <w:lang w:eastAsia="ko-KR"/>
        </w:rPr>
        <w:t>Хамрагдах хуулийн этгээдийн то</w:t>
      </w:r>
      <w:r w:rsidR="00A22D96" w:rsidRPr="00A22D96">
        <w:rPr>
          <w:rFonts w:ascii="Arial" w:eastAsia="Arial" w:hAnsi="Arial" w:cs="Arial"/>
          <w:lang w:eastAsia="ko-KR"/>
        </w:rPr>
        <w:t>ог багасгах боломж байгаа эсэх;</w:t>
      </w:r>
    </w:p>
    <w:p w14:paraId="3742C750" w14:textId="6C7E82E5" w:rsidR="00A22D96" w:rsidRDefault="0040064C" w:rsidP="00A22D96">
      <w:pPr>
        <w:spacing w:line="240" w:lineRule="auto"/>
        <w:ind w:firstLine="720"/>
        <w:jc w:val="both"/>
        <w:rPr>
          <w:rFonts w:ascii="Arial" w:hAnsi="Arial" w:cs="Arial"/>
          <w:color w:val="000000"/>
          <w:lang w:eastAsia="ko-KR"/>
        </w:rPr>
      </w:pPr>
      <w:r>
        <w:rPr>
          <w:rFonts w:ascii="Arial" w:hAnsi="Arial" w:cs="Arial"/>
          <w:color w:val="000000"/>
          <w:lang w:eastAsia="ko-KR"/>
        </w:rPr>
        <w:t>Сургалт эрхлэх байгууллагын тоо болон хувийн эмнэлгийн байгууллагын тоог хамгийн өндөр байх боломжоор тодорхойлсон учир</w:t>
      </w:r>
      <w:r w:rsidR="00A22D96">
        <w:rPr>
          <w:rFonts w:ascii="Arial" w:hAnsi="Arial" w:cs="Arial"/>
          <w:color w:val="000000"/>
          <w:lang w:eastAsia="ko-KR"/>
        </w:rPr>
        <w:t xml:space="preserve"> энэхүү тоо нь хэлбэлзэх боломжтой тул багасгах боломж байгаа гэж үзнэ.</w:t>
      </w:r>
    </w:p>
    <w:p w14:paraId="491AD3EF" w14:textId="5E27C87A" w:rsidR="00F61361" w:rsidRPr="00C36053" w:rsidRDefault="00282160" w:rsidP="00A22D96">
      <w:pPr>
        <w:spacing w:line="240" w:lineRule="auto"/>
        <w:ind w:firstLine="720"/>
        <w:jc w:val="both"/>
        <w:rPr>
          <w:rFonts w:ascii="Arial" w:eastAsia="Arial" w:hAnsi="Arial" w:cs="Arial"/>
          <w:lang w:eastAsia="ko-KR"/>
        </w:rPr>
      </w:pPr>
      <w:r w:rsidRPr="00C36053">
        <w:rPr>
          <w:rFonts w:ascii="Arial" w:eastAsia="Arial" w:hAnsi="Arial" w:cs="Arial"/>
          <w:lang w:eastAsia="ko-KR"/>
        </w:rPr>
        <w:t>2</w:t>
      </w:r>
      <w:r w:rsidR="00F61361" w:rsidRPr="00C36053">
        <w:rPr>
          <w:rFonts w:ascii="Arial" w:eastAsia="Arial" w:hAnsi="Arial" w:cs="Arial"/>
          <w:lang w:eastAsia="ko-KR"/>
        </w:rPr>
        <w:t>.5.2.Мэдээлэл хүргүүлэх давтамжийг багасгах боломж байгаа эсэх;</w:t>
      </w:r>
    </w:p>
    <w:p w14:paraId="5A2E3489" w14:textId="76416932" w:rsidR="00664B93" w:rsidRDefault="0040064C" w:rsidP="00664B93">
      <w:pPr>
        <w:spacing w:line="240" w:lineRule="auto"/>
        <w:ind w:firstLine="720"/>
        <w:jc w:val="both"/>
        <w:rPr>
          <w:rFonts w:ascii="Arial" w:eastAsia="Arial" w:hAnsi="Arial" w:cs="Arial"/>
          <w:lang w:eastAsia="ko-KR"/>
        </w:rPr>
      </w:pPr>
      <w:r>
        <w:rPr>
          <w:rFonts w:ascii="Arial" w:eastAsia="Arial" w:hAnsi="Arial" w:cs="Arial"/>
          <w:lang w:eastAsia="ko-KR"/>
        </w:rPr>
        <w:t>Эрүүл мэндийн тухай</w:t>
      </w:r>
      <w:r w:rsidR="00A22D96">
        <w:rPr>
          <w:rFonts w:ascii="Arial" w:eastAsia="Arial" w:hAnsi="Arial" w:cs="Arial"/>
          <w:lang w:eastAsia="ko-KR"/>
        </w:rPr>
        <w:t xml:space="preserve"> хуулийн төсөлд хуулийн этгээдийн</w:t>
      </w:r>
      <w:r w:rsidR="00F61361" w:rsidRPr="00C36053">
        <w:rPr>
          <w:rFonts w:ascii="Arial" w:eastAsia="Arial" w:hAnsi="Arial" w:cs="Arial"/>
          <w:lang w:eastAsia="ko-KR"/>
        </w:rPr>
        <w:t xml:space="preserve"> чиг үүргийн давтамжийг тодорхой тусгаагүй байна. </w:t>
      </w:r>
      <w:r w:rsidR="00664B93">
        <w:rPr>
          <w:rFonts w:ascii="Arial" w:eastAsia="Arial" w:hAnsi="Arial" w:cs="Arial"/>
          <w:lang w:eastAsia="ko-KR"/>
        </w:rPr>
        <w:t>Х</w:t>
      </w:r>
      <w:r w:rsidR="00664B93" w:rsidRPr="00664B93">
        <w:rPr>
          <w:rFonts w:ascii="Arial" w:eastAsia="Arial" w:hAnsi="Arial" w:cs="Arial"/>
          <w:lang w:eastAsia="ko-KR"/>
        </w:rPr>
        <w:t>уулийн төслийн зохицуулалтын хүрээнд мэдээллийг хүргүүлж байх хугацааг заагаагүй ба үргэлжилсэн үй</w:t>
      </w:r>
      <w:r w:rsidR="00664B93">
        <w:rPr>
          <w:rFonts w:ascii="Arial" w:eastAsia="Arial" w:hAnsi="Arial" w:cs="Arial"/>
          <w:lang w:eastAsia="ko-KR"/>
        </w:rPr>
        <w:t>л ажиллагааг зохицуулсан байгаа учир</w:t>
      </w:r>
      <w:r w:rsidR="00664B93" w:rsidRPr="00664B93">
        <w:rPr>
          <w:rFonts w:ascii="Arial" w:eastAsia="Arial" w:hAnsi="Arial" w:cs="Arial"/>
          <w:lang w:eastAsia="ko-KR"/>
        </w:rPr>
        <w:t xml:space="preserve"> зарцуулах хугацааг улиралд гэж тооцсон учраас давтамжийн тоог 1 жилд гэж</w:t>
      </w:r>
      <w:r w:rsidR="00664B93">
        <w:rPr>
          <w:rFonts w:ascii="Arial" w:eastAsia="Arial" w:hAnsi="Arial" w:cs="Arial"/>
          <w:lang w:eastAsia="ko-KR"/>
        </w:rPr>
        <w:t xml:space="preserve"> тооцон 4 гэх байдлаар авч үзсэн. Иймд тухайн үйл ажиллагааны цар хүрээнээс шалтгаалан</w:t>
      </w:r>
      <w:r w:rsidR="009F6A2E">
        <w:rPr>
          <w:rFonts w:ascii="Arial" w:eastAsia="Arial" w:hAnsi="Arial" w:cs="Arial"/>
          <w:lang w:eastAsia="ko-KR"/>
        </w:rPr>
        <w:t xml:space="preserve"> давтамжийн тоо багасах боломжтой.</w:t>
      </w:r>
    </w:p>
    <w:p w14:paraId="569050CC" w14:textId="3EC65817" w:rsidR="00F61361" w:rsidRPr="00C36053" w:rsidRDefault="00282160" w:rsidP="00664B93">
      <w:pPr>
        <w:spacing w:line="240" w:lineRule="auto"/>
        <w:ind w:firstLine="720"/>
        <w:jc w:val="both"/>
        <w:rPr>
          <w:rFonts w:ascii="Arial" w:eastAsia="Arial" w:hAnsi="Arial" w:cs="Arial"/>
          <w:lang w:eastAsia="ko-KR"/>
        </w:rPr>
      </w:pPr>
      <w:r w:rsidRPr="00C36053">
        <w:rPr>
          <w:rFonts w:ascii="Arial" w:eastAsia="Arial" w:hAnsi="Arial" w:cs="Arial"/>
          <w:lang w:eastAsia="ko-KR"/>
        </w:rPr>
        <w:t>2</w:t>
      </w:r>
      <w:r w:rsidR="00F61361" w:rsidRPr="00C36053">
        <w:rPr>
          <w:rFonts w:ascii="Arial" w:eastAsia="Arial" w:hAnsi="Arial" w:cs="Arial"/>
          <w:lang w:eastAsia="ko-KR"/>
        </w:rPr>
        <w:t>.5.3.Мэдээллийн агуулгыг багасгах боломж байгаа эсэх</w:t>
      </w:r>
    </w:p>
    <w:p w14:paraId="797894E5" w14:textId="7FD16509" w:rsidR="00F61361" w:rsidRPr="00C36053" w:rsidRDefault="009F6A2E" w:rsidP="00305D94">
      <w:pPr>
        <w:spacing w:line="240" w:lineRule="auto"/>
        <w:ind w:firstLine="720"/>
        <w:jc w:val="both"/>
        <w:rPr>
          <w:rFonts w:ascii="Arial" w:eastAsia="Arial" w:hAnsi="Arial" w:cs="Arial"/>
          <w:lang w:eastAsia="ko-KR"/>
        </w:rPr>
      </w:pPr>
      <w:r>
        <w:rPr>
          <w:rFonts w:ascii="Arial" w:eastAsia="Arial" w:hAnsi="Arial" w:cs="Arial"/>
          <w:lang w:eastAsia="ko-KR"/>
        </w:rPr>
        <w:t>Эрүүл мэндийн ажилтны тухай хуулийн</w:t>
      </w:r>
      <w:r w:rsidR="00A22D96">
        <w:rPr>
          <w:rFonts w:ascii="Arial" w:eastAsia="Arial" w:hAnsi="Arial" w:cs="Arial"/>
          <w:lang w:eastAsia="ko-KR"/>
        </w:rPr>
        <w:t xml:space="preserve"> төсөлд хуулийн этгээдийн</w:t>
      </w:r>
      <w:r w:rsidR="00A22D96" w:rsidRPr="00C36053">
        <w:rPr>
          <w:rFonts w:ascii="Arial" w:eastAsia="Arial" w:hAnsi="Arial" w:cs="Arial"/>
          <w:lang w:eastAsia="ko-KR"/>
        </w:rPr>
        <w:t xml:space="preserve"> </w:t>
      </w:r>
      <w:r w:rsidR="00A22D96">
        <w:rPr>
          <w:rFonts w:ascii="Arial" w:eastAsia="Arial" w:hAnsi="Arial" w:cs="Arial"/>
          <w:lang w:eastAsia="ko-KR"/>
        </w:rPr>
        <w:t>чиг үүргийг хавсруулах болон</w:t>
      </w:r>
      <w:r w:rsidR="00F61361" w:rsidRPr="00C36053">
        <w:rPr>
          <w:rFonts w:ascii="Arial" w:eastAsia="Arial" w:hAnsi="Arial" w:cs="Arial"/>
          <w:lang w:eastAsia="ko-KR"/>
        </w:rPr>
        <w:t xml:space="preserve"> </w:t>
      </w:r>
      <w:r w:rsidR="00960C85" w:rsidRPr="00C36053">
        <w:rPr>
          <w:rFonts w:ascii="Arial" w:eastAsia="Arial" w:hAnsi="Arial" w:cs="Arial"/>
          <w:lang w:eastAsia="ko-KR"/>
        </w:rPr>
        <w:t>нэгтгэх</w:t>
      </w:r>
      <w:r w:rsidR="00F61361" w:rsidRPr="00C36053">
        <w:rPr>
          <w:rFonts w:ascii="Arial" w:eastAsia="Arial" w:hAnsi="Arial" w:cs="Arial"/>
          <w:lang w:eastAsia="ko-KR"/>
        </w:rPr>
        <w:t xml:space="preserve"> </w:t>
      </w:r>
      <w:r w:rsidR="00A22D96">
        <w:rPr>
          <w:rFonts w:ascii="Arial" w:eastAsia="Arial" w:hAnsi="Arial" w:cs="Arial"/>
          <w:lang w:eastAsia="ko-KR"/>
        </w:rPr>
        <w:t>байдлаар гүйцэтгэх боломжтой тул мэдээллийн агуулгыг багасгах боломжтой.</w:t>
      </w:r>
    </w:p>
    <w:p w14:paraId="21F51FE3" w14:textId="376A06EF" w:rsidR="00F61361" w:rsidRPr="00C36053" w:rsidRDefault="00282160" w:rsidP="00A22D96">
      <w:pPr>
        <w:spacing w:line="240" w:lineRule="auto"/>
        <w:ind w:firstLine="720"/>
        <w:jc w:val="both"/>
        <w:rPr>
          <w:rFonts w:ascii="Arial" w:eastAsia="Arial" w:hAnsi="Arial" w:cs="Arial"/>
          <w:lang w:eastAsia="ko-KR"/>
        </w:rPr>
      </w:pPr>
      <w:r w:rsidRPr="00C36053">
        <w:rPr>
          <w:rFonts w:ascii="Arial" w:eastAsia="Arial" w:hAnsi="Arial" w:cs="Arial"/>
          <w:lang w:eastAsia="ko-KR"/>
        </w:rPr>
        <w:t>2</w:t>
      </w:r>
      <w:r w:rsidR="00F61361" w:rsidRPr="00C36053">
        <w:rPr>
          <w:rFonts w:ascii="Arial" w:eastAsia="Arial" w:hAnsi="Arial" w:cs="Arial"/>
          <w:lang w:eastAsia="ko-KR"/>
        </w:rPr>
        <w:t>.5.4.Мэдээллийг цахимаар хүргүүлэх боломжтой эсэх;</w:t>
      </w:r>
    </w:p>
    <w:p w14:paraId="4F2012CC" w14:textId="26DEA43B" w:rsidR="005D11A4" w:rsidRDefault="009F6A2E" w:rsidP="00AB3DF1">
      <w:pPr>
        <w:spacing w:line="240" w:lineRule="auto"/>
        <w:ind w:firstLine="720"/>
        <w:jc w:val="both"/>
        <w:rPr>
          <w:rFonts w:ascii="Arial" w:eastAsia="Arial" w:hAnsi="Arial" w:cs="Arial"/>
          <w:lang w:eastAsia="ko-KR"/>
        </w:rPr>
      </w:pPr>
      <w:r>
        <w:rPr>
          <w:rFonts w:ascii="Arial" w:eastAsia="Arial" w:hAnsi="Arial" w:cs="Arial"/>
          <w:lang w:eastAsia="ko-KR"/>
        </w:rPr>
        <w:t>Эрүүл мэндийн ажилтны</w:t>
      </w:r>
      <w:r w:rsidR="00A22D96">
        <w:rPr>
          <w:rFonts w:ascii="Arial" w:eastAsia="Arial" w:hAnsi="Arial" w:cs="Arial"/>
          <w:lang w:eastAsia="ko-KR"/>
        </w:rPr>
        <w:t xml:space="preserve"> тухай хуулийн төсөлд</w:t>
      </w:r>
      <w:r w:rsidR="00F61361" w:rsidRPr="00C36053">
        <w:rPr>
          <w:rFonts w:ascii="Arial" w:hAnsi="Arial" w:cs="Arial"/>
          <w:lang w:eastAsia="ko-KR"/>
        </w:rPr>
        <w:t xml:space="preserve"> </w:t>
      </w:r>
      <w:r w:rsidR="00A22D96">
        <w:rPr>
          <w:rFonts w:ascii="Arial" w:hAnsi="Arial" w:cs="Arial"/>
          <w:lang w:eastAsia="ko-KR"/>
        </w:rPr>
        <w:t>тайлан, төлөвлөгөө, мэдээлэл зэргийг холбогдох албан тушаалтанд хүргүүлэх, эцэг эх, асран хамгаалагчид мэдэгдэх зэрэг чиг үүргүүдийг</w:t>
      </w:r>
      <w:r w:rsidR="00F61361" w:rsidRPr="00C36053">
        <w:rPr>
          <w:rFonts w:ascii="Arial" w:hAnsi="Arial" w:cs="Arial"/>
          <w:lang w:eastAsia="ko-KR"/>
        </w:rPr>
        <w:t xml:space="preserve"> цахимаар хүргүүлэх боломжтой байна. </w:t>
      </w:r>
    </w:p>
    <w:p w14:paraId="7C97081D" w14:textId="1F889EB6" w:rsidR="005D11A4" w:rsidRDefault="005D11A4">
      <w:pPr>
        <w:rPr>
          <w:rFonts w:ascii="Arial" w:eastAsia="Arial" w:hAnsi="Arial" w:cs="Arial"/>
          <w:lang w:eastAsia="ko-KR"/>
        </w:rPr>
      </w:pPr>
    </w:p>
    <w:p w14:paraId="573D776B" w14:textId="263EAFC5" w:rsidR="005D11A4" w:rsidRDefault="005D11A4">
      <w:pPr>
        <w:rPr>
          <w:rFonts w:ascii="Arial" w:eastAsia="Arial" w:hAnsi="Arial" w:cs="Arial"/>
          <w:lang w:eastAsia="ko-KR"/>
        </w:rPr>
      </w:pPr>
    </w:p>
    <w:p w14:paraId="4DE9D7A8" w14:textId="01F487E3" w:rsidR="005D11A4" w:rsidRDefault="005D11A4">
      <w:pPr>
        <w:rPr>
          <w:rFonts w:ascii="Arial" w:eastAsia="Arial" w:hAnsi="Arial" w:cs="Arial"/>
          <w:lang w:eastAsia="ko-KR"/>
        </w:rPr>
      </w:pPr>
    </w:p>
    <w:p w14:paraId="1D0DCE8F" w14:textId="23085A09" w:rsidR="005D11A4" w:rsidRDefault="005D11A4">
      <w:pPr>
        <w:rPr>
          <w:rFonts w:ascii="Arial" w:eastAsia="Arial" w:hAnsi="Arial" w:cs="Arial"/>
          <w:lang w:eastAsia="ko-KR"/>
        </w:rPr>
      </w:pPr>
    </w:p>
    <w:p w14:paraId="1272CF15" w14:textId="2EA8A5B8" w:rsidR="005D11A4" w:rsidRDefault="005D11A4">
      <w:pPr>
        <w:rPr>
          <w:rFonts w:ascii="Arial" w:eastAsia="Arial" w:hAnsi="Arial" w:cs="Arial"/>
          <w:lang w:eastAsia="ko-KR"/>
        </w:rPr>
      </w:pPr>
    </w:p>
    <w:p w14:paraId="16EA4CB7" w14:textId="2229D222" w:rsidR="005D11A4" w:rsidRDefault="005D11A4">
      <w:pPr>
        <w:rPr>
          <w:rFonts w:ascii="Arial" w:eastAsia="Arial" w:hAnsi="Arial" w:cs="Arial"/>
          <w:lang w:eastAsia="ko-KR"/>
        </w:rPr>
      </w:pPr>
    </w:p>
    <w:p w14:paraId="691A024A" w14:textId="364C16C6" w:rsidR="005D11A4" w:rsidRDefault="005D11A4">
      <w:pPr>
        <w:rPr>
          <w:rFonts w:ascii="Arial" w:eastAsia="Arial" w:hAnsi="Arial" w:cs="Arial"/>
          <w:lang w:eastAsia="ko-KR"/>
        </w:rPr>
      </w:pPr>
    </w:p>
    <w:p w14:paraId="20128D49" w14:textId="77777777" w:rsidR="00D11E43" w:rsidRDefault="00D11E43">
      <w:pPr>
        <w:rPr>
          <w:rFonts w:ascii="Arial" w:eastAsia="Arial" w:hAnsi="Arial" w:cs="Arial"/>
          <w:lang w:eastAsia="ko-KR"/>
        </w:rPr>
      </w:pPr>
    </w:p>
    <w:p w14:paraId="33DD47F3" w14:textId="77777777" w:rsidR="00432E9B" w:rsidRDefault="00432E9B">
      <w:pPr>
        <w:rPr>
          <w:rFonts w:ascii="Arial" w:eastAsia="Arial" w:hAnsi="Arial" w:cs="Arial"/>
          <w:b/>
          <w:color w:val="000000"/>
          <w:lang w:eastAsia="ko-KR"/>
        </w:rPr>
      </w:pPr>
      <w:r>
        <w:br w:type="page"/>
      </w:r>
    </w:p>
    <w:p w14:paraId="07F1A923" w14:textId="5805EF71" w:rsidR="006C3974" w:rsidRPr="00C36053" w:rsidRDefault="004B2D7F" w:rsidP="00D57DD4">
      <w:pPr>
        <w:pStyle w:val="Heading1"/>
      </w:pPr>
      <w:bookmarkStart w:id="45" w:name="_Toc218744180"/>
      <w:r w:rsidRPr="00C36053">
        <w:t>ДҮГНЭЛТ, САНАЛ</w:t>
      </w:r>
      <w:bookmarkEnd w:id="45"/>
    </w:p>
    <w:p w14:paraId="3F5D32A0" w14:textId="4CDE6070" w:rsidR="004B2D7F" w:rsidRPr="00C36053" w:rsidRDefault="004B2D7F" w:rsidP="0009460F">
      <w:pPr>
        <w:spacing w:before="240" w:line="240" w:lineRule="auto"/>
        <w:ind w:firstLine="720"/>
        <w:jc w:val="both"/>
        <w:rPr>
          <w:rFonts w:ascii="Arial" w:eastAsia="Arial" w:hAnsi="Arial" w:cs="Arial"/>
          <w:color w:val="000000"/>
        </w:rPr>
      </w:pPr>
      <w:bookmarkStart w:id="46" w:name="_Hlk161931507"/>
      <w:r w:rsidRPr="00C36053">
        <w:rPr>
          <w:rFonts w:ascii="Arial" w:eastAsia="Arial" w:hAnsi="Arial" w:cs="Arial"/>
          <w:color w:val="000000"/>
        </w:rPr>
        <w:t xml:space="preserve">Хуулийн төсөлд зардлын тооцоо хийх нь хууль тогтоомжийг хэрэгжүүлэхтэй холбогдон гарах зардлыг тооцох зорилготой байдаг. </w:t>
      </w:r>
      <w:r w:rsidR="0009460F">
        <w:rPr>
          <w:rFonts w:ascii="Arial" w:eastAsia="Arial" w:hAnsi="Arial" w:cs="Arial"/>
          <w:bCs/>
          <w:color w:val="000000"/>
        </w:rPr>
        <w:t xml:space="preserve">Эрүүл мэндийн ажилтны тухай </w:t>
      </w:r>
      <w:r w:rsidR="004C36DC">
        <w:rPr>
          <w:rFonts w:ascii="Arial" w:eastAsia="Arial" w:hAnsi="Arial" w:cs="Arial"/>
          <w:bCs/>
          <w:color w:val="000000"/>
        </w:rPr>
        <w:t xml:space="preserve">хуулийн төслийг </w:t>
      </w:r>
      <w:r w:rsidRPr="00C36053">
        <w:rPr>
          <w:rFonts w:ascii="Arial" w:eastAsia="Arial" w:hAnsi="Arial" w:cs="Arial"/>
          <w:color w:val="000000"/>
        </w:rPr>
        <w:t>хэрэгжүүлэхэд төр, хуулийн этгээд</w:t>
      </w:r>
      <w:r w:rsidR="0009460F">
        <w:rPr>
          <w:rFonts w:ascii="Arial" w:eastAsia="Arial" w:hAnsi="Arial" w:cs="Arial"/>
          <w:color w:val="000000"/>
        </w:rPr>
        <w:t>эд</w:t>
      </w:r>
      <w:r w:rsidRPr="00C36053">
        <w:rPr>
          <w:rFonts w:ascii="Arial" w:eastAsia="Arial" w:hAnsi="Arial" w:cs="Arial"/>
          <w:color w:val="000000"/>
        </w:rPr>
        <w:t xml:space="preserve"> учрах зардлыг урьдчилан тодорхойлох, цаашид ачааллыг аль болох багасгах санал боловсруулах зорилгоор энэхүү судалгааг гүйцэтгэлээ. </w:t>
      </w:r>
    </w:p>
    <w:p w14:paraId="70FEA389" w14:textId="77777777" w:rsidR="004B2D7F" w:rsidRPr="00D44AFE" w:rsidRDefault="004B2D7F" w:rsidP="004C36DC">
      <w:pPr>
        <w:spacing w:line="240" w:lineRule="auto"/>
        <w:ind w:left="-360" w:firstLine="1080"/>
        <w:jc w:val="both"/>
        <w:rPr>
          <w:rFonts w:ascii="Arial" w:eastAsia="Arial" w:hAnsi="Arial" w:cs="Arial"/>
          <w:b/>
          <w:i/>
          <w:iCs/>
        </w:rPr>
      </w:pPr>
      <w:bookmarkStart w:id="47" w:name="_Hlk161931928"/>
      <w:bookmarkEnd w:id="46"/>
      <w:r w:rsidRPr="00D44AFE">
        <w:rPr>
          <w:rFonts w:ascii="Arial" w:eastAsia="Arial" w:hAnsi="Arial" w:cs="Arial"/>
          <w:b/>
          <w:i/>
          <w:iCs/>
          <w:color w:val="000000"/>
        </w:rPr>
        <w:t>Нэг. Төрийн байгууллагад үүсэх зардлын тооцоо</w:t>
      </w:r>
      <w:bookmarkStart w:id="48" w:name="_2xcytpi" w:colFirst="0" w:colLast="0"/>
      <w:bookmarkEnd w:id="47"/>
      <w:bookmarkEnd w:id="48"/>
    </w:p>
    <w:p w14:paraId="5EEC771A" w14:textId="40CD6225" w:rsidR="00D143CF" w:rsidRDefault="009575E8" w:rsidP="00D143CF">
      <w:pPr>
        <w:spacing w:before="240" w:line="240" w:lineRule="auto"/>
        <w:ind w:right="4" w:firstLine="720"/>
        <w:jc w:val="both"/>
        <w:rPr>
          <w:rFonts w:ascii="Arial" w:eastAsia="Arial" w:hAnsi="Arial" w:cs="Arial"/>
          <w:color w:val="000000"/>
          <w:lang w:eastAsia="ko-KR"/>
        </w:rPr>
      </w:pPr>
      <w:r w:rsidRPr="00670DAC">
        <w:rPr>
          <w:rFonts w:ascii="Arial" w:eastAsia="Arial" w:hAnsi="Arial" w:cs="Arial"/>
          <w:color w:val="000000"/>
          <w:lang w:eastAsia="ko-KR"/>
        </w:rPr>
        <w:t>Засгийн газар</w:t>
      </w:r>
      <w:r>
        <w:rPr>
          <w:rFonts w:ascii="Arial" w:eastAsia="Arial" w:hAnsi="Arial" w:cs="Arial"/>
          <w:color w:val="000000"/>
          <w:lang w:eastAsia="ko-KR"/>
        </w:rPr>
        <w:t xml:space="preserve">т 0.09, </w:t>
      </w:r>
      <w:r w:rsidRPr="00670DAC">
        <w:rPr>
          <w:rFonts w:ascii="Arial" w:eastAsia="Arial" w:hAnsi="Arial" w:cs="Arial"/>
          <w:color w:val="000000"/>
          <w:lang w:eastAsia="ko-KR"/>
        </w:rPr>
        <w:t>Эрүүл мэндийн асуудал</w:t>
      </w:r>
      <w:r>
        <w:rPr>
          <w:rFonts w:ascii="Arial" w:eastAsia="Arial" w:hAnsi="Arial" w:cs="Arial"/>
          <w:color w:val="000000"/>
          <w:lang w:eastAsia="ko-KR"/>
        </w:rPr>
        <w:t xml:space="preserve"> эрхэлсэн Засгийн газрын гишүүнд 0.265, </w:t>
      </w:r>
      <w:r w:rsidRPr="00670DAC">
        <w:rPr>
          <w:rFonts w:ascii="Arial" w:eastAsia="Arial" w:hAnsi="Arial" w:cs="Arial"/>
          <w:color w:val="000000"/>
          <w:lang w:eastAsia="ko-KR"/>
        </w:rPr>
        <w:t>Эрүүл мэндийн асуудал хариуцсан төрийн захиргааны байгууллага</w:t>
      </w:r>
      <w:r>
        <w:rPr>
          <w:rFonts w:ascii="Arial" w:eastAsia="Arial" w:hAnsi="Arial" w:cs="Arial"/>
          <w:color w:val="000000"/>
          <w:lang w:eastAsia="ko-KR"/>
        </w:rPr>
        <w:t xml:space="preserve">д </w:t>
      </w:r>
      <w:r w:rsidRPr="00670DAC">
        <w:rPr>
          <w:rFonts w:ascii="Arial" w:eastAsia="Arial" w:hAnsi="Arial" w:cs="Arial"/>
          <w:color w:val="000000"/>
          <w:lang w:eastAsia="ko-KR"/>
        </w:rPr>
        <w:t>0.3825</w:t>
      </w:r>
      <w:r>
        <w:rPr>
          <w:rFonts w:ascii="Arial" w:eastAsia="Arial" w:hAnsi="Arial" w:cs="Arial"/>
          <w:color w:val="000000"/>
          <w:lang w:eastAsia="ko-KR"/>
        </w:rPr>
        <w:t xml:space="preserve">, Аймаг, нийслэлийн Засаг даргад </w:t>
      </w:r>
      <w:r w:rsidRPr="00670DAC">
        <w:rPr>
          <w:rFonts w:ascii="Arial" w:eastAsia="Arial" w:hAnsi="Arial" w:cs="Arial"/>
          <w:color w:val="000000"/>
          <w:lang w:eastAsia="ko-KR"/>
        </w:rPr>
        <w:t>0.9</w:t>
      </w:r>
      <w:r>
        <w:rPr>
          <w:rFonts w:ascii="Arial" w:eastAsia="Arial" w:hAnsi="Arial" w:cs="Arial"/>
          <w:color w:val="000000"/>
          <w:lang w:eastAsia="ko-KR"/>
        </w:rPr>
        <w:t xml:space="preserve">, </w:t>
      </w:r>
      <w:r w:rsidRPr="00670DAC">
        <w:rPr>
          <w:rFonts w:ascii="Arial" w:eastAsia="Arial" w:hAnsi="Arial" w:cs="Arial"/>
          <w:color w:val="000000"/>
          <w:lang w:eastAsia="ko-KR"/>
        </w:rPr>
        <w:t>Нутгийн өөрөө удирдах байгууллага</w:t>
      </w:r>
      <w:r>
        <w:rPr>
          <w:rFonts w:ascii="Arial" w:eastAsia="Arial" w:hAnsi="Arial" w:cs="Arial"/>
          <w:color w:val="000000"/>
          <w:lang w:eastAsia="ko-KR"/>
        </w:rPr>
        <w:t xml:space="preserve">д 1.35, </w:t>
      </w:r>
      <w:r w:rsidRPr="00670DAC">
        <w:rPr>
          <w:rFonts w:ascii="Arial" w:eastAsia="Arial" w:hAnsi="Arial" w:cs="Arial"/>
          <w:color w:val="000000"/>
          <w:lang w:eastAsia="ko-KR"/>
        </w:rPr>
        <w:t>Эрүүл мэндийн байгууллага</w:t>
      </w:r>
      <w:r>
        <w:rPr>
          <w:rFonts w:ascii="Arial" w:eastAsia="Arial" w:hAnsi="Arial" w:cs="Arial"/>
          <w:color w:val="000000"/>
          <w:lang w:eastAsia="ko-KR"/>
        </w:rPr>
        <w:t xml:space="preserve">д 371.07, Эмнэлгийн мэргэжилтэнд 2,523.885, нийтдээ төрийн байгууллагын гүйцэтгэх чиг үүргийн хүрээнд </w:t>
      </w:r>
      <w:r>
        <w:rPr>
          <w:rFonts w:ascii="Arial" w:eastAsia="Arial" w:hAnsi="Arial" w:cs="Arial"/>
          <w:b/>
          <w:color w:val="000000"/>
          <w:lang w:eastAsia="ko-KR"/>
        </w:rPr>
        <w:t>2,897.</w:t>
      </w:r>
      <w:r w:rsidRPr="000A30DE">
        <w:rPr>
          <w:rFonts w:ascii="Arial" w:eastAsia="Arial" w:hAnsi="Arial" w:cs="Arial"/>
          <w:b/>
          <w:color w:val="000000"/>
          <w:lang w:eastAsia="ko-KR"/>
        </w:rPr>
        <w:t>88</w:t>
      </w:r>
      <w:r w:rsidRPr="007A69BC">
        <w:rPr>
          <w:rFonts w:ascii="Arial" w:eastAsia="Arial" w:hAnsi="Arial" w:cs="Arial"/>
          <w:b/>
          <w:color w:val="000000"/>
          <w:lang w:eastAsia="ko-KR"/>
        </w:rPr>
        <w:t>25</w:t>
      </w:r>
      <w:r>
        <w:rPr>
          <w:rFonts w:ascii="Arial" w:eastAsia="Arial" w:hAnsi="Arial" w:cs="Arial"/>
          <w:color w:val="000000"/>
          <w:lang w:eastAsia="ko-KR"/>
        </w:rPr>
        <w:t xml:space="preserve"> хүний нөөцийн хэрэгцээ бий болоод байна.</w:t>
      </w:r>
    </w:p>
    <w:p w14:paraId="5E834D14" w14:textId="678E6D08" w:rsidR="00D143CF" w:rsidRPr="009575E8" w:rsidRDefault="009575E8" w:rsidP="009575E8">
      <w:pPr>
        <w:spacing w:before="240" w:line="240" w:lineRule="auto"/>
        <w:ind w:right="4" w:firstLine="720"/>
        <w:jc w:val="both"/>
        <w:rPr>
          <w:rFonts w:ascii="Arial" w:eastAsia="Arial" w:hAnsi="Arial" w:cs="Arial"/>
          <w:color w:val="000000"/>
          <w:lang w:eastAsia="ko-KR"/>
        </w:rPr>
      </w:pPr>
      <w:r w:rsidRPr="009575E8">
        <w:rPr>
          <w:rFonts w:ascii="Arial" w:eastAsia="Arial" w:hAnsi="Arial" w:cs="Arial"/>
          <w:color w:val="000000"/>
          <w:lang w:eastAsia="ko-KR"/>
        </w:rPr>
        <w:t xml:space="preserve">Уг хуулийн төсөл хэрэгжиж эхэлснээр төрийн байгууллага, түүний албан хаагчдын хүний нөөцийн цалингийн зардалд нийт 50,035,783,872 төгрөг, хүний нөөцийн хангамжийн материаллаг зардалд 15,635,333,768 төгрөг, нийт </w:t>
      </w:r>
      <w:r w:rsidRPr="009575E8">
        <w:rPr>
          <w:rFonts w:ascii="Arial" w:eastAsia="Arial" w:hAnsi="Arial" w:cs="Arial"/>
          <w:b/>
          <w:color w:val="000000"/>
          <w:lang w:eastAsia="ko-KR"/>
        </w:rPr>
        <w:t>65,671,117,640 /Жаран таван тэрбум зургаан зуун далан нэгэн сая нэг зуун арван долоон мянга зургаан зуун дөч/ төгрөгийн зардал</w:t>
      </w:r>
      <w:r w:rsidRPr="009575E8">
        <w:rPr>
          <w:rFonts w:ascii="Arial" w:eastAsia="Arial" w:hAnsi="Arial" w:cs="Arial"/>
          <w:color w:val="000000"/>
          <w:lang w:eastAsia="ko-KR"/>
        </w:rPr>
        <w:t xml:space="preserve"> үүсэхээр байна.</w:t>
      </w:r>
    </w:p>
    <w:p w14:paraId="684BAB80" w14:textId="77777777" w:rsidR="00D143CF" w:rsidRDefault="00D143CF" w:rsidP="00D143CF">
      <w:pPr>
        <w:spacing w:after="0"/>
        <w:ind w:firstLine="720"/>
        <w:jc w:val="both"/>
        <w:rPr>
          <w:rFonts w:ascii="Arial" w:eastAsia="Arial" w:hAnsi="Arial" w:cs="Arial"/>
          <w:lang w:eastAsia="ko-KR"/>
        </w:rPr>
      </w:pPr>
      <w:r w:rsidRPr="00C36053">
        <w:rPr>
          <w:rFonts w:ascii="Arial" w:eastAsia="Arial" w:hAnsi="Arial" w:cs="Arial"/>
          <w:lang w:eastAsia="ko-KR"/>
        </w:rPr>
        <w:t xml:space="preserve">Төрийн байгууллагын зардал тооцох хүрээнд, хуулийн төсөлд тусгасан чиг үүргийг тухайн төрийн байгууллага жилд хэдэн удаа гүйцэтгэх тоог “тохиолдлын тоо” гэж авч үздэг. </w:t>
      </w:r>
      <w:r>
        <w:rPr>
          <w:rFonts w:ascii="Arial" w:eastAsia="Arial" w:hAnsi="Arial" w:cs="Arial"/>
          <w:color w:val="000000"/>
          <w:lang w:eastAsia="ko-KR"/>
        </w:rPr>
        <w:t>Эрүүл мэндийн байгууллагын тоо болон Эрүүл мэндийн ажилтны тоог хамгийн өндрөөр авсан тул тухайн тохиолдлын тоог бууруулах боломжтой. Тодруулбал, Хувийн эрүүл мэндийн байгууллага болон түүнд ажилладаг эрүүл мэндийн ажилтны тоог тохиолдлын тооноос хасвал зардал 30-40 хувиар буурна.</w:t>
      </w:r>
    </w:p>
    <w:p w14:paraId="665FF4C8" w14:textId="3270B053" w:rsidR="00D143CF" w:rsidRPr="00D143CF" w:rsidRDefault="00D143CF" w:rsidP="00D143CF">
      <w:pPr>
        <w:spacing w:before="240" w:after="0"/>
        <w:ind w:firstLine="720"/>
        <w:jc w:val="both"/>
        <w:rPr>
          <w:rFonts w:ascii="Arial" w:eastAsia="Arial" w:hAnsi="Arial" w:cs="Arial"/>
          <w:lang w:eastAsia="ko-KR"/>
        </w:rPr>
      </w:pPr>
      <w:r w:rsidRPr="00030089">
        <w:rPr>
          <w:rFonts w:ascii="Arial" w:eastAsia="Arial" w:hAnsi="Arial" w:cs="Arial"/>
          <w:color w:val="000000"/>
          <w:lang w:eastAsia="ko-KR"/>
        </w:rPr>
        <w:t>Эрүүл мэндийн асуудал</w:t>
      </w:r>
      <w:r>
        <w:rPr>
          <w:rFonts w:ascii="Arial" w:eastAsia="Arial" w:hAnsi="Arial" w:cs="Arial"/>
          <w:color w:val="000000"/>
          <w:lang w:eastAsia="ko-KR"/>
        </w:rPr>
        <w:t xml:space="preserve"> эрхэлсэн Засгийн газрын гишүүн, </w:t>
      </w:r>
      <w:r w:rsidRPr="00030089">
        <w:rPr>
          <w:rFonts w:ascii="Arial" w:eastAsia="Arial" w:hAnsi="Arial" w:cs="Arial"/>
          <w:color w:val="000000"/>
          <w:lang w:eastAsia="ko-KR"/>
        </w:rPr>
        <w:t>Эрүүл мэндийн асуудал хариуцса</w:t>
      </w:r>
      <w:r>
        <w:rPr>
          <w:rFonts w:ascii="Arial" w:eastAsia="Arial" w:hAnsi="Arial" w:cs="Arial"/>
          <w:color w:val="000000"/>
          <w:lang w:eastAsia="ko-KR"/>
        </w:rPr>
        <w:t xml:space="preserve">н төрийн захиргааны байгууллага, Аймаг, нийслэлийн Засаг дарга, </w:t>
      </w:r>
      <w:r w:rsidRPr="00030089">
        <w:rPr>
          <w:rFonts w:ascii="Arial" w:eastAsia="Arial" w:hAnsi="Arial" w:cs="Arial"/>
          <w:color w:val="000000"/>
          <w:lang w:eastAsia="ko-KR"/>
        </w:rPr>
        <w:t>Н</w:t>
      </w:r>
      <w:r>
        <w:rPr>
          <w:rFonts w:ascii="Arial" w:eastAsia="Arial" w:hAnsi="Arial" w:cs="Arial"/>
          <w:color w:val="000000"/>
          <w:lang w:eastAsia="ko-KR"/>
        </w:rPr>
        <w:t xml:space="preserve">утгийн өөрөө удирдах байгууллагын  төлөвлөгөөг боловсруулах, батлахтай холбоотой үйл </w:t>
      </w:r>
      <w:r w:rsidR="00701CC6">
        <w:rPr>
          <w:rFonts w:ascii="Arial" w:eastAsia="Arial" w:hAnsi="Arial" w:cs="Arial"/>
          <w:color w:val="000000"/>
          <w:lang w:eastAsia="ko-KR"/>
        </w:rPr>
        <w:t>ажиллагаа</w:t>
      </w:r>
      <w:r>
        <w:rPr>
          <w:rFonts w:ascii="Arial" w:eastAsia="Arial" w:hAnsi="Arial" w:cs="Arial"/>
          <w:color w:val="000000"/>
          <w:lang w:eastAsia="ko-KR"/>
        </w:rPr>
        <w:t xml:space="preserve"> нь 4 жилд 1 удаа байж болох учир давтамжийн тоо буурах боломжтой. </w:t>
      </w:r>
      <w:r>
        <w:rPr>
          <w:rFonts w:ascii="Arial" w:eastAsia="Arial" w:hAnsi="Arial" w:cs="Arial"/>
          <w:lang w:eastAsia="ko-KR"/>
        </w:rPr>
        <w:t xml:space="preserve">Харин бусад үйл ажиллагааг хамгийн багаар буюу жилд 1 байхаар тогтоосон </w:t>
      </w:r>
      <w:r w:rsidRPr="00C36053">
        <w:rPr>
          <w:rFonts w:ascii="Arial" w:eastAsia="Arial" w:hAnsi="Arial" w:cs="Arial"/>
          <w:lang w:eastAsia="ko-KR"/>
        </w:rPr>
        <w:t>тул мэдээлэл хүргүүлэх давтамжийн тоо</w:t>
      </w:r>
      <w:r>
        <w:rPr>
          <w:rFonts w:ascii="Arial" w:eastAsia="Arial" w:hAnsi="Arial" w:cs="Arial"/>
          <w:lang w:eastAsia="ko-KR"/>
        </w:rPr>
        <w:t>г бууруулах боломжгүй</w:t>
      </w:r>
      <w:r w:rsidRPr="00C36053">
        <w:rPr>
          <w:rFonts w:ascii="Arial" w:eastAsia="Arial" w:hAnsi="Arial" w:cs="Arial"/>
          <w:lang w:eastAsia="ko-KR"/>
        </w:rPr>
        <w:t xml:space="preserve">. </w:t>
      </w:r>
    </w:p>
    <w:p w14:paraId="0A3E985E" w14:textId="77777777" w:rsidR="00D143CF" w:rsidRPr="00C36053" w:rsidRDefault="00D143CF" w:rsidP="00D143CF">
      <w:pPr>
        <w:spacing w:after="0"/>
        <w:jc w:val="both"/>
        <w:rPr>
          <w:rFonts w:ascii="Arial" w:eastAsia="Arial" w:hAnsi="Arial" w:cs="Arial"/>
          <w:lang w:eastAsia="ko-KR"/>
        </w:rPr>
      </w:pPr>
      <w:r>
        <w:rPr>
          <w:rFonts w:ascii="Arial" w:eastAsia="Arial" w:hAnsi="Arial" w:cs="Arial"/>
          <w:color w:val="000000"/>
          <w:lang w:eastAsia="ko-KR"/>
        </w:rPr>
        <w:t xml:space="preserve">Төрийн байгууллагууд </w:t>
      </w:r>
      <w:r>
        <w:rPr>
          <w:rFonts w:ascii="Arial" w:eastAsia="Arial" w:hAnsi="Arial" w:cs="Arial"/>
          <w:lang w:eastAsia="ko-KR"/>
        </w:rPr>
        <w:t>чиг үүргийг гүйцэтгэхдээ зарцуулах хугацааг тогтоохдоо дунджаар тодорхойлсон тул тус үйл ажиллагааг илүү хурдан шуурхай явуулж зарцуулах хугацааг бууруулах боломжтой</w:t>
      </w:r>
      <w:r w:rsidRPr="00C36053">
        <w:rPr>
          <w:rFonts w:ascii="Arial" w:eastAsia="Arial" w:hAnsi="Arial" w:cs="Arial"/>
          <w:lang w:eastAsia="ko-KR"/>
        </w:rPr>
        <w:t xml:space="preserve">. </w:t>
      </w:r>
    </w:p>
    <w:p w14:paraId="4A5C682B" w14:textId="69511316" w:rsidR="00D143CF" w:rsidRDefault="00D143CF" w:rsidP="00D143CF">
      <w:pPr>
        <w:spacing w:before="240" w:after="0"/>
        <w:ind w:firstLine="720"/>
        <w:jc w:val="both"/>
        <w:rPr>
          <w:rFonts w:ascii="Arial" w:eastAsia="Arial" w:hAnsi="Arial" w:cs="Arial"/>
          <w:lang w:eastAsia="ko-KR"/>
        </w:rPr>
      </w:pPr>
      <w:r>
        <w:rPr>
          <w:rFonts w:ascii="Arial" w:eastAsia="Arial" w:hAnsi="Arial" w:cs="Arial"/>
          <w:color w:val="000000"/>
          <w:lang w:eastAsia="ko-KR"/>
        </w:rPr>
        <w:t>Төрийн байгууллагуудын гүйцэтгэх чиг үүрэг болох тайлан боловсруулах, хэлэлцүүлэг хийх</w:t>
      </w:r>
      <w:r>
        <w:rPr>
          <w:rFonts w:ascii="Arial" w:eastAsia="Arial" w:hAnsi="Arial" w:cs="Arial"/>
          <w:lang w:eastAsia="ko-KR"/>
        </w:rPr>
        <w:t xml:space="preserve"> зэрэг үйл ажиллагааг цахимаар хэрэгжүүлэх боломжтой ба ингэснээр зарцуулах хугацаа буурах боломжтой.</w:t>
      </w:r>
    </w:p>
    <w:p w14:paraId="2C254F71" w14:textId="41C80C37" w:rsidR="00BB635B" w:rsidRPr="00D44AFE" w:rsidRDefault="00BB635B" w:rsidP="00BB635B">
      <w:pPr>
        <w:spacing w:line="240" w:lineRule="auto"/>
        <w:ind w:firstLine="720"/>
        <w:jc w:val="both"/>
        <w:rPr>
          <w:rFonts w:ascii="Arial" w:eastAsia="Arial" w:hAnsi="Arial" w:cs="Arial"/>
          <w:color w:val="000000"/>
          <w:lang w:eastAsia="ko-KR"/>
        </w:rPr>
      </w:pPr>
    </w:p>
    <w:p w14:paraId="57E06DBA" w14:textId="4A38F302" w:rsidR="004B2D7F" w:rsidRPr="009575E8" w:rsidRDefault="004B2D7F" w:rsidP="004C36DC">
      <w:pPr>
        <w:pBdr>
          <w:top w:val="nil"/>
          <w:left w:val="nil"/>
          <w:bottom w:val="nil"/>
          <w:right w:val="nil"/>
          <w:between w:val="nil"/>
        </w:pBdr>
        <w:spacing w:line="240" w:lineRule="auto"/>
        <w:ind w:firstLine="720"/>
        <w:jc w:val="both"/>
        <w:rPr>
          <w:rFonts w:ascii="Arial" w:eastAsia="Arial" w:hAnsi="Arial" w:cs="Arial"/>
          <w:b/>
          <w:i/>
          <w:iCs/>
          <w:color w:val="000000"/>
        </w:rPr>
      </w:pPr>
      <w:r w:rsidRPr="009575E8">
        <w:rPr>
          <w:rFonts w:ascii="Arial" w:eastAsia="Arial" w:hAnsi="Arial" w:cs="Arial"/>
          <w:b/>
          <w:i/>
          <w:iCs/>
          <w:color w:val="000000"/>
        </w:rPr>
        <w:t>Хоёр. Хуулийн этгээдэд үүсэх зардлын тооцоо</w:t>
      </w:r>
    </w:p>
    <w:p w14:paraId="0B81F07E" w14:textId="77777777" w:rsidR="00D143CF" w:rsidRPr="009575E8" w:rsidRDefault="00D143CF" w:rsidP="00D143CF">
      <w:pPr>
        <w:ind w:firstLine="720"/>
        <w:jc w:val="both"/>
      </w:pPr>
      <w:r w:rsidRPr="009575E8">
        <w:rPr>
          <w:rFonts w:ascii="Arial" w:hAnsi="Arial" w:cs="Arial"/>
          <w:lang w:eastAsia="ko-KR"/>
        </w:rPr>
        <w:t xml:space="preserve">Эрүүл мэндийн ажилтны тухай хуулийн төслийг хэрэгжүүлснээр </w:t>
      </w:r>
      <w:r w:rsidRPr="009575E8">
        <w:rPr>
          <w:rFonts w:ascii="Arial" w:eastAsia="Arial" w:hAnsi="Arial" w:cs="Arial"/>
          <w:lang w:eastAsia="ko-KR"/>
        </w:rPr>
        <w:t xml:space="preserve">сургалт эрхлэх байгууллага 159,183,360 төгрөг, Эмнэлгийн мэргэжилтний холбоо 20,321,280 </w:t>
      </w:r>
      <w:r w:rsidRPr="009575E8">
        <w:rPr>
          <w:rFonts w:ascii="Arial" w:hAnsi="Arial" w:cs="Arial"/>
          <w:lang w:eastAsia="ko-KR"/>
        </w:rPr>
        <w:t>төгрөг, түүнд хамаарах</w:t>
      </w:r>
      <w:r w:rsidRPr="009575E8">
        <w:rPr>
          <w:rFonts w:ascii="Arial" w:eastAsia="Arial" w:hAnsi="Arial" w:cs="Arial"/>
          <w:lang w:eastAsia="ko-KR"/>
        </w:rPr>
        <w:t xml:space="preserve"> Эмнэлгийн мэргэжилтний их хурал 10,886,400 төгрөг, Эмнэлгийн мэргэжилтний холбооны Ерөнхийлөгч 7,015,680 төгрөг, Эмнэлгийн мэргэжилтний холбооны зөвлөл 6,531,840, Хяналтын зөвлөл 2,419,200 төгрөг, Мэргэжлийн хариуцлагын хороо 3,628,800 төгрөг тус тус зарцуулахаар байгаа бол</w:t>
      </w:r>
      <w:r w:rsidRPr="009575E8">
        <w:rPr>
          <w:rFonts w:ascii="Arial" w:hAnsi="Arial" w:cs="Arial"/>
          <w:lang w:eastAsia="ko-KR"/>
        </w:rPr>
        <w:t xml:space="preserve"> </w:t>
      </w:r>
      <w:r w:rsidRPr="009575E8">
        <w:rPr>
          <w:rFonts w:ascii="Arial" w:eastAsia="Arial" w:hAnsi="Arial" w:cs="Arial"/>
          <w:lang w:eastAsia="ko-KR"/>
        </w:rPr>
        <w:t xml:space="preserve">Хувийн эмнэлгийн байгууллага 18,035,136,000 төгрөг зарцуулж нийт хуулийн этгээдийн зардал </w:t>
      </w:r>
      <w:r w:rsidRPr="009575E8">
        <w:rPr>
          <w:rFonts w:ascii="Arial" w:hAnsi="Arial" w:cs="Arial"/>
          <w:b/>
        </w:rPr>
        <w:t>18,245,122,560 /</w:t>
      </w:r>
      <w:r w:rsidRPr="009575E8">
        <w:rPr>
          <w:rFonts w:ascii="Arial" w:hAnsi="Arial" w:cs="Arial"/>
          <w:b/>
          <w:lang w:eastAsia="ko-KR"/>
        </w:rPr>
        <w:t>Арван найман тэрбум хоёр зуун дөчин таван сая нэг зуун хорин хоёр мянга таван зуун жар</w:t>
      </w:r>
      <w:r w:rsidRPr="009575E8">
        <w:rPr>
          <w:rFonts w:ascii="Arial" w:hAnsi="Arial" w:cs="Arial"/>
          <w:b/>
        </w:rPr>
        <w:t xml:space="preserve">/ </w:t>
      </w:r>
      <w:r w:rsidRPr="009575E8">
        <w:rPr>
          <w:rFonts w:ascii="Arial" w:hAnsi="Arial" w:cs="Arial"/>
        </w:rPr>
        <w:t>төгрөг байхаар байна.</w:t>
      </w:r>
    </w:p>
    <w:p w14:paraId="12F3DAAF" w14:textId="77777777" w:rsidR="00D143CF" w:rsidRPr="009575E8" w:rsidRDefault="00D143CF" w:rsidP="00D143CF">
      <w:pPr>
        <w:spacing w:line="240" w:lineRule="auto"/>
        <w:ind w:firstLine="720"/>
        <w:jc w:val="both"/>
        <w:rPr>
          <w:rFonts w:ascii="Arial" w:hAnsi="Arial" w:cs="Arial"/>
          <w:color w:val="000000"/>
          <w:lang w:eastAsia="ko-KR"/>
        </w:rPr>
      </w:pPr>
      <w:r w:rsidRPr="009575E8">
        <w:rPr>
          <w:rFonts w:ascii="Arial" w:hAnsi="Arial" w:cs="Arial"/>
          <w:color w:val="000000"/>
          <w:lang w:eastAsia="ko-KR"/>
        </w:rPr>
        <w:t>Сургалт эрхлэх байгууллагын тоо болон хувийн эмнэлгийн байгууллагын тоог хамгийн өндөр байх боломжоор тодорхойлсон учир энэхүү тоо нь хэлбэлзэх боломжтой тул багасгах боломж байгаа гэж үзнэ.</w:t>
      </w:r>
    </w:p>
    <w:p w14:paraId="301914F0" w14:textId="77777777" w:rsidR="00D143CF" w:rsidRPr="009575E8" w:rsidRDefault="00D143CF" w:rsidP="00D143CF">
      <w:pPr>
        <w:spacing w:line="240" w:lineRule="auto"/>
        <w:ind w:firstLine="720"/>
        <w:jc w:val="both"/>
        <w:rPr>
          <w:rFonts w:ascii="Arial" w:eastAsia="Arial" w:hAnsi="Arial" w:cs="Arial"/>
          <w:lang w:eastAsia="ko-KR"/>
        </w:rPr>
      </w:pPr>
      <w:r w:rsidRPr="009575E8">
        <w:rPr>
          <w:rFonts w:ascii="Arial" w:eastAsia="Arial" w:hAnsi="Arial" w:cs="Arial"/>
          <w:lang w:eastAsia="ko-KR"/>
        </w:rPr>
        <w:t>Эрүүл мэндийн тухай хуулийн төсөлд хуулийн этгээдийн чиг үүргийн давтамжийг тодорхой тусгаагүй байна. Хуулийн төслийн зохицуулалтын хүрээнд мэдээллийг хүргүүлж байх хугацааг заагаагүй ба үргэлжилсэн үйл ажиллагааг зохицуулсан байгаа учир зарцуулах хугацааг улиралд гэж тооцсон учраас давтамжийн тоог 1 жилд гэж тооцон 4 гэх байдлаар авч үзсэн. Иймд тухайн үйл ажиллагааны цар хүрээнээс шалтгаалан давтамжийн тоо багасах боломжтой.</w:t>
      </w:r>
    </w:p>
    <w:p w14:paraId="4D44F8DA" w14:textId="77777777" w:rsidR="00D143CF" w:rsidRPr="009575E8" w:rsidRDefault="00D143CF" w:rsidP="00D143CF">
      <w:pPr>
        <w:spacing w:line="240" w:lineRule="auto"/>
        <w:ind w:firstLine="720"/>
        <w:jc w:val="both"/>
        <w:rPr>
          <w:rFonts w:ascii="Arial" w:eastAsia="Arial" w:hAnsi="Arial" w:cs="Arial"/>
          <w:lang w:eastAsia="ko-KR"/>
        </w:rPr>
      </w:pPr>
      <w:r w:rsidRPr="009575E8">
        <w:rPr>
          <w:rFonts w:ascii="Arial" w:eastAsia="Arial" w:hAnsi="Arial" w:cs="Arial"/>
          <w:lang w:eastAsia="ko-KR"/>
        </w:rPr>
        <w:t>Эрүүл мэндийн ажилтны тухай хуулийн төсөлд хуулийн этгээдийн чиг үүргийг хавсруулах болон нэгтгэх байдлаар гүйцэтгэх боломжтой тул мэдээллийн агуулгыг багасгах боломжтой.</w:t>
      </w:r>
    </w:p>
    <w:p w14:paraId="6A0BAFD7" w14:textId="77777777" w:rsidR="00D143CF" w:rsidRPr="009575E8" w:rsidRDefault="00D143CF" w:rsidP="00D143CF">
      <w:pPr>
        <w:ind w:firstLine="720"/>
        <w:jc w:val="both"/>
      </w:pPr>
      <w:r w:rsidRPr="009575E8">
        <w:rPr>
          <w:rFonts w:ascii="Arial" w:eastAsia="Arial" w:hAnsi="Arial" w:cs="Arial"/>
          <w:lang w:eastAsia="ko-KR"/>
        </w:rPr>
        <w:t>Эрүүл мэндийн ажилтны тухай хуулийн төсөлд</w:t>
      </w:r>
      <w:r w:rsidRPr="009575E8">
        <w:rPr>
          <w:rFonts w:ascii="Arial" w:hAnsi="Arial" w:cs="Arial"/>
          <w:lang w:eastAsia="ko-KR"/>
        </w:rPr>
        <w:t xml:space="preserve"> тайлан, төлөвлөгөө, мэдээлэл зэргийг холбогдох албан тушаалтанд хүргүүлэх, эцэг эх, асран хамгаалагчид мэдэгдэх зэрэг чиг үүргүүдийг цахимаар хүргүүлэх боломжтой байна. </w:t>
      </w:r>
    </w:p>
    <w:p w14:paraId="644CBD87" w14:textId="75C5EFFA" w:rsidR="00D83838" w:rsidRDefault="00D83838" w:rsidP="00D44AFE">
      <w:pPr>
        <w:shd w:val="clear" w:color="auto" w:fill="FFFFFF"/>
        <w:spacing w:before="240" w:after="0" w:line="240" w:lineRule="auto"/>
        <w:ind w:left="-90" w:right="-8" w:firstLine="810"/>
        <w:jc w:val="both"/>
        <w:rPr>
          <w:rFonts w:ascii="Arial" w:eastAsia="Arial" w:hAnsi="Arial" w:cs="Arial"/>
          <w:bCs/>
          <w:color w:val="000000"/>
        </w:rPr>
      </w:pPr>
    </w:p>
    <w:p w14:paraId="45944F6B" w14:textId="08BCD8D3" w:rsidR="00D57DD4" w:rsidRDefault="00D57DD4">
      <w:pPr>
        <w:rPr>
          <w:rFonts w:ascii="Arial" w:eastAsia="Arial" w:hAnsi="Arial" w:cs="Arial"/>
          <w:bCs/>
          <w:color w:val="000000"/>
        </w:rPr>
      </w:pPr>
      <w:r>
        <w:rPr>
          <w:rFonts w:ascii="Arial" w:eastAsia="Arial" w:hAnsi="Arial" w:cs="Arial"/>
          <w:bCs/>
          <w:color w:val="000000"/>
        </w:rPr>
        <w:br w:type="page"/>
      </w:r>
    </w:p>
    <w:p w14:paraId="4FD6BE4A" w14:textId="4E423F0F" w:rsidR="00D83838" w:rsidRPr="00D57DD4" w:rsidRDefault="00D57DD4" w:rsidP="00D57DD4">
      <w:pPr>
        <w:pStyle w:val="Heading1"/>
      </w:pPr>
      <w:bookmarkStart w:id="49" w:name="_Toc218744181"/>
      <w:r w:rsidRPr="00D57DD4">
        <w:t>ХАВСРАЛТ</w:t>
      </w:r>
      <w:bookmarkEnd w:id="49"/>
    </w:p>
    <w:p w14:paraId="3B728606" w14:textId="77777777" w:rsidR="00D57DD4" w:rsidRDefault="00D57DD4" w:rsidP="00D57DD4">
      <w:pPr>
        <w:jc w:val="center"/>
        <w:rPr>
          <w:rFonts w:ascii="Arial" w:hAnsi="Arial" w:cs="Arial"/>
          <w:b/>
        </w:rPr>
      </w:pPr>
    </w:p>
    <w:p w14:paraId="14C79C6D" w14:textId="6E22786B" w:rsidR="00D57DD4" w:rsidRPr="00B609B9" w:rsidRDefault="00D57DD4" w:rsidP="00D57DD4">
      <w:pPr>
        <w:jc w:val="center"/>
        <w:rPr>
          <w:rFonts w:ascii="Arial" w:hAnsi="Arial" w:cs="Arial"/>
          <w:b/>
        </w:rPr>
      </w:pPr>
      <w:r w:rsidRPr="00B609B9">
        <w:rPr>
          <w:rFonts w:ascii="Arial" w:hAnsi="Arial" w:cs="Arial"/>
          <w:b/>
        </w:rPr>
        <w:t>Эрүүл мэндийн ажилтны тухай хуулийн төсөл болон холбогдох бусад хуулийн харьцуулалт</w:t>
      </w:r>
    </w:p>
    <w:tbl>
      <w:tblPr>
        <w:tblStyle w:val="TableGrid"/>
        <w:tblW w:w="10916" w:type="dxa"/>
        <w:tblInd w:w="-856" w:type="dxa"/>
        <w:tblLook w:val="04A0" w:firstRow="1" w:lastRow="0" w:firstColumn="1" w:lastColumn="0" w:noHBand="0" w:noVBand="1"/>
      </w:tblPr>
      <w:tblGrid>
        <w:gridCol w:w="4395"/>
        <w:gridCol w:w="3402"/>
        <w:gridCol w:w="3119"/>
      </w:tblGrid>
      <w:tr w:rsidR="00D57DD4" w:rsidRPr="00B609B9" w14:paraId="1DCE83D9" w14:textId="77777777" w:rsidTr="00D57DD4">
        <w:trPr>
          <w:trHeight w:val="337"/>
        </w:trPr>
        <w:tc>
          <w:tcPr>
            <w:tcW w:w="4395" w:type="dxa"/>
            <w:vAlign w:val="center"/>
          </w:tcPr>
          <w:p w14:paraId="48C8B1B4" w14:textId="77777777" w:rsidR="00D57DD4" w:rsidRPr="00B609B9" w:rsidRDefault="00D57DD4" w:rsidP="00D57DD4">
            <w:pPr>
              <w:jc w:val="center"/>
              <w:rPr>
                <w:rFonts w:ascii="Arial" w:hAnsi="Arial" w:cs="Arial"/>
                <w:b/>
                <w:sz w:val="20"/>
              </w:rPr>
            </w:pPr>
            <w:r w:rsidRPr="00B609B9">
              <w:rPr>
                <w:rFonts w:ascii="Arial" w:hAnsi="Arial" w:cs="Arial"/>
                <w:b/>
                <w:sz w:val="20"/>
              </w:rPr>
              <w:t>Эрүүл мэндийн ажилтны тухай хуулийн төсөл дахь зохицуулалт</w:t>
            </w:r>
          </w:p>
        </w:tc>
        <w:tc>
          <w:tcPr>
            <w:tcW w:w="3402" w:type="dxa"/>
            <w:vAlign w:val="center"/>
          </w:tcPr>
          <w:p w14:paraId="56561165" w14:textId="77777777" w:rsidR="00D57DD4" w:rsidRPr="00B609B9" w:rsidRDefault="00D57DD4" w:rsidP="00D57DD4">
            <w:pPr>
              <w:jc w:val="center"/>
              <w:rPr>
                <w:rFonts w:ascii="Arial" w:hAnsi="Arial" w:cs="Arial"/>
                <w:b/>
                <w:sz w:val="20"/>
              </w:rPr>
            </w:pPr>
            <w:r>
              <w:rPr>
                <w:rFonts w:ascii="Arial" w:hAnsi="Arial" w:cs="Arial"/>
                <w:b/>
                <w:sz w:val="20"/>
              </w:rPr>
              <w:t>Эрүүл мэндийн тухай</w:t>
            </w:r>
            <w:r w:rsidRPr="00B609B9">
              <w:rPr>
                <w:rFonts w:ascii="Arial" w:hAnsi="Arial" w:cs="Arial"/>
                <w:b/>
                <w:sz w:val="20"/>
              </w:rPr>
              <w:t xml:space="preserve"> хуулийн зохицуулалтын давхцаж буй </w:t>
            </w:r>
            <w:r>
              <w:rPr>
                <w:rFonts w:ascii="Arial" w:hAnsi="Arial" w:cs="Arial"/>
                <w:b/>
                <w:sz w:val="20"/>
              </w:rPr>
              <w:t>зохицуулалт</w:t>
            </w:r>
          </w:p>
        </w:tc>
        <w:tc>
          <w:tcPr>
            <w:tcW w:w="3119" w:type="dxa"/>
            <w:vAlign w:val="center"/>
          </w:tcPr>
          <w:p w14:paraId="3EE622B6" w14:textId="77777777" w:rsidR="00D57DD4" w:rsidRPr="00B609B9" w:rsidRDefault="00D57DD4" w:rsidP="00D57DD4">
            <w:pPr>
              <w:jc w:val="center"/>
              <w:rPr>
                <w:rFonts w:ascii="Arial" w:hAnsi="Arial" w:cs="Arial"/>
                <w:b/>
                <w:sz w:val="20"/>
              </w:rPr>
            </w:pPr>
            <w:r w:rsidRPr="00B609B9">
              <w:rPr>
                <w:rFonts w:ascii="Arial" w:hAnsi="Arial" w:cs="Arial"/>
                <w:b/>
                <w:sz w:val="20"/>
              </w:rPr>
              <w:t>Харьцуулсан дүгнэлт</w:t>
            </w:r>
          </w:p>
        </w:tc>
      </w:tr>
      <w:tr w:rsidR="00D57DD4" w:rsidRPr="000A7733" w14:paraId="191672D7" w14:textId="77777777" w:rsidTr="00D57DD4">
        <w:trPr>
          <w:trHeight w:val="337"/>
        </w:trPr>
        <w:tc>
          <w:tcPr>
            <w:tcW w:w="4395" w:type="dxa"/>
          </w:tcPr>
          <w:p w14:paraId="16A4EC9C" w14:textId="77777777" w:rsidR="00D57DD4" w:rsidRPr="00B609B9" w:rsidRDefault="00D57DD4" w:rsidP="00D57DD4">
            <w:pPr>
              <w:jc w:val="both"/>
              <w:rPr>
                <w:rFonts w:ascii="Arial" w:hAnsi="Arial" w:cs="Arial"/>
                <w:b/>
                <w:bCs/>
                <w:sz w:val="20"/>
              </w:rPr>
            </w:pPr>
            <w:r w:rsidRPr="00B609B9">
              <w:rPr>
                <w:rFonts w:ascii="Arial" w:hAnsi="Arial" w:cs="Arial"/>
                <w:b/>
                <w:bCs/>
                <w:sz w:val="20"/>
              </w:rPr>
              <w:t>12 дугаар зүйл.Эрүүл мэндийн ажилтны нийтлэг эрх</w:t>
            </w:r>
          </w:p>
          <w:p w14:paraId="5015C8CE" w14:textId="77777777" w:rsidR="00D57DD4" w:rsidRPr="00B609B9" w:rsidRDefault="00D57DD4" w:rsidP="00D57DD4">
            <w:pPr>
              <w:jc w:val="both"/>
              <w:rPr>
                <w:rFonts w:ascii="Arial" w:hAnsi="Arial" w:cs="Arial"/>
                <w:sz w:val="20"/>
              </w:rPr>
            </w:pPr>
            <w:r w:rsidRPr="00B609B9">
              <w:rPr>
                <w:rFonts w:ascii="Arial" w:hAnsi="Arial" w:cs="Arial"/>
                <w:sz w:val="20"/>
              </w:rPr>
              <w:t xml:space="preserve">12.1.Эрүүл мэндийн ажилтан нь дараах нийтлэг эрхтэй: </w:t>
            </w:r>
          </w:p>
          <w:p w14:paraId="6EC56026" w14:textId="77777777" w:rsidR="00D57DD4" w:rsidRPr="00B609B9" w:rsidRDefault="00D57DD4" w:rsidP="00D57DD4">
            <w:pPr>
              <w:jc w:val="both"/>
              <w:rPr>
                <w:rFonts w:ascii="Arial" w:hAnsi="Arial" w:cs="Arial"/>
                <w:sz w:val="20"/>
              </w:rPr>
            </w:pPr>
            <w:r w:rsidRPr="00B609B9">
              <w:rPr>
                <w:rFonts w:ascii="Arial" w:hAnsi="Arial" w:cs="Arial"/>
                <w:sz w:val="20"/>
              </w:rPr>
              <w:t>12.1.1.эрүүл мэндийн үйл ажиллагаагаа хуульд нийцүүлэн хараат бусаар эрхлэх, аливаа хүчирхийлэл болон дарамт шахалтаас ангид байх;</w:t>
            </w:r>
          </w:p>
          <w:p w14:paraId="25067F6D" w14:textId="77777777" w:rsidR="00D57DD4" w:rsidRPr="00B609B9" w:rsidRDefault="00D57DD4" w:rsidP="00D57DD4">
            <w:pPr>
              <w:jc w:val="both"/>
              <w:rPr>
                <w:rFonts w:ascii="Arial" w:hAnsi="Arial" w:cs="Arial"/>
                <w:sz w:val="20"/>
              </w:rPr>
            </w:pPr>
            <w:r w:rsidRPr="00B609B9">
              <w:rPr>
                <w:rFonts w:ascii="Arial" w:hAnsi="Arial" w:cs="Arial"/>
                <w:sz w:val="20"/>
              </w:rPr>
              <w:t>12.1.2.аюулгүй, эрүүл ахуйн шаардлага хангасан ажлын орчинд ажиллах;</w:t>
            </w:r>
          </w:p>
          <w:p w14:paraId="0553488D" w14:textId="77777777" w:rsidR="00D57DD4" w:rsidRPr="00B609B9" w:rsidRDefault="00D57DD4" w:rsidP="00D57DD4">
            <w:pPr>
              <w:jc w:val="both"/>
              <w:rPr>
                <w:rFonts w:ascii="Arial" w:hAnsi="Arial" w:cs="Arial"/>
                <w:sz w:val="20"/>
              </w:rPr>
            </w:pPr>
            <w:r w:rsidRPr="00B609B9">
              <w:rPr>
                <w:rFonts w:ascii="Arial" w:hAnsi="Arial" w:cs="Arial"/>
                <w:sz w:val="20"/>
              </w:rPr>
              <w:t>12.1.3.мэргэжлийн нэр хүнд, эрх ашиг нь хууль бусаар хөндөгдөхөөс хамгаалуулах;</w:t>
            </w:r>
          </w:p>
          <w:p w14:paraId="6712F56E" w14:textId="77777777" w:rsidR="00D57DD4" w:rsidRPr="00B609B9" w:rsidRDefault="00D57DD4" w:rsidP="00D57DD4">
            <w:pPr>
              <w:jc w:val="both"/>
              <w:rPr>
                <w:rFonts w:ascii="Arial" w:hAnsi="Arial" w:cs="Arial"/>
                <w:sz w:val="20"/>
              </w:rPr>
            </w:pPr>
            <w:r w:rsidRPr="00B609B9">
              <w:rPr>
                <w:rFonts w:ascii="Arial" w:hAnsi="Arial" w:cs="Arial"/>
                <w:sz w:val="20"/>
              </w:rPr>
              <w:t>12.1.4.мэргэжлийн ур чадвараа дээшлүүлэх сургалт, давтан сургах хөтөлбөрт хамрагдах;</w:t>
            </w:r>
          </w:p>
          <w:p w14:paraId="5D5E5D3E" w14:textId="77777777" w:rsidR="00D57DD4" w:rsidRPr="00B609B9" w:rsidRDefault="00D57DD4" w:rsidP="00D57DD4">
            <w:pPr>
              <w:jc w:val="both"/>
              <w:rPr>
                <w:rFonts w:ascii="Arial" w:hAnsi="Arial" w:cs="Arial"/>
                <w:sz w:val="20"/>
              </w:rPr>
            </w:pPr>
            <w:r w:rsidRPr="00B609B9">
              <w:rPr>
                <w:rFonts w:ascii="Arial" w:hAnsi="Arial" w:cs="Arial"/>
                <w:sz w:val="20"/>
              </w:rPr>
              <w:t xml:space="preserve">12.1.5.мэргэжлийн стандарт, заавар, протоколын дагуу шийдвэр гаргах; </w:t>
            </w:r>
          </w:p>
          <w:p w14:paraId="082BFD07" w14:textId="77777777" w:rsidR="00D57DD4" w:rsidRPr="00B609B9" w:rsidRDefault="00D57DD4" w:rsidP="00D57DD4">
            <w:pPr>
              <w:jc w:val="both"/>
              <w:rPr>
                <w:rFonts w:ascii="Arial" w:hAnsi="Arial" w:cs="Arial"/>
                <w:sz w:val="20"/>
              </w:rPr>
            </w:pPr>
            <w:r w:rsidRPr="00B609B9">
              <w:rPr>
                <w:rFonts w:ascii="Arial" w:hAnsi="Arial" w:cs="Arial"/>
                <w:sz w:val="20"/>
              </w:rPr>
              <w:t>12.1.6.мэргэжлийн холбоо, байгууллагад сайн дураараа нэгдэх;</w:t>
            </w:r>
          </w:p>
          <w:p w14:paraId="1A969F6E" w14:textId="77777777" w:rsidR="00D57DD4" w:rsidRPr="00B609B9" w:rsidRDefault="00D57DD4" w:rsidP="00D57DD4">
            <w:pPr>
              <w:jc w:val="both"/>
              <w:rPr>
                <w:rFonts w:ascii="Arial" w:hAnsi="Arial" w:cs="Arial"/>
                <w:sz w:val="20"/>
              </w:rPr>
            </w:pPr>
            <w:r w:rsidRPr="00B609B9">
              <w:rPr>
                <w:rFonts w:ascii="Arial" w:hAnsi="Arial" w:cs="Arial"/>
                <w:sz w:val="20"/>
              </w:rPr>
              <w:t>12.1.7.ажиллаж буй байгууллага болон Эмнэлгийн мэргэжилтний холбоогоор дамжуулан эрх, хууль ёсны ашиг сонирхлоо хамгаалуулах, хууль зүйн болон мэргэжлийн зөвлөгөө, дэмжлэг авах;</w:t>
            </w:r>
          </w:p>
          <w:p w14:paraId="1F6F070B" w14:textId="77777777" w:rsidR="00D57DD4" w:rsidRPr="00B609B9" w:rsidRDefault="00D57DD4" w:rsidP="00D57DD4">
            <w:pPr>
              <w:jc w:val="both"/>
              <w:rPr>
                <w:rFonts w:ascii="Arial" w:hAnsi="Arial" w:cs="Arial"/>
                <w:sz w:val="20"/>
              </w:rPr>
            </w:pPr>
            <w:r w:rsidRPr="00B609B9">
              <w:rPr>
                <w:rFonts w:ascii="Arial" w:hAnsi="Arial" w:cs="Arial"/>
                <w:sz w:val="20"/>
              </w:rPr>
              <w:t>12.1.8.хөдөлмөрийн шударга нөхцөл, зохистой цалин хөлс, урамшуулал, нийгмийн баталгаагаар хангагдах;</w:t>
            </w:r>
          </w:p>
          <w:p w14:paraId="016E00CD" w14:textId="77777777" w:rsidR="00D57DD4" w:rsidRPr="00B609B9" w:rsidRDefault="00D57DD4" w:rsidP="00D57DD4">
            <w:pPr>
              <w:jc w:val="both"/>
              <w:rPr>
                <w:rFonts w:ascii="Arial" w:hAnsi="Arial" w:cs="Arial"/>
                <w:sz w:val="20"/>
              </w:rPr>
            </w:pPr>
            <w:r w:rsidRPr="00B609B9">
              <w:rPr>
                <w:rFonts w:ascii="Arial" w:hAnsi="Arial" w:cs="Arial"/>
                <w:sz w:val="20"/>
              </w:rPr>
              <w:t>12.1.9.хуульд заасан бусад.</w:t>
            </w:r>
          </w:p>
          <w:p w14:paraId="742156BE" w14:textId="77777777" w:rsidR="00D57DD4" w:rsidRPr="00B609B9" w:rsidRDefault="00D57DD4" w:rsidP="00D57DD4">
            <w:pPr>
              <w:jc w:val="both"/>
              <w:rPr>
                <w:rFonts w:ascii="Arial" w:hAnsi="Arial" w:cs="Arial"/>
                <w:b/>
                <w:bCs/>
                <w:sz w:val="20"/>
              </w:rPr>
            </w:pPr>
            <w:r w:rsidRPr="00B609B9">
              <w:rPr>
                <w:rFonts w:ascii="Arial" w:hAnsi="Arial" w:cs="Arial"/>
                <w:b/>
                <w:bCs/>
                <w:sz w:val="20"/>
              </w:rPr>
              <w:t>13 дүгээр зүйл.Эрүүл мэндийн ажилтны нийтлэг үүрэг</w:t>
            </w:r>
          </w:p>
          <w:p w14:paraId="3E099F8D" w14:textId="77777777" w:rsidR="00D57DD4" w:rsidRPr="00B609B9" w:rsidRDefault="00D57DD4" w:rsidP="00D57DD4">
            <w:pPr>
              <w:jc w:val="both"/>
              <w:rPr>
                <w:rFonts w:ascii="Arial" w:hAnsi="Arial" w:cs="Arial"/>
                <w:sz w:val="20"/>
              </w:rPr>
            </w:pPr>
            <w:r w:rsidRPr="00B609B9">
              <w:rPr>
                <w:rFonts w:ascii="Arial" w:hAnsi="Arial" w:cs="Arial"/>
                <w:sz w:val="20"/>
              </w:rPr>
              <w:t>13.1.Эрүүл мэндийн ажилтан нь дараах нийтлэг үүрэгтэй:</w:t>
            </w:r>
          </w:p>
          <w:p w14:paraId="123AB23A" w14:textId="77777777" w:rsidR="00D57DD4" w:rsidRPr="00B609B9" w:rsidRDefault="00D57DD4" w:rsidP="00D57DD4">
            <w:pPr>
              <w:jc w:val="both"/>
              <w:rPr>
                <w:rFonts w:ascii="Arial" w:hAnsi="Arial" w:cs="Arial"/>
                <w:sz w:val="20"/>
              </w:rPr>
            </w:pPr>
            <w:r w:rsidRPr="00B609B9">
              <w:rPr>
                <w:rFonts w:ascii="Arial" w:hAnsi="Arial" w:cs="Arial"/>
                <w:sz w:val="20"/>
              </w:rPr>
              <w:t xml:space="preserve">13.1.1.хүний амь нас, эрүүл мэндийг дээдлэн хамгаалах; </w:t>
            </w:r>
          </w:p>
          <w:p w14:paraId="70D411EA" w14:textId="77777777" w:rsidR="00D57DD4" w:rsidRPr="00B609B9" w:rsidRDefault="00D57DD4" w:rsidP="00D57DD4">
            <w:pPr>
              <w:jc w:val="both"/>
              <w:rPr>
                <w:rFonts w:ascii="Arial" w:hAnsi="Arial" w:cs="Arial"/>
                <w:sz w:val="20"/>
              </w:rPr>
            </w:pPr>
            <w:r w:rsidRPr="00B609B9">
              <w:rPr>
                <w:rFonts w:ascii="Arial" w:hAnsi="Arial" w:cs="Arial"/>
                <w:sz w:val="20"/>
              </w:rPr>
              <w:t>13.1.2.мэргэжлийн ёс зүйг сахих;</w:t>
            </w:r>
          </w:p>
          <w:p w14:paraId="12C03CB7" w14:textId="77777777" w:rsidR="00D57DD4" w:rsidRPr="00B609B9" w:rsidRDefault="00D57DD4" w:rsidP="00D57DD4">
            <w:pPr>
              <w:jc w:val="both"/>
              <w:rPr>
                <w:rFonts w:ascii="Arial" w:hAnsi="Arial" w:cs="Arial"/>
                <w:sz w:val="20"/>
              </w:rPr>
            </w:pPr>
            <w:r w:rsidRPr="00B609B9">
              <w:rPr>
                <w:rFonts w:ascii="Arial" w:hAnsi="Arial" w:cs="Arial"/>
                <w:sz w:val="20"/>
              </w:rPr>
              <w:t>13.1.3.өвчтөнд чанартай, аюулгүй тусламж, үйлчилгээ үзүүлэх;</w:t>
            </w:r>
          </w:p>
          <w:p w14:paraId="73E5F1F3" w14:textId="77777777" w:rsidR="00D57DD4" w:rsidRPr="00B609B9" w:rsidRDefault="00D57DD4" w:rsidP="00D57DD4">
            <w:pPr>
              <w:jc w:val="both"/>
              <w:rPr>
                <w:rFonts w:ascii="Arial" w:hAnsi="Arial" w:cs="Arial"/>
                <w:sz w:val="20"/>
              </w:rPr>
            </w:pPr>
            <w:r w:rsidRPr="00B609B9">
              <w:rPr>
                <w:rFonts w:ascii="Arial" w:hAnsi="Arial" w:cs="Arial"/>
                <w:sz w:val="20"/>
              </w:rPr>
              <w:t>13.1.4.хууль тогтоомж, мэргэжлийн стандарт, заавар, удирдамжийг мөрдөх;</w:t>
            </w:r>
          </w:p>
          <w:p w14:paraId="577FDD54" w14:textId="77777777" w:rsidR="00D57DD4" w:rsidRPr="00B609B9" w:rsidRDefault="00D57DD4" w:rsidP="00D57DD4">
            <w:pPr>
              <w:jc w:val="both"/>
              <w:rPr>
                <w:rFonts w:ascii="Arial" w:hAnsi="Arial" w:cs="Arial"/>
                <w:sz w:val="20"/>
              </w:rPr>
            </w:pPr>
            <w:r w:rsidRPr="00B609B9">
              <w:rPr>
                <w:rFonts w:ascii="Arial" w:hAnsi="Arial" w:cs="Arial"/>
                <w:sz w:val="20"/>
              </w:rPr>
              <w:t>13.1.5.өвчтөний нууц, хувийн мэдээллийг хамгаалах;</w:t>
            </w:r>
          </w:p>
          <w:p w14:paraId="5F5AC8A3" w14:textId="77777777" w:rsidR="00D57DD4" w:rsidRPr="00B609B9" w:rsidRDefault="00D57DD4" w:rsidP="00D57DD4">
            <w:pPr>
              <w:jc w:val="both"/>
              <w:rPr>
                <w:rFonts w:ascii="Arial" w:hAnsi="Arial" w:cs="Arial"/>
                <w:sz w:val="20"/>
              </w:rPr>
            </w:pPr>
            <w:r w:rsidRPr="00B609B9">
              <w:rPr>
                <w:rFonts w:ascii="Arial" w:hAnsi="Arial" w:cs="Arial"/>
                <w:sz w:val="20"/>
              </w:rPr>
              <w:t>13.1.6.мэргэжлийн мэдлэг, ур чадвараа тасралтгүй сайжруулах;</w:t>
            </w:r>
          </w:p>
          <w:p w14:paraId="38D00F59" w14:textId="77777777" w:rsidR="00D57DD4" w:rsidRPr="00B609B9" w:rsidRDefault="00D57DD4" w:rsidP="00D57DD4">
            <w:pPr>
              <w:jc w:val="both"/>
              <w:rPr>
                <w:rFonts w:ascii="Arial" w:hAnsi="Arial" w:cs="Arial"/>
                <w:sz w:val="20"/>
              </w:rPr>
            </w:pPr>
            <w:r w:rsidRPr="00B609B9">
              <w:rPr>
                <w:rFonts w:ascii="Arial" w:hAnsi="Arial" w:cs="Arial"/>
                <w:sz w:val="20"/>
              </w:rPr>
              <w:t>13.1.7.ажлын байрны аюулгүй ажиллагаа, халдварын хяналтын дэглэмийг чанд сахих;</w:t>
            </w:r>
          </w:p>
          <w:p w14:paraId="20E9A605" w14:textId="77777777" w:rsidR="00D57DD4" w:rsidRPr="00B609B9" w:rsidRDefault="00D57DD4" w:rsidP="00D57DD4">
            <w:pPr>
              <w:jc w:val="both"/>
              <w:rPr>
                <w:rFonts w:ascii="Arial" w:hAnsi="Arial" w:cs="Arial"/>
                <w:sz w:val="20"/>
              </w:rPr>
            </w:pPr>
            <w:r w:rsidRPr="00B609B9">
              <w:rPr>
                <w:rFonts w:ascii="Arial" w:hAnsi="Arial" w:cs="Arial"/>
                <w:sz w:val="20"/>
              </w:rPr>
              <w:t>13.1.8.албан үүргээ шударгаар гүйцэтгэж, ашиг сонирхлын зөрчлөөс зайлсхийх;</w:t>
            </w:r>
          </w:p>
          <w:p w14:paraId="3E92DBBE" w14:textId="77777777" w:rsidR="00D57DD4" w:rsidRPr="00B609B9" w:rsidRDefault="00D57DD4" w:rsidP="00D57DD4">
            <w:pPr>
              <w:jc w:val="both"/>
              <w:rPr>
                <w:rFonts w:ascii="Arial" w:hAnsi="Arial" w:cs="Arial"/>
                <w:sz w:val="20"/>
              </w:rPr>
            </w:pPr>
            <w:r w:rsidRPr="00B609B9">
              <w:rPr>
                <w:rFonts w:ascii="Arial" w:hAnsi="Arial" w:cs="Arial"/>
                <w:sz w:val="20"/>
              </w:rPr>
              <w:t>13.1.9.эрүүл мэндийн байгууллагаар үйлчлүүлэгч болон хамт олонтойгоо хүндэтгэлтэй харилцах;</w:t>
            </w:r>
          </w:p>
          <w:p w14:paraId="2304DE45" w14:textId="77777777" w:rsidR="00D57DD4" w:rsidRPr="00B609B9" w:rsidRDefault="00D57DD4" w:rsidP="00D57DD4">
            <w:pPr>
              <w:jc w:val="both"/>
              <w:rPr>
                <w:rFonts w:ascii="Arial" w:hAnsi="Arial" w:cs="Arial"/>
                <w:sz w:val="20"/>
              </w:rPr>
            </w:pPr>
            <w:r w:rsidRPr="00B609B9">
              <w:rPr>
                <w:rFonts w:ascii="Arial" w:hAnsi="Arial" w:cs="Arial"/>
                <w:sz w:val="20"/>
              </w:rPr>
              <w:t>13.1.10.хуульд заасан бусад.</w:t>
            </w:r>
          </w:p>
          <w:p w14:paraId="0CCFB32B" w14:textId="77777777" w:rsidR="00D57DD4" w:rsidRPr="00B609B9" w:rsidRDefault="00D57DD4" w:rsidP="00D57DD4">
            <w:pPr>
              <w:jc w:val="both"/>
              <w:rPr>
                <w:rFonts w:ascii="Arial" w:hAnsi="Arial" w:cs="Arial"/>
                <w:sz w:val="20"/>
              </w:rPr>
            </w:pPr>
            <w:r w:rsidRPr="00B609B9">
              <w:rPr>
                <w:rFonts w:ascii="Arial" w:hAnsi="Arial" w:cs="Arial"/>
                <w:sz w:val="20"/>
              </w:rPr>
              <w:t xml:space="preserve">13.2.Эрүүл мэндийн ажилтан энэ хуулийн 12.1.4-т заасны дагуу мэргэжлийн стандарт, заавар, протоколыг мөрдөх нь үйлчлүүлэгчийн амь нас, эрүүл мэндэд ашиггүй байх тохиолдолд үндэслэл бүхий тайлбар үйлдэн, тухайн стандарт, заавар, протоколыг мөрдөхөөс татгалзаж болно. </w:t>
            </w:r>
          </w:p>
          <w:p w14:paraId="171931A5" w14:textId="77777777" w:rsidR="00D57DD4" w:rsidRPr="00B609B9" w:rsidRDefault="00D57DD4" w:rsidP="00D57DD4">
            <w:pPr>
              <w:jc w:val="both"/>
              <w:rPr>
                <w:rFonts w:ascii="Arial" w:hAnsi="Arial" w:cs="Arial"/>
                <w:sz w:val="20"/>
              </w:rPr>
            </w:pPr>
            <w:r w:rsidRPr="00B609B9">
              <w:rPr>
                <w:rFonts w:ascii="Arial" w:hAnsi="Arial" w:cs="Arial"/>
                <w:b/>
                <w:bCs/>
                <w:sz w:val="20"/>
              </w:rPr>
              <w:t>32 дугаар зүйл.Эмнэлгийн мэргэжилтний нийтлэг эрх</w:t>
            </w:r>
          </w:p>
          <w:p w14:paraId="3C92432F" w14:textId="77777777" w:rsidR="00D57DD4" w:rsidRPr="00B609B9" w:rsidRDefault="00D57DD4" w:rsidP="00D57DD4">
            <w:pPr>
              <w:jc w:val="both"/>
              <w:rPr>
                <w:rFonts w:ascii="Arial" w:hAnsi="Arial" w:cs="Arial"/>
                <w:sz w:val="20"/>
              </w:rPr>
            </w:pPr>
            <w:r w:rsidRPr="00B609B9">
              <w:rPr>
                <w:rFonts w:ascii="Arial" w:hAnsi="Arial" w:cs="Arial"/>
                <w:sz w:val="20"/>
              </w:rPr>
              <w:t>32.1.Эмнэлгийн мэргэжилтэн дараах эрх эдэлнэ:</w:t>
            </w:r>
          </w:p>
          <w:p w14:paraId="52283D69" w14:textId="77777777" w:rsidR="00D57DD4" w:rsidRPr="00B609B9" w:rsidRDefault="00D57DD4" w:rsidP="00D57DD4">
            <w:pPr>
              <w:jc w:val="both"/>
              <w:rPr>
                <w:rFonts w:ascii="Arial" w:hAnsi="Arial" w:cs="Arial"/>
                <w:sz w:val="20"/>
              </w:rPr>
            </w:pPr>
            <w:r w:rsidRPr="00B609B9">
              <w:rPr>
                <w:rFonts w:ascii="Arial" w:hAnsi="Arial" w:cs="Arial"/>
                <w:sz w:val="20"/>
              </w:rPr>
              <w:t>32.1.1.мэргэжлийн асуудлаар төрийн болон төрийн бус байгууллага, түүний удирдлага, иргэнд шаардлага тавих, зөвлөгөө өгөх;</w:t>
            </w:r>
          </w:p>
          <w:p w14:paraId="6CC8CF17" w14:textId="77777777" w:rsidR="00D57DD4" w:rsidRPr="00B609B9" w:rsidRDefault="00D57DD4" w:rsidP="00D57DD4">
            <w:pPr>
              <w:jc w:val="both"/>
              <w:rPr>
                <w:rFonts w:ascii="Arial" w:hAnsi="Arial" w:cs="Arial"/>
                <w:sz w:val="20"/>
              </w:rPr>
            </w:pPr>
            <w:r w:rsidRPr="00B609B9">
              <w:rPr>
                <w:rFonts w:ascii="Arial" w:hAnsi="Arial" w:cs="Arial"/>
                <w:sz w:val="20"/>
              </w:rPr>
              <w:t>32.1.2.гэнэтийн өвчин, осол гэмтлээс хүний амь насанд аюултай байдал бий болсон, төрөх зэрэг яаралтай тусламж шаардлагатай тохиолдолд иргэн, хуулийн этгээдийн эзэмшлийн тээврийн хэрэгслийг дайчлан ашиглах;</w:t>
            </w:r>
          </w:p>
          <w:p w14:paraId="6EBD9F69" w14:textId="77777777" w:rsidR="00D57DD4" w:rsidRPr="00B609B9" w:rsidRDefault="00D57DD4" w:rsidP="00D57DD4">
            <w:pPr>
              <w:jc w:val="both"/>
              <w:rPr>
                <w:rFonts w:ascii="Arial" w:hAnsi="Arial" w:cs="Arial"/>
                <w:sz w:val="20"/>
              </w:rPr>
            </w:pPr>
            <w:r w:rsidRPr="00B609B9">
              <w:rPr>
                <w:rFonts w:ascii="Arial" w:hAnsi="Arial" w:cs="Arial"/>
                <w:sz w:val="20"/>
              </w:rPr>
              <w:t>32.1.3.эмнэлгийн мэргэжилтний эрх, үүрэг болон өвчтөний амь нас, эрүүл мэндэд харш үйлдэл хийлгэхээр шаардах, эсхүл хууль тогтоомж зөрчихийг шаардсан тохиолдолд эмчлэх, үйлчлэхээс татгалзах;</w:t>
            </w:r>
          </w:p>
          <w:p w14:paraId="7B997B4C" w14:textId="77777777" w:rsidR="00D57DD4" w:rsidRPr="00B609B9" w:rsidRDefault="00D57DD4" w:rsidP="00D57DD4">
            <w:pPr>
              <w:jc w:val="both"/>
              <w:rPr>
                <w:rFonts w:ascii="Arial" w:hAnsi="Arial" w:cs="Arial"/>
                <w:sz w:val="20"/>
              </w:rPr>
            </w:pPr>
            <w:r w:rsidRPr="00B609B9">
              <w:rPr>
                <w:rFonts w:ascii="Arial" w:hAnsi="Arial" w:cs="Arial"/>
                <w:sz w:val="20"/>
              </w:rPr>
              <w:t>32.1.4.албан үүргээ хэрэгжүүлэхэд шаардлагатай ажиллах нөхцөл, хөдөлмөрийн аюулгүй байдал, мэргэжлийн хамгаалах хэрэгслээр хангагдах;</w:t>
            </w:r>
          </w:p>
          <w:p w14:paraId="4A1C1210" w14:textId="77777777" w:rsidR="00D57DD4" w:rsidRPr="00B609B9" w:rsidRDefault="00D57DD4" w:rsidP="00D57DD4">
            <w:pPr>
              <w:jc w:val="both"/>
              <w:rPr>
                <w:rFonts w:ascii="Arial" w:hAnsi="Arial" w:cs="Arial"/>
                <w:sz w:val="20"/>
              </w:rPr>
            </w:pPr>
            <w:r w:rsidRPr="00B609B9">
              <w:rPr>
                <w:rFonts w:ascii="Arial" w:hAnsi="Arial" w:cs="Arial"/>
                <w:sz w:val="20"/>
              </w:rPr>
              <w:t>32.1.5.мэргэжлийн ур чадвараа дээшлүүлэх, төгсөлтийн дараах болон тасралтгүй сургалтад хамрагдах;</w:t>
            </w:r>
          </w:p>
          <w:p w14:paraId="31EDC89B" w14:textId="77777777" w:rsidR="00D57DD4" w:rsidRPr="00B609B9" w:rsidRDefault="00D57DD4" w:rsidP="00D57DD4">
            <w:pPr>
              <w:jc w:val="both"/>
              <w:rPr>
                <w:rFonts w:ascii="Arial" w:hAnsi="Arial" w:cs="Arial"/>
                <w:sz w:val="20"/>
              </w:rPr>
            </w:pPr>
            <w:r w:rsidRPr="00B609B9">
              <w:rPr>
                <w:rFonts w:ascii="Arial" w:hAnsi="Arial" w:cs="Arial"/>
                <w:sz w:val="20"/>
              </w:rPr>
              <w:t>32.1.6.хууль тогтоомжид заасан бусад эрх.</w:t>
            </w:r>
          </w:p>
          <w:p w14:paraId="0A359F27" w14:textId="77777777" w:rsidR="00D57DD4" w:rsidRPr="00B609B9" w:rsidRDefault="00D57DD4" w:rsidP="00D57DD4">
            <w:pPr>
              <w:jc w:val="both"/>
              <w:rPr>
                <w:rFonts w:ascii="Arial" w:hAnsi="Arial" w:cs="Arial"/>
                <w:sz w:val="20"/>
              </w:rPr>
            </w:pPr>
            <w:r w:rsidRPr="00B609B9">
              <w:rPr>
                <w:rFonts w:ascii="Arial" w:hAnsi="Arial" w:cs="Arial"/>
                <w:sz w:val="20"/>
              </w:rPr>
              <w:t>32.2.Эмнэлгийн мэргэжилтний мэргэжлийн онцлогтой холбоотой тодорхой эрхийг эрүүл мэндийн асуудал эрхэлсэн төрийн захиргааны төв байгууллага тогтоож болно.</w:t>
            </w:r>
          </w:p>
          <w:p w14:paraId="46276187" w14:textId="77777777" w:rsidR="00D57DD4" w:rsidRPr="00B609B9" w:rsidRDefault="00D57DD4" w:rsidP="00D57DD4">
            <w:pPr>
              <w:jc w:val="both"/>
              <w:rPr>
                <w:rFonts w:ascii="Arial" w:hAnsi="Arial" w:cs="Arial"/>
                <w:sz w:val="20"/>
              </w:rPr>
            </w:pPr>
            <w:r w:rsidRPr="00B609B9">
              <w:rPr>
                <w:rFonts w:ascii="Arial" w:hAnsi="Arial" w:cs="Arial"/>
                <w:sz w:val="20"/>
              </w:rPr>
              <w:t>32.3.Энэ хуулийн 32.1.2-т заасан эрхийг хэрэгжүүлэхтэй холбогдон гарсан зардлыг холбогдох эмнэлгийн байгууллага түргэн тусламжийн үйлчилгээний тарифаар нөхөн олгоно.</w:t>
            </w:r>
          </w:p>
          <w:p w14:paraId="6FD54105" w14:textId="77777777" w:rsidR="00D57DD4" w:rsidRPr="00B609B9" w:rsidRDefault="00D57DD4" w:rsidP="00D57DD4">
            <w:pPr>
              <w:jc w:val="both"/>
              <w:rPr>
                <w:rFonts w:ascii="Arial" w:hAnsi="Arial" w:cs="Arial"/>
                <w:sz w:val="20"/>
              </w:rPr>
            </w:pPr>
            <w:r w:rsidRPr="00B609B9">
              <w:rPr>
                <w:rFonts w:ascii="Arial" w:hAnsi="Arial" w:cs="Arial"/>
                <w:b/>
                <w:bCs/>
                <w:sz w:val="20"/>
              </w:rPr>
              <w:t>33 дугаар зүйл.Эмнэлгийн мэргэжилтний нийтлэг үүрэг</w:t>
            </w:r>
          </w:p>
          <w:p w14:paraId="632C59DF" w14:textId="77777777" w:rsidR="00D57DD4" w:rsidRPr="00B609B9" w:rsidRDefault="00D57DD4" w:rsidP="00D57DD4">
            <w:pPr>
              <w:jc w:val="both"/>
              <w:rPr>
                <w:rFonts w:ascii="Arial" w:hAnsi="Arial" w:cs="Arial"/>
                <w:sz w:val="20"/>
              </w:rPr>
            </w:pPr>
            <w:r w:rsidRPr="00B609B9">
              <w:rPr>
                <w:rFonts w:ascii="Arial" w:hAnsi="Arial" w:cs="Arial"/>
                <w:sz w:val="20"/>
              </w:rPr>
              <w:t>33.1.Эмнэлгийн мэргэжилтэн дараах үүрэг хүлээнэ:</w:t>
            </w:r>
          </w:p>
          <w:p w14:paraId="37809FFF" w14:textId="77777777" w:rsidR="00D57DD4" w:rsidRPr="00B609B9" w:rsidRDefault="00D57DD4" w:rsidP="00D57DD4">
            <w:pPr>
              <w:jc w:val="both"/>
              <w:rPr>
                <w:rFonts w:ascii="Arial" w:hAnsi="Arial" w:cs="Arial"/>
                <w:sz w:val="20"/>
              </w:rPr>
            </w:pPr>
            <w:r w:rsidRPr="00B609B9">
              <w:rPr>
                <w:rFonts w:ascii="Arial" w:hAnsi="Arial" w:cs="Arial"/>
                <w:sz w:val="20"/>
              </w:rPr>
              <w:t>33.1.1.эмнэлгийн мэргэжилтний ёс зүйн хэм хэмжээг биелүүлж, хүнлэг, энэрэнгүй үзлийг эрхэмлэн, мэргэжлээ хүний эрүүл мэндийн эсрэг ашиглахгүй байх;</w:t>
            </w:r>
          </w:p>
          <w:p w14:paraId="5C86C743" w14:textId="77777777" w:rsidR="00D57DD4" w:rsidRPr="00B609B9" w:rsidRDefault="00D57DD4" w:rsidP="00D57DD4">
            <w:pPr>
              <w:jc w:val="both"/>
              <w:rPr>
                <w:rFonts w:ascii="Arial" w:hAnsi="Arial" w:cs="Arial"/>
                <w:sz w:val="20"/>
              </w:rPr>
            </w:pPr>
            <w:r w:rsidRPr="00B609B9">
              <w:rPr>
                <w:rFonts w:ascii="Arial" w:hAnsi="Arial" w:cs="Arial"/>
                <w:sz w:val="20"/>
              </w:rPr>
              <w:t>33.1.2.гэнэтийн өвчин, осол, гэмтлээс амь насанд аюултай байдал бий болсон иргэн, төрөх гэж байгаа эхэд хуульд заасан үндэслэлгүйгээр ямар ч нөхцөлд эмнэлгийн тусламж үзүүлэх;</w:t>
            </w:r>
          </w:p>
          <w:p w14:paraId="39973613" w14:textId="792F40FF" w:rsidR="00D57DD4" w:rsidRPr="00B609B9" w:rsidRDefault="00D57DD4" w:rsidP="00D57DD4">
            <w:pPr>
              <w:jc w:val="both"/>
              <w:rPr>
                <w:rFonts w:ascii="Arial" w:hAnsi="Arial" w:cs="Arial"/>
                <w:sz w:val="20"/>
              </w:rPr>
            </w:pPr>
            <w:r w:rsidRPr="00B609B9">
              <w:rPr>
                <w:rFonts w:ascii="Arial" w:hAnsi="Arial" w:cs="Arial"/>
                <w:sz w:val="20"/>
              </w:rPr>
              <w:t xml:space="preserve">33.1.3.үйл ажиллагаандаа эрүүл мэндийн тухай хууль тогтоомж, </w:t>
            </w:r>
            <w:r w:rsidR="00701CC6" w:rsidRPr="00B609B9">
              <w:rPr>
                <w:rFonts w:ascii="Arial" w:hAnsi="Arial" w:cs="Arial"/>
                <w:sz w:val="20"/>
              </w:rPr>
              <w:t>оношилгоо</w:t>
            </w:r>
            <w:r w:rsidRPr="00B609B9">
              <w:rPr>
                <w:rFonts w:ascii="Arial" w:hAnsi="Arial" w:cs="Arial"/>
                <w:sz w:val="20"/>
              </w:rPr>
              <w:t>, эмчилгээ, урьдчилан сэргийлэх стандарт, технологи, эмнэлгийн тусламж, үйлчилгээ үзүүлэх удирдамжийг мөрдөж ажиллах;</w:t>
            </w:r>
          </w:p>
          <w:p w14:paraId="79023D7B" w14:textId="77777777" w:rsidR="00D57DD4" w:rsidRPr="00B609B9" w:rsidRDefault="00D57DD4" w:rsidP="00D57DD4">
            <w:pPr>
              <w:jc w:val="both"/>
              <w:rPr>
                <w:rFonts w:ascii="Arial" w:hAnsi="Arial" w:cs="Arial"/>
                <w:sz w:val="20"/>
              </w:rPr>
            </w:pPr>
            <w:r w:rsidRPr="00B609B9">
              <w:rPr>
                <w:rFonts w:ascii="Arial" w:hAnsi="Arial" w:cs="Arial"/>
                <w:sz w:val="20"/>
              </w:rPr>
              <w:t>33.1.4.хүн амд эрүүл мэндийн боловсрол олгох, эрүүл аж төрөх ёсыг хэвшүүлэхэд дэмжлэг үзүүлэх;</w:t>
            </w:r>
          </w:p>
          <w:p w14:paraId="65FD9BEE" w14:textId="77777777" w:rsidR="00D57DD4" w:rsidRPr="00B609B9" w:rsidRDefault="00D57DD4" w:rsidP="00D57DD4">
            <w:pPr>
              <w:jc w:val="both"/>
              <w:rPr>
                <w:rFonts w:ascii="Arial" w:hAnsi="Arial" w:cs="Arial"/>
                <w:sz w:val="20"/>
              </w:rPr>
            </w:pPr>
            <w:r w:rsidRPr="00B609B9">
              <w:rPr>
                <w:rFonts w:ascii="Arial" w:hAnsi="Arial" w:cs="Arial"/>
                <w:sz w:val="20"/>
              </w:rPr>
              <w:t>33.1.5.мэргэжлийн ур чадвараа байнга дээшлүүлэх, нотолгоонд тулгуурласан арга барил хэрэглэх;</w:t>
            </w:r>
          </w:p>
          <w:p w14:paraId="4D53EA3A" w14:textId="77777777" w:rsidR="00D57DD4" w:rsidRPr="00B609B9" w:rsidRDefault="00D57DD4" w:rsidP="00D57DD4">
            <w:pPr>
              <w:jc w:val="both"/>
              <w:rPr>
                <w:rFonts w:ascii="Arial" w:hAnsi="Arial" w:cs="Arial"/>
                <w:sz w:val="20"/>
              </w:rPr>
            </w:pPr>
            <w:r w:rsidRPr="00B609B9">
              <w:rPr>
                <w:rFonts w:ascii="Arial" w:hAnsi="Arial" w:cs="Arial"/>
                <w:sz w:val="20"/>
              </w:rPr>
              <w:t>33.1.6.үйлчлүүлэгчийн өвчин, эмгэг, эмчилгээний мэдээлэл болон нас барагчийн талаарх мэдээллийг хууль тогтоомжид зааснаас бусад тохиолдолд задруулахгүй байх;</w:t>
            </w:r>
          </w:p>
          <w:p w14:paraId="274D9B13" w14:textId="77777777" w:rsidR="00D57DD4" w:rsidRPr="00B609B9" w:rsidRDefault="00D57DD4" w:rsidP="00D57DD4">
            <w:pPr>
              <w:jc w:val="both"/>
              <w:rPr>
                <w:rFonts w:ascii="Arial" w:hAnsi="Arial" w:cs="Arial"/>
                <w:sz w:val="20"/>
              </w:rPr>
            </w:pPr>
            <w:r w:rsidRPr="00B609B9">
              <w:rPr>
                <w:rFonts w:ascii="Arial" w:hAnsi="Arial" w:cs="Arial"/>
                <w:sz w:val="20"/>
              </w:rPr>
              <w:t>33.1.7.хууль тогтоомжид заасан бусад үүрэг.</w:t>
            </w:r>
          </w:p>
          <w:p w14:paraId="6742DFDF" w14:textId="77777777" w:rsidR="00D57DD4" w:rsidRPr="00B609B9" w:rsidRDefault="00D57DD4" w:rsidP="00D57DD4">
            <w:pPr>
              <w:jc w:val="both"/>
              <w:rPr>
                <w:rFonts w:ascii="Arial" w:hAnsi="Arial" w:cs="Arial"/>
                <w:sz w:val="20"/>
              </w:rPr>
            </w:pPr>
          </w:p>
        </w:tc>
        <w:tc>
          <w:tcPr>
            <w:tcW w:w="3402" w:type="dxa"/>
          </w:tcPr>
          <w:p w14:paraId="0B936227" w14:textId="77777777" w:rsidR="00D57DD4" w:rsidRPr="00B609B9" w:rsidRDefault="00D57DD4" w:rsidP="00D57DD4">
            <w:pPr>
              <w:jc w:val="both"/>
              <w:rPr>
                <w:rFonts w:ascii="Arial" w:hAnsi="Arial" w:cs="Arial"/>
                <w:b/>
                <w:bCs/>
                <w:sz w:val="20"/>
              </w:rPr>
            </w:pPr>
            <w:r w:rsidRPr="00B609B9">
              <w:rPr>
                <w:rFonts w:ascii="Arial" w:hAnsi="Arial" w:cs="Arial"/>
                <w:b/>
                <w:bCs/>
                <w:sz w:val="20"/>
              </w:rPr>
              <w:t>28 дугаар зүйл.Эмнэлгийн мэргэжилтний эрх, үүрэг</w:t>
            </w:r>
          </w:p>
          <w:p w14:paraId="30293A7A" w14:textId="77777777" w:rsidR="00D57DD4" w:rsidRPr="00B609B9" w:rsidRDefault="00D57DD4" w:rsidP="00D57DD4">
            <w:pPr>
              <w:jc w:val="both"/>
              <w:rPr>
                <w:rFonts w:ascii="Arial" w:hAnsi="Arial" w:cs="Arial"/>
                <w:sz w:val="20"/>
              </w:rPr>
            </w:pPr>
            <w:r w:rsidRPr="00B609B9">
              <w:rPr>
                <w:rFonts w:ascii="Arial" w:hAnsi="Arial" w:cs="Arial"/>
                <w:sz w:val="20"/>
              </w:rPr>
              <w:t>28.1.Эмнэлгийн мэргэжилтэн дараах эрх эдэлнэ:</w:t>
            </w:r>
          </w:p>
          <w:p w14:paraId="38B518A9" w14:textId="77777777" w:rsidR="00D57DD4" w:rsidRPr="00B609B9" w:rsidRDefault="00D57DD4" w:rsidP="00D57DD4">
            <w:pPr>
              <w:jc w:val="both"/>
              <w:rPr>
                <w:rFonts w:ascii="Arial" w:hAnsi="Arial" w:cs="Arial"/>
                <w:sz w:val="20"/>
              </w:rPr>
            </w:pPr>
            <w:r w:rsidRPr="00B609B9">
              <w:rPr>
                <w:rFonts w:ascii="Arial" w:hAnsi="Arial" w:cs="Arial"/>
                <w:sz w:val="20"/>
              </w:rPr>
              <w:t>28.1.1.мэргэжлийн асуудлаар төрийн болон төрийн бус байгууллага, түүний удирдлага, иргэнд шаардлага тавих, зөвлөгөө өгөх;</w:t>
            </w:r>
          </w:p>
          <w:p w14:paraId="167FEA08" w14:textId="77777777" w:rsidR="00D57DD4" w:rsidRPr="00B609B9" w:rsidRDefault="00D57DD4" w:rsidP="00D57DD4">
            <w:pPr>
              <w:jc w:val="both"/>
              <w:rPr>
                <w:rFonts w:ascii="Arial" w:hAnsi="Arial" w:cs="Arial"/>
                <w:sz w:val="20"/>
              </w:rPr>
            </w:pPr>
            <w:r w:rsidRPr="00B609B9">
              <w:rPr>
                <w:rFonts w:ascii="Arial" w:hAnsi="Arial" w:cs="Arial"/>
                <w:sz w:val="20"/>
              </w:rPr>
              <w:t>28.1.2.гэнэтийн өвчин, осол гэмтлээс хүний амь насанд аюултай байдал бий болсон, төрөх зэрэг эмнэлгийн яаралтай тусламж үзүүлэх шаардлагатай тохиолдолд иргэн, аж ахуйн нэгж, байгууллагын эзэмшлийн тээврийн хэрэгслийг дайчлан ашиглах;</w:t>
            </w:r>
          </w:p>
          <w:p w14:paraId="4441F831" w14:textId="77777777" w:rsidR="00D57DD4" w:rsidRPr="00B609B9" w:rsidRDefault="00D57DD4" w:rsidP="00D57DD4">
            <w:pPr>
              <w:jc w:val="both"/>
              <w:rPr>
                <w:rFonts w:ascii="Arial" w:hAnsi="Arial" w:cs="Arial"/>
                <w:sz w:val="20"/>
              </w:rPr>
            </w:pPr>
            <w:r w:rsidRPr="00B609B9">
              <w:rPr>
                <w:rFonts w:ascii="Arial" w:hAnsi="Arial" w:cs="Arial"/>
                <w:sz w:val="20"/>
              </w:rPr>
              <w:t>28.1.3.эмнэлгийн мэргэжилтний эрх, үүрэг болон өвчтөний амь насанд харш үйлдэл хийлгэхээр шаардсан тохиолдолд эмчлэх, үйлчлэхээс татгалзах;</w:t>
            </w:r>
          </w:p>
          <w:p w14:paraId="31DB4DFD" w14:textId="77777777" w:rsidR="00D57DD4" w:rsidRPr="00B609B9" w:rsidRDefault="00D57DD4" w:rsidP="00D57DD4">
            <w:pPr>
              <w:jc w:val="both"/>
              <w:rPr>
                <w:rFonts w:ascii="Arial" w:hAnsi="Arial" w:cs="Arial"/>
                <w:sz w:val="20"/>
              </w:rPr>
            </w:pPr>
            <w:r w:rsidRPr="00B609B9">
              <w:rPr>
                <w:rFonts w:ascii="Arial" w:hAnsi="Arial" w:cs="Arial"/>
                <w:sz w:val="20"/>
              </w:rPr>
              <w:t>28.1.4.албан тушаалын бүрэн эрхээ хэрэгжүүлэхэд шаардлагатай ажиллах нөхцөлөөр хангуулах;</w:t>
            </w:r>
          </w:p>
          <w:p w14:paraId="454BA2C0" w14:textId="77777777" w:rsidR="00D57DD4" w:rsidRPr="00B609B9" w:rsidRDefault="00D57DD4" w:rsidP="00D57DD4">
            <w:pPr>
              <w:jc w:val="both"/>
              <w:rPr>
                <w:rFonts w:ascii="Arial" w:hAnsi="Arial" w:cs="Arial"/>
                <w:sz w:val="20"/>
              </w:rPr>
            </w:pPr>
            <w:r w:rsidRPr="00B609B9">
              <w:rPr>
                <w:rFonts w:ascii="Arial" w:hAnsi="Arial" w:cs="Arial"/>
                <w:sz w:val="20"/>
              </w:rPr>
              <w:t>28.1.5.мэргэжлийн ур чадвараа дээшлүүлэх, 5 жил тутамд төгсөлтийн дараах сургалтад байгууллагын зардлаар хамрагдах;</w:t>
            </w:r>
          </w:p>
          <w:p w14:paraId="01AF704D" w14:textId="77777777" w:rsidR="00D57DD4" w:rsidRPr="00B609B9" w:rsidRDefault="00D57DD4" w:rsidP="00D57DD4">
            <w:pPr>
              <w:jc w:val="both"/>
              <w:rPr>
                <w:rFonts w:ascii="Arial" w:hAnsi="Arial" w:cs="Arial"/>
                <w:sz w:val="20"/>
              </w:rPr>
            </w:pPr>
            <w:r w:rsidRPr="00B609B9">
              <w:rPr>
                <w:rFonts w:ascii="Arial" w:hAnsi="Arial" w:cs="Arial"/>
                <w:sz w:val="20"/>
              </w:rPr>
              <w:t>28.1.6.хууль тогтоомжид заасан бусад эрх.</w:t>
            </w:r>
          </w:p>
          <w:p w14:paraId="4273F790" w14:textId="77777777" w:rsidR="00D57DD4" w:rsidRPr="00B609B9" w:rsidRDefault="00D57DD4" w:rsidP="00D57DD4">
            <w:pPr>
              <w:jc w:val="both"/>
              <w:rPr>
                <w:rFonts w:ascii="Arial" w:hAnsi="Arial" w:cs="Arial"/>
                <w:sz w:val="20"/>
              </w:rPr>
            </w:pPr>
            <w:r w:rsidRPr="00B609B9">
              <w:rPr>
                <w:rFonts w:ascii="Arial" w:hAnsi="Arial" w:cs="Arial"/>
                <w:sz w:val="20"/>
              </w:rPr>
              <w:t>28.2.Эмнэлгийн мэргэжилтний мэргэжлийн онцлогтой холбогдсон тодорхой эрхийг эрүүл мэндийн асуудал эрхэлсэн төрийн захиргааны төв байгууллага тогтоож болно.</w:t>
            </w:r>
          </w:p>
          <w:p w14:paraId="75ED34FD" w14:textId="77777777" w:rsidR="00D57DD4" w:rsidRPr="00B609B9" w:rsidRDefault="00D57DD4" w:rsidP="00D57DD4">
            <w:pPr>
              <w:jc w:val="both"/>
              <w:rPr>
                <w:rFonts w:ascii="Arial" w:hAnsi="Arial" w:cs="Arial"/>
                <w:sz w:val="20"/>
              </w:rPr>
            </w:pPr>
            <w:r w:rsidRPr="00B609B9">
              <w:rPr>
                <w:rFonts w:ascii="Arial" w:hAnsi="Arial" w:cs="Arial"/>
                <w:sz w:val="20"/>
              </w:rPr>
              <w:t>28.3.Энэ хуулийн 28.1.2-т заасан эрхийг хэрэгжүүлэхтэй холбогдон гарсан зардлыг түргэн тусламжийн үйлчилгээний тарифаар холбогдох эмнэлгийн байгууллага нөхөн олгоно.</w:t>
            </w:r>
          </w:p>
          <w:p w14:paraId="2816D169" w14:textId="77777777" w:rsidR="00D57DD4" w:rsidRPr="00B609B9" w:rsidRDefault="00D57DD4" w:rsidP="00D57DD4">
            <w:pPr>
              <w:jc w:val="both"/>
              <w:rPr>
                <w:rFonts w:ascii="Arial" w:hAnsi="Arial" w:cs="Arial"/>
                <w:sz w:val="20"/>
              </w:rPr>
            </w:pPr>
            <w:r w:rsidRPr="00B609B9">
              <w:rPr>
                <w:rFonts w:ascii="Arial" w:hAnsi="Arial" w:cs="Arial"/>
                <w:sz w:val="20"/>
              </w:rPr>
              <w:t>28.4.Эмнэлгийн мэргэжилтэн дараах үүрэг хүлээнэ:</w:t>
            </w:r>
          </w:p>
          <w:p w14:paraId="0E6C7A98" w14:textId="77777777" w:rsidR="00D57DD4" w:rsidRPr="00B609B9" w:rsidRDefault="00D57DD4" w:rsidP="00D57DD4">
            <w:pPr>
              <w:jc w:val="both"/>
              <w:rPr>
                <w:rFonts w:ascii="Arial" w:hAnsi="Arial" w:cs="Arial"/>
                <w:sz w:val="20"/>
              </w:rPr>
            </w:pPr>
            <w:r w:rsidRPr="00B609B9">
              <w:rPr>
                <w:rFonts w:ascii="Arial" w:hAnsi="Arial" w:cs="Arial"/>
                <w:sz w:val="20"/>
              </w:rPr>
              <w:t>28.4.1.эмнэлгийн мэргэжилтний ёс зүйн хэм хэмжээг биелүүлж, хүнлэг, энэрэнгүй үзлийг эрхэмлэн, мэргэжлээ хүний эрүүл мэндийн эсрэг ашиглахгүй байх;</w:t>
            </w:r>
          </w:p>
          <w:p w14:paraId="72A7DDB3" w14:textId="77777777" w:rsidR="00D57DD4" w:rsidRPr="00B609B9" w:rsidRDefault="00D57DD4" w:rsidP="00D57DD4">
            <w:pPr>
              <w:jc w:val="both"/>
              <w:rPr>
                <w:rFonts w:ascii="Arial" w:hAnsi="Arial" w:cs="Arial"/>
                <w:sz w:val="20"/>
              </w:rPr>
            </w:pPr>
            <w:r w:rsidRPr="00B609B9">
              <w:rPr>
                <w:rFonts w:ascii="Arial" w:hAnsi="Arial" w:cs="Arial"/>
                <w:sz w:val="20"/>
              </w:rPr>
              <w:t>28.4.2.гэнэтийн өвчин, осол, гэмтлээс амь насанд нь аюултай байдал бий болсон иргэн, төрөх гэж байгаа эхэд энэ хуулийн 28.1.З-т зааснаас бусад тохиолдолд эмнэлгийн тусламжийг ямар ч нөхцөлд үзүүлэх;</w:t>
            </w:r>
          </w:p>
          <w:p w14:paraId="2CF11CFB" w14:textId="711EB474" w:rsidR="00D57DD4" w:rsidRPr="00B609B9" w:rsidRDefault="00D57DD4" w:rsidP="00D57DD4">
            <w:pPr>
              <w:jc w:val="both"/>
              <w:rPr>
                <w:rFonts w:ascii="Arial" w:hAnsi="Arial" w:cs="Arial"/>
                <w:sz w:val="20"/>
              </w:rPr>
            </w:pPr>
            <w:r w:rsidRPr="00B609B9">
              <w:rPr>
                <w:rFonts w:ascii="Arial" w:hAnsi="Arial" w:cs="Arial"/>
                <w:sz w:val="20"/>
              </w:rPr>
              <w:t xml:space="preserve">28.4.3.үйл ажиллагаандаа эрүүл мэндийн тухай хууль тогтоомж, </w:t>
            </w:r>
            <w:r w:rsidR="00701CC6" w:rsidRPr="00B609B9">
              <w:rPr>
                <w:rFonts w:ascii="Arial" w:hAnsi="Arial" w:cs="Arial"/>
                <w:sz w:val="20"/>
              </w:rPr>
              <w:t>оношилгоо</w:t>
            </w:r>
            <w:r w:rsidRPr="00B609B9">
              <w:rPr>
                <w:rFonts w:ascii="Arial" w:hAnsi="Arial" w:cs="Arial"/>
                <w:sz w:val="20"/>
              </w:rPr>
              <w:t>, эмчилгээ, урьдчилан сэргийлэх ажлын стандарт, технологи, эмнэлгийн тусламж, үйлчилгээ үзүүлэх удирдамжийг мөрдөж ажиллах;</w:t>
            </w:r>
          </w:p>
          <w:p w14:paraId="38F193E3" w14:textId="77777777" w:rsidR="00D57DD4" w:rsidRPr="00B609B9" w:rsidRDefault="00D57DD4" w:rsidP="00D57DD4">
            <w:pPr>
              <w:jc w:val="both"/>
              <w:rPr>
                <w:rFonts w:ascii="Arial" w:hAnsi="Arial" w:cs="Arial"/>
                <w:sz w:val="20"/>
              </w:rPr>
            </w:pPr>
            <w:r w:rsidRPr="00B609B9">
              <w:rPr>
                <w:rFonts w:ascii="Arial" w:hAnsi="Arial" w:cs="Arial"/>
                <w:sz w:val="20"/>
              </w:rPr>
              <w:t>28.4.4.хүн амд эрүүл мэндийн боловсрол олгох чиглэлээр сургалт, сурталчилгаа явуулах, эрүүл аж төрөх ёсыг хэвшүүлэхэд дэмжлэг үзүүлэх;</w:t>
            </w:r>
          </w:p>
          <w:p w14:paraId="26C348FA" w14:textId="4FA1B3D9" w:rsidR="00D57DD4" w:rsidRPr="00B609B9" w:rsidRDefault="00D57DD4" w:rsidP="00D57DD4">
            <w:pPr>
              <w:jc w:val="both"/>
              <w:rPr>
                <w:rFonts w:ascii="Arial" w:hAnsi="Arial" w:cs="Arial"/>
                <w:sz w:val="20"/>
              </w:rPr>
            </w:pPr>
            <w:r w:rsidRPr="00B609B9">
              <w:rPr>
                <w:rFonts w:ascii="Arial" w:hAnsi="Arial" w:cs="Arial"/>
                <w:sz w:val="20"/>
              </w:rPr>
              <w:t>28.4.5.өвчтөний өвчин, эм</w:t>
            </w:r>
            <w:r w:rsidR="00701CC6">
              <w:rPr>
                <w:rFonts w:ascii="Arial" w:hAnsi="Arial" w:cs="Arial"/>
                <w:sz w:val="20"/>
              </w:rPr>
              <w:t>гэг болон нас барагчийн талаарх</w:t>
            </w:r>
            <w:r w:rsidRPr="00B609B9">
              <w:rPr>
                <w:rFonts w:ascii="Arial" w:hAnsi="Arial" w:cs="Arial"/>
                <w:sz w:val="20"/>
              </w:rPr>
              <w:t xml:space="preserve"> хууль тогтоомжоор хориглосноос бусад мэдээллийг холбогдох байгууллага, иргэн, өвчтөний болон нас барагчийн ар гэрийнхэнд өгөх;</w:t>
            </w:r>
          </w:p>
          <w:p w14:paraId="2CD36CAC" w14:textId="77777777" w:rsidR="00D57DD4" w:rsidRPr="00B609B9" w:rsidRDefault="00D57DD4" w:rsidP="00D57DD4">
            <w:pPr>
              <w:jc w:val="both"/>
              <w:rPr>
                <w:rFonts w:ascii="Arial" w:hAnsi="Arial" w:cs="Arial"/>
                <w:sz w:val="20"/>
              </w:rPr>
            </w:pPr>
            <w:r w:rsidRPr="00B609B9">
              <w:rPr>
                <w:rFonts w:ascii="Arial" w:hAnsi="Arial" w:cs="Arial"/>
                <w:sz w:val="20"/>
              </w:rPr>
              <w:t>28.4.6.мэргэжлийн ур чадвараа байнга дээшлүүлэх;</w:t>
            </w:r>
          </w:p>
          <w:p w14:paraId="45FCD1C2" w14:textId="77777777" w:rsidR="00D57DD4" w:rsidRPr="00B609B9" w:rsidRDefault="00D57DD4" w:rsidP="00D57DD4">
            <w:pPr>
              <w:jc w:val="both"/>
              <w:rPr>
                <w:rFonts w:ascii="Arial" w:hAnsi="Arial" w:cs="Arial"/>
                <w:sz w:val="20"/>
              </w:rPr>
            </w:pPr>
            <w:r w:rsidRPr="00B609B9">
              <w:rPr>
                <w:rFonts w:ascii="Arial" w:hAnsi="Arial" w:cs="Arial"/>
                <w:sz w:val="20"/>
              </w:rPr>
              <w:t>28.4.7.хууль тогтоомжид заасан бусад үүрэг.</w:t>
            </w:r>
          </w:p>
          <w:p w14:paraId="0F07E010" w14:textId="77777777" w:rsidR="00D57DD4" w:rsidRPr="00B609B9" w:rsidRDefault="00D57DD4" w:rsidP="00D57DD4">
            <w:pPr>
              <w:jc w:val="both"/>
              <w:rPr>
                <w:rFonts w:ascii="Arial" w:hAnsi="Arial" w:cs="Arial"/>
                <w:sz w:val="20"/>
              </w:rPr>
            </w:pPr>
          </w:p>
        </w:tc>
        <w:tc>
          <w:tcPr>
            <w:tcW w:w="3119" w:type="dxa"/>
          </w:tcPr>
          <w:p w14:paraId="3C2B7E75" w14:textId="77777777" w:rsidR="00D57DD4" w:rsidRPr="003C2E6B" w:rsidRDefault="00D57DD4" w:rsidP="00D57DD4">
            <w:pPr>
              <w:jc w:val="both"/>
              <w:rPr>
                <w:rFonts w:ascii="Arial" w:hAnsi="Arial" w:cs="Arial"/>
                <w:sz w:val="20"/>
              </w:rPr>
            </w:pPr>
            <w:r w:rsidRPr="003C2E6B">
              <w:rPr>
                <w:rFonts w:ascii="Arial" w:hAnsi="Arial" w:cs="Arial"/>
                <w:sz w:val="20"/>
              </w:rPr>
              <w:t>Эрүүл мэндийн тухай хуулийн 28 дугаар зүйл-д эмнэлгийн мэргэжилтний эрх, үүргийг аль хэдийн нэлээд дэлгэрэнгүй зохицуулсан тул Эрүүл мэндийн ажилтны тухай хуулийн төсөлд тусгагдсан 32, 33 дугаар зүйлүүдийн дийлэнх хэсэг нь шинээр чиг үүрэг нэмсэн бус, өмнөх зохицуулалтыг давтан хуулбарласан шинжтэй байна. Гэсэн хэдий ч төслийн хэмжээнд өмнөх хуульд шууд, ил тод хэлбэрээр байгаагүй зарим шинэ чиг үүрэг, эрх зүйн агуулга бодитойгоор нэмэгдсэн гэж үзэх үндэслэл байна.</w:t>
            </w:r>
          </w:p>
          <w:p w14:paraId="6B9F34A1" w14:textId="77777777" w:rsidR="00D57DD4" w:rsidRPr="003C2E6B" w:rsidRDefault="00D57DD4" w:rsidP="00D57DD4">
            <w:pPr>
              <w:jc w:val="both"/>
              <w:rPr>
                <w:rFonts w:ascii="Arial" w:hAnsi="Arial" w:cs="Arial"/>
                <w:sz w:val="20"/>
              </w:rPr>
            </w:pPr>
            <w:r w:rsidRPr="003C2E6B">
              <w:rPr>
                <w:rFonts w:ascii="Arial" w:hAnsi="Arial" w:cs="Arial"/>
                <w:sz w:val="20"/>
              </w:rPr>
              <w:t>Эрүүл мэндийн ажилтны тухай хуулийн төслийн 13.2 дахь хэсэг нь өмнөх Эрүүл мэндийн тухай хуульд огт байгаагүй шинэ чиг үүрэг бүхий зохицуулалт юм. Тодруулбал, эрүүл мэндийн ажилтан мэргэжлийн стандарт, заавар, протоколыг мөрдөх нь үйлчлүүлэгчийн амь нас, эрүүл мэндэд ашиггүй байх тохиолдолд үндэслэл бүхий тайлбар үйлдэн тухайн стандарт, заавар, протоколыг мөрдөхөөс татгалзаж болохоор заасан нь эмнэлгийн мэргэжилтний мэргэжлийн дүгнэлт гаргах, эрсдэлийг үнэлэх, нотолгоонд тулгуурласан шийдвэр гаргах чиг үүргийг хуульчилсан анхны зохицуулалт гэж үзэж болно. Эрүүл мэндийн тухай хуулийн 28.4.3-т стандарт, удирдамжийг заавал мөрдөх үүргийг нэг талт байдлаар тогтоосон бөгөөд түүнийг мөрдөхөөс татгалзах эрх, үүрги</w:t>
            </w:r>
            <w:r>
              <w:rPr>
                <w:rFonts w:ascii="Arial" w:hAnsi="Arial" w:cs="Arial"/>
                <w:sz w:val="20"/>
              </w:rPr>
              <w:t>йн талаар огт заагаагүй байдаг.</w:t>
            </w:r>
          </w:p>
          <w:p w14:paraId="55B2F46E" w14:textId="77777777" w:rsidR="00D57DD4" w:rsidRPr="003C2E6B" w:rsidRDefault="00D57DD4" w:rsidP="00D57DD4">
            <w:pPr>
              <w:jc w:val="both"/>
              <w:rPr>
                <w:rFonts w:ascii="Arial" w:hAnsi="Arial" w:cs="Arial"/>
                <w:sz w:val="20"/>
              </w:rPr>
            </w:pPr>
            <w:r w:rsidRPr="003C2E6B">
              <w:rPr>
                <w:rFonts w:ascii="Arial" w:hAnsi="Arial" w:cs="Arial"/>
                <w:sz w:val="20"/>
              </w:rPr>
              <w:t>Хоёрдугаарт, Эрүүл мэндийн ажилтны тухай хуулийн төслийн 12.1.1-д эрүүл мэндийн ажилтан эрүүл мэндийн үйл ажиллагаагаа “хуульд нийцүүлэн хараат бусаар эрхлэх, аливаа хүчирхийлэл, дарамт шахалтаас ангид байх” эрхтэй гэж тусгасан нь өмнөх Эрүүл мэндийн тухай хуульд ил тод, бие даасан байдлаар зохицуулагдаагүй шинэ чиг үүргийн суурь ойлголт юм. Эрүүл мэндийн тухай хуулийн 28 дугаар зүйлд ёс зүй, үүрэг, стандартын талаар дэлгэрэнгүй заасан боловч эмнэлгийн мэргэжилтнийг удирдлага, захиргаа, гуравдагч этгээдийн дарамтаас ангид байлгах, мэргэжлийн хараат бус байдлыг хамгаалах ч</w:t>
            </w:r>
            <w:r>
              <w:rPr>
                <w:rFonts w:ascii="Arial" w:hAnsi="Arial" w:cs="Arial"/>
                <w:sz w:val="20"/>
              </w:rPr>
              <w:t>иг үүргийг шууд тодорхойлоогүй.</w:t>
            </w:r>
          </w:p>
          <w:p w14:paraId="4D580830" w14:textId="321495A3" w:rsidR="00D57DD4" w:rsidRPr="003C2E6B" w:rsidRDefault="00D57DD4" w:rsidP="00D57DD4">
            <w:pPr>
              <w:jc w:val="both"/>
              <w:rPr>
                <w:rFonts w:ascii="Arial" w:hAnsi="Arial" w:cs="Arial"/>
                <w:sz w:val="20"/>
              </w:rPr>
            </w:pPr>
            <w:r w:rsidRPr="003C2E6B">
              <w:rPr>
                <w:rFonts w:ascii="Arial" w:hAnsi="Arial" w:cs="Arial"/>
                <w:sz w:val="20"/>
              </w:rPr>
              <w:t xml:space="preserve">Гуравдугаарт, төслийн 12.1.7-д эрүүл мэндийн ажилтан ажиллаж буй байгууллага болон Эмнэлгийн мэргэжилтний холбоогоор дамжуулан эрх, хууль ёсны ашиг сонирхлоо хамгаалуулах, хууль зүйн болон мэргэжлийн зөвлөгөө, дэмжлэг авах эрхтэй гэж заасан нь өмнөх Эрүүл мэндийн тухай хуульд байгаагүй </w:t>
            </w:r>
            <w:r w:rsidR="00701CC6" w:rsidRPr="003C2E6B">
              <w:rPr>
                <w:rFonts w:ascii="Arial" w:hAnsi="Arial" w:cs="Arial"/>
                <w:sz w:val="20"/>
              </w:rPr>
              <w:t>институтийн</w:t>
            </w:r>
            <w:r w:rsidRPr="003C2E6B">
              <w:rPr>
                <w:rFonts w:ascii="Arial" w:hAnsi="Arial" w:cs="Arial"/>
                <w:sz w:val="20"/>
              </w:rPr>
              <w:t xml:space="preserve"> хамгаалалтын шинэ чиг үүргийг бий болгож байна. Эрүүл мэндийн тухай хуулийн 28 дугаар зүйлд эмнэлгийн мэргэжилтэн мэргэжлийн холбоонд нэгдэх, эсхүл эрх ашгаа хамгаалуулах механи</w:t>
            </w:r>
            <w:r>
              <w:rPr>
                <w:rFonts w:ascii="Arial" w:hAnsi="Arial" w:cs="Arial"/>
                <w:sz w:val="20"/>
              </w:rPr>
              <w:t>змыг тодорхой заагаагүй байдаг.</w:t>
            </w:r>
          </w:p>
          <w:p w14:paraId="453EE650" w14:textId="77777777" w:rsidR="00D57DD4" w:rsidRPr="00B609B9" w:rsidRDefault="00D57DD4" w:rsidP="00D57DD4">
            <w:pPr>
              <w:jc w:val="both"/>
              <w:rPr>
                <w:rFonts w:ascii="Arial" w:hAnsi="Arial" w:cs="Arial"/>
                <w:sz w:val="20"/>
              </w:rPr>
            </w:pPr>
            <w:r w:rsidRPr="003C2E6B">
              <w:rPr>
                <w:rFonts w:ascii="Arial" w:hAnsi="Arial" w:cs="Arial"/>
                <w:sz w:val="20"/>
              </w:rPr>
              <w:t>Дөрөвдүгээрт, Эрүүл мэндийн ажилтны тухай хуулийн төслийн 12.1.8-д хөдөлмөрийн шударга нөхцөл, зохистой цалин хөлс, урамшуулал, нийгмийн баталгаагаар хангагдах эрхийг эрүүл мэндийн ажилтны нийтлэг эрхийн нэг хэсэг болгон тодорхойлсон нь өмнөх Эрүүл мэндийн тухай хуульд үүрэг, ёс зүй давамгайлж байсан зохицуулалтаас бодлогын түвшинд шилжилт хийсэн шинэ чиг үүрэг гэж үзэх боломжтой. Эрүүл мэндийн тухай хуульд эмнэлгийн мэргэжилтний нийгмийн баталгааг эрхийн түвшинд ингэж ил тод томьёолсон заалт байхгүй.</w:t>
            </w:r>
          </w:p>
        </w:tc>
      </w:tr>
      <w:tr w:rsidR="00D57DD4" w:rsidRPr="000A7733" w14:paraId="549258CB" w14:textId="77777777" w:rsidTr="00D57DD4">
        <w:trPr>
          <w:trHeight w:val="337"/>
        </w:trPr>
        <w:tc>
          <w:tcPr>
            <w:tcW w:w="4395" w:type="dxa"/>
          </w:tcPr>
          <w:p w14:paraId="0D406B8A" w14:textId="77777777" w:rsidR="00D57DD4" w:rsidRPr="00C015D8" w:rsidRDefault="00D57DD4" w:rsidP="00D57DD4">
            <w:pPr>
              <w:jc w:val="both"/>
              <w:rPr>
                <w:rFonts w:ascii="Arial" w:hAnsi="Arial" w:cs="Arial"/>
                <w:b/>
                <w:sz w:val="20"/>
              </w:rPr>
            </w:pPr>
            <w:r w:rsidRPr="00C015D8">
              <w:rPr>
                <w:rFonts w:ascii="Arial" w:hAnsi="Arial" w:cs="Arial"/>
                <w:b/>
                <w:sz w:val="20"/>
              </w:rPr>
              <w:t>14 дугаар зүйл.Эрүүл мэндийн ажилтны нийгмийн баталгаа</w:t>
            </w:r>
          </w:p>
          <w:p w14:paraId="7B6A40E8" w14:textId="77777777" w:rsidR="00D57DD4" w:rsidRPr="00C015D8" w:rsidRDefault="00D57DD4" w:rsidP="00D57DD4">
            <w:pPr>
              <w:jc w:val="both"/>
              <w:rPr>
                <w:rFonts w:ascii="Arial" w:hAnsi="Arial" w:cs="Arial"/>
                <w:sz w:val="20"/>
              </w:rPr>
            </w:pPr>
            <w:r w:rsidRPr="00C015D8">
              <w:rPr>
                <w:rFonts w:ascii="Arial" w:hAnsi="Arial" w:cs="Arial"/>
                <w:sz w:val="20"/>
              </w:rPr>
              <w:t>14.1.Эрүүл мэндийн ажилтны цалингийн тусгай сүлжээний доод жишгийг эрүүл мэндийн тусламж, үйлчилгээний төрөл, онцлогийг харгалзан хөдөлмөрийн асуудал эрхэлсэн төрийн захиргааны төв байгууллага болон төрийн албаны төв байгууллагын саналыг үндэслэн Засгийн газар тогтооно.</w:t>
            </w:r>
          </w:p>
          <w:p w14:paraId="3648F1D4" w14:textId="77777777" w:rsidR="00D57DD4" w:rsidRPr="00C015D8" w:rsidRDefault="00D57DD4" w:rsidP="00D57DD4">
            <w:pPr>
              <w:jc w:val="both"/>
              <w:rPr>
                <w:rFonts w:ascii="Arial" w:hAnsi="Arial" w:cs="Arial"/>
                <w:sz w:val="20"/>
              </w:rPr>
            </w:pPr>
            <w:r w:rsidRPr="00C015D8">
              <w:rPr>
                <w:rFonts w:ascii="Arial" w:hAnsi="Arial" w:cs="Arial"/>
                <w:sz w:val="20"/>
              </w:rPr>
              <w:t>14.2.Төрийн өмчийн эрүүл мэндийн болон бусад салбарын байгууллагад 25 ба түүнээс дээш жил, өрх, сум, тосгоны эрүүл мэндийн төвд болон анхан шатны тусламж, үйлчилгээ үзүүлэх тусгай эмнэлэгт 10 ба түүнээс дээш жил ажилласан эмнэлгийн мэргэжилтэн, нийгмийн эрүүл мэндийн ажилтан, эрүүл мэндийн бусад ажилтанд тэтгэвэрт гарахад нэг удаагийн мөнгөн 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заасан нэг удаагийн буцалтгүй тусламж олгох журмыг баримтлан тогтооно.</w:t>
            </w:r>
          </w:p>
          <w:p w14:paraId="27721B13" w14:textId="77777777" w:rsidR="00D57DD4" w:rsidRPr="00C015D8" w:rsidRDefault="00D57DD4" w:rsidP="00D57DD4">
            <w:pPr>
              <w:jc w:val="both"/>
              <w:rPr>
                <w:rFonts w:ascii="Arial" w:hAnsi="Arial" w:cs="Arial"/>
                <w:sz w:val="20"/>
              </w:rPr>
            </w:pPr>
          </w:p>
          <w:p w14:paraId="5F855F33" w14:textId="77777777" w:rsidR="00D57DD4" w:rsidRPr="00C015D8" w:rsidRDefault="00D57DD4" w:rsidP="00D57DD4">
            <w:pPr>
              <w:jc w:val="both"/>
              <w:rPr>
                <w:rFonts w:ascii="Arial" w:hAnsi="Arial" w:cs="Arial"/>
                <w:sz w:val="20"/>
              </w:rPr>
            </w:pPr>
            <w:r w:rsidRPr="00C015D8">
              <w:rPr>
                <w:rFonts w:ascii="Arial" w:hAnsi="Arial" w:cs="Arial"/>
                <w:sz w:val="20"/>
              </w:rPr>
              <w:t>14.3.Энэ хуулийн 14.2, 14.5-д заасан нэг удаагийн мөнгөн тэтгэмж олгоход шаардагдах зардлыг тухайн байгууллага төсөвтөө тусгасан байна.</w:t>
            </w:r>
          </w:p>
          <w:p w14:paraId="1AA20351" w14:textId="77777777" w:rsidR="00D57DD4" w:rsidRPr="00C015D8" w:rsidRDefault="00D57DD4" w:rsidP="00D57DD4">
            <w:pPr>
              <w:jc w:val="both"/>
              <w:rPr>
                <w:rFonts w:ascii="Arial" w:hAnsi="Arial" w:cs="Arial"/>
                <w:sz w:val="20"/>
              </w:rPr>
            </w:pPr>
            <w:r w:rsidRPr="00C015D8">
              <w:rPr>
                <w:rFonts w:ascii="Arial" w:hAnsi="Arial" w:cs="Arial"/>
                <w:sz w:val="20"/>
              </w:rPr>
              <w:t>14.4.Нутгийн захиргааны болон нутгийн өөрөө удирдах байгууллага, аж ахуйн нэгж, байгууллага нь эмнэлгийн мэргэжилтэнд урамшуулал олгох, нийгмийн баталгааг сайжруулахад дэмжлэг үзүүлэх арга хэмжээ авч хэрэгжүүлнэ.</w:t>
            </w:r>
          </w:p>
          <w:p w14:paraId="54660175" w14:textId="77777777" w:rsidR="00D57DD4" w:rsidRPr="00C015D8" w:rsidRDefault="00D57DD4" w:rsidP="00D57DD4">
            <w:pPr>
              <w:jc w:val="both"/>
              <w:rPr>
                <w:rFonts w:ascii="Arial" w:hAnsi="Arial" w:cs="Arial"/>
                <w:sz w:val="20"/>
              </w:rPr>
            </w:pPr>
            <w:r w:rsidRPr="00C015D8">
              <w:rPr>
                <w:rFonts w:ascii="Arial" w:hAnsi="Arial" w:cs="Arial"/>
                <w:sz w:val="20"/>
              </w:rPr>
              <w:t>14.5.Өрх, сум, тосгоны эрүүл мэндийн төвд болон анхан шатны тусламж, үйлчилгээ үзүүлэх тусгай эмнэлэгт тасралтгүй ажиллаж байгаа эмнэлгийн мэргэжилтэн, нийгмийн эрүүл мэндийн ажилтан, эмнэлгийн бусад мэргэжилтэнд гурван жил тутамд нэг удаа зургаан сарын, аймаг дахь төрийн болон орон нутгийн өмчит эрүүл мэндийн байгууллагад тасралтгүй ажиллаж байгаа эмнэлгийн мэргэжилтэн, нийгмийн эрүүл мэндийн ажилтан, эмнэлгийн бусад мэргэжилтэнд таван жил тутамд нэг удаа зургаан сарын үндсэн цалинтай тэнцэх хэмжээний мөнгөн тэтгэмжийг тухайн байгууллагаас нь олгоно.</w:t>
            </w:r>
          </w:p>
          <w:p w14:paraId="6852C6D5" w14:textId="77777777" w:rsidR="00D57DD4" w:rsidRPr="00C015D8" w:rsidRDefault="00D57DD4" w:rsidP="00D57DD4">
            <w:pPr>
              <w:jc w:val="both"/>
              <w:rPr>
                <w:rFonts w:ascii="Arial" w:hAnsi="Arial" w:cs="Arial"/>
                <w:sz w:val="20"/>
              </w:rPr>
            </w:pPr>
            <w:r w:rsidRPr="00C015D8">
              <w:rPr>
                <w:rFonts w:ascii="Arial" w:hAnsi="Arial" w:cs="Arial"/>
                <w:sz w:val="20"/>
              </w:rPr>
              <w:t>14.6.Эрүүл мэндийн ажилтныг жилд нэг удаа эрүүл мэндийн үзлэг, шинжилгээнд төлбөргүй хамруулна.</w:t>
            </w:r>
          </w:p>
          <w:p w14:paraId="4AA2D7B5" w14:textId="77777777" w:rsidR="00D57DD4" w:rsidRPr="00C015D8" w:rsidRDefault="00D57DD4" w:rsidP="00D57DD4">
            <w:pPr>
              <w:jc w:val="both"/>
              <w:rPr>
                <w:rFonts w:ascii="Arial" w:hAnsi="Arial" w:cs="Arial"/>
                <w:sz w:val="20"/>
              </w:rPr>
            </w:pPr>
            <w:r w:rsidRPr="00C015D8">
              <w:rPr>
                <w:rFonts w:ascii="Arial" w:hAnsi="Arial" w:cs="Arial"/>
                <w:sz w:val="20"/>
              </w:rPr>
              <w:t>14.7.Эрүүл мэндийн ажилтанд ажилласан 5 жил тутамд нь Хөдөлмөрийн тухай хуулиар тогтоосон ээлжийн амралтын үндсэн болон нэмэгдэл амралт дээр нь 1 өдрийн нэмэгдэл амралт олгоно.</w:t>
            </w:r>
          </w:p>
          <w:p w14:paraId="643A1E08" w14:textId="77777777" w:rsidR="00D57DD4" w:rsidRPr="00C015D8" w:rsidRDefault="00D57DD4" w:rsidP="00D57DD4">
            <w:pPr>
              <w:jc w:val="both"/>
              <w:rPr>
                <w:rFonts w:ascii="Arial" w:hAnsi="Arial" w:cs="Arial"/>
                <w:sz w:val="20"/>
              </w:rPr>
            </w:pPr>
            <w:r w:rsidRPr="00C015D8">
              <w:rPr>
                <w:rFonts w:ascii="Arial" w:hAnsi="Arial" w:cs="Arial"/>
                <w:sz w:val="20"/>
              </w:rPr>
              <w:t>14.8.Сум, тосгоны эрүүл мэндийн төв, багийн эмчийн салбар, анхан шатны тусламж, үйлчилгээ үзүүлэх тусгай эмнэлэгт 5 ба түүнээс дээш жил ажиллаж байгаа эмнэлгийн мэргэжилтнийг мэргэжил дээшлүүлэх сургалтад 5 жил тутамд улсын зардлаар хамруулна.</w:t>
            </w:r>
          </w:p>
          <w:p w14:paraId="249F0C99" w14:textId="77777777" w:rsidR="00D57DD4" w:rsidRPr="00C015D8" w:rsidRDefault="00D57DD4" w:rsidP="00D57DD4">
            <w:pPr>
              <w:jc w:val="both"/>
              <w:rPr>
                <w:rFonts w:ascii="Arial" w:hAnsi="Arial" w:cs="Arial"/>
                <w:sz w:val="20"/>
              </w:rPr>
            </w:pPr>
            <w:r w:rsidRPr="00C015D8">
              <w:rPr>
                <w:rFonts w:ascii="Arial" w:hAnsi="Arial" w:cs="Arial"/>
                <w:sz w:val="20"/>
              </w:rPr>
              <w:t>14.9.Энэ хуулийн 14.5-д заасан мөнгөн тэтгэмжийг олгох журмыг санхүү, төсвийн болон эрүүл мэндийн асуудал эрхэлсэн Засгийн газрын гишүүд хамтран батална.</w:t>
            </w:r>
          </w:p>
          <w:p w14:paraId="04B30E72" w14:textId="77777777" w:rsidR="00D57DD4" w:rsidRPr="00C015D8" w:rsidRDefault="00D57DD4" w:rsidP="00D57DD4">
            <w:pPr>
              <w:jc w:val="both"/>
              <w:rPr>
                <w:rFonts w:ascii="Arial" w:hAnsi="Arial" w:cs="Arial"/>
                <w:sz w:val="20"/>
              </w:rPr>
            </w:pPr>
            <w:r w:rsidRPr="00C015D8">
              <w:rPr>
                <w:rFonts w:ascii="Arial" w:hAnsi="Arial" w:cs="Arial"/>
                <w:sz w:val="20"/>
              </w:rPr>
              <w:t>14.10.Төрийн болон орон нутгийн өмчийн эрүүл мэндийн байгууллагад 10-аас доошгүй жил тасралтгүй ажилласан эрүүл мэндийн ажилтны нэг хүүхдийг тэргүүлэх, эрэлттэй мэргэжлээр төрийн өмчийн дээд боловсролын сургалтын байгууллагад үнэ төлбөргүй, хөнгөлөлттэй нөхцөлөөр суралцуулах бөгөөд холбогдох журмыг Засгийн газар батална.</w:t>
            </w:r>
          </w:p>
          <w:p w14:paraId="643DDC1E" w14:textId="77777777" w:rsidR="00D57DD4" w:rsidRPr="00C015D8" w:rsidRDefault="00D57DD4" w:rsidP="00D57DD4">
            <w:pPr>
              <w:jc w:val="both"/>
              <w:rPr>
                <w:rFonts w:ascii="Arial" w:hAnsi="Arial" w:cs="Arial"/>
                <w:sz w:val="20"/>
              </w:rPr>
            </w:pPr>
            <w:r w:rsidRPr="00C015D8">
              <w:rPr>
                <w:rFonts w:ascii="Arial" w:hAnsi="Arial" w:cs="Arial"/>
                <w:sz w:val="20"/>
              </w:rPr>
              <w:t>14.11.Эрүүл мэндийн ажилтны амьдрах нөхцөлийг сайжруулах, орон сууцжуулахад төрөөс дараах дэмжлэг үзүүлнэ:</w:t>
            </w:r>
          </w:p>
          <w:p w14:paraId="34324749" w14:textId="77777777" w:rsidR="00D57DD4" w:rsidRPr="00C015D8" w:rsidRDefault="00D57DD4" w:rsidP="00D57DD4">
            <w:pPr>
              <w:jc w:val="both"/>
              <w:rPr>
                <w:rFonts w:ascii="Arial" w:hAnsi="Arial" w:cs="Arial"/>
                <w:sz w:val="20"/>
              </w:rPr>
            </w:pPr>
            <w:r w:rsidRPr="00C015D8">
              <w:rPr>
                <w:rFonts w:ascii="Arial" w:hAnsi="Arial" w:cs="Arial"/>
                <w:sz w:val="20"/>
              </w:rPr>
              <w:t>14.11.1.орон сууцны ипотекийн хөнгөлөлттэй зээлд тусгай дарааллаар хамруулах;</w:t>
            </w:r>
          </w:p>
          <w:p w14:paraId="07E593F0" w14:textId="77777777" w:rsidR="00D57DD4" w:rsidRPr="00C015D8" w:rsidRDefault="00D57DD4" w:rsidP="00D57DD4">
            <w:pPr>
              <w:jc w:val="both"/>
              <w:rPr>
                <w:rFonts w:ascii="Arial" w:hAnsi="Arial" w:cs="Arial"/>
                <w:sz w:val="20"/>
              </w:rPr>
            </w:pPr>
            <w:r w:rsidRPr="00C015D8">
              <w:rPr>
                <w:rFonts w:ascii="Arial" w:hAnsi="Arial" w:cs="Arial"/>
                <w:sz w:val="20"/>
              </w:rPr>
              <w:t>14.11.2.орон сууцны ипотекийн хөнгөлөлттэй зээлд хамрагдах урьдчилгаа төлбөрийг тухайн байгууллага эсхүл бусад эх үүсвэрээр урт хугацаатай, хөнгөлөлттэй зээлээр санхүүжүүлэх;</w:t>
            </w:r>
          </w:p>
          <w:p w14:paraId="0D691E8E" w14:textId="77777777" w:rsidR="00D57DD4" w:rsidRPr="00B609B9" w:rsidRDefault="00D57DD4" w:rsidP="00D57DD4">
            <w:pPr>
              <w:jc w:val="both"/>
              <w:rPr>
                <w:rFonts w:ascii="Arial" w:hAnsi="Arial" w:cs="Arial"/>
                <w:sz w:val="20"/>
              </w:rPr>
            </w:pPr>
            <w:r w:rsidRPr="00C015D8">
              <w:rPr>
                <w:rFonts w:ascii="Arial" w:hAnsi="Arial" w:cs="Arial"/>
                <w:sz w:val="20"/>
              </w:rPr>
              <w:t>14.11.3.хуулиар хориглоогүй бусад арга хэлбэрээр.</w:t>
            </w:r>
          </w:p>
        </w:tc>
        <w:tc>
          <w:tcPr>
            <w:tcW w:w="3402" w:type="dxa"/>
          </w:tcPr>
          <w:p w14:paraId="14C5E230" w14:textId="77777777" w:rsidR="00D57DD4" w:rsidRPr="003C2E6B" w:rsidRDefault="00D57DD4" w:rsidP="00D57DD4">
            <w:pPr>
              <w:jc w:val="both"/>
              <w:rPr>
                <w:rFonts w:ascii="Arial" w:hAnsi="Arial" w:cs="Arial"/>
                <w:b/>
                <w:bCs/>
                <w:sz w:val="20"/>
              </w:rPr>
            </w:pPr>
            <w:r w:rsidRPr="00571C44">
              <w:rPr>
                <w:rFonts w:ascii="Arial" w:hAnsi="Arial" w:cs="Arial"/>
                <w:b/>
                <w:bCs/>
                <w:sz w:val="20"/>
              </w:rPr>
              <w:t>29 дүгээр зүйл.Эрүүл мэндийн ажилтны нийгмийн баталгаа</w:t>
            </w:r>
          </w:p>
          <w:p w14:paraId="0683128C" w14:textId="77777777" w:rsidR="00D57DD4" w:rsidRPr="00571C44" w:rsidRDefault="00D57DD4" w:rsidP="00D57DD4">
            <w:pPr>
              <w:jc w:val="both"/>
              <w:rPr>
                <w:rFonts w:ascii="Arial" w:hAnsi="Arial" w:cs="Arial"/>
                <w:sz w:val="20"/>
              </w:rPr>
            </w:pPr>
            <w:r w:rsidRPr="00571C44">
              <w:rPr>
                <w:rFonts w:ascii="Arial" w:hAnsi="Arial" w:cs="Arial"/>
                <w:sz w:val="20"/>
              </w:rPr>
              <w:t>29.1.Эрүүл мэндийн ажилтны цалингийн тусгай сүлжээний доод жишгийг эрүүл мэндийн тусламж, үйлчилгээний төрөл, онцлогийг харгалзан хөдөлмөрийн асуудал эрхэлсэн төрийн захиргааны төв байгууллага болон төрийн албаны төв байгууллагын саналыг үндэслэн Засгийн газар тогтооно.</w:t>
            </w:r>
          </w:p>
          <w:p w14:paraId="6D6B46CB" w14:textId="77777777" w:rsidR="00D57DD4" w:rsidRPr="00571C44" w:rsidRDefault="00D57DD4" w:rsidP="00D57DD4">
            <w:pPr>
              <w:jc w:val="both"/>
              <w:rPr>
                <w:rFonts w:ascii="Arial" w:hAnsi="Arial" w:cs="Arial"/>
                <w:sz w:val="20"/>
              </w:rPr>
            </w:pPr>
            <w:r w:rsidRPr="00571C44">
              <w:rPr>
                <w:rFonts w:ascii="Arial" w:hAnsi="Arial" w:cs="Arial"/>
                <w:sz w:val="20"/>
              </w:rPr>
              <w:t>29.2.Төрийн өмчийн эрүүл мэндийн болон бусад салбарын байгууллагад 25 ба түүнээс дээш жил, өрх, сум, тосгоны эрүүл мэндийн төвд болон анхан шатны тусламж, үйлчилгээ үзүүлэх тусгай эмнэлэгт 10 ба түүнээс дээш жил ажилласан эмнэлгийн мэргэжилтэн, нийгмийн эрүүл мэндийн ажилтан, эрүүл мэндийн бусад ажилтанд тэтгэвэрт гарахад нэг удаагийн мөнгөн 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заасан журмыг баримтлан тогтооно.</w:t>
            </w:r>
          </w:p>
          <w:p w14:paraId="4787D3F4" w14:textId="77777777" w:rsidR="00D57DD4" w:rsidRPr="00571C44" w:rsidRDefault="00D57DD4" w:rsidP="00D57DD4">
            <w:pPr>
              <w:jc w:val="both"/>
              <w:rPr>
                <w:rFonts w:ascii="Arial" w:hAnsi="Arial" w:cs="Arial"/>
                <w:sz w:val="20"/>
              </w:rPr>
            </w:pPr>
            <w:r w:rsidRPr="00571C44">
              <w:rPr>
                <w:rFonts w:ascii="Arial" w:hAnsi="Arial" w:cs="Arial"/>
                <w:sz w:val="20"/>
              </w:rPr>
              <w:t>29.3.Энэ хуулийн 29.2, 29.5-д заасан нэг удаагийн мөнгөн тэтгэмж олгоход шаардагдах зардлыг тухайн байгууллага төсөвтөө тусгасан байна.</w:t>
            </w:r>
          </w:p>
          <w:p w14:paraId="40DB1B5F" w14:textId="77777777" w:rsidR="00D57DD4" w:rsidRPr="00571C44" w:rsidRDefault="00D57DD4" w:rsidP="00D57DD4">
            <w:pPr>
              <w:jc w:val="both"/>
              <w:rPr>
                <w:rFonts w:ascii="Arial" w:hAnsi="Arial" w:cs="Arial"/>
                <w:sz w:val="20"/>
              </w:rPr>
            </w:pPr>
            <w:r w:rsidRPr="00571C44">
              <w:rPr>
                <w:rFonts w:ascii="Arial" w:hAnsi="Arial" w:cs="Arial"/>
                <w:sz w:val="20"/>
              </w:rPr>
              <w:t>29.4.Нутгийн захиргааны болон нутгийн өөрөө удирдах байгууллага, аж ахуйн нэгж, байгууллага нь эмнэлгийн мэргэжилтэнд урамшуулал олгох, нийгмийн баталгааг сайжруулахад дэмжлэг үзүүлэх арга хэмжээ авч хэрэгжүүлнэ.</w:t>
            </w:r>
          </w:p>
          <w:p w14:paraId="30B5DC49" w14:textId="77777777" w:rsidR="00D57DD4" w:rsidRPr="00571C44" w:rsidRDefault="00D57DD4" w:rsidP="00D57DD4">
            <w:pPr>
              <w:jc w:val="both"/>
              <w:rPr>
                <w:rFonts w:ascii="Arial" w:hAnsi="Arial" w:cs="Arial"/>
                <w:sz w:val="20"/>
              </w:rPr>
            </w:pPr>
            <w:r w:rsidRPr="00571C44">
              <w:rPr>
                <w:rFonts w:ascii="Arial" w:hAnsi="Arial" w:cs="Arial"/>
                <w:sz w:val="20"/>
              </w:rPr>
              <w:t>29.5.Өрх, сум, тосгоны эрүүл мэндийн төвд болон анхан шатны тусламж, үйлчилгээ үзүүлэх тусгай эмнэлэгт тасралтгүй ажиллаж байгаа эмнэлгийн мэргэжилтэн, нийгмийн эрүүл мэндийн ажилтан, эмнэлгийн бусад мэргэжилтэнд гурван жил тутамд нэг удаа зургаан сарын, аймаг дахь төрийн болон орон нутгийн өмчит эрүүл мэндийн байгууллагад тасралтгүй ажиллаж байгаа эмнэлгийн мэргэжилтэн, нийгмийн эрүүл мэндийн ажилтан, эмнэлгийн бусад мэргэжилтэнд таван жил тутамд нэг удаа зургаан сарын үндсэн цалинтай тэнцэх хэмжээний мөнгөн тэтгэмжийг тухайн байгууллагаас нь олгоно.</w:t>
            </w:r>
          </w:p>
          <w:p w14:paraId="4BD0AF04" w14:textId="77777777" w:rsidR="00D57DD4" w:rsidRPr="00571C44" w:rsidRDefault="00D57DD4" w:rsidP="00D57DD4">
            <w:pPr>
              <w:jc w:val="both"/>
              <w:rPr>
                <w:rFonts w:ascii="Arial" w:hAnsi="Arial" w:cs="Arial"/>
                <w:sz w:val="20"/>
              </w:rPr>
            </w:pPr>
            <w:r w:rsidRPr="00571C44">
              <w:rPr>
                <w:rFonts w:ascii="Arial" w:hAnsi="Arial" w:cs="Arial"/>
                <w:sz w:val="20"/>
              </w:rPr>
              <w:t>29.6.Эрүүл мэндийн ажилтныг жилд нэг удаа эрүүл мэндийн үзлэг, шинжилгээнд төлбөргүй хамруулна.</w:t>
            </w:r>
          </w:p>
          <w:p w14:paraId="1FD705C5" w14:textId="77777777" w:rsidR="00D57DD4" w:rsidRPr="003C2E6B" w:rsidRDefault="00D57DD4" w:rsidP="00D57DD4">
            <w:pPr>
              <w:jc w:val="both"/>
              <w:rPr>
                <w:rFonts w:ascii="Arial" w:hAnsi="Arial" w:cs="Arial"/>
                <w:sz w:val="20"/>
              </w:rPr>
            </w:pPr>
            <w:r w:rsidRPr="003C2E6B">
              <w:rPr>
                <w:rFonts w:ascii="Arial" w:hAnsi="Arial" w:cs="Arial"/>
                <w:sz w:val="20"/>
              </w:rPr>
              <w:t>29.7.Эрүүл мэндийн ажилтанд ажилласан 5 жил тутамд нь Хөдөлмөрийн тухай хуулиар тогтоосон ээлжийн амралтын үндсэн болон нэмэгдэл амралт дээр нь 1 өдрийн нэмэгдэл амралт олгоно.</w:t>
            </w:r>
          </w:p>
          <w:p w14:paraId="17051DD3" w14:textId="77777777" w:rsidR="00D57DD4" w:rsidRPr="003C2E6B" w:rsidRDefault="00D57DD4" w:rsidP="00D57DD4">
            <w:pPr>
              <w:jc w:val="both"/>
              <w:rPr>
                <w:rFonts w:ascii="Arial" w:hAnsi="Arial" w:cs="Arial"/>
                <w:sz w:val="20"/>
              </w:rPr>
            </w:pPr>
            <w:r w:rsidRPr="003C2E6B">
              <w:rPr>
                <w:rFonts w:ascii="Arial" w:hAnsi="Arial" w:cs="Arial"/>
                <w:sz w:val="20"/>
              </w:rPr>
              <w:t>29.8.Сум, тосгоны эрүүл мэндийн төв, багийн эмчийн салбар, анхан шатны тусламж, үйлчилгээ үзүүлэх тусгай эмнэлэгт 5 ба түүнээс дээш жил ажиллаж байгаа эмнэлгийн мэргэжилтнийг мэргэжил дээшлүүлэх сургалтад 5 жил тутамд улсын зардлаар хамруулна.</w:t>
            </w:r>
          </w:p>
          <w:p w14:paraId="3A55F787" w14:textId="77777777" w:rsidR="00D57DD4" w:rsidRPr="003C2E6B" w:rsidRDefault="00D57DD4" w:rsidP="00D57DD4">
            <w:pPr>
              <w:jc w:val="both"/>
              <w:rPr>
                <w:rFonts w:ascii="Arial" w:hAnsi="Arial" w:cs="Arial"/>
                <w:sz w:val="20"/>
              </w:rPr>
            </w:pPr>
            <w:r w:rsidRPr="003C2E6B">
              <w:rPr>
                <w:rFonts w:ascii="Arial" w:hAnsi="Arial" w:cs="Arial"/>
                <w:sz w:val="20"/>
              </w:rPr>
              <w:t>29.9.Энэ хуулийн 29.5-д заасан мөнгөн тэтгэмжийг олгох журмыг санхүү, төсвийн болон эрүүл мэндийн асуудал эрхэлсэн Засгийн газрын гишүүд хамтран батална.</w:t>
            </w:r>
          </w:p>
          <w:p w14:paraId="0F05C1A6" w14:textId="77777777" w:rsidR="00D57DD4" w:rsidRPr="003C2E6B" w:rsidRDefault="00D57DD4" w:rsidP="00D57DD4">
            <w:pPr>
              <w:jc w:val="both"/>
              <w:rPr>
                <w:rFonts w:ascii="Arial" w:hAnsi="Arial" w:cs="Arial"/>
                <w:sz w:val="20"/>
              </w:rPr>
            </w:pPr>
          </w:p>
        </w:tc>
        <w:tc>
          <w:tcPr>
            <w:tcW w:w="3119" w:type="dxa"/>
          </w:tcPr>
          <w:p w14:paraId="6AE2BB58" w14:textId="77777777" w:rsidR="00D57DD4" w:rsidRPr="003C2E6B" w:rsidRDefault="00D57DD4" w:rsidP="00D57DD4">
            <w:pPr>
              <w:jc w:val="both"/>
              <w:rPr>
                <w:rFonts w:ascii="Arial" w:hAnsi="Arial" w:cs="Arial"/>
                <w:sz w:val="20"/>
              </w:rPr>
            </w:pPr>
            <w:r w:rsidRPr="003C2E6B">
              <w:rPr>
                <w:rFonts w:ascii="Arial" w:hAnsi="Arial" w:cs="Arial"/>
                <w:sz w:val="20"/>
              </w:rPr>
              <w:t>Эрүүл мэндийн ажилтны тухай хуулийн төслийн 14 дүгээр зүйл болон Эрүүл мэндийн тухай хуулийн 29 дүгээр зүйл нь “Эрүүл мэндийн ажилтны нийгмийн баталгаа”-г бүхэлд нь зохицуулж байгаа бөгөөд эдгээр заалтуудыг харьцуулан үзэхэд агуулга, бүтэц, зохицуулалтын арга барилын хувьд бараг бүрэн давхцаж, шинэ хуульд өмнөх хуулийн зохицуулалтыг бараг өөрчлөлтгүйгээр шилжүүлэн</w:t>
            </w:r>
            <w:r>
              <w:rPr>
                <w:rFonts w:ascii="Arial" w:hAnsi="Arial" w:cs="Arial"/>
                <w:sz w:val="20"/>
              </w:rPr>
              <w:t xml:space="preserve"> оруулсан байдалтай байна.</w:t>
            </w:r>
            <w:r w:rsidRPr="003C2E6B">
              <w:rPr>
                <w:rFonts w:ascii="Arial" w:hAnsi="Arial" w:cs="Arial"/>
                <w:sz w:val="20"/>
              </w:rPr>
              <w:t xml:space="preserve"> Эрүүл мэндийн ажилтны цалингийн асуудлыг зохицуулсан заалтыг авч үзвэл, төслийн 14.1-д “эрүүл мэндийн ажилтны цалингийн тусгай сүлжээний доод жишгийг эрүүл мэндийн тусламж, үйлчилгээний төрөл, онцлогийг харгалзан хөдөлмөрийн асуудал эрхэлсэн төрийн захиргааны төв байгууллага болон төрийн албаны төв байгууллагын саналыг үндэслэн Засгийн газар тогтооно” гэж заасан нь Эрүүл мэндийн тухай хуулийн 29.1-т үг, өгүүлбэрийн бүтэц, агуулгын хувьд бүрэн ижил байдлаар давтагдсан байна. Өөрөөр хэлбэл, цалингийн тусгай сүлжээтэй холбоотой ямар нэгэн шинэ механизм, шалгуур, эрх зү</w:t>
            </w:r>
            <w:r>
              <w:rPr>
                <w:rFonts w:ascii="Arial" w:hAnsi="Arial" w:cs="Arial"/>
                <w:sz w:val="20"/>
              </w:rPr>
              <w:t>йн баталгаа шинээр нэмэгдээгүй.</w:t>
            </w:r>
          </w:p>
          <w:p w14:paraId="173A0819" w14:textId="77777777" w:rsidR="00D57DD4" w:rsidRPr="003C2E6B" w:rsidRDefault="00D57DD4" w:rsidP="00D57DD4">
            <w:pPr>
              <w:jc w:val="both"/>
              <w:rPr>
                <w:rFonts w:ascii="Arial" w:hAnsi="Arial" w:cs="Arial"/>
                <w:sz w:val="20"/>
              </w:rPr>
            </w:pPr>
            <w:r w:rsidRPr="003C2E6B">
              <w:rPr>
                <w:rFonts w:ascii="Arial" w:hAnsi="Arial" w:cs="Arial"/>
                <w:sz w:val="20"/>
              </w:rPr>
              <w:t>Тэтгэвэрт гарахтай холбогдсон нэг удаагийн мөнгөн тэтгэмжийн зохицуулалтын хувьд ч адил байдал ажиглагдана. Эрүүл мэндийн ажилтны тухай хуулийн төслийн 14.2-т төрийн өмчийн эрүүл мэндийн болон бусад салбарын байгууллагад 25 ба түүнээс дээш жил, өрх, сум, тосгоны эрүүл мэндийн төв болон анхан шатны тусламж, үйлчилгээ үзүүлэх байгууллагад 10 ба түүнээс дээш жил ажилласан эмнэлгийн мэргэжилтэн, нийгмийн эрүүл мэндийн ажилтан болон бусад эрүүл мэндийн ажилтанд тэтгэвэрт гарахад нэг удаагийн мөнгөн тэтгэмж олгохоор заасан нь Эрүүл мэндийн тухай хуулийн 29.2-т мөн адил агуулгаар тусгагдсан байна. Мөн тэтгэмж тооцох цалингийн дундаж, олгох шалгуур нөхцөлийг Төрийн албаны тухай хуульд заасан журмыг баримтлахаар за</w:t>
            </w:r>
            <w:r>
              <w:rPr>
                <w:rFonts w:ascii="Arial" w:hAnsi="Arial" w:cs="Arial"/>
                <w:sz w:val="20"/>
              </w:rPr>
              <w:t>асан нь хоёр хуульд ижил байна.</w:t>
            </w:r>
          </w:p>
          <w:p w14:paraId="28555491" w14:textId="77777777" w:rsidR="00D57DD4" w:rsidRPr="003C2E6B" w:rsidRDefault="00D57DD4" w:rsidP="00D57DD4">
            <w:pPr>
              <w:jc w:val="both"/>
              <w:rPr>
                <w:rFonts w:ascii="Arial" w:hAnsi="Arial" w:cs="Arial"/>
                <w:sz w:val="20"/>
              </w:rPr>
            </w:pPr>
            <w:r w:rsidRPr="003C2E6B">
              <w:rPr>
                <w:rFonts w:ascii="Arial" w:hAnsi="Arial" w:cs="Arial"/>
                <w:sz w:val="20"/>
              </w:rPr>
              <w:t xml:space="preserve">Түүнчлэн нэг удаагийн мөнгөн тэтгэмж олгоход шаардагдах зардлыг тухайн байгууллага төсөвтөө тусгах тухай зохицуулалт нь төслийн 14.3, Эрүүл мэндийн тухай хуулийн 29.3-т тус тус ижил утгаар давтагдсан бөгөөд орон нутгийн захиргааны болон нутгийн өөрөө удирдах байгууллага, аж ахуйн нэгж, байгууллагаас урамшуулал олгох, нийгмийн баталгааг сайжруулах дэмжлэг үзүүлэх тухай заалт ч төслийн 14.4 болон хуулийн 29.4-т бүрэн </w:t>
            </w:r>
            <w:r>
              <w:rPr>
                <w:rFonts w:ascii="Arial" w:hAnsi="Arial" w:cs="Arial"/>
                <w:sz w:val="20"/>
              </w:rPr>
              <w:t>адил байдлаар тусгагдсан байна.</w:t>
            </w:r>
          </w:p>
          <w:p w14:paraId="6C99FBF7" w14:textId="77777777" w:rsidR="00D57DD4" w:rsidRPr="003C2E6B" w:rsidRDefault="00D57DD4" w:rsidP="00D57DD4">
            <w:pPr>
              <w:jc w:val="both"/>
              <w:rPr>
                <w:rFonts w:ascii="Arial" w:hAnsi="Arial" w:cs="Arial"/>
                <w:sz w:val="20"/>
              </w:rPr>
            </w:pPr>
            <w:r w:rsidRPr="003C2E6B">
              <w:rPr>
                <w:rFonts w:ascii="Arial" w:hAnsi="Arial" w:cs="Arial"/>
                <w:sz w:val="20"/>
              </w:rPr>
              <w:t>Тогтмол хугацаанд олгох мөнгөн тэтгэмжийн тухай зохицуулалтыг авч үзвэл, өрх, сум, тосгоны эрүүл мэндийн төв, анхан шатны тусламж, үйлчилгээ үзүүлэх байгууллагад ажиллаж буй ажилтанд гурван жил тутам, аймаг дахь төрийн болон орон нутгийн өмчит эрүүл мэндийн байгууллагад ажиллаж буй ажилтанд таван жил тутам зургаан сарын үндсэн цалинтай тэнцэх хэмжээний мөнгөн тэтгэмж олгохоор заасан зохицуулалт нь төслийн 14.5 болон Эрүүл мэндийн тухай хуулийн 29.5-д бүрэн ижил байдлаар давхар тусгагдсан байна. Үүнтэй уялдан уг тэтгэмж олгох журмыг санхүү, төсвийн болон эрүүл мэндийн асуудал эрхэлсэн Засгийн газрын гишүүд хамтран батлахаар заасан зохицуулалт ч төслийн 14.9, хуулийн 29.9-д агуулгын</w:t>
            </w:r>
            <w:r>
              <w:rPr>
                <w:rFonts w:ascii="Arial" w:hAnsi="Arial" w:cs="Arial"/>
                <w:sz w:val="20"/>
              </w:rPr>
              <w:t xml:space="preserve"> зөрүүгүйгээр давтагдсан байна.</w:t>
            </w:r>
          </w:p>
          <w:p w14:paraId="6A6422E5" w14:textId="77777777" w:rsidR="00D57DD4" w:rsidRPr="003C2E6B" w:rsidRDefault="00D57DD4" w:rsidP="00D57DD4">
            <w:pPr>
              <w:jc w:val="both"/>
              <w:rPr>
                <w:rFonts w:ascii="Arial" w:hAnsi="Arial" w:cs="Arial"/>
                <w:sz w:val="20"/>
              </w:rPr>
            </w:pPr>
            <w:r w:rsidRPr="003C2E6B">
              <w:rPr>
                <w:rFonts w:ascii="Arial" w:hAnsi="Arial" w:cs="Arial"/>
                <w:sz w:val="20"/>
              </w:rPr>
              <w:t>Мөн эрүүл мэндийн ажилтныг жилд нэг удаа эрүүл мэндийн үзлэг, шинжилгээнд төлбөргүй хамруулах тухай заалт нь төслийн 14.6, Эрүүл мэндийн тухай хуулийн 29.6-д; ажилласан таван жил тутамд нэг өдрийн нэмэгдэл амралт олгох зохицуулалт нь төслийн 14.7, хуулийн 29.7-д; сум, тосгоны эрүүл мэндийн төв болон анхан шатны тусламжийн байгууллагад тав ба түүнээс дээш жил ажилласан эмнэлгийн мэргэжилтнийг таван жил тутам улсын зардлаар мэргэжил дээшлүүлэх сургалтад хамруулах зохицуулалт нь төслийн 14.8, хуулийн 29.8-д тус тус үг, у</w:t>
            </w:r>
            <w:r>
              <w:rPr>
                <w:rFonts w:ascii="Arial" w:hAnsi="Arial" w:cs="Arial"/>
                <w:sz w:val="20"/>
              </w:rPr>
              <w:t>тгын хувьд бүрэн давхцаж байна.</w:t>
            </w:r>
          </w:p>
          <w:p w14:paraId="1E9BA840" w14:textId="77777777" w:rsidR="00D57DD4" w:rsidRPr="00B609B9" w:rsidRDefault="00D57DD4" w:rsidP="00D57DD4">
            <w:pPr>
              <w:jc w:val="both"/>
              <w:rPr>
                <w:rFonts w:ascii="Arial" w:hAnsi="Arial" w:cs="Arial"/>
                <w:sz w:val="20"/>
              </w:rPr>
            </w:pPr>
            <w:r w:rsidRPr="003C2E6B">
              <w:rPr>
                <w:rFonts w:ascii="Arial" w:hAnsi="Arial" w:cs="Arial"/>
                <w:sz w:val="20"/>
              </w:rPr>
              <w:t xml:space="preserve">Харин эрх зүйн </w:t>
            </w:r>
            <w:r>
              <w:rPr>
                <w:rFonts w:ascii="Arial" w:hAnsi="Arial" w:cs="Arial"/>
                <w:sz w:val="20"/>
              </w:rPr>
              <w:t>зохицуулалтын хувьд</w:t>
            </w:r>
            <w:r w:rsidRPr="003C2E6B">
              <w:rPr>
                <w:rFonts w:ascii="Arial" w:hAnsi="Arial" w:cs="Arial"/>
                <w:sz w:val="20"/>
              </w:rPr>
              <w:t xml:space="preserve"> шинэ зохицуулалт гэж үзэж болох заалт нь Эрүүл мэндийн ажилтны тухай хуулийн төслийн 14.10, 14.11 (14.11.1–14.11.3) юм. Тодруулбал, төрийн болон орон нутгийн өмчийн эрүүл мэндийн байгууллагад 10-аас доошгүй жил тасралтгүй ажилласан эрүүл мэндийн ажилтны нэг хүүхдийг төрийн өмчийн дээд боловсролын сургалтын байгууллагад үнэ төлбөргүй, хөнгөлөлттэй нөхцөлөөр суралцуулах (14.10), мөн эрүүл мэндийн ажилтны орон сууцжих нөхцөлийг сайжруулах зорилгоор ипотекийн хөнгөлөлттэй зээл, урьдчилгаа төлбөрийн дэмжлэг үзүүлэх (14.11) зохицуулалтууд нь Эрүүл мэндийн тухай хуулийн 29 дүгээр зүйлд огт тусгагдаагүй, шинэ нийгмийн баталгааны чиг үүрэг юм.</w:t>
            </w:r>
          </w:p>
        </w:tc>
      </w:tr>
      <w:tr w:rsidR="00D57DD4" w:rsidRPr="000A7733" w14:paraId="501CD1A9" w14:textId="77777777" w:rsidTr="00D57DD4">
        <w:trPr>
          <w:trHeight w:val="337"/>
        </w:trPr>
        <w:tc>
          <w:tcPr>
            <w:tcW w:w="4395" w:type="dxa"/>
          </w:tcPr>
          <w:p w14:paraId="0D6550C5" w14:textId="77777777" w:rsidR="00D57DD4" w:rsidRPr="00571C44" w:rsidRDefault="00D57DD4" w:rsidP="00D57DD4">
            <w:pPr>
              <w:jc w:val="both"/>
              <w:rPr>
                <w:rFonts w:ascii="Arial" w:hAnsi="Arial" w:cs="Arial"/>
                <w:b/>
                <w:bCs/>
                <w:sz w:val="20"/>
              </w:rPr>
            </w:pPr>
            <w:r w:rsidRPr="00571C44">
              <w:rPr>
                <w:rFonts w:ascii="Arial" w:hAnsi="Arial" w:cs="Arial"/>
                <w:b/>
                <w:bCs/>
                <w:sz w:val="20"/>
              </w:rPr>
              <w:t>16 дугаар зүйл.Эмнэлгийн мэргэжилтний мэргэжлийн үйл ажиллагаа эрхлэх шалгалт</w:t>
            </w:r>
          </w:p>
          <w:p w14:paraId="02D85410" w14:textId="77777777" w:rsidR="00D57DD4" w:rsidRPr="00571C44" w:rsidRDefault="00D57DD4" w:rsidP="00D57DD4">
            <w:pPr>
              <w:jc w:val="both"/>
              <w:rPr>
                <w:rFonts w:ascii="Arial" w:hAnsi="Arial" w:cs="Arial"/>
                <w:b/>
                <w:bCs/>
                <w:sz w:val="20"/>
              </w:rPr>
            </w:pPr>
            <w:r w:rsidRPr="00571C44">
              <w:rPr>
                <w:rFonts w:ascii="Arial" w:hAnsi="Arial" w:cs="Arial"/>
                <w:sz w:val="20"/>
              </w:rPr>
              <w:t>16.1.Эрүүл мэндийн тусламж, үйлчилгээний чиглэлээр мэргэжлийн үйл ажиллагаа эрхлэхийг хүссэн этгээд нь энэ хуульд заасан мэргэжлийн үйл ажиллагаа эрхлэх шалгалт өгч тэнцсэн байна.</w:t>
            </w:r>
          </w:p>
          <w:p w14:paraId="401D89A8" w14:textId="77777777" w:rsidR="00D57DD4" w:rsidRPr="00571C44" w:rsidRDefault="00D57DD4" w:rsidP="00D57DD4">
            <w:pPr>
              <w:jc w:val="both"/>
              <w:rPr>
                <w:rFonts w:ascii="Arial" w:hAnsi="Arial" w:cs="Arial"/>
                <w:sz w:val="20"/>
              </w:rPr>
            </w:pPr>
            <w:r w:rsidRPr="00571C44">
              <w:rPr>
                <w:rFonts w:ascii="Arial" w:hAnsi="Arial" w:cs="Arial"/>
                <w:sz w:val="20"/>
              </w:rPr>
              <w:t>16.2.Мэргэжлийн үйл ажиллагаа эрхлэх шалгалтыг дараах мэргэжлийн чиглэл тус бүрээр авна:</w:t>
            </w:r>
          </w:p>
          <w:p w14:paraId="4836D371"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16.2.1.хүний их эмч;</w:t>
            </w:r>
          </w:p>
          <w:p w14:paraId="7A5A659F"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16.2.2.хүний бага эмч;</w:t>
            </w:r>
          </w:p>
          <w:p w14:paraId="78F98137"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16.2.3.</w:t>
            </w:r>
            <w:r w:rsidRPr="00571C44">
              <w:rPr>
                <w:rFonts w:ascii="Arial" w:hAnsi="Arial" w:cs="Arial"/>
                <w:sz w:val="20"/>
              </w:rPr>
              <w:t>нүүр амны</w:t>
            </w:r>
            <w:r w:rsidRPr="00571C44">
              <w:rPr>
                <w:rFonts w:ascii="Arial" w:hAnsi="Arial" w:cs="Arial"/>
                <w:sz w:val="20"/>
                <w:lang w:val="ru-RU"/>
              </w:rPr>
              <w:t xml:space="preserve"> их эмч;</w:t>
            </w:r>
          </w:p>
          <w:p w14:paraId="16DF0FF2"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16.2.4.уламжлалт анагаах ухааны их эмч;</w:t>
            </w:r>
          </w:p>
          <w:p w14:paraId="06737F39"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16.2.5.сувилагч;</w:t>
            </w:r>
          </w:p>
          <w:p w14:paraId="17E46C0D"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16.2.6.эх баригч;</w:t>
            </w:r>
          </w:p>
          <w:p w14:paraId="3111E6FF" w14:textId="77777777" w:rsidR="00D57DD4" w:rsidRPr="00571C44" w:rsidRDefault="00D57DD4" w:rsidP="00D57DD4">
            <w:pPr>
              <w:jc w:val="both"/>
              <w:rPr>
                <w:rFonts w:ascii="Arial" w:hAnsi="Arial" w:cs="Arial"/>
                <w:sz w:val="20"/>
              </w:rPr>
            </w:pPr>
            <w:r w:rsidRPr="00571C44">
              <w:rPr>
                <w:rFonts w:ascii="Arial" w:hAnsi="Arial" w:cs="Arial"/>
                <w:sz w:val="20"/>
                <w:lang w:val="ru-RU"/>
              </w:rPr>
              <w:t xml:space="preserve">16.2.7.эм зүйч; </w:t>
            </w:r>
          </w:p>
          <w:p w14:paraId="16D787ED" w14:textId="77777777" w:rsidR="00D57DD4" w:rsidRPr="00571C44" w:rsidRDefault="00D57DD4" w:rsidP="00D57DD4">
            <w:pPr>
              <w:jc w:val="both"/>
              <w:rPr>
                <w:rFonts w:ascii="Arial" w:hAnsi="Arial" w:cs="Arial"/>
                <w:sz w:val="20"/>
              </w:rPr>
            </w:pPr>
            <w:r w:rsidRPr="00571C44">
              <w:rPr>
                <w:rFonts w:ascii="Arial" w:hAnsi="Arial" w:cs="Arial"/>
                <w:sz w:val="20"/>
              </w:rPr>
              <w:t>16.2.8.эм найруулагч;</w:t>
            </w:r>
          </w:p>
          <w:p w14:paraId="658646EB" w14:textId="77777777" w:rsidR="00D57DD4" w:rsidRPr="00571C44" w:rsidRDefault="00D57DD4" w:rsidP="00D57DD4">
            <w:pPr>
              <w:jc w:val="both"/>
              <w:rPr>
                <w:rFonts w:ascii="Arial" w:hAnsi="Arial" w:cs="Arial"/>
                <w:sz w:val="20"/>
              </w:rPr>
            </w:pPr>
            <w:r w:rsidRPr="00571C44">
              <w:rPr>
                <w:rFonts w:ascii="Arial" w:hAnsi="Arial" w:cs="Arial"/>
                <w:sz w:val="20"/>
                <w:lang w:val="ru-RU"/>
              </w:rPr>
              <w:t>16.2.</w:t>
            </w:r>
            <w:r w:rsidRPr="00571C44">
              <w:rPr>
                <w:rFonts w:ascii="Arial" w:hAnsi="Arial" w:cs="Arial"/>
                <w:sz w:val="20"/>
              </w:rPr>
              <w:t>9</w:t>
            </w:r>
            <w:r w:rsidRPr="00571C44">
              <w:rPr>
                <w:rFonts w:ascii="Arial" w:hAnsi="Arial" w:cs="Arial"/>
                <w:sz w:val="20"/>
                <w:lang w:val="ru-RU"/>
              </w:rPr>
              <w:t>.</w:t>
            </w:r>
            <w:r w:rsidRPr="00571C44">
              <w:rPr>
                <w:rFonts w:ascii="Arial" w:hAnsi="Arial" w:cs="Arial"/>
                <w:sz w:val="20"/>
              </w:rPr>
              <w:t>сэргээн засах чиглэлийн мэргэжилтэн;</w:t>
            </w:r>
          </w:p>
          <w:p w14:paraId="6B5B8B92" w14:textId="77777777" w:rsidR="00D57DD4" w:rsidRPr="00571C44" w:rsidRDefault="00D57DD4" w:rsidP="00D57DD4">
            <w:pPr>
              <w:jc w:val="both"/>
              <w:rPr>
                <w:rFonts w:ascii="Arial" w:hAnsi="Arial" w:cs="Arial"/>
                <w:sz w:val="20"/>
              </w:rPr>
            </w:pPr>
            <w:r w:rsidRPr="00571C44">
              <w:rPr>
                <w:rFonts w:ascii="Arial" w:hAnsi="Arial" w:cs="Arial"/>
                <w:sz w:val="20"/>
              </w:rPr>
              <w:t>16.2.10.хууль тогтоомж, Эмнэлгийн мэргэжилтний холбооны дүрэмд заасан бусад.</w:t>
            </w:r>
          </w:p>
          <w:p w14:paraId="320656F4" w14:textId="77777777" w:rsidR="00D57DD4" w:rsidRPr="00571C44" w:rsidRDefault="00D57DD4" w:rsidP="00D57DD4">
            <w:pPr>
              <w:jc w:val="both"/>
              <w:rPr>
                <w:rFonts w:ascii="Arial" w:hAnsi="Arial" w:cs="Arial"/>
                <w:sz w:val="20"/>
              </w:rPr>
            </w:pPr>
            <w:r w:rsidRPr="00571C44">
              <w:rPr>
                <w:rFonts w:ascii="Arial" w:hAnsi="Arial" w:cs="Arial"/>
                <w:sz w:val="20"/>
              </w:rPr>
              <w:t>16.3.Мэргэжлийн үйл ажиллагаа эрхлэх шалгалт нь тухайн мэргэжлийн заавал эзэмшсэн байх суурь мэдлэг, ур чадвар, ёс зүй, өвчтөний аюулгүй байдлын чадамжийг үнэлэхэд чиглэнэ.</w:t>
            </w:r>
          </w:p>
          <w:p w14:paraId="38428C4F" w14:textId="77777777" w:rsidR="00D57DD4" w:rsidRPr="00571C44" w:rsidRDefault="00D57DD4" w:rsidP="00D57DD4">
            <w:pPr>
              <w:jc w:val="both"/>
              <w:rPr>
                <w:rFonts w:ascii="Arial" w:hAnsi="Arial" w:cs="Arial"/>
                <w:sz w:val="20"/>
              </w:rPr>
            </w:pPr>
            <w:r w:rsidRPr="00571C44">
              <w:rPr>
                <w:rFonts w:ascii="Arial" w:hAnsi="Arial" w:cs="Arial"/>
                <w:sz w:val="20"/>
              </w:rPr>
              <w:t>16.4.Мэргэжлийн үйл ажиллагаа эрхлэх шалгалтыг зохион байгуулахад тэгш эрх, шударга ёс, ил тод байдал, хараат бус байдал, хууль дээдлэх, олон нийтийн итгэлийг хангасан байх зарчмыг баримтална.</w:t>
            </w:r>
          </w:p>
          <w:p w14:paraId="6C0D78FB" w14:textId="77777777" w:rsidR="00D57DD4" w:rsidRPr="00571C44" w:rsidRDefault="00D57DD4" w:rsidP="00D57DD4">
            <w:pPr>
              <w:jc w:val="both"/>
              <w:rPr>
                <w:rFonts w:ascii="Arial" w:hAnsi="Arial" w:cs="Arial"/>
                <w:b/>
                <w:bCs/>
                <w:sz w:val="20"/>
              </w:rPr>
            </w:pPr>
            <w:r w:rsidRPr="00571C44">
              <w:rPr>
                <w:rFonts w:ascii="Arial" w:hAnsi="Arial" w:cs="Arial"/>
                <w:b/>
                <w:bCs/>
                <w:sz w:val="20"/>
              </w:rPr>
              <w:t>17 дугаар зүйл. Мэргэжлийн үйл ажиллагаа эрхлэх шалгалтад орох эрх</w:t>
            </w:r>
          </w:p>
          <w:p w14:paraId="5BE71D8F" w14:textId="77777777" w:rsidR="00D57DD4" w:rsidRPr="00571C44" w:rsidRDefault="00D57DD4" w:rsidP="00D57DD4">
            <w:pPr>
              <w:jc w:val="both"/>
              <w:rPr>
                <w:rFonts w:ascii="Arial" w:hAnsi="Arial" w:cs="Arial"/>
                <w:sz w:val="20"/>
              </w:rPr>
            </w:pPr>
            <w:r w:rsidRPr="00571C44">
              <w:rPr>
                <w:rFonts w:ascii="Arial" w:hAnsi="Arial" w:cs="Arial"/>
                <w:sz w:val="20"/>
              </w:rPr>
              <w:t>17.1.Эмчлэх, эм барих, сувилах, эх барих, сэргээн засах чиглэлээр магадлан итгэмжлэгдсэн анагаах ухааны боловсрол олгох их, дээд сургууль, коллеж төгссөн Монгол Улсын иргэн, гадаадын иргэн, харьяалалгүй хүн мэргэжлийн үйл ажиллагаа эрхлэх шалгалтад орох эрхтэй.</w:t>
            </w:r>
          </w:p>
          <w:p w14:paraId="4C65D1D6" w14:textId="77777777" w:rsidR="00D57DD4" w:rsidRPr="00571C44" w:rsidRDefault="00D57DD4" w:rsidP="00D57DD4">
            <w:pPr>
              <w:jc w:val="both"/>
              <w:rPr>
                <w:rFonts w:ascii="Arial" w:hAnsi="Arial" w:cs="Arial"/>
                <w:sz w:val="20"/>
              </w:rPr>
            </w:pPr>
            <w:r w:rsidRPr="00571C44">
              <w:rPr>
                <w:rFonts w:ascii="Arial" w:hAnsi="Arial" w:cs="Arial"/>
                <w:sz w:val="20"/>
              </w:rPr>
              <w:t>17.2.Гадаад улсад анагаах ухааны боловсрол эзэмшсэн этгээдийг мэргэжлийн үйл ажиллагаа эрхлэх шалгалтад оруулах журмыг Эмнэлгийн мэргэжилтний холбоо батална.</w:t>
            </w:r>
          </w:p>
          <w:p w14:paraId="792FE53E" w14:textId="77777777" w:rsidR="00D57DD4" w:rsidRPr="00571C44" w:rsidRDefault="00D57DD4" w:rsidP="00D57DD4">
            <w:pPr>
              <w:jc w:val="both"/>
              <w:rPr>
                <w:rFonts w:ascii="Arial" w:hAnsi="Arial" w:cs="Arial"/>
                <w:sz w:val="20"/>
              </w:rPr>
            </w:pPr>
            <w:r w:rsidRPr="00571C44">
              <w:rPr>
                <w:rFonts w:ascii="Arial" w:hAnsi="Arial" w:cs="Arial"/>
                <w:sz w:val="20"/>
              </w:rPr>
              <w:t>17.3.Мэргэжлийн үйл ажиллагаа эрхлэх шалгалтад орох өргөдөлд дараах баримт бичгийг хавсаргана:</w:t>
            </w:r>
          </w:p>
          <w:p w14:paraId="3D7A67F2" w14:textId="77777777" w:rsidR="00D57DD4" w:rsidRPr="00571C44" w:rsidRDefault="00D57DD4" w:rsidP="00D57DD4">
            <w:pPr>
              <w:jc w:val="both"/>
              <w:rPr>
                <w:rFonts w:ascii="Arial" w:hAnsi="Arial" w:cs="Arial"/>
                <w:sz w:val="20"/>
              </w:rPr>
            </w:pPr>
            <w:r w:rsidRPr="00571C44">
              <w:rPr>
                <w:rFonts w:ascii="Arial" w:hAnsi="Arial" w:cs="Arial"/>
                <w:sz w:val="20"/>
              </w:rPr>
              <w:t>17.3.1.Монгол Улсын иргэний үнэмлэх, гадаадын иргэн, харьяалалгүй хүний хувьд паспорт буюу түүнийг орлох баримт бичгийн хуулбар;</w:t>
            </w:r>
          </w:p>
          <w:p w14:paraId="1BF28276"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17.3.2.анагаах ухааны боловсролын дипломын хуулбар;</w:t>
            </w:r>
          </w:p>
          <w:p w14:paraId="4183B0A6"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17.3.3.баталсан маягт бөглөсөн байх;</w:t>
            </w:r>
          </w:p>
          <w:p w14:paraId="741CAA97"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17.3.4.шаардлагатай гэж үзсэн бусад баримт бичиг.</w:t>
            </w:r>
          </w:p>
          <w:p w14:paraId="0AC95E57"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17.4.Шалгалтын комисс нь өргөдөлд хавсаргасан баримт бичгийн үнэн зөвийг шалгах зорилгоор холбогдох байгууллага, албан тушаалтнаас мэдээлэл гаргуулах эрхтэй.</w:t>
            </w:r>
          </w:p>
          <w:p w14:paraId="6A34F044" w14:textId="77777777" w:rsidR="00D57DD4" w:rsidRPr="00571C44" w:rsidRDefault="00D57DD4" w:rsidP="00D57DD4">
            <w:pPr>
              <w:jc w:val="both"/>
              <w:rPr>
                <w:rFonts w:ascii="Arial" w:hAnsi="Arial" w:cs="Arial"/>
                <w:b/>
                <w:bCs/>
                <w:sz w:val="20"/>
                <w:lang w:val="ru-RU"/>
              </w:rPr>
            </w:pPr>
            <w:r w:rsidRPr="00571C44">
              <w:rPr>
                <w:rFonts w:ascii="Arial" w:hAnsi="Arial" w:cs="Arial"/>
                <w:b/>
                <w:bCs/>
                <w:sz w:val="20"/>
                <w:lang w:val="ru-RU"/>
              </w:rPr>
              <w:t>18 дугаар зүйл.Мэргэжлийн үйл ажиллагаа эрхлэх шалгалтад оруулахаас татгалзах үндэслэл</w:t>
            </w:r>
          </w:p>
          <w:p w14:paraId="0BF2578B"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18.1. Дараах үндэслэл байвал Шалгалтын комисс мэргэжлийн үйл ажиллагаа эрхлэх шалгалтад оруулахаас татгалзана:</w:t>
            </w:r>
          </w:p>
          <w:p w14:paraId="6B15261E"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18.1.1.энэ хуульд заасан шалгуур, шаардлагыг хангаагүй;</w:t>
            </w:r>
          </w:p>
          <w:p w14:paraId="256436B3"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18.1.2.баримт бичгийг дутуу, эсхүл хуурамчаар бүрдүүлсэн;</w:t>
            </w:r>
          </w:p>
          <w:p w14:paraId="109336CA"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18.1.3.шалгалтын бүртгэлийн хугацаанд бүртгүүлээгүй;</w:t>
            </w:r>
          </w:p>
          <w:p w14:paraId="7AA99AFA"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18.1.4.мэргэжлийн үйл ажиллагаа эрхлэх зөвшөөрлийг хүчингүй болгосон шийтгэлийн хугацаа дуусаагүй.</w:t>
            </w:r>
          </w:p>
          <w:p w14:paraId="57AB607B" w14:textId="77777777" w:rsidR="00D57DD4" w:rsidRPr="00571C44" w:rsidRDefault="00D57DD4" w:rsidP="00D57DD4">
            <w:pPr>
              <w:jc w:val="both"/>
              <w:rPr>
                <w:rFonts w:ascii="Arial" w:hAnsi="Arial" w:cs="Arial"/>
                <w:b/>
                <w:bCs/>
                <w:sz w:val="20"/>
                <w:lang w:val="ru-RU"/>
              </w:rPr>
            </w:pPr>
            <w:r w:rsidRPr="00571C44">
              <w:rPr>
                <w:rFonts w:ascii="Arial" w:hAnsi="Arial" w:cs="Arial"/>
                <w:b/>
                <w:bCs/>
                <w:sz w:val="20"/>
                <w:lang w:val="ru-RU"/>
              </w:rPr>
              <w:t>19 дүгээр зүйл.Мэргэжлийн үйл ажиллагаа эрхлэх шалгалт зохион байгуулах журам</w:t>
            </w:r>
          </w:p>
          <w:p w14:paraId="64A12BAB"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19.1.Мэргэжлийн үйл ажиллагаа эрхлэх шалгалтыг Эмнэлгийн мэргэжилтний холбооны дэргэдэх шалгалтын асуудал эрхэлсэн хорооноос байгуулсан Шалгалтын комисс жилд хоёроос доошгүй зохион байгуулна.</w:t>
            </w:r>
          </w:p>
          <w:p w14:paraId="161528EC"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19.2.Шалгалтын тов, бүртгэлийн хугацаа, газар, шалгалтын удирдамжийг шалгалтаас 90-ээс доошгүй хоногийн өмнө нийтэд зарлана.</w:t>
            </w:r>
          </w:p>
          <w:p w14:paraId="44CFAB7E"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19.3.Шалгалтын комисс байгуулах, гишүүнд тавигдах шаардлага, шалгалтын арга, үе шат, үнэлгээний шалгуур, дүн гаргах журмыг эрүүл мэндийн асуудал эрхэлсэн Засгийн газрын гишүүн батална.</w:t>
            </w:r>
          </w:p>
          <w:p w14:paraId="6DF2DEBB" w14:textId="77777777" w:rsidR="00D57DD4" w:rsidRPr="00571C44" w:rsidRDefault="00D57DD4" w:rsidP="00D57DD4">
            <w:pPr>
              <w:jc w:val="both"/>
              <w:rPr>
                <w:rFonts w:ascii="Arial" w:hAnsi="Arial" w:cs="Arial"/>
                <w:b/>
                <w:bCs/>
                <w:sz w:val="20"/>
                <w:lang w:val="ru-RU"/>
              </w:rPr>
            </w:pPr>
            <w:r w:rsidRPr="00571C44">
              <w:rPr>
                <w:rFonts w:ascii="Arial" w:hAnsi="Arial" w:cs="Arial"/>
                <w:b/>
                <w:bCs/>
                <w:sz w:val="20"/>
                <w:lang w:val="ru-RU"/>
              </w:rPr>
              <w:t>20 дугаар зүйл. Мэргэжлийн үйл ажиллагаа эрхлэх шалгалтад тэнцсэнд тооцох, батламж олгох</w:t>
            </w:r>
          </w:p>
          <w:p w14:paraId="1957A399"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20.1.Шалгалтын нийт онооны 70 ба түүнээс дээш хувь авсан этгээдийг мэргэжлийн үйл ажиллагаа эрхлэх шалгалтад тэнцсэнд тооцно.</w:t>
            </w:r>
          </w:p>
          <w:p w14:paraId="522BDB34"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20.2.Шалгалтад тэнцсэн этгээдэд Эмнэлгийн мэргэжилтний холбоо шалгалт дууссанаас хойш 30 хоногийн дотор батламж олгоно.</w:t>
            </w:r>
          </w:p>
          <w:p w14:paraId="778543B0" w14:textId="77777777" w:rsidR="00D57DD4" w:rsidRPr="00571C44" w:rsidRDefault="00D57DD4" w:rsidP="00D57DD4">
            <w:pPr>
              <w:jc w:val="both"/>
              <w:rPr>
                <w:rFonts w:ascii="Arial" w:hAnsi="Arial" w:cs="Arial"/>
                <w:b/>
                <w:bCs/>
                <w:sz w:val="20"/>
                <w:lang w:val="ru-RU"/>
              </w:rPr>
            </w:pPr>
            <w:r w:rsidRPr="00571C44">
              <w:rPr>
                <w:rFonts w:ascii="Arial" w:hAnsi="Arial" w:cs="Arial"/>
                <w:b/>
                <w:bCs/>
                <w:sz w:val="20"/>
                <w:lang w:val="ru-RU"/>
              </w:rPr>
              <w:t>21 дүгээр зүйл. Мэргэжлийн үйл ажиллагаа эрхлэх шалгалтад дахин орох</w:t>
            </w:r>
          </w:p>
          <w:p w14:paraId="4E82A30F"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21.1.Мэргэжлийн үйл ажиллагаа эрхлэх шалгалтад тэнцээгүй этгээд дахин шалгалтад орох эрхтэй.</w:t>
            </w:r>
          </w:p>
          <w:p w14:paraId="04B6547D"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21.2.</w:t>
            </w:r>
            <w:r w:rsidRPr="00571C44">
              <w:rPr>
                <w:rFonts w:ascii="Arial" w:hAnsi="Arial" w:cs="Arial"/>
                <w:sz w:val="20"/>
              </w:rPr>
              <w:t xml:space="preserve"> Мэргэжлийн хариуцлагын хорооны шийдвэрээр</w:t>
            </w:r>
            <w:r w:rsidRPr="00571C44">
              <w:rPr>
                <w:rFonts w:ascii="Arial" w:hAnsi="Arial" w:cs="Arial"/>
                <w:sz w:val="20"/>
                <w:lang w:val="ru-RU"/>
              </w:rPr>
              <w:t xml:space="preserve"> мэргэжлийн үйл ажиллагаа эрхлэх зөвшөөрлийг хугацаатайгаар хүчингүй болгосон этгээд нь шийтгэлийн хугацаа дууссанаас хойш шалгалтад дахин орох эрхтэй.</w:t>
            </w:r>
          </w:p>
          <w:p w14:paraId="61D3F150" w14:textId="77777777" w:rsidR="00D57DD4" w:rsidRPr="00571C44" w:rsidRDefault="00D57DD4" w:rsidP="00D57DD4">
            <w:pPr>
              <w:jc w:val="both"/>
              <w:rPr>
                <w:rFonts w:ascii="Arial" w:hAnsi="Arial" w:cs="Arial"/>
                <w:b/>
                <w:bCs/>
                <w:sz w:val="20"/>
                <w:lang w:val="ru-RU"/>
              </w:rPr>
            </w:pPr>
            <w:r w:rsidRPr="00571C44">
              <w:rPr>
                <w:rFonts w:ascii="Arial" w:hAnsi="Arial" w:cs="Arial"/>
                <w:b/>
                <w:bCs/>
                <w:sz w:val="20"/>
                <w:lang w:val="ru-RU"/>
              </w:rPr>
              <w:t>22 дугаар зүйл.Мэргэжлийн үйл ажиллагаа эрхлэх шалгалттай холбоотой гомдол гаргах</w:t>
            </w:r>
          </w:p>
          <w:p w14:paraId="1ADD62DB" w14:textId="77777777" w:rsidR="00D57DD4" w:rsidRPr="00571C44" w:rsidRDefault="00D57DD4" w:rsidP="00D57DD4">
            <w:pPr>
              <w:jc w:val="both"/>
              <w:rPr>
                <w:rFonts w:ascii="Arial" w:hAnsi="Arial" w:cs="Arial"/>
                <w:sz w:val="20"/>
                <w:lang w:val="ru-RU"/>
              </w:rPr>
            </w:pPr>
            <w:r w:rsidRPr="00571C44">
              <w:rPr>
                <w:rFonts w:ascii="Arial" w:hAnsi="Arial" w:cs="Arial"/>
                <w:sz w:val="20"/>
                <w:lang w:val="ru-RU"/>
              </w:rPr>
              <w:t>22.1.Мэргэжлийн үйл ажиллагаа эрхлэх шалгалтад оруулахаас татгалзсан шийдвэрийг эс зөвшөөрсөн этгээд уг шалгалт эхлэхээс 14-өөс доошгүй хоногийн өмнө Эмнэлгийн мэргэжилтний холбоонд гомдол гаргана.</w:t>
            </w:r>
          </w:p>
          <w:p w14:paraId="3A262867" w14:textId="77777777" w:rsidR="00D57DD4" w:rsidRPr="003C2E6B" w:rsidRDefault="00D57DD4" w:rsidP="00D57DD4">
            <w:pPr>
              <w:jc w:val="both"/>
              <w:rPr>
                <w:rFonts w:ascii="Arial" w:hAnsi="Arial" w:cs="Arial"/>
                <w:sz w:val="20"/>
                <w:lang w:val="ru-RU"/>
              </w:rPr>
            </w:pPr>
            <w:r w:rsidRPr="003C2E6B">
              <w:rPr>
                <w:rFonts w:ascii="Arial" w:hAnsi="Arial" w:cs="Arial"/>
                <w:sz w:val="20"/>
                <w:lang w:val="ru-RU"/>
              </w:rPr>
              <w:t>22.2.Эмнэлгийн мэргэжилтний холбоо нь гомдлыг шалгалт эхлэхээс гурваас доошгүй хоногийн өмнө эцэслэн шийдвэрлэнэ.</w:t>
            </w:r>
          </w:p>
          <w:p w14:paraId="64E8BDC6" w14:textId="77777777" w:rsidR="00D57DD4" w:rsidRPr="003C2E6B" w:rsidRDefault="00D57DD4" w:rsidP="00D57DD4">
            <w:pPr>
              <w:jc w:val="both"/>
              <w:rPr>
                <w:rFonts w:ascii="Arial" w:hAnsi="Arial" w:cs="Arial"/>
                <w:sz w:val="20"/>
                <w:lang w:val="ru-RU"/>
              </w:rPr>
            </w:pPr>
          </w:p>
        </w:tc>
        <w:tc>
          <w:tcPr>
            <w:tcW w:w="3402" w:type="dxa"/>
          </w:tcPr>
          <w:p w14:paraId="4FC54446" w14:textId="77777777" w:rsidR="00D57DD4" w:rsidRPr="00B609B9" w:rsidRDefault="00D57DD4" w:rsidP="00D57DD4">
            <w:pPr>
              <w:jc w:val="both"/>
              <w:rPr>
                <w:rFonts w:ascii="Arial" w:hAnsi="Arial" w:cs="Arial"/>
                <w:sz w:val="20"/>
              </w:rPr>
            </w:pPr>
            <w:r w:rsidRPr="003C2E6B">
              <w:rPr>
                <w:rFonts w:ascii="Arial" w:hAnsi="Arial" w:cs="Arial"/>
                <w:sz w:val="20"/>
                <w:lang w:val="ru-RU"/>
              </w:rPr>
              <w:t>25.15.Эмнэлгийн мэргэжилтний мэргэжлийн үйл ажиллагаа эрхлэх зөвшөөрөл олгох үйл ажиллагааны удирдлага зохион байгуулалт, зөвшөөрөлтэй холбоотой үйл ажиллагааг нэгдсэн удирдлагаар хангах, арга зүйн дэмжлэг үзүүлэх орон тооны бус зөвлөлийн бүрэлдэхүүн, ажиллах журам, зөвшөөрлийн шалгалт зохион байгуулах, багц цаг тооцох, зөвшөөрлийн гэрчилгээ олгох, нөхөн олгох журам, бүрдүүлэх баримт бичиг, мэргэжлийн үйл ажиллагаа эрхлэх зөвшөөрлийн гэрчилгээний загвар, холбогдох маягтыг эрүүл мэндийн асуудал эрхэлсэн Засгийн газрын гишүүн, холбогдох зардлын жишгийг санхүү, төсвийн болон эрүүл мэндийн асуудал эрхэлсэн Засгийн газрын гишүүн хамтран батална.</w:t>
            </w:r>
          </w:p>
        </w:tc>
        <w:tc>
          <w:tcPr>
            <w:tcW w:w="3119" w:type="dxa"/>
          </w:tcPr>
          <w:p w14:paraId="5DD9081F" w14:textId="6F1CBAE4" w:rsidR="00D57DD4" w:rsidRDefault="00D57DD4" w:rsidP="00D57DD4">
            <w:pPr>
              <w:jc w:val="both"/>
              <w:rPr>
                <w:rFonts w:ascii="Arial" w:hAnsi="Arial" w:cs="Arial"/>
                <w:sz w:val="20"/>
              </w:rPr>
            </w:pPr>
            <w:r w:rsidRPr="003C2E6B">
              <w:rPr>
                <w:rFonts w:ascii="Arial" w:hAnsi="Arial" w:cs="Arial"/>
                <w:sz w:val="20"/>
              </w:rPr>
              <w:t xml:space="preserve">Эрүүл мэндийн ажилтны тухай хуулийн төслийн 16–22 дугаар зүйлүүд нь эмнэлгийн мэргэжилтний мэргэжлийн үйл ажиллагаа эрхлэх шалгалт-тай холбоотой харилцааг бие даасан бүлэг болгон нарийвчлан зохицуулж байгаа бөгөөд энэхүү зохицуулалтыг Эрүүл мэндийн тухай хуулийн 25.15 дахь заалттай харьцуулан үзвэл, өмнөх хуульд байсан зохицуулалтыг өргөжүүлэн дэлгэрүүлж, </w:t>
            </w:r>
            <w:r w:rsidR="00701CC6" w:rsidRPr="003C2E6B">
              <w:rPr>
                <w:rFonts w:ascii="Arial" w:hAnsi="Arial" w:cs="Arial"/>
                <w:sz w:val="20"/>
              </w:rPr>
              <w:t>институтчилсэн</w:t>
            </w:r>
            <w:r w:rsidRPr="003C2E6B">
              <w:rPr>
                <w:rFonts w:ascii="Arial" w:hAnsi="Arial" w:cs="Arial"/>
                <w:sz w:val="20"/>
              </w:rPr>
              <w:t xml:space="preserve"> шинэ бүтэц бий болгосон шинжтэй байна. Гэсэн хэдий ч чиг үүргийн түвшинд авч үзвэл давхцал, шилжилт,</w:t>
            </w:r>
            <w:r>
              <w:rPr>
                <w:rFonts w:ascii="Arial" w:hAnsi="Arial" w:cs="Arial"/>
                <w:sz w:val="20"/>
              </w:rPr>
              <w:t xml:space="preserve"> шинэчлэл зэрэгцэн оршиж байна.</w:t>
            </w:r>
          </w:p>
          <w:p w14:paraId="6A196D2B" w14:textId="77777777" w:rsidR="00D57DD4" w:rsidRPr="003C2E6B" w:rsidRDefault="00D57DD4" w:rsidP="00D57DD4">
            <w:pPr>
              <w:jc w:val="both"/>
              <w:rPr>
                <w:rFonts w:ascii="Arial" w:hAnsi="Arial" w:cs="Arial"/>
                <w:sz w:val="20"/>
              </w:rPr>
            </w:pPr>
            <w:r w:rsidRPr="003C2E6B">
              <w:rPr>
                <w:rFonts w:ascii="Arial" w:hAnsi="Arial" w:cs="Arial"/>
                <w:sz w:val="20"/>
              </w:rPr>
              <w:t xml:space="preserve">Эрүүл мэндийн тухай хуулийн 25.15-д эмнэлгийн мэргэжилтний мэргэжлийн үйл ажиллагаа эрхлэх зөвшөөрөл олгохтой холбоотой үйл ажиллагааны удирдлага, зохион байгуулалт, арга зүйн нэгдсэн зохицуулалтыг эрүүл мэндийн асуудал эрхэлсэн Засгийн газрын гишүүн хэрэгжүүлэхээр зааж, үүнд зөвшөөрлийн шалгалт зохион байгуулах, багц цаг тооцох, зөвшөөрлийн гэрчилгээ олгох, нөхөн олгох журам, холбогдох баримт бичиг, загварыг батлах эрхийг нэг дор төвлөрүүлсэн байна. Өөрөөр хэлбэл, өмнөх хуульд “мэргэжлийн үйл ажиллагаа эрхлэх шалгалт” нь зөвшөөрөл олгох үйл ажиллагааны нэг бүрэлдэхүүн хэсэг байдлаар, ерөнхий хүрээнд зохицуулагдсан бөгөөд шалгалтын агуулга, шалгуур, журам, гомдол гаргах, дахин орох зэрэг </w:t>
            </w:r>
            <w:r>
              <w:rPr>
                <w:rFonts w:ascii="Arial" w:hAnsi="Arial" w:cs="Arial"/>
                <w:sz w:val="20"/>
              </w:rPr>
              <w:t>харилцааг нарийвчлан заагаагүй.</w:t>
            </w:r>
          </w:p>
          <w:p w14:paraId="6C7DF7A4" w14:textId="77777777" w:rsidR="00D57DD4" w:rsidRPr="003C2E6B" w:rsidRDefault="00D57DD4" w:rsidP="00D57DD4">
            <w:pPr>
              <w:jc w:val="both"/>
              <w:rPr>
                <w:rFonts w:ascii="Arial" w:hAnsi="Arial" w:cs="Arial"/>
                <w:sz w:val="20"/>
              </w:rPr>
            </w:pPr>
            <w:r w:rsidRPr="003C2E6B">
              <w:rPr>
                <w:rFonts w:ascii="Arial" w:hAnsi="Arial" w:cs="Arial"/>
                <w:sz w:val="20"/>
              </w:rPr>
              <w:t xml:space="preserve">Харин Эрүүл мэндийн ажилтны тухай хуулийн төсөлд 16.1-д эрүүл мэндийн тусламж, үйлчилгээний чиглэлээр мэргэжлийн үйл ажиллагаа эрхлэхийг хүссэн этгээд заавал мэргэжлийн үйл ажиллагаа эрхлэх шалгалт өгч тэнцсэн байх шаардлагыг бие даасан, заавал биелүүлэх нөхцөл болгон хуульчилсан нь өмнөх зохицуулалтыг илүү тодорхой болгосон шинэчлэл юм. Мөн 16.2-т шалгалтыг хүний их эмч, бага эмч, нүүр амны их эмч, уламжлалт анагаах ухааны их эмч, сувилагч, эх баригч, эм зүйч, эм найруулагч, сэргээн засах чиглэлийн мэргэжилтэн зэрэг мэргэжлийн чиглэл тус бүрээр ангилан авах зохицуулалтыг тусгасан нь Эрүүл мэндийн тухай хуулийн 25.15-д огт заагаагүй, шинэ </w:t>
            </w:r>
            <w:r>
              <w:rPr>
                <w:rFonts w:ascii="Arial" w:hAnsi="Arial" w:cs="Arial"/>
                <w:sz w:val="20"/>
              </w:rPr>
              <w:t>нарийвчилсан зохицуулалт байна.</w:t>
            </w:r>
          </w:p>
          <w:p w14:paraId="3792336F" w14:textId="77777777" w:rsidR="00D57DD4" w:rsidRPr="003C2E6B" w:rsidRDefault="00D57DD4" w:rsidP="00D57DD4">
            <w:pPr>
              <w:jc w:val="both"/>
              <w:rPr>
                <w:rFonts w:ascii="Arial" w:hAnsi="Arial" w:cs="Arial"/>
                <w:sz w:val="20"/>
              </w:rPr>
            </w:pPr>
            <w:r w:rsidRPr="003C2E6B">
              <w:rPr>
                <w:rFonts w:ascii="Arial" w:hAnsi="Arial" w:cs="Arial"/>
                <w:sz w:val="20"/>
              </w:rPr>
              <w:t>Үүнээс гадна, төслийн 16.3-д шалгалтын зорилгыг тухайн мэргэжлийн суурь мэдлэг, ур чадвар, ёс зүй, өвчтөний аюулгүй байдлын чадамжийг үнэлэхэд чиглэнэ гэж тодорхойлсон нь өмнөх хуульд байгаагүй чанарын шалгуурт суурилсан шинэ чиг үүрэг гэж үзэх үндэслэлтэй. Эрүүл мэндийн тухай хуулийн 25.15 нь зөвхөн шалгалт зохион байгуулах, журам батлах эрхийг дурдсан бөгөөд шалгалтын агуулга, үнэлэх ч</w:t>
            </w:r>
            <w:r>
              <w:rPr>
                <w:rFonts w:ascii="Arial" w:hAnsi="Arial" w:cs="Arial"/>
                <w:sz w:val="20"/>
              </w:rPr>
              <w:t>адамжийн хүрээг тодорхойлоогүй.</w:t>
            </w:r>
          </w:p>
          <w:p w14:paraId="7ECBEFAE" w14:textId="77777777" w:rsidR="00D57DD4" w:rsidRPr="003C2E6B" w:rsidRDefault="00D57DD4" w:rsidP="00D57DD4">
            <w:pPr>
              <w:jc w:val="both"/>
              <w:rPr>
                <w:rFonts w:ascii="Arial" w:hAnsi="Arial" w:cs="Arial"/>
                <w:sz w:val="20"/>
              </w:rPr>
            </w:pPr>
            <w:r w:rsidRPr="003C2E6B">
              <w:rPr>
                <w:rFonts w:ascii="Arial" w:hAnsi="Arial" w:cs="Arial"/>
                <w:sz w:val="20"/>
              </w:rPr>
              <w:t>Мөн 16.4-т шалгалт зохион байгуулахдаа тэгш эрх, шударга ёс, ил тод байдал, хараат бус байдал, хууль дээдлэх, олон нийтийн итгэлийг хангах зарчмыг баримтлахаар тусгасан нь өмнөх хуульд зарчмын түвшинд ч ил тод заагаагүй зохицуулалтыг хуульчилсан шинэ алхам юм. Эрүүл мэндийн тухай хуулийн 25.15 нь захиргааны зохион байгуулалтын шинжтэй заалт бөгөөд ийм төрлий</w:t>
            </w:r>
            <w:r>
              <w:rPr>
                <w:rFonts w:ascii="Arial" w:hAnsi="Arial" w:cs="Arial"/>
                <w:sz w:val="20"/>
              </w:rPr>
              <w:t>н зарчмын баталгааг агуулаагүй.</w:t>
            </w:r>
          </w:p>
          <w:p w14:paraId="70B6D58D" w14:textId="77777777" w:rsidR="00D57DD4" w:rsidRPr="003C2E6B" w:rsidRDefault="00D57DD4" w:rsidP="00D57DD4">
            <w:pPr>
              <w:jc w:val="both"/>
              <w:rPr>
                <w:rFonts w:ascii="Arial" w:hAnsi="Arial" w:cs="Arial"/>
                <w:sz w:val="20"/>
              </w:rPr>
            </w:pPr>
            <w:r w:rsidRPr="003C2E6B">
              <w:rPr>
                <w:rFonts w:ascii="Arial" w:hAnsi="Arial" w:cs="Arial"/>
                <w:sz w:val="20"/>
              </w:rPr>
              <w:t>Шалгалтад орох эрхийн хувьд, төслийн 17.1-д магадлан итгэмжлэгдсэн анагаах ухааны боловсрол олгох байгууллага төгссөн Монгол Улсын иргэн, гадаадын иргэн, харьяалалгүй хүнд шалгалтад орох эрх нээлттэй байхаар заасан нь Эрүүл мэндийн тухай хуулийн 25.15-д тусгагдаагүй, шалгалтад оролцох субъектын хүрээг хууль зүйн хувьд тодорхойлсон шинэ зохицуулалт юм. Мөн 17.2-т гадаад улсад боловсрол эзэмшсэн этгээдийг шалгалтад оруулах журмыг Эмнэлгийн мэргэжилтний холбоо батлахаар заасан нь өмнөх хуульд бүх эрхийг сайдад төвлөрүүлж байсан загвараас мэргэжлийн өөрийн удирдлагын байгууллагад чиг үүрэг шилжүүлсэн шин</w:t>
            </w:r>
            <w:r>
              <w:rPr>
                <w:rFonts w:ascii="Arial" w:hAnsi="Arial" w:cs="Arial"/>
                <w:sz w:val="20"/>
              </w:rPr>
              <w:t>э зохицуулалт гэж дүгнэж болно.</w:t>
            </w:r>
          </w:p>
          <w:p w14:paraId="312B7F6E" w14:textId="77777777" w:rsidR="00D57DD4" w:rsidRPr="003C2E6B" w:rsidRDefault="00D57DD4" w:rsidP="00D57DD4">
            <w:pPr>
              <w:jc w:val="both"/>
              <w:rPr>
                <w:rFonts w:ascii="Arial" w:hAnsi="Arial" w:cs="Arial"/>
                <w:sz w:val="20"/>
              </w:rPr>
            </w:pPr>
            <w:r w:rsidRPr="003C2E6B">
              <w:rPr>
                <w:rFonts w:ascii="Arial" w:hAnsi="Arial" w:cs="Arial"/>
                <w:sz w:val="20"/>
              </w:rPr>
              <w:t>Төслийн 18 дугаар зүйлд шалгалтад оруулахаас татгалзах үндэслэлийг (шаардлага хангаагүй, баримт бичиг дутуу, хуурамч, бүртгэлийн хугацаа хэтэрсэн, зөвшөөрөл хүчингүй болгосон шийтгэлийн хугацаа дуусаагүй гэх мэт) тодорхой заасан нь Эрүүл мэндийн тухай хуулийн 25.15-д огт тусгагдаагүй, шалгалтын үйл явцад эрх зүйн тодорхой байдал, урьдчилан таамаглах боло</w:t>
            </w:r>
            <w:r>
              <w:rPr>
                <w:rFonts w:ascii="Arial" w:hAnsi="Arial" w:cs="Arial"/>
                <w:sz w:val="20"/>
              </w:rPr>
              <w:t>мж олгож буй шинэ чиг үүрэг юм.</w:t>
            </w:r>
          </w:p>
          <w:p w14:paraId="6CC46684" w14:textId="77777777" w:rsidR="00D57DD4" w:rsidRPr="003C2E6B" w:rsidRDefault="00D57DD4" w:rsidP="00D57DD4">
            <w:pPr>
              <w:jc w:val="both"/>
              <w:rPr>
                <w:rFonts w:ascii="Arial" w:hAnsi="Arial" w:cs="Arial"/>
                <w:sz w:val="20"/>
              </w:rPr>
            </w:pPr>
            <w:r w:rsidRPr="003C2E6B">
              <w:rPr>
                <w:rFonts w:ascii="Arial" w:hAnsi="Arial" w:cs="Arial"/>
                <w:sz w:val="20"/>
              </w:rPr>
              <w:t>Мөн шалгалтыг зохион байгуулах бүтэц, давтамжтай холбоотойгоор төслийн 19.1-д Эмнэлгийн мэргэжилтний холбооны дэргэдэх шалгалтын асуудал эрхэлсэн хорооноос байгуулсан Шалгалтын комисс жилд хоёроос доошгүй удаа шалгалт зохион байгуулахаар заасан нь өмнөх хуульд байсан “орон тооны бус зөвлөл”-ийн ерөнхий ойлголтыг тогтмол ажиллагаатай, давтамжтай институц болгон тодорхойлсон шинэчлэл гэж үзэх боломжтой. Харин шалгалтын комисс байгуулах, үнэлгээний шалгуур, арга зүйг сайд батална гэж заасан 19.3 нь Эрүүл мэндийн тухай хуулийн 25.15-д заасан сайдын эрхтэй агуулгын хувьд д</w:t>
            </w:r>
            <w:r>
              <w:rPr>
                <w:rFonts w:ascii="Arial" w:hAnsi="Arial" w:cs="Arial"/>
                <w:sz w:val="20"/>
              </w:rPr>
              <w:t>авхцаж байгаа зохицуулалт юм.</w:t>
            </w:r>
          </w:p>
          <w:p w14:paraId="459DC1B3" w14:textId="77777777" w:rsidR="00D57DD4" w:rsidRPr="00B609B9" w:rsidRDefault="00D57DD4" w:rsidP="00D57DD4">
            <w:pPr>
              <w:jc w:val="both"/>
              <w:rPr>
                <w:rFonts w:ascii="Arial" w:hAnsi="Arial" w:cs="Arial"/>
                <w:sz w:val="20"/>
              </w:rPr>
            </w:pPr>
            <w:r w:rsidRPr="003C2E6B">
              <w:rPr>
                <w:rFonts w:ascii="Arial" w:hAnsi="Arial" w:cs="Arial"/>
                <w:sz w:val="20"/>
              </w:rPr>
              <w:t>Шалгалтад тэнцэх босго, батламж олгохтой холбоотой 20.1, 20.2, шалгалтад дахин орох эрхийг зохицуулсан 21 дүгээр зүйл, мөн шалгалттай холбоотой гомдол гаргах, шийдвэрлэх журмыг тодорхойлсон 22 дугаар зүйлүүд нь Эрүүл мэндийн тухай хуулийн 25.15-д огт байгаагүй, мэргэжлийн үйл ажиллагаа эрхлэх шалгалтын бүрэн процессын эрх зүйн зохицуулалтыг шинээр бий болгосон заалтууд юм.</w:t>
            </w:r>
          </w:p>
        </w:tc>
      </w:tr>
      <w:tr w:rsidR="00D57DD4" w:rsidRPr="000A7733" w14:paraId="1B6A6F81" w14:textId="77777777" w:rsidTr="00D57DD4">
        <w:trPr>
          <w:trHeight w:val="337"/>
        </w:trPr>
        <w:tc>
          <w:tcPr>
            <w:tcW w:w="4395" w:type="dxa"/>
          </w:tcPr>
          <w:p w14:paraId="7CA40DDE" w14:textId="77777777" w:rsidR="00D57DD4" w:rsidRPr="00571C44" w:rsidRDefault="00D57DD4" w:rsidP="00D57DD4">
            <w:pPr>
              <w:jc w:val="both"/>
              <w:rPr>
                <w:rFonts w:ascii="Arial" w:hAnsi="Arial" w:cs="Arial"/>
                <w:b/>
                <w:bCs/>
                <w:sz w:val="20"/>
              </w:rPr>
            </w:pPr>
            <w:r w:rsidRPr="00571C44">
              <w:rPr>
                <w:rFonts w:ascii="Arial" w:hAnsi="Arial" w:cs="Arial"/>
                <w:b/>
                <w:bCs/>
                <w:sz w:val="20"/>
              </w:rPr>
              <w:t>23 дугаар зүйл.Эмнэлгийн мэргэжилтний мэргэжлийн үйл ажиллагаа эрхлэх зөвшөөрөл</w:t>
            </w:r>
          </w:p>
          <w:p w14:paraId="3CB4F6CF" w14:textId="77777777" w:rsidR="00D57DD4" w:rsidRPr="00571C44" w:rsidRDefault="00D57DD4" w:rsidP="00D57DD4">
            <w:pPr>
              <w:jc w:val="both"/>
              <w:rPr>
                <w:rFonts w:ascii="Arial" w:hAnsi="Arial" w:cs="Arial"/>
                <w:sz w:val="20"/>
              </w:rPr>
            </w:pPr>
            <w:r w:rsidRPr="00571C44">
              <w:rPr>
                <w:rFonts w:ascii="Arial" w:hAnsi="Arial" w:cs="Arial"/>
                <w:sz w:val="20"/>
              </w:rPr>
              <w:t>23.1.Эмнэлгийн тусламж, үйлчилгээг зөвхөн мэргэжлийн үйл ажиллагаа эрхлэх зөвшөөрөл бүхий эмнэлгийн мэргэжилтэн үзүүлэх бөгөөд эмнэлгийн мэргэжилтэн нь зөвхөн зөвшөөрөл олгосон төрөл, чиглэл, хүрээнд тусламж, үйлчилгээ үзүүлнэ.</w:t>
            </w:r>
          </w:p>
          <w:p w14:paraId="056D321A" w14:textId="77777777" w:rsidR="00D57DD4" w:rsidRPr="00571C44" w:rsidRDefault="00D57DD4" w:rsidP="00D57DD4">
            <w:pPr>
              <w:jc w:val="both"/>
              <w:rPr>
                <w:rFonts w:ascii="Arial" w:hAnsi="Arial" w:cs="Arial"/>
                <w:sz w:val="20"/>
              </w:rPr>
            </w:pPr>
            <w:r w:rsidRPr="00571C44">
              <w:rPr>
                <w:rFonts w:ascii="Arial" w:hAnsi="Arial" w:cs="Arial"/>
                <w:sz w:val="20"/>
              </w:rPr>
              <w:t>23.2.Эмнэлгийн мэргэжилтний мэргэжлийн үйл ажиллагаа эрхлэх зөвшөөрөл нь дараах төрөлтэй байна:</w:t>
            </w:r>
          </w:p>
          <w:p w14:paraId="4927CD30" w14:textId="77777777" w:rsidR="00D57DD4" w:rsidRPr="00571C44" w:rsidRDefault="00D57DD4" w:rsidP="00D57DD4">
            <w:pPr>
              <w:jc w:val="both"/>
              <w:rPr>
                <w:rFonts w:ascii="Arial" w:hAnsi="Arial" w:cs="Arial"/>
                <w:sz w:val="20"/>
              </w:rPr>
            </w:pPr>
            <w:r w:rsidRPr="00571C44">
              <w:rPr>
                <w:rFonts w:ascii="Arial" w:hAnsi="Arial" w:cs="Arial"/>
                <w:sz w:val="20"/>
              </w:rPr>
              <w:t>23.2.1. эмчлэх;</w:t>
            </w:r>
          </w:p>
          <w:p w14:paraId="16F777B1" w14:textId="77777777" w:rsidR="00D57DD4" w:rsidRPr="00571C44" w:rsidRDefault="00D57DD4" w:rsidP="00D57DD4">
            <w:pPr>
              <w:jc w:val="both"/>
              <w:rPr>
                <w:rFonts w:ascii="Arial" w:hAnsi="Arial" w:cs="Arial"/>
                <w:sz w:val="20"/>
              </w:rPr>
            </w:pPr>
            <w:r w:rsidRPr="00571C44">
              <w:rPr>
                <w:rFonts w:ascii="Arial" w:hAnsi="Arial" w:cs="Arial"/>
                <w:sz w:val="20"/>
              </w:rPr>
              <w:t>23.2.2. эм барих;</w:t>
            </w:r>
          </w:p>
          <w:p w14:paraId="2EB77F31" w14:textId="77777777" w:rsidR="00D57DD4" w:rsidRPr="00571C44" w:rsidRDefault="00D57DD4" w:rsidP="00D57DD4">
            <w:pPr>
              <w:jc w:val="both"/>
              <w:rPr>
                <w:rFonts w:ascii="Arial" w:hAnsi="Arial" w:cs="Arial"/>
                <w:sz w:val="20"/>
              </w:rPr>
            </w:pPr>
            <w:r w:rsidRPr="00571C44">
              <w:rPr>
                <w:rFonts w:ascii="Arial" w:hAnsi="Arial" w:cs="Arial"/>
                <w:sz w:val="20"/>
              </w:rPr>
              <w:t>23.2.3. сувилах;</w:t>
            </w:r>
          </w:p>
          <w:p w14:paraId="509755FD" w14:textId="77777777" w:rsidR="00D57DD4" w:rsidRPr="00571C44" w:rsidRDefault="00D57DD4" w:rsidP="00D57DD4">
            <w:pPr>
              <w:jc w:val="both"/>
              <w:rPr>
                <w:rFonts w:ascii="Arial" w:hAnsi="Arial" w:cs="Arial"/>
                <w:sz w:val="20"/>
              </w:rPr>
            </w:pPr>
            <w:r w:rsidRPr="00571C44">
              <w:rPr>
                <w:rFonts w:ascii="Arial" w:hAnsi="Arial" w:cs="Arial"/>
                <w:sz w:val="20"/>
              </w:rPr>
              <w:t>23.2.4. эх барих;</w:t>
            </w:r>
          </w:p>
          <w:p w14:paraId="58CAA6EC" w14:textId="77777777" w:rsidR="00D57DD4" w:rsidRPr="00571C44" w:rsidRDefault="00D57DD4" w:rsidP="00D57DD4">
            <w:pPr>
              <w:jc w:val="both"/>
              <w:rPr>
                <w:rFonts w:ascii="Arial" w:hAnsi="Arial" w:cs="Arial"/>
                <w:sz w:val="20"/>
              </w:rPr>
            </w:pPr>
            <w:r w:rsidRPr="00571C44">
              <w:rPr>
                <w:rFonts w:ascii="Arial" w:hAnsi="Arial" w:cs="Arial"/>
                <w:sz w:val="20"/>
              </w:rPr>
              <w:t>23.2.5. сэргээн засах.</w:t>
            </w:r>
          </w:p>
          <w:p w14:paraId="717287AB" w14:textId="77777777" w:rsidR="00D57DD4" w:rsidRPr="00571C44" w:rsidRDefault="00D57DD4" w:rsidP="00D57DD4">
            <w:pPr>
              <w:jc w:val="both"/>
              <w:rPr>
                <w:rFonts w:ascii="Arial" w:hAnsi="Arial" w:cs="Arial"/>
                <w:sz w:val="20"/>
              </w:rPr>
            </w:pPr>
            <w:r w:rsidRPr="00571C44">
              <w:rPr>
                <w:rFonts w:ascii="Arial" w:hAnsi="Arial" w:cs="Arial"/>
                <w:sz w:val="20"/>
              </w:rPr>
              <w:t>23.3.Мэргэжлийн үйл ажиллагаа эрхлэх зөвшөөрөл авсан этгээд тухайн төрлийн мэргэжлийн нэршлийг хэрэглэх эрхтэй байна.</w:t>
            </w:r>
          </w:p>
          <w:p w14:paraId="51CBA674" w14:textId="77777777" w:rsidR="00D57DD4" w:rsidRPr="00571C44" w:rsidRDefault="00D57DD4" w:rsidP="00D57DD4">
            <w:pPr>
              <w:jc w:val="both"/>
              <w:rPr>
                <w:rFonts w:ascii="Arial" w:hAnsi="Arial" w:cs="Arial"/>
                <w:sz w:val="20"/>
              </w:rPr>
            </w:pPr>
            <w:r w:rsidRPr="00571C44">
              <w:rPr>
                <w:rFonts w:ascii="Arial" w:hAnsi="Arial" w:cs="Arial"/>
                <w:sz w:val="20"/>
              </w:rPr>
              <w:t xml:space="preserve">23.4.Мэргэжлийн үйл ажиллагаа эрхлэх зөвшөөрөл олгох, сунгах, нөхөн олгох, түдгэлзүүлэх, хүчингүй болгох үйл ажиллагааг эрүүл мэндийн асуудал эрхэлсэн төрийн захиргааны төв байгууллага хэрэгжүүлнэ. </w:t>
            </w:r>
          </w:p>
          <w:p w14:paraId="0CBD8962" w14:textId="42B07C42" w:rsidR="00D57DD4" w:rsidRPr="00571C44" w:rsidRDefault="00D57DD4" w:rsidP="00D57DD4">
            <w:pPr>
              <w:jc w:val="both"/>
              <w:rPr>
                <w:rFonts w:ascii="Arial" w:hAnsi="Arial" w:cs="Arial"/>
                <w:sz w:val="20"/>
              </w:rPr>
            </w:pPr>
            <w:r w:rsidRPr="00571C44">
              <w:rPr>
                <w:rFonts w:ascii="Arial" w:hAnsi="Arial" w:cs="Arial"/>
                <w:sz w:val="20"/>
              </w:rPr>
              <w:t>23.5.Эрүүл мэндийн асуудал эрхэлсэн төрийн захиргааны төв байгууллага нь энэ хуулийн 23.4-т заасан чиг үүргээ хууль тогтоомжийн дагуу болон захиргааны гэрэ</w:t>
            </w:r>
            <w:r w:rsidR="00701CC6">
              <w:rPr>
                <w:rFonts w:ascii="Arial" w:hAnsi="Arial" w:cs="Arial"/>
                <w:sz w:val="20"/>
              </w:rPr>
              <w:t>эний үндсэн дээр харь</w:t>
            </w:r>
            <w:r w:rsidRPr="00571C44">
              <w:rPr>
                <w:rFonts w:ascii="Arial" w:hAnsi="Arial" w:cs="Arial"/>
                <w:sz w:val="20"/>
              </w:rPr>
              <w:t>яалах  төрийн байгууллага, эсхүл энэ хуульд заасан Эмнэлгийн мэргэжилтний холбоонд шилжүүлж болно.</w:t>
            </w:r>
          </w:p>
          <w:p w14:paraId="5E4C34E3" w14:textId="77777777" w:rsidR="00D57DD4" w:rsidRPr="00571C44" w:rsidRDefault="00D57DD4" w:rsidP="00D57DD4">
            <w:pPr>
              <w:jc w:val="both"/>
              <w:rPr>
                <w:rFonts w:ascii="Arial" w:hAnsi="Arial" w:cs="Arial"/>
                <w:b/>
                <w:bCs/>
                <w:sz w:val="20"/>
              </w:rPr>
            </w:pPr>
            <w:r w:rsidRPr="00571C44">
              <w:rPr>
                <w:rFonts w:ascii="Arial" w:hAnsi="Arial" w:cs="Arial"/>
                <w:b/>
                <w:bCs/>
                <w:sz w:val="20"/>
              </w:rPr>
              <w:t>24 дүгээр зүйл.Мэргэжлийн үйл ажиллагаа эрхлэх зөвшөөрөл олгох үндэслэл, журам</w:t>
            </w:r>
          </w:p>
          <w:p w14:paraId="2C95E2D3" w14:textId="77777777" w:rsidR="00D57DD4" w:rsidRPr="00571C44" w:rsidRDefault="00D57DD4" w:rsidP="00D57DD4">
            <w:pPr>
              <w:jc w:val="both"/>
              <w:rPr>
                <w:rFonts w:ascii="Arial" w:hAnsi="Arial" w:cs="Arial"/>
                <w:sz w:val="20"/>
              </w:rPr>
            </w:pPr>
            <w:r w:rsidRPr="00571C44">
              <w:rPr>
                <w:rFonts w:ascii="Arial" w:hAnsi="Arial" w:cs="Arial"/>
                <w:sz w:val="20"/>
              </w:rPr>
              <w:t>24.1.Мэргэжлийн үйл ажиллагаа эрхлэх шалгалтад тэнцэж батламж авсан этгээд батламж авсан өдрөөс хойш 30 хоногийн дотор холбогдох Эмнэлгийн мэргэжилтний холбоонд гишүүнээр элсэх өргөдөл гаргана.</w:t>
            </w:r>
          </w:p>
          <w:p w14:paraId="0D2B83E2" w14:textId="77777777" w:rsidR="00D57DD4" w:rsidRPr="00571C44" w:rsidRDefault="00D57DD4" w:rsidP="00D57DD4">
            <w:pPr>
              <w:jc w:val="both"/>
              <w:rPr>
                <w:rFonts w:ascii="Arial" w:hAnsi="Arial" w:cs="Arial"/>
                <w:sz w:val="20"/>
              </w:rPr>
            </w:pPr>
            <w:r w:rsidRPr="00571C44">
              <w:rPr>
                <w:rFonts w:ascii="Arial" w:hAnsi="Arial" w:cs="Arial"/>
                <w:sz w:val="20"/>
              </w:rPr>
              <w:t>24.2.Өргөдөлд дараах баримт бичгийг хавсаргана:</w:t>
            </w:r>
          </w:p>
          <w:p w14:paraId="596F36AA" w14:textId="77777777" w:rsidR="00D57DD4" w:rsidRPr="00571C44" w:rsidRDefault="00D57DD4" w:rsidP="00D57DD4">
            <w:pPr>
              <w:jc w:val="both"/>
              <w:rPr>
                <w:rFonts w:ascii="Arial" w:hAnsi="Arial" w:cs="Arial"/>
                <w:sz w:val="20"/>
              </w:rPr>
            </w:pPr>
            <w:r w:rsidRPr="00571C44">
              <w:rPr>
                <w:rFonts w:ascii="Arial" w:hAnsi="Arial" w:cs="Arial"/>
                <w:sz w:val="20"/>
              </w:rPr>
              <w:t>24.2.1.мэргэжлийн үйл ажиллагаа эрхлэх шалгалтад тэнцсэн батламж;</w:t>
            </w:r>
          </w:p>
          <w:p w14:paraId="1A90EF20" w14:textId="77777777" w:rsidR="00D57DD4" w:rsidRPr="00571C44" w:rsidRDefault="00D57DD4" w:rsidP="00D57DD4">
            <w:pPr>
              <w:jc w:val="both"/>
              <w:rPr>
                <w:rFonts w:ascii="Arial" w:hAnsi="Arial" w:cs="Arial"/>
                <w:sz w:val="20"/>
              </w:rPr>
            </w:pPr>
            <w:r w:rsidRPr="00571C44">
              <w:rPr>
                <w:rFonts w:ascii="Arial" w:hAnsi="Arial" w:cs="Arial"/>
                <w:sz w:val="20"/>
              </w:rPr>
              <w:t>24.2.2.ял шийтгэгдэж байгаагүйг нотолсон эрх бүхий байгууллагын тодорхойлолт;</w:t>
            </w:r>
          </w:p>
          <w:p w14:paraId="45327086" w14:textId="77777777" w:rsidR="00D57DD4" w:rsidRPr="00571C44" w:rsidRDefault="00D57DD4" w:rsidP="00D57DD4">
            <w:pPr>
              <w:jc w:val="both"/>
              <w:rPr>
                <w:rFonts w:ascii="Arial" w:hAnsi="Arial" w:cs="Arial"/>
                <w:sz w:val="20"/>
              </w:rPr>
            </w:pPr>
            <w:r w:rsidRPr="00571C44">
              <w:rPr>
                <w:rFonts w:ascii="Arial" w:hAnsi="Arial" w:cs="Arial"/>
                <w:sz w:val="20"/>
              </w:rPr>
              <w:t>24.2.3.энэ хуулиар мэргэжлийн үйл ажиллагаа эрхлэхийг хориглосон үндэслэл байхгүйг нотолсон баримт бичиг.</w:t>
            </w:r>
          </w:p>
          <w:p w14:paraId="3B138C9D" w14:textId="77777777" w:rsidR="00D57DD4" w:rsidRPr="00571C44" w:rsidRDefault="00D57DD4" w:rsidP="00D57DD4">
            <w:pPr>
              <w:jc w:val="both"/>
              <w:rPr>
                <w:rFonts w:ascii="Arial" w:hAnsi="Arial" w:cs="Arial"/>
                <w:sz w:val="20"/>
              </w:rPr>
            </w:pPr>
            <w:r w:rsidRPr="00571C44">
              <w:rPr>
                <w:rFonts w:ascii="Arial" w:hAnsi="Arial" w:cs="Arial"/>
                <w:sz w:val="20"/>
              </w:rPr>
              <w:t>24.3.Эмнэлгийн мэргэжилтний холбоо нь өргөдөл, хавсаргасан баримт бичгийн үнэн зөвийг шалгаж, энэ хуулийн шаардлагыг хангасан эсэхийг шийдвэрлэнэ.</w:t>
            </w:r>
          </w:p>
          <w:p w14:paraId="780624E5" w14:textId="77777777" w:rsidR="00D57DD4" w:rsidRPr="00571C44" w:rsidRDefault="00D57DD4" w:rsidP="00D57DD4">
            <w:pPr>
              <w:jc w:val="both"/>
              <w:rPr>
                <w:rFonts w:ascii="Arial" w:hAnsi="Arial" w:cs="Arial"/>
                <w:sz w:val="20"/>
              </w:rPr>
            </w:pPr>
            <w:r w:rsidRPr="00571C44">
              <w:rPr>
                <w:rFonts w:ascii="Arial" w:hAnsi="Arial" w:cs="Arial"/>
                <w:sz w:val="20"/>
              </w:rPr>
              <w:t>24.4.Эмнэлгийн мэргэжилтний холбоо нь өргөдөл гаргагчийг гишүүнээр бүртгэж авсан тохиолдолд мэргэжлийн үйл ажиллагаа эрхлэх зөвшөөрөл олгоно.</w:t>
            </w:r>
          </w:p>
          <w:p w14:paraId="1EC2586F" w14:textId="77777777" w:rsidR="00D57DD4" w:rsidRPr="00571C44" w:rsidRDefault="00D57DD4" w:rsidP="00D57DD4">
            <w:pPr>
              <w:jc w:val="both"/>
              <w:rPr>
                <w:rFonts w:ascii="Arial" w:hAnsi="Arial" w:cs="Arial"/>
                <w:sz w:val="20"/>
              </w:rPr>
            </w:pPr>
            <w:r w:rsidRPr="00571C44">
              <w:rPr>
                <w:rFonts w:ascii="Arial" w:hAnsi="Arial" w:cs="Arial"/>
                <w:sz w:val="20"/>
              </w:rPr>
              <w:t>24.5.Мэргэжлийн үйл ажиллагаа эрхлэх зөвшөөрөл авсан этгээд “эмч” гэсэн нэршлийг ашиглах эрхтэй болох бөгөөд зөвшөөрөл аваагүй этгээд “эмч” гэсэн нэршлийг ашиглахыг хориглоно.</w:t>
            </w:r>
          </w:p>
          <w:p w14:paraId="20C75BE4" w14:textId="77777777" w:rsidR="00D57DD4" w:rsidRPr="00571C44" w:rsidRDefault="00D57DD4" w:rsidP="00D57DD4">
            <w:pPr>
              <w:jc w:val="both"/>
              <w:rPr>
                <w:rFonts w:ascii="Arial" w:hAnsi="Arial" w:cs="Arial"/>
                <w:sz w:val="20"/>
              </w:rPr>
            </w:pPr>
            <w:r w:rsidRPr="00571C44">
              <w:rPr>
                <w:rFonts w:ascii="Arial" w:hAnsi="Arial" w:cs="Arial"/>
                <w:sz w:val="20"/>
              </w:rPr>
              <w:t>24.6.Мэргэжлийн үйл ажиллагаа эрхлэх зөвшөөрөл авсан эмнэлгийн мэргэжилтэн нь холбогдох тусгай мэргэжлийн шалгалтад тэнцсэн тохиолдолд тухайн төрлийн мэргэшсэн эмчийн нэршлийг ашиглах эрхтэй болно.</w:t>
            </w:r>
          </w:p>
          <w:p w14:paraId="1B1CEAD5" w14:textId="77777777" w:rsidR="00D57DD4" w:rsidRPr="00571C44" w:rsidRDefault="00D57DD4" w:rsidP="00D57DD4">
            <w:pPr>
              <w:jc w:val="both"/>
              <w:rPr>
                <w:rFonts w:ascii="Arial" w:hAnsi="Arial" w:cs="Arial"/>
                <w:b/>
                <w:bCs/>
                <w:sz w:val="20"/>
              </w:rPr>
            </w:pPr>
            <w:r w:rsidRPr="00571C44">
              <w:rPr>
                <w:rFonts w:ascii="Arial" w:hAnsi="Arial" w:cs="Arial"/>
                <w:b/>
                <w:bCs/>
                <w:sz w:val="20"/>
              </w:rPr>
              <w:t>25 дүгээр зүйл.Зөвшөөрөл олгох хугацаа</w:t>
            </w:r>
          </w:p>
          <w:p w14:paraId="3F69BF47" w14:textId="77777777" w:rsidR="00D57DD4" w:rsidRPr="00571C44" w:rsidRDefault="00D57DD4" w:rsidP="00D57DD4">
            <w:pPr>
              <w:jc w:val="both"/>
              <w:rPr>
                <w:rFonts w:ascii="Arial" w:hAnsi="Arial" w:cs="Arial"/>
                <w:sz w:val="20"/>
              </w:rPr>
            </w:pPr>
            <w:r w:rsidRPr="00571C44">
              <w:rPr>
                <w:rFonts w:ascii="Arial" w:hAnsi="Arial" w:cs="Arial"/>
                <w:sz w:val="20"/>
              </w:rPr>
              <w:t>25.1.Анагаах ухааны боловсрол олгох тусгай зөвшөөрөл бүхий их, дээд сургууль, коллеж төгссөн, мэргэжлийн үйл ажиллагаа эрхлэх шалгалтад тэнцсэн эмнэлгийн мэргэжилтэнд мэргэжлийн үйл ажиллагаа эрхлэх зөвшөөрлийг дараах хугацаагаар олгоно:</w:t>
            </w:r>
          </w:p>
          <w:p w14:paraId="56DBCEB9" w14:textId="77777777" w:rsidR="00D57DD4" w:rsidRPr="00571C44" w:rsidRDefault="00D57DD4" w:rsidP="00D57DD4">
            <w:pPr>
              <w:jc w:val="both"/>
              <w:rPr>
                <w:rFonts w:ascii="Arial" w:hAnsi="Arial" w:cs="Arial"/>
                <w:sz w:val="20"/>
              </w:rPr>
            </w:pPr>
            <w:r w:rsidRPr="00571C44">
              <w:rPr>
                <w:rFonts w:ascii="Arial" w:hAnsi="Arial" w:cs="Arial"/>
                <w:sz w:val="20"/>
              </w:rPr>
              <w:t>25.1.1.резидент эмчид эмчлэх үйл ажиллагаа эрхлэх зөвшөөрлийг 3 жилийн хугацаагаар;</w:t>
            </w:r>
          </w:p>
          <w:p w14:paraId="4996776F" w14:textId="77777777" w:rsidR="00D57DD4" w:rsidRPr="00571C44" w:rsidRDefault="00D57DD4" w:rsidP="00D57DD4">
            <w:pPr>
              <w:jc w:val="both"/>
              <w:rPr>
                <w:rFonts w:ascii="Arial" w:hAnsi="Arial" w:cs="Arial"/>
                <w:sz w:val="20"/>
              </w:rPr>
            </w:pPr>
            <w:r w:rsidRPr="00571C44">
              <w:rPr>
                <w:rFonts w:ascii="Arial" w:hAnsi="Arial" w:cs="Arial"/>
                <w:sz w:val="20"/>
              </w:rPr>
              <w:t>25.1.2.үндсэн мэргэшлийн сургалтыг дүүргэсэн мэргэшсэн эмчид эмчлэх үйл ажиллагаа эрхлэх зөвшөөрлийг 5 жилийн хугацаагаар;</w:t>
            </w:r>
          </w:p>
          <w:p w14:paraId="2C70AA34" w14:textId="77777777" w:rsidR="00D57DD4" w:rsidRPr="00571C44" w:rsidRDefault="00D57DD4" w:rsidP="00D57DD4">
            <w:pPr>
              <w:jc w:val="both"/>
              <w:rPr>
                <w:rFonts w:ascii="Arial" w:hAnsi="Arial" w:cs="Arial"/>
                <w:sz w:val="20"/>
              </w:rPr>
            </w:pPr>
            <w:r w:rsidRPr="00571C44">
              <w:rPr>
                <w:rFonts w:ascii="Arial" w:hAnsi="Arial" w:cs="Arial"/>
                <w:sz w:val="20"/>
              </w:rPr>
              <w:t>25.1.3.бага эмчид эмчлэх үйл ажиллагаа эрхлэх зөвшөөрлийг 5 жилийн хугацаагаар;</w:t>
            </w:r>
          </w:p>
          <w:p w14:paraId="793E4E4D" w14:textId="77777777" w:rsidR="00D57DD4" w:rsidRPr="00571C44" w:rsidRDefault="00D57DD4" w:rsidP="00D57DD4">
            <w:pPr>
              <w:jc w:val="both"/>
              <w:rPr>
                <w:rFonts w:ascii="Arial" w:hAnsi="Arial" w:cs="Arial"/>
                <w:sz w:val="20"/>
              </w:rPr>
            </w:pPr>
            <w:r w:rsidRPr="00571C44">
              <w:rPr>
                <w:rFonts w:ascii="Arial" w:hAnsi="Arial" w:cs="Arial"/>
                <w:sz w:val="20"/>
              </w:rPr>
              <w:t>25.1.4.эм зүйч, эм найруулагчид эм барих үйл ажиллагаа эрхлэх зөвшөөрлийг 5 жилийн хугацаагаар;</w:t>
            </w:r>
          </w:p>
          <w:p w14:paraId="664ECFC3" w14:textId="77777777" w:rsidR="00D57DD4" w:rsidRPr="00571C44" w:rsidRDefault="00D57DD4" w:rsidP="00D57DD4">
            <w:pPr>
              <w:jc w:val="both"/>
              <w:rPr>
                <w:rFonts w:ascii="Arial" w:hAnsi="Arial" w:cs="Arial"/>
                <w:sz w:val="20"/>
              </w:rPr>
            </w:pPr>
            <w:r w:rsidRPr="00571C44">
              <w:rPr>
                <w:rFonts w:ascii="Arial" w:hAnsi="Arial" w:cs="Arial"/>
                <w:sz w:val="20"/>
              </w:rPr>
              <w:t>25.1.5.сувилагчид сувилах үйл ажиллагаа эрхлэх зөвшөөрлийг 5 жилийн хугацаагаар;</w:t>
            </w:r>
          </w:p>
          <w:p w14:paraId="78856C57" w14:textId="77777777" w:rsidR="00D57DD4" w:rsidRPr="00571C44" w:rsidRDefault="00D57DD4" w:rsidP="00D57DD4">
            <w:pPr>
              <w:jc w:val="both"/>
              <w:rPr>
                <w:rFonts w:ascii="Arial" w:hAnsi="Arial" w:cs="Arial"/>
                <w:sz w:val="20"/>
              </w:rPr>
            </w:pPr>
            <w:r w:rsidRPr="00571C44">
              <w:rPr>
                <w:rFonts w:ascii="Arial" w:hAnsi="Arial" w:cs="Arial"/>
                <w:sz w:val="20"/>
              </w:rPr>
              <w:t>25.1.6.эх баригчид эх барих үйл ажиллагаа эрхлэх зөвшөөрлийг 5 жилийн хугацаагаар;</w:t>
            </w:r>
          </w:p>
          <w:p w14:paraId="319A3327" w14:textId="77777777" w:rsidR="00D57DD4" w:rsidRPr="00571C44" w:rsidRDefault="00D57DD4" w:rsidP="00D57DD4">
            <w:pPr>
              <w:jc w:val="both"/>
              <w:rPr>
                <w:rFonts w:ascii="Arial" w:hAnsi="Arial" w:cs="Arial"/>
                <w:sz w:val="20"/>
              </w:rPr>
            </w:pPr>
            <w:r w:rsidRPr="00571C44">
              <w:rPr>
                <w:rFonts w:ascii="Arial" w:hAnsi="Arial" w:cs="Arial"/>
                <w:sz w:val="20"/>
              </w:rPr>
              <w:t>25.1.7.сэргээн засах чиглэлийн мэргэжилтэнд сэргээн засах үйл ажиллагаа эрхлэх зөвшөөрлийг 5 жилийн хугацаагаар.</w:t>
            </w:r>
          </w:p>
          <w:p w14:paraId="03A9283A" w14:textId="77777777" w:rsidR="00D57DD4" w:rsidRPr="00571C44" w:rsidRDefault="00D57DD4" w:rsidP="00D57DD4">
            <w:pPr>
              <w:jc w:val="both"/>
              <w:rPr>
                <w:rFonts w:ascii="Arial" w:hAnsi="Arial" w:cs="Arial"/>
                <w:sz w:val="20"/>
              </w:rPr>
            </w:pPr>
            <w:r w:rsidRPr="00571C44">
              <w:rPr>
                <w:rFonts w:ascii="Arial" w:hAnsi="Arial" w:cs="Arial"/>
                <w:sz w:val="20"/>
              </w:rPr>
              <w:t>25.2.Энэ хуулийн 25.1.1-д заасан резидент эмч нь төгсөлтийн дараах сургалт эрхлэх зөвшөөрөл бүхий төрөлжсөн мэргэшлийн эмнэлэг болон нэгдсэн эмнэлэгт үндсэн мэргэшлийн сургалтад хамрагдах хугацаандаа хөдөлмөрийн гэрээ байгуулж ажиллана.</w:t>
            </w:r>
          </w:p>
          <w:p w14:paraId="0B78F05F" w14:textId="77777777" w:rsidR="00D57DD4" w:rsidRPr="00571C44" w:rsidRDefault="00D57DD4" w:rsidP="00D57DD4">
            <w:pPr>
              <w:jc w:val="both"/>
              <w:rPr>
                <w:rFonts w:ascii="Arial" w:hAnsi="Arial" w:cs="Arial"/>
                <w:sz w:val="20"/>
              </w:rPr>
            </w:pPr>
            <w:r w:rsidRPr="00571C44">
              <w:rPr>
                <w:rFonts w:ascii="Arial" w:hAnsi="Arial" w:cs="Arial"/>
                <w:sz w:val="20"/>
              </w:rPr>
              <w:t>25.3.Энэ хуулийн 25.1.1-д зааснаас бусад зөвшөөрлийг жил тутам тасралтгүй сургалтад хамрагдаж, багц цагаа бүрдүүлсэн эмнэлгийн мэргэжилтэнд 5 жилийн хугацаагаар сунгана.</w:t>
            </w:r>
          </w:p>
          <w:p w14:paraId="39AA21F0" w14:textId="77777777" w:rsidR="00D57DD4" w:rsidRPr="00571C44" w:rsidRDefault="00D57DD4" w:rsidP="00D57DD4">
            <w:pPr>
              <w:jc w:val="both"/>
              <w:rPr>
                <w:rFonts w:ascii="Arial" w:hAnsi="Arial" w:cs="Arial"/>
                <w:sz w:val="20"/>
              </w:rPr>
            </w:pPr>
            <w:r w:rsidRPr="00571C44">
              <w:rPr>
                <w:rFonts w:ascii="Arial" w:hAnsi="Arial" w:cs="Arial"/>
                <w:sz w:val="20"/>
              </w:rPr>
              <w:t>25.4.Тасралтгүй сургалтын багц цагийн доод хэмжээ, тооцох аргачлал, нотлох баримт бичгийн шаардлага, сунгалтын шалгуурыг эрүүл мэндийн асуудал эрхэлсэн төрийн захиргааны төв байгууллага, эсхүл энэ хуулийн 23.5-т заасны эрх шилжүүлэн авсан байгууллага батална.</w:t>
            </w:r>
          </w:p>
          <w:p w14:paraId="4EE4BB38" w14:textId="77777777" w:rsidR="00D57DD4" w:rsidRPr="00571C44" w:rsidRDefault="00D57DD4" w:rsidP="00D57DD4">
            <w:pPr>
              <w:jc w:val="both"/>
              <w:rPr>
                <w:rFonts w:ascii="Arial" w:hAnsi="Arial" w:cs="Arial"/>
                <w:b/>
                <w:bCs/>
                <w:sz w:val="20"/>
              </w:rPr>
            </w:pPr>
            <w:r w:rsidRPr="00571C44">
              <w:rPr>
                <w:rFonts w:ascii="Arial" w:hAnsi="Arial" w:cs="Arial"/>
                <w:b/>
                <w:bCs/>
                <w:sz w:val="20"/>
              </w:rPr>
              <w:t>26 дугаар зүйл.Гадаад улсад боловсролын байгууллага төгссөн иргэн болон гадаад улсын иргэнд зөвшөөрөл олгох</w:t>
            </w:r>
          </w:p>
          <w:p w14:paraId="37EF34AD" w14:textId="77777777" w:rsidR="00D57DD4" w:rsidRPr="00571C44" w:rsidRDefault="00D57DD4" w:rsidP="00D57DD4">
            <w:pPr>
              <w:jc w:val="both"/>
              <w:rPr>
                <w:rFonts w:ascii="Arial" w:hAnsi="Arial" w:cs="Arial"/>
                <w:sz w:val="20"/>
              </w:rPr>
            </w:pPr>
            <w:r w:rsidRPr="00571C44">
              <w:rPr>
                <w:rFonts w:ascii="Arial" w:hAnsi="Arial" w:cs="Arial"/>
                <w:sz w:val="20"/>
              </w:rPr>
              <w:t>26.1.Гадаад улсад анагаах ухааны боловсрол олгох сургууль төгссөн Монгол Улсын иргэн, эсхүл Монгол Улсад анагаах ухааны боловсрол олгох сургууль төгссөн гадаадын иргэн Монгол Улсад резидент эмчийн сургалтад хамрагдах тохиолдолд энэ хуулийн 25.1.1, 25.2-т заасан шаардлагыг хангаснаар мэргэжлийн үйл ажиллагаа эрхлэх зөвшөөрөл авна.</w:t>
            </w:r>
          </w:p>
          <w:p w14:paraId="6EC4A8D0" w14:textId="77777777" w:rsidR="00D57DD4" w:rsidRPr="00571C44" w:rsidRDefault="00D57DD4" w:rsidP="00D57DD4">
            <w:pPr>
              <w:jc w:val="both"/>
              <w:rPr>
                <w:rFonts w:ascii="Arial" w:hAnsi="Arial" w:cs="Arial"/>
                <w:sz w:val="20"/>
              </w:rPr>
            </w:pPr>
            <w:r w:rsidRPr="00571C44">
              <w:rPr>
                <w:rFonts w:ascii="Arial" w:hAnsi="Arial" w:cs="Arial"/>
                <w:sz w:val="20"/>
              </w:rPr>
              <w:t>26.2.Гадаад улсын эрх бүхий байгууллагаас олгосон эмчлэх, сувилах, эх барих, эм барих, сэргээн засах чиглэлийн мэргэжлийн үйл ажиллагаа эрхлэх хүчин төгөлдөр зөвшөөрөлтэй Монгол Улсын иргэнд тухайн мэргэжлийн үйл ажиллагаа эрхлэх зөвшөөрлийг хялбаршуулсан журмаар олгож болно.</w:t>
            </w:r>
          </w:p>
          <w:p w14:paraId="098D16D9" w14:textId="77777777" w:rsidR="00D57DD4" w:rsidRPr="00571C44" w:rsidRDefault="00D57DD4" w:rsidP="00D57DD4">
            <w:pPr>
              <w:jc w:val="both"/>
              <w:rPr>
                <w:rFonts w:ascii="Arial" w:hAnsi="Arial" w:cs="Arial"/>
                <w:sz w:val="20"/>
              </w:rPr>
            </w:pPr>
            <w:r w:rsidRPr="00571C44">
              <w:rPr>
                <w:rFonts w:ascii="Arial" w:hAnsi="Arial" w:cs="Arial"/>
                <w:sz w:val="20"/>
              </w:rPr>
              <w:t>26.3.Монгол Улсад мэргэжлийн үйл ажиллагаа эрхлэх зөвшөөрлийг дараах шалгуурыг хангасан гадаадын эмнэлгийн мэргэжилтэнд олгоно:</w:t>
            </w:r>
          </w:p>
          <w:p w14:paraId="04B229E0" w14:textId="77777777" w:rsidR="00D57DD4" w:rsidRPr="00571C44" w:rsidRDefault="00D57DD4" w:rsidP="00D57DD4">
            <w:pPr>
              <w:jc w:val="both"/>
              <w:rPr>
                <w:rFonts w:ascii="Arial" w:hAnsi="Arial" w:cs="Arial"/>
                <w:sz w:val="20"/>
              </w:rPr>
            </w:pPr>
            <w:r w:rsidRPr="00571C44">
              <w:rPr>
                <w:rFonts w:ascii="Arial" w:hAnsi="Arial" w:cs="Arial"/>
                <w:sz w:val="20"/>
              </w:rPr>
              <w:t>26.3.1.Монгол Улсын анагаах ухааны боловсролын зэрэгтэй дүйцэх боловсрол эзэмшсэн;</w:t>
            </w:r>
          </w:p>
          <w:p w14:paraId="41FD1BD7" w14:textId="77777777" w:rsidR="00D57DD4" w:rsidRPr="00571C44" w:rsidRDefault="00D57DD4" w:rsidP="00D57DD4">
            <w:pPr>
              <w:jc w:val="both"/>
              <w:rPr>
                <w:rFonts w:ascii="Arial" w:hAnsi="Arial" w:cs="Arial"/>
                <w:sz w:val="20"/>
              </w:rPr>
            </w:pPr>
            <w:r w:rsidRPr="00571C44">
              <w:rPr>
                <w:rFonts w:ascii="Arial" w:hAnsi="Arial" w:cs="Arial"/>
                <w:sz w:val="20"/>
              </w:rPr>
              <w:t>26.3.2.эх орондоо мэргэжлийн үйл ажиллагаа эрхлэх хүчин төгөлдөр зөвшөөрөлтэй, эсхүл түүнтэй адилтгах баримт бичигтэй;</w:t>
            </w:r>
          </w:p>
          <w:p w14:paraId="2621DA0E" w14:textId="77777777" w:rsidR="00D57DD4" w:rsidRPr="00571C44" w:rsidRDefault="00D57DD4" w:rsidP="00D57DD4">
            <w:pPr>
              <w:jc w:val="both"/>
              <w:rPr>
                <w:rFonts w:ascii="Arial" w:hAnsi="Arial" w:cs="Arial"/>
                <w:sz w:val="20"/>
              </w:rPr>
            </w:pPr>
            <w:r w:rsidRPr="00571C44">
              <w:rPr>
                <w:rFonts w:ascii="Arial" w:hAnsi="Arial" w:cs="Arial"/>
                <w:sz w:val="20"/>
              </w:rPr>
              <w:t>26.3.3.төрөлжсөн мэргэшлээр 5 ба түүнээс дээш жил ажилласныг нотлох баримт бичигтэй;</w:t>
            </w:r>
          </w:p>
          <w:p w14:paraId="7BB7017B" w14:textId="77777777" w:rsidR="00D57DD4" w:rsidRPr="00571C44" w:rsidRDefault="00D57DD4" w:rsidP="00D57DD4">
            <w:pPr>
              <w:jc w:val="both"/>
              <w:rPr>
                <w:rFonts w:ascii="Arial" w:hAnsi="Arial" w:cs="Arial"/>
                <w:sz w:val="20"/>
              </w:rPr>
            </w:pPr>
            <w:r w:rsidRPr="00571C44">
              <w:rPr>
                <w:rFonts w:ascii="Arial" w:hAnsi="Arial" w:cs="Arial"/>
                <w:sz w:val="20"/>
              </w:rPr>
              <w:t>26.3.4.Монгол Улсын эрүүл мэндийн байгууллагатай ажиллах гэрээ, хэлэлцээртэй.</w:t>
            </w:r>
          </w:p>
          <w:p w14:paraId="36C0C6F1" w14:textId="77777777" w:rsidR="00D57DD4" w:rsidRPr="00571C44" w:rsidRDefault="00D57DD4" w:rsidP="00D57DD4">
            <w:pPr>
              <w:jc w:val="both"/>
              <w:rPr>
                <w:rFonts w:ascii="Arial" w:hAnsi="Arial" w:cs="Arial"/>
                <w:sz w:val="20"/>
              </w:rPr>
            </w:pPr>
            <w:r w:rsidRPr="00571C44">
              <w:rPr>
                <w:rFonts w:ascii="Arial" w:hAnsi="Arial" w:cs="Arial"/>
                <w:sz w:val="20"/>
              </w:rPr>
              <w:t>26.4.Энэ хуулийн 26.3-т заасан гадаадын иргэнд Монгол Улсад мэргэжлийн үйл ажиллагаа эрхлэх зөвшөөрлийг 2 жил хүртэл хугацаагаар дараах нөхцөлөөр хялбаршуулсан журмаар олгож болно:</w:t>
            </w:r>
          </w:p>
          <w:p w14:paraId="1C9CDDC0" w14:textId="77777777" w:rsidR="00D57DD4" w:rsidRPr="00571C44" w:rsidRDefault="00D57DD4" w:rsidP="00D57DD4">
            <w:pPr>
              <w:jc w:val="both"/>
              <w:rPr>
                <w:rFonts w:ascii="Arial" w:hAnsi="Arial" w:cs="Arial"/>
                <w:sz w:val="20"/>
              </w:rPr>
            </w:pPr>
            <w:r w:rsidRPr="00571C44">
              <w:rPr>
                <w:rFonts w:ascii="Arial" w:hAnsi="Arial" w:cs="Arial"/>
                <w:sz w:val="20"/>
              </w:rPr>
              <w:t>26.4.1.6 сар хүртэлх зөвшөөрлийг зөвшөөрлийн шалгалтгүйгээр зөвхөн нэг удаа;</w:t>
            </w:r>
          </w:p>
          <w:p w14:paraId="48F3CC31" w14:textId="77777777" w:rsidR="00D57DD4" w:rsidRPr="00571C44" w:rsidRDefault="00D57DD4" w:rsidP="00D57DD4">
            <w:pPr>
              <w:jc w:val="both"/>
              <w:rPr>
                <w:rFonts w:ascii="Arial" w:hAnsi="Arial" w:cs="Arial"/>
                <w:sz w:val="20"/>
              </w:rPr>
            </w:pPr>
            <w:r w:rsidRPr="00571C44">
              <w:rPr>
                <w:rFonts w:ascii="Arial" w:hAnsi="Arial" w:cs="Arial"/>
                <w:sz w:val="20"/>
              </w:rPr>
              <w:t>26.4.2.6 сараас дээш хугацааны зөвшөөрлийг зөвшөөрлийн шалгалтад тэнцсэн тохиолдолд.</w:t>
            </w:r>
          </w:p>
          <w:p w14:paraId="4BED4B8B" w14:textId="77777777" w:rsidR="00D57DD4" w:rsidRPr="00571C44" w:rsidRDefault="00D57DD4" w:rsidP="00D57DD4">
            <w:pPr>
              <w:jc w:val="both"/>
              <w:rPr>
                <w:rFonts w:ascii="Arial" w:hAnsi="Arial" w:cs="Arial"/>
                <w:sz w:val="20"/>
              </w:rPr>
            </w:pPr>
            <w:r w:rsidRPr="00571C44">
              <w:rPr>
                <w:rFonts w:ascii="Arial" w:hAnsi="Arial" w:cs="Arial"/>
                <w:sz w:val="20"/>
              </w:rPr>
              <w:t>26.5.Энэ хуулийн 26.4-т заасан зөвшөөрөлтэй гадаадын эмнэлгийн мэргэжилтэн Монгол Улсын нутаг дэвсгэрт мэргэжлийн үйл ажиллагаагаа монгол хэл дээр, шаардлагатай тохиолдолд орчуулгатай явуулна.</w:t>
            </w:r>
          </w:p>
          <w:p w14:paraId="6977E1DE" w14:textId="77777777" w:rsidR="00D57DD4" w:rsidRPr="00571C44" w:rsidRDefault="00D57DD4" w:rsidP="00D57DD4">
            <w:pPr>
              <w:jc w:val="both"/>
              <w:rPr>
                <w:rFonts w:ascii="Arial" w:hAnsi="Arial" w:cs="Arial"/>
                <w:sz w:val="20"/>
              </w:rPr>
            </w:pPr>
            <w:r w:rsidRPr="00571C44">
              <w:rPr>
                <w:rFonts w:ascii="Arial" w:hAnsi="Arial" w:cs="Arial"/>
                <w:sz w:val="20"/>
              </w:rPr>
              <w:t>26.6.Гадаадын эмнэлгийн мэргэжилтний зөвшөөрөл олгох, сунгах, хяналт тавих, шаардлага зөрчсөн тохиолдолд авах арга хэмжээний журмыг эрүүл мэндийн асуудал эрхэлсэн төрийн захиргааны төв байгууллага, эсхүл тухайн эрхийг шилжүүлэн авсан төрийн болон Эмнэлгийн мэргэжилтний холбоо батална.</w:t>
            </w:r>
          </w:p>
          <w:p w14:paraId="372101B4" w14:textId="77777777" w:rsidR="00D57DD4" w:rsidRPr="00571C44" w:rsidRDefault="00D57DD4" w:rsidP="00D57DD4">
            <w:pPr>
              <w:jc w:val="both"/>
              <w:rPr>
                <w:rFonts w:ascii="Arial" w:hAnsi="Arial" w:cs="Arial"/>
                <w:b/>
                <w:bCs/>
                <w:sz w:val="20"/>
              </w:rPr>
            </w:pPr>
            <w:r w:rsidRPr="00571C44">
              <w:rPr>
                <w:rFonts w:ascii="Arial" w:hAnsi="Arial" w:cs="Arial"/>
                <w:b/>
                <w:bCs/>
                <w:sz w:val="20"/>
              </w:rPr>
              <w:t>27 дугаар зүйл.Мэргэжлийн үйл ажиллагаа эрхлэх зөвшөөрлийг хүчингүй болгох</w:t>
            </w:r>
          </w:p>
          <w:p w14:paraId="084B1A21" w14:textId="77777777" w:rsidR="00D57DD4" w:rsidRPr="00571C44" w:rsidRDefault="00D57DD4" w:rsidP="00D57DD4">
            <w:pPr>
              <w:jc w:val="both"/>
              <w:rPr>
                <w:rFonts w:ascii="Arial" w:hAnsi="Arial" w:cs="Arial"/>
                <w:sz w:val="20"/>
              </w:rPr>
            </w:pPr>
            <w:r w:rsidRPr="00571C44">
              <w:rPr>
                <w:rFonts w:ascii="Arial" w:hAnsi="Arial" w:cs="Arial"/>
                <w:sz w:val="20"/>
              </w:rPr>
              <w:t>27.1.Эмнэлгийн мэргэжилтний мэргэжлийн үйл ажиллагаа эрхлэх зөвшөөрлийг дараах үндэслэлээр хүчингүй болгоно:</w:t>
            </w:r>
          </w:p>
          <w:p w14:paraId="44361F42" w14:textId="77777777" w:rsidR="00D57DD4" w:rsidRPr="00571C44" w:rsidRDefault="00D57DD4" w:rsidP="00D57DD4">
            <w:pPr>
              <w:jc w:val="both"/>
              <w:rPr>
                <w:rFonts w:ascii="Arial" w:hAnsi="Arial" w:cs="Arial"/>
                <w:sz w:val="20"/>
              </w:rPr>
            </w:pPr>
            <w:r w:rsidRPr="00571C44">
              <w:rPr>
                <w:rFonts w:ascii="Arial" w:hAnsi="Arial" w:cs="Arial"/>
                <w:sz w:val="20"/>
              </w:rPr>
              <w:t>27.1.1.мэргэжилтэн өөрөө хүсэлт гаргасан;</w:t>
            </w:r>
          </w:p>
          <w:p w14:paraId="6B59F473" w14:textId="77777777" w:rsidR="00D57DD4" w:rsidRPr="00571C44" w:rsidRDefault="00D57DD4" w:rsidP="00D57DD4">
            <w:pPr>
              <w:jc w:val="both"/>
              <w:rPr>
                <w:rFonts w:ascii="Arial" w:hAnsi="Arial" w:cs="Arial"/>
                <w:sz w:val="20"/>
              </w:rPr>
            </w:pPr>
            <w:r w:rsidRPr="00571C44">
              <w:rPr>
                <w:rFonts w:ascii="Arial" w:hAnsi="Arial" w:cs="Arial"/>
                <w:sz w:val="20"/>
              </w:rPr>
              <w:t>27.1.2.гэмт хэрэг үйлдсэн нь хүчин төгөлдөр шүүхийн шийдвэрээр тогтоогдсон;</w:t>
            </w:r>
          </w:p>
          <w:p w14:paraId="7503D8EF" w14:textId="77777777" w:rsidR="00D57DD4" w:rsidRPr="00571C44" w:rsidRDefault="00D57DD4" w:rsidP="00D57DD4">
            <w:pPr>
              <w:jc w:val="both"/>
              <w:rPr>
                <w:rFonts w:ascii="Arial" w:hAnsi="Arial" w:cs="Arial"/>
                <w:sz w:val="20"/>
              </w:rPr>
            </w:pPr>
            <w:r w:rsidRPr="00571C44">
              <w:rPr>
                <w:rFonts w:ascii="Arial" w:hAnsi="Arial" w:cs="Arial"/>
                <w:sz w:val="20"/>
              </w:rPr>
              <w:t>27.1.3.тасралтгүй сургалтын багц цагийг хангаагүй;</w:t>
            </w:r>
          </w:p>
          <w:p w14:paraId="2FA63E17" w14:textId="77777777" w:rsidR="00D57DD4" w:rsidRPr="00571C44" w:rsidRDefault="00D57DD4" w:rsidP="00D57DD4">
            <w:pPr>
              <w:jc w:val="both"/>
              <w:rPr>
                <w:rFonts w:ascii="Arial" w:hAnsi="Arial" w:cs="Arial"/>
                <w:sz w:val="20"/>
              </w:rPr>
            </w:pPr>
            <w:r w:rsidRPr="00571C44">
              <w:rPr>
                <w:rFonts w:ascii="Arial" w:hAnsi="Arial" w:cs="Arial"/>
                <w:sz w:val="20"/>
              </w:rPr>
              <w:t>27.1.4.зөвшөөрлийн хугацаа дууссан боловч мэргэжлийн шалгалтад ороогүй, эсхүл тэнцээгүй;</w:t>
            </w:r>
          </w:p>
          <w:p w14:paraId="17A8B62D" w14:textId="77777777" w:rsidR="00D57DD4" w:rsidRPr="00571C44" w:rsidRDefault="00D57DD4" w:rsidP="00D57DD4">
            <w:pPr>
              <w:jc w:val="both"/>
              <w:rPr>
                <w:rFonts w:ascii="Arial" w:hAnsi="Arial" w:cs="Arial"/>
                <w:sz w:val="20"/>
              </w:rPr>
            </w:pPr>
            <w:r w:rsidRPr="00571C44">
              <w:rPr>
                <w:rFonts w:ascii="Arial" w:hAnsi="Arial" w:cs="Arial"/>
                <w:sz w:val="20"/>
              </w:rPr>
              <w:t>27.1.5.хүндэтгэн үзэх шалтгаангүйгээр хоёр жилээс дээш хугацаанд мэргэжлийн үйл ажиллагаа эрхлээгүй;</w:t>
            </w:r>
          </w:p>
          <w:p w14:paraId="3E618A34" w14:textId="77777777" w:rsidR="00D57DD4" w:rsidRPr="00571C44" w:rsidRDefault="00D57DD4" w:rsidP="00D57DD4">
            <w:pPr>
              <w:jc w:val="both"/>
              <w:rPr>
                <w:rFonts w:ascii="Arial" w:hAnsi="Arial" w:cs="Arial"/>
                <w:sz w:val="20"/>
              </w:rPr>
            </w:pPr>
            <w:r w:rsidRPr="00571C44">
              <w:rPr>
                <w:rFonts w:ascii="Arial" w:hAnsi="Arial" w:cs="Arial"/>
                <w:sz w:val="20"/>
              </w:rPr>
              <w:t>27.1.6.төгсөлтийн дараах сургалтын гэрээний үүргээ биелүүлээгүй;</w:t>
            </w:r>
          </w:p>
          <w:p w14:paraId="3EFFCD06" w14:textId="77777777" w:rsidR="00D57DD4" w:rsidRPr="00571C44" w:rsidRDefault="00D57DD4" w:rsidP="00D57DD4">
            <w:pPr>
              <w:jc w:val="both"/>
              <w:rPr>
                <w:rFonts w:ascii="Arial" w:hAnsi="Arial" w:cs="Arial"/>
                <w:sz w:val="20"/>
              </w:rPr>
            </w:pPr>
            <w:r w:rsidRPr="00571C44">
              <w:rPr>
                <w:rFonts w:ascii="Arial" w:hAnsi="Arial" w:cs="Arial"/>
                <w:sz w:val="20"/>
              </w:rPr>
              <w:t>27.1.7.энэ хуулиар мэргэжлийн үйл ажиллагаа эрхлэх эрхгүй этгээд болох нь тогтоогдсон.</w:t>
            </w:r>
          </w:p>
          <w:p w14:paraId="76693ABD" w14:textId="77777777" w:rsidR="00D57DD4" w:rsidRPr="00571C44" w:rsidRDefault="00D57DD4" w:rsidP="00D57DD4">
            <w:pPr>
              <w:jc w:val="both"/>
              <w:rPr>
                <w:rFonts w:ascii="Arial" w:hAnsi="Arial" w:cs="Arial"/>
                <w:sz w:val="20"/>
              </w:rPr>
            </w:pPr>
            <w:r w:rsidRPr="00571C44">
              <w:rPr>
                <w:rFonts w:ascii="Arial" w:hAnsi="Arial" w:cs="Arial"/>
                <w:sz w:val="20"/>
              </w:rPr>
              <w:t>27.2.Мэргэжлийн хариуцлагын хороо нь ёс зүйн ноцтой зөрчил гаргасан эмнэлгийн мэргэжилтний зөвшөөрлийг 6 сараас 1 жил, мэргэжлийн алдаанаас хүний амь нас, эрүүл мэндэд хохирол учруулсан нь тогтоогдсон бол 1–3 жил хүртэл хугацаагаар тус тус хүчингүй болгож болно.</w:t>
            </w:r>
          </w:p>
          <w:p w14:paraId="3DFF6384" w14:textId="77777777" w:rsidR="00D57DD4" w:rsidRPr="00571C44" w:rsidRDefault="00D57DD4" w:rsidP="00D57DD4">
            <w:pPr>
              <w:jc w:val="both"/>
              <w:rPr>
                <w:rFonts w:ascii="Arial" w:hAnsi="Arial" w:cs="Arial"/>
                <w:b/>
                <w:bCs/>
                <w:sz w:val="20"/>
              </w:rPr>
            </w:pPr>
            <w:r w:rsidRPr="00571C44">
              <w:rPr>
                <w:rFonts w:ascii="Arial" w:hAnsi="Arial" w:cs="Arial"/>
                <w:b/>
                <w:bCs/>
                <w:sz w:val="20"/>
              </w:rPr>
              <w:t>28 дугаар зүйл. Мэргэжлийн үйл ажиллагаа эрхлэх зөвшөөрлийг сэргээх</w:t>
            </w:r>
          </w:p>
          <w:p w14:paraId="0999865D" w14:textId="77777777" w:rsidR="00D57DD4" w:rsidRPr="00571C44" w:rsidRDefault="00D57DD4" w:rsidP="00D57DD4">
            <w:pPr>
              <w:jc w:val="both"/>
              <w:rPr>
                <w:rFonts w:ascii="Arial" w:hAnsi="Arial" w:cs="Arial"/>
                <w:sz w:val="20"/>
              </w:rPr>
            </w:pPr>
            <w:r w:rsidRPr="00571C44">
              <w:rPr>
                <w:rFonts w:ascii="Arial" w:hAnsi="Arial" w:cs="Arial"/>
                <w:sz w:val="20"/>
              </w:rPr>
              <w:t>28.1.Зөвшөөрөл хүчингүй болгох үндэслэл арилж, холбогдох шаардлагыг хангаж, гэрээний үүргээ биелүүлсэн бол мэргэжлийн үйл ажиллагаа эрхлэх зөвшөөрлийг сэргээж болно.</w:t>
            </w:r>
          </w:p>
          <w:p w14:paraId="61C4553B" w14:textId="77777777" w:rsidR="00D57DD4" w:rsidRPr="00571C44" w:rsidRDefault="00D57DD4" w:rsidP="00D57DD4">
            <w:pPr>
              <w:jc w:val="both"/>
              <w:rPr>
                <w:rFonts w:ascii="Arial" w:hAnsi="Arial" w:cs="Arial"/>
                <w:sz w:val="20"/>
              </w:rPr>
            </w:pPr>
            <w:r w:rsidRPr="00571C44">
              <w:rPr>
                <w:rFonts w:ascii="Arial" w:hAnsi="Arial" w:cs="Arial"/>
                <w:sz w:val="20"/>
              </w:rPr>
              <w:t>28.2.Өөрийн хүсэлтээр зөвшөөрлөө хүчингүй болгосон этгээд дахин зөвшөөрөл авах бол мэргэжлийн шалгалтад дахин орно.</w:t>
            </w:r>
          </w:p>
          <w:p w14:paraId="4406A228" w14:textId="77777777" w:rsidR="00D57DD4" w:rsidRPr="00571C44" w:rsidRDefault="00D57DD4" w:rsidP="00D57DD4">
            <w:pPr>
              <w:jc w:val="both"/>
              <w:rPr>
                <w:rFonts w:ascii="Arial" w:hAnsi="Arial" w:cs="Arial"/>
                <w:b/>
                <w:bCs/>
                <w:sz w:val="20"/>
              </w:rPr>
            </w:pPr>
            <w:r w:rsidRPr="00571C44">
              <w:rPr>
                <w:rFonts w:ascii="Arial" w:hAnsi="Arial" w:cs="Arial"/>
                <w:b/>
                <w:bCs/>
                <w:sz w:val="20"/>
              </w:rPr>
              <w:t>29 дүгээр зүйл.Эмнэлгийн мэргэжилтний нэгдсэн бүртгэл</w:t>
            </w:r>
          </w:p>
          <w:p w14:paraId="4D87BDAF" w14:textId="77777777" w:rsidR="00D57DD4" w:rsidRPr="00571C44" w:rsidRDefault="00D57DD4" w:rsidP="00D57DD4">
            <w:pPr>
              <w:jc w:val="both"/>
              <w:rPr>
                <w:rFonts w:ascii="Arial" w:hAnsi="Arial" w:cs="Arial"/>
                <w:sz w:val="20"/>
              </w:rPr>
            </w:pPr>
            <w:r w:rsidRPr="00571C44">
              <w:rPr>
                <w:rFonts w:ascii="Arial" w:hAnsi="Arial" w:cs="Arial"/>
                <w:sz w:val="20"/>
              </w:rPr>
              <w:t>29.1.Эмнэлгийн мэргэжилтний нэгдсэн бүртгэл нь эмнэлгийн мэргэжилтний талаарх албан ёсны мэдээллийн сан байна.</w:t>
            </w:r>
          </w:p>
          <w:p w14:paraId="6B84C4A7" w14:textId="77777777" w:rsidR="00D57DD4" w:rsidRPr="00571C44" w:rsidRDefault="00D57DD4" w:rsidP="00D57DD4">
            <w:pPr>
              <w:jc w:val="both"/>
              <w:rPr>
                <w:rFonts w:ascii="Arial" w:hAnsi="Arial" w:cs="Arial"/>
                <w:sz w:val="20"/>
              </w:rPr>
            </w:pPr>
            <w:r w:rsidRPr="00571C44">
              <w:rPr>
                <w:rFonts w:ascii="Arial" w:hAnsi="Arial" w:cs="Arial"/>
                <w:sz w:val="20"/>
              </w:rPr>
              <w:t>29.2.Эмнэлгийн мэргэжилтэн бүр дахин давтагдашгүй бүртгэлийн дугаартай байна.</w:t>
            </w:r>
          </w:p>
          <w:p w14:paraId="5F7931F4" w14:textId="77777777" w:rsidR="00D57DD4" w:rsidRPr="00571C44" w:rsidRDefault="00D57DD4" w:rsidP="00D57DD4">
            <w:pPr>
              <w:jc w:val="both"/>
              <w:rPr>
                <w:rFonts w:ascii="Arial" w:hAnsi="Arial" w:cs="Arial"/>
                <w:sz w:val="20"/>
              </w:rPr>
            </w:pPr>
            <w:r w:rsidRPr="00571C44">
              <w:rPr>
                <w:rFonts w:ascii="Arial" w:hAnsi="Arial" w:cs="Arial"/>
                <w:sz w:val="20"/>
              </w:rPr>
              <w:t>29.3.Нэгдсэн бүртгэлд мэргэжил, мэргэшил, зөвшөөрлийн байдал, сургалт, ажилласан байгууллага, албан тушаалын мэдээллийг жил бүр шинэчилнэ.</w:t>
            </w:r>
          </w:p>
          <w:p w14:paraId="477E3E13" w14:textId="77777777" w:rsidR="00D57DD4" w:rsidRPr="00571C44" w:rsidRDefault="00D57DD4" w:rsidP="00D57DD4">
            <w:pPr>
              <w:jc w:val="both"/>
              <w:rPr>
                <w:rFonts w:ascii="Arial" w:hAnsi="Arial" w:cs="Arial"/>
                <w:sz w:val="20"/>
              </w:rPr>
            </w:pPr>
            <w:r w:rsidRPr="00571C44">
              <w:rPr>
                <w:rFonts w:ascii="Arial" w:hAnsi="Arial" w:cs="Arial"/>
                <w:sz w:val="20"/>
              </w:rPr>
              <w:t>29.4.Нэгдсэн бүртгэлийг хөтлөх журмыг эрүүл мэндийн асуудал эрхэлсэн төрийн захиргааны төв байгууллага, эсхүл тухайн эрхийг шилжүүлэн авсан төрийн болон Эмнэлгийн мэргэжилтний холбоо батална.</w:t>
            </w:r>
          </w:p>
          <w:p w14:paraId="51202FF9" w14:textId="77777777" w:rsidR="00D57DD4" w:rsidRPr="00571C44" w:rsidRDefault="00D57DD4" w:rsidP="00D57DD4">
            <w:pPr>
              <w:jc w:val="both"/>
              <w:rPr>
                <w:rFonts w:ascii="Arial" w:hAnsi="Arial" w:cs="Arial"/>
                <w:b/>
                <w:bCs/>
                <w:sz w:val="20"/>
              </w:rPr>
            </w:pPr>
            <w:r w:rsidRPr="00571C44">
              <w:rPr>
                <w:rFonts w:ascii="Arial" w:hAnsi="Arial" w:cs="Arial"/>
                <w:b/>
                <w:bCs/>
                <w:sz w:val="20"/>
              </w:rPr>
              <w:t>30 дугаар зүйл.Эмнэлгийн мэргэжилтний мэргэжлийн үйл ажиллагаа эрхлэх эрхгүй этгээд</w:t>
            </w:r>
          </w:p>
          <w:p w14:paraId="5ADD51D3" w14:textId="77777777" w:rsidR="00D57DD4" w:rsidRPr="00571C44" w:rsidRDefault="00D57DD4" w:rsidP="00D57DD4">
            <w:pPr>
              <w:jc w:val="both"/>
              <w:rPr>
                <w:rFonts w:ascii="Arial" w:hAnsi="Arial" w:cs="Arial"/>
                <w:sz w:val="20"/>
              </w:rPr>
            </w:pPr>
            <w:r w:rsidRPr="00571C44">
              <w:rPr>
                <w:rFonts w:ascii="Arial" w:hAnsi="Arial" w:cs="Arial"/>
                <w:sz w:val="20"/>
              </w:rPr>
              <w:t>30.1.Дараах этгээд эмнэлгийн мэргэжилтний мэргэжлийн үйл ажиллагаа эрхлэх эрхгүй:</w:t>
            </w:r>
          </w:p>
          <w:p w14:paraId="7798FAD8" w14:textId="77777777" w:rsidR="00D57DD4" w:rsidRPr="00571C44" w:rsidRDefault="00D57DD4" w:rsidP="00D57DD4">
            <w:pPr>
              <w:jc w:val="both"/>
              <w:rPr>
                <w:rFonts w:ascii="Arial" w:hAnsi="Arial" w:cs="Arial"/>
                <w:sz w:val="20"/>
              </w:rPr>
            </w:pPr>
            <w:r w:rsidRPr="00571C44">
              <w:rPr>
                <w:rFonts w:ascii="Arial" w:hAnsi="Arial" w:cs="Arial"/>
                <w:sz w:val="20"/>
              </w:rPr>
              <w:t>30.1.1.сэтгэцийн өвчтэй нь эрх бүхий байгууллагын дүгнэлтээр тогтоогдсон;</w:t>
            </w:r>
          </w:p>
          <w:p w14:paraId="42DC1F96" w14:textId="77777777" w:rsidR="00D57DD4" w:rsidRPr="00571C44" w:rsidRDefault="00D57DD4" w:rsidP="00D57DD4">
            <w:pPr>
              <w:jc w:val="both"/>
              <w:rPr>
                <w:rFonts w:ascii="Arial" w:hAnsi="Arial" w:cs="Arial"/>
                <w:sz w:val="20"/>
              </w:rPr>
            </w:pPr>
            <w:r w:rsidRPr="00571C44">
              <w:rPr>
                <w:rFonts w:ascii="Arial" w:hAnsi="Arial" w:cs="Arial"/>
                <w:sz w:val="20"/>
              </w:rPr>
              <w:t>30.1.2.мансууруулах болон сэтгэцэд нөлөөт бодисын хамааралтай;</w:t>
            </w:r>
          </w:p>
          <w:p w14:paraId="11B4A5B8" w14:textId="77777777" w:rsidR="00D57DD4" w:rsidRPr="00571C44" w:rsidRDefault="00D57DD4" w:rsidP="00D57DD4">
            <w:pPr>
              <w:jc w:val="both"/>
              <w:rPr>
                <w:rFonts w:ascii="Arial" w:hAnsi="Arial" w:cs="Arial"/>
                <w:sz w:val="20"/>
              </w:rPr>
            </w:pPr>
            <w:r w:rsidRPr="00571C44">
              <w:rPr>
                <w:rFonts w:ascii="Arial" w:hAnsi="Arial" w:cs="Arial"/>
                <w:sz w:val="20"/>
              </w:rPr>
              <w:t>30.1.3.18 насанд хүрээгүй;</w:t>
            </w:r>
          </w:p>
          <w:p w14:paraId="5A4650B8" w14:textId="77777777" w:rsidR="00D57DD4" w:rsidRPr="00571C44" w:rsidRDefault="00D57DD4" w:rsidP="00D57DD4">
            <w:pPr>
              <w:jc w:val="both"/>
              <w:rPr>
                <w:rFonts w:ascii="Arial" w:hAnsi="Arial" w:cs="Arial"/>
                <w:sz w:val="20"/>
              </w:rPr>
            </w:pPr>
            <w:r w:rsidRPr="00571C44">
              <w:rPr>
                <w:rFonts w:ascii="Arial" w:hAnsi="Arial" w:cs="Arial"/>
                <w:sz w:val="20"/>
              </w:rPr>
              <w:t>30.1.4.хорих ял эдэлж байгаа, эсхүл хорих ял эдлээд таван жил өнгөрөөгүй.</w:t>
            </w:r>
          </w:p>
          <w:p w14:paraId="56938A9E" w14:textId="77777777" w:rsidR="00D57DD4" w:rsidRPr="00F94C7F" w:rsidRDefault="00D57DD4" w:rsidP="00D57DD4">
            <w:pPr>
              <w:jc w:val="both"/>
              <w:rPr>
                <w:rFonts w:ascii="Arial" w:hAnsi="Arial" w:cs="Arial"/>
                <w:b/>
                <w:bCs/>
                <w:sz w:val="20"/>
              </w:rPr>
            </w:pPr>
            <w:r w:rsidRPr="00F94C7F">
              <w:rPr>
                <w:rFonts w:ascii="Arial" w:hAnsi="Arial" w:cs="Arial"/>
                <w:b/>
                <w:bCs/>
                <w:sz w:val="20"/>
              </w:rPr>
              <w:t>44 дүгээр зүйл.Төгсөлтийн дараах сургалтын төрөл, хүрээ</w:t>
            </w:r>
          </w:p>
          <w:p w14:paraId="7539BF30" w14:textId="77777777" w:rsidR="00D57DD4" w:rsidRPr="00F94C7F" w:rsidRDefault="00D57DD4" w:rsidP="00D57DD4">
            <w:pPr>
              <w:jc w:val="both"/>
              <w:rPr>
                <w:rFonts w:ascii="Arial" w:hAnsi="Arial" w:cs="Arial"/>
                <w:sz w:val="20"/>
              </w:rPr>
            </w:pPr>
            <w:r w:rsidRPr="00F94C7F">
              <w:rPr>
                <w:rFonts w:ascii="Arial" w:hAnsi="Arial" w:cs="Arial"/>
                <w:sz w:val="20"/>
              </w:rPr>
              <w:t>44.1.Эмнэлгийн мэргэжилтний төгсөлтийн дараах сургалт нь мэргэшүүлэх болон тасралтгүй гэсэн төрөлтэй байна.</w:t>
            </w:r>
          </w:p>
          <w:p w14:paraId="436894F1" w14:textId="77777777" w:rsidR="00D57DD4" w:rsidRPr="00F94C7F" w:rsidRDefault="00D57DD4" w:rsidP="00D57DD4">
            <w:pPr>
              <w:jc w:val="both"/>
              <w:rPr>
                <w:rFonts w:ascii="Arial" w:hAnsi="Arial" w:cs="Arial"/>
                <w:sz w:val="20"/>
              </w:rPr>
            </w:pPr>
            <w:r w:rsidRPr="00F94C7F">
              <w:rPr>
                <w:rFonts w:ascii="Arial" w:hAnsi="Arial" w:cs="Arial"/>
                <w:sz w:val="20"/>
              </w:rPr>
              <w:t>44.2.Төгсөлтийн дараах мэргэшүүлэх сургалтад үндсэн мэргэшлийн болон төрөлжсөн мэргэшлийн сургалт хамаарна.</w:t>
            </w:r>
          </w:p>
          <w:p w14:paraId="1E26A8CF" w14:textId="77777777" w:rsidR="00D57DD4" w:rsidRPr="00F94C7F" w:rsidRDefault="00D57DD4" w:rsidP="00D57DD4">
            <w:pPr>
              <w:jc w:val="both"/>
              <w:rPr>
                <w:rFonts w:ascii="Arial" w:hAnsi="Arial" w:cs="Arial"/>
                <w:sz w:val="20"/>
              </w:rPr>
            </w:pPr>
            <w:r w:rsidRPr="00F94C7F">
              <w:rPr>
                <w:rFonts w:ascii="Arial" w:hAnsi="Arial" w:cs="Arial"/>
                <w:sz w:val="20"/>
              </w:rPr>
              <w:t>44.3.Тасралтгүй сургалт нь эмнэлгийн мэргэжилтний мэдлэг, ур чадвар, ёс зүй, чанарын шаардлагыг хадгалах, ахиулах зорилготой бөгөөд багц цагийн тогтолцоонд үндэслэнэ.</w:t>
            </w:r>
          </w:p>
          <w:p w14:paraId="4C26DD13" w14:textId="77777777" w:rsidR="00D57DD4" w:rsidRPr="00F94C7F" w:rsidRDefault="00D57DD4" w:rsidP="00D57DD4">
            <w:pPr>
              <w:jc w:val="both"/>
              <w:rPr>
                <w:rFonts w:ascii="Arial" w:hAnsi="Arial" w:cs="Arial"/>
                <w:b/>
                <w:bCs/>
                <w:sz w:val="20"/>
              </w:rPr>
            </w:pPr>
            <w:r w:rsidRPr="00F94C7F">
              <w:rPr>
                <w:rFonts w:ascii="Arial" w:hAnsi="Arial" w:cs="Arial"/>
                <w:b/>
                <w:bCs/>
                <w:sz w:val="20"/>
              </w:rPr>
              <w:t>45 дугаар зүйл.Төгсөлтийн дараах сургалтын удирдлага, зохион байгуулалт</w:t>
            </w:r>
          </w:p>
          <w:p w14:paraId="09FBED82" w14:textId="77777777" w:rsidR="00D57DD4" w:rsidRPr="00F94C7F" w:rsidRDefault="00D57DD4" w:rsidP="00D57DD4">
            <w:pPr>
              <w:jc w:val="both"/>
              <w:rPr>
                <w:rFonts w:ascii="Arial" w:hAnsi="Arial" w:cs="Arial"/>
                <w:sz w:val="20"/>
              </w:rPr>
            </w:pPr>
            <w:r w:rsidRPr="00F94C7F">
              <w:rPr>
                <w:rFonts w:ascii="Arial" w:hAnsi="Arial" w:cs="Arial"/>
                <w:sz w:val="20"/>
              </w:rPr>
              <w:t>45.1.Мэргэжлийн үйл ажиллагаа эрхлэх зөвшөөрөл, төгсөлтийн дараах сургалт, мэргэшлийн зэрэгтэй холбогдсон үйл ажиллагааны бодлого, нэгдсэн удирдлагыг эрүүл мэндийн асуудал хариуцсан төрийн захиргааны төв байгууллага хэрэгжүүлнэ.</w:t>
            </w:r>
          </w:p>
          <w:p w14:paraId="20D35245" w14:textId="409FF0A8" w:rsidR="00D57DD4" w:rsidRPr="00F94C7F" w:rsidRDefault="00D57DD4" w:rsidP="00D57DD4">
            <w:pPr>
              <w:jc w:val="both"/>
              <w:rPr>
                <w:rFonts w:ascii="Arial" w:hAnsi="Arial" w:cs="Arial"/>
                <w:sz w:val="20"/>
              </w:rPr>
            </w:pPr>
            <w:r w:rsidRPr="00F94C7F">
              <w:rPr>
                <w:rFonts w:ascii="Arial" w:hAnsi="Arial" w:cs="Arial"/>
                <w:sz w:val="20"/>
              </w:rPr>
              <w:t>45.2.Эрүүл мэндийн асуудал хариуцсан төрийн захиргааны төв байгууллага нь хуульд нийцүүлэн тодорхой чиг үүргийг эрх олгох, гэрээгээр шилжүүлэх хэлбэрээр төрийн болон төри</w:t>
            </w:r>
            <w:r w:rsidR="00701CC6">
              <w:rPr>
                <w:rFonts w:ascii="Arial" w:hAnsi="Arial" w:cs="Arial"/>
                <w:sz w:val="20"/>
              </w:rPr>
              <w:t>йн бус байгууллагаар хэрэгжүү</w:t>
            </w:r>
            <w:r w:rsidRPr="00F94C7F">
              <w:rPr>
                <w:rFonts w:ascii="Arial" w:hAnsi="Arial" w:cs="Arial"/>
                <w:sz w:val="20"/>
              </w:rPr>
              <w:t>лж болох бөгөөд энэ тохиолдолд хяналт, тайлагнал, ил тод байдлын шаардлагыг хангана.</w:t>
            </w:r>
          </w:p>
          <w:p w14:paraId="6607E3D3" w14:textId="77777777" w:rsidR="00D57DD4" w:rsidRPr="00F94C7F" w:rsidRDefault="00D57DD4" w:rsidP="00D57DD4">
            <w:pPr>
              <w:jc w:val="both"/>
              <w:rPr>
                <w:rFonts w:ascii="Arial" w:hAnsi="Arial" w:cs="Arial"/>
                <w:sz w:val="20"/>
              </w:rPr>
            </w:pPr>
            <w:r w:rsidRPr="00F94C7F">
              <w:rPr>
                <w:rFonts w:ascii="Arial" w:hAnsi="Arial" w:cs="Arial"/>
                <w:sz w:val="20"/>
              </w:rPr>
              <w:t>45.3.Эрх олгогдсон байгууллага нь төгсөлтийн дараах сургалт зохион байгуулах, сургалтын чанарын баталгаажуулалт хийх, мэргэшлийн зэрэг олгох үйл ажиллагаанд мэргэжлийн нийгэмлэг, холбооны оролцоог хангана.</w:t>
            </w:r>
          </w:p>
          <w:p w14:paraId="57BC0FC9" w14:textId="77777777" w:rsidR="00D57DD4" w:rsidRPr="00F94C7F" w:rsidRDefault="00D57DD4" w:rsidP="00D57DD4">
            <w:pPr>
              <w:jc w:val="both"/>
              <w:rPr>
                <w:rFonts w:ascii="Arial" w:hAnsi="Arial" w:cs="Arial"/>
                <w:b/>
                <w:bCs/>
                <w:sz w:val="20"/>
              </w:rPr>
            </w:pPr>
            <w:r w:rsidRPr="00F94C7F">
              <w:rPr>
                <w:rFonts w:ascii="Arial" w:hAnsi="Arial" w:cs="Arial"/>
                <w:b/>
                <w:bCs/>
                <w:sz w:val="20"/>
              </w:rPr>
              <w:t>46 дугаар зүйл.Орон тооны бус зөвлөл</w:t>
            </w:r>
          </w:p>
          <w:p w14:paraId="64B66EB4" w14:textId="77777777" w:rsidR="00D57DD4" w:rsidRPr="00F94C7F" w:rsidRDefault="00D57DD4" w:rsidP="00D57DD4">
            <w:pPr>
              <w:jc w:val="both"/>
              <w:rPr>
                <w:rFonts w:ascii="Arial" w:hAnsi="Arial" w:cs="Arial"/>
                <w:sz w:val="20"/>
              </w:rPr>
            </w:pPr>
            <w:r w:rsidRPr="00F94C7F">
              <w:rPr>
                <w:rFonts w:ascii="Arial" w:hAnsi="Arial" w:cs="Arial"/>
                <w:sz w:val="20"/>
              </w:rPr>
              <w:t>46.1.Эрүүл мэндийн асуудал хариуцсан төрийн захиргааны төв байгууллагын дэргэд төгсөлтийн дараах сургалт, мэргэшлийн зэрэг олгоход арга зүйн дэмжлэг үзүүлэх, зөвлөмж гаргах, хяналт-шинжилгээ хийх чиг үүрэг бүхий орон тооны бус зөвлөл ажиллана.</w:t>
            </w:r>
          </w:p>
          <w:p w14:paraId="45C1E3AE" w14:textId="77777777" w:rsidR="00D57DD4" w:rsidRPr="00F94C7F" w:rsidRDefault="00D57DD4" w:rsidP="00D57DD4">
            <w:pPr>
              <w:jc w:val="both"/>
              <w:rPr>
                <w:rFonts w:ascii="Arial" w:hAnsi="Arial" w:cs="Arial"/>
                <w:sz w:val="20"/>
              </w:rPr>
            </w:pPr>
            <w:r w:rsidRPr="00F94C7F">
              <w:rPr>
                <w:rFonts w:ascii="Arial" w:hAnsi="Arial" w:cs="Arial"/>
                <w:sz w:val="20"/>
              </w:rPr>
              <w:t>46.2.Орон тооны бус зөвлөлийн бүрэлдэхүүн, ажиллах журам, шийдвэр гаргах хэлбэр, ашиг сонирхлын зөрчлийг зохицуулах журмыг эрүүл мэндийн асуудал эрхэлсэн Засгийн газрын гишүүн батална.</w:t>
            </w:r>
          </w:p>
          <w:p w14:paraId="3A486074" w14:textId="77777777" w:rsidR="00D57DD4" w:rsidRPr="00F94C7F" w:rsidRDefault="00D57DD4" w:rsidP="00D57DD4">
            <w:pPr>
              <w:jc w:val="both"/>
              <w:rPr>
                <w:rFonts w:ascii="Arial" w:hAnsi="Arial" w:cs="Arial"/>
                <w:sz w:val="20"/>
              </w:rPr>
            </w:pPr>
            <w:r w:rsidRPr="00F94C7F">
              <w:rPr>
                <w:rFonts w:ascii="Arial" w:hAnsi="Arial" w:cs="Arial"/>
                <w:sz w:val="20"/>
              </w:rPr>
              <w:t>46.3.Орон тооны бус зөвлөлийн зөвлөмж нь эрх бүхий байгууллагын шийдвэр гаргах үйл ажиллагаанд үндэслэл болох боловч захиргааны шийдвэрийг орлохгүй.</w:t>
            </w:r>
          </w:p>
          <w:p w14:paraId="05A91E9B" w14:textId="77777777" w:rsidR="00D57DD4" w:rsidRPr="00F94C7F" w:rsidRDefault="00D57DD4" w:rsidP="00D57DD4">
            <w:pPr>
              <w:jc w:val="both"/>
              <w:rPr>
                <w:rFonts w:ascii="Arial" w:hAnsi="Arial" w:cs="Arial"/>
                <w:b/>
                <w:bCs/>
                <w:sz w:val="20"/>
              </w:rPr>
            </w:pPr>
            <w:r w:rsidRPr="00F94C7F">
              <w:rPr>
                <w:rFonts w:ascii="Arial" w:hAnsi="Arial" w:cs="Arial"/>
                <w:b/>
                <w:bCs/>
                <w:sz w:val="20"/>
              </w:rPr>
              <w:t>47 дугаар зүйл.Сургалт эрхлэх байгууллагад тавих шаардлага, сонгон шалгаруулалт</w:t>
            </w:r>
          </w:p>
          <w:p w14:paraId="4407D954" w14:textId="77777777" w:rsidR="00D57DD4" w:rsidRPr="00F94C7F" w:rsidRDefault="00D57DD4" w:rsidP="00D57DD4">
            <w:pPr>
              <w:jc w:val="both"/>
              <w:rPr>
                <w:rFonts w:ascii="Arial" w:hAnsi="Arial" w:cs="Arial"/>
                <w:sz w:val="20"/>
              </w:rPr>
            </w:pPr>
            <w:r w:rsidRPr="00F94C7F">
              <w:rPr>
                <w:rFonts w:ascii="Arial" w:hAnsi="Arial" w:cs="Arial"/>
                <w:sz w:val="20"/>
              </w:rPr>
              <w:t>47.1.Төгсөлтийн дараах сургалт эрхлэх байгууллага нь дараах нийтлэг шаардлагыг хангасан байна:</w:t>
            </w:r>
          </w:p>
          <w:p w14:paraId="7C294E1E" w14:textId="77777777" w:rsidR="00D57DD4" w:rsidRPr="00F94C7F" w:rsidRDefault="00D57DD4" w:rsidP="00D57DD4">
            <w:pPr>
              <w:jc w:val="both"/>
              <w:rPr>
                <w:rFonts w:ascii="Arial" w:hAnsi="Arial" w:cs="Arial"/>
                <w:sz w:val="20"/>
              </w:rPr>
            </w:pPr>
            <w:r w:rsidRPr="00F94C7F">
              <w:rPr>
                <w:rFonts w:ascii="Arial" w:hAnsi="Arial" w:cs="Arial"/>
                <w:sz w:val="20"/>
              </w:rPr>
              <w:t>47.1.1.сургалтын хөтөлбөр, сургалтын үр дүнгийн шалгуур, үнэлгээний аргачлалтай байх;</w:t>
            </w:r>
          </w:p>
          <w:p w14:paraId="57A6D699" w14:textId="77777777" w:rsidR="00D57DD4" w:rsidRPr="00F94C7F" w:rsidRDefault="00D57DD4" w:rsidP="00D57DD4">
            <w:pPr>
              <w:jc w:val="both"/>
              <w:rPr>
                <w:rFonts w:ascii="Arial" w:hAnsi="Arial" w:cs="Arial"/>
                <w:sz w:val="20"/>
              </w:rPr>
            </w:pPr>
            <w:r w:rsidRPr="00F94C7F">
              <w:rPr>
                <w:rFonts w:ascii="Arial" w:hAnsi="Arial" w:cs="Arial"/>
                <w:sz w:val="20"/>
              </w:rPr>
              <w:t>47.1.2.сургалтын багшлах бүрэлдэхүүний мэргэшил, туршлагын шаардлага хангагдсан байх;</w:t>
            </w:r>
          </w:p>
          <w:p w14:paraId="3683959B" w14:textId="400A60A6" w:rsidR="00D57DD4" w:rsidRPr="00F94C7F" w:rsidRDefault="00D57DD4" w:rsidP="00D57DD4">
            <w:pPr>
              <w:jc w:val="both"/>
              <w:rPr>
                <w:rFonts w:ascii="Arial" w:hAnsi="Arial" w:cs="Arial"/>
                <w:sz w:val="20"/>
              </w:rPr>
            </w:pPr>
            <w:r w:rsidRPr="00F94C7F">
              <w:rPr>
                <w:rFonts w:ascii="Arial" w:hAnsi="Arial" w:cs="Arial"/>
                <w:sz w:val="20"/>
              </w:rPr>
              <w:t xml:space="preserve">47.1.3.клиникийн сургалтын бааз, тоног төхөөрөмж, шаардлагатай тохиолдолд </w:t>
            </w:r>
            <w:r w:rsidR="00701CC6" w:rsidRPr="00F94C7F">
              <w:rPr>
                <w:rFonts w:ascii="Arial" w:hAnsi="Arial" w:cs="Arial"/>
                <w:sz w:val="20"/>
              </w:rPr>
              <w:t>симуляцын</w:t>
            </w:r>
            <w:r w:rsidRPr="00F94C7F">
              <w:rPr>
                <w:rFonts w:ascii="Arial" w:hAnsi="Arial" w:cs="Arial"/>
                <w:sz w:val="20"/>
              </w:rPr>
              <w:t xml:space="preserve"> орчинтой байх;</w:t>
            </w:r>
          </w:p>
          <w:p w14:paraId="710F35F8" w14:textId="77777777" w:rsidR="00D57DD4" w:rsidRPr="00F94C7F" w:rsidRDefault="00D57DD4" w:rsidP="00D57DD4">
            <w:pPr>
              <w:jc w:val="both"/>
              <w:rPr>
                <w:rFonts w:ascii="Arial" w:hAnsi="Arial" w:cs="Arial"/>
                <w:sz w:val="20"/>
              </w:rPr>
            </w:pPr>
            <w:r w:rsidRPr="00F94C7F">
              <w:rPr>
                <w:rFonts w:ascii="Arial" w:hAnsi="Arial" w:cs="Arial"/>
                <w:sz w:val="20"/>
              </w:rPr>
              <w:t>47.1.4.сургалтын чанарын дотоод баталгаажуулалт, гомдол шийдвэрлэх журамтай байх;</w:t>
            </w:r>
          </w:p>
          <w:p w14:paraId="6F96630D" w14:textId="77777777" w:rsidR="00D57DD4" w:rsidRPr="00F94C7F" w:rsidRDefault="00D57DD4" w:rsidP="00D57DD4">
            <w:pPr>
              <w:jc w:val="both"/>
              <w:rPr>
                <w:rFonts w:ascii="Arial" w:hAnsi="Arial" w:cs="Arial"/>
                <w:sz w:val="20"/>
              </w:rPr>
            </w:pPr>
            <w:r w:rsidRPr="00F94C7F">
              <w:rPr>
                <w:rFonts w:ascii="Arial" w:hAnsi="Arial" w:cs="Arial"/>
                <w:sz w:val="20"/>
              </w:rPr>
              <w:t>47.1.5.ашиг сонирхлын зөрчил, тэтгэлэг, санхүүжилтийн ил тод байдлыг хангах.</w:t>
            </w:r>
          </w:p>
          <w:p w14:paraId="7762E294" w14:textId="77777777" w:rsidR="00D57DD4" w:rsidRPr="00F94C7F" w:rsidRDefault="00D57DD4" w:rsidP="00D57DD4">
            <w:pPr>
              <w:jc w:val="both"/>
              <w:rPr>
                <w:rFonts w:ascii="Arial" w:hAnsi="Arial" w:cs="Arial"/>
                <w:sz w:val="20"/>
              </w:rPr>
            </w:pPr>
            <w:r w:rsidRPr="00F94C7F">
              <w:rPr>
                <w:rFonts w:ascii="Arial" w:hAnsi="Arial" w:cs="Arial"/>
                <w:sz w:val="20"/>
              </w:rPr>
              <w:t>47.2.Сургалт эрхлэх байгууллагыг сонгох, зөвшөөрөл олгох, сунгах, түдгэлзүүлэх, хүчингүй болгох журмыг эрүүл мэндийн асуудал эрхэлсэн Засгийн газрын гишүүн батална.</w:t>
            </w:r>
          </w:p>
          <w:p w14:paraId="279B4785" w14:textId="77777777" w:rsidR="00D57DD4" w:rsidRPr="00F94C7F" w:rsidRDefault="00D57DD4" w:rsidP="00D57DD4">
            <w:pPr>
              <w:jc w:val="both"/>
              <w:rPr>
                <w:rFonts w:ascii="Arial" w:hAnsi="Arial" w:cs="Arial"/>
                <w:b/>
                <w:bCs/>
                <w:sz w:val="20"/>
              </w:rPr>
            </w:pPr>
            <w:r w:rsidRPr="00F94C7F">
              <w:rPr>
                <w:rFonts w:ascii="Arial" w:hAnsi="Arial" w:cs="Arial"/>
                <w:b/>
                <w:bCs/>
                <w:sz w:val="20"/>
              </w:rPr>
              <w:t>48 дугаар зүйл. Багц цаг тооцох, бүртгэх, хүлээн зөвшөөрөх</w:t>
            </w:r>
          </w:p>
          <w:p w14:paraId="0B13879F" w14:textId="77777777" w:rsidR="00D57DD4" w:rsidRPr="00F94C7F" w:rsidRDefault="00D57DD4" w:rsidP="00D57DD4">
            <w:pPr>
              <w:jc w:val="both"/>
              <w:rPr>
                <w:rFonts w:ascii="Arial" w:hAnsi="Arial" w:cs="Arial"/>
                <w:sz w:val="20"/>
              </w:rPr>
            </w:pPr>
            <w:r w:rsidRPr="00F94C7F">
              <w:rPr>
                <w:rFonts w:ascii="Arial" w:hAnsi="Arial" w:cs="Arial"/>
                <w:sz w:val="20"/>
              </w:rPr>
              <w:t>48.1.Тасралтгүй сургалтын багц цаг тооцох тогтолцоо нь сургалтын төрөл, хэлбэр, үр дүн, үнэлгээ-нд суурилна.</w:t>
            </w:r>
          </w:p>
          <w:p w14:paraId="07468B20" w14:textId="77777777" w:rsidR="00D57DD4" w:rsidRPr="00F94C7F" w:rsidRDefault="00D57DD4" w:rsidP="00D57DD4">
            <w:pPr>
              <w:jc w:val="both"/>
              <w:rPr>
                <w:rFonts w:ascii="Arial" w:hAnsi="Arial" w:cs="Arial"/>
                <w:sz w:val="20"/>
              </w:rPr>
            </w:pPr>
            <w:r w:rsidRPr="00F94C7F">
              <w:rPr>
                <w:rFonts w:ascii="Arial" w:hAnsi="Arial" w:cs="Arial"/>
                <w:sz w:val="20"/>
              </w:rPr>
              <w:t>48.2.Багц цагийг цахим бүртгэлээр нэгтгэн хөтөлж, сургалт зохион байгуулагч байгууллага нь оролцогчийн мэдээллийг хугацаанд нь бүртгүүлэх үүрэгтэй.</w:t>
            </w:r>
          </w:p>
          <w:p w14:paraId="3853EC1E" w14:textId="77777777" w:rsidR="00D57DD4" w:rsidRPr="00F94C7F" w:rsidRDefault="00D57DD4" w:rsidP="00D57DD4">
            <w:pPr>
              <w:jc w:val="both"/>
              <w:rPr>
                <w:rFonts w:ascii="Arial" w:hAnsi="Arial" w:cs="Arial"/>
                <w:sz w:val="20"/>
              </w:rPr>
            </w:pPr>
            <w:r w:rsidRPr="00F94C7F">
              <w:rPr>
                <w:rFonts w:ascii="Arial" w:hAnsi="Arial" w:cs="Arial"/>
                <w:sz w:val="20"/>
              </w:rPr>
              <w:t>48.3. Дотоод, гадаадын сургалт, эрдэм шинжилгээ, ур чадварын үнэлгээ, клиник сургалт, цахим сургалтыг багц цагт тооцох шалгуур, дээд хязгаар, нотлох баримтын шаардлагыг эрх бүхий байгууллага батална.</w:t>
            </w:r>
          </w:p>
          <w:p w14:paraId="06961C29" w14:textId="77777777" w:rsidR="00D57DD4" w:rsidRPr="00F94C7F" w:rsidRDefault="00D57DD4" w:rsidP="00D57DD4">
            <w:pPr>
              <w:jc w:val="both"/>
              <w:rPr>
                <w:rFonts w:ascii="Arial" w:hAnsi="Arial" w:cs="Arial"/>
                <w:sz w:val="20"/>
              </w:rPr>
            </w:pPr>
            <w:r w:rsidRPr="00F94C7F">
              <w:rPr>
                <w:rFonts w:ascii="Arial" w:hAnsi="Arial" w:cs="Arial"/>
                <w:sz w:val="20"/>
              </w:rPr>
              <w:t>48.4.Багц цагийн бүртгэлд худал мэдээлэл оруулах, хуурамч баримт бүрдүүлэхийг хориглоно.</w:t>
            </w:r>
          </w:p>
          <w:p w14:paraId="47C2FB87" w14:textId="77777777" w:rsidR="00D57DD4" w:rsidRPr="00F94C7F" w:rsidRDefault="00D57DD4" w:rsidP="00D57DD4">
            <w:pPr>
              <w:jc w:val="both"/>
              <w:rPr>
                <w:rFonts w:ascii="Arial" w:hAnsi="Arial" w:cs="Arial"/>
                <w:b/>
                <w:bCs/>
                <w:sz w:val="20"/>
              </w:rPr>
            </w:pPr>
            <w:r w:rsidRPr="00F94C7F">
              <w:rPr>
                <w:rFonts w:ascii="Arial" w:hAnsi="Arial" w:cs="Arial"/>
                <w:b/>
                <w:bCs/>
                <w:sz w:val="20"/>
              </w:rPr>
              <w:t>49 дүгээр зүйл.Мэргэшлийн зэрэг олгох, нөхөн олгох, хүчингүй болгох нийтлэг үндэслэл</w:t>
            </w:r>
          </w:p>
          <w:p w14:paraId="1E385172" w14:textId="77777777" w:rsidR="00D57DD4" w:rsidRPr="00F94C7F" w:rsidRDefault="00D57DD4" w:rsidP="00D57DD4">
            <w:pPr>
              <w:jc w:val="both"/>
              <w:rPr>
                <w:rFonts w:ascii="Arial" w:hAnsi="Arial" w:cs="Arial"/>
                <w:sz w:val="20"/>
              </w:rPr>
            </w:pPr>
            <w:r w:rsidRPr="00F94C7F">
              <w:rPr>
                <w:rFonts w:ascii="Arial" w:hAnsi="Arial" w:cs="Arial"/>
                <w:sz w:val="20"/>
              </w:rPr>
              <w:t>49.1.Мэргэшлийн зэрэг олгох үйл ажиллагаа нь мэргэшүүлэх сургалтын төгсөлт, ур чадварын үнэлгээ, ажлын дадлага туршлага, ёс зүйн шаардлага, чанарын шалгуур-т үндэслэнэ.</w:t>
            </w:r>
          </w:p>
          <w:p w14:paraId="71994F5D" w14:textId="77777777" w:rsidR="00D57DD4" w:rsidRPr="00F94C7F" w:rsidRDefault="00D57DD4" w:rsidP="00D57DD4">
            <w:pPr>
              <w:jc w:val="both"/>
              <w:rPr>
                <w:rFonts w:ascii="Arial" w:hAnsi="Arial" w:cs="Arial"/>
                <w:sz w:val="20"/>
              </w:rPr>
            </w:pPr>
            <w:r w:rsidRPr="00F94C7F">
              <w:rPr>
                <w:rFonts w:ascii="Arial" w:hAnsi="Arial" w:cs="Arial"/>
                <w:sz w:val="20"/>
              </w:rPr>
              <w:t>49.2.Мэргэшлийн зэрэг олгох, нөхөн олгох, сунгах, хүчингүй болгох журам, үнэлгээний шалгуур, баримт бичгийн бүрдэл, шийдвэр гаргах хугацааг эрүүл мэндийн асуудал эрхэлсэн Засгийн газрын гишүүн батална.</w:t>
            </w:r>
          </w:p>
          <w:p w14:paraId="21869188" w14:textId="77777777" w:rsidR="00D57DD4" w:rsidRPr="00F94C7F" w:rsidRDefault="00D57DD4" w:rsidP="00D57DD4">
            <w:pPr>
              <w:jc w:val="both"/>
              <w:rPr>
                <w:rFonts w:ascii="Arial" w:hAnsi="Arial" w:cs="Arial"/>
                <w:sz w:val="20"/>
              </w:rPr>
            </w:pPr>
            <w:r w:rsidRPr="00F94C7F">
              <w:rPr>
                <w:rFonts w:ascii="Arial" w:hAnsi="Arial" w:cs="Arial"/>
                <w:sz w:val="20"/>
              </w:rPr>
              <w:t>49.3.Мэргэшлийн зэрэгтэй холбоотой маргааныг шийдвэрлэх дотоод журам, гомдол хянан шийдвэрлэх шат дарааллыг 49.2-т заасан журмаар тусгана.</w:t>
            </w:r>
          </w:p>
          <w:p w14:paraId="4289D3DD" w14:textId="77777777" w:rsidR="00D57DD4" w:rsidRPr="00F94C7F" w:rsidRDefault="00D57DD4" w:rsidP="00D57DD4">
            <w:pPr>
              <w:jc w:val="both"/>
              <w:rPr>
                <w:rFonts w:ascii="Arial" w:hAnsi="Arial" w:cs="Arial"/>
                <w:b/>
                <w:bCs/>
                <w:sz w:val="20"/>
              </w:rPr>
            </w:pPr>
            <w:r w:rsidRPr="00F94C7F">
              <w:rPr>
                <w:rFonts w:ascii="Arial" w:hAnsi="Arial" w:cs="Arial"/>
                <w:b/>
                <w:bCs/>
                <w:sz w:val="20"/>
              </w:rPr>
              <w:t>50 дугаар зүйл.Резидент эмчийн мэргэшүүлэх сургалтад хамрагдах үеийн эрх зүйн байдал</w:t>
            </w:r>
          </w:p>
          <w:p w14:paraId="3C91ADBC" w14:textId="77777777" w:rsidR="00D57DD4" w:rsidRPr="00F94C7F" w:rsidRDefault="00D57DD4" w:rsidP="00D57DD4">
            <w:pPr>
              <w:jc w:val="both"/>
              <w:rPr>
                <w:rFonts w:ascii="Arial" w:hAnsi="Arial" w:cs="Arial"/>
                <w:sz w:val="20"/>
              </w:rPr>
            </w:pPr>
            <w:r w:rsidRPr="00F94C7F">
              <w:rPr>
                <w:rFonts w:ascii="Arial" w:hAnsi="Arial" w:cs="Arial"/>
                <w:sz w:val="20"/>
              </w:rPr>
              <w:t>50.1.Резидент эмч нь төгсөлтийн дараах сургалт эрхлэх зөвшөөрөл бүхий төрөлжсөн мэргэшлийн эмнэлэг болон нэгдсэн эмнэлэгт үндсэн мэргэшлийн сургалтад хамрагдах хугацаандаа хөдөлмөрийн гэрээ байгуулж ажиллана.</w:t>
            </w:r>
          </w:p>
          <w:p w14:paraId="3BC2E714" w14:textId="77777777" w:rsidR="00D57DD4" w:rsidRPr="00F94C7F" w:rsidRDefault="00D57DD4" w:rsidP="00D57DD4">
            <w:pPr>
              <w:jc w:val="both"/>
              <w:rPr>
                <w:rFonts w:ascii="Arial" w:hAnsi="Arial" w:cs="Arial"/>
                <w:sz w:val="20"/>
              </w:rPr>
            </w:pPr>
            <w:r w:rsidRPr="00F94C7F">
              <w:rPr>
                <w:rFonts w:ascii="Arial" w:hAnsi="Arial" w:cs="Arial"/>
                <w:sz w:val="20"/>
              </w:rPr>
              <w:t>50.2.Резидент эмчийн ажлын ачаалал, хяналт-удирдлага, сургалтын чанарын шаардлага, хөдөлмөрийн аюулгүй байдлын доод стандартыг эрх бүхий байгууллага батална.</w:t>
            </w:r>
          </w:p>
          <w:p w14:paraId="3F27C5AE" w14:textId="77777777" w:rsidR="00D57DD4" w:rsidRPr="00F94C7F" w:rsidRDefault="00D57DD4" w:rsidP="00D57DD4">
            <w:pPr>
              <w:jc w:val="both"/>
              <w:rPr>
                <w:rFonts w:ascii="Arial" w:hAnsi="Arial" w:cs="Arial"/>
                <w:b/>
                <w:bCs/>
                <w:sz w:val="20"/>
              </w:rPr>
            </w:pPr>
            <w:r w:rsidRPr="00F94C7F">
              <w:rPr>
                <w:rFonts w:ascii="Arial" w:hAnsi="Arial" w:cs="Arial"/>
                <w:b/>
                <w:bCs/>
                <w:sz w:val="20"/>
              </w:rPr>
              <w:t>51 дугаар зүйл.Санхүүжилт, зардлын жишиг, төлбөр</w:t>
            </w:r>
          </w:p>
          <w:p w14:paraId="73D76EC3" w14:textId="77777777" w:rsidR="00D57DD4" w:rsidRPr="00F94C7F" w:rsidRDefault="00D57DD4" w:rsidP="00D57DD4">
            <w:pPr>
              <w:jc w:val="both"/>
              <w:rPr>
                <w:rFonts w:ascii="Arial" w:hAnsi="Arial" w:cs="Arial"/>
                <w:sz w:val="20"/>
              </w:rPr>
            </w:pPr>
            <w:r w:rsidRPr="00F94C7F">
              <w:rPr>
                <w:rFonts w:ascii="Arial" w:hAnsi="Arial" w:cs="Arial"/>
                <w:sz w:val="20"/>
              </w:rPr>
              <w:t>51.1.Төгсөлтийн дараах сургалт, мэргэшлийн зэргийн үйл ажиллагааны зардлын жишиг, сургалтын тэтгэлэг олгох шалгуур, тэтгэлгийн хэмжээ, шалгалтын төлбөр, зардлын жишгийг санхүү, төсвийн болон эрүүл мэндийн асуудал эрхэлсэн Засгийн газрын гишүүд хамтран батална.</w:t>
            </w:r>
          </w:p>
          <w:p w14:paraId="2AC124C7" w14:textId="77777777" w:rsidR="00D57DD4" w:rsidRPr="00F94C7F" w:rsidRDefault="00D57DD4" w:rsidP="00D57DD4">
            <w:pPr>
              <w:jc w:val="both"/>
              <w:rPr>
                <w:rFonts w:ascii="Arial" w:hAnsi="Arial" w:cs="Arial"/>
                <w:sz w:val="20"/>
              </w:rPr>
            </w:pPr>
            <w:r w:rsidRPr="00F94C7F">
              <w:rPr>
                <w:rFonts w:ascii="Arial" w:hAnsi="Arial" w:cs="Arial"/>
                <w:sz w:val="20"/>
              </w:rPr>
              <w:t>51.2.Улсын төсвөөс санхүүжүүлэх сургалтын төрөл, хамрах хүрээ, сонгон шалгаруулах шалгуур, тайлагналын журмыг 51.1-д заасны дагуу тогтооно.</w:t>
            </w:r>
          </w:p>
          <w:p w14:paraId="4EACBC89" w14:textId="77777777" w:rsidR="00D57DD4" w:rsidRPr="00B609B9" w:rsidRDefault="00D57DD4" w:rsidP="00D57DD4">
            <w:pPr>
              <w:jc w:val="both"/>
              <w:rPr>
                <w:rFonts w:ascii="Arial" w:hAnsi="Arial" w:cs="Arial"/>
                <w:sz w:val="20"/>
              </w:rPr>
            </w:pPr>
            <w:r w:rsidRPr="00F94C7F">
              <w:rPr>
                <w:rFonts w:ascii="Arial" w:hAnsi="Arial" w:cs="Arial"/>
                <w:sz w:val="20"/>
              </w:rPr>
              <w:t>51.3.Сургалтын төлбөр, санхүүжилттэй холбоотой мэдээлэл ил тод байх бөгөөд ашиг сонирхлын зөрчил үүсгэх нөхцөлийг хориглоно.</w:t>
            </w:r>
          </w:p>
        </w:tc>
        <w:tc>
          <w:tcPr>
            <w:tcW w:w="3402" w:type="dxa"/>
          </w:tcPr>
          <w:p w14:paraId="53C9B03B" w14:textId="391DC71E" w:rsidR="00D57DD4" w:rsidRPr="00571C44" w:rsidRDefault="00D57DD4" w:rsidP="00D57DD4">
            <w:pPr>
              <w:jc w:val="both"/>
              <w:rPr>
                <w:rFonts w:ascii="Arial" w:hAnsi="Arial" w:cs="Arial"/>
                <w:b/>
                <w:bCs/>
                <w:sz w:val="20"/>
              </w:rPr>
            </w:pPr>
            <w:r w:rsidRPr="00571C44">
              <w:rPr>
                <w:rFonts w:ascii="Arial" w:hAnsi="Arial" w:cs="Arial"/>
                <w:b/>
                <w:bCs/>
                <w:sz w:val="20"/>
              </w:rPr>
              <w:t>25 дугаар зүйл.Эмнэлгийн мэргэжилтний мэргэжлийн үйл ажиллагаа эрхл</w:t>
            </w:r>
            <w:r w:rsidR="00701CC6">
              <w:rPr>
                <w:rFonts w:ascii="Arial" w:hAnsi="Arial" w:cs="Arial"/>
                <w:b/>
                <w:bCs/>
                <w:sz w:val="20"/>
              </w:rPr>
              <w:t xml:space="preserve">эх зөвшөөрөл, төгсөлтийн дараах </w:t>
            </w:r>
            <w:r w:rsidRPr="00571C44">
              <w:rPr>
                <w:rFonts w:ascii="Arial" w:hAnsi="Arial" w:cs="Arial"/>
                <w:b/>
                <w:bCs/>
                <w:sz w:val="20"/>
              </w:rPr>
              <w:t>сургалт, мэргэшлийн зэрэг</w:t>
            </w:r>
          </w:p>
          <w:p w14:paraId="7B7AA6D0" w14:textId="77777777" w:rsidR="00D57DD4" w:rsidRPr="00571C44" w:rsidRDefault="00D57DD4" w:rsidP="00D57DD4">
            <w:pPr>
              <w:jc w:val="both"/>
              <w:rPr>
                <w:rFonts w:ascii="Arial" w:hAnsi="Arial" w:cs="Arial"/>
                <w:sz w:val="20"/>
              </w:rPr>
            </w:pPr>
            <w:r w:rsidRPr="00571C44">
              <w:rPr>
                <w:rFonts w:ascii="Arial" w:hAnsi="Arial" w:cs="Arial"/>
                <w:sz w:val="20"/>
              </w:rPr>
              <w:t>25.1.Эмнэлгийн тусламж, үйлчилгээг мэргэжлийн үйл ажиллагаа эрхлэх зөвшөөрөл бүхий эмнэлгийн мэргэжилтэн үзүүлэх бөгөөд зөвхөн зөвшөөрөл олгосон төрлөөр тусламж, үйлчилгээ үзүүлнэ.</w:t>
            </w:r>
          </w:p>
          <w:p w14:paraId="2B5E8288" w14:textId="77777777" w:rsidR="00D57DD4" w:rsidRPr="00571C44" w:rsidRDefault="00D57DD4" w:rsidP="00D57DD4">
            <w:pPr>
              <w:jc w:val="both"/>
              <w:rPr>
                <w:rFonts w:ascii="Arial" w:hAnsi="Arial" w:cs="Arial"/>
                <w:sz w:val="20"/>
              </w:rPr>
            </w:pPr>
            <w:r w:rsidRPr="00571C44">
              <w:rPr>
                <w:rFonts w:ascii="Arial" w:hAnsi="Arial" w:cs="Arial"/>
                <w:sz w:val="20"/>
              </w:rPr>
              <w:t>25.2.Эмнэлгийн мэргэжилтний мэргэжлийн үйл ажиллагаа эрхлэх зөвшөөрөл нь эмчлэх, эм барих, сувилах, эх барих, сэргээн засах гэсэн төрөлтэй байна.</w:t>
            </w:r>
          </w:p>
          <w:p w14:paraId="63C276BE" w14:textId="77777777" w:rsidR="00D57DD4" w:rsidRPr="00571C44" w:rsidRDefault="00D57DD4" w:rsidP="00D57DD4">
            <w:pPr>
              <w:jc w:val="both"/>
              <w:rPr>
                <w:rFonts w:ascii="Arial" w:hAnsi="Arial" w:cs="Arial"/>
                <w:sz w:val="20"/>
              </w:rPr>
            </w:pPr>
            <w:r w:rsidRPr="00571C44">
              <w:rPr>
                <w:rFonts w:ascii="Arial" w:hAnsi="Arial" w:cs="Arial"/>
                <w:sz w:val="20"/>
              </w:rPr>
              <w:t>25.3.Анагаах ухааны боловсрол олгох зөвшөөрөл бүхий их, дээд сургууль, коллеж төгссөн, мэргэжлийн үйл ажиллагаа эрхлэх шалгалтад тэнцсэн эмнэлгийн мэргэжилтэнд мэргэжлийн үйл ажиллагаа эрхлэх зөвшөөрлийг дор дурдсан хугацаагаар эрүүл мэндийн асуудал эрхэлсэн Засгийн газрын гишүүн олгоно:</w:t>
            </w:r>
          </w:p>
          <w:p w14:paraId="365240F9" w14:textId="77777777" w:rsidR="00D57DD4" w:rsidRPr="00571C44" w:rsidRDefault="00D57DD4" w:rsidP="00D57DD4">
            <w:pPr>
              <w:jc w:val="both"/>
              <w:rPr>
                <w:rFonts w:ascii="Arial" w:hAnsi="Arial" w:cs="Arial"/>
                <w:sz w:val="20"/>
              </w:rPr>
            </w:pPr>
            <w:r w:rsidRPr="00571C44">
              <w:rPr>
                <w:rFonts w:ascii="Arial" w:hAnsi="Arial" w:cs="Arial"/>
                <w:sz w:val="20"/>
              </w:rPr>
              <w:t>25.3.1.резидент эмчид эмчлэх үйл ажиллагаа эрхлэх зөвшөөрлийг гурван жилийн хугацаагаар;</w:t>
            </w:r>
          </w:p>
          <w:p w14:paraId="0C936428" w14:textId="77777777" w:rsidR="00D57DD4" w:rsidRPr="00571C44" w:rsidRDefault="00D57DD4" w:rsidP="00D57DD4">
            <w:pPr>
              <w:jc w:val="both"/>
              <w:rPr>
                <w:rFonts w:ascii="Arial" w:hAnsi="Arial" w:cs="Arial"/>
                <w:sz w:val="20"/>
              </w:rPr>
            </w:pPr>
            <w:r w:rsidRPr="00571C44">
              <w:rPr>
                <w:rFonts w:ascii="Arial" w:hAnsi="Arial" w:cs="Arial"/>
                <w:sz w:val="20"/>
              </w:rPr>
              <w:t>25.3.2.үндсэн мэргэшлийн сургалтыг дүүргэсэн мэргэшсэн эмчид эмчлэх үйл ажиллагаа эрхлэх зөвшөөрлийг таван жилийн хугацаагаар;</w:t>
            </w:r>
          </w:p>
          <w:p w14:paraId="0D7601E4" w14:textId="77777777" w:rsidR="00D57DD4" w:rsidRPr="00571C44" w:rsidRDefault="00D57DD4" w:rsidP="00D57DD4">
            <w:pPr>
              <w:jc w:val="both"/>
              <w:rPr>
                <w:rFonts w:ascii="Arial" w:hAnsi="Arial" w:cs="Arial"/>
                <w:sz w:val="20"/>
              </w:rPr>
            </w:pPr>
            <w:r w:rsidRPr="00571C44">
              <w:rPr>
                <w:rFonts w:ascii="Arial" w:hAnsi="Arial" w:cs="Arial"/>
                <w:sz w:val="20"/>
              </w:rPr>
              <w:t>25.3.3.бага эмчид эмчлэх үйл ажиллагаа эрхлэх зөвшөөрлийг таван жилийн хугацаагаар;</w:t>
            </w:r>
          </w:p>
          <w:p w14:paraId="03333384" w14:textId="77777777" w:rsidR="00D57DD4" w:rsidRPr="00571C44" w:rsidRDefault="00D57DD4" w:rsidP="00D57DD4">
            <w:pPr>
              <w:jc w:val="both"/>
              <w:rPr>
                <w:rFonts w:ascii="Arial" w:hAnsi="Arial" w:cs="Arial"/>
                <w:sz w:val="20"/>
              </w:rPr>
            </w:pPr>
            <w:r w:rsidRPr="00571C44">
              <w:rPr>
                <w:rFonts w:ascii="Arial" w:hAnsi="Arial" w:cs="Arial"/>
                <w:sz w:val="20"/>
              </w:rPr>
              <w:t>25.3.4.эм зүйч, эм найруулагчид эм барих үйл ажиллагаа эрхлэх зөвшөөрлийг 5 жилийн хугацаагаар;</w:t>
            </w:r>
          </w:p>
          <w:p w14:paraId="5E4BFE75" w14:textId="77777777" w:rsidR="00D57DD4" w:rsidRPr="00571C44" w:rsidRDefault="00D57DD4" w:rsidP="00D57DD4">
            <w:pPr>
              <w:jc w:val="both"/>
              <w:rPr>
                <w:rFonts w:ascii="Arial" w:hAnsi="Arial" w:cs="Arial"/>
                <w:sz w:val="20"/>
              </w:rPr>
            </w:pPr>
            <w:r w:rsidRPr="00571C44">
              <w:rPr>
                <w:rFonts w:ascii="Arial" w:hAnsi="Arial" w:cs="Arial"/>
                <w:sz w:val="20"/>
              </w:rPr>
              <w:t>25.3.5.сувилагчид сувилах үйл ажиллагаа эрхлэх зөвшөөрлийг 5 жилийн хугацаагаар;</w:t>
            </w:r>
          </w:p>
          <w:p w14:paraId="246DAE7E" w14:textId="77777777" w:rsidR="00D57DD4" w:rsidRPr="00571C44" w:rsidRDefault="00D57DD4" w:rsidP="00D57DD4">
            <w:pPr>
              <w:jc w:val="both"/>
              <w:rPr>
                <w:rFonts w:ascii="Arial" w:hAnsi="Arial" w:cs="Arial"/>
                <w:sz w:val="20"/>
              </w:rPr>
            </w:pPr>
            <w:r w:rsidRPr="00571C44">
              <w:rPr>
                <w:rFonts w:ascii="Arial" w:hAnsi="Arial" w:cs="Arial"/>
                <w:sz w:val="20"/>
              </w:rPr>
              <w:t>25.3.6.эх баригчид эх барих үйл ажиллагаа эрхлэх зөвшөөрлийг 5 жилийн хугацаагаар.</w:t>
            </w:r>
          </w:p>
          <w:p w14:paraId="1ECBD60B" w14:textId="77777777" w:rsidR="00D57DD4" w:rsidRPr="00571C44" w:rsidRDefault="00D57DD4" w:rsidP="00D57DD4">
            <w:pPr>
              <w:jc w:val="both"/>
              <w:rPr>
                <w:rFonts w:ascii="Arial" w:hAnsi="Arial" w:cs="Arial"/>
                <w:sz w:val="20"/>
              </w:rPr>
            </w:pPr>
            <w:r w:rsidRPr="00571C44">
              <w:rPr>
                <w:rFonts w:ascii="Arial" w:hAnsi="Arial" w:cs="Arial"/>
                <w:sz w:val="20"/>
              </w:rPr>
              <w:t>25.3.7.сэргээн засах чиглэлийн мэргэжилтэнд сэргээн засах үйл ажиллагаа эрхлэх зөвшөөрлийг таван жилийн хугацаагаар.</w:t>
            </w:r>
          </w:p>
          <w:p w14:paraId="0CDF154D" w14:textId="1BEC2FA0" w:rsidR="00D57DD4" w:rsidRPr="00571C44" w:rsidRDefault="00D57DD4" w:rsidP="00D57DD4">
            <w:pPr>
              <w:jc w:val="both"/>
              <w:rPr>
                <w:rFonts w:ascii="Arial" w:hAnsi="Arial" w:cs="Arial"/>
                <w:sz w:val="20"/>
              </w:rPr>
            </w:pPr>
            <w:r w:rsidRPr="00571C44">
              <w:rPr>
                <w:rFonts w:ascii="Arial" w:hAnsi="Arial" w:cs="Arial"/>
                <w:sz w:val="20"/>
              </w:rPr>
              <w:t>25.4.Энэ хуулийн 25.3.1-д заасан ре</w:t>
            </w:r>
            <w:r w:rsidR="00701CC6">
              <w:rPr>
                <w:rFonts w:ascii="Arial" w:hAnsi="Arial" w:cs="Arial"/>
                <w:sz w:val="20"/>
              </w:rPr>
              <w:t>зидент эмч нь төгсөлтийн дараах</w:t>
            </w:r>
            <w:r w:rsidRPr="00571C44">
              <w:rPr>
                <w:rFonts w:ascii="Arial" w:hAnsi="Arial" w:cs="Arial"/>
                <w:sz w:val="20"/>
              </w:rPr>
              <w:t xml:space="preserve"> сургалт эрхлэх зөвшөөрөл бүхий төрөлжсөн мэргэшлийн эмнэлэг болон нэгдсэн эмнэлэгт үндсэн мэргэшлийн сургалтад хамрагдах хугацаандаа хөдөлмөрийн гэрээ байгуулж ажиллана.</w:t>
            </w:r>
          </w:p>
          <w:p w14:paraId="6540F261" w14:textId="77777777" w:rsidR="00D57DD4" w:rsidRPr="00571C44" w:rsidRDefault="00D57DD4" w:rsidP="00D57DD4">
            <w:pPr>
              <w:jc w:val="both"/>
              <w:rPr>
                <w:rFonts w:ascii="Arial" w:hAnsi="Arial" w:cs="Arial"/>
                <w:sz w:val="20"/>
              </w:rPr>
            </w:pPr>
            <w:r w:rsidRPr="00571C44">
              <w:rPr>
                <w:rFonts w:ascii="Arial" w:hAnsi="Arial" w:cs="Arial"/>
                <w:sz w:val="20"/>
              </w:rPr>
              <w:t>25.5.Энэ хуулийн 25.3.1-д зааснаас бусад мэргэжлийн үйл ажиллагаа эрхлэх зөвшөөрлийг жил тутам тасралтгүй сургалтад хамрагдаж, багц цагаа бүрдүүлэн ажилласан эмнэлгийн мэргэжилтэнд таван жилийн хугацаагаар сунгана.</w:t>
            </w:r>
          </w:p>
          <w:p w14:paraId="079F510D" w14:textId="77777777" w:rsidR="00D57DD4" w:rsidRPr="00571C44" w:rsidRDefault="00D57DD4" w:rsidP="00D57DD4">
            <w:pPr>
              <w:jc w:val="both"/>
              <w:rPr>
                <w:rFonts w:ascii="Arial" w:hAnsi="Arial" w:cs="Arial"/>
                <w:sz w:val="20"/>
              </w:rPr>
            </w:pPr>
            <w:r w:rsidRPr="00571C44">
              <w:rPr>
                <w:rFonts w:ascii="Arial" w:hAnsi="Arial" w:cs="Arial"/>
                <w:sz w:val="20"/>
              </w:rPr>
              <w:t>25.6.Гадаад улсад анагаах ухааны боловсрол олгох сургууль төгссөн Монгол Улсын иргэн, эсхүл Монгол Улсад анагаах ухааны боловсрол олгох сургууль төгссөн гадаадын иргэн Монгол Улсад резидент эмчийн сургалтад хамрагдах тохиолдолд энэ хуулийн 25.3-т заасны дагуу мэргэжлийн үйл ажиллагаа эрхлэх зөвшөөрөл авна.</w:t>
            </w:r>
          </w:p>
          <w:p w14:paraId="05F52316" w14:textId="77777777" w:rsidR="00D57DD4" w:rsidRPr="00571C44" w:rsidRDefault="00D57DD4" w:rsidP="00D57DD4">
            <w:pPr>
              <w:jc w:val="both"/>
              <w:rPr>
                <w:rFonts w:ascii="Arial" w:hAnsi="Arial" w:cs="Arial"/>
                <w:sz w:val="20"/>
              </w:rPr>
            </w:pPr>
            <w:r w:rsidRPr="00571C44">
              <w:rPr>
                <w:rFonts w:ascii="Arial" w:hAnsi="Arial" w:cs="Arial"/>
                <w:sz w:val="20"/>
              </w:rPr>
              <w:t>25.7.Гадаад улсын эрх бүхий байгууллагаас олгосон эмчлэх, сувилах, эх барих, эм барих, сэргээн засах чиглэлийн мэргэжлийн үйл ажиллагаа эрхлэх зөвшөөрөлтэй Монгол Улсын иргэнд тухайн мэргэжлийн үйл ажиллагаа эрхлэх зөвшөөрлийг шууд олгож болно.</w:t>
            </w:r>
          </w:p>
          <w:p w14:paraId="284FC1C9" w14:textId="39B3FD9A" w:rsidR="00D57DD4" w:rsidRPr="00571C44" w:rsidRDefault="00D57DD4" w:rsidP="00D57DD4">
            <w:pPr>
              <w:jc w:val="both"/>
              <w:rPr>
                <w:rFonts w:ascii="Arial" w:hAnsi="Arial" w:cs="Arial"/>
                <w:sz w:val="20"/>
              </w:rPr>
            </w:pPr>
            <w:r w:rsidRPr="00571C44">
              <w:rPr>
                <w:rFonts w:ascii="Arial" w:hAnsi="Arial" w:cs="Arial"/>
                <w:sz w:val="20"/>
              </w:rPr>
              <w:t>25.8.Монгол Улсад мэргэжлийн үйл ажил</w:t>
            </w:r>
            <w:r w:rsidR="00701CC6">
              <w:rPr>
                <w:rFonts w:ascii="Arial" w:hAnsi="Arial" w:cs="Arial"/>
                <w:sz w:val="20"/>
              </w:rPr>
              <w:t>лагаа эрхлэх зөвшөөрлийг дараах</w:t>
            </w:r>
            <w:r w:rsidRPr="00571C44">
              <w:rPr>
                <w:rFonts w:ascii="Arial" w:hAnsi="Arial" w:cs="Arial"/>
                <w:sz w:val="20"/>
              </w:rPr>
              <w:t xml:space="preserve"> шалгуурыг хангасан гадаадын эмнэлгийн мэргэжилтэнд олгоно:</w:t>
            </w:r>
          </w:p>
          <w:p w14:paraId="16C9F7BD" w14:textId="77777777" w:rsidR="00D57DD4" w:rsidRPr="00571C44" w:rsidRDefault="00D57DD4" w:rsidP="00D57DD4">
            <w:pPr>
              <w:jc w:val="both"/>
              <w:rPr>
                <w:rFonts w:ascii="Arial" w:hAnsi="Arial" w:cs="Arial"/>
                <w:sz w:val="20"/>
              </w:rPr>
            </w:pPr>
            <w:r w:rsidRPr="00571C44">
              <w:rPr>
                <w:rFonts w:ascii="Arial" w:hAnsi="Arial" w:cs="Arial"/>
                <w:sz w:val="20"/>
              </w:rPr>
              <w:t>25.8.1.анагаах ухааны боловсрол олгох сургууль төгссөн бөгөөд Монгол Улсын анагаах ухааны боловсролын зэрэгтэй дүйцэх анагаах ухааны боловсрол эзэмшсэн;</w:t>
            </w:r>
          </w:p>
          <w:p w14:paraId="5D31DE95" w14:textId="77777777" w:rsidR="00D57DD4" w:rsidRPr="00571C44" w:rsidRDefault="00D57DD4" w:rsidP="00D57DD4">
            <w:pPr>
              <w:jc w:val="both"/>
              <w:rPr>
                <w:rFonts w:ascii="Arial" w:hAnsi="Arial" w:cs="Arial"/>
                <w:sz w:val="20"/>
              </w:rPr>
            </w:pPr>
            <w:r w:rsidRPr="00571C44">
              <w:rPr>
                <w:rFonts w:ascii="Arial" w:hAnsi="Arial" w:cs="Arial"/>
                <w:sz w:val="20"/>
              </w:rPr>
              <w:t>25.8.2.эх орондоо мэргэжлийн үйл ажиллагаа эрхлэх хүчин төгөлдөр зөвшөөрөлтэй буюу түүнтэй адилтгах баримт бичигтэй;</w:t>
            </w:r>
          </w:p>
          <w:p w14:paraId="5D34DA8F" w14:textId="77777777" w:rsidR="00D57DD4" w:rsidRPr="00571C44" w:rsidRDefault="00D57DD4" w:rsidP="00D57DD4">
            <w:pPr>
              <w:jc w:val="both"/>
              <w:rPr>
                <w:rFonts w:ascii="Arial" w:hAnsi="Arial" w:cs="Arial"/>
                <w:sz w:val="20"/>
              </w:rPr>
            </w:pPr>
            <w:r w:rsidRPr="00571C44">
              <w:rPr>
                <w:rFonts w:ascii="Arial" w:hAnsi="Arial" w:cs="Arial"/>
                <w:sz w:val="20"/>
              </w:rPr>
              <w:t>25.8.3.төрөлжсөн мэргэшлийн чиглэлээр суралцсан, төрөлжсөн мэргэшлээр тав ба түүнээс дээш жил ажилласныг нотлох хүчин төгөлдөр баримт бичигтэй;</w:t>
            </w:r>
          </w:p>
          <w:p w14:paraId="4FB19762" w14:textId="77777777" w:rsidR="00D57DD4" w:rsidRPr="00571C44" w:rsidRDefault="00D57DD4" w:rsidP="00D57DD4">
            <w:pPr>
              <w:jc w:val="both"/>
              <w:rPr>
                <w:rFonts w:ascii="Arial" w:hAnsi="Arial" w:cs="Arial"/>
                <w:sz w:val="20"/>
              </w:rPr>
            </w:pPr>
            <w:r w:rsidRPr="00571C44">
              <w:rPr>
                <w:rFonts w:ascii="Arial" w:hAnsi="Arial" w:cs="Arial"/>
                <w:sz w:val="20"/>
              </w:rPr>
              <w:t>25.8.4.Монгол Улсын аль нэг эрүүл мэндийн байгууллагад ажиллах гэрээ, хэлэлцээртэй.</w:t>
            </w:r>
          </w:p>
          <w:p w14:paraId="6B0978F8" w14:textId="77777777" w:rsidR="00D57DD4" w:rsidRPr="00571C44" w:rsidRDefault="00D57DD4" w:rsidP="00D57DD4">
            <w:pPr>
              <w:jc w:val="both"/>
              <w:rPr>
                <w:rFonts w:ascii="Arial" w:hAnsi="Arial" w:cs="Arial"/>
                <w:sz w:val="20"/>
              </w:rPr>
            </w:pPr>
            <w:r w:rsidRPr="00571C44">
              <w:rPr>
                <w:rFonts w:ascii="Arial" w:hAnsi="Arial" w:cs="Arial"/>
                <w:sz w:val="20"/>
              </w:rPr>
              <w:t>25.9.Энэ хуулийн 25.8-д заасан гадаадын иргэнд Монгол Улсад мэргэжлийн үйл ажиллагаа эрхлэх зөвшөөрлийг хоёр жил хүртэлх хугацаагаар дараах нөхцөлөөр хялбаршуулсан журмаар олгоно:</w:t>
            </w:r>
          </w:p>
          <w:p w14:paraId="6572B149" w14:textId="77777777" w:rsidR="00D57DD4" w:rsidRPr="00571C44" w:rsidRDefault="00D57DD4" w:rsidP="00D57DD4">
            <w:pPr>
              <w:jc w:val="both"/>
              <w:rPr>
                <w:rFonts w:ascii="Arial" w:hAnsi="Arial" w:cs="Arial"/>
                <w:sz w:val="20"/>
              </w:rPr>
            </w:pPr>
            <w:r w:rsidRPr="00571C44">
              <w:rPr>
                <w:rFonts w:ascii="Arial" w:hAnsi="Arial" w:cs="Arial"/>
                <w:sz w:val="20"/>
              </w:rPr>
              <w:t>25.9.1.зургаан сар хүртэлх зөвшөөрлийг мэргэжлийн үйл ажиллагаа эрхлэх зөвшөөрлийн шалгалтгүйгээр зөвхөн нэг удаа;</w:t>
            </w:r>
          </w:p>
          <w:p w14:paraId="7C082CA3" w14:textId="77777777" w:rsidR="00D57DD4" w:rsidRPr="00571C44" w:rsidRDefault="00D57DD4" w:rsidP="00D57DD4">
            <w:pPr>
              <w:jc w:val="both"/>
              <w:rPr>
                <w:rFonts w:ascii="Arial" w:hAnsi="Arial" w:cs="Arial"/>
                <w:sz w:val="20"/>
              </w:rPr>
            </w:pPr>
            <w:r w:rsidRPr="00571C44">
              <w:rPr>
                <w:rFonts w:ascii="Arial" w:hAnsi="Arial" w:cs="Arial"/>
                <w:sz w:val="20"/>
              </w:rPr>
              <w:t>25.9.2.зургаан сараас дээш хугацааны зөвшөөрлийг мэргэжлийн үйл ажиллагаа эрхлэх зөвшөөрлийн шалгалтад тэнцсэн тохиолдолд.</w:t>
            </w:r>
          </w:p>
          <w:p w14:paraId="60A5515D" w14:textId="77777777" w:rsidR="00D57DD4" w:rsidRPr="00571C44" w:rsidRDefault="00D57DD4" w:rsidP="00D57DD4">
            <w:pPr>
              <w:jc w:val="both"/>
              <w:rPr>
                <w:rFonts w:ascii="Arial" w:hAnsi="Arial" w:cs="Arial"/>
                <w:sz w:val="20"/>
              </w:rPr>
            </w:pPr>
            <w:r w:rsidRPr="00571C44">
              <w:rPr>
                <w:rFonts w:ascii="Arial" w:hAnsi="Arial" w:cs="Arial"/>
                <w:sz w:val="20"/>
              </w:rPr>
              <w:t>25.10.Энэ хуулийн 25.9-д заасан зөвшөөрөлтэй гадаадын эмнэлгийн мэргэжилтэн Монгол Улсын нутаг дэвсгэрт мэргэжлийн үйл ажиллагаагаа монгол хэл дээр, шаардлагатай тохиолдолд орчуулгатай явуулна.</w:t>
            </w:r>
          </w:p>
          <w:p w14:paraId="412F4935" w14:textId="742FCF1D" w:rsidR="00D57DD4" w:rsidRPr="00571C44" w:rsidRDefault="00D57DD4" w:rsidP="00D57DD4">
            <w:pPr>
              <w:jc w:val="both"/>
              <w:rPr>
                <w:rFonts w:ascii="Arial" w:hAnsi="Arial" w:cs="Arial"/>
                <w:sz w:val="20"/>
              </w:rPr>
            </w:pPr>
            <w:r w:rsidRPr="00571C44">
              <w:rPr>
                <w:rFonts w:ascii="Arial" w:hAnsi="Arial" w:cs="Arial"/>
                <w:sz w:val="20"/>
              </w:rPr>
              <w:t>25.11.Эмнэлгийн</w:t>
            </w:r>
            <w:r w:rsidR="00701CC6">
              <w:rPr>
                <w:rFonts w:ascii="Arial" w:hAnsi="Arial" w:cs="Arial"/>
                <w:sz w:val="20"/>
              </w:rPr>
              <w:t xml:space="preserve"> мэргэжилтний төгсөлтийн дараах</w:t>
            </w:r>
            <w:r w:rsidRPr="00571C44">
              <w:rPr>
                <w:rFonts w:ascii="Arial" w:hAnsi="Arial" w:cs="Arial"/>
                <w:sz w:val="20"/>
              </w:rPr>
              <w:t xml:space="preserve"> сургалт нь мэргэшүүлэх болон тасралтгүй гэсэн төрөлтэ</w:t>
            </w:r>
            <w:r w:rsidR="00701CC6">
              <w:rPr>
                <w:rFonts w:ascii="Arial" w:hAnsi="Arial" w:cs="Arial"/>
                <w:sz w:val="20"/>
              </w:rPr>
              <w:t>й байх бөгөөд төгсөлтийн дараах</w:t>
            </w:r>
            <w:r w:rsidRPr="00571C44">
              <w:rPr>
                <w:rFonts w:ascii="Arial" w:hAnsi="Arial" w:cs="Arial"/>
                <w:sz w:val="20"/>
              </w:rPr>
              <w:t xml:space="preserve"> мэргэшүүлэх сургалтад үндсэн ба төрөлжсөн мэргэшлийн сургалт хамаарна.</w:t>
            </w:r>
          </w:p>
          <w:p w14:paraId="4E1849B9" w14:textId="6E16B249" w:rsidR="00D57DD4" w:rsidRPr="00571C44" w:rsidRDefault="00D57DD4" w:rsidP="00D57DD4">
            <w:pPr>
              <w:jc w:val="both"/>
              <w:rPr>
                <w:rFonts w:ascii="Arial" w:hAnsi="Arial" w:cs="Arial"/>
                <w:sz w:val="20"/>
              </w:rPr>
            </w:pPr>
            <w:r w:rsidRPr="00571C44">
              <w:rPr>
                <w:rFonts w:ascii="Arial" w:hAnsi="Arial" w:cs="Arial"/>
                <w:sz w:val="20"/>
              </w:rPr>
              <w:t>25.12.Эмнэлгийн мэргэжилтний мэргэжлийн үйл ажиллагаа эрхлэх зөвшөөрлийн</w:t>
            </w:r>
            <w:r w:rsidR="00701CC6">
              <w:rPr>
                <w:rFonts w:ascii="Arial" w:hAnsi="Arial" w:cs="Arial"/>
                <w:sz w:val="20"/>
              </w:rPr>
              <w:t xml:space="preserve"> болон төгсөлтийн дараах</w:t>
            </w:r>
            <w:r w:rsidRPr="00571C44">
              <w:rPr>
                <w:rFonts w:ascii="Arial" w:hAnsi="Arial" w:cs="Arial"/>
                <w:sz w:val="20"/>
              </w:rPr>
              <w:t xml:space="preserve"> сургалттай холбогдсон үйл ажиллагааны удирдлагыг эрүүл мэндийн асуудал хариуцсан төрийн захиргааны төв байгууллага хэрэгжүүлнэ.</w:t>
            </w:r>
          </w:p>
          <w:p w14:paraId="14D12563" w14:textId="458E6B7C" w:rsidR="00D57DD4" w:rsidRPr="00571C44" w:rsidRDefault="00D57DD4" w:rsidP="00D57DD4">
            <w:pPr>
              <w:jc w:val="both"/>
              <w:rPr>
                <w:rFonts w:ascii="Arial" w:hAnsi="Arial" w:cs="Arial"/>
                <w:sz w:val="20"/>
              </w:rPr>
            </w:pPr>
            <w:r w:rsidRPr="00571C44">
              <w:rPr>
                <w:rFonts w:ascii="Arial" w:hAnsi="Arial" w:cs="Arial"/>
                <w:sz w:val="20"/>
              </w:rPr>
              <w:t>25.13.Эрүүл мэндийн асуудал хариуцсан төрийн захиргааны төв байгууллагаас эрх олгосон төрийн байгууллага нь эмнэлгийн мэргэжилтэнд мэргэжлийн үйл ажиллагаа эрхлэх зөвшөөрөл олгох, сунгах, нөхөн олгох, хүчингүй</w:t>
            </w:r>
            <w:r w:rsidR="00701CC6">
              <w:rPr>
                <w:rFonts w:ascii="Arial" w:hAnsi="Arial" w:cs="Arial"/>
                <w:sz w:val="20"/>
              </w:rPr>
              <w:t xml:space="preserve"> болгох болон төгсөлтийн дараах</w:t>
            </w:r>
            <w:r w:rsidRPr="00571C44">
              <w:rPr>
                <w:rFonts w:ascii="Arial" w:hAnsi="Arial" w:cs="Arial"/>
                <w:sz w:val="20"/>
              </w:rPr>
              <w:t xml:space="preserve"> сургалт, мэргэшлийн зэрэг олгох үйл ажиллагааг зохион байгуулах бөгөөд мэргэжлийн нийгэмлэг, холбооны оролцоог хангана.</w:t>
            </w:r>
          </w:p>
          <w:p w14:paraId="3693FF03" w14:textId="41E00526" w:rsidR="00D57DD4" w:rsidRPr="00571C44" w:rsidRDefault="00D57DD4" w:rsidP="00D57DD4">
            <w:pPr>
              <w:jc w:val="both"/>
              <w:rPr>
                <w:rFonts w:ascii="Arial" w:hAnsi="Arial" w:cs="Arial"/>
                <w:sz w:val="20"/>
              </w:rPr>
            </w:pPr>
            <w:r w:rsidRPr="00571C44">
              <w:rPr>
                <w:rFonts w:ascii="Arial" w:hAnsi="Arial" w:cs="Arial"/>
                <w:sz w:val="20"/>
              </w:rPr>
              <w:t>25.14.Эрүүл мэндийн асуудал хариуцсан төрийн захиргааны төв байгууллагын дэргэд эмнэлгийн мэргэжилтний мэргэжлийн үйл ажиллагаа эрхлэх зөвшөөрөл, мэргэшлийн зэрэ</w:t>
            </w:r>
            <w:r w:rsidR="00701CC6">
              <w:rPr>
                <w:rFonts w:ascii="Arial" w:hAnsi="Arial" w:cs="Arial"/>
                <w:sz w:val="20"/>
              </w:rPr>
              <w:t>г олгох болон төгсөлтийн дараах</w:t>
            </w:r>
            <w:r w:rsidRPr="00571C44">
              <w:rPr>
                <w:rFonts w:ascii="Arial" w:hAnsi="Arial" w:cs="Arial"/>
                <w:sz w:val="20"/>
              </w:rPr>
              <w:t xml:space="preserve"> сургалтын үйл ажиллагаанд арга зүйн дэмжлэг үзүүлэх орон тооны бус зөвлөл ажиллана.</w:t>
            </w:r>
          </w:p>
          <w:p w14:paraId="66AAEAD5" w14:textId="77777777" w:rsidR="00D57DD4" w:rsidRPr="00571C44" w:rsidRDefault="00D57DD4" w:rsidP="00D57DD4">
            <w:pPr>
              <w:jc w:val="both"/>
              <w:rPr>
                <w:rFonts w:ascii="Arial" w:hAnsi="Arial" w:cs="Arial"/>
                <w:sz w:val="20"/>
              </w:rPr>
            </w:pPr>
            <w:r w:rsidRPr="00571C44">
              <w:rPr>
                <w:rFonts w:ascii="Arial" w:hAnsi="Arial" w:cs="Arial"/>
                <w:sz w:val="20"/>
              </w:rPr>
              <w:t>25.15.Эмнэлгийн мэргэжилтний мэргэжлийн үйл ажиллагаа эрхлэх зөвшөөрөл олгох үйл ажиллагааны удирдлага зохион байгуулалт, зөвшөөрөлтэй холбоотой үйл ажиллагааг нэгдсэн удирдлагаар хангах, арга зүйн дэмжлэг үзүүлэх орон тооны бус зөвлөлийн бүрэлдэхүүн, ажиллах журам, зөвшөөрлийн шалгалт зохион байгуулах, багц цаг тооцох, зөвшөөрлийн гэрчилгээ олгох, нөхөн олгох журам, бүрдүүлэх баримт бичиг, мэргэжлийн үйл ажиллагаа эрхлэх зөвшөөрлийн гэрчилгээний загвар, холбогдох маягтыг эрүүл мэндийн асуудал эрхэлсэн Засгийн газрын гишүүн, холбогдох зардлын жишгийг санхүү, төсвийн болон эрүүл мэндийн асуудал эрхэлсэн Засгийн газрын гишүүн хамтран батална.</w:t>
            </w:r>
          </w:p>
          <w:p w14:paraId="45FFD7ED" w14:textId="4CC73DE6" w:rsidR="00D57DD4" w:rsidRPr="00571C44" w:rsidRDefault="00D57DD4" w:rsidP="00D57DD4">
            <w:pPr>
              <w:jc w:val="both"/>
              <w:rPr>
                <w:rFonts w:ascii="Arial" w:hAnsi="Arial" w:cs="Arial"/>
                <w:sz w:val="20"/>
              </w:rPr>
            </w:pPr>
            <w:r w:rsidRPr="00571C44">
              <w:rPr>
                <w:rFonts w:ascii="Arial" w:hAnsi="Arial" w:cs="Arial"/>
                <w:sz w:val="20"/>
              </w:rPr>
              <w:t>25.16.Эмнэлгийн</w:t>
            </w:r>
            <w:r w:rsidR="00701CC6">
              <w:rPr>
                <w:rFonts w:ascii="Arial" w:hAnsi="Arial" w:cs="Arial"/>
                <w:sz w:val="20"/>
              </w:rPr>
              <w:t xml:space="preserve"> мэргэжилтний төгсөлтийн дараах</w:t>
            </w:r>
            <w:r w:rsidRPr="00571C44">
              <w:rPr>
                <w:rFonts w:ascii="Arial" w:hAnsi="Arial" w:cs="Arial"/>
                <w:sz w:val="20"/>
              </w:rPr>
              <w:t xml:space="preserve"> сургалтын болон мэргэшлийн зэргийн үйл ажиллагаанд арга зүйн дэмжлэг үзүүлэх орон тооны бус зөвлөлийн бүрэлдэхүүн, ажиллах журам, мэргэшлийн зэрэг олгох, нөхөн олгох, хүчингүй болгох журам, мэргэшүүлэх болон тасралтгүй сургалт зохион байгуулах, сургалт эрхлэх байгууллагыг сонгох, зөвшөөрөл олгох, сунгах, хүчингүй болгох журам, мэргэшлийн </w:t>
            </w:r>
            <w:r w:rsidR="00701CC6">
              <w:rPr>
                <w:rFonts w:ascii="Arial" w:hAnsi="Arial" w:cs="Arial"/>
                <w:sz w:val="20"/>
              </w:rPr>
              <w:t>зэргийн болон төгсөлтийн дараах</w:t>
            </w:r>
            <w:r w:rsidRPr="00571C44">
              <w:rPr>
                <w:rFonts w:ascii="Arial" w:hAnsi="Arial" w:cs="Arial"/>
                <w:sz w:val="20"/>
              </w:rPr>
              <w:t xml:space="preserve"> сургалтыг төгсөгчид олгох үнэмлэх, гэрчилгээний загварыг эрүүл мэндийн асуудал эрхэлсэн Засгийн г</w:t>
            </w:r>
            <w:r w:rsidR="00701CC6">
              <w:rPr>
                <w:rFonts w:ascii="Arial" w:hAnsi="Arial" w:cs="Arial"/>
                <w:sz w:val="20"/>
              </w:rPr>
              <w:t>азрын гишүүн, төгсөлтийн дараах</w:t>
            </w:r>
            <w:r w:rsidRPr="00571C44">
              <w:rPr>
                <w:rFonts w:ascii="Arial" w:hAnsi="Arial" w:cs="Arial"/>
                <w:sz w:val="20"/>
              </w:rPr>
              <w:t xml:space="preserve"> сургалтын зардлыг улсын төсвөөс санхүүжүүлэх журам, зардлын жишиг, сургалтын тэтгэлэг олгох шалгуур, тэтгэлгийн хэмжээ, мэргэшлийн зэргийн шалгалтын төлбөр, зардлын жишгийг санхүү, төсвийн болон эрүүл мэндийн асуудал эрхэлсэн Засгийн газрын гишүүд хамтран батална.</w:t>
            </w:r>
          </w:p>
          <w:p w14:paraId="030B842E" w14:textId="4FC9230B" w:rsidR="00D57DD4" w:rsidRPr="00571C44" w:rsidRDefault="00D57DD4" w:rsidP="00D57DD4">
            <w:pPr>
              <w:jc w:val="both"/>
              <w:rPr>
                <w:rFonts w:ascii="Arial" w:hAnsi="Arial" w:cs="Arial"/>
                <w:sz w:val="20"/>
              </w:rPr>
            </w:pPr>
            <w:r w:rsidRPr="00571C44">
              <w:rPr>
                <w:rFonts w:ascii="Arial" w:hAnsi="Arial" w:cs="Arial"/>
                <w:sz w:val="20"/>
              </w:rPr>
              <w:t>25.17.Эмнэлгийн мэргэжилтний нэгдсэн бүртгэлийн сан нь</w:t>
            </w:r>
            <w:r w:rsidR="00701CC6">
              <w:rPr>
                <w:rFonts w:ascii="Arial" w:hAnsi="Arial" w:cs="Arial"/>
                <w:sz w:val="20"/>
              </w:rPr>
              <w:t xml:space="preserve"> эмнэлгийн мэргэжилтний талаарх</w:t>
            </w:r>
            <w:r w:rsidRPr="00571C44">
              <w:rPr>
                <w:rFonts w:ascii="Arial" w:hAnsi="Arial" w:cs="Arial"/>
                <w:sz w:val="20"/>
              </w:rPr>
              <w:t xml:space="preserve"> мэдээллийн лавлагаа болох бөгөөд эмнэлгийн мэргэжилтэн бүр зөвшөөрлийн дахин давтагдашгүй дугаартай байна.</w:t>
            </w:r>
          </w:p>
          <w:p w14:paraId="6BDA8D75" w14:textId="562826C0" w:rsidR="00D57DD4" w:rsidRPr="00571C44" w:rsidRDefault="00D57DD4" w:rsidP="00D57DD4">
            <w:pPr>
              <w:jc w:val="both"/>
              <w:rPr>
                <w:rFonts w:ascii="Arial" w:hAnsi="Arial" w:cs="Arial"/>
                <w:sz w:val="20"/>
              </w:rPr>
            </w:pPr>
            <w:r w:rsidRPr="00571C44">
              <w:rPr>
                <w:rFonts w:ascii="Arial" w:hAnsi="Arial" w:cs="Arial"/>
                <w:sz w:val="20"/>
              </w:rPr>
              <w:t>25.18.Эмнэлгийн мэргэжилтний нэгдсэн бүртгэлийн сан нь эмнэлгийн мэргэжилтний бүртгэлд орсон он, сар, өдөр, мэргэж</w:t>
            </w:r>
            <w:r w:rsidR="00701CC6">
              <w:rPr>
                <w:rFonts w:ascii="Arial" w:hAnsi="Arial" w:cs="Arial"/>
                <w:sz w:val="20"/>
              </w:rPr>
              <w:t>ил, мэргэшил, төгсөлтийн дараах</w:t>
            </w:r>
            <w:r w:rsidRPr="00571C44">
              <w:rPr>
                <w:rFonts w:ascii="Arial" w:hAnsi="Arial" w:cs="Arial"/>
                <w:sz w:val="20"/>
              </w:rPr>
              <w:t xml:space="preserve"> сургалтад хамрагдсан байдал, мэргэшлийн зэрэг, ажиллаж байсан болон ажиллаж байгаа байгууллага, эрхэлж байгаа албан тушаалы</w:t>
            </w:r>
            <w:r w:rsidR="00701CC6">
              <w:rPr>
                <w:rFonts w:ascii="Arial" w:hAnsi="Arial" w:cs="Arial"/>
                <w:sz w:val="20"/>
              </w:rPr>
              <w:t>н талаарх</w:t>
            </w:r>
            <w:r w:rsidRPr="00571C44">
              <w:rPr>
                <w:rFonts w:ascii="Arial" w:hAnsi="Arial" w:cs="Arial"/>
                <w:sz w:val="20"/>
              </w:rPr>
              <w:t xml:space="preserve"> мэдээллийг агуулах бөгөөд жил тутам шинэчлэгдэж байна.</w:t>
            </w:r>
          </w:p>
          <w:p w14:paraId="3A71BCEA" w14:textId="77777777" w:rsidR="00D57DD4" w:rsidRPr="00571C44" w:rsidRDefault="00D57DD4" w:rsidP="00D57DD4">
            <w:pPr>
              <w:jc w:val="both"/>
              <w:rPr>
                <w:rFonts w:ascii="Arial" w:hAnsi="Arial" w:cs="Arial"/>
                <w:sz w:val="20"/>
              </w:rPr>
            </w:pPr>
            <w:r w:rsidRPr="00571C44">
              <w:rPr>
                <w:rFonts w:ascii="Arial" w:hAnsi="Arial" w:cs="Arial"/>
                <w:sz w:val="20"/>
              </w:rPr>
              <w:t>25.19.Эмнэлгийн мэргэжилтний нэгдсэн бүртгэлийн санг хөтлөх, мэдээллийг шинэчлэх, ашиглах журмыг эрүүл мэндийн асуудал хариуцсан төрийн захиргааны төв байгууллага батална.</w:t>
            </w:r>
          </w:p>
          <w:p w14:paraId="38692DB5" w14:textId="77777777" w:rsidR="00D57DD4" w:rsidRPr="00571C44" w:rsidRDefault="00D57DD4" w:rsidP="00D57DD4">
            <w:pPr>
              <w:jc w:val="both"/>
              <w:rPr>
                <w:rFonts w:ascii="Arial" w:hAnsi="Arial" w:cs="Arial"/>
                <w:sz w:val="20"/>
              </w:rPr>
            </w:pPr>
            <w:r w:rsidRPr="00571C44">
              <w:rPr>
                <w:rFonts w:ascii="Arial" w:hAnsi="Arial" w:cs="Arial"/>
                <w:sz w:val="20"/>
              </w:rPr>
              <w:t>25.20.Зөвшөөрлийн тухай хуулийн 6.2 дугаар зүйлд зааснаас гадна дараах үндэслэлээр эмнэлгийн мэргэжилтний мэргэжлийн үйл ажиллагаа эрхлэх зөвшөөрлийг эрүүл мэндийн асуудал эрхэлсэн Засгийн газрын гишүүн хүчингүй болгоно:</w:t>
            </w:r>
          </w:p>
          <w:p w14:paraId="360B4448" w14:textId="77777777" w:rsidR="00D57DD4" w:rsidRPr="00571C44" w:rsidRDefault="00D57DD4" w:rsidP="00D57DD4">
            <w:pPr>
              <w:jc w:val="both"/>
              <w:rPr>
                <w:rFonts w:ascii="Arial" w:hAnsi="Arial" w:cs="Arial"/>
                <w:sz w:val="20"/>
              </w:rPr>
            </w:pPr>
            <w:r w:rsidRPr="00571C44">
              <w:rPr>
                <w:rFonts w:ascii="Arial" w:hAnsi="Arial" w:cs="Arial"/>
                <w:sz w:val="20"/>
              </w:rPr>
              <w:t>25.20.1.энэ хуулийн 26.3-т заасны дагуу;</w:t>
            </w:r>
          </w:p>
          <w:p w14:paraId="69475B97" w14:textId="77777777" w:rsidR="00D57DD4" w:rsidRPr="00571C44" w:rsidRDefault="00D57DD4" w:rsidP="00D57DD4">
            <w:pPr>
              <w:jc w:val="both"/>
              <w:rPr>
                <w:rFonts w:ascii="Arial" w:hAnsi="Arial" w:cs="Arial"/>
                <w:sz w:val="20"/>
              </w:rPr>
            </w:pPr>
            <w:r w:rsidRPr="00571C44">
              <w:rPr>
                <w:rFonts w:ascii="Arial" w:hAnsi="Arial" w:cs="Arial"/>
                <w:sz w:val="20"/>
              </w:rPr>
              <w:t>25.20.2.хуулийн хүчин төгөлдөр шүүхийн шийдвэрийн дагуу;</w:t>
            </w:r>
          </w:p>
          <w:p w14:paraId="71919D19" w14:textId="77777777" w:rsidR="00D57DD4" w:rsidRPr="00571C44" w:rsidRDefault="00D57DD4" w:rsidP="00D57DD4">
            <w:pPr>
              <w:jc w:val="both"/>
              <w:rPr>
                <w:rFonts w:ascii="Arial" w:hAnsi="Arial" w:cs="Arial"/>
                <w:sz w:val="20"/>
              </w:rPr>
            </w:pPr>
            <w:r w:rsidRPr="00571C44">
              <w:rPr>
                <w:rFonts w:ascii="Arial" w:hAnsi="Arial" w:cs="Arial"/>
                <w:sz w:val="20"/>
              </w:rPr>
              <w:t>25.20.3.зөвшөөрлийн хүчинтэй хугацаанд багц цагийг хангах үүргээ биелүүлээгүй;</w:t>
            </w:r>
          </w:p>
          <w:p w14:paraId="7A44C1D6" w14:textId="77777777" w:rsidR="00D57DD4" w:rsidRPr="00571C44" w:rsidRDefault="00D57DD4" w:rsidP="00D57DD4">
            <w:pPr>
              <w:jc w:val="both"/>
              <w:rPr>
                <w:rFonts w:ascii="Arial" w:hAnsi="Arial" w:cs="Arial"/>
                <w:sz w:val="20"/>
              </w:rPr>
            </w:pPr>
            <w:r w:rsidRPr="00571C44">
              <w:rPr>
                <w:rFonts w:ascii="Arial" w:hAnsi="Arial" w:cs="Arial"/>
                <w:sz w:val="20"/>
              </w:rPr>
              <w:t>25.20.4.зөвшөөрлийн шалгалтад ороогүй, эсхүл тэнцээгүй;</w:t>
            </w:r>
          </w:p>
          <w:p w14:paraId="3ACD3564" w14:textId="77777777" w:rsidR="00D57DD4" w:rsidRPr="00571C44" w:rsidRDefault="00D57DD4" w:rsidP="00D57DD4">
            <w:pPr>
              <w:jc w:val="both"/>
              <w:rPr>
                <w:rFonts w:ascii="Arial" w:hAnsi="Arial" w:cs="Arial"/>
                <w:sz w:val="20"/>
              </w:rPr>
            </w:pPr>
            <w:r w:rsidRPr="00571C44">
              <w:rPr>
                <w:rFonts w:ascii="Arial" w:hAnsi="Arial" w:cs="Arial"/>
                <w:sz w:val="20"/>
              </w:rPr>
              <w:t>25.20.5.хуульд заасан үндэслэлээс бусад шалтгаанаар хоёр жилээс дээш хугацаагаар мэргэжлийн үйл ажиллагаа эрхлээгүй;</w:t>
            </w:r>
          </w:p>
          <w:p w14:paraId="6D860089" w14:textId="77777777" w:rsidR="00D57DD4" w:rsidRPr="00571C44" w:rsidRDefault="00D57DD4" w:rsidP="00D57DD4">
            <w:pPr>
              <w:jc w:val="both"/>
              <w:rPr>
                <w:rFonts w:ascii="Arial" w:hAnsi="Arial" w:cs="Arial"/>
                <w:sz w:val="20"/>
              </w:rPr>
            </w:pPr>
            <w:r w:rsidRPr="00571C44">
              <w:rPr>
                <w:rFonts w:ascii="Arial" w:hAnsi="Arial" w:cs="Arial"/>
                <w:sz w:val="20"/>
              </w:rPr>
              <w:t>25.20.6.улсын төсвийн санхүүжилтээр төгсөлтийн дараах мэргэшүүлэх сургалтад хамрагдсан эмнэлгийн мэргэжилтэн гэрээний үүргээ биелүүлээгүй;</w:t>
            </w:r>
          </w:p>
          <w:p w14:paraId="48CF8559" w14:textId="77777777" w:rsidR="00D57DD4" w:rsidRPr="00571C44" w:rsidRDefault="00D57DD4" w:rsidP="00D57DD4">
            <w:pPr>
              <w:jc w:val="both"/>
              <w:rPr>
                <w:rFonts w:ascii="Arial" w:hAnsi="Arial" w:cs="Arial"/>
                <w:sz w:val="20"/>
              </w:rPr>
            </w:pPr>
            <w:r w:rsidRPr="00571C44">
              <w:rPr>
                <w:rFonts w:ascii="Arial" w:hAnsi="Arial" w:cs="Arial"/>
                <w:sz w:val="20"/>
              </w:rPr>
              <w:t>25.20.7.хуульд заасан үүргээ биелүүлээгүй.</w:t>
            </w:r>
          </w:p>
          <w:p w14:paraId="5C3B91A7" w14:textId="77777777" w:rsidR="00D57DD4" w:rsidRPr="00571C44" w:rsidRDefault="00D57DD4" w:rsidP="00D57DD4">
            <w:pPr>
              <w:jc w:val="both"/>
              <w:rPr>
                <w:rFonts w:ascii="Arial" w:hAnsi="Arial" w:cs="Arial"/>
                <w:sz w:val="20"/>
              </w:rPr>
            </w:pPr>
            <w:r w:rsidRPr="00571C44">
              <w:rPr>
                <w:rFonts w:ascii="Arial" w:hAnsi="Arial" w:cs="Arial"/>
                <w:sz w:val="20"/>
              </w:rPr>
              <w:t>25.21.Зөвшөөрлийн тухай хуулийн 6.2 дугаар зүйлд зааснаас гадна дараах үндэслэлээр гадаадын эмнэлгийн мэргэжилтэнд олгосон зөвшөөрлийг энэ хуулийн 25.20-д заасан эрх бүхий этгээд хүчингүй болгоно:</w:t>
            </w:r>
          </w:p>
          <w:p w14:paraId="744FAA34" w14:textId="77777777" w:rsidR="00D57DD4" w:rsidRPr="00571C44" w:rsidRDefault="00D57DD4" w:rsidP="00D57DD4">
            <w:pPr>
              <w:jc w:val="both"/>
              <w:rPr>
                <w:rFonts w:ascii="Arial" w:hAnsi="Arial" w:cs="Arial"/>
                <w:sz w:val="20"/>
              </w:rPr>
            </w:pPr>
            <w:r w:rsidRPr="00571C44">
              <w:rPr>
                <w:rFonts w:ascii="Arial" w:hAnsi="Arial" w:cs="Arial"/>
                <w:sz w:val="20"/>
              </w:rPr>
              <w:t>25.21.1.байгууллагын болон гадаадын эмнэлгийн мэргэжилтний санаачилгаар гэрээг хугацаанаас өмнө цуцалсан;</w:t>
            </w:r>
          </w:p>
          <w:p w14:paraId="2F41745E" w14:textId="77777777" w:rsidR="00D57DD4" w:rsidRPr="00571C44" w:rsidRDefault="00D57DD4" w:rsidP="00D57DD4">
            <w:pPr>
              <w:jc w:val="both"/>
              <w:rPr>
                <w:rFonts w:ascii="Arial" w:hAnsi="Arial" w:cs="Arial"/>
                <w:sz w:val="20"/>
              </w:rPr>
            </w:pPr>
            <w:r w:rsidRPr="00571C44">
              <w:rPr>
                <w:rFonts w:ascii="Arial" w:hAnsi="Arial" w:cs="Arial"/>
                <w:sz w:val="20"/>
              </w:rPr>
              <w:t>25.21.2.байгууллагын болон гадаадын эмнэлгийн мэргэжилтэн Эрүүл мэндийн тухай хууль, Эм, эмнэлгийн хэрэгслийн тухай хууль, Гадаадын иргэний эрх зүйн байдлын тухай хууль, Ажиллах хүчний шилжилт хөдөлгөөний тухай хууль болон холбогдох бусад хууль тогтоомжийг зөрчсөн нь эрх бүхий байгууллагын шийдвэрээр тогтоогдсон;</w:t>
            </w:r>
          </w:p>
          <w:p w14:paraId="7D1A0E24" w14:textId="77777777" w:rsidR="00D57DD4" w:rsidRPr="00571C44" w:rsidRDefault="00D57DD4" w:rsidP="00D57DD4">
            <w:pPr>
              <w:jc w:val="both"/>
              <w:rPr>
                <w:rFonts w:ascii="Arial" w:hAnsi="Arial" w:cs="Arial"/>
                <w:sz w:val="20"/>
              </w:rPr>
            </w:pPr>
            <w:r w:rsidRPr="00571C44">
              <w:rPr>
                <w:rFonts w:ascii="Arial" w:hAnsi="Arial" w:cs="Arial"/>
                <w:sz w:val="20"/>
              </w:rPr>
              <w:t>25.21.3.гадаадын эмнэлгийн мэргэжилтэн эмнэлгийн мэргэжилтний ёс зүйн зөрчил болон мэргэжлийн алдаа гаргасан нь холбогдох байгууллагын шийдвэрээр тогтоогдсон.</w:t>
            </w:r>
          </w:p>
          <w:p w14:paraId="6B9D6CAB" w14:textId="77777777" w:rsidR="00D57DD4" w:rsidRPr="00571C44" w:rsidRDefault="00D57DD4" w:rsidP="00D57DD4">
            <w:pPr>
              <w:jc w:val="both"/>
              <w:rPr>
                <w:rFonts w:ascii="Arial" w:hAnsi="Arial" w:cs="Arial"/>
                <w:sz w:val="20"/>
              </w:rPr>
            </w:pPr>
            <w:r w:rsidRPr="00571C44">
              <w:rPr>
                <w:rFonts w:ascii="Arial" w:hAnsi="Arial" w:cs="Arial"/>
                <w:sz w:val="20"/>
              </w:rPr>
              <w:t>25.22.Энэ хуулийн 25.20.6-д заасан гэрээний үүргээ биелүүлсэн тохиолдолд эмнэлгийн мэргэжилтний зөвшөөрлийг сэргээж болно.</w:t>
            </w:r>
          </w:p>
          <w:p w14:paraId="115EC40D" w14:textId="77777777" w:rsidR="00D57DD4" w:rsidRPr="00571C44" w:rsidRDefault="00D57DD4" w:rsidP="00D57DD4">
            <w:pPr>
              <w:jc w:val="both"/>
              <w:rPr>
                <w:rFonts w:ascii="Arial" w:hAnsi="Arial" w:cs="Arial"/>
                <w:b/>
                <w:bCs/>
                <w:sz w:val="20"/>
              </w:rPr>
            </w:pPr>
            <w:r w:rsidRPr="00571C44">
              <w:rPr>
                <w:rFonts w:ascii="Arial" w:hAnsi="Arial" w:cs="Arial"/>
                <w:b/>
                <w:bCs/>
                <w:sz w:val="20"/>
              </w:rPr>
              <w:t>26 дугаар зүйл.Эмнэлгийн мэргэжилтний ёс зүйн хэм хэмжээг тогтоох, мэргэжлийн үйл ажиллагаа эрхлэх зөвшөөрлийг хүчингүй болгох, дахин олгох</w:t>
            </w:r>
          </w:p>
          <w:p w14:paraId="7B93D7CC" w14:textId="77777777" w:rsidR="00D57DD4" w:rsidRPr="00571C44" w:rsidRDefault="00D57DD4" w:rsidP="00D57DD4">
            <w:pPr>
              <w:jc w:val="both"/>
              <w:rPr>
                <w:rFonts w:ascii="Arial" w:hAnsi="Arial" w:cs="Arial"/>
                <w:sz w:val="20"/>
              </w:rPr>
            </w:pPr>
            <w:r w:rsidRPr="00571C44">
              <w:rPr>
                <w:rFonts w:ascii="Arial" w:hAnsi="Arial" w:cs="Arial"/>
                <w:sz w:val="20"/>
              </w:rPr>
              <w:t>Хэвлэх</w:t>
            </w:r>
          </w:p>
          <w:p w14:paraId="71CAAC56" w14:textId="77777777" w:rsidR="00D57DD4" w:rsidRPr="00571C44" w:rsidRDefault="00D57DD4" w:rsidP="00D57DD4">
            <w:pPr>
              <w:jc w:val="both"/>
              <w:rPr>
                <w:rFonts w:ascii="Arial" w:hAnsi="Arial" w:cs="Arial"/>
                <w:sz w:val="20"/>
              </w:rPr>
            </w:pPr>
            <w:r w:rsidRPr="00571C44">
              <w:rPr>
                <w:rFonts w:ascii="Arial" w:hAnsi="Arial" w:cs="Arial"/>
                <w:sz w:val="20"/>
              </w:rPr>
              <w:t>26.1.Эрүүл мэндийн асуудал эрхэлсэн төрийн захиргааны төв байгууллагын дэргэд эмнэлгийн мэргэжилтний болон анагаах ухааны Ёс зүйн хяналтын хороо, аймаг, нийслэлийн эрүүл мэндийн газар, төв эмнэлэг, тусгай мэргэжлийн төвийн дэргэд ёс зүйн салбар хороо, эрдэм шинжилгээний хүрээлэн, их, дээд сургууль, тусгай мэргэжлийн төвийн дэргэд Анагаах ухааны ёс зүйн хяналтын салбар хороо тус тус ажиллана. Ёс зүйн хяналтын хороо, салбар хорооны үлгэрчилсэн дүрэм, анагаах ухааны болон эмнэлгийн мэргэжилтний ёс зүйн хэм хэмжээг эрүүл мэндийн асуудал эрхэлсэн Засгийн газрын гишүүн батална.</w:t>
            </w:r>
          </w:p>
          <w:p w14:paraId="07424992" w14:textId="77777777" w:rsidR="00D57DD4" w:rsidRPr="00571C44" w:rsidRDefault="00D57DD4" w:rsidP="00D57DD4">
            <w:pPr>
              <w:jc w:val="both"/>
              <w:rPr>
                <w:rFonts w:ascii="Arial" w:hAnsi="Arial" w:cs="Arial"/>
                <w:sz w:val="20"/>
              </w:rPr>
            </w:pPr>
            <w:r w:rsidRPr="00571C44">
              <w:rPr>
                <w:rFonts w:ascii="Arial" w:hAnsi="Arial" w:cs="Arial"/>
                <w:sz w:val="20"/>
              </w:rPr>
              <w:t>26.2.Энэ хуульд заасан эрүүл мэндийн талаар эдлэх иргэний эрх, үүргээс гадна эмнэлгийн мэргэжилтний болон анагаах ухааны ёс зүйн хэм хэмжээтэй холбогдсон эрх, үүргийг эрүүл мэндийн асуудал эрхэлсэн төрийн захиргааны төв байгууллага тогтоож болно.</w:t>
            </w:r>
          </w:p>
          <w:p w14:paraId="150D0FED" w14:textId="77777777" w:rsidR="00D57DD4" w:rsidRPr="00571C44" w:rsidRDefault="00D57DD4" w:rsidP="00D57DD4">
            <w:pPr>
              <w:jc w:val="both"/>
              <w:rPr>
                <w:rFonts w:ascii="Arial" w:hAnsi="Arial" w:cs="Arial"/>
                <w:sz w:val="20"/>
              </w:rPr>
            </w:pPr>
            <w:r w:rsidRPr="00571C44">
              <w:rPr>
                <w:rFonts w:ascii="Arial" w:hAnsi="Arial" w:cs="Arial"/>
                <w:sz w:val="20"/>
              </w:rPr>
              <w:t>26.3.Эрүүл мэндийн асуудал эрхэлсэн Засгийн газрын гишүүн энэ хуулийн 26.1-д заасан Ёс зүйн хяналтын хорооны шийдвэрийг үндэслэн эмнэлгийн мэргэжилтний ёс зүйн хэм хэмжээг ноцтой зөрчсөн эмнэлгийн мэргэжилтний мэргэжлийн үйл ажиллагаа эрхлэх зөвшөөрлийг 6 сараас 1 жил хүртэл хугацаагаар, мэргэжлийн алдаа гаргаж, хүний амь нас, эрүүл мэндийг хохироосон нь зохих байгууллагаар тогтоогдсон бөгөөд эрүүгийн хариуцлага хүлээлгэхээргүй бол 1-3 жил хүртэлх хугацаагаар тус тус хүчингүй болгоно.</w:t>
            </w:r>
          </w:p>
          <w:p w14:paraId="3128BF2E" w14:textId="77777777" w:rsidR="00D57DD4" w:rsidRPr="00571C44" w:rsidRDefault="00D57DD4" w:rsidP="00D57DD4">
            <w:pPr>
              <w:jc w:val="both"/>
              <w:rPr>
                <w:rFonts w:ascii="Arial" w:hAnsi="Arial" w:cs="Arial"/>
                <w:sz w:val="20"/>
              </w:rPr>
            </w:pPr>
            <w:r w:rsidRPr="00571C44">
              <w:rPr>
                <w:rFonts w:ascii="Arial" w:hAnsi="Arial" w:cs="Arial"/>
                <w:sz w:val="20"/>
              </w:rPr>
              <w:t>26.4.Ёс зүйн салбар хороо нь эмнэлгийн мэргэжилтний болон анагаах ухааны ёс зүйн хэм хэмжээг зөрчсөн эмнэлгийн мэргэжилтэнд хууль тогтоомжийн дагуу шийтгэл ногдуулах саналыг холбогдох эрх бүхий албан тушаалтанд тавьж шийдвэрлүүлнэ.</w:t>
            </w:r>
          </w:p>
          <w:p w14:paraId="033B1783" w14:textId="77777777" w:rsidR="00D57DD4" w:rsidRPr="00571C44" w:rsidRDefault="00D57DD4" w:rsidP="00D57DD4">
            <w:pPr>
              <w:jc w:val="both"/>
              <w:rPr>
                <w:rFonts w:ascii="Arial" w:hAnsi="Arial" w:cs="Arial"/>
                <w:sz w:val="20"/>
              </w:rPr>
            </w:pPr>
            <w:r w:rsidRPr="00571C44">
              <w:rPr>
                <w:rFonts w:ascii="Arial" w:hAnsi="Arial" w:cs="Arial"/>
                <w:sz w:val="20"/>
              </w:rPr>
              <w:t>26.5.Эрүүл мэндийн асуудал эрхэлсэн төрийн захиргааны төв байгууллагын дэргэд эс, эд, эрхтэн шилжүүлэн суулгах асуудлаар мэргэжил, ёс зүйн хороо ажиллана. Тус хорооны дүрэм, бүрэлдэхүүнийг эрүүл мэндийн асуудал эрхэлсэн Засгийн газрын гишүүн батална.</w:t>
            </w:r>
          </w:p>
          <w:p w14:paraId="0D01C13A" w14:textId="77777777" w:rsidR="00D57DD4" w:rsidRPr="00B609B9" w:rsidRDefault="00D57DD4" w:rsidP="00D57DD4">
            <w:pPr>
              <w:jc w:val="both"/>
              <w:rPr>
                <w:rFonts w:ascii="Arial" w:hAnsi="Arial" w:cs="Arial"/>
                <w:sz w:val="20"/>
              </w:rPr>
            </w:pPr>
          </w:p>
        </w:tc>
        <w:tc>
          <w:tcPr>
            <w:tcW w:w="3119" w:type="dxa"/>
          </w:tcPr>
          <w:p w14:paraId="175E903D" w14:textId="77777777" w:rsidR="00D57DD4" w:rsidRPr="0043546D" w:rsidRDefault="00D57DD4" w:rsidP="00D57DD4">
            <w:pPr>
              <w:jc w:val="both"/>
              <w:rPr>
                <w:rFonts w:ascii="Arial" w:hAnsi="Arial" w:cs="Arial"/>
                <w:sz w:val="20"/>
              </w:rPr>
            </w:pPr>
            <w:r w:rsidRPr="0043546D">
              <w:rPr>
                <w:rFonts w:ascii="Arial" w:hAnsi="Arial" w:cs="Arial"/>
                <w:sz w:val="20"/>
              </w:rPr>
              <w:t>“Эрүүл мэндийн ажилтны тухай” хуулийн төслийн 16–22, 23–30, 44–51 дүгээр зүйлүүдээр эмнэлгийн мэргэжилтний шалгалт–батламж–зөвшөөрөл–бүртгэл–тасралтгүй сургалт–мэргэшлийн зэрэг гэсэн нэг цогц зохицуулалтыг бие даалган, дэлгэрэнгүй шатлалтайгаар тогтоожээ. Харин Эрүүл мэндийн тухай хуулийн 25 дугаар зүйл энэ бүх агуулгыг нэг зүйлд багтаан (25.1–25.16, мөн 25.17–25.22 хүртэл) зохицуулсан тул зохицуулалтын “давхцал” бодитоор үүссэн гэж дүгнэгдэнэ. Өөрөөр хэлбэл, төслийн зохицуулалт нь шинэ агуулга нэмж оруулсан ч (доор дурдана), үндсэн сэдэв, объект, хүрээний хувьд ЭМТХ–ийн 25 дугаар зүйлтэй давхардаж, нэг харилцааг хоёр өөр хууль нэгэн зэрэг зохицуулах эрсдэлтэй байна.</w:t>
            </w:r>
          </w:p>
          <w:p w14:paraId="21D0272E" w14:textId="77777777" w:rsidR="00D57DD4" w:rsidRPr="0043546D" w:rsidRDefault="00D57DD4" w:rsidP="00D57DD4">
            <w:pPr>
              <w:jc w:val="both"/>
              <w:rPr>
                <w:rFonts w:ascii="Arial" w:hAnsi="Arial" w:cs="Arial"/>
                <w:sz w:val="20"/>
              </w:rPr>
            </w:pPr>
          </w:p>
          <w:p w14:paraId="497BCEB0" w14:textId="77777777" w:rsidR="00D57DD4" w:rsidRPr="0043546D" w:rsidRDefault="00D57DD4" w:rsidP="00D57DD4">
            <w:pPr>
              <w:jc w:val="both"/>
              <w:rPr>
                <w:rFonts w:ascii="Arial" w:hAnsi="Arial" w:cs="Arial"/>
                <w:sz w:val="20"/>
              </w:rPr>
            </w:pPr>
            <w:r w:rsidRPr="0043546D">
              <w:rPr>
                <w:rFonts w:ascii="Arial" w:hAnsi="Arial" w:cs="Arial"/>
                <w:sz w:val="20"/>
              </w:rPr>
              <w:t>Давхцаж буй гол хэсэг нь: эмнэлгийн тусламж, үйлчилгээг зөвхөн зөвшөөрөлтэй этгээд үзүүлэх зарчим (төслийн 23.1 ↔ ЭМТХ 25.1), зөвшөөрлийн төрөл (төслийн 23.2 ↔ ЭМТХ 25.2), зөвшөөрөл олгох хугацаа ба ангилал (резидент 3 жил; бусад 5 жил гэх мэт) (төслийн 25.1 ↔ ЭМТХ 25.3), резидент эмч хөдөлмөрийн гэрээгээр ажиллах (төслийн 25.2 ↔ ЭМТХ 25.4), жил тутмын тасралтгүй сургалт/багц цагт тулгуурлан сунгах (төслийн 25.3–25.4, 44.3, 48 ↔ ЭМТХ 25.5, 25.11), гадаадад боловсрол эзэмшсэн болон гадаадын иргэнд зөвшөөрөл олгох шалгуур, хялбаршуулсан нөхцөл (төслийн 26.1–26.5 ↔ ЭМТХ 25.6–25.10), зөвшөөрөл–сургалт–мэргэшлийн зэргийн удирдлагын ерөнхий бүтэц, орон тооны бус зөвлөл, журмуудыг сайд батлах зэрэг (төслийн 45–46, 49–51 ↔ ЭМТХ 25.12–25.16), мөн нэгдсэн бүртгэлийн үзэл баримтлал (төслийн 29 ↔ ЭМТХ 25.17–25.19) байна. Иймд “төсөл”-ийн эдгээр зүйлүүд хүчин төгөлдөр болбол ЭМТХ 25 дугаар зүйлтэй нэг зорилго, нэг объекттой давхар зохицуулалт</w:t>
            </w:r>
            <w:r>
              <w:rPr>
                <w:rFonts w:ascii="Arial" w:hAnsi="Arial" w:cs="Arial"/>
                <w:sz w:val="20"/>
              </w:rPr>
              <w:t xml:space="preserve"> зэрэгцэн орших магадлал өндөр.</w:t>
            </w:r>
          </w:p>
          <w:p w14:paraId="2DB51642" w14:textId="5D24984C" w:rsidR="00D57DD4" w:rsidRPr="0043546D" w:rsidRDefault="00D57DD4" w:rsidP="00D57DD4">
            <w:pPr>
              <w:jc w:val="both"/>
              <w:rPr>
                <w:rFonts w:ascii="Arial" w:hAnsi="Arial" w:cs="Arial"/>
                <w:sz w:val="20"/>
              </w:rPr>
            </w:pPr>
            <w:r w:rsidRPr="0043546D">
              <w:rPr>
                <w:rFonts w:ascii="Arial" w:hAnsi="Arial" w:cs="Arial"/>
                <w:sz w:val="20"/>
              </w:rPr>
              <w:t xml:space="preserve">Гэхдээ төслийн зохицуулалт нь зөвхөн “давтсан” төдий биш; шинээр </w:t>
            </w:r>
            <w:r w:rsidR="00701CC6" w:rsidRPr="0043546D">
              <w:rPr>
                <w:rFonts w:ascii="Arial" w:hAnsi="Arial" w:cs="Arial"/>
                <w:sz w:val="20"/>
              </w:rPr>
              <w:t>үүсэж</w:t>
            </w:r>
            <w:r w:rsidRPr="0043546D">
              <w:rPr>
                <w:rFonts w:ascii="Arial" w:hAnsi="Arial" w:cs="Arial"/>
                <w:sz w:val="20"/>
              </w:rPr>
              <w:t xml:space="preserve"> буй (эсхүл огтхон ч тодорхой болоогүй байсан) чиг үүрэг, </w:t>
            </w:r>
            <w:r w:rsidR="00701CC6" w:rsidRPr="0043546D">
              <w:rPr>
                <w:rFonts w:ascii="Arial" w:hAnsi="Arial" w:cs="Arial"/>
                <w:sz w:val="20"/>
              </w:rPr>
              <w:t>институтүүдийг</w:t>
            </w:r>
            <w:r w:rsidRPr="0043546D">
              <w:rPr>
                <w:rFonts w:ascii="Arial" w:hAnsi="Arial" w:cs="Arial"/>
                <w:sz w:val="20"/>
              </w:rPr>
              <w:t xml:space="preserve"> нарийвчилж нэмсэн байна. Нэгдүгээрт, мэргэжлийн үйл ажиллагаа эрхлэх шалгалтын тогтолцоог бүхэлд нь хуульчилсан нь шинэчлэл гэж хэлж болно: шалгалт өгөх үүрэг (төслийн 16.1), шалгалтыг мэргэжлээр ангилах жагсаалт (16.2), шалгалтын зорилго (суурь мэдлэг, ур чадвар, ёс зүй, өвчтөний аюулгүй байдал) (16.3), зохион байгуулалтын зарчим (16.4), шалгалтад орох эрх бүхий этгээдийн хүрээ (17.1) болон гадаадад боловсрол эзэмшс</w:t>
            </w:r>
            <w:r w:rsidR="00701CC6">
              <w:rPr>
                <w:rFonts w:ascii="Arial" w:hAnsi="Arial" w:cs="Arial"/>
                <w:sz w:val="20"/>
              </w:rPr>
              <w:t>эн хүнийг оруулах жур</w:t>
            </w:r>
            <w:r w:rsidRPr="0043546D">
              <w:rPr>
                <w:rFonts w:ascii="Arial" w:hAnsi="Arial" w:cs="Arial"/>
                <w:sz w:val="20"/>
              </w:rPr>
              <w:t>мыг холбоо батална гэсэн зохицуулалт (17.2), өргөдлийн баримт бичиг (17.3), комиссын мэдээлэл гаргуулах эрх (17.4), татгалзах үндэслэлүүд (18.1), шалгалт жилд хоёроос доошгүй (19.1), 90 хоногийн өмнө нийтэд зарлах (19.2), комисс/шалгалтын арга, шалг</w:t>
            </w:r>
            <w:r w:rsidR="00701CC6">
              <w:rPr>
                <w:rFonts w:ascii="Arial" w:hAnsi="Arial" w:cs="Arial"/>
                <w:sz w:val="20"/>
              </w:rPr>
              <w:t>уурыг сайд батлах (19.3), 70%-</w:t>
            </w:r>
            <w:r w:rsidRPr="0043546D">
              <w:rPr>
                <w:rFonts w:ascii="Arial" w:hAnsi="Arial" w:cs="Arial"/>
                <w:sz w:val="20"/>
              </w:rPr>
              <w:t>с дээш бол тэнцсэнд тооцох (20.1), 30 хоногт батламж олгох субъект нь холбоо (20.2), дахин шалгалт (21.1–21.2), шалгалттай холбоотой гомдлыг шалгалтаас 14-өөс доошгүй хоногийн өмнө гаргах ба холбоо 3 хоногийн өмнө шийдвэрлэх (22.1–22.2) зэрэг нь ЭМТХ 25 дугаар зүйлд ийм дэлгэрэнгүйгээр ту</w:t>
            </w:r>
            <w:r>
              <w:rPr>
                <w:rFonts w:ascii="Arial" w:hAnsi="Arial" w:cs="Arial"/>
                <w:sz w:val="20"/>
              </w:rPr>
              <w:t>сгагдаагүй шинэ “процессын” зохицуулалт</w:t>
            </w:r>
            <w:r w:rsidRPr="0043546D">
              <w:rPr>
                <w:rFonts w:ascii="Arial" w:hAnsi="Arial" w:cs="Arial"/>
                <w:sz w:val="20"/>
              </w:rPr>
              <w:t xml:space="preserve"> юм. Өөрөөр хэлбэл, төслийн дагуу шалгалт зохион байгуулах, зарлах, үнэлэх, батламж олгох, гомдол шийдвэрлэх чиг үүрэг </w:t>
            </w:r>
            <w:r>
              <w:rPr>
                <w:rFonts w:ascii="Arial" w:hAnsi="Arial" w:cs="Arial"/>
                <w:sz w:val="20"/>
              </w:rPr>
              <w:t>“бодитоор” шинээр тогтож байна.</w:t>
            </w:r>
          </w:p>
          <w:p w14:paraId="1723BBBE" w14:textId="52B6EEAF" w:rsidR="00D57DD4" w:rsidRPr="0043546D" w:rsidRDefault="00D57DD4" w:rsidP="00D57DD4">
            <w:pPr>
              <w:jc w:val="both"/>
              <w:rPr>
                <w:rFonts w:ascii="Arial" w:hAnsi="Arial" w:cs="Arial"/>
                <w:sz w:val="20"/>
              </w:rPr>
            </w:pPr>
            <w:r w:rsidRPr="0043546D">
              <w:rPr>
                <w:rFonts w:ascii="Arial" w:hAnsi="Arial" w:cs="Arial"/>
                <w:sz w:val="20"/>
              </w:rPr>
              <w:t>Хоёрдугаарт, зөвшөөрөл олгох механизм дээр субъект, үүргийн бүтэц өөрчлөгдөж байна. ЭМТХ-д зөвшөөрлийг “эрүүл мэндийн асуудал эрхэлсэн Засгийн газрын гишүүн олгоно” гэж шууд заасан (ЭМТХ 25.3) бол төслийн хувьд зөвшөөрөл олгох, сунгах, нөхөн олгох, түдгэлзүүлэх, хүчингүй болгох үйл ажиллагааг төрийн захиргааны төв байгууллага хэрэгжүүлнэ (төслийн 23.4) гэж байгууллагын түвшинд шилжүүлж, цаашлаад энэ чиг үүргээ захиргааны гэрээний үндсэн дээр харьяалах төрийн байгууллага эсхүл Эмнэлгийн мэргэжилтний холбоонд шилжүүлж болно гэж нэмжээ (төслийн 23.5). Энэ нь өмнөх зохицуулалтаас “өөр” шинэ чиглэл: эрх шилжүүлэх (гэрээт) загвар, түүнийг дагасан хяналт-тайлагнал-ил тод байдлын шаардлагыг сургалтын блокт ч мөн давхар тусгасан (төслийн 45.2). Иймээс төслийн хүрээнд төрийн төв байгууллага–төрийн байгууллаг</w:t>
            </w:r>
            <w:r w:rsidR="00701CC6">
              <w:rPr>
                <w:rFonts w:ascii="Arial" w:hAnsi="Arial" w:cs="Arial"/>
                <w:sz w:val="20"/>
              </w:rPr>
              <w:t>а–мэргэжлийн холбоо гэсэн гуравл</w:t>
            </w:r>
            <w:r w:rsidR="00701CC6" w:rsidRPr="0043546D">
              <w:rPr>
                <w:rFonts w:ascii="Arial" w:hAnsi="Arial" w:cs="Arial"/>
                <w:sz w:val="20"/>
              </w:rPr>
              <w:t>асан</w:t>
            </w:r>
            <w:r w:rsidRPr="0043546D">
              <w:rPr>
                <w:rFonts w:ascii="Arial" w:hAnsi="Arial" w:cs="Arial"/>
                <w:sz w:val="20"/>
              </w:rPr>
              <w:t xml:space="preserve"> бүтэцтэй хэрэгжилт</w:t>
            </w:r>
            <w:r>
              <w:rPr>
                <w:rFonts w:ascii="Arial" w:hAnsi="Arial" w:cs="Arial"/>
                <w:sz w:val="20"/>
              </w:rPr>
              <w:t>ийн загвар шинээр тодорч байна.</w:t>
            </w:r>
          </w:p>
          <w:p w14:paraId="50E632BA" w14:textId="77777777" w:rsidR="00D57DD4" w:rsidRPr="0043546D" w:rsidRDefault="00D57DD4" w:rsidP="00D57DD4">
            <w:pPr>
              <w:jc w:val="both"/>
              <w:rPr>
                <w:rFonts w:ascii="Arial" w:hAnsi="Arial" w:cs="Arial"/>
                <w:sz w:val="20"/>
              </w:rPr>
            </w:pPr>
            <w:r w:rsidRPr="0043546D">
              <w:rPr>
                <w:rFonts w:ascii="Arial" w:hAnsi="Arial" w:cs="Arial"/>
                <w:sz w:val="20"/>
              </w:rPr>
              <w:t>Гуравдугаарт, төслийн 24 дүгээр зүйлээр Эмнэлгийн мэргэжилтний холбооны гишүүнчлэл ба зөвшөөрөл олголтыг шууд уялдуулсан нь шинээр “чиг үүрэг” нэмсэнд тооцогдоно: шалгалтад тэнцэж батламж авсан этгээд 30 хоногт холбоонд гишүүнээр элсэх өргөдөл гаргана (24.1), холбоо баримт бичгийг шалгаж шаардлага хангасан эсэхийг шийдвэрлэнэ (24.3), өргөдөл гаргагчийг гишүүнээр бүртгэж авсан тохиолдолд зөвшөөрөл олгоно (24.4) гэжээ. Өөрөөр хэлбэл, холбоо нь зөвхөн “мэргэжлийн нийгэмлэг” бус, лиценз олголтын процессын зайлшгүй шат болж, баримт бичиг шалгах, бүртгэх, шийдвэрлэх чиг үүрэг нэмэгдэж байна. ЭМТХ 25 дугаар зүйлд холбооны энэ түвшний “шийдвэр гаргах” оролцоо</w:t>
            </w:r>
            <w:r>
              <w:rPr>
                <w:rFonts w:ascii="Arial" w:hAnsi="Arial" w:cs="Arial"/>
                <w:sz w:val="20"/>
              </w:rPr>
              <w:t xml:space="preserve"> шууд ингэж задарч харагдахгүй.</w:t>
            </w:r>
          </w:p>
          <w:p w14:paraId="2A34E715" w14:textId="77777777" w:rsidR="00D57DD4" w:rsidRPr="0043546D" w:rsidRDefault="00D57DD4" w:rsidP="00D57DD4">
            <w:pPr>
              <w:jc w:val="both"/>
              <w:rPr>
                <w:rFonts w:ascii="Arial" w:hAnsi="Arial" w:cs="Arial"/>
                <w:sz w:val="20"/>
              </w:rPr>
            </w:pPr>
            <w:r w:rsidRPr="0043546D">
              <w:rPr>
                <w:rFonts w:ascii="Arial" w:hAnsi="Arial" w:cs="Arial"/>
                <w:sz w:val="20"/>
              </w:rPr>
              <w:t>Дөрөвдүгээрт, төслийн зохицуулалт нэршил, мэргэшлийн статусын ашиглалтыг илүү хатуу болгожээ: зөвшөөрөл авсан этгээд тухайн төрлийн мэргэжлийн нэршлийг хэрэглэх эрхтэй (23.3), мөн зөвшөөрөл авсан этгээд “эмч” гэсэн нэршил ашиглах эрхтэй, зөвшөөрөл аваагүй этгээд “эмч” нэршил ашиглахыг хориглоно (24.5), түүнчлэн тусгай мэргэжлийн шалгалтад тэнцсэн тохиолдолд мэргэшсэн эмчийн нэршил хэрэглэх эрх үүснэ (24.6). Эдгээр нь ЭМТХ 25 дугаар зүйлд ийм тодорхой хориг, нэршлийн түвшинд дэлгэрэнгүй хэлбэрээр тусгагдсан гэж үзэхэд хэцүү тул шинэ нарийвчилсан чиг үүрэг (хяналт, нэршлийн хэрэглээг баталга</w:t>
            </w:r>
            <w:r>
              <w:rPr>
                <w:rFonts w:ascii="Arial" w:hAnsi="Arial" w:cs="Arial"/>
                <w:sz w:val="20"/>
              </w:rPr>
              <w:t>ажуулах) үүсгэнэ.</w:t>
            </w:r>
          </w:p>
          <w:p w14:paraId="4A91DE7B" w14:textId="06196A64" w:rsidR="00D57DD4" w:rsidRPr="0043546D" w:rsidRDefault="00D57DD4" w:rsidP="00D57DD4">
            <w:pPr>
              <w:jc w:val="both"/>
              <w:rPr>
                <w:rFonts w:ascii="Arial" w:hAnsi="Arial" w:cs="Arial"/>
                <w:sz w:val="20"/>
              </w:rPr>
            </w:pPr>
            <w:r w:rsidRPr="0043546D">
              <w:rPr>
                <w:rFonts w:ascii="Arial" w:hAnsi="Arial" w:cs="Arial"/>
                <w:sz w:val="20"/>
              </w:rPr>
              <w:t xml:space="preserve">Тавдугаарт, зөвшөөрөл хүчингүй болгох/сэргээх дээр төслийн зохицуулалт тусдаа бүлэг маягаар хөгжсөн. Төсөл зөвшөөрлийг хүчингүй болгох суурь үндэслэлүүдийг жагсааж (27.1), мөн “мэргэжлийн хариуцлагын хороо” ёс зүйн ноцтой зөрчил болон хүний амь нас, эрүүл мэндэд хохирол учруулсан мэргэжлийн алдааны тохиолдолд 6 сар–3 жил хүртэл хугацаагаар хүчингүй болгож болно (27.2) гэж “шинэ субъект”-ын эрх хэмжээг тодорхойлжээ. Харин ЭМТХ-д ёс зүйн хяналтын хороо, салбар хороодын бүтэцтэй холбоотой зохицуулалт орж, сайд тухайн хорооны шийдвэрийг үндэслэн хүчингүй болгох (6 сар–3 жил) тухай өгүүлсэн (ЭМТХ 26.1, 26.3) байна. Иймээс төслийн хувьд мэргэжлийн хариуцлагын хороо гэсэн </w:t>
            </w:r>
            <w:r w:rsidR="00701CC6" w:rsidRPr="0043546D">
              <w:rPr>
                <w:rFonts w:ascii="Arial" w:hAnsi="Arial" w:cs="Arial"/>
                <w:sz w:val="20"/>
              </w:rPr>
              <w:t>институтийн</w:t>
            </w:r>
            <w:r w:rsidRPr="0043546D">
              <w:rPr>
                <w:rFonts w:ascii="Arial" w:hAnsi="Arial" w:cs="Arial"/>
                <w:sz w:val="20"/>
              </w:rPr>
              <w:t xml:space="preserve"> шийдвэрийн эрх зүйн жин, уялдааг (ЭМТХ дахь Ёс зүйн хяналтын хороотой) тодорхой зааглахгүй бол давхар сахи</w:t>
            </w:r>
            <w:r>
              <w:rPr>
                <w:rFonts w:ascii="Arial" w:hAnsi="Arial" w:cs="Arial"/>
                <w:sz w:val="20"/>
              </w:rPr>
              <w:t>лгын тогтолцоо үүсэх эрсдэлтэй.</w:t>
            </w:r>
          </w:p>
          <w:p w14:paraId="5910E3F5" w14:textId="77777777" w:rsidR="00D57DD4" w:rsidRPr="0043546D" w:rsidRDefault="00D57DD4" w:rsidP="00D57DD4">
            <w:pPr>
              <w:jc w:val="both"/>
              <w:rPr>
                <w:rFonts w:ascii="Arial" w:hAnsi="Arial" w:cs="Arial"/>
                <w:sz w:val="20"/>
              </w:rPr>
            </w:pPr>
            <w:r w:rsidRPr="0043546D">
              <w:rPr>
                <w:rFonts w:ascii="Arial" w:hAnsi="Arial" w:cs="Arial"/>
                <w:sz w:val="20"/>
              </w:rPr>
              <w:t>Зургаадугаарт, төслийн 29–30 дугаар зүйлээр нэгдсэн бүртгэлийг “албан ёсны мэдээллийн сан” гэж тодорхойлоод (29.1), бүртгэлийн дугаар (29.2), жил бүр шинэчлэх мэдээллийн бүрэлдэхүүн (мэргэжил, мэргэшил, зөвшөөрлийн байдал, сургалт, ажилласан байгууллага, албан тушаал) (29.3) гэх мэтээр илүү тодорхой болгосон нь ЭМТХ 25.17–25.19-т заасан нэгдсэн бүртгэлийн ерөнхий зохицуулалтыг үйл ажиллагааны түвшинд нарийвчилсан шинэчлэл юм. Мөн төслийн 30.1-д эмнэлгийн мэргэжилтний үйл ажиллагаа эрхлэх эрхгүй этгээдийн жагсаалтыг (сэтгэцийн өвчтэй, бодисын хамааралтай, 18-аас доош, хорих ял эдэлж байгаа/эдлээд 5 жил болоогүй гэх мэт) тусгасан нь эрх зүйн шалгуурын “тохирох эсэх</w:t>
            </w:r>
            <w:r>
              <w:rPr>
                <w:rFonts w:ascii="Arial" w:hAnsi="Arial" w:cs="Arial"/>
                <w:sz w:val="20"/>
              </w:rPr>
              <w:t>”-ийн блок болж нэмэгдэж байна.</w:t>
            </w:r>
          </w:p>
          <w:p w14:paraId="78060E95" w14:textId="77777777" w:rsidR="00D57DD4" w:rsidRPr="0043546D" w:rsidRDefault="00D57DD4" w:rsidP="00D57DD4">
            <w:pPr>
              <w:jc w:val="both"/>
              <w:rPr>
                <w:rFonts w:ascii="Arial" w:hAnsi="Arial" w:cs="Arial"/>
                <w:sz w:val="20"/>
              </w:rPr>
            </w:pPr>
            <w:r w:rsidRPr="0043546D">
              <w:rPr>
                <w:rFonts w:ascii="Arial" w:hAnsi="Arial" w:cs="Arial"/>
                <w:sz w:val="20"/>
              </w:rPr>
              <w:t>Долоодугаарт, төгсөлтийн дараах сургалт, багц цаг, чанарын баталгаажуулалт, санхүүжилтийн ил тод байдал төслийн 44–51 дүгээр зүйлээр тусдаа систем болж “шинээр” хөгжсөн. ЭМТХ-д сургалтын төрөл (мэргэшүүлэх/тасралтгүй), удирдлага, орон тооны бус зөвлөл, журам батлах эрх зэргийг нэг зүйлд төвлөрүүлсэн (ЭМТХ 25.11–25.16) бол төсөл үүнийг: тасралтгүй сургалтын зорилго ба багц цагийн тогтолцоо (44.3), бодлого, нэгдсэн удирдлага (45.1), эрх олгож хэрэгжүүлэх ба ил тод шаардлага (45.2), орон тооны бус зөвлөлийн үүрэг, зөвлөмжийн эрх зүйн байр суурь (46.1–46.3), сургалт эрхлэх байгууллагад тавих шаардлага (симуляци, дотоод чанарын баталгаажуулалт, гомдол шийдвэрлэх журам, ашиг сонирхлын зөрчил/санхүүжилтийн ил тод байдал) (47.1), багц цагийг цахим бүртгэлээр нэгтгэн хөтлөх, худал мэдээлэл/хуурамч баримт хориглох (48.2, 48.4), мэргэшлийн зэрэг олгох үндэслэл ба маргаан шийдвэрлэх дотоод журам (49.1–49.3), резидентийн ачаалал ба хөдөлмөрийн аюулгүй байдлын доод стандарт (50.2), шалгалтын төлбөр, зардлын жишиг, санхүүжилтийн ил тод байдал (51.1–51.3) гэх мэтээр задалсан байна. Эдгээр нь шинээр бий болж буй нарийвчилсан чиг үүргүүд: цахим бүртгэл хөтлөх, сургалт зохион байгуулагчийн мэдээлэл бүртгүүлэх үүрэг, чанарын баталгаажуулалт хийх, ашиг сонирхлын зөрчил/санхүүжилтийн ил тод байдлыг хангах зэрэг практик хэрэгжилтийн ажиллагаанууд юм.</w:t>
            </w:r>
          </w:p>
        </w:tc>
      </w:tr>
      <w:tr w:rsidR="00D57DD4" w:rsidRPr="000A7733" w14:paraId="7B80159E" w14:textId="77777777" w:rsidTr="00D57DD4">
        <w:trPr>
          <w:trHeight w:val="337"/>
        </w:trPr>
        <w:tc>
          <w:tcPr>
            <w:tcW w:w="4395" w:type="dxa"/>
          </w:tcPr>
          <w:p w14:paraId="5D4467A0" w14:textId="77777777" w:rsidR="00D57DD4" w:rsidRPr="00F94C7F" w:rsidRDefault="00D57DD4" w:rsidP="00D57DD4">
            <w:pPr>
              <w:jc w:val="both"/>
              <w:rPr>
                <w:rFonts w:ascii="Arial" w:hAnsi="Arial" w:cs="Arial"/>
                <w:b/>
                <w:bCs/>
                <w:sz w:val="20"/>
              </w:rPr>
            </w:pPr>
            <w:r w:rsidRPr="00F94C7F">
              <w:rPr>
                <w:rFonts w:ascii="Arial" w:hAnsi="Arial" w:cs="Arial"/>
                <w:b/>
                <w:bCs/>
                <w:sz w:val="20"/>
                <w:lang w:val="ru-RU"/>
              </w:rPr>
              <w:t>31 дүгээр зүйл.Хүний их эмчийн тангараг</w:t>
            </w:r>
          </w:p>
          <w:p w14:paraId="24485512" w14:textId="77777777" w:rsidR="00D57DD4" w:rsidRPr="00F94C7F" w:rsidRDefault="00D57DD4" w:rsidP="00D57DD4">
            <w:pPr>
              <w:jc w:val="both"/>
              <w:rPr>
                <w:rFonts w:ascii="Arial" w:hAnsi="Arial" w:cs="Arial"/>
                <w:sz w:val="20"/>
              </w:rPr>
            </w:pPr>
            <w:r w:rsidRPr="00F94C7F">
              <w:rPr>
                <w:rFonts w:ascii="Arial" w:hAnsi="Arial" w:cs="Arial"/>
                <w:sz w:val="20"/>
              </w:rPr>
              <w:t>31.1.Анагаах ухааны боловсрол олгох тусгай зөвшөөрөл бүхий их, дээд сургуулийг хүний их эмчийн мэргэжлээр төгссөн хүн бүр “Эмч би, эмчийн ёс зүй, төрийн хуулийг чандлан сахиж, эрдэнэт хүний амь нас, эрүүл мэндийн төлөө эрдэм чадал, энэрэх сэтгэлээ харамгүй зориулахаа тангараглая, тангараглая, тангараглая” гэсэн тангараг өргөнө.</w:t>
            </w:r>
          </w:p>
          <w:p w14:paraId="05F45541" w14:textId="77777777" w:rsidR="00D57DD4" w:rsidRPr="00F94C7F" w:rsidRDefault="00D57DD4" w:rsidP="00D57DD4">
            <w:pPr>
              <w:jc w:val="both"/>
              <w:rPr>
                <w:rFonts w:ascii="Arial" w:hAnsi="Arial" w:cs="Arial"/>
                <w:sz w:val="20"/>
              </w:rPr>
            </w:pPr>
            <w:r w:rsidRPr="00F94C7F">
              <w:rPr>
                <w:rFonts w:ascii="Arial" w:hAnsi="Arial" w:cs="Arial"/>
                <w:sz w:val="20"/>
              </w:rPr>
              <w:t>31.2.Энэ хуулийн 31.1-д заасан тангараг өргөх журмыг эрүүл мэндийн асуудал эрхэлсэн төрийн захиргааны төв байгууллага Эмнэлгийн мэргэжилтний холбоотой зөвшилцөн батална.</w:t>
            </w:r>
          </w:p>
          <w:p w14:paraId="09775D8F" w14:textId="77777777" w:rsidR="00D57DD4" w:rsidRPr="00B609B9" w:rsidRDefault="00D57DD4" w:rsidP="00D57DD4">
            <w:pPr>
              <w:jc w:val="both"/>
              <w:rPr>
                <w:rFonts w:ascii="Arial" w:hAnsi="Arial" w:cs="Arial"/>
                <w:sz w:val="20"/>
              </w:rPr>
            </w:pPr>
            <w:r w:rsidRPr="00F94C7F">
              <w:rPr>
                <w:rFonts w:ascii="Arial" w:hAnsi="Arial" w:cs="Arial"/>
                <w:sz w:val="20"/>
              </w:rPr>
              <w:t>31.3.Энэ хуулийн 31.1-д заасан тангараг өргөсөн хүний их эмч нэрийн тэмдэг хэрэглэнэ.</w:t>
            </w:r>
          </w:p>
        </w:tc>
        <w:tc>
          <w:tcPr>
            <w:tcW w:w="3402" w:type="dxa"/>
          </w:tcPr>
          <w:p w14:paraId="434CDA3E" w14:textId="77777777" w:rsidR="00D57DD4" w:rsidRPr="00F94C7F" w:rsidRDefault="00D57DD4" w:rsidP="00D57DD4">
            <w:pPr>
              <w:jc w:val="both"/>
              <w:rPr>
                <w:rFonts w:ascii="Arial" w:hAnsi="Arial" w:cs="Arial"/>
                <w:b/>
                <w:bCs/>
                <w:sz w:val="20"/>
              </w:rPr>
            </w:pPr>
            <w:r w:rsidRPr="00F94C7F">
              <w:rPr>
                <w:rFonts w:ascii="Arial" w:hAnsi="Arial" w:cs="Arial"/>
                <w:b/>
                <w:bCs/>
                <w:sz w:val="20"/>
              </w:rPr>
              <w:t>27 дугаар зүйл.Хүний их эмчийн тангараг</w:t>
            </w:r>
          </w:p>
          <w:p w14:paraId="765D4533" w14:textId="77777777" w:rsidR="00D57DD4" w:rsidRPr="00F94C7F" w:rsidRDefault="00D57DD4" w:rsidP="00D57DD4">
            <w:pPr>
              <w:jc w:val="both"/>
              <w:rPr>
                <w:rFonts w:ascii="Arial" w:hAnsi="Arial" w:cs="Arial"/>
                <w:sz w:val="20"/>
              </w:rPr>
            </w:pPr>
            <w:r w:rsidRPr="00F94C7F">
              <w:rPr>
                <w:rFonts w:ascii="Arial" w:hAnsi="Arial" w:cs="Arial"/>
                <w:sz w:val="20"/>
              </w:rPr>
              <w:t>27.1.Анагаах ухааны боловсрол олгох тусгай зөвшөөрөл бүхий их, дээд сургуулийг их эмчийн мэргэжлээр төгссөн хүн бүр "Эмч би, эмчийн ёс зүй, төрийн хуулийг чандлан сахиж, эрдэнэт хүний амь нас, эрүүл мэндийн төлөө эрдэм чадал, энэрэх сэтгэлээ харамгүй зориулахаа тангараглая, тангараглая, тангараглая" гэсэн тангараг өргөнө.</w:t>
            </w:r>
          </w:p>
          <w:p w14:paraId="7334BD12" w14:textId="77777777" w:rsidR="00D57DD4" w:rsidRPr="00F94C7F" w:rsidRDefault="00D57DD4" w:rsidP="00D57DD4">
            <w:pPr>
              <w:jc w:val="both"/>
              <w:rPr>
                <w:rFonts w:ascii="Arial" w:hAnsi="Arial" w:cs="Arial"/>
                <w:sz w:val="20"/>
              </w:rPr>
            </w:pPr>
            <w:r w:rsidRPr="00F94C7F">
              <w:rPr>
                <w:rFonts w:ascii="Arial" w:hAnsi="Arial" w:cs="Arial"/>
                <w:sz w:val="20"/>
              </w:rPr>
              <w:t>27.2.Энэ хуулийн 27.1-д заасан тангараг өргөх журмыг эрүүл мэндийн асуудал эрхэлсэн Засгийн газрын гишүүн батална.</w:t>
            </w:r>
          </w:p>
          <w:p w14:paraId="49464C02" w14:textId="77777777" w:rsidR="00D57DD4" w:rsidRPr="00F94C7F" w:rsidRDefault="00D57DD4" w:rsidP="00D57DD4">
            <w:pPr>
              <w:jc w:val="both"/>
              <w:rPr>
                <w:rFonts w:ascii="Arial" w:hAnsi="Arial" w:cs="Arial"/>
                <w:sz w:val="20"/>
              </w:rPr>
            </w:pPr>
            <w:r w:rsidRPr="00F94C7F">
              <w:rPr>
                <w:rFonts w:ascii="Arial" w:hAnsi="Arial" w:cs="Arial"/>
                <w:sz w:val="20"/>
              </w:rPr>
              <w:t>27.3.Энэ хуулийн 27.1-д заасан тангараг өргөсөн хүний их эмч нэрийн тэмдэг хэрэглэнэ.</w:t>
            </w:r>
          </w:p>
          <w:p w14:paraId="28DEB4EE" w14:textId="77777777" w:rsidR="00D57DD4" w:rsidRPr="00B609B9" w:rsidRDefault="00D57DD4" w:rsidP="00D57DD4">
            <w:pPr>
              <w:jc w:val="both"/>
              <w:rPr>
                <w:rFonts w:ascii="Arial" w:hAnsi="Arial" w:cs="Arial"/>
                <w:sz w:val="20"/>
              </w:rPr>
            </w:pPr>
          </w:p>
        </w:tc>
        <w:tc>
          <w:tcPr>
            <w:tcW w:w="3119" w:type="dxa"/>
          </w:tcPr>
          <w:p w14:paraId="02CFDDE4" w14:textId="0C117347" w:rsidR="00D57DD4" w:rsidRPr="00B609B9" w:rsidRDefault="00D57DD4" w:rsidP="00D57DD4">
            <w:pPr>
              <w:jc w:val="both"/>
              <w:rPr>
                <w:rFonts w:ascii="Arial" w:hAnsi="Arial" w:cs="Arial"/>
                <w:sz w:val="20"/>
              </w:rPr>
            </w:pPr>
            <w:r>
              <w:rPr>
                <w:rFonts w:ascii="Arial" w:hAnsi="Arial" w:cs="Arial"/>
                <w:sz w:val="20"/>
              </w:rPr>
              <w:t xml:space="preserve">Ихэнх зохицуулалт давхцаж байх бол гол өөрчлөлтийн тухайд тангараг өргөх журмыг </w:t>
            </w:r>
            <w:r w:rsidRPr="0043546D">
              <w:rPr>
                <w:rFonts w:ascii="Arial" w:hAnsi="Arial" w:cs="Arial"/>
                <w:sz w:val="20"/>
              </w:rPr>
              <w:t>эрүүл мэндийн асуудал эрхэлс</w:t>
            </w:r>
            <w:r>
              <w:rPr>
                <w:rFonts w:ascii="Arial" w:hAnsi="Arial" w:cs="Arial"/>
                <w:sz w:val="20"/>
              </w:rPr>
              <w:t xml:space="preserve">эн Засгийн газрын гишүүн батлах байсныг </w:t>
            </w:r>
            <w:r w:rsidRPr="0043546D">
              <w:rPr>
                <w:rFonts w:ascii="Arial" w:hAnsi="Arial" w:cs="Arial"/>
                <w:sz w:val="20"/>
              </w:rPr>
              <w:t>эрүүл мэндийн асуудал эрхэлсэн төрийн захиргааны төв байгууллага Эмнэлгийн мэргэжил</w:t>
            </w:r>
            <w:r>
              <w:rPr>
                <w:rFonts w:ascii="Arial" w:hAnsi="Arial" w:cs="Arial"/>
                <w:sz w:val="20"/>
              </w:rPr>
              <w:t xml:space="preserve">тний холбоотой зөвшилцөн </w:t>
            </w:r>
            <w:r w:rsidR="00701CC6">
              <w:rPr>
                <w:rFonts w:ascii="Arial" w:hAnsi="Arial" w:cs="Arial"/>
                <w:sz w:val="20"/>
              </w:rPr>
              <w:t>батлахаар</w:t>
            </w:r>
            <w:r>
              <w:rPr>
                <w:rFonts w:ascii="Arial" w:hAnsi="Arial" w:cs="Arial"/>
                <w:sz w:val="20"/>
              </w:rPr>
              <w:t xml:space="preserve"> зохицуулсан.</w:t>
            </w:r>
          </w:p>
        </w:tc>
      </w:tr>
      <w:tr w:rsidR="00D57DD4" w:rsidRPr="00B609B9" w14:paraId="74F8827D" w14:textId="77777777" w:rsidTr="00D57DD4">
        <w:trPr>
          <w:trHeight w:val="337"/>
        </w:trPr>
        <w:tc>
          <w:tcPr>
            <w:tcW w:w="4395" w:type="dxa"/>
            <w:vAlign w:val="center"/>
          </w:tcPr>
          <w:p w14:paraId="7BCA4B87" w14:textId="77777777" w:rsidR="00D57DD4" w:rsidRPr="00B609B9" w:rsidRDefault="00D57DD4" w:rsidP="00D57DD4">
            <w:pPr>
              <w:jc w:val="center"/>
              <w:rPr>
                <w:rFonts w:ascii="Arial" w:hAnsi="Arial" w:cs="Arial"/>
                <w:b/>
                <w:sz w:val="20"/>
              </w:rPr>
            </w:pPr>
            <w:r w:rsidRPr="00B609B9">
              <w:rPr>
                <w:rFonts w:ascii="Arial" w:hAnsi="Arial" w:cs="Arial"/>
                <w:b/>
                <w:sz w:val="20"/>
              </w:rPr>
              <w:t>Эрүүл мэндийн ажилтны тухай хуулийн төсөл дахь зохицуулалт</w:t>
            </w:r>
          </w:p>
        </w:tc>
        <w:tc>
          <w:tcPr>
            <w:tcW w:w="3402" w:type="dxa"/>
            <w:vAlign w:val="center"/>
          </w:tcPr>
          <w:p w14:paraId="1AC07800" w14:textId="77777777" w:rsidR="00D57DD4" w:rsidRPr="00B609B9" w:rsidRDefault="00D57DD4" w:rsidP="00D57DD4">
            <w:pPr>
              <w:jc w:val="center"/>
              <w:rPr>
                <w:rFonts w:ascii="Arial" w:hAnsi="Arial" w:cs="Arial"/>
                <w:b/>
                <w:sz w:val="20"/>
              </w:rPr>
            </w:pPr>
            <w:r>
              <w:rPr>
                <w:rFonts w:ascii="Arial" w:hAnsi="Arial" w:cs="Arial"/>
                <w:b/>
                <w:sz w:val="20"/>
              </w:rPr>
              <w:t>Эмнэлгийн тусламж, үйлчилгээний тухай</w:t>
            </w:r>
            <w:r w:rsidRPr="00B609B9">
              <w:rPr>
                <w:rFonts w:ascii="Arial" w:hAnsi="Arial" w:cs="Arial"/>
                <w:b/>
                <w:sz w:val="20"/>
              </w:rPr>
              <w:t xml:space="preserve"> хуулийн зохицуулалтын давхцаж буй </w:t>
            </w:r>
            <w:r>
              <w:rPr>
                <w:rFonts w:ascii="Arial" w:hAnsi="Arial" w:cs="Arial"/>
                <w:b/>
                <w:sz w:val="20"/>
              </w:rPr>
              <w:t>зохицуулалт</w:t>
            </w:r>
          </w:p>
        </w:tc>
        <w:tc>
          <w:tcPr>
            <w:tcW w:w="3119" w:type="dxa"/>
            <w:vAlign w:val="center"/>
          </w:tcPr>
          <w:p w14:paraId="64C85883" w14:textId="77777777" w:rsidR="00D57DD4" w:rsidRPr="00B609B9" w:rsidRDefault="00D57DD4" w:rsidP="00D57DD4">
            <w:pPr>
              <w:jc w:val="center"/>
              <w:rPr>
                <w:rFonts w:ascii="Arial" w:hAnsi="Arial" w:cs="Arial"/>
                <w:b/>
                <w:sz w:val="20"/>
              </w:rPr>
            </w:pPr>
            <w:r w:rsidRPr="00B609B9">
              <w:rPr>
                <w:rFonts w:ascii="Arial" w:hAnsi="Arial" w:cs="Arial"/>
                <w:b/>
                <w:sz w:val="20"/>
              </w:rPr>
              <w:t>Харьцуулсан дүгнэлт</w:t>
            </w:r>
          </w:p>
        </w:tc>
      </w:tr>
      <w:tr w:rsidR="00D57DD4" w:rsidRPr="003C2E6B" w14:paraId="0A433DA3" w14:textId="77777777" w:rsidTr="00D57DD4">
        <w:trPr>
          <w:trHeight w:val="337"/>
        </w:trPr>
        <w:tc>
          <w:tcPr>
            <w:tcW w:w="4395" w:type="dxa"/>
          </w:tcPr>
          <w:p w14:paraId="7CB2DAA3" w14:textId="77777777" w:rsidR="00D57DD4" w:rsidRPr="00B01A5D" w:rsidRDefault="00D57DD4" w:rsidP="00D57DD4">
            <w:pPr>
              <w:jc w:val="both"/>
              <w:rPr>
                <w:rFonts w:ascii="Arial" w:hAnsi="Arial" w:cs="Arial"/>
                <w:sz w:val="20"/>
              </w:rPr>
            </w:pPr>
            <w:r w:rsidRPr="00B01A5D">
              <w:rPr>
                <w:rFonts w:ascii="Arial" w:hAnsi="Arial" w:cs="Arial"/>
                <w:b/>
                <w:bCs/>
                <w:sz w:val="20"/>
              </w:rPr>
              <w:t>40 дугаар зүйл.Мэргэшсэн эмч, резидент эмчийн нэмэлт эрх, үүрэг</w:t>
            </w:r>
          </w:p>
          <w:p w14:paraId="747A8856" w14:textId="77777777" w:rsidR="00D57DD4" w:rsidRPr="00B01A5D" w:rsidRDefault="00D57DD4" w:rsidP="00D57DD4">
            <w:pPr>
              <w:jc w:val="both"/>
              <w:rPr>
                <w:rFonts w:ascii="Arial" w:hAnsi="Arial" w:cs="Arial"/>
                <w:sz w:val="20"/>
              </w:rPr>
            </w:pPr>
            <w:r w:rsidRPr="00B01A5D">
              <w:rPr>
                <w:rFonts w:ascii="Arial" w:hAnsi="Arial" w:cs="Arial"/>
                <w:sz w:val="20"/>
              </w:rPr>
              <w:t>40.1.Мэргэшсэн эмч нь энэ хуулийн 32, 33 дугаар зүйлд заасан нийтлэг эрх, үүргээс гадна дараах эрх эдэлж, үүрэг хүлээнэ:</w:t>
            </w:r>
          </w:p>
          <w:p w14:paraId="1BCD4574" w14:textId="77777777" w:rsidR="00D57DD4" w:rsidRPr="00B01A5D" w:rsidRDefault="00D57DD4" w:rsidP="00D57DD4">
            <w:pPr>
              <w:jc w:val="both"/>
              <w:rPr>
                <w:rFonts w:ascii="Arial" w:hAnsi="Arial" w:cs="Arial"/>
                <w:sz w:val="20"/>
              </w:rPr>
            </w:pPr>
            <w:r w:rsidRPr="00B01A5D">
              <w:rPr>
                <w:rFonts w:ascii="Arial" w:hAnsi="Arial" w:cs="Arial"/>
                <w:sz w:val="20"/>
              </w:rPr>
              <w:t>40.1.1.үзлэг, шинжилгээ, оношилгоо хийх, зөвлөгөө өгөх, эмчилгээ, мэс засал, ажилбар хийх;</w:t>
            </w:r>
          </w:p>
          <w:p w14:paraId="2CEE3082" w14:textId="77777777" w:rsidR="00D57DD4" w:rsidRPr="00B01A5D" w:rsidRDefault="00D57DD4" w:rsidP="00D57DD4">
            <w:pPr>
              <w:jc w:val="both"/>
              <w:rPr>
                <w:rFonts w:ascii="Arial" w:hAnsi="Arial" w:cs="Arial"/>
                <w:sz w:val="20"/>
              </w:rPr>
            </w:pPr>
            <w:r w:rsidRPr="00B01A5D">
              <w:rPr>
                <w:rFonts w:ascii="Arial" w:hAnsi="Arial" w:cs="Arial"/>
                <w:sz w:val="20"/>
              </w:rPr>
              <w:t>40.1.2.эмийн жор бичих;</w:t>
            </w:r>
          </w:p>
          <w:p w14:paraId="48C7BC00" w14:textId="77777777" w:rsidR="00D57DD4" w:rsidRPr="00B01A5D" w:rsidRDefault="00D57DD4" w:rsidP="00D57DD4">
            <w:pPr>
              <w:jc w:val="both"/>
              <w:rPr>
                <w:rFonts w:ascii="Arial" w:hAnsi="Arial" w:cs="Arial"/>
                <w:sz w:val="20"/>
              </w:rPr>
            </w:pPr>
            <w:r w:rsidRPr="00B01A5D">
              <w:rPr>
                <w:rFonts w:ascii="Arial" w:hAnsi="Arial" w:cs="Arial"/>
                <w:sz w:val="20"/>
              </w:rPr>
              <w:t>40.1.3.нас барсныг тогтоох;</w:t>
            </w:r>
          </w:p>
          <w:p w14:paraId="31841E7F" w14:textId="77777777" w:rsidR="00D57DD4" w:rsidRPr="00B01A5D" w:rsidRDefault="00D57DD4" w:rsidP="00D57DD4">
            <w:pPr>
              <w:jc w:val="both"/>
              <w:rPr>
                <w:rFonts w:ascii="Arial" w:hAnsi="Arial" w:cs="Arial"/>
                <w:sz w:val="20"/>
              </w:rPr>
            </w:pPr>
            <w:r w:rsidRPr="00B01A5D">
              <w:rPr>
                <w:rFonts w:ascii="Arial" w:hAnsi="Arial" w:cs="Arial"/>
                <w:sz w:val="20"/>
              </w:rPr>
              <w:t>40.1.4.хүйсийг тогтоох;</w:t>
            </w:r>
          </w:p>
          <w:p w14:paraId="3492C774" w14:textId="77777777" w:rsidR="00D57DD4" w:rsidRPr="00B01A5D" w:rsidRDefault="00D57DD4" w:rsidP="00D57DD4">
            <w:pPr>
              <w:jc w:val="both"/>
              <w:rPr>
                <w:rFonts w:ascii="Arial" w:hAnsi="Arial" w:cs="Arial"/>
                <w:sz w:val="20"/>
              </w:rPr>
            </w:pPr>
            <w:r w:rsidRPr="00B01A5D">
              <w:rPr>
                <w:rFonts w:ascii="Arial" w:hAnsi="Arial" w:cs="Arial"/>
                <w:sz w:val="20"/>
              </w:rPr>
              <w:t>40.1.5.хуульд заасан нөхцөлд иргэний эрүүл мэндийн талаар тодорхойлолт гаргах;</w:t>
            </w:r>
          </w:p>
          <w:p w14:paraId="7DFA7465" w14:textId="77777777" w:rsidR="00D57DD4" w:rsidRPr="00B01A5D" w:rsidRDefault="00D57DD4" w:rsidP="00D57DD4">
            <w:pPr>
              <w:jc w:val="both"/>
              <w:rPr>
                <w:rFonts w:ascii="Arial" w:hAnsi="Arial" w:cs="Arial"/>
                <w:sz w:val="20"/>
              </w:rPr>
            </w:pPr>
            <w:r w:rsidRPr="00B01A5D">
              <w:rPr>
                <w:rFonts w:ascii="Arial" w:hAnsi="Arial" w:cs="Arial"/>
                <w:sz w:val="20"/>
              </w:rPr>
              <w:t>40.1.6.шүүх, прокурорын байгууллагын шийдвэрээр эмчийн үзлэг хийх, шинжилгээ авах, эмчилгээ хийх, дүгнэлт гаргах;</w:t>
            </w:r>
          </w:p>
          <w:p w14:paraId="0C503CEF" w14:textId="77777777" w:rsidR="00D57DD4" w:rsidRPr="00B01A5D" w:rsidRDefault="00D57DD4" w:rsidP="00D57DD4">
            <w:pPr>
              <w:jc w:val="both"/>
              <w:rPr>
                <w:rFonts w:ascii="Arial" w:hAnsi="Arial" w:cs="Arial"/>
                <w:sz w:val="20"/>
              </w:rPr>
            </w:pPr>
            <w:r w:rsidRPr="00B01A5D">
              <w:rPr>
                <w:rFonts w:ascii="Arial" w:hAnsi="Arial" w:cs="Arial"/>
                <w:sz w:val="20"/>
              </w:rPr>
              <w:t>40.1.7.өөрийнх нь шууд хяналт, удирдлагад ажиллах резидент эмчид мэргэжил, арга зүйн удирдлагаар хангах;</w:t>
            </w:r>
          </w:p>
          <w:p w14:paraId="7D3E4236" w14:textId="77777777" w:rsidR="00D57DD4" w:rsidRPr="00B01A5D" w:rsidRDefault="00D57DD4" w:rsidP="00D57DD4">
            <w:pPr>
              <w:jc w:val="both"/>
              <w:rPr>
                <w:rFonts w:ascii="Arial" w:hAnsi="Arial" w:cs="Arial"/>
                <w:sz w:val="20"/>
              </w:rPr>
            </w:pPr>
            <w:r w:rsidRPr="00B01A5D">
              <w:rPr>
                <w:rFonts w:ascii="Arial" w:hAnsi="Arial" w:cs="Arial"/>
                <w:sz w:val="20"/>
              </w:rPr>
              <w:t>40.1.8.оношлох, эмчлэх зорилгоор резидент эмчээр тодорхой үйл ажиллагааг гүйцэтгүүлэхдээ хяналт тавих, шаардлагатай тохиолдолд бичгээр үүрэг даалгавар олгож байгууллагын удирдлагад мэдэгдэх;</w:t>
            </w:r>
          </w:p>
          <w:p w14:paraId="587F03F5" w14:textId="77777777" w:rsidR="00D57DD4" w:rsidRPr="00B01A5D" w:rsidRDefault="00D57DD4" w:rsidP="00D57DD4">
            <w:pPr>
              <w:jc w:val="both"/>
              <w:rPr>
                <w:rFonts w:ascii="Arial" w:hAnsi="Arial" w:cs="Arial"/>
                <w:sz w:val="20"/>
              </w:rPr>
            </w:pPr>
            <w:r w:rsidRPr="00B01A5D">
              <w:rPr>
                <w:rFonts w:ascii="Arial" w:hAnsi="Arial" w:cs="Arial"/>
                <w:sz w:val="20"/>
              </w:rPr>
              <w:t>40.1.9.хууль тогтоомжид заасан бусад эрх, үүрэг.</w:t>
            </w:r>
          </w:p>
          <w:p w14:paraId="1BC7AF0A" w14:textId="77777777" w:rsidR="00D57DD4" w:rsidRPr="00B01A5D" w:rsidRDefault="00D57DD4" w:rsidP="00D57DD4">
            <w:pPr>
              <w:jc w:val="both"/>
              <w:rPr>
                <w:rFonts w:ascii="Arial" w:hAnsi="Arial" w:cs="Arial"/>
                <w:sz w:val="20"/>
              </w:rPr>
            </w:pPr>
            <w:r w:rsidRPr="00B01A5D">
              <w:rPr>
                <w:rFonts w:ascii="Arial" w:hAnsi="Arial" w:cs="Arial"/>
                <w:sz w:val="20"/>
              </w:rPr>
              <w:t>40.2.Резидент эмч нь энэ хуулийн 32, 33 дугаар зүйлд заасан нийтлэг эрх, үүргээс гадна дараах эрх эдэлж, үүрэг хүлээнэ:</w:t>
            </w:r>
          </w:p>
          <w:p w14:paraId="5692CEB9" w14:textId="77777777" w:rsidR="00D57DD4" w:rsidRPr="00B01A5D" w:rsidRDefault="00D57DD4" w:rsidP="00D57DD4">
            <w:pPr>
              <w:jc w:val="both"/>
              <w:rPr>
                <w:rFonts w:ascii="Arial" w:hAnsi="Arial" w:cs="Arial"/>
                <w:sz w:val="20"/>
              </w:rPr>
            </w:pPr>
            <w:r w:rsidRPr="00B01A5D">
              <w:rPr>
                <w:rFonts w:ascii="Arial" w:hAnsi="Arial" w:cs="Arial"/>
                <w:sz w:val="20"/>
              </w:rPr>
              <w:t>40.2.1.Энэ хуулийн 40.2.2, 40.2.3-т заасан ажлыг гүйцэтгэхдээ мэргэшсэн эмчээс арга зүйн туслалцаа авах;</w:t>
            </w:r>
          </w:p>
          <w:p w14:paraId="591182F8" w14:textId="77777777" w:rsidR="00D57DD4" w:rsidRPr="00B01A5D" w:rsidRDefault="00D57DD4" w:rsidP="00D57DD4">
            <w:pPr>
              <w:jc w:val="both"/>
              <w:rPr>
                <w:rFonts w:ascii="Arial" w:hAnsi="Arial" w:cs="Arial"/>
                <w:sz w:val="20"/>
              </w:rPr>
            </w:pPr>
            <w:r w:rsidRPr="00B01A5D">
              <w:rPr>
                <w:rFonts w:ascii="Arial" w:hAnsi="Arial" w:cs="Arial"/>
                <w:sz w:val="20"/>
              </w:rPr>
              <w:t>40.2.2.байгууллагын баталсан резидент эмчийн бие даан үзүүлэх тусламж, үйлчилгээний жагсаалтын дагуу үзлэг, шинжилгээ, оношилгоо хийх;</w:t>
            </w:r>
          </w:p>
          <w:p w14:paraId="0FDA564A" w14:textId="77777777" w:rsidR="00D57DD4" w:rsidRPr="00B01A5D" w:rsidRDefault="00D57DD4" w:rsidP="00D57DD4">
            <w:pPr>
              <w:jc w:val="both"/>
              <w:rPr>
                <w:rFonts w:ascii="Arial" w:hAnsi="Arial" w:cs="Arial"/>
                <w:sz w:val="20"/>
              </w:rPr>
            </w:pPr>
            <w:r w:rsidRPr="00B01A5D">
              <w:rPr>
                <w:rFonts w:ascii="Arial" w:hAnsi="Arial" w:cs="Arial"/>
                <w:sz w:val="20"/>
              </w:rPr>
              <w:t>40.2.3.мэргэшсэн эмчийн шууд хяналт, удирдлага дор эмчилгээ, мэс засал, ажилбар хийх;</w:t>
            </w:r>
          </w:p>
          <w:p w14:paraId="462D0177" w14:textId="77777777" w:rsidR="00D57DD4" w:rsidRPr="00B01A5D" w:rsidRDefault="00D57DD4" w:rsidP="00D57DD4">
            <w:pPr>
              <w:jc w:val="both"/>
              <w:rPr>
                <w:rFonts w:ascii="Arial" w:hAnsi="Arial" w:cs="Arial"/>
                <w:sz w:val="20"/>
              </w:rPr>
            </w:pPr>
            <w:r w:rsidRPr="00B01A5D">
              <w:rPr>
                <w:rFonts w:ascii="Arial" w:hAnsi="Arial" w:cs="Arial"/>
                <w:sz w:val="20"/>
              </w:rPr>
              <w:t>40.2.4.хүндрэл гарсан тохиолдолд мэргэшсэн эмчид цаг алдалгүй мэдэгдэх;</w:t>
            </w:r>
          </w:p>
          <w:p w14:paraId="479E0EFE" w14:textId="77777777" w:rsidR="00D57DD4" w:rsidRPr="00B01A5D" w:rsidRDefault="00D57DD4" w:rsidP="00D57DD4">
            <w:pPr>
              <w:jc w:val="both"/>
              <w:rPr>
                <w:rFonts w:ascii="Arial" w:hAnsi="Arial" w:cs="Arial"/>
                <w:sz w:val="20"/>
              </w:rPr>
            </w:pPr>
            <w:r w:rsidRPr="00B01A5D">
              <w:rPr>
                <w:rFonts w:ascii="Arial" w:hAnsi="Arial" w:cs="Arial"/>
                <w:sz w:val="20"/>
              </w:rPr>
              <w:t>40.2.5.хууль, тогтоомжид заасан бусад эрх, үүрэг.</w:t>
            </w:r>
          </w:p>
          <w:p w14:paraId="15B1FB2C" w14:textId="77777777" w:rsidR="00D57DD4" w:rsidRPr="00B609B9" w:rsidRDefault="00D57DD4" w:rsidP="00D57DD4">
            <w:pPr>
              <w:jc w:val="both"/>
              <w:rPr>
                <w:rFonts w:ascii="Arial" w:hAnsi="Arial" w:cs="Arial"/>
                <w:sz w:val="20"/>
              </w:rPr>
            </w:pPr>
            <w:r w:rsidRPr="00B01A5D">
              <w:rPr>
                <w:rFonts w:ascii="Arial" w:hAnsi="Arial" w:cs="Arial"/>
                <w:sz w:val="20"/>
              </w:rPr>
              <w:t>40.3.Резидент эмчийн ажиллах үлгэрчилсэн журмыг эрүүл мэндийн асуудал эрхэлсэн төрийн захиргааны төв байгууллага батална.</w:t>
            </w:r>
          </w:p>
        </w:tc>
        <w:tc>
          <w:tcPr>
            <w:tcW w:w="3402" w:type="dxa"/>
          </w:tcPr>
          <w:p w14:paraId="67FD72BE" w14:textId="77777777" w:rsidR="00D57DD4" w:rsidRPr="00B01A5D" w:rsidRDefault="00D57DD4" w:rsidP="00D57DD4">
            <w:pPr>
              <w:jc w:val="both"/>
              <w:rPr>
                <w:rFonts w:ascii="Arial" w:hAnsi="Arial" w:cs="Arial"/>
                <w:b/>
                <w:bCs/>
                <w:sz w:val="20"/>
              </w:rPr>
            </w:pPr>
            <w:r w:rsidRPr="00B01A5D">
              <w:rPr>
                <w:rFonts w:ascii="Arial" w:hAnsi="Arial" w:cs="Arial"/>
                <w:b/>
                <w:bCs/>
                <w:sz w:val="20"/>
              </w:rPr>
              <w:t>22 дугаар зүйл. Мэргэшсэн болон резидент эмчийн эрх, үүрэг</w:t>
            </w:r>
          </w:p>
          <w:p w14:paraId="0127BFDD" w14:textId="38078966" w:rsidR="00D57DD4" w:rsidRPr="00B01A5D" w:rsidRDefault="00D57DD4" w:rsidP="00D57DD4">
            <w:pPr>
              <w:jc w:val="both"/>
              <w:rPr>
                <w:rFonts w:ascii="Arial" w:hAnsi="Arial" w:cs="Arial"/>
                <w:sz w:val="20"/>
              </w:rPr>
            </w:pPr>
            <w:r w:rsidRPr="00B01A5D">
              <w:rPr>
                <w:rFonts w:ascii="Arial" w:hAnsi="Arial" w:cs="Arial"/>
                <w:sz w:val="20"/>
              </w:rPr>
              <w:t xml:space="preserve">22.1.Мэргэшсэн эмч нь Эрүүл мэндийн тухай хуулийн 28 дугаар зүйлд заасан эмнэлгийн мэргэжилтний эрх, үүргээс гадна </w:t>
            </w:r>
            <w:r w:rsidR="00701CC6" w:rsidRPr="00B01A5D">
              <w:rPr>
                <w:rFonts w:ascii="Arial" w:hAnsi="Arial" w:cs="Arial"/>
                <w:sz w:val="20"/>
              </w:rPr>
              <w:t>дараах</w:t>
            </w:r>
            <w:r w:rsidRPr="00B01A5D">
              <w:rPr>
                <w:rFonts w:ascii="Arial" w:hAnsi="Arial" w:cs="Arial"/>
                <w:sz w:val="20"/>
              </w:rPr>
              <w:t xml:space="preserve"> эрх эдэлж, үүрэг хүлээнэ:</w:t>
            </w:r>
          </w:p>
          <w:p w14:paraId="6CF836C8" w14:textId="77777777" w:rsidR="00D57DD4" w:rsidRPr="00B01A5D" w:rsidRDefault="00D57DD4" w:rsidP="00D57DD4">
            <w:pPr>
              <w:jc w:val="both"/>
              <w:rPr>
                <w:rFonts w:ascii="Arial" w:hAnsi="Arial" w:cs="Arial"/>
                <w:sz w:val="20"/>
              </w:rPr>
            </w:pPr>
            <w:r w:rsidRPr="00B01A5D">
              <w:rPr>
                <w:rFonts w:ascii="Arial" w:hAnsi="Arial" w:cs="Arial"/>
                <w:sz w:val="20"/>
              </w:rPr>
              <w:t>22.1.1.үзлэг, шинжилгээ, оношилгоо хийх, зөвлөгөө өгөх, эмчилгээ, мэс засал, ажилбар хийх;</w:t>
            </w:r>
          </w:p>
          <w:p w14:paraId="095A8B06" w14:textId="77777777" w:rsidR="00D57DD4" w:rsidRPr="00B01A5D" w:rsidRDefault="00D57DD4" w:rsidP="00D57DD4">
            <w:pPr>
              <w:jc w:val="both"/>
              <w:rPr>
                <w:rFonts w:ascii="Arial" w:hAnsi="Arial" w:cs="Arial"/>
                <w:sz w:val="20"/>
              </w:rPr>
            </w:pPr>
            <w:r w:rsidRPr="00B01A5D">
              <w:rPr>
                <w:rFonts w:ascii="Arial" w:hAnsi="Arial" w:cs="Arial"/>
                <w:sz w:val="20"/>
              </w:rPr>
              <w:t>22.1.2.эмийн жор бичих;</w:t>
            </w:r>
          </w:p>
          <w:p w14:paraId="719427A3" w14:textId="77777777" w:rsidR="00D57DD4" w:rsidRPr="00B01A5D" w:rsidRDefault="00D57DD4" w:rsidP="00D57DD4">
            <w:pPr>
              <w:jc w:val="both"/>
              <w:rPr>
                <w:rFonts w:ascii="Arial" w:hAnsi="Arial" w:cs="Arial"/>
                <w:sz w:val="20"/>
              </w:rPr>
            </w:pPr>
            <w:r w:rsidRPr="00B01A5D">
              <w:rPr>
                <w:rFonts w:ascii="Arial" w:hAnsi="Arial" w:cs="Arial"/>
                <w:sz w:val="20"/>
              </w:rPr>
              <w:t>22.1.3.нас барсныг тогтоох;</w:t>
            </w:r>
          </w:p>
          <w:p w14:paraId="5BC19CD6" w14:textId="77777777" w:rsidR="00D57DD4" w:rsidRPr="00B01A5D" w:rsidRDefault="00D57DD4" w:rsidP="00D57DD4">
            <w:pPr>
              <w:jc w:val="both"/>
              <w:rPr>
                <w:rFonts w:ascii="Arial" w:hAnsi="Arial" w:cs="Arial"/>
                <w:sz w:val="20"/>
              </w:rPr>
            </w:pPr>
            <w:r w:rsidRPr="00B01A5D">
              <w:rPr>
                <w:rFonts w:ascii="Arial" w:hAnsi="Arial" w:cs="Arial"/>
                <w:sz w:val="20"/>
              </w:rPr>
              <w:t>22.1.4.хүйсийг тогтоох;</w:t>
            </w:r>
          </w:p>
          <w:p w14:paraId="2DAAAB10" w14:textId="77777777" w:rsidR="00D57DD4" w:rsidRPr="00B01A5D" w:rsidRDefault="00D57DD4" w:rsidP="00D57DD4">
            <w:pPr>
              <w:jc w:val="both"/>
              <w:rPr>
                <w:rFonts w:ascii="Arial" w:hAnsi="Arial" w:cs="Arial"/>
                <w:sz w:val="20"/>
              </w:rPr>
            </w:pPr>
            <w:r w:rsidRPr="00B01A5D">
              <w:rPr>
                <w:rFonts w:ascii="Arial" w:hAnsi="Arial" w:cs="Arial"/>
                <w:sz w:val="20"/>
              </w:rPr>
              <w:t>22.1.5.цэргийн алба хаах, тээврийн хэрэгсэл жолоодох эрх авах, хуульд заасан зарим албан тушаалд томилогдох болон бусад нөхцөлд иргэний эрүүл мэндийн талаар тодорхойлолт гаргах;</w:t>
            </w:r>
          </w:p>
          <w:p w14:paraId="07715F2E" w14:textId="77777777" w:rsidR="00D57DD4" w:rsidRPr="00B01A5D" w:rsidRDefault="00D57DD4" w:rsidP="00D57DD4">
            <w:pPr>
              <w:jc w:val="both"/>
              <w:rPr>
                <w:rFonts w:ascii="Arial" w:hAnsi="Arial" w:cs="Arial"/>
                <w:sz w:val="20"/>
              </w:rPr>
            </w:pPr>
            <w:r w:rsidRPr="00B01A5D">
              <w:rPr>
                <w:rFonts w:ascii="Arial" w:hAnsi="Arial" w:cs="Arial"/>
                <w:sz w:val="20"/>
              </w:rPr>
              <w:t>22.1.6.шүүх, прокурорын байгууллагын шийдвэрээр эмчийн үзлэг хийх, шинжилгээ авах, эмчилгээ хийх, дүгнэлт гаргах, иргэний эрх зүйн чадамжийг үнэлэх;</w:t>
            </w:r>
          </w:p>
          <w:p w14:paraId="235D1D70" w14:textId="77777777" w:rsidR="00D57DD4" w:rsidRPr="00B01A5D" w:rsidRDefault="00D57DD4" w:rsidP="00D57DD4">
            <w:pPr>
              <w:jc w:val="both"/>
              <w:rPr>
                <w:rFonts w:ascii="Arial" w:hAnsi="Arial" w:cs="Arial"/>
                <w:sz w:val="20"/>
              </w:rPr>
            </w:pPr>
            <w:r w:rsidRPr="00B01A5D">
              <w:rPr>
                <w:rFonts w:ascii="Arial" w:hAnsi="Arial" w:cs="Arial"/>
                <w:sz w:val="20"/>
              </w:rPr>
              <w:t>22.1.7.өөрийнх нь шууд хяналт, удирдлагад ажиллах резидент эмчийг мэргэжил, арга зүйн удирдлагаар хангах;</w:t>
            </w:r>
          </w:p>
          <w:p w14:paraId="463F0E3B" w14:textId="77777777" w:rsidR="00D57DD4" w:rsidRPr="00B01A5D" w:rsidRDefault="00D57DD4" w:rsidP="00D57DD4">
            <w:pPr>
              <w:jc w:val="both"/>
              <w:rPr>
                <w:rFonts w:ascii="Arial" w:hAnsi="Arial" w:cs="Arial"/>
                <w:sz w:val="20"/>
              </w:rPr>
            </w:pPr>
            <w:r w:rsidRPr="00B01A5D">
              <w:rPr>
                <w:rFonts w:ascii="Arial" w:hAnsi="Arial" w:cs="Arial"/>
                <w:sz w:val="20"/>
              </w:rPr>
              <w:t>22.1.8.оношлох, эмчлэх зорилгоор үйлчлүүлэгчид үзлэг, шинжилгээ, оношилгоо хийх ажлыг резидент эмчээр гүйцэтгүүлж болох бөгөөд энэ тохиолдолд резидент эмчид зөвшөөрөл олгосон шийдвэрийг бичгээр үйлдэж, удирдах албан тушаалтанд мэдэгдэх;</w:t>
            </w:r>
          </w:p>
          <w:p w14:paraId="7C11BE47" w14:textId="77777777" w:rsidR="00D57DD4" w:rsidRPr="00B01A5D" w:rsidRDefault="00D57DD4" w:rsidP="00D57DD4">
            <w:pPr>
              <w:jc w:val="both"/>
              <w:rPr>
                <w:rFonts w:ascii="Arial" w:hAnsi="Arial" w:cs="Arial"/>
                <w:sz w:val="20"/>
              </w:rPr>
            </w:pPr>
            <w:r w:rsidRPr="00B01A5D">
              <w:rPr>
                <w:rFonts w:ascii="Arial" w:hAnsi="Arial" w:cs="Arial"/>
                <w:sz w:val="20"/>
              </w:rPr>
              <w:t>22.1.9.хууль тогтоомжид заасан бусад эрх, үүрэг.</w:t>
            </w:r>
          </w:p>
          <w:p w14:paraId="4FBDA99F" w14:textId="08C384AE" w:rsidR="00D57DD4" w:rsidRPr="00B01A5D" w:rsidRDefault="00D57DD4" w:rsidP="00D57DD4">
            <w:pPr>
              <w:jc w:val="both"/>
              <w:rPr>
                <w:rFonts w:ascii="Arial" w:hAnsi="Arial" w:cs="Arial"/>
                <w:sz w:val="20"/>
              </w:rPr>
            </w:pPr>
            <w:r w:rsidRPr="00B01A5D">
              <w:rPr>
                <w:rFonts w:ascii="Arial" w:hAnsi="Arial" w:cs="Arial"/>
                <w:sz w:val="20"/>
              </w:rPr>
              <w:t>22.2.Резидент эмч нь Эрүүл мэндийн тухай хуулийн 28 дугаар зүйлд заасан эмнэлгийн мэргэжи</w:t>
            </w:r>
            <w:r w:rsidR="00701CC6">
              <w:rPr>
                <w:rFonts w:ascii="Arial" w:hAnsi="Arial" w:cs="Arial"/>
                <w:sz w:val="20"/>
              </w:rPr>
              <w:t>лтний эрх, үүргээс гадна дараах</w:t>
            </w:r>
            <w:r w:rsidRPr="00B01A5D">
              <w:rPr>
                <w:rFonts w:ascii="Arial" w:hAnsi="Arial" w:cs="Arial"/>
                <w:sz w:val="20"/>
              </w:rPr>
              <w:t xml:space="preserve"> эрх эдэлж, үүрэг хүлээнэ:</w:t>
            </w:r>
          </w:p>
          <w:p w14:paraId="3A210E1B" w14:textId="77777777" w:rsidR="00D57DD4" w:rsidRPr="00B01A5D" w:rsidRDefault="00D57DD4" w:rsidP="00D57DD4">
            <w:pPr>
              <w:jc w:val="both"/>
              <w:rPr>
                <w:rFonts w:ascii="Arial" w:hAnsi="Arial" w:cs="Arial"/>
                <w:sz w:val="20"/>
              </w:rPr>
            </w:pPr>
            <w:r w:rsidRPr="00B01A5D">
              <w:rPr>
                <w:rFonts w:ascii="Arial" w:hAnsi="Arial" w:cs="Arial"/>
                <w:sz w:val="20"/>
              </w:rPr>
              <w:t>22.2.1.энэ хуулийн 22.2.2, 22.2.3-т заасан ажлыг гүйцэтгэхдээ мэргэшсэн эмчээс арга зүйн туслалцаа авах;</w:t>
            </w:r>
          </w:p>
          <w:p w14:paraId="2126F761" w14:textId="77777777" w:rsidR="00D57DD4" w:rsidRPr="00B01A5D" w:rsidRDefault="00D57DD4" w:rsidP="00D57DD4">
            <w:pPr>
              <w:jc w:val="both"/>
              <w:rPr>
                <w:rFonts w:ascii="Arial" w:hAnsi="Arial" w:cs="Arial"/>
                <w:sz w:val="20"/>
              </w:rPr>
            </w:pPr>
            <w:r w:rsidRPr="00B01A5D">
              <w:rPr>
                <w:rFonts w:ascii="Arial" w:hAnsi="Arial" w:cs="Arial"/>
                <w:sz w:val="20"/>
              </w:rPr>
              <w:t>22.2.2.эмнэлгийн удирдах албан тушаалтны баталсан резидент эмчийн бие даан үзүүлэх тусламж, үйлчилгээний жагсаалтын дагуу үйлчлүүлэгчид үзлэг, шинжилгээ, оношилгоо хийх;</w:t>
            </w:r>
          </w:p>
          <w:p w14:paraId="6EED0858" w14:textId="77777777" w:rsidR="00D57DD4" w:rsidRPr="00B01A5D" w:rsidRDefault="00D57DD4" w:rsidP="00D57DD4">
            <w:pPr>
              <w:jc w:val="both"/>
              <w:rPr>
                <w:rFonts w:ascii="Arial" w:hAnsi="Arial" w:cs="Arial"/>
                <w:sz w:val="20"/>
              </w:rPr>
            </w:pPr>
            <w:r w:rsidRPr="00B01A5D">
              <w:rPr>
                <w:rFonts w:ascii="Arial" w:hAnsi="Arial" w:cs="Arial"/>
                <w:sz w:val="20"/>
              </w:rPr>
              <w:t>22.2.3.мэргэшсэн эмчийн шууд хяналт, удирдлага доор үйлчлүүлэгчид үзлэг, шинжилгээ, оношилгоо, эмчилгээ, мэс засал, ажилбарыг хийх;</w:t>
            </w:r>
          </w:p>
          <w:p w14:paraId="16661C72" w14:textId="77777777" w:rsidR="00D57DD4" w:rsidRPr="00B01A5D" w:rsidRDefault="00D57DD4" w:rsidP="00D57DD4">
            <w:pPr>
              <w:jc w:val="both"/>
              <w:rPr>
                <w:rFonts w:ascii="Arial" w:hAnsi="Arial" w:cs="Arial"/>
                <w:sz w:val="20"/>
              </w:rPr>
            </w:pPr>
            <w:r w:rsidRPr="00B01A5D">
              <w:rPr>
                <w:rFonts w:ascii="Arial" w:hAnsi="Arial" w:cs="Arial"/>
                <w:sz w:val="20"/>
              </w:rPr>
              <w:t>22.2.4.энэ хуулийн 22.2.2-т заасан ажлыг гүйцэтгэх явцад аливаа хүндрэл гарсан тохиолдолд мэргэшсэн эмчид цаг алдалгүй мэдэгдэх;</w:t>
            </w:r>
          </w:p>
          <w:p w14:paraId="665DFA48" w14:textId="77777777" w:rsidR="00D57DD4" w:rsidRPr="00B01A5D" w:rsidRDefault="00D57DD4" w:rsidP="00D57DD4">
            <w:pPr>
              <w:jc w:val="both"/>
              <w:rPr>
                <w:rFonts w:ascii="Arial" w:hAnsi="Arial" w:cs="Arial"/>
                <w:sz w:val="20"/>
              </w:rPr>
            </w:pPr>
            <w:r w:rsidRPr="00B01A5D">
              <w:rPr>
                <w:rFonts w:ascii="Arial" w:hAnsi="Arial" w:cs="Arial"/>
                <w:sz w:val="20"/>
              </w:rPr>
              <w:t>22.2.5.хууль, тогтоомжид заасан бусад эрх, үүрэг.</w:t>
            </w:r>
          </w:p>
          <w:p w14:paraId="3E579730" w14:textId="77777777" w:rsidR="00D57DD4" w:rsidRPr="00B01A5D" w:rsidRDefault="00D57DD4" w:rsidP="00D57DD4">
            <w:pPr>
              <w:jc w:val="both"/>
              <w:rPr>
                <w:rFonts w:ascii="Arial" w:hAnsi="Arial" w:cs="Arial"/>
                <w:sz w:val="20"/>
              </w:rPr>
            </w:pPr>
            <w:r w:rsidRPr="00B01A5D">
              <w:rPr>
                <w:rFonts w:ascii="Arial" w:hAnsi="Arial" w:cs="Arial"/>
                <w:sz w:val="20"/>
              </w:rPr>
              <w:t>22.3.Резидент эмчийн ажиллах үлгэрчилсэн журмыг эрүүл мэндийн асуудал эрхэлсэн Засгийн газрын гишүүн батална.</w:t>
            </w:r>
          </w:p>
          <w:p w14:paraId="414FF004" w14:textId="5F8DD229" w:rsidR="00D57DD4" w:rsidRPr="00B01A5D" w:rsidRDefault="00D57DD4" w:rsidP="00D57DD4">
            <w:pPr>
              <w:jc w:val="both"/>
              <w:rPr>
                <w:rFonts w:ascii="Arial" w:hAnsi="Arial" w:cs="Arial"/>
                <w:sz w:val="20"/>
              </w:rPr>
            </w:pPr>
            <w:r w:rsidRPr="00B01A5D">
              <w:rPr>
                <w:rFonts w:ascii="Arial" w:hAnsi="Arial" w:cs="Arial"/>
                <w:sz w:val="20"/>
              </w:rPr>
              <w:t>22.4.Эмнэлгийн мэргэжилтний мэргэжлийн үйл ажиллагаа эрхл</w:t>
            </w:r>
            <w:r w:rsidR="00701CC6">
              <w:rPr>
                <w:rFonts w:ascii="Arial" w:hAnsi="Arial" w:cs="Arial"/>
                <w:sz w:val="20"/>
              </w:rPr>
              <w:t>эх зөвшөөрөл, төгсөлтийн дараах</w:t>
            </w:r>
            <w:r w:rsidRPr="00B01A5D">
              <w:rPr>
                <w:rFonts w:ascii="Arial" w:hAnsi="Arial" w:cs="Arial"/>
                <w:sz w:val="20"/>
              </w:rPr>
              <w:t xml:space="preserve"> сургалт, мэргэшлийн зэрэгтэй холбоотой харилцааг Эрүүл мэндийн тухай хуулийн 25 дугаар зүйлд заасны дагуу зохион байгуулна.</w:t>
            </w:r>
          </w:p>
          <w:p w14:paraId="32B7B2A7" w14:textId="77777777" w:rsidR="00D57DD4" w:rsidRPr="00B609B9" w:rsidRDefault="00D57DD4" w:rsidP="00D57DD4">
            <w:pPr>
              <w:jc w:val="both"/>
              <w:rPr>
                <w:rFonts w:ascii="Arial" w:hAnsi="Arial" w:cs="Arial"/>
                <w:sz w:val="20"/>
              </w:rPr>
            </w:pPr>
          </w:p>
        </w:tc>
        <w:tc>
          <w:tcPr>
            <w:tcW w:w="3119" w:type="dxa"/>
          </w:tcPr>
          <w:p w14:paraId="4C4D8B68" w14:textId="77777777" w:rsidR="00D57DD4" w:rsidRPr="005A0117" w:rsidRDefault="00D57DD4" w:rsidP="00D57DD4">
            <w:pPr>
              <w:jc w:val="both"/>
              <w:rPr>
                <w:rFonts w:ascii="Arial" w:hAnsi="Arial" w:cs="Arial"/>
                <w:sz w:val="20"/>
              </w:rPr>
            </w:pPr>
            <w:r>
              <w:rPr>
                <w:rFonts w:ascii="Arial" w:hAnsi="Arial" w:cs="Arial"/>
                <w:sz w:val="20"/>
              </w:rPr>
              <w:t>Х</w:t>
            </w:r>
            <w:r w:rsidRPr="005A0117">
              <w:rPr>
                <w:rFonts w:ascii="Arial" w:hAnsi="Arial" w:cs="Arial"/>
                <w:sz w:val="20"/>
              </w:rPr>
              <w:t>оёр зохицуулалт нь бараг бүрэн хэмжээнд давхцаж, нэг харилцааг хоёр өөр хуульд ижил агуулгаар давхар зохицуулсан шинжтэй байна. Тодруулбал, төслийн 40.1-д “мэргэшсэн эмч нь 32, 33 дугаар зүйлд заасан нийтлэг эрх, үүргээс гадна…” гэж тусгаж, үүнээс хойш мэргэшсэн эмчийн тусгай эрх, үүргийг жагсаасан нь Эмнэлгийн тусламж, үйлчилгээний тухай хуулийн 22.1-д “мэргэшсэн эмч нь Эрүүл мэндийн тухай хуулийн 28 дугаар зүйлд заасан эмнэлгийн мэргэжилтний эрх, үүргээс гадна…” гэж эхлээд яг ижил бүтэц, логикоор тусгай эрх, үүргийг жагсаасантай тохирч байна. Өөрөөр хэлбэл, нэг нь нийтлэг эрх, үүргийн сууриа төслийн 32, 33-аас авч холбож байгаа бол нөгөө нь Эрүүл мэндийн тухай хуулийн 28-аас авч холбож буйгаас бусдаар, хоёр заалты</w:t>
            </w:r>
            <w:r>
              <w:rPr>
                <w:rFonts w:ascii="Arial" w:hAnsi="Arial" w:cs="Arial"/>
                <w:sz w:val="20"/>
              </w:rPr>
              <w:t>н “цөм” нь адил зохицуулалт юм.</w:t>
            </w:r>
          </w:p>
          <w:p w14:paraId="55E9ED58" w14:textId="57476925" w:rsidR="00D57DD4" w:rsidRPr="00B609B9" w:rsidRDefault="00D57DD4" w:rsidP="00D57DD4">
            <w:pPr>
              <w:jc w:val="both"/>
              <w:rPr>
                <w:rFonts w:ascii="Arial" w:hAnsi="Arial" w:cs="Arial"/>
                <w:sz w:val="20"/>
              </w:rPr>
            </w:pPr>
            <w:r w:rsidRPr="005A0117">
              <w:rPr>
                <w:rFonts w:ascii="Arial" w:hAnsi="Arial" w:cs="Arial"/>
                <w:sz w:val="20"/>
              </w:rPr>
              <w:t>Мэргэшсэн эмчийн тусгай эрх, үүргийн давхц</w:t>
            </w:r>
            <w:r w:rsidR="00701CC6">
              <w:rPr>
                <w:rFonts w:ascii="Arial" w:hAnsi="Arial" w:cs="Arial"/>
                <w:sz w:val="20"/>
              </w:rPr>
              <w:t>а</w:t>
            </w:r>
            <w:r w:rsidRPr="005A0117">
              <w:rPr>
                <w:rFonts w:ascii="Arial" w:hAnsi="Arial" w:cs="Arial"/>
                <w:sz w:val="20"/>
              </w:rPr>
              <w:t>лыг заалт-заалтаар нь харвал, төслийн 40.1.1 (үзлэг, шинжилгээ, оношилгоо хийх, зөвлөгөө өгөх, эмчилгээ, мэс засал, ажилбар хийх) нь 22.1.1-тэй; төслийн 40.1.2 (эмийн жор бичих) нь 22.1.2-той; төслийн 40.1.3 (нас барсныг тогтоох) нь 22.1.3-тай; төслийн 40.1.4 (хүйсийг тогтоох) нь 22.1.4-тэй; төслийн 40.1.6 (шүүх, прокурорын байгууллагын шийдвэрээр үзлэг хийх, шинжилгээ авах, эмчилгээ хийх, дүгнэлт гаргах) нь 22.1.6-тай үндсэндээ ижил агуулгаар давхцаж байна. Мөн резидент эмчид арга зүйн удирдлагаар хангах тухай төслийн 40.1.7 нь 22.1.7-той, резидентээр тодорхой үйл ажиллагаа гүйцэтгүүлэхдээ хяналт тавих, бичгээр зөвшөөрөл/даалгавар үйлдэх, удирдлагад мэдэгдэх тухай төслийн 40.1.8 нь 22.1.8-тай бүтэц, зорилгоороо мөн адил байна. Иймээс мэргэшсэн эмчийн тусгай эрх, үүргийн жагсаалтад шинэ бодит чиг үүрэг нэмэгдсэн гэж хэлэх үндэслэл маш бага, харин өмнөх хуулийн зохицуулалтыг төслөөр дахин хуулбарласан дүр зураг давамгай байна.</w:t>
            </w:r>
            <w:r>
              <w:rPr>
                <w:rFonts w:ascii="Arial" w:hAnsi="Arial" w:cs="Arial"/>
                <w:sz w:val="20"/>
              </w:rPr>
              <w:t xml:space="preserve"> Р</w:t>
            </w:r>
            <w:r w:rsidRPr="005A0117">
              <w:rPr>
                <w:rFonts w:ascii="Arial" w:hAnsi="Arial" w:cs="Arial"/>
                <w:sz w:val="20"/>
              </w:rPr>
              <w:t xml:space="preserve">езидент эмчийн ажиллах журам батлах эрх мэдлийн хувьд төслийн 40.3-т “эрүүл мэндийн асуудал эрхэлсэн төрийн захиргааны төв байгууллага батална” гэж байгууллагын түвшинд заасан бол Эмнэлгийн тусламж, үйлчилгээний тухай хуулийн 22.3-т “эрүүл мэндийн асуудал эрхэлсэн Засгийн газрын гишүүн батална” гэж сайдын түвшинд заасан байна. Энэ бол хэрэгжүүлэгч </w:t>
            </w:r>
            <w:r w:rsidR="00701CC6" w:rsidRPr="005A0117">
              <w:rPr>
                <w:rFonts w:ascii="Arial" w:hAnsi="Arial" w:cs="Arial"/>
                <w:sz w:val="20"/>
              </w:rPr>
              <w:t>субъектийн</w:t>
            </w:r>
            <w:r w:rsidRPr="005A0117">
              <w:rPr>
                <w:rFonts w:ascii="Arial" w:hAnsi="Arial" w:cs="Arial"/>
                <w:sz w:val="20"/>
              </w:rPr>
              <w:t xml:space="preserve"> түвшний бодит ялгаа</w:t>
            </w:r>
            <w:r>
              <w:rPr>
                <w:rFonts w:ascii="Arial" w:hAnsi="Arial" w:cs="Arial"/>
                <w:sz w:val="20"/>
              </w:rPr>
              <w:t xml:space="preserve"> юм.</w:t>
            </w:r>
          </w:p>
        </w:tc>
      </w:tr>
    </w:tbl>
    <w:p w14:paraId="50A04292" w14:textId="77777777" w:rsidR="00D57DD4" w:rsidRPr="00B609B9" w:rsidRDefault="00D57DD4" w:rsidP="00D57DD4">
      <w:pPr>
        <w:jc w:val="both"/>
        <w:rPr>
          <w:rFonts w:ascii="Arial" w:hAnsi="Arial" w:cs="Arial"/>
        </w:rPr>
      </w:pPr>
    </w:p>
    <w:p w14:paraId="5DDAE2F2" w14:textId="77777777" w:rsidR="00D57DD4" w:rsidRPr="00D44AFE" w:rsidRDefault="00D57DD4" w:rsidP="00D44AFE">
      <w:pPr>
        <w:shd w:val="clear" w:color="auto" w:fill="FFFFFF"/>
        <w:spacing w:before="240" w:after="0" w:line="240" w:lineRule="auto"/>
        <w:ind w:left="-90" w:right="-8" w:firstLine="810"/>
        <w:jc w:val="both"/>
        <w:rPr>
          <w:rFonts w:ascii="Arial" w:eastAsia="Arial" w:hAnsi="Arial" w:cs="Arial"/>
          <w:bCs/>
          <w:color w:val="000000"/>
        </w:rPr>
      </w:pPr>
    </w:p>
    <w:sectPr w:rsidR="00D57DD4" w:rsidRPr="00D44AF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FBE17" w14:textId="77777777" w:rsidR="00CD0BEE" w:rsidRDefault="00CD0BEE">
      <w:pPr>
        <w:spacing w:after="0" w:line="240" w:lineRule="auto"/>
      </w:pPr>
      <w:r>
        <w:separator/>
      </w:r>
    </w:p>
    <w:p w14:paraId="4F7C38F1" w14:textId="77777777" w:rsidR="00CD0BEE" w:rsidRDefault="00CD0BEE"/>
  </w:endnote>
  <w:endnote w:type="continuationSeparator" w:id="0">
    <w:p w14:paraId="29BC9AFB" w14:textId="77777777" w:rsidR="00CD0BEE" w:rsidRDefault="00CD0BEE">
      <w:pPr>
        <w:spacing w:after="0" w:line="240" w:lineRule="auto"/>
      </w:pPr>
      <w:r>
        <w:continuationSeparator/>
      </w:r>
    </w:p>
    <w:p w14:paraId="4392523F" w14:textId="77777777" w:rsidR="00CD0BEE" w:rsidRDefault="00CD0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Mon">
    <w:altName w:val="Arial"/>
    <w:charset w:val="00"/>
    <w:family w:val="swiss"/>
    <w:pitch w:val="variable"/>
    <w:sig w:usb0="00000203" w:usb1="00000000" w:usb2="00000000" w:usb3="00000000" w:csb0="00000005" w:csb1="00000000"/>
  </w:font>
  <w:font w:name="Arial Regular">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251A" w14:textId="77777777" w:rsidR="005B6E72" w:rsidRDefault="005B6E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475268B" w14:textId="77777777" w:rsidR="005B6E72" w:rsidRDefault="005B6E72">
    <w:pPr>
      <w:pBdr>
        <w:top w:val="nil"/>
        <w:left w:val="nil"/>
        <w:bottom w:val="nil"/>
        <w:right w:val="nil"/>
        <w:between w:val="nil"/>
      </w:pBdr>
      <w:tabs>
        <w:tab w:val="center" w:pos="4680"/>
        <w:tab w:val="right" w:pos="9360"/>
      </w:tabs>
      <w:spacing w:after="0" w:line="240" w:lineRule="auto"/>
      <w:rPr>
        <w:color w:val="000000"/>
      </w:rPr>
    </w:pPr>
  </w:p>
  <w:p w14:paraId="3C886151" w14:textId="77777777" w:rsidR="005B6E72" w:rsidRDefault="005B6E7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9568" w14:textId="1DC80752" w:rsidR="005B6E72" w:rsidRDefault="005B6E7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D0BEE">
      <w:rPr>
        <w:noProof/>
        <w:color w:val="000000"/>
      </w:rPr>
      <w:t>1</w:t>
    </w:r>
    <w:r>
      <w:rPr>
        <w:color w:val="000000"/>
      </w:rPr>
      <w:fldChar w:fldCharType="end"/>
    </w:r>
  </w:p>
  <w:p w14:paraId="459A7AAB" w14:textId="77777777" w:rsidR="005B6E72" w:rsidRDefault="005B6E72">
    <w:pPr>
      <w:pBdr>
        <w:top w:val="nil"/>
        <w:left w:val="nil"/>
        <w:bottom w:val="nil"/>
        <w:right w:val="nil"/>
        <w:between w:val="nil"/>
      </w:pBdr>
      <w:tabs>
        <w:tab w:val="center" w:pos="4680"/>
        <w:tab w:val="right" w:pos="9360"/>
      </w:tabs>
      <w:spacing w:after="0" w:line="240" w:lineRule="auto"/>
      <w:jc w:val="center"/>
      <w:rPr>
        <w:color w:val="000000"/>
      </w:rPr>
    </w:pPr>
  </w:p>
  <w:p w14:paraId="3AF1D1C8" w14:textId="77777777" w:rsidR="005B6E72" w:rsidRDefault="005B6E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02C6" w14:textId="77777777" w:rsidR="00CD0BEE" w:rsidRDefault="00CD0BEE">
      <w:pPr>
        <w:spacing w:after="0" w:line="240" w:lineRule="auto"/>
      </w:pPr>
      <w:r>
        <w:separator/>
      </w:r>
    </w:p>
    <w:p w14:paraId="6303526D" w14:textId="77777777" w:rsidR="00CD0BEE" w:rsidRDefault="00CD0BEE"/>
  </w:footnote>
  <w:footnote w:type="continuationSeparator" w:id="0">
    <w:p w14:paraId="28EE0E54" w14:textId="77777777" w:rsidR="00CD0BEE" w:rsidRDefault="00CD0BEE">
      <w:pPr>
        <w:spacing w:after="0" w:line="240" w:lineRule="auto"/>
      </w:pPr>
      <w:r>
        <w:continuationSeparator/>
      </w:r>
    </w:p>
    <w:p w14:paraId="4FA864F0" w14:textId="77777777" w:rsidR="00CD0BEE" w:rsidRDefault="00CD0BEE"/>
  </w:footnote>
  <w:footnote w:id="1">
    <w:p w14:paraId="659D5E05" w14:textId="3AA69FCE" w:rsidR="005B6E72" w:rsidRPr="00D93327" w:rsidRDefault="005B6E72" w:rsidP="00D93327">
      <w:pPr>
        <w:pStyle w:val="NormalWeb"/>
        <w:spacing w:after="0"/>
        <w:jc w:val="both"/>
        <w:rPr>
          <w:rFonts w:ascii="Arial" w:hAnsi="Arial" w:cs="Arial"/>
          <w:sz w:val="20"/>
          <w:szCs w:val="20"/>
          <w:lang w:val="mn-MN"/>
        </w:rPr>
      </w:pPr>
      <w:r w:rsidRPr="00D93327">
        <w:rPr>
          <w:rStyle w:val="FootnoteReference"/>
          <w:rFonts w:ascii="Arial" w:hAnsi="Arial" w:cs="Arial"/>
          <w:sz w:val="20"/>
          <w:szCs w:val="20"/>
        </w:rPr>
        <w:footnoteRef/>
      </w:r>
      <w:r w:rsidRPr="00D93327">
        <w:rPr>
          <w:rFonts w:ascii="Arial" w:hAnsi="Arial" w:cs="Arial"/>
          <w:sz w:val="20"/>
          <w:szCs w:val="20"/>
        </w:rPr>
        <w:t xml:space="preserve"> </w:t>
      </w:r>
      <w:r w:rsidRPr="00D93327">
        <w:rPr>
          <w:rFonts w:ascii="Arial" w:eastAsia="Arial Mon" w:hAnsi="Arial" w:cs="Arial"/>
          <w:sz w:val="20"/>
          <w:szCs w:val="20"/>
          <w:lang w:val="mn-MN" w:eastAsia="zh-CN" w:bidi="ar"/>
        </w:rPr>
        <w:t xml:space="preserve">“Төрийн мэдээлэл” эмхэтгэлийн 2015 оны 7 дугаар сарын 03-ны өдрийн 25 дугаарт нийтлэгдсэн. Эрх зүйн мэдээллийн нэгдсэн сан, </w:t>
      </w:r>
      <w:hyperlink r:id="rId1" w:history="1">
        <w:r w:rsidRPr="00D93327">
          <w:rPr>
            <w:rStyle w:val="Hyperlink"/>
            <w:rFonts w:ascii="Arial" w:eastAsia="Arial Mon" w:hAnsi="Arial" w:cs="Arial"/>
            <w:sz w:val="20"/>
            <w:szCs w:val="20"/>
            <w:lang w:val="mn-MN" w:eastAsia="zh-CN"/>
          </w:rPr>
          <w:t>https://legalinfo.mn/mn/detail/11119</w:t>
        </w:r>
      </w:hyperlink>
      <w:r w:rsidRPr="00D93327">
        <w:rPr>
          <w:rFonts w:ascii="Arial" w:eastAsia="Arial Mon" w:hAnsi="Arial" w:cs="Arial"/>
          <w:sz w:val="20"/>
          <w:szCs w:val="20"/>
          <w:lang w:val="mn-MN" w:eastAsia="zh-CN" w:bidi="ar"/>
        </w:rPr>
        <w:t> </w:t>
      </w:r>
    </w:p>
    <w:p w14:paraId="612CDEC0" w14:textId="77777777" w:rsidR="005B6E72" w:rsidRPr="00D93327" w:rsidRDefault="005B6E72" w:rsidP="00D93327">
      <w:pPr>
        <w:pStyle w:val="FootnoteText"/>
        <w:jc w:val="both"/>
        <w:rPr>
          <w:rFonts w:ascii="Arial" w:hAnsi="Arial" w:cs="Arial"/>
        </w:rPr>
      </w:pPr>
    </w:p>
  </w:footnote>
  <w:footnote w:id="2">
    <w:p w14:paraId="2FD0DE81" w14:textId="58537213" w:rsidR="005B6E72" w:rsidRPr="00D93327" w:rsidRDefault="005B6E72" w:rsidP="00D93327">
      <w:pPr>
        <w:pStyle w:val="FootnoteText"/>
        <w:jc w:val="both"/>
        <w:rPr>
          <w:rFonts w:ascii="Arial" w:hAnsi="Arial" w:cs="Arial"/>
        </w:rPr>
      </w:pPr>
      <w:r w:rsidRPr="00D93327">
        <w:rPr>
          <w:rStyle w:val="FootnoteReference"/>
          <w:rFonts w:ascii="Arial" w:hAnsi="Arial" w:cs="Arial"/>
        </w:rPr>
        <w:footnoteRef/>
      </w:r>
      <w:r w:rsidRPr="00D93327">
        <w:rPr>
          <w:rFonts w:ascii="Arial" w:hAnsi="Arial" w:cs="Arial"/>
        </w:rPr>
        <w:t xml:space="preserve"> 2026 оны байдлаар нийт 3534 Эрүүл мэндийн байгууллага үйл ажиллагаа явуулж байна. </w:t>
      </w:r>
      <w:hyperlink r:id="rId2" w:history="1">
        <w:r w:rsidRPr="00D93327">
          <w:rPr>
            <w:rStyle w:val="Hyperlink"/>
            <w:rFonts w:ascii="Arial" w:hAnsi="Arial" w:cs="Arial"/>
          </w:rPr>
          <w:t>https://www.1313.mn/topicDetail/78</w:t>
        </w:r>
      </w:hyperlink>
    </w:p>
  </w:footnote>
  <w:footnote w:id="3">
    <w:p w14:paraId="294CAD5D" w14:textId="6FB04C71" w:rsidR="005B6E72" w:rsidRPr="00D93327" w:rsidRDefault="005B6E72" w:rsidP="00D93327">
      <w:pPr>
        <w:pStyle w:val="FootnoteText"/>
        <w:jc w:val="both"/>
        <w:rPr>
          <w:rFonts w:ascii="Arial" w:hAnsi="Arial" w:cs="Arial"/>
        </w:rPr>
      </w:pPr>
      <w:r w:rsidRPr="00D93327">
        <w:rPr>
          <w:rStyle w:val="FootnoteReference"/>
          <w:rFonts w:ascii="Arial" w:hAnsi="Arial" w:cs="Arial"/>
        </w:rPr>
        <w:footnoteRef/>
      </w:r>
      <w:r w:rsidRPr="00D93327">
        <w:rPr>
          <w:rFonts w:ascii="Arial" w:hAnsi="Arial" w:cs="Arial"/>
        </w:rPr>
        <w:t xml:space="preserve"> 2026 оны байдлаар нийт 7211 Эрүүл мэндийн ажилтан үйл ажиллагаа явуулж байна. </w:t>
      </w:r>
      <w:hyperlink r:id="rId3" w:history="1">
        <w:r w:rsidRPr="00D93327">
          <w:rPr>
            <w:rStyle w:val="Hyperlink"/>
            <w:rFonts w:ascii="Arial" w:hAnsi="Arial" w:cs="Arial"/>
          </w:rPr>
          <w:t>https://www.1313.mn/topicDetail/78</w:t>
        </w:r>
      </w:hyperlink>
    </w:p>
  </w:footnote>
  <w:footnote w:id="4">
    <w:p w14:paraId="0B7081B6" w14:textId="77777777" w:rsidR="005B6E72" w:rsidRPr="00D93327" w:rsidRDefault="005B6E72" w:rsidP="00D93327">
      <w:pPr>
        <w:pStyle w:val="FootnoteText"/>
        <w:jc w:val="both"/>
        <w:rPr>
          <w:rFonts w:ascii="Arial" w:hAnsi="Arial" w:cs="Arial"/>
        </w:rPr>
      </w:pPr>
      <w:r w:rsidRPr="00D93327">
        <w:rPr>
          <w:rStyle w:val="FootnoteReference"/>
          <w:rFonts w:ascii="Arial" w:hAnsi="Arial" w:cs="Arial"/>
        </w:rPr>
        <w:footnoteRef/>
      </w:r>
      <w:r w:rsidRPr="00D93327">
        <w:rPr>
          <w:rFonts w:ascii="Arial" w:hAnsi="Arial" w:cs="Arial"/>
        </w:rPr>
        <w:t xml:space="preserve">  Засгийн газрын 2024 оны 12 дугаар сарын 25-ны өдрийн 238 дугаар тогтоолын 2 дугаар хавсралт ТӨРИЙН ЗАХИРГААНЫ ТӨВ БАЙГУУЛЛАГЫН ТӨРИЙН ЗАХИРГААНЫ БОЛОН ТӨРИЙН ТУСГАЙ АЛБАН ТУШААЛЫН ЦАЛИНГИЙН ХЭМЖЭЭ, </w:t>
      </w:r>
      <w:hyperlink r:id="rId4" w:history="1">
        <w:r w:rsidRPr="00D93327">
          <w:rPr>
            <w:rStyle w:val="Hyperlink"/>
            <w:rFonts w:ascii="Arial" w:hAnsi="Arial" w:cs="Arial"/>
          </w:rPr>
          <w:t>https://legalinfo.mn/mn/detail?lawId=17355342347221&amp;showType=1</w:t>
        </w:r>
      </w:hyperlink>
    </w:p>
  </w:footnote>
  <w:footnote w:id="5">
    <w:p w14:paraId="762CE008" w14:textId="77777777" w:rsidR="005B6E72" w:rsidRPr="00D93327" w:rsidRDefault="005B6E72" w:rsidP="00D93327">
      <w:pPr>
        <w:pStyle w:val="FootnoteText"/>
        <w:jc w:val="both"/>
        <w:rPr>
          <w:rFonts w:ascii="Arial" w:hAnsi="Arial" w:cs="Arial"/>
        </w:rPr>
      </w:pPr>
      <w:r w:rsidRPr="00D93327">
        <w:rPr>
          <w:rStyle w:val="FootnoteReference"/>
          <w:rFonts w:ascii="Arial" w:hAnsi="Arial" w:cs="Arial"/>
        </w:rPr>
        <w:footnoteRef/>
      </w:r>
      <w:r w:rsidRPr="00D93327">
        <w:rPr>
          <w:rFonts w:ascii="Arial" w:hAnsi="Arial" w:cs="Arial"/>
        </w:rPr>
        <w:t xml:space="preserve"> Засгийн газрын 2024 оны 12 дугаар сарын 25-ны өдрийн 238 дугаар тогтоолын 6 дугаар хавсралт, ЭРҮҮЛ МЭНДИЙН САЛБАРЫН ТӨРИЙН ҮЙЛЧИЛГЭЭНИЙ АЛБАН ТУШААЛЫН ЦАЛИНГИЙН ДООД ХЭМЖЭЭ, </w:t>
      </w:r>
      <w:hyperlink r:id="rId5" w:history="1">
        <w:r w:rsidRPr="00D93327">
          <w:rPr>
            <w:rStyle w:val="Hyperlink"/>
            <w:rFonts w:ascii="Arial" w:hAnsi="Arial" w:cs="Arial"/>
          </w:rPr>
          <w:t>https://legalinfo.mn/mn/detail?lawId=17355342470971&amp;showType=1</w:t>
        </w:r>
      </w:hyperlink>
    </w:p>
  </w:footnote>
  <w:footnote w:id="6">
    <w:p w14:paraId="4A7B3374" w14:textId="77777777" w:rsidR="005B6E72" w:rsidRPr="00D93327" w:rsidRDefault="005B6E72" w:rsidP="00D93327">
      <w:pPr>
        <w:pStyle w:val="FootnoteText"/>
        <w:jc w:val="both"/>
        <w:rPr>
          <w:rFonts w:ascii="Arial" w:hAnsi="Arial" w:cs="Arial"/>
        </w:rPr>
      </w:pPr>
      <w:r w:rsidRPr="00D93327">
        <w:rPr>
          <w:rStyle w:val="FootnoteReference"/>
          <w:rFonts w:ascii="Arial" w:hAnsi="Arial" w:cs="Arial"/>
        </w:rPr>
        <w:footnoteRef/>
      </w:r>
      <w:r w:rsidRPr="00D93327">
        <w:rPr>
          <w:rFonts w:ascii="Arial" w:hAnsi="Arial" w:cs="Arial"/>
        </w:rPr>
        <w:t xml:space="preserve"> Хууль зүй, дотоод хэргийн яам, Германы хамтын ажиллагааны байгууллага (GIZ), Хууль тогтоомжийн тухай хууль аргачлал, гарын авлага, 243-244 дэх тал.</w:t>
      </w:r>
    </w:p>
  </w:footnote>
  <w:footnote w:id="7">
    <w:p w14:paraId="5CBAB71A" w14:textId="0E6BE076" w:rsidR="005B6E72" w:rsidRPr="00D93327" w:rsidRDefault="005B6E72" w:rsidP="00D93327">
      <w:pPr>
        <w:spacing w:after="0" w:line="240" w:lineRule="auto"/>
        <w:jc w:val="both"/>
        <w:rPr>
          <w:rFonts w:ascii="Arial" w:hAnsi="Arial" w:cs="Arial"/>
          <w:sz w:val="20"/>
          <w:szCs w:val="20"/>
        </w:rPr>
      </w:pPr>
      <w:r w:rsidRPr="00D93327">
        <w:rPr>
          <w:rFonts w:ascii="Arial" w:hAnsi="Arial" w:cs="Arial"/>
          <w:sz w:val="20"/>
          <w:szCs w:val="20"/>
          <w:vertAlign w:val="superscript"/>
        </w:rPr>
        <w:footnoteRef/>
      </w:r>
      <w:r w:rsidRPr="00D93327">
        <w:rPr>
          <w:rFonts w:ascii="Arial" w:hAnsi="Arial" w:cs="Arial"/>
          <w:sz w:val="20"/>
          <w:szCs w:val="20"/>
        </w:rPr>
        <w:t xml:space="preserve"> 2024 оны 4-р улирлын байдлаар нэг ажилтанд ногдох сарын дундаж нэрлэсэн цалин 2 670 000 төгрөг орчим байжээ гэдгийг Үндэсний статистикийн хороо мэдээлсэн.</w:t>
      </w:r>
      <w:r w:rsidRPr="00D93327">
        <w:rPr>
          <w:rFonts w:ascii="Arial" w:hAnsi="Arial" w:cs="Arial"/>
        </w:rPr>
        <w:t xml:space="preserve"> </w:t>
      </w:r>
      <w:hyperlink r:id="rId6" w:history="1">
        <w:r w:rsidRPr="00D93327">
          <w:rPr>
            <w:rStyle w:val="Hyperlink"/>
            <w:rFonts w:ascii="Arial" w:hAnsi="Arial" w:cs="Arial"/>
            <w:sz w:val="20"/>
            <w:szCs w:val="20"/>
          </w:rPr>
          <w:t>https://www.inews.mn/a/41637</w:t>
        </w:r>
      </w:hyperlink>
    </w:p>
  </w:footnote>
  <w:footnote w:id="8">
    <w:p w14:paraId="0E941558" w14:textId="7BBB7B13" w:rsidR="005B6E72" w:rsidRPr="00D93327" w:rsidRDefault="005B6E72" w:rsidP="00D93327">
      <w:pPr>
        <w:pStyle w:val="FootnoteText"/>
        <w:jc w:val="both"/>
        <w:rPr>
          <w:rFonts w:ascii="Arial" w:hAnsi="Arial" w:cs="Arial"/>
        </w:rPr>
      </w:pPr>
      <w:r w:rsidRPr="00D93327">
        <w:rPr>
          <w:rStyle w:val="FootnoteReference"/>
          <w:rFonts w:ascii="Arial" w:hAnsi="Arial" w:cs="Arial"/>
        </w:rPr>
        <w:footnoteRef/>
      </w:r>
      <w:r w:rsidRPr="00D93327">
        <w:rPr>
          <w:rFonts w:ascii="Arial" w:hAnsi="Arial" w:cs="Arial"/>
        </w:rPr>
        <w:t xml:space="preserve"> 2025 оны байдлаар төгсөлтийн дараах сургалтыг эрхлэх байгууллага 47 байна. </w:t>
      </w:r>
      <w:hyperlink r:id="rId7" w:history="1">
        <w:r w:rsidRPr="00D93327">
          <w:rPr>
            <w:rStyle w:val="Hyperlink"/>
            <w:rFonts w:ascii="Arial" w:hAnsi="Arial" w:cs="Arial"/>
          </w:rPr>
          <w:t>https://hdc.gov.mn/post/1830</w:t>
        </w:r>
      </w:hyperlink>
    </w:p>
  </w:footnote>
  <w:footnote w:id="9">
    <w:p w14:paraId="66650A1C" w14:textId="2CE08F55" w:rsidR="005B6E72" w:rsidRPr="00D93327" w:rsidRDefault="005B6E72" w:rsidP="00D93327">
      <w:pPr>
        <w:pStyle w:val="FootnoteText"/>
        <w:jc w:val="both"/>
        <w:rPr>
          <w:rFonts w:ascii="Arial" w:hAnsi="Arial" w:cs="Arial"/>
          <w:lang w:val="en-US"/>
        </w:rPr>
      </w:pPr>
      <w:r w:rsidRPr="00D93327">
        <w:rPr>
          <w:rStyle w:val="FootnoteReference"/>
          <w:rFonts w:ascii="Arial" w:hAnsi="Arial" w:cs="Arial"/>
        </w:rPr>
        <w:footnoteRef/>
      </w:r>
      <w:r w:rsidRPr="00D93327">
        <w:rPr>
          <w:rFonts w:ascii="Arial" w:hAnsi="Arial" w:cs="Arial"/>
        </w:rPr>
        <w:t xml:space="preserve"> </w:t>
      </w:r>
      <w:r w:rsidRPr="00D93327">
        <w:rPr>
          <w:rFonts w:ascii="Arial" w:hAnsi="Arial" w:cs="Arial"/>
          <w:lang w:val="en-US"/>
        </w:rPr>
        <w:t xml:space="preserve">Health indicator of Mongolia, 2020, </w:t>
      </w:r>
      <w:hyperlink r:id="rId8" w:history="1">
        <w:r w:rsidRPr="00D93327">
          <w:rPr>
            <w:rStyle w:val="Hyperlink"/>
            <w:rFonts w:ascii="Arial" w:hAnsi="Arial" w:cs="Arial"/>
            <w:lang w:val="en-US"/>
          </w:rPr>
          <w:t>https://hdc.gov.mn/media/uploads/2022-05/health_indicator_2020_ENG.pdf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7131"/>
    <w:multiLevelType w:val="hybridMultilevel"/>
    <w:tmpl w:val="639A82A8"/>
    <w:lvl w:ilvl="0" w:tplc="F52AF6F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F0347"/>
    <w:multiLevelType w:val="hybridMultilevel"/>
    <w:tmpl w:val="C2221D9A"/>
    <w:lvl w:ilvl="0" w:tplc="F52AF6F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29D9"/>
    <w:multiLevelType w:val="hybridMultilevel"/>
    <w:tmpl w:val="6AD61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51651"/>
    <w:multiLevelType w:val="hybridMultilevel"/>
    <w:tmpl w:val="8CC86552"/>
    <w:lvl w:ilvl="0" w:tplc="F52AF6F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25B58"/>
    <w:multiLevelType w:val="hybridMultilevel"/>
    <w:tmpl w:val="29004E86"/>
    <w:lvl w:ilvl="0" w:tplc="13F60696">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6941"/>
    <w:multiLevelType w:val="hybridMultilevel"/>
    <w:tmpl w:val="5A82C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813766"/>
    <w:multiLevelType w:val="hybridMultilevel"/>
    <w:tmpl w:val="223CC1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6044C9"/>
    <w:multiLevelType w:val="hybridMultilevel"/>
    <w:tmpl w:val="1AE4F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97AD5"/>
    <w:multiLevelType w:val="hybridMultilevel"/>
    <w:tmpl w:val="34924330"/>
    <w:lvl w:ilvl="0" w:tplc="13F60696">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1D17D5"/>
    <w:multiLevelType w:val="hybridMultilevel"/>
    <w:tmpl w:val="E4063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AA2991"/>
    <w:multiLevelType w:val="hybridMultilevel"/>
    <w:tmpl w:val="BD5C0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F52600"/>
    <w:multiLevelType w:val="hybridMultilevel"/>
    <w:tmpl w:val="8FECB4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4027FF"/>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ED52C9"/>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0E0F36"/>
    <w:multiLevelType w:val="hybridMultilevel"/>
    <w:tmpl w:val="85D6F672"/>
    <w:lvl w:ilvl="0" w:tplc="9AAE74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C41F35"/>
    <w:multiLevelType w:val="multilevel"/>
    <w:tmpl w:val="EDCA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0E02CCE"/>
    <w:multiLevelType w:val="hybridMultilevel"/>
    <w:tmpl w:val="6184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87921"/>
    <w:multiLevelType w:val="hybridMultilevel"/>
    <w:tmpl w:val="5AB07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76B21"/>
    <w:multiLevelType w:val="hybridMultilevel"/>
    <w:tmpl w:val="25B6244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6BF7C1E"/>
    <w:multiLevelType w:val="multilevel"/>
    <w:tmpl w:val="FF40071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BE10A2"/>
    <w:multiLevelType w:val="multilevel"/>
    <w:tmpl w:val="7F2C1B6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FE51E9"/>
    <w:multiLevelType w:val="hybridMultilevel"/>
    <w:tmpl w:val="43D6CA4A"/>
    <w:lvl w:ilvl="0" w:tplc="F52AF6F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C18C9"/>
    <w:multiLevelType w:val="hybridMultilevel"/>
    <w:tmpl w:val="223CC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107D0A"/>
    <w:multiLevelType w:val="hybridMultilevel"/>
    <w:tmpl w:val="7AA0CB04"/>
    <w:lvl w:ilvl="0" w:tplc="F52AF6F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5138BA"/>
    <w:multiLevelType w:val="hybridMultilevel"/>
    <w:tmpl w:val="E550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F1B9B"/>
    <w:multiLevelType w:val="hybridMultilevel"/>
    <w:tmpl w:val="9B0A33A4"/>
    <w:lvl w:ilvl="0" w:tplc="13F60696">
      <w:start w:val="6"/>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7"/>
  </w:num>
  <w:num w:numId="4">
    <w:abstractNumId w:val="8"/>
  </w:num>
  <w:num w:numId="5">
    <w:abstractNumId w:val="18"/>
  </w:num>
  <w:num w:numId="6">
    <w:abstractNumId w:val="17"/>
  </w:num>
  <w:num w:numId="7">
    <w:abstractNumId w:val="2"/>
  </w:num>
  <w:num w:numId="8">
    <w:abstractNumId w:val="22"/>
  </w:num>
  <w:num w:numId="9">
    <w:abstractNumId w:val="6"/>
  </w:num>
  <w:num w:numId="10">
    <w:abstractNumId w:val="5"/>
  </w:num>
  <w:num w:numId="11">
    <w:abstractNumId w:val="10"/>
  </w:num>
  <w:num w:numId="12">
    <w:abstractNumId w:val="25"/>
  </w:num>
  <w:num w:numId="13">
    <w:abstractNumId w:val="16"/>
  </w:num>
  <w:num w:numId="14">
    <w:abstractNumId w:val="11"/>
  </w:num>
  <w:num w:numId="15">
    <w:abstractNumId w:val="20"/>
  </w:num>
  <w:num w:numId="16">
    <w:abstractNumId w:val="19"/>
  </w:num>
  <w:num w:numId="17">
    <w:abstractNumId w:val="21"/>
  </w:num>
  <w:num w:numId="18">
    <w:abstractNumId w:val="1"/>
  </w:num>
  <w:num w:numId="19">
    <w:abstractNumId w:val="0"/>
  </w:num>
  <w:num w:numId="20">
    <w:abstractNumId w:val="23"/>
  </w:num>
  <w:num w:numId="21">
    <w:abstractNumId w:val="3"/>
  </w:num>
  <w:num w:numId="22">
    <w:abstractNumId w:val="13"/>
  </w:num>
  <w:num w:numId="23">
    <w:abstractNumId w:val="12"/>
  </w:num>
  <w:num w:numId="24">
    <w:abstractNumId w:val="24"/>
  </w:num>
  <w:num w:numId="25">
    <w:abstractNumId w:val="14"/>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93"/>
    <w:rsid w:val="000006B1"/>
    <w:rsid w:val="00000D7C"/>
    <w:rsid w:val="000026EE"/>
    <w:rsid w:val="0000299A"/>
    <w:rsid w:val="00002A73"/>
    <w:rsid w:val="00004363"/>
    <w:rsid w:val="0000446F"/>
    <w:rsid w:val="00005B69"/>
    <w:rsid w:val="000067EC"/>
    <w:rsid w:val="00007587"/>
    <w:rsid w:val="00016820"/>
    <w:rsid w:val="00017447"/>
    <w:rsid w:val="00020F2A"/>
    <w:rsid w:val="00021405"/>
    <w:rsid w:val="0002228E"/>
    <w:rsid w:val="00022492"/>
    <w:rsid w:val="000227E6"/>
    <w:rsid w:val="000232A4"/>
    <w:rsid w:val="00030089"/>
    <w:rsid w:val="00040DBE"/>
    <w:rsid w:val="000410D0"/>
    <w:rsid w:val="00045C0A"/>
    <w:rsid w:val="000507A7"/>
    <w:rsid w:val="000560CA"/>
    <w:rsid w:val="00062BD3"/>
    <w:rsid w:val="000636EF"/>
    <w:rsid w:val="00063BE0"/>
    <w:rsid w:val="00065EAC"/>
    <w:rsid w:val="00070B88"/>
    <w:rsid w:val="00071CED"/>
    <w:rsid w:val="00071FCC"/>
    <w:rsid w:val="000813FF"/>
    <w:rsid w:val="00081470"/>
    <w:rsid w:val="0008330E"/>
    <w:rsid w:val="0008751A"/>
    <w:rsid w:val="00090ADE"/>
    <w:rsid w:val="00091D44"/>
    <w:rsid w:val="00092E9A"/>
    <w:rsid w:val="0009460F"/>
    <w:rsid w:val="00096B86"/>
    <w:rsid w:val="000A2ADE"/>
    <w:rsid w:val="000A30DE"/>
    <w:rsid w:val="000A4291"/>
    <w:rsid w:val="000A54A7"/>
    <w:rsid w:val="000B5F4E"/>
    <w:rsid w:val="000C0424"/>
    <w:rsid w:val="000C6AA8"/>
    <w:rsid w:val="000D156A"/>
    <w:rsid w:val="000D25C4"/>
    <w:rsid w:val="000D33CE"/>
    <w:rsid w:val="000D431A"/>
    <w:rsid w:val="000E066A"/>
    <w:rsid w:val="000E32B9"/>
    <w:rsid w:val="000E73E8"/>
    <w:rsid w:val="000F092E"/>
    <w:rsid w:val="000F4FAF"/>
    <w:rsid w:val="00102016"/>
    <w:rsid w:val="00103011"/>
    <w:rsid w:val="00107097"/>
    <w:rsid w:val="001078D0"/>
    <w:rsid w:val="00110D13"/>
    <w:rsid w:val="001152F0"/>
    <w:rsid w:val="0012131E"/>
    <w:rsid w:val="00122067"/>
    <w:rsid w:val="00123E15"/>
    <w:rsid w:val="00124E63"/>
    <w:rsid w:val="00127236"/>
    <w:rsid w:val="00130BB0"/>
    <w:rsid w:val="0013370E"/>
    <w:rsid w:val="00133BFA"/>
    <w:rsid w:val="00135867"/>
    <w:rsid w:val="00137FB1"/>
    <w:rsid w:val="001416D2"/>
    <w:rsid w:val="00142637"/>
    <w:rsid w:val="00142F2A"/>
    <w:rsid w:val="0014396D"/>
    <w:rsid w:val="00145D32"/>
    <w:rsid w:val="00150506"/>
    <w:rsid w:val="00152AEE"/>
    <w:rsid w:val="001542A0"/>
    <w:rsid w:val="00156887"/>
    <w:rsid w:val="00156922"/>
    <w:rsid w:val="00160583"/>
    <w:rsid w:val="00162045"/>
    <w:rsid w:val="00162165"/>
    <w:rsid w:val="00162BA2"/>
    <w:rsid w:val="001665F2"/>
    <w:rsid w:val="001674F6"/>
    <w:rsid w:val="00170172"/>
    <w:rsid w:val="00171E7C"/>
    <w:rsid w:val="001752CA"/>
    <w:rsid w:val="00175329"/>
    <w:rsid w:val="00175FF2"/>
    <w:rsid w:val="00180E79"/>
    <w:rsid w:val="001831E4"/>
    <w:rsid w:val="00184D68"/>
    <w:rsid w:val="00187514"/>
    <w:rsid w:val="001877F2"/>
    <w:rsid w:val="00191FE4"/>
    <w:rsid w:val="00192A0E"/>
    <w:rsid w:val="00192AF1"/>
    <w:rsid w:val="00192D3E"/>
    <w:rsid w:val="00194044"/>
    <w:rsid w:val="00194157"/>
    <w:rsid w:val="001948EF"/>
    <w:rsid w:val="00194F12"/>
    <w:rsid w:val="00195791"/>
    <w:rsid w:val="001A0797"/>
    <w:rsid w:val="001A11BC"/>
    <w:rsid w:val="001A18D7"/>
    <w:rsid w:val="001A2002"/>
    <w:rsid w:val="001A492D"/>
    <w:rsid w:val="001A7869"/>
    <w:rsid w:val="001B0BEE"/>
    <w:rsid w:val="001B454B"/>
    <w:rsid w:val="001B572C"/>
    <w:rsid w:val="001B785F"/>
    <w:rsid w:val="001C1CD5"/>
    <w:rsid w:val="001C2059"/>
    <w:rsid w:val="001C2ED8"/>
    <w:rsid w:val="001C3DE7"/>
    <w:rsid w:val="001C3FC4"/>
    <w:rsid w:val="001C500D"/>
    <w:rsid w:val="001C584D"/>
    <w:rsid w:val="001D2016"/>
    <w:rsid w:val="001E5737"/>
    <w:rsid w:val="001E7AAC"/>
    <w:rsid w:val="001E7BDC"/>
    <w:rsid w:val="001F0D3C"/>
    <w:rsid w:val="001F12C9"/>
    <w:rsid w:val="001F3D54"/>
    <w:rsid w:val="001F4F64"/>
    <w:rsid w:val="001F5AA0"/>
    <w:rsid w:val="001F5C67"/>
    <w:rsid w:val="00200721"/>
    <w:rsid w:val="0020205F"/>
    <w:rsid w:val="0020318C"/>
    <w:rsid w:val="00205EBA"/>
    <w:rsid w:val="00206466"/>
    <w:rsid w:val="00206A2A"/>
    <w:rsid w:val="00206D9F"/>
    <w:rsid w:val="0021087C"/>
    <w:rsid w:val="00212361"/>
    <w:rsid w:val="00213094"/>
    <w:rsid w:val="00216317"/>
    <w:rsid w:val="00221B07"/>
    <w:rsid w:val="00221D2A"/>
    <w:rsid w:val="0022218F"/>
    <w:rsid w:val="00222E44"/>
    <w:rsid w:val="002230F8"/>
    <w:rsid w:val="00224FD2"/>
    <w:rsid w:val="00226A09"/>
    <w:rsid w:val="002329EA"/>
    <w:rsid w:val="00232BAF"/>
    <w:rsid w:val="002335D9"/>
    <w:rsid w:val="00233A2B"/>
    <w:rsid w:val="00235133"/>
    <w:rsid w:val="002378C5"/>
    <w:rsid w:val="00241504"/>
    <w:rsid w:val="002433F4"/>
    <w:rsid w:val="00244CCD"/>
    <w:rsid w:val="00245B78"/>
    <w:rsid w:val="002470D9"/>
    <w:rsid w:val="00251DA3"/>
    <w:rsid w:val="00252EDF"/>
    <w:rsid w:val="00254B51"/>
    <w:rsid w:val="002604D3"/>
    <w:rsid w:val="00261151"/>
    <w:rsid w:val="002626FD"/>
    <w:rsid w:val="00263964"/>
    <w:rsid w:val="0026476F"/>
    <w:rsid w:val="00273066"/>
    <w:rsid w:val="00275050"/>
    <w:rsid w:val="002764AA"/>
    <w:rsid w:val="002804E5"/>
    <w:rsid w:val="00280B88"/>
    <w:rsid w:val="00280D39"/>
    <w:rsid w:val="002820D7"/>
    <w:rsid w:val="00282160"/>
    <w:rsid w:val="002821FC"/>
    <w:rsid w:val="00283656"/>
    <w:rsid w:val="002856AB"/>
    <w:rsid w:val="00285B17"/>
    <w:rsid w:val="00291838"/>
    <w:rsid w:val="00293FEB"/>
    <w:rsid w:val="002944F5"/>
    <w:rsid w:val="00294512"/>
    <w:rsid w:val="002964D4"/>
    <w:rsid w:val="002A08AB"/>
    <w:rsid w:val="002A0AC0"/>
    <w:rsid w:val="002A1EE2"/>
    <w:rsid w:val="002A28C2"/>
    <w:rsid w:val="002B56CF"/>
    <w:rsid w:val="002B6E58"/>
    <w:rsid w:val="002B6E8A"/>
    <w:rsid w:val="002B73AE"/>
    <w:rsid w:val="002B7CE9"/>
    <w:rsid w:val="002B7E54"/>
    <w:rsid w:val="002C0597"/>
    <w:rsid w:val="002C399C"/>
    <w:rsid w:val="002C6E26"/>
    <w:rsid w:val="002D2036"/>
    <w:rsid w:val="002D3194"/>
    <w:rsid w:val="002D3BFD"/>
    <w:rsid w:val="002E019D"/>
    <w:rsid w:val="002E126E"/>
    <w:rsid w:val="002E15DB"/>
    <w:rsid w:val="002E39E7"/>
    <w:rsid w:val="002E4FEC"/>
    <w:rsid w:val="002E6BAA"/>
    <w:rsid w:val="002E6CF7"/>
    <w:rsid w:val="002F226B"/>
    <w:rsid w:val="002F4E34"/>
    <w:rsid w:val="002F6AB1"/>
    <w:rsid w:val="002F7E5E"/>
    <w:rsid w:val="00300DC4"/>
    <w:rsid w:val="003013C8"/>
    <w:rsid w:val="00305D94"/>
    <w:rsid w:val="003065BF"/>
    <w:rsid w:val="0031177C"/>
    <w:rsid w:val="00312093"/>
    <w:rsid w:val="00314EEC"/>
    <w:rsid w:val="00320F8D"/>
    <w:rsid w:val="00324C50"/>
    <w:rsid w:val="00325766"/>
    <w:rsid w:val="003257A9"/>
    <w:rsid w:val="00325FA1"/>
    <w:rsid w:val="00326223"/>
    <w:rsid w:val="00326CEC"/>
    <w:rsid w:val="00330ECE"/>
    <w:rsid w:val="00331693"/>
    <w:rsid w:val="00331B36"/>
    <w:rsid w:val="003328B2"/>
    <w:rsid w:val="00335F0C"/>
    <w:rsid w:val="0033764A"/>
    <w:rsid w:val="00343516"/>
    <w:rsid w:val="00343582"/>
    <w:rsid w:val="003447D5"/>
    <w:rsid w:val="00345636"/>
    <w:rsid w:val="00347664"/>
    <w:rsid w:val="00354769"/>
    <w:rsid w:val="00355A7D"/>
    <w:rsid w:val="003567E9"/>
    <w:rsid w:val="00357CED"/>
    <w:rsid w:val="00357EF6"/>
    <w:rsid w:val="00361CC3"/>
    <w:rsid w:val="003645BE"/>
    <w:rsid w:val="0036709D"/>
    <w:rsid w:val="00367841"/>
    <w:rsid w:val="0037176D"/>
    <w:rsid w:val="00375CB3"/>
    <w:rsid w:val="00377FF6"/>
    <w:rsid w:val="0038179C"/>
    <w:rsid w:val="00382331"/>
    <w:rsid w:val="00384F77"/>
    <w:rsid w:val="00385023"/>
    <w:rsid w:val="0038628F"/>
    <w:rsid w:val="00386873"/>
    <w:rsid w:val="003907D4"/>
    <w:rsid w:val="003923DC"/>
    <w:rsid w:val="003931D0"/>
    <w:rsid w:val="0039664D"/>
    <w:rsid w:val="003A00EB"/>
    <w:rsid w:val="003A1587"/>
    <w:rsid w:val="003A4982"/>
    <w:rsid w:val="003A4C07"/>
    <w:rsid w:val="003A6E26"/>
    <w:rsid w:val="003B4220"/>
    <w:rsid w:val="003C086F"/>
    <w:rsid w:val="003C2585"/>
    <w:rsid w:val="003C31B5"/>
    <w:rsid w:val="003C7C05"/>
    <w:rsid w:val="003D17D2"/>
    <w:rsid w:val="003D1F22"/>
    <w:rsid w:val="003D361D"/>
    <w:rsid w:val="003D5177"/>
    <w:rsid w:val="003D547A"/>
    <w:rsid w:val="003D62D4"/>
    <w:rsid w:val="003D7505"/>
    <w:rsid w:val="003E3345"/>
    <w:rsid w:val="003E6897"/>
    <w:rsid w:val="003E7D64"/>
    <w:rsid w:val="003F04AB"/>
    <w:rsid w:val="003F25AA"/>
    <w:rsid w:val="003F29C6"/>
    <w:rsid w:val="003F3B4C"/>
    <w:rsid w:val="003F7AE4"/>
    <w:rsid w:val="003F7C50"/>
    <w:rsid w:val="0040064C"/>
    <w:rsid w:val="0040549F"/>
    <w:rsid w:val="004055D8"/>
    <w:rsid w:val="00406712"/>
    <w:rsid w:val="004100EA"/>
    <w:rsid w:val="00410286"/>
    <w:rsid w:val="00411ED1"/>
    <w:rsid w:val="00414AF6"/>
    <w:rsid w:val="00421933"/>
    <w:rsid w:val="00422943"/>
    <w:rsid w:val="004237CE"/>
    <w:rsid w:val="00425DB2"/>
    <w:rsid w:val="00432E9B"/>
    <w:rsid w:val="004338F9"/>
    <w:rsid w:val="00435716"/>
    <w:rsid w:val="00436B81"/>
    <w:rsid w:val="00440D38"/>
    <w:rsid w:val="004411BE"/>
    <w:rsid w:val="0044300D"/>
    <w:rsid w:val="00443752"/>
    <w:rsid w:val="00443BC6"/>
    <w:rsid w:val="00444529"/>
    <w:rsid w:val="00446553"/>
    <w:rsid w:val="00446AAD"/>
    <w:rsid w:val="00447C48"/>
    <w:rsid w:val="00450352"/>
    <w:rsid w:val="004539EF"/>
    <w:rsid w:val="004540EF"/>
    <w:rsid w:val="004545AF"/>
    <w:rsid w:val="00455F49"/>
    <w:rsid w:val="0045633A"/>
    <w:rsid w:val="00456692"/>
    <w:rsid w:val="00457F53"/>
    <w:rsid w:val="00460EEF"/>
    <w:rsid w:val="00463454"/>
    <w:rsid w:val="00467276"/>
    <w:rsid w:val="00476658"/>
    <w:rsid w:val="00477A76"/>
    <w:rsid w:val="00480993"/>
    <w:rsid w:val="0048226B"/>
    <w:rsid w:val="00483B79"/>
    <w:rsid w:val="0049023A"/>
    <w:rsid w:val="0049249A"/>
    <w:rsid w:val="0049264C"/>
    <w:rsid w:val="0049354D"/>
    <w:rsid w:val="00494603"/>
    <w:rsid w:val="00496179"/>
    <w:rsid w:val="00497DA2"/>
    <w:rsid w:val="004A56D0"/>
    <w:rsid w:val="004A635C"/>
    <w:rsid w:val="004A69FD"/>
    <w:rsid w:val="004A6D96"/>
    <w:rsid w:val="004A7A0A"/>
    <w:rsid w:val="004B1398"/>
    <w:rsid w:val="004B1AE2"/>
    <w:rsid w:val="004B1BD7"/>
    <w:rsid w:val="004B2D7F"/>
    <w:rsid w:val="004C29AA"/>
    <w:rsid w:val="004C367F"/>
    <w:rsid w:val="004C36DC"/>
    <w:rsid w:val="004C5026"/>
    <w:rsid w:val="004C55E3"/>
    <w:rsid w:val="004D62A9"/>
    <w:rsid w:val="004D67ED"/>
    <w:rsid w:val="004E08D1"/>
    <w:rsid w:val="004E3B90"/>
    <w:rsid w:val="004E3D21"/>
    <w:rsid w:val="004E4018"/>
    <w:rsid w:val="004E4D9F"/>
    <w:rsid w:val="004E639F"/>
    <w:rsid w:val="004F13BE"/>
    <w:rsid w:val="004F1E93"/>
    <w:rsid w:val="004F3D14"/>
    <w:rsid w:val="00500086"/>
    <w:rsid w:val="0050033E"/>
    <w:rsid w:val="0050196C"/>
    <w:rsid w:val="00501C64"/>
    <w:rsid w:val="0050425F"/>
    <w:rsid w:val="005054B5"/>
    <w:rsid w:val="0050567F"/>
    <w:rsid w:val="00507A3D"/>
    <w:rsid w:val="005102E6"/>
    <w:rsid w:val="00512032"/>
    <w:rsid w:val="00513F14"/>
    <w:rsid w:val="005141C6"/>
    <w:rsid w:val="005143F6"/>
    <w:rsid w:val="0052012C"/>
    <w:rsid w:val="005217A3"/>
    <w:rsid w:val="00523EE4"/>
    <w:rsid w:val="005249B9"/>
    <w:rsid w:val="00530CF4"/>
    <w:rsid w:val="00531A50"/>
    <w:rsid w:val="00535313"/>
    <w:rsid w:val="005379F8"/>
    <w:rsid w:val="00541B81"/>
    <w:rsid w:val="005420A8"/>
    <w:rsid w:val="00542A98"/>
    <w:rsid w:val="00543694"/>
    <w:rsid w:val="005505CD"/>
    <w:rsid w:val="00551868"/>
    <w:rsid w:val="00551DB7"/>
    <w:rsid w:val="00555909"/>
    <w:rsid w:val="00560732"/>
    <w:rsid w:val="00563048"/>
    <w:rsid w:val="00565DDF"/>
    <w:rsid w:val="00566312"/>
    <w:rsid w:val="00570B4C"/>
    <w:rsid w:val="00571C4A"/>
    <w:rsid w:val="0057231D"/>
    <w:rsid w:val="0057282F"/>
    <w:rsid w:val="00576805"/>
    <w:rsid w:val="00577B2F"/>
    <w:rsid w:val="005809AB"/>
    <w:rsid w:val="0058223B"/>
    <w:rsid w:val="0058293B"/>
    <w:rsid w:val="00582DA0"/>
    <w:rsid w:val="00585202"/>
    <w:rsid w:val="0058581F"/>
    <w:rsid w:val="00585B0D"/>
    <w:rsid w:val="00592D1C"/>
    <w:rsid w:val="00593C95"/>
    <w:rsid w:val="0059685F"/>
    <w:rsid w:val="00596B50"/>
    <w:rsid w:val="0059778A"/>
    <w:rsid w:val="005A1D58"/>
    <w:rsid w:val="005A2978"/>
    <w:rsid w:val="005A2A72"/>
    <w:rsid w:val="005A52DA"/>
    <w:rsid w:val="005A5A5F"/>
    <w:rsid w:val="005B04B1"/>
    <w:rsid w:val="005B19E2"/>
    <w:rsid w:val="005B28F2"/>
    <w:rsid w:val="005B5619"/>
    <w:rsid w:val="005B5B6F"/>
    <w:rsid w:val="005B632A"/>
    <w:rsid w:val="005B6E72"/>
    <w:rsid w:val="005C1D1E"/>
    <w:rsid w:val="005C671F"/>
    <w:rsid w:val="005C69DA"/>
    <w:rsid w:val="005C7EDE"/>
    <w:rsid w:val="005D0C5C"/>
    <w:rsid w:val="005D11A4"/>
    <w:rsid w:val="005D59FF"/>
    <w:rsid w:val="005D5FE0"/>
    <w:rsid w:val="005E303C"/>
    <w:rsid w:val="005E490E"/>
    <w:rsid w:val="005E4A48"/>
    <w:rsid w:val="005E5B91"/>
    <w:rsid w:val="005E6477"/>
    <w:rsid w:val="005E658C"/>
    <w:rsid w:val="005F0B6B"/>
    <w:rsid w:val="005F15C1"/>
    <w:rsid w:val="006038BA"/>
    <w:rsid w:val="006049DC"/>
    <w:rsid w:val="0061068F"/>
    <w:rsid w:val="0061159E"/>
    <w:rsid w:val="00613B90"/>
    <w:rsid w:val="00614ABA"/>
    <w:rsid w:val="00615588"/>
    <w:rsid w:val="00615EEA"/>
    <w:rsid w:val="0061655E"/>
    <w:rsid w:val="00623A01"/>
    <w:rsid w:val="006268E7"/>
    <w:rsid w:val="00626E65"/>
    <w:rsid w:val="00630666"/>
    <w:rsid w:val="006339AC"/>
    <w:rsid w:val="00635354"/>
    <w:rsid w:val="006405E3"/>
    <w:rsid w:val="00641FB0"/>
    <w:rsid w:val="00643FE7"/>
    <w:rsid w:val="0064455D"/>
    <w:rsid w:val="006447EA"/>
    <w:rsid w:val="00646A1C"/>
    <w:rsid w:val="00650539"/>
    <w:rsid w:val="006515F8"/>
    <w:rsid w:val="00652315"/>
    <w:rsid w:val="00653018"/>
    <w:rsid w:val="00660371"/>
    <w:rsid w:val="0066088D"/>
    <w:rsid w:val="006621BE"/>
    <w:rsid w:val="00662496"/>
    <w:rsid w:val="00662CCB"/>
    <w:rsid w:val="00663A1D"/>
    <w:rsid w:val="00664217"/>
    <w:rsid w:val="00664B93"/>
    <w:rsid w:val="0066569A"/>
    <w:rsid w:val="00666916"/>
    <w:rsid w:val="00670C4C"/>
    <w:rsid w:val="00670DAC"/>
    <w:rsid w:val="00671500"/>
    <w:rsid w:val="00673241"/>
    <w:rsid w:val="006740A1"/>
    <w:rsid w:val="00675956"/>
    <w:rsid w:val="00676F4E"/>
    <w:rsid w:val="006833A9"/>
    <w:rsid w:val="00684527"/>
    <w:rsid w:val="0068455F"/>
    <w:rsid w:val="00684F12"/>
    <w:rsid w:val="00685108"/>
    <w:rsid w:val="00685830"/>
    <w:rsid w:val="00686AA8"/>
    <w:rsid w:val="0069190C"/>
    <w:rsid w:val="00691DD3"/>
    <w:rsid w:val="0069255C"/>
    <w:rsid w:val="00693AF9"/>
    <w:rsid w:val="00693F17"/>
    <w:rsid w:val="0069416D"/>
    <w:rsid w:val="006952BF"/>
    <w:rsid w:val="006972D7"/>
    <w:rsid w:val="006A147C"/>
    <w:rsid w:val="006A23F4"/>
    <w:rsid w:val="006A30AF"/>
    <w:rsid w:val="006A5856"/>
    <w:rsid w:val="006A629E"/>
    <w:rsid w:val="006A769B"/>
    <w:rsid w:val="006B15AD"/>
    <w:rsid w:val="006B67D1"/>
    <w:rsid w:val="006C0698"/>
    <w:rsid w:val="006C3974"/>
    <w:rsid w:val="006D03D5"/>
    <w:rsid w:val="006D185D"/>
    <w:rsid w:val="006D3378"/>
    <w:rsid w:val="006D34A3"/>
    <w:rsid w:val="006D597A"/>
    <w:rsid w:val="006D618C"/>
    <w:rsid w:val="006D6703"/>
    <w:rsid w:val="006E2394"/>
    <w:rsid w:val="006E3F53"/>
    <w:rsid w:val="006E40D3"/>
    <w:rsid w:val="006E5FA1"/>
    <w:rsid w:val="006E6C99"/>
    <w:rsid w:val="006E7703"/>
    <w:rsid w:val="006F2182"/>
    <w:rsid w:val="006F2567"/>
    <w:rsid w:val="006F36C9"/>
    <w:rsid w:val="006F4C26"/>
    <w:rsid w:val="006F5AEB"/>
    <w:rsid w:val="006F619E"/>
    <w:rsid w:val="006F779D"/>
    <w:rsid w:val="006F7FCC"/>
    <w:rsid w:val="00701AE7"/>
    <w:rsid w:val="00701CC6"/>
    <w:rsid w:val="0070361A"/>
    <w:rsid w:val="00706068"/>
    <w:rsid w:val="007060A2"/>
    <w:rsid w:val="00713683"/>
    <w:rsid w:val="0071766F"/>
    <w:rsid w:val="00717B8D"/>
    <w:rsid w:val="00721207"/>
    <w:rsid w:val="00723C49"/>
    <w:rsid w:val="00726041"/>
    <w:rsid w:val="00726594"/>
    <w:rsid w:val="00727BC0"/>
    <w:rsid w:val="00735417"/>
    <w:rsid w:val="0074012E"/>
    <w:rsid w:val="00742A02"/>
    <w:rsid w:val="00742E82"/>
    <w:rsid w:val="007446C2"/>
    <w:rsid w:val="007455E9"/>
    <w:rsid w:val="00745E21"/>
    <w:rsid w:val="00754E19"/>
    <w:rsid w:val="00756EDF"/>
    <w:rsid w:val="00761BF7"/>
    <w:rsid w:val="00761D38"/>
    <w:rsid w:val="00765D53"/>
    <w:rsid w:val="00766267"/>
    <w:rsid w:val="0076732F"/>
    <w:rsid w:val="00770B88"/>
    <w:rsid w:val="00771A80"/>
    <w:rsid w:val="00773136"/>
    <w:rsid w:val="00773CD7"/>
    <w:rsid w:val="00773E76"/>
    <w:rsid w:val="0077434C"/>
    <w:rsid w:val="00774A49"/>
    <w:rsid w:val="00774C9D"/>
    <w:rsid w:val="00774E7A"/>
    <w:rsid w:val="00775F35"/>
    <w:rsid w:val="00780DF6"/>
    <w:rsid w:val="00780E71"/>
    <w:rsid w:val="0078517F"/>
    <w:rsid w:val="007921CD"/>
    <w:rsid w:val="00794EC0"/>
    <w:rsid w:val="00796CD2"/>
    <w:rsid w:val="007A1956"/>
    <w:rsid w:val="007A26CA"/>
    <w:rsid w:val="007A4326"/>
    <w:rsid w:val="007A444C"/>
    <w:rsid w:val="007A5F71"/>
    <w:rsid w:val="007A69BC"/>
    <w:rsid w:val="007B0A00"/>
    <w:rsid w:val="007B1470"/>
    <w:rsid w:val="007B2157"/>
    <w:rsid w:val="007B24D2"/>
    <w:rsid w:val="007B321E"/>
    <w:rsid w:val="007B38EB"/>
    <w:rsid w:val="007B5710"/>
    <w:rsid w:val="007C0737"/>
    <w:rsid w:val="007C239B"/>
    <w:rsid w:val="007C49ED"/>
    <w:rsid w:val="007C553B"/>
    <w:rsid w:val="007C5D56"/>
    <w:rsid w:val="007D0CB2"/>
    <w:rsid w:val="007D1466"/>
    <w:rsid w:val="007D2C86"/>
    <w:rsid w:val="007D65A9"/>
    <w:rsid w:val="007D7F61"/>
    <w:rsid w:val="007E186A"/>
    <w:rsid w:val="007E28B2"/>
    <w:rsid w:val="007E3393"/>
    <w:rsid w:val="007E600D"/>
    <w:rsid w:val="007E6610"/>
    <w:rsid w:val="007F0DE0"/>
    <w:rsid w:val="007F31BC"/>
    <w:rsid w:val="007F35EB"/>
    <w:rsid w:val="007F4413"/>
    <w:rsid w:val="007F499B"/>
    <w:rsid w:val="007F6134"/>
    <w:rsid w:val="007F76E0"/>
    <w:rsid w:val="00802A26"/>
    <w:rsid w:val="00803506"/>
    <w:rsid w:val="00803AF1"/>
    <w:rsid w:val="00803BD7"/>
    <w:rsid w:val="0080478D"/>
    <w:rsid w:val="008052E9"/>
    <w:rsid w:val="00805471"/>
    <w:rsid w:val="00815366"/>
    <w:rsid w:val="00815B02"/>
    <w:rsid w:val="008160EF"/>
    <w:rsid w:val="00817F78"/>
    <w:rsid w:val="008211C0"/>
    <w:rsid w:val="0082200B"/>
    <w:rsid w:val="00824D7B"/>
    <w:rsid w:val="008313F6"/>
    <w:rsid w:val="00832531"/>
    <w:rsid w:val="00832A08"/>
    <w:rsid w:val="00833FA9"/>
    <w:rsid w:val="00841A68"/>
    <w:rsid w:val="008434C4"/>
    <w:rsid w:val="00843E31"/>
    <w:rsid w:val="00844E6F"/>
    <w:rsid w:val="00846D23"/>
    <w:rsid w:val="00852A7D"/>
    <w:rsid w:val="00857761"/>
    <w:rsid w:val="00860AA9"/>
    <w:rsid w:val="008617C5"/>
    <w:rsid w:val="00862D73"/>
    <w:rsid w:val="00863DF7"/>
    <w:rsid w:val="00864EA2"/>
    <w:rsid w:val="00871433"/>
    <w:rsid w:val="008825E4"/>
    <w:rsid w:val="0089128F"/>
    <w:rsid w:val="008922FF"/>
    <w:rsid w:val="00892E5B"/>
    <w:rsid w:val="00893CB6"/>
    <w:rsid w:val="008A1333"/>
    <w:rsid w:val="008A1C49"/>
    <w:rsid w:val="008A3904"/>
    <w:rsid w:val="008A41A9"/>
    <w:rsid w:val="008A4949"/>
    <w:rsid w:val="008A6B46"/>
    <w:rsid w:val="008B3DDE"/>
    <w:rsid w:val="008B3E01"/>
    <w:rsid w:val="008B429D"/>
    <w:rsid w:val="008B7798"/>
    <w:rsid w:val="008C2EB1"/>
    <w:rsid w:val="008C4BAB"/>
    <w:rsid w:val="008C594F"/>
    <w:rsid w:val="008C6A6D"/>
    <w:rsid w:val="008C73E2"/>
    <w:rsid w:val="008D1A3C"/>
    <w:rsid w:val="008D1D99"/>
    <w:rsid w:val="008D1DDA"/>
    <w:rsid w:val="008D2FB7"/>
    <w:rsid w:val="008D54B7"/>
    <w:rsid w:val="008E0657"/>
    <w:rsid w:val="008E1963"/>
    <w:rsid w:val="008E1D8E"/>
    <w:rsid w:val="008E1E0A"/>
    <w:rsid w:val="008E7B6A"/>
    <w:rsid w:val="008F14D1"/>
    <w:rsid w:val="008F195F"/>
    <w:rsid w:val="008F3F5E"/>
    <w:rsid w:val="008F42F3"/>
    <w:rsid w:val="008F4A79"/>
    <w:rsid w:val="008F5BC8"/>
    <w:rsid w:val="008F633D"/>
    <w:rsid w:val="00902774"/>
    <w:rsid w:val="00903557"/>
    <w:rsid w:val="00907056"/>
    <w:rsid w:val="009078D7"/>
    <w:rsid w:val="00910E61"/>
    <w:rsid w:val="0091372D"/>
    <w:rsid w:val="00913BD1"/>
    <w:rsid w:val="00913FDA"/>
    <w:rsid w:val="00914B3A"/>
    <w:rsid w:val="00915BBC"/>
    <w:rsid w:val="009166FE"/>
    <w:rsid w:val="00917C03"/>
    <w:rsid w:val="009203EA"/>
    <w:rsid w:val="00920BCC"/>
    <w:rsid w:val="0092169A"/>
    <w:rsid w:val="00924D51"/>
    <w:rsid w:val="00925E42"/>
    <w:rsid w:val="0093030F"/>
    <w:rsid w:val="00931BD7"/>
    <w:rsid w:val="00932448"/>
    <w:rsid w:val="00934352"/>
    <w:rsid w:val="0093523A"/>
    <w:rsid w:val="0093585E"/>
    <w:rsid w:val="009408FD"/>
    <w:rsid w:val="00940F44"/>
    <w:rsid w:val="00941509"/>
    <w:rsid w:val="009459DD"/>
    <w:rsid w:val="00955B6D"/>
    <w:rsid w:val="009575E8"/>
    <w:rsid w:val="00957C14"/>
    <w:rsid w:val="0096011E"/>
    <w:rsid w:val="00960C85"/>
    <w:rsid w:val="00967675"/>
    <w:rsid w:val="009700E3"/>
    <w:rsid w:val="00970709"/>
    <w:rsid w:val="009723BC"/>
    <w:rsid w:val="009725D0"/>
    <w:rsid w:val="009733C9"/>
    <w:rsid w:val="00973DE8"/>
    <w:rsid w:val="00976223"/>
    <w:rsid w:val="00977E86"/>
    <w:rsid w:val="009828F5"/>
    <w:rsid w:val="00983057"/>
    <w:rsid w:val="009839A9"/>
    <w:rsid w:val="0098475A"/>
    <w:rsid w:val="00984BF0"/>
    <w:rsid w:val="00986C2B"/>
    <w:rsid w:val="00990399"/>
    <w:rsid w:val="00993260"/>
    <w:rsid w:val="00995D18"/>
    <w:rsid w:val="009A3E7B"/>
    <w:rsid w:val="009A54EE"/>
    <w:rsid w:val="009A58F6"/>
    <w:rsid w:val="009A661E"/>
    <w:rsid w:val="009B1700"/>
    <w:rsid w:val="009B3523"/>
    <w:rsid w:val="009B6BFB"/>
    <w:rsid w:val="009C1572"/>
    <w:rsid w:val="009C1FAC"/>
    <w:rsid w:val="009C3C52"/>
    <w:rsid w:val="009C56DE"/>
    <w:rsid w:val="009C6244"/>
    <w:rsid w:val="009D1609"/>
    <w:rsid w:val="009D1983"/>
    <w:rsid w:val="009D1F55"/>
    <w:rsid w:val="009D674E"/>
    <w:rsid w:val="009D7A6F"/>
    <w:rsid w:val="009E104D"/>
    <w:rsid w:val="009E4202"/>
    <w:rsid w:val="009E484C"/>
    <w:rsid w:val="009E60E3"/>
    <w:rsid w:val="009E71CE"/>
    <w:rsid w:val="009E73E7"/>
    <w:rsid w:val="009F0FD8"/>
    <w:rsid w:val="009F5CCE"/>
    <w:rsid w:val="009F6A2E"/>
    <w:rsid w:val="009F6DFA"/>
    <w:rsid w:val="009F7DB8"/>
    <w:rsid w:val="009F7F7A"/>
    <w:rsid w:val="00A00F75"/>
    <w:rsid w:val="00A05D28"/>
    <w:rsid w:val="00A11C04"/>
    <w:rsid w:val="00A14F8E"/>
    <w:rsid w:val="00A15433"/>
    <w:rsid w:val="00A16109"/>
    <w:rsid w:val="00A16F78"/>
    <w:rsid w:val="00A172CF"/>
    <w:rsid w:val="00A17D8B"/>
    <w:rsid w:val="00A21A80"/>
    <w:rsid w:val="00A21E30"/>
    <w:rsid w:val="00A21F2B"/>
    <w:rsid w:val="00A22D96"/>
    <w:rsid w:val="00A23675"/>
    <w:rsid w:val="00A2373F"/>
    <w:rsid w:val="00A24058"/>
    <w:rsid w:val="00A25327"/>
    <w:rsid w:val="00A30020"/>
    <w:rsid w:val="00A300F4"/>
    <w:rsid w:val="00A3163A"/>
    <w:rsid w:val="00A32598"/>
    <w:rsid w:val="00A33AA8"/>
    <w:rsid w:val="00A33AD9"/>
    <w:rsid w:val="00A34BA0"/>
    <w:rsid w:val="00A367F0"/>
    <w:rsid w:val="00A41A5F"/>
    <w:rsid w:val="00A42289"/>
    <w:rsid w:val="00A43E69"/>
    <w:rsid w:val="00A453BF"/>
    <w:rsid w:val="00A45415"/>
    <w:rsid w:val="00A45D98"/>
    <w:rsid w:val="00A46EBE"/>
    <w:rsid w:val="00A4728B"/>
    <w:rsid w:val="00A52CCD"/>
    <w:rsid w:val="00A53297"/>
    <w:rsid w:val="00A54065"/>
    <w:rsid w:val="00A63CA4"/>
    <w:rsid w:val="00A63DCC"/>
    <w:rsid w:val="00A6402F"/>
    <w:rsid w:val="00A66760"/>
    <w:rsid w:val="00A7159A"/>
    <w:rsid w:val="00A730A7"/>
    <w:rsid w:val="00A76F86"/>
    <w:rsid w:val="00A82A1F"/>
    <w:rsid w:val="00A8587F"/>
    <w:rsid w:val="00A8650B"/>
    <w:rsid w:val="00A8786B"/>
    <w:rsid w:val="00A87EDC"/>
    <w:rsid w:val="00A901B7"/>
    <w:rsid w:val="00A90896"/>
    <w:rsid w:val="00A9304D"/>
    <w:rsid w:val="00AA15B7"/>
    <w:rsid w:val="00AA17C9"/>
    <w:rsid w:val="00AA1A30"/>
    <w:rsid w:val="00AA468F"/>
    <w:rsid w:val="00AA5997"/>
    <w:rsid w:val="00AA5CB8"/>
    <w:rsid w:val="00AA6703"/>
    <w:rsid w:val="00AA67FA"/>
    <w:rsid w:val="00AA7A9A"/>
    <w:rsid w:val="00AB3DF1"/>
    <w:rsid w:val="00AB7048"/>
    <w:rsid w:val="00AB72DE"/>
    <w:rsid w:val="00AB77EF"/>
    <w:rsid w:val="00AC014F"/>
    <w:rsid w:val="00AC0C0F"/>
    <w:rsid w:val="00AC1D30"/>
    <w:rsid w:val="00AC26CE"/>
    <w:rsid w:val="00AC2E68"/>
    <w:rsid w:val="00AC464C"/>
    <w:rsid w:val="00AC6A43"/>
    <w:rsid w:val="00AC73F5"/>
    <w:rsid w:val="00AD160D"/>
    <w:rsid w:val="00AD4268"/>
    <w:rsid w:val="00AE276B"/>
    <w:rsid w:val="00AE2887"/>
    <w:rsid w:val="00AE39E9"/>
    <w:rsid w:val="00AE62B5"/>
    <w:rsid w:val="00AE6F8F"/>
    <w:rsid w:val="00AF0FBF"/>
    <w:rsid w:val="00AF2095"/>
    <w:rsid w:val="00AF2810"/>
    <w:rsid w:val="00AF3687"/>
    <w:rsid w:val="00AF4EF8"/>
    <w:rsid w:val="00AF586F"/>
    <w:rsid w:val="00AF6CA9"/>
    <w:rsid w:val="00AF7559"/>
    <w:rsid w:val="00AF7861"/>
    <w:rsid w:val="00B00134"/>
    <w:rsid w:val="00B009A7"/>
    <w:rsid w:val="00B05FFA"/>
    <w:rsid w:val="00B0740E"/>
    <w:rsid w:val="00B110D0"/>
    <w:rsid w:val="00B11C0F"/>
    <w:rsid w:val="00B1441E"/>
    <w:rsid w:val="00B155D5"/>
    <w:rsid w:val="00B16A28"/>
    <w:rsid w:val="00B17989"/>
    <w:rsid w:val="00B17F8A"/>
    <w:rsid w:val="00B200D9"/>
    <w:rsid w:val="00B202E0"/>
    <w:rsid w:val="00B21C03"/>
    <w:rsid w:val="00B24132"/>
    <w:rsid w:val="00B24C8F"/>
    <w:rsid w:val="00B259D8"/>
    <w:rsid w:val="00B259EF"/>
    <w:rsid w:val="00B31C51"/>
    <w:rsid w:val="00B3503E"/>
    <w:rsid w:val="00B41A96"/>
    <w:rsid w:val="00B41D16"/>
    <w:rsid w:val="00B461B9"/>
    <w:rsid w:val="00B46547"/>
    <w:rsid w:val="00B46FCA"/>
    <w:rsid w:val="00B471AE"/>
    <w:rsid w:val="00B5013E"/>
    <w:rsid w:val="00B569D1"/>
    <w:rsid w:val="00B572AA"/>
    <w:rsid w:val="00B5779E"/>
    <w:rsid w:val="00B61DFB"/>
    <w:rsid w:val="00B61F5A"/>
    <w:rsid w:val="00B63C0C"/>
    <w:rsid w:val="00B64AE1"/>
    <w:rsid w:val="00B65529"/>
    <w:rsid w:val="00B66E35"/>
    <w:rsid w:val="00B671B3"/>
    <w:rsid w:val="00B73DE6"/>
    <w:rsid w:val="00B7521A"/>
    <w:rsid w:val="00B75F62"/>
    <w:rsid w:val="00B7737A"/>
    <w:rsid w:val="00B80541"/>
    <w:rsid w:val="00B82329"/>
    <w:rsid w:val="00B8247E"/>
    <w:rsid w:val="00B82A4B"/>
    <w:rsid w:val="00B847C8"/>
    <w:rsid w:val="00B8510A"/>
    <w:rsid w:val="00B854F8"/>
    <w:rsid w:val="00B85509"/>
    <w:rsid w:val="00B918E0"/>
    <w:rsid w:val="00B92B7B"/>
    <w:rsid w:val="00B93BB1"/>
    <w:rsid w:val="00B96E41"/>
    <w:rsid w:val="00BA1849"/>
    <w:rsid w:val="00BA4930"/>
    <w:rsid w:val="00BA665A"/>
    <w:rsid w:val="00BA6791"/>
    <w:rsid w:val="00BA6B78"/>
    <w:rsid w:val="00BB3188"/>
    <w:rsid w:val="00BB45AA"/>
    <w:rsid w:val="00BB635B"/>
    <w:rsid w:val="00BB69C9"/>
    <w:rsid w:val="00BB71E6"/>
    <w:rsid w:val="00BB7291"/>
    <w:rsid w:val="00BC13AF"/>
    <w:rsid w:val="00BC1E38"/>
    <w:rsid w:val="00BC44CF"/>
    <w:rsid w:val="00BC5191"/>
    <w:rsid w:val="00BC65E2"/>
    <w:rsid w:val="00BD0AD5"/>
    <w:rsid w:val="00BD1275"/>
    <w:rsid w:val="00BD2A41"/>
    <w:rsid w:val="00BD3014"/>
    <w:rsid w:val="00BD44E0"/>
    <w:rsid w:val="00BE05EB"/>
    <w:rsid w:val="00BE29C7"/>
    <w:rsid w:val="00BE2E4B"/>
    <w:rsid w:val="00BE7322"/>
    <w:rsid w:val="00BE75CE"/>
    <w:rsid w:val="00BE7C28"/>
    <w:rsid w:val="00BF235C"/>
    <w:rsid w:val="00BF23AB"/>
    <w:rsid w:val="00BF31CD"/>
    <w:rsid w:val="00BF3B33"/>
    <w:rsid w:val="00BF46EA"/>
    <w:rsid w:val="00BF6157"/>
    <w:rsid w:val="00BF6343"/>
    <w:rsid w:val="00C00443"/>
    <w:rsid w:val="00C03428"/>
    <w:rsid w:val="00C03437"/>
    <w:rsid w:val="00C0466F"/>
    <w:rsid w:val="00C0519D"/>
    <w:rsid w:val="00C100EF"/>
    <w:rsid w:val="00C10D9E"/>
    <w:rsid w:val="00C125FC"/>
    <w:rsid w:val="00C12A47"/>
    <w:rsid w:val="00C131BF"/>
    <w:rsid w:val="00C13B19"/>
    <w:rsid w:val="00C15FF1"/>
    <w:rsid w:val="00C1721C"/>
    <w:rsid w:val="00C2072C"/>
    <w:rsid w:val="00C20A6F"/>
    <w:rsid w:val="00C22161"/>
    <w:rsid w:val="00C23FD5"/>
    <w:rsid w:val="00C240AA"/>
    <w:rsid w:val="00C2447C"/>
    <w:rsid w:val="00C24E4C"/>
    <w:rsid w:val="00C2702A"/>
    <w:rsid w:val="00C31251"/>
    <w:rsid w:val="00C313CB"/>
    <w:rsid w:val="00C317F5"/>
    <w:rsid w:val="00C3276B"/>
    <w:rsid w:val="00C32C2D"/>
    <w:rsid w:val="00C333C3"/>
    <w:rsid w:val="00C337F1"/>
    <w:rsid w:val="00C33D01"/>
    <w:rsid w:val="00C357FC"/>
    <w:rsid w:val="00C36053"/>
    <w:rsid w:val="00C369E9"/>
    <w:rsid w:val="00C41EA3"/>
    <w:rsid w:val="00C4288F"/>
    <w:rsid w:val="00C428FE"/>
    <w:rsid w:val="00C44629"/>
    <w:rsid w:val="00C5026A"/>
    <w:rsid w:val="00C52423"/>
    <w:rsid w:val="00C53AB4"/>
    <w:rsid w:val="00C547D9"/>
    <w:rsid w:val="00C54BF4"/>
    <w:rsid w:val="00C553C5"/>
    <w:rsid w:val="00C55F34"/>
    <w:rsid w:val="00C57AE9"/>
    <w:rsid w:val="00C601E4"/>
    <w:rsid w:val="00C63858"/>
    <w:rsid w:val="00C653C3"/>
    <w:rsid w:val="00C67727"/>
    <w:rsid w:val="00C74363"/>
    <w:rsid w:val="00C806CD"/>
    <w:rsid w:val="00C80D93"/>
    <w:rsid w:val="00C85645"/>
    <w:rsid w:val="00C86791"/>
    <w:rsid w:val="00C86FBA"/>
    <w:rsid w:val="00C9019C"/>
    <w:rsid w:val="00C901F3"/>
    <w:rsid w:val="00C9058D"/>
    <w:rsid w:val="00C90B40"/>
    <w:rsid w:val="00C942AA"/>
    <w:rsid w:val="00C95291"/>
    <w:rsid w:val="00C96B58"/>
    <w:rsid w:val="00C9728D"/>
    <w:rsid w:val="00CA241F"/>
    <w:rsid w:val="00CA366C"/>
    <w:rsid w:val="00CA73D0"/>
    <w:rsid w:val="00CA7F2D"/>
    <w:rsid w:val="00CB04F0"/>
    <w:rsid w:val="00CB3881"/>
    <w:rsid w:val="00CB5570"/>
    <w:rsid w:val="00CB6808"/>
    <w:rsid w:val="00CC2D94"/>
    <w:rsid w:val="00CC3709"/>
    <w:rsid w:val="00CC4CD3"/>
    <w:rsid w:val="00CC5806"/>
    <w:rsid w:val="00CD0BEE"/>
    <w:rsid w:val="00CD1297"/>
    <w:rsid w:val="00CD6A6E"/>
    <w:rsid w:val="00CE5696"/>
    <w:rsid w:val="00CE70EF"/>
    <w:rsid w:val="00CF0690"/>
    <w:rsid w:val="00CF77D7"/>
    <w:rsid w:val="00D0076B"/>
    <w:rsid w:val="00D00AE1"/>
    <w:rsid w:val="00D02879"/>
    <w:rsid w:val="00D02C22"/>
    <w:rsid w:val="00D11BA6"/>
    <w:rsid w:val="00D11E43"/>
    <w:rsid w:val="00D12073"/>
    <w:rsid w:val="00D1227D"/>
    <w:rsid w:val="00D122F4"/>
    <w:rsid w:val="00D1257F"/>
    <w:rsid w:val="00D143CF"/>
    <w:rsid w:val="00D14E71"/>
    <w:rsid w:val="00D173A6"/>
    <w:rsid w:val="00D17BD1"/>
    <w:rsid w:val="00D20C65"/>
    <w:rsid w:val="00D22B46"/>
    <w:rsid w:val="00D23C76"/>
    <w:rsid w:val="00D24E53"/>
    <w:rsid w:val="00D2687F"/>
    <w:rsid w:val="00D314F2"/>
    <w:rsid w:val="00D33F6B"/>
    <w:rsid w:val="00D367A4"/>
    <w:rsid w:val="00D36C4A"/>
    <w:rsid w:val="00D408E4"/>
    <w:rsid w:val="00D40F6F"/>
    <w:rsid w:val="00D41E79"/>
    <w:rsid w:val="00D42248"/>
    <w:rsid w:val="00D436E1"/>
    <w:rsid w:val="00D43F04"/>
    <w:rsid w:val="00D44AFE"/>
    <w:rsid w:val="00D45299"/>
    <w:rsid w:val="00D471E6"/>
    <w:rsid w:val="00D4769A"/>
    <w:rsid w:val="00D5155A"/>
    <w:rsid w:val="00D5319B"/>
    <w:rsid w:val="00D53754"/>
    <w:rsid w:val="00D54465"/>
    <w:rsid w:val="00D572F0"/>
    <w:rsid w:val="00D57464"/>
    <w:rsid w:val="00D5774F"/>
    <w:rsid w:val="00D57DD4"/>
    <w:rsid w:val="00D60A33"/>
    <w:rsid w:val="00D60A65"/>
    <w:rsid w:val="00D61AF1"/>
    <w:rsid w:val="00D61BB0"/>
    <w:rsid w:val="00D620DD"/>
    <w:rsid w:val="00D635F6"/>
    <w:rsid w:val="00D6429D"/>
    <w:rsid w:val="00D654F4"/>
    <w:rsid w:val="00D65BCA"/>
    <w:rsid w:val="00D65D80"/>
    <w:rsid w:val="00D7284B"/>
    <w:rsid w:val="00D734CF"/>
    <w:rsid w:val="00D73623"/>
    <w:rsid w:val="00D74EE6"/>
    <w:rsid w:val="00D7541A"/>
    <w:rsid w:val="00D769D4"/>
    <w:rsid w:val="00D80760"/>
    <w:rsid w:val="00D81857"/>
    <w:rsid w:val="00D82E66"/>
    <w:rsid w:val="00D83838"/>
    <w:rsid w:val="00D844C5"/>
    <w:rsid w:val="00D85480"/>
    <w:rsid w:val="00D870B7"/>
    <w:rsid w:val="00D91262"/>
    <w:rsid w:val="00D912E1"/>
    <w:rsid w:val="00D9209D"/>
    <w:rsid w:val="00D9238C"/>
    <w:rsid w:val="00D93327"/>
    <w:rsid w:val="00D93DB1"/>
    <w:rsid w:val="00D94423"/>
    <w:rsid w:val="00D94AB1"/>
    <w:rsid w:val="00D94C8D"/>
    <w:rsid w:val="00D96D7E"/>
    <w:rsid w:val="00DA0F36"/>
    <w:rsid w:val="00DA1442"/>
    <w:rsid w:val="00DA23E9"/>
    <w:rsid w:val="00DA4DE9"/>
    <w:rsid w:val="00DA4FA5"/>
    <w:rsid w:val="00DA58E7"/>
    <w:rsid w:val="00DA6209"/>
    <w:rsid w:val="00DB1DC4"/>
    <w:rsid w:val="00DB27C1"/>
    <w:rsid w:val="00DB30EB"/>
    <w:rsid w:val="00DC1B6B"/>
    <w:rsid w:val="00DC1D1A"/>
    <w:rsid w:val="00DC34CD"/>
    <w:rsid w:val="00DC3982"/>
    <w:rsid w:val="00DC609E"/>
    <w:rsid w:val="00DD0C78"/>
    <w:rsid w:val="00DD2617"/>
    <w:rsid w:val="00DD2B93"/>
    <w:rsid w:val="00DD4446"/>
    <w:rsid w:val="00DD4A48"/>
    <w:rsid w:val="00DD5344"/>
    <w:rsid w:val="00DD71DA"/>
    <w:rsid w:val="00DE616A"/>
    <w:rsid w:val="00DE654E"/>
    <w:rsid w:val="00DE6B64"/>
    <w:rsid w:val="00DE7EF3"/>
    <w:rsid w:val="00DF0B7F"/>
    <w:rsid w:val="00DF5FA9"/>
    <w:rsid w:val="00E03985"/>
    <w:rsid w:val="00E046CA"/>
    <w:rsid w:val="00E06FD5"/>
    <w:rsid w:val="00E07077"/>
    <w:rsid w:val="00E10317"/>
    <w:rsid w:val="00E103B9"/>
    <w:rsid w:val="00E12570"/>
    <w:rsid w:val="00E12C38"/>
    <w:rsid w:val="00E13FFB"/>
    <w:rsid w:val="00E151D6"/>
    <w:rsid w:val="00E17A6D"/>
    <w:rsid w:val="00E20DE6"/>
    <w:rsid w:val="00E218CD"/>
    <w:rsid w:val="00E2288A"/>
    <w:rsid w:val="00E32A21"/>
    <w:rsid w:val="00E33067"/>
    <w:rsid w:val="00E341C6"/>
    <w:rsid w:val="00E361B0"/>
    <w:rsid w:val="00E36B3E"/>
    <w:rsid w:val="00E37115"/>
    <w:rsid w:val="00E405C5"/>
    <w:rsid w:val="00E40AB5"/>
    <w:rsid w:val="00E41574"/>
    <w:rsid w:val="00E45325"/>
    <w:rsid w:val="00E46ADE"/>
    <w:rsid w:val="00E54995"/>
    <w:rsid w:val="00E61F86"/>
    <w:rsid w:val="00E62F21"/>
    <w:rsid w:val="00E6455D"/>
    <w:rsid w:val="00E66049"/>
    <w:rsid w:val="00E66359"/>
    <w:rsid w:val="00E71004"/>
    <w:rsid w:val="00E771B3"/>
    <w:rsid w:val="00E778AB"/>
    <w:rsid w:val="00E87154"/>
    <w:rsid w:val="00E902E9"/>
    <w:rsid w:val="00E90E76"/>
    <w:rsid w:val="00E976EE"/>
    <w:rsid w:val="00E97F8E"/>
    <w:rsid w:val="00EA0338"/>
    <w:rsid w:val="00EA0FE9"/>
    <w:rsid w:val="00EA30D8"/>
    <w:rsid w:val="00EA51E1"/>
    <w:rsid w:val="00EB0E3C"/>
    <w:rsid w:val="00EB1AF9"/>
    <w:rsid w:val="00EB765C"/>
    <w:rsid w:val="00EC1034"/>
    <w:rsid w:val="00EC183F"/>
    <w:rsid w:val="00EC1CF8"/>
    <w:rsid w:val="00EC2492"/>
    <w:rsid w:val="00EC24F3"/>
    <w:rsid w:val="00EC47CB"/>
    <w:rsid w:val="00EC568D"/>
    <w:rsid w:val="00EC58A3"/>
    <w:rsid w:val="00EC6AED"/>
    <w:rsid w:val="00EC7C8D"/>
    <w:rsid w:val="00ED0F2F"/>
    <w:rsid w:val="00ED1059"/>
    <w:rsid w:val="00ED1936"/>
    <w:rsid w:val="00ED487E"/>
    <w:rsid w:val="00EE277D"/>
    <w:rsid w:val="00EE6400"/>
    <w:rsid w:val="00EE78FF"/>
    <w:rsid w:val="00EF0086"/>
    <w:rsid w:val="00EF077F"/>
    <w:rsid w:val="00EF113A"/>
    <w:rsid w:val="00EF2FF3"/>
    <w:rsid w:val="00EF442F"/>
    <w:rsid w:val="00EF604F"/>
    <w:rsid w:val="00F012F1"/>
    <w:rsid w:val="00F03778"/>
    <w:rsid w:val="00F04C9E"/>
    <w:rsid w:val="00F05DF0"/>
    <w:rsid w:val="00F07E56"/>
    <w:rsid w:val="00F108B9"/>
    <w:rsid w:val="00F12D7A"/>
    <w:rsid w:val="00F177E9"/>
    <w:rsid w:val="00F178A1"/>
    <w:rsid w:val="00F179A6"/>
    <w:rsid w:val="00F20505"/>
    <w:rsid w:val="00F2210E"/>
    <w:rsid w:val="00F22122"/>
    <w:rsid w:val="00F2322A"/>
    <w:rsid w:val="00F23BBB"/>
    <w:rsid w:val="00F2466F"/>
    <w:rsid w:val="00F25187"/>
    <w:rsid w:val="00F2575E"/>
    <w:rsid w:val="00F2630D"/>
    <w:rsid w:val="00F26DE0"/>
    <w:rsid w:val="00F27B07"/>
    <w:rsid w:val="00F305F2"/>
    <w:rsid w:val="00F3153A"/>
    <w:rsid w:val="00F32ADD"/>
    <w:rsid w:val="00F33738"/>
    <w:rsid w:val="00F350FB"/>
    <w:rsid w:val="00F36756"/>
    <w:rsid w:val="00F37A44"/>
    <w:rsid w:val="00F40BC6"/>
    <w:rsid w:val="00F4156C"/>
    <w:rsid w:val="00F42C41"/>
    <w:rsid w:val="00F4436E"/>
    <w:rsid w:val="00F46957"/>
    <w:rsid w:val="00F470AE"/>
    <w:rsid w:val="00F5147F"/>
    <w:rsid w:val="00F52A84"/>
    <w:rsid w:val="00F52C49"/>
    <w:rsid w:val="00F533B1"/>
    <w:rsid w:val="00F56EDF"/>
    <w:rsid w:val="00F56F4E"/>
    <w:rsid w:val="00F573C7"/>
    <w:rsid w:val="00F607CB"/>
    <w:rsid w:val="00F61361"/>
    <w:rsid w:val="00F627B5"/>
    <w:rsid w:val="00F63206"/>
    <w:rsid w:val="00F659BF"/>
    <w:rsid w:val="00F663C1"/>
    <w:rsid w:val="00F66FCB"/>
    <w:rsid w:val="00F67755"/>
    <w:rsid w:val="00F70DB1"/>
    <w:rsid w:val="00F71494"/>
    <w:rsid w:val="00F71A9C"/>
    <w:rsid w:val="00F744FF"/>
    <w:rsid w:val="00F756A3"/>
    <w:rsid w:val="00F76661"/>
    <w:rsid w:val="00F81035"/>
    <w:rsid w:val="00F81559"/>
    <w:rsid w:val="00F822B7"/>
    <w:rsid w:val="00F830C9"/>
    <w:rsid w:val="00F84035"/>
    <w:rsid w:val="00F84C6E"/>
    <w:rsid w:val="00F84C81"/>
    <w:rsid w:val="00F85857"/>
    <w:rsid w:val="00F9114E"/>
    <w:rsid w:val="00F934CB"/>
    <w:rsid w:val="00F93790"/>
    <w:rsid w:val="00F93F81"/>
    <w:rsid w:val="00F97A4D"/>
    <w:rsid w:val="00F97DAD"/>
    <w:rsid w:val="00FA2EA1"/>
    <w:rsid w:val="00FA3C3E"/>
    <w:rsid w:val="00FA7677"/>
    <w:rsid w:val="00FB668D"/>
    <w:rsid w:val="00FC38DF"/>
    <w:rsid w:val="00FD616B"/>
    <w:rsid w:val="00FD61BC"/>
    <w:rsid w:val="00FD720E"/>
    <w:rsid w:val="00FD750D"/>
    <w:rsid w:val="00FE0574"/>
    <w:rsid w:val="00FE0750"/>
    <w:rsid w:val="00FE152A"/>
    <w:rsid w:val="00FE29CE"/>
    <w:rsid w:val="00FE3346"/>
    <w:rsid w:val="00FE3ACE"/>
    <w:rsid w:val="00FE567D"/>
    <w:rsid w:val="00FE7AB5"/>
    <w:rsid w:val="00FF06E0"/>
    <w:rsid w:val="00FF2919"/>
    <w:rsid w:val="00FF542B"/>
    <w:rsid w:val="00FF5E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7CE58"/>
  <w15:docId w15:val="{5057C2D9-59F4-4616-8332-2B497864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7D"/>
  </w:style>
  <w:style w:type="paragraph" w:styleId="Heading1">
    <w:name w:val="heading 1"/>
    <w:basedOn w:val="Normal"/>
    <w:next w:val="Normal"/>
    <w:link w:val="Heading1Char"/>
    <w:uiPriority w:val="9"/>
    <w:qFormat/>
    <w:rsid w:val="00D57DD4"/>
    <w:pPr>
      <w:shd w:val="clear" w:color="auto" w:fill="FFFFFF"/>
      <w:spacing w:before="240" w:after="0" w:line="240" w:lineRule="auto"/>
      <w:ind w:left="-90" w:right="-8" w:firstLine="810"/>
      <w:jc w:val="both"/>
      <w:outlineLvl w:val="0"/>
    </w:pPr>
    <w:rPr>
      <w:rFonts w:ascii="Arial" w:eastAsia="Arial" w:hAnsi="Arial" w:cs="Arial"/>
      <w:b/>
      <w:bCs/>
      <w:color w:val="000000"/>
    </w:rPr>
  </w:style>
  <w:style w:type="paragraph" w:styleId="Heading2">
    <w:name w:val="heading 2"/>
    <w:basedOn w:val="Heading3"/>
    <w:next w:val="Normal"/>
    <w:link w:val="Heading2Char"/>
    <w:uiPriority w:val="9"/>
    <w:unhideWhenUsed/>
    <w:qFormat/>
    <w:rsid w:val="00D60A65"/>
    <w:pPr>
      <w:outlineLvl w:val="1"/>
    </w:pPr>
  </w:style>
  <w:style w:type="paragraph" w:styleId="Heading3">
    <w:name w:val="heading 3"/>
    <w:basedOn w:val="Normal"/>
    <w:next w:val="Normal"/>
    <w:uiPriority w:val="9"/>
    <w:unhideWhenUsed/>
    <w:qFormat/>
    <w:rsid w:val="00F07E56"/>
    <w:pPr>
      <w:spacing w:before="240" w:line="240" w:lineRule="auto"/>
      <w:jc w:val="both"/>
      <w:outlineLvl w:val="2"/>
    </w:pPr>
    <w:rPr>
      <w:rFonts w:ascii="Arial" w:eastAsia="Arial" w:hAnsi="Arial" w:cs="Arial"/>
      <w:b/>
      <w:lang w:eastAsia="ko-KR"/>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D57DD4"/>
    <w:rPr>
      <w:rFonts w:ascii="Arial" w:eastAsia="Arial" w:hAnsi="Arial" w:cs="Arial"/>
      <w:b/>
      <w:bCs/>
      <w:color w:val="000000"/>
      <w:shd w:val="clear" w:color="auto" w:fill="FFFFFF"/>
    </w:rPr>
  </w:style>
  <w:style w:type="character" w:customStyle="1" w:styleId="Heading2Char">
    <w:name w:val="Heading 2 Char"/>
    <w:basedOn w:val="DefaultParagraphFont"/>
    <w:link w:val="Heading2"/>
    <w:uiPriority w:val="9"/>
    <w:rsid w:val="00D60A65"/>
    <w:rPr>
      <w:rFonts w:ascii="Arial" w:eastAsia="Arial" w:hAnsi="Arial" w:cs="Arial"/>
      <w:b/>
      <w:lang w:eastAsia="ko-KR"/>
    </w:rPr>
  </w:style>
  <w:style w:type="paragraph" w:styleId="TOCHeading">
    <w:name w:val="TOC Heading"/>
    <w:basedOn w:val="Heading1"/>
    <w:next w:val="Normal"/>
    <w:uiPriority w:val="39"/>
    <w:unhideWhenUsed/>
    <w:qFormat/>
    <w:rsid w:val="00903584"/>
    <w:pPr>
      <w:keepNext/>
      <w:keepLines/>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03584"/>
    <w:pPr>
      <w:spacing w:after="100"/>
    </w:pPr>
  </w:style>
  <w:style w:type="paragraph" w:styleId="TOC2">
    <w:name w:val="toc 2"/>
    <w:basedOn w:val="Normal"/>
    <w:next w:val="Normal"/>
    <w:autoRedefine/>
    <w:uiPriority w:val="39"/>
    <w:unhideWhenUsed/>
    <w:rsid w:val="00903584"/>
    <w:pPr>
      <w:spacing w:after="100"/>
      <w:ind w:left="220"/>
    </w:pPr>
  </w:style>
  <w:style w:type="character" w:styleId="Hyperlink">
    <w:name w:val="Hyperlink"/>
    <w:basedOn w:val="DefaultParagraphFont"/>
    <w:uiPriority w:val="99"/>
    <w:unhideWhenUsed/>
    <w:rsid w:val="00903584"/>
    <w:rPr>
      <w:color w:val="0563C1" w:themeColor="hyperlink"/>
      <w:u w:val="single"/>
    </w:rPr>
  </w:style>
  <w:style w:type="paragraph" w:styleId="ListParagraph">
    <w:name w:val="List Paragraph"/>
    <w:basedOn w:val="Normal"/>
    <w:uiPriority w:val="34"/>
    <w:qFormat/>
    <w:rsid w:val="000440A9"/>
    <w:pPr>
      <w:ind w:left="720"/>
      <w:contextualSpacing/>
    </w:pPr>
  </w:style>
  <w:style w:type="paragraph" w:styleId="FootnoteText">
    <w:name w:val="footnote text"/>
    <w:basedOn w:val="Normal"/>
    <w:link w:val="FootnoteTextChar"/>
    <w:uiPriority w:val="99"/>
    <w:unhideWhenUsed/>
    <w:rsid w:val="008F2975"/>
    <w:pPr>
      <w:spacing w:after="0" w:line="240" w:lineRule="auto"/>
    </w:pPr>
    <w:rPr>
      <w:sz w:val="20"/>
      <w:szCs w:val="20"/>
    </w:rPr>
  </w:style>
  <w:style w:type="character" w:customStyle="1" w:styleId="FootnoteTextChar">
    <w:name w:val="Footnote Text Char"/>
    <w:basedOn w:val="DefaultParagraphFont"/>
    <w:link w:val="FootnoteText"/>
    <w:uiPriority w:val="99"/>
    <w:rsid w:val="008F2975"/>
    <w:rPr>
      <w:sz w:val="20"/>
      <w:szCs w:val="20"/>
    </w:rPr>
  </w:style>
  <w:style w:type="character" w:styleId="FootnoteReference">
    <w:name w:val="footnote reference"/>
    <w:basedOn w:val="DefaultParagraphFont"/>
    <w:uiPriority w:val="99"/>
    <w:unhideWhenUsed/>
    <w:qFormat/>
    <w:rsid w:val="008F2975"/>
    <w:rPr>
      <w:vertAlign w:val="superscript"/>
    </w:rPr>
  </w:style>
  <w:style w:type="table" w:styleId="TableGrid">
    <w:name w:val="Table Grid"/>
    <w:basedOn w:val="TableNormal"/>
    <w:uiPriority w:val="39"/>
    <w:rsid w:val="0068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2A52"/>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CF2A52"/>
    <w:rPr>
      <w:rFonts w:eastAsia="Yu Mincho"/>
    </w:rPr>
  </w:style>
  <w:style w:type="paragraph" w:styleId="BalloonText">
    <w:name w:val="Balloon Text"/>
    <w:basedOn w:val="Normal"/>
    <w:link w:val="BalloonTextChar"/>
    <w:uiPriority w:val="99"/>
    <w:semiHidden/>
    <w:unhideWhenUsed/>
    <w:rsid w:val="00A91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95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paragraph" w:styleId="Revision">
    <w:name w:val="Revision"/>
    <w:hidden/>
    <w:uiPriority w:val="99"/>
    <w:semiHidden/>
    <w:rsid w:val="003645BE"/>
    <w:pPr>
      <w:spacing w:after="0" w:line="240" w:lineRule="auto"/>
    </w:pPr>
  </w:style>
  <w:style w:type="character" w:customStyle="1" w:styleId="UnresolvedMention1">
    <w:name w:val="Unresolved Mention1"/>
    <w:basedOn w:val="DefaultParagraphFont"/>
    <w:uiPriority w:val="99"/>
    <w:semiHidden/>
    <w:unhideWhenUsed/>
    <w:rsid w:val="005B632A"/>
    <w:rPr>
      <w:color w:val="605E5C"/>
      <w:shd w:val="clear" w:color="auto" w:fill="E1DFDD"/>
    </w:rPr>
  </w:style>
  <w:style w:type="paragraph" w:styleId="NormalWeb">
    <w:name w:val="Normal (Web)"/>
    <w:basedOn w:val="Normal"/>
    <w:uiPriority w:val="99"/>
    <w:unhideWhenUsed/>
    <w:rsid w:val="0050425F"/>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Strong">
    <w:name w:val="Strong"/>
    <w:basedOn w:val="DefaultParagraphFont"/>
    <w:uiPriority w:val="22"/>
    <w:qFormat/>
    <w:rsid w:val="0050425F"/>
    <w:rPr>
      <w:b/>
      <w:bCs/>
    </w:rPr>
  </w:style>
  <w:style w:type="character" w:styleId="FollowedHyperlink">
    <w:name w:val="FollowedHyperlink"/>
    <w:basedOn w:val="DefaultParagraphFont"/>
    <w:uiPriority w:val="99"/>
    <w:semiHidden/>
    <w:unhideWhenUsed/>
    <w:rsid w:val="000227E6"/>
    <w:rPr>
      <w:color w:val="954F72" w:themeColor="followedHyperlink"/>
      <w:u w:val="single"/>
    </w:rPr>
  </w:style>
  <w:style w:type="character" w:styleId="CommentReference">
    <w:name w:val="annotation reference"/>
    <w:basedOn w:val="DefaultParagraphFont"/>
    <w:uiPriority w:val="99"/>
    <w:semiHidden/>
    <w:unhideWhenUsed/>
    <w:rsid w:val="00C20A6F"/>
    <w:rPr>
      <w:sz w:val="16"/>
      <w:szCs w:val="16"/>
    </w:rPr>
  </w:style>
  <w:style w:type="paragraph" w:styleId="CommentText">
    <w:name w:val="annotation text"/>
    <w:basedOn w:val="Normal"/>
    <w:link w:val="CommentTextChar"/>
    <w:uiPriority w:val="99"/>
    <w:unhideWhenUsed/>
    <w:rsid w:val="00C20A6F"/>
    <w:pPr>
      <w:spacing w:line="240" w:lineRule="auto"/>
    </w:pPr>
    <w:rPr>
      <w:sz w:val="20"/>
      <w:szCs w:val="20"/>
    </w:rPr>
  </w:style>
  <w:style w:type="character" w:customStyle="1" w:styleId="CommentTextChar">
    <w:name w:val="Comment Text Char"/>
    <w:basedOn w:val="DefaultParagraphFont"/>
    <w:link w:val="CommentText"/>
    <w:uiPriority w:val="99"/>
    <w:rsid w:val="00C20A6F"/>
    <w:rPr>
      <w:sz w:val="20"/>
      <w:szCs w:val="20"/>
    </w:rPr>
  </w:style>
  <w:style w:type="paragraph" w:styleId="CommentSubject">
    <w:name w:val="annotation subject"/>
    <w:basedOn w:val="CommentText"/>
    <w:next w:val="CommentText"/>
    <w:link w:val="CommentSubjectChar"/>
    <w:uiPriority w:val="99"/>
    <w:semiHidden/>
    <w:unhideWhenUsed/>
    <w:rsid w:val="00C20A6F"/>
    <w:rPr>
      <w:b/>
      <w:bCs/>
    </w:rPr>
  </w:style>
  <w:style w:type="character" w:customStyle="1" w:styleId="CommentSubjectChar">
    <w:name w:val="Comment Subject Char"/>
    <w:basedOn w:val="CommentTextChar"/>
    <w:link w:val="CommentSubject"/>
    <w:uiPriority w:val="99"/>
    <w:semiHidden/>
    <w:rsid w:val="00C20A6F"/>
    <w:rPr>
      <w:b/>
      <w:bCs/>
      <w:sz w:val="20"/>
      <w:szCs w:val="20"/>
    </w:rPr>
  </w:style>
  <w:style w:type="paragraph" w:styleId="Header">
    <w:name w:val="header"/>
    <w:basedOn w:val="Normal"/>
    <w:link w:val="HeaderChar"/>
    <w:uiPriority w:val="99"/>
    <w:unhideWhenUsed/>
    <w:rsid w:val="0064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E3"/>
  </w:style>
  <w:style w:type="table" w:styleId="TableGridLight">
    <w:name w:val="Grid Table Light"/>
    <w:basedOn w:val="TableNormal"/>
    <w:uiPriority w:val="40"/>
    <w:rsid w:val="00CE56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314EEC"/>
    <w:pPr>
      <w:keepNext/>
      <w:spacing w:after="0" w:line="240" w:lineRule="auto"/>
      <w:jc w:val="right"/>
    </w:pPr>
    <w:rPr>
      <w:rFonts w:ascii="Arial" w:hAnsi="Arial" w:cs="Arial"/>
      <w:i/>
      <w:iCs/>
      <w:color w:val="000000" w:themeColor="text1"/>
    </w:rPr>
  </w:style>
  <w:style w:type="paragraph" w:customStyle="1" w:styleId="TableParagraph">
    <w:name w:val="Table Paragraph"/>
    <w:basedOn w:val="Normal"/>
    <w:uiPriority w:val="1"/>
    <w:qFormat/>
    <w:rsid w:val="00314EEC"/>
    <w:pPr>
      <w:widowControl w:val="0"/>
      <w:autoSpaceDE w:val="0"/>
      <w:autoSpaceDN w:val="0"/>
      <w:spacing w:after="0" w:line="240" w:lineRule="auto"/>
      <w:ind w:left="107"/>
      <w:jc w:val="both"/>
    </w:pPr>
    <w:rPr>
      <w:rFonts w:ascii="Microsoft Sans Serif" w:eastAsia="Microsoft Sans Serif" w:hAnsi="Microsoft Sans Serif" w:cs="Microsoft Sans Serif"/>
      <w:lang w:val="ru-RU"/>
    </w:rPr>
  </w:style>
  <w:style w:type="table" w:styleId="GridTable4-Accent4">
    <w:name w:val="Grid Table 4 Accent 4"/>
    <w:basedOn w:val="TableNormal"/>
    <w:uiPriority w:val="49"/>
    <w:rsid w:val="00070B8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070B8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
    <w:name w:val="Unresolved Mention"/>
    <w:basedOn w:val="DefaultParagraphFont"/>
    <w:uiPriority w:val="99"/>
    <w:semiHidden/>
    <w:unhideWhenUsed/>
    <w:rsid w:val="00796CD2"/>
    <w:rPr>
      <w:color w:val="605E5C"/>
      <w:shd w:val="clear" w:color="auto" w:fill="E1DFDD"/>
    </w:rPr>
  </w:style>
  <w:style w:type="paragraph" w:styleId="TOC3">
    <w:name w:val="toc 3"/>
    <w:basedOn w:val="Normal"/>
    <w:next w:val="Normal"/>
    <w:autoRedefine/>
    <w:uiPriority w:val="39"/>
    <w:unhideWhenUsed/>
    <w:rsid w:val="00F07E56"/>
    <w:pPr>
      <w:spacing w:after="100"/>
      <w:ind w:left="440"/>
    </w:pPr>
  </w:style>
  <w:style w:type="table" w:customStyle="1" w:styleId="TableGridLight1">
    <w:name w:val="Table Grid Light1"/>
    <w:basedOn w:val="TableNormal"/>
    <w:uiPriority w:val="40"/>
    <w:rsid w:val="00F61361"/>
    <w:pPr>
      <w:spacing w:after="0" w:line="240" w:lineRule="auto"/>
    </w:pPr>
    <w:rPr>
      <w:lang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F61361"/>
    <w:pPr>
      <w:spacing w:after="0" w:line="240" w:lineRule="auto"/>
    </w:pPr>
    <w:rPr>
      <w:lang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Figures">
    <w:name w:val="table of figures"/>
    <w:basedOn w:val="Normal"/>
    <w:next w:val="Normal"/>
    <w:uiPriority w:val="99"/>
    <w:unhideWhenUsed/>
    <w:rsid w:val="00BF23A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6450">
      <w:bodyDiv w:val="1"/>
      <w:marLeft w:val="0"/>
      <w:marRight w:val="0"/>
      <w:marTop w:val="0"/>
      <w:marBottom w:val="0"/>
      <w:divBdr>
        <w:top w:val="none" w:sz="0" w:space="0" w:color="auto"/>
        <w:left w:val="none" w:sz="0" w:space="0" w:color="auto"/>
        <w:bottom w:val="none" w:sz="0" w:space="0" w:color="auto"/>
        <w:right w:val="none" w:sz="0" w:space="0" w:color="auto"/>
      </w:divBdr>
    </w:div>
    <w:div w:id="448668740">
      <w:bodyDiv w:val="1"/>
      <w:marLeft w:val="0"/>
      <w:marRight w:val="0"/>
      <w:marTop w:val="0"/>
      <w:marBottom w:val="0"/>
      <w:divBdr>
        <w:top w:val="none" w:sz="0" w:space="0" w:color="auto"/>
        <w:left w:val="none" w:sz="0" w:space="0" w:color="auto"/>
        <w:bottom w:val="none" w:sz="0" w:space="0" w:color="auto"/>
        <w:right w:val="none" w:sz="0" w:space="0" w:color="auto"/>
      </w:divBdr>
    </w:div>
    <w:div w:id="840239539">
      <w:bodyDiv w:val="1"/>
      <w:marLeft w:val="0"/>
      <w:marRight w:val="0"/>
      <w:marTop w:val="0"/>
      <w:marBottom w:val="0"/>
      <w:divBdr>
        <w:top w:val="none" w:sz="0" w:space="0" w:color="auto"/>
        <w:left w:val="none" w:sz="0" w:space="0" w:color="auto"/>
        <w:bottom w:val="none" w:sz="0" w:space="0" w:color="auto"/>
        <w:right w:val="none" w:sz="0" w:space="0" w:color="auto"/>
      </w:divBdr>
    </w:div>
    <w:div w:id="963081177">
      <w:bodyDiv w:val="1"/>
      <w:marLeft w:val="0"/>
      <w:marRight w:val="0"/>
      <w:marTop w:val="0"/>
      <w:marBottom w:val="0"/>
      <w:divBdr>
        <w:top w:val="none" w:sz="0" w:space="0" w:color="auto"/>
        <w:left w:val="none" w:sz="0" w:space="0" w:color="auto"/>
        <w:bottom w:val="none" w:sz="0" w:space="0" w:color="auto"/>
        <w:right w:val="none" w:sz="0" w:space="0" w:color="auto"/>
      </w:divBdr>
    </w:div>
    <w:div w:id="977563727">
      <w:bodyDiv w:val="1"/>
      <w:marLeft w:val="0"/>
      <w:marRight w:val="0"/>
      <w:marTop w:val="0"/>
      <w:marBottom w:val="0"/>
      <w:divBdr>
        <w:top w:val="none" w:sz="0" w:space="0" w:color="auto"/>
        <w:left w:val="none" w:sz="0" w:space="0" w:color="auto"/>
        <w:bottom w:val="none" w:sz="0" w:space="0" w:color="auto"/>
        <w:right w:val="none" w:sz="0" w:space="0" w:color="auto"/>
      </w:divBdr>
    </w:div>
    <w:div w:id="1016999339">
      <w:bodyDiv w:val="1"/>
      <w:marLeft w:val="0"/>
      <w:marRight w:val="0"/>
      <w:marTop w:val="0"/>
      <w:marBottom w:val="0"/>
      <w:divBdr>
        <w:top w:val="none" w:sz="0" w:space="0" w:color="auto"/>
        <w:left w:val="none" w:sz="0" w:space="0" w:color="auto"/>
        <w:bottom w:val="none" w:sz="0" w:space="0" w:color="auto"/>
        <w:right w:val="none" w:sz="0" w:space="0" w:color="auto"/>
      </w:divBdr>
    </w:div>
    <w:div w:id="1073118657">
      <w:bodyDiv w:val="1"/>
      <w:marLeft w:val="0"/>
      <w:marRight w:val="0"/>
      <w:marTop w:val="0"/>
      <w:marBottom w:val="0"/>
      <w:divBdr>
        <w:top w:val="none" w:sz="0" w:space="0" w:color="auto"/>
        <w:left w:val="none" w:sz="0" w:space="0" w:color="auto"/>
        <w:bottom w:val="none" w:sz="0" w:space="0" w:color="auto"/>
        <w:right w:val="none" w:sz="0" w:space="0" w:color="auto"/>
      </w:divBdr>
    </w:div>
    <w:div w:id="1181776571">
      <w:bodyDiv w:val="1"/>
      <w:marLeft w:val="0"/>
      <w:marRight w:val="0"/>
      <w:marTop w:val="0"/>
      <w:marBottom w:val="0"/>
      <w:divBdr>
        <w:top w:val="none" w:sz="0" w:space="0" w:color="auto"/>
        <w:left w:val="none" w:sz="0" w:space="0" w:color="auto"/>
        <w:bottom w:val="none" w:sz="0" w:space="0" w:color="auto"/>
        <w:right w:val="none" w:sz="0" w:space="0" w:color="auto"/>
      </w:divBdr>
    </w:div>
    <w:div w:id="1191182832">
      <w:bodyDiv w:val="1"/>
      <w:marLeft w:val="0"/>
      <w:marRight w:val="0"/>
      <w:marTop w:val="0"/>
      <w:marBottom w:val="0"/>
      <w:divBdr>
        <w:top w:val="none" w:sz="0" w:space="0" w:color="auto"/>
        <w:left w:val="none" w:sz="0" w:space="0" w:color="auto"/>
        <w:bottom w:val="none" w:sz="0" w:space="0" w:color="auto"/>
        <w:right w:val="none" w:sz="0" w:space="0" w:color="auto"/>
      </w:divBdr>
      <w:divsChild>
        <w:div w:id="767386441">
          <w:marLeft w:val="0"/>
          <w:marRight w:val="0"/>
          <w:marTop w:val="150"/>
          <w:marBottom w:val="0"/>
          <w:divBdr>
            <w:top w:val="none" w:sz="0" w:space="0" w:color="auto"/>
            <w:left w:val="none" w:sz="0" w:space="0" w:color="auto"/>
            <w:bottom w:val="none" w:sz="0" w:space="0" w:color="auto"/>
            <w:right w:val="none" w:sz="0" w:space="0" w:color="auto"/>
          </w:divBdr>
        </w:div>
        <w:div w:id="30692525">
          <w:marLeft w:val="0"/>
          <w:marRight w:val="0"/>
          <w:marTop w:val="150"/>
          <w:marBottom w:val="0"/>
          <w:divBdr>
            <w:top w:val="none" w:sz="0" w:space="0" w:color="auto"/>
            <w:left w:val="none" w:sz="0" w:space="0" w:color="auto"/>
            <w:bottom w:val="none" w:sz="0" w:space="0" w:color="auto"/>
            <w:right w:val="none" w:sz="0" w:space="0" w:color="auto"/>
          </w:divBdr>
        </w:div>
        <w:div w:id="353922567">
          <w:marLeft w:val="0"/>
          <w:marRight w:val="0"/>
          <w:marTop w:val="150"/>
          <w:marBottom w:val="0"/>
          <w:divBdr>
            <w:top w:val="none" w:sz="0" w:space="0" w:color="auto"/>
            <w:left w:val="none" w:sz="0" w:space="0" w:color="auto"/>
            <w:bottom w:val="none" w:sz="0" w:space="0" w:color="auto"/>
            <w:right w:val="none" w:sz="0" w:space="0" w:color="auto"/>
          </w:divBdr>
        </w:div>
        <w:div w:id="543716683">
          <w:marLeft w:val="0"/>
          <w:marRight w:val="0"/>
          <w:marTop w:val="150"/>
          <w:marBottom w:val="0"/>
          <w:divBdr>
            <w:top w:val="none" w:sz="0" w:space="0" w:color="auto"/>
            <w:left w:val="none" w:sz="0" w:space="0" w:color="auto"/>
            <w:bottom w:val="none" w:sz="0" w:space="0" w:color="auto"/>
            <w:right w:val="none" w:sz="0" w:space="0" w:color="auto"/>
          </w:divBdr>
        </w:div>
        <w:div w:id="1904025658">
          <w:marLeft w:val="0"/>
          <w:marRight w:val="0"/>
          <w:marTop w:val="150"/>
          <w:marBottom w:val="0"/>
          <w:divBdr>
            <w:top w:val="none" w:sz="0" w:space="0" w:color="auto"/>
            <w:left w:val="none" w:sz="0" w:space="0" w:color="auto"/>
            <w:bottom w:val="none" w:sz="0" w:space="0" w:color="auto"/>
            <w:right w:val="none" w:sz="0" w:space="0" w:color="auto"/>
          </w:divBdr>
        </w:div>
        <w:div w:id="1759210327">
          <w:marLeft w:val="0"/>
          <w:marRight w:val="0"/>
          <w:marTop w:val="150"/>
          <w:marBottom w:val="0"/>
          <w:divBdr>
            <w:top w:val="none" w:sz="0" w:space="0" w:color="auto"/>
            <w:left w:val="none" w:sz="0" w:space="0" w:color="auto"/>
            <w:bottom w:val="none" w:sz="0" w:space="0" w:color="auto"/>
            <w:right w:val="none" w:sz="0" w:space="0" w:color="auto"/>
          </w:divBdr>
        </w:div>
        <w:div w:id="597101338">
          <w:marLeft w:val="0"/>
          <w:marRight w:val="0"/>
          <w:marTop w:val="150"/>
          <w:marBottom w:val="0"/>
          <w:divBdr>
            <w:top w:val="none" w:sz="0" w:space="0" w:color="auto"/>
            <w:left w:val="none" w:sz="0" w:space="0" w:color="auto"/>
            <w:bottom w:val="none" w:sz="0" w:space="0" w:color="auto"/>
            <w:right w:val="none" w:sz="0" w:space="0" w:color="auto"/>
          </w:divBdr>
        </w:div>
        <w:div w:id="2147239351">
          <w:marLeft w:val="0"/>
          <w:marRight w:val="0"/>
          <w:marTop w:val="150"/>
          <w:marBottom w:val="0"/>
          <w:divBdr>
            <w:top w:val="none" w:sz="0" w:space="0" w:color="auto"/>
            <w:left w:val="none" w:sz="0" w:space="0" w:color="auto"/>
            <w:bottom w:val="none" w:sz="0" w:space="0" w:color="auto"/>
            <w:right w:val="none" w:sz="0" w:space="0" w:color="auto"/>
          </w:divBdr>
        </w:div>
        <w:div w:id="684285415">
          <w:marLeft w:val="0"/>
          <w:marRight w:val="0"/>
          <w:marTop w:val="150"/>
          <w:marBottom w:val="0"/>
          <w:divBdr>
            <w:top w:val="none" w:sz="0" w:space="0" w:color="auto"/>
            <w:left w:val="none" w:sz="0" w:space="0" w:color="auto"/>
            <w:bottom w:val="none" w:sz="0" w:space="0" w:color="auto"/>
            <w:right w:val="none" w:sz="0" w:space="0" w:color="auto"/>
          </w:divBdr>
        </w:div>
        <w:div w:id="2015836606">
          <w:marLeft w:val="0"/>
          <w:marRight w:val="0"/>
          <w:marTop w:val="150"/>
          <w:marBottom w:val="0"/>
          <w:divBdr>
            <w:top w:val="none" w:sz="0" w:space="0" w:color="auto"/>
            <w:left w:val="none" w:sz="0" w:space="0" w:color="auto"/>
            <w:bottom w:val="none" w:sz="0" w:space="0" w:color="auto"/>
            <w:right w:val="none" w:sz="0" w:space="0" w:color="auto"/>
          </w:divBdr>
        </w:div>
      </w:divsChild>
    </w:div>
    <w:div w:id="1267033420">
      <w:bodyDiv w:val="1"/>
      <w:marLeft w:val="0"/>
      <w:marRight w:val="0"/>
      <w:marTop w:val="0"/>
      <w:marBottom w:val="0"/>
      <w:divBdr>
        <w:top w:val="none" w:sz="0" w:space="0" w:color="auto"/>
        <w:left w:val="none" w:sz="0" w:space="0" w:color="auto"/>
        <w:bottom w:val="none" w:sz="0" w:space="0" w:color="auto"/>
        <w:right w:val="none" w:sz="0" w:space="0" w:color="auto"/>
      </w:divBdr>
    </w:div>
    <w:div w:id="1337225003">
      <w:bodyDiv w:val="1"/>
      <w:marLeft w:val="0"/>
      <w:marRight w:val="0"/>
      <w:marTop w:val="0"/>
      <w:marBottom w:val="0"/>
      <w:divBdr>
        <w:top w:val="none" w:sz="0" w:space="0" w:color="auto"/>
        <w:left w:val="none" w:sz="0" w:space="0" w:color="auto"/>
        <w:bottom w:val="none" w:sz="0" w:space="0" w:color="auto"/>
        <w:right w:val="none" w:sz="0" w:space="0" w:color="auto"/>
      </w:divBdr>
    </w:div>
    <w:div w:id="1419902997">
      <w:bodyDiv w:val="1"/>
      <w:marLeft w:val="0"/>
      <w:marRight w:val="0"/>
      <w:marTop w:val="0"/>
      <w:marBottom w:val="0"/>
      <w:divBdr>
        <w:top w:val="none" w:sz="0" w:space="0" w:color="auto"/>
        <w:left w:val="none" w:sz="0" w:space="0" w:color="auto"/>
        <w:bottom w:val="none" w:sz="0" w:space="0" w:color="auto"/>
        <w:right w:val="none" w:sz="0" w:space="0" w:color="auto"/>
      </w:divBdr>
    </w:div>
    <w:div w:id="1445274758">
      <w:bodyDiv w:val="1"/>
      <w:marLeft w:val="0"/>
      <w:marRight w:val="0"/>
      <w:marTop w:val="0"/>
      <w:marBottom w:val="0"/>
      <w:divBdr>
        <w:top w:val="none" w:sz="0" w:space="0" w:color="auto"/>
        <w:left w:val="none" w:sz="0" w:space="0" w:color="auto"/>
        <w:bottom w:val="none" w:sz="0" w:space="0" w:color="auto"/>
        <w:right w:val="none" w:sz="0" w:space="0" w:color="auto"/>
      </w:divBdr>
    </w:div>
    <w:div w:id="1618635899">
      <w:bodyDiv w:val="1"/>
      <w:marLeft w:val="0"/>
      <w:marRight w:val="0"/>
      <w:marTop w:val="0"/>
      <w:marBottom w:val="0"/>
      <w:divBdr>
        <w:top w:val="none" w:sz="0" w:space="0" w:color="auto"/>
        <w:left w:val="none" w:sz="0" w:space="0" w:color="auto"/>
        <w:bottom w:val="none" w:sz="0" w:space="0" w:color="auto"/>
        <w:right w:val="none" w:sz="0" w:space="0" w:color="auto"/>
      </w:divBdr>
    </w:div>
    <w:div w:id="1664315799">
      <w:bodyDiv w:val="1"/>
      <w:marLeft w:val="0"/>
      <w:marRight w:val="0"/>
      <w:marTop w:val="0"/>
      <w:marBottom w:val="0"/>
      <w:divBdr>
        <w:top w:val="none" w:sz="0" w:space="0" w:color="auto"/>
        <w:left w:val="none" w:sz="0" w:space="0" w:color="auto"/>
        <w:bottom w:val="none" w:sz="0" w:space="0" w:color="auto"/>
        <w:right w:val="none" w:sz="0" w:space="0" w:color="auto"/>
      </w:divBdr>
    </w:div>
    <w:div w:id="1685202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dc.gov.mn/media/uploads/2022-05/health_indicator_2020_ENG.pdf?utm_source=chatgpt.com" TargetMode="External"/><Relationship Id="rId3" Type="http://schemas.openxmlformats.org/officeDocument/2006/relationships/hyperlink" Target="https://www.1313.mn/topicDetail/78" TargetMode="External"/><Relationship Id="rId7" Type="http://schemas.openxmlformats.org/officeDocument/2006/relationships/hyperlink" Target="https://hdc.gov.mn/post/1830" TargetMode="External"/><Relationship Id="rId2" Type="http://schemas.openxmlformats.org/officeDocument/2006/relationships/hyperlink" Target="https://www.1313.mn/topicDetail/78" TargetMode="External"/><Relationship Id="rId1" Type="http://schemas.openxmlformats.org/officeDocument/2006/relationships/hyperlink" Target="https://legalinfo.mn/mn/detail/11119" TargetMode="External"/><Relationship Id="rId6" Type="http://schemas.openxmlformats.org/officeDocument/2006/relationships/hyperlink" Target="https://www.inews.mn/a/41637" TargetMode="External"/><Relationship Id="rId5" Type="http://schemas.openxmlformats.org/officeDocument/2006/relationships/hyperlink" Target="https://legalinfo.mn/mn/detail?lawId=17355342470971&amp;showType=1" TargetMode="External"/><Relationship Id="rId4" Type="http://schemas.openxmlformats.org/officeDocument/2006/relationships/hyperlink" Target="https://legalinfo.mn/mn/detail?lawId=17355342347221&amp;show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vUAh8xRZgBQyFYFgqT2uoxTnw==">CgMxLjAyCGguZ2pkZ3hzMgloLjMwajB6bGwyCWguMWZvYjl0ZTIJaC4zem55c2g3MgloLjJldDkycDAyCGgudHlqY3d0MgloLjNkeTZ2a20yCWguMXQzaDVzZjIJaC40ZDM0b2c4MgloLjJzOGV5bzEyCWguMTdkcDh2dTIJaC4zcmRjcmpuMgloLjI2aW4xcmcyCGgubG54Yno5MgloLjM1bmt1bjIyCWguMWtzdjR1djIJaC40NHNpbmlvMgloLjJqeHN4cWg4AHIhMXh1THZVMzktZENneXhxYU1odmthVFB2amdSclpGQ3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D6D5A1-BBCA-485D-98D8-095C1B6C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80</Pages>
  <Words>24507</Words>
  <Characters>139694</Characters>
  <Application>Microsoft Office Word</Application>
  <DocSecurity>0</DocSecurity>
  <Lines>1164</Lines>
  <Paragraphs>327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3</cp:revision>
  <cp:lastPrinted>2024-03-26T07:41:00Z</cp:lastPrinted>
  <dcterms:created xsi:type="dcterms:W3CDTF">2026-01-14T05:35:00Z</dcterms:created>
  <dcterms:modified xsi:type="dcterms:W3CDTF">2026-01-14T05:57:00Z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842d13dcf8b3b6d61a45a05ac3ff90df34719bc119225fd88cde10276792f747</vt:lpwstr>
  </property>
</Properties>
</file>