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1C856" w14:textId="2D9DD500" w:rsidR="0059361A" w:rsidRPr="0059361A" w:rsidRDefault="0059361A" w:rsidP="0059361A">
      <w:pPr>
        <w:spacing w:after="0" w:line="240" w:lineRule="auto"/>
        <w:jc w:val="center"/>
        <w:rPr>
          <w:rFonts w:ascii="Arial" w:hAnsi="Arial" w:cs="Arial"/>
          <w:b/>
          <w:sz w:val="24"/>
          <w:szCs w:val="24"/>
        </w:rPr>
      </w:pPr>
      <w:bookmarkStart w:id="0" w:name="_Hlk59378065"/>
      <w:r w:rsidRPr="0059361A">
        <w:rPr>
          <w:rFonts w:ascii="Arial" w:hAnsi="Arial" w:cs="Arial"/>
          <w:b/>
          <w:sz w:val="24"/>
          <w:szCs w:val="24"/>
        </w:rPr>
        <w:t>ШИНЖЛЭХ УХААН, ТЕХНОЛОГИЙН ТУХАЙ ХУУЛЬД</w:t>
      </w:r>
      <w:r w:rsidRPr="0059361A">
        <w:rPr>
          <w:rFonts w:ascii="Arial" w:hAnsi="Arial" w:cs="Arial"/>
          <w:b/>
          <w:sz w:val="24"/>
          <w:szCs w:val="24"/>
        </w:rPr>
        <w:br/>
        <w:t xml:space="preserve">НЭМЭЛТ, ӨӨРЧЛӨЛТ ОРУУЛАХ ТУХАЙ ХУУЛИЙН </w:t>
      </w:r>
      <w:r w:rsidRPr="0059361A">
        <w:rPr>
          <w:rFonts w:ascii="Arial" w:hAnsi="Arial" w:cs="Arial"/>
          <w:b/>
          <w:sz w:val="24"/>
          <w:szCs w:val="24"/>
          <w:lang w:val="mn-MN"/>
        </w:rPr>
        <w:t xml:space="preserve">ТӨСЛИЙН ҮР </w:t>
      </w:r>
    </w:p>
    <w:p w14:paraId="30EF8EBE" w14:textId="77777777" w:rsidR="0059361A" w:rsidRPr="0059361A" w:rsidRDefault="0059361A" w:rsidP="0059361A">
      <w:pPr>
        <w:spacing w:after="0" w:line="240" w:lineRule="auto"/>
        <w:jc w:val="center"/>
        <w:rPr>
          <w:rFonts w:ascii="Arial" w:hAnsi="Arial" w:cs="Arial"/>
          <w:b/>
          <w:sz w:val="24"/>
          <w:szCs w:val="24"/>
          <w:lang w:val="mn-MN"/>
        </w:rPr>
      </w:pPr>
      <w:r w:rsidRPr="0059361A">
        <w:rPr>
          <w:rFonts w:ascii="Arial" w:hAnsi="Arial" w:cs="Arial"/>
          <w:b/>
          <w:sz w:val="24"/>
          <w:szCs w:val="24"/>
          <w:lang w:val="mn-MN"/>
        </w:rPr>
        <w:t>НӨЛӨӨГ ҮНЭЛСЭН ТАЙЛАН</w:t>
      </w:r>
    </w:p>
    <w:p w14:paraId="7143E078" w14:textId="77777777" w:rsidR="0059361A" w:rsidRPr="00B2203B" w:rsidRDefault="0059361A" w:rsidP="0059361A">
      <w:pPr>
        <w:spacing w:after="0" w:line="240" w:lineRule="auto"/>
        <w:jc w:val="center"/>
        <w:rPr>
          <w:rFonts w:ascii="Arial" w:hAnsi="Arial" w:cs="Arial"/>
          <w:b/>
          <w:sz w:val="24"/>
          <w:szCs w:val="24"/>
          <w:lang w:val="mn-MN"/>
        </w:rPr>
      </w:pPr>
    </w:p>
    <w:p w14:paraId="54074671" w14:textId="77777777" w:rsidR="0059361A" w:rsidRPr="00B2203B" w:rsidRDefault="0059361A" w:rsidP="0059361A">
      <w:pPr>
        <w:spacing w:after="120" w:line="240" w:lineRule="auto"/>
        <w:jc w:val="center"/>
        <w:rPr>
          <w:rFonts w:ascii="Arial" w:hAnsi="Arial" w:cs="Arial"/>
          <w:b/>
          <w:sz w:val="24"/>
          <w:szCs w:val="24"/>
          <w:lang w:val="mn-MN"/>
        </w:rPr>
      </w:pPr>
      <w:r w:rsidRPr="00B2203B">
        <w:rPr>
          <w:rFonts w:ascii="Arial" w:hAnsi="Arial" w:cs="Arial"/>
          <w:b/>
          <w:sz w:val="24"/>
          <w:szCs w:val="24"/>
          <w:lang w:val="mn-MN"/>
        </w:rPr>
        <w:t>НЭГ.ЕРӨНХИЙ ЗҮЙЛ</w:t>
      </w:r>
    </w:p>
    <w:p w14:paraId="362637A4" w14:textId="18B71976"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 xml:space="preserve">Энэхүү үнэлгээг Монгол Улсын Их Хурлын гишүүн </w:t>
      </w:r>
      <w:r>
        <w:rPr>
          <w:rFonts w:ascii="Arial" w:hAnsi="Arial" w:cs="Arial"/>
          <w:bCs/>
          <w:sz w:val="24"/>
          <w:szCs w:val="24"/>
          <w:lang w:val="mn-MN"/>
        </w:rPr>
        <w:t>...-</w:t>
      </w:r>
      <w:r w:rsidRPr="00B2203B">
        <w:rPr>
          <w:rFonts w:ascii="Arial" w:hAnsi="Arial" w:cs="Arial"/>
          <w:bCs/>
          <w:sz w:val="24"/>
          <w:szCs w:val="24"/>
          <w:lang w:val="mn-MN"/>
        </w:rPr>
        <w:t xml:space="preserve">аас боловсруулсан </w:t>
      </w:r>
      <w:r>
        <w:rPr>
          <w:rFonts w:ascii="Arial" w:hAnsi="Arial"/>
          <w:sz w:val="24"/>
          <w:szCs w:val="24"/>
        </w:rPr>
        <w:t xml:space="preserve">Шинжлэх ухаан, технологийн тухай </w:t>
      </w:r>
      <w:r w:rsidRPr="005E1426">
        <w:rPr>
          <w:rFonts w:ascii="Arial" w:hAnsi="Arial"/>
          <w:sz w:val="24"/>
          <w:szCs w:val="24"/>
        </w:rPr>
        <w:t xml:space="preserve">хуульд нэмэлт, өөрчлөлт оруулах тухай хуулийн </w:t>
      </w:r>
      <w:r w:rsidRPr="00B2203B">
        <w:rPr>
          <w:rFonts w:ascii="Arial" w:hAnsi="Arial" w:cs="Arial"/>
          <w:bCs/>
          <w:sz w:val="24"/>
          <w:szCs w:val="24"/>
          <w:lang w:val="mn-MN"/>
        </w:rPr>
        <w:t xml:space="preserve"> төслийн зүйл, заалтад Хууль тогтоомжийн тухай хуулийн</w:t>
      </w:r>
      <w:r w:rsidRPr="00B2203B">
        <w:rPr>
          <w:rStyle w:val="FootnoteReference"/>
          <w:rFonts w:ascii="Arial" w:hAnsi="Arial" w:cs="Arial"/>
          <w:bCs/>
          <w:sz w:val="24"/>
          <w:szCs w:val="24"/>
          <w:lang w:val="mn-MN"/>
        </w:rPr>
        <w:footnoteReference w:id="1"/>
      </w:r>
      <w:r w:rsidRPr="00B2203B">
        <w:rPr>
          <w:rFonts w:ascii="Arial" w:hAnsi="Arial" w:cs="Arial"/>
          <w:bCs/>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 улмаар төслийн чанарыг сайжруулахад энэхүү тайлангийн ажлын гол зорилго оршино.</w:t>
      </w:r>
    </w:p>
    <w:p w14:paraId="73315934"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Үнэлгээ хийхээр сонгож авсан хуулийн төсөл нь хуульд нэмэлт, өөрчлөлт оруулах хуулийн төсөл</w:t>
      </w:r>
      <w:r w:rsidRPr="00B2203B">
        <w:rPr>
          <w:rStyle w:val="FootnoteReference"/>
          <w:rFonts w:ascii="Arial" w:hAnsi="Arial" w:cs="Arial"/>
          <w:bCs/>
          <w:sz w:val="24"/>
          <w:szCs w:val="24"/>
          <w:lang w:val="mn-MN"/>
        </w:rPr>
        <w:footnoteReference w:id="2"/>
      </w:r>
      <w:r w:rsidRPr="00B2203B">
        <w:rPr>
          <w:rFonts w:ascii="Arial" w:hAnsi="Arial" w:cs="Arial"/>
          <w:bCs/>
          <w:sz w:val="24"/>
          <w:szCs w:val="24"/>
          <w:lang w:val="mn-MN"/>
        </w:rPr>
        <w:t xml:space="preserve"> хэлбэрээр боловсруулагдсан байна.</w:t>
      </w:r>
    </w:p>
    <w:p w14:paraId="47381CCC" w14:textId="2A17EC70" w:rsidR="0059361A" w:rsidRPr="00B2203B" w:rsidRDefault="0059361A" w:rsidP="002A79ED">
      <w:pPr>
        <w:spacing w:after="120" w:line="240" w:lineRule="auto"/>
        <w:ind w:right="-284" w:firstLine="720"/>
        <w:jc w:val="both"/>
        <w:rPr>
          <w:rFonts w:ascii="Arial" w:hAnsi="Arial" w:cs="Arial"/>
          <w:bCs/>
          <w:sz w:val="24"/>
          <w:szCs w:val="24"/>
          <w:lang w:val="mn-MN"/>
        </w:rPr>
      </w:pPr>
      <w:r>
        <w:rPr>
          <w:rFonts w:ascii="Arial" w:hAnsi="Arial"/>
          <w:sz w:val="24"/>
          <w:szCs w:val="24"/>
        </w:rPr>
        <w:t xml:space="preserve">Шинжлэх ухаан, технологийн тухай </w:t>
      </w:r>
      <w:r w:rsidRPr="005E1426">
        <w:rPr>
          <w:rFonts w:ascii="Arial" w:hAnsi="Arial"/>
          <w:sz w:val="24"/>
          <w:szCs w:val="24"/>
        </w:rPr>
        <w:t xml:space="preserve">хуульд нэмэлт, өөрчлөлт оруулах тухай хуулийн </w:t>
      </w:r>
      <w:r w:rsidRPr="00B2203B">
        <w:rPr>
          <w:rFonts w:ascii="Arial" w:hAnsi="Arial" w:cs="Arial"/>
          <w:bCs/>
          <w:sz w:val="24"/>
          <w:szCs w:val="24"/>
          <w:lang w:val="mn-MN"/>
        </w:rPr>
        <w:t>төслийн /цаашид “хуулийн төсөл” гэх/ үр нөлөөг үнэлэх ажиллагааг Засгийн газрын 2016 оны 05 дугаар тогтоолын 3 дугаар хавсралтаар баталсан “Хуулийн төслийн үр нөлөөг тооцох аргачлал”-д</w:t>
      </w:r>
      <w:r w:rsidRPr="00B2203B">
        <w:rPr>
          <w:rStyle w:val="FootnoteReference"/>
          <w:rFonts w:ascii="Arial" w:hAnsi="Arial" w:cs="Arial"/>
          <w:bCs/>
          <w:sz w:val="24"/>
          <w:szCs w:val="24"/>
          <w:lang w:val="mn-MN"/>
        </w:rPr>
        <w:footnoteReference w:id="3"/>
      </w:r>
      <w:r w:rsidRPr="00B2203B">
        <w:rPr>
          <w:rFonts w:ascii="Arial" w:hAnsi="Arial" w:cs="Arial"/>
          <w:bCs/>
          <w:sz w:val="24"/>
          <w:szCs w:val="24"/>
          <w:lang w:val="mn-MN"/>
        </w:rPr>
        <w:t xml:space="preserve"> /цаашид “Аргачлал” гэх/ заасны дагуу дараах үе шаттайгаар хийлээ.</w:t>
      </w:r>
    </w:p>
    <w:p w14:paraId="4EB59028"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 xml:space="preserve">1.Шалгуур үзүүлэлтийг сонгох, хуулийн төслөөс үр нөлөө тооцох хэсгээ тогтоох; </w:t>
      </w:r>
    </w:p>
    <w:p w14:paraId="26682467"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 xml:space="preserve">2.Урьдчилан сонгосон шалгуур үзүүлэлтэд тохирох шалгах хэрэгслийн дагуу үр нөлөөг тооцох; </w:t>
      </w:r>
    </w:p>
    <w:p w14:paraId="04493D0B"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3.Үр дүнг үнэлэх, зөвлөмж өгөх.</w:t>
      </w:r>
    </w:p>
    <w:p w14:paraId="08B77643" w14:textId="77777777" w:rsidR="0059361A" w:rsidRPr="00B2203B" w:rsidRDefault="0059361A" w:rsidP="002A79ED">
      <w:pPr>
        <w:spacing w:after="120" w:line="240" w:lineRule="auto"/>
        <w:ind w:right="-284"/>
        <w:jc w:val="center"/>
        <w:rPr>
          <w:rFonts w:ascii="Arial" w:hAnsi="Arial" w:cs="Arial"/>
          <w:b/>
          <w:sz w:val="24"/>
          <w:szCs w:val="24"/>
          <w:lang w:val="mn-MN"/>
        </w:rPr>
      </w:pPr>
      <w:r w:rsidRPr="00B2203B">
        <w:rPr>
          <w:rFonts w:ascii="Arial" w:hAnsi="Arial" w:cs="Arial"/>
          <w:b/>
          <w:sz w:val="24"/>
          <w:szCs w:val="24"/>
          <w:lang w:val="mn-MN"/>
        </w:rPr>
        <w:t>ХОЁР.ХУУЛИЙН ТӨСЛИЙН ҮР НӨЛӨӨГ ҮНЭЛЭХ ШАЛГУУР ҮЗҮҮЛЭЛТИЙГ СОНГОСОН БАЙДАЛ, ҮНДЭСЛЭЛ</w:t>
      </w:r>
    </w:p>
    <w:p w14:paraId="0140A2B7"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Энэхүү үнэлгээний ажлыг хийж гүйцэтгэхдээ хуулийн төслийн зорилго, хамрах хүрээ, зохицуулах асуудалтай уялдуулан Аргачлалын 2.9-д</w:t>
      </w:r>
      <w:r w:rsidRPr="00B2203B">
        <w:rPr>
          <w:rStyle w:val="FootnoteReference"/>
          <w:rFonts w:ascii="Arial" w:hAnsi="Arial" w:cs="Arial"/>
          <w:bCs/>
          <w:sz w:val="24"/>
          <w:szCs w:val="24"/>
          <w:lang w:val="mn-MN"/>
        </w:rPr>
        <w:footnoteReference w:id="4"/>
      </w:r>
      <w:r w:rsidRPr="00B2203B">
        <w:rPr>
          <w:rFonts w:ascii="Arial" w:hAnsi="Arial" w:cs="Arial"/>
          <w:bCs/>
          <w:sz w:val="24"/>
          <w:szCs w:val="24"/>
          <w:lang w:val="mn-MN"/>
        </w:rPr>
        <w:t xml:space="preserve"> заасныг үндэслэн 6 шалгуур үзүүлэлтээс дараах 4 шалгуур үзүүлэлтийг сонголоо. Үүнд:</w:t>
      </w:r>
    </w:p>
    <w:p w14:paraId="27AEE6B4" w14:textId="77777777" w:rsidR="0059361A" w:rsidRPr="00B2203B" w:rsidRDefault="0059361A" w:rsidP="002A79ED">
      <w:pPr>
        <w:pStyle w:val="ListParagraph"/>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 xml:space="preserve">1.Зорилгод хүрэх байдал </w:t>
      </w:r>
      <w:r w:rsidRPr="00B2203B">
        <w:rPr>
          <w:rFonts w:ascii="Arial" w:hAnsi="Arial" w:cs="Arial"/>
          <w:bCs/>
          <w:sz w:val="24"/>
          <w:szCs w:val="24"/>
          <w:lang w:val="mn-MN"/>
        </w:rPr>
        <w:tab/>
      </w:r>
      <w:r w:rsidRPr="00B2203B">
        <w:rPr>
          <w:rFonts w:ascii="Arial" w:hAnsi="Arial" w:cs="Arial"/>
          <w:bCs/>
          <w:sz w:val="24"/>
          <w:szCs w:val="24"/>
          <w:lang w:val="mn-MN"/>
        </w:rPr>
        <w:tab/>
      </w:r>
      <w:r w:rsidRPr="00B2203B">
        <w:rPr>
          <w:rFonts w:ascii="Arial" w:hAnsi="Arial" w:cs="Arial"/>
          <w:bCs/>
          <w:sz w:val="24"/>
          <w:szCs w:val="24"/>
          <w:lang w:val="mn-MN"/>
        </w:rPr>
        <w:tab/>
      </w:r>
    </w:p>
    <w:p w14:paraId="7BD53EE9" w14:textId="77777777" w:rsidR="0059361A" w:rsidRPr="00B2203B" w:rsidRDefault="0059361A" w:rsidP="002A79ED">
      <w:pPr>
        <w:pStyle w:val="ListParagraph"/>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 xml:space="preserve">2.Практикт  хэрэгжих боломж </w:t>
      </w:r>
      <w:r w:rsidRPr="00B2203B">
        <w:rPr>
          <w:rFonts w:ascii="Arial" w:hAnsi="Arial" w:cs="Arial"/>
          <w:bCs/>
          <w:sz w:val="24"/>
          <w:szCs w:val="24"/>
          <w:lang w:val="mn-MN"/>
        </w:rPr>
        <w:tab/>
      </w:r>
      <w:r w:rsidRPr="00B2203B">
        <w:rPr>
          <w:rFonts w:ascii="Arial" w:hAnsi="Arial" w:cs="Arial"/>
          <w:bCs/>
          <w:sz w:val="24"/>
          <w:szCs w:val="24"/>
          <w:lang w:val="mn-MN"/>
        </w:rPr>
        <w:tab/>
      </w:r>
      <w:r w:rsidRPr="00B2203B">
        <w:rPr>
          <w:rFonts w:ascii="Arial" w:hAnsi="Arial" w:cs="Arial"/>
          <w:bCs/>
          <w:sz w:val="24"/>
          <w:szCs w:val="24"/>
          <w:lang w:val="mn-MN"/>
        </w:rPr>
        <w:tab/>
      </w:r>
    </w:p>
    <w:p w14:paraId="3EDB6CD7" w14:textId="77777777" w:rsidR="0059361A" w:rsidRPr="00B2203B" w:rsidRDefault="0059361A" w:rsidP="002A79ED">
      <w:pPr>
        <w:pStyle w:val="ListParagraph"/>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 xml:space="preserve">3.Ойлгомжтой  байдал; </w:t>
      </w:r>
      <w:r w:rsidRPr="00B2203B">
        <w:rPr>
          <w:rFonts w:ascii="Arial" w:hAnsi="Arial" w:cs="Arial"/>
          <w:bCs/>
          <w:sz w:val="24"/>
          <w:szCs w:val="24"/>
          <w:lang w:val="mn-MN"/>
        </w:rPr>
        <w:tab/>
      </w:r>
      <w:r w:rsidRPr="00B2203B">
        <w:rPr>
          <w:rFonts w:ascii="Arial" w:hAnsi="Arial" w:cs="Arial"/>
          <w:bCs/>
          <w:sz w:val="24"/>
          <w:szCs w:val="24"/>
          <w:lang w:val="mn-MN"/>
        </w:rPr>
        <w:tab/>
      </w:r>
      <w:r w:rsidRPr="00B2203B">
        <w:rPr>
          <w:rFonts w:ascii="Arial" w:hAnsi="Arial" w:cs="Arial"/>
          <w:bCs/>
          <w:sz w:val="24"/>
          <w:szCs w:val="24"/>
          <w:lang w:val="mn-MN"/>
        </w:rPr>
        <w:tab/>
      </w:r>
    </w:p>
    <w:p w14:paraId="02EB3D77" w14:textId="77777777" w:rsidR="0059361A" w:rsidRPr="00B2203B" w:rsidRDefault="0059361A" w:rsidP="002A79ED">
      <w:pPr>
        <w:pStyle w:val="ListParagraph"/>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4.Харилцан  уялдаа зэрэг болно.</w:t>
      </w:r>
      <w:r w:rsidRPr="00B2203B">
        <w:rPr>
          <w:rFonts w:ascii="Arial" w:hAnsi="Arial" w:cs="Arial"/>
          <w:bCs/>
          <w:sz w:val="24"/>
          <w:szCs w:val="24"/>
          <w:lang w:val="mn-MN"/>
        </w:rPr>
        <w:tab/>
      </w:r>
    </w:p>
    <w:p w14:paraId="15A1AB0A" w14:textId="77777777" w:rsidR="0059361A" w:rsidRPr="00B2203B" w:rsidRDefault="0059361A" w:rsidP="002A79ED">
      <w:pPr>
        <w:spacing w:after="120" w:line="240" w:lineRule="auto"/>
        <w:ind w:right="-284"/>
        <w:jc w:val="both"/>
        <w:rPr>
          <w:rFonts w:ascii="Arial" w:hAnsi="Arial" w:cs="Arial"/>
          <w:bCs/>
          <w:sz w:val="24"/>
          <w:szCs w:val="24"/>
          <w:lang w:val="mn-MN"/>
        </w:rPr>
      </w:pPr>
      <w:r w:rsidRPr="00B2203B">
        <w:rPr>
          <w:rFonts w:ascii="Arial" w:hAnsi="Arial" w:cs="Arial"/>
          <w:bCs/>
          <w:sz w:val="24"/>
          <w:szCs w:val="24"/>
          <w:lang w:val="mn-MN"/>
        </w:rPr>
        <w:t>Шалгуур үзүүлэлтийг сонгосон үндэслэл:</w:t>
      </w:r>
    </w:p>
    <w:p w14:paraId="762B69EF" w14:textId="77777777" w:rsidR="0059361A" w:rsidRPr="00B2203B" w:rsidRDefault="0059361A" w:rsidP="002A79ED">
      <w:pPr>
        <w:pStyle w:val="ListParagraph"/>
        <w:numPr>
          <w:ilvl w:val="0"/>
          <w:numId w:val="3"/>
        </w:numPr>
        <w:spacing w:after="120" w:line="240" w:lineRule="auto"/>
        <w:ind w:right="-284"/>
        <w:jc w:val="both"/>
        <w:rPr>
          <w:rFonts w:ascii="Arial" w:hAnsi="Arial" w:cs="Arial"/>
          <w:b/>
          <w:bCs/>
          <w:i/>
          <w:sz w:val="24"/>
          <w:szCs w:val="24"/>
          <w:lang w:val="mn-MN"/>
        </w:rPr>
      </w:pPr>
      <w:r w:rsidRPr="00B2203B">
        <w:rPr>
          <w:rFonts w:ascii="Arial" w:hAnsi="Arial" w:cs="Arial"/>
          <w:b/>
          <w:bCs/>
          <w:i/>
          <w:sz w:val="24"/>
          <w:szCs w:val="24"/>
          <w:lang w:val="mn-MN"/>
        </w:rPr>
        <w:t>Зорилгод хүрэх байдал</w:t>
      </w:r>
    </w:p>
    <w:p w14:paraId="7A8BFBB8"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Энэхүү үнэлгээний үндсэн зорилго нь тухайн хуулийн төслийн зохицуулалт анх дэвшүүлсэн зорилго буюу тулгамдсан асуудлыг шийдвэрлэж чадах эсэхийг тогтоох явдал юм. Иймд хуулийн төслийн зохицуулалт нь хуулийн төслийн үзэл баримтлал буюу хуулийн төслийг боловсруулах болсон үндэслэл, шаардлагад нийцсэн байдал, мөн түүнийг тодорхой илэрхийлсэн зохицуулалтын хувилбарыг агуулсан байдлыг тогтооход энэ</w:t>
      </w:r>
      <w:r>
        <w:rPr>
          <w:rFonts w:ascii="Arial" w:hAnsi="Arial" w:cs="Arial"/>
          <w:bCs/>
          <w:sz w:val="24"/>
          <w:szCs w:val="24"/>
          <w:lang w:val="mn-MN"/>
        </w:rPr>
        <w:t>хүү</w:t>
      </w:r>
      <w:r w:rsidRPr="00B2203B">
        <w:rPr>
          <w:rFonts w:ascii="Arial" w:hAnsi="Arial" w:cs="Arial"/>
          <w:bCs/>
          <w:sz w:val="24"/>
          <w:szCs w:val="24"/>
          <w:lang w:val="mn-MN"/>
        </w:rPr>
        <w:t xml:space="preserve"> шалгуур үзүүлэлт чиглэнэ.</w:t>
      </w:r>
    </w:p>
    <w:p w14:paraId="6744B275" w14:textId="77777777" w:rsidR="0059361A" w:rsidRPr="00B2203B" w:rsidRDefault="0059361A" w:rsidP="002A79ED">
      <w:pPr>
        <w:pStyle w:val="ListParagraph"/>
        <w:numPr>
          <w:ilvl w:val="0"/>
          <w:numId w:val="3"/>
        </w:numPr>
        <w:spacing w:after="120" w:line="240" w:lineRule="auto"/>
        <w:ind w:right="-284"/>
        <w:jc w:val="both"/>
        <w:rPr>
          <w:rFonts w:ascii="Arial" w:hAnsi="Arial" w:cs="Arial"/>
          <w:b/>
          <w:bCs/>
          <w:i/>
          <w:sz w:val="24"/>
          <w:szCs w:val="24"/>
          <w:lang w:val="mn-MN"/>
        </w:rPr>
      </w:pPr>
      <w:r w:rsidRPr="00B2203B">
        <w:rPr>
          <w:rFonts w:ascii="Arial" w:hAnsi="Arial" w:cs="Arial"/>
          <w:b/>
          <w:bCs/>
          <w:i/>
          <w:sz w:val="24"/>
          <w:szCs w:val="24"/>
          <w:lang w:val="mn-MN"/>
        </w:rPr>
        <w:t>Практикт хэрэгжих боломж</w:t>
      </w:r>
    </w:p>
    <w:p w14:paraId="517F3301" w14:textId="5163CE0B"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lastRenderedPageBreak/>
        <w:t>Хуулийн төслийн үзэл баримтлалд тусгагдсан төслийг хэрэгжүүлэх боломж, хуулийн төслийг хэрэгжүүлэх суб</w:t>
      </w:r>
      <w:r>
        <w:rPr>
          <w:rFonts w:ascii="Arial" w:hAnsi="Arial" w:cs="Arial"/>
          <w:bCs/>
          <w:sz w:val="24"/>
          <w:szCs w:val="24"/>
          <w:lang w:val="mn-MN"/>
        </w:rPr>
        <w:t>ь</w:t>
      </w:r>
      <w:r w:rsidRPr="00B2203B">
        <w:rPr>
          <w:rFonts w:ascii="Arial" w:hAnsi="Arial" w:cs="Arial"/>
          <w:bCs/>
          <w:sz w:val="24"/>
          <w:szCs w:val="24"/>
          <w:lang w:val="mn-MN"/>
        </w:rPr>
        <w:t xml:space="preserve">ектийн чадавх, хуулийн зохицуулалтыг хэрэгжүүлэх бодит боломж,  </w:t>
      </w:r>
      <w:r>
        <w:rPr>
          <w:rFonts w:ascii="Arial" w:hAnsi="Arial" w:cs="Arial"/>
          <w:bCs/>
          <w:sz w:val="24"/>
          <w:szCs w:val="24"/>
          <w:lang w:val="mn-MN"/>
        </w:rPr>
        <w:t xml:space="preserve">шинжлэх ухаан технологийн салбарын </w:t>
      </w:r>
      <w:r w:rsidRPr="00B2203B">
        <w:rPr>
          <w:rFonts w:ascii="Arial" w:hAnsi="Arial" w:cs="Arial"/>
          <w:bCs/>
          <w:sz w:val="24"/>
          <w:szCs w:val="24"/>
          <w:lang w:val="mn-MN"/>
        </w:rPr>
        <w:t xml:space="preserve"> өмнө тулгарч буй өнөөгийн хүндрэл</w:t>
      </w:r>
      <w:r>
        <w:rPr>
          <w:rFonts w:ascii="Arial" w:hAnsi="Arial" w:cs="Arial"/>
          <w:bCs/>
          <w:sz w:val="24"/>
          <w:szCs w:val="24"/>
          <w:lang w:val="mn-MN"/>
        </w:rPr>
        <w:t xml:space="preserve"> бэрхшээл</w:t>
      </w:r>
      <w:r w:rsidRPr="00B2203B">
        <w:rPr>
          <w:rFonts w:ascii="Arial" w:hAnsi="Arial" w:cs="Arial"/>
          <w:bCs/>
          <w:sz w:val="24"/>
          <w:szCs w:val="24"/>
          <w:lang w:val="mn-MN"/>
        </w:rPr>
        <w:t>ийг танин мэдэж, түүнийг оновчтой хэлбэрээр хэрэгжүүлэх хувилбарыг тодорхойлохыг зорилоо.</w:t>
      </w:r>
    </w:p>
    <w:p w14:paraId="17D49AE9" w14:textId="77777777" w:rsidR="0059361A" w:rsidRPr="00B2203B" w:rsidRDefault="0059361A" w:rsidP="0059361A">
      <w:pPr>
        <w:pStyle w:val="ListParagraph"/>
        <w:numPr>
          <w:ilvl w:val="0"/>
          <w:numId w:val="3"/>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Ойлгомжтой байдал</w:t>
      </w:r>
    </w:p>
    <w:p w14:paraId="5247A58D"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Хуулийн зохицуулалт нь түүнийг хэрэглэх, хэрэгжүүлэх суб</w:t>
      </w:r>
      <w:r>
        <w:rPr>
          <w:rFonts w:ascii="Arial" w:hAnsi="Arial" w:cs="Arial"/>
          <w:bCs/>
          <w:sz w:val="24"/>
          <w:szCs w:val="24"/>
          <w:lang w:val="mn-MN"/>
        </w:rPr>
        <w:t>ь</w:t>
      </w:r>
      <w:r w:rsidRPr="00B2203B">
        <w:rPr>
          <w:rFonts w:ascii="Arial" w:hAnsi="Arial" w:cs="Arial"/>
          <w:bCs/>
          <w:sz w:val="24"/>
          <w:szCs w:val="24"/>
          <w:lang w:val="mn-MN"/>
        </w:rPr>
        <w:t>ектийн хувьд ойлгомжтой байх нь хэрэгжилтийн үр дүнд шууд нөлөөлдөг. Хууль тогтоомжийн тухай хуульд зааснаар хуулийн төслийн бүтэц, хэлбэрийн хувьд логик дараалалтай, хэл зүй, найруулгын хувьд тодорхой, ойлгоход энгийн байхаар томьёологдсон байх шаардлага тавигддаг. Энэхүү хуулийн төсөл нь Хууль тогтоомжийн тухай хууль, Аргачлалд заасан шаардлагыг хангасан эсэхийг тогтоох зорилгоор уг шалгуур үзүүлэлтийг сонгосон болно.</w:t>
      </w:r>
    </w:p>
    <w:p w14:paraId="21A6E1F3" w14:textId="77777777" w:rsidR="0059361A" w:rsidRPr="00B2203B" w:rsidRDefault="0059361A" w:rsidP="002A79ED">
      <w:pPr>
        <w:pStyle w:val="ListParagraph"/>
        <w:numPr>
          <w:ilvl w:val="0"/>
          <w:numId w:val="3"/>
        </w:numPr>
        <w:spacing w:after="120" w:line="240" w:lineRule="auto"/>
        <w:ind w:right="-284"/>
        <w:jc w:val="both"/>
        <w:rPr>
          <w:rFonts w:ascii="Arial" w:hAnsi="Arial" w:cs="Arial"/>
          <w:b/>
          <w:bCs/>
          <w:i/>
          <w:sz w:val="24"/>
          <w:szCs w:val="24"/>
          <w:lang w:val="mn-MN"/>
        </w:rPr>
      </w:pPr>
      <w:r w:rsidRPr="00B2203B">
        <w:rPr>
          <w:rFonts w:ascii="Arial" w:hAnsi="Arial" w:cs="Arial"/>
          <w:b/>
          <w:bCs/>
          <w:i/>
          <w:sz w:val="24"/>
          <w:szCs w:val="24"/>
          <w:lang w:val="mn-MN"/>
        </w:rPr>
        <w:t>Харилцан уялдаа</w:t>
      </w:r>
    </w:p>
    <w:p w14:paraId="1A36E4F2"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Хуулийн төслийн зүйл заалт нь бусад одоо хүчин төгөлдөр мөрдөгдөж байгаа бусад хууль тогтоомж болон төсөлд тусгагдсан зохицуулалт нь өөр хоорондоо хэрхэн нийцэж байгаа байдал, хуулийн төслөөр үүрэг хүлээсэн суб</w:t>
      </w:r>
      <w:r>
        <w:rPr>
          <w:rFonts w:ascii="Arial" w:hAnsi="Arial" w:cs="Arial"/>
          <w:bCs/>
          <w:sz w:val="24"/>
          <w:szCs w:val="24"/>
          <w:lang w:val="mn-MN"/>
        </w:rPr>
        <w:t>ь</w:t>
      </w:r>
      <w:r w:rsidRPr="00B2203B">
        <w:rPr>
          <w:rFonts w:ascii="Arial" w:hAnsi="Arial" w:cs="Arial"/>
          <w:bCs/>
          <w:sz w:val="24"/>
          <w:szCs w:val="24"/>
          <w:lang w:val="mn-MN"/>
        </w:rPr>
        <w:t>ектүүдийн чиг үүргийн давхардал, зөрчилдөөнгүй байх шаардлагатай. Иймд Хууль тогтоомжийн тухай хуулийн 29 дүгээр зүйлд заасан агуулгын шаардлагыг   хангасан эсэхийг шалгах зорилгоор тус шалгуур үзүүлэлтийг сонгож байна.</w:t>
      </w:r>
    </w:p>
    <w:p w14:paraId="46F9DE32" w14:textId="77777777" w:rsidR="0059361A" w:rsidRPr="00B2203B" w:rsidRDefault="0059361A" w:rsidP="002A79ED">
      <w:pPr>
        <w:spacing w:after="120" w:line="240" w:lineRule="auto"/>
        <w:ind w:right="-284" w:firstLine="720"/>
        <w:jc w:val="both"/>
        <w:rPr>
          <w:rFonts w:ascii="Arial" w:hAnsi="Arial" w:cs="Arial"/>
          <w:bCs/>
          <w:sz w:val="24"/>
          <w:szCs w:val="24"/>
          <w:lang w:val="mn-MN"/>
        </w:rPr>
      </w:pPr>
      <w:r w:rsidRPr="00B2203B">
        <w:rPr>
          <w:rFonts w:ascii="Arial" w:hAnsi="Arial" w:cs="Arial"/>
          <w:bCs/>
          <w:sz w:val="24"/>
          <w:szCs w:val="24"/>
          <w:lang w:val="mn-MN"/>
        </w:rPr>
        <w:t xml:space="preserve">Монгол Улсын Засгийн газрын 2016 оны 59 дүгээр тогтоолын </w:t>
      </w:r>
      <w:r>
        <w:rPr>
          <w:rFonts w:ascii="Arial" w:hAnsi="Arial" w:cs="Arial"/>
          <w:bCs/>
          <w:sz w:val="24"/>
          <w:szCs w:val="24"/>
          <w:lang w:val="mn-MN"/>
        </w:rPr>
        <w:t>4 дүгээр</w:t>
      </w:r>
      <w:r w:rsidRPr="00B2203B">
        <w:rPr>
          <w:rFonts w:ascii="Arial" w:hAnsi="Arial" w:cs="Arial"/>
          <w:bCs/>
          <w:sz w:val="24"/>
          <w:szCs w:val="24"/>
          <w:lang w:val="mn-MN"/>
        </w:rPr>
        <w:t xml:space="preserve"> хавсралтаар баталсан “Хууль тогтоомжийг хэрэгжүүлэхтэй холбогдон гарах зардлын тооцоог хийх аргачлал”-ын дагуу хуулийн төслийг хэрэгжүүлэхтэй холбоотой гарах зардлын тооцоог тусгайлан хийсэн тайланг гаргасан тул “зардал тооцох” шалгуур үзүүлэлтийг энэхүү тайланд сонгогдоогүй болно.</w:t>
      </w:r>
    </w:p>
    <w:p w14:paraId="7ACE0C89" w14:textId="77777777" w:rsidR="0059361A" w:rsidRPr="00B2203B" w:rsidRDefault="0059361A" w:rsidP="002A79ED">
      <w:pPr>
        <w:spacing w:after="0" w:line="240" w:lineRule="auto"/>
        <w:ind w:right="-284"/>
        <w:jc w:val="center"/>
        <w:rPr>
          <w:rFonts w:ascii="Arial" w:hAnsi="Arial" w:cs="Arial"/>
          <w:b/>
          <w:sz w:val="24"/>
          <w:szCs w:val="24"/>
          <w:lang w:val="mn-MN"/>
        </w:rPr>
      </w:pPr>
      <w:r w:rsidRPr="00B2203B">
        <w:rPr>
          <w:rFonts w:ascii="Arial" w:hAnsi="Arial" w:cs="Arial"/>
          <w:b/>
          <w:sz w:val="24"/>
          <w:szCs w:val="24"/>
          <w:lang w:val="mn-MN"/>
        </w:rPr>
        <w:t>ГУРАВ.ХУУЛИЙН ТӨСЛӨӨС ҮР НӨЛӨӨГ ҮНЭЛЭХ ХЭСГИЙГ</w:t>
      </w:r>
    </w:p>
    <w:p w14:paraId="4DC3E4F2" w14:textId="77777777" w:rsidR="0059361A" w:rsidRPr="00B2203B" w:rsidRDefault="0059361A" w:rsidP="002A79ED">
      <w:pPr>
        <w:spacing w:after="0" w:line="240" w:lineRule="auto"/>
        <w:ind w:right="-284"/>
        <w:jc w:val="center"/>
        <w:rPr>
          <w:rFonts w:ascii="Arial" w:hAnsi="Arial" w:cs="Arial"/>
          <w:b/>
          <w:sz w:val="24"/>
          <w:szCs w:val="24"/>
          <w:lang w:val="mn-MN"/>
        </w:rPr>
      </w:pPr>
      <w:r w:rsidRPr="00B2203B">
        <w:rPr>
          <w:rFonts w:ascii="Arial" w:hAnsi="Arial" w:cs="Arial"/>
          <w:b/>
          <w:sz w:val="24"/>
          <w:szCs w:val="24"/>
          <w:lang w:val="mn-MN"/>
        </w:rPr>
        <w:t xml:space="preserve"> ТОГТООСОН БАЙДАЛ</w:t>
      </w:r>
    </w:p>
    <w:p w14:paraId="6F32F772" w14:textId="77777777" w:rsidR="0059361A" w:rsidRPr="00B2203B" w:rsidRDefault="0059361A" w:rsidP="002A79ED">
      <w:pPr>
        <w:spacing w:after="120" w:line="240" w:lineRule="auto"/>
        <w:ind w:right="-284"/>
        <w:jc w:val="both"/>
        <w:rPr>
          <w:rFonts w:ascii="Arial" w:hAnsi="Arial" w:cs="Arial"/>
          <w:sz w:val="24"/>
          <w:szCs w:val="24"/>
          <w:lang w:val="mn-MN"/>
        </w:rPr>
      </w:pPr>
      <w:r w:rsidRPr="00B2203B">
        <w:rPr>
          <w:rFonts w:ascii="Arial" w:hAnsi="Arial" w:cs="Arial"/>
          <w:sz w:val="24"/>
          <w:szCs w:val="24"/>
          <w:lang w:val="mn-MN"/>
        </w:rPr>
        <w:tab/>
        <w:t xml:space="preserve"> Сонгосон 4 шалгуур үзүүлэлтийн дагуу үр нөлөөг үнэлэхэд хамруулах хэсэг, түүнийг шалгах хэрэгслийг дараах байдлаар тогтоолоо.</w:t>
      </w:r>
    </w:p>
    <w:p w14:paraId="114BC0F6" w14:textId="77777777" w:rsidR="0059361A" w:rsidRPr="00B2203B" w:rsidRDefault="0059361A" w:rsidP="0059361A">
      <w:pPr>
        <w:spacing w:after="120" w:line="240" w:lineRule="auto"/>
        <w:jc w:val="right"/>
        <w:rPr>
          <w:rFonts w:ascii="Arial" w:hAnsi="Arial" w:cs="Arial"/>
          <w:sz w:val="24"/>
          <w:szCs w:val="24"/>
          <w:lang w:val="mn-MN"/>
        </w:rPr>
      </w:pPr>
      <w:r w:rsidRPr="00B2203B">
        <w:rPr>
          <w:rFonts w:ascii="Arial" w:hAnsi="Arial" w:cs="Arial"/>
          <w:sz w:val="24"/>
          <w:szCs w:val="24"/>
          <w:lang w:val="mn-MN"/>
        </w:rPr>
        <w:t xml:space="preserve"> Хүснэгт 1</w:t>
      </w:r>
    </w:p>
    <w:tbl>
      <w:tblPr>
        <w:tblStyle w:val="TableGrid"/>
        <w:tblW w:w="9498" w:type="dxa"/>
        <w:tblInd w:w="108" w:type="dxa"/>
        <w:tblLayout w:type="fixed"/>
        <w:tblLook w:val="04A0" w:firstRow="1" w:lastRow="0" w:firstColumn="1" w:lastColumn="0" w:noHBand="0" w:noVBand="1"/>
      </w:tblPr>
      <w:tblGrid>
        <w:gridCol w:w="426"/>
        <w:gridCol w:w="2043"/>
        <w:gridCol w:w="2393"/>
        <w:gridCol w:w="4636"/>
      </w:tblGrid>
      <w:tr w:rsidR="0059361A" w:rsidRPr="00B2203B" w14:paraId="5BA77FD5" w14:textId="77777777" w:rsidTr="004E256F">
        <w:tc>
          <w:tcPr>
            <w:tcW w:w="426" w:type="dxa"/>
            <w:tcBorders>
              <w:top w:val="single" w:sz="4" w:space="0" w:color="auto"/>
              <w:left w:val="single" w:sz="4" w:space="0" w:color="auto"/>
              <w:bottom w:val="single" w:sz="4" w:space="0" w:color="auto"/>
              <w:right w:val="single" w:sz="4" w:space="0" w:color="auto"/>
            </w:tcBorders>
            <w:hideMark/>
          </w:tcPr>
          <w:p w14:paraId="22364A1A" w14:textId="77777777" w:rsidR="0059361A" w:rsidRPr="00B2203B" w:rsidRDefault="0059361A" w:rsidP="004E256F">
            <w:pPr>
              <w:pStyle w:val="NoSpacing"/>
              <w:spacing w:after="120"/>
              <w:jc w:val="center"/>
              <w:rPr>
                <w:rFonts w:cs="Arial"/>
                <w:b/>
                <w:sz w:val="24"/>
                <w:szCs w:val="24"/>
                <w:lang w:val="mn-MN"/>
              </w:rPr>
            </w:pPr>
            <w:r w:rsidRPr="00B2203B">
              <w:rPr>
                <w:rFonts w:cs="Arial"/>
                <w:b/>
                <w:sz w:val="24"/>
                <w:szCs w:val="24"/>
                <w:lang w:val="mn-MN"/>
              </w:rPr>
              <w:t>№</w:t>
            </w:r>
          </w:p>
        </w:tc>
        <w:tc>
          <w:tcPr>
            <w:tcW w:w="2043" w:type="dxa"/>
            <w:tcBorders>
              <w:top w:val="single" w:sz="4" w:space="0" w:color="auto"/>
              <w:left w:val="single" w:sz="4" w:space="0" w:color="auto"/>
              <w:bottom w:val="single" w:sz="4" w:space="0" w:color="auto"/>
              <w:right w:val="single" w:sz="4" w:space="0" w:color="auto"/>
            </w:tcBorders>
            <w:hideMark/>
          </w:tcPr>
          <w:p w14:paraId="17C58BC8" w14:textId="77777777" w:rsidR="0059361A" w:rsidRPr="00B2203B" w:rsidRDefault="0059361A" w:rsidP="004E256F">
            <w:pPr>
              <w:pStyle w:val="NoSpacing"/>
              <w:spacing w:after="120"/>
              <w:jc w:val="center"/>
              <w:rPr>
                <w:rFonts w:cs="Arial"/>
                <w:b/>
                <w:sz w:val="24"/>
                <w:szCs w:val="24"/>
                <w:lang w:val="mn-MN"/>
              </w:rPr>
            </w:pPr>
            <w:r w:rsidRPr="00B2203B">
              <w:rPr>
                <w:rFonts w:cs="Arial"/>
                <w:b/>
                <w:sz w:val="24"/>
                <w:szCs w:val="24"/>
                <w:lang w:val="mn-MN"/>
              </w:rPr>
              <w:t>Шалгуур үзүүлэлт</w:t>
            </w:r>
          </w:p>
        </w:tc>
        <w:tc>
          <w:tcPr>
            <w:tcW w:w="2393" w:type="dxa"/>
            <w:tcBorders>
              <w:top w:val="single" w:sz="4" w:space="0" w:color="auto"/>
              <w:left w:val="single" w:sz="4" w:space="0" w:color="auto"/>
              <w:bottom w:val="single" w:sz="4" w:space="0" w:color="auto"/>
              <w:right w:val="single" w:sz="4" w:space="0" w:color="auto"/>
            </w:tcBorders>
            <w:hideMark/>
          </w:tcPr>
          <w:p w14:paraId="10904450" w14:textId="77777777" w:rsidR="0059361A" w:rsidRPr="00B2203B" w:rsidRDefault="0059361A" w:rsidP="004E256F">
            <w:pPr>
              <w:pStyle w:val="NoSpacing"/>
              <w:spacing w:after="120"/>
              <w:jc w:val="center"/>
              <w:rPr>
                <w:rFonts w:cs="Arial"/>
                <w:b/>
                <w:sz w:val="24"/>
                <w:szCs w:val="24"/>
                <w:lang w:val="mn-MN"/>
              </w:rPr>
            </w:pPr>
            <w:r w:rsidRPr="00B2203B">
              <w:rPr>
                <w:rFonts w:cs="Arial"/>
                <w:b/>
                <w:sz w:val="24"/>
                <w:szCs w:val="24"/>
                <w:lang w:val="mn-MN"/>
              </w:rPr>
              <w:t>Үр нөлөөг үнэлэх хэсэг</w:t>
            </w:r>
          </w:p>
        </w:tc>
        <w:tc>
          <w:tcPr>
            <w:tcW w:w="4636" w:type="dxa"/>
            <w:tcBorders>
              <w:top w:val="single" w:sz="4" w:space="0" w:color="auto"/>
              <w:left w:val="single" w:sz="4" w:space="0" w:color="auto"/>
              <w:bottom w:val="single" w:sz="4" w:space="0" w:color="auto"/>
              <w:right w:val="single" w:sz="4" w:space="0" w:color="auto"/>
            </w:tcBorders>
            <w:hideMark/>
          </w:tcPr>
          <w:p w14:paraId="09995D93" w14:textId="77777777" w:rsidR="0059361A" w:rsidRPr="00B2203B" w:rsidRDefault="0059361A" w:rsidP="004E256F">
            <w:pPr>
              <w:pStyle w:val="NoSpacing"/>
              <w:spacing w:after="120"/>
              <w:jc w:val="center"/>
              <w:rPr>
                <w:rFonts w:cs="Arial"/>
                <w:b/>
                <w:sz w:val="24"/>
                <w:szCs w:val="24"/>
                <w:lang w:val="mn-MN"/>
              </w:rPr>
            </w:pPr>
            <w:r w:rsidRPr="00B2203B">
              <w:rPr>
                <w:rFonts w:cs="Arial"/>
                <w:b/>
                <w:sz w:val="24"/>
                <w:szCs w:val="24"/>
                <w:lang w:val="mn-MN"/>
              </w:rPr>
              <w:t>Шалгах хэрэгсэл</w:t>
            </w:r>
          </w:p>
        </w:tc>
      </w:tr>
      <w:tr w:rsidR="0059361A" w:rsidRPr="00B2203B" w14:paraId="3AA62B5C" w14:textId="77777777" w:rsidTr="004E256F">
        <w:tc>
          <w:tcPr>
            <w:tcW w:w="426" w:type="dxa"/>
            <w:tcBorders>
              <w:top w:val="single" w:sz="4" w:space="0" w:color="auto"/>
              <w:left w:val="single" w:sz="4" w:space="0" w:color="auto"/>
              <w:bottom w:val="single" w:sz="4" w:space="0" w:color="auto"/>
              <w:right w:val="single" w:sz="4" w:space="0" w:color="auto"/>
            </w:tcBorders>
            <w:hideMark/>
          </w:tcPr>
          <w:p w14:paraId="43DFE765"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1</w:t>
            </w:r>
          </w:p>
        </w:tc>
        <w:tc>
          <w:tcPr>
            <w:tcW w:w="2043" w:type="dxa"/>
            <w:tcBorders>
              <w:top w:val="single" w:sz="4" w:space="0" w:color="auto"/>
              <w:left w:val="single" w:sz="4" w:space="0" w:color="auto"/>
              <w:bottom w:val="single" w:sz="4" w:space="0" w:color="auto"/>
              <w:right w:val="single" w:sz="4" w:space="0" w:color="auto"/>
            </w:tcBorders>
            <w:hideMark/>
          </w:tcPr>
          <w:p w14:paraId="7FBCDF6F"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 xml:space="preserve">Зорилгод хүрэх байдал </w:t>
            </w:r>
          </w:p>
        </w:tc>
        <w:tc>
          <w:tcPr>
            <w:tcW w:w="2393" w:type="dxa"/>
            <w:tcBorders>
              <w:top w:val="single" w:sz="4" w:space="0" w:color="auto"/>
              <w:left w:val="single" w:sz="4" w:space="0" w:color="auto"/>
              <w:bottom w:val="single" w:sz="4" w:space="0" w:color="auto"/>
              <w:right w:val="single" w:sz="4" w:space="0" w:color="auto"/>
            </w:tcBorders>
            <w:hideMark/>
          </w:tcPr>
          <w:p w14:paraId="0BD4AC0C"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 xml:space="preserve">Хуулийн төслийн холбогдох зохицуулалт </w:t>
            </w:r>
          </w:p>
        </w:tc>
        <w:tc>
          <w:tcPr>
            <w:tcW w:w="4636" w:type="dxa"/>
            <w:tcBorders>
              <w:top w:val="single" w:sz="4" w:space="0" w:color="auto"/>
              <w:left w:val="single" w:sz="4" w:space="0" w:color="auto"/>
              <w:bottom w:val="single" w:sz="4" w:space="0" w:color="auto"/>
              <w:right w:val="single" w:sz="4" w:space="0" w:color="auto"/>
            </w:tcBorders>
            <w:hideMark/>
          </w:tcPr>
          <w:p w14:paraId="78D91276"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Хуулийн төслийн үзэл баримтлалд дэвшүүлсэн зорилтыг хангах эсэхэд дүн шинжилгээ хийх </w:t>
            </w:r>
          </w:p>
        </w:tc>
      </w:tr>
      <w:tr w:rsidR="0059361A" w:rsidRPr="00B2203B" w14:paraId="564A2ECA" w14:textId="77777777" w:rsidTr="004E256F">
        <w:tc>
          <w:tcPr>
            <w:tcW w:w="426" w:type="dxa"/>
            <w:tcBorders>
              <w:top w:val="single" w:sz="4" w:space="0" w:color="auto"/>
              <w:left w:val="single" w:sz="4" w:space="0" w:color="auto"/>
              <w:bottom w:val="single" w:sz="4" w:space="0" w:color="auto"/>
              <w:right w:val="single" w:sz="4" w:space="0" w:color="auto"/>
            </w:tcBorders>
            <w:hideMark/>
          </w:tcPr>
          <w:p w14:paraId="13DA30E1"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2</w:t>
            </w:r>
          </w:p>
        </w:tc>
        <w:tc>
          <w:tcPr>
            <w:tcW w:w="2043" w:type="dxa"/>
            <w:tcBorders>
              <w:top w:val="single" w:sz="4" w:space="0" w:color="auto"/>
              <w:left w:val="single" w:sz="4" w:space="0" w:color="auto"/>
              <w:bottom w:val="single" w:sz="4" w:space="0" w:color="auto"/>
              <w:right w:val="single" w:sz="4" w:space="0" w:color="auto"/>
            </w:tcBorders>
            <w:hideMark/>
          </w:tcPr>
          <w:p w14:paraId="3491F404"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Практикт хэрэгжих боломж</w:t>
            </w:r>
            <w:r w:rsidRPr="00B2203B">
              <w:rPr>
                <w:rFonts w:cs="Arial"/>
                <w:sz w:val="24"/>
                <w:szCs w:val="24"/>
                <w:lang w:val="mn-MN"/>
              </w:rPr>
              <w:tab/>
              <w:t xml:space="preserve"> </w:t>
            </w:r>
          </w:p>
        </w:tc>
        <w:tc>
          <w:tcPr>
            <w:tcW w:w="2393" w:type="dxa"/>
            <w:tcBorders>
              <w:top w:val="single" w:sz="4" w:space="0" w:color="auto"/>
              <w:left w:val="single" w:sz="4" w:space="0" w:color="auto"/>
              <w:bottom w:val="single" w:sz="4" w:space="0" w:color="auto"/>
              <w:right w:val="single" w:sz="4" w:space="0" w:color="auto"/>
            </w:tcBorders>
            <w:hideMark/>
          </w:tcPr>
          <w:p w14:paraId="5E4B13D8" w14:textId="5DFB7023" w:rsidR="0059361A" w:rsidRPr="00B2203B" w:rsidRDefault="0059361A" w:rsidP="004E256F">
            <w:pPr>
              <w:pStyle w:val="NoSpacing"/>
              <w:spacing w:after="120"/>
              <w:rPr>
                <w:rFonts w:cs="Arial"/>
                <w:sz w:val="24"/>
                <w:szCs w:val="24"/>
                <w:lang w:val="mn-MN"/>
              </w:rPr>
            </w:pPr>
            <w:r w:rsidRPr="00B2203B">
              <w:rPr>
                <w:rFonts w:cs="Arial"/>
                <w:sz w:val="24"/>
                <w:szCs w:val="24"/>
                <w:lang w:val="mn-MN"/>
              </w:rPr>
              <w:t xml:space="preserve">Хуулийн төслийн </w:t>
            </w:r>
            <w:r>
              <w:rPr>
                <w:rFonts w:cs="Arial"/>
                <w:sz w:val="24"/>
                <w:szCs w:val="24"/>
                <w:lang w:val="mn-MN"/>
              </w:rPr>
              <w:t>1</w:t>
            </w:r>
            <w:r w:rsidRPr="00B2203B">
              <w:rPr>
                <w:rFonts w:cs="Arial"/>
                <w:sz w:val="24"/>
                <w:szCs w:val="24"/>
                <w:lang w:val="mn-MN"/>
              </w:rPr>
              <w:t xml:space="preserve"> дуга</w:t>
            </w:r>
            <w:r>
              <w:rPr>
                <w:rFonts w:cs="Arial"/>
                <w:sz w:val="24"/>
                <w:szCs w:val="24"/>
                <w:lang w:val="mn-MN"/>
              </w:rPr>
              <w:t xml:space="preserve">ар зүйл буюу </w:t>
            </w:r>
            <w:r>
              <w:rPr>
                <w:rFonts w:cs="Arial"/>
                <w:b/>
                <w:bCs/>
                <w:szCs w:val="24"/>
              </w:rPr>
              <w:t>29 дүгээр зүйлийн 29.2, 29.5,29.6 дахь хэсэг</w:t>
            </w:r>
          </w:p>
        </w:tc>
        <w:tc>
          <w:tcPr>
            <w:tcW w:w="4636" w:type="dxa"/>
            <w:tcBorders>
              <w:top w:val="single" w:sz="4" w:space="0" w:color="auto"/>
              <w:left w:val="single" w:sz="4" w:space="0" w:color="auto"/>
              <w:bottom w:val="single" w:sz="4" w:space="0" w:color="auto"/>
              <w:right w:val="single" w:sz="4" w:space="0" w:color="auto"/>
            </w:tcBorders>
            <w:hideMark/>
          </w:tcPr>
          <w:p w14:paraId="01452FDF"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Хуулийн төслийн зохицуулалтад хамрагдах эрх бүхий этгээд болон төлөөлөлтэй ярилцлага зохион байгуулах, холбогдох байгууллагуудын статистик мэдээ, хуулийн төсөлд ирүүлсэн саналуудад дүн шинжилгээ хийх</w:t>
            </w:r>
          </w:p>
        </w:tc>
      </w:tr>
      <w:tr w:rsidR="0059361A" w:rsidRPr="00B2203B" w14:paraId="6694181E" w14:textId="77777777" w:rsidTr="004E256F">
        <w:tc>
          <w:tcPr>
            <w:tcW w:w="426" w:type="dxa"/>
            <w:tcBorders>
              <w:top w:val="single" w:sz="4" w:space="0" w:color="auto"/>
              <w:left w:val="single" w:sz="4" w:space="0" w:color="auto"/>
              <w:bottom w:val="single" w:sz="4" w:space="0" w:color="auto"/>
              <w:right w:val="single" w:sz="4" w:space="0" w:color="auto"/>
            </w:tcBorders>
            <w:hideMark/>
          </w:tcPr>
          <w:p w14:paraId="76F1DEBC"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3</w:t>
            </w:r>
          </w:p>
        </w:tc>
        <w:tc>
          <w:tcPr>
            <w:tcW w:w="2043" w:type="dxa"/>
            <w:tcBorders>
              <w:top w:val="single" w:sz="4" w:space="0" w:color="auto"/>
              <w:left w:val="single" w:sz="4" w:space="0" w:color="auto"/>
              <w:bottom w:val="single" w:sz="4" w:space="0" w:color="auto"/>
              <w:right w:val="single" w:sz="4" w:space="0" w:color="auto"/>
            </w:tcBorders>
            <w:hideMark/>
          </w:tcPr>
          <w:p w14:paraId="37FAD86B"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 xml:space="preserve">Ойлгомжтой байдал </w:t>
            </w:r>
            <w:r w:rsidRPr="00B2203B">
              <w:rPr>
                <w:rFonts w:cs="Arial"/>
                <w:sz w:val="24"/>
                <w:szCs w:val="24"/>
                <w:lang w:val="mn-MN"/>
              </w:rPr>
              <w:tab/>
            </w:r>
            <w:r w:rsidRPr="00B2203B">
              <w:rPr>
                <w:rFonts w:cs="Arial"/>
                <w:sz w:val="24"/>
                <w:szCs w:val="24"/>
                <w:lang w:val="mn-MN"/>
              </w:rPr>
              <w:tab/>
            </w:r>
            <w:r w:rsidRPr="00B2203B">
              <w:rPr>
                <w:rFonts w:cs="Arial"/>
                <w:sz w:val="24"/>
                <w:szCs w:val="24"/>
                <w:lang w:val="mn-MN"/>
              </w:rPr>
              <w:tab/>
            </w:r>
            <w:r w:rsidRPr="00B2203B">
              <w:rPr>
                <w:rFonts w:cs="Arial"/>
                <w:sz w:val="24"/>
                <w:szCs w:val="24"/>
                <w:lang w:val="mn-MN"/>
              </w:rPr>
              <w:tab/>
            </w:r>
          </w:p>
        </w:tc>
        <w:tc>
          <w:tcPr>
            <w:tcW w:w="2393" w:type="dxa"/>
            <w:tcBorders>
              <w:top w:val="single" w:sz="4" w:space="0" w:color="auto"/>
              <w:left w:val="single" w:sz="4" w:space="0" w:color="auto"/>
              <w:bottom w:val="single" w:sz="4" w:space="0" w:color="auto"/>
              <w:right w:val="single" w:sz="4" w:space="0" w:color="auto"/>
            </w:tcBorders>
            <w:hideMark/>
          </w:tcPr>
          <w:p w14:paraId="2D4D5FF5" w14:textId="01208747" w:rsidR="0059361A" w:rsidRPr="00B2203B" w:rsidRDefault="0059361A" w:rsidP="004E256F">
            <w:pPr>
              <w:pStyle w:val="NoSpacing"/>
              <w:spacing w:after="120"/>
              <w:rPr>
                <w:rFonts w:cs="Arial"/>
                <w:sz w:val="24"/>
                <w:szCs w:val="24"/>
                <w:lang w:val="mn-MN"/>
              </w:rPr>
            </w:pPr>
            <w:r w:rsidRPr="00B2203B">
              <w:rPr>
                <w:rFonts w:cs="Arial"/>
                <w:sz w:val="24"/>
                <w:szCs w:val="24"/>
                <w:lang w:val="mn-MN"/>
              </w:rPr>
              <w:t>Хуулийн төслий</w:t>
            </w:r>
            <w:r w:rsidR="00E95961">
              <w:rPr>
                <w:rFonts w:cs="Arial"/>
                <w:sz w:val="24"/>
                <w:szCs w:val="24"/>
                <w:lang w:val="mn-MN"/>
              </w:rPr>
              <w:t>н</w:t>
            </w:r>
            <w:r w:rsidRPr="00B2203B">
              <w:rPr>
                <w:rFonts w:cs="Arial"/>
                <w:sz w:val="24"/>
                <w:szCs w:val="24"/>
                <w:lang w:val="mn-MN"/>
              </w:rPr>
              <w:t xml:space="preserve"> зохицуулалтыг бүхэлд нь хамруулах </w:t>
            </w:r>
          </w:p>
        </w:tc>
        <w:tc>
          <w:tcPr>
            <w:tcW w:w="4636" w:type="dxa"/>
            <w:tcBorders>
              <w:top w:val="single" w:sz="4" w:space="0" w:color="auto"/>
              <w:left w:val="single" w:sz="4" w:space="0" w:color="auto"/>
              <w:bottom w:val="single" w:sz="4" w:space="0" w:color="auto"/>
              <w:right w:val="single" w:sz="4" w:space="0" w:color="auto"/>
            </w:tcBorders>
            <w:hideMark/>
          </w:tcPr>
          <w:p w14:paraId="0C6700BD"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59361A" w:rsidRPr="00B2203B" w14:paraId="779010F3" w14:textId="77777777" w:rsidTr="004E256F">
        <w:tc>
          <w:tcPr>
            <w:tcW w:w="426" w:type="dxa"/>
            <w:tcBorders>
              <w:top w:val="single" w:sz="4" w:space="0" w:color="auto"/>
              <w:left w:val="single" w:sz="4" w:space="0" w:color="auto"/>
              <w:bottom w:val="single" w:sz="4" w:space="0" w:color="auto"/>
              <w:right w:val="single" w:sz="4" w:space="0" w:color="auto"/>
            </w:tcBorders>
          </w:tcPr>
          <w:p w14:paraId="5A6E1F59"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lastRenderedPageBreak/>
              <w:t>4</w:t>
            </w:r>
          </w:p>
        </w:tc>
        <w:tc>
          <w:tcPr>
            <w:tcW w:w="2043" w:type="dxa"/>
            <w:tcBorders>
              <w:top w:val="single" w:sz="4" w:space="0" w:color="auto"/>
              <w:left w:val="single" w:sz="4" w:space="0" w:color="auto"/>
              <w:bottom w:val="single" w:sz="4" w:space="0" w:color="auto"/>
              <w:right w:val="single" w:sz="4" w:space="0" w:color="auto"/>
            </w:tcBorders>
          </w:tcPr>
          <w:p w14:paraId="4DB57B1D"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 xml:space="preserve">Харилцан уялдаа </w:t>
            </w:r>
          </w:p>
        </w:tc>
        <w:tc>
          <w:tcPr>
            <w:tcW w:w="2393" w:type="dxa"/>
            <w:tcBorders>
              <w:top w:val="single" w:sz="4" w:space="0" w:color="auto"/>
              <w:left w:val="single" w:sz="4" w:space="0" w:color="auto"/>
              <w:bottom w:val="single" w:sz="4" w:space="0" w:color="auto"/>
              <w:right w:val="single" w:sz="4" w:space="0" w:color="auto"/>
            </w:tcBorders>
          </w:tcPr>
          <w:p w14:paraId="4640E2F3" w14:textId="752CF035" w:rsidR="0059361A" w:rsidRPr="00B2203B" w:rsidRDefault="0059361A" w:rsidP="004E256F">
            <w:pPr>
              <w:pStyle w:val="NoSpacing"/>
              <w:spacing w:after="120"/>
              <w:rPr>
                <w:rFonts w:cs="Arial"/>
                <w:sz w:val="24"/>
                <w:szCs w:val="24"/>
                <w:lang w:val="mn-MN"/>
              </w:rPr>
            </w:pPr>
            <w:r w:rsidRPr="00B2203B">
              <w:rPr>
                <w:rFonts w:cs="Arial"/>
                <w:sz w:val="24"/>
                <w:szCs w:val="24"/>
                <w:lang w:val="mn-MN"/>
              </w:rPr>
              <w:t>Хуулийн төслий</w:t>
            </w:r>
            <w:r w:rsidR="00E95961">
              <w:rPr>
                <w:rFonts w:cs="Arial"/>
                <w:sz w:val="24"/>
                <w:szCs w:val="24"/>
                <w:lang w:val="mn-MN"/>
              </w:rPr>
              <w:t xml:space="preserve">н </w:t>
            </w:r>
            <w:r w:rsidRPr="00B2203B">
              <w:rPr>
                <w:rFonts w:cs="Arial"/>
                <w:sz w:val="24"/>
                <w:szCs w:val="24"/>
                <w:lang w:val="mn-MN"/>
              </w:rPr>
              <w:t>зохицуулалтыг бүхэлд нь хамруулах</w:t>
            </w:r>
          </w:p>
        </w:tc>
        <w:tc>
          <w:tcPr>
            <w:tcW w:w="4636" w:type="dxa"/>
            <w:tcBorders>
              <w:top w:val="single" w:sz="4" w:space="0" w:color="auto"/>
              <w:left w:val="single" w:sz="4" w:space="0" w:color="auto"/>
              <w:bottom w:val="single" w:sz="4" w:space="0" w:color="auto"/>
              <w:right w:val="single" w:sz="4" w:space="0" w:color="auto"/>
            </w:tcBorders>
          </w:tcPr>
          <w:p w14:paraId="424F4ED5"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6CE736BB" w14:textId="77777777" w:rsidR="0059361A" w:rsidRPr="00B2203B" w:rsidRDefault="0059361A" w:rsidP="0059361A">
      <w:pPr>
        <w:spacing w:after="120" w:line="240" w:lineRule="auto"/>
        <w:jc w:val="both"/>
        <w:rPr>
          <w:rFonts w:ascii="Arial" w:hAnsi="Arial" w:cs="Arial"/>
          <w:b/>
          <w:sz w:val="24"/>
          <w:szCs w:val="24"/>
          <w:lang w:val="mn-MN"/>
        </w:rPr>
      </w:pPr>
    </w:p>
    <w:p w14:paraId="7D2B98E5" w14:textId="77777777" w:rsidR="0059361A" w:rsidRPr="00B2203B" w:rsidRDefault="0059361A" w:rsidP="0059361A">
      <w:pPr>
        <w:pStyle w:val="ListParagraph"/>
        <w:spacing w:after="120" w:line="240" w:lineRule="auto"/>
        <w:rPr>
          <w:rFonts w:ascii="Arial" w:hAnsi="Arial" w:cs="Arial"/>
          <w:b/>
          <w:sz w:val="24"/>
          <w:szCs w:val="24"/>
          <w:lang w:val="mn-MN"/>
        </w:rPr>
      </w:pPr>
      <w:r w:rsidRPr="00B2203B">
        <w:rPr>
          <w:rFonts w:ascii="Arial" w:hAnsi="Arial" w:cs="Arial"/>
          <w:b/>
          <w:sz w:val="24"/>
          <w:szCs w:val="24"/>
          <w:lang w:val="mn-MN"/>
        </w:rPr>
        <w:t>1.Шалгуур үзүүлэлт: Зорилгод хүрэх байдал</w:t>
      </w:r>
    </w:p>
    <w:p w14:paraId="0C9577DD" w14:textId="21A6C63D" w:rsidR="0059361A" w:rsidRPr="00B2203B" w:rsidRDefault="00846F83" w:rsidP="002A79ED">
      <w:pPr>
        <w:spacing w:after="120" w:line="240" w:lineRule="auto"/>
        <w:ind w:right="-284" w:firstLine="567"/>
        <w:jc w:val="both"/>
        <w:rPr>
          <w:rFonts w:ascii="Arial" w:hAnsi="Arial" w:cs="Arial"/>
          <w:sz w:val="24"/>
          <w:szCs w:val="24"/>
          <w:lang w:val="mn-MN"/>
        </w:rPr>
      </w:pPr>
      <w:r>
        <w:rPr>
          <w:rFonts w:ascii="Arial" w:hAnsi="Arial"/>
          <w:b/>
          <w:szCs w:val="24"/>
        </w:rPr>
        <w:tab/>
      </w:r>
      <w:r>
        <w:rPr>
          <w:rFonts w:ascii="Arial" w:hAnsi="Arial"/>
          <w:sz w:val="24"/>
          <w:szCs w:val="24"/>
        </w:rPr>
        <w:t xml:space="preserve">Шинжлэх ухаан, технологийн тухай </w:t>
      </w:r>
      <w:r w:rsidRPr="005E1426">
        <w:rPr>
          <w:rFonts w:ascii="Arial" w:hAnsi="Arial"/>
          <w:sz w:val="24"/>
          <w:szCs w:val="24"/>
        </w:rPr>
        <w:t xml:space="preserve">хуульд нэмэлт, өөрчлөлт оруулах тухай </w:t>
      </w:r>
      <w:r w:rsidR="0059361A" w:rsidRPr="00B2203B">
        <w:rPr>
          <w:rFonts w:ascii="Arial" w:hAnsi="Arial" w:cs="Arial"/>
          <w:bCs/>
          <w:sz w:val="24"/>
          <w:szCs w:val="24"/>
          <w:lang w:val="mn-MN"/>
        </w:rPr>
        <w:t xml:space="preserve">хуулийн </w:t>
      </w:r>
      <w:r w:rsidR="0059361A" w:rsidRPr="00B2203B">
        <w:rPr>
          <w:rFonts w:ascii="Arial" w:hAnsi="Arial" w:cs="Arial"/>
          <w:sz w:val="24"/>
          <w:szCs w:val="24"/>
          <w:lang w:val="mn-MN"/>
        </w:rPr>
        <w:t>төслийн үзэл баримтлал</w:t>
      </w:r>
      <w:r w:rsidR="0059361A" w:rsidRPr="00B2203B">
        <w:rPr>
          <w:rStyle w:val="FootnoteReference"/>
          <w:rFonts w:ascii="Arial" w:hAnsi="Arial" w:cs="Arial"/>
          <w:sz w:val="24"/>
          <w:szCs w:val="24"/>
          <w:lang w:val="mn-MN"/>
        </w:rPr>
        <w:footnoteReference w:id="5"/>
      </w:r>
      <w:r w:rsidR="0059361A" w:rsidRPr="00B2203B">
        <w:rPr>
          <w:rFonts w:ascii="Arial" w:hAnsi="Arial" w:cs="Arial"/>
          <w:sz w:val="24"/>
          <w:szCs w:val="24"/>
          <w:lang w:val="mn-MN"/>
        </w:rPr>
        <w:t>-д тусгагдсан хуулийн төсөл боловсруулах болсон үндэслэл, хэрэгцээ шаардлагад тухайн хуулийн төслийн зорилго, зохицуулалт нь нийцэж байгаа эсэхэд дүн шинжилгээ хийхийг зорьсон. Үүний дагуу хуулийн төслийн үзэл баримтлалтай танилцан судалж, үзэл баримтлал болон хуулийн төслийн зорилго, түүнийг хангахад чиглэсэн зохицуулалтуудыг харьцуулан дүн шинжилгээ хийлээ.</w:t>
      </w:r>
    </w:p>
    <w:p w14:paraId="5D2417B3" w14:textId="419B1226" w:rsidR="0059361A" w:rsidRPr="00B2203B" w:rsidRDefault="0059361A" w:rsidP="002A79ED">
      <w:pPr>
        <w:spacing w:after="120" w:line="240" w:lineRule="auto"/>
        <w:ind w:right="-284" w:firstLine="567"/>
        <w:jc w:val="both"/>
        <w:rPr>
          <w:rFonts w:ascii="Arial" w:hAnsi="Arial" w:cs="Arial"/>
          <w:sz w:val="24"/>
          <w:szCs w:val="24"/>
          <w:lang w:val="mn-MN"/>
        </w:rPr>
      </w:pPr>
      <w:r w:rsidRPr="00B2203B">
        <w:rPr>
          <w:rFonts w:ascii="Arial" w:hAnsi="Arial" w:cs="Arial"/>
          <w:sz w:val="24"/>
          <w:szCs w:val="24"/>
          <w:lang w:val="mn-MN"/>
        </w:rPr>
        <w:t xml:space="preserve">Хуулийн төслийн үзэл баримтлал, хуулийн төслийн бүтэц, зохицуулах зүйл, агуулгад дүн шинжилгээ хийхэд </w:t>
      </w:r>
      <w:r w:rsidR="00846F83">
        <w:rPr>
          <w:rFonts w:ascii="Arial" w:hAnsi="Arial"/>
          <w:sz w:val="24"/>
          <w:szCs w:val="24"/>
        </w:rPr>
        <w:t>Шинжлэх ухаан, технологийн</w:t>
      </w:r>
      <w:r w:rsidR="00846F83" w:rsidRPr="005E1426">
        <w:rPr>
          <w:rFonts w:ascii="Arial" w:hAnsi="Arial"/>
          <w:sz w:val="24"/>
          <w:szCs w:val="24"/>
        </w:rPr>
        <w:t xml:space="preserve"> тухай </w:t>
      </w:r>
      <w:r w:rsidRPr="00B2203B">
        <w:rPr>
          <w:rFonts w:ascii="Arial" w:hAnsi="Arial" w:cs="Arial"/>
          <w:bCs/>
          <w:sz w:val="24"/>
          <w:szCs w:val="24"/>
          <w:lang w:val="mn-MN"/>
        </w:rPr>
        <w:t xml:space="preserve">хуулийн </w:t>
      </w:r>
      <w:r w:rsidRPr="00B2203B">
        <w:rPr>
          <w:rFonts w:ascii="Arial" w:hAnsi="Arial" w:cs="Arial"/>
          <w:sz w:val="24"/>
          <w:szCs w:val="24"/>
          <w:lang w:val="mn-MN"/>
        </w:rPr>
        <w:t>зохицуулалтыг боловсронгуй болгож, дараах асуудлуудыг шинэчлэхээр зорьсон байна.</w:t>
      </w:r>
    </w:p>
    <w:p w14:paraId="30D391BD" w14:textId="678CCDB0" w:rsidR="002A79ED" w:rsidRPr="00992B57" w:rsidRDefault="002A79ED" w:rsidP="002A79ED">
      <w:pPr>
        <w:spacing w:after="0" w:line="240" w:lineRule="auto"/>
        <w:ind w:right="-284" w:firstLine="720"/>
        <w:jc w:val="both"/>
        <w:rPr>
          <w:rFonts w:ascii="Arial" w:hAnsi="Arial" w:cs="Arial"/>
          <w:sz w:val="24"/>
          <w:szCs w:val="24"/>
          <w:lang w:val="mn-MN"/>
        </w:rPr>
      </w:pPr>
      <w:bookmarkStart w:id="1" w:name="_Hlk155283455"/>
      <w:r w:rsidRPr="00992B57">
        <w:rPr>
          <w:rFonts w:ascii="Arial" w:hAnsi="Arial" w:cs="Arial"/>
          <w:sz w:val="24"/>
          <w:szCs w:val="24"/>
          <w:lang w:val="mn-MN"/>
        </w:rPr>
        <w:t>Шинжлэх ухаан, технологийн тухай хуульд нэмэлт, өөрчлөлт оруулах тухай хуулийн төсөл нь 5 зүйлээс бүрдэ</w:t>
      </w:r>
      <w:bookmarkEnd w:id="1"/>
      <w:r w:rsidRPr="00992B57">
        <w:rPr>
          <w:rFonts w:ascii="Arial" w:hAnsi="Arial" w:cs="Arial"/>
          <w:sz w:val="24"/>
          <w:szCs w:val="24"/>
          <w:lang w:val="mn-MN"/>
        </w:rPr>
        <w:t>х ба тэдгээрт дараах асуудлыг тусган зохицуулахаар боловсруул</w:t>
      </w:r>
      <w:r w:rsidR="00992B57">
        <w:rPr>
          <w:rFonts w:ascii="Arial" w:hAnsi="Arial" w:cs="Arial"/>
          <w:sz w:val="24"/>
          <w:szCs w:val="24"/>
          <w:lang w:val="mn-MN"/>
        </w:rPr>
        <w:t>жээ</w:t>
      </w:r>
      <w:r w:rsidRPr="00992B57">
        <w:rPr>
          <w:rFonts w:ascii="Arial" w:hAnsi="Arial" w:cs="Arial"/>
          <w:sz w:val="24"/>
          <w:szCs w:val="24"/>
          <w:lang w:val="mn-MN"/>
        </w:rPr>
        <w:t>. Үүнд:</w:t>
      </w:r>
    </w:p>
    <w:p w14:paraId="3F8ACDD0" w14:textId="77777777" w:rsidR="002A79ED" w:rsidRPr="002A79ED" w:rsidRDefault="002A79ED" w:rsidP="002A79ED">
      <w:pPr>
        <w:spacing w:after="0" w:line="240" w:lineRule="auto"/>
        <w:ind w:right="-284" w:firstLine="720"/>
        <w:jc w:val="both"/>
        <w:rPr>
          <w:rFonts w:ascii="Arial" w:hAnsi="Arial" w:cs="Arial"/>
          <w:sz w:val="24"/>
          <w:szCs w:val="24"/>
          <w:lang w:val="mn-MN"/>
        </w:rPr>
      </w:pPr>
    </w:p>
    <w:p w14:paraId="4B066959" w14:textId="77777777" w:rsidR="002A79ED" w:rsidRPr="002A79ED" w:rsidRDefault="002A79ED" w:rsidP="002A79ED">
      <w:pPr>
        <w:tabs>
          <w:tab w:val="left" w:pos="709"/>
        </w:tabs>
        <w:spacing w:line="240" w:lineRule="auto"/>
        <w:ind w:right="-284"/>
        <w:jc w:val="both"/>
        <w:rPr>
          <w:rFonts w:ascii="Arial" w:hAnsi="Arial" w:cs="Arial"/>
          <w:color w:val="000000" w:themeColor="text1"/>
          <w:sz w:val="24"/>
          <w:szCs w:val="24"/>
          <w:lang w:val="mn-MN"/>
        </w:rPr>
      </w:pPr>
      <w:r w:rsidRPr="002A79ED">
        <w:rPr>
          <w:rFonts w:ascii="Arial" w:hAnsi="Arial" w:cs="Arial"/>
          <w:color w:val="000000" w:themeColor="text1"/>
          <w:sz w:val="24"/>
          <w:szCs w:val="24"/>
          <w:lang w:val="mn-MN"/>
        </w:rPr>
        <w:tab/>
        <w:t>1.Шинжлэх ухаан, технологийг хөгжүүлэх тэргүүлэх  чиглэлийг тодорхойлоход дижитал болон ногоон эдийн засгийн шилжилтийг дэмжихэд чиглэх шалгуур үзүүлэлтийг бий болгохыг чухалчилж энэ зохицуулалтын шалгуур үзүүлэлтийг нэмж тусгахаар төсөл боловсруулна. </w:t>
      </w:r>
    </w:p>
    <w:p w14:paraId="50044B6E" w14:textId="77777777" w:rsidR="002A79ED" w:rsidRPr="002A79ED" w:rsidRDefault="002A79ED" w:rsidP="002A79ED">
      <w:pPr>
        <w:tabs>
          <w:tab w:val="left" w:pos="709"/>
        </w:tabs>
        <w:spacing w:line="240" w:lineRule="auto"/>
        <w:ind w:right="-284"/>
        <w:jc w:val="both"/>
        <w:rPr>
          <w:rFonts w:ascii="Arial" w:hAnsi="Arial" w:cs="Arial"/>
          <w:color w:val="000000" w:themeColor="text1"/>
          <w:sz w:val="24"/>
          <w:szCs w:val="24"/>
          <w:lang w:val="mn-MN"/>
        </w:rPr>
      </w:pPr>
      <w:r w:rsidRPr="002A79ED">
        <w:rPr>
          <w:rFonts w:ascii="Arial" w:hAnsi="Arial" w:cs="Arial"/>
          <w:color w:val="000000" w:themeColor="text1"/>
          <w:sz w:val="24"/>
          <w:szCs w:val="24"/>
          <w:lang w:val="mn-MN"/>
        </w:rPr>
        <w:tab/>
        <w:t>2.Төрийн өмчит эрдэм шинжилгээний байгууллагын үйл ажиллагааг хараат бусаар хэрэгжүүлэх эдийн засгийн баталгааг төр өөрөө хариуцах зохицуулалтыг бий болгоно.</w:t>
      </w:r>
    </w:p>
    <w:p w14:paraId="4FCE9B78" w14:textId="77777777" w:rsidR="002A79ED" w:rsidRPr="002A79ED" w:rsidRDefault="002A79ED" w:rsidP="002A79ED">
      <w:pPr>
        <w:shd w:val="clear" w:color="auto" w:fill="FFFFFF"/>
        <w:spacing w:line="240" w:lineRule="auto"/>
        <w:ind w:right="-284" w:firstLine="720"/>
        <w:jc w:val="both"/>
        <w:rPr>
          <w:rFonts w:ascii="Arial" w:hAnsi="Arial" w:cs="Arial"/>
          <w:bCs/>
          <w:color w:val="000000" w:themeColor="text1"/>
          <w:sz w:val="24"/>
          <w:szCs w:val="24"/>
          <w:lang w:val="mn-MN"/>
        </w:rPr>
      </w:pPr>
      <w:r w:rsidRPr="002A79ED">
        <w:rPr>
          <w:rFonts w:ascii="Arial" w:hAnsi="Arial" w:cs="Arial"/>
          <w:sz w:val="24"/>
          <w:szCs w:val="24"/>
          <w:lang w:val="mn-MN"/>
        </w:rPr>
        <w:t>3.</w:t>
      </w:r>
      <w:r w:rsidRPr="002A79ED">
        <w:rPr>
          <w:rFonts w:ascii="Arial" w:hAnsi="Arial" w:cs="Arial"/>
          <w:bCs/>
          <w:color w:val="000000" w:themeColor="text1"/>
          <w:sz w:val="24"/>
          <w:szCs w:val="24"/>
          <w:lang w:val="mn-MN"/>
        </w:rPr>
        <w:t>Шинжлэх ухаан, технологийн хүний нөөцийг бэлтгэх, хөгжүүлэхэд чиглэгдсэн сум, тосгон дахь төрийн болон орон нутгийн өмчийн шинжлэх ухаан, технологийн салбарын ажилтнуудад ажилласан жилийг харгалзан улсын төсвөөс мөнгөн тэтгэмж олгож байх зохицуулалтыг бий болгоно.</w:t>
      </w:r>
    </w:p>
    <w:p w14:paraId="442F22A2" w14:textId="77777777" w:rsidR="002A79ED" w:rsidRPr="002A79ED" w:rsidRDefault="002A79ED" w:rsidP="002A79ED">
      <w:pPr>
        <w:shd w:val="clear" w:color="auto" w:fill="FFFFFF"/>
        <w:spacing w:line="240" w:lineRule="auto"/>
        <w:ind w:right="-284" w:firstLine="720"/>
        <w:jc w:val="both"/>
        <w:rPr>
          <w:rFonts w:ascii="Arial" w:hAnsi="Arial" w:cs="Arial"/>
          <w:color w:val="000000" w:themeColor="text1"/>
          <w:sz w:val="24"/>
          <w:szCs w:val="24"/>
          <w:lang w:val="mn-MN"/>
        </w:rPr>
      </w:pPr>
      <w:r w:rsidRPr="002A79ED">
        <w:rPr>
          <w:rFonts w:ascii="Arial" w:hAnsi="Arial" w:cs="Arial"/>
          <w:bCs/>
          <w:color w:val="000000" w:themeColor="text1"/>
          <w:sz w:val="24"/>
          <w:szCs w:val="24"/>
          <w:lang w:val="mn-MN"/>
        </w:rPr>
        <w:t>4.</w:t>
      </w:r>
      <w:r w:rsidRPr="002A79ED">
        <w:rPr>
          <w:rFonts w:ascii="Arial" w:hAnsi="Arial" w:cs="Arial"/>
          <w:color w:val="000000" w:themeColor="text1"/>
          <w:sz w:val="24"/>
          <w:szCs w:val="24"/>
          <w:lang w:val="mn-MN"/>
        </w:rPr>
        <w:t>Шинжлэх ухаан, технологийг хөгжүүлэх судалгаа хөгжүүлэлтийн ажилд Засгийн газраас тогтмол санхүүжилтийг жил бүр олгож байх зохицуулалтыг бий болгохоор төсөлд тусгана.</w:t>
      </w:r>
    </w:p>
    <w:p w14:paraId="5F508B19" w14:textId="77777777" w:rsidR="002A79ED" w:rsidRPr="002A79ED" w:rsidRDefault="002A79ED" w:rsidP="002A79ED">
      <w:pPr>
        <w:shd w:val="clear" w:color="auto" w:fill="FFFFFF"/>
        <w:spacing w:line="240" w:lineRule="auto"/>
        <w:ind w:right="-284" w:firstLine="720"/>
        <w:jc w:val="both"/>
        <w:rPr>
          <w:rFonts w:ascii="Arial" w:hAnsi="Arial" w:cs="Arial"/>
          <w:color w:val="000000" w:themeColor="text1"/>
          <w:sz w:val="24"/>
          <w:szCs w:val="24"/>
          <w:lang w:val="mn-MN"/>
        </w:rPr>
      </w:pPr>
      <w:r w:rsidRPr="002A79ED">
        <w:rPr>
          <w:rFonts w:ascii="Arial" w:hAnsi="Arial" w:cs="Arial"/>
          <w:color w:val="000000" w:themeColor="text1"/>
          <w:sz w:val="24"/>
          <w:szCs w:val="24"/>
          <w:lang w:val="mn-MN"/>
        </w:rPr>
        <w:t>5.Шинжлэх ухааны салбарын нэгдсэн төсвийн төсөлд эрдэм шинжилгээний байгууллагын үйл ажиллагаа, хөрөнгө оруулалтын зардлаас гадна үндэсний шинжлэх ухаан, технологийн сангийн болон их сургуулийн эрдэм шинжилгээний зардал, эрдэм шинжилгээний ажилтны мэдлэг, ур чадварыг дээшлүүлэх, тэдний нийгмийн баталгааны асуудлыг шийдвэрлэх болон эрдэм шинжилгээний байгууллагын үйл ажиллагаанд шаардлагатай бусад хөрөнгө оруулалтын зардлыг тусгах зохицуулалтыг оруулна.</w:t>
      </w:r>
    </w:p>
    <w:p w14:paraId="2FF52DA7" w14:textId="77777777" w:rsidR="002A79ED" w:rsidRPr="002A79ED" w:rsidRDefault="002A79ED" w:rsidP="002A79ED">
      <w:pPr>
        <w:shd w:val="clear" w:color="auto" w:fill="FFFFFF"/>
        <w:spacing w:line="240" w:lineRule="auto"/>
        <w:ind w:right="-284" w:firstLine="720"/>
        <w:jc w:val="both"/>
        <w:rPr>
          <w:rFonts w:ascii="Arial" w:hAnsi="Arial" w:cs="Arial"/>
          <w:color w:val="000000" w:themeColor="text1"/>
          <w:sz w:val="24"/>
          <w:szCs w:val="24"/>
          <w:lang w:val="mn-MN"/>
        </w:rPr>
      </w:pPr>
      <w:r w:rsidRPr="002A79ED">
        <w:rPr>
          <w:rFonts w:ascii="Arial" w:hAnsi="Arial" w:cs="Arial"/>
          <w:color w:val="000000" w:themeColor="text1"/>
          <w:sz w:val="24"/>
          <w:szCs w:val="24"/>
          <w:lang w:val="mn-MN"/>
        </w:rPr>
        <w:t xml:space="preserve">6.Эрдэм шинжилгээний ажилтны цалин хөлс нь албан тушаалын цалин болон албан ажлын онцгой нөхцөлийн, ттөрийн алба хаасан хугацааны, зэрэг дэвийн, </w:t>
      </w:r>
      <w:r w:rsidRPr="002A79ED">
        <w:rPr>
          <w:rFonts w:ascii="Arial" w:hAnsi="Arial" w:cs="Arial"/>
          <w:color w:val="000000" w:themeColor="text1"/>
          <w:sz w:val="24"/>
          <w:szCs w:val="24"/>
          <w:lang w:val="mn-MN"/>
        </w:rPr>
        <w:lastRenderedPageBreak/>
        <w:t>докторын, мэргэшлийн зэргийн нэмэгдлээс бүрдэх бөгөөд тэдгээрийн хувь хэмжээг Засгийн газар тогтоож байх зохицуулалтыг төсөлд тусгана.</w:t>
      </w:r>
    </w:p>
    <w:p w14:paraId="6BE524E6" w14:textId="77777777" w:rsidR="002A79ED" w:rsidRPr="002A79ED" w:rsidRDefault="002A79ED" w:rsidP="002A79ED">
      <w:pPr>
        <w:shd w:val="clear" w:color="auto" w:fill="FFFFFF"/>
        <w:spacing w:line="240" w:lineRule="auto"/>
        <w:ind w:right="-284" w:firstLine="720"/>
        <w:jc w:val="both"/>
        <w:rPr>
          <w:rFonts w:ascii="Arial" w:hAnsi="Arial" w:cs="Arial"/>
          <w:color w:val="000000" w:themeColor="text1"/>
          <w:sz w:val="24"/>
          <w:szCs w:val="24"/>
          <w:lang w:val="mn-MN"/>
        </w:rPr>
      </w:pPr>
      <w:r w:rsidRPr="002A79ED">
        <w:rPr>
          <w:rFonts w:ascii="Arial" w:hAnsi="Arial" w:cs="Arial"/>
          <w:color w:val="000000" w:themeColor="text1"/>
          <w:sz w:val="24"/>
          <w:szCs w:val="24"/>
          <w:lang w:val="mn-MN"/>
        </w:rPr>
        <w:t>7.Эрдэм шинжилгээний байгууллага арилжааны данстай байх бөгөөд судалгаа хөгжүүлэлтийн ажлын санхүүжилтийн гүйлгээг уг дансаар хийж байх зохицуулалтыг бий болгохоор тусгана.</w:t>
      </w:r>
    </w:p>
    <w:p w14:paraId="50C58576" w14:textId="77777777" w:rsidR="002A79ED" w:rsidRPr="002A79ED" w:rsidRDefault="002A79ED" w:rsidP="002A79ED">
      <w:pPr>
        <w:shd w:val="clear" w:color="auto" w:fill="FFFFFF"/>
        <w:spacing w:line="240" w:lineRule="auto"/>
        <w:ind w:right="-284" w:firstLine="720"/>
        <w:jc w:val="both"/>
        <w:rPr>
          <w:rFonts w:ascii="Arial" w:hAnsi="Arial" w:cs="Arial"/>
          <w:color w:val="000000" w:themeColor="text1"/>
          <w:sz w:val="24"/>
          <w:szCs w:val="24"/>
          <w:lang w:val="mn-MN"/>
        </w:rPr>
      </w:pPr>
      <w:r w:rsidRPr="002A79ED">
        <w:rPr>
          <w:rFonts w:ascii="Arial" w:hAnsi="Arial" w:cs="Arial"/>
          <w:bCs/>
          <w:color w:val="000000" w:themeColor="text1"/>
          <w:sz w:val="24"/>
          <w:szCs w:val="24"/>
          <w:lang w:val="mn-MN"/>
        </w:rPr>
        <w:t>8.</w:t>
      </w:r>
      <w:r w:rsidRPr="002A79ED">
        <w:rPr>
          <w:rFonts w:ascii="Arial" w:hAnsi="Arial" w:cs="Arial"/>
          <w:color w:val="000000" w:themeColor="text1"/>
          <w:sz w:val="24"/>
          <w:szCs w:val="24"/>
          <w:lang w:val="mn-MN"/>
        </w:rPr>
        <w:t>Эрдэм шинжилгээний ажилтны иргэн, хуулийн этгээд, нутгийн захиргааны байгууллагын захиалгаар судалгаа хөгжүүлэлтийн ажил гүйцэтгэсэн бол захиалагчаас нэмэгдэл цалин, урамшуулал, бусад дэмжлэг авах нийгмийн баталгаан дээр төрийн захиалгыг оруулж нийгмийн баталгаагаар хангагдах эрхийг нээж өгөхөөр төсөл боловсруулна.</w:t>
      </w:r>
    </w:p>
    <w:p w14:paraId="5E41618B" w14:textId="48600435" w:rsidR="0059361A" w:rsidRPr="002A79ED" w:rsidRDefault="002A79ED" w:rsidP="002A79ED">
      <w:pPr>
        <w:shd w:val="clear" w:color="auto" w:fill="FFFFFF"/>
        <w:spacing w:line="240" w:lineRule="auto"/>
        <w:ind w:right="-284" w:firstLine="720"/>
        <w:jc w:val="both"/>
        <w:rPr>
          <w:rFonts w:ascii="Arial" w:hAnsi="Arial" w:cs="Arial"/>
          <w:bCs/>
          <w:color w:val="000000" w:themeColor="text1"/>
          <w:sz w:val="24"/>
          <w:szCs w:val="24"/>
          <w:lang w:val="mn-MN"/>
        </w:rPr>
      </w:pPr>
      <w:r w:rsidRPr="002A79ED">
        <w:rPr>
          <w:rFonts w:ascii="Arial" w:hAnsi="Arial" w:cs="Arial"/>
          <w:color w:val="000000" w:themeColor="text1"/>
          <w:sz w:val="24"/>
          <w:szCs w:val="24"/>
          <w:lang w:val="mn-MN"/>
        </w:rPr>
        <w:t>9.Судалгаа хөгжүүлэлтийн ажил эрхэлж байгаль, нийгмийн шинэ үзэгдэл, зүй тогтол, хуулийг тодорхойлж, шилдэг бүтээл туурвисан эрдэм шинжилгээний ажилтан, судлаачид “байгаль, нийгмийн ухааны шагнал” олгодгийг салгаж, байгалийн ухааны болон нийгмийн ухааны шагнал болгохоор төсөл боловсруулна.</w:t>
      </w:r>
    </w:p>
    <w:p w14:paraId="0D47F54E" w14:textId="05CAEEBD" w:rsidR="0059361A" w:rsidRPr="00067D3F" w:rsidRDefault="0059361A" w:rsidP="0059361A">
      <w:pPr>
        <w:spacing w:after="120" w:line="240" w:lineRule="auto"/>
        <w:ind w:firstLine="720"/>
        <w:jc w:val="both"/>
        <w:rPr>
          <w:rFonts w:ascii="Arial" w:hAnsi="Arial" w:cs="Arial"/>
          <w:i/>
          <w:iCs/>
          <w:sz w:val="24"/>
          <w:szCs w:val="24"/>
          <w:lang w:val="mn-MN"/>
        </w:rPr>
      </w:pPr>
      <w:r w:rsidRPr="007122D0">
        <w:rPr>
          <w:rFonts w:ascii="Arial" w:hAnsi="Arial" w:cs="Arial"/>
          <w:i/>
          <w:iCs/>
          <w:sz w:val="24"/>
          <w:szCs w:val="24"/>
          <w:lang w:val="mn-MN"/>
        </w:rPr>
        <w:t xml:space="preserve">Дээрх зохицуулалтыг авч үзвэл эдгээр нь </w:t>
      </w:r>
      <w:bookmarkStart w:id="2" w:name="_Hlk73609094"/>
      <w:r w:rsidR="002A79ED">
        <w:rPr>
          <w:rFonts w:ascii="Arial" w:hAnsi="Arial" w:cs="Arial"/>
          <w:i/>
          <w:iCs/>
          <w:sz w:val="24"/>
          <w:szCs w:val="24"/>
          <w:lang w:val="mn-MN"/>
        </w:rPr>
        <w:t xml:space="preserve">хуулийн </w:t>
      </w:r>
      <w:r w:rsidRPr="007122D0">
        <w:rPr>
          <w:rFonts w:ascii="Arial" w:hAnsi="Arial" w:cs="Arial"/>
          <w:i/>
          <w:iCs/>
          <w:sz w:val="24"/>
          <w:szCs w:val="24"/>
          <w:lang w:val="mn-MN"/>
        </w:rPr>
        <w:t>төслийн үзэл баримтлалаар хангахаар зорьсон зорилтоо биелүүлэх үндэслэл болно гэж үзэж байна</w:t>
      </w:r>
      <w:bookmarkEnd w:id="2"/>
      <w:r w:rsidRPr="007122D0">
        <w:rPr>
          <w:rFonts w:ascii="Arial" w:hAnsi="Arial" w:cs="Arial"/>
          <w:i/>
          <w:iCs/>
          <w:sz w:val="24"/>
          <w:szCs w:val="24"/>
          <w:lang w:val="mn-MN"/>
        </w:rPr>
        <w:t>.</w:t>
      </w:r>
    </w:p>
    <w:p w14:paraId="1C9A62B7" w14:textId="77777777" w:rsidR="0059361A" w:rsidRPr="00B2203B" w:rsidRDefault="0059361A" w:rsidP="0059361A">
      <w:pPr>
        <w:spacing w:after="120" w:line="240" w:lineRule="auto"/>
        <w:ind w:firstLine="720"/>
        <w:jc w:val="both"/>
        <w:rPr>
          <w:rFonts w:ascii="Arial" w:hAnsi="Arial" w:cs="Arial"/>
          <w:sz w:val="24"/>
          <w:szCs w:val="24"/>
          <w:lang w:val="mn-MN"/>
        </w:rPr>
      </w:pPr>
      <w:r w:rsidRPr="00B2203B">
        <w:rPr>
          <w:rFonts w:ascii="Arial" w:hAnsi="Arial" w:cs="Arial"/>
          <w:b/>
          <w:sz w:val="24"/>
          <w:szCs w:val="24"/>
          <w:lang w:val="mn-MN"/>
        </w:rPr>
        <w:t>2.Шалгуур үзүүлэлт: Практикт хэрэгжих боломж</w:t>
      </w:r>
    </w:p>
    <w:p w14:paraId="69C9D4DA" w14:textId="77777777" w:rsidR="0059361A" w:rsidRPr="00B2203B" w:rsidRDefault="0059361A" w:rsidP="0059361A">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Хуулийн төслийг практикт турших гэсэн шалгах хэрэгсэл нь ихээхэн цаг хугацаа, хүн хүч, зардал шаарддаг тул энэ тохиолдолд хуулийн төслийн зохицуулалтыг “Практикт хэрэгжих боломж” шалгуур үзүүлэлтээр шалган, бодит байдалд хэрэгжих боломжтой эсэх, хэрэгжүүлэгч суб</w:t>
      </w:r>
      <w:r>
        <w:rPr>
          <w:rFonts w:ascii="Arial" w:hAnsi="Arial" w:cs="Arial"/>
          <w:sz w:val="24"/>
          <w:szCs w:val="24"/>
          <w:lang w:val="mn-MN"/>
        </w:rPr>
        <w:t>ь</w:t>
      </w:r>
      <w:r w:rsidRPr="00B2203B">
        <w:rPr>
          <w:rFonts w:ascii="Arial" w:hAnsi="Arial" w:cs="Arial"/>
          <w:sz w:val="24"/>
          <w:szCs w:val="24"/>
          <w:lang w:val="mn-MN"/>
        </w:rPr>
        <w:t xml:space="preserve">ектүүдэд ачаалал, бэрхшээл учруулах эсэх, учирч болох эрсдэлийг бууруулах арга зам байгаа эсэхийг тодруулахыг зорилоо. </w:t>
      </w:r>
    </w:p>
    <w:p w14:paraId="7EF7AF3F" w14:textId="77777777" w:rsidR="0059361A" w:rsidRPr="00B2203B" w:rsidRDefault="0059361A" w:rsidP="0059361A">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Энэхүү шалгуур үзүүлэлтийн хүрээнд </w:t>
      </w:r>
      <w:r>
        <w:rPr>
          <w:rFonts w:ascii="Arial" w:hAnsi="Arial" w:cs="Arial"/>
          <w:sz w:val="24"/>
          <w:szCs w:val="24"/>
          <w:lang w:val="mn-MN"/>
        </w:rPr>
        <w:t xml:space="preserve">энэ чиглэлээр </w:t>
      </w:r>
      <w:r w:rsidRPr="00B2203B">
        <w:rPr>
          <w:rFonts w:ascii="Arial" w:hAnsi="Arial" w:cs="Arial"/>
          <w:sz w:val="24"/>
          <w:szCs w:val="24"/>
          <w:lang w:val="mn-MN"/>
        </w:rPr>
        <w:t>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w:t>
      </w:r>
      <w:r>
        <w:rPr>
          <w:rFonts w:ascii="Arial" w:hAnsi="Arial" w:cs="Arial"/>
          <w:sz w:val="24"/>
          <w:szCs w:val="24"/>
          <w:lang w:val="mn-MN"/>
        </w:rPr>
        <w:t>ж</w:t>
      </w:r>
      <w:r w:rsidRPr="00B2203B">
        <w:rPr>
          <w:rFonts w:ascii="Arial" w:hAnsi="Arial" w:cs="Arial"/>
          <w:sz w:val="24"/>
          <w:szCs w:val="24"/>
          <w:lang w:val="mn-MN"/>
        </w:rPr>
        <w:t xml:space="preserve"> шалгасан.</w:t>
      </w:r>
      <w:r>
        <w:rPr>
          <w:rFonts w:ascii="Arial" w:hAnsi="Arial" w:cs="Arial"/>
          <w:sz w:val="24"/>
          <w:szCs w:val="24"/>
          <w:lang w:val="mn-MN"/>
        </w:rPr>
        <w:t xml:space="preserve"> </w:t>
      </w:r>
    </w:p>
    <w:p w14:paraId="7F0AEDFB" w14:textId="77777777" w:rsidR="0059361A" w:rsidRPr="00B2203B" w:rsidRDefault="0059361A" w:rsidP="0059361A">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Иймд уг </w:t>
      </w:r>
      <w:r>
        <w:rPr>
          <w:rFonts w:ascii="Arial" w:hAnsi="Arial" w:cs="Arial"/>
          <w:sz w:val="24"/>
          <w:szCs w:val="24"/>
          <w:lang w:val="mn-MN"/>
        </w:rPr>
        <w:t xml:space="preserve">хуулийн төсөлд тусгасан </w:t>
      </w:r>
      <w:r w:rsidRPr="00B2203B">
        <w:rPr>
          <w:rFonts w:ascii="Arial" w:hAnsi="Arial" w:cs="Arial"/>
          <w:sz w:val="24"/>
          <w:szCs w:val="24"/>
          <w:lang w:val="mn-MN"/>
        </w:rPr>
        <w:t>зүйл</w:t>
      </w:r>
      <w:r>
        <w:rPr>
          <w:rFonts w:ascii="Arial" w:hAnsi="Arial" w:cs="Arial"/>
          <w:sz w:val="24"/>
          <w:szCs w:val="24"/>
          <w:lang w:val="mn-MN"/>
        </w:rPr>
        <w:t xml:space="preserve"> заалт бүрийн агуулгыг</w:t>
      </w:r>
      <w:r w:rsidRPr="00B2203B">
        <w:rPr>
          <w:rFonts w:ascii="Arial" w:hAnsi="Arial" w:cs="Arial"/>
          <w:sz w:val="24"/>
          <w:szCs w:val="24"/>
          <w:lang w:val="mn-MN"/>
        </w:rPr>
        <w:t xml:space="preserve"> нягтлан, томьёоллыг тодруулах нь зүйтэй </w:t>
      </w:r>
      <w:r>
        <w:rPr>
          <w:rFonts w:ascii="Arial" w:hAnsi="Arial" w:cs="Arial"/>
          <w:sz w:val="24"/>
          <w:szCs w:val="24"/>
          <w:lang w:val="mn-MN"/>
        </w:rPr>
        <w:t xml:space="preserve">гэж үзэж </w:t>
      </w:r>
      <w:r w:rsidRPr="00B2203B">
        <w:rPr>
          <w:rFonts w:ascii="Arial" w:hAnsi="Arial" w:cs="Arial"/>
          <w:sz w:val="24"/>
          <w:szCs w:val="24"/>
          <w:lang w:val="mn-MN"/>
        </w:rPr>
        <w:t>байна.</w:t>
      </w:r>
    </w:p>
    <w:p w14:paraId="6158BE2D" w14:textId="77777777" w:rsidR="0059361A" w:rsidRPr="00B2203B" w:rsidRDefault="0059361A" w:rsidP="0059361A">
      <w:pPr>
        <w:spacing w:after="120" w:line="240" w:lineRule="auto"/>
        <w:ind w:firstLine="720"/>
        <w:jc w:val="both"/>
        <w:rPr>
          <w:rFonts w:ascii="Arial" w:hAnsi="Arial" w:cs="Arial"/>
          <w:b/>
          <w:bCs/>
          <w:sz w:val="24"/>
          <w:szCs w:val="24"/>
          <w:lang w:val="mn-MN"/>
        </w:rPr>
      </w:pPr>
      <w:r w:rsidRPr="00B2203B">
        <w:rPr>
          <w:rFonts w:ascii="Arial" w:hAnsi="Arial" w:cs="Arial"/>
          <w:b/>
          <w:bCs/>
          <w:sz w:val="24"/>
          <w:szCs w:val="24"/>
          <w:lang w:val="mn-MN"/>
        </w:rPr>
        <w:t>3.Шалгуур үзүүлэлт: Ойлгомжтой эсэх</w:t>
      </w:r>
    </w:p>
    <w:p w14:paraId="2484B844" w14:textId="55832B7A" w:rsidR="0059361A" w:rsidRPr="00B2203B" w:rsidRDefault="0059361A" w:rsidP="0059361A">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  “Ойлгомжтой байдал” гэсэн шалгуур үзүүлэлтийн хүрээнд</w:t>
      </w:r>
      <w:r>
        <w:rPr>
          <w:rFonts w:ascii="Arial" w:hAnsi="Arial" w:cs="Arial"/>
          <w:sz w:val="24"/>
          <w:szCs w:val="24"/>
          <w:lang w:val="mn-MN"/>
        </w:rPr>
        <w:t xml:space="preserve"> </w:t>
      </w:r>
      <w:r w:rsidR="00992B57">
        <w:rPr>
          <w:rFonts w:ascii="Arial" w:hAnsi="Arial"/>
          <w:sz w:val="24"/>
          <w:szCs w:val="24"/>
        </w:rPr>
        <w:t xml:space="preserve">Шинжлэх ухаан, технологийн тухай </w:t>
      </w:r>
      <w:r w:rsidR="00992B57" w:rsidRPr="005E1426">
        <w:rPr>
          <w:rFonts w:ascii="Arial" w:hAnsi="Arial"/>
          <w:sz w:val="24"/>
          <w:szCs w:val="24"/>
        </w:rPr>
        <w:t>хуульд нэмэлт, өөрчлөлт оруулах тухай хуулийн</w:t>
      </w:r>
      <w:r w:rsidR="00992B57">
        <w:rPr>
          <w:rFonts w:ascii="Arial" w:hAnsi="Arial"/>
          <w:sz w:val="24"/>
          <w:szCs w:val="24"/>
        </w:rPr>
        <w:t xml:space="preserve"> </w:t>
      </w:r>
      <w:r w:rsidRPr="00B2203B">
        <w:rPr>
          <w:rFonts w:ascii="Arial" w:hAnsi="Arial" w:cs="Arial"/>
          <w:sz w:val="24"/>
          <w:szCs w:val="24"/>
          <w:lang w:val="mn-MN"/>
        </w:rPr>
        <w:t>төс</w:t>
      </w:r>
      <w:r w:rsidR="00992B57">
        <w:rPr>
          <w:rFonts w:ascii="Arial" w:hAnsi="Arial" w:cs="Arial"/>
          <w:sz w:val="24"/>
          <w:szCs w:val="24"/>
          <w:lang w:val="mn-MN"/>
        </w:rPr>
        <w:t>лийг</w:t>
      </w:r>
      <w:r w:rsidRPr="00B2203B">
        <w:rPr>
          <w:rFonts w:ascii="Arial" w:hAnsi="Arial" w:cs="Arial"/>
          <w:sz w:val="24"/>
          <w:szCs w:val="24"/>
          <w:lang w:val="mn-MN"/>
        </w:rPr>
        <w:t xml:space="preserve"> боловсруулахдаа Хууль тогтоомжийн тухай хуулийн 23, 28, 29, 30 дугаар зүйл, Хууль тогтоомжийн төсөл боловсруулах аргачлалд заасан шаардлагыг хангасан эсэхэд үзлэг хийх, хянах байдлаар энэхүү үнэлгээг гүйцэтгэлээ. Мөн хуулийн төсөлд холбогдох байгууллагуудаас ойлгомжтой болгох чиглэлээр ирүүлсэн санал байгаа эсэхийг нягтлан,  анализ хийлээ.</w:t>
      </w:r>
    </w:p>
    <w:p w14:paraId="129DBC1B" w14:textId="367DFF3C" w:rsidR="0059361A" w:rsidRPr="00B2203B" w:rsidRDefault="00992B57" w:rsidP="0059361A">
      <w:pPr>
        <w:spacing w:after="120" w:line="240" w:lineRule="auto"/>
        <w:ind w:firstLine="720"/>
        <w:jc w:val="both"/>
        <w:rPr>
          <w:rFonts w:ascii="Arial" w:hAnsi="Arial" w:cs="Arial"/>
          <w:sz w:val="24"/>
          <w:szCs w:val="24"/>
          <w:lang w:val="mn-MN"/>
        </w:rPr>
      </w:pPr>
      <w:r>
        <w:rPr>
          <w:rFonts w:ascii="Arial" w:hAnsi="Arial"/>
          <w:sz w:val="24"/>
          <w:szCs w:val="24"/>
        </w:rPr>
        <w:t xml:space="preserve">Шинжлэх ухаан, технологийн тухай </w:t>
      </w:r>
      <w:r w:rsidRPr="005E1426">
        <w:rPr>
          <w:rFonts w:ascii="Arial" w:hAnsi="Arial"/>
          <w:sz w:val="24"/>
          <w:szCs w:val="24"/>
        </w:rPr>
        <w:t xml:space="preserve">хуульд нэмэлт, өөрчлөлт оруулах тухай хуулийн </w:t>
      </w:r>
      <w:r w:rsidRPr="00B2203B">
        <w:rPr>
          <w:rFonts w:ascii="Arial" w:hAnsi="Arial" w:cs="Arial"/>
          <w:bCs/>
          <w:sz w:val="24"/>
          <w:szCs w:val="24"/>
          <w:lang w:val="mn-MN"/>
        </w:rPr>
        <w:t xml:space="preserve"> </w:t>
      </w:r>
      <w:r>
        <w:rPr>
          <w:rFonts w:ascii="Arial" w:hAnsi="Arial" w:cs="Arial"/>
          <w:bCs/>
          <w:sz w:val="24"/>
          <w:szCs w:val="24"/>
          <w:lang w:val="mn-MN"/>
        </w:rPr>
        <w:t xml:space="preserve">төсөл </w:t>
      </w:r>
      <w:r w:rsidR="0059361A" w:rsidRPr="00B2203B">
        <w:rPr>
          <w:rFonts w:ascii="Arial" w:hAnsi="Arial" w:cs="Arial"/>
          <w:sz w:val="24"/>
          <w:szCs w:val="24"/>
          <w:lang w:val="mn-MN"/>
        </w:rPr>
        <w:t>нь бүтэц төрлийн хувьд хуульд нэмэлт, өөрчлөлт оруулах төслийн хэлбэрээр бичигдсэн.</w:t>
      </w:r>
    </w:p>
    <w:p w14:paraId="48462283" w14:textId="77777777" w:rsidR="0059361A" w:rsidRDefault="0059361A" w:rsidP="0059361A">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Хуулийн төслийн бүтцийн дугаарлалт нь  хуульд заасан шаардлагыг хангасан байна. Бие даасан санаа бүрийг тусгай зүйлд тусгаж, заалт нь нэг өгүүлбэрээр илэрхийлэгдсэн, төслийн бүтэц нь Хууль тогтоомжийн тухай хуулийн 28 дугаар зүйлийн 28.3-т заасанд нийцсэн байна.  </w:t>
      </w:r>
    </w:p>
    <w:p w14:paraId="45A6D91A" w14:textId="77777777" w:rsidR="0059361A" w:rsidRPr="00B2203B" w:rsidRDefault="0059361A" w:rsidP="0059361A">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lastRenderedPageBreak/>
        <w:t xml:space="preserve">Мөн хуулийн төсөл нь </w:t>
      </w:r>
      <w:bookmarkStart w:id="3" w:name="_Hlk59372208"/>
      <w:r w:rsidRPr="00B2203B">
        <w:rPr>
          <w:rFonts w:ascii="Arial" w:hAnsi="Arial" w:cs="Arial"/>
          <w:sz w:val="24"/>
          <w:szCs w:val="24"/>
          <w:lang w:val="mn-MN"/>
        </w:rPr>
        <w:t>Хууль тогтоомжийн тухай хуулийн</w:t>
      </w:r>
      <w:bookmarkEnd w:id="3"/>
      <w:r w:rsidRPr="00B2203B">
        <w:rPr>
          <w:rFonts w:ascii="Arial" w:hAnsi="Arial" w:cs="Arial"/>
          <w:sz w:val="24"/>
          <w:szCs w:val="24"/>
          <w:lang w:val="mn-MN"/>
        </w:rPr>
        <w:t xml:space="preserve"> 29 дүгээр зүйлд заасан тухайн хуулиар зохицуулах нийгмийн харилцаанд хамаарах асуудлыг бүрэн тусгасан байх, үүнд  хүрээнээс хальсан асуудлыг тусгахгүй байх шаардлага, 30 дугаар зүйлд заасан хэл зүй, найруулгын нийтлэг шаардлагад нийцсэн байна.</w:t>
      </w:r>
    </w:p>
    <w:p w14:paraId="2CE3884C" w14:textId="77777777" w:rsidR="0059361A" w:rsidRPr="00B2203B" w:rsidRDefault="0059361A" w:rsidP="0059361A">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Түүнчлэн хуулийн төслийн зарим нэр томьёог жигдлэх, найруулгыг ойлгомжтой томьёолох нь зүйтэй. </w:t>
      </w:r>
    </w:p>
    <w:p w14:paraId="2FF09AE3" w14:textId="77777777" w:rsidR="0059361A" w:rsidRPr="00B2203B" w:rsidRDefault="0059361A" w:rsidP="0059361A">
      <w:pPr>
        <w:pStyle w:val="ListParagraph"/>
        <w:spacing w:after="120" w:line="240" w:lineRule="auto"/>
        <w:jc w:val="both"/>
        <w:rPr>
          <w:rFonts w:ascii="Arial" w:hAnsi="Arial" w:cs="Arial"/>
          <w:b/>
          <w:bCs/>
          <w:sz w:val="24"/>
          <w:szCs w:val="24"/>
          <w:lang w:val="mn-MN"/>
        </w:rPr>
      </w:pPr>
      <w:r w:rsidRPr="00B2203B">
        <w:rPr>
          <w:rFonts w:ascii="Arial" w:hAnsi="Arial" w:cs="Arial"/>
          <w:b/>
          <w:bCs/>
          <w:sz w:val="24"/>
          <w:szCs w:val="24"/>
          <w:lang w:val="mn-MN"/>
        </w:rPr>
        <w:t>4.Шалгуур үзүүлэлт: Харилцан уялдаатай байдлыг хангасан эсэх</w:t>
      </w:r>
    </w:p>
    <w:p w14:paraId="3C72B0AF" w14:textId="3F84CD02" w:rsidR="0059361A" w:rsidRPr="00B2203B" w:rsidRDefault="0059361A" w:rsidP="0059361A">
      <w:pPr>
        <w:spacing w:after="120" w:line="240" w:lineRule="auto"/>
        <w:ind w:firstLine="540"/>
        <w:jc w:val="both"/>
        <w:rPr>
          <w:rFonts w:ascii="Arial" w:hAnsi="Arial" w:cs="Arial"/>
          <w:sz w:val="24"/>
          <w:szCs w:val="24"/>
          <w:lang w:val="mn-MN"/>
        </w:rPr>
      </w:pPr>
      <w:r w:rsidRPr="00B2203B">
        <w:rPr>
          <w:rFonts w:ascii="Arial" w:hAnsi="Arial" w:cs="Arial"/>
          <w:sz w:val="24"/>
          <w:szCs w:val="24"/>
          <w:lang w:val="mn-MN"/>
        </w:rPr>
        <w:t xml:space="preserve">“Харилцан уялдаа” гэсэн шалгуур үзүүлэлтийн хүрээнд хуулийн төслийн үр нөлөөг шалгахдаа </w:t>
      </w:r>
      <w:r w:rsidR="00992B57">
        <w:rPr>
          <w:rFonts w:ascii="Arial" w:hAnsi="Arial"/>
          <w:sz w:val="24"/>
          <w:szCs w:val="24"/>
        </w:rPr>
        <w:t xml:space="preserve">Шинжлэх ухаан, технологийн тухай </w:t>
      </w:r>
      <w:r w:rsidR="00992B57" w:rsidRPr="005E1426">
        <w:rPr>
          <w:rFonts w:ascii="Arial" w:hAnsi="Arial"/>
          <w:sz w:val="24"/>
          <w:szCs w:val="24"/>
        </w:rPr>
        <w:t xml:space="preserve">хуульд нэмэлт, өөрчлөлт оруулах тухай хуулийн </w:t>
      </w:r>
      <w:r w:rsidR="00992B57" w:rsidRPr="00B2203B">
        <w:rPr>
          <w:rFonts w:ascii="Arial" w:hAnsi="Arial" w:cs="Arial"/>
          <w:bCs/>
          <w:sz w:val="24"/>
          <w:szCs w:val="24"/>
          <w:lang w:val="mn-MN"/>
        </w:rPr>
        <w:t xml:space="preserve"> </w:t>
      </w:r>
      <w:r w:rsidRPr="00B2203B">
        <w:rPr>
          <w:rFonts w:ascii="Arial" w:hAnsi="Arial" w:cs="Arial"/>
          <w:sz w:val="24"/>
          <w:szCs w:val="24"/>
          <w:lang w:val="mn-MN"/>
        </w:rPr>
        <w:t>төслийн тодорхой зүйл заалтыг бус хуулийн төслийг бүхэлд нь шалгахыг зорилоо.</w:t>
      </w:r>
    </w:p>
    <w:p w14:paraId="16F10896" w14:textId="77777777" w:rsidR="0059361A" w:rsidRPr="00B2203B" w:rsidRDefault="0059361A" w:rsidP="0059361A">
      <w:pPr>
        <w:spacing w:after="120" w:line="240" w:lineRule="auto"/>
        <w:ind w:firstLine="540"/>
        <w:jc w:val="both"/>
        <w:rPr>
          <w:rFonts w:ascii="Arial" w:hAnsi="Arial" w:cs="Arial"/>
          <w:sz w:val="24"/>
          <w:szCs w:val="24"/>
          <w:lang w:val="mn-MN"/>
        </w:rPr>
      </w:pPr>
      <w:r w:rsidRPr="00B2203B">
        <w:rPr>
          <w:rFonts w:ascii="Arial" w:hAnsi="Arial" w:cs="Arial"/>
          <w:sz w:val="24"/>
          <w:szCs w:val="24"/>
          <w:lang w:val="mn-MN"/>
        </w:rPr>
        <w:t>Хууль тогтоомжийн тухай хуулийн 29 дүгээр зүйлийн 29.1.1, 29.1.5, 29.1.7–д болон “Хуулийн төслийн үр нөлөө тооцох аргачлал”-ын 4.10-т заасан шаардлага, шалгуурын дагуу үнэлсэн болно. Үүнд:</w:t>
      </w:r>
    </w:p>
    <w:p w14:paraId="37E32242" w14:textId="77777777" w:rsidR="0059361A" w:rsidRPr="00B2203B" w:rsidRDefault="0059361A" w:rsidP="0059361A">
      <w:pPr>
        <w:pStyle w:val="ListParagraph"/>
        <w:numPr>
          <w:ilvl w:val="0"/>
          <w:numId w:val="3"/>
        </w:numPr>
        <w:spacing w:after="120" w:line="240" w:lineRule="auto"/>
        <w:ind w:left="0" w:firstLine="360"/>
        <w:jc w:val="both"/>
        <w:rPr>
          <w:rFonts w:ascii="Arial" w:hAnsi="Arial" w:cs="Arial"/>
          <w:sz w:val="24"/>
          <w:szCs w:val="24"/>
          <w:lang w:val="mn-MN"/>
        </w:rPr>
      </w:pPr>
      <w:r w:rsidRPr="00B2203B">
        <w:rPr>
          <w:rFonts w:ascii="Arial" w:hAnsi="Arial" w:cs="Arial"/>
          <w:sz w:val="24"/>
          <w:szCs w:val="24"/>
          <w:lang w:val="mn-MN"/>
        </w:rPr>
        <w:t>Монгол Улсын Хууль тогтоомжийн тухай хуулийн 29 дүгээр зүйлд заасан шаардлагыг хангасан эсэх:</w:t>
      </w:r>
    </w:p>
    <w:p w14:paraId="1FA6078F" w14:textId="77777777" w:rsidR="0059361A" w:rsidRPr="00B2203B" w:rsidRDefault="0059361A" w:rsidP="0059361A">
      <w:pPr>
        <w:pStyle w:val="NoSpacing"/>
        <w:spacing w:after="120"/>
        <w:jc w:val="right"/>
        <w:rPr>
          <w:rFonts w:ascii="Arial" w:hAnsi="Arial" w:cs="Arial"/>
          <w:sz w:val="24"/>
          <w:szCs w:val="24"/>
          <w:lang w:val="mn-MN"/>
        </w:rPr>
      </w:pPr>
      <w:r w:rsidRPr="00B2203B">
        <w:rPr>
          <w:rFonts w:ascii="Arial" w:hAnsi="Arial" w:cs="Arial"/>
          <w:sz w:val="24"/>
          <w:szCs w:val="24"/>
          <w:lang w:val="mn-MN"/>
        </w:rPr>
        <w:t>Хүснэгт 2</w:t>
      </w:r>
    </w:p>
    <w:tbl>
      <w:tblPr>
        <w:tblStyle w:val="TableGrid"/>
        <w:tblW w:w="9237" w:type="dxa"/>
        <w:jc w:val="center"/>
        <w:tblLayout w:type="fixed"/>
        <w:tblLook w:val="04A0" w:firstRow="1" w:lastRow="0" w:firstColumn="1" w:lastColumn="0" w:noHBand="0" w:noVBand="1"/>
      </w:tblPr>
      <w:tblGrid>
        <w:gridCol w:w="536"/>
        <w:gridCol w:w="4150"/>
        <w:gridCol w:w="4551"/>
      </w:tblGrid>
      <w:tr w:rsidR="0059361A" w:rsidRPr="00B2203B" w14:paraId="26CC4842" w14:textId="77777777" w:rsidTr="004E256F">
        <w:trPr>
          <w:trHeight w:val="60"/>
          <w:jc w:val="center"/>
        </w:trPr>
        <w:tc>
          <w:tcPr>
            <w:tcW w:w="536" w:type="dxa"/>
          </w:tcPr>
          <w:p w14:paraId="3F7CBAA9" w14:textId="77777777" w:rsidR="0059361A" w:rsidRPr="00B2203B" w:rsidRDefault="0059361A" w:rsidP="004E256F">
            <w:pPr>
              <w:pStyle w:val="NoSpacing"/>
              <w:spacing w:after="120"/>
              <w:ind w:left="-108" w:right="-107"/>
              <w:jc w:val="center"/>
              <w:rPr>
                <w:rFonts w:cs="Arial"/>
                <w:sz w:val="24"/>
                <w:szCs w:val="24"/>
                <w:lang w:val="mn-MN"/>
              </w:rPr>
            </w:pPr>
            <w:r w:rsidRPr="00B2203B">
              <w:rPr>
                <w:rFonts w:cs="Arial"/>
                <w:sz w:val="24"/>
                <w:szCs w:val="24"/>
                <w:lang w:val="mn-MN"/>
              </w:rPr>
              <w:t>д/д</w:t>
            </w:r>
          </w:p>
        </w:tc>
        <w:tc>
          <w:tcPr>
            <w:tcW w:w="4150" w:type="dxa"/>
          </w:tcPr>
          <w:p w14:paraId="2F11CAB3" w14:textId="77777777" w:rsidR="0059361A" w:rsidRPr="00B2203B" w:rsidRDefault="0059361A" w:rsidP="004E256F">
            <w:pPr>
              <w:pStyle w:val="NoSpacing"/>
              <w:spacing w:after="120"/>
              <w:jc w:val="center"/>
              <w:rPr>
                <w:rFonts w:cs="Arial"/>
                <w:b/>
                <w:sz w:val="24"/>
                <w:szCs w:val="24"/>
                <w:lang w:val="mn-MN"/>
              </w:rPr>
            </w:pPr>
            <w:r w:rsidRPr="00B2203B">
              <w:rPr>
                <w:rFonts w:cs="Arial"/>
                <w:b/>
                <w:sz w:val="24"/>
                <w:szCs w:val="24"/>
                <w:lang w:val="mn-MN"/>
              </w:rPr>
              <w:t>Шалгах асуулт</w:t>
            </w:r>
          </w:p>
        </w:tc>
        <w:tc>
          <w:tcPr>
            <w:tcW w:w="4551" w:type="dxa"/>
          </w:tcPr>
          <w:p w14:paraId="5899FEAE" w14:textId="77777777" w:rsidR="0059361A" w:rsidRPr="00B2203B" w:rsidRDefault="0059361A" w:rsidP="004E256F">
            <w:pPr>
              <w:pStyle w:val="NoSpacing"/>
              <w:spacing w:after="120"/>
              <w:jc w:val="center"/>
              <w:rPr>
                <w:rFonts w:cs="Arial"/>
                <w:b/>
                <w:sz w:val="24"/>
                <w:szCs w:val="24"/>
                <w:lang w:val="mn-MN"/>
              </w:rPr>
            </w:pPr>
            <w:r w:rsidRPr="00B2203B">
              <w:rPr>
                <w:rFonts w:cs="Arial"/>
                <w:b/>
                <w:sz w:val="24"/>
                <w:szCs w:val="24"/>
                <w:lang w:val="mn-MN"/>
              </w:rPr>
              <w:t>Шаардлагыг хангасан эсэх</w:t>
            </w:r>
          </w:p>
        </w:tc>
      </w:tr>
      <w:tr w:rsidR="0059361A" w:rsidRPr="00B2203B" w14:paraId="46C6BA90" w14:textId="77777777" w:rsidTr="004E256F">
        <w:trPr>
          <w:trHeight w:val="1293"/>
          <w:jc w:val="center"/>
        </w:trPr>
        <w:tc>
          <w:tcPr>
            <w:tcW w:w="536" w:type="dxa"/>
          </w:tcPr>
          <w:p w14:paraId="05FCC6CD"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1</w:t>
            </w:r>
          </w:p>
        </w:tc>
        <w:tc>
          <w:tcPr>
            <w:tcW w:w="4150" w:type="dxa"/>
          </w:tcPr>
          <w:p w14:paraId="4D634A23" w14:textId="77777777" w:rsidR="0059361A" w:rsidRPr="00B2203B" w:rsidRDefault="0059361A" w:rsidP="004E256F">
            <w:pPr>
              <w:pStyle w:val="NoSpacing"/>
              <w:spacing w:after="120"/>
              <w:jc w:val="both"/>
              <w:rPr>
                <w:rFonts w:eastAsia="Times New Roman" w:cs="Arial"/>
                <w:sz w:val="24"/>
                <w:szCs w:val="24"/>
                <w:lang w:val="mn-MN"/>
              </w:rPr>
            </w:pPr>
            <w:r w:rsidRPr="00B2203B">
              <w:rPr>
                <w:rFonts w:eastAsia="Times New Roman"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551" w:type="dxa"/>
          </w:tcPr>
          <w:p w14:paraId="75200C3C"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Үндсэн хуульд заасан зарчмыг хангахад чиглэсэн бөгөөд ямар нэгэн байдлаар зөрчилдөөгүй байна. </w:t>
            </w:r>
          </w:p>
          <w:p w14:paraId="69824CBC" w14:textId="77777777" w:rsidR="0059361A" w:rsidRPr="00B2203B" w:rsidRDefault="0059361A" w:rsidP="004E256F">
            <w:pPr>
              <w:pStyle w:val="NoSpacing"/>
              <w:spacing w:after="120"/>
              <w:jc w:val="both"/>
              <w:rPr>
                <w:rFonts w:cs="Arial"/>
                <w:sz w:val="24"/>
                <w:szCs w:val="24"/>
                <w:lang w:val="mn-MN"/>
              </w:rPr>
            </w:pPr>
          </w:p>
        </w:tc>
      </w:tr>
      <w:tr w:rsidR="0059361A" w:rsidRPr="00B2203B" w14:paraId="626D0490" w14:textId="77777777" w:rsidTr="004E256F">
        <w:trPr>
          <w:trHeight w:val="507"/>
          <w:jc w:val="center"/>
        </w:trPr>
        <w:tc>
          <w:tcPr>
            <w:tcW w:w="536" w:type="dxa"/>
          </w:tcPr>
          <w:p w14:paraId="50F0003A"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2</w:t>
            </w:r>
          </w:p>
        </w:tc>
        <w:tc>
          <w:tcPr>
            <w:tcW w:w="4150" w:type="dxa"/>
          </w:tcPr>
          <w:p w14:paraId="224589B6" w14:textId="77777777" w:rsidR="0059361A" w:rsidRPr="00B2203B" w:rsidRDefault="0059361A" w:rsidP="004E256F">
            <w:pPr>
              <w:pStyle w:val="NoSpacing"/>
              <w:spacing w:after="120"/>
              <w:jc w:val="both"/>
              <w:rPr>
                <w:rFonts w:eastAsia="Times New Roman" w:cs="Arial"/>
                <w:sz w:val="24"/>
                <w:szCs w:val="24"/>
                <w:lang w:val="mn-MN"/>
              </w:rPr>
            </w:pPr>
            <w:r w:rsidRPr="00B2203B">
              <w:rPr>
                <w:rFonts w:eastAsia="Times New Roman" w:cs="Arial"/>
                <w:sz w:val="24"/>
                <w:szCs w:val="24"/>
                <w:lang w:val="mn-MN"/>
              </w:rPr>
              <w:t>29.1.5.зүйл, хэсэг, заалт нь хоорондоо зөрчилгүй байх;</w:t>
            </w:r>
          </w:p>
        </w:tc>
        <w:tc>
          <w:tcPr>
            <w:tcW w:w="4551" w:type="dxa"/>
          </w:tcPr>
          <w:p w14:paraId="60C0E062"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Төслийн зүйл, хэсэг, заалт хоорондоо зөрчилдөөгүй байна. </w:t>
            </w:r>
          </w:p>
        </w:tc>
      </w:tr>
      <w:tr w:rsidR="0059361A" w:rsidRPr="00B2203B" w14:paraId="2B3BE688" w14:textId="77777777" w:rsidTr="004E256F">
        <w:trPr>
          <w:trHeight w:val="2348"/>
          <w:jc w:val="center"/>
        </w:trPr>
        <w:tc>
          <w:tcPr>
            <w:tcW w:w="536" w:type="dxa"/>
          </w:tcPr>
          <w:p w14:paraId="0B54F6E9" w14:textId="77777777" w:rsidR="0059361A" w:rsidRPr="00B2203B" w:rsidRDefault="0059361A" w:rsidP="004E256F">
            <w:pPr>
              <w:pStyle w:val="NoSpacing"/>
              <w:spacing w:after="120"/>
              <w:rPr>
                <w:rFonts w:cs="Arial"/>
                <w:sz w:val="24"/>
                <w:szCs w:val="24"/>
                <w:lang w:val="mn-MN"/>
              </w:rPr>
            </w:pPr>
            <w:r w:rsidRPr="00B2203B">
              <w:rPr>
                <w:rFonts w:cs="Arial"/>
                <w:sz w:val="24"/>
                <w:szCs w:val="24"/>
                <w:lang w:val="mn-MN"/>
              </w:rPr>
              <w:t>3</w:t>
            </w:r>
          </w:p>
        </w:tc>
        <w:tc>
          <w:tcPr>
            <w:tcW w:w="4150" w:type="dxa"/>
          </w:tcPr>
          <w:p w14:paraId="55910004" w14:textId="77777777" w:rsidR="0059361A" w:rsidRPr="00B2203B" w:rsidRDefault="0059361A" w:rsidP="004E256F">
            <w:pPr>
              <w:pStyle w:val="NoSpacing"/>
              <w:spacing w:after="120"/>
              <w:jc w:val="both"/>
              <w:rPr>
                <w:rFonts w:eastAsia="Times New Roman" w:cs="Arial"/>
                <w:sz w:val="24"/>
                <w:szCs w:val="24"/>
                <w:lang w:val="mn-MN"/>
              </w:rPr>
            </w:pPr>
            <w:r w:rsidRPr="00B2203B">
              <w:rPr>
                <w:rFonts w:eastAsia="Times New Roman"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551" w:type="dxa"/>
          </w:tcPr>
          <w:p w14:paraId="36BA7C36" w14:textId="14345AE0"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Тодорхой хуулиас эш татсан хэсэг</w:t>
            </w:r>
            <w:r>
              <w:rPr>
                <w:rFonts w:cs="Arial"/>
                <w:sz w:val="24"/>
                <w:szCs w:val="24"/>
                <w:lang w:val="mn-MN"/>
              </w:rPr>
              <w:t>, заалт бай</w:t>
            </w:r>
            <w:r w:rsidR="00992B57">
              <w:rPr>
                <w:rFonts w:cs="Arial"/>
                <w:sz w:val="24"/>
                <w:szCs w:val="24"/>
                <w:lang w:val="mn-MN"/>
              </w:rPr>
              <w:t>хгүй</w:t>
            </w:r>
            <w:r>
              <w:rPr>
                <w:rFonts w:cs="Arial"/>
                <w:sz w:val="24"/>
                <w:szCs w:val="24"/>
                <w:lang w:val="mn-MN"/>
              </w:rPr>
              <w:t xml:space="preserve"> болно</w:t>
            </w:r>
            <w:r w:rsidRPr="00B2203B">
              <w:rPr>
                <w:rFonts w:cs="Arial"/>
                <w:sz w:val="24"/>
                <w:szCs w:val="24"/>
                <w:lang w:val="mn-MN"/>
              </w:rPr>
              <w:t xml:space="preserve">. </w:t>
            </w:r>
          </w:p>
        </w:tc>
      </w:tr>
    </w:tbl>
    <w:p w14:paraId="3407AAC0" w14:textId="77777777" w:rsidR="0059361A" w:rsidRPr="00B2203B" w:rsidRDefault="0059361A" w:rsidP="0059361A">
      <w:pPr>
        <w:pStyle w:val="ListParagraph"/>
        <w:spacing w:after="120" w:line="240" w:lineRule="auto"/>
        <w:jc w:val="both"/>
        <w:rPr>
          <w:rFonts w:ascii="Arial" w:hAnsi="Arial" w:cs="Arial"/>
          <w:sz w:val="24"/>
          <w:szCs w:val="24"/>
          <w:lang w:val="mn-MN"/>
        </w:rPr>
      </w:pPr>
    </w:p>
    <w:p w14:paraId="252E5C32" w14:textId="77777777" w:rsidR="0059361A" w:rsidRPr="00B2203B" w:rsidRDefault="0059361A" w:rsidP="0059361A">
      <w:pPr>
        <w:pStyle w:val="ListParagraph"/>
        <w:numPr>
          <w:ilvl w:val="0"/>
          <w:numId w:val="3"/>
        </w:numPr>
        <w:spacing w:after="120" w:line="240" w:lineRule="auto"/>
        <w:ind w:left="0" w:firstLine="360"/>
        <w:jc w:val="both"/>
        <w:rPr>
          <w:rFonts w:ascii="Arial" w:hAnsi="Arial" w:cs="Arial"/>
          <w:sz w:val="24"/>
          <w:szCs w:val="24"/>
          <w:lang w:val="mn-MN"/>
        </w:rPr>
      </w:pPr>
      <w:r w:rsidRPr="00B2203B">
        <w:rPr>
          <w:rFonts w:ascii="Arial" w:hAnsi="Arial" w:cs="Arial"/>
          <w:sz w:val="24"/>
          <w:szCs w:val="24"/>
          <w:lang w:val="mn-MN"/>
        </w:rPr>
        <w:t xml:space="preserve">Хуулийн төслийн үр нөлөө тооцох аргачлалын 4.10-т заасан шалгуурыг хангасан эсэх. Зөвхөн хуулийн төсөлд тусгагдсан асуудлаар авч үзсэн болно. </w:t>
      </w:r>
    </w:p>
    <w:p w14:paraId="7E93B8D6" w14:textId="77777777" w:rsidR="0059361A" w:rsidRPr="00B2203B" w:rsidRDefault="0059361A" w:rsidP="0059361A">
      <w:pPr>
        <w:pStyle w:val="ListParagraph"/>
        <w:spacing w:after="120" w:line="240" w:lineRule="auto"/>
        <w:jc w:val="right"/>
        <w:rPr>
          <w:rFonts w:ascii="Arial" w:hAnsi="Arial" w:cs="Arial"/>
          <w:sz w:val="24"/>
          <w:szCs w:val="24"/>
          <w:lang w:val="mn-MN"/>
        </w:rPr>
      </w:pPr>
      <w:r w:rsidRPr="00B2203B">
        <w:rPr>
          <w:rFonts w:ascii="Arial" w:hAnsi="Arial" w:cs="Arial"/>
          <w:sz w:val="24"/>
          <w:szCs w:val="24"/>
          <w:lang w:val="mn-MN"/>
        </w:rPr>
        <w:t>Хүснэгт 3</w:t>
      </w:r>
    </w:p>
    <w:tbl>
      <w:tblPr>
        <w:tblStyle w:val="TableGrid"/>
        <w:tblW w:w="9126" w:type="dxa"/>
        <w:tblInd w:w="250" w:type="dxa"/>
        <w:tblLayout w:type="fixed"/>
        <w:tblLook w:val="04A0" w:firstRow="1" w:lastRow="0" w:firstColumn="1" w:lastColumn="0" w:noHBand="0" w:noVBand="1"/>
      </w:tblPr>
      <w:tblGrid>
        <w:gridCol w:w="402"/>
        <w:gridCol w:w="3088"/>
        <w:gridCol w:w="938"/>
        <w:gridCol w:w="4698"/>
      </w:tblGrid>
      <w:tr w:rsidR="0059361A" w:rsidRPr="00B2203B" w14:paraId="698E8525" w14:textId="77777777" w:rsidTr="004E256F">
        <w:trPr>
          <w:trHeight w:val="240"/>
        </w:trPr>
        <w:tc>
          <w:tcPr>
            <w:tcW w:w="402" w:type="dxa"/>
          </w:tcPr>
          <w:p w14:paraId="0426DF4F" w14:textId="77777777" w:rsidR="0059361A" w:rsidRPr="00B2203B" w:rsidRDefault="0059361A" w:rsidP="004E256F">
            <w:pPr>
              <w:pStyle w:val="NoSpacing"/>
              <w:spacing w:after="120"/>
              <w:ind w:left="-108" w:right="-108"/>
              <w:jc w:val="center"/>
              <w:rPr>
                <w:rFonts w:cs="Arial"/>
                <w:b/>
                <w:sz w:val="24"/>
                <w:szCs w:val="24"/>
                <w:lang w:val="mn-MN"/>
              </w:rPr>
            </w:pPr>
            <w:r w:rsidRPr="00B2203B">
              <w:rPr>
                <w:rFonts w:cs="Arial"/>
                <w:b/>
                <w:sz w:val="24"/>
                <w:szCs w:val="24"/>
                <w:lang w:val="mn-MN"/>
              </w:rPr>
              <w:t>д/д</w:t>
            </w:r>
          </w:p>
        </w:tc>
        <w:tc>
          <w:tcPr>
            <w:tcW w:w="3088" w:type="dxa"/>
          </w:tcPr>
          <w:p w14:paraId="62518D06" w14:textId="77777777" w:rsidR="0059361A" w:rsidRPr="00B2203B" w:rsidRDefault="0059361A" w:rsidP="004E256F">
            <w:pPr>
              <w:pStyle w:val="NoSpacing"/>
              <w:spacing w:after="120"/>
              <w:jc w:val="center"/>
              <w:rPr>
                <w:rFonts w:cs="Arial"/>
                <w:b/>
                <w:sz w:val="24"/>
                <w:szCs w:val="24"/>
                <w:lang w:val="mn-MN"/>
              </w:rPr>
            </w:pPr>
            <w:r w:rsidRPr="00B2203B">
              <w:rPr>
                <w:rFonts w:cs="Arial"/>
                <w:b/>
                <w:sz w:val="24"/>
                <w:szCs w:val="24"/>
                <w:lang w:val="mn-MN"/>
              </w:rPr>
              <w:t>Асуулт</w:t>
            </w:r>
          </w:p>
        </w:tc>
        <w:tc>
          <w:tcPr>
            <w:tcW w:w="938" w:type="dxa"/>
          </w:tcPr>
          <w:p w14:paraId="6D9C0947" w14:textId="77777777" w:rsidR="0059361A" w:rsidRPr="00B2203B" w:rsidRDefault="0059361A" w:rsidP="004E256F">
            <w:pPr>
              <w:pStyle w:val="NoSpacing"/>
              <w:spacing w:after="120"/>
              <w:ind w:left="-108" w:right="-108"/>
              <w:jc w:val="center"/>
              <w:rPr>
                <w:rFonts w:cs="Arial"/>
                <w:b/>
                <w:sz w:val="24"/>
                <w:szCs w:val="24"/>
                <w:lang w:val="mn-MN"/>
              </w:rPr>
            </w:pPr>
            <w:r w:rsidRPr="00B2203B">
              <w:rPr>
                <w:rFonts w:cs="Arial"/>
                <w:b/>
                <w:sz w:val="24"/>
                <w:szCs w:val="24"/>
                <w:lang w:val="mn-MN"/>
              </w:rPr>
              <w:t>Хариулт</w:t>
            </w:r>
          </w:p>
        </w:tc>
        <w:tc>
          <w:tcPr>
            <w:tcW w:w="4698" w:type="dxa"/>
          </w:tcPr>
          <w:p w14:paraId="161CCA6D" w14:textId="77777777" w:rsidR="0059361A" w:rsidRPr="00B2203B" w:rsidRDefault="0059361A" w:rsidP="004E256F">
            <w:pPr>
              <w:pStyle w:val="NoSpacing"/>
              <w:spacing w:after="120"/>
              <w:jc w:val="center"/>
              <w:rPr>
                <w:rFonts w:cs="Arial"/>
                <w:b/>
                <w:sz w:val="24"/>
                <w:szCs w:val="24"/>
                <w:lang w:val="mn-MN"/>
              </w:rPr>
            </w:pPr>
            <w:r w:rsidRPr="00B2203B">
              <w:rPr>
                <w:rFonts w:cs="Arial"/>
                <w:b/>
                <w:sz w:val="24"/>
                <w:szCs w:val="24"/>
                <w:lang w:val="mn-MN"/>
              </w:rPr>
              <w:t>Дүн шинжилгээ</w:t>
            </w:r>
          </w:p>
        </w:tc>
      </w:tr>
      <w:tr w:rsidR="0059361A" w:rsidRPr="00B2203B" w14:paraId="46CF22DA" w14:textId="77777777" w:rsidTr="004E256F">
        <w:trPr>
          <w:trHeight w:val="1009"/>
        </w:trPr>
        <w:tc>
          <w:tcPr>
            <w:tcW w:w="402" w:type="dxa"/>
          </w:tcPr>
          <w:p w14:paraId="1B96DC92" w14:textId="77777777" w:rsidR="0059361A" w:rsidRPr="00B2203B" w:rsidRDefault="0059361A" w:rsidP="004E256F">
            <w:pPr>
              <w:pStyle w:val="NoSpacing"/>
              <w:spacing w:after="120"/>
              <w:jc w:val="both"/>
              <w:rPr>
                <w:rFonts w:cs="Arial"/>
                <w:sz w:val="24"/>
                <w:szCs w:val="24"/>
                <w:lang w:val="mn-MN"/>
              </w:rPr>
            </w:pPr>
          </w:p>
          <w:p w14:paraId="059897BF"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1</w:t>
            </w:r>
          </w:p>
        </w:tc>
        <w:tc>
          <w:tcPr>
            <w:tcW w:w="3088" w:type="dxa"/>
          </w:tcPr>
          <w:p w14:paraId="4A023189"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Хуулийн төслийн зохицуулалт тухайн хуулийн зорилттой нийцэж байгаа эсэх;</w:t>
            </w:r>
          </w:p>
        </w:tc>
        <w:tc>
          <w:tcPr>
            <w:tcW w:w="938" w:type="dxa"/>
          </w:tcPr>
          <w:p w14:paraId="5133229F"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31C3FD09" w14:textId="7560C6A8" w:rsidR="0059361A" w:rsidRPr="00B2203B" w:rsidRDefault="00992B57" w:rsidP="004E256F">
            <w:pPr>
              <w:pStyle w:val="NoSpacing"/>
              <w:spacing w:after="120"/>
              <w:jc w:val="both"/>
              <w:rPr>
                <w:rFonts w:cs="Arial"/>
                <w:sz w:val="24"/>
                <w:szCs w:val="24"/>
                <w:lang w:val="mn-MN"/>
              </w:rPr>
            </w:pPr>
            <w:r>
              <w:rPr>
                <w:sz w:val="24"/>
                <w:szCs w:val="24"/>
              </w:rPr>
              <w:t xml:space="preserve">Шинжлэх ухаан, технологийн тухай </w:t>
            </w:r>
            <w:r w:rsidRPr="005E1426">
              <w:rPr>
                <w:sz w:val="24"/>
                <w:szCs w:val="24"/>
              </w:rPr>
              <w:t xml:space="preserve">хуульд нэмэлт, өөрчлөлт оруулах тухай хуулийн </w:t>
            </w:r>
            <w:r w:rsidRPr="00B2203B">
              <w:rPr>
                <w:rFonts w:cs="Arial"/>
                <w:bCs/>
                <w:sz w:val="24"/>
                <w:szCs w:val="24"/>
                <w:lang w:val="mn-MN"/>
              </w:rPr>
              <w:t xml:space="preserve"> </w:t>
            </w:r>
            <w:r>
              <w:rPr>
                <w:rFonts w:cs="Arial"/>
                <w:bCs/>
                <w:sz w:val="24"/>
                <w:szCs w:val="24"/>
                <w:lang w:val="mn-MN"/>
              </w:rPr>
              <w:t xml:space="preserve">төслийн </w:t>
            </w:r>
            <w:r w:rsidR="0059361A" w:rsidRPr="00B2203B">
              <w:rPr>
                <w:rFonts w:cs="Arial"/>
                <w:sz w:val="24"/>
                <w:szCs w:val="24"/>
                <w:lang w:val="mn-MN"/>
              </w:rPr>
              <w:t xml:space="preserve">зохицуулалт нь үзэл баримтлалд тусгагдсан зорилтыг бүрэн хангаж байна. </w:t>
            </w:r>
          </w:p>
        </w:tc>
      </w:tr>
      <w:tr w:rsidR="0059361A" w:rsidRPr="00B2203B" w14:paraId="2EB91082" w14:textId="77777777" w:rsidTr="004E256F">
        <w:trPr>
          <w:trHeight w:val="1009"/>
        </w:trPr>
        <w:tc>
          <w:tcPr>
            <w:tcW w:w="402" w:type="dxa"/>
          </w:tcPr>
          <w:p w14:paraId="1378E435"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lastRenderedPageBreak/>
              <w:t xml:space="preserve">  2 </w:t>
            </w:r>
          </w:p>
        </w:tc>
        <w:tc>
          <w:tcPr>
            <w:tcW w:w="3088" w:type="dxa"/>
          </w:tcPr>
          <w:p w14:paraId="1FD78505" w14:textId="77777777" w:rsidR="0059361A" w:rsidRPr="00B2203B" w:rsidRDefault="0059361A" w:rsidP="004E256F">
            <w:pPr>
              <w:pStyle w:val="NoSpacing"/>
              <w:spacing w:after="120"/>
              <w:jc w:val="both"/>
              <w:rPr>
                <w:rFonts w:cs="Arial"/>
                <w:sz w:val="24"/>
                <w:szCs w:val="24"/>
                <w:lang w:val="mn-MN"/>
              </w:rPr>
            </w:pPr>
            <w:r w:rsidRPr="00B2203B">
              <w:rPr>
                <w:rFonts w:cs="Arial"/>
                <w:bCs/>
                <w:sz w:val="24"/>
                <w:szCs w:val="24"/>
                <w:lang w:val="mn-MN"/>
              </w:rPr>
              <w:t>Х</w:t>
            </w:r>
            <w:r w:rsidRPr="00B2203B">
              <w:rPr>
                <w:rFonts w:cs="Arial"/>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938" w:type="dxa"/>
          </w:tcPr>
          <w:p w14:paraId="2A16DA66"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49C53CC4"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Энэхүү шаардлагыг хангасан  байна. </w:t>
            </w:r>
          </w:p>
        </w:tc>
      </w:tr>
      <w:tr w:rsidR="0059361A" w:rsidRPr="00B2203B" w14:paraId="7BF1BF42" w14:textId="77777777" w:rsidTr="004E256F">
        <w:trPr>
          <w:trHeight w:val="651"/>
        </w:trPr>
        <w:tc>
          <w:tcPr>
            <w:tcW w:w="402" w:type="dxa"/>
          </w:tcPr>
          <w:p w14:paraId="0CBB14E2"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3</w:t>
            </w:r>
          </w:p>
        </w:tc>
        <w:tc>
          <w:tcPr>
            <w:tcW w:w="3088" w:type="dxa"/>
          </w:tcPr>
          <w:p w14:paraId="001CEAC9"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Хуулийн төсөлд тодорхойлсон нэр томьёо </w:t>
            </w:r>
            <w:r w:rsidRPr="00B2203B">
              <w:rPr>
                <w:rFonts w:cs="Arial"/>
                <w:bCs/>
                <w:iCs/>
                <w:sz w:val="24"/>
                <w:szCs w:val="24"/>
                <w:lang w:val="mn-MN"/>
              </w:rPr>
              <w:t>тухайн хуулийн</w:t>
            </w:r>
            <w:r w:rsidRPr="00B2203B">
              <w:rPr>
                <w:rFonts w:cs="Arial"/>
                <w:sz w:val="24"/>
                <w:szCs w:val="24"/>
                <w:lang w:val="mn-MN"/>
              </w:rPr>
              <w:t xml:space="preserve"> төслийн болон бусад хуулийн нэр томьёотой нийцэж байгаа эсэх;</w:t>
            </w:r>
          </w:p>
        </w:tc>
        <w:tc>
          <w:tcPr>
            <w:tcW w:w="938" w:type="dxa"/>
          </w:tcPr>
          <w:p w14:paraId="7067DBD6"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5B699122" w14:textId="77777777" w:rsidR="0059361A" w:rsidRPr="00B2203B" w:rsidRDefault="0059361A" w:rsidP="004E256F">
            <w:pPr>
              <w:pStyle w:val="NoSpacing"/>
              <w:spacing w:after="120"/>
              <w:jc w:val="both"/>
              <w:rPr>
                <w:rFonts w:cs="Arial"/>
                <w:sz w:val="24"/>
                <w:szCs w:val="24"/>
                <w:lang w:val="mn-MN" w:bidi="bo-CN"/>
              </w:rPr>
            </w:pPr>
            <w:r>
              <w:rPr>
                <w:rFonts w:cs="Arial"/>
                <w:sz w:val="24"/>
                <w:szCs w:val="24"/>
                <w:lang w:val="mn-MN"/>
              </w:rPr>
              <w:t>Х</w:t>
            </w:r>
            <w:r w:rsidRPr="00B2203B">
              <w:rPr>
                <w:rFonts w:cs="Arial"/>
                <w:sz w:val="24"/>
                <w:szCs w:val="24"/>
                <w:lang w:val="mn-MN"/>
              </w:rPr>
              <w:t xml:space="preserve">яналтаар зөрчилдсөн тайлбарлах  шаардлагатай нэр томьёо илрээгүй болно. </w:t>
            </w:r>
          </w:p>
        </w:tc>
      </w:tr>
      <w:tr w:rsidR="0059361A" w:rsidRPr="00B2203B" w14:paraId="1EE9A624" w14:textId="77777777" w:rsidTr="004E256F">
        <w:trPr>
          <w:trHeight w:val="1009"/>
        </w:trPr>
        <w:tc>
          <w:tcPr>
            <w:tcW w:w="402" w:type="dxa"/>
          </w:tcPr>
          <w:p w14:paraId="04433520"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4</w:t>
            </w:r>
          </w:p>
        </w:tc>
        <w:tc>
          <w:tcPr>
            <w:tcW w:w="3088" w:type="dxa"/>
          </w:tcPr>
          <w:p w14:paraId="2159C08D" w14:textId="77777777" w:rsidR="0059361A" w:rsidRPr="00B2203B" w:rsidRDefault="0059361A" w:rsidP="004E256F">
            <w:pPr>
              <w:pStyle w:val="NoSpacing"/>
              <w:spacing w:after="120"/>
              <w:jc w:val="both"/>
              <w:rPr>
                <w:rFonts w:cs="Arial"/>
                <w:sz w:val="24"/>
                <w:szCs w:val="24"/>
                <w:lang w:val="mn-MN"/>
              </w:rPr>
            </w:pPr>
            <w:r w:rsidRPr="00B2203B">
              <w:rPr>
                <w:rFonts w:cs="Arial"/>
                <w:bCs/>
                <w:iCs/>
                <w:sz w:val="24"/>
                <w:szCs w:val="24"/>
                <w:lang w:val="mn-MN"/>
              </w:rPr>
              <w:t>Хуулийн төслийн зүйл, заалт тухайн хуулийн төсөл болон бусад хуулийн заалттай нийцэж байгаа эсэх</w:t>
            </w:r>
            <w:r w:rsidRPr="00B2203B">
              <w:rPr>
                <w:rFonts w:cs="Arial"/>
                <w:sz w:val="24"/>
                <w:szCs w:val="24"/>
                <w:lang w:val="mn-MN"/>
              </w:rPr>
              <w:t>;</w:t>
            </w:r>
          </w:p>
        </w:tc>
        <w:tc>
          <w:tcPr>
            <w:tcW w:w="938" w:type="dxa"/>
          </w:tcPr>
          <w:p w14:paraId="0B3CB658"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332C0EA2"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Зарчмын зөрөөтэй ямар нэгэн асуудал дүн шинжилгээний хүрээнд илрээгүй болно.</w:t>
            </w:r>
          </w:p>
          <w:p w14:paraId="3C3A2D53" w14:textId="77777777" w:rsidR="0059361A" w:rsidRPr="00B2203B" w:rsidRDefault="0059361A" w:rsidP="004E256F">
            <w:pPr>
              <w:pStyle w:val="NoSpacing"/>
              <w:spacing w:after="120"/>
              <w:jc w:val="both"/>
              <w:rPr>
                <w:rFonts w:cs="Arial"/>
                <w:sz w:val="24"/>
                <w:szCs w:val="24"/>
                <w:lang w:val="mn-MN"/>
              </w:rPr>
            </w:pPr>
          </w:p>
        </w:tc>
      </w:tr>
      <w:tr w:rsidR="0059361A" w:rsidRPr="00B2203B" w14:paraId="36C55C39" w14:textId="77777777" w:rsidTr="004E256F">
        <w:trPr>
          <w:trHeight w:val="1009"/>
        </w:trPr>
        <w:tc>
          <w:tcPr>
            <w:tcW w:w="402" w:type="dxa"/>
          </w:tcPr>
          <w:p w14:paraId="04977684"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5</w:t>
            </w:r>
          </w:p>
        </w:tc>
        <w:tc>
          <w:tcPr>
            <w:tcW w:w="3088" w:type="dxa"/>
          </w:tcPr>
          <w:p w14:paraId="41AA6BB6" w14:textId="77777777" w:rsidR="0059361A" w:rsidRPr="00B2203B" w:rsidRDefault="0059361A" w:rsidP="004E256F">
            <w:pPr>
              <w:pStyle w:val="NoSpacing"/>
              <w:spacing w:after="120"/>
              <w:jc w:val="both"/>
              <w:rPr>
                <w:rFonts w:cs="Arial"/>
                <w:bCs/>
                <w:iCs/>
                <w:sz w:val="24"/>
                <w:szCs w:val="24"/>
                <w:lang w:val="mn-MN"/>
              </w:rPr>
            </w:pPr>
            <w:r w:rsidRPr="00B2203B">
              <w:rPr>
                <w:rFonts w:cs="Arial"/>
                <w:bCs/>
                <w:iCs/>
                <w:sz w:val="24"/>
                <w:szCs w:val="24"/>
                <w:lang w:val="mn-MN"/>
              </w:rPr>
              <w:t>Хуулийн төслийн зүйл, заалт тухайн хуулийн төслийн болон бусад хуулийн заалттай давхардсан эсэх;</w:t>
            </w:r>
          </w:p>
        </w:tc>
        <w:tc>
          <w:tcPr>
            <w:tcW w:w="938" w:type="dxa"/>
          </w:tcPr>
          <w:p w14:paraId="41F30314"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22C9E791" w14:textId="77777777" w:rsidR="0059361A" w:rsidRPr="00B2203B" w:rsidRDefault="0059361A" w:rsidP="004E256F">
            <w:pPr>
              <w:spacing w:after="120" w:line="240" w:lineRule="auto"/>
              <w:jc w:val="both"/>
              <w:rPr>
                <w:rFonts w:cs="Arial"/>
                <w:sz w:val="24"/>
                <w:szCs w:val="24"/>
                <w:lang w:val="mn-MN"/>
              </w:rPr>
            </w:pPr>
            <w:r w:rsidRPr="00B2203B">
              <w:rPr>
                <w:rFonts w:cs="Arial"/>
                <w:sz w:val="24"/>
                <w:szCs w:val="24"/>
                <w:lang w:val="mn-MN"/>
              </w:rPr>
              <w:t xml:space="preserve">Хяналтаар давхардсан, зөрчилтэй зохицуулалт илрээгүй болно. </w:t>
            </w:r>
          </w:p>
        </w:tc>
      </w:tr>
      <w:tr w:rsidR="0059361A" w:rsidRPr="00B2203B" w14:paraId="176DB939" w14:textId="77777777" w:rsidTr="004E256F">
        <w:trPr>
          <w:trHeight w:val="753"/>
        </w:trPr>
        <w:tc>
          <w:tcPr>
            <w:tcW w:w="402" w:type="dxa"/>
          </w:tcPr>
          <w:p w14:paraId="4C6FD989"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6</w:t>
            </w:r>
          </w:p>
        </w:tc>
        <w:tc>
          <w:tcPr>
            <w:tcW w:w="3088" w:type="dxa"/>
          </w:tcPr>
          <w:p w14:paraId="79F94D02"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Хуулийн төслийг хэрэгжүүлэх этгээдийг тодорхой тусгасан эсэх;</w:t>
            </w:r>
          </w:p>
        </w:tc>
        <w:tc>
          <w:tcPr>
            <w:tcW w:w="938" w:type="dxa"/>
          </w:tcPr>
          <w:p w14:paraId="6C0C49AC"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2E7346BE"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Хуулийн төслийг хэрэгжүүлэгч субъектийн эрх үүргийг ялган тодорхойлсон байна. </w:t>
            </w:r>
          </w:p>
        </w:tc>
      </w:tr>
      <w:tr w:rsidR="0059361A" w:rsidRPr="00B2203B" w14:paraId="02112526" w14:textId="77777777" w:rsidTr="004E256F">
        <w:trPr>
          <w:trHeight w:val="222"/>
        </w:trPr>
        <w:tc>
          <w:tcPr>
            <w:tcW w:w="402" w:type="dxa"/>
          </w:tcPr>
          <w:p w14:paraId="67677D25"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7</w:t>
            </w:r>
          </w:p>
        </w:tc>
        <w:tc>
          <w:tcPr>
            <w:tcW w:w="3088" w:type="dxa"/>
          </w:tcPr>
          <w:p w14:paraId="0838F28D" w14:textId="77777777" w:rsidR="0059361A" w:rsidRPr="00B2203B" w:rsidRDefault="0059361A" w:rsidP="004E256F">
            <w:pPr>
              <w:pStyle w:val="NoSpacing"/>
              <w:spacing w:after="120"/>
              <w:jc w:val="both"/>
              <w:rPr>
                <w:rFonts w:cs="Arial"/>
                <w:sz w:val="24"/>
                <w:szCs w:val="24"/>
                <w:lang w:val="mn-MN"/>
              </w:rPr>
            </w:pPr>
            <w:r w:rsidRPr="00B2203B">
              <w:rPr>
                <w:rFonts w:cs="Arial"/>
                <w:bCs/>
                <w:iCs/>
                <w:sz w:val="24"/>
                <w:szCs w:val="24"/>
                <w:lang w:val="mn-MN"/>
              </w:rPr>
              <w:t>Хуулийн төсөлд шаардлагатай зохицуулалтыг орхигдуулсан эсэх</w:t>
            </w:r>
          </w:p>
        </w:tc>
        <w:tc>
          <w:tcPr>
            <w:tcW w:w="938" w:type="dxa"/>
          </w:tcPr>
          <w:p w14:paraId="0BBDB33D"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0791DE7D"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Хуулийн төсөлд </w:t>
            </w:r>
            <w:r w:rsidRPr="00B2203B">
              <w:rPr>
                <w:rFonts w:cs="Arial"/>
                <w:bCs/>
                <w:iCs/>
                <w:sz w:val="24"/>
                <w:szCs w:val="24"/>
                <w:lang w:val="mn-MN"/>
              </w:rPr>
              <w:t xml:space="preserve">шаардлагатай зохицуулалтыг орхигдуулаагүй болно. </w:t>
            </w:r>
          </w:p>
        </w:tc>
      </w:tr>
      <w:tr w:rsidR="0059361A" w:rsidRPr="00B2203B" w14:paraId="44ECB24A" w14:textId="77777777" w:rsidTr="004E256F">
        <w:trPr>
          <w:trHeight w:val="1009"/>
        </w:trPr>
        <w:tc>
          <w:tcPr>
            <w:tcW w:w="402" w:type="dxa"/>
          </w:tcPr>
          <w:p w14:paraId="66CADE12"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8</w:t>
            </w:r>
          </w:p>
        </w:tc>
        <w:tc>
          <w:tcPr>
            <w:tcW w:w="3088" w:type="dxa"/>
          </w:tcPr>
          <w:p w14:paraId="0FB64C62"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Хуулийн төсөлд төрийн байгууллагын гүйцэтгэх чиг үүргийг давхардуулан тусгасан эсэх;</w:t>
            </w:r>
          </w:p>
        </w:tc>
        <w:tc>
          <w:tcPr>
            <w:tcW w:w="938" w:type="dxa"/>
          </w:tcPr>
          <w:p w14:paraId="5F9D0F09"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2756B865"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59361A" w:rsidRPr="00B2203B" w14:paraId="569326AB" w14:textId="77777777" w:rsidTr="004E256F">
        <w:trPr>
          <w:trHeight w:val="721"/>
        </w:trPr>
        <w:tc>
          <w:tcPr>
            <w:tcW w:w="402" w:type="dxa"/>
          </w:tcPr>
          <w:p w14:paraId="4780922E"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9</w:t>
            </w:r>
          </w:p>
        </w:tc>
        <w:tc>
          <w:tcPr>
            <w:tcW w:w="3088" w:type="dxa"/>
          </w:tcPr>
          <w:p w14:paraId="2A74CBA0"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938" w:type="dxa"/>
          </w:tcPr>
          <w:p w14:paraId="5DB47597"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6F101218"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Иргэний нийгмийн, төрийн бус байгууллага, мэргэжлийн холбоодын эрх, үүргийг тусгасан тусгайлан зохицуулалт хийгдээгүй болно. </w:t>
            </w:r>
          </w:p>
        </w:tc>
      </w:tr>
      <w:tr w:rsidR="0059361A" w:rsidRPr="00B2203B" w14:paraId="643A822E" w14:textId="77777777" w:rsidTr="004E256F">
        <w:trPr>
          <w:trHeight w:val="137"/>
        </w:trPr>
        <w:tc>
          <w:tcPr>
            <w:tcW w:w="402" w:type="dxa"/>
          </w:tcPr>
          <w:p w14:paraId="663F4303" w14:textId="77777777" w:rsidR="0059361A" w:rsidRPr="00B2203B" w:rsidRDefault="0059361A" w:rsidP="004E256F">
            <w:pPr>
              <w:pStyle w:val="NoSpacing"/>
              <w:spacing w:after="120"/>
              <w:ind w:left="-108" w:right="-108"/>
              <w:jc w:val="center"/>
              <w:rPr>
                <w:rFonts w:cs="Arial"/>
                <w:sz w:val="24"/>
                <w:szCs w:val="24"/>
                <w:lang w:val="mn-MN"/>
              </w:rPr>
            </w:pPr>
            <w:r w:rsidRPr="00B2203B">
              <w:rPr>
                <w:rFonts w:cs="Arial"/>
                <w:sz w:val="24"/>
                <w:szCs w:val="24"/>
                <w:lang w:val="mn-MN"/>
              </w:rPr>
              <w:t>10</w:t>
            </w:r>
          </w:p>
        </w:tc>
        <w:tc>
          <w:tcPr>
            <w:tcW w:w="3088" w:type="dxa"/>
          </w:tcPr>
          <w:p w14:paraId="23FAC294"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Татварын хуулиас бусад хуулийн төсөлд албан татвар, төлбөр, хураамж тогтоосон эсэх;</w:t>
            </w:r>
          </w:p>
        </w:tc>
        <w:tc>
          <w:tcPr>
            <w:tcW w:w="938" w:type="dxa"/>
          </w:tcPr>
          <w:p w14:paraId="66075E3D"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43B72606"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59361A" w:rsidRPr="00B2203B" w14:paraId="4525D06A" w14:textId="77777777" w:rsidTr="004E256F">
        <w:trPr>
          <w:trHeight w:val="1265"/>
        </w:trPr>
        <w:tc>
          <w:tcPr>
            <w:tcW w:w="402" w:type="dxa"/>
          </w:tcPr>
          <w:p w14:paraId="33A0FBEC" w14:textId="77777777" w:rsidR="0059361A" w:rsidRPr="00B2203B" w:rsidRDefault="0059361A" w:rsidP="004E256F">
            <w:pPr>
              <w:pStyle w:val="NoSpacing"/>
              <w:spacing w:after="120"/>
              <w:ind w:left="-108" w:right="-108"/>
              <w:jc w:val="center"/>
              <w:rPr>
                <w:rFonts w:cs="Arial"/>
                <w:sz w:val="24"/>
                <w:szCs w:val="24"/>
                <w:lang w:val="mn-MN"/>
              </w:rPr>
            </w:pPr>
            <w:r w:rsidRPr="00B2203B">
              <w:rPr>
                <w:rFonts w:cs="Arial"/>
                <w:sz w:val="24"/>
                <w:szCs w:val="24"/>
                <w:lang w:val="mn-MN"/>
              </w:rPr>
              <w:t>12</w:t>
            </w:r>
          </w:p>
        </w:tc>
        <w:tc>
          <w:tcPr>
            <w:tcW w:w="3088" w:type="dxa"/>
          </w:tcPr>
          <w:p w14:paraId="41ED6513" w14:textId="77777777" w:rsidR="0059361A" w:rsidRPr="00B2203B" w:rsidRDefault="0059361A" w:rsidP="004E256F">
            <w:pPr>
              <w:pStyle w:val="NoSpacing"/>
              <w:spacing w:after="120"/>
              <w:jc w:val="both"/>
              <w:rPr>
                <w:rFonts w:cs="Arial"/>
                <w:bCs/>
                <w:sz w:val="24"/>
                <w:szCs w:val="24"/>
                <w:lang w:val="mn-MN"/>
              </w:rPr>
            </w:pPr>
            <w:r w:rsidRPr="00B2203B">
              <w:rPr>
                <w:rFonts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938" w:type="dxa"/>
          </w:tcPr>
          <w:p w14:paraId="4B4B69A9"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2721577B"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59361A" w:rsidRPr="00B2203B" w14:paraId="41BD5AEB" w14:textId="77777777" w:rsidTr="004E256F">
        <w:trPr>
          <w:trHeight w:val="753"/>
        </w:trPr>
        <w:tc>
          <w:tcPr>
            <w:tcW w:w="402" w:type="dxa"/>
          </w:tcPr>
          <w:p w14:paraId="56B95E54" w14:textId="77777777" w:rsidR="0059361A" w:rsidRPr="00B2203B" w:rsidRDefault="0059361A" w:rsidP="004E256F">
            <w:pPr>
              <w:pStyle w:val="NoSpacing"/>
              <w:spacing w:after="120"/>
              <w:ind w:left="-108" w:right="-108"/>
              <w:jc w:val="center"/>
              <w:rPr>
                <w:rFonts w:cs="Arial"/>
                <w:sz w:val="24"/>
                <w:szCs w:val="24"/>
                <w:lang w:val="mn-MN"/>
              </w:rPr>
            </w:pPr>
            <w:r w:rsidRPr="00B2203B">
              <w:rPr>
                <w:rFonts w:cs="Arial"/>
                <w:sz w:val="24"/>
                <w:szCs w:val="24"/>
                <w:lang w:val="mn-MN"/>
              </w:rPr>
              <w:lastRenderedPageBreak/>
              <w:t>13</w:t>
            </w:r>
          </w:p>
        </w:tc>
        <w:tc>
          <w:tcPr>
            <w:tcW w:w="3088" w:type="dxa"/>
          </w:tcPr>
          <w:p w14:paraId="2064A4F8"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Хуулийн төслийн зүйл, заалт жендерийн эрх тэгш байдлыг хангасан эсэх;</w:t>
            </w:r>
          </w:p>
        </w:tc>
        <w:tc>
          <w:tcPr>
            <w:tcW w:w="938" w:type="dxa"/>
          </w:tcPr>
          <w:p w14:paraId="50197983"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 xml:space="preserve">Тийм </w:t>
            </w:r>
          </w:p>
        </w:tc>
        <w:tc>
          <w:tcPr>
            <w:tcW w:w="4698" w:type="dxa"/>
          </w:tcPr>
          <w:p w14:paraId="7C577200"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Хуулийн төсөлд  бүх шатны  байгууллагыг өмчийн хэлбэр үл харгалзан хэрэгжүүлэхээр туссан. </w:t>
            </w:r>
          </w:p>
        </w:tc>
      </w:tr>
      <w:tr w:rsidR="0059361A" w:rsidRPr="00B2203B" w14:paraId="0C30FD9B" w14:textId="77777777" w:rsidTr="004E256F">
        <w:trPr>
          <w:trHeight w:val="59"/>
        </w:trPr>
        <w:tc>
          <w:tcPr>
            <w:tcW w:w="402" w:type="dxa"/>
          </w:tcPr>
          <w:p w14:paraId="1855B906" w14:textId="77777777" w:rsidR="0059361A" w:rsidRPr="00B2203B" w:rsidRDefault="0059361A" w:rsidP="004E256F">
            <w:pPr>
              <w:pStyle w:val="NoSpacing"/>
              <w:spacing w:after="120"/>
              <w:ind w:left="-108" w:right="-108"/>
              <w:jc w:val="center"/>
              <w:rPr>
                <w:rFonts w:cs="Arial"/>
                <w:sz w:val="24"/>
                <w:szCs w:val="24"/>
                <w:lang w:val="mn-MN"/>
              </w:rPr>
            </w:pPr>
            <w:r w:rsidRPr="00B2203B">
              <w:rPr>
                <w:rFonts w:cs="Arial"/>
                <w:sz w:val="24"/>
                <w:szCs w:val="24"/>
                <w:lang w:val="mn-MN"/>
              </w:rPr>
              <w:t>14</w:t>
            </w:r>
          </w:p>
        </w:tc>
        <w:tc>
          <w:tcPr>
            <w:tcW w:w="3088" w:type="dxa"/>
          </w:tcPr>
          <w:p w14:paraId="2BA7D1E1"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Хуулийн төсөлд шударга бус өрсөлдөөнийг бий болгоход чиглэсэн заалт тусгагдсан эсэх;</w:t>
            </w:r>
          </w:p>
        </w:tc>
        <w:tc>
          <w:tcPr>
            <w:tcW w:w="938" w:type="dxa"/>
          </w:tcPr>
          <w:p w14:paraId="602B6F24"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7D53A013"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Хуулийн төсөлд тусгайлан зохицуулалт тусгагдаагүй. </w:t>
            </w:r>
          </w:p>
        </w:tc>
      </w:tr>
      <w:tr w:rsidR="0059361A" w:rsidRPr="00B2203B" w14:paraId="4794ECC2" w14:textId="77777777" w:rsidTr="004E256F">
        <w:trPr>
          <w:trHeight w:val="1009"/>
        </w:trPr>
        <w:tc>
          <w:tcPr>
            <w:tcW w:w="402" w:type="dxa"/>
          </w:tcPr>
          <w:p w14:paraId="4E7DCACC" w14:textId="77777777" w:rsidR="0059361A" w:rsidRPr="00B2203B" w:rsidRDefault="0059361A" w:rsidP="004E256F">
            <w:pPr>
              <w:pStyle w:val="NoSpacing"/>
              <w:spacing w:after="120"/>
              <w:ind w:left="-108" w:right="-108"/>
              <w:jc w:val="center"/>
              <w:rPr>
                <w:rFonts w:cs="Arial"/>
                <w:sz w:val="24"/>
                <w:szCs w:val="24"/>
                <w:lang w:val="mn-MN"/>
              </w:rPr>
            </w:pPr>
            <w:r w:rsidRPr="00B2203B">
              <w:rPr>
                <w:rFonts w:cs="Arial"/>
                <w:sz w:val="24"/>
                <w:szCs w:val="24"/>
                <w:lang w:val="mn-MN"/>
              </w:rPr>
              <w:t>15</w:t>
            </w:r>
          </w:p>
        </w:tc>
        <w:tc>
          <w:tcPr>
            <w:tcW w:w="3088" w:type="dxa"/>
          </w:tcPr>
          <w:p w14:paraId="4AD9C362" w14:textId="77777777" w:rsidR="0059361A" w:rsidRPr="00B2203B" w:rsidRDefault="0059361A" w:rsidP="004E256F">
            <w:pPr>
              <w:pStyle w:val="NoSpacing"/>
              <w:spacing w:after="120"/>
              <w:jc w:val="both"/>
              <w:rPr>
                <w:rFonts w:cs="Arial"/>
                <w:bCs/>
                <w:sz w:val="24"/>
                <w:szCs w:val="24"/>
                <w:lang w:val="mn-MN"/>
              </w:rPr>
            </w:pPr>
            <w:r w:rsidRPr="00B2203B">
              <w:rPr>
                <w:rFonts w:cs="Arial"/>
                <w:sz w:val="24"/>
                <w:szCs w:val="24"/>
                <w:lang w:val="mn-MN"/>
              </w:rPr>
              <w:t>Хуулийн төсөлд авлига, хүнд суртлыг бий болгоход чиглэсэн заалт тусгагдсан эсэх;</w:t>
            </w:r>
          </w:p>
        </w:tc>
        <w:tc>
          <w:tcPr>
            <w:tcW w:w="938" w:type="dxa"/>
          </w:tcPr>
          <w:p w14:paraId="1F296730"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12685516"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Хяналтаар энэ төрлийн зөрчил илрээгүй. </w:t>
            </w:r>
          </w:p>
        </w:tc>
      </w:tr>
      <w:tr w:rsidR="0059361A" w:rsidRPr="00B2203B" w14:paraId="621AC0C1" w14:textId="77777777" w:rsidTr="004E256F">
        <w:trPr>
          <w:trHeight w:val="1265"/>
        </w:trPr>
        <w:tc>
          <w:tcPr>
            <w:tcW w:w="402" w:type="dxa"/>
          </w:tcPr>
          <w:p w14:paraId="374B980F" w14:textId="77777777" w:rsidR="0059361A" w:rsidRPr="00B2203B" w:rsidRDefault="0059361A" w:rsidP="004E256F">
            <w:pPr>
              <w:pStyle w:val="NoSpacing"/>
              <w:spacing w:after="120"/>
              <w:ind w:left="-108" w:right="-108"/>
              <w:jc w:val="center"/>
              <w:rPr>
                <w:rFonts w:cs="Arial"/>
                <w:sz w:val="24"/>
                <w:szCs w:val="24"/>
                <w:lang w:val="mn-MN"/>
              </w:rPr>
            </w:pPr>
            <w:r w:rsidRPr="00B2203B">
              <w:rPr>
                <w:rFonts w:cs="Arial"/>
                <w:sz w:val="24"/>
                <w:szCs w:val="24"/>
                <w:lang w:val="mn-MN"/>
              </w:rPr>
              <w:t>16</w:t>
            </w:r>
          </w:p>
        </w:tc>
        <w:tc>
          <w:tcPr>
            <w:tcW w:w="3088" w:type="dxa"/>
          </w:tcPr>
          <w:p w14:paraId="6A153929"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938" w:type="dxa"/>
          </w:tcPr>
          <w:p w14:paraId="4B3EBF32" w14:textId="77777777" w:rsidR="0059361A" w:rsidRPr="00B2203B" w:rsidRDefault="0059361A" w:rsidP="004E256F">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4139D12F" w14:textId="77777777" w:rsidR="0059361A" w:rsidRPr="00B2203B" w:rsidRDefault="0059361A" w:rsidP="004E256F">
            <w:pPr>
              <w:pStyle w:val="NoSpacing"/>
              <w:spacing w:after="120"/>
              <w:jc w:val="both"/>
              <w:rPr>
                <w:rFonts w:cs="Arial"/>
                <w:sz w:val="24"/>
                <w:szCs w:val="24"/>
                <w:lang w:val="mn-MN"/>
              </w:rPr>
            </w:pPr>
            <w:r w:rsidRPr="00B2203B">
              <w:rPr>
                <w:rFonts w:cs="Arial"/>
                <w:sz w:val="24"/>
                <w:szCs w:val="24"/>
                <w:lang w:val="mn-MN"/>
              </w:rPr>
              <w:t xml:space="preserve">Тухайн хуулийг зөрчсөн этгээдэд хүлээлгэх хариуцлагыг </w:t>
            </w:r>
            <w:r>
              <w:rPr>
                <w:rFonts w:cs="Arial"/>
                <w:sz w:val="24"/>
                <w:szCs w:val="24"/>
                <w:lang w:val="mn-MN"/>
              </w:rPr>
              <w:t xml:space="preserve">энэ </w:t>
            </w:r>
            <w:r w:rsidRPr="00B2203B">
              <w:rPr>
                <w:rFonts w:cs="Arial"/>
                <w:sz w:val="24"/>
                <w:szCs w:val="24"/>
                <w:lang w:val="mn-MN"/>
              </w:rPr>
              <w:t>хуульд зааснаар зохицуулахаа</w:t>
            </w:r>
            <w:r>
              <w:rPr>
                <w:rFonts w:cs="Arial"/>
                <w:sz w:val="24"/>
                <w:szCs w:val="24"/>
                <w:lang w:val="mn-MN"/>
              </w:rPr>
              <w:t>с</w:t>
            </w:r>
            <w:r w:rsidRPr="00B2203B">
              <w:rPr>
                <w:rFonts w:cs="Arial"/>
                <w:sz w:val="24"/>
                <w:szCs w:val="24"/>
                <w:lang w:val="mn-MN"/>
              </w:rPr>
              <w:t xml:space="preserve"> </w:t>
            </w:r>
            <w:r>
              <w:rPr>
                <w:rFonts w:cs="Arial"/>
                <w:sz w:val="24"/>
                <w:szCs w:val="24"/>
                <w:lang w:val="mn-MN"/>
              </w:rPr>
              <w:t xml:space="preserve">гадна Зөрчлийн тухай болон Зөрчил шалган шийдвэрлэх тухай хуульд өөрчлөлт оруулахаар </w:t>
            </w:r>
            <w:r w:rsidRPr="00B2203B">
              <w:rPr>
                <w:rFonts w:cs="Arial"/>
                <w:sz w:val="24"/>
                <w:szCs w:val="24"/>
                <w:lang w:val="mn-MN"/>
              </w:rPr>
              <w:t>заасан байна.</w:t>
            </w:r>
          </w:p>
        </w:tc>
      </w:tr>
    </w:tbl>
    <w:p w14:paraId="37618D4C" w14:textId="77777777" w:rsidR="0059361A" w:rsidRPr="00B2203B" w:rsidRDefault="0059361A" w:rsidP="0059361A">
      <w:pPr>
        <w:pStyle w:val="msghead"/>
        <w:spacing w:before="0" w:beforeAutospacing="0" w:after="120" w:afterAutospacing="0"/>
        <w:ind w:firstLine="720"/>
        <w:jc w:val="both"/>
        <w:rPr>
          <w:rFonts w:ascii="Arial" w:hAnsi="Arial" w:cs="Arial"/>
          <w:lang w:val="mn-MN"/>
        </w:rPr>
      </w:pPr>
    </w:p>
    <w:p w14:paraId="347666A4" w14:textId="77777777" w:rsidR="0059361A" w:rsidRPr="00751D1C" w:rsidRDefault="0059361A" w:rsidP="0059361A">
      <w:pPr>
        <w:pStyle w:val="msghead"/>
        <w:spacing w:before="0" w:beforeAutospacing="0" w:after="120" w:afterAutospacing="0"/>
        <w:ind w:firstLine="720"/>
        <w:jc w:val="both"/>
        <w:rPr>
          <w:rFonts w:ascii="Arial" w:hAnsi="Arial" w:cs="Arial"/>
          <w:i/>
          <w:iCs/>
          <w:lang w:val="mn-MN"/>
        </w:rPr>
      </w:pPr>
      <w:r w:rsidRPr="00751D1C">
        <w:rPr>
          <w:rFonts w:ascii="Arial" w:hAnsi="Arial" w:cs="Arial"/>
          <w:i/>
          <w:iCs/>
          <w:lang w:val="mn-MN"/>
        </w:rPr>
        <w:t>Энэхүү шалгуур үзүүлэлтийн дагуу дүн шинжилгээ хийж үзэхэд хуулийн төслийн  хэсэг, заалт хоорондоо болон Монгол Улсын Үндсэн хууль, бусад хүчин төгөлдөр үйлчилж байгаа хууль тогтоомжид зарчмын хувьд зөрчилдөөгүй байна.</w:t>
      </w:r>
    </w:p>
    <w:p w14:paraId="3D4C66BD" w14:textId="77777777" w:rsidR="0059361A" w:rsidRPr="00B2203B" w:rsidRDefault="0059361A" w:rsidP="0059361A">
      <w:pPr>
        <w:pStyle w:val="msghead"/>
        <w:spacing w:before="0" w:beforeAutospacing="0" w:after="120" w:afterAutospacing="0"/>
        <w:ind w:firstLine="720"/>
        <w:jc w:val="both"/>
        <w:rPr>
          <w:rFonts w:ascii="Arial" w:hAnsi="Arial" w:cs="Arial"/>
          <w:b/>
          <w:lang w:val="mn-MN"/>
        </w:rPr>
      </w:pPr>
      <w:r w:rsidRPr="00B2203B">
        <w:rPr>
          <w:rFonts w:ascii="Arial" w:hAnsi="Arial" w:cs="Arial"/>
          <w:b/>
          <w:lang w:val="mn-MN"/>
        </w:rPr>
        <w:t>ДӨРӨВ.ҮР ДҮНГ ҮНЭЛЖ, ЗӨВЛӨМЖ ӨГӨХ</w:t>
      </w:r>
    </w:p>
    <w:p w14:paraId="370E2D3D" w14:textId="4807D397" w:rsidR="0059361A" w:rsidRPr="00B2203B" w:rsidRDefault="0059361A" w:rsidP="0059361A">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 xml:space="preserve">Энэхүү үр нөлөө тооцох үнэлгээг </w:t>
      </w:r>
      <w:r w:rsidR="00992B57">
        <w:rPr>
          <w:rFonts w:ascii="Arial" w:hAnsi="Arial"/>
        </w:rPr>
        <w:t xml:space="preserve">Шинжлэх ухаан, технологийн тухай </w:t>
      </w:r>
      <w:r w:rsidR="00992B57" w:rsidRPr="005E1426">
        <w:rPr>
          <w:rFonts w:ascii="Arial" w:hAnsi="Arial"/>
        </w:rPr>
        <w:t xml:space="preserve">хуульд нэмэлт, өөрчлөлт оруулах тухай </w:t>
      </w:r>
      <w:r w:rsidRPr="00B2203B">
        <w:rPr>
          <w:rFonts w:ascii="Arial" w:hAnsi="Arial" w:cs="Arial"/>
          <w:bCs/>
          <w:lang w:val="mn-MN"/>
        </w:rPr>
        <w:t>хуулийн төслийн үзэл баримтлалын хүрээнд хийж гүйцэтгэлээ.</w:t>
      </w:r>
    </w:p>
    <w:p w14:paraId="35EA4910" w14:textId="77777777" w:rsidR="0059361A" w:rsidRPr="00B2203B" w:rsidRDefault="0059361A" w:rsidP="0059361A">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Үнэлгээнд хуулийн төсөл, үзэл баримтлалаас гадна тайлан мэдээ, холбогдох хууль тогтоомж болон хуулийн төслийн хэлэлцүүлгийн явцад гарсан санал зэрэг нэмэлт материалыг ашигласан.</w:t>
      </w:r>
    </w:p>
    <w:p w14:paraId="7801C4B9" w14:textId="77777777" w:rsidR="0059361A" w:rsidRPr="00B2203B" w:rsidRDefault="0059361A" w:rsidP="0059361A">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Хуулийн төсөлд нь дэвшүүлсэн зорилгоо хангасан эсэх, практикт хэрэгжих боломжтой эсэх, бусад хууль тогтоомжтой хэрхэн уялдсан, хуулийн төслийн найруулга, хэл зүй ойлгомжтой эсэх гэсэн шалгуур үзүүлэлт тус бүрээр хийгдсэн үнэлэлтийг нэгтгэн дараах дүгнэлтийг гаргаж, Зөвлөмж боловсруулсан болно.</w:t>
      </w:r>
    </w:p>
    <w:p w14:paraId="76E4EC35" w14:textId="77777777" w:rsidR="0059361A" w:rsidRPr="00B2203B" w:rsidRDefault="0059361A" w:rsidP="0059361A">
      <w:pPr>
        <w:pStyle w:val="NormalWeb"/>
        <w:spacing w:before="0" w:beforeAutospacing="0" w:after="120" w:afterAutospacing="0"/>
        <w:ind w:left="720"/>
        <w:jc w:val="both"/>
        <w:rPr>
          <w:rFonts w:ascii="Arial" w:hAnsi="Arial" w:cs="Arial"/>
          <w:lang w:val="mn-MN"/>
        </w:rPr>
      </w:pPr>
      <w:r w:rsidRPr="00B2203B">
        <w:rPr>
          <w:rFonts w:ascii="Arial" w:hAnsi="Arial" w:cs="Arial"/>
          <w:b/>
          <w:lang w:val="mn-MN"/>
        </w:rPr>
        <w:t>1.Зорилгод хүрэх байдал:</w:t>
      </w:r>
    </w:p>
    <w:p w14:paraId="4746A8F6" w14:textId="6BDE46BE" w:rsidR="0059361A" w:rsidRPr="007F2C6C" w:rsidRDefault="0059361A" w:rsidP="007F2C6C">
      <w:pPr>
        <w:spacing w:line="240" w:lineRule="auto"/>
        <w:ind w:right="-1" w:firstLine="720"/>
        <w:jc w:val="both"/>
        <w:rPr>
          <w:rFonts w:ascii="Arial" w:hAnsi="Arial" w:cs="Arial"/>
          <w:color w:val="000000" w:themeColor="text1"/>
          <w:szCs w:val="24"/>
          <w:lang w:val="mn-MN"/>
        </w:rPr>
      </w:pPr>
      <w:r w:rsidRPr="00B2203B">
        <w:rPr>
          <w:rFonts w:ascii="Arial" w:hAnsi="Arial" w:cs="Arial"/>
          <w:sz w:val="24"/>
          <w:szCs w:val="24"/>
          <w:lang w:val="mn-MN"/>
        </w:rPr>
        <w:t xml:space="preserve">Зорилгод хүрэх байдал шалгуур үзүүлэлтийн хүрээнд </w:t>
      </w:r>
      <w:r w:rsidR="00992B57">
        <w:rPr>
          <w:rFonts w:ascii="Arial" w:hAnsi="Arial"/>
          <w:sz w:val="24"/>
          <w:szCs w:val="24"/>
        </w:rPr>
        <w:t xml:space="preserve">Шинжлэх ухаан, технологийн тухай </w:t>
      </w:r>
      <w:r w:rsidR="00992B57" w:rsidRPr="005E1426">
        <w:rPr>
          <w:rFonts w:ascii="Arial" w:hAnsi="Arial"/>
          <w:sz w:val="24"/>
          <w:szCs w:val="24"/>
        </w:rPr>
        <w:t xml:space="preserve">хуульд нэмэлт, өөрчлөлт оруулах тухай хуулийн </w:t>
      </w:r>
      <w:r w:rsidR="00992B57" w:rsidRPr="00B2203B">
        <w:rPr>
          <w:rFonts w:ascii="Arial" w:hAnsi="Arial" w:cs="Arial"/>
          <w:bCs/>
          <w:sz w:val="24"/>
          <w:szCs w:val="24"/>
          <w:lang w:val="mn-MN"/>
        </w:rPr>
        <w:t xml:space="preserve"> </w:t>
      </w:r>
      <w:r w:rsidR="00992B57">
        <w:rPr>
          <w:rFonts w:ascii="Arial" w:hAnsi="Arial" w:cs="Arial"/>
          <w:bCs/>
          <w:sz w:val="24"/>
          <w:szCs w:val="24"/>
          <w:lang w:val="mn-MN"/>
        </w:rPr>
        <w:t xml:space="preserve">төсөл </w:t>
      </w:r>
      <w:r w:rsidRPr="00B2203B">
        <w:rPr>
          <w:rFonts w:ascii="Arial" w:hAnsi="Arial" w:cs="Arial"/>
          <w:sz w:val="24"/>
          <w:szCs w:val="24"/>
          <w:lang w:val="mn-MN"/>
        </w:rPr>
        <w:t>нь батлагдсан үзэл баримтлалд тусгагдсан зорилтуудыг хангахад чиглэж, ардчилсан, хүмүүнлэг, ёс зүйг дээд</w:t>
      </w:r>
      <w:r w:rsidR="007F2C6C">
        <w:rPr>
          <w:rFonts w:ascii="Arial" w:hAnsi="Arial" w:cs="Arial"/>
          <w:sz w:val="24"/>
          <w:szCs w:val="24"/>
          <w:lang w:val="mn-MN"/>
        </w:rPr>
        <w:t>элсэн</w:t>
      </w:r>
      <w:r w:rsidRPr="00B2203B">
        <w:rPr>
          <w:rFonts w:ascii="Arial" w:hAnsi="Arial" w:cs="Arial"/>
          <w:sz w:val="24"/>
          <w:szCs w:val="24"/>
          <w:lang w:val="mn-MN"/>
        </w:rPr>
        <w:t xml:space="preserve"> </w:t>
      </w:r>
      <w:r w:rsidR="007F2C6C">
        <w:rPr>
          <w:rFonts w:ascii="Arial" w:hAnsi="Arial" w:cs="Arial"/>
          <w:sz w:val="24"/>
          <w:szCs w:val="24"/>
        </w:rPr>
        <w:t>ш</w:t>
      </w:r>
      <w:r w:rsidR="007F2C6C" w:rsidRPr="007F2C6C">
        <w:rPr>
          <w:rFonts w:ascii="Arial" w:hAnsi="Arial" w:cs="Arial"/>
          <w:sz w:val="24"/>
          <w:szCs w:val="24"/>
        </w:rPr>
        <w:t>инжлэх ухаан, технологийг хөгжүүлэх төрийн дэмжлэгийг бодитой хэрэгжүүлэхэд шаардлагатай санхүүжилт, төсөв, татвар, төрийн өмчийн худалдан авалт, тусгай зөвшөөрөл, хүний нөөцийн цогц зохицуулалт хангалтгүй байгаа</w:t>
      </w:r>
      <w:r w:rsidR="007F2C6C">
        <w:rPr>
          <w:rFonts w:ascii="Arial" w:hAnsi="Arial" w:cs="Arial"/>
          <w:sz w:val="24"/>
          <w:szCs w:val="24"/>
        </w:rPr>
        <w:t>г засаж сайжруулах</w:t>
      </w:r>
      <w:r w:rsidR="007F2C6C" w:rsidRPr="007F2C6C">
        <w:rPr>
          <w:rFonts w:ascii="Arial" w:hAnsi="Arial" w:cs="Arial"/>
          <w:sz w:val="24"/>
          <w:szCs w:val="24"/>
        </w:rPr>
        <w:t xml:space="preserve"> бөгөөд </w:t>
      </w:r>
      <w:r w:rsidR="007F2C6C" w:rsidRPr="007F2C6C">
        <w:rPr>
          <w:rFonts w:ascii="Arial" w:hAnsi="Arial" w:cs="Arial"/>
          <w:color w:val="000000" w:themeColor="text1"/>
          <w:sz w:val="24"/>
          <w:szCs w:val="24"/>
          <w:lang w:val="mn-MN"/>
        </w:rPr>
        <w:t>судалгаа, хөгжүүлэлтийн санхүүжилтийн тогтвортой, урт хугацааны эх үүсвэрийг баталгаажуулах, эдийн засгийн баталгааг хуульчлах, инновацын үр дүнг бодитоор арилжаалах эрх зүйн зохицуулалт</w:t>
      </w:r>
      <w:r w:rsidR="007F2C6C">
        <w:rPr>
          <w:rFonts w:ascii="Arial" w:hAnsi="Arial" w:cs="Arial"/>
          <w:color w:val="000000" w:themeColor="text1"/>
          <w:sz w:val="24"/>
          <w:szCs w:val="24"/>
          <w:lang w:val="mn-MN"/>
        </w:rPr>
        <w:t>ыг</w:t>
      </w:r>
      <w:r w:rsidR="007F2C6C" w:rsidRPr="007F2C6C">
        <w:rPr>
          <w:rFonts w:ascii="Arial" w:hAnsi="Arial" w:cs="Arial"/>
          <w:color w:val="000000" w:themeColor="text1"/>
          <w:sz w:val="24"/>
          <w:szCs w:val="24"/>
          <w:lang w:val="mn-MN"/>
        </w:rPr>
        <w:t xml:space="preserve"> илүү тодорхой бол</w:t>
      </w:r>
      <w:r w:rsidR="007F2C6C">
        <w:rPr>
          <w:rFonts w:ascii="Arial" w:hAnsi="Arial" w:cs="Arial"/>
          <w:color w:val="000000" w:themeColor="text1"/>
          <w:sz w:val="24"/>
          <w:szCs w:val="24"/>
          <w:lang w:val="mn-MN"/>
        </w:rPr>
        <w:t>гоход</w:t>
      </w:r>
      <w:r w:rsidR="007F2C6C">
        <w:rPr>
          <w:rFonts w:ascii="Arial" w:hAnsi="Arial" w:cs="Arial"/>
          <w:color w:val="000000" w:themeColor="text1"/>
          <w:szCs w:val="24"/>
          <w:lang w:val="mn-MN"/>
        </w:rPr>
        <w:t xml:space="preserve"> </w:t>
      </w:r>
      <w:r w:rsidRPr="00B2203B">
        <w:rPr>
          <w:rFonts w:ascii="Arial" w:hAnsi="Arial" w:cs="Arial"/>
          <w:sz w:val="24"/>
          <w:szCs w:val="24"/>
          <w:lang w:val="mn-MN"/>
        </w:rPr>
        <w:t>чиглэсэн зохицуулалтууд тусга</w:t>
      </w:r>
      <w:r>
        <w:rPr>
          <w:rFonts w:ascii="Arial" w:hAnsi="Arial" w:cs="Arial"/>
          <w:sz w:val="24"/>
          <w:szCs w:val="24"/>
          <w:lang w:val="mn-MN"/>
        </w:rPr>
        <w:t>гд</w:t>
      </w:r>
      <w:r w:rsidRPr="00B2203B">
        <w:rPr>
          <w:rFonts w:ascii="Arial" w:hAnsi="Arial" w:cs="Arial"/>
          <w:sz w:val="24"/>
          <w:szCs w:val="24"/>
          <w:lang w:val="mn-MN"/>
        </w:rPr>
        <w:t>сан байна.</w:t>
      </w:r>
    </w:p>
    <w:p w14:paraId="7CCCBB02" w14:textId="77777777" w:rsidR="0059361A" w:rsidRPr="00B2203B" w:rsidRDefault="0059361A" w:rsidP="0059361A">
      <w:pPr>
        <w:pStyle w:val="NormalWeb"/>
        <w:tabs>
          <w:tab w:val="left" w:pos="851"/>
        </w:tabs>
        <w:spacing w:before="0" w:beforeAutospacing="0" w:after="120" w:afterAutospacing="0"/>
        <w:ind w:left="567"/>
        <w:jc w:val="both"/>
        <w:rPr>
          <w:rFonts w:ascii="Arial" w:hAnsi="Arial" w:cs="Arial"/>
          <w:lang w:val="mn-MN"/>
        </w:rPr>
      </w:pPr>
      <w:r w:rsidRPr="00B2203B">
        <w:rPr>
          <w:rFonts w:ascii="Arial" w:hAnsi="Arial" w:cs="Arial"/>
          <w:b/>
          <w:lang w:val="mn-MN"/>
        </w:rPr>
        <w:t>2.Практикт хэрэгжих боломжийг хангасан байдал:</w:t>
      </w:r>
      <w:r w:rsidRPr="00B2203B">
        <w:rPr>
          <w:rFonts w:ascii="Arial" w:hAnsi="Arial" w:cs="Arial"/>
          <w:lang w:val="mn-MN"/>
        </w:rPr>
        <w:t xml:space="preserve"> </w:t>
      </w:r>
    </w:p>
    <w:p w14:paraId="552F2D2B" w14:textId="223EC0FF" w:rsidR="0059361A" w:rsidRPr="00B2203B" w:rsidRDefault="009605C3" w:rsidP="009605C3">
      <w:pPr>
        <w:spacing w:after="120" w:line="240" w:lineRule="auto"/>
        <w:ind w:right="-1" w:firstLine="567"/>
        <w:jc w:val="both"/>
        <w:rPr>
          <w:rFonts w:ascii="Arial" w:hAnsi="Arial" w:cs="Arial"/>
          <w:sz w:val="24"/>
          <w:szCs w:val="24"/>
          <w:lang w:val="mn-MN"/>
        </w:rPr>
      </w:pPr>
      <w:r>
        <w:rPr>
          <w:rFonts w:ascii="Arial" w:hAnsi="Arial"/>
          <w:sz w:val="24"/>
          <w:szCs w:val="24"/>
        </w:rPr>
        <w:lastRenderedPageBreak/>
        <w:t xml:space="preserve">Шинжлэх ухаан, технологийн тухай </w:t>
      </w:r>
      <w:r w:rsidRPr="005E1426">
        <w:rPr>
          <w:rFonts w:ascii="Arial" w:hAnsi="Arial"/>
          <w:sz w:val="24"/>
          <w:szCs w:val="24"/>
        </w:rPr>
        <w:t xml:space="preserve">хуульд нэмэлт, өөрчлөлт оруулах тухай хуулийн </w:t>
      </w:r>
      <w:r w:rsidRPr="00B2203B">
        <w:rPr>
          <w:rFonts w:ascii="Arial" w:hAnsi="Arial" w:cs="Arial"/>
          <w:bCs/>
          <w:sz w:val="24"/>
          <w:szCs w:val="24"/>
          <w:lang w:val="mn-MN"/>
        </w:rPr>
        <w:t>төслий</w:t>
      </w:r>
      <w:r>
        <w:rPr>
          <w:rFonts w:ascii="Arial" w:hAnsi="Arial" w:cs="Arial"/>
          <w:bCs/>
          <w:sz w:val="24"/>
          <w:szCs w:val="24"/>
          <w:lang w:val="mn-MN"/>
        </w:rPr>
        <w:t xml:space="preserve">н талаар шинжлэх ухааны байгууллага, хүрээлэнгүүд болон  эрдэмтэн мэргэд, эрдэм шинжилгээний ажилтан тэдний төлөөлөл болох зарим </w:t>
      </w:r>
      <w:r w:rsidR="0059361A">
        <w:rPr>
          <w:rFonts w:ascii="Arial" w:hAnsi="Arial" w:cs="Arial"/>
          <w:sz w:val="24"/>
          <w:szCs w:val="24"/>
          <w:lang w:val="mn-MN"/>
        </w:rPr>
        <w:t xml:space="preserve">иргэд, </w:t>
      </w:r>
      <w:r w:rsidR="0059361A" w:rsidRPr="00B2203B">
        <w:rPr>
          <w:rFonts w:ascii="Arial" w:hAnsi="Arial" w:cs="Arial"/>
          <w:sz w:val="24"/>
          <w:szCs w:val="24"/>
          <w:lang w:val="mn-MN"/>
        </w:rPr>
        <w:t xml:space="preserve">түүнчлэн </w:t>
      </w:r>
      <w:r w:rsidR="0059361A">
        <w:rPr>
          <w:rFonts w:ascii="Arial" w:hAnsi="Arial" w:cs="Arial"/>
          <w:sz w:val="24"/>
          <w:szCs w:val="24"/>
          <w:lang w:val="mn-MN"/>
        </w:rPr>
        <w:t xml:space="preserve">энэ </w:t>
      </w:r>
      <w:r w:rsidR="0059361A" w:rsidRPr="00B2203B">
        <w:rPr>
          <w:rFonts w:ascii="Arial" w:hAnsi="Arial" w:cs="Arial"/>
          <w:sz w:val="24"/>
          <w:szCs w:val="24"/>
          <w:lang w:val="mn-MN"/>
        </w:rPr>
        <w:t xml:space="preserve">чиглэлээр 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хийсэн. </w:t>
      </w:r>
    </w:p>
    <w:p w14:paraId="0DE4A49D" w14:textId="77777777" w:rsidR="0059361A" w:rsidRPr="00B2203B" w:rsidRDefault="0059361A" w:rsidP="0059361A">
      <w:pPr>
        <w:pStyle w:val="ListParagraph"/>
        <w:spacing w:after="120" w:line="240" w:lineRule="auto"/>
        <w:jc w:val="both"/>
        <w:rPr>
          <w:rFonts w:ascii="Arial" w:hAnsi="Arial" w:cs="Arial"/>
          <w:b/>
          <w:sz w:val="24"/>
          <w:szCs w:val="24"/>
          <w:lang w:val="mn-MN"/>
        </w:rPr>
      </w:pPr>
      <w:r w:rsidRPr="00B2203B">
        <w:rPr>
          <w:rFonts w:ascii="Arial" w:hAnsi="Arial" w:cs="Arial"/>
          <w:b/>
          <w:sz w:val="24"/>
          <w:szCs w:val="24"/>
          <w:lang w:val="mn-MN"/>
        </w:rPr>
        <w:t>3.Ойлгомжтой байдал:</w:t>
      </w:r>
    </w:p>
    <w:p w14:paraId="178BD448" w14:textId="458E5E1B" w:rsidR="0059361A" w:rsidRPr="00B2203B" w:rsidRDefault="009605C3" w:rsidP="009605C3">
      <w:pPr>
        <w:spacing w:after="120" w:line="240" w:lineRule="auto"/>
        <w:ind w:right="-1" w:firstLine="720"/>
        <w:jc w:val="both"/>
        <w:rPr>
          <w:rFonts w:ascii="Arial" w:hAnsi="Arial" w:cs="Arial"/>
          <w:bCs/>
          <w:sz w:val="24"/>
          <w:szCs w:val="24"/>
          <w:lang w:val="mn-MN"/>
        </w:rPr>
      </w:pPr>
      <w:r>
        <w:rPr>
          <w:rFonts w:ascii="Arial" w:hAnsi="Arial"/>
          <w:sz w:val="24"/>
          <w:szCs w:val="24"/>
        </w:rPr>
        <w:t xml:space="preserve">Шинжлэх ухаан, технологийн тухай </w:t>
      </w:r>
      <w:r w:rsidRPr="005E1426">
        <w:rPr>
          <w:rFonts w:ascii="Arial" w:hAnsi="Arial"/>
          <w:sz w:val="24"/>
          <w:szCs w:val="24"/>
        </w:rPr>
        <w:t xml:space="preserve">хуульд нэмэлт, өөрчлөлт оруулах тухай </w:t>
      </w:r>
      <w:r w:rsidR="0059361A">
        <w:rPr>
          <w:rFonts w:ascii="Arial" w:hAnsi="Arial" w:cs="Arial"/>
          <w:bCs/>
          <w:sz w:val="24"/>
          <w:szCs w:val="24"/>
          <w:lang w:val="mn-MN"/>
        </w:rPr>
        <w:t>хуул</w:t>
      </w:r>
      <w:r w:rsidR="0059361A" w:rsidRPr="00751D1C">
        <w:rPr>
          <w:rFonts w:ascii="Arial" w:hAnsi="Arial" w:cs="Arial"/>
          <w:bCs/>
          <w:sz w:val="24"/>
          <w:szCs w:val="24"/>
          <w:lang w:val="mn-MN"/>
        </w:rPr>
        <w:t>ийн</w:t>
      </w:r>
      <w:r w:rsidR="0059361A" w:rsidRPr="00B2203B">
        <w:rPr>
          <w:rFonts w:ascii="Arial" w:hAnsi="Arial" w:cs="Arial"/>
          <w:bCs/>
          <w:sz w:val="24"/>
          <w:szCs w:val="24"/>
          <w:lang w:val="mn-MN"/>
        </w:rPr>
        <w:t xml:space="preserve"> төсөл нь Хууль тогтоомжийн тухай хуулийн 23, 28, 29, 30 дугаар зүйл, Хууль тогтоомжийн төсөл боловсруулах аргачлалд заасан шаардлагыг хангасан байна.</w:t>
      </w:r>
    </w:p>
    <w:p w14:paraId="6A5B9F4D" w14:textId="77777777" w:rsidR="0059361A" w:rsidRPr="00B2203B" w:rsidRDefault="0059361A" w:rsidP="0059361A">
      <w:pPr>
        <w:tabs>
          <w:tab w:val="left" w:pos="709"/>
          <w:tab w:val="left" w:pos="851"/>
        </w:tabs>
        <w:spacing w:after="120" w:line="240" w:lineRule="auto"/>
        <w:jc w:val="both"/>
        <w:rPr>
          <w:rFonts w:ascii="Arial" w:hAnsi="Arial" w:cs="Arial"/>
          <w:b/>
          <w:sz w:val="24"/>
          <w:szCs w:val="24"/>
          <w:lang w:val="mn-MN"/>
        </w:rPr>
      </w:pPr>
      <w:r w:rsidRPr="00B2203B">
        <w:rPr>
          <w:rFonts w:ascii="Arial" w:hAnsi="Arial" w:cs="Arial"/>
          <w:b/>
          <w:sz w:val="24"/>
          <w:szCs w:val="24"/>
          <w:lang w:val="mn-MN"/>
        </w:rPr>
        <w:tab/>
        <w:t>4.Харилцан уялдаатай байдал</w:t>
      </w:r>
    </w:p>
    <w:p w14:paraId="7D79F755" w14:textId="77777777" w:rsidR="009605C3" w:rsidRDefault="009605C3" w:rsidP="0059361A">
      <w:pPr>
        <w:tabs>
          <w:tab w:val="left" w:pos="567"/>
        </w:tabs>
        <w:spacing w:after="120" w:line="240" w:lineRule="auto"/>
        <w:ind w:firstLine="567"/>
        <w:jc w:val="both"/>
        <w:rPr>
          <w:rFonts w:ascii="Arial" w:hAnsi="Arial" w:cs="Arial"/>
          <w:sz w:val="24"/>
          <w:szCs w:val="24"/>
          <w:lang w:val="mn-MN"/>
        </w:rPr>
      </w:pPr>
      <w:r>
        <w:rPr>
          <w:rFonts w:ascii="Arial" w:hAnsi="Arial"/>
          <w:sz w:val="24"/>
          <w:szCs w:val="24"/>
        </w:rPr>
        <w:t xml:space="preserve">Шинжлэх ухаан, технологийн тухай </w:t>
      </w:r>
      <w:r w:rsidRPr="005E1426">
        <w:rPr>
          <w:rFonts w:ascii="Arial" w:hAnsi="Arial"/>
          <w:sz w:val="24"/>
          <w:szCs w:val="24"/>
        </w:rPr>
        <w:t xml:space="preserve">хуульд нэмэлт, өөрчлөлт оруулах тухай хуулийн </w:t>
      </w:r>
      <w:r w:rsidRPr="00B2203B">
        <w:rPr>
          <w:rFonts w:ascii="Arial" w:hAnsi="Arial" w:cs="Arial"/>
          <w:bCs/>
          <w:sz w:val="24"/>
          <w:szCs w:val="24"/>
          <w:lang w:val="mn-MN"/>
        </w:rPr>
        <w:t xml:space="preserve">төслийн </w:t>
      </w:r>
      <w:r w:rsidR="0059361A" w:rsidRPr="00B2203B">
        <w:rPr>
          <w:rFonts w:ascii="Arial" w:hAnsi="Arial" w:cs="Arial"/>
          <w:sz w:val="24"/>
          <w:szCs w:val="24"/>
          <w:lang w:val="mn-MN"/>
        </w:rPr>
        <w:t xml:space="preserve">тодорхой зүйл заалтыг бус хуулийн төслийг бүхэлд нь шалган үзэхэд Хууль тогтоомжийн тухай хуулийн 29 дүгээр зүйлийн 29.1.1, 29.1.5, 29.1.7 –д </w:t>
      </w:r>
      <w:r>
        <w:rPr>
          <w:rFonts w:ascii="Arial" w:hAnsi="Arial" w:cs="Arial"/>
          <w:sz w:val="24"/>
          <w:szCs w:val="24"/>
          <w:lang w:val="mn-MN"/>
        </w:rPr>
        <w:t>заасан шаааодлагыг хангаж боловсруулсан гэж үзлээ.</w:t>
      </w:r>
    </w:p>
    <w:p w14:paraId="57FB424F" w14:textId="6E8A300C" w:rsidR="0059361A" w:rsidRPr="00B2203B" w:rsidRDefault="009605C3" w:rsidP="0059361A">
      <w:pPr>
        <w:tabs>
          <w:tab w:val="left" w:pos="567"/>
        </w:tabs>
        <w:spacing w:after="120" w:line="240" w:lineRule="auto"/>
        <w:ind w:firstLine="567"/>
        <w:jc w:val="both"/>
        <w:rPr>
          <w:rFonts w:ascii="Arial" w:hAnsi="Arial" w:cs="Arial"/>
          <w:sz w:val="24"/>
          <w:szCs w:val="24"/>
          <w:lang w:val="mn-MN"/>
        </w:rPr>
      </w:pPr>
      <w:r>
        <w:rPr>
          <w:rFonts w:ascii="Arial" w:hAnsi="Arial" w:cs="Arial"/>
          <w:sz w:val="24"/>
          <w:szCs w:val="24"/>
          <w:lang w:val="mn-MN"/>
        </w:rPr>
        <w:t>Түүнчлэн төслийг х</w:t>
      </w:r>
      <w:r w:rsidR="0059361A" w:rsidRPr="00B2203B">
        <w:rPr>
          <w:rFonts w:ascii="Arial" w:hAnsi="Arial" w:cs="Arial"/>
          <w:sz w:val="24"/>
          <w:szCs w:val="24"/>
          <w:lang w:val="mn-MN"/>
        </w:rPr>
        <w:t>уулийн төслийн үр нөлөө тооцох аргачлалын 4.10-т заасан шаардлага, шалгуур үз</w:t>
      </w:r>
      <w:r>
        <w:rPr>
          <w:rFonts w:ascii="Arial" w:hAnsi="Arial" w:cs="Arial"/>
          <w:sz w:val="24"/>
          <w:szCs w:val="24"/>
          <w:lang w:val="mn-MN"/>
        </w:rPr>
        <w:t>ү</w:t>
      </w:r>
      <w:r w:rsidR="0059361A" w:rsidRPr="00B2203B">
        <w:rPr>
          <w:rFonts w:ascii="Arial" w:hAnsi="Arial" w:cs="Arial"/>
          <w:sz w:val="24"/>
          <w:szCs w:val="24"/>
          <w:lang w:val="mn-MN"/>
        </w:rPr>
        <w:t>үлэлтийн дагуу дүн шинжилгээ хийж үзэхэд хуулийн төслийн зүйл заалт өөр хоорондоо болон Монгол Улсын Үндсэн хууль, бусад хүчин төгөлдөр үйлчилж байгаа хууль тогтоомжтой зөрчилдөөгүй байна.</w:t>
      </w:r>
    </w:p>
    <w:p w14:paraId="5D2BBBC5" w14:textId="77777777" w:rsidR="0059361A" w:rsidRPr="00B2203B" w:rsidRDefault="0059361A" w:rsidP="0059361A">
      <w:pPr>
        <w:spacing w:after="120" w:line="240" w:lineRule="auto"/>
        <w:ind w:firstLine="567"/>
        <w:jc w:val="both"/>
        <w:rPr>
          <w:rFonts w:ascii="Arial" w:hAnsi="Arial" w:cs="Arial"/>
          <w:b/>
          <w:sz w:val="24"/>
          <w:szCs w:val="24"/>
          <w:lang w:val="mn-MN"/>
        </w:rPr>
      </w:pPr>
      <w:r w:rsidRPr="00B2203B">
        <w:rPr>
          <w:rFonts w:ascii="Arial" w:hAnsi="Arial" w:cs="Arial"/>
          <w:b/>
          <w:sz w:val="24"/>
          <w:szCs w:val="24"/>
          <w:lang w:val="mn-MN"/>
        </w:rPr>
        <w:t>Үнэлгээний үндсэн дээр зөвлөмж гаргах нь:</w:t>
      </w:r>
    </w:p>
    <w:p w14:paraId="71CF640F" w14:textId="409F0D32" w:rsidR="0059361A" w:rsidRDefault="009605C3" w:rsidP="0059361A">
      <w:pPr>
        <w:pStyle w:val="NormalWeb"/>
        <w:spacing w:before="0" w:beforeAutospacing="0" w:after="120" w:afterAutospacing="0"/>
        <w:ind w:firstLine="567"/>
        <w:jc w:val="both"/>
        <w:rPr>
          <w:rFonts w:ascii="Arial" w:hAnsi="Arial" w:cs="Arial"/>
          <w:lang w:val="mn-MN"/>
        </w:rPr>
      </w:pPr>
      <w:r>
        <w:rPr>
          <w:rFonts w:ascii="Arial" w:hAnsi="Arial"/>
        </w:rPr>
        <w:t xml:space="preserve">Шинжлэх ухаан, технологийн тухай </w:t>
      </w:r>
      <w:r w:rsidRPr="005E1426">
        <w:rPr>
          <w:rFonts w:ascii="Arial" w:hAnsi="Arial"/>
        </w:rPr>
        <w:t xml:space="preserve">хуульд нэмэлт, өөрчлөлт оруулах тухай хуулийн </w:t>
      </w:r>
      <w:r w:rsidRPr="00B2203B">
        <w:rPr>
          <w:rFonts w:ascii="Arial" w:hAnsi="Arial" w:cs="Arial"/>
          <w:bCs/>
          <w:lang w:val="mn-MN"/>
        </w:rPr>
        <w:t xml:space="preserve">төслийн </w:t>
      </w:r>
      <w:r w:rsidR="0059361A" w:rsidRPr="00B2203B">
        <w:rPr>
          <w:rFonts w:ascii="Arial" w:hAnsi="Arial" w:cs="Arial"/>
          <w:lang w:val="mn-MN"/>
        </w:rPr>
        <w:t>үр нөлөө тооцох судалгааны ажлын явцад гарсан д</w:t>
      </w:r>
      <w:r w:rsidR="0059361A">
        <w:rPr>
          <w:rFonts w:ascii="Arial" w:hAnsi="Arial" w:cs="Arial"/>
          <w:lang w:val="mn-MN"/>
        </w:rPr>
        <w:t>утагдалтай</w:t>
      </w:r>
      <w:r w:rsidR="0059361A" w:rsidRPr="00B2203B">
        <w:rPr>
          <w:rFonts w:ascii="Arial" w:hAnsi="Arial" w:cs="Arial"/>
          <w:lang w:val="mn-MN"/>
        </w:rPr>
        <w:t xml:space="preserve"> асууд</w:t>
      </w:r>
      <w:r w:rsidR="0059361A">
        <w:rPr>
          <w:rFonts w:ascii="Arial" w:hAnsi="Arial" w:cs="Arial"/>
          <w:lang w:val="mn-MN"/>
        </w:rPr>
        <w:t>ал дээр биечлэн тусла</w:t>
      </w:r>
      <w:r>
        <w:rPr>
          <w:rFonts w:ascii="Arial" w:hAnsi="Arial" w:cs="Arial"/>
          <w:lang w:val="mn-MN"/>
        </w:rPr>
        <w:t>н</w:t>
      </w:r>
      <w:r w:rsidR="0059361A">
        <w:rPr>
          <w:rFonts w:ascii="Arial" w:hAnsi="Arial" w:cs="Arial"/>
          <w:lang w:val="mn-MN"/>
        </w:rPr>
        <w:t xml:space="preserve"> засаж сайжруулах чиглэлээр санал бодлоо илэрхийлж хамтарч ажилласан болно.</w:t>
      </w:r>
    </w:p>
    <w:p w14:paraId="1B415987" w14:textId="222D6AD3" w:rsidR="005A667E" w:rsidRPr="005A667E" w:rsidRDefault="0059361A" w:rsidP="005A667E">
      <w:pPr>
        <w:spacing w:line="240" w:lineRule="auto"/>
        <w:ind w:firstLine="720"/>
        <w:jc w:val="both"/>
        <w:rPr>
          <w:rFonts w:ascii="Arial" w:hAnsi="Arial" w:cs="Arial"/>
          <w:sz w:val="24"/>
          <w:szCs w:val="24"/>
        </w:rPr>
      </w:pPr>
      <w:r w:rsidRPr="005A667E">
        <w:rPr>
          <w:rFonts w:ascii="Arial" w:hAnsi="Arial" w:cs="Arial"/>
          <w:sz w:val="24"/>
          <w:szCs w:val="24"/>
          <w:lang w:val="mn-MN"/>
        </w:rPr>
        <w:t>Түүнчлэн</w:t>
      </w:r>
      <w:r w:rsidR="005A667E" w:rsidRPr="005A667E">
        <w:rPr>
          <w:rFonts w:ascii="Arial" w:hAnsi="Arial" w:cs="Arial"/>
          <w:sz w:val="24"/>
          <w:szCs w:val="24"/>
        </w:rPr>
        <w:t xml:space="preserve"> хуулийн нэмэлт, өөрчлөлтийн гол чиглэл нь төрийн дэмжлэгийг бодит хэрэгжих эдийн засгийн баталгаа болгон бэхжүүлэх явдал </w:t>
      </w:r>
      <w:r w:rsidR="005A667E">
        <w:rPr>
          <w:rFonts w:ascii="Arial" w:hAnsi="Arial" w:cs="Arial"/>
          <w:sz w:val="24"/>
          <w:szCs w:val="24"/>
        </w:rPr>
        <w:t>бөгөөд</w:t>
      </w:r>
      <w:r w:rsidR="005A667E" w:rsidRPr="005A667E">
        <w:rPr>
          <w:rFonts w:ascii="Arial" w:hAnsi="Arial" w:cs="Arial"/>
          <w:sz w:val="24"/>
          <w:szCs w:val="24"/>
        </w:rPr>
        <w:t xml:space="preserve"> </w:t>
      </w:r>
      <w:r w:rsidR="005A667E">
        <w:rPr>
          <w:rFonts w:ascii="Arial" w:hAnsi="Arial" w:cs="Arial"/>
          <w:sz w:val="24"/>
          <w:szCs w:val="24"/>
        </w:rPr>
        <w:t>энэ</w:t>
      </w:r>
      <w:r w:rsidR="005A667E" w:rsidRPr="005A667E">
        <w:rPr>
          <w:rFonts w:ascii="Arial" w:hAnsi="Arial" w:cs="Arial"/>
          <w:sz w:val="24"/>
          <w:szCs w:val="24"/>
        </w:rPr>
        <w:t xml:space="preserve"> салбарын нэгдсэн төсөв, суурь санхүүжилт, лабораторийн хэвийн ажиллагаа, судлаачдын хөдөлмөрийн үнэлэмж, орон нутгийн тэтгэмж, татвар, гаалийн хөнгөлөлт, судалгааны тусгай худалдан авалт, инновацын уян хатан арилжаажуулалтын зохицуулалт</w:t>
      </w:r>
      <w:r w:rsidR="005A667E">
        <w:rPr>
          <w:rFonts w:ascii="Arial" w:hAnsi="Arial" w:cs="Arial"/>
          <w:sz w:val="24"/>
          <w:szCs w:val="24"/>
        </w:rPr>
        <w:t>ыг улам бүр боловсронгуй болгож байх шаардлагатай гэж үзэж байна.</w:t>
      </w:r>
    </w:p>
    <w:p w14:paraId="3C3E7814" w14:textId="35144C83" w:rsidR="0059361A" w:rsidRPr="00B2203B" w:rsidRDefault="0059361A" w:rsidP="0059361A">
      <w:pPr>
        <w:pStyle w:val="NormalWeb"/>
        <w:spacing w:before="0" w:beforeAutospacing="0" w:after="120" w:afterAutospacing="0"/>
        <w:ind w:firstLine="567"/>
        <w:jc w:val="both"/>
        <w:rPr>
          <w:rFonts w:ascii="Arial" w:hAnsi="Arial" w:cs="Arial"/>
          <w:lang w:val="mn-MN"/>
        </w:rPr>
      </w:pPr>
    </w:p>
    <w:p w14:paraId="43916F02" w14:textId="77777777" w:rsidR="0059361A" w:rsidRPr="00B2203B" w:rsidRDefault="0059361A" w:rsidP="0059361A">
      <w:pPr>
        <w:spacing w:after="0" w:line="240" w:lineRule="auto"/>
        <w:ind w:firstLine="720"/>
        <w:jc w:val="both"/>
        <w:rPr>
          <w:rFonts w:ascii="Arial" w:hAnsi="Arial" w:cs="Arial"/>
          <w:color w:val="000000"/>
          <w:sz w:val="24"/>
          <w:szCs w:val="24"/>
          <w:lang w:val="mn-MN"/>
        </w:rPr>
      </w:pPr>
    </w:p>
    <w:p w14:paraId="3D5C6E1A" w14:textId="77777777" w:rsidR="0059361A" w:rsidRPr="00B2203B" w:rsidRDefault="0059361A" w:rsidP="0059361A">
      <w:pPr>
        <w:pStyle w:val="NormalWeb"/>
        <w:tabs>
          <w:tab w:val="num" w:pos="993"/>
        </w:tabs>
        <w:spacing w:before="0" w:beforeAutospacing="0" w:after="120" w:afterAutospacing="0"/>
        <w:ind w:left="567"/>
        <w:jc w:val="both"/>
        <w:rPr>
          <w:rFonts w:ascii="Arial" w:hAnsi="Arial" w:cs="Arial"/>
          <w:lang w:val="mn-MN"/>
        </w:rPr>
      </w:pPr>
    </w:p>
    <w:p w14:paraId="1DF8B523" w14:textId="77777777" w:rsidR="0059361A" w:rsidRPr="00B2203B" w:rsidRDefault="0059361A" w:rsidP="0059361A">
      <w:pPr>
        <w:pStyle w:val="Style1"/>
        <w:widowControl/>
        <w:spacing w:after="120" w:line="240" w:lineRule="auto"/>
        <w:ind w:firstLine="0"/>
        <w:jc w:val="center"/>
        <w:rPr>
          <w:lang w:val="mn-MN"/>
        </w:rPr>
      </w:pPr>
      <w:r w:rsidRPr="00B2203B">
        <w:rPr>
          <w:lang w:val="mn-MN"/>
        </w:rPr>
        <w:t>----оОо----</w:t>
      </w:r>
      <w:r w:rsidRPr="00B2203B">
        <w:rPr>
          <w:lang w:val="mn-MN"/>
        </w:rPr>
        <w:br w:type="page"/>
      </w:r>
    </w:p>
    <w:p w14:paraId="6949C373" w14:textId="77777777" w:rsidR="0059361A" w:rsidRPr="00B2203B" w:rsidRDefault="0059361A" w:rsidP="0059361A">
      <w:pPr>
        <w:pStyle w:val="NormalWeb"/>
        <w:spacing w:before="0" w:beforeAutospacing="0" w:after="120" w:afterAutospacing="0"/>
        <w:jc w:val="center"/>
        <w:rPr>
          <w:rFonts w:ascii="Arial" w:hAnsi="Arial" w:cs="Arial"/>
          <w:b/>
          <w:lang w:val="mn-MN"/>
        </w:rPr>
      </w:pPr>
      <w:r w:rsidRPr="00B2203B">
        <w:rPr>
          <w:rFonts w:ascii="Arial" w:hAnsi="Arial" w:cs="Arial"/>
          <w:b/>
          <w:lang w:val="mn-MN"/>
        </w:rPr>
        <w:lastRenderedPageBreak/>
        <w:t>АШИГЛАСАН МАТЕРИАЛЫН ЖАГСААЛТ</w:t>
      </w:r>
    </w:p>
    <w:p w14:paraId="4DDBF469" w14:textId="77777777" w:rsidR="0059361A" w:rsidRPr="00B2203B" w:rsidRDefault="0059361A" w:rsidP="0059361A">
      <w:pPr>
        <w:pStyle w:val="NormalWeb"/>
        <w:spacing w:before="0" w:beforeAutospacing="0" w:after="120" w:afterAutospacing="0"/>
        <w:jc w:val="both"/>
        <w:rPr>
          <w:rFonts w:ascii="Arial" w:hAnsi="Arial" w:cs="Arial"/>
          <w:b/>
          <w:lang w:val="mn-MN"/>
        </w:rPr>
      </w:pPr>
      <w:r w:rsidRPr="00B2203B">
        <w:rPr>
          <w:rFonts w:ascii="Arial" w:hAnsi="Arial" w:cs="Arial"/>
          <w:b/>
          <w:lang w:val="mn-MN"/>
        </w:rPr>
        <w:t>I. Хууль тогтоомж, тушаал, шийдвэр</w:t>
      </w:r>
    </w:p>
    <w:p w14:paraId="0A3C2DA0" w14:textId="77777777" w:rsidR="0059361A" w:rsidRPr="00B2203B" w:rsidRDefault="0059361A" w:rsidP="0059361A">
      <w:pPr>
        <w:pStyle w:val="ListParagraph"/>
        <w:numPr>
          <w:ilvl w:val="0"/>
          <w:numId w:val="1"/>
        </w:numPr>
        <w:spacing w:after="0" w:line="240" w:lineRule="auto"/>
        <w:jc w:val="both"/>
        <w:rPr>
          <w:rFonts w:ascii="Arial" w:hAnsi="Arial" w:cs="Arial"/>
          <w:sz w:val="24"/>
          <w:szCs w:val="24"/>
          <w:lang w:val="mn-MN"/>
        </w:rPr>
      </w:pPr>
      <w:r w:rsidRPr="00B2203B">
        <w:rPr>
          <w:rFonts w:ascii="Arial" w:hAnsi="Arial" w:cs="Arial"/>
          <w:sz w:val="24"/>
          <w:szCs w:val="24"/>
          <w:lang w:val="mn-MN"/>
        </w:rPr>
        <w:t xml:space="preserve">Монгол Улсын Үндсэн хууль </w:t>
      </w:r>
    </w:p>
    <w:p w14:paraId="41AEFF8F" w14:textId="77777777" w:rsidR="0059361A" w:rsidRDefault="0059361A" w:rsidP="0059361A">
      <w:pPr>
        <w:pStyle w:val="NormalWeb"/>
        <w:numPr>
          <w:ilvl w:val="0"/>
          <w:numId w:val="1"/>
        </w:numPr>
        <w:spacing w:before="0" w:beforeAutospacing="0" w:after="0" w:afterAutospacing="0"/>
        <w:jc w:val="both"/>
        <w:rPr>
          <w:rFonts w:ascii="Arial" w:hAnsi="Arial" w:cs="Arial"/>
          <w:lang w:val="mn-MN"/>
        </w:rPr>
      </w:pPr>
      <w:r w:rsidRPr="00B2203B">
        <w:rPr>
          <w:rFonts w:ascii="Arial" w:hAnsi="Arial" w:cs="Arial"/>
          <w:lang w:val="mn-MN"/>
        </w:rPr>
        <w:t xml:space="preserve">Монгол Улсын Хууль тогтоомжийн тухай хууль, </w:t>
      </w:r>
    </w:p>
    <w:p w14:paraId="718EDFC5" w14:textId="43F72B1D" w:rsidR="0059361A" w:rsidRPr="00B2203B" w:rsidRDefault="0059361A" w:rsidP="0059361A">
      <w:pPr>
        <w:pStyle w:val="NormalWeb"/>
        <w:numPr>
          <w:ilvl w:val="0"/>
          <w:numId w:val="1"/>
        </w:numPr>
        <w:spacing w:before="0" w:beforeAutospacing="0" w:after="0" w:afterAutospacing="0"/>
        <w:jc w:val="both"/>
        <w:rPr>
          <w:rFonts w:ascii="Arial" w:hAnsi="Arial" w:cs="Arial"/>
          <w:lang w:val="mn-MN"/>
        </w:rPr>
      </w:pPr>
      <w:r w:rsidRPr="00B2203B">
        <w:rPr>
          <w:rFonts w:ascii="Arial" w:hAnsi="Arial" w:cs="Arial"/>
          <w:lang w:val="mn-MN"/>
        </w:rPr>
        <w:t xml:space="preserve">Монгол Улсын </w:t>
      </w:r>
      <w:r w:rsidR="005A667E">
        <w:rPr>
          <w:rFonts w:ascii="Arial" w:hAnsi="Arial" w:cs="Arial"/>
          <w:bCs/>
          <w:lang w:val="mn-MN"/>
        </w:rPr>
        <w:t xml:space="preserve">Шинжлэх ухаан технологийн </w:t>
      </w:r>
      <w:r>
        <w:rPr>
          <w:rFonts w:ascii="Arial" w:hAnsi="Arial" w:cs="Arial"/>
          <w:bCs/>
          <w:lang w:val="mn-MN"/>
        </w:rPr>
        <w:t>тухай хууль</w:t>
      </w:r>
    </w:p>
    <w:p w14:paraId="4EA9399F" w14:textId="77777777" w:rsidR="0059361A" w:rsidRPr="00B2203B" w:rsidRDefault="0059361A" w:rsidP="0059361A">
      <w:pPr>
        <w:pStyle w:val="NormalWeb"/>
        <w:numPr>
          <w:ilvl w:val="0"/>
          <w:numId w:val="1"/>
        </w:numPr>
        <w:spacing w:before="0" w:beforeAutospacing="0" w:after="0" w:afterAutospacing="0"/>
        <w:jc w:val="both"/>
        <w:textAlignment w:val="baseline"/>
        <w:rPr>
          <w:rFonts w:ascii="Arial" w:eastAsia="+mj-ea" w:hAnsi="Arial" w:cs="Arial"/>
          <w:lang w:val="mn-MN"/>
        </w:rPr>
      </w:pPr>
      <w:r w:rsidRPr="00B2203B">
        <w:rPr>
          <w:rFonts w:ascii="Arial" w:eastAsia="Times New Roman" w:hAnsi="Arial" w:cs="Arial"/>
          <w:bCs/>
          <w:lang w:val="mn-MN"/>
        </w:rPr>
        <w:t xml:space="preserve">Монгол Улсын Засгийн газрын </w:t>
      </w:r>
      <w:r w:rsidRPr="00B2203B">
        <w:rPr>
          <w:rFonts w:ascii="Arial" w:eastAsia="Times New Roman" w:hAnsi="Arial" w:cs="Arial"/>
          <w:lang w:val="mn-MN"/>
        </w:rPr>
        <w:t xml:space="preserve">2016 оны 1 дүгээр сарын 25-ны өдрийн 59 дүгээр </w:t>
      </w:r>
      <w:r w:rsidRPr="00B2203B">
        <w:rPr>
          <w:rFonts w:ascii="Arial" w:eastAsia="Times New Roman" w:hAnsi="Arial" w:cs="Arial"/>
          <w:bCs/>
          <w:lang w:val="mn-MN"/>
        </w:rPr>
        <w:t>тогтоол ”Аргачлал батлах тухай”</w:t>
      </w:r>
    </w:p>
    <w:p w14:paraId="4D14739C" w14:textId="77777777" w:rsidR="0059361A" w:rsidRPr="00B2203B" w:rsidRDefault="0059361A" w:rsidP="0059361A">
      <w:pPr>
        <w:pStyle w:val="NormalWeb"/>
        <w:spacing w:before="0" w:beforeAutospacing="0" w:after="0" w:afterAutospacing="0"/>
        <w:ind w:left="360"/>
        <w:jc w:val="both"/>
        <w:textAlignment w:val="baseline"/>
        <w:rPr>
          <w:rFonts w:ascii="Arial" w:eastAsia="+mj-ea" w:hAnsi="Arial" w:cs="Arial"/>
          <w:lang w:val="mn-MN"/>
        </w:rPr>
      </w:pPr>
    </w:p>
    <w:p w14:paraId="24A40243" w14:textId="77777777" w:rsidR="0059361A" w:rsidRPr="00B2203B" w:rsidRDefault="0059361A" w:rsidP="0059361A">
      <w:pPr>
        <w:spacing w:after="120" w:line="240" w:lineRule="auto"/>
        <w:jc w:val="both"/>
        <w:rPr>
          <w:rFonts w:ascii="Arial" w:hAnsi="Arial" w:cs="Arial"/>
          <w:sz w:val="24"/>
          <w:szCs w:val="24"/>
          <w:lang w:val="mn-MN"/>
        </w:rPr>
      </w:pPr>
      <w:r w:rsidRPr="00B2203B">
        <w:rPr>
          <w:rFonts w:ascii="Arial" w:eastAsia="+mj-ea" w:hAnsi="Arial" w:cs="Arial"/>
          <w:b/>
          <w:sz w:val="24"/>
          <w:szCs w:val="24"/>
          <w:lang w:val="mn-MN"/>
        </w:rPr>
        <w:t xml:space="preserve">II. </w:t>
      </w:r>
      <w:r w:rsidRPr="00B2203B">
        <w:rPr>
          <w:rFonts w:ascii="Arial" w:hAnsi="Arial" w:cs="Arial"/>
          <w:b/>
          <w:sz w:val="24"/>
          <w:szCs w:val="24"/>
          <w:lang w:val="mn-MN"/>
        </w:rPr>
        <w:t>Ном, гарын авлага, судалгаа</w:t>
      </w:r>
    </w:p>
    <w:p w14:paraId="42F78EF8" w14:textId="77777777" w:rsidR="0059361A" w:rsidRDefault="0059361A" w:rsidP="0059361A">
      <w:pPr>
        <w:pStyle w:val="FootnoteText"/>
        <w:numPr>
          <w:ilvl w:val="0"/>
          <w:numId w:val="2"/>
        </w:numPr>
        <w:jc w:val="both"/>
        <w:rPr>
          <w:rFonts w:ascii="Arial" w:hAnsi="Arial" w:cs="Arial"/>
          <w:sz w:val="24"/>
          <w:szCs w:val="24"/>
          <w:lang w:val="mn-MN"/>
        </w:rPr>
      </w:pPr>
      <w:r w:rsidRPr="00B2203B">
        <w:rPr>
          <w:rFonts w:ascii="Arial" w:hAnsi="Arial" w:cs="Arial"/>
          <w:sz w:val="24"/>
          <w:szCs w:val="24"/>
          <w:lang w:val="mn-MN"/>
        </w:rPr>
        <w:t>Хууль зүйн Яам, GIZ, “Хууль тогтоомжийн тухай хууль” аргачлал, гарын авлага, Хуулийн тогтоомжийн төслийн үр нөлөөг үнэлэх аргачлалын гарын авлага, Улаанбаатар хот, 2016 он</w:t>
      </w:r>
    </w:p>
    <w:p w14:paraId="6A2326B8" w14:textId="3F3036BA" w:rsidR="005A667E" w:rsidRPr="00B2203B" w:rsidRDefault="005A667E" w:rsidP="0059361A">
      <w:pPr>
        <w:pStyle w:val="FootnoteText"/>
        <w:numPr>
          <w:ilvl w:val="0"/>
          <w:numId w:val="2"/>
        </w:numPr>
        <w:jc w:val="both"/>
        <w:rPr>
          <w:rFonts w:ascii="Arial" w:hAnsi="Arial" w:cs="Arial"/>
          <w:sz w:val="24"/>
          <w:szCs w:val="24"/>
          <w:lang w:val="mn-MN"/>
        </w:rPr>
      </w:pPr>
      <w:r>
        <w:rPr>
          <w:rFonts w:ascii="Arial" w:hAnsi="Arial" w:cs="Arial"/>
          <w:sz w:val="24"/>
          <w:szCs w:val="24"/>
          <w:lang w:val="mn-MN"/>
        </w:rPr>
        <w:t>Д.Энхгэрэл, “Хуулийн төсөл боловсруулахад тавих нийтлэг шаардлага, анхаарах асуудал”, Улаанбаатар хот, 2026 он</w:t>
      </w:r>
    </w:p>
    <w:bookmarkEnd w:id="0"/>
    <w:p w14:paraId="2E3496A3" w14:textId="77777777" w:rsidR="0059361A" w:rsidRPr="00B2203B" w:rsidRDefault="0059361A" w:rsidP="0059361A">
      <w:pPr>
        <w:pStyle w:val="FootnoteText"/>
        <w:ind w:left="360"/>
        <w:jc w:val="both"/>
        <w:rPr>
          <w:rFonts w:ascii="Arial" w:hAnsi="Arial" w:cs="Arial"/>
          <w:sz w:val="24"/>
          <w:szCs w:val="24"/>
          <w:lang w:val="mn-MN"/>
        </w:rPr>
      </w:pPr>
    </w:p>
    <w:p w14:paraId="3283BD30" w14:textId="77777777" w:rsidR="0059361A" w:rsidRPr="00B2203B" w:rsidRDefault="0059361A" w:rsidP="0059361A">
      <w:pPr>
        <w:spacing w:line="240" w:lineRule="auto"/>
        <w:rPr>
          <w:rFonts w:ascii="Arial" w:hAnsi="Arial" w:cs="Arial"/>
          <w:sz w:val="24"/>
          <w:szCs w:val="24"/>
          <w:lang w:val="mn-MN"/>
        </w:rPr>
      </w:pPr>
    </w:p>
    <w:p w14:paraId="02FDA957" w14:textId="77777777" w:rsidR="0059361A" w:rsidRDefault="0059361A" w:rsidP="0059361A"/>
    <w:p w14:paraId="1BA57767" w14:textId="77777777" w:rsidR="00D24861" w:rsidRDefault="00D24861"/>
    <w:sectPr w:rsidR="00D24861" w:rsidSect="0059361A">
      <w:footerReference w:type="default" r:id="rId7"/>
      <w:pgSz w:w="11907" w:h="16840" w:code="9"/>
      <w:pgMar w:top="1134" w:right="851" w:bottom="1134" w:left="1701"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2919A" w14:textId="77777777" w:rsidR="00D00F2F" w:rsidRDefault="00D00F2F" w:rsidP="0059361A">
      <w:pPr>
        <w:spacing w:after="0" w:line="240" w:lineRule="auto"/>
      </w:pPr>
      <w:r>
        <w:separator/>
      </w:r>
    </w:p>
  </w:endnote>
  <w:endnote w:type="continuationSeparator" w:id="0">
    <w:p w14:paraId="3DC396FF" w14:textId="77777777" w:rsidR="00D00F2F" w:rsidRDefault="00D00F2F" w:rsidP="00593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j-ea">
    <w:altName w:val="Times New Roman"/>
    <w:panose1 w:val="020B0604020202020204"/>
    <w:charset w:val="00"/>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D805" w14:textId="77777777" w:rsidR="0059361A" w:rsidRPr="003F491E" w:rsidRDefault="0059361A">
    <w:pPr>
      <w:pStyle w:val="Footer"/>
      <w:tabs>
        <w:tab w:val="clear" w:pos="4680"/>
        <w:tab w:val="clear" w:pos="9360"/>
      </w:tabs>
      <w:jc w:val="center"/>
      <w:rPr>
        <w:rFonts w:ascii="Arial" w:hAnsi="Arial" w:cs="Arial"/>
        <w:caps/>
        <w:noProof/>
        <w:color w:val="000000" w:themeColor="text1"/>
      </w:rPr>
    </w:pPr>
    <w:r w:rsidRPr="003F491E">
      <w:rPr>
        <w:rFonts w:ascii="Arial" w:hAnsi="Arial" w:cs="Arial"/>
        <w:caps/>
        <w:color w:val="000000" w:themeColor="text1"/>
      </w:rPr>
      <w:fldChar w:fldCharType="begin"/>
    </w:r>
    <w:r w:rsidRPr="003F491E">
      <w:rPr>
        <w:rFonts w:ascii="Arial" w:hAnsi="Arial" w:cs="Arial"/>
        <w:caps/>
        <w:color w:val="000000" w:themeColor="text1"/>
      </w:rPr>
      <w:instrText xml:space="preserve"> PAGE   \* MERGEFORMAT </w:instrText>
    </w:r>
    <w:r w:rsidRPr="003F491E">
      <w:rPr>
        <w:rFonts w:ascii="Arial" w:hAnsi="Arial" w:cs="Arial"/>
        <w:caps/>
        <w:color w:val="000000" w:themeColor="text1"/>
      </w:rPr>
      <w:fldChar w:fldCharType="separate"/>
    </w:r>
    <w:r>
      <w:rPr>
        <w:rFonts w:ascii="Arial" w:hAnsi="Arial" w:cs="Arial"/>
        <w:caps/>
        <w:noProof/>
        <w:color w:val="000000" w:themeColor="text1"/>
      </w:rPr>
      <w:t>12</w:t>
    </w:r>
    <w:r w:rsidRPr="003F491E">
      <w:rPr>
        <w:rFonts w:ascii="Arial" w:hAnsi="Arial" w:cs="Arial"/>
        <w:caps/>
        <w:noProof/>
        <w:color w:val="000000" w:themeColor="text1"/>
      </w:rPr>
      <w:fldChar w:fldCharType="end"/>
    </w:r>
  </w:p>
  <w:p w14:paraId="19AEF21D" w14:textId="77777777" w:rsidR="0059361A" w:rsidRDefault="00593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913A8" w14:textId="77777777" w:rsidR="00D00F2F" w:rsidRDefault="00D00F2F" w:rsidP="0059361A">
      <w:pPr>
        <w:spacing w:after="0" w:line="240" w:lineRule="auto"/>
      </w:pPr>
      <w:r>
        <w:separator/>
      </w:r>
    </w:p>
  </w:footnote>
  <w:footnote w:type="continuationSeparator" w:id="0">
    <w:p w14:paraId="1C4898FE" w14:textId="77777777" w:rsidR="00D00F2F" w:rsidRDefault="00D00F2F" w:rsidP="0059361A">
      <w:pPr>
        <w:spacing w:after="0" w:line="240" w:lineRule="auto"/>
      </w:pPr>
      <w:r>
        <w:continuationSeparator/>
      </w:r>
    </w:p>
  </w:footnote>
  <w:footnote w:id="1">
    <w:p w14:paraId="58562C58" w14:textId="77777777" w:rsidR="0059361A" w:rsidRPr="00B34E2D" w:rsidRDefault="0059361A" w:rsidP="0059361A">
      <w:pPr>
        <w:pStyle w:val="FootnoteText"/>
        <w:rPr>
          <w:rFonts w:ascii="Arial" w:hAnsi="Arial" w:cs="Arial"/>
          <w:sz w:val="18"/>
          <w:szCs w:val="18"/>
          <w:lang w:val="mn-MN"/>
        </w:rPr>
      </w:pPr>
      <w:r>
        <w:rPr>
          <w:rStyle w:val="FootnoteReference"/>
        </w:rPr>
        <w:footnoteRef/>
      </w:r>
      <w:r>
        <w:t xml:space="preserve"> </w:t>
      </w:r>
      <w:r w:rsidRPr="00B34E2D">
        <w:rPr>
          <w:rFonts w:ascii="Arial" w:hAnsi="Arial" w:cs="Arial"/>
          <w:sz w:val="18"/>
          <w:szCs w:val="18"/>
        </w:rPr>
        <w:t>https://www.legalinfo.mn/law/details/11119</w:t>
      </w:r>
    </w:p>
  </w:footnote>
  <w:footnote w:id="2">
    <w:p w14:paraId="7CF01F95" w14:textId="77777777" w:rsidR="0059361A" w:rsidRPr="00AD0D23" w:rsidRDefault="0059361A" w:rsidP="0059361A">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25.1.Дараах тохиолдо</w:t>
      </w:r>
      <w:r>
        <w:rPr>
          <w:rFonts w:ascii="Arial" w:hAnsi="Arial" w:cs="Arial"/>
          <w:noProof/>
          <w:sz w:val="18"/>
          <w:szCs w:val="18"/>
          <w:lang w:val="mn-MN"/>
        </w:rPr>
        <w:t>лд хуульд нэмэлт, өөрчлөлт оруулах тухай хуулийн</w:t>
      </w:r>
      <w:r w:rsidRPr="00AD0D23">
        <w:rPr>
          <w:rFonts w:ascii="Arial" w:hAnsi="Arial" w:cs="Arial"/>
          <w:noProof/>
          <w:sz w:val="18"/>
          <w:szCs w:val="18"/>
          <w:lang w:val="mn-MN"/>
        </w:rPr>
        <w:t xml:space="preserve"> төсөл боловсруулна:</w:t>
      </w:r>
    </w:p>
    <w:p w14:paraId="22F89263" w14:textId="77777777" w:rsidR="0059361A" w:rsidRPr="00AD0D23" w:rsidRDefault="0059361A" w:rsidP="0059361A">
      <w:pPr>
        <w:pStyle w:val="FootnoteText"/>
        <w:rPr>
          <w:rFonts w:ascii="Arial" w:hAnsi="Arial" w:cs="Arial"/>
          <w:noProof/>
          <w:sz w:val="18"/>
          <w:szCs w:val="18"/>
          <w:lang w:val="mn-MN"/>
        </w:rPr>
      </w:pPr>
      <w:r w:rsidRPr="00AD0D23">
        <w:rPr>
          <w:rFonts w:ascii="Arial" w:hAnsi="Arial" w:cs="Arial"/>
          <w:noProof/>
          <w:sz w:val="18"/>
          <w:szCs w:val="18"/>
          <w:lang w:val="mn-MN"/>
        </w:rPr>
        <w:t>25.1.4.тухайн хуулиар зохицуулж байгаа нийгмийн харилцааны төлөв байдал, агуулгад ихээхэн өөрчлөлт гарч, түүнтэй у</w:t>
      </w:r>
      <w:r>
        <w:rPr>
          <w:rFonts w:ascii="Arial" w:hAnsi="Arial" w:cs="Arial"/>
          <w:noProof/>
          <w:sz w:val="18"/>
          <w:szCs w:val="18"/>
          <w:lang w:val="mn-MN"/>
        </w:rPr>
        <w:t>ялдуулан хуулийг өөрчлөх</w:t>
      </w:r>
      <w:r w:rsidRPr="00AD0D23">
        <w:rPr>
          <w:rFonts w:ascii="Arial" w:hAnsi="Arial" w:cs="Arial"/>
          <w:noProof/>
          <w:sz w:val="18"/>
          <w:szCs w:val="18"/>
          <w:lang w:val="mn-MN"/>
        </w:rPr>
        <w:t xml:space="preserve"> шаардлагатай болсон.</w:t>
      </w:r>
    </w:p>
  </w:footnote>
  <w:footnote w:id="3">
    <w:p w14:paraId="3514B22A" w14:textId="77777777" w:rsidR="0059361A" w:rsidRPr="00AD0D23" w:rsidRDefault="0059361A" w:rsidP="0059361A">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https://www.legalinfo.mn/annex/details/7335?lawid=11993</w:t>
      </w:r>
    </w:p>
  </w:footnote>
  <w:footnote w:id="4">
    <w:p w14:paraId="7603B2B2" w14:textId="77777777" w:rsidR="0059361A" w:rsidRPr="00903835" w:rsidRDefault="0059361A" w:rsidP="0059361A">
      <w:pPr>
        <w:pStyle w:val="FootnoteText"/>
        <w:rPr>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2.9.... тухайн боловсруулж байгаа хуулийн төслийн зорилго, хамрах хүрээ, зохицуулах асуудалтай уялдуулан нэг, эсхүл хэд хэдэн шалгуур үзүүлэлтийг сонгож болно.</w:t>
      </w:r>
      <w:r w:rsidRPr="00B34E2D">
        <w:rPr>
          <w:rFonts w:ascii="Arial" w:hAnsi="Arial" w:cs="Arial"/>
          <w:sz w:val="18"/>
          <w:szCs w:val="18"/>
        </w:rPr>
        <w:t xml:space="preserve"> </w:t>
      </w:r>
    </w:p>
  </w:footnote>
  <w:footnote w:id="5">
    <w:p w14:paraId="06EB54C6" w14:textId="16DBDBFF" w:rsidR="0059361A" w:rsidRPr="005E66C2" w:rsidRDefault="0059361A" w:rsidP="00992B57">
      <w:pPr>
        <w:pStyle w:val="FootnoteText"/>
        <w:ind w:hanging="142"/>
        <w:rPr>
          <w:lang w:val="mn-MN"/>
        </w:rPr>
      </w:pPr>
      <w:r>
        <w:rPr>
          <w:rStyle w:val="FootnoteReference"/>
        </w:rPr>
        <w:footnoteRef/>
      </w:r>
      <w:r>
        <w:t xml:space="preserve"> </w:t>
      </w:r>
      <w:r>
        <w:rPr>
          <w:rFonts w:ascii="Arial" w:hAnsi="Arial" w:cs="Arial"/>
          <w:color w:val="000000" w:themeColor="text1"/>
          <w:sz w:val="18"/>
          <w:szCs w:val="18"/>
          <w:lang w:val="mn-MN"/>
        </w:rPr>
        <w:t xml:space="preserve"> “</w:t>
      </w:r>
      <w:r w:rsidR="00992B57">
        <w:rPr>
          <w:rFonts w:ascii="Arial" w:hAnsi="Arial" w:cs="Arial"/>
          <w:color w:val="000000" w:themeColor="text1"/>
          <w:sz w:val="18"/>
          <w:szCs w:val="18"/>
          <w:lang w:val="mn-MN"/>
        </w:rPr>
        <w:t xml:space="preserve">Шинжлэх ухаан технологийн </w:t>
      </w:r>
      <w:r>
        <w:rPr>
          <w:rFonts w:ascii="Arial" w:hAnsi="Arial" w:cs="Arial"/>
          <w:color w:val="000000" w:themeColor="text1"/>
          <w:sz w:val="18"/>
          <w:szCs w:val="18"/>
          <w:lang w:val="mn-MN"/>
        </w:rPr>
        <w:t>тухай хуульд нэмэлт, өөрчлөлт оруулах тухай хуулийн төслийн үзэл баримтлал”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96A6E"/>
    <w:multiLevelType w:val="hybridMultilevel"/>
    <w:tmpl w:val="ECB2EDBE"/>
    <w:lvl w:ilvl="0" w:tplc="3B7A18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6D7FB1"/>
    <w:multiLevelType w:val="hybridMultilevel"/>
    <w:tmpl w:val="C184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4C5C2E"/>
    <w:multiLevelType w:val="hybridMultilevel"/>
    <w:tmpl w:val="E36AF11C"/>
    <w:lvl w:ilvl="0" w:tplc="4012864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943520">
    <w:abstractNumId w:val="1"/>
  </w:num>
  <w:num w:numId="2" w16cid:durableId="1686518138">
    <w:abstractNumId w:val="0"/>
  </w:num>
  <w:num w:numId="3" w16cid:durableId="1215198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1A"/>
    <w:rsid w:val="002A79ED"/>
    <w:rsid w:val="002D2E1B"/>
    <w:rsid w:val="003F7C5B"/>
    <w:rsid w:val="00401EA7"/>
    <w:rsid w:val="0059361A"/>
    <w:rsid w:val="005A667E"/>
    <w:rsid w:val="00741101"/>
    <w:rsid w:val="007F2C6C"/>
    <w:rsid w:val="00837C5F"/>
    <w:rsid w:val="00846F83"/>
    <w:rsid w:val="00950E5B"/>
    <w:rsid w:val="009605C3"/>
    <w:rsid w:val="00992B57"/>
    <w:rsid w:val="00C83EE4"/>
    <w:rsid w:val="00D00F2F"/>
    <w:rsid w:val="00D24861"/>
    <w:rsid w:val="00DD6543"/>
    <w:rsid w:val="00E9596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1FA0620"/>
  <w15:chartTrackingRefBased/>
  <w15:docId w15:val="{E193EA6B-7051-6F42-9CD5-244B1BC7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61A"/>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5936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36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36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36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36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3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6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36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36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36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36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3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61A"/>
    <w:rPr>
      <w:rFonts w:eastAsiaTheme="majorEastAsia" w:cstheme="majorBidi"/>
      <w:color w:val="272727" w:themeColor="text1" w:themeTint="D8"/>
    </w:rPr>
  </w:style>
  <w:style w:type="paragraph" w:styleId="Title">
    <w:name w:val="Title"/>
    <w:basedOn w:val="Normal"/>
    <w:next w:val="Normal"/>
    <w:link w:val="TitleChar"/>
    <w:uiPriority w:val="10"/>
    <w:qFormat/>
    <w:rsid w:val="00593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61A"/>
    <w:pPr>
      <w:spacing w:before="160"/>
      <w:jc w:val="center"/>
    </w:pPr>
    <w:rPr>
      <w:i/>
      <w:iCs/>
      <w:color w:val="404040" w:themeColor="text1" w:themeTint="BF"/>
    </w:rPr>
  </w:style>
  <w:style w:type="character" w:customStyle="1" w:styleId="QuoteChar">
    <w:name w:val="Quote Char"/>
    <w:basedOn w:val="DefaultParagraphFont"/>
    <w:link w:val="Quote"/>
    <w:uiPriority w:val="29"/>
    <w:rsid w:val="0059361A"/>
    <w:rPr>
      <w:i/>
      <w:iCs/>
      <w:color w:val="404040" w:themeColor="text1" w:themeTint="BF"/>
    </w:rPr>
  </w:style>
  <w:style w:type="paragraph" w:styleId="ListParagraph">
    <w:name w:val="List Paragraph"/>
    <w:aliases w:val="IBL List Paragraph,Хүснэгт,Дэд гарчиг,Paragraph,List Paragraph1,Figure Title,List Paragraph Num,Colorful List - Accent 11,Bullets,AusAID List Paragraph"/>
    <w:basedOn w:val="Normal"/>
    <w:link w:val="ListParagraphChar"/>
    <w:uiPriority w:val="34"/>
    <w:qFormat/>
    <w:rsid w:val="0059361A"/>
    <w:pPr>
      <w:ind w:left="720"/>
      <w:contextualSpacing/>
    </w:pPr>
  </w:style>
  <w:style w:type="character" w:styleId="IntenseEmphasis">
    <w:name w:val="Intense Emphasis"/>
    <w:basedOn w:val="DefaultParagraphFont"/>
    <w:uiPriority w:val="21"/>
    <w:qFormat/>
    <w:rsid w:val="0059361A"/>
    <w:rPr>
      <w:i/>
      <w:iCs/>
      <w:color w:val="2F5496" w:themeColor="accent1" w:themeShade="BF"/>
    </w:rPr>
  </w:style>
  <w:style w:type="paragraph" w:styleId="IntenseQuote">
    <w:name w:val="Intense Quote"/>
    <w:basedOn w:val="Normal"/>
    <w:next w:val="Normal"/>
    <w:link w:val="IntenseQuoteChar"/>
    <w:uiPriority w:val="30"/>
    <w:qFormat/>
    <w:rsid w:val="005936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361A"/>
    <w:rPr>
      <w:i/>
      <w:iCs/>
      <w:color w:val="2F5496" w:themeColor="accent1" w:themeShade="BF"/>
    </w:rPr>
  </w:style>
  <w:style w:type="character" w:styleId="IntenseReference">
    <w:name w:val="Intense Reference"/>
    <w:basedOn w:val="DefaultParagraphFont"/>
    <w:uiPriority w:val="32"/>
    <w:qFormat/>
    <w:rsid w:val="0059361A"/>
    <w:rPr>
      <w:b/>
      <w:bCs/>
      <w:smallCaps/>
      <w:color w:val="2F5496" w:themeColor="accent1" w:themeShade="BF"/>
      <w:spacing w:val="5"/>
    </w:rPr>
  </w:style>
  <w:style w:type="paragraph" w:styleId="FootnoteText">
    <w:name w:val="footnote text"/>
    <w:basedOn w:val="Normal"/>
    <w:link w:val="FootnoteTextChar"/>
    <w:uiPriority w:val="99"/>
    <w:unhideWhenUsed/>
    <w:rsid w:val="0059361A"/>
    <w:pPr>
      <w:spacing w:after="0" w:line="240" w:lineRule="auto"/>
    </w:pPr>
    <w:rPr>
      <w:sz w:val="20"/>
      <w:szCs w:val="20"/>
    </w:rPr>
  </w:style>
  <w:style w:type="character" w:customStyle="1" w:styleId="FootnoteTextChar">
    <w:name w:val="Footnote Text Char"/>
    <w:basedOn w:val="DefaultParagraphFont"/>
    <w:link w:val="FootnoteText"/>
    <w:uiPriority w:val="99"/>
    <w:rsid w:val="0059361A"/>
    <w:rPr>
      <w:kern w:val="0"/>
      <w:sz w:val="20"/>
      <w:szCs w:val="20"/>
      <w:lang w:val="en-US"/>
      <w14:ligatures w14:val="none"/>
    </w:rPr>
  </w:style>
  <w:style w:type="character" w:styleId="FootnoteReference">
    <w:name w:val="footnote reference"/>
    <w:basedOn w:val="DefaultParagraphFont"/>
    <w:uiPriority w:val="99"/>
    <w:unhideWhenUsed/>
    <w:rsid w:val="0059361A"/>
    <w:rPr>
      <w:vertAlign w:val="superscript"/>
    </w:rPr>
  </w:style>
  <w:style w:type="paragraph" w:styleId="Footer">
    <w:name w:val="footer"/>
    <w:basedOn w:val="Normal"/>
    <w:link w:val="FooterChar"/>
    <w:uiPriority w:val="99"/>
    <w:unhideWhenUsed/>
    <w:rsid w:val="005936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61A"/>
    <w:rPr>
      <w:kern w:val="0"/>
      <w:sz w:val="22"/>
      <w:szCs w:val="22"/>
      <w:lang w:val="en-US"/>
      <w14:ligatures w14:val="none"/>
    </w:rPr>
  </w:style>
  <w:style w:type="paragraph" w:styleId="NormalWeb">
    <w:name w:val="Normal (Web)"/>
    <w:basedOn w:val="Normal"/>
    <w:uiPriority w:val="99"/>
    <w:rsid w:val="0059361A"/>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msghead">
    <w:name w:val="msg_head"/>
    <w:basedOn w:val="Normal"/>
    <w:rsid w:val="0059361A"/>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59361A"/>
    <w:pPr>
      <w:spacing w:after="0" w:line="240" w:lineRule="auto"/>
    </w:pPr>
    <w:rPr>
      <w:rFonts w:ascii="Arial" w:hAnsi="Arial"/>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9361A"/>
    <w:pPr>
      <w:spacing w:after="0" w:line="240" w:lineRule="auto"/>
    </w:pPr>
    <w:rPr>
      <w:kern w:val="0"/>
      <w:sz w:val="22"/>
      <w:szCs w:val="22"/>
      <w:lang w:val="en-US"/>
      <w14:ligatures w14:val="none"/>
    </w:rPr>
  </w:style>
  <w:style w:type="paragraph" w:customStyle="1" w:styleId="Style1">
    <w:name w:val="Style1"/>
    <w:basedOn w:val="Normal"/>
    <w:rsid w:val="0059361A"/>
    <w:pPr>
      <w:widowControl w:val="0"/>
      <w:autoSpaceDE w:val="0"/>
      <w:autoSpaceDN w:val="0"/>
      <w:adjustRightInd w:val="0"/>
      <w:spacing w:after="0" w:line="243" w:lineRule="exact"/>
      <w:ind w:firstLine="691"/>
      <w:jc w:val="both"/>
    </w:pPr>
    <w:rPr>
      <w:rFonts w:ascii="Arial" w:eastAsia="Times New Roman" w:hAnsi="Arial" w:cs="Arial"/>
      <w:sz w:val="24"/>
      <w:szCs w:val="24"/>
    </w:rPr>
  </w:style>
  <w:style w:type="character" w:customStyle="1" w:styleId="ListParagraphChar">
    <w:name w:val="List Paragraph Char"/>
    <w:aliases w:val="IBL List Paragraph Char,Хүснэгт Char,Дэд гарчиг Char,Paragraph Char,List Paragraph1 Char,Figure Title Char,List Paragraph Num Char,Colorful List - Accent 11 Char,Bullets Char,AusAID List Paragraph Char"/>
    <w:basedOn w:val="DefaultParagraphFont"/>
    <w:link w:val="ListParagraph"/>
    <w:uiPriority w:val="34"/>
    <w:locked/>
    <w:rsid w:val="00593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2849</Words>
  <Characters>16245</Characters>
  <Application>Microsoft Office Word</Application>
  <DocSecurity>0</DocSecurity>
  <Lines>135</Lines>
  <Paragraphs>38</Paragraphs>
  <ScaleCrop>false</ScaleCrop>
  <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Megan </cp:lastModifiedBy>
  <cp:revision>2</cp:revision>
  <dcterms:created xsi:type="dcterms:W3CDTF">2026-05-28T04:53:00Z</dcterms:created>
  <dcterms:modified xsi:type="dcterms:W3CDTF">2026-05-28T04:53:00Z</dcterms:modified>
</cp:coreProperties>
</file>