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DAE0A" w14:textId="2031571D" w:rsidR="00A72565" w:rsidRPr="006D1A06" w:rsidRDefault="00A72565" w:rsidP="00175A39">
      <w:pPr>
        <w:spacing w:line="276" w:lineRule="auto"/>
        <w:jc w:val="center"/>
        <w:rPr>
          <w:rFonts w:ascii="Arial" w:hAnsi="Arial" w:cs="Arial"/>
          <w:b/>
          <w:bCs/>
          <w:lang w:val="mn-MN"/>
        </w:rPr>
      </w:pPr>
      <w:r w:rsidRPr="006D1A06">
        <w:rPr>
          <w:rFonts w:ascii="Arial" w:hAnsi="Arial" w:cs="Arial"/>
          <w:b/>
          <w:bCs/>
          <w:lang w:val="mn-MN"/>
        </w:rPr>
        <w:t>ДЭЛГЭРЭНГҮЙ ТАНИЛЦУУЛГА</w:t>
      </w:r>
    </w:p>
    <w:p w14:paraId="7346802F" w14:textId="77777777" w:rsidR="006E55E6" w:rsidRDefault="006E55E6" w:rsidP="00175A39">
      <w:pPr>
        <w:spacing w:after="0" w:line="276" w:lineRule="auto"/>
        <w:jc w:val="right"/>
        <w:rPr>
          <w:rFonts w:ascii="Arial" w:hAnsi="Arial" w:cs="Arial"/>
          <w:lang w:val="mn-MN"/>
        </w:rPr>
      </w:pPr>
      <w:r>
        <w:rPr>
          <w:rFonts w:ascii="Arial" w:hAnsi="Arial" w:cs="Arial"/>
          <w:lang w:val="mn-MN"/>
        </w:rPr>
        <w:t xml:space="preserve">Төсвийн тогтвортой байдлын тухай хуульд </w:t>
      </w:r>
    </w:p>
    <w:p w14:paraId="54F1A8EF" w14:textId="3F85C1F1" w:rsidR="002A71D0" w:rsidRDefault="006E55E6" w:rsidP="0099744C">
      <w:pPr>
        <w:spacing w:line="276" w:lineRule="auto"/>
        <w:jc w:val="right"/>
        <w:rPr>
          <w:rFonts w:ascii="Arial" w:hAnsi="Arial" w:cs="Arial"/>
          <w:lang w:val="mn-MN"/>
        </w:rPr>
      </w:pPr>
      <w:r>
        <w:rPr>
          <w:rFonts w:ascii="Arial" w:hAnsi="Arial" w:cs="Arial"/>
          <w:lang w:val="mn-MN"/>
        </w:rPr>
        <w:t>өөрчлөлт оруулах тухай хуулийн төсөл</w:t>
      </w:r>
    </w:p>
    <w:p w14:paraId="40EE7221" w14:textId="4ECF725F" w:rsidR="00675859" w:rsidRPr="0099744C" w:rsidRDefault="0099744C" w:rsidP="0099744C">
      <w:pPr>
        <w:spacing w:line="276" w:lineRule="auto"/>
        <w:ind w:firstLine="720"/>
        <w:jc w:val="both"/>
        <w:rPr>
          <w:rFonts w:ascii="Arial" w:hAnsi="Arial" w:cs="Arial"/>
          <w:lang w:val="mn-MN"/>
        </w:rPr>
      </w:pPr>
      <w:r w:rsidRPr="0099744C">
        <w:rPr>
          <w:rFonts w:ascii="Arial" w:hAnsi="Arial" w:cs="Arial"/>
          <w:lang w:val="mn-MN"/>
        </w:rPr>
        <w:t>Монгол Улсын Үндсэн хуульд 2019 оны 11 дүгээр сарын 14-ний өдөр оруулсан нэмэлт, өөрчлөлтөөр гүйцэтгэх эрх мэдлийн хариуцлагыг нэмэгдүүл</w:t>
      </w:r>
      <w:r w:rsidRPr="0099744C">
        <w:rPr>
          <w:rFonts w:ascii="Arial" w:hAnsi="Arial" w:cs="Arial"/>
          <w:lang w:val="en-US"/>
        </w:rPr>
        <w:t>э</w:t>
      </w:r>
      <w:r w:rsidRPr="0099744C">
        <w:rPr>
          <w:rFonts w:ascii="Arial" w:hAnsi="Arial" w:cs="Arial"/>
          <w:lang w:val="mn-MN"/>
        </w:rPr>
        <w:t>х, тогтвортой байдлыг хангах зорилтын хүрээнд Үндсэн хуулийн Дөчин гуравдугаар зүйлд заасан Ерөнхий сайдыг огцруулах журмыг бүхэлд нь өөрчлөн найруулж 4 хэсэгтэй байсныг 2 хэсэгтэй болгон өөрчилсөн.</w:t>
      </w:r>
    </w:p>
    <w:p w14:paraId="5D6A2994" w14:textId="77777777" w:rsidR="0099744C" w:rsidRPr="0099744C" w:rsidRDefault="0099744C" w:rsidP="0099744C">
      <w:pPr>
        <w:spacing w:line="276" w:lineRule="auto"/>
        <w:jc w:val="both"/>
        <w:rPr>
          <w:rFonts w:ascii="Arial" w:hAnsi="Arial" w:cs="Arial"/>
        </w:rPr>
      </w:pPr>
      <w:r w:rsidRPr="0099744C">
        <w:rPr>
          <w:rFonts w:ascii="Arial" w:hAnsi="Arial" w:cs="Arial"/>
          <w:lang w:val="mn-MN"/>
        </w:rPr>
        <w:t>Үндсэн хуульд нэмэлт, өөрчлөлт оруулсан хэсэг</w:t>
      </w:r>
      <w:r w:rsidRPr="0099744C">
        <w:rPr>
          <w:rFonts w:ascii="Arial" w:hAnsi="Arial" w:cs="Arial"/>
        </w:rPr>
        <w:t>;</w:t>
      </w:r>
    </w:p>
    <w:tbl>
      <w:tblPr>
        <w:tblStyle w:val="TableGrid"/>
        <w:tblW w:w="9351" w:type="dxa"/>
        <w:tblLook w:val="04A0" w:firstRow="1" w:lastRow="0" w:firstColumn="1" w:lastColumn="0" w:noHBand="0" w:noVBand="1"/>
      </w:tblPr>
      <w:tblGrid>
        <w:gridCol w:w="5382"/>
        <w:gridCol w:w="3969"/>
      </w:tblGrid>
      <w:tr w:rsidR="0099744C" w:rsidRPr="004B6B6F" w14:paraId="058D17AC" w14:textId="77777777" w:rsidTr="00401978">
        <w:tc>
          <w:tcPr>
            <w:tcW w:w="5382" w:type="dxa"/>
            <w:shd w:val="clear" w:color="auto" w:fill="F1A983" w:themeFill="accent2" w:themeFillTint="99"/>
          </w:tcPr>
          <w:p w14:paraId="4CC9F0A6" w14:textId="77777777" w:rsidR="0099744C" w:rsidRPr="004B6B6F" w:rsidRDefault="0099744C" w:rsidP="00401978">
            <w:pPr>
              <w:spacing w:line="276" w:lineRule="auto"/>
              <w:jc w:val="center"/>
              <w:rPr>
                <w:rFonts w:ascii="Arial" w:eastAsia="Times New Roman" w:hAnsi="Arial" w:cs="Arial"/>
                <w:kern w:val="0"/>
                <w:sz w:val="22"/>
                <w:szCs w:val="22"/>
                <w:lang w:val="mn-MN"/>
                <w14:ligatures w14:val="none"/>
              </w:rPr>
            </w:pPr>
            <w:r w:rsidRPr="004B6B6F">
              <w:rPr>
                <w:rFonts w:ascii="Arial" w:eastAsia="Times New Roman" w:hAnsi="Arial" w:cs="Arial"/>
                <w:kern w:val="0"/>
                <w:sz w:val="22"/>
                <w:szCs w:val="22"/>
                <w:lang w:val="mn-MN"/>
                <w14:ligatures w14:val="none"/>
              </w:rPr>
              <w:t>1992 оны Үндсэн хуулийн анхны эх</w:t>
            </w:r>
          </w:p>
        </w:tc>
        <w:tc>
          <w:tcPr>
            <w:tcW w:w="3969" w:type="dxa"/>
            <w:shd w:val="clear" w:color="auto" w:fill="F1A983" w:themeFill="accent2" w:themeFillTint="99"/>
          </w:tcPr>
          <w:p w14:paraId="7A2200FE" w14:textId="77777777" w:rsidR="0099744C" w:rsidRPr="004B6B6F" w:rsidRDefault="0099744C" w:rsidP="00401978">
            <w:pPr>
              <w:spacing w:line="276" w:lineRule="auto"/>
              <w:jc w:val="center"/>
              <w:rPr>
                <w:rFonts w:ascii="Arial" w:eastAsia="Times New Roman" w:hAnsi="Arial" w:cs="Arial"/>
                <w:kern w:val="0"/>
                <w:sz w:val="22"/>
                <w:szCs w:val="22"/>
                <w:lang w:val="mn-MN"/>
                <w14:ligatures w14:val="none"/>
              </w:rPr>
            </w:pPr>
            <w:r w:rsidRPr="004B6B6F">
              <w:rPr>
                <w:rFonts w:ascii="Arial" w:eastAsia="Times New Roman" w:hAnsi="Arial" w:cs="Arial"/>
                <w:kern w:val="0"/>
                <w:sz w:val="22"/>
                <w:szCs w:val="22"/>
                <w:lang w:val="mn-MN"/>
                <w14:ligatures w14:val="none"/>
              </w:rPr>
              <w:t>2019 онд оруулсан нэмэлт, өөрчлөлт</w:t>
            </w:r>
          </w:p>
        </w:tc>
      </w:tr>
      <w:tr w:rsidR="0099744C" w:rsidRPr="004B6B6F" w14:paraId="6648A858" w14:textId="77777777" w:rsidTr="00401978">
        <w:trPr>
          <w:trHeight w:val="6154"/>
        </w:trPr>
        <w:tc>
          <w:tcPr>
            <w:tcW w:w="5382" w:type="dxa"/>
          </w:tcPr>
          <w:p w14:paraId="10D1DDA8" w14:textId="77777777" w:rsidR="0099744C" w:rsidRPr="004B6B6F" w:rsidRDefault="0099744C" w:rsidP="00401978">
            <w:pPr>
              <w:pStyle w:val="NormalWeb"/>
              <w:shd w:val="clear" w:color="auto" w:fill="FFFFFF"/>
              <w:spacing w:before="300" w:beforeAutospacing="0" w:after="300" w:afterAutospacing="0"/>
              <w:jc w:val="both"/>
              <w:rPr>
                <w:rFonts w:ascii="Arial" w:hAnsi="Arial" w:cs="Arial"/>
                <w:color w:val="333333"/>
                <w:sz w:val="22"/>
                <w:szCs w:val="22"/>
              </w:rPr>
            </w:pPr>
            <w:proofErr w:type="spellStart"/>
            <w:r w:rsidRPr="004B6B6F">
              <w:rPr>
                <w:rFonts w:ascii="Arial" w:hAnsi="Arial" w:cs="Arial"/>
                <w:color w:val="333333"/>
                <w:sz w:val="22"/>
                <w:szCs w:val="22"/>
              </w:rPr>
              <w:t>Дөчин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гуравдугаар</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зүйл</w:t>
            </w:r>
            <w:proofErr w:type="spellEnd"/>
          </w:p>
          <w:p w14:paraId="5E312409" w14:textId="77777777" w:rsidR="0099744C" w:rsidRPr="004B6B6F" w:rsidRDefault="0099744C" w:rsidP="00401978">
            <w:pPr>
              <w:pStyle w:val="NormalWeb"/>
              <w:shd w:val="clear" w:color="auto" w:fill="FFFFFF"/>
              <w:spacing w:before="300" w:beforeAutospacing="0" w:after="300" w:afterAutospacing="0"/>
              <w:jc w:val="both"/>
              <w:rPr>
                <w:rFonts w:ascii="Arial" w:hAnsi="Arial" w:cs="Arial"/>
                <w:color w:val="333333"/>
                <w:sz w:val="22"/>
                <w:szCs w:val="22"/>
              </w:rPr>
            </w:pPr>
            <w:r w:rsidRPr="004B6B6F">
              <w:rPr>
                <w:rFonts w:ascii="Arial" w:hAnsi="Arial" w:cs="Arial"/>
                <w:color w:val="333333"/>
                <w:sz w:val="22"/>
                <w:szCs w:val="22"/>
              </w:rPr>
              <w:t xml:space="preserve">1. </w:t>
            </w:r>
            <w:proofErr w:type="spellStart"/>
            <w:r w:rsidRPr="004B6B6F">
              <w:rPr>
                <w:rFonts w:ascii="Arial" w:hAnsi="Arial" w:cs="Arial"/>
                <w:color w:val="333333"/>
                <w:sz w:val="22"/>
                <w:szCs w:val="22"/>
              </w:rPr>
              <w:t>Засгийн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газар</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бүрэн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эрхээ</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хэрэгжүүлэх</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боломжгүй</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гэж</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үзвэл</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хугацаа</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дуусахаас</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өмнө</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огцрох</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тухайгаа</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Ерөнхий</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сайд</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Улсын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Их</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Хуралд</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өргөн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мэдүүлж</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болно</w:t>
            </w:r>
            <w:proofErr w:type="spellEnd"/>
            <w:r w:rsidRPr="004B6B6F">
              <w:rPr>
                <w:rFonts w:ascii="Arial" w:hAnsi="Arial" w:cs="Arial"/>
                <w:color w:val="333333"/>
                <w:sz w:val="22"/>
                <w:szCs w:val="22"/>
              </w:rPr>
              <w:t>.</w:t>
            </w:r>
          </w:p>
          <w:p w14:paraId="1E405B57" w14:textId="77777777" w:rsidR="0099744C" w:rsidRPr="004B6B6F" w:rsidRDefault="0099744C" w:rsidP="00401978">
            <w:pPr>
              <w:pStyle w:val="NormalWeb"/>
              <w:shd w:val="clear" w:color="auto" w:fill="FFFFFF"/>
              <w:spacing w:before="300" w:beforeAutospacing="0" w:after="300" w:afterAutospacing="0"/>
              <w:jc w:val="both"/>
              <w:rPr>
                <w:rFonts w:ascii="Arial" w:hAnsi="Arial" w:cs="Arial"/>
                <w:color w:val="333333"/>
                <w:sz w:val="22"/>
                <w:szCs w:val="22"/>
              </w:rPr>
            </w:pPr>
            <w:r w:rsidRPr="004B6B6F">
              <w:rPr>
                <w:rFonts w:ascii="Arial" w:hAnsi="Arial" w:cs="Arial"/>
                <w:color w:val="333333"/>
                <w:sz w:val="22"/>
                <w:szCs w:val="22"/>
              </w:rPr>
              <w:t xml:space="preserve">2. </w:t>
            </w:r>
            <w:proofErr w:type="spellStart"/>
            <w:r w:rsidRPr="004B6B6F">
              <w:rPr>
                <w:rFonts w:ascii="Arial" w:hAnsi="Arial" w:cs="Arial"/>
                <w:color w:val="333333"/>
                <w:sz w:val="22"/>
                <w:szCs w:val="22"/>
              </w:rPr>
              <w:t>Ерөнхий</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сайд</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эсхүл</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Засгийн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газрын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гишүүдийн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тэн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хагас</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нь</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нэгэн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зэрэг</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огцорвол</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Засгийн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газар</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бүрэлдэхүүнээрээ</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огцорно</w:t>
            </w:r>
            <w:proofErr w:type="spellEnd"/>
            <w:r w:rsidRPr="004B6B6F">
              <w:rPr>
                <w:rFonts w:ascii="Arial" w:hAnsi="Arial" w:cs="Arial"/>
                <w:color w:val="333333"/>
                <w:sz w:val="22"/>
                <w:szCs w:val="22"/>
              </w:rPr>
              <w:t>.</w:t>
            </w:r>
          </w:p>
          <w:p w14:paraId="25FCEBED" w14:textId="77777777" w:rsidR="0099744C" w:rsidRPr="004B6B6F" w:rsidRDefault="0099744C" w:rsidP="00401978">
            <w:pPr>
              <w:pStyle w:val="NormalWeb"/>
              <w:shd w:val="clear" w:color="auto" w:fill="FFFFFF"/>
              <w:spacing w:before="300" w:beforeAutospacing="0" w:after="300" w:afterAutospacing="0"/>
              <w:jc w:val="both"/>
              <w:rPr>
                <w:rFonts w:ascii="Arial" w:hAnsi="Arial" w:cs="Arial"/>
                <w:color w:val="333333"/>
                <w:sz w:val="22"/>
                <w:szCs w:val="22"/>
              </w:rPr>
            </w:pPr>
            <w:r w:rsidRPr="004B6B6F">
              <w:rPr>
                <w:rFonts w:ascii="Arial" w:hAnsi="Arial" w:cs="Arial"/>
                <w:color w:val="333333"/>
                <w:sz w:val="22"/>
                <w:szCs w:val="22"/>
              </w:rPr>
              <w:t xml:space="preserve">3. </w:t>
            </w:r>
            <w:proofErr w:type="spellStart"/>
            <w:r w:rsidRPr="004B6B6F">
              <w:rPr>
                <w:rFonts w:ascii="Arial" w:hAnsi="Arial" w:cs="Arial"/>
                <w:color w:val="333333"/>
                <w:sz w:val="22"/>
                <w:szCs w:val="22"/>
              </w:rPr>
              <w:t>Улсын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Их</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Хурал</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Засгийн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газрыг</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огцруулах</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тухай</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өөрөө</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санаачилсан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болон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Ерөнхийлөгчийн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санал</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Ерөнхий</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сайдын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мэдэгдлийг</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хүлээн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авснаас</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хойш</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арван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тав</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хоногийн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дотор</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Засгийн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газрыг</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огцруулах</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эсэхийг</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хэлэлцэн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шийдвэрлэнэ</w:t>
            </w:r>
            <w:proofErr w:type="spellEnd"/>
            <w:r w:rsidRPr="004B6B6F">
              <w:rPr>
                <w:rFonts w:ascii="Arial" w:hAnsi="Arial" w:cs="Arial"/>
                <w:color w:val="333333"/>
                <w:sz w:val="22"/>
                <w:szCs w:val="22"/>
              </w:rPr>
              <w:t>.</w:t>
            </w:r>
          </w:p>
          <w:p w14:paraId="72F3BC56" w14:textId="77777777" w:rsidR="0099744C" w:rsidRPr="004B6B6F" w:rsidRDefault="0099744C" w:rsidP="00401978">
            <w:pPr>
              <w:pStyle w:val="NormalWeb"/>
              <w:shd w:val="clear" w:color="auto" w:fill="FFFFFF"/>
              <w:spacing w:before="300" w:beforeAutospacing="0" w:after="300" w:afterAutospacing="0"/>
              <w:jc w:val="both"/>
              <w:rPr>
                <w:rFonts w:ascii="Arial" w:hAnsi="Arial" w:cs="Arial"/>
                <w:color w:val="333333"/>
                <w:sz w:val="22"/>
                <w:szCs w:val="22"/>
              </w:rPr>
            </w:pPr>
            <w:r w:rsidRPr="004B6B6F">
              <w:rPr>
                <w:rFonts w:ascii="Arial" w:hAnsi="Arial" w:cs="Arial"/>
                <w:color w:val="333333"/>
                <w:sz w:val="22"/>
                <w:szCs w:val="22"/>
              </w:rPr>
              <w:t xml:space="preserve">4. </w:t>
            </w:r>
            <w:proofErr w:type="spellStart"/>
            <w:r w:rsidRPr="004B6B6F">
              <w:rPr>
                <w:rFonts w:ascii="Arial" w:hAnsi="Arial" w:cs="Arial"/>
                <w:color w:val="333333"/>
                <w:sz w:val="22"/>
                <w:szCs w:val="22"/>
              </w:rPr>
              <w:t>Улсын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Их</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Хурлын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гишүүдийн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дөрөвний</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нэгээс</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доошгүй</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нь</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Засгийн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газрыг</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огцруулах</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тухай</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саналыг</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албан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ёсоор</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тавьбал</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Улсын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Их</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Хурал</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хэлэлцэн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шийдвэрлэнэ</w:t>
            </w:r>
            <w:proofErr w:type="spellEnd"/>
            <w:r w:rsidRPr="004B6B6F">
              <w:rPr>
                <w:rFonts w:ascii="Arial" w:hAnsi="Arial" w:cs="Arial"/>
                <w:color w:val="333333"/>
                <w:sz w:val="22"/>
                <w:szCs w:val="22"/>
              </w:rPr>
              <w:t>.</w:t>
            </w:r>
          </w:p>
        </w:tc>
        <w:tc>
          <w:tcPr>
            <w:tcW w:w="3969" w:type="dxa"/>
          </w:tcPr>
          <w:p w14:paraId="0B8D15E6" w14:textId="77777777" w:rsidR="0099744C" w:rsidRPr="004B6B6F" w:rsidRDefault="0099744C" w:rsidP="00401978">
            <w:pPr>
              <w:pStyle w:val="NormalWeb"/>
              <w:shd w:val="clear" w:color="auto" w:fill="FFFFFF"/>
              <w:spacing w:before="300" w:beforeAutospacing="0" w:after="300" w:afterAutospacing="0"/>
              <w:jc w:val="both"/>
              <w:rPr>
                <w:rFonts w:ascii="Arial" w:hAnsi="Arial" w:cs="Arial"/>
                <w:color w:val="333333"/>
                <w:sz w:val="22"/>
                <w:szCs w:val="22"/>
                <w:lang w:val="mn-MN"/>
              </w:rPr>
            </w:pPr>
            <w:r w:rsidRPr="004B6B6F">
              <w:rPr>
                <w:rFonts w:ascii="Arial" w:hAnsi="Arial" w:cs="Arial"/>
                <w:color w:val="333333"/>
                <w:sz w:val="22"/>
                <w:szCs w:val="22"/>
                <w:lang w:val="mn-MN"/>
              </w:rPr>
              <w:t>Дөчин гуравдугаар зүйл</w:t>
            </w:r>
          </w:p>
          <w:p w14:paraId="3E8DC656" w14:textId="77777777" w:rsidR="0099744C" w:rsidRPr="004B6B6F" w:rsidRDefault="0099744C" w:rsidP="00401978">
            <w:pPr>
              <w:pStyle w:val="NormalWeb"/>
              <w:shd w:val="clear" w:color="auto" w:fill="FFFFFF"/>
              <w:spacing w:before="300" w:beforeAutospacing="0" w:after="300" w:afterAutospacing="0"/>
              <w:jc w:val="both"/>
              <w:rPr>
                <w:rFonts w:ascii="Arial" w:hAnsi="Arial" w:cs="Arial"/>
                <w:color w:val="333333"/>
                <w:sz w:val="22"/>
                <w:szCs w:val="22"/>
              </w:rPr>
            </w:pPr>
            <w:r w:rsidRPr="004B6B6F">
              <w:rPr>
                <w:rFonts w:ascii="Arial" w:hAnsi="Arial" w:cs="Arial"/>
                <w:color w:val="333333"/>
                <w:sz w:val="22"/>
                <w:szCs w:val="22"/>
              </w:rPr>
              <w:t xml:space="preserve">1.Улсын </w:t>
            </w:r>
            <w:proofErr w:type="spellStart"/>
            <w:r w:rsidRPr="004B6B6F">
              <w:rPr>
                <w:rFonts w:ascii="Arial" w:hAnsi="Arial" w:cs="Arial"/>
                <w:color w:val="333333"/>
                <w:sz w:val="22"/>
                <w:szCs w:val="22"/>
              </w:rPr>
              <w:t>Их</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Хурлын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гишүүдийн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дөрөвний</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нэгээс</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доошгүй</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нь</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Ерөнхий</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сайдыг</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огцруулах</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саналыг</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албан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ёсоор</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тавибал</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Улсын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Их</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Хурал</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гурав</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хоногийн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дараа</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хэлэлцэж</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эхлэн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арав</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хоногийн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дотор</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шийдвэрлэнэ</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Улсын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Их</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Хурлын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нийт</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гишүүний</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олонхи</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уг</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саналыг</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дэмжсэн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бол</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Ерөнхий</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сайдыг</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огцруулах</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тухай</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Улсын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Их</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Хурлын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тогтоол</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баталсанд</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тооцож</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шинэ</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Ерөнхий</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сайдыг</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гуч</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хоногийн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дотор</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томилно</w:t>
            </w:r>
            <w:proofErr w:type="spellEnd"/>
            <w:r w:rsidRPr="004B6B6F">
              <w:rPr>
                <w:rFonts w:ascii="Arial" w:hAnsi="Arial" w:cs="Arial"/>
                <w:color w:val="333333"/>
                <w:sz w:val="22"/>
                <w:szCs w:val="22"/>
              </w:rPr>
              <w:t>.</w:t>
            </w:r>
          </w:p>
          <w:p w14:paraId="5FFEAA68" w14:textId="77777777" w:rsidR="0099744C" w:rsidRPr="004B6B6F" w:rsidRDefault="0099744C" w:rsidP="00401978">
            <w:pPr>
              <w:pStyle w:val="NormalWeb"/>
              <w:shd w:val="clear" w:color="auto" w:fill="FFFFFF"/>
              <w:spacing w:before="300" w:beforeAutospacing="0" w:after="300" w:afterAutospacing="0"/>
              <w:jc w:val="both"/>
              <w:rPr>
                <w:rFonts w:ascii="Arial" w:hAnsi="Arial" w:cs="Arial"/>
                <w:color w:val="333333"/>
                <w:sz w:val="22"/>
                <w:szCs w:val="22"/>
              </w:rPr>
            </w:pPr>
            <w:r w:rsidRPr="004B6B6F">
              <w:rPr>
                <w:rFonts w:ascii="Arial" w:hAnsi="Arial" w:cs="Arial"/>
                <w:color w:val="333333"/>
                <w:sz w:val="22"/>
                <w:szCs w:val="22"/>
              </w:rPr>
              <w:t xml:space="preserve">2.Ерөнхий </w:t>
            </w:r>
            <w:proofErr w:type="spellStart"/>
            <w:r w:rsidRPr="004B6B6F">
              <w:rPr>
                <w:rFonts w:ascii="Arial" w:hAnsi="Arial" w:cs="Arial"/>
                <w:color w:val="333333"/>
                <w:sz w:val="22"/>
                <w:szCs w:val="22"/>
              </w:rPr>
              <w:t>сайд</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огцорвол</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Засгийн</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газар</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бүрэлдэхүүнээрээ</w:t>
            </w:r>
            <w:proofErr w:type="spellEnd"/>
            <w:r w:rsidRPr="004B6B6F">
              <w:rPr>
                <w:rFonts w:ascii="Arial" w:hAnsi="Arial" w:cs="Arial"/>
                <w:color w:val="333333"/>
                <w:sz w:val="22"/>
                <w:szCs w:val="22"/>
              </w:rPr>
              <w:t xml:space="preserve"> </w:t>
            </w:r>
            <w:proofErr w:type="spellStart"/>
            <w:r w:rsidRPr="004B6B6F">
              <w:rPr>
                <w:rFonts w:ascii="Arial" w:hAnsi="Arial" w:cs="Arial"/>
                <w:color w:val="333333"/>
                <w:sz w:val="22"/>
                <w:szCs w:val="22"/>
              </w:rPr>
              <w:t>огцорно</w:t>
            </w:r>
            <w:proofErr w:type="spellEnd"/>
            <w:r w:rsidRPr="004B6B6F">
              <w:rPr>
                <w:rFonts w:ascii="Arial" w:hAnsi="Arial" w:cs="Arial"/>
                <w:color w:val="333333"/>
                <w:sz w:val="22"/>
                <w:szCs w:val="22"/>
              </w:rPr>
              <w:t>.</w:t>
            </w:r>
          </w:p>
          <w:p w14:paraId="47DC3777" w14:textId="77777777" w:rsidR="0099744C" w:rsidRPr="004B6B6F" w:rsidRDefault="0099744C" w:rsidP="00401978">
            <w:pPr>
              <w:spacing w:line="276" w:lineRule="auto"/>
              <w:jc w:val="both"/>
              <w:rPr>
                <w:rFonts w:ascii="Arial" w:eastAsia="Times New Roman" w:hAnsi="Arial" w:cs="Arial"/>
                <w:kern w:val="0"/>
                <w:sz w:val="22"/>
                <w:szCs w:val="22"/>
                <w:lang w:val="mn-MN"/>
                <w14:ligatures w14:val="none"/>
              </w:rPr>
            </w:pPr>
          </w:p>
        </w:tc>
      </w:tr>
    </w:tbl>
    <w:p w14:paraId="29AD0714" w14:textId="4CF03737" w:rsidR="0099744C" w:rsidRDefault="0099744C" w:rsidP="000B4722">
      <w:pPr>
        <w:spacing w:before="200" w:line="276" w:lineRule="auto"/>
        <w:jc w:val="both"/>
        <w:rPr>
          <w:rFonts w:ascii="Arial" w:hAnsi="Arial" w:cs="Arial"/>
          <w:lang w:val="mn-MN"/>
        </w:rPr>
      </w:pPr>
      <w:r w:rsidRPr="0099744C">
        <w:rPr>
          <w:rFonts w:ascii="Arial" w:hAnsi="Arial" w:cs="Arial"/>
          <w:lang w:val="mn-MN"/>
        </w:rPr>
        <w:t xml:space="preserve"> </w:t>
      </w:r>
      <w:r w:rsidR="000B4722">
        <w:rPr>
          <w:rFonts w:ascii="Arial" w:hAnsi="Arial" w:cs="Arial"/>
          <w:lang w:val="mn-MN"/>
        </w:rPr>
        <w:tab/>
      </w:r>
      <w:r w:rsidRPr="0099744C">
        <w:rPr>
          <w:rFonts w:ascii="Arial" w:hAnsi="Arial" w:cs="Arial"/>
          <w:lang w:val="mn-MN"/>
        </w:rPr>
        <w:t>Өнөөдөр хүчин төгөлдөр мөрдөгдөж буй 2010 оны 06 дугаар сарын 24-ний өдөр батлагдсан Төсвийн тогтвортой байдлын тухай хуулийн 18 дугаар зүйлийн 18.3-д “</w:t>
      </w:r>
      <w:r w:rsidRPr="0099744C">
        <w:rPr>
          <w:rFonts w:ascii="Arial" w:hAnsi="Arial" w:cs="Arial"/>
          <w:i/>
          <w:iCs/>
          <w:lang w:val="mn-MN"/>
        </w:rPr>
        <w:t xml:space="preserve">Нэгдсэн төсвийн гүйцэтгэл нь төсвийн тусгай шаардлагыг энэ хуулийн 8 дугаар зүйлд зааснаас бусад шалтгаанаар хангаагүй нь Монгол Улсын Үндсэн хуулийн Дөчин гуравдугаар зүйлийн 4-т заасны дагуу Засгийн газрыг огцруулах тухай санал гаргах үндэслэл болно.” </w:t>
      </w:r>
      <w:r w:rsidRPr="0099744C">
        <w:rPr>
          <w:rFonts w:ascii="Arial" w:hAnsi="Arial" w:cs="Arial"/>
          <w:lang w:val="mn-MN"/>
        </w:rPr>
        <w:t>гэж заасан. Тус заалтын Үндсэн хуулийн Дөчин гуравдугаар зүйлийн 4-т гэсэн хэсэг 2019 оны Үндсэн хуулийн өөрчлөлтөөр хасагдсан бөгөөд тус заалт</w:t>
      </w:r>
      <w:r w:rsidR="001743A0">
        <w:rPr>
          <w:rFonts w:ascii="Arial" w:hAnsi="Arial" w:cs="Arial"/>
          <w:lang w:val="mn-MN"/>
        </w:rPr>
        <w:t>ыг</w:t>
      </w:r>
      <w:r w:rsidRPr="0099744C">
        <w:rPr>
          <w:rFonts w:ascii="Arial" w:hAnsi="Arial" w:cs="Arial"/>
          <w:lang w:val="mn-MN"/>
        </w:rPr>
        <w:t xml:space="preserve"> Үндсэн хуульд нийцүү</w:t>
      </w:r>
      <w:r w:rsidR="000B4722">
        <w:rPr>
          <w:rFonts w:ascii="Arial" w:hAnsi="Arial" w:cs="Arial"/>
          <w:lang w:val="mn-MN"/>
        </w:rPr>
        <w:t>лэн</w:t>
      </w:r>
      <w:r w:rsidRPr="0099744C">
        <w:rPr>
          <w:rFonts w:ascii="Arial" w:hAnsi="Arial" w:cs="Arial"/>
          <w:lang w:val="mn-MN"/>
        </w:rPr>
        <w:t xml:space="preserve"> өөрчлөлт оруулаагүй байна</w:t>
      </w:r>
      <w:r>
        <w:rPr>
          <w:rFonts w:ascii="Arial" w:hAnsi="Arial" w:cs="Arial"/>
          <w:lang w:val="mn-MN"/>
        </w:rPr>
        <w:t xml:space="preserve">. </w:t>
      </w:r>
    </w:p>
    <w:p w14:paraId="74ED8106" w14:textId="6C6C9284" w:rsidR="00590097" w:rsidRDefault="000B4722" w:rsidP="000B4722">
      <w:pPr>
        <w:pStyle w:val="NormalWeb"/>
        <w:spacing w:before="0" w:beforeAutospacing="0" w:after="160" w:afterAutospacing="0" w:line="276" w:lineRule="auto"/>
        <w:ind w:firstLine="720"/>
        <w:jc w:val="both"/>
        <w:rPr>
          <w:rFonts w:ascii="Arial" w:hAnsi="Arial" w:cs="Arial"/>
          <w:noProof/>
          <w:lang w:val="mn-MN"/>
        </w:rPr>
      </w:pPr>
      <w:r w:rsidRPr="000B4722">
        <w:rPr>
          <w:rFonts w:ascii="Arial" w:hAnsi="Arial" w:cs="Arial"/>
          <w:lang w:val="mn-MN"/>
        </w:rPr>
        <w:t xml:space="preserve">Төсвийн тогтвортой байдлын тухай хуулийн 1.1-д “Энэ хуулийн зорилт нь нэгдсэн төсвийн тогтвортой байдлыг хангахад чиглэсэн төсвийн удирдлагын </w:t>
      </w:r>
      <w:r w:rsidRPr="000B4722">
        <w:rPr>
          <w:rFonts w:ascii="Arial" w:hAnsi="Arial" w:cs="Arial"/>
          <w:lang w:val="mn-MN"/>
        </w:rPr>
        <w:lastRenderedPageBreak/>
        <w:t xml:space="preserve">зарчим, төсвийн тусгай шаардлагыг тогтоох, хэрэгжүүлэх, түүнд хяналт тавихад төрийн байгууллагын эрх, үүрэг, хариуцлагыг тодорхойлох, </w:t>
      </w:r>
      <w:r>
        <w:rPr>
          <w:rFonts w:ascii="Arial" w:hAnsi="Arial" w:cs="Arial"/>
          <w:lang w:val="mn-MN"/>
        </w:rPr>
        <w:t>....</w:t>
      </w:r>
      <w:r w:rsidRPr="000B4722">
        <w:rPr>
          <w:rFonts w:ascii="Arial" w:hAnsi="Arial" w:cs="Arial"/>
          <w:lang w:val="mn-MN"/>
        </w:rPr>
        <w:t>холбогдсон харилцааг зохицуулахад оршино.” гэж заасан</w:t>
      </w:r>
      <w:r>
        <w:rPr>
          <w:rFonts w:ascii="Arial" w:hAnsi="Arial" w:cs="Arial"/>
          <w:lang w:val="mn-MN"/>
        </w:rPr>
        <w:t xml:space="preserve">. Мөн хуулийн </w:t>
      </w:r>
      <w:r w:rsidRPr="000B4722">
        <w:rPr>
          <w:rFonts w:ascii="Arial" w:hAnsi="Arial" w:cs="Arial"/>
          <w:lang w:val="mn-MN"/>
        </w:rPr>
        <w:t>18 дугаар зүйл</w:t>
      </w:r>
      <w:r>
        <w:rPr>
          <w:rFonts w:ascii="Arial" w:hAnsi="Arial" w:cs="Arial"/>
          <w:lang w:val="mn-MN"/>
        </w:rPr>
        <w:t>ийн 1</w:t>
      </w:r>
      <w:r w:rsidRPr="000B4722">
        <w:rPr>
          <w:rFonts w:ascii="Arial" w:hAnsi="Arial" w:cs="Arial"/>
          <w:lang w:val="mn-MN"/>
        </w:rPr>
        <w:t>8.3 дах хэсэгт “</w:t>
      </w:r>
      <w:r w:rsidRPr="000B4722">
        <w:rPr>
          <w:rFonts w:ascii="Arial" w:hAnsi="Arial" w:cs="Arial"/>
          <w:noProof/>
        </w:rPr>
        <w:t>Нэгдсэн төсвийн гүйцэтгэл нь төсвийн тусгай шаардлагыг энэ хуулийн 8 дугаар зүйлд зааснаас бусад шалтгаанаар хангаагүй нь Монгол Улсын Үндсэн хуулийн Дөчин гуравдугаар зүйлийн 4-т заасны дагуу Засгийн газрыг огцруулах тухай санал гаргах үндэслэл болно.</w:t>
      </w:r>
      <w:r w:rsidRPr="000B4722">
        <w:rPr>
          <w:rFonts w:ascii="Arial" w:hAnsi="Arial" w:cs="Arial"/>
          <w:noProof/>
          <w:lang w:val="mn-MN"/>
        </w:rPr>
        <w:t>” гэж Засгийн газ</w:t>
      </w:r>
      <w:r w:rsidR="001743A0">
        <w:rPr>
          <w:rFonts w:ascii="Arial" w:hAnsi="Arial" w:cs="Arial"/>
          <w:noProof/>
          <w:lang w:val="mn-MN"/>
        </w:rPr>
        <w:t>арт</w:t>
      </w:r>
      <w:r w:rsidRPr="000B4722">
        <w:rPr>
          <w:rFonts w:ascii="Arial" w:hAnsi="Arial" w:cs="Arial"/>
          <w:noProof/>
          <w:lang w:val="mn-MN"/>
        </w:rPr>
        <w:t xml:space="preserve"> хариуцлаг</w:t>
      </w:r>
      <w:r w:rsidR="001743A0">
        <w:rPr>
          <w:rFonts w:ascii="Arial" w:hAnsi="Arial" w:cs="Arial"/>
          <w:noProof/>
          <w:lang w:val="mn-MN"/>
        </w:rPr>
        <w:t>а хүлээлгэх үндэслэл,</w:t>
      </w:r>
      <w:r w:rsidR="00590097">
        <w:rPr>
          <w:rFonts w:ascii="Arial" w:hAnsi="Arial" w:cs="Arial"/>
          <w:noProof/>
          <w:lang w:val="mn-MN"/>
        </w:rPr>
        <w:t xml:space="preserve"> </w:t>
      </w:r>
      <w:r>
        <w:rPr>
          <w:rFonts w:ascii="Arial" w:hAnsi="Arial" w:cs="Arial"/>
          <w:noProof/>
          <w:lang w:val="mn-MN"/>
        </w:rPr>
        <w:t>эрх зүйн суурийг бүрдүүлсэн</w:t>
      </w:r>
      <w:r w:rsidRPr="000B4722">
        <w:rPr>
          <w:rFonts w:ascii="Arial" w:hAnsi="Arial" w:cs="Arial"/>
          <w:noProof/>
          <w:lang w:val="mn-MN"/>
        </w:rPr>
        <w:t xml:space="preserve">. </w:t>
      </w:r>
    </w:p>
    <w:p w14:paraId="49F2249C" w14:textId="586A0221" w:rsidR="00590097" w:rsidRDefault="000B4722" w:rsidP="00590097">
      <w:pPr>
        <w:pStyle w:val="NormalWeb"/>
        <w:spacing w:before="0" w:beforeAutospacing="0" w:after="160" w:afterAutospacing="0" w:line="276" w:lineRule="auto"/>
        <w:ind w:firstLine="720"/>
        <w:jc w:val="both"/>
        <w:rPr>
          <w:rFonts w:ascii="Arial" w:hAnsi="Arial" w:cs="Arial"/>
          <w:noProof/>
          <w:lang w:val="mn-MN"/>
        </w:rPr>
      </w:pPr>
      <w:r w:rsidRPr="000B4722">
        <w:rPr>
          <w:rFonts w:ascii="Arial" w:hAnsi="Arial" w:cs="Arial"/>
          <w:noProof/>
          <w:lang w:val="mn-MN"/>
        </w:rPr>
        <w:t xml:space="preserve">Төсвийн тогтвортой байдлын тухай хуульд өнгөрсөн хугацаанд 22 удаа нэмэлт, өөрчлөлт оруулсан байх ба </w:t>
      </w:r>
      <w:r w:rsidRPr="000B4722">
        <w:rPr>
          <w:rFonts w:ascii="Arial" w:hAnsi="Arial" w:cs="Arial"/>
          <w:color w:val="000000"/>
          <w:lang w:val="mn-MN"/>
        </w:rPr>
        <w:t>2015 оны 02 дугаар сарын 18-ны өдрийн нэмэлт, өөрчлөлтөөр 18 дугаар зүйлийн 18.3 дах хэсгийн “8.1-д зааснаас" гэснийг "8 дугаар зүйлд зааснаас” гэж өөрчлөн найруулж нэг удаа өөрчлөлт о</w:t>
      </w:r>
      <w:r w:rsidR="00590097">
        <w:rPr>
          <w:rFonts w:ascii="Arial" w:hAnsi="Arial" w:cs="Arial"/>
          <w:color w:val="000000"/>
          <w:lang w:val="mn-MN"/>
        </w:rPr>
        <w:t>ру</w:t>
      </w:r>
      <w:r w:rsidR="0063327D">
        <w:rPr>
          <w:rFonts w:ascii="Arial" w:hAnsi="Arial" w:cs="Arial"/>
          <w:color w:val="000000"/>
          <w:lang w:val="mn-MN"/>
        </w:rPr>
        <w:t>улсан байна.</w:t>
      </w:r>
      <w:r w:rsidR="00590097">
        <w:rPr>
          <w:rFonts w:ascii="Arial" w:hAnsi="Arial" w:cs="Arial"/>
          <w:color w:val="000000"/>
          <w:lang w:val="mn-MN"/>
        </w:rPr>
        <w:t xml:space="preserve"> </w:t>
      </w:r>
      <w:r w:rsidR="00590097" w:rsidRPr="000B4722">
        <w:rPr>
          <w:rFonts w:ascii="Arial" w:hAnsi="Arial" w:cs="Arial"/>
          <w:color w:val="000000"/>
          <w:lang w:val="mn-MN"/>
        </w:rPr>
        <w:t xml:space="preserve">Төсвийн тогтвортой байдлын тухай хуульд заасан </w:t>
      </w:r>
      <w:r w:rsidR="00590097" w:rsidRPr="000B4722">
        <w:rPr>
          <w:rFonts w:ascii="Arial" w:hAnsi="Arial" w:cs="Arial"/>
          <w:noProof/>
        </w:rPr>
        <w:t>Нэгдсэн төсвийн гүйцэтгэл</w:t>
      </w:r>
      <w:r w:rsidR="00590097" w:rsidRPr="000B4722">
        <w:rPr>
          <w:rFonts w:ascii="Arial" w:hAnsi="Arial" w:cs="Arial"/>
          <w:noProof/>
          <w:lang w:val="mn-MN"/>
        </w:rPr>
        <w:t xml:space="preserve">тэй холбогдуулан Засгийн газрыг огцруулах санал гаргах хуулийн үзэл баримтлал, тухайн зүйлийн зорилго, агуулга өөрчлөгдөөгүй байна. </w:t>
      </w:r>
    </w:p>
    <w:p w14:paraId="36D34963" w14:textId="3D0551C0" w:rsidR="000B4722" w:rsidRDefault="00590097" w:rsidP="000B4722">
      <w:pPr>
        <w:pStyle w:val="NormalWeb"/>
        <w:spacing w:before="0" w:beforeAutospacing="0" w:after="160" w:afterAutospacing="0" w:line="276" w:lineRule="auto"/>
        <w:ind w:firstLine="720"/>
        <w:jc w:val="both"/>
        <w:rPr>
          <w:rFonts w:ascii="Arial" w:hAnsi="Arial" w:cs="Arial"/>
          <w:noProof/>
          <w:lang w:val="mn-MN"/>
        </w:rPr>
      </w:pPr>
      <w:r w:rsidRPr="00590097">
        <w:rPr>
          <w:rFonts w:ascii="Arial" w:hAnsi="Arial" w:cs="Arial"/>
          <w:lang w:val="mn-MN"/>
        </w:rPr>
        <w:t xml:space="preserve">Монгол Улсын Үндсэн хуулийн Далдугаар зүйлийн 1-д “Үндсэн хуульд хууль, зарлиг, төрийн байгууллагын бусад шийдвэр, нийт байгууллага, иргэний үйл ажиллагаа бүрнээ нийцсэн байвал зохино” гэж заасны дагуу Төсвийн тогтвортой байдлын тухай хуулийн 18 дугаар зүйлийн 18.3 дах хэсгийг Үндсэн хуульд нийцүүлэх </w:t>
      </w:r>
      <w:r>
        <w:rPr>
          <w:rFonts w:ascii="Arial" w:hAnsi="Arial" w:cs="Arial"/>
          <w:lang w:val="mn-MN"/>
        </w:rPr>
        <w:t xml:space="preserve">зорилгоор тус зүйлийн </w:t>
      </w:r>
      <w:r w:rsidRPr="000B4722">
        <w:rPr>
          <w:rFonts w:ascii="Arial" w:hAnsi="Arial" w:cs="Arial"/>
          <w:noProof/>
        </w:rPr>
        <w:t xml:space="preserve">Үндсэн хуулийн </w:t>
      </w:r>
      <w:r>
        <w:rPr>
          <w:rFonts w:ascii="Arial" w:hAnsi="Arial" w:cs="Arial"/>
          <w:noProof/>
          <w:lang w:val="mn-MN"/>
        </w:rPr>
        <w:t>“</w:t>
      </w:r>
      <w:r w:rsidRPr="000B4722">
        <w:rPr>
          <w:rFonts w:ascii="Arial" w:hAnsi="Arial" w:cs="Arial"/>
          <w:noProof/>
        </w:rPr>
        <w:t>Дөчин гуравдугаар зүйлийн 4-т</w:t>
      </w:r>
      <w:r>
        <w:rPr>
          <w:rFonts w:ascii="Arial" w:hAnsi="Arial" w:cs="Arial"/>
          <w:noProof/>
          <w:lang w:val="mn-MN"/>
        </w:rPr>
        <w:t>”</w:t>
      </w:r>
      <w:r w:rsidRPr="000B4722">
        <w:rPr>
          <w:rFonts w:ascii="Arial" w:hAnsi="Arial" w:cs="Arial"/>
          <w:noProof/>
        </w:rPr>
        <w:t xml:space="preserve"> </w:t>
      </w:r>
      <w:r>
        <w:rPr>
          <w:rFonts w:ascii="Arial" w:hAnsi="Arial" w:cs="Arial"/>
          <w:noProof/>
          <w:lang w:val="mn-MN"/>
        </w:rPr>
        <w:t>гэснийг “Дөчин гуравдугаар зүйлийн 1-д” гэж өөрчлөн найруулах шаардлагатай</w:t>
      </w:r>
      <w:r w:rsidR="006D5C2C">
        <w:rPr>
          <w:rFonts w:ascii="Arial" w:hAnsi="Arial" w:cs="Arial"/>
          <w:noProof/>
          <w:lang w:val="mn-MN"/>
        </w:rPr>
        <w:t xml:space="preserve"> байна.</w:t>
      </w:r>
      <w:r>
        <w:rPr>
          <w:rFonts w:ascii="Arial" w:hAnsi="Arial" w:cs="Arial"/>
          <w:noProof/>
          <w:lang w:val="mn-MN"/>
        </w:rPr>
        <w:t xml:space="preserve"> </w:t>
      </w:r>
    </w:p>
    <w:p w14:paraId="6306F53B" w14:textId="00C46280" w:rsidR="00590097" w:rsidRDefault="00590097" w:rsidP="00590097">
      <w:pPr>
        <w:spacing w:line="276" w:lineRule="auto"/>
        <w:ind w:firstLine="720"/>
        <w:jc w:val="both"/>
        <w:rPr>
          <w:rFonts w:ascii="Arial" w:hAnsi="Arial" w:cs="Arial"/>
          <w:lang w:val="mn-MN"/>
        </w:rPr>
      </w:pPr>
      <w:r>
        <w:rPr>
          <w:rFonts w:ascii="Arial" w:hAnsi="Arial" w:cs="Arial"/>
          <w:lang w:val="mn-MN"/>
        </w:rPr>
        <w:t xml:space="preserve">Хуулийн төсөл батлагдсанаар </w:t>
      </w:r>
      <w:r w:rsidRPr="000C274D">
        <w:rPr>
          <w:rFonts w:ascii="Arial" w:hAnsi="Arial" w:cs="Arial"/>
          <w:lang w:val="mn-MN"/>
        </w:rPr>
        <w:t>Үндсэн хууль</w:t>
      </w:r>
      <w:r>
        <w:rPr>
          <w:rFonts w:ascii="Arial" w:hAnsi="Arial" w:cs="Arial"/>
          <w:lang w:val="mn-MN"/>
        </w:rPr>
        <w:t>д</w:t>
      </w:r>
      <w:r w:rsidRPr="000C274D">
        <w:rPr>
          <w:rFonts w:ascii="Arial" w:hAnsi="Arial" w:cs="Arial"/>
          <w:lang w:val="mn-MN"/>
        </w:rPr>
        <w:t xml:space="preserve"> бусад хууль нийцсэн байх Үндсэн хуулийн зарчим хангагдахаас гадна</w:t>
      </w:r>
      <w:r>
        <w:rPr>
          <w:rFonts w:ascii="Arial" w:hAnsi="Arial" w:cs="Arial"/>
          <w:lang w:val="mn-MN"/>
        </w:rPr>
        <w:t xml:space="preserve"> өөрчлөлт </w:t>
      </w:r>
      <w:r w:rsidRPr="000C274D">
        <w:rPr>
          <w:rFonts w:ascii="Arial" w:hAnsi="Arial" w:cs="Arial"/>
          <w:lang w:val="mn-MN"/>
        </w:rPr>
        <w:t>оруулж буй заалт</w:t>
      </w:r>
      <w:r>
        <w:rPr>
          <w:rFonts w:ascii="Arial" w:hAnsi="Arial" w:cs="Arial"/>
          <w:lang w:val="mn-MN"/>
        </w:rPr>
        <w:t xml:space="preserve">ын </w:t>
      </w:r>
      <w:r w:rsidRPr="000C274D">
        <w:rPr>
          <w:rFonts w:ascii="Arial" w:hAnsi="Arial" w:cs="Arial"/>
          <w:lang w:val="mn-MN"/>
        </w:rPr>
        <w:t>практикт хэрэгжих боломж бүрд</w:t>
      </w:r>
      <w:r>
        <w:rPr>
          <w:rFonts w:ascii="Arial" w:hAnsi="Arial" w:cs="Arial"/>
          <w:lang w:val="mn-MN"/>
        </w:rPr>
        <w:t>сэнээр</w:t>
      </w:r>
      <w:r w:rsidRPr="000C274D">
        <w:rPr>
          <w:rFonts w:ascii="Arial" w:hAnsi="Arial" w:cs="Arial"/>
          <w:lang w:val="mn-MN"/>
        </w:rPr>
        <w:t>, Засгийн газрын хариуцлагыг нэмэгдүүл</w:t>
      </w:r>
      <w:r>
        <w:rPr>
          <w:rFonts w:ascii="Arial" w:hAnsi="Arial" w:cs="Arial"/>
          <w:lang w:val="mn-MN"/>
        </w:rPr>
        <w:t>эх ач холбогдолтой юм.</w:t>
      </w:r>
    </w:p>
    <w:p w14:paraId="60334FDC" w14:textId="77777777" w:rsidR="00590097" w:rsidRPr="00590097" w:rsidRDefault="00590097" w:rsidP="000B4722">
      <w:pPr>
        <w:pStyle w:val="NormalWeb"/>
        <w:spacing w:before="0" w:beforeAutospacing="0" w:after="160" w:afterAutospacing="0" w:line="276" w:lineRule="auto"/>
        <w:ind w:firstLine="720"/>
        <w:jc w:val="both"/>
        <w:rPr>
          <w:rFonts w:ascii="Arial" w:hAnsi="Arial" w:cs="Arial"/>
          <w:lang w:val="mn-MN"/>
        </w:rPr>
      </w:pPr>
    </w:p>
    <w:p w14:paraId="5C66B129" w14:textId="62B33DF1" w:rsidR="000B4722" w:rsidRDefault="000B4722" w:rsidP="000B4722">
      <w:pPr>
        <w:pStyle w:val="NormalWeb"/>
        <w:spacing w:before="0" w:beforeAutospacing="0" w:after="160" w:afterAutospacing="0" w:line="276" w:lineRule="auto"/>
        <w:ind w:firstLine="720"/>
        <w:jc w:val="both"/>
        <w:rPr>
          <w:rFonts w:ascii="Arial" w:hAnsi="Arial" w:cs="Arial"/>
          <w:lang w:val="mn-MN"/>
        </w:rPr>
      </w:pPr>
    </w:p>
    <w:p w14:paraId="53590948" w14:textId="77777777" w:rsidR="006D5C2C" w:rsidRPr="00177857" w:rsidRDefault="006D5C2C" w:rsidP="006D5C2C">
      <w:pPr>
        <w:spacing w:after="0" w:line="276" w:lineRule="auto"/>
        <w:jc w:val="center"/>
        <w:rPr>
          <w:rFonts w:eastAsia="Times New Roman"/>
          <w:bCs/>
          <w:lang w:val="mn-MN"/>
        </w:rPr>
      </w:pPr>
      <w:r w:rsidRPr="002C0E46">
        <w:rPr>
          <w:rFonts w:eastAsia="Times New Roman"/>
          <w:bCs/>
          <w:lang w:val="mn-MN"/>
        </w:rPr>
        <w:t>-----о0о-----</w:t>
      </w:r>
    </w:p>
    <w:p w14:paraId="30926BA4" w14:textId="77777777" w:rsidR="000B4722" w:rsidRDefault="000B4722" w:rsidP="000B4722">
      <w:pPr>
        <w:pStyle w:val="NormalWeb"/>
        <w:spacing w:before="0" w:beforeAutospacing="0" w:after="160" w:afterAutospacing="0" w:line="276" w:lineRule="auto"/>
        <w:ind w:firstLine="720"/>
        <w:jc w:val="both"/>
        <w:rPr>
          <w:rFonts w:ascii="Arial" w:hAnsi="Arial" w:cs="Arial"/>
          <w:lang w:val="mn-MN"/>
        </w:rPr>
      </w:pPr>
    </w:p>
    <w:p w14:paraId="14829172" w14:textId="77777777" w:rsidR="000B4722" w:rsidRDefault="000B4722" w:rsidP="000B4722">
      <w:pPr>
        <w:pStyle w:val="NormalWeb"/>
        <w:spacing w:before="0" w:beforeAutospacing="0" w:after="160" w:afterAutospacing="0" w:line="276" w:lineRule="auto"/>
        <w:ind w:firstLine="720"/>
        <w:jc w:val="both"/>
        <w:rPr>
          <w:rFonts w:ascii="Arial" w:hAnsi="Arial" w:cs="Arial"/>
          <w:lang w:val="mn-MN"/>
        </w:rPr>
      </w:pPr>
    </w:p>
    <w:p w14:paraId="47FC7EAA" w14:textId="2790A98C" w:rsidR="0099744C" w:rsidRPr="000B4722" w:rsidRDefault="0099744C" w:rsidP="0099744C">
      <w:pPr>
        <w:spacing w:line="276" w:lineRule="auto"/>
        <w:jc w:val="both"/>
        <w:rPr>
          <w:rFonts w:ascii="Arial" w:hAnsi="Arial" w:cs="Arial"/>
          <w:lang w:val="mn-MN"/>
        </w:rPr>
      </w:pPr>
    </w:p>
    <w:sectPr w:rsidR="0099744C" w:rsidRPr="000B4722" w:rsidSect="005A1689">
      <w:pgSz w:w="11906" w:h="16838"/>
      <w:pgMar w:top="1440" w:right="111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772DA" w14:textId="77777777" w:rsidR="00ED549A" w:rsidRDefault="00ED549A" w:rsidP="007A555C">
      <w:pPr>
        <w:spacing w:after="0" w:line="240" w:lineRule="auto"/>
      </w:pPr>
      <w:r>
        <w:separator/>
      </w:r>
    </w:p>
  </w:endnote>
  <w:endnote w:type="continuationSeparator" w:id="0">
    <w:p w14:paraId="35789B6E" w14:textId="77777777" w:rsidR="00ED549A" w:rsidRDefault="00ED549A" w:rsidP="007A5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97B25" w14:textId="77777777" w:rsidR="00ED549A" w:rsidRDefault="00ED549A" w:rsidP="007A555C">
      <w:pPr>
        <w:spacing w:after="0" w:line="240" w:lineRule="auto"/>
      </w:pPr>
      <w:r>
        <w:separator/>
      </w:r>
    </w:p>
  </w:footnote>
  <w:footnote w:type="continuationSeparator" w:id="0">
    <w:p w14:paraId="54C1D472" w14:textId="77777777" w:rsidR="00ED549A" w:rsidRDefault="00ED549A" w:rsidP="007A55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500F14"/>
    <w:multiLevelType w:val="hybridMultilevel"/>
    <w:tmpl w:val="92160286"/>
    <w:lvl w:ilvl="0" w:tplc="6810CC92">
      <w:start w:val="2015"/>
      <w:numFmt w:val="bullet"/>
      <w:lvlText w:val="-"/>
      <w:lvlJc w:val="left"/>
      <w:pPr>
        <w:ind w:left="720" w:hanging="360"/>
      </w:pPr>
      <w:rPr>
        <w:rFonts w:ascii="Arial" w:eastAsiaTheme="minorHAnsi" w:hAnsi="Arial" w:cs="Arial" w:hint="default"/>
        <w:color w:val="333333"/>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8643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MzNDE1MTQ1NDEzMjFW0lEKTi0uzszPAykwrAUAvwGReywAAAA="/>
  </w:docVars>
  <w:rsids>
    <w:rsidRoot w:val="00A72565"/>
    <w:rsid w:val="00001DD1"/>
    <w:rsid w:val="00015C57"/>
    <w:rsid w:val="0002653C"/>
    <w:rsid w:val="00030565"/>
    <w:rsid w:val="00037BD1"/>
    <w:rsid w:val="00054AAD"/>
    <w:rsid w:val="00061F1D"/>
    <w:rsid w:val="0006366C"/>
    <w:rsid w:val="00065983"/>
    <w:rsid w:val="00065C42"/>
    <w:rsid w:val="00082058"/>
    <w:rsid w:val="00082E03"/>
    <w:rsid w:val="000A4732"/>
    <w:rsid w:val="000B4722"/>
    <w:rsid w:val="000B6D84"/>
    <w:rsid w:val="000B6DF3"/>
    <w:rsid w:val="000E2FFE"/>
    <w:rsid w:val="0012063F"/>
    <w:rsid w:val="00121453"/>
    <w:rsid w:val="00122830"/>
    <w:rsid w:val="001258D1"/>
    <w:rsid w:val="00126604"/>
    <w:rsid w:val="00130A16"/>
    <w:rsid w:val="0013457B"/>
    <w:rsid w:val="001378B2"/>
    <w:rsid w:val="001450AC"/>
    <w:rsid w:val="0015669A"/>
    <w:rsid w:val="00163B26"/>
    <w:rsid w:val="00170A32"/>
    <w:rsid w:val="001743A0"/>
    <w:rsid w:val="001746B4"/>
    <w:rsid w:val="00175A39"/>
    <w:rsid w:val="001A4E63"/>
    <w:rsid w:val="001B592A"/>
    <w:rsid w:val="001C3961"/>
    <w:rsid w:val="001D0D6C"/>
    <w:rsid w:val="001D1509"/>
    <w:rsid w:val="001F3D50"/>
    <w:rsid w:val="00212058"/>
    <w:rsid w:val="002413ED"/>
    <w:rsid w:val="00251E6F"/>
    <w:rsid w:val="00266363"/>
    <w:rsid w:val="002673D7"/>
    <w:rsid w:val="00275162"/>
    <w:rsid w:val="002A71D0"/>
    <w:rsid w:val="002F367B"/>
    <w:rsid w:val="00311240"/>
    <w:rsid w:val="00321580"/>
    <w:rsid w:val="00334DC1"/>
    <w:rsid w:val="003728C8"/>
    <w:rsid w:val="003C507B"/>
    <w:rsid w:val="003E270B"/>
    <w:rsid w:val="003F0D8A"/>
    <w:rsid w:val="004137E4"/>
    <w:rsid w:val="0043161D"/>
    <w:rsid w:val="0044274A"/>
    <w:rsid w:val="00453DCE"/>
    <w:rsid w:val="00470DCC"/>
    <w:rsid w:val="004728EC"/>
    <w:rsid w:val="00475168"/>
    <w:rsid w:val="0048704D"/>
    <w:rsid w:val="004F19B5"/>
    <w:rsid w:val="00501A6E"/>
    <w:rsid w:val="0050226B"/>
    <w:rsid w:val="00521D89"/>
    <w:rsid w:val="005304CA"/>
    <w:rsid w:val="00543295"/>
    <w:rsid w:val="00545B36"/>
    <w:rsid w:val="00572365"/>
    <w:rsid w:val="00590097"/>
    <w:rsid w:val="00590AEA"/>
    <w:rsid w:val="00597D8A"/>
    <w:rsid w:val="005A1689"/>
    <w:rsid w:val="005A4AD2"/>
    <w:rsid w:val="005D3C16"/>
    <w:rsid w:val="0060096A"/>
    <w:rsid w:val="00625088"/>
    <w:rsid w:val="0063327D"/>
    <w:rsid w:val="00633D38"/>
    <w:rsid w:val="00651099"/>
    <w:rsid w:val="006517E4"/>
    <w:rsid w:val="006651C6"/>
    <w:rsid w:val="0067297A"/>
    <w:rsid w:val="00675859"/>
    <w:rsid w:val="00682034"/>
    <w:rsid w:val="006829CA"/>
    <w:rsid w:val="00684C32"/>
    <w:rsid w:val="006C0341"/>
    <w:rsid w:val="006D1A06"/>
    <w:rsid w:val="006D47F6"/>
    <w:rsid w:val="006D5C2C"/>
    <w:rsid w:val="006E3297"/>
    <w:rsid w:val="006E55E6"/>
    <w:rsid w:val="006E5A1F"/>
    <w:rsid w:val="006F1791"/>
    <w:rsid w:val="00711B42"/>
    <w:rsid w:val="00712E89"/>
    <w:rsid w:val="00724A44"/>
    <w:rsid w:val="007836F7"/>
    <w:rsid w:val="0078797D"/>
    <w:rsid w:val="007925D7"/>
    <w:rsid w:val="00797C53"/>
    <w:rsid w:val="007A555C"/>
    <w:rsid w:val="007A7235"/>
    <w:rsid w:val="007C3346"/>
    <w:rsid w:val="007E2FBD"/>
    <w:rsid w:val="007F19FB"/>
    <w:rsid w:val="007F5940"/>
    <w:rsid w:val="00822C0F"/>
    <w:rsid w:val="00833B81"/>
    <w:rsid w:val="008438CD"/>
    <w:rsid w:val="008674DA"/>
    <w:rsid w:val="00874273"/>
    <w:rsid w:val="00874AF3"/>
    <w:rsid w:val="00886FE8"/>
    <w:rsid w:val="008E3DF0"/>
    <w:rsid w:val="008E67EC"/>
    <w:rsid w:val="00913438"/>
    <w:rsid w:val="0091662D"/>
    <w:rsid w:val="009219DE"/>
    <w:rsid w:val="00943F3E"/>
    <w:rsid w:val="009453C6"/>
    <w:rsid w:val="00945A31"/>
    <w:rsid w:val="00952696"/>
    <w:rsid w:val="009567E4"/>
    <w:rsid w:val="00967765"/>
    <w:rsid w:val="0097007A"/>
    <w:rsid w:val="0097150C"/>
    <w:rsid w:val="0097317C"/>
    <w:rsid w:val="009802A9"/>
    <w:rsid w:val="00983695"/>
    <w:rsid w:val="00983B67"/>
    <w:rsid w:val="0099744C"/>
    <w:rsid w:val="00997834"/>
    <w:rsid w:val="009A38C8"/>
    <w:rsid w:val="009B20E7"/>
    <w:rsid w:val="00A25D1D"/>
    <w:rsid w:val="00A72565"/>
    <w:rsid w:val="00A84DCD"/>
    <w:rsid w:val="00A92DFA"/>
    <w:rsid w:val="00AA4EA7"/>
    <w:rsid w:val="00AA5FD7"/>
    <w:rsid w:val="00AC5A09"/>
    <w:rsid w:val="00AD1887"/>
    <w:rsid w:val="00AD1D1B"/>
    <w:rsid w:val="00AD74AA"/>
    <w:rsid w:val="00AE7DC5"/>
    <w:rsid w:val="00B03FC6"/>
    <w:rsid w:val="00B129A0"/>
    <w:rsid w:val="00B15B97"/>
    <w:rsid w:val="00B23074"/>
    <w:rsid w:val="00B235F6"/>
    <w:rsid w:val="00B40D82"/>
    <w:rsid w:val="00B464AF"/>
    <w:rsid w:val="00B5291E"/>
    <w:rsid w:val="00B541AC"/>
    <w:rsid w:val="00B56793"/>
    <w:rsid w:val="00B7601A"/>
    <w:rsid w:val="00B82B38"/>
    <w:rsid w:val="00BD37AD"/>
    <w:rsid w:val="00BE5E4E"/>
    <w:rsid w:val="00C10D1A"/>
    <w:rsid w:val="00C4782D"/>
    <w:rsid w:val="00C71B3B"/>
    <w:rsid w:val="00C847AB"/>
    <w:rsid w:val="00CA4B66"/>
    <w:rsid w:val="00CE2752"/>
    <w:rsid w:val="00D058C0"/>
    <w:rsid w:val="00D151BB"/>
    <w:rsid w:val="00D27813"/>
    <w:rsid w:val="00D46870"/>
    <w:rsid w:val="00D50E31"/>
    <w:rsid w:val="00D6037F"/>
    <w:rsid w:val="00D64956"/>
    <w:rsid w:val="00DE1D66"/>
    <w:rsid w:val="00DE6C90"/>
    <w:rsid w:val="00DE70EA"/>
    <w:rsid w:val="00E07CC8"/>
    <w:rsid w:val="00E3082E"/>
    <w:rsid w:val="00E313D3"/>
    <w:rsid w:val="00E444A1"/>
    <w:rsid w:val="00E44549"/>
    <w:rsid w:val="00E56A2F"/>
    <w:rsid w:val="00E75D56"/>
    <w:rsid w:val="00E773D8"/>
    <w:rsid w:val="00E81B3F"/>
    <w:rsid w:val="00EA3708"/>
    <w:rsid w:val="00EC0D1E"/>
    <w:rsid w:val="00ED549A"/>
    <w:rsid w:val="00EE400E"/>
    <w:rsid w:val="00F22DBA"/>
    <w:rsid w:val="00F30D17"/>
    <w:rsid w:val="00F3321F"/>
    <w:rsid w:val="00F85661"/>
    <w:rsid w:val="00FB6A1E"/>
    <w:rsid w:val="00FC5435"/>
    <w:rsid w:val="00FC5C7B"/>
    <w:rsid w:val="00FC7433"/>
    <w:rsid w:val="00FD7868"/>
    <w:rsid w:val="00FE2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AF57B"/>
  <w15:chartTrackingRefBased/>
  <w15:docId w15:val="{0213E0A9-BF25-4634-A80E-0452D428E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A72565"/>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customStyle="1" w:styleId="NormalWebChar">
    <w:name w:val="Normal (Web) Char"/>
    <w:link w:val="NormalWeb"/>
    <w:uiPriority w:val="99"/>
    <w:locked/>
    <w:rsid w:val="00A72565"/>
    <w:rPr>
      <w:rFonts w:ascii="Times New Roman" w:eastAsia="Times New Roman" w:hAnsi="Times New Roman" w:cs="Times New Roman"/>
      <w:kern w:val="0"/>
      <w:lang w:val="en-US"/>
      <w14:ligatures w14:val="none"/>
    </w:rPr>
  </w:style>
  <w:style w:type="table" w:styleId="TableGrid">
    <w:name w:val="Table Grid"/>
    <w:basedOn w:val="TableNormal"/>
    <w:uiPriority w:val="39"/>
    <w:rsid w:val="00A72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3074"/>
    <w:pPr>
      <w:spacing w:line="360" w:lineRule="auto"/>
      <w:ind w:left="720"/>
      <w:contextualSpacing/>
    </w:pPr>
    <w:rPr>
      <w:rFonts w:ascii="Arial" w:hAnsi="Arial" w:cs="Arial"/>
      <w:lang w:val="en-US"/>
    </w:rPr>
  </w:style>
  <w:style w:type="paragraph" w:styleId="FootnoteText">
    <w:name w:val="footnote text"/>
    <w:basedOn w:val="Normal"/>
    <w:link w:val="FootnoteTextChar"/>
    <w:uiPriority w:val="99"/>
    <w:semiHidden/>
    <w:unhideWhenUsed/>
    <w:rsid w:val="00B23074"/>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B23074"/>
    <w:rPr>
      <w:sz w:val="20"/>
      <w:szCs w:val="20"/>
      <w:lang w:val="en-US"/>
    </w:rPr>
  </w:style>
  <w:style w:type="character" w:styleId="FootnoteReference">
    <w:name w:val="footnote reference"/>
    <w:basedOn w:val="DefaultParagraphFont"/>
    <w:uiPriority w:val="99"/>
    <w:semiHidden/>
    <w:unhideWhenUsed/>
    <w:rsid w:val="00B23074"/>
    <w:rPr>
      <w:vertAlign w:val="superscript"/>
    </w:rPr>
  </w:style>
  <w:style w:type="character" w:styleId="Hyperlink">
    <w:name w:val="Hyperlink"/>
    <w:basedOn w:val="DefaultParagraphFont"/>
    <w:uiPriority w:val="99"/>
    <w:unhideWhenUsed/>
    <w:rsid w:val="00B230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749227">
      <w:bodyDiv w:val="1"/>
      <w:marLeft w:val="0"/>
      <w:marRight w:val="0"/>
      <w:marTop w:val="0"/>
      <w:marBottom w:val="0"/>
      <w:divBdr>
        <w:top w:val="none" w:sz="0" w:space="0" w:color="auto"/>
        <w:left w:val="none" w:sz="0" w:space="0" w:color="auto"/>
        <w:bottom w:val="none" w:sz="0" w:space="0" w:color="auto"/>
        <w:right w:val="none" w:sz="0" w:space="0" w:color="auto"/>
      </w:divBdr>
    </w:div>
    <w:div w:id="182782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629</Words>
  <Characters>3587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Bolor.G</dc:creator>
  <cp:keywords/>
  <dc:description/>
  <cp:lastModifiedBy>Enkhtuvshin</cp:lastModifiedBy>
  <cp:revision>11</cp:revision>
  <dcterms:created xsi:type="dcterms:W3CDTF">2025-11-04T04:32:00Z</dcterms:created>
  <dcterms:modified xsi:type="dcterms:W3CDTF">2026-08-21T02:34:00Z</dcterms:modified>
</cp:coreProperties>
</file>