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CC417" w14:textId="77777777" w:rsidR="00E30E0D" w:rsidRPr="00FD641B" w:rsidRDefault="00E30E0D" w:rsidP="007C7D94">
      <w:pPr>
        <w:jc w:val="center"/>
        <w:rPr>
          <w:rFonts w:ascii="Arial" w:eastAsia="Arial" w:hAnsi="Arial" w:cs="Arial"/>
          <w:b/>
          <w:bCs/>
          <w:color w:val="000000"/>
          <w:highlight w:val="white"/>
          <w:lang w:val="mn-MN"/>
        </w:rPr>
      </w:pPr>
      <w:r w:rsidRPr="00FD641B">
        <w:rPr>
          <w:rFonts w:ascii="Arial" w:eastAsia="Arial" w:hAnsi="Arial" w:cs="Arial"/>
          <w:b/>
          <w:bCs/>
          <w:color w:val="000000"/>
          <w:highlight w:val="white"/>
          <w:lang w:val="mn-MN"/>
        </w:rPr>
        <w:t>ИРГЭД, ОЛОН НИЙТИЙН САНАЛ, ХЭЛЭЛЦҮҮЛГИЙН</w:t>
      </w:r>
    </w:p>
    <w:p w14:paraId="6FDB904D" w14:textId="77777777" w:rsidR="00E30E0D" w:rsidRPr="00FD641B" w:rsidRDefault="00E30E0D" w:rsidP="007C7D94">
      <w:pPr>
        <w:jc w:val="center"/>
        <w:rPr>
          <w:rFonts w:ascii="Arial" w:eastAsia="Arial" w:hAnsi="Arial" w:cs="Arial"/>
          <w:b/>
          <w:bCs/>
          <w:color w:val="000000"/>
          <w:highlight w:val="white"/>
          <w:lang w:val="mn-MN"/>
        </w:rPr>
      </w:pPr>
      <w:r w:rsidRPr="00FD641B">
        <w:rPr>
          <w:rFonts w:ascii="Arial" w:eastAsia="Arial" w:hAnsi="Arial" w:cs="Arial"/>
          <w:b/>
          <w:bCs/>
          <w:color w:val="000000"/>
          <w:highlight w:val="white"/>
          <w:lang w:val="mn-MN"/>
        </w:rPr>
        <w:t>ТУХАЙ ТАНИЛЦУУЛГА</w:t>
      </w:r>
    </w:p>
    <w:p w14:paraId="553BD408" w14:textId="77777777" w:rsidR="00E30E0D" w:rsidRPr="00FD641B" w:rsidRDefault="00E30E0D" w:rsidP="007C7D94">
      <w:pPr>
        <w:jc w:val="center"/>
        <w:rPr>
          <w:rFonts w:ascii="Arial" w:eastAsia="Arial" w:hAnsi="Arial" w:cs="Arial"/>
          <w:b/>
          <w:bCs/>
          <w:color w:val="000000"/>
          <w:highlight w:val="white"/>
          <w:lang w:val="mn-MN"/>
        </w:rPr>
      </w:pPr>
    </w:p>
    <w:p w14:paraId="1EC67A84" w14:textId="77777777" w:rsidR="00D95C59" w:rsidRPr="00FD641B" w:rsidRDefault="00E30E0D" w:rsidP="00FD641B">
      <w:pPr>
        <w:ind w:right="-2"/>
        <w:jc w:val="right"/>
        <w:rPr>
          <w:rFonts w:ascii="Arial" w:eastAsia="Arial" w:hAnsi="Arial" w:cs="Arial"/>
          <w:i/>
          <w:iCs/>
          <w:color w:val="000000"/>
          <w:highlight w:val="white"/>
          <w:lang w:val="mn-MN"/>
        </w:rPr>
      </w:pPr>
      <w:r w:rsidRPr="00FD641B">
        <w:rPr>
          <w:rFonts w:ascii="Arial" w:eastAsia="Arial" w:hAnsi="Arial" w:cs="Arial"/>
          <w:i/>
          <w:iCs/>
          <w:color w:val="000000"/>
          <w:highlight w:val="white"/>
          <w:lang w:val="mn-MN"/>
        </w:rPr>
        <w:t xml:space="preserve">Тусгай хамгаалалттай газар нутгийн </w:t>
      </w:r>
      <w:r w:rsidR="00D95C59" w:rsidRPr="00FD641B">
        <w:rPr>
          <w:rFonts w:ascii="Arial" w:eastAsia="Arial" w:hAnsi="Arial" w:cs="Arial"/>
          <w:i/>
          <w:iCs/>
          <w:color w:val="000000"/>
          <w:highlight w:val="white"/>
          <w:lang w:val="mn-MN"/>
        </w:rPr>
        <w:t xml:space="preserve">тухай </w:t>
      </w:r>
    </w:p>
    <w:p w14:paraId="11B75FBF" w14:textId="048E36DB" w:rsidR="00E30E0D" w:rsidRPr="00FD641B" w:rsidRDefault="00D95C59" w:rsidP="00FD641B">
      <w:pPr>
        <w:ind w:right="-2"/>
        <w:jc w:val="right"/>
        <w:rPr>
          <w:rFonts w:ascii="Arial" w:eastAsia="Arial" w:hAnsi="Arial" w:cs="Arial"/>
          <w:i/>
          <w:iCs/>
          <w:color w:val="000000"/>
          <w:highlight w:val="white"/>
          <w:lang w:val="mn-MN"/>
        </w:rPr>
      </w:pPr>
      <w:r w:rsidRPr="00FD641B">
        <w:rPr>
          <w:rFonts w:ascii="Arial" w:eastAsia="Arial" w:hAnsi="Arial" w:cs="Arial"/>
          <w:i/>
          <w:iCs/>
          <w:color w:val="000000"/>
          <w:highlight w:val="white"/>
          <w:lang w:val="mn-MN"/>
        </w:rPr>
        <w:t xml:space="preserve">хуулийн </w:t>
      </w:r>
      <w:r w:rsidR="00E30E0D" w:rsidRPr="00FD641B">
        <w:rPr>
          <w:rFonts w:ascii="Arial" w:eastAsia="Arial" w:hAnsi="Arial" w:cs="Arial"/>
          <w:i/>
          <w:iCs/>
          <w:color w:val="000000"/>
          <w:highlight w:val="white"/>
          <w:lang w:val="mn-MN"/>
        </w:rPr>
        <w:t>шинэчилсэн</w:t>
      </w:r>
      <w:r w:rsidRPr="00FD641B">
        <w:rPr>
          <w:rFonts w:ascii="Arial" w:eastAsia="Arial" w:hAnsi="Arial" w:cs="Arial"/>
          <w:i/>
          <w:iCs/>
          <w:color w:val="000000"/>
          <w:highlight w:val="white"/>
          <w:lang w:val="mn-MN"/>
        </w:rPr>
        <w:t xml:space="preserve"> </w:t>
      </w:r>
      <w:r w:rsidR="00E30E0D" w:rsidRPr="00FD641B">
        <w:rPr>
          <w:rFonts w:ascii="Arial" w:eastAsia="Arial" w:hAnsi="Arial" w:cs="Arial"/>
          <w:i/>
          <w:iCs/>
          <w:color w:val="000000"/>
          <w:highlight w:val="white"/>
          <w:lang w:val="mn-MN"/>
        </w:rPr>
        <w:t>найруулгын төслийн талаар</w:t>
      </w:r>
    </w:p>
    <w:p w14:paraId="42E0DC62" w14:textId="77777777" w:rsidR="00E30E0D" w:rsidRPr="00FD641B" w:rsidRDefault="00E30E0D" w:rsidP="007C7D94">
      <w:pPr>
        <w:jc w:val="both"/>
        <w:rPr>
          <w:rFonts w:ascii="Arial" w:eastAsia="Arial" w:hAnsi="Arial" w:cs="Arial"/>
          <w:color w:val="000000"/>
          <w:highlight w:val="white"/>
          <w:lang w:val="mn-MN"/>
        </w:rPr>
      </w:pPr>
    </w:p>
    <w:p w14:paraId="477365B5" w14:textId="76E5E5E1" w:rsidR="00E30E0D" w:rsidRPr="00FD641B" w:rsidRDefault="00E30E0D" w:rsidP="00FD641B">
      <w:pPr>
        <w:ind w:right="-2" w:firstLine="720"/>
        <w:jc w:val="both"/>
        <w:rPr>
          <w:rFonts w:ascii="Arial" w:eastAsia="Arial" w:hAnsi="Arial" w:cs="Arial"/>
          <w:i/>
          <w:iCs/>
          <w:color w:val="000000"/>
          <w:highlight w:val="white"/>
          <w:lang w:val="mn-MN"/>
        </w:rPr>
      </w:pPr>
      <w:r w:rsidRPr="00FD641B">
        <w:rPr>
          <w:rFonts w:ascii="Arial" w:eastAsia="Arial" w:hAnsi="Arial" w:cs="Arial"/>
          <w:color w:val="000000"/>
          <w:highlight w:val="white"/>
          <w:lang w:val="mn-MN"/>
        </w:rPr>
        <w:t xml:space="preserve">Тусгай хамгаалалттай газар нутгийн </w:t>
      </w:r>
      <w:r w:rsidR="00D95C59" w:rsidRPr="00FD641B">
        <w:rPr>
          <w:rFonts w:ascii="Arial" w:eastAsia="Arial" w:hAnsi="Arial" w:cs="Arial"/>
          <w:color w:val="000000"/>
          <w:highlight w:val="white"/>
          <w:lang w:val="mn-MN"/>
        </w:rPr>
        <w:t xml:space="preserve">тухай хуулийн </w:t>
      </w:r>
      <w:r w:rsidRPr="00FD641B">
        <w:rPr>
          <w:rFonts w:ascii="Arial" w:eastAsia="Arial" w:hAnsi="Arial" w:cs="Arial"/>
          <w:color w:val="000000"/>
          <w:highlight w:val="white"/>
          <w:lang w:val="mn-MN"/>
        </w:rPr>
        <w:t xml:space="preserve">шинэчилсэн найруулгын төсөл болон хамт өргөн мэдүүлэх </w:t>
      </w:r>
      <w:r w:rsidRPr="00FD641B">
        <w:rPr>
          <w:rFonts w:ascii="Arial" w:hAnsi="Arial" w:cs="Arial"/>
          <w:bCs/>
          <w:iCs/>
          <w:lang w:val="mn-MN"/>
        </w:rPr>
        <w:t xml:space="preserve">төслүүдийн талаарх олон нийтийн хэлэлцүүлгийг </w:t>
      </w:r>
      <w:r w:rsidRPr="00FD641B">
        <w:rPr>
          <w:rFonts w:ascii="Arial" w:hAnsi="Arial" w:cs="Arial"/>
          <w:color w:val="000000" w:themeColor="text1"/>
          <w:shd w:val="clear" w:color="auto" w:fill="FFFFFF"/>
          <w:lang w:val="mn-MN"/>
        </w:rPr>
        <w:t>Хууль тогтоомжийн тухай хуулийн 38 дугаар зүйлийн 38.6.4-т заасны дагуу цахим хэлбэрээр явуулахаар 2026 оны 06 дугаар сарын 10-ны өдөр “D.PARLIAMENT.MN” цахим хуудсанд байршуулж, санал авах ажлыг зохион байгууллаа.</w:t>
      </w:r>
    </w:p>
    <w:p w14:paraId="31119CE2" w14:textId="77777777" w:rsidR="00E30E0D" w:rsidRPr="00FD641B" w:rsidRDefault="00E30E0D" w:rsidP="007C7D94">
      <w:pPr>
        <w:ind w:right="-336" w:firstLine="720"/>
        <w:jc w:val="both"/>
        <w:rPr>
          <w:rFonts w:ascii="Arial" w:hAnsi="Arial" w:cs="Arial"/>
          <w:color w:val="000000" w:themeColor="text1"/>
          <w:shd w:val="clear" w:color="auto" w:fill="FFFFFF"/>
          <w:lang w:val="mn-MN"/>
        </w:rPr>
      </w:pPr>
    </w:p>
    <w:p w14:paraId="54A65ED2" w14:textId="33294DAD" w:rsidR="00A665E7" w:rsidRPr="00FD641B" w:rsidRDefault="00E30E0D" w:rsidP="007C7D94">
      <w:pPr>
        <w:jc w:val="both"/>
        <w:rPr>
          <w:rFonts w:ascii="Arial" w:hAnsi="Arial" w:cs="Arial"/>
          <w:lang w:val="mn-MN"/>
        </w:rPr>
      </w:pPr>
      <w:r w:rsidRPr="00FD641B">
        <w:rPr>
          <w:rFonts w:ascii="Arial" w:hAnsi="Arial" w:cs="Arial"/>
          <w:shd w:val="clear" w:color="auto" w:fill="FFFFFF"/>
          <w:lang w:val="mn-MN"/>
        </w:rPr>
        <w:tab/>
        <w:t xml:space="preserve">Цахим хуудсанд хуулийн төслийг байршуулснаас хойш 2026 оны 08 дугаар сарын 20-ны өдрийн байдлаар хуулийн төсөлтэй </w:t>
      </w:r>
      <w:r w:rsidR="00DB4056" w:rsidRPr="00FD641B">
        <w:rPr>
          <w:rFonts w:ascii="Arial" w:hAnsi="Arial" w:cs="Arial"/>
          <w:shd w:val="clear" w:color="auto" w:fill="FFFFFF"/>
          <w:lang w:val="mn-MN"/>
        </w:rPr>
        <w:t xml:space="preserve">80 гаруй иргэн танилцаж дэмжиж байгаагаа илэрхийлсэн бол хуулийн төслийн 30 </w:t>
      </w:r>
      <w:r w:rsidR="006B3344" w:rsidRPr="00FD641B">
        <w:rPr>
          <w:rFonts w:ascii="Arial" w:hAnsi="Arial" w:cs="Arial"/>
          <w:shd w:val="clear" w:color="auto" w:fill="FFFFFF"/>
          <w:lang w:val="mn-MN"/>
        </w:rPr>
        <w:t>орчим</w:t>
      </w:r>
      <w:r w:rsidR="00DB4056" w:rsidRPr="00FD641B">
        <w:rPr>
          <w:rFonts w:ascii="Arial" w:hAnsi="Arial" w:cs="Arial"/>
          <w:shd w:val="clear" w:color="auto" w:fill="FFFFFF"/>
          <w:lang w:val="mn-MN"/>
        </w:rPr>
        <w:t xml:space="preserve"> </w:t>
      </w:r>
      <w:r w:rsidR="002154E6" w:rsidRPr="00FD641B">
        <w:rPr>
          <w:rFonts w:ascii="Arial" w:hAnsi="Arial" w:cs="Arial"/>
          <w:shd w:val="clear" w:color="auto" w:fill="FFFFFF"/>
          <w:lang w:val="mn-MN"/>
        </w:rPr>
        <w:t xml:space="preserve">зүйл, заалттай холбогдуулан </w:t>
      </w:r>
      <w:r w:rsidRPr="00FD641B">
        <w:rPr>
          <w:rFonts w:ascii="Arial" w:hAnsi="Arial" w:cs="Arial"/>
          <w:shd w:val="clear" w:color="auto" w:fill="FFFFFF"/>
          <w:lang w:val="mn-MN"/>
        </w:rPr>
        <w:t>давхардсан тоогоор 5</w:t>
      </w:r>
      <w:r w:rsidR="00DB4056" w:rsidRPr="00FD641B">
        <w:rPr>
          <w:rFonts w:ascii="Arial" w:hAnsi="Arial" w:cs="Arial"/>
          <w:shd w:val="clear" w:color="auto" w:fill="FFFFFF"/>
          <w:lang w:val="mn-MN"/>
        </w:rPr>
        <w:t>0 гаруй</w:t>
      </w:r>
      <w:r w:rsidRPr="00FD641B">
        <w:rPr>
          <w:rFonts w:ascii="Arial" w:hAnsi="Arial" w:cs="Arial"/>
          <w:shd w:val="clear" w:color="auto" w:fill="FFFFFF"/>
          <w:lang w:val="mn-MN"/>
        </w:rPr>
        <w:t xml:space="preserve"> иргэн </w:t>
      </w:r>
      <w:r w:rsidR="00DB4056" w:rsidRPr="00FD641B">
        <w:rPr>
          <w:rFonts w:ascii="Arial" w:hAnsi="Arial" w:cs="Arial"/>
          <w:shd w:val="clear" w:color="auto" w:fill="FFFFFF"/>
          <w:lang w:val="mn-MN"/>
        </w:rPr>
        <w:t>саналаа ирүүл</w:t>
      </w:r>
      <w:r w:rsidR="00D77512" w:rsidRPr="00FD641B">
        <w:rPr>
          <w:rFonts w:ascii="Arial" w:hAnsi="Arial" w:cs="Arial"/>
          <w:shd w:val="clear" w:color="auto" w:fill="FFFFFF"/>
          <w:lang w:val="mn-MN"/>
        </w:rPr>
        <w:t>сэн. Иргэд</w:t>
      </w:r>
      <w:r w:rsidR="00921FE4" w:rsidRPr="00FD641B">
        <w:rPr>
          <w:rFonts w:ascii="Arial" w:hAnsi="Arial" w:cs="Arial"/>
          <w:shd w:val="clear" w:color="auto" w:fill="FFFFFF"/>
          <w:lang w:val="mn-MN"/>
        </w:rPr>
        <w:t xml:space="preserve"> </w:t>
      </w:r>
      <w:r w:rsidR="00A665E7" w:rsidRPr="00FD641B">
        <w:rPr>
          <w:rFonts w:ascii="Arial" w:hAnsi="Arial" w:cs="Arial"/>
          <w:lang w:val="mn-MN"/>
        </w:rPr>
        <w:t xml:space="preserve">ТХГ нутагт олгосон газар  эзэмшигчийн хариуцлагыг нэмэгдүүлэх, хууль зөрчсөн асуудлыг цэцэглэх, хүнд даацын машин техник оруулахгүй байх, ан амьтан агнах, хүрээлэн буй орчныг муутгасан тодорхой үйлдлүүдийг хориглох, малчдад өвөлжөө хаваржааны газар эзэмшүүлэхдээ харицлагыг </w:t>
      </w:r>
      <w:r w:rsidR="00553384" w:rsidRPr="00FD641B">
        <w:rPr>
          <w:rFonts w:ascii="Arial" w:hAnsi="Arial" w:cs="Arial"/>
          <w:lang w:val="mn-MN"/>
        </w:rPr>
        <w:t xml:space="preserve">болон </w:t>
      </w:r>
      <w:r w:rsidR="00A665E7" w:rsidRPr="00FD641B">
        <w:rPr>
          <w:rFonts w:ascii="Arial" w:hAnsi="Arial" w:cs="Arial"/>
          <w:lang w:val="mn-MN"/>
        </w:rPr>
        <w:t>нэг үеэр эзэмшинэ гэснийг тодорхой болгох, байгалийг нөхөн сэргээх ажлын санхүүжилтийг нэмэгдүүлэх, бэлчээр ашиглах,</w:t>
      </w:r>
      <w:r w:rsidR="00291FB7" w:rsidRPr="00FD641B">
        <w:rPr>
          <w:rFonts w:ascii="Arial" w:hAnsi="Arial" w:cs="Arial"/>
          <w:lang w:val="mn-MN"/>
        </w:rPr>
        <w:t xml:space="preserve"> </w:t>
      </w:r>
      <w:r w:rsidR="00A665E7" w:rsidRPr="00FD641B">
        <w:rPr>
          <w:rFonts w:ascii="Arial" w:hAnsi="Arial" w:cs="Arial"/>
          <w:lang w:val="mn-MN"/>
        </w:rPr>
        <w:t xml:space="preserve">хадлан бэлтгэхэд төлбөр төлөх, ТХГН-ийн дэглэм зөрчих, үйлдэлд нь өндөр торгууль ногдуулах зэрэг саналуудыг түлхүү илэрхийлсэн ба тэдгээрийн </w:t>
      </w:r>
      <w:r w:rsidR="00C62157">
        <w:rPr>
          <w:rFonts w:ascii="Arial" w:hAnsi="Arial" w:cs="Arial"/>
          <w:lang w:val="mn-MN"/>
        </w:rPr>
        <w:t>8</w:t>
      </w:r>
      <w:r w:rsidR="00A665E7" w:rsidRPr="00FD641B">
        <w:rPr>
          <w:rFonts w:ascii="Arial" w:hAnsi="Arial" w:cs="Arial"/>
          <w:lang w:val="mn-MN"/>
        </w:rPr>
        <w:t xml:space="preserve">0 орчин хувь нь төсөлд туссан болно.    </w:t>
      </w:r>
    </w:p>
    <w:p w14:paraId="44F57B94" w14:textId="77777777" w:rsidR="00EB3907" w:rsidRPr="00FD641B" w:rsidRDefault="00EB3907" w:rsidP="007C7D94">
      <w:pPr>
        <w:ind w:right="-421"/>
        <w:jc w:val="both"/>
        <w:rPr>
          <w:rFonts w:ascii="Arial" w:hAnsi="Arial" w:cs="Arial"/>
          <w:shd w:val="clear" w:color="auto" w:fill="FFFFFF"/>
          <w:lang w:val="mn-MN"/>
        </w:rPr>
      </w:pPr>
    </w:p>
    <w:p w14:paraId="72BDD88C" w14:textId="77EB6BB8" w:rsidR="002C0DD1" w:rsidRPr="00FD641B" w:rsidRDefault="00EB3907" w:rsidP="00FD641B">
      <w:pPr>
        <w:ind w:right="-2"/>
        <w:jc w:val="both"/>
        <w:rPr>
          <w:rStyle w:val="FontStyle14"/>
          <w:rFonts w:eastAsia="MS Mincho"/>
          <w:color w:val="000000" w:themeColor="text1"/>
          <w:sz w:val="24"/>
          <w:szCs w:val="24"/>
          <w:lang w:val="mn-MN"/>
        </w:rPr>
      </w:pPr>
      <w:r w:rsidRPr="00FD641B">
        <w:rPr>
          <w:rFonts w:ascii="Arial" w:hAnsi="Arial" w:cs="Arial"/>
          <w:shd w:val="clear" w:color="auto" w:fill="FFFFFF"/>
          <w:lang w:val="mn-MN"/>
        </w:rPr>
        <w:tab/>
      </w:r>
      <w:r w:rsidRPr="00FD641B">
        <w:rPr>
          <w:rStyle w:val="FontStyle14"/>
          <w:rFonts w:eastAsia="MS Mincho"/>
          <w:color w:val="000000" w:themeColor="text1"/>
          <w:sz w:val="24"/>
          <w:szCs w:val="24"/>
          <w:lang w:val="mn-MN"/>
        </w:rPr>
        <w:t>Байгаль орчин, хүнс, хөдөө аж ахуйн байнгын хорооноос 2026 оны 04-р сарын 29-ний өдөр Төрийн ордонд нээлттэй хэлэлцүүлэг зохион байгуулсан бөгөөд хэлэлцүүлэгт байгаль орчин, уур амьсгалын өөрчлөлтийн яам, тусгай хамгаалалттай газар нутагт газар ашиглагч, эрдэмтэн, судлаачид, дотоодын болон олон улсын байгууллагуудын төлөөлөл зэрэг 54 хүн оролцсон.</w:t>
      </w:r>
    </w:p>
    <w:p w14:paraId="5362C35F" w14:textId="77777777" w:rsidR="00C1591C" w:rsidRPr="00FD641B" w:rsidRDefault="00C1591C" w:rsidP="007C7D94">
      <w:pPr>
        <w:ind w:right="-421"/>
        <w:jc w:val="both"/>
        <w:rPr>
          <w:rFonts w:ascii="Arial" w:eastAsia="MS Mincho" w:hAnsi="Arial" w:cs="Arial"/>
          <w:color w:val="000000" w:themeColor="text1"/>
          <w:lang w:val="mn-MN"/>
        </w:rPr>
      </w:pPr>
    </w:p>
    <w:p w14:paraId="4043F181" w14:textId="5719EB7D" w:rsidR="000A58D8" w:rsidRPr="00FD641B" w:rsidRDefault="000A58D8" w:rsidP="007C7D94">
      <w:pPr>
        <w:ind w:right="59" w:firstLine="720"/>
        <w:jc w:val="both"/>
        <w:rPr>
          <w:rFonts w:ascii="Arial" w:hAnsi="Arial" w:cs="Arial"/>
          <w:color w:val="000000"/>
          <w:lang w:val="mn-MN"/>
        </w:rPr>
      </w:pPr>
      <w:r w:rsidRPr="00FD641B">
        <w:rPr>
          <w:rFonts w:ascii="Arial" w:hAnsi="Arial" w:cs="Arial"/>
          <w:color w:val="000000" w:themeColor="text1"/>
          <w:lang w:val="mn-MN"/>
        </w:rPr>
        <w:t xml:space="preserve">2026 оны 05 дугаар сарын 01-ний өдрөөс 2026 оны 05  дугаар сарын 22-ны өдрийн хооронд Улаанбаатар хот, аймаг </w:t>
      </w:r>
      <w:r w:rsidRPr="00FD641B">
        <w:rPr>
          <w:rFonts w:ascii="Arial" w:eastAsia="Arial" w:hAnsi="Arial" w:cs="Arial"/>
          <w:lang w:val="mn-MN"/>
        </w:rPr>
        <w:t xml:space="preserve">орон нутагт бүсчилсэн хэлбэрээр </w:t>
      </w:r>
      <w:r w:rsidR="00167535" w:rsidRPr="00FD641B">
        <w:rPr>
          <w:rFonts w:ascii="Arial" w:eastAsia="Arial" w:hAnsi="Arial" w:cs="Arial"/>
          <w:bCs/>
          <w:lang w:val="mn-MN"/>
        </w:rPr>
        <w:t xml:space="preserve">хэлэлцүүлгийг </w:t>
      </w:r>
      <w:r w:rsidRPr="00FD641B">
        <w:rPr>
          <w:rFonts w:ascii="Arial" w:hAnsi="Arial" w:cs="Arial"/>
          <w:color w:val="000000"/>
          <w:lang w:val="mn-MN"/>
        </w:rPr>
        <w:t>нийт 16 байршилд  хий</w:t>
      </w:r>
      <w:r w:rsidR="00685194" w:rsidRPr="00FD641B">
        <w:rPr>
          <w:rFonts w:ascii="Arial" w:hAnsi="Arial" w:cs="Arial"/>
          <w:color w:val="000000"/>
          <w:lang w:val="mn-MN"/>
        </w:rPr>
        <w:t xml:space="preserve">ж, оролцогч талуудын саналыг авсан болно. </w:t>
      </w:r>
    </w:p>
    <w:p w14:paraId="0196FE43" w14:textId="15B7E997" w:rsidR="00DB4056" w:rsidRDefault="008A2228" w:rsidP="007C7D94">
      <w:pPr>
        <w:ind w:right="59" w:firstLine="720"/>
        <w:jc w:val="both"/>
        <w:rPr>
          <w:rFonts w:ascii="Arial" w:hAnsi="Arial" w:cs="Arial"/>
          <w:lang w:val="mn-MN"/>
        </w:rPr>
      </w:pPr>
      <w:r w:rsidRPr="00FD641B">
        <w:rPr>
          <w:rFonts w:ascii="Arial" w:hAnsi="Arial" w:cs="Arial"/>
          <w:lang w:val="mn-MN"/>
        </w:rPr>
        <w:t>Хэлэлцүүлэгт 1200 орчим хүн</w:t>
      </w:r>
      <w:r w:rsidRPr="00FD641B">
        <w:rPr>
          <w:rFonts w:ascii="Arial" w:hAnsi="Arial" w:cs="Arial"/>
          <w:spacing w:val="-5"/>
          <w:lang w:val="mn-MN"/>
        </w:rPr>
        <w:t xml:space="preserve"> </w:t>
      </w:r>
      <w:r w:rsidRPr="00FD641B">
        <w:rPr>
          <w:rFonts w:ascii="Arial" w:hAnsi="Arial" w:cs="Arial"/>
          <w:lang w:val="mn-MN"/>
        </w:rPr>
        <w:t>иргэн оролц</w:t>
      </w:r>
      <w:r w:rsidR="00E447DB" w:rsidRPr="00FD641B">
        <w:rPr>
          <w:rFonts w:ascii="Arial" w:hAnsi="Arial" w:cs="Arial"/>
          <w:lang w:val="mn-MN"/>
        </w:rPr>
        <w:t xml:space="preserve">ож, </w:t>
      </w:r>
      <w:r w:rsidR="004D1AD8" w:rsidRPr="00FD641B">
        <w:rPr>
          <w:rFonts w:ascii="Arial" w:hAnsi="Arial" w:cs="Arial"/>
          <w:lang w:val="mn-MN"/>
        </w:rPr>
        <w:t>давхардсан тоогоор 200 орчим санал гаргасан байна.</w:t>
      </w:r>
    </w:p>
    <w:p w14:paraId="46A4DA33" w14:textId="77777777" w:rsidR="009B69B9" w:rsidRDefault="009B69B9" w:rsidP="007C7D94">
      <w:pPr>
        <w:ind w:right="59" w:firstLine="720"/>
        <w:jc w:val="both"/>
        <w:rPr>
          <w:rFonts w:ascii="Arial" w:hAnsi="Arial" w:cs="Arial"/>
          <w:lang w:val="mn-MN"/>
        </w:rPr>
      </w:pPr>
    </w:p>
    <w:p w14:paraId="4F70CE82" w14:textId="5A7CDFBE" w:rsidR="009B69B9" w:rsidRPr="009B69B9" w:rsidRDefault="009B69B9" w:rsidP="007C7D94">
      <w:pPr>
        <w:ind w:right="59" w:firstLine="720"/>
        <w:jc w:val="both"/>
        <w:rPr>
          <w:rFonts w:ascii="Arial" w:hAnsi="Arial" w:cs="Arial"/>
          <w:lang w:val="mn-MN"/>
        </w:rPr>
      </w:pPr>
      <w:r>
        <w:rPr>
          <w:rFonts w:ascii="Arial" w:hAnsi="Arial" w:cs="Arial"/>
          <w:lang w:val="mn-MN"/>
        </w:rPr>
        <w:t xml:space="preserve">Тусгай хамгаалалттай газар нутгийн тухай хуулийн шинэчилсэн найруулгын төслийн хэлэлцүүлгийг 2026 оны 08 дугаар сарын 22-ний өдөр </w:t>
      </w:r>
      <w:r w:rsidRPr="009B69B9">
        <w:rPr>
          <w:rFonts w:ascii="Arial" w:hAnsi="Arial" w:cs="Arial"/>
          <w:lang w:val="mn-MN"/>
        </w:rPr>
        <w:t>C</w:t>
      </w:r>
      <w:r>
        <w:rPr>
          <w:rFonts w:ascii="Arial" w:hAnsi="Arial" w:cs="Arial"/>
          <w:lang w:val="mn-MN"/>
        </w:rPr>
        <w:t>OP-17 Ногоон бүсийн “Өгөдэй” танхимд амжилттай зохион байгууллаа. Хуулийн төслийг олон нийт болон тусгай хамгаалалттай газар нутгийн 40 орчим захиргаадын төлөөлөл болох 100 орчим хүнд хуулийн төслийг бүлэг, зүйл, заалт бүрээр танилцуулж, саналыг авсан. Төс</w:t>
      </w:r>
      <w:r w:rsidR="000D1D09">
        <w:rPr>
          <w:rFonts w:ascii="Arial" w:hAnsi="Arial" w:cs="Arial"/>
          <w:lang w:val="mn-MN"/>
        </w:rPr>
        <w:t xml:space="preserve">өлд </w:t>
      </w:r>
      <w:r w:rsidR="00E8321F">
        <w:rPr>
          <w:rFonts w:ascii="Arial" w:hAnsi="Arial" w:cs="Arial"/>
          <w:lang w:val="mn-MN"/>
        </w:rPr>
        <w:t>оролц</w:t>
      </w:r>
      <w:r w:rsidR="003B18DF">
        <w:rPr>
          <w:rFonts w:ascii="Arial" w:hAnsi="Arial" w:cs="Arial"/>
          <w:lang w:val="mn-MN"/>
        </w:rPr>
        <w:t xml:space="preserve">огчдоос </w:t>
      </w:r>
      <w:r>
        <w:rPr>
          <w:rFonts w:ascii="Arial" w:hAnsi="Arial" w:cs="Arial"/>
          <w:lang w:val="mn-MN"/>
        </w:rPr>
        <w:t>хамгаалалтын захиргаа, түр отоглох цэгтэй холбоотой саналаа илэрхийлсэн бөгөө</w:t>
      </w:r>
      <w:r w:rsidR="000D1D09">
        <w:rPr>
          <w:rFonts w:ascii="Arial" w:hAnsi="Arial" w:cs="Arial"/>
          <w:lang w:val="mn-MN"/>
        </w:rPr>
        <w:t>д</w:t>
      </w:r>
      <w:r>
        <w:rPr>
          <w:rFonts w:ascii="Arial" w:hAnsi="Arial" w:cs="Arial"/>
          <w:lang w:val="mn-MN"/>
        </w:rPr>
        <w:t xml:space="preserve"> газар ашиглалт, аялал жуулчлал, өвөлжөө, хаваржааны газрын асуудлыг төсөлд</w:t>
      </w:r>
      <w:r w:rsidR="000D1D09">
        <w:rPr>
          <w:rFonts w:ascii="Arial" w:hAnsi="Arial" w:cs="Arial"/>
          <w:lang w:val="mn-MN"/>
        </w:rPr>
        <w:t xml:space="preserve"> илүү ойлгомжтой болгон тусгав. </w:t>
      </w:r>
      <w:r>
        <w:rPr>
          <w:rFonts w:ascii="Arial" w:hAnsi="Arial" w:cs="Arial"/>
          <w:lang w:val="mn-MN"/>
        </w:rPr>
        <w:t xml:space="preserve"> </w:t>
      </w:r>
    </w:p>
    <w:p w14:paraId="5878AE10" w14:textId="5A978CFB" w:rsidR="00262FF3" w:rsidRPr="00FD641B" w:rsidRDefault="00E30E0D" w:rsidP="00FD641B">
      <w:pPr>
        <w:ind w:right="-421"/>
        <w:jc w:val="both"/>
        <w:rPr>
          <w:rFonts w:ascii="Arial" w:eastAsia="Arial" w:hAnsi="Arial" w:cs="Arial"/>
          <w:highlight w:val="white"/>
          <w:lang w:val="mn-MN"/>
        </w:rPr>
      </w:pPr>
      <w:r w:rsidRPr="00FD641B">
        <w:rPr>
          <w:rFonts w:ascii="Arial" w:eastAsia="Arial" w:hAnsi="Arial" w:cs="Arial"/>
          <w:highlight w:val="white"/>
          <w:lang w:val="mn-MN"/>
        </w:rPr>
        <w:tab/>
      </w:r>
    </w:p>
    <w:p w14:paraId="149F3513" w14:textId="77777777" w:rsidR="00262FF3" w:rsidRPr="00FD641B" w:rsidRDefault="00262FF3" w:rsidP="007C7D94">
      <w:pPr>
        <w:ind w:left="3600" w:firstLine="720"/>
        <w:jc w:val="both"/>
        <w:rPr>
          <w:rFonts w:ascii="Arial" w:eastAsia="Arial" w:hAnsi="Arial" w:cs="Arial"/>
          <w:lang w:val="mn-MN"/>
        </w:rPr>
      </w:pPr>
    </w:p>
    <w:p w14:paraId="125AA588" w14:textId="28BA7820" w:rsidR="00E30E0D" w:rsidRPr="00FD641B" w:rsidRDefault="00E30E0D" w:rsidP="007C7D94">
      <w:pPr>
        <w:ind w:left="3600" w:firstLine="720"/>
        <w:jc w:val="both"/>
        <w:rPr>
          <w:rFonts w:ascii="Arial" w:eastAsia="Arial" w:hAnsi="Arial" w:cs="Arial"/>
          <w:lang w:val="mn-MN"/>
        </w:rPr>
      </w:pPr>
      <w:r w:rsidRPr="00FD641B">
        <w:rPr>
          <w:rFonts w:ascii="Arial" w:eastAsia="Arial" w:hAnsi="Arial" w:cs="Arial"/>
          <w:lang w:val="mn-MN"/>
        </w:rPr>
        <w:t>---oOo---</w:t>
      </w:r>
    </w:p>
    <w:p w14:paraId="3A8D0462" w14:textId="77777777" w:rsidR="00E30E0D" w:rsidRPr="00FD641B" w:rsidRDefault="00E30E0D" w:rsidP="007C7D94">
      <w:pPr>
        <w:jc w:val="both"/>
        <w:rPr>
          <w:rFonts w:ascii="Arial" w:eastAsia="Arial" w:hAnsi="Arial" w:cs="Arial"/>
          <w:lang w:val="mn-MN"/>
        </w:rPr>
      </w:pPr>
    </w:p>
    <w:p w14:paraId="4A4D1DEF" w14:textId="77777777" w:rsidR="00020B7B" w:rsidRPr="009B69B9" w:rsidRDefault="00020B7B" w:rsidP="007C7D94">
      <w:pPr>
        <w:jc w:val="both"/>
        <w:rPr>
          <w:rFonts w:ascii="Arial" w:hAnsi="Arial" w:cs="Arial"/>
          <w:lang w:val="ru-RU"/>
        </w:rPr>
      </w:pPr>
    </w:p>
    <w:sectPr w:rsidR="00020B7B" w:rsidRPr="009B69B9" w:rsidSect="00FD641B">
      <w:footerReference w:type="default" r:id="rId7"/>
      <w:pgSz w:w="11906" w:h="16838" w:code="9"/>
      <w:pgMar w:top="1134" w:right="851" w:bottom="1134" w:left="1985"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0D67E" w14:textId="77777777" w:rsidR="00E75281" w:rsidRDefault="00E75281">
      <w:r>
        <w:separator/>
      </w:r>
    </w:p>
  </w:endnote>
  <w:endnote w:type="continuationSeparator" w:id="0">
    <w:p w14:paraId="7D2A109B" w14:textId="77777777" w:rsidR="00E75281" w:rsidRDefault="00E75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1680443"/>
      <w:docPartObj>
        <w:docPartGallery w:val="Page Numbers (Bottom of Page)"/>
        <w:docPartUnique/>
      </w:docPartObj>
    </w:sdtPr>
    <w:sdtEndPr>
      <w:rPr>
        <w:noProof/>
      </w:rPr>
    </w:sdtEndPr>
    <w:sdtContent>
      <w:p w14:paraId="5BDB251A" w14:textId="77777777" w:rsidR="00E30E0D" w:rsidRDefault="00E30E0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2B383B" w14:textId="77777777" w:rsidR="00E30E0D" w:rsidRDefault="00E30E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FBFFC" w14:textId="77777777" w:rsidR="00E75281" w:rsidRDefault="00E75281">
      <w:r>
        <w:separator/>
      </w:r>
    </w:p>
  </w:footnote>
  <w:footnote w:type="continuationSeparator" w:id="0">
    <w:p w14:paraId="71047E40" w14:textId="77777777" w:rsidR="00E75281" w:rsidRDefault="00E752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8323A3"/>
    <w:multiLevelType w:val="hybridMultilevel"/>
    <w:tmpl w:val="FFFFFFFF"/>
    <w:lvl w:ilvl="0" w:tplc="C214158C">
      <w:start w:val="1"/>
      <w:numFmt w:val="decimal"/>
      <w:lvlText w:val="%1."/>
      <w:lvlJc w:val="left"/>
      <w:pPr>
        <w:ind w:left="2120" w:hanging="361"/>
      </w:pPr>
      <w:rPr>
        <w:rFonts w:ascii="Arial MT" w:eastAsia="Arial MT" w:hAnsi="Arial MT" w:cs="Arial MT" w:hint="default"/>
        <w:b w:val="0"/>
        <w:bCs w:val="0"/>
        <w:i w:val="0"/>
        <w:iCs w:val="0"/>
        <w:spacing w:val="-6"/>
        <w:w w:val="102"/>
        <w:sz w:val="22"/>
        <w:szCs w:val="22"/>
        <w:lang w:val="ru-RU" w:eastAsia="en-US" w:bidi="ar-SA"/>
      </w:rPr>
    </w:lvl>
    <w:lvl w:ilvl="1" w:tplc="DA4C3F5C">
      <w:numFmt w:val="bullet"/>
      <w:lvlText w:val="•"/>
      <w:lvlJc w:val="left"/>
      <w:pPr>
        <w:ind w:left="2990" w:hanging="361"/>
      </w:pPr>
      <w:rPr>
        <w:rFonts w:hint="default"/>
        <w:lang w:val="ru-RU" w:eastAsia="en-US" w:bidi="ar-SA"/>
      </w:rPr>
    </w:lvl>
    <w:lvl w:ilvl="2" w:tplc="259886E6">
      <w:numFmt w:val="bullet"/>
      <w:lvlText w:val="•"/>
      <w:lvlJc w:val="left"/>
      <w:pPr>
        <w:ind w:left="3858" w:hanging="361"/>
      </w:pPr>
      <w:rPr>
        <w:rFonts w:hint="default"/>
        <w:lang w:val="ru-RU" w:eastAsia="en-US" w:bidi="ar-SA"/>
      </w:rPr>
    </w:lvl>
    <w:lvl w:ilvl="3" w:tplc="8CC29020">
      <w:numFmt w:val="bullet"/>
      <w:lvlText w:val="•"/>
      <w:lvlJc w:val="left"/>
      <w:pPr>
        <w:ind w:left="4726" w:hanging="361"/>
      </w:pPr>
      <w:rPr>
        <w:rFonts w:hint="default"/>
        <w:lang w:val="ru-RU" w:eastAsia="en-US" w:bidi="ar-SA"/>
      </w:rPr>
    </w:lvl>
    <w:lvl w:ilvl="4" w:tplc="B672B022">
      <w:numFmt w:val="bullet"/>
      <w:lvlText w:val="•"/>
      <w:lvlJc w:val="left"/>
      <w:pPr>
        <w:ind w:left="5594" w:hanging="361"/>
      </w:pPr>
      <w:rPr>
        <w:rFonts w:hint="default"/>
        <w:lang w:val="ru-RU" w:eastAsia="en-US" w:bidi="ar-SA"/>
      </w:rPr>
    </w:lvl>
    <w:lvl w:ilvl="5" w:tplc="9DC6639E">
      <w:numFmt w:val="bullet"/>
      <w:lvlText w:val="•"/>
      <w:lvlJc w:val="left"/>
      <w:pPr>
        <w:ind w:left="6462" w:hanging="361"/>
      </w:pPr>
      <w:rPr>
        <w:rFonts w:hint="default"/>
        <w:lang w:val="ru-RU" w:eastAsia="en-US" w:bidi="ar-SA"/>
      </w:rPr>
    </w:lvl>
    <w:lvl w:ilvl="6" w:tplc="0344842C">
      <w:numFmt w:val="bullet"/>
      <w:lvlText w:val="•"/>
      <w:lvlJc w:val="left"/>
      <w:pPr>
        <w:ind w:left="7330" w:hanging="361"/>
      </w:pPr>
      <w:rPr>
        <w:rFonts w:hint="default"/>
        <w:lang w:val="ru-RU" w:eastAsia="en-US" w:bidi="ar-SA"/>
      </w:rPr>
    </w:lvl>
    <w:lvl w:ilvl="7" w:tplc="33521A68">
      <w:numFmt w:val="bullet"/>
      <w:lvlText w:val="•"/>
      <w:lvlJc w:val="left"/>
      <w:pPr>
        <w:ind w:left="8198" w:hanging="361"/>
      </w:pPr>
      <w:rPr>
        <w:rFonts w:hint="default"/>
        <w:lang w:val="ru-RU" w:eastAsia="en-US" w:bidi="ar-SA"/>
      </w:rPr>
    </w:lvl>
    <w:lvl w:ilvl="8" w:tplc="6F2C44F8">
      <w:numFmt w:val="bullet"/>
      <w:lvlText w:val="•"/>
      <w:lvlJc w:val="left"/>
      <w:pPr>
        <w:ind w:left="9066" w:hanging="361"/>
      </w:pPr>
      <w:rPr>
        <w:rFonts w:hint="default"/>
        <w:lang w:val="ru-RU" w:eastAsia="en-US" w:bidi="ar-SA"/>
      </w:rPr>
    </w:lvl>
  </w:abstractNum>
  <w:num w:numId="1" w16cid:durableId="1068728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E0D"/>
    <w:rsid w:val="00017225"/>
    <w:rsid w:val="00020B7B"/>
    <w:rsid w:val="00031140"/>
    <w:rsid w:val="00052546"/>
    <w:rsid w:val="00057061"/>
    <w:rsid w:val="000A2422"/>
    <w:rsid w:val="000A58D8"/>
    <w:rsid w:val="000A7244"/>
    <w:rsid w:val="000B5AC9"/>
    <w:rsid w:val="000C1297"/>
    <w:rsid w:val="000D1D09"/>
    <w:rsid w:val="000E1F3B"/>
    <w:rsid w:val="000E3D7C"/>
    <w:rsid w:val="0010096E"/>
    <w:rsid w:val="00113925"/>
    <w:rsid w:val="00124B78"/>
    <w:rsid w:val="00132078"/>
    <w:rsid w:val="0013434A"/>
    <w:rsid w:val="00151B85"/>
    <w:rsid w:val="00160545"/>
    <w:rsid w:val="00165ACA"/>
    <w:rsid w:val="00167535"/>
    <w:rsid w:val="001723B6"/>
    <w:rsid w:val="001808F8"/>
    <w:rsid w:val="001E405B"/>
    <w:rsid w:val="001F094E"/>
    <w:rsid w:val="00204DE1"/>
    <w:rsid w:val="002154E6"/>
    <w:rsid w:val="00220384"/>
    <w:rsid w:val="00230930"/>
    <w:rsid w:val="00251ABC"/>
    <w:rsid w:val="00262FF3"/>
    <w:rsid w:val="002631EC"/>
    <w:rsid w:val="00270F5D"/>
    <w:rsid w:val="00271B51"/>
    <w:rsid w:val="00271E22"/>
    <w:rsid w:val="00291FB7"/>
    <w:rsid w:val="00296C19"/>
    <w:rsid w:val="002B020C"/>
    <w:rsid w:val="002C0DD1"/>
    <w:rsid w:val="002D47E3"/>
    <w:rsid w:val="002D7094"/>
    <w:rsid w:val="002F5D2F"/>
    <w:rsid w:val="00333F3E"/>
    <w:rsid w:val="00340E20"/>
    <w:rsid w:val="00351D01"/>
    <w:rsid w:val="00371F1B"/>
    <w:rsid w:val="003A55C8"/>
    <w:rsid w:val="003B18DF"/>
    <w:rsid w:val="003D1C8E"/>
    <w:rsid w:val="003D4EE0"/>
    <w:rsid w:val="003E3BE5"/>
    <w:rsid w:val="003E5DB7"/>
    <w:rsid w:val="003F744B"/>
    <w:rsid w:val="00407B4D"/>
    <w:rsid w:val="00412EBC"/>
    <w:rsid w:val="004521B2"/>
    <w:rsid w:val="00476DB9"/>
    <w:rsid w:val="00485A3A"/>
    <w:rsid w:val="004C52CB"/>
    <w:rsid w:val="004D1AD8"/>
    <w:rsid w:val="004E7E4A"/>
    <w:rsid w:val="004F3B33"/>
    <w:rsid w:val="004F66D9"/>
    <w:rsid w:val="00505C08"/>
    <w:rsid w:val="00520570"/>
    <w:rsid w:val="00527720"/>
    <w:rsid w:val="00543677"/>
    <w:rsid w:val="00552A3F"/>
    <w:rsid w:val="00553384"/>
    <w:rsid w:val="00554400"/>
    <w:rsid w:val="005555E9"/>
    <w:rsid w:val="00572719"/>
    <w:rsid w:val="00580ED2"/>
    <w:rsid w:val="0059342A"/>
    <w:rsid w:val="005C30CA"/>
    <w:rsid w:val="005C43AD"/>
    <w:rsid w:val="005F0C67"/>
    <w:rsid w:val="005F17AF"/>
    <w:rsid w:val="00601DAF"/>
    <w:rsid w:val="00630917"/>
    <w:rsid w:val="006566C9"/>
    <w:rsid w:val="006802DB"/>
    <w:rsid w:val="00685194"/>
    <w:rsid w:val="00685342"/>
    <w:rsid w:val="006B3344"/>
    <w:rsid w:val="006C0CFE"/>
    <w:rsid w:val="00721EBE"/>
    <w:rsid w:val="0073717B"/>
    <w:rsid w:val="00753F9B"/>
    <w:rsid w:val="007773FB"/>
    <w:rsid w:val="007B00C6"/>
    <w:rsid w:val="007B1C73"/>
    <w:rsid w:val="007C7D94"/>
    <w:rsid w:val="008203BE"/>
    <w:rsid w:val="00831BAC"/>
    <w:rsid w:val="00862383"/>
    <w:rsid w:val="008776CD"/>
    <w:rsid w:val="008A2228"/>
    <w:rsid w:val="008A6A72"/>
    <w:rsid w:val="008F7943"/>
    <w:rsid w:val="00917C29"/>
    <w:rsid w:val="00921FE4"/>
    <w:rsid w:val="00971614"/>
    <w:rsid w:val="009864C6"/>
    <w:rsid w:val="009A35D0"/>
    <w:rsid w:val="009B69B9"/>
    <w:rsid w:val="009E0B79"/>
    <w:rsid w:val="009F3250"/>
    <w:rsid w:val="009F490A"/>
    <w:rsid w:val="00A059B9"/>
    <w:rsid w:val="00A14D7E"/>
    <w:rsid w:val="00A27CE0"/>
    <w:rsid w:val="00A40D4C"/>
    <w:rsid w:val="00A45498"/>
    <w:rsid w:val="00A665E7"/>
    <w:rsid w:val="00A71079"/>
    <w:rsid w:val="00A71D04"/>
    <w:rsid w:val="00A84616"/>
    <w:rsid w:val="00AA7D77"/>
    <w:rsid w:val="00AC2F66"/>
    <w:rsid w:val="00AD4599"/>
    <w:rsid w:val="00AF0EE2"/>
    <w:rsid w:val="00B16B7A"/>
    <w:rsid w:val="00B3146F"/>
    <w:rsid w:val="00B330C5"/>
    <w:rsid w:val="00B359C7"/>
    <w:rsid w:val="00B35D21"/>
    <w:rsid w:val="00B43771"/>
    <w:rsid w:val="00B517AD"/>
    <w:rsid w:val="00B649DC"/>
    <w:rsid w:val="00B64BA1"/>
    <w:rsid w:val="00B749C3"/>
    <w:rsid w:val="00B853A3"/>
    <w:rsid w:val="00B86873"/>
    <w:rsid w:val="00BB2681"/>
    <w:rsid w:val="00BB4309"/>
    <w:rsid w:val="00BE7FA2"/>
    <w:rsid w:val="00C044BF"/>
    <w:rsid w:val="00C1591C"/>
    <w:rsid w:val="00C24BF0"/>
    <w:rsid w:val="00C62157"/>
    <w:rsid w:val="00C66630"/>
    <w:rsid w:val="00C72FBC"/>
    <w:rsid w:val="00C737C7"/>
    <w:rsid w:val="00C7575C"/>
    <w:rsid w:val="00C75BD8"/>
    <w:rsid w:val="00C95CFC"/>
    <w:rsid w:val="00C971A0"/>
    <w:rsid w:val="00CA63AA"/>
    <w:rsid w:val="00CB05C0"/>
    <w:rsid w:val="00CB1FF3"/>
    <w:rsid w:val="00CD16A5"/>
    <w:rsid w:val="00CD2156"/>
    <w:rsid w:val="00D04793"/>
    <w:rsid w:val="00D21C2B"/>
    <w:rsid w:val="00D5744D"/>
    <w:rsid w:val="00D77512"/>
    <w:rsid w:val="00D95C59"/>
    <w:rsid w:val="00DA517D"/>
    <w:rsid w:val="00DA5B5C"/>
    <w:rsid w:val="00DB4056"/>
    <w:rsid w:val="00DB626C"/>
    <w:rsid w:val="00DC6E5B"/>
    <w:rsid w:val="00DC7EF0"/>
    <w:rsid w:val="00DD0482"/>
    <w:rsid w:val="00DD6CEB"/>
    <w:rsid w:val="00DF2812"/>
    <w:rsid w:val="00E30212"/>
    <w:rsid w:val="00E30E0D"/>
    <w:rsid w:val="00E3493B"/>
    <w:rsid w:val="00E447DB"/>
    <w:rsid w:val="00E512A1"/>
    <w:rsid w:val="00E602A4"/>
    <w:rsid w:val="00E71C82"/>
    <w:rsid w:val="00E72777"/>
    <w:rsid w:val="00E75281"/>
    <w:rsid w:val="00E8128D"/>
    <w:rsid w:val="00E8321F"/>
    <w:rsid w:val="00E90176"/>
    <w:rsid w:val="00E95D3D"/>
    <w:rsid w:val="00EB3907"/>
    <w:rsid w:val="00EC05D5"/>
    <w:rsid w:val="00F403AB"/>
    <w:rsid w:val="00F55AAC"/>
    <w:rsid w:val="00F7285F"/>
    <w:rsid w:val="00F803C8"/>
    <w:rsid w:val="00F805EA"/>
    <w:rsid w:val="00F84F1B"/>
    <w:rsid w:val="00F93D42"/>
    <w:rsid w:val="00FA6D01"/>
    <w:rsid w:val="00FB4B1F"/>
    <w:rsid w:val="00FD641B"/>
    <w:rsid w:val="00FE656C"/>
    <w:rsid w:val="00FF3BDE"/>
    <w:rsid w:val="00FF6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C4769"/>
  <w15:chartTrackingRefBased/>
  <w15:docId w15:val="{1E5EEC3D-6A20-4BA7-8DA1-2B8D838FC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E0D"/>
    <w:pPr>
      <w:spacing w:after="0" w:line="240" w:lineRule="auto"/>
    </w:pPr>
    <w:rPr>
      <w:rFonts w:ascii="Times New Roman" w:eastAsia="Times New Roman" w:hAnsi="Times New Roman" w:cs="Times New Roman"/>
      <w:kern w:val="0"/>
      <w:lang w:val="en"/>
      <w14:ligatures w14:val="none"/>
    </w:rPr>
  </w:style>
  <w:style w:type="paragraph" w:styleId="Heading1">
    <w:name w:val="heading 1"/>
    <w:basedOn w:val="Normal"/>
    <w:next w:val="Normal"/>
    <w:link w:val="Heading1Char"/>
    <w:uiPriority w:val="9"/>
    <w:qFormat/>
    <w:rsid w:val="00E30E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0E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0E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0E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0E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0E0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0E0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0E0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0E0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E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0E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0E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0E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0E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0E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0E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0E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0E0D"/>
    <w:rPr>
      <w:rFonts w:eastAsiaTheme="majorEastAsia" w:cstheme="majorBidi"/>
      <w:color w:val="272727" w:themeColor="text1" w:themeTint="D8"/>
    </w:rPr>
  </w:style>
  <w:style w:type="paragraph" w:styleId="Title">
    <w:name w:val="Title"/>
    <w:basedOn w:val="Normal"/>
    <w:next w:val="Normal"/>
    <w:link w:val="TitleChar"/>
    <w:uiPriority w:val="10"/>
    <w:qFormat/>
    <w:rsid w:val="00E30E0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0E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0E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0E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0E0D"/>
    <w:pPr>
      <w:spacing w:before="160"/>
      <w:jc w:val="center"/>
    </w:pPr>
    <w:rPr>
      <w:i/>
      <w:iCs/>
      <w:color w:val="404040" w:themeColor="text1" w:themeTint="BF"/>
    </w:rPr>
  </w:style>
  <w:style w:type="character" w:customStyle="1" w:styleId="QuoteChar">
    <w:name w:val="Quote Char"/>
    <w:basedOn w:val="DefaultParagraphFont"/>
    <w:link w:val="Quote"/>
    <w:uiPriority w:val="29"/>
    <w:rsid w:val="00E30E0D"/>
    <w:rPr>
      <w:i/>
      <w:iCs/>
      <w:color w:val="404040" w:themeColor="text1" w:themeTint="BF"/>
    </w:rPr>
  </w:style>
  <w:style w:type="paragraph" w:styleId="ListParagraph">
    <w:name w:val="List Paragraph"/>
    <w:basedOn w:val="Normal"/>
    <w:uiPriority w:val="1"/>
    <w:qFormat/>
    <w:rsid w:val="00E30E0D"/>
    <w:pPr>
      <w:ind w:left="720"/>
      <w:contextualSpacing/>
    </w:pPr>
  </w:style>
  <w:style w:type="character" w:styleId="IntenseEmphasis">
    <w:name w:val="Intense Emphasis"/>
    <w:basedOn w:val="DefaultParagraphFont"/>
    <w:uiPriority w:val="21"/>
    <w:qFormat/>
    <w:rsid w:val="00E30E0D"/>
    <w:rPr>
      <w:i/>
      <w:iCs/>
      <w:color w:val="0F4761" w:themeColor="accent1" w:themeShade="BF"/>
    </w:rPr>
  </w:style>
  <w:style w:type="paragraph" w:styleId="IntenseQuote">
    <w:name w:val="Intense Quote"/>
    <w:basedOn w:val="Normal"/>
    <w:next w:val="Normal"/>
    <w:link w:val="IntenseQuoteChar"/>
    <w:uiPriority w:val="30"/>
    <w:qFormat/>
    <w:rsid w:val="00E30E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0E0D"/>
    <w:rPr>
      <w:i/>
      <w:iCs/>
      <w:color w:val="0F4761" w:themeColor="accent1" w:themeShade="BF"/>
    </w:rPr>
  </w:style>
  <w:style w:type="character" w:styleId="IntenseReference">
    <w:name w:val="Intense Reference"/>
    <w:basedOn w:val="DefaultParagraphFont"/>
    <w:uiPriority w:val="32"/>
    <w:qFormat/>
    <w:rsid w:val="00E30E0D"/>
    <w:rPr>
      <w:b/>
      <w:bCs/>
      <w:smallCaps/>
      <w:color w:val="0F4761" w:themeColor="accent1" w:themeShade="BF"/>
      <w:spacing w:val="5"/>
    </w:rPr>
  </w:style>
  <w:style w:type="paragraph" w:styleId="BodyText">
    <w:name w:val="Body Text"/>
    <w:basedOn w:val="Normal"/>
    <w:link w:val="BodyTextChar"/>
    <w:uiPriority w:val="1"/>
    <w:qFormat/>
    <w:rsid w:val="00E30E0D"/>
    <w:pPr>
      <w:widowControl w:val="0"/>
      <w:autoSpaceDE w:val="0"/>
      <w:autoSpaceDN w:val="0"/>
      <w:ind w:left="256"/>
    </w:pPr>
    <w:rPr>
      <w:rFonts w:ascii="Microsoft Sans Serif" w:eastAsia="Microsoft Sans Serif" w:hAnsi="Microsoft Sans Serif" w:cs="Microsoft Sans Serif"/>
      <w:sz w:val="22"/>
      <w:szCs w:val="22"/>
      <w:lang w:val="ru-RU"/>
    </w:rPr>
  </w:style>
  <w:style w:type="character" w:customStyle="1" w:styleId="BodyTextChar">
    <w:name w:val="Body Text Char"/>
    <w:basedOn w:val="DefaultParagraphFont"/>
    <w:link w:val="BodyText"/>
    <w:uiPriority w:val="1"/>
    <w:rsid w:val="00E30E0D"/>
    <w:rPr>
      <w:rFonts w:ascii="Microsoft Sans Serif" w:eastAsia="Microsoft Sans Serif" w:hAnsi="Microsoft Sans Serif" w:cs="Microsoft Sans Serif"/>
      <w:kern w:val="0"/>
      <w:sz w:val="22"/>
      <w:szCs w:val="22"/>
      <w:lang w:val="ru-RU"/>
      <w14:ligatures w14:val="none"/>
    </w:rPr>
  </w:style>
  <w:style w:type="paragraph" w:styleId="Footer">
    <w:name w:val="footer"/>
    <w:basedOn w:val="Normal"/>
    <w:link w:val="FooterChar"/>
    <w:uiPriority w:val="99"/>
    <w:unhideWhenUsed/>
    <w:rsid w:val="00E30E0D"/>
    <w:pPr>
      <w:tabs>
        <w:tab w:val="center" w:pos="4513"/>
        <w:tab w:val="right" w:pos="9026"/>
      </w:tabs>
    </w:pPr>
  </w:style>
  <w:style w:type="character" w:customStyle="1" w:styleId="FooterChar">
    <w:name w:val="Footer Char"/>
    <w:basedOn w:val="DefaultParagraphFont"/>
    <w:link w:val="Footer"/>
    <w:uiPriority w:val="99"/>
    <w:rsid w:val="00E30E0D"/>
    <w:rPr>
      <w:rFonts w:ascii="Times New Roman" w:eastAsia="Times New Roman" w:hAnsi="Times New Roman" w:cs="Times New Roman"/>
      <w:kern w:val="0"/>
      <w:lang w:val="en"/>
      <w14:ligatures w14:val="none"/>
    </w:rPr>
  </w:style>
  <w:style w:type="character" w:customStyle="1" w:styleId="FontStyle14">
    <w:name w:val="Font Style14"/>
    <w:uiPriority w:val="99"/>
    <w:rsid w:val="00EB3907"/>
    <w:rPr>
      <w:rFonts w:ascii="Arial" w:hAnsi="Arial" w:cs="Arial"/>
      <w:sz w:val="22"/>
      <w:szCs w:val="22"/>
    </w:rPr>
  </w:style>
  <w:style w:type="table" w:styleId="TableGrid">
    <w:name w:val="Table Grid"/>
    <w:basedOn w:val="TableNormal"/>
    <w:uiPriority w:val="39"/>
    <w:rsid w:val="003E3B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395</Words>
  <Characters>2254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Dorjkhand Enkhdulguun</dc:creator>
  <cp:keywords/>
  <dc:description/>
  <cp:lastModifiedBy>Dorjkhand Enkhdulguun</cp:lastModifiedBy>
  <cp:revision>5</cp:revision>
  <dcterms:created xsi:type="dcterms:W3CDTF">2026-08-23T13:23:00Z</dcterms:created>
  <dcterms:modified xsi:type="dcterms:W3CDTF">2026-08-23T13:30:00Z</dcterms:modified>
</cp:coreProperties>
</file>