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039EAD" w14:textId="0C15C8D8" w:rsidR="004A0BDB" w:rsidRDefault="004A0BDB" w:rsidP="004A0BDB">
      <w:pPr>
        <w:tabs>
          <w:tab w:val="left" w:pos="720"/>
        </w:tabs>
        <w:ind w:right="-334"/>
        <w:jc w:val="center"/>
        <w:rPr>
          <w:rStyle w:val="eop"/>
          <w:rFonts w:ascii="Arial" w:hAnsi="Arial" w:cs="Arial"/>
          <w:color w:val="000000"/>
          <w:bdr w:val="none" w:sz="0" w:space="0" w:color="auto" w:frame="1"/>
          <w:shd w:val="clear" w:color="auto" w:fill="C6C6C6"/>
        </w:rPr>
      </w:pPr>
      <w:r>
        <w:rPr>
          <w:rStyle w:val="normaltextrun"/>
          <w:rFonts w:ascii="Arial" w:hAnsi="Arial" w:cs="Arial"/>
          <w:b/>
          <w:bCs/>
          <w:color w:val="000000"/>
          <w:shd w:val="clear" w:color="auto" w:fill="FFFFFF"/>
          <w:lang w:val="mn-MN"/>
        </w:rPr>
        <w:t xml:space="preserve">“МОНГОЛ УЛСЫН НЭГДСЭН ТӨСВИЙН 2027 ОНЫ ТӨСВИЙН ХҮРЭЭНИЙ МЭДЭГДЭЛ, 2028-2029 ОНЫ ТӨСВИЙН ТӨСӨӨЛЛИЙН ТУХАЙ </w:t>
      </w:r>
      <w:r w:rsidR="003F7E4D">
        <w:rPr>
          <w:rStyle w:val="normaltextrun"/>
          <w:rFonts w:ascii="Arial" w:hAnsi="Arial" w:cs="Arial"/>
          <w:b/>
          <w:bCs/>
          <w:color w:val="000000"/>
          <w:shd w:val="clear" w:color="auto" w:fill="FFFFFF"/>
          <w:lang w:val="mn-MN"/>
        </w:rPr>
        <w:t xml:space="preserve">ХУУЛЬД ӨӨРЧЛӨЛТ ОРУУЛАХ </w:t>
      </w:r>
      <w:r w:rsidR="000F28F6">
        <w:rPr>
          <w:rStyle w:val="normaltextrun"/>
          <w:rFonts w:ascii="Arial" w:hAnsi="Arial" w:cs="Arial"/>
          <w:b/>
          <w:bCs/>
          <w:color w:val="000000"/>
          <w:shd w:val="clear" w:color="auto" w:fill="FFFFFF"/>
          <w:lang w:val="mn-MN"/>
        </w:rPr>
        <w:t xml:space="preserve">ТУХАЙ </w:t>
      </w:r>
      <w:r>
        <w:rPr>
          <w:rStyle w:val="normaltextrun"/>
          <w:rFonts w:ascii="Arial" w:hAnsi="Arial" w:cs="Arial"/>
          <w:b/>
          <w:bCs/>
          <w:color w:val="000000"/>
          <w:shd w:val="clear" w:color="auto" w:fill="FFFFFF"/>
          <w:lang w:val="mn-MN"/>
        </w:rPr>
        <w:t>ХУУЛИЙН ТӨСӨЛ”-ИЙН ОЛОН НИЙТИЙН ХЭЛЭЛЦҮҮЛГИЙН САНАЛЫН ТОВЬЁГ</w:t>
      </w:r>
    </w:p>
    <w:p w14:paraId="4E84A97C" w14:textId="77777777" w:rsidR="00D3650E" w:rsidRDefault="2465B0E9" w:rsidP="00D3650E">
      <w:pPr>
        <w:tabs>
          <w:tab w:val="left" w:pos="720"/>
        </w:tabs>
        <w:spacing w:after="0" w:line="240" w:lineRule="auto"/>
        <w:ind w:firstLine="720"/>
        <w:jc w:val="both"/>
        <w:rPr>
          <w:rFonts w:ascii="Arial" w:hAnsi="Arial" w:cs="Arial"/>
          <w:noProof/>
          <w:lang w:val="mn-MN"/>
        </w:rPr>
      </w:pPr>
      <w:r w:rsidRPr="51DB24B7">
        <w:rPr>
          <w:rFonts w:ascii="Arial" w:hAnsi="Arial" w:cs="Arial"/>
          <w:noProof/>
          <w:lang w:val="mn-MN"/>
        </w:rPr>
        <w:t xml:space="preserve">Монгол Улсын </w:t>
      </w:r>
      <w:r w:rsidR="00D3650E">
        <w:rPr>
          <w:rFonts w:ascii="Arial" w:hAnsi="Arial" w:cs="Arial"/>
          <w:noProof/>
          <w:lang w:val="en-US"/>
        </w:rPr>
        <w:t>“</w:t>
      </w:r>
      <w:r w:rsidRPr="51DB24B7">
        <w:rPr>
          <w:rFonts w:ascii="Arial" w:hAnsi="Arial" w:cs="Arial"/>
          <w:noProof/>
          <w:lang w:val="mn-MN"/>
        </w:rPr>
        <w:t>Дунд хугацааны төсвийн хүрээний мэдэгдэл</w:t>
      </w:r>
      <w:r w:rsidR="00D3650E">
        <w:rPr>
          <w:rFonts w:ascii="Arial" w:hAnsi="Arial" w:cs="Arial"/>
          <w:noProof/>
          <w:lang w:val="mn-MN"/>
        </w:rPr>
        <w:t>”</w:t>
      </w:r>
      <w:r w:rsidRPr="51DB24B7">
        <w:rPr>
          <w:rFonts w:ascii="Arial" w:hAnsi="Arial" w:cs="Arial"/>
          <w:noProof/>
          <w:lang w:val="mn-MN"/>
        </w:rPr>
        <w:t xml:space="preserve">-ийн өөрчлөлтийн төсөл боловсруулахтай холбогдуулан </w:t>
      </w:r>
      <w:r w:rsidR="3C0A4279" w:rsidRPr="51DB24B7">
        <w:rPr>
          <w:rFonts w:ascii="Arial" w:hAnsi="Arial" w:cs="Arial"/>
          <w:noProof/>
          <w:lang w:val="mn-MN"/>
        </w:rPr>
        <w:t xml:space="preserve">дунд хугацааны </w:t>
      </w:r>
      <w:r w:rsidRPr="51DB24B7">
        <w:rPr>
          <w:rFonts w:ascii="Arial" w:hAnsi="Arial" w:cs="Arial"/>
          <w:noProof/>
          <w:lang w:val="mn-MN"/>
        </w:rPr>
        <w:t>төсвийн төлөвлөлтөд олон нийтийн оролцоог хангах, иргэдийн санал, санаачилгыг төсөвт тусгах боломжийг бүрдүүлэх үүднээс цахим орчинд 202</w:t>
      </w:r>
      <w:r w:rsidR="03C0469F" w:rsidRPr="51DB24B7">
        <w:rPr>
          <w:rFonts w:ascii="Arial" w:hAnsi="Arial" w:cs="Arial"/>
          <w:noProof/>
          <w:lang w:val="mn-MN"/>
        </w:rPr>
        <w:t>6</w:t>
      </w:r>
      <w:r w:rsidRPr="51DB24B7">
        <w:rPr>
          <w:rFonts w:ascii="Arial" w:hAnsi="Arial" w:cs="Arial"/>
          <w:noProof/>
          <w:lang w:val="mn-MN"/>
        </w:rPr>
        <w:t xml:space="preserve"> оны </w:t>
      </w:r>
      <w:r w:rsidR="00D3650E">
        <w:rPr>
          <w:rFonts w:ascii="Arial" w:hAnsi="Arial" w:cs="Arial"/>
          <w:noProof/>
          <w:lang w:val="mn-MN"/>
        </w:rPr>
        <w:t>0</w:t>
      </w:r>
      <w:r w:rsidRPr="51DB24B7">
        <w:rPr>
          <w:rFonts w:ascii="Arial" w:hAnsi="Arial" w:cs="Arial"/>
          <w:noProof/>
          <w:lang w:val="mn-MN"/>
        </w:rPr>
        <w:t xml:space="preserve">8 дугаар сарын </w:t>
      </w:r>
      <w:r w:rsidR="7ED62B4A" w:rsidRPr="51DB24B7">
        <w:rPr>
          <w:rFonts w:ascii="Arial" w:hAnsi="Arial" w:cs="Arial"/>
          <w:noProof/>
          <w:lang w:val="mn-MN"/>
        </w:rPr>
        <w:t>20</w:t>
      </w:r>
      <w:r w:rsidRPr="51DB24B7">
        <w:rPr>
          <w:rFonts w:ascii="Arial" w:hAnsi="Arial" w:cs="Arial"/>
          <w:noProof/>
          <w:lang w:val="mn-MN"/>
        </w:rPr>
        <w:t xml:space="preserve">-ны өдрөөс 8 дугаар сарын </w:t>
      </w:r>
      <w:r w:rsidR="77D1E3DE" w:rsidRPr="51DB24B7">
        <w:rPr>
          <w:rFonts w:ascii="Arial" w:hAnsi="Arial" w:cs="Arial"/>
          <w:noProof/>
          <w:lang w:val="mn-MN"/>
        </w:rPr>
        <w:t>28</w:t>
      </w:r>
      <w:r w:rsidRPr="51DB24B7">
        <w:rPr>
          <w:rFonts w:ascii="Arial" w:hAnsi="Arial" w:cs="Arial"/>
          <w:noProof/>
          <w:lang w:val="mn-MN"/>
        </w:rPr>
        <w:t xml:space="preserve">-ны өдрийг хүртэл хугацаанд нээлттэй санал, асуулга явуулж нийт </w:t>
      </w:r>
      <w:r w:rsidR="009D785E">
        <w:rPr>
          <w:rFonts w:ascii="Arial" w:hAnsi="Arial" w:cs="Arial"/>
          <w:noProof/>
          <w:lang w:val="mn-MN"/>
        </w:rPr>
        <w:t>820</w:t>
      </w:r>
      <w:r w:rsidRPr="51DB24B7">
        <w:rPr>
          <w:rFonts w:ascii="Arial" w:hAnsi="Arial" w:cs="Arial"/>
          <w:noProof/>
          <w:lang w:val="mn-MN"/>
        </w:rPr>
        <w:t xml:space="preserve"> гаруй хариулт, </w:t>
      </w:r>
      <w:r w:rsidR="0E03E98A" w:rsidRPr="51DB24B7">
        <w:rPr>
          <w:rFonts w:ascii="Arial" w:hAnsi="Arial" w:cs="Arial"/>
          <w:noProof/>
          <w:lang w:val="mn-MN"/>
        </w:rPr>
        <w:t>1</w:t>
      </w:r>
      <w:r w:rsidR="488A4440" w:rsidRPr="51DB24B7">
        <w:rPr>
          <w:rFonts w:ascii="Arial" w:hAnsi="Arial" w:cs="Arial"/>
          <w:noProof/>
          <w:lang w:val="mn-MN"/>
        </w:rPr>
        <w:t>6</w:t>
      </w:r>
      <w:r w:rsidRPr="51DB24B7">
        <w:rPr>
          <w:rFonts w:ascii="Arial" w:hAnsi="Arial" w:cs="Arial"/>
          <w:noProof/>
          <w:lang w:val="mn-MN"/>
        </w:rPr>
        <w:t xml:space="preserve"> задгай санал хүлээн авлаа.</w:t>
      </w:r>
      <w:r w:rsidR="0F7C498B" w:rsidRPr="51DB24B7">
        <w:rPr>
          <w:rFonts w:ascii="Arial" w:hAnsi="Arial" w:cs="Arial"/>
          <w:noProof/>
          <w:lang w:val="mn-MN"/>
        </w:rPr>
        <w:t xml:space="preserve"> </w:t>
      </w:r>
    </w:p>
    <w:p w14:paraId="505C804C" w14:textId="77777777" w:rsidR="00D3650E" w:rsidRDefault="00D3650E" w:rsidP="00D3650E">
      <w:pPr>
        <w:tabs>
          <w:tab w:val="left" w:pos="720"/>
        </w:tabs>
        <w:spacing w:after="0" w:line="240" w:lineRule="auto"/>
        <w:ind w:firstLine="720"/>
        <w:jc w:val="both"/>
        <w:rPr>
          <w:rFonts w:ascii="Arial" w:hAnsi="Arial" w:cs="Arial"/>
          <w:noProof/>
          <w:lang w:val="mn-MN"/>
        </w:rPr>
      </w:pPr>
    </w:p>
    <w:p w14:paraId="0E071F1A" w14:textId="754F3C37" w:rsidR="00E35AB4" w:rsidRDefault="3BBED94B" w:rsidP="00D3650E">
      <w:pPr>
        <w:tabs>
          <w:tab w:val="left" w:pos="720"/>
        </w:tabs>
        <w:spacing w:after="0" w:line="240" w:lineRule="auto"/>
        <w:ind w:firstLine="720"/>
        <w:jc w:val="both"/>
        <w:rPr>
          <w:rFonts w:ascii="Arial" w:hAnsi="Arial" w:cs="Arial"/>
          <w:noProof/>
          <w:lang w:val="mn-MN"/>
        </w:rPr>
      </w:pPr>
      <w:r w:rsidRPr="51DB24B7">
        <w:rPr>
          <w:rFonts w:ascii="Arial" w:hAnsi="Arial" w:cs="Arial"/>
          <w:noProof/>
          <w:lang w:val="mn-MN"/>
        </w:rPr>
        <w:t xml:space="preserve">Олон нийтээс ирүүлсэн санал, зөвлөмжийг нэгтгэн дүн шинжилгээ хийж, Монгол Улсын нэгдсэн төсвийн 2027 оны төсвийн хүрээний мэдэгдэл, </w:t>
      </w:r>
      <w:r w:rsidR="00D3650E">
        <w:rPr>
          <w:rFonts w:ascii="Arial" w:hAnsi="Arial" w:cs="Arial"/>
          <w:noProof/>
          <w:lang w:val="mn-MN"/>
        </w:rPr>
        <w:t xml:space="preserve">                      </w:t>
      </w:r>
      <w:r w:rsidRPr="51DB24B7">
        <w:rPr>
          <w:rFonts w:ascii="Arial" w:hAnsi="Arial" w:cs="Arial"/>
          <w:noProof/>
          <w:lang w:val="mn-MN"/>
        </w:rPr>
        <w:t>2028-2029 оны төсвийн төсөөллийн тухай хуульд өөрчлөлт оруулах хуулийн төсөлд тусгасан болно.</w:t>
      </w:r>
    </w:p>
    <w:p w14:paraId="74BE5EA2" w14:textId="77777777" w:rsidR="00D3650E" w:rsidRDefault="00D3650E" w:rsidP="00D3650E">
      <w:pPr>
        <w:tabs>
          <w:tab w:val="left" w:pos="1134"/>
        </w:tabs>
        <w:spacing w:after="0" w:line="240" w:lineRule="auto"/>
        <w:ind w:firstLine="720"/>
        <w:jc w:val="both"/>
        <w:rPr>
          <w:rStyle w:val="normaltextrun"/>
          <w:rFonts w:ascii="Arial" w:hAnsi="Arial" w:cs="Arial"/>
          <w:b/>
          <w:bCs/>
          <w:color w:val="000000"/>
          <w:shd w:val="clear" w:color="auto" w:fill="FFFFFF"/>
          <w:lang w:val="mn-MN"/>
        </w:rPr>
      </w:pPr>
    </w:p>
    <w:p w14:paraId="4236A51E" w14:textId="7BC5F7BF" w:rsidR="008C376A" w:rsidRDefault="00C95037" w:rsidP="00D3650E">
      <w:pPr>
        <w:tabs>
          <w:tab w:val="left" w:pos="1134"/>
        </w:tabs>
        <w:spacing w:after="0" w:line="240" w:lineRule="auto"/>
        <w:ind w:firstLine="720"/>
        <w:jc w:val="both"/>
        <w:rPr>
          <w:rStyle w:val="normaltextrun"/>
          <w:rFonts w:ascii="Arial" w:hAnsi="Arial" w:cs="Arial"/>
          <w:b/>
          <w:bCs/>
          <w:color w:val="000000"/>
          <w:shd w:val="clear" w:color="auto" w:fill="FFFFFF"/>
          <w:lang w:val="mn-MN"/>
        </w:rPr>
      </w:pPr>
      <w:r>
        <w:rPr>
          <w:rStyle w:val="normaltextrun"/>
          <w:rFonts w:ascii="Arial" w:hAnsi="Arial" w:cs="Arial"/>
          <w:b/>
          <w:bCs/>
          <w:color w:val="000000"/>
          <w:shd w:val="clear" w:color="auto" w:fill="FFFFFF"/>
          <w:lang w:val="mn-MN"/>
        </w:rPr>
        <w:t>Нэг</w:t>
      </w:r>
      <w:r w:rsidR="008C376A">
        <w:rPr>
          <w:rStyle w:val="normaltextrun"/>
          <w:rFonts w:ascii="Arial" w:hAnsi="Arial" w:cs="Arial"/>
          <w:b/>
          <w:bCs/>
          <w:color w:val="000000"/>
          <w:shd w:val="clear" w:color="auto" w:fill="FFFFFF"/>
          <w:lang w:val="mn-MN"/>
        </w:rPr>
        <w:t>. Хэлэлцүүлэх арга хэмжээнд төрийн болон эрдэм шинжилгээний байгууллага, иргэний нийгмийн байгууллага, хувийн хэвшил болон иргэдийн төлөөллөөс ирүүлсэн задгай саналын товьёг</w:t>
      </w:r>
    </w:p>
    <w:p w14:paraId="54B15E79" w14:textId="77777777" w:rsidR="00D3650E" w:rsidRPr="00A40DC5" w:rsidRDefault="00D3650E" w:rsidP="00D3650E">
      <w:pPr>
        <w:tabs>
          <w:tab w:val="left" w:pos="1134"/>
        </w:tabs>
        <w:spacing w:after="0" w:line="240" w:lineRule="auto"/>
        <w:ind w:firstLine="720"/>
        <w:jc w:val="both"/>
        <w:rPr>
          <w:lang w:val="mn-MN"/>
        </w:rPr>
      </w:pPr>
    </w:p>
    <w:tbl>
      <w:tblPr>
        <w:tblW w:w="91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0" w:type="dxa"/>
          <w:right w:w="0" w:type="dxa"/>
        </w:tblCellMar>
        <w:tblLook w:val="04A0" w:firstRow="1" w:lastRow="0" w:firstColumn="1" w:lastColumn="0" w:noHBand="0" w:noVBand="1"/>
      </w:tblPr>
      <w:tblGrid>
        <w:gridCol w:w="1646"/>
        <w:gridCol w:w="476"/>
        <w:gridCol w:w="3336"/>
        <w:gridCol w:w="3717"/>
      </w:tblGrid>
      <w:tr w:rsidR="00E35AB4" w:rsidRPr="00792828" w14:paraId="7306CB1B" w14:textId="77777777" w:rsidTr="00D3650E">
        <w:trPr>
          <w:trHeight w:val="467"/>
          <w:tblHeader/>
        </w:trPr>
        <w:tc>
          <w:tcPr>
            <w:tcW w:w="1646" w:type="dxa"/>
            <w:shd w:val="clear" w:color="auto" w:fill="F2F2F2" w:themeFill="background1" w:themeFillShade="F2"/>
            <w:vAlign w:val="center"/>
            <w:hideMark/>
          </w:tcPr>
          <w:p w14:paraId="571902C0" w14:textId="57233AE3" w:rsidR="00F205E1" w:rsidRPr="002E64F7" w:rsidRDefault="00F205E1" w:rsidP="00D3650E">
            <w:pPr>
              <w:spacing w:after="0" w:line="240" w:lineRule="auto"/>
              <w:jc w:val="center"/>
              <w:rPr>
                <w:rFonts w:ascii="Arial" w:hAnsi="Arial" w:cs="Arial"/>
                <w:b/>
                <w:bCs/>
                <w:color w:val="000000" w:themeColor="text1"/>
                <w:lang w:val="mn-MN"/>
              </w:rPr>
            </w:pPr>
            <w:r w:rsidRPr="002E64F7">
              <w:rPr>
                <w:rFonts w:ascii="Arial" w:hAnsi="Arial" w:cs="Arial"/>
                <w:b/>
                <w:bCs/>
                <w:color w:val="000000" w:themeColor="text1"/>
                <w:lang w:val="mn-MN"/>
              </w:rPr>
              <w:br w:type="page"/>
            </w:r>
            <w:r w:rsidR="00B505F3" w:rsidRPr="002E64F7">
              <w:rPr>
                <w:rFonts w:ascii="Arial" w:hAnsi="Arial" w:cs="Arial"/>
                <w:b/>
                <w:bCs/>
                <w:color w:val="000000" w:themeColor="text1"/>
                <w:lang w:val="mn-MN"/>
              </w:rPr>
              <w:t>Б</w:t>
            </w:r>
            <w:r w:rsidRPr="002E64F7">
              <w:rPr>
                <w:rFonts w:ascii="Arial" w:hAnsi="Arial" w:cs="Arial"/>
                <w:b/>
                <w:bCs/>
                <w:color w:val="000000" w:themeColor="text1"/>
                <w:lang w:val="mn-MN"/>
              </w:rPr>
              <w:t>айгууллага, иргэн</w:t>
            </w:r>
          </w:p>
        </w:tc>
        <w:tc>
          <w:tcPr>
            <w:tcW w:w="476" w:type="dxa"/>
            <w:shd w:val="clear" w:color="auto" w:fill="F2F2F2" w:themeFill="background1" w:themeFillShade="F2"/>
            <w:vAlign w:val="center"/>
          </w:tcPr>
          <w:p w14:paraId="758B6E1E" w14:textId="77777777" w:rsidR="00F205E1" w:rsidRPr="002E64F7" w:rsidRDefault="00F205E1" w:rsidP="00D3650E">
            <w:pPr>
              <w:spacing w:after="0" w:line="240" w:lineRule="auto"/>
              <w:jc w:val="center"/>
              <w:rPr>
                <w:rFonts w:ascii="Arial" w:hAnsi="Arial" w:cs="Arial"/>
                <w:b/>
                <w:bCs/>
                <w:color w:val="000000" w:themeColor="text1"/>
                <w:lang w:val="mn-MN"/>
              </w:rPr>
            </w:pPr>
            <w:r w:rsidRPr="002E64F7">
              <w:rPr>
                <w:rFonts w:ascii="Arial" w:hAnsi="Arial" w:cs="Arial"/>
                <w:b/>
                <w:bCs/>
                <w:color w:val="000000" w:themeColor="text1"/>
                <w:lang w:val="mn-MN"/>
              </w:rPr>
              <w:t>№</w:t>
            </w:r>
          </w:p>
        </w:tc>
        <w:tc>
          <w:tcPr>
            <w:tcW w:w="3336" w:type="dxa"/>
            <w:shd w:val="clear" w:color="auto" w:fill="F2F2F2" w:themeFill="background1" w:themeFillShade="F2"/>
            <w:vAlign w:val="center"/>
            <w:hideMark/>
          </w:tcPr>
          <w:p w14:paraId="010C6419" w14:textId="45C7ADF5" w:rsidR="00F205E1" w:rsidRPr="002E64F7" w:rsidRDefault="00B505F3" w:rsidP="00D3650E">
            <w:pPr>
              <w:spacing w:after="0" w:line="240" w:lineRule="auto"/>
              <w:jc w:val="center"/>
              <w:rPr>
                <w:rFonts w:ascii="Arial" w:hAnsi="Arial" w:cs="Arial"/>
                <w:b/>
                <w:bCs/>
                <w:color w:val="000000" w:themeColor="text1"/>
                <w:lang w:val="mn-MN"/>
              </w:rPr>
            </w:pPr>
            <w:r w:rsidRPr="002E64F7">
              <w:rPr>
                <w:rFonts w:ascii="Arial" w:hAnsi="Arial" w:cs="Arial"/>
                <w:b/>
                <w:bCs/>
                <w:color w:val="000000" w:themeColor="text1"/>
                <w:lang w:val="mn-MN"/>
              </w:rPr>
              <w:t>С</w:t>
            </w:r>
            <w:r w:rsidR="00F205E1" w:rsidRPr="002E64F7">
              <w:rPr>
                <w:rFonts w:ascii="Arial" w:hAnsi="Arial" w:cs="Arial"/>
                <w:b/>
                <w:bCs/>
                <w:color w:val="000000" w:themeColor="text1"/>
                <w:lang w:val="mn-MN"/>
              </w:rPr>
              <w:t>анал</w:t>
            </w:r>
          </w:p>
        </w:tc>
        <w:tc>
          <w:tcPr>
            <w:tcW w:w="3717" w:type="dxa"/>
            <w:shd w:val="clear" w:color="auto" w:fill="F2F2F2" w:themeFill="background1" w:themeFillShade="F2"/>
            <w:vAlign w:val="center"/>
            <w:hideMark/>
          </w:tcPr>
          <w:p w14:paraId="5368B579" w14:textId="77777777" w:rsidR="00F205E1" w:rsidRPr="002E64F7" w:rsidRDefault="00F205E1" w:rsidP="00D3650E">
            <w:pPr>
              <w:spacing w:after="0" w:line="240" w:lineRule="auto"/>
              <w:jc w:val="center"/>
              <w:rPr>
                <w:rFonts w:ascii="Arial" w:hAnsi="Arial" w:cs="Arial"/>
                <w:b/>
                <w:bCs/>
                <w:color w:val="000000" w:themeColor="text1"/>
                <w:lang w:val="mn-MN"/>
              </w:rPr>
            </w:pPr>
            <w:r w:rsidRPr="002E64F7">
              <w:rPr>
                <w:rFonts w:ascii="Arial" w:hAnsi="Arial" w:cs="Arial"/>
                <w:b/>
                <w:bCs/>
                <w:color w:val="000000" w:themeColor="text1"/>
                <w:lang w:val="mn-MN"/>
              </w:rPr>
              <w:t>Тайлбар</w:t>
            </w:r>
          </w:p>
        </w:tc>
      </w:tr>
      <w:tr w:rsidR="00010C58" w:rsidRPr="00792828" w14:paraId="20F1DB60" w14:textId="77777777" w:rsidTr="00D3650E">
        <w:trPr>
          <w:trHeight w:val="300"/>
        </w:trPr>
        <w:tc>
          <w:tcPr>
            <w:tcW w:w="1646" w:type="dxa"/>
            <w:vAlign w:val="center"/>
          </w:tcPr>
          <w:p w14:paraId="4FBED53C" w14:textId="33822D43" w:rsidR="00010C58" w:rsidRPr="00792828" w:rsidRDefault="00010C58"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Олон улсын байгууллага</w:t>
            </w:r>
          </w:p>
        </w:tc>
        <w:tc>
          <w:tcPr>
            <w:tcW w:w="476" w:type="dxa"/>
            <w:vAlign w:val="center"/>
          </w:tcPr>
          <w:p w14:paraId="67074333" w14:textId="0C65EBA3" w:rsidR="00010C58" w:rsidRPr="00792828" w:rsidRDefault="00010C58"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1</w:t>
            </w:r>
          </w:p>
        </w:tc>
        <w:tc>
          <w:tcPr>
            <w:tcW w:w="3336" w:type="dxa"/>
            <w:vAlign w:val="center"/>
          </w:tcPr>
          <w:p w14:paraId="1CA9E4A7" w14:textId="167DE527" w:rsidR="00010C58" w:rsidRPr="00792828" w:rsidRDefault="00010C58"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Төсвийн орлог</w:t>
            </w:r>
            <w:r w:rsidR="00426B4C" w:rsidRPr="00792828">
              <w:rPr>
                <w:rFonts w:ascii="Arial" w:hAnsi="Arial" w:cs="Arial"/>
                <w:sz w:val="22"/>
                <w:szCs w:val="22"/>
                <w:lang w:val="mn-MN"/>
              </w:rPr>
              <w:t>ын</w:t>
            </w:r>
            <w:r w:rsidRPr="00792828">
              <w:rPr>
                <w:rFonts w:ascii="Arial" w:hAnsi="Arial" w:cs="Arial"/>
                <w:sz w:val="22"/>
                <w:szCs w:val="22"/>
                <w:lang w:val="mn-MN"/>
              </w:rPr>
              <w:t xml:space="preserve"> </w:t>
            </w:r>
            <w:r w:rsidR="00233B6E" w:rsidRPr="00792828">
              <w:rPr>
                <w:rFonts w:ascii="Arial" w:hAnsi="Arial" w:cs="Arial"/>
                <w:sz w:val="22"/>
                <w:szCs w:val="22"/>
                <w:lang w:val="mn-MN"/>
              </w:rPr>
              <w:t>төвлөрлийг нэмэгдүүлэх</w:t>
            </w:r>
            <w:r w:rsidRPr="00792828">
              <w:rPr>
                <w:rFonts w:ascii="Arial" w:hAnsi="Arial" w:cs="Arial"/>
                <w:sz w:val="22"/>
                <w:szCs w:val="22"/>
                <w:lang w:val="mn-MN"/>
              </w:rPr>
              <w:t>.</w:t>
            </w:r>
          </w:p>
        </w:tc>
        <w:tc>
          <w:tcPr>
            <w:tcW w:w="3717" w:type="dxa"/>
            <w:vAlign w:val="center"/>
          </w:tcPr>
          <w:p w14:paraId="3CB5AE70" w14:textId="240F2CFF" w:rsidR="00010C58" w:rsidRPr="00792828" w:rsidRDefault="00010C58" w:rsidP="00D3650E">
            <w:pPr>
              <w:spacing w:after="0" w:line="240" w:lineRule="auto"/>
              <w:ind w:left="64" w:right="99"/>
              <w:jc w:val="both"/>
              <w:rPr>
                <w:rFonts w:ascii="Arial" w:eastAsia="Arial" w:hAnsi="Arial" w:cs="Arial"/>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w:t>
            </w:r>
          </w:p>
        </w:tc>
      </w:tr>
      <w:tr w:rsidR="00B221FE" w:rsidRPr="00792828" w14:paraId="187AE653" w14:textId="77777777" w:rsidTr="00D3650E">
        <w:trPr>
          <w:trHeight w:val="300"/>
        </w:trPr>
        <w:tc>
          <w:tcPr>
            <w:tcW w:w="1646" w:type="dxa"/>
            <w:vMerge w:val="restart"/>
            <w:vAlign w:val="center"/>
          </w:tcPr>
          <w:p w14:paraId="7979BFCC" w14:textId="4D9145D9" w:rsidR="00B221FE" w:rsidRPr="00792828" w:rsidRDefault="00B221FE"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Иргэн</w:t>
            </w:r>
          </w:p>
        </w:tc>
        <w:tc>
          <w:tcPr>
            <w:tcW w:w="476" w:type="dxa"/>
            <w:vAlign w:val="center"/>
          </w:tcPr>
          <w:p w14:paraId="4EBFF1B7" w14:textId="360D4407" w:rsidR="00B221FE" w:rsidRPr="00792828" w:rsidRDefault="00BC162F"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2</w:t>
            </w:r>
          </w:p>
        </w:tc>
        <w:tc>
          <w:tcPr>
            <w:tcW w:w="3336" w:type="dxa"/>
            <w:vAlign w:val="center"/>
          </w:tcPr>
          <w:p w14:paraId="34A8D605" w14:textId="639C2808" w:rsidR="00B221FE" w:rsidRPr="00792828" w:rsidRDefault="00317CCC"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Зардлын үр ашгийг дээшлүүлэх.</w:t>
            </w:r>
          </w:p>
        </w:tc>
        <w:tc>
          <w:tcPr>
            <w:tcW w:w="3717" w:type="dxa"/>
            <w:vAlign w:val="center"/>
          </w:tcPr>
          <w:p w14:paraId="4C273DCE" w14:textId="51379399" w:rsidR="00B221FE" w:rsidRPr="00792828" w:rsidRDefault="00B221FE" w:rsidP="00D3650E">
            <w:pPr>
              <w:spacing w:after="0" w:line="240" w:lineRule="auto"/>
              <w:ind w:left="64" w:right="99"/>
              <w:jc w:val="both"/>
              <w:rPr>
                <w:rFonts w:ascii="Arial" w:eastAsia="Arial" w:hAnsi="Arial" w:cs="Arial"/>
                <w:sz w:val="22"/>
                <w:szCs w:val="22"/>
                <w:lang w:val="mn-MN"/>
              </w:rPr>
            </w:pPr>
            <w:r w:rsidRPr="00792828">
              <w:rPr>
                <w:rFonts w:ascii="Arial" w:eastAsia="Arial" w:hAnsi="Arial" w:cs="Arial"/>
                <w:color w:val="000000" w:themeColor="text1"/>
                <w:sz w:val="22"/>
                <w:szCs w:val="22"/>
                <w:lang w:val="mn-MN"/>
              </w:rPr>
              <w:t>Дунд хугацаанд нийт зардлын ДНБ-д эзлэх хувь хэмжээг үе шаттай бууруулж, зах зээл дэх төрийн оролцоог бууруулах, нийгмийн халамжийн үйлчилгээг зөвхөн зорилтот бүлэг рүү чиглүүлэх, үр ашиггүй төсвийн зарцуулалтыг багасгаж төсвийн сахилга батыг сайжруулах бодлого баримтална.</w:t>
            </w:r>
          </w:p>
        </w:tc>
      </w:tr>
      <w:tr w:rsidR="00B221FE" w:rsidRPr="00792828" w14:paraId="1E34225E" w14:textId="77777777" w:rsidTr="00D3650E">
        <w:trPr>
          <w:trHeight w:val="300"/>
        </w:trPr>
        <w:tc>
          <w:tcPr>
            <w:tcW w:w="1646" w:type="dxa"/>
            <w:vMerge/>
            <w:vAlign w:val="center"/>
          </w:tcPr>
          <w:p w14:paraId="3DE2B380" w14:textId="033FFF4C" w:rsidR="00B221FE" w:rsidRPr="00792828" w:rsidRDefault="00B221FE" w:rsidP="00D3650E">
            <w:pPr>
              <w:spacing w:after="0" w:line="240" w:lineRule="auto"/>
              <w:jc w:val="center"/>
              <w:rPr>
                <w:rFonts w:ascii="Arial" w:hAnsi="Arial" w:cs="Arial"/>
                <w:sz w:val="22"/>
                <w:szCs w:val="22"/>
                <w:lang w:val="mn-MN"/>
              </w:rPr>
            </w:pPr>
          </w:p>
        </w:tc>
        <w:tc>
          <w:tcPr>
            <w:tcW w:w="476" w:type="dxa"/>
            <w:vAlign w:val="center"/>
          </w:tcPr>
          <w:p w14:paraId="3D0D1BED" w14:textId="2CD079B7" w:rsidR="00B221FE" w:rsidRPr="00792828" w:rsidRDefault="00BC162F"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3</w:t>
            </w:r>
          </w:p>
        </w:tc>
        <w:tc>
          <w:tcPr>
            <w:tcW w:w="3336" w:type="dxa"/>
            <w:vAlign w:val="center"/>
          </w:tcPr>
          <w:p w14:paraId="3AF5388D" w14:textId="0C054D3D" w:rsidR="00B221FE" w:rsidRPr="00792828" w:rsidRDefault="00BC162F" w:rsidP="00D3650E">
            <w:pPr>
              <w:spacing w:after="0" w:line="240" w:lineRule="auto"/>
              <w:ind w:left="143" w:right="66"/>
              <w:jc w:val="both"/>
              <w:rPr>
                <w:rFonts w:ascii="Arial" w:hAnsi="Arial" w:cs="Arial"/>
                <w:sz w:val="22"/>
                <w:szCs w:val="22"/>
                <w:lang w:val="ru-RU"/>
              </w:rPr>
            </w:pPr>
            <w:r w:rsidRPr="00792828">
              <w:rPr>
                <w:rFonts w:ascii="Arial" w:hAnsi="Arial" w:cs="Arial"/>
                <w:sz w:val="22"/>
                <w:szCs w:val="22"/>
                <w:lang w:val="ru-RU"/>
              </w:rPr>
              <w:t>Татварын орлогын тогтвортой байдлыг хангах.</w:t>
            </w:r>
          </w:p>
        </w:tc>
        <w:tc>
          <w:tcPr>
            <w:tcW w:w="3717" w:type="dxa"/>
            <w:vAlign w:val="center"/>
          </w:tcPr>
          <w:p w14:paraId="6C8750D0" w14:textId="473CE28D" w:rsidR="00B221FE" w:rsidRPr="00792828" w:rsidRDefault="00B221FE" w:rsidP="00D3650E">
            <w:pPr>
              <w:spacing w:after="0" w:line="240" w:lineRule="auto"/>
              <w:ind w:left="64" w:right="99"/>
              <w:jc w:val="both"/>
              <w:rPr>
                <w:rFonts w:ascii="Arial" w:eastAsia="Arial" w:hAnsi="Arial" w:cs="Arial"/>
                <w:sz w:val="22"/>
                <w:szCs w:val="22"/>
                <w:lang w:val="mn-MN"/>
              </w:rPr>
            </w:pPr>
            <w:r w:rsidRPr="00792828">
              <w:rPr>
                <w:rFonts w:ascii="Arial" w:eastAsia="Arial" w:hAnsi="Arial" w:cs="Arial"/>
                <w:color w:val="000000" w:themeColor="text1"/>
                <w:sz w:val="22"/>
                <w:szCs w:val="22"/>
                <w:lang w:val="mn-MN"/>
              </w:rPr>
              <w:t>Дунд хугацаанд төсвийн тэнцвэржүүлсэн орлогын ДНБ-д эзлэх хувийг үе шаттай бууруулахаар хуулийн төсөлд тусгалаа. Ингэснээр хувийн хэвшлийг дэмжсэн татварын шинэчлэл хийгдэх орон зайг бий болгож, хувийн хэвшлийн бизнес</w:t>
            </w:r>
            <w:r w:rsidR="002549CF" w:rsidRPr="00792828">
              <w:rPr>
                <w:rFonts w:ascii="Arial" w:eastAsia="Arial" w:hAnsi="Arial" w:cs="Arial"/>
                <w:color w:val="000000" w:themeColor="text1"/>
                <w:sz w:val="22"/>
                <w:szCs w:val="22"/>
                <w:lang w:val="mn-MN"/>
              </w:rPr>
              <w:t>ээ</w:t>
            </w:r>
            <w:r w:rsidRPr="00792828">
              <w:rPr>
                <w:rFonts w:ascii="Arial" w:eastAsia="Arial" w:hAnsi="Arial" w:cs="Arial"/>
                <w:color w:val="000000" w:themeColor="text1"/>
                <w:sz w:val="22"/>
                <w:szCs w:val="22"/>
                <w:lang w:val="mn-MN"/>
              </w:rPr>
              <w:t xml:space="preserve"> тэлэх боломжийг бүрдүүлэх, улмаар эдийн засаг дахь төрийн оролцоог үе шаттай бууруулна.</w:t>
            </w:r>
          </w:p>
        </w:tc>
      </w:tr>
      <w:tr w:rsidR="00B221FE" w:rsidRPr="00792828" w14:paraId="6CEBD0DB" w14:textId="77777777" w:rsidTr="00D3650E">
        <w:trPr>
          <w:trHeight w:val="300"/>
        </w:trPr>
        <w:tc>
          <w:tcPr>
            <w:tcW w:w="1646" w:type="dxa"/>
            <w:vMerge w:val="restart"/>
            <w:vAlign w:val="center"/>
            <w:hideMark/>
          </w:tcPr>
          <w:p w14:paraId="66AAC28B" w14:textId="432090F7" w:rsidR="00B221FE" w:rsidRPr="00792828" w:rsidRDefault="00B221FE"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Эрдэм</w:t>
            </w:r>
            <w:r w:rsidR="00D3650E">
              <w:rPr>
                <w:rFonts w:ascii="Arial" w:hAnsi="Arial" w:cs="Arial"/>
                <w:sz w:val="22"/>
                <w:szCs w:val="22"/>
                <w:lang w:val="mn-MN"/>
              </w:rPr>
              <w:t xml:space="preserve"> </w:t>
            </w:r>
            <w:r w:rsidRPr="00792828">
              <w:rPr>
                <w:rFonts w:ascii="Arial" w:hAnsi="Arial" w:cs="Arial"/>
                <w:sz w:val="22"/>
                <w:szCs w:val="22"/>
                <w:lang w:val="mn-MN"/>
              </w:rPr>
              <w:t>шинжилгээний байгууллагын ажилтан</w:t>
            </w:r>
          </w:p>
        </w:tc>
        <w:tc>
          <w:tcPr>
            <w:tcW w:w="476" w:type="dxa"/>
            <w:vAlign w:val="center"/>
          </w:tcPr>
          <w:p w14:paraId="3FF63287" w14:textId="529E5552" w:rsidR="00B221FE" w:rsidRPr="00792828" w:rsidRDefault="00BD038E"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4</w:t>
            </w:r>
          </w:p>
        </w:tc>
        <w:tc>
          <w:tcPr>
            <w:tcW w:w="3336" w:type="dxa"/>
            <w:vAlign w:val="center"/>
            <w:hideMark/>
          </w:tcPr>
          <w:p w14:paraId="62FD2B53" w14:textId="10BB564F" w:rsidR="00B221FE" w:rsidRPr="00792828" w:rsidRDefault="00BD038E"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Төрийн өмчит үйлдвэрийн газруудын үйл ажиллагааг үнэлж, алдагдалтай байгууллагуудад шинэчлэл хийх.</w:t>
            </w:r>
          </w:p>
        </w:tc>
        <w:tc>
          <w:tcPr>
            <w:tcW w:w="3717" w:type="dxa"/>
            <w:vAlign w:val="center"/>
            <w:hideMark/>
          </w:tcPr>
          <w:p w14:paraId="2573F788" w14:textId="229A0616" w:rsidR="00B221FE" w:rsidRPr="00792828" w:rsidRDefault="00285F16"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w:t>
            </w:r>
          </w:p>
        </w:tc>
      </w:tr>
      <w:tr w:rsidR="00B221FE" w:rsidRPr="00792828" w14:paraId="3E6F1738" w14:textId="77777777" w:rsidTr="00D3650E">
        <w:trPr>
          <w:trHeight w:val="300"/>
        </w:trPr>
        <w:tc>
          <w:tcPr>
            <w:tcW w:w="1646" w:type="dxa"/>
            <w:vMerge/>
            <w:vAlign w:val="center"/>
          </w:tcPr>
          <w:p w14:paraId="2DB84118" w14:textId="77777777" w:rsidR="00B221FE" w:rsidRPr="00792828" w:rsidRDefault="00B221FE" w:rsidP="00D3650E">
            <w:pPr>
              <w:spacing w:after="0" w:line="240" w:lineRule="auto"/>
              <w:jc w:val="both"/>
              <w:rPr>
                <w:rFonts w:ascii="Arial" w:hAnsi="Arial" w:cs="Arial"/>
                <w:sz w:val="22"/>
                <w:szCs w:val="22"/>
                <w:lang w:val="mn-MN"/>
              </w:rPr>
            </w:pPr>
          </w:p>
        </w:tc>
        <w:tc>
          <w:tcPr>
            <w:tcW w:w="476" w:type="dxa"/>
            <w:vAlign w:val="center"/>
          </w:tcPr>
          <w:p w14:paraId="10A5FFFA" w14:textId="6E240DEB" w:rsidR="00B221FE" w:rsidRPr="00792828" w:rsidRDefault="00E90465"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5</w:t>
            </w:r>
          </w:p>
        </w:tc>
        <w:tc>
          <w:tcPr>
            <w:tcW w:w="3336" w:type="dxa"/>
            <w:vAlign w:val="center"/>
          </w:tcPr>
          <w:p w14:paraId="4B59CD85" w14:textId="4FA6CC09" w:rsidR="00B221FE" w:rsidRPr="00792828" w:rsidRDefault="00E90465"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Төсвийн зарлагыг орлогын боломжтой уялдуулан төлөвлөх шаардлагатай.</w:t>
            </w:r>
          </w:p>
        </w:tc>
        <w:tc>
          <w:tcPr>
            <w:tcW w:w="3717" w:type="dxa"/>
            <w:vAlign w:val="center"/>
          </w:tcPr>
          <w:p w14:paraId="4F2E4DE5" w14:textId="0AE8577F" w:rsidR="00B221FE" w:rsidRPr="00792828" w:rsidRDefault="00B221FE" w:rsidP="00D3650E">
            <w:pPr>
              <w:spacing w:after="0" w:line="240" w:lineRule="auto"/>
              <w:ind w:left="64" w:right="99"/>
              <w:jc w:val="both"/>
              <w:rPr>
                <w:rFonts w:ascii="Arial" w:hAnsi="Arial" w:cs="Arial"/>
                <w:sz w:val="22"/>
                <w:szCs w:val="22"/>
                <w:lang w:val="mn-MN"/>
              </w:rPr>
            </w:pPr>
            <w:r w:rsidRPr="00792828">
              <w:rPr>
                <w:rFonts w:ascii="Arial" w:eastAsia="Arial" w:hAnsi="Arial" w:cs="Arial"/>
                <w:color w:val="000000" w:themeColor="text1"/>
                <w:sz w:val="22"/>
                <w:szCs w:val="22"/>
                <w:lang w:val="mn-MN"/>
              </w:rPr>
              <w:t xml:space="preserve">Дунд хугацаанд урсгал зардлын хэмжээг үе шаттай бууруулж, зах зээл дэх төрийн оролцоог бууруулах бодлого баримтална. </w:t>
            </w:r>
          </w:p>
        </w:tc>
      </w:tr>
      <w:tr w:rsidR="00B221FE" w:rsidRPr="00792828" w14:paraId="71D77F68" w14:textId="77777777" w:rsidTr="00D3650E">
        <w:trPr>
          <w:trHeight w:val="300"/>
        </w:trPr>
        <w:tc>
          <w:tcPr>
            <w:tcW w:w="1646" w:type="dxa"/>
            <w:vMerge/>
            <w:vAlign w:val="center"/>
          </w:tcPr>
          <w:p w14:paraId="46DA8EB1" w14:textId="77777777" w:rsidR="00B221FE" w:rsidRPr="00792828" w:rsidRDefault="00B221FE" w:rsidP="00D3650E">
            <w:pPr>
              <w:spacing w:after="0" w:line="240" w:lineRule="auto"/>
              <w:jc w:val="both"/>
              <w:rPr>
                <w:rFonts w:ascii="Arial" w:hAnsi="Arial" w:cs="Arial"/>
                <w:sz w:val="22"/>
                <w:szCs w:val="22"/>
                <w:lang w:val="mn-MN"/>
              </w:rPr>
            </w:pPr>
          </w:p>
        </w:tc>
        <w:tc>
          <w:tcPr>
            <w:tcW w:w="476" w:type="dxa"/>
            <w:vAlign w:val="center"/>
          </w:tcPr>
          <w:p w14:paraId="49A103DA" w14:textId="6C484549" w:rsidR="00B221FE" w:rsidRPr="00792828" w:rsidRDefault="00E90465"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6</w:t>
            </w:r>
          </w:p>
        </w:tc>
        <w:tc>
          <w:tcPr>
            <w:tcW w:w="3336" w:type="dxa"/>
            <w:vAlign w:val="center"/>
          </w:tcPr>
          <w:p w14:paraId="411D9D15" w14:textId="413D9580" w:rsidR="00B221FE" w:rsidRPr="00792828" w:rsidRDefault="00D622FE"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Эдийн засгийн урт хугацааны өсөлтийг дэмжих, бүтээмжийг нэмэгдүүлэх хөрөнгө оруулалтыг төсөвт тэргүүлэх чиглэл болгоход анхаарах.</w:t>
            </w:r>
          </w:p>
        </w:tc>
        <w:tc>
          <w:tcPr>
            <w:tcW w:w="3717" w:type="dxa"/>
            <w:vAlign w:val="center"/>
          </w:tcPr>
          <w:p w14:paraId="28201522" w14:textId="09E8351D" w:rsidR="00B221FE" w:rsidRPr="00792828" w:rsidRDefault="00B221FE"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w:t>
            </w:r>
          </w:p>
        </w:tc>
      </w:tr>
      <w:tr w:rsidR="00B221FE" w:rsidRPr="00792828" w14:paraId="59C2203C" w14:textId="77777777" w:rsidTr="00D3650E">
        <w:trPr>
          <w:trHeight w:val="300"/>
        </w:trPr>
        <w:tc>
          <w:tcPr>
            <w:tcW w:w="1646" w:type="dxa"/>
            <w:vMerge w:val="restart"/>
            <w:vAlign w:val="center"/>
            <w:hideMark/>
          </w:tcPr>
          <w:p w14:paraId="733FB29D" w14:textId="115C724F" w:rsidR="00B221FE" w:rsidRPr="00792828" w:rsidRDefault="00B221FE" w:rsidP="00D3650E">
            <w:pPr>
              <w:spacing w:after="0" w:line="240" w:lineRule="auto"/>
              <w:rPr>
                <w:rFonts w:ascii="Arial" w:hAnsi="Arial" w:cs="Arial"/>
                <w:sz w:val="22"/>
                <w:szCs w:val="22"/>
                <w:lang w:val="mn-MN"/>
              </w:rPr>
            </w:pPr>
            <w:r w:rsidRPr="00792828">
              <w:rPr>
                <w:rFonts w:ascii="Arial" w:hAnsi="Arial" w:cs="Arial"/>
                <w:sz w:val="22"/>
                <w:szCs w:val="22"/>
                <w:lang w:val="mn-MN"/>
              </w:rPr>
              <w:t xml:space="preserve">Төрийн албан хаагч </w:t>
            </w:r>
          </w:p>
        </w:tc>
        <w:tc>
          <w:tcPr>
            <w:tcW w:w="476" w:type="dxa"/>
            <w:vAlign w:val="center"/>
          </w:tcPr>
          <w:p w14:paraId="6DB4185C" w14:textId="593B7E32" w:rsidR="00B221FE" w:rsidRPr="00792828" w:rsidRDefault="00E90465"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7</w:t>
            </w:r>
          </w:p>
        </w:tc>
        <w:tc>
          <w:tcPr>
            <w:tcW w:w="3336" w:type="dxa"/>
            <w:vAlign w:val="center"/>
            <w:hideMark/>
          </w:tcPr>
          <w:p w14:paraId="31176DD8" w14:textId="32052D50" w:rsidR="00B221FE" w:rsidRPr="00792828" w:rsidRDefault="00D622FE"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Гадаад эдийн засгийн орчин, түүхий эдийн үнэ, валютын ханшийн эрсдэлийг тооцож, төсвийн орлого, зарлагын төсөөллийг бодитой боловсруулах.</w:t>
            </w:r>
          </w:p>
        </w:tc>
        <w:tc>
          <w:tcPr>
            <w:tcW w:w="3717" w:type="dxa"/>
            <w:vAlign w:val="center"/>
            <w:hideMark/>
          </w:tcPr>
          <w:p w14:paraId="6ADDCB03" w14:textId="2C4A5913" w:rsidR="00B221FE" w:rsidRPr="00792828" w:rsidRDefault="00B221FE"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Саналыг хүлээн авч, Монгол Улсын нэгдсэн төсвийн 202</w:t>
            </w:r>
            <w:r w:rsidR="00F27808" w:rsidRPr="00792828">
              <w:rPr>
                <w:rFonts w:ascii="Arial" w:hAnsi="Arial" w:cs="Arial"/>
                <w:sz w:val="22"/>
                <w:szCs w:val="22"/>
                <w:lang w:val="mn-MN"/>
              </w:rPr>
              <w:t>7</w:t>
            </w:r>
            <w:r w:rsidRPr="00792828">
              <w:rPr>
                <w:rFonts w:ascii="Arial" w:hAnsi="Arial" w:cs="Arial"/>
                <w:sz w:val="22"/>
                <w:szCs w:val="22"/>
                <w:lang w:val="mn-MN"/>
              </w:rPr>
              <w:t xml:space="preserve"> оны төсвийн хүрээний мэдэгдэл, 202</w:t>
            </w:r>
            <w:r w:rsidR="00F27808" w:rsidRPr="00792828">
              <w:rPr>
                <w:rFonts w:ascii="Arial" w:hAnsi="Arial" w:cs="Arial"/>
                <w:sz w:val="22"/>
                <w:szCs w:val="22"/>
                <w:lang w:val="mn-MN"/>
              </w:rPr>
              <w:t>8</w:t>
            </w:r>
            <w:r w:rsidRPr="00792828">
              <w:rPr>
                <w:rFonts w:ascii="Arial" w:hAnsi="Arial" w:cs="Arial"/>
                <w:sz w:val="22"/>
                <w:szCs w:val="22"/>
                <w:lang w:val="mn-MN"/>
              </w:rPr>
              <w:t>-202</w:t>
            </w:r>
            <w:r w:rsidR="00F27808" w:rsidRPr="00792828">
              <w:rPr>
                <w:rFonts w:ascii="Arial" w:hAnsi="Arial" w:cs="Arial"/>
                <w:sz w:val="22"/>
                <w:szCs w:val="22"/>
                <w:lang w:val="mn-MN"/>
              </w:rPr>
              <w:t>9</w:t>
            </w:r>
            <w:r w:rsidRPr="00792828">
              <w:rPr>
                <w:rFonts w:ascii="Arial" w:hAnsi="Arial" w:cs="Arial"/>
                <w:sz w:val="22"/>
                <w:szCs w:val="22"/>
                <w:lang w:val="mn-MN"/>
              </w:rPr>
              <w:t xml:space="preserve"> оны төсвийн төсөөллийн тухай хуульд өөрчлөлт оруулах тухай хуулийн төсөлд тусгав.</w:t>
            </w:r>
          </w:p>
        </w:tc>
      </w:tr>
      <w:tr w:rsidR="00B221FE" w:rsidRPr="00792828" w14:paraId="320A4ABA" w14:textId="77777777" w:rsidTr="00D3650E">
        <w:trPr>
          <w:trHeight w:val="300"/>
        </w:trPr>
        <w:tc>
          <w:tcPr>
            <w:tcW w:w="1646" w:type="dxa"/>
            <w:vMerge/>
            <w:vAlign w:val="center"/>
          </w:tcPr>
          <w:p w14:paraId="075B783D" w14:textId="77777777" w:rsidR="00B221FE" w:rsidRPr="00792828" w:rsidRDefault="00B221FE" w:rsidP="00D3650E">
            <w:pPr>
              <w:spacing w:after="0" w:line="240" w:lineRule="auto"/>
              <w:jc w:val="both"/>
              <w:rPr>
                <w:rFonts w:ascii="Arial" w:hAnsi="Arial" w:cs="Arial"/>
                <w:sz w:val="22"/>
                <w:szCs w:val="22"/>
                <w:lang w:val="mn-MN"/>
              </w:rPr>
            </w:pPr>
          </w:p>
        </w:tc>
        <w:tc>
          <w:tcPr>
            <w:tcW w:w="476" w:type="dxa"/>
            <w:vAlign w:val="center"/>
          </w:tcPr>
          <w:p w14:paraId="5B2078DA" w14:textId="77F4533A" w:rsidR="00B221FE" w:rsidRPr="00792828" w:rsidRDefault="00E90465"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8</w:t>
            </w:r>
          </w:p>
        </w:tc>
        <w:tc>
          <w:tcPr>
            <w:tcW w:w="3336" w:type="dxa"/>
            <w:vAlign w:val="center"/>
          </w:tcPr>
          <w:p w14:paraId="07C921FC" w14:textId="77777777" w:rsidR="00B221FE" w:rsidRPr="00792828" w:rsidRDefault="00B221FE"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Батлагдсан дунд хугацааны төсвийн хүрээний мэдэгдэлд олон удаа тодотгол хийх нь төсвийн сахилга бат, тогтвортой байдлыг алдагдуулах эрсдэлтэй.</w:t>
            </w:r>
          </w:p>
        </w:tc>
        <w:tc>
          <w:tcPr>
            <w:tcW w:w="3717" w:type="dxa"/>
            <w:vAlign w:val="center"/>
          </w:tcPr>
          <w:p w14:paraId="4A296B68" w14:textId="51C9A250" w:rsidR="00B221FE" w:rsidRPr="00792828" w:rsidRDefault="00B221FE" w:rsidP="00D3650E">
            <w:pPr>
              <w:spacing w:after="0" w:line="240" w:lineRule="auto"/>
              <w:ind w:left="64" w:right="99"/>
              <w:jc w:val="both"/>
              <w:rPr>
                <w:rFonts w:ascii="Arial" w:hAnsi="Arial" w:cs="Arial"/>
                <w:b/>
                <w:bCs/>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w:t>
            </w:r>
          </w:p>
        </w:tc>
      </w:tr>
      <w:tr w:rsidR="00B221FE" w:rsidRPr="00792828" w14:paraId="5CEFEB24" w14:textId="77777777" w:rsidTr="00D3650E">
        <w:trPr>
          <w:trHeight w:val="300"/>
        </w:trPr>
        <w:tc>
          <w:tcPr>
            <w:tcW w:w="1646" w:type="dxa"/>
            <w:vMerge/>
            <w:vAlign w:val="center"/>
          </w:tcPr>
          <w:p w14:paraId="4FE18228" w14:textId="77777777" w:rsidR="00B221FE" w:rsidRPr="00792828" w:rsidRDefault="00B221FE" w:rsidP="00D3650E">
            <w:pPr>
              <w:spacing w:after="0" w:line="240" w:lineRule="auto"/>
              <w:jc w:val="both"/>
              <w:rPr>
                <w:rFonts w:ascii="Arial" w:hAnsi="Arial" w:cs="Arial"/>
                <w:sz w:val="22"/>
                <w:szCs w:val="22"/>
                <w:lang w:val="mn-MN"/>
              </w:rPr>
            </w:pPr>
          </w:p>
        </w:tc>
        <w:tc>
          <w:tcPr>
            <w:tcW w:w="476" w:type="dxa"/>
            <w:vAlign w:val="center"/>
          </w:tcPr>
          <w:p w14:paraId="194B2867" w14:textId="24164CBD" w:rsidR="00B221FE" w:rsidRPr="00792828" w:rsidRDefault="00E90465"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9</w:t>
            </w:r>
          </w:p>
        </w:tc>
        <w:tc>
          <w:tcPr>
            <w:tcW w:w="3336" w:type="dxa"/>
            <w:vAlign w:val="center"/>
          </w:tcPr>
          <w:p w14:paraId="7359B229" w14:textId="1BD345F7" w:rsidR="00B221FE" w:rsidRPr="00792828" w:rsidRDefault="00E25792"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Төсвийн алдагдлыг бууруулахын тулд зардлын бүтцийг оновчлох, үр ашиггүй зардлыг бууруулах тодорхой арга хэмжээг тусгах.</w:t>
            </w:r>
          </w:p>
        </w:tc>
        <w:tc>
          <w:tcPr>
            <w:tcW w:w="3717" w:type="dxa"/>
            <w:vAlign w:val="center"/>
          </w:tcPr>
          <w:p w14:paraId="5314B851" w14:textId="77777777" w:rsidR="00B221FE" w:rsidRPr="00792828" w:rsidRDefault="00B221FE"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Төсвийн тогтвортой байдлын тухай хуулийн 19.9-д “төсвийн тэнцвэржүүлсэн тэнцэл нь тухайн төсвийн жилийн дотоодын нийт бүтээгдэхүүний хоёр хувиас илүүгүй алдагдалтай, эсхүл ашигтай байна” гэж заасан. ДХТХМ боловсруулахдаа хуулийн шаардлагыг хангаж боловсруулав.</w:t>
            </w:r>
          </w:p>
        </w:tc>
      </w:tr>
      <w:tr w:rsidR="00B221FE" w:rsidRPr="00792828" w14:paraId="43250F87" w14:textId="77777777" w:rsidTr="00D3650E">
        <w:trPr>
          <w:trHeight w:val="300"/>
        </w:trPr>
        <w:tc>
          <w:tcPr>
            <w:tcW w:w="1646" w:type="dxa"/>
            <w:vMerge/>
            <w:vAlign w:val="center"/>
          </w:tcPr>
          <w:p w14:paraId="7B1CBD9C" w14:textId="77777777" w:rsidR="00B221FE" w:rsidRPr="00792828" w:rsidRDefault="00B221FE" w:rsidP="00D3650E">
            <w:pPr>
              <w:spacing w:after="0" w:line="240" w:lineRule="auto"/>
              <w:jc w:val="both"/>
              <w:rPr>
                <w:rFonts w:ascii="Arial" w:hAnsi="Arial" w:cs="Arial"/>
                <w:sz w:val="22"/>
                <w:szCs w:val="22"/>
                <w:lang w:val="mn-MN"/>
              </w:rPr>
            </w:pPr>
          </w:p>
        </w:tc>
        <w:tc>
          <w:tcPr>
            <w:tcW w:w="476" w:type="dxa"/>
            <w:vAlign w:val="center"/>
          </w:tcPr>
          <w:p w14:paraId="18A2FB57" w14:textId="1CB3A35D" w:rsidR="00B221FE" w:rsidRPr="00792828" w:rsidRDefault="00E90465"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10</w:t>
            </w:r>
          </w:p>
        </w:tc>
        <w:tc>
          <w:tcPr>
            <w:tcW w:w="3336" w:type="dxa"/>
            <w:vAlign w:val="center"/>
          </w:tcPr>
          <w:p w14:paraId="3F910136" w14:textId="4CDD2FEE" w:rsidR="00B221FE" w:rsidRPr="00792828" w:rsidRDefault="00C8548D"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Төсвийн төлөвлөлтөд суурь болон эрсдэлийн хувилбарыг ашиглаж, орлогын тасалдал үүсэх тохиолдолд хэрэгжүүлэх арга хэмжээг урьдчилан тодорхойлох.</w:t>
            </w:r>
          </w:p>
        </w:tc>
        <w:tc>
          <w:tcPr>
            <w:tcW w:w="3717" w:type="dxa"/>
            <w:vAlign w:val="center"/>
          </w:tcPr>
          <w:p w14:paraId="38E84ED5" w14:textId="402312E3" w:rsidR="00B221FE" w:rsidRPr="00792828" w:rsidRDefault="00B221FE"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w:t>
            </w:r>
          </w:p>
        </w:tc>
      </w:tr>
      <w:tr w:rsidR="00B221FE" w:rsidRPr="00792828" w14:paraId="4EB8EC55" w14:textId="77777777" w:rsidTr="00D3650E">
        <w:trPr>
          <w:trHeight w:val="300"/>
        </w:trPr>
        <w:tc>
          <w:tcPr>
            <w:tcW w:w="1646" w:type="dxa"/>
            <w:vMerge/>
            <w:vAlign w:val="center"/>
          </w:tcPr>
          <w:p w14:paraId="7FD19930" w14:textId="77777777" w:rsidR="00B221FE" w:rsidRPr="00792828" w:rsidRDefault="00B221FE" w:rsidP="00D3650E">
            <w:pPr>
              <w:spacing w:after="0" w:line="240" w:lineRule="auto"/>
              <w:jc w:val="both"/>
              <w:rPr>
                <w:rFonts w:ascii="Arial" w:hAnsi="Arial" w:cs="Arial"/>
                <w:sz w:val="22"/>
                <w:szCs w:val="22"/>
                <w:lang w:val="mn-MN"/>
              </w:rPr>
            </w:pPr>
          </w:p>
        </w:tc>
        <w:tc>
          <w:tcPr>
            <w:tcW w:w="476" w:type="dxa"/>
            <w:vAlign w:val="center"/>
          </w:tcPr>
          <w:p w14:paraId="26EEBCE7" w14:textId="04B1376F" w:rsidR="00B221FE" w:rsidRPr="00792828" w:rsidRDefault="00E90465"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11</w:t>
            </w:r>
          </w:p>
        </w:tc>
        <w:tc>
          <w:tcPr>
            <w:tcW w:w="3336" w:type="dxa"/>
            <w:vAlign w:val="center"/>
          </w:tcPr>
          <w:p w14:paraId="2FD1A423" w14:textId="42AEFA5D" w:rsidR="00B221FE" w:rsidRPr="00792828" w:rsidRDefault="00101E18"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Төсвийн хөрөнгө оруулалтыг эрэмбэлж, эдийн засаг, нийгэмд өгөөж багатай төслүүдийн зардлыг хянах.</w:t>
            </w:r>
          </w:p>
        </w:tc>
        <w:tc>
          <w:tcPr>
            <w:tcW w:w="3717" w:type="dxa"/>
            <w:vAlign w:val="center"/>
          </w:tcPr>
          <w:p w14:paraId="1892B1BA" w14:textId="463844E4" w:rsidR="00B221FE" w:rsidRPr="00792828" w:rsidRDefault="009731C6" w:rsidP="00D3650E">
            <w:pPr>
              <w:spacing w:after="0" w:line="240" w:lineRule="auto"/>
              <w:ind w:left="64" w:right="99"/>
              <w:jc w:val="both"/>
              <w:rPr>
                <w:rFonts w:ascii="Arial" w:eastAsia="Arial" w:hAnsi="Arial" w:cs="Arial"/>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w:t>
            </w:r>
            <w:r w:rsidR="00F371FA" w:rsidRPr="00792828">
              <w:rPr>
                <w:rFonts w:ascii="Arial" w:hAnsi="Arial" w:cs="Arial"/>
                <w:sz w:val="22"/>
                <w:szCs w:val="22"/>
                <w:lang w:val="mn-MN"/>
              </w:rPr>
              <w:t>.</w:t>
            </w:r>
          </w:p>
        </w:tc>
      </w:tr>
      <w:tr w:rsidR="00B221FE" w:rsidRPr="00792828" w14:paraId="38B70CC5" w14:textId="77777777" w:rsidTr="00D3650E">
        <w:trPr>
          <w:trHeight w:val="300"/>
        </w:trPr>
        <w:tc>
          <w:tcPr>
            <w:tcW w:w="1646" w:type="dxa"/>
            <w:vMerge w:val="restart"/>
            <w:vAlign w:val="center"/>
            <w:hideMark/>
          </w:tcPr>
          <w:p w14:paraId="274F68D3" w14:textId="2C93FF45" w:rsidR="00B221FE" w:rsidRPr="00792828" w:rsidRDefault="00B221FE" w:rsidP="00D3650E">
            <w:pPr>
              <w:spacing w:after="0" w:line="240" w:lineRule="auto"/>
              <w:jc w:val="both"/>
              <w:rPr>
                <w:rFonts w:ascii="Arial" w:hAnsi="Arial" w:cs="Arial"/>
                <w:sz w:val="22"/>
                <w:szCs w:val="22"/>
                <w:lang w:val="mn-MN"/>
              </w:rPr>
            </w:pPr>
            <w:r w:rsidRPr="00792828">
              <w:rPr>
                <w:rFonts w:ascii="Arial" w:hAnsi="Arial" w:cs="Arial"/>
                <w:sz w:val="22"/>
                <w:szCs w:val="22"/>
                <w:lang w:val="mn-MN"/>
              </w:rPr>
              <w:t>Хувийн хэвшил </w:t>
            </w:r>
          </w:p>
        </w:tc>
        <w:tc>
          <w:tcPr>
            <w:tcW w:w="476" w:type="dxa"/>
            <w:vAlign w:val="center"/>
          </w:tcPr>
          <w:p w14:paraId="2C75285E" w14:textId="4DA62A8F" w:rsidR="00B221FE" w:rsidRPr="00792828" w:rsidRDefault="00E90465" w:rsidP="00D3650E">
            <w:pPr>
              <w:spacing w:after="0" w:line="240" w:lineRule="auto"/>
              <w:rPr>
                <w:rFonts w:ascii="Arial" w:hAnsi="Arial" w:cs="Arial"/>
                <w:sz w:val="22"/>
                <w:szCs w:val="22"/>
                <w:lang w:val="mn-MN"/>
              </w:rPr>
            </w:pPr>
            <w:r w:rsidRPr="00792828">
              <w:rPr>
                <w:rFonts w:ascii="Arial" w:hAnsi="Arial" w:cs="Arial"/>
                <w:sz w:val="22"/>
                <w:szCs w:val="22"/>
                <w:lang w:val="mn-MN"/>
              </w:rPr>
              <w:t>12</w:t>
            </w:r>
          </w:p>
        </w:tc>
        <w:tc>
          <w:tcPr>
            <w:tcW w:w="3336" w:type="dxa"/>
            <w:vAlign w:val="center"/>
            <w:hideMark/>
          </w:tcPr>
          <w:p w14:paraId="259A5D17" w14:textId="139E3F4A" w:rsidR="00B221FE" w:rsidRPr="00792828" w:rsidRDefault="00101E18"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Түүхий эдийн үнийн төсөөллийг олон улсын байгууллагуудын таамаглал болон дэлхийн зах зээлийн эрэлт, нийлүүлэлтийн хандлагад үндэслэн тогтмол шинэчилж байх.</w:t>
            </w:r>
          </w:p>
        </w:tc>
        <w:tc>
          <w:tcPr>
            <w:tcW w:w="3717" w:type="dxa"/>
            <w:vAlign w:val="center"/>
            <w:hideMark/>
          </w:tcPr>
          <w:p w14:paraId="2DF20503" w14:textId="793ACA56" w:rsidR="00B221FE" w:rsidRPr="00792828" w:rsidRDefault="00104985"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w:t>
            </w:r>
          </w:p>
        </w:tc>
      </w:tr>
      <w:tr w:rsidR="00B221FE" w:rsidRPr="00792828" w14:paraId="5B2798C4" w14:textId="77777777" w:rsidTr="00D3650E">
        <w:trPr>
          <w:trHeight w:val="300"/>
        </w:trPr>
        <w:tc>
          <w:tcPr>
            <w:tcW w:w="1646" w:type="dxa"/>
            <w:vMerge/>
            <w:vAlign w:val="center"/>
            <w:hideMark/>
          </w:tcPr>
          <w:p w14:paraId="6171C2BF" w14:textId="6F589B02" w:rsidR="00B221FE" w:rsidRPr="00792828" w:rsidRDefault="00B221FE" w:rsidP="00D3650E">
            <w:pPr>
              <w:spacing w:after="0" w:line="240" w:lineRule="auto"/>
              <w:jc w:val="both"/>
              <w:rPr>
                <w:rFonts w:ascii="Arial" w:hAnsi="Arial" w:cs="Arial"/>
                <w:sz w:val="22"/>
                <w:szCs w:val="22"/>
                <w:lang w:val="mn-MN"/>
              </w:rPr>
            </w:pPr>
          </w:p>
        </w:tc>
        <w:tc>
          <w:tcPr>
            <w:tcW w:w="476" w:type="dxa"/>
            <w:vAlign w:val="center"/>
          </w:tcPr>
          <w:p w14:paraId="644909C7" w14:textId="656BFE6C" w:rsidR="00B221FE" w:rsidRPr="00792828" w:rsidRDefault="00E90465" w:rsidP="00D3650E">
            <w:pPr>
              <w:spacing w:after="0" w:line="240" w:lineRule="auto"/>
              <w:rPr>
                <w:rFonts w:ascii="Arial" w:hAnsi="Arial" w:cs="Arial"/>
                <w:sz w:val="22"/>
                <w:szCs w:val="22"/>
                <w:lang w:val="mn-MN"/>
              </w:rPr>
            </w:pPr>
            <w:r w:rsidRPr="00792828">
              <w:rPr>
                <w:rFonts w:ascii="Arial" w:hAnsi="Arial" w:cs="Arial"/>
                <w:sz w:val="22"/>
                <w:szCs w:val="22"/>
                <w:lang w:val="mn-MN"/>
              </w:rPr>
              <w:t>13</w:t>
            </w:r>
          </w:p>
        </w:tc>
        <w:tc>
          <w:tcPr>
            <w:tcW w:w="3336" w:type="dxa"/>
            <w:vAlign w:val="center"/>
            <w:hideMark/>
          </w:tcPr>
          <w:p w14:paraId="610902D0" w14:textId="3727C9C7" w:rsidR="00B221FE" w:rsidRPr="00792828" w:rsidRDefault="009E3444"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Томоохон төслүүдийн төсөв, санхүүжилтийн мэдээллийг ил тод болгож, улсын төсөвт үзүүлэх ачааллыг бодитой тооцох.</w:t>
            </w:r>
          </w:p>
        </w:tc>
        <w:tc>
          <w:tcPr>
            <w:tcW w:w="3717" w:type="dxa"/>
            <w:vAlign w:val="center"/>
            <w:hideMark/>
          </w:tcPr>
          <w:p w14:paraId="31BDD881" w14:textId="0BC57278" w:rsidR="00B221FE" w:rsidRPr="00792828" w:rsidRDefault="00741764"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 xml:space="preserve">Дунд хугацаанд хэрэгжих томоохон төслүүдийн нөлөөг дотоодын нийт бүтээгдэхүүний барилга, боловсруулах үйлдвэрлэл, эрчим хүч болон бусад салбарын үзүүлэлт, гадаад </w:t>
            </w:r>
            <w:r w:rsidRPr="00792828">
              <w:rPr>
                <w:rFonts w:ascii="Arial" w:hAnsi="Arial" w:cs="Arial"/>
                <w:sz w:val="22"/>
                <w:szCs w:val="22"/>
                <w:lang w:val="mn-MN"/>
              </w:rPr>
              <w:lastRenderedPageBreak/>
              <w:t>худалдааны үзүүлэлтийн төсөөлөлд тусгасан.</w:t>
            </w:r>
            <w:r w:rsidR="00B221FE" w:rsidRPr="00792828">
              <w:rPr>
                <w:rFonts w:ascii="Arial" w:hAnsi="Arial" w:cs="Arial"/>
                <w:sz w:val="22"/>
                <w:szCs w:val="22"/>
                <w:lang w:val="mn-MN"/>
              </w:rPr>
              <w:t xml:space="preserve"> </w:t>
            </w:r>
          </w:p>
        </w:tc>
      </w:tr>
      <w:tr w:rsidR="00B221FE" w:rsidRPr="00792828" w14:paraId="478E9CCA" w14:textId="77777777" w:rsidTr="00D3650E">
        <w:trPr>
          <w:trHeight w:val="300"/>
        </w:trPr>
        <w:tc>
          <w:tcPr>
            <w:tcW w:w="1646" w:type="dxa"/>
            <w:vMerge/>
            <w:vAlign w:val="center"/>
          </w:tcPr>
          <w:p w14:paraId="191C711F" w14:textId="074DEBA6" w:rsidR="00B221FE" w:rsidRPr="00792828" w:rsidRDefault="00B221FE" w:rsidP="00D3650E">
            <w:pPr>
              <w:spacing w:after="0" w:line="240" w:lineRule="auto"/>
              <w:jc w:val="both"/>
              <w:rPr>
                <w:rFonts w:ascii="Arial" w:hAnsi="Arial" w:cs="Arial"/>
                <w:sz w:val="22"/>
                <w:szCs w:val="22"/>
                <w:lang w:val="mn-MN"/>
              </w:rPr>
            </w:pPr>
          </w:p>
        </w:tc>
        <w:tc>
          <w:tcPr>
            <w:tcW w:w="476" w:type="dxa"/>
            <w:vAlign w:val="center"/>
          </w:tcPr>
          <w:p w14:paraId="732C6489" w14:textId="170A37EF" w:rsidR="00B221FE" w:rsidRPr="00792828" w:rsidRDefault="00E90465"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14</w:t>
            </w:r>
          </w:p>
        </w:tc>
        <w:tc>
          <w:tcPr>
            <w:tcW w:w="3336" w:type="dxa"/>
            <w:vAlign w:val="center"/>
          </w:tcPr>
          <w:p w14:paraId="0919D768" w14:textId="58D89220" w:rsidR="00B221FE" w:rsidRPr="00792828" w:rsidRDefault="001E761B"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Төсвийн мэдээллийг иргэдэд илүү ойлгомжтой, нээлттэй хэлбэрээр хүргэж, ил тод байдлыг нэмэгдүүлэх.</w:t>
            </w:r>
          </w:p>
        </w:tc>
        <w:tc>
          <w:tcPr>
            <w:tcW w:w="3717" w:type="dxa"/>
            <w:vAlign w:val="center"/>
          </w:tcPr>
          <w:p w14:paraId="3F69592B" w14:textId="1C985F77" w:rsidR="00B221FE" w:rsidRPr="00792828" w:rsidRDefault="00B221FE"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w:t>
            </w:r>
          </w:p>
        </w:tc>
      </w:tr>
      <w:tr w:rsidR="00B221FE" w:rsidRPr="00792828" w14:paraId="04DE5BD6" w14:textId="77777777" w:rsidTr="00D3650E">
        <w:trPr>
          <w:trHeight w:val="300"/>
        </w:trPr>
        <w:tc>
          <w:tcPr>
            <w:tcW w:w="1646" w:type="dxa"/>
            <w:vMerge/>
            <w:vAlign w:val="center"/>
          </w:tcPr>
          <w:p w14:paraId="4521C6E0" w14:textId="77777777" w:rsidR="00B221FE" w:rsidRPr="00792828" w:rsidRDefault="00B221FE" w:rsidP="00D3650E">
            <w:pPr>
              <w:spacing w:after="0" w:line="240" w:lineRule="auto"/>
              <w:jc w:val="both"/>
              <w:rPr>
                <w:rFonts w:ascii="Arial" w:hAnsi="Arial" w:cs="Arial"/>
                <w:sz w:val="22"/>
                <w:szCs w:val="22"/>
                <w:lang w:val="mn-MN"/>
              </w:rPr>
            </w:pPr>
          </w:p>
        </w:tc>
        <w:tc>
          <w:tcPr>
            <w:tcW w:w="476" w:type="dxa"/>
            <w:vAlign w:val="center"/>
          </w:tcPr>
          <w:p w14:paraId="3BD762E1" w14:textId="5A1E7C93" w:rsidR="00B221FE" w:rsidRPr="00792828" w:rsidRDefault="00B221FE"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1</w:t>
            </w:r>
            <w:r w:rsidR="00E90465" w:rsidRPr="00792828">
              <w:rPr>
                <w:rFonts w:ascii="Arial" w:hAnsi="Arial" w:cs="Arial"/>
                <w:sz w:val="22"/>
                <w:szCs w:val="22"/>
                <w:lang w:val="mn-MN"/>
              </w:rPr>
              <w:t>5</w:t>
            </w:r>
          </w:p>
        </w:tc>
        <w:tc>
          <w:tcPr>
            <w:tcW w:w="3336" w:type="dxa"/>
            <w:vAlign w:val="center"/>
          </w:tcPr>
          <w:p w14:paraId="50F933F8" w14:textId="07FBB7EF" w:rsidR="00B221FE" w:rsidRPr="00792828" w:rsidRDefault="001E761B" w:rsidP="00D3650E">
            <w:pPr>
              <w:spacing w:after="0" w:line="240" w:lineRule="auto"/>
              <w:ind w:left="143" w:right="66"/>
              <w:jc w:val="both"/>
              <w:rPr>
                <w:rFonts w:ascii="Arial" w:hAnsi="Arial" w:cs="Arial"/>
                <w:sz w:val="22"/>
                <w:szCs w:val="22"/>
                <w:lang w:val="mn-MN"/>
              </w:rPr>
            </w:pPr>
            <w:r w:rsidRPr="00792828">
              <w:rPr>
                <w:rFonts w:ascii="Arial" w:hAnsi="Arial" w:cs="Arial"/>
                <w:sz w:val="22"/>
                <w:szCs w:val="22"/>
                <w:lang w:val="mn-MN"/>
              </w:rPr>
              <w:t>Төсөв боловсруулах үйл явц, орлого болон зарлагын тооцооллыг ил тод болгож, үндэслэл мэдээллийг олон нийтэд нээлттэй хүргэх.</w:t>
            </w:r>
          </w:p>
        </w:tc>
        <w:tc>
          <w:tcPr>
            <w:tcW w:w="3717" w:type="dxa"/>
            <w:vAlign w:val="center"/>
          </w:tcPr>
          <w:p w14:paraId="187AD4C9" w14:textId="6D1F8DD8" w:rsidR="00B221FE" w:rsidRPr="00792828" w:rsidRDefault="007F08C9" w:rsidP="00D3650E">
            <w:pPr>
              <w:spacing w:after="0" w:line="240" w:lineRule="auto"/>
              <w:ind w:left="64" w:right="99"/>
              <w:jc w:val="both"/>
              <w:rPr>
                <w:rFonts w:ascii="Arial" w:eastAsia="Arial" w:hAnsi="Arial" w:cs="Arial"/>
                <w:color w:val="000000" w:themeColor="text1"/>
                <w:sz w:val="22"/>
                <w:szCs w:val="22"/>
                <w:lang w:val="mn-MN"/>
              </w:rPr>
            </w:pPr>
            <w:r w:rsidRPr="00792828">
              <w:rPr>
                <w:rFonts w:ascii="Arial" w:eastAsia="Arial" w:hAnsi="Arial" w:cs="Arial"/>
                <w:color w:val="000000" w:themeColor="text1"/>
                <w:sz w:val="22"/>
                <w:szCs w:val="22"/>
                <w:lang w:val="mn-MN"/>
              </w:rPr>
              <w:t>Саналыг хүлээн авч, төсөв боловсруулах үйл явц, орлого, зарлагын тооцооллын үндэслэл, холбогдох мэдээллийг олон нийтэд нээлттэй, ойлгомжтой хүргэхэд анхаарч ажиллана.</w:t>
            </w:r>
          </w:p>
        </w:tc>
      </w:tr>
      <w:tr w:rsidR="00B221FE" w:rsidRPr="006B20DD" w14:paraId="32723052" w14:textId="77777777" w:rsidTr="00D3650E">
        <w:trPr>
          <w:trHeight w:val="300"/>
        </w:trPr>
        <w:tc>
          <w:tcPr>
            <w:tcW w:w="1646" w:type="dxa"/>
            <w:vMerge w:val="restart"/>
            <w:vAlign w:val="center"/>
          </w:tcPr>
          <w:p w14:paraId="6175CC34" w14:textId="31BD0D82" w:rsidR="00B221FE" w:rsidRPr="00792828" w:rsidRDefault="00D73094" w:rsidP="00D3650E">
            <w:pPr>
              <w:spacing w:after="0" w:line="240" w:lineRule="auto"/>
              <w:jc w:val="both"/>
              <w:rPr>
                <w:rFonts w:ascii="Arial" w:hAnsi="Arial" w:cs="Arial"/>
                <w:sz w:val="22"/>
                <w:szCs w:val="22"/>
                <w:lang w:val="mn-MN"/>
              </w:rPr>
            </w:pPr>
            <w:r w:rsidRPr="00792828">
              <w:rPr>
                <w:rFonts w:ascii="Arial" w:hAnsi="Arial" w:cs="Arial"/>
                <w:sz w:val="22"/>
                <w:szCs w:val="22"/>
                <w:lang w:val="mn-MN"/>
              </w:rPr>
              <w:t>Иргэний нийгмийн байгууллагын төлөөлөл </w:t>
            </w:r>
          </w:p>
        </w:tc>
        <w:tc>
          <w:tcPr>
            <w:tcW w:w="476" w:type="dxa"/>
            <w:vMerge w:val="restart"/>
            <w:vAlign w:val="center"/>
          </w:tcPr>
          <w:p w14:paraId="7F27BED8" w14:textId="1D322888" w:rsidR="00B221FE" w:rsidRPr="00792828" w:rsidRDefault="00B221FE" w:rsidP="00D3650E">
            <w:pPr>
              <w:spacing w:after="0" w:line="240" w:lineRule="auto"/>
              <w:jc w:val="center"/>
              <w:rPr>
                <w:rFonts w:ascii="Arial" w:hAnsi="Arial" w:cs="Arial"/>
                <w:sz w:val="22"/>
                <w:szCs w:val="22"/>
                <w:lang w:val="mn-MN"/>
              </w:rPr>
            </w:pPr>
            <w:r w:rsidRPr="00792828">
              <w:rPr>
                <w:rFonts w:ascii="Arial" w:hAnsi="Arial" w:cs="Arial"/>
                <w:sz w:val="22"/>
                <w:szCs w:val="22"/>
                <w:lang w:val="mn-MN"/>
              </w:rPr>
              <w:t>1</w:t>
            </w:r>
            <w:r w:rsidR="00D73094" w:rsidRPr="00792828">
              <w:rPr>
                <w:rFonts w:ascii="Arial" w:hAnsi="Arial" w:cs="Arial"/>
                <w:sz w:val="22"/>
                <w:szCs w:val="22"/>
                <w:lang w:val="mn-MN"/>
              </w:rPr>
              <w:t>6</w:t>
            </w:r>
          </w:p>
        </w:tc>
        <w:tc>
          <w:tcPr>
            <w:tcW w:w="3336" w:type="dxa"/>
            <w:vAlign w:val="center"/>
          </w:tcPr>
          <w:p w14:paraId="32D15ED4" w14:textId="5A1613E4" w:rsidR="00B221FE" w:rsidRPr="00792828" w:rsidRDefault="00070890" w:rsidP="00D3650E">
            <w:pPr>
              <w:spacing w:after="0" w:line="240" w:lineRule="auto"/>
              <w:ind w:left="143" w:right="66"/>
              <w:jc w:val="both"/>
              <w:rPr>
                <w:rFonts w:ascii="Arial" w:hAnsi="Arial" w:cs="Arial"/>
                <w:sz w:val="22"/>
                <w:szCs w:val="22"/>
                <w:lang w:val="mn-MN"/>
              </w:rPr>
            </w:pPr>
            <w:r w:rsidRPr="006B20DD">
              <w:rPr>
                <w:rFonts w:ascii="Arial" w:hAnsi="Arial" w:cs="Arial"/>
                <w:sz w:val="22"/>
                <w:szCs w:val="22"/>
                <w:lang w:val="mn-MN"/>
              </w:rPr>
              <w:t xml:space="preserve">Хөрөнгө оруулалтын төсөл сонгохдоо хэрэгцээний судалгаа, ТЭЗҮ, зардал-үр ашгийн тооцоо болон хэрэгжих бэлэн байдлыг заавал шалгадаг болох; </w:t>
            </w:r>
          </w:p>
        </w:tc>
        <w:tc>
          <w:tcPr>
            <w:tcW w:w="3717" w:type="dxa"/>
            <w:vAlign w:val="center"/>
          </w:tcPr>
          <w:p w14:paraId="252FB652" w14:textId="1C931945" w:rsidR="00B221FE" w:rsidRPr="00792828" w:rsidRDefault="00070890"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w:t>
            </w:r>
          </w:p>
        </w:tc>
      </w:tr>
      <w:tr w:rsidR="00DA7465" w:rsidRPr="006B20DD" w14:paraId="51FF86D6" w14:textId="77777777" w:rsidTr="00D3650E">
        <w:trPr>
          <w:trHeight w:val="300"/>
        </w:trPr>
        <w:tc>
          <w:tcPr>
            <w:tcW w:w="1646" w:type="dxa"/>
            <w:vMerge/>
            <w:vAlign w:val="center"/>
          </w:tcPr>
          <w:p w14:paraId="14D18B2C" w14:textId="77777777" w:rsidR="00DA7465" w:rsidRPr="00792828" w:rsidRDefault="00DA7465" w:rsidP="00D3650E">
            <w:pPr>
              <w:spacing w:after="0" w:line="240" w:lineRule="auto"/>
              <w:jc w:val="both"/>
              <w:rPr>
                <w:rFonts w:ascii="Arial" w:hAnsi="Arial" w:cs="Arial"/>
                <w:sz w:val="22"/>
                <w:szCs w:val="22"/>
                <w:lang w:val="mn-MN"/>
              </w:rPr>
            </w:pPr>
          </w:p>
        </w:tc>
        <w:tc>
          <w:tcPr>
            <w:tcW w:w="476" w:type="dxa"/>
            <w:vMerge/>
            <w:vAlign w:val="center"/>
          </w:tcPr>
          <w:p w14:paraId="45D4D8D9" w14:textId="77777777" w:rsidR="00DA7465" w:rsidRPr="00792828" w:rsidRDefault="00DA7465" w:rsidP="00D3650E">
            <w:pPr>
              <w:spacing w:after="0" w:line="240" w:lineRule="auto"/>
              <w:jc w:val="center"/>
              <w:rPr>
                <w:rFonts w:ascii="Arial" w:hAnsi="Arial" w:cs="Arial"/>
                <w:sz w:val="22"/>
                <w:szCs w:val="22"/>
                <w:lang w:val="mn-MN"/>
              </w:rPr>
            </w:pPr>
          </w:p>
        </w:tc>
        <w:tc>
          <w:tcPr>
            <w:tcW w:w="3336" w:type="dxa"/>
            <w:vAlign w:val="center"/>
          </w:tcPr>
          <w:p w14:paraId="118FC9B6" w14:textId="031217DD" w:rsidR="00DA7465" w:rsidRPr="006B20DD" w:rsidRDefault="00DA7465" w:rsidP="00D3650E">
            <w:pPr>
              <w:spacing w:after="0" w:line="240" w:lineRule="auto"/>
              <w:ind w:left="143" w:right="66"/>
              <w:jc w:val="both"/>
              <w:rPr>
                <w:rFonts w:ascii="Arial" w:hAnsi="Arial" w:cs="Arial"/>
                <w:sz w:val="22"/>
                <w:szCs w:val="22"/>
                <w:lang w:val="mn-MN"/>
              </w:rPr>
            </w:pPr>
            <w:r w:rsidRPr="006B20DD">
              <w:rPr>
                <w:rFonts w:ascii="Arial" w:hAnsi="Arial" w:cs="Arial"/>
                <w:sz w:val="22"/>
                <w:szCs w:val="22"/>
                <w:lang w:val="mn-MN"/>
              </w:rPr>
              <w:t xml:space="preserve">Дунд хугацааны төсвийн хүрээний мэдэгдэл боловсруулах үе шатанд олон нийтийн оролцоог хангаж, иргэдээс ирсэн саналын шийдвэрлэлтийг ил тод мэдээлдэг болох; </w:t>
            </w:r>
          </w:p>
        </w:tc>
        <w:tc>
          <w:tcPr>
            <w:tcW w:w="3717" w:type="dxa"/>
            <w:vAlign w:val="center"/>
          </w:tcPr>
          <w:p w14:paraId="543A0C87" w14:textId="0B24ED0A" w:rsidR="00DA7465" w:rsidRPr="00792828" w:rsidRDefault="00DA7465" w:rsidP="00D3650E">
            <w:pPr>
              <w:spacing w:after="0" w:line="240" w:lineRule="auto"/>
              <w:ind w:left="64" w:right="99"/>
              <w:jc w:val="both"/>
              <w:rPr>
                <w:rFonts w:ascii="Arial" w:hAnsi="Arial" w:cs="Arial"/>
                <w:sz w:val="22"/>
                <w:szCs w:val="22"/>
                <w:lang w:val="mn-MN"/>
              </w:rPr>
            </w:pPr>
            <w:r w:rsidRPr="00792828">
              <w:rPr>
                <w:rFonts w:ascii="Arial" w:eastAsia="Arial" w:hAnsi="Arial" w:cs="Arial"/>
                <w:color w:val="000000" w:themeColor="text1"/>
                <w:sz w:val="22"/>
                <w:szCs w:val="22"/>
                <w:lang w:val="mn-MN"/>
              </w:rPr>
              <w:t>Саналыг хүлээн авч, төсөв боловсруулах үйл яв</w:t>
            </w:r>
            <w:r w:rsidR="00A26BCB">
              <w:rPr>
                <w:rFonts w:ascii="Arial" w:eastAsia="Arial" w:hAnsi="Arial" w:cs="Arial"/>
                <w:color w:val="000000" w:themeColor="text1"/>
                <w:sz w:val="22"/>
                <w:szCs w:val="22"/>
                <w:lang w:val="mn-MN"/>
              </w:rPr>
              <w:t>цад иргэдээс ирсэн саналын шийдвэрлэлтийг</w:t>
            </w:r>
            <w:r w:rsidRPr="00792828">
              <w:rPr>
                <w:rFonts w:ascii="Arial" w:eastAsia="Arial" w:hAnsi="Arial" w:cs="Arial"/>
                <w:color w:val="000000" w:themeColor="text1"/>
                <w:sz w:val="22"/>
                <w:szCs w:val="22"/>
                <w:lang w:val="mn-MN"/>
              </w:rPr>
              <w:t xml:space="preserve"> олон нийтэд нээлттэй, ойлгомжтой хүргэхэд анхаарч ажиллана.</w:t>
            </w:r>
          </w:p>
        </w:tc>
      </w:tr>
      <w:tr w:rsidR="00DA7465" w:rsidRPr="006B20DD" w14:paraId="19EE43A6" w14:textId="77777777" w:rsidTr="00D3650E">
        <w:trPr>
          <w:trHeight w:val="300"/>
        </w:trPr>
        <w:tc>
          <w:tcPr>
            <w:tcW w:w="1646" w:type="dxa"/>
            <w:vMerge/>
            <w:vAlign w:val="center"/>
          </w:tcPr>
          <w:p w14:paraId="24CA8AAC" w14:textId="77777777" w:rsidR="00DA7465" w:rsidRPr="00792828" w:rsidRDefault="00DA7465" w:rsidP="00D3650E">
            <w:pPr>
              <w:spacing w:after="0" w:line="240" w:lineRule="auto"/>
              <w:jc w:val="both"/>
              <w:rPr>
                <w:rFonts w:ascii="Arial" w:hAnsi="Arial" w:cs="Arial"/>
                <w:sz w:val="22"/>
                <w:szCs w:val="22"/>
                <w:lang w:val="mn-MN"/>
              </w:rPr>
            </w:pPr>
          </w:p>
        </w:tc>
        <w:tc>
          <w:tcPr>
            <w:tcW w:w="476" w:type="dxa"/>
            <w:vMerge/>
            <w:vAlign w:val="center"/>
          </w:tcPr>
          <w:p w14:paraId="0936B823" w14:textId="77777777" w:rsidR="00DA7465" w:rsidRPr="00792828" w:rsidRDefault="00DA7465" w:rsidP="00D3650E">
            <w:pPr>
              <w:spacing w:after="0" w:line="240" w:lineRule="auto"/>
              <w:jc w:val="center"/>
              <w:rPr>
                <w:rFonts w:ascii="Arial" w:hAnsi="Arial" w:cs="Arial"/>
                <w:sz w:val="22"/>
                <w:szCs w:val="22"/>
                <w:lang w:val="mn-MN"/>
              </w:rPr>
            </w:pPr>
          </w:p>
        </w:tc>
        <w:tc>
          <w:tcPr>
            <w:tcW w:w="3336" w:type="dxa"/>
            <w:vAlign w:val="center"/>
          </w:tcPr>
          <w:p w14:paraId="1342CD6A" w14:textId="5464A1C1" w:rsidR="00DA7465" w:rsidRPr="006B20DD" w:rsidRDefault="00DA7465" w:rsidP="00D3650E">
            <w:pPr>
              <w:spacing w:after="0" w:line="240" w:lineRule="auto"/>
              <w:ind w:left="143" w:right="66"/>
              <w:jc w:val="both"/>
              <w:rPr>
                <w:rFonts w:ascii="Arial" w:hAnsi="Arial" w:cs="Arial"/>
                <w:sz w:val="22"/>
                <w:szCs w:val="22"/>
                <w:lang w:val="mn-MN"/>
              </w:rPr>
            </w:pPr>
            <w:r w:rsidRPr="006B20DD">
              <w:rPr>
                <w:rFonts w:ascii="Arial" w:hAnsi="Arial" w:cs="Arial"/>
                <w:sz w:val="22"/>
                <w:szCs w:val="22"/>
                <w:lang w:val="mn-MN"/>
              </w:rPr>
              <w:t>Төсвийн таамаглалын үндэслэл, эрсдэлийн тооцооллыг олон нийтэд нээлттэй болгох</w:t>
            </w:r>
          </w:p>
        </w:tc>
        <w:tc>
          <w:tcPr>
            <w:tcW w:w="3717" w:type="dxa"/>
            <w:vAlign w:val="center"/>
          </w:tcPr>
          <w:p w14:paraId="04CF25EA" w14:textId="523D3904" w:rsidR="00DA7465" w:rsidRPr="00792828" w:rsidRDefault="00DA7465"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w:t>
            </w:r>
          </w:p>
        </w:tc>
      </w:tr>
      <w:tr w:rsidR="00DA7465" w:rsidRPr="006B20DD" w14:paraId="69ED105E" w14:textId="77777777" w:rsidTr="00D3650E">
        <w:trPr>
          <w:trHeight w:val="300"/>
        </w:trPr>
        <w:tc>
          <w:tcPr>
            <w:tcW w:w="1646" w:type="dxa"/>
            <w:vMerge/>
            <w:vAlign w:val="center"/>
          </w:tcPr>
          <w:p w14:paraId="7B215D06" w14:textId="77777777" w:rsidR="00DA7465" w:rsidRPr="00792828" w:rsidRDefault="00DA7465" w:rsidP="00D3650E">
            <w:pPr>
              <w:spacing w:after="0" w:line="240" w:lineRule="auto"/>
              <w:jc w:val="both"/>
              <w:rPr>
                <w:rFonts w:ascii="Arial" w:hAnsi="Arial" w:cs="Arial"/>
                <w:sz w:val="22"/>
                <w:szCs w:val="22"/>
                <w:lang w:val="mn-MN"/>
              </w:rPr>
            </w:pPr>
          </w:p>
        </w:tc>
        <w:tc>
          <w:tcPr>
            <w:tcW w:w="476" w:type="dxa"/>
            <w:vMerge/>
            <w:vAlign w:val="center"/>
          </w:tcPr>
          <w:p w14:paraId="49FAB6CD" w14:textId="77777777" w:rsidR="00DA7465" w:rsidRPr="00792828" w:rsidRDefault="00DA7465" w:rsidP="00D3650E">
            <w:pPr>
              <w:spacing w:after="0" w:line="240" w:lineRule="auto"/>
              <w:jc w:val="center"/>
              <w:rPr>
                <w:rFonts w:ascii="Arial" w:hAnsi="Arial" w:cs="Arial"/>
                <w:sz w:val="22"/>
                <w:szCs w:val="22"/>
                <w:lang w:val="mn-MN"/>
              </w:rPr>
            </w:pPr>
          </w:p>
        </w:tc>
        <w:tc>
          <w:tcPr>
            <w:tcW w:w="3336" w:type="dxa"/>
            <w:vAlign w:val="center"/>
          </w:tcPr>
          <w:p w14:paraId="3243A79F" w14:textId="1254417A" w:rsidR="00DA7465" w:rsidRPr="006B20DD" w:rsidRDefault="00DA7465" w:rsidP="00D3650E">
            <w:pPr>
              <w:spacing w:after="0" w:line="240" w:lineRule="auto"/>
              <w:ind w:left="143" w:right="66"/>
              <w:jc w:val="both"/>
              <w:rPr>
                <w:rFonts w:ascii="Arial" w:hAnsi="Arial" w:cs="Arial"/>
                <w:sz w:val="22"/>
                <w:szCs w:val="22"/>
                <w:lang w:val="mn-MN"/>
              </w:rPr>
            </w:pPr>
            <w:r w:rsidRPr="006B20DD">
              <w:rPr>
                <w:rFonts w:ascii="Arial" w:hAnsi="Arial" w:cs="Arial"/>
                <w:sz w:val="22"/>
                <w:szCs w:val="22"/>
                <w:lang w:val="mn-MN"/>
              </w:rPr>
              <w:t>Аудитын дүгнэлт, төсвийн гүйцэтгэл, аудитын зөвлөмжийн хэрэгжилтийг дараагийн дунд хугацааны төсвийн төлөвлөлттэй уялдуулах;</w:t>
            </w:r>
          </w:p>
        </w:tc>
        <w:tc>
          <w:tcPr>
            <w:tcW w:w="3717" w:type="dxa"/>
            <w:vAlign w:val="center"/>
          </w:tcPr>
          <w:p w14:paraId="68824DBC" w14:textId="11C13D33" w:rsidR="00DA7465" w:rsidRPr="00792828" w:rsidRDefault="00DA7465"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w:t>
            </w:r>
          </w:p>
        </w:tc>
      </w:tr>
      <w:tr w:rsidR="00DA7465" w:rsidRPr="006B20DD" w14:paraId="57440DB4" w14:textId="77777777" w:rsidTr="00D3650E">
        <w:trPr>
          <w:trHeight w:val="300"/>
        </w:trPr>
        <w:tc>
          <w:tcPr>
            <w:tcW w:w="1646" w:type="dxa"/>
            <w:vMerge/>
            <w:vAlign w:val="center"/>
          </w:tcPr>
          <w:p w14:paraId="03738AF0" w14:textId="77777777" w:rsidR="00DA7465" w:rsidRPr="00792828" w:rsidRDefault="00DA7465" w:rsidP="00D3650E">
            <w:pPr>
              <w:spacing w:after="0" w:line="240" w:lineRule="auto"/>
              <w:jc w:val="both"/>
              <w:rPr>
                <w:rFonts w:ascii="Arial" w:hAnsi="Arial" w:cs="Arial"/>
                <w:sz w:val="22"/>
                <w:szCs w:val="22"/>
                <w:lang w:val="mn-MN"/>
              </w:rPr>
            </w:pPr>
          </w:p>
        </w:tc>
        <w:tc>
          <w:tcPr>
            <w:tcW w:w="476" w:type="dxa"/>
            <w:vMerge/>
            <w:vAlign w:val="center"/>
          </w:tcPr>
          <w:p w14:paraId="02A5D6EF" w14:textId="77777777" w:rsidR="00DA7465" w:rsidRPr="00792828" w:rsidRDefault="00DA7465" w:rsidP="00D3650E">
            <w:pPr>
              <w:spacing w:after="0" w:line="240" w:lineRule="auto"/>
              <w:jc w:val="center"/>
              <w:rPr>
                <w:rFonts w:ascii="Arial" w:hAnsi="Arial" w:cs="Arial"/>
                <w:sz w:val="22"/>
                <w:szCs w:val="22"/>
                <w:lang w:val="mn-MN"/>
              </w:rPr>
            </w:pPr>
          </w:p>
        </w:tc>
        <w:tc>
          <w:tcPr>
            <w:tcW w:w="3336" w:type="dxa"/>
            <w:vAlign w:val="center"/>
          </w:tcPr>
          <w:p w14:paraId="2F3335B7" w14:textId="68CE8556" w:rsidR="00DA7465" w:rsidRPr="006B20DD" w:rsidRDefault="00DA7465" w:rsidP="00D3650E">
            <w:pPr>
              <w:spacing w:after="0" w:line="240" w:lineRule="auto"/>
              <w:ind w:left="143" w:right="66"/>
              <w:jc w:val="both"/>
              <w:rPr>
                <w:rFonts w:ascii="Arial" w:hAnsi="Arial" w:cs="Arial"/>
                <w:sz w:val="22"/>
                <w:szCs w:val="22"/>
                <w:lang w:val="mn-MN"/>
              </w:rPr>
            </w:pPr>
            <w:r w:rsidRPr="006B20DD">
              <w:rPr>
                <w:rFonts w:ascii="Arial" w:hAnsi="Arial" w:cs="Arial"/>
                <w:sz w:val="22"/>
                <w:szCs w:val="22"/>
                <w:lang w:val="mn-MN"/>
              </w:rPr>
              <w:t>Төсвийн зарцуулалтыг үр дүнгээр нь үнэлэх хэмжигдэхүйц шалгуур үзүүлэлт, зорилтот түвшинг дунд хугацааны төсвийн хүрээнд тусгах.</w:t>
            </w:r>
          </w:p>
        </w:tc>
        <w:tc>
          <w:tcPr>
            <w:tcW w:w="3717" w:type="dxa"/>
            <w:vAlign w:val="center"/>
          </w:tcPr>
          <w:p w14:paraId="5AA06B5F" w14:textId="13949405" w:rsidR="00DA7465" w:rsidRPr="00792828" w:rsidRDefault="00DA7465" w:rsidP="00D3650E">
            <w:pPr>
              <w:spacing w:after="0" w:line="240" w:lineRule="auto"/>
              <w:ind w:left="64" w:right="99"/>
              <w:jc w:val="both"/>
              <w:rPr>
                <w:rFonts w:ascii="Arial" w:hAnsi="Arial" w:cs="Arial"/>
                <w:sz w:val="22"/>
                <w:szCs w:val="22"/>
                <w:lang w:val="mn-MN"/>
              </w:rPr>
            </w:pPr>
            <w:r w:rsidRPr="00792828">
              <w:rPr>
                <w:rFonts w:ascii="Arial" w:hAnsi="Arial" w:cs="Arial"/>
                <w:sz w:val="22"/>
                <w:szCs w:val="22"/>
                <w:lang w:val="mn-MN"/>
              </w:rPr>
              <w:t>Саналыг хүлээн авч, цаашид төсвийн хүрээний мэдэгдлийн төслийг боловсруулахад анхаарч ажиллана. </w:t>
            </w:r>
          </w:p>
        </w:tc>
      </w:tr>
    </w:tbl>
    <w:p w14:paraId="00492CBF" w14:textId="77777777" w:rsidR="00D3650E" w:rsidRDefault="00D3650E" w:rsidP="00A716DB">
      <w:pPr>
        <w:tabs>
          <w:tab w:val="left" w:pos="1134"/>
        </w:tabs>
        <w:spacing w:before="120" w:line="278" w:lineRule="auto"/>
        <w:ind w:right="-331"/>
        <w:jc w:val="both"/>
        <w:rPr>
          <w:rStyle w:val="normaltextrun"/>
          <w:rFonts w:ascii="Arial" w:hAnsi="Arial" w:cs="Arial"/>
          <w:b/>
          <w:bCs/>
          <w:color w:val="000000"/>
          <w:shd w:val="clear" w:color="auto" w:fill="FFFFFF"/>
          <w:lang w:val="mn-MN"/>
        </w:rPr>
      </w:pPr>
    </w:p>
    <w:p w14:paraId="2CEAB5DE" w14:textId="77777777" w:rsidR="00D3650E" w:rsidRDefault="00D3650E" w:rsidP="00A716DB">
      <w:pPr>
        <w:tabs>
          <w:tab w:val="left" w:pos="1134"/>
        </w:tabs>
        <w:spacing w:before="120" w:line="278" w:lineRule="auto"/>
        <w:ind w:right="-331"/>
        <w:jc w:val="both"/>
        <w:rPr>
          <w:rStyle w:val="normaltextrun"/>
          <w:rFonts w:ascii="Arial" w:hAnsi="Arial" w:cs="Arial"/>
          <w:b/>
          <w:bCs/>
          <w:color w:val="000000"/>
          <w:shd w:val="clear" w:color="auto" w:fill="FFFFFF"/>
          <w:lang w:val="mn-MN"/>
        </w:rPr>
      </w:pPr>
    </w:p>
    <w:p w14:paraId="67CD1432" w14:textId="77777777" w:rsidR="00D3650E" w:rsidRDefault="00D3650E" w:rsidP="00A716DB">
      <w:pPr>
        <w:tabs>
          <w:tab w:val="left" w:pos="1134"/>
        </w:tabs>
        <w:spacing w:before="120" w:line="278" w:lineRule="auto"/>
        <w:ind w:right="-331"/>
        <w:jc w:val="both"/>
        <w:rPr>
          <w:rStyle w:val="normaltextrun"/>
          <w:rFonts w:ascii="Arial" w:hAnsi="Arial" w:cs="Arial"/>
          <w:b/>
          <w:bCs/>
          <w:color w:val="000000"/>
          <w:shd w:val="clear" w:color="auto" w:fill="FFFFFF"/>
          <w:lang w:val="mn-MN"/>
        </w:rPr>
      </w:pPr>
    </w:p>
    <w:p w14:paraId="4C6BCB76" w14:textId="77777777" w:rsidR="00D3650E" w:rsidRDefault="00D3650E" w:rsidP="00A716DB">
      <w:pPr>
        <w:tabs>
          <w:tab w:val="left" w:pos="1134"/>
        </w:tabs>
        <w:spacing w:before="120" w:line="278" w:lineRule="auto"/>
        <w:ind w:right="-331"/>
        <w:jc w:val="both"/>
        <w:rPr>
          <w:rStyle w:val="normaltextrun"/>
          <w:rFonts w:ascii="Arial" w:hAnsi="Arial" w:cs="Arial"/>
          <w:b/>
          <w:bCs/>
          <w:color w:val="000000"/>
          <w:shd w:val="clear" w:color="auto" w:fill="FFFFFF"/>
          <w:lang w:val="mn-MN"/>
        </w:rPr>
      </w:pPr>
    </w:p>
    <w:p w14:paraId="0B439626" w14:textId="77777777" w:rsidR="00D3650E" w:rsidRDefault="00D3650E" w:rsidP="00A716DB">
      <w:pPr>
        <w:tabs>
          <w:tab w:val="left" w:pos="1134"/>
        </w:tabs>
        <w:spacing w:before="120" w:line="278" w:lineRule="auto"/>
        <w:ind w:right="-331"/>
        <w:jc w:val="both"/>
        <w:rPr>
          <w:rStyle w:val="normaltextrun"/>
          <w:rFonts w:ascii="Arial" w:hAnsi="Arial" w:cs="Arial"/>
          <w:b/>
          <w:bCs/>
          <w:color w:val="000000"/>
          <w:shd w:val="clear" w:color="auto" w:fill="FFFFFF"/>
          <w:lang w:val="mn-MN"/>
        </w:rPr>
      </w:pPr>
    </w:p>
    <w:p w14:paraId="54ACC627" w14:textId="77777777" w:rsidR="00D3650E" w:rsidRDefault="00D3650E" w:rsidP="00A716DB">
      <w:pPr>
        <w:tabs>
          <w:tab w:val="left" w:pos="1134"/>
        </w:tabs>
        <w:spacing w:before="120" w:line="278" w:lineRule="auto"/>
        <w:ind w:right="-331"/>
        <w:jc w:val="both"/>
        <w:rPr>
          <w:rStyle w:val="normaltextrun"/>
          <w:rFonts w:ascii="Arial" w:hAnsi="Arial" w:cs="Arial"/>
          <w:b/>
          <w:bCs/>
          <w:color w:val="000000"/>
          <w:shd w:val="clear" w:color="auto" w:fill="FFFFFF"/>
          <w:lang w:val="mn-MN"/>
        </w:rPr>
      </w:pPr>
    </w:p>
    <w:p w14:paraId="7DBF9FE0" w14:textId="77777777" w:rsidR="00D3650E" w:rsidRDefault="00D3650E" w:rsidP="00A716DB">
      <w:pPr>
        <w:tabs>
          <w:tab w:val="left" w:pos="1134"/>
        </w:tabs>
        <w:spacing w:before="120" w:line="278" w:lineRule="auto"/>
        <w:ind w:right="-331"/>
        <w:jc w:val="both"/>
        <w:rPr>
          <w:rStyle w:val="normaltextrun"/>
          <w:rFonts w:ascii="Arial" w:hAnsi="Arial" w:cs="Arial"/>
          <w:b/>
          <w:bCs/>
          <w:color w:val="000000"/>
          <w:shd w:val="clear" w:color="auto" w:fill="FFFFFF"/>
          <w:lang w:val="mn-MN"/>
        </w:rPr>
      </w:pPr>
    </w:p>
    <w:p w14:paraId="654410DE" w14:textId="033AB1B2" w:rsidR="00401017" w:rsidRDefault="00662933" w:rsidP="00A716DB">
      <w:pPr>
        <w:tabs>
          <w:tab w:val="left" w:pos="1134"/>
        </w:tabs>
        <w:spacing w:before="120" w:line="278" w:lineRule="auto"/>
        <w:ind w:right="-331"/>
        <w:jc w:val="both"/>
        <w:rPr>
          <w:rStyle w:val="normaltextrun"/>
          <w:rFonts w:ascii="Arial" w:hAnsi="Arial" w:cs="Arial"/>
          <w:b/>
          <w:bCs/>
          <w:color w:val="000000"/>
          <w:shd w:val="clear" w:color="auto" w:fill="FFFFFF"/>
          <w:lang w:val="mn-MN"/>
        </w:rPr>
      </w:pPr>
      <w:r>
        <w:rPr>
          <w:rStyle w:val="normaltextrun"/>
          <w:rFonts w:ascii="Arial" w:hAnsi="Arial" w:cs="Arial"/>
          <w:b/>
          <w:bCs/>
          <w:color w:val="000000"/>
          <w:shd w:val="clear" w:color="auto" w:fill="FFFFFF"/>
          <w:lang w:val="mn-MN"/>
        </w:rPr>
        <w:lastRenderedPageBreak/>
        <w:t>Хоёр</w:t>
      </w:r>
      <w:r w:rsidR="00401017">
        <w:rPr>
          <w:rStyle w:val="normaltextrun"/>
          <w:rFonts w:ascii="Arial" w:hAnsi="Arial" w:cs="Arial"/>
          <w:b/>
          <w:bCs/>
          <w:color w:val="000000"/>
          <w:shd w:val="clear" w:color="auto" w:fill="FFFFFF"/>
          <w:lang w:val="mn-MN"/>
        </w:rPr>
        <w:t xml:space="preserve">. </w:t>
      </w:r>
      <w:r w:rsidR="00C9462A">
        <w:rPr>
          <w:rStyle w:val="normaltextrun"/>
          <w:rFonts w:ascii="Arial" w:hAnsi="Arial" w:cs="Arial"/>
          <w:b/>
          <w:bCs/>
          <w:color w:val="000000"/>
          <w:shd w:val="clear" w:color="auto" w:fill="FFFFFF"/>
          <w:lang w:val="mn-MN"/>
        </w:rPr>
        <w:t>С</w:t>
      </w:r>
      <w:r w:rsidR="00401017">
        <w:rPr>
          <w:rStyle w:val="normaltextrun"/>
          <w:rFonts w:ascii="Arial" w:hAnsi="Arial" w:cs="Arial"/>
          <w:b/>
          <w:bCs/>
          <w:color w:val="000000"/>
          <w:shd w:val="clear" w:color="auto" w:fill="FFFFFF"/>
          <w:lang w:val="mn-MN"/>
        </w:rPr>
        <w:t xml:space="preserve">анал асуулгыг олон нийтэд </w:t>
      </w:r>
      <w:r w:rsidR="00033DF1">
        <w:rPr>
          <w:rStyle w:val="normaltextrun"/>
          <w:rFonts w:ascii="Arial" w:hAnsi="Arial" w:cs="Arial"/>
          <w:b/>
          <w:bCs/>
          <w:color w:val="000000"/>
          <w:shd w:val="clear" w:color="auto" w:fill="FFFFFF"/>
          <w:lang w:val="mn-MN"/>
        </w:rPr>
        <w:t>хүргэсэн</w:t>
      </w:r>
      <w:r w:rsidR="00401017">
        <w:rPr>
          <w:rStyle w:val="normaltextrun"/>
          <w:rFonts w:ascii="Arial" w:hAnsi="Arial" w:cs="Arial"/>
          <w:b/>
          <w:bCs/>
          <w:color w:val="000000"/>
          <w:shd w:val="clear" w:color="auto" w:fill="FFFFFF"/>
          <w:lang w:val="mn-MN"/>
        </w:rPr>
        <w:t xml:space="preserve"> байдал</w:t>
      </w:r>
    </w:p>
    <w:p w14:paraId="10E7AFA2" w14:textId="0169417B" w:rsidR="00BF2B4B" w:rsidRPr="00C50546" w:rsidRDefault="006E1D1B" w:rsidP="00C50546">
      <w:pPr>
        <w:tabs>
          <w:tab w:val="left" w:pos="1134"/>
        </w:tabs>
        <w:ind w:right="-334"/>
        <w:jc w:val="both"/>
        <w:rPr>
          <w:rStyle w:val="normaltextrun"/>
          <w:rFonts w:ascii="Arial" w:hAnsi="Arial" w:cs="Arial"/>
          <w:color w:val="000000"/>
          <w:bdr w:val="none" w:sz="0" w:space="0" w:color="auto" w:frame="1"/>
          <w:shd w:val="clear" w:color="auto" w:fill="C6C6C6"/>
        </w:rPr>
      </w:pPr>
      <w:r w:rsidRPr="006E1D1B">
        <w:rPr>
          <w:rStyle w:val="normaltextrun"/>
          <w:rFonts w:ascii="Arial" w:hAnsi="Arial" w:cs="Arial"/>
          <w:b/>
          <w:bCs/>
          <w:noProof/>
          <w:color w:val="000000"/>
          <w:shd w:val="clear" w:color="auto" w:fill="FFFFFF"/>
          <w:lang w:val="en-US"/>
        </w:rPr>
        <w:drawing>
          <wp:inline distT="0" distB="0" distL="0" distR="0" wp14:anchorId="5A5605DD" wp14:editId="304AB028">
            <wp:extent cx="2948591" cy="3017520"/>
            <wp:effectExtent l="0" t="0" r="4445" b="0"/>
            <wp:docPr id="887656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46533" name=""/>
                    <pic:cNvPicPr/>
                  </pic:nvPicPr>
                  <pic:blipFill>
                    <a:blip r:embed="rId10"/>
                    <a:stretch>
                      <a:fillRect/>
                    </a:stretch>
                  </pic:blipFill>
                  <pic:spPr>
                    <a:xfrm>
                      <a:off x="0" y="0"/>
                      <a:ext cx="2948591" cy="3017520"/>
                    </a:xfrm>
                    <a:prstGeom prst="rect">
                      <a:avLst/>
                    </a:prstGeom>
                  </pic:spPr>
                </pic:pic>
              </a:graphicData>
            </a:graphic>
          </wp:inline>
        </w:drawing>
      </w:r>
      <w:r w:rsidR="0077666C" w:rsidRPr="0077666C">
        <w:rPr>
          <w:rStyle w:val="eop"/>
          <w:rFonts w:ascii="Arial" w:hAnsi="Arial" w:cs="Arial"/>
          <w:noProof/>
          <w:color w:val="000000"/>
          <w:bdr w:val="none" w:sz="0" w:space="0" w:color="auto" w:frame="1"/>
          <w:shd w:val="clear" w:color="auto" w:fill="C6C6C6"/>
        </w:rPr>
        <w:drawing>
          <wp:inline distT="0" distB="0" distL="0" distR="0" wp14:anchorId="6E4D7969" wp14:editId="1AD9FEB9">
            <wp:extent cx="2978331" cy="3017520"/>
            <wp:effectExtent l="0" t="0" r="0" b="0"/>
            <wp:docPr id="205743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45050" name=""/>
                    <pic:cNvPicPr/>
                  </pic:nvPicPr>
                  <pic:blipFill rotWithShape="1">
                    <a:blip r:embed="rId11"/>
                    <a:srcRect l="1" r="1020" b="314"/>
                    <a:stretch>
                      <a:fillRect/>
                    </a:stretch>
                  </pic:blipFill>
                  <pic:spPr bwMode="auto">
                    <a:xfrm>
                      <a:off x="0" y="0"/>
                      <a:ext cx="2978331" cy="3017520"/>
                    </a:xfrm>
                    <a:prstGeom prst="rect">
                      <a:avLst/>
                    </a:prstGeom>
                    <a:ln>
                      <a:noFill/>
                    </a:ln>
                    <a:extLst>
                      <a:ext uri="{53640926-AAD7-44D8-BBD7-CCE9431645EC}">
                        <a14:shadowObscured xmlns:a14="http://schemas.microsoft.com/office/drawing/2010/main"/>
                      </a:ext>
                    </a:extLst>
                  </pic:spPr>
                </pic:pic>
              </a:graphicData>
            </a:graphic>
          </wp:inline>
        </w:drawing>
      </w:r>
    </w:p>
    <w:p w14:paraId="5E28FB78" w14:textId="3B0CDEDA" w:rsidR="00401017" w:rsidRDefault="00662933" w:rsidP="00BF2B4B">
      <w:pPr>
        <w:tabs>
          <w:tab w:val="left" w:pos="1134"/>
        </w:tabs>
        <w:ind w:right="-334"/>
        <w:jc w:val="both"/>
        <w:rPr>
          <w:rStyle w:val="normaltextrun"/>
          <w:rFonts w:ascii="Arial" w:hAnsi="Arial" w:cs="Arial"/>
          <w:b/>
          <w:bCs/>
          <w:color w:val="000000"/>
          <w:shd w:val="clear" w:color="auto" w:fill="FFFFFF"/>
          <w:lang w:val="mn-MN"/>
        </w:rPr>
      </w:pPr>
      <w:r>
        <w:rPr>
          <w:rStyle w:val="normaltextrun"/>
          <w:rFonts w:ascii="Arial" w:hAnsi="Arial" w:cs="Arial"/>
          <w:b/>
          <w:bCs/>
          <w:color w:val="000000"/>
          <w:shd w:val="clear" w:color="auto" w:fill="FFFFFF"/>
          <w:lang w:val="mn-MN"/>
        </w:rPr>
        <w:t>Гурав</w:t>
      </w:r>
      <w:r w:rsidR="00401017">
        <w:rPr>
          <w:rStyle w:val="normaltextrun"/>
          <w:rFonts w:ascii="Arial" w:hAnsi="Arial" w:cs="Arial"/>
          <w:b/>
          <w:bCs/>
          <w:color w:val="000000"/>
          <w:shd w:val="clear" w:color="auto" w:fill="FFFFFF"/>
          <w:lang w:val="mn-MN"/>
        </w:rPr>
        <w:t xml:space="preserve">. </w:t>
      </w:r>
      <w:r w:rsidR="00C9462A">
        <w:rPr>
          <w:rStyle w:val="normaltextrun"/>
          <w:rFonts w:ascii="Arial" w:hAnsi="Arial" w:cs="Arial"/>
          <w:b/>
          <w:bCs/>
          <w:color w:val="000000"/>
          <w:shd w:val="clear" w:color="auto" w:fill="FFFFFF"/>
          <w:lang w:val="mn-MN"/>
        </w:rPr>
        <w:t>С</w:t>
      </w:r>
      <w:r w:rsidR="00401017">
        <w:rPr>
          <w:rStyle w:val="normaltextrun"/>
          <w:rFonts w:ascii="Arial" w:hAnsi="Arial" w:cs="Arial"/>
          <w:b/>
          <w:bCs/>
          <w:color w:val="000000"/>
          <w:shd w:val="clear" w:color="auto" w:fill="FFFFFF"/>
          <w:lang w:val="mn-MN"/>
        </w:rPr>
        <w:t>анал, асуулга</w:t>
      </w:r>
    </w:p>
    <w:p w14:paraId="6C88C0B6" w14:textId="2F34B5EC" w:rsidR="00DB2F87" w:rsidRPr="00A716DB" w:rsidRDefault="001B7D57" w:rsidP="007675A3">
      <w:pPr>
        <w:pStyle w:val="ListParagraph"/>
        <w:numPr>
          <w:ilvl w:val="0"/>
          <w:numId w:val="7"/>
        </w:numPr>
        <w:spacing w:after="360" w:line="278" w:lineRule="auto"/>
        <w:jc w:val="both"/>
        <w:rPr>
          <w:rFonts w:ascii="Arial" w:hAnsi="Arial" w:cs="Arial"/>
          <w:lang w:val="mn-MN"/>
        </w:rPr>
      </w:pPr>
      <w:r w:rsidRPr="007675A3">
        <w:rPr>
          <w:rFonts w:ascii="Arial" w:hAnsi="Arial" w:cs="Arial"/>
          <w:lang w:val="mn-MN"/>
        </w:rPr>
        <w:t xml:space="preserve">Таны хүлээлтээр Монгол Улсын эдийн засгийн өсөлт дунд хугацаанд </w:t>
      </w:r>
      <w:r w:rsidR="00D3650E">
        <w:rPr>
          <w:rFonts w:ascii="Arial" w:hAnsi="Arial" w:cs="Arial"/>
          <w:lang w:val="mn-MN"/>
        </w:rPr>
        <w:t xml:space="preserve">       </w:t>
      </w:r>
      <w:r w:rsidRPr="007675A3">
        <w:rPr>
          <w:rFonts w:ascii="Arial" w:hAnsi="Arial" w:cs="Arial"/>
          <w:lang w:val="mn-MN"/>
        </w:rPr>
        <w:t>/2027-2029/ ямар байх вэ?</w:t>
      </w:r>
      <w:r w:rsidR="003C6BE2" w:rsidRPr="007675A3">
        <w:rPr>
          <w:rFonts w:ascii="Arial" w:hAnsi="Arial" w:cs="Arial"/>
          <w:lang w:val="mn-MN"/>
        </w:rPr>
        <w:t xml:space="preserve"> </w:t>
      </w:r>
      <w:r w:rsidR="003C6BE2" w:rsidRPr="007675A3">
        <w:rPr>
          <w:rFonts w:ascii="Arial" w:hAnsi="Arial" w:cs="Arial"/>
          <w:sz w:val="20"/>
          <w:szCs w:val="20"/>
          <w:lang w:val="mn-MN"/>
        </w:rPr>
        <w:t>/</w:t>
      </w:r>
      <w:r w:rsidR="003C6BE2" w:rsidRPr="007675A3">
        <w:rPr>
          <w:rFonts w:ascii="Arial" w:hAnsi="Arial" w:cs="Arial"/>
          <w:i/>
          <w:iCs/>
          <w:sz w:val="20"/>
          <w:szCs w:val="20"/>
          <w:lang w:val="mn-MN"/>
        </w:rPr>
        <w:t>Тайлбар: Эдийн засгийн өсөлт сүүлийн 5 жилийн дунджаар 5.2 хувь,</w:t>
      </w:r>
      <w:r w:rsidR="00D3650E">
        <w:rPr>
          <w:rFonts w:ascii="Arial" w:hAnsi="Arial" w:cs="Arial"/>
          <w:i/>
          <w:iCs/>
          <w:sz w:val="20"/>
          <w:szCs w:val="20"/>
          <w:lang w:val="mn-MN"/>
        </w:rPr>
        <w:t xml:space="preserve"> </w:t>
      </w:r>
      <w:r w:rsidR="003C6BE2" w:rsidRPr="007675A3">
        <w:rPr>
          <w:rFonts w:ascii="Arial" w:hAnsi="Arial" w:cs="Arial"/>
          <w:i/>
          <w:iCs/>
          <w:sz w:val="20"/>
          <w:szCs w:val="20"/>
          <w:lang w:val="mn-MN"/>
        </w:rPr>
        <w:t xml:space="preserve">сүүлийн 3 жилийн дунджаар 6.5 хувь, 2026 оны эхний хагас жилийн байдлаар </w:t>
      </w:r>
      <w:r w:rsidR="00D3650E">
        <w:rPr>
          <w:rFonts w:ascii="Arial" w:hAnsi="Arial" w:cs="Arial"/>
          <w:i/>
          <w:iCs/>
          <w:sz w:val="20"/>
          <w:szCs w:val="20"/>
          <w:lang w:val="mn-MN"/>
        </w:rPr>
        <w:t xml:space="preserve">          </w:t>
      </w:r>
      <w:r w:rsidR="003C6BE2" w:rsidRPr="007675A3">
        <w:rPr>
          <w:rFonts w:ascii="Arial" w:hAnsi="Arial" w:cs="Arial"/>
          <w:i/>
          <w:iCs/>
          <w:sz w:val="20"/>
          <w:szCs w:val="20"/>
          <w:lang w:val="mn-MN"/>
        </w:rPr>
        <w:t>7.7 хувь</w:t>
      </w:r>
      <w:r w:rsidR="00D3650E">
        <w:rPr>
          <w:rFonts w:ascii="Arial" w:hAnsi="Arial" w:cs="Arial"/>
          <w:i/>
          <w:iCs/>
          <w:sz w:val="20"/>
          <w:szCs w:val="20"/>
          <w:lang w:val="mn-MN"/>
        </w:rPr>
        <w:t xml:space="preserve"> </w:t>
      </w:r>
      <w:r w:rsidR="003C6BE2" w:rsidRPr="007675A3">
        <w:rPr>
          <w:rFonts w:ascii="Arial" w:hAnsi="Arial" w:cs="Arial"/>
          <w:i/>
          <w:iCs/>
          <w:sz w:val="20"/>
          <w:szCs w:val="20"/>
          <w:lang w:val="mn-MN"/>
        </w:rPr>
        <w:t>байна.</w:t>
      </w:r>
      <w:r w:rsidR="00C1799B" w:rsidRPr="007675A3">
        <w:rPr>
          <w:rFonts w:ascii="Arial" w:hAnsi="Arial" w:cs="Arial"/>
          <w:sz w:val="20"/>
          <w:szCs w:val="20"/>
          <w:lang w:val="mn-MN"/>
        </w:rPr>
        <w:t>/</w:t>
      </w:r>
    </w:p>
    <w:p w14:paraId="549FBD6E" w14:textId="77777777" w:rsidR="00A716DB" w:rsidRPr="00A716DB" w:rsidRDefault="00A716DB" w:rsidP="00A716DB">
      <w:pPr>
        <w:pStyle w:val="ListParagraph"/>
        <w:spacing w:after="0" w:line="278" w:lineRule="auto"/>
        <w:jc w:val="both"/>
        <w:rPr>
          <w:rFonts w:ascii="Arial" w:hAnsi="Arial" w:cs="Arial"/>
          <w:sz w:val="10"/>
          <w:szCs w:val="10"/>
          <w:lang w:val="mn-MN"/>
        </w:rPr>
      </w:pPr>
    </w:p>
    <w:p w14:paraId="07C843DE" w14:textId="77777777" w:rsidR="007675A3" w:rsidRDefault="009A1AC3" w:rsidP="007675A3">
      <w:pPr>
        <w:pStyle w:val="ListParagraph"/>
        <w:numPr>
          <w:ilvl w:val="0"/>
          <w:numId w:val="9"/>
        </w:numPr>
        <w:jc w:val="both"/>
        <w:rPr>
          <w:rFonts w:ascii="Arial" w:hAnsi="Arial" w:cs="Arial"/>
          <w:lang w:val="mn-MN"/>
        </w:rPr>
      </w:pPr>
      <w:r w:rsidRPr="007675A3">
        <w:rPr>
          <w:rFonts w:ascii="Arial" w:hAnsi="Arial" w:cs="Arial"/>
          <w:lang w:val="mn-MN"/>
        </w:rPr>
        <w:t>Өндөр өсөлттэй байна /7.0%-иас дээш</w:t>
      </w:r>
    </w:p>
    <w:p w14:paraId="18F3C691" w14:textId="3F9CE097" w:rsidR="007675A3" w:rsidRDefault="00901FE1" w:rsidP="007675A3">
      <w:pPr>
        <w:pStyle w:val="ListParagraph"/>
        <w:numPr>
          <w:ilvl w:val="0"/>
          <w:numId w:val="9"/>
        </w:numPr>
        <w:jc w:val="both"/>
        <w:rPr>
          <w:rFonts w:ascii="Arial" w:hAnsi="Arial" w:cs="Arial"/>
          <w:lang w:val="mn-MN"/>
        </w:rPr>
      </w:pPr>
      <w:r w:rsidRPr="007675A3">
        <w:rPr>
          <w:rFonts w:ascii="Arial" w:hAnsi="Arial" w:cs="Arial"/>
          <w:lang w:val="mn-MN"/>
        </w:rPr>
        <w:t>Өмнөх оны түвшинд хадгалагдана /6.0-6.9%/</w:t>
      </w:r>
    </w:p>
    <w:p w14:paraId="0A1D87A6" w14:textId="1615DABF" w:rsidR="007675A3" w:rsidRDefault="00744904" w:rsidP="007675A3">
      <w:pPr>
        <w:pStyle w:val="ListParagraph"/>
        <w:numPr>
          <w:ilvl w:val="0"/>
          <w:numId w:val="9"/>
        </w:numPr>
        <w:jc w:val="both"/>
        <w:rPr>
          <w:rFonts w:ascii="Arial" w:hAnsi="Arial" w:cs="Arial"/>
          <w:lang w:val="mn-MN"/>
        </w:rPr>
      </w:pPr>
      <w:r w:rsidRPr="007675A3">
        <w:rPr>
          <w:rFonts w:ascii="Arial" w:hAnsi="Arial" w:cs="Arial"/>
          <w:lang w:val="mn-MN"/>
        </w:rPr>
        <w:t>Тогтвортой өснө /4.0% - 5.9%/</w:t>
      </w:r>
    </w:p>
    <w:p w14:paraId="5F3D9EF6" w14:textId="7F476EDC" w:rsidR="007675A3" w:rsidRDefault="00BC1BE8" w:rsidP="007675A3">
      <w:pPr>
        <w:pStyle w:val="ListParagraph"/>
        <w:numPr>
          <w:ilvl w:val="0"/>
          <w:numId w:val="9"/>
        </w:numPr>
        <w:jc w:val="both"/>
        <w:rPr>
          <w:rFonts w:ascii="Arial" w:hAnsi="Arial" w:cs="Arial"/>
          <w:lang w:val="mn-MN"/>
        </w:rPr>
      </w:pPr>
      <w:r w:rsidRPr="007675A3">
        <w:rPr>
          <w:rFonts w:ascii="Arial" w:hAnsi="Arial" w:cs="Arial"/>
          <w:lang w:val="mn-MN"/>
        </w:rPr>
        <w:t>Өсөлт саарна /0.1% - 3.9%/</w:t>
      </w:r>
    </w:p>
    <w:p w14:paraId="7B8980BF" w14:textId="1FD3A921" w:rsidR="007675A3" w:rsidRDefault="00F15CE7" w:rsidP="007675A3">
      <w:pPr>
        <w:pStyle w:val="ListParagraph"/>
        <w:numPr>
          <w:ilvl w:val="0"/>
          <w:numId w:val="9"/>
        </w:numPr>
        <w:jc w:val="both"/>
        <w:rPr>
          <w:rFonts w:ascii="Arial" w:hAnsi="Arial" w:cs="Arial"/>
          <w:lang w:val="mn-MN"/>
        </w:rPr>
      </w:pPr>
      <w:r w:rsidRPr="007675A3">
        <w:rPr>
          <w:rFonts w:ascii="Arial" w:hAnsi="Arial" w:cs="Arial"/>
          <w:lang w:val="mn-MN"/>
        </w:rPr>
        <w:t>Өсөлтгүй байна /0%/</w:t>
      </w:r>
    </w:p>
    <w:p w14:paraId="7EA91E16" w14:textId="570704C3" w:rsidR="007675A3" w:rsidRDefault="00026DEF" w:rsidP="007675A3">
      <w:pPr>
        <w:pStyle w:val="ListParagraph"/>
        <w:numPr>
          <w:ilvl w:val="0"/>
          <w:numId w:val="9"/>
        </w:numPr>
        <w:jc w:val="both"/>
        <w:rPr>
          <w:rFonts w:ascii="Arial" w:hAnsi="Arial" w:cs="Arial"/>
          <w:lang w:val="mn-MN"/>
        </w:rPr>
      </w:pPr>
      <w:r w:rsidRPr="007675A3">
        <w:rPr>
          <w:rFonts w:ascii="Arial" w:hAnsi="Arial" w:cs="Arial"/>
          <w:lang w:val="mn-MN"/>
        </w:rPr>
        <w:t>Өсөлт сөрөг байна /0%-аас бага/</w:t>
      </w:r>
    </w:p>
    <w:p w14:paraId="69C4DBC6" w14:textId="2925810F" w:rsidR="009F707A" w:rsidRDefault="009F707A" w:rsidP="00A716DB">
      <w:pPr>
        <w:pStyle w:val="ListParagraph"/>
        <w:numPr>
          <w:ilvl w:val="0"/>
          <w:numId w:val="9"/>
        </w:numPr>
        <w:spacing w:after="240" w:line="278" w:lineRule="auto"/>
        <w:jc w:val="both"/>
        <w:rPr>
          <w:rFonts w:ascii="Arial" w:hAnsi="Arial" w:cs="Arial"/>
          <w:lang w:val="mn-MN"/>
        </w:rPr>
      </w:pPr>
      <w:r w:rsidRPr="007675A3">
        <w:rPr>
          <w:rFonts w:ascii="Arial" w:hAnsi="Arial" w:cs="Arial"/>
          <w:lang w:val="mn-MN"/>
        </w:rPr>
        <w:t>Мэдэхгүй /Хариулах боломжгүй/</w:t>
      </w:r>
    </w:p>
    <w:p w14:paraId="62263AB8" w14:textId="77777777" w:rsidR="00A716DB" w:rsidRPr="00A716DB" w:rsidRDefault="00A716DB" w:rsidP="00A716DB">
      <w:pPr>
        <w:pStyle w:val="ListParagraph"/>
        <w:spacing w:after="0" w:line="278" w:lineRule="auto"/>
        <w:ind w:left="1440"/>
        <w:jc w:val="both"/>
        <w:rPr>
          <w:rFonts w:ascii="Arial" w:hAnsi="Arial" w:cs="Arial"/>
          <w:sz w:val="10"/>
          <w:szCs w:val="10"/>
          <w:lang w:val="mn-MN"/>
        </w:rPr>
      </w:pPr>
    </w:p>
    <w:p w14:paraId="481FAC3F" w14:textId="2B753965" w:rsidR="00DB2F87" w:rsidRPr="00A716DB" w:rsidRDefault="00C1799B" w:rsidP="007675A3">
      <w:pPr>
        <w:pStyle w:val="ListParagraph"/>
        <w:numPr>
          <w:ilvl w:val="0"/>
          <w:numId w:val="7"/>
        </w:numPr>
        <w:jc w:val="both"/>
        <w:rPr>
          <w:rFonts w:ascii="Arial" w:hAnsi="Arial" w:cs="Arial"/>
          <w:lang w:val="mn-MN"/>
        </w:rPr>
      </w:pPr>
      <w:r w:rsidRPr="007675A3">
        <w:rPr>
          <w:rFonts w:ascii="Arial" w:hAnsi="Arial" w:cs="Arial"/>
          <w:lang w:val="mn-MN"/>
        </w:rPr>
        <w:t>Таны хүлээлтээр Монгол</w:t>
      </w:r>
      <w:r w:rsidR="00D3650E">
        <w:rPr>
          <w:rFonts w:ascii="Arial" w:hAnsi="Arial" w:cs="Arial"/>
          <w:lang w:val="mn-MN"/>
        </w:rPr>
        <w:t xml:space="preserve"> </w:t>
      </w:r>
      <w:r w:rsidRPr="007675A3">
        <w:rPr>
          <w:rFonts w:ascii="Arial" w:hAnsi="Arial" w:cs="Arial"/>
          <w:lang w:val="mn-MN"/>
        </w:rPr>
        <w:t>Улсын</w:t>
      </w:r>
      <w:r w:rsidR="00D3650E">
        <w:rPr>
          <w:rFonts w:ascii="Arial" w:hAnsi="Arial" w:cs="Arial"/>
          <w:lang w:val="mn-MN"/>
        </w:rPr>
        <w:t xml:space="preserve"> </w:t>
      </w:r>
      <w:r w:rsidRPr="007675A3">
        <w:rPr>
          <w:rFonts w:ascii="Arial" w:hAnsi="Arial" w:cs="Arial"/>
          <w:lang w:val="mn-MN"/>
        </w:rPr>
        <w:t>үнийн өсөлт</w:t>
      </w:r>
      <w:r w:rsidR="00D3650E">
        <w:rPr>
          <w:rFonts w:ascii="Arial" w:hAnsi="Arial" w:cs="Arial"/>
          <w:lang w:val="mn-MN"/>
        </w:rPr>
        <w:t xml:space="preserve"> </w:t>
      </w:r>
      <w:r w:rsidRPr="007675A3">
        <w:rPr>
          <w:rFonts w:ascii="Arial" w:hAnsi="Arial" w:cs="Arial"/>
          <w:lang w:val="mn-MN"/>
        </w:rPr>
        <w:t>дунд хугацаанд</w:t>
      </w:r>
      <w:r w:rsidR="00D3650E">
        <w:rPr>
          <w:rFonts w:ascii="Arial" w:hAnsi="Arial" w:cs="Arial"/>
          <w:lang w:val="mn-MN"/>
        </w:rPr>
        <w:t xml:space="preserve">                          </w:t>
      </w:r>
      <w:r w:rsidRPr="007675A3">
        <w:rPr>
          <w:rFonts w:ascii="Arial" w:hAnsi="Arial" w:cs="Arial"/>
          <w:lang w:val="mn-MN"/>
        </w:rPr>
        <w:t>/2027-2029/</w:t>
      </w:r>
      <w:r w:rsidR="00D3650E">
        <w:rPr>
          <w:rFonts w:ascii="Arial" w:hAnsi="Arial" w:cs="Arial"/>
          <w:lang w:val="mn-MN"/>
        </w:rPr>
        <w:t xml:space="preserve"> </w:t>
      </w:r>
      <w:r w:rsidRPr="007675A3">
        <w:rPr>
          <w:rFonts w:ascii="Arial" w:hAnsi="Arial" w:cs="Arial"/>
          <w:lang w:val="mn-MN"/>
        </w:rPr>
        <w:t xml:space="preserve">ямар байх вэ? </w:t>
      </w:r>
      <w:r w:rsidRPr="007675A3">
        <w:rPr>
          <w:rFonts w:ascii="Arial" w:hAnsi="Arial" w:cs="Arial"/>
          <w:sz w:val="20"/>
          <w:szCs w:val="20"/>
          <w:lang w:val="mn-MN"/>
        </w:rPr>
        <w:t>/</w:t>
      </w:r>
      <w:r w:rsidRPr="007675A3">
        <w:rPr>
          <w:rFonts w:ascii="Arial" w:hAnsi="Arial" w:cs="Arial"/>
          <w:i/>
          <w:iCs/>
          <w:sz w:val="20"/>
          <w:szCs w:val="20"/>
          <w:lang w:val="mn-MN"/>
        </w:rPr>
        <w:t>Тайлбар:</w:t>
      </w:r>
      <w:r w:rsidR="00D3650E">
        <w:rPr>
          <w:rFonts w:ascii="Arial" w:hAnsi="Arial" w:cs="Arial"/>
          <w:i/>
          <w:iCs/>
          <w:sz w:val="20"/>
          <w:szCs w:val="20"/>
          <w:lang w:val="mn-MN"/>
        </w:rPr>
        <w:t xml:space="preserve"> </w:t>
      </w:r>
      <w:r w:rsidRPr="007675A3">
        <w:rPr>
          <w:rFonts w:ascii="Arial" w:hAnsi="Arial" w:cs="Arial"/>
          <w:i/>
          <w:iCs/>
          <w:sz w:val="20"/>
          <w:szCs w:val="20"/>
          <w:lang w:val="mn-MN"/>
        </w:rPr>
        <w:t>Жилийн дундаж инфляц</w:t>
      </w:r>
      <w:r w:rsidR="00D3650E">
        <w:rPr>
          <w:rFonts w:ascii="Arial" w:hAnsi="Arial" w:cs="Arial"/>
          <w:i/>
          <w:iCs/>
          <w:sz w:val="20"/>
          <w:szCs w:val="20"/>
          <w:lang w:val="mn-MN"/>
        </w:rPr>
        <w:t xml:space="preserve"> </w:t>
      </w:r>
      <w:r w:rsidRPr="007675A3">
        <w:rPr>
          <w:rFonts w:ascii="Arial" w:hAnsi="Arial" w:cs="Arial"/>
          <w:i/>
          <w:iCs/>
          <w:sz w:val="20"/>
          <w:szCs w:val="20"/>
          <w:lang w:val="mn-MN"/>
        </w:rPr>
        <w:t>сүүлийн 5 жилийн дунджаар 8.7 хувь,</w:t>
      </w:r>
      <w:r w:rsidR="00D3650E">
        <w:rPr>
          <w:rFonts w:ascii="Arial" w:hAnsi="Arial" w:cs="Arial"/>
          <w:i/>
          <w:iCs/>
          <w:sz w:val="20"/>
          <w:szCs w:val="20"/>
          <w:lang w:val="mn-MN"/>
        </w:rPr>
        <w:t xml:space="preserve"> </w:t>
      </w:r>
      <w:r w:rsidRPr="007675A3">
        <w:rPr>
          <w:rFonts w:ascii="Arial" w:hAnsi="Arial" w:cs="Arial"/>
          <w:i/>
          <w:iCs/>
          <w:sz w:val="20"/>
          <w:szCs w:val="20"/>
          <w:lang w:val="mn-MN"/>
        </w:rPr>
        <w:t>сүүлийн 3 жилийн дунджаар 8.6 хувь, 2026 оны эхний хагас жилийн дунджаар 9.1 хувь</w:t>
      </w:r>
      <w:r w:rsidR="00D3650E">
        <w:rPr>
          <w:rFonts w:ascii="Arial" w:hAnsi="Arial" w:cs="Arial"/>
          <w:i/>
          <w:iCs/>
          <w:sz w:val="20"/>
          <w:szCs w:val="20"/>
          <w:lang w:val="mn-MN"/>
        </w:rPr>
        <w:t xml:space="preserve"> </w:t>
      </w:r>
      <w:r w:rsidRPr="007675A3">
        <w:rPr>
          <w:rFonts w:ascii="Arial" w:hAnsi="Arial" w:cs="Arial"/>
          <w:i/>
          <w:iCs/>
          <w:sz w:val="20"/>
          <w:szCs w:val="20"/>
          <w:lang w:val="mn-MN"/>
        </w:rPr>
        <w:t>байна.</w:t>
      </w:r>
      <w:r w:rsidRPr="007675A3">
        <w:rPr>
          <w:rFonts w:ascii="Arial" w:hAnsi="Arial" w:cs="Arial"/>
          <w:sz w:val="20"/>
          <w:szCs w:val="20"/>
          <w:lang w:val="mn-MN"/>
        </w:rPr>
        <w:t>/</w:t>
      </w:r>
    </w:p>
    <w:p w14:paraId="1E48A143" w14:textId="77777777" w:rsidR="00A716DB" w:rsidRPr="00A716DB" w:rsidRDefault="00A716DB" w:rsidP="00A716DB">
      <w:pPr>
        <w:pStyle w:val="ListParagraph"/>
        <w:spacing w:after="0"/>
        <w:jc w:val="both"/>
        <w:rPr>
          <w:rFonts w:ascii="Arial" w:hAnsi="Arial" w:cs="Arial"/>
          <w:sz w:val="10"/>
          <w:szCs w:val="10"/>
          <w:lang w:val="mn-MN"/>
        </w:rPr>
      </w:pPr>
    </w:p>
    <w:p w14:paraId="53849699" w14:textId="504FC1E1" w:rsidR="007675A3" w:rsidRDefault="005555AC" w:rsidP="007675A3">
      <w:pPr>
        <w:pStyle w:val="ListParagraph"/>
        <w:numPr>
          <w:ilvl w:val="0"/>
          <w:numId w:val="11"/>
        </w:numPr>
        <w:jc w:val="both"/>
        <w:rPr>
          <w:rFonts w:ascii="Arial" w:hAnsi="Arial" w:cs="Arial"/>
          <w:lang w:val="mn-MN"/>
        </w:rPr>
      </w:pPr>
      <w:r w:rsidRPr="007675A3">
        <w:rPr>
          <w:rFonts w:ascii="Arial" w:hAnsi="Arial" w:cs="Arial"/>
          <w:lang w:val="mn-MN"/>
        </w:rPr>
        <w:t>Үнийн өсөлт өндөр байна /9.0%-иас дээш/</w:t>
      </w:r>
    </w:p>
    <w:p w14:paraId="47C5CE66" w14:textId="5168668A" w:rsidR="007675A3" w:rsidRDefault="00D1120E" w:rsidP="007675A3">
      <w:pPr>
        <w:pStyle w:val="ListParagraph"/>
        <w:numPr>
          <w:ilvl w:val="0"/>
          <w:numId w:val="11"/>
        </w:numPr>
        <w:jc w:val="both"/>
        <w:rPr>
          <w:rFonts w:ascii="Arial" w:hAnsi="Arial" w:cs="Arial"/>
          <w:lang w:val="mn-MN"/>
        </w:rPr>
      </w:pPr>
      <w:r w:rsidRPr="007675A3">
        <w:rPr>
          <w:rFonts w:ascii="Arial" w:hAnsi="Arial" w:cs="Arial"/>
          <w:lang w:val="mn-MN"/>
        </w:rPr>
        <w:t>Өмнөх оны түвшинд хадгалагдана /8.0-8.9%/</w:t>
      </w:r>
    </w:p>
    <w:p w14:paraId="2EDC07E6" w14:textId="7DFDAA4D" w:rsidR="007675A3" w:rsidRDefault="00F534E0" w:rsidP="007675A3">
      <w:pPr>
        <w:pStyle w:val="ListParagraph"/>
        <w:numPr>
          <w:ilvl w:val="0"/>
          <w:numId w:val="11"/>
        </w:numPr>
        <w:jc w:val="both"/>
        <w:rPr>
          <w:rFonts w:ascii="Arial" w:hAnsi="Arial" w:cs="Arial"/>
          <w:lang w:val="mn-MN"/>
        </w:rPr>
      </w:pPr>
      <w:r w:rsidRPr="007675A3">
        <w:rPr>
          <w:rFonts w:ascii="Arial" w:hAnsi="Arial" w:cs="Arial"/>
          <w:lang w:val="mn-MN"/>
        </w:rPr>
        <w:t>Монголбанк-аас зарласан дунд хугацааны инфляцын зорилтот түвшний орчимд байна /4.0%-8.0%/</w:t>
      </w:r>
    </w:p>
    <w:p w14:paraId="790DA21C" w14:textId="0BD8E638" w:rsidR="007675A3" w:rsidRDefault="00F534E0" w:rsidP="007675A3">
      <w:pPr>
        <w:pStyle w:val="ListParagraph"/>
        <w:numPr>
          <w:ilvl w:val="0"/>
          <w:numId w:val="11"/>
        </w:numPr>
        <w:jc w:val="both"/>
        <w:rPr>
          <w:rFonts w:ascii="Arial" w:hAnsi="Arial" w:cs="Arial"/>
          <w:lang w:val="mn-MN"/>
        </w:rPr>
      </w:pPr>
      <w:r w:rsidRPr="007675A3">
        <w:rPr>
          <w:rFonts w:ascii="Arial" w:hAnsi="Arial" w:cs="Arial"/>
          <w:lang w:val="mn-MN"/>
        </w:rPr>
        <w:t>Үнийн өсөлт бага байна /0.1%-3.9%/</w:t>
      </w:r>
    </w:p>
    <w:p w14:paraId="53B9C601" w14:textId="548B8B31" w:rsidR="007675A3" w:rsidRDefault="00073A17" w:rsidP="007675A3">
      <w:pPr>
        <w:pStyle w:val="ListParagraph"/>
        <w:numPr>
          <w:ilvl w:val="0"/>
          <w:numId w:val="11"/>
        </w:numPr>
        <w:jc w:val="both"/>
        <w:rPr>
          <w:rFonts w:ascii="Arial" w:hAnsi="Arial" w:cs="Arial"/>
          <w:lang w:val="mn-MN"/>
        </w:rPr>
      </w:pPr>
      <w:r w:rsidRPr="007675A3">
        <w:rPr>
          <w:rFonts w:ascii="Arial" w:hAnsi="Arial" w:cs="Arial"/>
          <w:lang w:val="mn-MN"/>
        </w:rPr>
        <w:t>Өсөлтгүй байна /0%/</w:t>
      </w:r>
    </w:p>
    <w:p w14:paraId="2E7FE3CF" w14:textId="42F52C53" w:rsidR="003135ED" w:rsidRDefault="003135ED" w:rsidP="007675A3">
      <w:pPr>
        <w:pStyle w:val="ListParagraph"/>
        <w:numPr>
          <w:ilvl w:val="0"/>
          <w:numId w:val="11"/>
        </w:numPr>
        <w:jc w:val="both"/>
        <w:rPr>
          <w:rFonts w:ascii="Arial" w:hAnsi="Arial" w:cs="Arial"/>
          <w:lang w:val="mn-MN"/>
        </w:rPr>
      </w:pPr>
      <w:r w:rsidRPr="007675A3">
        <w:rPr>
          <w:rFonts w:ascii="Arial" w:hAnsi="Arial" w:cs="Arial"/>
          <w:lang w:val="mn-MN"/>
        </w:rPr>
        <w:t>Мэдэхгүй /Хариулах боломжгүй/</w:t>
      </w:r>
    </w:p>
    <w:p w14:paraId="0A1AF593" w14:textId="77777777" w:rsidR="00A716DB" w:rsidRPr="00A716DB" w:rsidRDefault="00A716DB" w:rsidP="00A716DB">
      <w:pPr>
        <w:pStyle w:val="ListParagraph"/>
        <w:ind w:left="1440"/>
        <w:jc w:val="both"/>
        <w:rPr>
          <w:rFonts w:ascii="Arial" w:hAnsi="Arial" w:cs="Arial"/>
          <w:sz w:val="10"/>
          <w:szCs w:val="10"/>
          <w:lang w:val="mn-MN"/>
        </w:rPr>
      </w:pPr>
    </w:p>
    <w:p w14:paraId="56A5ECD7" w14:textId="7848A7A4" w:rsidR="00951D35" w:rsidRDefault="002D254E" w:rsidP="007675A3">
      <w:pPr>
        <w:pStyle w:val="ListParagraph"/>
        <w:numPr>
          <w:ilvl w:val="0"/>
          <w:numId w:val="7"/>
        </w:numPr>
        <w:jc w:val="both"/>
        <w:rPr>
          <w:rFonts w:ascii="Arial" w:hAnsi="Arial" w:cs="Arial"/>
          <w:sz w:val="20"/>
          <w:szCs w:val="20"/>
          <w:lang w:val="mn-MN"/>
        </w:rPr>
      </w:pPr>
      <w:r w:rsidRPr="007675A3">
        <w:rPr>
          <w:rFonts w:ascii="Arial" w:hAnsi="Arial" w:cs="Arial"/>
          <w:lang w:val="mn-MN"/>
        </w:rPr>
        <w:t>Таны хүлээлтээр нэгдсэн төсвийн тэнцвэржүүлсэн орлого</w:t>
      </w:r>
      <w:r w:rsidR="00D3650E">
        <w:rPr>
          <w:rFonts w:ascii="Arial" w:hAnsi="Arial" w:cs="Arial"/>
          <w:lang w:val="mn-MN"/>
        </w:rPr>
        <w:t xml:space="preserve"> </w:t>
      </w:r>
      <w:r w:rsidRPr="007675A3">
        <w:rPr>
          <w:rFonts w:ascii="Arial" w:hAnsi="Arial" w:cs="Arial"/>
          <w:lang w:val="mn-MN"/>
        </w:rPr>
        <w:t>дунд хугацаанд /2027-2029/</w:t>
      </w:r>
      <w:r w:rsidR="00D3650E">
        <w:rPr>
          <w:rFonts w:ascii="Arial" w:hAnsi="Arial" w:cs="Arial"/>
          <w:lang w:val="mn-MN"/>
        </w:rPr>
        <w:t xml:space="preserve"> </w:t>
      </w:r>
      <w:r w:rsidRPr="007675A3">
        <w:rPr>
          <w:rFonts w:ascii="Arial" w:hAnsi="Arial" w:cs="Arial"/>
          <w:lang w:val="mn-MN"/>
        </w:rPr>
        <w:t>ямар байх вэ?</w:t>
      </w:r>
      <w:r w:rsidR="00951D35" w:rsidRPr="007675A3">
        <w:rPr>
          <w:rFonts w:ascii="Arial" w:hAnsi="Arial" w:cs="Arial"/>
          <w:lang w:val="mn-MN"/>
        </w:rPr>
        <w:t xml:space="preserve"> </w:t>
      </w:r>
      <w:r w:rsidR="00951D35" w:rsidRPr="007675A3">
        <w:rPr>
          <w:rFonts w:ascii="Arial" w:hAnsi="Arial" w:cs="Arial"/>
          <w:sz w:val="20"/>
          <w:szCs w:val="20"/>
          <w:lang w:val="mn-MN"/>
        </w:rPr>
        <w:t>/</w:t>
      </w:r>
      <w:r w:rsidR="00951D35" w:rsidRPr="007675A3">
        <w:rPr>
          <w:rFonts w:ascii="Arial" w:hAnsi="Arial" w:cs="Arial"/>
          <w:i/>
          <w:iCs/>
          <w:sz w:val="20"/>
          <w:szCs w:val="20"/>
          <w:lang w:val="mn-MN"/>
        </w:rPr>
        <w:t>Тайлбар: Тэнцвэржүүлсэн орлогын ДНБ-д эзлэх хувь сүүлийн 5 жилийн дунджаар 33 хувь,</w:t>
      </w:r>
      <w:r w:rsidR="00D3650E">
        <w:rPr>
          <w:rFonts w:ascii="Arial" w:hAnsi="Arial" w:cs="Arial"/>
          <w:i/>
          <w:iCs/>
          <w:sz w:val="20"/>
          <w:szCs w:val="20"/>
          <w:lang w:val="mn-MN"/>
        </w:rPr>
        <w:t xml:space="preserve"> </w:t>
      </w:r>
      <w:r w:rsidR="00951D35" w:rsidRPr="007675A3">
        <w:rPr>
          <w:rFonts w:ascii="Arial" w:hAnsi="Arial" w:cs="Arial"/>
          <w:i/>
          <w:iCs/>
          <w:sz w:val="20"/>
          <w:szCs w:val="20"/>
          <w:lang w:val="mn-MN"/>
        </w:rPr>
        <w:t>сүүлийн 3 жилийн дунджаар 34 хувь</w:t>
      </w:r>
      <w:r w:rsidR="00D3650E">
        <w:rPr>
          <w:rFonts w:ascii="Arial" w:hAnsi="Arial" w:cs="Arial"/>
          <w:i/>
          <w:iCs/>
          <w:sz w:val="20"/>
          <w:szCs w:val="20"/>
          <w:lang w:val="mn-MN"/>
        </w:rPr>
        <w:t xml:space="preserve"> </w:t>
      </w:r>
      <w:r w:rsidR="00951D35" w:rsidRPr="007675A3">
        <w:rPr>
          <w:rFonts w:ascii="Arial" w:hAnsi="Arial" w:cs="Arial"/>
          <w:i/>
          <w:iCs/>
          <w:sz w:val="20"/>
          <w:szCs w:val="20"/>
          <w:lang w:val="mn-MN"/>
        </w:rPr>
        <w:t>байна.</w:t>
      </w:r>
      <w:r w:rsidR="00951D35" w:rsidRPr="007675A3">
        <w:rPr>
          <w:rFonts w:ascii="Arial" w:hAnsi="Arial" w:cs="Arial"/>
          <w:sz w:val="20"/>
          <w:szCs w:val="20"/>
          <w:lang w:val="mn-MN"/>
        </w:rPr>
        <w:t>/</w:t>
      </w:r>
    </w:p>
    <w:p w14:paraId="7E3C9017" w14:textId="77777777" w:rsidR="00A716DB" w:rsidRPr="00A716DB" w:rsidRDefault="00A716DB" w:rsidP="00A716DB">
      <w:pPr>
        <w:pStyle w:val="ListParagraph"/>
        <w:spacing w:after="0"/>
        <w:jc w:val="both"/>
        <w:rPr>
          <w:rFonts w:ascii="Arial" w:hAnsi="Arial" w:cs="Arial"/>
          <w:sz w:val="10"/>
          <w:szCs w:val="10"/>
          <w:lang w:val="mn-MN"/>
        </w:rPr>
      </w:pPr>
    </w:p>
    <w:p w14:paraId="56DA863C" w14:textId="7B846B95" w:rsidR="007675A3" w:rsidRDefault="00980CF0" w:rsidP="007675A3">
      <w:pPr>
        <w:pStyle w:val="ListParagraph"/>
        <w:numPr>
          <w:ilvl w:val="0"/>
          <w:numId w:val="13"/>
        </w:numPr>
        <w:jc w:val="both"/>
        <w:rPr>
          <w:rFonts w:ascii="Arial" w:hAnsi="Arial" w:cs="Arial"/>
          <w:lang w:val="mn-MN"/>
        </w:rPr>
      </w:pPr>
      <w:r w:rsidRPr="007675A3">
        <w:rPr>
          <w:rFonts w:ascii="Arial" w:hAnsi="Arial" w:cs="Arial"/>
          <w:lang w:val="mn-MN"/>
        </w:rPr>
        <w:lastRenderedPageBreak/>
        <w:t>Хувь хэмжээ өснө /3</w:t>
      </w:r>
      <w:r w:rsidR="000B7179" w:rsidRPr="007675A3">
        <w:rPr>
          <w:rFonts w:ascii="Arial" w:hAnsi="Arial" w:cs="Arial"/>
          <w:lang w:val="mn-MN"/>
        </w:rPr>
        <w:t>4</w:t>
      </w:r>
      <w:r w:rsidRPr="007675A3">
        <w:rPr>
          <w:rFonts w:ascii="Arial" w:hAnsi="Arial" w:cs="Arial"/>
          <w:lang w:val="mn-MN"/>
        </w:rPr>
        <w:t>%-аас дээш/</w:t>
      </w:r>
    </w:p>
    <w:p w14:paraId="3F4DCF05" w14:textId="47F69A48" w:rsidR="007675A3" w:rsidRDefault="003D3BBB" w:rsidP="007675A3">
      <w:pPr>
        <w:pStyle w:val="ListParagraph"/>
        <w:numPr>
          <w:ilvl w:val="0"/>
          <w:numId w:val="13"/>
        </w:numPr>
        <w:jc w:val="both"/>
        <w:rPr>
          <w:rFonts w:ascii="Arial" w:hAnsi="Arial" w:cs="Arial"/>
          <w:lang w:val="mn-MN"/>
        </w:rPr>
      </w:pPr>
      <w:r w:rsidRPr="007675A3">
        <w:rPr>
          <w:rFonts w:ascii="Arial" w:hAnsi="Arial" w:cs="Arial"/>
          <w:lang w:val="mn-MN"/>
        </w:rPr>
        <w:t>Өмнөх оны түвшинд хадгалагдана /3</w:t>
      </w:r>
      <w:r w:rsidR="000B7179" w:rsidRPr="007675A3">
        <w:rPr>
          <w:rFonts w:ascii="Arial" w:hAnsi="Arial" w:cs="Arial"/>
          <w:lang w:val="mn-MN"/>
        </w:rPr>
        <w:t>4</w:t>
      </w:r>
      <w:r w:rsidRPr="007675A3">
        <w:rPr>
          <w:rFonts w:ascii="Arial" w:hAnsi="Arial" w:cs="Arial"/>
          <w:lang w:val="mn-MN"/>
        </w:rPr>
        <w:t>%/</w:t>
      </w:r>
    </w:p>
    <w:p w14:paraId="3C5F0061" w14:textId="1442D2EF" w:rsidR="007675A3" w:rsidRDefault="009F2D6F" w:rsidP="007675A3">
      <w:pPr>
        <w:pStyle w:val="ListParagraph"/>
        <w:numPr>
          <w:ilvl w:val="0"/>
          <w:numId w:val="13"/>
        </w:numPr>
        <w:jc w:val="both"/>
        <w:rPr>
          <w:rFonts w:ascii="Arial" w:hAnsi="Arial" w:cs="Arial"/>
          <w:lang w:val="mn-MN"/>
        </w:rPr>
      </w:pPr>
      <w:r w:rsidRPr="007675A3">
        <w:rPr>
          <w:rFonts w:ascii="Arial" w:hAnsi="Arial" w:cs="Arial"/>
          <w:lang w:val="mn-MN"/>
        </w:rPr>
        <w:t>Хувь хэмжээ буурна /3</w:t>
      </w:r>
      <w:r w:rsidR="000B7179" w:rsidRPr="007675A3">
        <w:rPr>
          <w:rFonts w:ascii="Arial" w:hAnsi="Arial" w:cs="Arial"/>
          <w:lang w:val="mn-MN"/>
        </w:rPr>
        <w:t>4</w:t>
      </w:r>
      <w:r w:rsidRPr="007675A3">
        <w:rPr>
          <w:rFonts w:ascii="Arial" w:hAnsi="Arial" w:cs="Arial"/>
          <w:lang w:val="mn-MN"/>
        </w:rPr>
        <w:t>%-аас бага/</w:t>
      </w:r>
    </w:p>
    <w:p w14:paraId="1969E1D0" w14:textId="277AF273" w:rsidR="000B7179" w:rsidRDefault="000815D1" w:rsidP="007675A3">
      <w:pPr>
        <w:pStyle w:val="ListParagraph"/>
        <w:numPr>
          <w:ilvl w:val="0"/>
          <w:numId w:val="13"/>
        </w:numPr>
        <w:jc w:val="both"/>
        <w:rPr>
          <w:rFonts w:ascii="Arial" w:hAnsi="Arial" w:cs="Arial"/>
          <w:lang w:val="mn-MN"/>
        </w:rPr>
      </w:pPr>
      <w:r w:rsidRPr="007675A3">
        <w:rPr>
          <w:rFonts w:ascii="Arial" w:hAnsi="Arial" w:cs="Arial"/>
          <w:lang w:val="mn-MN"/>
        </w:rPr>
        <w:t>Мэдэхгүй /Хариулах боломжгүй/</w:t>
      </w:r>
    </w:p>
    <w:p w14:paraId="3F737869" w14:textId="77777777" w:rsidR="00A716DB" w:rsidRPr="00A716DB" w:rsidRDefault="00A716DB" w:rsidP="00A716DB">
      <w:pPr>
        <w:pStyle w:val="ListParagraph"/>
        <w:ind w:left="1440"/>
        <w:jc w:val="both"/>
        <w:rPr>
          <w:rFonts w:ascii="Arial" w:hAnsi="Arial" w:cs="Arial"/>
          <w:sz w:val="10"/>
          <w:szCs w:val="10"/>
          <w:lang w:val="mn-MN"/>
        </w:rPr>
      </w:pPr>
    </w:p>
    <w:p w14:paraId="61DA999A" w14:textId="7F016E89" w:rsidR="002D254E" w:rsidRPr="00A716DB" w:rsidRDefault="005D3C2F" w:rsidP="007675A3">
      <w:pPr>
        <w:pStyle w:val="ListParagraph"/>
        <w:numPr>
          <w:ilvl w:val="0"/>
          <w:numId w:val="7"/>
        </w:numPr>
        <w:jc w:val="both"/>
        <w:rPr>
          <w:rFonts w:ascii="Arial" w:hAnsi="Arial" w:cs="Arial"/>
          <w:lang w:val="mn-MN"/>
        </w:rPr>
      </w:pPr>
      <w:r w:rsidRPr="007675A3">
        <w:rPr>
          <w:rFonts w:ascii="Arial" w:hAnsi="Arial" w:cs="Arial"/>
          <w:lang w:val="mn-MN"/>
        </w:rPr>
        <w:t>Таны хүлээлтээр нэгдсэн төсвийн нийт зарлага</w:t>
      </w:r>
      <w:r w:rsidR="00D3650E">
        <w:rPr>
          <w:rFonts w:ascii="Arial" w:hAnsi="Arial" w:cs="Arial"/>
          <w:lang w:val="mn-MN"/>
        </w:rPr>
        <w:t xml:space="preserve"> </w:t>
      </w:r>
      <w:r w:rsidRPr="007675A3">
        <w:rPr>
          <w:rFonts w:ascii="Arial" w:hAnsi="Arial" w:cs="Arial"/>
          <w:lang w:val="mn-MN"/>
        </w:rPr>
        <w:t xml:space="preserve">дунд хугацаанд </w:t>
      </w:r>
      <w:r w:rsidR="00D3650E">
        <w:rPr>
          <w:rFonts w:ascii="Arial" w:hAnsi="Arial" w:cs="Arial"/>
          <w:lang w:val="mn-MN"/>
        </w:rPr>
        <w:t xml:space="preserve">                    </w:t>
      </w:r>
      <w:r w:rsidRPr="007675A3">
        <w:rPr>
          <w:rFonts w:ascii="Arial" w:hAnsi="Arial" w:cs="Arial"/>
          <w:lang w:val="mn-MN"/>
        </w:rPr>
        <w:t>/2027-2029/</w:t>
      </w:r>
      <w:r w:rsidR="00D3650E">
        <w:rPr>
          <w:rFonts w:ascii="Arial" w:hAnsi="Arial" w:cs="Arial"/>
          <w:lang w:val="mn-MN"/>
        </w:rPr>
        <w:t xml:space="preserve"> </w:t>
      </w:r>
      <w:r w:rsidRPr="007675A3">
        <w:rPr>
          <w:rFonts w:ascii="Arial" w:hAnsi="Arial" w:cs="Arial"/>
          <w:lang w:val="mn-MN"/>
        </w:rPr>
        <w:t xml:space="preserve">ямар байх вэ? </w:t>
      </w:r>
      <w:r w:rsidRPr="007675A3">
        <w:rPr>
          <w:rFonts w:ascii="Arial" w:hAnsi="Arial" w:cs="Arial"/>
          <w:sz w:val="20"/>
          <w:szCs w:val="20"/>
          <w:lang w:val="mn-MN"/>
        </w:rPr>
        <w:t>/</w:t>
      </w:r>
      <w:r w:rsidR="00185BDB" w:rsidRPr="007675A3">
        <w:rPr>
          <w:rFonts w:ascii="Arial" w:hAnsi="Arial" w:cs="Arial"/>
          <w:i/>
          <w:iCs/>
          <w:sz w:val="20"/>
          <w:szCs w:val="20"/>
          <w:lang w:val="mn-MN"/>
        </w:rPr>
        <w:t>Тайлбар: Төсвийн нийт зарлагын ДНБ-д эзлэх хувь сүүлийн 5 жилийн дунджаар 35 хувь,</w:t>
      </w:r>
      <w:r w:rsidR="00D3650E">
        <w:rPr>
          <w:rFonts w:ascii="Arial" w:hAnsi="Arial" w:cs="Arial"/>
          <w:i/>
          <w:iCs/>
          <w:sz w:val="20"/>
          <w:szCs w:val="20"/>
          <w:lang w:val="mn-MN"/>
        </w:rPr>
        <w:t xml:space="preserve"> </w:t>
      </w:r>
      <w:r w:rsidR="00185BDB" w:rsidRPr="007675A3">
        <w:rPr>
          <w:rFonts w:ascii="Arial" w:hAnsi="Arial" w:cs="Arial"/>
          <w:i/>
          <w:iCs/>
          <w:sz w:val="20"/>
          <w:szCs w:val="20"/>
          <w:lang w:val="mn-MN"/>
        </w:rPr>
        <w:t>сүүлийн 3 жилийн дунджаар 35 хувь</w:t>
      </w:r>
      <w:r w:rsidR="00D3650E">
        <w:rPr>
          <w:rFonts w:ascii="Arial" w:hAnsi="Arial" w:cs="Arial"/>
          <w:i/>
          <w:iCs/>
          <w:sz w:val="20"/>
          <w:szCs w:val="20"/>
          <w:lang w:val="mn-MN"/>
        </w:rPr>
        <w:t xml:space="preserve"> </w:t>
      </w:r>
      <w:r w:rsidR="00185BDB" w:rsidRPr="007675A3">
        <w:rPr>
          <w:rFonts w:ascii="Arial" w:hAnsi="Arial" w:cs="Arial"/>
          <w:i/>
          <w:iCs/>
          <w:sz w:val="20"/>
          <w:szCs w:val="20"/>
          <w:lang w:val="mn-MN"/>
        </w:rPr>
        <w:t>байна</w:t>
      </w:r>
      <w:r w:rsidR="00185BDB" w:rsidRPr="007675A3">
        <w:rPr>
          <w:rFonts w:ascii="Arial" w:hAnsi="Arial" w:cs="Arial"/>
          <w:sz w:val="20"/>
          <w:szCs w:val="20"/>
          <w:lang w:val="mn-MN"/>
        </w:rPr>
        <w:t>.</w:t>
      </w:r>
      <w:r w:rsidRPr="007675A3">
        <w:rPr>
          <w:rFonts w:ascii="Arial" w:hAnsi="Arial" w:cs="Arial"/>
          <w:sz w:val="20"/>
          <w:szCs w:val="20"/>
          <w:lang w:val="mn-MN"/>
        </w:rPr>
        <w:t>/</w:t>
      </w:r>
    </w:p>
    <w:p w14:paraId="0B616AD0" w14:textId="77777777" w:rsidR="00A716DB" w:rsidRPr="00A716DB" w:rsidRDefault="00A716DB" w:rsidP="00A716DB">
      <w:pPr>
        <w:pStyle w:val="ListParagraph"/>
        <w:spacing w:after="0"/>
        <w:jc w:val="both"/>
        <w:rPr>
          <w:rFonts w:ascii="Arial" w:hAnsi="Arial" w:cs="Arial"/>
          <w:sz w:val="10"/>
          <w:szCs w:val="10"/>
          <w:lang w:val="mn-MN"/>
        </w:rPr>
      </w:pPr>
    </w:p>
    <w:p w14:paraId="2CC02CA5" w14:textId="222B8A81" w:rsidR="007675A3" w:rsidRDefault="00CB552C" w:rsidP="007675A3">
      <w:pPr>
        <w:pStyle w:val="ListParagraph"/>
        <w:numPr>
          <w:ilvl w:val="0"/>
          <w:numId w:val="15"/>
        </w:numPr>
        <w:jc w:val="both"/>
        <w:rPr>
          <w:rFonts w:ascii="Arial" w:hAnsi="Arial" w:cs="Arial"/>
          <w:lang w:val="mn-MN"/>
        </w:rPr>
      </w:pPr>
      <w:r w:rsidRPr="007675A3">
        <w:rPr>
          <w:rFonts w:ascii="Arial" w:hAnsi="Arial" w:cs="Arial"/>
          <w:lang w:val="mn-MN"/>
        </w:rPr>
        <w:t>Хувь хэмжээ өснө /35%-аас дээш/</w:t>
      </w:r>
    </w:p>
    <w:p w14:paraId="5FE1D013" w14:textId="2ED30AE3" w:rsidR="007675A3" w:rsidRDefault="00B36643" w:rsidP="007675A3">
      <w:pPr>
        <w:pStyle w:val="ListParagraph"/>
        <w:numPr>
          <w:ilvl w:val="0"/>
          <w:numId w:val="15"/>
        </w:numPr>
        <w:jc w:val="both"/>
        <w:rPr>
          <w:rFonts w:ascii="Arial" w:hAnsi="Arial" w:cs="Arial"/>
          <w:lang w:val="mn-MN"/>
        </w:rPr>
      </w:pPr>
      <w:r w:rsidRPr="007675A3">
        <w:rPr>
          <w:rFonts w:ascii="Arial" w:hAnsi="Arial" w:cs="Arial"/>
          <w:lang w:val="mn-MN"/>
        </w:rPr>
        <w:t>Өмнөх оны түвшинд хадгалагдана /35%/</w:t>
      </w:r>
    </w:p>
    <w:p w14:paraId="6CD2AE5A" w14:textId="536D1CB3" w:rsidR="007675A3" w:rsidRDefault="00A2364A" w:rsidP="007675A3">
      <w:pPr>
        <w:pStyle w:val="ListParagraph"/>
        <w:numPr>
          <w:ilvl w:val="0"/>
          <w:numId w:val="15"/>
        </w:numPr>
        <w:jc w:val="both"/>
        <w:rPr>
          <w:rFonts w:ascii="Arial" w:hAnsi="Arial" w:cs="Arial"/>
          <w:lang w:val="mn-MN"/>
        </w:rPr>
      </w:pPr>
      <w:r w:rsidRPr="007675A3">
        <w:rPr>
          <w:rFonts w:ascii="Arial" w:hAnsi="Arial" w:cs="Arial"/>
          <w:lang w:val="mn-MN"/>
        </w:rPr>
        <w:t>Хувь хэмжээ буурна /3</w:t>
      </w:r>
      <w:r w:rsidR="00FF5366" w:rsidRPr="007675A3">
        <w:rPr>
          <w:rFonts w:ascii="Arial" w:hAnsi="Arial" w:cs="Arial"/>
          <w:lang w:val="mn-MN"/>
        </w:rPr>
        <w:t>5</w:t>
      </w:r>
      <w:r w:rsidRPr="007675A3">
        <w:rPr>
          <w:rFonts w:ascii="Arial" w:hAnsi="Arial" w:cs="Arial"/>
          <w:lang w:val="mn-MN"/>
        </w:rPr>
        <w:t>%-аас бага/</w:t>
      </w:r>
    </w:p>
    <w:p w14:paraId="197EB5B1" w14:textId="28C93A24" w:rsidR="00F24D73" w:rsidRDefault="00F24D73" w:rsidP="007675A3">
      <w:pPr>
        <w:pStyle w:val="ListParagraph"/>
        <w:numPr>
          <w:ilvl w:val="0"/>
          <w:numId w:val="15"/>
        </w:numPr>
        <w:jc w:val="both"/>
        <w:rPr>
          <w:rFonts w:ascii="Arial" w:hAnsi="Arial" w:cs="Arial"/>
          <w:lang w:val="mn-MN"/>
        </w:rPr>
      </w:pPr>
      <w:r w:rsidRPr="007675A3">
        <w:rPr>
          <w:rFonts w:ascii="Arial" w:hAnsi="Arial" w:cs="Arial"/>
          <w:lang w:val="mn-MN"/>
        </w:rPr>
        <w:t>Мэдэхгүй /Хариулах боломжгүй/</w:t>
      </w:r>
    </w:p>
    <w:p w14:paraId="4BE2AEFF" w14:textId="77777777" w:rsidR="00A716DB" w:rsidRPr="00A716DB" w:rsidRDefault="00A716DB" w:rsidP="00A716DB">
      <w:pPr>
        <w:pStyle w:val="ListParagraph"/>
        <w:ind w:left="1440"/>
        <w:jc w:val="both"/>
        <w:rPr>
          <w:rFonts w:ascii="Arial" w:hAnsi="Arial" w:cs="Arial"/>
          <w:sz w:val="10"/>
          <w:szCs w:val="10"/>
          <w:lang w:val="mn-MN"/>
        </w:rPr>
      </w:pPr>
    </w:p>
    <w:p w14:paraId="3100386B" w14:textId="0FE871EF" w:rsidR="00185BDB" w:rsidRPr="007675A3" w:rsidRDefault="004E347F" w:rsidP="007675A3">
      <w:pPr>
        <w:pStyle w:val="ListParagraph"/>
        <w:numPr>
          <w:ilvl w:val="0"/>
          <w:numId w:val="7"/>
        </w:numPr>
        <w:jc w:val="both"/>
        <w:rPr>
          <w:rFonts w:ascii="Arial" w:hAnsi="Arial" w:cs="Arial"/>
          <w:lang w:val="mn-MN"/>
        </w:rPr>
      </w:pPr>
      <w:r w:rsidRPr="007675A3">
        <w:rPr>
          <w:rFonts w:ascii="Arial" w:hAnsi="Arial" w:cs="Arial"/>
          <w:lang w:val="mn-MN"/>
        </w:rPr>
        <w:t>Дунд хугацааны төсвийн хүрээний мэдэгдлийн өөрчлөлтийн төсөлд тусгах саналаа бичнэ үү.</w:t>
      </w:r>
    </w:p>
    <w:p w14:paraId="354D6E4E" w14:textId="0D244E6A" w:rsidR="00EA5606" w:rsidRPr="007675A3" w:rsidRDefault="00FB2EAA" w:rsidP="007675A3">
      <w:pPr>
        <w:pStyle w:val="ListParagraph"/>
        <w:jc w:val="both"/>
        <w:rPr>
          <w:rFonts w:ascii="Arial" w:hAnsi="Arial" w:cs="Arial"/>
          <w:lang w:val="mn-MN"/>
        </w:rPr>
      </w:pPr>
      <w:r w:rsidRPr="007675A3">
        <w:rPr>
          <w:rFonts w:ascii="Arial" w:hAnsi="Arial" w:cs="Arial"/>
          <w:lang w:val="mn-MN"/>
        </w:rPr>
        <w:t>…………………………………………………………………………………………</w:t>
      </w:r>
      <w:r w:rsidR="007675A3">
        <w:rPr>
          <w:rFonts w:ascii="Arial" w:hAnsi="Arial" w:cs="Arial"/>
          <w:lang w:val="mn-MN"/>
        </w:rPr>
        <w:t>...</w:t>
      </w:r>
    </w:p>
    <w:p w14:paraId="20076974" w14:textId="0B641401" w:rsidR="000A4478" w:rsidRDefault="000A4478" w:rsidP="000A4478">
      <w:pPr>
        <w:tabs>
          <w:tab w:val="left" w:pos="1134"/>
        </w:tabs>
        <w:ind w:right="-334"/>
        <w:jc w:val="both"/>
        <w:rPr>
          <w:rStyle w:val="normaltextrun"/>
          <w:rFonts w:ascii="Arial" w:hAnsi="Arial" w:cs="Arial"/>
          <w:b/>
          <w:bCs/>
          <w:color w:val="000000"/>
          <w:shd w:val="clear" w:color="auto" w:fill="FFFFFF"/>
          <w:lang w:val="mn-MN"/>
        </w:rPr>
      </w:pPr>
      <w:r>
        <w:rPr>
          <w:rStyle w:val="normaltextrun"/>
          <w:rFonts w:ascii="Arial" w:hAnsi="Arial" w:cs="Arial"/>
          <w:b/>
          <w:bCs/>
          <w:color w:val="000000"/>
          <w:shd w:val="clear" w:color="auto" w:fill="FFFFFF"/>
          <w:lang w:val="mn-MN"/>
        </w:rPr>
        <w:t xml:space="preserve">Дөрөв. Санал асуулгын үр дүнг олон нийтэд </w:t>
      </w:r>
      <w:r w:rsidR="00033DF1">
        <w:rPr>
          <w:rStyle w:val="normaltextrun"/>
          <w:rFonts w:ascii="Arial" w:hAnsi="Arial" w:cs="Arial"/>
          <w:b/>
          <w:bCs/>
          <w:color w:val="000000"/>
          <w:shd w:val="clear" w:color="auto" w:fill="FFFFFF"/>
          <w:lang w:val="mn-MN"/>
        </w:rPr>
        <w:t>хүргэсэн</w:t>
      </w:r>
      <w:r>
        <w:rPr>
          <w:rStyle w:val="normaltextrun"/>
          <w:rFonts w:ascii="Arial" w:hAnsi="Arial" w:cs="Arial"/>
          <w:b/>
          <w:bCs/>
          <w:color w:val="000000"/>
          <w:shd w:val="clear" w:color="auto" w:fill="FFFFFF"/>
          <w:lang w:val="mn-MN"/>
        </w:rPr>
        <w:t xml:space="preserve"> байдал</w:t>
      </w:r>
    </w:p>
    <w:p w14:paraId="6777809C" w14:textId="5E2C799E" w:rsidR="000A4478" w:rsidRPr="000A4478" w:rsidRDefault="00D33AC1" w:rsidP="000A4478">
      <w:pPr>
        <w:tabs>
          <w:tab w:val="left" w:pos="1134"/>
        </w:tabs>
        <w:ind w:right="-334"/>
        <w:jc w:val="both"/>
        <w:rPr>
          <w:rFonts w:ascii="Arial" w:hAnsi="Arial" w:cs="Arial"/>
          <w:b/>
          <w:bCs/>
          <w:color w:val="000000"/>
          <w:shd w:val="clear" w:color="auto" w:fill="FFFFFF"/>
          <w:lang w:val="mn-MN"/>
        </w:rPr>
      </w:pPr>
      <w:r w:rsidRPr="00D33AC1">
        <w:rPr>
          <w:rFonts w:ascii="Arial" w:hAnsi="Arial" w:cs="Arial"/>
          <w:b/>
          <w:bCs/>
          <w:noProof/>
          <w:color w:val="000000"/>
          <w:shd w:val="clear" w:color="auto" w:fill="FFFFFF"/>
          <w:lang w:val="mn-MN"/>
        </w:rPr>
        <w:drawing>
          <wp:inline distT="0" distB="0" distL="0" distR="0" wp14:anchorId="6B429975" wp14:editId="25AC1CE2">
            <wp:extent cx="5731510" cy="4742815"/>
            <wp:effectExtent l="0" t="0" r="2540" b="635"/>
            <wp:docPr id="848173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34532" name=""/>
                    <pic:cNvPicPr/>
                  </pic:nvPicPr>
                  <pic:blipFill>
                    <a:blip r:embed="rId12"/>
                    <a:stretch>
                      <a:fillRect/>
                    </a:stretch>
                  </pic:blipFill>
                  <pic:spPr>
                    <a:xfrm>
                      <a:off x="0" y="0"/>
                      <a:ext cx="5731510" cy="4742815"/>
                    </a:xfrm>
                    <a:prstGeom prst="rect">
                      <a:avLst/>
                    </a:prstGeom>
                  </pic:spPr>
                </pic:pic>
              </a:graphicData>
            </a:graphic>
          </wp:inline>
        </w:drawing>
      </w:r>
    </w:p>
    <w:sectPr w:rsidR="000A4478" w:rsidRPr="000A4478" w:rsidSect="00D3650E">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8D7F8B" w14:textId="77777777" w:rsidR="002C1DD8" w:rsidRDefault="002C1DD8" w:rsidP="007F3E9A">
      <w:pPr>
        <w:spacing w:after="0" w:line="240" w:lineRule="auto"/>
      </w:pPr>
      <w:r>
        <w:separator/>
      </w:r>
    </w:p>
  </w:endnote>
  <w:endnote w:type="continuationSeparator" w:id="0">
    <w:p w14:paraId="47284BDF" w14:textId="77777777" w:rsidR="002C1DD8" w:rsidRDefault="002C1DD8" w:rsidP="007F3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256479" w14:textId="77777777" w:rsidR="002C1DD8" w:rsidRDefault="002C1DD8" w:rsidP="007F3E9A">
      <w:pPr>
        <w:spacing w:after="0" w:line="240" w:lineRule="auto"/>
      </w:pPr>
      <w:r>
        <w:separator/>
      </w:r>
    </w:p>
  </w:footnote>
  <w:footnote w:type="continuationSeparator" w:id="0">
    <w:p w14:paraId="6CD370D9" w14:textId="77777777" w:rsidR="002C1DD8" w:rsidRDefault="002C1DD8" w:rsidP="007F3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076FCE"/>
    <w:multiLevelType w:val="hybridMultilevel"/>
    <w:tmpl w:val="E88E3298"/>
    <w:lvl w:ilvl="0" w:tplc="72F82A5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C2A52"/>
    <w:multiLevelType w:val="hybridMultilevel"/>
    <w:tmpl w:val="825EBA84"/>
    <w:lvl w:ilvl="0" w:tplc="72F82A5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F0CB3"/>
    <w:multiLevelType w:val="hybridMultilevel"/>
    <w:tmpl w:val="C3788428"/>
    <w:lvl w:ilvl="0" w:tplc="72F82A5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C2DC0"/>
    <w:multiLevelType w:val="hybridMultilevel"/>
    <w:tmpl w:val="9460AA9C"/>
    <w:lvl w:ilvl="0" w:tplc="72F82A5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3C35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1724A7F"/>
    <w:multiLevelType w:val="hybridMultilevel"/>
    <w:tmpl w:val="73B687F4"/>
    <w:lvl w:ilvl="0" w:tplc="72F82A5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65D03"/>
    <w:multiLevelType w:val="hybridMultilevel"/>
    <w:tmpl w:val="06EE15CC"/>
    <w:lvl w:ilvl="0" w:tplc="72F82A5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783FAF"/>
    <w:multiLevelType w:val="hybridMultilevel"/>
    <w:tmpl w:val="9606CF9C"/>
    <w:lvl w:ilvl="0" w:tplc="72F82A5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151755E"/>
    <w:multiLevelType w:val="hybridMultilevel"/>
    <w:tmpl w:val="E1109ED6"/>
    <w:lvl w:ilvl="0" w:tplc="72F82A5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9E4AFF"/>
    <w:multiLevelType w:val="hybridMultilevel"/>
    <w:tmpl w:val="98625892"/>
    <w:lvl w:ilvl="0" w:tplc="72F82A5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88774D4"/>
    <w:multiLevelType w:val="hybridMultilevel"/>
    <w:tmpl w:val="849E2B58"/>
    <w:lvl w:ilvl="0" w:tplc="72F82A5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CD070D0"/>
    <w:multiLevelType w:val="hybridMultilevel"/>
    <w:tmpl w:val="50F074A0"/>
    <w:lvl w:ilvl="0" w:tplc="72F82A5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9025D0"/>
    <w:multiLevelType w:val="hybridMultilevel"/>
    <w:tmpl w:val="8A402CAE"/>
    <w:lvl w:ilvl="0" w:tplc="72F82A5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F760CAD"/>
    <w:multiLevelType w:val="hybridMultilevel"/>
    <w:tmpl w:val="EC622F2E"/>
    <w:lvl w:ilvl="0" w:tplc="72F82A5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6564558"/>
    <w:multiLevelType w:val="hybridMultilevel"/>
    <w:tmpl w:val="1300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B523D0"/>
    <w:multiLevelType w:val="hybridMultilevel"/>
    <w:tmpl w:val="E11457A2"/>
    <w:lvl w:ilvl="0" w:tplc="72F82A5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8977838"/>
    <w:multiLevelType w:val="hybridMultilevel"/>
    <w:tmpl w:val="0FD83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0213394">
    <w:abstractNumId w:val="14"/>
  </w:num>
  <w:num w:numId="2" w16cid:durableId="459112444">
    <w:abstractNumId w:val="4"/>
  </w:num>
  <w:num w:numId="3" w16cid:durableId="2104953493">
    <w:abstractNumId w:val="6"/>
  </w:num>
  <w:num w:numId="4" w16cid:durableId="1492672170">
    <w:abstractNumId w:val="10"/>
  </w:num>
  <w:num w:numId="5" w16cid:durableId="1070884243">
    <w:abstractNumId w:val="15"/>
  </w:num>
  <w:num w:numId="6" w16cid:durableId="654840156">
    <w:abstractNumId w:val="7"/>
  </w:num>
  <w:num w:numId="7" w16cid:durableId="113134910">
    <w:abstractNumId w:val="16"/>
  </w:num>
  <w:num w:numId="8" w16cid:durableId="814295861">
    <w:abstractNumId w:val="11"/>
  </w:num>
  <w:num w:numId="9" w16cid:durableId="665863528">
    <w:abstractNumId w:val="12"/>
  </w:num>
  <w:num w:numId="10" w16cid:durableId="417674635">
    <w:abstractNumId w:val="8"/>
  </w:num>
  <w:num w:numId="11" w16cid:durableId="985012501">
    <w:abstractNumId w:val="13"/>
  </w:num>
  <w:num w:numId="12" w16cid:durableId="1586719584">
    <w:abstractNumId w:val="5"/>
  </w:num>
  <w:num w:numId="13" w16cid:durableId="734545455">
    <w:abstractNumId w:val="9"/>
  </w:num>
  <w:num w:numId="14" w16cid:durableId="319232718">
    <w:abstractNumId w:val="1"/>
  </w:num>
  <w:num w:numId="15" w16cid:durableId="887305726">
    <w:abstractNumId w:val="3"/>
  </w:num>
  <w:num w:numId="16" w16cid:durableId="1604415428">
    <w:abstractNumId w:val="0"/>
  </w:num>
  <w:num w:numId="17" w16cid:durableId="56318082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D0CE16"/>
    <w:rsid w:val="00010C58"/>
    <w:rsid w:val="00014A0E"/>
    <w:rsid w:val="00021D37"/>
    <w:rsid w:val="00026DEF"/>
    <w:rsid w:val="00030EF1"/>
    <w:rsid w:val="00032DA6"/>
    <w:rsid w:val="00033DF1"/>
    <w:rsid w:val="00035082"/>
    <w:rsid w:val="0004193A"/>
    <w:rsid w:val="00045B92"/>
    <w:rsid w:val="0006573F"/>
    <w:rsid w:val="00066A85"/>
    <w:rsid w:val="00070890"/>
    <w:rsid w:val="000708AD"/>
    <w:rsid w:val="00073A17"/>
    <w:rsid w:val="00077842"/>
    <w:rsid w:val="00081502"/>
    <w:rsid w:val="000815D1"/>
    <w:rsid w:val="000970F4"/>
    <w:rsid w:val="000A4478"/>
    <w:rsid w:val="000B7179"/>
    <w:rsid w:val="000B7F6D"/>
    <w:rsid w:val="000C1E62"/>
    <w:rsid w:val="000C2B14"/>
    <w:rsid w:val="000C6875"/>
    <w:rsid w:val="000C6B42"/>
    <w:rsid w:val="000D16E3"/>
    <w:rsid w:val="000E10A0"/>
    <w:rsid w:val="000F0600"/>
    <w:rsid w:val="000F28F6"/>
    <w:rsid w:val="00101E18"/>
    <w:rsid w:val="00102B43"/>
    <w:rsid w:val="00104985"/>
    <w:rsid w:val="00123C7B"/>
    <w:rsid w:val="00125C61"/>
    <w:rsid w:val="001318B6"/>
    <w:rsid w:val="001336C4"/>
    <w:rsid w:val="00142681"/>
    <w:rsid w:val="0016550D"/>
    <w:rsid w:val="00171910"/>
    <w:rsid w:val="00174B17"/>
    <w:rsid w:val="00176F77"/>
    <w:rsid w:val="00181B3D"/>
    <w:rsid w:val="001850F6"/>
    <w:rsid w:val="00185BDB"/>
    <w:rsid w:val="00192BBD"/>
    <w:rsid w:val="001A05EF"/>
    <w:rsid w:val="001A3D08"/>
    <w:rsid w:val="001B0860"/>
    <w:rsid w:val="001B740D"/>
    <w:rsid w:val="001B7D57"/>
    <w:rsid w:val="001E761B"/>
    <w:rsid w:val="001F39E8"/>
    <w:rsid w:val="001F3B82"/>
    <w:rsid w:val="001F3EB6"/>
    <w:rsid w:val="001F740B"/>
    <w:rsid w:val="00201EE9"/>
    <w:rsid w:val="00202059"/>
    <w:rsid w:val="00202F28"/>
    <w:rsid w:val="002064DD"/>
    <w:rsid w:val="00211341"/>
    <w:rsid w:val="002328B6"/>
    <w:rsid w:val="00233B6E"/>
    <w:rsid w:val="00247BF6"/>
    <w:rsid w:val="002549CF"/>
    <w:rsid w:val="0025729E"/>
    <w:rsid w:val="002749C5"/>
    <w:rsid w:val="002755BE"/>
    <w:rsid w:val="002805C0"/>
    <w:rsid w:val="00285F16"/>
    <w:rsid w:val="002A0115"/>
    <w:rsid w:val="002A0820"/>
    <w:rsid w:val="002A1622"/>
    <w:rsid w:val="002A5693"/>
    <w:rsid w:val="002A57DD"/>
    <w:rsid w:val="002B0DE0"/>
    <w:rsid w:val="002B31C5"/>
    <w:rsid w:val="002B71D3"/>
    <w:rsid w:val="002C1DD8"/>
    <w:rsid w:val="002C3696"/>
    <w:rsid w:val="002D254E"/>
    <w:rsid w:val="002E423B"/>
    <w:rsid w:val="002E64F7"/>
    <w:rsid w:val="002F0BC5"/>
    <w:rsid w:val="002F3831"/>
    <w:rsid w:val="003048C9"/>
    <w:rsid w:val="003135ED"/>
    <w:rsid w:val="00317981"/>
    <w:rsid w:val="00317CCC"/>
    <w:rsid w:val="0032378E"/>
    <w:rsid w:val="00346081"/>
    <w:rsid w:val="003479FA"/>
    <w:rsid w:val="003817C6"/>
    <w:rsid w:val="00385324"/>
    <w:rsid w:val="00391B4F"/>
    <w:rsid w:val="00395AE9"/>
    <w:rsid w:val="003A25B2"/>
    <w:rsid w:val="003C3EA9"/>
    <w:rsid w:val="003C6BE2"/>
    <w:rsid w:val="003C7F10"/>
    <w:rsid w:val="003D3BBB"/>
    <w:rsid w:val="003D7784"/>
    <w:rsid w:val="003E4D5E"/>
    <w:rsid w:val="003E5D22"/>
    <w:rsid w:val="003E7897"/>
    <w:rsid w:val="003F00B7"/>
    <w:rsid w:val="003F3FA2"/>
    <w:rsid w:val="003F7E4D"/>
    <w:rsid w:val="00401017"/>
    <w:rsid w:val="004072FA"/>
    <w:rsid w:val="00424393"/>
    <w:rsid w:val="004257F4"/>
    <w:rsid w:val="00426B4C"/>
    <w:rsid w:val="00433679"/>
    <w:rsid w:val="00434B03"/>
    <w:rsid w:val="00437650"/>
    <w:rsid w:val="00447EBF"/>
    <w:rsid w:val="0045351C"/>
    <w:rsid w:val="004607B3"/>
    <w:rsid w:val="004A0BDB"/>
    <w:rsid w:val="004A3847"/>
    <w:rsid w:val="004B07E5"/>
    <w:rsid w:val="004B421D"/>
    <w:rsid w:val="004B7928"/>
    <w:rsid w:val="004C076A"/>
    <w:rsid w:val="004C16F1"/>
    <w:rsid w:val="004C3AB9"/>
    <w:rsid w:val="004E347F"/>
    <w:rsid w:val="004F786C"/>
    <w:rsid w:val="00504ACD"/>
    <w:rsid w:val="00510FA6"/>
    <w:rsid w:val="00515814"/>
    <w:rsid w:val="0052291F"/>
    <w:rsid w:val="005320BD"/>
    <w:rsid w:val="00532620"/>
    <w:rsid w:val="00533C89"/>
    <w:rsid w:val="005555AC"/>
    <w:rsid w:val="005765CC"/>
    <w:rsid w:val="0058227C"/>
    <w:rsid w:val="0059007E"/>
    <w:rsid w:val="00596CC0"/>
    <w:rsid w:val="005B2AFE"/>
    <w:rsid w:val="005C3984"/>
    <w:rsid w:val="005C3D69"/>
    <w:rsid w:val="005D3C2F"/>
    <w:rsid w:val="005D4238"/>
    <w:rsid w:val="005E3FB4"/>
    <w:rsid w:val="005F1B3B"/>
    <w:rsid w:val="005F1DC7"/>
    <w:rsid w:val="0061333D"/>
    <w:rsid w:val="00622286"/>
    <w:rsid w:val="0063508D"/>
    <w:rsid w:val="006365BD"/>
    <w:rsid w:val="00662933"/>
    <w:rsid w:val="006837E3"/>
    <w:rsid w:val="00684901"/>
    <w:rsid w:val="006957C2"/>
    <w:rsid w:val="006B20DD"/>
    <w:rsid w:val="006E1D1B"/>
    <w:rsid w:val="006E2737"/>
    <w:rsid w:val="006F337A"/>
    <w:rsid w:val="006F45C7"/>
    <w:rsid w:val="00702B0C"/>
    <w:rsid w:val="0070626C"/>
    <w:rsid w:val="00710D73"/>
    <w:rsid w:val="00712895"/>
    <w:rsid w:val="007337E4"/>
    <w:rsid w:val="00741764"/>
    <w:rsid w:val="00744904"/>
    <w:rsid w:val="00746842"/>
    <w:rsid w:val="00750946"/>
    <w:rsid w:val="007630F5"/>
    <w:rsid w:val="0076651C"/>
    <w:rsid w:val="007675A3"/>
    <w:rsid w:val="007705D0"/>
    <w:rsid w:val="007734FC"/>
    <w:rsid w:val="00773B69"/>
    <w:rsid w:val="00775FA7"/>
    <w:rsid w:val="0077666C"/>
    <w:rsid w:val="00781AEC"/>
    <w:rsid w:val="00792828"/>
    <w:rsid w:val="00794838"/>
    <w:rsid w:val="007A4A0F"/>
    <w:rsid w:val="007A6485"/>
    <w:rsid w:val="007B3107"/>
    <w:rsid w:val="007B778E"/>
    <w:rsid w:val="007C3ED9"/>
    <w:rsid w:val="007C6344"/>
    <w:rsid w:val="007D01EE"/>
    <w:rsid w:val="007E0C5A"/>
    <w:rsid w:val="007E1621"/>
    <w:rsid w:val="007E1AFC"/>
    <w:rsid w:val="007F08C9"/>
    <w:rsid w:val="007F3E9A"/>
    <w:rsid w:val="007F5C4B"/>
    <w:rsid w:val="00811A5A"/>
    <w:rsid w:val="0082212B"/>
    <w:rsid w:val="00824275"/>
    <w:rsid w:val="008259D5"/>
    <w:rsid w:val="00846682"/>
    <w:rsid w:val="0085221B"/>
    <w:rsid w:val="008607E7"/>
    <w:rsid w:val="008628A0"/>
    <w:rsid w:val="00862A28"/>
    <w:rsid w:val="00863262"/>
    <w:rsid w:val="00871FFE"/>
    <w:rsid w:val="0087369E"/>
    <w:rsid w:val="008848C5"/>
    <w:rsid w:val="00884F41"/>
    <w:rsid w:val="00886049"/>
    <w:rsid w:val="00892007"/>
    <w:rsid w:val="0089748E"/>
    <w:rsid w:val="008A3E35"/>
    <w:rsid w:val="008A7617"/>
    <w:rsid w:val="008B4A52"/>
    <w:rsid w:val="008C376A"/>
    <w:rsid w:val="008C4EED"/>
    <w:rsid w:val="008C6A0B"/>
    <w:rsid w:val="008D47BE"/>
    <w:rsid w:val="008D618B"/>
    <w:rsid w:val="008E24F9"/>
    <w:rsid w:val="008E3DAF"/>
    <w:rsid w:val="008E6EE0"/>
    <w:rsid w:val="008F68F6"/>
    <w:rsid w:val="00901FE1"/>
    <w:rsid w:val="00907853"/>
    <w:rsid w:val="0093000D"/>
    <w:rsid w:val="00942169"/>
    <w:rsid w:val="009514FC"/>
    <w:rsid w:val="00951D35"/>
    <w:rsid w:val="00963B83"/>
    <w:rsid w:val="0097213E"/>
    <w:rsid w:val="009731C6"/>
    <w:rsid w:val="00980CF0"/>
    <w:rsid w:val="00985207"/>
    <w:rsid w:val="00990D45"/>
    <w:rsid w:val="009A1AC3"/>
    <w:rsid w:val="009A60C2"/>
    <w:rsid w:val="009B0484"/>
    <w:rsid w:val="009B3F61"/>
    <w:rsid w:val="009B7B08"/>
    <w:rsid w:val="009C0E62"/>
    <w:rsid w:val="009C2245"/>
    <w:rsid w:val="009C7E51"/>
    <w:rsid w:val="009D785E"/>
    <w:rsid w:val="009D7AC3"/>
    <w:rsid w:val="009E3444"/>
    <w:rsid w:val="009F2D6F"/>
    <w:rsid w:val="009F707A"/>
    <w:rsid w:val="00A0001E"/>
    <w:rsid w:val="00A13F35"/>
    <w:rsid w:val="00A2364A"/>
    <w:rsid w:val="00A26BCB"/>
    <w:rsid w:val="00A31BFF"/>
    <w:rsid w:val="00A35EED"/>
    <w:rsid w:val="00A366A1"/>
    <w:rsid w:val="00A40DC5"/>
    <w:rsid w:val="00A41FFD"/>
    <w:rsid w:val="00A4665B"/>
    <w:rsid w:val="00A47E90"/>
    <w:rsid w:val="00A53DE2"/>
    <w:rsid w:val="00A60FBD"/>
    <w:rsid w:val="00A716DB"/>
    <w:rsid w:val="00A75E78"/>
    <w:rsid w:val="00AA0598"/>
    <w:rsid w:val="00AA14AC"/>
    <w:rsid w:val="00AA15B8"/>
    <w:rsid w:val="00AB0020"/>
    <w:rsid w:val="00AC2BF4"/>
    <w:rsid w:val="00AC3EF8"/>
    <w:rsid w:val="00AC724A"/>
    <w:rsid w:val="00AD4339"/>
    <w:rsid w:val="00AD45DA"/>
    <w:rsid w:val="00AE361E"/>
    <w:rsid w:val="00B01068"/>
    <w:rsid w:val="00B03B66"/>
    <w:rsid w:val="00B06C5C"/>
    <w:rsid w:val="00B079AD"/>
    <w:rsid w:val="00B15502"/>
    <w:rsid w:val="00B1775D"/>
    <w:rsid w:val="00B221FE"/>
    <w:rsid w:val="00B23B1A"/>
    <w:rsid w:val="00B241F2"/>
    <w:rsid w:val="00B24E0F"/>
    <w:rsid w:val="00B32F05"/>
    <w:rsid w:val="00B36643"/>
    <w:rsid w:val="00B505F3"/>
    <w:rsid w:val="00B51114"/>
    <w:rsid w:val="00B56395"/>
    <w:rsid w:val="00B619D1"/>
    <w:rsid w:val="00B61CC7"/>
    <w:rsid w:val="00B62AE2"/>
    <w:rsid w:val="00B74643"/>
    <w:rsid w:val="00B81C6E"/>
    <w:rsid w:val="00B8472F"/>
    <w:rsid w:val="00B87636"/>
    <w:rsid w:val="00B87FFC"/>
    <w:rsid w:val="00BB2065"/>
    <w:rsid w:val="00BB31B8"/>
    <w:rsid w:val="00BC162F"/>
    <w:rsid w:val="00BC1BE8"/>
    <w:rsid w:val="00BC298F"/>
    <w:rsid w:val="00BD038E"/>
    <w:rsid w:val="00BE5842"/>
    <w:rsid w:val="00BF2B4B"/>
    <w:rsid w:val="00BF4A6F"/>
    <w:rsid w:val="00BF6232"/>
    <w:rsid w:val="00C1799B"/>
    <w:rsid w:val="00C235B9"/>
    <w:rsid w:val="00C235EE"/>
    <w:rsid w:val="00C3495C"/>
    <w:rsid w:val="00C4668E"/>
    <w:rsid w:val="00C50546"/>
    <w:rsid w:val="00C51447"/>
    <w:rsid w:val="00C655D3"/>
    <w:rsid w:val="00C75996"/>
    <w:rsid w:val="00C7756F"/>
    <w:rsid w:val="00C84E4E"/>
    <w:rsid w:val="00C8548D"/>
    <w:rsid w:val="00C85F3F"/>
    <w:rsid w:val="00C9462A"/>
    <w:rsid w:val="00C95037"/>
    <w:rsid w:val="00CA62CD"/>
    <w:rsid w:val="00CB05FE"/>
    <w:rsid w:val="00CB552C"/>
    <w:rsid w:val="00CC2599"/>
    <w:rsid w:val="00CD3192"/>
    <w:rsid w:val="00CD4DFC"/>
    <w:rsid w:val="00CD667A"/>
    <w:rsid w:val="00CD6A66"/>
    <w:rsid w:val="00CD71C9"/>
    <w:rsid w:val="00D03312"/>
    <w:rsid w:val="00D0724F"/>
    <w:rsid w:val="00D1120E"/>
    <w:rsid w:val="00D24FC7"/>
    <w:rsid w:val="00D33AC1"/>
    <w:rsid w:val="00D3650E"/>
    <w:rsid w:val="00D511A9"/>
    <w:rsid w:val="00D61939"/>
    <w:rsid w:val="00D622FE"/>
    <w:rsid w:val="00D72AC3"/>
    <w:rsid w:val="00D73094"/>
    <w:rsid w:val="00D85EAD"/>
    <w:rsid w:val="00D92299"/>
    <w:rsid w:val="00DA1924"/>
    <w:rsid w:val="00DA7465"/>
    <w:rsid w:val="00DB2F87"/>
    <w:rsid w:val="00DC722A"/>
    <w:rsid w:val="00DF337D"/>
    <w:rsid w:val="00DF51D0"/>
    <w:rsid w:val="00E1383D"/>
    <w:rsid w:val="00E22F83"/>
    <w:rsid w:val="00E25792"/>
    <w:rsid w:val="00E26B2A"/>
    <w:rsid w:val="00E35AB4"/>
    <w:rsid w:val="00E42EED"/>
    <w:rsid w:val="00E4534A"/>
    <w:rsid w:val="00E463CE"/>
    <w:rsid w:val="00E57B13"/>
    <w:rsid w:val="00E73906"/>
    <w:rsid w:val="00E74105"/>
    <w:rsid w:val="00E8503E"/>
    <w:rsid w:val="00E90465"/>
    <w:rsid w:val="00EA5606"/>
    <w:rsid w:val="00EB3791"/>
    <w:rsid w:val="00ED75D8"/>
    <w:rsid w:val="00EF2006"/>
    <w:rsid w:val="00F01056"/>
    <w:rsid w:val="00F03475"/>
    <w:rsid w:val="00F15CE7"/>
    <w:rsid w:val="00F16AFA"/>
    <w:rsid w:val="00F205E1"/>
    <w:rsid w:val="00F24D73"/>
    <w:rsid w:val="00F27808"/>
    <w:rsid w:val="00F371FA"/>
    <w:rsid w:val="00F534E0"/>
    <w:rsid w:val="00F70F5A"/>
    <w:rsid w:val="00F809D2"/>
    <w:rsid w:val="00F87D4C"/>
    <w:rsid w:val="00F93C6F"/>
    <w:rsid w:val="00FB0B55"/>
    <w:rsid w:val="00FB2EAA"/>
    <w:rsid w:val="00FB320F"/>
    <w:rsid w:val="00FB6CCF"/>
    <w:rsid w:val="00FE0E37"/>
    <w:rsid w:val="00FF5366"/>
    <w:rsid w:val="013BB03B"/>
    <w:rsid w:val="02B8F353"/>
    <w:rsid w:val="03C0469F"/>
    <w:rsid w:val="0E03E98A"/>
    <w:rsid w:val="0F7C498B"/>
    <w:rsid w:val="22B73304"/>
    <w:rsid w:val="2465B0E9"/>
    <w:rsid w:val="2666A9B6"/>
    <w:rsid w:val="2E052756"/>
    <w:rsid w:val="2EF6F709"/>
    <w:rsid w:val="2FD0CE16"/>
    <w:rsid w:val="37113348"/>
    <w:rsid w:val="3BBED94B"/>
    <w:rsid w:val="3C0A4279"/>
    <w:rsid w:val="3D3D7E41"/>
    <w:rsid w:val="3DE4EF3E"/>
    <w:rsid w:val="488A4440"/>
    <w:rsid w:val="4EAC5B92"/>
    <w:rsid w:val="5117D3A5"/>
    <w:rsid w:val="51DB24B7"/>
    <w:rsid w:val="536A70EE"/>
    <w:rsid w:val="5482E561"/>
    <w:rsid w:val="560B9FE5"/>
    <w:rsid w:val="5968A388"/>
    <w:rsid w:val="5B54F030"/>
    <w:rsid w:val="616F18B6"/>
    <w:rsid w:val="61D63286"/>
    <w:rsid w:val="64B957E4"/>
    <w:rsid w:val="67194B5C"/>
    <w:rsid w:val="689C22BF"/>
    <w:rsid w:val="6BDBC309"/>
    <w:rsid w:val="77D1E3DE"/>
    <w:rsid w:val="7914DC0A"/>
    <w:rsid w:val="7ED62B4A"/>
    <w:rsid w:val="7F19280E"/>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0CE16"/>
  <w15:chartTrackingRefBased/>
  <w15:docId w15:val="{0A7522F9-6594-4334-A8CC-28C9D2A2E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Default">
    <w:name w:val="Default"/>
    <w:rsid w:val="005F1DC7"/>
    <w:pPr>
      <w:autoSpaceDE w:val="0"/>
      <w:autoSpaceDN w:val="0"/>
      <w:adjustRightInd w:val="0"/>
      <w:spacing w:after="0" w:line="240" w:lineRule="auto"/>
    </w:pPr>
    <w:rPr>
      <w:rFonts w:ascii="Arial" w:hAnsi="Arial" w:cs="Arial"/>
      <w:color w:val="000000"/>
      <w:lang w:val="en-US"/>
    </w:rPr>
  </w:style>
  <w:style w:type="character" w:customStyle="1" w:styleId="normaltextrun">
    <w:name w:val="normaltextrun"/>
    <w:basedOn w:val="DefaultParagraphFont"/>
    <w:rsid w:val="00424393"/>
  </w:style>
  <w:style w:type="character" w:customStyle="1" w:styleId="eop">
    <w:name w:val="eop"/>
    <w:basedOn w:val="DefaultParagraphFont"/>
    <w:rsid w:val="00424393"/>
  </w:style>
  <w:style w:type="paragraph" w:styleId="Header">
    <w:name w:val="header"/>
    <w:basedOn w:val="Normal"/>
    <w:link w:val="HeaderChar"/>
    <w:uiPriority w:val="99"/>
    <w:unhideWhenUsed/>
    <w:rsid w:val="007F3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E9A"/>
  </w:style>
  <w:style w:type="paragraph" w:styleId="Footer">
    <w:name w:val="footer"/>
    <w:basedOn w:val="Normal"/>
    <w:link w:val="FooterChar"/>
    <w:uiPriority w:val="99"/>
    <w:unhideWhenUsed/>
    <w:rsid w:val="007F3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E9A"/>
  </w:style>
  <w:style w:type="paragraph" w:styleId="ListParagraph">
    <w:name w:val="List Paragraph"/>
    <w:basedOn w:val="Normal"/>
    <w:uiPriority w:val="34"/>
    <w:qFormat/>
    <w:rsid w:val="00DF5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A6E8F-D354-45A1-80DC-4266D3A1F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51D297-1944-46CC-BABF-191876ECFADA}">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3.xml><?xml version="1.0" encoding="utf-8"?>
<ds:datastoreItem xmlns:ds="http://schemas.openxmlformats.org/officeDocument/2006/customXml" ds:itemID="{A51528E3-7257-4433-940E-A7A87C79B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1237</Words>
  <Characters>7053</Characters>
  <Application>Microsoft Office Word</Application>
  <DocSecurity>0</DocSecurity>
  <Lines>58</Lines>
  <Paragraphs>16</Paragraphs>
  <ScaleCrop>false</ScaleCrop>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Мөнхцэцэг Тамир</dc:creator>
  <cp:keywords/>
  <dc:description/>
  <cp:lastModifiedBy>Macintosh</cp:lastModifiedBy>
  <cp:revision>2</cp:revision>
  <cp:lastPrinted>2026-08-30T15:39:00Z</cp:lastPrinted>
  <dcterms:created xsi:type="dcterms:W3CDTF">2026-09-01T02:25:00Z</dcterms:created>
  <dcterms:modified xsi:type="dcterms:W3CDTF">2026-09-01T02:25:00Z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GrammarlyDocumentId">
    <vt:lpwstr>27fa4af6-0f1a-4d26-9a8f-0fa4d4a35ea0</vt:lpwstr>
  </property>
  <property fmtid="{D5CDD505-2E9C-101B-9397-08002B2CF9AE}" pid="4" name="MediaServiceImageTags">
    <vt:lpwstr/>
  </property>
</Properties>
</file>