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5" w:type="dxa"/>
        <w:tblInd w:w="-709" w:type="dxa"/>
        <w:tblLook w:val="04A0" w:firstRow="1" w:lastRow="0" w:firstColumn="1" w:lastColumn="0" w:noHBand="0" w:noVBand="1"/>
      </w:tblPr>
      <w:tblGrid>
        <w:gridCol w:w="1151"/>
        <w:gridCol w:w="3952"/>
        <w:gridCol w:w="1100"/>
        <w:gridCol w:w="1100"/>
        <w:gridCol w:w="1195"/>
        <w:gridCol w:w="1807"/>
      </w:tblGrid>
      <w:tr w:rsidR="00EF60D1" w:rsidRPr="00360B7F" w14:paraId="64490449" w14:textId="77777777" w:rsidTr="00EF60D1">
        <w:trPr>
          <w:trHeight w:val="610"/>
        </w:trPr>
        <w:tc>
          <w:tcPr>
            <w:tcW w:w="10305" w:type="dxa"/>
            <w:gridSpan w:val="6"/>
            <w:shd w:val="clear" w:color="auto" w:fill="auto"/>
            <w:noWrap/>
            <w:vAlign w:val="center"/>
            <w:hideMark/>
          </w:tcPr>
          <w:p w14:paraId="4FCBD515" w14:textId="70E5F1CF" w:rsidR="00EF60D1" w:rsidRPr="00FF6D8F" w:rsidRDefault="00EC1002" w:rsidP="00EF60D1">
            <w:pPr>
              <w:ind w:left="-249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Нэгдсэн хуралдааны</w:t>
            </w:r>
            <w:r w:rsidR="00EF60D1" w:rsidRPr="00FF6D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4</w:t>
            </w:r>
            <w:r w:rsidR="00EF60D1" w:rsidRPr="00FF6D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д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э</w:t>
            </w:r>
            <w:r w:rsidR="00EF60D1" w:rsidRPr="00FF6D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х хэлэлцүүлэгт</w:t>
            </w:r>
          </w:p>
          <w:p w14:paraId="318F5F55" w14:textId="089824E3" w:rsidR="00EF60D1" w:rsidRPr="00360B7F" w:rsidRDefault="00EF60D1" w:rsidP="00EF60D1">
            <w:pPr>
              <w:ind w:left="316" w:firstLine="142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Төсөл</w:t>
            </w:r>
          </w:p>
        </w:tc>
      </w:tr>
      <w:tr w:rsidR="00EF60D1" w:rsidRPr="00360B7F" w14:paraId="63EB0F8C" w14:textId="77777777" w:rsidTr="00EF60D1">
        <w:trPr>
          <w:trHeight w:val="910"/>
        </w:trPr>
        <w:tc>
          <w:tcPr>
            <w:tcW w:w="10305" w:type="dxa"/>
            <w:gridSpan w:val="6"/>
            <w:shd w:val="clear" w:color="auto" w:fill="auto"/>
            <w:noWrap/>
            <w:vAlign w:val="center"/>
            <w:hideMark/>
          </w:tcPr>
          <w:p w14:paraId="5A6EB38D" w14:textId="77777777" w:rsidR="00EF60D1" w:rsidRPr="00360B7F" w:rsidRDefault="00EF60D1" w:rsidP="00360B7F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Монгол Улсын 2023 оны төсвийн тухай</w:t>
            </w: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 xml:space="preserve">хуулийн 3 дугаар хавсралт </w:t>
            </w:r>
          </w:p>
        </w:tc>
      </w:tr>
      <w:tr w:rsidR="00EF60D1" w:rsidRPr="00360B7F" w14:paraId="6A539C23" w14:textId="77777777" w:rsidTr="00EF60D1">
        <w:trPr>
          <w:trHeight w:val="615"/>
        </w:trPr>
        <w:tc>
          <w:tcPr>
            <w:tcW w:w="10305" w:type="dxa"/>
            <w:gridSpan w:val="6"/>
            <w:shd w:val="clear" w:color="auto" w:fill="auto"/>
            <w:vAlign w:val="center"/>
            <w:hideMark/>
          </w:tcPr>
          <w:p w14:paraId="57762418" w14:textId="407A94BA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МОНГОЛ УЛСЫН ТӨСВИЙН ХӨРӨНГӨӨР 2023 ОНД САНХҮҮЖҮҮЛЭХ "БАРИХ-ШИЛЖҮҮЛЭХ" КОНЦЕССИЙН</w:t>
            </w:r>
            <w:r w:rsidR="00EC100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ТӨРЛӨӨР ХЭРЭГЖҮҮЛСЭН ТӨСӨЛ, АРГА ХЭМЖЭЭ, БАРИЛГА БАЙГУУЛАМЖИЙН ЖАГСААЛТ</w:t>
            </w:r>
          </w:p>
        </w:tc>
      </w:tr>
      <w:tr w:rsidR="00EF60D1" w:rsidRPr="00360B7F" w14:paraId="67BC2BC0" w14:textId="77777777" w:rsidTr="00EF60D1">
        <w:trPr>
          <w:trHeight w:val="610"/>
        </w:trPr>
        <w:tc>
          <w:tcPr>
            <w:tcW w:w="10305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68A4" w14:textId="15BE5731" w:rsidR="00EF60D1" w:rsidRPr="00360B7F" w:rsidRDefault="00EF60D1" w:rsidP="00EF60D1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/сая.төг/</w:t>
            </w:r>
          </w:p>
        </w:tc>
      </w:tr>
      <w:tr w:rsidR="00EF60D1" w:rsidRPr="00360B7F" w14:paraId="0F4D1BB2" w14:textId="77777777" w:rsidTr="00EF60D1">
        <w:trPr>
          <w:trHeight w:val="30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8C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Хуулийн дугаар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E8B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Төсөл, арга хэмжээний нэр, хүчин чадал, байршил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AA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Хугацаа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66A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Төсөвт өртөг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454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Санхүүжих дүн</w:t>
            </w:r>
          </w:p>
        </w:tc>
      </w:tr>
      <w:tr w:rsidR="00EF60D1" w:rsidRPr="00360B7F" w14:paraId="4C22CC79" w14:textId="77777777" w:rsidTr="00EF60D1">
        <w:trPr>
          <w:trHeight w:val="30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74F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00A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9E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Эхлэх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50A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Дуусах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27A8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DB8" w14:textId="77777777" w:rsidR="00EF60D1" w:rsidRPr="00360B7F" w:rsidRDefault="00EF60D1" w:rsidP="00EF60D1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60D1" w:rsidRPr="00360B7F" w14:paraId="0412A96D" w14:textId="77777777" w:rsidTr="00EF60D1">
        <w:trPr>
          <w:trHeight w:val="68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135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66A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МОНГОЛ УЛСЫН ШАДАР САЙД БӨГӨӨД ЭДИЙН ЗАСАГ, ХӨГЖЛИЙН САЙД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709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767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975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1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615D9812" w14:textId="77777777" w:rsidTr="00EF60D1">
        <w:trPr>
          <w:trHeight w:val="4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7D9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I.1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A5CD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Концессын төслийн эргэн төлөлт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A029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13F3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F69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EA3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2AB84910" w14:textId="77777777" w:rsidTr="00EF60D1">
        <w:trPr>
          <w:trHeight w:val="4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50C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686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I.Барилга байгууламж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25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71E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75C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F204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44726FB0" w14:textId="77777777" w:rsidTr="00EF60D1">
        <w:trPr>
          <w:trHeight w:val="38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BAD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7D4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Шилжих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F6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602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0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541,524.7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BB1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279,590.4</w:t>
            </w:r>
          </w:p>
        </w:tc>
      </w:tr>
      <w:tr w:rsidR="00EF60D1" w:rsidRPr="00360B7F" w14:paraId="4DFAB2BA" w14:textId="77777777" w:rsidTr="00EF60D1">
        <w:trPr>
          <w:trHeight w:val="7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9E1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I.1.1.1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8217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Тосонцэнгэлийн 4 замын уулзвар-Нөмрөг-Сонгино чиглэлийн 167 км хатуу хучилттай авто зам төсөл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CF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232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0E4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298,488.4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1CD3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96,143.7</w:t>
            </w:r>
          </w:p>
        </w:tc>
      </w:tr>
      <w:tr w:rsidR="00EF60D1" w:rsidRPr="00360B7F" w14:paraId="3AE4E522" w14:textId="77777777" w:rsidTr="00EF60D1">
        <w:trPr>
          <w:trHeight w:val="7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EE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10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  <w:lang w:val="ru-RU"/>
              </w:rPr>
              <w:t>Дархан-Эрдэнэтийн авто замаас Сант сум, Орхон сум чиглэлийн 22.2 км хатуу хучилттай авто зам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6897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3A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DE1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26,660.0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15E6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15,040.0</w:t>
            </w:r>
          </w:p>
        </w:tc>
      </w:tr>
      <w:tr w:rsidR="00EF60D1" w:rsidRPr="00360B7F" w14:paraId="4F2EAB4D" w14:textId="77777777" w:rsidTr="00EF60D1">
        <w:trPr>
          <w:trHeight w:val="10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54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887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Оюутолгой-Цагаан суварга чиглэлийн агаарын шугам, дэд станц төсөл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/Цахилгаан дамжуулах агаарын шугам, дэд станц/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BB0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DD8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4611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102,112.9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8C5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77,112.9</w:t>
            </w:r>
          </w:p>
        </w:tc>
      </w:tr>
      <w:tr w:rsidR="00EF60D1" w:rsidRPr="00360B7F" w14:paraId="599C20F0" w14:textId="77777777" w:rsidTr="00EF60D1">
        <w:trPr>
          <w:trHeight w:val="14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BBA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I.1.1.4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7D8" w14:textId="77777777" w:rsidR="00EF60D1" w:rsidRPr="00360B7F" w:rsidRDefault="00EF60D1" w:rsidP="00EF60D1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Өмнөговь аймгийн төвийг нийслэлтэй холбосон авто замын “Шар тээг”-ийн уулзвараас Цогтцэций сумын төв хүртэлх 59.6 км хатуу хучилттай авто зам төсөл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0B2D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91C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76B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114,263.4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96F" w14:textId="77777777" w:rsidR="00EF60D1" w:rsidRPr="00360B7F" w:rsidRDefault="00EF60D1" w:rsidP="00EF60D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60B7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91,293.8</w:t>
            </w:r>
          </w:p>
        </w:tc>
      </w:tr>
    </w:tbl>
    <w:p w14:paraId="55A87A51" w14:textId="77777777" w:rsidR="000C2A9B" w:rsidRPr="00360B7F" w:rsidRDefault="000C2A9B">
      <w:pPr>
        <w:rPr>
          <w:sz w:val="22"/>
          <w:szCs w:val="22"/>
        </w:rPr>
      </w:pPr>
    </w:p>
    <w:sectPr w:rsidR="000C2A9B" w:rsidRPr="00360B7F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7F"/>
    <w:rsid w:val="000C2A9B"/>
    <w:rsid w:val="00360B7F"/>
    <w:rsid w:val="0043632B"/>
    <w:rsid w:val="0046288F"/>
    <w:rsid w:val="00491775"/>
    <w:rsid w:val="004C67BA"/>
    <w:rsid w:val="005B56F3"/>
    <w:rsid w:val="0070171B"/>
    <w:rsid w:val="00A111BF"/>
    <w:rsid w:val="00CA135A"/>
    <w:rsid w:val="00EC1002"/>
    <w:rsid w:val="00EF60D1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BC0D0"/>
  <w14:defaultImageDpi w14:val="32767"/>
  <w15:chartTrackingRefBased/>
  <w15:docId w15:val="{ED5A662F-78EA-6040-8B4E-75738F0D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2022-11-09T09:25:00Z</cp:lastPrinted>
  <dcterms:created xsi:type="dcterms:W3CDTF">2022-11-10T07:55:00Z</dcterms:created>
  <dcterms:modified xsi:type="dcterms:W3CDTF">2022-11-10T07:55:00Z</dcterms:modified>
</cp:coreProperties>
</file>