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0FBDD1" w14:textId="77777777" w:rsidR="0022504B" w:rsidRPr="00D574B5" w:rsidRDefault="0022504B" w:rsidP="0022504B">
      <w:pPr>
        <w:snapToGrid w:val="0"/>
        <w:spacing w:after="0" w:line="240" w:lineRule="auto"/>
        <w:ind w:firstLine="567"/>
        <w:rPr>
          <w:rFonts w:ascii="Arial" w:hAnsi="Arial" w:cs="Arial"/>
          <w:b/>
          <w:bCs/>
        </w:rPr>
      </w:pPr>
      <w:r w:rsidRPr="00D574B5">
        <w:rPr>
          <w:rFonts w:ascii="Arial" w:hAnsi="Arial" w:cs="Arial"/>
          <w:b/>
          <w:bCs/>
        </w:rPr>
        <w:t>БАТЛАВ.</w:t>
      </w:r>
    </w:p>
    <w:p w14:paraId="3EF1F249" w14:textId="77777777" w:rsidR="0022504B" w:rsidRPr="00D574B5" w:rsidRDefault="0022504B" w:rsidP="0022504B">
      <w:pPr>
        <w:snapToGrid w:val="0"/>
        <w:spacing w:after="0" w:line="240" w:lineRule="auto"/>
        <w:ind w:firstLine="567"/>
        <w:rPr>
          <w:rFonts w:ascii="Arial" w:hAnsi="Arial" w:cs="Arial"/>
          <w:b/>
          <w:bCs/>
        </w:rPr>
      </w:pPr>
      <w:r w:rsidRPr="00D574B5">
        <w:rPr>
          <w:rFonts w:ascii="Arial" w:hAnsi="Arial" w:cs="Arial"/>
          <w:b/>
          <w:bCs/>
        </w:rPr>
        <w:t xml:space="preserve">МОНГОЛ УЛСЫН ИХ ХУРЛЫН </w:t>
      </w:r>
    </w:p>
    <w:p w14:paraId="62E8C1EB" w14:textId="77777777" w:rsidR="0022504B" w:rsidRPr="00D574B5" w:rsidRDefault="0022504B" w:rsidP="0022504B">
      <w:pPr>
        <w:snapToGrid w:val="0"/>
        <w:spacing w:after="0" w:line="240" w:lineRule="auto"/>
        <w:ind w:firstLine="567"/>
        <w:jc w:val="both"/>
        <w:rPr>
          <w:rFonts w:ascii="Arial" w:hAnsi="Arial" w:cs="Arial"/>
          <w:b/>
          <w:bCs/>
        </w:rPr>
      </w:pPr>
      <w:r w:rsidRPr="00D574B5">
        <w:rPr>
          <w:rFonts w:ascii="Arial" w:hAnsi="Arial" w:cs="Arial"/>
          <w:b/>
          <w:bCs/>
        </w:rPr>
        <w:t>ГИШҮҮН</w:t>
      </w:r>
      <w:r w:rsidRPr="00D574B5">
        <w:rPr>
          <w:rFonts w:ascii="Arial" w:hAnsi="Arial" w:cs="Arial"/>
          <w:b/>
          <w:bCs/>
        </w:rPr>
        <w:tab/>
      </w:r>
      <w:r w:rsidRPr="00D574B5">
        <w:rPr>
          <w:rFonts w:ascii="Arial" w:hAnsi="Arial" w:cs="Arial"/>
          <w:b/>
          <w:bCs/>
        </w:rPr>
        <w:tab/>
      </w:r>
      <w:r w:rsidRPr="00D574B5">
        <w:rPr>
          <w:rFonts w:ascii="Arial" w:hAnsi="Arial" w:cs="Arial"/>
          <w:b/>
          <w:bCs/>
        </w:rPr>
        <w:tab/>
      </w:r>
      <w:r w:rsidRPr="00D574B5">
        <w:rPr>
          <w:rFonts w:ascii="Arial" w:hAnsi="Arial" w:cs="Arial"/>
          <w:b/>
          <w:bCs/>
        </w:rPr>
        <w:tab/>
        <w:t>О.АЛТАНГЭРЭЛ</w:t>
      </w:r>
    </w:p>
    <w:p w14:paraId="166447B0" w14:textId="77777777" w:rsidR="0022504B" w:rsidRPr="00D574B5" w:rsidRDefault="0022504B" w:rsidP="0022504B">
      <w:pPr>
        <w:snapToGrid w:val="0"/>
        <w:spacing w:after="0" w:line="240" w:lineRule="auto"/>
        <w:ind w:firstLine="567"/>
        <w:jc w:val="both"/>
        <w:rPr>
          <w:rFonts w:ascii="Arial" w:hAnsi="Arial" w:cs="Arial"/>
          <w:color w:val="000000" w:themeColor="text1"/>
          <w:lang w:val="mn-MN"/>
        </w:rPr>
      </w:pPr>
    </w:p>
    <w:p w14:paraId="201EF352" w14:textId="77777777" w:rsidR="0022504B" w:rsidRPr="00D574B5" w:rsidRDefault="0022504B" w:rsidP="0022504B">
      <w:pPr>
        <w:snapToGrid w:val="0"/>
        <w:spacing w:after="0" w:line="240" w:lineRule="auto"/>
        <w:ind w:firstLine="567"/>
        <w:jc w:val="both"/>
        <w:rPr>
          <w:rFonts w:ascii="Arial" w:hAnsi="Arial" w:cs="Arial"/>
          <w:color w:val="000000" w:themeColor="text1"/>
          <w:lang w:val="mn-MN"/>
        </w:rPr>
      </w:pPr>
    </w:p>
    <w:p w14:paraId="5E695619" w14:textId="77777777" w:rsidR="0022504B" w:rsidRPr="00D574B5" w:rsidRDefault="0022504B" w:rsidP="0022504B">
      <w:pPr>
        <w:snapToGrid w:val="0"/>
        <w:spacing w:after="0" w:line="240" w:lineRule="auto"/>
        <w:ind w:firstLine="567"/>
        <w:jc w:val="center"/>
        <w:rPr>
          <w:rFonts w:ascii="Arial" w:hAnsi="Arial" w:cs="Arial"/>
          <w:b/>
          <w:bCs/>
          <w:color w:val="000000" w:themeColor="text1"/>
          <w:lang w:val="mn-MN"/>
        </w:rPr>
      </w:pPr>
      <w:r w:rsidRPr="00D574B5">
        <w:rPr>
          <w:rFonts w:ascii="Arial" w:hAnsi="Arial" w:cs="Arial"/>
          <w:b/>
          <w:bCs/>
          <w:color w:val="000000" w:themeColor="text1"/>
          <w:lang w:val="mn-MN"/>
        </w:rPr>
        <w:t>АМЬТНЫ ТУХАЙ ХУУЛЬД НЭМЭЛТ, ӨӨРЧЛӨЛТ ОРУУЛАХ ТУХАЙ</w:t>
      </w:r>
    </w:p>
    <w:p w14:paraId="0A18D799" w14:textId="77777777" w:rsidR="0022504B" w:rsidRPr="00D574B5" w:rsidRDefault="0022504B" w:rsidP="0022504B">
      <w:pPr>
        <w:snapToGrid w:val="0"/>
        <w:spacing w:after="0" w:line="240" w:lineRule="auto"/>
        <w:ind w:firstLine="567"/>
        <w:jc w:val="center"/>
        <w:rPr>
          <w:rFonts w:ascii="Arial" w:hAnsi="Arial" w:cs="Arial"/>
          <w:b/>
          <w:bCs/>
          <w:color w:val="000000" w:themeColor="text1"/>
          <w:lang w:val="mn-MN"/>
        </w:rPr>
      </w:pPr>
      <w:r w:rsidRPr="00D574B5">
        <w:rPr>
          <w:rFonts w:ascii="Arial" w:hAnsi="Arial" w:cs="Arial"/>
          <w:b/>
          <w:bCs/>
          <w:color w:val="000000" w:themeColor="text1"/>
          <w:lang w:val="mn-MN"/>
        </w:rPr>
        <w:t>ХУУЛИЙН ТӨСЛИЙН ҮЗЭЛ БАРИМТЛАЛ</w:t>
      </w:r>
    </w:p>
    <w:p w14:paraId="7613CC3D" w14:textId="77777777" w:rsidR="0022504B" w:rsidRPr="00D574B5" w:rsidRDefault="0022504B" w:rsidP="0022504B">
      <w:pPr>
        <w:snapToGrid w:val="0"/>
        <w:spacing w:after="0" w:line="240" w:lineRule="auto"/>
        <w:ind w:firstLine="567"/>
        <w:jc w:val="both"/>
        <w:textAlignment w:val="baseline"/>
        <w:rPr>
          <w:rFonts w:ascii="Arial" w:hAnsi="Arial" w:cs="Arial"/>
          <w:color w:val="000000" w:themeColor="text1"/>
          <w:lang w:val="mn-MN"/>
        </w:rPr>
      </w:pPr>
    </w:p>
    <w:p w14:paraId="708F412F" w14:textId="77777777" w:rsidR="0022504B" w:rsidRPr="00D574B5" w:rsidRDefault="0022504B" w:rsidP="0022504B">
      <w:pPr>
        <w:snapToGrid w:val="0"/>
        <w:spacing w:after="0" w:line="240" w:lineRule="auto"/>
        <w:ind w:firstLine="567"/>
        <w:jc w:val="both"/>
        <w:textAlignment w:val="baseline"/>
        <w:rPr>
          <w:rFonts w:ascii="Arial" w:hAnsi="Arial" w:cs="Arial"/>
          <w:color w:val="000000" w:themeColor="text1"/>
          <w:lang w:val="mn-MN"/>
        </w:rPr>
      </w:pPr>
    </w:p>
    <w:p w14:paraId="42C4A009" w14:textId="77777777" w:rsidR="0022504B" w:rsidRPr="00D574B5" w:rsidRDefault="0022504B" w:rsidP="0022504B">
      <w:pPr>
        <w:snapToGrid w:val="0"/>
        <w:spacing w:after="0" w:line="240" w:lineRule="auto"/>
        <w:ind w:firstLine="567"/>
        <w:jc w:val="both"/>
        <w:textAlignment w:val="baseline"/>
        <w:rPr>
          <w:rFonts w:ascii="Arial" w:eastAsia="Times New Roman" w:hAnsi="Arial" w:cs="Arial"/>
          <w:b/>
        </w:rPr>
      </w:pPr>
      <w:r w:rsidRPr="00D574B5">
        <w:rPr>
          <w:rFonts w:ascii="Arial" w:eastAsia="Times New Roman" w:hAnsi="Arial" w:cs="Arial"/>
          <w:b/>
        </w:rPr>
        <w:t>Нэг.Хуулийн төсөл боловсруулах болсон үндэслэл, шаардлага</w:t>
      </w:r>
    </w:p>
    <w:p w14:paraId="0C3C4BC5" w14:textId="77777777" w:rsidR="0022504B" w:rsidRPr="00D574B5" w:rsidRDefault="0022504B" w:rsidP="0022504B">
      <w:pPr>
        <w:snapToGrid w:val="0"/>
        <w:spacing w:after="0" w:line="240" w:lineRule="auto"/>
        <w:ind w:firstLine="567"/>
        <w:jc w:val="both"/>
        <w:textAlignment w:val="baseline"/>
        <w:rPr>
          <w:rFonts w:ascii="Arial" w:eastAsia="Times New Roman" w:hAnsi="Arial" w:cs="Arial"/>
          <w:b/>
        </w:rPr>
      </w:pPr>
    </w:p>
    <w:p w14:paraId="00337786" w14:textId="77777777" w:rsidR="0022504B" w:rsidRPr="00D574B5" w:rsidRDefault="0022504B" w:rsidP="0022504B">
      <w:pPr>
        <w:snapToGrid w:val="0"/>
        <w:spacing w:after="0" w:line="240" w:lineRule="auto"/>
        <w:ind w:firstLine="567"/>
        <w:jc w:val="both"/>
        <w:textAlignment w:val="baseline"/>
        <w:rPr>
          <w:rFonts w:ascii="Arial" w:eastAsia="Times New Roman" w:hAnsi="Arial" w:cs="Arial"/>
          <w:b/>
        </w:rPr>
      </w:pPr>
      <w:r w:rsidRPr="00D574B5">
        <w:rPr>
          <w:rFonts w:ascii="Arial" w:hAnsi="Arial" w:cs="Arial"/>
          <w:b/>
          <w:bCs/>
          <w:color w:val="000000" w:themeColor="text1"/>
          <w:lang w:val="mn-MN"/>
        </w:rPr>
        <w:t>1.1.Хууль зүйн шаардлага</w:t>
      </w:r>
    </w:p>
    <w:p w14:paraId="517CF093" w14:textId="77777777" w:rsidR="0022504B" w:rsidRPr="00D574B5" w:rsidRDefault="0022504B" w:rsidP="0022504B">
      <w:pPr>
        <w:tabs>
          <w:tab w:val="left" w:pos="567"/>
        </w:tabs>
        <w:snapToGrid w:val="0"/>
        <w:spacing w:after="0" w:line="240" w:lineRule="auto"/>
        <w:ind w:firstLine="567"/>
        <w:jc w:val="both"/>
        <w:rPr>
          <w:rFonts w:ascii="Arial" w:hAnsi="Arial" w:cs="Arial"/>
          <w:b/>
          <w:bCs/>
          <w:color w:val="000000" w:themeColor="text1"/>
          <w:lang w:val="mn-MN"/>
        </w:rPr>
      </w:pPr>
    </w:p>
    <w:p w14:paraId="41260747"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rPr>
      </w:pPr>
      <w:r w:rsidRPr="00D574B5">
        <w:rPr>
          <w:rFonts w:ascii="Arial" w:hAnsi="Arial" w:cs="Arial"/>
          <w:color w:val="000000" w:themeColor="text1"/>
        </w:rPr>
        <w:t xml:space="preserve">Монгол улсын Үндсэн хуулийн зургадугаар зүйлийн 6.1-д  “Монгол Улсад газар, түүний хэвлий, ой, ус, амьтан, ургамал болон байгалийн бусад баялаг гагцхүү ард түмний мэдэл, төрийн хамгаалалтад байна”, мөн 6.2-д “Монгол Улсын иргэдэд өмчлүүлснээс бусад газар, түүнчлэн газрын хэвлий, түүний баялаг, ой, усны нөөц, ан амьтан төрийн өмч мөн”, </w:t>
      </w:r>
      <w:r w:rsidRPr="00D574B5">
        <w:rPr>
          <w:rFonts w:ascii="Arial" w:hAnsi="Arial" w:cs="Arial"/>
          <w:color w:val="000000" w:themeColor="text1"/>
          <w:lang w:val="mn-MN"/>
        </w:rPr>
        <w:t xml:space="preserve">Амьтны тухай хуулийн 1 дүгээр зүйлийн </w:t>
      </w:r>
      <w:r w:rsidRPr="00D574B5">
        <w:rPr>
          <w:rFonts w:ascii="Arial" w:hAnsi="Arial" w:cs="Arial"/>
          <w:color w:val="000000" w:themeColor="text1"/>
          <w:shd w:val="clear" w:color="auto" w:fill="FFFFFF"/>
        </w:rPr>
        <w:t xml:space="preserve">1.1-д “Энэ хуулийн зорилт нь амьтныг хамгаалах, өсгөн үржүүлэх, түүний нөөцийг зохистой ашиглахтай холбогдсон харилцааг зохицуулахад оршино” </w:t>
      </w:r>
      <w:r w:rsidRPr="00D574B5">
        <w:rPr>
          <w:rFonts w:ascii="Arial" w:hAnsi="Arial" w:cs="Arial"/>
          <w:color w:val="000000" w:themeColor="text1"/>
        </w:rPr>
        <w:t>гэж тус тус хуульчилсан байдаг.</w:t>
      </w:r>
    </w:p>
    <w:p w14:paraId="6AF208C8"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rPr>
      </w:pPr>
    </w:p>
    <w:p w14:paraId="6247C043"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Идлэг шонхор шувуу нь Зэрлэг амьтан ба ургамлын аймгийн ховордсон зүйлийг Олон Улсын хэмжээнд худалдаалах тухай конвенц CITES-ийн II хавсралт</w:t>
      </w:r>
      <w:r w:rsidRPr="00D574B5">
        <w:rPr>
          <w:rStyle w:val="FootnoteReference"/>
          <w:rFonts w:ascii="Arial" w:hAnsi="Arial" w:cs="Arial"/>
          <w:color w:val="000000" w:themeColor="text1"/>
        </w:rPr>
        <w:footnoteReference w:id="1"/>
      </w:r>
      <w:r w:rsidRPr="00D574B5">
        <w:rPr>
          <w:rFonts w:ascii="Arial" w:hAnsi="Arial" w:cs="Arial"/>
          <w:color w:val="000000" w:themeColor="text1"/>
        </w:rPr>
        <w:t>, Зэрлэг амьтдын нүүдэллэдэг зүйлүүдийг хамгаалах Боннын конвенцид</w:t>
      </w:r>
      <w:r w:rsidRPr="00D574B5">
        <w:rPr>
          <w:rStyle w:val="FootnoteReference"/>
          <w:rFonts w:ascii="Arial" w:hAnsi="Arial" w:cs="Arial"/>
          <w:color w:val="000000" w:themeColor="text1"/>
        </w:rPr>
        <w:footnoteReference w:id="2"/>
      </w:r>
      <w:r w:rsidRPr="00D574B5">
        <w:rPr>
          <w:rFonts w:ascii="Arial" w:hAnsi="Arial" w:cs="Arial"/>
          <w:color w:val="000000" w:themeColor="text1"/>
        </w:rPr>
        <w:t xml:space="preserve"> 1998 оны хавсралтад устаж болзошгүй ангилалд тус тус орсон. Дэлхийн Байгаль Хамгаалах Холбооны улаан дансны жагсаалтад “Устаж болзошгүй (EN)” ангилалд бүртгэгдсэн (IUCN Redlist, 2021) шувууны төрөл зүйл юм. Тиймээс дэлхийн бусад бүх улс орнууд (казахстан, орос, саудын араб гэх мэт) зэрлэг байгалиасаа шонхор барьж гадагш гаргахаа бүрмөсөн хориглож, квотоо "0" болгосон. Гэтэл сүүлийн жилүүдэд Монгол Улс ганцаараа идлэг шонхор шувуугаа гадаадад экспортод гаргаж байна. </w:t>
      </w:r>
    </w:p>
    <w:p w14:paraId="75A7C1D9"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rPr>
      </w:pPr>
    </w:p>
    <w:p w14:paraId="3FC4972C" w14:textId="77777777" w:rsidR="0022504B" w:rsidRPr="00D574B5" w:rsidRDefault="0022504B" w:rsidP="0022504B">
      <w:pPr>
        <w:tabs>
          <w:tab w:val="left" w:pos="567"/>
        </w:tabs>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hAnsi="Arial" w:cs="Arial"/>
          <w:color w:val="000000" w:themeColor="text1"/>
          <w:shd w:val="clear" w:color="auto" w:fill="FFFFFF"/>
        </w:rPr>
        <w:t xml:space="preserve">Үндсэн хууль болон Амьтны тухай хуулийг үндэслэн тоо, толгой нь цөөрч байгаа Идлэг шонхор шувууг хамгаалахаар </w:t>
      </w:r>
      <w:r w:rsidRPr="00D574B5">
        <w:rPr>
          <w:rFonts w:ascii="Arial" w:hAnsi="Arial" w:cs="Arial"/>
          <w:color w:val="000000" w:themeColor="text1"/>
          <w:lang w:val="mn-MN"/>
        </w:rPr>
        <w:t xml:space="preserve">Монгол Улсын Засгийн газрын 2012 оны 101 дүгээр “Үндэсний бахархалт шувууг зарлах тухай” тогтоолоор </w:t>
      </w:r>
      <w:r w:rsidRPr="00D574B5">
        <w:rPr>
          <w:rFonts w:ascii="Arial" w:eastAsia="Times New Roman" w:hAnsi="Arial" w:cs="Arial"/>
          <w:color w:val="000000" w:themeColor="text1"/>
          <w:kern w:val="0"/>
          <w14:ligatures w14:val="none"/>
        </w:rPr>
        <w:t xml:space="preserve">Шонхор шувууг Монголын ард түмний эрч хүч, эрх чөлөө, эв нэгдэл, байгаль дэлхийгээ хайрлах үзлийн бэлэгдэл болгон "Үндэсний бахархалт шувуу"-гаар зарлаж, Эзэн богд Чингис хаан-Тэмүүжиний мэндэлсний 850 жилийн ойг тэмдэглэх арга хэмжээний хүрээнд "Үндэсний бахархалт шувуу"-г зарлан тунхаглах ёслолын үйл ажиллагааг зохион байгуулж байсан. </w:t>
      </w:r>
      <w:r w:rsidRPr="00D574B5">
        <w:rPr>
          <w:rFonts w:ascii="Arial" w:hAnsi="Arial" w:cs="Arial"/>
          <w:color w:val="000000" w:themeColor="text1"/>
        </w:rPr>
        <w:t xml:space="preserve">Гэтэл улсынхаа бэлгэдэл, бахархал болсон шувуугаа гадаад улсад "соёлын зориулалт" гэсэн халхавч нэрээр бэлэглэх, арилжих нь хууль эрх зүйн төдийгүй ёс зүйн том зөрчил үүсгэж байна гэж дүгнэгдэж байна. </w:t>
      </w:r>
    </w:p>
    <w:p w14:paraId="73E837B1" w14:textId="77777777" w:rsidR="0022504B" w:rsidRPr="00D574B5" w:rsidRDefault="0022504B" w:rsidP="0022504B">
      <w:pPr>
        <w:tabs>
          <w:tab w:val="left" w:pos="567"/>
        </w:tabs>
        <w:snapToGrid w:val="0"/>
        <w:spacing w:after="0" w:line="240" w:lineRule="auto"/>
        <w:ind w:firstLine="567"/>
        <w:jc w:val="both"/>
        <w:rPr>
          <w:rFonts w:ascii="Arial" w:eastAsia="Times New Roman" w:hAnsi="Arial" w:cs="Arial"/>
          <w:color w:val="000000" w:themeColor="text1"/>
          <w:kern w:val="0"/>
          <w14:ligatures w14:val="none"/>
        </w:rPr>
      </w:pPr>
    </w:p>
    <w:p w14:paraId="2EAD70CC"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shd w:val="clear" w:color="auto" w:fill="FFFFFF"/>
        </w:rPr>
        <w:lastRenderedPageBreak/>
        <w:t>Манай орны идлэг шонхорын тоо толгой 1990-ээд оноос хойш 59 хувиар буурчээ. 2010 оны байдлаар 6800 орчим хос идлэг шонхор өндөглөн зусч, цөөн тоогоор өвөлжиж буй баримтад тулгуурлан</w:t>
      </w:r>
      <w:r w:rsidRPr="00D574B5">
        <w:rPr>
          <w:rFonts w:ascii="Arial" w:eastAsia="Times New Roman" w:hAnsi="Arial" w:cs="Arial"/>
          <w:color w:val="000000" w:themeColor="text1"/>
          <w:kern w:val="0"/>
          <w14:ligatures w14:val="none"/>
        </w:rPr>
        <w:t xml:space="preserve"> 2013 оны 15 дугаар Засгийн газрын тогтоолоор </w:t>
      </w:r>
      <w:r w:rsidRPr="00D574B5">
        <w:rPr>
          <w:rFonts w:ascii="Arial" w:hAnsi="Arial" w:cs="Arial"/>
          <w:color w:val="000000" w:themeColor="text1"/>
        </w:rPr>
        <w:t>Идлэг шонхорыг ашиг олох зорилгоор гадаад оронд гаргахыг 5 жилийн хугацаагаар хориглосон шийдвэр гар</w:t>
      </w:r>
      <w:r w:rsidRPr="00D574B5">
        <w:rPr>
          <w:rFonts w:ascii="Arial" w:hAnsi="Arial" w:cs="Arial"/>
          <w:color w:val="000000" w:themeColor="text1"/>
          <w:lang w:val="mn-MN"/>
        </w:rPr>
        <w:t xml:space="preserve">гаж шонхор шувууг хамгаалж байлаа. </w:t>
      </w:r>
    </w:p>
    <w:p w14:paraId="4ECD0060"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rPr>
      </w:pPr>
    </w:p>
    <w:p w14:paraId="29943A8B"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rPr>
      </w:pPr>
      <w:r w:rsidRPr="00D574B5">
        <w:rPr>
          <w:rFonts w:ascii="Arial" w:hAnsi="Arial" w:cs="Arial"/>
          <w:color w:val="000000" w:themeColor="text1"/>
        </w:rPr>
        <w:t>Манай улсад 1970-аад онд 20,000 гаруй толгой идлэг шонхор</w:t>
      </w:r>
      <w:r w:rsidRPr="00D574B5">
        <w:rPr>
          <w:rFonts w:ascii="Arial" w:hAnsi="Arial" w:cs="Arial"/>
          <w:color w:val="000000" w:themeColor="text1"/>
          <w:lang w:val="mn-MN"/>
        </w:rPr>
        <w:t xml:space="preserve"> тоологдож байсан бол</w:t>
      </w:r>
      <w:r w:rsidRPr="00D574B5">
        <w:rPr>
          <w:rFonts w:ascii="Arial" w:hAnsi="Arial" w:cs="Arial"/>
          <w:color w:val="000000" w:themeColor="text1"/>
        </w:rPr>
        <w:t xml:space="preserve"> 1995 онд энэ тоо 10,000 болж 2024 оны сүүлийн судалгаагаар 8586 </w:t>
      </w:r>
      <w:r w:rsidRPr="00D574B5">
        <w:rPr>
          <w:rFonts w:ascii="Arial" w:hAnsi="Arial" w:cs="Arial"/>
          <w:color w:val="000000" w:themeColor="text1"/>
          <w:lang w:val="en-US"/>
        </w:rPr>
        <w:t>/+-</w:t>
      </w:r>
      <w:r w:rsidRPr="00D574B5">
        <w:rPr>
          <w:rFonts w:ascii="Arial" w:hAnsi="Arial" w:cs="Arial"/>
          <w:color w:val="000000" w:themeColor="text1"/>
          <w:lang w:val="mn-MN"/>
        </w:rPr>
        <w:t>627</w:t>
      </w:r>
      <w:r w:rsidRPr="00D574B5">
        <w:rPr>
          <w:rFonts w:ascii="Arial" w:hAnsi="Arial" w:cs="Arial"/>
          <w:color w:val="000000" w:themeColor="text1"/>
          <w:lang w:val="en-US"/>
        </w:rPr>
        <w:t>/</w:t>
      </w:r>
      <w:r w:rsidRPr="00D574B5">
        <w:rPr>
          <w:rStyle w:val="FootnoteReference"/>
          <w:rFonts w:ascii="Arial" w:hAnsi="Arial" w:cs="Arial"/>
          <w:color w:val="000000" w:themeColor="text1"/>
          <w:lang w:val="en-US"/>
        </w:rPr>
        <w:t xml:space="preserve"> </w:t>
      </w:r>
      <w:r w:rsidRPr="00D574B5">
        <w:rPr>
          <w:rFonts w:ascii="Arial" w:hAnsi="Arial" w:cs="Arial"/>
          <w:color w:val="000000" w:themeColor="text1"/>
        </w:rPr>
        <w:t xml:space="preserve">болж тасралтгүй уруудаж буй динамик нь </w:t>
      </w:r>
      <w:r w:rsidRPr="00D574B5">
        <w:rPr>
          <w:rFonts w:ascii="Arial" w:hAnsi="Arial" w:cs="Arial"/>
          <w:i/>
          <w:iCs/>
          <w:color w:val="000000" w:themeColor="text1"/>
        </w:rPr>
        <w:t xml:space="preserve">амьтны тухай хуулийн </w:t>
      </w:r>
      <w:r w:rsidRPr="00D574B5">
        <w:rPr>
          <w:rFonts w:ascii="Arial" w:hAnsi="Arial" w:cs="Arial"/>
          <w:color w:val="000000" w:themeColor="text1"/>
        </w:rPr>
        <w:t xml:space="preserve">тоо толгой эрс цөөрсөн, байгалийн жамаар нөхөн үржих чадвар нь доройтсон гэдгийг ШУА-ийн Биологийн хүрээлэнгийн болон олон улсын судалгаануудын дүн харуулж байна. </w:t>
      </w:r>
    </w:p>
    <w:p w14:paraId="3696ADE7" w14:textId="77777777" w:rsidR="0022504B" w:rsidRPr="00D574B5" w:rsidRDefault="0022504B" w:rsidP="0022504B">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4D9A54BA"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lang w:val="mn-MN"/>
        </w:rPr>
        <w:t>Дэлхий дээр устаж үгүй болох эрсдэлтэй, Монгол орны “эмзэг” бүлэгт багтаж байгаа Идлэг шонхор шувууг ховор амьтны төрөл зүйлд хамруулж Засгийн газар тухайн онд барих “идлэг шонхор шувууны тоо хэмжээг тогтоох” тогтоол гаргадаг хэдий ч Идлэг шонхор шувууг Засгийн газрын 2012 оны 7 дугаар тогтоолоор баталсан ховор амьтны жагсаалтад албан ёсоор оруулаагүй байгаа нь туйлын хайхрамжгүй үйлдэл болжээ.</w:t>
      </w:r>
    </w:p>
    <w:p w14:paraId="34B14D4C"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p>
    <w:p w14:paraId="10EF1B67" w14:textId="77777777" w:rsidR="0022504B" w:rsidRPr="00D574B5" w:rsidRDefault="0022504B" w:rsidP="0022504B">
      <w:pPr>
        <w:pStyle w:val="NormalWeb"/>
        <w:shd w:val="clear" w:color="auto" w:fill="FFFFFF"/>
        <w:snapToGrid w:val="0"/>
        <w:spacing w:before="0" w:beforeAutospacing="0" w:after="0" w:afterAutospacing="0"/>
        <w:ind w:firstLine="567"/>
        <w:jc w:val="both"/>
        <w:rPr>
          <w:rStyle w:val="Emphasis"/>
          <w:rFonts w:ascii="Arial" w:hAnsi="Arial" w:cs="Arial"/>
          <w:i w:val="0"/>
          <w:iCs w:val="0"/>
          <w:color w:val="000000" w:themeColor="text1"/>
        </w:rPr>
      </w:pPr>
      <w:r w:rsidRPr="00D574B5">
        <w:rPr>
          <w:rStyle w:val="Emphasis"/>
          <w:rFonts w:ascii="Arial" w:hAnsi="Arial" w:cs="Arial"/>
          <w:i w:val="0"/>
          <w:iCs w:val="0"/>
          <w:color w:val="000000" w:themeColor="text1"/>
        </w:rPr>
        <w:t>Хүчин төгөлдөр мөрдөгдөж буй Амьтны тухай хуульд Идлэг шонхор шувууны статусыг нарийвчлан заагаагүй, Засгийн газрын ховор амьтны жагсаалтад оруулаагүй зэрэг нь хууль зүйн хувьд гажуудал үүсгэж байгаа тул Үндэсний бахархалт шувуу болох Идлэг шонхорыг хамгаалах асуудлыг Засгийн газрын үзэмжээр шийддэг байдлаас салгаж, нэгэнт тоо толгой нь ховордсон нэн ховор амьтан гэх тодорхойлолтод хамрагдах нөхцөл бүрдсэн талаар олон улсын болон шинжлэх ухааны академийн хийсэн судалгаагаар нотлогдож байгаа тул Амьтны тухай хуульд шууд нэр заан нэн ховор амьтны бүлэгт хамруулах нь зүйтэй байна.</w:t>
      </w:r>
    </w:p>
    <w:p w14:paraId="3FFAFA23" w14:textId="77777777" w:rsidR="0022504B" w:rsidRPr="00D574B5" w:rsidRDefault="0022504B" w:rsidP="0022504B">
      <w:pPr>
        <w:snapToGrid w:val="0"/>
        <w:spacing w:after="0" w:line="240" w:lineRule="auto"/>
        <w:ind w:firstLine="567"/>
        <w:jc w:val="both"/>
        <w:rPr>
          <w:rFonts w:ascii="Arial" w:hAnsi="Arial" w:cs="Arial"/>
          <w:color w:val="000000" w:themeColor="text1"/>
          <w:shd w:val="clear" w:color="auto" w:fill="FFFFFF"/>
        </w:rPr>
      </w:pPr>
    </w:p>
    <w:p w14:paraId="1A5AE1A4" w14:textId="77777777" w:rsidR="0022504B" w:rsidRPr="00D574B5" w:rsidRDefault="0022504B" w:rsidP="0022504B">
      <w:pPr>
        <w:snapToGrid w:val="0"/>
        <w:spacing w:after="0" w:line="240" w:lineRule="auto"/>
        <w:ind w:firstLine="567"/>
        <w:jc w:val="both"/>
        <w:rPr>
          <w:rFonts w:ascii="Arial" w:hAnsi="Arial" w:cs="Arial"/>
          <w:b/>
          <w:bCs/>
          <w:color w:val="000000" w:themeColor="text1"/>
          <w:lang w:val="mn-MN"/>
        </w:rPr>
      </w:pPr>
      <w:r w:rsidRPr="00D574B5">
        <w:rPr>
          <w:rFonts w:ascii="Arial" w:hAnsi="Arial" w:cs="Arial"/>
          <w:b/>
          <w:bCs/>
          <w:color w:val="000000" w:themeColor="text1"/>
          <w:lang w:val="mn-MN"/>
        </w:rPr>
        <w:t>1.2.Практик шаардлага</w:t>
      </w:r>
    </w:p>
    <w:p w14:paraId="2B8F0AA6"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lang w:val="mn-MN"/>
        </w:rPr>
      </w:pPr>
    </w:p>
    <w:p w14:paraId="29985361"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lang w:val="mn-MN"/>
        </w:rPr>
        <w:t xml:space="preserve">Монгол Улсын Засгийн газар 2012 онд Идлэг шонхор шувууг Үндэсний бахархалт шувуу хэмээн зарлаж </w:t>
      </w:r>
      <w:r w:rsidRPr="00D574B5">
        <w:rPr>
          <w:rFonts w:ascii="Arial" w:eastAsia="Times New Roman" w:hAnsi="Arial" w:cs="Arial"/>
          <w:color w:val="000000" w:themeColor="text1"/>
          <w:kern w:val="0"/>
          <w14:ligatures w14:val="none"/>
        </w:rPr>
        <w:t xml:space="preserve">2013 онд </w:t>
      </w:r>
      <w:r w:rsidRPr="00D574B5">
        <w:rPr>
          <w:rFonts w:ascii="Arial" w:hAnsi="Arial" w:cs="Arial"/>
          <w:color w:val="000000" w:themeColor="text1"/>
        </w:rPr>
        <w:t>ашиг олох зорилгоор гадаад оронд гаргахыг 5 жилийн хугацаагаар хориглосон шийдвэр гар</w:t>
      </w:r>
      <w:r w:rsidRPr="00D574B5">
        <w:rPr>
          <w:rFonts w:ascii="Arial" w:hAnsi="Arial" w:cs="Arial"/>
          <w:color w:val="000000" w:themeColor="text1"/>
          <w:lang w:val="mn-MN"/>
        </w:rPr>
        <w:t xml:space="preserve">гаж шонхор шувууг хамгаалж байсан байна. </w:t>
      </w:r>
    </w:p>
    <w:p w14:paraId="53C3783E" w14:textId="77777777" w:rsidR="0022504B" w:rsidRPr="00D574B5" w:rsidRDefault="0022504B" w:rsidP="0022504B">
      <w:pPr>
        <w:tabs>
          <w:tab w:val="left" w:pos="567"/>
        </w:tabs>
        <w:snapToGrid w:val="0"/>
        <w:spacing w:after="0" w:line="240" w:lineRule="auto"/>
        <w:ind w:firstLine="567"/>
        <w:jc w:val="both"/>
        <w:rPr>
          <w:rFonts w:ascii="Arial" w:hAnsi="Arial" w:cs="Arial"/>
          <w:color w:val="000000" w:themeColor="text1"/>
          <w:lang w:val="mn-MN"/>
        </w:rPr>
      </w:pPr>
    </w:p>
    <w:p w14:paraId="0CE8D1B8" w14:textId="77777777" w:rsidR="0022504B" w:rsidRPr="00D574B5" w:rsidRDefault="0022504B" w:rsidP="0022504B">
      <w:pPr>
        <w:tabs>
          <w:tab w:val="left" w:pos="567"/>
        </w:tabs>
        <w:snapToGrid w:val="0"/>
        <w:spacing w:after="0" w:line="240" w:lineRule="auto"/>
        <w:ind w:firstLine="567"/>
        <w:jc w:val="both"/>
        <w:rPr>
          <w:rStyle w:val="inqyif"/>
          <w:rFonts w:ascii="Arial" w:hAnsi="Arial" w:cs="Arial"/>
          <w:color w:val="000000" w:themeColor="text1"/>
          <w:lang w:val="mn-MN"/>
        </w:rPr>
      </w:pPr>
      <w:r w:rsidRPr="00D574B5">
        <w:rPr>
          <w:rStyle w:val="inqyif"/>
          <w:rFonts w:ascii="Arial" w:hAnsi="Arial" w:cs="Arial"/>
          <w:color w:val="000000" w:themeColor="text1"/>
        </w:rPr>
        <w:t xml:space="preserve">Монгол Улс 1993 онд нэгдэн орсон Зэрлэг амьтан ба ургамлын аймгийн ховордсон зүйлийг олон улсын хэмжээнд худалдаалах тухай </w:t>
      </w:r>
      <w:r w:rsidRPr="00D574B5">
        <w:rPr>
          <w:rStyle w:val="Strong"/>
          <w:rFonts w:ascii="Arial" w:hAnsi="Arial" w:cs="Arial"/>
          <w:b w:val="0"/>
          <w:bCs w:val="0"/>
          <w:color w:val="000000" w:themeColor="text1"/>
        </w:rPr>
        <w:t>(CITES) конвенцийн хавсралтад</w:t>
      </w:r>
      <w:r w:rsidRPr="00D574B5">
        <w:rPr>
          <w:rStyle w:val="inqyif"/>
          <w:rFonts w:ascii="Arial" w:hAnsi="Arial" w:cs="Arial"/>
          <w:b/>
          <w:bCs/>
          <w:color w:val="000000" w:themeColor="text1"/>
        </w:rPr>
        <w:t xml:space="preserve"> </w:t>
      </w:r>
      <w:r w:rsidRPr="00D574B5">
        <w:rPr>
          <w:rStyle w:val="inqyif"/>
          <w:rFonts w:ascii="Arial" w:hAnsi="Arial" w:cs="Arial"/>
          <w:color w:val="000000" w:themeColor="text1"/>
          <w:lang w:val="en-US"/>
        </w:rPr>
        <w:t>II</w:t>
      </w:r>
      <w:r w:rsidRPr="00D574B5">
        <w:rPr>
          <w:rStyle w:val="inqyif"/>
          <w:rFonts w:ascii="Arial" w:hAnsi="Arial" w:cs="Arial"/>
          <w:color w:val="000000" w:themeColor="text1"/>
          <w:lang w:val="mn-MN"/>
        </w:rPr>
        <w:t xml:space="preserve">-д </w:t>
      </w:r>
      <w:r w:rsidRPr="00D574B5">
        <w:rPr>
          <w:rStyle w:val="inqyif"/>
          <w:rFonts w:ascii="Arial" w:hAnsi="Arial" w:cs="Arial"/>
          <w:color w:val="000000" w:themeColor="text1"/>
        </w:rPr>
        <w:t xml:space="preserve">идлэг шонхор орсон байгаа нь одоогоор бүрмөсөн устах аюулд ороогүй ч, хэрэв тэдний худалдааг олон улсын хэмжээнд хатуу хянахгүй бол устах аюул руу шилжих эрсдэлтэй гэдгийг нотлож байна. Түүнчлэн шувуу хамгаалах чиглэлээр дагнасан Олон улсын байгууллагууд болох </w:t>
      </w:r>
      <w:r w:rsidRPr="00D574B5">
        <w:rPr>
          <w:rStyle w:val="inqyif"/>
          <w:rFonts w:ascii="Arial" w:hAnsi="Arial" w:cs="Arial"/>
          <w:color w:val="000000" w:themeColor="text1"/>
          <w:lang w:val="mn-MN"/>
        </w:rPr>
        <w:t>“</w:t>
      </w:r>
      <w:proofErr w:type="spellStart"/>
      <w:r w:rsidRPr="00D574B5">
        <w:rPr>
          <w:rStyle w:val="inqyif"/>
          <w:rFonts w:ascii="Arial" w:hAnsi="Arial" w:cs="Arial"/>
          <w:color w:val="000000" w:themeColor="text1"/>
          <w:lang w:val="en-US"/>
        </w:rPr>
        <w:t>BirdLife</w:t>
      </w:r>
      <w:proofErr w:type="spellEnd"/>
      <w:r w:rsidRPr="00D574B5">
        <w:rPr>
          <w:rStyle w:val="inqyif"/>
          <w:rFonts w:ascii="Arial" w:hAnsi="Arial" w:cs="Arial"/>
          <w:color w:val="000000" w:themeColor="text1"/>
          <w:lang w:val="en-US"/>
        </w:rPr>
        <w:t xml:space="preserve"> International</w:t>
      </w:r>
      <w:r w:rsidRPr="00D574B5">
        <w:rPr>
          <w:rStyle w:val="inqyif"/>
          <w:rFonts w:ascii="Arial" w:hAnsi="Arial" w:cs="Arial"/>
          <w:color w:val="000000" w:themeColor="text1"/>
          <w:lang w:val="mn-MN"/>
        </w:rPr>
        <w:t xml:space="preserve">” болон Монгол Улсын Шувууны “Улаан данс”-нд идлэг шонхорыг “эмзэг” буюу устаж болзошгүй ангилалд оруулсан байна. </w:t>
      </w:r>
      <w:r w:rsidRPr="00D574B5">
        <w:rPr>
          <w:rStyle w:val="inqyif"/>
          <w:rFonts w:ascii="Arial" w:hAnsi="Arial" w:cs="Arial"/>
          <w:color w:val="000000" w:themeColor="text1"/>
        </w:rPr>
        <w:t xml:space="preserve"> </w:t>
      </w:r>
    </w:p>
    <w:p w14:paraId="5AC24899"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 xml:space="preserve"> </w:t>
      </w:r>
    </w:p>
    <w:p w14:paraId="6A67FDBB"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 xml:space="preserve">Дэлхийн зэрлэг байгалийн сангаас Лондонд төвтэй Амьтны хүрээлэнтэй хамтран гаргасан Олон улсын эрдэмтэн судлаачдын илтгэл, тайланд “Зэрлэг ан </w:t>
      </w:r>
      <w:r w:rsidRPr="00D574B5">
        <w:rPr>
          <w:rFonts w:ascii="Arial" w:hAnsi="Arial" w:cs="Arial"/>
          <w:color w:val="000000" w:themeColor="text1"/>
        </w:rPr>
        <w:lastRenderedPageBreak/>
        <w:t>амьтад /хөхтэн, жигүүртэн, шувуу, загас, нялцгай биетэн, хэвлээр явагч/-ын тоо толгой 1970-аад оны үеийхээс 60  орчим хувиар багассан”</w:t>
      </w:r>
      <w:r w:rsidRPr="00D574B5">
        <w:rPr>
          <w:rStyle w:val="FootnoteReference"/>
          <w:rFonts w:ascii="Arial" w:hAnsi="Arial" w:cs="Arial"/>
          <w:color w:val="000000" w:themeColor="text1"/>
        </w:rPr>
        <w:footnoteReference w:id="3"/>
      </w:r>
      <w:r w:rsidRPr="00D574B5">
        <w:rPr>
          <w:rFonts w:ascii="Arial" w:hAnsi="Arial" w:cs="Arial"/>
          <w:color w:val="000000" w:themeColor="text1"/>
        </w:rPr>
        <w:t xml:space="preserve"> гэж дурдсан байдаг. Мөн 2017 оны есдүгээр сарын 14-нд Киргиз улсад болсон Олон улсын шувуулахуйн холбоо болон Идлэг шонхорын хуралд оролцсон олон улсын эрдэмтэн судлаачид “Сүүлийн хоёр  жилд идлэг шонхорын тоо толгой 40 орчим хувиар буурсан”</w:t>
      </w:r>
      <w:r w:rsidRPr="00D574B5">
        <w:rPr>
          <w:rStyle w:val="FootnoteReference"/>
          <w:rFonts w:ascii="Arial" w:hAnsi="Arial" w:cs="Arial"/>
          <w:color w:val="000000" w:themeColor="text1"/>
        </w:rPr>
        <w:footnoteReference w:id="4"/>
      </w:r>
      <w:r w:rsidRPr="00D574B5">
        <w:rPr>
          <w:rFonts w:ascii="Arial" w:hAnsi="Arial" w:cs="Arial"/>
          <w:color w:val="000000" w:themeColor="text1"/>
        </w:rPr>
        <w:t xml:space="preserve">  гэж мэдэгдсэн нь анхаарал татаж байна. </w:t>
      </w:r>
    </w:p>
    <w:p w14:paraId="327DDB35"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214F45CA" w14:textId="77777777" w:rsidR="0022504B"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Style w:val="inqyif"/>
          <w:rFonts w:ascii="Arial" w:hAnsi="Arial" w:cs="Arial"/>
          <w:color w:val="000000" w:themeColor="text1"/>
        </w:rPr>
        <w:t xml:space="preserve">Манай улсаас соёлын зориулалтаар Засгийн газрын тогтоолоор зөвшөөрөлтэй, зөвшөөрөлгүй шонхор барьж байгаа этгээдүүд голдуу хамгийн том биетэй, ангуучлах чадвар өндөртэй, залуу </w:t>
      </w:r>
      <w:r w:rsidRPr="00D574B5">
        <w:rPr>
          <w:rStyle w:val="Strong"/>
          <w:rFonts w:ascii="Arial" w:hAnsi="Arial" w:cs="Arial"/>
          <w:b w:val="0"/>
          <w:bCs w:val="0"/>
          <w:color w:val="000000" w:themeColor="text1"/>
        </w:rPr>
        <w:t>эм шонхруудыг</w:t>
      </w:r>
      <w:r w:rsidRPr="00D574B5">
        <w:rPr>
          <w:rStyle w:val="inqyif"/>
          <w:rFonts w:ascii="Arial" w:hAnsi="Arial" w:cs="Arial"/>
          <w:color w:val="000000" w:themeColor="text1"/>
        </w:rPr>
        <w:t xml:space="preserve"> шилж барьдаг нь байгальд үлдэж буй популяцийн хүйсийн тэнцвэрт байдлыг алдагдуулж, үржлийн чанартай эрүүл генофондыг үгүй буюу </w:t>
      </w:r>
      <w:r w:rsidRPr="00D574B5">
        <w:rPr>
          <w:rStyle w:val="Strong"/>
          <w:rFonts w:ascii="Arial" w:hAnsi="Arial" w:cs="Arial"/>
          <w:b w:val="0"/>
          <w:bCs w:val="0"/>
          <w:color w:val="000000" w:themeColor="text1"/>
        </w:rPr>
        <w:t>шилдэг генийг устгадаг</w:t>
      </w:r>
      <w:r w:rsidRPr="00D574B5">
        <w:rPr>
          <w:rStyle w:val="inqyif"/>
          <w:rFonts w:ascii="Arial" w:hAnsi="Arial" w:cs="Arial"/>
          <w:color w:val="000000" w:themeColor="text1"/>
        </w:rPr>
        <w:t xml:space="preserve"> сөрөг нөлөөтэй.</w:t>
      </w:r>
      <w:r w:rsidRPr="00D574B5">
        <w:rPr>
          <w:rFonts w:ascii="Arial" w:hAnsi="Arial" w:cs="Arial"/>
          <w:color w:val="000000" w:themeColor="text1"/>
          <w:lang w:val="mn-MN"/>
        </w:rPr>
        <w:t xml:space="preserve"> Манай улс Засгийн газрын тогтоолоор соёлын зориулалт нэрээр </w:t>
      </w:r>
      <w:r w:rsidRPr="00D574B5">
        <w:rPr>
          <w:rFonts w:ascii="Arial" w:hAnsi="Arial" w:cs="Arial"/>
          <w:color w:val="000000" w:themeColor="text1"/>
        </w:rPr>
        <w:t xml:space="preserve">экспортод 1993 оноос эхлэн жил бүр тоо толгойг нь нэмэгдүүлж гаргасаар 395 толгой хүргэж нэмэгдүүлсээр байгаа нь туйлын харамсалтай байна. </w:t>
      </w:r>
    </w:p>
    <w:p w14:paraId="79351F6F"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0603E95A" w14:textId="77777777" w:rsidR="0022504B"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Style w:val="inqyif"/>
          <w:rFonts w:ascii="Arial" w:hAnsi="Arial" w:cs="Arial"/>
          <w:color w:val="000000" w:themeColor="text1"/>
        </w:rPr>
        <w:t xml:space="preserve">Идлэг шонхор зөвхөн барихаас гадна судалгаанд дурдсанаар </w:t>
      </w:r>
      <w:r w:rsidRPr="00D574B5">
        <w:rPr>
          <w:rStyle w:val="Strong"/>
          <w:rFonts w:ascii="Arial" w:hAnsi="Arial" w:cs="Arial"/>
          <w:b w:val="0"/>
          <w:bCs w:val="0"/>
          <w:color w:val="000000" w:themeColor="text1"/>
        </w:rPr>
        <w:t>жилд дунджаар 4000 гаруй нь өндөр хүчдэлийн шугамд цохиулж үхдэг байна.</w:t>
      </w:r>
      <w:r w:rsidRPr="00D574B5">
        <w:rPr>
          <w:rStyle w:val="inqyif"/>
          <w:rFonts w:ascii="Arial" w:hAnsi="Arial" w:cs="Arial"/>
          <w:color w:val="000000" w:themeColor="text1"/>
        </w:rPr>
        <w:t xml:space="preserve"> Байгалийн болон техникийн ийм өндөр хорогдол дээр жил бүр нэмж хэдэн зуугаар нь бариад байвал шонхор шувуу маш богино хугацаанд (5-10 жил) нөхөн төлжиж чадахгүйд хүрч, устах аюултай зүйлийн жагсаалт руу шилжих эрсдэл үүссэн байгаа талаар олон улсын болон Монгол Улсын эрдэм шинжилгээний байгууллагуудын судлагаа анхааруулж байна.  </w:t>
      </w:r>
      <w:r w:rsidRPr="00D574B5">
        <w:rPr>
          <w:rFonts w:ascii="Arial" w:hAnsi="Arial" w:cs="Arial"/>
          <w:color w:val="000000" w:themeColor="text1"/>
        </w:rPr>
        <w:t xml:space="preserve">Шонхор баригчид зөвхөн 1-2 настай, биеэр том, хүчирхэг эм шонхруудыг шилж барьдаг. Жилд 350-400 идлэг шонхор барих явцдаа зэрлэг байгалиас 1000 орчим шонхор барьж, шилж сонгох явцад олноор нь эрсдүүлдэг бөгөөд эм шонхруудыг түүж барих нь популяцийн үржилд нөхөж баршгүй хохирол учруулдаг гэж судлаачид маш ихээр шүүмжилдэг. </w:t>
      </w:r>
    </w:p>
    <w:p w14:paraId="5F1BD71E"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aps/>
          <w:color w:val="000000" w:themeColor="text1"/>
        </w:rPr>
      </w:pPr>
    </w:p>
    <w:p w14:paraId="4A18874B"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Идлэг шонхор нь мэрэгчдийн тоо толгойг зохицуулдаг байгалийн чухал цэвэрлэгч юм. </w:t>
      </w:r>
      <w:r w:rsidRPr="00D574B5">
        <w:rPr>
          <w:rStyle w:val="inqyif"/>
          <w:rFonts w:ascii="Arial" w:hAnsi="Arial" w:cs="Arial"/>
          <w:color w:val="000000" w:themeColor="text1"/>
        </w:rPr>
        <w:t>Тэдний тоо цөөрөх тусам оготно хэт олширч, бэлчээрийн талхагдал нэмэгдэх гинжин сөрөг нөлөө дагуулдаг.</w:t>
      </w:r>
      <w:r w:rsidRPr="00D574B5">
        <w:rPr>
          <w:rFonts w:ascii="Arial" w:hAnsi="Arial" w:cs="Arial"/>
          <w:color w:val="000000" w:themeColor="text1"/>
        </w:rPr>
        <w:t xml:space="preserve"> </w:t>
      </w:r>
    </w:p>
    <w:p w14:paraId="2A0B2994"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0946EABC"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Олон улсын судалгаанууд идлэг шонхор шувуу дэлхийд нэн ховор болсон гэдгийг нотлож холбогдох жагсаалтад хамруулж, манай улсын шинжлэх ухааны байгууллагын хийсэн судалгаа идлэг шонхорын тоо толгойг гаргасан байгаа нь төрийн зүгээс тухайн амьтныг ховордохоос урьдчилан сэргийлэх арга хэмжээ авах шаардлагатай байгааг илэрхийлж байна. Бид ан амьтдыг ховордсоны дараа хамгаалах арга хэмжээ авах биш харин урьдчилан сэргийлж арга хэмжээ авах нь зүй ёсных тул Амьтны тухай хуульд идлэг шонхор шувууг нэн ховор амьтны бүлэгт хамруулж хамгаалах шаардлагатай байна. </w:t>
      </w:r>
    </w:p>
    <w:p w14:paraId="00A7EB38"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ab/>
      </w:r>
    </w:p>
    <w:p w14:paraId="44F76A4E" w14:textId="77777777" w:rsidR="0022504B" w:rsidRPr="00D574B5" w:rsidRDefault="0022504B" w:rsidP="0022504B">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b/>
        </w:rPr>
        <w:t>Хоёр.Хуулийн төслийн зорилго, ерөнхий бүтэц, зохицуулах харилцаа, хамрах хүрээ</w:t>
      </w:r>
    </w:p>
    <w:p w14:paraId="62B61D8F" w14:textId="77777777" w:rsidR="0022504B" w:rsidRPr="00D574B5" w:rsidRDefault="0022504B" w:rsidP="0022504B">
      <w:pPr>
        <w:tabs>
          <w:tab w:val="left" w:pos="720"/>
        </w:tabs>
        <w:snapToGrid w:val="0"/>
        <w:spacing w:after="0" w:line="240" w:lineRule="auto"/>
        <w:ind w:firstLine="567"/>
        <w:jc w:val="both"/>
        <w:rPr>
          <w:rFonts w:ascii="Arial" w:hAnsi="Arial" w:cs="Arial"/>
          <w:b/>
          <w:bCs/>
          <w:color w:val="000000" w:themeColor="text1"/>
          <w:shd w:val="clear" w:color="auto" w:fill="FFFFFF"/>
          <w:lang w:val="mn-MN"/>
        </w:rPr>
      </w:pPr>
    </w:p>
    <w:p w14:paraId="7F98D97A" w14:textId="77777777" w:rsidR="0022504B" w:rsidRPr="00D574B5" w:rsidRDefault="0022504B" w:rsidP="0022504B">
      <w:pPr>
        <w:tabs>
          <w:tab w:val="left" w:pos="720"/>
        </w:tabs>
        <w:snapToGrid w:val="0"/>
        <w:spacing w:after="0" w:line="240" w:lineRule="auto"/>
        <w:ind w:firstLine="567"/>
        <w:jc w:val="both"/>
        <w:rPr>
          <w:rFonts w:ascii="Arial" w:hAnsi="Arial" w:cs="Arial"/>
          <w:color w:val="000000" w:themeColor="text1"/>
          <w:shd w:val="clear" w:color="auto" w:fill="FFFFFF"/>
          <w:lang w:val="mn-MN"/>
        </w:rPr>
      </w:pPr>
      <w:r w:rsidRPr="00D574B5">
        <w:rPr>
          <w:rFonts w:ascii="Arial" w:hAnsi="Arial" w:cs="Arial"/>
          <w:color w:val="000000" w:themeColor="text1"/>
          <w:shd w:val="clear" w:color="auto" w:fill="FFFFFF"/>
          <w:lang w:val="mn-MN"/>
        </w:rPr>
        <w:lastRenderedPageBreak/>
        <w:t>Хуулийн төслөөр Монгол Улсад тоо толгой нь цөөрч буй “Үндэсний бахархалт шувуу” болох Идлэг шонхор шувууг нэн ховор амьтны ангилалд хамруулах замаар хамгаалах зорилгоор нэн ховор амьтны бүлэгт хамруулах юм.</w:t>
      </w:r>
    </w:p>
    <w:p w14:paraId="25DC180E" w14:textId="77777777" w:rsidR="0022504B" w:rsidRPr="00D574B5" w:rsidRDefault="0022504B" w:rsidP="0022504B">
      <w:pPr>
        <w:tabs>
          <w:tab w:val="left" w:pos="720"/>
        </w:tabs>
        <w:snapToGrid w:val="0"/>
        <w:spacing w:after="0" w:line="240" w:lineRule="auto"/>
        <w:ind w:firstLine="567"/>
        <w:jc w:val="both"/>
        <w:rPr>
          <w:rFonts w:ascii="Arial" w:hAnsi="Arial" w:cs="Arial"/>
          <w:color w:val="000000" w:themeColor="text1"/>
        </w:rPr>
      </w:pPr>
    </w:p>
    <w:p w14:paraId="079398CC" w14:textId="77777777" w:rsidR="0022504B" w:rsidRPr="00D574B5" w:rsidRDefault="0022504B" w:rsidP="0022504B">
      <w:pPr>
        <w:tabs>
          <w:tab w:val="left" w:pos="720"/>
        </w:tabs>
        <w:snapToGrid w:val="0"/>
        <w:spacing w:after="0" w:line="240" w:lineRule="auto"/>
        <w:ind w:firstLine="567"/>
        <w:jc w:val="both"/>
        <w:rPr>
          <w:rFonts w:ascii="Arial" w:hAnsi="Arial" w:cs="Arial"/>
          <w:color w:val="000000" w:themeColor="text1"/>
          <w:shd w:val="clear" w:color="auto" w:fill="FFFFFF"/>
          <w:lang w:val="mn-MN"/>
        </w:rPr>
      </w:pPr>
      <w:r w:rsidRPr="00D574B5">
        <w:rPr>
          <w:rFonts w:ascii="Arial" w:hAnsi="Arial" w:cs="Arial"/>
          <w:color w:val="000000" w:themeColor="text1"/>
        </w:rPr>
        <w:t>Хуулийн төсөл нь дээр дурдсан өөрчлөлтүүдийг тусгасан 3 зүйлээс бүрдэнэ</w:t>
      </w:r>
    </w:p>
    <w:p w14:paraId="44597711" w14:textId="77777777" w:rsidR="0022504B" w:rsidRPr="00D574B5" w:rsidRDefault="0022504B" w:rsidP="0022504B">
      <w:pPr>
        <w:tabs>
          <w:tab w:val="left" w:pos="720"/>
        </w:tabs>
        <w:snapToGrid w:val="0"/>
        <w:spacing w:after="0" w:line="240" w:lineRule="auto"/>
        <w:ind w:firstLine="567"/>
        <w:jc w:val="both"/>
        <w:rPr>
          <w:rFonts w:ascii="Arial" w:hAnsi="Arial" w:cs="Arial"/>
          <w:color w:val="000000" w:themeColor="text1"/>
          <w:lang w:val="mn-MN"/>
        </w:rPr>
      </w:pPr>
    </w:p>
    <w:p w14:paraId="3739A06B" w14:textId="77777777" w:rsidR="0022504B" w:rsidRPr="00D574B5" w:rsidRDefault="0022504B" w:rsidP="0022504B">
      <w:pPr>
        <w:snapToGrid w:val="0"/>
        <w:spacing w:after="0" w:line="240" w:lineRule="auto"/>
        <w:ind w:firstLine="567"/>
        <w:jc w:val="both"/>
        <w:textAlignment w:val="baseline"/>
        <w:rPr>
          <w:rFonts w:ascii="Arial" w:eastAsia="Times New Roman" w:hAnsi="Arial" w:cs="Arial"/>
          <w:b/>
        </w:rPr>
      </w:pPr>
      <w:r w:rsidRPr="00D574B5">
        <w:rPr>
          <w:rFonts w:ascii="Arial" w:eastAsia="Times New Roman" w:hAnsi="Arial" w:cs="Arial"/>
          <w:b/>
        </w:rPr>
        <w:t>Гурав.Хуулийн төсөл батлагдсаны дараа үүсэж болох эдийн засаг, нийгэм, хууль зүйн үр дагавар, тэдгээрийг шийдвэрлэх талаар авч хэрэгжүүлэх арга хэмжээний талаар</w:t>
      </w:r>
    </w:p>
    <w:p w14:paraId="38CBE929" w14:textId="77777777" w:rsidR="0022504B" w:rsidRPr="00D574B5" w:rsidRDefault="0022504B" w:rsidP="0022504B">
      <w:pPr>
        <w:snapToGrid w:val="0"/>
        <w:spacing w:after="0" w:line="240" w:lineRule="auto"/>
        <w:ind w:firstLine="567"/>
        <w:jc w:val="both"/>
        <w:textAlignment w:val="baseline"/>
        <w:rPr>
          <w:rFonts w:ascii="Arial" w:eastAsia="Times New Roman" w:hAnsi="Arial" w:cs="Arial"/>
          <w:bCs/>
        </w:rPr>
      </w:pPr>
    </w:p>
    <w:p w14:paraId="01BC9DE5" w14:textId="77777777" w:rsidR="0022504B" w:rsidRPr="00D574B5" w:rsidRDefault="0022504B" w:rsidP="0022504B">
      <w:pPr>
        <w:snapToGrid w:val="0"/>
        <w:spacing w:after="0" w:line="240" w:lineRule="auto"/>
        <w:ind w:firstLine="567"/>
        <w:jc w:val="both"/>
        <w:rPr>
          <w:rFonts w:ascii="Arial" w:hAnsi="Arial" w:cs="Arial"/>
        </w:rPr>
      </w:pPr>
      <w:r w:rsidRPr="00D574B5">
        <w:rPr>
          <w:rFonts w:ascii="Arial" w:hAnsi="Arial" w:cs="Arial"/>
        </w:rPr>
        <w:t xml:space="preserve">Хуулийн төсөл батлагдсанаар дараах эерэг үр дүн бий болно. Үүнд: </w:t>
      </w:r>
    </w:p>
    <w:p w14:paraId="3C01FF0F" w14:textId="77777777" w:rsidR="0022504B" w:rsidRPr="00D574B5" w:rsidRDefault="0022504B" w:rsidP="0022504B">
      <w:pPr>
        <w:pStyle w:val="NormalWeb"/>
        <w:shd w:val="clear" w:color="auto" w:fill="FFFFFF"/>
        <w:snapToGrid w:val="0"/>
        <w:spacing w:before="0" w:beforeAutospacing="0" w:after="0" w:afterAutospacing="0"/>
        <w:ind w:left="1080" w:firstLine="567"/>
        <w:jc w:val="both"/>
        <w:rPr>
          <w:rFonts w:ascii="Arial" w:hAnsi="Arial" w:cs="Arial"/>
          <w:color w:val="000000" w:themeColor="text1"/>
        </w:rPr>
      </w:pPr>
    </w:p>
    <w:p w14:paraId="33A2A404" w14:textId="77777777" w:rsidR="0022504B" w:rsidRPr="00D574B5" w:rsidRDefault="0022504B" w:rsidP="0022504B">
      <w:pPr>
        <w:pStyle w:val="NormalWeb"/>
        <w:numPr>
          <w:ilvl w:val="0"/>
          <w:numId w:val="1"/>
        </w:numPr>
        <w:shd w:val="clear" w:color="auto" w:fill="FFFFFF"/>
        <w:tabs>
          <w:tab w:val="left" w:pos="284"/>
          <w:tab w:val="left" w:pos="851"/>
        </w:tabs>
        <w:snapToGrid w:val="0"/>
        <w:spacing w:before="0" w:beforeAutospacing="0" w:after="0" w:afterAutospacing="0"/>
        <w:ind w:left="0" w:firstLine="567"/>
        <w:jc w:val="both"/>
        <w:rPr>
          <w:rFonts w:ascii="Arial" w:hAnsi="Arial" w:cs="Arial"/>
          <w:color w:val="000000" w:themeColor="text1"/>
          <w:lang w:val="en-US"/>
        </w:rPr>
      </w:pPr>
      <w:r w:rsidRPr="00D574B5">
        <w:rPr>
          <w:rFonts w:ascii="Arial" w:hAnsi="Arial" w:cs="Arial"/>
          <w:color w:val="000000" w:themeColor="text1"/>
        </w:rPr>
        <w:t xml:space="preserve">Монгол Улс </w:t>
      </w:r>
      <w:r w:rsidRPr="00D574B5">
        <w:rPr>
          <w:rStyle w:val="Strong"/>
          <w:rFonts w:ascii="Arial" w:hAnsi="Arial" w:cs="Arial"/>
          <w:b w:val="0"/>
          <w:bCs w:val="0"/>
          <w:color w:val="000000" w:themeColor="text1"/>
        </w:rPr>
        <w:t>1995 оны 5 дугаар сарын 4-ний өдөр</w:t>
      </w:r>
      <w:r w:rsidRPr="00D574B5">
        <w:rPr>
          <w:rFonts w:ascii="Arial" w:hAnsi="Arial" w:cs="Arial"/>
          <w:color w:val="000000" w:themeColor="text1"/>
        </w:rPr>
        <w:t xml:space="preserve"> Зэрлэг амьтан ба ургамлын аймгийн ховордсон зүйлийг олон улсын хэмжээнд худалдаалах тухай конвенцид (CITES) албан ёсоор нэгдэн орсон тул уг конвенцийн гишүүн улс болсны хувьд  CITES-ийн II хавсралтад орсон идлэг шонхор шувууг хамгаалах үүргээ олон улсын түвшинд биелүүл</w:t>
      </w:r>
      <w:r w:rsidRPr="00D574B5">
        <w:rPr>
          <w:rFonts w:ascii="Arial" w:hAnsi="Arial" w:cs="Arial"/>
          <w:color w:val="000000" w:themeColor="text1"/>
          <w:lang w:val="mn-MN"/>
        </w:rPr>
        <w:t>эх</w:t>
      </w:r>
      <w:r w:rsidRPr="00D574B5">
        <w:rPr>
          <w:rFonts w:ascii="Arial" w:hAnsi="Arial" w:cs="Arial"/>
          <w:color w:val="000000" w:themeColor="text1"/>
          <w:lang w:val="en-US"/>
        </w:rPr>
        <w:t>;</w:t>
      </w:r>
    </w:p>
    <w:p w14:paraId="017AF577" w14:textId="77777777" w:rsidR="0022504B" w:rsidRPr="00D574B5" w:rsidRDefault="0022504B" w:rsidP="0022504B">
      <w:pPr>
        <w:pStyle w:val="NormalWeb"/>
        <w:shd w:val="clear" w:color="auto" w:fill="FFFFFF"/>
        <w:tabs>
          <w:tab w:val="left" w:pos="284"/>
          <w:tab w:val="left" w:pos="851"/>
        </w:tabs>
        <w:snapToGrid w:val="0"/>
        <w:spacing w:before="0" w:beforeAutospacing="0" w:after="0" w:afterAutospacing="0"/>
        <w:ind w:firstLine="567"/>
        <w:jc w:val="both"/>
        <w:rPr>
          <w:rFonts w:ascii="Arial" w:hAnsi="Arial" w:cs="Arial"/>
          <w:color w:val="000000" w:themeColor="text1"/>
          <w:lang w:val="en-US"/>
        </w:rPr>
      </w:pPr>
    </w:p>
    <w:p w14:paraId="652778B2" w14:textId="77777777" w:rsidR="0022504B" w:rsidRPr="00D574B5" w:rsidRDefault="0022504B" w:rsidP="0022504B">
      <w:pPr>
        <w:pStyle w:val="NormalWeb"/>
        <w:numPr>
          <w:ilvl w:val="0"/>
          <w:numId w:val="1"/>
        </w:numPr>
        <w:shd w:val="clear" w:color="auto" w:fill="FFFFFF"/>
        <w:tabs>
          <w:tab w:val="left" w:pos="284"/>
          <w:tab w:val="left" w:pos="851"/>
        </w:tabs>
        <w:snapToGrid w:val="0"/>
        <w:spacing w:before="0" w:beforeAutospacing="0" w:after="0" w:afterAutospacing="0"/>
        <w:ind w:left="0" w:firstLine="567"/>
        <w:jc w:val="both"/>
        <w:rPr>
          <w:rFonts w:ascii="Arial" w:hAnsi="Arial" w:cs="Arial"/>
          <w:color w:val="000000" w:themeColor="text1"/>
          <w:lang w:val="en-US"/>
        </w:rPr>
      </w:pPr>
      <w:r w:rsidRPr="00D574B5">
        <w:rPr>
          <w:rFonts w:ascii="Arial" w:hAnsi="Arial" w:cs="Arial"/>
          <w:color w:val="000000" w:themeColor="text1"/>
        </w:rPr>
        <w:t>Олон улсын хэмжээнд устаж үгүй болох аюул нүүрлээд байгаа Идлэг шонхор шувууг хамгаалах, тэднийг Монгол Улсын хэмжээнд тоо толгойг нь өсгөн үржүүлэх, хамгаалж авч үлдэх</w:t>
      </w:r>
      <w:r w:rsidRPr="00D574B5">
        <w:rPr>
          <w:rFonts w:ascii="Arial" w:hAnsi="Arial" w:cs="Arial"/>
          <w:color w:val="000000" w:themeColor="text1"/>
          <w:lang w:val="en-US"/>
        </w:rPr>
        <w:t>;</w:t>
      </w:r>
    </w:p>
    <w:p w14:paraId="364E33C9" w14:textId="77777777" w:rsidR="0022504B" w:rsidRPr="00D574B5" w:rsidRDefault="0022504B" w:rsidP="0022504B">
      <w:pPr>
        <w:pStyle w:val="NormalWeb"/>
        <w:shd w:val="clear" w:color="auto" w:fill="FFFFFF"/>
        <w:tabs>
          <w:tab w:val="left" w:pos="284"/>
          <w:tab w:val="left" w:pos="851"/>
        </w:tabs>
        <w:snapToGrid w:val="0"/>
        <w:spacing w:before="0" w:beforeAutospacing="0" w:after="0" w:afterAutospacing="0"/>
        <w:ind w:firstLine="567"/>
        <w:jc w:val="both"/>
        <w:rPr>
          <w:rFonts w:ascii="Arial" w:hAnsi="Arial" w:cs="Arial"/>
          <w:color w:val="000000" w:themeColor="text1"/>
          <w:lang w:val="en-US"/>
        </w:rPr>
      </w:pPr>
    </w:p>
    <w:p w14:paraId="71257345" w14:textId="77777777" w:rsidR="0022504B" w:rsidRPr="00D574B5" w:rsidRDefault="0022504B" w:rsidP="0022504B">
      <w:pPr>
        <w:pStyle w:val="NormalWeb"/>
        <w:numPr>
          <w:ilvl w:val="0"/>
          <w:numId w:val="1"/>
        </w:numPr>
        <w:shd w:val="clear" w:color="auto" w:fill="FFFFFF"/>
        <w:tabs>
          <w:tab w:val="left" w:pos="284"/>
          <w:tab w:val="left" w:pos="851"/>
        </w:tabs>
        <w:snapToGrid w:val="0"/>
        <w:spacing w:before="0" w:beforeAutospacing="0" w:after="0" w:afterAutospacing="0"/>
        <w:ind w:left="0" w:firstLine="567"/>
        <w:jc w:val="both"/>
        <w:rPr>
          <w:rFonts w:ascii="Arial" w:hAnsi="Arial" w:cs="Arial"/>
          <w:color w:val="000000" w:themeColor="text1"/>
          <w:lang w:val="en-US"/>
        </w:rPr>
      </w:pPr>
      <w:r w:rsidRPr="00D574B5">
        <w:rPr>
          <w:rFonts w:ascii="Arial" w:hAnsi="Arial" w:cs="Arial"/>
          <w:color w:val="000000" w:themeColor="text1"/>
        </w:rPr>
        <w:t>Байгалийн тэнцэл алдахаас урьдчилан сэргийлэх, газар тариалангийн бүс нутагт газрыг үлийн цагаан огтоно талхалхаас сэргийлэх</w:t>
      </w:r>
      <w:r w:rsidRPr="00D574B5">
        <w:rPr>
          <w:rFonts w:ascii="Arial" w:hAnsi="Arial" w:cs="Arial"/>
          <w:color w:val="000000" w:themeColor="text1"/>
          <w:lang w:val="en-US"/>
        </w:rPr>
        <w:t>;</w:t>
      </w:r>
    </w:p>
    <w:p w14:paraId="44C40252" w14:textId="77777777" w:rsidR="0022504B" w:rsidRPr="00D574B5" w:rsidRDefault="0022504B" w:rsidP="0022504B">
      <w:pPr>
        <w:pStyle w:val="ListParagraph"/>
        <w:tabs>
          <w:tab w:val="left" w:pos="851"/>
        </w:tabs>
        <w:snapToGrid w:val="0"/>
        <w:spacing w:after="0" w:line="240" w:lineRule="auto"/>
        <w:ind w:left="0" w:firstLine="567"/>
        <w:contextualSpacing w:val="0"/>
        <w:jc w:val="both"/>
        <w:rPr>
          <w:rFonts w:ascii="Arial" w:hAnsi="Arial" w:cs="Arial"/>
          <w:color w:val="000000" w:themeColor="text1"/>
        </w:rPr>
      </w:pPr>
    </w:p>
    <w:p w14:paraId="2E99DEFA" w14:textId="77777777" w:rsidR="0022504B" w:rsidRPr="00D574B5" w:rsidRDefault="0022504B" w:rsidP="0022504B">
      <w:pPr>
        <w:pStyle w:val="NormalWeb"/>
        <w:numPr>
          <w:ilvl w:val="0"/>
          <w:numId w:val="1"/>
        </w:numPr>
        <w:shd w:val="clear" w:color="auto" w:fill="FFFFFF"/>
        <w:tabs>
          <w:tab w:val="left" w:pos="284"/>
          <w:tab w:val="left" w:pos="851"/>
        </w:tabs>
        <w:snapToGrid w:val="0"/>
        <w:spacing w:before="0" w:beforeAutospacing="0" w:after="0" w:afterAutospacing="0"/>
        <w:ind w:left="0" w:firstLine="567"/>
        <w:jc w:val="both"/>
        <w:rPr>
          <w:rFonts w:ascii="Arial" w:hAnsi="Arial" w:cs="Arial"/>
          <w:color w:val="000000" w:themeColor="text1"/>
          <w:lang w:val="en-US"/>
        </w:rPr>
      </w:pPr>
      <w:r w:rsidRPr="00D574B5">
        <w:rPr>
          <w:rFonts w:ascii="Arial" w:hAnsi="Arial" w:cs="Arial"/>
          <w:color w:val="000000" w:themeColor="text1"/>
        </w:rPr>
        <w:t>Монгол орны бэлчээрийн хөнөөлт мэрэгчдийн байгалийн тэнцвэржилт сэргэ</w:t>
      </w:r>
      <w:r w:rsidRPr="00D574B5">
        <w:rPr>
          <w:rFonts w:ascii="Arial" w:hAnsi="Arial" w:cs="Arial"/>
          <w:color w:val="000000" w:themeColor="text1"/>
          <w:lang w:val="mn-MN"/>
        </w:rPr>
        <w:t>х</w:t>
      </w:r>
      <w:r w:rsidRPr="00D574B5">
        <w:rPr>
          <w:rFonts w:ascii="Arial" w:hAnsi="Arial" w:cs="Arial"/>
          <w:color w:val="000000" w:themeColor="text1"/>
          <w:lang w:val="en-US"/>
        </w:rPr>
        <w:t>;</w:t>
      </w:r>
    </w:p>
    <w:p w14:paraId="600BF8D5" w14:textId="77777777" w:rsidR="0022504B" w:rsidRPr="00D574B5" w:rsidRDefault="0022504B" w:rsidP="0022504B">
      <w:pPr>
        <w:pStyle w:val="ListParagraph"/>
        <w:tabs>
          <w:tab w:val="left" w:pos="851"/>
        </w:tabs>
        <w:snapToGrid w:val="0"/>
        <w:spacing w:after="0" w:line="240" w:lineRule="auto"/>
        <w:ind w:left="0" w:firstLine="567"/>
        <w:contextualSpacing w:val="0"/>
        <w:jc w:val="both"/>
        <w:rPr>
          <w:rFonts w:ascii="Arial" w:hAnsi="Arial" w:cs="Arial"/>
          <w:color w:val="000000" w:themeColor="text1"/>
        </w:rPr>
      </w:pPr>
    </w:p>
    <w:p w14:paraId="4655DF51" w14:textId="77777777" w:rsidR="0022504B" w:rsidRPr="00D574B5" w:rsidRDefault="0022504B" w:rsidP="0022504B">
      <w:pPr>
        <w:pStyle w:val="NormalWeb"/>
        <w:numPr>
          <w:ilvl w:val="0"/>
          <w:numId w:val="1"/>
        </w:numPr>
        <w:shd w:val="clear" w:color="auto" w:fill="FFFFFF"/>
        <w:tabs>
          <w:tab w:val="left" w:pos="284"/>
          <w:tab w:val="left" w:pos="851"/>
        </w:tabs>
        <w:snapToGrid w:val="0"/>
        <w:spacing w:before="0" w:beforeAutospacing="0" w:after="0" w:afterAutospacing="0"/>
        <w:ind w:left="0" w:firstLine="567"/>
        <w:jc w:val="both"/>
        <w:rPr>
          <w:rFonts w:ascii="Arial" w:hAnsi="Arial" w:cs="Arial"/>
          <w:color w:val="000000" w:themeColor="text1"/>
          <w:lang w:val="en-US"/>
        </w:rPr>
      </w:pPr>
      <w:r w:rsidRPr="00D574B5">
        <w:rPr>
          <w:rFonts w:ascii="Arial" w:hAnsi="Arial" w:cs="Arial"/>
          <w:color w:val="000000" w:themeColor="text1"/>
        </w:rPr>
        <w:t>Жил бүр шонхор барих квот тойрсон авлига, ашиг сонирхлын зөрчил бүрмөсөн зогсо</w:t>
      </w:r>
      <w:r w:rsidRPr="00D574B5">
        <w:rPr>
          <w:rFonts w:ascii="Arial" w:hAnsi="Arial" w:cs="Arial"/>
          <w:color w:val="000000" w:themeColor="text1"/>
          <w:lang w:val="mn-MN"/>
        </w:rPr>
        <w:t>х</w:t>
      </w:r>
      <w:r w:rsidRPr="00D574B5">
        <w:rPr>
          <w:rFonts w:ascii="Arial" w:hAnsi="Arial" w:cs="Arial"/>
          <w:color w:val="000000" w:themeColor="text1"/>
          <w:lang w:val="en-US"/>
        </w:rPr>
        <w:t>;</w:t>
      </w:r>
    </w:p>
    <w:p w14:paraId="6764FB64" w14:textId="77777777" w:rsidR="0022504B" w:rsidRPr="00D574B5" w:rsidRDefault="0022504B" w:rsidP="0022504B">
      <w:pPr>
        <w:tabs>
          <w:tab w:val="left" w:pos="720"/>
        </w:tabs>
        <w:snapToGrid w:val="0"/>
        <w:spacing w:after="0" w:line="240" w:lineRule="auto"/>
        <w:ind w:firstLine="567"/>
        <w:jc w:val="both"/>
        <w:rPr>
          <w:rStyle w:val="Strong"/>
          <w:rFonts w:ascii="Arial" w:hAnsi="Arial" w:cs="Arial"/>
          <w:b w:val="0"/>
          <w:bCs w:val="0"/>
          <w:color w:val="000000" w:themeColor="text1"/>
          <w:lang w:val="mn-MN"/>
        </w:rPr>
      </w:pPr>
    </w:p>
    <w:p w14:paraId="280D2AC8" w14:textId="77777777" w:rsidR="0022504B" w:rsidRPr="00D574B5" w:rsidRDefault="0022504B" w:rsidP="0022504B">
      <w:pPr>
        <w:snapToGrid w:val="0"/>
        <w:spacing w:after="0" w:line="240" w:lineRule="auto"/>
        <w:ind w:firstLine="567"/>
        <w:jc w:val="both"/>
        <w:textAlignment w:val="baseline"/>
        <w:rPr>
          <w:rFonts w:ascii="Arial" w:eastAsia="Times New Roman" w:hAnsi="Arial" w:cs="Arial"/>
          <w:b/>
        </w:rPr>
      </w:pPr>
      <w:r w:rsidRPr="00D574B5">
        <w:rPr>
          <w:rFonts w:ascii="Arial" w:eastAsia="Times New Roman" w:hAnsi="Arial" w:cs="Arial"/>
          <w:b/>
        </w:rPr>
        <w:t>Дөрөв.Хуулийн төсөл нь Монгол Улсын Үндсэн хууль, Монгол Улсын олон улсын гэрээ болон бусад хуультай хэрхэн уялдах, хуулийг хэрэгжүүлэхэд шинээр боловсруулах, хуульд нэмэлт, өөрчлөлт оруулах, хүчингүй болсонд тооцох тухай хууль тогтоомжийн төслийн талаар</w:t>
      </w:r>
    </w:p>
    <w:p w14:paraId="1C2F1360" w14:textId="77777777" w:rsidR="0022504B" w:rsidRPr="00D574B5" w:rsidRDefault="0022504B" w:rsidP="0022504B">
      <w:pPr>
        <w:tabs>
          <w:tab w:val="left" w:pos="720"/>
        </w:tabs>
        <w:snapToGrid w:val="0"/>
        <w:spacing w:after="0" w:line="240" w:lineRule="auto"/>
        <w:ind w:firstLine="567"/>
        <w:jc w:val="both"/>
        <w:rPr>
          <w:rFonts w:ascii="Arial" w:hAnsi="Arial" w:cs="Arial"/>
          <w:color w:val="000000" w:themeColor="text1"/>
          <w:lang w:val="mn-MN"/>
        </w:rPr>
      </w:pPr>
    </w:p>
    <w:p w14:paraId="5506FFBF" w14:textId="77777777" w:rsidR="0022504B" w:rsidRPr="00D574B5" w:rsidRDefault="0022504B" w:rsidP="0022504B">
      <w:pPr>
        <w:tabs>
          <w:tab w:val="left" w:pos="720"/>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lang w:val="mn-MN"/>
        </w:rPr>
        <w:tab/>
        <w:t xml:space="preserve">Энэхүү хуулийн төсөл нь Монгол Улсын Үндсэн хууль, Монгол Улсын нэгдэн орсон олон улсын гэрээ, </w:t>
      </w:r>
      <w:r w:rsidRPr="00F31BB7">
        <w:rPr>
          <w:rFonts w:ascii="Arial" w:hAnsi="Arial" w:cs="Arial"/>
          <w:color w:val="000000" w:themeColor="text1"/>
          <w:lang w:val="mn-MN"/>
        </w:rPr>
        <w:t>конвенц болон бусад хууль тогтоомжтой нийцсэн бөгөөд хуулийн төслийг дагаж бусад хуульд нэмэлт, өөрчлөлт оруулах шаардлагагүй болно</w:t>
      </w:r>
    </w:p>
    <w:p w14:paraId="088E333C"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5250270A"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67F684D8"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775346FB"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50D6F655"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61B4EAFA"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74A75953"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r w:rsidRPr="00D574B5">
        <w:rPr>
          <w:rFonts w:ascii="Arial" w:hAnsi="Arial" w:cs="Arial"/>
          <w:color w:val="000000" w:themeColor="text1"/>
          <w:lang w:val="mn-MN"/>
        </w:rPr>
        <w:t>---оОо---</w:t>
      </w:r>
    </w:p>
    <w:p w14:paraId="531AC38E"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44CD08E9"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08DBA2D2"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6D021366" w14:textId="77777777" w:rsidR="0022504B" w:rsidRPr="00D574B5" w:rsidRDefault="0022504B" w:rsidP="0022504B">
      <w:pPr>
        <w:tabs>
          <w:tab w:val="left" w:pos="720"/>
        </w:tabs>
        <w:snapToGrid w:val="0"/>
        <w:spacing w:after="0" w:line="240" w:lineRule="auto"/>
        <w:ind w:firstLine="567"/>
        <w:jc w:val="center"/>
        <w:rPr>
          <w:rFonts w:ascii="Arial" w:hAnsi="Arial" w:cs="Arial"/>
          <w:color w:val="000000" w:themeColor="text1"/>
          <w:lang w:val="mn-MN"/>
        </w:rPr>
      </w:pPr>
    </w:p>
    <w:p w14:paraId="63AB5E10" w14:textId="77777777" w:rsidR="00B435B3" w:rsidRPr="0022504B" w:rsidRDefault="00B435B3">
      <w:pPr>
        <w:rPr>
          <w:lang w:val="mn-MN"/>
        </w:rPr>
      </w:pPr>
    </w:p>
    <w:sectPr w:rsidR="00B435B3" w:rsidRPr="0022504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1CE563" w14:textId="77777777" w:rsidR="006A576B" w:rsidRDefault="006A576B" w:rsidP="0022504B">
      <w:pPr>
        <w:spacing w:after="0" w:line="240" w:lineRule="auto"/>
      </w:pPr>
      <w:r>
        <w:separator/>
      </w:r>
    </w:p>
  </w:endnote>
  <w:endnote w:type="continuationSeparator" w:id="0">
    <w:p w14:paraId="3CA3E617" w14:textId="77777777" w:rsidR="006A576B" w:rsidRDefault="006A576B" w:rsidP="0022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A65A89" w14:textId="77777777" w:rsidR="006A576B" w:rsidRDefault="006A576B" w:rsidP="0022504B">
      <w:pPr>
        <w:spacing w:after="0" w:line="240" w:lineRule="auto"/>
      </w:pPr>
      <w:r>
        <w:separator/>
      </w:r>
    </w:p>
  </w:footnote>
  <w:footnote w:type="continuationSeparator" w:id="0">
    <w:p w14:paraId="45EC7FFF" w14:textId="77777777" w:rsidR="006A576B" w:rsidRDefault="006A576B" w:rsidP="0022504B">
      <w:pPr>
        <w:spacing w:after="0" w:line="240" w:lineRule="auto"/>
      </w:pPr>
      <w:r>
        <w:continuationSeparator/>
      </w:r>
    </w:p>
  </w:footnote>
  <w:footnote w:id="1">
    <w:p w14:paraId="03AF2A57" w14:textId="77777777" w:rsidR="0022504B" w:rsidRPr="005F0BF5" w:rsidRDefault="0022504B" w:rsidP="0022504B">
      <w:pPr>
        <w:pStyle w:val="FootnoteText"/>
        <w:rPr>
          <w:lang w:val="mn-MN"/>
        </w:rPr>
      </w:pPr>
      <w:r>
        <w:rPr>
          <w:rStyle w:val="FootnoteReference"/>
        </w:rPr>
        <w:footnoteRef/>
      </w:r>
      <w:r>
        <w:t xml:space="preserve"> </w:t>
      </w:r>
      <w:r w:rsidRPr="00B415CD">
        <w:t>https://cites.org/eng/app/appendices.php</w:t>
      </w:r>
    </w:p>
  </w:footnote>
  <w:footnote w:id="2">
    <w:p w14:paraId="71F80FDD" w14:textId="77777777" w:rsidR="0022504B" w:rsidRPr="005F0BF5" w:rsidRDefault="0022504B" w:rsidP="0022504B">
      <w:pPr>
        <w:pStyle w:val="FootnoteText"/>
        <w:rPr>
          <w:lang w:val="mn-MN"/>
        </w:rPr>
      </w:pPr>
      <w:r>
        <w:rPr>
          <w:rStyle w:val="FootnoteReference"/>
        </w:rPr>
        <w:footnoteRef/>
      </w:r>
      <w:r>
        <w:t xml:space="preserve"> </w:t>
      </w:r>
      <w:r w:rsidRPr="003E4A08">
        <w:t>https://www.iucnredlist.org/search?query=bird&amp;searchType=species</w:t>
      </w:r>
    </w:p>
  </w:footnote>
  <w:footnote w:id="3">
    <w:p w14:paraId="54857D55" w14:textId="77777777" w:rsidR="0022504B" w:rsidRPr="005F0BF5" w:rsidRDefault="0022504B" w:rsidP="0022504B">
      <w:pPr>
        <w:pStyle w:val="FootnoteText"/>
        <w:rPr>
          <w:lang w:val="mn-MN"/>
        </w:rPr>
      </w:pPr>
      <w:r>
        <w:rPr>
          <w:rStyle w:val="FootnoteReference"/>
        </w:rPr>
        <w:footnoteRef/>
      </w:r>
      <w:r>
        <w:t xml:space="preserve"> </w:t>
      </w:r>
      <w:r w:rsidRPr="003E4A08">
        <w:t>https://www.worldwildlife.org/publications/living-planet-report-2018/</w:t>
      </w:r>
    </w:p>
  </w:footnote>
  <w:footnote w:id="4">
    <w:p w14:paraId="2025FCDF" w14:textId="77777777" w:rsidR="0022504B" w:rsidRPr="005F0BF5" w:rsidRDefault="0022504B" w:rsidP="0022504B">
      <w:pPr>
        <w:pStyle w:val="FootnoteText"/>
        <w:rPr>
          <w:lang w:val="mn-MN"/>
        </w:rPr>
      </w:pPr>
      <w:r>
        <w:rPr>
          <w:rStyle w:val="FootnoteReference"/>
        </w:rPr>
        <w:footnoteRef/>
      </w:r>
      <w:r>
        <w:t xml:space="preserve"> </w:t>
      </w:r>
      <w:r w:rsidRPr="003E4A08">
        <w:t>https://raptors.cms.int/workinggroup/saker-falcon-task-force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CF6CFB"/>
    <w:multiLevelType w:val="hybridMultilevel"/>
    <w:tmpl w:val="1F24246C"/>
    <w:lvl w:ilvl="0" w:tplc="F23C76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364033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4B"/>
    <w:rsid w:val="0022504B"/>
    <w:rsid w:val="003E6615"/>
    <w:rsid w:val="006A576B"/>
    <w:rsid w:val="00782283"/>
    <w:rsid w:val="00950B97"/>
    <w:rsid w:val="009F1FE0"/>
    <w:rsid w:val="00B435B3"/>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0FC8CEA6"/>
  <w15:chartTrackingRefBased/>
  <w15:docId w15:val="{7EAB39AD-A386-3C40-A318-2C555F84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04B"/>
  </w:style>
  <w:style w:type="paragraph" w:styleId="Heading1">
    <w:name w:val="heading 1"/>
    <w:basedOn w:val="Normal"/>
    <w:next w:val="Normal"/>
    <w:link w:val="Heading1Char"/>
    <w:uiPriority w:val="9"/>
    <w:qFormat/>
    <w:rsid w:val="00225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04B"/>
    <w:rPr>
      <w:rFonts w:eastAsiaTheme="majorEastAsia" w:cstheme="majorBidi"/>
      <w:color w:val="272727" w:themeColor="text1" w:themeTint="D8"/>
    </w:rPr>
  </w:style>
  <w:style w:type="paragraph" w:styleId="Title">
    <w:name w:val="Title"/>
    <w:basedOn w:val="Normal"/>
    <w:next w:val="Normal"/>
    <w:link w:val="TitleChar"/>
    <w:uiPriority w:val="10"/>
    <w:qFormat/>
    <w:rsid w:val="00225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04B"/>
    <w:pPr>
      <w:spacing w:before="160"/>
      <w:jc w:val="center"/>
    </w:pPr>
    <w:rPr>
      <w:i/>
      <w:iCs/>
      <w:color w:val="404040" w:themeColor="text1" w:themeTint="BF"/>
    </w:rPr>
  </w:style>
  <w:style w:type="character" w:customStyle="1" w:styleId="QuoteChar">
    <w:name w:val="Quote Char"/>
    <w:basedOn w:val="DefaultParagraphFont"/>
    <w:link w:val="Quote"/>
    <w:uiPriority w:val="29"/>
    <w:rsid w:val="0022504B"/>
    <w:rPr>
      <w:i/>
      <w:iCs/>
      <w:color w:val="404040" w:themeColor="text1" w:themeTint="BF"/>
    </w:rPr>
  </w:style>
  <w:style w:type="paragraph" w:styleId="ListParagraph">
    <w:name w:val="List Paragraph"/>
    <w:aliases w:val="IBL List Paragraph"/>
    <w:basedOn w:val="Normal"/>
    <w:link w:val="ListParagraphChar"/>
    <w:uiPriority w:val="34"/>
    <w:qFormat/>
    <w:rsid w:val="0022504B"/>
    <w:pPr>
      <w:ind w:left="720"/>
      <w:contextualSpacing/>
    </w:pPr>
  </w:style>
  <w:style w:type="character" w:styleId="IntenseEmphasis">
    <w:name w:val="Intense Emphasis"/>
    <w:basedOn w:val="DefaultParagraphFont"/>
    <w:uiPriority w:val="21"/>
    <w:qFormat/>
    <w:rsid w:val="0022504B"/>
    <w:rPr>
      <w:i/>
      <w:iCs/>
      <w:color w:val="0F4761" w:themeColor="accent1" w:themeShade="BF"/>
    </w:rPr>
  </w:style>
  <w:style w:type="paragraph" w:styleId="IntenseQuote">
    <w:name w:val="Intense Quote"/>
    <w:basedOn w:val="Normal"/>
    <w:next w:val="Normal"/>
    <w:link w:val="IntenseQuoteChar"/>
    <w:uiPriority w:val="30"/>
    <w:qFormat/>
    <w:rsid w:val="00225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04B"/>
    <w:rPr>
      <w:i/>
      <w:iCs/>
      <w:color w:val="0F4761" w:themeColor="accent1" w:themeShade="BF"/>
    </w:rPr>
  </w:style>
  <w:style w:type="character" w:styleId="IntenseReference">
    <w:name w:val="Intense Reference"/>
    <w:basedOn w:val="DefaultParagraphFont"/>
    <w:uiPriority w:val="32"/>
    <w:qFormat/>
    <w:rsid w:val="0022504B"/>
    <w:rPr>
      <w:b/>
      <w:bCs/>
      <w:smallCaps/>
      <w:color w:val="0F4761" w:themeColor="accent1" w:themeShade="BF"/>
      <w:spacing w:val="5"/>
    </w:rPr>
  </w:style>
  <w:style w:type="paragraph" w:styleId="NormalWeb">
    <w:name w:val="Normal (Web)"/>
    <w:basedOn w:val="Normal"/>
    <w:link w:val="NormalWebChar"/>
    <w:uiPriority w:val="99"/>
    <w:unhideWhenUsed/>
    <w:qFormat/>
    <w:rsid w:val="0022504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22504B"/>
  </w:style>
  <w:style w:type="character" w:styleId="Strong">
    <w:name w:val="Strong"/>
    <w:basedOn w:val="DefaultParagraphFont"/>
    <w:uiPriority w:val="22"/>
    <w:qFormat/>
    <w:rsid w:val="0022504B"/>
    <w:rPr>
      <w:b/>
      <w:bCs/>
    </w:rPr>
  </w:style>
  <w:style w:type="character" w:styleId="Emphasis">
    <w:name w:val="Emphasis"/>
    <w:basedOn w:val="DefaultParagraphFont"/>
    <w:uiPriority w:val="20"/>
    <w:qFormat/>
    <w:rsid w:val="0022504B"/>
    <w:rPr>
      <w:i/>
      <w:iCs/>
    </w:rPr>
  </w:style>
  <w:style w:type="paragraph" w:styleId="FootnoteText">
    <w:name w:val="footnote text"/>
    <w:basedOn w:val="Normal"/>
    <w:link w:val="FootnoteTextChar"/>
    <w:uiPriority w:val="99"/>
    <w:unhideWhenUsed/>
    <w:qFormat/>
    <w:rsid w:val="0022504B"/>
    <w:pPr>
      <w:spacing w:after="0" w:line="240" w:lineRule="auto"/>
    </w:pPr>
    <w:rPr>
      <w:sz w:val="20"/>
      <w:szCs w:val="20"/>
    </w:rPr>
  </w:style>
  <w:style w:type="character" w:customStyle="1" w:styleId="FootnoteTextChar">
    <w:name w:val="Footnote Text Char"/>
    <w:basedOn w:val="DefaultParagraphFont"/>
    <w:link w:val="FootnoteText"/>
    <w:uiPriority w:val="99"/>
    <w:qFormat/>
    <w:rsid w:val="0022504B"/>
    <w:rPr>
      <w:sz w:val="20"/>
      <w:szCs w:val="20"/>
    </w:rPr>
  </w:style>
  <w:style w:type="character" w:styleId="FootnoteReference">
    <w:name w:val="footnote reference"/>
    <w:basedOn w:val="DefaultParagraphFont"/>
    <w:uiPriority w:val="99"/>
    <w:unhideWhenUsed/>
    <w:qFormat/>
    <w:rsid w:val="0022504B"/>
    <w:rPr>
      <w:vertAlign w:val="superscript"/>
    </w:rPr>
  </w:style>
  <w:style w:type="character" w:customStyle="1" w:styleId="ListParagraphChar">
    <w:name w:val="List Paragraph Char"/>
    <w:aliases w:val="IBL List Paragraph Char"/>
    <w:link w:val="ListParagraph"/>
    <w:uiPriority w:val="34"/>
    <w:locked/>
    <w:rsid w:val="0022504B"/>
  </w:style>
  <w:style w:type="character" w:customStyle="1" w:styleId="NormalWebChar">
    <w:name w:val="Normal (Web) Char"/>
    <w:link w:val="NormalWeb"/>
    <w:uiPriority w:val="99"/>
    <w:locked/>
    <w:rsid w:val="0022504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7982</Characters>
  <Application>Microsoft Office Word</Application>
  <DocSecurity>0</DocSecurity>
  <Lines>185</Lines>
  <Paragraphs>40</Paragraphs>
  <ScaleCrop>false</ScaleCrop>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2026-10-05T09:14:00Z</dcterms:created>
  <dcterms:modified xsi:type="dcterms:W3CDTF">2026-10-05T09:14:00Z</dcterms:modified>
</cp:coreProperties>
</file>