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22FD92" w14:textId="77777777" w:rsidR="0045043E" w:rsidRDefault="0045043E" w:rsidP="0045043E">
      <w:pPr>
        <w:spacing w:after="0" w:line="240" w:lineRule="auto"/>
        <w:ind w:firstLine="720"/>
        <w:jc w:val="both"/>
        <w:rPr>
          <w:rFonts w:ascii="Arial" w:hAnsi="Arial" w:cs="Arial"/>
          <w:noProof/>
          <w:sz w:val="24"/>
          <w:szCs w:val="24"/>
          <w:lang w:val="mn-MN"/>
        </w:rPr>
      </w:pPr>
    </w:p>
    <w:p w14:paraId="0966C9A5" w14:textId="77777777" w:rsidR="0045043E" w:rsidRPr="00F73166" w:rsidRDefault="0045043E" w:rsidP="0045043E">
      <w:pPr>
        <w:spacing w:after="0" w:line="240" w:lineRule="auto"/>
        <w:ind w:firstLine="720"/>
        <w:jc w:val="right"/>
        <w:rPr>
          <w:rFonts w:ascii="Arial" w:hAnsi="Arial" w:cs="Arial"/>
          <w:noProof/>
          <w:sz w:val="24"/>
          <w:szCs w:val="24"/>
          <w:lang w:val="mn-MN"/>
        </w:rPr>
      </w:pPr>
      <w:r w:rsidRPr="00F73166">
        <w:rPr>
          <w:rFonts w:ascii="Arial" w:hAnsi="Arial" w:cs="Arial"/>
          <w:noProof/>
          <w:sz w:val="24"/>
          <w:szCs w:val="24"/>
          <w:lang w:val="mn-MN"/>
        </w:rPr>
        <w:t>Төсөл</w:t>
      </w:r>
    </w:p>
    <w:p w14:paraId="47527F4E" w14:textId="77777777" w:rsidR="0045043E" w:rsidRPr="00F73166" w:rsidRDefault="0045043E" w:rsidP="0045043E">
      <w:pPr>
        <w:spacing w:after="0" w:line="240" w:lineRule="auto"/>
        <w:ind w:firstLine="720"/>
        <w:jc w:val="center"/>
        <w:rPr>
          <w:rFonts w:ascii="Arial" w:hAnsi="Arial" w:cs="Arial"/>
          <w:noProof/>
          <w:sz w:val="24"/>
          <w:szCs w:val="24"/>
          <w:lang w:val="mn-MN"/>
        </w:rPr>
      </w:pPr>
    </w:p>
    <w:p w14:paraId="42EAAE4D" w14:textId="77777777" w:rsidR="0045043E" w:rsidRPr="00F73166" w:rsidRDefault="0045043E" w:rsidP="0045043E">
      <w:pPr>
        <w:spacing w:after="0" w:line="240" w:lineRule="auto"/>
        <w:ind w:firstLine="720"/>
        <w:jc w:val="both"/>
        <w:rPr>
          <w:rFonts w:ascii="Arial" w:hAnsi="Arial" w:cs="Arial"/>
          <w:noProof/>
          <w:sz w:val="24"/>
          <w:szCs w:val="24"/>
          <w:lang w:val="mn-MN"/>
        </w:rPr>
      </w:pPr>
    </w:p>
    <w:p w14:paraId="402D8714" w14:textId="77777777" w:rsidR="0045043E" w:rsidRPr="00F73166" w:rsidRDefault="0045043E" w:rsidP="0045043E">
      <w:pPr>
        <w:spacing w:after="0" w:line="240" w:lineRule="auto"/>
        <w:ind w:firstLine="720"/>
        <w:jc w:val="center"/>
        <w:rPr>
          <w:rFonts w:ascii="Arial" w:hAnsi="Arial" w:cs="Arial"/>
          <w:b/>
          <w:noProof/>
          <w:sz w:val="24"/>
          <w:szCs w:val="24"/>
          <w:lang w:val="mn-MN"/>
        </w:rPr>
      </w:pPr>
      <w:r w:rsidRPr="00F73166">
        <w:rPr>
          <w:rFonts w:ascii="Arial" w:hAnsi="Arial" w:cs="Arial"/>
          <w:b/>
          <w:noProof/>
          <w:sz w:val="24"/>
          <w:szCs w:val="24"/>
          <w:lang w:val="mn-MN"/>
        </w:rPr>
        <w:t>МОНГОЛ УЛСЫН ИХ ХУРЛЫН ТОГТООЛ</w:t>
      </w:r>
    </w:p>
    <w:p w14:paraId="2DA3F291" w14:textId="77777777" w:rsidR="0045043E" w:rsidRPr="00F73166" w:rsidRDefault="0045043E" w:rsidP="0045043E">
      <w:pPr>
        <w:spacing w:after="0" w:line="240" w:lineRule="auto"/>
        <w:ind w:firstLine="720"/>
        <w:jc w:val="both"/>
        <w:rPr>
          <w:rFonts w:ascii="Arial" w:hAnsi="Arial" w:cs="Arial"/>
          <w:noProof/>
          <w:sz w:val="24"/>
          <w:szCs w:val="24"/>
          <w:lang w:val="mn-MN"/>
        </w:rPr>
      </w:pPr>
    </w:p>
    <w:p w14:paraId="059D7886" w14:textId="77777777" w:rsidR="0045043E" w:rsidRPr="00F73166" w:rsidRDefault="0045043E" w:rsidP="0045043E">
      <w:pPr>
        <w:spacing w:after="0" w:line="240" w:lineRule="auto"/>
        <w:ind w:firstLine="720"/>
        <w:jc w:val="both"/>
        <w:rPr>
          <w:rFonts w:ascii="Arial" w:hAnsi="Arial" w:cs="Arial"/>
          <w:noProof/>
          <w:sz w:val="24"/>
          <w:szCs w:val="24"/>
          <w:lang w:val="mn-MN"/>
        </w:rPr>
      </w:pPr>
      <w:r w:rsidRPr="00F73166">
        <w:rPr>
          <w:rFonts w:ascii="Arial" w:hAnsi="Arial" w:cs="Arial"/>
          <w:noProof/>
          <w:sz w:val="24"/>
          <w:szCs w:val="24"/>
          <w:lang w:val="mn-MN"/>
        </w:rPr>
        <w:t xml:space="preserve">20.. оны .. дугаар сарын ..-ны өдөр                   </w:t>
      </w:r>
      <w:r>
        <w:rPr>
          <w:rFonts w:ascii="Arial" w:hAnsi="Arial" w:cs="Arial"/>
          <w:noProof/>
          <w:sz w:val="24"/>
          <w:szCs w:val="24"/>
          <w:lang w:val="mn-MN"/>
        </w:rPr>
        <w:t xml:space="preserve">                      </w:t>
      </w:r>
      <w:r w:rsidRPr="00F73166">
        <w:rPr>
          <w:rFonts w:ascii="Arial" w:hAnsi="Arial" w:cs="Arial"/>
          <w:noProof/>
          <w:sz w:val="24"/>
          <w:szCs w:val="24"/>
          <w:lang w:val="mn-MN"/>
        </w:rPr>
        <w:t xml:space="preserve">    Улаанбаатар хот</w:t>
      </w:r>
    </w:p>
    <w:p w14:paraId="052569FA" w14:textId="77777777" w:rsidR="0045043E" w:rsidRPr="00F73166" w:rsidRDefault="0045043E" w:rsidP="0045043E">
      <w:pPr>
        <w:spacing w:after="0" w:line="240" w:lineRule="auto"/>
        <w:ind w:firstLine="720"/>
        <w:jc w:val="both"/>
        <w:rPr>
          <w:rFonts w:ascii="Arial" w:hAnsi="Arial" w:cs="Arial"/>
          <w:noProof/>
          <w:sz w:val="24"/>
          <w:szCs w:val="24"/>
          <w:lang w:val="mn-MN"/>
        </w:rPr>
      </w:pPr>
    </w:p>
    <w:p w14:paraId="075F3F44" w14:textId="77777777" w:rsidR="0045043E" w:rsidRPr="00F73166" w:rsidRDefault="0045043E" w:rsidP="0045043E">
      <w:pPr>
        <w:spacing w:after="0" w:line="240" w:lineRule="auto"/>
        <w:ind w:firstLine="720"/>
        <w:jc w:val="both"/>
        <w:rPr>
          <w:rFonts w:ascii="Arial" w:hAnsi="Arial" w:cs="Arial"/>
          <w:noProof/>
          <w:sz w:val="24"/>
          <w:szCs w:val="24"/>
          <w:lang w:val="mn-MN"/>
        </w:rPr>
      </w:pPr>
    </w:p>
    <w:p w14:paraId="6C0AC3F4" w14:textId="77777777" w:rsidR="0045043E" w:rsidRPr="00F73166" w:rsidRDefault="0045043E" w:rsidP="0045043E">
      <w:pPr>
        <w:spacing w:after="0" w:line="240" w:lineRule="auto"/>
        <w:ind w:firstLine="720"/>
        <w:jc w:val="both"/>
        <w:rPr>
          <w:rFonts w:ascii="Arial" w:hAnsi="Arial" w:cs="Arial"/>
          <w:noProof/>
          <w:sz w:val="24"/>
          <w:szCs w:val="24"/>
          <w:lang w:val="mn-MN"/>
        </w:rPr>
      </w:pPr>
    </w:p>
    <w:p w14:paraId="740C66F1" w14:textId="77777777" w:rsidR="0045043E" w:rsidRPr="00F73166" w:rsidRDefault="0045043E" w:rsidP="0045043E">
      <w:pPr>
        <w:spacing w:after="0" w:line="240" w:lineRule="auto"/>
        <w:ind w:firstLine="720"/>
        <w:jc w:val="center"/>
        <w:rPr>
          <w:rFonts w:ascii="Arial" w:hAnsi="Arial" w:cs="Arial"/>
          <w:b/>
          <w:noProof/>
          <w:sz w:val="24"/>
          <w:szCs w:val="24"/>
          <w:lang w:val="mn-MN"/>
        </w:rPr>
      </w:pPr>
      <w:r w:rsidRPr="00F73166">
        <w:rPr>
          <w:rFonts w:ascii="Arial" w:hAnsi="Arial" w:cs="Arial"/>
          <w:b/>
          <w:noProof/>
          <w:sz w:val="24"/>
          <w:szCs w:val="24"/>
          <w:lang w:val="mn-MN"/>
        </w:rPr>
        <w:t>ХУУЛЬ ХЭРЭГЖҮҮЛЭХ ЗАРИМ АРГА ХЭМЖЭЭНИЙ ТУХАЙ</w:t>
      </w:r>
    </w:p>
    <w:p w14:paraId="1AD61CC5" w14:textId="77777777" w:rsidR="0045043E" w:rsidRPr="00F73166" w:rsidRDefault="0045043E" w:rsidP="0045043E">
      <w:pPr>
        <w:spacing w:after="0" w:line="240" w:lineRule="auto"/>
        <w:ind w:firstLine="720"/>
        <w:jc w:val="both"/>
        <w:rPr>
          <w:rFonts w:ascii="Arial" w:hAnsi="Arial" w:cs="Arial"/>
          <w:noProof/>
          <w:sz w:val="24"/>
          <w:szCs w:val="24"/>
          <w:lang w:val="mn-MN"/>
        </w:rPr>
      </w:pPr>
    </w:p>
    <w:p w14:paraId="231A76BA" w14:textId="77777777" w:rsidR="0045043E" w:rsidRPr="00F73166" w:rsidRDefault="0045043E" w:rsidP="0045043E">
      <w:pPr>
        <w:spacing w:after="0" w:line="240" w:lineRule="auto"/>
        <w:ind w:firstLine="720"/>
        <w:jc w:val="both"/>
        <w:rPr>
          <w:rFonts w:ascii="Arial" w:hAnsi="Arial" w:cs="Arial"/>
          <w:noProof/>
          <w:sz w:val="24"/>
          <w:szCs w:val="24"/>
          <w:lang w:val="mn-MN"/>
        </w:rPr>
      </w:pPr>
      <w:r w:rsidRPr="00F73166">
        <w:rPr>
          <w:rFonts w:ascii="Arial" w:hAnsi="Arial" w:cs="Arial"/>
          <w:noProof/>
          <w:sz w:val="24"/>
          <w:szCs w:val="24"/>
          <w:lang w:val="mn-MN"/>
        </w:rPr>
        <w:t>Монгол Улсын Их Хурлын тухай хуулийн 5 дугаар зүйлийн 5.1 дэх хэсэг, Монгол Улсын Их Хурлын чуулганы хуралдааны дэгийн тухай 44 дүгээр зүйлийн 44.5 дахь хэсгийг үндэслэн Монгол Улсын Их Хурлаас ТОГТООХ нь:</w:t>
      </w:r>
    </w:p>
    <w:p w14:paraId="49498A26" w14:textId="77777777" w:rsidR="0045043E" w:rsidRPr="00F73166" w:rsidRDefault="0045043E" w:rsidP="0045043E">
      <w:pPr>
        <w:spacing w:after="0" w:line="240" w:lineRule="auto"/>
        <w:ind w:firstLine="720"/>
        <w:jc w:val="both"/>
        <w:rPr>
          <w:rFonts w:ascii="Arial" w:hAnsi="Arial" w:cs="Arial"/>
          <w:noProof/>
          <w:sz w:val="24"/>
          <w:szCs w:val="24"/>
          <w:lang w:val="mn-MN"/>
        </w:rPr>
      </w:pPr>
    </w:p>
    <w:p w14:paraId="25459FB6" w14:textId="77777777" w:rsidR="0045043E" w:rsidRPr="00F73166" w:rsidRDefault="0045043E" w:rsidP="0045043E">
      <w:pPr>
        <w:spacing w:after="0" w:line="240" w:lineRule="auto"/>
        <w:ind w:firstLine="720"/>
        <w:jc w:val="both"/>
        <w:rPr>
          <w:rFonts w:ascii="Arial" w:hAnsi="Arial" w:cs="Arial"/>
          <w:noProof/>
          <w:sz w:val="24"/>
          <w:szCs w:val="24"/>
          <w:lang w:val="mn-MN"/>
        </w:rPr>
      </w:pPr>
      <w:r w:rsidRPr="00F73166">
        <w:rPr>
          <w:rFonts w:ascii="Arial" w:hAnsi="Arial" w:cs="Arial"/>
          <w:noProof/>
          <w:sz w:val="24"/>
          <w:szCs w:val="24"/>
          <w:lang w:val="mn-MN"/>
        </w:rPr>
        <w:t xml:space="preserve">1.Ашигт малтмалын тухай хуульд нэмэлт оруулах тухай хууль батлагдсантай холбогдуулан уг хуулийн хэрэгжилтийг хангах зорилгоор “Байгаль орчны нөлөөллийн үнэлгээний журам”, “Байгаль орчинд нөлөөлөх байдлын үнэлгээнд олон нийтийн оролцоог хангах тухай журам”-ыг хуульд нийцүүлэн шинэчлэн боловсруулж, батлахыг Монгол Улсын Засгийн газар /Н.Учирал/-т даалгасугай. </w:t>
      </w:r>
    </w:p>
    <w:p w14:paraId="7B0CBCAA" w14:textId="77777777" w:rsidR="0045043E" w:rsidRPr="00F73166" w:rsidRDefault="0045043E" w:rsidP="0045043E">
      <w:pPr>
        <w:spacing w:after="0" w:line="240" w:lineRule="auto"/>
        <w:ind w:firstLine="720"/>
        <w:jc w:val="both"/>
        <w:rPr>
          <w:rFonts w:ascii="Arial" w:hAnsi="Arial" w:cs="Arial"/>
          <w:noProof/>
          <w:sz w:val="24"/>
          <w:szCs w:val="24"/>
          <w:lang w:val="mn-MN"/>
        </w:rPr>
      </w:pPr>
    </w:p>
    <w:p w14:paraId="32AEC4C3" w14:textId="77777777" w:rsidR="0045043E" w:rsidRPr="00F73166" w:rsidRDefault="0045043E" w:rsidP="0045043E">
      <w:pPr>
        <w:spacing w:after="0" w:line="240" w:lineRule="auto"/>
        <w:ind w:firstLine="720"/>
        <w:jc w:val="both"/>
        <w:rPr>
          <w:rFonts w:ascii="Arial" w:hAnsi="Arial" w:cs="Arial"/>
          <w:noProof/>
          <w:sz w:val="24"/>
          <w:szCs w:val="24"/>
          <w:lang w:val="mn-MN"/>
        </w:rPr>
      </w:pPr>
      <w:r w:rsidRPr="00F73166">
        <w:rPr>
          <w:rFonts w:ascii="Arial" w:hAnsi="Arial" w:cs="Arial"/>
          <w:noProof/>
          <w:sz w:val="24"/>
          <w:szCs w:val="24"/>
          <w:lang w:val="mn-MN"/>
        </w:rPr>
        <w:t>2. Энэ тогтоолын хэрэгжилтэд хяналт тавьж ажиллахыг Улсын Их Хурлын Байгаль орчин, хүнс, хөдөө аж ахуйн байнгын хороо /М.Мандхай/-нд үүрэг болгосугай.</w:t>
      </w:r>
    </w:p>
    <w:p w14:paraId="75BF422E" w14:textId="77777777" w:rsidR="0045043E" w:rsidRPr="00F73166" w:rsidRDefault="0045043E" w:rsidP="0045043E">
      <w:pPr>
        <w:spacing w:after="0" w:line="240" w:lineRule="auto"/>
        <w:ind w:firstLine="720"/>
        <w:jc w:val="both"/>
        <w:rPr>
          <w:rFonts w:ascii="Arial" w:hAnsi="Arial" w:cs="Arial"/>
          <w:noProof/>
          <w:sz w:val="24"/>
          <w:szCs w:val="24"/>
          <w:lang w:val="mn-MN"/>
        </w:rPr>
      </w:pPr>
    </w:p>
    <w:p w14:paraId="455ADAA4" w14:textId="77777777" w:rsidR="0045043E" w:rsidRPr="00F73166" w:rsidRDefault="0045043E" w:rsidP="0045043E">
      <w:pPr>
        <w:spacing w:after="0" w:line="240" w:lineRule="auto"/>
        <w:ind w:firstLine="720"/>
        <w:jc w:val="both"/>
        <w:rPr>
          <w:rFonts w:ascii="Arial" w:hAnsi="Arial" w:cs="Arial"/>
          <w:noProof/>
          <w:sz w:val="24"/>
          <w:szCs w:val="24"/>
          <w:lang w:val="mn-MN"/>
        </w:rPr>
      </w:pPr>
      <w:r w:rsidRPr="00F73166">
        <w:rPr>
          <w:rFonts w:ascii="Arial" w:hAnsi="Arial" w:cs="Arial"/>
          <w:noProof/>
          <w:sz w:val="24"/>
          <w:szCs w:val="24"/>
          <w:lang w:val="mn-MN"/>
        </w:rPr>
        <w:t>3. Энэ тогтоолыг Ашигт малтмалын тухай хуульд нэмэлт оруулах тухай хууль хүчин төгөлдөр болсон өдрөөс эхлэн дагаж мөрдсүгэй.</w:t>
      </w:r>
    </w:p>
    <w:p w14:paraId="4982B00D" w14:textId="77777777" w:rsidR="0045043E" w:rsidRPr="00F73166" w:rsidRDefault="0045043E" w:rsidP="0045043E">
      <w:pPr>
        <w:spacing w:after="0" w:line="240" w:lineRule="auto"/>
        <w:ind w:firstLine="720"/>
        <w:jc w:val="both"/>
        <w:rPr>
          <w:rFonts w:ascii="Arial" w:hAnsi="Arial" w:cs="Arial"/>
          <w:noProof/>
          <w:sz w:val="24"/>
          <w:szCs w:val="24"/>
          <w:lang w:val="mn-MN"/>
        </w:rPr>
      </w:pPr>
    </w:p>
    <w:p w14:paraId="35A8C0D5" w14:textId="77777777" w:rsidR="0045043E" w:rsidRPr="00F73166" w:rsidRDefault="0045043E" w:rsidP="0045043E">
      <w:pPr>
        <w:spacing w:after="0" w:line="240" w:lineRule="auto"/>
        <w:ind w:firstLine="720"/>
        <w:jc w:val="both"/>
        <w:rPr>
          <w:rFonts w:ascii="Arial" w:hAnsi="Arial" w:cs="Arial"/>
          <w:noProof/>
          <w:sz w:val="24"/>
          <w:szCs w:val="24"/>
          <w:lang w:val="mn-MN"/>
        </w:rPr>
      </w:pPr>
    </w:p>
    <w:p w14:paraId="25FA8A9D" w14:textId="77777777" w:rsidR="0045043E" w:rsidRPr="00F73166" w:rsidRDefault="0045043E" w:rsidP="0045043E">
      <w:pPr>
        <w:spacing w:after="0" w:line="240" w:lineRule="auto"/>
        <w:ind w:firstLine="720"/>
        <w:jc w:val="both"/>
        <w:rPr>
          <w:rFonts w:ascii="Arial" w:hAnsi="Arial" w:cs="Arial"/>
          <w:noProof/>
          <w:sz w:val="24"/>
          <w:szCs w:val="24"/>
          <w:lang w:val="mn-MN"/>
        </w:rPr>
      </w:pPr>
    </w:p>
    <w:p w14:paraId="17A47DB5" w14:textId="77777777" w:rsidR="0045043E" w:rsidRPr="00F73166" w:rsidRDefault="0045043E" w:rsidP="0045043E">
      <w:pPr>
        <w:spacing w:after="0" w:line="240" w:lineRule="auto"/>
        <w:ind w:firstLine="720"/>
        <w:jc w:val="both"/>
        <w:rPr>
          <w:rFonts w:ascii="Arial" w:hAnsi="Arial" w:cs="Arial"/>
          <w:noProof/>
          <w:sz w:val="24"/>
          <w:szCs w:val="24"/>
          <w:lang w:val="mn-MN"/>
        </w:rPr>
      </w:pPr>
    </w:p>
    <w:p w14:paraId="1C7745F9" w14:textId="77777777" w:rsidR="0045043E" w:rsidRPr="00F73166" w:rsidRDefault="0045043E" w:rsidP="0045043E">
      <w:pPr>
        <w:spacing w:after="0" w:line="240" w:lineRule="auto"/>
        <w:ind w:firstLine="720"/>
        <w:jc w:val="center"/>
        <w:rPr>
          <w:rFonts w:ascii="Arial" w:hAnsi="Arial" w:cs="Arial"/>
          <w:noProof/>
          <w:sz w:val="24"/>
          <w:szCs w:val="24"/>
          <w:lang w:val="mn-MN"/>
        </w:rPr>
      </w:pPr>
      <w:r w:rsidRPr="00F73166">
        <w:rPr>
          <w:rFonts w:ascii="Arial" w:hAnsi="Arial" w:cs="Arial"/>
          <w:noProof/>
          <w:sz w:val="24"/>
          <w:szCs w:val="24"/>
          <w:lang w:val="mn-MN"/>
        </w:rPr>
        <w:t>МОНГОЛ УЛСЫН</w:t>
      </w:r>
    </w:p>
    <w:p w14:paraId="26C4244C" w14:textId="77777777" w:rsidR="0045043E" w:rsidRDefault="0045043E" w:rsidP="0045043E">
      <w:pPr>
        <w:spacing w:after="0" w:line="240" w:lineRule="auto"/>
        <w:ind w:firstLine="720"/>
        <w:jc w:val="center"/>
        <w:rPr>
          <w:rFonts w:ascii="Arial" w:hAnsi="Arial" w:cs="Arial"/>
          <w:noProof/>
          <w:sz w:val="24"/>
          <w:szCs w:val="24"/>
          <w:lang w:val="mn-MN"/>
        </w:rPr>
      </w:pPr>
      <w:r w:rsidRPr="00F73166">
        <w:rPr>
          <w:rFonts w:ascii="Arial" w:hAnsi="Arial" w:cs="Arial"/>
          <w:noProof/>
          <w:sz w:val="24"/>
          <w:szCs w:val="24"/>
          <w:lang w:val="mn-MN"/>
        </w:rPr>
        <w:t>ИХ ХУРЛЫН ДАРГА</w:t>
      </w:r>
    </w:p>
    <w:p w14:paraId="35C541A7" w14:textId="77777777" w:rsidR="00B435B3" w:rsidRPr="0045043E" w:rsidRDefault="00B435B3">
      <w:pPr>
        <w:rPr>
          <w:lang w:val="mn-MN"/>
        </w:rPr>
      </w:pPr>
    </w:p>
    <w:sectPr w:rsidR="00B435B3" w:rsidRPr="004504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43E"/>
    <w:rsid w:val="003E6615"/>
    <w:rsid w:val="0045043E"/>
    <w:rsid w:val="00782283"/>
    <w:rsid w:val="00950B97"/>
    <w:rsid w:val="009F1FE0"/>
    <w:rsid w:val="00B435B3"/>
    <w:rsid w:val="00CC2BCD"/>
    <w:rsid w:val="00DF4867"/>
    <w:rsid w:val="00E36D9D"/>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6E75FE67"/>
  <w15:chartTrackingRefBased/>
  <w15:docId w15:val="{02E1DCE3-A783-5D45-9E4C-D35AC396F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43E"/>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45043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MN"/>
      <w14:ligatures w14:val="standardContextual"/>
    </w:rPr>
  </w:style>
  <w:style w:type="paragraph" w:styleId="Heading2">
    <w:name w:val="heading 2"/>
    <w:basedOn w:val="Normal"/>
    <w:next w:val="Normal"/>
    <w:link w:val="Heading2Char"/>
    <w:uiPriority w:val="9"/>
    <w:semiHidden/>
    <w:unhideWhenUsed/>
    <w:qFormat/>
    <w:rsid w:val="0045043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MN"/>
      <w14:ligatures w14:val="standardContextual"/>
    </w:rPr>
  </w:style>
  <w:style w:type="paragraph" w:styleId="Heading3">
    <w:name w:val="heading 3"/>
    <w:basedOn w:val="Normal"/>
    <w:next w:val="Normal"/>
    <w:link w:val="Heading3Char"/>
    <w:uiPriority w:val="9"/>
    <w:semiHidden/>
    <w:unhideWhenUsed/>
    <w:qFormat/>
    <w:rsid w:val="0045043E"/>
    <w:pPr>
      <w:keepNext/>
      <w:keepLines/>
      <w:spacing w:before="160" w:after="80" w:line="278" w:lineRule="auto"/>
      <w:outlineLvl w:val="2"/>
    </w:pPr>
    <w:rPr>
      <w:rFonts w:eastAsiaTheme="majorEastAsia" w:cstheme="majorBidi"/>
      <w:color w:val="0F4761" w:themeColor="accent1" w:themeShade="BF"/>
      <w:kern w:val="2"/>
      <w:sz w:val="28"/>
      <w:szCs w:val="28"/>
      <w:lang w:val="en-MN"/>
      <w14:ligatures w14:val="standardContextual"/>
    </w:rPr>
  </w:style>
  <w:style w:type="paragraph" w:styleId="Heading4">
    <w:name w:val="heading 4"/>
    <w:basedOn w:val="Normal"/>
    <w:next w:val="Normal"/>
    <w:link w:val="Heading4Char"/>
    <w:uiPriority w:val="9"/>
    <w:semiHidden/>
    <w:unhideWhenUsed/>
    <w:qFormat/>
    <w:rsid w:val="0045043E"/>
    <w:pPr>
      <w:keepNext/>
      <w:keepLines/>
      <w:spacing w:before="80" w:after="40" w:line="278" w:lineRule="auto"/>
      <w:outlineLvl w:val="3"/>
    </w:pPr>
    <w:rPr>
      <w:rFonts w:eastAsiaTheme="majorEastAsia" w:cstheme="majorBidi"/>
      <w:i/>
      <w:iCs/>
      <w:color w:val="0F4761" w:themeColor="accent1" w:themeShade="BF"/>
      <w:kern w:val="2"/>
      <w:sz w:val="24"/>
      <w:szCs w:val="24"/>
      <w:lang w:val="en-MN"/>
      <w14:ligatures w14:val="standardContextual"/>
    </w:rPr>
  </w:style>
  <w:style w:type="paragraph" w:styleId="Heading5">
    <w:name w:val="heading 5"/>
    <w:basedOn w:val="Normal"/>
    <w:next w:val="Normal"/>
    <w:link w:val="Heading5Char"/>
    <w:uiPriority w:val="9"/>
    <w:semiHidden/>
    <w:unhideWhenUsed/>
    <w:qFormat/>
    <w:rsid w:val="0045043E"/>
    <w:pPr>
      <w:keepNext/>
      <w:keepLines/>
      <w:spacing w:before="80" w:after="40" w:line="278" w:lineRule="auto"/>
      <w:outlineLvl w:val="4"/>
    </w:pPr>
    <w:rPr>
      <w:rFonts w:eastAsiaTheme="majorEastAsia" w:cstheme="majorBidi"/>
      <w:color w:val="0F4761" w:themeColor="accent1" w:themeShade="BF"/>
      <w:kern w:val="2"/>
      <w:sz w:val="24"/>
      <w:szCs w:val="24"/>
      <w:lang w:val="en-MN"/>
      <w14:ligatures w14:val="standardContextual"/>
    </w:rPr>
  </w:style>
  <w:style w:type="paragraph" w:styleId="Heading6">
    <w:name w:val="heading 6"/>
    <w:basedOn w:val="Normal"/>
    <w:next w:val="Normal"/>
    <w:link w:val="Heading6Char"/>
    <w:uiPriority w:val="9"/>
    <w:semiHidden/>
    <w:unhideWhenUsed/>
    <w:qFormat/>
    <w:rsid w:val="0045043E"/>
    <w:pPr>
      <w:keepNext/>
      <w:keepLines/>
      <w:spacing w:before="40" w:after="0" w:line="278" w:lineRule="auto"/>
      <w:outlineLvl w:val="5"/>
    </w:pPr>
    <w:rPr>
      <w:rFonts w:eastAsiaTheme="majorEastAsia" w:cstheme="majorBidi"/>
      <w:i/>
      <w:iCs/>
      <w:color w:val="595959" w:themeColor="text1" w:themeTint="A6"/>
      <w:kern w:val="2"/>
      <w:sz w:val="24"/>
      <w:szCs w:val="24"/>
      <w:lang w:val="en-MN"/>
      <w14:ligatures w14:val="standardContextual"/>
    </w:rPr>
  </w:style>
  <w:style w:type="paragraph" w:styleId="Heading7">
    <w:name w:val="heading 7"/>
    <w:basedOn w:val="Normal"/>
    <w:next w:val="Normal"/>
    <w:link w:val="Heading7Char"/>
    <w:uiPriority w:val="9"/>
    <w:semiHidden/>
    <w:unhideWhenUsed/>
    <w:qFormat/>
    <w:rsid w:val="0045043E"/>
    <w:pPr>
      <w:keepNext/>
      <w:keepLines/>
      <w:spacing w:before="40" w:after="0" w:line="278" w:lineRule="auto"/>
      <w:outlineLvl w:val="6"/>
    </w:pPr>
    <w:rPr>
      <w:rFonts w:eastAsiaTheme="majorEastAsia" w:cstheme="majorBidi"/>
      <w:color w:val="595959" w:themeColor="text1" w:themeTint="A6"/>
      <w:kern w:val="2"/>
      <w:sz w:val="24"/>
      <w:szCs w:val="24"/>
      <w:lang w:val="en-MN"/>
      <w14:ligatures w14:val="standardContextual"/>
    </w:rPr>
  </w:style>
  <w:style w:type="paragraph" w:styleId="Heading8">
    <w:name w:val="heading 8"/>
    <w:basedOn w:val="Normal"/>
    <w:next w:val="Normal"/>
    <w:link w:val="Heading8Char"/>
    <w:uiPriority w:val="9"/>
    <w:semiHidden/>
    <w:unhideWhenUsed/>
    <w:qFormat/>
    <w:rsid w:val="0045043E"/>
    <w:pPr>
      <w:keepNext/>
      <w:keepLines/>
      <w:spacing w:after="0" w:line="278" w:lineRule="auto"/>
      <w:outlineLvl w:val="7"/>
    </w:pPr>
    <w:rPr>
      <w:rFonts w:eastAsiaTheme="majorEastAsia" w:cstheme="majorBidi"/>
      <w:i/>
      <w:iCs/>
      <w:color w:val="272727" w:themeColor="text1" w:themeTint="D8"/>
      <w:kern w:val="2"/>
      <w:sz w:val="24"/>
      <w:szCs w:val="24"/>
      <w:lang w:val="en-MN"/>
      <w14:ligatures w14:val="standardContextual"/>
    </w:rPr>
  </w:style>
  <w:style w:type="paragraph" w:styleId="Heading9">
    <w:name w:val="heading 9"/>
    <w:basedOn w:val="Normal"/>
    <w:next w:val="Normal"/>
    <w:link w:val="Heading9Char"/>
    <w:uiPriority w:val="9"/>
    <w:semiHidden/>
    <w:unhideWhenUsed/>
    <w:qFormat/>
    <w:rsid w:val="0045043E"/>
    <w:pPr>
      <w:keepNext/>
      <w:keepLines/>
      <w:spacing w:after="0" w:line="278" w:lineRule="auto"/>
      <w:outlineLvl w:val="8"/>
    </w:pPr>
    <w:rPr>
      <w:rFonts w:eastAsiaTheme="majorEastAsia" w:cstheme="majorBidi"/>
      <w:color w:val="272727" w:themeColor="text1" w:themeTint="D8"/>
      <w:kern w:val="2"/>
      <w:sz w:val="24"/>
      <w:szCs w:val="24"/>
      <w:lang w:val="en-M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4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04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04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04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04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04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04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04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043E"/>
    <w:rPr>
      <w:rFonts w:eastAsiaTheme="majorEastAsia" w:cstheme="majorBidi"/>
      <w:color w:val="272727" w:themeColor="text1" w:themeTint="D8"/>
    </w:rPr>
  </w:style>
  <w:style w:type="paragraph" w:styleId="Title">
    <w:name w:val="Title"/>
    <w:basedOn w:val="Normal"/>
    <w:next w:val="Normal"/>
    <w:link w:val="TitleChar"/>
    <w:uiPriority w:val="10"/>
    <w:qFormat/>
    <w:rsid w:val="0045043E"/>
    <w:pPr>
      <w:spacing w:after="80" w:line="240" w:lineRule="auto"/>
      <w:contextualSpacing/>
    </w:pPr>
    <w:rPr>
      <w:rFonts w:asciiTheme="majorHAnsi" w:eastAsiaTheme="majorEastAsia" w:hAnsiTheme="majorHAnsi" w:cstheme="majorBidi"/>
      <w:spacing w:val="-10"/>
      <w:kern w:val="28"/>
      <w:sz w:val="56"/>
      <w:szCs w:val="56"/>
      <w:lang w:val="en-MN"/>
      <w14:ligatures w14:val="standardContextual"/>
    </w:rPr>
  </w:style>
  <w:style w:type="character" w:customStyle="1" w:styleId="TitleChar">
    <w:name w:val="Title Char"/>
    <w:basedOn w:val="DefaultParagraphFont"/>
    <w:link w:val="Title"/>
    <w:uiPriority w:val="10"/>
    <w:rsid w:val="004504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043E"/>
    <w:pPr>
      <w:numPr>
        <w:ilvl w:val="1"/>
      </w:numPr>
      <w:spacing w:line="278" w:lineRule="auto"/>
    </w:pPr>
    <w:rPr>
      <w:rFonts w:eastAsiaTheme="majorEastAsia" w:cstheme="majorBidi"/>
      <w:color w:val="595959" w:themeColor="text1" w:themeTint="A6"/>
      <w:spacing w:val="15"/>
      <w:kern w:val="2"/>
      <w:sz w:val="28"/>
      <w:szCs w:val="28"/>
      <w:lang w:val="en-MN"/>
      <w14:ligatures w14:val="standardContextual"/>
    </w:rPr>
  </w:style>
  <w:style w:type="character" w:customStyle="1" w:styleId="SubtitleChar">
    <w:name w:val="Subtitle Char"/>
    <w:basedOn w:val="DefaultParagraphFont"/>
    <w:link w:val="Subtitle"/>
    <w:uiPriority w:val="11"/>
    <w:rsid w:val="004504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043E"/>
    <w:pPr>
      <w:spacing w:before="160" w:line="278" w:lineRule="auto"/>
      <w:jc w:val="center"/>
    </w:pPr>
    <w:rPr>
      <w:i/>
      <w:iCs/>
      <w:color w:val="404040" w:themeColor="text1" w:themeTint="BF"/>
      <w:kern w:val="2"/>
      <w:sz w:val="24"/>
      <w:szCs w:val="24"/>
      <w:lang w:val="en-MN"/>
      <w14:ligatures w14:val="standardContextual"/>
    </w:rPr>
  </w:style>
  <w:style w:type="character" w:customStyle="1" w:styleId="QuoteChar">
    <w:name w:val="Quote Char"/>
    <w:basedOn w:val="DefaultParagraphFont"/>
    <w:link w:val="Quote"/>
    <w:uiPriority w:val="29"/>
    <w:rsid w:val="0045043E"/>
    <w:rPr>
      <w:i/>
      <w:iCs/>
      <w:color w:val="404040" w:themeColor="text1" w:themeTint="BF"/>
    </w:rPr>
  </w:style>
  <w:style w:type="paragraph" w:styleId="ListParagraph">
    <w:name w:val="List Paragraph"/>
    <w:basedOn w:val="Normal"/>
    <w:uiPriority w:val="34"/>
    <w:qFormat/>
    <w:rsid w:val="0045043E"/>
    <w:pPr>
      <w:spacing w:line="278" w:lineRule="auto"/>
      <w:ind w:left="720"/>
      <w:contextualSpacing/>
    </w:pPr>
    <w:rPr>
      <w:kern w:val="2"/>
      <w:sz w:val="24"/>
      <w:szCs w:val="24"/>
      <w:lang w:val="en-MN"/>
      <w14:ligatures w14:val="standardContextual"/>
    </w:rPr>
  </w:style>
  <w:style w:type="character" w:styleId="IntenseEmphasis">
    <w:name w:val="Intense Emphasis"/>
    <w:basedOn w:val="DefaultParagraphFont"/>
    <w:uiPriority w:val="21"/>
    <w:qFormat/>
    <w:rsid w:val="0045043E"/>
    <w:rPr>
      <w:i/>
      <w:iCs/>
      <w:color w:val="0F4761" w:themeColor="accent1" w:themeShade="BF"/>
    </w:rPr>
  </w:style>
  <w:style w:type="paragraph" w:styleId="IntenseQuote">
    <w:name w:val="Intense Quote"/>
    <w:basedOn w:val="Normal"/>
    <w:next w:val="Normal"/>
    <w:link w:val="IntenseQuoteChar"/>
    <w:uiPriority w:val="30"/>
    <w:qFormat/>
    <w:rsid w:val="0045043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MN"/>
      <w14:ligatures w14:val="standardContextual"/>
    </w:rPr>
  </w:style>
  <w:style w:type="character" w:customStyle="1" w:styleId="IntenseQuoteChar">
    <w:name w:val="Intense Quote Char"/>
    <w:basedOn w:val="DefaultParagraphFont"/>
    <w:link w:val="IntenseQuote"/>
    <w:uiPriority w:val="30"/>
    <w:rsid w:val="0045043E"/>
    <w:rPr>
      <w:i/>
      <w:iCs/>
      <w:color w:val="0F4761" w:themeColor="accent1" w:themeShade="BF"/>
    </w:rPr>
  </w:style>
  <w:style w:type="character" w:styleId="IntenseReference">
    <w:name w:val="Intense Reference"/>
    <w:basedOn w:val="DefaultParagraphFont"/>
    <w:uiPriority w:val="32"/>
    <w:qFormat/>
    <w:rsid w:val="004504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148</Words>
  <Characters>918</Characters>
  <Application>Microsoft Office Word</Application>
  <DocSecurity>0</DocSecurity>
  <Lines>36</Lines>
  <Paragraphs>12</Paragraphs>
  <ScaleCrop>false</ScaleCrop>
  <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Энхжин Ундрах</dc:creator>
  <cp:keywords/>
  <dc:description/>
  <cp:lastModifiedBy>Энхжин Ундрах</cp:lastModifiedBy>
  <cp:revision>1</cp:revision>
  <dcterms:created xsi:type="dcterms:W3CDTF">2026-10-07T07:52:00Z</dcterms:created>
  <dcterms:modified xsi:type="dcterms:W3CDTF">2026-10-07T07:53:00Z</dcterms:modified>
</cp:coreProperties>
</file>