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499DF9" w14:textId="77777777" w:rsidR="00CB68BA" w:rsidRDefault="00000000">
      <w:pPr>
        <w:spacing w:line="276" w:lineRule="auto"/>
        <w:jc w:val="center"/>
      </w:pPr>
      <w:r>
        <w:rPr>
          <w:b/>
          <w:bCs/>
        </w:rPr>
        <w:t>“ТӨРИЙН ҮЙЛЧИЛГЭЭНИЙ ДАРААЛЛЫГ ИЛ ТОД БОЛГОХ ТУХАЙ”</w:t>
      </w:r>
    </w:p>
    <w:p w14:paraId="053E3EEA" w14:textId="77777777" w:rsidR="00CB68BA" w:rsidRDefault="00000000">
      <w:pPr>
        <w:spacing w:line="276" w:lineRule="auto"/>
        <w:jc w:val="center"/>
      </w:pPr>
      <w:r>
        <w:rPr>
          <w:b/>
          <w:bCs/>
        </w:rPr>
        <w:t>УЛСЫН ИХ ХУРЛЫН ТОГТООЛЫН ТӨСЛИЙН</w:t>
      </w:r>
    </w:p>
    <w:p w14:paraId="4000483C" w14:textId="77777777" w:rsidR="00CB68BA" w:rsidRDefault="00000000">
      <w:pPr>
        <w:spacing w:after="200" w:line="276" w:lineRule="auto"/>
        <w:jc w:val="center"/>
      </w:pPr>
      <w:r>
        <w:rPr>
          <w:b/>
          <w:bCs/>
        </w:rPr>
        <w:t>ТОВЧ ТАНИЛЦУУЛГА</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2600"/>
        <w:gridCol w:w="6754"/>
      </w:tblGrid>
      <w:tr w:rsidR="00CB68BA" w14:paraId="21A229F1" w14:textId="77777777">
        <w:tblPrEx>
          <w:tblCellMar>
            <w:top w:w="0" w:type="dxa"/>
            <w:bottom w:w="0" w:type="dxa"/>
          </w:tblCellMar>
        </w:tblPrEx>
        <w:trPr>
          <w:cantSplit/>
          <w:tblHeader/>
        </w:trPr>
        <w:tc>
          <w:tcPr>
            <w:tcW w:w="2600" w:type="dxa"/>
            <w:shd w:val="clear" w:color="auto" w:fill="E7E6E6"/>
            <w:tcMar>
              <w:top w:w="50" w:type="dxa"/>
              <w:left w:w="90" w:type="dxa"/>
              <w:bottom w:w="50" w:type="dxa"/>
              <w:right w:w="90" w:type="dxa"/>
            </w:tcMar>
            <w:vAlign w:val="center"/>
          </w:tcPr>
          <w:p w14:paraId="65E00C99" w14:textId="77777777" w:rsidR="00CB68BA" w:rsidRDefault="00000000">
            <w:pPr>
              <w:spacing w:after="20"/>
              <w:jc w:val="center"/>
            </w:pPr>
            <w:r>
              <w:rPr>
                <w:b/>
                <w:bCs/>
                <w:sz w:val="22"/>
                <w:szCs w:val="22"/>
              </w:rPr>
              <w:t>Үзүүлэлт</w:t>
            </w:r>
          </w:p>
        </w:tc>
        <w:tc>
          <w:tcPr>
            <w:tcW w:w="6754" w:type="dxa"/>
            <w:shd w:val="clear" w:color="auto" w:fill="E7E6E6"/>
            <w:tcMar>
              <w:top w:w="50" w:type="dxa"/>
              <w:left w:w="90" w:type="dxa"/>
              <w:bottom w:w="50" w:type="dxa"/>
              <w:right w:w="90" w:type="dxa"/>
            </w:tcMar>
            <w:vAlign w:val="center"/>
          </w:tcPr>
          <w:p w14:paraId="5F502B83" w14:textId="77777777" w:rsidR="00CB68BA" w:rsidRDefault="00000000">
            <w:pPr>
              <w:spacing w:after="20"/>
              <w:jc w:val="center"/>
            </w:pPr>
            <w:r>
              <w:rPr>
                <w:b/>
                <w:bCs/>
                <w:sz w:val="22"/>
                <w:szCs w:val="22"/>
              </w:rPr>
              <w:t>Агуулга</w:t>
            </w:r>
          </w:p>
        </w:tc>
      </w:tr>
      <w:tr w:rsidR="00CB68BA" w14:paraId="3E5C89B9"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652FC4DC" w14:textId="77777777" w:rsidR="00CB68BA" w:rsidRDefault="00000000">
            <w:pPr>
              <w:spacing w:after="20"/>
            </w:pPr>
            <w:r>
              <w:rPr>
                <w:sz w:val="22"/>
                <w:szCs w:val="22"/>
              </w:rPr>
              <w:t>Санаачлагч</w:t>
            </w:r>
          </w:p>
        </w:tc>
        <w:tc>
          <w:tcPr>
            <w:tcW w:w="6754" w:type="dxa"/>
            <w:tcMar>
              <w:top w:w="50" w:type="dxa"/>
              <w:left w:w="90" w:type="dxa"/>
              <w:bottom w:w="50" w:type="dxa"/>
              <w:right w:w="90" w:type="dxa"/>
            </w:tcMar>
            <w:vAlign w:val="center"/>
          </w:tcPr>
          <w:p w14:paraId="74A0229B" w14:textId="77777777" w:rsidR="00CB68BA" w:rsidRDefault="00000000">
            <w:pPr>
              <w:spacing w:after="20"/>
            </w:pPr>
            <w:r>
              <w:rPr>
                <w:sz w:val="22"/>
                <w:szCs w:val="22"/>
              </w:rPr>
              <w:t>Улсын Их Хурлын гишүүн Ц.Баатархүү</w:t>
            </w:r>
          </w:p>
        </w:tc>
      </w:tr>
      <w:tr w:rsidR="00CB68BA" w14:paraId="0154C6DB"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7F1C49F5" w14:textId="77777777" w:rsidR="00CB68BA" w:rsidRDefault="00000000">
            <w:pPr>
              <w:spacing w:after="20"/>
            </w:pPr>
            <w:r>
              <w:rPr>
                <w:sz w:val="22"/>
                <w:szCs w:val="22"/>
              </w:rPr>
              <w:t>Эрх зүйн үндэслэл</w:t>
            </w:r>
          </w:p>
        </w:tc>
        <w:tc>
          <w:tcPr>
            <w:tcW w:w="6754" w:type="dxa"/>
            <w:tcMar>
              <w:top w:w="50" w:type="dxa"/>
              <w:left w:w="90" w:type="dxa"/>
              <w:bottom w:w="50" w:type="dxa"/>
              <w:right w:w="90" w:type="dxa"/>
            </w:tcMar>
            <w:vAlign w:val="center"/>
          </w:tcPr>
          <w:p w14:paraId="7B4E2E57" w14:textId="77777777" w:rsidR="00CB68BA" w:rsidRDefault="00000000">
            <w:pPr>
              <w:spacing w:after="20"/>
            </w:pPr>
            <w:r>
              <w:rPr>
                <w:sz w:val="22"/>
                <w:szCs w:val="22"/>
              </w:rPr>
              <w:t>Үндсэн хуулийн 26.1; Монгол Улсын Их Хурлын тухай хуулийн 5.1; Монгол Улсын Их Хурлын хяналт шалгалтын тухай хуулийн 10.1, 10.2</w:t>
            </w:r>
          </w:p>
        </w:tc>
      </w:tr>
      <w:tr w:rsidR="00CB68BA" w14:paraId="02979B19"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2C5D6DCA" w14:textId="77777777" w:rsidR="00CB68BA" w:rsidRDefault="00000000">
            <w:pPr>
              <w:spacing w:after="20"/>
            </w:pPr>
            <w:r>
              <w:rPr>
                <w:sz w:val="22"/>
                <w:szCs w:val="22"/>
              </w:rPr>
              <w:t>Тогтоолын бүтэц</w:t>
            </w:r>
          </w:p>
        </w:tc>
        <w:tc>
          <w:tcPr>
            <w:tcW w:w="6754" w:type="dxa"/>
            <w:tcMar>
              <w:top w:w="50" w:type="dxa"/>
              <w:left w:w="90" w:type="dxa"/>
              <w:bottom w:w="50" w:type="dxa"/>
              <w:right w:w="90" w:type="dxa"/>
            </w:tcMar>
            <w:vAlign w:val="center"/>
          </w:tcPr>
          <w:p w14:paraId="1749BB00" w14:textId="77777777" w:rsidR="00CB68BA" w:rsidRDefault="00000000">
            <w:pPr>
              <w:spacing w:after="20"/>
            </w:pPr>
            <w:r>
              <w:rPr>
                <w:sz w:val="22"/>
                <w:szCs w:val="22"/>
              </w:rPr>
              <w:t>6 заалт (1 дүгээр заалт 3 дэд заалттай)</w:t>
            </w:r>
          </w:p>
        </w:tc>
      </w:tr>
      <w:tr w:rsidR="00CB68BA" w14:paraId="77C3F300"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0D25D0BC" w14:textId="77777777" w:rsidR="00CB68BA" w:rsidRDefault="00000000">
            <w:pPr>
              <w:spacing w:after="20"/>
            </w:pPr>
            <w:r>
              <w:rPr>
                <w:sz w:val="22"/>
                <w:szCs w:val="22"/>
              </w:rPr>
              <w:t>Хамрах үйлчилгээ</w:t>
            </w:r>
          </w:p>
        </w:tc>
        <w:tc>
          <w:tcPr>
            <w:tcW w:w="6754" w:type="dxa"/>
            <w:tcMar>
              <w:top w:w="50" w:type="dxa"/>
              <w:left w:w="90" w:type="dxa"/>
              <w:bottom w:w="50" w:type="dxa"/>
              <w:right w:w="90" w:type="dxa"/>
            </w:tcMar>
            <w:vAlign w:val="center"/>
          </w:tcPr>
          <w:p w14:paraId="7EC5726E" w14:textId="77777777" w:rsidR="00CB68BA" w:rsidRDefault="00000000">
            <w:pPr>
              <w:spacing w:after="20"/>
            </w:pPr>
            <w:r>
              <w:rPr>
                <w:sz w:val="22"/>
                <w:szCs w:val="22"/>
              </w:rPr>
              <w:t>Газар өмчлүүлэх, эзэмшүүлэх; газрыг орон сууцаар солих; төрийн өмчийн болон төрөөс санхүүжүүлсэн орон сууц; төрийн эх үүсвэрээс олгох хөнгөлөлттэй зээл (иргэн, ЖДҮ); суралцагчийн тэтгэлэг, буцалтгүй тусламж, зээл; цэцэрлэг, ерөнхий боловсролын сургуулийн элсэлт; нийслэлийн тээврийн хэрэгслийн улсын дугаар</w:t>
            </w:r>
          </w:p>
        </w:tc>
      </w:tr>
      <w:tr w:rsidR="00CB68BA" w14:paraId="7DBF0D01"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334E48B4" w14:textId="77777777" w:rsidR="00CB68BA" w:rsidRDefault="00000000">
            <w:pPr>
              <w:spacing w:after="20"/>
            </w:pPr>
            <w:r>
              <w:rPr>
                <w:sz w:val="22"/>
                <w:szCs w:val="22"/>
              </w:rPr>
              <w:t>Хавсаргасан баримт бичиг</w:t>
            </w:r>
          </w:p>
        </w:tc>
        <w:tc>
          <w:tcPr>
            <w:tcW w:w="6754" w:type="dxa"/>
            <w:tcMar>
              <w:top w:w="50" w:type="dxa"/>
              <w:left w:w="90" w:type="dxa"/>
              <w:bottom w:w="50" w:type="dxa"/>
              <w:right w:w="90" w:type="dxa"/>
            </w:tcMar>
            <w:vAlign w:val="center"/>
          </w:tcPr>
          <w:p w14:paraId="5D47E50D" w14:textId="77777777" w:rsidR="00CB68BA" w:rsidRDefault="00000000">
            <w:pPr>
              <w:spacing w:after="20"/>
            </w:pPr>
            <w:r>
              <w:rPr>
                <w:sz w:val="22"/>
                <w:szCs w:val="22"/>
              </w:rPr>
              <w:t>1. Тогтоолын төсөл</w:t>
            </w:r>
          </w:p>
          <w:p w14:paraId="2A2AFE63" w14:textId="77777777" w:rsidR="00CB68BA" w:rsidRDefault="00000000">
            <w:pPr>
              <w:spacing w:after="20"/>
            </w:pPr>
            <w:r>
              <w:rPr>
                <w:sz w:val="22"/>
                <w:szCs w:val="22"/>
              </w:rPr>
              <w:t>2. Танилцуулга</w:t>
            </w:r>
          </w:p>
          <w:p w14:paraId="4E6DED90" w14:textId="77777777" w:rsidR="00CB68BA" w:rsidRDefault="00000000">
            <w:pPr>
              <w:spacing w:after="20"/>
            </w:pPr>
            <w:r>
              <w:rPr>
                <w:sz w:val="22"/>
                <w:szCs w:val="22"/>
              </w:rPr>
              <w:t>3. Үзэл баримтлал (2026.11.02)</w:t>
            </w:r>
          </w:p>
          <w:p w14:paraId="6A3F7FBB" w14:textId="77777777" w:rsidR="00CB68BA" w:rsidRDefault="00000000">
            <w:pPr>
              <w:spacing w:after="20"/>
            </w:pPr>
            <w:r>
              <w:rPr>
                <w:sz w:val="22"/>
                <w:szCs w:val="22"/>
              </w:rPr>
              <w:t>4. Хэрэгцээ, шаардлагыг урьдчилан тандан судалсан тайлан</w:t>
            </w:r>
          </w:p>
          <w:p w14:paraId="211421A5" w14:textId="77777777" w:rsidR="00CB68BA" w:rsidRDefault="00000000">
            <w:pPr>
              <w:spacing w:after="20"/>
            </w:pPr>
            <w:r>
              <w:rPr>
                <w:sz w:val="22"/>
                <w:szCs w:val="22"/>
              </w:rPr>
              <w:t>5. Үр нөлөөг үнэлсэн тайлан</w:t>
            </w:r>
          </w:p>
          <w:p w14:paraId="1C5B8252" w14:textId="77777777" w:rsidR="00CB68BA" w:rsidRDefault="00000000">
            <w:pPr>
              <w:spacing w:after="20"/>
            </w:pPr>
            <w:r>
              <w:rPr>
                <w:sz w:val="22"/>
                <w:szCs w:val="22"/>
              </w:rPr>
              <w:t>6. Зардлын тооцоо</w:t>
            </w:r>
          </w:p>
          <w:p w14:paraId="7DA35349" w14:textId="77777777" w:rsidR="00CB68BA" w:rsidRDefault="00000000">
            <w:pPr>
              <w:spacing w:after="20"/>
            </w:pPr>
            <w:r>
              <w:rPr>
                <w:sz w:val="22"/>
                <w:szCs w:val="22"/>
              </w:rPr>
              <w:t>7. Олон нийт, холбогдох байгууллагаас авсан саналын тойм</w:t>
            </w:r>
          </w:p>
        </w:tc>
      </w:tr>
      <w:tr w:rsidR="00CB68BA" w14:paraId="774E4D16" w14:textId="77777777">
        <w:tblPrEx>
          <w:tblCellMar>
            <w:top w:w="0" w:type="dxa"/>
            <w:bottom w:w="0" w:type="dxa"/>
          </w:tblCellMar>
        </w:tblPrEx>
        <w:trPr>
          <w:cantSplit/>
        </w:trPr>
        <w:tc>
          <w:tcPr>
            <w:tcW w:w="2600" w:type="dxa"/>
            <w:tcMar>
              <w:top w:w="50" w:type="dxa"/>
              <w:left w:w="90" w:type="dxa"/>
              <w:bottom w:w="50" w:type="dxa"/>
              <w:right w:w="90" w:type="dxa"/>
            </w:tcMar>
            <w:vAlign w:val="center"/>
          </w:tcPr>
          <w:p w14:paraId="2562D860" w14:textId="77777777" w:rsidR="00CB68BA" w:rsidRDefault="00000000">
            <w:pPr>
              <w:spacing w:after="20"/>
            </w:pPr>
            <w:r>
              <w:rPr>
                <w:sz w:val="22"/>
                <w:szCs w:val="22"/>
              </w:rPr>
              <w:t>Хяналт тавих байнгын хороо</w:t>
            </w:r>
          </w:p>
        </w:tc>
        <w:tc>
          <w:tcPr>
            <w:tcW w:w="6754" w:type="dxa"/>
            <w:tcMar>
              <w:top w:w="50" w:type="dxa"/>
              <w:left w:w="90" w:type="dxa"/>
              <w:bottom w:w="50" w:type="dxa"/>
              <w:right w:w="90" w:type="dxa"/>
            </w:tcMar>
            <w:vAlign w:val="center"/>
          </w:tcPr>
          <w:p w14:paraId="5C139BD6" w14:textId="77777777" w:rsidR="00CB68BA" w:rsidRDefault="00000000">
            <w:pPr>
              <w:spacing w:after="20"/>
            </w:pPr>
            <w:r>
              <w:rPr>
                <w:sz w:val="22"/>
                <w:szCs w:val="22"/>
              </w:rPr>
              <w:t>Эдийн засгийн байнгын хороо</w:t>
            </w:r>
          </w:p>
        </w:tc>
      </w:tr>
    </w:tbl>
    <w:p w14:paraId="11F037DC" w14:textId="77777777" w:rsidR="00CB68BA" w:rsidRDefault="00000000">
      <w:pPr>
        <w:spacing w:before="120" w:after="60" w:line="276" w:lineRule="auto"/>
        <w:jc w:val="both"/>
      </w:pPr>
      <w:r>
        <w:rPr>
          <w:b/>
          <w:bCs/>
        </w:rPr>
        <w:t>1. Асуудал.</w:t>
      </w:r>
      <w:r>
        <w:t xml:space="preserve"> Нөөц хязгаарлагдмал тул дараалал, оноо, сугалаа, сонгон шалгаруулалтаар хуваарилдаг төрийн үйлчилгээнд шалгуурыг нийтэлдэг ч нийт хүсэлтийн тоо, иргэний дараалал дахь байр, тэнцсэн босго оноо, хуваарилалтын дүнг нийтэлдэггүй. Иймд иргэн хүлээх хугацаагаа мэдэхгүй, олон нийт хуваарилалтын шударга байдлыг шалгах боломжгүй байна:</w:t>
      </w:r>
    </w:p>
    <w:p w14:paraId="479BB7EE" w14:textId="77777777" w:rsidR="00CB68BA" w:rsidRDefault="00000000">
      <w:pPr>
        <w:tabs>
          <w:tab w:val="left" w:pos="1080"/>
        </w:tabs>
        <w:spacing w:after="40" w:line="276" w:lineRule="auto"/>
        <w:ind w:left="1080" w:hanging="360"/>
        <w:jc w:val="both"/>
      </w:pPr>
      <w:r>
        <w:t>–</w:t>
      </w:r>
      <w:r>
        <w:tab/>
        <w:t>орон сууцны хөнгөлөлттэй зээлийн 7.9 их наяд төгрөгийн хүсэлт дараалалд байгаа, шинэ хүсэлт гаргагч 7–8 жил хүлээх тооцоотой, иргэн өөрийн байрыг харах боломжгүй;</w:t>
      </w:r>
    </w:p>
    <w:p w14:paraId="3BEC0A77" w14:textId="77777777" w:rsidR="00CB68BA" w:rsidRDefault="00000000">
      <w:pPr>
        <w:tabs>
          <w:tab w:val="left" w:pos="1080"/>
        </w:tabs>
        <w:spacing w:after="40" w:line="276" w:lineRule="auto"/>
        <w:ind w:left="1080" w:hanging="360"/>
        <w:jc w:val="both"/>
      </w:pPr>
      <w:r>
        <w:t>–</w:t>
      </w:r>
      <w:r>
        <w:tab/>
        <w:t>газар өмчлөх 75,903 өргөдөл шийдвэрлэгдээгүй; шалгуур хангасан 6,800 гаруй суралцагч тэтгэлгийн квотоос гадуур үлдсэн; нийслэлийн улсын дугаарын 2,727 хүсэлтээс сангаас олгосон нь 0;</w:t>
      </w:r>
    </w:p>
    <w:p w14:paraId="695A4B5F" w14:textId="77777777" w:rsidR="00CB68BA" w:rsidRDefault="00000000">
      <w:pPr>
        <w:tabs>
          <w:tab w:val="left" w:pos="1080"/>
        </w:tabs>
        <w:spacing w:after="40" w:line="276" w:lineRule="auto"/>
        <w:ind w:left="1080" w:hanging="360"/>
        <w:jc w:val="both"/>
      </w:pPr>
      <w:r>
        <w:t>–</w:t>
      </w:r>
      <w:r>
        <w:tab/>
        <w:t>төрийн орон сууцны хуваарилалтад 82 иргэнтэй шаардлага зөрчиж гэрээ байгуулсан, 359 сул орон сууцыг шалгаруулалтгүй олгосон, 13 орон сууцыг албан тушаалтны хамаарал бүхий этгээдэд олгосон нь тогтоогдож, Авлигатай тэмцэх газарт шилжсэн;</w:t>
      </w:r>
    </w:p>
    <w:p w14:paraId="480A7B0A" w14:textId="77777777" w:rsidR="00CB68BA" w:rsidRDefault="00000000">
      <w:pPr>
        <w:tabs>
          <w:tab w:val="left" w:pos="1080"/>
        </w:tabs>
        <w:spacing w:after="40" w:line="276" w:lineRule="auto"/>
        <w:ind w:left="1080" w:hanging="360"/>
        <w:jc w:val="both"/>
      </w:pPr>
      <w:r>
        <w:t>–</w:t>
      </w:r>
      <w:r>
        <w:tab/>
        <w:t>“100 мянган айлын орон сууц” хөтөлбөрийн сонгон шалгаруулалт 2026 оны 10 дугаар сарын 21-нд эхэлсэн ч шалгуураа нийтлээгүй.</w:t>
      </w:r>
    </w:p>
    <w:p w14:paraId="551F0E51" w14:textId="77777777" w:rsidR="00CB68BA" w:rsidRDefault="00000000">
      <w:pPr>
        <w:spacing w:before="120" w:after="60" w:line="276" w:lineRule="auto"/>
        <w:jc w:val="both"/>
      </w:pPr>
      <w:r>
        <w:rPr>
          <w:b/>
          <w:bCs/>
        </w:rPr>
        <w:t>2. Шалтгаан.</w:t>
      </w:r>
      <w:r>
        <w:t xml:space="preserve"> Хуульд үйлчилгээний журам, хугацааг ил тод байлгах ерөнхий үүрэг байгаа ч дараалал дахь байр, нийт хүсэлт, тэнцсэн босго оноо, хуваарилалтын дүнг нийтлэх тодорхой үүрэг тогтоогоогүй; салбар бүр өөр журам, системтэй; дарааллын өөрчлөлт шалгах боломжтой бүртгэлд хадгалагддаггүй.</w:t>
      </w:r>
    </w:p>
    <w:p w14:paraId="2375118B" w14:textId="77777777" w:rsidR="00CB68BA" w:rsidRDefault="00000000">
      <w:pPr>
        <w:spacing w:before="120" w:after="60" w:line="276" w:lineRule="auto"/>
        <w:jc w:val="both"/>
      </w:pPr>
      <w:r>
        <w:rPr>
          <w:b/>
          <w:bCs/>
        </w:rPr>
        <w:lastRenderedPageBreak/>
        <w:t>3. Тогтоолын төслийн агуулга.</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753"/>
        <w:gridCol w:w="2090"/>
        <w:gridCol w:w="4518"/>
        <w:gridCol w:w="1993"/>
      </w:tblGrid>
      <w:tr w:rsidR="00CB68BA" w14:paraId="05ECB81D" w14:textId="77777777">
        <w:tblPrEx>
          <w:tblCellMar>
            <w:top w:w="0" w:type="dxa"/>
            <w:bottom w:w="0" w:type="dxa"/>
          </w:tblCellMar>
        </w:tblPrEx>
        <w:trPr>
          <w:cantSplit/>
          <w:tblHeader/>
        </w:trPr>
        <w:tc>
          <w:tcPr>
            <w:tcW w:w="700" w:type="dxa"/>
            <w:shd w:val="clear" w:color="auto" w:fill="E7E6E6"/>
            <w:tcMar>
              <w:top w:w="50" w:type="dxa"/>
              <w:left w:w="90" w:type="dxa"/>
              <w:bottom w:w="50" w:type="dxa"/>
              <w:right w:w="90" w:type="dxa"/>
            </w:tcMar>
            <w:vAlign w:val="center"/>
          </w:tcPr>
          <w:p w14:paraId="5D2ECC59" w14:textId="77777777" w:rsidR="00CB68BA" w:rsidRDefault="00000000">
            <w:pPr>
              <w:spacing w:after="20"/>
              <w:jc w:val="center"/>
            </w:pPr>
            <w:r>
              <w:rPr>
                <w:b/>
                <w:bCs/>
                <w:sz w:val="20"/>
                <w:szCs w:val="20"/>
              </w:rPr>
              <w:t>Заалт</w:t>
            </w:r>
          </w:p>
        </w:tc>
        <w:tc>
          <w:tcPr>
            <w:tcW w:w="2100" w:type="dxa"/>
            <w:shd w:val="clear" w:color="auto" w:fill="E7E6E6"/>
            <w:tcMar>
              <w:top w:w="50" w:type="dxa"/>
              <w:left w:w="90" w:type="dxa"/>
              <w:bottom w:w="50" w:type="dxa"/>
              <w:right w:w="90" w:type="dxa"/>
            </w:tcMar>
            <w:vAlign w:val="center"/>
          </w:tcPr>
          <w:p w14:paraId="67625DC7" w14:textId="77777777" w:rsidR="00CB68BA" w:rsidRDefault="00000000">
            <w:pPr>
              <w:spacing w:after="20"/>
              <w:jc w:val="center"/>
            </w:pPr>
            <w:r>
              <w:rPr>
                <w:b/>
                <w:bCs/>
                <w:sz w:val="20"/>
                <w:szCs w:val="20"/>
              </w:rPr>
              <w:t>Хариуцагч</w:t>
            </w:r>
          </w:p>
        </w:tc>
        <w:tc>
          <w:tcPr>
            <w:tcW w:w="4554" w:type="dxa"/>
            <w:shd w:val="clear" w:color="auto" w:fill="E7E6E6"/>
            <w:tcMar>
              <w:top w:w="50" w:type="dxa"/>
              <w:left w:w="90" w:type="dxa"/>
              <w:bottom w:w="50" w:type="dxa"/>
              <w:right w:w="90" w:type="dxa"/>
            </w:tcMar>
            <w:vAlign w:val="center"/>
          </w:tcPr>
          <w:p w14:paraId="43B48744" w14:textId="77777777" w:rsidR="00CB68BA" w:rsidRDefault="00000000">
            <w:pPr>
              <w:spacing w:after="20"/>
              <w:jc w:val="center"/>
            </w:pPr>
            <w:r>
              <w:rPr>
                <w:b/>
                <w:bCs/>
                <w:sz w:val="20"/>
                <w:szCs w:val="20"/>
              </w:rPr>
              <w:t>Үүрэг</w:t>
            </w:r>
          </w:p>
        </w:tc>
        <w:tc>
          <w:tcPr>
            <w:tcW w:w="2000" w:type="dxa"/>
            <w:shd w:val="clear" w:color="auto" w:fill="E7E6E6"/>
            <w:tcMar>
              <w:top w:w="50" w:type="dxa"/>
              <w:left w:w="90" w:type="dxa"/>
              <w:bottom w:w="50" w:type="dxa"/>
              <w:right w:w="90" w:type="dxa"/>
            </w:tcMar>
            <w:vAlign w:val="center"/>
          </w:tcPr>
          <w:p w14:paraId="7FB60BB9" w14:textId="77777777" w:rsidR="00CB68BA" w:rsidRDefault="00000000">
            <w:pPr>
              <w:spacing w:after="20"/>
              <w:jc w:val="center"/>
            </w:pPr>
            <w:r>
              <w:rPr>
                <w:b/>
                <w:bCs/>
                <w:sz w:val="20"/>
                <w:szCs w:val="20"/>
              </w:rPr>
              <w:t>Хугацаа</w:t>
            </w:r>
          </w:p>
        </w:tc>
      </w:tr>
      <w:tr w:rsidR="00CB68BA" w14:paraId="165595F5"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655FE668" w14:textId="77777777" w:rsidR="00CB68BA" w:rsidRDefault="00000000">
            <w:pPr>
              <w:spacing w:after="20"/>
            </w:pPr>
            <w:r>
              <w:rPr>
                <w:sz w:val="20"/>
                <w:szCs w:val="20"/>
              </w:rPr>
              <w:t>1.1</w:t>
            </w:r>
          </w:p>
        </w:tc>
        <w:tc>
          <w:tcPr>
            <w:tcW w:w="2100" w:type="dxa"/>
            <w:tcMar>
              <w:top w:w="50" w:type="dxa"/>
              <w:left w:w="90" w:type="dxa"/>
              <w:bottom w:w="50" w:type="dxa"/>
              <w:right w:w="90" w:type="dxa"/>
            </w:tcMar>
            <w:vAlign w:val="center"/>
          </w:tcPr>
          <w:p w14:paraId="2B1714A0" w14:textId="77777777" w:rsidR="00CB68BA" w:rsidRDefault="00000000">
            <w:pPr>
              <w:spacing w:after="20"/>
            </w:pPr>
            <w:r>
              <w:rPr>
                <w:sz w:val="20"/>
                <w:szCs w:val="20"/>
              </w:rPr>
              <w:t>Засгийн газар</w:t>
            </w:r>
          </w:p>
        </w:tc>
        <w:tc>
          <w:tcPr>
            <w:tcW w:w="4554" w:type="dxa"/>
            <w:tcMar>
              <w:top w:w="50" w:type="dxa"/>
              <w:left w:w="90" w:type="dxa"/>
              <w:bottom w:w="50" w:type="dxa"/>
              <w:right w:w="90" w:type="dxa"/>
            </w:tcMar>
            <w:vAlign w:val="center"/>
          </w:tcPr>
          <w:p w14:paraId="2F7F06BB" w14:textId="77777777" w:rsidR="00CB68BA" w:rsidRDefault="00000000">
            <w:pPr>
              <w:spacing w:after="20"/>
            </w:pPr>
            <w:r>
              <w:rPr>
                <w:sz w:val="20"/>
                <w:szCs w:val="20"/>
              </w:rPr>
              <w:t>Дараалалтай 8 төрлийн үйлчилгээ тус бүрийн шалгуур, нөөц, хүсэлтийн тоо, тэнцсэн босго оноо, нэрийг нууцалсан эрэмбийг одоо байгаа мэдээллээр нийтлэх</w:t>
            </w:r>
          </w:p>
        </w:tc>
        <w:tc>
          <w:tcPr>
            <w:tcW w:w="2000" w:type="dxa"/>
            <w:tcMar>
              <w:top w:w="50" w:type="dxa"/>
              <w:left w:w="90" w:type="dxa"/>
              <w:bottom w:w="50" w:type="dxa"/>
              <w:right w:w="90" w:type="dxa"/>
            </w:tcMar>
            <w:vAlign w:val="center"/>
          </w:tcPr>
          <w:p w14:paraId="37320E26" w14:textId="77777777" w:rsidR="00CB68BA" w:rsidRDefault="00000000">
            <w:pPr>
              <w:spacing w:after="20"/>
            </w:pPr>
            <w:r>
              <w:rPr>
                <w:sz w:val="20"/>
                <w:szCs w:val="20"/>
              </w:rPr>
              <w:t>30 хоног</w:t>
            </w:r>
          </w:p>
        </w:tc>
      </w:tr>
      <w:tr w:rsidR="00CB68BA" w14:paraId="00736B40"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6C669CC9" w14:textId="77777777" w:rsidR="00CB68BA" w:rsidRDefault="00000000">
            <w:pPr>
              <w:spacing w:after="20"/>
            </w:pPr>
            <w:r>
              <w:rPr>
                <w:sz w:val="20"/>
                <w:szCs w:val="20"/>
              </w:rPr>
              <w:t>1.2</w:t>
            </w:r>
          </w:p>
        </w:tc>
        <w:tc>
          <w:tcPr>
            <w:tcW w:w="2100" w:type="dxa"/>
            <w:tcMar>
              <w:top w:w="50" w:type="dxa"/>
              <w:left w:w="90" w:type="dxa"/>
              <w:bottom w:w="50" w:type="dxa"/>
              <w:right w:w="90" w:type="dxa"/>
            </w:tcMar>
            <w:vAlign w:val="center"/>
          </w:tcPr>
          <w:p w14:paraId="3799C17B" w14:textId="77777777" w:rsidR="00CB68BA" w:rsidRDefault="00000000">
            <w:pPr>
              <w:spacing w:after="20"/>
            </w:pPr>
            <w:r>
              <w:rPr>
                <w:sz w:val="20"/>
                <w:szCs w:val="20"/>
              </w:rPr>
              <w:t>Засгийн газар</w:t>
            </w:r>
          </w:p>
        </w:tc>
        <w:tc>
          <w:tcPr>
            <w:tcW w:w="4554" w:type="dxa"/>
            <w:tcMar>
              <w:top w:w="50" w:type="dxa"/>
              <w:left w:w="90" w:type="dxa"/>
              <w:bottom w:w="50" w:type="dxa"/>
              <w:right w:w="90" w:type="dxa"/>
            </w:tcMar>
            <w:vAlign w:val="center"/>
          </w:tcPr>
          <w:p w14:paraId="20A06C45" w14:textId="77777777" w:rsidR="00CB68BA" w:rsidRDefault="00000000">
            <w:pPr>
              <w:spacing w:after="20"/>
            </w:pPr>
            <w:r>
              <w:rPr>
                <w:sz w:val="20"/>
                <w:szCs w:val="20"/>
              </w:rPr>
              <w:t>Шинэ хуваарилалт бүрийн шалгуур, нөөцийг урьдчилан нийтэлж, явцад нь өөрчлөхгүй байх; дүнг нийтлэх</w:t>
            </w:r>
          </w:p>
        </w:tc>
        <w:tc>
          <w:tcPr>
            <w:tcW w:w="2000" w:type="dxa"/>
            <w:tcMar>
              <w:top w:w="50" w:type="dxa"/>
              <w:left w:w="90" w:type="dxa"/>
              <w:bottom w:w="50" w:type="dxa"/>
              <w:right w:w="90" w:type="dxa"/>
            </w:tcMar>
            <w:vAlign w:val="center"/>
          </w:tcPr>
          <w:p w14:paraId="45664BB6" w14:textId="77777777" w:rsidR="00CB68BA" w:rsidRDefault="00000000">
            <w:pPr>
              <w:spacing w:after="20"/>
            </w:pPr>
            <w:r>
              <w:rPr>
                <w:sz w:val="20"/>
                <w:szCs w:val="20"/>
              </w:rPr>
              <w:t>Хуваарилалт дууснаас хойш 14 хоног</w:t>
            </w:r>
          </w:p>
        </w:tc>
      </w:tr>
      <w:tr w:rsidR="00CB68BA" w14:paraId="0B04EFC1"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66E61977" w14:textId="77777777" w:rsidR="00CB68BA" w:rsidRDefault="00000000">
            <w:pPr>
              <w:spacing w:after="20"/>
            </w:pPr>
            <w:r>
              <w:rPr>
                <w:sz w:val="20"/>
                <w:szCs w:val="20"/>
              </w:rPr>
              <w:t>1.3</w:t>
            </w:r>
          </w:p>
        </w:tc>
        <w:tc>
          <w:tcPr>
            <w:tcW w:w="2100" w:type="dxa"/>
            <w:tcMar>
              <w:top w:w="50" w:type="dxa"/>
              <w:left w:w="90" w:type="dxa"/>
              <w:bottom w:w="50" w:type="dxa"/>
              <w:right w:w="90" w:type="dxa"/>
            </w:tcMar>
            <w:vAlign w:val="center"/>
          </w:tcPr>
          <w:p w14:paraId="246BD24F" w14:textId="77777777" w:rsidR="00CB68BA" w:rsidRDefault="00000000">
            <w:pPr>
              <w:spacing w:after="20"/>
            </w:pPr>
            <w:r>
              <w:rPr>
                <w:sz w:val="20"/>
                <w:szCs w:val="20"/>
              </w:rPr>
              <w:t>Засгийн газар</w:t>
            </w:r>
          </w:p>
        </w:tc>
        <w:tc>
          <w:tcPr>
            <w:tcW w:w="4554" w:type="dxa"/>
            <w:tcMar>
              <w:top w:w="50" w:type="dxa"/>
              <w:left w:w="90" w:type="dxa"/>
              <w:bottom w:w="50" w:type="dxa"/>
              <w:right w:w="90" w:type="dxa"/>
            </w:tcMar>
            <w:vAlign w:val="center"/>
          </w:tcPr>
          <w:p w14:paraId="576FEB1A" w14:textId="77777777" w:rsidR="00CB68BA" w:rsidRDefault="00000000">
            <w:pPr>
              <w:spacing w:after="20"/>
            </w:pPr>
            <w:r>
              <w:rPr>
                <w:sz w:val="20"/>
                <w:szCs w:val="20"/>
              </w:rPr>
              <w:t>Иргэн “E-Mongolia”-аар болон биечлэн байр, оноо, хүлээх хугацаагаа мэдэх, өөрчлөлтийг шалгах боломжтой бүртгэлийн журам</w:t>
            </w:r>
          </w:p>
        </w:tc>
        <w:tc>
          <w:tcPr>
            <w:tcW w:w="2000" w:type="dxa"/>
            <w:tcMar>
              <w:top w:w="50" w:type="dxa"/>
              <w:left w:w="90" w:type="dxa"/>
              <w:bottom w:w="50" w:type="dxa"/>
              <w:right w:w="90" w:type="dxa"/>
            </w:tcMar>
            <w:vAlign w:val="center"/>
          </w:tcPr>
          <w:p w14:paraId="7B9B2C71" w14:textId="77777777" w:rsidR="00CB68BA" w:rsidRDefault="00000000">
            <w:pPr>
              <w:spacing w:after="20"/>
            </w:pPr>
            <w:r>
              <w:rPr>
                <w:sz w:val="20"/>
                <w:szCs w:val="20"/>
              </w:rPr>
              <w:t>Батлах: 3 сар; нэвтрүүлэх: 2027.07.01</w:t>
            </w:r>
          </w:p>
        </w:tc>
      </w:tr>
      <w:tr w:rsidR="00CB68BA" w14:paraId="137401F0"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576E6699" w14:textId="77777777" w:rsidR="00CB68BA" w:rsidRDefault="00000000">
            <w:pPr>
              <w:spacing w:after="20"/>
            </w:pPr>
            <w:r>
              <w:rPr>
                <w:sz w:val="20"/>
                <w:szCs w:val="20"/>
              </w:rPr>
              <w:t>2</w:t>
            </w:r>
          </w:p>
        </w:tc>
        <w:tc>
          <w:tcPr>
            <w:tcW w:w="2100" w:type="dxa"/>
            <w:tcMar>
              <w:top w:w="50" w:type="dxa"/>
              <w:left w:w="90" w:type="dxa"/>
              <w:bottom w:w="50" w:type="dxa"/>
              <w:right w:w="90" w:type="dxa"/>
            </w:tcMar>
            <w:vAlign w:val="center"/>
          </w:tcPr>
          <w:p w14:paraId="4162F138" w14:textId="77777777" w:rsidR="00CB68BA" w:rsidRDefault="00000000">
            <w:pPr>
              <w:spacing w:after="20"/>
            </w:pPr>
            <w:r>
              <w:rPr>
                <w:sz w:val="20"/>
                <w:szCs w:val="20"/>
              </w:rPr>
              <w:t>Монголбанк</w:t>
            </w:r>
          </w:p>
        </w:tc>
        <w:tc>
          <w:tcPr>
            <w:tcW w:w="4554" w:type="dxa"/>
            <w:tcMar>
              <w:top w:w="50" w:type="dxa"/>
              <w:left w:w="90" w:type="dxa"/>
              <w:bottom w:w="50" w:type="dxa"/>
              <w:right w:w="90" w:type="dxa"/>
            </w:tcMar>
            <w:vAlign w:val="center"/>
          </w:tcPr>
          <w:p w14:paraId="0BCCD1EE" w14:textId="77777777" w:rsidR="00CB68BA" w:rsidRDefault="00000000">
            <w:pPr>
              <w:spacing w:after="20"/>
            </w:pPr>
            <w:r>
              <w:rPr>
                <w:sz w:val="20"/>
                <w:szCs w:val="20"/>
              </w:rPr>
              <w:t>Орон сууцны хөнгөлөлттэй зээлийн нэгдсэн цахим дараалал; банк тус бүрийн эх үүсвэр, хүсэлт, олголтыг нийтлэх</w:t>
            </w:r>
          </w:p>
        </w:tc>
        <w:tc>
          <w:tcPr>
            <w:tcW w:w="2000" w:type="dxa"/>
            <w:tcMar>
              <w:top w:w="50" w:type="dxa"/>
              <w:left w:w="90" w:type="dxa"/>
              <w:bottom w:w="50" w:type="dxa"/>
              <w:right w:w="90" w:type="dxa"/>
            </w:tcMar>
            <w:vAlign w:val="center"/>
          </w:tcPr>
          <w:p w14:paraId="4B9E501B" w14:textId="77777777" w:rsidR="00CB68BA" w:rsidRDefault="00000000">
            <w:pPr>
              <w:spacing w:after="20"/>
            </w:pPr>
            <w:r>
              <w:rPr>
                <w:sz w:val="20"/>
                <w:szCs w:val="20"/>
              </w:rPr>
              <w:t>2027.07.01; сар бүр</w:t>
            </w:r>
          </w:p>
        </w:tc>
      </w:tr>
      <w:tr w:rsidR="00CB68BA" w14:paraId="06732458"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647B1DC4" w14:textId="77777777" w:rsidR="00CB68BA" w:rsidRDefault="00000000">
            <w:pPr>
              <w:spacing w:after="20"/>
            </w:pPr>
            <w:r>
              <w:rPr>
                <w:sz w:val="20"/>
                <w:szCs w:val="20"/>
              </w:rPr>
              <w:t>3</w:t>
            </w:r>
          </w:p>
        </w:tc>
        <w:tc>
          <w:tcPr>
            <w:tcW w:w="2100" w:type="dxa"/>
            <w:tcMar>
              <w:top w:w="50" w:type="dxa"/>
              <w:left w:w="90" w:type="dxa"/>
              <w:bottom w:w="50" w:type="dxa"/>
              <w:right w:w="90" w:type="dxa"/>
            </w:tcMar>
            <w:vAlign w:val="center"/>
          </w:tcPr>
          <w:p w14:paraId="6231D047" w14:textId="77777777" w:rsidR="00CB68BA" w:rsidRDefault="00000000">
            <w:pPr>
              <w:spacing w:after="20"/>
            </w:pPr>
            <w:r>
              <w:rPr>
                <w:sz w:val="20"/>
                <w:szCs w:val="20"/>
              </w:rPr>
              <w:t>Үндэсний аудитын газар</w:t>
            </w:r>
          </w:p>
        </w:tc>
        <w:tc>
          <w:tcPr>
            <w:tcW w:w="4554" w:type="dxa"/>
            <w:tcMar>
              <w:top w:w="50" w:type="dxa"/>
              <w:left w:w="90" w:type="dxa"/>
              <w:bottom w:w="50" w:type="dxa"/>
              <w:right w:w="90" w:type="dxa"/>
            </w:tcMar>
            <w:vAlign w:val="center"/>
          </w:tcPr>
          <w:p w14:paraId="2C101919" w14:textId="77777777" w:rsidR="00CB68BA" w:rsidRDefault="00000000">
            <w:pPr>
              <w:spacing w:after="20"/>
            </w:pPr>
            <w:r>
              <w:rPr>
                <w:sz w:val="20"/>
                <w:szCs w:val="20"/>
              </w:rPr>
              <w:t>Бүртгэл, хуваарилалтад аудит хийж, Улсын Их Хуралд танилцуулах</w:t>
            </w:r>
          </w:p>
        </w:tc>
        <w:tc>
          <w:tcPr>
            <w:tcW w:w="2000" w:type="dxa"/>
            <w:tcMar>
              <w:top w:w="50" w:type="dxa"/>
              <w:left w:w="90" w:type="dxa"/>
              <w:bottom w:w="50" w:type="dxa"/>
              <w:right w:w="90" w:type="dxa"/>
            </w:tcMar>
            <w:vAlign w:val="center"/>
          </w:tcPr>
          <w:p w14:paraId="009F9DBE" w14:textId="77777777" w:rsidR="00CB68BA" w:rsidRDefault="00000000">
            <w:pPr>
              <w:spacing w:after="20"/>
            </w:pPr>
            <w:r>
              <w:rPr>
                <w:sz w:val="20"/>
                <w:szCs w:val="20"/>
              </w:rPr>
              <w:t>2027 он</w:t>
            </w:r>
          </w:p>
        </w:tc>
      </w:tr>
      <w:tr w:rsidR="00CB68BA" w14:paraId="451829FD"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0A45FECB" w14:textId="77777777" w:rsidR="00CB68BA" w:rsidRDefault="00000000">
            <w:pPr>
              <w:spacing w:after="20"/>
            </w:pPr>
            <w:r>
              <w:rPr>
                <w:sz w:val="20"/>
                <w:szCs w:val="20"/>
              </w:rPr>
              <w:t>4</w:t>
            </w:r>
          </w:p>
        </w:tc>
        <w:tc>
          <w:tcPr>
            <w:tcW w:w="2100" w:type="dxa"/>
            <w:tcMar>
              <w:top w:w="50" w:type="dxa"/>
              <w:left w:w="90" w:type="dxa"/>
              <w:bottom w:w="50" w:type="dxa"/>
              <w:right w:w="90" w:type="dxa"/>
            </w:tcMar>
            <w:vAlign w:val="center"/>
          </w:tcPr>
          <w:p w14:paraId="3A4C60EA" w14:textId="77777777" w:rsidR="00CB68BA" w:rsidRDefault="00000000">
            <w:pPr>
              <w:spacing w:after="20"/>
            </w:pPr>
            <w:r>
              <w:rPr>
                <w:sz w:val="20"/>
                <w:szCs w:val="20"/>
              </w:rPr>
              <w:t>Засгийн газар, Монголбанк</w:t>
            </w:r>
          </w:p>
        </w:tc>
        <w:tc>
          <w:tcPr>
            <w:tcW w:w="4554" w:type="dxa"/>
            <w:tcMar>
              <w:top w:w="50" w:type="dxa"/>
              <w:left w:w="90" w:type="dxa"/>
              <w:bottom w:w="50" w:type="dxa"/>
              <w:right w:w="90" w:type="dxa"/>
            </w:tcMar>
            <w:vAlign w:val="center"/>
          </w:tcPr>
          <w:p w14:paraId="1F2EC4D1" w14:textId="77777777" w:rsidR="00CB68BA" w:rsidRDefault="00000000">
            <w:pPr>
              <w:spacing w:after="20"/>
            </w:pPr>
            <w:r>
              <w:rPr>
                <w:sz w:val="20"/>
                <w:szCs w:val="20"/>
              </w:rPr>
              <w:t>Тогтоолын биелэлтийг Улсын Их Хуралд тайлагнах (Хяналт шалгалтын тухай хуулийн 10.2)</w:t>
            </w:r>
          </w:p>
        </w:tc>
        <w:tc>
          <w:tcPr>
            <w:tcW w:w="2000" w:type="dxa"/>
            <w:tcMar>
              <w:top w:w="50" w:type="dxa"/>
              <w:left w:w="90" w:type="dxa"/>
              <w:bottom w:w="50" w:type="dxa"/>
              <w:right w:w="90" w:type="dxa"/>
            </w:tcMar>
            <w:vAlign w:val="center"/>
          </w:tcPr>
          <w:p w14:paraId="604152F3" w14:textId="77777777" w:rsidR="00CB68BA" w:rsidRDefault="00000000">
            <w:pPr>
              <w:spacing w:after="20"/>
            </w:pPr>
            <w:r>
              <w:rPr>
                <w:sz w:val="20"/>
                <w:szCs w:val="20"/>
              </w:rPr>
              <w:t>Тогтмол</w:t>
            </w:r>
          </w:p>
        </w:tc>
      </w:tr>
      <w:tr w:rsidR="00CB68BA" w14:paraId="69FC47F9"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4B0FB676" w14:textId="77777777" w:rsidR="00CB68BA" w:rsidRDefault="00000000">
            <w:pPr>
              <w:spacing w:after="20"/>
            </w:pPr>
            <w:r>
              <w:rPr>
                <w:sz w:val="20"/>
                <w:szCs w:val="20"/>
              </w:rPr>
              <w:t>5</w:t>
            </w:r>
          </w:p>
        </w:tc>
        <w:tc>
          <w:tcPr>
            <w:tcW w:w="2100" w:type="dxa"/>
            <w:tcMar>
              <w:top w:w="50" w:type="dxa"/>
              <w:left w:w="90" w:type="dxa"/>
              <w:bottom w:w="50" w:type="dxa"/>
              <w:right w:w="90" w:type="dxa"/>
            </w:tcMar>
            <w:vAlign w:val="center"/>
          </w:tcPr>
          <w:p w14:paraId="34D7A7C2" w14:textId="77777777" w:rsidR="00CB68BA" w:rsidRDefault="00000000">
            <w:pPr>
              <w:spacing w:after="20"/>
            </w:pPr>
            <w:r>
              <w:rPr>
                <w:sz w:val="20"/>
                <w:szCs w:val="20"/>
              </w:rPr>
              <w:t>Эдийн засгийн байнгын хороо</w:t>
            </w:r>
          </w:p>
        </w:tc>
        <w:tc>
          <w:tcPr>
            <w:tcW w:w="4554" w:type="dxa"/>
            <w:tcMar>
              <w:top w:w="50" w:type="dxa"/>
              <w:left w:w="90" w:type="dxa"/>
              <w:bottom w:w="50" w:type="dxa"/>
              <w:right w:w="90" w:type="dxa"/>
            </w:tcMar>
            <w:vAlign w:val="center"/>
          </w:tcPr>
          <w:p w14:paraId="504B7D9D" w14:textId="77777777" w:rsidR="00CB68BA" w:rsidRDefault="00000000">
            <w:pPr>
              <w:spacing w:after="20"/>
            </w:pPr>
            <w:r>
              <w:rPr>
                <w:sz w:val="20"/>
                <w:szCs w:val="20"/>
              </w:rPr>
              <w:t>Хэрэгжилтэд хяналт тавих</w:t>
            </w:r>
          </w:p>
        </w:tc>
        <w:tc>
          <w:tcPr>
            <w:tcW w:w="2000" w:type="dxa"/>
            <w:tcMar>
              <w:top w:w="50" w:type="dxa"/>
              <w:left w:w="90" w:type="dxa"/>
              <w:bottom w:w="50" w:type="dxa"/>
              <w:right w:w="90" w:type="dxa"/>
            </w:tcMar>
            <w:vAlign w:val="center"/>
          </w:tcPr>
          <w:p w14:paraId="7B1EDC74" w14:textId="77777777" w:rsidR="00CB68BA" w:rsidRDefault="00000000">
            <w:pPr>
              <w:spacing w:after="20"/>
            </w:pPr>
            <w:r>
              <w:rPr>
                <w:sz w:val="20"/>
                <w:szCs w:val="20"/>
              </w:rPr>
              <w:t>Тогтмол</w:t>
            </w:r>
          </w:p>
        </w:tc>
      </w:tr>
      <w:tr w:rsidR="00CB68BA" w14:paraId="5354E56D" w14:textId="77777777">
        <w:tblPrEx>
          <w:tblCellMar>
            <w:top w:w="0" w:type="dxa"/>
            <w:bottom w:w="0" w:type="dxa"/>
          </w:tblCellMar>
        </w:tblPrEx>
        <w:trPr>
          <w:cantSplit/>
        </w:trPr>
        <w:tc>
          <w:tcPr>
            <w:tcW w:w="700" w:type="dxa"/>
            <w:tcMar>
              <w:top w:w="50" w:type="dxa"/>
              <w:left w:w="90" w:type="dxa"/>
              <w:bottom w:w="50" w:type="dxa"/>
              <w:right w:w="90" w:type="dxa"/>
            </w:tcMar>
            <w:vAlign w:val="center"/>
          </w:tcPr>
          <w:p w14:paraId="0E6202A3" w14:textId="77777777" w:rsidR="00CB68BA" w:rsidRDefault="00000000">
            <w:pPr>
              <w:spacing w:after="20"/>
            </w:pPr>
            <w:r>
              <w:rPr>
                <w:sz w:val="20"/>
                <w:szCs w:val="20"/>
              </w:rPr>
              <w:t>6</w:t>
            </w:r>
          </w:p>
        </w:tc>
        <w:tc>
          <w:tcPr>
            <w:tcW w:w="2100" w:type="dxa"/>
            <w:tcMar>
              <w:top w:w="50" w:type="dxa"/>
              <w:left w:w="90" w:type="dxa"/>
              <w:bottom w:w="50" w:type="dxa"/>
              <w:right w:w="90" w:type="dxa"/>
            </w:tcMar>
            <w:vAlign w:val="center"/>
          </w:tcPr>
          <w:p w14:paraId="610BDF42" w14:textId="77777777" w:rsidR="00CB68BA" w:rsidRDefault="00000000">
            <w:pPr>
              <w:spacing w:after="20"/>
            </w:pPr>
            <w:r>
              <w:rPr>
                <w:sz w:val="20"/>
                <w:szCs w:val="20"/>
              </w:rPr>
              <w:t>—</w:t>
            </w:r>
          </w:p>
        </w:tc>
        <w:tc>
          <w:tcPr>
            <w:tcW w:w="4554" w:type="dxa"/>
            <w:tcMar>
              <w:top w:w="50" w:type="dxa"/>
              <w:left w:w="90" w:type="dxa"/>
              <w:bottom w:w="50" w:type="dxa"/>
              <w:right w:w="90" w:type="dxa"/>
            </w:tcMar>
            <w:vAlign w:val="center"/>
          </w:tcPr>
          <w:p w14:paraId="1F80E216" w14:textId="77777777" w:rsidR="00CB68BA" w:rsidRDefault="00000000">
            <w:pPr>
              <w:spacing w:after="20"/>
            </w:pPr>
            <w:r>
              <w:rPr>
                <w:sz w:val="20"/>
                <w:szCs w:val="20"/>
              </w:rPr>
              <w:t>Баталсан өдрөөс эхлэн дагаж мөрдөнө</w:t>
            </w:r>
          </w:p>
        </w:tc>
        <w:tc>
          <w:tcPr>
            <w:tcW w:w="2000" w:type="dxa"/>
            <w:tcMar>
              <w:top w:w="50" w:type="dxa"/>
              <w:left w:w="90" w:type="dxa"/>
              <w:bottom w:w="50" w:type="dxa"/>
              <w:right w:w="90" w:type="dxa"/>
            </w:tcMar>
            <w:vAlign w:val="center"/>
          </w:tcPr>
          <w:p w14:paraId="2E6E2A2E" w14:textId="77777777" w:rsidR="00CB68BA" w:rsidRDefault="00000000">
            <w:pPr>
              <w:spacing w:after="20"/>
            </w:pPr>
            <w:r>
              <w:rPr>
                <w:sz w:val="20"/>
                <w:szCs w:val="20"/>
              </w:rPr>
              <w:t>—</w:t>
            </w:r>
          </w:p>
        </w:tc>
      </w:tr>
    </w:tbl>
    <w:p w14:paraId="7AF261B5" w14:textId="77777777" w:rsidR="00CB68BA" w:rsidRDefault="00000000">
      <w:pPr>
        <w:spacing w:before="120" w:after="60" w:line="276" w:lineRule="auto"/>
        <w:jc w:val="both"/>
      </w:pPr>
      <w:r>
        <w:rPr>
          <w:b/>
          <w:bCs/>
        </w:rPr>
        <w:t>4. Хүрэх үр дүн.</w:t>
      </w:r>
      <w:r>
        <w:t xml:space="preserve"> Хуваарилалт урьдчилан нийтэлсэн, явцад өөрчлөгдөхгүй дүрмээр явагдана; 2027 оны 7 дугаар сарын 1-ээс иргэн өөрийн байр, хүлээх хугацааг мэднэ; дарааллын өөрчлөлт бүр үндэслэлийн хамт бүртгэгдэж, “танил тал”, залилангийн орон зай хумигдана.</w:t>
      </w:r>
    </w:p>
    <w:p w14:paraId="3F9B5829" w14:textId="77777777" w:rsidR="00CB68BA" w:rsidRDefault="00000000">
      <w:pPr>
        <w:spacing w:before="120" w:after="60" w:line="276" w:lineRule="auto"/>
        <w:jc w:val="both"/>
      </w:pPr>
      <w:r>
        <w:rPr>
          <w:b/>
          <w:bCs/>
        </w:rPr>
        <w:t>5. Үр нөлөө.</w:t>
      </w:r>
      <w:r>
        <w:t xml:space="preserve"> Зорилгод хүрэх байдал, практикт хэрэгжих боломж, ойлгомжтой байдал, хүлээн зөвшөөрөгдөх байдал, зардал, харилцан уялдаа гэсэн 6 шалгуур үзүүлэлтээр үнэлэхэд зорилгод нийцсэн, хэрэгжих боломжтой, холбогдох хуультай зөрчилдөхгүй гэж дүгнэсэн.</w:t>
      </w:r>
    </w:p>
    <w:p w14:paraId="4591FD07" w14:textId="77777777" w:rsidR="00CB68BA" w:rsidRDefault="00000000">
      <w:pPr>
        <w:spacing w:before="120" w:after="60" w:line="276" w:lineRule="auto"/>
        <w:jc w:val="both"/>
      </w:pPr>
      <w:r>
        <w:rPr>
          <w:b/>
          <w:bCs/>
        </w:rPr>
        <w:t>6. Зардал.</w:t>
      </w:r>
      <w:r>
        <w:t xml:space="preserve"> Шинэ байгууллага, орон тоо, мэдээллийн систем шаардахгүй. Улсын төсөвт шинээр тусгах нь цахим хөгжүүлэлтийн нэг удаагийн 156–208 сая төгрөг, жил бүрийн 23.4–31.2 сая төгрөг; бусад нь батлагдсан төсвийн хүрээнд хэрэгжинэ. Монголбанкинд 60–80 сая, оролцогч банкуудад нийт 90–120 сая төгрөгийн нэг удаагийн зардал гарна. Иргэнд зардал үүсэхгүй бөгөөд жилд 3.4 тэрбум төгрөг орчмын цаг, зардлын хэмнэлт бий болно.</w:t>
      </w:r>
    </w:p>
    <w:p w14:paraId="0CA4D11C" w14:textId="77777777" w:rsidR="00CB68BA" w:rsidRDefault="00000000">
      <w:pPr>
        <w:spacing w:before="120" w:after="60" w:line="276" w:lineRule="auto"/>
        <w:jc w:val="both"/>
      </w:pPr>
      <w:r>
        <w:rPr>
          <w:b/>
          <w:bCs/>
        </w:rPr>
        <w:t>7. Хуультай уялдах байдал.</w:t>
      </w:r>
      <w:r>
        <w:t xml:space="preserve"> Хууль өөрчлөхгүй, шинэ эрх, хариуцлага тогтоохгүй; Нийтийн мэдээллийн ил тод байдлын тухай, Газрын тухай, Монгол Улсын иргэнд газар өмчлүүлэх тухай хуулийн хэрэгжилтийг хангана; Хүний хувийн мэдээлэл хамгаалах тухай, Банкны тухай хууль, Монгол Улсын олон улсын гэрээтэй зөрчилдөхгүй. Хувийн мэдээллийг нэрийг нууцалсан, нэгтгэсэн хэлбэрээр нийтэлж, хүлээх хугацааг “тооцоолсон, баталгаагүй хүрээ” гэж мэдээлнэ.</w:t>
      </w:r>
    </w:p>
    <w:p w14:paraId="29F6D14D" w14:textId="77777777" w:rsidR="00CB68BA" w:rsidRDefault="00000000">
      <w:pPr>
        <w:spacing w:before="120" w:after="60" w:line="276" w:lineRule="auto"/>
        <w:jc w:val="both"/>
      </w:pPr>
      <w:r>
        <w:rPr>
          <w:b/>
          <w:bCs/>
        </w:rPr>
        <w:t>8. Хэлэлцүүлэг.</w:t>
      </w:r>
      <w:r>
        <w:t xml:space="preserve"> Тогтоолын төслийг </w:t>
      </w:r>
      <w:r>
        <w:rPr>
          <w:highlight w:val="yellow"/>
        </w:rPr>
        <w:t>2026 оны 11 дүгээр сарын __-ны өдөр</w:t>
      </w:r>
      <w:r>
        <w:t xml:space="preserve"> lawforum.parliament.mn-д байршуулж, 16 байгууллага, олон нийтээс санал авсан; нийт </w:t>
      </w:r>
      <w:r>
        <w:rPr>
          <w:highlight w:val="yellow"/>
        </w:rPr>
        <w:t>__</w:t>
      </w:r>
      <w:r>
        <w:t xml:space="preserve"> саналаас </w:t>
      </w:r>
      <w:r>
        <w:rPr>
          <w:highlight w:val="yellow"/>
        </w:rPr>
        <w:t>__</w:t>
      </w:r>
      <w:r>
        <w:t>-ыг тусгасан.</w:t>
      </w:r>
    </w:p>
    <w:sectPr w:rsidR="00CB68BA">
      <w:pgSz w:w="11906" w:h="16838"/>
      <w:pgMar w:top="1134" w:right="851"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D3639D"/>
    <w:multiLevelType w:val="hybridMultilevel"/>
    <w:tmpl w:val="7442A802"/>
    <w:lvl w:ilvl="0" w:tplc="D0ACEE18" w:tentative="1">
      <w:start w:val="1"/>
      <w:numFmt w:val="bullet"/>
      <w:lvlText w:val="●"/>
      <w:lvlJc w:val="left"/>
      <w:pPr>
        <w:ind w:left="720" w:hanging="360"/>
      </w:pPr>
    </w:lvl>
    <w:lvl w:ilvl="1" w:tplc="C31A5BFE" w:tentative="1">
      <w:start w:val="1"/>
      <w:numFmt w:val="bullet"/>
      <w:lvlText w:val="○"/>
      <w:lvlJc w:val="left"/>
      <w:pPr>
        <w:ind w:left="1440" w:hanging="360"/>
      </w:pPr>
    </w:lvl>
    <w:lvl w:ilvl="2" w:tplc="858263DA" w:tentative="1">
      <w:start w:val="1"/>
      <w:numFmt w:val="bullet"/>
      <w:lvlText w:val="■"/>
      <w:lvlJc w:val="left"/>
      <w:pPr>
        <w:ind w:left="2160" w:hanging="360"/>
      </w:pPr>
    </w:lvl>
    <w:lvl w:ilvl="3" w:tplc="0CFEA858" w:tentative="1">
      <w:start w:val="1"/>
      <w:numFmt w:val="bullet"/>
      <w:lvlText w:val="●"/>
      <w:lvlJc w:val="left"/>
      <w:pPr>
        <w:ind w:left="2880" w:hanging="360"/>
      </w:pPr>
    </w:lvl>
    <w:lvl w:ilvl="4" w:tplc="E24C1A58" w:tentative="1">
      <w:start w:val="1"/>
      <w:numFmt w:val="bullet"/>
      <w:lvlText w:val="○"/>
      <w:lvlJc w:val="left"/>
      <w:pPr>
        <w:ind w:left="3600" w:hanging="360"/>
      </w:pPr>
    </w:lvl>
    <w:lvl w:ilvl="5" w:tplc="EED4E066" w:tentative="1">
      <w:start w:val="1"/>
      <w:numFmt w:val="bullet"/>
      <w:lvlText w:val="■"/>
      <w:lvlJc w:val="left"/>
      <w:pPr>
        <w:ind w:left="4320" w:hanging="360"/>
      </w:pPr>
    </w:lvl>
    <w:lvl w:ilvl="6" w:tplc="54EC523E" w:tentative="1">
      <w:start w:val="1"/>
      <w:numFmt w:val="bullet"/>
      <w:lvlText w:val="●"/>
      <w:lvlJc w:val="left"/>
      <w:pPr>
        <w:ind w:left="5040" w:hanging="360"/>
      </w:pPr>
    </w:lvl>
    <w:lvl w:ilvl="7" w:tplc="7C2AFD28" w:tentative="1">
      <w:start w:val="1"/>
      <w:numFmt w:val="bullet"/>
      <w:lvlText w:val="●"/>
      <w:lvlJc w:val="left"/>
      <w:pPr>
        <w:ind w:left="5760" w:hanging="360"/>
      </w:pPr>
    </w:lvl>
    <w:lvl w:ilvl="8" w:tplc="9F04DC24" w:tentative="1">
      <w:start w:val="1"/>
      <w:numFmt w:val="bullet"/>
      <w:lvlText w:val="●"/>
      <w:lvlJc w:val="left"/>
      <w:pPr>
        <w:ind w:left="6480" w:hanging="360"/>
      </w:pPr>
    </w:lvl>
  </w:abstractNum>
  <w:num w:numId="1" w16cid:durableId="197467940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8BA"/>
    <w:rsid w:val="002F559A"/>
    <w:rsid w:val="00664806"/>
    <w:rsid w:val="00CB68BA"/>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42947F4"/>
  <w15:docId w15:val="{6A3CB4EA-18A2-5347-9A31-0119909A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M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4202</Characters>
  <Application>Microsoft Office Word</Application>
  <DocSecurity>0</DocSecurity>
  <Lines>35</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Баатархүү Цэнд</cp:lastModifiedBy>
  <cp:revision>2</cp:revision>
  <dcterms:created xsi:type="dcterms:W3CDTF">2026-11-02T01:45:00Z</dcterms:created>
  <dcterms:modified xsi:type="dcterms:W3CDTF">2026-11-02T01:45:00Z</dcterms:modified>
</cp:coreProperties>
</file>