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2C9529" w14:textId="77777777" w:rsidR="008D6CEB" w:rsidRPr="00C61395" w:rsidRDefault="008D6CEB" w:rsidP="008D6CEB">
      <w:pPr>
        <w:spacing w:after="120" w:line="240" w:lineRule="auto"/>
        <w:jc w:val="right"/>
        <w:outlineLvl w:val="0"/>
        <w:rPr>
          <w:rFonts w:ascii="Arial" w:eastAsia="Times New Roman" w:hAnsi="Arial" w:cs="Arial"/>
          <w:b/>
          <w:bCs/>
          <w:kern w:val="36"/>
          <w14:ligatures w14:val="none"/>
        </w:rPr>
      </w:pPr>
      <w:r>
        <w:rPr>
          <w:rFonts w:ascii="Arial" w:eastAsia="Times New Roman" w:hAnsi="Arial" w:cs="Arial"/>
          <w:b/>
          <w:bCs/>
          <w:kern w:val="36"/>
          <w14:ligatures w14:val="none"/>
        </w:rPr>
        <w:t>Төсөл</w:t>
      </w:r>
    </w:p>
    <w:p w14:paraId="17630596" w14:textId="77777777" w:rsidR="008D6CEB" w:rsidRDefault="008D6CEB" w:rsidP="008D6CEB">
      <w:pPr>
        <w:spacing w:after="120" w:line="240" w:lineRule="auto"/>
        <w:jc w:val="center"/>
        <w:rPr>
          <w:rFonts w:ascii="Arial" w:eastAsia="Times New Roman" w:hAnsi="Arial" w:cs="Arial"/>
          <w:b/>
          <w:bCs/>
          <w:kern w:val="0"/>
          <w14:ligatures w14:val="none"/>
        </w:rPr>
      </w:pPr>
    </w:p>
    <w:p w14:paraId="4CDA0E1A" w14:textId="77777777" w:rsidR="008D6CEB" w:rsidRPr="00C61395" w:rsidRDefault="008D6CEB" w:rsidP="008D6CEB">
      <w:pPr>
        <w:spacing w:after="120" w:line="240" w:lineRule="auto"/>
        <w:jc w:val="center"/>
        <w:rPr>
          <w:rFonts w:ascii="Arial" w:eastAsia="Times New Roman" w:hAnsi="Arial" w:cs="Arial"/>
          <w:kern w:val="0"/>
          <w14:ligatures w14:val="none"/>
        </w:rPr>
      </w:pPr>
      <w:r w:rsidRPr="00C61395">
        <w:rPr>
          <w:rFonts w:ascii="Arial" w:eastAsia="Times New Roman" w:hAnsi="Arial" w:cs="Arial"/>
          <w:b/>
          <w:bCs/>
          <w:kern w:val="0"/>
          <w14:ligatures w14:val="none"/>
        </w:rPr>
        <w:t>МОНГОЛ УЛСЫН ХУУЛЬ</w:t>
      </w:r>
    </w:p>
    <w:p w14:paraId="645BE7A4" w14:textId="77777777" w:rsidR="008D6CEB" w:rsidRDefault="008D6CEB" w:rsidP="008D6CEB">
      <w:pPr>
        <w:spacing w:after="0" w:line="240" w:lineRule="auto"/>
        <w:ind w:right="-93"/>
        <w:jc w:val="both"/>
        <w:rPr>
          <w:rFonts w:ascii="Arial" w:eastAsia="MS Mincho" w:hAnsi="Arial" w:cs="Arial"/>
          <w:bCs/>
          <w:kern w:val="0"/>
          <w:lang w:val="mn-MN"/>
          <w14:ligatures w14:val="none"/>
        </w:rPr>
      </w:pPr>
    </w:p>
    <w:p w14:paraId="34D26382" w14:textId="77777777" w:rsidR="008D6CEB" w:rsidRDefault="008D6CEB" w:rsidP="008D6CEB">
      <w:pPr>
        <w:spacing w:after="0" w:line="240" w:lineRule="auto"/>
        <w:ind w:right="-93"/>
        <w:jc w:val="both"/>
        <w:rPr>
          <w:rFonts w:ascii="Arial" w:eastAsia="MS Mincho" w:hAnsi="Arial" w:cs="Arial"/>
          <w:bCs/>
          <w:kern w:val="0"/>
          <w:lang w:val="mn-MN"/>
          <w14:ligatures w14:val="none"/>
        </w:rPr>
      </w:pPr>
      <w:r w:rsidRPr="00754599">
        <w:rPr>
          <w:rFonts w:ascii="Arial" w:eastAsia="MS Mincho" w:hAnsi="Arial" w:cs="Arial"/>
          <w:bCs/>
          <w:kern w:val="0"/>
          <w:lang w:val="mn-MN"/>
          <w14:ligatures w14:val="none"/>
        </w:rPr>
        <w:t>2026 оны ... дугаар</w:t>
      </w:r>
      <w:r>
        <w:rPr>
          <w:rFonts w:ascii="Arial" w:eastAsia="MS Mincho" w:hAnsi="Arial" w:cs="Arial"/>
          <w:bCs/>
          <w:kern w:val="0"/>
          <w:lang w:val="mn-MN"/>
          <w14:ligatures w14:val="none"/>
        </w:rPr>
        <w:t xml:space="preserve">                                                                          Улаанбаатар</w:t>
      </w:r>
    </w:p>
    <w:p w14:paraId="06403F68" w14:textId="77777777" w:rsidR="008D6CEB" w:rsidRPr="00754599" w:rsidRDefault="008D6CEB" w:rsidP="008D6CEB">
      <w:pPr>
        <w:spacing w:after="0" w:line="240" w:lineRule="auto"/>
        <w:ind w:right="-720"/>
        <w:jc w:val="both"/>
        <w:rPr>
          <w:rFonts w:ascii="Arial" w:eastAsia="MS Mincho" w:hAnsi="Arial" w:cs="Arial"/>
          <w:bCs/>
          <w:kern w:val="0"/>
          <w:lang w:val="mn-MN"/>
          <w14:ligatures w14:val="none"/>
        </w:rPr>
      </w:pPr>
      <w:r w:rsidRPr="00754599">
        <w:rPr>
          <w:rFonts w:ascii="Arial" w:eastAsia="MS Mincho" w:hAnsi="Arial" w:cs="Arial"/>
          <w:bCs/>
          <w:kern w:val="0"/>
          <w:lang w:val="mn-MN"/>
          <w14:ligatures w14:val="none"/>
        </w:rPr>
        <w:t xml:space="preserve">сарын ...-ны өдөр              </w:t>
      </w:r>
      <w:r w:rsidRPr="00754599">
        <w:rPr>
          <w:rFonts w:ascii="Arial" w:eastAsia="MS Mincho" w:hAnsi="Arial" w:cs="Arial"/>
          <w:bCs/>
          <w:kern w:val="0"/>
          <w:lang w:val="mn-MN"/>
          <w14:ligatures w14:val="none"/>
        </w:rPr>
        <w:tab/>
      </w:r>
      <w:r w:rsidRPr="00754599">
        <w:rPr>
          <w:rFonts w:ascii="Arial" w:eastAsia="MS Mincho" w:hAnsi="Arial" w:cs="Arial"/>
          <w:bCs/>
          <w:kern w:val="0"/>
          <w:lang w:val="mn-MN"/>
          <w14:ligatures w14:val="none"/>
        </w:rPr>
        <w:tab/>
      </w:r>
      <w:r w:rsidRPr="00754599">
        <w:rPr>
          <w:rFonts w:ascii="Arial" w:eastAsia="MS Mincho" w:hAnsi="Arial" w:cs="Arial"/>
          <w:bCs/>
          <w:kern w:val="0"/>
          <w:lang w:val="mn-MN"/>
          <w14:ligatures w14:val="none"/>
        </w:rPr>
        <w:tab/>
      </w:r>
      <w:r>
        <w:rPr>
          <w:rFonts w:ascii="Arial" w:eastAsia="MS Mincho" w:hAnsi="Arial" w:cs="Arial"/>
          <w:bCs/>
          <w:kern w:val="0"/>
          <w:lang w:val="mn-MN"/>
          <w14:ligatures w14:val="none"/>
        </w:rPr>
        <w:t xml:space="preserve">                                      </w:t>
      </w:r>
      <w:r w:rsidRPr="00754599">
        <w:rPr>
          <w:rFonts w:ascii="Arial" w:eastAsia="MS Mincho" w:hAnsi="Arial" w:cs="Arial"/>
          <w:bCs/>
          <w:kern w:val="0"/>
          <w:lang w:val="mn-MN"/>
          <w14:ligatures w14:val="none"/>
        </w:rPr>
        <w:t>хот</w:t>
      </w:r>
    </w:p>
    <w:p w14:paraId="69CD2FB4" w14:textId="77777777" w:rsidR="008D6CEB" w:rsidRPr="00C61395" w:rsidRDefault="008D6CEB" w:rsidP="008D6CEB">
      <w:pPr>
        <w:spacing w:after="120" w:line="240" w:lineRule="auto"/>
        <w:jc w:val="center"/>
        <w:rPr>
          <w:rFonts w:ascii="Arial" w:eastAsia="Times New Roman" w:hAnsi="Arial" w:cs="Arial"/>
          <w:kern w:val="0"/>
          <w14:ligatures w14:val="none"/>
        </w:rPr>
      </w:pPr>
    </w:p>
    <w:p w14:paraId="7FABEBB2" w14:textId="77777777" w:rsidR="008D6CEB" w:rsidRPr="00C61395" w:rsidRDefault="008D6CEB" w:rsidP="008D6CEB">
      <w:pPr>
        <w:spacing w:after="120" w:line="240" w:lineRule="auto"/>
        <w:jc w:val="center"/>
        <w:outlineLvl w:val="1"/>
        <w:rPr>
          <w:rFonts w:ascii="Arial" w:eastAsia="Times New Roman" w:hAnsi="Arial" w:cs="Arial"/>
          <w:b/>
          <w:bCs/>
          <w:kern w:val="0"/>
          <w14:ligatures w14:val="none"/>
        </w:rPr>
      </w:pPr>
      <w:r w:rsidRPr="00C61395">
        <w:rPr>
          <w:rFonts w:ascii="Arial" w:eastAsia="Times New Roman" w:hAnsi="Arial" w:cs="Arial"/>
          <w:b/>
          <w:bCs/>
          <w:kern w:val="0"/>
          <w14:ligatures w14:val="none"/>
        </w:rPr>
        <w:t>ХӨГЖЛИЙН БЭРХШЭЭЛТЭЙ ХҮНИЙ ЭРХИЙН ТУХАЙ ХУУЛЬД НЭМЭЛТ ОРУУЛАХ ТУХАЙ</w:t>
      </w:r>
    </w:p>
    <w:p w14:paraId="017E0DAB" w14:textId="77777777" w:rsidR="008D6CEB" w:rsidRDefault="008D6CEB" w:rsidP="008D6CEB">
      <w:pPr>
        <w:spacing w:after="120" w:line="240" w:lineRule="auto"/>
        <w:jc w:val="both"/>
        <w:rPr>
          <w:rFonts w:ascii="Arial" w:eastAsia="Times New Roman" w:hAnsi="Arial" w:cs="Arial"/>
          <w:b/>
          <w:bCs/>
          <w:kern w:val="0"/>
          <w14:ligatures w14:val="none"/>
        </w:rPr>
      </w:pPr>
    </w:p>
    <w:p w14:paraId="5BDF124A" w14:textId="77777777" w:rsidR="008D6CEB" w:rsidRPr="00C61395" w:rsidRDefault="008D6CEB" w:rsidP="008D6CEB">
      <w:pPr>
        <w:spacing w:after="120" w:line="240" w:lineRule="auto"/>
        <w:jc w:val="both"/>
        <w:rPr>
          <w:rFonts w:ascii="Arial" w:eastAsia="Times New Roman" w:hAnsi="Arial" w:cs="Arial"/>
          <w:kern w:val="0"/>
          <w14:ligatures w14:val="none"/>
        </w:rPr>
      </w:pPr>
      <w:r w:rsidRPr="00C61395">
        <w:rPr>
          <w:rFonts w:ascii="Arial" w:eastAsia="Times New Roman" w:hAnsi="Arial" w:cs="Arial"/>
          <w:b/>
          <w:bCs/>
          <w:kern w:val="0"/>
          <w14:ligatures w14:val="none"/>
        </w:rPr>
        <w:t>1 дүгээр зүйл.</w:t>
      </w:r>
      <w:r w:rsidRPr="00C61395">
        <w:rPr>
          <w:rFonts w:ascii="Arial" w:eastAsia="Times New Roman" w:hAnsi="Arial" w:cs="Arial"/>
          <w:kern w:val="0"/>
          <w14:ligatures w14:val="none"/>
        </w:rPr>
        <w:t xml:space="preserve"> Хөгжлийн бэрхшээлтэй хүний эрхийн тухай хуулийн 37 дугаар зүйлд доор дурдсан агуулгатай 37.10 дахь хэсэг нэмсүгэй:</w:t>
      </w:r>
    </w:p>
    <w:p w14:paraId="17CD916E" w14:textId="77777777" w:rsidR="008D6CEB" w:rsidRPr="00C61395" w:rsidRDefault="008D6CEB" w:rsidP="008D6CEB">
      <w:pPr>
        <w:spacing w:after="120" w:line="240" w:lineRule="auto"/>
        <w:jc w:val="both"/>
        <w:rPr>
          <w:rFonts w:ascii="Arial" w:eastAsia="Times New Roman" w:hAnsi="Arial" w:cs="Arial"/>
          <w:kern w:val="0"/>
          <w14:ligatures w14:val="none"/>
        </w:rPr>
      </w:pPr>
      <w:r w:rsidRPr="00C61395">
        <w:rPr>
          <w:rFonts w:ascii="Arial" w:eastAsia="Times New Roman" w:hAnsi="Arial" w:cs="Arial"/>
          <w:b/>
          <w:bCs/>
          <w:kern w:val="0"/>
          <w14:ligatures w14:val="none"/>
        </w:rPr>
        <w:t>“37.10.</w:t>
      </w:r>
      <w:r w:rsidRPr="00C61395">
        <w:rPr>
          <w:rFonts w:ascii="Arial" w:eastAsia="Times New Roman" w:hAnsi="Arial" w:cs="Arial"/>
          <w:kern w:val="0"/>
          <w14:ligatures w14:val="none"/>
        </w:rPr>
        <w:t xml:space="preserve"> Хөгжлийн бэрхшээлтэй хүн хөгжлийн бэрхшээл, хөдөлмөрийн чадвар алдалтын хувь, хугацаа, шалтгааныг тогтоолгох, сунгуулах үйлчилгээг оршин суугаа газартаа хүртээмжтэй авах нөхцөлийг төр бүрдүүлнэ. Аймгийн төвөөс алслагдсан, хүн амын төвлөрөл бүхий сум, тосгон, суурин газарт уг үйлчилгээг тухайн нутаг дэвсгэрийн эрүүл мэндийн байгууллагад түшиглэн, иргэнийг аймгийн төвд биечлэн ирүүлэхгүйгээр баримт бичигт үндэслэн болон цахим хэлбэрээр зохион байгуулж болно.”</w:t>
      </w:r>
    </w:p>
    <w:p w14:paraId="4450E128" w14:textId="77777777" w:rsidR="008D6CEB" w:rsidRPr="00C61395" w:rsidRDefault="008D6CEB" w:rsidP="008D6CEB">
      <w:pPr>
        <w:spacing w:after="120" w:line="240" w:lineRule="auto"/>
        <w:jc w:val="both"/>
        <w:rPr>
          <w:rFonts w:ascii="Arial" w:eastAsia="Times New Roman" w:hAnsi="Arial" w:cs="Arial"/>
          <w:kern w:val="0"/>
          <w14:ligatures w14:val="none"/>
        </w:rPr>
      </w:pPr>
      <w:r w:rsidRPr="00C61395">
        <w:rPr>
          <w:rFonts w:ascii="Arial" w:eastAsia="Times New Roman" w:hAnsi="Arial" w:cs="Arial"/>
          <w:b/>
          <w:bCs/>
          <w:kern w:val="0"/>
          <w14:ligatures w14:val="none"/>
        </w:rPr>
        <w:t>2 дугаар зүйл.</w:t>
      </w:r>
      <w:r w:rsidRPr="00C61395">
        <w:rPr>
          <w:rFonts w:ascii="Arial" w:eastAsia="Times New Roman" w:hAnsi="Arial" w:cs="Arial"/>
          <w:kern w:val="0"/>
          <w14:ligatures w14:val="none"/>
        </w:rPr>
        <w:t xml:space="preserve"> Энэ хуулийг Нийгмийн даатгалын ерөнхий хуульд нэмэлт оруулах тухай 20… оны … дугаар сарын …-ны өдрийн хууль хүчин төгөлдөр болсон өдрөөс эхлэн дагаж мөрдөнө.</w:t>
      </w:r>
    </w:p>
    <w:p w14:paraId="6DDA9E36" w14:textId="77777777" w:rsidR="008D6CEB" w:rsidRDefault="008D6CEB" w:rsidP="008D6CEB">
      <w:pPr>
        <w:spacing w:after="120" w:line="240" w:lineRule="auto"/>
        <w:jc w:val="both"/>
        <w:rPr>
          <w:rFonts w:ascii="Arial" w:eastAsia="Times New Roman" w:hAnsi="Arial" w:cs="Arial"/>
          <w:kern w:val="0"/>
          <w14:ligatures w14:val="none"/>
        </w:rPr>
      </w:pPr>
    </w:p>
    <w:p w14:paraId="76F45FEC" w14:textId="77777777" w:rsidR="008D6CEB" w:rsidRDefault="008D6CEB" w:rsidP="008D6CEB">
      <w:pPr>
        <w:spacing w:after="120" w:line="240" w:lineRule="auto"/>
        <w:jc w:val="both"/>
        <w:rPr>
          <w:rFonts w:ascii="Arial" w:eastAsia="Times New Roman" w:hAnsi="Arial" w:cs="Arial"/>
          <w:kern w:val="0"/>
          <w14:ligatures w14:val="none"/>
        </w:rPr>
      </w:pPr>
    </w:p>
    <w:p w14:paraId="1810C691" w14:textId="77777777" w:rsidR="008D6CEB" w:rsidRDefault="008D6CEB" w:rsidP="008D6CEB">
      <w:pPr>
        <w:spacing w:after="120" w:line="240" w:lineRule="auto"/>
        <w:jc w:val="both"/>
        <w:rPr>
          <w:rFonts w:ascii="Arial" w:eastAsia="Times New Roman" w:hAnsi="Arial" w:cs="Arial"/>
          <w:kern w:val="0"/>
          <w14:ligatures w14:val="none"/>
        </w:rPr>
      </w:pPr>
    </w:p>
    <w:p w14:paraId="569E5675" w14:textId="77777777" w:rsidR="008D6CEB" w:rsidRDefault="008D6CEB" w:rsidP="008D6CEB">
      <w:pPr>
        <w:spacing w:after="120" w:line="240" w:lineRule="auto"/>
        <w:jc w:val="both"/>
        <w:rPr>
          <w:rFonts w:ascii="Arial" w:eastAsia="Times New Roman" w:hAnsi="Arial" w:cs="Arial"/>
          <w:kern w:val="0"/>
          <w14:ligatures w14:val="none"/>
        </w:rPr>
      </w:pPr>
    </w:p>
    <w:p w14:paraId="13679FAC" w14:textId="77777777" w:rsidR="008D6CEB" w:rsidRDefault="008D6CEB" w:rsidP="008D6CEB">
      <w:pPr>
        <w:spacing w:after="120" w:line="240" w:lineRule="auto"/>
        <w:jc w:val="both"/>
        <w:rPr>
          <w:rFonts w:ascii="Arial" w:eastAsia="Times New Roman" w:hAnsi="Arial" w:cs="Arial"/>
          <w:kern w:val="0"/>
          <w14:ligatures w14:val="none"/>
        </w:rPr>
      </w:pPr>
    </w:p>
    <w:p w14:paraId="096542CF" w14:textId="77777777" w:rsidR="008D6CEB" w:rsidRPr="00C61395" w:rsidRDefault="008D6CEB" w:rsidP="008D6CEB">
      <w:pPr>
        <w:spacing w:after="120" w:line="240" w:lineRule="auto"/>
        <w:jc w:val="center"/>
        <w:rPr>
          <w:rFonts w:ascii="Arial" w:eastAsia="Times New Roman" w:hAnsi="Arial" w:cs="Arial"/>
          <w:kern w:val="0"/>
          <w14:ligatures w14:val="none"/>
        </w:rPr>
      </w:pPr>
      <w:r w:rsidRPr="00C61395">
        <w:rPr>
          <w:rFonts w:ascii="Arial" w:eastAsia="Times New Roman" w:hAnsi="Arial" w:cs="Arial"/>
          <w:kern w:val="0"/>
          <w14:ligatures w14:val="none"/>
        </w:rPr>
        <w:t>МОНГОЛ УЛСЫН ИХ ХУРЛЫН ДАРГА</w:t>
      </w:r>
    </w:p>
    <w:p w14:paraId="0CC0B0F4" w14:textId="77777777" w:rsidR="008D6CEB" w:rsidRPr="00C61395" w:rsidRDefault="008D6CEB" w:rsidP="008D6CEB">
      <w:pPr>
        <w:spacing w:after="120" w:line="240" w:lineRule="auto"/>
        <w:jc w:val="center"/>
        <w:rPr>
          <w:rFonts w:ascii="Arial" w:eastAsia="Times New Roman" w:hAnsi="Arial" w:cs="Arial"/>
          <w:kern w:val="0"/>
          <w14:ligatures w14:val="none"/>
        </w:rPr>
      </w:pPr>
    </w:p>
    <w:p w14:paraId="57514B7E" w14:textId="77777777" w:rsidR="008D6CEB" w:rsidRDefault="008D6CEB" w:rsidP="008D6CEB"/>
    <w:p w14:paraId="50E0497A" w14:textId="77777777" w:rsidR="000170A8" w:rsidRPr="008D6CEB" w:rsidRDefault="000170A8">
      <w:pPr>
        <w:rPr>
          <w:lang w:val="mn-MN"/>
        </w:rPr>
      </w:pPr>
    </w:p>
    <w:sectPr w:rsidR="000170A8" w:rsidRPr="008D6CEB" w:rsidSect="008D6CE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CEB"/>
    <w:rsid w:val="000170A8"/>
    <w:rsid w:val="008D6CEB"/>
    <w:rsid w:val="00E672D7"/>
  </w:rsids>
  <m:mathPr>
    <m:mathFont m:val="Cambria Math"/>
    <m:brkBin m:val="before"/>
    <m:brkBinSub m:val="--"/>
    <m:smallFrac m:val="0"/>
    <m:dispDef/>
    <m:lMargin m:val="0"/>
    <m:rMargin m:val="0"/>
    <m:defJc m:val="centerGroup"/>
    <m:wrapIndent m:val="1440"/>
    <m:intLim m:val="subSup"/>
    <m:naryLim m:val="undOvr"/>
  </m:mathPr>
  <w:themeFontLang w:val="en-US" w:bidi="mn-Mong-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380CF"/>
  <w15:chartTrackingRefBased/>
  <w15:docId w15:val="{C73378D7-F817-48AB-9D67-68BB90650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CEB"/>
    <w:pPr>
      <w:spacing w:line="278" w:lineRule="auto"/>
    </w:pPr>
    <w:rPr>
      <w:sz w:val="24"/>
      <w:szCs w:val="24"/>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926</Characters>
  <Application>Microsoft Office Word</Application>
  <DocSecurity>0</DocSecurity>
  <Lines>7</Lines>
  <Paragraphs>2</Paragraphs>
  <ScaleCrop>false</ScaleCrop>
  <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 KK</dc:creator>
  <cp:keywords/>
  <dc:description/>
  <cp:lastModifiedBy>KK KK</cp:lastModifiedBy>
  <cp:revision>1</cp:revision>
  <dcterms:created xsi:type="dcterms:W3CDTF">2026-11-04T05:26:00Z</dcterms:created>
  <dcterms:modified xsi:type="dcterms:W3CDTF">2026-11-04T05:27:00Z</dcterms:modified>
</cp:coreProperties>
</file>