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BC87B" w14:textId="77777777" w:rsidR="001E4EFE" w:rsidRPr="00682683" w:rsidRDefault="00BC5206" w:rsidP="008D5060">
      <w:pPr>
        <w:spacing w:after="0" w:line="240" w:lineRule="auto"/>
        <w:jc w:val="center"/>
        <w:rPr>
          <w:rFonts w:ascii="Arial" w:eastAsia="Arial" w:hAnsi="Arial" w:cs="Arial"/>
          <w:b/>
          <w:sz w:val="24"/>
          <w:szCs w:val="24"/>
        </w:rPr>
      </w:pPr>
      <w:r w:rsidRPr="00682683">
        <w:rPr>
          <w:rFonts w:ascii="Arial" w:eastAsia="Arial" w:hAnsi="Arial" w:cs="Arial"/>
          <w:b/>
          <w:sz w:val="24"/>
          <w:szCs w:val="24"/>
        </w:rPr>
        <w:t xml:space="preserve">ТӨСВИЙН ТУХАЙ ХУУЛЬД НЭМЭЛТ, ӨӨРЧЛӨЛТ ОРУУЛАХ ТУХАЙ </w:t>
      </w:r>
    </w:p>
    <w:p w14:paraId="1E76CFDB" w14:textId="6A9E884D"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 xml:space="preserve">ХУУЛИЙН ТӨСЛИЙН ҮР НӨЛӨӨНИЙ ҮНЭЛГЭЭ </w:t>
      </w:r>
    </w:p>
    <w:p w14:paraId="5EDFEC07" w14:textId="77777777" w:rsidR="00C43937" w:rsidRPr="00682683" w:rsidRDefault="00C43937" w:rsidP="008D5060">
      <w:pPr>
        <w:spacing w:after="0" w:line="240" w:lineRule="auto"/>
        <w:jc w:val="center"/>
        <w:rPr>
          <w:rFonts w:ascii="Arial" w:eastAsia="Arial" w:hAnsi="Arial" w:cs="Arial"/>
          <w:b/>
          <w:sz w:val="24"/>
          <w:szCs w:val="24"/>
        </w:rPr>
      </w:pPr>
    </w:p>
    <w:p w14:paraId="4F10CEBD" w14:textId="731C4BD7"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НЭГ.ЕРӨНХИЙ ЗҮЙЛ</w:t>
      </w:r>
    </w:p>
    <w:p w14:paraId="1F96706B" w14:textId="77777777" w:rsidR="00C43937" w:rsidRPr="00682683" w:rsidRDefault="00C43937" w:rsidP="008D5060">
      <w:pPr>
        <w:spacing w:after="0" w:line="240" w:lineRule="auto"/>
        <w:jc w:val="center"/>
        <w:rPr>
          <w:rFonts w:ascii="Arial" w:eastAsia="Arial" w:hAnsi="Arial" w:cs="Arial"/>
          <w:b/>
          <w:sz w:val="24"/>
          <w:szCs w:val="24"/>
        </w:rPr>
      </w:pPr>
    </w:p>
    <w:p w14:paraId="52D7FBC1"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t>Төсвийн тухай хуульд нэмэлт</w:t>
      </w:r>
      <w:r w:rsidRPr="00682683">
        <w:rPr>
          <w:rFonts w:ascii="Arial" w:hAnsi="Arial" w:cs="Arial"/>
          <w:sz w:val="24"/>
          <w:szCs w:val="24"/>
        </w:rPr>
        <w:t>, өөрчлөлт</w:t>
      </w:r>
      <w:r w:rsidRPr="00682683">
        <w:rPr>
          <w:rFonts w:ascii="Arial" w:eastAsia="Arial" w:hAnsi="Arial" w:cs="Arial"/>
          <w:sz w:val="24"/>
          <w:szCs w:val="24"/>
        </w:rPr>
        <w:t xml:space="preserve"> оруулах тухай хуулийн төсөл /цаашид “хуулийн төсөл” гэх/-ийн төслийн үр нөлөөг Засгийн газрын 2016 оны 59 дүгээр хуулийн 3 дугаар хавсралтаар баталсан “Хууль тогтоомжийн төслийн үр нөлөөг үнэлэх аргачлал”-д /цаашид “аргачлал” гэх/ заасны дагуу үнэлсэн болно.</w:t>
      </w:r>
    </w:p>
    <w:p w14:paraId="42E205D0"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t>Хуулийн төслийг аргачлалд заасны дагуу дараах үе шаттай хийлээ</w:t>
      </w:r>
      <w:r w:rsidRPr="00682683">
        <w:rPr>
          <w:rFonts w:ascii="Arial" w:hAnsi="Arial" w:cs="Arial"/>
          <w:sz w:val="24"/>
          <w:szCs w:val="24"/>
        </w:rPr>
        <w:t>:</w:t>
      </w:r>
    </w:p>
    <w:p w14:paraId="7405C936" w14:textId="77777777" w:rsidR="001E4EFE" w:rsidRPr="00682683" w:rsidRDefault="00BC5206" w:rsidP="008D5060">
      <w:pPr>
        <w:numPr>
          <w:ilvl w:val="0"/>
          <w:numId w:val="3"/>
        </w:numPr>
        <w:spacing w:after="0" w:line="240" w:lineRule="auto"/>
        <w:ind w:left="1440" w:hanging="360"/>
        <w:jc w:val="both"/>
        <w:rPr>
          <w:rFonts w:ascii="Arial" w:eastAsia="Arial" w:hAnsi="Arial" w:cs="Arial"/>
          <w:sz w:val="24"/>
          <w:szCs w:val="24"/>
        </w:rPr>
      </w:pPr>
      <w:r w:rsidRPr="00682683">
        <w:rPr>
          <w:rFonts w:ascii="Arial" w:eastAsia="Arial" w:hAnsi="Arial" w:cs="Arial"/>
          <w:sz w:val="24"/>
          <w:szCs w:val="24"/>
        </w:rPr>
        <w:t>Ерөнхий зүйл</w:t>
      </w:r>
      <w:bookmarkStart w:id="0" w:name="_GoBack"/>
      <w:bookmarkEnd w:id="0"/>
    </w:p>
    <w:p w14:paraId="1D0515DB" w14:textId="77777777" w:rsidR="001E4EFE" w:rsidRPr="00682683" w:rsidRDefault="00BC5206" w:rsidP="008D5060">
      <w:pPr>
        <w:numPr>
          <w:ilvl w:val="0"/>
          <w:numId w:val="3"/>
        </w:numPr>
        <w:spacing w:after="0" w:line="240" w:lineRule="auto"/>
        <w:ind w:left="1440" w:hanging="360"/>
        <w:jc w:val="both"/>
        <w:rPr>
          <w:rFonts w:ascii="Arial" w:eastAsia="Arial" w:hAnsi="Arial" w:cs="Arial"/>
          <w:sz w:val="24"/>
          <w:szCs w:val="24"/>
        </w:rPr>
      </w:pPr>
      <w:r w:rsidRPr="00682683">
        <w:rPr>
          <w:rFonts w:ascii="Arial" w:eastAsia="Arial" w:hAnsi="Arial" w:cs="Arial"/>
          <w:sz w:val="24"/>
          <w:szCs w:val="24"/>
        </w:rPr>
        <w:t>Шалгуур үзүүлэлтийг сонгох</w:t>
      </w:r>
    </w:p>
    <w:p w14:paraId="67242223" w14:textId="77777777" w:rsidR="001E4EFE" w:rsidRPr="00682683" w:rsidRDefault="00BC5206" w:rsidP="008D5060">
      <w:pPr>
        <w:numPr>
          <w:ilvl w:val="0"/>
          <w:numId w:val="3"/>
        </w:numPr>
        <w:spacing w:after="0" w:line="240" w:lineRule="auto"/>
        <w:ind w:left="1440" w:hanging="360"/>
        <w:jc w:val="both"/>
        <w:rPr>
          <w:rFonts w:ascii="Arial" w:eastAsia="Arial" w:hAnsi="Arial" w:cs="Arial"/>
          <w:sz w:val="24"/>
          <w:szCs w:val="24"/>
        </w:rPr>
      </w:pPr>
      <w:r w:rsidRPr="00682683">
        <w:rPr>
          <w:rFonts w:ascii="Arial" w:eastAsia="Arial" w:hAnsi="Arial" w:cs="Arial"/>
          <w:sz w:val="24"/>
          <w:szCs w:val="24"/>
        </w:rPr>
        <w:t>Урьдчилан сонгосон шалгуур үзүүлэлтэд тохирох шалгах хэрэгслийн дагуу үр нөлөөг тооцох</w:t>
      </w:r>
    </w:p>
    <w:p w14:paraId="703E7FAA" w14:textId="450E7441" w:rsidR="001E4EFE" w:rsidRDefault="00BC5206" w:rsidP="00682683">
      <w:pPr>
        <w:numPr>
          <w:ilvl w:val="0"/>
          <w:numId w:val="3"/>
        </w:numPr>
        <w:spacing w:after="0" w:line="240" w:lineRule="auto"/>
        <w:ind w:left="1440" w:hanging="360"/>
        <w:jc w:val="both"/>
        <w:rPr>
          <w:rFonts w:ascii="Arial" w:eastAsia="Arial" w:hAnsi="Arial" w:cs="Arial"/>
          <w:sz w:val="24"/>
          <w:szCs w:val="24"/>
        </w:rPr>
      </w:pPr>
      <w:r w:rsidRPr="00682683">
        <w:rPr>
          <w:rFonts w:ascii="Arial" w:eastAsia="Arial" w:hAnsi="Arial" w:cs="Arial"/>
          <w:sz w:val="24"/>
          <w:szCs w:val="24"/>
        </w:rPr>
        <w:t>Үр дүнг үнэлэх, зөвлөмж өгөх.</w:t>
      </w:r>
    </w:p>
    <w:p w14:paraId="568EAC2A" w14:textId="77777777" w:rsidR="00C43937" w:rsidRPr="00682683" w:rsidRDefault="00C43937" w:rsidP="008D5060">
      <w:pPr>
        <w:spacing w:after="0" w:line="240" w:lineRule="auto"/>
        <w:ind w:left="1440"/>
        <w:jc w:val="both"/>
        <w:rPr>
          <w:rFonts w:ascii="Arial" w:eastAsia="Arial" w:hAnsi="Arial" w:cs="Arial"/>
          <w:sz w:val="24"/>
          <w:szCs w:val="24"/>
        </w:rPr>
      </w:pPr>
    </w:p>
    <w:p w14:paraId="28B48CA1" w14:textId="060EEB1C"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ХОЁР.ХУУЛИЙН ТӨСЛИЙН ШАЛГУУР ҮЗҮҮЛЭЛТИЙГ СОНГОСОН БАЙДАЛ, ҮНДЭСЛЭЛ</w:t>
      </w:r>
    </w:p>
    <w:p w14:paraId="055E31D8" w14:textId="77777777" w:rsidR="00C43937" w:rsidRPr="00682683" w:rsidRDefault="00C43937" w:rsidP="008D5060">
      <w:pPr>
        <w:spacing w:after="0" w:line="240" w:lineRule="auto"/>
        <w:jc w:val="center"/>
        <w:rPr>
          <w:rFonts w:ascii="Arial" w:eastAsia="Arial" w:hAnsi="Arial" w:cs="Arial"/>
          <w:b/>
          <w:sz w:val="24"/>
          <w:szCs w:val="24"/>
        </w:rPr>
      </w:pPr>
    </w:p>
    <w:p w14:paraId="3183B74F" w14:textId="328ACE81"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3 шалгуур үзүүлэлтийг сонголоо. Үүнд:</w:t>
      </w:r>
    </w:p>
    <w:p w14:paraId="251C1BBB" w14:textId="77777777" w:rsidR="001E4EFE" w:rsidRPr="00682683" w:rsidRDefault="00BC5206" w:rsidP="008D5060">
      <w:pPr>
        <w:numPr>
          <w:ilvl w:val="0"/>
          <w:numId w:val="4"/>
        </w:numPr>
        <w:spacing w:after="0" w:line="240" w:lineRule="auto"/>
        <w:ind w:left="1440" w:hanging="360"/>
        <w:jc w:val="both"/>
        <w:rPr>
          <w:rFonts w:ascii="Arial" w:eastAsia="Arial" w:hAnsi="Arial" w:cs="Arial"/>
          <w:sz w:val="24"/>
          <w:szCs w:val="24"/>
        </w:rPr>
      </w:pPr>
      <w:r w:rsidRPr="00682683">
        <w:rPr>
          <w:rFonts w:ascii="Arial" w:eastAsia="Arial" w:hAnsi="Arial" w:cs="Arial"/>
          <w:sz w:val="24"/>
          <w:szCs w:val="24"/>
        </w:rPr>
        <w:t xml:space="preserve">Зорилгод хүрэх байдал </w:t>
      </w:r>
      <w:r w:rsidRPr="00682683">
        <w:rPr>
          <w:rFonts w:ascii="Arial" w:eastAsia="Arial" w:hAnsi="Arial" w:cs="Arial"/>
          <w:sz w:val="24"/>
          <w:szCs w:val="24"/>
        </w:rPr>
        <w:tab/>
      </w:r>
    </w:p>
    <w:p w14:paraId="42609A18" w14:textId="77777777" w:rsidR="001E4EFE" w:rsidRPr="00682683" w:rsidRDefault="00BC5206" w:rsidP="008D5060">
      <w:pPr>
        <w:numPr>
          <w:ilvl w:val="0"/>
          <w:numId w:val="4"/>
        </w:numPr>
        <w:spacing w:after="0" w:line="240" w:lineRule="auto"/>
        <w:ind w:left="1440" w:hanging="360"/>
        <w:jc w:val="both"/>
        <w:rPr>
          <w:rFonts w:ascii="Arial" w:eastAsia="Arial" w:hAnsi="Arial" w:cs="Arial"/>
          <w:sz w:val="24"/>
          <w:szCs w:val="24"/>
        </w:rPr>
      </w:pPr>
      <w:r w:rsidRPr="00682683">
        <w:rPr>
          <w:rFonts w:ascii="Arial" w:eastAsia="Arial" w:hAnsi="Arial" w:cs="Arial"/>
          <w:sz w:val="24"/>
          <w:szCs w:val="24"/>
        </w:rPr>
        <w:t>Ойлгомжтой байдал</w:t>
      </w:r>
    </w:p>
    <w:p w14:paraId="0F04574C" w14:textId="51CE6B29" w:rsidR="001E4EFE" w:rsidRDefault="00BC5206" w:rsidP="00682683">
      <w:pPr>
        <w:numPr>
          <w:ilvl w:val="0"/>
          <w:numId w:val="4"/>
        </w:numPr>
        <w:spacing w:after="0" w:line="240" w:lineRule="auto"/>
        <w:ind w:left="1440" w:hanging="360"/>
        <w:jc w:val="both"/>
        <w:rPr>
          <w:rFonts w:ascii="Arial" w:eastAsia="Arial" w:hAnsi="Arial" w:cs="Arial"/>
          <w:sz w:val="24"/>
          <w:szCs w:val="24"/>
        </w:rPr>
      </w:pPr>
      <w:r w:rsidRPr="00682683">
        <w:rPr>
          <w:rFonts w:ascii="Arial" w:eastAsia="Arial" w:hAnsi="Arial" w:cs="Arial"/>
          <w:sz w:val="24"/>
          <w:szCs w:val="24"/>
        </w:rPr>
        <w:t>Харилцан уялдаа зэрэг болно.</w:t>
      </w:r>
      <w:r w:rsidRPr="00682683">
        <w:rPr>
          <w:rFonts w:ascii="Arial" w:eastAsia="Arial" w:hAnsi="Arial" w:cs="Arial"/>
          <w:sz w:val="24"/>
          <w:szCs w:val="24"/>
        </w:rPr>
        <w:tab/>
      </w:r>
      <w:r w:rsidRPr="00682683">
        <w:rPr>
          <w:rFonts w:ascii="Arial" w:eastAsia="Arial" w:hAnsi="Arial" w:cs="Arial"/>
          <w:sz w:val="24"/>
          <w:szCs w:val="24"/>
        </w:rPr>
        <w:tab/>
      </w:r>
    </w:p>
    <w:p w14:paraId="76F1DAE2" w14:textId="77777777" w:rsidR="00C43937" w:rsidRPr="00682683" w:rsidRDefault="00C43937" w:rsidP="008D5060">
      <w:pPr>
        <w:spacing w:after="0" w:line="240" w:lineRule="auto"/>
        <w:ind w:left="1440"/>
        <w:jc w:val="both"/>
        <w:rPr>
          <w:rFonts w:ascii="Arial" w:eastAsia="Arial" w:hAnsi="Arial" w:cs="Arial"/>
          <w:sz w:val="24"/>
          <w:szCs w:val="24"/>
        </w:rPr>
      </w:pPr>
    </w:p>
    <w:p w14:paraId="3495CA83"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b/>
          <w:sz w:val="24"/>
          <w:szCs w:val="24"/>
        </w:rPr>
        <w:t>Зорилгод хүрэх байдал</w:t>
      </w:r>
      <w:r w:rsidRPr="00682683">
        <w:rPr>
          <w:rFonts w:ascii="Arial" w:eastAsia="Arial" w:hAnsi="Arial" w:cs="Arial"/>
          <w:sz w:val="24"/>
          <w:szCs w:val="24"/>
        </w:rPr>
        <w:t xml:space="preserve">” гэсэн шалгуур үзүүлэлтийн хүрээнд хуулийн төслийн зорилго нь үзэл баримтлалд тусгасан хуулийн төслийг боловсруулах болсон үндэслэл, шаардлагад нийцэж буй байдал, хуулийн төсөлд тусгагдсан зохицуулалтууд нь хуулийн төслийн зорилгод хүрэх боломжтой эсэхийг үнэллээ. </w:t>
      </w:r>
    </w:p>
    <w:p w14:paraId="7186DD80" w14:textId="263AA08D"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322E1448" w14:textId="77777777" w:rsidR="00C43937" w:rsidRPr="00682683" w:rsidRDefault="00C43937" w:rsidP="008D5060">
      <w:pPr>
        <w:spacing w:after="0" w:line="240" w:lineRule="auto"/>
        <w:ind w:firstLine="720"/>
        <w:jc w:val="both"/>
        <w:rPr>
          <w:rFonts w:ascii="Arial" w:eastAsia="Arial" w:hAnsi="Arial" w:cs="Arial"/>
          <w:sz w:val="24"/>
          <w:szCs w:val="24"/>
        </w:rPr>
      </w:pPr>
    </w:p>
    <w:p w14:paraId="5DEC7681" w14:textId="2430170B"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b/>
          <w:sz w:val="24"/>
          <w:szCs w:val="24"/>
        </w:rPr>
        <w:t>Ойлгомжтой байдал</w:t>
      </w:r>
      <w:r w:rsidRPr="00682683">
        <w:rPr>
          <w:rFonts w:ascii="Arial" w:eastAsia="Arial" w:hAnsi="Arial" w:cs="Arial"/>
          <w:sz w:val="24"/>
          <w:szCs w:val="24"/>
        </w:rPr>
        <w:t>” гэсэн шалгуур үзүүлэлтийн хүрээнд хуулийн төсөл нь боловсруулалтын хувьд Хууль тогтоомжийн тухай хуулийн 29, 30 дугаар зүйл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w:t>
      </w:r>
    </w:p>
    <w:p w14:paraId="63F0C6FA" w14:textId="77777777" w:rsidR="00C43937" w:rsidRPr="00682683" w:rsidRDefault="00C43937" w:rsidP="008D5060">
      <w:pPr>
        <w:spacing w:after="0" w:line="240" w:lineRule="auto"/>
        <w:ind w:firstLine="720"/>
        <w:jc w:val="both"/>
        <w:rPr>
          <w:rFonts w:ascii="Arial" w:eastAsia="Arial" w:hAnsi="Arial" w:cs="Arial"/>
          <w:sz w:val="24"/>
          <w:szCs w:val="24"/>
        </w:rPr>
      </w:pPr>
    </w:p>
    <w:p w14:paraId="538B0835"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b/>
          <w:sz w:val="24"/>
          <w:szCs w:val="24"/>
        </w:rPr>
        <w:t>Харилцан уялдаа</w:t>
      </w:r>
      <w:r w:rsidRPr="00682683">
        <w:rPr>
          <w:rFonts w:ascii="Arial" w:eastAsia="Arial" w:hAnsi="Arial" w:cs="Arial"/>
          <w:sz w:val="24"/>
          <w:szCs w:val="24"/>
        </w:rPr>
        <w:t>” шалгуур үзүүлэлтийн хүрээнд хуулийн төслийг бүхэлд нь Үндсэн хууль холбогдох бусад хуульд нийцсэн эсэхийг аргачлалд заасан асуултад хариулах байдлаар үнэлгээг хийхээр тооцов.</w:t>
      </w:r>
    </w:p>
    <w:p w14:paraId="17C6AED3" w14:textId="77777777" w:rsidR="001E4EFE" w:rsidRPr="00682683" w:rsidRDefault="001E4EFE" w:rsidP="008D5060">
      <w:pPr>
        <w:spacing w:after="0" w:line="240" w:lineRule="auto"/>
        <w:ind w:firstLine="720"/>
        <w:jc w:val="both"/>
        <w:rPr>
          <w:rFonts w:ascii="Arial" w:eastAsia="Arial" w:hAnsi="Arial" w:cs="Arial"/>
          <w:sz w:val="24"/>
          <w:szCs w:val="24"/>
        </w:rPr>
      </w:pPr>
    </w:p>
    <w:p w14:paraId="3C2D98C3" w14:textId="247831F9" w:rsidR="001E4EFE" w:rsidRDefault="00D64EEA" w:rsidP="00682683">
      <w:pPr>
        <w:spacing w:after="0" w:line="240" w:lineRule="auto"/>
        <w:jc w:val="center"/>
        <w:rPr>
          <w:rFonts w:ascii="Arial" w:eastAsia="Arial" w:hAnsi="Arial" w:cs="Arial"/>
          <w:b/>
          <w:sz w:val="24"/>
          <w:szCs w:val="24"/>
        </w:rPr>
      </w:pPr>
      <w:r>
        <w:rPr>
          <w:rFonts w:ascii="Arial" w:eastAsia="Arial" w:hAnsi="Arial" w:cs="Arial"/>
          <w:b/>
          <w:sz w:val="24"/>
          <w:szCs w:val="24"/>
        </w:rPr>
        <w:t xml:space="preserve"> </w:t>
      </w:r>
      <w:r w:rsidR="00BC5206" w:rsidRPr="00682683">
        <w:rPr>
          <w:rFonts w:ascii="Arial" w:eastAsia="Arial" w:hAnsi="Arial" w:cs="Arial"/>
          <w:b/>
          <w:sz w:val="24"/>
          <w:szCs w:val="24"/>
        </w:rPr>
        <w:t>ГУРАВ.УРЬДЧИЛАН СОНГОСОН ШАЛГУУР ҮЗҮҮЛЭЛТЭД ТОХИРОХ ШАЛГАХ ХЭРЭГСЛИЙН ДАГУУ ХУУЛИЙН ТӨСЛИЙН ҮР НӨЛӨӨГ ҮНЭЛСЭН БАЙДАЛ</w:t>
      </w:r>
    </w:p>
    <w:p w14:paraId="5643D1E3" w14:textId="77777777" w:rsidR="00C43937" w:rsidRPr="00682683" w:rsidRDefault="00C43937" w:rsidP="008D5060">
      <w:pPr>
        <w:spacing w:after="0" w:line="240" w:lineRule="auto"/>
        <w:jc w:val="center"/>
        <w:rPr>
          <w:rFonts w:ascii="Arial" w:eastAsia="Arial" w:hAnsi="Arial" w:cs="Arial"/>
          <w:b/>
          <w:sz w:val="24"/>
          <w:szCs w:val="24"/>
        </w:rPr>
      </w:pPr>
    </w:p>
    <w:p w14:paraId="3C4A4EF3" w14:textId="5D897EE3"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Сонгосон шалгуур үзүүлэлтийн дагуу үр нөлөөг үнэлэхэд хамруулах хэсэг, түүнийг шалгах хэрэгслийг хүснэгтийн дагуу тогтоолоо. Үүнд:</w:t>
      </w:r>
    </w:p>
    <w:p w14:paraId="7ED5A713" w14:textId="77777777" w:rsidR="00C43937" w:rsidRPr="00682683" w:rsidRDefault="00C43937" w:rsidP="008D5060">
      <w:pPr>
        <w:spacing w:after="0" w:line="240" w:lineRule="auto"/>
        <w:ind w:firstLine="720"/>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706"/>
        <w:gridCol w:w="2090"/>
        <w:gridCol w:w="2281"/>
        <w:gridCol w:w="4159"/>
      </w:tblGrid>
      <w:tr w:rsidR="001E4EFE" w:rsidRPr="008D5060" w14:paraId="4C03C5C2" w14:textId="77777777">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39F84"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lastRenderedPageBreak/>
              <w:t>Д/д</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B3943"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Шалгуур үзүүлэлт</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607C8D"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Үр нөлөөг үнэлэх хэсэг</w:t>
            </w:r>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73CC9"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Шалгах хэрэгсэл</w:t>
            </w:r>
          </w:p>
        </w:tc>
      </w:tr>
      <w:tr w:rsidR="001E4EFE" w:rsidRPr="008D5060" w14:paraId="0FBDE7A2" w14:textId="77777777">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67C0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1804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Зорилгод хүрэх байдал</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3B654"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 xml:space="preserve">Хуулийн төсөл бүхэлд нь </w:t>
            </w:r>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6A2BD"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төслийн үзэл баримтлалд дэвшүүлсэн зорилтыг хангах эсэхэд дүн шинжилгээ хийх</w:t>
            </w:r>
          </w:p>
        </w:tc>
      </w:tr>
      <w:tr w:rsidR="001E4EFE" w:rsidRPr="008D5060" w14:paraId="637A4C0D" w14:textId="77777777">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BE37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2</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1BC6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Ойлгомжтой байдал</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64890"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төслийн зохицуулалтыг бүрэлд нь</w:t>
            </w:r>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3A812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Хууль тогтоомжийн тухай хуулийн 29, 30 дугаар зүйл, хууль тогтоомжийн төсөл боловсруулах аргачлалд заасан шаардлагыг хангасан эсэхийг шалгах</w:t>
            </w:r>
          </w:p>
        </w:tc>
      </w:tr>
      <w:tr w:rsidR="001E4EFE" w:rsidRPr="008D5060" w14:paraId="771C36CE" w14:textId="77777777">
        <w:trPr>
          <w:trHeight w:val="1"/>
        </w:trPr>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C46B1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3.</w:t>
            </w:r>
          </w:p>
        </w:tc>
        <w:tc>
          <w:tcPr>
            <w:tcW w:w="20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DE996"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Харилцан уялдаа</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70638"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 бүхэлд нь</w:t>
            </w:r>
          </w:p>
        </w:tc>
        <w:tc>
          <w:tcPr>
            <w:tcW w:w="4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66D4F"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төслийн уялдаа холбоог Хууль тогтоомжийн тухай хууль болон аргачлалд заасан асуулгуудаар шалгах</w:t>
            </w:r>
          </w:p>
        </w:tc>
      </w:tr>
    </w:tbl>
    <w:p w14:paraId="106F6524" w14:textId="77777777" w:rsidR="001E4EFE" w:rsidRPr="00682683" w:rsidRDefault="001E4EFE" w:rsidP="008D5060">
      <w:pPr>
        <w:spacing w:after="0" w:line="240" w:lineRule="auto"/>
        <w:ind w:firstLine="720"/>
        <w:jc w:val="both"/>
        <w:rPr>
          <w:rFonts w:ascii="Arial" w:eastAsia="Arial" w:hAnsi="Arial" w:cs="Arial"/>
          <w:sz w:val="24"/>
          <w:szCs w:val="24"/>
        </w:rPr>
      </w:pPr>
    </w:p>
    <w:p w14:paraId="1C87C390" w14:textId="2768E35C"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Дээрх урьдчилан сонгосон шалгуур үзүүлэлтэд тохирсон шалгах хэрэгслийн дагуу хуулийн төслийн үр нөлөөг дараах байдлаар үнэллээ.</w:t>
      </w:r>
    </w:p>
    <w:p w14:paraId="7DE70AE6" w14:textId="77777777" w:rsidR="00C43937" w:rsidRPr="00682683" w:rsidRDefault="00C43937" w:rsidP="008D5060">
      <w:pPr>
        <w:spacing w:after="0" w:line="240" w:lineRule="auto"/>
        <w:ind w:firstLine="720"/>
        <w:jc w:val="both"/>
        <w:rPr>
          <w:rFonts w:ascii="Arial" w:eastAsia="Arial" w:hAnsi="Arial" w:cs="Arial"/>
          <w:sz w:val="24"/>
          <w:szCs w:val="24"/>
        </w:rPr>
      </w:pPr>
    </w:p>
    <w:p w14:paraId="1F66289B" w14:textId="539F1188"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3.1. “Зорилгод хүрэх байдал”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зорилт, түүнийг хангахад чиглэсэн зохицуулалтуудыг харьцуулах байдлаар дүн шинжилгээ хийлээ. </w:t>
      </w:r>
      <w:r w:rsidR="00A75671">
        <w:rPr>
          <w:rFonts w:ascii="Arial" w:eastAsia="Arial" w:hAnsi="Arial" w:cs="Arial"/>
          <w:sz w:val="24"/>
          <w:szCs w:val="24"/>
          <w:lang w:val="mn-MN"/>
        </w:rPr>
        <w:t xml:space="preserve">Хуулийн төслийн үзэл баримтлалд: </w:t>
      </w:r>
    </w:p>
    <w:p w14:paraId="5A35490C" w14:textId="77777777" w:rsidR="00C43937" w:rsidRPr="00682683" w:rsidRDefault="00C43937" w:rsidP="008D5060">
      <w:pPr>
        <w:spacing w:after="0" w:line="240" w:lineRule="auto"/>
        <w:ind w:firstLine="720"/>
        <w:jc w:val="both"/>
        <w:rPr>
          <w:rFonts w:ascii="Arial" w:eastAsia="Arial" w:hAnsi="Arial" w:cs="Arial"/>
          <w:sz w:val="24"/>
          <w:szCs w:val="24"/>
        </w:rPr>
      </w:pPr>
    </w:p>
    <w:p w14:paraId="4F4F8223" w14:textId="7276E95E" w:rsidR="00A75671" w:rsidRPr="008D5060" w:rsidRDefault="00A75671" w:rsidP="008D5060">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rFonts w:ascii="Arial" w:eastAsia="Arial" w:hAnsi="Arial" w:cs="Arial"/>
          <w:i/>
          <w:iCs/>
          <w:sz w:val="22"/>
          <w:szCs w:val="22"/>
          <w:lang w:val="mn-MN"/>
        </w:rPr>
      </w:pPr>
      <w:r w:rsidRPr="008D5060">
        <w:rPr>
          <w:rFonts w:ascii="Arial" w:eastAsia="Arial" w:hAnsi="Arial" w:cs="Arial"/>
          <w:i/>
          <w:iCs/>
          <w:sz w:val="22"/>
          <w:szCs w:val="22"/>
          <w:lang w:val="mn-MN"/>
        </w:rPr>
        <w:t>“</w:t>
      </w:r>
      <w:r w:rsidRPr="008D5060">
        <w:rPr>
          <w:rFonts w:ascii="Arial" w:eastAsia="Arial" w:hAnsi="Arial" w:cs="Arial"/>
          <w:i/>
          <w:iCs/>
          <w:sz w:val="22"/>
          <w:szCs w:val="22"/>
        </w:rPr>
        <w:t>Монгол Улсын Үндсэн хуулийн Хорин тавдугаар зүйлийн 7 дахь хэсэгт “...Хөгжлийн бодлого, төлөвлөлт тогтвортой байна,</w:t>
      </w:r>
      <w:r w:rsidRPr="008D5060">
        <w:rPr>
          <w:rFonts w:ascii="Arial" w:eastAsia="Arial" w:hAnsi="Arial" w:cs="Arial"/>
          <w:i/>
          <w:iCs/>
          <w:sz w:val="22"/>
          <w:szCs w:val="22"/>
          <w:lang w:val="mn-MN"/>
        </w:rPr>
        <w:t xml:space="preserve"> </w:t>
      </w:r>
      <w:r w:rsidRPr="008D5060">
        <w:rPr>
          <w:rFonts w:ascii="Arial" w:eastAsia="Arial" w:hAnsi="Arial" w:cs="Arial"/>
          <w:i/>
          <w:iCs/>
          <w:sz w:val="22"/>
          <w:szCs w:val="22"/>
        </w:rPr>
        <w:t>Төрийн санхүү, төсвийн хяналтыг хараат бусаар хэрэгжүүлэх байгууллагын бүрэн эрх, зохион байгуулалт, үйл ажиллагааны журмыг хуулиар тогтооно”</w:t>
      </w:r>
      <w:r w:rsidRPr="008D5060">
        <w:rPr>
          <w:rFonts w:ascii="Arial" w:eastAsia="Arial" w:hAnsi="Arial" w:cs="Arial"/>
          <w:i/>
          <w:iCs/>
          <w:sz w:val="22"/>
          <w:szCs w:val="22"/>
          <w:lang w:val="mn-MN"/>
        </w:rPr>
        <w:t xml:space="preserve"> гэж заасан. </w:t>
      </w:r>
    </w:p>
    <w:p w14:paraId="73E47F3A" w14:textId="77777777" w:rsidR="00A75671" w:rsidRPr="008D5060" w:rsidRDefault="00A75671" w:rsidP="008D5060">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rFonts w:ascii="Arial" w:eastAsia="Arial" w:hAnsi="Arial" w:cs="Arial"/>
          <w:i/>
          <w:iCs/>
          <w:sz w:val="22"/>
          <w:szCs w:val="22"/>
        </w:rPr>
      </w:pPr>
      <w:r w:rsidRPr="008D5060">
        <w:rPr>
          <w:rFonts w:ascii="Arial" w:eastAsia="Arial" w:hAnsi="Arial" w:cs="Arial"/>
          <w:i/>
          <w:iCs/>
          <w:sz w:val="22"/>
          <w:szCs w:val="22"/>
          <w:lang w:val="mn-MN"/>
        </w:rPr>
        <w:t>Улсын Их Хурлын 2010 оны 48 дугаар тогтоолоор баталсан Үндэсний аюулгүй байдлын үзэл баримтлалд төсөв, санхүү, улсын эдийн засгийн аюулгүй байдалтай холбоотой дараах зорилт, арга хэмжээг тодорхойлсон. Үүнд: Үзэл баримтлалын 3</w:t>
      </w:r>
      <w:r w:rsidRPr="008D5060">
        <w:rPr>
          <w:rFonts w:ascii="Arial" w:eastAsia="Arial" w:hAnsi="Arial" w:cs="Arial"/>
          <w:i/>
          <w:iCs/>
          <w:sz w:val="22"/>
          <w:szCs w:val="22"/>
        </w:rPr>
        <w:t>.2.3.Төсөв, санхүүгийн салбарын аюулгүй байд</w:t>
      </w:r>
      <w:r w:rsidRPr="008D5060">
        <w:rPr>
          <w:rFonts w:ascii="Arial" w:eastAsia="Arial" w:hAnsi="Arial" w:cs="Arial"/>
          <w:i/>
          <w:iCs/>
          <w:sz w:val="22"/>
          <w:szCs w:val="22"/>
          <w:lang w:val="mn-MN"/>
        </w:rPr>
        <w:t xml:space="preserve">лыг хангах зорилтын хүрээнд </w:t>
      </w:r>
      <w:r w:rsidRPr="008D5060">
        <w:rPr>
          <w:rFonts w:ascii="Arial" w:eastAsia="Arial" w:hAnsi="Arial" w:cs="Arial"/>
          <w:i/>
          <w:iCs/>
          <w:sz w:val="22"/>
          <w:szCs w:val="22"/>
        </w:rPr>
        <w:t>3.2.3.2.Засгийн газрын авах зээл нь бодит эдийн засгийн салбарт чиглэгдэх бөгөөд эдийн засгийн аюулгүй байдлыг хангасан, зохистой харьцаанд байна</w:t>
      </w:r>
      <w:r w:rsidRPr="008D5060">
        <w:rPr>
          <w:rFonts w:ascii="Arial" w:eastAsia="Arial" w:hAnsi="Arial" w:cs="Arial"/>
          <w:i/>
          <w:iCs/>
          <w:sz w:val="22"/>
          <w:szCs w:val="22"/>
          <w:lang w:val="mn-MN"/>
        </w:rPr>
        <w:t xml:space="preserve">. Мөн </w:t>
      </w:r>
      <w:r w:rsidRPr="008D5060">
        <w:rPr>
          <w:rFonts w:ascii="Arial" w:eastAsia="Arial" w:hAnsi="Arial" w:cs="Arial"/>
          <w:i/>
          <w:iCs/>
          <w:sz w:val="22"/>
          <w:szCs w:val="22"/>
        </w:rPr>
        <w:t>3.2.2.Хөрөнгө оруулалтын тэнцвэртэй бодлог</w:t>
      </w:r>
      <w:r w:rsidRPr="008D5060">
        <w:rPr>
          <w:rFonts w:ascii="Arial" w:eastAsia="Arial" w:hAnsi="Arial" w:cs="Arial"/>
          <w:i/>
          <w:iCs/>
          <w:sz w:val="22"/>
          <w:szCs w:val="22"/>
          <w:lang w:val="mn-MN"/>
        </w:rPr>
        <w:t xml:space="preserve">ыг хангах зорилтын хүрээнд </w:t>
      </w:r>
      <w:r w:rsidRPr="008D5060">
        <w:rPr>
          <w:rFonts w:ascii="Arial" w:eastAsia="Arial" w:hAnsi="Arial" w:cs="Arial"/>
          <w:i/>
          <w:iCs/>
          <w:sz w:val="22"/>
          <w:szCs w:val="22"/>
        </w:rPr>
        <w:t>3.2.2.1.Үндэсний хөрөнгө оруулагчдын эдийн засаг дахь хувь, оролцоог нэмэгдүүлэх, хамгаалах бодлого хэрэгжүүлж, бизнесээ өргөжүүлэх, олон улсын тавцанд өрсөлдөх чадвараа дээшлүүлэх, улмаар улс орны эдийн засгийн аюулгүй байдал, хөгжил дэвшилд шийдвэрлэх үүрэг гүйцэтгэх боломжийг бүрдүүлнэ.</w:t>
      </w:r>
      <w:r w:rsidRPr="008D5060">
        <w:rPr>
          <w:rFonts w:ascii="Arial" w:eastAsia="Arial" w:hAnsi="Arial" w:cs="Arial"/>
          <w:i/>
          <w:iCs/>
          <w:sz w:val="22"/>
          <w:szCs w:val="22"/>
          <w:lang w:val="mn-MN"/>
        </w:rPr>
        <w:t xml:space="preserve"> </w:t>
      </w:r>
      <w:r w:rsidRPr="008D5060">
        <w:rPr>
          <w:rFonts w:ascii="Arial" w:eastAsia="Arial" w:hAnsi="Arial" w:cs="Arial"/>
          <w:i/>
          <w:iCs/>
          <w:sz w:val="22"/>
          <w:szCs w:val="22"/>
        </w:rPr>
        <w:t>3.2.2.2.Гадаадын аль нэг орноос хийгдэх хөрөнгө оруулалтын хувь, хэмжээг гадаадын нийт хөрөнгө оруулалтын гуравны нэгээс хэтрэхгүй байлгах бодлого баримтална. Гадаадын төрийн өмчит компанийн хөрөнгө оруулалтыг хязгаарлаж, стратегийн ач холбогдолтой салбарт хөрш орон, өндөр хөгжилтэй бусад орноос оруулах хөрөнгө оруулалтын хэмжээг тэнцвэртэй байлгах бодлого баримтална.</w:t>
      </w:r>
      <w:r w:rsidRPr="008D5060">
        <w:rPr>
          <w:rFonts w:ascii="Arial" w:eastAsia="Arial" w:hAnsi="Arial" w:cs="Arial"/>
          <w:i/>
          <w:iCs/>
          <w:sz w:val="22"/>
          <w:szCs w:val="22"/>
          <w:lang w:val="mn-MN"/>
        </w:rPr>
        <w:t xml:space="preserve"> гэж заасан. </w:t>
      </w:r>
    </w:p>
    <w:p w14:paraId="1F1491DB" w14:textId="683B392E" w:rsidR="00B662BF" w:rsidRPr="008D5060" w:rsidRDefault="00A7567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8D5060">
        <w:rPr>
          <w:rFonts w:ascii="Arial" w:eastAsia="Arial" w:hAnsi="Arial" w:cs="Arial"/>
          <w:i/>
          <w:iCs/>
        </w:rPr>
        <w:t>Монгол Улсын Их Хурлын 2020 оны 52 дугаар тогтоолын 2 дугаар хавсралтаар баталсан “Алсын хараа 2050” Монгол Улсын Урт хугацааны хөгжлийн бодлогын хүрээнд 2021-2030 онд хэрэгжүүлэх үйл ажиллагаа”-ны “</w:t>
      </w:r>
      <w:r w:rsidRPr="008D5060">
        <w:rPr>
          <w:rFonts w:ascii="Arial" w:eastAsia="Arial" w:hAnsi="Arial" w:cs="Arial"/>
          <w:i/>
          <w:iCs/>
          <w:shd w:val="clear" w:color="auto" w:fill="FFFFFF"/>
        </w:rPr>
        <w:t>Зорилт 4.1.2.Төсвийн хөрөнгийг эдийн засаг, нийгмийн хөгжилд чиглүүлсэн, үр ашигтай, хариуцлагатай төсөв, санхүүгийн тогтолцоотой болсон байна”, “Зорилт 5.2.4.Бодлого боловсруулах, хэрэгжүүлэх, хяналт тавих үйл явцад хувийн хэвшил, иргэний нийгмийн оролцоо хангагдаж, хамтын ажиллагаа бэхжих нөхцөл бүрдэнэ.” гэж тус тус заасан.</w:t>
      </w:r>
      <w:r w:rsidR="002128B1">
        <w:rPr>
          <w:rFonts w:ascii="Arial" w:eastAsia="Arial" w:hAnsi="Arial" w:cs="Arial"/>
          <w:i/>
          <w:iCs/>
          <w:shd w:val="clear" w:color="auto" w:fill="FFFFFF"/>
          <w:lang w:val="mn-MN"/>
        </w:rPr>
        <w:t xml:space="preserve"> </w:t>
      </w:r>
      <w:r w:rsidR="00B662BF" w:rsidRPr="008D5060">
        <w:rPr>
          <w:rFonts w:ascii="Arial" w:eastAsia="Arial" w:hAnsi="Arial" w:cs="Arial"/>
          <w:i/>
          <w:iCs/>
          <w:shd w:val="clear" w:color="auto" w:fill="FFFFFF"/>
          <w:lang w:val="mn-MN"/>
        </w:rPr>
        <w:t xml:space="preserve">Монгол Улсын Үндсэн хууль, </w:t>
      </w:r>
      <w:r w:rsidR="00B662BF" w:rsidRPr="008D5060">
        <w:rPr>
          <w:rFonts w:ascii="Arial" w:eastAsia="Arial" w:hAnsi="Arial" w:cs="Arial"/>
          <w:i/>
          <w:iCs/>
          <w:shd w:val="clear" w:color="auto" w:fill="FFFFFF"/>
          <w:lang w:val="mn-MN"/>
        </w:rPr>
        <w:lastRenderedPageBreak/>
        <w:t>Үндэсний аюулгүй байдлын үзэл баримтлалын хүрээнд Төсвийн хуулийн шинэчлэл хийгдэж, төсвийг харилцаанд баримтлах зарчмыг хуульчилсан байна. Үүнд:</w:t>
      </w:r>
    </w:p>
    <w:p w14:paraId="732C4596" w14:textId="77777777" w:rsidR="00B662BF" w:rsidRPr="008D5060" w:rsidRDefault="00B662BF" w:rsidP="008D5060">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төсвийн тогтвортой байдлыг хангасан байх;</w:t>
      </w:r>
    </w:p>
    <w:p w14:paraId="04769331" w14:textId="77777777" w:rsidR="00B662BF" w:rsidRPr="008D5060" w:rsidRDefault="00B662BF" w:rsidP="008D5060">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төсвийн иж бүрэн, үнэн зөв байдлыг хангасан байх;</w:t>
      </w:r>
    </w:p>
    <w:p w14:paraId="53F9707A" w14:textId="77777777" w:rsidR="00B662BF" w:rsidRPr="008D5060" w:rsidRDefault="00B662BF" w:rsidP="008D5060">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санхүү, төсвийн зохистой удирдлагыг хэрэгжүүлэх;</w:t>
      </w:r>
    </w:p>
    <w:p w14:paraId="235CE292" w14:textId="77777777" w:rsidR="00B662BF" w:rsidRPr="008D5060" w:rsidRDefault="00B662BF" w:rsidP="008D5060">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ил тод байдлыг хангасан байх;</w:t>
      </w:r>
    </w:p>
    <w:p w14:paraId="3D6CC43F" w14:textId="77777777" w:rsidR="00B662BF" w:rsidRPr="008D5060" w:rsidRDefault="00B662BF" w:rsidP="008D5060">
      <w:pPr>
        <w:pStyle w:val="NormalWeb"/>
        <w:numPr>
          <w:ilvl w:val="0"/>
          <w:numId w:val="16"/>
        </w:numPr>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 xml:space="preserve">хариуцлагатай байх зарчмууд болно. </w:t>
      </w:r>
    </w:p>
    <w:p w14:paraId="4F9D9147" w14:textId="10B16A20" w:rsidR="00B662BF" w:rsidRPr="008D5060" w:rsidRDefault="00B662BF"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z w:val="20"/>
          <w:szCs w:val="20"/>
          <w:shd w:val="clear" w:color="auto" w:fill="FFFFFF"/>
        </w:rPr>
      </w:pPr>
      <w:r w:rsidRPr="008D5060">
        <w:rPr>
          <w:rFonts w:ascii="Arial" w:eastAsia="Arial" w:hAnsi="Arial" w:cs="Arial"/>
          <w:i/>
          <w:iCs/>
          <w:shd w:val="clear" w:color="auto" w:fill="FFFFFF"/>
          <w:lang w:val="mn-MN"/>
        </w:rPr>
        <w:t>Төсвийн хууль тогтоомжийн хэрэгжилтийг дүгнэхэд дээрх зарчмын хэрэгжилт бүрэн дүүрэн хэрэгжиж чадахгүй байна. Тухайлбал, төсвийг боловсруулах батлах үйл явцад иргэд, олон нийтийн оролцоог хангах ажиллагааг Хууль тогтоомжийн хуулиар хязгаарласан нь төсөв ил тод байх зарчим алдагдаж байна.</w:t>
      </w:r>
    </w:p>
    <w:p w14:paraId="34596B99" w14:textId="2FF5753F" w:rsidR="00435914" w:rsidRDefault="00435914" w:rsidP="00AC0269">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Төсвийг боловсруулах, батлуулах үйл явц өөрөө үндэслэл тооцоотой байж, Үндсэн хуульд заагдсан хөгжлийн бодлого, төлөвлөлт тогтвортой байх нөхцөл бүрдэхээр байна. Гэвч, Төсвийн хуулийн шинэчилсэн найруулга хүчин төгөлдөр үйлчилсэн хугацаанаас хойш буюу 2012 оны төсвөөс хойших 10 жилийн хугацаанд нийт төсвийн хууль 10 удаа батлагдах</w:t>
      </w:r>
      <w:r w:rsidRPr="008D5060">
        <w:rPr>
          <w:rFonts w:ascii="Arial" w:eastAsia="Arial" w:hAnsi="Arial" w:cs="Arial"/>
          <w:i/>
          <w:iCs/>
          <w:sz w:val="22"/>
          <w:szCs w:val="22"/>
          <w:shd w:val="clear" w:color="auto" w:fill="FFFFFF"/>
        </w:rPr>
        <w:t xml:space="preserve"> </w:t>
      </w:r>
      <w:r w:rsidRPr="008D5060">
        <w:rPr>
          <w:rFonts w:ascii="Arial" w:eastAsia="Arial" w:hAnsi="Arial" w:cs="Arial"/>
          <w:i/>
          <w:iCs/>
          <w:sz w:val="22"/>
          <w:szCs w:val="22"/>
          <w:shd w:val="clear" w:color="auto" w:fill="FFFFFF"/>
          <w:lang w:val="mn-MN"/>
        </w:rPr>
        <w:t>ёстойгоос дотогод хийж, нэмэлт, өөрчлөлт оруулснаар 23 удаа төсвийн хуулийг баталжээ.</w:t>
      </w:r>
    </w:p>
    <w:p w14:paraId="0ADFF001" w14:textId="132852AB" w:rsidR="00A121A7" w:rsidRDefault="00A121A7" w:rsidP="00AC0269">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rFonts w:ascii="Arial" w:eastAsia="Arial" w:hAnsi="Arial" w:cs="Arial"/>
          <w:i/>
          <w:iCs/>
          <w:sz w:val="22"/>
          <w:szCs w:val="22"/>
          <w:shd w:val="clear" w:color="auto" w:fill="FFFFFF"/>
          <w:lang w:val="mn-MN"/>
        </w:rPr>
      </w:pPr>
      <w:r w:rsidRPr="008D5060">
        <w:rPr>
          <w:rFonts w:ascii="Arial" w:eastAsia="Arial" w:hAnsi="Arial" w:cs="Arial"/>
          <w:i/>
          <w:iCs/>
          <w:sz w:val="22"/>
          <w:szCs w:val="22"/>
          <w:shd w:val="clear" w:color="auto" w:fill="FFFFFF"/>
          <w:lang w:val="mn-MN"/>
        </w:rPr>
        <w:t>Монгол Улс 2012 оноос хойш 2012, 2018, 2019 оныг эс тооцвол бүх онуудад 1-2 удаа төсвөө тодотгож ирсэн нь төсвийн бодлого тогтворгүй, төсвийн тооцоолол бодитой бус байсныг илтгэж байна.</w:t>
      </w:r>
    </w:p>
    <w:p w14:paraId="40F35ED1" w14:textId="77777777" w:rsidR="00B60575" w:rsidRPr="0034105C" w:rsidRDefault="00B60575" w:rsidP="008D506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720"/>
        <w:jc w:val="both"/>
        <w:rPr>
          <w:rFonts w:ascii="Arial" w:eastAsia="Arial" w:hAnsi="Arial" w:cs="Arial"/>
          <w:i/>
          <w:iCs/>
          <w:sz w:val="22"/>
          <w:szCs w:val="22"/>
          <w:shd w:val="clear" w:color="auto" w:fill="FFFFFF"/>
          <w:lang w:val="mn-MN"/>
        </w:rPr>
      </w:pPr>
      <w:r w:rsidRPr="0034105C">
        <w:rPr>
          <w:rFonts w:ascii="Arial" w:eastAsia="Arial" w:hAnsi="Arial" w:cs="Arial"/>
          <w:i/>
          <w:iCs/>
          <w:sz w:val="22"/>
          <w:szCs w:val="22"/>
          <w:shd w:val="clear" w:color="auto" w:fill="FFFFFF"/>
          <w:lang w:val="mn-MN"/>
        </w:rPr>
        <w:t xml:space="preserve">Монгол Улс 2012-2022 оны хооронд 10 удаа батлах ёстой дунд хугацааны төсвийн хүрээний мэдэгдэл 30 удаа Улсын их хурлаар хэлэлцэгдэн батлагджээ. Эндээс төсөв тогтвортой, хариуцлагатай, ил тод байна уу? Гэдгийг бэлхэн харахаар байна. </w:t>
      </w:r>
    </w:p>
    <w:p w14:paraId="538961E0" w14:textId="77777777" w:rsidR="00B60575" w:rsidRPr="0034105C" w:rsidRDefault="00B60575"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34105C">
        <w:rPr>
          <w:rFonts w:ascii="Arial" w:eastAsia="Arial" w:hAnsi="Arial" w:cs="Arial"/>
          <w:i/>
          <w:iCs/>
          <w:shd w:val="clear" w:color="auto" w:fill="FFFFFF"/>
          <w:lang w:val="mn-MN"/>
        </w:rPr>
        <w:t>Түүнчлэн төсвийг боловсруулах, түүний үндэслэл болох дунд хугацааны төсвийн хүрээний мэдэгдэл, төсвийн тусгай шаардлагыг хэрэгжүүлэх гол үндэслэл болох Төсвийн тогтвортой байдлын тухай хуулийн хэрэгжилтийг ч өөрчлөх нөхцөлийг хуульд нэмэлт, өөрчлөлт оруулах замаар хийж иржээ. Тодруулбал, Төсвийн хуультай хамт хэрэгжиж эхэлсэн Төсвийн тогтвортой байдлын тухай хуульд нийт 13 удаагийн нэмэлт, өөрчлөлтийг оруулсан байна. Уг өөрчлөлтүүдийг хийсэн огноог харуулбал:</w:t>
      </w:r>
    </w:p>
    <w:p w14:paraId="5A0E98E8" w14:textId="4FF105DF" w:rsidR="002128B1" w:rsidRPr="008D5060" w:rsidRDefault="002128B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8D5060">
        <w:rPr>
          <w:rFonts w:ascii="Arial" w:eastAsia="Arial" w:hAnsi="Arial" w:cs="Arial"/>
          <w:i/>
          <w:iCs/>
          <w:shd w:val="clear" w:color="auto" w:fill="FFFFFF"/>
          <w:lang w:val="mn-MN"/>
        </w:rPr>
        <w:t xml:space="preserve">Дээрх нөхцөл байдлаас харвал, төсвийн тусгай нөхцөл шаардлагыг төсөв батлах болон тодорхой арга хэмжээний шийдвэр гаргах зорилгоор түр түдгэлзүүлэх зэргээр Төсвийн тогтвортой байдлын тухай хуулийн зорилгыг алдагдуулсан байх эрсдэлтэй гэж сэрдэх үндэслэл бүрдэж  байна. Ингэснээр төсвийн тогтвортой байдлыг хангасан байх; төсвийн иж бүрэн, үнэн зөв байдлыг хангасан байх; санхүү, төсвийн зохистой удирдлагыг хэрэгжүүлэх; хариуцлагатай байх зарчмууд алдагдах нөхцөл болж байна. </w:t>
      </w:r>
    </w:p>
    <w:p w14:paraId="7D0CDB83" w14:textId="77777777" w:rsidR="002128B1" w:rsidRPr="008D5060" w:rsidRDefault="002128B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8D5060">
        <w:rPr>
          <w:rFonts w:ascii="Arial" w:eastAsia="Arial" w:hAnsi="Arial" w:cs="Arial"/>
          <w:i/>
          <w:iCs/>
          <w:shd w:val="clear" w:color="auto" w:fill="FFFFFF"/>
          <w:lang w:val="mn-MN"/>
        </w:rPr>
        <w:t>Нөгөө талаас Монгол Улсын жил жилийн төсвийн хууль тогтоомжийг батлуулах явцад үүсдэг хүндрэл нь өрийн тааз, өрийн хэмжээний талаар ихээхэн асуудал яригддаг ч Өрийн удирдлагын хууль тогтоомж болон төсвийн хууль тогтоомжид өрийг хэрхэн үүсгэх бодлогыг яг бодитой тодорхойлоогүй байна. Хүчин төгөлдөр хууль тогтоомжийн зохицуулалт нь авсан зээл, тусламжийг хэрхэн үр дүнтэй зарцуулах асуудал ярьдаг ч анх авахдаа ямар зорилгоор өр үүсгэх ёстой талаарх бодлогыг хуульд тодорхой тусгаагүй нь Үндэсний аюулгүй байдлын үзэл баримтлалыг зөрчих нөхцөл болж байна.</w:t>
      </w:r>
    </w:p>
    <w:p w14:paraId="714E2B9F" w14:textId="77777777" w:rsidR="002128B1" w:rsidRPr="008D5060" w:rsidRDefault="002128B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8D5060">
        <w:rPr>
          <w:rFonts w:ascii="Arial" w:eastAsia="Arial" w:hAnsi="Arial" w:cs="Arial"/>
          <w:i/>
          <w:iCs/>
          <w:shd w:val="clear" w:color="auto" w:fill="FFFFFF"/>
          <w:lang w:val="mn-MN"/>
        </w:rPr>
        <w:t xml:space="preserve">Төсвийг төлөвлөх батлуулах асуудал нь Монгол Улсын Үндсэн хуульд тунхагласан эрх зүйт төрийн тулгуур зарчим ёсоор гүйцэтгэх засаглалын бүрэн эрх хэмжээний асуудал юм. Засаглалын онолын дагуу Засгийн газрын үйл ажиллагаанд хяналт тавих, түүнээс хариуцлага тооцох эрх бүхий этгээд нь хууль тогтоох эрх хэмжээ бүхий Улсын Их Хурал бөгөөд  энэхүү эрх хэмжээний хүрээнд Засгийн газрын боловсруулсан төсөв, гүйцэтгэл зөрүүтэй үед хэрхэн хариуцлага тооцох талаарх хариуцлагатай байх зарчим хуульд тодорхойлогдоогүй байна. </w:t>
      </w:r>
    </w:p>
    <w:p w14:paraId="5EEC567D" w14:textId="77777777" w:rsidR="002128B1" w:rsidRPr="008D5060" w:rsidRDefault="002128B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shd w:val="clear" w:color="auto" w:fill="FFFFFF"/>
          <w:lang w:val="mn-MN"/>
        </w:rPr>
      </w:pPr>
      <w:r w:rsidRPr="008D5060">
        <w:rPr>
          <w:rFonts w:ascii="Arial" w:eastAsia="Arial" w:hAnsi="Arial" w:cs="Arial"/>
          <w:i/>
          <w:iCs/>
          <w:shd w:val="clear" w:color="auto" w:fill="FFFFFF"/>
          <w:lang w:val="mn-MN"/>
        </w:rPr>
        <w:t xml:space="preserve">Иймээс ч төсвийг хариуцлагатай байх, бодитой төлөвлөдөг байх, төсвийн төлөвлөлтийг ил тод болгох улмаар төсвийг төлөвлөхөд нөлөөлж буй сөрөг хүчин зүйлсийг арилгах арга хэмжээг авах нь Монгол Улсын Үндсэн хууль, Үндэсний аюулгүй байдлын үзэл баримтлал, Төсвийн тогтвортой байдлын тухай хууль, Төсвийн тухай хуульд заасан суурь зарчмууд хангагдана гэж харж байна. </w:t>
      </w:r>
    </w:p>
    <w:p w14:paraId="2BBEF09F" w14:textId="77777777" w:rsidR="002128B1" w:rsidRPr="008D5060" w:rsidRDefault="002128B1" w:rsidP="008D5060">
      <w:pPr>
        <w:pBdr>
          <w:top w:val="single" w:sz="4" w:space="1" w:color="auto"/>
          <w:left w:val="single" w:sz="4" w:space="4" w:color="auto"/>
          <w:bottom w:val="single" w:sz="4" w:space="1" w:color="auto"/>
          <w:right w:val="single" w:sz="4" w:space="4" w:color="auto"/>
        </w:pBdr>
        <w:spacing w:after="0" w:line="240" w:lineRule="auto"/>
        <w:ind w:firstLine="720"/>
        <w:jc w:val="both"/>
        <w:rPr>
          <w:rFonts w:ascii="Arial" w:eastAsia="Arial" w:hAnsi="Arial" w:cs="Arial"/>
          <w:i/>
          <w:iCs/>
        </w:rPr>
      </w:pPr>
      <w:r w:rsidRPr="008D5060">
        <w:rPr>
          <w:rFonts w:ascii="Arial" w:eastAsia="Arial" w:hAnsi="Arial" w:cs="Arial"/>
          <w:i/>
          <w:iCs/>
          <w:shd w:val="clear" w:color="auto" w:fill="FFFFFF"/>
          <w:lang w:val="mn-MN"/>
        </w:rPr>
        <w:t>Дээрх үндэслэл шаардлагын хүрээнд</w:t>
      </w:r>
      <w:r w:rsidRPr="008D5060">
        <w:rPr>
          <w:rFonts w:ascii="Arial" w:eastAsia="Arial" w:hAnsi="Arial" w:cs="Arial"/>
          <w:i/>
          <w:iCs/>
        </w:rPr>
        <w:t xml:space="preserve"> Төсвийн тухай хууль</w:t>
      </w:r>
      <w:r w:rsidRPr="008D5060">
        <w:rPr>
          <w:rFonts w:ascii="Arial" w:eastAsia="Arial" w:hAnsi="Arial" w:cs="Arial"/>
          <w:i/>
          <w:iCs/>
          <w:lang w:val="mn-MN"/>
        </w:rPr>
        <w:t xml:space="preserve"> болон </w:t>
      </w:r>
      <w:r w:rsidRPr="008D5060">
        <w:rPr>
          <w:rFonts w:ascii="Arial" w:eastAsia="Arial" w:hAnsi="Arial" w:cs="Arial"/>
          <w:i/>
          <w:iCs/>
        </w:rPr>
        <w:t>болон дагалдах бусад хууль тогтоомжид нэмэлт, өөрчлөлт оруулах хэрэгцээ шаардлага бий бол</w:t>
      </w:r>
      <w:r w:rsidRPr="008D5060">
        <w:rPr>
          <w:rFonts w:ascii="Arial" w:eastAsia="Arial" w:hAnsi="Arial" w:cs="Arial"/>
          <w:i/>
          <w:iCs/>
          <w:lang w:val="mn-MN"/>
        </w:rPr>
        <w:t xml:space="preserve">ж байна. </w:t>
      </w:r>
    </w:p>
    <w:p w14:paraId="0DF458F3" w14:textId="77777777" w:rsidR="004303E2" w:rsidRPr="008D5060" w:rsidRDefault="004303E2" w:rsidP="00682683">
      <w:pPr>
        <w:spacing w:after="0" w:line="240" w:lineRule="auto"/>
        <w:ind w:firstLine="720"/>
        <w:jc w:val="both"/>
        <w:rPr>
          <w:rFonts w:ascii="Arial" w:eastAsia="Arial" w:hAnsi="Arial" w:cs="Arial"/>
          <w:i/>
          <w:iCs/>
          <w:lang w:val="mn-MN"/>
        </w:rPr>
      </w:pPr>
    </w:p>
    <w:p w14:paraId="3A7C0B27" w14:textId="76687177"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lastRenderedPageBreak/>
        <w:t>Аливаа хуулийн зохицуулалт нь хуулийн төсөл боловсруулах болсон үндэслэл, шаардлагад нийцсэн байх ёстой учраас нэн түрүүнд хуулийн төслийн зорилгыг хуулийн төслийн үзэл баримтлалд тусгасан хэрэгцээ шаардлага, үндэслэл болон зорилготой харьцуулан дараах үнэлэх хэсгээ тогтоолоо.</w:t>
      </w:r>
    </w:p>
    <w:p w14:paraId="1C0EDB0D" w14:textId="77777777" w:rsidR="00C43937" w:rsidRPr="00682683" w:rsidRDefault="00C43937" w:rsidP="008D5060">
      <w:pPr>
        <w:spacing w:after="0" w:line="240" w:lineRule="auto"/>
        <w:ind w:firstLine="720"/>
        <w:jc w:val="both"/>
        <w:rPr>
          <w:rFonts w:ascii="Arial" w:eastAsia="Arial" w:hAnsi="Arial" w:cs="Arial"/>
          <w:sz w:val="24"/>
          <w:szCs w:val="24"/>
        </w:rPr>
      </w:pPr>
    </w:p>
    <w:tbl>
      <w:tblPr>
        <w:tblW w:w="9247" w:type="dxa"/>
        <w:tblInd w:w="108" w:type="dxa"/>
        <w:tblCellMar>
          <w:left w:w="10" w:type="dxa"/>
          <w:right w:w="10" w:type="dxa"/>
        </w:tblCellMar>
        <w:tblLook w:val="04A0" w:firstRow="1" w:lastRow="0" w:firstColumn="1" w:lastColumn="0" w:noHBand="0" w:noVBand="1"/>
      </w:tblPr>
      <w:tblGrid>
        <w:gridCol w:w="4747"/>
        <w:gridCol w:w="4500"/>
      </w:tblGrid>
      <w:tr w:rsidR="001E4EFE" w:rsidRPr="008D5060" w14:paraId="28607E48" w14:textId="77777777" w:rsidTr="008D5060">
        <w:trPr>
          <w:trHeight w:val="1"/>
        </w:trPr>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4B01C" w14:textId="77777777" w:rsidR="001E4EFE" w:rsidRPr="00682683" w:rsidRDefault="00BC5206" w:rsidP="008D5060">
            <w:pPr>
              <w:spacing w:after="0" w:line="240" w:lineRule="auto"/>
              <w:jc w:val="center"/>
              <w:rPr>
                <w:rFonts w:ascii="Arial" w:eastAsia="Arial" w:hAnsi="Arial" w:cs="Arial"/>
                <w:b/>
                <w:sz w:val="24"/>
                <w:szCs w:val="24"/>
              </w:rPr>
            </w:pPr>
            <w:r w:rsidRPr="00682683">
              <w:rPr>
                <w:rFonts w:ascii="Arial" w:eastAsia="Arial" w:hAnsi="Arial" w:cs="Arial"/>
                <w:b/>
                <w:sz w:val="24"/>
                <w:szCs w:val="24"/>
              </w:rPr>
              <w:t>Хуулийн төслийн хэрэгцээ шаардлага</w:t>
            </w:r>
          </w:p>
          <w:p w14:paraId="6BA4ECF3" w14:textId="347BB238" w:rsidR="001E4EFE" w:rsidRPr="008D5060" w:rsidRDefault="001E4EFE" w:rsidP="008D5060">
            <w:pPr>
              <w:spacing w:after="0" w:line="240" w:lineRule="auto"/>
              <w:jc w:val="center"/>
              <w:rPr>
                <w:rFonts w:ascii="Arial" w:hAnsi="Arial" w:cs="Arial"/>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30AC2"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Хуулийн төслийн зорилго</w:t>
            </w:r>
          </w:p>
        </w:tc>
      </w:tr>
      <w:tr w:rsidR="001E4EFE" w:rsidRPr="008D5060" w14:paraId="66373FCA" w14:textId="77777777" w:rsidTr="008D5060">
        <w:trPr>
          <w:trHeight w:val="1"/>
        </w:trPr>
        <w:tc>
          <w:tcPr>
            <w:tcW w:w="4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79387" w14:textId="77777777" w:rsidR="00457BE2" w:rsidRPr="008D5060" w:rsidRDefault="00077DC1" w:rsidP="00682683">
            <w:pPr>
              <w:spacing w:after="0" w:line="240" w:lineRule="auto"/>
              <w:ind w:firstLine="720"/>
              <w:jc w:val="both"/>
              <w:rPr>
                <w:rFonts w:ascii="Arial" w:eastAsia="Arial" w:hAnsi="Arial" w:cs="Arial"/>
                <w:shd w:val="clear" w:color="auto" w:fill="FFFFFF"/>
                <w:lang w:val="mn-MN"/>
              </w:rPr>
            </w:pPr>
            <w:r w:rsidRPr="008D5060">
              <w:rPr>
                <w:rFonts w:ascii="Arial" w:eastAsia="Arial" w:hAnsi="Arial" w:cs="Arial"/>
                <w:shd w:val="clear" w:color="auto" w:fill="FFFFFF"/>
                <w:lang w:val="mn-MN"/>
              </w:rPr>
              <w:t xml:space="preserve">Төсвийг хариуцлагатай байх, бодитой төлөвлөдөг байх, төсвийн төлөвлөлтийг ил тод болгох </w:t>
            </w:r>
            <w:r w:rsidR="00D54902" w:rsidRPr="008D5060">
              <w:rPr>
                <w:rFonts w:ascii="Arial" w:eastAsia="Arial" w:hAnsi="Arial" w:cs="Arial"/>
                <w:shd w:val="clear" w:color="auto" w:fill="FFFFFF"/>
                <w:lang w:val="mn-MN"/>
              </w:rPr>
              <w:t xml:space="preserve">зарчим хангагдах хуульэх зүйн хангалттай орчин байхгүйгээс төсвийн бодлого тогтвортой биш байгааг </w:t>
            </w:r>
            <w:r w:rsidR="00457BE2" w:rsidRPr="008D5060">
              <w:rPr>
                <w:rFonts w:ascii="Arial" w:eastAsia="Arial" w:hAnsi="Arial" w:cs="Arial"/>
                <w:shd w:val="clear" w:color="auto" w:fill="FFFFFF"/>
                <w:lang w:val="mn-MN"/>
              </w:rPr>
              <w:t xml:space="preserve">шинэчлэх шаардлагатай. </w:t>
            </w:r>
          </w:p>
          <w:p w14:paraId="18D966C7" w14:textId="004A77D0" w:rsidR="001E4EFE" w:rsidRPr="008D5060" w:rsidRDefault="001E4EFE" w:rsidP="008D5060">
            <w:pPr>
              <w:spacing w:after="0" w:line="240" w:lineRule="auto"/>
              <w:ind w:firstLine="720"/>
              <w:jc w:val="both"/>
              <w:rPr>
                <w:rFonts w:ascii="Arial" w:hAnsi="Arial" w:cs="Arial"/>
                <w:sz w:val="24"/>
                <w:szCs w:val="24"/>
              </w:rPr>
            </w:pPr>
          </w:p>
        </w:tc>
        <w:tc>
          <w:tcPr>
            <w:tcW w:w="4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ECF24" w14:textId="77777777" w:rsidR="00DE37CE" w:rsidRPr="008D5060" w:rsidRDefault="00DE37CE" w:rsidP="00DE37CE">
            <w:pPr>
              <w:spacing w:after="0" w:line="240" w:lineRule="auto"/>
              <w:jc w:val="both"/>
              <w:rPr>
                <w:rFonts w:ascii="Arial" w:eastAsia="Arial" w:hAnsi="Arial" w:cs="Arial"/>
                <w:lang w:val="mn-MN"/>
              </w:rPr>
            </w:pPr>
            <w:r w:rsidRPr="008D5060">
              <w:rPr>
                <w:rFonts w:ascii="Arial" w:eastAsia="Arial" w:hAnsi="Arial" w:cs="Arial"/>
              </w:rPr>
              <w:t xml:space="preserve">Төсвийн тухай хуульд </w:t>
            </w:r>
            <w:r w:rsidRPr="008D5060">
              <w:rPr>
                <w:rFonts w:ascii="Arial" w:hAnsi="Arial" w:cs="Arial"/>
              </w:rPr>
              <w:t>нэмэлт, өөрчлөлт</w:t>
            </w:r>
            <w:r w:rsidRPr="008D5060">
              <w:rPr>
                <w:rFonts w:ascii="Arial" w:eastAsia="Arial" w:hAnsi="Arial" w:cs="Arial"/>
              </w:rPr>
              <w:t xml:space="preserve"> оруулах тухай хуулийн төсөл батлагдсанаар </w:t>
            </w:r>
            <w:r w:rsidRPr="008D5060">
              <w:rPr>
                <w:rFonts w:ascii="Arial" w:eastAsia="Arial" w:hAnsi="Arial" w:cs="Arial"/>
                <w:lang w:val="mn-MN"/>
              </w:rPr>
              <w:t>төсвийн ил тод байх, хариуцлагатай байх, төсөв тогтвортой байх зарчмууд хангагдаж, Монгол Улсын төсвийн бодлого, төлөвлөлт тогтвортой, хариуцлагатай байх нөхцөл бүрдэнэ.</w:t>
            </w:r>
          </w:p>
          <w:p w14:paraId="2A8D974F" w14:textId="77777777" w:rsidR="00DE37CE" w:rsidRPr="008D5060" w:rsidRDefault="00DE37CE" w:rsidP="00DE37CE">
            <w:pPr>
              <w:spacing w:after="0" w:line="240" w:lineRule="auto"/>
              <w:jc w:val="both"/>
              <w:rPr>
                <w:rFonts w:ascii="Arial" w:eastAsia="Arial" w:hAnsi="Arial" w:cs="Arial"/>
                <w:lang w:val="mn-MN"/>
              </w:rPr>
            </w:pPr>
            <w:r w:rsidRPr="008D5060">
              <w:rPr>
                <w:rFonts w:ascii="Arial" w:eastAsia="Arial" w:hAnsi="Arial" w:cs="Arial"/>
                <w:lang w:val="mn-MN"/>
              </w:rPr>
              <w:tab/>
              <w:t xml:space="preserve">Тодруулбал, төсвийн бодлого, төлөвлөлтийг иргэд, олон нийтийн хяналт болон төсвийн тогтвортой байдлын зөвлөл, төрийн аудитын байгууллагын хамтын оролцоо, хяналтаар дүгнэх боломжтой болно. Түүнчлэн Монгол Улсын өрийн удирдлагад баримтлах бодлогыг тодорхой болгож, цаашид зээлийг эдийн засгийн бодит үр ашигтай төслүүдэд зориулж авдаг байх Үндэсний аюулгүй байдлын үзэл баримтлал биелэлээ олно. </w:t>
            </w:r>
          </w:p>
          <w:p w14:paraId="14F275AA" w14:textId="77777777" w:rsidR="00DE37CE" w:rsidRPr="008D5060" w:rsidRDefault="00DE37CE" w:rsidP="00DE37CE">
            <w:pPr>
              <w:spacing w:after="0" w:line="240" w:lineRule="auto"/>
              <w:ind w:firstLine="720"/>
              <w:jc w:val="both"/>
              <w:rPr>
                <w:rFonts w:ascii="Arial" w:eastAsia="Arial" w:hAnsi="Arial" w:cs="Arial"/>
                <w:lang w:val="mn-MN"/>
              </w:rPr>
            </w:pPr>
            <w:r w:rsidRPr="008D5060">
              <w:rPr>
                <w:rFonts w:ascii="Arial" w:eastAsia="Arial" w:hAnsi="Arial" w:cs="Arial"/>
                <w:lang w:val="mn-MN"/>
              </w:rPr>
              <w:t xml:space="preserve">Эцэст нь төсвийг тодотгох болон төсвийн хүрээний мэдэгдлийг амархан өөрчилдөг төсвийн тогтворгүй механизмыг халж, хариуцлагатай байх хуулийн орчин бүрдэнэ. </w:t>
            </w:r>
          </w:p>
          <w:p w14:paraId="674892DE" w14:textId="3CEE7058" w:rsidR="001E4EFE" w:rsidRPr="008D5060" w:rsidRDefault="001E4EFE" w:rsidP="008D5060">
            <w:pPr>
              <w:spacing w:after="0" w:line="240" w:lineRule="auto"/>
              <w:ind w:firstLine="720"/>
              <w:jc w:val="both"/>
              <w:rPr>
                <w:rFonts w:ascii="Arial" w:hAnsi="Arial" w:cs="Arial"/>
              </w:rPr>
            </w:pPr>
          </w:p>
        </w:tc>
      </w:tr>
    </w:tbl>
    <w:p w14:paraId="70970CDC" w14:textId="77777777" w:rsidR="001E4EFE" w:rsidRPr="00682683" w:rsidRDefault="001E4EFE" w:rsidP="008D5060">
      <w:pPr>
        <w:spacing w:after="0" w:line="240" w:lineRule="auto"/>
        <w:ind w:firstLine="720"/>
        <w:jc w:val="both"/>
        <w:rPr>
          <w:rFonts w:ascii="Arial" w:eastAsia="Arial" w:hAnsi="Arial" w:cs="Arial"/>
          <w:sz w:val="24"/>
          <w:szCs w:val="24"/>
        </w:rPr>
      </w:pPr>
    </w:p>
    <w:p w14:paraId="6DD54403" w14:textId="4BB2B1A3"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Хуулийн төслийн зохицуулалтууд нь хуулийн төслийн зорилгыг хангахад чиглэсэн эсэх, тэдгээр нь зорилгыг хангах боломжтой байдлаар томьёологдсон эсэхийг үнэлэхээр хуулийн төслийн зорилгыг сонгож авсан дараах зохицуулалтуудтай харьцуулан дүн шинжилгээ хийлээ. </w:t>
      </w:r>
    </w:p>
    <w:p w14:paraId="21558BAA" w14:textId="77777777" w:rsidR="00DE37CE" w:rsidRPr="00682683" w:rsidRDefault="00DE37CE" w:rsidP="008D5060">
      <w:pPr>
        <w:spacing w:after="0" w:line="240" w:lineRule="auto"/>
        <w:ind w:firstLine="720"/>
        <w:jc w:val="both"/>
        <w:rPr>
          <w:rFonts w:ascii="Arial" w:eastAsia="Arial" w:hAnsi="Arial" w:cs="Arial"/>
          <w:sz w:val="24"/>
          <w:szCs w:val="24"/>
        </w:rPr>
      </w:pPr>
    </w:p>
    <w:p w14:paraId="299F1D1B"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Хуулийн төслийн 1-5 дугаар зүйлд</w:t>
      </w:r>
    </w:p>
    <w:tbl>
      <w:tblPr>
        <w:tblW w:w="0" w:type="auto"/>
        <w:tblInd w:w="108" w:type="dxa"/>
        <w:tblCellMar>
          <w:left w:w="10" w:type="dxa"/>
          <w:right w:w="10" w:type="dxa"/>
        </w:tblCellMar>
        <w:tblLook w:val="04A0" w:firstRow="1" w:lastRow="0" w:firstColumn="1" w:lastColumn="0" w:noHBand="0" w:noVBand="1"/>
      </w:tblPr>
      <w:tblGrid>
        <w:gridCol w:w="9236"/>
      </w:tblGrid>
      <w:tr w:rsidR="001E4EFE" w:rsidRPr="008D5060" w14:paraId="28720185" w14:textId="77777777">
        <w:trPr>
          <w:trHeight w:val="1"/>
        </w:trPr>
        <w:tc>
          <w:tcPr>
            <w:tcW w:w="9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C335F9" w14:textId="77777777" w:rsidR="00DE37CE" w:rsidRPr="008D5060" w:rsidRDefault="00DE37CE" w:rsidP="00DE37CE">
            <w:pPr>
              <w:spacing w:after="0" w:line="240" w:lineRule="auto"/>
              <w:jc w:val="both"/>
              <w:rPr>
                <w:rFonts w:ascii="Arial" w:eastAsia="Arial" w:hAnsi="Arial" w:cs="Arial"/>
                <w:color w:val="000000"/>
              </w:rPr>
            </w:pPr>
            <w:r w:rsidRPr="008D5060">
              <w:rPr>
                <w:rFonts w:ascii="Arial" w:eastAsia="Arial" w:hAnsi="Arial" w:cs="Arial"/>
                <w:b/>
                <w:color w:val="000000"/>
              </w:rPr>
              <w:t>1 дүгээр зүйл.</w:t>
            </w:r>
            <w:r w:rsidRPr="008D5060">
              <w:rPr>
                <w:rFonts w:ascii="Arial" w:eastAsia="Arial" w:hAnsi="Arial" w:cs="Arial"/>
                <w:color w:val="000000"/>
              </w:rPr>
              <w:t>Төсвийн тухай</w:t>
            </w:r>
            <w:r w:rsidRPr="008D5060">
              <w:rPr>
                <w:rFonts w:ascii="Arial" w:eastAsia="Arial" w:hAnsi="Arial" w:cs="Arial"/>
                <w:b/>
                <w:color w:val="000000"/>
              </w:rPr>
              <w:t xml:space="preserve"> </w:t>
            </w:r>
            <w:r w:rsidRPr="008D5060">
              <w:rPr>
                <w:rFonts w:ascii="Arial" w:eastAsia="Arial" w:hAnsi="Arial" w:cs="Arial"/>
                <w:color w:val="000000"/>
              </w:rPr>
              <w:t>хуул</w:t>
            </w:r>
            <w:r w:rsidRPr="008D5060">
              <w:rPr>
                <w:rFonts w:ascii="Arial" w:eastAsia="Arial" w:hAnsi="Arial" w:cs="Arial"/>
                <w:color w:val="000000"/>
                <w:lang w:val="mn-MN"/>
              </w:rPr>
              <w:t xml:space="preserve">ьд </w:t>
            </w:r>
            <w:r w:rsidRPr="008D5060">
              <w:rPr>
                <w:rFonts w:ascii="Arial" w:eastAsia="Arial" w:hAnsi="Arial" w:cs="Arial"/>
                <w:color w:val="000000"/>
              </w:rPr>
              <w:t>доор дурдсан агуулгатай дараах зүйл, хэсэг, заалт нэмсүгэй:</w:t>
            </w:r>
          </w:p>
          <w:p w14:paraId="0DFA6BC0" w14:textId="77777777" w:rsidR="00DE37CE" w:rsidRPr="008D5060" w:rsidRDefault="00DE37CE" w:rsidP="00DE37CE">
            <w:pPr>
              <w:spacing w:after="0" w:line="240" w:lineRule="auto"/>
              <w:jc w:val="both"/>
              <w:rPr>
                <w:rFonts w:ascii="Arial" w:eastAsia="Arial" w:hAnsi="Arial" w:cs="Arial"/>
                <w:color w:val="000000"/>
              </w:rPr>
            </w:pPr>
          </w:p>
          <w:p w14:paraId="210AABCE" w14:textId="794FFDBB" w:rsidR="00DE37CE" w:rsidRPr="008D5060" w:rsidRDefault="00DE37CE" w:rsidP="008D5060">
            <w:pPr>
              <w:spacing w:after="0" w:line="240" w:lineRule="auto"/>
              <w:ind w:right="-619"/>
              <w:jc w:val="both"/>
              <w:rPr>
                <w:rFonts w:ascii="Arial" w:eastAsia="Arial" w:hAnsi="Arial" w:cs="Arial"/>
                <w:b/>
                <w:color w:val="000000"/>
                <w:lang w:val="mn-MN"/>
              </w:rPr>
            </w:pPr>
            <w:r w:rsidRPr="008D5060">
              <w:rPr>
                <w:rFonts w:ascii="Arial" w:eastAsia="Arial" w:hAnsi="Arial" w:cs="Arial"/>
                <w:color w:val="000000"/>
              </w:rPr>
              <w:tab/>
            </w:r>
            <w:r w:rsidRPr="008D5060">
              <w:rPr>
                <w:rFonts w:ascii="Arial" w:eastAsia="Arial" w:hAnsi="Arial" w:cs="Arial"/>
                <w:color w:val="000000"/>
              </w:rPr>
              <w:tab/>
            </w:r>
            <w:r w:rsidR="00F41379">
              <w:rPr>
                <w:rFonts w:ascii="Arial" w:eastAsia="Arial" w:hAnsi="Arial" w:cs="Arial"/>
                <w:color w:val="000000"/>
                <w:lang w:val="mn-MN"/>
              </w:rPr>
              <w:t>1</w:t>
            </w:r>
            <w:r w:rsidRPr="008D5060">
              <w:rPr>
                <w:rFonts w:ascii="Arial" w:eastAsia="Arial" w:hAnsi="Arial" w:cs="Arial"/>
                <w:b/>
                <w:color w:val="000000"/>
              </w:rPr>
              <w:t>/</w:t>
            </w:r>
            <w:r w:rsidRPr="008D5060">
              <w:rPr>
                <w:rFonts w:ascii="Arial" w:eastAsia="Arial" w:hAnsi="Arial" w:cs="Arial"/>
                <w:b/>
                <w:color w:val="000000"/>
                <w:lang w:val="mn-MN"/>
              </w:rPr>
              <w:t>10 дугаар зүйлийн 10.5 дахь хэсэг:</w:t>
            </w:r>
          </w:p>
          <w:p w14:paraId="316DC398" w14:textId="77777777" w:rsidR="00DE37CE" w:rsidRPr="008D5060" w:rsidRDefault="00DE37CE" w:rsidP="00DE37CE">
            <w:pPr>
              <w:spacing w:after="0" w:line="240" w:lineRule="auto"/>
              <w:ind w:left="720" w:firstLine="720"/>
              <w:jc w:val="both"/>
              <w:rPr>
                <w:rFonts w:ascii="Arial" w:eastAsia="Arial" w:hAnsi="Arial" w:cs="Arial"/>
                <w:b/>
                <w:color w:val="000000"/>
                <w:lang w:val="mn-MN"/>
              </w:rPr>
            </w:pPr>
          </w:p>
          <w:p w14:paraId="5AF57C2D" w14:textId="77777777" w:rsidR="00DE37CE" w:rsidRPr="008D5060" w:rsidRDefault="00DE37CE" w:rsidP="00DE37CE">
            <w:pPr>
              <w:spacing w:after="0" w:line="240" w:lineRule="auto"/>
              <w:ind w:firstLine="720"/>
              <w:jc w:val="both"/>
              <w:rPr>
                <w:rFonts w:ascii="Arial" w:eastAsia="Arial" w:hAnsi="Arial" w:cs="Arial"/>
                <w:bCs/>
                <w:color w:val="000000"/>
                <w:lang w:val="mn-MN"/>
              </w:rPr>
            </w:pPr>
            <w:r w:rsidRPr="008D5060">
              <w:rPr>
                <w:rFonts w:ascii="Arial" w:eastAsia="Arial" w:hAnsi="Arial" w:cs="Arial"/>
                <w:bCs/>
                <w:color w:val="000000"/>
                <w:lang w:val="mn-MN"/>
              </w:rPr>
              <w:t>“10.5.Энэ хуулийн 10.1.13-т заасан төсвийн хөрөнгө оруулалтаар хэрэгжүүлэх төсөл, арга хэмжээг санхүүжүүлэх, хянах, тайлагнахад төслийн кодыг</w:t>
            </w:r>
            <w:r w:rsidRPr="008D5060">
              <w:rPr>
                <w:rFonts w:ascii="Arial" w:eastAsia="Arial" w:hAnsi="Arial" w:cs="Arial"/>
                <w:bCs/>
                <w:color w:val="000000"/>
              </w:rPr>
              <w:t xml:space="preserve"> </w:t>
            </w:r>
            <w:r w:rsidRPr="008D5060">
              <w:rPr>
                <w:rFonts w:ascii="Arial" w:eastAsia="Arial" w:hAnsi="Arial" w:cs="Arial"/>
                <w:bCs/>
                <w:color w:val="000000"/>
                <w:lang w:val="mn-MN"/>
              </w:rPr>
              <w:t xml:space="preserve">үндэслэн төрийн болон орон нутгийн өмчид бүртгэж, төсвийн төлөвлөлтөд тусгана. </w:t>
            </w:r>
          </w:p>
          <w:p w14:paraId="16A9C203" w14:textId="77777777" w:rsidR="00DE37CE" w:rsidRPr="00682683" w:rsidRDefault="00DE37CE" w:rsidP="00DE37CE">
            <w:pPr>
              <w:spacing w:after="0" w:line="240" w:lineRule="auto"/>
              <w:ind w:firstLine="720"/>
              <w:jc w:val="both"/>
              <w:rPr>
                <w:rFonts w:ascii="Arial" w:eastAsia="Arial" w:hAnsi="Arial" w:cs="Arial"/>
                <w:bCs/>
                <w:color w:val="000000"/>
                <w:sz w:val="24"/>
                <w:szCs w:val="24"/>
                <w:lang w:val="mn-MN"/>
              </w:rPr>
            </w:pPr>
          </w:p>
          <w:p w14:paraId="0984A3A4" w14:textId="60129430" w:rsidR="00DE37CE" w:rsidRPr="008D5060" w:rsidRDefault="00F41379" w:rsidP="00DE37CE">
            <w:pPr>
              <w:spacing w:after="0" w:line="240" w:lineRule="auto"/>
              <w:ind w:left="720" w:firstLine="720"/>
              <w:jc w:val="both"/>
              <w:rPr>
                <w:rFonts w:ascii="Arial" w:eastAsia="Arial" w:hAnsi="Arial" w:cs="Arial"/>
                <w:b/>
                <w:color w:val="000000"/>
              </w:rPr>
            </w:pPr>
            <w:r>
              <w:rPr>
                <w:rFonts w:ascii="Arial" w:eastAsia="Arial" w:hAnsi="Arial" w:cs="Arial"/>
                <w:b/>
                <w:color w:val="000000"/>
                <w:lang w:val="mn-MN"/>
              </w:rPr>
              <w:t>2</w:t>
            </w:r>
            <w:r w:rsidR="00DE37CE" w:rsidRPr="008D5060">
              <w:rPr>
                <w:rFonts w:ascii="Arial" w:eastAsia="Arial" w:hAnsi="Arial" w:cs="Arial"/>
                <w:b/>
                <w:color w:val="000000"/>
                <w:lang w:val="mn-MN"/>
              </w:rPr>
              <w:t>/</w:t>
            </w:r>
            <w:r w:rsidR="00DE37CE" w:rsidRPr="008D5060">
              <w:rPr>
                <w:rFonts w:ascii="Arial" w:eastAsia="Arial" w:hAnsi="Arial" w:cs="Arial"/>
                <w:b/>
                <w:color w:val="000000"/>
              </w:rPr>
              <w:t>28</w:t>
            </w:r>
            <w:r w:rsidR="00DE37CE" w:rsidRPr="008D5060">
              <w:rPr>
                <w:rFonts w:ascii="Arial" w:eastAsia="Arial" w:hAnsi="Arial" w:cs="Arial"/>
                <w:b/>
                <w:color w:val="000000"/>
                <w:vertAlign w:val="superscript"/>
              </w:rPr>
              <w:t xml:space="preserve">1 </w:t>
            </w:r>
            <w:r w:rsidR="00DE37CE" w:rsidRPr="008D5060">
              <w:rPr>
                <w:rFonts w:ascii="Arial" w:eastAsia="Arial" w:hAnsi="Arial" w:cs="Arial"/>
                <w:b/>
                <w:color w:val="000000"/>
              </w:rPr>
              <w:t>дүгээр зүйл:</w:t>
            </w:r>
          </w:p>
          <w:p w14:paraId="4086870C" w14:textId="77777777" w:rsidR="00DE37CE" w:rsidRPr="008D5060" w:rsidRDefault="00DE37CE" w:rsidP="00DE37CE">
            <w:pPr>
              <w:spacing w:after="0" w:line="240" w:lineRule="auto"/>
              <w:ind w:left="720" w:firstLine="720"/>
              <w:jc w:val="both"/>
              <w:rPr>
                <w:rFonts w:ascii="Arial" w:eastAsia="Arial" w:hAnsi="Arial" w:cs="Arial"/>
                <w:b/>
                <w:color w:val="000000"/>
              </w:rPr>
            </w:pPr>
          </w:p>
          <w:p w14:paraId="03F7A13E" w14:textId="13B0FFA9" w:rsidR="00DE37CE" w:rsidRPr="008D5060" w:rsidRDefault="00F41379" w:rsidP="00DE37CE">
            <w:pPr>
              <w:spacing w:after="0" w:line="240" w:lineRule="auto"/>
              <w:ind w:firstLine="720"/>
              <w:jc w:val="both"/>
              <w:rPr>
                <w:rFonts w:ascii="Arial" w:eastAsia="Arial" w:hAnsi="Arial" w:cs="Arial"/>
                <w:b/>
                <w:color w:val="000000"/>
              </w:rPr>
            </w:pPr>
            <w:r>
              <w:rPr>
                <w:rFonts w:ascii="Arial" w:eastAsia="Arial" w:hAnsi="Arial" w:cs="Arial"/>
                <w:b/>
                <w:color w:val="000000"/>
                <w:lang w:val="mn-MN"/>
              </w:rPr>
              <w:t>“</w:t>
            </w:r>
            <w:r w:rsidR="00DE37CE" w:rsidRPr="008D5060">
              <w:rPr>
                <w:rFonts w:ascii="Arial" w:eastAsia="Arial" w:hAnsi="Arial" w:cs="Arial"/>
                <w:b/>
                <w:color w:val="000000"/>
              </w:rPr>
              <w:t>28</w:t>
            </w:r>
            <w:r w:rsidR="00DE37CE" w:rsidRPr="008D5060">
              <w:rPr>
                <w:rFonts w:ascii="Arial" w:eastAsia="Arial" w:hAnsi="Arial" w:cs="Arial"/>
                <w:b/>
                <w:color w:val="000000"/>
                <w:vertAlign w:val="superscript"/>
              </w:rPr>
              <w:t xml:space="preserve">1 </w:t>
            </w:r>
            <w:r w:rsidR="00DE37CE" w:rsidRPr="008D5060">
              <w:rPr>
                <w:rFonts w:ascii="Arial" w:eastAsia="Arial" w:hAnsi="Arial" w:cs="Arial"/>
                <w:b/>
                <w:color w:val="000000"/>
              </w:rPr>
              <w:t xml:space="preserve">дүгээр зүйл.Төсвийг төлөвлөх, батлахад олон нийтийн оролцоог хангах </w:t>
            </w:r>
          </w:p>
          <w:p w14:paraId="4DF17EBF" w14:textId="77777777" w:rsidR="00DE37CE" w:rsidRPr="008D5060" w:rsidRDefault="00DE37CE" w:rsidP="00DE37CE">
            <w:pPr>
              <w:spacing w:after="0" w:line="240" w:lineRule="auto"/>
              <w:ind w:firstLine="720"/>
              <w:jc w:val="both"/>
              <w:rPr>
                <w:rFonts w:ascii="Arial" w:eastAsia="Arial" w:hAnsi="Arial" w:cs="Arial"/>
                <w:b/>
                <w:color w:val="000000"/>
              </w:rPr>
            </w:pPr>
          </w:p>
          <w:p w14:paraId="44983A35" w14:textId="77777777" w:rsidR="00DE37CE" w:rsidRPr="008D5060" w:rsidRDefault="00DE37CE" w:rsidP="00DE37CE">
            <w:pPr>
              <w:spacing w:after="0" w:line="240" w:lineRule="auto"/>
              <w:ind w:firstLine="720"/>
              <w:jc w:val="both"/>
              <w:rPr>
                <w:rFonts w:ascii="Arial" w:eastAsia="Arial" w:hAnsi="Arial" w:cs="Arial"/>
                <w:color w:val="000000"/>
              </w:rPr>
            </w:pPr>
            <w:r w:rsidRPr="008D5060">
              <w:rPr>
                <w:rFonts w:ascii="Arial" w:eastAsia="Arial" w:hAnsi="Arial" w:cs="Arial"/>
                <w:color w:val="000000"/>
              </w:rPr>
              <w:lastRenderedPageBreak/>
              <w:t>28</w:t>
            </w:r>
            <w:r w:rsidRPr="008D5060">
              <w:rPr>
                <w:rFonts w:ascii="Arial" w:eastAsia="Arial" w:hAnsi="Arial" w:cs="Arial"/>
                <w:color w:val="000000"/>
                <w:vertAlign w:val="superscript"/>
              </w:rPr>
              <w:t>1</w:t>
            </w:r>
            <w:r w:rsidRPr="008D5060">
              <w:rPr>
                <w:rFonts w:ascii="Arial" w:eastAsia="Arial" w:hAnsi="Arial" w:cs="Arial"/>
                <w:color w:val="000000"/>
              </w:rPr>
              <w:t>.1.Дунд хугацааны төсвийн хүрээний мэдэгдэл болон түүнд үндэслэж боловсруулах жилийн төсвийн төлөвлөлтөд олон нийтийн оролцоог дараах байдлаар хангана:</w:t>
            </w:r>
          </w:p>
          <w:p w14:paraId="1EFDCE69" w14:textId="77777777" w:rsidR="00DE37CE" w:rsidRPr="008D5060" w:rsidRDefault="00DE37CE" w:rsidP="00DE37CE">
            <w:pPr>
              <w:spacing w:after="0" w:line="240" w:lineRule="auto"/>
              <w:ind w:firstLine="720"/>
              <w:jc w:val="both"/>
              <w:rPr>
                <w:rFonts w:ascii="Arial" w:eastAsia="Arial" w:hAnsi="Arial" w:cs="Arial"/>
                <w:color w:val="000000"/>
              </w:rPr>
            </w:pPr>
          </w:p>
          <w:p w14:paraId="09E44CBE" w14:textId="77777777" w:rsidR="00DE37CE" w:rsidRPr="008D5060" w:rsidRDefault="00DE37CE" w:rsidP="00DE37CE">
            <w:pPr>
              <w:spacing w:after="0" w:line="240" w:lineRule="auto"/>
              <w:ind w:firstLine="1440"/>
              <w:jc w:val="both"/>
              <w:rPr>
                <w:rFonts w:ascii="Arial" w:eastAsia="Arial" w:hAnsi="Arial" w:cs="Arial"/>
                <w:color w:val="000000"/>
              </w:rPr>
            </w:pPr>
            <w:r w:rsidRPr="008D5060">
              <w:rPr>
                <w:rFonts w:ascii="Arial" w:eastAsia="Arial" w:hAnsi="Arial" w:cs="Arial"/>
                <w:color w:val="000000"/>
              </w:rPr>
              <w:t>28</w:t>
            </w:r>
            <w:r w:rsidRPr="008D5060">
              <w:rPr>
                <w:rFonts w:ascii="Arial" w:eastAsia="Arial" w:hAnsi="Arial" w:cs="Arial"/>
                <w:color w:val="000000"/>
                <w:vertAlign w:val="superscript"/>
              </w:rPr>
              <w:t>1</w:t>
            </w:r>
            <w:r w:rsidRPr="008D5060">
              <w:rPr>
                <w:rFonts w:ascii="Arial" w:eastAsia="Arial" w:hAnsi="Arial" w:cs="Arial"/>
                <w:color w:val="000000"/>
              </w:rPr>
              <w:t>.1.1.төсвийн төлөвлөлт</w:t>
            </w:r>
            <w:r w:rsidRPr="008D5060">
              <w:rPr>
                <w:rFonts w:ascii="Arial" w:eastAsia="Arial" w:hAnsi="Arial" w:cs="Arial"/>
                <w:color w:val="000000"/>
                <w:lang w:val="mn-MN"/>
              </w:rPr>
              <w:t>ийн</w:t>
            </w:r>
            <w:r w:rsidRPr="008D5060">
              <w:rPr>
                <w:rFonts w:ascii="Arial" w:eastAsia="Arial" w:hAnsi="Arial" w:cs="Arial"/>
                <w:color w:val="000000"/>
              </w:rPr>
              <w:t xml:space="preserve"> олон нийтийн хэлэлцүүлэг зохион байгуулах;</w:t>
            </w:r>
          </w:p>
          <w:p w14:paraId="1660CA27" w14:textId="77777777" w:rsidR="00DE37CE" w:rsidRPr="008D5060" w:rsidRDefault="00DE37CE" w:rsidP="00DE37CE">
            <w:pPr>
              <w:spacing w:after="0" w:line="240" w:lineRule="auto"/>
              <w:ind w:firstLine="1440"/>
              <w:jc w:val="both"/>
              <w:rPr>
                <w:rFonts w:ascii="Arial" w:eastAsia="Arial" w:hAnsi="Arial" w:cs="Arial"/>
                <w:color w:val="000000"/>
              </w:rPr>
            </w:pPr>
          </w:p>
          <w:p w14:paraId="1A37E554" w14:textId="77777777" w:rsidR="00DE37CE" w:rsidRPr="008D5060" w:rsidRDefault="00DE37CE" w:rsidP="00DE37CE">
            <w:pPr>
              <w:spacing w:after="0" w:line="240" w:lineRule="auto"/>
              <w:ind w:firstLine="1440"/>
              <w:jc w:val="both"/>
              <w:rPr>
                <w:rFonts w:ascii="Arial" w:eastAsia="Arial" w:hAnsi="Arial" w:cs="Arial"/>
                <w:color w:val="000000"/>
              </w:rPr>
            </w:pPr>
            <w:r w:rsidRPr="008D5060">
              <w:rPr>
                <w:rFonts w:ascii="Arial" w:eastAsia="Arial" w:hAnsi="Arial" w:cs="Arial"/>
                <w:color w:val="000000"/>
              </w:rPr>
              <w:t>28</w:t>
            </w:r>
            <w:r w:rsidRPr="008D5060">
              <w:rPr>
                <w:rFonts w:ascii="Arial" w:eastAsia="Arial" w:hAnsi="Arial" w:cs="Arial"/>
                <w:color w:val="000000"/>
                <w:vertAlign w:val="superscript"/>
              </w:rPr>
              <w:t>1</w:t>
            </w:r>
            <w:r w:rsidRPr="008D5060">
              <w:rPr>
                <w:rFonts w:ascii="Arial" w:eastAsia="Arial" w:hAnsi="Arial" w:cs="Arial"/>
                <w:color w:val="000000"/>
              </w:rPr>
              <w:t>.1.2.</w:t>
            </w:r>
            <w:r w:rsidRPr="008D5060">
              <w:rPr>
                <w:rFonts w:ascii="Arial" w:eastAsia="Arial" w:hAnsi="Arial" w:cs="Arial"/>
                <w:color w:val="000000"/>
                <w:lang w:val="mn-MN"/>
              </w:rPr>
              <w:t xml:space="preserve">байнгын ажиллагаатай </w:t>
            </w:r>
            <w:r w:rsidRPr="008D5060">
              <w:rPr>
                <w:rFonts w:ascii="Arial" w:eastAsia="Arial" w:hAnsi="Arial" w:cs="Arial"/>
                <w:color w:val="000000"/>
              </w:rPr>
              <w:t xml:space="preserve">санал авах цахим хуудас, шуурхай </w:t>
            </w:r>
            <w:r w:rsidRPr="008D5060">
              <w:rPr>
                <w:rFonts w:ascii="Arial" w:eastAsia="Arial" w:hAnsi="Arial" w:cs="Arial"/>
                <w:color w:val="000000"/>
                <w:lang w:val="mn-MN"/>
              </w:rPr>
              <w:t>утас</w:t>
            </w:r>
            <w:r w:rsidRPr="008D5060">
              <w:rPr>
                <w:rFonts w:ascii="Arial" w:eastAsia="Arial" w:hAnsi="Arial" w:cs="Arial"/>
                <w:color w:val="000000"/>
              </w:rPr>
              <w:t xml:space="preserve"> ажиллуулах. </w:t>
            </w:r>
          </w:p>
          <w:p w14:paraId="6D6592F7" w14:textId="77777777" w:rsidR="00DE37CE" w:rsidRPr="008D5060" w:rsidRDefault="00DE37CE" w:rsidP="00DE37CE">
            <w:pPr>
              <w:spacing w:after="0" w:line="240" w:lineRule="auto"/>
              <w:ind w:firstLine="1440"/>
              <w:jc w:val="both"/>
              <w:rPr>
                <w:rFonts w:ascii="Arial" w:eastAsia="Arial" w:hAnsi="Arial" w:cs="Arial"/>
                <w:color w:val="000000"/>
              </w:rPr>
            </w:pPr>
          </w:p>
          <w:p w14:paraId="6CC40A8F" w14:textId="77777777" w:rsidR="00DE37CE" w:rsidRPr="008D5060" w:rsidRDefault="00DE37CE" w:rsidP="00DE37CE">
            <w:pPr>
              <w:spacing w:after="0" w:line="240" w:lineRule="auto"/>
              <w:ind w:firstLine="720"/>
              <w:jc w:val="both"/>
              <w:rPr>
                <w:rFonts w:ascii="Arial" w:eastAsia="Arial" w:hAnsi="Arial" w:cs="Arial"/>
                <w:color w:val="000000"/>
                <w:shd w:val="clear" w:color="auto" w:fill="FFFFFF"/>
              </w:rPr>
            </w:pPr>
            <w:r w:rsidRPr="008D5060">
              <w:rPr>
                <w:rFonts w:ascii="Arial" w:eastAsia="Arial" w:hAnsi="Arial" w:cs="Arial"/>
                <w:color w:val="000000"/>
              </w:rPr>
              <w:t>28</w:t>
            </w:r>
            <w:r w:rsidRPr="008D5060">
              <w:rPr>
                <w:rFonts w:ascii="Arial" w:eastAsia="Arial" w:hAnsi="Arial" w:cs="Arial"/>
                <w:color w:val="000000"/>
                <w:vertAlign w:val="superscript"/>
              </w:rPr>
              <w:t>1</w:t>
            </w:r>
            <w:r w:rsidRPr="008D5060">
              <w:rPr>
                <w:rFonts w:ascii="Arial" w:eastAsia="Arial" w:hAnsi="Arial" w:cs="Arial"/>
                <w:color w:val="000000"/>
              </w:rPr>
              <w:t>.2.</w:t>
            </w:r>
            <w:r w:rsidRPr="008D5060">
              <w:rPr>
                <w:rFonts w:ascii="Arial" w:eastAsia="Arial" w:hAnsi="Arial" w:cs="Arial"/>
                <w:color w:val="000000"/>
                <w:lang w:val="mn-MN"/>
              </w:rPr>
              <w:t xml:space="preserve">Энэ хуулийн </w:t>
            </w:r>
            <w:r w:rsidRPr="008D5060">
              <w:rPr>
                <w:rFonts w:ascii="Arial" w:eastAsia="Arial" w:hAnsi="Arial" w:cs="Arial"/>
                <w:color w:val="000000"/>
              </w:rPr>
              <w:t>28</w:t>
            </w:r>
            <w:r w:rsidRPr="008D5060">
              <w:rPr>
                <w:rFonts w:ascii="Arial" w:eastAsia="Arial" w:hAnsi="Arial" w:cs="Arial"/>
                <w:color w:val="000000"/>
                <w:vertAlign w:val="superscript"/>
              </w:rPr>
              <w:t>1</w:t>
            </w:r>
            <w:r w:rsidRPr="008D5060">
              <w:rPr>
                <w:rFonts w:ascii="Arial" w:eastAsia="Arial" w:hAnsi="Arial" w:cs="Arial"/>
                <w:color w:val="000000"/>
              </w:rPr>
              <w:t>.1</w:t>
            </w:r>
            <w:r w:rsidRPr="008D5060">
              <w:rPr>
                <w:rFonts w:ascii="Arial" w:eastAsia="Arial" w:hAnsi="Arial" w:cs="Arial"/>
                <w:color w:val="000000"/>
                <w:lang w:val="mn-MN"/>
              </w:rPr>
              <w:t xml:space="preserve">.1-д заасан </w:t>
            </w:r>
            <w:r w:rsidRPr="008D5060">
              <w:rPr>
                <w:rFonts w:ascii="Arial" w:eastAsia="Arial" w:hAnsi="Arial" w:cs="Arial"/>
                <w:color w:val="000000"/>
                <w:shd w:val="clear" w:color="auto" w:fill="FFFFFF"/>
              </w:rPr>
              <w:t>хэлэлцүүлгийг</w:t>
            </w:r>
            <w:r w:rsidRPr="008D5060">
              <w:rPr>
                <w:rFonts w:ascii="Arial" w:eastAsia="Arial" w:hAnsi="Arial" w:cs="Arial"/>
                <w:color w:val="000000"/>
                <w:shd w:val="clear" w:color="auto" w:fill="FFFFFF"/>
                <w:lang w:val="mn-MN"/>
              </w:rPr>
              <w:t xml:space="preserve"> </w:t>
            </w:r>
            <w:r w:rsidRPr="008D5060">
              <w:rPr>
                <w:rFonts w:ascii="Arial" w:eastAsia="Arial" w:hAnsi="Arial" w:cs="Arial"/>
                <w:color w:val="000000"/>
                <w:lang w:val="mn-MN"/>
              </w:rPr>
              <w:t>с</w:t>
            </w:r>
            <w:r w:rsidRPr="008D5060">
              <w:rPr>
                <w:rFonts w:ascii="Arial" w:eastAsia="Arial" w:hAnsi="Arial" w:cs="Arial"/>
                <w:color w:val="000000"/>
                <w:shd w:val="clear" w:color="auto" w:fill="FFFFFF"/>
              </w:rPr>
              <w:t xml:space="preserve">анхүү, төсвийн асуудал эрхэлсэн төрийн захиргааны төв байгууллага жил бүрийн 3 дугаар сард багтаан </w:t>
            </w:r>
            <w:r w:rsidRPr="008D5060">
              <w:rPr>
                <w:rFonts w:ascii="Arial" w:eastAsia="Arial" w:hAnsi="Arial" w:cs="Arial"/>
                <w:color w:val="000000"/>
                <w:shd w:val="clear" w:color="auto" w:fill="FFFFFF"/>
                <w:lang w:val="mn-MN"/>
              </w:rPr>
              <w:t xml:space="preserve">дараах журмаар </w:t>
            </w:r>
            <w:r w:rsidRPr="008D5060">
              <w:rPr>
                <w:rFonts w:ascii="Arial" w:eastAsia="Arial" w:hAnsi="Arial" w:cs="Arial"/>
                <w:color w:val="000000"/>
                <w:shd w:val="clear" w:color="auto" w:fill="FFFFFF"/>
              </w:rPr>
              <w:t xml:space="preserve">зохион байгуулна. </w:t>
            </w:r>
          </w:p>
          <w:p w14:paraId="37D60177" w14:textId="77777777" w:rsidR="00DE37CE" w:rsidRPr="008D5060" w:rsidRDefault="00DE37CE" w:rsidP="00DE37CE">
            <w:pPr>
              <w:spacing w:after="0" w:line="240" w:lineRule="auto"/>
              <w:ind w:firstLine="720"/>
              <w:jc w:val="both"/>
              <w:rPr>
                <w:rFonts w:ascii="Arial" w:eastAsia="Arial" w:hAnsi="Arial" w:cs="Arial"/>
                <w:color w:val="000000"/>
                <w:shd w:val="clear" w:color="auto" w:fill="FFFFFF"/>
              </w:rPr>
            </w:pPr>
          </w:p>
          <w:p w14:paraId="28031344" w14:textId="77777777" w:rsidR="00DE37CE" w:rsidRPr="008D5060" w:rsidRDefault="00DE37CE" w:rsidP="00DE37CE">
            <w:pPr>
              <w:spacing w:after="0" w:line="240" w:lineRule="auto"/>
              <w:ind w:firstLine="1440"/>
              <w:jc w:val="both"/>
              <w:rPr>
                <w:rFonts w:ascii="Arial" w:eastAsia="Arial" w:hAnsi="Arial" w:cs="Arial"/>
                <w:color w:val="000000"/>
                <w:shd w:val="clear" w:color="auto" w:fill="FFFFFF"/>
              </w:rPr>
            </w:pPr>
            <w:r w:rsidRPr="008D5060">
              <w:rPr>
                <w:rFonts w:ascii="Arial" w:eastAsia="Arial" w:hAnsi="Arial" w:cs="Arial"/>
                <w:color w:val="000000"/>
              </w:rPr>
              <w:t>28</w:t>
            </w:r>
            <w:r w:rsidRPr="008D5060">
              <w:rPr>
                <w:rFonts w:ascii="Arial" w:eastAsia="Arial" w:hAnsi="Arial" w:cs="Arial"/>
                <w:color w:val="000000"/>
                <w:vertAlign w:val="superscript"/>
              </w:rPr>
              <w:t>1</w:t>
            </w:r>
            <w:r w:rsidRPr="008D5060">
              <w:rPr>
                <w:rFonts w:ascii="Arial" w:eastAsia="Arial" w:hAnsi="Arial" w:cs="Arial"/>
                <w:color w:val="000000"/>
              </w:rPr>
              <w:t>.2.1.</w:t>
            </w:r>
            <w:r w:rsidRPr="008D5060">
              <w:rPr>
                <w:rFonts w:ascii="Arial" w:eastAsia="Arial" w:hAnsi="Arial" w:cs="Arial"/>
                <w:color w:val="000000"/>
                <w:shd w:val="clear" w:color="auto" w:fill="FFFFFF"/>
              </w:rPr>
              <w:t>иргэд, иргэний нийгмийн байгууллага, энэ хуулийн 10.2-т заасан Зөвлөл, төрийн аудитын байгууллаг</w:t>
            </w:r>
            <w:r w:rsidRPr="008D5060">
              <w:rPr>
                <w:rFonts w:ascii="Arial" w:eastAsia="Arial" w:hAnsi="Arial" w:cs="Arial"/>
                <w:color w:val="000000"/>
                <w:shd w:val="clear" w:color="auto" w:fill="FFFFFF"/>
                <w:lang w:val="mn-MN"/>
              </w:rPr>
              <w:t xml:space="preserve">а болон хэлэлцүүлгийн асуудалтай холбоотой асуудал эрхэлсэн </w:t>
            </w:r>
            <w:r w:rsidRPr="008D5060">
              <w:rPr>
                <w:rFonts w:ascii="Arial" w:eastAsia="Arial" w:hAnsi="Arial" w:cs="Arial"/>
                <w:color w:val="000000"/>
              </w:rPr>
              <w:t xml:space="preserve">төсвийн ерөнхийлөн захирагч, түүний </w:t>
            </w:r>
            <w:r w:rsidRPr="008D5060">
              <w:rPr>
                <w:rFonts w:ascii="Arial" w:eastAsia="Arial" w:hAnsi="Arial" w:cs="Arial"/>
              </w:rPr>
              <w:t xml:space="preserve">эрхлэх асуудлын хүрээний агентлаг, төсвийн байгууллагын </w:t>
            </w:r>
            <w:r w:rsidRPr="008D5060">
              <w:rPr>
                <w:rFonts w:ascii="Arial" w:eastAsia="Arial" w:hAnsi="Arial" w:cs="Arial"/>
                <w:color w:val="000000"/>
              </w:rPr>
              <w:t>удирдах албан тушаалтан, санхүү, төсвийн асуудал хариуцсан холбогдох албан тушаал</w:t>
            </w:r>
            <w:r w:rsidRPr="008D5060">
              <w:rPr>
                <w:rFonts w:ascii="Arial" w:eastAsia="Arial" w:hAnsi="Arial" w:cs="Arial"/>
                <w:color w:val="000000"/>
                <w:lang w:val="mn-MN"/>
              </w:rPr>
              <w:t>т</w:t>
            </w:r>
            <w:r w:rsidRPr="008D5060">
              <w:rPr>
                <w:rFonts w:ascii="Arial" w:eastAsia="Arial" w:hAnsi="Arial" w:cs="Arial"/>
                <w:color w:val="000000"/>
              </w:rPr>
              <w:t>ныг оролцуул</w:t>
            </w:r>
            <w:r w:rsidRPr="008D5060">
              <w:rPr>
                <w:rFonts w:ascii="Arial" w:eastAsia="Arial" w:hAnsi="Arial" w:cs="Arial"/>
                <w:color w:val="000000"/>
                <w:lang w:val="mn-MN"/>
              </w:rPr>
              <w:t>сан байх</w:t>
            </w:r>
            <w:r w:rsidRPr="008D5060">
              <w:rPr>
                <w:rFonts w:ascii="Arial" w:eastAsia="Arial" w:hAnsi="Arial" w:cs="Arial"/>
                <w:color w:val="000000"/>
                <w:shd w:val="clear" w:color="auto" w:fill="FFFFFF"/>
              </w:rPr>
              <w:t>;</w:t>
            </w:r>
          </w:p>
          <w:p w14:paraId="1906D3CC" w14:textId="77777777" w:rsidR="00DE37CE" w:rsidRPr="008D5060" w:rsidRDefault="00DE37CE" w:rsidP="00DE37CE">
            <w:pPr>
              <w:spacing w:after="0" w:line="240" w:lineRule="auto"/>
              <w:ind w:firstLine="1440"/>
              <w:jc w:val="both"/>
              <w:rPr>
                <w:rFonts w:ascii="Arial" w:eastAsia="Arial" w:hAnsi="Arial" w:cs="Arial"/>
                <w:color w:val="000000"/>
                <w:shd w:val="clear" w:color="auto" w:fill="FFFFFF"/>
              </w:rPr>
            </w:pPr>
          </w:p>
          <w:p w14:paraId="35F80683" w14:textId="77777777" w:rsidR="00DE37CE" w:rsidRPr="008D5060" w:rsidRDefault="00DE37CE" w:rsidP="00DE37CE">
            <w:pPr>
              <w:spacing w:after="0" w:line="240" w:lineRule="auto"/>
              <w:ind w:firstLine="1440"/>
              <w:jc w:val="both"/>
              <w:rPr>
                <w:rFonts w:ascii="Arial" w:eastAsia="Arial" w:hAnsi="Arial" w:cs="Arial"/>
                <w:color w:val="000000"/>
              </w:rPr>
            </w:pPr>
            <w:r w:rsidRPr="008D5060">
              <w:rPr>
                <w:rFonts w:ascii="Arial" w:eastAsia="Arial" w:hAnsi="Arial" w:cs="Arial"/>
                <w:color w:val="000000"/>
              </w:rPr>
              <w:t>28</w:t>
            </w:r>
            <w:r w:rsidRPr="008D5060">
              <w:rPr>
                <w:rFonts w:ascii="Arial" w:eastAsia="Arial" w:hAnsi="Arial" w:cs="Arial"/>
                <w:color w:val="000000"/>
                <w:vertAlign w:val="superscript"/>
              </w:rPr>
              <w:t>1</w:t>
            </w:r>
            <w:r w:rsidRPr="008D5060">
              <w:rPr>
                <w:rFonts w:ascii="Arial" w:eastAsia="Arial" w:hAnsi="Arial" w:cs="Arial"/>
                <w:color w:val="000000"/>
              </w:rPr>
              <w:t>.2.2.хэлэлцүүлгийг</w:t>
            </w:r>
            <w:r w:rsidRPr="008D5060">
              <w:rPr>
                <w:rFonts w:ascii="Arial" w:eastAsia="Arial" w:hAnsi="Arial" w:cs="Arial"/>
                <w:color w:val="000000"/>
                <w:lang w:val="mn-MN"/>
              </w:rPr>
              <w:t xml:space="preserve"> </w:t>
            </w:r>
            <w:r w:rsidRPr="008D5060">
              <w:rPr>
                <w:rFonts w:ascii="Arial" w:eastAsia="Arial" w:hAnsi="Arial" w:cs="Arial"/>
                <w:color w:val="000000"/>
              </w:rPr>
              <w:t>нийгмийн халамж, эрүүл мэнд, дэд бүтэц, байгаль орчин зэрэг салбар бүрээр явуулах;</w:t>
            </w:r>
          </w:p>
          <w:p w14:paraId="071E9B6C" w14:textId="77777777" w:rsidR="00DE37CE" w:rsidRPr="008D5060" w:rsidRDefault="00DE37CE" w:rsidP="00DE37CE">
            <w:pPr>
              <w:spacing w:after="0" w:line="240" w:lineRule="auto"/>
              <w:ind w:firstLine="1440"/>
              <w:jc w:val="both"/>
              <w:rPr>
                <w:rFonts w:ascii="Arial" w:eastAsia="Arial" w:hAnsi="Arial" w:cs="Arial"/>
                <w:color w:val="000000"/>
              </w:rPr>
            </w:pPr>
          </w:p>
          <w:p w14:paraId="3C3D2AD1" w14:textId="77777777" w:rsidR="00DE37CE" w:rsidRPr="008D5060" w:rsidRDefault="00DE37CE" w:rsidP="00DE37CE">
            <w:pPr>
              <w:spacing w:after="0" w:line="240" w:lineRule="auto"/>
              <w:ind w:firstLine="1440"/>
              <w:jc w:val="both"/>
              <w:rPr>
                <w:rFonts w:ascii="Arial" w:eastAsia="Arial" w:hAnsi="Arial" w:cs="Arial"/>
                <w:color w:val="000000"/>
                <w:shd w:val="clear" w:color="auto" w:fill="FFFFFF"/>
              </w:rPr>
            </w:pPr>
            <w:r w:rsidRPr="008D5060">
              <w:rPr>
                <w:rFonts w:ascii="Arial" w:eastAsia="Arial" w:hAnsi="Arial" w:cs="Arial"/>
                <w:color w:val="000000"/>
              </w:rPr>
              <w:t>28</w:t>
            </w:r>
            <w:r w:rsidRPr="008D5060">
              <w:rPr>
                <w:rFonts w:ascii="Arial" w:eastAsia="Arial" w:hAnsi="Arial" w:cs="Arial"/>
                <w:color w:val="000000"/>
                <w:vertAlign w:val="superscript"/>
              </w:rPr>
              <w:t>1</w:t>
            </w:r>
            <w:r w:rsidRPr="008D5060">
              <w:rPr>
                <w:rFonts w:ascii="Arial" w:eastAsia="Arial" w:hAnsi="Arial" w:cs="Arial"/>
                <w:color w:val="000000"/>
              </w:rPr>
              <w:t>.2.3.</w:t>
            </w:r>
            <w:r w:rsidRPr="008D5060">
              <w:rPr>
                <w:rFonts w:ascii="Arial" w:eastAsia="Arial" w:hAnsi="Arial" w:cs="Arial"/>
                <w:color w:val="000000"/>
                <w:shd w:val="clear" w:color="auto" w:fill="FFFFFF"/>
              </w:rPr>
              <w:t>хэлэлцүүл</w:t>
            </w:r>
            <w:r w:rsidRPr="008D5060">
              <w:rPr>
                <w:rFonts w:ascii="Arial" w:eastAsia="Arial" w:hAnsi="Arial" w:cs="Arial"/>
                <w:color w:val="000000"/>
                <w:shd w:val="clear" w:color="auto" w:fill="FFFFFF"/>
                <w:lang w:val="mn-MN"/>
              </w:rPr>
              <w:t xml:space="preserve">гээс гарсан </w:t>
            </w:r>
            <w:r w:rsidRPr="008D5060">
              <w:rPr>
                <w:rFonts w:ascii="Arial" w:eastAsia="Arial" w:hAnsi="Arial" w:cs="Arial"/>
              </w:rPr>
              <w:t>эдийн засгийн үр аш</w:t>
            </w:r>
            <w:r w:rsidRPr="008D5060">
              <w:rPr>
                <w:rFonts w:ascii="Arial" w:eastAsia="Arial" w:hAnsi="Arial" w:cs="Arial"/>
                <w:lang w:val="mn-MN"/>
              </w:rPr>
              <w:t xml:space="preserve">игтай, </w:t>
            </w:r>
            <w:r w:rsidRPr="008D5060">
              <w:rPr>
                <w:rFonts w:ascii="Arial" w:eastAsia="Arial" w:hAnsi="Arial" w:cs="Arial"/>
              </w:rPr>
              <w:t>нийгмийн ач холбогдол</w:t>
            </w:r>
            <w:r w:rsidRPr="008D5060">
              <w:rPr>
                <w:rFonts w:ascii="Arial" w:eastAsia="Arial" w:hAnsi="Arial" w:cs="Arial"/>
                <w:lang w:val="mn-MN"/>
              </w:rPr>
              <w:t xml:space="preserve"> бүхий, </w:t>
            </w:r>
            <w:r w:rsidRPr="008D5060">
              <w:rPr>
                <w:rFonts w:ascii="Arial" w:eastAsia="Arial" w:hAnsi="Arial" w:cs="Arial"/>
              </w:rPr>
              <w:t xml:space="preserve">зардал бууруулах </w:t>
            </w:r>
            <w:r w:rsidRPr="008D5060">
              <w:rPr>
                <w:rFonts w:ascii="Arial" w:eastAsia="Arial" w:hAnsi="Arial" w:cs="Arial"/>
                <w:lang w:val="mn-MN"/>
              </w:rPr>
              <w:t xml:space="preserve">зэрэг шинжтэй </w:t>
            </w:r>
            <w:r w:rsidRPr="008D5060">
              <w:rPr>
                <w:rFonts w:ascii="Arial" w:eastAsia="Arial" w:hAnsi="Arial" w:cs="Arial"/>
              </w:rPr>
              <w:t xml:space="preserve">саналыг </w:t>
            </w:r>
            <w:r w:rsidRPr="008D5060">
              <w:rPr>
                <w:rFonts w:ascii="Arial" w:eastAsia="Arial" w:hAnsi="Arial" w:cs="Arial"/>
                <w:color w:val="000000"/>
                <w:shd w:val="clear" w:color="auto" w:fill="FFFFFF"/>
              </w:rPr>
              <w:t xml:space="preserve">нэгтгэн эрэмбэлж, дунд хугацааны </w:t>
            </w:r>
            <w:r w:rsidRPr="008D5060">
              <w:rPr>
                <w:rFonts w:ascii="Arial" w:eastAsia="Arial" w:hAnsi="Arial" w:cs="Arial"/>
                <w:color w:val="000000"/>
              </w:rPr>
              <w:t>төсвийн хүрээний мэдэгдэл болон түүнд үндэслэж боловсруулах жилийн төсвийн</w:t>
            </w:r>
            <w:r w:rsidRPr="008D5060">
              <w:rPr>
                <w:rFonts w:ascii="Arial" w:eastAsia="Arial" w:hAnsi="Arial" w:cs="Arial"/>
                <w:color w:val="000000"/>
                <w:shd w:val="clear" w:color="auto" w:fill="FFFFFF"/>
              </w:rPr>
              <w:t xml:space="preserve"> төслийг боловсруулахад </w:t>
            </w:r>
            <w:r w:rsidRPr="008D5060">
              <w:rPr>
                <w:rFonts w:ascii="Arial" w:eastAsia="Arial" w:hAnsi="Arial" w:cs="Arial"/>
                <w:color w:val="000000"/>
                <w:shd w:val="clear" w:color="auto" w:fill="FFFFFF"/>
                <w:lang w:val="mn-MN"/>
              </w:rPr>
              <w:t>тусгах</w:t>
            </w:r>
            <w:r w:rsidRPr="008D5060">
              <w:rPr>
                <w:rFonts w:ascii="Arial" w:eastAsia="Arial" w:hAnsi="Arial" w:cs="Arial"/>
                <w:color w:val="000000"/>
                <w:shd w:val="clear" w:color="auto" w:fill="FFFFFF"/>
              </w:rPr>
              <w:t xml:space="preserve">; </w:t>
            </w:r>
          </w:p>
          <w:p w14:paraId="11A070B1" w14:textId="77777777" w:rsidR="00DE37CE" w:rsidRPr="008D5060" w:rsidRDefault="00DE37CE" w:rsidP="00DE37CE">
            <w:pPr>
              <w:spacing w:after="0" w:line="240" w:lineRule="auto"/>
              <w:ind w:firstLine="1440"/>
              <w:jc w:val="both"/>
              <w:rPr>
                <w:rFonts w:ascii="Arial" w:eastAsia="Arial" w:hAnsi="Arial" w:cs="Arial"/>
                <w:color w:val="000000"/>
                <w:shd w:val="clear" w:color="auto" w:fill="FFFFFF"/>
              </w:rPr>
            </w:pPr>
          </w:p>
          <w:p w14:paraId="530FE4D5" w14:textId="77777777" w:rsidR="00DE37CE" w:rsidRPr="008D5060" w:rsidRDefault="00DE37CE" w:rsidP="00DE37CE">
            <w:pPr>
              <w:spacing w:after="0" w:line="240" w:lineRule="auto"/>
              <w:ind w:firstLine="720"/>
              <w:jc w:val="both"/>
              <w:rPr>
                <w:rFonts w:ascii="Arial" w:eastAsia="Arial" w:hAnsi="Arial" w:cs="Arial"/>
                <w:color w:val="000000"/>
              </w:rPr>
            </w:pPr>
            <w:r w:rsidRPr="008D5060">
              <w:rPr>
                <w:rFonts w:ascii="Arial" w:eastAsia="Arial" w:hAnsi="Arial" w:cs="Arial"/>
                <w:color w:val="000000"/>
              </w:rPr>
              <w:t>28</w:t>
            </w:r>
            <w:r w:rsidRPr="008D5060">
              <w:rPr>
                <w:rFonts w:ascii="Arial" w:eastAsia="Arial" w:hAnsi="Arial" w:cs="Arial"/>
                <w:color w:val="000000"/>
                <w:vertAlign w:val="superscript"/>
              </w:rPr>
              <w:t>1</w:t>
            </w:r>
            <w:r w:rsidRPr="008D5060">
              <w:rPr>
                <w:rFonts w:ascii="Arial" w:eastAsia="Arial" w:hAnsi="Arial" w:cs="Arial"/>
                <w:color w:val="000000"/>
              </w:rPr>
              <w:t>.</w:t>
            </w:r>
            <w:r w:rsidRPr="008D5060">
              <w:rPr>
                <w:rFonts w:ascii="Arial" w:eastAsia="Arial" w:hAnsi="Arial" w:cs="Arial"/>
                <w:color w:val="000000"/>
                <w:lang w:val="mn-MN"/>
              </w:rPr>
              <w:t>3</w:t>
            </w:r>
            <w:r w:rsidRPr="008D5060">
              <w:rPr>
                <w:rFonts w:ascii="Arial" w:eastAsia="Arial" w:hAnsi="Arial" w:cs="Arial"/>
                <w:color w:val="000000"/>
              </w:rPr>
              <w:t xml:space="preserve">.Энэ зүйлээр зохицуулсан харилцаа нь дунд хугацааны төсвийн хүрээний мэдэгдэлд өөрчлөлт оруулах болон төсвийн тодотголд мөн адил хамаарна.”  </w:t>
            </w:r>
          </w:p>
          <w:p w14:paraId="23CA9181" w14:textId="77777777" w:rsidR="00DE37CE" w:rsidRPr="008D5060" w:rsidRDefault="00DE37CE" w:rsidP="00DE37CE">
            <w:pPr>
              <w:spacing w:after="0" w:line="240" w:lineRule="auto"/>
              <w:ind w:firstLine="720"/>
              <w:jc w:val="both"/>
              <w:rPr>
                <w:rFonts w:ascii="Arial" w:eastAsia="Arial" w:hAnsi="Arial" w:cs="Arial"/>
                <w:color w:val="000000"/>
              </w:rPr>
            </w:pPr>
          </w:p>
          <w:p w14:paraId="2D3CB856" w14:textId="77777777" w:rsidR="00DE37CE" w:rsidRPr="008D5060" w:rsidRDefault="00DE37CE" w:rsidP="00DE37CE">
            <w:pPr>
              <w:spacing w:after="0" w:line="240" w:lineRule="auto"/>
              <w:ind w:left="709" w:firstLine="720"/>
              <w:jc w:val="both"/>
              <w:rPr>
                <w:rFonts w:ascii="Arial" w:eastAsia="Arial" w:hAnsi="Arial" w:cs="Arial"/>
                <w:b/>
                <w:color w:val="000000"/>
                <w:lang w:val="mn-MN"/>
              </w:rPr>
            </w:pPr>
            <w:r w:rsidRPr="008D5060">
              <w:rPr>
                <w:rFonts w:ascii="Arial" w:eastAsia="Arial" w:hAnsi="Arial" w:cs="Arial"/>
                <w:b/>
                <w:color w:val="000000"/>
              </w:rPr>
              <w:t>3/</w:t>
            </w:r>
            <w:r w:rsidRPr="008D5060">
              <w:rPr>
                <w:rFonts w:ascii="Arial" w:eastAsia="Arial" w:hAnsi="Arial" w:cs="Arial"/>
                <w:b/>
                <w:color w:val="000000"/>
                <w:lang w:val="mn-MN"/>
              </w:rPr>
              <w:t>32 дугаар зүйлийн 32.2.22 дахь заалт:</w:t>
            </w:r>
          </w:p>
          <w:p w14:paraId="0D78971C" w14:textId="77777777" w:rsidR="00DE37CE" w:rsidRPr="008D5060" w:rsidRDefault="00DE37CE" w:rsidP="00DE37CE">
            <w:pPr>
              <w:spacing w:after="0" w:line="240" w:lineRule="auto"/>
              <w:ind w:left="709" w:firstLine="720"/>
              <w:jc w:val="both"/>
              <w:rPr>
                <w:rFonts w:ascii="Arial" w:eastAsia="Arial" w:hAnsi="Arial" w:cs="Arial"/>
                <w:b/>
                <w:color w:val="000000"/>
                <w:lang w:val="mn-MN"/>
              </w:rPr>
            </w:pPr>
          </w:p>
          <w:p w14:paraId="6649B4CF" w14:textId="77777777" w:rsidR="00DE37CE" w:rsidRPr="008D5060" w:rsidRDefault="00DE37CE" w:rsidP="00DE37CE">
            <w:pPr>
              <w:spacing w:after="0" w:line="240" w:lineRule="auto"/>
              <w:ind w:firstLine="1440"/>
              <w:jc w:val="both"/>
              <w:rPr>
                <w:rFonts w:ascii="Arial" w:eastAsia="Arial" w:hAnsi="Arial" w:cs="Arial"/>
                <w:color w:val="000000"/>
                <w:shd w:val="clear" w:color="auto" w:fill="FFFFFF"/>
              </w:rPr>
            </w:pPr>
            <w:r w:rsidRPr="008D5060">
              <w:rPr>
                <w:rFonts w:ascii="Arial" w:eastAsia="Arial" w:hAnsi="Arial" w:cs="Arial"/>
                <w:color w:val="000000"/>
                <w:lang w:val="mn-MN"/>
              </w:rPr>
              <w:t>32.2.22</w:t>
            </w:r>
            <w:r w:rsidRPr="008D5060">
              <w:rPr>
                <w:rFonts w:ascii="Arial" w:eastAsia="Arial" w:hAnsi="Arial" w:cs="Arial"/>
                <w:color w:val="000000"/>
              </w:rPr>
              <w:t>.</w:t>
            </w:r>
            <w:r w:rsidRPr="008D5060">
              <w:rPr>
                <w:rFonts w:ascii="Arial" w:eastAsia="Arial" w:hAnsi="Arial" w:cs="Arial"/>
                <w:color w:val="000000"/>
                <w:shd w:val="clear" w:color="auto" w:fill="FFFFFF"/>
                <w:lang w:val="mn-MN"/>
              </w:rPr>
              <w:t xml:space="preserve">энэ хуулийн </w:t>
            </w:r>
            <w:r w:rsidRPr="008D5060">
              <w:rPr>
                <w:rFonts w:ascii="Arial" w:eastAsia="Arial" w:hAnsi="Arial" w:cs="Arial"/>
                <w:color w:val="000000"/>
              </w:rPr>
              <w:t>28</w:t>
            </w:r>
            <w:r w:rsidRPr="008D5060">
              <w:rPr>
                <w:rFonts w:ascii="Arial" w:eastAsia="Arial" w:hAnsi="Arial" w:cs="Arial"/>
                <w:color w:val="000000"/>
                <w:vertAlign w:val="superscript"/>
              </w:rPr>
              <w:t>1</w:t>
            </w:r>
            <w:r w:rsidRPr="008D5060">
              <w:rPr>
                <w:rFonts w:ascii="Arial" w:eastAsia="Arial" w:hAnsi="Arial" w:cs="Arial"/>
                <w:color w:val="000000"/>
              </w:rPr>
              <w:t>.2.3</w:t>
            </w:r>
            <w:r w:rsidRPr="008D5060">
              <w:rPr>
                <w:rFonts w:ascii="Arial" w:eastAsia="Arial" w:hAnsi="Arial" w:cs="Arial"/>
                <w:color w:val="000000"/>
                <w:lang w:val="mn-MN"/>
              </w:rPr>
              <w:t xml:space="preserve">-т заасны дагуу хэлэлцүүлгээс гарсан саналыг </w:t>
            </w:r>
            <w:r w:rsidRPr="008D5060">
              <w:rPr>
                <w:rFonts w:ascii="Arial" w:eastAsia="Arial" w:hAnsi="Arial" w:cs="Arial"/>
                <w:color w:val="000000"/>
                <w:shd w:val="clear" w:color="auto" w:fill="FFFFFF"/>
              </w:rPr>
              <w:t xml:space="preserve">дунд хугацааны </w:t>
            </w:r>
            <w:r w:rsidRPr="008D5060">
              <w:rPr>
                <w:rFonts w:ascii="Arial" w:eastAsia="Arial" w:hAnsi="Arial" w:cs="Arial"/>
                <w:color w:val="000000"/>
              </w:rPr>
              <w:t>төсвийн хүрээний мэдэгдэл болон түүнд үндэслэж боловсруулах жилийн төсвийн</w:t>
            </w:r>
            <w:r w:rsidRPr="008D5060">
              <w:rPr>
                <w:rFonts w:ascii="Arial" w:eastAsia="Arial" w:hAnsi="Arial" w:cs="Arial"/>
                <w:color w:val="000000"/>
                <w:shd w:val="clear" w:color="auto" w:fill="FFFFFF"/>
              </w:rPr>
              <w:t xml:space="preserve"> </w:t>
            </w:r>
            <w:r w:rsidRPr="008D5060">
              <w:rPr>
                <w:rFonts w:ascii="Arial" w:eastAsia="Arial" w:hAnsi="Arial" w:cs="Arial"/>
                <w:color w:val="000000"/>
                <w:shd w:val="clear" w:color="auto" w:fill="FFFFFF"/>
                <w:lang w:val="mn-MN"/>
              </w:rPr>
              <w:t>төсөлд хэрхэн шийдвэрлэсэн талаар танилцуулгад</w:t>
            </w:r>
            <w:r w:rsidRPr="008D5060">
              <w:rPr>
                <w:rFonts w:ascii="Arial" w:eastAsia="Arial" w:hAnsi="Arial" w:cs="Arial"/>
                <w:color w:val="000000"/>
                <w:lang w:val="mn-MN"/>
              </w:rPr>
              <w:t xml:space="preserve"> </w:t>
            </w:r>
            <w:r w:rsidRPr="008D5060">
              <w:rPr>
                <w:rFonts w:ascii="Arial" w:eastAsia="Arial" w:hAnsi="Arial" w:cs="Arial"/>
                <w:color w:val="000000"/>
                <w:shd w:val="clear" w:color="auto" w:fill="FFFFFF"/>
              </w:rPr>
              <w:t xml:space="preserve">тусгана. </w:t>
            </w:r>
          </w:p>
          <w:p w14:paraId="34AA4669" w14:textId="77777777" w:rsidR="00DE37CE" w:rsidRPr="008D5060" w:rsidRDefault="00DE37CE" w:rsidP="00DE37CE">
            <w:pPr>
              <w:spacing w:after="0" w:line="240" w:lineRule="auto"/>
              <w:ind w:left="709" w:firstLine="720"/>
              <w:jc w:val="both"/>
              <w:rPr>
                <w:rFonts w:ascii="Arial" w:eastAsia="Arial" w:hAnsi="Arial" w:cs="Arial"/>
                <w:b/>
                <w:color w:val="000000"/>
                <w:lang w:val="mn-MN"/>
              </w:rPr>
            </w:pPr>
          </w:p>
          <w:p w14:paraId="035C027D" w14:textId="77777777" w:rsidR="00DE37CE" w:rsidRPr="008D5060" w:rsidRDefault="00DE37CE" w:rsidP="00DE37CE">
            <w:pPr>
              <w:spacing w:after="0" w:line="240" w:lineRule="auto"/>
              <w:ind w:left="709" w:firstLine="720"/>
              <w:jc w:val="both"/>
              <w:rPr>
                <w:rFonts w:ascii="Arial" w:eastAsia="Arial" w:hAnsi="Arial" w:cs="Arial"/>
                <w:b/>
                <w:color w:val="000000"/>
                <w:lang w:val="mn-MN"/>
              </w:rPr>
            </w:pPr>
            <w:r w:rsidRPr="008D5060">
              <w:rPr>
                <w:rFonts w:ascii="Arial" w:eastAsia="Arial" w:hAnsi="Arial" w:cs="Arial"/>
                <w:b/>
                <w:color w:val="000000"/>
                <w:lang w:val="mn-MN"/>
              </w:rPr>
              <w:t>4/32 дугаар зүйлийн 32.3 дахь хэсэг:</w:t>
            </w:r>
          </w:p>
          <w:p w14:paraId="7BD82ECD" w14:textId="77777777" w:rsidR="00DE37CE" w:rsidRPr="008D5060" w:rsidRDefault="00DE37CE" w:rsidP="00DE37CE">
            <w:pPr>
              <w:spacing w:after="0" w:line="240" w:lineRule="auto"/>
              <w:jc w:val="both"/>
              <w:rPr>
                <w:rFonts w:ascii="Arial" w:eastAsia="Arial" w:hAnsi="Arial" w:cs="Arial"/>
                <w:b/>
                <w:color w:val="000000"/>
                <w:lang w:val="mn-MN"/>
              </w:rPr>
            </w:pPr>
          </w:p>
          <w:p w14:paraId="2F8873EC" w14:textId="77777777" w:rsidR="00DE37CE" w:rsidRPr="008D5060" w:rsidRDefault="00DE37CE" w:rsidP="00DE37CE">
            <w:pPr>
              <w:spacing w:after="0" w:line="240" w:lineRule="auto"/>
              <w:jc w:val="both"/>
              <w:rPr>
                <w:rFonts w:ascii="Arial" w:eastAsia="Arial" w:hAnsi="Arial" w:cs="Arial"/>
                <w:bCs/>
                <w:color w:val="000000"/>
                <w:lang w:val="mn-MN"/>
              </w:rPr>
            </w:pPr>
            <w:r w:rsidRPr="008D5060">
              <w:rPr>
                <w:rFonts w:ascii="Arial" w:eastAsia="Arial" w:hAnsi="Arial" w:cs="Arial"/>
                <w:bCs/>
                <w:color w:val="000000"/>
                <w:lang w:val="mn-MN"/>
              </w:rPr>
              <w:tab/>
              <w:t xml:space="preserve">“32.3.Энэ хуулийн 32.2.16-д заасан алдагдал санхүүжүүлэх санал нь төсвийн хүрээний мэдэгдэлтэй нийцсэн байх бөгөөд түүнийг санхүүжүүлэх эх үүсвэр, хугацааг тодорхой тусгасан байна. </w:t>
            </w:r>
          </w:p>
          <w:p w14:paraId="20D3EB8B" w14:textId="77777777" w:rsidR="00DE37CE" w:rsidRPr="008D5060" w:rsidRDefault="00DE37CE" w:rsidP="00DE37CE">
            <w:pPr>
              <w:spacing w:after="0" w:line="240" w:lineRule="auto"/>
              <w:ind w:left="709" w:firstLine="720"/>
              <w:jc w:val="both"/>
              <w:rPr>
                <w:rFonts w:ascii="Arial" w:eastAsia="Arial" w:hAnsi="Arial" w:cs="Arial"/>
                <w:b/>
                <w:color w:val="000000"/>
              </w:rPr>
            </w:pPr>
          </w:p>
          <w:p w14:paraId="7CFFFFEB" w14:textId="1ACE865D" w:rsidR="00DE37CE" w:rsidRPr="008D5060" w:rsidRDefault="00F41379" w:rsidP="00DE37CE">
            <w:pPr>
              <w:spacing w:after="0" w:line="240" w:lineRule="auto"/>
              <w:ind w:left="709" w:firstLine="720"/>
              <w:jc w:val="both"/>
              <w:rPr>
                <w:rFonts w:ascii="Arial" w:eastAsia="Arial" w:hAnsi="Arial" w:cs="Arial"/>
                <w:b/>
                <w:color w:val="000000"/>
              </w:rPr>
            </w:pPr>
            <w:r>
              <w:rPr>
                <w:rFonts w:ascii="Arial" w:eastAsia="Arial" w:hAnsi="Arial" w:cs="Arial"/>
                <w:b/>
                <w:color w:val="000000"/>
                <w:lang w:val="mn-MN"/>
              </w:rPr>
              <w:t>5</w:t>
            </w:r>
            <w:r w:rsidR="00DE37CE" w:rsidRPr="008D5060">
              <w:rPr>
                <w:rFonts w:ascii="Arial" w:eastAsia="Arial" w:hAnsi="Arial" w:cs="Arial"/>
                <w:b/>
                <w:color w:val="000000"/>
                <w:lang w:val="mn-MN"/>
              </w:rPr>
              <w:t>/</w:t>
            </w:r>
            <w:r w:rsidR="00DE37CE" w:rsidRPr="008D5060">
              <w:rPr>
                <w:rFonts w:ascii="Arial" w:eastAsia="Arial" w:hAnsi="Arial" w:cs="Arial"/>
                <w:b/>
                <w:color w:val="000000"/>
              </w:rPr>
              <w:t>70 дугаар зүйлийн 70.2, 70.3</w:t>
            </w:r>
            <w:r w:rsidR="00DE37CE" w:rsidRPr="008D5060">
              <w:rPr>
                <w:rFonts w:ascii="Arial" w:eastAsia="Arial" w:hAnsi="Arial" w:cs="Arial"/>
                <w:b/>
                <w:color w:val="000000"/>
                <w:lang w:val="mn-MN"/>
              </w:rPr>
              <w:t>, 70.4, 70.5</w:t>
            </w:r>
            <w:r w:rsidR="00DE37CE" w:rsidRPr="008D5060">
              <w:rPr>
                <w:rFonts w:ascii="Arial" w:eastAsia="Arial" w:hAnsi="Arial" w:cs="Arial"/>
                <w:b/>
                <w:color w:val="000000"/>
              </w:rPr>
              <w:t xml:space="preserve"> </w:t>
            </w:r>
            <w:r w:rsidR="00DE37CE" w:rsidRPr="008D5060">
              <w:rPr>
                <w:rFonts w:ascii="Arial" w:eastAsia="Arial" w:hAnsi="Arial" w:cs="Arial"/>
                <w:b/>
                <w:color w:val="000000"/>
                <w:lang w:val="mn-MN"/>
              </w:rPr>
              <w:t>дахь</w:t>
            </w:r>
            <w:r w:rsidR="00DE37CE" w:rsidRPr="008D5060">
              <w:rPr>
                <w:rFonts w:ascii="Arial" w:eastAsia="Arial" w:hAnsi="Arial" w:cs="Arial"/>
                <w:b/>
                <w:color w:val="000000"/>
              </w:rPr>
              <w:t xml:space="preserve"> хэсэг:</w:t>
            </w:r>
          </w:p>
          <w:p w14:paraId="0409E511" w14:textId="77777777" w:rsidR="00DE37CE" w:rsidRPr="008D5060" w:rsidRDefault="00DE37CE" w:rsidP="00DE37CE">
            <w:pPr>
              <w:spacing w:after="0" w:line="240" w:lineRule="auto"/>
              <w:ind w:left="709" w:firstLine="720"/>
              <w:jc w:val="both"/>
              <w:rPr>
                <w:rFonts w:ascii="Arial" w:eastAsia="Arial" w:hAnsi="Arial" w:cs="Arial"/>
                <w:b/>
                <w:color w:val="000000"/>
              </w:rPr>
            </w:pPr>
          </w:p>
          <w:p w14:paraId="0AA5790C" w14:textId="77777777" w:rsidR="00DE37CE" w:rsidRPr="008D5060" w:rsidRDefault="00DE37CE" w:rsidP="00DE37CE">
            <w:pPr>
              <w:spacing w:after="0" w:line="240" w:lineRule="auto"/>
              <w:ind w:firstLine="709"/>
              <w:jc w:val="both"/>
              <w:rPr>
                <w:rFonts w:ascii="Arial" w:eastAsia="Arial" w:hAnsi="Arial" w:cs="Arial"/>
                <w:color w:val="000000"/>
              </w:rPr>
            </w:pPr>
            <w:r w:rsidRPr="008D5060">
              <w:rPr>
                <w:rFonts w:ascii="Arial" w:eastAsia="Arial" w:hAnsi="Arial" w:cs="Arial"/>
                <w:color w:val="000000"/>
              </w:rPr>
              <w:t>“70.2.Энэ хуулийн 28</w:t>
            </w:r>
            <w:r w:rsidRPr="008D5060">
              <w:rPr>
                <w:rFonts w:ascii="Arial" w:eastAsia="Arial" w:hAnsi="Arial" w:cs="Arial"/>
                <w:color w:val="000000"/>
                <w:vertAlign w:val="superscript"/>
              </w:rPr>
              <w:t>1</w:t>
            </w:r>
            <w:r w:rsidRPr="008D5060">
              <w:rPr>
                <w:rFonts w:ascii="Arial" w:eastAsia="Arial" w:hAnsi="Arial" w:cs="Arial"/>
                <w:color w:val="000000"/>
              </w:rPr>
              <w:t>.2, 28</w:t>
            </w:r>
            <w:r w:rsidRPr="008D5060">
              <w:rPr>
                <w:rFonts w:ascii="Arial" w:eastAsia="Arial" w:hAnsi="Arial" w:cs="Arial"/>
                <w:color w:val="000000"/>
                <w:vertAlign w:val="superscript"/>
              </w:rPr>
              <w:t>1</w:t>
            </w:r>
            <w:r w:rsidRPr="008D5060">
              <w:rPr>
                <w:rFonts w:ascii="Arial" w:eastAsia="Arial" w:hAnsi="Arial" w:cs="Arial"/>
                <w:color w:val="000000"/>
              </w:rPr>
              <w:t>.3-д заасныг гүйцэтгэх удирдлага болон холбогдох албан тушаалтан мөрдөж ажиллаагүй нь тогтоогдсон бол ажлаас халах үндэслэл болно.</w:t>
            </w:r>
          </w:p>
          <w:p w14:paraId="092179DC" w14:textId="77777777" w:rsidR="00DE37CE" w:rsidRPr="008D5060" w:rsidRDefault="00DE37CE" w:rsidP="00DE37CE">
            <w:pPr>
              <w:spacing w:after="0" w:line="240" w:lineRule="auto"/>
              <w:ind w:firstLine="709"/>
              <w:jc w:val="both"/>
              <w:rPr>
                <w:rFonts w:ascii="Arial" w:eastAsia="Arial" w:hAnsi="Arial" w:cs="Arial"/>
                <w:color w:val="000000"/>
              </w:rPr>
            </w:pPr>
          </w:p>
          <w:p w14:paraId="644C9EBF" w14:textId="77777777" w:rsidR="00DE37CE" w:rsidRPr="008D5060" w:rsidRDefault="00DE37CE" w:rsidP="00DE37CE">
            <w:pPr>
              <w:spacing w:after="0" w:line="240" w:lineRule="auto"/>
              <w:ind w:firstLine="709"/>
              <w:jc w:val="both"/>
              <w:rPr>
                <w:rFonts w:ascii="Arial" w:eastAsia="Arial" w:hAnsi="Arial" w:cs="Arial"/>
                <w:color w:val="000000"/>
              </w:rPr>
            </w:pPr>
            <w:r w:rsidRPr="008D5060">
              <w:rPr>
                <w:rFonts w:ascii="Arial" w:eastAsia="Arial" w:hAnsi="Arial" w:cs="Arial"/>
                <w:color w:val="000000"/>
              </w:rPr>
              <w:t>70.3.Хууль зөрчсөн үйлдэл нь гэмт хэрэг, зөрчлийн шинжтэй бол холбогдох хуулийн дагуу хариуцлага хүлээлгэнэ.</w:t>
            </w:r>
          </w:p>
          <w:p w14:paraId="6A72FD92" w14:textId="77777777" w:rsidR="00DE37CE" w:rsidRPr="008D5060" w:rsidRDefault="00DE37CE" w:rsidP="00DE37CE">
            <w:pPr>
              <w:spacing w:after="0" w:line="240" w:lineRule="auto"/>
              <w:ind w:firstLine="709"/>
              <w:jc w:val="both"/>
              <w:rPr>
                <w:rFonts w:ascii="Arial" w:eastAsia="Arial" w:hAnsi="Arial" w:cs="Arial"/>
                <w:color w:val="000000"/>
              </w:rPr>
            </w:pPr>
          </w:p>
          <w:p w14:paraId="5876B15D" w14:textId="77777777" w:rsidR="00DE37CE" w:rsidRPr="008D5060" w:rsidRDefault="00DE37CE" w:rsidP="00DE37CE">
            <w:pPr>
              <w:spacing w:after="0" w:line="240" w:lineRule="auto"/>
              <w:ind w:firstLine="709"/>
              <w:jc w:val="both"/>
              <w:rPr>
                <w:rFonts w:ascii="Arial" w:eastAsia="Arial" w:hAnsi="Arial" w:cs="Arial"/>
                <w:color w:val="000000"/>
                <w:lang w:val="mn-MN"/>
              </w:rPr>
            </w:pPr>
            <w:r w:rsidRPr="008D5060">
              <w:rPr>
                <w:rFonts w:ascii="Arial" w:eastAsia="Arial" w:hAnsi="Arial" w:cs="Arial"/>
                <w:color w:val="000000"/>
                <w:lang w:val="mn-MN"/>
              </w:rPr>
              <w:t>70.4.Төсвийн ерөнхийлөн захирагч тухайн жилийн төсвийн тухай хуульд заасан зардлыг хэтрүүлсэн, ангилал зөрүүлсэн, зориулалт бусаар ашигласан бол тухайн эрхэлж буй албан тушаалаас чөлөөлөх үндэслэл болно.</w:t>
            </w:r>
          </w:p>
          <w:p w14:paraId="5C7F2921" w14:textId="77777777" w:rsidR="00DE37CE" w:rsidRPr="008D5060" w:rsidRDefault="00DE37CE" w:rsidP="00DE37CE">
            <w:pPr>
              <w:spacing w:after="0" w:line="240" w:lineRule="auto"/>
              <w:ind w:firstLine="709"/>
              <w:jc w:val="both"/>
              <w:rPr>
                <w:rFonts w:ascii="Arial" w:eastAsia="Arial" w:hAnsi="Arial" w:cs="Arial"/>
                <w:color w:val="000000"/>
                <w:lang w:val="mn-MN"/>
              </w:rPr>
            </w:pPr>
          </w:p>
          <w:p w14:paraId="1559C9DB" w14:textId="77777777" w:rsidR="00DE37CE" w:rsidRPr="008D5060" w:rsidRDefault="00DE37CE" w:rsidP="00DE37CE">
            <w:pPr>
              <w:spacing w:after="0" w:line="240" w:lineRule="auto"/>
              <w:ind w:firstLine="709"/>
              <w:jc w:val="both"/>
              <w:rPr>
                <w:rFonts w:ascii="Arial" w:eastAsia="Arial" w:hAnsi="Arial" w:cs="Arial"/>
                <w:color w:val="000000"/>
              </w:rPr>
            </w:pPr>
            <w:r w:rsidRPr="008D5060">
              <w:rPr>
                <w:rFonts w:ascii="Arial" w:eastAsia="Arial" w:hAnsi="Arial" w:cs="Arial"/>
                <w:color w:val="000000"/>
                <w:lang w:val="mn-MN"/>
              </w:rPr>
              <w:t xml:space="preserve">70.5.Төсвийн ерөнхийлөн захирагч, санхүү, төсвийн асуудал эрхэлсэн төрийн захиргааны байгууллага төсвийн төслийг боловсруулж, батлуулахдаа үндэслэлгүй тоо </w:t>
            </w:r>
            <w:r w:rsidRPr="008D5060">
              <w:rPr>
                <w:rFonts w:ascii="Arial" w:eastAsia="Arial" w:hAnsi="Arial" w:cs="Arial"/>
                <w:color w:val="000000"/>
                <w:lang w:val="mn-MN"/>
              </w:rPr>
              <w:lastRenderedPageBreak/>
              <w:t>мэдээнд тулгуурлан батлуулсан нь төсвийн гүйцэтгэлээр тогтоогдсон бол уг албан тушаалтныг албан тушаалаас чөлөөлөх үндэслэл болно.</w:t>
            </w:r>
            <w:r w:rsidRPr="008D5060">
              <w:rPr>
                <w:rFonts w:ascii="Arial" w:eastAsia="Arial" w:hAnsi="Arial" w:cs="Arial"/>
                <w:color w:val="000000"/>
              </w:rPr>
              <w:t>”</w:t>
            </w:r>
          </w:p>
          <w:p w14:paraId="30A19B7E" w14:textId="77777777" w:rsidR="00DE37CE" w:rsidRPr="008D5060" w:rsidRDefault="00DE37CE" w:rsidP="00DE37CE">
            <w:pPr>
              <w:spacing w:after="0" w:line="240" w:lineRule="auto"/>
              <w:ind w:firstLine="709"/>
              <w:jc w:val="both"/>
              <w:rPr>
                <w:rFonts w:ascii="Arial" w:eastAsia="Arial" w:hAnsi="Arial" w:cs="Arial"/>
                <w:color w:val="000000"/>
              </w:rPr>
            </w:pPr>
          </w:p>
          <w:p w14:paraId="42D70ECF" w14:textId="77777777" w:rsidR="00DE37CE" w:rsidRPr="008D5060" w:rsidRDefault="00DE37CE" w:rsidP="00DE37CE">
            <w:pPr>
              <w:spacing w:after="0" w:line="240" w:lineRule="auto"/>
              <w:ind w:firstLine="720"/>
              <w:jc w:val="both"/>
              <w:rPr>
                <w:rFonts w:ascii="Arial" w:eastAsia="Arial" w:hAnsi="Arial" w:cs="Arial"/>
                <w:color w:val="000000"/>
                <w:lang w:val="mn-MN"/>
              </w:rPr>
            </w:pPr>
            <w:r w:rsidRPr="008D5060">
              <w:rPr>
                <w:rFonts w:ascii="Arial" w:eastAsia="Arial" w:hAnsi="Arial" w:cs="Arial"/>
                <w:b/>
                <w:color w:val="000000"/>
                <w:shd w:val="clear" w:color="auto" w:fill="FFFFFF"/>
              </w:rPr>
              <w:t>2 дугаар зүйл.</w:t>
            </w:r>
            <w:r w:rsidRPr="008D5060">
              <w:rPr>
                <w:rFonts w:ascii="Arial" w:eastAsia="Arial" w:hAnsi="Arial" w:cs="Arial"/>
                <w:color w:val="000000"/>
                <w:lang w:val="mn-MN"/>
              </w:rPr>
              <w:t xml:space="preserve">Төсвийн тухай хуулийн 8 дугаар зүйлийн 8.4.3 дахь заалтын “Улсын Их Хуралд” гэсний өмнө “төрийн аудитын байгууллага,” гэж,  гэж, 10 дугаар зүйлийн 10.1.13 дахь заалтын “төсөл, арга хэмжээг” гэсний дараа “бүртгэх, кодлох,” гэж 29 дүгээр зүйлийн 23.3.5 дахь заалтын “арга хэмжээг” гэсний дараа “хэрэгжүүлэх хугацаанд тэнцүү хуваарилсан хэмжээнээс багагүй байхаар тооцож” гэж тус тус  нэмсүгэй. </w:t>
            </w:r>
          </w:p>
          <w:p w14:paraId="4F5FF377" w14:textId="77777777" w:rsidR="00DE37CE" w:rsidRPr="008D5060" w:rsidRDefault="00DE37CE" w:rsidP="00DE37CE">
            <w:pPr>
              <w:spacing w:after="0" w:line="240" w:lineRule="auto"/>
              <w:ind w:firstLine="720"/>
              <w:jc w:val="both"/>
              <w:rPr>
                <w:rFonts w:ascii="Arial" w:eastAsia="Arial" w:hAnsi="Arial" w:cs="Arial"/>
                <w:color w:val="000000"/>
                <w:shd w:val="clear" w:color="auto" w:fill="FFFFFF"/>
              </w:rPr>
            </w:pPr>
          </w:p>
          <w:p w14:paraId="2F0BF506" w14:textId="77777777" w:rsidR="00DE37CE" w:rsidRPr="008D5060" w:rsidRDefault="00DE37CE" w:rsidP="00DE37CE">
            <w:pPr>
              <w:spacing w:after="0" w:line="240" w:lineRule="auto"/>
              <w:jc w:val="both"/>
              <w:rPr>
                <w:rFonts w:ascii="Arial" w:eastAsia="Arial" w:hAnsi="Arial" w:cs="Arial"/>
                <w:color w:val="000000"/>
                <w:shd w:val="clear" w:color="auto" w:fill="FFFFFF"/>
              </w:rPr>
            </w:pPr>
            <w:r w:rsidRPr="008D5060">
              <w:rPr>
                <w:rFonts w:ascii="Arial" w:eastAsia="Arial" w:hAnsi="Arial" w:cs="Arial"/>
                <w:color w:val="000000"/>
                <w:shd w:val="clear" w:color="auto" w:fill="FFFFFF"/>
              </w:rPr>
              <w:tab/>
            </w:r>
            <w:r w:rsidRPr="008D5060">
              <w:rPr>
                <w:rFonts w:ascii="Arial" w:eastAsia="Arial" w:hAnsi="Arial" w:cs="Arial"/>
                <w:b/>
                <w:color w:val="000000"/>
                <w:shd w:val="clear" w:color="auto" w:fill="FFFFFF"/>
              </w:rPr>
              <w:t>3 дугаар зүйл.</w:t>
            </w:r>
            <w:r w:rsidRPr="008D5060">
              <w:rPr>
                <w:rFonts w:ascii="Arial" w:eastAsia="Arial" w:hAnsi="Arial" w:cs="Arial"/>
                <w:color w:val="000000"/>
                <w:shd w:val="clear" w:color="auto" w:fill="FFFFFF"/>
              </w:rPr>
              <w:t>Төсвийн тухай</w:t>
            </w:r>
            <w:r w:rsidRPr="008D5060">
              <w:rPr>
                <w:rFonts w:ascii="Arial" w:eastAsia="Arial" w:hAnsi="Arial" w:cs="Arial"/>
                <w:b/>
                <w:color w:val="000000"/>
                <w:shd w:val="clear" w:color="auto" w:fill="FFFFFF"/>
              </w:rPr>
              <w:t xml:space="preserve"> </w:t>
            </w:r>
            <w:r w:rsidRPr="008D5060">
              <w:rPr>
                <w:rFonts w:ascii="Arial" w:eastAsia="Arial" w:hAnsi="Arial" w:cs="Arial"/>
                <w:color w:val="000000"/>
                <w:shd w:val="clear" w:color="auto" w:fill="FFFFFF"/>
              </w:rPr>
              <w:t>хуулийн 8 дугаар зүйлийн 8.4.</w:t>
            </w:r>
            <w:r w:rsidRPr="008D5060">
              <w:rPr>
                <w:rFonts w:ascii="Arial" w:eastAsia="Arial" w:hAnsi="Arial" w:cs="Arial"/>
                <w:color w:val="000000"/>
                <w:shd w:val="clear" w:color="auto" w:fill="FFFFFF"/>
                <w:lang w:val="mn-MN"/>
              </w:rPr>
              <w:t>4</w:t>
            </w:r>
            <w:r w:rsidRPr="008D5060">
              <w:rPr>
                <w:rFonts w:ascii="Arial" w:eastAsia="Arial" w:hAnsi="Arial" w:cs="Arial"/>
                <w:color w:val="000000"/>
                <w:shd w:val="clear" w:color="auto" w:fill="FFFFFF"/>
              </w:rPr>
              <w:t xml:space="preserve"> </w:t>
            </w:r>
            <w:r w:rsidRPr="008D5060">
              <w:rPr>
                <w:rFonts w:ascii="Arial" w:eastAsia="Arial" w:hAnsi="Arial" w:cs="Arial"/>
                <w:color w:val="000000"/>
                <w:shd w:val="clear" w:color="auto" w:fill="FFFFFF"/>
                <w:lang w:val="mn-MN"/>
              </w:rPr>
              <w:t>дэх</w:t>
            </w:r>
            <w:r w:rsidRPr="008D5060">
              <w:rPr>
                <w:rFonts w:ascii="Arial" w:eastAsia="Arial" w:hAnsi="Arial" w:cs="Arial"/>
                <w:color w:val="000000"/>
                <w:shd w:val="clear" w:color="auto" w:fill="FFFFFF"/>
              </w:rPr>
              <w:t xml:space="preserve"> заалтыг доор дурдсанаар өөрчлөн найруулсугай:</w:t>
            </w:r>
          </w:p>
          <w:p w14:paraId="78C3A405" w14:textId="77777777" w:rsidR="00DE37CE" w:rsidRPr="008D5060" w:rsidRDefault="00DE37CE" w:rsidP="00DE37CE">
            <w:pPr>
              <w:spacing w:after="0" w:line="240" w:lineRule="auto"/>
              <w:jc w:val="both"/>
              <w:rPr>
                <w:rFonts w:ascii="Arial" w:eastAsia="Arial" w:hAnsi="Arial" w:cs="Arial"/>
                <w:color w:val="000000"/>
                <w:shd w:val="clear" w:color="auto" w:fill="FFFFFF"/>
              </w:rPr>
            </w:pPr>
          </w:p>
          <w:p w14:paraId="0478408B" w14:textId="77777777" w:rsidR="00DE37CE" w:rsidRPr="008D5060" w:rsidRDefault="00DE37CE" w:rsidP="00DE37CE">
            <w:pPr>
              <w:pStyle w:val="NormalWeb"/>
              <w:shd w:val="clear" w:color="auto" w:fill="FFFFFF"/>
              <w:spacing w:before="0" w:beforeAutospacing="0" w:after="0" w:afterAutospacing="0"/>
              <w:ind w:firstLine="1440"/>
              <w:jc w:val="both"/>
              <w:rPr>
                <w:rFonts w:ascii="Arial" w:eastAsia="Arial" w:hAnsi="Arial" w:cs="Arial"/>
                <w:color w:val="000000"/>
                <w:sz w:val="22"/>
                <w:szCs w:val="22"/>
                <w:shd w:val="clear" w:color="auto" w:fill="FFFFFF"/>
              </w:rPr>
            </w:pPr>
            <w:r w:rsidRPr="008D5060">
              <w:rPr>
                <w:rFonts w:ascii="Arial" w:eastAsia="Arial" w:hAnsi="Arial" w:cs="Arial"/>
                <w:color w:val="000000"/>
                <w:sz w:val="22"/>
                <w:szCs w:val="22"/>
                <w:shd w:val="clear" w:color="auto" w:fill="FFFFFF"/>
              </w:rPr>
              <w:t>“8.4.4.санхүү, төсвийн асуудал эрхэлсэн төрийн захиргааны төв байгууллага энэ хуулийн 8.4.3-т заасан жилийн төсвийн саналыг нэгтгэн боловсруулж, хөгжлийн бодлогын баримт бичигт нийцсэн эсэх</w:t>
            </w:r>
            <w:r w:rsidRPr="008D5060">
              <w:rPr>
                <w:rFonts w:ascii="Arial" w:eastAsia="Arial" w:hAnsi="Arial" w:cs="Arial"/>
                <w:color w:val="000000"/>
                <w:sz w:val="22"/>
                <w:szCs w:val="22"/>
                <w:shd w:val="clear" w:color="auto" w:fill="FFFFFF"/>
                <w:lang w:val="mn-MN"/>
              </w:rPr>
              <w:t xml:space="preserve">эд </w:t>
            </w:r>
            <w:r w:rsidRPr="008D5060">
              <w:rPr>
                <w:rFonts w:ascii="Arial" w:eastAsia="Arial" w:hAnsi="Arial" w:cs="Arial"/>
                <w:color w:val="000000"/>
                <w:sz w:val="22"/>
                <w:szCs w:val="22"/>
                <w:shd w:val="clear" w:color="auto" w:fill="FFFFFF"/>
              </w:rPr>
              <w:t>эдийн засаг, хөгжлийн асуудал эрхэлсэн төрийн захиргааны байгууллагаар хянуулж, жил бүрийн 8 дугаар сарын 15-ны дотор Засгийн газарт өргөн мэдүүлэх;”</w:t>
            </w:r>
          </w:p>
          <w:p w14:paraId="1450B731" w14:textId="77777777" w:rsidR="00DE37CE" w:rsidRPr="008D5060" w:rsidRDefault="00DE37CE" w:rsidP="00DE37CE">
            <w:pPr>
              <w:pStyle w:val="NormalWeb"/>
              <w:shd w:val="clear" w:color="auto" w:fill="FFFFFF"/>
              <w:spacing w:before="0" w:beforeAutospacing="0" w:after="0" w:afterAutospacing="0"/>
              <w:ind w:firstLine="1440"/>
              <w:jc w:val="both"/>
              <w:rPr>
                <w:rFonts w:ascii="Arial" w:eastAsia="Arial" w:hAnsi="Arial" w:cs="Arial"/>
                <w:color w:val="000000"/>
                <w:sz w:val="22"/>
                <w:szCs w:val="22"/>
                <w:shd w:val="clear" w:color="auto" w:fill="FFFFFF"/>
              </w:rPr>
            </w:pPr>
          </w:p>
          <w:p w14:paraId="667EC5AA" w14:textId="79CFD73E" w:rsidR="001E4EFE" w:rsidRPr="008D5060" w:rsidRDefault="00DE37CE" w:rsidP="008D5060">
            <w:pPr>
              <w:spacing w:after="0" w:line="240" w:lineRule="auto"/>
              <w:ind w:firstLine="720"/>
              <w:jc w:val="both"/>
              <w:rPr>
                <w:rFonts w:ascii="Arial" w:hAnsi="Arial" w:cs="Arial"/>
                <w:sz w:val="24"/>
                <w:szCs w:val="24"/>
              </w:rPr>
            </w:pPr>
            <w:r w:rsidRPr="008D5060">
              <w:rPr>
                <w:rFonts w:ascii="Arial" w:eastAsia="Arial" w:hAnsi="Arial" w:cs="Arial"/>
                <w:b/>
                <w:color w:val="000000"/>
                <w:shd w:val="clear" w:color="auto" w:fill="FFFFFF"/>
              </w:rPr>
              <w:t>4 дүгээр зүйл.</w:t>
            </w:r>
            <w:r w:rsidRPr="008D5060">
              <w:rPr>
                <w:rFonts w:ascii="Arial" w:eastAsia="Arial" w:hAnsi="Arial" w:cs="Arial"/>
                <w:color w:val="000000"/>
                <w:shd w:val="clear" w:color="auto" w:fill="FFFFFF"/>
              </w:rPr>
              <w:t xml:space="preserve">Төсвийн тухай хуулийн 8 дугаар зүйлийн </w:t>
            </w:r>
            <w:r w:rsidRPr="008D5060">
              <w:rPr>
                <w:rFonts w:ascii="Arial" w:eastAsia="Arial" w:hAnsi="Arial" w:cs="Arial"/>
                <w:color w:val="000000"/>
                <w:shd w:val="clear" w:color="auto" w:fill="FFFFFF"/>
                <w:lang w:val="mn-MN"/>
              </w:rPr>
              <w:t xml:space="preserve">8.1.1 дэх заалтын “Стратегийн баримт бичиг, ” гэснийг “Стратегийн баримт бичгийн төслийг, эдийн засгийн хөгжлийн асуудал эрхэлсэн төрийн захиргааны байгууллага " гэж, </w:t>
            </w:r>
            <w:r w:rsidRPr="008D5060">
              <w:rPr>
                <w:rFonts w:ascii="Arial" w:eastAsia="Arial" w:hAnsi="Arial" w:cs="Arial"/>
                <w:color w:val="000000"/>
                <w:shd w:val="clear" w:color="auto" w:fill="FFFFFF"/>
              </w:rPr>
              <w:t>8.4.1 дэх заалтын “25-ны” гэснийг “</w:t>
            </w:r>
            <w:r w:rsidRPr="008D5060">
              <w:rPr>
                <w:rFonts w:ascii="Arial" w:eastAsia="Arial" w:hAnsi="Arial" w:cs="Arial"/>
                <w:color w:val="000000"/>
                <w:shd w:val="clear" w:color="auto" w:fill="FFFFFF"/>
                <w:lang w:val="mn-MN"/>
              </w:rPr>
              <w:t>1</w:t>
            </w:r>
            <w:r w:rsidRPr="008D5060">
              <w:rPr>
                <w:rFonts w:ascii="Arial" w:eastAsia="Arial" w:hAnsi="Arial" w:cs="Arial"/>
                <w:color w:val="000000"/>
                <w:shd w:val="clear" w:color="auto" w:fill="FFFFFF"/>
              </w:rPr>
              <w:t>0-ны” гэж, 8.4.2 дахь заалтын “</w:t>
            </w:r>
            <w:r w:rsidRPr="008D5060">
              <w:rPr>
                <w:rFonts w:ascii="Arial" w:eastAsia="Arial" w:hAnsi="Arial" w:cs="Arial"/>
              </w:rPr>
              <w:t xml:space="preserve">8 дугаар сарын 01-ний” гэснийг  “07 дугаар сарын </w:t>
            </w:r>
            <w:r w:rsidRPr="008D5060">
              <w:rPr>
                <w:rFonts w:ascii="Arial" w:eastAsia="Arial" w:hAnsi="Arial" w:cs="Arial"/>
                <w:lang w:val="mn-MN"/>
              </w:rPr>
              <w:t>20</w:t>
            </w:r>
            <w:r w:rsidRPr="008D5060">
              <w:rPr>
                <w:rFonts w:ascii="Arial" w:eastAsia="Arial" w:hAnsi="Arial" w:cs="Arial"/>
              </w:rPr>
              <w:t>-ны” гэж,</w:t>
            </w:r>
            <w:r w:rsidRPr="008D5060">
              <w:rPr>
                <w:rFonts w:ascii="Arial" w:eastAsia="Arial" w:hAnsi="Arial" w:cs="Arial"/>
                <w:color w:val="000000"/>
                <w:shd w:val="clear" w:color="auto" w:fill="FFFFFF"/>
              </w:rPr>
              <w:t xml:space="preserve"> 8.4.3 дахь заалтын “</w:t>
            </w:r>
            <w:r w:rsidRPr="008D5060">
              <w:rPr>
                <w:rFonts w:ascii="Arial" w:eastAsia="Arial" w:hAnsi="Arial" w:cs="Arial"/>
                <w:color w:val="000000"/>
                <w:shd w:val="clear" w:color="auto" w:fill="FFFFFF"/>
                <w:lang w:val="mn-MN"/>
              </w:rPr>
              <w:t xml:space="preserve">8 дугаар сарын </w:t>
            </w:r>
            <w:r w:rsidRPr="008D5060">
              <w:rPr>
                <w:rFonts w:ascii="Arial" w:eastAsia="Arial" w:hAnsi="Arial" w:cs="Arial"/>
              </w:rPr>
              <w:t>1</w:t>
            </w:r>
            <w:r w:rsidRPr="008D5060">
              <w:rPr>
                <w:rFonts w:ascii="Arial" w:eastAsia="Arial" w:hAnsi="Arial" w:cs="Arial"/>
                <w:lang w:val="mn-MN"/>
              </w:rPr>
              <w:t>5</w:t>
            </w:r>
            <w:r w:rsidRPr="008D5060">
              <w:rPr>
                <w:rFonts w:ascii="Arial" w:eastAsia="Arial" w:hAnsi="Arial" w:cs="Arial"/>
              </w:rPr>
              <w:t>-ны” гэснийг  “</w:t>
            </w:r>
            <w:r w:rsidRPr="008D5060">
              <w:rPr>
                <w:rFonts w:ascii="Arial" w:eastAsia="Arial" w:hAnsi="Arial" w:cs="Arial"/>
                <w:lang w:val="mn-MN"/>
              </w:rPr>
              <w:t>07 дугаар сарын 25-ны</w:t>
            </w:r>
            <w:r w:rsidRPr="008D5060">
              <w:rPr>
                <w:rFonts w:ascii="Arial" w:eastAsia="Arial" w:hAnsi="Arial" w:cs="Arial"/>
              </w:rPr>
              <w:t xml:space="preserve">” гэж,  </w:t>
            </w:r>
            <w:r w:rsidRPr="008D5060">
              <w:rPr>
                <w:rFonts w:ascii="Arial" w:eastAsia="Arial" w:hAnsi="Arial" w:cs="Arial"/>
                <w:color w:val="000000"/>
                <w:shd w:val="clear" w:color="auto" w:fill="FFFFFF"/>
              </w:rPr>
              <w:t>8.4.5 дахь заалтын “</w:t>
            </w:r>
            <w:r w:rsidRPr="008D5060">
              <w:rPr>
                <w:rFonts w:ascii="Arial" w:eastAsia="Arial" w:hAnsi="Arial" w:cs="Arial"/>
                <w:color w:val="000000"/>
                <w:shd w:val="clear" w:color="auto" w:fill="FFFFFF"/>
                <w:lang w:val="mn-MN"/>
              </w:rPr>
              <w:t>10 дугаар сарын 1-ний дотор</w:t>
            </w:r>
            <w:r w:rsidRPr="008D5060">
              <w:rPr>
                <w:rFonts w:ascii="Arial" w:eastAsia="Arial" w:hAnsi="Arial" w:cs="Arial"/>
                <w:color w:val="000000"/>
                <w:shd w:val="clear" w:color="auto" w:fill="FFFFFF"/>
              </w:rPr>
              <w:t xml:space="preserve">” </w:t>
            </w:r>
            <w:r w:rsidRPr="008D5060">
              <w:rPr>
                <w:rFonts w:ascii="Arial" w:eastAsia="Arial" w:hAnsi="Arial" w:cs="Arial"/>
                <w:color w:val="000000"/>
                <w:shd w:val="clear" w:color="auto" w:fill="FFFFFF"/>
                <w:lang w:val="mn-MN"/>
              </w:rPr>
              <w:t xml:space="preserve">гэснийг “9 дүгээр сарын 01-ний дотор Үндэсний аудитын төв байгууллагад хүргүүлж,” </w:t>
            </w:r>
            <w:r w:rsidRPr="008D5060">
              <w:rPr>
                <w:rFonts w:ascii="Arial" w:eastAsia="Arial" w:hAnsi="Arial" w:cs="Arial"/>
                <w:color w:val="000000"/>
                <w:shd w:val="clear" w:color="auto" w:fill="FFFFFF"/>
              </w:rPr>
              <w:t>гэж, 8.4.7 дахь заалтын “</w:t>
            </w:r>
            <w:r w:rsidRPr="008D5060">
              <w:rPr>
                <w:rFonts w:ascii="Arial" w:eastAsia="Arial" w:hAnsi="Arial" w:cs="Arial"/>
                <w:color w:val="000000"/>
                <w:shd w:val="clear" w:color="auto" w:fill="FFFFFF"/>
                <w:lang w:val="mn-MN"/>
              </w:rPr>
              <w:t>10 дугаар сарын 15-ны</w:t>
            </w:r>
            <w:r w:rsidRPr="008D5060">
              <w:rPr>
                <w:rFonts w:ascii="Arial" w:eastAsia="Arial" w:hAnsi="Arial" w:cs="Arial"/>
                <w:color w:val="000000"/>
                <w:shd w:val="clear" w:color="auto" w:fill="FFFFFF"/>
              </w:rPr>
              <w:t xml:space="preserve">” </w:t>
            </w:r>
            <w:r w:rsidRPr="008D5060">
              <w:rPr>
                <w:rFonts w:ascii="Arial" w:eastAsia="Arial" w:hAnsi="Arial" w:cs="Arial"/>
                <w:color w:val="000000"/>
                <w:shd w:val="clear" w:color="auto" w:fill="FFFFFF"/>
                <w:lang w:val="mn-MN"/>
              </w:rPr>
              <w:t xml:space="preserve">гэснийг “9 дүгээр сарын 20-ны дотор” </w:t>
            </w:r>
            <w:r w:rsidRPr="008D5060">
              <w:rPr>
                <w:rFonts w:ascii="Arial" w:eastAsia="Arial" w:hAnsi="Arial" w:cs="Arial"/>
                <w:color w:val="000000"/>
                <w:shd w:val="clear" w:color="auto" w:fill="FFFFFF"/>
              </w:rPr>
              <w:t>гэж, 8.10.2 дахь заалтын “нэг сарын” гэснийг “06 дугаар сарын 30-ны” гэж</w:t>
            </w:r>
            <w:r w:rsidRPr="008D5060">
              <w:rPr>
                <w:rFonts w:ascii="Arial" w:hAnsi="Arial" w:cs="Arial"/>
                <w:lang w:val="mn-MN"/>
              </w:rPr>
              <w:t xml:space="preserve">, </w:t>
            </w:r>
            <w:r w:rsidRPr="008D5060">
              <w:rPr>
                <w:rFonts w:ascii="Arial" w:eastAsia="Arial" w:hAnsi="Arial" w:cs="Arial"/>
                <w:color w:val="000000"/>
                <w:shd w:val="clear" w:color="auto" w:fill="FFFFFF"/>
              </w:rPr>
              <w:t>8.10.4 дэх заалтын “</w:t>
            </w:r>
            <w:r w:rsidRPr="008D5060">
              <w:rPr>
                <w:rFonts w:ascii="Arial" w:eastAsia="Arial" w:hAnsi="Arial" w:cs="Arial"/>
              </w:rPr>
              <w:t xml:space="preserve">хаврын чуулганаар” гэснийг “дараа жилийн төсвийн төсөлтэй хамт” гэж </w:t>
            </w:r>
            <w:r w:rsidRPr="008D5060">
              <w:rPr>
                <w:rFonts w:ascii="Arial" w:eastAsia="Arial" w:hAnsi="Arial" w:cs="Arial"/>
                <w:color w:val="000000"/>
                <w:shd w:val="clear" w:color="auto" w:fill="FFFFFF"/>
              </w:rPr>
              <w:t xml:space="preserve"> тус тус өөрчилсүгэй. </w:t>
            </w:r>
          </w:p>
        </w:tc>
      </w:tr>
    </w:tbl>
    <w:p w14:paraId="483C6CD9" w14:textId="77777777" w:rsidR="00DE37CE" w:rsidRDefault="00DE37CE" w:rsidP="00682683">
      <w:pPr>
        <w:spacing w:after="0" w:line="240" w:lineRule="auto"/>
        <w:jc w:val="both"/>
        <w:rPr>
          <w:rFonts w:ascii="Arial" w:eastAsia="Arial" w:hAnsi="Arial" w:cs="Arial"/>
          <w:sz w:val="24"/>
          <w:szCs w:val="24"/>
        </w:rPr>
      </w:pPr>
    </w:p>
    <w:p w14:paraId="16EB4A2F" w14:textId="35815312" w:rsidR="007B0025" w:rsidRDefault="00BC5206" w:rsidP="00682683">
      <w:pPr>
        <w:spacing w:after="0" w:line="240" w:lineRule="auto"/>
        <w:jc w:val="both"/>
        <w:rPr>
          <w:rFonts w:ascii="Arial" w:eastAsia="Arial" w:hAnsi="Arial" w:cs="Arial"/>
          <w:sz w:val="24"/>
          <w:szCs w:val="24"/>
          <w:lang w:val="mn-MN"/>
        </w:rPr>
      </w:pPr>
      <w:r w:rsidRPr="00682683">
        <w:rPr>
          <w:rFonts w:ascii="Arial" w:eastAsia="Arial" w:hAnsi="Arial" w:cs="Arial"/>
          <w:sz w:val="24"/>
          <w:szCs w:val="24"/>
        </w:rPr>
        <w:tab/>
        <w:t xml:space="preserve">Уг хуулийн </w:t>
      </w:r>
      <w:r w:rsidR="00D167EC">
        <w:rPr>
          <w:rFonts w:ascii="Arial" w:eastAsia="Arial" w:hAnsi="Arial" w:cs="Arial"/>
          <w:sz w:val="24"/>
          <w:szCs w:val="24"/>
          <w:lang w:val="mn-MN"/>
        </w:rPr>
        <w:t>зорилго</w:t>
      </w:r>
      <w:r w:rsidR="00D167EC" w:rsidRPr="00682683">
        <w:rPr>
          <w:rFonts w:ascii="Arial" w:eastAsia="Arial" w:hAnsi="Arial" w:cs="Arial"/>
          <w:sz w:val="24"/>
          <w:szCs w:val="24"/>
        </w:rPr>
        <w:t xml:space="preserve"> </w:t>
      </w:r>
      <w:r w:rsidRPr="00682683">
        <w:rPr>
          <w:rFonts w:ascii="Arial" w:eastAsia="Arial" w:hAnsi="Arial" w:cs="Arial"/>
          <w:sz w:val="24"/>
          <w:szCs w:val="24"/>
        </w:rPr>
        <w:t xml:space="preserve">нь төсвийн </w:t>
      </w:r>
      <w:r w:rsidR="007B0025">
        <w:rPr>
          <w:rFonts w:ascii="Arial" w:eastAsia="Arial" w:hAnsi="Arial" w:cs="Arial"/>
          <w:sz w:val="24"/>
          <w:szCs w:val="24"/>
          <w:lang w:val="mn-MN"/>
        </w:rPr>
        <w:t xml:space="preserve">зарчмууд хангагдаж төсөв </w:t>
      </w:r>
      <w:r w:rsidRPr="00682683">
        <w:rPr>
          <w:rFonts w:ascii="Arial" w:eastAsia="Arial" w:hAnsi="Arial" w:cs="Arial"/>
          <w:sz w:val="24"/>
          <w:szCs w:val="24"/>
        </w:rPr>
        <w:t>ил тод бай</w:t>
      </w:r>
      <w:r w:rsidR="007B0025">
        <w:rPr>
          <w:rFonts w:ascii="Arial" w:eastAsia="Arial" w:hAnsi="Arial" w:cs="Arial"/>
          <w:sz w:val="24"/>
          <w:szCs w:val="24"/>
          <w:lang w:val="mn-MN"/>
        </w:rPr>
        <w:t>х, хариуцлагатай байх, тогтвортой байх нөхцөл хангагда</w:t>
      </w:r>
      <w:r w:rsidR="00D167EC">
        <w:rPr>
          <w:rFonts w:ascii="Arial" w:eastAsia="Arial" w:hAnsi="Arial" w:cs="Arial"/>
          <w:sz w:val="24"/>
          <w:szCs w:val="24"/>
          <w:lang w:val="mn-MN"/>
        </w:rPr>
        <w:t>х эрх зүйн орчин бүрдэнэ.</w:t>
      </w:r>
    </w:p>
    <w:p w14:paraId="38B12156" w14:textId="78B6F3AD" w:rsidR="001E4EFE" w:rsidRPr="00682683" w:rsidRDefault="001E4EFE" w:rsidP="008D5060">
      <w:pPr>
        <w:spacing w:after="0" w:line="240" w:lineRule="auto"/>
        <w:jc w:val="both"/>
        <w:rPr>
          <w:rFonts w:ascii="Arial" w:eastAsia="Arial" w:hAnsi="Arial" w:cs="Arial"/>
          <w:sz w:val="24"/>
          <w:szCs w:val="24"/>
        </w:rPr>
      </w:pPr>
    </w:p>
    <w:p w14:paraId="7E58A7CC" w14:textId="464589E4" w:rsidR="001E4EFE" w:rsidRDefault="00935DD8" w:rsidP="00682683">
      <w:pPr>
        <w:spacing w:after="0" w:line="240" w:lineRule="auto"/>
        <w:jc w:val="both"/>
        <w:rPr>
          <w:rFonts w:ascii="Arial" w:eastAsia="Arial" w:hAnsi="Arial" w:cs="Arial"/>
          <w:sz w:val="24"/>
          <w:szCs w:val="24"/>
        </w:rPr>
      </w:pPr>
      <w:r w:rsidRPr="00682683">
        <w:rPr>
          <w:rFonts w:ascii="Arial" w:eastAsia="Arial" w:hAnsi="Arial" w:cs="Arial"/>
          <w:sz w:val="24"/>
          <w:szCs w:val="24"/>
        </w:rPr>
        <w:tab/>
        <w:t xml:space="preserve">Хуулийн төслийн </w:t>
      </w:r>
      <w:r w:rsidR="00BC5206" w:rsidRPr="00682683">
        <w:rPr>
          <w:rFonts w:ascii="Arial" w:eastAsia="Arial" w:hAnsi="Arial" w:cs="Arial"/>
          <w:sz w:val="24"/>
          <w:szCs w:val="24"/>
        </w:rPr>
        <w:t>зохицуулалт</w:t>
      </w:r>
      <w:r w:rsidR="00C52048">
        <w:rPr>
          <w:rFonts w:ascii="Arial" w:eastAsia="Arial" w:hAnsi="Arial" w:cs="Arial"/>
          <w:sz w:val="24"/>
          <w:szCs w:val="24"/>
          <w:lang w:val="mn-MN"/>
        </w:rPr>
        <w:t xml:space="preserve">ын хүрээнд төсвийг боловсруулах явцад </w:t>
      </w:r>
      <w:r w:rsidR="00C0288D">
        <w:rPr>
          <w:rFonts w:ascii="Arial" w:eastAsia="Arial" w:hAnsi="Arial" w:cs="Arial"/>
          <w:sz w:val="24"/>
          <w:szCs w:val="24"/>
          <w:lang w:val="mn-MN"/>
        </w:rPr>
        <w:t xml:space="preserve">хөндлөнгийн хяналт буюу олон нийтийн оролцоог </w:t>
      </w:r>
      <w:r w:rsidR="00275ABD">
        <w:rPr>
          <w:rFonts w:ascii="Arial" w:eastAsia="Arial" w:hAnsi="Arial" w:cs="Arial"/>
          <w:sz w:val="24"/>
          <w:szCs w:val="24"/>
          <w:lang w:val="mn-MN"/>
        </w:rPr>
        <w:t xml:space="preserve">хангах асуудлыг </w:t>
      </w:r>
      <w:r w:rsidR="00C0288D">
        <w:rPr>
          <w:rFonts w:ascii="Arial" w:eastAsia="Arial" w:hAnsi="Arial" w:cs="Arial"/>
          <w:sz w:val="24"/>
          <w:szCs w:val="24"/>
          <w:lang w:val="mn-MN"/>
        </w:rPr>
        <w:t>хуулчилж, төрийн аудитын оролцоог илүү тодорхой болго</w:t>
      </w:r>
      <w:r w:rsidR="002868C0">
        <w:rPr>
          <w:rFonts w:ascii="Arial" w:eastAsia="Arial" w:hAnsi="Arial" w:cs="Arial"/>
          <w:sz w:val="24"/>
          <w:szCs w:val="24"/>
          <w:lang w:val="mn-MN"/>
        </w:rPr>
        <w:t xml:space="preserve">но. </w:t>
      </w:r>
      <w:r w:rsidR="00A82451">
        <w:rPr>
          <w:rFonts w:ascii="Arial" w:eastAsia="Arial" w:hAnsi="Arial" w:cs="Arial"/>
          <w:sz w:val="24"/>
          <w:szCs w:val="24"/>
          <w:lang w:val="mn-MN"/>
        </w:rPr>
        <w:t>Мөн төсвийг буруу төлөвлөж, төсвийн хууль тогтоомж зөрчсөн төсвийн ерөнхийлөн захирагчид хүлээлгэх хариуцлагын тогтолцоог хуульчилсан. Түүнчлэн, төсвийн төсөл боловсруулах, төсвийн хүрээний мэдэгдэл боловсруулах үйл явцыг нарийвчлан тогтоо</w:t>
      </w:r>
      <w:r w:rsidR="00C22711">
        <w:rPr>
          <w:rFonts w:ascii="Arial" w:eastAsia="Arial" w:hAnsi="Arial" w:cs="Arial"/>
          <w:sz w:val="24"/>
          <w:szCs w:val="24"/>
          <w:lang w:val="mn-MN"/>
        </w:rPr>
        <w:t>ж</w:t>
      </w:r>
      <w:r w:rsidR="00A82451">
        <w:rPr>
          <w:rFonts w:ascii="Arial" w:eastAsia="Arial" w:hAnsi="Arial" w:cs="Arial"/>
          <w:sz w:val="24"/>
          <w:szCs w:val="24"/>
          <w:lang w:val="mn-MN"/>
        </w:rPr>
        <w:t xml:space="preserve">, төсвийн хүрээний мэдэгдэл баталснаас хойш </w:t>
      </w:r>
      <w:r w:rsidR="00056E99">
        <w:rPr>
          <w:rFonts w:ascii="Arial" w:eastAsia="Arial" w:hAnsi="Arial" w:cs="Arial"/>
          <w:sz w:val="24"/>
          <w:szCs w:val="24"/>
          <w:lang w:val="mn-MN"/>
        </w:rPr>
        <w:t>3</w:t>
      </w:r>
      <w:r w:rsidR="00A82451">
        <w:rPr>
          <w:rFonts w:ascii="Arial" w:eastAsia="Arial" w:hAnsi="Arial" w:cs="Arial"/>
          <w:sz w:val="24"/>
          <w:szCs w:val="24"/>
          <w:lang w:val="mn-MN"/>
        </w:rPr>
        <w:t xml:space="preserve"> сарын хугацаанд төс</w:t>
      </w:r>
      <w:r w:rsidR="00056E99">
        <w:rPr>
          <w:rFonts w:ascii="Arial" w:eastAsia="Arial" w:hAnsi="Arial" w:cs="Arial"/>
          <w:sz w:val="24"/>
          <w:szCs w:val="24"/>
          <w:lang w:val="mn-MN"/>
        </w:rPr>
        <w:t xml:space="preserve">өв өргөн барих, </w:t>
      </w:r>
      <w:r w:rsidR="00A82451">
        <w:rPr>
          <w:rFonts w:ascii="Arial" w:eastAsia="Arial" w:hAnsi="Arial" w:cs="Arial"/>
          <w:sz w:val="24"/>
          <w:szCs w:val="24"/>
          <w:lang w:val="mn-MN"/>
        </w:rPr>
        <w:t xml:space="preserve">батлахгүй байх, мөн </w:t>
      </w:r>
      <w:r w:rsidR="00C22711">
        <w:rPr>
          <w:rFonts w:ascii="Arial" w:eastAsia="Arial" w:hAnsi="Arial" w:cs="Arial"/>
          <w:sz w:val="24"/>
          <w:szCs w:val="24"/>
          <w:lang w:val="mn-MN"/>
        </w:rPr>
        <w:t>З</w:t>
      </w:r>
      <w:r w:rsidR="00A82451">
        <w:rPr>
          <w:rFonts w:ascii="Arial" w:eastAsia="Arial" w:hAnsi="Arial" w:cs="Arial"/>
          <w:sz w:val="24"/>
          <w:szCs w:val="24"/>
          <w:lang w:val="mn-MN"/>
        </w:rPr>
        <w:t>асгийн газрын үүсгэж буй зээлийн бодлогыг Үндэсний аюулгүй байдлын үзэл баримтлалд нийцүүл</w:t>
      </w:r>
      <w:r w:rsidR="002868C0">
        <w:rPr>
          <w:rFonts w:ascii="Arial" w:eastAsia="Arial" w:hAnsi="Arial" w:cs="Arial"/>
          <w:sz w:val="24"/>
          <w:szCs w:val="24"/>
          <w:lang w:val="mn-MN"/>
        </w:rPr>
        <w:t>нэ.</w:t>
      </w:r>
      <w:r w:rsidR="00C22711">
        <w:rPr>
          <w:rFonts w:ascii="Arial" w:eastAsia="Arial" w:hAnsi="Arial" w:cs="Arial"/>
          <w:sz w:val="24"/>
          <w:szCs w:val="24"/>
          <w:lang w:val="mn-MN"/>
        </w:rPr>
        <w:t xml:space="preserve"> З</w:t>
      </w:r>
      <w:r w:rsidR="00A82451">
        <w:rPr>
          <w:rFonts w:ascii="Arial" w:eastAsia="Arial" w:hAnsi="Arial" w:cs="Arial"/>
          <w:sz w:val="24"/>
          <w:szCs w:val="24"/>
          <w:lang w:val="mn-MN"/>
        </w:rPr>
        <w:t>асгийн газрын шинэ бүтцийн дагуу эдийн засгийн</w:t>
      </w:r>
      <w:r w:rsidR="0007044A">
        <w:rPr>
          <w:rFonts w:ascii="Arial" w:eastAsia="Arial" w:hAnsi="Arial" w:cs="Arial"/>
          <w:sz w:val="24"/>
          <w:szCs w:val="24"/>
          <w:lang w:val="mn-MN"/>
        </w:rPr>
        <w:t>,</w:t>
      </w:r>
      <w:r w:rsidR="00A82451">
        <w:rPr>
          <w:rFonts w:ascii="Arial" w:eastAsia="Arial" w:hAnsi="Arial" w:cs="Arial"/>
          <w:sz w:val="24"/>
          <w:szCs w:val="24"/>
          <w:lang w:val="mn-MN"/>
        </w:rPr>
        <w:t xml:space="preserve"> хөгжлийн яамны чиг үүргийг хуулийн төсөлд тодо</w:t>
      </w:r>
      <w:r w:rsidR="000774FC">
        <w:rPr>
          <w:rFonts w:ascii="Arial" w:eastAsia="Arial" w:hAnsi="Arial" w:cs="Arial"/>
          <w:sz w:val="24"/>
          <w:szCs w:val="24"/>
          <w:lang w:val="mn-MN"/>
        </w:rPr>
        <w:t>рхойлсноор төсвийн</w:t>
      </w:r>
      <w:r w:rsidR="0007044A">
        <w:rPr>
          <w:rFonts w:ascii="Arial" w:eastAsia="Arial" w:hAnsi="Arial" w:cs="Arial"/>
          <w:sz w:val="24"/>
          <w:szCs w:val="24"/>
          <w:lang w:val="mn-MN"/>
        </w:rPr>
        <w:t xml:space="preserve"> төслийг боловсруулах,</w:t>
      </w:r>
      <w:r w:rsidR="000774FC">
        <w:rPr>
          <w:rFonts w:ascii="Arial" w:eastAsia="Arial" w:hAnsi="Arial" w:cs="Arial"/>
          <w:sz w:val="24"/>
          <w:szCs w:val="24"/>
          <w:lang w:val="mn-MN"/>
        </w:rPr>
        <w:t xml:space="preserve"> батлах, хяналт тавих чиг үүргийг тодорхой болгож байна. Мөн төсвийн хөрөнгө оруулалтыг төсөвлөх, төрийн болон орон нутгийн өмчид </w:t>
      </w:r>
      <w:r w:rsidR="0007044A">
        <w:rPr>
          <w:rFonts w:ascii="Arial" w:eastAsia="Arial" w:hAnsi="Arial" w:cs="Arial"/>
          <w:sz w:val="24"/>
          <w:szCs w:val="24"/>
          <w:lang w:val="mn-MN"/>
        </w:rPr>
        <w:t>бү</w:t>
      </w:r>
      <w:r w:rsidR="002868C0">
        <w:rPr>
          <w:rFonts w:ascii="Arial" w:eastAsia="Arial" w:hAnsi="Arial" w:cs="Arial"/>
          <w:sz w:val="24"/>
          <w:szCs w:val="24"/>
          <w:lang w:val="mn-MN"/>
        </w:rPr>
        <w:t>рт</w:t>
      </w:r>
      <w:r w:rsidR="0007044A">
        <w:rPr>
          <w:rFonts w:ascii="Arial" w:eastAsia="Arial" w:hAnsi="Arial" w:cs="Arial"/>
          <w:sz w:val="24"/>
          <w:szCs w:val="24"/>
          <w:lang w:val="mn-MN"/>
        </w:rPr>
        <w:t xml:space="preserve">гэн, </w:t>
      </w:r>
      <w:r w:rsidR="000774FC">
        <w:rPr>
          <w:rFonts w:ascii="Arial" w:eastAsia="Arial" w:hAnsi="Arial" w:cs="Arial"/>
          <w:sz w:val="24"/>
          <w:szCs w:val="24"/>
          <w:lang w:val="mn-MN"/>
        </w:rPr>
        <w:t>хөрөнгө</w:t>
      </w:r>
      <w:r w:rsidR="0007044A">
        <w:rPr>
          <w:rFonts w:ascii="Arial" w:eastAsia="Arial" w:hAnsi="Arial" w:cs="Arial"/>
          <w:sz w:val="24"/>
          <w:szCs w:val="24"/>
          <w:lang w:val="mn-MN"/>
        </w:rPr>
        <w:t xml:space="preserve"> </w:t>
      </w:r>
      <w:r w:rsidR="000774FC">
        <w:rPr>
          <w:rFonts w:ascii="Arial" w:eastAsia="Arial" w:hAnsi="Arial" w:cs="Arial"/>
          <w:sz w:val="24"/>
          <w:szCs w:val="24"/>
          <w:lang w:val="mn-MN"/>
        </w:rPr>
        <w:t>хүлээн авахад бүртгэлжүүлж, коджуула</w:t>
      </w:r>
      <w:r w:rsidR="0007044A">
        <w:rPr>
          <w:rFonts w:ascii="Arial" w:eastAsia="Arial" w:hAnsi="Arial" w:cs="Arial"/>
          <w:sz w:val="24"/>
          <w:szCs w:val="24"/>
          <w:lang w:val="mn-MN"/>
        </w:rPr>
        <w:t>х</w:t>
      </w:r>
      <w:r w:rsidR="000774FC">
        <w:rPr>
          <w:rFonts w:ascii="Arial" w:eastAsia="Arial" w:hAnsi="Arial" w:cs="Arial"/>
          <w:sz w:val="24"/>
          <w:szCs w:val="24"/>
          <w:lang w:val="mn-MN"/>
        </w:rPr>
        <w:t xml:space="preserve"> нөхцөлийг хуулийн төсөлд тусгаснаар хөрөнгө оруулалтын төлөвлөлт, гүйцэтгэлд хяналт тавих бүрэн боломж нээгдэ</w:t>
      </w:r>
      <w:r w:rsidR="00A51107">
        <w:rPr>
          <w:rFonts w:ascii="Arial" w:eastAsia="Arial" w:hAnsi="Arial" w:cs="Arial"/>
          <w:sz w:val="24"/>
          <w:szCs w:val="24"/>
          <w:lang w:val="mn-MN"/>
        </w:rPr>
        <w:t>х</w:t>
      </w:r>
      <w:r w:rsidR="000774FC">
        <w:rPr>
          <w:rFonts w:ascii="Arial" w:eastAsia="Arial" w:hAnsi="Arial" w:cs="Arial"/>
          <w:sz w:val="24"/>
          <w:szCs w:val="24"/>
          <w:lang w:val="mn-MN"/>
        </w:rPr>
        <w:t xml:space="preserve"> </w:t>
      </w:r>
      <w:r w:rsidR="00A51107">
        <w:rPr>
          <w:rFonts w:ascii="Arial" w:eastAsia="Arial" w:hAnsi="Arial" w:cs="Arial"/>
          <w:sz w:val="24"/>
          <w:szCs w:val="24"/>
          <w:lang w:val="mn-MN"/>
        </w:rPr>
        <w:t>юм</w:t>
      </w:r>
      <w:r w:rsidR="000774FC">
        <w:rPr>
          <w:rFonts w:ascii="Arial" w:eastAsia="Arial" w:hAnsi="Arial" w:cs="Arial"/>
          <w:sz w:val="24"/>
          <w:szCs w:val="24"/>
          <w:lang w:val="mn-MN"/>
        </w:rPr>
        <w:t xml:space="preserve">. </w:t>
      </w:r>
      <w:r w:rsidR="00C52048">
        <w:rPr>
          <w:rFonts w:ascii="Arial" w:eastAsia="Arial" w:hAnsi="Arial" w:cs="Arial"/>
          <w:sz w:val="24"/>
          <w:szCs w:val="24"/>
          <w:lang w:val="mn-MN"/>
        </w:rPr>
        <w:t xml:space="preserve"> </w:t>
      </w:r>
    </w:p>
    <w:p w14:paraId="4AA5EDE8" w14:textId="77777777" w:rsidR="00D167EC" w:rsidRPr="00682683" w:rsidRDefault="00D167EC" w:rsidP="008D5060">
      <w:pPr>
        <w:spacing w:after="0" w:line="240" w:lineRule="auto"/>
        <w:jc w:val="both"/>
        <w:rPr>
          <w:rFonts w:ascii="Arial" w:eastAsia="Arial" w:hAnsi="Arial" w:cs="Arial"/>
          <w:sz w:val="24"/>
          <w:szCs w:val="24"/>
        </w:rPr>
      </w:pPr>
    </w:p>
    <w:p w14:paraId="2A2A28DC" w14:textId="455041CB"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Иймд дээр дурдсан үндэслэл, шаардлагыг харгалзан, төсвийн холбогдох харилцаанд эрх зүйн зохицуулалтыг боловсронгуй болгох зорилгоор Төсвийн тухай хуульд нэмэлт</w:t>
      </w:r>
      <w:r w:rsidRPr="00682683">
        <w:rPr>
          <w:rFonts w:ascii="Arial" w:hAnsi="Arial" w:cs="Arial"/>
          <w:sz w:val="24"/>
          <w:szCs w:val="24"/>
        </w:rPr>
        <w:t>, өөрчлөлт</w:t>
      </w:r>
      <w:r w:rsidRPr="00682683">
        <w:rPr>
          <w:rFonts w:ascii="Arial" w:eastAsia="Arial" w:hAnsi="Arial" w:cs="Arial"/>
          <w:sz w:val="24"/>
          <w:szCs w:val="24"/>
        </w:rPr>
        <w:t xml:space="preserve"> оруулах төслийг боловсруулж батлуулах нь зүйтэй гэж үзлээ. </w:t>
      </w:r>
    </w:p>
    <w:p w14:paraId="32F8DB9E" w14:textId="77777777" w:rsidR="00A51107" w:rsidRPr="00682683" w:rsidRDefault="00A51107" w:rsidP="008D5060">
      <w:pPr>
        <w:spacing w:after="0" w:line="240" w:lineRule="auto"/>
        <w:ind w:firstLine="720"/>
        <w:jc w:val="both"/>
        <w:rPr>
          <w:rFonts w:ascii="Arial" w:eastAsia="Arial" w:hAnsi="Arial" w:cs="Arial"/>
          <w:sz w:val="24"/>
          <w:szCs w:val="24"/>
        </w:rPr>
      </w:pPr>
    </w:p>
    <w:p w14:paraId="2E6E3B31" w14:textId="6C2B10E3"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lastRenderedPageBreak/>
        <w:t xml:space="preserve">3.2. “Ойлгомжтой байдал” гэсэн шалгуур үзүүлэлтийн хүрээнд хуулийн төсөл нь боловсруулалтын хувьд Хууль тогтоомжийн тухай хуулийн 29, 30 дугаар зүйл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4B33B532" w14:textId="77777777" w:rsidR="002868C0" w:rsidRPr="00682683" w:rsidRDefault="002868C0" w:rsidP="008D5060">
      <w:pPr>
        <w:spacing w:after="0" w:line="240" w:lineRule="auto"/>
        <w:ind w:firstLine="720"/>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606"/>
        <w:gridCol w:w="3523"/>
        <w:gridCol w:w="2234"/>
        <w:gridCol w:w="2873"/>
      </w:tblGrid>
      <w:tr w:rsidR="001E4EFE" w:rsidRPr="008D5060" w14:paraId="05FFA0B5"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19447"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Д/д</w:t>
            </w:r>
          </w:p>
        </w:tc>
        <w:tc>
          <w:tcPr>
            <w:tcW w:w="3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023A97"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Хуулийн төслөөс ойлгомжгүй байгаа зохицуулалт</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E81AE"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Тайлбар</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1CD59"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Санал</w:t>
            </w:r>
          </w:p>
        </w:tc>
      </w:tr>
      <w:tr w:rsidR="001E4EFE" w:rsidRPr="008D5060" w14:paraId="5E0C5A4F"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4FD4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w:t>
            </w:r>
          </w:p>
        </w:tc>
        <w:tc>
          <w:tcPr>
            <w:tcW w:w="3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51EC7"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 xml:space="preserve">Байхгүй </w:t>
            </w:r>
          </w:p>
        </w:tc>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A828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 xml:space="preserve">Байхгүй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F0EE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 xml:space="preserve">Байхгүй </w:t>
            </w:r>
          </w:p>
        </w:tc>
      </w:tr>
    </w:tbl>
    <w:p w14:paraId="03B9663E" w14:textId="77777777" w:rsidR="002868C0" w:rsidRDefault="00BC5206" w:rsidP="00682683">
      <w:pPr>
        <w:spacing w:after="0" w:line="240" w:lineRule="auto"/>
        <w:jc w:val="both"/>
        <w:rPr>
          <w:rFonts w:ascii="Arial" w:eastAsia="Arial" w:hAnsi="Arial" w:cs="Arial"/>
          <w:sz w:val="24"/>
          <w:szCs w:val="24"/>
        </w:rPr>
      </w:pPr>
      <w:r w:rsidRPr="00682683">
        <w:rPr>
          <w:rFonts w:ascii="Arial" w:eastAsia="Arial" w:hAnsi="Arial" w:cs="Arial"/>
          <w:sz w:val="24"/>
          <w:szCs w:val="24"/>
        </w:rPr>
        <w:tab/>
      </w:r>
    </w:p>
    <w:p w14:paraId="1AF17C17" w14:textId="5AB598F2"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Түүнчлэн 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боловсруулсан эсэхийг шалгасан. Үүнд: </w:t>
      </w:r>
    </w:p>
    <w:p w14:paraId="3D324DB4" w14:textId="77777777" w:rsidR="0049426B" w:rsidRPr="00682683" w:rsidRDefault="0049426B" w:rsidP="008D5060">
      <w:pPr>
        <w:spacing w:after="0" w:line="240" w:lineRule="auto"/>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606"/>
        <w:gridCol w:w="5372"/>
        <w:gridCol w:w="3258"/>
      </w:tblGrid>
      <w:tr w:rsidR="001E4EFE" w:rsidRPr="008D5060" w14:paraId="0734A5DD"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BD9F1"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b/>
                <w:sz w:val="24"/>
                <w:szCs w:val="24"/>
              </w:rPr>
              <w:t>Д/д</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44CD71"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Шалгах асуулт</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8A2831"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b/>
                <w:sz w:val="24"/>
                <w:szCs w:val="24"/>
              </w:rPr>
              <w:t>Шаардлагыг хангасан эсэх</w:t>
            </w:r>
          </w:p>
        </w:tc>
      </w:tr>
      <w:tr w:rsidR="001E4EFE" w:rsidRPr="008D5060" w14:paraId="49B2C02C"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BBC6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72F81"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6464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Монгол Улсын Үндэсний Аюулгүй байдлын үзэл баримтлалтай нийцэж байна.</w:t>
            </w:r>
          </w:p>
        </w:tc>
      </w:tr>
      <w:tr w:rsidR="001E4EFE" w:rsidRPr="008D5060" w14:paraId="3C593A37"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3429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2</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F205A"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29.1.2.тухайн хуулиар зохицуулах нийгмийн харилцаанд хамаарах асуудлыг бүрэн тусгасан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91A0D"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r>
      <w:tr w:rsidR="001E4EFE" w:rsidRPr="008D5060" w14:paraId="66EB86DB"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B337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3</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2FE48"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29.1.3.тухайн хуулиар зохицуулах нийгмийн харилцааны хүрээнээс хальсан асуудлыг тусгахгүй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1C8A7"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 зохицуулах харилцаа, хүрээнээс хальсан зүйл байхгүй</w:t>
            </w:r>
          </w:p>
        </w:tc>
      </w:tr>
      <w:tr w:rsidR="001E4EFE" w:rsidRPr="008D5060" w14:paraId="59FB6CA8"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A177BE"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4</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7B9B59"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391C1"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зөрчилтэй агуулга байхгүй</w:t>
            </w:r>
          </w:p>
        </w:tc>
      </w:tr>
      <w:tr w:rsidR="001E4EFE" w:rsidRPr="008D5060" w14:paraId="4D96A8E8"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84572E"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5</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1133A2"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29.1.5.зүйл, хэсэг, заалт нь хоорондоо зөрчилгүй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F6C956"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Зөрчилтэй заалт байхгүй</w:t>
            </w:r>
          </w:p>
        </w:tc>
      </w:tr>
      <w:tr w:rsidR="001E4EFE" w:rsidRPr="008D5060" w14:paraId="328488DC"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A9CC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6</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BC751A"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29.1.6.хэм хэмжээ тогтоогоогүй, тунхагласан шинжтэй буюу нэг удаа хэрэгжүүлэх заалт тусгахгүй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529E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Тийм заалт тусгагдаагүй</w:t>
            </w:r>
          </w:p>
        </w:tc>
      </w:tr>
      <w:tr w:rsidR="001E4EFE" w:rsidRPr="008D5060" w14:paraId="77FBEF8F"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33DE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7</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9D866"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F9DF8"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Энэ төрлийн зөрчилтэй асуудал тогтоогдоогүй</w:t>
            </w:r>
          </w:p>
        </w:tc>
      </w:tr>
      <w:tr w:rsidR="001E4EFE" w:rsidRPr="008D5060" w14:paraId="31F211F5"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22313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8</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C6028A"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5C2486"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Энэ төрлийн зөрчилтэй заалт тусгагдаагүй</w:t>
            </w:r>
          </w:p>
        </w:tc>
      </w:tr>
      <w:tr w:rsidR="001E4EFE" w:rsidRPr="008D5060" w14:paraId="26792E72"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79F59"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lastRenderedPageBreak/>
              <w:t>9</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8EDC6"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E6B9F7"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 бусад асуудлаар зөрчилтэй заалт тусгагдаагүй</w:t>
            </w:r>
          </w:p>
        </w:tc>
      </w:tr>
      <w:tr w:rsidR="001E4EFE" w:rsidRPr="008D5060" w14:paraId="2C9E2B29"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78C9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10</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D9CAD5"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733E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Бусад хуульд нэмэлт, өөрчлөлт оруулах тухай хууль боловсруулсан байна</w:t>
            </w:r>
          </w:p>
        </w:tc>
      </w:tr>
      <w:tr w:rsidR="001E4EFE" w:rsidRPr="008D5060" w14:paraId="519A8F09" w14:textId="77777777">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EA975D"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11</w:t>
            </w:r>
          </w:p>
        </w:tc>
        <w:tc>
          <w:tcPr>
            <w:tcW w:w="5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DB1F7"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108C8"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энэ талаар тусгаагүй байна</w:t>
            </w:r>
          </w:p>
        </w:tc>
      </w:tr>
    </w:tbl>
    <w:p w14:paraId="316E36D2" w14:textId="77777777" w:rsidR="001E4EFE" w:rsidRPr="00682683" w:rsidRDefault="001E4EFE" w:rsidP="008D5060">
      <w:pPr>
        <w:spacing w:after="0" w:line="240" w:lineRule="auto"/>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526"/>
        <w:gridCol w:w="5453"/>
        <w:gridCol w:w="3257"/>
      </w:tblGrid>
      <w:tr w:rsidR="001E4EFE" w:rsidRPr="008D5060" w14:paraId="01AD627B" w14:textId="77777777">
        <w:trPr>
          <w:trHeight w:val="1"/>
        </w:trPr>
        <w:tc>
          <w:tcPr>
            <w:tcW w:w="92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9D500"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Хуулийн төслийн хэл зүй, найруулга дараах нийтлэг шаардлага</w:t>
            </w:r>
          </w:p>
        </w:tc>
      </w:tr>
      <w:tr w:rsidR="001E4EFE" w:rsidRPr="008D5060" w14:paraId="55A03B97"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7B75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324AD9"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30.1.1.Монгол Улсын Үндсэн хууль, бусад хуульд хэрэглэсэн нэр томьёог хэрэглэх;</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E2C25"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r>
      <w:tr w:rsidR="001E4EFE" w:rsidRPr="008D5060" w14:paraId="1666479E"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AF9E0"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2</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10767"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30.1.2.нэг нэр томьёогоор өөр өөр ойлголтыг илэрхийлэхгүй байх;</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B5CC2A"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Энэ төрлийн зөрчил байхгүй</w:t>
            </w:r>
          </w:p>
        </w:tc>
      </w:tr>
      <w:tr w:rsidR="001E4EFE" w:rsidRPr="008D5060" w14:paraId="5649B449"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D64280"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3</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21AFD"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30.1.3.үг хэллэгийг монгол хэл бичгийн дүрэмд нийцүүлэн хоёрдмол утгагүй товч, тодорхой, ойлгоход хялбараар бичих;</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24ABB"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r>
      <w:tr w:rsidR="001E4EFE" w:rsidRPr="008D5060" w14:paraId="7C9EB626"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631E1"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4</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46B03"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30.1.4.хүч оруулсан нэр томьёо хэрэглэхгүй байх;</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8A4FF8"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Тийм нэр томьёо тусгаагүй байна</w:t>
            </w:r>
          </w:p>
          <w:p w14:paraId="422ABCED" w14:textId="77777777" w:rsidR="001E4EFE" w:rsidRPr="008D5060" w:rsidRDefault="001E4EFE" w:rsidP="008D5060">
            <w:pPr>
              <w:spacing w:after="0" w:line="240" w:lineRule="auto"/>
              <w:jc w:val="both"/>
              <w:rPr>
                <w:rFonts w:ascii="Arial" w:hAnsi="Arial" w:cs="Arial"/>
                <w:sz w:val="24"/>
                <w:szCs w:val="24"/>
              </w:rPr>
            </w:pPr>
          </w:p>
        </w:tc>
      </w:tr>
      <w:tr w:rsidR="001E4EFE" w:rsidRPr="008D5060" w14:paraId="10EF068C" w14:textId="77777777">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EB8C7"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5</w:t>
            </w:r>
          </w:p>
        </w:tc>
        <w:tc>
          <w:tcPr>
            <w:tcW w:w="5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39692"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30.1.5.жинхэнэ нэрийг ганц тоон дээр хэрэглэх.</w:t>
            </w:r>
          </w:p>
        </w:tc>
        <w:tc>
          <w:tcPr>
            <w:tcW w:w="3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3FE49"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Энэ төрлийн зөрчилтэй асуудал байхгүй</w:t>
            </w:r>
          </w:p>
        </w:tc>
      </w:tr>
    </w:tbl>
    <w:p w14:paraId="537ED556" w14:textId="77777777" w:rsidR="002868C0" w:rsidRDefault="002868C0" w:rsidP="00682683">
      <w:pPr>
        <w:spacing w:after="0" w:line="240" w:lineRule="auto"/>
        <w:ind w:firstLine="720"/>
        <w:jc w:val="both"/>
        <w:rPr>
          <w:rFonts w:ascii="Arial" w:eastAsia="Arial" w:hAnsi="Arial" w:cs="Arial"/>
          <w:sz w:val="24"/>
          <w:szCs w:val="24"/>
        </w:rPr>
      </w:pPr>
    </w:p>
    <w:p w14:paraId="3CDAF30A" w14:textId="6B896ED2"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Хуулийн төслийн тусгасан байдал нь Хууль тогтоомжийн тухай хуулийн 29, 30 дугаар зүйлд нийцсэн байна.</w:t>
      </w:r>
    </w:p>
    <w:p w14:paraId="126D63B4" w14:textId="77777777" w:rsidR="002868C0" w:rsidRPr="00682683" w:rsidRDefault="002868C0" w:rsidP="008D5060">
      <w:pPr>
        <w:spacing w:after="0" w:line="240" w:lineRule="auto"/>
        <w:ind w:firstLine="720"/>
        <w:jc w:val="both"/>
        <w:rPr>
          <w:rFonts w:ascii="Arial" w:eastAsia="Arial" w:hAnsi="Arial" w:cs="Arial"/>
          <w:sz w:val="24"/>
          <w:szCs w:val="24"/>
        </w:rPr>
      </w:pPr>
    </w:p>
    <w:p w14:paraId="36AA99BB" w14:textId="7C277520"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3.3.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тогтоохын тулд хуулийн төслийг бүхэлд нь авч үзэхээр тооцлоо. </w:t>
      </w:r>
    </w:p>
    <w:p w14:paraId="10C53D05" w14:textId="77777777" w:rsidR="002868C0" w:rsidRPr="00682683" w:rsidRDefault="002868C0" w:rsidP="008D5060">
      <w:pPr>
        <w:spacing w:after="0" w:line="240" w:lineRule="auto"/>
        <w:ind w:firstLine="720"/>
        <w:jc w:val="both"/>
        <w:rPr>
          <w:rFonts w:ascii="Arial" w:eastAsia="Arial" w:hAnsi="Arial" w:cs="Arial"/>
          <w:sz w:val="24"/>
          <w:szCs w:val="24"/>
        </w:rPr>
      </w:pPr>
    </w:p>
    <w:p w14:paraId="49D85F45" w14:textId="70247B84"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Харилцан уялдаа гэсэн шалгуур үзүүлэлтийн хүрээнд хуулийн төслийн талаар аргачлалын 4.10 дахь заалтад заасан шалгах асуултад хариулах байдлаар үнэлгээг хийлээ:</w:t>
      </w:r>
    </w:p>
    <w:p w14:paraId="42A3744F" w14:textId="77777777" w:rsidR="002868C0" w:rsidRPr="00682683" w:rsidRDefault="002868C0" w:rsidP="008D5060">
      <w:pPr>
        <w:spacing w:after="0" w:line="240" w:lineRule="auto"/>
        <w:ind w:firstLine="720"/>
        <w:jc w:val="both"/>
        <w:rPr>
          <w:rFonts w:ascii="Arial" w:eastAsia="Arial" w:hAnsi="Arial" w:cs="Arial"/>
          <w:sz w:val="24"/>
          <w:szCs w:val="24"/>
        </w:rPr>
      </w:pPr>
    </w:p>
    <w:tbl>
      <w:tblPr>
        <w:tblW w:w="0" w:type="auto"/>
        <w:tblInd w:w="108" w:type="dxa"/>
        <w:tblCellMar>
          <w:left w:w="10" w:type="dxa"/>
          <w:right w:w="10" w:type="dxa"/>
        </w:tblCellMar>
        <w:tblLook w:val="04A0" w:firstRow="1" w:lastRow="0" w:firstColumn="1" w:lastColumn="0" w:noHBand="0" w:noVBand="1"/>
      </w:tblPr>
      <w:tblGrid>
        <w:gridCol w:w="483"/>
        <w:gridCol w:w="3600"/>
        <w:gridCol w:w="1208"/>
        <w:gridCol w:w="3945"/>
      </w:tblGrid>
      <w:tr w:rsidR="001E4EFE" w:rsidRPr="008D5060" w14:paraId="2A735608"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BA6B9" w14:textId="77777777" w:rsidR="001E4EFE" w:rsidRPr="008D5060" w:rsidRDefault="00BC5206" w:rsidP="008D5060">
            <w:pPr>
              <w:spacing w:after="0" w:line="240" w:lineRule="auto"/>
              <w:jc w:val="both"/>
              <w:rPr>
                <w:rFonts w:ascii="Arial" w:hAnsi="Arial" w:cs="Arial"/>
                <w:sz w:val="24"/>
                <w:szCs w:val="24"/>
              </w:rPr>
            </w:pPr>
            <w:r w:rsidRPr="008D5060">
              <w:rPr>
                <w:rFonts w:ascii="Arial" w:eastAsia="Segoe UI Symbol" w:hAnsi="Arial" w:cs="Arial"/>
                <w:sz w:val="24"/>
                <w:szCs w:val="24"/>
              </w:rPr>
              <w:t>№</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7B3B6"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Асуулт</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64946"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Хариулт</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5DB86"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b/>
                <w:sz w:val="24"/>
                <w:szCs w:val="24"/>
              </w:rPr>
              <w:t>Дүн шинжилгээ</w:t>
            </w:r>
          </w:p>
        </w:tc>
      </w:tr>
      <w:tr w:rsidR="001E4EFE" w:rsidRPr="008D5060" w14:paraId="05571971"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84D2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44EE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төслийн зохицуулалт тухайн хуулийн зорилттой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47C57"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 xml:space="preserve">Тийм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2EFD3" w14:textId="77777777" w:rsidR="001E4EFE" w:rsidRPr="008D5060" w:rsidRDefault="00BC5206" w:rsidP="008D5060">
            <w:pPr>
              <w:spacing w:after="0" w:line="240" w:lineRule="auto"/>
              <w:jc w:val="both"/>
              <w:rPr>
                <w:rFonts w:ascii="Arial" w:hAnsi="Arial" w:cs="Arial"/>
                <w:sz w:val="24"/>
                <w:szCs w:val="24"/>
                <w:lang w:val="mn-MN"/>
              </w:rPr>
            </w:pPr>
            <w:r w:rsidRPr="00682683">
              <w:rPr>
                <w:rFonts w:ascii="Arial" w:eastAsia="Arial" w:hAnsi="Arial" w:cs="Arial"/>
                <w:sz w:val="24"/>
                <w:szCs w:val="24"/>
              </w:rPr>
              <w:t>Төсвийн тухай хуулийн 1 дүгээр зүйлийн “</w:t>
            </w:r>
            <w:r w:rsidRPr="00682683">
              <w:rPr>
                <w:rFonts w:ascii="Arial" w:eastAsia="Arial" w:hAnsi="Arial" w:cs="Arial"/>
                <w:sz w:val="24"/>
                <w:szCs w:val="24"/>
                <w:shd w:val="clear" w:color="auto" w:fill="FFFFFF"/>
              </w:rPr>
              <w:t xml:space="preserve">1.1.Энэ хуулийн зорилт нь төсөв, түүний зарчим, тогтолцоо, бүрэлдэхүүн, ангиллыг тогтоож, төсвийн тусгай шаардлагыг хэрэгжүүлэх, </w:t>
            </w:r>
            <w:r w:rsidRPr="00682683">
              <w:rPr>
                <w:rFonts w:ascii="Arial" w:eastAsia="Arial" w:hAnsi="Arial" w:cs="Arial"/>
                <w:sz w:val="24"/>
                <w:szCs w:val="24"/>
                <w:shd w:val="clear" w:color="auto" w:fill="FFFFFF"/>
              </w:rPr>
              <w:lastRenderedPageBreak/>
              <w:t xml:space="preserve">төсвийн харилцаанд оролцогчийн эрх, үүрэг, хариуцлагыг тодорхойлж, төсөв боловсруулах, батлах, зарцуулах, бүртгэх, тайлагнах, хяналт тавихтай холбогдсон харилцааг зохицуулахад оршино.” </w:t>
            </w:r>
            <w:r w:rsidRPr="00682683">
              <w:rPr>
                <w:rFonts w:ascii="Arial" w:eastAsia="Arial" w:hAnsi="Arial" w:cs="Arial"/>
                <w:sz w:val="24"/>
                <w:szCs w:val="24"/>
              </w:rPr>
              <w:t>гэж заасантай нийцэж байна.</w:t>
            </w:r>
          </w:p>
        </w:tc>
      </w:tr>
      <w:tr w:rsidR="001E4EFE" w:rsidRPr="008D5060" w14:paraId="3BB1350B"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7C8D5"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lastRenderedPageBreak/>
              <w:t>2</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089D8"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төслийн “Хууль тогтоомж” гэсэн хэсэгт заасан хуулиудын нэр тухайн харилцаанд хамаарах хууль мөн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4DDB1"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987F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асуултад дурдсан хэсэг байхгүй болно.</w:t>
            </w:r>
          </w:p>
        </w:tc>
      </w:tr>
      <w:tr w:rsidR="001E4EFE" w:rsidRPr="008D5060" w14:paraId="4FFD4856"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CB094"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3</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EDF7A"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Хуулийн төсөлд тодорхойлсон нэр томьёо тухайн хуулийн төслийн болон бусад хуулийн нэр томьёотой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030A0"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633C7"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 xml:space="preserve">Хуулийн төсөлд тусгасан нэр томьёо нь Төсвийн болон дагах хуульд заасантай нийцэж байна. </w:t>
            </w:r>
          </w:p>
        </w:tc>
      </w:tr>
      <w:tr w:rsidR="001E4EFE" w:rsidRPr="008D5060" w14:paraId="55BAE8BE"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CEC93"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4</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C9B5E"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Хуулийн төслийн зүйл, заалт тухайн хуулийн төсөл болон бусад хуулийн заалттай нийцэж байгаа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01486D"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 xml:space="preserve">Тийм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47149"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тусгасан зүйл, хэсэг, заалт нь Төсвийн тухай хууль болон бусад хуульд заасантай нийцэж байна.</w:t>
            </w:r>
          </w:p>
        </w:tc>
      </w:tr>
      <w:tr w:rsidR="001E4EFE" w:rsidRPr="008D5060" w14:paraId="38FAD13C"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F9816"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5</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A86BD"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Хуулийн төслийн зүйл, заалт тухайн хуулийн төслийн болон бусад хуулийн заалттай давхардсан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FFF83"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A325D"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төслийн агуулга нь Төсвийн тухай хууль болон бусад хуулийн заалттай давхардсан зохицуулалт байхгүй.</w:t>
            </w:r>
          </w:p>
        </w:tc>
      </w:tr>
      <w:tr w:rsidR="001E4EFE" w:rsidRPr="008D5060" w14:paraId="4FFF0A1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9AE29"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6</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B19B0"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Хуулийн төслийг хэрэгжүүлэх этгээдийг тодорхой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530A7"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Тийм</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86DF3" w14:textId="77777777" w:rsidR="001E4EFE" w:rsidRPr="008D5060" w:rsidRDefault="00BC5206" w:rsidP="008D5060">
            <w:pPr>
              <w:spacing w:after="0" w:line="240" w:lineRule="auto"/>
              <w:ind w:left="-14" w:firstLine="14"/>
              <w:jc w:val="both"/>
              <w:rPr>
                <w:rFonts w:ascii="Arial" w:hAnsi="Arial" w:cs="Arial"/>
                <w:sz w:val="24"/>
                <w:szCs w:val="24"/>
              </w:rPr>
            </w:pPr>
            <w:r w:rsidRPr="00682683">
              <w:rPr>
                <w:rFonts w:ascii="Arial" w:eastAsia="Arial" w:hAnsi="Arial" w:cs="Arial"/>
                <w:sz w:val="24"/>
                <w:szCs w:val="24"/>
              </w:rPr>
              <w:t>-</w:t>
            </w:r>
          </w:p>
        </w:tc>
      </w:tr>
      <w:tr w:rsidR="001E4EFE" w:rsidRPr="008D5060" w14:paraId="3562590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324C0E"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7</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C5DB2"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Хуулийн төсөлд шаардлагатай зохицуулалтыг орхигдуулсан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C360BC"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Үгүй</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2FBC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зохицуулалт шаардлагатай зохицуулалтыг бүрэн тусгасан ба дагалдах хуульд мөн тусгахаар төсөл боловсруулсан</w:t>
            </w:r>
          </w:p>
        </w:tc>
      </w:tr>
      <w:tr w:rsidR="001E4EFE" w:rsidRPr="008D5060" w14:paraId="5813DE4D"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D9FC2"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8</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E69CE2"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Хуулийн төсөлд төрийн байгууллагын гүйцэтгэх чиг үүргийг давхардуулан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1D67EA"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283F5E"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ийм зохицуулалт байхгүй</w:t>
            </w:r>
          </w:p>
        </w:tc>
      </w:tr>
      <w:tr w:rsidR="001E4EFE" w:rsidRPr="008D5060" w14:paraId="4FEF8C19"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4120F"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9</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757403"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Төрийн байгууллагын чиг үүргийг төрийн бус байгууллага, мэргэжлийн холбоодоор гүйцэтгүүлэх боломжтой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05129"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Үгүй</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6662F9"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ийм зохицуулалт байхгүй</w:t>
            </w:r>
          </w:p>
        </w:tc>
      </w:tr>
      <w:tr w:rsidR="001E4EFE" w:rsidRPr="008D5060" w14:paraId="072B4A6E"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E8A47"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10</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B9A02"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Татварын хуулиас бусад хуулийн төсөлд албан татвар, төлбөр, хураамж тогтоосон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04538"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C7759"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ийм зохицуулалт байхгүй</w:t>
            </w:r>
          </w:p>
        </w:tc>
      </w:tr>
      <w:tr w:rsidR="001E4EFE" w:rsidRPr="008D5060" w14:paraId="509A46A0"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3212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11</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C6C34"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 xml:space="preserve">Тухайн хуулийн төсөлд тусгасан тусгай зөвшөөрөлтэй холбоотой </w:t>
            </w:r>
            <w:r w:rsidRPr="00682683">
              <w:rPr>
                <w:rFonts w:ascii="Arial" w:eastAsia="Arial" w:hAnsi="Arial" w:cs="Arial"/>
                <w:sz w:val="24"/>
                <w:szCs w:val="24"/>
              </w:rPr>
              <w:lastRenderedPageBreak/>
              <w:t>зохицуулалтыг Аж ахуйн үйл ажиллагааны тусгай зөвшөөрлийн тухай хуульд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CADA"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lastRenderedPageBreak/>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D5DD5E"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ийм зохицуулалт байхгүй.</w:t>
            </w:r>
          </w:p>
        </w:tc>
      </w:tr>
      <w:tr w:rsidR="001E4EFE" w:rsidRPr="008D5060" w14:paraId="2FA61433"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43C0B"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12</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05C9E"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Монгол Улсын Үндсэн хууль болон Монгол Улсын олон улсын гэрээнд заасан хүний эрхийг хязгаарласан зохицуулалт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E0573"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A3BD69"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Монгол Улсын Үндсэн хууль болон Монгол Улсын олон улсын гэрээтэй нийцэж байна.</w:t>
            </w:r>
          </w:p>
        </w:tc>
      </w:tr>
      <w:tr w:rsidR="001E4EFE" w:rsidRPr="008D5060" w14:paraId="5FB8F898"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1C511"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13</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1DD29"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Хуулийн төслийн зүйл, заалт жендэрийн эрх тэгш байдлыг хангасан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E72BF"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BED0"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ийм зохицуулалт байхгүй</w:t>
            </w:r>
          </w:p>
        </w:tc>
      </w:tr>
      <w:tr w:rsidR="001E4EFE" w:rsidRPr="008D5060" w14:paraId="4AC9994F"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5C08D"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14</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58B931"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Хуулийн төсөлд шударга бус өрсөлдөөнийг бий болгоход чиглэсэн заалт тусгагдсан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549B8"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A9E52D"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ийм зохицуулалт байхгүй</w:t>
            </w:r>
          </w:p>
        </w:tc>
      </w:tr>
      <w:tr w:rsidR="001E4EFE" w:rsidRPr="008D5060" w14:paraId="75CDA379"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B3AC1"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15</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9BA6E"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Хуулийн төсөлд авлига, хүнд суртлыг бий болгоход чиглэсэн заалт тусгагдсан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1F044"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B4688" w14:textId="77777777" w:rsidR="001E4EFE" w:rsidRPr="008D5060" w:rsidRDefault="00096434" w:rsidP="008D5060">
            <w:pPr>
              <w:spacing w:after="0" w:line="240" w:lineRule="auto"/>
              <w:jc w:val="both"/>
              <w:rPr>
                <w:rFonts w:ascii="Arial" w:hAnsi="Arial" w:cs="Arial"/>
                <w:sz w:val="24"/>
                <w:szCs w:val="24"/>
              </w:rPr>
            </w:pPr>
            <w:r w:rsidRPr="00682683">
              <w:rPr>
                <w:rFonts w:ascii="Arial" w:eastAsia="Arial" w:hAnsi="Arial" w:cs="Arial"/>
                <w:sz w:val="24"/>
                <w:szCs w:val="24"/>
              </w:rPr>
              <w:t>Хуулийн төсөлд ав</w:t>
            </w:r>
            <w:r w:rsidR="00BC5206" w:rsidRPr="00682683">
              <w:rPr>
                <w:rFonts w:ascii="Arial" w:eastAsia="Arial" w:hAnsi="Arial" w:cs="Arial"/>
                <w:sz w:val="24"/>
                <w:szCs w:val="24"/>
              </w:rPr>
              <w:t>л</w:t>
            </w:r>
            <w:r w:rsidRPr="00682683">
              <w:rPr>
                <w:rFonts w:ascii="Arial" w:eastAsia="Arial" w:hAnsi="Arial" w:cs="Arial"/>
                <w:sz w:val="24"/>
                <w:szCs w:val="24"/>
                <w:lang w:val="mn-MN"/>
              </w:rPr>
              <w:t>и</w:t>
            </w:r>
            <w:r w:rsidR="00BC5206" w:rsidRPr="00682683">
              <w:rPr>
                <w:rFonts w:ascii="Arial" w:eastAsia="Arial" w:hAnsi="Arial" w:cs="Arial"/>
                <w:sz w:val="24"/>
                <w:szCs w:val="24"/>
              </w:rPr>
              <w:t>га, хүнд суртлыг арилгахад чиглэсэн</w:t>
            </w:r>
          </w:p>
        </w:tc>
      </w:tr>
      <w:tr w:rsidR="001E4EFE" w:rsidRPr="008D5060" w14:paraId="27AE9044" w14:textId="77777777">
        <w:trPr>
          <w:trHeight w:val="1"/>
        </w:trPr>
        <w:tc>
          <w:tcPr>
            <w:tcW w:w="4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55184"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16</w:t>
            </w:r>
          </w:p>
        </w:tc>
        <w:tc>
          <w:tcPr>
            <w:tcW w:w="3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518D6" w14:textId="77777777" w:rsidR="001E4EFE" w:rsidRPr="008D5060" w:rsidRDefault="00BC5206" w:rsidP="008D5060">
            <w:pPr>
              <w:spacing w:after="0" w:line="240" w:lineRule="auto"/>
              <w:rPr>
                <w:rFonts w:ascii="Arial" w:hAnsi="Arial" w:cs="Arial"/>
                <w:sz w:val="24"/>
                <w:szCs w:val="24"/>
              </w:rPr>
            </w:pPr>
            <w:r w:rsidRPr="00682683">
              <w:rPr>
                <w:rFonts w:ascii="Arial" w:eastAsia="Arial" w:hAnsi="Arial" w:cs="Arial"/>
                <w:sz w:val="24"/>
                <w:szCs w:val="24"/>
              </w:rPr>
              <w:t>Хуулийн төсөлд тусгасан хориглосон хэм хэмжээг зөрчсөн этгээдэд хүлээлгэх хариуцлагын талаар тодорхой тусгасан эсэх.</w:t>
            </w:r>
          </w:p>
        </w:tc>
        <w:tc>
          <w:tcPr>
            <w:tcW w:w="12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6822A" w14:textId="77777777" w:rsidR="001E4EFE" w:rsidRPr="008D5060" w:rsidRDefault="00BC5206" w:rsidP="008D5060">
            <w:pPr>
              <w:spacing w:after="0" w:line="240" w:lineRule="auto"/>
              <w:jc w:val="center"/>
              <w:rPr>
                <w:rFonts w:ascii="Arial" w:hAnsi="Arial" w:cs="Arial"/>
                <w:sz w:val="24"/>
                <w:szCs w:val="24"/>
              </w:rPr>
            </w:pPr>
            <w:r w:rsidRPr="00682683">
              <w:rPr>
                <w:rFonts w:ascii="Arial" w:eastAsia="Arial" w:hAnsi="Arial" w:cs="Arial"/>
                <w:sz w:val="24"/>
                <w:szCs w:val="24"/>
              </w:rPr>
              <w:t xml:space="preserve">Үгүй </w:t>
            </w:r>
          </w:p>
        </w:tc>
        <w:tc>
          <w:tcPr>
            <w:tcW w:w="3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C567C" w14:textId="77777777" w:rsidR="001E4EFE" w:rsidRPr="008D5060" w:rsidRDefault="00BC5206" w:rsidP="008D5060">
            <w:pPr>
              <w:spacing w:after="0" w:line="240" w:lineRule="auto"/>
              <w:jc w:val="both"/>
              <w:rPr>
                <w:rFonts w:ascii="Arial" w:hAnsi="Arial" w:cs="Arial"/>
                <w:sz w:val="24"/>
                <w:szCs w:val="24"/>
              </w:rPr>
            </w:pPr>
            <w:r w:rsidRPr="00682683">
              <w:rPr>
                <w:rFonts w:ascii="Arial" w:eastAsia="Arial" w:hAnsi="Arial" w:cs="Arial"/>
                <w:sz w:val="24"/>
                <w:szCs w:val="24"/>
              </w:rPr>
              <w:t xml:space="preserve">Хуулийн төсөлд тусгагдаагүй. </w:t>
            </w:r>
          </w:p>
        </w:tc>
      </w:tr>
    </w:tbl>
    <w:p w14:paraId="6EE14389" w14:textId="77777777" w:rsidR="001E4EFE" w:rsidRPr="00682683" w:rsidRDefault="001E4EFE" w:rsidP="008D5060">
      <w:pPr>
        <w:spacing w:after="0" w:line="240" w:lineRule="auto"/>
        <w:jc w:val="both"/>
        <w:rPr>
          <w:rFonts w:ascii="Arial" w:eastAsia="Arial" w:hAnsi="Arial" w:cs="Arial"/>
          <w:sz w:val="24"/>
          <w:szCs w:val="24"/>
        </w:rPr>
      </w:pPr>
    </w:p>
    <w:p w14:paraId="52E8DFDF" w14:textId="5348D91A" w:rsidR="001E4EFE" w:rsidRDefault="00BC5206" w:rsidP="00682683">
      <w:pPr>
        <w:spacing w:after="0" w:line="240" w:lineRule="auto"/>
        <w:jc w:val="both"/>
        <w:rPr>
          <w:rFonts w:ascii="Arial" w:eastAsia="Arial" w:hAnsi="Arial" w:cs="Arial"/>
          <w:sz w:val="24"/>
          <w:szCs w:val="24"/>
        </w:rPr>
      </w:pPr>
      <w:r w:rsidRPr="00682683">
        <w:rPr>
          <w:rFonts w:ascii="Arial" w:eastAsia="Arial" w:hAnsi="Arial" w:cs="Arial"/>
          <w:sz w:val="24"/>
          <w:szCs w:val="24"/>
        </w:rPr>
        <w:tab/>
        <w:t>Энэхүү шалгуур үзүүлэлтийн дагуу дүн шинжилгээ хийж үзэхэд хуулийн төслийн зүйл заалт хоорондоо болон Монгол Улсын Үндсэн хууль, хүчин төгөлдөр үйлчилж байгаа хууль, тогтоомжтой давхардсан, зөрчилдсөн зохицуулалт байхгүй байна.</w:t>
      </w:r>
    </w:p>
    <w:p w14:paraId="2CBDA8AB" w14:textId="77777777" w:rsidR="00D73396" w:rsidRPr="00682683" w:rsidRDefault="00D73396" w:rsidP="008D5060">
      <w:pPr>
        <w:spacing w:after="0" w:line="240" w:lineRule="auto"/>
        <w:jc w:val="both"/>
        <w:rPr>
          <w:rFonts w:ascii="Arial" w:eastAsia="Arial" w:hAnsi="Arial" w:cs="Arial"/>
          <w:sz w:val="24"/>
          <w:szCs w:val="24"/>
        </w:rPr>
      </w:pPr>
    </w:p>
    <w:p w14:paraId="4AE146A7" w14:textId="1C6DB3CA"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ДӨРӨВ. ҮР ДҮНГ ҮНЭЛЖ, ЗӨВЛӨМЖ ӨГСӨН БАЙДАЛ</w:t>
      </w:r>
    </w:p>
    <w:p w14:paraId="379711C4" w14:textId="77777777" w:rsidR="00D73396" w:rsidRPr="00682683" w:rsidRDefault="00D73396" w:rsidP="008D5060">
      <w:pPr>
        <w:spacing w:after="0" w:line="240" w:lineRule="auto"/>
        <w:jc w:val="center"/>
        <w:rPr>
          <w:rFonts w:ascii="Arial" w:eastAsia="Arial" w:hAnsi="Arial" w:cs="Arial"/>
          <w:b/>
          <w:sz w:val="24"/>
          <w:szCs w:val="24"/>
        </w:rPr>
      </w:pPr>
    </w:p>
    <w:p w14:paraId="3F6049F0" w14:textId="018CF9C0"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Энэхүү үнэлгээний ажлын явцад хуулийн төслийн харилцан уялдаа, хуулийн төслийн давхардал, хийдэл, зөрчлийг арилгах, хуулийн төслийг батлан хэрэгжүүлснээр үүсэж болзошгүй, урьдчилан тооцоогүй үр дагаврыг тодорхойлох зорилгын хүрээнд хүчин төгөлдөр үйлчилж байгаа хууль тогтоомж, уг асуудлын хүрээнд хийгдсэн судалгааг ашиглан дүн шинжилгээ хийх замаар хийж гүйцэтгэлээ.</w:t>
      </w:r>
    </w:p>
    <w:p w14:paraId="1855FD5D" w14:textId="77777777" w:rsidR="00D73396" w:rsidRPr="00682683" w:rsidRDefault="00D73396" w:rsidP="008D5060">
      <w:pPr>
        <w:spacing w:after="0" w:line="240" w:lineRule="auto"/>
        <w:ind w:firstLine="720"/>
        <w:jc w:val="both"/>
        <w:rPr>
          <w:rFonts w:ascii="Arial" w:eastAsia="Arial" w:hAnsi="Arial" w:cs="Arial"/>
          <w:sz w:val="24"/>
          <w:szCs w:val="24"/>
        </w:rPr>
      </w:pPr>
    </w:p>
    <w:p w14:paraId="6C014AC9" w14:textId="118D56AB" w:rsidR="001E4EFE" w:rsidRDefault="00BC5206" w:rsidP="00682683">
      <w:pPr>
        <w:spacing w:after="0" w:line="240" w:lineRule="auto"/>
        <w:ind w:firstLine="720"/>
        <w:jc w:val="both"/>
        <w:rPr>
          <w:rFonts w:ascii="Arial" w:eastAsia="Arial" w:hAnsi="Arial" w:cs="Arial"/>
          <w:b/>
          <w:sz w:val="24"/>
          <w:szCs w:val="24"/>
        </w:rPr>
      </w:pPr>
      <w:r w:rsidRPr="00682683">
        <w:rPr>
          <w:rFonts w:ascii="Arial" w:eastAsia="Arial" w:hAnsi="Arial" w:cs="Arial"/>
          <w:b/>
          <w:sz w:val="24"/>
          <w:szCs w:val="24"/>
        </w:rPr>
        <w:t>Дүгнэлт:</w:t>
      </w:r>
    </w:p>
    <w:p w14:paraId="7642A7C6" w14:textId="77777777" w:rsidR="00D73396" w:rsidRPr="00682683" w:rsidRDefault="00D73396" w:rsidP="008D5060">
      <w:pPr>
        <w:spacing w:after="0" w:line="240" w:lineRule="auto"/>
        <w:ind w:firstLine="720"/>
        <w:jc w:val="both"/>
        <w:rPr>
          <w:rFonts w:ascii="Arial" w:eastAsia="Arial" w:hAnsi="Arial" w:cs="Arial"/>
          <w:b/>
          <w:sz w:val="24"/>
          <w:szCs w:val="24"/>
        </w:rPr>
      </w:pPr>
    </w:p>
    <w:p w14:paraId="089EEF9E" w14:textId="77777777" w:rsidR="001E4EFE" w:rsidRPr="00682683" w:rsidRDefault="00BC5206" w:rsidP="008D5060">
      <w:pPr>
        <w:tabs>
          <w:tab w:val="left" w:pos="142"/>
        </w:tabs>
        <w:spacing w:after="0" w:line="240" w:lineRule="auto"/>
        <w:jc w:val="both"/>
        <w:rPr>
          <w:rFonts w:ascii="Arial" w:eastAsia="Arial" w:hAnsi="Arial" w:cs="Arial"/>
          <w:sz w:val="24"/>
          <w:szCs w:val="24"/>
        </w:rPr>
      </w:pPr>
      <w:r w:rsidRPr="00682683">
        <w:rPr>
          <w:rFonts w:ascii="Arial" w:eastAsia="Arial" w:hAnsi="Arial" w:cs="Arial"/>
          <w:sz w:val="24"/>
          <w:szCs w:val="24"/>
        </w:rPr>
        <w:tab/>
      </w:r>
      <w:r w:rsidRPr="00682683">
        <w:rPr>
          <w:rFonts w:ascii="Arial" w:eastAsia="Arial" w:hAnsi="Arial" w:cs="Arial"/>
          <w:sz w:val="24"/>
          <w:szCs w:val="24"/>
        </w:rPr>
        <w:tab/>
        <w:t xml:space="preserve">Зорилгод хүрэх байдал: Хуулийн төслийн </w:t>
      </w:r>
      <w:r w:rsidRPr="00682683">
        <w:rPr>
          <w:rFonts w:ascii="Arial" w:hAnsi="Arial" w:cs="Arial"/>
          <w:sz w:val="24"/>
          <w:szCs w:val="24"/>
        </w:rPr>
        <w:t>зүйл,</w:t>
      </w:r>
      <w:r w:rsidRPr="00682683">
        <w:rPr>
          <w:rFonts w:ascii="Arial" w:eastAsia="Arial" w:hAnsi="Arial" w:cs="Arial"/>
          <w:sz w:val="24"/>
          <w:szCs w:val="24"/>
        </w:rPr>
        <w:t xml:space="preserve"> заалтууд нь хуулийн төслийн үзэл </w:t>
      </w:r>
      <w:r w:rsidRPr="00682683">
        <w:rPr>
          <w:rFonts w:ascii="Arial" w:hAnsi="Arial" w:cs="Arial"/>
          <w:sz w:val="24"/>
          <w:szCs w:val="24"/>
        </w:rPr>
        <w:t>баримтлалд дэвшүүлсэн</w:t>
      </w:r>
      <w:r w:rsidRPr="00682683">
        <w:rPr>
          <w:rFonts w:ascii="Arial" w:eastAsia="Arial" w:hAnsi="Arial" w:cs="Arial"/>
          <w:sz w:val="24"/>
          <w:szCs w:val="24"/>
        </w:rPr>
        <w:t xml:space="preserve"> зорилгыг биелүүлэх боломжтой байна гэж үзлээ.</w:t>
      </w:r>
    </w:p>
    <w:p w14:paraId="545B37C5"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Ойлгомжтой байдал: Хуулийн төсөл нь хуулийн </w:t>
      </w:r>
      <w:r w:rsidRPr="00682683">
        <w:rPr>
          <w:rFonts w:ascii="Arial" w:hAnsi="Arial" w:cs="Arial"/>
          <w:sz w:val="24"/>
          <w:szCs w:val="24"/>
        </w:rPr>
        <w:t>нэр</w:t>
      </w:r>
      <w:r w:rsidRPr="00682683">
        <w:rPr>
          <w:rFonts w:ascii="Arial" w:eastAsia="Arial" w:hAnsi="Arial" w:cs="Arial"/>
          <w:sz w:val="24"/>
          <w:szCs w:val="24"/>
        </w:rPr>
        <w:t>, зүйл, зүйлийн доторх заалт гэсэн бүтэцтэй байгаа нь Хууль тогтоомжийн тухай хуульд заасан шаардлагыг хангасан байна. Хуулийн төслийн тусгасан байдал нь Хууль тогтоомжийн тухай хуулийн 29, 30 дугаар зүйлд нийцсэн байна.</w:t>
      </w:r>
    </w:p>
    <w:p w14:paraId="4A776352" w14:textId="1F7641C2" w:rsidR="001E4EFE" w:rsidRDefault="00BC5206" w:rsidP="00682683">
      <w:pPr>
        <w:tabs>
          <w:tab w:val="left" w:pos="142"/>
        </w:tabs>
        <w:spacing w:after="0" w:line="240" w:lineRule="auto"/>
        <w:jc w:val="both"/>
        <w:rPr>
          <w:rFonts w:ascii="Arial" w:eastAsia="Arial" w:hAnsi="Arial" w:cs="Arial"/>
          <w:sz w:val="24"/>
          <w:szCs w:val="24"/>
        </w:rPr>
      </w:pPr>
      <w:r w:rsidRPr="00682683">
        <w:rPr>
          <w:rFonts w:ascii="Arial" w:eastAsia="Arial" w:hAnsi="Arial" w:cs="Arial"/>
          <w:sz w:val="24"/>
          <w:szCs w:val="24"/>
        </w:rPr>
        <w:tab/>
      </w:r>
      <w:r w:rsidRPr="00682683">
        <w:rPr>
          <w:rFonts w:ascii="Arial" w:eastAsia="Arial" w:hAnsi="Arial" w:cs="Arial"/>
          <w:sz w:val="24"/>
          <w:szCs w:val="24"/>
        </w:rPr>
        <w:tab/>
        <w:t>Харилцан уялдаа: Энэхүү шалгуур үзүүлэлтийн хүрээнд хуулийн төсөл нь зүйл заалт хоорондоо болон Монгол Улсын Үндсэн хууль болон хүчин төгөлдөр үйлчилж байгаа хууль тогтоомжтой давхардсан, зөрчилдсөн зохицуулалт агуулаагүй, хуульд заасан шаардлагыг хангасан байна.</w:t>
      </w:r>
    </w:p>
    <w:p w14:paraId="16C56893" w14:textId="77777777" w:rsidR="00D73396" w:rsidRPr="00682683" w:rsidRDefault="00D73396" w:rsidP="008D5060">
      <w:pPr>
        <w:tabs>
          <w:tab w:val="left" w:pos="142"/>
        </w:tabs>
        <w:spacing w:after="0" w:line="240" w:lineRule="auto"/>
        <w:jc w:val="both"/>
        <w:rPr>
          <w:rFonts w:ascii="Arial" w:eastAsia="Arial" w:hAnsi="Arial" w:cs="Arial"/>
          <w:sz w:val="24"/>
          <w:szCs w:val="24"/>
        </w:rPr>
      </w:pPr>
    </w:p>
    <w:p w14:paraId="612A2A10" w14:textId="7C7E8C93" w:rsidR="001E4EFE" w:rsidRDefault="00BC5206" w:rsidP="00682683">
      <w:pPr>
        <w:tabs>
          <w:tab w:val="left" w:pos="142"/>
        </w:tabs>
        <w:spacing w:after="0" w:line="240" w:lineRule="auto"/>
        <w:jc w:val="both"/>
        <w:rPr>
          <w:rFonts w:ascii="Arial" w:eastAsia="Arial" w:hAnsi="Arial" w:cs="Arial"/>
          <w:b/>
          <w:sz w:val="24"/>
          <w:szCs w:val="24"/>
        </w:rPr>
      </w:pPr>
      <w:r w:rsidRPr="00682683">
        <w:rPr>
          <w:rFonts w:ascii="Arial" w:eastAsia="Arial" w:hAnsi="Arial" w:cs="Arial"/>
          <w:sz w:val="24"/>
          <w:szCs w:val="24"/>
        </w:rPr>
        <w:lastRenderedPageBreak/>
        <w:tab/>
      </w:r>
      <w:r w:rsidRPr="00682683">
        <w:rPr>
          <w:rFonts w:ascii="Arial" w:eastAsia="Arial" w:hAnsi="Arial" w:cs="Arial"/>
          <w:sz w:val="24"/>
          <w:szCs w:val="24"/>
        </w:rPr>
        <w:tab/>
      </w:r>
      <w:r w:rsidRPr="00682683">
        <w:rPr>
          <w:rFonts w:ascii="Arial" w:eastAsia="Arial" w:hAnsi="Arial" w:cs="Arial"/>
          <w:b/>
          <w:sz w:val="24"/>
          <w:szCs w:val="24"/>
        </w:rPr>
        <w:t>Зөвлөмж:</w:t>
      </w:r>
    </w:p>
    <w:p w14:paraId="1DE3DCF0" w14:textId="77777777" w:rsidR="00D73396" w:rsidRPr="00682683" w:rsidRDefault="00D73396" w:rsidP="008D5060">
      <w:pPr>
        <w:tabs>
          <w:tab w:val="left" w:pos="142"/>
        </w:tabs>
        <w:spacing w:after="0" w:line="240" w:lineRule="auto"/>
        <w:jc w:val="both"/>
        <w:rPr>
          <w:rFonts w:ascii="Arial" w:eastAsia="Arial" w:hAnsi="Arial" w:cs="Arial"/>
          <w:b/>
          <w:sz w:val="24"/>
          <w:szCs w:val="24"/>
        </w:rPr>
      </w:pPr>
    </w:p>
    <w:p w14:paraId="299C8985" w14:textId="6B22229F"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Энэхүү хуулийн төсөлд Хууль тогтоомжийн үр нөлөөг тооцох судлах аргачлалын дагуу холбогдох судалгаа хийгдсэн тул энэхүү судалгааны дүгнэлт, зөвлөмжид үндэслэн хуулийн төсөл нь зорилгодоо хүрэх боломжтой, хуулийн төслийг дагаж мөрдөхөд ойлгомжтой, хэрэгжүүлэх боломжтой байх тул батлуулах боломжтой гэж үзэж байна.  </w:t>
      </w:r>
    </w:p>
    <w:p w14:paraId="1797238D" w14:textId="036DCA94" w:rsidR="00D73396" w:rsidRDefault="00D73396" w:rsidP="00682683">
      <w:pPr>
        <w:spacing w:after="0" w:line="240" w:lineRule="auto"/>
        <w:ind w:firstLine="720"/>
        <w:jc w:val="both"/>
        <w:rPr>
          <w:rFonts w:ascii="Arial" w:eastAsia="Arial" w:hAnsi="Arial" w:cs="Arial"/>
          <w:sz w:val="24"/>
          <w:szCs w:val="24"/>
        </w:rPr>
      </w:pPr>
    </w:p>
    <w:p w14:paraId="26013C5A" w14:textId="77777777" w:rsidR="00D73396" w:rsidRPr="00682683" w:rsidRDefault="00D73396" w:rsidP="008D5060">
      <w:pPr>
        <w:spacing w:after="0" w:line="240" w:lineRule="auto"/>
        <w:ind w:firstLine="720"/>
        <w:jc w:val="both"/>
        <w:rPr>
          <w:rFonts w:ascii="Arial" w:eastAsia="Arial" w:hAnsi="Arial" w:cs="Arial"/>
          <w:sz w:val="24"/>
          <w:szCs w:val="24"/>
        </w:rPr>
      </w:pPr>
    </w:p>
    <w:p w14:paraId="755487C2" w14:textId="6BEB4C60" w:rsidR="001E4EFE" w:rsidRDefault="00BC5206" w:rsidP="00682683">
      <w:pPr>
        <w:spacing w:after="0" w:line="240" w:lineRule="auto"/>
        <w:ind w:right="-1" w:firstLine="720"/>
        <w:jc w:val="center"/>
        <w:rPr>
          <w:rFonts w:ascii="Arial" w:eastAsia="Arial" w:hAnsi="Arial" w:cs="Arial"/>
          <w:sz w:val="24"/>
          <w:szCs w:val="24"/>
        </w:rPr>
      </w:pPr>
      <w:r w:rsidRPr="00682683">
        <w:rPr>
          <w:rFonts w:ascii="Arial" w:eastAsia="Arial" w:hAnsi="Arial" w:cs="Arial"/>
          <w:sz w:val="24"/>
          <w:szCs w:val="24"/>
        </w:rPr>
        <w:t>------оОо-------</w:t>
      </w:r>
    </w:p>
    <w:p w14:paraId="3CDDEA8C" w14:textId="33860C41" w:rsidR="00D73396" w:rsidRDefault="00D73396" w:rsidP="00682683">
      <w:pPr>
        <w:spacing w:after="0" w:line="240" w:lineRule="auto"/>
        <w:ind w:right="-1" w:firstLine="720"/>
        <w:jc w:val="center"/>
        <w:rPr>
          <w:rFonts w:ascii="Arial" w:eastAsia="Arial" w:hAnsi="Arial" w:cs="Arial"/>
          <w:sz w:val="24"/>
          <w:szCs w:val="24"/>
        </w:rPr>
      </w:pPr>
    </w:p>
    <w:p w14:paraId="3890F926" w14:textId="7DF2E7FE" w:rsidR="00D73396" w:rsidRDefault="00D73396" w:rsidP="00682683">
      <w:pPr>
        <w:spacing w:after="0" w:line="240" w:lineRule="auto"/>
        <w:ind w:right="-1" w:firstLine="720"/>
        <w:jc w:val="center"/>
        <w:rPr>
          <w:rFonts w:ascii="Arial" w:eastAsia="Arial" w:hAnsi="Arial" w:cs="Arial"/>
          <w:sz w:val="24"/>
          <w:szCs w:val="24"/>
        </w:rPr>
      </w:pPr>
    </w:p>
    <w:p w14:paraId="6ABAFC4C" w14:textId="33A49AEA" w:rsidR="00D73396" w:rsidRDefault="00D73396" w:rsidP="00682683">
      <w:pPr>
        <w:spacing w:after="0" w:line="240" w:lineRule="auto"/>
        <w:ind w:right="-1" w:firstLine="720"/>
        <w:jc w:val="center"/>
        <w:rPr>
          <w:rFonts w:ascii="Arial" w:eastAsia="Arial" w:hAnsi="Arial" w:cs="Arial"/>
          <w:sz w:val="24"/>
          <w:szCs w:val="24"/>
        </w:rPr>
      </w:pPr>
    </w:p>
    <w:p w14:paraId="4CD7D3EE" w14:textId="3F202FEE" w:rsidR="00D73396" w:rsidRDefault="00D73396" w:rsidP="00682683">
      <w:pPr>
        <w:spacing w:after="0" w:line="240" w:lineRule="auto"/>
        <w:ind w:right="-1" w:firstLine="720"/>
        <w:jc w:val="center"/>
        <w:rPr>
          <w:rFonts w:ascii="Arial" w:eastAsia="Arial" w:hAnsi="Arial" w:cs="Arial"/>
          <w:sz w:val="24"/>
          <w:szCs w:val="24"/>
        </w:rPr>
      </w:pPr>
    </w:p>
    <w:p w14:paraId="50DB937A" w14:textId="0F71664B" w:rsidR="00D73396" w:rsidRDefault="00D73396" w:rsidP="00682683">
      <w:pPr>
        <w:spacing w:after="0" w:line="240" w:lineRule="auto"/>
        <w:ind w:right="-1" w:firstLine="720"/>
        <w:jc w:val="center"/>
        <w:rPr>
          <w:rFonts w:ascii="Arial" w:eastAsia="Arial" w:hAnsi="Arial" w:cs="Arial"/>
          <w:sz w:val="24"/>
          <w:szCs w:val="24"/>
        </w:rPr>
      </w:pPr>
    </w:p>
    <w:p w14:paraId="0C6E1009" w14:textId="744E3124" w:rsidR="00D73396" w:rsidRDefault="00D73396" w:rsidP="00682683">
      <w:pPr>
        <w:spacing w:after="0" w:line="240" w:lineRule="auto"/>
        <w:ind w:right="-1" w:firstLine="720"/>
        <w:jc w:val="center"/>
        <w:rPr>
          <w:rFonts w:ascii="Arial" w:eastAsia="Arial" w:hAnsi="Arial" w:cs="Arial"/>
          <w:sz w:val="24"/>
          <w:szCs w:val="24"/>
        </w:rPr>
      </w:pPr>
    </w:p>
    <w:p w14:paraId="76C01D73" w14:textId="1955F8B8" w:rsidR="00D73396" w:rsidRDefault="00D73396" w:rsidP="00682683">
      <w:pPr>
        <w:spacing w:after="0" w:line="240" w:lineRule="auto"/>
        <w:ind w:right="-1" w:firstLine="720"/>
        <w:jc w:val="center"/>
        <w:rPr>
          <w:rFonts w:ascii="Arial" w:eastAsia="Arial" w:hAnsi="Arial" w:cs="Arial"/>
          <w:sz w:val="24"/>
          <w:szCs w:val="24"/>
        </w:rPr>
      </w:pPr>
    </w:p>
    <w:p w14:paraId="12335E53" w14:textId="6862E2A5" w:rsidR="00D73396" w:rsidRDefault="00D73396" w:rsidP="00682683">
      <w:pPr>
        <w:spacing w:after="0" w:line="240" w:lineRule="auto"/>
        <w:ind w:right="-1" w:firstLine="720"/>
        <w:jc w:val="center"/>
        <w:rPr>
          <w:rFonts w:ascii="Arial" w:eastAsia="Arial" w:hAnsi="Arial" w:cs="Arial"/>
          <w:sz w:val="24"/>
          <w:szCs w:val="24"/>
        </w:rPr>
      </w:pPr>
    </w:p>
    <w:p w14:paraId="349DB56D" w14:textId="37688BBA" w:rsidR="00D73396" w:rsidRDefault="00D73396" w:rsidP="00682683">
      <w:pPr>
        <w:spacing w:after="0" w:line="240" w:lineRule="auto"/>
        <w:ind w:right="-1" w:firstLine="720"/>
        <w:jc w:val="center"/>
        <w:rPr>
          <w:rFonts w:ascii="Arial" w:eastAsia="Arial" w:hAnsi="Arial" w:cs="Arial"/>
          <w:sz w:val="24"/>
          <w:szCs w:val="24"/>
        </w:rPr>
      </w:pPr>
    </w:p>
    <w:p w14:paraId="40C52F0B" w14:textId="51119974" w:rsidR="00D73396" w:rsidRDefault="00D73396" w:rsidP="00682683">
      <w:pPr>
        <w:spacing w:after="0" w:line="240" w:lineRule="auto"/>
        <w:ind w:right="-1" w:firstLine="720"/>
        <w:jc w:val="center"/>
        <w:rPr>
          <w:rFonts w:ascii="Arial" w:eastAsia="Arial" w:hAnsi="Arial" w:cs="Arial"/>
          <w:sz w:val="24"/>
          <w:szCs w:val="24"/>
        </w:rPr>
      </w:pPr>
    </w:p>
    <w:p w14:paraId="2B38E0DE" w14:textId="12FB058F" w:rsidR="00D73396" w:rsidRDefault="00D73396" w:rsidP="00682683">
      <w:pPr>
        <w:spacing w:after="0" w:line="240" w:lineRule="auto"/>
        <w:ind w:right="-1" w:firstLine="720"/>
        <w:jc w:val="center"/>
        <w:rPr>
          <w:rFonts w:ascii="Arial" w:eastAsia="Arial" w:hAnsi="Arial" w:cs="Arial"/>
          <w:sz w:val="24"/>
          <w:szCs w:val="24"/>
        </w:rPr>
      </w:pPr>
    </w:p>
    <w:p w14:paraId="43110349" w14:textId="303C43E2" w:rsidR="00D73396" w:rsidRDefault="00D73396" w:rsidP="00682683">
      <w:pPr>
        <w:spacing w:after="0" w:line="240" w:lineRule="auto"/>
        <w:ind w:right="-1" w:firstLine="720"/>
        <w:jc w:val="center"/>
        <w:rPr>
          <w:rFonts w:ascii="Arial" w:eastAsia="Arial" w:hAnsi="Arial" w:cs="Arial"/>
          <w:sz w:val="24"/>
          <w:szCs w:val="24"/>
        </w:rPr>
      </w:pPr>
    </w:p>
    <w:p w14:paraId="13050EA5" w14:textId="5EEA5DF6" w:rsidR="00D73396" w:rsidRDefault="00D73396" w:rsidP="00682683">
      <w:pPr>
        <w:spacing w:after="0" w:line="240" w:lineRule="auto"/>
        <w:ind w:right="-1" w:firstLine="720"/>
        <w:jc w:val="center"/>
        <w:rPr>
          <w:rFonts w:ascii="Arial" w:eastAsia="Arial" w:hAnsi="Arial" w:cs="Arial"/>
          <w:sz w:val="24"/>
          <w:szCs w:val="24"/>
        </w:rPr>
      </w:pPr>
    </w:p>
    <w:p w14:paraId="602386A6" w14:textId="3F8AD813" w:rsidR="00D73396" w:rsidRDefault="00D73396" w:rsidP="00682683">
      <w:pPr>
        <w:spacing w:after="0" w:line="240" w:lineRule="auto"/>
        <w:ind w:right="-1" w:firstLine="720"/>
        <w:jc w:val="center"/>
        <w:rPr>
          <w:rFonts w:ascii="Arial" w:eastAsia="Arial" w:hAnsi="Arial" w:cs="Arial"/>
          <w:sz w:val="24"/>
          <w:szCs w:val="24"/>
        </w:rPr>
      </w:pPr>
    </w:p>
    <w:p w14:paraId="4C902067" w14:textId="5D33295D" w:rsidR="00D73396" w:rsidRDefault="00D73396" w:rsidP="00682683">
      <w:pPr>
        <w:spacing w:after="0" w:line="240" w:lineRule="auto"/>
        <w:ind w:right="-1" w:firstLine="720"/>
        <w:jc w:val="center"/>
        <w:rPr>
          <w:rFonts w:ascii="Arial" w:eastAsia="Arial" w:hAnsi="Arial" w:cs="Arial"/>
          <w:sz w:val="24"/>
          <w:szCs w:val="24"/>
        </w:rPr>
      </w:pPr>
    </w:p>
    <w:p w14:paraId="0EC6AC61" w14:textId="10EE9BF2" w:rsidR="00D73396" w:rsidRDefault="00D73396" w:rsidP="00682683">
      <w:pPr>
        <w:spacing w:after="0" w:line="240" w:lineRule="auto"/>
        <w:ind w:right="-1" w:firstLine="720"/>
        <w:jc w:val="center"/>
        <w:rPr>
          <w:rFonts w:ascii="Arial" w:eastAsia="Arial" w:hAnsi="Arial" w:cs="Arial"/>
          <w:sz w:val="24"/>
          <w:szCs w:val="24"/>
        </w:rPr>
      </w:pPr>
    </w:p>
    <w:p w14:paraId="2CE14CE9" w14:textId="013728CE" w:rsidR="00D73396" w:rsidRDefault="00D73396" w:rsidP="003C388B">
      <w:pPr>
        <w:spacing w:after="0" w:line="240" w:lineRule="auto"/>
        <w:ind w:right="-1" w:firstLine="720"/>
        <w:jc w:val="center"/>
        <w:rPr>
          <w:rFonts w:ascii="Arial" w:eastAsia="Arial" w:hAnsi="Arial" w:cs="Arial"/>
          <w:sz w:val="24"/>
          <w:szCs w:val="24"/>
        </w:rPr>
      </w:pPr>
    </w:p>
    <w:p w14:paraId="3C251CEF" w14:textId="76D3DC35" w:rsidR="003C388B" w:rsidRDefault="003C388B" w:rsidP="003C388B">
      <w:pPr>
        <w:spacing w:after="0" w:line="240" w:lineRule="auto"/>
        <w:ind w:right="-1" w:firstLine="720"/>
        <w:jc w:val="center"/>
        <w:rPr>
          <w:rFonts w:ascii="Arial" w:eastAsia="Arial" w:hAnsi="Arial" w:cs="Arial"/>
          <w:sz w:val="24"/>
          <w:szCs w:val="24"/>
        </w:rPr>
      </w:pPr>
    </w:p>
    <w:p w14:paraId="38B3CB53" w14:textId="648C028C" w:rsidR="003C388B" w:rsidRDefault="003C388B" w:rsidP="003C388B">
      <w:pPr>
        <w:spacing w:after="0" w:line="240" w:lineRule="auto"/>
        <w:ind w:right="-1" w:firstLine="720"/>
        <w:jc w:val="center"/>
        <w:rPr>
          <w:rFonts w:ascii="Arial" w:eastAsia="Arial" w:hAnsi="Arial" w:cs="Arial"/>
          <w:sz w:val="24"/>
          <w:szCs w:val="24"/>
        </w:rPr>
      </w:pPr>
    </w:p>
    <w:p w14:paraId="6A4A9511" w14:textId="4A458FB5" w:rsidR="003C388B" w:rsidRDefault="003C388B" w:rsidP="003C388B">
      <w:pPr>
        <w:spacing w:after="0" w:line="240" w:lineRule="auto"/>
        <w:ind w:right="-1" w:firstLine="720"/>
        <w:jc w:val="center"/>
        <w:rPr>
          <w:rFonts w:ascii="Arial" w:eastAsia="Arial" w:hAnsi="Arial" w:cs="Arial"/>
          <w:sz w:val="24"/>
          <w:szCs w:val="24"/>
        </w:rPr>
      </w:pPr>
    </w:p>
    <w:p w14:paraId="69A6E71F" w14:textId="42FD7E55" w:rsidR="003C388B" w:rsidRDefault="003C388B" w:rsidP="003C388B">
      <w:pPr>
        <w:spacing w:after="0" w:line="240" w:lineRule="auto"/>
        <w:ind w:right="-1" w:firstLine="720"/>
        <w:jc w:val="center"/>
        <w:rPr>
          <w:rFonts w:ascii="Arial" w:eastAsia="Arial" w:hAnsi="Arial" w:cs="Arial"/>
          <w:sz w:val="24"/>
          <w:szCs w:val="24"/>
        </w:rPr>
      </w:pPr>
    </w:p>
    <w:p w14:paraId="11E45634" w14:textId="152301E3" w:rsidR="003C388B" w:rsidRDefault="003C388B" w:rsidP="00682683">
      <w:pPr>
        <w:spacing w:after="0" w:line="240" w:lineRule="auto"/>
        <w:ind w:right="-1" w:firstLine="720"/>
        <w:jc w:val="center"/>
        <w:rPr>
          <w:rFonts w:ascii="Arial" w:eastAsia="Arial" w:hAnsi="Arial" w:cs="Arial"/>
          <w:sz w:val="24"/>
          <w:szCs w:val="24"/>
        </w:rPr>
      </w:pPr>
    </w:p>
    <w:p w14:paraId="7B0C0C78" w14:textId="184761D7" w:rsidR="00D64EEA" w:rsidRDefault="00D64EEA" w:rsidP="00682683">
      <w:pPr>
        <w:spacing w:after="0" w:line="240" w:lineRule="auto"/>
        <w:ind w:right="-1" w:firstLine="720"/>
        <w:jc w:val="center"/>
        <w:rPr>
          <w:rFonts w:ascii="Arial" w:eastAsia="Arial" w:hAnsi="Arial" w:cs="Arial"/>
          <w:sz w:val="24"/>
          <w:szCs w:val="24"/>
        </w:rPr>
      </w:pPr>
    </w:p>
    <w:p w14:paraId="05812D88" w14:textId="47BC6544" w:rsidR="00D64EEA" w:rsidRDefault="00D64EEA" w:rsidP="00682683">
      <w:pPr>
        <w:spacing w:after="0" w:line="240" w:lineRule="auto"/>
        <w:ind w:right="-1" w:firstLine="720"/>
        <w:jc w:val="center"/>
        <w:rPr>
          <w:rFonts w:ascii="Arial" w:eastAsia="Arial" w:hAnsi="Arial" w:cs="Arial"/>
          <w:sz w:val="24"/>
          <w:szCs w:val="24"/>
        </w:rPr>
      </w:pPr>
    </w:p>
    <w:p w14:paraId="2185B7A6" w14:textId="21E31BE5" w:rsidR="00D64EEA" w:rsidRDefault="00D64EEA" w:rsidP="00682683">
      <w:pPr>
        <w:spacing w:after="0" w:line="240" w:lineRule="auto"/>
        <w:ind w:right="-1" w:firstLine="720"/>
        <w:jc w:val="center"/>
        <w:rPr>
          <w:rFonts w:ascii="Arial" w:eastAsia="Arial" w:hAnsi="Arial" w:cs="Arial"/>
          <w:sz w:val="24"/>
          <w:szCs w:val="24"/>
        </w:rPr>
      </w:pPr>
    </w:p>
    <w:p w14:paraId="20B1E9B3" w14:textId="645F32C5" w:rsidR="00D64EEA" w:rsidRDefault="00D64EEA" w:rsidP="00682683">
      <w:pPr>
        <w:spacing w:after="0" w:line="240" w:lineRule="auto"/>
        <w:ind w:right="-1" w:firstLine="720"/>
        <w:jc w:val="center"/>
        <w:rPr>
          <w:rFonts w:ascii="Arial" w:eastAsia="Arial" w:hAnsi="Arial" w:cs="Arial"/>
          <w:sz w:val="24"/>
          <w:szCs w:val="24"/>
        </w:rPr>
      </w:pPr>
    </w:p>
    <w:p w14:paraId="332B98FE" w14:textId="2A99118E" w:rsidR="00D64EEA" w:rsidRDefault="00D64EEA" w:rsidP="00682683">
      <w:pPr>
        <w:spacing w:after="0" w:line="240" w:lineRule="auto"/>
        <w:ind w:right="-1" w:firstLine="720"/>
        <w:jc w:val="center"/>
        <w:rPr>
          <w:rFonts w:ascii="Arial" w:eastAsia="Arial" w:hAnsi="Arial" w:cs="Arial"/>
          <w:sz w:val="24"/>
          <w:szCs w:val="24"/>
        </w:rPr>
      </w:pPr>
    </w:p>
    <w:p w14:paraId="4D4340CA" w14:textId="281954CF" w:rsidR="00D64EEA" w:rsidRDefault="00D64EEA" w:rsidP="00682683">
      <w:pPr>
        <w:spacing w:after="0" w:line="240" w:lineRule="auto"/>
        <w:ind w:right="-1" w:firstLine="720"/>
        <w:jc w:val="center"/>
        <w:rPr>
          <w:rFonts w:ascii="Arial" w:eastAsia="Arial" w:hAnsi="Arial" w:cs="Arial"/>
          <w:sz w:val="24"/>
          <w:szCs w:val="24"/>
        </w:rPr>
      </w:pPr>
    </w:p>
    <w:p w14:paraId="6ED7515A" w14:textId="5558E6D3" w:rsidR="00D64EEA" w:rsidRDefault="00D64EEA" w:rsidP="00682683">
      <w:pPr>
        <w:spacing w:after="0" w:line="240" w:lineRule="auto"/>
        <w:ind w:right="-1" w:firstLine="720"/>
        <w:jc w:val="center"/>
        <w:rPr>
          <w:rFonts w:ascii="Arial" w:eastAsia="Arial" w:hAnsi="Arial" w:cs="Arial"/>
          <w:sz w:val="24"/>
          <w:szCs w:val="24"/>
        </w:rPr>
      </w:pPr>
    </w:p>
    <w:p w14:paraId="4E9C13AE" w14:textId="54ABCAAF" w:rsidR="00D64EEA" w:rsidRDefault="00D64EEA" w:rsidP="00682683">
      <w:pPr>
        <w:spacing w:after="0" w:line="240" w:lineRule="auto"/>
        <w:ind w:right="-1" w:firstLine="720"/>
        <w:jc w:val="center"/>
        <w:rPr>
          <w:rFonts w:ascii="Arial" w:eastAsia="Arial" w:hAnsi="Arial" w:cs="Arial"/>
          <w:sz w:val="24"/>
          <w:szCs w:val="24"/>
        </w:rPr>
      </w:pPr>
    </w:p>
    <w:p w14:paraId="5D8B788F" w14:textId="4A9CEFBF" w:rsidR="00D64EEA" w:rsidRDefault="00D64EEA" w:rsidP="00682683">
      <w:pPr>
        <w:spacing w:after="0" w:line="240" w:lineRule="auto"/>
        <w:ind w:right="-1" w:firstLine="720"/>
        <w:jc w:val="center"/>
        <w:rPr>
          <w:rFonts w:ascii="Arial" w:eastAsia="Arial" w:hAnsi="Arial" w:cs="Arial"/>
          <w:sz w:val="24"/>
          <w:szCs w:val="24"/>
        </w:rPr>
      </w:pPr>
    </w:p>
    <w:p w14:paraId="01A65E83" w14:textId="66847F2F" w:rsidR="00D64EEA" w:rsidRDefault="00D64EEA" w:rsidP="00682683">
      <w:pPr>
        <w:spacing w:after="0" w:line="240" w:lineRule="auto"/>
        <w:ind w:right="-1" w:firstLine="720"/>
        <w:jc w:val="center"/>
        <w:rPr>
          <w:rFonts w:ascii="Arial" w:eastAsia="Arial" w:hAnsi="Arial" w:cs="Arial"/>
          <w:sz w:val="24"/>
          <w:szCs w:val="24"/>
        </w:rPr>
      </w:pPr>
    </w:p>
    <w:p w14:paraId="041025BD" w14:textId="7A8485AB" w:rsidR="00D64EEA" w:rsidRDefault="00D64EEA" w:rsidP="00682683">
      <w:pPr>
        <w:spacing w:after="0" w:line="240" w:lineRule="auto"/>
        <w:ind w:right="-1" w:firstLine="720"/>
        <w:jc w:val="center"/>
        <w:rPr>
          <w:rFonts w:ascii="Arial" w:eastAsia="Arial" w:hAnsi="Arial" w:cs="Arial"/>
          <w:sz w:val="24"/>
          <w:szCs w:val="24"/>
        </w:rPr>
      </w:pPr>
    </w:p>
    <w:p w14:paraId="4908F24C" w14:textId="77442D24" w:rsidR="00D64EEA" w:rsidRDefault="00D64EEA" w:rsidP="00682683">
      <w:pPr>
        <w:spacing w:after="0" w:line="240" w:lineRule="auto"/>
        <w:ind w:right="-1" w:firstLine="720"/>
        <w:jc w:val="center"/>
        <w:rPr>
          <w:rFonts w:ascii="Arial" w:eastAsia="Arial" w:hAnsi="Arial" w:cs="Arial"/>
          <w:sz w:val="24"/>
          <w:szCs w:val="24"/>
        </w:rPr>
      </w:pPr>
    </w:p>
    <w:p w14:paraId="0D84AEA0" w14:textId="362BDD02" w:rsidR="00D64EEA" w:rsidRDefault="00D64EEA" w:rsidP="00682683">
      <w:pPr>
        <w:spacing w:after="0" w:line="240" w:lineRule="auto"/>
        <w:ind w:right="-1" w:firstLine="720"/>
        <w:jc w:val="center"/>
        <w:rPr>
          <w:rFonts w:ascii="Arial" w:eastAsia="Arial" w:hAnsi="Arial" w:cs="Arial"/>
          <w:sz w:val="24"/>
          <w:szCs w:val="24"/>
        </w:rPr>
      </w:pPr>
    </w:p>
    <w:p w14:paraId="4BCA67FF" w14:textId="2F048C69" w:rsidR="00D64EEA" w:rsidRDefault="00D64EEA" w:rsidP="00682683">
      <w:pPr>
        <w:spacing w:after="0" w:line="240" w:lineRule="auto"/>
        <w:ind w:right="-1" w:firstLine="720"/>
        <w:jc w:val="center"/>
        <w:rPr>
          <w:rFonts w:ascii="Arial" w:eastAsia="Arial" w:hAnsi="Arial" w:cs="Arial"/>
          <w:sz w:val="24"/>
          <w:szCs w:val="24"/>
        </w:rPr>
      </w:pPr>
    </w:p>
    <w:p w14:paraId="5C8B6BC3" w14:textId="6BB20CF3" w:rsidR="00D64EEA" w:rsidRDefault="00D64EEA" w:rsidP="00682683">
      <w:pPr>
        <w:spacing w:after="0" w:line="240" w:lineRule="auto"/>
        <w:ind w:right="-1" w:firstLine="720"/>
        <w:jc w:val="center"/>
        <w:rPr>
          <w:rFonts w:ascii="Arial" w:eastAsia="Arial" w:hAnsi="Arial" w:cs="Arial"/>
          <w:sz w:val="24"/>
          <w:szCs w:val="24"/>
        </w:rPr>
      </w:pPr>
    </w:p>
    <w:p w14:paraId="121B80D4" w14:textId="3D5737D3" w:rsidR="00D73396" w:rsidRDefault="00D73396" w:rsidP="00682683">
      <w:pPr>
        <w:spacing w:after="0" w:line="240" w:lineRule="auto"/>
        <w:ind w:right="-1" w:firstLine="720"/>
        <w:jc w:val="center"/>
        <w:rPr>
          <w:rFonts w:ascii="Arial" w:eastAsia="Arial" w:hAnsi="Arial" w:cs="Arial"/>
          <w:sz w:val="24"/>
          <w:szCs w:val="24"/>
        </w:rPr>
      </w:pPr>
    </w:p>
    <w:sectPr w:rsidR="00D73396" w:rsidSect="007A6B97">
      <w:footerReference w:type="even" r:id="rId8"/>
      <w:footerReference w:type="default" r:id="rId9"/>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93AF7" w14:textId="77777777" w:rsidR="0021547E" w:rsidRDefault="0021547E" w:rsidP="007A6B97">
      <w:pPr>
        <w:spacing w:after="0" w:line="240" w:lineRule="auto"/>
      </w:pPr>
      <w:r>
        <w:separator/>
      </w:r>
    </w:p>
  </w:endnote>
  <w:endnote w:type="continuationSeparator" w:id="0">
    <w:p w14:paraId="4E9CBFB4" w14:textId="77777777" w:rsidR="0021547E" w:rsidRDefault="0021547E"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2529995"/>
      <w:docPartObj>
        <w:docPartGallery w:val="Page Numbers (Bottom of Page)"/>
        <w:docPartUnique/>
      </w:docPartObj>
    </w:sdtPr>
    <w:sdtEndPr>
      <w:rPr>
        <w:rStyle w:val="PageNumber"/>
      </w:rPr>
    </w:sdtEndPr>
    <w:sdtContent>
      <w:p w14:paraId="0F3D6982" w14:textId="61B68E92" w:rsidR="007A6B97" w:rsidRDefault="007A6B97" w:rsidP="00D64E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8815996"/>
      <w:docPartObj>
        <w:docPartGallery w:val="Page Numbers (Bottom of Page)"/>
        <w:docPartUnique/>
      </w:docPartObj>
    </w:sdtPr>
    <w:sdtEndPr>
      <w:rPr>
        <w:rStyle w:val="PageNumber"/>
      </w:rPr>
    </w:sdtEndPr>
    <w:sdtContent>
      <w:p w14:paraId="0307525D" w14:textId="6ACCA1C6" w:rsidR="007A6B97" w:rsidRDefault="007A6B97" w:rsidP="00D64E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6A27A" w14:textId="77777777" w:rsidR="0021547E" w:rsidRDefault="0021547E" w:rsidP="007A6B97">
      <w:pPr>
        <w:spacing w:after="0" w:line="240" w:lineRule="auto"/>
      </w:pPr>
      <w:r>
        <w:separator/>
      </w:r>
    </w:p>
  </w:footnote>
  <w:footnote w:type="continuationSeparator" w:id="0">
    <w:p w14:paraId="6596119F" w14:textId="77777777" w:rsidR="0021547E" w:rsidRDefault="0021547E"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
  </w:num>
  <w:num w:numId="3">
    <w:abstractNumId w:val="17"/>
  </w:num>
  <w:num w:numId="4">
    <w:abstractNumId w:val="7"/>
  </w:num>
  <w:num w:numId="5">
    <w:abstractNumId w:val="3"/>
  </w:num>
  <w:num w:numId="6">
    <w:abstractNumId w:val="10"/>
  </w:num>
  <w:num w:numId="7">
    <w:abstractNumId w:val="19"/>
  </w:num>
  <w:num w:numId="8">
    <w:abstractNumId w:val="13"/>
  </w:num>
  <w:num w:numId="9">
    <w:abstractNumId w:val="5"/>
  </w:num>
  <w:num w:numId="10">
    <w:abstractNumId w:val="21"/>
  </w:num>
  <w:num w:numId="11">
    <w:abstractNumId w:val="16"/>
  </w:num>
  <w:num w:numId="12">
    <w:abstractNumId w:val="6"/>
  </w:num>
  <w:num w:numId="13">
    <w:abstractNumId w:val="9"/>
  </w:num>
  <w:num w:numId="14">
    <w:abstractNumId w:val="11"/>
  </w:num>
  <w:num w:numId="15">
    <w:abstractNumId w:val="23"/>
  </w:num>
  <w:num w:numId="16">
    <w:abstractNumId w:val="25"/>
  </w:num>
  <w:num w:numId="17">
    <w:abstractNumId w:val="2"/>
  </w:num>
  <w:num w:numId="18">
    <w:abstractNumId w:val="29"/>
  </w:num>
  <w:num w:numId="19">
    <w:abstractNumId w:val="27"/>
  </w:num>
  <w:num w:numId="20">
    <w:abstractNumId w:val="0"/>
  </w:num>
  <w:num w:numId="21">
    <w:abstractNumId w:val="4"/>
  </w:num>
  <w:num w:numId="22">
    <w:abstractNumId w:val="22"/>
  </w:num>
  <w:num w:numId="23">
    <w:abstractNumId w:val="14"/>
  </w:num>
  <w:num w:numId="24">
    <w:abstractNumId w:val="26"/>
  </w:num>
  <w:num w:numId="25">
    <w:abstractNumId w:val="24"/>
  </w:num>
  <w:num w:numId="26">
    <w:abstractNumId w:val="18"/>
  </w:num>
  <w:num w:numId="27">
    <w:abstractNumId w:val="15"/>
  </w:num>
  <w:num w:numId="28">
    <w:abstractNumId w:val="8"/>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10744"/>
    <w:rsid w:val="00013C34"/>
    <w:rsid w:val="00053E8B"/>
    <w:rsid w:val="00056E99"/>
    <w:rsid w:val="0006178F"/>
    <w:rsid w:val="0007044A"/>
    <w:rsid w:val="000774FC"/>
    <w:rsid w:val="00077DC1"/>
    <w:rsid w:val="00081A82"/>
    <w:rsid w:val="00096434"/>
    <w:rsid w:val="000B4921"/>
    <w:rsid w:val="000D0CEB"/>
    <w:rsid w:val="000F0F38"/>
    <w:rsid w:val="001214D5"/>
    <w:rsid w:val="0015378F"/>
    <w:rsid w:val="0016562F"/>
    <w:rsid w:val="001913FD"/>
    <w:rsid w:val="001B0BEB"/>
    <w:rsid w:val="001B4607"/>
    <w:rsid w:val="001C0BE5"/>
    <w:rsid w:val="001D5CEC"/>
    <w:rsid w:val="001E0D68"/>
    <w:rsid w:val="001E4EFE"/>
    <w:rsid w:val="00205EC9"/>
    <w:rsid w:val="002128B1"/>
    <w:rsid w:val="0021547E"/>
    <w:rsid w:val="00235133"/>
    <w:rsid w:val="00236C42"/>
    <w:rsid w:val="002413B6"/>
    <w:rsid w:val="00241E3F"/>
    <w:rsid w:val="00275ABD"/>
    <w:rsid w:val="002868C0"/>
    <w:rsid w:val="002900A0"/>
    <w:rsid w:val="00290CB9"/>
    <w:rsid w:val="002A7B6C"/>
    <w:rsid w:val="002B1150"/>
    <w:rsid w:val="002C208E"/>
    <w:rsid w:val="002C4C40"/>
    <w:rsid w:val="003066B2"/>
    <w:rsid w:val="00306E53"/>
    <w:rsid w:val="00306F93"/>
    <w:rsid w:val="00313614"/>
    <w:rsid w:val="00314433"/>
    <w:rsid w:val="00321997"/>
    <w:rsid w:val="0033106E"/>
    <w:rsid w:val="00363D26"/>
    <w:rsid w:val="0036546C"/>
    <w:rsid w:val="00383F01"/>
    <w:rsid w:val="003917E4"/>
    <w:rsid w:val="003C388B"/>
    <w:rsid w:val="003C5303"/>
    <w:rsid w:val="003E1198"/>
    <w:rsid w:val="003E3AE0"/>
    <w:rsid w:val="003F024C"/>
    <w:rsid w:val="00423922"/>
    <w:rsid w:val="004303E2"/>
    <w:rsid w:val="00430410"/>
    <w:rsid w:val="00433E67"/>
    <w:rsid w:val="00435914"/>
    <w:rsid w:val="00457BE2"/>
    <w:rsid w:val="004934B7"/>
    <w:rsid w:val="0049426B"/>
    <w:rsid w:val="004A022A"/>
    <w:rsid w:val="004A0468"/>
    <w:rsid w:val="004A45A8"/>
    <w:rsid w:val="004F1F19"/>
    <w:rsid w:val="004F7072"/>
    <w:rsid w:val="00505FD7"/>
    <w:rsid w:val="00543664"/>
    <w:rsid w:val="00555002"/>
    <w:rsid w:val="00584B3D"/>
    <w:rsid w:val="005939E7"/>
    <w:rsid w:val="00597424"/>
    <w:rsid w:val="005F3B7B"/>
    <w:rsid w:val="00607F8C"/>
    <w:rsid w:val="00611F3C"/>
    <w:rsid w:val="00617019"/>
    <w:rsid w:val="00626E65"/>
    <w:rsid w:val="006423F8"/>
    <w:rsid w:val="00646122"/>
    <w:rsid w:val="006466F1"/>
    <w:rsid w:val="00673B7B"/>
    <w:rsid w:val="00680FC0"/>
    <w:rsid w:val="00682683"/>
    <w:rsid w:val="00683B5E"/>
    <w:rsid w:val="006933A0"/>
    <w:rsid w:val="006F0626"/>
    <w:rsid w:val="006F5378"/>
    <w:rsid w:val="00727390"/>
    <w:rsid w:val="007345DF"/>
    <w:rsid w:val="00750635"/>
    <w:rsid w:val="0075233D"/>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65D4"/>
    <w:rsid w:val="0085068B"/>
    <w:rsid w:val="00874353"/>
    <w:rsid w:val="008B0C8E"/>
    <w:rsid w:val="008B7830"/>
    <w:rsid w:val="008C5232"/>
    <w:rsid w:val="008D22A7"/>
    <w:rsid w:val="008D5060"/>
    <w:rsid w:val="008D58E0"/>
    <w:rsid w:val="008F0E77"/>
    <w:rsid w:val="009009FB"/>
    <w:rsid w:val="009118C5"/>
    <w:rsid w:val="00915816"/>
    <w:rsid w:val="00925887"/>
    <w:rsid w:val="00935453"/>
    <w:rsid w:val="00935DD8"/>
    <w:rsid w:val="0095202F"/>
    <w:rsid w:val="00954B87"/>
    <w:rsid w:val="009757F9"/>
    <w:rsid w:val="009F5BBF"/>
    <w:rsid w:val="00A121A7"/>
    <w:rsid w:val="00A15EB9"/>
    <w:rsid w:val="00A231FF"/>
    <w:rsid w:val="00A301B7"/>
    <w:rsid w:val="00A340DA"/>
    <w:rsid w:val="00A37F29"/>
    <w:rsid w:val="00A51107"/>
    <w:rsid w:val="00A75671"/>
    <w:rsid w:val="00A80D73"/>
    <w:rsid w:val="00A82451"/>
    <w:rsid w:val="00A85AB7"/>
    <w:rsid w:val="00AA5FD2"/>
    <w:rsid w:val="00AC0269"/>
    <w:rsid w:val="00AC36AA"/>
    <w:rsid w:val="00AD3665"/>
    <w:rsid w:val="00AE047C"/>
    <w:rsid w:val="00AE08BD"/>
    <w:rsid w:val="00AE0BBC"/>
    <w:rsid w:val="00B26733"/>
    <w:rsid w:val="00B371C2"/>
    <w:rsid w:val="00B60575"/>
    <w:rsid w:val="00B662BF"/>
    <w:rsid w:val="00B83738"/>
    <w:rsid w:val="00BC06C3"/>
    <w:rsid w:val="00BC5206"/>
    <w:rsid w:val="00BD0FEE"/>
    <w:rsid w:val="00BD2FBB"/>
    <w:rsid w:val="00BD38D9"/>
    <w:rsid w:val="00BD667C"/>
    <w:rsid w:val="00BE6F15"/>
    <w:rsid w:val="00BF25F0"/>
    <w:rsid w:val="00C0288D"/>
    <w:rsid w:val="00C03F3C"/>
    <w:rsid w:val="00C06999"/>
    <w:rsid w:val="00C1321F"/>
    <w:rsid w:val="00C22711"/>
    <w:rsid w:val="00C43937"/>
    <w:rsid w:val="00C52048"/>
    <w:rsid w:val="00C6705E"/>
    <w:rsid w:val="00C7356F"/>
    <w:rsid w:val="00CA0C0C"/>
    <w:rsid w:val="00CB743C"/>
    <w:rsid w:val="00CC6FA4"/>
    <w:rsid w:val="00CD0D7C"/>
    <w:rsid w:val="00CD3600"/>
    <w:rsid w:val="00CD5099"/>
    <w:rsid w:val="00CF5735"/>
    <w:rsid w:val="00CF70B6"/>
    <w:rsid w:val="00D167EC"/>
    <w:rsid w:val="00D26471"/>
    <w:rsid w:val="00D3288A"/>
    <w:rsid w:val="00D52477"/>
    <w:rsid w:val="00D54902"/>
    <w:rsid w:val="00D64EEA"/>
    <w:rsid w:val="00D73396"/>
    <w:rsid w:val="00D75C52"/>
    <w:rsid w:val="00D86B2F"/>
    <w:rsid w:val="00D904DF"/>
    <w:rsid w:val="00D95A5E"/>
    <w:rsid w:val="00DA0AFF"/>
    <w:rsid w:val="00DA297D"/>
    <w:rsid w:val="00DA6BBE"/>
    <w:rsid w:val="00DB1681"/>
    <w:rsid w:val="00DB795D"/>
    <w:rsid w:val="00DC13D6"/>
    <w:rsid w:val="00DD0AE0"/>
    <w:rsid w:val="00DD3F1B"/>
    <w:rsid w:val="00DD72AE"/>
    <w:rsid w:val="00DD7DDC"/>
    <w:rsid w:val="00DE37CE"/>
    <w:rsid w:val="00DE4D15"/>
    <w:rsid w:val="00E1543B"/>
    <w:rsid w:val="00E15C72"/>
    <w:rsid w:val="00E22B17"/>
    <w:rsid w:val="00E739E2"/>
    <w:rsid w:val="00E94F62"/>
    <w:rsid w:val="00EE19A6"/>
    <w:rsid w:val="00EF5EAF"/>
    <w:rsid w:val="00F15349"/>
    <w:rsid w:val="00F20494"/>
    <w:rsid w:val="00F41379"/>
    <w:rsid w:val="00F579AA"/>
    <w:rsid w:val="00F65458"/>
    <w:rsid w:val="00F766F0"/>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445AD-8BB5-764F-BD4A-93A56445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3925</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cp:revision>
  <cp:lastPrinted>2022-11-25T07:52:00Z</cp:lastPrinted>
  <dcterms:created xsi:type="dcterms:W3CDTF">2022-11-25T07:33:00Z</dcterms:created>
  <dcterms:modified xsi:type="dcterms:W3CDTF">2022-11-25T07:55:00Z</dcterms:modified>
</cp:coreProperties>
</file>