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54473" w14:textId="77777777" w:rsidR="00BF11F3" w:rsidRDefault="00BF11F3" w:rsidP="00BF11F3">
      <w:pPr>
        <w:pStyle w:val="NormalWeb"/>
        <w:shd w:val="clear" w:color="auto" w:fill="FFFFFF"/>
        <w:spacing w:before="0" w:beforeAutospacing="0" w:after="0" w:afterAutospacing="0" w:line="330" w:lineRule="atLeast"/>
        <w:ind w:right="4"/>
        <w:jc w:val="center"/>
        <w:rPr>
          <w:rFonts w:ascii="Arial Mon" w:hAnsi="Arial Mon" w:cs="Arial"/>
          <w:b/>
          <w:bCs/>
          <w:caps/>
          <w:lang w:val="mn-MN"/>
        </w:rPr>
      </w:pPr>
    </w:p>
    <w:p w14:paraId="6CBFF047" w14:textId="77777777" w:rsidR="00BF11F3" w:rsidRPr="00E4733E" w:rsidRDefault="00BF11F3" w:rsidP="00BF11F3">
      <w:pPr>
        <w:pStyle w:val="NormalWeb"/>
        <w:shd w:val="clear" w:color="auto" w:fill="FFFFFF"/>
        <w:spacing w:before="0" w:beforeAutospacing="0" w:after="0" w:afterAutospacing="0" w:line="330" w:lineRule="atLeast"/>
        <w:ind w:right="4"/>
        <w:jc w:val="center"/>
        <w:rPr>
          <w:rFonts w:ascii="Arial Mon" w:hAnsi="Arial Mon" w:cs="Arial"/>
          <w:b/>
          <w:bCs/>
          <w:caps/>
          <w:lang w:val="mn-MN"/>
        </w:rPr>
      </w:pPr>
      <w:r w:rsidRPr="00E4733E">
        <w:rPr>
          <w:rFonts w:ascii="Arial Mon" w:hAnsi="Arial Mon" w:cs="Arial"/>
          <w:b/>
          <w:bCs/>
          <w:caps/>
          <w:lang w:val="mn-MN"/>
        </w:rPr>
        <w:t>ҮНДЭСНИЙ АЖ АХУЙН НЭГЖҮҮДИЙГ ДЭМЖИХ ТУХАЙ</w:t>
      </w:r>
    </w:p>
    <w:p w14:paraId="1A71C16A" w14:textId="77777777" w:rsidR="00BF11F3" w:rsidRPr="00E4733E" w:rsidRDefault="00BF11F3" w:rsidP="00BF11F3">
      <w:pPr>
        <w:jc w:val="center"/>
        <w:rPr>
          <w:rFonts w:ascii="Arial" w:hAnsi="Arial" w:cs="Arial"/>
          <w:b/>
          <w:lang w:val="mn-MN"/>
        </w:rPr>
      </w:pPr>
      <w:r w:rsidRPr="00E4733E">
        <w:rPr>
          <w:rFonts w:ascii="Arial" w:hAnsi="Arial" w:cs="Arial"/>
          <w:b/>
          <w:lang w:val="mn-MN"/>
        </w:rPr>
        <w:t>МОНГОЛ УЛСЫН ИХ ХУРЛЫН ТОГТООЛЫН ТӨСЛИЙН ҮЗЭЛ БАРИМТЛАЛ</w:t>
      </w:r>
    </w:p>
    <w:p w14:paraId="1915CF76" w14:textId="77777777" w:rsidR="00BF11F3" w:rsidRPr="00E4733E" w:rsidRDefault="00BF11F3" w:rsidP="00BF11F3">
      <w:pPr>
        <w:jc w:val="center"/>
        <w:rPr>
          <w:rFonts w:ascii="Arial" w:hAnsi="Arial" w:cs="Arial"/>
          <w:b/>
          <w:lang w:val="mn-MN"/>
        </w:rPr>
      </w:pPr>
    </w:p>
    <w:p w14:paraId="74C48E12" w14:textId="77777777" w:rsidR="00BF11F3" w:rsidRPr="00E4733E" w:rsidRDefault="00BF11F3" w:rsidP="00BF11F3">
      <w:pPr>
        <w:jc w:val="both"/>
        <w:rPr>
          <w:rFonts w:ascii="Arial" w:hAnsi="Arial" w:cs="Arial"/>
          <w:b/>
          <w:lang w:val="mn-MN"/>
        </w:rPr>
      </w:pPr>
      <w:r w:rsidRPr="00E4733E">
        <w:rPr>
          <w:rFonts w:ascii="Arial" w:hAnsi="Arial" w:cs="Arial"/>
          <w:b/>
          <w:lang w:val="mn-MN"/>
        </w:rPr>
        <w:tab/>
        <w:t>Нэг. Тогтоолын төсөл боловсруулах үндэслэл, шаардлага</w:t>
      </w:r>
    </w:p>
    <w:p w14:paraId="338B4F30" w14:textId="77777777" w:rsidR="00BF11F3" w:rsidRPr="00E4733E" w:rsidRDefault="00BF11F3" w:rsidP="00BF11F3">
      <w:pPr>
        <w:numPr>
          <w:ilvl w:val="1"/>
          <w:numId w:val="1"/>
        </w:numPr>
        <w:jc w:val="both"/>
        <w:rPr>
          <w:rFonts w:ascii="Arial" w:hAnsi="Arial" w:cs="Arial"/>
          <w:b/>
          <w:lang w:val="mn-MN"/>
        </w:rPr>
      </w:pPr>
      <w:r w:rsidRPr="00E4733E">
        <w:rPr>
          <w:rFonts w:ascii="Arial" w:hAnsi="Arial" w:cs="Arial"/>
          <w:b/>
          <w:lang w:val="mn-MN"/>
        </w:rPr>
        <w:t>Хуульзүйн үндэслэл</w:t>
      </w:r>
    </w:p>
    <w:p w14:paraId="0269A7A7" w14:textId="77777777" w:rsidR="00BF11F3" w:rsidRPr="00E4733E" w:rsidRDefault="00BF11F3" w:rsidP="00BF11F3">
      <w:pPr>
        <w:ind w:firstLine="720"/>
        <w:jc w:val="both"/>
        <w:rPr>
          <w:rFonts w:ascii="Arial" w:hAnsi="Arial" w:cs="Arial"/>
          <w:lang w:val="mn-MN"/>
        </w:rPr>
      </w:pPr>
      <w:r w:rsidRPr="00E4733E">
        <w:rPr>
          <w:rFonts w:ascii="Arial Mon" w:hAnsi="Arial Mon" w:cs="Arial"/>
        </w:rPr>
        <w:t xml:space="preserve">Ковидын дараах үеийн эдийн засгийг сэргээхийн тулд ажил эрхлэлтийг нэмэгдүүлэх, үнэ болон инфляцыг буулгах замаар эдийн засгийн хямралыг даван туулахад хувийн аж ахуй нэгжийн үүрэг оролцоог улам бүр өргөжүүлэх зорилгоор </w:t>
      </w:r>
      <w:r w:rsidRPr="00E4733E">
        <w:rPr>
          <w:rFonts w:ascii="Arial Mon" w:hAnsi="Arial Mon" w:cs="Arial"/>
          <w:lang w:val="mn-MN"/>
        </w:rPr>
        <w:t>М</w:t>
      </w:r>
      <w:proofErr w:type="spellStart"/>
      <w:r w:rsidRPr="00E4733E">
        <w:rPr>
          <w:rFonts w:ascii="Arial Mon" w:hAnsi="Arial Mon" w:cs="Arial"/>
          <w:lang w:val="ru-RU"/>
        </w:rPr>
        <w:t>онгол</w:t>
      </w:r>
      <w:proofErr w:type="spellEnd"/>
      <w:r w:rsidRPr="00E4733E">
        <w:rPr>
          <w:rFonts w:ascii="Arial Mon" w:hAnsi="Arial Mon" w:cs="Arial"/>
          <w:lang w:val="ru-RU"/>
        </w:rPr>
        <w:t xml:space="preserve"> </w:t>
      </w:r>
      <w:proofErr w:type="spellStart"/>
      <w:r w:rsidRPr="00E4733E">
        <w:rPr>
          <w:rFonts w:ascii="Arial Mon" w:hAnsi="Arial Mon" w:cs="Arial"/>
          <w:lang w:val="ru-RU"/>
        </w:rPr>
        <w:t>улсын</w:t>
      </w:r>
      <w:proofErr w:type="spellEnd"/>
      <w:r w:rsidRPr="00E4733E">
        <w:rPr>
          <w:rFonts w:ascii="Arial Mon" w:hAnsi="Arial Mon" w:cs="Arial"/>
          <w:lang w:val="ru-RU"/>
        </w:rPr>
        <w:t xml:space="preserve"> </w:t>
      </w:r>
      <w:r w:rsidRPr="00E4733E">
        <w:rPr>
          <w:rFonts w:ascii="Arial Mon" w:hAnsi="Arial Mon" w:cs="Arial"/>
          <w:lang w:val="mn-MN"/>
        </w:rPr>
        <w:t>Ү</w:t>
      </w:r>
      <w:proofErr w:type="spellStart"/>
      <w:r w:rsidRPr="00E4733E">
        <w:rPr>
          <w:rFonts w:ascii="Arial Mon" w:hAnsi="Arial Mon" w:cs="Arial"/>
          <w:lang w:val="ru-RU"/>
        </w:rPr>
        <w:t>ндсэн</w:t>
      </w:r>
      <w:proofErr w:type="spellEnd"/>
      <w:r w:rsidRPr="00E4733E">
        <w:rPr>
          <w:rFonts w:ascii="Arial Mon" w:hAnsi="Arial Mon" w:cs="Arial"/>
          <w:lang w:val="ru-RU"/>
        </w:rPr>
        <w:t xml:space="preserve"> </w:t>
      </w:r>
      <w:proofErr w:type="spellStart"/>
      <w:r w:rsidRPr="00E4733E">
        <w:rPr>
          <w:rFonts w:ascii="Arial Mon" w:hAnsi="Arial Mon" w:cs="Arial"/>
          <w:lang w:val="ru-RU"/>
        </w:rPr>
        <w:t>хуулийн</w:t>
      </w:r>
      <w:proofErr w:type="spellEnd"/>
      <w:r w:rsidRPr="00E4733E">
        <w:rPr>
          <w:rFonts w:ascii="Arial Mon" w:hAnsi="Arial Mon" w:cs="Arial"/>
          <w:lang w:val="ru-RU"/>
        </w:rPr>
        <w:t xml:space="preserve"> </w:t>
      </w:r>
      <w:r w:rsidRPr="00E4733E">
        <w:rPr>
          <w:rFonts w:ascii="Arial Mon" w:hAnsi="Arial Mon" w:cs="Arial"/>
          <w:lang w:val="mn-MN"/>
        </w:rPr>
        <w:t xml:space="preserve">25 </w:t>
      </w:r>
      <w:proofErr w:type="spellStart"/>
      <w:r w:rsidRPr="00E4733E">
        <w:rPr>
          <w:rFonts w:ascii="Arial Mon" w:hAnsi="Arial Mon" w:cs="Arial"/>
          <w:lang w:val="ru-RU"/>
        </w:rPr>
        <w:t>дугаар</w:t>
      </w:r>
      <w:proofErr w:type="spellEnd"/>
      <w:r w:rsidRPr="00E4733E">
        <w:rPr>
          <w:rFonts w:ascii="Arial Mon" w:hAnsi="Arial Mon" w:cs="Arial"/>
          <w:lang w:val="ru-RU"/>
        </w:rPr>
        <w:t xml:space="preserve"> </w:t>
      </w:r>
      <w:proofErr w:type="spellStart"/>
      <w:r w:rsidRPr="00E4733E">
        <w:rPr>
          <w:rFonts w:ascii="Arial Mon" w:hAnsi="Arial Mon" w:cs="Arial"/>
          <w:lang w:val="ru-RU"/>
        </w:rPr>
        <w:t>зүйлийн</w:t>
      </w:r>
      <w:proofErr w:type="spellEnd"/>
      <w:r w:rsidRPr="00E4733E">
        <w:rPr>
          <w:rFonts w:ascii="Arial Mon" w:hAnsi="Arial Mon" w:cs="Arial"/>
          <w:lang w:val="ru-RU"/>
        </w:rPr>
        <w:t xml:space="preserve"> </w:t>
      </w:r>
      <w:r w:rsidRPr="00E4733E">
        <w:rPr>
          <w:rFonts w:ascii="Arial Mon" w:hAnsi="Arial Mon" w:cs="Arial"/>
          <w:lang w:val="mn-MN"/>
        </w:rPr>
        <w:t>25.</w:t>
      </w:r>
      <w:r w:rsidRPr="00E4733E">
        <w:rPr>
          <w:rFonts w:ascii="Arial Mon" w:hAnsi="Arial Mon" w:cs="Arial"/>
          <w:lang w:val="ru-RU"/>
        </w:rPr>
        <w:t>1.2</w:t>
      </w:r>
      <w:r w:rsidRPr="00E4733E">
        <w:rPr>
          <w:rFonts w:ascii="Arial Mon" w:hAnsi="Arial Mon" w:cs="Arial"/>
          <w:lang w:val="mn-MN"/>
        </w:rPr>
        <w:t>,</w:t>
      </w:r>
      <w:r w:rsidRPr="00E4733E">
        <w:rPr>
          <w:rFonts w:ascii="Arial Mon" w:hAnsi="Arial Mon" w:cs="Arial"/>
          <w:lang w:val="ru-RU"/>
        </w:rPr>
        <w:t xml:space="preserve"> </w:t>
      </w:r>
      <w:r w:rsidRPr="00E4733E">
        <w:rPr>
          <w:rFonts w:ascii="Arial Mon" w:hAnsi="Arial Mon" w:cs="Arial"/>
          <w:lang w:val="mn-MN"/>
        </w:rPr>
        <w:t xml:space="preserve">Монгол улсын их хурлын тухай хуулийн 3.2, </w:t>
      </w:r>
      <w:r w:rsidRPr="00E4733E">
        <w:rPr>
          <w:rFonts w:ascii="Arial Mon" w:hAnsi="Arial Mon" w:cs="Arial"/>
          <w:lang w:val="ru-RU"/>
        </w:rPr>
        <w:t xml:space="preserve">5.1, </w:t>
      </w:r>
      <w:r w:rsidRPr="00E4733E">
        <w:rPr>
          <w:rFonts w:ascii="Arial Mon" w:hAnsi="Arial Mon" w:cs="Arial"/>
          <w:lang w:val="mn-MN"/>
        </w:rPr>
        <w:t>М</w:t>
      </w:r>
      <w:proofErr w:type="spellStart"/>
      <w:r w:rsidRPr="00E4733E">
        <w:rPr>
          <w:rFonts w:ascii="Arial Mon" w:hAnsi="Arial Mon" w:cs="Arial"/>
          <w:lang w:val="ru-RU"/>
        </w:rPr>
        <w:t>онгол</w:t>
      </w:r>
      <w:proofErr w:type="spellEnd"/>
      <w:r w:rsidRPr="00E4733E">
        <w:rPr>
          <w:rFonts w:ascii="Arial Mon" w:hAnsi="Arial Mon" w:cs="Arial"/>
          <w:lang w:val="ru-RU"/>
        </w:rPr>
        <w:t xml:space="preserve"> </w:t>
      </w:r>
      <w:proofErr w:type="spellStart"/>
      <w:r w:rsidRPr="00E4733E">
        <w:rPr>
          <w:rFonts w:ascii="Arial Mon" w:hAnsi="Arial Mon" w:cs="Arial"/>
          <w:lang w:val="ru-RU"/>
        </w:rPr>
        <w:t>улсын</w:t>
      </w:r>
      <w:proofErr w:type="spellEnd"/>
      <w:r w:rsidRPr="00E4733E">
        <w:rPr>
          <w:rFonts w:ascii="Arial Mon" w:hAnsi="Arial Mon" w:cs="Arial"/>
          <w:lang w:val="ru-RU"/>
        </w:rPr>
        <w:t xml:space="preserve"> </w:t>
      </w:r>
      <w:proofErr w:type="spellStart"/>
      <w:r w:rsidRPr="00E4733E">
        <w:rPr>
          <w:rFonts w:ascii="Arial Mon" w:hAnsi="Arial Mon" w:cs="Arial"/>
          <w:lang w:val="ru-RU"/>
        </w:rPr>
        <w:t>гадаад</w:t>
      </w:r>
      <w:proofErr w:type="spellEnd"/>
      <w:r w:rsidRPr="00E4733E">
        <w:rPr>
          <w:rFonts w:ascii="Arial Mon" w:hAnsi="Arial Mon" w:cs="Arial"/>
          <w:lang w:val="ru-RU"/>
        </w:rPr>
        <w:t xml:space="preserve"> </w:t>
      </w:r>
      <w:proofErr w:type="spellStart"/>
      <w:r w:rsidRPr="00E4733E">
        <w:rPr>
          <w:rFonts w:ascii="Arial Mon" w:hAnsi="Arial Mon" w:cs="Arial"/>
          <w:lang w:val="ru-RU"/>
        </w:rPr>
        <w:t>бодлогын</w:t>
      </w:r>
      <w:proofErr w:type="spellEnd"/>
      <w:r w:rsidRPr="00E4733E">
        <w:rPr>
          <w:rFonts w:ascii="Arial Mon" w:hAnsi="Arial Mon" w:cs="Arial"/>
          <w:lang w:val="ru-RU"/>
        </w:rPr>
        <w:t xml:space="preserve"> </w:t>
      </w:r>
      <w:proofErr w:type="spellStart"/>
      <w:r w:rsidRPr="00E4733E">
        <w:rPr>
          <w:rFonts w:ascii="Arial Mon" w:hAnsi="Arial Mon" w:cs="Arial"/>
          <w:lang w:val="ru-RU"/>
        </w:rPr>
        <w:t>үзэл</w:t>
      </w:r>
      <w:proofErr w:type="spellEnd"/>
      <w:r w:rsidRPr="00E4733E">
        <w:rPr>
          <w:rFonts w:ascii="Arial Mon" w:hAnsi="Arial Mon" w:cs="Arial"/>
          <w:lang w:val="ru-RU"/>
        </w:rPr>
        <w:t xml:space="preserve"> </w:t>
      </w:r>
      <w:proofErr w:type="spellStart"/>
      <w:r w:rsidRPr="00E4733E">
        <w:rPr>
          <w:rFonts w:ascii="Arial Mon" w:hAnsi="Arial Mon" w:cs="Arial"/>
          <w:lang w:val="ru-RU"/>
        </w:rPr>
        <w:t>баримтлалын</w:t>
      </w:r>
      <w:proofErr w:type="spellEnd"/>
      <w:r w:rsidRPr="00E4733E">
        <w:rPr>
          <w:rFonts w:ascii="Arial Mon" w:hAnsi="Arial Mon" w:cs="Arial"/>
          <w:lang w:val="ru-RU"/>
        </w:rPr>
        <w:t xml:space="preserve"> 21.7-г </w:t>
      </w:r>
      <w:proofErr w:type="spellStart"/>
      <w:r w:rsidRPr="00E4733E">
        <w:rPr>
          <w:rFonts w:ascii="Arial Mon" w:hAnsi="Arial Mon" w:cs="Arial"/>
          <w:lang w:val="ru-RU"/>
        </w:rPr>
        <w:t>удирдлага</w:t>
      </w:r>
      <w:proofErr w:type="spellEnd"/>
      <w:r w:rsidRPr="00E4733E">
        <w:rPr>
          <w:rFonts w:ascii="Arial Mon" w:hAnsi="Arial Mon" w:cs="Arial"/>
          <w:lang w:val="ru-RU"/>
        </w:rPr>
        <w:t xml:space="preserve"> </w:t>
      </w:r>
      <w:proofErr w:type="spellStart"/>
      <w:r w:rsidRPr="00E4733E">
        <w:rPr>
          <w:rFonts w:ascii="Arial Mon" w:hAnsi="Arial Mon" w:cs="Arial"/>
          <w:lang w:val="ru-RU"/>
        </w:rPr>
        <w:t>болгон</w:t>
      </w:r>
      <w:proofErr w:type="spellEnd"/>
      <w:r w:rsidRPr="00E4733E">
        <w:rPr>
          <w:rFonts w:ascii="Arial Mon" w:hAnsi="Arial Mon" w:cs="Arial"/>
          <w:lang w:val="ru-RU"/>
        </w:rPr>
        <w:t xml:space="preserve"> </w:t>
      </w:r>
      <w:r w:rsidRPr="00E4733E">
        <w:rPr>
          <w:rFonts w:ascii="Arial" w:hAnsi="Arial" w:cs="Arial"/>
          <w:lang w:val="mn-MN"/>
        </w:rPr>
        <w:t>боловсруулсан болно.</w:t>
      </w:r>
    </w:p>
    <w:p w14:paraId="2A516286" w14:textId="77777777" w:rsidR="00BF11F3" w:rsidRPr="00E4733E" w:rsidRDefault="00BF11F3" w:rsidP="00BF11F3">
      <w:pPr>
        <w:jc w:val="both"/>
        <w:rPr>
          <w:rFonts w:ascii="Arial" w:hAnsi="Arial" w:cs="Arial"/>
          <w:lang w:val="mn-MN"/>
        </w:rPr>
      </w:pPr>
    </w:p>
    <w:p w14:paraId="0F3D72A5" w14:textId="77777777" w:rsidR="00BF11F3" w:rsidRPr="00E4733E" w:rsidRDefault="00BF11F3" w:rsidP="00BF11F3">
      <w:pPr>
        <w:numPr>
          <w:ilvl w:val="1"/>
          <w:numId w:val="1"/>
        </w:numPr>
        <w:jc w:val="both"/>
        <w:rPr>
          <w:rFonts w:ascii="Arial" w:hAnsi="Arial" w:cs="Arial"/>
          <w:b/>
          <w:lang w:val="mn-MN"/>
        </w:rPr>
      </w:pPr>
      <w:r w:rsidRPr="00E4733E">
        <w:rPr>
          <w:rFonts w:ascii="Arial" w:hAnsi="Arial" w:cs="Arial"/>
          <w:b/>
          <w:lang w:val="mn-MN"/>
        </w:rPr>
        <w:t>Практик шаардлага</w:t>
      </w:r>
    </w:p>
    <w:p w14:paraId="4363E4C1" w14:textId="77777777" w:rsidR="00BF11F3" w:rsidRPr="00E4733E" w:rsidRDefault="00BF11F3" w:rsidP="00BF11F3">
      <w:pPr>
        <w:jc w:val="both"/>
        <w:rPr>
          <w:rFonts w:ascii="Arial" w:hAnsi="Arial" w:cs="Arial"/>
          <w:lang w:val="mn-MN"/>
        </w:rPr>
      </w:pPr>
    </w:p>
    <w:p w14:paraId="6A4B9E85" w14:textId="77777777" w:rsidR="00BF11F3" w:rsidRPr="00E4733E" w:rsidRDefault="00BF11F3" w:rsidP="00BF11F3">
      <w:pPr>
        <w:ind w:firstLine="720"/>
        <w:jc w:val="both"/>
        <w:rPr>
          <w:rFonts w:ascii="Arial" w:hAnsi="Arial" w:cs="Arial"/>
        </w:rPr>
      </w:pPr>
      <w:r w:rsidRPr="00E4733E">
        <w:rPr>
          <w:rFonts w:ascii="Arial" w:hAnsi="Arial" w:cs="Arial"/>
        </w:rPr>
        <w:t>Монгол улсын дотоодын нийт бүтээгдэхүүн 2020 онд 5.3 хувиар огцом буурч, 2021 онд дөнгөж 1.4 хувь өссөн үзүүлэлттэй байна. Өөрөөр хэлбэл, манай улсын эдийн засаг сүүлийн хоёр жил агш</w:t>
      </w:r>
      <w:r w:rsidRPr="00E4733E">
        <w:rPr>
          <w:rFonts w:ascii="Arial" w:hAnsi="Arial" w:cs="Arial"/>
          <w:lang w:val="mn-MN"/>
        </w:rPr>
        <w:t>сан байна</w:t>
      </w:r>
      <w:r w:rsidRPr="00E4733E">
        <w:rPr>
          <w:rFonts w:ascii="Arial" w:hAnsi="Arial" w:cs="Arial"/>
        </w:rPr>
        <w:t xml:space="preserve">. Энэ оны гуравдугаар улиралд, 2019 оны мөн үеийн хэмжээнд байгааг Үндэсний Статистикийн Хороо зарлаад байна.  </w:t>
      </w:r>
    </w:p>
    <w:p w14:paraId="720D4F6C" w14:textId="77777777" w:rsidR="00BF11F3" w:rsidRPr="00E4733E" w:rsidRDefault="00BF11F3" w:rsidP="00BF11F3">
      <w:pPr>
        <w:ind w:firstLine="720"/>
        <w:jc w:val="both"/>
        <w:rPr>
          <w:rFonts w:ascii="Arial" w:hAnsi="Arial" w:cs="Arial"/>
        </w:rPr>
      </w:pPr>
      <w:r w:rsidRPr="00E4733E">
        <w:rPr>
          <w:rFonts w:ascii="Arial" w:hAnsi="Arial" w:cs="Arial"/>
        </w:rPr>
        <w:t>Хойд хөрш дэлхийн улс орнуудын хорионд орж эдийн засаг нь 8</w:t>
      </w:r>
      <w:r w:rsidRPr="00E4733E">
        <w:rPr>
          <w:rFonts w:ascii="Arial" w:hAnsi="Arial" w:cs="Arial"/>
          <w:lang w:val="mn-MN"/>
        </w:rPr>
        <w:t>.0</w:t>
      </w:r>
      <w:r w:rsidRPr="00E4733E">
        <w:rPr>
          <w:rFonts w:ascii="Arial" w:hAnsi="Arial" w:cs="Arial"/>
        </w:rPr>
        <w:t xml:space="preserve"> хувиар буурах магадлалтай байгаа талаар олон улсын санхүүгийн байгууллагуудын гаргадаг тайланд дурджээ.</w:t>
      </w:r>
      <w:r w:rsidRPr="00E4733E">
        <w:rPr>
          <w:rFonts w:ascii="Arial" w:hAnsi="Arial" w:cs="Arial"/>
          <w:lang w:val="mn-MN"/>
        </w:rPr>
        <w:t xml:space="preserve"> </w:t>
      </w:r>
      <w:r w:rsidRPr="00E4733E">
        <w:rPr>
          <w:rFonts w:ascii="Arial" w:hAnsi="Arial" w:cs="Arial"/>
        </w:rPr>
        <w:t xml:space="preserve">Урд хөрш “тэг ковид” гэсэн нэн хатуу бодлого хэрэгжүүлж байгаатай холбоотой эдийн засаг нь саарах төлөвтэй байна. ОУВС Хятад улсын эдийн засаг энэ онд 3.2 хувиар өснө гэж төсөөлж байгаа нь өнгөрсөн оны 8.1 хувийн өсөлттэй нь харьцуулахад огцом буурсан үзүүлэлт болж байгаа юм. АНУ болон бусад хөгжингүй орнууд бодлогын хүүгээ өсгөж байгаа нь валютын урсгал хөгжиж буй орнуудаас гарах хандлага ажиглагдаж байна. </w:t>
      </w:r>
    </w:p>
    <w:p w14:paraId="03ACCCC9" w14:textId="77777777" w:rsidR="00BF11F3" w:rsidRPr="00E4733E" w:rsidRDefault="00BF11F3" w:rsidP="00BF11F3">
      <w:pPr>
        <w:ind w:firstLine="720"/>
        <w:jc w:val="both"/>
        <w:rPr>
          <w:rFonts w:ascii="Arial" w:hAnsi="Arial" w:cs="Arial"/>
        </w:rPr>
      </w:pPr>
      <w:r w:rsidRPr="00E4733E">
        <w:rPr>
          <w:rFonts w:ascii="Arial" w:hAnsi="Arial" w:cs="Arial"/>
        </w:rPr>
        <w:t>Ийнхүү Монгол улсын эдийн засагт гадаад орчин нэн таагүй нөлөөлөх</w:t>
      </w:r>
      <w:r w:rsidRPr="00E4733E">
        <w:rPr>
          <w:rFonts w:ascii="Arial" w:hAnsi="Arial" w:cs="Arial"/>
          <w:lang w:val="mn-MN"/>
        </w:rPr>
        <w:t>өөр</w:t>
      </w:r>
      <w:r w:rsidRPr="00E4733E">
        <w:rPr>
          <w:rFonts w:ascii="Arial" w:hAnsi="Arial" w:cs="Arial"/>
        </w:rPr>
        <w:t xml:space="preserve"> байна. Ковидтой холбоотой авч хэрэгжүүлсэн төсвийн болон төсвийн бус хөнгөлөлттэй олон арга хэмжээ, эдийн засгийн хаалттай байдал үргэлжилсэн өнгөрсөн хоёр жилийн хугацаанд дэлхийн улс орнууд хямралд өртөх магадлалыг ихэд нэмсэн байна. </w:t>
      </w:r>
    </w:p>
    <w:p w14:paraId="1738F9E3" w14:textId="77777777" w:rsidR="00BF11F3" w:rsidRPr="00E4733E" w:rsidRDefault="00BF11F3" w:rsidP="00BF11F3">
      <w:pPr>
        <w:ind w:firstLine="720"/>
        <w:jc w:val="both"/>
        <w:rPr>
          <w:rFonts w:ascii="Arial" w:hAnsi="Arial" w:cs="Arial"/>
        </w:rPr>
      </w:pPr>
      <w:r w:rsidRPr="00E4733E">
        <w:rPr>
          <w:rFonts w:ascii="Arial" w:hAnsi="Arial" w:cs="Arial"/>
        </w:rPr>
        <w:t>Манай улсын хувьд урсгал тэнцлийн алдагдал эрчимтэй тэлсэн нь төлбөрийн тэнцлийн дарамтыг эрс нэмэгдүүллээ. Монгол Улсын экспортын голлох эрдэс бүтээгдэхүүнүүдийн үнэ өссөн боловч БНХАУ-ын “</w:t>
      </w:r>
      <w:r w:rsidRPr="00E4733E">
        <w:rPr>
          <w:rFonts w:ascii="Arial" w:hAnsi="Arial" w:cs="Arial"/>
          <w:lang w:val="mn-MN"/>
        </w:rPr>
        <w:t>т</w:t>
      </w:r>
      <w:r w:rsidRPr="00E4733E">
        <w:rPr>
          <w:rFonts w:ascii="Arial" w:hAnsi="Arial" w:cs="Arial"/>
        </w:rPr>
        <w:t xml:space="preserve">эг </w:t>
      </w:r>
      <w:r w:rsidRPr="00E4733E">
        <w:rPr>
          <w:rFonts w:ascii="Arial" w:hAnsi="Arial" w:cs="Arial"/>
          <w:lang w:val="mn-MN"/>
        </w:rPr>
        <w:t>к</w:t>
      </w:r>
      <w:r w:rsidRPr="00E4733E">
        <w:rPr>
          <w:rFonts w:ascii="Arial" w:hAnsi="Arial" w:cs="Arial"/>
        </w:rPr>
        <w:t>овид” бодлогоос шалтгаалан хилийн боомтууд хэсэгчлэн болон бүрэн хаагдсанаар экспорт удааширч, барааны импортын зардал хурдтай нэмэгдсэн нь урсгал тэнцлийн алдагдлын тэлэлтэд хүргэж, төлбөрийн тэнцэл 2021 онд 221.6 сая ам.доллар, 2022 оны эхний хагаст 1</w:t>
      </w:r>
      <w:r w:rsidRPr="00E4733E">
        <w:rPr>
          <w:rFonts w:ascii="Arial" w:hAnsi="Arial" w:cs="Arial"/>
          <w:lang w:val="mn-MN"/>
        </w:rPr>
        <w:t>,</w:t>
      </w:r>
      <w:r w:rsidRPr="00E4733E">
        <w:rPr>
          <w:rFonts w:ascii="Arial" w:hAnsi="Arial" w:cs="Arial"/>
        </w:rPr>
        <w:t>058.0 сая ам.долларын алдагдалтай гар</w:t>
      </w:r>
      <w:r w:rsidRPr="00E4733E">
        <w:rPr>
          <w:rFonts w:ascii="Arial" w:hAnsi="Arial" w:cs="Arial"/>
          <w:lang w:val="mn-MN"/>
        </w:rPr>
        <w:t>ч оны эцэст 2.0 тэрбум ам.доллар давах магадлалтай байна</w:t>
      </w:r>
      <w:r w:rsidRPr="00E4733E">
        <w:rPr>
          <w:rFonts w:ascii="Arial" w:hAnsi="Arial" w:cs="Arial"/>
        </w:rPr>
        <w:t>.</w:t>
      </w:r>
    </w:p>
    <w:p w14:paraId="7FD73C26" w14:textId="77777777" w:rsidR="00BF11F3" w:rsidRPr="00E4733E" w:rsidRDefault="00BF11F3" w:rsidP="00BF11F3">
      <w:pPr>
        <w:ind w:firstLine="567"/>
        <w:jc w:val="both"/>
        <w:rPr>
          <w:rFonts w:ascii="Arial" w:hAnsi="Arial" w:cs="Arial"/>
          <w:b/>
          <w:bCs/>
          <w:i/>
          <w:iCs/>
        </w:rPr>
      </w:pPr>
      <w:r w:rsidRPr="00E4733E">
        <w:rPr>
          <w:rFonts w:ascii="Arial" w:hAnsi="Arial" w:cs="Arial"/>
        </w:rPr>
        <w:t>Төлбөрийн тэнцэл эрчимтэй муудсан нь Төв банкны гадаад валютын интервенц хийх шаардлагыг нэмэгдүүлж, гадаад валютын албан нөөц ихээхэн буурав.</w:t>
      </w:r>
      <w:r w:rsidRPr="00E4733E">
        <w:rPr>
          <w:rFonts w:ascii="Arial" w:hAnsi="Arial" w:cs="Arial"/>
          <w:shd w:val="clear" w:color="auto" w:fill="FFFFFF"/>
        </w:rPr>
        <w:t xml:space="preserve"> Өнгөрсөн оны сүүлээр манай улсын валютын нөөц 4 тэрбум 366 сая ам.доллар байсан бол өнөөдөр 2</w:t>
      </w:r>
      <w:r w:rsidRPr="00E4733E">
        <w:rPr>
          <w:rFonts w:ascii="Arial" w:hAnsi="Arial" w:cs="Arial"/>
          <w:shd w:val="clear" w:color="auto" w:fill="FFFFFF"/>
          <w:lang w:val="mn-MN"/>
        </w:rPr>
        <w:t>.879</w:t>
      </w:r>
      <w:r w:rsidRPr="00E4733E">
        <w:rPr>
          <w:rFonts w:ascii="Arial" w:hAnsi="Arial" w:cs="Arial"/>
          <w:shd w:val="clear" w:color="auto" w:fill="FFFFFF"/>
        </w:rPr>
        <w:t xml:space="preserve"> тэрбум</w:t>
      </w:r>
      <w:r w:rsidRPr="00E4733E">
        <w:rPr>
          <w:rFonts w:ascii="Arial" w:hAnsi="Arial" w:cs="Arial"/>
          <w:shd w:val="clear" w:color="auto" w:fill="FFFFFF"/>
          <w:lang w:val="mn-MN"/>
        </w:rPr>
        <w:t xml:space="preserve"> </w:t>
      </w:r>
      <w:r w:rsidRPr="00E4733E">
        <w:rPr>
          <w:rFonts w:ascii="Arial" w:hAnsi="Arial" w:cs="Arial"/>
          <w:shd w:val="clear" w:color="auto" w:fill="FFFFFF"/>
        </w:rPr>
        <w:t xml:space="preserve">сая ам доллар болж </w:t>
      </w:r>
      <w:r w:rsidRPr="00E4733E">
        <w:rPr>
          <w:rFonts w:ascii="Arial" w:hAnsi="Arial" w:cs="Arial"/>
        </w:rPr>
        <w:t>багасжээ</w:t>
      </w:r>
      <w:r w:rsidRPr="00E4733E">
        <w:rPr>
          <w:rFonts w:ascii="Arial" w:hAnsi="Arial" w:cs="Arial"/>
          <w:shd w:val="clear" w:color="auto" w:fill="FFFFFF"/>
        </w:rPr>
        <w:t>.</w:t>
      </w:r>
    </w:p>
    <w:p w14:paraId="7F2B70F7" w14:textId="77777777" w:rsidR="00BF11F3" w:rsidRPr="00E4733E" w:rsidRDefault="00BF11F3" w:rsidP="00BF11F3">
      <w:pPr>
        <w:ind w:firstLine="567"/>
        <w:jc w:val="both"/>
        <w:rPr>
          <w:rFonts w:ascii="Arial" w:hAnsi="Arial" w:cs="Arial"/>
          <w:b/>
          <w:bCs/>
          <w:i/>
          <w:iCs/>
        </w:rPr>
      </w:pPr>
      <w:r w:rsidRPr="00E4733E">
        <w:rPr>
          <w:rFonts w:ascii="Arial" w:hAnsi="Arial" w:cs="Arial"/>
          <w:shd w:val="clear" w:color="auto" w:fill="FFFFFF"/>
        </w:rPr>
        <w:t>Ийнхүү ам.долларын олдоц нь эрс баг</w:t>
      </w:r>
      <w:r w:rsidRPr="00E4733E">
        <w:rPr>
          <w:rFonts w:ascii="Arial" w:hAnsi="Arial" w:cs="Arial"/>
          <w:shd w:val="clear" w:color="auto" w:fill="FFFFFF"/>
          <w:lang w:val="mn-MN"/>
        </w:rPr>
        <w:t>асч шалгах</w:t>
      </w:r>
      <w:r w:rsidRPr="00E4733E">
        <w:rPr>
          <w:rFonts w:ascii="Arial" w:hAnsi="Arial" w:cs="Arial"/>
          <w:shd w:val="clear" w:color="auto" w:fill="FFFFFF"/>
        </w:rPr>
        <w:t xml:space="preserve"> </w:t>
      </w:r>
      <w:r w:rsidRPr="00E4733E">
        <w:rPr>
          <w:rFonts w:ascii="Arial" w:hAnsi="Arial" w:cs="Arial"/>
        </w:rPr>
        <w:t>Монголбанкнаас</w:t>
      </w:r>
      <w:r w:rsidRPr="00E4733E">
        <w:rPr>
          <w:rFonts w:ascii="Arial" w:hAnsi="Arial" w:cs="Arial"/>
          <w:shd w:val="clear" w:color="auto" w:fill="FFFFFF"/>
        </w:rPr>
        <w:t xml:space="preserve"> зарласан тухайн өдрийн ханш 2022 оны эхний өдөр ам.долларын албан ханш 2,849.34 төгрөг </w:t>
      </w:r>
      <w:r w:rsidRPr="00E4733E">
        <w:rPr>
          <w:rFonts w:ascii="Arial" w:hAnsi="Arial" w:cs="Arial"/>
          <w:shd w:val="clear" w:color="auto" w:fill="FFFFFF"/>
        </w:rPr>
        <w:lastRenderedPageBreak/>
        <w:t>байсан бол 2022 оны 11 дүгээр сарын 16-ны өдрийн хаалтын ханш 3</w:t>
      </w:r>
      <w:r w:rsidRPr="00E4733E">
        <w:rPr>
          <w:rFonts w:ascii="Arial" w:hAnsi="Arial" w:cs="Arial"/>
          <w:shd w:val="clear" w:color="auto" w:fill="FFFFFF"/>
          <w:lang w:val="mn-MN"/>
        </w:rPr>
        <w:t>,</w:t>
      </w:r>
      <w:r w:rsidRPr="00E4733E">
        <w:rPr>
          <w:rFonts w:ascii="Arial" w:hAnsi="Arial" w:cs="Arial"/>
          <w:shd w:val="clear" w:color="auto" w:fill="FFFFFF"/>
        </w:rPr>
        <w:t>408.47 төгрөгт хүрч өссөн байна. Энэ нь Монгол төгрөг 20</w:t>
      </w:r>
      <w:r w:rsidRPr="00E4733E">
        <w:rPr>
          <w:rFonts w:ascii="Arial" w:hAnsi="Arial" w:cs="Arial"/>
          <w:shd w:val="clear" w:color="auto" w:fill="FFFFFF"/>
          <w:lang w:val="mn-MN"/>
        </w:rPr>
        <w:t>.0</w:t>
      </w:r>
      <w:r w:rsidRPr="00E4733E">
        <w:rPr>
          <w:rFonts w:ascii="Arial" w:hAnsi="Arial" w:cs="Arial"/>
          <w:shd w:val="clear" w:color="auto" w:fill="FFFFFF"/>
        </w:rPr>
        <w:t xml:space="preserve"> хувиар суларч цаашид ч үргэлжлэн сулрах нь тодорхой байна. </w:t>
      </w:r>
    </w:p>
    <w:p w14:paraId="4099BAFA" w14:textId="77777777" w:rsidR="00BF11F3" w:rsidRPr="00E4733E" w:rsidRDefault="00BF11F3" w:rsidP="00BF11F3">
      <w:pPr>
        <w:ind w:firstLine="567"/>
        <w:jc w:val="both"/>
        <w:rPr>
          <w:rFonts w:ascii="Arial" w:hAnsi="Arial" w:cs="Arial"/>
        </w:rPr>
      </w:pPr>
      <w:r w:rsidRPr="00E4733E">
        <w:rPr>
          <w:rFonts w:ascii="Arial" w:hAnsi="Arial" w:cs="Arial"/>
          <w:lang w:val="mn-MN"/>
        </w:rPr>
        <w:t>2022 он гарсаар и</w:t>
      </w:r>
      <w:r w:rsidRPr="00E4733E">
        <w:rPr>
          <w:rFonts w:ascii="Arial" w:hAnsi="Arial" w:cs="Arial"/>
        </w:rPr>
        <w:t xml:space="preserve">нфляц улсын хэмжээнд </w:t>
      </w:r>
      <w:r w:rsidRPr="00E4733E">
        <w:rPr>
          <w:rFonts w:ascii="Arial" w:hAnsi="Arial" w:cs="Arial"/>
          <w:lang w:val="mn-MN"/>
        </w:rPr>
        <w:t xml:space="preserve">хоёр оронтой тооноос буусангүй. </w:t>
      </w:r>
      <w:r w:rsidRPr="00E4733E">
        <w:rPr>
          <w:rFonts w:ascii="Arial" w:hAnsi="Arial" w:cs="Arial"/>
        </w:rPr>
        <w:t>Хэрэглээний бараа, үйлчилгээний үнэ 2022 оны 10 дугаар сард улсын хэмжээнд өмнөх оны мөн үеэс 14.5 хувь, өмнөх оны эцсээс 10.9 хувиар, өмнөх сараас 1.3 хувиар өссөн байна. Үүнд хүнсний бараа, ундаа,</w:t>
      </w:r>
      <w:r w:rsidRPr="00E4733E">
        <w:rPr>
          <w:rFonts w:ascii="Arial" w:hAnsi="Arial" w:cs="Arial"/>
          <w:lang w:val="mn-MN"/>
        </w:rPr>
        <w:t xml:space="preserve"> цэвэр</w:t>
      </w:r>
      <w:r w:rsidRPr="00E4733E">
        <w:rPr>
          <w:rFonts w:ascii="Arial" w:hAnsi="Arial" w:cs="Arial"/>
        </w:rPr>
        <w:t xml:space="preserve"> усны бүлгийн үнэ дүнгээрээ 11.1 хувь, хувцас, бөс бараа, гутлын бүлгийн үнэ дүнгээрээ 15.3 хувь, орон сууц, ус, цахилгаан, хийн болон бусад түлшний бүлгийн үнэ дүнгээрээ 14.3 хувь, эм тариа, эмнэлгийн үйлчилгээний бүлгийн үнэ дүнгээрээ 16.9 хувиар тус тус өссөн нь голлон нөлөөлсөн байна. </w:t>
      </w:r>
      <w:r w:rsidRPr="00E4733E">
        <w:rPr>
          <w:rFonts w:ascii="Arial" w:hAnsi="Arial" w:cs="Arial"/>
          <w:lang w:val="mn-MN"/>
        </w:rPr>
        <w:t xml:space="preserve">Өөрөөр хэлбэл иргэдийн амьдралд нөлөөлдөг гол бүтээгдэхүүн, үйлчилгээний үнэ өссөн байна. </w:t>
      </w:r>
      <w:r w:rsidRPr="00E4733E">
        <w:rPr>
          <w:rFonts w:ascii="Arial" w:hAnsi="Arial" w:cs="Arial"/>
        </w:rPr>
        <w:t>Иргэдийн хэрэглээний болон ипотекийн зээлийн өсөлтөөс шалтгаалан өрхийн өрийн түвшин алгуур нэмэгдэж байна.</w:t>
      </w:r>
    </w:p>
    <w:p w14:paraId="64A6DD6A" w14:textId="77777777" w:rsidR="00BF11F3" w:rsidRPr="00E4733E" w:rsidRDefault="00BF11F3" w:rsidP="00BF11F3">
      <w:pPr>
        <w:ind w:firstLine="567"/>
        <w:jc w:val="both"/>
        <w:rPr>
          <w:rFonts w:ascii="Arial" w:hAnsi="Arial" w:cs="Arial"/>
          <w:lang w:val="mn-MN"/>
        </w:rPr>
      </w:pPr>
      <w:r w:rsidRPr="00E4733E">
        <w:rPr>
          <w:rFonts w:ascii="Arial" w:hAnsi="Arial" w:cs="Arial"/>
          <w:lang w:val="mn-MN"/>
        </w:rPr>
        <w:t xml:space="preserve">Иймээс нөхцөл байдалд нэн яаралтай дүн шинжилгээ өгч хойш нь тавилгүйгээр төрөөс шалтгаалах арга хэмжээнүүдийг тасралтгүй авах шаардлагатай байна. </w:t>
      </w:r>
      <w:r w:rsidRPr="00E4733E">
        <w:rPr>
          <w:rFonts w:ascii="Arial" w:hAnsi="Arial" w:cs="Arial"/>
        </w:rPr>
        <w:t>Дэлхийн орнуудын туршлагыг харвал хямралаас гарахын тулд зөвхөн өөрийн улсын аж ахуй</w:t>
      </w:r>
      <w:r w:rsidRPr="00E4733E">
        <w:rPr>
          <w:rFonts w:ascii="Arial" w:hAnsi="Arial" w:cs="Arial"/>
          <w:lang w:val="mn-MN"/>
        </w:rPr>
        <w:t>н</w:t>
      </w:r>
      <w:r w:rsidRPr="00E4733E">
        <w:rPr>
          <w:rFonts w:ascii="Arial" w:hAnsi="Arial" w:cs="Arial"/>
        </w:rPr>
        <w:t xml:space="preserve"> нэгжүүдээ бүх талаар дэмжин ажиллаж байна. Хэдийгээр Монгол улс уул уурхайн орон боловч бусад салбарын аж ахуй</w:t>
      </w:r>
      <w:r w:rsidRPr="00E4733E">
        <w:rPr>
          <w:rFonts w:ascii="Arial" w:hAnsi="Arial" w:cs="Arial"/>
          <w:lang w:val="mn-MN"/>
        </w:rPr>
        <w:t>н</w:t>
      </w:r>
      <w:r w:rsidRPr="00E4733E">
        <w:rPr>
          <w:rFonts w:ascii="Arial" w:hAnsi="Arial" w:cs="Arial"/>
        </w:rPr>
        <w:t xml:space="preserve"> нэгжүүдээ зайлшгүй дэмжих шаардлага тулгарч байгаа юм.</w:t>
      </w:r>
    </w:p>
    <w:p w14:paraId="7089081E" w14:textId="77777777" w:rsidR="00BF11F3" w:rsidRPr="00E4733E" w:rsidRDefault="00BF11F3" w:rsidP="00BF11F3">
      <w:pPr>
        <w:jc w:val="both"/>
        <w:rPr>
          <w:rFonts w:ascii="Arial" w:hAnsi="Arial" w:cs="Arial"/>
          <w:lang w:val="mn-MN"/>
        </w:rPr>
      </w:pPr>
      <w:r w:rsidRPr="00E4733E">
        <w:rPr>
          <w:rFonts w:ascii="Arial" w:hAnsi="Arial" w:cs="Arial"/>
          <w:lang w:val="mn-MN"/>
        </w:rPr>
        <w:tab/>
        <w:t xml:space="preserve">Иймээс “Үндэсний аж ахуй нэгжүүдээ дэмжих тухай” Монгол Улсын Их Хурлын тогтоолын төслийг Улсын Их Хуралд танилцуулж шийдвэрлүүлэхээр өргөн барилаа. </w:t>
      </w:r>
    </w:p>
    <w:p w14:paraId="54095438" w14:textId="77777777" w:rsidR="00BF11F3" w:rsidRPr="00E4733E" w:rsidRDefault="00BF11F3" w:rsidP="00BF11F3">
      <w:pPr>
        <w:jc w:val="both"/>
        <w:rPr>
          <w:rFonts w:ascii="Arial" w:hAnsi="Arial" w:cs="Arial"/>
          <w:lang w:val="mn-MN"/>
        </w:rPr>
      </w:pPr>
    </w:p>
    <w:p w14:paraId="04F0C2C9" w14:textId="77777777" w:rsidR="00BF11F3" w:rsidRPr="00E4733E" w:rsidRDefault="00BF11F3" w:rsidP="00BF11F3">
      <w:pPr>
        <w:jc w:val="both"/>
        <w:rPr>
          <w:rFonts w:ascii="Arial" w:hAnsi="Arial" w:cs="Arial"/>
          <w:b/>
          <w:lang w:val="mn-MN"/>
        </w:rPr>
      </w:pPr>
      <w:r w:rsidRPr="00E4733E">
        <w:rPr>
          <w:rFonts w:ascii="Arial" w:hAnsi="Arial" w:cs="Arial"/>
          <w:lang w:val="mn-MN"/>
        </w:rPr>
        <w:tab/>
      </w:r>
      <w:r w:rsidRPr="00E4733E">
        <w:rPr>
          <w:rFonts w:ascii="Arial" w:hAnsi="Arial" w:cs="Arial"/>
          <w:b/>
          <w:lang w:val="mn-MN"/>
        </w:rPr>
        <w:t>Хоёр. Тогтоолын төслийн ерөнхий бүтэц, зохицуулах харилцаа, хамрах хүрээ</w:t>
      </w:r>
    </w:p>
    <w:p w14:paraId="236D55B7" w14:textId="77777777" w:rsidR="00BF11F3" w:rsidRPr="00E4733E" w:rsidRDefault="00BF11F3" w:rsidP="00BF11F3">
      <w:pPr>
        <w:jc w:val="both"/>
        <w:rPr>
          <w:rFonts w:ascii="Arial" w:hAnsi="Arial" w:cs="Arial"/>
          <w:lang w:val="mn-MN"/>
        </w:rPr>
      </w:pPr>
    </w:p>
    <w:p w14:paraId="347E05E7" w14:textId="77777777" w:rsidR="00BF11F3" w:rsidRPr="00E4733E" w:rsidRDefault="00BF11F3" w:rsidP="00BF11F3">
      <w:pPr>
        <w:jc w:val="both"/>
        <w:rPr>
          <w:rFonts w:ascii="Arial" w:hAnsi="Arial" w:cs="Arial"/>
          <w:lang w:val="mn-MN"/>
        </w:rPr>
      </w:pPr>
      <w:r w:rsidRPr="00E4733E">
        <w:rPr>
          <w:rFonts w:ascii="Arial" w:hAnsi="Arial" w:cs="Arial"/>
          <w:lang w:val="mn-MN"/>
        </w:rPr>
        <w:tab/>
        <w:t>“Үндэсний аж ахуй нэгжүүдээ дэмжих тухай” Улсын Их Хурлын тогтоолын төсөл нь 4 зүйлтэй байх бөгөөд төсөлд дараах асуудлыг тусгасан болно. Үүнд:</w:t>
      </w:r>
    </w:p>
    <w:p w14:paraId="61B54023" w14:textId="77777777" w:rsidR="00BF11F3" w:rsidRPr="00E4733E" w:rsidRDefault="00BF11F3" w:rsidP="00BF11F3">
      <w:pPr>
        <w:jc w:val="both"/>
        <w:rPr>
          <w:rFonts w:ascii="Arial" w:hAnsi="Arial" w:cs="Arial"/>
          <w:lang w:val="mn-MN"/>
        </w:rPr>
      </w:pPr>
    </w:p>
    <w:p w14:paraId="016A7B06" w14:textId="77777777" w:rsidR="00BF11F3" w:rsidRPr="00E4733E" w:rsidRDefault="00BF11F3" w:rsidP="00BF11F3">
      <w:pPr>
        <w:pStyle w:val="ListParagraph"/>
        <w:numPr>
          <w:ilvl w:val="0"/>
          <w:numId w:val="3"/>
        </w:numPr>
        <w:jc w:val="both"/>
        <w:rPr>
          <w:rFonts w:ascii="Arial" w:hAnsi="Arial" w:cs="Arial"/>
          <w:lang w:val="en-US"/>
        </w:rPr>
      </w:pPr>
      <w:r w:rsidRPr="00E4733E">
        <w:rPr>
          <w:rFonts w:ascii="Arial" w:hAnsi="Arial" w:cs="Arial"/>
          <w:lang w:val="mn-MN"/>
        </w:rPr>
        <w:t>дүгээр зүйл.</w:t>
      </w:r>
      <w:r w:rsidRPr="00E4733E">
        <w:rPr>
          <w:rFonts w:ascii="Arial" w:hAnsi="Arial" w:cs="Arial"/>
          <w:lang w:val="mn-MN"/>
        </w:rPr>
        <w:tab/>
      </w:r>
    </w:p>
    <w:p w14:paraId="6CFE55C4" w14:textId="77777777" w:rsidR="00BF11F3" w:rsidRPr="00E4733E" w:rsidRDefault="00BF11F3" w:rsidP="00BF11F3">
      <w:pPr>
        <w:pStyle w:val="ListParagraph"/>
        <w:jc w:val="both"/>
        <w:rPr>
          <w:rFonts w:ascii="Arial" w:hAnsi="Arial" w:cs="Arial"/>
        </w:rPr>
      </w:pPr>
      <w:r w:rsidRPr="00E4733E">
        <w:rPr>
          <w:rFonts w:ascii="Arial" w:hAnsi="Arial" w:cs="Arial"/>
          <w:shd w:val="clear" w:color="auto" w:fill="FFFFFF"/>
        </w:rPr>
        <w:t>Жил бүр Монгол Улсын болон орон нутгийн төсөвт оруулсан татвар, хураамж, шимтгэлийн хэмжээгээр а</w:t>
      </w:r>
      <w:r w:rsidRPr="00E4733E">
        <w:rPr>
          <w:rFonts w:ascii="Arial" w:hAnsi="Arial" w:cs="Arial"/>
          <w:shd w:val="clear" w:color="auto" w:fill="FFFFFF"/>
          <w:lang w:val="mn-MN"/>
        </w:rPr>
        <w:t>ймаг</w:t>
      </w:r>
      <w:r w:rsidRPr="00E4733E">
        <w:rPr>
          <w:rFonts w:ascii="Arial" w:hAnsi="Arial" w:cs="Arial"/>
          <w:shd w:val="clear" w:color="auto" w:fill="FFFFFF"/>
        </w:rPr>
        <w:t xml:space="preserve"> бүр</w:t>
      </w:r>
      <w:r w:rsidRPr="00E4733E">
        <w:rPr>
          <w:rFonts w:ascii="Arial" w:hAnsi="Arial" w:cs="Arial"/>
          <w:shd w:val="clear" w:color="auto" w:fill="FFFFFF"/>
          <w:lang w:val="mn-MN"/>
        </w:rPr>
        <w:t>т</w:t>
      </w:r>
      <w:r w:rsidRPr="00E4733E">
        <w:rPr>
          <w:rFonts w:ascii="Arial" w:hAnsi="Arial" w:cs="Arial"/>
          <w:shd w:val="clear" w:color="auto" w:fill="FFFFFF"/>
        </w:rPr>
        <w:t xml:space="preserve"> эхний 10</w:t>
      </w:r>
      <w:r w:rsidRPr="00E4733E">
        <w:rPr>
          <w:rFonts w:ascii="Arial" w:hAnsi="Arial" w:cs="Arial"/>
          <w:shd w:val="clear" w:color="auto" w:fill="FFFFFF"/>
          <w:lang w:val="mn-MN"/>
        </w:rPr>
        <w:t>, нийслэлд эхний 90, у</w:t>
      </w:r>
      <w:r w:rsidRPr="00E4733E">
        <w:rPr>
          <w:rFonts w:ascii="Arial" w:hAnsi="Arial" w:cs="Arial"/>
          <w:shd w:val="clear" w:color="auto" w:fill="FFFFFF"/>
        </w:rPr>
        <w:t>лсын хэмжээнд</w:t>
      </w:r>
      <w:r w:rsidRPr="00E4733E">
        <w:rPr>
          <w:rFonts w:ascii="Arial" w:hAnsi="Arial" w:cs="Arial"/>
          <w:shd w:val="clear" w:color="auto" w:fill="FFFFFF"/>
          <w:lang w:val="mn-MN"/>
        </w:rPr>
        <w:t xml:space="preserve"> эхний</w:t>
      </w:r>
      <w:r w:rsidRPr="00E4733E">
        <w:rPr>
          <w:rFonts w:ascii="Arial" w:hAnsi="Arial" w:cs="Arial"/>
          <w:shd w:val="clear" w:color="auto" w:fill="FFFFFF"/>
        </w:rPr>
        <w:t xml:space="preserve"> 200</w:t>
      </w:r>
      <w:r w:rsidRPr="00E4733E">
        <w:rPr>
          <w:rFonts w:ascii="Arial" w:hAnsi="Arial" w:cs="Arial"/>
          <w:shd w:val="clear" w:color="auto" w:fill="FFFFFF"/>
          <w:lang w:val="mn-MN"/>
        </w:rPr>
        <w:t xml:space="preserve"> </w:t>
      </w:r>
      <w:r w:rsidRPr="00E4733E">
        <w:rPr>
          <w:rFonts w:ascii="Arial" w:hAnsi="Arial" w:cs="Arial"/>
          <w:shd w:val="clear" w:color="auto" w:fill="FFFFFF"/>
        </w:rPr>
        <w:t xml:space="preserve">байранд </w:t>
      </w:r>
      <w:r w:rsidRPr="00E4733E">
        <w:rPr>
          <w:rFonts w:ascii="Arial" w:hAnsi="Arial" w:cs="Arial"/>
        </w:rPr>
        <w:t>эрэмбэлэгдсэн</w:t>
      </w:r>
      <w:r w:rsidRPr="00E4733E">
        <w:rPr>
          <w:rFonts w:ascii="Arial" w:hAnsi="Arial" w:cs="Arial"/>
          <w:shd w:val="clear" w:color="auto" w:fill="FFFFFF"/>
        </w:rPr>
        <w:t xml:space="preserve"> хувийн хэвшлийн аж ахуй</w:t>
      </w:r>
      <w:r w:rsidRPr="00E4733E">
        <w:rPr>
          <w:rFonts w:ascii="Arial" w:hAnsi="Arial" w:cs="Arial"/>
          <w:shd w:val="clear" w:color="auto" w:fill="FFFFFF"/>
          <w:lang w:val="mn-MN"/>
        </w:rPr>
        <w:t>н</w:t>
      </w:r>
      <w:r w:rsidRPr="00E4733E">
        <w:rPr>
          <w:rFonts w:ascii="Arial" w:hAnsi="Arial" w:cs="Arial"/>
          <w:shd w:val="clear" w:color="auto" w:fill="FFFFFF"/>
        </w:rPr>
        <w:t xml:space="preserve"> нэгж</w:t>
      </w:r>
      <w:r w:rsidRPr="00E4733E">
        <w:rPr>
          <w:rFonts w:ascii="Arial" w:hAnsi="Arial" w:cs="Arial"/>
          <w:shd w:val="clear" w:color="auto" w:fill="FFFFFF"/>
          <w:lang w:val="mn-MN"/>
        </w:rPr>
        <w:t xml:space="preserve">ийн </w:t>
      </w:r>
      <w:r w:rsidRPr="00E4733E">
        <w:rPr>
          <w:rFonts w:ascii="Arial" w:hAnsi="Arial" w:cs="Arial"/>
          <w:shd w:val="clear" w:color="auto" w:fill="FFFFFF"/>
        </w:rPr>
        <w:t>удирдлагад албан гадаад паспорт олгох замаар төрөөс үйл ажиллагааг нь дэмжсүгэй.</w:t>
      </w:r>
    </w:p>
    <w:p w14:paraId="742D3012" w14:textId="77777777" w:rsidR="00BF11F3" w:rsidRPr="00E4733E" w:rsidRDefault="00BF11F3" w:rsidP="00BF11F3">
      <w:pPr>
        <w:pStyle w:val="ListParagraph"/>
        <w:numPr>
          <w:ilvl w:val="0"/>
          <w:numId w:val="3"/>
        </w:numPr>
        <w:jc w:val="both"/>
        <w:rPr>
          <w:rFonts w:ascii="Arial" w:hAnsi="Arial" w:cs="Arial"/>
        </w:rPr>
      </w:pPr>
      <w:r w:rsidRPr="00E4733E">
        <w:rPr>
          <w:rFonts w:ascii="Arial" w:hAnsi="Arial" w:cs="Arial"/>
          <w:shd w:val="clear" w:color="auto" w:fill="FFFFFF"/>
        </w:rPr>
        <w:t xml:space="preserve">дугаар зүйл. </w:t>
      </w:r>
    </w:p>
    <w:p w14:paraId="049A0F44" w14:textId="77777777" w:rsidR="00BF11F3" w:rsidRPr="00E4733E" w:rsidRDefault="00BF11F3" w:rsidP="00BF11F3">
      <w:pPr>
        <w:pStyle w:val="ListParagraph"/>
        <w:jc w:val="both"/>
        <w:rPr>
          <w:rFonts w:ascii="Arial" w:hAnsi="Arial" w:cs="Arial"/>
        </w:rPr>
      </w:pPr>
      <w:r w:rsidRPr="00E4733E">
        <w:rPr>
          <w:rFonts w:ascii="Arial" w:hAnsi="Arial" w:cs="Arial"/>
          <w:shd w:val="clear" w:color="auto" w:fill="FFFFFF"/>
        </w:rPr>
        <w:t>Энэ тогтоол гарсантай холбогдуула</w:t>
      </w:r>
      <w:r w:rsidRPr="00E4733E">
        <w:rPr>
          <w:rFonts w:ascii="Arial" w:hAnsi="Arial" w:cs="Arial"/>
          <w:shd w:val="clear" w:color="auto" w:fill="FFFFFF"/>
          <w:lang w:val="mn-MN"/>
        </w:rPr>
        <w:t>н</w:t>
      </w:r>
      <w:r w:rsidRPr="00E4733E">
        <w:rPr>
          <w:rFonts w:ascii="Arial" w:hAnsi="Arial" w:cs="Arial"/>
          <w:shd w:val="clear" w:color="auto" w:fill="FFFFFF"/>
        </w:rPr>
        <w:t xml:space="preserve"> "Монгол Улсын дипломат, албан гадаад паспорт олгох, эзэмших, хадгалах журам"-д нийцүүлэх арга хэмжээ авахыг Гадаад харилцааны сайд /Б.Батцэцэг/-</w:t>
      </w:r>
      <w:r w:rsidRPr="00E4733E">
        <w:rPr>
          <w:rFonts w:ascii="Arial" w:hAnsi="Arial" w:cs="Arial"/>
          <w:shd w:val="clear" w:color="auto" w:fill="FFFFFF"/>
          <w:lang w:val="mn-MN"/>
        </w:rPr>
        <w:t>д</w:t>
      </w:r>
      <w:r w:rsidRPr="00E4733E">
        <w:rPr>
          <w:rFonts w:ascii="Arial" w:hAnsi="Arial" w:cs="Arial"/>
          <w:shd w:val="clear" w:color="auto" w:fill="FFFFFF"/>
        </w:rPr>
        <w:t xml:space="preserve"> даалгасугай.</w:t>
      </w:r>
    </w:p>
    <w:p w14:paraId="25484666" w14:textId="77777777" w:rsidR="00BF11F3" w:rsidRPr="00E4733E" w:rsidRDefault="00BF11F3" w:rsidP="00BF11F3">
      <w:pPr>
        <w:pStyle w:val="ListParagraph"/>
        <w:numPr>
          <w:ilvl w:val="0"/>
          <w:numId w:val="3"/>
        </w:numPr>
        <w:jc w:val="both"/>
        <w:rPr>
          <w:rFonts w:ascii="Arial" w:hAnsi="Arial" w:cs="Arial"/>
        </w:rPr>
      </w:pPr>
      <w:r w:rsidRPr="00E4733E">
        <w:rPr>
          <w:rFonts w:ascii="Arial" w:hAnsi="Arial" w:cs="Arial"/>
          <w:shd w:val="clear" w:color="auto" w:fill="FFFFFF"/>
        </w:rPr>
        <w:t xml:space="preserve">дугаар зүйл. </w:t>
      </w:r>
    </w:p>
    <w:p w14:paraId="60C16E5A" w14:textId="77777777" w:rsidR="00BF11F3" w:rsidRPr="00E4733E" w:rsidRDefault="00BF11F3" w:rsidP="00BF11F3">
      <w:pPr>
        <w:pStyle w:val="ListParagraph"/>
        <w:jc w:val="both"/>
        <w:rPr>
          <w:rFonts w:ascii="Arial" w:hAnsi="Arial" w:cs="Arial"/>
        </w:rPr>
      </w:pPr>
      <w:r w:rsidRPr="00E4733E">
        <w:rPr>
          <w:rFonts w:ascii="Arial" w:hAnsi="Arial" w:cs="Arial"/>
          <w:shd w:val="clear" w:color="auto" w:fill="FFFFFF"/>
        </w:rPr>
        <w:t>Аж ахуй</w:t>
      </w:r>
      <w:r w:rsidRPr="00E4733E">
        <w:rPr>
          <w:rFonts w:ascii="Arial" w:hAnsi="Arial" w:cs="Arial"/>
          <w:shd w:val="clear" w:color="auto" w:fill="FFFFFF"/>
          <w:lang w:val="mn-MN"/>
        </w:rPr>
        <w:t>н</w:t>
      </w:r>
      <w:r w:rsidRPr="00E4733E">
        <w:rPr>
          <w:rFonts w:ascii="Arial" w:hAnsi="Arial" w:cs="Arial"/>
          <w:shd w:val="clear" w:color="auto" w:fill="FFFFFF"/>
        </w:rPr>
        <w:t xml:space="preserve"> нэгжүүдийн татвар, хураамжийн хэмжээг үнэн бодитоор гаргах арга хэмжээ авахыг Татварын Ерөнхий Газрын дарга</w:t>
      </w:r>
      <w:r w:rsidRPr="00E4733E">
        <w:rPr>
          <w:rFonts w:ascii="Arial" w:hAnsi="Arial" w:cs="Arial"/>
          <w:b/>
          <w:bCs/>
          <w:shd w:val="clear" w:color="auto" w:fill="FFFFFF"/>
        </w:rPr>
        <w:t xml:space="preserve"> </w:t>
      </w:r>
      <w:r w:rsidRPr="00E4733E">
        <w:rPr>
          <w:rFonts w:ascii="Arial" w:hAnsi="Arial" w:cs="Arial"/>
          <w:b/>
          <w:bCs/>
          <w:shd w:val="clear" w:color="auto" w:fill="FFFFFF"/>
          <w:lang w:val="mn-MN"/>
        </w:rPr>
        <w:t>/</w:t>
      </w:r>
      <w:r w:rsidRPr="00E4733E">
        <w:rPr>
          <w:rFonts w:ascii="Arial" w:hAnsi="Arial" w:cs="Arial"/>
          <w:shd w:val="clear" w:color="auto" w:fill="FFFFFF"/>
        </w:rPr>
        <w:t>Б.Заяабал</w:t>
      </w:r>
      <w:r w:rsidRPr="00E4733E">
        <w:rPr>
          <w:rFonts w:ascii="Arial" w:hAnsi="Arial" w:cs="Arial"/>
          <w:shd w:val="clear" w:color="auto" w:fill="FFFFFF"/>
          <w:lang w:val="mn-MN"/>
        </w:rPr>
        <w:t>/-</w:t>
      </w:r>
      <w:r w:rsidRPr="00E4733E">
        <w:rPr>
          <w:rFonts w:ascii="Arial" w:hAnsi="Arial" w:cs="Arial"/>
          <w:shd w:val="clear" w:color="auto" w:fill="FFFFFF"/>
        </w:rPr>
        <w:t>д даалгасугай.</w:t>
      </w:r>
    </w:p>
    <w:p w14:paraId="77B34E7B" w14:textId="77777777" w:rsidR="00BF11F3" w:rsidRPr="00E4733E" w:rsidRDefault="00BF11F3" w:rsidP="00BF11F3">
      <w:pPr>
        <w:pStyle w:val="ListParagraph"/>
        <w:numPr>
          <w:ilvl w:val="0"/>
          <w:numId w:val="3"/>
        </w:numPr>
        <w:jc w:val="both"/>
        <w:rPr>
          <w:rFonts w:ascii="Arial" w:hAnsi="Arial" w:cs="Arial"/>
          <w:lang w:val="en-US"/>
        </w:rPr>
      </w:pPr>
      <w:proofErr w:type="spellStart"/>
      <w:r w:rsidRPr="00E4733E">
        <w:rPr>
          <w:rFonts w:ascii="Arial" w:hAnsi="Arial" w:cs="Arial"/>
          <w:lang w:val="ru-RU"/>
        </w:rPr>
        <w:t>дүгээр</w:t>
      </w:r>
      <w:proofErr w:type="spellEnd"/>
      <w:r w:rsidRPr="00E4733E">
        <w:rPr>
          <w:rFonts w:ascii="Arial" w:hAnsi="Arial" w:cs="Arial"/>
          <w:lang w:val="ru-RU"/>
        </w:rPr>
        <w:t xml:space="preserve"> </w:t>
      </w:r>
      <w:proofErr w:type="spellStart"/>
      <w:r w:rsidRPr="00E4733E">
        <w:rPr>
          <w:rFonts w:ascii="Arial" w:hAnsi="Arial" w:cs="Arial"/>
          <w:lang w:val="ru-RU"/>
        </w:rPr>
        <w:t>зүйл</w:t>
      </w:r>
      <w:proofErr w:type="spellEnd"/>
      <w:r w:rsidRPr="00E4733E">
        <w:rPr>
          <w:rFonts w:ascii="Arial" w:hAnsi="Arial" w:cs="Arial"/>
          <w:lang w:val="ru-RU"/>
        </w:rPr>
        <w:t>.</w:t>
      </w:r>
    </w:p>
    <w:p w14:paraId="34D6B214" w14:textId="77777777" w:rsidR="00BF11F3" w:rsidRPr="00E4733E" w:rsidRDefault="00BF11F3" w:rsidP="00BF11F3">
      <w:pPr>
        <w:pStyle w:val="ListParagraph"/>
        <w:jc w:val="both"/>
        <w:rPr>
          <w:rFonts w:ascii="Arial" w:hAnsi="Arial" w:cs="Arial"/>
        </w:rPr>
      </w:pPr>
      <w:proofErr w:type="spellStart"/>
      <w:r w:rsidRPr="00E4733E">
        <w:rPr>
          <w:rFonts w:ascii="Arial" w:hAnsi="Arial" w:cs="Arial"/>
          <w:lang w:val="ru-RU"/>
        </w:rPr>
        <w:t>Энэ</w:t>
      </w:r>
      <w:proofErr w:type="spellEnd"/>
      <w:r w:rsidRPr="00E4733E">
        <w:rPr>
          <w:rFonts w:ascii="Arial" w:hAnsi="Arial" w:cs="Arial"/>
          <w:lang w:val="ru-RU"/>
        </w:rPr>
        <w:t xml:space="preserve"> </w:t>
      </w:r>
      <w:proofErr w:type="spellStart"/>
      <w:r w:rsidRPr="00E4733E">
        <w:rPr>
          <w:rFonts w:ascii="Arial" w:hAnsi="Arial" w:cs="Arial"/>
          <w:lang w:val="ru-RU"/>
        </w:rPr>
        <w:t>тогтоолын</w:t>
      </w:r>
      <w:proofErr w:type="spellEnd"/>
      <w:r w:rsidRPr="00E4733E">
        <w:rPr>
          <w:rFonts w:ascii="Arial" w:hAnsi="Arial" w:cs="Arial"/>
          <w:lang w:val="ru-RU"/>
        </w:rPr>
        <w:t xml:space="preserve"> </w:t>
      </w:r>
      <w:proofErr w:type="spellStart"/>
      <w:r w:rsidRPr="00E4733E">
        <w:rPr>
          <w:rFonts w:ascii="Arial" w:hAnsi="Arial" w:cs="Arial"/>
          <w:lang w:val="ru-RU"/>
        </w:rPr>
        <w:t>хэрэгжилтэд</w:t>
      </w:r>
      <w:proofErr w:type="spellEnd"/>
      <w:r w:rsidRPr="00E4733E">
        <w:rPr>
          <w:rFonts w:ascii="Arial" w:hAnsi="Arial" w:cs="Arial"/>
          <w:lang w:val="ru-RU"/>
        </w:rPr>
        <w:t xml:space="preserve"> </w:t>
      </w:r>
      <w:proofErr w:type="spellStart"/>
      <w:r w:rsidRPr="00E4733E">
        <w:rPr>
          <w:rFonts w:ascii="Arial" w:hAnsi="Arial" w:cs="Arial"/>
          <w:lang w:val="ru-RU"/>
        </w:rPr>
        <w:t>хяналт</w:t>
      </w:r>
      <w:proofErr w:type="spellEnd"/>
      <w:r w:rsidRPr="00E4733E">
        <w:rPr>
          <w:rFonts w:ascii="Arial" w:hAnsi="Arial" w:cs="Arial"/>
          <w:lang w:val="ru-RU"/>
        </w:rPr>
        <w:t xml:space="preserve"> </w:t>
      </w:r>
      <w:proofErr w:type="spellStart"/>
      <w:r w:rsidRPr="00E4733E">
        <w:rPr>
          <w:rFonts w:ascii="Arial" w:hAnsi="Arial" w:cs="Arial"/>
          <w:lang w:val="ru-RU"/>
        </w:rPr>
        <w:t>тавьж</w:t>
      </w:r>
      <w:proofErr w:type="spellEnd"/>
      <w:r w:rsidRPr="00E4733E">
        <w:rPr>
          <w:rFonts w:ascii="Arial" w:hAnsi="Arial" w:cs="Arial"/>
          <w:lang w:val="ru-RU"/>
        </w:rPr>
        <w:t xml:space="preserve"> </w:t>
      </w:r>
      <w:proofErr w:type="spellStart"/>
      <w:r w:rsidRPr="00E4733E">
        <w:rPr>
          <w:rFonts w:ascii="Arial" w:hAnsi="Arial" w:cs="Arial"/>
          <w:lang w:val="ru-RU"/>
        </w:rPr>
        <w:t>ажиллахыг</w:t>
      </w:r>
      <w:proofErr w:type="spellEnd"/>
      <w:r w:rsidRPr="00E4733E">
        <w:rPr>
          <w:rFonts w:ascii="Arial" w:hAnsi="Arial" w:cs="Arial"/>
          <w:lang w:val="ru-RU"/>
        </w:rPr>
        <w:t xml:space="preserve"> </w:t>
      </w:r>
      <w:r w:rsidRPr="00E4733E">
        <w:rPr>
          <w:rFonts w:ascii="Arial" w:hAnsi="Arial" w:cs="Arial"/>
          <w:shd w:val="clear" w:color="auto" w:fill="FFFFFF"/>
        </w:rPr>
        <w:t xml:space="preserve">Гадаад харилцааны сайд </w:t>
      </w:r>
      <w:r w:rsidRPr="00E4733E">
        <w:rPr>
          <w:rFonts w:ascii="Arial" w:hAnsi="Arial" w:cs="Arial"/>
          <w:shd w:val="clear" w:color="auto" w:fill="FFFFFF"/>
          <w:lang w:val="mn-MN"/>
        </w:rPr>
        <w:t>/</w:t>
      </w:r>
      <w:r w:rsidRPr="00E4733E">
        <w:rPr>
          <w:rFonts w:ascii="Arial" w:hAnsi="Arial" w:cs="Arial"/>
          <w:shd w:val="clear" w:color="auto" w:fill="FFFFFF"/>
        </w:rPr>
        <w:t>Б.Батцэцэг</w:t>
      </w:r>
      <w:r w:rsidRPr="00E4733E">
        <w:rPr>
          <w:rFonts w:ascii="Arial" w:hAnsi="Arial" w:cs="Arial"/>
          <w:shd w:val="clear" w:color="auto" w:fill="FFFFFF"/>
          <w:lang w:val="mn-MN"/>
        </w:rPr>
        <w:t>/-д</w:t>
      </w:r>
      <w:r w:rsidRPr="00E4733E">
        <w:rPr>
          <w:rFonts w:ascii="Arial" w:hAnsi="Arial" w:cs="Arial"/>
          <w:shd w:val="clear" w:color="auto" w:fill="FFFFFF"/>
        </w:rPr>
        <w:t xml:space="preserve"> </w:t>
      </w:r>
      <w:proofErr w:type="spellStart"/>
      <w:r w:rsidRPr="00E4733E">
        <w:rPr>
          <w:rFonts w:ascii="Arial" w:hAnsi="Arial" w:cs="Arial"/>
          <w:lang w:val="ru-RU"/>
        </w:rPr>
        <w:t>үүрэг</w:t>
      </w:r>
      <w:proofErr w:type="spellEnd"/>
      <w:r w:rsidRPr="00E4733E">
        <w:rPr>
          <w:rFonts w:ascii="Arial" w:hAnsi="Arial" w:cs="Arial"/>
          <w:lang w:val="ru-RU"/>
        </w:rPr>
        <w:t xml:space="preserve"> </w:t>
      </w:r>
      <w:proofErr w:type="spellStart"/>
      <w:r w:rsidRPr="00E4733E">
        <w:rPr>
          <w:rFonts w:ascii="Arial" w:hAnsi="Arial" w:cs="Arial"/>
          <w:lang w:val="ru-RU"/>
        </w:rPr>
        <w:t>болгосугай</w:t>
      </w:r>
      <w:proofErr w:type="spellEnd"/>
      <w:r w:rsidRPr="00E4733E">
        <w:rPr>
          <w:rFonts w:ascii="Arial" w:hAnsi="Arial" w:cs="Arial"/>
          <w:lang w:val="ru-RU"/>
        </w:rPr>
        <w:t>.</w:t>
      </w:r>
    </w:p>
    <w:p w14:paraId="2B7A8A99" w14:textId="77777777" w:rsidR="00BF11F3" w:rsidRPr="00E4733E" w:rsidRDefault="00BF11F3" w:rsidP="00BF11F3">
      <w:pPr>
        <w:pStyle w:val="NormalWeb"/>
        <w:shd w:val="clear" w:color="auto" w:fill="FFFFFF"/>
        <w:spacing w:before="0" w:beforeAutospacing="0" w:after="0" w:afterAutospacing="0" w:line="330" w:lineRule="atLeast"/>
        <w:jc w:val="both"/>
        <w:rPr>
          <w:rFonts w:ascii="Arial" w:hAnsi="Arial" w:cs="Arial"/>
          <w:lang w:val="mn-MN"/>
        </w:rPr>
      </w:pPr>
    </w:p>
    <w:p w14:paraId="1723E78D" w14:textId="77777777" w:rsidR="00BF11F3" w:rsidRPr="00E4733E" w:rsidRDefault="00BF11F3" w:rsidP="00BF11F3">
      <w:pPr>
        <w:ind w:firstLine="720"/>
        <w:jc w:val="both"/>
        <w:rPr>
          <w:rFonts w:ascii="Arial" w:hAnsi="Arial" w:cs="Arial"/>
          <w:b/>
          <w:lang w:val="mn-MN"/>
        </w:rPr>
      </w:pPr>
      <w:r w:rsidRPr="00E4733E">
        <w:rPr>
          <w:rFonts w:ascii="Arial" w:hAnsi="Arial" w:cs="Arial"/>
          <w:b/>
          <w:lang w:val="mn-MN"/>
        </w:rPr>
        <w:lastRenderedPageBreak/>
        <w:t>Гурав. Тогтоолын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5776C923" w14:textId="77777777" w:rsidR="00BF11F3" w:rsidRPr="00E4733E" w:rsidRDefault="00BF11F3" w:rsidP="00BF11F3">
      <w:pPr>
        <w:jc w:val="both"/>
        <w:rPr>
          <w:rFonts w:ascii="Arial" w:hAnsi="Arial" w:cs="Arial"/>
          <w:b/>
          <w:lang w:val="mn-MN"/>
        </w:rPr>
      </w:pPr>
    </w:p>
    <w:p w14:paraId="030F3768" w14:textId="77777777" w:rsidR="00BF11F3" w:rsidRPr="00E4733E" w:rsidRDefault="00BF11F3" w:rsidP="00BF11F3">
      <w:pPr>
        <w:jc w:val="both"/>
        <w:rPr>
          <w:rFonts w:ascii="Arial" w:hAnsi="Arial" w:cs="Arial"/>
          <w:lang w:val="mn-MN"/>
        </w:rPr>
      </w:pPr>
      <w:r w:rsidRPr="00E4733E">
        <w:rPr>
          <w:rFonts w:ascii="Arial" w:hAnsi="Arial" w:cs="Arial"/>
          <w:lang w:val="mn-MN"/>
        </w:rPr>
        <w:tab/>
        <w:t>“Үндэсний аж ахуй нэгжүүдээ дэмжих тухай” Улсын Их Хурлын тогтоолын төсөл батлагдсанаар дараах нийгэм, эдийн засаг, хууль зүйн эерэг үр дагавар үүснэ гэж үзэж байна:</w:t>
      </w:r>
    </w:p>
    <w:p w14:paraId="79CD55A3" w14:textId="77777777" w:rsidR="00BF11F3" w:rsidRPr="00E4733E" w:rsidRDefault="00BF11F3" w:rsidP="00BF11F3">
      <w:pPr>
        <w:jc w:val="both"/>
        <w:rPr>
          <w:rFonts w:ascii="Arial" w:hAnsi="Arial" w:cs="Arial"/>
          <w:lang w:val="mn-MN"/>
        </w:rPr>
      </w:pPr>
    </w:p>
    <w:p w14:paraId="555B4BA5" w14:textId="77777777" w:rsidR="00BF11F3" w:rsidRPr="00E4733E" w:rsidRDefault="00BF11F3" w:rsidP="00BF11F3">
      <w:pPr>
        <w:numPr>
          <w:ilvl w:val="0"/>
          <w:numId w:val="2"/>
        </w:numPr>
        <w:jc w:val="both"/>
        <w:rPr>
          <w:rFonts w:ascii="Arial" w:hAnsi="Arial" w:cs="Arial"/>
          <w:lang w:val="mn-MN"/>
        </w:rPr>
      </w:pPr>
      <w:r w:rsidRPr="00E4733E">
        <w:rPr>
          <w:rFonts w:ascii="Arial" w:hAnsi="Arial" w:cs="Arial"/>
          <w:lang w:val="mn-MN"/>
        </w:rPr>
        <w:t>Монгол Улсын төр хувийн хэвшлийн хамтын ажиллагаа эрчимжиж,  бараа бүтээгдэхүүний нийлүүлэлтийн гинжин хэлхээнд гарч буй саатлыг шийдвэрлэх, тээвэрлэлт, хугацаа хэмнэх, өрсөлдөх чадварыг нэмэгдүүлнэ. Бараа бүтээгдэхүүний экспорт тогтвортой өсөн нэмэгдсэнээр үнэ буурахын зэрэгцээ, төсвийн орлого тогтворжиж эдийн засагт эерэг үр дагавар үзүүлнэ.</w:t>
      </w:r>
    </w:p>
    <w:p w14:paraId="2A71EC68" w14:textId="77777777" w:rsidR="00BF11F3" w:rsidRPr="00E4733E" w:rsidRDefault="00BF11F3" w:rsidP="00BF11F3">
      <w:pPr>
        <w:numPr>
          <w:ilvl w:val="0"/>
          <w:numId w:val="2"/>
        </w:numPr>
        <w:jc w:val="both"/>
        <w:rPr>
          <w:rFonts w:ascii="Arial" w:hAnsi="Arial" w:cs="Arial"/>
          <w:lang w:val="mn-MN"/>
        </w:rPr>
      </w:pPr>
      <w:r w:rsidRPr="00E4733E">
        <w:rPr>
          <w:rFonts w:ascii="Arial" w:hAnsi="Arial" w:cs="Arial"/>
          <w:lang w:val="mn-MN"/>
        </w:rPr>
        <w:t xml:space="preserve">Валютын хомстолтой өнөө үед гаднын хөрөнгө оруулагчдыг татах, тэднийг Монгол улсын зах зээлд шинээр бизнес эрхлэх боломжийг нээж өгнө. </w:t>
      </w:r>
    </w:p>
    <w:p w14:paraId="6F872819" w14:textId="77777777" w:rsidR="00BF11F3" w:rsidRPr="00E4733E" w:rsidRDefault="00BF11F3" w:rsidP="00BF11F3">
      <w:pPr>
        <w:numPr>
          <w:ilvl w:val="0"/>
          <w:numId w:val="2"/>
        </w:numPr>
        <w:jc w:val="both"/>
        <w:rPr>
          <w:rFonts w:ascii="Arial" w:hAnsi="Arial" w:cs="Arial"/>
          <w:lang w:val="mn-MN"/>
        </w:rPr>
      </w:pPr>
      <w:r w:rsidRPr="00E4733E">
        <w:rPr>
          <w:rFonts w:ascii="Arial" w:hAnsi="Arial" w:cs="Arial"/>
          <w:lang w:val="mn-MN"/>
        </w:rPr>
        <w:t>Жижиг, дунд үйлдвэрлэл эрхлэх боломж нэмэгдсэнээр ажлын байр шинээр нэмэгдэж, хүн амын амьжиргааны түвшин дээшилж, амьдрах орчин, нөхцөл сайжирна.</w:t>
      </w:r>
    </w:p>
    <w:p w14:paraId="2F1A2A83" w14:textId="77777777" w:rsidR="00BF11F3" w:rsidRPr="00E4733E" w:rsidRDefault="00BF11F3" w:rsidP="00BF11F3">
      <w:pPr>
        <w:numPr>
          <w:ilvl w:val="0"/>
          <w:numId w:val="2"/>
        </w:numPr>
        <w:jc w:val="both"/>
        <w:rPr>
          <w:rFonts w:ascii="Arial" w:hAnsi="Arial" w:cs="Arial"/>
          <w:lang w:val="mn-MN"/>
        </w:rPr>
      </w:pPr>
      <w:r w:rsidRPr="00E4733E">
        <w:rPr>
          <w:rFonts w:ascii="Arial" w:hAnsi="Arial" w:cs="Arial"/>
          <w:lang w:val="mn-MN"/>
        </w:rPr>
        <w:t>Далайд гарцгүй манай улсын гадаад худалдаа, хамтын ажиллагаа өргөжиж, хөрш орнууд болон гуравдагч орнуудаас импортын шинэ гарц нээгдэнэ.</w:t>
      </w:r>
    </w:p>
    <w:p w14:paraId="19DDBEEE" w14:textId="77777777" w:rsidR="00BF11F3" w:rsidRPr="00E4733E" w:rsidRDefault="00BF11F3" w:rsidP="00BF11F3">
      <w:pPr>
        <w:rPr>
          <w:rFonts w:ascii="Arial" w:hAnsi="Arial" w:cs="Arial"/>
          <w:lang w:val="mn-MN"/>
        </w:rPr>
      </w:pPr>
    </w:p>
    <w:p w14:paraId="6AF2740B" w14:textId="77777777" w:rsidR="00BF11F3" w:rsidRPr="00E4733E" w:rsidRDefault="00BF11F3" w:rsidP="00BF11F3">
      <w:pPr>
        <w:jc w:val="both"/>
        <w:rPr>
          <w:rFonts w:ascii="Arial" w:hAnsi="Arial" w:cs="Arial"/>
          <w:b/>
          <w:lang w:val="mn-MN"/>
        </w:rPr>
      </w:pPr>
      <w:r w:rsidRPr="00E4733E">
        <w:rPr>
          <w:rFonts w:ascii="Arial" w:hAnsi="Arial" w:cs="Arial"/>
          <w:b/>
          <w:lang w:val="mn-MN"/>
        </w:rPr>
        <w:t>Дөрөв. 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725AC40D" w14:textId="77777777" w:rsidR="00BF11F3" w:rsidRPr="00E4733E" w:rsidRDefault="00BF11F3" w:rsidP="00BF11F3">
      <w:pPr>
        <w:jc w:val="both"/>
        <w:rPr>
          <w:rFonts w:ascii="Arial" w:hAnsi="Arial" w:cs="Arial"/>
          <w:b/>
          <w:lang w:val="mn-MN"/>
        </w:rPr>
      </w:pPr>
    </w:p>
    <w:p w14:paraId="1F2022E2" w14:textId="77777777" w:rsidR="00BF11F3" w:rsidRPr="00E4733E" w:rsidRDefault="00BF11F3" w:rsidP="00BF11F3">
      <w:pPr>
        <w:jc w:val="both"/>
        <w:rPr>
          <w:rFonts w:ascii="Arial" w:hAnsi="Arial" w:cs="Arial"/>
          <w:lang w:val="mn-MN"/>
        </w:rPr>
      </w:pPr>
      <w:r w:rsidRPr="00E4733E">
        <w:rPr>
          <w:rFonts w:ascii="Arial" w:hAnsi="Arial" w:cs="Arial"/>
          <w:b/>
          <w:lang w:val="mn-MN"/>
        </w:rPr>
        <w:tab/>
      </w:r>
      <w:r w:rsidRPr="00E4733E">
        <w:rPr>
          <w:rFonts w:ascii="Arial" w:hAnsi="Arial" w:cs="Arial"/>
          <w:lang w:val="mn-MN"/>
        </w:rPr>
        <w:t>“Үндэсний аж ахуй нэгжүүдээ дэмжих тухай” Улсын Их Хурлын тогтоолын төсөл нь Монгол Улсын Үндсэн хууль болон холбогдох хуулиуд, Улсын Их Хурлын холбогдох тогтоолуудтай нийцсэн болно.Тогтоолын төсөлтэй холбогдуулан Монгол Улсын хуулиуд болон Улсын Их хурлын тогтоолд нэмэлт, өөрчлөлт орохгүй болно.</w:t>
      </w:r>
    </w:p>
    <w:p w14:paraId="2EE6EAD4" w14:textId="77777777" w:rsidR="00BF11F3" w:rsidRPr="00E4733E" w:rsidRDefault="00BF11F3" w:rsidP="00BF11F3">
      <w:pPr>
        <w:ind w:left="360"/>
        <w:jc w:val="both"/>
        <w:rPr>
          <w:rFonts w:ascii="Arial" w:hAnsi="Arial" w:cs="Arial"/>
          <w:lang w:val="mn-MN"/>
        </w:rPr>
      </w:pPr>
    </w:p>
    <w:p w14:paraId="6BCB9FBA" w14:textId="77777777" w:rsidR="00BF11F3" w:rsidRPr="00E4733E" w:rsidRDefault="00BF11F3" w:rsidP="00BF11F3">
      <w:pPr>
        <w:ind w:left="360"/>
        <w:jc w:val="both"/>
        <w:rPr>
          <w:rFonts w:ascii="Arial" w:hAnsi="Arial" w:cs="Arial"/>
          <w:lang w:val="mn-MN"/>
        </w:rPr>
      </w:pPr>
    </w:p>
    <w:p w14:paraId="7DBBA52B" w14:textId="77777777" w:rsidR="00BF11F3" w:rsidRPr="00E4733E" w:rsidRDefault="00BF11F3" w:rsidP="00BF11F3">
      <w:pPr>
        <w:ind w:left="360"/>
        <w:jc w:val="both"/>
        <w:rPr>
          <w:rFonts w:ascii="Arial" w:hAnsi="Arial" w:cs="Arial"/>
          <w:lang w:val="mn-MN"/>
        </w:rPr>
      </w:pPr>
    </w:p>
    <w:p w14:paraId="22BC538A" w14:textId="77777777" w:rsidR="00BF11F3" w:rsidRPr="00E4733E" w:rsidRDefault="00BF11F3" w:rsidP="00BF11F3">
      <w:pPr>
        <w:ind w:left="360"/>
        <w:jc w:val="both"/>
        <w:rPr>
          <w:rFonts w:ascii="Arial" w:hAnsi="Arial" w:cs="Arial"/>
          <w:lang w:val="mn-MN"/>
        </w:rPr>
      </w:pPr>
    </w:p>
    <w:p w14:paraId="3F52E713" w14:textId="77777777" w:rsidR="00A038E3" w:rsidRDefault="00BF11F3"/>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40EC5"/>
    <w:multiLevelType w:val="hybridMultilevel"/>
    <w:tmpl w:val="66345D6E"/>
    <w:lvl w:ilvl="0" w:tplc="9F9823E6">
      <w:start w:val="1"/>
      <w:numFmt w:val="decimal"/>
      <w:lvlText w:val="%1"/>
      <w:lvlJc w:val="left"/>
      <w:pPr>
        <w:ind w:left="720" w:hanging="360"/>
      </w:pPr>
      <w:rPr>
        <w:rFonts w:ascii="Arial" w:eastAsia="Calibri" w:hAnsi="Arial" w:cs="Arial"/>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F3"/>
    <w:rsid w:val="006D2A05"/>
    <w:rsid w:val="00A22BFC"/>
    <w:rsid w:val="00AD409C"/>
    <w:rsid w:val="00BF11F3"/>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2727"/>
  <w15:chartTrackingRefBased/>
  <w15:docId w15:val="{80A646CE-A18E-4043-BA57-A424A75C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1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11F3"/>
    <w:pPr>
      <w:spacing w:before="100" w:beforeAutospacing="1" w:after="100" w:afterAutospacing="1"/>
    </w:pPr>
  </w:style>
  <w:style w:type="paragraph" w:styleId="ListParagraph">
    <w:name w:val="List Paragraph"/>
    <w:basedOn w:val="Normal"/>
    <w:uiPriority w:val="34"/>
    <w:qFormat/>
    <w:rsid w:val="00BF11F3"/>
    <w:pPr>
      <w:ind w:left="720"/>
      <w:contextualSpacing/>
    </w:pPr>
  </w:style>
  <w:style w:type="character" w:customStyle="1" w:styleId="ColorfulList-Accent1Char">
    <w:name w:val="Colorful List - Accent 1 Char"/>
    <w:link w:val="ColorfulList-Accent1"/>
    <w:uiPriority w:val="34"/>
    <w:locked/>
    <w:rsid w:val="00BF11F3"/>
    <w:rPr>
      <w:rFonts w:ascii="Times New Roman" w:eastAsia="Times New Roman" w:hAnsi="Times New Roman"/>
      <w:sz w:val="24"/>
      <w:szCs w:val="24"/>
    </w:rPr>
  </w:style>
  <w:style w:type="table" w:styleId="ColorfulList-Accent1">
    <w:name w:val="Colorful List Accent 1"/>
    <w:basedOn w:val="TableNormal"/>
    <w:link w:val="ColorfulList-Accent1Char"/>
    <w:uiPriority w:val="34"/>
    <w:semiHidden/>
    <w:unhideWhenUsed/>
    <w:rsid w:val="00BF11F3"/>
    <w:rPr>
      <w:rFonts w:ascii="Times New Roman" w:eastAsia="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2022-12-07T01:08:00Z</dcterms:created>
  <dcterms:modified xsi:type="dcterms:W3CDTF">2022-12-07T01:08:00Z</dcterms:modified>
</cp:coreProperties>
</file>