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38546" w14:textId="77777777" w:rsidR="00D1681A" w:rsidRDefault="004E11D5" w:rsidP="009A4BD4">
      <w:pPr>
        <w:ind w:right="49"/>
        <w:jc w:val="right"/>
        <w:rPr>
          <w:rFonts w:ascii="Arial" w:hAnsi="Arial" w:cs="Arial"/>
          <w:bCs/>
          <w:color w:val="000000" w:themeColor="text1"/>
          <w:lang w:val="mn-MN"/>
        </w:rPr>
      </w:pPr>
      <w:r w:rsidRPr="00EF480C">
        <w:rPr>
          <w:rFonts w:ascii="Arial" w:hAnsi="Arial" w:cs="Arial"/>
          <w:bCs/>
          <w:color w:val="000000" w:themeColor="text1"/>
          <w:lang w:val="mn-MN"/>
        </w:rPr>
        <w:t>Төсөл</w:t>
      </w:r>
    </w:p>
    <w:p w14:paraId="31CCB59B" w14:textId="18135064" w:rsidR="007B2DCF" w:rsidRPr="00231AA0" w:rsidRDefault="007B2DCF" w:rsidP="007B2DCF">
      <w:pPr>
        <w:ind w:left="6480" w:right="-5"/>
        <w:jc w:val="right"/>
        <w:rPr>
          <w:rFonts w:ascii="Arial" w:hAnsi="Arial" w:cs="Arial"/>
          <w:bCs/>
          <w:color w:val="000000" w:themeColor="text1"/>
          <w:lang w:val="mn-MN"/>
        </w:rPr>
      </w:pPr>
      <w:r w:rsidRPr="00231AA0">
        <w:rPr>
          <w:rFonts w:ascii="Arial" w:hAnsi="Arial" w:cs="Arial"/>
          <w:bCs/>
          <w:color w:val="000000" w:themeColor="text1"/>
          <w:lang w:val="mn-MN"/>
        </w:rPr>
        <w:t>2022.</w:t>
      </w:r>
      <w:r>
        <w:rPr>
          <w:rFonts w:ascii="Arial" w:hAnsi="Arial" w:cs="Arial"/>
          <w:bCs/>
          <w:color w:val="000000" w:themeColor="text1"/>
          <w:lang w:val="mn-MN"/>
        </w:rPr>
        <w:t>12</w:t>
      </w:r>
      <w:r w:rsidRPr="00231AA0">
        <w:rPr>
          <w:rFonts w:ascii="Arial" w:hAnsi="Arial" w:cs="Arial"/>
          <w:bCs/>
          <w:color w:val="000000" w:themeColor="text1"/>
          <w:lang w:val="mn-MN"/>
        </w:rPr>
        <w:t>.</w:t>
      </w:r>
      <w:r>
        <w:rPr>
          <w:rFonts w:ascii="Arial" w:hAnsi="Arial" w:cs="Arial"/>
          <w:bCs/>
          <w:color w:val="000000" w:themeColor="text1"/>
        </w:rPr>
        <w:t>1</w:t>
      </w:r>
      <w:r w:rsidR="009704E6">
        <w:rPr>
          <w:rFonts w:ascii="Arial" w:hAnsi="Arial" w:cs="Arial"/>
          <w:bCs/>
          <w:color w:val="000000" w:themeColor="text1"/>
        </w:rPr>
        <w:t>3</w:t>
      </w:r>
      <w:bookmarkStart w:id="0" w:name="_GoBack"/>
      <w:bookmarkEnd w:id="0"/>
      <w:r w:rsidRPr="00231AA0">
        <w:rPr>
          <w:rFonts w:ascii="Arial" w:hAnsi="Arial" w:cs="Arial"/>
          <w:bCs/>
          <w:color w:val="000000" w:themeColor="text1"/>
          <w:lang w:val="mn-MN"/>
        </w:rPr>
        <w:t xml:space="preserve"> </w:t>
      </w:r>
    </w:p>
    <w:p w14:paraId="155FD9CC" w14:textId="77777777" w:rsidR="007B2DCF" w:rsidRPr="009A4BD4" w:rsidRDefault="007B2DCF" w:rsidP="009A4BD4">
      <w:pPr>
        <w:ind w:right="49"/>
        <w:jc w:val="right"/>
        <w:rPr>
          <w:rFonts w:ascii="Arial" w:hAnsi="Arial" w:cs="Arial"/>
          <w:bCs/>
          <w:color w:val="000000" w:themeColor="text1"/>
          <w:lang w:val="mn-MN"/>
        </w:rPr>
      </w:pPr>
    </w:p>
    <w:p w14:paraId="19331C76" w14:textId="77777777" w:rsidR="00EF480C" w:rsidRDefault="00EF480C" w:rsidP="00AC55B8">
      <w:pPr>
        <w:ind w:right="49"/>
        <w:jc w:val="right"/>
        <w:rPr>
          <w:rFonts w:ascii="Arial" w:hAnsi="Arial" w:cs="Arial"/>
          <w:b/>
          <w:color w:val="000000" w:themeColor="text1"/>
          <w:lang w:val="mn-MN"/>
        </w:rPr>
      </w:pPr>
    </w:p>
    <w:p w14:paraId="58D79AEE" w14:textId="77777777" w:rsidR="004E11D5" w:rsidRPr="00EF480C" w:rsidRDefault="004E11D5" w:rsidP="00AC55B8">
      <w:pPr>
        <w:ind w:right="49"/>
        <w:jc w:val="center"/>
        <w:rPr>
          <w:rFonts w:ascii="Arial" w:hAnsi="Arial" w:cs="Arial"/>
          <w:b/>
          <w:bCs/>
          <w:color w:val="000000" w:themeColor="text1"/>
          <w:lang w:val="mn-MN"/>
        </w:rPr>
      </w:pPr>
    </w:p>
    <w:p w14:paraId="625F81E9" w14:textId="77777777" w:rsidR="004E11D5" w:rsidRPr="00EF480C" w:rsidRDefault="004E11D5" w:rsidP="00AC55B8">
      <w:pPr>
        <w:ind w:right="49"/>
        <w:jc w:val="center"/>
        <w:rPr>
          <w:rFonts w:ascii="Arial" w:hAnsi="Arial" w:cs="Arial"/>
          <w:color w:val="000000" w:themeColor="text1"/>
          <w:lang w:val="mn-MN"/>
        </w:rPr>
      </w:pPr>
      <w:r w:rsidRPr="00EF480C">
        <w:rPr>
          <w:rFonts w:ascii="Arial" w:hAnsi="Arial" w:cs="Arial"/>
          <w:b/>
          <w:bCs/>
          <w:color w:val="000000" w:themeColor="text1"/>
          <w:lang w:val="mn-MN"/>
        </w:rPr>
        <w:t>МОНГОЛ УЛСЫН ХУУЛЬ</w:t>
      </w:r>
    </w:p>
    <w:p w14:paraId="0507C59A" w14:textId="77777777" w:rsidR="004E11D5" w:rsidRPr="00EF480C" w:rsidRDefault="004E11D5" w:rsidP="00AC55B8">
      <w:pPr>
        <w:ind w:right="49"/>
        <w:rPr>
          <w:rFonts w:ascii="Arial" w:hAnsi="Arial" w:cs="Arial"/>
          <w:color w:val="000000" w:themeColor="text1"/>
          <w:lang w:val="mn-MN"/>
        </w:rPr>
      </w:pPr>
      <w:r w:rsidRPr="00EF480C">
        <w:rPr>
          <w:rFonts w:ascii="Arial" w:hAnsi="Arial" w:cs="Arial"/>
          <w:color w:val="000000" w:themeColor="text1"/>
          <w:lang w:val="mn-MN"/>
        </w:rPr>
        <w:t>202</w:t>
      </w:r>
      <w:r w:rsidR="00EF480C">
        <w:rPr>
          <w:rFonts w:ascii="Arial" w:hAnsi="Arial" w:cs="Arial"/>
          <w:color w:val="000000" w:themeColor="text1"/>
          <w:lang w:val="mn-MN"/>
        </w:rPr>
        <w:t>2</w:t>
      </w:r>
      <w:r w:rsidRPr="00EF480C">
        <w:rPr>
          <w:rFonts w:ascii="Arial" w:hAnsi="Arial" w:cs="Arial"/>
          <w:color w:val="000000" w:themeColor="text1"/>
          <w:lang w:val="mn-MN"/>
        </w:rPr>
        <w:t xml:space="preserve"> оны ... дугаар </w:t>
      </w:r>
      <w:r w:rsidRPr="00EF480C">
        <w:rPr>
          <w:rFonts w:ascii="Arial" w:hAnsi="Arial" w:cs="Arial"/>
          <w:color w:val="000000" w:themeColor="text1"/>
          <w:lang w:val="mn-MN"/>
        </w:rPr>
        <w:tab/>
        <w:t xml:space="preserve">                     </w:t>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t xml:space="preserve">   </w:t>
      </w:r>
      <w:r w:rsidR="00B26B59" w:rsidRPr="00EF480C">
        <w:rPr>
          <w:rFonts w:ascii="Arial" w:hAnsi="Arial" w:cs="Arial"/>
          <w:color w:val="000000" w:themeColor="text1"/>
          <w:lang w:val="mn-MN"/>
        </w:rPr>
        <w:t xml:space="preserve">       Улаанбаатар </w:t>
      </w:r>
    </w:p>
    <w:p w14:paraId="16346563" w14:textId="77777777" w:rsidR="004E11D5" w:rsidRPr="00EF480C" w:rsidRDefault="004E11D5" w:rsidP="00AC55B8">
      <w:pPr>
        <w:ind w:right="49"/>
        <w:rPr>
          <w:rFonts w:ascii="Arial" w:hAnsi="Arial" w:cs="Arial"/>
          <w:color w:val="000000" w:themeColor="text1"/>
          <w:lang w:val="mn-MN"/>
        </w:rPr>
      </w:pPr>
      <w:r w:rsidRPr="00EF480C">
        <w:rPr>
          <w:rFonts w:ascii="Arial" w:hAnsi="Arial" w:cs="Arial"/>
          <w:color w:val="000000" w:themeColor="text1"/>
          <w:lang w:val="mn-MN"/>
        </w:rPr>
        <w:t>сарын … -ны өдөр</w:t>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t xml:space="preserve">                    </w:t>
      </w:r>
      <w:r w:rsidRPr="00EF480C">
        <w:rPr>
          <w:rFonts w:ascii="Arial" w:hAnsi="Arial" w:cs="Arial"/>
          <w:color w:val="000000" w:themeColor="text1"/>
          <w:lang w:val="mn-MN"/>
        </w:rPr>
        <w:tab/>
      </w:r>
      <w:r w:rsidRPr="00EF480C">
        <w:rPr>
          <w:rFonts w:ascii="Arial" w:hAnsi="Arial" w:cs="Arial"/>
          <w:color w:val="000000" w:themeColor="text1"/>
          <w:lang w:val="mn-MN"/>
        </w:rPr>
        <w:tab/>
        <w:t xml:space="preserve">        хот</w:t>
      </w:r>
    </w:p>
    <w:p w14:paraId="73224288" w14:textId="77777777" w:rsidR="004E11D5" w:rsidRPr="00EF480C" w:rsidRDefault="004E11D5" w:rsidP="00AC55B8">
      <w:pPr>
        <w:ind w:right="49"/>
        <w:rPr>
          <w:rFonts w:ascii="Arial" w:hAnsi="Arial" w:cs="Arial"/>
          <w:color w:val="000000" w:themeColor="text1"/>
          <w:lang w:val="mn-MN"/>
        </w:rPr>
      </w:pPr>
    </w:p>
    <w:p w14:paraId="045F44C2" w14:textId="77777777" w:rsidR="004E11D5" w:rsidRPr="00EF480C" w:rsidRDefault="004E11D5" w:rsidP="00AC55B8">
      <w:pPr>
        <w:ind w:right="49"/>
        <w:jc w:val="center"/>
        <w:rPr>
          <w:rFonts w:ascii="Arial" w:hAnsi="Arial" w:cs="Arial"/>
          <w:b/>
          <w:bCs/>
          <w:color w:val="000000" w:themeColor="text1"/>
          <w:lang w:val="mn-MN"/>
        </w:rPr>
      </w:pPr>
    </w:p>
    <w:p w14:paraId="55DD88F0" w14:textId="77777777" w:rsidR="004E11D5" w:rsidRPr="00754570" w:rsidRDefault="004E11D5" w:rsidP="00AC55B8">
      <w:pPr>
        <w:ind w:right="49"/>
        <w:jc w:val="center"/>
        <w:rPr>
          <w:rFonts w:ascii="Arial" w:hAnsi="Arial" w:cs="Arial"/>
          <w:b/>
          <w:bCs/>
          <w:color w:val="000000" w:themeColor="text1"/>
          <w:lang w:val="mn-MN"/>
        </w:rPr>
      </w:pPr>
      <w:r w:rsidRPr="00EF480C">
        <w:rPr>
          <w:rFonts w:ascii="Arial" w:hAnsi="Arial" w:cs="Arial"/>
          <w:b/>
          <w:bCs/>
          <w:color w:val="000000" w:themeColor="text1"/>
          <w:lang w:val="mn-MN"/>
        </w:rPr>
        <w:t>ЭРҮҮГИЙН ХУУЛЬД НЭМЭЛТ</w:t>
      </w:r>
      <w:r w:rsidRPr="00754570">
        <w:rPr>
          <w:rFonts w:ascii="Arial" w:hAnsi="Arial" w:cs="Arial"/>
          <w:b/>
          <w:bCs/>
          <w:color w:val="000000" w:themeColor="text1"/>
          <w:lang w:val="mn-MN"/>
        </w:rPr>
        <w:t>, ӨӨРЧЛӨЛТ</w:t>
      </w:r>
    </w:p>
    <w:p w14:paraId="2EDB3D73" w14:textId="77777777" w:rsidR="004E11D5" w:rsidRPr="00EF480C" w:rsidRDefault="004E11D5" w:rsidP="00AC55B8">
      <w:pPr>
        <w:ind w:right="49"/>
        <w:jc w:val="center"/>
        <w:rPr>
          <w:rFonts w:ascii="Arial" w:hAnsi="Arial" w:cs="Arial"/>
          <w:b/>
          <w:bCs/>
          <w:color w:val="000000" w:themeColor="text1"/>
          <w:lang w:val="mn-MN"/>
        </w:rPr>
      </w:pPr>
      <w:r w:rsidRPr="00EF480C">
        <w:rPr>
          <w:rFonts w:ascii="Arial" w:hAnsi="Arial" w:cs="Arial"/>
          <w:b/>
          <w:bCs/>
          <w:color w:val="000000" w:themeColor="text1"/>
          <w:lang w:val="mn-MN"/>
        </w:rPr>
        <w:t xml:space="preserve"> ОРУУЛАХ ТУХАЙ</w:t>
      </w:r>
    </w:p>
    <w:p w14:paraId="2BD12B96" w14:textId="77777777" w:rsidR="001914A1" w:rsidRPr="00EF480C" w:rsidRDefault="001914A1" w:rsidP="00AC55B8">
      <w:pPr>
        <w:ind w:right="49" w:firstLine="720"/>
        <w:jc w:val="both"/>
        <w:rPr>
          <w:rFonts w:ascii="Arial" w:hAnsi="Arial" w:cs="Arial"/>
          <w:b/>
          <w:bCs/>
          <w:color w:val="000000" w:themeColor="text1"/>
          <w:lang w:val="mn-MN"/>
        </w:rPr>
      </w:pPr>
    </w:p>
    <w:p w14:paraId="1281E5EC" w14:textId="77777777" w:rsidR="004E11D5" w:rsidRPr="00EF480C" w:rsidRDefault="004E11D5" w:rsidP="00AC55B8">
      <w:pPr>
        <w:ind w:right="49" w:firstLine="720"/>
        <w:jc w:val="both"/>
        <w:rPr>
          <w:rFonts w:ascii="Arial" w:hAnsi="Arial" w:cs="Arial"/>
          <w:bCs/>
          <w:color w:val="000000" w:themeColor="text1"/>
          <w:lang w:val="mn-MN"/>
        </w:rPr>
      </w:pPr>
      <w:r w:rsidRPr="00EF480C">
        <w:rPr>
          <w:rFonts w:ascii="Arial" w:hAnsi="Arial" w:cs="Arial"/>
          <w:b/>
          <w:bCs/>
          <w:color w:val="000000" w:themeColor="text1"/>
          <w:lang w:val="mn-MN"/>
        </w:rPr>
        <w:t>1 дүгээр зүйл</w:t>
      </w:r>
      <w:r w:rsidRPr="00EF480C">
        <w:rPr>
          <w:rFonts w:ascii="Arial" w:hAnsi="Arial" w:cs="Arial"/>
          <w:bCs/>
          <w:color w:val="000000" w:themeColor="text1"/>
          <w:lang w:val="mn-MN"/>
        </w:rPr>
        <w:t xml:space="preserve">.Эрүүгийн хуульд доор дурдсан агуулгатай </w:t>
      </w:r>
      <w:r w:rsidR="00575C13">
        <w:rPr>
          <w:rFonts w:ascii="Arial" w:hAnsi="Arial" w:cs="Arial"/>
          <w:bCs/>
          <w:color w:val="000000" w:themeColor="text1"/>
          <w:lang w:val="mn-MN"/>
        </w:rPr>
        <w:t xml:space="preserve">дараах </w:t>
      </w:r>
      <w:r w:rsidRPr="00EF480C">
        <w:rPr>
          <w:rFonts w:ascii="Arial" w:hAnsi="Arial" w:cs="Arial"/>
          <w:bCs/>
          <w:color w:val="000000" w:themeColor="text1"/>
          <w:lang w:val="mn-MN"/>
        </w:rPr>
        <w:t>зүйл</w:t>
      </w:r>
      <w:r w:rsidR="00575C13">
        <w:rPr>
          <w:rFonts w:ascii="Arial" w:hAnsi="Arial" w:cs="Arial"/>
          <w:bCs/>
          <w:color w:val="000000" w:themeColor="text1"/>
          <w:lang w:val="mn-MN"/>
        </w:rPr>
        <w:t>, хэсэг, тайлбар</w:t>
      </w:r>
      <w:r w:rsidRPr="00EF480C">
        <w:rPr>
          <w:rFonts w:ascii="Arial" w:hAnsi="Arial" w:cs="Arial"/>
          <w:bCs/>
          <w:color w:val="000000" w:themeColor="text1"/>
          <w:lang w:val="mn-MN"/>
        </w:rPr>
        <w:t xml:space="preserve"> нэмсүгэй:</w:t>
      </w:r>
    </w:p>
    <w:p w14:paraId="1C5E4CB4" w14:textId="77777777" w:rsidR="004E11D5" w:rsidRPr="00754570" w:rsidRDefault="004E11D5" w:rsidP="00AC55B8">
      <w:pPr>
        <w:ind w:right="49"/>
        <w:jc w:val="both"/>
        <w:rPr>
          <w:rFonts w:ascii="Arial" w:hAnsi="Arial" w:cs="Arial"/>
          <w:color w:val="000000" w:themeColor="text1"/>
          <w:shd w:val="clear" w:color="auto" w:fill="FFFFFF"/>
          <w:lang w:val="mn-MN"/>
        </w:rPr>
      </w:pPr>
    </w:p>
    <w:p w14:paraId="68B1512E" w14:textId="77777777" w:rsidR="00575C13" w:rsidRPr="00754570" w:rsidRDefault="00575C13" w:rsidP="00754570">
      <w:pPr>
        <w:ind w:right="49" w:firstLine="720"/>
        <w:rPr>
          <w:rFonts w:ascii="Arial" w:hAnsi="Arial" w:cs="Arial"/>
          <w:b/>
          <w:color w:val="000000" w:themeColor="text1"/>
          <w:lang w:val="mn-MN"/>
        </w:rPr>
      </w:pPr>
      <w:r w:rsidRPr="00754570">
        <w:rPr>
          <w:rFonts w:ascii="Arial" w:hAnsi="Arial" w:cs="Arial"/>
          <w:b/>
          <w:color w:val="000000" w:themeColor="text1"/>
          <w:lang w:val="mn-MN"/>
        </w:rPr>
        <w:tab/>
        <w:t>1/1.10 дугаар зүйлийн 7</w:t>
      </w:r>
      <w:r w:rsidR="00754570">
        <w:rPr>
          <w:rFonts w:ascii="Arial" w:hAnsi="Arial" w:cs="Arial"/>
          <w:b/>
          <w:color w:val="000000" w:themeColor="text1"/>
          <w:lang w:val="mn-MN"/>
        </w:rPr>
        <w:t xml:space="preserve">, 8, 9 дэх </w:t>
      </w:r>
      <w:r w:rsidRPr="00754570">
        <w:rPr>
          <w:rFonts w:ascii="Arial" w:hAnsi="Arial" w:cs="Arial"/>
          <w:b/>
          <w:color w:val="000000" w:themeColor="text1"/>
          <w:lang w:val="mn-MN"/>
        </w:rPr>
        <w:t>хэсэг:</w:t>
      </w:r>
    </w:p>
    <w:p w14:paraId="75844FF6" w14:textId="77777777" w:rsidR="00575C13" w:rsidRPr="00754570" w:rsidRDefault="00575C13" w:rsidP="00AC55B8">
      <w:pPr>
        <w:ind w:right="49" w:firstLine="720"/>
        <w:rPr>
          <w:rFonts w:ascii="Arial" w:hAnsi="Arial" w:cs="Arial"/>
          <w:b/>
          <w:color w:val="000000" w:themeColor="text1"/>
          <w:lang w:val="mn-MN"/>
        </w:rPr>
      </w:pPr>
    </w:p>
    <w:p w14:paraId="6FFC930A" w14:textId="77777777" w:rsidR="00BA7E53" w:rsidRDefault="00575C13" w:rsidP="002B6DBC">
      <w:pPr>
        <w:pStyle w:val="msghead"/>
        <w:spacing w:before="0" w:beforeAutospacing="0" w:after="0" w:afterAutospacing="0"/>
        <w:ind w:right="49" w:firstLine="720"/>
        <w:jc w:val="both"/>
        <w:rPr>
          <w:rStyle w:val="Strong"/>
          <w:rFonts w:ascii="Arial" w:hAnsi="Arial" w:cs="Arial"/>
          <w:b w:val="0"/>
          <w:bCs w:val="0"/>
          <w:color w:val="000000" w:themeColor="text1"/>
          <w:lang w:val="mn-MN"/>
        </w:rPr>
      </w:pPr>
      <w:r>
        <w:rPr>
          <w:rStyle w:val="Strong"/>
          <w:rFonts w:ascii="Arial" w:hAnsi="Arial" w:cs="Arial"/>
          <w:b w:val="0"/>
          <w:bCs w:val="0"/>
          <w:color w:val="000000" w:themeColor="text1"/>
          <w:lang w:val="mn-MN"/>
        </w:rPr>
        <w:t>“</w:t>
      </w:r>
      <w:r w:rsidRPr="00575C13">
        <w:rPr>
          <w:rStyle w:val="Strong"/>
          <w:rFonts w:ascii="Arial" w:hAnsi="Arial" w:cs="Arial"/>
          <w:b w:val="0"/>
          <w:bCs w:val="0"/>
          <w:color w:val="000000" w:themeColor="text1"/>
          <w:lang w:val="mn-MN"/>
        </w:rPr>
        <w:t>7.Хуулиар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тоолж эхэлнэ.</w:t>
      </w:r>
    </w:p>
    <w:p w14:paraId="47A1DE71" w14:textId="77777777" w:rsidR="00754570" w:rsidRDefault="00754570" w:rsidP="002B6DBC">
      <w:pPr>
        <w:pStyle w:val="msghead"/>
        <w:spacing w:before="0" w:beforeAutospacing="0" w:after="0" w:afterAutospacing="0"/>
        <w:ind w:right="49" w:firstLine="720"/>
        <w:jc w:val="both"/>
        <w:rPr>
          <w:rStyle w:val="Strong"/>
          <w:rFonts w:ascii="Arial" w:hAnsi="Arial" w:cs="Arial"/>
          <w:b w:val="0"/>
          <w:bCs w:val="0"/>
          <w:color w:val="000000" w:themeColor="text1"/>
          <w:lang w:val="mn-MN"/>
        </w:rPr>
      </w:pPr>
    </w:p>
    <w:p w14:paraId="27DF7FFA" w14:textId="77777777" w:rsidR="00754570" w:rsidRPr="00754570" w:rsidRDefault="00754570" w:rsidP="00754570">
      <w:pPr>
        <w:pStyle w:val="msghead"/>
        <w:spacing w:before="0" w:beforeAutospacing="0" w:after="0" w:afterAutospacing="0"/>
        <w:ind w:right="-5" w:firstLine="720"/>
        <w:jc w:val="both"/>
        <w:rPr>
          <w:rStyle w:val="Strong"/>
          <w:rFonts w:ascii="Arial" w:hAnsi="Arial" w:cs="Arial"/>
          <w:b w:val="0"/>
          <w:bCs w:val="0"/>
          <w:lang w:val="mn-MN"/>
        </w:rPr>
      </w:pPr>
      <w:r w:rsidRPr="00754570">
        <w:rPr>
          <w:rStyle w:val="Strong"/>
          <w:rFonts w:ascii="Arial" w:hAnsi="Arial" w:cs="Arial"/>
          <w:b w:val="0"/>
          <w:bCs w:val="0"/>
          <w:lang w:val="mn-MN"/>
        </w:rPr>
        <w:t>8.Гэмт хэрэг үйлдсэн этгээд түүнийг яллагдагчаар татахаас өмнө оргон зайлсан бол гэмт хэргийг хөөн хэлэлцэх хугацаа тоолохыг оргон зайлсан өдрөөс эхлэн зогсоож уг этгээд баригдсан, эсхүл хэргээ өөрөө илчилж ирсэн өдрөөс эхлэн яллагдагчаар татах хүртэл хөөн хэлэлцэх хугацааг сэргээн тоолно.</w:t>
      </w:r>
    </w:p>
    <w:p w14:paraId="443D5504" w14:textId="77777777" w:rsidR="00754570" w:rsidRPr="00754570" w:rsidRDefault="00754570" w:rsidP="00754570">
      <w:pPr>
        <w:pStyle w:val="msghead"/>
        <w:spacing w:before="0" w:beforeAutospacing="0" w:after="0" w:afterAutospacing="0"/>
        <w:ind w:right="-5" w:firstLine="720"/>
        <w:jc w:val="both"/>
        <w:rPr>
          <w:rStyle w:val="Strong"/>
          <w:rFonts w:ascii="Arial" w:hAnsi="Arial" w:cs="Arial"/>
          <w:b w:val="0"/>
          <w:bCs w:val="0"/>
          <w:lang w:val="mn-MN"/>
        </w:rPr>
      </w:pPr>
    </w:p>
    <w:p w14:paraId="7FF340F5" w14:textId="77777777" w:rsidR="00754570" w:rsidRPr="00754570" w:rsidRDefault="00754570" w:rsidP="00754570">
      <w:pPr>
        <w:pStyle w:val="msghead"/>
        <w:spacing w:before="0" w:beforeAutospacing="0" w:after="0" w:afterAutospacing="0"/>
        <w:ind w:right="-5" w:firstLine="720"/>
        <w:jc w:val="both"/>
        <w:rPr>
          <w:rStyle w:val="Strong"/>
          <w:rFonts w:ascii="Arial" w:hAnsi="Arial" w:cs="Arial"/>
          <w:b w:val="0"/>
          <w:bCs w:val="0"/>
          <w:lang w:val="mn-MN"/>
        </w:rPr>
      </w:pPr>
      <w:r w:rsidRPr="00754570">
        <w:rPr>
          <w:rStyle w:val="Strong"/>
          <w:rFonts w:ascii="Arial" w:hAnsi="Arial" w:cs="Arial"/>
          <w:b w:val="0"/>
          <w:bCs w:val="0"/>
          <w:lang w:val="mn-MN"/>
        </w:rPr>
        <w:t>9.Гэмт хэрэг үйлдэж олсон хөрөнгө, орлогыг гэмт хэргийг хөөн хэлэлцэх хугацаа дууссан эсэхээс үл хамааран шүүхийн шийдвэрээр хурааж улсын орлого болгоно.”</w:t>
      </w:r>
    </w:p>
    <w:p w14:paraId="320FF449" w14:textId="77777777" w:rsidR="00E910A3" w:rsidRDefault="00E910A3" w:rsidP="002B6DBC">
      <w:pPr>
        <w:pStyle w:val="msghead"/>
        <w:spacing w:before="0" w:beforeAutospacing="0" w:after="0" w:afterAutospacing="0"/>
        <w:ind w:right="49" w:firstLine="720"/>
        <w:jc w:val="both"/>
        <w:rPr>
          <w:rStyle w:val="Strong"/>
          <w:rFonts w:ascii="Arial" w:hAnsi="Arial" w:cs="Arial"/>
          <w:b w:val="0"/>
          <w:bCs w:val="0"/>
          <w:color w:val="000000" w:themeColor="text1"/>
          <w:lang w:val="mn-MN"/>
        </w:rPr>
      </w:pPr>
    </w:p>
    <w:p w14:paraId="291B62F9" w14:textId="77777777" w:rsidR="00E910A3" w:rsidRPr="00754570" w:rsidRDefault="00E910A3" w:rsidP="002B6DBC">
      <w:pPr>
        <w:pStyle w:val="msghead"/>
        <w:spacing w:before="0" w:beforeAutospacing="0" w:after="0" w:afterAutospacing="0"/>
        <w:ind w:right="49" w:firstLine="720"/>
        <w:jc w:val="both"/>
        <w:rPr>
          <w:rStyle w:val="Strong"/>
          <w:rFonts w:ascii="Arial" w:hAnsi="Arial" w:cs="Arial"/>
          <w:color w:val="000000" w:themeColor="text1"/>
          <w:lang w:val="mn-MN"/>
        </w:rPr>
      </w:pPr>
      <w:r>
        <w:rPr>
          <w:rStyle w:val="Strong"/>
          <w:rFonts w:ascii="Arial" w:hAnsi="Arial" w:cs="Arial"/>
          <w:b w:val="0"/>
          <w:bCs w:val="0"/>
          <w:color w:val="000000" w:themeColor="text1"/>
          <w:lang w:val="mn-MN"/>
        </w:rPr>
        <w:tab/>
      </w:r>
      <w:r w:rsidRPr="00E910A3">
        <w:rPr>
          <w:rStyle w:val="Strong"/>
          <w:rFonts w:ascii="Arial" w:hAnsi="Arial" w:cs="Arial"/>
          <w:color w:val="000000" w:themeColor="text1"/>
          <w:lang w:val="mn-MN"/>
        </w:rPr>
        <w:t>2</w:t>
      </w:r>
      <w:r w:rsidRPr="00754570">
        <w:rPr>
          <w:rStyle w:val="Strong"/>
          <w:rFonts w:ascii="Arial" w:hAnsi="Arial" w:cs="Arial"/>
          <w:color w:val="000000" w:themeColor="text1"/>
          <w:lang w:val="mn-MN"/>
        </w:rPr>
        <w:t>/6.14 дүгээр зүйлд тайлбар:</w:t>
      </w:r>
    </w:p>
    <w:p w14:paraId="1AB0A4C1" w14:textId="77777777" w:rsidR="00E910A3" w:rsidRDefault="00E910A3" w:rsidP="002B6DBC">
      <w:pPr>
        <w:pStyle w:val="msghead"/>
        <w:spacing w:before="0" w:beforeAutospacing="0" w:after="0" w:afterAutospacing="0"/>
        <w:ind w:right="49" w:firstLine="720"/>
        <w:jc w:val="both"/>
        <w:rPr>
          <w:rFonts w:ascii="Arial" w:hAnsi="Arial" w:cs="Arial"/>
          <w:b/>
          <w:color w:val="000000" w:themeColor="text1"/>
          <w:lang w:val="mn-MN"/>
        </w:rPr>
      </w:pPr>
    </w:p>
    <w:p w14:paraId="05AD3FBB" w14:textId="77777777" w:rsidR="00E910A3" w:rsidRDefault="00E910A3" w:rsidP="002B6DBC">
      <w:pPr>
        <w:pStyle w:val="msghead"/>
        <w:spacing w:before="0" w:beforeAutospacing="0" w:after="0" w:afterAutospacing="0"/>
        <w:ind w:right="49" w:firstLine="720"/>
        <w:jc w:val="both"/>
        <w:rPr>
          <w:rFonts w:ascii="Arial" w:hAnsi="Arial" w:cs="Arial"/>
          <w:bCs/>
          <w:color w:val="000000" w:themeColor="text1"/>
          <w:lang w:val="mn-MN"/>
        </w:rPr>
      </w:pPr>
      <w:r w:rsidRPr="00754570">
        <w:rPr>
          <w:rFonts w:ascii="Arial" w:hAnsi="Arial" w:cs="Arial"/>
          <w:bCs/>
          <w:color w:val="000000" w:themeColor="text1"/>
          <w:lang w:val="mn-MN"/>
        </w:rPr>
        <w:t>“</w:t>
      </w:r>
      <w:r w:rsidRPr="00E910A3">
        <w:rPr>
          <w:rFonts w:ascii="Arial" w:hAnsi="Arial" w:cs="Arial"/>
          <w:bCs/>
          <w:color w:val="000000" w:themeColor="text1"/>
          <w:lang w:val="mn-MN"/>
        </w:rPr>
        <w:t>Тайлбар: -Энэ зүйлийн 2 дахь хэсэг нь гэмт хэрэг үйлдэх үедээ арван найман насанд хүрээгүй хүнд хамаарахгүй.”</w:t>
      </w:r>
    </w:p>
    <w:p w14:paraId="6272A493" w14:textId="77777777" w:rsidR="000A44CF" w:rsidRPr="003C4A78" w:rsidRDefault="000A44CF" w:rsidP="003C4A78">
      <w:pPr>
        <w:shd w:val="clear" w:color="auto" w:fill="FFFFFF"/>
        <w:ind w:right="49"/>
        <w:jc w:val="both"/>
        <w:rPr>
          <w:rFonts w:ascii="Arial" w:eastAsiaTheme="minorEastAsia" w:hAnsi="Arial" w:cs="Arial"/>
          <w:b/>
          <w:color w:val="000000" w:themeColor="text1"/>
          <w:lang w:val="mn-MN" w:eastAsia="zh-CN"/>
        </w:rPr>
      </w:pPr>
    </w:p>
    <w:p w14:paraId="63208BB8" w14:textId="77777777" w:rsidR="00524012" w:rsidRPr="00754570" w:rsidRDefault="000A44CF" w:rsidP="00F33F4B">
      <w:pPr>
        <w:pStyle w:val="NormalWeb"/>
        <w:shd w:val="clear" w:color="auto" w:fill="FFFFFF"/>
        <w:spacing w:before="0" w:beforeAutospacing="0" w:after="0" w:afterAutospacing="0"/>
        <w:ind w:right="-5" w:firstLine="720"/>
        <w:jc w:val="both"/>
        <w:rPr>
          <w:rFonts w:ascii="Arial" w:hAnsi="Arial" w:cs="Arial"/>
          <w:b/>
          <w:bCs/>
          <w:color w:val="000000" w:themeColor="text1"/>
          <w:lang w:val="mn-MN"/>
        </w:rPr>
      </w:pPr>
      <w:r>
        <w:rPr>
          <w:rFonts w:ascii="Arial" w:hAnsi="Arial" w:cs="Arial"/>
          <w:color w:val="000000" w:themeColor="text1"/>
          <w:lang w:val="mn-MN"/>
        </w:rPr>
        <w:tab/>
      </w:r>
      <w:r w:rsidR="00251178">
        <w:rPr>
          <w:rFonts w:ascii="Arial" w:hAnsi="Arial" w:cs="Arial"/>
          <w:b/>
          <w:bCs/>
          <w:color w:val="000000" w:themeColor="text1"/>
          <w:lang w:val="mn-MN"/>
        </w:rPr>
        <w:t>3</w:t>
      </w:r>
      <w:r w:rsidR="006D5306" w:rsidRPr="00754570">
        <w:rPr>
          <w:rFonts w:ascii="Arial" w:hAnsi="Arial" w:cs="Arial"/>
          <w:b/>
          <w:bCs/>
          <w:color w:val="000000" w:themeColor="text1"/>
          <w:lang w:val="mn-MN"/>
        </w:rPr>
        <w:t>/</w:t>
      </w:r>
      <w:r w:rsidR="00524012" w:rsidRPr="00754570">
        <w:rPr>
          <w:rFonts w:ascii="Arial" w:hAnsi="Arial" w:cs="Arial"/>
          <w:b/>
          <w:bCs/>
          <w:color w:val="000000" w:themeColor="text1"/>
          <w:lang w:val="mn-MN"/>
        </w:rPr>
        <w:t>22.8 дугаар зүйлд тайлбар:</w:t>
      </w:r>
    </w:p>
    <w:p w14:paraId="729CF665" w14:textId="77777777" w:rsidR="00524012" w:rsidRDefault="00524012" w:rsidP="00524012">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0AA577C2" w14:textId="77777777" w:rsidR="00524012" w:rsidRDefault="00524012" w:rsidP="00524012">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Pr>
          <w:rFonts w:ascii="Arial" w:hAnsi="Arial" w:cs="Arial"/>
          <w:color w:val="000000" w:themeColor="text1"/>
          <w:lang w:val="mn-MN"/>
        </w:rPr>
        <w:t>“</w:t>
      </w:r>
      <w:r w:rsidRPr="00F33F4B">
        <w:rPr>
          <w:rFonts w:ascii="Arial" w:hAnsi="Arial" w:cs="Arial"/>
          <w:color w:val="000000" w:themeColor="text1"/>
          <w:lang w:val="mn-MN"/>
        </w:rPr>
        <w:t>Тайлбар:-Энэ зүйлийн 1.1 дэх заалтад заасан үйлдлийн улмаас үлэмж хэмжээний хохирол учруулсан бол гэмт хэрэгт тооцно</w:t>
      </w:r>
      <w:r w:rsidRPr="00754570">
        <w:rPr>
          <w:rFonts w:ascii="Arial" w:hAnsi="Arial" w:cs="Arial"/>
          <w:color w:val="000000" w:themeColor="text1"/>
          <w:lang w:val="mn-MN"/>
        </w:rPr>
        <w:t>.</w:t>
      </w:r>
      <w:r w:rsidRPr="00F33F4B">
        <w:rPr>
          <w:rFonts w:ascii="Arial" w:hAnsi="Arial" w:cs="Arial"/>
          <w:color w:val="000000" w:themeColor="text1"/>
          <w:lang w:val="mn-MN"/>
        </w:rPr>
        <w:t>”</w:t>
      </w:r>
    </w:p>
    <w:p w14:paraId="08EFF2B8" w14:textId="77777777" w:rsidR="00524012" w:rsidRPr="00754570" w:rsidRDefault="00524012" w:rsidP="00F33F4B">
      <w:pPr>
        <w:pStyle w:val="NormalWeb"/>
        <w:shd w:val="clear" w:color="auto" w:fill="FFFFFF"/>
        <w:spacing w:before="0" w:beforeAutospacing="0" w:after="0" w:afterAutospacing="0"/>
        <w:ind w:right="-5" w:firstLine="720"/>
        <w:jc w:val="both"/>
        <w:rPr>
          <w:rFonts w:ascii="Arial" w:hAnsi="Arial" w:cs="Arial"/>
          <w:b/>
          <w:bCs/>
          <w:color w:val="000000" w:themeColor="text1"/>
          <w:lang w:val="mn-MN"/>
        </w:rPr>
      </w:pPr>
    </w:p>
    <w:p w14:paraId="783F3AE2" w14:textId="77777777" w:rsidR="000A44CF" w:rsidRPr="00754570" w:rsidRDefault="00251178" w:rsidP="00876679">
      <w:pPr>
        <w:pStyle w:val="NormalWeb"/>
        <w:shd w:val="clear" w:color="auto" w:fill="FFFFFF"/>
        <w:spacing w:before="0" w:beforeAutospacing="0" w:after="0" w:afterAutospacing="0"/>
        <w:ind w:left="720" w:right="-5" w:firstLine="720"/>
        <w:jc w:val="both"/>
        <w:rPr>
          <w:rFonts w:ascii="Arial" w:hAnsi="Arial" w:cs="Arial"/>
          <w:b/>
          <w:bCs/>
          <w:color w:val="000000" w:themeColor="text1"/>
          <w:lang w:val="mn-MN"/>
        </w:rPr>
      </w:pPr>
      <w:r>
        <w:rPr>
          <w:rFonts w:ascii="Arial" w:hAnsi="Arial" w:cs="Arial"/>
          <w:b/>
          <w:bCs/>
          <w:color w:val="000000" w:themeColor="text1"/>
          <w:lang w:val="mn-MN"/>
        </w:rPr>
        <w:t>4</w:t>
      </w:r>
      <w:r w:rsidR="00876679">
        <w:rPr>
          <w:rFonts w:ascii="Arial" w:hAnsi="Arial" w:cs="Arial"/>
          <w:b/>
          <w:bCs/>
          <w:color w:val="000000" w:themeColor="text1"/>
          <w:lang w:val="mn-MN"/>
        </w:rPr>
        <w:t>/</w:t>
      </w:r>
      <w:r w:rsidR="000A44CF" w:rsidRPr="000A44CF">
        <w:rPr>
          <w:rFonts w:ascii="Arial" w:hAnsi="Arial" w:cs="Arial"/>
          <w:b/>
          <w:bCs/>
          <w:color w:val="000000" w:themeColor="text1"/>
          <w:lang w:val="mn-MN"/>
        </w:rPr>
        <w:t>22.12 дугаар зүйлийн 2 дахь хэсэг</w:t>
      </w:r>
      <w:r w:rsidR="000A44CF" w:rsidRPr="00754570">
        <w:rPr>
          <w:rFonts w:ascii="Arial" w:hAnsi="Arial" w:cs="Arial"/>
          <w:b/>
          <w:bCs/>
          <w:color w:val="000000" w:themeColor="text1"/>
          <w:lang w:val="mn-MN"/>
        </w:rPr>
        <w:t>:</w:t>
      </w:r>
    </w:p>
    <w:p w14:paraId="2CC2D93A" w14:textId="77777777" w:rsidR="000A44CF" w:rsidRPr="000A44CF" w:rsidRDefault="000A44CF" w:rsidP="000A44CF">
      <w:pPr>
        <w:spacing w:before="120"/>
        <w:ind w:right="-5" w:firstLine="720"/>
        <w:jc w:val="both"/>
        <w:rPr>
          <w:rFonts w:ascii="Arial" w:hAnsi="Arial" w:cs="Arial"/>
          <w:bCs/>
          <w:shd w:val="clear" w:color="auto" w:fill="FFFFFF"/>
          <w:lang w:val="mn-MN"/>
        </w:rPr>
      </w:pPr>
      <w:r w:rsidRPr="000A44CF">
        <w:rPr>
          <w:rFonts w:ascii="Arial" w:hAnsi="Arial" w:cs="Arial"/>
          <w:bCs/>
          <w:iCs/>
          <w:lang w:val="mn-MN"/>
        </w:rPr>
        <w:t>“2.Энэ гэмт хэргийг т</w:t>
      </w:r>
      <w:r w:rsidRPr="000A44CF">
        <w:rPr>
          <w:rFonts w:ascii="Arial" w:hAnsi="Arial" w:cs="Arial"/>
          <w:bCs/>
          <w:lang w:val="mn-MN"/>
        </w:rPr>
        <w:t xml:space="preserve">өрийн өмчийн, төрийн өмчийн оролцоотой хуулийн этгээдийн удирдах, гүйцэтгэх албан тушаалтан үйлдсэн бол </w:t>
      </w:r>
      <w:r w:rsidRPr="000A44CF">
        <w:rPr>
          <w:rFonts w:ascii="Arial" w:hAnsi="Arial" w:cs="Arial"/>
          <w:bCs/>
          <w:shd w:val="clear" w:color="auto" w:fill="FFFFFF"/>
          <w:lang w:val="mn-MN"/>
        </w:rPr>
        <w:t>нийтийн албанд ажиллах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4A1459EA" w14:textId="77777777" w:rsidR="00A57800" w:rsidRPr="00754570" w:rsidRDefault="00A57800" w:rsidP="00D86027">
      <w:pPr>
        <w:pStyle w:val="NormalWeb"/>
        <w:shd w:val="clear" w:color="auto" w:fill="FFFFFF"/>
        <w:spacing w:before="0" w:beforeAutospacing="0" w:after="0" w:afterAutospacing="0"/>
        <w:ind w:right="49"/>
        <w:jc w:val="both"/>
        <w:rPr>
          <w:rFonts w:ascii="Arial" w:hAnsi="Arial" w:cs="Arial"/>
          <w:color w:val="000000" w:themeColor="text1"/>
          <w:lang w:val="mn-MN"/>
        </w:rPr>
      </w:pPr>
    </w:p>
    <w:p w14:paraId="09CA49AB" w14:textId="77777777" w:rsidR="00A43287" w:rsidRPr="00754570" w:rsidRDefault="00A43287" w:rsidP="00AC55B8">
      <w:pPr>
        <w:shd w:val="clear" w:color="auto" w:fill="FFFFFF"/>
        <w:ind w:right="49" w:firstLine="720"/>
        <w:rPr>
          <w:rFonts w:ascii="Arial" w:hAnsi="Arial" w:cs="Arial"/>
          <w:b/>
          <w:bCs/>
          <w:color w:val="000000" w:themeColor="text1"/>
          <w:lang w:val="mn-MN"/>
        </w:rPr>
      </w:pPr>
      <w:r>
        <w:rPr>
          <w:rFonts w:ascii="Arial" w:hAnsi="Arial" w:cs="Arial"/>
          <w:b/>
          <w:bCs/>
          <w:color w:val="000000" w:themeColor="text1"/>
          <w:lang w:val="mn-MN"/>
        </w:rPr>
        <w:lastRenderedPageBreak/>
        <w:tab/>
      </w:r>
      <w:r w:rsidR="00251178">
        <w:rPr>
          <w:rFonts w:ascii="Arial" w:hAnsi="Arial" w:cs="Arial"/>
          <w:b/>
          <w:bCs/>
          <w:color w:val="000000" w:themeColor="text1"/>
          <w:lang w:val="mn-MN"/>
        </w:rPr>
        <w:t>5</w:t>
      </w:r>
      <w:r w:rsidRPr="00754570">
        <w:rPr>
          <w:rFonts w:ascii="Arial" w:hAnsi="Arial" w:cs="Arial"/>
          <w:b/>
          <w:bCs/>
          <w:color w:val="000000" w:themeColor="text1"/>
          <w:lang w:val="mn-MN"/>
        </w:rPr>
        <w:t>/22.13 дугаар зүйл:</w:t>
      </w:r>
    </w:p>
    <w:p w14:paraId="3078C890" w14:textId="77777777" w:rsidR="00A43287" w:rsidRPr="00754570" w:rsidRDefault="00A43287" w:rsidP="00AC55B8">
      <w:pPr>
        <w:shd w:val="clear" w:color="auto" w:fill="FFFFFF"/>
        <w:ind w:right="49" w:firstLine="720"/>
        <w:rPr>
          <w:rFonts w:ascii="Arial" w:hAnsi="Arial" w:cs="Arial"/>
          <w:b/>
          <w:bCs/>
          <w:color w:val="000000" w:themeColor="text1"/>
          <w:lang w:val="mn-MN"/>
        </w:rPr>
      </w:pPr>
    </w:p>
    <w:p w14:paraId="24B312EE" w14:textId="77777777" w:rsidR="00A43287" w:rsidRPr="00A43287" w:rsidRDefault="00A43287" w:rsidP="00AC55B8">
      <w:pPr>
        <w:shd w:val="clear" w:color="auto" w:fill="FFFFFF"/>
        <w:ind w:right="49" w:firstLine="720"/>
        <w:rPr>
          <w:rFonts w:ascii="Arial" w:hAnsi="Arial" w:cs="Arial"/>
          <w:b/>
          <w:bCs/>
          <w:color w:val="000000" w:themeColor="text1"/>
          <w:lang w:val="mn-MN"/>
        </w:rPr>
      </w:pPr>
      <w:r>
        <w:rPr>
          <w:rFonts w:ascii="Arial" w:hAnsi="Arial" w:cs="Arial"/>
          <w:b/>
          <w:bCs/>
          <w:color w:val="000000" w:themeColor="text1"/>
          <w:lang w:val="mn-MN"/>
        </w:rPr>
        <w:t>“</w:t>
      </w:r>
      <w:r w:rsidRPr="001F0343">
        <w:rPr>
          <w:rFonts w:ascii="Arial" w:hAnsi="Arial" w:cs="Arial"/>
          <w:b/>
          <w:bCs/>
          <w:color w:val="000000" w:themeColor="text1"/>
          <w:lang w:val="mn-MN"/>
        </w:rPr>
        <w:t xml:space="preserve">22.13 </w:t>
      </w:r>
      <w:r w:rsidRPr="00A43287">
        <w:rPr>
          <w:rFonts w:ascii="Arial" w:hAnsi="Arial" w:cs="Arial"/>
          <w:b/>
          <w:bCs/>
          <w:color w:val="000000" w:themeColor="text1"/>
          <w:lang w:val="mn-MN"/>
        </w:rPr>
        <w:t>дугаар зүйл.Хахууль авах</w:t>
      </w:r>
    </w:p>
    <w:p w14:paraId="04EA0D68" w14:textId="77777777" w:rsidR="00A43287" w:rsidRPr="001F0343" w:rsidRDefault="00A43287" w:rsidP="00AC55B8">
      <w:pPr>
        <w:shd w:val="clear" w:color="auto" w:fill="FFFFFF"/>
        <w:ind w:right="49"/>
        <w:rPr>
          <w:rFonts w:ascii="Arial" w:hAnsi="Arial" w:cs="Arial"/>
          <w:b/>
          <w:bCs/>
          <w:color w:val="000000" w:themeColor="text1"/>
          <w:lang w:val="mn-MN"/>
        </w:rPr>
      </w:pPr>
    </w:p>
    <w:p w14:paraId="2210F333" w14:textId="77777777" w:rsidR="00A43287" w:rsidRPr="00A43287" w:rsidRDefault="00A43287" w:rsidP="00AC55B8">
      <w:pPr>
        <w:shd w:val="clear" w:color="auto" w:fill="FFFFFF"/>
        <w:ind w:right="49" w:firstLine="720"/>
        <w:jc w:val="both"/>
        <w:rPr>
          <w:rFonts w:ascii="Arial" w:hAnsi="Arial" w:cs="Arial"/>
          <w:color w:val="000000" w:themeColor="text1"/>
          <w:lang w:val="mn-MN"/>
        </w:rPr>
      </w:pPr>
      <w:r w:rsidRPr="00A43287">
        <w:rPr>
          <w:rFonts w:ascii="Arial" w:hAnsi="Arial" w:cs="Arial"/>
          <w:color w:val="000000" w:themeColor="text1"/>
          <w:lang w:val="mn-MN"/>
        </w:rPr>
        <w:t xml:space="preserve">1.Нийтийн албан тушаалтнаас бусад этгээд хахууль өгөгчийн ашиг сонирхлын үүднээс ажлын чиг үүргээ хэрэгжүүлсний хариуд, эсхүл хэрэгжүүлэхийн тулд шууд, эсхүл бусдаар дамжуулан хахууль өгөхийг шаардсан, авсан бол нийтийн албанд ажиллах эрхийг хоёр жилээс таван жил хүртэл хугацаагаар хасаж </w:t>
      </w:r>
      <w:r w:rsidR="006F46A4" w:rsidRPr="006F46A4">
        <w:rPr>
          <w:rFonts w:ascii="Arial" w:hAnsi="Arial" w:cs="Arial"/>
          <w:color w:val="000000" w:themeColor="text1"/>
          <w:lang w:val="mn-MN"/>
        </w:rPr>
        <w:t>хоёр мянга долоон зуун нэгжээс арван дөрвөн мянган нэгжтэй тэнцэх хэмжээний төгрөгөөр торгох,</w:t>
      </w:r>
      <w:r w:rsidR="006F46A4" w:rsidRPr="006F46A4">
        <w:rPr>
          <w:rFonts w:ascii="Arial" w:hAnsi="Arial" w:cs="Arial"/>
          <w:b/>
          <w:bCs/>
          <w:color w:val="000000" w:themeColor="text1"/>
          <w:lang w:val="mn-MN"/>
        </w:rPr>
        <w:t xml:space="preserve"> </w:t>
      </w:r>
      <w:r w:rsidRPr="00A43287">
        <w:rPr>
          <w:rFonts w:ascii="Arial" w:hAnsi="Arial" w:cs="Arial"/>
          <w:color w:val="000000" w:themeColor="text1"/>
          <w:lang w:val="mn-MN"/>
        </w:rPr>
        <w:t>зургаан сараас гурван жил хүртэл хугацаагаар зорчих эрхийг хязгаарлах, эсхүл зургаан сараас гурван жил хүртэл хугацаагаар хорих ял шийтгэнэ.</w:t>
      </w:r>
    </w:p>
    <w:p w14:paraId="7F4EA9A4" w14:textId="77777777" w:rsidR="00A43287" w:rsidRPr="00A43287" w:rsidRDefault="00A43287" w:rsidP="00AC55B8">
      <w:pPr>
        <w:shd w:val="clear" w:color="auto" w:fill="FFFFFF"/>
        <w:ind w:right="49" w:firstLine="720"/>
        <w:jc w:val="both"/>
        <w:rPr>
          <w:rFonts w:ascii="Arial" w:hAnsi="Arial" w:cs="Arial"/>
          <w:color w:val="000000" w:themeColor="text1"/>
          <w:lang w:val="mn-MN"/>
        </w:rPr>
      </w:pPr>
    </w:p>
    <w:p w14:paraId="07CEE8AD" w14:textId="77777777" w:rsidR="00A43287" w:rsidRPr="00A43287" w:rsidRDefault="00A43287" w:rsidP="00AC55B8">
      <w:pPr>
        <w:shd w:val="clear" w:color="auto" w:fill="FFFFFF"/>
        <w:ind w:right="49" w:firstLine="720"/>
        <w:jc w:val="both"/>
        <w:rPr>
          <w:rFonts w:ascii="Arial" w:hAnsi="Arial" w:cs="Arial"/>
          <w:color w:val="000000" w:themeColor="text1"/>
          <w:lang w:val="mn-MN"/>
        </w:rPr>
      </w:pPr>
      <w:r w:rsidRPr="00A43287">
        <w:rPr>
          <w:rFonts w:ascii="Arial" w:hAnsi="Arial" w:cs="Arial"/>
          <w:color w:val="000000" w:themeColor="text1"/>
          <w:lang w:val="mn-MN"/>
        </w:rPr>
        <w:t>2.Нийтийн албан тушаалтнаас бусад этгээд хахууль өгөгчийн ашиг сонирхлын үүднээс ажлын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27C0DE23" w14:textId="77777777" w:rsidR="00A43287" w:rsidRPr="00A43287" w:rsidRDefault="00A43287" w:rsidP="00AC55B8">
      <w:pPr>
        <w:shd w:val="clear" w:color="auto" w:fill="FFFFFF"/>
        <w:ind w:right="49" w:firstLine="720"/>
        <w:jc w:val="both"/>
        <w:rPr>
          <w:rFonts w:ascii="Arial" w:hAnsi="Arial" w:cs="Arial"/>
          <w:color w:val="000000" w:themeColor="text1"/>
          <w:lang w:val="mn-MN"/>
        </w:rPr>
      </w:pPr>
    </w:p>
    <w:p w14:paraId="2D169B6A" w14:textId="77777777" w:rsidR="00A43287" w:rsidRDefault="00A43287" w:rsidP="00AC55B8">
      <w:pPr>
        <w:shd w:val="clear" w:color="auto" w:fill="FFFFFF"/>
        <w:ind w:right="49" w:firstLine="720"/>
        <w:jc w:val="both"/>
        <w:rPr>
          <w:rFonts w:ascii="Arial" w:hAnsi="Arial" w:cs="Arial"/>
          <w:color w:val="000000" w:themeColor="text1"/>
          <w:lang w:val="mn-MN"/>
        </w:rPr>
      </w:pPr>
      <w:r w:rsidRPr="00A43287">
        <w:rPr>
          <w:rFonts w:ascii="Arial" w:hAnsi="Arial" w:cs="Arial"/>
          <w:color w:val="000000" w:themeColor="text1"/>
          <w:lang w:val="mn-MN"/>
        </w:rPr>
        <w:t>3.Энэ гэмт хэргийг хясан боогдуулах аргаар үйлдсэн, эсхүл энэ гэмт хэргийн улмаас 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r>
        <w:rPr>
          <w:rFonts w:ascii="Arial" w:hAnsi="Arial" w:cs="Arial"/>
          <w:color w:val="000000" w:themeColor="text1"/>
          <w:lang w:val="mn-MN"/>
        </w:rPr>
        <w:t>”</w:t>
      </w:r>
    </w:p>
    <w:p w14:paraId="5754FBE9" w14:textId="77777777" w:rsidR="001914A1" w:rsidRPr="00754570" w:rsidRDefault="001914A1" w:rsidP="003C4A78">
      <w:pPr>
        <w:pStyle w:val="NormalWeb"/>
        <w:shd w:val="clear" w:color="auto" w:fill="FFFFFF"/>
        <w:spacing w:before="0" w:beforeAutospacing="0" w:after="0" w:afterAutospacing="0"/>
        <w:ind w:right="49"/>
        <w:jc w:val="both"/>
        <w:rPr>
          <w:rFonts w:ascii="Arial" w:hAnsi="Arial" w:cs="Arial"/>
          <w:bCs/>
          <w:color w:val="000000" w:themeColor="text1"/>
          <w:lang w:val="mn-MN"/>
        </w:rPr>
      </w:pPr>
    </w:p>
    <w:p w14:paraId="725101A4" w14:textId="77777777" w:rsidR="000A18AF" w:rsidRPr="00EF480C" w:rsidRDefault="000A18AF" w:rsidP="00754570">
      <w:pPr>
        <w:shd w:val="clear" w:color="auto" w:fill="FFFFFF"/>
        <w:ind w:right="49" w:firstLine="720"/>
        <w:jc w:val="both"/>
        <w:rPr>
          <w:rFonts w:ascii="Arial" w:hAnsi="Arial" w:cs="Arial"/>
          <w:bCs/>
          <w:color w:val="000000" w:themeColor="text1"/>
          <w:lang w:val="mn-MN"/>
        </w:rPr>
      </w:pPr>
      <w:r w:rsidRPr="00EF480C">
        <w:rPr>
          <w:rFonts w:ascii="Arial" w:hAnsi="Arial" w:cs="Arial"/>
          <w:b/>
          <w:color w:val="000000" w:themeColor="text1"/>
          <w:lang w:val="mn-MN" w:eastAsia="mn-MN" w:bidi="mn-MN"/>
        </w:rPr>
        <w:t>2 дугаар зүйл.</w:t>
      </w:r>
      <w:r w:rsidRPr="00EF480C">
        <w:rPr>
          <w:rFonts w:ascii="Arial" w:hAnsi="Arial" w:cs="Arial"/>
          <w:bCs/>
          <w:color w:val="000000" w:themeColor="text1"/>
          <w:lang w:val="mn-MN" w:eastAsia="mn-MN" w:bidi="mn-MN"/>
        </w:rPr>
        <w:t xml:space="preserve">Эрүүгийн хуулийн </w:t>
      </w:r>
      <w:r w:rsidR="00C420CE" w:rsidRPr="00EF480C">
        <w:rPr>
          <w:rFonts w:ascii="Arial" w:hAnsi="Arial" w:cs="Arial"/>
          <w:bCs/>
          <w:color w:val="000000" w:themeColor="text1"/>
          <w:lang w:val="mn-MN" w:eastAsia="mn-MN" w:bidi="mn-MN"/>
        </w:rPr>
        <w:t xml:space="preserve">4.2 дугаар зүйлийн </w:t>
      </w:r>
      <w:r w:rsidR="001914A1" w:rsidRPr="00EF480C">
        <w:rPr>
          <w:rFonts w:ascii="Arial" w:hAnsi="Arial" w:cs="Arial"/>
          <w:bCs/>
          <w:color w:val="000000" w:themeColor="text1"/>
          <w:lang w:val="mn-MN" w:eastAsia="mn-MN" w:bidi="mn-MN"/>
        </w:rPr>
        <w:t>Тайлбар</w:t>
      </w:r>
      <w:r w:rsidR="002A2076">
        <w:rPr>
          <w:rFonts w:ascii="Arial" w:hAnsi="Arial" w:cs="Arial"/>
          <w:bCs/>
          <w:color w:val="000000" w:themeColor="text1"/>
          <w:lang w:val="mn-MN" w:eastAsia="mn-MN" w:bidi="mn-MN"/>
        </w:rPr>
        <w:t xml:space="preserve"> хэсгийн</w:t>
      </w:r>
      <w:r w:rsidR="001914A1" w:rsidRPr="00EF480C">
        <w:rPr>
          <w:rFonts w:ascii="Arial" w:hAnsi="Arial" w:cs="Arial"/>
          <w:bCs/>
          <w:color w:val="000000" w:themeColor="text1"/>
          <w:lang w:val="mn-MN" w:eastAsia="mn-MN" w:bidi="mn-MN"/>
        </w:rPr>
        <w:t xml:space="preserve"> </w:t>
      </w:r>
      <w:r w:rsidR="00C420CE" w:rsidRPr="00EF480C">
        <w:rPr>
          <w:rFonts w:ascii="Arial" w:hAnsi="Arial" w:cs="Arial"/>
          <w:bCs/>
          <w:color w:val="000000" w:themeColor="text1"/>
          <w:lang w:val="mn-MN" w:eastAsia="mn-MN" w:bidi="mn-MN"/>
        </w:rPr>
        <w:t>“тагнуул</w:t>
      </w:r>
      <w:r w:rsidR="001914A1" w:rsidRPr="00754570">
        <w:rPr>
          <w:rFonts w:ascii="Arial" w:hAnsi="Arial" w:cs="Arial"/>
          <w:bCs/>
          <w:color w:val="000000" w:themeColor="text1"/>
          <w:lang w:val="mn-MN" w:eastAsia="mn-MN" w:bidi="mn-MN"/>
        </w:rPr>
        <w:t>,</w:t>
      </w:r>
      <w:r w:rsidR="00C420CE" w:rsidRPr="00EF480C">
        <w:rPr>
          <w:rFonts w:ascii="Arial" w:hAnsi="Arial" w:cs="Arial"/>
          <w:bCs/>
          <w:color w:val="000000" w:themeColor="text1"/>
          <w:lang w:val="mn-MN" w:eastAsia="mn-MN" w:bidi="mn-MN"/>
        </w:rPr>
        <w:t xml:space="preserve">” гэсний дараа “авлигатай тэмцэх” гэж, </w:t>
      </w:r>
      <w:r w:rsidR="000C3FCD">
        <w:rPr>
          <w:rFonts w:ascii="Arial" w:hAnsi="Arial" w:cs="Arial"/>
          <w:bCs/>
          <w:color w:val="000000" w:themeColor="text1"/>
          <w:lang w:val="mn-MN" w:eastAsia="mn-MN" w:bidi="mn-MN"/>
        </w:rPr>
        <w:t>5.3 дугаар зүйлийн 3 дахь хэс</w:t>
      </w:r>
      <w:r w:rsidR="00FF6C91">
        <w:rPr>
          <w:rFonts w:ascii="Arial" w:hAnsi="Arial" w:cs="Arial"/>
          <w:bCs/>
          <w:color w:val="000000" w:themeColor="text1"/>
          <w:lang w:val="mn-MN" w:eastAsia="mn-MN" w:bidi="mn-MN"/>
        </w:rPr>
        <w:t>гийн “тэнцүү байна.” гэсний дараа</w:t>
      </w:r>
      <w:r w:rsidR="000C3FCD">
        <w:rPr>
          <w:rFonts w:ascii="Arial" w:hAnsi="Arial" w:cs="Arial"/>
          <w:bCs/>
          <w:color w:val="000000" w:themeColor="text1"/>
          <w:lang w:val="mn-MN" w:eastAsia="mn-MN" w:bidi="mn-MN"/>
        </w:rPr>
        <w:t xml:space="preserve"> “</w:t>
      </w:r>
      <w:r w:rsidR="000C3FCD" w:rsidRPr="000C3FCD">
        <w:rPr>
          <w:rFonts w:ascii="Arial" w:hAnsi="Arial" w:cs="Arial"/>
          <w:bCs/>
          <w:color w:val="000000" w:themeColor="text1"/>
          <w:lang w:val="mn-MN"/>
        </w:rPr>
        <w:t>Энэ хуулийн Хорин хоёрдугаар бүлэгт заасан авлигын гэмт хэрэгт оногдуулах торгох ялын нэг нэгж нь хоёр мянган төгрөгтэй тэнцүү байна.</w:t>
      </w:r>
      <w:r w:rsidR="000C3FCD">
        <w:rPr>
          <w:rFonts w:ascii="Arial" w:hAnsi="Arial" w:cs="Arial"/>
          <w:bCs/>
          <w:color w:val="000000" w:themeColor="text1"/>
          <w:lang w:val="mn-MN"/>
        </w:rPr>
        <w:t>” гэ</w:t>
      </w:r>
      <w:r w:rsidR="00FF6C91">
        <w:rPr>
          <w:rFonts w:ascii="Arial" w:hAnsi="Arial" w:cs="Arial"/>
          <w:bCs/>
          <w:color w:val="000000" w:themeColor="text1"/>
          <w:lang w:val="mn-MN"/>
        </w:rPr>
        <w:t>ж</w:t>
      </w:r>
      <w:r w:rsidR="000C3FCD">
        <w:rPr>
          <w:rFonts w:ascii="Arial" w:hAnsi="Arial" w:cs="Arial"/>
          <w:bCs/>
          <w:color w:val="000000" w:themeColor="text1"/>
          <w:lang w:val="mn-MN"/>
        </w:rPr>
        <w:t xml:space="preserve">, </w:t>
      </w:r>
      <w:r w:rsidR="00EF1758">
        <w:rPr>
          <w:rFonts w:ascii="Arial" w:hAnsi="Arial" w:cs="Arial"/>
          <w:bCs/>
          <w:color w:val="000000" w:themeColor="text1"/>
          <w:lang w:val="mn-MN"/>
        </w:rPr>
        <w:t xml:space="preserve">5.7 дугаар зүйлийн 1 дэх хэсгийн “найман жил” гэсний дараа </w:t>
      </w:r>
      <w:r w:rsidR="00EF1758" w:rsidRPr="00317A3F">
        <w:rPr>
          <w:rFonts w:ascii="Arial" w:hAnsi="Arial" w:cs="Arial"/>
          <w:bCs/>
          <w:color w:val="000000" w:themeColor="text1"/>
          <w:lang w:val="mn-MN"/>
        </w:rPr>
        <w:t>“</w:t>
      </w:r>
      <w:r w:rsidR="00754570">
        <w:rPr>
          <w:rFonts w:ascii="Arial" w:hAnsi="Arial" w:cs="Arial"/>
          <w:bCs/>
          <w:color w:val="000000" w:themeColor="text1"/>
          <w:lang w:val="mn-MN"/>
        </w:rPr>
        <w:t xml:space="preserve">, </w:t>
      </w:r>
      <w:r w:rsidR="00754570" w:rsidRPr="00754570">
        <w:rPr>
          <w:rFonts w:ascii="Arial" w:hAnsi="Arial" w:cs="Arial"/>
          <w:bCs/>
          <w:lang w:val="mn-MN"/>
        </w:rPr>
        <w:t>эсхүл энэ хуулийн тусгай ангид заасан тохиолдолд нийтийн албанд ажиллах эрхийг бүх насаар</w:t>
      </w:r>
      <w:r w:rsidR="00EF1758">
        <w:rPr>
          <w:rFonts w:ascii="Arial" w:hAnsi="Arial" w:cs="Arial"/>
          <w:bCs/>
          <w:color w:val="000000" w:themeColor="text1"/>
          <w:lang w:val="mn-MN"/>
        </w:rPr>
        <w:t>” гэж</w:t>
      </w:r>
      <w:r w:rsidR="00017127">
        <w:rPr>
          <w:rFonts w:ascii="Arial" w:hAnsi="Arial" w:cs="Arial"/>
          <w:bCs/>
          <w:color w:val="000000" w:themeColor="text1"/>
          <w:lang w:val="mn-MN"/>
        </w:rPr>
        <w:t xml:space="preserve">, </w:t>
      </w:r>
      <w:r w:rsidR="00E910A3">
        <w:rPr>
          <w:rFonts w:ascii="Arial" w:hAnsi="Arial" w:cs="Arial"/>
          <w:bCs/>
          <w:color w:val="000000" w:themeColor="text1"/>
          <w:lang w:val="mn-MN"/>
        </w:rPr>
        <w:t>6.14 дүгээр зүйлийн 2 дахь хэсгийн “энх тайвны эсрэг” гэсний дараа “, авлигын</w:t>
      </w:r>
      <w:r w:rsidR="00E910A3" w:rsidRPr="0022448A">
        <w:rPr>
          <w:rFonts w:ascii="Arial" w:hAnsi="Arial" w:cs="Arial"/>
          <w:bCs/>
          <w:color w:val="000000" w:themeColor="text1"/>
          <w:lang w:val="mn-MN"/>
        </w:rPr>
        <w:t>”</w:t>
      </w:r>
      <w:r w:rsidR="00E910A3">
        <w:rPr>
          <w:rFonts w:ascii="Arial" w:hAnsi="Arial" w:cs="Arial"/>
          <w:bCs/>
          <w:color w:val="000000" w:themeColor="text1"/>
          <w:lang w:val="mn-MN"/>
        </w:rPr>
        <w:t xml:space="preserve"> гэж, </w:t>
      </w:r>
      <w:r w:rsidR="00417030">
        <w:rPr>
          <w:rFonts w:ascii="Arial" w:hAnsi="Arial" w:cs="Arial"/>
          <w:color w:val="000000" w:themeColor="text1"/>
          <w:shd w:val="clear" w:color="auto" w:fill="FFFFFF"/>
          <w:lang w:val="mn-MN"/>
        </w:rPr>
        <w:t>22.8 дугаар зүйлийн 2 дахь хэс</w:t>
      </w:r>
      <w:r w:rsidR="002F1ACA">
        <w:rPr>
          <w:rFonts w:ascii="Arial" w:hAnsi="Arial" w:cs="Arial"/>
          <w:color w:val="000000" w:themeColor="text1"/>
          <w:shd w:val="clear" w:color="auto" w:fill="FFFFFF"/>
          <w:lang w:val="mn-MN"/>
        </w:rPr>
        <w:t xml:space="preserve">эг, 22.9 дүгээр зүйлийн 2 дахь хэсгийн </w:t>
      </w:r>
      <w:r w:rsidR="00417030">
        <w:rPr>
          <w:rFonts w:ascii="Arial" w:hAnsi="Arial" w:cs="Arial"/>
          <w:color w:val="000000" w:themeColor="text1"/>
          <w:shd w:val="clear" w:color="auto" w:fill="FFFFFF"/>
          <w:lang w:val="mn-MN"/>
        </w:rPr>
        <w:t>“уч</w:t>
      </w:r>
      <w:r w:rsidR="002F1ACA">
        <w:rPr>
          <w:rFonts w:ascii="Arial" w:hAnsi="Arial" w:cs="Arial"/>
          <w:color w:val="000000" w:themeColor="text1"/>
          <w:shd w:val="clear" w:color="auto" w:fill="FFFFFF"/>
          <w:lang w:val="mn-MN"/>
        </w:rPr>
        <w:t xml:space="preserve">ирсан </w:t>
      </w:r>
      <w:r w:rsidR="00417030">
        <w:rPr>
          <w:rFonts w:ascii="Arial" w:hAnsi="Arial" w:cs="Arial"/>
          <w:color w:val="000000" w:themeColor="text1"/>
          <w:shd w:val="clear" w:color="auto" w:fill="FFFFFF"/>
          <w:lang w:val="mn-MN"/>
        </w:rPr>
        <w:t>бол” гэсний</w:t>
      </w:r>
      <w:r w:rsidR="00E81086">
        <w:rPr>
          <w:rFonts w:ascii="Arial" w:hAnsi="Arial" w:cs="Arial"/>
          <w:color w:val="000000" w:themeColor="text1"/>
          <w:shd w:val="clear" w:color="auto" w:fill="FFFFFF"/>
          <w:lang w:val="mn-MN"/>
        </w:rPr>
        <w:t xml:space="preserve"> </w:t>
      </w:r>
      <w:r w:rsidR="00417030">
        <w:rPr>
          <w:rFonts w:ascii="Arial" w:hAnsi="Arial" w:cs="Arial"/>
          <w:color w:val="000000" w:themeColor="text1"/>
          <w:shd w:val="clear" w:color="auto" w:fill="FFFFFF"/>
          <w:lang w:val="mn-MN"/>
        </w:rPr>
        <w:t xml:space="preserve">дараа </w:t>
      </w:r>
      <w:r w:rsidR="00417030" w:rsidRPr="00417030">
        <w:rPr>
          <w:rFonts w:ascii="Arial" w:hAnsi="Arial" w:cs="Arial"/>
          <w:color w:val="000000" w:themeColor="text1"/>
          <w:shd w:val="clear" w:color="auto" w:fill="FFFFFF"/>
          <w:lang w:val="mn-MN"/>
        </w:rPr>
        <w:t>“</w:t>
      </w:r>
      <w:r w:rsidR="00417030" w:rsidRPr="00417030">
        <w:rPr>
          <w:rFonts w:ascii="Arial" w:hAnsi="Arial" w:cs="Arial"/>
          <w:color w:val="000000" w:themeColor="text1"/>
          <w:lang w:val="mn-MN"/>
        </w:rPr>
        <w:t>нийтийн албанд ажиллах эрхийг хоёр жилээс найман жил хүртэл хугацаагаар хасаж</w:t>
      </w:r>
      <w:r w:rsidR="00417030" w:rsidRPr="00417030">
        <w:rPr>
          <w:rFonts w:ascii="Arial" w:hAnsi="Arial" w:cs="Arial"/>
          <w:color w:val="000000" w:themeColor="text1"/>
          <w:shd w:val="clear" w:color="auto" w:fill="FFFFFF"/>
          <w:lang w:val="mn-MN"/>
        </w:rPr>
        <w:t xml:space="preserve">” </w:t>
      </w:r>
      <w:r w:rsidR="00417030">
        <w:rPr>
          <w:rFonts w:ascii="Arial" w:hAnsi="Arial" w:cs="Arial"/>
          <w:color w:val="000000" w:themeColor="text1"/>
          <w:shd w:val="clear" w:color="auto" w:fill="FFFFFF"/>
          <w:lang w:val="mn-MN"/>
        </w:rPr>
        <w:t>гэж</w:t>
      </w:r>
      <w:r w:rsidR="0032748B">
        <w:rPr>
          <w:rFonts w:ascii="Arial" w:hAnsi="Arial" w:cs="Arial"/>
          <w:color w:val="000000" w:themeColor="text1"/>
          <w:shd w:val="clear" w:color="auto" w:fill="FFFFFF"/>
          <w:lang w:val="mn-MN"/>
        </w:rPr>
        <w:t xml:space="preserve"> </w:t>
      </w:r>
      <w:r w:rsidRPr="00EF480C">
        <w:rPr>
          <w:rFonts w:ascii="Arial" w:hAnsi="Arial" w:cs="Arial"/>
          <w:bCs/>
          <w:color w:val="000000" w:themeColor="text1"/>
          <w:lang w:val="mn-MN" w:eastAsia="mn-MN" w:bidi="mn-MN"/>
        </w:rPr>
        <w:t xml:space="preserve">тус тус нэмсүгэй. </w:t>
      </w:r>
    </w:p>
    <w:p w14:paraId="28B8F547" w14:textId="77777777" w:rsidR="001914A1" w:rsidRPr="00EF480C" w:rsidRDefault="001914A1" w:rsidP="00AC55B8">
      <w:pPr>
        <w:pStyle w:val="NormalWeb"/>
        <w:spacing w:before="0" w:beforeAutospacing="0" w:after="0" w:afterAutospacing="0"/>
        <w:ind w:right="49" w:firstLine="720"/>
        <w:jc w:val="both"/>
        <w:rPr>
          <w:rFonts w:ascii="Arial" w:hAnsi="Arial" w:cs="Arial"/>
          <w:bCs/>
          <w:color w:val="000000" w:themeColor="text1"/>
          <w:lang w:val="mn-MN"/>
        </w:rPr>
      </w:pPr>
    </w:p>
    <w:p w14:paraId="5AA672A4" w14:textId="77777777" w:rsidR="004E11D5" w:rsidRPr="00754570" w:rsidRDefault="00B26B59" w:rsidP="00AC55B8">
      <w:pPr>
        <w:ind w:right="49" w:firstLine="720"/>
        <w:jc w:val="both"/>
        <w:rPr>
          <w:rFonts w:ascii="Arial" w:hAnsi="Arial" w:cs="Arial"/>
          <w:color w:val="000000" w:themeColor="text1"/>
          <w:shd w:val="clear" w:color="auto" w:fill="FFFFFF"/>
          <w:lang w:val="mn-MN"/>
        </w:rPr>
      </w:pPr>
      <w:r w:rsidRPr="00754570">
        <w:rPr>
          <w:rFonts w:ascii="Arial" w:hAnsi="Arial" w:cs="Arial"/>
          <w:b/>
          <w:bCs/>
          <w:color w:val="000000" w:themeColor="text1"/>
          <w:shd w:val="clear" w:color="auto" w:fill="FFFFFF"/>
          <w:lang w:val="mn-MN"/>
        </w:rPr>
        <w:t>3</w:t>
      </w:r>
      <w:r w:rsidR="004E11D5" w:rsidRPr="00754570">
        <w:rPr>
          <w:rFonts w:ascii="Arial" w:hAnsi="Arial" w:cs="Arial"/>
          <w:b/>
          <w:bCs/>
          <w:color w:val="000000" w:themeColor="text1"/>
          <w:shd w:val="clear" w:color="auto" w:fill="FFFFFF"/>
          <w:lang w:val="mn-MN"/>
        </w:rPr>
        <w:t xml:space="preserve"> дугаар зүйл.</w:t>
      </w:r>
      <w:r w:rsidR="004E11D5" w:rsidRPr="00754570">
        <w:rPr>
          <w:rFonts w:ascii="Arial" w:hAnsi="Arial" w:cs="Arial"/>
          <w:color w:val="000000" w:themeColor="text1"/>
          <w:shd w:val="clear" w:color="auto" w:fill="FFFFFF"/>
          <w:lang w:val="mn-MN"/>
        </w:rPr>
        <w:t xml:space="preserve">Эрүүгийн хуулийн </w:t>
      </w:r>
      <w:r w:rsidR="008342C4" w:rsidRPr="00754570">
        <w:rPr>
          <w:rFonts w:ascii="Arial" w:hAnsi="Arial" w:cs="Arial"/>
          <w:color w:val="000000" w:themeColor="text1"/>
          <w:shd w:val="clear" w:color="auto" w:fill="FFFFFF"/>
          <w:lang w:val="mn-MN"/>
        </w:rPr>
        <w:t xml:space="preserve">дараах </w:t>
      </w:r>
      <w:r w:rsidR="004E11D5" w:rsidRPr="00754570">
        <w:rPr>
          <w:rFonts w:ascii="Arial" w:hAnsi="Arial" w:cs="Arial"/>
          <w:color w:val="000000" w:themeColor="text1"/>
          <w:shd w:val="clear" w:color="auto" w:fill="FFFFFF"/>
          <w:lang w:val="mn-MN"/>
        </w:rPr>
        <w:t>зүйл</w:t>
      </w:r>
      <w:r w:rsidR="00A46450" w:rsidRPr="00754570">
        <w:rPr>
          <w:rFonts w:ascii="Arial" w:hAnsi="Arial" w:cs="Arial"/>
          <w:color w:val="000000" w:themeColor="text1"/>
          <w:shd w:val="clear" w:color="auto" w:fill="FFFFFF"/>
          <w:lang w:val="mn-MN"/>
        </w:rPr>
        <w:t>, хэс</w:t>
      </w:r>
      <w:r w:rsidR="00A46450">
        <w:rPr>
          <w:rFonts w:ascii="Arial" w:hAnsi="Arial" w:cs="Arial"/>
          <w:color w:val="000000" w:themeColor="text1"/>
          <w:shd w:val="clear" w:color="auto" w:fill="FFFFFF"/>
          <w:lang w:val="mn-MN"/>
        </w:rPr>
        <w:t xml:space="preserve">гийг </w:t>
      </w:r>
      <w:r w:rsidR="004E11D5" w:rsidRPr="00754570">
        <w:rPr>
          <w:rFonts w:ascii="Arial" w:hAnsi="Arial" w:cs="Arial"/>
          <w:color w:val="000000" w:themeColor="text1"/>
          <w:shd w:val="clear" w:color="auto" w:fill="FFFFFF"/>
          <w:lang w:val="mn-MN"/>
        </w:rPr>
        <w:t>доор дурдсанаар өөрчлөн найруулсугай:</w:t>
      </w:r>
    </w:p>
    <w:p w14:paraId="3E88F337" w14:textId="77777777" w:rsidR="00DE2B1B" w:rsidRDefault="00DE2B1B" w:rsidP="006F1668">
      <w:pPr>
        <w:pStyle w:val="NormalWeb"/>
        <w:shd w:val="clear" w:color="auto" w:fill="FFFFFF"/>
        <w:spacing w:before="0" w:beforeAutospacing="0" w:after="0" w:afterAutospacing="0"/>
        <w:ind w:right="49"/>
        <w:jc w:val="both"/>
        <w:rPr>
          <w:rFonts w:ascii="Arial" w:hAnsi="Arial" w:cs="Arial"/>
          <w:color w:val="000000" w:themeColor="text1"/>
          <w:lang w:val="mn-MN"/>
        </w:rPr>
      </w:pPr>
    </w:p>
    <w:p w14:paraId="26E76591" w14:textId="77777777" w:rsidR="00DE2B1B" w:rsidRPr="00754570" w:rsidRDefault="00DE2B1B" w:rsidP="00AC55B8">
      <w:pPr>
        <w:pStyle w:val="NormalWeb"/>
        <w:shd w:val="clear" w:color="auto" w:fill="FFFFFF"/>
        <w:spacing w:before="0" w:beforeAutospacing="0" w:after="0" w:afterAutospacing="0"/>
        <w:ind w:right="49" w:firstLine="720"/>
        <w:jc w:val="both"/>
        <w:rPr>
          <w:rFonts w:ascii="Arial" w:hAnsi="Arial" w:cs="Arial"/>
          <w:b/>
          <w:bCs/>
          <w:color w:val="000000" w:themeColor="text1"/>
          <w:lang w:val="mn-MN"/>
        </w:rPr>
      </w:pPr>
      <w:r>
        <w:rPr>
          <w:rFonts w:ascii="Arial" w:hAnsi="Arial" w:cs="Arial"/>
          <w:color w:val="000000" w:themeColor="text1"/>
          <w:lang w:val="mn-MN"/>
        </w:rPr>
        <w:tab/>
      </w:r>
      <w:r w:rsidR="001420D1" w:rsidRPr="00754570">
        <w:rPr>
          <w:rFonts w:ascii="Arial" w:hAnsi="Arial" w:cs="Arial"/>
          <w:b/>
          <w:bCs/>
          <w:color w:val="000000" w:themeColor="text1"/>
          <w:lang w:val="mn-MN"/>
        </w:rPr>
        <w:t>1</w:t>
      </w:r>
      <w:r w:rsidR="006D5306" w:rsidRPr="00754570">
        <w:rPr>
          <w:rFonts w:ascii="Arial" w:hAnsi="Arial" w:cs="Arial"/>
          <w:b/>
          <w:bCs/>
          <w:color w:val="000000" w:themeColor="text1"/>
          <w:lang w:val="mn-MN"/>
        </w:rPr>
        <w:t>/</w:t>
      </w:r>
      <w:r w:rsidRPr="00DE2B1B">
        <w:rPr>
          <w:rFonts w:ascii="Arial" w:hAnsi="Arial" w:cs="Arial"/>
          <w:b/>
          <w:bCs/>
          <w:color w:val="000000" w:themeColor="text1"/>
          <w:lang w:val="mn-MN"/>
        </w:rPr>
        <w:t>6.7 дугаар зүйлийн</w:t>
      </w:r>
      <w:r w:rsidR="00BD3F97">
        <w:rPr>
          <w:rFonts w:ascii="Arial" w:hAnsi="Arial" w:cs="Arial"/>
          <w:b/>
          <w:bCs/>
          <w:color w:val="000000" w:themeColor="text1"/>
          <w:lang w:val="mn-MN"/>
        </w:rPr>
        <w:t xml:space="preserve"> </w:t>
      </w:r>
      <w:r w:rsidRPr="00DE2B1B">
        <w:rPr>
          <w:rFonts w:ascii="Arial" w:hAnsi="Arial" w:cs="Arial"/>
          <w:b/>
          <w:bCs/>
          <w:color w:val="000000" w:themeColor="text1"/>
          <w:lang w:val="mn-MN"/>
        </w:rPr>
        <w:t>1 дэх хэсэг</w:t>
      </w:r>
      <w:r w:rsidRPr="00754570">
        <w:rPr>
          <w:rFonts w:ascii="Arial" w:hAnsi="Arial" w:cs="Arial"/>
          <w:b/>
          <w:bCs/>
          <w:color w:val="000000" w:themeColor="text1"/>
          <w:lang w:val="mn-MN"/>
        </w:rPr>
        <w:t>:</w:t>
      </w:r>
    </w:p>
    <w:p w14:paraId="16302453" w14:textId="77777777" w:rsidR="00DE2B1B" w:rsidRPr="00754570" w:rsidRDefault="00DE2B1B" w:rsidP="00DE2B1B">
      <w:pPr>
        <w:pStyle w:val="NormalWeb"/>
        <w:shd w:val="clear" w:color="auto" w:fill="FFFFFF"/>
        <w:spacing w:before="0" w:beforeAutospacing="0" w:after="0" w:afterAutospacing="0"/>
        <w:ind w:right="49"/>
        <w:jc w:val="both"/>
        <w:rPr>
          <w:rFonts w:ascii="Arial" w:hAnsi="Arial" w:cs="Arial"/>
          <w:b/>
          <w:bCs/>
          <w:color w:val="000000" w:themeColor="text1"/>
          <w:lang w:val="mn-MN"/>
        </w:rPr>
      </w:pPr>
    </w:p>
    <w:p w14:paraId="4FEE43EA" w14:textId="77777777" w:rsidR="00DE2B1B" w:rsidRPr="00BD3F97" w:rsidRDefault="00DE2B1B" w:rsidP="00BD3F97">
      <w:pPr>
        <w:ind w:right="-5"/>
        <w:jc w:val="both"/>
        <w:rPr>
          <w:rFonts w:ascii="Arial" w:eastAsiaTheme="minorEastAsia" w:hAnsi="Arial" w:cs="Arial"/>
          <w:b/>
          <w:lang w:val="mn-MN"/>
        </w:rPr>
      </w:pPr>
      <w:r w:rsidRPr="00754570">
        <w:rPr>
          <w:rFonts w:ascii="Arial" w:hAnsi="Arial" w:cs="Arial"/>
          <w:b/>
          <w:bCs/>
          <w:color w:val="000000" w:themeColor="text1"/>
          <w:lang w:val="mn-MN"/>
        </w:rPr>
        <w:tab/>
        <w:t>“</w:t>
      </w:r>
      <w:r w:rsidRPr="00DE2B1B">
        <w:rPr>
          <w:rFonts w:ascii="Arial" w:eastAsiaTheme="minorEastAsia" w:hAnsi="Arial" w:cs="Arial"/>
          <w:bCs/>
          <w:lang w:val="mn-MN"/>
        </w:rPr>
        <w:t>1.Шүүх гэмт хэрэг үйлдсэн нь тогтоогдсон, гэм буруугаа хүлээн зөвшөөрсөн хүний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байдлыг харгалзан дараах байдлаар эрүүгийн хариуцлагыг хөнгөрүүлж, эсхүл эрүүгийн хариуцлагаас чөлөөлж болно:</w:t>
      </w:r>
    </w:p>
    <w:p w14:paraId="02B057F4" w14:textId="77777777" w:rsidR="00DE2B1B" w:rsidRDefault="00DE2B1B" w:rsidP="00DE2B1B">
      <w:pPr>
        <w:ind w:right="-5"/>
        <w:jc w:val="both"/>
        <w:rPr>
          <w:rFonts w:ascii="Arial" w:eastAsiaTheme="minorEastAsia" w:hAnsi="Arial" w:cs="Arial"/>
          <w:b/>
          <w:lang w:val="mn-MN"/>
        </w:rPr>
      </w:pPr>
    </w:p>
    <w:p w14:paraId="422AED5A" w14:textId="77777777" w:rsidR="00DE2B1B" w:rsidRPr="00DE2B1B" w:rsidRDefault="00DE2B1B" w:rsidP="00DE2B1B">
      <w:pPr>
        <w:ind w:right="-5" w:firstLine="706"/>
        <w:jc w:val="both"/>
        <w:rPr>
          <w:rFonts w:ascii="Arial" w:eastAsiaTheme="minorEastAsia" w:hAnsi="Arial" w:cs="Arial"/>
          <w:bCs/>
          <w:lang w:val="mn-MN"/>
        </w:rPr>
      </w:pPr>
      <w:r>
        <w:rPr>
          <w:rFonts w:ascii="Arial" w:eastAsiaTheme="minorEastAsia" w:hAnsi="Arial" w:cs="Arial"/>
          <w:b/>
          <w:lang w:val="mn-MN"/>
        </w:rPr>
        <w:tab/>
      </w:r>
      <w:r>
        <w:rPr>
          <w:rFonts w:ascii="Arial" w:eastAsiaTheme="minorEastAsia" w:hAnsi="Arial" w:cs="Arial"/>
          <w:b/>
          <w:lang w:val="mn-MN"/>
        </w:rPr>
        <w:tab/>
      </w:r>
      <w:r w:rsidRPr="00DE2B1B">
        <w:rPr>
          <w:rFonts w:ascii="Arial" w:eastAsiaTheme="minorEastAsia" w:hAnsi="Arial" w:cs="Arial"/>
          <w:bCs/>
          <w:lang w:val="mn-MN"/>
        </w:rPr>
        <w:t xml:space="preserve">1.1.энэ хуулийн тусгай ангид хорих ял оногдуулахаар заагаагүй, эсхүл хорих ялын дээд хэмжээг гурван жил, түүнээс бага хугацаагаар тогтоосон гэмт хэрэг </w:t>
      </w:r>
      <w:r w:rsidRPr="00DE2B1B">
        <w:rPr>
          <w:rFonts w:ascii="Arial" w:eastAsiaTheme="minorEastAsia" w:hAnsi="Arial" w:cs="Arial"/>
          <w:bCs/>
          <w:lang w:val="mn-MN"/>
        </w:rPr>
        <w:lastRenderedPageBreak/>
        <w:t>үйлдсэн хүн тухайн</w:t>
      </w:r>
      <w:r w:rsidRPr="00DE2B1B">
        <w:rPr>
          <w:rFonts w:ascii="Arial" w:eastAsiaTheme="minorEastAsia" w:hAnsi="Arial" w:cs="Arial"/>
          <w:bCs/>
          <w:i/>
          <w:lang w:val="mn-MN"/>
        </w:rPr>
        <w:t xml:space="preserve"> </w:t>
      </w:r>
      <w:r w:rsidRPr="00DE2B1B">
        <w:rPr>
          <w:rFonts w:ascii="Arial" w:eastAsiaTheme="minorEastAsia" w:hAnsi="Arial" w:cs="Arial"/>
          <w:bCs/>
          <w:lang w:val="mn-MN"/>
        </w:rPr>
        <w:t>гэмт хэргийн улмаас учруулсан хохирлоо нөхөн төлсөн</w:t>
      </w:r>
      <w:r w:rsidR="00E22B55">
        <w:rPr>
          <w:rFonts w:ascii="Arial" w:eastAsiaTheme="minorEastAsia" w:hAnsi="Arial" w:cs="Arial"/>
          <w:bCs/>
          <w:lang w:val="mn-MN"/>
        </w:rPr>
        <w:t xml:space="preserve"> </w:t>
      </w:r>
      <w:r w:rsidRPr="00DE2B1B">
        <w:rPr>
          <w:rFonts w:ascii="Arial" w:eastAsiaTheme="minorEastAsia" w:hAnsi="Arial" w:cs="Arial"/>
          <w:bCs/>
          <w:lang w:val="mn-MN"/>
        </w:rPr>
        <w:t xml:space="preserve">бол хорих ялыг хөнгөрүүлэх, эсхүл хорихоос өөр төрлийн ялыг сонгон оногдуулах, эсхүл эрүүгийн хариуцлагаас чөлөөлөх; тухайн гэмт хэргийн улмаас </w:t>
      </w:r>
      <w:r w:rsidRPr="003708C5">
        <w:rPr>
          <w:rFonts w:ascii="Arial" w:eastAsiaTheme="minorEastAsia" w:hAnsi="Arial" w:cs="Arial"/>
          <w:bCs/>
          <w:lang w:val="mn-MN"/>
        </w:rPr>
        <w:t>учруулсан хохирлоо нөхөн төлөх</w:t>
      </w:r>
      <w:r w:rsidR="00E22B55" w:rsidRPr="003708C5">
        <w:rPr>
          <w:rFonts w:ascii="Arial" w:eastAsiaTheme="minorEastAsia" w:hAnsi="Arial" w:cs="Arial"/>
          <w:bCs/>
          <w:lang w:val="mn-MN"/>
        </w:rPr>
        <w:t xml:space="preserve">өө </w:t>
      </w:r>
      <w:r w:rsidRPr="003708C5">
        <w:rPr>
          <w:rFonts w:ascii="Arial" w:hAnsi="Arial" w:cs="Arial"/>
          <w:bCs/>
          <w:lang w:val="mn-MN"/>
        </w:rPr>
        <w:t>илэрхийлсэн</w:t>
      </w:r>
      <w:r w:rsidRPr="003708C5">
        <w:rPr>
          <w:rFonts w:ascii="Arial" w:eastAsiaTheme="minorEastAsia" w:hAnsi="Arial" w:cs="Arial"/>
          <w:bCs/>
          <w:lang w:val="mn-MN"/>
        </w:rPr>
        <w:t xml:space="preserve"> бол хорихоос өөр төрлийн ялыг сонгон</w:t>
      </w:r>
      <w:r w:rsidRPr="00DE2B1B">
        <w:rPr>
          <w:rFonts w:ascii="Arial" w:eastAsiaTheme="minorEastAsia" w:hAnsi="Arial" w:cs="Arial"/>
          <w:bCs/>
          <w:lang w:val="mn-MN"/>
        </w:rPr>
        <w:t xml:space="preserve"> оногдуулах, эсхүл хорих ял оногдуулахгүйгээр гурван жил хүртэл хугацаагаар тэнсэж үүрэг хүлээлгэх, эрх хязгаарлах албадлагын арга хэмжээ хэрэглэх;</w:t>
      </w:r>
    </w:p>
    <w:p w14:paraId="03E07B01" w14:textId="77777777" w:rsidR="00DE2B1B" w:rsidRPr="00DE2B1B" w:rsidRDefault="00DE2B1B" w:rsidP="00DE2B1B">
      <w:pPr>
        <w:ind w:right="-5"/>
        <w:jc w:val="both"/>
        <w:rPr>
          <w:rFonts w:ascii="Arial" w:eastAsiaTheme="minorEastAsia" w:hAnsi="Arial" w:cs="Arial"/>
          <w:b/>
          <w:lang w:val="mn-MN"/>
        </w:rPr>
      </w:pPr>
    </w:p>
    <w:p w14:paraId="55DB8FA8" w14:textId="77777777" w:rsidR="00221635" w:rsidRPr="000A3AEF" w:rsidRDefault="00DE2B1B" w:rsidP="000A3AEF">
      <w:pPr>
        <w:shd w:val="clear" w:color="auto" w:fill="FFFFFF"/>
        <w:ind w:right="-5" w:firstLine="1426"/>
        <w:jc w:val="both"/>
        <w:rPr>
          <w:rFonts w:ascii="Arial" w:hAnsi="Arial" w:cs="Arial"/>
          <w:lang w:val="mn-MN"/>
        </w:rPr>
      </w:pPr>
      <w:r w:rsidRPr="00AF654B">
        <w:rPr>
          <w:rFonts w:ascii="Arial" w:hAnsi="Arial" w:cs="Arial"/>
          <w:lang w:val="mn-MN"/>
        </w:rPr>
        <w:t>1.2.энэ хуулийн тусгай ангид хорих ялын дээд хэмжээг таван жил, түүнээс бага хугацаагаар тогтоосон гэмт хэрэг үйлдсэн хүн тухайн гэмт хэргийн улмаас учруулсан хохирлоо нөхөн төл</w:t>
      </w:r>
      <w:r w:rsidR="00E22B55">
        <w:rPr>
          <w:rFonts w:ascii="Arial" w:hAnsi="Arial" w:cs="Arial"/>
          <w:lang w:val="mn-MN"/>
        </w:rPr>
        <w:t>сөн</w:t>
      </w:r>
      <w:r w:rsidRPr="00DE2B1B">
        <w:rPr>
          <w:rFonts w:ascii="Arial" w:hAnsi="Arial" w:cs="Arial"/>
          <w:bCs/>
          <w:lang w:val="mn-MN"/>
        </w:rPr>
        <w:t>,</w:t>
      </w:r>
      <w:r w:rsidRPr="00AF654B">
        <w:rPr>
          <w:rFonts w:ascii="Arial" w:hAnsi="Arial" w:cs="Arial"/>
          <w:b/>
          <w:lang w:val="mn-MN"/>
        </w:rPr>
        <w:t xml:space="preserve"> </w:t>
      </w:r>
      <w:r w:rsidRPr="00AF654B">
        <w:rPr>
          <w:rFonts w:ascii="Arial" w:hAnsi="Arial" w:cs="Arial"/>
          <w:lang w:val="mn-MN"/>
        </w:rPr>
        <w:t>эсхүл гэмт хэргийн улмаас учруулсан хохирлоо нөхөн</w:t>
      </w:r>
      <w:r w:rsidR="00E22B55">
        <w:rPr>
          <w:rFonts w:ascii="Arial" w:hAnsi="Arial" w:cs="Arial"/>
          <w:lang w:val="mn-MN"/>
        </w:rPr>
        <w:t xml:space="preserve"> төлөхөө </w:t>
      </w:r>
      <w:r w:rsidRPr="00AF654B">
        <w:rPr>
          <w:rFonts w:ascii="Arial" w:hAnsi="Arial" w:cs="Arial"/>
          <w:lang w:val="mn-MN"/>
        </w:rPr>
        <w:t xml:space="preserve">илэрхийлсэн бол </w:t>
      </w:r>
      <w:r w:rsidRPr="00DE2B1B">
        <w:rPr>
          <w:rFonts w:ascii="Arial" w:eastAsiaTheme="minorEastAsia" w:hAnsi="Arial" w:cs="Arial"/>
          <w:bCs/>
          <w:lang w:val="mn-MN"/>
        </w:rPr>
        <w:t>хорихоос өөр төрлийн ялыг сонгон оногдуулах, эсхүл</w:t>
      </w:r>
      <w:r w:rsidRPr="00DE2B1B">
        <w:rPr>
          <w:rFonts w:ascii="Arial" w:hAnsi="Arial" w:cs="Arial"/>
          <w:bCs/>
          <w:lang w:val="mn-MN"/>
        </w:rPr>
        <w:t xml:space="preserve"> </w:t>
      </w:r>
      <w:r w:rsidRPr="00DE2B1B">
        <w:rPr>
          <w:rFonts w:ascii="Arial" w:eastAsiaTheme="minorEastAsia" w:hAnsi="Arial" w:cs="Arial"/>
          <w:bCs/>
          <w:lang w:val="mn-MN"/>
        </w:rPr>
        <w:t>хорих ял оногдуулахгүйгээр</w:t>
      </w:r>
      <w:r w:rsidRPr="00AF654B">
        <w:rPr>
          <w:rFonts w:ascii="Arial" w:eastAsiaTheme="minorEastAsia" w:hAnsi="Arial" w:cs="Arial"/>
          <w:b/>
          <w:lang w:val="mn-MN"/>
        </w:rPr>
        <w:t xml:space="preserve"> </w:t>
      </w:r>
      <w:r w:rsidRPr="00AF654B">
        <w:rPr>
          <w:rFonts w:ascii="Arial" w:hAnsi="Arial" w:cs="Arial"/>
          <w:lang w:val="mn-MN"/>
        </w:rPr>
        <w:t>таван жил, түүнээс бага хугацаагаар тэнсэж үүрэг хүлээлгэх, эрх хязгаарлах албадлагын арга хэмжээ хэрэглэх;</w:t>
      </w:r>
      <w:r w:rsidR="00D70F2C">
        <w:rPr>
          <w:rFonts w:ascii="Arial" w:hAnsi="Arial" w:cs="Arial"/>
          <w:color w:val="000000" w:themeColor="text1"/>
          <w:lang w:val="mn-MN"/>
        </w:rPr>
        <w:t>”</w:t>
      </w:r>
    </w:p>
    <w:p w14:paraId="63230602" w14:textId="77777777" w:rsidR="00B73BDC" w:rsidRPr="00754570" w:rsidRDefault="004E11D5" w:rsidP="00524E79">
      <w:pPr>
        <w:ind w:right="49"/>
        <w:jc w:val="both"/>
        <w:rPr>
          <w:color w:val="000000" w:themeColor="text1"/>
          <w:lang w:val="mn-MN"/>
        </w:rPr>
      </w:pPr>
      <w:r w:rsidRPr="00754570">
        <w:rPr>
          <w:color w:val="000000" w:themeColor="text1"/>
          <w:shd w:val="clear" w:color="auto" w:fill="FFFFFF"/>
          <w:lang w:val="mn-MN"/>
        </w:rPr>
        <w:tab/>
      </w:r>
    </w:p>
    <w:p w14:paraId="51AA5CBB" w14:textId="77777777" w:rsidR="00B73BDC" w:rsidRPr="00754570" w:rsidRDefault="00B73BDC" w:rsidP="00AC55B8">
      <w:pPr>
        <w:pStyle w:val="NormalWeb"/>
        <w:spacing w:before="0" w:beforeAutospacing="0" w:after="0" w:afterAutospacing="0"/>
        <w:ind w:right="49" w:firstLine="720"/>
        <w:jc w:val="both"/>
        <w:rPr>
          <w:rFonts w:ascii="Arial" w:hAnsi="Arial" w:cs="Arial"/>
          <w:b/>
          <w:bCs/>
          <w:color w:val="000000" w:themeColor="text1"/>
          <w:lang w:val="mn-MN"/>
        </w:rPr>
      </w:pPr>
      <w:r>
        <w:rPr>
          <w:rFonts w:ascii="Arial" w:hAnsi="Arial" w:cs="Arial"/>
          <w:color w:val="000000" w:themeColor="text1"/>
          <w:lang w:val="mn-MN"/>
        </w:rPr>
        <w:tab/>
      </w:r>
      <w:r w:rsidR="001420D1">
        <w:rPr>
          <w:rFonts w:ascii="Arial" w:hAnsi="Arial" w:cs="Arial"/>
          <w:b/>
          <w:bCs/>
          <w:color w:val="000000" w:themeColor="text1"/>
          <w:lang w:val="mn-MN"/>
        </w:rPr>
        <w:t>2</w:t>
      </w:r>
      <w:r w:rsidRPr="00754570">
        <w:rPr>
          <w:rFonts w:ascii="Arial" w:hAnsi="Arial" w:cs="Arial"/>
          <w:b/>
          <w:bCs/>
          <w:color w:val="000000" w:themeColor="text1"/>
          <w:lang w:val="mn-MN"/>
        </w:rPr>
        <w:t>/22.1 дүгээр зүйл:</w:t>
      </w:r>
    </w:p>
    <w:p w14:paraId="0FB46241" w14:textId="77777777" w:rsidR="00B73BDC" w:rsidRPr="00754570" w:rsidRDefault="00B73BDC" w:rsidP="00AC55B8">
      <w:pPr>
        <w:pStyle w:val="NormalWeb"/>
        <w:spacing w:before="0" w:beforeAutospacing="0" w:after="0" w:afterAutospacing="0"/>
        <w:ind w:right="49" w:firstLine="720"/>
        <w:jc w:val="both"/>
        <w:rPr>
          <w:rFonts w:ascii="Arial" w:hAnsi="Arial" w:cs="Arial"/>
          <w:color w:val="000000" w:themeColor="text1"/>
          <w:lang w:val="mn-MN"/>
        </w:rPr>
      </w:pPr>
    </w:p>
    <w:p w14:paraId="162A15CF" w14:textId="77777777" w:rsidR="00B73BDC" w:rsidRPr="001F0343" w:rsidRDefault="00B73BDC" w:rsidP="00AC55B8">
      <w:pPr>
        <w:pStyle w:val="msghead"/>
        <w:spacing w:before="0" w:beforeAutospacing="0" w:after="0" w:afterAutospacing="0"/>
        <w:ind w:right="49" w:firstLine="720"/>
        <w:rPr>
          <w:rStyle w:val="Strong"/>
          <w:rFonts w:ascii="Arial" w:hAnsi="Arial" w:cs="Arial"/>
          <w:color w:val="000000" w:themeColor="text1"/>
          <w:lang w:val="mn-MN"/>
        </w:rPr>
      </w:pPr>
      <w:r>
        <w:rPr>
          <w:rStyle w:val="Strong"/>
          <w:rFonts w:ascii="Arial" w:hAnsi="Arial" w:cs="Arial"/>
          <w:color w:val="000000" w:themeColor="text1"/>
          <w:lang w:val="mn-MN"/>
        </w:rPr>
        <w:t>“</w:t>
      </w:r>
      <w:r w:rsidRPr="001F0343">
        <w:rPr>
          <w:rStyle w:val="Strong"/>
          <w:rFonts w:ascii="Arial" w:hAnsi="Arial" w:cs="Arial"/>
          <w:color w:val="000000" w:themeColor="text1"/>
          <w:lang w:val="mn-MN"/>
        </w:rPr>
        <w:t>22.1 дүгээр зүйл.Эрх мэдэл, албан тушаалын байдлаа урвуулан ашиглах</w:t>
      </w:r>
    </w:p>
    <w:p w14:paraId="67935088" w14:textId="77777777" w:rsidR="00B73BDC" w:rsidRPr="001F0343" w:rsidRDefault="00B73BDC" w:rsidP="00AC55B8">
      <w:pPr>
        <w:pStyle w:val="msghead"/>
        <w:spacing w:before="0" w:beforeAutospacing="0" w:after="0" w:afterAutospacing="0"/>
        <w:ind w:right="49"/>
        <w:rPr>
          <w:rFonts w:ascii="Arial" w:hAnsi="Arial" w:cs="Arial"/>
          <w:color w:val="000000" w:themeColor="text1"/>
          <w:lang w:val="mn-MN"/>
        </w:rPr>
      </w:pPr>
    </w:p>
    <w:p w14:paraId="1985634D" w14:textId="77777777" w:rsidR="00B73BDC" w:rsidRPr="001F0343" w:rsidRDefault="00B73BDC" w:rsidP="00754570">
      <w:pPr>
        <w:pStyle w:val="NormalWeb"/>
        <w:spacing w:before="0" w:beforeAutospacing="0" w:after="0" w:afterAutospacing="0"/>
        <w:ind w:right="49" w:firstLine="720"/>
        <w:jc w:val="both"/>
        <w:rPr>
          <w:rFonts w:ascii="Arial" w:hAnsi="Arial" w:cs="Arial"/>
          <w:color w:val="000000" w:themeColor="text1"/>
          <w:lang w:val="mn-MN"/>
        </w:rPr>
      </w:pPr>
      <w:r w:rsidRPr="001F0343">
        <w:rPr>
          <w:rFonts w:ascii="Arial" w:hAnsi="Arial" w:cs="Arial"/>
          <w:color w:val="000000" w:themeColor="text1"/>
          <w:lang w:val="mn-MN"/>
        </w:rPr>
        <w:t>1.Нийтийн албан тушаалтан албан үүрэг, бүрэн эрх, албан тушаалын байдлаа урвуулан ашиглаж, эсхүл зориуд хэрэгжүүлэхгүй байж өөртөө,</w:t>
      </w:r>
      <w:r w:rsidRPr="00B73BDC">
        <w:rPr>
          <w:rFonts w:ascii="Arial" w:hAnsi="Arial" w:cs="Arial"/>
          <w:color w:val="000000" w:themeColor="text1"/>
          <w:lang w:val="mn-MN"/>
        </w:rPr>
        <w:t xml:space="preserve"> эсхүл</w:t>
      </w:r>
      <w:r w:rsidRPr="001F0343">
        <w:rPr>
          <w:rFonts w:ascii="Arial" w:hAnsi="Arial" w:cs="Arial"/>
          <w:color w:val="000000" w:themeColor="text1"/>
          <w:lang w:val="mn-MN"/>
        </w:rPr>
        <w:t xml:space="preserve"> бусдад давуу байдал бий болгосон бол нийтийн албанд</w:t>
      </w:r>
      <w:r w:rsidRPr="00B73BDC">
        <w:rPr>
          <w:rFonts w:ascii="Arial" w:hAnsi="Arial" w:cs="Arial"/>
          <w:bCs/>
          <w:color w:val="000000" w:themeColor="text1"/>
          <w:lang w:val="mn-MN"/>
        </w:rPr>
        <w:t xml:space="preserve"> ажиллах</w:t>
      </w:r>
      <w:r w:rsidRPr="001F0343">
        <w:rPr>
          <w:rFonts w:ascii="Arial" w:hAnsi="Arial" w:cs="Arial"/>
          <w:b/>
          <w:color w:val="000000" w:themeColor="text1"/>
          <w:lang w:val="mn-MN"/>
        </w:rPr>
        <w:t xml:space="preserve"> </w:t>
      </w:r>
      <w:r w:rsidRPr="001F0343">
        <w:rPr>
          <w:rFonts w:ascii="Arial" w:hAnsi="Arial" w:cs="Arial"/>
          <w:color w:val="000000" w:themeColor="text1"/>
          <w:lang w:val="mn-MN"/>
        </w:rPr>
        <w:t xml:space="preserve">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 </w:t>
      </w:r>
    </w:p>
    <w:p w14:paraId="2D3F380C" w14:textId="77777777" w:rsidR="00B73BDC" w:rsidRPr="001F0343" w:rsidRDefault="00B73BDC" w:rsidP="00AC55B8">
      <w:pPr>
        <w:pStyle w:val="NormalWeb"/>
        <w:spacing w:before="0" w:beforeAutospacing="0" w:after="0" w:afterAutospacing="0"/>
        <w:ind w:right="49" w:firstLine="720"/>
        <w:jc w:val="both"/>
        <w:rPr>
          <w:rFonts w:ascii="Arial" w:hAnsi="Arial" w:cs="Arial"/>
          <w:color w:val="000000" w:themeColor="text1"/>
          <w:lang w:val="mn-MN"/>
        </w:rPr>
      </w:pPr>
    </w:p>
    <w:p w14:paraId="6D55EB3D" w14:textId="77777777" w:rsidR="00B73BDC" w:rsidRPr="001F0343" w:rsidRDefault="00B73BDC" w:rsidP="00AC55B8">
      <w:pPr>
        <w:pStyle w:val="NormalWeb"/>
        <w:spacing w:before="0" w:beforeAutospacing="0" w:after="0" w:afterAutospacing="0"/>
        <w:ind w:right="49" w:firstLine="720"/>
        <w:jc w:val="both"/>
        <w:rPr>
          <w:rFonts w:ascii="Arial" w:hAnsi="Arial" w:cs="Arial"/>
          <w:color w:val="000000" w:themeColor="text1"/>
          <w:lang w:val="mn-MN"/>
        </w:rPr>
      </w:pPr>
      <w:r w:rsidRPr="001F0343">
        <w:rPr>
          <w:rFonts w:ascii="Arial" w:hAnsi="Arial" w:cs="Arial"/>
          <w:color w:val="000000" w:themeColor="text1"/>
          <w:lang w:val="mn-MN"/>
        </w:rPr>
        <w:t>2.Нийтийн албан тушаалтан албан үүрэг, бүрэн эрх, албан тушаалын байдлаа урвуулан ашиглаж их хэмжээний хохирол учруулсан бол нийтийн албанд</w:t>
      </w:r>
      <w:r w:rsidRPr="00B73BDC">
        <w:rPr>
          <w:rFonts w:ascii="Arial" w:hAnsi="Arial" w:cs="Arial"/>
          <w:bCs/>
          <w:color w:val="000000" w:themeColor="text1"/>
          <w:lang w:val="mn-MN"/>
        </w:rPr>
        <w:t xml:space="preserve"> ажиллах</w:t>
      </w:r>
      <w:r w:rsidRPr="001F0343">
        <w:rPr>
          <w:rFonts w:ascii="Arial" w:hAnsi="Arial" w:cs="Arial"/>
          <w:color w:val="000000" w:themeColor="text1"/>
          <w:lang w:val="mn-MN"/>
        </w:rPr>
        <w:t xml:space="preserve"> эрхийг хоёр жилээс найман жил хүртэл хугацаагаар </w:t>
      </w:r>
      <w:r w:rsidRPr="00F24D32">
        <w:rPr>
          <w:rFonts w:ascii="Arial" w:hAnsi="Arial" w:cs="Arial"/>
          <w:color w:val="000000" w:themeColor="text1"/>
          <w:lang w:val="mn-MN"/>
        </w:rPr>
        <w:t>хасаж хоёр жилээс найман жил хүртэл хугацаагаар</w:t>
      </w:r>
      <w:r w:rsidRPr="001F0343">
        <w:rPr>
          <w:rFonts w:ascii="Arial" w:hAnsi="Arial" w:cs="Arial"/>
          <w:color w:val="000000" w:themeColor="text1"/>
          <w:lang w:val="mn-MN"/>
        </w:rPr>
        <w:t xml:space="preserve"> хорих ял шийтгэнэ.</w:t>
      </w:r>
    </w:p>
    <w:p w14:paraId="142E7CEC" w14:textId="77777777" w:rsidR="00B73BDC" w:rsidRPr="001F0343" w:rsidRDefault="00B73BDC" w:rsidP="00AC55B8">
      <w:pPr>
        <w:pStyle w:val="NormalWeb"/>
        <w:spacing w:before="0" w:beforeAutospacing="0" w:after="0" w:afterAutospacing="0"/>
        <w:ind w:right="49" w:firstLine="720"/>
        <w:jc w:val="both"/>
        <w:rPr>
          <w:rFonts w:ascii="Arial" w:hAnsi="Arial" w:cs="Arial"/>
          <w:color w:val="000000" w:themeColor="text1"/>
          <w:lang w:val="mn-MN"/>
        </w:rPr>
      </w:pPr>
    </w:p>
    <w:p w14:paraId="567B23A7" w14:textId="77777777" w:rsidR="00B73BDC" w:rsidRPr="001F0343" w:rsidRDefault="00B73BDC" w:rsidP="00754570">
      <w:pPr>
        <w:shd w:val="clear" w:color="auto" w:fill="FFFFFF"/>
        <w:ind w:right="49" w:firstLine="720"/>
        <w:jc w:val="both"/>
        <w:rPr>
          <w:rFonts w:ascii="Arial" w:hAnsi="Arial" w:cs="Arial"/>
          <w:color w:val="000000" w:themeColor="text1"/>
          <w:lang w:val="mn-MN"/>
        </w:rPr>
      </w:pPr>
      <w:r w:rsidRPr="001F0343">
        <w:rPr>
          <w:rFonts w:ascii="Arial" w:hAnsi="Arial" w:cs="Arial"/>
          <w:color w:val="000000" w:themeColor="text1"/>
          <w:lang w:val="mn-MN"/>
        </w:rPr>
        <w:t>3.Энэ зүйлийн 1, 2 дахь хэсэгт заасан гэмт хэргийг улс төрд нөлөө бүхий этгээд үйлдсэн</w:t>
      </w:r>
      <w:r w:rsidRPr="001F0343">
        <w:rPr>
          <w:rFonts w:ascii="Arial" w:hAnsi="Arial" w:cs="Arial"/>
          <w:b/>
          <w:bCs/>
          <w:color w:val="000000" w:themeColor="text1"/>
          <w:lang w:val="mn-MN"/>
        </w:rPr>
        <w:t xml:space="preserve"> </w:t>
      </w:r>
      <w:r w:rsidRPr="001F0343">
        <w:rPr>
          <w:rFonts w:ascii="Arial" w:hAnsi="Arial" w:cs="Arial"/>
          <w:bCs/>
          <w:color w:val="000000" w:themeColor="text1"/>
          <w:lang w:val="mn-MN"/>
        </w:rPr>
        <w:t>бол</w:t>
      </w:r>
      <w:r w:rsidRPr="001F0343">
        <w:rPr>
          <w:rFonts w:ascii="Arial" w:hAnsi="Arial" w:cs="Arial"/>
          <w:color w:val="000000" w:themeColor="text1"/>
          <w:lang w:val="mn-MN"/>
        </w:rPr>
        <w:t xml:space="preserve"> нийтийн албанд </w:t>
      </w:r>
      <w:r w:rsidRPr="00F24D32">
        <w:rPr>
          <w:rFonts w:ascii="Arial" w:hAnsi="Arial" w:cs="Arial"/>
          <w:bCs/>
          <w:color w:val="000000" w:themeColor="text1"/>
          <w:lang w:val="mn-MN"/>
        </w:rPr>
        <w:t xml:space="preserve">ажиллах </w:t>
      </w:r>
      <w:r w:rsidRPr="001F0343">
        <w:rPr>
          <w:rFonts w:ascii="Arial" w:hAnsi="Arial" w:cs="Arial"/>
          <w:color w:val="000000" w:themeColor="text1"/>
          <w:lang w:val="mn-MN"/>
        </w:rPr>
        <w:t xml:space="preserve">эрхийг </w:t>
      </w:r>
      <w:r w:rsidR="00754570">
        <w:rPr>
          <w:rFonts w:ascii="Arial" w:hAnsi="Arial" w:cs="Arial"/>
          <w:color w:val="000000" w:themeColor="text1"/>
          <w:lang w:val="mn-MN"/>
        </w:rPr>
        <w:t>бүх насаар хасаж</w:t>
      </w:r>
      <w:r w:rsidRPr="001F0343">
        <w:rPr>
          <w:rFonts w:ascii="Arial" w:hAnsi="Arial" w:cs="Arial"/>
          <w:color w:val="000000" w:themeColor="text1"/>
          <w:lang w:val="mn-MN"/>
        </w:rPr>
        <w:t xml:space="preserve"> </w:t>
      </w:r>
      <w:r w:rsidRPr="00F24D32">
        <w:rPr>
          <w:rFonts w:ascii="Arial" w:hAnsi="Arial" w:cs="Arial"/>
          <w:color w:val="000000" w:themeColor="text1"/>
          <w:lang w:val="mn-MN"/>
        </w:rPr>
        <w:t>таван жилээс арван хоёр жил</w:t>
      </w:r>
      <w:r w:rsidRPr="001F0343">
        <w:rPr>
          <w:rFonts w:ascii="Arial" w:hAnsi="Arial" w:cs="Arial"/>
          <w:color w:val="000000" w:themeColor="text1"/>
          <w:lang w:val="mn-MN"/>
        </w:rPr>
        <w:t xml:space="preserve"> хүртэл хугацаагаар хорих ял шийтгэнэ.</w:t>
      </w:r>
    </w:p>
    <w:p w14:paraId="4D13A72B" w14:textId="77777777" w:rsidR="00B73BDC" w:rsidRPr="001F0343" w:rsidRDefault="00B73BDC" w:rsidP="00AC55B8">
      <w:pPr>
        <w:shd w:val="clear" w:color="auto" w:fill="FFFFFF"/>
        <w:ind w:right="49" w:firstLine="720"/>
        <w:jc w:val="both"/>
        <w:rPr>
          <w:rFonts w:ascii="Arial" w:hAnsi="Arial" w:cs="Arial"/>
          <w:color w:val="000000" w:themeColor="text1"/>
          <w:lang w:val="mn-MN"/>
        </w:rPr>
      </w:pPr>
    </w:p>
    <w:p w14:paraId="0600ECE0" w14:textId="77777777" w:rsidR="00B73BDC" w:rsidRPr="00F24D32" w:rsidRDefault="00B73BDC" w:rsidP="00AC55B8">
      <w:pPr>
        <w:shd w:val="clear" w:color="auto" w:fill="FFFFFF"/>
        <w:ind w:right="49" w:firstLine="720"/>
        <w:jc w:val="both"/>
        <w:textAlignment w:val="top"/>
        <w:rPr>
          <w:rFonts w:ascii="Arial" w:hAnsi="Arial" w:cs="Arial"/>
          <w:bCs/>
          <w:color w:val="000000" w:themeColor="text1"/>
          <w:lang w:val="mn-MN"/>
        </w:rPr>
      </w:pPr>
      <w:r w:rsidRPr="00F24D32">
        <w:rPr>
          <w:rFonts w:ascii="Arial" w:hAnsi="Arial" w:cs="Arial"/>
          <w:bCs/>
          <w:color w:val="000000" w:themeColor="text1"/>
          <w:lang w:val="mn-MN"/>
        </w:rPr>
        <w:t>Тайлбар: -Энэ хуульд заасан “нийтийн албан тушаалтан” гэ</w:t>
      </w:r>
      <w:r w:rsidR="00B665BF">
        <w:rPr>
          <w:rFonts w:ascii="Arial" w:hAnsi="Arial" w:cs="Arial"/>
          <w:bCs/>
          <w:color w:val="000000" w:themeColor="text1"/>
          <w:lang w:val="mn-MN"/>
        </w:rPr>
        <w:t xml:space="preserve">ж </w:t>
      </w:r>
      <w:r w:rsidRPr="00F24D32">
        <w:rPr>
          <w:rFonts w:ascii="Arial" w:hAnsi="Arial" w:cs="Arial"/>
          <w:bCs/>
          <w:color w:val="000000" w:themeColor="text1"/>
          <w:lang w:val="mn-MN"/>
        </w:rPr>
        <w:t>Нийтийн албанд нийтийн болон хувийн ашиг сонирхлыг зохицуулах, ашиг сонирхлын зөрчлөөс урьдчилан сэргийлэх тухай хуулийн 3 дугаар зүйлийн 3.1.4-д заасан албан тушаалтан</w:t>
      </w:r>
      <w:r w:rsidR="00F24D32" w:rsidRPr="00F24D32">
        <w:rPr>
          <w:rFonts w:ascii="Arial" w:hAnsi="Arial" w:cs="Arial"/>
          <w:bCs/>
          <w:color w:val="000000" w:themeColor="text1"/>
          <w:lang w:val="mn-MN"/>
        </w:rPr>
        <w:t xml:space="preserve">, </w:t>
      </w:r>
      <w:r w:rsidRPr="00F24D32">
        <w:rPr>
          <w:rFonts w:ascii="Arial" w:hAnsi="Arial" w:cs="Arial"/>
          <w:bCs/>
          <w:color w:val="000000" w:themeColor="text1"/>
          <w:lang w:val="mn-MN"/>
        </w:rPr>
        <w:t>байнга болон түр хугацаагаар байгуулагдсан хамтын шийдвэр гаргах чиг үүрэг бүхий хороо, комиссын гишүүн, эдгээртэй адилтгах ажил, үйлчилгээ эрхэлж байгаа этгээдийг ойлгоно.</w:t>
      </w:r>
    </w:p>
    <w:p w14:paraId="6C8BEF17" w14:textId="77777777" w:rsidR="00B73BDC" w:rsidRPr="001F0343" w:rsidRDefault="00B73BDC" w:rsidP="00AC55B8">
      <w:pPr>
        <w:shd w:val="clear" w:color="auto" w:fill="FFFFFF"/>
        <w:ind w:right="49" w:firstLine="720"/>
        <w:jc w:val="both"/>
        <w:rPr>
          <w:rFonts w:ascii="Arial" w:hAnsi="Arial" w:cs="Arial"/>
          <w:color w:val="000000" w:themeColor="text1"/>
          <w:lang w:val="mn-MN"/>
        </w:rPr>
      </w:pPr>
    </w:p>
    <w:p w14:paraId="4F603B84" w14:textId="77777777" w:rsidR="00B73BDC" w:rsidRPr="001F0343" w:rsidRDefault="00B73BDC" w:rsidP="00AC55B8">
      <w:pPr>
        <w:shd w:val="clear" w:color="auto" w:fill="FFFFFF"/>
        <w:ind w:right="49" w:firstLine="720"/>
        <w:jc w:val="both"/>
        <w:rPr>
          <w:rFonts w:ascii="Arial" w:hAnsi="Arial" w:cs="Arial"/>
          <w:color w:val="000000" w:themeColor="text1"/>
          <w:lang w:val="mn-MN"/>
        </w:rPr>
      </w:pPr>
      <w:r w:rsidRPr="001F0343">
        <w:rPr>
          <w:rFonts w:ascii="Arial" w:hAnsi="Arial" w:cs="Arial"/>
          <w:color w:val="000000" w:themeColor="text1"/>
          <w:lang w:val="mn-MN"/>
        </w:rPr>
        <w:t xml:space="preserve">-Энэ хуульд заасан “албан тушаалын байдал” гэдэгт </w:t>
      </w:r>
      <w:r w:rsidRPr="00F24D32">
        <w:rPr>
          <w:rFonts w:ascii="Arial" w:hAnsi="Arial" w:cs="Arial"/>
          <w:bCs/>
          <w:color w:val="000000" w:themeColor="text1"/>
          <w:lang w:val="mn-MN"/>
        </w:rPr>
        <w:t xml:space="preserve">албаны </w:t>
      </w:r>
      <w:r w:rsidRPr="001F0343">
        <w:rPr>
          <w:rFonts w:ascii="Arial" w:hAnsi="Arial" w:cs="Arial"/>
          <w:color w:val="000000" w:themeColor="text1"/>
          <w:lang w:val="mn-MN"/>
        </w:rPr>
        <w:t>эрх нөлөө хамаарна.</w:t>
      </w:r>
    </w:p>
    <w:p w14:paraId="39D82207" w14:textId="77777777" w:rsidR="00B73BDC" w:rsidRPr="001F0343" w:rsidRDefault="00B73BDC" w:rsidP="00AC55B8">
      <w:pPr>
        <w:shd w:val="clear" w:color="auto" w:fill="FFFFFF"/>
        <w:ind w:right="49" w:firstLine="720"/>
        <w:jc w:val="both"/>
        <w:rPr>
          <w:rFonts w:ascii="Arial" w:hAnsi="Arial" w:cs="Arial"/>
          <w:color w:val="000000" w:themeColor="text1"/>
          <w:lang w:val="mn-MN"/>
        </w:rPr>
      </w:pPr>
    </w:p>
    <w:p w14:paraId="339E2FAD" w14:textId="77777777" w:rsidR="00B73BDC" w:rsidRPr="001F0343" w:rsidRDefault="00B73BDC" w:rsidP="00AC55B8">
      <w:pPr>
        <w:shd w:val="clear" w:color="auto" w:fill="FFFFFF"/>
        <w:ind w:right="49" w:firstLine="720"/>
        <w:jc w:val="both"/>
        <w:textAlignment w:val="top"/>
        <w:rPr>
          <w:rFonts w:ascii="Arial" w:hAnsi="Arial" w:cs="Arial"/>
          <w:color w:val="000000" w:themeColor="text1"/>
          <w:lang w:val="mn-MN"/>
        </w:rPr>
      </w:pPr>
      <w:r w:rsidRPr="001F0343">
        <w:rPr>
          <w:rFonts w:ascii="Arial" w:hAnsi="Arial" w:cs="Arial"/>
          <w:color w:val="000000" w:themeColor="text1"/>
          <w:lang w:val="mn-MN"/>
        </w:rPr>
        <w:t>-Энэ хуульд заасан “урвуулан ашиглах” гэж албан үүрэг, албан тушаал, албан тушаалын байдлын эрх мэдлээ албаны эрх ашгийн эсрэг, эсхүл хувийн ашиг сонирхлоо гүйцэлдүүлэх зорилгод ашиглаж хийх ёстой үйлдлийг хийхгүй байх, хийх ёсгүй үйлдэл хийх, эрх мэдлээ хэтрүүлэхийг ойлгоно.</w:t>
      </w:r>
    </w:p>
    <w:p w14:paraId="5697BE1D" w14:textId="77777777" w:rsidR="00B73BDC" w:rsidRPr="001F0343" w:rsidRDefault="00B73BDC" w:rsidP="00AC55B8">
      <w:pPr>
        <w:shd w:val="clear" w:color="auto" w:fill="FFFFFF"/>
        <w:ind w:right="49" w:firstLine="720"/>
        <w:jc w:val="both"/>
        <w:textAlignment w:val="top"/>
        <w:rPr>
          <w:rFonts w:ascii="Arial" w:hAnsi="Arial" w:cs="Arial"/>
          <w:color w:val="000000" w:themeColor="text1"/>
          <w:lang w:val="mn-MN"/>
        </w:rPr>
      </w:pPr>
    </w:p>
    <w:p w14:paraId="16653634" w14:textId="77777777" w:rsidR="00B73BDC" w:rsidRPr="00B665BF" w:rsidRDefault="00B73BDC" w:rsidP="00AC55B8">
      <w:pPr>
        <w:shd w:val="clear" w:color="auto" w:fill="FFFFFF"/>
        <w:ind w:right="49" w:firstLine="720"/>
        <w:jc w:val="both"/>
        <w:textAlignment w:val="top"/>
        <w:rPr>
          <w:rFonts w:ascii="Arial" w:hAnsi="Arial" w:cs="Arial"/>
          <w:bCs/>
          <w:color w:val="000000" w:themeColor="text1"/>
          <w:lang w:val="mn-MN"/>
        </w:rPr>
      </w:pPr>
      <w:r w:rsidRPr="00B665BF">
        <w:rPr>
          <w:rFonts w:ascii="Arial" w:hAnsi="Arial" w:cs="Arial"/>
          <w:bCs/>
          <w:color w:val="000000" w:themeColor="text1"/>
          <w:lang w:val="mn-MN"/>
        </w:rPr>
        <w:lastRenderedPageBreak/>
        <w:t>-Энэ хуульд заасан “давуу байдал” гэ</w:t>
      </w:r>
      <w:r w:rsidR="00F24D32" w:rsidRPr="00B665BF">
        <w:rPr>
          <w:rFonts w:ascii="Arial" w:hAnsi="Arial" w:cs="Arial"/>
          <w:bCs/>
          <w:color w:val="000000" w:themeColor="text1"/>
          <w:lang w:val="mn-MN"/>
        </w:rPr>
        <w:t xml:space="preserve">ж </w:t>
      </w:r>
      <w:r w:rsidRPr="00B665BF">
        <w:rPr>
          <w:rFonts w:ascii="Arial" w:hAnsi="Arial" w:cs="Arial"/>
          <w:bCs/>
          <w:color w:val="000000" w:themeColor="text1"/>
          <w:lang w:val="mn-MN"/>
        </w:rPr>
        <w:t>Авлигын эсрэг хуулийн 3.1.4-т заасны дагуу ойлгоно.</w:t>
      </w:r>
    </w:p>
    <w:p w14:paraId="43DD304C" w14:textId="77777777" w:rsidR="00B73BDC" w:rsidRPr="00B665BF" w:rsidRDefault="00B73BDC" w:rsidP="00AC55B8">
      <w:pPr>
        <w:shd w:val="clear" w:color="auto" w:fill="FFFFFF"/>
        <w:ind w:right="49"/>
        <w:jc w:val="both"/>
        <w:textAlignment w:val="top"/>
        <w:rPr>
          <w:rFonts w:ascii="Arial" w:hAnsi="Arial" w:cs="Arial"/>
          <w:bCs/>
          <w:color w:val="000000" w:themeColor="text1"/>
          <w:lang w:val="mn-MN"/>
        </w:rPr>
      </w:pPr>
    </w:p>
    <w:p w14:paraId="1792B16C" w14:textId="77777777" w:rsidR="00B665BF" w:rsidRDefault="00B73BDC" w:rsidP="009F0F2B">
      <w:pPr>
        <w:shd w:val="clear" w:color="auto" w:fill="FFFFFF"/>
        <w:ind w:right="49" w:firstLine="720"/>
        <w:jc w:val="both"/>
        <w:rPr>
          <w:rFonts w:ascii="Arial" w:hAnsi="Arial" w:cs="Arial"/>
          <w:bCs/>
          <w:color w:val="000000" w:themeColor="text1"/>
          <w:lang w:val="mn-MN" w:eastAsia="ko-KR"/>
        </w:rPr>
      </w:pPr>
      <w:r w:rsidRPr="00B665BF">
        <w:rPr>
          <w:rFonts w:ascii="Arial" w:hAnsi="Arial" w:cs="Arial"/>
          <w:bCs/>
          <w:color w:val="000000" w:themeColor="text1"/>
          <w:lang w:val="mn-MN" w:eastAsia="ko-KR"/>
        </w:rPr>
        <w:t>-Энэ бүлэгт заасан “нийтийн албанд ажиллах эрхийг хасах” гэ</w:t>
      </w:r>
      <w:r w:rsidR="00B665BF" w:rsidRPr="00B665BF">
        <w:rPr>
          <w:rFonts w:ascii="Arial" w:hAnsi="Arial" w:cs="Arial"/>
          <w:bCs/>
          <w:color w:val="000000" w:themeColor="text1"/>
          <w:lang w:val="mn-MN" w:eastAsia="ko-KR"/>
        </w:rPr>
        <w:t xml:space="preserve">ж </w:t>
      </w:r>
      <w:r w:rsidRPr="00B665BF">
        <w:rPr>
          <w:rFonts w:ascii="Arial" w:hAnsi="Arial" w:cs="Arial"/>
          <w:bCs/>
          <w:color w:val="000000" w:themeColor="text1"/>
          <w:lang w:val="mn-MN" w:eastAsia="ko-KR"/>
        </w:rPr>
        <w:t>Нийтийн албанд нийтийн болон хувийн ашиг сонирхлыг зохицуулах, ашиг сонирхлын зөрчлөөс урьдчилан сэргийлэх тухай хуулийн 4.1-д заасан албан тушаалд сонгогдох, томилогдох, ажиллах эрхийг хасахыг ойлгоно.</w:t>
      </w:r>
      <w:r w:rsidR="00B665BF">
        <w:rPr>
          <w:rFonts w:ascii="Arial" w:hAnsi="Arial" w:cs="Arial"/>
          <w:bCs/>
          <w:color w:val="000000" w:themeColor="text1"/>
          <w:lang w:val="mn-MN" w:eastAsia="ko-KR"/>
        </w:rPr>
        <w:t xml:space="preserve">” </w:t>
      </w:r>
    </w:p>
    <w:p w14:paraId="71AD3F98" w14:textId="77777777" w:rsidR="00455141" w:rsidRDefault="00B665BF" w:rsidP="00AC55B8">
      <w:pPr>
        <w:shd w:val="clear" w:color="auto" w:fill="FFFFFF"/>
        <w:ind w:right="49" w:firstLine="720"/>
        <w:jc w:val="both"/>
        <w:rPr>
          <w:rFonts w:ascii="Arial" w:hAnsi="Arial" w:cs="Arial"/>
          <w:bCs/>
          <w:color w:val="000000" w:themeColor="text1"/>
          <w:lang w:val="mn-MN" w:eastAsia="ko-KR"/>
        </w:rPr>
      </w:pPr>
      <w:r>
        <w:rPr>
          <w:rFonts w:ascii="Arial" w:hAnsi="Arial" w:cs="Arial"/>
          <w:bCs/>
          <w:color w:val="000000" w:themeColor="text1"/>
          <w:lang w:val="mn-MN" w:eastAsia="ko-KR"/>
        </w:rPr>
        <w:tab/>
      </w:r>
    </w:p>
    <w:p w14:paraId="1E6D8F60" w14:textId="77777777" w:rsidR="00B665BF" w:rsidRPr="00754570" w:rsidRDefault="001420D1" w:rsidP="00455141">
      <w:pPr>
        <w:shd w:val="clear" w:color="auto" w:fill="FFFFFF"/>
        <w:ind w:left="720" w:right="49" w:firstLine="720"/>
        <w:jc w:val="both"/>
        <w:rPr>
          <w:rFonts w:ascii="Arial" w:hAnsi="Arial" w:cs="Arial"/>
          <w:b/>
          <w:color w:val="000000" w:themeColor="text1"/>
          <w:lang w:val="mn-MN" w:eastAsia="ko-KR"/>
        </w:rPr>
      </w:pPr>
      <w:r w:rsidRPr="00754570">
        <w:rPr>
          <w:rFonts w:ascii="Arial" w:hAnsi="Arial" w:cs="Arial"/>
          <w:b/>
          <w:color w:val="000000" w:themeColor="text1"/>
          <w:lang w:val="mn-MN" w:eastAsia="ko-KR"/>
        </w:rPr>
        <w:t>3</w:t>
      </w:r>
      <w:r w:rsidR="00B665BF" w:rsidRPr="00754570">
        <w:rPr>
          <w:rFonts w:ascii="Arial" w:hAnsi="Arial" w:cs="Arial"/>
          <w:b/>
          <w:color w:val="000000" w:themeColor="text1"/>
          <w:lang w:val="mn-MN" w:eastAsia="ko-KR"/>
        </w:rPr>
        <w:t>/</w:t>
      </w:r>
      <w:r w:rsidR="00B665BF" w:rsidRPr="00B665BF">
        <w:rPr>
          <w:rFonts w:ascii="Arial" w:hAnsi="Arial" w:cs="Arial"/>
          <w:b/>
          <w:color w:val="000000" w:themeColor="text1"/>
          <w:u w:val="single"/>
          <w:lang w:val="mn-MN"/>
        </w:rPr>
        <w:t>22.4 дүгээр зүйл</w:t>
      </w:r>
      <w:r w:rsidR="00B665BF" w:rsidRPr="00754570">
        <w:rPr>
          <w:rFonts w:ascii="Arial" w:hAnsi="Arial" w:cs="Arial"/>
          <w:b/>
          <w:color w:val="000000" w:themeColor="text1"/>
          <w:u w:val="single"/>
          <w:lang w:val="mn-MN"/>
        </w:rPr>
        <w:t>:</w:t>
      </w:r>
    </w:p>
    <w:p w14:paraId="6C2211BE" w14:textId="77777777" w:rsidR="00B665BF" w:rsidRPr="00C72891" w:rsidRDefault="00B665BF" w:rsidP="00AC55B8">
      <w:pPr>
        <w:shd w:val="clear" w:color="auto" w:fill="FFFFFF"/>
        <w:ind w:right="49" w:firstLine="720"/>
        <w:jc w:val="both"/>
        <w:rPr>
          <w:rFonts w:ascii="Arial" w:hAnsi="Arial" w:cs="Arial"/>
          <w:bCs/>
          <w:color w:val="000000" w:themeColor="text1"/>
          <w:lang w:val="mn-MN" w:eastAsia="ko-KR"/>
        </w:rPr>
      </w:pPr>
    </w:p>
    <w:p w14:paraId="720F84E1" w14:textId="77777777" w:rsidR="00C72891" w:rsidRPr="00C72891" w:rsidRDefault="00B665BF" w:rsidP="00C72891">
      <w:pPr>
        <w:shd w:val="clear" w:color="auto" w:fill="FFFFFF"/>
        <w:ind w:right="-5" w:firstLine="720"/>
        <w:rPr>
          <w:rFonts w:ascii="Arial" w:hAnsi="Arial" w:cs="Arial"/>
          <w:b/>
          <w:bCs/>
          <w:color w:val="000000" w:themeColor="text1"/>
          <w:lang w:val="mn-MN"/>
        </w:rPr>
      </w:pPr>
      <w:r w:rsidRPr="00C72891">
        <w:rPr>
          <w:rFonts w:ascii="Arial" w:hAnsi="Arial" w:cs="Arial"/>
          <w:color w:val="000000" w:themeColor="text1"/>
          <w:lang w:val="mn-MN"/>
        </w:rPr>
        <w:t>“</w:t>
      </w:r>
      <w:r w:rsidR="00C72891" w:rsidRPr="00C72891">
        <w:rPr>
          <w:rFonts w:ascii="Arial" w:hAnsi="Arial" w:cs="Arial"/>
          <w:b/>
          <w:bCs/>
          <w:color w:val="000000" w:themeColor="text1"/>
          <w:lang w:val="mn-MN"/>
        </w:rPr>
        <w:t>22.4 дүгээр зүйл.Нийтийн албан тушаалтан хахууль авах</w:t>
      </w:r>
    </w:p>
    <w:p w14:paraId="5869AA71" w14:textId="77777777" w:rsidR="00C72891" w:rsidRPr="00C72891" w:rsidRDefault="00C72891" w:rsidP="00C72891">
      <w:pPr>
        <w:shd w:val="clear" w:color="auto" w:fill="FFFFFF"/>
        <w:ind w:right="-5"/>
        <w:rPr>
          <w:rFonts w:ascii="Arial" w:hAnsi="Arial" w:cs="Arial"/>
          <w:color w:val="000000" w:themeColor="text1"/>
          <w:lang w:val="mn-MN"/>
        </w:rPr>
      </w:pPr>
    </w:p>
    <w:p w14:paraId="68BC90E2" w14:textId="77777777" w:rsidR="00C72891" w:rsidRPr="00C72891" w:rsidRDefault="00C72891" w:rsidP="00754570">
      <w:pPr>
        <w:shd w:val="clear" w:color="auto" w:fill="FFFFFF"/>
        <w:ind w:right="-5" w:firstLine="720"/>
        <w:jc w:val="both"/>
        <w:rPr>
          <w:rFonts w:ascii="Arial" w:hAnsi="Arial" w:cs="Arial"/>
          <w:color w:val="000000" w:themeColor="text1"/>
          <w:lang w:val="mn-MN"/>
        </w:rPr>
      </w:pPr>
      <w:r w:rsidRPr="00C72891">
        <w:rPr>
          <w:rFonts w:ascii="Arial" w:hAnsi="Arial" w:cs="Arial"/>
          <w:color w:val="000000" w:themeColor="text1"/>
          <w:lang w:val="mn-MN"/>
        </w:rPr>
        <w:t>1.Нийтийн албан тушаалтан 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нийтийн албанд ажиллах эрхийг хоёр жилээс найман жил хүртэл хугацаагаар хасаж хоёр жилээс найман жил хүртэл хугацаагаар хорих ял шийтгэнэ.</w:t>
      </w:r>
    </w:p>
    <w:p w14:paraId="250F1428" w14:textId="77777777" w:rsidR="00C72891" w:rsidRPr="00C72891" w:rsidRDefault="00C72891" w:rsidP="00C72891">
      <w:pPr>
        <w:shd w:val="clear" w:color="auto" w:fill="FFFFFF"/>
        <w:ind w:right="-5" w:firstLine="720"/>
        <w:jc w:val="both"/>
        <w:rPr>
          <w:rFonts w:ascii="Arial" w:hAnsi="Arial" w:cs="Arial"/>
          <w:color w:val="000000" w:themeColor="text1"/>
          <w:lang w:val="mn-MN"/>
        </w:rPr>
      </w:pPr>
    </w:p>
    <w:p w14:paraId="4E850524" w14:textId="77777777" w:rsidR="00C72891" w:rsidRPr="00C72891" w:rsidRDefault="00C72891" w:rsidP="00C72891">
      <w:pPr>
        <w:shd w:val="clear" w:color="auto" w:fill="FFFFFF"/>
        <w:ind w:right="-5" w:firstLine="720"/>
        <w:jc w:val="both"/>
        <w:rPr>
          <w:rFonts w:ascii="Arial" w:hAnsi="Arial" w:cs="Arial"/>
          <w:color w:val="000000" w:themeColor="text1"/>
          <w:lang w:val="mn-MN"/>
        </w:rPr>
      </w:pPr>
      <w:r w:rsidRPr="00C72891">
        <w:rPr>
          <w:rFonts w:ascii="Arial" w:hAnsi="Arial" w:cs="Arial"/>
          <w:color w:val="000000" w:themeColor="text1"/>
          <w:lang w:val="mn-MN"/>
        </w:rPr>
        <w:t xml:space="preserve">2.Нийтийн албан тушаалтан 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ажиллах эрхийг </w:t>
      </w:r>
      <w:r w:rsidR="00FA2B1F">
        <w:rPr>
          <w:rFonts w:ascii="Arial" w:hAnsi="Arial" w:cs="Arial"/>
          <w:color w:val="000000" w:themeColor="text1"/>
          <w:lang w:val="mn-MN"/>
        </w:rPr>
        <w:t>таван</w:t>
      </w:r>
      <w:r w:rsidRPr="00C72891">
        <w:rPr>
          <w:rFonts w:ascii="Arial" w:hAnsi="Arial" w:cs="Arial"/>
          <w:color w:val="000000" w:themeColor="text1"/>
          <w:lang w:val="mn-MN"/>
        </w:rPr>
        <w:t xml:space="preserve"> жилээс найман жил хүртэл хугацаагаар хасаж хоёр жилээс найман жил хүртэл хугацаагаар хорих ял шийтгэнэ.</w:t>
      </w:r>
    </w:p>
    <w:p w14:paraId="60232246" w14:textId="77777777" w:rsidR="00C72891" w:rsidRPr="00C72891" w:rsidRDefault="00C72891" w:rsidP="00C72891">
      <w:pPr>
        <w:shd w:val="clear" w:color="auto" w:fill="FFFFFF"/>
        <w:ind w:right="-5" w:firstLine="720"/>
        <w:jc w:val="both"/>
        <w:rPr>
          <w:rFonts w:ascii="Arial" w:hAnsi="Arial" w:cs="Arial"/>
          <w:color w:val="000000" w:themeColor="text1"/>
          <w:lang w:val="mn-MN"/>
        </w:rPr>
      </w:pPr>
    </w:p>
    <w:p w14:paraId="3EE6BC5C" w14:textId="77777777" w:rsidR="00C72891" w:rsidRPr="00C72891" w:rsidRDefault="00C72891" w:rsidP="00C72891">
      <w:pPr>
        <w:shd w:val="clear" w:color="auto" w:fill="FFFFFF"/>
        <w:ind w:right="-5" w:firstLine="720"/>
        <w:jc w:val="both"/>
        <w:rPr>
          <w:rFonts w:ascii="Arial" w:hAnsi="Arial" w:cs="Arial"/>
          <w:color w:val="000000" w:themeColor="text1"/>
          <w:lang w:val="mn-MN"/>
        </w:rPr>
      </w:pPr>
      <w:r w:rsidRPr="00C72891">
        <w:rPr>
          <w:rFonts w:ascii="Arial" w:hAnsi="Arial" w:cs="Arial"/>
          <w:color w:val="000000" w:themeColor="text1"/>
          <w:lang w:val="mn-MN"/>
        </w:rPr>
        <w:t xml:space="preserve">3.Энэ гэмт хэргийг хясан боогдуулах аргаар үйлдсэн, эсхүл </w:t>
      </w:r>
      <w:r w:rsidRPr="00C72891">
        <w:rPr>
          <w:rFonts w:ascii="Arial" w:hAnsi="Arial" w:cs="Arial"/>
          <w:lang w:val="mn-MN"/>
        </w:rPr>
        <w:t>их хэмжээний хахууль авсан</w:t>
      </w:r>
      <w:r w:rsidRPr="00C72891">
        <w:rPr>
          <w:rFonts w:ascii="Arial" w:hAnsi="Arial" w:cs="Arial"/>
          <w:color w:val="000000" w:themeColor="text1"/>
          <w:lang w:val="mn-MN"/>
        </w:rPr>
        <w:t xml:space="preserve"> бол нийтийн албанд ажиллах эрхийг таван жилээс найман жил хүртэл хугацаагаар хасаж таван жилээс арван хоёр жил хүртэл хугацаагаар хорих ял шийтгэнэ.</w:t>
      </w:r>
    </w:p>
    <w:p w14:paraId="34D4E299" w14:textId="77777777" w:rsidR="00C72891" w:rsidRPr="00C72891" w:rsidRDefault="00C72891" w:rsidP="00C72891">
      <w:pPr>
        <w:shd w:val="clear" w:color="auto" w:fill="FFFFFF"/>
        <w:ind w:right="-5" w:firstLine="720"/>
        <w:jc w:val="both"/>
        <w:rPr>
          <w:rFonts w:ascii="Arial" w:hAnsi="Arial" w:cs="Arial"/>
          <w:color w:val="000000" w:themeColor="text1"/>
          <w:lang w:val="mn-MN"/>
        </w:rPr>
      </w:pPr>
    </w:p>
    <w:p w14:paraId="6605E4DE" w14:textId="77777777" w:rsidR="00C72891" w:rsidRPr="00C72891" w:rsidRDefault="00C72891" w:rsidP="00754570">
      <w:pPr>
        <w:shd w:val="clear" w:color="auto" w:fill="FFFFFF"/>
        <w:ind w:right="-5" w:firstLine="720"/>
        <w:jc w:val="both"/>
        <w:rPr>
          <w:rFonts w:ascii="Arial" w:hAnsi="Arial" w:cs="Arial"/>
          <w:color w:val="000000" w:themeColor="text1"/>
          <w:lang w:val="mn-MN"/>
        </w:rPr>
      </w:pPr>
      <w:r w:rsidRPr="00C72891">
        <w:rPr>
          <w:rFonts w:ascii="Arial" w:hAnsi="Arial" w:cs="Arial"/>
          <w:color w:val="000000" w:themeColor="text1"/>
          <w:lang w:val="mn-MN"/>
        </w:rPr>
        <w:t xml:space="preserve">4.Энэ гэмт хэргийг улс төрд нөлөө бүхий этгээд, эсхүл зохион байгуулалттай гэмт бүлэг үйлдсэн бол нийтийн албанд ажиллах эрхийг </w:t>
      </w:r>
      <w:r w:rsidR="00754570">
        <w:rPr>
          <w:rFonts w:ascii="Arial" w:hAnsi="Arial" w:cs="Arial"/>
          <w:color w:val="000000" w:themeColor="text1"/>
          <w:lang w:val="mn-MN"/>
        </w:rPr>
        <w:t>бүх насаар</w:t>
      </w:r>
      <w:r w:rsidRPr="00C72891">
        <w:rPr>
          <w:rFonts w:ascii="Arial" w:hAnsi="Arial" w:cs="Arial"/>
          <w:color w:val="000000" w:themeColor="text1"/>
          <w:lang w:val="mn-MN"/>
        </w:rPr>
        <w:t xml:space="preserve"> хасаж арван хоёр жилээс хорин жил хүртэл хугацаагаар хорих ял шийтгэнэ.</w:t>
      </w:r>
    </w:p>
    <w:p w14:paraId="0B29F7F6" w14:textId="77777777" w:rsidR="00C72891" w:rsidRPr="00C72891" w:rsidRDefault="00C72891" w:rsidP="00C72891">
      <w:pPr>
        <w:shd w:val="clear" w:color="auto" w:fill="FFFFFF"/>
        <w:ind w:right="-5" w:firstLine="720"/>
        <w:jc w:val="both"/>
        <w:rPr>
          <w:rFonts w:ascii="Arial" w:hAnsi="Arial" w:cs="Arial"/>
          <w:color w:val="000000" w:themeColor="text1"/>
          <w:lang w:val="mn-MN"/>
        </w:rPr>
      </w:pPr>
    </w:p>
    <w:p w14:paraId="641A4DA4" w14:textId="77777777" w:rsidR="00B665BF" w:rsidRPr="00C72891" w:rsidRDefault="00C72891" w:rsidP="00C72891">
      <w:pPr>
        <w:shd w:val="clear" w:color="auto" w:fill="FFFFFF"/>
        <w:ind w:right="-5" w:firstLine="720"/>
        <w:jc w:val="both"/>
        <w:rPr>
          <w:rFonts w:ascii="Arial" w:hAnsi="Arial" w:cs="Arial"/>
          <w:strike/>
          <w:color w:val="000000" w:themeColor="text1"/>
          <w:lang w:val="mn-MN"/>
        </w:rPr>
      </w:pPr>
      <w:r w:rsidRPr="00C72891">
        <w:rPr>
          <w:rFonts w:ascii="Arial" w:hAnsi="Arial" w:cs="Arial"/>
          <w:color w:val="000000" w:themeColor="text1"/>
          <w:lang w:val="mn-MN"/>
        </w:rPr>
        <w:t>Тайлбар: Энэ бүлэгт заасан “их хэмжээний хахууль” гэдэгт нэг зуун мянган нэгжтэй тэмцэх хэмжээний төгрөг, түүнээс дээш хэмжээг ойлгоно.</w:t>
      </w:r>
      <w:r w:rsidR="00B665BF" w:rsidRPr="00C72891">
        <w:rPr>
          <w:rFonts w:ascii="Arial" w:hAnsi="Arial" w:cs="Arial"/>
          <w:color w:val="000000" w:themeColor="text1"/>
          <w:lang w:val="mn-MN"/>
        </w:rPr>
        <w:t>”</w:t>
      </w:r>
    </w:p>
    <w:p w14:paraId="60216C09" w14:textId="77777777" w:rsidR="00B665BF" w:rsidRDefault="00B665BF" w:rsidP="00AC55B8">
      <w:pPr>
        <w:shd w:val="clear" w:color="auto" w:fill="FFFFFF"/>
        <w:ind w:right="49" w:firstLine="720"/>
        <w:jc w:val="both"/>
        <w:rPr>
          <w:rFonts w:ascii="Arial" w:hAnsi="Arial" w:cs="Arial"/>
          <w:color w:val="000000" w:themeColor="text1"/>
          <w:lang w:val="mn-MN" w:eastAsia="ko-KR"/>
        </w:rPr>
      </w:pPr>
    </w:p>
    <w:p w14:paraId="7D3A7ED7" w14:textId="77777777" w:rsidR="009C5B51" w:rsidRPr="00754570" w:rsidRDefault="009C5B51" w:rsidP="00AC55B8">
      <w:pPr>
        <w:shd w:val="clear" w:color="auto" w:fill="FFFFFF"/>
        <w:ind w:right="49" w:firstLine="720"/>
        <w:jc w:val="both"/>
        <w:rPr>
          <w:rFonts w:ascii="Arial" w:hAnsi="Arial" w:cs="Arial"/>
          <w:b/>
          <w:bCs/>
          <w:color w:val="000000" w:themeColor="text1"/>
          <w:lang w:val="mn-MN" w:eastAsia="ko-KR"/>
        </w:rPr>
      </w:pPr>
      <w:r>
        <w:rPr>
          <w:rFonts w:ascii="Arial" w:hAnsi="Arial" w:cs="Arial"/>
          <w:color w:val="000000" w:themeColor="text1"/>
          <w:lang w:val="mn-MN" w:eastAsia="ko-KR"/>
        </w:rPr>
        <w:tab/>
      </w:r>
      <w:r w:rsidR="001420D1" w:rsidRPr="00754570">
        <w:rPr>
          <w:rFonts w:ascii="Arial" w:hAnsi="Arial" w:cs="Arial"/>
          <w:b/>
          <w:bCs/>
          <w:color w:val="000000" w:themeColor="text1"/>
          <w:lang w:val="mn-MN" w:eastAsia="ko-KR"/>
        </w:rPr>
        <w:t>4</w:t>
      </w:r>
      <w:r w:rsidRPr="00754570">
        <w:rPr>
          <w:rFonts w:ascii="Arial" w:hAnsi="Arial" w:cs="Arial"/>
          <w:b/>
          <w:bCs/>
          <w:color w:val="000000" w:themeColor="text1"/>
          <w:lang w:val="mn-MN" w:eastAsia="ko-KR"/>
        </w:rPr>
        <w:t>/22.5 дугаар зүйлийн 1, 2 дахь хэсэ</w:t>
      </w:r>
      <w:r w:rsidR="002735F5" w:rsidRPr="00754570">
        <w:rPr>
          <w:rFonts w:ascii="Arial" w:hAnsi="Arial" w:cs="Arial"/>
          <w:b/>
          <w:bCs/>
          <w:color w:val="000000" w:themeColor="text1"/>
          <w:lang w:val="mn-MN" w:eastAsia="ko-KR"/>
        </w:rPr>
        <w:t>г</w:t>
      </w:r>
      <w:r w:rsidRPr="00754570">
        <w:rPr>
          <w:rFonts w:ascii="Arial" w:hAnsi="Arial" w:cs="Arial"/>
          <w:b/>
          <w:bCs/>
          <w:color w:val="000000" w:themeColor="text1"/>
          <w:lang w:val="mn-MN" w:eastAsia="ko-KR"/>
        </w:rPr>
        <w:t>:</w:t>
      </w:r>
    </w:p>
    <w:p w14:paraId="4820FBAF" w14:textId="77777777" w:rsidR="009C5B51" w:rsidRPr="00754570" w:rsidRDefault="009C5B51" w:rsidP="00AC55B8">
      <w:pPr>
        <w:shd w:val="clear" w:color="auto" w:fill="FFFFFF"/>
        <w:ind w:right="49" w:firstLine="720"/>
        <w:jc w:val="both"/>
        <w:rPr>
          <w:rFonts w:ascii="Arial" w:hAnsi="Arial" w:cs="Arial"/>
          <w:color w:val="000000" w:themeColor="text1"/>
          <w:lang w:val="mn-MN" w:eastAsia="ko-KR"/>
        </w:rPr>
      </w:pPr>
    </w:p>
    <w:p w14:paraId="346452E6" w14:textId="77777777" w:rsidR="009C5B51" w:rsidRPr="001F0343" w:rsidRDefault="009C5B51" w:rsidP="00AC55B8">
      <w:pPr>
        <w:ind w:right="49" w:firstLine="720"/>
        <w:jc w:val="both"/>
        <w:textAlignment w:val="top"/>
        <w:rPr>
          <w:rFonts w:ascii="Arial" w:hAnsi="Arial" w:cs="Arial"/>
          <w:b/>
          <w:bCs/>
          <w:color w:val="000000" w:themeColor="text1"/>
          <w:lang w:val="mn-MN"/>
        </w:rPr>
      </w:pPr>
      <w:r>
        <w:rPr>
          <w:rFonts w:ascii="Arial" w:hAnsi="Arial" w:cs="Arial"/>
          <w:b/>
          <w:bCs/>
          <w:color w:val="000000" w:themeColor="text1"/>
          <w:lang w:val="mn-MN"/>
        </w:rPr>
        <w:t>“</w:t>
      </w:r>
      <w:r w:rsidRPr="001F0343">
        <w:rPr>
          <w:rFonts w:ascii="Arial" w:hAnsi="Arial" w:cs="Arial"/>
          <w:b/>
          <w:bCs/>
          <w:color w:val="000000" w:themeColor="text1"/>
          <w:lang w:val="mn-MN"/>
        </w:rPr>
        <w:t>22.5 дугаар зүйл.Хахууль өгөх</w:t>
      </w:r>
    </w:p>
    <w:p w14:paraId="07CD11BB" w14:textId="77777777" w:rsidR="009C5B51" w:rsidRPr="001F0343" w:rsidRDefault="009C5B51" w:rsidP="00AC55B8">
      <w:pPr>
        <w:ind w:right="49"/>
        <w:jc w:val="both"/>
        <w:textAlignment w:val="top"/>
        <w:rPr>
          <w:rFonts w:ascii="Arial" w:hAnsi="Arial" w:cs="Arial"/>
          <w:b/>
          <w:bCs/>
          <w:color w:val="000000" w:themeColor="text1"/>
          <w:lang w:val="mn-MN"/>
        </w:rPr>
      </w:pPr>
    </w:p>
    <w:p w14:paraId="612DF40B" w14:textId="77777777" w:rsidR="009C5B51" w:rsidRPr="009C5B51" w:rsidRDefault="009C5B51" w:rsidP="00AC55B8">
      <w:pPr>
        <w:shd w:val="clear" w:color="auto" w:fill="FFFFFF"/>
        <w:ind w:right="49" w:firstLine="720"/>
        <w:jc w:val="both"/>
        <w:textAlignment w:val="top"/>
        <w:rPr>
          <w:rFonts w:ascii="Arial" w:hAnsi="Arial" w:cs="Arial"/>
          <w:color w:val="000000" w:themeColor="text1"/>
          <w:lang w:val="mn-MN"/>
        </w:rPr>
      </w:pPr>
      <w:r w:rsidRPr="009C5B51">
        <w:rPr>
          <w:rFonts w:ascii="Arial" w:hAnsi="Arial" w:cs="Arial"/>
          <w:color w:val="000000" w:themeColor="text1"/>
          <w:lang w:val="mn-MN"/>
        </w:rPr>
        <w:t>1.Өөртөө, эсхүл бусдад давуу байдал бий болгох зорилгоор бусдад албаны чиг үүрэг, бүрэн эрх, албан тушаалын байдалтай нь холбогдуулан мөнгө, эд зүйл өгсөн, эдийн бус баялаг, тэдгээрийг өмчлөх эрхийг шилжүүлсэн, төлбөргүй, эсхүл хөнгөлөлттэй үйлчилгээ үзүүлсэн, эсхүл эдгээрийг амласан, санал болгосон бол нийтийн албанд ажиллах, мэргэжлийн үйл ажиллагаа явуулах эрхийг хоёр жилээс таван жил хүртэл хугацаагаар хасаж хоёр мянга долоон зуун нэгжээс арван дөрвөн мянган нэгжтэй тэнцэх хэмжээний төгрөгөөр торгох</w:t>
      </w:r>
      <w:r w:rsidR="002735F5">
        <w:rPr>
          <w:rFonts w:ascii="Arial" w:hAnsi="Arial" w:cs="Arial"/>
          <w:color w:val="000000" w:themeColor="text1"/>
          <w:lang w:val="mn-MN"/>
        </w:rPr>
        <w:t>,</w:t>
      </w:r>
      <w:r w:rsidRPr="009C5B51">
        <w:rPr>
          <w:rFonts w:ascii="Arial" w:hAnsi="Arial" w:cs="Arial"/>
          <w:color w:val="000000" w:themeColor="text1"/>
          <w:lang w:val="mn-MN"/>
        </w:rPr>
        <w:t xml:space="preserve"> эсхүл зургаан сараас гурван жил хүртэл хугацаагаар хорих ял шийтгэнэ. </w:t>
      </w:r>
    </w:p>
    <w:p w14:paraId="3AF84448" w14:textId="77777777" w:rsidR="009C5B51" w:rsidRPr="001F0343" w:rsidRDefault="009C5B51" w:rsidP="00AC55B8">
      <w:pPr>
        <w:shd w:val="clear" w:color="auto" w:fill="FFFFFF"/>
        <w:ind w:right="49" w:firstLine="720"/>
        <w:jc w:val="both"/>
        <w:textAlignment w:val="top"/>
        <w:rPr>
          <w:rFonts w:ascii="Arial" w:hAnsi="Arial" w:cs="Arial"/>
          <w:color w:val="000000" w:themeColor="text1"/>
          <w:lang w:val="mn-MN"/>
        </w:rPr>
      </w:pPr>
    </w:p>
    <w:p w14:paraId="6160426A" w14:textId="77777777" w:rsidR="009C5B51" w:rsidRPr="00FA4710" w:rsidRDefault="009C5B51" w:rsidP="00FA4710">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9C5B51">
        <w:rPr>
          <w:rFonts w:ascii="Arial" w:hAnsi="Arial" w:cs="Arial"/>
          <w:color w:val="000000" w:themeColor="text1"/>
          <w:lang w:val="mn-MN"/>
        </w:rPr>
        <w:t>2.Энэ гэмт хэргийг нийтийн албан тушаалтан, эсхүл зохион байгуулалттай гэмт бүлэг үйлдсэн бол нийтийн албанд ажиллах, мэргэжлийн үйл ажиллагаа явуулах эрхийг хоёр жилээс найман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w:t>
      </w:r>
      <w:r w:rsidRPr="009C5B51">
        <w:rPr>
          <w:rFonts w:ascii="Arial" w:hAnsi="Arial" w:cs="Arial"/>
          <w:bCs/>
          <w:color w:val="000000" w:themeColor="text1"/>
          <w:lang w:val="mn-MN"/>
        </w:rPr>
        <w:t>.”</w:t>
      </w:r>
    </w:p>
    <w:p w14:paraId="44E0C88E" w14:textId="77777777" w:rsidR="009C5B51" w:rsidRDefault="009C5B51"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7E7AC693" w14:textId="77777777" w:rsidR="009C5B51" w:rsidRPr="00754570" w:rsidRDefault="009C5B51" w:rsidP="00AC55B8">
      <w:pPr>
        <w:pStyle w:val="NormalWeb"/>
        <w:shd w:val="clear" w:color="auto" w:fill="FFFFFF"/>
        <w:spacing w:before="0" w:beforeAutospacing="0" w:after="0" w:afterAutospacing="0"/>
        <w:ind w:right="49" w:firstLine="720"/>
        <w:jc w:val="both"/>
        <w:rPr>
          <w:rFonts w:ascii="Arial" w:hAnsi="Arial" w:cs="Arial"/>
          <w:b/>
          <w:bCs/>
          <w:color w:val="000000" w:themeColor="text1"/>
          <w:lang w:val="mn-MN"/>
        </w:rPr>
      </w:pPr>
      <w:r>
        <w:rPr>
          <w:rFonts w:ascii="Arial" w:hAnsi="Arial" w:cs="Arial"/>
          <w:color w:val="000000" w:themeColor="text1"/>
          <w:lang w:val="mn-MN"/>
        </w:rPr>
        <w:tab/>
      </w:r>
      <w:r w:rsidR="001420D1">
        <w:rPr>
          <w:rFonts w:ascii="Arial" w:hAnsi="Arial" w:cs="Arial"/>
          <w:b/>
          <w:bCs/>
          <w:color w:val="000000" w:themeColor="text1"/>
          <w:lang w:val="mn-MN"/>
        </w:rPr>
        <w:t>5</w:t>
      </w:r>
      <w:r w:rsidRPr="00754570">
        <w:rPr>
          <w:rFonts w:ascii="Arial" w:hAnsi="Arial" w:cs="Arial"/>
          <w:b/>
          <w:bCs/>
          <w:color w:val="000000" w:themeColor="text1"/>
          <w:lang w:val="mn-MN"/>
        </w:rPr>
        <w:t>/22.6 дугаар зүйлийн 2 дахь хэсэг:</w:t>
      </w:r>
    </w:p>
    <w:p w14:paraId="4720F12F" w14:textId="77777777" w:rsidR="009C5B51" w:rsidRPr="00754570" w:rsidRDefault="009C5B51"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55D1749C" w14:textId="77777777" w:rsidR="009C5B51" w:rsidRDefault="009C5B51"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9C5B51">
        <w:rPr>
          <w:rFonts w:ascii="Arial" w:hAnsi="Arial" w:cs="Arial"/>
          <w:color w:val="000000" w:themeColor="text1"/>
          <w:lang w:val="mn-MN"/>
        </w:rPr>
        <w:t>“2.Гадаад улсын төрийн байгууллага, олон улсын байгууллагын албан тушаалтанд албаны чиг үүрэг, бүрэн эрх, албан тушаалын байдал, олон улсын үйл ажиллагаатай нь холбогдуулан давуу байдал олж авах, эсхүл давуу байдлаа хадгалах зорилгоор мөнгө, эдийн, эдийн бус баялаг, тэдгээрийг өмчлөх эрхийг шилжүүлсэн, төлбөргүй, эсхүл хөнгөлөлттэй үйлчилгээ үзүүлсэн, эсхүл эдгээрийг амласан, санал болгосон бол нийтийн албанд ажиллах эрхийг хоёр жилээс таван жил хүртэл хугацаагаар хасаж нэг жилээс таван жил хүртэл хугацаагаар хорих ял шийтгэнэ</w:t>
      </w:r>
      <w:r>
        <w:rPr>
          <w:rFonts w:ascii="Arial" w:hAnsi="Arial" w:cs="Arial"/>
          <w:color w:val="000000" w:themeColor="text1"/>
          <w:lang w:val="mn-MN"/>
        </w:rPr>
        <w:t>.”</w:t>
      </w:r>
    </w:p>
    <w:p w14:paraId="5F736B06" w14:textId="77777777" w:rsidR="00713D45" w:rsidRDefault="00713D45"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69DDA3A9" w14:textId="77777777" w:rsidR="00713D45" w:rsidRPr="00754570" w:rsidRDefault="00713D45" w:rsidP="00AC55B8">
      <w:pPr>
        <w:shd w:val="clear" w:color="auto" w:fill="FFFFFF"/>
        <w:ind w:right="49"/>
        <w:rPr>
          <w:rFonts w:ascii="Arial" w:hAnsi="Arial" w:cs="Arial"/>
          <w:b/>
          <w:bCs/>
          <w:color w:val="000000" w:themeColor="text1"/>
          <w:lang w:val="mn-MN"/>
        </w:rPr>
      </w:pPr>
      <w:r>
        <w:rPr>
          <w:rFonts w:ascii="Arial" w:hAnsi="Arial" w:cs="Arial"/>
          <w:b/>
          <w:bCs/>
          <w:color w:val="000000" w:themeColor="text1"/>
          <w:lang w:val="mn-MN"/>
        </w:rPr>
        <w:tab/>
      </w:r>
      <w:r>
        <w:rPr>
          <w:rFonts w:ascii="Arial" w:hAnsi="Arial" w:cs="Arial"/>
          <w:b/>
          <w:bCs/>
          <w:color w:val="000000" w:themeColor="text1"/>
          <w:lang w:val="mn-MN"/>
        </w:rPr>
        <w:tab/>
      </w:r>
      <w:r w:rsidR="001420D1">
        <w:rPr>
          <w:rFonts w:ascii="Arial" w:hAnsi="Arial" w:cs="Arial"/>
          <w:b/>
          <w:bCs/>
          <w:color w:val="000000" w:themeColor="text1"/>
          <w:lang w:val="mn-MN"/>
        </w:rPr>
        <w:t>6</w:t>
      </w:r>
      <w:r w:rsidRPr="00754570">
        <w:rPr>
          <w:rFonts w:ascii="Arial" w:hAnsi="Arial" w:cs="Arial"/>
          <w:b/>
          <w:bCs/>
          <w:color w:val="000000" w:themeColor="text1"/>
          <w:lang w:val="mn-MN"/>
        </w:rPr>
        <w:t>/22.7 дугаар зүйл:</w:t>
      </w:r>
    </w:p>
    <w:p w14:paraId="76DC8C78" w14:textId="77777777" w:rsidR="00713D45" w:rsidRPr="00754570" w:rsidRDefault="00713D45" w:rsidP="00AC55B8">
      <w:pPr>
        <w:shd w:val="clear" w:color="auto" w:fill="FFFFFF"/>
        <w:ind w:right="49"/>
        <w:rPr>
          <w:rFonts w:ascii="Arial" w:hAnsi="Arial" w:cs="Arial"/>
          <w:b/>
          <w:bCs/>
          <w:color w:val="000000" w:themeColor="text1"/>
          <w:lang w:val="mn-MN"/>
        </w:rPr>
      </w:pPr>
    </w:p>
    <w:p w14:paraId="0605BE06" w14:textId="77777777" w:rsidR="00713D45" w:rsidRPr="001F0343" w:rsidRDefault="00713D45" w:rsidP="00AC55B8">
      <w:pPr>
        <w:shd w:val="clear" w:color="auto" w:fill="FFFFFF"/>
        <w:ind w:right="49" w:firstLine="720"/>
        <w:rPr>
          <w:rFonts w:ascii="Arial" w:hAnsi="Arial" w:cs="Arial"/>
          <w:b/>
          <w:bCs/>
          <w:color w:val="000000" w:themeColor="text1"/>
          <w:lang w:val="mn-MN"/>
        </w:rPr>
      </w:pPr>
      <w:r>
        <w:rPr>
          <w:rFonts w:ascii="Arial" w:hAnsi="Arial" w:cs="Arial"/>
          <w:b/>
          <w:bCs/>
          <w:color w:val="000000" w:themeColor="text1"/>
          <w:lang w:val="mn-MN"/>
        </w:rPr>
        <w:t>“</w:t>
      </w:r>
      <w:r w:rsidRPr="001F0343">
        <w:rPr>
          <w:rFonts w:ascii="Arial" w:hAnsi="Arial" w:cs="Arial"/>
          <w:b/>
          <w:bCs/>
          <w:color w:val="000000" w:themeColor="text1"/>
          <w:lang w:val="mn-MN"/>
        </w:rPr>
        <w:t>22.7 дугаар зүйл.Улсын нөөцийг хууль бусаар зарцуулах, үрэгдүүлэх</w:t>
      </w:r>
    </w:p>
    <w:p w14:paraId="2557AB59" w14:textId="77777777" w:rsidR="00713D45" w:rsidRPr="001F0343" w:rsidRDefault="00713D45" w:rsidP="00AC55B8">
      <w:pPr>
        <w:shd w:val="clear" w:color="auto" w:fill="FFFFFF"/>
        <w:ind w:right="49"/>
        <w:rPr>
          <w:rFonts w:ascii="Arial" w:hAnsi="Arial" w:cs="Arial"/>
          <w:b/>
          <w:bCs/>
          <w:color w:val="000000" w:themeColor="text1"/>
          <w:lang w:val="mn-MN"/>
        </w:rPr>
      </w:pPr>
    </w:p>
    <w:p w14:paraId="2F552D88" w14:textId="77777777" w:rsidR="00713D45" w:rsidRPr="00713D45" w:rsidRDefault="00713D45" w:rsidP="00AC55B8">
      <w:pPr>
        <w:shd w:val="clear" w:color="auto" w:fill="FFFFFF"/>
        <w:ind w:right="49" w:firstLine="720"/>
        <w:jc w:val="both"/>
        <w:rPr>
          <w:rFonts w:ascii="Arial" w:hAnsi="Arial" w:cs="Arial"/>
          <w:color w:val="000000" w:themeColor="text1"/>
          <w:lang w:val="mn-MN"/>
        </w:rPr>
      </w:pPr>
      <w:r w:rsidRPr="00713D45">
        <w:rPr>
          <w:rFonts w:ascii="Arial" w:hAnsi="Arial" w:cs="Arial"/>
          <w:color w:val="000000" w:themeColor="text1"/>
          <w:lang w:val="mn-MN"/>
        </w:rPr>
        <w:t>1.Улсын нөөцийн бараа, материалыг хуульд заасан үндэслэл, журмыг зөрчиж улсын нөөцөөс гаргасан, эрх бүхий байгууллагын зөвшөөрөлгүй бусдад шилжүүлсэн, зээлдүүлсэн, барьцаалсан, хандивласан, устгасан, худалдсан, үрэгдүүлсэн 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71C076B9" w14:textId="77777777" w:rsidR="00713D45" w:rsidRPr="00713D45" w:rsidRDefault="00713D45" w:rsidP="00AC55B8">
      <w:pPr>
        <w:shd w:val="clear" w:color="auto" w:fill="FFFFFF"/>
        <w:ind w:right="49" w:firstLine="720"/>
        <w:jc w:val="both"/>
        <w:rPr>
          <w:rFonts w:ascii="Arial" w:hAnsi="Arial" w:cs="Arial"/>
          <w:color w:val="000000" w:themeColor="text1"/>
          <w:lang w:val="mn-MN"/>
        </w:rPr>
      </w:pPr>
    </w:p>
    <w:p w14:paraId="7F977982" w14:textId="77777777" w:rsidR="000B6F4B" w:rsidRPr="00BD3F97" w:rsidRDefault="00713D45" w:rsidP="00BD3F97">
      <w:pPr>
        <w:shd w:val="clear" w:color="auto" w:fill="FFFFFF"/>
        <w:ind w:right="49" w:firstLine="720"/>
        <w:jc w:val="both"/>
        <w:rPr>
          <w:rFonts w:ascii="Arial" w:hAnsi="Arial" w:cs="Arial"/>
          <w:color w:val="000000" w:themeColor="text1"/>
          <w:lang w:val="mn-MN"/>
        </w:rPr>
      </w:pPr>
      <w:r w:rsidRPr="00713D45">
        <w:rPr>
          <w:rFonts w:ascii="Arial" w:hAnsi="Arial" w:cs="Arial"/>
          <w:color w:val="000000" w:themeColor="text1"/>
          <w:lang w:val="mn-MN"/>
        </w:rPr>
        <w:t>2.Энэ гэмт хэргийн улмаас 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r>
        <w:rPr>
          <w:rFonts w:ascii="Arial" w:hAnsi="Arial" w:cs="Arial"/>
          <w:color w:val="000000" w:themeColor="text1"/>
          <w:lang w:val="mn-MN"/>
        </w:rPr>
        <w:t>”</w:t>
      </w:r>
    </w:p>
    <w:p w14:paraId="711D7C6A" w14:textId="77777777" w:rsidR="000B6F4B" w:rsidRDefault="000B6F4B" w:rsidP="00AC55B8">
      <w:pPr>
        <w:shd w:val="clear" w:color="auto" w:fill="FFFFFF"/>
        <w:ind w:right="49" w:firstLine="720"/>
        <w:rPr>
          <w:rFonts w:ascii="Arial" w:hAnsi="Arial" w:cs="Arial"/>
          <w:color w:val="000000" w:themeColor="text1"/>
          <w:lang w:val="mn-MN"/>
        </w:rPr>
      </w:pPr>
    </w:p>
    <w:p w14:paraId="133AE905" w14:textId="77777777" w:rsidR="00A57800" w:rsidRPr="00754570" w:rsidRDefault="00A57800" w:rsidP="00AC55B8">
      <w:pPr>
        <w:shd w:val="clear" w:color="auto" w:fill="FFFFFF"/>
        <w:ind w:right="49" w:firstLine="720"/>
        <w:rPr>
          <w:rFonts w:ascii="Arial" w:hAnsi="Arial" w:cs="Arial"/>
          <w:b/>
          <w:bCs/>
          <w:color w:val="000000" w:themeColor="text1"/>
          <w:lang w:val="mn-MN" w:eastAsia="ko-KR"/>
        </w:rPr>
      </w:pPr>
      <w:r w:rsidRPr="00A57800">
        <w:rPr>
          <w:rFonts w:ascii="Arial" w:hAnsi="Arial" w:cs="Arial"/>
          <w:b/>
          <w:bCs/>
          <w:color w:val="000000" w:themeColor="text1"/>
          <w:lang w:val="mn-MN" w:eastAsia="ko-KR"/>
        </w:rPr>
        <w:tab/>
      </w:r>
      <w:r w:rsidR="001420D1">
        <w:rPr>
          <w:rFonts w:ascii="Arial" w:hAnsi="Arial" w:cs="Arial"/>
          <w:b/>
          <w:bCs/>
          <w:color w:val="000000" w:themeColor="text1"/>
          <w:lang w:val="mn-MN" w:eastAsia="ko-KR"/>
        </w:rPr>
        <w:t>7</w:t>
      </w:r>
      <w:r w:rsidRPr="00754570">
        <w:rPr>
          <w:rFonts w:ascii="Arial" w:hAnsi="Arial" w:cs="Arial"/>
          <w:b/>
          <w:bCs/>
          <w:color w:val="000000" w:themeColor="text1"/>
          <w:lang w:val="mn-MN" w:eastAsia="ko-KR"/>
        </w:rPr>
        <w:t>/22.10, 22.11 дүгээр  зүйл:</w:t>
      </w:r>
    </w:p>
    <w:p w14:paraId="560A17B1" w14:textId="77777777" w:rsidR="00A57800" w:rsidRPr="00754570" w:rsidRDefault="00A57800" w:rsidP="00AC55B8">
      <w:pPr>
        <w:shd w:val="clear" w:color="auto" w:fill="FFFFFF"/>
        <w:ind w:right="49" w:firstLine="720"/>
        <w:rPr>
          <w:rFonts w:ascii="Arial" w:hAnsi="Arial" w:cs="Arial"/>
          <w:b/>
          <w:bCs/>
          <w:color w:val="000000" w:themeColor="text1"/>
          <w:lang w:val="mn-MN" w:eastAsia="ko-KR"/>
        </w:rPr>
      </w:pPr>
    </w:p>
    <w:p w14:paraId="5C3BC7F3" w14:textId="77777777" w:rsidR="00A57800" w:rsidRPr="00A57800" w:rsidRDefault="00A57800" w:rsidP="00AC55B8">
      <w:pPr>
        <w:shd w:val="clear" w:color="auto" w:fill="FFFFFF"/>
        <w:ind w:right="49" w:firstLine="720"/>
        <w:rPr>
          <w:rFonts w:ascii="Arial" w:hAnsi="Arial" w:cs="Arial"/>
          <w:b/>
          <w:bCs/>
          <w:color w:val="000000" w:themeColor="text1"/>
          <w:lang w:val="mn-MN" w:eastAsia="ko-KR"/>
        </w:rPr>
      </w:pPr>
      <w:r>
        <w:rPr>
          <w:rFonts w:ascii="Arial" w:hAnsi="Arial" w:cs="Arial"/>
          <w:b/>
          <w:bCs/>
          <w:color w:val="000000" w:themeColor="text1"/>
          <w:lang w:val="mn-MN" w:eastAsia="ko-KR"/>
        </w:rPr>
        <w:t>“</w:t>
      </w:r>
      <w:r w:rsidRPr="00A57800">
        <w:rPr>
          <w:rFonts w:ascii="Arial" w:hAnsi="Arial" w:cs="Arial"/>
          <w:b/>
          <w:bCs/>
          <w:color w:val="000000" w:themeColor="text1"/>
          <w:lang w:val="mn-MN" w:eastAsia="ko-KR"/>
        </w:rPr>
        <w:t>22.10 дугаар зүйл.Үндэслэлгүйгээр хөрөнгөжих</w:t>
      </w:r>
    </w:p>
    <w:p w14:paraId="7C72AFA2" w14:textId="77777777" w:rsidR="00A57800" w:rsidRPr="00A57800" w:rsidRDefault="00A57800" w:rsidP="00AC55B8">
      <w:pPr>
        <w:shd w:val="clear" w:color="auto" w:fill="FFFFFF"/>
        <w:ind w:right="49"/>
        <w:rPr>
          <w:rFonts w:ascii="Arial" w:hAnsi="Arial" w:cs="Arial"/>
          <w:b/>
          <w:bCs/>
          <w:color w:val="000000" w:themeColor="text1"/>
          <w:u w:val="single"/>
          <w:lang w:val="mn-MN" w:eastAsia="ko-KR"/>
        </w:rPr>
      </w:pPr>
    </w:p>
    <w:p w14:paraId="56C8CB71" w14:textId="77777777" w:rsidR="00AC79B5" w:rsidRPr="00AC79B5" w:rsidRDefault="00AC79B5" w:rsidP="00AC79B5">
      <w:pPr>
        <w:shd w:val="clear" w:color="auto" w:fill="FFFFFF"/>
        <w:ind w:right="-5" w:firstLine="720"/>
        <w:jc w:val="both"/>
        <w:rPr>
          <w:rFonts w:ascii="Arial" w:hAnsi="Arial" w:cs="Arial"/>
          <w:lang w:val="mn-MN" w:eastAsia="ko-KR"/>
        </w:rPr>
      </w:pPr>
      <w:r w:rsidRPr="00AC79B5">
        <w:rPr>
          <w:rFonts w:ascii="Arial" w:hAnsi="Arial" w:cs="Arial"/>
          <w:lang w:val="mn-MN" w:eastAsia="ko-KR"/>
        </w:rPr>
        <w:t>1.Нийтийн албан тушаалтны хөрөнгө</w:t>
      </w:r>
      <w:r w:rsidRPr="00AC79B5">
        <w:rPr>
          <w:rFonts w:ascii="Arial" w:hAnsi="Arial" w:cs="Arial"/>
          <w:i/>
          <w:lang w:val="mn-MN" w:eastAsia="ko-KR"/>
        </w:rPr>
        <w:t xml:space="preserve">, </w:t>
      </w:r>
      <w:r w:rsidRPr="00AC79B5">
        <w:rPr>
          <w:rFonts w:ascii="Arial" w:hAnsi="Arial" w:cs="Arial"/>
          <w:lang w:val="mn-MN" w:eastAsia="ko-KR"/>
        </w:rPr>
        <w:t>орлого их хэмжээгээр нэмэгдсэн нь хууль ёсны болох нь тогтоогдоогүй бол үндэслэлгүйгээр нэмэгдсэн хөрөнгө, орлогыг хурааж нийтийн албанд ажиллах эрхийг хоёр жилээс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703195F9" w14:textId="77777777" w:rsidR="00AC79B5" w:rsidRPr="00AC79B5" w:rsidRDefault="00AC79B5" w:rsidP="00AC79B5">
      <w:pPr>
        <w:shd w:val="clear" w:color="auto" w:fill="FFFFFF"/>
        <w:ind w:right="-5" w:firstLine="720"/>
        <w:jc w:val="both"/>
        <w:rPr>
          <w:rFonts w:ascii="Arial" w:hAnsi="Arial" w:cs="Arial"/>
          <w:lang w:val="mn-MN" w:eastAsia="ko-KR"/>
        </w:rPr>
      </w:pPr>
    </w:p>
    <w:p w14:paraId="39536F30" w14:textId="77777777" w:rsidR="00AC79B5" w:rsidRPr="00AC79B5" w:rsidRDefault="00AC79B5" w:rsidP="00754570">
      <w:pPr>
        <w:shd w:val="clear" w:color="auto" w:fill="FFFFFF"/>
        <w:ind w:right="-5" w:firstLine="720"/>
        <w:jc w:val="both"/>
        <w:rPr>
          <w:rFonts w:ascii="Arial" w:hAnsi="Arial" w:cs="Arial"/>
          <w:lang w:val="mn-MN" w:eastAsia="ko-KR"/>
        </w:rPr>
      </w:pPr>
      <w:r w:rsidRPr="00AC79B5">
        <w:rPr>
          <w:rFonts w:ascii="Arial" w:hAnsi="Arial" w:cs="Arial"/>
          <w:lang w:val="mn-MN" w:eastAsia="ko-KR"/>
        </w:rPr>
        <w:t xml:space="preserve">2.Энэ гэмт хэргийг улс төрд нөлөө бүхий этгээд үйлдсэн бол үндэслэлгүйгээр нэмэгдсэн хөрөнгө, орлогыг хурааж нийтийн албанд ажиллах эрхийг </w:t>
      </w:r>
      <w:r w:rsidR="00754570">
        <w:rPr>
          <w:rFonts w:ascii="Arial" w:hAnsi="Arial" w:cs="Arial"/>
          <w:lang w:val="mn-MN" w:eastAsia="ko-KR"/>
        </w:rPr>
        <w:t>бүх насаар</w:t>
      </w:r>
      <w:r w:rsidRPr="00AC79B5">
        <w:rPr>
          <w:rFonts w:ascii="Arial" w:hAnsi="Arial" w:cs="Arial"/>
          <w:lang w:val="mn-MN" w:eastAsia="ko-KR"/>
        </w:rPr>
        <w:t xml:space="preserve"> хасаж хоёр жилээс найман жил хүртэл хугацаагаар зорчих эрхийг хязгаарлах, эсхүл хоёр жилээс найман жил хүртэл хугацаагаар хорих ял шийтгэнэ.</w:t>
      </w:r>
    </w:p>
    <w:p w14:paraId="50DD567C" w14:textId="77777777" w:rsidR="00A57800" w:rsidRDefault="00A57800" w:rsidP="00754570">
      <w:pPr>
        <w:shd w:val="clear" w:color="auto" w:fill="FFFFFF"/>
        <w:ind w:right="49"/>
        <w:jc w:val="both"/>
        <w:rPr>
          <w:rFonts w:ascii="Arial" w:hAnsi="Arial" w:cs="Arial"/>
          <w:color w:val="000000" w:themeColor="text1"/>
          <w:lang w:val="mn-MN" w:eastAsia="ko-KR"/>
        </w:rPr>
      </w:pPr>
    </w:p>
    <w:p w14:paraId="564BA8EA" w14:textId="77777777" w:rsidR="00A57800" w:rsidRPr="001F0343" w:rsidRDefault="00A57800" w:rsidP="00446D37">
      <w:pPr>
        <w:shd w:val="clear" w:color="auto" w:fill="FFFFFF"/>
        <w:ind w:right="49" w:firstLine="720"/>
        <w:rPr>
          <w:rFonts w:ascii="Arial" w:hAnsi="Arial" w:cs="Arial"/>
          <w:b/>
          <w:bCs/>
          <w:color w:val="000000" w:themeColor="text1"/>
          <w:lang w:val="mn-MN"/>
        </w:rPr>
      </w:pPr>
      <w:r w:rsidRPr="001F0343">
        <w:rPr>
          <w:rFonts w:ascii="Arial" w:hAnsi="Arial" w:cs="Arial"/>
          <w:b/>
          <w:bCs/>
          <w:color w:val="000000" w:themeColor="text1"/>
          <w:lang w:val="mn-MN"/>
        </w:rPr>
        <w:t>22.11 дүгээр зүйл.Дураараа аашлах</w:t>
      </w:r>
    </w:p>
    <w:p w14:paraId="2F9BF8FE" w14:textId="77777777" w:rsidR="00A57800" w:rsidRPr="001F0343" w:rsidRDefault="00A57800" w:rsidP="00446D37">
      <w:pPr>
        <w:shd w:val="clear" w:color="auto" w:fill="FFFFFF"/>
        <w:ind w:right="49"/>
        <w:rPr>
          <w:rFonts w:ascii="Arial" w:hAnsi="Arial" w:cs="Arial"/>
          <w:b/>
          <w:bCs/>
          <w:color w:val="000000" w:themeColor="text1"/>
          <w:lang w:val="mn-MN"/>
        </w:rPr>
      </w:pPr>
    </w:p>
    <w:p w14:paraId="0DABF5E7" w14:textId="77777777" w:rsidR="00A57800" w:rsidRPr="001F0343" w:rsidRDefault="00A57800" w:rsidP="00446D37">
      <w:pPr>
        <w:shd w:val="clear" w:color="auto" w:fill="FFFFFF"/>
        <w:ind w:right="49" w:firstLine="720"/>
        <w:jc w:val="both"/>
        <w:rPr>
          <w:rFonts w:ascii="Arial" w:hAnsi="Arial" w:cs="Arial"/>
          <w:color w:val="000000" w:themeColor="text1"/>
          <w:lang w:val="mn-MN"/>
        </w:rPr>
      </w:pPr>
      <w:r w:rsidRPr="001F0343">
        <w:rPr>
          <w:rFonts w:ascii="Arial" w:hAnsi="Arial" w:cs="Arial"/>
          <w:color w:val="000000" w:themeColor="text1"/>
          <w:lang w:val="mn-MN"/>
        </w:rPr>
        <w:lastRenderedPageBreak/>
        <w:t xml:space="preserve">1.Нийтийн албан тушаалтан өөрт олгогдоогүй албан тушаалын бүрэн эрхийг бусдын нэрийн өмнөөс хэрэгжүүлсэн, ашигласан бол нийтийн албанд </w:t>
      </w:r>
      <w:r w:rsidRPr="00A57800">
        <w:rPr>
          <w:rFonts w:ascii="Arial" w:hAnsi="Arial" w:cs="Arial"/>
          <w:bCs/>
          <w:color w:val="000000" w:themeColor="text1"/>
          <w:lang w:val="mn-MN"/>
        </w:rPr>
        <w:t xml:space="preserve">ажиллах </w:t>
      </w:r>
      <w:r w:rsidRPr="001F0343">
        <w:rPr>
          <w:rFonts w:ascii="Arial" w:hAnsi="Arial" w:cs="Arial"/>
          <w:color w:val="000000" w:themeColor="text1"/>
          <w:lang w:val="mn-MN"/>
        </w:rPr>
        <w:t xml:space="preserve">эрхийг </w:t>
      </w:r>
      <w:r w:rsidRPr="00A57800">
        <w:rPr>
          <w:rFonts w:ascii="Arial" w:hAnsi="Arial" w:cs="Arial"/>
          <w:color w:val="000000" w:themeColor="text1"/>
          <w:lang w:val="mn-MN" w:eastAsia="ko-KR"/>
        </w:rPr>
        <w:t>хоёр жилээс таван жил</w:t>
      </w:r>
      <w:r w:rsidRPr="00A57800">
        <w:rPr>
          <w:rFonts w:ascii="Arial" w:hAnsi="Arial" w:cs="Arial"/>
          <w:b/>
          <w:bCs/>
          <w:color w:val="000000" w:themeColor="text1"/>
          <w:lang w:val="mn-MN" w:eastAsia="ko-KR"/>
        </w:rPr>
        <w:t xml:space="preserve"> </w:t>
      </w:r>
      <w:r w:rsidRPr="001F0343">
        <w:rPr>
          <w:rFonts w:ascii="Arial" w:hAnsi="Arial" w:cs="Arial"/>
          <w:color w:val="000000" w:themeColor="text1"/>
          <w:lang w:val="mn-MN"/>
        </w:rPr>
        <w:t xml:space="preserve">хүртэл хугацаагаар хасаж </w:t>
      </w:r>
      <w:r w:rsidRPr="000F3B51">
        <w:rPr>
          <w:rFonts w:ascii="Arial" w:hAnsi="Arial" w:cs="Arial"/>
          <w:color w:val="000000" w:themeColor="text1"/>
          <w:lang w:val="mn-MN"/>
        </w:rPr>
        <w:t>хоёр мянга долоон зуун нэгжээс арван дөрвөн мянган нэгжтэй тэнцэх хэмжээний төгрөгөөр торгох,</w:t>
      </w:r>
      <w:r w:rsidRPr="00A43287">
        <w:rPr>
          <w:rFonts w:ascii="Arial" w:hAnsi="Arial" w:cs="Arial"/>
          <w:color w:val="000000" w:themeColor="text1"/>
          <w:lang w:val="mn-MN"/>
        </w:rPr>
        <w:t xml:space="preserve"> эсхүл</w:t>
      </w:r>
      <w:r w:rsidRPr="001F0343">
        <w:rPr>
          <w:rFonts w:ascii="Arial" w:hAnsi="Arial" w:cs="Arial"/>
          <w:color w:val="000000" w:themeColor="text1"/>
          <w:lang w:val="mn-MN"/>
        </w:rPr>
        <w:t xml:space="preserve">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1905594A" w14:textId="77777777" w:rsidR="00A57800" w:rsidRPr="001F0343" w:rsidRDefault="00A57800" w:rsidP="00446D37">
      <w:pPr>
        <w:shd w:val="clear" w:color="auto" w:fill="FFFFFF"/>
        <w:ind w:right="49" w:firstLine="720"/>
        <w:jc w:val="both"/>
        <w:rPr>
          <w:rFonts w:ascii="Arial" w:hAnsi="Arial" w:cs="Arial"/>
          <w:color w:val="000000" w:themeColor="text1"/>
          <w:lang w:val="mn-MN"/>
        </w:rPr>
      </w:pPr>
    </w:p>
    <w:p w14:paraId="7D3F3276" w14:textId="77777777" w:rsidR="00CC2770" w:rsidRPr="00CC2770" w:rsidRDefault="00A57800" w:rsidP="00446D37">
      <w:pPr>
        <w:shd w:val="clear" w:color="auto" w:fill="FFFFFF"/>
        <w:ind w:right="49" w:firstLine="720"/>
        <w:jc w:val="both"/>
        <w:rPr>
          <w:rFonts w:ascii="Arial" w:hAnsi="Arial" w:cs="Arial"/>
          <w:color w:val="000000" w:themeColor="text1"/>
          <w:lang w:val="mn-MN"/>
        </w:rPr>
      </w:pPr>
      <w:r w:rsidRPr="00A43287">
        <w:rPr>
          <w:rFonts w:ascii="Arial" w:hAnsi="Arial" w:cs="Arial"/>
          <w:color w:val="000000" w:themeColor="text1"/>
          <w:lang w:val="mn-MN"/>
        </w:rPr>
        <w:t>2.Энэ гэмт хэргийн улмаас их хэмжээний хохирол учруулсан бол нийтийн албанд ажиллах эрхийг хоёр жилээс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r w:rsidR="00A43287">
        <w:rPr>
          <w:rFonts w:ascii="Arial" w:hAnsi="Arial" w:cs="Arial"/>
          <w:color w:val="000000" w:themeColor="text1"/>
          <w:lang w:val="mn-MN"/>
        </w:rPr>
        <w:t>”</w:t>
      </w:r>
      <w:r w:rsidR="00CC2770">
        <w:rPr>
          <w:rStyle w:val="Strong"/>
          <w:rFonts w:ascii="Arial" w:hAnsi="Arial" w:cs="Arial"/>
          <w:color w:val="000000" w:themeColor="text1"/>
          <w:lang w:val="mn-MN"/>
        </w:rPr>
        <w:tab/>
      </w:r>
    </w:p>
    <w:p w14:paraId="7C7FDD1D" w14:textId="77777777" w:rsidR="008342C4" w:rsidRPr="00754570" w:rsidRDefault="008342C4" w:rsidP="00AC55B8">
      <w:pPr>
        <w:pStyle w:val="ListParagraph"/>
        <w:tabs>
          <w:tab w:val="left" w:pos="-450"/>
        </w:tabs>
        <w:spacing w:line="240" w:lineRule="auto"/>
        <w:ind w:left="0" w:right="49" w:firstLine="720"/>
        <w:rPr>
          <w:color w:val="000000" w:themeColor="text1"/>
          <w:szCs w:val="24"/>
        </w:rPr>
      </w:pPr>
    </w:p>
    <w:p w14:paraId="5052924D" w14:textId="77777777" w:rsidR="006A601D" w:rsidRPr="004F6D08" w:rsidRDefault="00B26B59" w:rsidP="007E43C0">
      <w:pPr>
        <w:ind w:right="49" w:firstLine="720"/>
        <w:jc w:val="both"/>
        <w:rPr>
          <w:rFonts w:ascii="Arial" w:hAnsi="Arial" w:cs="Arial"/>
          <w:color w:val="000000" w:themeColor="text1"/>
          <w:lang w:val="mn-MN"/>
        </w:rPr>
      </w:pPr>
      <w:r w:rsidRPr="00754570">
        <w:rPr>
          <w:rFonts w:ascii="Arial" w:hAnsi="Arial" w:cs="Arial"/>
          <w:b/>
          <w:bCs/>
          <w:color w:val="000000" w:themeColor="text1"/>
          <w:shd w:val="clear" w:color="auto" w:fill="FFFFFF"/>
          <w:lang w:val="mn-MN"/>
        </w:rPr>
        <w:t>4 дүгээр</w:t>
      </w:r>
      <w:r w:rsidR="004E11D5" w:rsidRPr="00754570">
        <w:rPr>
          <w:rFonts w:ascii="Arial" w:hAnsi="Arial" w:cs="Arial"/>
          <w:b/>
          <w:bCs/>
          <w:color w:val="000000" w:themeColor="text1"/>
          <w:shd w:val="clear" w:color="auto" w:fill="FFFFFF"/>
          <w:lang w:val="mn-MN"/>
        </w:rPr>
        <w:t xml:space="preserve"> зүйл.</w:t>
      </w:r>
      <w:r w:rsidR="004E11D5" w:rsidRPr="00754570">
        <w:rPr>
          <w:rFonts w:ascii="Arial" w:hAnsi="Arial" w:cs="Arial"/>
          <w:color w:val="000000" w:themeColor="text1"/>
          <w:shd w:val="clear" w:color="auto" w:fill="FFFFFF"/>
          <w:lang w:val="mn-MN"/>
        </w:rPr>
        <w:t xml:space="preserve">Эрүүгийн хуулийн </w:t>
      </w:r>
      <w:r w:rsidR="00431812" w:rsidRPr="00754570">
        <w:rPr>
          <w:rFonts w:ascii="Arial" w:hAnsi="Arial" w:cs="Arial"/>
          <w:color w:val="000000" w:themeColor="text1"/>
          <w:shd w:val="clear" w:color="auto" w:fill="FFFFFF"/>
          <w:lang w:val="mn-MN"/>
        </w:rPr>
        <w:t>5.3 дугаар зүйлийн 2 дахь хэсгийн “нэг зуун” гэснийг “дөрвөн зуун тавин” гэж,</w:t>
      </w:r>
      <w:r w:rsidR="00833E2E" w:rsidRPr="00754570">
        <w:rPr>
          <w:rFonts w:ascii="Arial" w:hAnsi="Arial" w:cs="Arial"/>
          <w:color w:val="000000" w:themeColor="text1"/>
          <w:shd w:val="clear" w:color="auto" w:fill="FFFFFF"/>
          <w:lang w:val="mn-MN"/>
        </w:rPr>
        <w:t xml:space="preserve"> </w:t>
      </w:r>
      <w:r w:rsidR="005D7AB6" w:rsidRPr="00754570">
        <w:rPr>
          <w:rFonts w:ascii="Arial" w:hAnsi="Arial" w:cs="Arial"/>
          <w:color w:val="000000" w:themeColor="text1"/>
          <w:shd w:val="clear" w:color="auto" w:fill="FFFFFF"/>
          <w:lang w:val="mn-MN"/>
        </w:rPr>
        <w:t>6.7 дугаар зүйлийн гарчгий</w:t>
      </w:r>
      <w:r w:rsidR="006C1FD1" w:rsidRPr="00754570">
        <w:rPr>
          <w:rFonts w:ascii="Arial" w:hAnsi="Arial" w:cs="Arial"/>
          <w:color w:val="000000" w:themeColor="text1"/>
          <w:shd w:val="clear" w:color="auto" w:fill="FFFFFF"/>
          <w:lang w:val="mn-MN"/>
        </w:rPr>
        <w:t>г</w:t>
      </w:r>
      <w:r w:rsidR="005D7AB6" w:rsidRPr="00754570">
        <w:rPr>
          <w:rFonts w:ascii="Arial" w:hAnsi="Arial" w:cs="Arial"/>
          <w:color w:val="000000" w:themeColor="text1"/>
          <w:shd w:val="clear" w:color="auto" w:fill="FFFFFF"/>
          <w:lang w:val="mn-MN"/>
        </w:rPr>
        <w:t xml:space="preserve"> “</w:t>
      </w:r>
      <w:r w:rsidR="006C1FD1" w:rsidRPr="006C1FD1">
        <w:rPr>
          <w:rFonts w:ascii="Arial" w:eastAsiaTheme="minorEastAsia" w:hAnsi="Arial" w:cs="Arial"/>
          <w:bCs/>
          <w:color w:val="000000" w:themeColor="text1"/>
          <w:lang w:val="mn-MN"/>
        </w:rPr>
        <w:t>Гэм буруугаа хүлээн зөвшөөрсөн хүнд хүлээлгэх эрүүгийн хариуцлагыг хөнгөрүүлэх, эрүүгийн хариуцлагаас чөлөөлөх</w:t>
      </w:r>
      <w:r w:rsidR="006C1FD1">
        <w:rPr>
          <w:rFonts w:ascii="Arial" w:eastAsiaTheme="minorEastAsia" w:hAnsi="Arial" w:cs="Arial"/>
          <w:bCs/>
          <w:color w:val="000000" w:themeColor="text1"/>
          <w:lang w:val="mn-MN"/>
        </w:rPr>
        <w:t>” гэж,</w:t>
      </w:r>
      <w:r w:rsidR="006C1FD1" w:rsidRPr="00754570">
        <w:rPr>
          <w:rFonts w:ascii="Arial" w:hAnsi="Arial" w:cs="Arial"/>
          <w:color w:val="000000" w:themeColor="text1"/>
          <w:shd w:val="clear" w:color="auto" w:fill="FFFFFF"/>
          <w:lang w:val="mn-MN"/>
        </w:rPr>
        <w:t xml:space="preserve"> </w:t>
      </w:r>
      <w:r w:rsidR="00713D45">
        <w:rPr>
          <w:rFonts w:ascii="Arial" w:hAnsi="Arial" w:cs="Arial"/>
          <w:color w:val="000000" w:themeColor="text1"/>
          <w:shd w:val="clear" w:color="auto" w:fill="FFFFFF"/>
          <w:lang w:val="mn-MN"/>
        </w:rPr>
        <w:t>22.8 дугаар зүйлийн 1.6 дахь заалт</w:t>
      </w:r>
      <w:r w:rsidR="002F1ACA">
        <w:rPr>
          <w:rFonts w:ascii="Arial" w:hAnsi="Arial" w:cs="Arial"/>
          <w:color w:val="000000" w:themeColor="text1"/>
          <w:shd w:val="clear" w:color="auto" w:fill="FFFFFF"/>
          <w:lang w:val="mn-MN"/>
        </w:rPr>
        <w:t>, 22.9 дүгээр зүйлийн 1.4 дэх заалт</w:t>
      </w:r>
      <w:r w:rsidR="00713D45">
        <w:rPr>
          <w:rFonts w:ascii="Arial" w:hAnsi="Arial" w:cs="Arial"/>
          <w:color w:val="000000" w:themeColor="text1"/>
          <w:shd w:val="clear" w:color="auto" w:fill="FFFFFF"/>
          <w:lang w:val="mn-MN"/>
        </w:rPr>
        <w:t xml:space="preserve">ын “томилогдох” гэснийг “ажиллах” гэж, </w:t>
      </w:r>
      <w:r w:rsidR="002F1ACA">
        <w:rPr>
          <w:rFonts w:ascii="Arial" w:hAnsi="Arial" w:cs="Arial"/>
          <w:color w:val="000000" w:themeColor="text1"/>
          <w:shd w:val="clear" w:color="auto" w:fill="FFFFFF"/>
          <w:lang w:val="mn-MN"/>
        </w:rPr>
        <w:t xml:space="preserve">22.8 дугаар зүйлийн 1.6 дахь заалт, 22.9 дүгээр зүйлийн 1.4 дэх заалтын </w:t>
      </w:r>
      <w:r w:rsidR="00713D45">
        <w:rPr>
          <w:rFonts w:ascii="Arial" w:hAnsi="Arial" w:cs="Arial"/>
          <w:color w:val="000000" w:themeColor="text1"/>
          <w:shd w:val="clear" w:color="auto" w:fill="FFFFFF"/>
          <w:lang w:val="mn-MN"/>
        </w:rPr>
        <w:t xml:space="preserve">“гурван жил” гэснийг “хоёр жилээс таван жил” </w:t>
      </w:r>
      <w:r w:rsidR="007E43C0">
        <w:rPr>
          <w:rFonts w:ascii="Arial" w:hAnsi="Arial" w:cs="Arial"/>
          <w:color w:val="000000" w:themeColor="text1"/>
          <w:lang w:val="mn-MN"/>
        </w:rPr>
        <w:t>гэж</w:t>
      </w:r>
      <w:r w:rsidR="004F6DA9" w:rsidRPr="004F6DA9">
        <w:rPr>
          <w:rFonts w:ascii="Arial" w:hAnsi="Arial" w:cs="Arial"/>
          <w:color w:val="000000" w:themeColor="text1"/>
          <w:lang w:val="mn-MN"/>
        </w:rPr>
        <w:t xml:space="preserve"> </w:t>
      </w:r>
      <w:r w:rsidR="004E11D5" w:rsidRPr="00754570">
        <w:rPr>
          <w:rFonts w:ascii="Arial" w:hAnsi="Arial" w:cs="Arial"/>
          <w:color w:val="000000" w:themeColor="text1"/>
          <w:lang w:val="mn-MN"/>
        </w:rPr>
        <w:t xml:space="preserve">тус тус </w:t>
      </w:r>
      <w:r w:rsidR="004E11D5" w:rsidRPr="00754570">
        <w:rPr>
          <w:rFonts w:ascii="Arial" w:hAnsi="Arial" w:cs="Arial"/>
          <w:color w:val="000000" w:themeColor="text1"/>
          <w:shd w:val="clear" w:color="auto" w:fill="FFFFFF"/>
          <w:lang w:val="mn-MN"/>
        </w:rPr>
        <w:t xml:space="preserve">өөрчилсүгэй.  </w:t>
      </w:r>
    </w:p>
    <w:p w14:paraId="0AC37C0D" w14:textId="77777777" w:rsidR="00DA3DA7" w:rsidRPr="00754570" w:rsidRDefault="00DA3DA7" w:rsidP="0052614C">
      <w:pPr>
        <w:ind w:right="49"/>
        <w:jc w:val="both"/>
        <w:rPr>
          <w:rFonts w:ascii="Arial" w:hAnsi="Arial" w:cs="Arial"/>
          <w:color w:val="000000" w:themeColor="text1"/>
          <w:shd w:val="clear" w:color="auto" w:fill="FFFFFF"/>
          <w:lang w:val="mn-MN"/>
        </w:rPr>
      </w:pPr>
    </w:p>
    <w:p w14:paraId="087ABDAB" w14:textId="77777777" w:rsidR="00C3175B" w:rsidRDefault="00C3175B" w:rsidP="001B181D">
      <w:pPr>
        <w:ind w:left="3600" w:right="49" w:firstLine="720"/>
        <w:rPr>
          <w:rFonts w:ascii="Arial" w:hAnsi="Arial" w:cs="Arial"/>
          <w:bCs/>
          <w:color w:val="000000" w:themeColor="text1"/>
          <w:lang w:val="mn-MN"/>
        </w:rPr>
      </w:pPr>
    </w:p>
    <w:p w14:paraId="67CAEC69" w14:textId="77777777" w:rsidR="00C3175B" w:rsidRDefault="00C3175B" w:rsidP="001B181D">
      <w:pPr>
        <w:ind w:left="3600" w:right="49" w:firstLine="720"/>
        <w:rPr>
          <w:rFonts w:ascii="Arial" w:hAnsi="Arial" w:cs="Arial"/>
          <w:bCs/>
          <w:color w:val="000000" w:themeColor="text1"/>
          <w:lang w:val="mn-MN"/>
        </w:rPr>
      </w:pPr>
    </w:p>
    <w:p w14:paraId="6EDC6730" w14:textId="77777777" w:rsidR="00C3175B" w:rsidRPr="00802118" w:rsidRDefault="004E11D5" w:rsidP="00802118">
      <w:pPr>
        <w:ind w:left="3600" w:right="49" w:firstLine="720"/>
        <w:rPr>
          <w:rFonts w:ascii="Arial" w:hAnsi="Arial" w:cs="Arial"/>
          <w:bCs/>
          <w:color w:val="000000" w:themeColor="text1"/>
        </w:rPr>
      </w:pPr>
      <w:r w:rsidRPr="00EF480C">
        <w:rPr>
          <w:rFonts w:ascii="Arial" w:hAnsi="Arial" w:cs="Arial"/>
          <w:bCs/>
          <w:color w:val="000000" w:themeColor="text1"/>
          <w:lang w:val="mn-MN"/>
        </w:rPr>
        <w:t>Гарын үсэ</w:t>
      </w:r>
      <w:r w:rsidR="001B181D">
        <w:rPr>
          <w:rFonts w:ascii="Arial" w:hAnsi="Arial" w:cs="Arial"/>
          <w:bCs/>
          <w:color w:val="000000" w:themeColor="text1"/>
        </w:rPr>
        <w:t>г</w:t>
      </w:r>
    </w:p>
    <w:p w14:paraId="186F7D9F" w14:textId="77777777" w:rsidR="00C3175B" w:rsidRDefault="00C3175B" w:rsidP="004A55D9">
      <w:pPr>
        <w:jc w:val="right"/>
        <w:rPr>
          <w:rFonts w:ascii="Arial" w:hAnsi="Arial" w:cs="Arial"/>
          <w:bCs/>
          <w:lang w:val="mn-MN"/>
        </w:rPr>
      </w:pPr>
    </w:p>
    <w:p w14:paraId="083306DF" w14:textId="77777777" w:rsidR="00C3175B" w:rsidRDefault="00C3175B" w:rsidP="004A55D9">
      <w:pPr>
        <w:jc w:val="right"/>
        <w:rPr>
          <w:rFonts w:ascii="Arial" w:hAnsi="Arial" w:cs="Arial"/>
          <w:bCs/>
          <w:lang w:val="mn-MN"/>
        </w:rPr>
      </w:pPr>
    </w:p>
    <w:p w14:paraId="289B3EC7" w14:textId="77777777" w:rsidR="00C3175B" w:rsidRDefault="00C3175B" w:rsidP="004A55D9">
      <w:pPr>
        <w:jc w:val="right"/>
        <w:rPr>
          <w:rFonts w:ascii="Arial" w:hAnsi="Arial" w:cs="Arial"/>
          <w:bCs/>
          <w:lang w:val="mn-MN"/>
        </w:rPr>
      </w:pPr>
    </w:p>
    <w:p w14:paraId="66C420BF" w14:textId="77777777" w:rsidR="00C3175B" w:rsidRDefault="00C3175B" w:rsidP="004A55D9">
      <w:pPr>
        <w:jc w:val="right"/>
        <w:rPr>
          <w:rFonts w:ascii="Arial" w:hAnsi="Arial" w:cs="Arial"/>
          <w:bCs/>
          <w:lang w:val="mn-MN"/>
        </w:rPr>
      </w:pPr>
    </w:p>
    <w:p w14:paraId="0D293208" w14:textId="77777777" w:rsidR="00525199" w:rsidRDefault="00525199" w:rsidP="00C21E61">
      <w:pPr>
        <w:ind w:right="49"/>
        <w:jc w:val="both"/>
        <w:rPr>
          <w:rFonts w:ascii="Arial" w:hAnsi="Arial" w:cs="Arial"/>
          <w:bCs/>
          <w:lang w:val="mn-MN"/>
        </w:rPr>
      </w:pPr>
    </w:p>
    <w:p w14:paraId="00710CF1" w14:textId="77777777" w:rsidR="00AC55B8" w:rsidRPr="004E11D5" w:rsidRDefault="00AC55B8">
      <w:pPr>
        <w:ind w:right="49"/>
        <w:jc w:val="both"/>
        <w:rPr>
          <w:rFonts w:ascii="Arial" w:hAnsi="Arial" w:cs="Arial"/>
        </w:rPr>
      </w:pPr>
    </w:p>
    <w:sectPr w:rsidR="00AC55B8" w:rsidRPr="004E11D5" w:rsidSect="001914A1">
      <w:footerReference w:type="even" r:id="rId7"/>
      <w:footerReference w:type="default" r:id="rId8"/>
      <w:pgSz w:w="12240" w:h="15840"/>
      <w:pgMar w:top="1134" w:right="851"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7D866" w14:textId="77777777" w:rsidR="00EA3A92" w:rsidRDefault="00EA3A92" w:rsidP="00E7001B">
      <w:r>
        <w:separator/>
      </w:r>
    </w:p>
  </w:endnote>
  <w:endnote w:type="continuationSeparator" w:id="0">
    <w:p w14:paraId="180A5D4A" w14:textId="77777777" w:rsidR="00EA3A92" w:rsidRDefault="00EA3A92"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7001B">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6800415"/>
      <w:docPartObj>
        <w:docPartGallery w:val="Page Numbers (Bottom of Page)"/>
        <w:docPartUnique/>
      </w:docPartObj>
    </w:sdtPr>
    <w:sdtEndPr>
      <w:rPr>
        <w:rStyle w:val="PageNumber"/>
      </w:rPr>
    </w:sdtEndPr>
    <w:sdtContent>
      <w:p w14:paraId="6DE03A11" w14:textId="77777777" w:rsidR="00E7001B" w:rsidRDefault="00402516" w:rsidP="00C2457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separate"/>
        </w:r>
        <w:r w:rsidR="00754570">
          <w:rPr>
            <w:rStyle w:val="PageNumber"/>
            <w:noProof/>
          </w:rPr>
          <w:t>5</w:t>
        </w:r>
        <w:r>
          <w:rPr>
            <w:rStyle w:val="PageNumber"/>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A104C" w14:textId="77777777" w:rsidR="00EA3A92" w:rsidRDefault="00EA3A92" w:rsidP="00E7001B">
      <w:r>
        <w:separator/>
      </w:r>
    </w:p>
  </w:footnote>
  <w:footnote w:type="continuationSeparator" w:id="0">
    <w:p w14:paraId="0C3B6E49" w14:textId="77777777" w:rsidR="00EA3A92" w:rsidRDefault="00EA3A92"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40063"/>
    <w:rsid w:val="000415EB"/>
    <w:rsid w:val="00060D1C"/>
    <w:rsid w:val="000622B6"/>
    <w:rsid w:val="00071D52"/>
    <w:rsid w:val="00080EE3"/>
    <w:rsid w:val="00094479"/>
    <w:rsid w:val="000A18AF"/>
    <w:rsid w:val="000A3AEF"/>
    <w:rsid w:val="000A44CF"/>
    <w:rsid w:val="000B0082"/>
    <w:rsid w:val="000B0621"/>
    <w:rsid w:val="000B6F4B"/>
    <w:rsid w:val="000C3F59"/>
    <w:rsid w:val="000C3FCD"/>
    <w:rsid w:val="000D0BAC"/>
    <w:rsid w:val="000D438B"/>
    <w:rsid w:val="000E106B"/>
    <w:rsid w:val="000F7333"/>
    <w:rsid w:val="0010182F"/>
    <w:rsid w:val="00120845"/>
    <w:rsid w:val="001253BD"/>
    <w:rsid w:val="00125B1A"/>
    <w:rsid w:val="001420D1"/>
    <w:rsid w:val="001914A1"/>
    <w:rsid w:val="001956E0"/>
    <w:rsid w:val="001A125D"/>
    <w:rsid w:val="001A3EDA"/>
    <w:rsid w:val="001B181D"/>
    <w:rsid w:val="001B7A0F"/>
    <w:rsid w:val="001C7915"/>
    <w:rsid w:val="001D1C24"/>
    <w:rsid w:val="00201317"/>
    <w:rsid w:val="00206873"/>
    <w:rsid w:val="00207F2F"/>
    <w:rsid w:val="002204E7"/>
    <w:rsid w:val="00221635"/>
    <w:rsid w:val="0022448A"/>
    <w:rsid w:val="00227C07"/>
    <w:rsid w:val="00244438"/>
    <w:rsid w:val="002502BE"/>
    <w:rsid w:val="00251178"/>
    <w:rsid w:val="00257200"/>
    <w:rsid w:val="002735F5"/>
    <w:rsid w:val="00285B0A"/>
    <w:rsid w:val="00287F64"/>
    <w:rsid w:val="002A2076"/>
    <w:rsid w:val="002A273E"/>
    <w:rsid w:val="002A528A"/>
    <w:rsid w:val="002B350B"/>
    <w:rsid w:val="002B4C7B"/>
    <w:rsid w:val="002B6DBC"/>
    <w:rsid w:val="002C5170"/>
    <w:rsid w:val="002E4F9E"/>
    <w:rsid w:val="002F1ACA"/>
    <w:rsid w:val="00301714"/>
    <w:rsid w:val="00302A80"/>
    <w:rsid w:val="0031343C"/>
    <w:rsid w:val="00317A3F"/>
    <w:rsid w:val="0032748B"/>
    <w:rsid w:val="00333459"/>
    <w:rsid w:val="00342E02"/>
    <w:rsid w:val="0036287E"/>
    <w:rsid w:val="00363B23"/>
    <w:rsid w:val="003678F7"/>
    <w:rsid w:val="003708C5"/>
    <w:rsid w:val="00386569"/>
    <w:rsid w:val="0038666B"/>
    <w:rsid w:val="00386A9C"/>
    <w:rsid w:val="00390FB7"/>
    <w:rsid w:val="003B215D"/>
    <w:rsid w:val="003C231C"/>
    <w:rsid w:val="003C4A78"/>
    <w:rsid w:val="003C5531"/>
    <w:rsid w:val="003E3008"/>
    <w:rsid w:val="003F36A4"/>
    <w:rsid w:val="00402516"/>
    <w:rsid w:val="00405CC6"/>
    <w:rsid w:val="004133D1"/>
    <w:rsid w:val="00417030"/>
    <w:rsid w:val="00431812"/>
    <w:rsid w:val="00433C72"/>
    <w:rsid w:val="00446D37"/>
    <w:rsid w:val="00453D59"/>
    <w:rsid w:val="00455141"/>
    <w:rsid w:val="00461E34"/>
    <w:rsid w:val="004626B3"/>
    <w:rsid w:val="00473677"/>
    <w:rsid w:val="00473BFA"/>
    <w:rsid w:val="004958E6"/>
    <w:rsid w:val="004A55D9"/>
    <w:rsid w:val="004B41E4"/>
    <w:rsid w:val="004D7668"/>
    <w:rsid w:val="004E11D5"/>
    <w:rsid w:val="004E1D2B"/>
    <w:rsid w:val="004E1F20"/>
    <w:rsid w:val="004E6BBE"/>
    <w:rsid w:val="004F4C5E"/>
    <w:rsid w:val="004F6D08"/>
    <w:rsid w:val="004F6DA9"/>
    <w:rsid w:val="0051067B"/>
    <w:rsid w:val="00514EE1"/>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D72A0"/>
    <w:rsid w:val="005D7AB6"/>
    <w:rsid w:val="005F055C"/>
    <w:rsid w:val="005F09C9"/>
    <w:rsid w:val="005F6CCC"/>
    <w:rsid w:val="0061070D"/>
    <w:rsid w:val="00617CC8"/>
    <w:rsid w:val="00631D19"/>
    <w:rsid w:val="00637A04"/>
    <w:rsid w:val="00642988"/>
    <w:rsid w:val="0065255D"/>
    <w:rsid w:val="006712E1"/>
    <w:rsid w:val="006850A3"/>
    <w:rsid w:val="006A2D4E"/>
    <w:rsid w:val="006A3F1B"/>
    <w:rsid w:val="006A53FF"/>
    <w:rsid w:val="006A601D"/>
    <w:rsid w:val="006A60E2"/>
    <w:rsid w:val="006C1FD1"/>
    <w:rsid w:val="006C5465"/>
    <w:rsid w:val="006D5306"/>
    <w:rsid w:val="006E210F"/>
    <w:rsid w:val="006E62CD"/>
    <w:rsid w:val="006F1668"/>
    <w:rsid w:val="006F46A4"/>
    <w:rsid w:val="00700D85"/>
    <w:rsid w:val="00704994"/>
    <w:rsid w:val="007072F4"/>
    <w:rsid w:val="00707EB3"/>
    <w:rsid w:val="007125B7"/>
    <w:rsid w:val="00713D45"/>
    <w:rsid w:val="00720602"/>
    <w:rsid w:val="00722972"/>
    <w:rsid w:val="00730596"/>
    <w:rsid w:val="00743252"/>
    <w:rsid w:val="00747335"/>
    <w:rsid w:val="00754570"/>
    <w:rsid w:val="0076773E"/>
    <w:rsid w:val="0077475B"/>
    <w:rsid w:val="007A1A9A"/>
    <w:rsid w:val="007B2DCF"/>
    <w:rsid w:val="007B4BB1"/>
    <w:rsid w:val="007C6CF1"/>
    <w:rsid w:val="007D1CB1"/>
    <w:rsid w:val="007D5365"/>
    <w:rsid w:val="007E43C0"/>
    <w:rsid w:val="007F2529"/>
    <w:rsid w:val="007F2F56"/>
    <w:rsid w:val="00802041"/>
    <w:rsid w:val="00802118"/>
    <w:rsid w:val="008200C5"/>
    <w:rsid w:val="008266B1"/>
    <w:rsid w:val="00831B9F"/>
    <w:rsid w:val="00833E2E"/>
    <w:rsid w:val="008342C4"/>
    <w:rsid w:val="00844F7A"/>
    <w:rsid w:val="00860B49"/>
    <w:rsid w:val="0086115F"/>
    <w:rsid w:val="00862EB4"/>
    <w:rsid w:val="00867516"/>
    <w:rsid w:val="00870D90"/>
    <w:rsid w:val="0087105F"/>
    <w:rsid w:val="00876679"/>
    <w:rsid w:val="00877289"/>
    <w:rsid w:val="00877FDB"/>
    <w:rsid w:val="00881A70"/>
    <w:rsid w:val="00882AF1"/>
    <w:rsid w:val="00886E65"/>
    <w:rsid w:val="00897076"/>
    <w:rsid w:val="008A17DE"/>
    <w:rsid w:val="008C4541"/>
    <w:rsid w:val="008C4BA0"/>
    <w:rsid w:val="008C5215"/>
    <w:rsid w:val="008D5906"/>
    <w:rsid w:val="008E217F"/>
    <w:rsid w:val="008F3719"/>
    <w:rsid w:val="00904BB3"/>
    <w:rsid w:val="00925F29"/>
    <w:rsid w:val="0094092D"/>
    <w:rsid w:val="00942196"/>
    <w:rsid w:val="00944C81"/>
    <w:rsid w:val="00965D53"/>
    <w:rsid w:val="00967CCA"/>
    <w:rsid w:val="009704E6"/>
    <w:rsid w:val="0098597A"/>
    <w:rsid w:val="009965B6"/>
    <w:rsid w:val="009A0BCC"/>
    <w:rsid w:val="009A4BD4"/>
    <w:rsid w:val="009B2797"/>
    <w:rsid w:val="009C3387"/>
    <w:rsid w:val="009C5B51"/>
    <w:rsid w:val="009D4839"/>
    <w:rsid w:val="009E38BD"/>
    <w:rsid w:val="009E63D2"/>
    <w:rsid w:val="009F0F2B"/>
    <w:rsid w:val="009F29F2"/>
    <w:rsid w:val="009F42D9"/>
    <w:rsid w:val="00A02218"/>
    <w:rsid w:val="00A07BAB"/>
    <w:rsid w:val="00A43287"/>
    <w:rsid w:val="00A46450"/>
    <w:rsid w:val="00A57800"/>
    <w:rsid w:val="00A82C87"/>
    <w:rsid w:val="00A900F6"/>
    <w:rsid w:val="00A93548"/>
    <w:rsid w:val="00A97254"/>
    <w:rsid w:val="00AB23A3"/>
    <w:rsid w:val="00AC25E8"/>
    <w:rsid w:val="00AC55B8"/>
    <w:rsid w:val="00AC79B5"/>
    <w:rsid w:val="00AD33D1"/>
    <w:rsid w:val="00AD5A30"/>
    <w:rsid w:val="00AE07D7"/>
    <w:rsid w:val="00AF71A0"/>
    <w:rsid w:val="00B00945"/>
    <w:rsid w:val="00B01A1E"/>
    <w:rsid w:val="00B21A57"/>
    <w:rsid w:val="00B23459"/>
    <w:rsid w:val="00B25419"/>
    <w:rsid w:val="00B26B59"/>
    <w:rsid w:val="00B338BD"/>
    <w:rsid w:val="00B42857"/>
    <w:rsid w:val="00B600BE"/>
    <w:rsid w:val="00B652DD"/>
    <w:rsid w:val="00B665BF"/>
    <w:rsid w:val="00B73BDC"/>
    <w:rsid w:val="00B74110"/>
    <w:rsid w:val="00B81477"/>
    <w:rsid w:val="00B83F95"/>
    <w:rsid w:val="00B87887"/>
    <w:rsid w:val="00B95713"/>
    <w:rsid w:val="00B96DEB"/>
    <w:rsid w:val="00B973CA"/>
    <w:rsid w:val="00BA7E53"/>
    <w:rsid w:val="00BA7EAC"/>
    <w:rsid w:val="00BB654B"/>
    <w:rsid w:val="00BD37C7"/>
    <w:rsid w:val="00BD3F97"/>
    <w:rsid w:val="00BD52A7"/>
    <w:rsid w:val="00BE5B21"/>
    <w:rsid w:val="00BF37E9"/>
    <w:rsid w:val="00C05FAD"/>
    <w:rsid w:val="00C21E61"/>
    <w:rsid w:val="00C3175B"/>
    <w:rsid w:val="00C420CE"/>
    <w:rsid w:val="00C45788"/>
    <w:rsid w:val="00C4729A"/>
    <w:rsid w:val="00C53984"/>
    <w:rsid w:val="00C6551F"/>
    <w:rsid w:val="00C72891"/>
    <w:rsid w:val="00C76847"/>
    <w:rsid w:val="00C96948"/>
    <w:rsid w:val="00CA0758"/>
    <w:rsid w:val="00CA5E39"/>
    <w:rsid w:val="00CB03E1"/>
    <w:rsid w:val="00CC2727"/>
    <w:rsid w:val="00CC2770"/>
    <w:rsid w:val="00CC46BE"/>
    <w:rsid w:val="00CC6CB5"/>
    <w:rsid w:val="00D00960"/>
    <w:rsid w:val="00D03B32"/>
    <w:rsid w:val="00D040D9"/>
    <w:rsid w:val="00D113F3"/>
    <w:rsid w:val="00D1681A"/>
    <w:rsid w:val="00D35411"/>
    <w:rsid w:val="00D46EAC"/>
    <w:rsid w:val="00D51138"/>
    <w:rsid w:val="00D70F2C"/>
    <w:rsid w:val="00D73F71"/>
    <w:rsid w:val="00D820F7"/>
    <w:rsid w:val="00D86027"/>
    <w:rsid w:val="00D9628A"/>
    <w:rsid w:val="00DA3DA7"/>
    <w:rsid w:val="00DE2B1B"/>
    <w:rsid w:val="00DF1D15"/>
    <w:rsid w:val="00E02894"/>
    <w:rsid w:val="00E0724E"/>
    <w:rsid w:val="00E134A5"/>
    <w:rsid w:val="00E1736A"/>
    <w:rsid w:val="00E17F5C"/>
    <w:rsid w:val="00E22B55"/>
    <w:rsid w:val="00E3512D"/>
    <w:rsid w:val="00E36B2B"/>
    <w:rsid w:val="00E442DE"/>
    <w:rsid w:val="00E453B9"/>
    <w:rsid w:val="00E528B8"/>
    <w:rsid w:val="00E55FF7"/>
    <w:rsid w:val="00E7001B"/>
    <w:rsid w:val="00E81086"/>
    <w:rsid w:val="00E816AA"/>
    <w:rsid w:val="00E84A42"/>
    <w:rsid w:val="00E85E4C"/>
    <w:rsid w:val="00E90772"/>
    <w:rsid w:val="00E90877"/>
    <w:rsid w:val="00E910A3"/>
    <w:rsid w:val="00EA3A92"/>
    <w:rsid w:val="00EA445D"/>
    <w:rsid w:val="00EA58FD"/>
    <w:rsid w:val="00EB1A05"/>
    <w:rsid w:val="00ED2780"/>
    <w:rsid w:val="00EE51F3"/>
    <w:rsid w:val="00EF00BE"/>
    <w:rsid w:val="00EF1758"/>
    <w:rsid w:val="00EF480C"/>
    <w:rsid w:val="00EF5F3A"/>
    <w:rsid w:val="00F02AC3"/>
    <w:rsid w:val="00F05726"/>
    <w:rsid w:val="00F1278D"/>
    <w:rsid w:val="00F12E6B"/>
    <w:rsid w:val="00F24D32"/>
    <w:rsid w:val="00F33F4B"/>
    <w:rsid w:val="00F45AA0"/>
    <w:rsid w:val="00F52BA5"/>
    <w:rsid w:val="00F53350"/>
    <w:rsid w:val="00F55DEC"/>
    <w:rsid w:val="00F5784B"/>
    <w:rsid w:val="00F63CE8"/>
    <w:rsid w:val="00F83D21"/>
    <w:rsid w:val="00F92D39"/>
    <w:rsid w:val="00FA2B1F"/>
    <w:rsid w:val="00FA4710"/>
    <w:rsid w:val="00FB51D4"/>
    <w:rsid w:val="00FC16DF"/>
    <w:rsid w:val="00FC4213"/>
    <w:rsid w:val="00FC7A74"/>
    <w:rsid w:val="00FE0C22"/>
    <w:rsid w:val="00FE1D6A"/>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Revision">
    <w:name w:val="Revision"/>
    <w:hidden/>
    <w:uiPriority w:val="99"/>
    <w:semiHidden/>
    <w:rsid w:val="009704E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DCD83-33E8-D341-A7F1-A72F04A5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2022-12-13T13:32:00Z</cp:lastPrinted>
  <dcterms:created xsi:type="dcterms:W3CDTF">2022-12-14T06:18:00Z</dcterms:created>
  <dcterms:modified xsi:type="dcterms:W3CDTF">2022-12-14T10:03:00Z</dcterms:modified>
</cp:coreProperties>
</file>