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E01C3" w14:textId="77777777" w:rsidR="006E29BE" w:rsidRPr="00F25195" w:rsidRDefault="006E29BE" w:rsidP="006E29BE">
      <w:pPr>
        <w:spacing w:after="0" w:line="240" w:lineRule="auto"/>
        <w:jc w:val="center"/>
        <w:rPr>
          <w:rFonts w:cs="Arial"/>
          <w:b/>
          <w:bCs/>
          <w:szCs w:val="24"/>
        </w:rPr>
      </w:pPr>
      <w:bookmarkStart w:id="0" w:name="_GoBack"/>
      <w:bookmarkEnd w:id="0"/>
      <w:r w:rsidRPr="00F25195">
        <w:rPr>
          <w:rFonts w:cs="Arial"/>
          <w:b/>
          <w:bCs/>
          <w:szCs w:val="24"/>
        </w:rPr>
        <w:t>ТӨРИЙН БОЛОН ОРОН НУТГИЙН ӨМЧИЙН ХӨРӨНГӨӨР БАРАА, АЖИЛ, ҮЙЛЧИЛГЭЭ ХУДАЛДАН АВАХ ТУХАЙ ХУУЛИЙН ШИНЭЧИЛСЭН НАЙРУУЛГЫН ТӨСӨЛД ХИЙСЭН ЗАРДЛЫН ТООЦООНЫ ТАЙЛАН</w:t>
      </w:r>
    </w:p>
    <w:p w14:paraId="6C866F27" w14:textId="77777777" w:rsidR="006E29BE" w:rsidRPr="00F25195" w:rsidRDefault="006E29BE" w:rsidP="006E29BE">
      <w:pPr>
        <w:spacing w:after="0" w:line="240" w:lineRule="auto"/>
        <w:rPr>
          <w:rFonts w:cs="Arial"/>
          <w:szCs w:val="24"/>
        </w:rPr>
      </w:pPr>
    </w:p>
    <w:p w14:paraId="7C6318C9" w14:textId="77777777" w:rsidR="006E29BE" w:rsidRPr="00F25195" w:rsidRDefault="006E29BE" w:rsidP="006E29BE">
      <w:pPr>
        <w:spacing w:after="0" w:line="240" w:lineRule="auto"/>
        <w:ind w:firstLine="720"/>
        <w:jc w:val="both"/>
        <w:rPr>
          <w:rFonts w:cs="Arial"/>
          <w:szCs w:val="24"/>
        </w:rPr>
      </w:pPr>
      <w:r w:rsidRPr="00F25195">
        <w:rPr>
          <w:rFonts w:cs="Arial"/>
          <w:szCs w:val="24"/>
        </w:rPr>
        <w:t>Төрийн болон орон нутгийн өмчийн хөрөнгөөр бараа, ажил, үйлчилгээ худалдан авах тухай хуулийн шинэчилсэн найруулгын төслийг хэрэгжүүлэхтэй холбогдон гарах зардлыг 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байгууллагын үйл ажиллагаанд үүсэх зардлын тооцоог тухай бүр г</w:t>
      </w:r>
      <w:r w:rsidRPr="00F25195">
        <w:rPr>
          <w:rFonts w:cs="Arial"/>
          <w:bCs/>
          <w:szCs w:val="24"/>
        </w:rPr>
        <w:t>аргаж, зардал, үр өгөөжийн харьцааг энэ хуулийн</w:t>
      </w:r>
      <w:r w:rsidRPr="00F25195">
        <w:rPr>
          <w:rFonts w:cs="Arial"/>
          <w:b/>
          <w:bCs/>
          <w:szCs w:val="24"/>
        </w:rPr>
        <w:t xml:space="preserve"> </w:t>
      </w:r>
      <w:r w:rsidRPr="00F25195">
        <w:rPr>
          <w:rFonts w:cs="Arial"/>
          <w:szCs w:val="24"/>
        </w:rPr>
        <w:t>12.1.4-т заасан аргачлалын дагуу тодорхойлно.” гэж заасны дагуу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гэх/-д заасны дагуу тооцлоо.</w:t>
      </w:r>
    </w:p>
    <w:p w14:paraId="00BACD56" w14:textId="77777777" w:rsidR="006E29BE" w:rsidRPr="00F25195" w:rsidRDefault="006E29BE" w:rsidP="006E29BE">
      <w:pPr>
        <w:spacing w:after="0" w:line="240" w:lineRule="auto"/>
        <w:ind w:firstLine="720"/>
        <w:jc w:val="both"/>
        <w:rPr>
          <w:rFonts w:cs="Arial"/>
          <w:szCs w:val="24"/>
        </w:rPr>
      </w:pPr>
    </w:p>
    <w:p w14:paraId="19640887" w14:textId="2BF1E8E8" w:rsidR="006E29BE" w:rsidRPr="00F25195" w:rsidRDefault="006E29BE" w:rsidP="006E29BE">
      <w:pPr>
        <w:spacing w:after="0" w:line="240" w:lineRule="auto"/>
        <w:ind w:firstLine="720"/>
        <w:jc w:val="both"/>
        <w:rPr>
          <w:rFonts w:cs="Arial"/>
          <w:szCs w:val="24"/>
        </w:rPr>
      </w:pPr>
      <w:r w:rsidRPr="00F25195">
        <w:rPr>
          <w:rFonts w:cs="Arial"/>
          <w:szCs w:val="24"/>
        </w:rPr>
        <w:t>Хуулийн 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чиглэгдэ</w:t>
      </w:r>
      <w:r w:rsidR="005B5B2B" w:rsidRPr="00F25195">
        <w:rPr>
          <w:rFonts w:cs="Arial"/>
          <w:szCs w:val="24"/>
        </w:rPr>
        <w:t>нэ.</w:t>
      </w:r>
    </w:p>
    <w:p w14:paraId="2DA7E3EF" w14:textId="77777777" w:rsidR="006E29BE" w:rsidRPr="00F25195" w:rsidRDefault="006E29BE" w:rsidP="006E29BE">
      <w:pPr>
        <w:spacing w:after="0" w:line="240" w:lineRule="auto"/>
        <w:ind w:firstLine="720"/>
        <w:jc w:val="both"/>
        <w:rPr>
          <w:rFonts w:cs="Arial"/>
          <w:szCs w:val="24"/>
        </w:rPr>
      </w:pPr>
    </w:p>
    <w:p w14:paraId="533FE6B5" w14:textId="77777777" w:rsidR="006E29BE" w:rsidRPr="00F25195" w:rsidRDefault="006E29BE" w:rsidP="006E29BE">
      <w:pPr>
        <w:pStyle w:val="NormalWeb"/>
        <w:spacing w:before="0" w:beforeAutospacing="0" w:after="0" w:afterAutospacing="0"/>
        <w:ind w:firstLine="720"/>
        <w:jc w:val="both"/>
        <w:rPr>
          <w:rFonts w:ascii="Arial" w:hAnsi="Arial" w:cs="Arial"/>
          <w:b/>
          <w:bCs/>
        </w:rPr>
      </w:pPr>
      <w:r w:rsidRPr="00F25195">
        <w:rPr>
          <w:rFonts w:ascii="Arial" w:hAnsi="Arial" w:cs="Arial"/>
          <w:b/>
          <w:bCs/>
        </w:rPr>
        <w:t>Нэг. Иргэнд үүсэх зардал</w:t>
      </w:r>
    </w:p>
    <w:p w14:paraId="5582A27E" w14:textId="77777777" w:rsidR="006E29BE" w:rsidRPr="00F25195" w:rsidRDefault="006E29BE" w:rsidP="006E29BE">
      <w:pPr>
        <w:pStyle w:val="NormalWeb"/>
        <w:spacing w:before="0" w:beforeAutospacing="0" w:after="0" w:afterAutospacing="0"/>
        <w:ind w:firstLine="720"/>
        <w:jc w:val="both"/>
        <w:rPr>
          <w:rFonts w:ascii="Arial" w:hAnsi="Arial" w:cs="Arial"/>
        </w:rPr>
      </w:pPr>
    </w:p>
    <w:p w14:paraId="0FA09577" w14:textId="77777777" w:rsidR="006E29BE" w:rsidRPr="00F25195" w:rsidRDefault="006E29BE" w:rsidP="006E29BE">
      <w:pPr>
        <w:pStyle w:val="NormalWeb"/>
        <w:spacing w:before="0" w:beforeAutospacing="0" w:after="0" w:afterAutospacing="0"/>
        <w:ind w:firstLine="720"/>
        <w:jc w:val="both"/>
        <w:rPr>
          <w:rFonts w:ascii="Arial" w:hAnsi="Arial" w:cs="Arial"/>
        </w:rPr>
      </w:pPr>
      <w:r w:rsidRPr="00F25195">
        <w:rPr>
          <w:rFonts w:ascii="Arial" w:hAnsi="Arial" w:cs="Arial"/>
        </w:rPr>
        <w:t>Төрийн болон орон нутгийн өмчийн хөрөнгөөр бараа, ажил, үйлчилгээ худалдан авах тухай хууль батлагдсанаар иргэдэд шинээр үүрэг гүйцэтгэхийг даалгаагүй тул зардал үүсгэх зохицуулалт байхгүй байна.</w:t>
      </w:r>
    </w:p>
    <w:p w14:paraId="1E92B9F8" w14:textId="77777777" w:rsidR="006E29BE" w:rsidRPr="00F25195" w:rsidRDefault="006E29BE" w:rsidP="006E29BE">
      <w:pPr>
        <w:pStyle w:val="NormalWeb"/>
        <w:spacing w:before="0" w:beforeAutospacing="0" w:after="0" w:afterAutospacing="0"/>
        <w:ind w:firstLine="720"/>
        <w:jc w:val="both"/>
        <w:rPr>
          <w:rFonts w:ascii="Arial" w:hAnsi="Arial" w:cs="Arial"/>
        </w:rPr>
      </w:pPr>
    </w:p>
    <w:p w14:paraId="7DF51A5C" w14:textId="5739A3E3" w:rsidR="006E29BE" w:rsidRPr="00F25195" w:rsidRDefault="006E29BE" w:rsidP="006E29BE">
      <w:pPr>
        <w:pStyle w:val="NormalWeb"/>
        <w:spacing w:before="0" w:beforeAutospacing="0" w:after="0" w:afterAutospacing="0"/>
        <w:ind w:firstLine="720"/>
        <w:jc w:val="both"/>
        <w:rPr>
          <w:rFonts w:ascii="Arial" w:hAnsi="Arial" w:cs="Arial"/>
        </w:rPr>
      </w:pPr>
      <w:r w:rsidRPr="00F25195">
        <w:rPr>
          <w:rFonts w:ascii="Arial" w:hAnsi="Arial" w:cs="Arial"/>
        </w:rPr>
        <w:t xml:space="preserve">Иймд аргачлалд заасны дагуу цаашид зардал үүсгэх эсэхийг тооцоолох шаардлагагүй бөгөөд Төрийн болон орон нутгийн өмчийн хөрөнгөөр бараа, ажил, үйлчилгээ худалдан авах тухай хуулийн шинэчилсэн найруулгын төсөл нь иргэнд зардал үүсгэхгүй </w:t>
      </w:r>
      <w:r w:rsidR="00BD1F6A" w:rsidRPr="00F25195">
        <w:rPr>
          <w:rFonts w:ascii="Arial" w:hAnsi="Arial" w:cs="Arial"/>
        </w:rPr>
        <w:t>болно</w:t>
      </w:r>
      <w:r w:rsidRPr="00F25195">
        <w:rPr>
          <w:rFonts w:ascii="Arial" w:hAnsi="Arial" w:cs="Arial"/>
        </w:rPr>
        <w:t>.</w:t>
      </w:r>
    </w:p>
    <w:p w14:paraId="3F012F43" w14:textId="77777777" w:rsidR="006E29BE" w:rsidRPr="00F25195" w:rsidRDefault="006E29BE" w:rsidP="006E29BE">
      <w:pPr>
        <w:pStyle w:val="NormalWeb"/>
        <w:spacing w:before="0" w:beforeAutospacing="0" w:after="0" w:afterAutospacing="0"/>
        <w:ind w:firstLine="720"/>
        <w:jc w:val="both"/>
        <w:rPr>
          <w:rFonts w:ascii="Arial" w:hAnsi="Arial" w:cs="Arial"/>
        </w:rPr>
      </w:pPr>
    </w:p>
    <w:p w14:paraId="2B7EF049" w14:textId="77777777" w:rsidR="006E29BE" w:rsidRPr="00F25195" w:rsidRDefault="006E29BE" w:rsidP="006E29BE">
      <w:pPr>
        <w:pStyle w:val="NormalWeb"/>
        <w:spacing w:before="0" w:beforeAutospacing="0" w:after="0" w:afterAutospacing="0"/>
        <w:ind w:firstLine="720"/>
        <w:jc w:val="both"/>
        <w:rPr>
          <w:rFonts w:ascii="Arial" w:hAnsi="Arial" w:cs="Arial"/>
          <w:b/>
          <w:bCs/>
        </w:rPr>
      </w:pPr>
      <w:r w:rsidRPr="00F25195">
        <w:rPr>
          <w:rFonts w:ascii="Arial" w:hAnsi="Arial" w:cs="Arial"/>
          <w:b/>
          <w:bCs/>
        </w:rPr>
        <w:t>Хоёр. Хуулийн этгээдэд үүсэх зардал</w:t>
      </w:r>
    </w:p>
    <w:p w14:paraId="3FD4FD48" w14:textId="77777777" w:rsidR="006E29BE" w:rsidRPr="00F25195" w:rsidRDefault="006E29BE" w:rsidP="006E29BE">
      <w:pPr>
        <w:pStyle w:val="NormalWeb"/>
        <w:spacing w:before="0" w:beforeAutospacing="0" w:after="0" w:afterAutospacing="0"/>
        <w:ind w:firstLine="720"/>
        <w:jc w:val="both"/>
        <w:rPr>
          <w:rFonts w:ascii="Arial" w:hAnsi="Arial" w:cs="Arial"/>
        </w:rPr>
      </w:pPr>
    </w:p>
    <w:p w14:paraId="6905880C" w14:textId="4BE1A00D" w:rsidR="006E29BE" w:rsidRPr="00F25195" w:rsidRDefault="006E29BE" w:rsidP="006E29BE">
      <w:pPr>
        <w:pStyle w:val="NormalWeb"/>
        <w:spacing w:before="0" w:beforeAutospacing="0" w:after="0" w:afterAutospacing="0"/>
        <w:ind w:firstLine="720"/>
        <w:jc w:val="both"/>
        <w:rPr>
          <w:rFonts w:ascii="Arial" w:hAnsi="Arial" w:cs="Arial"/>
        </w:rPr>
      </w:pPr>
      <w:r w:rsidRPr="00F25195">
        <w:rPr>
          <w:rFonts w:ascii="Arial" w:hAnsi="Arial" w:cs="Arial"/>
        </w:rPr>
        <w:t>Төрийн болон орон нутгийн өмчийн хөрөнгөөр бараа, ажил, үйлчилгээ худалдан авах тухай хуул</w:t>
      </w:r>
      <w:r w:rsidR="00340F50" w:rsidRPr="00F25195">
        <w:rPr>
          <w:rFonts w:ascii="Arial" w:hAnsi="Arial" w:cs="Arial"/>
        </w:rPr>
        <w:t>ийн шинэчилсэн найруулгын төсөл</w:t>
      </w:r>
      <w:r w:rsidRPr="00F25195">
        <w:rPr>
          <w:rFonts w:ascii="Arial" w:hAnsi="Arial" w:cs="Arial"/>
        </w:rPr>
        <w:t xml:space="preserve"> батлагдсанаар хуулийн этгээд тодорхой төрлийн үүрэг гүйцэтгэхийг даалгасан буюу шаардсан бол үүний дагуу хуулийн этгээдэд үүсэх зардлыг мөнгөн дүнгээр тооцоолон гаргах юм.</w:t>
      </w:r>
    </w:p>
    <w:p w14:paraId="14412CD9" w14:textId="77777777" w:rsidR="006E29BE" w:rsidRPr="00F25195" w:rsidRDefault="006E29BE" w:rsidP="006E29BE">
      <w:pPr>
        <w:pStyle w:val="NormalWeb"/>
        <w:spacing w:before="0" w:beforeAutospacing="0" w:after="0" w:afterAutospacing="0"/>
        <w:ind w:firstLine="720"/>
        <w:jc w:val="both"/>
        <w:rPr>
          <w:rFonts w:ascii="Arial" w:hAnsi="Arial" w:cs="Arial"/>
        </w:rPr>
      </w:pPr>
    </w:p>
    <w:p w14:paraId="2362374F" w14:textId="7C9DCACB" w:rsidR="006E29BE" w:rsidRPr="00F25195" w:rsidRDefault="006E29BE" w:rsidP="006E29BE">
      <w:pPr>
        <w:pStyle w:val="NormalWeb"/>
        <w:spacing w:before="0" w:beforeAutospacing="0" w:after="0" w:afterAutospacing="0"/>
        <w:ind w:firstLine="720"/>
        <w:jc w:val="both"/>
        <w:rPr>
          <w:rFonts w:ascii="Arial" w:hAnsi="Arial" w:cs="Arial"/>
        </w:rPr>
      </w:pPr>
      <w:r w:rsidRPr="00F25195">
        <w:rPr>
          <w:rFonts w:ascii="Arial" w:hAnsi="Arial" w:cs="Arial"/>
        </w:rPr>
        <w:t xml:space="preserve">Ийнхүү үүсэх зардлыг Засгийн газрын 2016 оны 59 дүгээр тогтоолын дөрөвдүгээр хавсралтаар баталсан “Хууль тогтоомжийг хэрэгжүүлэхтэй холбогдон гарах зардлын тооцоо хийх аргачлал”-ын 2 дугаар зүйлийн 2.1 дэх хэсэгт заасны дагуу нэг бүрийн зардлыг тооцох, тоон үзүүлэлтийг тооцох, нийт зардлын дүнг тооцож гаргах, хялбарчлах боломжийг шалгах, нэмэлт зардлыг </w:t>
      </w:r>
      <w:r w:rsidR="00DE4BF2" w:rsidRPr="00F25195">
        <w:rPr>
          <w:rFonts w:ascii="Arial" w:hAnsi="Arial" w:cs="Arial"/>
        </w:rPr>
        <w:t xml:space="preserve">тооцож үзэхэд </w:t>
      </w:r>
      <w:r w:rsidR="00E9393F" w:rsidRPr="00F25195">
        <w:rPr>
          <w:rFonts w:ascii="Arial" w:hAnsi="Arial" w:cs="Arial"/>
        </w:rPr>
        <w:t>хуулийн этгээдэд шууд үүрэг бий болгосон заалт</w:t>
      </w:r>
      <w:r w:rsidR="00423D11" w:rsidRPr="00F25195">
        <w:rPr>
          <w:rFonts w:ascii="Arial" w:hAnsi="Arial" w:cs="Arial"/>
        </w:rPr>
        <w:t>, түүнтэй уялдан</w:t>
      </w:r>
      <w:r w:rsidR="008F56B7" w:rsidRPr="00F25195">
        <w:rPr>
          <w:rFonts w:ascii="Arial" w:hAnsi="Arial" w:cs="Arial"/>
        </w:rPr>
        <w:t xml:space="preserve"> зардал шинээр үүсэх зохицуулалт</w:t>
      </w:r>
      <w:r w:rsidR="00E9393F" w:rsidRPr="00F25195">
        <w:rPr>
          <w:rFonts w:ascii="Arial" w:hAnsi="Arial" w:cs="Arial"/>
        </w:rPr>
        <w:t xml:space="preserve"> байхгүй </w:t>
      </w:r>
      <w:r w:rsidR="00200DF9" w:rsidRPr="00F25195">
        <w:rPr>
          <w:rFonts w:ascii="Arial" w:hAnsi="Arial" w:cs="Arial"/>
        </w:rPr>
        <w:t>байна.</w:t>
      </w:r>
      <w:r w:rsidR="00E9393F" w:rsidRPr="00F25195">
        <w:rPr>
          <w:rFonts w:ascii="Arial" w:hAnsi="Arial" w:cs="Arial"/>
        </w:rPr>
        <w:t xml:space="preserve"> </w:t>
      </w:r>
    </w:p>
    <w:p w14:paraId="290E72F5" w14:textId="77777777" w:rsidR="006E29BE" w:rsidRPr="00F25195" w:rsidRDefault="006E29BE" w:rsidP="006E29BE">
      <w:pPr>
        <w:pStyle w:val="NormalWeb"/>
        <w:spacing w:before="0" w:beforeAutospacing="0" w:after="0" w:afterAutospacing="0"/>
        <w:ind w:firstLine="720"/>
        <w:jc w:val="both"/>
        <w:rPr>
          <w:rFonts w:ascii="Arial" w:hAnsi="Arial" w:cs="Arial"/>
        </w:rPr>
      </w:pPr>
    </w:p>
    <w:p w14:paraId="7E4CDFF8" w14:textId="77777777" w:rsidR="0093623B" w:rsidRPr="00F25195" w:rsidRDefault="0093623B">
      <w:pPr>
        <w:spacing w:after="0" w:line="240" w:lineRule="auto"/>
        <w:rPr>
          <w:rFonts w:eastAsia="Times New Roman" w:cs="Arial"/>
          <w:b/>
          <w:bCs/>
          <w:szCs w:val="24"/>
        </w:rPr>
      </w:pPr>
      <w:r w:rsidRPr="00F25195">
        <w:rPr>
          <w:rFonts w:cs="Arial"/>
          <w:b/>
          <w:bCs/>
        </w:rPr>
        <w:br w:type="page"/>
      </w:r>
    </w:p>
    <w:p w14:paraId="2A5CDA67" w14:textId="4D1373C3" w:rsidR="006E29BE" w:rsidRPr="00F25195" w:rsidRDefault="00BC5231" w:rsidP="006E29BE">
      <w:pPr>
        <w:pStyle w:val="NormalWeb"/>
        <w:spacing w:before="0" w:beforeAutospacing="0" w:after="0" w:afterAutospacing="0"/>
        <w:ind w:firstLine="720"/>
        <w:jc w:val="both"/>
        <w:rPr>
          <w:rFonts w:ascii="Arial" w:hAnsi="Arial" w:cs="Arial"/>
          <w:b/>
          <w:bCs/>
        </w:rPr>
      </w:pPr>
      <w:r w:rsidRPr="00F25195">
        <w:rPr>
          <w:rFonts w:ascii="Arial" w:hAnsi="Arial" w:cs="Arial"/>
          <w:b/>
          <w:bCs/>
        </w:rPr>
        <w:lastRenderedPageBreak/>
        <w:t>Гурав. Төрийн байгууллага буюу улсын төсөвт үүсэх зардал</w:t>
      </w:r>
    </w:p>
    <w:p w14:paraId="47335A23" w14:textId="77777777" w:rsidR="006E29BE" w:rsidRPr="00F25195" w:rsidRDefault="006E29BE" w:rsidP="006E29BE">
      <w:pPr>
        <w:pStyle w:val="NormalWeb"/>
        <w:spacing w:before="0" w:beforeAutospacing="0" w:after="0" w:afterAutospacing="0"/>
        <w:ind w:firstLine="720"/>
        <w:jc w:val="both"/>
        <w:rPr>
          <w:rFonts w:ascii="Arial" w:hAnsi="Arial" w:cs="Arial"/>
        </w:rPr>
      </w:pPr>
    </w:p>
    <w:p w14:paraId="2652DF22" w14:textId="59E78B81" w:rsidR="00A55574" w:rsidRPr="00F25195" w:rsidRDefault="00A55574" w:rsidP="006E29BE">
      <w:pPr>
        <w:pStyle w:val="NormalWeb"/>
        <w:spacing w:before="0" w:beforeAutospacing="0" w:after="0" w:afterAutospacing="0"/>
        <w:ind w:firstLine="720"/>
        <w:jc w:val="both"/>
        <w:rPr>
          <w:rFonts w:ascii="Arial" w:hAnsi="Arial" w:cs="Arial"/>
        </w:rPr>
      </w:pPr>
      <w:r w:rsidRPr="00F25195">
        <w:rPr>
          <w:rFonts w:ascii="Arial" w:hAnsi="Arial" w:cs="Arial"/>
        </w:rPr>
        <w:t xml:space="preserve">Төрийн байгууллага буюу улсын төсөвт үүсэх зардлыг тооцоолохдоо </w:t>
      </w:r>
      <w:r w:rsidR="00C4453D" w:rsidRPr="00F25195">
        <w:rPr>
          <w:rFonts w:ascii="Arial" w:hAnsi="Arial" w:cs="Arial"/>
        </w:rPr>
        <w:t>ш</w:t>
      </w:r>
      <w:r w:rsidR="007541A7" w:rsidRPr="00F25195">
        <w:rPr>
          <w:rFonts w:ascii="Arial" w:hAnsi="Arial" w:cs="Arial"/>
        </w:rPr>
        <w:t>инэчилсэн найруулгын төсөл батлагдсанаар</w:t>
      </w:r>
      <w:r w:rsidR="00A21B0F" w:rsidRPr="00F25195">
        <w:rPr>
          <w:rFonts w:ascii="Arial" w:hAnsi="Arial" w:cs="Arial"/>
        </w:rPr>
        <w:t xml:space="preserve"> шинээр</w:t>
      </w:r>
      <w:r w:rsidR="00C4453D" w:rsidRPr="00F25195">
        <w:rPr>
          <w:rFonts w:ascii="Arial" w:hAnsi="Arial" w:cs="Arial"/>
        </w:rPr>
        <w:t xml:space="preserve"> төрийн байгууллагын гүйцэтгэх үүрэг, у</w:t>
      </w:r>
      <w:r w:rsidR="00A21B0F" w:rsidRPr="00F25195">
        <w:rPr>
          <w:rFonts w:ascii="Arial" w:hAnsi="Arial" w:cs="Arial"/>
        </w:rPr>
        <w:t>г</w:t>
      </w:r>
      <w:r w:rsidR="00C4453D" w:rsidRPr="00F25195">
        <w:rPr>
          <w:rFonts w:ascii="Arial" w:hAnsi="Arial" w:cs="Arial"/>
        </w:rPr>
        <w:t xml:space="preserve"> үүргийг хэрэгжүүлэхэд шаардлагатай хүний нөөц, </w:t>
      </w:r>
      <w:r w:rsidR="00A21B0F" w:rsidRPr="00F25195">
        <w:rPr>
          <w:rFonts w:ascii="Arial" w:hAnsi="Arial" w:cs="Arial"/>
        </w:rPr>
        <w:t>гарах зардлыг тодорхойл</w:t>
      </w:r>
      <w:r w:rsidR="00EE0279" w:rsidRPr="00F25195">
        <w:rPr>
          <w:rFonts w:ascii="Arial" w:hAnsi="Arial" w:cs="Arial"/>
        </w:rPr>
        <w:t>охыг зорьсон.</w:t>
      </w:r>
    </w:p>
    <w:p w14:paraId="7C39CB7D" w14:textId="77777777" w:rsidR="00EE0279" w:rsidRPr="00F25195" w:rsidRDefault="00EE0279" w:rsidP="006E29BE">
      <w:pPr>
        <w:pStyle w:val="NormalWeb"/>
        <w:spacing w:before="0" w:beforeAutospacing="0" w:after="0" w:afterAutospacing="0"/>
        <w:ind w:firstLine="720"/>
        <w:jc w:val="both"/>
        <w:rPr>
          <w:rFonts w:ascii="Arial" w:hAnsi="Arial" w:cs="Arial"/>
        </w:rPr>
      </w:pPr>
    </w:p>
    <w:p w14:paraId="523FC6B7" w14:textId="375DB4CF" w:rsidR="00EE0279" w:rsidRPr="00F25195" w:rsidRDefault="0077545E" w:rsidP="006E29BE">
      <w:pPr>
        <w:pStyle w:val="NormalWeb"/>
        <w:spacing w:before="0" w:beforeAutospacing="0" w:after="0" w:afterAutospacing="0"/>
        <w:ind w:firstLine="720"/>
        <w:jc w:val="both"/>
        <w:rPr>
          <w:rFonts w:ascii="Arial" w:hAnsi="Arial" w:cs="Arial"/>
        </w:rPr>
      </w:pPr>
      <w:r w:rsidRPr="00F25195">
        <w:rPr>
          <w:rFonts w:ascii="Arial" w:hAnsi="Arial" w:cs="Arial"/>
        </w:rPr>
        <w:t>Төрийн болон орон нутгийн өмчийн хөрөнгөөр бараа, ажил, үйлчилгээ худалдан авах тухай хуулийн шинэчилсэн найруулгын төс</w:t>
      </w:r>
      <w:r w:rsidR="00194868" w:rsidRPr="00F25195">
        <w:rPr>
          <w:rFonts w:ascii="Arial" w:hAnsi="Arial" w:cs="Arial"/>
        </w:rPr>
        <w:t xml:space="preserve">өлд шинэ төрлийн буюу зардал үүсгэх боломжтой үүргийг шинээр бий болгоогүй. </w:t>
      </w:r>
      <w:r w:rsidR="00EF3A52" w:rsidRPr="00F25195">
        <w:rPr>
          <w:rFonts w:ascii="Arial" w:hAnsi="Arial" w:cs="Arial"/>
        </w:rPr>
        <w:t xml:space="preserve">Хуулийн төсөлд тусгагдсан Засийн газар, төрийн захиргааны төв байгууллага болон бусад төрийн байгууллагуудын </w:t>
      </w:r>
      <w:r w:rsidR="00223366" w:rsidRPr="00F25195">
        <w:rPr>
          <w:rFonts w:ascii="Arial" w:hAnsi="Arial" w:cs="Arial"/>
        </w:rPr>
        <w:t xml:space="preserve">одоо хүчин төгөлдөр мөрдөгдөж байгаа </w:t>
      </w:r>
      <w:r w:rsidR="003F79C5" w:rsidRPr="00F25195">
        <w:rPr>
          <w:rFonts w:ascii="Arial" w:hAnsi="Arial" w:cs="Arial"/>
        </w:rPr>
        <w:t>хууль тогтоомжийн хүрээнд үндсэн чиг үүрэг хэвээр байна.</w:t>
      </w:r>
    </w:p>
    <w:p w14:paraId="401117CB" w14:textId="77777777" w:rsidR="00A55574" w:rsidRPr="00F25195" w:rsidRDefault="00A55574" w:rsidP="006E29BE">
      <w:pPr>
        <w:pStyle w:val="NormalWeb"/>
        <w:spacing w:before="0" w:beforeAutospacing="0" w:after="0" w:afterAutospacing="0"/>
        <w:ind w:firstLine="720"/>
        <w:jc w:val="both"/>
        <w:rPr>
          <w:rFonts w:ascii="Arial" w:hAnsi="Arial" w:cs="Arial"/>
          <w:noProof w:val="0"/>
        </w:rPr>
      </w:pPr>
    </w:p>
    <w:p w14:paraId="4376B297" w14:textId="17C31A76" w:rsidR="003179E1" w:rsidRPr="00F25195" w:rsidRDefault="00E9054B" w:rsidP="00930862">
      <w:pPr>
        <w:spacing w:after="0" w:line="240" w:lineRule="auto"/>
        <w:jc w:val="both"/>
        <w:rPr>
          <w:rFonts w:cs="Arial"/>
          <w:szCs w:val="24"/>
        </w:rPr>
      </w:pPr>
      <w:r w:rsidRPr="00F25195">
        <w:rPr>
          <w:rFonts w:cs="Arial"/>
          <w:szCs w:val="24"/>
        </w:rPr>
        <w:tab/>
      </w:r>
      <w:r w:rsidR="00424BEF" w:rsidRPr="00F25195">
        <w:rPr>
          <w:rFonts w:cs="Arial"/>
        </w:rPr>
        <w:t xml:space="preserve">Төрийн болон орон нутгийн өмчийн хөрөнгөөр бараа, ажил, үйлчилгээ худалдан авах тухай хуулийн шинэчилсэн </w:t>
      </w:r>
      <w:r w:rsidRPr="00F25195">
        <w:rPr>
          <w:rFonts w:cs="Arial"/>
          <w:szCs w:val="24"/>
        </w:rPr>
        <w:t>найруулгын төсөл батлагдсанаар</w:t>
      </w:r>
      <w:r w:rsidR="0044157A" w:rsidRPr="00F25195">
        <w:rPr>
          <w:rFonts w:cs="Arial"/>
          <w:szCs w:val="24"/>
        </w:rPr>
        <w:t xml:space="preserve"> худалдан авах </w:t>
      </w:r>
      <w:r w:rsidR="00BE50BF" w:rsidRPr="00F25195">
        <w:rPr>
          <w:rFonts w:cs="Arial"/>
          <w:szCs w:val="24"/>
        </w:rPr>
        <w:t>ажиллагаатай холбоотой мэдээллийн нэгдсэн сан үүсэх, иргэн, төр, хувийн хэвш</w:t>
      </w:r>
      <w:r w:rsidR="00360EBA" w:rsidRPr="00F25195">
        <w:rPr>
          <w:rFonts w:cs="Arial"/>
          <w:szCs w:val="24"/>
        </w:rPr>
        <w:t>и</w:t>
      </w:r>
      <w:r w:rsidR="00BE50BF" w:rsidRPr="00F25195">
        <w:rPr>
          <w:rFonts w:cs="Arial"/>
          <w:szCs w:val="24"/>
        </w:rPr>
        <w:t>л цахимаар мэдээлэл солилцох, ашиглах, техник технологийн дэд бүтэц бий болох</w:t>
      </w:r>
      <w:r w:rsidR="00CB1507" w:rsidRPr="00F25195">
        <w:rPr>
          <w:rFonts w:cs="Arial"/>
          <w:szCs w:val="24"/>
        </w:rPr>
        <w:t xml:space="preserve"> тул түүнтэй уялдан</w:t>
      </w:r>
      <w:r w:rsidR="000B3F3C" w:rsidRPr="00F25195">
        <w:rPr>
          <w:rFonts w:cs="Arial"/>
          <w:szCs w:val="24"/>
        </w:rPr>
        <w:t xml:space="preserve"> </w:t>
      </w:r>
      <w:r w:rsidR="009D51B6" w:rsidRPr="00F25195">
        <w:rPr>
          <w:rFonts w:cs="Arial"/>
          <w:szCs w:val="24"/>
        </w:rPr>
        <w:t xml:space="preserve">зардал </w:t>
      </w:r>
      <w:r w:rsidR="00CA27BD" w:rsidRPr="00F25195">
        <w:rPr>
          <w:rFonts w:cs="Arial"/>
          <w:szCs w:val="24"/>
        </w:rPr>
        <w:t>буур</w:t>
      </w:r>
      <w:r w:rsidR="00D5459F" w:rsidRPr="00F25195">
        <w:rPr>
          <w:rFonts w:cs="Arial"/>
          <w:szCs w:val="24"/>
        </w:rPr>
        <w:t xml:space="preserve">ах </w:t>
      </w:r>
      <w:r w:rsidR="00D955CF" w:rsidRPr="00F25195">
        <w:rPr>
          <w:rFonts w:cs="Arial"/>
          <w:szCs w:val="24"/>
        </w:rPr>
        <w:t xml:space="preserve">боломж бүрдэх </w:t>
      </w:r>
      <w:r w:rsidR="00930862" w:rsidRPr="00F25195">
        <w:rPr>
          <w:rFonts w:cs="Arial"/>
          <w:szCs w:val="24"/>
        </w:rPr>
        <w:t xml:space="preserve">бөгөөд </w:t>
      </w:r>
      <w:r w:rsidR="00D7119C" w:rsidRPr="00F25195">
        <w:rPr>
          <w:rFonts w:cs="Arial"/>
          <w:szCs w:val="24"/>
        </w:rPr>
        <w:t xml:space="preserve">хуулийн </w:t>
      </w:r>
      <w:r w:rsidR="0064653C" w:rsidRPr="00F25195">
        <w:rPr>
          <w:rFonts w:cs="Arial"/>
          <w:szCs w:val="24"/>
        </w:rPr>
        <w:t xml:space="preserve">шинэчилсэн найруулгын </w:t>
      </w:r>
      <w:r w:rsidR="00D7119C" w:rsidRPr="00F25195">
        <w:rPr>
          <w:rFonts w:cs="Arial"/>
          <w:szCs w:val="24"/>
        </w:rPr>
        <w:t>төсөл батлагдсанаар</w:t>
      </w:r>
      <w:r w:rsidR="00992B39" w:rsidRPr="00F25195">
        <w:rPr>
          <w:rFonts w:cs="Arial"/>
          <w:szCs w:val="24"/>
        </w:rPr>
        <w:t xml:space="preserve"> шинээр зардал бий болохгүй болно.</w:t>
      </w:r>
    </w:p>
    <w:p w14:paraId="2055AE46" w14:textId="77777777" w:rsidR="003179E1" w:rsidRPr="00F25195" w:rsidRDefault="003179E1" w:rsidP="001573EB">
      <w:pPr>
        <w:spacing w:after="0" w:line="240" w:lineRule="auto"/>
        <w:jc w:val="both"/>
        <w:rPr>
          <w:rFonts w:cs="Arial"/>
          <w:szCs w:val="24"/>
        </w:rPr>
      </w:pPr>
    </w:p>
    <w:p w14:paraId="0B7B245B" w14:textId="2D2B97B3" w:rsidR="006E29BE" w:rsidRPr="00F25195" w:rsidRDefault="000D6F6E" w:rsidP="006E29BE">
      <w:pPr>
        <w:spacing w:after="0" w:line="240" w:lineRule="auto"/>
        <w:jc w:val="center"/>
        <w:rPr>
          <w:rFonts w:cs="Arial"/>
          <w:szCs w:val="24"/>
        </w:rPr>
      </w:pPr>
      <w:r w:rsidRPr="00F25195">
        <w:rPr>
          <w:rFonts w:cs="Arial"/>
          <w:szCs w:val="24"/>
        </w:rPr>
        <w:t xml:space="preserve"> </w:t>
      </w:r>
    </w:p>
    <w:p w14:paraId="0E2E6BF6" w14:textId="77777777" w:rsidR="006E29BE" w:rsidRPr="00F25195" w:rsidRDefault="006E29BE" w:rsidP="006E29BE">
      <w:pPr>
        <w:spacing w:after="0" w:line="240" w:lineRule="auto"/>
        <w:jc w:val="center"/>
        <w:rPr>
          <w:rFonts w:cs="Arial"/>
          <w:szCs w:val="24"/>
        </w:rPr>
      </w:pPr>
      <w:r w:rsidRPr="00F25195">
        <w:rPr>
          <w:rFonts w:cs="Arial"/>
          <w:szCs w:val="24"/>
        </w:rPr>
        <w:t>--о0о--</w:t>
      </w:r>
    </w:p>
    <w:p w14:paraId="179FA5CD" w14:textId="77777777" w:rsidR="003F32B1" w:rsidRPr="00F25195" w:rsidRDefault="003F32B1"/>
    <w:sectPr w:rsidR="003F32B1" w:rsidRPr="00F25195" w:rsidSect="00EF3A5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56949" w14:textId="77777777" w:rsidR="00E1562F" w:rsidRDefault="00E1562F" w:rsidP="006E29BE">
      <w:pPr>
        <w:spacing w:after="0" w:line="240" w:lineRule="auto"/>
      </w:pPr>
      <w:r>
        <w:separator/>
      </w:r>
    </w:p>
  </w:endnote>
  <w:endnote w:type="continuationSeparator" w:id="0">
    <w:p w14:paraId="278B48ED" w14:textId="77777777" w:rsidR="00E1562F" w:rsidRDefault="00E1562F" w:rsidP="006E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786E" w14:textId="77777777" w:rsidR="00E1562F" w:rsidRDefault="00E1562F" w:rsidP="006E29BE">
      <w:pPr>
        <w:spacing w:after="0" w:line="240" w:lineRule="auto"/>
      </w:pPr>
      <w:r>
        <w:separator/>
      </w:r>
    </w:p>
  </w:footnote>
  <w:footnote w:type="continuationSeparator" w:id="0">
    <w:p w14:paraId="4908C53B" w14:textId="77777777" w:rsidR="00E1562F" w:rsidRDefault="00E1562F" w:rsidP="006E29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BIlNzUxMLU2MTAyUdpeDU4uLM/DyQApNaAF+xKpwsAAAA"/>
  </w:docVars>
  <w:rsids>
    <w:rsidRoot w:val="006E29BE"/>
    <w:rsid w:val="00005CFC"/>
    <w:rsid w:val="0005291A"/>
    <w:rsid w:val="000A614F"/>
    <w:rsid w:val="000B3308"/>
    <w:rsid w:val="000B3F3C"/>
    <w:rsid w:val="000D6F6E"/>
    <w:rsid w:val="001573EB"/>
    <w:rsid w:val="00177B40"/>
    <w:rsid w:val="00194868"/>
    <w:rsid w:val="00200DF9"/>
    <w:rsid w:val="00223366"/>
    <w:rsid w:val="00243C20"/>
    <w:rsid w:val="002719FF"/>
    <w:rsid w:val="002877F6"/>
    <w:rsid w:val="00291279"/>
    <w:rsid w:val="00311046"/>
    <w:rsid w:val="003179E1"/>
    <w:rsid w:val="00340F50"/>
    <w:rsid w:val="00357A53"/>
    <w:rsid w:val="00360EBA"/>
    <w:rsid w:val="00385418"/>
    <w:rsid w:val="00394410"/>
    <w:rsid w:val="003C2AC4"/>
    <w:rsid w:val="003C6059"/>
    <w:rsid w:val="003F32B1"/>
    <w:rsid w:val="003F79C5"/>
    <w:rsid w:val="00423D11"/>
    <w:rsid w:val="00424BEF"/>
    <w:rsid w:val="0044157A"/>
    <w:rsid w:val="004F43B7"/>
    <w:rsid w:val="00522A3D"/>
    <w:rsid w:val="0057111C"/>
    <w:rsid w:val="005B5B2B"/>
    <w:rsid w:val="005C28D4"/>
    <w:rsid w:val="005C751B"/>
    <w:rsid w:val="005E2C38"/>
    <w:rsid w:val="0064653C"/>
    <w:rsid w:val="006B14B8"/>
    <w:rsid w:val="006D4B17"/>
    <w:rsid w:val="006D5CE0"/>
    <w:rsid w:val="006E29BE"/>
    <w:rsid w:val="006E7E0F"/>
    <w:rsid w:val="00727303"/>
    <w:rsid w:val="007500BB"/>
    <w:rsid w:val="007541A7"/>
    <w:rsid w:val="0077545E"/>
    <w:rsid w:val="007B0A84"/>
    <w:rsid w:val="007B439E"/>
    <w:rsid w:val="00855B29"/>
    <w:rsid w:val="008844C5"/>
    <w:rsid w:val="008F56B7"/>
    <w:rsid w:val="0090338B"/>
    <w:rsid w:val="00930862"/>
    <w:rsid w:val="0093623B"/>
    <w:rsid w:val="00964B5F"/>
    <w:rsid w:val="00977A03"/>
    <w:rsid w:val="00992B39"/>
    <w:rsid w:val="009A1CF8"/>
    <w:rsid w:val="009A246E"/>
    <w:rsid w:val="009D51B6"/>
    <w:rsid w:val="00A21B0F"/>
    <w:rsid w:val="00A34AF0"/>
    <w:rsid w:val="00A55574"/>
    <w:rsid w:val="00A75859"/>
    <w:rsid w:val="00A97DEA"/>
    <w:rsid w:val="00AB0260"/>
    <w:rsid w:val="00AB1914"/>
    <w:rsid w:val="00AE2B3B"/>
    <w:rsid w:val="00AF7BB7"/>
    <w:rsid w:val="00B25635"/>
    <w:rsid w:val="00B52834"/>
    <w:rsid w:val="00B61290"/>
    <w:rsid w:val="00B634EF"/>
    <w:rsid w:val="00BC5231"/>
    <w:rsid w:val="00BD1F6A"/>
    <w:rsid w:val="00BE50BF"/>
    <w:rsid w:val="00C4453D"/>
    <w:rsid w:val="00C618A4"/>
    <w:rsid w:val="00CA27BD"/>
    <w:rsid w:val="00CB1507"/>
    <w:rsid w:val="00CE43DD"/>
    <w:rsid w:val="00D5459F"/>
    <w:rsid w:val="00D7119C"/>
    <w:rsid w:val="00D955CF"/>
    <w:rsid w:val="00DA314B"/>
    <w:rsid w:val="00DE4768"/>
    <w:rsid w:val="00DE4BF2"/>
    <w:rsid w:val="00E1562F"/>
    <w:rsid w:val="00E27D03"/>
    <w:rsid w:val="00E33FC7"/>
    <w:rsid w:val="00E474AA"/>
    <w:rsid w:val="00E500A2"/>
    <w:rsid w:val="00E663AF"/>
    <w:rsid w:val="00E83273"/>
    <w:rsid w:val="00E9054B"/>
    <w:rsid w:val="00E9393F"/>
    <w:rsid w:val="00EE0279"/>
    <w:rsid w:val="00EE29E4"/>
    <w:rsid w:val="00EF3A52"/>
    <w:rsid w:val="00F25195"/>
    <w:rsid w:val="00FB5228"/>
    <w:rsid w:val="00FD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6189"/>
  <w15:chartTrackingRefBased/>
  <w15:docId w15:val="{1D2BDF15-4538-42BE-BFDA-4E308546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9BE"/>
    <w:pPr>
      <w:spacing w:after="160" w:line="259" w:lineRule="auto"/>
    </w:pPr>
    <w:rPr>
      <w:noProof/>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9B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6E29BE"/>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6E29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9BE"/>
    <w:rPr>
      <w:noProof/>
      <w:sz w:val="20"/>
      <w:szCs w:val="20"/>
      <w:lang w:val="mn-MN"/>
    </w:rPr>
  </w:style>
  <w:style w:type="character" w:styleId="FootnoteReference">
    <w:name w:val="footnote reference"/>
    <w:basedOn w:val="DefaultParagraphFont"/>
    <w:uiPriority w:val="99"/>
    <w:semiHidden/>
    <w:unhideWhenUsed/>
    <w:rsid w:val="006E2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da9fc-c6ac-4b9e-9a37-da53e28088c5">
      <Terms xmlns="http://schemas.microsoft.com/office/infopath/2007/PartnerControls"/>
    </lcf76f155ced4ddcb4097134ff3c332f>
    <TaxCatchAll xmlns="c9561136-42d9-462c-b55a-1df41b1554ca" xsi:nil="true"/>
    <_Flow_SignoffStatus xmlns="aaeda9fc-c6ac-4b9e-9a37-da53e2808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17" ma:contentTypeDescription="Create a new document." ma:contentTypeScope="" ma:versionID="6f58853330df9e78e3168de9f63f69ab">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620b6c6411fa764db84d8656e1bdf411"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F5851-43EE-4663-9F9D-D95FB9A08108}">
  <ds:schemaRefs>
    <ds:schemaRef ds:uri="http://schemas.microsoft.com/office/2006/metadata/properties"/>
    <ds:schemaRef ds:uri="http://schemas.microsoft.com/office/infopath/2007/PartnerControls"/>
    <ds:schemaRef ds:uri="aaeda9fc-c6ac-4b9e-9a37-da53e28088c5"/>
    <ds:schemaRef ds:uri="c9561136-42d9-462c-b55a-1df41b1554ca"/>
  </ds:schemaRefs>
</ds:datastoreItem>
</file>

<file path=customXml/itemProps2.xml><?xml version="1.0" encoding="utf-8"?>
<ds:datastoreItem xmlns:ds="http://schemas.openxmlformats.org/officeDocument/2006/customXml" ds:itemID="{EBC3E06C-5CB5-4014-80C6-23B69B8E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856BF-F960-4627-9366-334E3F4F5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Мөнхцэцэг Ганболд</dc:creator>
  <cp:keywords/>
  <dc:description/>
  <cp:lastModifiedBy>Windows User</cp:lastModifiedBy>
  <cp:revision>2</cp:revision>
  <cp:lastPrinted>2022-11-17T02:16:00Z</cp:lastPrinted>
  <dcterms:created xsi:type="dcterms:W3CDTF">2022-12-14T08:11:00Z</dcterms:created>
  <dcterms:modified xsi:type="dcterms:W3CDTF">2022-12-14T08:11:00Z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