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D1D9D" w:rsidRPr="003510FC" w:rsidRDefault="00062179">
      <w:pPr>
        <w:spacing w:after="160" w:line="259" w:lineRule="auto"/>
        <w:jc w:val="center"/>
        <w:rPr>
          <w:b/>
          <w:sz w:val="24"/>
          <w:szCs w:val="24"/>
          <w:lang w:val="mn-MN"/>
        </w:rPr>
      </w:pPr>
      <w:r w:rsidRPr="003510FC">
        <w:rPr>
          <w:b/>
          <w:sz w:val="24"/>
          <w:szCs w:val="24"/>
          <w:lang w:val="mn-MN"/>
        </w:rPr>
        <w:t>ТАНИЛЦУУЛГА</w:t>
      </w:r>
    </w:p>
    <w:p w14:paraId="0C3A47F7" w14:textId="77777777" w:rsidR="00B731CD" w:rsidRDefault="00B731CD">
      <w:pPr>
        <w:spacing w:after="160" w:line="240" w:lineRule="auto"/>
        <w:ind w:left="4230" w:firstLine="450"/>
        <w:jc w:val="right"/>
        <w:rPr>
          <w:sz w:val="24"/>
          <w:szCs w:val="24"/>
          <w:lang w:val="mn-MN"/>
        </w:rPr>
      </w:pPr>
    </w:p>
    <w:p w14:paraId="00000003" w14:textId="62DB257E" w:rsidR="000D1D9D" w:rsidRPr="003510FC" w:rsidRDefault="00062179">
      <w:pPr>
        <w:spacing w:after="160" w:line="240" w:lineRule="auto"/>
        <w:ind w:left="4230" w:firstLine="450"/>
        <w:jc w:val="right"/>
        <w:rPr>
          <w:sz w:val="24"/>
          <w:szCs w:val="24"/>
          <w:lang w:val="mn-MN"/>
        </w:rPr>
      </w:pPr>
      <w:r w:rsidRPr="003510FC">
        <w:rPr>
          <w:sz w:val="24"/>
          <w:szCs w:val="24"/>
          <w:lang w:val="mn-MN"/>
        </w:rPr>
        <w:t>Жагсаал цуглаан хийх журмын тухай хуульд нэмэлт, өөрчлөлт оруулах хуулийн төслийн тухай</w:t>
      </w:r>
    </w:p>
    <w:p w14:paraId="1D97B136" w14:textId="339AEA6B" w:rsidR="009C1CCE" w:rsidRPr="003510FC" w:rsidRDefault="009C1CCE" w:rsidP="009C1CCE">
      <w:pPr>
        <w:spacing w:after="120"/>
        <w:ind w:firstLine="709"/>
        <w:jc w:val="both"/>
        <w:rPr>
          <w:sz w:val="24"/>
          <w:szCs w:val="24"/>
          <w:lang w:val="mn-MN"/>
        </w:rPr>
      </w:pPr>
      <w:r w:rsidRPr="003510FC">
        <w:rPr>
          <w:sz w:val="24"/>
          <w:szCs w:val="24"/>
          <w:lang w:val="mn-MN"/>
        </w:rPr>
        <w:t>Иргэдийн үзэл бодлоо чөлөөтэй илэрхийлэх үндсэн эрхүүдийн нэг нь тайван замаар жагсаал, цуглаан хийх эрх</w:t>
      </w:r>
      <w:r w:rsidR="00E05072" w:rsidRPr="003510FC">
        <w:rPr>
          <w:sz w:val="24"/>
          <w:szCs w:val="24"/>
          <w:lang w:val="en-US"/>
        </w:rPr>
        <w:t xml:space="preserve"> </w:t>
      </w:r>
      <w:r w:rsidR="00E05072" w:rsidRPr="003510FC">
        <w:rPr>
          <w:sz w:val="24"/>
          <w:szCs w:val="24"/>
          <w:lang w:val="mn-MN"/>
        </w:rPr>
        <w:t xml:space="preserve">бөгөөд энэхүү эрхийг </w:t>
      </w:r>
      <w:r w:rsidRPr="003510FC">
        <w:rPr>
          <w:sz w:val="24"/>
          <w:szCs w:val="24"/>
          <w:lang w:val="mn-MN"/>
        </w:rPr>
        <w:t>Монгол улс Үндсэн хуулиар</w:t>
      </w:r>
      <w:r w:rsidR="00AB3A22" w:rsidRPr="003510FC">
        <w:rPr>
          <w:sz w:val="24"/>
          <w:szCs w:val="24"/>
          <w:lang w:val="mn-MN"/>
        </w:rPr>
        <w:t>аа</w:t>
      </w:r>
      <w:r w:rsidRPr="003510FC">
        <w:rPr>
          <w:sz w:val="24"/>
          <w:szCs w:val="24"/>
          <w:lang w:val="mn-MN"/>
        </w:rPr>
        <w:t xml:space="preserve"> баталгаажуулж өгсөн. </w:t>
      </w:r>
      <w:r w:rsidR="003510FC" w:rsidRPr="003510FC">
        <w:rPr>
          <w:sz w:val="24"/>
          <w:szCs w:val="24"/>
          <w:lang w:val="mn-MN"/>
        </w:rPr>
        <w:t xml:space="preserve">Жагсаал, цуглаан хийхтэй холбоотой процессыг </w:t>
      </w:r>
      <w:r w:rsidRPr="003510FC">
        <w:rPr>
          <w:sz w:val="24"/>
          <w:szCs w:val="24"/>
          <w:lang w:val="mn-MN"/>
        </w:rPr>
        <w:t>1990 оны 1 дүгээр сарын 17-нд Улаанбаатар хотын Ардын Депутатуудын Хурлын Тэргүүлэгчдийн 10 дугаар тогтоолоор “Нийслэл хотын гудамж, талбайд олон нийтийн үүсгэл санаачлагаар хурал, цуглаан хийх, жагсаал, ёслол үйлдэх тухай түр журам”-ыг</w:t>
      </w:r>
      <w:r w:rsidR="005F23EB" w:rsidRPr="003510FC">
        <w:rPr>
          <w:sz w:val="24"/>
          <w:szCs w:val="24"/>
          <w:lang w:val="mn-MN"/>
        </w:rPr>
        <w:t xml:space="preserve">, үүний дараа 1990 оны 4 дүгээр сарын 7-ны өдөр АИХТ-ээс “БНМАУ-ын хот, суурингийн гудамж, талбайд хурал цуглаан хийх, жагсаал ёслол үйлдэх журмын тухай” №86 дугаар зарлигийг мөн </w:t>
      </w:r>
      <w:r w:rsidRPr="003510FC">
        <w:rPr>
          <w:sz w:val="24"/>
          <w:szCs w:val="24"/>
          <w:lang w:val="mn-MN"/>
        </w:rPr>
        <w:t xml:space="preserve">баталсан байдаг. Улмаар 1994 онд “Жагсаал, цуглаан хийх журмын тухай хууль”-ийг УИХ-аас баталж, 2005 онд холбогдох өөрчлөлтүүдийг хийсэн. </w:t>
      </w:r>
    </w:p>
    <w:p w14:paraId="2F133993" w14:textId="3538FB90" w:rsidR="009C1CCE" w:rsidRDefault="00BB3F4D" w:rsidP="009C1CCE">
      <w:pPr>
        <w:spacing w:after="120"/>
        <w:ind w:firstLine="709"/>
        <w:jc w:val="both"/>
        <w:rPr>
          <w:sz w:val="24"/>
          <w:szCs w:val="24"/>
          <w:lang w:val="mn-MN"/>
        </w:rPr>
      </w:pPr>
      <w:r>
        <w:rPr>
          <w:sz w:val="24"/>
          <w:szCs w:val="24"/>
          <w:lang w:val="mn-MN"/>
        </w:rPr>
        <w:t xml:space="preserve">Жагсаал, цуглаан хийх журам үе шаттайгаар сайжран, дэвшсээр ирсэн боловч </w:t>
      </w:r>
      <w:r w:rsidR="009C1CCE" w:rsidRPr="003510FC">
        <w:rPr>
          <w:sz w:val="24"/>
          <w:szCs w:val="24"/>
          <w:lang w:val="mn-MN"/>
        </w:rPr>
        <w:t>сүүлийн үед болж буй үйл явдлуудаас харахад технологийн дэвшил, нийгмийн хөгжилтэй холбоотойгоор уг хуул</w:t>
      </w:r>
      <w:r>
        <w:rPr>
          <w:sz w:val="24"/>
          <w:szCs w:val="24"/>
          <w:lang w:val="mn-MN"/>
        </w:rPr>
        <w:t>ь</w:t>
      </w:r>
      <w:r w:rsidR="009C1CCE" w:rsidRPr="003510FC">
        <w:rPr>
          <w:sz w:val="24"/>
          <w:szCs w:val="24"/>
          <w:lang w:val="mn-MN"/>
        </w:rPr>
        <w:t xml:space="preserve"> нь цаг үеэсээ хоцрогдсон, иргэдийнхээ эрхийг боомилсон агуулгууд шингээсэн байгаа болох нь харагдаж байна. Мэдээллийн ялгаатай байдал багасахын х</w:t>
      </w:r>
      <w:r w:rsidR="007048BF" w:rsidRPr="003510FC">
        <w:rPr>
          <w:sz w:val="24"/>
          <w:szCs w:val="24"/>
          <w:lang w:val="mn-MN"/>
        </w:rPr>
        <w:t>э</w:t>
      </w:r>
      <w:r w:rsidR="009C1CCE" w:rsidRPr="003510FC">
        <w:rPr>
          <w:sz w:val="24"/>
          <w:szCs w:val="24"/>
          <w:lang w:val="mn-MN"/>
        </w:rPr>
        <w:t xml:space="preserve">рээр </w:t>
      </w:r>
      <w:r w:rsidR="007048BF" w:rsidRPr="003510FC">
        <w:rPr>
          <w:sz w:val="24"/>
          <w:szCs w:val="24"/>
          <w:lang w:val="mn-MN"/>
        </w:rPr>
        <w:t xml:space="preserve">шийдвэр </w:t>
      </w:r>
      <w:r w:rsidR="00F822BE" w:rsidRPr="003510FC">
        <w:rPr>
          <w:sz w:val="24"/>
          <w:szCs w:val="24"/>
          <w:lang w:val="mn-MN"/>
        </w:rPr>
        <w:t xml:space="preserve">гаргалтанд нөлөөлөх иргэдийн оролцоо үлэмж нэмэгдсэн нь зарим асуудлуудыг хэлэлцүүлэгт бэлтгэх, хэлэлцэхтэй зэрэгцэн </w:t>
      </w:r>
      <w:r>
        <w:rPr>
          <w:sz w:val="24"/>
          <w:szCs w:val="24"/>
          <w:lang w:val="mn-MN"/>
        </w:rPr>
        <w:t xml:space="preserve">иргэд </w:t>
      </w:r>
      <w:r w:rsidR="00F822BE" w:rsidRPr="003510FC">
        <w:rPr>
          <w:sz w:val="24"/>
          <w:szCs w:val="24"/>
          <w:lang w:val="mn-MN"/>
        </w:rPr>
        <w:t xml:space="preserve">эсэргүүцлээ илэрхийлэх </w:t>
      </w:r>
      <w:r>
        <w:rPr>
          <w:sz w:val="24"/>
          <w:szCs w:val="24"/>
          <w:lang w:val="mn-MN"/>
        </w:rPr>
        <w:t xml:space="preserve">нь нэмэгдэж буй ч хуульд ажлын 3 хоногийн өмнө жагсах мэдэгдэлээ холбогдох албан тушаалтанд ирүүлдэг нь жагсаал, цуглааныг санаачлагч, зохион байгуулагчийг нь зөрчлийн хуулиар торгуулах үндэслэл болж байна. </w:t>
      </w:r>
    </w:p>
    <w:p w14:paraId="60E698B7" w14:textId="1E6AFB2B" w:rsidR="009C1CCE" w:rsidRDefault="00BB5A82" w:rsidP="009C1CCE">
      <w:pPr>
        <w:spacing w:after="120"/>
        <w:ind w:firstLine="709"/>
        <w:jc w:val="both"/>
        <w:rPr>
          <w:sz w:val="24"/>
          <w:szCs w:val="24"/>
          <w:lang w:val="mn-MN"/>
        </w:rPr>
      </w:pPr>
      <w:r>
        <w:rPr>
          <w:sz w:val="24"/>
          <w:szCs w:val="24"/>
          <w:lang w:val="mn-MN"/>
        </w:rPr>
        <w:t xml:space="preserve">Анх батлагдсан 1994 оны хуульд жагсаал, цуглаан зохион байгуулахтай холбоотойгоор зөвшөөрөл авдаг байсныг 2005 онд мэдэгдэл болгон өөрчилсөн нь </w:t>
      </w:r>
      <w:r w:rsidR="00F865C0">
        <w:rPr>
          <w:sz w:val="24"/>
          <w:szCs w:val="24"/>
          <w:lang w:val="mn-MN"/>
        </w:rPr>
        <w:t xml:space="preserve">хуулийн хэрэглээн дээр энэ нь зөвшөөрлийн агуулгатайгаар хэрэгжиж буйг нэг мөр </w:t>
      </w:r>
      <w:r w:rsidR="007C3B5D">
        <w:rPr>
          <w:sz w:val="24"/>
          <w:szCs w:val="24"/>
          <w:lang w:val="mn-MN"/>
        </w:rPr>
        <w:t xml:space="preserve">цэгцлэх асуудал ч үүсч байна. Ийм учраас дээрх өөрчлөлтүүдийг тусган “Жагсаал цуглаан хийх журмын тухай хууль”-д нэмэлт, өөрчлөлт оруулах хуулийн төслийг санаачлан өргөн барьж байна. </w:t>
      </w:r>
    </w:p>
    <w:p w14:paraId="0000000C" w14:textId="18AE4C98" w:rsidR="000D1D9D" w:rsidRDefault="00B731CD" w:rsidP="00B731CD">
      <w:pPr>
        <w:spacing w:after="120"/>
        <w:ind w:firstLine="709"/>
        <w:jc w:val="both"/>
        <w:rPr>
          <w:sz w:val="24"/>
          <w:szCs w:val="24"/>
          <w:lang w:val="mn-MN"/>
        </w:rPr>
      </w:pPr>
      <w:r>
        <w:rPr>
          <w:sz w:val="24"/>
          <w:szCs w:val="24"/>
          <w:lang w:val="mn-MN"/>
        </w:rPr>
        <w:t xml:space="preserve">Хуулийн төслийг боловсруулж эхлэхтэй зэрэгцэн өөрийн сошиал хуудсаар санал асуулгын программ ашиглан иргэдээс санал авсан бөгөөд ирүүлсэн саналуудыг товьёог үүсгэн хавсаргасан болно. 2021 оны 11 сарын 23-ны өдөр </w:t>
      </w:r>
      <w:hyperlink r:id="rId4" w:history="1">
        <w:r w:rsidRPr="00CE0B97">
          <w:rPr>
            <w:rStyle w:val="Hyperlink"/>
            <w:sz w:val="24"/>
            <w:szCs w:val="24"/>
            <w:lang w:val="en-US"/>
          </w:rPr>
          <w:t>https://lawforum.parliament.mn/</w:t>
        </w:r>
      </w:hyperlink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mn-MN"/>
        </w:rPr>
        <w:t xml:space="preserve">сайтад боловсруулсан хуулийн төслийг байршуулсан бөгөөд ямар нэгэн санал ирээгүй болно. </w:t>
      </w:r>
    </w:p>
    <w:p w14:paraId="71BD0FE0" w14:textId="77777777" w:rsidR="00B731CD" w:rsidRPr="003510FC" w:rsidRDefault="00B731CD" w:rsidP="00B731CD">
      <w:pPr>
        <w:spacing w:after="120"/>
        <w:ind w:firstLine="709"/>
        <w:jc w:val="both"/>
        <w:rPr>
          <w:sz w:val="24"/>
          <w:szCs w:val="24"/>
          <w:lang w:val="mn-MN"/>
        </w:rPr>
      </w:pPr>
    </w:p>
    <w:p w14:paraId="00000010" w14:textId="7D16E81A" w:rsidR="000D1D9D" w:rsidRPr="003510FC" w:rsidRDefault="00062179" w:rsidP="00B731CD">
      <w:pPr>
        <w:spacing w:after="160" w:line="240" w:lineRule="auto"/>
        <w:jc w:val="center"/>
        <w:rPr>
          <w:sz w:val="24"/>
          <w:szCs w:val="24"/>
          <w:lang w:val="mn-MN"/>
        </w:rPr>
      </w:pPr>
      <w:r w:rsidRPr="003510FC">
        <w:rPr>
          <w:sz w:val="24"/>
          <w:szCs w:val="24"/>
          <w:lang w:val="mn-MN"/>
        </w:rPr>
        <w:t>____________оОо____________</w:t>
      </w:r>
    </w:p>
    <w:sectPr w:rsidR="000D1D9D" w:rsidRPr="003510FC" w:rsidSect="00B731CD">
      <w:pgSz w:w="12240" w:h="15840"/>
      <w:pgMar w:top="1440" w:right="1440" w:bottom="90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D9D"/>
    <w:rsid w:val="00062179"/>
    <w:rsid w:val="000D1D9D"/>
    <w:rsid w:val="00335C64"/>
    <w:rsid w:val="003510FC"/>
    <w:rsid w:val="00386406"/>
    <w:rsid w:val="005F23EB"/>
    <w:rsid w:val="006E55E1"/>
    <w:rsid w:val="007048BF"/>
    <w:rsid w:val="007C3B5D"/>
    <w:rsid w:val="009C1CCE"/>
    <w:rsid w:val="00AB3A22"/>
    <w:rsid w:val="00B731CD"/>
    <w:rsid w:val="00BB3F4D"/>
    <w:rsid w:val="00BB5A82"/>
    <w:rsid w:val="00E05072"/>
    <w:rsid w:val="00EF4796"/>
    <w:rsid w:val="00F822BE"/>
    <w:rsid w:val="00F8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B27A8"/>
  <w15:docId w15:val="{29D544E9-B3DC-41A4-AF9C-06F7E764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B731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3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awforum.parliament.m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14</cp:revision>
  <dcterms:created xsi:type="dcterms:W3CDTF">2021-10-21T04:25:00Z</dcterms:created>
  <dcterms:modified xsi:type="dcterms:W3CDTF">2022-01-13T04:17:00Z</dcterms:modified>
</cp:coreProperties>
</file>