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F04B1" w14:textId="77777777" w:rsidR="008F2928" w:rsidRPr="00817050" w:rsidRDefault="008F2928" w:rsidP="008F2928">
      <w:pPr>
        <w:spacing w:line="240" w:lineRule="auto"/>
        <w:contextualSpacing/>
        <w:jc w:val="center"/>
        <w:rPr>
          <w:rFonts w:ascii="Arial" w:eastAsia="Times New Roman" w:hAnsi="Arial" w:cs="Arial"/>
          <w:b/>
          <w:szCs w:val="24"/>
        </w:rPr>
      </w:pPr>
      <w:r w:rsidRPr="00817050">
        <w:rPr>
          <w:rFonts w:ascii="Arial" w:eastAsia="Times New Roman" w:hAnsi="Arial" w:cs="Arial"/>
          <w:b/>
          <w:szCs w:val="24"/>
        </w:rPr>
        <w:t>ТАНИЛЦУУЛГА</w:t>
      </w:r>
    </w:p>
    <w:p w14:paraId="0E43C05D" w14:textId="77777777" w:rsidR="008F2928" w:rsidRPr="00817050" w:rsidRDefault="008F2928" w:rsidP="008F2928">
      <w:pPr>
        <w:spacing w:line="240" w:lineRule="auto"/>
        <w:contextualSpacing/>
        <w:jc w:val="center"/>
        <w:rPr>
          <w:rFonts w:ascii="Arial" w:eastAsia="Times New Roman" w:hAnsi="Arial" w:cs="Arial"/>
          <w:szCs w:val="24"/>
        </w:rPr>
      </w:pPr>
    </w:p>
    <w:p w14:paraId="58375CE4" w14:textId="77777777" w:rsidR="008F2928" w:rsidRPr="00817050" w:rsidRDefault="008F2928" w:rsidP="008F2928">
      <w:pPr>
        <w:spacing w:line="240" w:lineRule="auto"/>
        <w:contextualSpacing/>
        <w:jc w:val="center"/>
        <w:rPr>
          <w:rFonts w:ascii="Arial" w:eastAsia="Times New Roman" w:hAnsi="Arial" w:cs="Arial"/>
          <w:szCs w:val="24"/>
        </w:rPr>
      </w:pPr>
    </w:p>
    <w:p w14:paraId="5EF37E01" w14:textId="77777777" w:rsidR="008F2928" w:rsidRPr="00817050" w:rsidRDefault="008F2928" w:rsidP="008F2928">
      <w:pPr>
        <w:spacing w:after="0" w:line="240" w:lineRule="auto"/>
        <w:ind w:left="5761"/>
        <w:contextualSpacing/>
        <w:jc w:val="center"/>
        <w:rPr>
          <w:rFonts w:ascii="Arial" w:eastAsia="Times New Roman" w:hAnsi="Arial" w:cs="Arial"/>
          <w:i/>
          <w:szCs w:val="24"/>
        </w:rPr>
      </w:pPr>
      <w:proofErr w:type="spellStart"/>
      <w:r w:rsidRPr="00817050">
        <w:rPr>
          <w:rFonts w:ascii="Arial" w:eastAsia="Times New Roman" w:hAnsi="Arial" w:cs="Arial"/>
          <w:i/>
          <w:szCs w:val="24"/>
        </w:rPr>
        <w:t>Нийгмийн</w:t>
      </w:r>
      <w:proofErr w:type="spellEnd"/>
      <w:r w:rsidRPr="00817050">
        <w:rPr>
          <w:rFonts w:ascii="Arial" w:eastAsia="Times New Roman" w:hAnsi="Arial" w:cs="Arial"/>
          <w:i/>
          <w:szCs w:val="24"/>
        </w:rPr>
        <w:t xml:space="preserve"> </w:t>
      </w:r>
      <w:proofErr w:type="spellStart"/>
      <w:r w:rsidRPr="00817050">
        <w:rPr>
          <w:rFonts w:ascii="Arial" w:eastAsia="Times New Roman" w:hAnsi="Arial" w:cs="Arial"/>
          <w:i/>
          <w:szCs w:val="24"/>
        </w:rPr>
        <w:t>даатгалын</w:t>
      </w:r>
      <w:proofErr w:type="spellEnd"/>
      <w:r w:rsidRPr="00817050">
        <w:rPr>
          <w:rFonts w:ascii="Arial" w:eastAsia="Times New Roman" w:hAnsi="Arial" w:cs="Arial"/>
          <w:i/>
          <w:szCs w:val="24"/>
        </w:rPr>
        <w:t xml:space="preserve"> </w:t>
      </w:r>
    </w:p>
    <w:p w14:paraId="3E35CAC6" w14:textId="77777777" w:rsidR="008F2928" w:rsidRPr="00817050" w:rsidRDefault="008F2928" w:rsidP="008F2928">
      <w:pPr>
        <w:spacing w:after="0" w:line="240" w:lineRule="auto"/>
        <w:ind w:left="5761"/>
        <w:contextualSpacing/>
        <w:jc w:val="center"/>
        <w:rPr>
          <w:rFonts w:ascii="Arial" w:eastAsia="MS Mincho" w:hAnsi="Arial" w:cs="Arial"/>
          <w:i/>
          <w:szCs w:val="24"/>
        </w:rPr>
      </w:pPr>
      <w:proofErr w:type="spellStart"/>
      <w:r w:rsidRPr="00817050">
        <w:rPr>
          <w:rFonts w:ascii="Arial" w:eastAsia="Times New Roman" w:hAnsi="Arial" w:cs="Arial"/>
          <w:i/>
          <w:szCs w:val="24"/>
        </w:rPr>
        <w:t>ерөнхий</w:t>
      </w:r>
      <w:proofErr w:type="spellEnd"/>
      <w:r w:rsidRPr="00817050">
        <w:rPr>
          <w:rFonts w:ascii="Arial" w:eastAsia="Times New Roman" w:hAnsi="Arial" w:cs="Arial"/>
          <w:i/>
          <w:szCs w:val="24"/>
        </w:rPr>
        <w:t xml:space="preserve"> </w:t>
      </w:r>
      <w:proofErr w:type="spellStart"/>
      <w:r w:rsidRPr="00817050">
        <w:rPr>
          <w:rFonts w:ascii="Arial" w:eastAsia="Times New Roman" w:hAnsi="Arial" w:cs="Arial"/>
          <w:i/>
          <w:szCs w:val="24"/>
        </w:rPr>
        <w:t>хуулийн</w:t>
      </w:r>
      <w:proofErr w:type="spellEnd"/>
      <w:r w:rsidRPr="00817050">
        <w:rPr>
          <w:rFonts w:ascii="Arial" w:eastAsia="Times New Roman" w:hAnsi="Arial" w:cs="Arial"/>
          <w:i/>
          <w:szCs w:val="24"/>
        </w:rPr>
        <w:t xml:space="preserve"> </w:t>
      </w:r>
      <w:proofErr w:type="spellStart"/>
      <w:r w:rsidRPr="00817050">
        <w:rPr>
          <w:rFonts w:ascii="Arial" w:eastAsia="Times New Roman" w:hAnsi="Arial" w:cs="Arial"/>
          <w:i/>
          <w:szCs w:val="24"/>
        </w:rPr>
        <w:t>шинэчилсэн</w:t>
      </w:r>
      <w:proofErr w:type="spellEnd"/>
      <w:r w:rsidRPr="00817050">
        <w:rPr>
          <w:rFonts w:ascii="Arial" w:eastAsia="Times New Roman" w:hAnsi="Arial" w:cs="Arial"/>
          <w:i/>
          <w:szCs w:val="24"/>
        </w:rPr>
        <w:t xml:space="preserve"> </w:t>
      </w:r>
      <w:proofErr w:type="spellStart"/>
      <w:r w:rsidRPr="00817050">
        <w:rPr>
          <w:rFonts w:ascii="Arial" w:eastAsia="Times New Roman" w:hAnsi="Arial" w:cs="Arial"/>
          <w:i/>
          <w:szCs w:val="24"/>
        </w:rPr>
        <w:t>найруулгын</w:t>
      </w:r>
      <w:proofErr w:type="spellEnd"/>
      <w:r w:rsidRPr="00817050">
        <w:rPr>
          <w:rFonts w:ascii="Arial" w:eastAsia="Times New Roman" w:hAnsi="Arial" w:cs="Arial"/>
          <w:i/>
          <w:szCs w:val="24"/>
        </w:rPr>
        <w:t xml:space="preserve"> </w:t>
      </w:r>
      <w:proofErr w:type="spellStart"/>
      <w:r w:rsidRPr="00817050">
        <w:rPr>
          <w:rFonts w:ascii="Arial" w:eastAsia="MS Mincho" w:hAnsi="Arial" w:cs="Arial"/>
          <w:i/>
          <w:szCs w:val="24"/>
        </w:rPr>
        <w:t>төсөл</w:t>
      </w:r>
      <w:proofErr w:type="spellEnd"/>
    </w:p>
    <w:p w14:paraId="30B0E2AD" w14:textId="77777777" w:rsidR="008F2928" w:rsidRPr="00817050" w:rsidRDefault="008F2928" w:rsidP="008F2928">
      <w:pPr>
        <w:spacing w:after="0" w:line="240" w:lineRule="auto"/>
        <w:ind w:left="5760"/>
        <w:contextualSpacing/>
        <w:jc w:val="center"/>
        <w:rPr>
          <w:rFonts w:ascii="Arial" w:eastAsia="Times New Roman" w:hAnsi="Arial" w:cs="Arial"/>
          <w:i/>
          <w:szCs w:val="24"/>
        </w:rPr>
      </w:pPr>
    </w:p>
    <w:p w14:paraId="0CF4CB09" w14:textId="77777777" w:rsidR="008F2928" w:rsidRPr="00817050" w:rsidRDefault="008F2928" w:rsidP="008F2928">
      <w:pPr>
        <w:shd w:val="clear" w:color="auto" w:fill="FFFFFF"/>
        <w:spacing w:line="240" w:lineRule="auto"/>
        <w:ind w:firstLine="720"/>
        <w:contextualSpacing/>
        <w:jc w:val="both"/>
        <w:textAlignment w:val="top"/>
        <w:rPr>
          <w:rFonts w:ascii="Arial" w:eastAsia="MS Mincho" w:hAnsi="Arial" w:cs="Arial"/>
          <w:szCs w:val="24"/>
        </w:rPr>
      </w:pPr>
      <w:proofErr w:type="spellStart"/>
      <w:r w:rsidRPr="00817050">
        <w:rPr>
          <w:rFonts w:ascii="Arial" w:eastAsia="MS Mincho" w:hAnsi="Arial" w:cs="Arial"/>
          <w:szCs w:val="24"/>
        </w:rPr>
        <w:t>Улсын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Их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Хурлаас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баталсан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Алсын</w:t>
      </w:r>
      <w:proofErr w:type="spellEnd"/>
      <w:r w:rsidRPr="00817050">
        <w:rPr>
          <w:rFonts w:ascii="Arial" w:eastAsia="MS Mincho" w:hAnsi="Arial" w:cs="Arial"/>
          <w:szCs w:val="24"/>
        </w:rPr>
        <w:t xml:space="preserve"> хараа-2050” </w:t>
      </w:r>
      <w:proofErr w:type="spellStart"/>
      <w:r w:rsidRPr="00817050">
        <w:rPr>
          <w:rFonts w:ascii="Arial" w:eastAsia="MS Mincho" w:hAnsi="Arial" w:cs="Arial"/>
          <w:szCs w:val="24"/>
        </w:rPr>
        <w:t>Монгол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Улсын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урт</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хугацааны</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хөгжлийн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бодлого</w:t>
      </w:r>
      <w:proofErr w:type="spellEnd"/>
      <w:r w:rsidRPr="00817050">
        <w:rPr>
          <w:rFonts w:ascii="Arial" w:eastAsia="MS Mincho" w:hAnsi="Arial" w:cs="Arial"/>
          <w:szCs w:val="24"/>
        </w:rPr>
        <w:t>”, “</w:t>
      </w:r>
      <w:proofErr w:type="spellStart"/>
      <w:r w:rsidRPr="00817050">
        <w:rPr>
          <w:rFonts w:ascii="Arial" w:eastAsia="MS Mincho" w:hAnsi="Arial" w:cs="Arial"/>
          <w:szCs w:val="24"/>
        </w:rPr>
        <w:t>Монгол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Улсыг</w:t>
      </w:r>
      <w:proofErr w:type="spellEnd"/>
      <w:r w:rsidRPr="00817050">
        <w:rPr>
          <w:rFonts w:ascii="Arial" w:eastAsia="MS Mincho" w:hAnsi="Arial" w:cs="Arial"/>
          <w:szCs w:val="24"/>
        </w:rPr>
        <w:t xml:space="preserve"> 2021-2025 </w:t>
      </w:r>
      <w:proofErr w:type="spellStart"/>
      <w:r w:rsidRPr="00817050">
        <w:rPr>
          <w:rFonts w:ascii="Arial" w:eastAsia="MS Mincho" w:hAnsi="Arial" w:cs="Arial"/>
          <w:szCs w:val="24"/>
        </w:rPr>
        <w:t>онд</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хөгжүүлэх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таван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жилийн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үндсэн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чиглэл</w:t>
      </w:r>
      <w:proofErr w:type="spellEnd"/>
      <w:r w:rsidRPr="00817050">
        <w:rPr>
          <w:rFonts w:ascii="Arial" w:eastAsia="MS Mincho" w:hAnsi="Arial" w:cs="Arial"/>
          <w:szCs w:val="24"/>
        </w:rPr>
        <w:t>”, “</w:t>
      </w:r>
      <w:proofErr w:type="spellStart"/>
      <w:r w:rsidRPr="00817050">
        <w:rPr>
          <w:rFonts w:ascii="Arial" w:eastAsia="MS Mincho" w:hAnsi="Arial" w:cs="Arial"/>
          <w:szCs w:val="24"/>
        </w:rPr>
        <w:t>Монгол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Улсын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Засгийн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газрын</w:t>
      </w:r>
      <w:proofErr w:type="spellEnd"/>
      <w:r w:rsidRPr="00817050">
        <w:rPr>
          <w:rFonts w:ascii="Arial" w:eastAsia="MS Mincho" w:hAnsi="Arial" w:cs="Arial"/>
          <w:szCs w:val="24"/>
        </w:rPr>
        <w:t xml:space="preserve"> 2020-2024 </w:t>
      </w:r>
      <w:proofErr w:type="spellStart"/>
      <w:r w:rsidRPr="00817050">
        <w:rPr>
          <w:rFonts w:ascii="Arial" w:eastAsia="MS Mincho" w:hAnsi="Arial" w:cs="Arial"/>
          <w:szCs w:val="24"/>
        </w:rPr>
        <w:t>оны</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үйл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ажиллагааны</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хөтөлбөр</w:t>
      </w:r>
      <w:proofErr w:type="spellEnd"/>
      <w:r w:rsidRPr="00817050">
        <w:rPr>
          <w:rFonts w:ascii="Arial" w:eastAsia="MS Mincho" w:hAnsi="Arial" w:cs="Arial"/>
          <w:szCs w:val="24"/>
        </w:rPr>
        <w:t xml:space="preserve">”-т </w:t>
      </w:r>
      <w:proofErr w:type="spellStart"/>
      <w:r w:rsidRPr="00817050">
        <w:rPr>
          <w:rFonts w:ascii="Arial" w:eastAsia="MS Mincho" w:hAnsi="Arial" w:cs="Arial"/>
          <w:szCs w:val="24"/>
        </w:rPr>
        <w:t>тус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тус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дэвшүүлсэн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нийгмийн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даатгалын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тогтолцоог</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шинэчлэх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хууль</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тогтоомжийг</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боловсронгуй</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болгох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зорилтыг</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хэрэгжүүлэх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зорилгоор</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Засгийн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газраас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нийгмийн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даатгалын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багц</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хуулийн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төслийг</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боловсруулан</w:t>
      </w:r>
      <w:proofErr w:type="spellEnd"/>
      <w:r w:rsidRPr="00817050">
        <w:rPr>
          <w:rFonts w:ascii="Arial" w:eastAsia="MS Mincho" w:hAnsi="Arial" w:cs="Arial"/>
          <w:szCs w:val="24"/>
        </w:rPr>
        <w:t xml:space="preserve">, 2021 </w:t>
      </w:r>
      <w:proofErr w:type="spellStart"/>
      <w:r w:rsidRPr="00817050">
        <w:rPr>
          <w:rFonts w:ascii="Arial" w:eastAsia="MS Mincho" w:hAnsi="Arial" w:cs="Arial"/>
          <w:szCs w:val="24"/>
        </w:rPr>
        <w:t>оны</w:t>
      </w:r>
      <w:proofErr w:type="spellEnd"/>
      <w:r w:rsidRPr="00817050">
        <w:rPr>
          <w:rFonts w:ascii="Arial" w:eastAsia="MS Mincho" w:hAnsi="Arial" w:cs="Arial"/>
          <w:szCs w:val="24"/>
        </w:rPr>
        <w:t xml:space="preserve"> 10 </w:t>
      </w:r>
      <w:proofErr w:type="spellStart"/>
      <w:r w:rsidRPr="00817050">
        <w:rPr>
          <w:rFonts w:ascii="Arial" w:eastAsia="MS Mincho" w:hAnsi="Arial" w:cs="Arial"/>
          <w:szCs w:val="24"/>
        </w:rPr>
        <w:t>дугаар</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сарын</w:t>
      </w:r>
      <w:proofErr w:type="spellEnd"/>
      <w:r w:rsidRPr="00817050">
        <w:rPr>
          <w:rFonts w:ascii="Arial" w:eastAsia="MS Mincho" w:hAnsi="Arial" w:cs="Arial"/>
          <w:szCs w:val="24"/>
        </w:rPr>
        <w:t xml:space="preserve"> 15-ны </w:t>
      </w:r>
      <w:proofErr w:type="spellStart"/>
      <w:r w:rsidRPr="00817050">
        <w:rPr>
          <w:rFonts w:ascii="Arial" w:eastAsia="MS Mincho" w:hAnsi="Arial" w:cs="Arial"/>
          <w:szCs w:val="24"/>
        </w:rPr>
        <w:t>өдөр</w:t>
      </w:r>
      <w:proofErr w:type="spellEnd"/>
      <w:r w:rsidRPr="00817050">
        <w:rPr>
          <w:rFonts w:ascii="Arial" w:eastAsia="MS Mincho" w:hAnsi="Arial" w:cs="Arial"/>
          <w:szCs w:val="24"/>
        </w:rPr>
        <w:t xml:space="preserve"> УИХ-д </w:t>
      </w:r>
      <w:proofErr w:type="spellStart"/>
      <w:r w:rsidRPr="00817050">
        <w:rPr>
          <w:rFonts w:ascii="Arial" w:eastAsia="MS Mincho" w:hAnsi="Arial" w:cs="Arial"/>
          <w:szCs w:val="24"/>
        </w:rPr>
        <w:t>өргөн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мэдүүлсэн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билээ</w:t>
      </w:r>
      <w:proofErr w:type="spellEnd"/>
      <w:r w:rsidRPr="00817050">
        <w:rPr>
          <w:rFonts w:ascii="Arial" w:eastAsia="MS Mincho" w:hAnsi="Arial" w:cs="Arial"/>
          <w:szCs w:val="24"/>
        </w:rPr>
        <w:t xml:space="preserve">.   </w:t>
      </w:r>
    </w:p>
    <w:p w14:paraId="261DD6FD" w14:textId="77777777" w:rsidR="008F2928" w:rsidRPr="00817050" w:rsidRDefault="008F2928" w:rsidP="008F2928">
      <w:pPr>
        <w:shd w:val="clear" w:color="auto" w:fill="FFFFFF"/>
        <w:spacing w:line="240" w:lineRule="auto"/>
        <w:contextualSpacing/>
        <w:jc w:val="both"/>
        <w:textAlignment w:val="top"/>
        <w:rPr>
          <w:rFonts w:ascii="Arial" w:eastAsia="MS Mincho" w:hAnsi="Arial" w:cs="Arial"/>
          <w:szCs w:val="24"/>
        </w:rPr>
      </w:pPr>
      <w:r w:rsidRPr="00817050">
        <w:rPr>
          <w:rFonts w:ascii="Arial" w:eastAsia="MS Mincho" w:hAnsi="Arial" w:cs="Arial"/>
          <w:szCs w:val="24"/>
        </w:rPr>
        <w:tab/>
      </w:r>
    </w:p>
    <w:p w14:paraId="61CD5CA8" w14:textId="77777777" w:rsidR="008F2928" w:rsidRPr="00817050" w:rsidRDefault="008F2928" w:rsidP="008F2928">
      <w:pPr>
        <w:shd w:val="clear" w:color="auto" w:fill="FFFFFF"/>
        <w:spacing w:line="240" w:lineRule="auto"/>
        <w:contextualSpacing/>
        <w:jc w:val="both"/>
        <w:textAlignment w:val="top"/>
        <w:rPr>
          <w:rFonts w:ascii="Arial" w:eastAsia="MS Mincho" w:hAnsi="Arial" w:cs="Arial"/>
          <w:szCs w:val="24"/>
        </w:rPr>
      </w:pPr>
      <w:r w:rsidRPr="00817050">
        <w:rPr>
          <w:rFonts w:ascii="Arial" w:eastAsia="MS Mincho" w:hAnsi="Arial" w:cs="Arial"/>
          <w:szCs w:val="24"/>
        </w:rPr>
        <w:tab/>
      </w:r>
      <w:proofErr w:type="spellStart"/>
      <w:r w:rsidRPr="00817050">
        <w:rPr>
          <w:rFonts w:ascii="Arial" w:eastAsia="MS Mincho" w:hAnsi="Arial" w:cs="Arial"/>
          <w:szCs w:val="24"/>
        </w:rPr>
        <w:t>Нийгмийн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даатгалын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багц</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хуулийн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төслийг</w:t>
      </w:r>
      <w:proofErr w:type="spellEnd"/>
      <w:r w:rsidRPr="00817050">
        <w:rPr>
          <w:rFonts w:ascii="Arial" w:eastAsia="MS Mincho" w:hAnsi="Arial" w:cs="Arial"/>
          <w:szCs w:val="24"/>
        </w:rPr>
        <w:t xml:space="preserve"> УИХ-д </w:t>
      </w:r>
      <w:proofErr w:type="spellStart"/>
      <w:r w:rsidRPr="00817050">
        <w:rPr>
          <w:rFonts w:ascii="Arial" w:eastAsia="MS Mincho" w:hAnsi="Arial" w:cs="Arial"/>
          <w:szCs w:val="24"/>
        </w:rPr>
        <w:t>өргөн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мэдүүлсний</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дараа</w:t>
      </w:r>
      <w:proofErr w:type="spellEnd"/>
      <w:r w:rsidRPr="00817050">
        <w:rPr>
          <w:rFonts w:ascii="Arial" w:eastAsia="MS Mincho" w:hAnsi="Arial" w:cs="Arial"/>
          <w:szCs w:val="24"/>
        </w:rPr>
        <w:t xml:space="preserve"> УИХ-</w:t>
      </w:r>
      <w:proofErr w:type="spellStart"/>
      <w:r w:rsidRPr="00817050">
        <w:rPr>
          <w:rFonts w:ascii="Arial" w:eastAsia="MS Mincho" w:hAnsi="Arial" w:cs="Arial"/>
          <w:szCs w:val="24"/>
        </w:rPr>
        <w:t>аас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Нийгмийн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даатгалын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сангийн</w:t>
      </w:r>
      <w:proofErr w:type="spellEnd"/>
      <w:r w:rsidRPr="00817050">
        <w:rPr>
          <w:rFonts w:ascii="Arial" w:eastAsia="MS Mincho" w:hAnsi="Arial" w:cs="Arial"/>
          <w:szCs w:val="24"/>
        </w:rPr>
        <w:t xml:space="preserve"> 2022 </w:t>
      </w:r>
      <w:proofErr w:type="spellStart"/>
      <w:r w:rsidRPr="00817050">
        <w:rPr>
          <w:rFonts w:ascii="Arial" w:eastAsia="MS Mincho" w:hAnsi="Arial" w:cs="Arial"/>
          <w:szCs w:val="24"/>
        </w:rPr>
        <w:t>оны</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төсвийн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тухай</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хуульд</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өөрчлөлт</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оруулж</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Засгийн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газраас</w:t>
      </w:r>
      <w:proofErr w:type="spellEnd"/>
      <w:r w:rsidRPr="00817050">
        <w:rPr>
          <w:rFonts w:ascii="Arial" w:eastAsia="MS Mincho" w:hAnsi="Arial" w:cs="Arial"/>
          <w:szCs w:val="24"/>
        </w:rPr>
        <w:t xml:space="preserve"> 2022 </w:t>
      </w:r>
      <w:proofErr w:type="spellStart"/>
      <w:r w:rsidRPr="00817050">
        <w:rPr>
          <w:rFonts w:ascii="Arial" w:eastAsia="MS Mincho" w:hAnsi="Arial" w:cs="Arial"/>
          <w:szCs w:val="24"/>
        </w:rPr>
        <w:t>оны</w:t>
      </w:r>
      <w:proofErr w:type="spellEnd"/>
      <w:r w:rsidRPr="00817050">
        <w:rPr>
          <w:rFonts w:ascii="Arial" w:eastAsia="MS Mincho" w:hAnsi="Arial" w:cs="Arial"/>
          <w:szCs w:val="24"/>
        </w:rPr>
        <w:t xml:space="preserve"> 2 </w:t>
      </w:r>
      <w:proofErr w:type="spellStart"/>
      <w:r w:rsidRPr="00817050">
        <w:rPr>
          <w:rFonts w:ascii="Arial" w:eastAsia="MS Mincho" w:hAnsi="Arial" w:cs="Arial"/>
          <w:szCs w:val="24"/>
        </w:rPr>
        <w:t>дугаар</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сарын</w:t>
      </w:r>
      <w:proofErr w:type="spellEnd"/>
      <w:r w:rsidRPr="00817050">
        <w:rPr>
          <w:rFonts w:ascii="Arial" w:eastAsia="MS Mincho" w:hAnsi="Arial" w:cs="Arial"/>
          <w:szCs w:val="24"/>
        </w:rPr>
        <w:t xml:space="preserve"> 1-ний </w:t>
      </w:r>
      <w:proofErr w:type="spellStart"/>
      <w:r w:rsidRPr="00817050">
        <w:rPr>
          <w:rFonts w:ascii="Arial" w:eastAsia="MS Mincho" w:hAnsi="Arial" w:cs="Arial"/>
          <w:szCs w:val="24"/>
        </w:rPr>
        <w:t>өдрөөс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эхлэн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нийгмийн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даатгалын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сангаас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олгож</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байгаа</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болон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цэргийн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алба</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хаасны</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тэтгэвэр</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авч</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байгаа</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тэтгэвэр</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авагчдын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тэтгэврийн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хэмжээг</w:t>
      </w:r>
      <w:proofErr w:type="spellEnd"/>
      <w:r w:rsidRPr="00817050">
        <w:rPr>
          <w:rFonts w:ascii="Arial" w:eastAsia="MS Mincho" w:hAnsi="Arial" w:cs="Arial"/>
          <w:szCs w:val="24"/>
        </w:rPr>
        <w:t xml:space="preserve"> 15-43 </w:t>
      </w:r>
      <w:proofErr w:type="spellStart"/>
      <w:r w:rsidRPr="00817050">
        <w:rPr>
          <w:rFonts w:ascii="Arial" w:eastAsia="MS Mincho" w:hAnsi="Arial" w:cs="Arial"/>
          <w:szCs w:val="24"/>
        </w:rPr>
        <w:t>хувиар</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нэмэгдүүлсэн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нь</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өргөн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мэдүүлсэн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багц</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хуулийн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төсөлд</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тусгасан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зарим</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зүйл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заалтыг</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хэрэгжүүлэх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боломжгүй</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нөхцөл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үүссэн</w:t>
      </w:r>
      <w:proofErr w:type="spellEnd"/>
      <w:r w:rsidRPr="00817050">
        <w:rPr>
          <w:rFonts w:ascii="Arial" w:eastAsia="MS Mincho" w:hAnsi="Arial" w:cs="Arial"/>
          <w:szCs w:val="24"/>
        </w:rPr>
        <w:t xml:space="preserve">. </w:t>
      </w:r>
    </w:p>
    <w:p w14:paraId="1E689471" w14:textId="77777777" w:rsidR="008F2928" w:rsidRPr="00817050" w:rsidRDefault="008F2928" w:rsidP="008F2928">
      <w:pPr>
        <w:shd w:val="clear" w:color="auto" w:fill="FFFFFF"/>
        <w:spacing w:line="240" w:lineRule="auto"/>
        <w:contextualSpacing/>
        <w:jc w:val="both"/>
        <w:textAlignment w:val="top"/>
        <w:rPr>
          <w:rFonts w:ascii="Arial" w:eastAsia="MS Mincho" w:hAnsi="Arial" w:cs="Arial"/>
          <w:szCs w:val="24"/>
        </w:rPr>
      </w:pPr>
    </w:p>
    <w:p w14:paraId="2D136CBF" w14:textId="77777777" w:rsidR="008F2928" w:rsidRPr="00817050" w:rsidRDefault="008F2928" w:rsidP="008F2928">
      <w:pPr>
        <w:shd w:val="clear" w:color="auto" w:fill="FFFFFF"/>
        <w:spacing w:line="240" w:lineRule="auto"/>
        <w:ind w:firstLine="720"/>
        <w:contextualSpacing/>
        <w:jc w:val="both"/>
        <w:textAlignment w:val="top"/>
        <w:rPr>
          <w:rFonts w:ascii="Arial" w:eastAsia="MS Mincho" w:hAnsi="Arial" w:cs="Arial"/>
          <w:szCs w:val="24"/>
        </w:rPr>
      </w:pPr>
      <w:proofErr w:type="spellStart"/>
      <w:r w:rsidRPr="00817050">
        <w:rPr>
          <w:rFonts w:ascii="Arial" w:eastAsia="MS Mincho" w:hAnsi="Arial" w:cs="Arial"/>
          <w:szCs w:val="24"/>
        </w:rPr>
        <w:t>Мөн</w:t>
      </w:r>
      <w:proofErr w:type="spellEnd"/>
      <w:r w:rsidRPr="00817050">
        <w:rPr>
          <w:rFonts w:ascii="Arial" w:eastAsia="MS Mincho" w:hAnsi="Arial" w:cs="Arial"/>
          <w:szCs w:val="24"/>
        </w:rPr>
        <w:t xml:space="preserve"> УИХ </w:t>
      </w:r>
      <w:proofErr w:type="spellStart"/>
      <w:r w:rsidRPr="00817050">
        <w:rPr>
          <w:rFonts w:ascii="Arial" w:eastAsia="MS Mincho" w:hAnsi="Arial" w:cs="Arial"/>
          <w:szCs w:val="24"/>
        </w:rPr>
        <w:t>дахь</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олонхын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бүлгээс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хуулийн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төслүүдийг</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хуримтлалын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нэгдсэн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сантай</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уялдуулж</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дахин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боловсруулах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чиглэл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өгсөн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Засгийн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газрын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бүтэц</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бүрэлдэхүүнд</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өөрчлөлт</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орсон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зэрэг</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шалтгааны</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улмаас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Нийгмийн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даатгалын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ерөнхий</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хуулийн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болон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Нийгмийн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даатгалын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сангаас</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олгох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тэтгэврийн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тухай</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хуулийн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төслийг</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буцаан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татан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авч</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үүсэх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нөхцөл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байдалд</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нийцүүлэн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дахин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боловсруулав</w:t>
      </w:r>
      <w:proofErr w:type="spellEnd"/>
      <w:r w:rsidRPr="00817050">
        <w:rPr>
          <w:rFonts w:ascii="Arial" w:eastAsia="MS Mincho" w:hAnsi="Arial" w:cs="Arial"/>
          <w:szCs w:val="24"/>
        </w:rPr>
        <w:t xml:space="preserve">.    </w:t>
      </w:r>
    </w:p>
    <w:p w14:paraId="5D3FAFFB" w14:textId="77777777" w:rsidR="008F2928" w:rsidRPr="00817050" w:rsidRDefault="008F2928" w:rsidP="008F2928">
      <w:pPr>
        <w:shd w:val="clear" w:color="auto" w:fill="FFFFFF"/>
        <w:spacing w:line="240" w:lineRule="auto"/>
        <w:contextualSpacing/>
        <w:jc w:val="both"/>
        <w:textAlignment w:val="top"/>
        <w:rPr>
          <w:rFonts w:ascii="Arial" w:eastAsia="MS Mincho" w:hAnsi="Arial" w:cs="Arial"/>
          <w:szCs w:val="24"/>
        </w:rPr>
      </w:pPr>
    </w:p>
    <w:p w14:paraId="6F4F0CCB" w14:textId="77777777" w:rsidR="008F2928" w:rsidRPr="00817050" w:rsidRDefault="008F2928" w:rsidP="008F2928">
      <w:pPr>
        <w:shd w:val="clear" w:color="auto" w:fill="FFFFFF"/>
        <w:spacing w:line="240" w:lineRule="auto"/>
        <w:ind w:firstLine="720"/>
        <w:contextualSpacing/>
        <w:jc w:val="both"/>
        <w:textAlignment w:val="top"/>
        <w:rPr>
          <w:rFonts w:ascii="Arial" w:eastAsia="MS Mincho" w:hAnsi="Arial" w:cs="Arial"/>
          <w:szCs w:val="24"/>
        </w:rPr>
      </w:pPr>
      <w:proofErr w:type="spellStart"/>
      <w:r w:rsidRPr="00817050">
        <w:rPr>
          <w:rFonts w:ascii="Arial" w:eastAsia="MS Mincho" w:hAnsi="Arial" w:cs="Arial"/>
          <w:szCs w:val="24"/>
        </w:rPr>
        <w:t>Монгол</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Улсын</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Их</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Хурлын</w:t>
      </w:r>
      <w:proofErr w:type="spellEnd"/>
      <w:r w:rsidRPr="00817050">
        <w:rPr>
          <w:rFonts w:ascii="Arial" w:eastAsia="MS Mincho" w:hAnsi="Arial" w:cs="Arial"/>
          <w:szCs w:val="24"/>
        </w:rPr>
        <w:t xml:space="preserve"> 2020 </w:t>
      </w:r>
      <w:proofErr w:type="spellStart"/>
      <w:r w:rsidRPr="00817050">
        <w:rPr>
          <w:rFonts w:ascii="Arial" w:eastAsia="MS Mincho" w:hAnsi="Arial" w:cs="Arial"/>
          <w:szCs w:val="24"/>
        </w:rPr>
        <w:t>оны</w:t>
      </w:r>
      <w:proofErr w:type="spellEnd"/>
      <w:r w:rsidRPr="00817050">
        <w:rPr>
          <w:rFonts w:ascii="Arial" w:eastAsia="MS Mincho" w:hAnsi="Arial" w:cs="Arial"/>
          <w:szCs w:val="24"/>
        </w:rPr>
        <w:t xml:space="preserve"> 52 </w:t>
      </w:r>
      <w:proofErr w:type="spellStart"/>
      <w:r w:rsidRPr="00817050">
        <w:rPr>
          <w:rFonts w:ascii="Arial" w:eastAsia="MS Mincho" w:hAnsi="Arial" w:cs="Arial"/>
          <w:szCs w:val="24"/>
        </w:rPr>
        <w:t>дугаар</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тогтоолоор</w:t>
      </w:r>
      <w:proofErr w:type="spellEnd"/>
      <w:r w:rsidRPr="00817050">
        <w:rPr>
          <w:rFonts w:ascii="Arial" w:eastAsia="MS Mincho" w:hAnsi="Arial" w:cs="Arial"/>
          <w:szCs w:val="24"/>
        </w:rPr>
        <w:t xml:space="preserve"> </w:t>
      </w:r>
      <w:proofErr w:type="spellStart"/>
      <w:r w:rsidRPr="00817050">
        <w:rPr>
          <w:rFonts w:ascii="Arial" w:eastAsia="MS Mincho" w:hAnsi="Arial" w:cs="Arial"/>
          <w:szCs w:val="24"/>
        </w:rPr>
        <w:t>батлагдсан</w:t>
      </w:r>
      <w:proofErr w:type="spellEnd"/>
      <w:r w:rsidRPr="00817050">
        <w:rPr>
          <w:rFonts w:ascii="Arial" w:eastAsia="MS Mincho" w:hAnsi="Arial" w:cs="Arial"/>
          <w:szCs w:val="24"/>
        </w:rPr>
        <w:t xml:space="preserve"> “</w:t>
      </w:r>
      <w:r w:rsidRPr="00817050">
        <w:rPr>
          <w:rFonts w:ascii="Arial" w:eastAsia="Times New Roman" w:hAnsi="Arial" w:cs="Arial"/>
          <w:szCs w:val="24"/>
        </w:rPr>
        <w:t>“</w:t>
      </w:r>
      <w:proofErr w:type="spellStart"/>
      <w:r w:rsidRPr="00817050">
        <w:rPr>
          <w:rFonts w:ascii="Arial" w:eastAsia="Times New Roman" w:hAnsi="Arial" w:cs="Arial"/>
          <w:szCs w:val="24"/>
          <w:shd w:val="clear" w:color="auto" w:fill="FFFFFF"/>
        </w:rPr>
        <w:t>Алсын</w:t>
      </w:r>
      <w:proofErr w:type="spellEnd"/>
      <w:r w:rsidRPr="00817050">
        <w:rPr>
          <w:rFonts w:ascii="Arial" w:eastAsia="Times New Roman" w:hAnsi="Arial" w:cs="Arial"/>
          <w:szCs w:val="24"/>
          <w:shd w:val="clear" w:color="auto" w:fill="FFFFFF"/>
        </w:rPr>
        <w:t xml:space="preserve"> хараа-2050” </w:t>
      </w:r>
      <w:proofErr w:type="spellStart"/>
      <w:r w:rsidRPr="00817050">
        <w:rPr>
          <w:rFonts w:ascii="Arial" w:eastAsia="Times New Roman" w:hAnsi="Arial" w:cs="Arial"/>
          <w:szCs w:val="24"/>
          <w:shd w:val="clear" w:color="auto" w:fill="FFFFFF"/>
        </w:rPr>
        <w:t>Монгол</w:t>
      </w:r>
      <w:proofErr w:type="spellEnd"/>
      <w:r w:rsidRPr="00817050">
        <w:rPr>
          <w:rFonts w:ascii="Arial" w:eastAsia="Times New Roman" w:hAnsi="Arial" w:cs="Arial"/>
          <w:szCs w:val="24"/>
          <w:shd w:val="clear" w:color="auto" w:fill="FFFFFF"/>
        </w:rPr>
        <w:t xml:space="preserve"> </w:t>
      </w:r>
      <w:proofErr w:type="spellStart"/>
      <w:r w:rsidRPr="00817050">
        <w:rPr>
          <w:rFonts w:ascii="Arial" w:eastAsia="Times New Roman" w:hAnsi="Arial" w:cs="Arial"/>
          <w:szCs w:val="24"/>
          <w:shd w:val="clear" w:color="auto" w:fill="FFFFFF"/>
        </w:rPr>
        <w:t>Улсын</w:t>
      </w:r>
      <w:proofErr w:type="spellEnd"/>
      <w:r w:rsidRPr="00817050">
        <w:rPr>
          <w:rFonts w:ascii="Arial" w:eastAsia="Times New Roman" w:hAnsi="Arial" w:cs="Arial"/>
          <w:szCs w:val="24"/>
          <w:shd w:val="clear" w:color="auto" w:fill="FFFFFF"/>
        </w:rPr>
        <w:t xml:space="preserve"> </w:t>
      </w:r>
      <w:proofErr w:type="spellStart"/>
      <w:r w:rsidRPr="00817050">
        <w:rPr>
          <w:rFonts w:ascii="Arial" w:eastAsia="Times New Roman" w:hAnsi="Arial" w:cs="Arial"/>
          <w:szCs w:val="24"/>
          <w:shd w:val="clear" w:color="auto" w:fill="FFFFFF"/>
        </w:rPr>
        <w:t>урт</w:t>
      </w:r>
      <w:proofErr w:type="spellEnd"/>
      <w:r w:rsidRPr="00817050">
        <w:rPr>
          <w:rFonts w:ascii="Arial" w:eastAsia="Times New Roman" w:hAnsi="Arial" w:cs="Arial"/>
          <w:szCs w:val="24"/>
          <w:shd w:val="clear" w:color="auto" w:fill="FFFFFF"/>
        </w:rPr>
        <w:t xml:space="preserve"> </w:t>
      </w:r>
      <w:proofErr w:type="spellStart"/>
      <w:r w:rsidRPr="00817050">
        <w:rPr>
          <w:rFonts w:ascii="Arial" w:eastAsia="Times New Roman" w:hAnsi="Arial" w:cs="Arial"/>
          <w:szCs w:val="24"/>
          <w:shd w:val="clear" w:color="auto" w:fill="FFFFFF"/>
        </w:rPr>
        <w:t>хугацааны</w:t>
      </w:r>
      <w:proofErr w:type="spellEnd"/>
      <w:r w:rsidRPr="00817050">
        <w:rPr>
          <w:rFonts w:ascii="Arial" w:eastAsia="Times New Roman" w:hAnsi="Arial" w:cs="Arial"/>
          <w:szCs w:val="24"/>
          <w:shd w:val="clear" w:color="auto" w:fill="FFFFFF"/>
        </w:rPr>
        <w:t xml:space="preserve"> </w:t>
      </w:r>
      <w:proofErr w:type="spellStart"/>
      <w:r w:rsidRPr="00817050">
        <w:rPr>
          <w:rFonts w:ascii="Arial" w:eastAsia="Times New Roman" w:hAnsi="Arial" w:cs="Arial"/>
          <w:szCs w:val="24"/>
          <w:shd w:val="clear" w:color="auto" w:fill="FFFFFF"/>
        </w:rPr>
        <w:t>хөгжлийн</w:t>
      </w:r>
      <w:proofErr w:type="spellEnd"/>
      <w:r w:rsidRPr="00817050">
        <w:rPr>
          <w:rFonts w:ascii="Arial" w:eastAsia="Times New Roman" w:hAnsi="Arial" w:cs="Arial"/>
          <w:szCs w:val="24"/>
          <w:shd w:val="clear" w:color="auto" w:fill="FFFFFF"/>
        </w:rPr>
        <w:t xml:space="preserve"> </w:t>
      </w:r>
      <w:proofErr w:type="spellStart"/>
      <w:r w:rsidRPr="00817050">
        <w:rPr>
          <w:rFonts w:ascii="Arial" w:eastAsia="Times New Roman" w:hAnsi="Arial" w:cs="Arial"/>
          <w:szCs w:val="24"/>
          <w:shd w:val="clear" w:color="auto" w:fill="FFFFFF"/>
        </w:rPr>
        <w:t>бодлого</w:t>
      </w:r>
      <w:proofErr w:type="spellEnd"/>
      <w:r w:rsidRPr="00817050">
        <w:rPr>
          <w:rFonts w:ascii="Arial" w:eastAsia="Times New Roman" w:hAnsi="Arial" w:cs="Arial"/>
          <w:szCs w:val="24"/>
          <w:shd w:val="clear" w:color="auto" w:fill="FFFFFF"/>
        </w:rPr>
        <w:t xml:space="preserve">”-д </w:t>
      </w:r>
      <w:proofErr w:type="spellStart"/>
      <w:r w:rsidRPr="00817050">
        <w:rPr>
          <w:rFonts w:ascii="Arial" w:eastAsia="Times New Roman" w:hAnsi="Arial" w:cs="Arial"/>
          <w:szCs w:val="24"/>
          <w:shd w:val="clear" w:color="auto" w:fill="FFFFFF"/>
        </w:rPr>
        <w:t>н</w:t>
      </w:r>
      <w:r w:rsidRPr="00817050">
        <w:rPr>
          <w:rFonts w:ascii="Arial" w:hAnsi="Arial" w:cs="Arial"/>
          <w:szCs w:val="24"/>
        </w:rPr>
        <w:t>ийгмийн</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хамрах</w:t>
      </w:r>
      <w:proofErr w:type="spellEnd"/>
      <w:r w:rsidRPr="00817050">
        <w:rPr>
          <w:rFonts w:ascii="Arial" w:hAnsi="Arial" w:cs="Arial"/>
          <w:szCs w:val="24"/>
        </w:rPr>
        <w:t xml:space="preserve"> </w:t>
      </w:r>
      <w:proofErr w:type="spellStart"/>
      <w:r w:rsidRPr="00817050">
        <w:rPr>
          <w:rFonts w:ascii="Arial" w:hAnsi="Arial" w:cs="Arial"/>
          <w:szCs w:val="24"/>
        </w:rPr>
        <w:t>хүрээг</w:t>
      </w:r>
      <w:proofErr w:type="spellEnd"/>
      <w:r w:rsidRPr="00817050">
        <w:rPr>
          <w:rFonts w:ascii="Arial" w:hAnsi="Arial" w:cs="Arial"/>
          <w:szCs w:val="24"/>
        </w:rPr>
        <w:t xml:space="preserve"> </w:t>
      </w:r>
      <w:proofErr w:type="spellStart"/>
      <w:r w:rsidRPr="00817050">
        <w:rPr>
          <w:rFonts w:ascii="Arial" w:hAnsi="Arial" w:cs="Arial"/>
          <w:szCs w:val="24"/>
        </w:rPr>
        <w:t>өргөжүүлэх</w:t>
      </w:r>
      <w:proofErr w:type="spellEnd"/>
      <w:r w:rsidRPr="00817050">
        <w:rPr>
          <w:rFonts w:ascii="Arial" w:hAnsi="Arial" w:cs="Arial"/>
          <w:szCs w:val="24"/>
        </w:rPr>
        <w:t xml:space="preserve">, </w:t>
      </w:r>
      <w:proofErr w:type="spellStart"/>
      <w:r w:rsidRPr="00817050">
        <w:rPr>
          <w:rFonts w:ascii="Arial" w:hAnsi="Arial" w:cs="Arial"/>
          <w:szCs w:val="24"/>
        </w:rPr>
        <w:t>тэтгэврийн</w:t>
      </w:r>
      <w:proofErr w:type="spellEnd"/>
      <w:r w:rsidRPr="00817050">
        <w:rPr>
          <w:rFonts w:ascii="Arial" w:hAnsi="Arial" w:cs="Arial"/>
          <w:szCs w:val="24"/>
        </w:rPr>
        <w:t xml:space="preserve"> </w:t>
      </w:r>
      <w:proofErr w:type="spellStart"/>
      <w:r w:rsidRPr="00817050">
        <w:rPr>
          <w:rFonts w:ascii="Arial" w:hAnsi="Arial" w:cs="Arial"/>
          <w:szCs w:val="24"/>
        </w:rPr>
        <w:t>даатгалыг</w:t>
      </w:r>
      <w:proofErr w:type="spellEnd"/>
      <w:r w:rsidRPr="00817050">
        <w:rPr>
          <w:rFonts w:ascii="Arial" w:hAnsi="Arial" w:cs="Arial"/>
          <w:szCs w:val="24"/>
        </w:rPr>
        <w:t xml:space="preserve"> </w:t>
      </w:r>
      <w:proofErr w:type="spellStart"/>
      <w:r w:rsidRPr="00817050">
        <w:rPr>
          <w:rFonts w:ascii="Arial" w:hAnsi="Arial" w:cs="Arial"/>
          <w:szCs w:val="24"/>
        </w:rPr>
        <w:t>олон</w:t>
      </w:r>
      <w:proofErr w:type="spellEnd"/>
      <w:r w:rsidRPr="00817050">
        <w:rPr>
          <w:rFonts w:ascii="Arial" w:hAnsi="Arial" w:cs="Arial"/>
          <w:szCs w:val="24"/>
        </w:rPr>
        <w:t xml:space="preserve"> </w:t>
      </w:r>
      <w:proofErr w:type="spellStart"/>
      <w:r w:rsidRPr="00817050">
        <w:rPr>
          <w:rFonts w:ascii="Arial" w:hAnsi="Arial" w:cs="Arial"/>
          <w:szCs w:val="24"/>
        </w:rPr>
        <w:t>давхаргат</w:t>
      </w:r>
      <w:proofErr w:type="spellEnd"/>
      <w:r w:rsidRPr="00817050">
        <w:rPr>
          <w:rFonts w:ascii="Arial" w:hAnsi="Arial" w:cs="Arial"/>
          <w:szCs w:val="24"/>
        </w:rPr>
        <w:t xml:space="preserve"> </w:t>
      </w:r>
      <w:proofErr w:type="spellStart"/>
      <w:r w:rsidRPr="00817050">
        <w:rPr>
          <w:rFonts w:ascii="Arial" w:hAnsi="Arial" w:cs="Arial"/>
          <w:szCs w:val="24"/>
        </w:rPr>
        <w:t>тогтолцоонд</w:t>
      </w:r>
      <w:proofErr w:type="spellEnd"/>
      <w:r w:rsidRPr="00817050">
        <w:rPr>
          <w:rFonts w:ascii="Arial" w:hAnsi="Arial" w:cs="Arial"/>
          <w:szCs w:val="24"/>
        </w:rPr>
        <w:t xml:space="preserve"> </w:t>
      </w:r>
      <w:proofErr w:type="spellStart"/>
      <w:r w:rsidRPr="00817050">
        <w:rPr>
          <w:rFonts w:ascii="Arial" w:hAnsi="Arial" w:cs="Arial"/>
          <w:szCs w:val="24"/>
        </w:rPr>
        <w:t>шилжүүлэх</w:t>
      </w:r>
      <w:proofErr w:type="spellEnd"/>
      <w:r w:rsidRPr="00817050">
        <w:rPr>
          <w:rFonts w:ascii="Arial" w:hAnsi="Arial" w:cs="Arial"/>
          <w:szCs w:val="24"/>
        </w:rPr>
        <w:t xml:space="preserve">, </w:t>
      </w:r>
      <w:proofErr w:type="spellStart"/>
      <w:r w:rsidRPr="00817050">
        <w:rPr>
          <w:rFonts w:ascii="Arial" w:hAnsi="Arial" w:cs="Arial"/>
          <w:szCs w:val="24"/>
        </w:rPr>
        <w:t>нийгмийн</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сангийн</w:t>
      </w:r>
      <w:proofErr w:type="spellEnd"/>
      <w:r w:rsidRPr="00817050">
        <w:rPr>
          <w:rFonts w:ascii="Arial" w:hAnsi="Arial" w:cs="Arial"/>
          <w:szCs w:val="24"/>
        </w:rPr>
        <w:t xml:space="preserve"> </w:t>
      </w:r>
      <w:proofErr w:type="spellStart"/>
      <w:r w:rsidRPr="00817050">
        <w:rPr>
          <w:rFonts w:ascii="Arial" w:hAnsi="Arial" w:cs="Arial"/>
          <w:szCs w:val="24"/>
        </w:rPr>
        <w:t>хөрөнгийн</w:t>
      </w:r>
      <w:proofErr w:type="spellEnd"/>
      <w:r w:rsidRPr="00817050">
        <w:rPr>
          <w:rFonts w:ascii="Arial" w:hAnsi="Arial" w:cs="Arial"/>
          <w:szCs w:val="24"/>
        </w:rPr>
        <w:t xml:space="preserve"> </w:t>
      </w:r>
      <w:proofErr w:type="spellStart"/>
      <w:r w:rsidRPr="00817050">
        <w:rPr>
          <w:rFonts w:ascii="Arial" w:hAnsi="Arial" w:cs="Arial"/>
          <w:szCs w:val="24"/>
        </w:rPr>
        <w:t>зохистой</w:t>
      </w:r>
      <w:proofErr w:type="spellEnd"/>
      <w:r w:rsidRPr="00817050">
        <w:rPr>
          <w:rFonts w:ascii="Arial" w:hAnsi="Arial" w:cs="Arial"/>
          <w:szCs w:val="24"/>
        </w:rPr>
        <w:t xml:space="preserve"> </w:t>
      </w:r>
      <w:proofErr w:type="spellStart"/>
      <w:r w:rsidRPr="00817050">
        <w:rPr>
          <w:rFonts w:ascii="Arial" w:hAnsi="Arial" w:cs="Arial"/>
          <w:szCs w:val="24"/>
        </w:rPr>
        <w:t>удирдаж</w:t>
      </w:r>
      <w:proofErr w:type="spellEnd"/>
      <w:r w:rsidRPr="00817050">
        <w:rPr>
          <w:rFonts w:ascii="Arial" w:hAnsi="Arial" w:cs="Arial"/>
          <w:szCs w:val="24"/>
        </w:rPr>
        <w:t xml:space="preserve">, </w:t>
      </w:r>
      <w:proofErr w:type="spellStart"/>
      <w:r w:rsidRPr="00817050">
        <w:rPr>
          <w:rFonts w:ascii="Arial" w:hAnsi="Arial" w:cs="Arial"/>
          <w:szCs w:val="24"/>
        </w:rPr>
        <w:t>санг</w:t>
      </w:r>
      <w:proofErr w:type="spellEnd"/>
      <w:r w:rsidRPr="00817050">
        <w:rPr>
          <w:rFonts w:ascii="Arial" w:hAnsi="Arial" w:cs="Arial"/>
          <w:szCs w:val="24"/>
        </w:rPr>
        <w:t xml:space="preserve"> </w:t>
      </w:r>
      <w:proofErr w:type="spellStart"/>
      <w:r w:rsidRPr="00817050">
        <w:rPr>
          <w:rFonts w:ascii="Arial" w:hAnsi="Arial" w:cs="Arial"/>
          <w:szCs w:val="24"/>
        </w:rPr>
        <w:t>алдагдалгүй</w:t>
      </w:r>
      <w:proofErr w:type="spellEnd"/>
      <w:r w:rsidRPr="00817050">
        <w:rPr>
          <w:rFonts w:ascii="Arial" w:hAnsi="Arial" w:cs="Arial"/>
          <w:szCs w:val="24"/>
        </w:rPr>
        <w:t xml:space="preserve"> </w:t>
      </w:r>
      <w:proofErr w:type="spellStart"/>
      <w:r w:rsidRPr="00817050">
        <w:rPr>
          <w:rFonts w:ascii="Arial" w:hAnsi="Arial" w:cs="Arial"/>
          <w:szCs w:val="24"/>
        </w:rPr>
        <w:t>түвшинд</w:t>
      </w:r>
      <w:proofErr w:type="spellEnd"/>
      <w:r w:rsidRPr="00817050">
        <w:rPr>
          <w:rFonts w:ascii="Arial" w:hAnsi="Arial" w:cs="Arial"/>
          <w:szCs w:val="24"/>
        </w:rPr>
        <w:t xml:space="preserve"> </w:t>
      </w:r>
      <w:proofErr w:type="spellStart"/>
      <w:r w:rsidRPr="00817050">
        <w:rPr>
          <w:rFonts w:ascii="Arial" w:hAnsi="Arial" w:cs="Arial"/>
          <w:szCs w:val="24"/>
        </w:rPr>
        <w:t>хүргэх</w:t>
      </w:r>
      <w:proofErr w:type="spellEnd"/>
      <w:r w:rsidRPr="00817050">
        <w:rPr>
          <w:rFonts w:ascii="Arial" w:hAnsi="Arial" w:cs="Arial"/>
          <w:szCs w:val="24"/>
        </w:rPr>
        <w:t xml:space="preserve">, </w:t>
      </w:r>
      <w:proofErr w:type="spellStart"/>
      <w:r w:rsidRPr="00817050">
        <w:rPr>
          <w:rFonts w:ascii="Arial" w:hAnsi="Arial" w:cs="Arial"/>
          <w:szCs w:val="24"/>
        </w:rPr>
        <w:t>нийгмийн</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бие</w:t>
      </w:r>
      <w:proofErr w:type="spellEnd"/>
      <w:r w:rsidRPr="00817050">
        <w:rPr>
          <w:rFonts w:ascii="Arial" w:hAnsi="Arial" w:cs="Arial"/>
          <w:szCs w:val="24"/>
        </w:rPr>
        <w:t xml:space="preserve"> </w:t>
      </w:r>
      <w:proofErr w:type="spellStart"/>
      <w:r w:rsidRPr="00817050">
        <w:rPr>
          <w:rFonts w:ascii="Arial" w:hAnsi="Arial" w:cs="Arial"/>
          <w:szCs w:val="24"/>
        </w:rPr>
        <w:t>даасан</w:t>
      </w:r>
      <w:proofErr w:type="spellEnd"/>
      <w:r w:rsidRPr="00817050">
        <w:rPr>
          <w:rFonts w:ascii="Arial" w:hAnsi="Arial" w:cs="Arial"/>
          <w:szCs w:val="24"/>
        </w:rPr>
        <w:t xml:space="preserve"> </w:t>
      </w:r>
      <w:proofErr w:type="spellStart"/>
      <w:r w:rsidRPr="00817050">
        <w:rPr>
          <w:rFonts w:ascii="Arial" w:hAnsi="Arial" w:cs="Arial"/>
          <w:szCs w:val="24"/>
        </w:rPr>
        <w:t>тогтолцоог</w:t>
      </w:r>
      <w:proofErr w:type="spellEnd"/>
      <w:r w:rsidRPr="00817050">
        <w:rPr>
          <w:rFonts w:ascii="Arial" w:hAnsi="Arial" w:cs="Arial"/>
          <w:szCs w:val="24"/>
        </w:rPr>
        <w:t xml:space="preserve"> </w:t>
      </w:r>
      <w:proofErr w:type="spellStart"/>
      <w:r w:rsidRPr="00817050">
        <w:rPr>
          <w:rFonts w:ascii="Arial" w:hAnsi="Arial" w:cs="Arial"/>
          <w:szCs w:val="24"/>
        </w:rPr>
        <w:t>бий</w:t>
      </w:r>
      <w:proofErr w:type="spellEnd"/>
      <w:r w:rsidRPr="00817050">
        <w:rPr>
          <w:rFonts w:ascii="Arial" w:hAnsi="Arial" w:cs="Arial"/>
          <w:szCs w:val="24"/>
        </w:rPr>
        <w:t xml:space="preserve"> </w:t>
      </w:r>
      <w:proofErr w:type="spellStart"/>
      <w:r w:rsidRPr="00817050">
        <w:rPr>
          <w:rFonts w:ascii="Arial" w:hAnsi="Arial" w:cs="Arial"/>
          <w:szCs w:val="24"/>
        </w:rPr>
        <w:t>болгох</w:t>
      </w:r>
      <w:proofErr w:type="spellEnd"/>
      <w:r w:rsidRPr="00817050">
        <w:rPr>
          <w:rFonts w:ascii="Arial" w:hAnsi="Arial" w:cs="Arial"/>
          <w:szCs w:val="24"/>
        </w:rPr>
        <w:t xml:space="preserve">, </w:t>
      </w:r>
      <w:proofErr w:type="spellStart"/>
      <w:r w:rsidRPr="00817050">
        <w:rPr>
          <w:rFonts w:ascii="Arial" w:hAnsi="Arial" w:cs="Arial"/>
          <w:szCs w:val="24"/>
        </w:rPr>
        <w:t>н</w:t>
      </w:r>
      <w:r w:rsidRPr="00817050">
        <w:rPr>
          <w:rFonts w:ascii="Arial" w:eastAsia="Times New Roman" w:hAnsi="Arial" w:cs="Arial"/>
          <w:szCs w:val="24"/>
        </w:rPr>
        <w:t>ийгмийн</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даатгалын</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хууль</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эрх</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зүйн</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орчныг</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боловсронгуй</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болгох</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зорилтууд</w:t>
      </w:r>
      <w:proofErr w:type="spellEnd"/>
      <w:r w:rsidRPr="00817050">
        <w:rPr>
          <w:rFonts w:ascii="Arial" w:eastAsia="Times New Roman" w:hAnsi="Arial" w:cs="Arial"/>
          <w:szCs w:val="24"/>
        </w:rPr>
        <w:t xml:space="preserve"> </w:t>
      </w:r>
      <w:proofErr w:type="spellStart"/>
      <w:r w:rsidRPr="00817050">
        <w:rPr>
          <w:rFonts w:ascii="Arial" w:eastAsia="Times New Roman" w:hAnsi="Arial" w:cs="Arial"/>
          <w:szCs w:val="24"/>
        </w:rPr>
        <w:t>тусгагдсан</w:t>
      </w:r>
      <w:proofErr w:type="spellEnd"/>
      <w:r w:rsidRPr="00817050">
        <w:rPr>
          <w:rFonts w:ascii="Arial" w:eastAsia="Times New Roman" w:hAnsi="Arial" w:cs="Arial"/>
          <w:szCs w:val="24"/>
        </w:rPr>
        <w:t>.</w:t>
      </w:r>
    </w:p>
    <w:p w14:paraId="46AAB511" w14:textId="77777777" w:rsidR="008F2928" w:rsidRPr="00817050" w:rsidRDefault="008F2928" w:rsidP="008F2928">
      <w:pPr>
        <w:pStyle w:val="NormalWeb"/>
        <w:spacing w:before="0" w:beforeAutospacing="0" w:after="0" w:afterAutospacing="0"/>
        <w:ind w:firstLine="720"/>
        <w:contextualSpacing/>
        <w:jc w:val="both"/>
        <w:rPr>
          <w:rFonts w:ascii="Arial" w:hAnsi="Arial" w:cs="Arial"/>
        </w:rPr>
      </w:pPr>
    </w:p>
    <w:p w14:paraId="1DF1279E" w14:textId="77777777" w:rsidR="008F2928" w:rsidRPr="00817050" w:rsidRDefault="008F2928" w:rsidP="008F2928">
      <w:pPr>
        <w:pStyle w:val="NormalWeb"/>
        <w:spacing w:before="0" w:beforeAutospacing="0" w:after="0" w:afterAutospacing="0"/>
        <w:ind w:firstLine="720"/>
        <w:contextualSpacing/>
        <w:jc w:val="both"/>
        <w:rPr>
          <w:rFonts w:ascii="Arial" w:hAnsi="Arial" w:cs="Arial"/>
        </w:rPr>
      </w:pPr>
      <w:proofErr w:type="spellStart"/>
      <w:r w:rsidRPr="00817050">
        <w:rPr>
          <w:rFonts w:ascii="Arial" w:hAnsi="Arial" w:cs="Arial"/>
        </w:rPr>
        <w:t>Монгол</w:t>
      </w:r>
      <w:proofErr w:type="spellEnd"/>
      <w:r w:rsidRPr="00817050">
        <w:rPr>
          <w:rFonts w:ascii="Arial" w:hAnsi="Arial" w:cs="Arial"/>
        </w:rPr>
        <w:t xml:space="preserve"> </w:t>
      </w:r>
      <w:proofErr w:type="spellStart"/>
      <w:r w:rsidRPr="00817050">
        <w:rPr>
          <w:rFonts w:ascii="Arial" w:hAnsi="Arial" w:cs="Arial"/>
        </w:rPr>
        <w:t>Улсын</w:t>
      </w:r>
      <w:proofErr w:type="spellEnd"/>
      <w:r w:rsidRPr="00817050">
        <w:rPr>
          <w:rFonts w:ascii="Arial" w:hAnsi="Arial" w:cs="Arial"/>
        </w:rPr>
        <w:t xml:space="preserve"> </w:t>
      </w:r>
      <w:proofErr w:type="spellStart"/>
      <w:r w:rsidRPr="00817050">
        <w:rPr>
          <w:rFonts w:ascii="Arial" w:hAnsi="Arial" w:cs="Arial"/>
        </w:rPr>
        <w:t>Их</w:t>
      </w:r>
      <w:proofErr w:type="spellEnd"/>
      <w:r w:rsidRPr="00817050">
        <w:rPr>
          <w:rFonts w:ascii="Arial" w:hAnsi="Arial" w:cs="Arial"/>
        </w:rPr>
        <w:t xml:space="preserve"> </w:t>
      </w:r>
      <w:proofErr w:type="spellStart"/>
      <w:r w:rsidRPr="00817050">
        <w:rPr>
          <w:rFonts w:ascii="Arial" w:hAnsi="Arial" w:cs="Arial"/>
        </w:rPr>
        <w:t>Хурлаас</w:t>
      </w:r>
      <w:proofErr w:type="spellEnd"/>
      <w:r w:rsidRPr="00817050">
        <w:rPr>
          <w:rFonts w:ascii="Arial" w:hAnsi="Arial" w:cs="Arial"/>
        </w:rPr>
        <w:t xml:space="preserve"> </w:t>
      </w:r>
      <w:proofErr w:type="spellStart"/>
      <w:r w:rsidRPr="00817050">
        <w:rPr>
          <w:rFonts w:ascii="Arial" w:eastAsia="MS Mincho" w:hAnsi="Arial" w:cs="Arial"/>
        </w:rPr>
        <w:t>баталсан</w:t>
      </w:r>
      <w:proofErr w:type="spellEnd"/>
      <w:r w:rsidRPr="00817050">
        <w:rPr>
          <w:rFonts w:ascii="Arial" w:hAnsi="Arial" w:cs="Arial"/>
        </w:rPr>
        <w:t xml:space="preserve"> “</w:t>
      </w:r>
      <w:proofErr w:type="spellStart"/>
      <w:r w:rsidRPr="00817050">
        <w:rPr>
          <w:rFonts w:ascii="Arial" w:hAnsi="Arial" w:cs="Arial"/>
        </w:rPr>
        <w:t>Монгол</w:t>
      </w:r>
      <w:proofErr w:type="spellEnd"/>
      <w:r w:rsidRPr="00817050">
        <w:rPr>
          <w:rFonts w:ascii="Arial" w:hAnsi="Arial" w:cs="Arial"/>
        </w:rPr>
        <w:t xml:space="preserve"> </w:t>
      </w:r>
      <w:proofErr w:type="spellStart"/>
      <w:r w:rsidRPr="00817050">
        <w:rPr>
          <w:rFonts w:ascii="Arial" w:hAnsi="Arial" w:cs="Arial"/>
        </w:rPr>
        <w:t>Улсыг</w:t>
      </w:r>
      <w:proofErr w:type="spellEnd"/>
      <w:r w:rsidRPr="00817050">
        <w:rPr>
          <w:rFonts w:ascii="Arial" w:hAnsi="Arial" w:cs="Arial"/>
        </w:rPr>
        <w:t xml:space="preserve"> 2021-2025 </w:t>
      </w:r>
      <w:proofErr w:type="spellStart"/>
      <w:r w:rsidRPr="00817050">
        <w:rPr>
          <w:rFonts w:ascii="Arial" w:hAnsi="Arial" w:cs="Arial"/>
        </w:rPr>
        <w:t>онд</w:t>
      </w:r>
      <w:proofErr w:type="spellEnd"/>
      <w:r w:rsidRPr="00817050">
        <w:rPr>
          <w:rFonts w:ascii="Arial" w:hAnsi="Arial" w:cs="Arial"/>
        </w:rPr>
        <w:t xml:space="preserve"> </w:t>
      </w:r>
      <w:proofErr w:type="spellStart"/>
      <w:r w:rsidRPr="00817050">
        <w:rPr>
          <w:rFonts w:ascii="Arial" w:hAnsi="Arial" w:cs="Arial"/>
        </w:rPr>
        <w:t>хөгжүүлэх</w:t>
      </w:r>
      <w:proofErr w:type="spellEnd"/>
      <w:r w:rsidRPr="00817050">
        <w:rPr>
          <w:rFonts w:ascii="Arial" w:hAnsi="Arial" w:cs="Arial"/>
        </w:rPr>
        <w:t xml:space="preserve"> </w:t>
      </w:r>
      <w:proofErr w:type="spellStart"/>
      <w:r w:rsidRPr="00817050">
        <w:rPr>
          <w:rFonts w:ascii="Arial" w:hAnsi="Arial" w:cs="Arial"/>
        </w:rPr>
        <w:t>таван</w:t>
      </w:r>
      <w:proofErr w:type="spellEnd"/>
      <w:r w:rsidRPr="00817050">
        <w:rPr>
          <w:rFonts w:ascii="Arial" w:hAnsi="Arial" w:cs="Arial"/>
        </w:rPr>
        <w:t xml:space="preserve"> </w:t>
      </w:r>
      <w:proofErr w:type="spellStart"/>
      <w:r w:rsidRPr="00817050">
        <w:rPr>
          <w:rFonts w:ascii="Arial" w:hAnsi="Arial" w:cs="Arial"/>
        </w:rPr>
        <w:t>жилийн</w:t>
      </w:r>
      <w:proofErr w:type="spellEnd"/>
      <w:r w:rsidRPr="00817050">
        <w:rPr>
          <w:rFonts w:ascii="Arial" w:hAnsi="Arial" w:cs="Arial"/>
        </w:rPr>
        <w:t xml:space="preserve"> </w:t>
      </w:r>
      <w:proofErr w:type="spellStart"/>
      <w:r w:rsidRPr="00817050">
        <w:rPr>
          <w:rFonts w:ascii="Arial" w:hAnsi="Arial" w:cs="Arial"/>
        </w:rPr>
        <w:t>үндсэн</w:t>
      </w:r>
      <w:proofErr w:type="spellEnd"/>
      <w:r w:rsidRPr="00817050">
        <w:rPr>
          <w:rFonts w:ascii="Arial" w:hAnsi="Arial" w:cs="Arial"/>
        </w:rPr>
        <w:t xml:space="preserve"> </w:t>
      </w:r>
      <w:proofErr w:type="spellStart"/>
      <w:r w:rsidRPr="00817050">
        <w:rPr>
          <w:rFonts w:ascii="Arial" w:hAnsi="Arial" w:cs="Arial"/>
        </w:rPr>
        <w:t>чиглэл</w:t>
      </w:r>
      <w:proofErr w:type="spellEnd"/>
      <w:r w:rsidRPr="00817050">
        <w:rPr>
          <w:rFonts w:ascii="Arial" w:hAnsi="Arial" w:cs="Arial"/>
        </w:rPr>
        <w:t>”,</w:t>
      </w:r>
      <w:r w:rsidRPr="00817050">
        <w:rPr>
          <w:rFonts w:ascii="Arial" w:eastAsia="MS Mincho" w:hAnsi="Arial" w:cs="Arial"/>
        </w:rPr>
        <w:t xml:space="preserve"> </w:t>
      </w:r>
      <w:r w:rsidRPr="00817050">
        <w:rPr>
          <w:rFonts w:ascii="Arial" w:hAnsi="Arial" w:cs="Arial"/>
        </w:rPr>
        <w:t>“</w:t>
      </w:r>
      <w:proofErr w:type="spellStart"/>
      <w:r w:rsidRPr="00817050">
        <w:rPr>
          <w:rFonts w:ascii="Arial" w:hAnsi="Arial" w:cs="Arial"/>
        </w:rPr>
        <w:t>Монгол</w:t>
      </w:r>
      <w:proofErr w:type="spellEnd"/>
      <w:r w:rsidRPr="00817050">
        <w:rPr>
          <w:rFonts w:ascii="Arial" w:hAnsi="Arial" w:cs="Arial"/>
        </w:rPr>
        <w:t xml:space="preserve"> </w:t>
      </w:r>
      <w:proofErr w:type="spellStart"/>
      <w:r w:rsidRPr="00817050">
        <w:rPr>
          <w:rFonts w:ascii="Arial" w:hAnsi="Arial" w:cs="Arial"/>
        </w:rPr>
        <w:t>Улсын</w:t>
      </w:r>
      <w:proofErr w:type="spellEnd"/>
      <w:r w:rsidRPr="00817050">
        <w:rPr>
          <w:rFonts w:ascii="Arial" w:hAnsi="Arial" w:cs="Arial"/>
        </w:rPr>
        <w:t xml:space="preserve"> </w:t>
      </w:r>
      <w:proofErr w:type="spellStart"/>
      <w:r w:rsidRPr="00817050">
        <w:rPr>
          <w:rFonts w:ascii="Arial" w:hAnsi="Arial" w:cs="Arial"/>
        </w:rPr>
        <w:t>Засгийн</w:t>
      </w:r>
      <w:proofErr w:type="spellEnd"/>
      <w:r w:rsidRPr="00817050">
        <w:rPr>
          <w:rFonts w:ascii="Arial" w:hAnsi="Arial" w:cs="Arial"/>
        </w:rPr>
        <w:t xml:space="preserve"> </w:t>
      </w:r>
      <w:proofErr w:type="spellStart"/>
      <w:r w:rsidRPr="00817050">
        <w:rPr>
          <w:rFonts w:ascii="Arial" w:hAnsi="Arial" w:cs="Arial"/>
        </w:rPr>
        <w:t>газрын</w:t>
      </w:r>
      <w:proofErr w:type="spellEnd"/>
      <w:r w:rsidRPr="00817050">
        <w:rPr>
          <w:rFonts w:ascii="Arial" w:hAnsi="Arial" w:cs="Arial"/>
        </w:rPr>
        <w:t xml:space="preserve"> 2020-2024 </w:t>
      </w:r>
      <w:proofErr w:type="spellStart"/>
      <w:r w:rsidRPr="00817050">
        <w:rPr>
          <w:rFonts w:ascii="Arial" w:hAnsi="Arial" w:cs="Arial"/>
        </w:rPr>
        <w:t>оны</w:t>
      </w:r>
      <w:proofErr w:type="spellEnd"/>
      <w:r w:rsidRPr="00817050">
        <w:rPr>
          <w:rFonts w:ascii="Arial" w:hAnsi="Arial" w:cs="Arial"/>
        </w:rPr>
        <w:t xml:space="preserve"> </w:t>
      </w:r>
      <w:proofErr w:type="spellStart"/>
      <w:r w:rsidRPr="00817050">
        <w:rPr>
          <w:rFonts w:ascii="Arial" w:hAnsi="Arial" w:cs="Arial"/>
        </w:rPr>
        <w:t>үйл</w:t>
      </w:r>
      <w:proofErr w:type="spellEnd"/>
      <w:r w:rsidRPr="00817050">
        <w:rPr>
          <w:rFonts w:ascii="Arial" w:hAnsi="Arial" w:cs="Arial"/>
        </w:rPr>
        <w:t xml:space="preserve"> </w:t>
      </w:r>
      <w:proofErr w:type="spellStart"/>
      <w:r w:rsidRPr="00817050">
        <w:rPr>
          <w:rFonts w:ascii="Arial" w:hAnsi="Arial" w:cs="Arial"/>
        </w:rPr>
        <w:t>ажиллагааны</w:t>
      </w:r>
      <w:proofErr w:type="spellEnd"/>
      <w:r w:rsidRPr="00817050">
        <w:rPr>
          <w:rFonts w:ascii="Arial" w:hAnsi="Arial" w:cs="Arial"/>
        </w:rPr>
        <w:t xml:space="preserve"> </w:t>
      </w:r>
      <w:proofErr w:type="spellStart"/>
      <w:r w:rsidRPr="00817050">
        <w:rPr>
          <w:rFonts w:ascii="Arial" w:hAnsi="Arial" w:cs="Arial"/>
        </w:rPr>
        <w:t>хөтөлбөр</w:t>
      </w:r>
      <w:proofErr w:type="spellEnd"/>
      <w:r w:rsidRPr="00817050">
        <w:rPr>
          <w:rFonts w:ascii="Arial" w:hAnsi="Arial" w:cs="Arial"/>
        </w:rPr>
        <w:t xml:space="preserve">”-т </w:t>
      </w:r>
      <w:proofErr w:type="spellStart"/>
      <w:r w:rsidRPr="00817050">
        <w:rPr>
          <w:rStyle w:val="Strong"/>
          <w:rFonts w:ascii="Arial" w:hAnsi="Arial" w:cs="Arial"/>
          <w:shd w:val="clear" w:color="auto" w:fill="FFFFFF"/>
        </w:rPr>
        <w:t>н</w:t>
      </w:r>
      <w:r w:rsidRPr="00817050">
        <w:rPr>
          <w:rFonts w:ascii="Arial" w:hAnsi="Arial" w:cs="Arial"/>
          <w:shd w:val="clear" w:color="auto" w:fill="FFFFFF"/>
        </w:rPr>
        <w:t>ийгмийн</w:t>
      </w:r>
      <w:proofErr w:type="spellEnd"/>
      <w:r w:rsidRPr="00817050">
        <w:rPr>
          <w:rFonts w:ascii="Arial" w:hAnsi="Arial" w:cs="Arial"/>
          <w:shd w:val="clear" w:color="auto" w:fill="FFFFFF"/>
        </w:rPr>
        <w:t xml:space="preserve"> </w:t>
      </w:r>
      <w:proofErr w:type="spellStart"/>
      <w:r w:rsidRPr="00817050">
        <w:rPr>
          <w:rFonts w:ascii="Arial" w:hAnsi="Arial" w:cs="Arial"/>
          <w:shd w:val="clear" w:color="auto" w:fill="FFFFFF"/>
        </w:rPr>
        <w:t>хамгааллын</w:t>
      </w:r>
      <w:proofErr w:type="spellEnd"/>
      <w:r w:rsidRPr="00817050">
        <w:rPr>
          <w:rFonts w:ascii="Arial" w:hAnsi="Arial" w:cs="Arial"/>
          <w:shd w:val="clear" w:color="auto" w:fill="FFFFFF"/>
        </w:rPr>
        <w:t xml:space="preserve"> </w:t>
      </w:r>
      <w:proofErr w:type="spellStart"/>
      <w:r w:rsidRPr="00817050">
        <w:rPr>
          <w:rFonts w:ascii="Arial" w:hAnsi="Arial" w:cs="Arial"/>
          <w:shd w:val="clear" w:color="auto" w:fill="FFFFFF"/>
        </w:rPr>
        <w:t>тогтолцоог</w:t>
      </w:r>
      <w:proofErr w:type="spellEnd"/>
      <w:r w:rsidRPr="00817050">
        <w:rPr>
          <w:rFonts w:ascii="Arial" w:hAnsi="Arial" w:cs="Arial"/>
          <w:shd w:val="clear" w:color="auto" w:fill="FFFFFF"/>
        </w:rPr>
        <w:t xml:space="preserve"> </w:t>
      </w:r>
      <w:proofErr w:type="spellStart"/>
      <w:r w:rsidRPr="00817050">
        <w:rPr>
          <w:rFonts w:ascii="Arial" w:hAnsi="Arial" w:cs="Arial"/>
          <w:shd w:val="clear" w:color="auto" w:fill="FFFFFF"/>
        </w:rPr>
        <w:t>шинэчлэх</w:t>
      </w:r>
      <w:proofErr w:type="spellEnd"/>
      <w:r w:rsidRPr="00817050">
        <w:rPr>
          <w:rFonts w:ascii="Arial" w:hAnsi="Arial" w:cs="Arial"/>
          <w:shd w:val="clear" w:color="auto" w:fill="FFFFFF"/>
        </w:rPr>
        <w:t xml:space="preserve">, </w:t>
      </w:r>
      <w:proofErr w:type="spellStart"/>
      <w:r w:rsidRPr="00817050">
        <w:rPr>
          <w:rFonts w:ascii="Arial" w:hAnsi="Arial" w:cs="Arial"/>
        </w:rPr>
        <w:t>даатгуулагч</w:t>
      </w:r>
      <w:proofErr w:type="spellEnd"/>
      <w:r w:rsidRPr="00817050">
        <w:rPr>
          <w:rFonts w:ascii="Arial" w:hAnsi="Arial" w:cs="Arial"/>
        </w:rPr>
        <w:t xml:space="preserve"> </w:t>
      </w:r>
      <w:proofErr w:type="spellStart"/>
      <w:r w:rsidRPr="00817050">
        <w:rPr>
          <w:rFonts w:ascii="Arial" w:hAnsi="Arial" w:cs="Arial"/>
        </w:rPr>
        <w:t>олон</w:t>
      </w:r>
      <w:proofErr w:type="spellEnd"/>
      <w:r w:rsidRPr="00817050">
        <w:rPr>
          <w:rFonts w:ascii="Arial" w:hAnsi="Arial" w:cs="Arial"/>
        </w:rPr>
        <w:t xml:space="preserve"> </w:t>
      </w:r>
      <w:proofErr w:type="spellStart"/>
      <w:r w:rsidRPr="00817050">
        <w:rPr>
          <w:rFonts w:ascii="Arial" w:hAnsi="Arial" w:cs="Arial"/>
        </w:rPr>
        <w:t>эх</w:t>
      </w:r>
      <w:proofErr w:type="spellEnd"/>
      <w:r w:rsidRPr="00817050">
        <w:rPr>
          <w:rFonts w:ascii="Arial" w:hAnsi="Arial" w:cs="Arial"/>
        </w:rPr>
        <w:t xml:space="preserve"> </w:t>
      </w:r>
      <w:proofErr w:type="spellStart"/>
      <w:r w:rsidRPr="00817050">
        <w:rPr>
          <w:rFonts w:ascii="Arial" w:hAnsi="Arial" w:cs="Arial"/>
        </w:rPr>
        <w:t>үүсвэрээс</w:t>
      </w:r>
      <w:proofErr w:type="spellEnd"/>
      <w:r w:rsidRPr="00817050">
        <w:rPr>
          <w:rFonts w:ascii="Arial" w:hAnsi="Arial" w:cs="Arial"/>
        </w:rPr>
        <w:t xml:space="preserve"> </w:t>
      </w:r>
      <w:proofErr w:type="spellStart"/>
      <w:r w:rsidRPr="00817050">
        <w:rPr>
          <w:rFonts w:ascii="Arial" w:hAnsi="Arial" w:cs="Arial"/>
        </w:rPr>
        <w:t>тэтгэвэр</w:t>
      </w:r>
      <w:proofErr w:type="spellEnd"/>
      <w:r w:rsidRPr="00817050">
        <w:rPr>
          <w:rFonts w:ascii="Arial" w:hAnsi="Arial" w:cs="Arial"/>
        </w:rPr>
        <w:t xml:space="preserve"> </w:t>
      </w:r>
      <w:proofErr w:type="spellStart"/>
      <w:r w:rsidRPr="00817050">
        <w:rPr>
          <w:rFonts w:ascii="Arial" w:hAnsi="Arial" w:cs="Arial"/>
        </w:rPr>
        <w:t>авах</w:t>
      </w:r>
      <w:proofErr w:type="spellEnd"/>
      <w:r w:rsidRPr="00817050">
        <w:rPr>
          <w:rFonts w:ascii="Arial" w:hAnsi="Arial" w:cs="Arial"/>
        </w:rPr>
        <w:t xml:space="preserve"> </w:t>
      </w:r>
      <w:proofErr w:type="spellStart"/>
      <w:r w:rsidRPr="00817050">
        <w:rPr>
          <w:rFonts w:ascii="Arial" w:hAnsi="Arial" w:cs="Arial"/>
        </w:rPr>
        <w:t>нөхцөл</w:t>
      </w:r>
      <w:proofErr w:type="spellEnd"/>
      <w:r w:rsidRPr="00817050">
        <w:rPr>
          <w:rFonts w:ascii="Arial" w:hAnsi="Arial" w:cs="Arial"/>
        </w:rPr>
        <w:t xml:space="preserve"> </w:t>
      </w:r>
      <w:proofErr w:type="spellStart"/>
      <w:r w:rsidRPr="00817050">
        <w:rPr>
          <w:rFonts w:ascii="Arial" w:hAnsi="Arial" w:cs="Arial"/>
        </w:rPr>
        <w:t>бүрдүүлэх</w:t>
      </w:r>
      <w:proofErr w:type="spellEnd"/>
      <w:r w:rsidRPr="00817050">
        <w:rPr>
          <w:rFonts w:ascii="Arial" w:hAnsi="Arial" w:cs="Arial"/>
        </w:rPr>
        <w:t xml:space="preserve">, </w:t>
      </w:r>
      <w:proofErr w:type="spellStart"/>
      <w:r w:rsidRPr="00817050">
        <w:rPr>
          <w:rFonts w:ascii="Arial" w:hAnsi="Arial" w:cs="Arial"/>
        </w:rPr>
        <w:t>хуримтлалын</w:t>
      </w:r>
      <w:proofErr w:type="spellEnd"/>
      <w:r w:rsidRPr="00817050">
        <w:rPr>
          <w:rFonts w:ascii="Arial" w:hAnsi="Arial" w:cs="Arial"/>
        </w:rPr>
        <w:t xml:space="preserve"> </w:t>
      </w:r>
      <w:proofErr w:type="spellStart"/>
      <w:r w:rsidRPr="00817050">
        <w:rPr>
          <w:rFonts w:ascii="Arial" w:hAnsi="Arial" w:cs="Arial"/>
        </w:rPr>
        <w:t>нэгдсэн</w:t>
      </w:r>
      <w:proofErr w:type="spellEnd"/>
      <w:r w:rsidRPr="00817050">
        <w:rPr>
          <w:rFonts w:ascii="Arial" w:hAnsi="Arial" w:cs="Arial"/>
        </w:rPr>
        <w:t xml:space="preserve"> </w:t>
      </w:r>
      <w:proofErr w:type="spellStart"/>
      <w:r w:rsidRPr="00817050">
        <w:rPr>
          <w:rFonts w:ascii="Arial" w:hAnsi="Arial" w:cs="Arial"/>
        </w:rPr>
        <w:t>сан</w:t>
      </w:r>
      <w:proofErr w:type="spellEnd"/>
      <w:r w:rsidRPr="00817050">
        <w:rPr>
          <w:rFonts w:ascii="Arial" w:hAnsi="Arial" w:cs="Arial"/>
        </w:rPr>
        <w:t xml:space="preserve"> </w:t>
      </w:r>
      <w:proofErr w:type="spellStart"/>
      <w:r w:rsidRPr="00817050">
        <w:rPr>
          <w:rFonts w:ascii="Arial" w:hAnsi="Arial" w:cs="Arial"/>
        </w:rPr>
        <w:t>байгуулж</w:t>
      </w:r>
      <w:proofErr w:type="spellEnd"/>
      <w:r w:rsidRPr="00817050">
        <w:rPr>
          <w:rFonts w:ascii="Arial" w:hAnsi="Arial" w:cs="Arial"/>
        </w:rPr>
        <w:t xml:space="preserve"> </w:t>
      </w:r>
      <w:proofErr w:type="spellStart"/>
      <w:r w:rsidRPr="00817050">
        <w:rPr>
          <w:rFonts w:ascii="Arial" w:hAnsi="Arial" w:cs="Arial"/>
        </w:rPr>
        <w:t>иргэд</w:t>
      </w:r>
      <w:proofErr w:type="spellEnd"/>
      <w:r w:rsidRPr="00817050">
        <w:rPr>
          <w:rFonts w:ascii="Arial" w:hAnsi="Arial" w:cs="Arial"/>
        </w:rPr>
        <w:t xml:space="preserve"> </w:t>
      </w:r>
      <w:proofErr w:type="spellStart"/>
      <w:r w:rsidRPr="00817050">
        <w:rPr>
          <w:rFonts w:ascii="Arial" w:hAnsi="Arial" w:cs="Arial"/>
        </w:rPr>
        <w:t>бодит</w:t>
      </w:r>
      <w:proofErr w:type="spellEnd"/>
      <w:r w:rsidRPr="00817050">
        <w:rPr>
          <w:rFonts w:ascii="Arial" w:hAnsi="Arial" w:cs="Arial"/>
        </w:rPr>
        <w:t xml:space="preserve"> </w:t>
      </w:r>
      <w:proofErr w:type="spellStart"/>
      <w:r w:rsidRPr="00817050">
        <w:rPr>
          <w:rFonts w:ascii="Arial" w:hAnsi="Arial" w:cs="Arial"/>
        </w:rPr>
        <w:t>хуримтлалтай</w:t>
      </w:r>
      <w:proofErr w:type="spellEnd"/>
      <w:r w:rsidRPr="00817050">
        <w:rPr>
          <w:rFonts w:ascii="Arial" w:hAnsi="Arial" w:cs="Arial"/>
        </w:rPr>
        <w:t xml:space="preserve"> </w:t>
      </w:r>
      <w:proofErr w:type="spellStart"/>
      <w:r w:rsidRPr="00817050">
        <w:rPr>
          <w:rFonts w:ascii="Arial" w:hAnsi="Arial" w:cs="Arial"/>
        </w:rPr>
        <w:t>болох</w:t>
      </w:r>
      <w:proofErr w:type="spellEnd"/>
      <w:r w:rsidRPr="00817050">
        <w:rPr>
          <w:rFonts w:ascii="Arial" w:hAnsi="Arial" w:cs="Arial"/>
        </w:rPr>
        <w:t xml:space="preserve"> </w:t>
      </w:r>
      <w:proofErr w:type="spellStart"/>
      <w:r w:rsidRPr="00817050">
        <w:rPr>
          <w:rFonts w:ascii="Arial" w:hAnsi="Arial" w:cs="Arial"/>
        </w:rPr>
        <w:t>эрх</w:t>
      </w:r>
      <w:proofErr w:type="spellEnd"/>
      <w:r w:rsidRPr="00817050">
        <w:rPr>
          <w:rFonts w:ascii="Arial" w:hAnsi="Arial" w:cs="Arial"/>
        </w:rPr>
        <w:t xml:space="preserve"> </w:t>
      </w:r>
      <w:proofErr w:type="spellStart"/>
      <w:r w:rsidRPr="00817050">
        <w:rPr>
          <w:rFonts w:ascii="Arial" w:hAnsi="Arial" w:cs="Arial"/>
        </w:rPr>
        <w:t>зүйн</w:t>
      </w:r>
      <w:proofErr w:type="spellEnd"/>
      <w:r w:rsidRPr="00817050">
        <w:rPr>
          <w:rFonts w:ascii="Arial" w:hAnsi="Arial" w:cs="Arial"/>
        </w:rPr>
        <w:t xml:space="preserve"> </w:t>
      </w:r>
      <w:proofErr w:type="spellStart"/>
      <w:r w:rsidRPr="00817050">
        <w:rPr>
          <w:rFonts w:ascii="Arial" w:hAnsi="Arial" w:cs="Arial"/>
        </w:rPr>
        <w:t>шинэчлэл</w:t>
      </w:r>
      <w:proofErr w:type="spellEnd"/>
      <w:r w:rsidRPr="00817050">
        <w:rPr>
          <w:rFonts w:ascii="Arial" w:hAnsi="Arial" w:cs="Arial"/>
        </w:rPr>
        <w:t xml:space="preserve"> </w:t>
      </w:r>
      <w:proofErr w:type="spellStart"/>
      <w:r w:rsidRPr="00817050">
        <w:rPr>
          <w:rFonts w:ascii="Arial" w:hAnsi="Arial" w:cs="Arial"/>
        </w:rPr>
        <w:t>хийхээр</w:t>
      </w:r>
      <w:proofErr w:type="spellEnd"/>
      <w:r w:rsidRPr="00817050">
        <w:rPr>
          <w:rFonts w:ascii="Arial" w:hAnsi="Arial" w:cs="Arial"/>
        </w:rPr>
        <w:t xml:space="preserve"> </w:t>
      </w:r>
      <w:proofErr w:type="spellStart"/>
      <w:r w:rsidRPr="00817050">
        <w:rPr>
          <w:rFonts w:ascii="Arial" w:hAnsi="Arial" w:cs="Arial"/>
        </w:rPr>
        <w:t>тусгасан</w:t>
      </w:r>
      <w:proofErr w:type="spellEnd"/>
      <w:r w:rsidRPr="00817050">
        <w:rPr>
          <w:rFonts w:ascii="Arial" w:hAnsi="Arial" w:cs="Arial"/>
        </w:rPr>
        <w:t xml:space="preserve"> </w:t>
      </w:r>
      <w:proofErr w:type="spellStart"/>
      <w:r w:rsidRPr="00817050">
        <w:rPr>
          <w:rFonts w:ascii="Arial" w:hAnsi="Arial" w:cs="Arial"/>
        </w:rPr>
        <w:t>нь</w:t>
      </w:r>
      <w:proofErr w:type="spellEnd"/>
      <w:r w:rsidRPr="00817050">
        <w:rPr>
          <w:rFonts w:ascii="Arial" w:hAnsi="Arial" w:cs="Arial"/>
        </w:rPr>
        <w:t xml:space="preserve"> </w:t>
      </w:r>
      <w:proofErr w:type="spellStart"/>
      <w:r w:rsidRPr="00817050">
        <w:rPr>
          <w:rFonts w:ascii="Arial" w:hAnsi="Arial" w:cs="Arial"/>
        </w:rPr>
        <w:t>хуулийн</w:t>
      </w:r>
      <w:proofErr w:type="spellEnd"/>
      <w:r w:rsidRPr="00817050">
        <w:rPr>
          <w:rFonts w:ascii="Arial" w:hAnsi="Arial" w:cs="Arial"/>
        </w:rPr>
        <w:t xml:space="preserve"> </w:t>
      </w:r>
      <w:proofErr w:type="spellStart"/>
      <w:r w:rsidRPr="00817050">
        <w:rPr>
          <w:rFonts w:ascii="Arial" w:hAnsi="Arial" w:cs="Arial"/>
        </w:rPr>
        <w:t>төслийг</w:t>
      </w:r>
      <w:proofErr w:type="spellEnd"/>
      <w:r w:rsidRPr="00817050">
        <w:rPr>
          <w:rFonts w:ascii="Arial" w:hAnsi="Arial" w:cs="Arial"/>
        </w:rPr>
        <w:t xml:space="preserve"> </w:t>
      </w:r>
      <w:proofErr w:type="spellStart"/>
      <w:r w:rsidRPr="00817050">
        <w:rPr>
          <w:rFonts w:ascii="Arial" w:hAnsi="Arial" w:cs="Arial"/>
        </w:rPr>
        <w:t>боловсруулах</w:t>
      </w:r>
      <w:proofErr w:type="spellEnd"/>
      <w:r w:rsidRPr="00817050">
        <w:rPr>
          <w:rFonts w:ascii="Arial" w:hAnsi="Arial" w:cs="Arial"/>
        </w:rPr>
        <w:t xml:space="preserve"> </w:t>
      </w:r>
      <w:proofErr w:type="spellStart"/>
      <w:r w:rsidRPr="00817050">
        <w:rPr>
          <w:rFonts w:ascii="Arial" w:hAnsi="Arial" w:cs="Arial"/>
        </w:rPr>
        <w:t>хууль</w:t>
      </w:r>
      <w:proofErr w:type="spellEnd"/>
      <w:r w:rsidRPr="00817050">
        <w:rPr>
          <w:rFonts w:ascii="Arial" w:hAnsi="Arial" w:cs="Arial"/>
        </w:rPr>
        <w:t xml:space="preserve"> </w:t>
      </w:r>
      <w:proofErr w:type="spellStart"/>
      <w:r w:rsidRPr="00817050">
        <w:rPr>
          <w:rFonts w:ascii="Arial" w:hAnsi="Arial" w:cs="Arial"/>
        </w:rPr>
        <w:t>зүйн</w:t>
      </w:r>
      <w:proofErr w:type="spellEnd"/>
      <w:r w:rsidRPr="00817050">
        <w:rPr>
          <w:rFonts w:ascii="Arial" w:hAnsi="Arial" w:cs="Arial"/>
        </w:rPr>
        <w:t xml:space="preserve"> </w:t>
      </w:r>
      <w:proofErr w:type="spellStart"/>
      <w:r w:rsidRPr="00817050">
        <w:rPr>
          <w:rFonts w:ascii="Arial" w:hAnsi="Arial" w:cs="Arial"/>
        </w:rPr>
        <w:t>үндэслэл</w:t>
      </w:r>
      <w:proofErr w:type="spellEnd"/>
      <w:r w:rsidRPr="00817050">
        <w:rPr>
          <w:rFonts w:ascii="Arial" w:hAnsi="Arial" w:cs="Arial"/>
        </w:rPr>
        <w:t xml:space="preserve"> </w:t>
      </w:r>
      <w:proofErr w:type="spellStart"/>
      <w:r w:rsidRPr="00817050">
        <w:rPr>
          <w:rFonts w:ascii="Arial" w:hAnsi="Arial" w:cs="Arial"/>
        </w:rPr>
        <w:t>болж</w:t>
      </w:r>
      <w:proofErr w:type="spellEnd"/>
      <w:r w:rsidRPr="00817050">
        <w:rPr>
          <w:rFonts w:ascii="Arial" w:hAnsi="Arial" w:cs="Arial"/>
        </w:rPr>
        <w:t xml:space="preserve"> </w:t>
      </w:r>
      <w:proofErr w:type="spellStart"/>
      <w:r w:rsidRPr="00817050">
        <w:rPr>
          <w:rFonts w:ascii="Arial" w:hAnsi="Arial" w:cs="Arial"/>
        </w:rPr>
        <w:t>байна</w:t>
      </w:r>
      <w:proofErr w:type="spellEnd"/>
      <w:r w:rsidRPr="00817050">
        <w:rPr>
          <w:rFonts w:ascii="Arial" w:hAnsi="Arial" w:cs="Arial"/>
        </w:rPr>
        <w:t>.</w:t>
      </w:r>
    </w:p>
    <w:p w14:paraId="47899517" w14:textId="77777777" w:rsidR="008F2928" w:rsidRPr="00817050" w:rsidRDefault="008F2928" w:rsidP="008F2928">
      <w:pPr>
        <w:shd w:val="clear" w:color="auto" w:fill="FFFFFF"/>
        <w:spacing w:line="240" w:lineRule="auto"/>
        <w:ind w:firstLine="720"/>
        <w:contextualSpacing/>
        <w:jc w:val="both"/>
        <w:textAlignment w:val="top"/>
        <w:rPr>
          <w:rFonts w:ascii="Arial" w:eastAsia="Times New Roman" w:hAnsi="Arial" w:cs="Arial"/>
          <w:szCs w:val="24"/>
        </w:rPr>
      </w:pPr>
    </w:p>
    <w:p w14:paraId="04297225" w14:textId="77777777" w:rsidR="008F2928" w:rsidRPr="00817050" w:rsidRDefault="008F2928" w:rsidP="008F2928">
      <w:pPr>
        <w:shd w:val="clear" w:color="auto" w:fill="FFFFFF"/>
        <w:spacing w:line="240" w:lineRule="auto"/>
        <w:ind w:firstLine="720"/>
        <w:contextualSpacing/>
        <w:jc w:val="both"/>
        <w:textAlignment w:val="top"/>
        <w:rPr>
          <w:rFonts w:ascii="Arial" w:eastAsia="Times New Roman" w:hAnsi="Arial" w:cs="Arial"/>
          <w:szCs w:val="24"/>
        </w:rPr>
      </w:pPr>
      <w:r w:rsidRPr="00817050">
        <w:rPr>
          <w:rFonts w:ascii="Arial" w:hAnsi="Arial" w:cs="Arial"/>
          <w:noProof/>
          <w:szCs w:val="24"/>
        </w:rPr>
        <w:t xml:space="preserve">Нийгмийн даатгалын тухай хууль нь 1994 онд батлагдсан бөгөөд үүнээс хойш орсон 31 удаагийн нэмэлт, өөрчлөлтөөр нийгмийн даатгалын хамрах хүрээг өргөтгөх, үйлчилгээний нэр төрлийг нэмэгдүүлэх, ажил олгогч, даатгуулагчийн шимтгэлийн хувь </w:t>
      </w:r>
      <w:r w:rsidRPr="00817050">
        <w:rPr>
          <w:rFonts w:ascii="Arial" w:hAnsi="Arial" w:cs="Arial"/>
          <w:noProof/>
          <w:szCs w:val="24"/>
        </w:rPr>
        <w:lastRenderedPageBreak/>
        <w:t>хэмжээг өөрчлөх, нийгмийн даатгалын удирдлагын тогтолцоог боловсронгуй болгох зэрэг тэтгэвэр авагч, даатгуулагчийн эрх ашигт нийцсэн олон арга хэмжээг хуульчлан хэрэгжүүлсэн.</w:t>
      </w:r>
    </w:p>
    <w:p w14:paraId="450CA04D" w14:textId="77777777" w:rsidR="008F2928" w:rsidRPr="00817050" w:rsidRDefault="008F2928" w:rsidP="008F2928">
      <w:pPr>
        <w:pStyle w:val="Style1"/>
        <w:widowControl/>
        <w:spacing w:line="240" w:lineRule="auto"/>
        <w:rPr>
          <w:lang w:val="mn-MN"/>
        </w:rPr>
      </w:pPr>
      <w:r w:rsidRPr="00817050">
        <w:rPr>
          <w:lang w:val="mn-MN"/>
        </w:rPr>
        <w:tab/>
      </w:r>
    </w:p>
    <w:p w14:paraId="106E7FEB" w14:textId="77777777" w:rsidR="008F2928" w:rsidRPr="00817050" w:rsidRDefault="008F2928" w:rsidP="008F2928">
      <w:pPr>
        <w:pStyle w:val="Style1"/>
        <w:widowControl/>
        <w:spacing w:line="240" w:lineRule="auto"/>
        <w:ind w:firstLine="720"/>
        <w:rPr>
          <w:rStyle w:val="FontStyle12"/>
          <w:b w:val="0"/>
          <w:bCs w:val="0"/>
          <w:noProof/>
          <w:sz w:val="24"/>
          <w:szCs w:val="24"/>
        </w:rPr>
      </w:pPr>
      <w:r w:rsidRPr="00817050">
        <w:rPr>
          <w:rStyle w:val="FontStyle12"/>
          <w:b w:val="0"/>
          <w:bCs w:val="0"/>
          <w:noProof/>
          <w:sz w:val="24"/>
          <w:szCs w:val="24"/>
          <w:lang w:val="mn-MN"/>
        </w:rPr>
        <w:t xml:space="preserve">Өнөөдрийн байдлаар Монгол Улсын ажиллах хүчний 82.2 орчим хувь нь нийгмийн даатгалд даатгуулж, жилд дунджаар давхардсан тоогоор 748.9 мянга орчим хүнд нийгмийн даатгалын сангаас тэтгэвэр, тэтгэмж, нөхөн төлбөр олгож байна. Нийгмийн даатгалын тухай хуулиар ажил олгогч, даатгуулагчийн шимтгэл төлөх хувь хэмжээ, орлогын бүрэлдэхүүн, албан журмын даатгалын хамрах хүрээ, төрөл, нийгмийн даатгалын байгууллагын тогтолцоо, байгууллага, байцаагчийн үйл ажиллагаа зэрэг харилцааг зохицуулж байна. </w:t>
      </w:r>
    </w:p>
    <w:p w14:paraId="7A2E1AF5" w14:textId="77777777" w:rsidR="008F2928" w:rsidRPr="00817050" w:rsidRDefault="008F2928" w:rsidP="008F2928">
      <w:pPr>
        <w:pStyle w:val="Style1"/>
        <w:widowControl/>
        <w:spacing w:line="240" w:lineRule="auto"/>
        <w:ind w:firstLine="720"/>
        <w:rPr>
          <w:rStyle w:val="FontStyle12"/>
          <w:b w:val="0"/>
          <w:bCs w:val="0"/>
          <w:noProof/>
          <w:sz w:val="24"/>
          <w:szCs w:val="24"/>
          <w:lang w:val="mn-MN"/>
        </w:rPr>
      </w:pPr>
    </w:p>
    <w:p w14:paraId="55CD18DF" w14:textId="77777777" w:rsidR="008F2928" w:rsidRPr="00817050" w:rsidRDefault="008F2928" w:rsidP="008F2928">
      <w:pPr>
        <w:pStyle w:val="Style1"/>
        <w:widowControl/>
        <w:spacing w:line="240" w:lineRule="auto"/>
        <w:ind w:firstLine="720"/>
        <w:rPr>
          <w:rStyle w:val="FontStyle12"/>
          <w:b w:val="0"/>
          <w:bCs w:val="0"/>
          <w:noProof/>
          <w:sz w:val="24"/>
          <w:szCs w:val="24"/>
          <w:lang w:val="mn-MN"/>
        </w:rPr>
      </w:pPr>
      <w:r w:rsidRPr="00817050">
        <w:rPr>
          <w:rStyle w:val="FontStyle12"/>
          <w:b w:val="0"/>
          <w:bCs w:val="0"/>
          <w:noProof/>
          <w:sz w:val="24"/>
          <w:szCs w:val="24"/>
          <w:lang w:val="mn-MN"/>
        </w:rPr>
        <w:t xml:space="preserve">Хамралтын хувь хэмжээ багагүй байгаа хэдий ч малчид, хувиараа хөдөлмөр эрхлэгчдийн дийлэнх хувь нь нийгмийн даатгалд хамрагдахгүй нийгмийн баталгаа нь алдагдаж байгаа тул нийгмийн даатгалын хамрах хүрээг өргөтгөх шаардлагатай байна. </w:t>
      </w:r>
    </w:p>
    <w:p w14:paraId="38400432" w14:textId="77777777" w:rsidR="008F2928" w:rsidRPr="00817050" w:rsidRDefault="008F2928" w:rsidP="008F2928">
      <w:pPr>
        <w:pStyle w:val="Style1"/>
        <w:widowControl/>
        <w:spacing w:line="240" w:lineRule="auto"/>
        <w:rPr>
          <w:rStyle w:val="FontStyle12"/>
          <w:b w:val="0"/>
          <w:bCs w:val="0"/>
          <w:noProof/>
          <w:sz w:val="24"/>
          <w:szCs w:val="24"/>
        </w:rPr>
      </w:pPr>
    </w:p>
    <w:p w14:paraId="0AEDBC32" w14:textId="77777777" w:rsidR="008F2928" w:rsidRPr="00817050" w:rsidRDefault="008F2928" w:rsidP="008F2928">
      <w:pPr>
        <w:pStyle w:val="Style1"/>
        <w:widowControl/>
        <w:spacing w:line="240" w:lineRule="auto"/>
        <w:ind w:firstLine="720"/>
        <w:rPr>
          <w:rStyle w:val="FontStyle12"/>
          <w:b w:val="0"/>
          <w:bCs w:val="0"/>
          <w:noProof/>
          <w:sz w:val="24"/>
          <w:szCs w:val="24"/>
          <w:lang w:val="mn-MN"/>
        </w:rPr>
      </w:pPr>
      <w:r w:rsidRPr="00817050">
        <w:rPr>
          <w:rStyle w:val="FontStyle12"/>
          <w:b w:val="0"/>
          <w:bCs w:val="0"/>
          <w:noProof/>
          <w:sz w:val="24"/>
          <w:szCs w:val="24"/>
          <w:lang w:val="mn-MN"/>
        </w:rPr>
        <w:t xml:space="preserve">Түүнчлэн зарим салбарын хууль тогтоомжоор нийгмийн даатгалын шимтгэл төлөх, тэтгэвэр тогтоох харилцааг зохицуулсан нь хуулийн хийдэл үүсэж байна. Тухайлбал, Шүүгчийн эрх зүйн байдлын тухай хууль, Монгол Улсын Үндсэн хуулийн цэцийн тухай хууль, Монгол Улсын Хилийн тухай хууль, Гаалийн тухай хууль, Дипломат албаны тухай хуульд хуулиар шимтгэл төлсөн хугацаа, өндөр насны тэтгэвэрт гарах нас, тэтгэвэр бодох хувь хэмжээг зохицуулсан нь нийгмийн даатгалын харилцааг нарийвчлан зохицуулсан хуулиудтай зөрчилдөж байгаа юм. </w:t>
      </w:r>
    </w:p>
    <w:p w14:paraId="5D598F52" w14:textId="77777777" w:rsidR="008F2928" w:rsidRPr="00817050" w:rsidRDefault="008F2928" w:rsidP="008F2928">
      <w:pPr>
        <w:pStyle w:val="Style1"/>
        <w:widowControl/>
        <w:spacing w:line="240" w:lineRule="auto"/>
        <w:ind w:firstLine="720"/>
        <w:rPr>
          <w:rStyle w:val="FontStyle12"/>
          <w:b w:val="0"/>
          <w:bCs w:val="0"/>
          <w:noProof/>
          <w:sz w:val="24"/>
          <w:szCs w:val="24"/>
          <w:lang w:val="mn-MN"/>
        </w:rPr>
      </w:pPr>
    </w:p>
    <w:p w14:paraId="4FDC2FBA" w14:textId="77777777" w:rsidR="008F2928" w:rsidRPr="00817050" w:rsidRDefault="008F2928" w:rsidP="008F2928">
      <w:pPr>
        <w:pStyle w:val="Style1"/>
        <w:widowControl/>
        <w:spacing w:line="240" w:lineRule="auto"/>
        <w:ind w:firstLine="720"/>
        <w:rPr>
          <w:rStyle w:val="FontStyle12"/>
          <w:b w:val="0"/>
          <w:bCs w:val="0"/>
          <w:noProof/>
          <w:sz w:val="24"/>
          <w:szCs w:val="24"/>
          <w:lang w:val="mn-MN"/>
        </w:rPr>
      </w:pPr>
      <w:r w:rsidRPr="00817050">
        <w:rPr>
          <w:rStyle w:val="FontStyle12"/>
          <w:b w:val="0"/>
          <w:bCs w:val="0"/>
          <w:noProof/>
          <w:sz w:val="24"/>
          <w:szCs w:val="24"/>
          <w:lang w:val="mn-MN"/>
        </w:rPr>
        <w:t>Сүүлийн жилүүдэд нийгмийн даатгалын чиглэлээр авч хэрэгжүүлж буй зарим бодлого, үйл ажиллагаа болон ирээдүйд ирэх хүн амын насжилтаас хамаарч нийгмийн даатгалын сангийн зардал улам өсөж, тэтгэврийн даатгалын сангийн алдагдал нэмэгдэхээр байгаа тул нийгмийн даатгалын сангуудын</w:t>
      </w:r>
      <w:r w:rsidRPr="00817050">
        <w:rPr>
          <w:rStyle w:val="FontStyle12"/>
          <w:noProof/>
          <w:sz w:val="24"/>
          <w:szCs w:val="24"/>
          <w:lang w:val="mn-MN"/>
        </w:rPr>
        <w:t xml:space="preserve"> </w:t>
      </w:r>
      <w:r w:rsidRPr="00817050">
        <w:rPr>
          <w:rFonts w:eastAsia="MS Mincho"/>
          <w:lang w:val="mn-MN"/>
        </w:rPr>
        <w:t xml:space="preserve">санхүүгийн тогтвортой, бие даасан байдлыг хангасан сангийн зөв менежментийг хэрэгжүүлэх шаардлага зүй ёсоор тавигдаж байна. </w:t>
      </w:r>
    </w:p>
    <w:p w14:paraId="4D1FE4D6" w14:textId="77777777" w:rsidR="008F2928" w:rsidRPr="00817050" w:rsidRDefault="008F2928" w:rsidP="008F2928">
      <w:pPr>
        <w:pStyle w:val="NormalWeb"/>
        <w:spacing w:before="0" w:beforeAutospacing="0" w:after="0" w:afterAutospacing="0"/>
        <w:ind w:firstLine="720"/>
        <w:contextualSpacing/>
        <w:jc w:val="both"/>
        <w:rPr>
          <w:rFonts w:ascii="Arial" w:hAnsi="Arial" w:cs="Arial"/>
        </w:rPr>
      </w:pPr>
    </w:p>
    <w:p w14:paraId="5B9ABFA8" w14:textId="77777777" w:rsidR="008F2928" w:rsidRPr="00817050" w:rsidRDefault="008F2928" w:rsidP="008F2928">
      <w:pPr>
        <w:pStyle w:val="NormalWeb"/>
        <w:spacing w:before="0" w:beforeAutospacing="0" w:after="0" w:afterAutospacing="0"/>
        <w:ind w:firstLine="720"/>
        <w:contextualSpacing/>
        <w:jc w:val="both"/>
        <w:rPr>
          <w:rFonts w:ascii="Arial" w:hAnsi="Arial" w:cs="Arial"/>
        </w:rPr>
      </w:pPr>
      <w:proofErr w:type="spellStart"/>
      <w:r w:rsidRPr="00817050">
        <w:rPr>
          <w:rFonts w:ascii="Arial" w:hAnsi="Arial" w:cs="Arial"/>
        </w:rPr>
        <w:t>Монгол</w:t>
      </w:r>
      <w:proofErr w:type="spellEnd"/>
      <w:r w:rsidRPr="00817050">
        <w:rPr>
          <w:rFonts w:ascii="Arial" w:hAnsi="Arial" w:cs="Arial"/>
        </w:rPr>
        <w:t xml:space="preserve"> </w:t>
      </w:r>
      <w:proofErr w:type="spellStart"/>
      <w:r w:rsidRPr="00817050">
        <w:rPr>
          <w:rFonts w:ascii="Arial" w:hAnsi="Arial" w:cs="Arial"/>
        </w:rPr>
        <w:t>Улсыг</w:t>
      </w:r>
      <w:proofErr w:type="spellEnd"/>
      <w:r w:rsidRPr="00817050">
        <w:rPr>
          <w:rFonts w:ascii="Arial" w:hAnsi="Arial" w:cs="Arial"/>
        </w:rPr>
        <w:t xml:space="preserve"> 2021-2025 </w:t>
      </w:r>
      <w:proofErr w:type="spellStart"/>
      <w:r w:rsidRPr="00817050">
        <w:rPr>
          <w:rFonts w:ascii="Arial" w:hAnsi="Arial" w:cs="Arial"/>
        </w:rPr>
        <w:t>онд</w:t>
      </w:r>
      <w:proofErr w:type="spellEnd"/>
      <w:r w:rsidRPr="00817050">
        <w:rPr>
          <w:rFonts w:ascii="Arial" w:hAnsi="Arial" w:cs="Arial"/>
        </w:rPr>
        <w:t xml:space="preserve"> </w:t>
      </w:r>
      <w:proofErr w:type="spellStart"/>
      <w:r w:rsidRPr="00817050">
        <w:rPr>
          <w:rFonts w:ascii="Arial" w:hAnsi="Arial" w:cs="Arial"/>
        </w:rPr>
        <w:t>хөгжүүлэх</w:t>
      </w:r>
      <w:proofErr w:type="spellEnd"/>
      <w:r w:rsidRPr="00817050">
        <w:rPr>
          <w:rFonts w:ascii="Arial" w:hAnsi="Arial" w:cs="Arial"/>
        </w:rPr>
        <w:t xml:space="preserve"> </w:t>
      </w:r>
      <w:proofErr w:type="spellStart"/>
      <w:r w:rsidRPr="00817050">
        <w:rPr>
          <w:rFonts w:ascii="Arial" w:hAnsi="Arial" w:cs="Arial"/>
        </w:rPr>
        <w:t>таван</w:t>
      </w:r>
      <w:proofErr w:type="spellEnd"/>
      <w:r w:rsidRPr="00817050">
        <w:rPr>
          <w:rFonts w:ascii="Arial" w:hAnsi="Arial" w:cs="Arial"/>
        </w:rPr>
        <w:t xml:space="preserve"> </w:t>
      </w:r>
      <w:proofErr w:type="spellStart"/>
      <w:r w:rsidRPr="00817050">
        <w:rPr>
          <w:rFonts w:ascii="Arial" w:hAnsi="Arial" w:cs="Arial"/>
        </w:rPr>
        <w:t>жилийн</w:t>
      </w:r>
      <w:proofErr w:type="spellEnd"/>
      <w:r w:rsidRPr="00817050">
        <w:rPr>
          <w:rFonts w:ascii="Arial" w:hAnsi="Arial" w:cs="Arial"/>
        </w:rPr>
        <w:t xml:space="preserve"> </w:t>
      </w:r>
      <w:proofErr w:type="spellStart"/>
      <w:r w:rsidRPr="00817050">
        <w:rPr>
          <w:rFonts w:ascii="Arial" w:hAnsi="Arial" w:cs="Arial"/>
        </w:rPr>
        <w:t>үндсэн</w:t>
      </w:r>
      <w:proofErr w:type="spellEnd"/>
      <w:r w:rsidRPr="00817050">
        <w:rPr>
          <w:rFonts w:ascii="Arial" w:hAnsi="Arial" w:cs="Arial"/>
        </w:rPr>
        <w:t xml:space="preserve"> </w:t>
      </w:r>
      <w:proofErr w:type="spellStart"/>
      <w:r w:rsidRPr="00817050">
        <w:rPr>
          <w:rFonts w:ascii="Arial" w:hAnsi="Arial" w:cs="Arial"/>
        </w:rPr>
        <w:t>чиглэлд</w:t>
      </w:r>
      <w:proofErr w:type="spellEnd"/>
      <w:r w:rsidRPr="00817050">
        <w:rPr>
          <w:rFonts w:ascii="Arial" w:hAnsi="Arial" w:cs="Arial"/>
        </w:rPr>
        <w:t xml:space="preserve"> </w:t>
      </w:r>
      <w:proofErr w:type="spellStart"/>
      <w:r w:rsidRPr="00817050">
        <w:rPr>
          <w:rFonts w:ascii="Arial" w:hAnsi="Arial" w:cs="Arial"/>
        </w:rPr>
        <w:t>иргэд</w:t>
      </w:r>
      <w:proofErr w:type="spellEnd"/>
      <w:r w:rsidRPr="00817050">
        <w:rPr>
          <w:rFonts w:ascii="Arial" w:hAnsi="Arial" w:cs="Arial"/>
        </w:rPr>
        <w:t xml:space="preserve"> </w:t>
      </w:r>
      <w:proofErr w:type="spellStart"/>
      <w:r w:rsidRPr="00817050">
        <w:rPr>
          <w:rFonts w:ascii="Arial" w:hAnsi="Arial" w:cs="Arial"/>
        </w:rPr>
        <w:t>бодит</w:t>
      </w:r>
      <w:proofErr w:type="spellEnd"/>
      <w:r w:rsidRPr="00817050">
        <w:rPr>
          <w:rFonts w:ascii="Arial" w:hAnsi="Arial" w:cs="Arial"/>
        </w:rPr>
        <w:t xml:space="preserve"> </w:t>
      </w:r>
      <w:proofErr w:type="spellStart"/>
      <w:r w:rsidRPr="00817050">
        <w:rPr>
          <w:rFonts w:ascii="Arial" w:hAnsi="Arial" w:cs="Arial"/>
        </w:rPr>
        <w:t>хуримтлалтай</w:t>
      </w:r>
      <w:proofErr w:type="spellEnd"/>
      <w:r w:rsidRPr="00817050">
        <w:rPr>
          <w:rFonts w:ascii="Arial" w:hAnsi="Arial" w:cs="Arial"/>
        </w:rPr>
        <w:t xml:space="preserve"> </w:t>
      </w:r>
      <w:proofErr w:type="spellStart"/>
      <w:r w:rsidRPr="00817050">
        <w:rPr>
          <w:rFonts w:ascii="Arial" w:hAnsi="Arial" w:cs="Arial"/>
        </w:rPr>
        <w:t>болох</w:t>
      </w:r>
      <w:proofErr w:type="spellEnd"/>
      <w:r w:rsidRPr="00817050">
        <w:rPr>
          <w:rFonts w:ascii="Arial" w:hAnsi="Arial" w:cs="Arial"/>
        </w:rPr>
        <w:t xml:space="preserve"> </w:t>
      </w:r>
      <w:proofErr w:type="spellStart"/>
      <w:r w:rsidRPr="00817050">
        <w:rPr>
          <w:rFonts w:ascii="Arial" w:hAnsi="Arial" w:cs="Arial"/>
        </w:rPr>
        <w:t>эрх</w:t>
      </w:r>
      <w:proofErr w:type="spellEnd"/>
      <w:r w:rsidRPr="00817050">
        <w:rPr>
          <w:rFonts w:ascii="Arial" w:hAnsi="Arial" w:cs="Arial"/>
        </w:rPr>
        <w:t xml:space="preserve"> </w:t>
      </w:r>
      <w:proofErr w:type="spellStart"/>
      <w:r w:rsidRPr="00817050">
        <w:rPr>
          <w:rFonts w:ascii="Arial" w:hAnsi="Arial" w:cs="Arial"/>
        </w:rPr>
        <w:t>зүйн</w:t>
      </w:r>
      <w:proofErr w:type="spellEnd"/>
      <w:r w:rsidRPr="00817050">
        <w:rPr>
          <w:rFonts w:ascii="Arial" w:hAnsi="Arial" w:cs="Arial"/>
        </w:rPr>
        <w:t xml:space="preserve"> </w:t>
      </w:r>
      <w:proofErr w:type="spellStart"/>
      <w:r w:rsidRPr="00817050">
        <w:rPr>
          <w:rFonts w:ascii="Arial" w:hAnsi="Arial" w:cs="Arial"/>
        </w:rPr>
        <w:t>шинэчлэл</w:t>
      </w:r>
      <w:proofErr w:type="spellEnd"/>
      <w:r w:rsidRPr="00817050">
        <w:rPr>
          <w:rFonts w:ascii="Arial" w:hAnsi="Arial" w:cs="Arial"/>
        </w:rPr>
        <w:t xml:space="preserve"> </w:t>
      </w:r>
      <w:proofErr w:type="spellStart"/>
      <w:r w:rsidRPr="00817050">
        <w:rPr>
          <w:rFonts w:ascii="Arial" w:hAnsi="Arial" w:cs="Arial"/>
        </w:rPr>
        <w:t>хийхээр</w:t>
      </w:r>
      <w:proofErr w:type="spellEnd"/>
      <w:r w:rsidRPr="00817050">
        <w:rPr>
          <w:rFonts w:ascii="Arial" w:hAnsi="Arial" w:cs="Arial"/>
        </w:rPr>
        <w:t xml:space="preserve"> </w:t>
      </w:r>
      <w:proofErr w:type="spellStart"/>
      <w:r w:rsidRPr="00817050">
        <w:rPr>
          <w:rFonts w:ascii="Arial" w:hAnsi="Arial" w:cs="Arial"/>
        </w:rPr>
        <w:t>заасан</w:t>
      </w:r>
      <w:proofErr w:type="spellEnd"/>
      <w:r w:rsidRPr="00817050">
        <w:rPr>
          <w:rFonts w:ascii="Arial" w:hAnsi="Arial" w:cs="Arial"/>
        </w:rPr>
        <w:t xml:space="preserve"> </w:t>
      </w:r>
      <w:proofErr w:type="spellStart"/>
      <w:r w:rsidRPr="00817050">
        <w:rPr>
          <w:rFonts w:ascii="Arial" w:hAnsi="Arial" w:cs="Arial"/>
        </w:rPr>
        <w:t>тул</w:t>
      </w:r>
      <w:proofErr w:type="spellEnd"/>
      <w:r w:rsidRPr="00817050">
        <w:rPr>
          <w:rFonts w:ascii="Arial" w:hAnsi="Arial" w:cs="Arial"/>
        </w:rPr>
        <w:t xml:space="preserve"> </w:t>
      </w:r>
      <w:proofErr w:type="spellStart"/>
      <w:r w:rsidRPr="00817050">
        <w:rPr>
          <w:rFonts w:ascii="Arial" w:hAnsi="Arial" w:cs="Arial"/>
        </w:rPr>
        <w:t>тэтгэврийн</w:t>
      </w:r>
      <w:proofErr w:type="spellEnd"/>
      <w:r w:rsidRPr="00817050">
        <w:rPr>
          <w:rFonts w:ascii="Arial" w:hAnsi="Arial" w:cs="Arial"/>
        </w:rPr>
        <w:t xml:space="preserve"> </w:t>
      </w:r>
      <w:proofErr w:type="spellStart"/>
      <w:r w:rsidRPr="00817050">
        <w:rPr>
          <w:rFonts w:ascii="Arial" w:hAnsi="Arial" w:cs="Arial"/>
        </w:rPr>
        <w:t>хуваарилалтын</w:t>
      </w:r>
      <w:proofErr w:type="spellEnd"/>
      <w:r w:rsidRPr="00817050">
        <w:rPr>
          <w:rFonts w:ascii="Arial" w:hAnsi="Arial" w:cs="Arial"/>
        </w:rPr>
        <w:t xml:space="preserve"> </w:t>
      </w:r>
      <w:proofErr w:type="spellStart"/>
      <w:r w:rsidRPr="00817050">
        <w:rPr>
          <w:rFonts w:ascii="Arial" w:hAnsi="Arial" w:cs="Arial"/>
        </w:rPr>
        <w:t>тогтолцооноос</w:t>
      </w:r>
      <w:proofErr w:type="spellEnd"/>
      <w:r w:rsidRPr="00817050">
        <w:rPr>
          <w:rFonts w:ascii="Arial" w:hAnsi="Arial" w:cs="Arial"/>
        </w:rPr>
        <w:t xml:space="preserve"> </w:t>
      </w:r>
      <w:proofErr w:type="spellStart"/>
      <w:r w:rsidRPr="00817050">
        <w:rPr>
          <w:rFonts w:ascii="Arial" w:hAnsi="Arial" w:cs="Arial"/>
        </w:rPr>
        <w:t>хагас</w:t>
      </w:r>
      <w:proofErr w:type="spellEnd"/>
      <w:r w:rsidRPr="00817050">
        <w:rPr>
          <w:rFonts w:ascii="Arial" w:hAnsi="Arial" w:cs="Arial"/>
        </w:rPr>
        <w:t xml:space="preserve"> </w:t>
      </w:r>
      <w:proofErr w:type="spellStart"/>
      <w:r w:rsidRPr="00817050">
        <w:rPr>
          <w:rFonts w:ascii="Arial" w:hAnsi="Arial" w:cs="Arial"/>
        </w:rPr>
        <w:t>хуримтлалын</w:t>
      </w:r>
      <w:proofErr w:type="spellEnd"/>
      <w:r w:rsidRPr="00817050">
        <w:rPr>
          <w:rFonts w:ascii="Arial" w:hAnsi="Arial" w:cs="Arial"/>
        </w:rPr>
        <w:t xml:space="preserve"> </w:t>
      </w:r>
      <w:proofErr w:type="spellStart"/>
      <w:r w:rsidRPr="00817050">
        <w:rPr>
          <w:rFonts w:ascii="Arial" w:hAnsi="Arial" w:cs="Arial"/>
        </w:rPr>
        <w:t>тогтолцоонд</w:t>
      </w:r>
      <w:proofErr w:type="spellEnd"/>
      <w:r w:rsidRPr="00817050">
        <w:rPr>
          <w:rFonts w:ascii="Arial" w:hAnsi="Arial" w:cs="Arial"/>
        </w:rPr>
        <w:t xml:space="preserve"> </w:t>
      </w:r>
      <w:proofErr w:type="spellStart"/>
      <w:r w:rsidRPr="00817050">
        <w:rPr>
          <w:rFonts w:ascii="Arial" w:hAnsi="Arial" w:cs="Arial"/>
        </w:rPr>
        <w:t>шилжих</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сангийн</w:t>
      </w:r>
      <w:proofErr w:type="spellEnd"/>
      <w:r w:rsidRPr="00817050">
        <w:rPr>
          <w:rFonts w:ascii="Arial" w:hAnsi="Arial" w:cs="Arial"/>
        </w:rPr>
        <w:t xml:space="preserve"> </w:t>
      </w:r>
      <w:proofErr w:type="spellStart"/>
      <w:r w:rsidRPr="00817050">
        <w:rPr>
          <w:rFonts w:ascii="Arial" w:hAnsi="Arial" w:cs="Arial"/>
        </w:rPr>
        <w:t>ирээдүйн</w:t>
      </w:r>
      <w:proofErr w:type="spellEnd"/>
      <w:r w:rsidRPr="00817050">
        <w:rPr>
          <w:rFonts w:ascii="Arial" w:hAnsi="Arial" w:cs="Arial"/>
        </w:rPr>
        <w:t xml:space="preserve"> </w:t>
      </w:r>
      <w:proofErr w:type="spellStart"/>
      <w:r w:rsidRPr="00817050">
        <w:rPr>
          <w:rFonts w:ascii="Arial" w:hAnsi="Arial" w:cs="Arial"/>
        </w:rPr>
        <w:t>алдагдлыг</w:t>
      </w:r>
      <w:proofErr w:type="spellEnd"/>
      <w:r w:rsidRPr="00817050">
        <w:rPr>
          <w:rFonts w:ascii="Arial" w:hAnsi="Arial" w:cs="Arial"/>
        </w:rPr>
        <w:t xml:space="preserve"> </w:t>
      </w:r>
      <w:proofErr w:type="spellStart"/>
      <w:r w:rsidRPr="00817050">
        <w:rPr>
          <w:rFonts w:ascii="Arial" w:hAnsi="Arial" w:cs="Arial"/>
        </w:rPr>
        <w:t>бууруулах</w:t>
      </w:r>
      <w:proofErr w:type="spellEnd"/>
      <w:r w:rsidRPr="00817050">
        <w:rPr>
          <w:rFonts w:ascii="Arial" w:hAnsi="Arial" w:cs="Arial"/>
        </w:rPr>
        <w:t xml:space="preserve">, </w:t>
      </w:r>
      <w:proofErr w:type="spellStart"/>
      <w:r w:rsidRPr="00817050">
        <w:rPr>
          <w:rFonts w:ascii="Arial" w:hAnsi="Arial" w:cs="Arial"/>
        </w:rPr>
        <w:t>нэрийн</w:t>
      </w:r>
      <w:proofErr w:type="spellEnd"/>
      <w:r w:rsidRPr="00817050">
        <w:rPr>
          <w:rFonts w:ascii="Arial" w:hAnsi="Arial" w:cs="Arial"/>
        </w:rPr>
        <w:t xml:space="preserve"> </w:t>
      </w:r>
      <w:proofErr w:type="spellStart"/>
      <w:r w:rsidRPr="00817050">
        <w:rPr>
          <w:rFonts w:ascii="Arial" w:hAnsi="Arial" w:cs="Arial"/>
        </w:rPr>
        <w:t>дансны</w:t>
      </w:r>
      <w:proofErr w:type="spellEnd"/>
      <w:r w:rsidRPr="00817050">
        <w:rPr>
          <w:rFonts w:ascii="Arial" w:hAnsi="Arial" w:cs="Arial"/>
        </w:rPr>
        <w:t xml:space="preserve"> </w:t>
      </w:r>
      <w:proofErr w:type="spellStart"/>
      <w:r w:rsidRPr="00817050">
        <w:rPr>
          <w:rFonts w:ascii="Arial" w:hAnsi="Arial" w:cs="Arial"/>
        </w:rPr>
        <w:t>бүртгэлийг</w:t>
      </w:r>
      <w:proofErr w:type="spellEnd"/>
      <w:r w:rsidRPr="00817050">
        <w:rPr>
          <w:rFonts w:ascii="Arial" w:hAnsi="Arial" w:cs="Arial"/>
        </w:rPr>
        <w:t xml:space="preserve"> </w:t>
      </w:r>
      <w:proofErr w:type="spellStart"/>
      <w:r w:rsidRPr="00817050">
        <w:rPr>
          <w:rFonts w:ascii="Arial" w:hAnsi="Arial" w:cs="Arial"/>
        </w:rPr>
        <w:t>мөнгөжүүлэх</w:t>
      </w:r>
      <w:proofErr w:type="spellEnd"/>
      <w:r w:rsidRPr="00817050">
        <w:rPr>
          <w:rFonts w:ascii="Arial" w:hAnsi="Arial" w:cs="Arial"/>
        </w:rPr>
        <w:t xml:space="preserve"> </w:t>
      </w:r>
      <w:proofErr w:type="spellStart"/>
      <w:r w:rsidRPr="00817050">
        <w:rPr>
          <w:rFonts w:ascii="Arial" w:hAnsi="Arial" w:cs="Arial"/>
        </w:rPr>
        <w:t>зорилгоор</w:t>
      </w:r>
      <w:proofErr w:type="spellEnd"/>
      <w:r w:rsidRPr="00817050">
        <w:rPr>
          <w:rFonts w:ascii="Arial" w:hAnsi="Arial" w:cs="Arial"/>
        </w:rPr>
        <w:t xml:space="preserve"> </w:t>
      </w:r>
      <w:proofErr w:type="spellStart"/>
      <w:r w:rsidRPr="00817050">
        <w:rPr>
          <w:rFonts w:ascii="Arial" w:hAnsi="Arial" w:cs="Arial"/>
        </w:rPr>
        <w:t>өнөөдрөөс</w:t>
      </w:r>
      <w:proofErr w:type="spellEnd"/>
      <w:r w:rsidRPr="00817050">
        <w:rPr>
          <w:rFonts w:ascii="Arial" w:hAnsi="Arial" w:cs="Arial"/>
        </w:rPr>
        <w:t xml:space="preserve"> </w:t>
      </w:r>
      <w:proofErr w:type="spellStart"/>
      <w:r w:rsidRPr="00817050">
        <w:rPr>
          <w:rFonts w:ascii="Arial" w:hAnsi="Arial" w:cs="Arial"/>
        </w:rPr>
        <w:t>тэтгэврийн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сангийн</w:t>
      </w:r>
      <w:proofErr w:type="spellEnd"/>
      <w:r w:rsidRPr="00817050">
        <w:rPr>
          <w:rFonts w:ascii="Arial" w:hAnsi="Arial" w:cs="Arial"/>
        </w:rPr>
        <w:t xml:space="preserve"> </w:t>
      </w:r>
      <w:proofErr w:type="spellStart"/>
      <w:r w:rsidRPr="00817050">
        <w:rPr>
          <w:rFonts w:ascii="Arial" w:hAnsi="Arial" w:cs="Arial"/>
        </w:rPr>
        <w:t>бодит</w:t>
      </w:r>
      <w:proofErr w:type="spellEnd"/>
      <w:r w:rsidRPr="00817050">
        <w:rPr>
          <w:rFonts w:ascii="Arial" w:hAnsi="Arial" w:cs="Arial"/>
        </w:rPr>
        <w:t xml:space="preserve"> </w:t>
      </w:r>
      <w:proofErr w:type="spellStart"/>
      <w:r w:rsidRPr="00817050">
        <w:rPr>
          <w:rFonts w:ascii="Arial" w:hAnsi="Arial" w:cs="Arial"/>
        </w:rPr>
        <w:t>хуримтлалыг</w:t>
      </w:r>
      <w:proofErr w:type="spellEnd"/>
      <w:r w:rsidRPr="00817050">
        <w:rPr>
          <w:rFonts w:ascii="Arial" w:hAnsi="Arial" w:cs="Arial"/>
        </w:rPr>
        <w:t xml:space="preserve"> </w:t>
      </w:r>
      <w:proofErr w:type="spellStart"/>
      <w:r w:rsidRPr="00817050">
        <w:rPr>
          <w:rFonts w:ascii="Arial" w:hAnsi="Arial" w:cs="Arial"/>
        </w:rPr>
        <w:t>эхлүүлэх</w:t>
      </w:r>
      <w:proofErr w:type="spellEnd"/>
      <w:r w:rsidRPr="00817050">
        <w:rPr>
          <w:rFonts w:ascii="Arial" w:hAnsi="Arial" w:cs="Arial"/>
        </w:rPr>
        <w:t xml:space="preserve"> </w:t>
      </w:r>
      <w:proofErr w:type="spellStart"/>
      <w:r w:rsidRPr="00817050">
        <w:rPr>
          <w:rFonts w:ascii="Arial" w:hAnsi="Arial" w:cs="Arial"/>
        </w:rPr>
        <w:t>шаардлагатай</w:t>
      </w:r>
      <w:proofErr w:type="spellEnd"/>
      <w:r w:rsidRPr="00817050">
        <w:rPr>
          <w:rFonts w:ascii="Arial" w:hAnsi="Arial" w:cs="Arial"/>
        </w:rPr>
        <w:t xml:space="preserve"> </w:t>
      </w:r>
      <w:proofErr w:type="spellStart"/>
      <w:r w:rsidRPr="00817050">
        <w:rPr>
          <w:rFonts w:ascii="Arial" w:hAnsi="Arial" w:cs="Arial"/>
        </w:rPr>
        <w:t>байгаа</w:t>
      </w:r>
      <w:proofErr w:type="spellEnd"/>
      <w:r w:rsidRPr="00817050">
        <w:rPr>
          <w:rFonts w:ascii="Arial" w:hAnsi="Arial" w:cs="Arial"/>
        </w:rPr>
        <w:t xml:space="preserve"> </w:t>
      </w:r>
      <w:proofErr w:type="spellStart"/>
      <w:r w:rsidRPr="00817050">
        <w:rPr>
          <w:rFonts w:ascii="Arial" w:hAnsi="Arial" w:cs="Arial"/>
        </w:rPr>
        <w:t>юм</w:t>
      </w:r>
      <w:proofErr w:type="spellEnd"/>
      <w:r w:rsidRPr="00817050">
        <w:rPr>
          <w:rFonts w:ascii="Arial" w:hAnsi="Arial" w:cs="Arial"/>
        </w:rPr>
        <w:t xml:space="preserve">.  </w:t>
      </w:r>
    </w:p>
    <w:p w14:paraId="5AB768AC" w14:textId="77777777" w:rsidR="008F2928" w:rsidRPr="00817050" w:rsidRDefault="008F2928" w:rsidP="008F2928">
      <w:pPr>
        <w:pStyle w:val="Style1"/>
        <w:widowControl/>
        <w:spacing w:line="240" w:lineRule="auto"/>
        <w:ind w:firstLine="720"/>
        <w:rPr>
          <w:lang w:val="mn-MN"/>
        </w:rPr>
      </w:pPr>
    </w:p>
    <w:p w14:paraId="493763C1" w14:textId="77777777" w:rsidR="008F2928" w:rsidRPr="00817050" w:rsidRDefault="008F2928" w:rsidP="008F2928">
      <w:pPr>
        <w:pStyle w:val="Style1"/>
        <w:widowControl/>
        <w:spacing w:line="240" w:lineRule="auto"/>
        <w:ind w:firstLine="720"/>
        <w:rPr>
          <w:lang w:val="mn-MN"/>
        </w:rPr>
      </w:pPr>
      <w:r w:rsidRPr="00817050">
        <w:rPr>
          <w:lang w:val="mn-MN"/>
        </w:rPr>
        <w:t xml:space="preserve">Нийгмийн даатгалтай холбогдсон </w:t>
      </w:r>
      <w:r w:rsidRPr="00817050">
        <w:rPr>
          <w:rStyle w:val="FontStyle12"/>
          <w:b w:val="0"/>
          <w:bCs w:val="0"/>
          <w:noProof/>
          <w:sz w:val="24"/>
          <w:szCs w:val="24"/>
          <w:lang w:val="mn-MN"/>
        </w:rPr>
        <w:t>харилцааг зөвхөн нийгмийн даатгалын хууль тогтоомжоор зохицуулах</w:t>
      </w:r>
      <w:r w:rsidRPr="00817050">
        <w:rPr>
          <w:b/>
          <w:bCs/>
          <w:lang w:val="mn-MN"/>
        </w:rPr>
        <w:t>,</w:t>
      </w:r>
      <w:r w:rsidRPr="00817050">
        <w:rPr>
          <w:lang w:val="mn-MN"/>
        </w:rPr>
        <w:t xml:space="preserve"> нийгмийн даатгалын сангийн тогтвортой байдлыг бүрдүүлэх, нийгмийн даатгалын сангийн хөрөнгийг эрсдэлгүй, үр өгөөжтэй удирдах, даатгалын сангийн бодит хуримтлалыг эхлүүлэх зэрэг тулгамдсан асуудлуудыг шийдвэрлэх зорилгоор энэхүү хуулийн төслийг боловсрууллаа. </w:t>
      </w:r>
    </w:p>
    <w:p w14:paraId="6CFAB1B6" w14:textId="77777777" w:rsidR="008F2928" w:rsidRPr="00817050" w:rsidRDefault="008F2928" w:rsidP="008F2928">
      <w:pPr>
        <w:pStyle w:val="Subtitle"/>
        <w:ind w:firstLine="720"/>
        <w:jc w:val="both"/>
        <w:rPr>
          <w:rFonts w:ascii="Arial" w:eastAsia="MS Mincho" w:hAnsi="Arial" w:cs="Arial"/>
          <w:szCs w:val="24"/>
          <w:lang w:val="mn-MN"/>
        </w:rPr>
      </w:pPr>
    </w:p>
    <w:p w14:paraId="688081B6" w14:textId="77777777" w:rsidR="008F2928" w:rsidRPr="00817050" w:rsidRDefault="008F2928" w:rsidP="008F2928">
      <w:pPr>
        <w:pStyle w:val="Subtitle"/>
        <w:ind w:firstLine="720"/>
        <w:jc w:val="both"/>
        <w:rPr>
          <w:rFonts w:ascii="Arial" w:hAnsi="Arial" w:cs="Arial"/>
          <w:szCs w:val="24"/>
          <w:lang w:val="mn-MN"/>
        </w:rPr>
      </w:pPr>
      <w:r w:rsidRPr="00817050">
        <w:rPr>
          <w:rFonts w:ascii="Arial" w:eastAsia="MS Mincho" w:hAnsi="Arial" w:cs="Arial"/>
          <w:szCs w:val="24"/>
          <w:lang w:val="mn-MN"/>
        </w:rPr>
        <w:lastRenderedPageBreak/>
        <w:t xml:space="preserve">Хуулийн төсөлд нийгмийн даатгалын тогтолцоо, зарчим, төрөл, хэлбэр, хамрах хүрээг тогтоох, нийгмийн даатгалд даатгуулах, шимтгэл төлөх, нийгмийн даатгалын сан бүрдүүлэх, уг сангийн хөрөнгийг хуваарилах, зарцуулах, тайлагнах, хяналт тавих болон нийгмийн даатгалын үйл ажиллагааны эрх зүйн үндсийг тодорхойлох харилцааг тусгана. </w:t>
      </w:r>
      <w:r w:rsidRPr="00817050">
        <w:rPr>
          <w:rFonts w:ascii="Arial" w:hAnsi="Arial" w:cs="Arial"/>
          <w:szCs w:val="24"/>
          <w:lang w:val="mn-MN"/>
        </w:rPr>
        <w:t xml:space="preserve">Мөн нийгмийн даатгалын тогтолцооны зарчим, даатгалын сангийн хөрөнгө оруулалтын удирдлага, мэдээллийн нэгдсэн сан, </w:t>
      </w:r>
      <w:r w:rsidRPr="00817050">
        <w:rPr>
          <w:rFonts w:ascii="Arial" w:eastAsiaTheme="minorHAnsi" w:hAnsi="Arial" w:cs="Arial"/>
          <w:szCs w:val="24"/>
          <w:lang w:val="mn-MN"/>
        </w:rPr>
        <w:t>цалин хөлс, түүнтэй адилтгах орлогын итгэлцүүр,</w:t>
      </w:r>
      <w:r w:rsidRPr="00817050">
        <w:rPr>
          <w:rFonts w:ascii="Arial" w:hAnsi="Arial" w:cs="Arial"/>
          <w:szCs w:val="24"/>
          <w:lang w:val="mn-MN"/>
        </w:rPr>
        <w:t xml:space="preserve"> шимтгэлийг нөхөн төлүүлэх, буцаан олгох, тэтгэврийн нөөц санг байгуулах, нэрийн дансны бүртгэлийг мөнгөжүүлэх, мөнгөжүүлсэн орлогыг өвлүүлэх, шимтгэлийн өр, хөөн хэлэлцэх хугацааг тогтоох, </w:t>
      </w:r>
      <w:r w:rsidRPr="00817050">
        <w:rPr>
          <w:rFonts w:ascii="Arial" w:eastAsia="MS Mincho" w:hAnsi="Arial" w:cs="Arial"/>
          <w:szCs w:val="24"/>
          <w:lang w:val="hsb-DE"/>
        </w:rPr>
        <w:t xml:space="preserve">нийгмийн даатгалын сангийн хэтийн тооцоолол хийх, </w:t>
      </w:r>
      <w:r w:rsidRPr="00817050">
        <w:rPr>
          <w:rFonts w:ascii="Arial" w:eastAsia="MS Mincho" w:hAnsi="Arial" w:cs="Arial"/>
          <w:szCs w:val="24"/>
          <w:lang w:val="mn-MN"/>
        </w:rPr>
        <w:t xml:space="preserve">сангийн </w:t>
      </w:r>
      <w:r w:rsidRPr="00817050">
        <w:rPr>
          <w:rFonts w:ascii="Arial" w:eastAsia="MS Mincho" w:hAnsi="Arial" w:cs="Arial"/>
          <w:szCs w:val="24"/>
          <w:lang w:val="hsb-DE"/>
        </w:rPr>
        <w:t>эрсдэлийг үнэлэх, санал, дүгнэлт гаргах чиг үүрэг бүхий</w:t>
      </w:r>
      <w:r w:rsidRPr="00817050">
        <w:rPr>
          <w:rFonts w:ascii="Arial" w:hAnsi="Arial" w:cs="Arial"/>
          <w:szCs w:val="24"/>
          <w:lang w:val="mn-MN"/>
        </w:rPr>
        <w:t xml:space="preserve"> мэргэжлийн хороог ажиллуулах</w:t>
      </w:r>
      <w:r w:rsidRPr="00817050">
        <w:rPr>
          <w:rFonts w:ascii="Arial" w:eastAsia="MS Mincho" w:hAnsi="Arial" w:cs="Arial"/>
          <w:szCs w:val="24"/>
          <w:lang w:val="mn-MN"/>
        </w:rPr>
        <w:t xml:space="preserve"> </w:t>
      </w:r>
      <w:r w:rsidRPr="00817050">
        <w:rPr>
          <w:rFonts w:ascii="Arial" w:hAnsi="Arial" w:cs="Arial"/>
          <w:szCs w:val="24"/>
          <w:lang w:val="mn-MN"/>
        </w:rPr>
        <w:t>зэрэг шинэ зохицуулалтыг тусгалаа.</w:t>
      </w:r>
    </w:p>
    <w:p w14:paraId="24FD00DB" w14:textId="77777777" w:rsidR="008F2928" w:rsidRPr="00817050" w:rsidRDefault="008F2928" w:rsidP="008F2928">
      <w:pPr>
        <w:spacing w:line="240" w:lineRule="auto"/>
        <w:ind w:firstLine="720"/>
        <w:contextualSpacing/>
        <w:jc w:val="both"/>
        <w:rPr>
          <w:rFonts w:ascii="Arial" w:hAnsi="Arial" w:cs="Arial"/>
          <w:szCs w:val="24"/>
        </w:rPr>
      </w:pPr>
    </w:p>
    <w:p w14:paraId="19168DF4" w14:textId="77777777" w:rsidR="008F2928" w:rsidRPr="00817050" w:rsidRDefault="008F2928" w:rsidP="008F2928">
      <w:pPr>
        <w:spacing w:line="240" w:lineRule="auto"/>
        <w:ind w:firstLine="720"/>
        <w:contextualSpacing/>
        <w:jc w:val="both"/>
        <w:rPr>
          <w:rFonts w:ascii="Arial" w:hAnsi="Arial" w:cs="Arial"/>
          <w:szCs w:val="24"/>
        </w:rPr>
      </w:pPr>
      <w:proofErr w:type="spellStart"/>
      <w:r w:rsidRPr="00817050">
        <w:rPr>
          <w:rFonts w:ascii="Arial" w:hAnsi="Arial" w:cs="Arial"/>
          <w:szCs w:val="24"/>
        </w:rPr>
        <w:t>Түүнчлэн</w:t>
      </w:r>
      <w:proofErr w:type="spellEnd"/>
      <w:r w:rsidRPr="00817050">
        <w:rPr>
          <w:rFonts w:ascii="Arial" w:hAnsi="Arial" w:cs="Arial"/>
          <w:szCs w:val="24"/>
        </w:rPr>
        <w:t xml:space="preserve"> </w:t>
      </w:r>
      <w:proofErr w:type="spellStart"/>
      <w:r w:rsidRPr="00817050">
        <w:rPr>
          <w:rFonts w:ascii="Arial" w:hAnsi="Arial" w:cs="Arial"/>
          <w:szCs w:val="24"/>
        </w:rPr>
        <w:t>нийгмийн</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байгууллага</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ажилтнуудын</w:t>
      </w:r>
      <w:proofErr w:type="spellEnd"/>
      <w:r w:rsidRPr="00817050">
        <w:rPr>
          <w:rFonts w:ascii="Arial" w:hAnsi="Arial" w:cs="Arial"/>
          <w:szCs w:val="24"/>
        </w:rPr>
        <w:t xml:space="preserve"> </w:t>
      </w:r>
      <w:proofErr w:type="spellStart"/>
      <w:r w:rsidRPr="00817050">
        <w:rPr>
          <w:rFonts w:ascii="Arial" w:hAnsi="Arial" w:cs="Arial"/>
          <w:szCs w:val="24"/>
        </w:rPr>
        <w:t>үүрэг</w:t>
      </w:r>
      <w:proofErr w:type="spellEnd"/>
      <w:r w:rsidRPr="00817050">
        <w:rPr>
          <w:rFonts w:ascii="Arial" w:hAnsi="Arial" w:cs="Arial"/>
          <w:szCs w:val="24"/>
        </w:rPr>
        <w:t xml:space="preserve">, </w:t>
      </w:r>
      <w:proofErr w:type="spellStart"/>
      <w:r w:rsidRPr="00817050">
        <w:rPr>
          <w:rFonts w:ascii="Arial" w:hAnsi="Arial" w:cs="Arial"/>
          <w:szCs w:val="24"/>
        </w:rPr>
        <w:t>хариуцлагыг</w:t>
      </w:r>
      <w:proofErr w:type="spellEnd"/>
      <w:r w:rsidRPr="00817050">
        <w:rPr>
          <w:rFonts w:ascii="Arial" w:hAnsi="Arial" w:cs="Arial"/>
          <w:szCs w:val="24"/>
        </w:rPr>
        <w:t xml:space="preserve"> </w:t>
      </w:r>
      <w:proofErr w:type="spellStart"/>
      <w:r w:rsidRPr="00817050">
        <w:rPr>
          <w:rFonts w:ascii="Arial" w:hAnsi="Arial" w:cs="Arial"/>
          <w:szCs w:val="24"/>
        </w:rPr>
        <w:t>нэмэгдүүлж</w:t>
      </w:r>
      <w:proofErr w:type="spellEnd"/>
      <w:r w:rsidRPr="00817050">
        <w:rPr>
          <w:rFonts w:ascii="Arial" w:hAnsi="Arial" w:cs="Arial"/>
          <w:szCs w:val="24"/>
        </w:rPr>
        <w:t xml:space="preserve">, </w:t>
      </w:r>
      <w:proofErr w:type="spellStart"/>
      <w:r w:rsidRPr="00817050">
        <w:rPr>
          <w:rFonts w:ascii="Arial" w:hAnsi="Arial" w:cs="Arial"/>
          <w:szCs w:val="24"/>
        </w:rPr>
        <w:t>үйл</w:t>
      </w:r>
      <w:proofErr w:type="spellEnd"/>
      <w:r w:rsidRPr="00817050">
        <w:rPr>
          <w:rFonts w:ascii="Arial" w:hAnsi="Arial" w:cs="Arial"/>
          <w:szCs w:val="24"/>
        </w:rPr>
        <w:t xml:space="preserve"> </w:t>
      </w:r>
      <w:proofErr w:type="spellStart"/>
      <w:r w:rsidRPr="00817050">
        <w:rPr>
          <w:rFonts w:ascii="Arial" w:hAnsi="Arial" w:cs="Arial"/>
          <w:szCs w:val="24"/>
        </w:rPr>
        <w:t>ажиллагаа</w:t>
      </w:r>
      <w:proofErr w:type="spellEnd"/>
      <w:r w:rsidRPr="00817050">
        <w:rPr>
          <w:rFonts w:ascii="Arial" w:hAnsi="Arial" w:cs="Arial"/>
          <w:szCs w:val="24"/>
        </w:rPr>
        <w:t xml:space="preserve"> </w:t>
      </w:r>
      <w:proofErr w:type="spellStart"/>
      <w:r w:rsidRPr="00817050">
        <w:rPr>
          <w:rFonts w:ascii="Arial" w:hAnsi="Arial" w:cs="Arial"/>
          <w:szCs w:val="24"/>
        </w:rPr>
        <w:t>нь</w:t>
      </w:r>
      <w:proofErr w:type="spellEnd"/>
      <w:r w:rsidRPr="00817050">
        <w:rPr>
          <w:rFonts w:ascii="Arial" w:hAnsi="Arial" w:cs="Arial"/>
          <w:szCs w:val="24"/>
        </w:rPr>
        <w:t xml:space="preserve"> </w:t>
      </w:r>
      <w:proofErr w:type="spellStart"/>
      <w:r w:rsidRPr="00817050">
        <w:rPr>
          <w:rFonts w:ascii="Arial" w:hAnsi="Arial" w:cs="Arial"/>
          <w:szCs w:val="24"/>
        </w:rPr>
        <w:t>ил</w:t>
      </w:r>
      <w:proofErr w:type="spellEnd"/>
      <w:r w:rsidRPr="00817050">
        <w:rPr>
          <w:rFonts w:ascii="Arial" w:hAnsi="Arial" w:cs="Arial"/>
          <w:szCs w:val="24"/>
        </w:rPr>
        <w:t xml:space="preserve"> </w:t>
      </w:r>
      <w:proofErr w:type="spellStart"/>
      <w:r w:rsidRPr="00817050">
        <w:rPr>
          <w:rFonts w:ascii="Arial" w:hAnsi="Arial" w:cs="Arial"/>
          <w:szCs w:val="24"/>
        </w:rPr>
        <w:t>тод</w:t>
      </w:r>
      <w:proofErr w:type="spellEnd"/>
      <w:r w:rsidRPr="00817050">
        <w:rPr>
          <w:rFonts w:ascii="Arial" w:hAnsi="Arial" w:cs="Arial"/>
          <w:szCs w:val="24"/>
        </w:rPr>
        <w:t xml:space="preserve">, </w:t>
      </w:r>
      <w:proofErr w:type="spellStart"/>
      <w:r w:rsidRPr="00817050">
        <w:rPr>
          <w:rFonts w:ascii="Arial" w:hAnsi="Arial" w:cs="Arial"/>
          <w:szCs w:val="24"/>
        </w:rPr>
        <w:t>нийгмийн</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тогтолцоонд</w:t>
      </w:r>
      <w:proofErr w:type="spellEnd"/>
      <w:r w:rsidRPr="00817050">
        <w:rPr>
          <w:rFonts w:ascii="Arial" w:hAnsi="Arial" w:cs="Arial"/>
          <w:szCs w:val="24"/>
        </w:rPr>
        <w:t xml:space="preserve"> </w:t>
      </w:r>
      <w:proofErr w:type="spellStart"/>
      <w:r w:rsidRPr="00817050">
        <w:rPr>
          <w:rFonts w:ascii="Arial" w:hAnsi="Arial" w:cs="Arial"/>
          <w:szCs w:val="24"/>
        </w:rPr>
        <w:t>итгэх</w:t>
      </w:r>
      <w:proofErr w:type="spellEnd"/>
      <w:r w:rsidRPr="00817050">
        <w:rPr>
          <w:rFonts w:ascii="Arial" w:hAnsi="Arial" w:cs="Arial"/>
          <w:szCs w:val="24"/>
        </w:rPr>
        <w:t xml:space="preserve"> </w:t>
      </w:r>
      <w:proofErr w:type="spellStart"/>
      <w:r w:rsidRPr="00817050">
        <w:rPr>
          <w:rFonts w:ascii="Arial" w:hAnsi="Arial" w:cs="Arial"/>
          <w:szCs w:val="24"/>
        </w:rPr>
        <w:t>олон</w:t>
      </w:r>
      <w:proofErr w:type="spellEnd"/>
      <w:r w:rsidRPr="00817050">
        <w:rPr>
          <w:rFonts w:ascii="Arial" w:hAnsi="Arial" w:cs="Arial"/>
          <w:szCs w:val="24"/>
        </w:rPr>
        <w:t xml:space="preserve"> </w:t>
      </w:r>
      <w:proofErr w:type="spellStart"/>
      <w:r w:rsidRPr="00817050">
        <w:rPr>
          <w:rFonts w:ascii="Arial" w:hAnsi="Arial" w:cs="Arial"/>
          <w:szCs w:val="24"/>
        </w:rPr>
        <w:t>нийтийн</w:t>
      </w:r>
      <w:proofErr w:type="spellEnd"/>
      <w:r w:rsidRPr="00817050">
        <w:rPr>
          <w:rFonts w:ascii="Arial" w:hAnsi="Arial" w:cs="Arial"/>
          <w:szCs w:val="24"/>
        </w:rPr>
        <w:t xml:space="preserve"> </w:t>
      </w:r>
      <w:proofErr w:type="spellStart"/>
      <w:r w:rsidRPr="00817050">
        <w:rPr>
          <w:rFonts w:ascii="Arial" w:hAnsi="Arial" w:cs="Arial"/>
          <w:szCs w:val="24"/>
        </w:rPr>
        <w:t>итгэл</w:t>
      </w:r>
      <w:proofErr w:type="spellEnd"/>
      <w:r w:rsidRPr="00817050">
        <w:rPr>
          <w:rFonts w:ascii="Arial" w:hAnsi="Arial" w:cs="Arial"/>
          <w:szCs w:val="24"/>
        </w:rPr>
        <w:t xml:space="preserve"> </w:t>
      </w:r>
      <w:proofErr w:type="spellStart"/>
      <w:r w:rsidRPr="00817050">
        <w:rPr>
          <w:rFonts w:ascii="Arial" w:hAnsi="Arial" w:cs="Arial"/>
          <w:szCs w:val="24"/>
        </w:rPr>
        <w:t>үнэмшлийг</w:t>
      </w:r>
      <w:proofErr w:type="spellEnd"/>
      <w:r w:rsidRPr="00817050">
        <w:rPr>
          <w:rFonts w:ascii="Arial" w:hAnsi="Arial" w:cs="Arial"/>
          <w:szCs w:val="24"/>
        </w:rPr>
        <w:t xml:space="preserve"> </w:t>
      </w:r>
      <w:proofErr w:type="spellStart"/>
      <w:r w:rsidRPr="00817050">
        <w:rPr>
          <w:rFonts w:ascii="Arial" w:hAnsi="Arial" w:cs="Arial"/>
          <w:szCs w:val="24"/>
        </w:rPr>
        <w:t>дээшлүүлэх</w:t>
      </w:r>
      <w:proofErr w:type="spellEnd"/>
      <w:r w:rsidRPr="00817050">
        <w:rPr>
          <w:rFonts w:ascii="Arial" w:hAnsi="Arial" w:cs="Arial"/>
          <w:szCs w:val="24"/>
        </w:rPr>
        <w:t xml:space="preserve"> </w:t>
      </w:r>
      <w:proofErr w:type="spellStart"/>
      <w:r w:rsidRPr="00817050">
        <w:rPr>
          <w:rFonts w:ascii="Arial" w:hAnsi="Arial" w:cs="Arial"/>
          <w:szCs w:val="24"/>
        </w:rPr>
        <w:t>зарчмыг</w:t>
      </w:r>
      <w:proofErr w:type="spellEnd"/>
      <w:r w:rsidRPr="00817050">
        <w:rPr>
          <w:rFonts w:ascii="Arial" w:hAnsi="Arial" w:cs="Arial"/>
          <w:szCs w:val="24"/>
        </w:rPr>
        <w:t xml:space="preserve"> </w:t>
      </w:r>
      <w:proofErr w:type="spellStart"/>
      <w:r w:rsidRPr="00817050">
        <w:rPr>
          <w:rFonts w:ascii="Arial" w:hAnsi="Arial" w:cs="Arial"/>
          <w:szCs w:val="24"/>
        </w:rPr>
        <w:t>хуулийн</w:t>
      </w:r>
      <w:proofErr w:type="spellEnd"/>
      <w:r w:rsidRPr="00817050">
        <w:rPr>
          <w:rFonts w:ascii="Arial" w:hAnsi="Arial" w:cs="Arial"/>
          <w:szCs w:val="24"/>
        </w:rPr>
        <w:t xml:space="preserve"> </w:t>
      </w:r>
      <w:proofErr w:type="spellStart"/>
      <w:r w:rsidRPr="00817050">
        <w:rPr>
          <w:rFonts w:ascii="Arial" w:hAnsi="Arial" w:cs="Arial"/>
          <w:szCs w:val="24"/>
        </w:rPr>
        <w:t>төсөлд</w:t>
      </w:r>
      <w:proofErr w:type="spellEnd"/>
      <w:r w:rsidRPr="00817050">
        <w:rPr>
          <w:rFonts w:ascii="Arial" w:hAnsi="Arial" w:cs="Arial"/>
          <w:szCs w:val="24"/>
        </w:rPr>
        <w:t xml:space="preserve"> </w:t>
      </w:r>
      <w:proofErr w:type="spellStart"/>
      <w:r w:rsidRPr="00817050">
        <w:rPr>
          <w:rFonts w:ascii="Arial" w:hAnsi="Arial" w:cs="Arial"/>
          <w:szCs w:val="24"/>
        </w:rPr>
        <w:t>тусгасан</w:t>
      </w:r>
      <w:proofErr w:type="spellEnd"/>
      <w:r w:rsidRPr="00817050">
        <w:rPr>
          <w:rFonts w:ascii="Arial" w:hAnsi="Arial" w:cs="Arial"/>
          <w:szCs w:val="24"/>
        </w:rPr>
        <w:t xml:space="preserve"> </w:t>
      </w:r>
      <w:proofErr w:type="spellStart"/>
      <w:r w:rsidRPr="00817050">
        <w:rPr>
          <w:rFonts w:ascii="Arial" w:hAnsi="Arial" w:cs="Arial"/>
          <w:szCs w:val="24"/>
        </w:rPr>
        <w:t>болно</w:t>
      </w:r>
      <w:proofErr w:type="spellEnd"/>
      <w:r w:rsidRPr="00817050">
        <w:rPr>
          <w:rFonts w:ascii="Arial" w:hAnsi="Arial" w:cs="Arial"/>
          <w:szCs w:val="24"/>
        </w:rPr>
        <w:t>.</w:t>
      </w:r>
    </w:p>
    <w:p w14:paraId="11508C8E" w14:textId="77777777" w:rsidR="008F2928" w:rsidRPr="00817050" w:rsidRDefault="008F2928" w:rsidP="008F2928">
      <w:pPr>
        <w:spacing w:line="240" w:lineRule="auto"/>
        <w:ind w:firstLine="720"/>
        <w:contextualSpacing/>
        <w:jc w:val="both"/>
        <w:rPr>
          <w:rFonts w:ascii="Arial" w:hAnsi="Arial" w:cs="Arial"/>
          <w:szCs w:val="24"/>
        </w:rPr>
      </w:pPr>
    </w:p>
    <w:p w14:paraId="5A2CDEEE" w14:textId="77777777" w:rsidR="008F2928" w:rsidRPr="00817050" w:rsidRDefault="008F2928" w:rsidP="008F2928">
      <w:pPr>
        <w:spacing w:line="240" w:lineRule="auto"/>
        <w:contextualSpacing/>
        <w:jc w:val="both"/>
        <w:rPr>
          <w:rFonts w:ascii="Arial" w:hAnsi="Arial" w:cs="Arial"/>
          <w:szCs w:val="24"/>
        </w:rPr>
      </w:pPr>
      <w:r w:rsidRPr="00817050">
        <w:rPr>
          <w:rFonts w:ascii="Arial" w:hAnsi="Arial" w:cs="Arial"/>
          <w:szCs w:val="24"/>
        </w:rPr>
        <w:t xml:space="preserve"> </w:t>
      </w:r>
      <w:r w:rsidRPr="00817050">
        <w:rPr>
          <w:rFonts w:ascii="Arial" w:hAnsi="Arial" w:cs="Arial"/>
          <w:szCs w:val="24"/>
        </w:rPr>
        <w:tab/>
      </w:r>
      <w:proofErr w:type="spellStart"/>
      <w:r w:rsidRPr="00817050">
        <w:rPr>
          <w:rFonts w:ascii="Arial" w:hAnsi="Arial" w:cs="Arial"/>
          <w:szCs w:val="24"/>
        </w:rPr>
        <w:t>Нийгмийн</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ерөнхий</w:t>
      </w:r>
      <w:proofErr w:type="spellEnd"/>
      <w:r w:rsidRPr="00817050">
        <w:rPr>
          <w:rFonts w:ascii="Arial" w:hAnsi="Arial" w:cs="Arial"/>
          <w:szCs w:val="24"/>
        </w:rPr>
        <w:t xml:space="preserve"> </w:t>
      </w:r>
      <w:proofErr w:type="spellStart"/>
      <w:r w:rsidRPr="00817050">
        <w:rPr>
          <w:rFonts w:ascii="Arial" w:hAnsi="Arial" w:cs="Arial"/>
          <w:szCs w:val="24"/>
        </w:rPr>
        <w:t>хуулийн</w:t>
      </w:r>
      <w:proofErr w:type="spellEnd"/>
      <w:r w:rsidRPr="00817050">
        <w:rPr>
          <w:rFonts w:ascii="Arial" w:hAnsi="Arial" w:cs="Arial"/>
          <w:szCs w:val="24"/>
        </w:rPr>
        <w:t xml:space="preserve"> </w:t>
      </w:r>
      <w:proofErr w:type="spellStart"/>
      <w:r w:rsidRPr="00817050">
        <w:rPr>
          <w:rFonts w:ascii="Arial" w:hAnsi="Arial" w:cs="Arial"/>
          <w:szCs w:val="24"/>
        </w:rPr>
        <w:t>төсөлтэй</w:t>
      </w:r>
      <w:proofErr w:type="spellEnd"/>
      <w:r w:rsidRPr="00817050">
        <w:rPr>
          <w:rFonts w:ascii="Arial" w:hAnsi="Arial" w:cs="Arial"/>
          <w:szCs w:val="24"/>
        </w:rPr>
        <w:t xml:space="preserve"> </w:t>
      </w:r>
      <w:proofErr w:type="spellStart"/>
      <w:r w:rsidRPr="00817050">
        <w:rPr>
          <w:rFonts w:ascii="Arial" w:hAnsi="Arial" w:cs="Arial"/>
          <w:szCs w:val="24"/>
        </w:rPr>
        <w:t>уялдуулан</w:t>
      </w:r>
      <w:proofErr w:type="spellEnd"/>
      <w:r w:rsidRPr="00817050">
        <w:rPr>
          <w:rFonts w:ascii="Arial" w:hAnsi="Arial" w:cs="Arial"/>
          <w:szCs w:val="24"/>
        </w:rPr>
        <w:t xml:space="preserve"> 51 </w:t>
      </w:r>
      <w:proofErr w:type="spellStart"/>
      <w:r w:rsidRPr="00817050">
        <w:rPr>
          <w:rFonts w:ascii="Arial" w:hAnsi="Arial" w:cs="Arial"/>
          <w:szCs w:val="24"/>
        </w:rPr>
        <w:t>хуульд</w:t>
      </w:r>
      <w:proofErr w:type="spellEnd"/>
      <w:r w:rsidRPr="00817050">
        <w:rPr>
          <w:rFonts w:ascii="Arial" w:hAnsi="Arial" w:cs="Arial"/>
          <w:szCs w:val="24"/>
        </w:rPr>
        <w:t xml:space="preserve"> </w:t>
      </w:r>
      <w:proofErr w:type="spellStart"/>
      <w:r w:rsidRPr="00817050">
        <w:rPr>
          <w:rFonts w:ascii="Arial" w:hAnsi="Arial" w:cs="Arial"/>
          <w:szCs w:val="24"/>
        </w:rPr>
        <w:t>нэмэлт</w:t>
      </w:r>
      <w:proofErr w:type="spellEnd"/>
      <w:r w:rsidRPr="00817050">
        <w:rPr>
          <w:rFonts w:ascii="Arial" w:hAnsi="Arial" w:cs="Arial"/>
          <w:szCs w:val="24"/>
        </w:rPr>
        <w:t xml:space="preserve">, </w:t>
      </w:r>
      <w:proofErr w:type="spellStart"/>
      <w:r w:rsidRPr="00817050">
        <w:rPr>
          <w:rFonts w:ascii="Arial" w:hAnsi="Arial" w:cs="Arial"/>
          <w:szCs w:val="24"/>
        </w:rPr>
        <w:t>өөрчлөлт</w:t>
      </w:r>
      <w:proofErr w:type="spellEnd"/>
      <w:r w:rsidRPr="00817050">
        <w:rPr>
          <w:rFonts w:ascii="Arial" w:hAnsi="Arial" w:cs="Arial"/>
          <w:szCs w:val="24"/>
        </w:rPr>
        <w:t xml:space="preserve"> </w:t>
      </w:r>
      <w:proofErr w:type="spellStart"/>
      <w:r w:rsidRPr="00817050">
        <w:rPr>
          <w:rFonts w:ascii="Arial" w:hAnsi="Arial" w:cs="Arial"/>
          <w:szCs w:val="24"/>
        </w:rPr>
        <w:t>оруулах</w:t>
      </w:r>
      <w:proofErr w:type="spellEnd"/>
      <w:r w:rsidRPr="00817050">
        <w:rPr>
          <w:rFonts w:ascii="Arial" w:hAnsi="Arial" w:cs="Arial"/>
          <w:szCs w:val="24"/>
        </w:rPr>
        <w:t xml:space="preserve"> </w:t>
      </w:r>
      <w:proofErr w:type="spellStart"/>
      <w:r w:rsidRPr="00817050">
        <w:rPr>
          <w:rFonts w:ascii="Arial" w:hAnsi="Arial" w:cs="Arial"/>
          <w:szCs w:val="24"/>
        </w:rPr>
        <w:t>юм</w:t>
      </w:r>
      <w:proofErr w:type="spellEnd"/>
      <w:r w:rsidRPr="00817050">
        <w:rPr>
          <w:rFonts w:ascii="Arial" w:hAnsi="Arial" w:cs="Arial"/>
          <w:szCs w:val="24"/>
        </w:rPr>
        <w:t xml:space="preserve">. </w:t>
      </w:r>
    </w:p>
    <w:p w14:paraId="067124E9" w14:textId="77777777" w:rsidR="008F2928" w:rsidRPr="00817050" w:rsidRDefault="008F2928" w:rsidP="008F2928">
      <w:pPr>
        <w:spacing w:line="240" w:lineRule="auto"/>
        <w:contextualSpacing/>
        <w:jc w:val="both"/>
        <w:rPr>
          <w:rFonts w:ascii="Arial" w:hAnsi="Arial" w:cs="Arial"/>
          <w:szCs w:val="24"/>
        </w:rPr>
      </w:pPr>
    </w:p>
    <w:p w14:paraId="7D8ED433" w14:textId="730765E6" w:rsidR="008F2928" w:rsidRPr="00817050" w:rsidRDefault="008F2928" w:rsidP="008F2928">
      <w:pPr>
        <w:spacing w:line="240" w:lineRule="auto"/>
        <w:contextualSpacing/>
        <w:jc w:val="both"/>
        <w:rPr>
          <w:rFonts w:ascii="Arial" w:hAnsi="Arial" w:cs="Arial"/>
          <w:szCs w:val="24"/>
        </w:rPr>
      </w:pPr>
      <w:r w:rsidRPr="00817050">
        <w:rPr>
          <w:rFonts w:ascii="Arial" w:hAnsi="Arial" w:cs="Arial"/>
          <w:szCs w:val="24"/>
        </w:rPr>
        <w:tab/>
      </w:r>
      <w:proofErr w:type="spellStart"/>
      <w:r w:rsidRPr="00817050">
        <w:rPr>
          <w:rFonts w:ascii="Arial" w:hAnsi="Arial" w:cs="Arial"/>
          <w:szCs w:val="24"/>
        </w:rPr>
        <w:t>Хуулийн</w:t>
      </w:r>
      <w:proofErr w:type="spellEnd"/>
      <w:r w:rsidRPr="00817050">
        <w:rPr>
          <w:rFonts w:ascii="Arial" w:hAnsi="Arial" w:cs="Arial"/>
          <w:szCs w:val="24"/>
        </w:rPr>
        <w:t xml:space="preserve"> </w:t>
      </w:r>
      <w:proofErr w:type="spellStart"/>
      <w:r w:rsidRPr="00817050">
        <w:rPr>
          <w:rFonts w:ascii="Arial" w:hAnsi="Arial" w:cs="Arial"/>
          <w:szCs w:val="24"/>
        </w:rPr>
        <w:t>төсөл</w:t>
      </w:r>
      <w:proofErr w:type="spellEnd"/>
      <w:r w:rsidRPr="00817050">
        <w:rPr>
          <w:rFonts w:ascii="Arial" w:hAnsi="Arial" w:cs="Arial"/>
          <w:szCs w:val="24"/>
        </w:rPr>
        <w:t xml:space="preserve"> </w:t>
      </w:r>
      <w:proofErr w:type="spellStart"/>
      <w:r w:rsidRPr="00817050">
        <w:rPr>
          <w:rFonts w:ascii="Arial" w:hAnsi="Arial" w:cs="Arial"/>
          <w:szCs w:val="24"/>
        </w:rPr>
        <w:t>батлагдсанаар</w:t>
      </w:r>
      <w:proofErr w:type="spellEnd"/>
      <w:r w:rsidRPr="00817050">
        <w:rPr>
          <w:rFonts w:ascii="Arial" w:hAnsi="Arial" w:cs="Arial"/>
          <w:szCs w:val="24"/>
        </w:rPr>
        <w:t xml:space="preserve"> </w:t>
      </w:r>
      <w:proofErr w:type="spellStart"/>
      <w:r w:rsidRPr="00817050">
        <w:rPr>
          <w:rFonts w:ascii="Arial" w:hAnsi="Arial" w:cs="Arial"/>
          <w:szCs w:val="24"/>
        </w:rPr>
        <w:t>дараах</w:t>
      </w:r>
      <w:proofErr w:type="spellEnd"/>
      <w:r w:rsidRPr="00817050">
        <w:rPr>
          <w:rFonts w:ascii="Arial" w:hAnsi="Arial" w:cs="Arial"/>
          <w:szCs w:val="24"/>
        </w:rPr>
        <w:t xml:space="preserve"> </w:t>
      </w:r>
      <w:proofErr w:type="spellStart"/>
      <w:r w:rsidRPr="00817050">
        <w:rPr>
          <w:rFonts w:ascii="Arial" w:hAnsi="Arial" w:cs="Arial"/>
          <w:szCs w:val="24"/>
        </w:rPr>
        <w:t>эерэг</w:t>
      </w:r>
      <w:proofErr w:type="spellEnd"/>
      <w:r w:rsidRPr="00817050">
        <w:rPr>
          <w:rFonts w:ascii="Arial" w:hAnsi="Arial" w:cs="Arial"/>
          <w:szCs w:val="24"/>
        </w:rPr>
        <w:t xml:space="preserve"> </w:t>
      </w:r>
      <w:proofErr w:type="spellStart"/>
      <w:r w:rsidRPr="00817050">
        <w:rPr>
          <w:rFonts w:ascii="Arial" w:hAnsi="Arial" w:cs="Arial"/>
          <w:szCs w:val="24"/>
        </w:rPr>
        <w:t>үр</w:t>
      </w:r>
      <w:proofErr w:type="spellEnd"/>
      <w:r w:rsidRPr="00817050">
        <w:rPr>
          <w:rFonts w:ascii="Arial" w:hAnsi="Arial" w:cs="Arial"/>
          <w:szCs w:val="24"/>
        </w:rPr>
        <w:t xml:space="preserve"> </w:t>
      </w:r>
      <w:proofErr w:type="spellStart"/>
      <w:r w:rsidRPr="00817050">
        <w:rPr>
          <w:rFonts w:ascii="Arial" w:hAnsi="Arial" w:cs="Arial"/>
          <w:szCs w:val="24"/>
        </w:rPr>
        <w:t>дагавар</w:t>
      </w:r>
      <w:proofErr w:type="spellEnd"/>
      <w:r w:rsidRPr="00817050">
        <w:rPr>
          <w:rFonts w:ascii="Arial" w:hAnsi="Arial" w:cs="Arial"/>
          <w:szCs w:val="24"/>
        </w:rPr>
        <w:t xml:space="preserve"> </w:t>
      </w:r>
      <w:proofErr w:type="spellStart"/>
      <w:r w:rsidRPr="00817050">
        <w:rPr>
          <w:rFonts w:ascii="Arial" w:hAnsi="Arial" w:cs="Arial"/>
          <w:szCs w:val="24"/>
        </w:rPr>
        <w:t>гарна</w:t>
      </w:r>
      <w:proofErr w:type="spellEnd"/>
      <w:r w:rsidRPr="00817050">
        <w:rPr>
          <w:rFonts w:ascii="Arial" w:hAnsi="Arial" w:cs="Arial"/>
          <w:szCs w:val="24"/>
        </w:rPr>
        <w:t xml:space="preserve">. </w:t>
      </w:r>
      <w:proofErr w:type="spellStart"/>
      <w:r w:rsidRPr="00817050">
        <w:rPr>
          <w:rFonts w:ascii="Arial" w:hAnsi="Arial" w:cs="Arial"/>
          <w:szCs w:val="24"/>
        </w:rPr>
        <w:t>Үүнд</w:t>
      </w:r>
      <w:proofErr w:type="spellEnd"/>
      <w:r w:rsidRPr="00817050">
        <w:rPr>
          <w:rFonts w:ascii="Arial" w:hAnsi="Arial" w:cs="Arial"/>
          <w:szCs w:val="24"/>
        </w:rPr>
        <w:t>:</w:t>
      </w:r>
    </w:p>
    <w:p w14:paraId="6B6FA881" w14:textId="77777777" w:rsidR="008F2928" w:rsidRPr="00817050" w:rsidRDefault="008F2928" w:rsidP="008F2928">
      <w:pPr>
        <w:pStyle w:val="ListParagraph"/>
        <w:widowControl w:val="0"/>
        <w:numPr>
          <w:ilvl w:val="0"/>
          <w:numId w:val="1"/>
        </w:numPr>
        <w:tabs>
          <w:tab w:val="left" w:pos="630"/>
        </w:tabs>
        <w:spacing w:after="0" w:line="240" w:lineRule="auto"/>
        <w:ind w:left="709" w:hanging="79"/>
        <w:jc w:val="both"/>
        <w:rPr>
          <w:rFonts w:ascii="Arial" w:hAnsi="Arial" w:cs="Arial"/>
          <w:szCs w:val="24"/>
        </w:rPr>
      </w:pPr>
      <w:proofErr w:type="spellStart"/>
      <w:r w:rsidRPr="00817050">
        <w:rPr>
          <w:rFonts w:ascii="Arial" w:hAnsi="Arial" w:cs="Arial"/>
          <w:szCs w:val="24"/>
        </w:rPr>
        <w:t>нийгмийн</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хамрах</w:t>
      </w:r>
      <w:proofErr w:type="spellEnd"/>
      <w:r w:rsidRPr="00817050">
        <w:rPr>
          <w:rFonts w:ascii="Arial" w:hAnsi="Arial" w:cs="Arial"/>
          <w:szCs w:val="24"/>
        </w:rPr>
        <w:t xml:space="preserve"> </w:t>
      </w:r>
      <w:proofErr w:type="spellStart"/>
      <w:r w:rsidRPr="00817050">
        <w:rPr>
          <w:rFonts w:ascii="Arial" w:hAnsi="Arial" w:cs="Arial"/>
          <w:szCs w:val="24"/>
        </w:rPr>
        <w:t>хүрээ</w:t>
      </w:r>
      <w:proofErr w:type="spellEnd"/>
      <w:r w:rsidRPr="00817050">
        <w:rPr>
          <w:rFonts w:ascii="Arial" w:hAnsi="Arial" w:cs="Arial"/>
          <w:szCs w:val="24"/>
        </w:rPr>
        <w:t xml:space="preserve"> </w:t>
      </w:r>
      <w:proofErr w:type="spellStart"/>
      <w:r w:rsidRPr="00817050">
        <w:rPr>
          <w:rFonts w:ascii="Arial" w:hAnsi="Arial" w:cs="Arial"/>
          <w:szCs w:val="24"/>
        </w:rPr>
        <w:t>өргөжнө</w:t>
      </w:r>
      <w:proofErr w:type="spellEnd"/>
      <w:r w:rsidRPr="00817050">
        <w:rPr>
          <w:rFonts w:ascii="Arial" w:hAnsi="Arial" w:cs="Arial"/>
          <w:szCs w:val="24"/>
        </w:rPr>
        <w:t>;</w:t>
      </w:r>
    </w:p>
    <w:p w14:paraId="35A03FFF" w14:textId="77777777" w:rsidR="008F2928" w:rsidRPr="00817050" w:rsidRDefault="008F2928" w:rsidP="008F2928">
      <w:pPr>
        <w:pStyle w:val="ListParagraph"/>
        <w:widowControl w:val="0"/>
        <w:numPr>
          <w:ilvl w:val="0"/>
          <w:numId w:val="1"/>
        </w:numPr>
        <w:tabs>
          <w:tab w:val="left" w:pos="630"/>
        </w:tabs>
        <w:spacing w:after="0" w:line="240" w:lineRule="auto"/>
        <w:ind w:left="0" w:firstLine="630"/>
        <w:jc w:val="both"/>
        <w:rPr>
          <w:rStyle w:val="FontStyle12"/>
          <w:b w:val="0"/>
          <w:bCs w:val="0"/>
          <w:sz w:val="24"/>
          <w:szCs w:val="24"/>
        </w:rPr>
      </w:pPr>
      <w:r w:rsidRPr="00817050">
        <w:rPr>
          <w:rStyle w:val="FontStyle12"/>
          <w:b w:val="0"/>
          <w:bCs w:val="0"/>
          <w:noProof/>
          <w:sz w:val="24"/>
          <w:szCs w:val="24"/>
        </w:rPr>
        <w:t>нийгмийн даатгалын сангийн санхүүгийн чадавх сайжирч, тогтвортой байх нөхцөл бүрдэнэ;</w:t>
      </w:r>
    </w:p>
    <w:p w14:paraId="5FC3D919" w14:textId="77777777" w:rsidR="008F2928" w:rsidRPr="00817050" w:rsidRDefault="008F2928" w:rsidP="008F2928">
      <w:pPr>
        <w:pStyle w:val="ListParagraph"/>
        <w:widowControl w:val="0"/>
        <w:numPr>
          <w:ilvl w:val="0"/>
          <w:numId w:val="1"/>
        </w:numPr>
        <w:spacing w:after="0" w:line="240" w:lineRule="auto"/>
        <w:ind w:left="0" w:firstLine="630"/>
        <w:jc w:val="both"/>
        <w:rPr>
          <w:rFonts w:ascii="Arial" w:hAnsi="Arial" w:cs="Arial"/>
          <w:szCs w:val="24"/>
        </w:rPr>
      </w:pPr>
      <w:proofErr w:type="spellStart"/>
      <w:r w:rsidRPr="00817050">
        <w:rPr>
          <w:rFonts w:ascii="Arial" w:hAnsi="Arial" w:cs="Arial"/>
          <w:szCs w:val="24"/>
        </w:rPr>
        <w:t>н</w:t>
      </w:r>
      <w:r w:rsidRPr="00817050">
        <w:rPr>
          <w:rStyle w:val="FontStyle12"/>
          <w:b w:val="0"/>
          <w:bCs w:val="0"/>
          <w:noProof/>
          <w:sz w:val="24"/>
          <w:szCs w:val="24"/>
        </w:rPr>
        <w:t>ийгмийн</w:t>
      </w:r>
      <w:proofErr w:type="spellEnd"/>
      <w:r w:rsidRPr="00817050">
        <w:rPr>
          <w:rStyle w:val="FontStyle12"/>
          <w:b w:val="0"/>
          <w:bCs w:val="0"/>
          <w:noProof/>
          <w:sz w:val="24"/>
          <w:szCs w:val="24"/>
        </w:rPr>
        <w:t xml:space="preserve"> даатгалын шимтгэл ногдуулах орлогын бүрэлдэхүүнийг хуульчилснаар хуулийг хэрэгжүүлэхэд хялбар, ойлгомжтой болно;</w:t>
      </w:r>
    </w:p>
    <w:p w14:paraId="776C8E83" w14:textId="77777777" w:rsidR="008F2928" w:rsidRPr="00817050" w:rsidRDefault="008F2928" w:rsidP="008F2928">
      <w:pPr>
        <w:pStyle w:val="ListParagraph"/>
        <w:widowControl w:val="0"/>
        <w:numPr>
          <w:ilvl w:val="0"/>
          <w:numId w:val="1"/>
        </w:numPr>
        <w:spacing w:after="0" w:line="240" w:lineRule="auto"/>
        <w:ind w:left="0" w:firstLine="567"/>
        <w:jc w:val="both"/>
        <w:rPr>
          <w:rFonts w:ascii="Arial" w:hAnsi="Arial" w:cs="Arial"/>
          <w:szCs w:val="24"/>
        </w:rPr>
      </w:pPr>
      <w:proofErr w:type="spellStart"/>
      <w:r w:rsidRPr="00817050">
        <w:rPr>
          <w:rFonts w:ascii="Arial" w:hAnsi="Arial" w:cs="Arial"/>
          <w:szCs w:val="24"/>
        </w:rPr>
        <w:t>нийгмийн</w:t>
      </w:r>
      <w:proofErr w:type="spellEnd"/>
      <w:r w:rsidRPr="00817050">
        <w:rPr>
          <w:rFonts w:ascii="Arial" w:hAnsi="Arial" w:cs="Arial"/>
          <w:szCs w:val="24"/>
        </w:rPr>
        <w:t xml:space="preserve"> </w:t>
      </w:r>
      <w:proofErr w:type="spellStart"/>
      <w:r w:rsidRPr="00817050">
        <w:rPr>
          <w:rFonts w:ascii="Arial" w:hAnsi="Arial" w:cs="Arial"/>
          <w:szCs w:val="24"/>
        </w:rPr>
        <w:t>даатгалын</w:t>
      </w:r>
      <w:proofErr w:type="spellEnd"/>
      <w:r w:rsidRPr="00817050">
        <w:rPr>
          <w:rFonts w:ascii="Arial" w:hAnsi="Arial" w:cs="Arial"/>
          <w:szCs w:val="24"/>
        </w:rPr>
        <w:t xml:space="preserve"> </w:t>
      </w:r>
      <w:proofErr w:type="spellStart"/>
      <w:r w:rsidRPr="00817050">
        <w:rPr>
          <w:rFonts w:ascii="Arial" w:hAnsi="Arial" w:cs="Arial"/>
          <w:szCs w:val="24"/>
        </w:rPr>
        <w:t>сангийн</w:t>
      </w:r>
      <w:proofErr w:type="spellEnd"/>
      <w:r w:rsidRPr="00817050">
        <w:rPr>
          <w:rFonts w:ascii="Arial" w:hAnsi="Arial" w:cs="Arial"/>
          <w:szCs w:val="24"/>
        </w:rPr>
        <w:t xml:space="preserve"> </w:t>
      </w:r>
      <w:proofErr w:type="spellStart"/>
      <w:r w:rsidRPr="00817050">
        <w:rPr>
          <w:rFonts w:ascii="Arial" w:hAnsi="Arial" w:cs="Arial"/>
          <w:szCs w:val="24"/>
        </w:rPr>
        <w:t>чөлөөт</w:t>
      </w:r>
      <w:proofErr w:type="spellEnd"/>
      <w:r w:rsidRPr="00817050">
        <w:rPr>
          <w:rFonts w:ascii="Arial" w:hAnsi="Arial" w:cs="Arial"/>
          <w:szCs w:val="24"/>
        </w:rPr>
        <w:t xml:space="preserve"> </w:t>
      </w:r>
      <w:proofErr w:type="spellStart"/>
      <w:r w:rsidRPr="00817050">
        <w:rPr>
          <w:rFonts w:ascii="Arial" w:hAnsi="Arial" w:cs="Arial"/>
          <w:szCs w:val="24"/>
        </w:rPr>
        <w:t>үлдэгдэл</w:t>
      </w:r>
      <w:proofErr w:type="spellEnd"/>
      <w:r w:rsidRPr="00817050">
        <w:rPr>
          <w:rFonts w:ascii="Arial" w:hAnsi="Arial" w:cs="Arial"/>
          <w:szCs w:val="24"/>
        </w:rPr>
        <w:t xml:space="preserve"> </w:t>
      </w:r>
      <w:proofErr w:type="spellStart"/>
      <w:r w:rsidRPr="00817050">
        <w:rPr>
          <w:rFonts w:ascii="Arial" w:hAnsi="Arial" w:cs="Arial"/>
          <w:szCs w:val="24"/>
        </w:rPr>
        <w:t>хөрөнгийг</w:t>
      </w:r>
      <w:proofErr w:type="spellEnd"/>
      <w:r w:rsidRPr="00817050">
        <w:rPr>
          <w:rFonts w:ascii="Arial" w:hAnsi="Arial" w:cs="Arial"/>
          <w:szCs w:val="24"/>
        </w:rPr>
        <w:t xml:space="preserve"> </w:t>
      </w:r>
      <w:proofErr w:type="spellStart"/>
      <w:r w:rsidRPr="00817050">
        <w:rPr>
          <w:rFonts w:ascii="Arial" w:hAnsi="Arial" w:cs="Arial"/>
          <w:szCs w:val="24"/>
        </w:rPr>
        <w:t>санхүүгийн</w:t>
      </w:r>
      <w:proofErr w:type="spellEnd"/>
      <w:r w:rsidRPr="00817050">
        <w:rPr>
          <w:rFonts w:ascii="Arial" w:hAnsi="Arial" w:cs="Arial"/>
          <w:szCs w:val="24"/>
        </w:rPr>
        <w:t xml:space="preserve"> </w:t>
      </w:r>
      <w:proofErr w:type="spellStart"/>
      <w:r w:rsidRPr="00817050">
        <w:rPr>
          <w:rFonts w:ascii="Arial" w:hAnsi="Arial" w:cs="Arial"/>
          <w:szCs w:val="24"/>
        </w:rPr>
        <w:t>хэрэгсэлд</w:t>
      </w:r>
      <w:proofErr w:type="spellEnd"/>
      <w:r w:rsidRPr="00817050">
        <w:rPr>
          <w:rFonts w:ascii="Arial" w:hAnsi="Arial" w:cs="Arial"/>
          <w:szCs w:val="24"/>
        </w:rPr>
        <w:t xml:space="preserve"> </w:t>
      </w:r>
      <w:proofErr w:type="spellStart"/>
      <w:r w:rsidRPr="00817050">
        <w:rPr>
          <w:rFonts w:ascii="Arial" w:hAnsi="Arial" w:cs="Arial"/>
          <w:szCs w:val="24"/>
        </w:rPr>
        <w:t>оруулах</w:t>
      </w:r>
      <w:proofErr w:type="spellEnd"/>
      <w:r w:rsidRPr="00817050">
        <w:rPr>
          <w:rFonts w:ascii="Arial" w:hAnsi="Arial" w:cs="Arial"/>
          <w:szCs w:val="24"/>
        </w:rPr>
        <w:t xml:space="preserve"> </w:t>
      </w:r>
      <w:proofErr w:type="spellStart"/>
      <w:r w:rsidRPr="00817050">
        <w:rPr>
          <w:rFonts w:ascii="Arial" w:hAnsi="Arial" w:cs="Arial"/>
          <w:szCs w:val="24"/>
        </w:rPr>
        <w:t>боломж</w:t>
      </w:r>
      <w:proofErr w:type="spellEnd"/>
      <w:r w:rsidRPr="00817050">
        <w:rPr>
          <w:rFonts w:ascii="Arial" w:hAnsi="Arial" w:cs="Arial"/>
          <w:szCs w:val="24"/>
        </w:rPr>
        <w:t xml:space="preserve"> </w:t>
      </w:r>
      <w:proofErr w:type="spellStart"/>
      <w:r w:rsidRPr="00817050">
        <w:rPr>
          <w:rFonts w:ascii="Arial" w:hAnsi="Arial" w:cs="Arial"/>
          <w:szCs w:val="24"/>
        </w:rPr>
        <w:t>бүрдэж</w:t>
      </w:r>
      <w:proofErr w:type="spellEnd"/>
      <w:r w:rsidRPr="00817050">
        <w:rPr>
          <w:rFonts w:ascii="Arial" w:hAnsi="Arial" w:cs="Arial"/>
          <w:szCs w:val="24"/>
        </w:rPr>
        <w:t xml:space="preserve">, </w:t>
      </w:r>
      <w:proofErr w:type="spellStart"/>
      <w:r w:rsidRPr="00817050">
        <w:rPr>
          <w:rFonts w:ascii="Arial" w:hAnsi="Arial" w:cs="Arial"/>
          <w:szCs w:val="24"/>
        </w:rPr>
        <w:t>түүнд</w:t>
      </w:r>
      <w:proofErr w:type="spellEnd"/>
      <w:r w:rsidRPr="00817050">
        <w:rPr>
          <w:rFonts w:ascii="Arial" w:hAnsi="Arial" w:cs="Arial"/>
          <w:szCs w:val="24"/>
        </w:rPr>
        <w:t xml:space="preserve"> </w:t>
      </w:r>
      <w:proofErr w:type="spellStart"/>
      <w:r w:rsidRPr="00817050">
        <w:rPr>
          <w:rFonts w:ascii="Arial" w:hAnsi="Arial" w:cs="Arial"/>
          <w:szCs w:val="24"/>
        </w:rPr>
        <w:t>тавих</w:t>
      </w:r>
      <w:proofErr w:type="spellEnd"/>
      <w:r w:rsidRPr="00817050">
        <w:rPr>
          <w:rFonts w:ascii="Arial" w:hAnsi="Arial" w:cs="Arial"/>
          <w:szCs w:val="24"/>
        </w:rPr>
        <w:t xml:space="preserve"> </w:t>
      </w:r>
      <w:proofErr w:type="spellStart"/>
      <w:r w:rsidRPr="00817050">
        <w:rPr>
          <w:rFonts w:ascii="Arial" w:hAnsi="Arial" w:cs="Arial"/>
          <w:szCs w:val="24"/>
        </w:rPr>
        <w:t>хяналт</w:t>
      </w:r>
      <w:proofErr w:type="spellEnd"/>
      <w:r w:rsidRPr="00817050">
        <w:rPr>
          <w:rFonts w:ascii="Arial" w:hAnsi="Arial" w:cs="Arial"/>
          <w:szCs w:val="24"/>
        </w:rPr>
        <w:t xml:space="preserve"> </w:t>
      </w:r>
      <w:proofErr w:type="spellStart"/>
      <w:r w:rsidRPr="00817050">
        <w:rPr>
          <w:rFonts w:ascii="Arial" w:hAnsi="Arial" w:cs="Arial"/>
          <w:szCs w:val="24"/>
        </w:rPr>
        <w:t>сайжирна</w:t>
      </w:r>
      <w:proofErr w:type="spellEnd"/>
      <w:r w:rsidRPr="00817050">
        <w:rPr>
          <w:rFonts w:ascii="Arial" w:hAnsi="Arial" w:cs="Arial"/>
          <w:szCs w:val="24"/>
        </w:rPr>
        <w:t>;</w:t>
      </w:r>
    </w:p>
    <w:p w14:paraId="1AA43027" w14:textId="77777777" w:rsidR="008F2928" w:rsidRPr="00817050" w:rsidRDefault="008F2928" w:rsidP="008F2928">
      <w:pPr>
        <w:pStyle w:val="NormalWeb"/>
        <w:spacing w:before="0" w:beforeAutospacing="0" w:after="0" w:afterAutospacing="0"/>
        <w:ind w:firstLine="567"/>
        <w:contextualSpacing/>
        <w:jc w:val="both"/>
        <w:rPr>
          <w:rFonts w:ascii="Arial" w:hAnsi="Arial" w:cs="Arial"/>
        </w:rPr>
      </w:pPr>
      <w:r w:rsidRPr="00817050">
        <w:rPr>
          <w:rFonts w:ascii="Arial" w:hAnsi="Arial" w:cs="Arial"/>
        </w:rPr>
        <w:t>-</w:t>
      </w:r>
      <w:proofErr w:type="spellStart"/>
      <w:r w:rsidRPr="00817050">
        <w:rPr>
          <w:rFonts w:ascii="Arial" w:hAnsi="Arial" w:cs="Arial"/>
        </w:rPr>
        <w:t>даатгуулагч</w:t>
      </w:r>
      <w:proofErr w:type="spellEnd"/>
      <w:r w:rsidRPr="00817050">
        <w:rPr>
          <w:rFonts w:ascii="Arial" w:hAnsi="Arial" w:cs="Arial"/>
        </w:rPr>
        <w:t xml:space="preserve"> </w:t>
      </w:r>
      <w:proofErr w:type="spellStart"/>
      <w:r w:rsidRPr="00817050">
        <w:rPr>
          <w:rFonts w:ascii="Arial" w:hAnsi="Arial" w:cs="Arial"/>
        </w:rPr>
        <w:t>тэтгэврийн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шимтгэлийн</w:t>
      </w:r>
      <w:proofErr w:type="spellEnd"/>
      <w:r w:rsidRPr="00817050">
        <w:rPr>
          <w:rFonts w:ascii="Arial" w:hAnsi="Arial" w:cs="Arial"/>
        </w:rPr>
        <w:t xml:space="preserve"> </w:t>
      </w:r>
      <w:proofErr w:type="spellStart"/>
      <w:r w:rsidRPr="00817050">
        <w:rPr>
          <w:rFonts w:ascii="Arial" w:hAnsi="Arial" w:cs="Arial"/>
        </w:rPr>
        <w:t>бодит</w:t>
      </w:r>
      <w:proofErr w:type="spellEnd"/>
      <w:r w:rsidRPr="00817050">
        <w:rPr>
          <w:rFonts w:ascii="Arial" w:hAnsi="Arial" w:cs="Arial"/>
        </w:rPr>
        <w:t xml:space="preserve"> </w:t>
      </w:r>
      <w:proofErr w:type="spellStart"/>
      <w:r w:rsidRPr="00817050">
        <w:rPr>
          <w:rFonts w:ascii="Arial" w:hAnsi="Arial" w:cs="Arial"/>
        </w:rPr>
        <w:t>хуримтлалтай</w:t>
      </w:r>
      <w:proofErr w:type="spellEnd"/>
      <w:r w:rsidRPr="00817050">
        <w:rPr>
          <w:rFonts w:ascii="Arial" w:hAnsi="Arial" w:cs="Arial"/>
        </w:rPr>
        <w:t xml:space="preserve"> </w:t>
      </w:r>
      <w:proofErr w:type="spellStart"/>
      <w:r w:rsidRPr="00817050">
        <w:rPr>
          <w:rFonts w:ascii="Arial" w:hAnsi="Arial" w:cs="Arial"/>
        </w:rPr>
        <w:t>болох</w:t>
      </w:r>
      <w:proofErr w:type="spellEnd"/>
      <w:r w:rsidRPr="00817050">
        <w:rPr>
          <w:rFonts w:ascii="Arial" w:hAnsi="Arial" w:cs="Arial"/>
        </w:rPr>
        <w:t xml:space="preserve"> </w:t>
      </w:r>
      <w:proofErr w:type="spellStart"/>
      <w:r w:rsidRPr="00817050">
        <w:rPr>
          <w:rFonts w:ascii="Arial" w:hAnsi="Arial" w:cs="Arial"/>
        </w:rPr>
        <w:t>эрх</w:t>
      </w:r>
      <w:proofErr w:type="spellEnd"/>
      <w:r w:rsidRPr="00817050">
        <w:rPr>
          <w:rFonts w:ascii="Arial" w:hAnsi="Arial" w:cs="Arial"/>
        </w:rPr>
        <w:t xml:space="preserve"> </w:t>
      </w:r>
      <w:proofErr w:type="spellStart"/>
      <w:r w:rsidRPr="00817050">
        <w:rPr>
          <w:rFonts w:ascii="Arial" w:hAnsi="Arial" w:cs="Arial"/>
        </w:rPr>
        <w:t>зүйн</w:t>
      </w:r>
      <w:proofErr w:type="spellEnd"/>
      <w:r w:rsidRPr="00817050">
        <w:rPr>
          <w:rFonts w:ascii="Arial" w:hAnsi="Arial" w:cs="Arial"/>
        </w:rPr>
        <w:t xml:space="preserve"> </w:t>
      </w:r>
      <w:proofErr w:type="spellStart"/>
      <w:r w:rsidRPr="00817050">
        <w:rPr>
          <w:rFonts w:ascii="Arial" w:hAnsi="Arial" w:cs="Arial"/>
        </w:rPr>
        <w:t>үндэс</w:t>
      </w:r>
      <w:proofErr w:type="spellEnd"/>
      <w:r w:rsidRPr="00817050">
        <w:rPr>
          <w:rFonts w:ascii="Arial" w:hAnsi="Arial" w:cs="Arial"/>
        </w:rPr>
        <w:t xml:space="preserve"> </w:t>
      </w:r>
      <w:proofErr w:type="spellStart"/>
      <w:r w:rsidRPr="00817050">
        <w:rPr>
          <w:rFonts w:ascii="Arial" w:hAnsi="Arial" w:cs="Arial"/>
        </w:rPr>
        <w:t>тавигдана</w:t>
      </w:r>
      <w:proofErr w:type="spellEnd"/>
      <w:r w:rsidRPr="00817050">
        <w:rPr>
          <w:rFonts w:ascii="Arial" w:hAnsi="Arial" w:cs="Arial"/>
        </w:rPr>
        <w:t xml:space="preserve">; </w:t>
      </w:r>
    </w:p>
    <w:p w14:paraId="27D805B0" w14:textId="77777777" w:rsidR="008F2928" w:rsidRPr="00817050" w:rsidRDefault="008F2928" w:rsidP="008F2928">
      <w:pPr>
        <w:pStyle w:val="NormalWeb"/>
        <w:spacing w:before="0" w:beforeAutospacing="0" w:after="0" w:afterAutospacing="0"/>
        <w:ind w:firstLine="567"/>
        <w:contextualSpacing/>
        <w:jc w:val="both"/>
        <w:rPr>
          <w:rFonts w:ascii="Arial" w:hAnsi="Arial" w:cs="Arial"/>
        </w:rPr>
      </w:pPr>
      <w:r w:rsidRPr="00817050">
        <w:rPr>
          <w:rFonts w:ascii="Arial" w:hAnsi="Arial" w:cs="Arial"/>
        </w:rPr>
        <w:t>-</w:t>
      </w:r>
      <w:proofErr w:type="spellStart"/>
      <w:r w:rsidRPr="00817050">
        <w:rPr>
          <w:rFonts w:ascii="Arial" w:hAnsi="Arial" w:cs="Arial"/>
        </w:rPr>
        <w:t>нийгмийн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сангийн</w:t>
      </w:r>
      <w:proofErr w:type="spellEnd"/>
      <w:r w:rsidRPr="00817050">
        <w:rPr>
          <w:rFonts w:ascii="Arial" w:hAnsi="Arial" w:cs="Arial"/>
        </w:rPr>
        <w:t xml:space="preserve"> </w:t>
      </w:r>
      <w:proofErr w:type="spellStart"/>
      <w:r w:rsidRPr="00817050">
        <w:rPr>
          <w:rFonts w:ascii="Arial" w:hAnsi="Arial" w:cs="Arial"/>
        </w:rPr>
        <w:t>чөлөөт</w:t>
      </w:r>
      <w:proofErr w:type="spellEnd"/>
      <w:r w:rsidRPr="00817050">
        <w:rPr>
          <w:rFonts w:ascii="Arial" w:hAnsi="Arial" w:cs="Arial"/>
        </w:rPr>
        <w:t xml:space="preserve"> </w:t>
      </w:r>
      <w:proofErr w:type="spellStart"/>
      <w:r w:rsidRPr="00817050">
        <w:rPr>
          <w:rFonts w:ascii="Arial" w:hAnsi="Arial" w:cs="Arial"/>
        </w:rPr>
        <w:t>үлдэгдлийг</w:t>
      </w:r>
      <w:proofErr w:type="spellEnd"/>
      <w:r w:rsidRPr="00817050">
        <w:rPr>
          <w:rFonts w:ascii="Arial" w:hAnsi="Arial" w:cs="Arial"/>
        </w:rPr>
        <w:t xml:space="preserve"> </w:t>
      </w:r>
      <w:proofErr w:type="spellStart"/>
      <w:r w:rsidRPr="00817050">
        <w:rPr>
          <w:rFonts w:ascii="Arial" w:hAnsi="Arial" w:cs="Arial"/>
        </w:rPr>
        <w:t>санхүүгийн</w:t>
      </w:r>
      <w:proofErr w:type="spellEnd"/>
      <w:r w:rsidRPr="00817050">
        <w:rPr>
          <w:rFonts w:ascii="Arial" w:hAnsi="Arial" w:cs="Arial"/>
        </w:rPr>
        <w:t xml:space="preserve"> </w:t>
      </w:r>
      <w:proofErr w:type="spellStart"/>
      <w:r w:rsidRPr="00817050">
        <w:rPr>
          <w:rFonts w:ascii="Arial" w:hAnsi="Arial" w:cs="Arial"/>
        </w:rPr>
        <w:t>хэрэгсэлд</w:t>
      </w:r>
      <w:proofErr w:type="spellEnd"/>
      <w:r w:rsidRPr="00817050">
        <w:rPr>
          <w:rFonts w:ascii="Arial" w:hAnsi="Arial" w:cs="Arial"/>
        </w:rPr>
        <w:t xml:space="preserve"> </w:t>
      </w:r>
      <w:proofErr w:type="spellStart"/>
      <w:r w:rsidRPr="00817050">
        <w:rPr>
          <w:rFonts w:ascii="Arial" w:hAnsi="Arial" w:cs="Arial"/>
        </w:rPr>
        <w:t>хөрөнгө</w:t>
      </w:r>
      <w:proofErr w:type="spellEnd"/>
      <w:r w:rsidRPr="00817050">
        <w:rPr>
          <w:rFonts w:ascii="Arial" w:hAnsi="Arial" w:cs="Arial"/>
        </w:rPr>
        <w:t xml:space="preserve"> </w:t>
      </w:r>
      <w:proofErr w:type="spellStart"/>
      <w:r w:rsidRPr="00817050">
        <w:rPr>
          <w:rFonts w:ascii="Arial" w:hAnsi="Arial" w:cs="Arial"/>
        </w:rPr>
        <w:t>оруулах</w:t>
      </w:r>
      <w:proofErr w:type="spellEnd"/>
      <w:r w:rsidRPr="00817050">
        <w:rPr>
          <w:rFonts w:ascii="Arial" w:hAnsi="Arial" w:cs="Arial"/>
        </w:rPr>
        <w:t xml:space="preserve"> </w:t>
      </w:r>
      <w:proofErr w:type="spellStart"/>
      <w:r w:rsidRPr="00817050">
        <w:rPr>
          <w:rFonts w:ascii="Arial" w:hAnsi="Arial" w:cs="Arial"/>
        </w:rPr>
        <w:t>шийдвэр</w:t>
      </w:r>
      <w:proofErr w:type="spellEnd"/>
      <w:r w:rsidRPr="00817050">
        <w:rPr>
          <w:rFonts w:ascii="Arial" w:hAnsi="Arial" w:cs="Arial"/>
        </w:rPr>
        <w:t xml:space="preserve"> </w:t>
      </w:r>
      <w:proofErr w:type="spellStart"/>
      <w:r w:rsidRPr="00817050">
        <w:rPr>
          <w:rFonts w:ascii="Arial" w:hAnsi="Arial" w:cs="Arial"/>
        </w:rPr>
        <w:t>гаргахад</w:t>
      </w:r>
      <w:proofErr w:type="spellEnd"/>
      <w:r w:rsidRPr="00817050">
        <w:rPr>
          <w:rFonts w:ascii="Arial" w:hAnsi="Arial" w:cs="Arial"/>
        </w:rPr>
        <w:t xml:space="preserve"> </w:t>
      </w:r>
      <w:proofErr w:type="spellStart"/>
      <w:r w:rsidRPr="00817050">
        <w:rPr>
          <w:rFonts w:ascii="Arial" w:hAnsi="Arial" w:cs="Arial"/>
        </w:rPr>
        <w:t>шаардлагатай</w:t>
      </w:r>
      <w:proofErr w:type="spellEnd"/>
      <w:r w:rsidRPr="00817050">
        <w:rPr>
          <w:rFonts w:ascii="Arial" w:hAnsi="Arial" w:cs="Arial"/>
        </w:rPr>
        <w:t xml:space="preserve"> </w:t>
      </w:r>
      <w:proofErr w:type="spellStart"/>
      <w:r w:rsidRPr="00817050">
        <w:rPr>
          <w:rFonts w:ascii="Arial" w:hAnsi="Arial" w:cs="Arial"/>
        </w:rPr>
        <w:t>судалгаа</w:t>
      </w:r>
      <w:proofErr w:type="spellEnd"/>
      <w:r w:rsidRPr="00817050">
        <w:rPr>
          <w:rFonts w:ascii="Arial" w:hAnsi="Arial" w:cs="Arial"/>
        </w:rPr>
        <w:t xml:space="preserve">, </w:t>
      </w:r>
      <w:proofErr w:type="spellStart"/>
      <w:r w:rsidRPr="00817050">
        <w:rPr>
          <w:rFonts w:ascii="Arial" w:hAnsi="Arial" w:cs="Arial"/>
        </w:rPr>
        <w:t>тооцоо</w:t>
      </w:r>
      <w:proofErr w:type="spellEnd"/>
      <w:r w:rsidRPr="00817050">
        <w:rPr>
          <w:rFonts w:ascii="Arial" w:hAnsi="Arial" w:cs="Arial"/>
        </w:rPr>
        <w:t xml:space="preserve">, </w:t>
      </w:r>
      <w:proofErr w:type="spellStart"/>
      <w:r w:rsidRPr="00817050">
        <w:rPr>
          <w:rFonts w:ascii="Arial" w:hAnsi="Arial" w:cs="Arial"/>
        </w:rPr>
        <w:t>хэтийн</w:t>
      </w:r>
      <w:proofErr w:type="spellEnd"/>
      <w:r w:rsidRPr="00817050">
        <w:rPr>
          <w:rFonts w:ascii="Arial" w:hAnsi="Arial" w:cs="Arial"/>
        </w:rPr>
        <w:t xml:space="preserve"> </w:t>
      </w:r>
      <w:proofErr w:type="spellStart"/>
      <w:r w:rsidRPr="00817050">
        <w:rPr>
          <w:rFonts w:ascii="Arial" w:hAnsi="Arial" w:cs="Arial"/>
        </w:rPr>
        <w:t>тооцоолол</w:t>
      </w:r>
      <w:proofErr w:type="spellEnd"/>
      <w:r w:rsidRPr="00817050">
        <w:rPr>
          <w:rFonts w:ascii="Arial" w:hAnsi="Arial" w:cs="Arial"/>
        </w:rPr>
        <w:t xml:space="preserve"> </w:t>
      </w:r>
      <w:proofErr w:type="spellStart"/>
      <w:r w:rsidRPr="00817050">
        <w:rPr>
          <w:rFonts w:ascii="Arial" w:hAnsi="Arial" w:cs="Arial"/>
        </w:rPr>
        <w:t>хийх</w:t>
      </w:r>
      <w:proofErr w:type="spellEnd"/>
      <w:r w:rsidRPr="00817050">
        <w:rPr>
          <w:rFonts w:ascii="Arial" w:hAnsi="Arial" w:cs="Arial"/>
        </w:rPr>
        <w:t xml:space="preserve">, </w:t>
      </w:r>
      <w:proofErr w:type="spellStart"/>
      <w:r w:rsidRPr="00817050">
        <w:rPr>
          <w:rFonts w:ascii="Arial" w:hAnsi="Arial" w:cs="Arial"/>
        </w:rPr>
        <w:t>эрсдэлийг</w:t>
      </w:r>
      <w:proofErr w:type="spellEnd"/>
      <w:r w:rsidRPr="00817050">
        <w:rPr>
          <w:rFonts w:ascii="Arial" w:hAnsi="Arial" w:cs="Arial"/>
        </w:rPr>
        <w:t xml:space="preserve"> </w:t>
      </w:r>
      <w:proofErr w:type="spellStart"/>
      <w:r w:rsidRPr="00817050">
        <w:rPr>
          <w:rFonts w:ascii="Arial" w:hAnsi="Arial" w:cs="Arial"/>
        </w:rPr>
        <w:t>үнэлэх</w:t>
      </w:r>
      <w:proofErr w:type="spellEnd"/>
      <w:r w:rsidRPr="00817050">
        <w:rPr>
          <w:rFonts w:ascii="Arial" w:hAnsi="Arial" w:cs="Arial"/>
        </w:rPr>
        <w:t xml:space="preserve"> </w:t>
      </w:r>
      <w:proofErr w:type="spellStart"/>
      <w:r w:rsidRPr="00817050">
        <w:rPr>
          <w:rFonts w:ascii="Arial" w:hAnsi="Arial" w:cs="Arial"/>
        </w:rPr>
        <w:t>мэргэжлийн</w:t>
      </w:r>
      <w:proofErr w:type="spellEnd"/>
      <w:r w:rsidRPr="00817050">
        <w:rPr>
          <w:rFonts w:ascii="Arial" w:hAnsi="Arial" w:cs="Arial"/>
        </w:rPr>
        <w:t xml:space="preserve"> </w:t>
      </w:r>
      <w:proofErr w:type="spellStart"/>
      <w:r w:rsidRPr="00817050">
        <w:rPr>
          <w:rFonts w:ascii="Arial" w:hAnsi="Arial" w:cs="Arial"/>
        </w:rPr>
        <w:t>хороо</w:t>
      </w:r>
      <w:proofErr w:type="spellEnd"/>
      <w:r w:rsidRPr="00817050">
        <w:rPr>
          <w:rFonts w:ascii="Arial" w:hAnsi="Arial" w:cs="Arial"/>
        </w:rPr>
        <w:t xml:space="preserve"> </w:t>
      </w:r>
      <w:proofErr w:type="spellStart"/>
      <w:r w:rsidRPr="00817050">
        <w:rPr>
          <w:rFonts w:ascii="Arial" w:hAnsi="Arial" w:cs="Arial"/>
        </w:rPr>
        <w:t>ажиллана</w:t>
      </w:r>
      <w:proofErr w:type="spellEnd"/>
      <w:r w:rsidRPr="00817050">
        <w:rPr>
          <w:rFonts w:ascii="Arial" w:hAnsi="Arial" w:cs="Arial"/>
        </w:rPr>
        <w:t>;</w:t>
      </w:r>
    </w:p>
    <w:p w14:paraId="255EE949" w14:textId="77777777" w:rsidR="008F2928" w:rsidRPr="00817050" w:rsidRDefault="008F2928" w:rsidP="008F2928">
      <w:pPr>
        <w:pStyle w:val="NormalWeb"/>
        <w:spacing w:before="0" w:beforeAutospacing="0" w:after="0" w:afterAutospacing="0"/>
        <w:ind w:firstLine="567"/>
        <w:contextualSpacing/>
        <w:jc w:val="both"/>
        <w:rPr>
          <w:rFonts w:ascii="Arial" w:hAnsi="Arial" w:cs="Arial"/>
        </w:rPr>
      </w:pPr>
      <w:r w:rsidRPr="00817050">
        <w:rPr>
          <w:rFonts w:ascii="Arial" w:hAnsi="Arial" w:cs="Arial"/>
        </w:rPr>
        <w:t>-</w:t>
      </w:r>
      <w:proofErr w:type="spellStart"/>
      <w:r w:rsidRPr="00817050">
        <w:rPr>
          <w:rFonts w:ascii="Arial" w:hAnsi="Arial" w:cs="Arial"/>
        </w:rPr>
        <w:t>нийгмийн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засаглал</w:t>
      </w:r>
      <w:proofErr w:type="spellEnd"/>
      <w:r w:rsidRPr="00817050">
        <w:rPr>
          <w:rFonts w:ascii="Arial" w:hAnsi="Arial" w:cs="Arial"/>
        </w:rPr>
        <w:t xml:space="preserve"> </w:t>
      </w:r>
      <w:proofErr w:type="spellStart"/>
      <w:r w:rsidRPr="00817050">
        <w:rPr>
          <w:rFonts w:ascii="Arial" w:hAnsi="Arial" w:cs="Arial"/>
        </w:rPr>
        <w:t>оновчтой</w:t>
      </w:r>
      <w:proofErr w:type="spellEnd"/>
      <w:r w:rsidRPr="00817050">
        <w:rPr>
          <w:rFonts w:ascii="Arial" w:hAnsi="Arial" w:cs="Arial"/>
        </w:rPr>
        <w:t xml:space="preserve"> </w:t>
      </w:r>
      <w:proofErr w:type="spellStart"/>
      <w:r w:rsidRPr="00817050">
        <w:rPr>
          <w:rFonts w:ascii="Arial" w:hAnsi="Arial" w:cs="Arial"/>
        </w:rPr>
        <w:t>болж</w:t>
      </w:r>
      <w:proofErr w:type="spellEnd"/>
      <w:r w:rsidRPr="00817050">
        <w:rPr>
          <w:rFonts w:ascii="Arial" w:hAnsi="Arial" w:cs="Arial"/>
        </w:rPr>
        <w:t xml:space="preserve">, </w:t>
      </w:r>
      <w:proofErr w:type="spellStart"/>
      <w:r w:rsidRPr="00817050">
        <w:rPr>
          <w:rFonts w:ascii="Arial" w:hAnsi="Arial" w:cs="Arial"/>
        </w:rPr>
        <w:t>ажлын</w:t>
      </w:r>
      <w:proofErr w:type="spellEnd"/>
      <w:r w:rsidRPr="00817050">
        <w:rPr>
          <w:rFonts w:ascii="Arial" w:hAnsi="Arial" w:cs="Arial"/>
        </w:rPr>
        <w:t xml:space="preserve"> </w:t>
      </w:r>
      <w:proofErr w:type="spellStart"/>
      <w:r w:rsidRPr="00817050">
        <w:rPr>
          <w:rFonts w:ascii="Arial" w:hAnsi="Arial" w:cs="Arial"/>
        </w:rPr>
        <w:t>уялдаа</w:t>
      </w:r>
      <w:proofErr w:type="spellEnd"/>
      <w:r w:rsidRPr="00817050">
        <w:rPr>
          <w:rFonts w:ascii="Arial" w:hAnsi="Arial" w:cs="Arial"/>
        </w:rPr>
        <w:t xml:space="preserve"> </w:t>
      </w:r>
      <w:proofErr w:type="spellStart"/>
      <w:r w:rsidRPr="00817050">
        <w:rPr>
          <w:rFonts w:ascii="Arial" w:hAnsi="Arial" w:cs="Arial"/>
        </w:rPr>
        <w:t>холбоо</w:t>
      </w:r>
      <w:proofErr w:type="spellEnd"/>
      <w:r w:rsidRPr="00817050">
        <w:rPr>
          <w:rFonts w:ascii="Arial" w:hAnsi="Arial" w:cs="Arial"/>
        </w:rPr>
        <w:t xml:space="preserve"> </w:t>
      </w:r>
      <w:proofErr w:type="spellStart"/>
      <w:r w:rsidRPr="00817050">
        <w:rPr>
          <w:rFonts w:ascii="Arial" w:hAnsi="Arial" w:cs="Arial"/>
        </w:rPr>
        <w:t>сайжирч</w:t>
      </w:r>
      <w:proofErr w:type="spellEnd"/>
      <w:r w:rsidRPr="00817050">
        <w:rPr>
          <w:rFonts w:ascii="Arial" w:hAnsi="Arial" w:cs="Arial"/>
        </w:rPr>
        <w:t xml:space="preserve">, </w:t>
      </w:r>
      <w:proofErr w:type="spellStart"/>
      <w:r w:rsidRPr="00817050">
        <w:rPr>
          <w:rFonts w:ascii="Arial" w:hAnsi="Arial" w:cs="Arial"/>
        </w:rPr>
        <w:t>нийгмийн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байгууллага</w:t>
      </w:r>
      <w:proofErr w:type="spellEnd"/>
      <w:r w:rsidRPr="00817050">
        <w:rPr>
          <w:rFonts w:ascii="Arial" w:hAnsi="Arial" w:cs="Arial"/>
        </w:rPr>
        <w:t xml:space="preserve">, </w:t>
      </w:r>
      <w:proofErr w:type="spellStart"/>
      <w:r w:rsidRPr="00817050">
        <w:rPr>
          <w:rFonts w:ascii="Arial" w:hAnsi="Arial" w:cs="Arial"/>
        </w:rPr>
        <w:t>ажилтны</w:t>
      </w:r>
      <w:proofErr w:type="spellEnd"/>
      <w:r w:rsidRPr="00817050">
        <w:rPr>
          <w:rFonts w:ascii="Arial" w:hAnsi="Arial" w:cs="Arial"/>
        </w:rPr>
        <w:t xml:space="preserve"> </w:t>
      </w:r>
      <w:proofErr w:type="spellStart"/>
      <w:r w:rsidRPr="00817050">
        <w:rPr>
          <w:rFonts w:ascii="Arial" w:hAnsi="Arial" w:cs="Arial"/>
        </w:rPr>
        <w:t>эрх</w:t>
      </w:r>
      <w:proofErr w:type="spellEnd"/>
      <w:r w:rsidRPr="00817050">
        <w:rPr>
          <w:rFonts w:ascii="Arial" w:hAnsi="Arial" w:cs="Arial"/>
        </w:rPr>
        <w:t xml:space="preserve">, </w:t>
      </w:r>
      <w:proofErr w:type="spellStart"/>
      <w:r w:rsidRPr="00817050">
        <w:rPr>
          <w:rFonts w:ascii="Arial" w:hAnsi="Arial" w:cs="Arial"/>
        </w:rPr>
        <w:t>чиг</w:t>
      </w:r>
      <w:proofErr w:type="spellEnd"/>
      <w:r w:rsidRPr="00817050">
        <w:rPr>
          <w:rFonts w:ascii="Arial" w:hAnsi="Arial" w:cs="Arial"/>
        </w:rPr>
        <w:t xml:space="preserve"> </w:t>
      </w:r>
      <w:proofErr w:type="spellStart"/>
      <w:r w:rsidRPr="00817050">
        <w:rPr>
          <w:rFonts w:ascii="Arial" w:hAnsi="Arial" w:cs="Arial"/>
        </w:rPr>
        <w:t>үүрэг</w:t>
      </w:r>
      <w:proofErr w:type="spellEnd"/>
      <w:r w:rsidRPr="00817050">
        <w:rPr>
          <w:rFonts w:ascii="Arial" w:hAnsi="Arial" w:cs="Arial"/>
        </w:rPr>
        <w:t xml:space="preserve"> </w:t>
      </w:r>
      <w:proofErr w:type="spellStart"/>
      <w:r w:rsidRPr="00817050">
        <w:rPr>
          <w:rFonts w:ascii="Arial" w:hAnsi="Arial" w:cs="Arial"/>
        </w:rPr>
        <w:t>тодорхой</w:t>
      </w:r>
      <w:proofErr w:type="spellEnd"/>
      <w:r w:rsidRPr="00817050">
        <w:rPr>
          <w:rFonts w:ascii="Arial" w:hAnsi="Arial" w:cs="Arial"/>
        </w:rPr>
        <w:t xml:space="preserve"> </w:t>
      </w:r>
      <w:proofErr w:type="spellStart"/>
      <w:r w:rsidRPr="00817050">
        <w:rPr>
          <w:rFonts w:ascii="Arial" w:hAnsi="Arial" w:cs="Arial"/>
        </w:rPr>
        <w:t>болж</w:t>
      </w:r>
      <w:proofErr w:type="spellEnd"/>
      <w:r w:rsidRPr="00817050">
        <w:rPr>
          <w:rFonts w:ascii="Arial" w:hAnsi="Arial" w:cs="Arial"/>
        </w:rPr>
        <w:t xml:space="preserve">, </w:t>
      </w:r>
      <w:proofErr w:type="spellStart"/>
      <w:r w:rsidRPr="00817050">
        <w:rPr>
          <w:rFonts w:ascii="Arial" w:hAnsi="Arial" w:cs="Arial"/>
        </w:rPr>
        <w:t>ажилтны</w:t>
      </w:r>
      <w:proofErr w:type="spellEnd"/>
      <w:r w:rsidRPr="00817050">
        <w:rPr>
          <w:rFonts w:ascii="Arial" w:hAnsi="Arial" w:cs="Arial"/>
        </w:rPr>
        <w:t xml:space="preserve"> </w:t>
      </w:r>
      <w:proofErr w:type="spellStart"/>
      <w:r w:rsidRPr="00817050">
        <w:rPr>
          <w:rFonts w:ascii="Arial" w:hAnsi="Arial" w:cs="Arial"/>
        </w:rPr>
        <w:t>чадавх</w:t>
      </w:r>
      <w:proofErr w:type="spellEnd"/>
      <w:r w:rsidRPr="00817050">
        <w:rPr>
          <w:rFonts w:ascii="Arial" w:hAnsi="Arial" w:cs="Arial"/>
        </w:rPr>
        <w:t xml:space="preserve"> </w:t>
      </w:r>
      <w:proofErr w:type="spellStart"/>
      <w:r w:rsidRPr="00817050">
        <w:rPr>
          <w:rFonts w:ascii="Arial" w:hAnsi="Arial" w:cs="Arial"/>
        </w:rPr>
        <w:t>сайжирна</w:t>
      </w:r>
      <w:proofErr w:type="spellEnd"/>
      <w:r w:rsidRPr="00817050">
        <w:rPr>
          <w:rFonts w:ascii="Arial" w:hAnsi="Arial" w:cs="Arial"/>
        </w:rPr>
        <w:t>;</w:t>
      </w:r>
    </w:p>
    <w:p w14:paraId="45285FC6" w14:textId="77777777" w:rsidR="008F2928" w:rsidRPr="00817050" w:rsidRDefault="008F2928" w:rsidP="008F2928">
      <w:pPr>
        <w:pStyle w:val="NormalWeb"/>
        <w:spacing w:before="0" w:beforeAutospacing="0" w:after="0" w:afterAutospacing="0"/>
        <w:ind w:firstLine="567"/>
        <w:contextualSpacing/>
        <w:jc w:val="both"/>
        <w:rPr>
          <w:rFonts w:ascii="Arial" w:hAnsi="Arial" w:cs="Arial"/>
        </w:rPr>
      </w:pPr>
      <w:r w:rsidRPr="00817050">
        <w:rPr>
          <w:rFonts w:ascii="Arial" w:hAnsi="Arial" w:cs="Arial"/>
        </w:rPr>
        <w:t>-</w:t>
      </w:r>
      <w:proofErr w:type="spellStart"/>
      <w:r w:rsidRPr="00817050">
        <w:rPr>
          <w:rFonts w:ascii="Arial" w:hAnsi="Arial" w:cs="Arial"/>
        </w:rPr>
        <w:t>нийгмийн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үйлчилгээ</w:t>
      </w:r>
      <w:proofErr w:type="spellEnd"/>
      <w:r w:rsidRPr="00817050">
        <w:rPr>
          <w:rFonts w:ascii="Arial" w:hAnsi="Arial" w:cs="Arial"/>
        </w:rPr>
        <w:t xml:space="preserve"> </w:t>
      </w:r>
      <w:proofErr w:type="spellStart"/>
      <w:r w:rsidRPr="00817050">
        <w:rPr>
          <w:rFonts w:ascii="Arial" w:hAnsi="Arial" w:cs="Arial"/>
        </w:rPr>
        <w:t>цахимжиж</w:t>
      </w:r>
      <w:proofErr w:type="spellEnd"/>
      <w:r w:rsidRPr="00817050">
        <w:rPr>
          <w:rFonts w:ascii="Arial" w:hAnsi="Arial" w:cs="Arial"/>
        </w:rPr>
        <w:t xml:space="preserve"> </w:t>
      </w:r>
      <w:proofErr w:type="spellStart"/>
      <w:r w:rsidRPr="00817050">
        <w:rPr>
          <w:rFonts w:ascii="Arial" w:hAnsi="Arial" w:cs="Arial"/>
        </w:rPr>
        <w:t>ажил</w:t>
      </w:r>
      <w:proofErr w:type="spellEnd"/>
      <w:r w:rsidRPr="00817050">
        <w:rPr>
          <w:rFonts w:ascii="Arial" w:hAnsi="Arial" w:cs="Arial"/>
        </w:rPr>
        <w:t xml:space="preserve"> </w:t>
      </w:r>
      <w:proofErr w:type="spellStart"/>
      <w:r w:rsidRPr="00817050">
        <w:rPr>
          <w:rFonts w:ascii="Arial" w:hAnsi="Arial" w:cs="Arial"/>
        </w:rPr>
        <w:t>олгогч</w:t>
      </w:r>
      <w:proofErr w:type="spellEnd"/>
      <w:r w:rsidRPr="00817050">
        <w:rPr>
          <w:rFonts w:ascii="Arial" w:hAnsi="Arial" w:cs="Arial"/>
        </w:rPr>
        <w:t xml:space="preserve">, </w:t>
      </w:r>
      <w:proofErr w:type="spellStart"/>
      <w:r w:rsidRPr="00817050">
        <w:rPr>
          <w:rFonts w:ascii="Arial" w:hAnsi="Arial" w:cs="Arial"/>
        </w:rPr>
        <w:t>даатгуулагч</w:t>
      </w:r>
      <w:proofErr w:type="spellEnd"/>
      <w:r w:rsidRPr="00817050">
        <w:rPr>
          <w:rFonts w:ascii="Arial" w:hAnsi="Arial" w:cs="Arial"/>
        </w:rPr>
        <w:t xml:space="preserve"> </w:t>
      </w:r>
      <w:proofErr w:type="spellStart"/>
      <w:r w:rsidRPr="00817050">
        <w:rPr>
          <w:rFonts w:ascii="Arial" w:hAnsi="Arial" w:cs="Arial"/>
        </w:rPr>
        <w:t>нийгмийн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үйлчилгээг</w:t>
      </w:r>
      <w:proofErr w:type="spellEnd"/>
      <w:r w:rsidRPr="00817050">
        <w:rPr>
          <w:rFonts w:ascii="Arial" w:hAnsi="Arial" w:cs="Arial"/>
        </w:rPr>
        <w:t xml:space="preserve"> </w:t>
      </w:r>
      <w:proofErr w:type="spellStart"/>
      <w:r w:rsidRPr="00817050">
        <w:rPr>
          <w:rFonts w:ascii="Arial" w:hAnsi="Arial" w:cs="Arial"/>
        </w:rPr>
        <w:t>түргэн</w:t>
      </w:r>
      <w:proofErr w:type="spellEnd"/>
      <w:r w:rsidRPr="00817050">
        <w:rPr>
          <w:rFonts w:ascii="Arial" w:hAnsi="Arial" w:cs="Arial"/>
        </w:rPr>
        <w:t xml:space="preserve"> </w:t>
      </w:r>
      <w:proofErr w:type="spellStart"/>
      <w:r w:rsidRPr="00817050">
        <w:rPr>
          <w:rFonts w:ascii="Arial" w:hAnsi="Arial" w:cs="Arial"/>
        </w:rPr>
        <w:t>шуурхай</w:t>
      </w:r>
      <w:proofErr w:type="spellEnd"/>
      <w:r w:rsidRPr="00817050">
        <w:rPr>
          <w:rFonts w:ascii="Arial" w:hAnsi="Arial" w:cs="Arial"/>
        </w:rPr>
        <w:t xml:space="preserve">, </w:t>
      </w:r>
      <w:proofErr w:type="spellStart"/>
      <w:r w:rsidRPr="00817050">
        <w:rPr>
          <w:rFonts w:ascii="Arial" w:hAnsi="Arial" w:cs="Arial"/>
        </w:rPr>
        <w:t>ил</w:t>
      </w:r>
      <w:proofErr w:type="spellEnd"/>
      <w:r w:rsidRPr="00817050">
        <w:rPr>
          <w:rFonts w:ascii="Arial" w:hAnsi="Arial" w:cs="Arial"/>
        </w:rPr>
        <w:t xml:space="preserve"> </w:t>
      </w:r>
      <w:proofErr w:type="spellStart"/>
      <w:r w:rsidRPr="00817050">
        <w:rPr>
          <w:rFonts w:ascii="Arial" w:hAnsi="Arial" w:cs="Arial"/>
        </w:rPr>
        <w:t>тод</w:t>
      </w:r>
      <w:proofErr w:type="spellEnd"/>
      <w:r w:rsidRPr="00817050">
        <w:rPr>
          <w:rFonts w:ascii="Arial" w:hAnsi="Arial" w:cs="Arial"/>
        </w:rPr>
        <w:t xml:space="preserve">, </w:t>
      </w:r>
      <w:proofErr w:type="spellStart"/>
      <w:r w:rsidRPr="00817050">
        <w:rPr>
          <w:rFonts w:ascii="Arial" w:hAnsi="Arial" w:cs="Arial"/>
        </w:rPr>
        <w:t>нээлттэй</w:t>
      </w:r>
      <w:proofErr w:type="spellEnd"/>
      <w:r w:rsidRPr="00817050">
        <w:rPr>
          <w:rFonts w:ascii="Arial" w:hAnsi="Arial" w:cs="Arial"/>
        </w:rPr>
        <w:t xml:space="preserve"> </w:t>
      </w:r>
      <w:proofErr w:type="spellStart"/>
      <w:r w:rsidRPr="00817050">
        <w:rPr>
          <w:rFonts w:ascii="Arial" w:hAnsi="Arial" w:cs="Arial"/>
        </w:rPr>
        <w:t>авах</w:t>
      </w:r>
      <w:proofErr w:type="spellEnd"/>
      <w:r w:rsidRPr="00817050">
        <w:rPr>
          <w:rFonts w:ascii="Arial" w:hAnsi="Arial" w:cs="Arial"/>
        </w:rPr>
        <w:t xml:space="preserve"> </w:t>
      </w:r>
      <w:proofErr w:type="spellStart"/>
      <w:r w:rsidRPr="00817050">
        <w:rPr>
          <w:rFonts w:ascii="Arial" w:hAnsi="Arial" w:cs="Arial"/>
        </w:rPr>
        <w:t>нөхцөл</w:t>
      </w:r>
      <w:proofErr w:type="spellEnd"/>
      <w:r w:rsidRPr="00817050">
        <w:rPr>
          <w:rFonts w:ascii="Arial" w:hAnsi="Arial" w:cs="Arial"/>
        </w:rPr>
        <w:t xml:space="preserve"> </w:t>
      </w:r>
      <w:proofErr w:type="spellStart"/>
      <w:r w:rsidRPr="00817050">
        <w:rPr>
          <w:rFonts w:ascii="Arial" w:hAnsi="Arial" w:cs="Arial"/>
        </w:rPr>
        <w:t>бүрдэнэ</w:t>
      </w:r>
      <w:proofErr w:type="spellEnd"/>
      <w:r w:rsidRPr="00817050">
        <w:rPr>
          <w:rFonts w:ascii="Arial" w:hAnsi="Arial" w:cs="Arial"/>
        </w:rPr>
        <w:t>;</w:t>
      </w:r>
    </w:p>
    <w:p w14:paraId="4538DEDA" w14:textId="7DDD126D" w:rsidR="008F2928" w:rsidRPr="00817050" w:rsidRDefault="008F2928" w:rsidP="00817050">
      <w:pPr>
        <w:pStyle w:val="NormalWeb"/>
        <w:spacing w:before="0" w:beforeAutospacing="0" w:after="0" w:afterAutospacing="0"/>
        <w:ind w:firstLine="567"/>
        <w:contextualSpacing/>
        <w:jc w:val="both"/>
        <w:rPr>
          <w:rFonts w:ascii="Arial" w:hAnsi="Arial" w:cs="Arial"/>
        </w:rPr>
      </w:pPr>
      <w:r w:rsidRPr="00817050">
        <w:rPr>
          <w:rFonts w:ascii="Arial" w:hAnsi="Arial" w:cs="Arial"/>
        </w:rPr>
        <w:t>-</w:t>
      </w:r>
      <w:proofErr w:type="spellStart"/>
      <w:r w:rsidRPr="00817050">
        <w:rPr>
          <w:rFonts w:ascii="Arial" w:hAnsi="Arial" w:cs="Arial"/>
        </w:rPr>
        <w:t>ажил</w:t>
      </w:r>
      <w:proofErr w:type="spellEnd"/>
      <w:r w:rsidRPr="00817050">
        <w:rPr>
          <w:rFonts w:ascii="Arial" w:hAnsi="Arial" w:cs="Arial"/>
        </w:rPr>
        <w:t xml:space="preserve"> </w:t>
      </w:r>
      <w:proofErr w:type="spellStart"/>
      <w:r w:rsidRPr="00817050">
        <w:rPr>
          <w:rFonts w:ascii="Arial" w:hAnsi="Arial" w:cs="Arial"/>
        </w:rPr>
        <w:t>олгогч</w:t>
      </w:r>
      <w:proofErr w:type="spellEnd"/>
      <w:r w:rsidRPr="00817050">
        <w:rPr>
          <w:rFonts w:ascii="Arial" w:hAnsi="Arial" w:cs="Arial"/>
        </w:rPr>
        <w:t xml:space="preserve">, </w:t>
      </w:r>
      <w:proofErr w:type="spellStart"/>
      <w:r w:rsidRPr="00817050">
        <w:rPr>
          <w:rFonts w:ascii="Arial" w:hAnsi="Arial" w:cs="Arial"/>
        </w:rPr>
        <w:t>даатгуулагчийн</w:t>
      </w:r>
      <w:proofErr w:type="spellEnd"/>
      <w:r w:rsidRPr="00817050">
        <w:rPr>
          <w:rFonts w:ascii="Arial" w:hAnsi="Arial" w:cs="Arial"/>
        </w:rPr>
        <w:t xml:space="preserve"> </w:t>
      </w:r>
      <w:proofErr w:type="spellStart"/>
      <w:r w:rsidRPr="00817050">
        <w:rPr>
          <w:rFonts w:ascii="Arial" w:hAnsi="Arial" w:cs="Arial"/>
        </w:rPr>
        <w:t>чиг</w:t>
      </w:r>
      <w:proofErr w:type="spellEnd"/>
      <w:r w:rsidRPr="00817050">
        <w:rPr>
          <w:rFonts w:ascii="Arial" w:hAnsi="Arial" w:cs="Arial"/>
        </w:rPr>
        <w:t xml:space="preserve"> </w:t>
      </w:r>
      <w:proofErr w:type="spellStart"/>
      <w:r w:rsidRPr="00817050">
        <w:rPr>
          <w:rFonts w:ascii="Arial" w:hAnsi="Arial" w:cs="Arial"/>
        </w:rPr>
        <w:t>үүрэг</w:t>
      </w:r>
      <w:proofErr w:type="spellEnd"/>
      <w:r w:rsidRPr="00817050">
        <w:rPr>
          <w:rFonts w:ascii="Arial" w:hAnsi="Arial" w:cs="Arial"/>
        </w:rPr>
        <w:t xml:space="preserve"> </w:t>
      </w:r>
      <w:proofErr w:type="spellStart"/>
      <w:r w:rsidRPr="00817050">
        <w:rPr>
          <w:rFonts w:ascii="Arial" w:hAnsi="Arial" w:cs="Arial"/>
        </w:rPr>
        <w:t>ойлгомжтой</w:t>
      </w:r>
      <w:proofErr w:type="spellEnd"/>
      <w:r w:rsidRPr="00817050">
        <w:rPr>
          <w:rFonts w:ascii="Arial" w:hAnsi="Arial" w:cs="Arial"/>
        </w:rPr>
        <w:t xml:space="preserve">, </w:t>
      </w:r>
      <w:proofErr w:type="spellStart"/>
      <w:r w:rsidRPr="00817050">
        <w:rPr>
          <w:rFonts w:ascii="Arial" w:hAnsi="Arial" w:cs="Arial"/>
        </w:rPr>
        <w:t>тодорхой</w:t>
      </w:r>
      <w:proofErr w:type="spellEnd"/>
      <w:r w:rsidRPr="00817050">
        <w:rPr>
          <w:rFonts w:ascii="Arial" w:hAnsi="Arial" w:cs="Arial"/>
        </w:rPr>
        <w:t xml:space="preserve"> </w:t>
      </w:r>
      <w:proofErr w:type="spellStart"/>
      <w:r w:rsidRPr="00817050">
        <w:rPr>
          <w:rFonts w:ascii="Arial" w:hAnsi="Arial" w:cs="Arial"/>
        </w:rPr>
        <w:t>болно</w:t>
      </w:r>
      <w:proofErr w:type="spellEnd"/>
      <w:r w:rsidRPr="00817050">
        <w:rPr>
          <w:rFonts w:ascii="Arial" w:hAnsi="Arial" w:cs="Arial"/>
        </w:rPr>
        <w:t xml:space="preserve"> </w:t>
      </w:r>
      <w:proofErr w:type="spellStart"/>
      <w:r w:rsidRPr="00817050">
        <w:rPr>
          <w:rFonts w:ascii="Arial" w:hAnsi="Arial" w:cs="Arial"/>
        </w:rPr>
        <w:t>гэж</w:t>
      </w:r>
      <w:proofErr w:type="spellEnd"/>
      <w:r w:rsidRPr="00817050">
        <w:rPr>
          <w:rFonts w:ascii="Arial" w:hAnsi="Arial" w:cs="Arial"/>
        </w:rPr>
        <w:t xml:space="preserve"> </w:t>
      </w:r>
      <w:proofErr w:type="spellStart"/>
      <w:r w:rsidRPr="00817050">
        <w:rPr>
          <w:rFonts w:ascii="Arial" w:hAnsi="Arial" w:cs="Arial"/>
        </w:rPr>
        <w:t>үзэж</w:t>
      </w:r>
      <w:proofErr w:type="spellEnd"/>
      <w:r w:rsidRPr="00817050">
        <w:rPr>
          <w:rFonts w:ascii="Arial" w:hAnsi="Arial" w:cs="Arial"/>
        </w:rPr>
        <w:t xml:space="preserve"> </w:t>
      </w:r>
      <w:proofErr w:type="spellStart"/>
      <w:r w:rsidRPr="00817050">
        <w:rPr>
          <w:rFonts w:ascii="Arial" w:hAnsi="Arial" w:cs="Arial"/>
        </w:rPr>
        <w:t>байна</w:t>
      </w:r>
      <w:proofErr w:type="spellEnd"/>
      <w:r w:rsidRPr="00817050">
        <w:rPr>
          <w:rFonts w:ascii="Arial" w:hAnsi="Arial" w:cs="Arial"/>
        </w:rPr>
        <w:t>.</w:t>
      </w:r>
    </w:p>
    <w:p w14:paraId="31CA1E39" w14:textId="77777777" w:rsidR="008F2928" w:rsidRPr="00817050" w:rsidRDefault="008F2928" w:rsidP="008F2928">
      <w:pPr>
        <w:pStyle w:val="NormalWeb"/>
        <w:spacing w:before="0" w:beforeAutospacing="0" w:after="0" w:afterAutospacing="0"/>
        <w:ind w:firstLine="567"/>
        <w:contextualSpacing/>
        <w:jc w:val="both"/>
        <w:rPr>
          <w:rFonts w:ascii="Arial" w:hAnsi="Arial" w:cs="Arial"/>
        </w:rPr>
      </w:pPr>
      <w:proofErr w:type="spellStart"/>
      <w:r w:rsidRPr="00817050">
        <w:rPr>
          <w:rFonts w:ascii="Arial" w:hAnsi="Arial" w:cs="Arial"/>
        </w:rPr>
        <w:t>Хуулийг</w:t>
      </w:r>
      <w:proofErr w:type="spellEnd"/>
      <w:r w:rsidRPr="00817050">
        <w:rPr>
          <w:rFonts w:ascii="Arial" w:hAnsi="Arial" w:cs="Arial"/>
        </w:rPr>
        <w:t xml:space="preserve"> 2024 </w:t>
      </w:r>
      <w:proofErr w:type="spellStart"/>
      <w:r w:rsidRPr="00817050">
        <w:rPr>
          <w:rFonts w:ascii="Arial" w:hAnsi="Arial" w:cs="Arial"/>
        </w:rPr>
        <w:t>оноос</w:t>
      </w:r>
      <w:proofErr w:type="spellEnd"/>
      <w:r w:rsidRPr="00817050">
        <w:rPr>
          <w:rFonts w:ascii="Arial" w:hAnsi="Arial" w:cs="Arial"/>
        </w:rPr>
        <w:t xml:space="preserve"> </w:t>
      </w:r>
      <w:proofErr w:type="spellStart"/>
      <w:r w:rsidRPr="00817050">
        <w:rPr>
          <w:rFonts w:ascii="Arial" w:hAnsi="Arial" w:cs="Arial"/>
        </w:rPr>
        <w:t>хэрэгжинэ</w:t>
      </w:r>
      <w:proofErr w:type="spellEnd"/>
      <w:r w:rsidRPr="00817050">
        <w:rPr>
          <w:rFonts w:ascii="Arial" w:hAnsi="Arial" w:cs="Arial"/>
        </w:rPr>
        <w:t xml:space="preserve"> </w:t>
      </w:r>
      <w:proofErr w:type="spellStart"/>
      <w:r w:rsidRPr="00817050">
        <w:rPr>
          <w:rFonts w:ascii="Arial" w:hAnsi="Arial" w:cs="Arial"/>
        </w:rPr>
        <w:t>гэвэл</w:t>
      </w:r>
      <w:proofErr w:type="spellEnd"/>
      <w:r w:rsidRPr="00817050">
        <w:rPr>
          <w:rFonts w:ascii="Arial" w:hAnsi="Arial" w:cs="Arial"/>
        </w:rPr>
        <w:t xml:space="preserve"> </w:t>
      </w:r>
      <w:proofErr w:type="spellStart"/>
      <w:r w:rsidRPr="00817050">
        <w:rPr>
          <w:rFonts w:ascii="Arial" w:hAnsi="Arial" w:cs="Arial"/>
        </w:rPr>
        <w:t>даатгуулагчийн</w:t>
      </w:r>
      <w:proofErr w:type="spellEnd"/>
      <w:r w:rsidRPr="00817050">
        <w:rPr>
          <w:rFonts w:ascii="Arial" w:hAnsi="Arial" w:cs="Arial"/>
        </w:rPr>
        <w:t xml:space="preserve"> </w:t>
      </w:r>
      <w:proofErr w:type="spellStart"/>
      <w:r w:rsidRPr="00817050">
        <w:rPr>
          <w:rFonts w:ascii="Arial" w:hAnsi="Arial" w:cs="Arial"/>
        </w:rPr>
        <w:t>төлсөн</w:t>
      </w:r>
      <w:proofErr w:type="spellEnd"/>
      <w:r w:rsidRPr="00817050">
        <w:rPr>
          <w:rFonts w:ascii="Arial" w:hAnsi="Arial" w:cs="Arial"/>
        </w:rPr>
        <w:t xml:space="preserve"> </w:t>
      </w:r>
      <w:proofErr w:type="spellStart"/>
      <w:r w:rsidRPr="00817050">
        <w:rPr>
          <w:rFonts w:ascii="Arial" w:hAnsi="Arial" w:cs="Arial"/>
        </w:rPr>
        <w:t>тэтгэврийн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шимтгэлийн</w:t>
      </w:r>
      <w:proofErr w:type="spellEnd"/>
      <w:r w:rsidRPr="00817050">
        <w:rPr>
          <w:rFonts w:ascii="Arial" w:hAnsi="Arial" w:cs="Arial"/>
        </w:rPr>
        <w:t xml:space="preserve"> 2 </w:t>
      </w:r>
      <w:proofErr w:type="spellStart"/>
      <w:r w:rsidRPr="00817050">
        <w:rPr>
          <w:rFonts w:ascii="Arial" w:hAnsi="Arial" w:cs="Arial"/>
        </w:rPr>
        <w:t>хувийг</w:t>
      </w:r>
      <w:proofErr w:type="spellEnd"/>
      <w:r w:rsidRPr="00817050">
        <w:rPr>
          <w:rFonts w:ascii="Arial" w:hAnsi="Arial" w:cs="Arial"/>
        </w:rPr>
        <w:t xml:space="preserve"> </w:t>
      </w:r>
      <w:proofErr w:type="spellStart"/>
      <w:r w:rsidRPr="00817050">
        <w:rPr>
          <w:rFonts w:ascii="Arial" w:hAnsi="Arial" w:cs="Arial"/>
        </w:rPr>
        <w:t>мөнгөжүүлэх</w:t>
      </w:r>
      <w:proofErr w:type="spellEnd"/>
      <w:r w:rsidRPr="00817050">
        <w:rPr>
          <w:rFonts w:ascii="Arial" w:hAnsi="Arial" w:cs="Arial"/>
        </w:rPr>
        <w:t xml:space="preserve"> </w:t>
      </w:r>
      <w:proofErr w:type="spellStart"/>
      <w:r w:rsidRPr="00817050">
        <w:rPr>
          <w:rFonts w:ascii="Arial" w:hAnsi="Arial" w:cs="Arial"/>
        </w:rPr>
        <w:t>зориулалтаар</w:t>
      </w:r>
      <w:proofErr w:type="spellEnd"/>
      <w:r w:rsidRPr="00817050">
        <w:rPr>
          <w:rFonts w:ascii="Arial" w:hAnsi="Arial" w:cs="Arial"/>
        </w:rPr>
        <w:t xml:space="preserve"> </w:t>
      </w:r>
      <w:proofErr w:type="spellStart"/>
      <w:r w:rsidRPr="00817050">
        <w:rPr>
          <w:rFonts w:ascii="Arial" w:hAnsi="Arial" w:cs="Arial"/>
        </w:rPr>
        <w:t>тэтгэврийн</w:t>
      </w:r>
      <w:proofErr w:type="spellEnd"/>
      <w:r w:rsidRPr="00817050">
        <w:rPr>
          <w:rFonts w:ascii="Arial" w:hAnsi="Arial" w:cs="Arial"/>
        </w:rPr>
        <w:t xml:space="preserve"> </w:t>
      </w:r>
      <w:proofErr w:type="spellStart"/>
      <w:r w:rsidRPr="00817050">
        <w:rPr>
          <w:rFonts w:ascii="Arial" w:hAnsi="Arial" w:cs="Arial"/>
        </w:rPr>
        <w:t>даатгалын</w:t>
      </w:r>
      <w:proofErr w:type="spellEnd"/>
      <w:r w:rsidRPr="00817050">
        <w:rPr>
          <w:rFonts w:ascii="Arial" w:hAnsi="Arial" w:cs="Arial"/>
        </w:rPr>
        <w:t xml:space="preserve"> </w:t>
      </w:r>
      <w:proofErr w:type="spellStart"/>
      <w:r w:rsidRPr="00817050">
        <w:rPr>
          <w:rFonts w:ascii="Arial" w:hAnsi="Arial" w:cs="Arial"/>
        </w:rPr>
        <w:t>санд</w:t>
      </w:r>
      <w:proofErr w:type="spellEnd"/>
      <w:r w:rsidRPr="00817050">
        <w:rPr>
          <w:rFonts w:ascii="Arial" w:hAnsi="Arial" w:cs="Arial"/>
        </w:rPr>
        <w:t xml:space="preserve"> </w:t>
      </w:r>
      <w:proofErr w:type="spellStart"/>
      <w:r w:rsidRPr="00817050">
        <w:rPr>
          <w:rFonts w:ascii="Arial" w:hAnsi="Arial" w:cs="Arial"/>
        </w:rPr>
        <w:t>олгох</w:t>
      </w:r>
      <w:proofErr w:type="spellEnd"/>
      <w:r w:rsidRPr="00817050">
        <w:rPr>
          <w:rFonts w:ascii="Arial" w:hAnsi="Arial" w:cs="Arial"/>
        </w:rPr>
        <w:t xml:space="preserve"> </w:t>
      </w:r>
      <w:proofErr w:type="spellStart"/>
      <w:r w:rsidRPr="00817050">
        <w:rPr>
          <w:rFonts w:ascii="Arial" w:hAnsi="Arial" w:cs="Arial"/>
        </w:rPr>
        <w:t>улсын</w:t>
      </w:r>
      <w:proofErr w:type="spellEnd"/>
      <w:r w:rsidRPr="00817050">
        <w:rPr>
          <w:rFonts w:ascii="Arial" w:hAnsi="Arial" w:cs="Arial"/>
        </w:rPr>
        <w:t xml:space="preserve"> </w:t>
      </w:r>
      <w:proofErr w:type="spellStart"/>
      <w:r w:rsidRPr="00817050">
        <w:rPr>
          <w:rFonts w:ascii="Arial" w:hAnsi="Arial" w:cs="Arial"/>
        </w:rPr>
        <w:t>төсвийн</w:t>
      </w:r>
      <w:proofErr w:type="spellEnd"/>
      <w:r w:rsidRPr="00817050">
        <w:rPr>
          <w:rFonts w:ascii="Arial" w:hAnsi="Arial" w:cs="Arial"/>
        </w:rPr>
        <w:t xml:space="preserve"> </w:t>
      </w:r>
      <w:proofErr w:type="spellStart"/>
      <w:r w:rsidRPr="00817050">
        <w:rPr>
          <w:rFonts w:ascii="Arial" w:hAnsi="Arial" w:cs="Arial"/>
        </w:rPr>
        <w:t>татаас</w:t>
      </w:r>
      <w:proofErr w:type="spellEnd"/>
      <w:r w:rsidRPr="00817050">
        <w:rPr>
          <w:rFonts w:ascii="Arial" w:hAnsi="Arial" w:cs="Arial"/>
        </w:rPr>
        <w:t xml:space="preserve"> 291.6 </w:t>
      </w:r>
      <w:proofErr w:type="spellStart"/>
      <w:r w:rsidRPr="00817050">
        <w:rPr>
          <w:rFonts w:ascii="Arial" w:hAnsi="Arial" w:cs="Arial"/>
        </w:rPr>
        <w:t>тэрбум</w:t>
      </w:r>
      <w:proofErr w:type="spellEnd"/>
      <w:r w:rsidRPr="00817050">
        <w:rPr>
          <w:rFonts w:ascii="Arial" w:hAnsi="Arial" w:cs="Arial"/>
        </w:rPr>
        <w:t xml:space="preserve"> </w:t>
      </w:r>
      <w:proofErr w:type="spellStart"/>
      <w:r w:rsidRPr="00817050">
        <w:rPr>
          <w:rFonts w:ascii="Arial" w:hAnsi="Arial" w:cs="Arial"/>
        </w:rPr>
        <w:t>төгрөг</w:t>
      </w:r>
      <w:proofErr w:type="spellEnd"/>
      <w:r w:rsidRPr="00817050">
        <w:rPr>
          <w:rFonts w:ascii="Arial" w:hAnsi="Arial" w:cs="Arial"/>
        </w:rPr>
        <w:t xml:space="preserve">, </w:t>
      </w:r>
      <w:proofErr w:type="spellStart"/>
      <w:r w:rsidRPr="00817050">
        <w:rPr>
          <w:rFonts w:ascii="Arial" w:hAnsi="Arial" w:cs="Arial"/>
        </w:rPr>
        <w:t>зарим</w:t>
      </w:r>
      <w:proofErr w:type="spellEnd"/>
      <w:r w:rsidRPr="00817050">
        <w:rPr>
          <w:rFonts w:ascii="Arial" w:hAnsi="Arial" w:cs="Arial"/>
        </w:rPr>
        <w:t xml:space="preserve"> </w:t>
      </w:r>
      <w:proofErr w:type="spellStart"/>
      <w:r w:rsidRPr="00817050">
        <w:rPr>
          <w:rFonts w:ascii="Arial" w:hAnsi="Arial" w:cs="Arial"/>
        </w:rPr>
        <w:t>иргэдийн</w:t>
      </w:r>
      <w:proofErr w:type="spellEnd"/>
      <w:r w:rsidRPr="00817050">
        <w:rPr>
          <w:rFonts w:ascii="Arial" w:hAnsi="Arial" w:cs="Arial"/>
        </w:rPr>
        <w:t xml:space="preserve"> </w:t>
      </w:r>
      <w:proofErr w:type="spellStart"/>
      <w:r w:rsidRPr="00817050">
        <w:rPr>
          <w:rFonts w:ascii="Arial" w:hAnsi="Arial" w:cs="Arial"/>
        </w:rPr>
        <w:t>шимтгэлийг</w:t>
      </w:r>
      <w:proofErr w:type="spellEnd"/>
      <w:r w:rsidRPr="00817050">
        <w:rPr>
          <w:rFonts w:ascii="Arial" w:hAnsi="Arial" w:cs="Arial"/>
        </w:rPr>
        <w:t xml:space="preserve"> </w:t>
      </w:r>
      <w:proofErr w:type="spellStart"/>
      <w:r w:rsidRPr="00817050">
        <w:rPr>
          <w:rFonts w:ascii="Arial" w:hAnsi="Arial" w:cs="Arial"/>
        </w:rPr>
        <w:t>улсын</w:t>
      </w:r>
      <w:proofErr w:type="spellEnd"/>
      <w:r w:rsidRPr="00817050">
        <w:rPr>
          <w:rFonts w:ascii="Arial" w:hAnsi="Arial" w:cs="Arial"/>
        </w:rPr>
        <w:t xml:space="preserve"> </w:t>
      </w:r>
      <w:proofErr w:type="spellStart"/>
      <w:r w:rsidRPr="00817050">
        <w:rPr>
          <w:rFonts w:ascii="Arial" w:hAnsi="Arial" w:cs="Arial"/>
        </w:rPr>
        <w:t>төсвөөс</w:t>
      </w:r>
      <w:proofErr w:type="spellEnd"/>
      <w:r w:rsidRPr="00817050">
        <w:rPr>
          <w:rFonts w:ascii="Arial" w:hAnsi="Arial" w:cs="Arial"/>
        </w:rPr>
        <w:t xml:space="preserve"> </w:t>
      </w:r>
      <w:proofErr w:type="spellStart"/>
      <w:r w:rsidRPr="00817050">
        <w:rPr>
          <w:rFonts w:ascii="Arial" w:hAnsi="Arial" w:cs="Arial"/>
        </w:rPr>
        <w:t>хариуцах</w:t>
      </w:r>
      <w:proofErr w:type="spellEnd"/>
      <w:r w:rsidRPr="00817050">
        <w:rPr>
          <w:rFonts w:ascii="Arial" w:hAnsi="Arial" w:cs="Arial"/>
        </w:rPr>
        <w:t xml:space="preserve"> 48.4 </w:t>
      </w:r>
      <w:proofErr w:type="spellStart"/>
      <w:r w:rsidRPr="00817050">
        <w:rPr>
          <w:rFonts w:ascii="Arial" w:hAnsi="Arial" w:cs="Arial"/>
        </w:rPr>
        <w:t>тэрбум</w:t>
      </w:r>
      <w:proofErr w:type="spellEnd"/>
      <w:r w:rsidRPr="00817050">
        <w:rPr>
          <w:rFonts w:ascii="Arial" w:hAnsi="Arial" w:cs="Arial"/>
        </w:rPr>
        <w:t xml:space="preserve"> </w:t>
      </w:r>
      <w:proofErr w:type="spellStart"/>
      <w:r w:rsidRPr="00817050">
        <w:rPr>
          <w:rFonts w:ascii="Arial" w:hAnsi="Arial" w:cs="Arial"/>
        </w:rPr>
        <w:t>төгрөгөөр</w:t>
      </w:r>
      <w:proofErr w:type="spellEnd"/>
      <w:r w:rsidRPr="00817050">
        <w:rPr>
          <w:rFonts w:ascii="Arial" w:hAnsi="Arial" w:cs="Arial"/>
        </w:rPr>
        <w:t xml:space="preserve"> </w:t>
      </w:r>
      <w:proofErr w:type="spellStart"/>
      <w:r w:rsidRPr="00817050">
        <w:rPr>
          <w:rFonts w:ascii="Arial" w:hAnsi="Arial" w:cs="Arial"/>
        </w:rPr>
        <w:t>тус</w:t>
      </w:r>
      <w:proofErr w:type="spellEnd"/>
      <w:r w:rsidRPr="00817050">
        <w:rPr>
          <w:rFonts w:ascii="Arial" w:hAnsi="Arial" w:cs="Arial"/>
        </w:rPr>
        <w:t xml:space="preserve"> </w:t>
      </w:r>
      <w:proofErr w:type="spellStart"/>
      <w:r w:rsidRPr="00817050">
        <w:rPr>
          <w:rFonts w:ascii="Arial" w:hAnsi="Arial" w:cs="Arial"/>
        </w:rPr>
        <w:t>тус</w:t>
      </w:r>
      <w:proofErr w:type="spellEnd"/>
      <w:r w:rsidRPr="00817050">
        <w:rPr>
          <w:rFonts w:ascii="Arial" w:hAnsi="Arial" w:cs="Arial"/>
        </w:rPr>
        <w:t xml:space="preserve"> </w:t>
      </w:r>
      <w:proofErr w:type="spellStart"/>
      <w:r w:rsidRPr="00817050">
        <w:rPr>
          <w:rFonts w:ascii="Arial" w:hAnsi="Arial" w:cs="Arial"/>
        </w:rPr>
        <w:t>нэмэгдэх</w:t>
      </w:r>
      <w:proofErr w:type="spellEnd"/>
      <w:r w:rsidRPr="00817050">
        <w:rPr>
          <w:rFonts w:ascii="Arial" w:hAnsi="Arial" w:cs="Arial"/>
        </w:rPr>
        <w:t xml:space="preserve"> </w:t>
      </w:r>
      <w:proofErr w:type="spellStart"/>
      <w:r w:rsidRPr="00817050">
        <w:rPr>
          <w:rFonts w:ascii="Arial" w:hAnsi="Arial" w:cs="Arial"/>
        </w:rPr>
        <w:t>тооцоолол</w:t>
      </w:r>
      <w:proofErr w:type="spellEnd"/>
      <w:r w:rsidRPr="00817050">
        <w:rPr>
          <w:rFonts w:ascii="Arial" w:hAnsi="Arial" w:cs="Arial"/>
        </w:rPr>
        <w:t xml:space="preserve"> </w:t>
      </w:r>
      <w:proofErr w:type="spellStart"/>
      <w:r w:rsidRPr="00817050">
        <w:rPr>
          <w:rFonts w:ascii="Arial" w:hAnsi="Arial" w:cs="Arial"/>
        </w:rPr>
        <w:t>байна</w:t>
      </w:r>
      <w:proofErr w:type="spellEnd"/>
      <w:r w:rsidRPr="00817050">
        <w:rPr>
          <w:rFonts w:ascii="Arial" w:hAnsi="Arial" w:cs="Arial"/>
        </w:rPr>
        <w:t xml:space="preserve">. </w:t>
      </w:r>
    </w:p>
    <w:p w14:paraId="70858C0F" w14:textId="6DE233F2" w:rsidR="008F2928" w:rsidRPr="00817050" w:rsidRDefault="008F2928" w:rsidP="008F2928">
      <w:pPr>
        <w:jc w:val="center"/>
        <w:rPr>
          <w:rFonts w:ascii="Arial" w:hAnsi="Arial" w:cs="Arial"/>
          <w:b/>
          <w:szCs w:val="24"/>
        </w:rPr>
      </w:pPr>
      <w:r w:rsidRPr="00817050">
        <w:rPr>
          <w:rFonts w:ascii="Arial" w:hAnsi="Arial" w:cs="Arial"/>
          <w:b/>
          <w:szCs w:val="24"/>
        </w:rPr>
        <w:t>МОНГОЛ УЛСЫН ЗАСГИЙ</w:t>
      </w:r>
      <w:bookmarkStart w:id="0" w:name="_GoBack"/>
      <w:bookmarkEnd w:id="0"/>
      <w:r w:rsidRPr="00817050">
        <w:rPr>
          <w:rFonts w:ascii="Arial" w:hAnsi="Arial" w:cs="Arial"/>
          <w:b/>
          <w:szCs w:val="24"/>
        </w:rPr>
        <w:t>Н ГАЗАР</w:t>
      </w:r>
    </w:p>
    <w:sectPr w:rsidR="008F2928" w:rsidRPr="00817050" w:rsidSect="008F2928">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47EA"/>
    <w:multiLevelType w:val="hybridMultilevel"/>
    <w:tmpl w:val="19D2050A"/>
    <w:lvl w:ilvl="0" w:tplc="39B411AC">
      <w:start w:val="3"/>
      <w:numFmt w:val="bullet"/>
      <w:lvlText w:val="-"/>
      <w:lvlJc w:val="left"/>
      <w:pPr>
        <w:ind w:left="990" w:hanging="360"/>
      </w:pPr>
      <w:rPr>
        <w:rFonts w:ascii="Arial" w:eastAsia="Courier New" w:hAnsi="Arial" w:cs="Aria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28"/>
    <w:rsid w:val="003B40B1"/>
    <w:rsid w:val="00817050"/>
    <w:rsid w:val="008F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184E"/>
  <w15:chartTrackingRefBased/>
  <w15:docId w15:val="{0E613A29-0E76-4BDB-8BA9-AAC5BB9A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928"/>
    <w:pPr>
      <w:spacing w:line="256"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8F2928"/>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qFormat/>
    <w:rsid w:val="008F2928"/>
    <w:pPr>
      <w:spacing w:before="100" w:beforeAutospacing="1" w:after="100" w:afterAutospacing="1" w:line="240" w:lineRule="auto"/>
    </w:pPr>
    <w:rPr>
      <w:rFonts w:eastAsia="Times New Roman" w:cs="Times New Roman"/>
      <w:szCs w:val="24"/>
    </w:rPr>
  </w:style>
  <w:style w:type="paragraph" w:styleId="Subtitle">
    <w:name w:val="Subtitle"/>
    <w:basedOn w:val="Normal"/>
    <w:link w:val="SubtitleChar"/>
    <w:uiPriority w:val="99"/>
    <w:qFormat/>
    <w:rsid w:val="008F2928"/>
    <w:pPr>
      <w:spacing w:after="0" w:line="240" w:lineRule="auto"/>
      <w:jc w:val="right"/>
    </w:pPr>
    <w:rPr>
      <w:rFonts w:ascii="Arial Mon" w:eastAsia="Times New Roman" w:hAnsi="Arial Mon" w:cs="Times New Roman"/>
      <w:szCs w:val="20"/>
    </w:rPr>
  </w:style>
  <w:style w:type="character" w:customStyle="1" w:styleId="SubtitleChar">
    <w:name w:val="Subtitle Char"/>
    <w:basedOn w:val="DefaultParagraphFont"/>
    <w:link w:val="Subtitle"/>
    <w:uiPriority w:val="99"/>
    <w:rsid w:val="008F2928"/>
    <w:rPr>
      <w:rFonts w:ascii="Arial Mon" w:eastAsia="Times New Roman" w:hAnsi="Arial Mon" w:cs="Times New Roman"/>
      <w:sz w:val="24"/>
      <w:szCs w:val="20"/>
    </w:rPr>
  </w:style>
  <w:style w:type="character" w:customStyle="1" w:styleId="ListParagraphChar">
    <w:name w:val="List Paragraph Char"/>
    <w:aliases w:val="IBL List Paragraph Char,Дэд гарчиг Char,Paragraph Char,List Paragraph1 Char,Figure Title Char,Main numbered paragraph Char"/>
    <w:basedOn w:val="DefaultParagraphFont"/>
    <w:link w:val="ListParagraph"/>
    <w:uiPriority w:val="34"/>
    <w:locked/>
    <w:rsid w:val="008F2928"/>
    <w:rPr>
      <w:rFonts w:ascii="Times New Roman" w:hAnsi="Times New Roman" w:cs="Times New Roman"/>
      <w:sz w:val="24"/>
    </w:rPr>
  </w:style>
  <w:style w:type="paragraph" w:styleId="ListParagraph">
    <w:name w:val="List Paragraph"/>
    <w:aliases w:val="IBL List Paragraph,Дэд гарчиг,Paragraph,List Paragraph1,Figure Title,Main numbered paragraph"/>
    <w:basedOn w:val="Normal"/>
    <w:link w:val="ListParagraphChar"/>
    <w:uiPriority w:val="34"/>
    <w:qFormat/>
    <w:rsid w:val="008F2928"/>
    <w:pPr>
      <w:ind w:left="720"/>
      <w:contextualSpacing/>
    </w:pPr>
    <w:rPr>
      <w:rFonts w:eastAsiaTheme="minorHAnsi" w:cs="Times New Roman"/>
    </w:rPr>
  </w:style>
  <w:style w:type="paragraph" w:customStyle="1" w:styleId="Style1">
    <w:name w:val="Style1"/>
    <w:basedOn w:val="Normal"/>
    <w:uiPriority w:val="99"/>
    <w:qFormat/>
    <w:rsid w:val="008F2928"/>
    <w:pPr>
      <w:widowControl w:val="0"/>
      <w:autoSpaceDE w:val="0"/>
      <w:autoSpaceDN w:val="0"/>
      <w:adjustRightInd w:val="0"/>
      <w:spacing w:after="0" w:line="317" w:lineRule="exact"/>
      <w:jc w:val="both"/>
    </w:pPr>
    <w:rPr>
      <w:rFonts w:ascii="Arial" w:eastAsia="Times New Roman" w:hAnsi="Arial" w:cs="Arial"/>
      <w:szCs w:val="24"/>
    </w:rPr>
  </w:style>
  <w:style w:type="character" w:customStyle="1" w:styleId="FontStyle12">
    <w:name w:val="Font Style12"/>
    <w:uiPriority w:val="99"/>
    <w:rsid w:val="008F2928"/>
    <w:rPr>
      <w:rFonts w:ascii="Arial" w:hAnsi="Arial" w:cs="Arial" w:hint="default"/>
      <w:b/>
      <w:bCs/>
      <w:sz w:val="22"/>
      <w:szCs w:val="22"/>
    </w:rPr>
  </w:style>
  <w:style w:type="character" w:styleId="Strong">
    <w:name w:val="Strong"/>
    <w:basedOn w:val="DefaultParagraphFont"/>
    <w:uiPriority w:val="22"/>
    <w:qFormat/>
    <w:rsid w:val="008F2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9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Orkhon3070</dc:creator>
  <cp:keywords/>
  <dc:description/>
  <cp:lastModifiedBy>Microsoft Office User</cp:lastModifiedBy>
  <cp:revision>2</cp:revision>
  <dcterms:created xsi:type="dcterms:W3CDTF">2023-01-09T08:47:00Z</dcterms:created>
  <dcterms:modified xsi:type="dcterms:W3CDTF">2023-01-09T08:47:00Z</dcterms:modified>
</cp:coreProperties>
</file>