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A3184" w14:textId="77777777" w:rsidR="00074F30" w:rsidRDefault="00074F30" w:rsidP="00FB7200">
      <w:pPr>
        <w:spacing w:after="0"/>
        <w:rPr>
          <w:rFonts w:ascii="Arial" w:hAnsi="Arial" w:cs="Arial"/>
          <w:szCs w:val="24"/>
        </w:rPr>
      </w:pPr>
      <w:bookmarkStart w:id="0" w:name="_GoBack"/>
      <w:bookmarkEnd w:id="0"/>
    </w:p>
    <w:p w14:paraId="3579C05A" w14:textId="77777777" w:rsidR="00074F30" w:rsidRDefault="00074F30" w:rsidP="00074F30">
      <w:pPr>
        <w:spacing w:after="0"/>
        <w:jc w:val="right"/>
        <w:rPr>
          <w:rFonts w:ascii="Arial" w:hAnsi="Arial" w:cs="Arial"/>
          <w:szCs w:val="24"/>
        </w:rPr>
      </w:pPr>
    </w:p>
    <w:p w14:paraId="0E00F88C" w14:textId="639A674C" w:rsidR="00074F30" w:rsidRPr="00074F30" w:rsidRDefault="00074F30" w:rsidP="00074F30">
      <w:pPr>
        <w:spacing w:after="0"/>
        <w:jc w:val="right"/>
        <w:rPr>
          <w:rFonts w:ascii="Arial" w:hAnsi="Arial" w:cs="Arial"/>
          <w:szCs w:val="24"/>
        </w:rPr>
      </w:pPr>
      <w:r w:rsidRPr="00074F30">
        <w:rPr>
          <w:rFonts w:ascii="Arial" w:hAnsi="Arial" w:cs="Arial"/>
          <w:szCs w:val="24"/>
        </w:rPr>
        <w:t xml:space="preserve">Төсөл </w:t>
      </w:r>
    </w:p>
    <w:p w14:paraId="564BD5B2" w14:textId="77777777" w:rsidR="00074F30" w:rsidRPr="00074F30" w:rsidRDefault="00074F30" w:rsidP="00074F30">
      <w:pPr>
        <w:spacing w:after="0"/>
        <w:jc w:val="center"/>
        <w:rPr>
          <w:rFonts w:ascii="Arial" w:hAnsi="Arial" w:cs="Arial"/>
          <w:b/>
          <w:szCs w:val="24"/>
        </w:rPr>
      </w:pPr>
      <w:r w:rsidRPr="00074F30">
        <w:rPr>
          <w:rFonts w:ascii="Arial" w:hAnsi="Arial" w:cs="Arial"/>
          <w:b/>
          <w:szCs w:val="24"/>
        </w:rPr>
        <w:t xml:space="preserve">МОНГОЛ УЛСЫН ХУУЛЬ </w:t>
      </w:r>
    </w:p>
    <w:p w14:paraId="3651E867" w14:textId="77777777" w:rsidR="00074F30" w:rsidRPr="00074F30" w:rsidRDefault="00074F30" w:rsidP="00074F30">
      <w:pPr>
        <w:spacing w:after="0"/>
        <w:jc w:val="center"/>
        <w:rPr>
          <w:rFonts w:ascii="Arial" w:hAnsi="Arial" w:cs="Arial"/>
          <w:szCs w:val="24"/>
        </w:rPr>
      </w:pPr>
      <w:r w:rsidRPr="00074F30">
        <w:rPr>
          <w:rFonts w:ascii="Arial" w:hAnsi="Arial" w:cs="Arial"/>
          <w:szCs w:val="24"/>
        </w:rPr>
        <w:t xml:space="preserve"> </w:t>
      </w:r>
    </w:p>
    <w:p w14:paraId="7F4D8FFB" w14:textId="1F22493E" w:rsidR="00074F30" w:rsidRPr="00074F30" w:rsidRDefault="00074F30" w:rsidP="00074F30">
      <w:pPr>
        <w:spacing w:after="0"/>
        <w:rPr>
          <w:rFonts w:ascii="Arial" w:hAnsi="Arial" w:cs="Arial"/>
          <w:szCs w:val="24"/>
        </w:rPr>
      </w:pPr>
      <w:r w:rsidRPr="00074F30">
        <w:rPr>
          <w:rFonts w:ascii="Arial" w:hAnsi="Arial" w:cs="Arial"/>
          <w:szCs w:val="24"/>
        </w:rPr>
        <w:t>202</w:t>
      </w:r>
      <w:r>
        <w:rPr>
          <w:rFonts w:ascii="Arial" w:hAnsi="Arial" w:cs="Arial"/>
          <w:szCs w:val="24"/>
        </w:rPr>
        <w:t>3</w:t>
      </w:r>
      <w:r w:rsidRPr="00074F30">
        <w:rPr>
          <w:rFonts w:ascii="Arial" w:hAnsi="Arial" w:cs="Arial"/>
          <w:szCs w:val="24"/>
        </w:rPr>
        <w:t xml:space="preserve"> оны</w:t>
      </w:r>
      <w:r w:rsidRPr="00074F30">
        <w:rPr>
          <w:rFonts w:ascii="Arial" w:hAnsi="Arial" w:cs="Arial"/>
          <w:szCs w:val="24"/>
          <w:lang w:val="en-US"/>
        </w:rPr>
        <w:t xml:space="preserve"> </w:t>
      </w:r>
      <w:r w:rsidRPr="00074F30">
        <w:rPr>
          <w:rFonts w:ascii="Arial" w:hAnsi="Arial" w:cs="Arial"/>
          <w:szCs w:val="24"/>
        </w:rPr>
        <w:t>...</w:t>
      </w:r>
      <w:r w:rsidRPr="00074F30">
        <w:rPr>
          <w:rFonts w:ascii="Arial" w:hAnsi="Arial" w:cs="Arial"/>
          <w:szCs w:val="24"/>
          <w:lang w:val="en-US"/>
        </w:rPr>
        <w:t xml:space="preserve"> </w:t>
      </w:r>
      <w:r w:rsidRPr="00074F30">
        <w:rPr>
          <w:rFonts w:ascii="Arial" w:hAnsi="Arial" w:cs="Arial"/>
          <w:szCs w:val="24"/>
        </w:rPr>
        <w:t>дугаар                                                                                 Улаанбаатар</w:t>
      </w:r>
    </w:p>
    <w:p w14:paraId="5D9984D8" w14:textId="77777777" w:rsidR="00074F30" w:rsidRPr="00074F30" w:rsidRDefault="00074F30" w:rsidP="00074F30">
      <w:pPr>
        <w:spacing w:after="0"/>
        <w:rPr>
          <w:rFonts w:ascii="Arial" w:hAnsi="Arial" w:cs="Arial"/>
          <w:szCs w:val="24"/>
        </w:rPr>
      </w:pPr>
      <w:r w:rsidRPr="00074F30">
        <w:rPr>
          <w:rFonts w:ascii="Arial" w:hAnsi="Arial" w:cs="Arial"/>
          <w:szCs w:val="24"/>
        </w:rPr>
        <w:t>сарын</w:t>
      </w:r>
      <w:r w:rsidRPr="00074F30">
        <w:rPr>
          <w:rFonts w:ascii="Arial" w:hAnsi="Arial" w:cs="Arial"/>
          <w:szCs w:val="24"/>
          <w:lang w:val="en-US"/>
        </w:rPr>
        <w:t xml:space="preserve"> </w:t>
      </w:r>
      <w:r w:rsidRPr="00074F30">
        <w:rPr>
          <w:rFonts w:ascii="Arial" w:hAnsi="Arial" w:cs="Arial"/>
          <w:szCs w:val="24"/>
        </w:rPr>
        <w:t xml:space="preserve">...-ны өдөр                                                      </w:t>
      </w:r>
      <w:r w:rsidRPr="00074F30">
        <w:rPr>
          <w:rFonts w:ascii="Arial" w:hAnsi="Arial" w:cs="Arial"/>
          <w:szCs w:val="24"/>
          <w:lang w:val="en-US"/>
        </w:rPr>
        <w:t xml:space="preserve">      </w:t>
      </w:r>
      <w:r w:rsidRPr="00074F30">
        <w:rPr>
          <w:rFonts w:ascii="Arial" w:hAnsi="Arial" w:cs="Arial"/>
          <w:szCs w:val="24"/>
        </w:rPr>
        <w:t xml:space="preserve"> </w:t>
      </w:r>
      <w:r w:rsidRPr="00074F30">
        <w:rPr>
          <w:rFonts w:ascii="Arial" w:hAnsi="Arial" w:cs="Arial"/>
          <w:szCs w:val="24"/>
          <w:lang w:val="en-US"/>
        </w:rPr>
        <w:t xml:space="preserve">        </w:t>
      </w:r>
      <w:r w:rsidRPr="00074F30">
        <w:rPr>
          <w:rFonts w:ascii="Arial" w:hAnsi="Arial" w:cs="Arial"/>
          <w:szCs w:val="24"/>
        </w:rPr>
        <w:t xml:space="preserve">                       хот </w:t>
      </w:r>
    </w:p>
    <w:p w14:paraId="658A4BA0" w14:textId="77777777" w:rsidR="00074F30" w:rsidRPr="00074F30" w:rsidRDefault="00074F30" w:rsidP="00074F30">
      <w:pPr>
        <w:spacing w:after="0"/>
        <w:rPr>
          <w:rFonts w:ascii="Arial" w:hAnsi="Arial" w:cs="Arial"/>
          <w:szCs w:val="24"/>
        </w:rPr>
      </w:pPr>
    </w:p>
    <w:p w14:paraId="05842E51" w14:textId="77777777" w:rsidR="00074F30" w:rsidRPr="00074F30" w:rsidRDefault="00074F30" w:rsidP="00074F30">
      <w:pPr>
        <w:spacing w:after="0"/>
        <w:jc w:val="center"/>
        <w:rPr>
          <w:rFonts w:ascii="Arial" w:hAnsi="Arial" w:cs="Arial"/>
          <w:b/>
          <w:szCs w:val="24"/>
        </w:rPr>
      </w:pPr>
      <w:r w:rsidRPr="00074F30">
        <w:rPr>
          <w:rFonts w:ascii="Arial" w:hAnsi="Arial" w:cs="Arial"/>
          <w:b/>
          <w:szCs w:val="24"/>
        </w:rPr>
        <w:t xml:space="preserve">АЖИЛЛАХ ХҮЧНИЙ ШИЛЖИЛТ ХӨДӨЛГӨӨНИЙ </w:t>
      </w:r>
    </w:p>
    <w:p w14:paraId="3AF19033" w14:textId="77777777" w:rsidR="00074F30" w:rsidRPr="00074F30" w:rsidRDefault="00074F30" w:rsidP="00074F30">
      <w:pPr>
        <w:spacing w:after="0"/>
        <w:jc w:val="center"/>
        <w:rPr>
          <w:rFonts w:ascii="Arial" w:hAnsi="Arial" w:cs="Arial"/>
          <w:b/>
          <w:szCs w:val="24"/>
        </w:rPr>
      </w:pPr>
      <w:r w:rsidRPr="00074F30">
        <w:rPr>
          <w:rFonts w:ascii="Arial" w:hAnsi="Arial" w:cs="Arial"/>
          <w:b/>
          <w:szCs w:val="24"/>
        </w:rPr>
        <w:t>ТУХАЙ ХУУЛЬД НЭМЭЛТ, ӨӨРЧЛӨЛТ ОРУУЛАХ ТУХАЙ</w:t>
      </w:r>
    </w:p>
    <w:p w14:paraId="6035C5E6" w14:textId="77777777" w:rsidR="00074F30" w:rsidRPr="00074F30" w:rsidRDefault="00074F30" w:rsidP="00074F30">
      <w:pPr>
        <w:spacing w:after="0"/>
        <w:jc w:val="center"/>
        <w:rPr>
          <w:rFonts w:ascii="Arial" w:hAnsi="Arial" w:cs="Arial"/>
          <w:szCs w:val="24"/>
        </w:rPr>
      </w:pPr>
    </w:p>
    <w:p w14:paraId="09F5EC70" w14:textId="77777777" w:rsidR="00074F30" w:rsidRPr="00074F30" w:rsidRDefault="00074F30" w:rsidP="00074F30">
      <w:pPr>
        <w:spacing w:after="0"/>
        <w:ind w:firstLine="720"/>
        <w:jc w:val="both"/>
        <w:rPr>
          <w:rFonts w:ascii="Arial" w:hAnsi="Arial" w:cs="Arial"/>
          <w:b/>
          <w:szCs w:val="24"/>
        </w:rPr>
      </w:pPr>
      <w:r w:rsidRPr="00074F30">
        <w:rPr>
          <w:rFonts w:ascii="Arial" w:hAnsi="Arial" w:cs="Arial"/>
          <w:b/>
          <w:szCs w:val="24"/>
        </w:rPr>
        <w:t>1 дүгээр зүйл.</w:t>
      </w:r>
      <w:r w:rsidRPr="00074F30">
        <w:rPr>
          <w:rFonts w:ascii="Arial" w:hAnsi="Arial" w:cs="Arial"/>
          <w:bCs/>
          <w:szCs w:val="24"/>
        </w:rPr>
        <w:t>Ажиллах хүчний шилжилт хөдөлгөөний тухай хуульд доор дурдсан агуулгатай дараах хэсэг нэмсүгэй:</w:t>
      </w:r>
    </w:p>
    <w:p w14:paraId="3A7C3D09" w14:textId="77777777" w:rsidR="00074F30" w:rsidRPr="00074F30" w:rsidRDefault="00074F30" w:rsidP="00074F30">
      <w:pPr>
        <w:spacing w:after="0"/>
        <w:ind w:firstLine="720"/>
        <w:jc w:val="both"/>
        <w:rPr>
          <w:rFonts w:ascii="Arial" w:hAnsi="Arial" w:cs="Arial"/>
          <w:b/>
          <w:szCs w:val="24"/>
        </w:rPr>
      </w:pPr>
    </w:p>
    <w:p w14:paraId="4B3E4C86" w14:textId="77777777" w:rsidR="00074F30" w:rsidRPr="00074F30" w:rsidRDefault="00074F30" w:rsidP="00074F30">
      <w:pPr>
        <w:spacing w:after="0"/>
        <w:jc w:val="both"/>
        <w:rPr>
          <w:rFonts w:ascii="Arial" w:hAnsi="Arial" w:cs="Arial"/>
          <w:b/>
          <w:szCs w:val="24"/>
        </w:rPr>
      </w:pPr>
      <w:r w:rsidRPr="00074F30">
        <w:rPr>
          <w:rFonts w:ascii="Arial" w:hAnsi="Arial" w:cs="Arial"/>
          <w:b/>
          <w:szCs w:val="24"/>
        </w:rPr>
        <w:tab/>
      </w:r>
      <w:r w:rsidRPr="00074F30">
        <w:rPr>
          <w:rFonts w:ascii="Arial" w:hAnsi="Arial" w:cs="Arial"/>
          <w:b/>
          <w:szCs w:val="24"/>
        </w:rPr>
        <w:tab/>
        <w:t>1/6 дугаар зүйлийн 6.4 дэх хэсэг:</w:t>
      </w:r>
    </w:p>
    <w:p w14:paraId="300A8ABF" w14:textId="77777777" w:rsidR="00074F30" w:rsidRPr="00074F30" w:rsidRDefault="00074F30" w:rsidP="00074F30">
      <w:pPr>
        <w:spacing w:after="0"/>
        <w:jc w:val="both"/>
        <w:rPr>
          <w:rFonts w:ascii="Arial" w:hAnsi="Arial" w:cs="Arial"/>
          <w:b/>
          <w:szCs w:val="24"/>
        </w:rPr>
      </w:pPr>
    </w:p>
    <w:p w14:paraId="1F79819A" w14:textId="77777777" w:rsidR="00074F30" w:rsidRPr="00074F30" w:rsidRDefault="00074F30" w:rsidP="00074F30">
      <w:pPr>
        <w:spacing w:after="0"/>
        <w:jc w:val="both"/>
        <w:rPr>
          <w:rFonts w:ascii="Arial" w:hAnsi="Arial" w:cs="Arial"/>
          <w:bCs/>
          <w:szCs w:val="24"/>
        </w:rPr>
      </w:pPr>
      <w:r w:rsidRPr="00074F30">
        <w:rPr>
          <w:rFonts w:ascii="Arial" w:hAnsi="Arial" w:cs="Arial"/>
          <w:b/>
          <w:szCs w:val="24"/>
        </w:rPr>
        <w:tab/>
      </w:r>
      <w:r w:rsidRPr="00074F30">
        <w:rPr>
          <w:rFonts w:ascii="Arial" w:hAnsi="Arial" w:cs="Arial"/>
          <w:bCs/>
          <w:szCs w:val="24"/>
        </w:rPr>
        <w:t>“6.4.</w:t>
      </w:r>
      <w:r w:rsidRPr="00074F30">
        <w:rPr>
          <w:rFonts w:ascii="Arial" w:hAnsi="Arial" w:cs="Arial"/>
          <w:szCs w:val="24"/>
        </w:rPr>
        <w:t>Хөдөлмөрийн асуудал эрхэлсэн төрийн захиргааны төв байгууллага тусгай зөвшөөрөл олгох, сунгах, түдгэлзүүлэх, сэргээх, хүчингүй болгохтой холбоотой эрхээ Зөвшөөрлийн тухай хуульд заасны дагуу шилжүүлж болно.</w:t>
      </w:r>
      <w:r w:rsidRPr="00074F30">
        <w:rPr>
          <w:rFonts w:ascii="Arial" w:hAnsi="Arial" w:cs="Arial"/>
          <w:bCs/>
          <w:szCs w:val="24"/>
        </w:rPr>
        <w:t>”</w:t>
      </w:r>
    </w:p>
    <w:p w14:paraId="136DBDFA" w14:textId="77777777" w:rsidR="00074F30" w:rsidRPr="00074F30" w:rsidRDefault="00074F30" w:rsidP="00074F30">
      <w:pPr>
        <w:spacing w:after="0"/>
        <w:jc w:val="both"/>
        <w:rPr>
          <w:rFonts w:ascii="Arial" w:hAnsi="Arial" w:cs="Arial"/>
          <w:b/>
          <w:szCs w:val="24"/>
        </w:rPr>
      </w:pPr>
    </w:p>
    <w:p w14:paraId="741DC8CE" w14:textId="77777777" w:rsidR="00074F30" w:rsidRPr="00074F30" w:rsidRDefault="00074F30" w:rsidP="00074F30">
      <w:pPr>
        <w:spacing w:after="0"/>
        <w:ind w:left="720" w:firstLine="720"/>
        <w:jc w:val="both"/>
        <w:rPr>
          <w:rFonts w:ascii="Arial" w:hAnsi="Arial" w:cs="Arial"/>
          <w:b/>
          <w:szCs w:val="24"/>
        </w:rPr>
      </w:pPr>
      <w:r w:rsidRPr="00074F30">
        <w:rPr>
          <w:rFonts w:ascii="Arial" w:hAnsi="Arial" w:cs="Arial"/>
          <w:b/>
          <w:szCs w:val="24"/>
        </w:rPr>
        <w:t>2/32 дугаар зүйлийн 32.5, 32.6 дахь хэсэг:</w:t>
      </w:r>
    </w:p>
    <w:p w14:paraId="35AD6E63" w14:textId="77777777" w:rsidR="00074F30" w:rsidRPr="00074F30" w:rsidRDefault="00074F30" w:rsidP="00074F30">
      <w:pPr>
        <w:spacing w:after="0"/>
        <w:jc w:val="both"/>
        <w:rPr>
          <w:rFonts w:ascii="Arial" w:hAnsi="Arial" w:cs="Arial"/>
          <w:b/>
          <w:szCs w:val="24"/>
        </w:rPr>
      </w:pPr>
      <w:r w:rsidRPr="00074F30">
        <w:rPr>
          <w:rFonts w:ascii="Arial" w:hAnsi="Arial" w:cs="Arial"/>
          <w:b/>
          <w:szCs w:val="24"/>
        </w:rPr>
        <w:t xml:space="preserve">            </w:t>
      </w:r>
    </w:p>
    <w:p w14:paraId="5970A700" w14:textId="77777777" w:rsidR="00074F30" w:rsidRPr="00074F30" w:rsidRDefault="00074F30" w:rsidP="00074F30">
      <w:pPr>
        <w:spacing w:after="0"/>
        <w:ind w:firstLine="720"/>
        <w:jc w:val="both"/>
        <w:rPr>
          <w:rFonts w:ascii="Arial" w:hAnsi="Arial" w:cs="Arial"/>
          <w:bCs/>
          <w:szCs w:val="24"/>
        </w:rPr>
      </w:pPr>
      <w:r w:rsidRPr="00074F30">
        <w:rPr>
          <w:rFonts w:ascii="Arial" w:hAnsi="Arial" w:cs="Arial"/>
          <w:bCs/>
          <w:szCs w:val="24"/>
        </w:rPr>
        <w:t>“32.5.Аж ахуйн тооцоот үйлдвэрийн газраас бусад</w:t>
      </w:r>
      <w:r w:rsidRPr="00074F30">
        <w:rPr>
          <w:rFonts w:ascii="Arial" w:hAnsi="Arial" w:cs="Arial"/>
          <w:color w:val="282828"/>
          <w:szCs w:val="24"/>
          <w:shd w:val="clear" w:color="auto" w:fill="FFFFFF"/>
        </w:rPr>
        <w:t xml:space="preserve"> төрийн өмчит хуулийн этгээдийн гадаад ажилтны ажлын байрны төлбөрийг </w:t>
      </w:r>
      <w:r w:rsidRPr="00074F30">
        <w:rPr>
          <w:rFonts w:ascii="Arial" w:hAnsi="Arial" w:cs="Arial"/>
          <w:szCs w:val="24"/>
        </w:rPr>
        <w:t>Засгийн газрын шийдвэрээр хөнгөлж, чөлөөлж болно.</w:t>
      </w:r>
    </w:p>
    <w:p w14:paraId="51C39F70" w14:textId="77777777" w:rsidR="00074F30" w:rsidRPr="00074F30" w:rsidRDefault="00074F30" w:rsidP="00074F30">
      <w:pPr>
        <w:spacing w:after="0"/>
        <w:ind w:firstLine="720"/>
        <w:jc w:val="both"/>
        <w:rPr>
          <w:rFonts w:ascii="Arial" w:hAnsi="Arial" w:cs="Arial"/>
          <w:bCs/>
          <w:szCs w:val="24"/>
        </w:rPr>
      </w:pPr>
    </w:p>
    <w:p w14:paraId="58C86FDE" w14:textId="77777777" w:rsidR="00074F30" w:rsidRPr="00074F30" w:rsidRDefault="00074F30" w:rsidP="00074F30">
      <w:pPr>
        <w:spacing w:after="0"/>
        <w:ind w:firstLine="720"/>
        <w:jc w:val="both"/>
        <w:rPr>
          <w:rFonts w:ascii="Arial" w:hAnsi="Arial" w:cs="Arial"/>
          <w:bCs/>
          <w:szCs w:val="24"/>
        </w:rPr>
      </w:pPr>
      <w:r w:rsidRPr="00074F30">
        <w:rPr>
          <w:rFonts w:ascii="Arial" w:hAnsi="Arial" w:cs="Arial"/>
          <w:bCs/>
          <w:szCs w:val="24"/>
        </w:rPr>
        <w:t xml:space="preserve">32.6.Монгол Улсын урт, дунд хугацааны хөгжлийн бодлого, төлөвлөлтийн баримт бичигт туссан тохиолдолд ашигт малтмал, газрын тосны салбараас бусад салбарт үйл </w:t>
      </w:r>
      <w:r w:rsidRPr="00074F30">
        <w:rPr>
          <w:rFonts w:ascii="Arial" w:hAnsi="Arial" w:cs="Arial"/>
          <w:color w:val="333333"/>
          <w:szCs w:val="24"/>
          <w:shd w:val="clear" w:color="auto" w:fill="FFFFFF"/>
        </w:rPr>
        <w:t>ажиллагаа явуулж байгаа аж ахуйн нэгж, байгууллагын гадаад ажилтны ажлын байрны төлбөрийг хөнгөлж болно.” </w:t>
      </w:r>
    </w:p>
    <w:p w14:paraId="1C786BDF" w14:textId="77777777" w:rsidR="00074F30" w:rsidRPr="00074F30" w:rsidRDefault="00074F30" w:rsidP="00074F30">
      <w:pPr>
        <w:spacing w:after="0"/>
        <w:ind w:firstLine="720"/>
        <w:jc w:val="both"/>
        <w:rPr>
          <w:rFonts w:ascii="Arial" w:hAnsi="Arial" w:cs="Arial"/>
          <w:szCs w:val="24"/>
        </w:rPr>
      </w:pPr>
    </w:p>
    <w:p w14:paraId="52CF03C8" w14:textId="77777777" w:rsidR="00074F30" w:rsidRPr="00074F30" w:rsidRDefault="00074F30" w:rsidP="00074F30">
      <w:pPr>
        <w:spacing w:after="0"/>
        <w:ind w:firstLine="720"/>
        <w:jc w:val="both"/>
        <w:rPr>
          <w:rFonts w:ascii="Arial" w:hAnsi="Arial" w:cs="Arial"/>
          <w:bCs/>
          <w:szCs w:val="24"/>
          <w:lang w:val="en-US"/>
        </w:rPr>
      </w:pPr>
      <w:r w:rsidRPr="00074F30">
        <w:rPr>
          <w:rFonts w:ascii="Arial" w:hAnsi="Arial" w:cs="Arial"/>
          <w:b/>
          <w:szCs w:val="24"/>
        </w:rPr>
        <w:t>2 дугаар зүйл.</w:t>
      </w:r>
      <w:r w:rsidRPr="00074F30">
        <w:rPr>
          <w:rFonts w:ascii="Arial" w:hAnsi="Arial" w:cs="Arial"/>
          <w:bCs/>
          <w:szCs w:val="24"/>
        </w:rPr>
        <w:t>Ажиллах хүчний шилжилт хөдөлгөөний тухай хуулийн 32 дугаар зүйлийн “32.5, 32.6, 32.7” дахь хэсгийн дугаарыг “32.7, 32.8, 32.9” гэж өөрчилсүгэй.</w:t>
      </w:r>
    </w:p>
    <w:p w14:paraId="6AD0EB37" w14:textId="77777777" w:rsidR="00074F30" w:rsidRPr="00074F30" w:rsidRDefault="00074F30" w:rsidP="00074F30">
      <w:pPr>
        <w:spacing w:after="0"/>
        <w:jc w:val="both"/>
        <w:rPr>
          <w:rFonts w:ascii="Arial" w:hAnsi="Arial" w:cs="Arial"/>
          <w:szCs w:val="24"/>
        </w:rPr>
      </w:pPr>
    </w:p>
    <w:p w14:paraId="6BDC9BD5" w14:textId="77777777" w:rsidR="00074F30" w:rsidRPr="00074F30" w:rsidRDefault="00074F30" w:rsidP="00074F30">
      <w:pPr>
        <w:jc w:val="center"/>
        <w:rPr>
          <w:rFonts w:ascii="Arial" w:hAnsi="Arial" w:cs="Arial"/>
          <w:szCs w:val="24"/>
        </w:rPr>
      </w:pPr>
    </w:p>
    <w:p w14:paraId="09532827" w14:textId="77777777" w:rsidR="00074F30" w:rsidRPr="00074F30" w:rsidRDefault="00074F30" w:rsidP="00074F30">
      <w:pPr>
        <w:jc w:val="center"/>
        <w:rPr>
          <w:rFonts w:ascii="Arial" w:hAnsi="Arial" w:cs="Arial"/>
          <w:szCs w:val="24"/>
        </w:rPr>
      </w:pPr>
      <w:r w:rsidRPr="00074F30">
        <w:rPr>
          <w:rFonts w:ascii="Arial" w:hAnsi="Arial" w:cs="Arial"/>
          <w:szCs w:val="24"/>
        </w:rPr>
        <w:t>ГАРЫН ҮСЭГ</w:t>
      </w:r>
    </w:p>
    <w:p w14:paraId="563817B0" w14:textId="77777777" w:rsidR="00074F30" w:rsidRPr="00074F30" w:rsidRDefault="00074F30" w:rsidP="00074F30">
      <w:pPr>
        <w:rPr>
          <w:rFonts w:asciiTheme="minorHAnsi" w:hAnsiTheme="minorHAnsi"/>
          <w:szCs w:val="24"/>
        </w:rPr>
      </w:pPr>
    </w:p>
    <w:p w14:paraId="38F84C8C" w14:textId="77777777" w:rsidR="00074F30" w:rsidRPr="00074F30" w:rsidRDefault="00074F30" w:rsidP="00074F30">
      <w:pPr>
        <w:pStyle w:val="BodyText1"/>
        <w:shd w:val="clear" w:color="auto" w:fill="auto"/>
        <w:spacing w:before="0" w:after="120" w:line="276" w:lineRule="auto"/>
        <w:rPr>
          <w:noProof w:val="0"/>
          <w:szCs w:val="24"/>
          <w:lang w:val="en-US"/>
        </w:rPr>
      </w:pPr>
    </w:p>
    <w:sectPr w:rsidR="00074F30" w:rsidRPr="00074F30" w:rsidSect="00010912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F31CA"/>
    <w:multiLevelType w:val="multilevel"/>
    <w:tmpl w:val="4E8486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4072CDE"/>
    <w:multiLevelType w:val="multilevel"/>
    <w:tmpl w:val="4E8486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53E1D7B"/>
    <w:multiLevelType w:val="hybridMultilevel"/>
    <w:tmpl w:val="FCB203EE"/>
    <w:lvl w:ilvl="0" w:tplc="057225E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30"/>
    <w:rsid w:val="00010912"/>
    <w:rsid w:val="00074F30"/>
    <w:rsid w:val="000826FA"/>
    <w:rsid w:val="000B128D"/>
    <w:rsid w:val="00110571"/>
    <w:rsid w:val="00183AB6"/>
    <w:rsid w:val="001B28F0"/>
    <w:rsid w:val="001B7CBB"/>
    <w:rsid w:val="001D7445"/>
    <w:rsid w:val="00250974"/>
    <w:rsid w:val="002907CE"/>
    <w:rsid w:val="002A0E3C"/>
    <w:rsid w:val="002C7FCE"/>
    <w:rsid w:val="002E1B34"/>
    <w:rsid w:val="0030098F"/>
    <w:rsid w:val="00312C33"/>
    <w:rsid w:val="003454DF"/>
    <w:rsid w:val="00412ED4"/>
    <w:rsid w:val="0041488F"/>
    <w:rsid w:val="00437812"/>
    <w:rsid w:val="004473A2"/>
    <w:rsid w:val="004638E4"/>
    <w:rsid w:val="004658F9"/>
    <w:rsid w:val="00473C37"/>
    <w:rsid w:val="0054541F"/>
    <w:rsid w:val="00566B9A"/>
    <w:rsid w:val="00570B24"/>
    <w:rsid w:val="005916A9"/>
    <w:rsid w:val="005B2485"/>
    <w:rsid w:val="005B6784"/>
    <w:rsid w:val="0063257D"/>
    <w:rsid w:val="006D0490"/>
    <w:rsid w:val="006F0B7D"/>
    <w:rsid w:val="00791596"/>
    <w:rsid w:val="007C1E09"/>
    <w:rsid w:val="007D1ECF"/>
    <w:rsid w:val="00804C94"/>
    <w:rsid w:val="00812590"/>
    <w:rsid w:val="00821726"/>
    <w:rsid w:val="008424B4"/>
    <w:rsid w:val="00844D30"/>
    <w:rsid w:val="00880547"/>
    <w:rsid w:val="00896C80"/>
    <w:rsid w:val="008D2F11"/>
    <w:rsid w:val="00913FA0"/>
    <w:rsid w:val="00914B65"/>
    <w:rsid w:val="00935B13"/>
    <w:rsid w:val="00935B21"/>
    <w:rsid w:val="009434AF"/>
    <w:rsid w:val="0094752E"/>
    <w:rsid w:val="00974A40"/>
    <w:rsid w:val="009962C0"/>
    <w:rsid w:val="009B181F"/>
    <w:rsid w:val="009E6091"/>
    <w:rsid w:val="00AD7AEF"/>
    <w:rsid w:val="00AE6342"/>
    <w:rsid w:val="00B03C53"/>
    <w:rsid w:val="00B35BE9"/>
    <w:rsid w:val="00B937A4"/>
    <w:rsid w:val="00BD7490"/>
    <w:rsid w:val="00BF7105"/>
    <w:rsid w:val="00C074F9"/>
    <w:rsid w:val="00C14974"/>
    <w:rsid w:val="00C9547F"/>
    <w:rsid w:val="00C95DF8"/>
    <w:rsid w:val="00CB12E2"/>
    <w:rsid w:val="00CB4246"/>
    <w:rsid w:val="00D60DC4"/>
    <w:rsid w:val="00D81571"/>
    <w:rsid w:val="00D952F4"/>
    <w:rsid w:val="00DC3CB2"/>
    <w:rsid w:val="00DE2147"/>
    <w:rsid w:val="00E71698"/>
    <w:rsid w:val="00E9634F"/>
    <w:rsid w:val="00EC7A3F"/>
    <w:rsid w:val="00EF2418"/>
    <w:rsid w:val="00F75485"/>
    <w:rsid w:val="00F76F58"/>
    <w:rsid w:val="00F81372"/>
    <w:rsid w:val="00F844B4"/>
    <w:rsid w:val="00F95C72"/>
    <w:rsid w:val="00F9675A"/>
    <w:rsid w:val="00FA665E"/>
    <w:rsid w:val="00FB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3E54C"/>
  <w15:chartTrackingRefBased/>
  <w15:docId w15:val="{0C71200D-2A2A-4D91-B6D4-FD93E24F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75A"/>
    <w:rPr>
      <w:noProof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D30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Bodytext">
    <w:name w:val="Body text_"/>
    <w:basedOn w:val="DefaultParagraphFont"/>
    <w:link w:val="BodyText1"/>
    <w:rsid w:val="00974A40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974A40"/>
    <w:pPr>
      <w:widowControl w:val="0"/>
      <w:shd w:val="clear" w:color="auto" w:fill="FFFFFF"/>
      <w:spacing w:before="240" w:after="30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F95C72"/>
  </w:style>
  <w:style w:type="character" w:customStyle="1" w:styleId="highlight2">
    <w:name w:val="highlight2"/>
    <w:basedOn w:val="DefaultParagraphFont"/>
    <w:rsid w:val="00F95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6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cp:lastPrinted>2023-01-03T05:38:00Z</cp:lastPrinted>
  <dcterms:created xsi:type="dcterms:W3CDTF">2023-01-09T10:55:00Z</dcterms:created>
  <dcterms:modified xsi:type="dcterms:W3CDTF">2023-01-09T10:55:00Z</dcterms:modified>
</cp:coreProperties>
</file>