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96C7C" w14:textId="4E8183FD" w:rsidR="00CB4FF7" w:rsidRPr="0053317E" w:rsidRDefault="00083F17" w:rsidP="00C55C83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  <w:bookmarkStart w:id="0" w:name="_GoBack"/>
      <w:bookmarkEnd w:id="0"/>
      <w:r w:rsidRPr="0053317E">
        <w:rPr>
          <w:rFonts w:ascii="Arial" w:hAnsi="Arial" w:cs="Arial"/>
          <w:bCs/>
          <w:iCs/>
          <w:sz w:val="24"/>
          <w:szCs w:val="24"/>
          <w:lang w:val="af-ZA"/>
        </w:rPr>
        <w:t>Төсөл</w:t>
      </w:r>
    </w:p>
    <w:p w14:paraId="59B14F23" w14:textId="77777777" w:rsidR="001A3CC6" w:rsidRPr="0053317E" w:rsidRDefault="001A3CC6" w:rsidP="00C55C83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32030F58" w14:textId="77777777" w:rsidR="00CB4FF7" w:rsidRPr="0053317E" w:rsidRDefault="00CB4FF7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МОНГОЛ УЛСЫН ХУУЛЬ</w:t>
      </w:r>
    </w:p>
    <w:p w14:paraId="3A7070AC" w14:textId="77777777" w:rsidR="00CB4FF7" w:rsidRPr="0053317E" w:rsidRDefault="00CB4FF7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0A7D383" w14:textId="188E730D" w:rsidR="0067082D" w:rsidRPr="0053317E" w:rsidRDefault="00CB4FF7" w:rsidP="00430C3F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af-ZA"/>
        </w:rPr>
      </w:pPr>
      <w:r w:rsidRPr="0053317E">
        <w:rPr>
          <w:rFonts w:ascii="Arial" w:hAnsi="Arial" w:cs="Arial"/>
          <w:noProof/>
          <w:sz w:val="24"/>
          <w:szCs w:val="24"/>
          <w:lang w:val="af-ZA"/>
        </w:rPr>
        <w:t>20</w:t>
      </w:r>
      <w:r w:rsidR="0053317E" w:rsidRPr="0053317E">
        <w:rPr>
          <w:rFonts w:ascii="Arial" w:hAnsi="Arial" w:cs="Arial"/>
          <w:sz w:val="24"/>
          <w:szCs w:val="24"/>
          <w:lang w:val="af-ZA"/>
        </w:rPr>
        <w:t>....</w:t>
      </w:r>
      <w:r w:rsidRPr="0053317E">
        <w:rPr>
          <w:rFonts w:ascii="Arial" w:hAnsi="Arial" w:cs="Arial"/>
          <w:noProof/>
          <w:sz w:val="24"/>
          <w:szCs w:val="24"/>
          <w:lang w:val="af-ZA"/>
        </w:rPr>
        <w:t xml:space="preserve"> оны ... дугаар</w:t>
      </w:r>
      <w:r w:rsidR="0067082D" w:rsidRPr="0053317E">
        <w:rPr>
          <w:rFonts w:ascii="Arial" w:hAnsi="Arial" w:cs="Arial"/>
          <w:noProof/>
          <w:sz w:val="24"/>
          <w:szCs w:val="24"/>
          <w:lang w:val="af-ZA"/>
        </w:rPr>
        <w:tab/>
      </w:r>
      <w:r w:rsidR="0067082D" w:rsidRPr="0053317E">
        <w:rPr>
          <w:rFonts w:ascii="Arial" w:hAnsi="Arial" w:cs="Arial"/>
          <w:noProof/>
          <w:sz w:val="24"/>
          <w:szCs w:val="24"/>
          <w:lang w:val="af-ZA"/>
        </w:rPr>
        <w:tab/>
      </w:r>
      <w:r w:rsidR="00A56BA7" w:rsidRPr="0053317E">
        <w:rPr>
          <w:rFonts w:ascii="Arial" w:hAnsi="Arial" w:cs="Arial"/>
          <w:noProof/>
          <w:sz w:val="24"/>
          <w:szCs w:val="24"/>
          <w:lang w:val="af-ZA"/>
        </w:rPr>
        <w:t xml:space="preserve">                                                                           Улаанбаатар</w:t>
      </w:r>
    </w:p>
    <w:p w14:paraId="252D5C1E" w14:textId="4BA812CB" w:rsidR="00CB4FF7" w:rsidRPr="0053317E" w:rsidRDefault="00CB4FF7" w:rsidP="00430C3F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af-ZA"/>
        </w:rPr>
      </w:pPr>
      <w:r w:rsidRPr="0053317E">
        <w:rPr>
          <w:rFonts w:ascii="Arial" w:hAnsi="Arial" w:cs="Arial"/>
          <w:noProof/>
          <w:sz w:val="24"/>
          <w:szCs w:val="24"/>
          <w:lang w:val="af-ZA"/>
        </w:rPr>
        <w:t>сарын ...</w:t>
      </w:r>
      <w:r w:rsidR="00A56BA7" w:rsidRPr="0053317E">
        <w:rPr>
          <w:rFonts w:ascii="Arial" w:hAnsi="Arial" w:cs="Arial"/>
          <w:noProof/>
          <w:sz w:val="24"/>
          <w:szCs w:val="24"/>
          <w:lang w:val="af-ZA"/>
        </w:rPr>
        <w:t>-ний</w:t>
      </w:r>
      <w:r w:rsidRPr="0053317E">
        <w:rPr>
          <w:rFonts w:ascii="Arial" w:hAnsi="Arial" w:cs="Arial"/>
          <w:noProof/>
          <w:sz w:val="24"/>
          <w:szCs w:val="24"/>
          <w:lang w:val="af-ZA"/>
        </w:rPr>
        <w:t xml:space="preserve"> өдөр</w:t>
      </w:r>
      <w:r w:rsidR="0067082D" w:rsidRPr="0053317E">
        <w:rPr>
          <w:rFonts w:ascii="Arial" w:hAnsi="Arial" w:cs="Arial"/>
          <w:noProof/>
          <w:sz w:val="24"/>
          <w:szCs w:val="24"/>
          <w:lang w:val="af-ZA"/>
        </w:rPr>
        <w:tab/>
      </w:r>
      <w:r w:rsidR="0067082D" w:rsidRPr="0053317E">
        <w:rPr>
          <w:rFonts w:ascii="Arial" w:hAnsi="Arial" w:cs="Arial"/>
          <w:noProof/>
          <w:sz w:val="24"/>
          <w:szCs w:val="24"/>
          <w:lang w:val="af-ZA"/>
        </w:rPr>
        <w:tab/>
      </w:r>
      <w:r w:rsidR="0067082D" w:rsidRPr="0053317E">
        <w:rPr>
          <w:rFonts w:ascii="Arial" w:hAnsi="Arial" w:cs="Arial"/>
          <w:noProof/>
          <w:sz w:val="24"/>
          <w:szCs w:val="24"/>
          <w:lang w:val="af-ZA"/>
        </w:rPr>
        <w:tab/>
      </w:r>
      <w:r w:rsidR="0067082D" w:rsidRPr="0053317E">
        <w:rPr>
          <w:rFonts w:ascii="Arial" w:hAnsi="Arial" w:cs="Arial"/>
          <w:noProof/>
          <w:sz w:val="24"/>
          <w:szCs w:val="24"/>
          <w:lang w:val="af-ZA"/>
        </w:rPr>
        <w:tab/>
      </w:r>
      <w:r w:rsidR="0067082D" w:rsidRPr="0053317E">
        <w:rPr>
          <w:rFonts w:ascii="Arial" w:hAnsi="Arial" w:cs="Arial"/>
          <w:noProof/>
          <w:sz w:val="24"/>
          <w:szCs w:val="24"/>
          <w:lang w:val="af-ZA"/>
        </w:rPr>
        <w:tab/>
      </w:r>
      <w:r w:rsidR="0067082D" w:rsidRPr="0053317E">
        <w:rPr>
          <w:rFonts w:ascii="Arial" w:hAnsi="Arial" w:cs="Arial"/>
          <w:noProof/>
          <w:sz w:val="24"/>
          <w:szCs w:val="24"/>
          <w:lang w:val="af-ZA"/>
        </w:rPr>
        <w:tab/>
      </w:r>
      <w:r w:rsidR="0067082D" w:rsidRPr="0053317E">
        <w:rPr>
          <w:rFonts w:ascii="Arial" w:hAnsi="Arial" w:cs="Arial"/>
          <w:noProof/>
          <w:sz w:val="24"/>
          <w:szCs w:val="24"/>
          <w:lang w:val="af-ZA"/>
        </w:rPr>
        <w:tab/>
      </w:r>
      <w:r w:rsidR="0067082D" w:rsidRPr="0053317E">
        <w:rPr>
          <w:rFonts w:ascii="Arial" w:hAnsi="Arial" w:cs="Arial"/>
          <w:noProof/>
          <w:sz w:val="24"/>
          <w:szCs w:val="24"/>
          <w:lang w:val="af-ZA"/>
        </w:rPr>
        <w:tab/>
      </w:r>
      <w:r w:rsidR="009277FE" w:rsidRPr="0053317E">
        <w:rPr>
          <w:rFonts w:ascii="Arial" w:hAnsi="Arial" w:cs="Arial"/>
          <w:noProof/>
          <w:sz w:val="24"/>
          <w:szCs w:val="24"/>
          <w:lang w:val="af-ZA"/>
        </w:rPr>
        <w:tab/>
      </w:r>
      <w:r w:rsidR="00A56BA7" w:rsidRPr="0053317E">
        <w:rPr>
          <w:rFonts w:ascii="Arial" w:hAnsi="Arial" w:cs="Arial"/>
          <w:noProof/>
          <w:sz w:val="24"/>
          <w:szCs w:val="24"/>
          <w:lang w:val="af-ZA"/>
        </w:rPr>
        <w:t xml:space="preserve">       </w:t>
      </w:r>
      <w:r w:rsidRPr="0053317E">
        <w:rPr>
          <w:rFonts w:ascii="Arial" w:hAnsi="Arial" w:cs="Arial"/>
          <w:noProof/>
          <w:sz w:val="24"/>
          <w:szCs w:val="24"/>
          <w:lang w:val="af-ZA"/>
        </w:rPr>
        <w:t xml:space="preserve">хот </w:t>
      </w:r>
    </w:p>
    <w:p w14:paraId="5833A2CB" w14:textId="77777777" w:rsidR="00CB4FF7" w:rsidRPr="0053317E" w:rsidRDefault="00CB4FF7" w:rsidP="00430C3F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af-ZA"/>
        </w:rPr>
      </w:pPr>
    </w:p>
    <w:p w14:paraId="467EAC12" w14:textId="77777777" w:rsidR="0059143B" w:rsidRPr="0053317E" w:rsidRDefault="00CB4FF7" w:rsidP="00430C3F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af-ZA"/>
        </w:rPr>
      </w:pPr>
      <w:r w:rsidRPr="0053317E">
        <w:rPr>
          <w:rFonts w:ascii="Arial" w:hAnsi="Arial" w:cs="Arial"/>
          <w:b/>
          <w:noProof/>
          <w:sz w:val="24"/>
          <w:szCs w:val="24"/>
          <w:lang w:val="af-ZA"/>
        </w:rPr>
        <w:t xml:space="preserve">ЗӨРЧЛИЙН ТУХАЙ ХУУЛЬД </w:t>
      </w:r>
    </w:p>
    <w:p w14:paraId="26232DCD" w14:textId="049C12F2" w:rsidR="00CB4FF7" w:rsidRPr="0053317E" w:rsidRDefault="00CB4FF7" w:rsidP="00430C3F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af-ZA"/>
        </w:rPr>
      </w:pPr>
      <w:r w:rsidRPr="0053317E">
        <w:rPr>
          <w:rFonts w:ascii="Arial" w:hAnsi="Arial" w:cs="Arial"/>
          <w:b/>
          <w:noProof/>
          <w:sz w:val="24"/>
          <w:szCs w:val="24"/>
          <w:lang w:val="af-ZA"/>
        </w:rPr>
        <w:t>ӨӨРЧЛӨЛТ ОРУУЛАХ ТУХАЙ</w:t>
      </w:r>
    </w:p>
    <w:p w14:paraId="044EEF35" w14:textId="77777777" w:rsidR="00A56BA7" w:rsidRPr="0053317E" w:rsidRDefault="00A56BA7" w:rsidP="00430C3F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af-ZA"/>
        </w:rPr>
      </w:pPr>
    </w:p>
    <w:p w14:paraId="22457F5D" w14:textId="18C05A3D" w:rsidR="00CB4FF7" w:rsidRPr="0053317E" w:rsidRDefault="00CB4FF7" w:rsidP="0059143B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af-ZA"/>
        </w:rPr>
      </w:pPr>
      <w:r w:rsidRPr="0053317E">
        <w:rPr>
          <w:rFonts w:ascii="Arial" w:hAnsi="Arial" w:cs="Arial"/>
          <w:b/>
          <w:noProof/>
          <w:sz w:val="24"/>
          <w:szCs w:val="24"/>
          <w:lang w:val="af-ZA"/>
        </w:rPr>
        <w:t>1 дүгээр зүйл.</w:t>
      </w:r>
      <w:r w:rsidRPr="0053317E">
        <w:rPr>
          <w:rFonts w:ascii="Arial" w:hAnsi="Arial" w:cs="Arial"/>
          <w:noProof/>
          <w:sz w:val="24"/>
          <w:szCs w:val="24"/>
          <w:lang w:val="af-ZA"/>
        </w:rPr>
        <w:t xml:space="preserve">Зөрчлийн тухай хуулийн </w:t>
      </w:r>
      <w:bookmarkStart w:id="1" w:name="_Hlk36022279"/>
      <w:r w:rsidR="00604D89" w:rsidRPr="0053317E">
        <w:rPr>
          <w:rFonts w:ascii="Arial" w:hAnsi="Arial" w:cs="Arial"/>
          <w:noProof/>
          <w:sz w:val="24"/>
          <w:szCs w:val="24"/>
          <w:lang w:val="af-ZA"/>
        </w:rPr>
        <w:t>дараах заалтыг дор дурдсанаар өөрчлөн найруулсугай</w:t>
      </w:r>
      <w:bookmarkEnd w:id="1"/>
      <w:r w:rsidR="0059143B" w:rsidRPr="0053317E">
        <w:rPr>
          <w:rFonts w:ascii="Arial" w:hAnsi="Arial" w:cs="Arial"/>
          <w:noProof/>
          <w:sz w:val="24"/>
          <w:szCs w:val="24"/>
          <w:lang w:val="af-ZA"/>
        </w:rPr>
        <w:t>:</w:t>
      </w:r>
    </w:p>
    <w:p w14:paraId="728F90AC" w14:textId="77777777" w:rsidR="0059143B" w:rsidRPr="0053317E" w:rsidRDefault="0059143B" w:rsidP="0059143B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af-ZA"/>
        </w:rPr>
      </w:pPr>
    </w:p>
    <w:p w14:paraId="40EB54DF" w14:textId="1F501DC7" w:rsidR="00CB4FF7" w:rsidRPr="0053317E" w:rsidRDefault="00CB4FF7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af-ZA"/>
        </w:rPr>
      </w:pPr>
      <w:r w:rsidRPr="0053317E">
        <w:rPr>
          <w:rFonts w:ascii="Arial" w:eastAsia="Times New Roman" w:hAnsi="Arial" w:cs="Arial"/>
          <w:b/>
          <w:noProof/>
          <w:sz w:val="24"/>
          <w:szCs w:val="24"/>
          <w:lang w:val="af-ZA"/>
        </w:rPr>
        <w:t>1/14.10 дугаар зүйл</w:t>
      </w:r>
      <w:r w:rsidR="000824A7" w:rsidRPr="0053317E">
        <w:rPr>
          <w:rFonts w:ascii="Arial" w:eastAsia="Times New Roman" w:hAnsi="Arial" w:cs="Arial"/>
          <w:b/>
          <w:noProof/>
          <w:sz w:val="24"/>
          <w:szCs w:val="24"/>
          <w:lang w:val="af-ZA"/>
        </w:rPr>
        <w:t>.</w:t>
      </w:r>
      <w:r w:rsidRPr="0053317E">
        <w:rPr>
          <w:rFonts w:ascii="Arial" w:eastAsia="Times New Roman" w:hAnsi="Arial" w:cs="Arial"/>
          <w:b/>
          <w:bCs/>
          <w:noProof/>
          <w:sz w:val="24"/>
          <w:szCs w:val="24"/>
          <w:lang w:val="af-ZA"/>
        </w:rPr>
        <w:t>Төмөр замын тээврийн тухай хууль зөрчих</w:t>
      </w:r>
    </w:p>
    <w:p w14:paraId="26528BA9" w14:textId="77777777" w:rsidR="0059143B" w:rsidRPr="0053317E" w:rsidRDefault="0059143B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</w:p>
    <w:p w14:paraId="3AF9E393" w14:textId="41E37E4C" w:rsidR="00CB4FF7" w:rsidRPr="0053317E" w:rsidRDefault="00B26245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  <w:r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“</w:t>
      </w:r>
      <w:r w:rsidR="00CB4FF7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1.Төмөр замын </w:t>
      </w:r>
      <w:r w:rsidR="00C007FD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тээврийн</w:t>
      </w:r>
      <w:r w:rsidR="00CB4FF7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аюулгүй байдал алдагдсан үйл явдлаас урьдчилан сэргийлэх арга хэмжээг аваагүй буюу зохих ёсоор аваагүй, мэдээлээгүй, ангиллыг буруу тогтоосон</w:t>
      </w:r>
      <w:r w:rsidR="00A4223F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, </w:t>
      </w:r>
      <w:r w:rsidR="00A4223F" w:rsidRPr="0053317E">
        <w:rPr>
          <w:rFonts w:ascii="Arial" w:hAnsi="Arial" w:cs="Arial"/>
          <w:noProof/>
          <w:sz w:val="24"/>
          <w:szCs w:val="24"/>
          <w:lang w:val="af-ZA"/>
        </w:rPr>
        <w:t>сэргээн босгох, шинжлэн шалгах үйл ажиллагаанд саад учруулсан</w:t>
      </w:r>
      <w:r w:rsidR="00CB4FF7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бол </w:t>
      </w:r>
      <w:r w:rsidR="00C007FD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хүнийг</w:t>
      </w:r>
      <w:r w:rsidR="00CB4FF7" w:rsidRPr="0053317E">
        <w:rPr>
          <w:rFonts w:ascii="Arial" w:hAnsi="Arial" w:cs="Arial"/>
          <w:noProof/>
          <w:sz w:val="24"/>
          <w:szCs w:val="24"/>
          <w:lang w:val="af-ZA"/>
        </w:rPr>
        <w:t xml:space="preserve"> </w:t>
      </w:r>
      <w:r w:rsidR="00A4223F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нэг мянган нэгжтэй тэнцэх хэмжээний төгрөгөөр, хуулийн этгээдийг арван мянган нэгжтэй </w:t>
      </w:r>
      <w:r w:rsidR="00CB4FF7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тэнцэх хэмжээний төгрөгөөр торгоно.</w:t>
      </w:r>
    </w:p>
    <w:p w14:paraId="47C4A065" w14:textId="77777777" w:rsidR="0059143B" w:rsidRPr="0053317E" w:rsidRDefault="0059143B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</w:p>
    <w:p w14:paraId="1F9C54F2" w14:textId="26C9CC7D" w:rsidR="00CB4FF7" w:rsidRPr="0053317E" w:rsidRDefault="00CB4FF7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  <w:r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2.</w:t>
      </w:r>
      <w:r w:rsidR="00C007FD" w:rsidRPr="0053317E">
        <w:rPr>
          <w:rFonts w:ascii="Arial" w:hAnsi="Arial" w:cs="Arial"/>
          <w:noProof/>
          <w:sz w:val="24"/>
          <w:szCs w:val="24"/>
          <w:lang w:val="af-ZA"/>
        </w:rPr>
        <w:t xml:space="preserve"> Төмөр замын тээврийн талаарх олон улсын гэрээ</w:t>
      </w:r>
      <w:r w:rsidR="008F3278">
        <w:rPr>
          <w:rFonts w:ascii="Arial" w:hAnsi="Arial" w:cs="Arial"/>
          <w:noProof/>
          <w:sz w:val="24"/>
          <w:szCs w:val="24"/>
          <w:lang w:val="mn-MN"/>
        </w:rPr>
        <w:t>г</w:t>
      </w:r>
      <w:r w:rsidR="00C007FD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</w:t>
      </w:r>
      <w:r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зөрчсөн </w:t>
      </w:r>
      <w:r w:rsidR="008D7309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бол</w:t>
      </w:r>
      <w:r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</w:t>
      </w:r>
      <w:r w:rsidR="0012302F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буруутай этгээдээс </w:t>
      </w:r>
      <w:r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учруулсан хохирол, нөхөн төлбөрийг гаргуулж, </w:t>
      </w:r>
      <w:bookmarkStart w:id="2" w:name="_Hlk861807"/>
      <w:r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хүнийг </w:t>
      </w:r>
      <w:r w:rsidR="008F3278">
        <w:rPr>
          <w:rFonts w:ascii="Arial" w:eastAsia="Times New Roman" w:hAnsi="Arial" w:cs="Arial"/>
          <w:noProof/>
          <w:sz w:val="24"/>
          <w:szCs w:val="24"/>
          <w:lang w:val="mn-MN"/>
        </w:rPr>
        <w:t>мянган</w:t>
      </w:r>
      <w:r w:rsidR="008D7309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нэ</w:t>
      </w:r>
      <w:r w:rsidR="0012302F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гжтэй тэнцэх хэмжээний</w:t>
      </w:r>
      <w:r w:rsidR="008D7309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, хуулийн этгээдийг </w:t>
      </w:r>
      <w:r w:rsidR="008F3278">
        <w:rPr>
          <w:rFonts w:ascii="Arial" w:eastAsia="Times New Roman" w:hAnsi="Arial" w:cs="Arial"/>
          <w:noProof/>
          <w:sz w:val="24"/>
          <w:szCs w:val="24"/>
          <w:lang w:val="mn-MN"/>
        </w:rPr>
        <w:t>арван</w:t>
      </w:r>
      <w:r w:rsidR="008D7309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мянган нэгжтэй тэнцэх хэмжээний төгрөгөөр </w:t>
      </w:r>
      <w:r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торгоно.</w:t>
      </w:r>
    </w:p>
    <w:bookmarkEnd w:id="2"/>
    <w:p w14:paraId="5D4A1FE7" w14:textId="77777777" w:rsidR="0059143B" w:rsidRPr="0053317E" w:rsidRDefault="0059143B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</w:p>
    <w:p w14:paraId="2CE3685E" w14:textId="41D3C707" w:rsidR="00CB4FF7" w:rsidRPr="0053317E" w:rsidRDefault="00511F5C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  <w:r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3</w:t>
      </w:r>
      <w:r w:rsidR="00CB4FF7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.Хуульд заасныг зөрчиж:</w:t>
      </w:r>
    </w:p>
    <w:p w14:paraId="7FB6B941" w14:textId="77777777" w:rsidR="0059143B" w:rsidRPr="0053317E" w:rsidRDefault="0059143B" w:rsidP="00430C3F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af-ZA"/>
        </w:rPr>
      </w:pPr>
    </w:p>
    <w:p w14:paraId="44265DD7" w14:textId="27AF3083" w:rsidR="0012302F" w:rsidRPr="0053317E" w:rsidRDefault="00511F5C" w:rsidP="0012302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af-ZA"/>
        </w:rPr>
      </w:pPr>
      <w:r w:rsidRPr="0053317E">
        <w:rPr>
          <w:rFonts w:ascii="Arial" w:hAnsi="Arial" w:cs="Arial"/>
          <w:noProof/>
          <w:sz w:val="24"/>
          <w:szCs w:val="24"/>
          <w:lang w:val="af-ZA"/>
        </w:rPr>
        <w:t>3</w:t>
      </w:r>
      <w:r w:rsidR="00CB4FF7" w:rsidRPr="0053317E">
        <w:rPr>
          <w:rFonts w:ascii="Arial" w:hAnsi="Arial" w:cs="Arial"/>
          <w:noProof/>
          <w:sz w:val="24"/>
          <w:szCs w:val="24"/>
          <w:lang w:val="af-ZA"/>
        </w:rPr>
        <w:t>.1.</w:t>
      </w:r>
      <w:r w:rsidR="00090F0C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Т</w:t>
      </w:r>
      <w:r w:rsidR="00CB4FF7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өмөр замын </w:t>
      </w:r>
      <w:r w:rsidR="00090F0C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тусгай</w:t>
      </w:r>
      <w:r w:rsidR="00CB4FF7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бүсэд зөвшөөрөлгүй нэвтэрсэн, үйл ажиллагаа явуулсан, </w:t>
      </w:r>
      <w:r w:rsidR="00CB4FF7" w:rsidRPr="0053317E">
        <w:rPr>
          <w:rFonts w:ascii="Arial" w:hAnsi="Arial" w:cs="Arial"/>
          <w:noProof/>
          <w:sz w:val="24"/>
          <w:szCs w:val="24"/>
          <w:lang w:val="af-ZA"/>
        </w:rPr>
        <w:t xml:space="preserve">галт тэрэгний хөдөлгөөнийг саатуулсан, зогсоосон, хөдлөх бүрэлдэхүүний дээвэр, гишгүүр дээр зорчсон, төмөр зам дээр </w:t>
      </w:r>
      <w:r w:rsidR="0012302F" w:rsidRPr="0053317E">
        <w:rPr>
          <w:rFonts w:ascii="Arial" w:hAnsi="Arial" w:cs="Arial"/>
          <w:noProof/>
          <w:sz w:val="24"/>
          <w:szCs w:val="24"/>
          <w:lang w:val="af-ZA"/>
        </w:rPr>
        <w:t xml:space="preserve">эд зүйл </w:t>
      </w:r>
      <w:r w:rsidR="00616F5A" w:rsidRPr="0053317E">
        <w:rPr>
          <w:rFonts w:ascii="Arial" w:hAnsi="Arial" w:cs="Arial"/>
          <w:noProof/>
          <w:sz w:val="24"/>
          <w:szCs w:val="24"/>
          <w:lang w:val="af-ZA"/>
        </w:rPr>
        <w:t>байрлуулсан</w:t>
      </w:r>
      <w:r w:rsidR="00CB4FF7" w:rsidRPr="0053317E">
        <w:rPr>
          <w:rFonts w:ascii="Arial" w:hAnsi="Arial" w:cs="Arial"/>
          <w:noProof/>
          <w:sz w:val="24"/>
          <w:szCs w:val="24"/>
          <w:lang w:val="af-ZA"/>
        </w:rPr>
        <w:t xml:space="preserve">, мал, ердийн хөсөг, тээврийн хэрэгслийг төмөр замын гарамгүй гарцаар гаргасан; </w:t>
      </w:r>
    </w:p>
    <w:p w14:paraId="1FEDF8BD" w14:textId="77777777" w:rsidR="0059143B" w:rsidRPr="0053317E" w:rsidRDefault="0059143B" w:rsidP="00430C3F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af-ZA"/>
        </w:rPr>
      </w:pPr>
    </w:p>
    <w:p w14:paraId="39691450" w14:textId="111B3688" w:rsidR="00CB4FF7" w:rsidRPr="0053317E" w:rsidRDefault="00511F5C" w:rsidP="00090F0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af-ZA"/>
        </w:rPr>
      </w:pPr>
      <w:r w:rsidRPr="0053317E">
        <w:rPr>
          <w:rFonts w:ascii="Arial" w:hAnsi="Arial" w:cs="Arial"/>
          <w:noProof/>
          <w:sz w:val="24"/>
          <w:szCs w:val="24"/>
          <w:lang w:val="af-ZA"/>
        </w:rPr>
        <w:t>3</w:t>
      </w:r>
      <w:r w:rsidR="00CB4FF7" w:rsidRPr="0053317E">
        <w:rPr>
          <w:rFonts w:ascii="Arial" w:hAnsi="Arial" w:cs="Arial"/>
          <w:noProof/>
          <w:sz w:val="24"/>
          <w:szCs w:val="24"/>
          <w:lang w:val="af-ZA"/>
        </w:rPr>
        <w:t>.2.</w:t>
      </w:r>
      <w:r w:rsidR="00090F0C" w:rsidRPr="0053317E">
        <w:rPr>
          <w:rFonts w:ascii="Arial" w:eastAsia="Times New Roman" w:hAnsi="Arial" w:cs="Arial"/>
          <w:bCs/>
          <w:noProof/>
          <w:sz w:val="24"/>
          <w:szCs w:val="24"/>
          <w:lang w:val="af-ZA"/>
        </w:rPr>
        <w:t>төмөр замын тээврийн зориулалттай газар</w:t>
      </w:r>
      <w:r w:rsidR="00E1696D" w:rsidRPr="0053317E">
        <w:rPr>
          <w:rFonts w:ascii="Arial" w:eastAsia="Times New Roman" w:hAnsi="Arial" w:cs="Arial"/>
          <w:bCs/>
          <w:noProof/>
          <w:sz w:val="24"/>
          <w:szCs w:val="24"/>
          <w:lang w:val="af-ZA"/>
        </w:rPr>
        <w:t>т мал бэлчээсэн, төмөр замын тээвэрт холбогдолгүй ажил</w:t>
      </w:r>
      <w:r w:rsidR="0012302F" w:rsidRPr="0053317E">
        <w:rPr>
          <w:rFonts w:ascii="Arial" w:eastAsia="Times New Roman" w:hAnsi="Arial" w:cs="Arial"/>
          <w:bCs/>
          <w:noProof/>
          <w:sz w:val="24"/>
          <w:szCs w:val="24"/>
          <w:lang w:val="af-ZA"/>
        </w:rPr>
        <w:t>,</w:t>
      </w:r>
      <w:r w:rsidR="00E1696D" w:rsidRPr="0053317E">
        <w:rPr>
          <w:rFonts w:ascii="Arial" w:eastAsia="Times New Roman" w:hAnsi="Arial" w:cs="Arial"/>
          <w:bCs/>
          <w:noProof/>
          <w:sz w:val="24"/>
          <w:szCs w:val="24"/>
          <w:lang w:val="af-ZA"/>
        </w:rPr>
        <w:t xml:space="preserve"> үйлдвэрлэл, үйлчилгээ эрхэлсэн, </w:t>
      </w:r>
      <w:r w:rsidR="00E1696D" w:rsidRPr="0053317E">
        <w:rPr>
          <w:rFonts w:ascii="Arial" w:eastAsia="Calibri" w:hAnsi="Arial" w:cs="Arial"/>
          <w:noProof/>
          <w:sz w:val="24"/>
          <w:szCs w:val="24"/>
          <w:lang w:val="af-ZA"/>
        </w:rPr>
        <w:t xml:space="preserve">зориулалтын бус барилга, байгууламж барьсан, </w:t>
      </w:r>
      <w:r w:rsidR="00055D18" w:rsidRPr="0053317E">
        <w:rPr>
          <w:rFonts w:ascii="Arial" w:eastAsia="Times New Roman" w:hAnsi="Arial" w:cs="Arial"/>
          <w:bCs/>
          <w:noProof/>
          <w:sz w:val="24"/>
          <w:szCs w:val="24"/>
          <w:lang w:val="af-ZA"/>
        </w:rPr>
        <w:t>Төмөр замаар а</w:t>
      </w:r>
      <w:r w:rsidR="00055D18" w:rsidRPr="0053317E">
        <w:rPr>
          <w:rFonts w:ascii="Arial" w:eastAsia="Calibri" w:hAnsi="Arial" w:cs="Arial"/>
          <w:noProof/>
          <w:sz w:val="24"/>
          <w:szCs w:val="24"/>
          <w:lang w:val="af-ZA"/>
        </w:rPr>
        <w:t>юултай ачаа тээвэрлэх ачиж, буулгах, хадгалах журмыг зөрчсөн</w:t>
      </w:r>
      <w:r w:rsidR="00090F0C" w:rsidRPr="0053317E">
        <w:rPr>
          <w:rFonts w:ascii="Arial" w:eastAsia="Calibri" w:hAnsi="Arial" w:cs="Arial"/>
          <w:noProof/>
          <w:sz w:val="24"/>
          <w:szCs w:val="24"/>
          <w:lang w:val="af-ZA"/>
        </w:rPr>
        <w:t xml:space="preserve"> бол </w:t>
      </w:r>
      <w:r w:rsidR="00E1696D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хүнийг нэг зуун тавин нэгжтэй тэнцэх хэмжээний төгрөгөөр, хуулийн этгээдийг нэг мянга таван зуун нэгжтэй тэнцэх хэмжээний төгрөгөөр торгоно</w:t>
      </w:r>
      <w:r w:rsidR="00CB4FF7" w:rsidRPr="0053317E">
        <w:rPr>
          <w:rFonts w:ascii="Arial" w:eastAsia="Times New Roman" w:hAnsi="Arial" w:cs="Arial"/>
          <w:noProof/>
          <w:sz w:val="24"/>
          <w:szCs w:val="24"/>
          <w:lang w:val="af-ZA"/>
        </w:rPr>
        <w:t>.</w:t>
      </w:r>
    </w:p>
    <w:p w14:paraId="2AE2D57C" w14:textId="77777777" w:rsidR="0059143B" w:rsidRPr="0053317E" w:rsidRDefault="0059143B" w:rsidP="0059143B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af-ZA"/>
        </w:rPr>
      </w:pPr>
    </w:p>
    <w:p w14:paraId="0F3D1609" w14:textId="350FCEE5" w:rsidR="00CB4FF7" w:rsidRPr="0053317E" w:rsidRDefault="00511F5C" w:rsidP="0059143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noProof/>
          <w:sz w:val="24"/>
          <w:szCs w:val="24"/>
          <w:lang w:val="af-ZA"/>
        </w:rPr>
        <w:t>4</w:t>
      </w:r>
      <w:r w:rsidR="00CB4FF7" w:rsidRPr="0053317E">
        <w:rPr>
          <w:rFonts w:ascii="Arial" w:hAnsi="Arial" w:cs="Arial"/>
          <w:noProof/>
          <w:sz w:val="24"/>
          <w:szCs w:val="24"/>
          <w:lang w:val="af-ZA"/>
        </w:rPr>
        <w:t>.</w:t>
      </w:r>
      <w:r w:rsidR="00094916" w:rsidRPr="0053317E">
        <w:rPr>
          <w:rFonts w:ascii="Arial" w:eastAsia="Calibri" w:hAnsi="Arial" w:cs="Arial"/>
          <w:noProof/>
          <w:sz w:val="24"/>
          <w:szCs w:val="24"/>
          <w:lang w:val="af-ZA"/>
        </w:rPr>
        <w:t>Х</w:t>
      </w:r>
      <w:r w:rsidR="00E6607E" w:rsidRPr="0053317E">
        <w:rPr>
          <w:rFonts w:ascii="Arial" w:eastAsia="Times New Roman" w:hAnsi="Arial" w:cs="Arial"/>
          <w:bCs/>
          <w:noProof/>
          <w:sz w:val="24"/>
          <w:szCs w:val="24"/>
          <w:lang w:val="af-ZA"/>
        </w:rPr>
        <w:t>уулиар хориглосон т</w:t>
      </w:r>
      <w:r w:rsidR="00090F0C" w:rsidRPr="0053317E">
        <w:rPr>
          <w:rFonts w:ascii="Arial" w:eastAsia="Times New Roman" w:hAnsi="Arial" w:cs="Arial"/>
          <w:bCs/>
          <w:noProof/>
          <w:sz w:val="24"/>
          <w:szCs w:val="24"/>
          <w:lang w:val="af-ZA"/>
        </w:rPr>
        <w:t>өмөр замын суурь</w:t>
      </w:r>
      <w:r w:rsidR="00E6607E" w:rsidRPr="0053317E">
        <w:rPr>
          <w:rFonts w:ascii="Arial" w:eastAsia="Times New Roman" w:hAnsi="Arial" w:cs="Arial"/>
          <w:bCs/>
          <w:noProof/>
          <w:sz w:val="24"/>
          <w:szCs w:val="24"/>
          <w:lang w:val="af-ZA"/>
        </w:rPr>
        <w:t xml:space="preserve"> бүтэц, салбар за</w:t>
      </w:r>
      <w:r w:rsidR="00090F0C" w:rsidRPr="0053317E">
        <w:rPr>
          <w:rFonts w:ascii="Arial" w:eastAsia="Times New Roman" w:hAnsi="Arial" w:cs="Arial"/>
          <w:bCs/>
          <w:noProof/>
          <w:sz w:val="24"/>
          <w:szCs w:val="24"/>
          <w:lang w:val="af-ZA"/>
        </w:rPr>
        <w:t xml:space="preserve">м, хөдлөх бүрэлдэхүүн, </w:t>
      </w:r>
      <w:r w:rsidR="00E6607E" w:rsidRPr="0053317E">
        <w:rPr>
          <w:rFonts w:ascii="Arial" w:eastAsia="Times New Roman" w:hAnsi="Arial" w:cs="Arial"/>
          <w:bCs/>
          <w:noProof/>
          <w:sz w:val="24"/>
          <w:szCs w:val="24"/>
          <w:lang w:val="af-ZA"/>
        </w:rPr>
        <w:t xml:space="preserve">техник хэрэгсэл, технологийг төмөр замын тээвэрт </w:t>
      </w:r>
      <w:r w:rsidR="00E6607E" w:rsidRPr="0053317E">
        <w:rPr>
          <w:rFonts w:ascii="Arial" w:eastAsia="Times New Roman" w:hAnsi="Arial" w:cs="Arial"/>
          <w:bCs/>
          <w:sz w:val="24"/>
          <w:szCs w:val="24"/>
          <w:lang w:val="af-ZA"/>
        </w:rPr>
        <w:t>ашигласан бол</w:t>
      </w:r>
      <w:r w:rsidR="00E6607E" w:rsidRPr="0053317E">
        <w:rPr>
          <w:rFonts w:ascii="Arial" w:eastAsia="Times New Roman" w:hAnsi="Arial" w:cs="Arial"/>
          <w:b/>
          <w:bCs/>
          <w:sz w:val="24"/>
          <w:szCs w:val="24"/>
          <w:lang w:val="af-ZA"/>
        </w:rPr>
        <w:t xml:space="preserve"> </w:t>
      </w:r>
      <w:r w:rsidR="00E6607E" w:rsidRPr="0053317E">
        <w:rPr>
          <w:rFonts w:ascii="Arial" w:eastAsia="Times New Roman" w:hAnsi="Arial" w:cs="Arial"/>
          <w:sz w:val="24"/>
          <w:szCs w:val="24"/>
          <w:lang w:val="af-ZA"/>
        </w:rPr>
        <w:t>хүнийг нэг мянган нэ</w:t>
      </w:r>
      <w:r w:rsidR="00094916" w:rsidRPr="0053317E">
        <w:rPr>
          <w:rFonts w:ascii="Arial" w:eastAsia="Times New Roman" w:hAnsi="Arial" w:cs="Arial"/>
          <w:sz w:val="24"/>
          <w:szCs w:val="24"/>
          <w:lang w:val="af-ZA"/>
        </w:rPr>
        <w:t>гжтэй тэнцэх хэмжээний</w:t>
      </w:r>
      <w:r w:rsidR="00E6607E" w:rsidRPr="0053317E">
        <w:rPr>
          <w:rFonts w:ascii="Arial" w:eastAsia="Times New Roman" w:hAnsi="Arial" w:cs="Arial"/>
          <w:sz w:val="24"/>
          <w:szCs w:val="24"/>
          <w:lang w:val="af-ZA"/>
        </w:rPr>
        <w:t>, хуулийн этгээдийг арван мянган нэгжтэй тэнцэх хэмжээний төгрөгөөр торгоно.</w:t>
      </w:r>
    </w:p>
    <w:p w14:paraId="5B24B8E2" w14:textId="77777777" w:rsidR="0059143B" w:rsidRPr="0053317E" w:rsidRDefault="0059143B" w:rsidP="00430C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af-ZA"/>
        </w:rPr>
      </w:pPr>
    </w:p>
    <w:p w14:paraId="3BE3F6C9" w14:textId="2E01BE4D" w:rsidR="00B353AB" w:rsidRPr="00F2454E" w:rsidRDefault="00A13CD6" w:rsidP="0059143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  <w:r w:rsidRPr="00F2454E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="00CB4FF7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.</w:t>
      </w:r>
      <w:r w:rsidR="00E6607E" w:rsidRPr="00F2454E">
        <w:rPr>
          <w:rFonts w:ascii="Arial" w:eastAsia="Calibri" w:hAnsi="Arial" w:cs="Arial"/>
          <w:noProof/>
          <w:sz w:val="24"/>
          <w:szCs w:val="24"/>
          <w:lang w:val="af-ZA"/>
        </w:rPr>
        <w:t xml:space="preserve"> </w:t>
      </w:r>
      <w:r w:rsidR="00090F0C" w:rsidRPr="00F2454E">
        <w:rPr>
          <w:rFonts w:ascii="Arial" w:eastAsia="Calibri" w:hAnsi="Arial" w:cs="Arial"/>
          <w:noProof/>
          <w:sz w:val="24"/>
          <w:szCs w:val="24"/>
          <w:lang w:val="af-ZA"/>
        </w:rPr>
        <w:t xml:space="preserve">Суурь бүтцийн үйлчилгээ үзүүлэгч, тээвэрлэгч, </w:t>
      </w:r>
      <w:r w:rsidR="00E6607E" w:rsidRPr="00F2454E">
        <w:rPr>
          <w:rFonts w:ascii="Arial" w:eastAsia="Calibri" w:hAnsi="Arial" w:cs="Arial"/>
          <w:noProof/>
          <w:sz w:val="24"/>
          <w:szCs w:val="24"/>
          <w:lang w:val="af-ZA"/>
        </w:rPr>
        <w:t xml:space="preserve">салбар зам эзэмшигч нь </w:t>
      </w:r>
      <w:r w:rsidR="00090F0C" w:rsidRPr="00F2454E">
        <w:rPr>
          <w:rFonts w:ascii="Arial" w:eastAsia="Calibri" w:hAnsi="Arial" w:cs="Arial"/>
          <w:noProof/>
          <w:sz w:val="24"/>
          <w:szCs w:val="24"/>
          <w:lang w:val="af-ZA"/>
        </w:rPr>
        <w:t xml:space="preserve">бусдын </w:t>
      </w:r>
      <w:r w:rsidR="00E6607E" w:rsidRPr="00F2454E">
        <w:rPr>
          <w:rFonts w:ascii="Arial" w:eastAsia="Calibri" w:hAnsi="Arial" w:cs="Arial"/>
          <w:noProof/>
          <w:sz w:val="24"/>
          <w:szCs w:val="24"/>
          <w:lang w:val="af-ZA"/>
        </w:rPr>
        <w:t>үйл ажиллагаанд саад учруулсан</w:t>
      </w:r>
      <w:r w:rsidR="00B353AB" w:rsidRPr="00F2454E">
        <w:rPr>
          <w:rFonts w:ascii="Arial" w:eastAsia="Calibri" w:hAnsi="Arial" w:cs="Arial"/>
          <w:noProof/>
          <w:sz w:val="24"/>
          <w:szCs w:val="24"/>
          <w:lang w:val="af-ZA"/>
        </w:rPr>
        <w:t xml:space="preserve"> бол </w:t>
      </w:r>
      <w:r w:rsidR="00B353AB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хүнийг </w:t>
      </w:r>
      <w:r w:rsidR="00090F0C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мянган</w:t>
      </w:r>
      <w:r w:rsidR="00B353AB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нэгжтэй тэнцэх хэмжээн</w:t>
      </w:r>
      <w:r w:rsidR="00090F0C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ий төгрөгөөр, хуулийн этгээдийг арван</w:t>
      </w:r>
      <w:r w:rsidR="00B353AB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мянган нэгжтэй тэнцэх хэмжээний төгрөгөөр торгоно.</w:t>
      </w:r>
    </w:p>
    <w:p w14:paraId="04CF88D8" w14:textId="77777777" w:rsidR="00B353AB" w:rsidRPr="00F2454E" w:rsidRDefault="00B353AB" w:rsidP="0059143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</w:p>
    <w:p w14:paraId="060ED80C" w14:textId="3AEB52EB" w:rsidR="00E6607E" w:rsidRPr="00F2454E" w:rsidRDefault="00A13CD6" w:rsidP="0059143B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  <w:r w:rsidRPr="00F2454E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="00B353AB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.</w:t>
      </w:r>
      <w:r w:rsidR="00055D18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</w:t>
      </w:r>
      <w:r w:rsidR="00B353AB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Т</w:t>
      </w:r>
      <w:r w:rsidR="00E6607E" w:rsidRPr="00F2454E">
        <w:rPr>
          <w:rFonts w:ascii="Arial" w:eastAsia="Calibri" w:hAnsi="Arial" w:cs="Arial"/>
          <w:noProof/>
          <w:sz w:val="24"/>
          <w:szCs w:val="24"/>
          <w:lang w:val="af-ZA"/>
        </w:rPr>
        <w:t>ээвэрлэгч</w:t>
      </w:r>
      <w:r w:rsidR="00090F0C" w:rsidRPr="00F2454E">
        <w:rPr>
          <w:rFonts w:ascii="Arial" w:eastAsia="Calibri" w:hAnsi="Arial" w:cs="Arial"/>
          <w:noProof/>
          <w:sz w:val="24"/>
          <w:szCs w:val="24"/>
          <w:lang w:val="af-ZA"/>
        </w:rPr>
        <w:t xml:space="preserve"> нь </w:t>
      </w:r>
      <w:r w:rsidR="00E6607E" w:rsidRPr="00F2454E">
        <w:rPr>
          <w:rFonts w:ascii="Arial" w:eastAsia="Calibri" w:hAnsi="Arial" w:cs="Arial"/>
          <w:noProof/>
          <w:sz w:val="24"/>
          <w:szCs w:val="24"/>
          <w:lang w:val="af-ZA"/>
        </w:rPr>
        <w:t>бусдын эзэмшлийн хөдлөх</w:t>
      </w:r>
      <w:r w:rsidR="00090F0C" w:rsidRPr="00F2454E">
        <w:rPr>
          <w:rFonts w:ascii="Arial" w:eastAsia="Calibri" w:hAnsi="Arial" w:cs="Arial"/>
          <w:noProof/>
          <w:sz w:val="24"/>
          <w:szCs w:val="24"/>
          <w:lang w:val="af-ZA"/>
        </w:rPr>
        <w:t xml:space="preserve"> бүрэлдэхүүнийг</w:t>
      </w:r>
      <w:r w:rsidR="00E6607E" w:rsidRPr="00F2454E">
        <w:rPr>
          <w:rFonts w:ascii="Arial" w:eastAsia="Calibri" w:hAnsi="Arial" w:cs="Arial"/>
          <w:noProof/>
          <w:sz w:val="24"/>
          <w:szCs w:val="24"/>
          <w:lang w:val="af-ZA"/>
        </w:rPr>
        <w:t xml:space="preserve"> эзэмшигчийн зөвшөөрөлгүйгээр тээвэрт ашигласан, ачилтад авсан бол </w:t>
      </w:r>
      <w:r w:rsidR="00E6607E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учруулсан хохирол, нөхөн </w:t>
      </w:r>
      <w:r w:rsidR="00E6607E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lastRenderedPageBreak/>
        <w:t xml:space="preserve">төлбөрийг гаргуулж </w:t>
      </w:r>
      <w:r w:rsidR="00094916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хүнийг </w:t>
      </w:r>
      <w:r w:rsidR="00090F0C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мянган</w:t>
      </w:r>
      <w:r w:rsidR="00E6607E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нэгжтэй тэнцэх хэмжээний төгрөгөөр, хуулийн этгээдийг </w:t>
      </w:r>
      <w:r w:rsidR="00090F0C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арван </w:t>
      </w:r>
      <w:r w:rsidR="00E6607E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мянган нэгжтэй тэнцэх хэмжээний төгрөгөөр торгоно.</w:t>
      </w:r>
      <w:r w:rsidR="00094916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</w:t>
      </w:r>
    </w:p>
    <w:p w14:paraId="5E2260AB" w14:textId="77777777" w:rsidR="0059143B" w:rsidRPr="00F2454E" w:rsidRDefault="0059143B" w:rsidP="00430C3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</w:p>
    <w:p w14:paraId="7F235459" w14:textId="497B6281" w:rsidR="00CB4FF7" w:rsidRPr="00F2454E" w:rsidRDefault="00A13CD6" w:rsidP="0059143B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af-ZA"/>
        </w:rPr>
      </w:pPr>
      <w:r w:rsidRPr="00F2454E">
        <w:rPr>
          <w:rFonts w:ascii="Arial" w:eastAsia="Times New Roman" w:hAnsi="Arial" w:cs="Arial"/>
          <w:noProof/>
          <w:sz w:val="24"/>
          <w:szCs w:val="24"/>
          <w:lang w:val="mn-MN"/>
        </w:rPr>
        <w:t>7</w:t>
      </w:r>
      <w:r w:rsidR="00094916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.</w:t>
      </w:r>
      <w:r w:rsidR="00CB4FF7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Төмөр замын </w:t>
      </w:r>
      <w:r w:rsidR="00EC6BF7" w:rsidRPr="00F2454E">
        <w:rPr>
          <w:rFonts w:ascii="Arial" w:hAnsi="Arial" w:cs="Arial"/>
          <w:noProof/>
          <w:sz w:val="24"/>
          <w:szCs w:val="24"/>
          <w:lang w:val="af-ZA"/>
        </w:rPr>
        <w:t>тусгай зөвшөөрл</w:t>
      </w:r>
      <w:r w:rsidR="001F2431" w:rsidRPr="00F2454E">
        <w:rPr>
          <w:rFonts w:ascii="Arial" w:hAnsi="Arial" w:cs="Arial"/>
          <w:noProof/>
          <w:sz w:val="24"/>
          <w:szCs w:val="24"/>
          <w:lang w:val="af-ZA"/>
        </w:rPr>
        <w:t>ий</w:t>
      </w:r>
      <w:r w:rsidR="00EC6BF7" w:rsidRPr="00F2454E">
        <w:rPr>
          <w:rFonts w:ascii="Arial" w:hAnsi="Arial" w:cs="Arial"/>
          <w:noProof/>
          <w:sz w:val="24"/>
          <w:szCs w:val="24"/>
          <w:lang w:val="af-ZA"/>
        </w:rPr>
        <w:t xml:space="preserve">н үндсэн дээр </w:t>
      </w:r>
      <w:r w:rsidR="00094916" w:rsidRPr="00F2454E">
        <w:rPr>
          <w:rFonts w:ascii="Arial" w:hAnsi="Arial" w:cs="Arial"/>
          <w:noProof/>
          <w:sz w:val="24"/>
          <w:szCs w:val="24"/>
          <w:lang w:val="af-ZA"/>
        </w:rPr>
        <w:t xml:space="preserve">эрхлэх </w:t>
      </w:r>
      <w:r w:rsidR="00EC6BF7" w:rsidRPr="00F2454E">
        <w:rPr>
          <w:rFonts w:ascii="Arial" w:hAnsi="Arial" w:cs="Arial"/>
          <w:noProof/>
          <w:sz w:val="24"/>
          <w:szCs w:val="24"/>
          <w:lang w:val="af-ZA"/>
        </w:rPr>
        <w:t>үйл ажиллагаа</w:t>
      </w:r>
      <w:r w:rsidR="00CB4FF7" w:rsidRPr="00F2454E">
        <w:rPr>
          <w:rFonts w:ascii="Arial" w:hAnsi="Arial" w:cs="Arial"/>
          <w:noProof/>
          <w:sz w:val="24"/>
          <w:szCs w:val="24"/>
          <w:lang w:val="af-ZA"/>
        </w:rPr>
        <w:t xml:space="preserve"> эрхлэхдээ:</w:t>
      </w:r>
    </w:p>
    <w:p w14:paraId="67E374C8" w14:textId="77777777" w:rsidR="0059143B" w:rsidRPr="00F2454E" w:rsidRDefault="0059143B" w:rsidP="0059143B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af-ZA"/>
        </w:rPr>
      </w:pPr>
    </w:p>
    <w:p w14:paraId="70938760" w14:textId="26A3D382" w:rsidR="00CB4FF7" w:rsidRPr="00F2454E" w:rsidRDefault="00A13CD6" w:rsidP="0053317E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  <w:r w:rsidRPr="00F2454E">
        <w:rPr>
          <w:rFonts w:ascii="Arial" w:eastAsia="Times New Roman" w:hAnsi="Arial" w:cs="Arial"/>
          <w:noProof/>
          <w:sz w:val="24"/>
          <w:szCs w:val="24"/>
          <w:lang w:val="mn-MN"/>
        </w:rPr>
        <w:t>7</w:t>
      </w:r>
      <w:r w:rsidR="00CB4FF7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.1.тусгай зөвшөөрөлгүй;</w:t>
      </w:r>
    </w:p>
    <w:p w14:paraId="66BD63CF" w14:textId="778C3896" w:rsidR="00CB4FF7" w:rsidRPr="00F2454E" w:rsidRDefault="00A13CD6" w:rsidP="0053317E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  <w:r w:rsidRPr="00F2454E">
        <w:rPr>
          <w:rFonts w:ascii="Arial" w:eastAsia="Times New Roman" w:hAnsi="Arial" w:cs="Arial"/>
          <w:noProof/>
          <w:sz w:val="24"/>
          <w:szCs w:val="24"/>
          <w:lang w:val="mn-MN"/>
        </w:rPr>
        <w:t>7</w:t>
      </w:r>
      <w:r w:rsidR="00CB4FF7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.2.тусгай зөвшөөрлийн нөхцөл, шаардлага хангаагүй;</w:t>
      </w:r>
    </w:p>
    <w:p w14:paraId="1911E9FF" w14:textId="66EFB8E4" w:rsidR="00CB4FF7" w:rsidRPr="00F2454E" w:rsidRDefault="00A13CD6" w:rsidP="004D57A7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  <w:r w:rsidRPr="00F2454E">
        <w:rPr>
          <w:rFonts w:ascii="Arial" w:eastAsia="Times New Roman" w:hAnsi="Arial" w:cs="Arial"/>
          <w:noProof/>
          <w:sz w:val="24"/>
          <w:szCs w:val="24"/>
          <w:lang w:val="mn-MN"/>
        </w:rPr>
        <w:t>7</w:t>
      </w:r>
      <w:r w:rsidR="00CB4FF7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.3.тусгай зөвшөөрлийг бусдад шилжүүл</w:t>
      </w:r>
      <w:r w:rsidR="00DE35AB" w:rsidRPr="00F2454E">
        <w:rPr>
          <w:rFonts w:ascii="Arial" w:eastAsia="Times New Roman" w:hAnsi="Arial" w:cs="Arial"/>
          <w:noProof/>
          <w:sz w:val="24"/>
          <w:szCs w:val="24"/>
          <w:lang w:val="mn-MN"/>
        </w:rPr>
        <w:t>сэн</w:t>
      </w:r>
      <w:r w:rsidR="00CB4FF7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бол учруулсан хохирол, нөхөн</w:t>
      </w:r>
      <w:r w:rsidR="002F1B7F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</w:t>
      </w:r>
      <w:r w:rsidR="00CB4FF7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төлбөрийг гаргуулж </w:t>
      </w:r>
      <w:bookmarkStart w:id="3" w:name="_Hlk861916"/>
      <w:r w:rsidR="00CB4FF7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хүнийг </w:t>
      </w:r>
      <w:r w:rsidR="00DD34DC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нэг мянган нэгжтэй тэнцэх хэмжээний төгрөгөөр, хуулийн этгээдийг арван мянган нэгжтэй </w:t>
      </w:r>
      <w:r w:rsidR="00CB4FF7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тэнцэх хэмжээний төгрөгөөр торгоно.</w:t>
      </w:r>
    </w:p>
    <w:p w14:paraId="78CFE8A2" w14:textId="77777777" w:rsidR="0059143B" w:rsidRPr="00F2454E" w:rsidRDefault="0059143B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</w:p>
    <w:bookmarkEnd w:id="3"/>
    <w:p w14:paraId="30B6A0C4" w14:textId="0C7D6B4E" w:rsidR="004D450F" w:rsidRPr="00F2454E" w:rsidRDefault="00A13CD6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  <w:r w:rsidRPr="00F2454E">
        <w:rPr>
          <w:rFonts w:ascii="Arial" w:eastAsia="Times New Roman" w:hAnsi="Arial" w:cs="Arial"/>
          <w:noProof/>
          <w:sz w:val="24"/>
          <w:szCs w:val="24"/>
          <w:lang w:val="mn-MN"/>
        </w:rPr>
        <w:t>8</w:t>
      </w:r>
      <w:r w:rsidR="00CB4FF7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.</w:t>
      </w:r>
      <w:r w:rsidR="00090F0C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 </w:t>
      </w:r>
      <w:r w:rsidR="004D450F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Төмөр замын тээврийн тухай хуульд заасан үүргээ биелүүлээгүй буюу зохих ёсоор биелүүлээгүй бол учруулсан хохирол, нөхөн төлбөрийг гаргуулж хүнийг </w:t>
      </w:r>
      <w:bookmarkStart w:id="4" w:name="_Hlk36038612"/>
      <w:r w:rsidR="004D450F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 xml:space="preserve">нэг мянган нэгжтэй тэнцэх хэмжээний төгрөгөөр, хуулийн этгээдийг арван мянган </w:t>
      </w:r>
      <w:bookmarkEnd w:id="4"/>
      <w:r w:rsidR="004D450F" w:rsidRPr="00F2454E">
        <w:rPr>
          <w:rFonts w:ascii="Arial" w:eastAsia="Times New Roman" w:hAnsi="Arial" w:cs="Arial"/>
          <w:noProof/>
          <w:sz w:val="24"/>
          <w:szCs w:val="24"/>
          <w:lang w:val="af-ZA"/>
        </w:rPr>
        <w:t>нэгжтэй тэнцэх хэмжээний төгрөгөөр торгоно.</w:t>
      </w:r>
    </w:p>
    <w:p w14:paraId="482319F3" w14:textId="12FDB07B" w:rsidR="00EA3C62" w:rsidRPr="00F2454E" w:rsidRDefault="00EA3C62" w:rsidP="00430C3F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af-ZA"/>
        </w:rPr>
      </w:pPr>
    </w:p>
    <w:p w14:paraId="4DE85470" w14:textId="500354F1" w:rsidR="00EF2EFD" w:rsidRPr="00F2454E" w:rsidRDefault="00EF2EFD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  <w:r w:rsidRPr="00F2454E">
        <w:rPr>
          <w:rFonts w:ascii="Arial" w:hAnsi="Arial" w:cs="Arial"/>
          <w:b/>
          <w:noProof/>
          <w:sz w:val="24"/>
          <w:szCs w:val="24"/>
          <w:lang w:val="af-ZA"/>
        </w:rPr>
        <w:t>2 дугаар зүйл.</w:t>
      </w:r>
      <w:r w:rsidR="0059143B" w:rsidRPr="00F2454E">
        <w:rPr>
          <w:rFonts w:ascii="Arial" w:hAnsi="Arial" w:cs="Arial"/>
          <w:b/>
          <w:noProof/>
          <w:sz w:val="24"/>
          <w:szCs w:val="24"/>
          <w:lang w:val="af-ZA"/>
        </w:rPr>
        <w:t xml:space="preserve"> </w:t>
      </w:r>
      <w:r w:rsidRPr="00F2454E">
        <w:rPr>
          <w:rFonts w:ascii="Arial" w:hAnsi="Arial" w:cs="Arial"/>
          <w:noProof/>
          <w:sz w:val="24"/>
          <w:szCs w:val="24"/>
          <w:lang w:val="af-ZA"/>
        </w:rPr>
        <w:t>Энэ хуулийг Төмөр замын тээврийн тухай хууль /</w:t>
      </w:r>
      <w:r w:rsidR="00F71DD2" w:rsidRPr="00F2454E">
        <w:rPr>
          <w:rFonts w:ascii="Arial" w:hAnsi="Arial" w:cs="Arial"/>
          <w:noProof/>
          <w:sz w:val="24"/>
          <w:szCs w:val="24"/>
          <w:lang w:val="af-ZA"/>
        </w:rPr>
        <w:t>Ш</w:t>
      </w:r>
      <w:r w:rsidRPr="00F2454E">
        <w:rPr>
          <w:rFonts w:ascii="Arial" w:hAnsi="Arial" w:cs="Arial"/>
          <w:noProof/>
          <w:sz w:val="24"/>
          <w:szCs w:val="24"/>
          <w:lang w:val="af-ZA"/>
        </w:rPr>
        <w:t>инэчилсэн найруулга/ хүчин төгөлдөр болсон өдрөөс эхлэн дагаж мөрдөнө.</w:t>
      </w:r>
    </w:p>
    <w:p w14:paraId="70D8B8D9" w14:textId="1BC95B53" w:rsidR="00CB4FF7" w:rsidRPr="0053317E" w:rsidRDefault="00CB4FF7" w:rsidP="00430C3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af-ZA"/>
        </w:rPr>
      </w:pPr>
    </w:p>
    <w:p w14:paraId="16C13494" w14:textId="77DA27D3" w:rsidR="001F2431" w:rsidRPr="0053317E" w:rsidRDefault="001F2431" w:rsidP="00430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af-ZA"/>
        </w:rPr>
      </w:pPr>
    </w:p>
    <w:p w14:paraId="0736C237" w14:textId="77777777" w:rsidR="00F066BC" w:rsidRPr="0053317E" w:rsidRDefault="00F066BC" w:rsidP="00430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af-ZA"/>
        </w:rPr>
      </w:pPr>
    </w:p>
    <w:p w14:paraId="0FF132C8" w14:textId="52CDBF24" w:rsidR="00CB4FF7" w:rsidRPr="0053317E" w:rsidRDefault="00907B63" w:rsidP="00907B6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af-ZA"/>
        </w:rPr>
        <w:sectPr w:rsidR="00CB4FF7" w:rsidRPr="0053317E" w:rsidSect="0053317E">
          <w:pgSz w:w="11907" w:h="16840" w:code="9"/>
          <w:pgMar w:top="1134" w:right="657" w:bottom="1134" w:left="1418" w:header="720" w:footer="720" w:gutter="0"/>
          <w:cols w:space="720"/>
          <w:docGrid w:linePitch="360"/>
        </w:sectPr>
      </w:pPr>
      <w:r w:rsidRPr="0053317E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af-ZA"/>
        </w:rPr>
        <w:t>Гарын үсэг</w:t>
      </w:r>
    </w:p>
    <w:p w14:paraId="358702B4" w14:textId="5B309B06" w:rsidR="000001DA" w:rsidRPr="0053317E" w:rsidRDefault="003947E0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  <w:r w:rsidRPr="0053317E">
        <w:rPr>
          <w:rFonts w:ascii="Arial" w:hAnsi="Arial" w:cs="Arial"/>
          <w:bCs/>
          <w:iCs/>
          <w:sz w:val="24"/>
          <w:szCs w:val="24"/>
          <w:lang w:val="af-ZA"/>
        </w:rPr>
        <w:lastRenderedPageBreak/>
        <w:t>Төсөл</w:t>
      </w:r>
    </w:p>
    <w:p w14:paraId="72810884" w14:textId="77777777" w:rsidR="003947E0" w:rsidRPr="0053317E" w:rsidRDefault="003947E0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177F8FC8" w14:textId="77777777" w:rsidR="000001DA" w:rsidRPr="0053317E" w:rsidRDefault="000001DA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МОНГОЛ УЛСЫН ХУУЛЬ</w:t>
      </w:r>
    </w:p>
    <w:p w14:paraId="13BBB4B7" w14:textId="77777777" w:rsidR="000001DA" w:rsidRPr="0053317E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31087C8" w14:textId="3F71A766" w:rsidR="000001DA" w:rsidRPr="0053317E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20</w:t>
      </w:r>
      <w:r w:rsidR="0053317E" w:rsidRPr="0053317E">
        <w:rPr>
          <w:rFonts w:ascii="Arial" w:hAnsi="Arial" w:cs="Arial"/>
          <w:sz w:val="24"/>
          <w:szCs w:val="24"/>
          <w:lang w:val="af-ZA"/>
        </w:rPr>
        <w:t>....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 оны ... дугаар</w:t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  <w:t xml:space="preserve">                                                                      </w:t>
      </w:r>
      <w:r w:rsidR="0053317E" w:rsidRPr="0053317E">
        <w:rPr>
          <w:rFonts w:ascii="Arial" w:hAnsi="Arial" w:cs="Arial"/>
          <w:sz w:val="24"/>
          <w:szCs w:val="24"/>
          <w:lang w:val="mn-MN"/>
        </w:rPr>
        <w:t xml:space="preserve">       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     Улаанбаатар</w:t>
      </w:r>
    </w:p>
    <w:p w14:paraId="4C35B914" w14:textId="619A8915" w:rsidR="000001DA" w:rsidRPr="0053317E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сарын ...-ний өдөр</w:t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  <w:t xml:space="preserve">      </w:t>
      </w:r>
      <w:r w:rsidR="0053317E" w:rsidRPr="0053317E">
        <w:rPr>
          <w:rFonts w:ascii="Arial" w:hAnsi="Arial" w:cs="Arial"/>
          <w:sz w:val="24"/>
          <w:szCs w:val="24"/>
          <w:lang w:val="mn-MN"/>
        </w:rPr>
        <w:t xml:space="preserve">        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 хот </w:t>
      </w:r>
    </w:p>
    <w:p w14:paraId="440A21A9" w14:textId="77777777" w:rsidR="000001DA" w:rsidRPr="0053317E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9134980" w14:textId="77777777" w:rsidR="003947E0" w:rsidRPr="0053317E" w:rsidRDefault="003947E0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5317CBB" w14:textId="7D748BDF" w:rsidR="0007427A" w:rsidRPr="0053317E" w:rsidRDefault="0007427A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УЛСЫН ТЭМДЭГТИЙН ХУРААМЖИЙН ТУХАЙ ХУУЛЬД</w:t>
      </w:r>
    </w:p>
    <w:p w14:paraId="668B076B" w14:textId="64A2F226" w:rsidR="0007427A" w:rsidRPr="0053317E" w:rsidRDefault="0007427A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НЭМЭЛТ, ӨӨРЧЛӨЛТ ОРУУЛАХ ТУХАЙ</w:t>
      </w:r>
    </w:p>
    <w:p w14:paraId="7EA88CE0" w14:textId="77777777" w:rsidR="0007427A" w:rsidRPr="0053317E" w:rsidRDefault="0007427A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6BE51627" w14:textId="13E1C7E2" w:rsidR="006F0044" w:rsidRPr="0053317E" w:rsidRDefault="0007427A" w:rsidP="003947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1 дүгээр зүйл.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Улсын тэмдэгтийн хураамжийн тухай </w:t>
      </w:r>
      <w:r w:rsidR="006F0044" w:rsidRPr="0053317E">
        <w:rPr>
          <w:rFonts w:ascii="Arial" w:hAnsi="Arial" w:cs="Arial"/>
          <w:sz w:val="24"/>
          <w:szCs w:val="24"/>
          <w:lang w:val="af-ZA"/>
        </w:rPr>
        <w:t>хуульд доор дурдсан а</w:t>
      </w:r>
      <w:r w:rsidR="00FF2286" w:rsidRPr="0053317E">
        <w:rPr>
          <w:rFonts w:ascii="Arial" w:hAnsi="Arial" w:cs="Arial"/>
          <w:sz w:val="24"/>
          <w:szCs w:val="24"/>
          <w:lang w:val="af-ZA"/>
        </w:rPr>
        <w:t>гуулгатай дараах заалт нэмсүгэй:</w:t>
      </w:r>
    </w:p>
    <w:p w14:paraId="33F78DCA" w14:textId="77777777" w:rsidR="003947E0" w:rsidRPr="0053317E" w:rsidRDefault="006F0044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ab/>
      </w:r>
    </w:p>
    <w:p w14:paraId="4BBBE32F" w14:textId="293B7FFF" w:rsidR="00B32497" w:rsidRPr="0053317E" w:rsidRDefault="00630197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1</w:t>
      </w:r>
      <w:r w:rsidR="00B32497" w:rsidRPr="0053317E">
        <w:rPr>
          <w:rFonts w:ascii="Arial" w:hAnsi="Arial" w:cs="Arial"/>
          <w:b/>
          <w:sz w:val="24"/>
          <w:szCs w:val="24"/>
          <w:lang w:val="af-ZA"/>
        </w:rPr>
        <w:t>/29 дүгээр зүйлийн 29.1.1</w:t>
      </w:r>
      <w:r w:rsidRPr="0053317E">
        <w:rPr>
          <w:rFonts w:ascii="Arial" w:hAnsi="Arial" w:cs="Arial"/>
          <w:b/>
          <w:sz w:val="24"/>
          <w:szCs w:val="24"/>
          <w:lang w:val="af-ZA"/>
        </w:rPr>
        <w:t>2</w:t>
      </w:r>
      <w:r w:rsidR="00B32497" w:rsidRPr="0053317E">
        <w:rPr>
          <w:rFonts w:ascii="Arial" w:hAnsi="Arial" w:cs="Arial"/>
          <w:b/>
          <w:sz w:val="24"/>
          <w:szCs w:val="24"/>
          <w:lang w:val="af-ZA"/>
        </w:rPr>
        <w:t xml:space="preserve"> дахь заалт</w:t>
      </w:r>
    </w:p>
    <w:p w14:paraId="0699ADD5" w14:textId="77777777" w:rsidR="003947E0" w:rsidRPr="0053317E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</w:p>
    <w:p w14:paraId="718B21A2" w14:textId="2BF4A25D" w:rsidR="006C63B9" w:rsidRPr="0053317E" w:rsidRDefault="006C63B9" w:rsidP="00430C3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“29.</w:t>
      </w:r>
      <w:r w:rsidR="00361A4D" w:rsidRPr="0053317E">
        <w:rPr>
          <w:rFonts w:ascii="Arial" w:hAnsi="Arial" w:cs="Arial"/>
          <w:sz w:val="24"/>
          <w:szCs w:val="24"/>
          <w:lang w:val="af-ZA"/>
        </w:rPr>
        <w:t>1.12.</w:t>
      </w:r>
      <w:r w:rsidR="00361A4D" w:rsidRPr="0053317E">
        <w:rPr>
          <w:rFonts w:ascii="Arial" w:eastAsia="Times New Roman" w:hAnsi="Arial" w:cs="Arial"/>
          <w:sz w:val="24"/>
          <w:szCs w:val="24"/>
          <w:lang w:val="af-ZA"/>
        </w:rPr>
        <w:t>төмөр замын техник, эдийн засгийн үндэслэл, зураг төсөл боловсруулах</w:t>
      </w:r>
      <w:r w:rsidR="00A01447" w:rsidRPr="0053317E">
        <w:rPr>
          <w:rFonts w:ascii="Arial" w:eastAsia="Times New Roman" w:hAnsi="Arial" w:cs="Arial"/>
          <w:sz w:val="24"/>
          <w:szCs w:val="24"/>
          <w:lang w:val="af-ZA"/>
        </w:rPr>
        <w:t xml:space="preserve"> болон</w:t>
      </w:r>
      <w:r w:rsidR="00361A4D" w:rsidRPr="0053317E">
        <w:rPr>
          <w:rFonts w:ascii="Arial" w:eastAsia="Times New Roman" w:hAnsi="Arial" w:cs="Arial"/>
          <w:sz w:val="24"/>
          <w:szCs w:val="24"/>
          <w:lang w:val="af-ZA"/>
        </w:rPr>
        <w:t xml:space="preserve"> техник, технологийн хяналт тавих зөвлөх үйлчилгээ үзүүлэх тусгай зөвшөөрөл олгоход </w:t>
      </w:r>
      <w:r w:rsidR="00A01447" w:rsidRPr="0053317E">
        <w:rPr>
          <w:rFonts w:ascii="Arial" w:eastAsia="Times New Roman" w:hAnsi="Arial" w:cs="Arial"/>
          <w:sz w:val="24"/>
          <w:szCs w:val="24"/>
          <w:lang w:val="af-ZA"/>
        </w:rPr>
        <w:t xml:space="preserve">тус тус </w:t>
      </w:r>
      <w:r w:rsidR="00361A4D" w:rsidRPr="0053317E">
        <w:rPr>
          <w:rFonts w:ascii="Arial" w:eastAsia="Times New Roman" w:hAnsi="Arial" w:cs="Arial"/>
          <w:sz w:val="24"/>
          <w:szCs w:val="24"/>
          <w:lang w:val="af-ZA"/>
        </w:rPr>
        <w:t>5.000.000 төгрөг;”</w:t>
      </w:r>
    </w:p>
    <w:p w14:paraId="50C897C3" w14:textId="77777777" w:rsidR="003947E0" w:rsidRPr="0053317E" w:rsidRDefault="003947E0" w:rsidP="00A01447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090CF2B" w14:textId="158BA691" w:rsidR="00B37354" w:rsidRPr="0053317E" w:rsidRDefault="0007427A" w:rsidP="003947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2 дугаар зүйл.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Улсын тэмдэгтийн хураамжийн тухай </w:t>
      </w:r>
      <w:r w:rsidR="00B37354" w:rsidRPr="0053317E">
        <w:rPr>
          <w:rFonts w:ascii="Arial" w:hAnsi="Arial" w:cs="Arial"/>
          <w:sz w:val="24"/>
          <w:szCs w:val="24"/>
          <w:lang w:val="af-ZA"/>
        </w:rPr>
        <w:t xml:space="preserve">хуулийн </w:t>
      </w:r>
      <w:r w:rsidR="00B37354" w:rsidRPr="0053317E">
        <w:rPr>
          <w:rFonts w:ascii="Arial" w:hAnsi="Arial" w:cs="Arial"/>
          <w:noProof/>
          <w:sz w:val="24"/>
          <w:szCs w:val="24"/>
          <w:lang w:val="af-ZA"/>
        </w:rPr>
        <w:t xml:space="preserve">дараах заалтыг дор </w:t>
      </w:r>
      <w:r w:rsidR="00FF2286" w:rsidRPr="0053317E">
        <w:rPr>
          <w:rFonts w:ascii="Arial" w:hAnsi="Arial" w:cs="Arial"/>
          <w:noProof/>
          <w:sz w:val="24"/>
          <w:szCs w:val="24"/>
          <w:lang w:val="af-ZA"/>
        </w:rPr>
        <w:t>дурдсанаар өөрчлөн найруулсугай:</w:t>
      </w:r>
    </w:p>
    <w:p w14:paraId="6D4755F0" w14:textId="77777777" w:rsidR="003947E0" w:rsidRPr="0053317E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af-ZA"/>
        </w:rPr>
      </w:pPr>
    </w:p>
    <w:p w14:paraId="17A1C5F7" w14:textId="77777777" w:rsidR="006A6ECC" w:rsidRPr="0053317E" w:rsidRDefault="00B37354" w:rsidP="00430C3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af-ZA"/>
        </w:rPr>
      </w:pPr>
      <w:r w:rsidRPr="0053317E">
        <w:rPr>
          <w:rFonts w:ascii="Arial" w:hAnsi="Arial" w:cs="Arial"/>
          <w:b/>
          <w:bCs/>
          <w:sz w:val="24"/>
          <w:szCs w:val="24"/>
          <w:lang w:val="af-ZA"/>
        </w:rPr>
        <w:t>1/</w:t>
      </w:r>
      <w:r w:rsidR="0007427A" w:rsidRPr="0053317E">
        <w:rPr>
          <w:rFonts w:ascii="Arial" w:hAnsi="Arial" w:cs="Arial"/>
          <w:b/>
          <w:bCs/>
          <w:sz w:val="24"/>
          <w:szCs w:val="24"/>
          <w:lang w:val="af-ZA"/>
        </w:rPr>
        <w:t>29 дүгээр зүйлийн 29.1.1</w:t>
      </w:r>
      <w:r w:rsidR="006A6ECC" w:rsidRPr="0053317E">
        <w:rPr>
          <w:rFonts w:ascii="Arial" w:hAnsi="Arial" w:cs="Arial"/>
          <w:b/>
          <w:bCs/>
          <w:sz w:val="24"/>
          <w:szCs w:val="24"/>
          <w:lang w:val="af-ZA"/>
        </w:rPr>
        <w:t xml:space="preserve"> дэх заалт</w:t>
      </w:r>
    </w:p>
    <w:p w14:paraId="64B8D012" w14:textId="77777777" w:rsidR="003947E0" w:rsidRPr="0053317E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</w:p>
    <w:p w14:paraId="77A53ABE" w14:textId="361AB34C" w:rsidR="0007427A" w:rsidRPr="0053317E" w:rsidRDefault="0007427A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 xml:space="preserve">“29.1.1.төмөр замын </w:t>
      </w:r>
      <w:r w:rsidR="000C1780" w:rsidRPr="0053317E">
        <w:rPr>
          <w:rFonts w:ascii="Arial" w:hAnsi="Arial" w:cs="Arial"/>
          <w:sz w:val="24"/>
          <w:szCs w:val="24"/>
          <w:lang w:val="af-ZA"/>
        </w:rPr>
        <w:t>суурь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 бүтэц ба</w:t>
      </w:r>
      <w:r w:rsidR="00055D18" w:rsidRPr="0053317E">
        <w:rPr>
          <w:rFonts w:ascii="Arial" w:hAnsi="Arial" w:cs="Arial"/>
          <w:sz w:val="24"/>
          <w:szCs w:val="24"/>
          <w:lang w:val="af-ZA"/>
        </w:rPr>
        <w:t>рих</w:t>
      </w:r>
      <w:r w:rsidR="00A01447" w:rsidRPr="0053317E">
        <w:rPr>
          <w:rFonts w:ascii="Arial" w:hAnsi="Arial" w:cs="Arial"/>
          <w:sz w:val="24"/>
          <w:szCs w:val="24"/>
          <w:lang w:val="af-ZA"/>
        </w:rPr>
        <w:t xml:space="preserve"> болон </w:t>
      </w:r>
      <w:r w:rsidR="00533BD5" w:rsidRPr="0053317E">
        <w:rPr>
          <w:rFonts w:ascii="Arial" w:hAnsi="Arial" w:cs="Arial"/>
          <w:sz w:val="24"/>
          <w:szCs w:val="24"/>
          <w:lang w:val="af-ZA"/>
        </w:rPr>
        <w:t>ашиглах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 тусгай зөвшөөрөл олгоход</w:t>
      </w:r>
      <w:r w:rsidR="00A01447" w:rsidRPr="0053317E">
        <w:rPr>
          <w:rFonts w:ascii="Arial" w:hAnsi="Arial" w:cs="Arial"/>
          <w:sz w:val="24"/>
          <w:szCs w:val="24"/>
          <w:lang w:val="af-ZA"/>
        </w:rPr>
        <w:t xml:space="preserve"> тус тус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 16.000.000 төгрөг;</w:t>
      </w:r>
      <w:r w:rsidR="00F81316" w:rsidRPr="0053317E">
        <w:rPr>
          <w:rFonts w:ascii="Arial" w:hAnsi="Arial" w:cs="Arial"/>
          <w:sz w:val="24"/>
          <w:szCs w:val="24"/>
          <w:lang w:val="af-ZA"/>
        </w:rPr>
        <w:t>”</w:t>
      </w:r>
    </w:p>
    <w:p w14:paraId="2113345B" w14:textId="77777777" w:rsidR="003947E0" w:rsidRPr="0053317E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af-ZA"/>
        </w:rPr>
      </w:pPr>
    </w:p>
    <w:p w14:paraId="1B4A8A2A" w14:textId="19AD551A" w:rsidR="00DE3E90" w:rsidRPr="0053317E" w:rsidRDefault="00DE3E90" w:rsidP="00430C3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af-ZA"/>
        </w:rPr>
      </w:pPr>
      <w:r w:rsidRPr="0053317E">
        <w:rPr>
          <w:rFonts w:ascii="Arial" w:hAnsi="Arial" w:cs="Arial"/>
          <w:b/>
          <w:bCs/>
          <w:sz w:val="24"/>
          <w:szCs w:val="24"/>
          <w:lang w:val="af-ZA"/>
        </w:rPr>
        <w:t>2/29 дүгээр зүйлийн 29.1.2 дахь заалт</w:t>
      </w:r>
    </w:p>
    <w:p w14:paraId="78CC5D86" w14:textId="77777777" w:rsidR="003947E0" w:rsidRPr="0053317E" w:rsidRDefault="003947E0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</w:p>
    <w:p w14:paraId="54557A0E" w14:textId="3873A602" w:rsidR="0007427A" w:rsidRPr="0053317E" w:rsidRDefault="00F81316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“</w:t>
      </w:r>
      <w:r w:rsidR="0007427A" w:rsidRPr="0053317E">
        <w:rPr>
          <w:rFonts w:ascii="Arial" w:hAnsi="Arial" w:cs="Arial"/>
          <w:sz w:val="24"/>
          <w:szCs w:val="24"/>
          <w:lang w:val="af-ZA"/>
        </w:rPr>
        <w:t xml:space="preserve">29.1.2.төмөр замын </w:t>
      </w:r>
      <w:r w:rsidR="000C1780" w:rsidRPr="0053317E">
        <w:rPr>
          <w:rFonts w:ascii="Arial" w:hAnsi="Arial" w:cs="Arial"/>
          <w:sz w:val="24"/>
          <w:szCs w:val="24"/>
          <w:lang w:val="af-ZA"/>
        </w:rPr>
        <w:t>суурь</w:t>
      </w:r>
      <w:r w:rsidR="00361A4D" w:rsidRPr="0053317E">
        <w:rPr>
          <w:rFonts w:ascii="Arial" w:hAnsi="Arial" w:cs="Arial"/>
          <w:sz w:val="24"/>
          <w:szCs w:val="24"/>
          <w:lang w:val="af-ZA"/>
        </w:rPr>
        <w:t xml:space="preserve"> бүтэц</w:t>
      </w:r>
      <w:r w:rsidR="0093181D" w:rsidRPr="0053317E">
        <w:rPr>
          <w:rFonts w:ascii="Arial" w:hAnsi="Arial" w:cs="Arial"/>
          <w:sz w:val="24"/>
          <w:szCs w:val="24"/>
          <w:lang w:val="af-ZA"/>
        </w:rPr>
        <w:t xml:space="preserve"> болон</w:t>
      </w:r>
      <w:r w:rsidR="00361A4D" w:rsidRPr="0053317E">
        <w:rPr>
          <w:rFonts w:ascii="Arial" w:hAnsi="Arial" w:cs="Arial"/>
          <w:sz w:val="24"/>
          <w:szCs w:val="24"/>
          <w:lang w:val="af-ZA"/>
        </w:rPr>
        <w:t xml:space="preserve"> </w:t>
      </w:r>
      <w:r w:rsidR="0007427A" w:rsidRPr="0053317E">
        <w:rPr>
          <w:rFonts w:ascii="Arial" w:hAnsi="Arial" w:cs="Arial"/>
          <w:sz w:val="24"/>
          <w:szCs w:val="24"/>
          <w:lang w:val="af-ZA"/>
        </w:rPr>
        <w:t>хөдлөх бүрэлдэхүүн</w:t>
      </w:r>
      <w:r w:rsidR="00BE0999" w:rsidRPr="0053317E">
        <w:rPr>
          <w:rFonts w:ascii="Arial" w:hAnsi="Arial" w:cs="Arial"/>
          <w:sz w:val="24"/>
          <w:szCs w:val="24"/>
          <w:lang w:val="af-ZA"/>
        </w:rPr>
        <w:t xml:space="preserve">, түүний эд ангийг </w:t>
      </w:r>
      <w:r w:rsidR="0007427A" w:rsidRPr="0053317E">
        <w:rPr>
          <w:rFonts w:ascii="Arial" w:hAnsi="Arial" w:cs="Arial"/>
          <w:sz w:val="24"/>
          <w:szCs w:val="24"/>
          <w:lang w:val="af-ZA"/>
        </w:rPr>
        <w:t>үйлдвэрлэх, угсрах, засварлах үйл ажиллагаа эрхлэх тусгай зөвшөөрөл олгоход</w:t>
      </w:r>
      <w:r w:rsidR="0093181D" w:rsidRPr="0053317E">
        <w:rPr>
          <w:rFonts w:ascii="Arial" w:hAnsi="Arial" w:cs="Arial"/>
          <w:sz w:val="24"/>
          <w:szCs w:val="24"/>
          <w:lang w:val="af-ZA"/>
        </w:rPr>
        <w:t xml:space="preserve"> тус тус</w:t>
      </w:r>
      <w:r w:rsidR="0007427A" w:rsidRPr="0053317E">
        <w:rPr>
          <w:rFonts w:ascii="Arial" w:hAnsi="Arial" w:cs="Arial"/>
          <w:sz w:val="24"/>
          <w:szCs w:val="24"/>
          <w:lang w:val="af-ZA"/>
        </w:rPr>
        <w:t xml:space="preserve"> 5.000.000 төгрөг.”</w:t>
      </w:r>
    </w:p>
    <w:p w14:paraId="7ED5A7B5" w14:textId="658FC0C4" w:rsidR="00253F09" w:rsidRPr="0053317E" w:rsidRDefault="00253F09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</w:p>
    <w:p w14:paraId="56E2FC57" w14:textId="05FB54DA" w:rsidR="00253F09" w:rsidRPr="0053317E" w:rsidRDefault="00253F09" w:rsidP="00430C3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“29.1.3.</w:t>
      </w:r>
      <w:r w:rsidRPr="0053317E">
        <w:rPr>
          <w:rFonts w:ascii="Arial" w:hAnsi="Arial" w:cs="Arial"/>
          <w:sz w:val="24"/>
          <w:szCs w:val="24"/>
          <w:shd w:val="clear" w:color="auto" w:fill="FFFFFF"/>
          <w:lang w:val="af-ZA"/>
        </w:rPr>
        <w:t>төмөр замын тээвэрлэгчийн үйл ажиллагаа эрхлэх тусгай зөвшөөрөл олгоход 16 000 000 төгрөг;</w:t>
      </w:r>
    </w:p>
    <w:p w14:paraId="532CCF0C" w14:textId="77777777" w:rsidR="003947E0" w:rsidRPr="0053317E" w:rsidRDefault="003947E0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03E379CB" w14:textId="66617AA0" w:rsidR="0007427A" w:rsidRPr="0053317E" w:rsidRDefault="0007427A" w:rsidP="003947E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3 дугаар зүйл.</w:t>
      </w:r>
      <w:r w:rsidRPr="0053317E">
        <w:rPr>
          <w:rFonts w:ascii="Arial" w:hAnsi="Arial" w:cs="Arial"/>
          <w:sz w:val="24"/>
          <w:szCs w:val="24"/>
          <w:lang w:val="af-ZA"/>
        </w:rPr>
        <w:t>Энэ хуулийг Төмөр замын тээврийн тухай хууль /</w:t>
      </w:r>
      <w:r w:rsidR="00F71DD2" w:rsidRPr="0053317E">
        <w:rPr>
          <w:rFonts w:ascii="Arial" w:hAnsi="Arial" w:cs="Arial"/>
          <w:sz w:val="24"/>
          <w:szCs w:val="24"/>
          <w:lang w:val="af-ZA"/>
        </w:rPr>
        <w:t>Ш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инэчилсэн найруулга/ хүчин төгөлдөр болсон өдрөөс эхлэн дагаж мөрдөнө. </w:t>
      </w:r>
    </w:p>
    <w:p w14:paraId="71B0EFE0" w14:textId="1C24A5DD" w:rsidR="00653E5E" w:rsidRPr="0053317E" w:rsidRDefault="00653E5E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4FBCDA0" w14:textId="77777777" w:rsidR="00A665D6" w:rsidRPr="0053317E" w:rsidRDefault="00A665D6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E2685DD" w14:textId="77777777" w:rsidR="00CF5AAC" w:rsidRPr="0053317E" w:rsidRDefault="00CF5AAC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A7FE27C" w14:textId="5D2E9211" w:rsidR="00907B63" w:rsidRPr="0053317E" w:rsidRDefault="00907B63" w:rsidP="00907B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  <w:lang w:val="af-ZA"/>
        </w:rPr>
      </w:pPr>
      <w:r w:rsidRPr="0053317E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af-ZA"/>
        </w:rPr>
        <w:t>Гарын үсэг</w:t>
      </w:r>
    </w:p>
    <w:p w14:paraId="7067E0BD" w14:textId="77777777" w:rsidR="00907B63" w:rsidRPr="0053317E" w:rsidRDefault="00907B63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2954E7C3" w14:textId="77777777" w:rsidR="00907B63" w:rsidRPr="0053317E" w:rsidRDefault="00907B63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2F1F9E1F" w14:textId="77777777" w:rsidR="00907B63" w:rsidRPr="0053317E" w:rsidRDefault="00907B63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4312445E" w14:textId="77777777" w:rsidR="00907B63" w:rsidRPr="0053317E" w:rsidRDefault="00907B63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5448FADC" w14:textId="77777777" w:rsidR="00907B63" w:rsidRPr="0053317E" w:rsidRDefault="00907B63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5AEA0A90" w14:textId="77777777" w:rsidR="00907B63" w:rsidRPr="0053317E" w:rsidRDefault="00907B63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36F7D837" w14:textId="77777777" w:rsidR="00907B63" w:rsidRPr="0053317E" w:rsidRDefault="00907B63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7113CE68" w14:textId="77777777" w:rsidR="0093181D" w:rsidRPr="0053317E" w:rsidRDefault="0093181D">
      <w:pPr>
        <w:rPr>
          <w:rFonts w:ascii="Arial" w:hAnsi="Arial" w:cs="Arial"/>
          <w:bCs/>
          <w:iCs/>
          <w:sz w:val="24"/>
          <w:szCs w:val="24"/>
          <w:lang w:val="af-ZA"/>
        </w:rPr>
      </w:pPr>
      <w:r w:rsidRPr="0053317E">
        <w:rPr>
          <w:rFonts w:ascii="Arial" w:hAnsi="Arial" w:cs="Arial"/>
          <w:bCs/>
          <w:iCs/>
          <w:sz w:val="24"/>
          <w:szCs w:val="24"/>
          <w:lang w:val="af-ZA"/>
        </w:rPr>
        <w:br w:type="page"/>
      </w:r>
    </w:p>
    <w:p w14:paraId="1B92D8BB" w14:textId="47B475B0" w:rsidR="000001DA" w:rsidRPr="0053317E" w:rsidRDefault="00FF2286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  <w:r w:rsidRPr="0053317E">
        <w:rPr>
          <w:rFonts w:ascii="Arial" w:hAnsi="Arial" w:cs="Arial"/>
          <w:bCs/>
          <w:iCs/>
          <w:sz w:val="24"/>
          <w:szCs w:val="24"/>
          <w:lang w:val="af-ZA"/>
        </w:rPr>
        <w:lastRenderedPageBreak/>
        <w:t>Төсөл</w:t>
      </w:r>
    </w:p>
    <w:p w14:paraId="417EEB7B" w14:textId="77777777" w:rsidR="00FF2286" w:rsidRPr="0053317E" w:rsidRDefault="00FF2286" w:rsidP="00430C3F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6B914BC8" w14:textId="64D9E5BF" w:rsidR="000001DA" w:rsidRPr="0053317E" w:rsidRDefault="000001DA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МОНГОЛ УЛСЫН ХУУЛЬ</w:t>
      </w:r>
    </w:p>
    <w:p w14:paraId="164FB565" w14:textId="77777777" w:rsidR="00310E26" w:rsidRPr="0053317E" w:rsidRDefault="00310E26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</w:p>
    <w:p w14:paraId="40152D4B" w14:textId="77777777" w:rsidR="000001DA" w:rsidRPr="0053317E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3A3EDEC" w14:textId="77777777" w:rsidR="00FF2286" w:rsidRPr="0053317E" w:rsidRDefault="00FF2286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77776FB" w14:textId="74829878" w:rsidR="000001DA" w:rsidRPr="0053317E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20</w:t>
      </w:r>
      <w:r w:rsidR="007F768C" w:rsidRPr="0053317E">
        <w:rPr>
          <w:rFonts w:ascii="Arial" w:hAnsi="Arial" w:cs="Arial"/>
          <w:sz w:val="24"/>
          <w:szCs w:val="24"/>
          <w:lang w:val="af-ZA"/>
        </w:rPr>
        <w:t>....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 оны ... дугаар</w:t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  <w:t xml:space="preserve">                                                                           Улаанбаатар</w:t>
      </w:r>
    </w:p>
    <w:p w14:paraId="0D1C41C5" w14:textId="77777777" w:rsidR="000001DA" w:rsidRPr="0053317E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сарын ...-ний өдөр</w:t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  <w:t xml:space="preserve">       хот </w:t>
      </w:r>
    </w:p>
    <w:p w14:paraId="1013DA17" w14:textId="77777777" w:rsidR="000001DA" w:rsidRPr="0053317E" w:rsidRDefault="000001D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2EB24BE" w14:textId="77777777" w:rsidR="00FF2286" w:rsidRPr="0053317E" w:rsidRDefault="00FF2286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8D85D42" w14:textId="77777777" w:rsidR="00FF2286" w:rsidRPr="0053317E" w:rsidRDefault="00FF2286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242A249" w14:textId="77777777" w:rsidR="0007427A" w:rsidRPr="0053317E" w:rsidRDefault="0007427A" w:rsidP="00430C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ХУУЛЬ ХҮЧИНГҮЙ БОЛСОНД ТООЦОХ ТУХАЙ</w:t>
      </w:r>
    </w:p>
    <w:p w14:paraId="21587B26" w14:textId="374ECA22" w:rsidR="0007427A" w:rsidRPr="0053317E" w:rsidRDefault="0007427A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51ED54BB" w14:textId="77777777" w:rsidR="00FF2286" w:rsidRPr="0053317E" w:rsidRDefault="00FF2286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5A793639" w14:textId="1FE25415" w:rsidR="0007427A" w:rsidRPr="0053317E" w:rsidRDefault="0007427A" w:rsidP="00FF228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1 дүгээр зүйл.</w:t>
      </w:r>
      <w:r w:rsidRPr="0053317E">
        <w:rPr>
          <w:rFonts w:ascii="Arial" w:hAnsi="Arial" w:cs="Arial"/>
          <w:sz w:val="24"/>
          <w:szCs w:val="24"/>
          <w:lang w:val="af-ZA"/>
        </w:rPr>
        <w:t>20</w:t>
      </w:r>
      <w:r w:rsidR="00FF2286" w:rsidRPr="0053317E">
        <w:rPr>
          <w:rFonts w:ascii="Arial" w:hAnsi="Arial" w:cs="Arial"/>
          <w:sz w:val="24"/>
          <w:szCs w:val="24"/>
          <w:lang w:val="af-ZA"/>
        </w:rPr>
        <w:t xml:space="preserve">07 оны </w:t>
      </w:r>
      <w:r w:rsidR="0093181D" w:rsidRPr="0053317E">
        <w:rPr>
          <w:rFonts w:ascii="Arial" w:hAnsi="Arial" w:cs="Arial"/>
          <w:sz w:val="24"/>
          <w:szCs w:val="24"/>
          <w:lang w:val="af-ZA"/>
        </w:rPr>
        <w:t>0</w:t>
      </w:r>
      <w:r w:rsidR="00FF2286" w:rsidRPr="0053317E">
        <w:rPr>
          <w:rFonts w:ascii="Arial" w:hAnsi="Arial" w:cs="Arial"/>
          <w:sz w:val="24"/>
          <w:szCs w:val="24"/>
          <w:lang w:val="af-ZA"/>
        </w:rPr>
        <w:t xml:space="preserve">7 дугаар сарын </w:t>
      </w:r>
      <w:r w:rsidR="002114D2" w:rsidRPr="0053317E">
        <w:rPr>
          <w:rFonts w:ascii="Arial" w:hAnsi="Arial" w:cs="Arial"/>
          <w:sz w:val="24"/>
          <w:szCs w:val="24"/>
          <w:lang w:val="af-ZA"/>
        </w:rPr>
        <w:t>0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5-ны өдөр баталсан Төмөр замын тээврийн тухай хуулийг хүчингүй болсонд тооцсугай. </w:t>
      </w:r>
    </w:p>
    <w:p w14:paraId="3F7E5FDA" w14:textId="77777777" w:rsidR="00FF2286" w:rsidRPr="0053317E" w:rsidRDefault="00FF2286" w:rsidP="00430C3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</w:p>
    <w:p w14:paraId="6F3001DF" w14:textId="440F9FB0" w:rsidR="0007427A" w:rsidRPr="0053317E" w:rsidRDefault="0007427A" w:rsidP="00FF2286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2 дугаар зүйл.</w:t>
      </w:r>
      <w:r w:rsidRPr="0053317E">
        <w:rPr>
          <w:rFonts w:ascii="Arial" w:hAnsi="Arial" w:cs="Arial"/>
          <w:sz w:val="24"/>
          <w:szCs w:val="24"/>
          <w:lang w:val="af-ZA"/>
        </w:rPr>
        <w:t>Энэ хуулийг Төмөр замын тээврийн тухай хууль /</w:t>
      </w:r>
      <w:r w:rsidR="00F71DD2" w:rsidRPr="0053317E">
        <w:rPr>
          <w:rFonts w:ascii="Arial" w:hAnsi="Arial" w:cs="Arial"/>
          <w:sz w:val="24"/>
          <w:szCs w:val="24"/>
          <w:lang w:val="af-ZA"/>
        </w:rPr>
        <w:t>Ш</w:t>
      </w:r>
      <w:r w:rsidRPr="0053317E">
        <w:rPr>
          <w:rFonts w:ascii="Arial" w:hAnsi="Arial" w:cs="Arial"/>
          <w:sz w:val="24"/>
          <w:szCs w:val="24"/>
          <w:lang w:val="af-ZA"/>
        </w:rPr>
        <w:t>инэчилсэн найруулга/ хүчин төгөлдөр болсон өдрөөс эхлэн дагаж мөрдөнө.</w:t>
      </w:r>
      <w:r w:rsidRPr="0053317E">
        <w:rPr>
          <w:rFonts w:ascii="Arial" w:hAnsi="Arial" w:cs="Arial"/>
          <w:b/>
          <w:sz w:val="24"/>
          <w:szCs w:val="24"/>
          <w:lang w:val="af-ZA"/>
        </w:rPr>
        <w:t xml:space="preserve"> </w:t>
      </w:r>
    </w:p>
    <w:p w14:paraId="1FC4CD03" w14:textId="77777777" w:rsidR="0007427A" w:rsidRPr="0053317E" w:rsidRDefault="0007427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E3014D8" w14:textId="77777777" w:rsidR="00FF2286" w:rsidRPr="0053317E" w:rsidRDefault="00FF2286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59C9CD4" w14:textId="77777777" w:rsidR="00FF2286" w:rsidRPr="0053317E" w:rsidRDefault="00FF2286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C1F938C" w14:textId="4507171A" w:rsidR="0007427A" w:rsidRPr="0053317E" w:rsidRDefault="0007427A" w:rsidP="00430C3F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6B2A9E2" w14:textId="343DA1D6" w:rsidR="0053317E" w:rsidRPr="0053317E" w:rsidRDefault="0053317E" w:rsidP="0053317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  <w:sectPr w:rsidR="0053317E" w:rsidRPr="0053317E" w:rsidSect="0053317E">
          <w:pgSz w:w="11907" w:h="16840" w:code="9"/>
          <w:pgMar w:top="1134" w:right="657" w:bottom="1134" w:left="1418" w:header="720" w:footer="720" w:gutter="0"/>
          <w:cols w:space="720"/>
          <w:docGrid w:linePitch="360"/>
        </w:sectPr>
      </w:pPr>
      <w:r w:rsidRPr="0053317E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af-ZA"/>
        </w:rPr>
        <w:t>Гарын үсэ</w:t>
      </w:r>
      <w:r w:rsidRPr="0053317E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mn-MN"/>
        </w:rPr>
        <w:t>г</w:t>
      </w:r>
    </w:p>
    <w:p w14:paraId="1682506A" w14:textId="48C07D79" w:rsidR="00E41013" w:rsidRPr="0053317E" w:rsidRDefault="00E41013" w:rsidP="00E41013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  <w:r w:rsidRPr="0053317E">
        <w:rPr>
          <w:rFonts w:ascii="Arial" w:hAnsi="Arial" w:cs="Arial"/>
          <w:bCs/>
          <w:iCs/>
          <w:sz w:val="24"/>
          <w:szCs w:val="24"/>
          <w:lang w:val="af-ZA"/>
        </w:rPr>
        <w:lastRenderedPageBreak/>
        <w:t>Төсөл</w:t>
      </w:r>
    </w:p>
    <w:p w14:paraId="0166596E" w14:textId="77777777" w:rsidR="001A3CC6" w:rsidRPr="0053317E" w:rsidRDefault="001A3CC6" w:rsidP="00E41013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2053A649" w14:textId="77777777" w:rsidR="00E41013" w:rsidRPr="0053317E" w:rsidRDefault="00E41013" w:rsidP="00E410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МОНГОЛ УЛСЫН ХУУЛЬ</w:t>
      </w:r>
    </w:p>
    <w:p w14:paraId="441F05B4" w14:textId="77777777" w:rsidR="00E41013" w:rsidRPr="0053317E" w:rsidRDefault="00E41013" w:rsidP="00E410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52A934B" w14:textId="51F09BE1" w:rsidR="00E41013" w:rsidRPr="0053317E" w:rsidRDefault="00E41013" w:rsidP="00E410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20.... оны ... дугаар</w:t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  <w:t xml:space="preserve">                                                                          Улаанбаатар</w:t>
      </w:r>
    </w:p>
    <w:p w14:paraId="7D619A54" w14:textId="77777777" w:rsidR="00E41013" w:rsidRPr="0053317E" w:rsidRDefault="00E41013" w:rsidP="00E410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сарын ...-ний өдөр</w:t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  <w:t xml:space="preserve">       хот </w:t>
      </w:r>
    </w:p>
    <w:p w14:paraId="246A92E9" w14:textId="77777777" w:rsidR="00E41013" w:rsidRPr="0053317E" w:rsidRDefault="00E41013" w:rsidP="00E410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792BB01" w14:textId="77777777" w:rsidR="00E41013" w:rsidRPr="0053317E" w:rsidRDefault="00E41013" w:rsidP="00E410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58AACA9" w14:textId="77777777" w:rsidR="00E41013" w:rsidRPr="0053317E" w:rsidRDefault="00E41013" w:rsidP="00E410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 xml:space="preserve">ЗӨВШӨӨРЛИЙН ТУХАЙ ХУУЛЬД НЭМЭЛТ, </w:t>
      </w:r>
    </w:p>
    <w:p w14:paraId="740EAF4D" w14:textId="77777777" w:rsidR="00E41013" w:rsidRPr="0053317E" w:rsidRDefault="00E41013" w:rsidP="00E410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ӨӨРЧЛӨЛТ ОРУУЛАХ ТУХАЙ</w:t>
      </w:r>
    </w:p>
    <w:p w14:paraId="726809FE" w14:textId="77777777" w:rsidR="00E41013" w:rsidRPr="0053317E" w:rsidRDefault="00E41013" w:rsidP="00E410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</w:p>
    <w:p w14:paraId="1C543A34" w14:textId="57A615CB" w:rsidR="00E41013" w:rsidRPr="00814EBA" w:rsidRDefault="00E41013" w:rsidP="00E4101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814EBA">
        <w:rPr>
          <w:rFonts w:ascii="Arial" w:hAnsi="Arial" w:cs="Arial"/>
          <w:b/>
          <w:sz w:val="24"/>
          <w:szCs w:val="24"/>
          <w:lang w:val="af-ZA"/>
        </w:rPr>
        <w:t>1 дүгээр зүйл.</w:t>
      </w:r>
      <w:r w:rsidRPr="00814EBA">
        <w:rPr>
          <w:rFonts w:ascii="Arial" w:hAnsi="Arial" w:cs="Arial"/>
          <w:bCs/>
          <w:sz w:val="24"/>
          <w:szCs w:val="24"/>
          <w:lang w:val="af-ZA"/>
        </w:rPr>
        <w:t>З</w:t>
      </w:r>
      <w:r w:rsidRPr="00814EBA">
        <w:rPr>
          <w:rFonts w:ascii="Arial" w:hAnsi="Arial" w:cs="Arial"/>
          <w:sz w:val="24"/>
          <w:szCs w:val="24"/>
          <w:lang w:val="af-ZA"/>
        </w:rPr>
        <w:t xml:space="preserve">өвшөөрлийн тухай хуульд дор дурдсан агуулгатай </w:t>
      </w:r>
      <w:r w:rsidR="00605BD6" w:rsidRPr="00814EBA">
        <w:rPr>
          <w:rFonts w:ascii="Arial" w:hAnsi="Arial" w:cs="Arial"/>
          <w:sz w:val="24"/>
          <w:szCs w:val="24"/>
          <w:lang w:val="af-ZA"/>
        </w:rPr>
        <w:t>8.1</w:t>
      </w:r>
      <w:r w:rsidRPr="00814EBA">
        <w:rPr>
          <w:rFonts w:ascii="Arial" w:hAnsi="Arial" w:cs="Arial"/>
          <w:sz w:val="24"/>
          <w:szCs w:val="24"/>
          <w:lang w:val="af-ZA"/>
        </w:rPr>
        <w:t xml:space="preserve"> д</w:t>
      </w:r>
      <w:r w:rsidR="00605BD6" w:rsidRPr="00814EBA">
        <w:rPr>
          <w:rFonts w:ascii="Arial" w:hAnsi="Arial" w:cs="Arial"/>
          <w:sz w:val="24"/>
          <w:szCs w:val="24"/>
          <w:lang w:val="af-ZA"/>
        </w:rPr>
        <w:t>үгээ</w:t>
      </w:r>
      <w:r w:rsidRPr="00814EBA">
        <w:rPr>
          <w:rFonts w:ascii="Arial" w:hAnsi="Arial" w:cs="Arial"/>
          <w:sz w:val="24"/>
          <w:szCs w:val="24"/>
          <w:lang w:val="af-ZA"/>
        </w:rPr>
        <w:t xml:space="preserve">р зүйлийн </w:t>
      </w:r>
      <w:r w:rsidR="00605BD6" w:rsidRPr="00814EBA">
        <w:rPr>
          <w:rFonts w:ascii="Arial" w:hAnsi="Arial" w:cs="Arial"/>
          <w:sz w:val="24"/>
          <w:szCs w:val="24"/>
          <w:lang w:val="af-ZA"/>
        </w:rPr>
        <w:t>5</w:t>
      </w:r>
      <w:r w:rsidRPr="00814EBA">
        <w:rPr>
          <w:rFonts w:ascii="Arial" w:hAnsi="Arial" w:cs="Arial"/>
          <w:sz w:val="24"/>
          <w:szCs w:val="24"/>
          <w:lang w:val="af-ZA"/>
        </w:rPr>
        <w:t xml:space="preserve"> дахь </w:t>
      </w:r>
      <w:r w:rsidR="00605BD6" w:rsidRPr="00814EBA">
        <w:rPr>
          <w:rFonts w:ascii="Arial" w:hAnsi="Arial" w:cs="Arial"/>
          <w:sz w:val="24"/>
          <w:szCs w:val="24"/>
          <w:lang w:val="af-ZA"/>
        </w:rPr>
        <w:t xml:space="preserve">хэсэгт дор дурдсан </w:t>
      </w:r>
      <w:r w:rsidRPr="00814EBA">
        <w:rPr>
          <w:rFonts w:ascii="Arial" w:hAnsi="Arial" w:cs="Arial"/>
          <w:sz w:val="24"/>
          <w:szCs w:val="24"/>
          <w:lang w:val="af-ZA"/>
        </w:rPr>
        <w:t>заалтыг тус тус нэмсүгэй:</w:t>
      </w:r>
    </w:p>
    <w:p w14:paraId="6649AA24" w14:textId="77777777" w:rsidR="00E41013" w:rsidRPr="00814EBA" w:rsidRDefault="00E41013" w:rsidP="00E4101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9"/>
        <w:gridCol w:w="4770"/>
      </w:tblGrid>
      <w:tr w:rsidR="00814EBA" w:rsidRPr="00814EBA" w14:paraId="23F4113A" w14:textId="77777777" w:rsidTr="00586E5C">
        <w:tc>
          <w:tcPr>
            <w:tcW w:w="4769" w:type="dxa"/>
          </w:tcPr>
          <w:p w14:paraId="7F55561C" w14:textId="6C45AE52" w:rsidR="00586E5C" w:rsidRPr="00814EBA" w:rsidRDefault="00E41013" w:rsidP="00586E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814EBA">
              <w:rPr>
                <w:rFonts w:ascii="Arial" w:hAnsi="Arial" w:cs="Arial"/>
                <w:sz w:val="24"/>
                <w:szCs w:val="24"/>
                <w:lang w:val="af-ZA"/>
              </w:rPr>
              <w:tab/>
            </w:r>
            <w:r w:rsidR="00586E5C" w:rsidRPr="00814EB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Тусгай зөвшөөрөл</w:t>
            </w:r>
          </w:p>
        </w:tc>
        <w:tc>
          <w:tcPr>
            <w:tcW w:w="4770" w:type="dxa"/>
          </w:tcPr>
          <w:p w14:paraId="07D57B9E" w14:textId="2B990720" w:rsidR="00586E5C" w:rsidRPr="00814EBA" w:rsidRDefault="00586E5C" w:rsidP="00586E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814EBA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Тусгай зөвшөөрөл олгох эрх бүхий этгээд</w:t>
            </w:r>
          </w:p>
        </w:tc>
      </w:tr>
      <w:tr w:rsidR="00814EBA" w:rsidRPr="00814EBA" w14:paraId="07562EA1" w14:textId="77777777" w:rsidTr="00586E5C">
        <w:tc>
          <w:tcPr>
            <w:tcW w:w="4769" w:type="dxa"/>
          </w:tcPr>
          <w:p w14:paraId="654593B8" w14:textId="031E7B49" w:rsidR="00586E5C" w:rsidRPr="00814EBA" w:rsidRDefault="00586E5C" w:rsidP="00E4101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af-ZA"/>
              </w:rPr>
            </w:pPr>
            <w:r w:rsidRPr="00814EBA">
              <w:rPr>
                <w:rFonts w:ascii="Arial" w:eastAsia="Times New Roman" w:hAnsi="Arial" w:cs="Arial"/>
                <w:sz w:val="24"/>
                <w:szCs w:val="24"/>
                <w:lang w:val="af-ZA"/>
              </w:rPr>
              <w:t>5.12.төмөр замын техник, эдийн засгийн үндэслэл, зураг төсөл боловсруулах зөвлөх үйлчилгээ</w:t>
            </w:r>
          </w:p>
        </w:tc>
        <w:tc>
          <w:tcPr>
            <w:tcW w:w="4770" w:type="dxa"/>
          </w:tcPr>
          <w:p w14:paraId="3940D5C8" w14:textId="2FF3896F" w:rsidR="00586E5C" w:rsidRPr="00814EBA" w:rsidRDefault="00586E5C" w:rsidP="00E4101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af-ZA"/>
              </w:rPr>
            </w:pP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Төмөр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замын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тээврийн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асуудал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эрхэлсэн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төрийн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захиргааны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төв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байгууллага</w:t>
            </w:r>
            <w:proofErr w:type="spellEnd"/>
          </w:p>
        </w:tc>
      </w:tr>
      <w:tr w:rsidR="00E00771" w:rsidRPr="00814EBA" w14:paraId="626417E6" w14:textId="77777777" w:rsidTr="00586E5C">
        <w:tc>
          <w:tcPr>
            <w:tcW w:w="4769" w:type="dxa"/>
          </w:tcPr>
          <w:p w14:paraId="10478938" w14:textId="20F29F1E" w:rsidR="00586E5C" w:rsidRPr="00814EBA" w:rsidRDefault="00586E5C" w:rsidP="00E4101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af-ZA"/>
              </w:rPr>
            </w:pPr>
            <w:r w:rsidRPr="00814EBA">
              <w:rPr>
                <w:rFonts w:ascii="Arial" w:eastAsia="Times New Roman" w:hAnsi="Arial" w:cs="Arial"/>
                <w:sz w:val="24"/>
                <w:szCs w:val="24"/>
                <w:lang w:val="af-ZA"/>
              </w:rPr>
              <w:t>5.13.төмөр замын техник, технологийн хяналт тавих зөвлөх үйлчилгээ</w:t>
            </w:r>
          </w:p>
        </w:tc>
        <w:tc>
          <w:tcPr>
            <w:tcW w:w="4770" w:type="dxa"/>
          </w:tcPr>
          <w:p w14:paraId="2367DBB3" w14:textId="372FA031" w:rsidR="00586E5C" w:rsidRPr="00814EBA" w:rsidRDefault="00586E5C" w:rsidP="00E4101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af-ZA"/>
              </w:rPr>
            </w:pP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Төмөр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замын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тээврийн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асуудал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эрхэлсэн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төрийн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захиргааны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төв</w:t>
            </w:r>
            <w:proofErr w:type="spellEnd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4EB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байгууллага</w:t>
            </w:r>
            <w:proofErr w:type="spellEnd"/>
          </w:p>
        </w:tc>
      </w:tr>
    </w:tbl>
    <w:p w14:paraId="087E0713" w14:textId="77777777" w:rsidR="00586E5C" w:rsidRPr="00814EBA" w:rsidRDefault="00586E5C" w:rsidP="00E41013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af-ZA"/>
        </w:rPr>
      </w:pPr>
    </w:p>
    <w:p w14:paraId="094BC180" w14:textId="45A5E03D" w:rsidR="00E41013" w:rsidRPr="00814EBA" w:rsidRDefault="00454D53" w:rsidP="00E41013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af-ZA"/>
        </w:rPr>
      </w:pPr>
      <w:r w:rsidRPr="00814EBA">
        <w:rPr>
          <w:rFonts w:ascii="Arial" w:hAnsi="Arial" w:cs="Arial"/>
          <w:b/>
          <w:sz w:val="24"/>
          <w:szCs w:val="24"/>
          <w:lang w:val="af-ZA"/>
        </w:rPr>
        <w:t>2 дугаар зүйл.</w:t>
      </w:r>
      <w:r w:rsidR="00E41013" w:rsidRPr="00814EBA">
        <w:rPr>
          <w:rFonts w:ascii="Arial" w:hAnsi="Arial" w:cs="Arial"/>
          <w:sz w:val="24"/>
          <w:szCs w:val="24"/>
          <w:lang w:val="af-ZA"/>
        </w:rPr>
        <w:t xml:space="preserve">Зөвшөөрлийн тухай </w:t>
      </w:r>
      <w:r w:rsidR="00E41013" w:rsidRPr="00814EBA">
        <w:rPr>
          <w:rFonts w:ascii="Arial" w:hAnsi="Arial" w:cs="Arial"/>
          <w:noProof/>
          <w:sz w:val="24"/>
          <w:szCs w:val="24"/>
          <w:lang w:val="af-ZA"/>
        </w:rPr>
        <w:t xml:space="preserve">хуулийн </w:t>
      </w:r>
      <w:r w:rsidR="006C6282" w:rsidRPr="00814EBA">
        <w:rPr>
          <w:rFonts w:ascii="Arial" w:hAnsi="Arial" w:cs="Arial"/>
          <w:noProof/>
          <w:sz w:val="24"/>
          <w:szCs w:val="24"/>
          <w:lang w:val="af-ZA"/>
        </w:rPr>
        <w:t xml:space="preserve">8.1 </w:t>
      </w:r>
      <w:r w:rsidR="00E41013" w:rsidRPr="00814EBA">
        <w:rPr>
          <w:rFonts w:ascii="Arial" w:hAnsi="Arial" w:cs="Arial"/>
          <w:noProof/>
          <w:sz w:val="24"/>
          <w:szCs w:val="24"/>
          <w:lang w:val="af-ZA"/>
        </w:rPr>
        <w:t>д</w:t>
      </w:r>
      <w:r w:rsidR="006C6282" w:rsidRPr="00814EBA">
        <w:rPr>
          <w:rFonts w:ascii="Arial" w:hAnsi="Arial" w:cs="Arial"/>
          <w:noProof/>
          <w:sz w:val="24"/>
          <w:szCs w:val="24"/>
          <w:lang w:val="af-ZA"/>
        </w:rPr>
        <w:t>үгээр</w:t>
      </w:r>
      <w:r w:rsidR="00E41013" w:rsidRPr="00814EBA">
        <w:rPr>
          <w:rFonts w:ascii="Arial" w:hAnsi="Arial" w:cs="Arial"/>
          <w:noProof/>
          <w:sz w:val="24"/>
          <w:szCs w:val="24"/>
          <w:lang w:val="af-ZA"/>
        </w:rPr>
        <w:t xml:space="preserve"> зүйлийн </w:t>
      </w:r>
      <w:r w:rsidR="009352A2" w:rsidRPr="00814EBA">
        <w:rPr>
          <w:rFonts w:ascii="Arial" w:hAnsi="Arial" w:cs="Arial"/>
          <w:noProof/>
          <w:sz w:val="24"/>
          <w:szCs w:val="24"/>
          <w:lang w:val="af-ZA"/>
        </w:rPr>
        <w:t xml:space="preserve">5 дахь хэсгийн </w:t>
      </w:r>
      <w:r w:rsidRPr="00814EBA">
        <w:rPr>
          <w:rFonts w:ascii="Arial" w:hAnsi="Arial" w:cs="Arial"/>
          <w:sz w:val="24"/>
          <w:szCs w:val="24"/>
          <w:shd w:val="clear" w:color="auto" w:fill="FFFFFF"/>
          <w:lang w:val="af-ZA"/>
        </w:rPr>
        <w:t xml:space="preserve">5.4 дэх заалтын “хөдлөх бүрэлдэхүүнийг” </w:t>
      </w:r>
      <w:r w:rsidRPr="00814EBA">
        <w:rPr>
          <w:rFonts w:ascii="Arial" w:hAnsi="Arial" w:cs="Arial"/>
          <w:noProof/>
          <w:sz w:val="24"/>
          <w:szCs w:val="24"/>
          <w:lang w:val="af-ZA"/>
        </w:rPr>
        <w:t>гэснийг “</w:t>
      </w:r>
      <w:r w:rsidRPr="00814EBA">
        <w:rPr>
          <w:rFonts w:ascii="Arial" w:hAnsi="Arial" w:cs="Arial"/>
          <w:sz w:val="24"/>
          <w:szCs w:val="24"/>
          <w:shd w:val="clear" w:color="auto" w:fill="FFFFFF"/>
          <w:lang w:val="af-ZA"/>
        </w:rPr>
        <w:t>хөдлөх бүрэлдэхүүн, түүний эд ангийг</w:t>
      </w:r>
      <w:r w:rsidRPr="00814EBA">
        <w:rPr>
          <w:rFonts w:ascii="Arial" w:hAnsi="Arial" w:cs="Arial"/>
          <w:noProof/>
          <w:sz w:val="24"/>
          <w:szCs w:val="24"/>
          <w:lang w:val="af-ZA"/>
        </w:rPr>
        <w:t xml:space="preserve">” гэж, мөн зүйлийн </w:t>
      </w:r>
      <w:r w:rsidR="00CB5E50" w:rsidRPr="00814EBA">
        <w:rPr>
          <w:rFonts w:ascii="Arial" w:hAnsi="Arial" w:cs="Arial"/>
          <w:noProof/>
          <w:sz w:val="24"/>
          <w:szCs w:val="24"/>
          <w:lang w:val="af-ZA"/>
        </w:rPr>
        <w:t>5.7</w:t>
      </w:r>
      <w:r w:rsidR="006C6282" w:rsidRPr="00814EBA">
        <w:rPr>
          <w:rFonts w:ascii="Arial" w:hAnsi="Arial" w:cs="Arial"/>
          <w:noProof/>
          <w:sz w:val="24"/>
          <w:szCs w:val="24"/>
          <w:lang w:val="af-ZA"/>
        </w:rPr>
        <w:t xml:space="preserve"> дахь </w:t>
      </w:r>
      <w:r w:rsidR="00E41013" w:rsidRPr="00814EBA">
        <w:rPr>
          <w:rFonts w:ascii="Arial" w:hAnsi="Arial" w:cs="Arial"/>
          <w:noProof/>
          <w:sz w:val="24"/>
          <w:szCs w:val="24"/>
          <w:lang w:val="af-ZA"/>
        </w:rPr>
        <w:t>заалты</w:t>
      </w:r>
      <w:r w:rsidR="009352A2" w:rsidRPr="00814EBA">
        <w:rPr>
          <w:rFonts w:ascii="Arial" w:hAnsi="Arial" w:cs="Arial"/>
          <w:noProof/>
          <w:sz w:val="24"/>
          <w:szCs w:val="24"/>
          <w:lang w:val="af-ZA"/>
        </w:rPr>
        <w:t xml:space="preserve">н “тээвэрлэлтийн” гэснийг “тээвэрлэгчийн” гэж </w:t>
      </w:r>
      <w:r w:rsidR="0093181D" w:rsidRPr="00814EBA">
        <w:rPr>
          <w:rFonts w:ascii="Arial" w:hAnsi="Arial" w:cs="Arial"/>
          <w:noProof/>
          <w:sz w:val="24"/>
          <w:szCs w:val="24"/>
          <w:lang w:val="af-ZA"/>
        </w:rPr>
        <w:t xml:space="preserve">тус тус </w:t>
      </w:r>
      <w:r w:rsidR="00E41013" w:rsidRPr="00814EBA">
        <w:rPr>
          <w:rFonts w:ascii="Arial" w:hAnsi="Arial" w:cs="Arial"/>
          <w:noProof/>
          <w:sz w:val="24"/>
          <w:szCs w:val="24"/>
          <w:lang w:val="af-ZA"/>
        </w:rPr>
        <w:t>өөрч</w:t>
      </w:r>
      <w:r w:rsidR="009352A2" w:rsidRPr="00814EBA">
        <w:rPr>
          <w:rFonts w:ascii="Arial" w:hAnsi="Arial" w:cs="Arial"/>
          <w:noProof/>
          <w:sz w:val="24"/>
          <w:szCs w:val="24"/>
          <w:lang w:val="af-ZA"/>
        </w:rPr>
        <w:t>и</w:t>
      </w:r>
      <w:r w:rsidR="00E41013" w:rsidRPr="00814EBA">
        <w:rPr>
          <w:rFonts w:ascii="Arial" w:hAnsi="Arial" w:cs="Arial"/>
          <w:noProof/>
          <w:sz w:val="24"/>
          <w:szCs w:val="24"/>
          <w:lang w:val="af-ZA"/>
        </w:rPr>
        <w:t>лс</w:t>
      </w:r>
      <w:r w:rsidR="009352A2" w:rsidRPr="00814EBA">
        <w:rPr>
          <w:rFonts w:ascii="Arial" w:hAnsi="Arial" w:cs="Arial"/>
          <w:noProof/>
          <w:sz w:val="24"/>
          <w:szCs w:val="24"/>
          <w:lang w:val="af-ZA"/>
        </w:rPr>
        <w:t>ү</w:t>
      </w:r>
      <w:r w:rsidR="00E41013" w:rsidRPr="00814EBA">
        <w:rPr>
          <w:rFonts w:ascii="Arial" w:hAnsi="Arial" w:cs="Arial"/>
          <w:noProof/>
          <w:sz w:val="24"/>
          <w:szCs w:val="24"/>
          <w:lang w:val="af-ZA"/>
        </w:rPr>
        <w:t>г</w:t>
      </w:r>
      <w:r w:rsidR="009352A2" w:rsidRPr="00814EBA">
        <w:rPr>
          <w:rFonts w:ascii="Arial" w:hAnsi="Arial" w:cs="Arial"/>
          <w:noProof/>
          <w:sz w:val="24"/>
          <w:szCs w:val="24"/>
          <w:lang w:val="af-ZA"/>
        </w:rPr>
        <w:t>э</w:t>
      </w:r>
      <w:r w:rsidR="00E41013" w:rsidRPr="00814EBA">
        <w:rPr>
          <w:rFonts w:ascii="Arial" w:hAnsi="Arial" w:cs="Arial"/>
          <w:noProof/>
          <w:sz w:val="24"/>
          <w:szCs w:val="24"/>
          <w:lang w:val="af-ZA"/>
        </w:rPr>
        <w:t>й</w:t>
      </w:r>
      <w:r w:rsidR="009352A2" w:rsidRPr="00814EBA">
        <w:rPr>
          <w:rFonts w:ascii="Arial" w:hAnsi="Arial" w:cs="Arial"/>
          <w:noProof/>
          <w:sz w:val="24"/>
          <w:szCs w:val="24"/>
          <w:lang w:val="af-ZA"/>
        </w:rPr>
        <w:t>.</w:t>
      </w:r>
    </w:p>
    <w:p w14:paraId="1150DDF2" w14:textId="4E64349F" w:rsidR="00E41013" w:rsidRPr="00814EBA" w:rsidRDefault="00E41013" w:rsidP="00E410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f-ZA"/>
        </w:rPr>
      </w:pPr>
      <w:r w:rsidRPr="00814EBA">
        <w:rPr>
          <w:rFonts w:ascii="Arial" w:hAnsi="Arial" w:cs="Arial"/>
          <w:sz w:val="24"/>
          <w:szCs w:val="24"/>
          <w:lang w:val="af-ZA"/>
        </w:rPr>
        <w:tab/>
      </w:r>
    </w:p>
    <w:p w14:paraId="665F54B1" w14:textId="24D4781C" w:rsidR="00E41013" w:rsidRPr="00814EBA" w:rsidRDefault="00E41013" w:rsidP="00E4101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814EBA">
        <w:rPr>
          <w:rFonts w:ascii="Arial" w:hAnsi="Arial" w:cs="Arial"/>
          <w:b/>
          <w:sz w:val="24"/>
          <w:szCs w:val="24"/>
          <w:lang w:val="af-ZA"/>
        </w:rPr>
        <w:t>3 дугаар зүйл.</w:t>
      </w:r>
      <w:r w:rsidRPr="00814EBA">
        <w:rPr>
          <w:rFonts w:ascii="Arial" w:hAnsi="Arial" w:cs="Arial"/>
          <w:sz w:val="24"/>
          <w:szCs w:val="24"/>
          <w:lang w:val="af-ZA"/>
        </w:rPr>
        <w:t>Энэ хуулийг Төмөр замын тээврийн тухай хууль /</w:t>
      </w:r>
      <w:r w:rsidR="00F71DD2" w:rsidRPr="00814EBA">
        <w:rPr>
          <w:rFonts w:ascii="Arial" w:hAnsi="Arial" w:cs="Arial"/>
          <w:sz w:val="24"/>
          <w:szCs w:val="24"/>
          <w:lang w:val="af-ZA"/>
        </w:rPr>
        <w:t>Ш</w:t>
      </w:r>
      <w:r w:rsidRPr="00814EBA">
        <w:rPr>
          <w:rFonts w:ascii="Arial" w:hAnsi="Arial" w:cs="Arial"/>
          <w:sz w:val="24"/>
          <w:szCs w:val="24"/>
          <w:lang w:val="af-ZA"/>
        </w:rPr>
        <w:t xml:space="preserve">инэчилсэн найруулга/ хүчин төгөлдөр болсон өдрөөс эхлэн дагаж мөрдөнө. </w:t>
      </w:r>
    </w:p>
    <w:p w14:paraId="72410AF3" w14:textId="11C49B63" w:rsidR="00E41013" w:rsidRPr="0053317E" w:rsidRDefault="00E41013" w:rsidP="00E410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E89D49F" w14:textId="77777777" w:rsidR="007C639C" w:rsidRPr="0053317E" w:rsidRDefault="007C639C" w:rsidP="00E410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2951918" w14:textId="77777777" w:rsidR="006C6282" w:rsidRPr="0053317E" w:rsidRDefault="006C6282" w:rsidP="00E41013">
      <w:pPr>
        <w:spacing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af-ZA"/>
        </w:rPr>
      </w:pPr>
    </w:p>
    <w:p w14:paraId="444E07C2" w14:textId="5F971713" w:rsidR="00E41013" w:rsidRPr="0053317E" w:rsidRDefault="000B453F" w:rsidP="00E41013">
      <w:pPr>
        <w:spacing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af-ZA"/>
        </w:rPr>
      </w:pPr>
      <w:r w:rsidRPr="0053317E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af-ZA"/>
        </w:rPr>
        <w:t>Гарын үсэг</w:t>
      </w:r>
    </w:p>
    <w:p w14:paraId="7D71EC47" w14:textId="6D90CF29" w:rsidR="00E41013" w:rsidRPr="0053317E" w:rsidRDefault="00E41013" w:rsidP="00C55C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af-ZA"/>
        </w:rPr>
      </w:pPr>
    </w:p>
    <w:p w14:paraId="6768594B" w14:textId="293686C3" w:rsidR="009208F1" w:rsidRPr="0053317E" w:rsidRDefault="009208F1" w:rsidP="00C55C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af-ZA"/>
        </w:rPr>
      </w:pPr>
    </w:p>
    <w:p w14:paraId="790AD24F" w14:textId="77777777" w:rsidR="0093181D" w:rsidRPr="0053317E" w:rsidRDefault="0093181D">
      <w:pPr>
        <w:rPr>
          <w:rFonts w:ascii="Arial" w:hAnsi="Arial" w:cs="Arial"/>
          <w:bCs/>
          <w:iCs/>
          <w:sz w:val="24"/>
          <w:szCs w:val="24"/>
          <w:lang w:val="af-ZA"/>
        </w:rPr>
      </w:pPr>
      <w:r w:rsidRPr="0053317E">
        <w:rPr>
          <w:rFonts w:ascii="Arial" w:hAnsi="Arial" w:cs="Arial"/>
          <w:bCs/>
          <w:iCs/>
          <w:sz w:val="24"/>
          <w:szCs w:val="24"/>
          <w:lang w:val="af-ZA"/>
        </w:rPr>
        <w:br w:type="page"/>
      </w:r>
    </w:p>
    <w:p w14:paraId="4FA23712" w14:textId="07984E91" w:rsidR="009208F1" w:rsidRPr="0053317E" w:rsidRDefault="009208F1" w:rsidP="009208F1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  <w:r w:rsidRPr="0053317E">
        <w:rPr>
          <w:rFonts w:ascii="Arial" w:hAnsi="Arial" w:cs="Arial"/>
          <w:bCs/>
          <w:iCs/>
          <w:sz w:val="24"/>
          <w:szCs w:val="24"/>
          <w:lang w:val="af-ZA"/>
        </w:rPr>
        <w:lastRenderedPageBreak/>
        <w:t>Төсөл</w:t>
      </w:r>
    </w:p>
    <w:p w14:paraId="13BF0077" w14:textId="77777777" w:rsidR="001A3CC6" w:rsidRPr="0053317E" w:rsidRDefault="001A3CC6" w:rsidP="009208F1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1D278116" w14:textId="77777777" w:rsidR="009208F1" w:rsidRPr="0053317E" w:rsidRDefault="009208F1" w:rsidP="009208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МОНГОЛ УЛСЫН ХУУЛЬ</w:t>
      </w:r>
    </w:p>
    <w:p w14:paraId="0F8FF0C7" w14:textId="77777777" w:rsidR="009208F1" w:rsidRPr="0053317E" w:rsidRDefault="009208F1" w:rsidP="009208F1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2014B638" w14:textId="77777777" w:rsidR="009208F1" w:rsidRPr="0053317E" w:rsidRDefault="009208F1" w:rsidP="009208F1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20.... оны ... дугаар</w:t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  <w:t xml:space="preserve">                                                                          Улаанбаатар</w:t>
      </w:r>
    </w:p>
    <w:p w14:paraId="559F5776" w14:textId="77777777" w:rsidR="009208F1" w:rsidRPr="0053317E" w:rsidRDefault="009208F1" w:rsidP="009208F1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сарын ...-ний өдөр</w:t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  <w:t xml:space="preserve">       хот </w:t>
      </w:r>
    </w:p>
    <w:p w14:paraId="5CEB30E4" w14:textId="77777777" w:rsidR="009208F1" w:rsidRPr="0053317E" w:rsidRDefault="009208F1" w:rsidP="009208F1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D44846F" w14:textId="77777777" w:rsidR="0093181D" w:rsidRPr="0053317E" w:rsidRDefault="0093181D" w:rsidP="0093181D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24"/>
          <w:szCs w:val="24"/>
          <w:lang w:val="af-ZA"/>
        </w:rPr>
      </w:pPr>
      <w:r w:rsidRPr="0053317E">
        <w:rPr>
          <w:rFonts w:ascii="Arial" w:eastAsia="Times New Roman" w:hAnsi="Arial" w:cs="Arial"/>
          <w:b/>
          <w:bCs/>
          <w:sz w:val="24"/>
          <w:szCs w:val="24"/>
          <w:lang w:val="af-ZA"/>
        </w:rPr>
        <w:t>  ТӨМӨР ЗАМЫН ТЭЭВРИЙН ТУХАЙ /ШИНЭЧИЛСЭН</w:t>
      </w:r>
    </w:p>
    <w:p w14:paraId="589985F7" w14:textId="77777777" w:rsidR="0093181D" w:rsidRPr="0053317E" w:rsidRDefault="0093181D" w:rsidP="0093181D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24"/>
          <w:szCs w:val="24"/>
          <w:lang w:val="af-ZA"/>
        </w:rPr>
      </w:pPr>
      <w:r w:rsidRPr="0053317E">
        <w:rPr>
          <w:rFonts w:ascii="Arial" w:eastAsia="Times New Roman" w:hAnsi="Arial" w:cs="Arial"/>
          <w:b/>
          <w:bCs/>
          <w:sz w:val="24"/>
          <w:szCs w:val="24"/>
          <w:lang w:val="af-ZA"/>
        </w:rPr>
        <w:t>  НАЙРУУЛГА/ ХУУЛИЙГ ДАГАЖ МӨРДӨХ</w:t>
      </w:r>
    </w:p>
    <w:p w14:paraId="14B5474C" w14:textId="77777777" w:rsidR="0093181D" w:rsidRPr="0053317E" w:rsidRDefault="0093181D" w:rsidP="0093181D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sz w:val="24"/>
          <w:szCs w:val="24"/>
          <w:lang w:val="af-ZA"/>
        </w:rPr>
      </w:pPr>
      <w:r w:rsidRPr="0053317E">
        <w:rPr>
          <w:rFonts w:ascii="Arial" w:eastAsia="Times New Roman" w:hAnsi="Arial" w:cs="Arial"/>
          <w:b/>
          <w:bCs/>
          <w:sz w:val="24"/>
          <w:szCs w:val="24"/>
          <w:lang w:val="af-ZA"/>
        </w:rPr>
        <w:t> ЖУРМЫН ТУХАЙ</w:t>
      </w:r>
    </w:p>
    <w:p w14:paraId="097CFE09" w14:textId="77777777" w:rsidR="0093181D" w:rsidRPr="0053317E" w:rsidRDefault="0093181D" w:rsidP="0093181D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b/>
          <w:bCs/>
          <w:sz w:val="24"/>
          <w:szCs w:val="24"/>
          <w:lang w:val="af-ZA"/>
        </w:rPr>
      </w:pPr>
    </w:p>
    <w:p w14:paraId="1B2A676E" w14:textId="7CA38506" w:rsidR="0093181D" w:rsidRPr="0053317E" w:rsidRDefault="0093181D" w:rsidP="0053317E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af-ZA"/>
        </w:rPr>
      </w:pPr>
      <w:r w:rsidRPr="0053317E">
        <w:rPr>
          <w:rFonts w:ascii="Arial" w:eastAsia="Times New Roman" w:hAnsi="Arial" w:cs="Arial"/>
          <w:b/>
          <w:bCs/>
          <w:sz w:val="24"/>
          <w:szCs w:val="24"/>
          <w:lang w:val="af-ZA"/>
        </w:rPr>
        <w:t>1 дүгээр зүйл.</w:t>
      </w:r>
      <w:r w:rsidRPr="0053317E">
        <w:rPr>
          <w:rFonts w:ascii="Arial" w:eastAsia="Times New Roman" w:hAnsi="Arial" w:cs="Arial"/>
          <w:sz w:val="24"/>
          <w:szCs w:val="24"/>
          <w:lang w:val="af-ZA"/>
        </w:rPr>
        <w:t>Төмөр замын тээврийн асуудал эрхэлсэн төрийн захиргааны төв байгууллага нь Төмөр замын тээврийн тухай</w:t>
      </w:r>
      <w:r w:rsidR="00951CC0" w:rsidRPr="0053317E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951CC0" w:rsidRPr="0053317E">
        <w:rPr>
          <w:rFonts w:ascii="Arial" w:eastAsia="Times New Roman" w:hAnsi="Arial" w:cs="Arial"/>
          <w:sz w:val="24"/>
          <w:szCs w:val="24"/>
          <w:lang w:val="af-ZA"/>
        </w:rPr>
        <w:t>/Шинэчилсэн найруулга/</w:t>
      </w:r>
      <w:r w:rsidRPr="0053317E">
        <w:rPr>
          <w:rFonts w:ascii="Arial" w:eastAsia="Times New Roman" w:hAnsi="Arial" w:cs="Arial"/>
          <w:sz w:val="24"/>
          <w:szCs w:val="24"/>
          <w:lang w:val="af-ZA"/>
        </w:rPr>
        <w:t xml:space="preserve"> хуулийн хэрэгжилтийг хангахад шаардлагатай дүрэм, журам, </w:t>
      </w:r>
      <w:r w:rsidRPr="0053317E">
        <w:rPr>
          <w:rFonts w:ascii="Arial" w:eastAsia="Times New Roman" w:hAnsi="Arial" w:cs="Arial"/>
          <w:sz w:val="24"/>
          <w:szCs w:val="24"/>
          <w:lang w:val="mn-MN"/>
        </w:rPr>
        <w:t>норм, стандарт</w:t>
      </w:r>
      <w:r w:rsidRPr="0053317E">
        <w:rPr>
          <w:rFonts w:ascii="Arial" w:eastAsia="Times New Roman" w:hAnsi="Arial" w:cs="Arial"/>
          <w:sz w:val="24"/>
          <w:szCs w:val="24"/>
          <w:lang w:val="af-ZA"/>
        </w:rPr>
        <w:t>, аргачлал</w:t>
      </w:r>
      <w:r w:rsidRPr="0053317E">
        <w:rPr>
          <w:rFonts w:ascii="Arial" w:eastAsia="Times New Roman" w:hAnsi="Arial" w:cs="Arial"/>
          <w:sz w:val="24"/>
          <w:szCs w:val="24"/>
          <w:lang w:val="mn-MN"/>
        </w:rPr>
        <w:t xml:space="preserve">ыг </w:t>
      </w:r>
      <w:r w:rsidRPr="0053317E">
        <w:rPr>
          <w:rFonts w:ascii="Arial" w:eastAsia="Times New Roman" w:hAnsi="Arial" w:cs="Arial"/>
          <w:sz w:val="24"/>
          <w:szCs w:val="24"/>
          <w:lang w:val="af-ZA"/>
        </w:rPr>
        <w:t>боловсруулж, батлах, хууль тогтоомжийг сурталчлах,</w:t>
      </w:r>
      <w:r w:rsidR="00106636" w:rsidRPr="0053317E">
        <w:rPr>
          <w:rFonts w:ascii="Arial" w:eastAsia="Times New Roman" w:hAnsi="Arial" w:cs="Arial"/>
          <w:sz w:val="24"/>
          <w:szCs w:val="24"/>
          <w:lang w:val="mn-MN"/>
        </w:rPr>
        <w:t xml:space="preserve"> бүтэц орон тоо батлуулах, удирдлага</w:t>
      </w:r>
      <w:r w:rsidRPr="0053317E">
        <w:rPr>
          <w:rFonts w:ascii="Arial" w:eastAsia="Times New Roman" w:hAnsi="Arial" w:cs="Arial"/>
          <w:sz w:val="24"/>
          <w:szCs w:val="24"/>
          <w:lang w:val="af-ZA"/>
        </w:rPr>
        <w:t xml:space="preserve"> зохион байгуулалтын болон техник хэрэгсэл, </w:t>
      </w:r>
      <w:r w:rsidR="00106636" w:rsidRPr="0053317E">
        <w:rPr>
          <w:rFonts w:ascii="Arial" w:eastAsia="Times New Roman" w:hAnsi="Arial" w:cs="Arial"/>
          <w:sz w:val="24"/>
          <w:szCs w:val="24"/>
          <w:lang w:val="mn-MN"/>
        </w:rPr>
        <w:t>санхүү, эдийн засгийн</w:t>
      </w:r>
      <w:r w:rsidRPr="0053317E">
        <w:rPr>
          <w:rFonts w:ascii="Arial" w:eastAsia="Times New Roman" w:hAnsi="Arial" w:cs="Arial"/>
          <w:sz w:val="24"/>
          <w:szCs w:val="24"/>
          <w:lang w:val="af-ZA"/>
        </w:rPr>
        <w:t xml:space="preserve"> холбогдох арга хэмжээг 202</w:t>
      </w:r>
      <w:r w:rsidRPr="0053317E">
        <w:rPr>
          <w:rFonts w:ascii="Arial" w:eastAsia="Times New Roman" w:hAnsi="Arial" w:cs="Arial"/>
          <w:sz w:val="24"/>
          <w:szCs w:val="24"/>
          <w:lang w:val="mn-MN"/>
        </w:rPr>
        <w:t>3</w:t>
      </w:r>
      <w:r w:rsidRPr="0053317E">
        <w:rPr>
          <w:rFonts w:ascii="Arial" w:eastAsia="Times New Roman" w:hAnsi="Arial" w:cs="Arial"/>
          <w:sz w:val="24"/>
          <w:szCs w:val="24"/>
          <w:lang w:val="af-ZA"/>
        </w:rPr>
        <w:t xml:space="preserve"> оны </w:t>
      </w:r>
      <w:r w:rsidR="00951CC0" w:rsidRPr="0053317E">
        <w:rPr>
          <w:rFonts w:ascii="Arial" w:eastAsia="Times New Roman" w:hAnsi="Arial" w:cs="Arial"/>
          <w:sz w:val="24"/>
          <w:szCs w:val="24"/>
          <w:lang w:val="mn-MN"/>
        </w:rPr>
        <w:t>12</w:t>
      </w:r>
      <w:r w:rsidRPr="0053317E">
        <w:rPr>
          <w:rFonts w:ascii="Arial" w:eastAsia="Times New Roman" w:hAnsi="Arial" w:cs="Arial"/>
          <w:sz w:val="24"/>
          <w:szCs w:val="24"/>
          <w:lang w:val="mn-MN"/>
        </w:rPr>
        <w:t xml:space="preserve"> дугаа</w:t>
      </w:r>
      <w:r w:rsidRPr="0053317E">
        <w:rPr>
          <w:rFonts w:ascii="Arial" w:eastAsia="Times New Roman" w:hAnsi="Arial" w:cs="Arial"/>
          <w:sz w:val="24"/>
          <w:szCs w:val="24"/>
          <w:lang w:val="af-ZA"/>
        </w:rPr>
        <w:t xml:space="preserve">р сарын </w:t>
      </w:r>
      <w:r w:rsidR="00951CC0" w:rsidRPr="0053317E">
        <w:rPr>
          <w:rFonts w:ascii="Arial" w:eastAsia="Times New Roman" w:hAnsi="Arial" w:cs="Arial"/>
          <w:sz w:val="24"/>
          <w:szCs w:val="24"/>
          <w:lang w:val="mn-MN"/>
        </w:rPr>
        <w:t>3</w:t>
      </w:r>
      <w:r w:rsidRPr="0053317E">
        <w:rPr>
          <w:rFonts w:ascii="Arial" w:eastAsia="Times New Roman" w:hAnsi="Arial" w:cs="Arial"/>
          <w:sz w:val="24"/>
          <w:szCs w:val="24"/>
          <w:lang w:val="af-ZA"/>
        </w:rPr>
        <w:t>1-ний өдрийн дотор зохион байгуулна.</w:t>
      </w:r>
    </w:p>
    <w:p w14:paraId="44CE975D" w14:textId="77777777" w:rsidR="0093181D" w:rsidRPr="0053317E" w:rsidRDefault="0093181D" w:rsidP="0093181D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sz w:val="24"/>
          <w:szCs w:val="24"/>
          <w:lang w:val="af-ZA"/>
        </w:rPr>
      </w:pPr>
    </w:p>
    <w:p w14:paraId="4491B1A9" w14:textId="397DA166" w:rsidR="0093181D" w:rsidRPr="0053317E" w:rsidRDefault="0093181D" w:rsidP="0053317E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af-ZA"/>
        </w:rPr>
      </w:pPr>
      <w:r w:rsidRPr="0053317E">
        <w:rPr>
          <w:rFonts w:ascii="Arial" w:eastAsia="Times New Roman" w:hAnsi="Arial" w:cs="Arial"/>
          <w:b/>
          <w:bCs/>
          <w:sz w:val="24"/>
          <w:szCs w:val="24"/>
          <w:lang w:val="af-ZA"/>
        </w:rPr>
        <w:t>2 дугаар зүйл.</w:t>
      </w:r>
      <w:r w:rsidRPr="0053317E">
        <w:rPr>
          <w:rFonts w:ascii="Arial" w:eastAsia="Times New Roman" w:hAnsi="Arial" w:cs="Arial"/>
          <w:sz w:val="24"/>
          <w:szCs w:val="24"/>
          <w:lang w:val="af-ZA"/>
        </w:rPr>
        <w:t xml:space="preserve">Төмөр замын тээврийн  тухай /Шинэчилсэн найруулга/ хуулийг дагаж мөрдөхөөс өмнө тухайн үед мөрдөж байсан хууль тогтоомжийн дагуу олгосон </w:t>
      </w:r>
      <w:r w:rsidRPr="0053317E">
        <w:rPr>
          <w:rFonts w:ascii="Arial" w:hAnsi="Arial" w:cs="Arial"/>
          <w:sz w:val="24"/>
          <w:szCs w:val="24"/>
          <w:shd w:val="clear" w:color="auto" w:fill="FFFFFF"/>
          <w:lang w:val="af-ZA"/>
        </w:rPr>
        <w:t xml:space="preserve">суурь бүтэц ашиглах, төмөр замын тээвэрлэлтийн үйл ажиллагаа эрхлэх болон суурь бүтэц, хөдлөх бүрэлдэхүүнийг үйлдвэрлэх, угсрах, </w:t>
      </w:r>
      <w:r w:rsidRPr="0053317E">
        <w:rPr>
          <w:rFonts w:ascii="Arial" w:hAnsi="Arial" w:cs="Arial"/>
          <w:sz w:val="24"/>
          <w:szCs w:val="24"/>
          <w:lang w:val="af-ZA"/>
        </w:rPr>
        <w:t>засварлах </w:t>
      </w:r>
      <w:r w:rsidRPr="0053317E">
        <w:rPr>
          <w:rStyle w:val="highlight"/>
          <w:rFonts w:ascii="Arial" w:hAnsi="Arial" w:cs="Arial"/>
          <w:sz w:val="24"/>
          <w:szCs w:val="24"/>
          <w:lang w:val="af-ZA"/>
        </w:rPr>
        <w:t>тусгай зөвшөөрөл</w:t>
      </w:r>
      <w:r w:rsidRPr="0053317E">
        <w:rPr>
          <w:rFonts w:ascii="Arial" w:hAnsi="Arial" w:cs="Arial"/>
          <w:sz w:val="24"/>
          <w:szCs w:val="24"/>
          <w:lang w:val="af-ZA"/>
        </w:rPr>
        <w:t> </w:t>
      </w:r>
      <w:r w:rsidRPr="0053317E">
        <w:rPr>
          <w:rFonts w:ascii="Arial" w:eastAsia="Times New Roman" w:hAnsi="Arial" w:cs="Arial"/>
          <w:sz w:val="24"/>
          <w:szCs w:val="24"/>
          <w:lang w:val="af-ZA"/>
        </w:rPr>
        <w:t xml:space="preserve"> нь зөвшөөрөлд заасан хугацаанд хүчин төгөлдөр байна. </w:t>
      </w:r>
    </w:p>
    <w:p w14:paraId="2459894C" w14:textId="77777777" w:rsidR="0093181D" w:rsidRPr="0053317E" w:rsidRDefault="0093181D" w:rsidP="0093181D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sz w:val="24"/>
          <w:szCs w:val="24"/>
          <w:lang w:val="af-ZA"/>
        </w:rPr>
      </w:pPr>
    </w:p>
    <w:p w14:paraId="19F4E77A" w14:textId="20D191A9" w:rsidR="0093181D" w:rsidRPr="0053317E" w:rsidRDefault="0093181D" w:rsidP="0053317E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af-ZA"/>
        </w:rPr>
      </w:pPr>
      <w:r w:rsidRPr="0053317E">
        <w:rPr>
          <w:rFonts w:ascii="Arial" w:eastAsia="Times New Roman" w:hAnsi="Arial" w:cs="Arial"/>
          <w:b/>
          <w:bCs/>
          <w:sz w:val="24"/>
          <w:szCs w:val="24"/>
          <w:lang w:val="af-ZA"/>
        </w:rPr>
        <w:t>3 дугаар зүйл</w:t>
      </w:r>
      <w:r w:rsidRPr="0053317E">
        <w:rPr>
          <w:rFonts w:ascii="Arial" w:hAnsi="Arial" w:cs="Arial"/>
          <w:b/>
          <w:bCs/>
          <w:sz w:val="24"/>
          <w:szCs w:val="24"/>
          <w:shd w:val="clear" w:color="auto" w:fill="FFFFFF"/>
          <w:lang w:val="af-ZA"/>
        </w:rPr>
        <w:t>.</w:t>
      </w:r>
      <w:r w:rsidRPr="0053317E">
        <w:rPr>
          <w:rFonts w:ascii="Arial" w:eastAsia="Times New Roman" w:hAnsi="Arial" w:cs="Arial"/>
          <w:sz w:val="24"/>
          <w:szCs w:val="24"/>
          <w:lang w:val="af-ZA"/>
        </w:rPr>
        <w:t>Төмөр замын тээврийн  тухай /Шинэчилсэн найруулга/ хуулийг дагаж мөрдөхөөс өмнө тухайн үед мөрдөгдөж байсан хууль тогтоомжийн дагуу олгосон</w:t>
      </w:r>
      <w:r w:rsidRPr="0053317E">
        <w:rPr>
          <w:rFonts w:ascii="Arial" w:hAnsi="Arial" w:cs="Arial"/>
          <w:sz w:val="24"/>
          <w:szCs w:val="24"/>
          <w:shd w:val="clear" w:color="auto" w:fill="FFFFFF"/>
          <w:lang w:val="af-ZA"/>
        </w:rPr>
        <w:t xml:space="preserve"> төмөр замын тээврийн аюулгүй байдалтай холбоотой зарим объект, үйл ажиллагаанд </w:t>
      </w:r>
      <w:r w:rsidR="00951CC0" w:rsidRPr="0053317E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олгосон </w:t>
      </w:r>
      <w:r w:rsidRPr="0053317E">
        <w:rPr>
          <w:rFonts w:ascii="Arial" w:hAnsi="Arial" w:cs="Arial"/>
          <w:sz w:val="24"/>
          <w:szCs w:val="24"/>
          <w:shd w:val="clear" w:color="auto" w:fill="FFFFFF"/>
          <w:lang w:val="af-ZA"/>
        </w:rPr>
        <w:t xml:space="preserve">гэрчилгээ нь </w:t>
      </w:r>
      <w:r w:rsidR="00951CC0" w:rsidRPr="0053317E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гэрчилгээнд </w:t>
      </w:r>
      <w:r w:rsidRPr="0053317E">
        <w:rPr>
          <w:rFonts w:ascii="Arial" w:hAnsi="Arial" w:cs="Arial"/>
          <w:sz w:val="24"/>
          <w:szCs w:val="24"/>
          <w:shd w:val="clear" w:color="auto" w:fill="FFFFFF"/>
          <w:lang w:val="af-ZA"/>
        </w:rPr>
        <w:t>заасан хугацаанд хүчин төгөлдөр байна</w:t>
      </w:r>
      <w:r w:rsidRPr="0053317E">
        <w:rPr>
          <w:rFonts w:ascii="Arial" w:eastAsia="Times New Roman" w:hAnsi="Arial" w:cs="Arial"/>
          <w:sz w:val="24"/>
          <w:szCs w:val="24"/>
          <w:lang w:val="af-ZA"/>
        </w:rPr>
        <w:t>.</w:t>
      </w:r>
    </w:p>
    <w:p w14:paraId="6360F601" w14:textId="77777777" w:rsidR="0093181D" w:rsidRPr="0053317E" w:rsidRDefault="0093181D" w:rsidP="0093181D">
      <w:pPr>
        <w:shd w:val="clear" w:color="auto" w:fill="FFFFFF"/>
        <w:spacing w:after="0" w:line="270" w:lineRule="atLeast"/>
        <w:jc w:val="both"/>
        <w:textAlignment w:val="top"/>
        <w:rPr>
          <w:rFonts w:ascii="Arial" w:hAnsi="Arial" w:cs="Arial"/>
          <w:sz w:val="24"/>
          <w:szCs w:val="24"/>
          <w:shd w:val="clear" w:color="auto" w:fill="FFFFFF"/>
          <w:lang w:val="af-ZA"/>
        </w:rPr>
      </w:pPr>
    </w:p>
    <w:p w14:paraId="075856DB" w14:textId="5ABDAC08" w:rsidR="0093181D" w:rsidRPr="0053317E" w:rsidRDefault="0093181D" w:rsidP="0053317E">
      <w:pPr>
        <w:shd w:val="clear" w:color="auto" w:fill="FFFFFF"/>
        <w:spacing w:after="150" w:line="270" w:lineRule="atLeast"/>
        <w:ind w:firstLine="720"/>
        <w:jc w:val="both"/>
        <w:textAlignment w:val="top"/>
        <w:rPr>
          <w:rFonts w:ascii="Arial" w:hAnsi="Arial" w:cs="Arial"/>
          <w:sz w:val="24"/>
          <w:szCs w:val="24"/>
          <w:shd w:val="clear" w:color="auto" w:fill="FFFFFF"/>
          <w:lang w:val="af-ZA"/>
        </w:rPr>
      </w:pPr>
      <w:r w:rsidRPr="0053317E">
        <w:rPr>
          <w:rFonts w:ascii="Arial" w:eastAsia="Times New Roman" w:hAnsi="Arial" w:cs="Arial"/>
          <w:b/>
          <w:bCs/>
          <w:sz w:val="24"/>
          <w:szCs w:val="24"/>
          <w:lang w:val="af-ZA"/>
        </w:rPr>
        <w:t>4 дүгээр зүйл.</w:t>
      </w:r>
      <w:r w:rsidR="00951CC0" w:rsidRPr="0053317E">
        <w:rPr>
          <w:rFonts w:ascii="Arial" w:eastAsia="Times New Roman" w:hAnsi="Arial" w:cs="Arial"/>
          <w:sz w:val="24"/>
          <w:szCs w:val="24"/>
          <w:lang w:val="af-ZA"/>
        </w:rPr>
        <w:t>Төмөр замын тээврийн  тухай /Шинэчилсэн найруулга/ хуулий</w:t>
      </w:r>
      <w:r w:rsidR="00951CC0" w:rsidRPr="0053317E">
        <w:rPr>
          <w:rFonts w:ascii="Arial" w:eastAsia="Times New Roman" w:hAnsi="Arial" w:cs="Arial"/>
          <w:sz w:val="24"/>
          <w:szCs w:val="24"/>
          <w:lang w:val="mn-MN"/>
        </w:rPr>
        <w:t>г</w:t>
      </w:r>
      <w:r w:rsidRPr="0053317E">
        <w:rPr>
          <w:rFonts w:ascii="Arial" w:hAnsi="Arial" w:cs="Arial"/>
          <w:sz w:val="24"/>
          <w:szCs w:val="24"/>
          <w:shd w:val="clear" w:color="auto" w:fill="FFFFFF"/>
          <w:lang w:val="af-ZA"/>
        </w:rPr>
        <w:t xml:space="preserve"> дагаж мөрдөхөөс өмнө </w:t>
      </w:r>
      <w:r w:rsidR="00951CC0" w:rsidRPr="0053317E">
        <w:rPr>
          <w:rFonts w:ascii="Arial" w:hAnsi="Arial" w:cs="Arial"/>
          <w:sz w:val="24"/>
          <w:szCs w:val="24"/>
          <w:shd w:val="clear" w:color="auto" w:fill="FFFFFF"/>
          <w:lang w:val="af-ZA"/>
        </w:rPr>
        <w:t xml:space="preserve">тусгай зөвшөөрөл, гэрчилгээ хүссэн </w:t>
      </w:r>
      <w:r w:rsidRPr="0053317E">
        <w:rPr>
          <w:rFonts w:ascii="Arial" w:hAnsi="Arial" w:cs="Arial"/>
          <w:sz w:val="24"/>
          <w:szCs w:val="24"/>
          <w:shd w:val="clear" w:color="auto" w:fill="FFFFFF"/>
          <w:lang w:val="af-ZA"/>
        </w:rPr>
        <w:t xml:space="preserve">шилжилтийн үеийн хүсэлтийг </w:t>
      </w:r>
      <w:r w:rsidR="00951CC0" w:rsidRPr="0053317E">
        <w:rPr>
          <w:rFonts w:ascii="Arial" w:eastAsia="Times New Roman" w:hAnsi="Arial" w:cs="Arial"/>
          <w:sz w:val="24"/>
          <w:szCs w:val="24"/>
          <w:lang w:val="af-ZA"/>
        </w:rPr>
        <w:t>Төмөр замын тээврийн тухай /Шинэчилсэн найруулга/ хуулий</w:t>
      </w:r>
      <w:r w:rsidR="00951CC0" w:rsidRPr="0053317E">
        <w:rPr>
          <w:rFonts w:ascii="Arial" w:eastAsia="Times New Roman" w:hAnsi="Arial" w:cs="Arial"/>
          <w:sz w:val="24"/>
          <w:szCs w:val="24"/>
          <w:lang w:val="mn-MN"/>
        </w:rPr>
        <w:t>н</w:t>
      </w:r>
      <w:r w:rsidRPr="0053317E">
        <w:rPr>
          <w:rFonts w:ascii="Arial" w:hAnsi="Arial" w:cs="Arial"/>
          <w:sz w:val="24"/>
          <w:szCs w:val="24"/>
          <w:shd w:val="clear" w:color="auto" w:fill="FFFFFF"/>
          <w:lang w:val="af-ZA"/>
        </w:rPr>
        <w:t xml:space="preserve"> дагуу шийдвэрлэнэ.</w:t>
      </w:r>
    </w:p>
    <w:p w14:paraId="172DD83F" w14:textId="293A9D11" w:rsidR="00951CC0" w:rsidRPr="0053317E" w:rsidRDefault="0093181D" w:rsidP="0053317E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53317E">
        <w:rPr>
          <w:rFonts w:ascii="Arial" w:eastAsia="Times New Roman" w:hAnsi="Arial" w:cs="Arial"/>
          <w:b/>
          <w:bCs/>
          <w:sz w:val="24"/>
          <w:szCs w:val="24"/>
          <w:lang w:val="af-ZA"/>
        </w:rPr>
        <w:t>5 дугаар зүйл.</w:t>
      </w:r>
      <w:r w:rsidR="00951CC0" w:rsidRPr="0053317E">
        <w:rPr>
          <w:rFonts w:ascii="Arial" w:eastAsia="Times New Roman" w:hAnsi="Arial" w:cs="Arial"/>
          <w:sz w:val="24"/>
          <w:szCs w:val="24"/>
          <w:lang w:val="mn-MN"/>
        </w:rPr>
        <w:t>Төмөр замын асуудал эрхэлсэн төрийн захиргааны байгууллагын</w:t>
      </w:r>
      <w:r w:rsidR="00106636" w:rsidRPr="0053317E">
        <w:rPr>
          <w:rFonts w:ascii="Arial" w:eastAsia="Times New Roman" w:hAnsi="Arial" w:cs="Arial"/>
          <w:sz w:val="24"/>
          <w:szCs w:val="24"/>
          <w:lang w:val="mn-MN"/>
        </w:rPr>
        <w:t xml:space="preserve"> үйл ажиллагааны урсгал зардлыг </w:t>
      </w:r>
      <w:r w:rsidR="00951CC0" w:rsidRPr="0053317E">
        <w:rPr>
          <w:rFonts w:ascii="Arial" w:eastAsia="Times New Roman" w:hAnsi="Arial" w:cs="Arial"/>
          <w:sz w:val="24"/>
          <w:szCs w:val="24"/>
          <w:lang w:val="mn-MN"/>
        </w:rPr>
        <w:t xml:space="preserve">2024 оны улсын төсөвт </w:t>
      </w:r>
      <w:r w:rsidR="00106636" w:rsidRPr="0053317E">
        <w:rPr>
          <w:rFonts w:ascii="Arial" w:eastAsia="Times New Roman" w:hAnsi="Arial" w:cs="Arial"/>
          <w:sz w:val="24"/>
          <w:szCs w:val="24"/>
          <w:lang w:val="mn-MN"/>
        </w:rPr>
        <w:t>тусгаж шийдвэрлэнэ.</w:t>
      </w:r>
    </w:p>
    <w:p w14:paraId="48A85BD5" w14:textId="7DD7DF3B" w:rsidR="00106636" w:rsidRPr="0053317E" w:rsidRDefault="00106636" w:rsidP="00951CC0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1D60B44A" w14:textId="52861BD6" w:rsidR="00F71DD2" w:rsidRPr="0053317E" w:rsidRDefault="00106636" w:rsidP="0053317E">
      <w:pPr>
        <w:shd w:val="clear" w:color="auto" w:fill="FFFFFF"/>
        <w:spacing w:after="0" w:line="270" w:lineRule="atLeast"/>
        <w:ind w:firstLine="720"/>
        <w:jc w:val="both"/>
        <w:textAlignment w:val="top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eastAsia="Times New Roman" w:hAnsi="Arial" w:cs="Arial"/>
          <w:b/>
          <w:bCs/>
          <w:sz w:val="24"/>
          <w:szCs w:val="24"/>
          <w:lang w:val="mn-MN"/>
        </w:rPr>
        <w:t>6 дугаар зүйл.</w:t>
      </w:r>
      <w:r w:rsidR="00F71DD2" w:rsidRPr="0053317E">
        <w:rPr>
          <w:rFonts w:ascii="Arial" w:hAnsi="Arial" w:cs="Arial"/>
          <w:sz w:val="24"/>
          <w:szCs w:val="24"/>
          <w:lang w:val="af-ZA"/>
        </w:rPr>
        <w:t xml:space="preserve">Энэ хуулийг Төмөр замын тээврийн тухай хууль /Шинэчилсэн найруулга/ хүчин төгөлдөр болсон өдрөөс эхлэн дагаж мөрдөнө. </w:t>
      </w:r>
    </w:p>
    <w:p w14:paraId="21F13B79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E835A76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03241F9" w14:textId="77777777" w:rsidR="00F71DD2" w:rsidRPr="0053317E" w:rsidRDefault="00F71DD2" w:rsidP="00F71DD2">
      <w:pPr>
        <w:spacing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af-ZA"/>
        </w:rPr>
      </w:pPr>
    </w:p>
    <w:p w14:paraId="58D69A8D" w14:textId="7DE6B256" w:rsidR="00951CC0" w:rsidRPr="0053317E" w:rsidRDefault="00F71DD2" w:rsidP="0053317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  <w:r w:rsidRPr="0053317E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af-ZA"/>
        </w:rPr>
        <w:t>Гарын үсэг</w:t>
      </w:r>
    </w:p>
    <w:p w14:paraId="43A68CE4" w14:textId="77777777" w:rsidR="0053317E" w:rsidRPr="0053317E" w:rsidRDefault="0053317E">
      <w:pPr>
        <w:rPr>
          <w:rFonts w:ascii="Arial" w:hAnsi="Arial" w:cs="Arial"/>
          <w:bCs/>
          <w:iCs/>
          <w:sz w:val="24"/>
          <w:szCs w:val="24"/>
          <w:lang w:val="af-ZA"/>
        </w:rPr>
      </w:pPr>
      <w:r w:rsidRPr="0053317E">
        <w:rPr>
          <w:rFonts w:ascii="Arial" w:hAnsi="Arial" w:cs="Arial"/>
          <w:bCs/>
          <w:iCs/>
          <w:sz w:val="24"/>
          <w:szCs w:val="24"/>
          <w:lang w:val="af-ZA"/>
        </w:rPr>
        <w:br w:type="page"/>
      </w:r>
    </w:p>
    <w:p w14:paraId="33F34807" w14:textId="16548608" w:rsidR="00F71DD2" w:rsidRPr="0053317E" w:rsidRDefault="00F71DD2" w:rsidP="00F71DD2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  <w:r w:rsidRPr="0053317E">
        <w:rPr>
          <w:rFonts w:ascii="Arial" w:hAnsi="Arial" w:cs="Arial"/>
          <w:bCs/>
          <w:iCs/>
          <w:sz w:val="24"/>
          <w:szCs w:val="24"/>
          <w:lang w:val="af-ZA"/>
        </w:rPr>
        <w:lastRenderedPageBreak/>
        <w:t>Төсөл</w:t>
      </w:r>
    </w:p>
    <w:p w14:paraId="511A7590" w14:textId="77777777" w:rsidR="001A3CC6" w:rsidRPr="0053317E" w:rsidRDefault="001A3CC6" w:rsidP="00F71DD2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171F14FA" w14:textId="77777777" w:rsidR="00F71DD2" w:rsidRPr="0053317E" w:rsidRDefault="00F71DD2" w:rsidP="00F71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МОНГОЛ УЛСЫН ХУУЛЬ</w:t>
      </w:r>
    </w:p>
    <w:p w14:paraId="1E748BE5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78279832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20.... оны ... дугаар</w:t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  <w:t xml:space="preserve">                                                                          Улаанбаатар</w:t>
      </w:r>
    </w:p>
    <w:p w14:paraId="2206A55C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сарын ...-ний өдөр</w:t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  <w:t xml:space="preserve">       хот </w:t>
      </w:r>
    </w:p>
    <w:p w14:paraId="7402832D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F6F3D80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9971D90" w14:textId="09E89698" w:rsidR="00F71DD2" w:rsidRPr="0053317E" w:rsidRDefault="00F71DD2" w:rsidP="00F71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 xml:space="preserve">БАРИЛГЫН ТУХАЙ ХУУЛЬД  </w:t>
      </w:r>
    </w:p>
    <w:p w14:paraId="0555CA6C" w14:textId="77777777" w:rsidR="00F71DD2" w:rsidRPr="0053317E" w:rsidRDefault="00F71DD2" w:rsidP="00F71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ӨӨРЧЛӨЛТ ОРУУЛАХ ТУХАЙ</w:t>
      </w:r>
    </w:p>
    <w:p w14:paraId="4743520C" w14:textId="77777777" w:rsidR="00F71DD2" w:rsidRPr="0053317E" w:rsidRDefault="00F71DD2" w:rsidP="00F71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</w:p>
    <w:p w14:paraId="7CAF74C4" w14:textId="328BCD15" w:rsidR="00F71DD2" w:rsidRPr="0053317E" w:rsidRDefault="00F71DD2" w:rsidP="00F71DD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1 дүгээр зүйл.</w:t>
      </w:r>
      <w:r w:rsidRPr="0053317E">
        <w:rPr>
          <w:rFonts w:ascii="Arial" w:hAnsi="Arial" w:cs="Arial"/>
          <w:bCs/>
          <w:sz w:val="24"/>
          <w:szCs w:val="24"/>
          <w:lang w:val="af-ZA"/>
        </w:rPr>
        <w:t>Барилгын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 тухай хуулийн 32 дугаар зүйлийн 32.1.5 дахь заалтын “төмөр зам” гэснийг хассугай.</w:t>
      </w:r>
    </w:p>
    <w:p w14:paraId="5183DB5F" w14:textId="4A83B0AA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f-ZA"/>
        </w:rPr>
      </w:pPr>
    </w:p>
    <w:p w14:paraId="7B06AA42" w14:textId="4D01E45B" w:rsidR="00F71DD2" w:rsidRPr="0053317E" w:rsidRDefault="00F71DD2" w:rsidP="00F71DD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2 дугаар зүйл.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Энэ хуулийг Төмөр замын тээврийн тухай хууль /Шинэчилсэн найруулга/ хүчин төгөлдөр болсон өдрөөс эхлэн дагаж мөрдөнө. </w:t>
      </w:r>
    </w:p>
    <w:p w14:paraId="49BE9FF6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310B6F1E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EB2A811" w14:textId="77777777" w:rsidR="00F71DD2" w:rsidRPr="0053317E" w:rsidRDefault="00F71DD2" w:rsidP="00F71DD2">
      <w:pPr>
        <w:spacing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af-ZA"/>
        </w:rPr>
      </w:pPr>
    </w:p>
    <w:p w14:paraId="391D4BD7" w14:textId="46E669AB" w:rsidR="00F71DD2" w:rsidRPr="0053317E" w:rsidRDefault="00F71DD2" w:rsidP="00F71DD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  <w:r w:rsidRPr="0053317E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af-ZA"/>
        </w:rPr>
        <w:t>Гарын үсэг</w:t>
      </w:r>
    </w:p>
    <w:p w14:paraId="37546C97" w14:textId="3CD6C0CF" w:rsidR="00F71DD2" w:rsidRPr="0053317E" w:rsidRDefault="00F71DD2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15AFAAE1" w14:textId="0F3B3FE0" w:rsidR="00F71DD2" w:rsidRPr="0053317E" w:rsidRDefault="00F71DD2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6F0E2873" w14:textId="0D32A6D6" w:rsidR="00F71DD2" w:rsidRPr="0053317E" w:rsidRDefault="00F71DD2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6B371850" w14:textId="52568907" w:rsidR="00F71DD2" w:rsidRPr="0053317E" w:rsidRDefault="00F71DD2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5CD3B067" w14:textId="4023379C" w:rsidR="00F64EAC" w:rsidRPr="0053317E" w:rsidRDefault="00F64EAC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22192D7F" w14:textId="3AF3221A" w:rsidR="00F64EAC" w:rsidRPr="0053317E" w:rsidRDefault="00F64EAC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1C70056E" w14:textId="77777777" w:rsidR="00F64EAC" w:rsidRPr="0053317E" w:rsidRDefault="00F64EAC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66BF1C8E" w14:textId="4CB76939" w:rsidR="00F71DD2" w:rsidRPr="0053317E" w:rsidRDefault="00F71DD2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334C904A" w14:textId="1B4845E5" w:rsidR="00F71DD2" w:rsidRPr="0053317E" w:rsidRDefault="00F71DD2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3EAE21F5" w14:textId="398FC240" w:rsidR="00F71DD2" w:rsidRPr="0053317E" w:rsidRDefault="00F71DD2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5B1BF0B5" w14:textId="59EE3954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231A22BC" w14:textId="3CB34A42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45349626" w14:textId="0D711749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4696F913" w14:textId="28DE3887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702B58B9" w14:textId="49F7AE90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3DF09FCE" w14:textId="532F8557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611B3CD6" w14:textId="6CF9BC99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43C53823" w14:textId="0007689E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374516F8" w14:textId="708EE9F4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35B23685" w14:textId="10E24FFB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5523047C" w14:textId="3B6FDAA5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4D23BE5D" w14:textId="6F4AC821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22EC8BBB" w14:textId="67B95495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4BEEB530" w14:textId="1FA9E335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537E29E4" w14:textId="2A19EE2A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3FD28F09" w14:textId="0BC61494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4910301B" w14:textId="0D125A72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14248AB4" w14:textId="58E9D336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1D58A4D2" w14:textId="6CB7DCD6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649FE1B2" w14:textId="64A24F7D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41D068D8" w14:textId="77777777" w:rsidR="001A3CC6" w:rsidRPr="0053317E" w:rsidRDefault="001A3CC6" w:rsidP="00BC5A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</w:p>
    <w:p w14:paraId="375AA603" w14:textId="77777777" w:rsidR="001A3CC6" w:rsidRPr="0053317E" w:rsidRDefault="001A3CC6" w:rsidP="00F71DD2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0D55A132" w14:textId="62DC4547" w:rsidR="00F71DD2" w:rsidRPr="0053317E" w:rsidRDefault="00F71DD2" w:rsidP="00F71DD2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  <w:r w:rsidRPr="0053317E">
        <w:rPr>
          <w:rFonts w:ascii="Arial" w:hAnsi="Arial" w:cs="Arial"/>
          <w:bCs/>
          <w:iCs/>
          <w:sz w:val="24"/>
          <w:szCs w:val="24"/>
          <w:lang w:val="af-ZA"/>
        </w:rPr>
        <w:lastRenderedPageBreak/>
        <w:t>Төсөл</w:t>
      </w:r>
    </w:p>
    <w:p w14:paraId="4B593D41" w14:textId="77777777" w:rsidR="001A3CC6" w:rsidRPr="0053317E" w:rsidRDefault="001A3CC6" w:rsidP="00F71DD2">
      <w:pPr>
        <w:spacing w:after="0" w:line="240" w:lineRule="auto"/>
        <w:jc w:val="right"/>
        <w:rPr>
          <w:rFonts w:ascii="Arial" w:hAnsi="Arial" w:cs="Arial"/>
          <w:bCs/>
          <w:iCs/>
          <w:sz w:val="24"/>
          <w:szCs w:val="24"/>
          <w:lang w:val="af-ZA"/>
        </w:rPr>
      </w:pPr>
    </w:p>
    <w:p w14:paraId="2915C4D2" w14:textId="77777777" w:rsidR="00F71DD2" w:rsidRPr="0053317E" w:rsidRDefault="00F71DD2" w:rsidP="00F71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МОНГОЛ УЛСЫН ХУУЛЬ</w:t>
      </w:r>
    </w:p>
    <w:p w14:paraId="432C74F8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1B902F47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20.... оны ... дугаар</w:t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  <w:t xml:space="preserve">                                                                          Улаанбаатар</w:t>
      </w:r>
    </w:p>
    <w:p w14:paraId="057280D3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sz w:val="24"/>
          <w:szCs w:val="24"/>
          <w:lang w:val="af-ZA"/>
        </w:rPr>
        <w:t>сарын ...-ний өдөр</w:t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</w:r>
      <w:r w:rsidRPr="0053317E">
        <w:rPr>
          <w:rFonts w:ascii="Arial" w:hAnsi="Arial" w:cs="Arial"/>
          <w:sz w:val="24"/>
          <w:szCs w:val="24"/>
          <w:lang w:val="af-ZA"/>
        </w:rPr>
        <w:tab/>
        <w:t xml:space="preserve">       хот </w:t>
      </w:r>
    </w:p>
    <w:p w14:paraId="14C4E3D0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60646F23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080883FC" w14:textId="2AB99B91" w:rsidR="00F71DD2" w:rsidRPr="0053317E" w:rsidRDefault="00F71DD2" w:rsidP="00F71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 xml:space="preserve">АВТО ЗАМЫН ТУХАЙ ХУУЛЬД  </w:t>
      </w:r>
    </w:p>
    <w:p w14:paraId="49BC0E19" w14:textId="77777777" w:rsidR="00F71DD2" w:rsidRPr="0053317E" w:rsidRDefault="00F71DD2" w:rsidP="00F71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ӨӨРЧЛӨЛТ ОРУУЛАХ ТУХАЙ</w:t>
      </w:r>
    </w:p>
    <w:p w14:paraId="4E75ADB9" w14:textId="77777777" w:rsidR="00F71DD2" w:rsidRPr="0053317E" w:rsidRDefault="00F71DD2" w:rsidP="00F71D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f-ZA"/>
        </w:rPr>
      </w:pPr>
    </w:p>
    <w:p w14:paraId="6CEE436A" w14:textId="3BC6BD3C" w:rsidR="00F71DD2" w:rsidRPr="0053317E" w:rsidRDefault="00F71DD2" w:rsidP="00F71DD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1 дүгээр зүйл.</w:t>
      </w:r>
      <w:r w:rsidR="00887454" w:rsidRPr="0053317E">
        <w:rPr>
          <w:rFonts w:ascii="Arial" w:hAnsi="Arial" w:cs="Arial"/>
          <w:bCs/>
          <w:sz w:val="24"/>
          <w:szCs w:val="24"/>
          <w:lang w:val="af-ZA"/>
        </w:rPr>
        <w:t>Авто замын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 тухай хуулийн </w:t>
      </w:r>
      <w:r w:rsidR="00F64EAC" w:rsidRPr="0053317E">
        <w:rPr>
          <w:rFonts w:ascii="Arial" w:hAnsi="Arial" w:cs="Arial"/>
          <w:sz w:val="24"/>
          <w:szCs w:val="24"/>
          <w:lang w:val="af-ZA"/>
        </w:rPr>
        <w:t>11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 дугаар зүйлийн </w:t>
      </w:r>
      <w:r w:rsidR="00F64EAC" w:rsidRPr="0053317E">
        <w:rPr>
          <w:rFonts w:ascii="Arial" w:hAnsi="Arial" w:cs="Arial"/>
          <w:sz w:val="24"/>
          <w:szCs w:val="24"/>
          <w:lang w:val="af-ZA"/>
        </w:rPr>
        <w:t>11</w:t>
      </w:r>
      <w:r w:rsidRPr="0053317E">
        <w:rPr>
          <w:rFonts w:ascii="Arial" w:hAnsi="Arial" w:cs="Arial"/>
          <w:sz w:val="24"/>
          <w:szCs w:val="24"/>
          <w:lang w:val="af-ZA"/>
        </w:rPr>
        <w:t>.1.</w:t>
      </w:r>
      <w:r w:rsidR="00F64EAC" w:rsidRPr="0053317E">
        <w:rPr>
          <w:rFonts w:ascii="Arial" w:hAnsi="Arial" w:cs="Arial"/>
          <w:sz w:val="24"/>
          <w:szCs w:val="24"/>
          <w:lang w:val="af-ZA"/>
        </w:rPr>
        <w:t>8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 дахь заалтын “төмөр зам” гэснийг хассугай.</w:t>
      </w:r>
    </w:p>
    <w:p w14:paraId="0B9D391D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f-ZA"/>
        </w:rPr>
      </w:pPr>
    </w:p>
    <w:p w14:paraId="29A4CDE6" w14:textId="77777777" w:rsidR="00F71DD2" w:rsidRPr="0053317E" w:rsidRDefault="00F71DD2" w:rsidP="00F71DD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f-ZA"/>
        </w:rPr>
      </w:pPr>
      <w:r w:rsidRPr="0053317E">
        <w:rPr>
          <w:rFonts w:ascii="Arial" w:hAnsi="Arial" w:cs="Arial"/>
          <w:b/>
          <w:sz w:val="24"/>
          <w:szCs w:val="24"/>
          <w:lang w:val="af-ZA"/>
        </w:rPr>
        <w:t>2 дугаар зүйл.</w:t>
      </w:r>
      <w:r w:rsidRPr="0053317E">
        <w:rPr>
          <w:rFonts w:ascii="Arial" w:hAnsi="Arial" w:cs="Arial"/>
          <w:sz w:val="24"/>
          <w:szCs w:val="24"/>
          <w:lang w:val="af-ZA"/>
        </w:rPr>
        <w:t xml:space="preserve">Энэ хуулийг Төмөр замын тээврийн тухай хууль /Шинэчилсэн найруулга/ хүчин төгөлдөр болсон өдрөөс эхлэн дагаж мөрдөнө. </w:t>
      </w:r>
    </w:p>
    <w:p w14:paraId="327BCB85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523B746C" w14:textId="77777777" w:rsidR="00F71DD2" w:rsidRPr="0053317E" w:rsidRDefault="00F71DD2" w:rsidP="00F71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af-ZA"/>
        </w:rPr>
      </w:pPr>
    </w:p>
    <w:p w14:paraId="4DEE3B89" w14:textId="77777777" w:rsidR="00F71DD2" w:rsidRPr="0053317E" w:rsidRDefault="00F71DD2" w:rsidP="00F71DD2">
      <w:pPr>
        <w:spacing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af-ZA"/>
        </w:rPr>
      </w:pPr>
    </w:p>
    <w:p w14:paraId="476ECA9D" w14:textId="77777777" w:rsidR="00F71DD2" w:rsidRPr="0053317E" w:rsidRDefault="00F71DD2" w:rsidP="00F71DD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af-ZA"/>
        </w:rPr>
      </w:pPr>
      <w:r w:rsidRPr="0053317E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  <w:lang w:val="af-ZA"/>
        </w:rPr>
        <w:t>Гарын үсэг</w:t>
      </w:r>
    </w:p>
    <w:p w14:paraId="3933A534" w14:textId="77777777" w:rsidR="00F71DD2" w:rsidRPr="0053317E" w:rsidRDefault="00F71DD2" w:rsidP="00F71DD2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af-ZA"/>
        </w:rPr>
      </w:pPr>
    </w:p>
    <w:sectPr w:rsidR="00F71DD2" w:rsidRPr="0053317E" w:rsidSect="0053317E">
      <w:pgSz w:w="11907" w:h="16840" w:code="9"/>
      <w:pgMar w:top="1134" w:right="65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6DDB"/>
    <w:multiLevelType w:val="multilevel"/>
    <w:tmpl w:val="702E0820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3B"/>
    <w:rsid w:val="000001DA"/>
    <w:rsid w:val="000017DE"/>
    <w:rsid w:val="000120F5"/>
    <w:rsid w:val="00031BF4"/>
    <w:rsid w:val="00055D18"/>
    <w:rsid w:val="0007427A"/>
    <w:rsid w:val="000824A7"/>
    <w:rsid w:val="00083F17"/>
    <w:rsid w:val="0008422F"/>
    <w:rsid w:val="00090F0C"/>
    <w:rsid w:val="00091FD5"/>
    <w:rsid w:val="00094916"/>
    <w:rsid w:val="000B0C41"/>
    <w:rsid w:val="000B453F"/>
    <w:rsid w:val="000C1780"/>
    <w:rsid w:val="00100990"/>
    <w:rsid w:val="00106636"/>
    <w:rsid w:val="0012302F"/>
    <w:rsid w:val="00123981"/>
    <w:rsid w:val="00136D6F"/>
    <w:rsid w:val="00137D1A"/>
    <w:rsid w:val="00142D5F"/>
    <w:rsid w:val="00153580"/>
    <w:rsid w:val="001A3CC6"/>
    <w:rsid w:val="001B2633"/>
    <w:rsid w:val="001B7B0A"/>
    <w:rsid w:val="001C048C"/>
    <w:rsid w:val="001F2431"/>
    <w:rsid w:val="001F5655"/>
    <w:rsid w:val="0020203E"/>
    <w:rsid w:val="00203DEC"/>
    <w:rsid w:val="00203F47"/>
    <w:rsid w:val="00207BC0"/>
    <w:rsid w:val="00210703"/>
    <w:rsid w:val="002114D2"/>
    <w:rsid w:val="0022196C"/>
    <w:rsid w:val="00226708"/>
    <w:rsid w:val="00226A5D"/>
    <w:rsid w:val="00240CCA"/>
    <w:rsid w:val="00253F09"/>
    <w:rsid w:val="002F1B7F"/>
    <w:rsid w:val="00307ABF"/>
    <w:rsid w:val="00310E26"/>
    <w:rsid w:val="00311016"/>
    <w:rsid w:val="00324E62"/>
    <w:rsid w:val="00340B60"/>
    <w:rsid w:val="00350A9A"/>
    <w:rsid w:val="003517BA"/>
    <w:rsid w:val="003537B4"/>
    <w:rsid w:val="00361A4D"/>
    <w:rsid w:val="003703B3"/>
    <w:rsid w:val="003947E0"/>
    <w:rsid w:val="003C5DB5"/>
    <w:rsid w:val="00400499"/>
    <w:rsid w:val="00430C3F"/>
    <w:rsid w:val="0043154C"/>
    <w:rsid w:val="004413EF"/>
    <w:rsid w:val="00450246"/>
    <w:rsid w:val="00454D53"/>
    <w:rsid w:val="00462CC6"/>
    <w:rsid w:val="004A6799"/>
    <w:rsid w:val="004C443B"/>
    <w:rsid w:val="004D450F"/>
    <w:rsid w:val="004D57A7"/>
    <w:rsid w:val="004E4CB9"/>
    <w:rsid w:val="00511F5C"/>
    <w:rsid w:val="005251DF"/>
    <w:rsid w:val="0053317E"/>
    <w:rsid w:val="00533BD5"/>
    <w:rsid w:val="005563FB"/>
    <w:rsid w:val="005778AC"/>
    <w:rsid w:val="00586E5C"/>
    <w:rsid w:val="0059143B"/>
    <w:rsid w:val="005A4527"/>
    <w:rsid w:val="005A7218"/>
    <w:rsid w:val="005B460A"/>
    <w:rsid w:val="005D2EFD"/>
    <w:rsid w:val="00604D89"/>
    <w:rsid w:val="00605923"/>
    <w:rsid w:val="00605BD6"/>
    <w:rsid w:val="00616F5A"/>
    <w:rsid w:val="00624381"/>
    <w:rsid w:val="00626B74"/>
    <w:rsid w:val="00630197"/>
    <w:rsid w:val="00630D21"/>
    <w:rsid w:val="00632337"/>
    <w:rsid w:val="006331E2"/>
    <w:rsid w:val="00633CFA"/>
    <w:rsid w:val="00643DA6"/>
    <w:rsid w:val="00653E5E"/>
    <w:rsid w:val="00661085"/>
    <w:rsid w:val="006624E3"/>
    <w:rsid w:val="00663B64"/>
    <w:rsid w:val="0067082D"/>
    <w:rsid w:val="00673BED"/>
    <w:rsid w:val="006A2455"/>
    <w:rsid w:val="006A6ECC"/>
    <w:rsid w:val="006B11B1"/>
    <w:rsid w:val="006C6282"/>
    <w:rsid w:val="006C63B9"/>
    <w:rsid w:val="006C7C0E"/>
    <w:rsid w:val="006E7555"/>
    <w:rsid w:val="006F0044"/>
    <w:rsid w:val="006F2004"/>
    <w:rsid w:val="00745E35"/>
    <w:rsid w:val="00756BC6"/>
    <w:rsid w:val="00797E40"/>
    <w:rsid w:val="007C639C"/>
    <w:rsid w:val="007D6DAD"/>
    <w:rsid w:val="007E585A"/>
    <w:rsid w:val="007F768C"/>
    <w:rsid w:val="00814EBA"/>
    <w:rsid w:val="00887454"/>
    <w:rsid w:val="008D7309"/>
    <w:rsid w:val="008F3278"/>
    <w:rsid w:val="00907B63"/>
    <w:rsid w:val="009208F1"/>
    <w:rsid w:val="009277FE"/>
    <w:rsid w:val="0093181D"/>
    <w:rsid w:val="00933C16"/>
    <w:rsid w:val="009352A2"/>
    <w:rsid w:val="00951CC0"/>
    <w:rsid w:val="009946F6"/>
    <w:rsid w:val="009A51F6"/>
    <w:rsid w:val="009C3B89"/>
    <w:rsid w:val="009C6B19"/>
    <w:rsid w:val="009E0571"/>
    <w:rsid w:val="00A01447"/>
    <w:rsid w:val="00A05BFA"/>
    <w:rsid w:val="00A07F93"/>
    <w:rsid w:val="00A13CD6"/>
    <w:rsid w:val="00A146A7"/>
    <w:rsid w:val="00A4223F"/>
    <w:rsid w:val="00A52B92"/>
    <w:rsid w:val="00A56BA7"/>
    <w:rsid w:val="00A665D6"/>
    <w:rsid w:val="00A70958"/>
    <w:rsid w:val="00A7594D"/>
    <w:rsid w:val="00AB4A3E"/>
    <w:rsid w:val="00AD5B02"/>
    <w:rsid w:val="00AE7995"/>
    <w:rsid w:val="00B25BFB"/>
    <w:rsid w:val="00B25F52"/>
    <w:rsid w:val="00B26245"/>
    <w:rsid w:val="00B26453"/>
    <w:rsid w:val="00B32497"/>
    <w:rsid w:val="00B353AB"/>
    <w:rsid w:val="00B37354"/>
    <w:rsid w:val="00B50409"/>
    <w:rsid w:val="00B858D9"/>
    <w:rsid w:val="00BB2FEB"/>
    <w:rsid w:val="00BB5D93"/>
    <w:rsid w:val="00BC5ABF"/>
    <w:rsid w:val="00BE0999"/>
    <w:rsid w:val="00C007FD"/>
    <w:rsid w:val="00C313D1"/>
    <w:rsid w:val="00C37DE5"/>
    <w:rsid w:val="00C55C83"/>
    <w:rsid w:val="00C80533"/>
    <w:rsid w:val="00C978F4"/>
    <w:rsid w:val="00CA765F"/>
    <w:rsid w:val="00CB197F"/>
    <w:rsid w:val="00CB4FF7"/>
    <w:rsid w:val="00CB5E50"/>
    <w:rsid w:val="00CD631D"/>
    <w:rsid w:val="00CE10EF"/>
    <w:rsid w:val="00CF42ED"/>
    <w:rsid w:val="00CF5AAC"/>
    <w:rsid w:val="00D21E93"/>
    <w:rsid w:val="00D33C54"/>
    <w:rsid w:val="00D36C51"/>
    <w:rsid w:val="00D436E8"/>
    <w:rsid w:val="00D96364"/>
    <w:rsid w:val="00DD34DC"/>
    <w:rsid w:val="00DE35AB"/>
    <w:rsid w:val="00DE3E90"/>
    <w:rsid w:val="00DF1E8F"/>
    <w:rsid w:val="00E00771"/>
    <w:rsid w:val="00E1696D"/>
    <w:rsid w:val="00E36DFB"/>
    <w:rsid w:val="00E41013"/>
    <w:rsid w:val="00E56021"/>
    <w:rsid w:val="00E6607E"/>
    <w:rsid w:val="00E8603C"/>
    <w:rsid w:val="00E916BC"/>
    <w:rsid w:val="00EA3C62"/>
    <w:rsid w:val="00EA5978"/>
    <w:rsid w:val="00EC247A"/>
    <w:rsid w:val="00EC6BF7"/>
    <w:rsid w:val="00EF2EFD"/>
    <w:rsid w:val="00F014B8"/>
    <w:rsid w:val="00F066BC"/>
    <w:rsid w:val="00F078B2"/>
    <w:rsid w:val="00F2454E"/>
    <w:rsid w:val="00F27071"/>
    <w:rsid w:val="00F64EAC"/>
    <w:rsid w:val="00F71DD2"/>
    <w:rsid w:val="00F756E6"/>
    <w:rsid w:val="00F81316"/>
    <w:rsid w:val="00F86196"/>
    <w:rsid w:val="00FA014F"/>
    <w:rsid w:val="00FA532B"/>
    <w:rsid w:val="00FB5F46"/>
    <w:rsid w:val="00FB70EA"/>
    <w:rsid w:val="00FD4682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7F771"/>
  <w15:docId w15:val="{C42F9830-4B38-4863-A256-749DF37D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FF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4FF7"/>
    <w:rPr>
      <w:b/>
      <w:bCs/>
    </w:rPr>
  </w:style>
  <w:style w:type="paragraph" w:customStyle="1" w:styleId="Default">
    <w:name w:val="Default"/>
    <w:rsid w:val="00CB4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74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6BC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93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1369</Words>
  <Characters>7804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Munkhtsetseg</dc:creator>
  <cp:keywords/>
  <dc:description/>
  <cp:lastModifiedBy>Microsoft Office User</cp:lastModifiedBy>
  <cp:revision>2</cp:revision>
  <cp:lastPrinted>2022-12-27T15:51:00Z</cp:lastPrinted>
  <dcterms:created xsi:type="dcterms:W3CDTF">2023-01-11T05:40:00Z</dcterms:created>
  <dcterms:modified xsi:type="dcterms:W3CDTF">2023-01-11T05:40:00Z</dcterms:modified>
</cp:coreProperties>
</file>