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FFBAB0" w14:textId="77777777" w:rsidR="00B6784C" w:rsidRPr="00D7251E" w:rsidRDefault="00E573F4" w:rsidP="00E573F4">
      <w:pPr>
        <w:spacing w:after="0"/>
        <w:jc w:val="center"/>
        <w:rPr>
          <w:rFonts w:ascii="Arial" w:hAnsi="Arial" w:cs="Arial"/>
          <w:b/>
          <w:sz w:val="24"/>
          <w:szCs w:val="24"/>
          <w:lang w:val="mn-MN"/>
        </w:rPr>
      </w:pPr>
      <w:bookmarkStart w:id="0" w:name="_GoBack"/>
      <w:bookmarkEnd w:id="0"/>
      <w:r w:rsidRPr="00D7251E">
        <w:rPr>
          <w:rFonts w:ascii="Arial" w:hAnsi="Arial" w:cs="Arial"/>
          <w:b/>
          <w:sz w:val="24"/>
          <w:szCs w:val="24"/>
          <w:lang w:val="mn-MN"/>
        </w:rPr>
        <w:t>АВТОТЭЭВРИЙН ТУХАЙ ХУУЛИЙН ШИНЭЧИЛСЭН</w:t>
      </w:r>
    </w:p>
    <w:p w14:paraId="52398F2D" w14:textId="2E2F92F3" w:rsidR="00E573F4" w:rsidRPr="00D7251E" w:rsidRDefault="00E573F4" w:rsidP="00E573F4">
      <w:pPr>
        <w:spacing w:after="0"/>
        <w:jc w:val="center"/>
        <w:rPr>
          <w:rFonts w:ascii="Arial" w:hAnsi="Arial" w:cs="Arial"/>
          <w:b/>
          <w:sz w:val="24"/>
          <w:szCs w:val="24"/>
          <w:lang w:val="mn-MN"/>
        </w:rPr>
      </w:pPr>
      <w:r w:rsidRPr="00D7251E">
        <w:rPr>
          <w:rFonts w:ascii="Arial" w:hAnsi="Arial" w:cs="Arial"/>
          <w:b/>
          <w:sz w:val="24"/>
          <w:szCs w:val="24"/>
          <w:lang w:val="mn-MN"/>
        </w:rPr>
        <w:t xml:space="preserve"> НАЙРУУЛГЫН</w:t>
      </w:r>
      <w:r w:rsidR="00B6784C" w:rsidRPr="00D7251E">
        <w:rPr>
          <w:rFonts w:ascii="Arial" w:hAnsi="Arial" w:cs="Arial"/>
          <w:b/>
          <w:sz w:val="24"/>
          <w:szCs w:val="24"/>
          <w:lang w:val="mn-MN"/>
        </w:rPr>
        <w:t xml:space="preserve"> </w:t>
      </w:r>
      <w:r w:rsidRPr="00D7251E">
        <w:rPr>
          <w:rFonts w:ascii="Arial" w:hAnsi="Arial" w:cs="Arial"/>
          <w:b/>
          <w:sz w:val="24"/>
          <w:szCs w:val="24"/>
          <w:lang w:val="mn-MN"/>
        </w:rPr>
        <w:t>ТӨСЛИЙН ТАНИЛЦУУЛГА</w:t>
      </w:r>
    </w:p>
    <w:p w14:paraId="29518448" w14:textId="77777777" w:rsidR="00D7251E" w:rsidRPr="00D7251E" w:rsidRDefault="00D7251E" w:rsidP="00D7251E">
      <w:pPr>
        <w:ind w:firstLine="720"/>
        <w:jc w:val="both"/>
        <w:rPr>
          <w:rFonts w:ascii="Arial" w:hAnsi="Arial" w:cs="Arial"/>
          <w:sz w:val="24"/>
          <w:szCs w:val="24"/>
          <w:lang w:val="mn-MN"/>
        </w:rPr>
      </w:pPr>
    </w:p>
    <w:p w14:paraId="4E5F3365" w14:textId="0C84B072" w:rsidR="00350D9A" w:rsidRPr="00432646" w:rsidRDefault="00D7251E" w:rsidP="00D7251E">
      <w:pPr>
        <w:ind w:firstLine="720"/>
        <w:jc w:val="both"/>
        <w:rPr>
          <w:rFonts w:ascii="Arial" w:hAnsi="Arial" w:cs="Arial"/>
          <w:b/>
          <w:color w:val="FF0000"/>
          <w:sz w:val="24"/>
          <w:szCs w:val="24"/>
          <w:lang w:val="mn-MN"/>
        </w:rPr>
      </w:pPr>
      <w:r w:rsidRPr="00432646">
        <w:rPr>
          <w:rFonts w:ascii="Arial" w:hAnsi="Arial" w:cs="Arial"/>
          <w:b/>
          <w:color w:val="FF0000"/>
          <w:sz w:val="24"/>
          <w:szCs w:val="24"/>
          <w:lang w:val="mn-MN"/>
        </w:rPr>
        <w:t xml:space="preserve">1.Авто тээврийн тухай хуулийг шинэчлэн найруулах хууль зүйн үндэслэл, шаардлага: </w:t>
      </w:r>
    </w:p>
    <w:p w14:paraId="34196685" w14:textId="4A15DBB5" w:rsidR="00477DDC" w:rsidRPr="00D7251E" w:rsidRDefault="00D7251E" w:rsidP="00477DDC">
      <w:pPr>
        <w:ind w:firstLine="720"/>
        <w:jc w:val="both"/>
        <w:rPr>
          <w:rFonts w:ascii="Arial" w:hAnsi="Arial" w:cs="Arial"/>
          <w:sz w:val="24"/>
          <w:szCs w:val="24"/>
          <w:lang w:val="mn-MN"/>
        </w:rPr>
      </w:pPr>
      <w:r>
        <w:rPr>
          <w:rFonts w:ascii="Arial" w:hAnsi="Arial" w:cs="Arial"/>
          <w:sz w:val="24"/>
          <w:szCs w:val="24"/>
          <w:lang w:val="mn-MN"/>
        </w:rPr>
        <w:t xml:space="preserve">- </w:t>
      </w:r>
      <w:r w:rsidR="00477DDC" w:rsidRPr="00D7251E">
        <w:rPr>
          <w:rFonts w:ascii="Arial" w:hAnsi="Arial" w:cs="Arial"/>
          <w:sz w:val="24"/>
          <w:szCs w:val="24"/>
          <w:lang w:val="mn-MN"/>
        </w:rPr>
        <w:t>“Монгол Улсын хууль тогтоомжийг 2020 он хүртэл боловсронгуй болгох үндсэн чигл</w:t>
      </w:r>
      <w:r>
        <w:rPr>
          <w:rFonts w:ascii="Arial" w:hAnsi="Arial" w:cs="Arial"/>
          <w:sz w:val="24"/>
          <w:szCs w:val="24"/>
          <w:lang w:val="mn-MN"/>
        </w:rPr>
        <w:t xml:space="preserve">эл батлах тухай” </w:t>
      </w:r>
      <w:r w:rsidRPr="00D7251E">
        <w:rPr>
          <w:rFonts w:ascii="Arial" w:hAnsi="Arial" w:cs="Arial"/>
          <w:sz w:val="24"/>
          <w:szCs w:val="24"/>
          <w:lang w:val="mn-MN"/>
        </w:rPr>
        <w:t>Улсын Их Хурлын 2017 оны 11 дүгээр тогтоол</w:t>
      </w:r>
      <w:r>
        <w:rPr>
          <w:rFonts w:ascii="Arial" w:hAnsi="Arial" w:cs="Arial"/>
          <w:sz w:val="24"/>
          <w:szCs w:val="24"/>
          <w:lang w:val="mn-MN"/>
        </w:rPr>
        <w:t xml:space="preserve">д Автотээврийн тухай хуулийг шинэчилэн найруулж хэлэлцүүлэхээр </w:t>
      </w:r>
      <w:r w:rsidR="005861C4" w:rsidRPr="00D7251E">
        <w:rPr>
          <w:rFonts w:ascii="Arial" w:hAnsi="Arial" w:cs="Arial"/>
          <w:sz w:val="24"/>
          <w:szCs w:val="24"/>
          <w:lang w:val="mn-MN"/>
        </w:rPr>
        <w:t>тусгагдсан</w:t>
      </w:r>
      <w:r w:rsidR="00477DDC" w:rsidRPr="00D7251E">
        <w:rPr>
          <w:rFonts w:ascii="Arial" w:hAnsi="Arial" w:cs="Arial"/>
          <w:sz w:val="24"/>
          <w:szCs w:val="24"/>
          <w:lang w:val="mn-MN"/>
        </w:rPr>
        <w:t xml:space="preserve">. </w:t>
      </w:r>
    </w:p>
    <w:p w14:paraId="17E2A97C" w14:textId="535EEC2B" w:rsidR="00E573F4" w:rsidRDefault="00D7251E" w:rsidP="00E573F4">
      <w:pPr>
        <w:ind w:firstLine="720"/>
        <w:jc w:val="both"/>
        <w:rPr>
          <w:rFonts w:ascii="Arial" w:hAnsi="Arial" w:cs="Arial"/>
          <w:sz w:val="24"/>
          <w:szCs w:val="24"/>
          <w:lang w:val="mn-MN"/>
        </w:rPr>
      </w:pPr>
      <w:r>
        <w:rPr>
          <w:rFonts w:ascii="Arial" w:hAnsi="Arial" w:cs="Arial"/>
          <w:sz w:val="24"/>
          <w:szCs w:val="24"/>
          <w:lang w:val="mn-MN"/>
        </w:rPr>
        <w:t xml:space="preserve">- </w:t>
      </w:r>
      <w:r w:rsidR="00E573F4" w:rsidRPr="00D7251E">
        <w:rPr>
          <w:rFonts w:ascii="Arial" w:hAnsi="Arial" w:cs="Arial"/>
          <w:sz w:val="24"/>
          <w:szCs w:val="24"/>
          <w:lang w:val="mn-MN"/>
        </w:rPr>
        <w:t xml:space="preserve">Монгол Улсын Засгийн газрын 2016-2020 оны үйл ажиллагааны хөтөлбөрийн 2.220-д “Тээврийн салбарын олон улсын хамтын ажиллагааг хөгжүүлж, бүс нутгийн дэд бүтэц, тээврийн интеграцид нэгдэн орох замаар дамжин өнгөрөх тээврийг хөгжүүлнэ” гэж, 2.222-т “Эрэлтэд нийцсэн хүрээлэн байгаа орчинд ээлтэй тээврийн ухаалаг систем нэвтрүүлнэ.” гэж заасан. </w:t>
      </w:r>
    </w:p>
    <w:p w14:paraId="74F80ECF" w14:textId="46ABFA89" w:rsidR="00D7251E" w:rsidRPr="00432646" w:rsidRDefault="00D7251E" w:rsidP="00D7251E">
      <w:pPr>
        <w:ind w:firstLine="720"/>
        <w:jc w:val="both"/>
        <w:rPr>
          <w:rFonts w:ascii="Arial" w:hAnsi="Arial" w:cs="Arial"/>
          <w:b/>
          <w:color w:val="FF0000"/>
          <w:sz w:val="24"/>
          <w:szCs w:val="24"/>
          <w:lang w:val="mn-MN"/>
        </w:rPr>
      </w:pPr>
      <w:r w:rsidRPr="00432646">
        <w:rPr>
          <w:rFonts w:ascii="Arial" w:hAnsi="Arial" w:cs="Arial"/>
          <w:b/>
          <w:color w:val="FF0000"/>
          <w:sz w:val="24"/>
          <w:szCs w:val="24"/>
          <w:lang w:val="mn-MN"/>
        </w:rPr>
        <w:t xml:space="preserve">2.Авто тээврийн тухай хуулийг шинэчлэн найруулах практик шаардлага: </w:t>
      </w:r>
    </w:p>
    <w:p w14:paraId="1B1AF9E9" w14:textId="473D87F9" w:rsidR="00FE1370" w:rsidRDefault="00FE1370" w:rsidP="00FE1370">
      <w:pPr>
        <w:ind w:firstLine="720"/>
        <w:jc w:val="both"/>
        <w:rPr>
          <w:rFonts w:ascii="Arial" w:hAnsi="Arial" w:cs="Arial"/>
          <w:sz w:val="24"/>
          <w:szCs w:val="24"/>
          <w:lang w:val="mn-MN"/>
        </w:rPr>
      </w:pPr>
      <w:r w:rsidRPr="00D7251E">
        <w:rPr>
          <w:rFonts w:ascii="Arial" w:hAnsi="Arial" w:cs="Arial"/>
          <w:sz w:val="24"/>
          <w:szCs w:val="24"/>
          <w:lang w:val="mn-MN"/>
        </w:rPr>
        <w:t xml:space="preserve">Автотээврийн тухай хууль </w:t>
      </w:r>
      <w:r w:rsidRPr="00D53E15">
        <w:rPr>
          <w:rFonts w:ascii="Arial" w:hAnsi="Arial" w:cs="Arial"/>
          <w:b/>
          <w:sz w:val="24"/>
          <w:szCs w:val="24"/>
          <w:lang w:val="mn-MN"/>
        </w:rPr>
        <w:t>1999 онд батлагдсанаас</w:t>
      </w:r>
      <w:r w:rsidRPr="00D7251E">
        <w:rPr>
          <w:rFonts w:ascii="Arial" w:hAnsi="Arial" w:cs="Arial"/>
          <w:sz w:val="24"/>
          <w:szCs w:val="24"/>
          <w:lang w:val="mn-MN"/>
        </w:rPr>
        <w:t xml:space="preserve"> хойш нийт </w:t>
      </w:r>
      <w:r w:rsidRPr="00D53E15">
        <w:rPr>
          <w:rFonts w:ascii="Arial" w:hAnsi="Arial" w:cs="Arial"/>
          <w:b/>
          <w:sz w:val="24"/>
          <w:szCs w:val="24"/>
          <w:lang w:val="mn-MN"/>
        </w:rPr>
        <w:t>19 удаа нэмэлт, өөрчлөлт орсон</w:t>
      </w:r>
      <w:r w:rsidRPr="00D7251E">
        <w:rPr>
          <w:rFonts w:ascii="Arial" w:hAnsi="Arial" w:cs="Arial"/>
          <w:sz w:val="24"/>
          <w:szCs w:val="24"/>
          <w:lang w:val="mn-MN"/>
        </w:rPr>
        <w:t xml:space="preserve">оор хуулийн зүйл, заалтын уялдаа холбоо, утга санааны дараалал алдагдсан, нөгөө талаас </w:t>
      </w:r>
      <w:r w:rsidR="002825E0" w:rsidRPr="00D7251E">
        <w:rPr>
          <w:rFonts w:ascii="Arial" w:hAnsi="Arial" w:cs="Arial"/>
          <w:sz w:val="24"/>
          <w:szCs w:val="24"/>
          <w:lang w:val="mn-MN"/>
        </w:rPr>
        <w:t xml:space="preserve">шинэ техник технологи нэвтэрч, дамжин өнгөрөх тээвэрлэлт, ачаа болон зорчигчийн терминал, авто зам дагуух үйлчилгээ, автомашин үйлдвэрлэл зэрэг </w:t>
      </w:r>
      <w:r w:rsidRPr="00D7251E">
        <w:rPr>
          <w:rFonts w:ascii="Arial" w:hAnsi="Arial" w:cs="Arial"/>
          <w:sz w:val="24"/>
          <w:szCs w:val="24"/>
          <w:lang w:val="mn-MN"/>
        </w:rPr>
        <w:t>шинэ</w:t>
      </w:r>
      <w:r w:rsidR="002825E0" w:rsidRPr="00D7251E">
        <w:rPr>
          <w:rFonts w:ascii="Arial" w:hAnsi="Arial" w:cs="Arial"/>
          <w:sz w:val="24"/>
          <w:szCs w:val="24"/>
          <w:lang w:val="mn-MN"/>
        </w:rPr>
        <w:t xml:space="preserve">эр </w:t>
      </w:r>
      <w:r w:rsidRPr="00D7251E">
        <w:rPr>
          <w:rFonts w:ascii="Arial" w:hAnsi="Arial" w:cs="Arial"/>
          <w:sz w:val="24"/>
          <w:szCs w:val="24"/>
          <w:lang w:val="mn-MN"/>
        </w:rPr>
        <w:t xml:space="preserve">зохицуулах </w:t>
      </w:r>
      <w:r w:rsidR="00E573F4" w:rsidRPr="00D7251E">
        <w:rPr>
          <w:rFonts w:ascii="Arial" w:hAnsi="Arial" w:cs="Arial"/>
          <w:sz w:val="24"/>
          <w:szCs w:val="24"/>
          <w:lang w:val="mn-MN"/>
        </w:rPr>
        <w:t xml:space="preserve">зайлшгүй шаардлагатай </w:t>
      </w:r>
      <w:r w:rsidRPr="00D7251E">
        <w:rPr>
          <w:rFonts w:ascii="Arial" w:hAnsi="Arial" w:cs="Arial"/>
          <w:sz w:val="24"/>
          <w:szCs w:val="24"/>
          <w:lang w:val="mn-MN"/>
        </w:rPr>
        <w:t xml:space="preserve">харилцаа бий болсонтой холбогдуулан автотээврийн тухай хуулийг шинэчлэн найруулах шаардлага бий болсон. </w:t>
      </w:r>
    </w:p>
    <w:p w14:paraId="4EB73123" w14:textId="66CB0ECD" w:rsidR="00D7251E" w:rsidRPr="00432646" w:rsidRDefault="007451C5" w:rsidP="00FE1370">
      <w:pPr>
        <w:ind w:firstLine="720"/>
        <w:jc w:val="both"/>
        <w:rPr>
          <w:rFonts w:ascii="Arial" w:hAnsi="Arial" w:cs="Arial"/>
          <w:b/>
          <w:color w:val="FF0000"/>
          <w:sz w:val="24"/>
          <w:szCs w:val="24"/>
          <w:lang w:val="mn-MN"/>
        </w:rPr>
      </w:pPr>
      <w:r w:rsidRPr="00432646">
        <w:rPr>
          <w:rFonts w:ascii="Arial" w:hAnsi="Arial" w:cs="Arial"/>
          <w:b/>
          <w:color w:val="FF0000"/>
          <w:sz w:val="24"/>
          <w:szCs w:val="24"/>
          <w:lang w:val="mn-MN"/>
        </w:rPr>
        <w:t>3.Хуулийн төсөлд шинээр тусгагдсан болон онцлог зохицуулалтын талаар:</w:t>
      </w:r>
    </w:p>
    <w:p w14:paraId="715BB0C4" w14:textId="4446E7D7" w:rsidR="00477DDC" w:rsidRDefault="00432646" w:rsidP="007451C5">
      <w:pPr>
        <w:pStyle w:val="ListParagraph"/>
        <w:numPr>
          <w:ilvl w:val="0"/>
          <w:numId w:val="4"/>
        </w:numPr>
        <w:ind w:left="0" w:firstLine="1080"/>
        <w:jc w:val="both"/>
        <w:rPr>
          <w:rFonts w:ascii="Arial" w:hAnsi="Arial" w:cs="Arial"/>
          <w:sz w:val="24"/>
          <w:szCs w:val="24"/>
          <w:lang w:val="mn-MN"/>
        </w:rPr>
      </w:pPr>
      <w:r w:rsidRPr="00432646">
        <w:rPr>
          <w:rFonts w:ascii="Arial" w:hAnsi="Arial" w:cs="Arial"/>
          <w:b/>
          <w:sz w:val="24"/>
          <w:szCs w:val="24"/>
          <w:u w:val="single"/>
          <w:lang w:val="mn-MN"/>
        </w:rPr>
        <w:t>Тусгай зориулалтын авто замаар тээвэрлэл</w:t>
      </w:r>
      <w:r w:rsidRPr="00432646">
        <w:rPr>
          <w:rFonts w:ascii="Arial" w:hAnsi="Arial" w:cs="Arial"/>
          <w:b/>
          <w:sz w:val="24"/>
          <w:szCs w:val="24"/>
          <w:lang w:val="mn-MN"/>
        </w:rPr>
        <w:t>т</w:t>
      </w:r>
      <w:r>
        <w:rPr>
          <w:rFonts w:ascii="Arial" w:hAnsi="Arial" w:cs="Arial"/>
          <w:b/>
          <w:sz w:val="24"/>
          <w:szCs w:val="24"/>
          <w:lang w:val="mn-MN"/>
        </w:rPr>
        <w:t>:</w:t>
      </w:r>
      <w:r w:rsidRPr="007451C5">
        <w:rPr>
          <w:rFonts w:ascii="Arial" w:hAnsi="Arial" w:cs="Arial"/>
          <w:sz w:val="24"/>
          <w:szCs w:val="24"/>
          <w:lang w:val="mn-MN"/>
        </w:rPr>
        <w:t xml:space="preserve"> </w:t>
      </w:r>
      <w:r w:rsidR="00477DDC" w:rsidRPr="007451C5">
        <w:rPr>
          <w:rFonts w:ascii="Arial" w:hAnsi="Arial" w:cs="Arial"/>
          <w:sz w:val="24"/>
          <w:szCs w:val="24"/>
          <w:lang w:val="mn-MN"/>
        </w:rPr>
        <w:t xml:space="preserve">Уул уурхайн томоохон ордууд эдийн засгийн эргэлтэд орсноор ашигт малтмалын тээвэрлэлт </w:t>
      </w:r>
      <w:r w:rsidR="008A11D5" w:rsidRPr="007451C5">
        <w:rPr>
          <w:rFonts w:ascii="Arial" w:hAnsi="Arial" w:cs="Arial"/>
          <w:sz w:val="24"/>
          <w:szCs w:val="24"/>
          <w:lang w:val="mn-MN"/>
        </w:rPr>
        <w:t>гүйцэтгэх</w:t>
      </w:r>
      <w:r w:rsidR="00477DDC" w:rsidRPr="007451C5">
        <w:rPr>
          <w:rFonts w:ascii="Arial" w:hAnsi="Arial" w:cs="Arial"/>
          <w:sz w:val="24"/>
          <w:szCs w:val="24"/>
          <w:lang w:val="mn-MN"/>
        </w:rPr>
        <w:t xml:space="preserve"> </w:t>
      </w:r>
      <w:r w:rsidR="009930F9" w:rsidRPr="007451C5">
        <w:rPr>
          <w:rFonts w:ascii="Arial" w:hAnsi="Arial" w:cs="Arial"/>
          <w:sz w:val="24"/>
          <w:szCs w:val="24"/>
          <w:lang w:val="mn-MN"/>
        </w:rPr>
        <w:t xml:space="preserve">тусгай зориулалтын </w:t>
      </w:r>
      <w:r w:rsidR="00CA16AB" w:rsidRPr="007451C5">
        <w:rPr>
          <w:rFonts w:ascii="Arial" w:hAnsi="Arial" w:cs="Arial"/>
          <w:sz w:val="24"/>
          <w:szCs w:val="24"/>
          <w:lang w:val="mn-MN"/>
        </w:rPr>
        <w:t xml:space="preserve">авто зам </w:t>
      </w:r>
      <w:r w:rsidR="00477DDC" w:rsidRPr="007451C5">
        <w:rPr>
          <w:rFonts w:ascii="Arial" w:hAnsi="Arial" w:cs="Arial"/>
          <w:sz w:val="24"/>
          <w:szCs w:val="24"/>
          <w:lang w:val="mn-MN"/>
        </w:rPr>
        <w:t xml:space="preserve">барьж ашиглаж байна. </w:t>
      </w:r>
      <w:r w:rsidR="008A11D5" w:rsidRPr="007451C5">
        <w:rPr>
          <w:rFonts w:ascii="Arial" w:hAnsi="Arial" w:cs="Arial"/>
          <w:sz w:val="24"/>
          <w:szCs w:val="24"/>
          <w:lang w:val="mn-MN"/>
        </w:rPr>
        <w:t xml:space="preserve">Энэхүү </w:t>
      </w:r>
      <w:r w:rsidR="00477DDC" w:rsidRPr="007451C5">
        <w:rPr>
          <w:rFonts w:ascii="Arial" w:hAnsi="Arial" w:cs="Arial"/>
          <w:sz w:val="24"/>
          <w:szCs w:val="24"/>
          <w:lang w:val="mn-MN"/>
        </w:rPr>
        <w:t xml:space="preserve">авто зам нь нийтийн хэрэгцээний </w:t>
      </w:r>
      <w:r w:rsidR="004C0756" w:rsidRPr="007451C5">
        <w:rPr>
          <w:rFonts w:ascii="Arial" w:hAnsi="Arial" w:cs="Arial"/>
          <w:sz w:val="24"/>
          <w:szCs w:val="24"/>
          <w:lang w:val="mn-MN"/>
        </w:rPr>
        <w:t xml:space="preserve">авто </w:t>
      </w:r>
      <w:r w:rsidR="00477DDC" w:rsidRPr="007451C5">
        <w:rPr>
          <w:rFonts w:ascii="Arial" w:hAnsi="Arial" w:cs="Arial"/>
          <w:sz w:val="24"/>
          <w:szCs w:val="24"/>
          <w:lang w:val="mn-MN"/>
        </w:rPr>
        <w:t xml:space="preserve">замд хамаарахгүй </w:t>
      </w:r>
      <w:r w:rsidR="008A5B3A" w:rsidRPr="007451C5">
        <w:rPr>
          <w:rFonts w:ascii="Arial" w:hAnsi="Arial" w:cs="Arial"/>
          <w:sz w:val="24"/>
          <w:szCs w:val="24"/>
          <w:lang w:val="mn-MN"/>
        </w:rPr>
        <w:t xml:space="preserve">бөгөөд </w:t>
      </w:r>
      <w:r w:rsidR="00477DDC" w:rsidRPr="007451C5">
        <w:rPr>
          <w:rFonts w:ascii="Arial" w:hAnsi="Arial" w:cs="Arial"/>
          <w:sz w:val="24"/>
          <w:szCs w:val="24"/>
          <w:lang w:val="mn-MN"/>
        </w:rPr>
        <w:t xml:space="preserve">уул уурхайн </w:t>
      </w:r>
      <w:r w:rsidR="008A5B3A" w:rsidRPr="007451C5">
        <w:rPr>
          <w:rFonts w:ascii="Arial" w:hAnsi="Arial" w:cs="Arial"/>
          <w:sz w:val="24"/>
          <w:szCs w:val="24"/>
          <w:lang w:val="mn-MN"/>
        </w:rPr>
        <w:t xml:space="preserve">болон бусад салбарт хүнд даацын автомашинаар тусгай зориулалтын авто замаар </w:t>
      </w:r>
      <w:r w:rsidR="00477DDC" w:rsidRPr="007451C5">
        <w:rPr>
          <w:rFonts w:ascii="Arial" w:hAnsi="Arial" w:cs="Arial"/>
          <w:sz w:val="24"/>
          <w:szCs w:val="24"/>
          <w:lang w:val="mn-MN"/>
        </w:rPr>
        <w:t>тээвэрлэлт</w:t>
      </w:r>
      <w:r w:rsidR="008A5B3A" w:rsidRPr="007451C5">
        <w:rPr>
          <w:rFonts w:ascii="Arial" w:hAnsi="Arial" w:cs="Arial"/>
          <w:sz w:val="24"/>
          <w:szCs w:val="24"/>
          <w:lang w:val="mn-MN"/>
        </w:rPr>
        <w:t xml:space="preserve"> гүйцэтгэх үеийн замын хөдөлгөөний</w:t>
      </w:r>
      <w:r w:rsidR="00E573F4" w:rsidRPr="007451C5">
        <w:rPr>
          <w:rFonts w:ascii="Arial" w:hAnsi="Arial" w:cs="Arial"/>
          <w:sz w:val="24"/>
          <w:szCs w:val="24"/>
          <w:lang w:val="mn-MN"/>
        </w:rPr>
        <w:t xml:space="preserve"> аюулгүй байдлыг хангахтай </w:t>
      </w:r>
      <w:r w:rsidR="00477DDC" w:rsidRPr="007451C5">
        <w:rPr>
          <w:rFonts w:ascii="Arial" w:hAnsi="Arial" w:cs="Arial"/>
          <w:sz w:val="24"/>
          <w:szCs w:val="24"/>
          <w:lang w:val="mn-MN"/>
        </w:rPr>
        <w:t>холбоотой харилцааг тусгай</w:t>
      </w:r>
      <w:r w:rsidR="008A11D5" w:rsidRPr="007451C5">
        <w:rPr>
          <w:rFonts w:ascii="Arial" w:hAnsi="Arial" w:cs="Arial"/>
          <w:sz w:val="24"/>
          <w:szCs w:val="24"/>
          <w:lang w:val="mn-MN"/>
        </w:rPr>
        <w:t xml:space="preserve">лан </w:t>
      </w:r>
      <w:r w:rsidR="00477DDC" w:rsidRPr="007451C5">
        <w:rPr>
          <w:rFonts w:ascii="Arial" w:hAnsi="Arial" w:cs="Arial"/>
          <w:sz w:val="24"/>
          <w:szCs w:val="24"/>
          <w:lang w:val="mn-MN"/>
        </w:rPr>
        <w:t>зохицуулах шаардлага</w:t>
      </w:r>
      <w:r w:rsidR="008A11D5" w:rsidRPr="007451C5">
        <w:rPr>
          <w:rFonts w:ascii="Arial" w:hAnsi="Arial" w:cs="Arial"/>
          <w:sz w:val="24"/>
          <w:szCs w:val="24"/>
          <w:lang w:val="mn-MN"/>
        </w:rPr>
        <w:t xml:space="preserve"> үүсч</w:t>
      </w:r>
      <w:r w:rsidR="005D3492" w:rsidRPr="007451C5">
        <w:rPr>
          <w:rFonts w:ascii="Arial" w:hAnsi="Arial" w:cs="Arial"/>
          <w:sz w:val="24"/>
          <w:szCs w:val="24"/>
          <w:lang w:val="mn-MN"/>
        </w:rPr>
        <w:t xml:space="preserve"> </w:t>
      </w:r>
      <w:r w:rsidR="00477DDC" w:rsidRPr="007451C5">
        <w:rPr>
          <w:rFonts w:ascii="Arial" w:hAnsi="Arial" w:cs="Arial"/>
          <w:sz w:val="24"/>
          <w:szCs w:val="24"/>
          <w:lang w:val="mn-MN"/>
        </w:rPr>
        <w:t xml:space="preserve">байна. </w:t>
      </w:r>
      <w:r w:rsidR="00E573F4" w:rsidRPr="007451C5">
        <w:rPr>
          <w:rFonts w:ascii="Arial" w:hAnsi="Arial" w:cs="Arial"/>
          <w:sz w:val="24"/>
          <w:szCs w:val="24"/>
          <w:lang w:val="mn-MN"/>
        </w:rPr>
        <w:t xml:space="preserve">Иймд тусгай зориулалтын авто замаар тээвэрлэлт гүйцэтгэх дүрмийг Засгийн газар батлахаар хуульчилж өгсөн. </w:t>
      </w:r>
    </w:p>
    <w:p w14:paraId="0DE58218" w14:textId="77777777" w:rsidR="00432646" w:rsidRPr="007451C5" w:rsidRDefault="00432646" w:rsidP="00432646">
      <w:pPr>
        <w:pStyle w:val="ListParagraph"/>
        <w:ind w:left="1080"/>
        <w:jc w:val="both"/>
        <w:rPr>
          <w:rFonts w:ascii="Arial" w:hAnsi="Arial" w:cs="Arial"/>
          <w:sz w:val="24"/>
          <w:szCs w:val="24"/>
          <w:lang w:val="mn-MN"/>
        </w:rPr>
      </w:pPr>
    </w:p>
    <w:p w14:paraId="65993F85" w14:textId="6F3907BB" w:rsidR="00477DDC" w:rsidRDefault="00477DDC" w:rsidP="007451C5">
      <w:pPr>
        <w:pStyle w:val="ListParagraph"/>
        <w:numPr>
          <w:ilvl w:val="0"/>
          <w:numId w:val="4"/>
        </w:numPr>
        <w:ind w:left="0" w:firstLine="1080"/>
        <w:jc w:val="both"/>
        <w:rPr>
          <w:rFonts w:ascii="Arial" w:hAnsi="Arial" w:cs="Arial"/>
          <w:sz w:val="24"/>
          <w:szCs w:val="24"/>
          <w:lang w:val="mn-MN"/>
        </w:rPr>
      </w:pPr>
      <w:r w:rsidRPr="00432646">
        <w:rPr>
          <w:rFonts w:ascii="Arial" w:hAnsi="Arial" w:cs="Arial"/>
          <w:b/>
          <w:sz w:val="24"/>
          <w:szCs w:val="24"/>
          <w:u w:val="single"/>
          <w:lang w:val="mn-MN"/>
        </w:rPr>
        <w:t xml:space="preserve">Нийтийн зорчигч тээвэр </w:t>
      </w:r>
      <w:r w:rsidR="009317FB" w:rsidRPr="00432646">
        <w:rPr>
          <w:rFonts w:ascii="Arial" w:hAnsi="Arial" w:cs="Arial"/>
          <w:b/>
          <w:sz w:val="24"/>
          <w:szCs w:val="24"/>
          <w:u w:val="single"/>
          <w:lang w:val="mn-MN"/>
        </w:rPr>
        <w:t>болон аюултай ачааны тээвэрлэлт</w:t>
      </w:r>
      <w:r w:rsidR="00432646">
        <w:rPr>
          <w:rFonts w:ascii="Arial" w:hAnsi="Arial" w:cs="Arial"/>
          <w:sz w:val="24"/>
          <w:szCs w:val="24"/>
          <w:lang w:val="mn-MN"/>
        </w:rPr>
        <w:t>:</w:t>
      </w:r>
      <w:r w:rsidR="009317FB" w:rsidRPr="007451C5">
        <w:rPr>
          <w:rFonts w:ascii="Arial" w:hAnsi="Arial" w:cs="Arial"/>
          <w:sz w:val="24"/>
          <w:szCs w:val="24"/>
          <w:lang w:val="mn-MN"/>
        </w:rPr>
        <w:t xml:space="preserve"> </w:t>
      </w:r>
      <w:r w:rsidRPr="007451C5">
        <w:rPr>
          <w:rFonts w:ascii="Arial" w:hAnsi="Arial" w:cs="Arial"/>
          <w:sz w:val="24"/>
          <w:szCs w:val="24"/>
          <w:lang w:val="mn-MN"/>
        </w:rPr>
        <w:t xml:space="preserve">нь Монгол Улсын Үндсэн хуульд заасан хүний амьд явах эрхтэй шууд холбоотой, нийтийн ашиг сонирхол, хүний эрүүл мэнд, хүрээлэн байгаа орчин, улс орны аюулгүй байдалд хохирол учруулж болзошгүй, тодорхой нөхцөл, нарийн мэргэжил шаардах үйл ажиллагаа тул тусгай зөвшөөрлийн үндсэн дээр гүйцэтгүүлэх </w:t>
      </w:r>
      <w:r w:rsidR="00091502" w:rsidRPr="007451C5">
        <w:rPr>
          <w:rFonts w:ascii="Arial" w:hAnsi="Arial" w:cs="Arial"/>
          <w:sz w:val="24"/>
          <w:szCs w:val="24"/>
          <w:lang w:val="mn-MN"/>
        </w:rPr>
        <w:t>шаардлага үүс</w:t>
      </w:r>
      <w:r w:rsidR="00D7251E" w:rsidRPr="007451C5">
        <w:rPr>
          <w:rFonts w:ascii="Arial" w:hAnsi="Arial" w:cs="Arial"/>
          <w:sz w:val="24"/>
          <w:szCs w:val="24"/>
          <w:lang w:val="mn-MN"/>
        </w:rPr>
        <w:t>дэг</w:t>
      </w:r>
      <w:r w:rsidRPr="007451C5">
        <w:rPr>
          <w:rFonts w:ascii="Arial" w:hAnsi="Arial" w:cs="Arial"/>
          <w:sz w:val="24"/>
          <w:szCs w:val="24"/>
          <w:lang w:val="mn-MN"/>
        </w:rPr>
        <w:t xml:space="preserve">. </w:t>
      </w:r>
      <w:r w:rsidR="009317FB" w:rsidRPr="007451C5">
        <w:rPr>
          <w:rFonts w:ascii="Arial" w:hAnsi="Arial" w:cs="Arial"/>
          <w:sz w:val="24"/>
          <w:szCs w:val="24"/>
          <w:lang w:val="mn-MN"/>
        </w:rPr>
        <w:t xml:space="preserve"> Иймд дээрх хоёр ажил үйлчилгээг тусгай зөвшөөрлийн үндсэн дээр гүйцэтгүү</w:t>
      </w:r>
      <w:r w:rsidR="007451C5" w:rsidRPr="007451C5">
        <w:rPr>
          <w:rFonts w:ascii="Arial" w:hAnsi="Arial" w:cs="Arial"/>
          <w:sz w:val="24"/>
          <w:szCs w:val="24"/>
          <w:lang w:val="mn-MN"/>
        </w:rPr>
        <w:t>лэхээр хуулийн төсөлд тусгасан байна.</w:t>
      </w:r>
    </w:p>
    <w:p w14:paraId="599280C7" w14:textId="77777777" w:rsidR="004F0BE4" w:rsidRPr="004F39E8" w:rsidRDefault="004F0BE4" w:rsidP="004F0BE4">
      <w:pPr>
        <w:pStyle w:val="ListParagraph"/>
        <w:ind w:left="1080"/>
        <w:jc w:val="both"/>
        <w:rPr>
          <w:rFonts w:ascii="Arial" w:hAnsi="Arial" w:cs="Arial"/>
          <w:sz w:val="24"/>
          <w:szCs w:val="24"/>
          <w:u w:val="single"/>
          <w:lang w:val="mn-MN"/>
        </w:rPr>
      </w:pPr>
    </w:p>
    <w:p w14:paraId="06503134" w14:textId="4978497F" w:rsidR="00432646" w:rsidRDefault="004F39E8" w:rsidP="004F39E8">
      <w:pPr>
        <w:pStyle w:val="ListParagraph"/>
        <w:numPr>
          <w:ilvl w:val="0"/>
          <w:numId w:val="4"/>
        </w:numPr>
        <w:spacing w:after="0" w:line="240" w:lineRule="auto"/>
        <w:ind w:left="0" w:firstLine="1080"/>
        <w:jc w:val="both"/>
        <w:rPr>
          <w:rFonts w:ascii="Arial" w:hAnsi="Arial" w:cs="Arial"/>
          <w:sz w:val="24"/>
          <w:szCs w:val="24"/>
          <w:lang w:val="mn-MN"/>
        </w:rPr>
      </w:pPr>
      <w:r w:rsidRPr="004F39E8">
        <w:rPr>
          <w:rFonts w:ascii="Arial" w:hAnsi="Arial" w:cs="Arial"/>
          <w:b/>
          <w:sz w:val="24"/>
          <w:szCs w:val="24"/>
          <w:u w:val="single"/>
          <w:lang w:val="mn-MN"/>
        </w:rPr>
        <w:t>Автотээврийн хэрэгслийн үйлдвэрлэл</w:t>
      </w:r>
      <w:r>
        <w:rPr>
          <w:rFonts w:ascii="Arial" w:hAnsi="Arial" w:cs="Arial"/>
          <w:sz w:val="24"/>
          <w:szCs w:val="24"/>
          <w:lang w:val="mn-MN"/>
        </w:rPr>
        <w:t>:</w:t>
      </w:r>
      <w:r w:rsidRPr="00432646">
        <w:rPr>
          <w:rFonts w:ascii="Arial" w:hAnsi="Arial" w:cs="Arial"/>
          <w:sz w:val="24"/>
          <w:szCs w:val="24"/>
          <w:lang w:val="mn-MN"/>
        </w:rPr>
        <w:t xml:space="preserve"> </w:t>
      </w:r>
      <w:r w:rsidR="00BA202C" w:rsidRPr="007451C5">
        <w:rPr>
          <w:rFonts w:ascii="Arial" w:hAnsi="Arial" w:cs="Arial"/>
          <w:sz w:val="24"/>
          <w:szCs w:val="24"/>
          <w:lang w:val="mn-MN"/>
        </w:rPr>
        <w:t xml:space="preserve">Монгол Улсад автотээврийн хэрэгслийг шинээр угсарч, үйлдвэрлэж </w:t>
      </w:r>
      <w:r w:rsidR="00BA202C" w:rsidRPr="00432646">
        <w:rPr>
          <w:rFonts w:ascii="Arial" w:hAnsi="Arial" w:cs="Arial"/>
          <w:sz w:val="24"/>
          <w:szCs w:val="24"/>
          <w:lang w:val="mn-MN"/>
        </w:rPr>
        <w:t xml:space="preserve">байгаа хэдий ч автомашин үйлдвэрлэлийн эрх зүйн орчин бүрдээгүй байна. </w:t>
      </w:r>
      <w:r w:rsidR="00E82BEB" w:rsidRPr="00432646">
        <w:rPr>
          <w:rFonts w:ascii="Arial" w:hAnsi="Arial" w:cs="Arial"/>
          <w:sz w:val="24"/>
          <w:szCs w:val="24"/>
          <w:lang w:val="mn-MN"/>
        </w:rPr>
        <w:t xml:space="preserve">Иймд автотээврийн хэрэгслийн үйлдвэрлэл гэсэн зүйлийг шинээр оруулсан. </w:t>
      </w:r>
    </w:p>
    <w:p w14:paraId="26A874C4" w14:textId="77777777" w:rsidR="004F39E8" w:rsidRPr="004F39E8" w:rsidRDefault="004F39E8" w:rsidP="004F39E8">
      <w:pPr>
        <w:spacing w:after="0" w:line="240" w:lineRule="auto"/>
        <w:jc w:val="both"/>
        <w:rPr>
          <w:rFonts w:ascii="Arial" w:hAnsi="Arial" w:cs="Arial"/>
          <w:sz w:val="24"/>
          <w:szCs w:val="24"/>
          <w:lang w:val="mn-MN"/>
        </w:rPr>
      </w:pPr>
    </w:p>
    <w:p w14:paraId="4C492217" w14:textId="58245E7B" w:rsidR="00432646" w:rsidRDefault="00D53E15" w:rsidP="00432646">
      <w:pPr>
        <w:pStyle w:val="ListParagraph"/>
        <w:numPr>
          <w:ilvl w:val="0"/>
          <w:numId w:val="4"/>
        </w:numPr>
        <w:spacing w:after="0" w:line="240" w:lineRule="auto"/>
        <w:ind w:left="0" w:firstLine="1080"/>
        <w:jc w:val="both"/>
        <w:rPr>
          <w:rFonts w:ascii="Arial" w:hAnsi="Arial" w:cs="Arial"/>
          <w:sz w:val="24"/>
          <w:szCs w:val="24"/>
          <w:lang w:val="mn-MN"/>
        </w:rPr>
      </w:pPr>
      <w:r w:rsidRPr="00D53E15">
        <w:rPr>
          <w:rFonts w:ascii="Arial" w:hAnsi="Arial" w:cs="Arial"/>
          <w:b/>
          <w:sz w:val="24"/>
          <w:szCs w:val="24"/>
          <w:lang w:val="mn-MN"/>
        </w:rPr>
        <w:t xml:space="preserve">Стандартын шаардлагыг хангуулахтай холбогдсон хориглох асуудлууд: </w:t>
      </w:r>
      <w:r w:rsidR="00BA202C" w:rsidRPr="00432646">
        <w:rPr>
          <w:rFonts w:ascii="Arial" w:hAnsi="Arial" w:cs="Arial"/>
          <w:sz w:val="24"/>
          <w:szCs w:val="24"/>
          <w:lang w:val="mn-MN"/>
        </w:rPr>
        <w:t xml:space="preserve">Түүнчлэн хуурамч сэлбэг хэрэгслийг улсын хилээр оруулах, засвар үйлчилгээг стандартын шаардлага хангаагүй нөхцөлд явуулж буй зөрчил түгээмэл байна. </w:t>
      </w:r>
      <w:r w:rsidR="00432646">
        <w:rPr>
          <w:rFonts w:ascii="Arial" w:hAnsi="Arial" w:cs="Arial"/>
          <w:sz w:val="24"/>
          <w:szCs w:val="24"/>
          <w:lang w:val="mn-MN"/>
        </w:rPr>
        <w:t>Ий</w:t>
      </w:r>
      <w:r w:rsidR="00BA202C" w:rsidRPr="00432646">
        <w:rPr>
          <w:rFonts w:ascii="Arial" w:hAnsi="Arial" w:cs="Arial"/>
          <w:sz w:val="24"/>
          <w:szCs w:val="24"/>
          <w:lang w:val="mn-MN"/>
        </w:rPr>
        <w:t>мд авто үйлчилгээ эрхлэгчийг тодорхойлж, түүний үйл ажиллагаанд тавигдаж буй стандартын шаардлагыг хангаж байгаа эсэхэд тохирлын үнэлгээ хийлгэж баталгаажуулж байх, стандартын шаардлага хангаагүй, гарал үүслийн гэрчилгээгүй сэлбэг хэрэгсэл, тос тосолгооны материал ашиглахгүй байх, түүгээр үйлчилэхийг хориглосон заал</w:t>
      </w:r>
      <w:r w:rsidR="00432646">
        <w:rPr>
          <w:rFonts w:ascii="Arial" w:hAnsi="Arial" w:cs="Arial"/>
          <w:sz w:val="24"/>
          <w:szCs w:val="24"/>
          <w:lang w:val="mn-MN"/>
        </w:rPr>
        <w:t>тыг хуулийн төсөлд оруулж өгсөн байна.</w:t>
      </w:r>
    </w:p>
    <w:p w14:paraId="1026E90F" w14:textId="77777777" w:rsidR="00432646" w:rsidRPr="00432646" w:rsidRDefault="00432646" w:rsidP="00432646">
      <w:pPr>
        <w:spacing w:after="0" w:line="240" w:lineRule="auto"/>
        <w:jc w:val="both"/>
        <w:rPr>
          <w:rFonts w:ascii="Arial" w:hAnsi="Arial" w:cs="Arial"/>
          <w:sz w:val="24"/>
          <w:szCs w:val="24"/>
          <w:lang w:val="mn-MN"/>
        </w:rPr>
      </w:pPr>
    </w:p>
    <w:p w14:paraId="1F83627C" w14:textId="7CF8E991" w:rsidR="00A1033E" w:rsidRDefault="00A1033E" w:rsidP="00432646">
      <w:pPr>
        <w:pStyle w:val="ListParagraph"/>
        <w:numPr>
          <w:ilvl w:val="0"/>
          <w:numId w:val="4"/>
        </w:numPr>
        <w:spacing w:after="0" w:line="240" w:lineRule="auto"/>
        <w:ind w:left="0" w:firstLine="1080"/>
        <w:jc w:val="both"/>
        <w:rPr>
          <w:rFonts w:ascii="Arial" w:hAnsi="Arial" w:cs="Arial"/>
          <w:sz w:val="24"/>
          <w:szCs w:val="24"/>
          <w:lang w:val="mn-MN"/>
        </w:rPr>
      </w:pPr>
      <w:r w:rsidRPr="004F39E8">
        <w:rPr>
          <w:rFonts w:ascii="Arial" w:hAnsi="Arial" w:cs="Arial"/>
          <w:b/>
          <w:sz w:val="24"/>
          <w:szCs w:val="24"/>
          <w:u w:val="single"/>
          <w:lang w:val="mn-MN"/>
        </w:rPr>
        <w:t>Салбарын хүний нөөц</w:t>
      </w:r>
      <w:r w:rsidR="004F39E8" w:rsidRPr="004F39E8">
        <w:rPr>
          <w:rFonts w:ascii="Arial" w:hAnsi="Arial" w:cs="Arial"/>
          <w:b/>
          <w:sz w:val="24"/>
          <w:szCs w:val="24"/>
          <w:lang w:val="mn-MN"/>
        </w:rPr>
        <w:t xml:space="preserve">: </w:t>
      </w:r>
      <w:r w:rsidR="004F39E8" w:rsidRPr="004F39E8">
        <w:rPr>
          <w:rFonts w:ascii="Arial" w:hAnsi="Arial" w:cs="Arial"/>
          <w:sz w:val="24"/>
          <w:szCs w:val="24"/>
          <w:lang w:val="mn-MN"/>
        </w:rPr>
        <w:t>-</w:t>
      </w:r>
      <w:r w:rsidRPr="00432646">
        <w:rPr>
          <w:rFonts w:ascii="Arial" w:hAnsi="Arial" w:cs="Arial"/>
          <w:sz w:val="24"/>
          <w:szCs w:val="24"/>
          <w:lang w:val="mn-MN"/>
        </w:rPr>
        <w:t xml:space="preserve">ийг хөгжүүлэхтэй холбоотойгоор автотээврийн салбарын ажилтны мэргэшлийг дээшлүүлэх, мэргэшлийн зэрэг олгохтой холбоотой харилцааг зохицуулахаар шинээр зүйл оруулж өгсөн. </w:t>
      </w:r>
    </w:p>
    <w:p w14:paraId="35F6C37F" w14:textId="77777777" w:rsidR="00432646" w:rsidRPr="00432646" w:rsidRDefault="00432646" w:rsidP="00432646">
      <w:pPr>
        <w:spacing w:after="0" w:line="240" w:lineRule="auto"/>
        <w:jc w:val="both"/>
        <w:rPr>
          <w:rFonts w:ascii="Arial" w:hAnsi="Arial" w:cs="Arial"/>
          <w:sz w:val="24"/>
          <w:szCs w:val="24"/>
          <w:lang w:val="mn-MN"/>
        </w:rPr>
      </w:pPr>
    </w:p>
    <w:p w14:paraId="72B9916D" w14:textId="51368AF5" w:rsidR="00BA202C" w:rsidRDefault="00C17C82" w:rsidP="00432646">
      <w:pPr>
        <w:pStyle w:val="ListParagraph"/>
        <w:numPr>
          <w:ilvl w:val="0"/>
          <w:numId w:val="4"/>
        </w:numPr>
        <w:spacing w:after="0" w:line="240" w:lineRule="auto"/>
        <w:ind w:left="0" w:firstLine="1080"/>
        <w:jc w:val="both"/>
        <w:rPr>
          <w:rFonts w:ascii="Arial" w:hAnsi="Arial" w:cs="Arial"/>
          <w:sz w:val="24"/>
          <w:szCs w:val="24"/>
          <w:lang w:val="mn-MN"/>
        </w:rPr>
      </w:pPr>
      <w:r w:rsidRPr="00C17C82">
        <w:rPr>
          <w:rFonts w:ascii="Arial" w:hAnsi="Arial" w:cs="Arial"/>
          <w:b/>
          <w:sz w:val="24"/>
          <w:szCs w:val="24"/>
          <w:u w:val="single"/>
          <w:lang w:val="mn-MN"/>
        </w:rPr>
        <w:t>Автотээврийн дэд бүтэц:</w:t>
      </w:r>
      <w:r w:rsidRPr="00432646">
        <w:rPr>
          <w:rFonts w:ascii="Arial" w:hAnsi="Arial" w:cs="Arial"/>
          <w:sz w:val="24"/>
          <w:szCs w:val="24"/>
          <w:lang w:val="mn-MN"/>
        </w:rPr>
        <w:t xml:space="preserve"> </w:t>
      </w:r>
      <w:r w:rsidR="00095861" w:rsidRPr="00432646">
        <w:rPr>
          <w:rFonts w:ascii="Arial" w:hAnsi="Arial" w:cs="Arial"/>
          <w:sz w:val="24"/>
          <w:szCs w:val="24"/>
          <w:lang w:val="mn-MN"/>
        </w:rPr>
        <w:t>Тээвэрлэлтийн аюулгүй байдал, аюулгүй ажиллагааг ханган шуурхай, тав тухтай үйлчилгээ үзүүлэх, тээвэрлэлтийг хямд, хүртээмжтэй хүргэх нөхцөлийг бүрдүүлэх зорилгоор автотээврийн дэд бүтэц гэсэн бүлгийг шинээр оруулсан. Энэ бүлэгт ачаа, зорчигчийн терминал, тээвэр, логистикийн үйл ажиллагаа, дотоодын, экспорт, импортын болон дамжин өнгөрөх ачааг хүлээн авах, хүлээлгэн өгөх, хадгалах, шилжүүлэн ачих, мэдээллийн сан бүрдүүлэх болон зохион байгуулалтын бусад үйлчилгээг хүргэхтэй холбоотой харилцааг зохицуулахаар тусгасан.</w:t>
      </w:r>
    </w:p>
    <w:p w14:paraId="26845759" w14:textId="77777777" w:rsidR="00432646" w:rsidRPr="00432646" w:rsidRDefault="00432646" w:rsidP="00432646">
      <w:pPr>
        <w:spacing w:after="0" w:line="240" w:lineRule="auto"/>
        <w:jc w:val="both"/>
        <w:rPr>
          <w:rFonts w:ascii="Arial" w:hAnsi="Arial" w:cs="Arial"/>
          <w:sz w:val="24"/>
          <w:szCs w:val="24"/>
          <w:lang w:val="mn-MN"/>
        </w:rPr>
      </w:pPr>
    </w:p>
    <w:p w14:paraId="045B15A3" w14:textId="7DD8B33E" w:rsidR="00FE3CC0" w:rsidRPr="00432646" w:rsidRDefault="004F39E8" w:rsidP="00432646">
      <w:pPr>
        <w:pStyle w:val="ListParagraph"/>
        <w:numPr>
          <w:ilvl w:val="0"/>
          <w:numId w:val="4"/>
        </w:numPr>
        <w:ind w:left="0" w:firstLine="1080"/>
        <w:jc w:val="both"/>
        <w:rPr>
          <w:rFonts w:ascii="Arial" w:hAnsi="Arial" w:cs="Arial"/>
          <w:sz w:val="24"/>
          <w:szCs w:val="24"/>
          <w:lang w:val="mn-MN"/>
        </w:rPr>
      </w:pPr>
      <w:r w:rsidRPr="004F39E8">
        <w:rPr>
          <w:rFonts w:ascii="Arial" w:hAnsi="Arial" w:cs="Arial"/>
          <w:b/>
          <w:sz w:val="24"/>
          <w:szCs w:val="24"/>
          <w:u w:val="single"/>
          <w:lang w:val="mn-MN"/>
        </w:rPr>
        <w:t>Шинэ технолгийг нэвтрүүлэх</w:t>
      </w:r>
      <w:r>
        <w:rPr>
          <w:rFonts w:ascii="Arial" w:hAnsi="Arial" w:cs="Arial"/>
          <w:b/>
          <w:sz w:val="24"/>
          <w:szCs w:val="24"/>
          <w:u w:val="single"/>
          <w:lang w:val="mn-MN"/>
        </w:rPr>
        <w:t>:</w:t>
      </w:r>
      <w:r w:rsidRPr="00432646">
        <w:rPr>
          <w:rFonts w:ascii="Arial" w:hAnsi="Arial" w:cs="Arial"/>
          <w:sz w:val="24"/>
          <w:szCs w:val="24"/>
          <w:lang w:val="mn-MN"/>
        </w:rPr>
        <w:t xml:space="preserve"> </w:t>
      </w:r>
      <w:r w:rsidR="00FE3CC0" w:rsidRPr="00432646">
        <w:rPr>
          <w:rFonts w:ascii="Arial" w:hAnsi="Arial" w:cs="Arial"/>
          <w:sz w:val="24"/>
          <w:szCs w:val="24"/>
          <w:lang w:val="mn-MN"/>
        </w:rPr>
        <w:t xml:space="preserve">Мөн орчин үеийн техникийн дэвшил, шинэ технолгийг нэвтрүүлэх мэдээллийн нэгдсэн сангийн үйл ажиллагааг зохицуулсан шинэ бүлгийг </w:t>
      </w:r>
      <w:r w:rsidR="00CA6961" w:rsidRPr="00432646">
        <w:rPr>
          <w:rFonts w:ascii="Arial" w:hAnsi="Arial" w:cs="Arial"/>
          <w:sz w:val="24"/>
          <w:szCs w:val="24"/>
          <w:lang w:val="mn-MN"/>
        </w:rPr>
        <w:t xml:space="preserve">нэмж </w:t>
      </w:r>
      <w:r w:rsidR="00FE3CC0" w:rsidRPr="00432646">
        <w:rPr>
          <w:rFonts w:ascii="Arial" w:hAnsi="Arial" w:cs="Arial"/>
          <w:sz w:val="24"/>
          <w:szCs w:val="24"/>
          <w:lang w:val="mn-MN"/>
        </w:rPr>
        <w:t>хуулийн төсөлд тусган оруулсан.</w:t>
      </w:r>
    </w:p>
    <w:p w14:paraId="783CD32C" w14:textId="4750AC2C" w:rsidR="00FF0395" w:rsidRPr="00D7251E" w:rsidRDefault="00477DDC" w:rsidP="00477DDC">
      <w:pPr>
        <w:ind w:firstLine="720"/>
        <w:jc w:val="both"/>
        <w:rPr>
          <w:rFonts w:ascii="Arial" w:hAnsi="Arial" w:cs="Arial"/>
          <w:sz w:val="24"/>
          <w:szCs w:val="24"/>
          <w:lang w:val="mn-MN"/>
        </w:rPr>
      </w:pPr>
      <w:r w:rsidRPr="00D7251E">
        <w:rPr>
          <w:rFonts w:ascii="Arial" w:hAnsi="Arial" w:cs="Arial"/>
          <w:sz w:val="24"/>
          <w:szCs w:val="24"/>
          <w:lang w:val="mn-MN"/>
        </w:rPr>
        <w:t>Дээр дурдсан хэрэгцээ, шаардлагыг үндэслэн Автотээврийн тухай хуулийн шинэчилсэн найруулгын төслийг боловсруул</w:t>
      </w:r>
      <w:r w:rsidR="001F25C7" w:rsidRPr="00D7251E">
        <w:rPr>
          <w:rFonts w:ascii="Arial" w:hAnsi="Arial" w:cs="Arial"/>
          <w:sz w:val="24"/>
          <w:szCs w:val="24"/>
          <w:lang w:val="mn-MN"/>
        </w:rPr>
        <w:t>с</w:t>
      </w:r>
      <w:r w:rsidR="00871BB4" w:rsidRPr="00D7251E">
        <w:rPr>
          <w:rFonts w:ascii="Arial" w:hAnsi="Arial" w:cs="Arial"/>
          <w:sz w:val="24"/>
          <w:szCs w:val="24"/>
          <w:lang w:val="mn-MN"/>
        </w:rPr>
        <w:t xml:space="preserve">ан </w:t>
      </w:r>
      <w:r w:rsidR="001F25C7" w:rsidRPr="00D7251E">
        <w:rPr>
          <w:rFonts w:ascii="Arial" w:hAnsi="Arial" w:cs="Arial"/>
          <w:sz w:val="24"/>
          <w:szCs w:val="24"/>
          <w:lang w:val="mn-MN"/>
        </w:rPr>
        <w:t>болно.</w:t>
      </w:r>
    </w:p>
    <w:p w14:paraId="7CE9EDAC" w14:textId="354FC995" w:rsidR="00CA6961" w:rsidRDefault="00CA6961" w:rsidP="00477DDC">
      <w:pPr>
        <w:ind w:firstLine="720"/>
        <w:jc w:val="both"/>
        <w:rPr>
          <w:rFonts w:ascii="Arial" w:hAnsi="Arial" w:cs="Arial"/>
          <w:sz w:val="24"/>
          <w:szCs w:val="24"/>
          <w:lang w:val="mn-MN"/>
        </w:rPr>
      </w:pPr>
    </w:p>
    <w:p w14:paraId="584FC066" w14:textId="77777777" w:rsidR="00432646" w:rsidRDefault="00432646" w:rsidP="00477DDC">
      <w:pPr>
        <w:ind w:firstLine="720"/>
        <w:jc w:val="both"/>
        <w:rPr>
          <w:rFonts w:ascii="Arial" w:hAnsi="Arial" w:cs="Arial"/>
          <w:sz w:val="24"/>
          <w:szCs w:val="24"/>
          <w:lang w:val="mn-MN"/>
        </w:rPr>
      </w:pPr>
    </w:p>
    <w:p w14:paraId="0694F5EE" w14:textId="77777777" w:rsidR="00432646" w:rsidRPr="00D7251E" w:rsidRDefault="00432646" w:rsidP="00477DDC">
      <w:pPr>
        <w:ind w:firstLine="720"/>
        <w:jc w:val="both"/>
        <w:rPr>
          <w:rFonts w:ascii="Arial" w:hAnsi="Arial" w:cs="Arial"/>
          <w:sz w:val="24"/>
          <w:szCs w:val="24"/>
          <w:lang w:val="mn-MN"/>
        </w:rPr>
      </w:pPr>
    </w:p>
    <w:p w14:paraId="50F53AC2" w14:textId="3F37BCB8" w:rsidR="00CA6961" w:rsidRPr="00D7251E" w:rsidRDefault="00432646" w:rsidP="00CA6961">
      <w:pPr>
        <w:ind w:firstLine="720"/>
        <w:jc w:val="center"/>
        <w:rPr>
          <w:rFonts w:ascii="Arial" w:hAnsi="Arial" w:cs="Arial"/>
          <w:sz w:val="24"/>
          <w:szCs w:val="24"/>
          <w:lang w:val="mn-MN"/>
        </w:rPr>
      </w:pPr>
      <w:r>
        <w:rPr>
          <w:rFonts w:ascii="Arial" w:hAnsi="Arial" w:cs="Arial"/>
          <w:sz w:val="24"/>
          <w:szCs w:val="24"/>
          <w:lang w:val="mn-MN"/>
        </w:rPr>
        <w:t>-----оОо-----</w:t>
      </w:r>
    </w:p>
    <w:sectPr w:rsidR="00CA6961" w:rsidRPr="00D7251E" w:rsidSect="00D7251E">
      <w:pgSz w:w="12240" w:h="15840"/>
      <w:pgMar w:top="914" w:right="990" w:bottom="782" w:left="16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437FBD"/>
    <w:multiLevelType w:val="multilevel"/>
    <w:tmpl w:val="7A4071D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nsid w:val="34D16288"/>
    <w:multiLevelType w:val="hybridMultilevel"/>
    <w:tmpl w:val="83A4C858"/>
    <w:lvl w:ilvl="0" w:tplc="CF8269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6C17902"/>
    <w:multiLevelType w:val="hybridMultilevel"/>
    <w:tmpl w:val="0F663944"/>
    <w:lvl w:ilvl="0" w:tplc="89088B64">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C2660A3"/>
    <w:multiLevelType w:val="hybridMultilevel"/>
    <w:tmpl w:val="BB1EE9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23F"/>
    <w:rsid w:val="00022ED7"/>
    <w:rsid w:val="00091502"/>
    <w:rsid w:val="00095861"/>
    <w:rsid w:val="000B793D"/>
    <w:rsid w:val="0017102F"/>
    <w:rsid w:val="001F25C7"/>
    <w:rsid w:val="00222608"/>
    <w:rsid w:val="0024723F"/>
    <w:rsid w:val="002825E0"/>
    <w:rsid w:val="002B0A70"/>
    <w:rsid w:val="00300B20"/>
    <w:rsid w:val="00350D9A"/>
    <w:rsid w:val="00364A34"/>
    <w:rsid w:val="00390825"/>
    <w:rsid w:val="003D2E72"/>
    <w:rsid w:val="003F5A1E"/>
    <w:rsid w:val="00432646"/>
    <w:rsid w:val="00477DDC"/>
    <w:rsid w:val="00497764"/>
    <w:rsid w:val="004C0756"/>
    <w:rsid w:val="004C76BA"/>
    <w:rsid w:val="004F0BE4"/>
    <w:rsid w:val="004F39E8"/>
    <w:rsid w:val="005861C4"/>
    <w:rsid w:val="005B5085"/>
    <w:rsid w:val="005D3492"/>
    <w:rsid w:val="006007F1"/>
    <w:rsid w:val="0062736A"/>
    <w:rsid w:val="006611C3"/>
    <w:rsid w:val="00723C1F"/>
    <w:rsid w:val="00734BA6"/>
    <w:rsid w:val="007451C5"/>
    <w:rsid w:val="00797836"/>
    <w:rsid w:val="007B5895"/>
    <w:rsid w:val="008377B4"/>
    <w:rsid w:val="00871BB4"/>
    <w:rsid w:val="008A11D5"/>
    <w:rsid w:val="008A5B3A"/>
    <w:rsid w:val="008F2CE7"/>
    <w:rsid w:val="008F6F95"/>
    <w:rsid w:val="009317FB"/>
    <w:rsid w:val="00950AB9"/>
    <w:rsid w:val="009930F9"/>
    <w:rsid w:val="009D1637"/>
    <w:rsid w:val="009E2A74"/>
    <w:rsid w:val="009E5876"/>
    <w:rsid w:val="00A00AA0"/>
    <w:rsid w:val="00A1033E"/>
    <w:rsid w:val="00A25B76"/>
    <w:rsid w:val="00A53F9C"/>
    <w:rsid w:val="00AD3156"/>
    <w:rsid w:val="00AE23E9"/>
    <w:rsid w:val="00B6121A"/>
    <w:rsid w:val="00B6784C"/>
    <w:rsid w:val="00BA202C"/>
    <w:rsid w:val="00BC3AB2"/>
    <w:rsid w:val="00C17C82"/>
    <w:rsid w:val="00C66206"/>
    <w:rsid w:val="00CA16AB"/>
    <w:rsid w:val="00CA6961"/>
    <w:rsid w:val="00D03925"/>
    <w:rsid w:val="00D53E15"/>
    <w:rsid w:val="00D7251E"/>
    <w:rsid w:val="00D7773B"/>
    <w:rsid w:val="00D806E2"/>
    <w:rsid w:val="00D92FDE"/>
    <w:rsid w:val="00E573F4"/>
    <w:rsid w:val="00E82BEB"/>
    <w:rsid w:val="00EA2645"/>
    <w:rsid w:val="00F41D9E"/>
    <w:rsid w:val="00FD12C4"/>
    <w:rsid w:val="00FE1370"/>
    <w:rsid w:val="00FE3CC0"/>
    <w:rsid w:val="00FF0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D9771"/>
  <w15:chartTrackingRefBased/>
  <w15:docId w15:val="{B4520DCB-760E-41E8-9902-B260F6AE4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DDC"/>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B5085"/>
    <w:pPr>
      <w:ind w:left="720"/>
      <w:contextualSpacing/>
    </w:pPr>
  </w:style>
  <w:style w:type="character" w:customStyle="1" w:styleId="ListParagraphChar">
    <w:name w:val="List Paragraph Char"/>
    <w:basedOn w:val="DefaultParagraphFont"/>
    <w:link w:val="ListParagraph"/>
    <w:uiPriority w:val="34"/>
    <w:locked/>
    <w:rsid w:val="005B5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637</Words>
  <Characters>3635</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NerguiBaatar</dc:creator>
  <cp:keywords/>
  <dc:description/>
  <cp:lastModifiedBy>Microsoft Office User</cp:lastModifiedBy>
  <cp:revision>2</cp:revision>
  <cp:lastPrinted>2019-05-13T02:33:00Z</cp:lastPrinted>
  <dcterms:created xsi:type="dcterms:W3CDTF">2019-06-04T01:33:00Z</dcterms:created>
  <dcterms:modified xsi:type="dcterms:W3CDTF">2019-06-04T01:33:00Z</dcterms:modified>
</cp:coreProperties>
</file>