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58CED" w14:textId="17826799" w:rsidR="00997310" w:rsidRPr="00997310" w:rsidRDefault="00997310" w:rsidP="00997310">
      <w:pPr>
        <w:spacing w:after="0" w:line="240" w:lineRule="auto"/>
        <w:jc w:val="right"/>
        <w:rPr>
          <w:rFonts w:ascii="Arial" w:hAnsi="Arial" w:cs="Arial"/>
          <w:bCs/>
          <w:lang w:val="mn-MN"/>
        </w:rPr>
      </w:pPr>
      <w:bookmarkStart w:id="0" w:name="_GoBack"/>
      <w:bookmarkEnd w:id="0"/>
      <w:r w:rsidRPr="00997310">
        <w:rPr>
          <w:rFonts w:ascii="Arial" w:hAnsi="Arial" w:cs="Arial"/>
          <w:bCs/>
          <w:lang w:val="mn-MN"/>
        </w:rPr>
        <w:t xml:space="preserve">Засгийн </w:t>
      </w:r>
      <w:r>
        <w:rPr>
          <w:rFonts w:ascii="Arial" w:hAnsi="Arial" w:cs="Arial"/>
          <w:bCs/>
          <w:lang w:val="mn-MN"/>
        </w:rPr>
        <w:t xml:space="preserve"> </w:t>
      </w:r>
      <w:r w:rsidRPr="00997310">
        <w:rPr>
          <w:rFonts w:ascii="Arial" w:hAnsi="Arial" w:cs="Arial"/>
          <w:bCs/>
          <w:lang w:val="mn-MN"/>
        </w:rPr>
        <w:t xml:space="preserve">газрын </w:t>
      </w:r>
      <w:r>
        <w:rPr>
          <w:rFonts w:ascii="Arial" w:hAnsi="Arial" w:cs="Arial"/>
          <w:bCs/>
          <w:lang w:val="mn-MN"/>
        </w:rPr>
        <w:t xml:space="preserve"> </w:t>
      </w:r>
      <w:r w:rsidRPr="00997310">
        <w:rPr>
          <w:rFonts w:ascii="Arial" w:hAnsi="Arial" w:cs="Arial"/>
          <w:bCs/>
          <w:lang w:val="mn-MN"/>
        </w:rPr>
        <w:t xml:space="preserve">Хэрэг </w:t>
      </w:r>
      <w:r>
        <w:rPr>
          <w:rFonts w:ascii="Arial" w:hAnsi="Arial" w:cs="Arial"/>
          <w:bCs/>
          <w:lang w:val="mn-MN"/>
        </w:rPr>
        <w:t xml:space="preserve"> </w:t>
      </w:r>
      <w:r w:rsidRPr="00997310">
        <w:rPr>
          <w:rFonts w:ascii="Arial" w:hAnsi="Arial" w:cs="Arial"/>
          <w:bCs/>
          <w:lang w:val="mn-MN"/>
        </w:rPr>
        <w:t>эрхлэх</w:t>
      </w:r>
      <w:r>
        <w:rPr>
          <w:rFonts w:ascii="Arial" w:hAnsi="Arial" w:cs="Arial"/>
          <w:bCs/>
          <w:lang w:val="mn-MN"/>
        </w:rPr>
        <w:t xml:space="preserve"> </w:t>
      </w:r>
      <w:r w:rsidRPr="00997310">
        <w:rPr>
          <w:rFonts w:ascii="Arial" w:hAnsi="Arial" w:cs="Arial"/>
          <w:bCs/>
          <w:lang w:val="mn-MN"/>
        </w:rPr>
        <w:t xml:space="preserve"> газрын </w:t>
      </w:r>
    </w:p>
    <w:p w14:paraId="58273C67" w14:textId="0A0C3140" w:rsidR="0033511D" w:rsidRPr="00997310" w:rsidRDefault="00997310" w:rsidP="00997310">
      <w:pPr>
        <w:spacing w:after="0" w:line="240" w:lineRule="auto"/>
        <w:jc w:val="right"/>
        <w:rPr>
          <w:rFonts w:ascii="Arial" w:hAnsi="Arial" w:cs="Arial"/>
          <w:bCs/>
          <w:lang w:val="mn-MN"/>
        </w:rPr>
      </w:pPr>
      <w:r w:rsidRPr="00997310">
        <w:rPr>
          <w:rFonts w:ascii="Arial" w:hAnsi="Arial" w:cs="Arial"/>
          <w:bCs/>
          <w:lang w:val="mn-MN"/>
        </w:rPr>
        <w:t>даргын ..... тоот албан бичгийн хавсралт</w:t>
      </w:r>
    </w:p>
    <w:p w14:paraId="74452BBC" w14:textId="77777777" w:rsidR="0033511D" w:rsidRPr="007702C5" w:rsidRDefault="0033511D" w:rsidP="0033511D">
      <w:pPr>
        <w:spacing w:line="276" w:lineRule="auto"/>
        <w:jc w:val="center"/>
        <w:rPr>
          <w:rFonts w:ascii="Arial" w:hAnsi="Arial" w:cs="Arial"/>
          <w:u w:val="single"/>
          <w:lang w:val="mn-MN"/>
        </w:rPr>
      </w:pPr>
      <w:r w:rsidRPr="007702C5">
        <w:rPr>
          <w:rFonts w:ascii="Arial" w:hAnsi="Arial" w:cs="Arial"/>
          <w:lang w:val="mn-MN"/>
        </w:rPr>
        <w:tab/>
      </w:r>
      <w:r w:rsidRPr="007702C5">
        <w:rPr>
          <w:rFonts w:ascii="Arial" w:hAnsi="Arial" w:cs="Arial"/>
          <w:lang w:val="mn-MN"/>
        </w:rPr>
        <w:tab/>
      </w:r>
      <w:r w:rsidRPr="007702C5">
        <w:rPr>
          <w:rFonts w:ascii="Arial" w:hAnsi="Arial" w:cs="Arial"/>
          <w:lang w:val="mn-MN"/>
        </w:rPr>
        <w:tab/>
      </w:r>
      <w:r w:rsidRPr="007702C5">
        <w:rPr>
          <w:rFonts w:ascii="Arial" w:hAnsi="Arial" w:cs="Arial"/>
          <w:lang w:val="mn-MN"/>
        </w:rPr>
        <w:tab/>
      </w:r>
      <w:r w:rsidRPr="007702C5">
        <w:rPr>
          <w:rFonts w:ascii="Arial" w:hAnsi="Arial" w:cs="Arial"/>
          <w:lang w:val="mn-MN"/>
        </w:rPr>
        <w:tab/>
      </w:r>
    </w:p>
    <w:p w14:paraId="1CABAFDA" w14:textId="77777777" w:rsidR="0033511D" w:rsidRPr="007702C5" w:rsidRDefault="0033511D" w:rsidP="0033511D">
      <w:pPr>
        <w:spacing w:line="276" w:lineRule="auto"/>
        <w:jc w:val="center"/>
        <w:rPr>
          <w:rFonts w:ascii="Arial" w:hAnsi="Arial" w:cs="Arial"/>
          <w:b/>
          <w:lang w:val="mn-MN"/>
        </w:rPr>
      </w:pPr>
    </w:p>
    <w:p w14:paraId="01860F0C" w14:textId="77777777" w:rsidR="0033511D" w:rsidRPr="007702C5" w:rsidRDefault="0033511D" w:rsidP="0033511D">
      <w:pPr>
        <w:spacing w:line="276" w:lineRule="auto"/>
        <w:jc w:val="center"/>
        <w:rPr>
          <w:rFonts w:ascii="Arial" w:hAnsi="Arial" w:cs="Arial"/>
          <w:b/>
          <w:color w:val="0000FF"/>
          <w:lang w:val="mn-MN"/>
        </w:rPr>
      </w:pPr>
    </w:p>
    <w:p w14:paraId="0EFBF277" w14:textId="77777777" w:rsidR="0033511D" w:rsidRPr="007702C5" w:rsidRDefault="0033511D" w:rsidP="0033511D">
      <w:pPr>
        <w:spacing w:line="276" w:lineRule="auto"/>
        <w:jc w:val="center"/>
        <w:rPr>
          <w:rFonts w:ascii="Arial" w:hAnsi="Arial" w:cs="Arial"/>
          <w:b/>
          <w:color w:val="0000FF"/>
          <w:lang w:val="mn-MN"/>
        </w:rPr>
      </w:pPr>
    </w:p>
    <w:p w14:paraId="72916E0F" w14:textId="699C2F4F" w:rsidR="0033511D" w:rsidRPr="007702C5" w:rsidRDefault="0033511D" w:rsidP="0033511D">
      <w:pPr>
        <w:spacing w:line="276" w:lineRule="auto"/>
        <w:jc w:val="center"/>
        <w:rPr>
          <w:rFonts w:ascii="Arial" w:hAnsi="Arial" w:cs="Arial"/>
          <w:b/>
          <w:color w:val="0000FF"/>
          <w:lang w:val="mn-MN"/>
        </w:rPr>
      </w:pPr>
      <w:r w:rsidRPr="007702C5">
        <w:rPr>
          <w:rFonts w:ascii="Arial" w:hAnsi="Arial" w:cs="Arial"/>
          <w:noProof/>
        </w:rPr>
        <w:drawing>
          <wp:anchor distT="0" distB="0" distL="114300" distR="114300" simplePos="0" relativeHeight="251659264" behindDoc="1" locked="0" layoutInCell="1" allowOverlap="1" wp14:anchorId="05548DA1" wp14:editId="19ECF691">
            <wp:simplePos x="0" y="0"/>
            <wp:positionH relativeFrom="column">
              <wp:posOffset>2305050</wp:posOffset>
            </wp:positionH>
            <wp:positionV relativeFrom="paragraph">
              <wp:posOffset>204470</wp:posOffset>
            </wp:positionV>
            <wp:extent cx="1816100" cy="1805940"/>
            <wp:effectExtent l="0" t="0" r="12700" b="0"/>
            <wp:wrapTight wrapText="bothSides">
              <wp:wrapPolygon edited="0">
                <wp:start x="0" y="0"/>
                <wp:lineTo x="0" y="21266"/>
                <wp:lineTo x="21449" y="21266"/>
                <wp:lineTo x="21449" y="0"/>
                <wp:lineTo x="0" y="0"/>
              </wp:wrapPolygon>
            </wp:wrapTight>
            <wp:docPr id="23" name="Picture 23" descr="http://www.mecs.gov.mn/data/New_logo_Mon_-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ecs.gov.mn/data/New_logo_Mon_-_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0"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82EF2" w14:textId="77777777" w:rsidR="0033511D" w:rsidRPr="007702C5" w:rsidRDefault="0033511D" w:rsidP="0033511D">
      <w:pPr>
        <w:spacing w:line="276" w:lineRule="auto"/>
        <w:jc w:val="center"/>
        <w:rPr>
          <w:rFonts w:ascii="Arial" w:hAnsi="Arial" w:cs="Arial"/>
          <w:b/>
          <w:color w:val="0000FF"/>
          <w:lang w:val="mn-MN"/>
        </w:rPr>
      </w:pPr>
    </w:p>
    <w:p w14:paraId="166DD4F4" w14:textId="0CE934D3" w:rsidR="0033511D" w:rsidRPr="007702C5" w:rsidRDefault="0033511D" w:rsidP="0033511D">
      <w:pPr>
        <w:spacing w:line="276" w:lineRule="auto"/>
        <w:jc w:val="center"/>
        <w:rPr>
          <w:rFonts w:ascii="Arial" w:hAnsi="Arial" w:cs="Arial"/>
          <w:b/>
          <w:color w:val="0000FF"/>
          <w:lang w:val="mn-MN"/>
        </w:rPr>
      </w:pPr>
    </w:p>
    <w:p w14:paraId="0E8F62B8" w14:textId="77777777" w:rsidR="0033511D" w:rsidRPr="007702C5" w:rsidRDefault="0033511D" w:rsidP="0033511D">
      <w:pPr>
        <w:spacing w:line="276" w:lineRule="auto"/>
        <w:jc w:val="center"/>
        <w:rPr>
          <w:rFonts w:ascii="Arial" w:hAnsi="Arial" w:cs="Arial"/>
          <w:b/>
          <w:lang w:val="mn-MN"/>
        </w:rPr>
      </w:pPr>
    </w:p>
    <w:p w14:paraId="2DCAEAA9" w14:textId="77777777" w:rsidR="0033511D" w:rsidRPr="007702C5" w:rsidRDefault="0033511D" w:rsidP="0033511D">
      <w:pPr>
        <w:spacing w:line="276" w:lineRule="auto"/>
        <w:jc w:val="center"/>
        <w:rPr>
          <w:rFonts w:ascii="Arial" w:hAnsi="Arial" w:cs="Arial"/>
          <w:b/>
          <w:lang w:val="mn-MN"/>
        </w:rPr>
      </w:pPr>
    </w:p>
    <w:p w14:paraId="5C99299D" w14:textId="77777777" w:rsidR="0033511D" w:rsidRPr="007702C5" w:rsidRDefault="0033511D" w:rsidP="0033511D">
      <w:pPr>
        <w:spacing w:line="276" w:lineRule="auto"/>
        <w:jc w:val="center"/>
        <w:rPr>
          <w:rFonts w:ascii="Arial" w:hAnsi="Arial" w:cs="Arial"/>
          <w:b/>
          <w:lang w:val="mn-MN"/>
        </w:rPr>
      </w:pPr>
    </w:p>
    <w:p w14:paraId="7ADE4C2A" w14:textId="77777777" w:rsidR="0033511D" w:rsidRPr="007702C5" w:rsidRDefault="0033511D" w:rsidP="0033511D">
      <w:pPr>
        <w:spacing w:line="276" w:lineRule="auto"/>
        <w:jc w:val="center"/>
        <w:rPr>
          <w:rFonts w:ascii="Arial" w:hAnsi="Arial" w:cs="Arial"/>
          <w:b/>
          <w:lang w:val="mn-MN"/>
        </w:rPr>
      </w:pPr>
    </w:p>
    <w:p w14:paraId="32BBD36C" w14:textId="77777777" w:rsidR="0033511D" w:rsidRDefault="0033511D" w:rsidP="0033511D">
      <w:pPr>
        <w:spacing w:after="0" w:line="240" w:lineRule="auto"/>
        <w:contextualSpacing/>
        <w:jc w:val="center"/>
        <w:rPr>
          <w:rFonts w:ascii="Arial" w:eastAsia="Verdana" w:hAnsi="Arial" w:cs="Arial"/>
          <w:b/>
          <w:sz w:val="24"/>
          <w:szCs w:val="24"/>
          <w:lang w:val="mn-MN"/>
        </w:rPr>
      </w:pPr>
    </w:p>
    <w:p w14:paraId="6AAA994B" w14:textId="77777777" w:rsidR="0033511D" w:rsidRDefault="0033511D" w:rsidP="0033511D">
      <w:pPr>
        <w:spacing w:after="0" w:line="240" w:lineRule="auto"/>
        <w:contextualSpacing/>
        <w:jc w:val="center"/>
        <w:rPr>
          <w:rFonts w:ascii="Arial" w:eastAsia="Verdana" w:hAnsi="Arial" w:cs="Arial"/>
          <w:b/>
          <w:sz w:val="24"/>
          <w:szCs w:val="24"/>
          <w:lang w:val="mn-MN"/>
        </w:rPr>
      </w:pPr>
    </w:p>
    <w:p w14:paraId="2DC7C1E4" w14:textId="77777777" w:rsidR="0033511D" w:rsidRDefault="0033511D" w:rsidP="0033511D">
      <w:pPr>
        <w:spacing w:after="0" w:line="240" w:lineRule="auto"/>
        <w:contextualSpacing/>
        <w:jc w:val="center"/>
        <w:rPr>
          <w:rFonts w:ascii="Arial" w:eastAsia="Verdana" w:hAnsi="Arial" w:cs="Arial"/>
          <w:b/>
          <w:sz w:val="24"/>
          <w:szCs w:val="24"/>
          <w:lang w:val="mn-MN"/>
        </w:rPr>
      </w:pPr>
    </w:p>
    <w:p w14:paraId="63661407" w14:textId="77777777" w:rsidR="0033511D" w:rsidRDefault="0033511D" w:rsidP="0033511D">
      <w:pPr>
        <w:spacing w:after="0" w:line="240" w:lineRule="auto"/>
        <w:contextualSpacing/>
        <w:jc w:val="center"/>
        <w:rPr>
          <w:rFonts w:ascii="Arial" w:eastAsia="Verdana" w:hAnsi="Arial" w:cs="Arial"/>
          <w:b/>
          <w:sz w:val="24"/>
          <w:szCs w:val="24"/>
          <w:lang w:val="mn-MN"/>
        </w:rPr>
      </w:pPr>
    </w:p>
    <w:p w14:paraId="5E1B4654" w14:textId="77777777" w:rsidR="0033511D" w:rsidRDefault="0033511D" w:rsidP="0033511D">
      <w:pPr>
        <w:spacing w:after="0" w:line="240" w:lineRule="auto"/>
        <w:contextualSpacing/>
        <w:jc w:val="center"/>
        <w:rPr>
          <w:rFonts w:ascii="Arial" w:eastAsia="Verdana" w:hAnsi="Arial" w:cs="Arial"/>
          <w:b/>
          <w:sz w:val="24"/>
          <w:szCs w:val="24"/>
          <w:lang w:val="mn-MN"/>
        </w:rPr>
      </w:pPr>
    </w:p>
    <w:p w14:paraId="78CB75DA" w14:textId="77777777" w:rsidR="0033511D" w:rsidRPr="0033511D" w:rsidRDefault="0033511D" w:rsidP="0033511D">
      <w:pPr>
        <w:spacing w:after="0" w:line="240" w:lineRule="auto"/>
        <w:contextualSpacing/>
        <w:jc w:val="center"/>
        <w:rPr>
          <w:rFonts w:ascii="Arial" w:eastAsia="Verdana" w:hAnsi="Arial" w:cs="Arial"/>
          <w:b/>
          <w:sz w:val="24"/>
          <w:szCs w:val="24"/>
          <w:lang w:val="mn-MN"/>
        </w:rPr>
      </w:pPr>
      <w:r w:rsidRPr="0033511D">
        <w:rPr>
          <w:rFonts w:ascii="Arial" w:eastAsia="Verdana" w:hAnsi="Arial" w:cs="Arial"/>
          <w:b/>
          <w:sz w:val="24"/>
          <w:szCs w:val="24"/>
          <w:lang w:val="mn-MN"/>
        </w:rPr>
        <w:t>МОНГОЛ УЛСЫН ХӨГЖЛИЙН 2022 ОНЫ ТӨЛӨВЛӨГӨӨНИЙ</w:t>
      </w:r>
    </w:p>
    <w:p w14:paraId="192A88B8" w14:textId="60C05BCC" w:rsidR="0033511D" w:rsidRPr="0033511D" w:rsidRDefault="0033511D" w:rsidP="0033511D">
      <w:pPr>
        <w:spacing w:after="0" w:line="240" w:lineRule="auto"/>
        <w:jc w:val="center"/>
        <w:rPr>
          <w:rFonts w:ascii="Arial" w:hAnsi="Arial" w:cs="Arial"/>
          <w:b/>
          <w:sz w:val="24"/>
          <w:szCs w:val="24"/>
          <w:lang w:val="mn-MN"/>
        </w:rPr>
      </w:pPr>
      <w:r w:rsidRPr="0033511D">
        <w:rPr>
          <w:rFonts w:ascii="Arial" w:hAnsi="Arial" w:cs="Arial"/>
          <w:b/>
          <w:sz w:val="24"/>
          <w:szCs w:val="24"/>
          <w:lang w:val="mn-MN"/>
        </w:rPr>
        <w:t xml:space="preserve">БИЕЛЭЛТЭД ХИЙСЭН ХЯНАЛТ-ШИНЖИЛГЭЭ, ҮНЭЛГЭЭНИЙ ТАЙЛАН </w:t>
      </w:r>
    </w:p>
    <w:p w14:paraId="0FCBA9C1" w14:textId="77777777" w:rsidR="0033511D" w:rsidRPr="007702C5" w:rsidRDefault="0033511D" w:rsidP="0033511D">
      <w:pPr>
        <w:spacing w:line="276" w:lineRule="auto"/>
        <w:rPr>
          <w:rFonts w:ascii="Arial" w:hAnsi="Arial" w:cs="Arial"/>
          <w:u w:val="single"/>
          <w:lang w:val="mn-MN"/>
        </w:rPr>
      </w:pPr>
    </w:p>
    <w:p w14:paraId="133BF95A" w14:textId="77777777" w:rsidR="0033511D" w:rsidRPr="007702C5" w:rsidRDefault="0033511D" w:rsidP="0033511D">
      <w:pPr>
        <w:spacing w:line="276" w:lineRule="auto"/>
        <w:rPr>
          <w:rFonts w:ascii="Arial" w:hAnsi="Arial" w:cs="Arial"/>
          <w:u w:val="single"/>
          <w:lang w:val="mn-MN"/>
        </w:rPr>
      </w:pPr>
    </w:p>
    <w:p w14:paraId="7ED9B9EC" w14:textId="77777777" w:rsidR="0033511D" w:rsidRPr="007702C5" w:rsidRDefault="0033511D" w:rsidP="0033511D">
      <w:pPr>
        <w:spacing w:line="276" w:lineRule="auto"/>
        <w:rPr>
          <w:rFonts w:ascii="Arial" w:hAnsi="Arial" w:cs="Arial"/>
          <w:u w:val="single"/>
          <w:lang w:val="mn-MN"/>
        </w:rPr>
      </w:pPr>
    </w:p>
    <w:p w14:paraId="01BE96D6" w14:textId="77777777" w:rsidR="0033511D" w:rsidRPr="007702C5" w:rsidRDefault="0033511D" w:rsidP="0033511D">
      <w:pPr>
        <w:spacing w:line="276" w:lineRule="auto"/>
        <w:rPr>
          <w:rFonts w:ascii="Arial" w:hAnsi="Arial" w:cs="Arial"/>
          <w:u w:val="single"/>
          <w:lang w:val="mn-MN"/>
        </w:rPr>
      </w:pPr>
    </w:p>
    <w:p w14:paraId="07AD4C37" w14:textId="77777777" w:rsidR="0033511D" w:rsidRPr="007702C5" w:rsidRDefault="0033511D" w:rsidP="0033511D">
      <w:pPr>
        <w:spacing w:line="276" w:lineRule="auto"/>
        <w:rPr>
          <w:rFonts w:ascii="Arial" w:hAnsi="Arial" w:cs="Arial"/>
          <w:u w:val="single"/>
          <w:lang w:val="mn-MN"/>
        </w:rPr>
      </w:pPr>
    </w:p>
    <w:p w14:paraId="1E517D80" w14:textId="77777777" w:rsidR="0033511D" w:rsidRPr="007702C5" w:rsidRDefault="0033511D" w:rsidP="0033511D">
      <w:pPr>
        <w:spacing w:line="276" w:lineRule="auto"/>
        <w:rPr>
          <w:rFonts w:ascii="Arial" w:hAnsi="Arial" w:cs="Arial"/>
          <w:u w:val="single"/>
          <w:lang w:val="mn-MN"/>
        </w:rPr>
      </w:pPr>
    </w:p>
    <w:p w14:paraId="374865B7" w14:textId="77777777" w:rsidR="0033511D" w:rsidRPr="007702C5" w:rsidRDefault="0033511D" w:rsidP="0033511D">
      <w:pPr>
        <w:spacing w:line="276" w:lineRule="auto"/>
        <w:rPr>
          <w:rFonts w:ascii="Arial" w:hAnsi="Arial" w:cs="Arial"/>
          <w:u w:val="single"/>
          <w:lang w:val="mn-MN"/>
        </w:rPr>
      </w:pPr>
    </w:p>
    <w:p w14:paraId="6F730059" w14:textId="77777777" w:rsidR="0033511D" w:rsidRPr="007702C5" w:rsidRDefault="0033511D" w:rsidP="0033511D">
      <w:pPr>
        <w:spacing w:line="276" w:lineRule="auto"/>
        <w:rPr>
          <w:rFonts w:ascii="Arial" w:hAnsi="Arial" w:cs="Arial"/>
          <w:u w:val="single"/>
          <w:lang w:val="mn-MN"/>
        </w:rPr>
      </w:pPr>
    </w:p>
    <w:p w14:paraId="29E136D7" w14:textId="77777777" w:rsidR="0033511D" w:rsidRPr="007702C5" w:rsidRDefault="0033511D" w:rsidP="0033511D">
      <w:pPr>
        <w:spacing w:line="276" w:lineRule="auto"/>
        <w:rPr>
          <w:rFonts w:ascii="Arial" w:hAnsi="Arial" w:cs="Arial"/>
          <w:u w:val="single"/>
          <w:lang w:val="mn-MN"/>
        </w:rPr>
      </w:pPr>
    </w:p>
    <w:p w14:paraId="4001AE26" w14:textId="77777777" w:rsidR="0033511D" w:rsidRPr="007702C5" w:rsidRDefault="0033511D" w:rsidP="0033511D">
      <w:pPr>
        <w:spacing w:line="276" w:lineRule="auto"/>
        <w:rPr>
          <w:rFonts w:ascii="Arial" w:hAnsi="Arial" w:cs="Arial"/>
          <w:u w:val="single"/>
          <w:lang w:val="mn-MN"/>
        </w:rPr>
      </w:pPr>
    </w:p>
    <w:p w14:paraId="1B82ABB1" w14:textId="77777777" w:rsidR="0033511D" w:rsidRPr="007702C5" w:rsidRDefault="0033511D" w:rsidP="0033511D">
      <w:pPr>
        <w:spacing w:line="276" w:lineRule="auto"/>
        <w:rPr>
          <w:rFonts w:ascii="Arial" w:hAnsi="Arial" w:cs="Arial"/>
          <w:u w:val="single"/>
          <w:lang w:val="mn-MN"/>
        </w:rPr>
      </w:pPr>
    </w:p>
    <w:p w14:paraId="7F016E81" w14:textId="77777777" w:rsidR="0033511D" w:rsidRPr="007702C5" w:rsidRDefault="0033511D" w:rsidP="0033511D">
      <w:pPr>
        <w:spacing w:line="276" w:lineRule="auto"/>
        <w:rPr>
          <w:rFonts w:ascii="Arial" w:hAnsi="Arial" w:cs="Arial"/>
          <w:u w:val="single"/>
          <w:lang w:val="mn-MN"/>
        </w:rPr>
      </w:pPr>
    </w:p>
    <w:p w14:paraId="74F93675" w14:textId="77777777" w:rsidR="0033511D" w:rsidRPr="007702C5" w:rsidRDefault="0033511D" w:rsidP="0033511D">
      <w:pPr>
        <w:spacing w:line="276" w:lineRule="auto"/>
        <w:rPr>
          <w:rFonts w:ascii="Arial" w:hAnsi="Arial" w:cs="Arial"/>
          <w:u w:val="single"/>
          <w:lang w:val="mn-MN"/>
        </w:rPr>
      </w:pPr>
    </w:p>
    <w:p w14:paraId="17AB206A" w14:textId="77777777" w:rsidR="0033511D" w:rsidRPr="007702C5" w:rsidRDefault="0033511D" w:rsidP="0033511D">
      <w:pPr>
        <w:spacing w:line="276" w:lineRule="auto"/>
        <w:rPr>
          <w:rFonts w:ascii="Arial" w:hAnsi="Arial" w:cs="Arial"/>
          <w:u w:val="single"/>
          <w:lang w:val="mn-MN"/>
        </w:rPr>
      </w:pPr>
    </w:p>
    <w:p w14:paraId="0BCD344E" w14:textId="77777777" w:rsidR="0033511D" w:rsidRPr="007702C5" w:rsidRDefault="0033511D" w:rsidP="0033511D">
      <w:pPr>
        <w:spacing w:after="0" w:line="240" w:lineRule="auto"/>
        <w:jc w:val="center"/>
        <w:rPr>
          <w:rFonts w:ascii="Arial" w:hAnsi="Arial" w:cs="Arial"/>
          <w:lang w:val="mn-MN"/>
        </w:rPr>
      </w:pPr>
      <w:r w:rsidRPr="007702C5">
        <w:rPr>
          <w:rFonts w:ascii="Arial" w:hAnsi="Arial" w:cs="Arial"/>
          <w:lang w:val="mn-MN"/>
        </w:rPr>
        <w:t>УЛААНБААТАР ХОТ</w:t>
      </w:r>
    </w:p>
    <w:p w14:paraId="5A5C56CC" w14:textId="7D297708" w:rsidR="0033511D" w:rsidRPr="007702C5" w:rsidRDefault="0033511D" w:rsidP="0033511D">
      <w:pPr>
        <w:spacing w:after="0" w:line="240" w:lineRule="auto"/>
        <w:jc w:val="center"/>
        <w:rPr>
          <w:rFonts w:ascii="Arial" w:hAnsi="Arial" w:cs="Arial"/>
          <w:lang w:val="mn-MN"/>
        </w:rPr>
      </w:pPr>
      <w:r>
        <w:rPr>
          <w:rFonts w:ascii="Arial" w:hAnsi="Arial" w:cs="Arial"/>
          <w:lang w:val="mn-MN"/>
        </w:rPr>
        <w:t>2023</w:t>
      </w:r>
      <w:r w:rsidRPr="007702C5">
        <w:rPr>
          <w:rFonts w:ascii="Arial" w:hAnsi="Arial" w:cs="Arial"/>
          <w:lang w:val="mn-MN"/>
        </w:rPr>
        <w:t xml:space="preserve"> ОН</w:t>
      </w:r>
    </w:p>
    <w:p w14:paraId="237AAE5F" w14:textId="77777777" w:rsidR="0033511D" w:rsidRPr="007702C5" w:rsidRDefault="0033511D" w:rsidP="0033511D">
      <w:pPr>
        <w:spacing w:line="276" w:lineRule="auto"/>
        <w:jc w:val="center"/>
        <w:rPr>
          <w:rFonts w:ascii="Arial" w:hAnsi="Arial" w:cs="Arial"/>
          <w:lang w:val="mn-MN"/>
        </w:rPr>
      </w:pPr>
    </w:p>
    <w:p w14:paraId="62B9BAB8" w14:textId="57DBE0E0" w:rsidR="00363B5C" w:rsidRPr="008710F2" w:rsidRDefault="00CB5927" w:rsidP="00BF4B5D">
      <w:pPr>
        <w:spacing w:after="0" w:line="240" w:lineRule="auto"/>
        <w:contextualSpacing/>
        <w:jc w:val="center"/>
        <w:rPr>
          <w:rFonts w:ascii="Arial" w:eastAsia="Verdana" w:hAnsi="Arial" w:cs="Arial"/>
          <w:b/>
          <w:sz w:val="24"/>
          <w:szCs w:val="24"/>
          <w:lang w:val="mn-MN"/>
        </w:rPr>
      </w:pPr>
      <w:r>
        <w:rPr>
          <w:rFonts w:ascii="Arial" w:eastAsia="Verdana" w:hAnsi="Arial" w:cs="Arial"/>
          <w:b/>
          <w:sz w:val="24"/>
          <w:szCs w:val="24"/>
          <w:lang w:val="mn-MN"/>
        </w:rPr>
        <w:lastRenderedPageBreak/>
        <w:t xml:space="preserve"> </w:t>
      </w:r>
      <w:r w:rsidR="00363B5C" w:rsidRPr="008710F2">
        <w:rPr>
          <w:rFonts w:ascii="Arial" w:eastAsia="Verdana" w:hAnsi="Arial" w:cs="Arial"/>
          <w:b/>
          <w:sz w:val="24"/>
          <w:szCs w:val="24"/>
          <w:lang w:val="mn-MN"/>
        </w:rPr>
        <w:t xml:space="preserve">МОНГОЛ УЛСЫН </w:t>
      </w:r>
      <w:r w:rsidR="00346577" w:rsidRPr="008710F2">
        <w:rPr>
          <w:rFonts w:ascii="Arial" w:eastAsia="Verdana" w:hAnsi="Arial" w:cs="Arial"/>
          <w:b/>
          <w:sz w:val="24"/>
          <w:szCs w:val="24"/>
          <w:lang w:val="mn-MN"/>
        </w:rPr>
        <w:t>ХӨГЖЛИЙН 2022 ОНЫ ТӨЛӨВЛӨГӨӨНИЙ</w:t>
      </w:r>
    </w:p>
    <w:p w14:paraId="0B54FBE1" w14:textId="2E5B3018" w:rsidR="00363B5C" w:rsidRPr="008710F2" w:rsidRDefault="000305D1" w:rsidP="00BF4B5D">
      <w:pPr>
        <w:spacing w:after="0" w:line="240" w:lineRule="auto"/>
        <w:jc w:val="center"/>
        <w:rPr>
          <w:rFonts w:ascii="Arial" w:eastAsia="Verdana" w:hAnsi="Arial" w:cs="Arial"/>
          <w:b/>
          <w:sz w:val="24"/>
          <w:szCs w:val="24"/>
          <w:lang w:val="mn-MN"/>
        </w:rPr>
      </w:pPr>
      <w:r>
        <w:rPr>
          <w:rFonts w:ascii="Arial" w:eastAsia="Verdana" w:hAnsi="Arial" w:cs="Arial"/>
          <w:b/>
          <w:color w:val="000000" w:themeColor="text1"/>
          <w:sz w:val="24"/>
          <w:szCs w:val="24"/>
          <w:lang w:val="mn-MN"/>
        </w:rPr>
        <w:t>БИЕЛЭЛТИЙН</w:t>
      </w:r>
      <w:r w:rsidR="00363B5C" w:rsidRPr="008710F2">
        <w:rPr>
          <w:rFonts w:ascii="Arial" w:eastAsia="Verdana" w:hAnsi="Arial" w:cs="Arial"/>
          <w:b/>
          <w:color w:val="000000" w:themeColor="text1"/>
          <w:sz w:val="24"/>
          <w:szCs w:val="24"/>
          <w:lang w:val="mn-MN"/>
        </w:rPr>
        <w:t xml:space="preserve"> </w:t>
      </w:r>
      <w:r w:rsidR="00363B5C" w:rsidRPr="008710F2">
        <w:rPr>
          <w:rFonts w:ascii="Arial" w:eastAsia="Verdana" w:hAnsi="Arial" w:cs="Arial"/>
          <w:b/>
          <w:sz w:val="24"/>
          <w:szCs w:val="24"/>
          <w:lang w:val="mn-MN"/>
        </w:rPr>
        <w:t>ТАНИЛЦУУЛГА</w:t>
      </w:r>
    </w:p>
    <w:p w14:paraId="672A6659" w14:textId="5F628DF7" w:rsidR="00DB0966" w:rsidRDefault="00DB0966" w:rsidP="00D44B55">
      <w:pPr>
        <w:spacing w:after="0" w:line="240" w:lineRule="auto"/>
        <w:jc w:val="center"/>
        <w:rPr>
          <w:rFonts w:ascii="Arial" w:eastAsia="Verdana" w:hAnsi="Arial" w:cs="Arial"/>
          <w:b/>
          <w:sz w:val="24"/>
          <w:szCs w:val="24"/>
          <w:lang w:val="mn-MN"/>
        </w:rPr>
      </w:pPr>
    </w:p>
    <w:p w14:paraId="198325D6" w14:textId="77777777" w:rsidR="00FF0F30" w:rsidRDefault="00FF0F30" w:rsidP="00D44B55">
      <w:pPr>
        <w:spacing w:after="0" w:line="240" w:lineRule="auto"/>
        <w:ind w:firstLine="720"/>
        <w:jc w:val="both"/>
        <w:rPr>
          <w:rFonts w:ascii="Arial" w:hAnsi="Arial" w:cs="Arial"/>
          <w:sz w:val="24"/>
          <w:szCs w:val="24"/>
          <w:lang w:val="mn-MN"/>
        </w:rPr>
      </w:pPr>
    </w:p>
    <w:p w14:paraId="59F14D46" w14:textId="6F93F0A0" w:rsidR="00BA79FB" w:rsidRPr="00BF4B5D" w:rsidRDefault="00BA79FB" w:rsidP="00D44B5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w:t>
      </w:r>
      <w:r w:rsidRPr="00BF4B5D">
        <w:rPr>
          <w:rFonts w:ascii="Arial" w:hAnsi="Arial" w:cs="Arial"/>
          <w:sz w:val="24"/>
          <w:szCs w:val="24"/>
          <w:lang w:val="mn-MN"/>
        </w:rPr>
        <w:t>Улсын Их Хурлын 202</w:t>
      </w:r>
      <w:r>
        <w:rPr>
          <w:rFonts w:ascii="Arial" w:hAnsi="Arial" w:cs="Arial"/>
          <w:sz w:val="24"/>
          <w:szCs w:val="24"/>
          <w:lang w:val="mn-MN"/>
        </w:rPr>
        <w:t>1</w:t>
      </w:r>
      <w:r w:rsidRPr="00BF4B5D">
        <w:rPr>
          <w:rFonts w:ascii="Arial" w:hAnsi="Arial" w:cs="Arial"/>
          <w:sz w:val="24"/>
          <w:szCs w:val="24"/>
          <w:lang w:val="mn-MN"/>
        </w:rPr>
        <w:t xml:space="preserve"> оны </w:t>
      </w:r>
      <w:r>
        <w:rPr>
          <w:rFonts w:ascii="Arial" w:hAnsi="Arial" w:cs="Arial"/>
          <w:sz w:val="24"/>
          <w:szCs w:val="24"/>
          <w:lang w:val="mn-MN"/>
        </w:rPr>
        <w:t>56 дугаар</w:t>
      </w:r>
      <w:r w:rsidRPr="00BF4B5D">
        <w:rPr>
          <w:rFonts w:ascii="Arial" w:hAnsi="Arial" w:cs="Arial"/>
          <w:sz w:val="24"/>
          <w:szCs w:val="24"/>
          <w:lang w:val="mn-MN"/>
        </w:rPr>
        <w:t xml:space="preserve"> тогтоолоор бат</w:t>
      </w:r>
      <w:r>
        <w:rPr>
          <w:rFonts w:ascii="Arial" w:hAnsi="Arial" w:cs="Arial"/>
          <w:sz w:val="24"/>
          <w:szCs w:val="24"/>
          <w:lang w:val="mn-MN"/>
        </w:rPr>
        <w:t>алсан “</w:t>
      </w:r>
      <w:r w:rsidRPr="008710F2">
        <w:rPr>
          <w:rFonts w:ascii="Arial" w:eastAsia="Times New Roman" w:hAnsi="Arial" w:cs="Arial"/>
          <w:color w:val="000000" w:themeColor="text1"/>
          <w:sz w:val="24"/>
          <w:szCs w:val="24"/>
          <w:lang w:val="mn-MN"/>
        </w:rPr>
        <w:t>Монгол Улсын хөгжлийн 2022 оны төлөвлөгөө</w:t>
      </w:r>
      <w:r w:rsidRPr="00BF4B5D">
        <w:rPr>
          <w:rFonts w:ascii="Arial" w:hAnsi="Arial" w:cs="Arial"/>
          <w:sz w:val="24"/>
          <w:szCs w:val="24"/>
          <w:lang w:val="mn-MN"/>
        </w:rPr>
        <w:t>”-</w:t>
      </w:r>
      <w:r>
        <w:rPr>
          <w:rFonts w:ascii="Arial" w:hAnsi="Arial" w:cs="Arial"/>
          <w:sz w:val="24"/>
          <w:szCs w:val="24"/>
          <w:lang w:val="mn-MN"/>
        </w:rPr>
        <w:t xml:space="preserve">ний биелэлтэд хяналт шинжилгээ, үнэлгээ хийж, дүнг </w:t>
      </w:r>
      <w:r w:rsidRPr="00BF4B5D">
        <w:rPr>
          <w:rFonts w:ascii="Arial" w:hAnsi="Arial" w:cs="Arial"/>
          <w:sz w:val="24"/>
          <w:szCs w:val="24"/>
          <w:lang w:val="mn-MN"/>
        </w:rPr>
        <w:t>танилцуулж байна.</w:t>
      </w:r>
    </w:p>
    <w:p w14:paraId="3BE1A797" w14:textId="77777777" w:rsidR="00D44B55" w:rsidRPr="00BF4B5D" w:rsidRDefault="00D44B55" w:rsidP="00B71E69">
      <w:pPr>
        <w:spacing w:after="0" w:line="240" w:lineRule="auto"/>
        <w:ind w:firstLine="720"/>
        <w:jc w:val="both"/>
        <w:rPr>
          <w:rFonts w:ascii="Arial" w:hAnsi="Arial" w:cs="Arial"/>
          <w:sz w:val="24"/>
          <w:szCs w:val="24"/>
          <w:lang w:val="mn-MN"/>
        </w:rPr>
      </w:pPr>
    </w:p>
    <w:p w14:paraId="74C8C7D0" w14:textId="54AC379B" w:rsidR="00363B5C" w:rsidRDefault="00363B5C" w:rsidP="00D44B55">
      <w:pPr>
        <w:autoSpaceDE w:val="0"/>
        <w:autoSpaceDN w:val="0"/>
        <w:adjustRightInd w:val="0"/>
        <w:spacing w:after="0" w:line="240" w:lineRule="auto"/>
        <w:ind w:right="-331" w:firstLine="720"/>
        <w:jc w:val="both"/>
        <w:rPr>
          <w:rFonts w:ascii="Arial" w:eastAsia="Times New Roman" w:hAnsi="Arial" w:cs="Arial"/>
          <w:b/>
          <w:sz w:val="24"/>
          <w:szCs w:val="24"/>
          <w:lang w:val="mn-MN"/>
        </w:rPr>
      </w:pPr>
      <w:r w:rsidRPr="008710F2">
        <w:rPr>
          <w:rFonts w:ascii="Arial" w:eastAsia="Times New Roman" w:hAnsi="Arial" w:cs="Arial"/>
          <w:b/>
          <w:sz w:val="24"/>
          <w:szCs w:val="24"/>
          <w:lang w:val="mn-MN"/>
        </w:rPr>
        <w:t>Нэг.</w:t>
      </w:r>
      <w:r w:rsidR="00536A04" w:rsidRPr="008710F2">
        <w:rPr>
          <w:rFonts w:ascii="Arial" w:eastAsia="Times New Roman" w:hAnsi="Arial" w:cs="Arial"/>
          <w:b/>
          <w:sz w:val="24"/>
          <w:szCs w:val="24"/>
          <w:lang w:val="mn-MN"/>
        </w:rPr>
        <w:t xml:space="preserve"> </w:t>
      </w:r>
      <w:r w:rsidR="00BA79FB">
        <w:rPr>
          <w:rFonts w:ascii="Arial" w:eastAsia="Times New Roman" w:hAnsi="Arial" w:cs="Arial"/>
          <w:b/>
          <w:sz w:val="24"/>
          <w:szCs w:val="24"/>
          <w:lang w:val="mn-MN"/>
        </w:rPr>
        <w:t>Хяналт-шинжилгээ, үнэлгээний з</w:t>
      </w:r>
      <w:r w:rsidRPr="008710F2">
        <w:rPr>
          <w:rFonts w:ascii="Arial" w:eastAsia="Times New Roman" w:hAnsi="Arial" w:cs="Arial"/>
          <w:b/>
          <w:sz w:val="24"/>
          <w:szCs w:val="24"/>
          <w:lang w:val="mn-MN"/>
        </w:rPr>
        <w:t>орилго</w:t>
      </w:r>
    </w:p>
    <w:p w14:paraId="741472F7" w14:textId="77777777" w:rsidR="00D44B55" w:rsidRPr="008710F2" w:rsidRDefault="00D44B55" w:rsidP="00B71E69">
      <w:pPr>
        <w:autoSpaceDE w:val="0"/>
        <w:autoSpaceDN w:val="0"/>
        <w:adjustRightInd w:val="0"/>
        <w:spacing w:after="0" w:line="240" w:lineRule="auto"/>
        <w:ind w:right="-331" w:firstLine="720"/>
        <w:jc w:val="both"/>
        <w:rPr>
          <w:rFonts w:ascii="Arial" w:eastAsia="Times New Roman" w:hAnsi="Arial" w:cs="Arial"/>
          <w:b/>
          <w:bCs/>
          <w:sz w:val="24"/>
          <w:szCs w:val="24"/>
          <w:lang w:val="mn-MN"/>
        </w:rPr>
      </w:pPr>
    </w:p>
    <w:p w14:paraId="04CA4522" w14:textId="6918EF80" w:rsidR="00EE40C9" w:rsidRPr="008710F2" w:rsidRDefault="00BA79FB" w:rsidP="00B71E69">
      <w:pPr>
        <w:autoSpaceDE w:val="0"/>
        <w:autoSpaceDN w:val="0"/>
        <w:adjustRightInd w:val="0"/>
        <w:spacing w:after="0" w:line="240" w:lineRule="auto"/>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Т</w:t>
      </w:r>
      <w:r w:rsidR="00EE40C9" w:rsidRPr="008710F2">
        <w:rPr>
          <w:rFonts w:ascii="Arial" w:eastAsia="Arial" w:hAnsi="Arial" w:cs="Arial"/>
          <w:sz w:val="24"/>
          <w:szCs w:val="24"/>
          <w:lang w:val="mn-MN"/>
        </w:rPr>
        <w:t>өлөвлөгөөний гүйцэтгэлийг хүлээгдэж буй үр дүнд хүрч байгаа эсэхийг тогтоох, арга хэмжээ тус бүрийн шалгуур үзүүлэлтийн хүрсэн түвш</w:t>
      </w:r>
      <w:r>
        <w:rPr>
          <w:rFonts w:ascii="Arial" w:eastAsia="Arial" w:hAnsi="Arial" w:cs="Arial"/>
          <w:sz w:val="24"/>
          <w:szCs w:val="24"/>
          <w:lang w:val="mn-MN"/>
        </w:rPr>
        <w:t>инг</w:t>
      </w:r>
      <w:r w:rsidR="00EE40C9" w:rsidRPr="008710F2">
        <w:rPr>
          <w:rFonts w:ascii="Arial" w:eastAsia="Arial" w:hAnsi="Arial" w:cs="Arial"/>
          <w:sz w:val="24"/>
          <w:szCs w:val="24"/>
          <w:lang w:val="mn-MN"/>
        </w:rPr>
        <w:t xml:space="preserve"> тодорхойлох, шаардлагатай дүгнэлт, санал, зөвлөмж боловсруулах, хэрэгжилтийг </w:t>
      </w:r>
      <w:r>
        <w:rPr>
          <w:rFonts w:ascii="Arial" w:eastAsia="Arial" w:hAnsi="Arial" w:cs="Arial"/>
          <w:sz w:val="24"/>
          <w:szCs w:val="24"/>
          <w:lang w:val="mn-MN"/>
        </w:rPr>
        <w:t xml:space="preserve">хангах, </w:t>
      </w:r>
      <w:r w:rsidR="00EE40C9" w:rsidRPr="008710F2">
        <w:rPr>
          <w:rFonts w:ascii="Arial" w:eastAsia="Arial" w:hAnsi="Arial" w:cs="Arial"/>
          <w:sz w:val="24"/>
          <w:szCs w:val="24"/>
          <w:lang w:val="mn-MN"/>
        </w:rPr>
        <w:t>шийдвэр гаргах түвшинд мэдээлэл, арга зүйн дэмжлэг үзүүлэх,</w:t>
      </w:r>
      <w:r w:rsidR="00EE40C9" w:rsidRPr="008710F2">
        <w:rPr>
          <w:rFonts w:ascii="Arial" w:hAnsi="Arial" w:cs="Arial"/>
          <w:sz w:val="24"/>
          <w:szCs w:val="24"/>
          <w:shd w:val="clear" w:color="auto" w:fill="FFFFFF"/>
          <w:lang w:val="mn-MN"/>
        </w:rPr>
        <w:t xml:space="preserve"> бодлого, төлөвлөлт</w:t>
      </w:r>
      <w:r>
        <w:rPr>
          <w:rFonts w:ascii="Arial" w:hAnsi="Arial" w:cs="Arial"/>
          <w:sz w:val="24"/>
          <w:szCs w:val="24"/>
          <w:shd w:val="clear" w:color="auto" w:fill="FFFFFF"/>
          <w:lang w:val="mn-MN"/>
        </w:rPr>
        <w:t>ийг сайжруулах</w:t>
      </w:r>
      <w:r w:rsidR="00EE40C9" w:rsidRPr="008710F2">
        <w:rPr>
          <w:rFonts w:ascii="Arial" w:hAnsi="Arial" w:cs="Arial"/>
          <w:sz w:val="24"/>
          <w:szCs w:val="24"/>
          <w:shd w:val="clear" w:color="auto" w:fill="FFFFFF"/>
          <w:lang w:val="mn-MN"/>
        </w:rPr>
        <w:t xml:space="preserve">, </w:t>
      </w:r>
      <w:r w:rsidR="6651580E" w:rsidRPr="008710F2">
        <w:rPr>
          <w:rFonts w:ascii="Arial" w:hAnsi="Arial" w:cs="Arial"/>
          <w:sz w:val="24"/>
          <w:szCs w:val="24"/>
          <w:shd w:val="clear" w:color="auto" w:fill="FFFFFF"/>
          <w:lang w:val="mn-MN"/>
        </w:rPr>
        <w:t xml:space="preserve">төсөл, </w:t>
      </w:r>
      <w:r w:rsidR="00EE40C9" w:rsidRPr="008710F2">
        <w:rPr>
          <w:rFonts w:ascii="Arial" w:hAnsi="Arial" w:cs="Arial"/>
          <w:sz w:val="24"/>
          <w:szCs w:val="24"/>
          <w:shd w:val="clear" w:color="auto" w:fill="FFFFFF"/>
          <w:lang w:val="mn-MN"/>
        </w:rPr>
        <w:t xml:space="preserve">арга хэмжээний гүйцэтгэл, үр дүн, үр нөлөөг нэмэгдүүлэх, </w:t>
      </w:r>
      <w:r>
        <w:rPr>
          <w:rFonts w:ascii="Arial" w:hAnsi="Arial" w:cs="Arial"/>
          <w:sz w:val="24"/>
          <w:szCs w:val="24"/>
          <w:shd w:val="clear" w:color="auto" w:fill="FFFFFF"/>
          <w:lang w:val="mn-MN"/>
        </w:rPr>
        <w:t xml:space="preserve">хэрэгжүүлэгч байгууллагын үүрэг, </w:t>
      </w:r>
      <w:r w:rsidR="00EE40C9" w:rsidRPr="008710F2">
        <w:rPr>
          <w:rFonts w:ascii="Arial" w:hAnsi="Arial" w:cs="Arial"/>
          <w:sz w:val="24"/>
          <w:szCs w:val="24"/>
          <w:shd w:val="clear" w:color="auto" w:fill="FFFFFF"/>
          <w:lang w:val="mn-MN"/>
        </w:rPr>
        <w:t xml:space="preserve">хариуцлагыг </w:t>
      </w:r>
      <w:r>
        <w:rPr>
          <w:rFonts w:ascii="Arial" w:hAnsi="Arial" w:cs="Arial"/>
          <w:sz w:val="24"/>
          <w:szCs w:val="24"/>
          <w:shd w:val="clear" w:color="auto" w:fill="FFFFFF"/>
          <w:lang w:val="mn-MN"/>
        </w:rPr>
        <w:t>дээшлүүлэхэд</w:t>
      </w:r>
      <w:r w:rsidRPr="008710F2">
        <w:rPr>
          <w:rFonts w:ascii="Arial" w:hAnsi="Arial" w:cs="Arial"/>
          <w:sz w:val="24"/>
          <w:szCs w:val="24"/>
          <w:shd w:val="clear" w:color="auto" w:fill="FFFFFF"/>
          <w:lang w:val="mn-MN"/>
        </w:rPr>
        <w:t xml:space="preserve"> </w:t>
      </w:r>
      <w:r w:rsidR="00EE40C9" w:rsidRPr="008710F2">
        <w:rPr>
          <w:rFonts w:ascii="Arial" w:hAnsi="Arial" w:cs="Arial"/>
          <w:sz w:val="24"/>
          <w:szCs w:val="24"/>
          <w:shd w:val="clear" w:color="auto" w:fill="FFFFFF"/>
          <w:lang w:val="mn-MN"/>
        </w:rPr>
        <w:t>оршино.</w:t>
      </w:r>
    </w:p>
    <w:p w14:paraId="1794D3A6" w14:textId="77777777" w:rsidR="00D44B55" w:rsidRDefault="00D44B55" w:rsidP="00D44B55">
      <w:pPr>
        <w:autoSpaceDE w:val="0"/>
        <w:autoSpaceDN w:val="0"/>
        <w:adjustRightInd w:val="0"/>
        <w:spacing w:after="0" w:line="240" w:lineRule="auto"/>
        <w:ind w:firstLine="720"/>
        <w:jc w:val="both"/>
        <w:rPr>
          <w:rFonts w:ascii="Arial" w:eastAsia="Times New Roman" w:hAnsi="Arial" w:cs="Arial"/>
          <w:b/>
          <w:sz w:val="24"/>
          <w:szCs w:val="24"/>
          <w:lang w:val="mn-MN"/>
        </w:rPr>
      </w:pPr>
    </w:p>
    <w:p w14:paraId="210818E4" w14:textId="60F2A7CE" w:rsidR="00363B5C" w:rsidRDefault="00363B5C" w:rsidP="00D44B55">
      <w:pPr>
        <w:autoSpaceDE w:val="0"/>
        <w:autoSpaceDN w:val="0"/>
        <w:adjustRightInd w:val="0"/>
        <w:spacing w:after="0" w:line="240" w:lineRule="auto"/>
        <w:ind w:firstLine="720"/>
        <w:jc w:val="both"/>
        <w:rPr>
          <w:rFonts w:ascii="Arial" w:eastAsia="Times New Roman" w:hAnsi="Arial" w:cs="Arial"/>
          <w:b/>
          <w:sz w:val="24"/>
          <w:szCs w:val="24"/>
          <w:lang w:val="mn-MN"/>
        </w:rPr>
      </w:pPr>
      <w:r w:rsidRPr="008710F2">
        <w:rPr>
          <w:rFonts w:ascii="Arial" w:eastAsia="Times New Roman" w:hAnsi="Arial" w:cs="Arial"/>
          <w:b/>
          <w:sz w:val="24"/>
          <w:szCs w:val="24"/>
          <w:lang w:val="mn-MN"/>
        </w:rPr>
        <w:t>Хоёр</w:t>
      </w:r>
      <w:r w:rsidRPr="008710F2">
        <w:rPr>
          <w:rFonts w:ascii="Arial" w:eastAsia="Times New Roman" w:hAnsi="Arial" w:cs="Arial"/>
          <w:sz w:val="24"/>
          <w:szCs w:val="24"/>
          <w:lang w:val="mn-MN"/>
        </w:rPr>
        <w:t xml:space="preserve">. </w:t>
      </w:r>
      <w:r w:rsidRPr="008710F2">
        <w:rPr>
          <w:rFonts w:ascii="Arial" w:eastAsia="Times New Roman" w:hAnsi="Arial" w:cs="Arial"/>
          <w:b/>
          <w:sz w:val="24"/>
          <w:szCs w:val="24"/>
          <w:lang w:val="mn-MN"/>
        </w:rPr>
        <w:t>Арга зүй</w:t>
      </w:r>
    </w:p>
    <w:p w14:paraId="581C7BA7" w14:textId="77777777" w:rsidR="00D44B55" w:rsidRDefault="00D44B55" w:rsidP="00B71E69">
      <w:pPr>
        <w:autoSpaceDE w:val="0"/>
        <w:autoSpaceDN w:val="0"/>
        <w:adjustRightInd w:val="0"/>
        <w:spacing w:after="0" w:line="240" w:lineRule="auto"/>
        <w:ind w:firstLine="720"/>
        <w:jc w:val="both"/>
        <w:rPr>
          <w:rFonts w:ascii="Arial" w:eastAsia="Times New Roman" w:hAnsi="Arial" w:cs="Arial"/>
          <w:b/>
          <w:sz w:val="24"/>
          <w:szCs w:val="24"/>
          <w:lang w:val="mn-MN"/>
        </w:rPr>
      </w:pPr>
    </w:p>
    <w:p w14:paraId="039C7B87" w14:textId="115379D3" w:rsidR="004C581D" w:rsidRDefault="00BF4B5D" w:rsidP="00BF4B5D">
      <w:pPr>
        <w:autoSpaceDE w:val="0"/>
        <w:autoSpaceDN w:val="0"/>
        <w:adjustRightInd w:val="0"/>
        <w:spacing w:after="120" w:line="240" w:lineRule="auto"/>
        <w:jc w:val="both"/>
        <w:rPr>
          <w:rFonts w:ascii="Arial" w:hAnsi="Arial" w:cs="Arial"/>
          <w:sz w:val="24"/>
          <w:szCs w:val="24"/>
          <w:lang w:val="mn-MN"/>
        </w:rPr>
      </w:pPr>
      <w:r>
        <w:rPr>
          <w:rFonts w:ascii="Arial" w:eastAsia="Times New Roman" w:hAnsi="Arial" w:cs="Arial"/>
          <w:b/>
          <w:bCs/>
          <w:sz w:val="24"/>
          <w:szCs w:val="24"/>
          <w:lang w:val="mn-MN"/>
        </w:rPr>
        <w:tab/>
      </w:r>
      <w:r w:rsidR="00061A09" w:rsidRPr="008710F2">
        <w:rPr>
          <w:rFonts w:ascii="Arial" w:eastAsia="Times New Roman" w:hAnsi="Arial" w:cs="Arial"/>
          <w:color w:val="000000" w:themeColor="text1"/>
          <w:sz w:val="24"/>
          <w:szCs w:val="24"/>
          <w:lang w:val="mn-MN"/>
        </w:rPr>
        <w:t>Монгол Улсын хөгжлийн 2022 оны төлөвлөгөө</w:t>
      </w:r>
      <w:r w:rsidR="00667789" w:rsidRPr="008710F2">
        <w:rPr>
          <w:rFonts w:ascii="Arial" w:eastAsia="Times New Roman" w:hAnsi="Arial" w:cs="Arial"/>
          <w:color w:val="000000" w:themeColor="text1"/>
          <w:sz w:val="24"/>
          <w:szCs w:val="24"/>
          <w:lang w:val="mn-MN"/>
        </w:rPr>
        <w:t>ний жилийн эцсийн биелэлтэд</w:t>
      </w:r>
      <w:r>
        <w:rPr>
          <w:rFonts w:ascii="Arial" w:eastAsia="Times New Roman" w:hAnsi="Arial" w:cs="Arial"/>
          <w:color w:val="000000" w:themeColor="text1"/>
          <w:sz w:val="24"/>
          <w:szCs w:val="24"/>
          <w:lang w:val="mn-MN"/>
        </w:rPr>
        <w:t xml:space="preserve"> </w:t>
      </w:r>
      <w:r w:rsidR="004C581D">
        <w:rPr>
          <w:rFonts w:ascii="Arial" w:eastAsia="MS Mincho" w:hAnsi="Arial" w:cs="Arial"/>
          <w:sz w:val="24"/>
          <w:szCs w:val="24"/>
          <w:lang w:val="mn-MN"/>
        </w:rPr>
        <w:t>х</w:t>
      </w:r>
      <w:r w:rsidR="00391533" w:rsidRPr="008710F2">
        <w:rPr>
          <w:rFonts w:ascii="Arial" w:eastAsia="MS Mincho" w:hAnsi="Arial" w:cs="Arial"/>
          <w:sz w:val="24"/>
          <w:szCs w:val="24"/>
          <w:lang w:val="mn-MN"/>
        </w:rPr>
        <w:t xml:space="preserve">яналт-шинжилгээ, үнэлгээг хийхдээ </w:t>
      </w:r>
      <w:r w:rsidR="004C581D" w:rsidRPr="008710F2">
        <w:rPr>
          <w:rFonts w:ascii="Arial" w:eastAsia="Calibri" w:hAnsi="Arial" w:cs="Arial"/>
          <w:sz w:val="24"/>
          <w:szCs w:val="24"/>
          <w:lang w:val="mn-MN"/>
        </w:rPr>
        <w:t>Засгийн газрын 2020 оны 206 дугаар тогтоолоор бат</w:t>
      </w:r>
      <w:r w:rsidR="004C581D">
        <w:rPr>
          <w:rFonts w:ascii="Arial" w:eastAsia="Calibri" w:hAnsi="Arial" w:cs="Arial"/>
          <w:sz w:val="24"/>
          <w:szCs w:val="24"/>
          <w:lang w:val="mn-MN"/>
        </w:rPr>
        <w:t xml:space="preserve">алсан </w:t>
      </w:r>
      <w:r w:rsidR="004C581D" w:rsidRPr="008710F2">
        <w:rPr>
          <w:rFonts w:ascii="Arial" w:eastAsia="Calibri" w:hAnsi="Arial" w:cs="Arial"/>
          <w:sz w:val="24"/>
          <w:szCs w:val="24"/>
          <w:lang w:val="mn-MN"/>
        </w:rPr>
        <w:t xml:space="preserve">“Бодлогын баримт бичгийн хэрэгжилт, захиргааны байгууллагын үйл ажиллагаанд хяналт-шинжилгээ, үнэлгээ хийх нийтлэг журам”-ын </w:t>
      </w:r>
      <w:r w:rsidR="004C581D">
        <w:rPr>
          <w:rFonts w:ascii="Arial" w:eastAsia="MS Mincho" w:hAnsi="Arial" w:cs="Arial"/>
          <w:sz w:val="24"/>
          <w:szCs w:val="24"/>
          <w:lang w:val="mn-MN"/>
        </w:rPr>
        <w:t xml:space="preserve">6.2.1-т заасан аргачлалаар буюу төсөл, арга хэмжээний хэрэгжилтийг хувиар илэрхийлэн үнэлсэн ба тоо </w:t>
      </w:r>
      <w:r w:rsidR="004C581D" w:rsidRPr="008710F2">
        <w:rPr>
          <w:rFonts w:ascii="Arial" w:eastAsia="Arial" w:hAnsi="Arial" w:cs="Arial"/>
          <w:sz w:val="24"/>
          <w:szCs w:val="24"/>
          <w:lang w:val="mn-MN"/>
        </w:rPr>
        <w:t>болон чанараар илэрхийлэх боломжгүй</w:t>
      </w:r>
      <w:r w:rsidR="004C581D">
        <w:rPr>
          <w:rFonts w:ascii="Arial" w:eastAsia="Arial" w:hAnsi="Arial" w:cs="Arial"/>
          <w:sz w:val="24"/>
          <w:szCs w:val="24"/>
          <w:lang w:val="mn-MN"/>
        </w:rPr>
        <w:t xml:space="preserve"> төсөл, арга хэмжээний хэрэгжилтийг </w:t>
      </w:r>
      <w:r w:rsidR="004C581D" w:rsidRPr="008710F2">
        <w:rPr>
          <w:rFonts w:ascii="Arial" w:eastAsia="Arial" w:hAnsi="Arial" w:cs="Arial"/>
          <w:sz w:val="24"/>
          <w:szCs w:val="24"/>
          <w:lang w:val="mn-MN"/>
        </w:rPr>
        <w:t xml:space="preserve">мөн журмын </w:t>
      </w:r>
      <w:r w:rsidR="004C581D" w:rsidRPr="008710F2">
        <w:rPr>
          <w:rFonts w:ascii="Arial" w:hAnsi="Arial" w:cs="Arial"/>
          <w:sz w:val="24"/>
          <w:szCs w:val="24"/>
          <w:lang w:val="mn-MN"/>
        </w:rPr>
        <w:t xml:space="preserve">6.2.2-т заасан аргачлалаар тус тус үнэлсэн. </w:t>
      </w:r>
    </w:p>
    <w:p w14:paraId="7D8C7919" w14:textId="77777777" w:rsidR="00382F2C" w:rsidRPr="000305D1" w:rsidRDefault="00382F2C" w:rsidP="00B71E69">
      <w:pPr>
        <w:autoSpaceDE w:val="0"/>
        <w:autoSpaceDN w:val="0"/>
        <w:adjustRightInd w:val="0"/>
        <w:spacing w:after="0" w:line="240" w:lineRule="auto"/>
        <w:ind w:firstLine="720"/>
        <w:jc w:val="both"/>
        <w:rPr>
          <w:rFonts w:ascii="Arial" w:hAnsi="Arial" w:cs="Arial"/>
          <w:color w:val="000000" w:themeColor="text1"/>
          <w:sz w:val="24"/>
          <w:szCs w:val="24"/>
          <w:lang w:val="mn-MN"/>
        </w:rPr>
      </w:pPr>
    </w:p>
    <w:p w14:paraId="03132CC9" w14:textId="2F27E8FE" w:rsidR="00363B5C" w:rsidRPr="008710F2" w:rsidRDefault="00363B5C" w:rsidP="00B71E69">
      <w:pPr>
        <w:autoSpaceDE w:val="0"/>
        <w:autoSpaceDN w:val="0"/>
        <w:adjustRightInd w:val="0"/>
        <w:spacing w:after="0" w:line="240" w:lineRule="auto"/>
        <w:ind w:firstLine="720"/>
        <w:jc w:val="both"/>
        <w:rPr>
          <w:rFonts w:ascii="Arial" w:eastAsia="Times New Roman" w:hAnsi="Arial" w:cs="Arial"/>
          <w:b/>
          <w:sz w:val="24"/>
          <w:szCs w:val="24"/>
          <w:lang w:val="mn-MN"/>
        </w:rPr>
      </w:pPr>
      <w:r w:rsidRPr="008710F2">
        <w:rPr>
          <w:rFonts w:ascii="Arial" w:eastAsia="Times New Roman" w:hAnsi="Arial" w:cs="Arial"/>
          <w:b/>
          <w:sz w:val="24"/>
          <w:szCs w:val="24"/>
          <w:lang w:val="mn-MN"/>
        </w:rPr>
        <w:t>Гурав.</w:t>
      </w:r>
      <w:r w:rsidR="003D683C" w:rsidRPr="008710F2">
        <w:rPr>
          <w:rFonts w:ascii="Arial" w:eastAsia="Times New Roman" w:hAnsi="Arial" w:cs="Arial"/>
          <w:b/>
          <w:sz w:val="24"/>
          <w:szCs w:val="24"/>
          <w:lang w:val="mn-MN"/>
        </w:rPr>
        <w:t xml:space="preserve"> </w:t>
      </w:r>
      <w:r w:rsidRPr="008710F2">
        <w:rPr>
          <w:rFonts w:ascii="Arial" w:eastAsia="Times New Roman" w:hAnsi="Arial" w:cs="Arial"/>
          <w:b/>
          <w:sz w:val="24"/>
          <w:szCs w:val="24"/>
          <w:lang w:val="mn-MN"/>
        </w:rPr>
        <w:t>Хяналт-шинжилгээ, үнэлгээний дүн</w:t>
      </w:r>
    </w:p>
    <w:p w14:paraId="3A8E7035" w14:textId="77777777" w:rsidR="00025821" w:rsidRPr="008710F2" w:rsidRDefault="00025821" w:rsidP="00B71E69">
      <w:pPr>
        <w:autoSpaceDE w:val="0"/>
        <w:autoSpaceDN w:val="0"/>
        <w:adjustRightInd w:val="0"/>
        <w:spacing w:after="0" w:line="240" w:lineRule="auto"/>
        <w:ind w:firstLine="720"/>
        <w:jc w:val="both"/>
        <w:rPr>
          <w:rFonts w:ascii="Arial" w:eastAsia="Times New Roman" w:hAnsi="Arial" w:cs="Arial"/>
          <w:b/>
          <w:sz w:val="24"/>
          <w:szCs w:val="24"/>
          <w:lang w:val="mn-MN"/>
        </w:rPr>
      </w:pPr>
    </w:p>
    <w:p w14:paraId="02541F82" w14:textId="78E297F7" w:rsidR="00363B5C" w:rsidRDefault="003E788A" w:rsidP="00D44B55">
      <w:pPr>
        <w:spacing w:after="0" w:line="240" w:lineRule="auto"/>
        <w:ind w:firstLine="720"/>
        <w:jc w:val="both"/>
        <w:rPr>
          <w:rFonts w:ascii="Arial" w:eastAsia="Times New Roman" w:hAnsi="Arial" w:cs="Arial"/>
          <w:b/>
          <w:color w:val="000000" w:themeColor="text1"/>
          <w:sz w:val="24"/>
          <w:szCs w:val="24"/>
          <w:lang w:val="mn-MN"/>
        </w:rPr>
      </w:pPr>
      <w:r w:rsidRPr="008710F2">
        <w:rPr>
          <w:rFonts w:ascii="Arial" w:eastAsia="Times New Roman" w:hAnsi="Arial" w:cs="Arial"/>
          <w:b/>
          <w:bCs/>
          <w:sz w:val="24"/>
          <w:szCs w:val="24"/>
          <w:lang w:val="mn-MN"/>
        </w:rPr>
        <w:t xml:space="preserve">3.1. </w:t>
      </w:r>
      <w:r w:rsidR="00966DCD" w:rsidRPr="008710F2">
        <w:rPr>
          <w:rFonts w:ascii="Arial" w:eastAsia="Times New Roman" w:hAnsi="Arial" w:cs="Arial"/>
          <w:b/>
          <w:bCs/>
          <w:color w:val="000000" w:themeColor="text1"/>
          <w:sz w:val="24"/>
          <w:szCs w:val="24"/>
          <w:lang w:val="mn-MN"/>
        </w:rPr>
        <w:t>Монгол Улсын хөгжлийн 2022 оны төлөвлөгөөн</w:t>
      </w:r>
      <w:r w:rsidR="34F37322" w:rsidRPr="008710F2">
        <w:rPr>
          <w:rFonts w:ascii="Arial" w:eastAsia="Times New Roman" w:hAnsi="Arial" w:cs="Arial"/>
          <w:b/>
          <w:bCs/>
          <w:color w:val="000000" w:themeColor="text1"/>
          <w:sz w:val="24"/>
          <w:szCs w:val="24"/>
          <w:lang w:val="mn-MN"/>
        </w:rPr>
        <w:t>д тусгагдсан төсөл, арга хэмжээний</w:t>
      </w:r>
      <w:r w:rsidR="00966DCD" w:rsidRPr="008710F2">
        <w:rPr>
          <w:rFonts w:ascii="Arial" w:eastAsia="Times New Roman" w:hAnsi="Arial" w:cs="Arial"/>
          <w:b/>
          <w:bCs/>
          <w:color w:val="000000" w:themeColor="text1"/>
          <w:sz w:val="24"/>
          <w:szCs w:val="24"/>
          <w:lang w:val="mn-MN"/>
        </w:rPr>
        <w:t xml:space="preserve"> </w:t>
      </w:r>
      <w:r w:rsidR="00966DCD" w:rsidRPr="008710F2">
        <w:rPr>
          <w:rFonts w:ascii="Arial" w:eastAsia="Times New Roman" w:hAnsi="Arial" w:cs="Arial"/>
          <w:b/>
          <w:color w:val="000000" w:themeColor="text1"/>
          <w:sz w:val="24"/>
          <w:szCs w:val="24"/>
          <w:lang w:val="mn-MN"/>
        </w:rPr>
        <w:t>биелэлт</w:t>
      </w:r>
    </w:p>
    <w:p w14:paraId="4E192092" w14:textId="77777777" w:rsidR="00D44B55" w:rsidRPr="008710F2" w:rsidRDefault="00D44B55" w:rsidP="00B71E69">
      <w:pPr>
        <w:spacing w:after="0" w:line="240" w:lineRule="auto"/>
        <w:ind w:firstLine="720"/>
        <w:jc w:val="both"/>
        <w:rPr>
          <w:rFonts w:ascii="Arial" w:eastAsia="MS Mincho" w:hAnsi="Arial" w:cs="Arial"/>
          <w:b/>
          <w:color w:val="000000" w:themeColor="text1"/>
          <w:sz w:val="24"/>
          <w:szCs w:val="24"/>
          <w:lang w:val="mn-MN"/>
        </w:rPr>
      </w:pPr>
    </w:p>
    <w:p w14:paraId="4EF8D4AE" w14:textId="2D3200E8" w:rsidR="10C124BE" w:rsidRDefault="10C124BE" w:rsidP="00352DEE">
      <w:pPr>
        <w:spacing w:after="0" w:line="240" w:lineRule="auto"/>
        <w:ind w:firstLine="720"/>
        <w:jc w:val="both"/>
        <w:rPr>
          <w:rFonts w:ascii="Arial" w:eastAsia="Times New Roman" w:hAnsi="Arial" w:cs="Arial"/>
          <w:color w:val="000000" w:themeColor="text1"/>
          <w:sz w:val="24"/>
          <w:szCs w:val="24"/>
          <w:lang w:val="mn-MN"/>
        </w:rPr>
      </w:pPr>
      <w:r w:rsidRPr="008710F2">
        <w:rPr>
          <w:rFonts w:ascii="Arial" w:eastAsia="Times New Roman" w:hAnsi="Arial" w:cs="Arial"/>
          <w:sz w:val="24"/>
          <w:szCs w:val="24"/>
          <w:lang w:val="mn-MN"/>
        </w:rPr>
        <w:t>Монгол Улсын хөгжлийн 2022 оны төлөвлөгөө</w:t>
      </w:r>
      <w:r w:rsidR="1155717C" w:rsidRPr="008710F2">
        <w:rPr>
          <w:rFonts w:ascii="Arial" w:eastAsia="Times New Roman" w:hAnsi="Arial" w:cs="Arial"/>
          <w:sz w:val="24"/>
          <w:szCs w:val="24"/>
          <w:lang w:val="mn-MN"/>
        </w:rPr>
        <w:t>нд</w:t>
      </w:r>
      <w:r w:rsidR="01F35129" w:rsidRPr="008710F2">
        <w:rPr>
          <w:rFonts w:ascii="Arial" w:eastAsia="Times New Roman" w:hAnsi="Arial" w:cs="Arial"/>
          <w:sz w:val="24"/>
          <w:szCs w:val="24"/>
          <w:lang w:val="mn-MN"/>
        </w:rPr>
        <w:t xml:space="preserve"> </w:t>
      </w:r>
      <w:r w:rsidR="13AA3DE3" w:rsidRPr="008710F2">
        <w:rPr>
          <w:rFonts w:ascii="Arial" w:eastAsia="Times New Roman" w:hAnsi="Arial" w:cs="Arial"/>
          <w:sz w:val="24"/>
          <w:szCs w:val="24"/>
          <w:lang w:val="mn-MN"/>
        </w:rPr>
        <w:t xml:space="preserve">“Ковид-19” халдварт цар тахлаас үүдэлтэй эдийн засаг, нийгмийн хүндрэлийг даван туулах бодлого, </w:t>
      </w:r>
      <w:r w:rsidR="60D2D6A7" w:rsidRPr="008710F2">
        <w:rPr>
          <w:rFonts w:ascii="Arial" w:eastAsia="Times New Roman" w:hAnsi="Arial" w:cs="Arial"/>
          <w:sz w:val="24"/>
          <w:szCs w:val="24"/>
          <w:lang w:val="mn-MN"/>
        </w:rPr>
        <w:t xml:space="preserve">Хүний хөгжлийн бодлого, Эдийн засгийн бодлого, Засаглалын бодлого, Ногоон хөгжлийн </w:t>
      </w:r>
      <w:r w:rsidR="60D2D6A7" w:rsidRPr="008710F2">
        <w:rPr>
          <w:rFonts w:ascii="Arial" w:eastAsia="Times New Roman" w:hAnsi="Arial" w:cs="Arial"/>
          <w:color w:val="000000" w:themeColor="text1"/>
          <w:sz w:val="24"/>
          <w:szCs w:val="24"/>
          <w:lang w:val="mn-MN"/>
        </w:rPr>
        <w:t xml:space="preserve">бодлого, </w:t>
      </w:r>
      <w:r w:rsidR="3AF46876" w:rsidRPr="008710F2">
        <w:rPr>
          <w:rFonts w:ascii="Arial" w:eastAsia="Times New Roman" w:hAnsi="Arial" w:cs="Arial"/>
          <w:color w:val="000000" w:themeColor="text1"/>
          <w:sz w:val="24"/>
          <w:szCs w:val="24"/>
          <w:lang w:val="mn-MN"/>
        </w:rPr>
        <w:t>Нийслэл ба бүс, орон нутгийн хөгжлийн бодлого</w:t>
      </w:r>
      <w:r w:rsidR="13AA3DE3" w:rsidRPr="008710F2">
        <w:rPr>
          <w:rFonts w:ascii="Arial" w:eastAsia="Times New Roman" w:hAnsi="Arial" w:cs="Arial"/>
          <w:color w:val="000000" w:themeColor="text1"/>
          <w:sz w:val="24"/>
          <w:szCs w:val="24"/>
          <w:lang w:val="mn-MN"/>
        </w:rPr>
        <w:t xml:space="preserve"> гэсэн </w:t>
      </w:r>
      <w:r w:rsidR="2C9BD833" w:rsidRPr="008710F2">
        <w:rPr>
          <w:rFonts w:ascii="Arial" w:eastAsia="Times New Roman" w:hAnsi="Arial" w:cs="Arial"/>
          <w:color w:val="000000" w:themeColor="text1"/>
          <w:sz w:val="24"/>
          <w:szCs w:val="24"/>
          <w:lang w:val="mn-MN"/>
        </w:rPr>
        <w:t>6 бүлэг, 23 зорилго</w:t>
      </w:r>
      <w:r w:rsidR="3AF46876" w:rsidRPr="008710F2">
        <w:rPr>
          <w:rFonts w:ascii="Arial" w:eastAsia="Times New Roman" w:hAnsi="Arial" w:cs="Arial"/>
          <w:color w:val="000000" w:themeColor="text1"/>
          <w:sz w:val="24"/>
          <w:szCs w:val="24"/>
          <w:lang w:val="mn-MN"/>
        </w:rPr>
        <w:t xml:space="preserve">, </w:t>
      </w:r>
      <w:r w:rsidR="4E5EF544" w:rsidRPr="008710F2">
        <w:rPr>
          <w:rFonts w:ascii="Arial" w:eastAsia="Times New Roman" w:hAnsi="Arial" w:cs="Arial"/>
          <w:color w:val="000000" w:themeColor="text1"/>
          <w:sz w:val="24"/>
          <w:szCs w:val="24"/>
          <w:lang w:val="mn-MN"/>
        </w:rPr>
        <w:t xml:space="preserve">300 </w:t>
      </w:r>
      <w:r w:rsidR="5F5EAFD0" w:rsidRPr="008710F2">
        <w:rPr>
          <w:rFonts w:ascii="Arial" w:eastAsia="Times New Roman" w:hAnsi="Arial" w:cs="Arial"/>
          <w:color w:val="000000" w:themeColor="text1"/>
          <w:sz w:val="24"/>
          <w:szCs w:val="24"/>
          <w:lang w:val="mn-MN"/>
        </w:rPr>
        <w:t xml:space="preserve">төсөл, </w:t>
      </w:r>
      <w:r w:rsidR="4E5EF544" w:rsidRPr="008710F2">
        <w:rPr>
          <w:rFonts w:ascii="Arial" w:eastAsia="Times New Roman" w:hAnsi="Arial" w:cs="Arial"/>
          <w:color w:val="000000" w:themeColor="text1"/>
          <w:sz w:val="24"/>
          <w:szCs w:val="24"/>
          <w:lang w:val="mn-MN"/>
        </w:rPr>
        <w:t>арга хэмжээ тус</w:t>
      </w:r>
      <w:r w:rsidR="00207F3A">
        <w:rPr>
          <w:rFonts w:ascii="Arial" w:eastAsia="Times New Roman" w:hAnsi="Arial" w:cs="Arial"/>
          <w:color w:val="000000" w:themeColor="text1"/>
          <w:sz w:val="24"/>
          <w:szCs w:val="24"/>
          <w:lang w:val="mn-MN"/>
        </w:rPr>
        <w:t>гагд</w:t>
      </w:r>
      <w:r w:rsidR="4E5EF544" w:rsidRPr="008710F2">
        <w:rPr>
          <w:rFonts w:ascii="Arial" w:eastAsia="Times New Roman" w:hAnsi="Arial" w:cs="Arial"/>
          <w:color w:val="000000" w:themeColor="text1"/>
          <w:sz w:val="24"/>
          <w:szCs w:val="24"/>
          <w:lang w:val="mn-MN"/>
        </w:rPr>
        <w:t>сан бөгөөд</w:t>
      </w:r>
      <w:r w:rsidR="00F252DA">
        <w:rPr>
          <w:rFonts w:ascii="Arial" w:eastAsia="Times New Roman" w:hAnsi="Arial" w:cs="Arial"/>
          <w:color w:val="000000" w:themeColor="text1"/>
          <w:sz w:val="24"/>
          <w:szCs w:val="24"/>
          <w:lang w:val="mn-MN"/>
        </w:rPr>
        <w:t xml:space="preserve"> төлөвлөгөөний биелэлт</w:t>
      </w:r>
      <w:r w:rsidR="4E5EF544" w:rsidRPr="008710F2">
        <w:rPr>
          <w:rFonts w:ascii="Arial" w:eastAsia="Times New Roman" w:hAnsi="Arial" w:cs="Arial"/>
          <w:color w:val="000000" w:themeColor="text1"/>
          <w:sz w:val="24"/>
          <w:szCs w:val="24"/>
          <w:lang w:val="mn-MN"/>
        </w:rPr>
        <w:t xml:space="preserve"> </w:t>
      </w:r>
      <w:r w:rsidR="651563E4" w:rsidRPr="008710F2">
        <w:rPr>
          <w:rFonts w:ascii="Arial" w:eastAsia="Times New Roman" w:hAnsi="Arial" w:cs="Arial"/>
          <w:color w:val="000000" w:themeColor="text1"/>
          <w:sz w:val="24"/>
          <w:szCs w:val="24"/>
          <w:lang w:val="mn-MN"/>
        </w:rPr>
        <w:t xml:space="preserve">2022 оны жилийн </w:t>
      </w:r>
      <w:r w:rsidR="6F4DD62F" w:rsidRPr="008710F2">
        <w:rPr>
          <w:rFonts w:ascii="Arial" w:eastAsia="Times New Roman" w:hAnsi="Arial" w:cs="Arial"/>
          <w:color w:val="000000" w:themeColor="text1"/>
          <w:sz w:val="24"/>
          <w:szCs w:val="24"/>
          <w:lang w:val="mn-MN"/>
        </w:rPr>
        <w:t xml:space="preserve">эцсийн </w:t>
      </w:r>
      <w:r w:rsidR="651563E4" w:rsidRPr="008710F2">
        <w:rPr>
          <w:rFonts w:ascii="Arial" w:eastAsia="Times New Roman" w:hAnsi="Arial" w:cs="Arial"/>
          <w:color w:val="000000" w:themeColor="text1"/>
          <w:sz w:val="24"/>
          <w:szCs w:val="24"/>
          <w:lang w:val="mn-MN"/>
        </w:rPr>
        <w:t xml:space="preserve">байдлаар </w:t>
      </w:r>
      <w:r w:rsidR="0FDAF074" w:rsidRPr="000305D1">
        <w:rPr>
          <w:rFonts w:ascii="Arial" w:eastAsia="Times New Roman" w:hAnsi="Arial" w:cs="Arial"/>
          <w:b/>
          <w:color w:val="000000" w:themeColor="text1"/>
          <w:sz w:val="24"/>
          <w:szCs w:val="24"/>
          <w:lang w:val="mn-MN"/>
        </w:rPr>
        <w:t xml:space="preserve">дунджаар </w:t>
      </w:r>
      <w:r w:rsidR="000305D1" w:rsidRPr="000305D1">
        <w:rPr>
          <w:rFonts w:ascii="Arial" w:eastAsia="Times New Roman" w:hAnsi="Arial" w:cs="Arial"/>
          <w:b/>
          <w:color w:val="000000" w:themeColor="text1"/>
          <w:sz w:val="24"/>
          <w:szCs w:val="24"/>
          <w:lang w:val="mn-MN"/>
        </w:rPr>
        <w:t>6</w:t>
      </w:r>
      <w:r w:rsidR="6F4DD62F" w:rsidRPr="000305D1">
        <w:rPr>
          <w:rFonts w:ascii="Arial" w:eastAsia="Times New Roman" w:hAnsi="Arial" w:cs="Arial"/>
          <w:b/>
          <w:color w:val="000000" w:themeColor="text1"/>
          <w:sz w:val="24"/>
          <w:szCs w:val="24"/>
          <w:lang w:val="mn-MN"/>
        </w:rPr>
        <w:t>7</w:t>
      </w:r>
      <w:r w:rsidR="00096978">
        <w:rPr>
          <w:rFonts w:ascii="Arial" w:eastAsia="Times New Roman" w:hAnsi="Arial" w:cs="Arial"/>
          <w:b/>
          <w:color w:val="000000" w:themeColor="text1"/>
          <w:sz w:val="24"/>
          <w:szCs w:val="24"/>
          <w:lang w:val="mn-MN"/>
        </w:rPr>
        <w:t>.5</w:t>
      </w:r>
      <w:r w:rsidR="0FDAF074" w:rsidRPr="000305D1">
        <w:rPr>
          <w:rFonts w:ascii="Arial" w:eastAsia="Times New Roman" w:hAnsi="Arial" w:cs="Arial"/>
          <w:b/>
          <w:color w:val="000000" w:themeColor="text1"/>
          <w:sz w:val="24"/>
          <w:szCs w:val="24"/>
          <w:lang w:val="mn-MN"/>
        </w:rPr>
        <w:t xml:space="preserve"> хув</w:t>
      </w:r>
      <w:r w:rsidR="00207F3A">
        <w:rPr>
          <w:rFonts w:ascii="Arial" w:eastAsia="Times New Roman" w:hAnsi="Arial" w:cs="Arial"/>
          <w:b/>
          <w:color w:val="000000" w:themeColor="text1"/>
          <w:sz w:val="24"/>
          <w:szCs w:val="24"/>
          <w:lang w:val="mn-MN"/>
        </w:rPr>
        <w:t xml:space="preserve">ь </w:t>
      </w:r>
      <w:r w:rsidR="00207F3A" w:rsidRPr="00B71E69">
        <w:rPr>
          <w:rFonts w:ascii="Arial" w:eastAsia="Times New Roman" w:hAnsi="Arial" w:cs="Arial"/>
          <w:bCs/>
          <w:color w:val="000000" w:themeColor="text1"/>
          <w:sz w:val="24"/>
          <w:szCs w:val="24"/>
          <w:lang w:val="mn-MN"/>
        </w:rPr>
        <w:t>байна.</w:t>
      </w:r>
      <w:r w:rsidR="00207F3A">
        <w:rPr>
          <w:rFonts w:ascii="Arial" w:eastAsia="Times New Roman" w:hAnsi="Arial" w:cs="Arial"/>
          <w:b/>
          <w:color w:val="000000" w:themeColor="text1"/>
          <w:sz w:val="24"/>
          <w:szCs w:val="24"/>
          <w:lang w:val="mn-MN"/>
        </w:rPr>
        <w:t xml:space="preserve"> </w:t>
      </w:r>
      <w:r w:rsidR="554B72D6" w:rsidRPr="008710F2">
        <w:rPr>
          <w:rFonts w:ascii="Arial" w:eastAsia="Times New Roman" w:hAnsi="Arial" w:cs="Arial"/>
          <w:color w:val="000000" w:themeColor="text1"/>
          <w:sz w:val="24"/>
          <w:szCs w:val="24"/>
          <w:lang w:val="mn-MN"/>
        </w:rPr>
        <w:t>Энэ нь 2022 оны эхний хагас жил</w:t>
      </w:r>
      <w:r w:rsidR="000305D1">
        <w:rPr>
          <w:rFonts w:ascii="Arial" w:eastAsia="Times New Roman" w:hAnsi="Arial" w:cs="Arial"/>
          <w:color w:val="000000" w:themeColor="text1"/>
          <w:sz w:val="24"/>
          <w:szCs w:val="24"/>
          <w:lang w:val="mn-MN"/>
        </w:rPr>
        <w:t>ий</w:t>
      </w:r>
      <w:r w:rsidR="00D03E5E">
        <w:rPr>
          <w:rFonts w:ascii="Arial" w:eastAsia="Times New Roman" w:hAnsi="Arial" w:cs="Arial"/>
          <w:color w:val="000000" w:themeColor="text1"/>
          <w:sz w:val="24"/>
          <w:szCs w:val="24"/>
          <w:lang w:val="mn-MN"/>
        </w:rPr>
        <w:t>н хэрэгжилттэй харьцуулахад 19.4</w:t>
      </w:r>
      <w:r w:rsidR="554B72D6" w:rsidRPr="008710F2">
        <w:rPr>
          <w:rFonts w:ascii="Arial" w:eastAsia="Times New Roman" w:hAnsi="Arial" w:cs="Arial"/>
          <w:color w:val="000000" w:themeColor="text1"/>
          <w:sz w:val="24"/>
          <w:szCs w:val="24"/>
          <w:lang w:val="mn-MN"/>
        </w:rPr>
        <w:t xml:space="preserve"> хувиар өссөн байна.</w:t>
      </w:r>
    </w:p>
    <w:p w14:paraId="72598CCF" w14:textId="77777777" w:rsidR="00352DEE" w:rsidRPr="008710F2" w:rsidRDefault="00352DEE" w:rsidP="00352DEE">
      <w:pPr>
        <w:spacing w:after="0" w:line="240" w:lineRule="auto"/>
        <w:ind w:firstLine="720"/>
        <w:jc w:val="both"/>
        <w:rPr>
          <w:rFonts w:ascii="Arial" w:eastAsia="Times New Roman" w:hAnsi="Arial" w:cs="Arial"/>
          <w:color w:val="000000" w:themeColor="text1"/>
          <w:sz w:val="24"/>
          <w:szCs w:val="24"/>
          <w:lang w:val="mn-MN"/>
        </w:rPr>
      </w:pPr>
    </w:p>
    <w:p w14:paraId="7ABB0242" w14:textId="707BDACE" w:rsidR="00526623" w:rsidRDefault="00301AF6" w:rsidP="00352DEE">
      <w:pPr>
        <w:spacing w:after="0" w:line="240" w:lineRule="auto"/>
        <w:ind w:firstLine="720"/>
        <w:jc w:val="both"/>
        <w:rPr>
          <w:rFonts w:ascii="Arial" w:eastAsia="Times New Roman" w:hAnsi="Arial" w:cs="Arial"/>
          <w:sz w:val="24"/>
          <w:szCs w:val="24"/>
          <w:lang w:val="mn-MN"/>
        </w:rPr>
      </w:pPr>
      <w:r w:rsidRPr="00B71E69">
        <w:rPr>
          <w:rFonts w:ascii="Arial" w:eastAsia="Times New Roman" w:hAnsi="Arial" w:cs="Arial"/>
          <w:sz w:val="24"/>
          <w:szCs w:val="24"/>
          <w:lang w:val="mn-MN"/>
        </w:rPr>
        <w:t>Т</w:t>
      </w:r>
      <w:r w:rsidR="00271FBD" w:rsidRPr="00301AF6">
        <w:rPr>
          <w:rFonts w:ascii="Arial" w:eastAsia="Times New Roman" w:hAnsi="Arial" w:cs="Arial"/>
          <w:sz w:val="24"/>
          <w:szCs w:val="24"/>
          <w:lang w:val="mn-MN"/>
        </w:rPr>
        <w:t>өлөвлөгөөн</w:t>
      </w:r>
      <w:r w:rsidR="75F986EC" w:rsidRPr="00301AF6">
        <w:rPr>
          <w:rFonts w:ascii="Arial" w:eastAsia="Times New Roman" w:hAnsi="Arial" w:cs="Arial"/>
          <w:sz w:val="24"/>
          <w:szCs w:val="24"/>
          <w:lang w:val="mn-MN"/>
        </w:rPr>
        <w:t xml:space="preserve">д тусгагдсан </w:t>
      </w:r>
      <w:r w:rsidR="00630E98" w:rsidRPr="00301AF6">
        <w:rPr>
          <w:rFonts w:ascii="Arial" w:eastAsia="Times New Roman" w:hAnsi="Arial" w:cs="Arial"/>
          <w:sz w:val="24"/>
          <w:szCs w:val="24"/>
          <w:lang w:val="mn-MN"/>
        </w:rPr>
        <w:t xml:space="preserve">нийт 300 </w:t>
      </w:r>
      <w:r w:rsidR="75F986EC" w:rsidRPr="00301AF6">
        <w:rPr>
          <w:rFonts w:ascii="Arial" w:eastAsia="Times New Roman" w:hAnsi="Arial" w:cs="Arial"/>
          <w:sz w:val="24"/>
          <w:szCs w:val="24"/>
          <w:lang w:val="mn-MN"/>
        </w:rPr>
        <w:t>төсөл, арга хэмжээн</w:t>
      </w:r>
      <w:r w:rsidR="00630E98" w:rsidRPr="00301AF6">
        <w:rPr>
          <w:rFonts w:ascii="Arial" w:eastAsia="Times New Roman" w:hAnsi="Arial" w:cs="Arial"/>
          <w:sz w:val="24"/>
          <w:szCs w:val="24"/>
          <w:lang w:val="mn-MN"/>
        </w:rPr>
        <w:t xml:space="preserve">ээс </w:t>
      </w:r>
      <w:r w:rsidR="00BF35DB" w:rsidRPr="00301AF6">
        <w:rPr>
          <w:rFonts w:ascii="Arial" w:eastAsia="Times New Roman" w:hAnsi="Arial" w:cs="Arial"/>
          <w:sz w:val="24"/>
          <w:szCs w:val="24"/>
          <w:lang w:val="mn-MN"/>
        </w:rPr>
        <w:t xml:space="preserve">77 арга хэмжээ </w:t>
      </w:r>
      <w:r>
        <w:rPr>
          <w:rFonts w:ascii="Arial" w:eastAsia="Times New Roman" w:hAnsi="Arial" w:cs="Arial"/>
          <w:sz w:val="24"/>
          <w:szCs w:val="24"/>
          <w:lang w:val="mn-MN"/>
        </w:rPr>
        <w:t xml:space="preserve">үр дүнтэй хэрэгжсэн буюу </w:t>
      </w:r>
      <w:r w:rsidR="00BF35DB" w:rsidRPr="00301AF6">
        <w:rPr>
          <w:rFonts w:ascii="Arial" w:eastAsia="Times New Roman" w:hAnsi="Arial" w:cs="Arial"/>
          <w:sz w:val="24"/>
          <w:szCs w:val="24"/>
          <w:lang w:val="mn-MN"/>
        </w:rPr>
        <w:t xml:space="preserve">100% </w:t>
      </w:r>
      <w:r>
        <w:rPr>
          <w:rFonts w:ascii="Arial" w:eastAsia="Times New Roman" w:hAnsi="Arial" w:cs="Arial"/>
          <w:sz w:val="24"/>
          <w:szCs w:val="24"/>
          <w:lang w:val="mn-MN"/>
        </w:rPr>
        <w:t>биелэлттэй, 118</w:t>
      </w:r>
      <w:r w:rsidR="00630E98" w:rsidRPr="00301AF6">
        <w:rPr>
          <w:rFonts w:ascii="Arial" w:eastAsia="Times New Roman" w:hAnsi="Arial" w:cs="Arial"/>
          <w:sz w:val="24"/>
          <w:szCs w:val="24"/>
          <w:lang w:val="mn-MN"/>
        </w:rPr>
        <w:t xml:space="preserve"> төсөл, арга хэмжээ </w:t>
      </w:r>
      <w:r>
        <w:rPr>
          <w:rFonts w:ascii="Arial" w:eastAsia="Times New Roman" w:hAnsi="Arial" w:cs="Arial"/>
          <w:sz w:val="24"/>
          <w:szCs w:val="24"/>
          <w:lang w:val="mn-MN"/>
        </w:rPr>
        <w:t>тодорхой үр дүнд хүрсэн буюу 70-99% биелэлттэй</w:t>
      </w:r>
      <w:r w:rsidR="00630E98" w:rsidRPr="00301AF6">
        <w:rPr>
          <w:rFonts w:ascii="Arial" w:eastAsia="Times New Roman" w:hAnsi="Arial" w:cs="Arial"/>
          <w:sz w:val="24"/>
          <w:szCs w:val="24"/>
          <w:lang w:val="mn-MN"/>
        </w:rPr>
        <w:t xml:space="preserve">, </w:t>
      </w:r>
      <w:r>
        <w:rPr>
          <w:rFonts w:ascii="Arial" w:eastAsia="Times New Roman" w:hAnsi="Arial" w:cs="Arial"/>
          <w:sz w:val="24"/>
          <w:szCs w:val="24"/>
          <w:lang w:val="mn-MN"/>
        </w:rPr>
        <w:t>83</w:t>
      </w:r>
      <w:r w:rsidR="00630E98" w:rsidRPr="00301AF6">
        <w:rPr>
          <w:rFonts w:ascii="Arial" w:eastAsia="Times New Roman" w:hAnsi="Arial" w:cs="Arial"/>
          <w:sz w:val="24"/>
          <w:szCs w:val="24"/>
          <w:lang w:val="mn-MN"/>
        </w:rPr>
        <w:t xml:space="preserve"> арга хэмжээ </w:t>
      </w:r>
      <w:r w:rsidRPr="00301AF6">
        <w:rPr>
          <w:rFonts w:ascii="Arial" w:eastAsia="Times New Roman" w:hAnsi="Arial" w:cs="Arial"/>
          <w:sz w:val="24"/>
          <w:szCs w:val="24"/>
          <w:lang w:val="mn-MN"/>
        </w:rPr>
        <w:t>эрчимжүүлэх шаардлагатай</w:t>
      </w:r>
      <w:r>
        <w:rPr>
          <w:rFonts w:ascii="Arial" w:eastAsia="Times New Roman" w:hAnsi="Arial" w:cs="Arial"/>
          <w:sz w:val="24"/>
          <w:szCs w:val="24"/>
          <w:lang w:val="mn-MN"/>
        </w:rPr>
        <w:t xml:space="preserve"> буюу 30-</w:t>
      </w:r>
      <w:r w:rsidR="00CB3B10">
        <w:rPr>
          <w:rFonts w:ascii="Arial" w:eastAsia="Times New Roman" w:hAnsi="Arial" w:cs="Arial"/>
          <w:sz w:val="24"/>
          <w:szCs w:val="24"/>
          <w:lang w:val="mn-MN"/>
        </w:rPr>
        <w:t>69</w:t>
      </w:r>
      <w:r>
        <w:rPr>
          <w:rFonts w:ascii="Arial" w:eastAsia="Times New Roman" w:hAnsi="Arial" w:cs="Arial"/>
          <w:sz w:val="24"/>
          <w:szCs w:val="24"/>
          <w:lang w:val="mn-MN"/>
        </w:rPr>
        <w:t xml:space="preserve">% биелэлттэй, 22 </w:t>
      </w:r>
      <w:r w:rsidR="00630E98" w:rsidRPr="00301AF6">
        <w:rPr>
          <w:rFonts w:ascii="Arial" w:eastAsia="Times New Roman" w:hAnsi="Arial" w:cs="Arial"/>
          <w:sz w:val="24"/>
          <w:szCs w:val="24"/>
          <w:lang w:val="mn-MN"/>
        </w:rPr>
        <w:t xml:space="preserve">арга хэмжээ </w:t>
      </w:r>
      <w:r>
        <w:rPr>
          <w:rFonts w:ascii="Arial" w:eastAsia="Times New Roman" w:hAnsi="Arial" w:cs="Arial"/>
          <w:sz w:val="24"/>
          <w:szCs w:val="24"/>
          <w:lang w:val="mn-MN"/>
        </w:rPr>
        <w:t>үр дүнгүй буюу 0-</w:t>
      </w:r>
      <w:r w:rsidR="00CB3B10">
        <w:rPr>
          <w:rFonts w:ascii="Arial" w:eastAsia="Times New Roman" w:hAnsi="Arial" w:cs="Arial"/>
          <w:sz w:val="24"/>
          <w:szCs w:val="24"/>
          <w:lang w:val="mn-MN"/>
        </w:rPr>
        <w:t>29</w:t>
      </w:r>
      <w:r>
        <w:rPr>
          <w:rFonts w:ascii="Arial" w:eastAsia="Times New Roman" w:hAnsi="Arial" w:cs="Arial"/>
          <w:sz w:val="24"/>
          <w:szCs w:val="24"/>
          <w:lang w:val="mn-MN"/>
        </w:rPr>
        <w:t xml:space="preserve">% биелэлттэй тус тус </w:t>
      </w:r>
      <w:r w:rsidR="00630E98" w:rsidRPr="00301AF6">
        <w:rPr>
          <w:rFonts w:ascii="Arial" w:eastAsia="Times New Roman" w:hAnsi="Arial" w:cs="Arial"/>
          <w:sz w:val="24"/>
          <w:szCs w:val="24"/>
          <w:lang w:val="mn-MN"/>
        </w:rPr>
        <w:t>үнэлэгдлээ.</w:t>
      </w:r>
    </w:p>
    <w:p w14:paraId="5A86098B" w14:textId="77777777" w:rsidR="00352DEE" w:rsidRDefault="00352DEE" w:rsidP="00352DEE">
      <w:pPr>
        <w:spacing w:after="0" w:line="240" w:lineRule="auto"/>
        <w:ind w:firstLine="720"/>
        <w:jc w:val="both"/>
        <w:rPr>
          <w:rFonts w:ascii="Arial" w:eastAsia="Times New Roman" w:hAnsi="Arial" w:cs="Arial"/>
          <w:sz w:val="24"/>
          <w:szCs w:val="24"/>
          <w:lang w:val="mn-MN"/>
        </w:rPr>
      </w:pPr>
    </w:p>
    <w:p w14:paraId="638E7583" w14:textId="268C4E8F" w:rsidR="00630E98" w:rsidRPr="00B71E69" w:rsidRDefault="00526623" w:rsidP="00D44B55">
      <w:pPr>
        <w:spacing w:after="12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Төлөвлөгөөний биелэлтийг бодлого</w:t>
      </w:r>
      <w:r w:rsidR="00CE0317">
        <w:rPr>
          <w:rFonts w:ascii="Arial" w:eastAsia="Times New Roman" w:hAnsi="Arial" w:cs="Arial"/>
          <w:sz w:val="24"/>
          <w:szCs w:val="24"/>
          <w:lang w:val="mn-MN"/>
        </w:rPr>
        <w:t xml:space="preserve"> тус бүр болон биелэлтийн хувиар </w:t>
      </w:r>
      <w:r>
        <w:rPr>
          <w:rFonts w:ascii="Arial" w:eastAsia="Times New Roman" w:hAnsi="Arial" w:cs="Arial"/>
          <w:sz w:val="24"/>
          <w:szCs w:val="24"/>
          <w:lang w:val="mn-MN"/>
        </w:rPr>
        <w:t>нэгтгэн харуулбал:</w:t>
      </w:r>
      <w:r w:rsidR="00630E98" w:rsidRPr="00301AF6">
        <w:rPr>
          <w:rFonts w:ascii="Arial" w:eastAsia="Times New Roman" w:hAnsi="Arial" w:cs="Arial"/>
          <w:sz w:val="24"/>
          <w:szCs w:val="24"/>
          <w:lang w:val="mn-MN"/>
        </w:rPr>
        <w:t xml:space="preserve"> </w:t>
      </w:r>
    </w:p>
    <w:p w14:paraId="23161B47" w14:textId="375027C4" w:rsidR="00D44B55" w:rsidRDefault="00D44B55" w:rsidP="00D44B55">
      <w:pPr>
        <w:spacing w:after="120" w:line="240" w:lineRule="auto"/>
        <w:ind w:firstLine="720"/>
        <w:jc w:val="both"/>
        <w:rPr>
          <w:rFonts w:ascii="Arial" w:eastAsia="Times New Roman" w:hAnsi="Arial" w:cs="Arial"/>
          <w:color w:val="FF0000"/>
          <w:sz w:val="24"/>
          <w:szCs w:val="24"/>
          <w:lang w:val="mn-MN"/>
        </w:rPr>
      </w:pPr>
    </w:p>
    <w:p w14:paraId="19126ACA" w14:textId="72978007" w:rsidR="00D843EE" w:rsidRDefault="00D843EE" w:rsidP="00D44B55">
      <w:pPr>
        <w:spacing w:after="120" w:line="240" w:lineRule="auto"/>
        <w:ind w:firstLine="720"/>
        <w:jc w:val="both"/>
        <w:rPr>
          <w:rFonts w:ascii="Arial" w:eastAsia="Times New Roman" w:hAnsi="Arial" w:cs="Arial"/>
          <w:color w:val="FF0000"/>
          <w:sz w:val="24"/>
          <w:szCs w:val="24"/>
          <w:lang w:val="mn-MN"/>
        </w:rPr>
      </w:pPr>
    </w:p>
    <w:p w14:paraId="6206FFC2" w14:textId="77777777" w:rsidR="00D843EE" w:rsidRDefault="00D843EE" w:rsidP="00B71E69">
      <w:pPr>
        <w:spacing w:after="120" w:line="240" w:lineRule="auto"/>
        <w:ind w:firstLine="720"/>
        <w:jc w:val="both"/>
        <w:rPr>
          <w:rFonts w:ascii="Arial" w:eastAsia="Times New Roman" w:hAnsi="Arial" w:cs="Arial"/>
          <w:color w:val="FF0000"/>
          <w:sz w:val="24"/>
          <w:szCs w:val="24"/>
          <w:lang w:val="mn-MN"/>
        </w:rPr>
      </w:pPr>
    </w:p>
    <w:p w14:paraId="697A61DC" w14:textId="5396FA23" w:rsidR="00C55EA7" w:rsidRPr="00FB739F" w:rsidRDefault="00ED4129" w:rsidP="00FB739F">
      <w:pPr>
        <w:spacing w:after="120" w:line="240" w:lineRule="auto"/>
        <w:rPr>
          <w:rFonts w:ascii="Arial" w:eastAsia="Times New Roman" w:hAnsi="Arial" w:cs="Arial"/>
          <w:color w:val="000000" w:themeColor="text1"/>
          <w:sz w:val="24"/>
          <w:szCs w:val="20"/>
          <w:lang w:val="mn-MN"/>
        </w:rPr>
      </w:pPr>
      <w:r w:rsidRPr="00FB739F">
        <w:rPr>
          <w:rFonts w:ascii="Arial" w:eastAsia="Times New Roman" w:hAnsi="Arial" w:cs="Arial"/>
          <w:sz w:val="24"/>
          <w:szCs w:val="20"/>
          <w:lang w:val="mn-MN"/>
        </w:rPr>
        <w:lastRenderedPageBreak/>
        <w:t xml:space="preserve">Хүснэгт 1. </w:t>
      </w:r>
      <w:r w:rsidRPr="00FB739F">
        <w:rPr>
          <w:rFonts w:ascii="Arial" w:eastAsia="Times New Roman" w:hAnsi="Arial" w:cs="Arial"/>
          <w:color w:val="000000" w:themeColor="text1"/>
          <w:sz w:val="24"/>
          <w:szCs w:val="20"/>
          <w:lang w:val="mn-MN"/>
        </w:rPr>
        <w:t>Монгол Улсын хөгжлийн 2022 оны төлөвлөгөө</w:t>
      </w:r>
      <w:r w:rsidR="18C365E6" w:rsidRPr="00FB739F">
        <w:rPr>
          <w:rFonts w:ascii="Arial" w:eastAsia="Times New Roman" w:hAnsi="Arial" w:cs="Arial"/>
          <w:color w:val="000000" w:themeColor="text1"/>
          <w:sz w:val="24"/>
          <w:szCs w:val="20"/>
          <w:lang w:val="mn-MN"/>
        </w:rPr>
        <w:t>н</w:t>
      </w:r>
      <w:r w:rsidR="61A526B2" w:rsidRPr="00FB739F">
        <w:rPr>
          <w:rFonts w:ascii="Arial" w:eastAsia="Times New Roman" w:hAnsi="Arial" w:cs="Arial"/>
          <w:color w:val="000000" w:themeColor="text1"/>
          <w:sz w:val="24"/>
          <w:szCs w:val="20"/>
          <w:lang w:val="mn-MN"/>
        </w:rPr>
        <w:t>д тусгагдсан төсөл, арга хэмжээний</w:t>
      </w:r>
      <w:r w:rsidR="00C55EA7" w:rsidRPr="00FB739F">
        <w:rPr>
          <w:rFonts w:ascii="Arial" w:eastAsia="Times New Roman" w:hAnsi="Arial" w:cs="Arial"/>
          <w:color w:val="000000" w:themeColor="text1"/>
          <w:sz w:val="24"/>
          <w:szCs w:val="20"/>
          <w:lang w:val="mn-MN"/>
        </w:rPr>
        <w:t xml:space="preserve"> </w:t>
      </w:r>
      <w:r w:rsidR="002C6EDB" w:rsidRPr="00FB739F">
        <w:rPr>
          <w:rFonts w:ascii="Arial" w:eastAsia="Times New Roman" w:hAnsi="Arial" w:cs="Arial"/>
          <w:color w:val="000000" w:themeColor="text1"/>
          <w:sz w:val="24"/>
          <w:szCs w:val="20"/>
          <w:lang w:val="mn-MN"/>
        </w:rPr>
        <w:t>биелэлт</w:t>
      </w:r>
    </w:p>
    <w:tbl>
      <w:tblPr>
        <w:tblStyle w:val="TableGrid"/>
        <w:tblW w:w="9810" w:type="dxa"/>
        <w:tblInd w:w="-95" w:type="dxa"/>
        <w:tblLayout w:type="fixed"/>
        <w:tblLook w:val="04A0" w:firstRow="1" w:lastRow="0" w:firstColumn="1" w:lastColumn="0" w:noHBand="0" w:noVBand="1"/>
      </w:tblPr>
      <w:tblGrid>
        <w:gridCol w:w="450"/>
        <w:gridCol w:w="1913"/>
        <w:gridCol w:w="787"/>
        <w:gridCol w:w="653"/>
        <w:gridCol w:w="630"/>
        <w:gridCol w:w="630"/>
        <w:gridCol w:w="540"/>
        <w:gridCol w:w="630"/>
        <w:gridCol w:w="540"/>
        <w:gridCol w:w="630"/>
        <w:gridCol w:w="630"/>
        <w:gridCol w:w="540"/>
        <w:gridCol w:w="540"/>
        <w:gridCol w:w="697"/>
      </w:tblGrid>
      <w:tr w:rsidR="001376E2" w:rsidRPr="000068B4" w14:paraId="486EB340" w14:textId="77777777" w:rsidTr="000068B4">
        <w:trPr>
          <w:trHeight w:val="357"/>
        </w:trPr>
        <w:tc>
          <w:tcPr>
            <w:tcW w:w="450" w:type="dxa"/>
            <w:vMerge w:val="restart"/>
            <w:tcBorders>
              <w:top w:val="double" w:sz="4" w:space="0" w:color="auto"/>
            </w:tcBorders>
            <w:vAlign w:val="center"/>
          </w:tcPr>
          <w:p w14:paraId="6B8BDA96" w14:textId="0C5451CF" w:rsidR="001376E2" w:rsidRPr="000068B4" w:rsidRDefault="001376E2" w:rsidP="00B71E69">
            <w:pPr>
              <w:jc w:val="center"/>
              <w:rPr>
                <w:rFonts w:ascii="Arial" w:eastAsiaTheme="minorHAnsi" w:hAnsi="Arial" w:cs="Arial"/>
                <w:lang w:val="mn-MN"/>
              </w:rPr>
            </w:pPr>
            <w:r w:rsidRPr="000068B4">
              <w:rPr>
                <w:rFonts w:ascii="Arial" w:hAnsi="Arial" w:cs="Arial"/>
                <w:lang w:val="mn-MN"/>
              </w:rPr>
              <w:t>дд</w:t>
            </w:r>
          </w:p>
        </w:tc>
        <w:tc>
          <w:tcPr>
            <w:tcW w:w="1913" w:type="dxa"/>
            <w:vMerge w:val="restart"/>
            <w:tcBorders>
              <w:top w:val="double" w:sz="4" w:space="0" w:color="auto"/>
            </w:tcBorders>
            <w:vAlign w:val="center"/>
          </w:tcPr>
          <w:p w14:paraId="6F4D94CA" w14:textId="11AB65D6" w:rsidR="001376E2" w:rsidRPr="000068B4" w:rsidRDefault="001376E2" w:rsidP="00B71E69">
            <w:pPr>
              <w:jc w:val="center"/>
              <w:rPr>
                <w:rFonts w:ascii="Arial" w:eastAsiaTheme="minorHAnsi" w:hAnsi="Arial" w:cs="Arial"/>
                <w:lang w:val="mn-MN"/>
              </w:rPr>
            </w:pPr>
            <w:r w:rsidRPr="000068B4">
              <w:rPr>
                <w:rFonts w:ascii="Arial" w:hAnsi="Arial" w:cs="Arial"/>
                <w:lang w:val="mn-MN"/>
              </w:rPr>
              <w:t>Бодлого</w:t>
            </w:r>
          </w:p>
        </w:tc>
        <w:tc>
          <w:tcPr>
            <w:tcW w:w="787" w:type="dxa"/>
            <w:vMerge w:val="restart"/>
            <w:tcBorders>
              <w:top w:val="double" w:sz="4" w:space="0" w:color="auto"/>
            </w:tcBorders>
            <w:textDirection w:val="btLr"/>
          </w:tcPr>
          <w:p w14:paraId="741B6C00" w14:textId="5D76136A" w:rsidR="001376E2" w:rsidRPr="000068B4" w:rsidRDefault="001376E2" w:rsidP="000068B4">
            <w:pPr>
              <w:ind w:left="113" w:right="113"/>
              <w:jc w:val="center"/>
              <w:rPr>
                <w:rFonts w:ascii="Arial" w:eastAsiaTheme="minorHAnsi" w:hAnsi="Arial" w:cs="Arial"/>
                <w:lang w:val="mn-MN"/>
              </w:rPr>
            </w:pPr>
            <w:r w:rsidRPr="000068B4">
              <w:rPr>
                <w:rFonts w:ascii="Arial" w:hAnsi="Arial" w:cs="Arial"/>
                <w:lang w:val="mn-MN"/>
              </w:rPr>
              <w:t>Төсөл,арга хэмжээ</w:t>
            </w:r>
          </w:p>
        </w:tc>
        <w:tc>
          <w:tcPr>
            <w:tcW w:w="5963" w:type="dxa"/>
            <w:gridSpan w:val="10"/>
            <w:tcBorders>
              <w:top w:val="double" w:sz="4" w:space="0" w:color="auto"/>
            </w:tcBorders>
            <w:vAlign w:val="center"/>
          </w:tcPr>
          <w:p w14:paraId="29C80A08" w14:textId="6046DA9B" w:rsidR="001376E2" w:rsidRPr="000068B4" w:rsidRDefault="001376E2" w:rsidP="00B71E69">
            <w:pPr>
              <w:jc w:val="center"/>
              <w:rPr>
                <w:rFonts w:ascii="Arial" w:eastAsiaTheme="minorHAnsi" w:hAnsi="Arial" w:cs="Arial"/>
                <w:lang w:val="mn-MN"/>
              </w:rPr>
            </w:pPr>
            <w:r w:rsidRPr="000068B4">
              <w:rPr>
                <w:rFonts w:ascii="Arial" w:hAnsi="Arial" w:cs="Arial"/>
                <w:lang w:val="mn-MN"/>
              </w:rPr>
              <w:t>Биелэлтийн хувь</w:t>
            </w:r>
          </w:p>
        </w:tc>
        <w:tc>
          <w:tcPr>
            <w:tcW w:w="697" w:type="dxa"/>
            <w:vMerge w:val="restart"/>
            <w:tcBorders>
              <w:top w:val="double" w:sz="4" w:space="0" w:color="auto"/>
            </w:tcBorders>
            <w:textDirection w:val="btLr"/>
            <w:vAlign w:val="center"/>
          </w:tcPr>
          <w:p w14:paraId="5D5F876B" w14:textId="0D3332A9" w:rsidR="001376E2" w:rsidRPr="000068B4" w:rsidRDefault="001376E2" w:rsidP="000068B4">
            <w:pPr>
              <w:ind w:left="113" w:right="113"/>
              <w:jc w:val="center"/>
              <w:rPr>
                <w:rFonts w:ascii="Arial" w:eastAsiaTheme="minorHAnsi" w:hAnsi="Arial" w:cs="Arial"/>
                <w:color w:val="000000" w:themeColor="text1"/>
                <w:lang w:val="mn-MN"/>
              </w:rPr>
            </w:pPr>
            <w:r w:rsidRPr="000068B4">
              <w:rPr>
                <w:rFonts w:ascii="Arial" w:hAnsi="Arial" w:cs="Arial"/>
                <w:color w:val="000000" w:themeColor="text1"/>
                <w:lang w:val="mn-MN"/>
              </w:rPr>
              <w:t>Дундаж үнэлгээ</w:t>
            </w:r>
          </w:p>
        </w:tc>
      </w:tr>
      <w:tr w:rsidR="00205095" w:rsidRPr="000068B4" w14:paraId="6DE501F3" w14:textId="70A9D669" w:rsidTr="000068B4">
        <w:trPr>
          <w:trHeight w:val="503"/>
        </w:trPr>
        <w:tc>
          <w:tcPr>
            <w:tcW w:w="450" w:type="dxa"/>
            <w:vMerge/>
            <w:vAlign w:val="center"/>
          </w:tcPr>
          <w:p w14:paraId="765230A9" w14:textId="37C0D9CE" w:rsidR="001376E2" w:rsidRPr="000068B4" w:rsidRDefault="001376E2" w:rsidP="00B71E69">
            <w:pPr>
              <w:jc w:val="center"/>
              <w:rPr>
                <w:rFonts w:ascii="Arial" w:eastAsiaTheme="minorHAnsi" w:hAnsi="Arial" w:cs="Arial"/>
                <w:lang w:val="mn-MN"/>
              </w:rPr>
            </w:pPr>
          </w:p>
        </w:tc>
        <w:tc>
          <w:tcPr>
            <w:tcW w:w="1913" w:type="dxa"/>
            <w:vMerge/>
          </w:tcPr>
          <w:p w14:paraId="4A21C2C6" w14:textId="6CF57D9E" w:rsidR="001376E2" w:rsidRPr="000068B4" w:rsidRDefault="001376E2" w:rsidP="00B71E69">
            <w:pPr>
              <w:jc w:val="both"/>
              <w:rPr>
                <w:rFonts w:ascii="Arial" w:eastAsiaTheme="minorHAnsi" w:hAnsi="Arial" w:cs="Arial"/>
                <w:lang w:val="mn-MN"/>
              </w:rPr>
            </w:pPr>
          </w:p>
        </w:tc>
        <w:tc>
          <w:tcPr>
            <w:tcW w:w="787" w:type="dxa"/>
            <w:vMerge/>
          </w:tcPr>
          <w:p w14:paraId="5AC82EB7" w14:textId="02DFA580" w:rsidR="001376E2" w:rsidRPr="000068B4" w:rsidRDefault="001376E2" w:rsidP="00B71E69">
            <w:pPr>
              <w:jc w:val="both"/>
              <w:rPr>
                <w:rFonts w:ascii="Arial" w:eastAsiaTheme="minorHAnsi" w:hAnsi="Arial" w:cs="Arial"/>
                <w:lang w:val="mn-MN"/>
              </w:rPr>
            </w:pPr>
          </w:p>
        </w:tc>
        <w:tc>
          <w:tcPr>
            <w:tcW w:w="653" w:type="dxa"/>
            <w:vAlign w:val="center"/>
          </w:tcPr>
          <w:p w14:paraId="28AC5A77" w14:textId="175BF931" w:rsidR="001376E2" w:rsidRPr="000068B4" w:rsidRDefault="001376E2" w:rsidP="00B71E69">
            <w:pPr>
              <w:jc w:val="center"/>
              <w:rPr>
                <w:rFonts w:ascii="Arial" w:eastAsiaTheme="minorHAnsi" w:hAnsi="Arial" w:cs="Arial"/>
                <w:lang w:val="mn-MN"/>
              </w:rPr>
            </w:pPr>
            <w:r w:rsidRPr="000068B4">
              <w:rPr>
                <w:rFonts w:ascii="Arial" w:hAnsi="Arial" w:cs="Arial"/>
                <w:lang w:val="mn-MN"/>
              </w:rPr>
              <w:t>100</w:t>
            </w:r>
          </w:p>
        </w:tc>
        <w:tc>
          <w:tcPr>
            <w:tcW w:w="630" w:type="dxa"/>
            <w:vAlign w:val="center"/>
          </w:tcPr>
          <w:p w14:paraId="7226A720" w14:textId="3E7384B3" w:rsidR="001376E2" w:rsidRPr="000068B4" w:rsidRDefault="001376E2" w:rsidP="00B71E69">
            <w:pPr>
              <w:jc w:val="center"/>
              <w:rPr>
                <w:rFonts w:ascii="Arial" w:eastAsiaTheme="minorHAnsi" w:hAnsi="Arial" w:cs="Arial"/>
                <w:lang w:val="mn-MN"/>
              </w:rPr>
            </w:pPr>
            <w:r w:rsidRPr="000068B4">
              <w:rPr>
                <w:rFonts w:ascii="Arial" w:hAnsi="Arial" w:cs="Arial"/>
                <w:lang w:val="mn-MN"/>
              </w:rPr>
              <w:t>99-91</w:t>
            </w:r>
          </w:p>
        </w:tc>
        <w:tc>
          <w:tcPr>
            <w:tcW w:w="630" w:type="dxa"/>
            <w:vAlign w:val="center"/>
          </w:tcPr>
          <w:p w14:paraId="1C23AB7E" w14:textId="70B68DD5" w:rsidR="001376E2" w:rsidRPr="000068B4" w:rsidRDefault="001376E2" w:rsidP="00B71E69">
            <w:pPr>
              <w:jc w:val="center"/>
              <w:rPr>
                <w:rFonts w:ascii="Arial" w:eastAsiaTheme="minorHAnsi" w:hAnsi="Arial" w:cs="Arial"/>
                <w:lang w:val="mn-MN"/>
              </w:rPr>
            </w:pPr>
            <w:r w:rsidRPr="000068B4">
              <w:rPr>
                <w:rFonts w:ascii="Arial" w:hAnsi="Arial" w:cs="Arial"/>
                <w:lang w:val="mn-MN"/>
              </w:rPr>
              <w:t>90</w:t>
            </w:r>
          </w:p>
        </w:tc>
        <w:tc>
          <w:tcPr>
            <w:tcW w:w="540" w:type="dxa"/>
            <w:vAlign w:val="center"/>
          </w:tcPr>
          <w:p w14:paraId="09CD8ED9" w14:textId="266C172C" w:rsidR="001376E2" w:rsidRPr="000068B4" w:rsidRDefault="001376E2" w:rsidP="00B71E69">
            <w:pPr>
              <w:jc w:val="center"/>
              <w:rPr>
                <w:rFonts w:ascii="Arial" w:eastAsiaTheme="minorHAnsi" w:hAnsi="Arial" w:cs="Arial"/>
                <w:lang w:val="mn-MN"/>
              </w:rPr>
            </w:pPr>
            <w:r w:rsidRPr="000068B4">
              <w:rPr>
                <w:rFonts w:ascii="Arial" w:hAnsi="Arial" w:cs="Arial"/>
                <w:lang w:val="mn-MN"/>
              </w:rPr>
              <w:t>89-71</w:t>
            </w:r>
          </w:p>
        </w:tc>
        <w:tc>
          <w:tcPr>
            <w:tcW w:w="630" w:type="dxa"/>
            <w:vAlign w:val="center"/>
          </w:tcPr>
          <w:p w14:paraId="39429F1C" w14:textId="2B4FDB25" w:rsidR="001376E2" w:rsidRPr="000068B4" w:rsidRDefault="001376E2" w:rsidP="00B71E69">
            <w:pPr>
              <w:jc w:val="center"/>
              <w:rPr>
                <w:rFonts w:ascii="Arial" w:eastAsiaTheme="minorHAnsi" w:hAnsi="Arial" w:cs="Arial"/>
                <w:lang w:val="mn-MN"/>
              </w:rPr>
            </w:pPr>
            <w:r w:rsidRPr="000068B4">
              <w:rPr>
                <w:rFonts w:ascii="Arial" w:hAnsi="Arial" w:cs="Arial"/>
                <w:lang w:val="mn-MN"/>
              </w:rPr>
              <w:t>70</w:t>
            </w:r>
          </w:p>
        </w:tc>
        <w:tc>
          <w:tcPr>
            <w:tcW w:w="540" w:type="dxa"/>
            <w:vAlign w:val="center"/>
          </w:tcPr>
          <w:p w14:paraId="529CB5B5" w14:textId="3196F52E" w:rsidR="001376E2" w:rsidRPr="000068B4" w:rsidRDefault="001376E2" w:rsidP="00B71E69">
            <w:pPr>
              <w:jc w:val="center"/>
              <w:rPr>
                <w:rFonts w:ascii="Arial" w:eastAsiaTheme="minorHAnsi" w:hAnsi="Arial" w:cs="Arial"/>
                <w:lang w:val="mn-MN"/>
              </w:rPr>
            </w:pPr>
            <w:r w:rsidRPr="000068B4">
              <w:rPr>
                <w:rFonts w:ascii="Arial" w:hAnsi="Arial" w:cs="Arial"/>
                <w:lang w:val="mn-MN"/>
              </w:rPr>
              <w:t>69-51</w:t>
            </w:r>
          </w:p>
        </w:tc>
        <w:tc>
          <w:tcPr>
            <w:tcW w:w="630" w:type="dxa"/>
            <w:vAlign w:val="center"/>
          </w:tcPr>
          <w:p w14:paraId="4DFC0168" w14:textId="0748BE48" w:rsidR="001376E2" w:rsidRPr="000068B4" w:rsidRDefault="001376E2" w:rsidP="00B71E69">
            <w:pPr>
              <w:jc w:val="center"/>
              <w:rPr>
                <w:rFonts w:ascii="Arial" w:eastAsiaTheme="minorHAnsi" w:hAnsi="Arial" w:cs="Arial"/>
                <w:lang w:val="mn-MN"/>
              </w:rPr>
            </w:pPr>
            <w:r w:rsidRPr="000068B4">
              <w:rPr>
                <w:rFonts w:ascii="Arial" w:hAnsi="Arial" w:cs="Arial"/>
                <w:lang w:val="mn-MN"/>
              </w:rPr>
              <w:t>50</w:t>
            </w:r>
          </w:p>
        </w:tc>
        <w:tc>
          <w:tcPr>
            <w:tcW w:w="630" w:type="dxa"/>
            <w:vAlign w:val="center"/>
          </w:tcPr>
          <w:p w14:paraId="17F157C6" w14:textId="0CB87819" w:rsidR="001376E2" w:rsidRPr="000068B4" w:rsidRDefault="001376E2" w:rsidP="00B71E69">
            <w:pPr>
              <w:jc w:val="center"/>
              <w:rPr>
                <w:rFonts w:ascii="Arial" w:eastAsiaTheme="minorHAnsi" w:hAnsi="Arial" w:cs="Arial"/>
                <w:lang w:val="mn-MN"/>
              </w:rPr>
            </w:pPr>
            <w:r w:rsidRPr="000068B4">
              <w:rPr>
                <w:rFonts w:ascii="Arial" w:hAnsi="Arial" w:cs="Arial"/>
                <w:lang w:val="mn-MN"/>
              </w:rPr>
              <w:t>30</w:t>
            </w:r>
          </w:p>
        </w:tc>
        <w:tc>
          <w:tcPr>
            <w:tcW w:w="540" w:type="dxa"/>
            <w:vAlign w:val="center"/>
          </w:tcPr>
          <w:p w14:paraId="7F20484B" w14:textId="1BE40371" w:rsidR="001376E2" w:rsidRPr="000068B4" w:rsidRDefault="001376E2" w:rsidP="00B71E69">
            <w:pPr>
              <w:jc w:val="center"/>
              <w:rPr>
                <w:rFonts w:ascii="Arial" w:eastAsiaTheme="minorHAnsi" w:hAnsi="Arial" w:cs="Arial"/>
                <w:lang w:val="mn-MN"/>
              </w:rPr>
            </w:pPr>
            <w:r w:rsidRPr="000068B4">
              <w:rPr>
                <w:rFonts w:ascii="Arial" w:hAnsi="Arial" w:cs="Arial"/>
                <w:lang w:val="mn-MN"/>
              </w:rPr>
              <w:t>29-1</w:t>
            </w:r>
          </w:p>
        </w:tc>
        <w:tc>
          <w:tcPr>
            <w:tcW w:w="540" w:type="dxa"/>
            <w:vAlign w:val="center"/>
          </w:tcPr>
          <w:p w14:paraId="7109F1F0" w14:textId="08F5593E" w:rsidR="001376E2" w:rsidRPr="000068B4" w:rsidRDefault="001376E2" w:rsidP="00B71E69">
            <w:pPr>
              <w:jc w:val="center"/>
              <w:rPr>
                <w:rFonts w:ascii="Arial" w:eastAsiaTheme="minorHAnsi" w:hAnsi="Arial" w:cs="Arial"/>
                <w:lang w:val="mn-MN"/>
              </w:rPr>
            </w:pPr>
            <w:r w:rsidRPr="000068B4">
              <w:rPr>
                <w:rFonts w:ascii="Arial" w:hAnsi="Arial" w:cs="Arial"/>
                <w:lang w:val="mn-MN"/>
              </w:rPr>
              <w:t>0</w:t>
            </w:r>
          </w:p>
        </w:tc>
        <w:tc>
          <w:tcPr>
            <w:tcW w:w="697" w:type="dxa"/>
            <w:vMerge/>
            <w:vAlign w:val="center"/>
          </w:tcPr>
          <w:p w14:paraId="35984DB9" w14:textId="3EFB9892" w:rsidR="001376E2" w:rsidRPr="000068B4" w:rsidRDefault="001376E2" w:rsidP="00B71E69">
            <w:pPr>
              <w:jc w:val="both"/>
              <w:rPr>
                <w:rFonts w:ascii="Arial" w:eastAsiaTheme="minorHAnsi" w:hAnsi="Arial" w:cs="Arial"/>
                <w:lang w:val="mn-MN"/>
              </w:rPr>
            </w:pPr>
          </w:p>
        </w:tc>
      </w:tr>
      <w:tr w:rsidR="0030708B" w:rsidRPr="000068B4" w14:paraId="50C7CC6E" w14:textId="77777777" w:rsidTr="000068B4">
        <w:trPr>
          <w:trHeight w:val="287"/>
        </w:trPr>
        <w:tc>
          <w:tcPr>
            <w:tcW w:w="450" w:type="dxa"/>
            <w:vMerge/>
            <w:tcBorders>
              <w:bottom w:val="double" w:sz="4" w:space="0" w:color="auto"/>
            </w:tcBorders>
            <w:vAlign w:val="center"/>
          </w:tcPr>
          <w:p w14:paraId="69C0A40F" w14:textId="77777777" w:rsidR="0030708B" w:rsidRPr="000068B4" w:rsidRDefault="0030708B" w:rsidP="00B71E69">
            <w:pPr>
              <w:jc w:val="center"/>
              <w:rPr>
                <w:rFonts w:ascii="Arial" w:eastAsiaTheme="minorHAnsi" w:hAnsi="Arial" w:cs="Arial"/>
                <w:lang w:val="mn-MN"/>
              </w:rPr>
            </w:pPr>
          </w:p>
        </w:tc>
        <w:tc>
          <w:tcPr>
            <w:tcW w:w="1913" w:type="dxa"/>
            <w:vMerge/>
            <w:tcBorders>
              <w:bottom w:val="double" w:sz="4" w:space="0" w:color="auto"/>
            </w:tcBorders>
          </w:tcPr>
          <w:p w14:paraId="1E62CD49" w14:textId="77777777" w:rsidR="0030708B" w:rsidRPr="000068B4" w:rsidRDefault="0030708B" w:rsidP="00B71E69">
            <w:pPr>
              <w:jc w:val="both"/>
              <w:rPr>
                <w:rFonts w:ascii="Arial" w:eastAsiaTheme="minorHAnsi" w:hAnsi="Arial" w:cs="Arial"/>
                <w:lang w:val="mn-MN"/>
              </w:rPr>
            </w:pPr>
          </w:p>
        </w:tc>
        <w:tc>
          <w:tcPr>
            <w:tcW w:w="787" w:type="dxa"/>
            <w:vMerge/>
            <w:tcBorders>
              <w:bottom w:val="double" w:sz="4" w:space="0" w:color="auto"/>
            </w:tcBorders>
          </w:tcPr>
          <w:p w14:paraId="4F6A2A55" w14:textId="77777777" w:rsidR="0030708B" w:rsidRPr="000068B4" w:rsidRDefault="0030708B" w:rsidP="00B71E69">
            <w:pPr>
              <w:jc w:val="both"/>
              <w:rPr>
                <w:rFonts w:ascii="Arial" w:eastAsiaTheme="minorHAnsi" w:hAnsi="Arial" w:cs="Arial"/>
                <w:lang w:val="mn-MN"/>
              </w:rPr>
            </w:pPr>
          </w:p>
        </w:tc>
        <w:tc>
          <w:tcPr>
            <w:tcW w:w="653" w:type="dxa"/>
            <w:tcBorders>
              <w:bottom w:val="double" w:sz="4" w:space="0" w:color="auto"/>
            </w:tcBorders>
            <w:vAlign w:val="center"/>
          </w:tcPr>
          <w:p w14:paraId="36E6DD4A" w14:textId="26E78E1D" w:rsidR="0030708B" w:rsidRPr="000068B4" w:rsidRDefault="0030708B" w:rsidP="00B71E69">
            <w:pPr>
              <w:jc w:val="center"/>
              <w:rPr>
                <w:rFonts w:ascii="Arial" w:hAnsi="Arial" w:cs="Arial"/>
                <w:lang w:val="mn-MN"/>
              </w:rPr>
            </w:pPr>
            <w:r w:rsidRPr="000068B4">
              <w:rPr>
                <w:rFonts w:ascii="Arial" w:hAnsi="Arial" w:cs="Arial"/>
                <w:lang w:val="mn-MN"/>
              </w:rPr>
              <w:t>Үр дүн</w:t>
            </w:r>
            <w:r w:rsidR="000068B4">
              <w:rPr>
                <w:rFonts w:ascii="Arial" w:hAnsi="Arial" w:cs="Arial"/>
                <w:lang w:val="mn-MN"/>
              </w:rPr>
              <w:t>-</w:t>
            </w:r>
            <w:r w:rsidRPr="000068B4">
              <w:rPr>
                <w:rFonts w:ascii="Arial" w:hAnsi="Arial" w:cs="Arial"/>
                <w:lang w:val="mn-MN"/>
              </w:rPr>
              <w:t>тэй</w:t>
            </w:r>
          </w:p>
        </w:tc>
        <w:tc>
          <w:tcPr>
            <w:tcW w:w="2430" w:type="dxa"/>
            <w:gridSpan w:val="4"/>
            <w:tcBorders>
              <w:bottom w:val="double" w:sz="4" w:space="0" w:color="auto"/>
            </w:tcBorders>
            <w:vAlign w:val="center"/>
          </w:tcPr>
          <w:p w14:paraId="1BFB6D77" w14:textId="5F4256C1" w:rsidR="0030708B" w:rsidRPr="000068B4" w:rsidRDefault="0030708B" w:rsidP="00D44B55">
            <w:pPr>
              <w:jc w:val="center"/>
              <w:rPr>
                <w:rFonts w:ascii="Arial" w:hAnsi="Arial" w:cs="Arial"/>
                <w:lang w:val="mn-MN"/>
              </w:rPr>
            </w:pPr>
            <w:r w:rsidRPr="000068B4">
              <w:rPr>
                <w:rFonts w:ascii="Arial" w:hAnsi="Arial" w:cs="Arial"/>
                <w:lang w:val="mn-MN"/>
              </w:rPr>
              <w:t>Тодорхой үр дүнд хүрсэн</w:t>
            </w:r>
          </w:p>
        </w:tc>
        <w:tc>
          <w:tcPr>
            <w:tcW w:w="1800" w:type="dxa"/>
            <w:gridSpan w:val="3"/>
            <w:tcBorders>
              <w:bottom w:val="double" w:sz="4" w:space="0" w:color="auto"/>
            </w:tcBorders>
            <w:vAlign w:val="center"/>
          </w:tcPr>
          <w:p w14:paraId="4B08DEF4" w14:textId="1F05A26C" w:rsidR="0030708B" w:rsidRPr="000068B4" w:rsidRDefault="0030708B" w:rsidP="00D44B55">
            <w:pPr>
              <w:jc w:val="center"/>
              <w:rPr>
                <w:rFonts w:ascii="Arial" w:hAnsi="Arial" w:cs="Arial"/>
                <w:lang w:val="mn-MN"/>
              </w:rPr>
            </w:pPr>
            <w:r w:rsidRPr="000068B4">
              <w:rPr>
                <w:rFonts w:ascii="Arial" w:hAnsi="Arial" w:cs="Arial"/>
                <w:lang w:val="mn-MN"/>
              </w:rPr>
              <w:t>Эрчимжүүлэх шаардлагатай</w:t>
            </w:r>
          </w:p>
        </w:tc>
        <w:tc>
          <w:tcPr>
            <w:tcW w:w="1080" w:type="dxa"/>
            <w:gridSpan w:val="2"/>
            <w:tcBorders>
              <w:bottom w:val="double" w:sz="4" w:space="0" w:color="auto"/>
            </w:tcBorders>
            <w:vAlign w:val="center"/>
          </w:tcPr>
          <w:p w14:paraId="2177CC52" w14:textId="25716CAD" w:rsidR="0030708B" w:rsidRPr="000068B4" w:rsidRDefault="0030708B" w:rsidP="00B71E69">
            <w:pPr>
              <w:jc w:val="center"/>
              <w:rPr>
                <w:rFonts w:ascii="Arial" w:hAnsi="Arial" w:cs="Arial"/>
                <w:lang w:val="mn-MN"/>
              </w:rPr>
            </w:pPr>
            <w:r w:rsidRPr="000068B4">
              <w:rPr>
                <w:rFonts w:ascii="Arial" w:hAnsi="Arial" w:cs="Arial"/>
                <w:lang w:val="mn-MN"/>
              </w:rPr>
              <w:t>Үр дүнгүй</w:t>
            </w:r>
          </w:p>
        </w:tc>
        <w:tc>
          <w:tcPr>
            <w:tcW w:w="697" w:type="dxa"/>
            <w:vMerge/>
            <w:tcBorders>
              <w:bottom w:val="double" w:sz="4" w:space="0" w:color="auto"/>
            </w:tcBorders>
            <w:vAlign w:val="center"/>
          </w:tcPr>
          <w:p w14:paraId="0BE61C0A" w14:textId="77777777" w:rsidR="0030708B" w:rsidRPr="000068B4" w:rsidRDefault="0030708B" w:rsidP="00B71E69">
            <w:pPr>
              <w:jc w:val="both"/>
              <w:rPr>
                <w:rFonts w:ascii="Arial" w:eastAsiaTheme="minorHAnsi" w:hAnsi="Arial" w:cs="Arial"/>
                <w:lang w:val="mn-MN"/>
              </w:rPr>
            </w:pPr>
          </w:p>
        </w:tc>
      </w:tr>
      <w:tr w:rsidR="00D44B55" w:rsidRPr="000068B4" w14:paraId="282819DB" w14:textId="0657DEF2" w:rsidTr="000068B4">
        <w:tc>
          <w:tcPr>
            <w:tcW w:w="450" w:type="dxa"/>
            <w:tcBorders>
              <w:top w:val="double" w:sz="4" w:space="0" w:color="auto"/>
            </w:tcBorders>
            <w:vAlign w:val="center"/>
          </w:tcPr>
          <w:p w14:paraId="0588BF9E" w14:textId="4AE00D5F"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1913" w:type="dxa"/>
            <w:tcBorders>
              <w:top w:val="double" w:sz="4" w:space="0" w:color="auto"/>
            </w:tcBorders>
            <w:vAlign w:val="center"/>
          </w:tcPr>
          <w:p w14:paraId="6A2BB915" w14:textId="711FBD9C" w:rsidR="00630E98" w:rsidRPr="00226D3A" w:rsidRDefault="00630E98" w:rsidP="000068B4">
            <w:pPr>
              <w:jc w:val="both"/>
              <w:rPr>
                <w:rFonts w:ascii="Arial" w:eastAsiaTheme="minorHAnsi" w:hAnsi="Arial" w:cs="Arial"/>
                <w:lang w:val="mn-MN"/>
              </w:rPr>
            </w:pPr>
            <w:r w:rsidRPr="00226D3A">
              <w:rPr>
                <w:rFonts w:ascii="Arial" w:hAnsi="Arial" w:cs="Arial"/>
                <w:color w:val="000000" w:themeColor="text1"/>
                <w:lang w:val="mn-MN"/>
              </w:rPr>
              <w:t>“Ковид-19” халдварт цар тахлаас үүдэл</w:t>
            </w:r>
            <w:r w:rsidR="00226D3A" w:rsidRPr="00226D3A">
              <w:rPr>
                <w:rFonts w:ascii="Arial" w:hAnsi="Arial" w:cs="Arial"/>
                <w:color w:val="000000" w:themeColor="text1"/>
                <w:lang w:val="mn-MN"/>
              </w:rPr>
              <w:t>-</w:t>
            </w:r>
            <w:r w:rsidRPr="00226D3A">
              <w:rPr>
                <w:rFonts w:ascii="Arial" w:hAnsi="Arial" w:cs="Arial"/>
                <w:color w:val="000000" w:themeColor="text1"/>
                <w:lang w:val="mn-MN"/>
              </w:rPr>
              <w:t>тэй эдийн засаг, нийгмийн хүнд</w:t>
            </w:r>
            <w:r w:rsidR="00226D3A" w:rsidRPr="00226D3A">
              <w:rPr>
                <w:rFonts w:ascii="Arial" w:hAnsi="Arial" w:cs="Arial"/>
                <w:color w:val="000000" w:themeColor="text1"/>
                <w:lang w:val="mn-MN"/>
              </w:rPr>
              <w:t>-</w:t>
            </w:r>
            <w:r w:rsidRPr="00226D3A">
              <w:rPr>
                <w:rFonts w:ascii="Arial" w:hAnsi="Arial" w:cs="Arial"/>
                <w:color w:val="000000" w:themeColor="text1"/>
                <w:lang w:val="mn-MN"/>
              </w:rPr>
              <w:t>рэлийг даван туулах бодлого</w:t>
            </w:r>
          </w:p>
        </w:tc>
        <w:tc>
          <w:tcPr>
            <w:tcW w:w="787" w:type="dxa"/>
            <w:tcBorders>
              <w:top w:val="double" w:sz="4" w:space="0" w:color="auto"/>
            </w:tcBorders>
            <w:vAlign w:val="center"/>
          </w:tcPr>
          <w:p w14:paraId="30691A7E" w14:textId="717E59E5" w:rsidR="00630E98" w:rsidRPr="00226D3A" w:rsidRDefault="00630E98" w:rsidP="00B71E69">
            <w:pPr>
              <w:jc w:val="center"/>
              <w:rPr>
                <w:rFonts w:ascii="Arial" w:eastAsiaTheme="minorHAnsi" w:hAnsi="Arial" w:cs="Arial"/>
                <w:lang w:val="mn-MN"/>
              </w:rPr>
            </w:pPr>
            <w:r w:rsidRPr="00226D3A">
              <w:rPr>
                <w:rFonts w:ascii="Arial" w:hAnsi="Arial" w:cs="Arial"/>
                <w:lang w:val="mn-MN"/>
              </w:rPr>
              <w:t>8</w:t>
            </w:r>
          </w:p>
        </w:tc>
        <w:tc>
          <w:tcPr>
            <w:tcW w:w="653" w:type="dxa"/>
            <w:tcBorders>
              <w:top w:val="double" w:sz="4" w:space="0" w:color="auto"/>
            </w:tcBorders>
            <w:vAlign w:val="center"/>
          </w:tcPr>
          <w:p w14:paraId="46643276" w14:textId="2AD62E3E" w:rsidR="00630E98" w:rsidRPr="00226D3A" w:rsidRDefault="00630E98" w:rsidP="00B71E69">
            <w:pPr>
              <w:jc w:val="center"/>
              <w:rPr>
                <w:rFonts w:ascii="Arial" w:eastAsiaTheme="minorHAnsi" w:hAnsi="Arial" w:cs="Arial"/>
                <w:lang w:val="mn-MN"/>
              </w:rPr>
            </w:pPr>
            <w:r w:rsidRPr="00226D3A">
              <w:rPr>
                <w:rFonts w:ascii="Arial" w:hAnsi="Arial" w:cs="Arial"/>
                <w:lang w:val="mn-MN"/>
              </w:rPr>
              <w:t>5</w:t>
            </w:r>
          </w:p>
        </w:tc>
        <w:tc>
          <w:tcPr>
            <w:tcW w:w="630" w:type="dxa"/>
            <w:tcBorders>
              <w:top w:val="double" w:sz="4" w:space="0" w:color="auto"/>
            </w:tcBorders>
            <w:vAlign w:val="center"/>
          </w:tcPr>
          <w:p w14:paraId="3B182FE4" w14:textId="4B0EE7F7"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630" w:type="dxa"/>
            <w:tcBorders>
              <w:top w:val="double" w:sz="4" w:space="0" w:color="auto"/>
            </w:tcBorders>
            <w:vAlign w:val="center"/>
          </w:tcPr>
          <w:p w14:paraId="31082F15" w14:textId="2901F518"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540" w:type="dxa"/>
            <w:tcBorders>
              <w:top w:val="double" w:sz="4" w:space="0" w:color="auto"/>
            </w:tcBorders>
            <w:vAlign w:val="center"/>
          </w:tcPr>
          <w:p w14:paraId="311E8A80" w14:textId="33FF885E"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tcBorders>
              <w:top w:val="double" w:sz="4" w:space="0" w:color="auto"/>
            </w:tcBorders>
            <w:vAlign w:val="center"/>
          </w:tcPr>
          <w:p w14:paraId="0B8CAC78" w14:textId="1564CDE9"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540" w:type="dxa"/>
            <w:tcBorders>
              <w:top w:val="double" w:sz="4" w:space="0" w:color="auto"/>
            </w:tcBorders>
            <w:vAlign w:val="center"/>
          </w:tcPr>
          <w:p w14:paraId="134AF0C7" w14:textId="573C1E89"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tcBorders>
              <w:top w:val="double" w:sz="4" w:space="0" w:color="auto"/>
            </w:tcBorders>
            <w:vAlign w:val="center"/>
          </w:tcPr>
          <w:p w14:paraId="46BD5BFF" w14:textId="386C6522"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tcBorders>
              <w:top w:val="double" w:sz="4" w:space="0" w:color="auto"/>
            </w:tcBorders>
            <w:vAlign w:val="center"/>
          </w:tcPr>
          <w:p w14:paraId="1D8E88FB" w14:textId="31708A64"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540" w:type="dxa"/>
            <w:tcBorders>
              <w:top w:val="double" w:sz="4" w:space="0" w:color="auto"/>
            </w:tcBorders>
            <w:vAlign w:val="center"/>
          </w:tcPr>
          <w:p w14:paraId="1E9854DC" w14:textId="4579EB48"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540" w:type="dxa"/>
            <w:tcBorders>
              <w:top w:val="double" w:sz="4" w:space="0" w:color="auto"/>
            </w:tcBorders>
            <w:vAlign w:val="center"/>
          </w:tcPr>
          <w:p w14:paraId="66C6D1AC" w14:textId="241150B6"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97" w:type="dxa"/>
            <w:tcBorders>
              <w:top w:val="double" w:sz="4" w:space="0" w:color="auto"/>
            </w:tcBorders>
            <w:vAlign w:val="center"/>
          </w:tcPr>
          <w:p w14:paraId="673B2E56" w14:textId="77777777" w:rsidR="00630E98" w:rsidRPr="00226D3A" w:rsidRDefault="00630E98" w:rsidP="00B71E69">
            <w:pPr>
              <w:jc w:val="center"/>
              <w:rPr>
                <w:rFonts w:ascii="Arial" w:eastAsiaTheme="minorHAnsi" w:hAnsi="Arial" w:cs="Arial"/>
                <w:color w:val="000000" w:themeColor="text1"/>
                <w:lang w:val="mn-MN"/>
              </w:rPr>
            </w:pPr>
          </w:p>
          <w:p w14:paraId="3B84BC55" w14:textId="2510E0C6" w:rsidR="00630E98" w:rsidRPr="00226D3A" w:rsidRDefault="00630E98" w:rsidP="00B71E69">
            <w:pPr>
              <w:jc w:val="center"/>
              <w:rPr>
                <w:rFonts w:ascii="Arial" w:eastAsiaTheme="minorHAnsi" w:hAnsi="Arial" w:cs="Arial"/>
                <w:color w:val="000000" w:themeColor="text1"/>
                <w:lang w:val="mn-MN"/>
              </w:rPr>
            </w:pPr>
            <w:r w:rsidRPr="00226D3A">
              <w:rPr>
                <w:rFonts w:ascii="Arial" w:hAnsi="Arial" w:cs="Arial"/>
                <w:lang w:val="mn-MN"/>
              </w:rPr>
              <w:t>89.3</w:t>
            </w:r>
          </w:p>
        </w:tc>
      </w:tr>
      <w:tr w:rsidR="00205095" w:rsidRPr="000068B4" w14:paraId="33B04D02" w14:textId="3032C8CE" w:rsidTr="000068B4">
        <w:tc>
          <w:tcPr>
            <w:tcW w:w="450" w:type="dxa"/>
            <w:vAlign w:val="center"/>
          </w:tcPr>
          <w:p w14:paraId="2574B16A" w14:textId="106DE455" w:rsidR="00630E98" w:rsidRPr="00226D3A" w:rsidRDefault="00630E98" w:rsidP="00B71E69">
            <w:pPr>
              <w:jc w:val="center"/>
              <w:rPr>
                <w:rFonts w:ascii="Arial" w:eastAsiaTheme="minorHAnsi" w:hAnsi="Arial" w:cs="Arial"/>
                <w:lang w:val="mn-MN"/>
              </w:rPr>
            </w:pPr>
            <w:r w:rsidRPr="00226D3A">
              <w:rPr>
                <w:rFonts w:ascii="Arial" w:hAnsi="Arial" w:cs="Arial"/>
                <w:lang w:val="mn-MN"/>
              </w:rPr>
              <w:t>2</w:t>
            </w:r>
          </w:p>
        </w:tc>
        <w:tc>
          <w:tcPr>
            <w:tcW w:w="1913" w:type="dxa"/>
            <w:vAlign w:val="center"/>
          </w:tcPr>
          <w:p w14:paraId="08C6F498" w14:textId="5C11011A" w:rsidR="00630E98" w:rsidRPr="00226D3A" w:rsidRDefault="00630E98" w:rsidP="000068B4">
            <w:pPr>
              <w:jc w:val="both"/>
              <w:rPr>
                <w:rFonts w:ascii="Arial" w:eastAsiaTheme="minorHAnsi" w:hAnsi="Arial" w:cs="Arial"/>
                <w:lang w:val="mn-MN"/>
              </w:rPr>
            </w:pPr>
            <w:r w:rsidRPr="00226D3A">
              <w:rPr>
                <w:rFonts w:ascii="Arial" w:hAnsi="Arial" w:cs="Arial"/>
                <w:color w:val="000000" w:themeColor="text1"/>
                <w:lang w:val="mn-MN"/>
              </w:rPr>
              <w:t>Хүний хөгжлийн бодлого</w:t>
            </w:r>
          </w:p>
        </w:tc>
        <w:tc>
          <w:tcPr>
            <w:tcW w:w="787" w:type="dxa"/>
            <w:vAlign w:val="center"/>
          </w:tcPr>
          <w:p w14:paraId="335DAF5F" w14:textId="4B6C4BC0" w:rsidR="00630E98" w:rsidRPr="00226D3A" w:rsidRDefault="00630E98" w:rsidP="00B71E69">
            <w:pPr>
              <w:jc w:val="center"/>
              <w:rPr>
                <w:rFonts w:ascii="Arial" w:eastAsiaTheme="minorHAnsi" w:hAnsi="Arial" w:cs="Arial"/>
                <w:lang w:val="mn-MN"/>
              </w:rPr>
            </w:pPr>
            <w:r w:rsidRPr="00226D3A">
              <w:rPr>
                <w:rFonts w:ascii="Arial" w:hAnsi="Arial" w:cs="Arial"/>
                <w:lang w:val="mn-MN"/>
              </w:rPr>
              <w:t>80</w:t>
            </w:r>
          </w:p>
        </w:tc>
        <w:tc>
          <w:tcPr>
            <w:tcW w:w="653" w:type="dxa"/>
            <w:vAlign w:val="center"/>
          </w:tcPr>
          <w:p w14:paraId="1E46EBB8" w14:textId="37B42C9E" w:rsidR="00630E98" w:rsidRPr="00226D3A" w:rsidRDefault="00630E98" w:rsidP="00B71E69">
            <w:pPr>
              <w:jc w:val="center"/>
              <w:rPr>
                <w:rFonts w:ascii="Arial" w:eastAsiaTheme="minorHAnsi" w:hAnsi="Arial" w:cs="Arial"/>
                <w:lang w:val="mn-MN"/>
              </w:rPr>
            </w:pPr>
            <w:r w:rsidRPr="00226D3A">
              <w:rPr>
                <w:rFonts w:ascii="Arial" w:hAnsi="Arial" w:cs="Arial"/>
                <w:lang w:val="mn-MN"/>
              </w:rPr>
              <w:t>23</w:t>
            </w:r>
          </w:p>
        </w:tc>
        <w:tc>
          <w:tcPr>
            <w:tcW w:w="630" w:type="dxa"/>
            <w:vAlign w:val="center"/>
          </w:tcPr>
          <w:p w14:paraId="6797B405" w14:textId="6648B90A"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vAlign w:val="center"/>
          </w:tcPr>
          <w:p w14:paraId="4A42B920" w14:textId="7E40553F" w:rsidR="00630E98" w:rsidRPr="00226D3A" w:rsidRDefault="00630E98" w:rsidP="00B71E69">
            <w:pPr>
              <w:jc w:val="center"/>
              <w:rPr>
                <w:rFonts w:ascii="Arial" w:eastAsiaTheme="minorHAnsi" w:hAnsi="Arial" w:cs="Arial"/>
                <w:lang w:val="mn-MN"/>
              </w:rPr>
            </w:pPr>
            <w:r w:rsidRPr="00226D3A">
              <w:rPr>
                <w:rFonts w:ascii="Arial" w:hAnsi="Arial" w:cs="Arial"/>
                <w:lang w:val="mn-MN"/>
              </w:rPr>
              <w:t>9</w:t>
            </w:r>
          </w:p>
        </w:tc>
        <w:tc>
          <w:tcPr>
            <w:tcW w:w="540" w:type="dxa"/>
            <w:vAlign w:val="center"/>
          </w:tcPr>
          <w:p w14:paraId="1AC39A24" w14:textId="46B15724"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630" w:type="dxa"/>
            <w:vAlign w:val="center"/>
          </w:tcPr>
          <w:p w14:paraId="6B996159" w14:textId="08728423" w:rsidR="00630E98" w:rsidRPr="00226D3A" w:rsidRDefault="00630E98" w:rsidP="00B71E69">
            <w:pPr>
              <w:jc w:val="center"/>
              <w:rPr>
                <w:rFonts w:ascii="Arial" w:eastAsiaTheme="minorHAnsi" w:hAnsi="Arial" w:cs="Arial"/>
                <w:lang w:val="mn-MN"/>
              </w:rPr>
            </w:pPr>
            <w:r w:rsidRPr="00226D3A">
              <w:rPr>
                <w:rFonts w:ascii="Arial" w:hAnsi="Arial" w:cs="Arial"/>
                <w:lang w:val="mn-MN"/>
              </w:rPr>
              <w:t>21</w:t>
            </w:r>
          </w:p>
        </w:tc>
        <w:tc>
          <w:tcPr>
            <w:tcW w:w="540" w:type="dxa"/>
            <w:vAlign w:val="center"/>
          </w:tcPr>
          <w:p w14:paraId="4C85817F" w14:textId="56960071"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vAlign w:val="center"/>
          </w:tcPr>
          <w:p w14:paraId="4EB06010" w14:textId="0CCD8240" w:rsidR="00630E98" w:rsidRPr="00226D3A" w:rsidRDefault="00630E98" w:rsidP="00B71E69">
            <w:pPr>
              <w:jc w:val="center"/>
              <w:rPr>
                <w:rFonts w:ascii="Arial" w:eastAsiaTheme="minorHAnsi" w:hAnsi="Arial" w:cs="Arial"/>
                <w:lang w:val="mn-MN"/>
              </w:rPr>
            </w:pPr>
            <w:r w:rsidRPr="00226D3A">
              <w:rPr>
                <w:rFonts w:ascii="Arial" w:hAnsi="Arial" w:cs="Arial"/>
                <w:lang w:val="mn-MN"/>
              </w:rPr>
              <w:t>9</w:t>
            </w:r>
          </w:p>
        </w:tc>
        <w:tc>
          <w:tcPr>
            <w:tcW w:w="630" w:type="dxa"/>
            <w:vAlign w:val="center"/>
          </w:tcPr>
          <w:p w14:paraId="19B24DB7" w14:textId="762AFDDB" w:rsidR="00630E98" w:rsidRPr="00226D3A" w:rsidRDefault="00630E98" w:rsidP="00B71E69">
            <w:pPr>
              <w:jc w:val="center"/>
              <w:rPr>
                <w:rFonts w:ascii="Arial" w:eastAsiaTheme="minorHAnsi" w:hAnsi="Arial" w:cs="Arial"/>
                <w:lang w:val="mn-MN"/>
              </w:rPr>
            </w:pPr>
            <w:r w:rsidRPr="00226D3A">
              <w:rPr>
                <w:rFonts w:ascii="Arial" w:hAnsi="Arial" w:cs="Arial"/>
                <w:lang w:val="mn-MN"/>
              </w:rPr>
              <w:t>7</w:t>
            </w:r>
          </w:p>
        </w:tc>
        <w:tc>
          <w:tcPr>
            <w:tcW w:w="540" w:type="dxa"/>
            <w:vAlign w:val="center"/>
          </w:tcPr>
          <w:p w14:paraId="1A46EB74" w14:textId="2351BECC"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540" w:type="dxa"/>
            <w:vAlign w:val="center"/>
          </w:tcPr>
          <w:p w14:paraId="3F5F5F7A" w14:textId="449D9FBE" w:rsidR="00630E98" w:rsidRPr="00226D3A" w:rsidRDefault="00630E98" w:rsidP="00B71E69">
            <w:pPr>
              <w:jc w:val="center"/>
              <w:rPr>
                <w:rFonts w:ascii="Arial" w:eastAsiaTheme="minorHAnsi" w:hAnsi="Arial" w:cs="Arial"/>
                <w:lang w:val="mn-MN"/>
              </w:rPr>
            </w:pPr>
            <w:r w:rsidRPr="00226D3A">
              <w:rPr>
                <w:rFonts w:ascii="Arial" w:hAnsi="Arial" w:cs="Arial"/>
                <w:lang w:val="mn-MN"/>
              </w:rPr>
              <w:t>10</w:t>
            </w:r>
          </w:p>
        </w:tc>
        <w:tc>
          <w:tcPr>
            <w:tcW w:w="697" w:type="dxa"/>
            <w:vAlign w:val="center"/>
          </w:tcPr>
          <w:p w14:paraId="2FFEA86C" w14:textId="3C339D21" w:rsidR="00630E98" w:rsidRPr="00226D3A" w:rsidRDefault="00630E98" w:rsidP="00B71E69">
            <w:pPr>
              <w:jc w:val="center"/>
              <w:rPr>
                <w:rFonts w:ascii="Arial" w:eastAsiaTheme="minorHAnsi" w:hAnsi="Arial" w:cs="Arial"/>
                <w:color w:val="000000" w:themeColor="text1"/>
                <w:lang w:val="mn-MN"/>
              </w:rPr>
            </w:pPr>
            <w:r w:rsidRPr="00226D3A">
              <w:rPr>
                <w:rFonts w:ascii="Arial" w:hAnsi="Arial" w:cs="Arial"/>
                <w:color w:val="000000" w:themeColor="text1"/>
                <w:lang w:val="mn-MN"/>
              </w:rPr>
              <w:t>66.5</w:t>
            </w:r>
          </w:p>
        </w:tc>
      </w:tr>
      <w:tr w:rsidR="00205095" w:rsidRPr="000068B4" w14:paraId="1B831EA8" w14:textId="46116272" w:rsidTr="000068B4">
        <w:tc>
          <w:tcPr>
            <w:tcW w:w="450" w:type="dxa"/>
            <w:vAlign w:val="center"/>
          </w:tcPr>
          <w:p w14:paraId="0D871767" w14:textId="62DD5D27" w:rsidR="00630E98" w:rsidRPr="00226D3A" w:rsidRDefault="00630E98" w:rsidP="00B71E69">
            <w:pPr>
              <w:jc w:val="center"/>
              <w:rPr>
                <w:rFonts w:ascii="Arial" w:eastAsiaTheme="minorHAnsi" w:hAnsi="Arial" w:cs="Arial"/>
                <w:lang w:val="mn-MN"/>
              </w:rPr>
            </w:pPr>
            <w:r w:rsidRPr="00226D3A">
              <w:rPr>
                <w:rFonts w:ascii="Arial" w:hAnsi="Arial" w:cs="Arial"/>
                <w:lang w:val="mn-MN"/>
              </w:rPr>
              <w:t>3</w:t>
            </w:r>
          </w:p>
        </w:tc>
        <w:tc>
          <w:tcPr>
            <w:tcW w:w="1913" w:type="dxa"/>
            <w:vAlign w:val="center"/>
          </w:tcPr>
          <w:p w14:paraId="12997D72" w14:textId="13642E7F" w:rsidR="00630E98" w:rsidRPr="00226D3A" w:rsidRDefault="00630E98" w:rsidP="000068B4">
            <w:pPr>
              <w:jc w:val="both"/>
              <w:rPr>
                <w:rFonts w:ascii="Arial" w:eastAsiaTheme="minorHAnsi" w:hAnsi="Arial" w:cs="Arial"/>
                <w:lang w:val="mn-MN"/>
              </w:rPr>
            </w:pPr>
            <w:r w:rsidRPr="00226D3A">
              <w:rPr>
                <w:rFonts w:ascii="Arial" w:hAnsi="Arial" w:cs="Arial"/>
                <w:color w:val="000000" w:themeColor="text1"/>
                <w:lang w:val="mn-MN"/>
              </w:rPr>
              <w:t>Эдийн засгийн бодлого</w:t>
            </w:r>
          </w:p>
        </w:tc>
        <w:tc>
          <w:tcPr>
            <w:tcW w:w="787" w:type="dxa"/>
            <w:vAlign w:val="center"/>
          </w:tcPr>
          <w:p w14:paraId="26E5A9C5" w14:textId="323987CB" w:rsidR="00630E98" w:rsidRPr="00226D3A" w:rsidRDefault="00630E98" w:rsidP="00B71E69">
            <w:pPr>
              <w:jc w:val="center"/>
              <w:rPr>
                <w:rFonts w:ascii="Arial" w:eastAsiaTheme="minorHAnsi" w:hAnsi="Arial" w:cs="Arial"/>
                <w:lang w:val="mn-MN"/>
              </w:rPr>
            </w:pPr>
            <w:r w:rsidRPr="00226D3A">
              <w:rPr>
                <w:rFonts w:ascii="Arial" w:hAnsi="Arial" w:cs="Arial"/>
                <w:lang w:val="mn-MN"/>
              </w:rPr>
              <w:t>115</w:t>
            </w:r>
          </w:p>
        </w:tc>
        <w:tc>
          <w:tcPr>
            <w:tcW w:w="653" w:type="dxa"/>
            <w:vAlign w:val="center"/>
          </w:tcPr>
          <w:p w14:paraId="1B308B2F" w14:textId="07003461" w:rsidR="00630E98" w:rsidRPr="00226D3A" w:rsidRDefault="00630E98" w:rsidP="00B71E69">
            <w:pPr>
              <w:jc w:val="center"/>
              <w:rPr>
                <w:rFonts w:ascii="Arial" w:eastAsiaTheme="minorHAnsi" w:hAnsi="Arial" w:cs="Arial"/>
                <w:lang w:val="mn-MN"/>
              </w:rPr>
            </w:pPr>
            <w:r w:rsidRPr="00226D3A">
              <w:rPr>
                <w:rFonts w:ascii="Arial" w:hAnsi="Arial" w:cs="Arial"/>
                <w:lang w:val="mn-MN"/>
              </w:rPr>
              <w:t>20</w:t>
            </w:r>
          </w:p>
        </w:tc>
        <w:tc>
          <w:tcPr>
            <w:tcW w:w="630" w:type="dxa"/>
            <w:vAlign w:val="center"/>
          </w:tcPr>
          <w:p w14:paraId="6772E303" w14:textId="643DE9D8"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630" w:type="dxa"/>
            <w:vAlign w:val="center"/>
          </w:tcPr>
          <w:p w14:paraId="799ACCAD" w14:textId="128C816C" w:rsidR="00630E98" w:rsidRPr="00226D3A" w:rsidRDefault="00630E98" w:rsidP="00B71E69">
            <w:pPr>
              <w:jc w:val="center"/>
              <w:rPr>
                <w:rFonts w:ascii="Arial" w:eastAsiaTheme="minorHAnsi" w:hAnsi="Arial" w:cs="Arial"/>
                <w:lang w:val="mn-MN"/>
              </w:rPr>
            </w:pPr>
            <w:r w:rsidRPr="00226D3A">
              <w:rPr>
                <w:rFonts w:ascii="Arial" w:hAnsi="Arial" w:cs="Arial"/>
                <w:lang w:val="mn-MN"/>
              </w:rPr>
              <w:t>8</w:t>
            </w:r>
          </w:p>
        </w:tc>
        <w:tc>
          <w:tcPr>
            <w:tcW w:w="540" w:type="dxa"/>
            <w:vAlign w:val="center"/>
          </w:tcPr>
          <w:p w14:paraId="3A4070AC" w14:textId="6F346D27" w:rsidR="00630E98" w:rsidRPr="00226D3A" w:rsidRDefault="00630E98" w:rsidP="00B71E69">
            <w:pPr>
              <w:jc w:val="center"/>
              <w:rPr>
                <w:rFonts w:ascii="Arial" w:eastAsiaTheme="minorHAnsi" w:hAnsi="Arial" w:cs="Arial"/>
                <w:lang w:val="mn-MN"/>
              </w:rPr>
            </w:pPr>
            <w:r w:rsidRPr="00226D3A">
              <w:rPr>
                <w:rFonts w:ascii="Arial" w:hAnsi="Arial" w:cs="Arial"/>
                <w:lang w:val="mn-MN"/>
              </w:rPr>
              <w:t>5</w:t>
            </w:r>
          </w:p>
        </w:tc>
        <w:tc>
          <w:tcPr>
            <w:tcW w:w="630" w:type="dxa"/>
            <w:vAlign w:val="center"/>
          </w:tcPr>
          <w:p w14:paraId="64FBED26" w14:textId="49DFEE2B" w:rsidR="00630E98" w:rsidRPr="00226D3A" w:rsidRDefault="00630E98" w:rsidP="00B71E69">
            <w:pPr>
              <w:jc w:val="center"/>
              <w:rPr>
                <w:rFonts w:ascii="Arial" w:eastAsiaTheme="minorHAnsi" w:hAnsi="Arial" w:cs="Arial"/>
                <w:lang w:val="mn-MN"/>
              </w:rPr>
            </w:pPr>
            <w:r w:rsidRPr="00226D3A">
              <w:rPr>
                <w:rFonts w:ascii="Arial" w:hAnsi="Arial" w:cs="Arial"/>
                <w:lang w:val="mn-MN"/>
              </w:rPr>
              <w:t>30</w:t>
            </w:r>
          </w:p>
        </w:tc>
        <w:tc>
          <w:tcPr>
            <w:tcW w:w="540" w:type="dxa"/>
            <w:vAlign w:val="center"/>
          </w:tcPr>
          <w:p w14:paraId="07723644" w14:textId="45ED88CF" w:rsidR="00630E98" w:rsidRPr="00226D3A" w:rsidRDefault="00630E98" w:rsidP="00B71E69">
            <w:pPr>
              <w:jc w:val="center"/>
              <w:rPr>
                <w:rFonts w:ascii="Arial" w:eastAsiaTheme="minorHAnsi" w:hAnsi="Arial" w:cs="Arial"/>
                <w:lang w:val="mn-MN"/>
              </w:rPr>
            </w:pPr>
            <w:r w:rsidRPr="00226D3A">
              <w:rPr>
                <w:rFonts w:ascii="Arial" w:hAnsi="Arial" w:cs="Arial"/>
                <w:lang w:val="mn-MN"/>
              </w:rPr>
              <w:t>5</w:t>
            </w:r>
          </w:p>
        </w:tc>
        <w:tc>
          <w:tcPr>
            <w:tcW w:w="630" w:type="dxa"/>
            <w:vAlign w:val="center"/>
          </w:tcPr>
          <w:p w14:paraId="1C62AFCD" w14:textId="32D92867" w:rsidR="00630E98" w:rsidRPr="00226D3A" w:rsidRDefault="00630E98" w:rsidP="00B71E69">
            <w:pPr>
              <w:jc w:val="center"/>
              <w:rPr>
                <w:rFonts w:ascii="Arial" w:eastAsiaTheme="minorHAnsi" w:hAnsi="Arial" w:cs="Arial"/>
                <w:lang w:val="mn-MN"/>
              </w:rPr>
            </w:pPr>
            <w:r w:rsidRPr="00226D3A">
              <w:rPr>
                <w:rFonts w:ascii="Arial" w:hAnsi="Arial" w:cs="Arial"/>
                <w:lang w:val="mn-MN"/>
              </w:rPr>
              <w:t>14</w:t>
            </w:r>
          </w:p>
        </w:tc>
        <w:tc>
          <w:tcPr>
            <w:tcW w:w="630" w:type="dxa"/>
            <w:vAlign w:val="center"/>
          </w:tcPr>
          <w:p w14:paraId="5B6FB7E3" w14:textId="3E4CE1DF" w:rsidR="00630E98" w:rsidRPr="00226D3A" w:rsidRDefault="00630E98" w:rsidP="00B71E69">
            <w:pPr>
              <w:jc w:val="center"/>
              <w:rPr>
                <w:rFonts w:ascii="Arial" w:eastAsiaTheme="minorHAnsi" w:hAnsi="Arial" w:cs="Arial"/>
                <w:lang w:val="mn-MN"/>
              </w:rPr>
            </w:pPr>
            <w:r w:rsidRPr="00226D3A">
              <w:rPr>
                <w:rFonts w:ascii="Arial" w:hAnsi="Arial" w:cs="Arial"/>
                <w:lang w:val="mn-MN"/>
              </w:rPr>
              <w:t>22</w:t>
            </w:r>
          </w:p>
        </w:tc>
        <w:tc>
          <w:tcPr>
            <w:tcW w:w="540" w:type="dxa"/>
            <w:vAlign w:val="center"/>
          </w:tcPr>
          <w:p w14:paraId="32A77537" w14:textId="2360EF3C" w:rsidR="00630E98" w:rsidRPr="00226D3A" w:rsidRDefault="00630E98" w:rsidP="00B71E69">
            <w:pPr>
              <w:jc w:val="center"/>
              <w:rPr>
                <w:rFonts w:ascii="Arial" w:eastAsiaTheme="minorHAnsi" w:hAnsi="Arial" w:cs="Arial"/>
                <w:lang w:val="mn-MN"/>
              </w:rPr>
            </w:pPr>
            <w:r w:rsidRPr="00226D3A">
              <w:rPr>
                <w:rFonts w:ascii="Arial" w:hAnsi="Arial" w:cs="Arial"/>
                <w:lang w:val="mn-MN"/>
              </w:rPr>
              <w:t>3</w:t>
            </w:r>
          </w:p>
        </w:tc>
        <w:tc>
          <w:tcPr>
            <w:tcW w:w="540" w:type="dxa"/>
            <w:vAlign w:val="center"/>
          </w:tcPr>
          <w:p w14:paraId="4330CE5C" w14:textId="3E5BB795" w:rsidR="00630E98" w:rsidRPr="00226D3A" w:rsidRDefault="00630E98" w:rsidP="00B71E69">
            <w:pPr>
              <w:jc w:val="center"/>
              <w:rPr>
                <w:rFonts w:ascii="Arial" w:eastAsiaTheme="minorHAnsi" w:hAnsi="Arial" w:cs="Arial"/>
                <w:lang w:val="mn-MN"/>
              </w:rPr>
            </w:pPr>
            <w:r w:rsidRPr="00226D3A">
              <w:rPr>
                <w:rFonts w:ascii="Arial" w:hAnsi="Arial" w:cs="Arial"/>
                <w:lang w:val="mn-MN"/>
              </w:rPr>
              <w:t>7</w:t>
            </w:r>
          </w:p>
        </w:tc>
        <w:tc>
          <w:tcPr>
            <w:tcW w:w="697" w:type="dxa"/>
            <w:vAlign w:val="center"/>
          </w:tcPr>
          <w:p w14:paraId="3D1494A8" w14:textId="5CA80E3A" w:rsidR="00630E98" w:rsidRPr="00226D3A" w:rsidRDefault="00630E98" w:rsidP="00B71E69">
            <w:pPr>
              <w:jc w:val="center"/>
              <w:rPr>
                <w:rFonts w:ascii="Arial" w:eastAsiaTheme="minorHAnsi" w:hAnsi="Arial" w:cs="Arial"/>
                <w:color w:val="000000" w:themeColor="text1"/>
                <w:lang w:val="mn-MN"/>
              </w:rPr>
            </w:pPr>
            <w:r w:rsidRPr="00226D3A">
              <w:rPr>
                <w:rFonts w:ascii="Arial" w:hAnsi="Arial" w:cs="Arial"/>
                <w:color w:val="000000" w:themeColor="text1"/>
                <w:lang w:val="mn-MN"/>
              </w:rPr>
              <w:t>61.2</w:t>
            </w:r>
          </w:p>
        </w:tc>
      </w:tr>
      <w:tr w:rsidR="00205095" w:rsidRPr="000068B4" w14:paraId="050C17C9" w14:textId="2FE96DD1" w:rsidTr="000068B4">
        <w:trPr>
          <w:trHeight w:val="412"/>
        </w:trPr>
        <w:tc>
          <w:tcPr>
            <w:tcW w:w="450" w:type="dxa"/>
            <w:vAlign w:val="center"/>
          </w:tcPr>
          <w:p w14:paraId="103BC6A9" w14:textId="614B9DEC" w:rsidR="00630E98" w:rsidRPr="00226D3A" w:rsidRDefault="00630E98" w:rsidP="00B71E69">
            <w:pPr>
              <w:jc w:val="center"/>
              <w:rPr>
                <w:rFonts w:ascii="Arial" w:eastAsiaTheme="minorHAnsi" w:hAnsi="Arial" w:cs="Arial"/>
                <w:lang w:val="mn-MN"/>
              </w:rPr>
            </w:pPr>
            <w:r w:rsidRPr="00226D3A">
              <w:rPr>
                <w:rFonts w:ascii="Arial" w:hAnsi="Arial" w:cs="Arial"/>
                <w:lang w:val="mn-MN"/>
              </w:rPr>
              <w:t>4</w:t>
            </w:r>
          </w:p>
        </w:tc>
        <w:tc>
          <w:tcPr>
            <w:tcW w:w="1913" w:type="dxa"/>
            <w:vAlign w:val="center"/>
          </w:tcPr>
          <w:p w14:paraId="6040FAA3" w14:textId="05586EC5" w:rsidR="00630E98" w:rsidRPr="00226D3A" w:rsidRDefault="00630E98" w:rsidP="000068B4">
            <w:pPr>
              <w:jc w:val="both"/>
              <w:rPr>
                <w:rFonts w:ascii="Arial" w:eastAsiaTheme="minorHAnsi" w:hAnsi="Arial" w:cs="Arial"/>
                <w:lang w:val="mn-MN"/>
              </w:rPr>
            </w:pPr>
            <w:r w:rsidRPr="00226D3A">
              <w:rPr>
                <w:rFonts w:ascii="Arial" w:hAnsi="Arial" w:cs="Arial"/>
                <w:color w:val="000000" w:themeColor="text1"/>
                <w:lang w:val="mn-MN"/>
              </w:rPr>
              <w:t>Засаглалын бодлого</w:t>
            </w:r>
          </w:p>
        </w:tc>
        <w:tc>
          <w:tcPr>
            <w:tcW w:w="787" w:type="dxa"/>
            <w:vAlign w:val="center"/>
          </w:tcPr>
          <w:p w14:paraId="7F492E04" w14:textId="02718FE6" w:rsidR="00630E98" w:rsidRPr="00226D3A" w:rsidRDefault="00630E98" w:rsidP="00B71E69">
            <w:pPr>
              <w:jc w:val="center"/>
              <w:rPr>
                <w:rFonts w:ascii="Arial" w:eastAsiaTheme="minorHAnsi" w:hAnsi="Arial" w:cs="Arial"/>
                <w:lang w:val="mn-MN"/>
              </w:rPr>
            </w:pPr>
            <w:r w:rsidRPr="00226D3A">
              <w:rPr>
                <w:rFonts w:ascii="Arial" w:hAnsi="Arial" w:cs="Arial"/>
                <w:lang w:val="mn-MN"/>
              </w:rPr>
              <w:t>53</w:t>
            </w:r>
          </w:p>
        </w:tc>
        <w:tc>
          <w:tcPr>
            <w:tcW w:w="653" w:type="dxa"/>
            <w:vAlign w:val="center"/>
          </w:tcPr>
          <w:p w14:paraId="4498D282" w14:textId="30C7460C" w:rsidR="00630E98" w:rsidRPr="00226D3A" w:rsidRDefault="00630E98" w:rsidP="00B71E69">
            <w:pPr>
              <w:jc w:val="center"/>
              <w:rPr>
                <w:rFonts w:ascii="Arial" w:eastAsiaTheme="minorHAnsi" w:hAnsi="Arial" w:cs="Arial"/>
                <w:lang w:val="mn-MN"/>
              </w:rPr>
            </w:pPr>
            <w:r w:rsidRPr="00226D3A">
              <w:rPr>
                <w:rFonts w:ascii="Arial" w:hAnsi="Arial" w:cs="Arial"/>
                <w:lang w:val="mn-MN"/>
              </w:rPr>
              <w:t>13</w:t>
            </w:r>
          </w:p>
        </w:tc>
        <w:tc>
          <w:tcPr>
            <w:tcW w:w="630" w:type="dxa"/>
            <w:vAlign w:val="center"/>
          </w:tcPr>
          <w:p w14:paraId="71DBC6A8" w14:textId="692E685A"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vAlign w:val="center"/>
          </w:tcPr>
          <w:p w14:paraId="76188E2C" w14:textId="3466383C" w:rsidR="00630E98" w:rsidRPr="00226D3A" w:rsidRDefault="00630E98" w:rsidP="00B71E69">
            <w:pPr>
              <w:jc w:val="center"/>
              <w:rPr>
                <w:rFonts w:ascii="Arial" w:eastAsiaTheme="minorHAnsi" w:hAnsi="Arial" w:cs="Arial"/>
                <w:lang w:val="mn-MN"/>
              </w:rPr>
            </w:pPr>
            <w:r w:rsidRPr="00226D3A">
              <w:rPr>
                <w:rFonts w:ascii="Arial" w:hAnsi="Arial" w:cs="Arial"/>
                <w:lang w:val="mn-MN"/>
              </w:rPr>
              <w:t>7</w:t>
            </w:r>
          </w:p>
        </w:tc>
        <w:tc>
          <w:tcPr>
            <w:tcW w:w="540" w:type="dxa"/>
            <w:vAlign w:val="center"/>
          </w:tcPr>
          <w:p w14:paraId="117ABE46" w14:textId="50883315"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630" w:type="dxa"/>
            <w:vAlign w:val="center"/>
          </w:tcPr>
          <w:p w14:paraId="2A0F2B10" w14:textId="64743117" w:rsidR="00630E98" w:rsidRPr="00226D3A" w:rsidRDefault="00630E98" w:rsidP="00B71E69">
            <w:pPr>
              <w:jc w:val="center"/>
              <w:rPr>
                <w:rFonts w:ascii="Arial" w:eastAsiaTheme="minorHAnsi" w:hAnsi="Arial" w:cs="Arial"/>
                <w:lang w:val="mn-MN"/>
              </w:rPr>
            </w:pPr>
            <w:r w:rsidRPr="00226D3A">
              <w:rPr>
                <w:rFonts w:ascii="Arial" w:hAnsi="Arial" w:cs="Arial"/>
                <w:lang w:val="mn-MN"/>
              </w:rPr>
              <w:t>15</w:t>
            </w:r>
          </w:p>
        </w:tc>
        <w:tc>
          <w:tcPr>
            <w:tcW w:w="540" w:type="dxa"/>
            <w:vAlign w:val="center"/>
          </w:tcPr>
          <w:p w14:paraId="1A31F411" w14:textId="661F32A6"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vAlign w:val="center"/>
          </w:tcPr>
          <w:p w14:paraId="44F7D406" w14:textId="064197E2" w:rsidR="00630E98" w:rsidRPr="00226D3A" w:rsidRDefault="00630E98" w:rsidP="00B71E69">
            <w:pPr>
              <w:jc w:val="center"/>
              <w:rPr>
                <w:rFonts w:ascii="Arial" w:eastAsiaTheme="minorHAnsi" w:hAnsi="Arial" w:cs="Arial"/>
                <w:lang w:val="mn-MN"/>
              </w:rPr>
            </w:pPr>
            <w:r w:rsidRPr="00226D3A">
              <w:rPr>
                <w:rFonts w:ascii="Arial" w:hAnsi="Arial" w:cs="Arial"/>
                <w:lang w:val="mn-MN"/>
              </w:rPr>
              <w:t>9</w:t>
            </w:r>
          </w:p>
        </w:tc>
        <w:tc>
          <w:tcPr>
            <w:tcW w:w="630" w:type="dxa"/>
            <w:vAlign w:val="center"/>
          </w:tcPr>
          <w:p w14:paraId="65F5D2A8" w14:textId="322BFB03" w:rsidR="00630E98" w:rsidRPr="00226D3A" w:rsidRDefault="00630E98" w:rsidP="00B71E69">
            <w:pPr>
              <w:jc w:val="center"/>
              <w:rPr>
                <w:rFonts w:ascii="Arial" w:eastAsiaTheme="minorHAnsi" w:hAnsi="Arial" w:cs="Arial"/>
                <w:lang w:val="mn-MN"/>
              </w:rPr>
            </w:pPr>
            <w:r w:rsidRPr="00226D3A">
              <w:rPr>
                <w:rFonts w:ascii="Arial" w:hAnsi="Arial" w:cs="Arial"/>
                <w:lang w:val="mn-MN"/>
              </w:rPr>
              <w:t>7</w:t>
            </w:r>
          </w:p>
        </w:tc>
        <w:tc>
          <w:tcPr>
            <w:tcW w:w="540" w:type="dxa"/>
            <w:vAlign w:val="center"/>
          </w:tcPr>
          <w:p w14:paraId="622DBC45" w14:textId="663BA551"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540" w:type="dxa"/>
            <w:vAlign w:val="center"/>
          </w:tcPr>
          <w:p w14:paraId="2876AA9C" w14:textId="0922BA36"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697" w:type="dxa"/>
            <w:vAlign w:val="center"/>
          </w:tcPr>
          <w:p w14:paraId="7352CB35" w14:textId="2B4EB88C" w:rsidR="00630E98" w:rsidRPr="00226D3A" w:rsidRDefault="00630E98" w:rsidP="00B71E69">
            <w:pPr>
              <w:jc w:val="center"/>
              <w:rPr>
                <w:rFonts w:ascii="Arial" w:eastAsiaTheme="minorHAnsi" w:hAnsi="Arial" w:cs="Arial"/>
                <w:color w:val="000000" w:themeColor="text1"/>
                <w:lang w:val="mn-MN"/>
              </w:rPr>
            </w:pPr>
            <w:r w:rsidRPr="00226D3A">
              <w:rPr>
                <w:rFonts w:ascii="Arial" w:hAnsi="Arial" w:cs="Arial"/>
                <w:color w:val="000000" w:themeColor="text1"/>
                <w:lang w:val="mn-MN"/>
              </w:rPr>
              <w:t>70.1</w:t>
            </w:r>
          </w:p>
        </w:tc>
      </w:tr>
      <w:tr w:rsidR="00205095" w:rsidRPr="000068B4" w14:paraId="1F221807" w14:textId="4A1EFC47" w:rsidTr="000068B4">
        <w:tc>
          <w:tcPr>
            <w:tcW w:w="450" w:type="dxa"/>
            <w:vAlign w:val="center"/>
          </w:tcPr>
          <w:p w14:paraId="3BF9221B" w14:textId="2CF65122" w:rsidR="00630E98" w:rsidRPr="00226D3A" w:rsidRDefault="00630E98" w:rsidP="00B71E69">
            <w:pPr>
              <w:jc w:val="center"/>
              <w:rPr>
                <w:rFonts w:ascii="Arial" w:eastAsiaTheme="minorHAnsi" w:hAnsi="Arial" w:cs="Arial"/>
                <w:lang w:val="mn-MN"/>
              </w:rPr>
            </w:pPr>
            <w:r w:rsidRPr="00226D3A">
              <w:rPr>
                <w:rFonts w:ascii="Arial" w:hAnsi="Arial" w:cs="Arial"/>
                <w:lang w:val="mn-MN"/>
              </w:rPr>
              <w:t>5</w:t>
            </w:r>
          </w:p>
        </w:tc>
        <w:tc>
          <w:tcPr>
            <w:tcW w:w="1913" w:type="dxa"/>
            <w:vAlign w:val="center"/>
          </w:tcPr>
          <w:p w14:paraId="5F9E4677" w14:textId="69BA1051" w:rsidR="00630E98" w:rsidRPr="00226D3A" w:rsidRDefault="00630E98" w:rsidP="000068B4">
            <w:pPr>
              <w:jc w:val="both"/>
              <w:rPr>
                <w:rFonts w:ascii="Arial" w:eastAsiaTheme="minorHAnsi" w:hAnsi="Arial" w:cs="Arial"/>
                <w:lang w:val="mn-MN"/>
              </w:rPr>
            </w:pPr>
            <w:r w:rsidRPr="00226D3A">
              <w:rPr>
                <w:rFonts w:ascii="Arial" w:hAnsi="Arial" w:cs="Arial"/>
                <w:color w:val="000000" w:themeColor="text1"/>
                <w:lang w:val="mn-MN"/>
              </w:rPr>
              <w:t>Ногоон хөгж</w:t>
            </w:r>
            <w:r w:rsidR="00226D3A" w:rsidRPr="00226D3A">
              <w:rPr>
                <w:rFonts w:ascii="Arial" w:hAnsi="Arial" w:cs="Arial"/>
                <w:color w:val="000000" w:themeColor="text1"/>
                <w:lang w:val="mn-MN"/>
              </w:rPr>
              <w:t>-</w:t>
            </w:r>
            <w:r w:rsidRPr="00226D3A">
              <w:rPr>
                <w:rFonts w:ascii="Arial" w:hAnsi="Arial" w:cs="Arial"/>
                <w:color w:val="000000" w:themeColor="text1"/>
                <w:lang w:val="mn-MN"/>
              </w:rPr>
              <w:t>лийн бодлого</w:t>
            </w:r>
          </w:p>
        </w:tc>
        <w:tc>
          <w:tcPr>
            <w:tcW w:w="787" w:type="dxa"/>
            <w:vAlign w:val="center"/>
          </w:tcPr>
          <w:p w14:paraId="6DBC56D6" w14:textId="6E0FAD6C" w:rsidR="00630E98" w:rsidRPr="00226D3A" w:rsidRDefault="00630E98" w:rsidP="00B71E69">
            <w:pPr>
              <w:jc w:val="center"/>
              <w:rPr>
                <w:rFonts w:ascii="Arial" w:eastAsiaTheme="minorHAnsi" w:hAnsi="Arial" w:cs="Arial"/>
                <w:lang w:val="mn-MN"/>
              </w:rPr>
            </w:pPr>
            <w:r w:rsidRPr="00226D3A">
              <w:rPr>
                <w:rFonts w:ascii="Arial" w:hAnsi="Arial" w:cs="Arial"/>
                <w:lang w:val="mn-MN"/>
              </w:rPr>
              <w:t>20</w:t>
            </w:r>
          </w:p>
        </w:tc>
        <w:tc>
          <w:tcPr>
            <w:tcW w:w="653" w:type="dxa"/>
            <w:vAlign w:val="center"/>
          </w:tcPr>
          <w:p w14:paraId="0809E3BF" w14:textId="1B80FD57" w:rsidR="00630E98" w:rsidRPr="00226D3A" w:rsidRDefault="00630E98" w:rsidP="00B71E69">
            <w:pPr>
              <w:jc w:val="center"/>
              <w:rPr>
                <w:rFonts w:ascii="Arial" w:eastAsiaTheme="minorHAnsi" w:hAnsi="Arial" w:cs="Arial"/>
                <w:lang w:val="mn-MN"/>
              </w:rPr>
            </w:pPr>
            <w:r w:rsidRPr="00226D3A">
              <w:rPr>
                <w:rFonts w:ascii="Arial" w:hAnsi="Arial" w:cs="Arial"/>
                <w:lang w:val="mn-MN"/>
              </w:rPr>
              <w:t>3</w:t>
            </w:r>
          </w:p>
        </w:tc>
        <w:tc>
          <w:tcPr>
            <w:tcW w:w="630" w:type="dxa"/>
            <w:vAlign w:val="center"/>
          </w:tcPr>
          <w:p w14:paraId="796A4DC4" w14:textId="7DA33132"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vAlign w:val="center"/>
          </w:tcPr>
          <w:p w14:paraId="5F18A12D" w14:textId="3E83BE6F" w:rsidR="00630E98" w:rsidRPr="00226D3A" w:rsidRDefault="00630E98" w:rsidP="00B71E69">
            <w:pPr>
              <w:jc w:val="center"/>
              <w:rPr>
                <w:rFonts w:ascii="Arial" w:eastAsiaTheme="minorHAnsi" w:hAnsi="Arial" w:cs="Arial"/>
                <w:lang w:val="mn-MN"/>
              </w:rPr>
            </w:pPr>
            <w:r w:rsidRPr="00226D3A">
              <w:rPr>
                <w:rFonts w:ascii="Arial" w:hAnsi="Arial" w:cs="Arial"/>
                <w:lang w:val="mn-MN"/>
              </w:rPr>
              <w:t>2</w:t>
            </w:r>
          </w:p>
        </w:tc>
        <w:tc>
          <w:tcPr>
            <w:tcW w:w="540" w:type="dxa"/>
            <w:vAlign w:val="center"/>
          </w:tcPr>
          <w:p w14:paraId="72CFA341" w14:textId="282DEDE6"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vAlign w:val="center"/>
          </w:tcPr>
          <w:p w14:paraId="213200B8" w14:textId="5F2D7B45" w:rsidR="00630E98" w:rsidRPr="00226D3A" w:rsidRDefault="00630E98" w:rsidP="00B71E69">
            <w:pPr>
              <w:jc w:val="center"/>
              <w:rPr>
                <w:rFonts w:ascii="Arial" w:eastAsiaTheme="minorHAnsi" w:hAnsi="Arial" w:cs="Arial"/>
                <w:lang w:val="mn-MN"/>
              </w:rPr>
            </w:pPr>
            <w:r w:rsidRPr="00226D3A">
              <w:rPr>
                <w:rFonts w:ascii="Arial" w:hAnsi="Arial" w:cs="Arial"/>
                <w:lang w:val="mn-MN"/>
              </w:rPr>
              <w:t>9</w:t>
            </w:r>
          </w:p>
        </w:tc>
        <w:tc>
          <w:tcPr>
            <w:tcW w:w="540" w:type="dxa"/>
            <w:vAlign w:val="center"/>
          </w:tcPr>
          <w:p w14:paraId="65E2F21A" w14:textId="50F2C3D7" w:rsidR="00630E98" w:rsidRPr="00226D3A" w:rsidRDefault="00630E98" w:rsidP="00B71E69">
            <w:pPr>
              <w:jc w:val="center"/>
              <w:rPr>
                <w:rFonts w:ascii="Arial" w:eastAsiaTheme="minorHAnsi" w:hAnsi="Arial" w:cs="Arial"/>
                <w:lang w:val="mn-MN"/>
              </w:rPr>
            </w:pPr>
            <w:r w:rsidRPr="00226D3A">
              <w:rPr>
                <w:rFonts w:ascii="Arial" w:hAnsi="Arial" w:cs="Arial"/>
                <w:lang w:val="mn-MN"/>
              </w:rPr>
              <w:t>2</w:t>
            </w:r>
          </w:p>
        </w:tc>
        <w:tc>
          <w:tcPr>
            <w:tcW w:w="630" w:type="dxa"/>
            <w:vAlign w:val="center"/>
          </w:tcPr>
          <w:p w14:paraId="09C4BDEE" w14:textId="6EDEE2D3" w:rsidR="00630E98" w:rsidRPr="00226D3A" w:rsidRDefault="00630E98" w:rsidP="00B71E69">
            <w:pPr>
              <w:jc w:val="center"/>
              <w:rPr>
                <w:rFonts w:ascii="Arial" w:eastAsiaTheme="minorHAnsi" w:hAnsi="Arial" w:cs="Arial"/>
                <w:lang w:val="mn-MN"/>
              </w:rPr>
            </w:pPr>
            <w:r w:rsidRPr="00226D3A">
              <w:rPr>
                <w:rFonts w:ascii="Arial" w:hAnsi="Arial" w:cs="Arial"/>
                <w:lang w:val="mn-MN"/>
              </w:rPr>
              <w:t>3</w:t>
            </w:r>
          </w:p>
        </w:tc>
        <w:tc>
          <w:tcPr>
            <w:tcW w:w="630" w:type="dxa"/>
            <w:vAlign w:val="center"/>
          </w:tcPr>
          <w:p w14:paraId="0D754E81" w14:textId="09A324F6"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540" w:type="dxa"/>
            <w:vAlign w:val="center"/>
          </w:tcPr>
          <w:p w14:paraId="60463D3C" w14:textId="52CD99E7"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540" w:type="dxa"/>
            <w:vAlign w:val="center"/>
          </w:tcPr>
          <w:p w14:paraId="27543B6A" w14:textId="68054F39" w:rsidR="00630E98" w:rsidRPr="00226D3A" w:rsidRDefault="00630E98" w:rsidP="00B71E69">
            <w:pPr>
              <w:jc w:val="center"/>
              <w:rPr>
                <w:rFonts w:ascii="Arial" w:eastAsiaTheme="minorHAnsi" w:hAnsi="Arial" w:cs="Arial"/>
                <w:lang w:val="mn-MN"/>
              </w:rPr>
            </w:pPr>
            <w:r w:rsidRPr="00226D3A">
              <w:rPr>
                <w:rFonts w:ascii="Arial" w:hAnsi="Arial" w:cs="Arial"/>
                <w:lang w:val="mn-MN"/>
              </w:rPr>
              <w:t>1</w:t>
            </w:r>
          </w:p>
        </w:tc>
        <w:tc>
          <w:tcPr>
            <w:tcW w:w="697" w:type="dxa"/>
            <w:vAlign w:val="center"/>
          </w:tcPr>
          <w:p w14:paraId="35CFD3FB" w14:textId="4D36A8EA" w:rsidR="00630E98" w:rsidRPr="00226D3A" w:rsidRDefault="00630E98" w:rsidP="00B71E69">
            <w:pPr>
              <w:jc w:val="center"/>
              <w:rPr>
                <w:rFonts w:ascii="Arial" w:eastAsiaTheme="minorHAnsi" w:hAnsi="Arial" w:cs="Arial"/>
                <w:color w:val="000000" w:themeColor="text1"/>
                <w:lang w:val="mn-MN"/>
              </w:rPr>
            </w:pPr>
            <w:r w:rsidRPr="00226D3A">
              <w:rPr>
                <w:rFonts w:ascii="Arial" w:hAnsi="Arial" w:cs="Arial"/>
                <w:color w:val="000000" w:themeColor="text1"/>
                <w:lang w:val="mn-MN"/>
              </w:rPr>
              <w:t>69.0</w:t>
            </w:r>
          </w:p>
        </w:tc>
      </w:tr>
      <w:tr w:rsidR="00205095" w:rsidRPr="000068B4" w14:paraId="764AFBA4" w14:textId="362F1267" w:rsidTr="000068B4">
        <w:tc>
          <w:tcPr>
            <w:tcW w:w="450" w:type="dxa"/>
            <w:tcBorders>
              <w:bottom w:val="double" w:sz="4" w:space="0" w:color="auto"/>
            </w:tcBorders>
            <w:vAlign w:val="center"/>
          </w:tcPr>
          <w:p w14:paraId="7A008B6C" w14:textId="00935C7F" w:rsidR="00630E98" w:rsidRPr="00226D3A" w:rsidRDefault="00630E98" w:rsidP="00B71E69">
            <w:pPr>
              <w:jc w:val="center"/>
              <w:rPr>
                <w:rFonts w:ascii="Arial" w:eastAsiaTheme="minorHAnsi" w:hAnsi="Arial" w:cs="Arial"/>
                <w:lang w:val="mn-MN"/>
              </w:rPr>
            </w:pPr>
            <w:r w:rsidRPr="00226D3A">
              <w:rPr>
                <w:rFonts w:ascii="Arial" w:hAnsi="Arial" w:cs="Arial"/>
                <w:lang w:val="mn-MN"/>
              </w:rPr>
              <w:t>6</w:t>
            </w:r>
          </w:p>
        </w:tc>
        <w:tc>
          <w:tcPr>
            <w:tcW w:w="1913" w:type="dxa"/>
            <w:tcBorders>
              <w:bottom w:val="double" w:sz="4" w:space="0" w:color="auto"/>
            </w:tcBorders>
            <w:vAlign w:val="center"/>
          </w:tcPr>
          <w:p w14:paraId="01F1A7FF" w14:textId="646E6B5B" w:rsidR="00630E98" w:rsidRPr="00226D3A" w:rsidRDefault="00630E98" w:rsidP="000068B4">
            <w:pPr>
              <w:jc w:val="both"/>
              <w:rPr>
                <w:rFonts w:ascii="Arial" w:eastAsiaTheme="minorHAnsi" w:hAnsi="Arial" w:cs="Arial"/>
                <w:lang w:val="mn-MN"/>
              </w:rPr>
            </w:pPr>
            <w:r w:rsidRPr="00226D3A">
              <w:rPr>
                <w:rFonts w:ascii="Arial" w:hAnsi="Arial" w:cs="Arial"/>
                <w:color w:val="000000" w:themeColor="text1"/>
                <w:lang w:val="mn-MN"/>
              </w:rPr>
              <w:t>Нийслэл ба бүс, орон нутгийн хөгжлийн бодлого</w:t>
            </w:r>
          </w:p>
        </w:tc>
        <w:tc>
          <w:tcPr>
            <w:tcW w:w="787" w:type="dxa"/>
            <w:tcBorders>
              <w:bottom w:val="double" w:sz="4" w:space="0" w:color="auto"/>
            </w:tcBorders>
            <w:vAlign w:val="center"/>
          </w:tcPr>
          <w:p w14:paraId="64664C36" w14:textId="5971A5BE" w:rsidR="00630E98" w:rsidRPr="00226D3A" w:rsidRDefault="00630E98" w:rsidP="00B71E69">
            <w:pPr>
              <w:jc w:val="center"/>
              <w:rPr>
                <w:rFonts w:ascii="Arial" w:eastAsiaTheme="minorHAnsi" w:hAnsi="Arial" w:cs="Arial"/>
                <w:lang w:val="mn-MN"/>
              </w:rPr>
            </w:pPr>
            <w:r w:rsidRPr="00226D3A">
              <w:rPr>
                <w:rFonts w:ascii="Arial" w:hAnsi="Arial" w:cs="Arial"/>
                <w:lang w:val="mn-MN"/>
              </w:rPr>
              <w:t>24</w:t>
            </w:r>
          </w:p>
        </w:tc>
        <w:tc>
          <w:tcPr>
            <w:tcW w:w="653" w:type="dxa"/>
            <w:tcBorders>
              <w:bottom w:val="double" w:sz="4" w:space="0" w:color="auto"/>
            </w:tcBorders>
            <w:vAlign w:val="center"/>
          </w:tcPr>
          <w:p w14:paraId="729B780C" w14:textId="093ECAFC" w:rsidR="00630E98" w:rsidRPr="00226D3A" w:rsidRDefault="00630E98" w:rsidP="00B71E69">
            <w:pPr>
              <w:jc w:val="center"/>
              <w:rPr>
                <w:rFonts w:ascii="Arial" w:eastAsiaTheme="minorHAnsi" w:hAnsi="Arial" w:cs="Arial"/>
                <w:lang w:val="mn-MN"/>
              </w:rPr>
            </w:pPr>
            <w:r w:rsidRPr="00226D3A">
              <w:rPr>
                <w:rFonts w:ascii="Arial" w:hAnsi="Arial" w:cs="Arial"/>
                <w:lang w:val="mn-MN"/>
              </w:rPr>
              <w:t>13</w:t>
            </w:r>
          </w:p>
        </w:tc>
        <w:tc>
          <w:tcPr>
            <w:tcW w:w="630" w:type="dxa"/>
            <w:tcBorders>
              <w:bottom w:val="double" w:sz="4" w:space="0" w:color="auto"/>
            </w:tcBorders>
            <w:vAlign w:val="center"/>
          </w:tcPr>
          <w:p w14:paraId="4EEB3E82" w14:textId="468E8B0E"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tcBorders>
              <w:bottom w:val="double" w:sz="4" w:space="0" w:color="auto"/>
            </w:tcBorders>
            <w:vAlign w:val="center"/>
          </w:tcPr>
          <w:p w14:paraId="3C0BF0E0" w14:textId="088B4F37" w:rsidR="00630E98" w:rsidRPr="00226D3A" w:rsidRDefault="00630E98" w:rsidP="00B71E69">
            <w:pPr>
              <w:jc w:val="center"/>
              <w:rPr>
                <w:rFonts w:ascii="Arial" w:eastAsiaTheme="minorHAnsi" w:hAnsi="Arial" w:cs="Arial"/>
                <w:lang w:val="mn-MN"/>
              </w:rPr>
            </w:pPr>
            <w:r w:rsidRPr="00226D3A">
              <w:rPr>
                <w:rFonts w:ascii="Arial" w:hAnsi="Arial" w:cs="Arial"/>
                <w:lang w:val="mn-MN"/>
              </w:rPr>
              <w:t>4</w:t>
            </w:r>
          </w:p>
        </w:tc>
        <w:tc>
          <w:tcPr>
            <w:tcW w:w="540" w:type="dxa"/>
            <w:tcBorders>
              <w:bottom w:val="double" w:sz="4" w:space="0" w:color="auto"/>
            </w:tcBorders>
            <w:vAlign w:val="center"/>
          </w:tcPr>
          <w:p w14:paraId="2CFDD11D" w14:textId="00171722"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tcBorders>
              <w:bottom w:val="double" w:sz="4" w:space="0" w:color="auto"/>
            </w:tcBorders>
            <w:vAlign w:val="center"/>
          </w:tcPr>
          <w:p w14:paraId="16ECBEBF" w14:textId="36084041" w:rsidR="00630E98" w:rsidRPr="00226D3A" w:rsidRDefault="00630E98" w:rsidP="00B71E69">
            <w:pPr>
              <w:jc w:val="center"/>
              <w:rPr>
                <w:rFonts w:ascii="Arial" w:eastAsiaTheme="minorHAnsi" w:hAnsi="Arial" w:cs="Arial"/>
                <w:lang w:val="mn-MN"/>
              </w:rPr>
            </w:pPr>
            <w:r w:rsidRPr="00226D3A">
              <w:rPr>
                <w:rFonts w:ascii="Arial" w:hAnsi="Arial" w:cs="Arial"/>
                <w:lang w:val="mn-MN"/>
              </w:rPr>
              <w:t>3</w:t>
            </w:r>
          </w:p>
        </w:tc>
        <w:tc>
          <w:tcPr>
            <w:tcW w:w="540" w:type="dxa"/>
            <w:tcBorders>
              <w:bottom w:val="double" w:sz="4" w:space="0" w:color="auto"/>
            </w:tcBorders>
            <w:vAlign w:val="center"/>
          </w:tcPr>
          <w:p w14:paraId="0BA55E32" w14:textId="3E69C742"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30" w:type="dxa"/>
            <w:tcBorders>
              <w:bottom w:val="double" w:sz="4" w:space="0" w:color="auto"/>
            </w:tcBorders>
            <w:vAlign w:val="center"/>
          </w:tcPr>
          <w:p w14:paraId="4150F02B" w14:textId="279EB7AB" w:rsidR="00630E98" w:rsidRPr="00226D3A" w:rsidRDefault="00630E98" w:rsidP="00B71E69">
            <w:pPr>
              <w:jc w:val="center"/>
              <w:rPr>
                <w:rFonts w:ascii="Arial" w:eastAsiaTheme="minorHAnsi" w:hAnsi="Arial" w:cs="Arial"/>
                <w:lang w:val="mn-MN"/>
              </w:rPr>
            </w:pPr>
            <w:r w:rsidRPr="00226D3A">
              <w:rPr>
                <w:rFonts w:ascii="Arial" w:hAnsi="Arial" w:cs="Arial"/>
                <w:lang w:val="mn-MN"/>
              </w:rPr>
              <w:t>2</w:t>
            </w:r>
          </w:p>
        </w:tc>
        <w:tc>
          <w:tcPr>
            <w:tcW w:w="630" w:type="dxa"/>
            <w:tcBorders>
              <w:bottom w:val="double" w:sz="4" w:space="0" w:color="auto"/>
            </w:tcBorders>
            <w:vAlign w:val="center"/>
          </w:tcPr>
          <w:p w14:paraId="60EF5503" w14:textId="0191AA20" w:rsidR="00630E98" w:rsidRPr="00226D3A" w:rsidRDefault="00630E98" w:rsidP="00B71E69">
            <w:pPr>
              <w:jc w:val="center"/>
              <w:rPr>
                <w:rFonts w:ascii="Arial" w:eastAsiaTheme="minorHAnsi" w:hAnsi="Arial" w:cs="Arial"/>
                <w:lang w:val="mn-MN"/>
              </w:rPr>
            </w:pPr>
            <w:r w:rsidRPr="00226D3A">
              <w:rPr>
                <w:rFonts w:ascii="Arial" w:hAnsi="Arial" w:cs="Arial"/>
                <w:lang w:val="mn-MN"/>
              </w:rPr>
              <w:t>2</w:t>
            </w:r>
          </w:p>
        </w:tc>
        <w:tc>
          <w:tcPr>
            <w:tcW w:w="540" w:type="dxa"/>
            <w:tcBorders>
              <w:bottom w:val="double" w:sz="4" w:space="0" w:color="auto"/>
            </w:tcBorders>
            <w:vAlign w:val="center"/>
          </w:tcPr>
          <w:p w14:paraId="50D0412E" w14:textId="234FC860"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540" w:type="dxa"/>
            <w:tcBorders>
              <w:bottom w:val="double" w:sz="4" w:space="0" w:color="auto"/>
            </w:tcBorders>
            <w:vAlign w:val="center"/>
          </w:tcPr>
          <w:p w14:paraId="5FF7D9D4" w14:textId="664F5642" w:rsidR="00630E98" w:rsidRPr="00226D3A" w:rsidRDefault="00630E98" w:rsidP="00B71E69">
            <w:pPr>
              <w:jc w:val="center"/>
              <w:rPr>
                <w:rFonts w:ascii="Arial" w:eastAsiaTheme="minorHAnsi" w:hAnsi="Arial" w:cs="Arial"/>
                <w:lang w:val="mn-MN"/>
              </w:rPr>
            </w:pPr>
            <w:r w:rsidRPr="00226D3A">
              <w:rPr>
                <w:rFonts w:ascii="Arial" w:hAnsi="Arial" w:cs="Arial"/>
                <w:lang w:val="mn-MN"/>
              </w:rPr>
              <w:t>-</w:t>
            </w:r>
          </w:p>
        </w:tc>
        <w:tc>
          <w:tcPr>
            <w:tcW w:w="697" w:type="dxa"/>
            <w:tcBorders>
              <w:bottom w:val="double" w:sz="4" w:space="0" w:color="auto"/>
            </w:tcBorders>
            <w:vAlign w:val="center"/>
          </w:tcPr>
          <w:p w14:paraId="1BDFA646" w14:textId="2E931EFA" w:rsidR="00630E98" w:rsidRPr="00226D3A" w:rsidRDefault="00630E98" w:rsidP="00B71E69">
            <w:pPr>
              <w:jc w:val="center"/>
              <w:rPr>
                <w:rFonts w:ascii="Arial" w:eastAsiaTheme="minorHAnsi" w:hAnsi="Arial" w:cs="Arial"/>
                <w:color w:val="000000" w:themeColor="text1"/>
                <w:lang w:val="mn-MN"/>
              </w:rPr>
            </w:pPr>
            <w:r w:rsidRPr="00226D3A">
              <w:rPr>
                <w:rFonts w:ascii="Arial" w:hAnsi="Arial" w:cs="Arial"/>
                <w:color w:val="000000" w:themeColor="text1"/>
                <w:lang w:val="mn-MN"/>
              </w:rPr>
              <w:t>84.5</w:t>
            </w:r>
          </w:p>
        </w:tc>
      </w:tr>
      <w:tr w:rsidR="004B5F91" w:rsidRPr="000068B4" w14:paraId="0CB3E4E3" w14:textId="14225BE6" w:rsidTr="000068B4">
        <w:trPr>
          <w:trHeight w:val="467"/>
        </w:trPr>
        <w:tc>
          <w:tcPr>
            <w:tcW w:w="450" w:type="dxa"/>
            <w:tcBorders>
              <w:top w:val="double" w:sz="4" w:space="0" w:color="auto"/>
            </w:tcBorders>
          </w:tcPr>
          <w:p w14:paraId="35A4AF9A" w14:textId="77777777" w:rsidR="004B5F91" w:rsidRPr="00226D3A" w:rsidRDefault="004B5F91" w:rsidP="00B71E69">
            <w:pPr>
              <w:jc w:val="both"/>
              <w:rPr>
                <w:rFonts w:ascii="Arial" w:eastAsiaTheme="minorHAnsi" w:hAnsi="Arial" w:cs="Arial"/>
                <w:lang w:val="mn-MN"/>
              </w:rPr>
            </w:pPr>
          </w:p>
        </w:tc>
        <w:tc>
          <w:tcPr>
            <w:tcW w:w="1913" w:type="dxa"/>
            <w:tcBorders>
              <w:top w:val="double" w:sz="4" w:space="0" w:color="auto"/>
              <w:bottom w:val="single" w:sz="4" w:space="0" w:color="auto"/>
            </w:tcBorders>
            <w:vAlign w:val="center"/>
          </w:tcPr>
          <w:p w14:paraId="09F16584" w14:textId="0DACAF92"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Нийт</w:t>
            </w:r>
          </w:p>
        </w:tc>
        <w:tc>
          <w:tcPr>
            <w:tcW w:w="787" w:type="dxa"/>
            <w:tcBorders>
              <w:top w:val="double" w:sz="4" w:space="0" w:color="auto"/>
              <w:bottom w:val="single" w:sz="4" w:space="0" w:color="auto"/>
            </w:tcBorders>
            <w:vAlign w:val="center"/>
          </w:tcPr>
          <w:p w14:paraId="49E30DC7" w14:textId="05B0DA65"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300</w:t>
            </w:r>
          </w:p>
        </w:tc>
        <w:tc>
          <w:tcPr>
            <w:tcW w:w="653" w:type="dxa"/>
            <w:tcBorders>
              <w:top w:val="double" w:sz="4" w:space="0" w:color="auto"/>
              <w:bottom w:val="single" w:sz="4" w:space="0" w:color="auto"/>
            </w:tcBorders>
            <w:vAlign w:val="center"/>
          </w:tcPr>
          <w:p w14:paraId="0AA3C82E" w14:textId="75D622A2"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77</w:t>
            </w:r>
          </w:p>
        </w:tc>
        <w:tc>
          <w:tcPr>
            <w:tcW w:w="630" w:type="dxa"/>
            <w:tcBorders>
              <w:top w:val="double" w:sz="4" w:space="0" w:color="auto"/>
              <w:bottom w:val="single" w:sz="4" w:space="0" w:color="auto"/>
            </w:tcBorders>
            <w:vAlign w:val="center"/>
          </w:tcPr>
          <w:p w14:paraId="3A148FDB" w14:textId="5DB8CF7A"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2</w:t>
            </w:r>
          </w:p>
        </w:tc>
        <w:tc>
          <w:tcPr>
            <w:tcW w:w="630" w:type="dxa"/>
            <w:tcBorders>
              <w:top w:val="double" w:sz="4" w:space="0" w:color="auto"/>
              <w:bottom w:val="single" w:sz="4" w:space="0" w:color="auto"/>
            </w:tcBorders>
            <w:vAlign w:val="center"/>
          </w:tcPr>
          <w:p w14:paraId="3ABB8151" w14:textId="52AC6A60"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31</w:t>
            </w:r>
          </w:p>
        </w:tc>
        <w:tc>
          <w:tcPr>
            <w:tcW w:w="540" w:type="dxa"/>
            <w:tcBorders>
              <w:top w:val="double" w:sz="4" w:space="0" w:color="auto"/>
              <w:bottom w:val="single" w:sz="4" w:space="0" w:color="auto"/>
            </w:tcBorders>
            <w:vAlign w:val="center"/>
          </w:tcPr>
          <w:p w14:paraId="1506F59A" w14:textId="7F4A03F7"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7</w:t>
            </w:r>
          </w:p>
        </w:tc>
        <w:tc>
          <w:tcPr>
            <w:tcW w:w="630" w:type="dxa"/>
            <w:tcBorders>
              <w:top w:val="double" w:sz="4" w:space="0" w:color="auto"/>
              <w:bottom w:val="single" w:sz="4" w:space="0" w:color="auto"/>
            </w:tcBorders>
            <w:vAlign w:val="center"/>
          </w:tcPr>
          <w:p w14:paraId="09E4F01F" w14:textId="316D0CF0"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78</w:t>
            </w:r>
          </w:p>
        </w:tc>
        <w:tc>
          <w:tcPr>
            <w:tcW w:w="540" w:type="dxa"/>
            <w:tcBorders>
              <w:top w:val="double" w:sz="4" w:space="0" w:color="auto"/>
              <w:bottom w:val="single" w:sz="4" w:space="0" w:color="auto"/>
            </w:tcBorders>
            <w:vAlign w:val="center"/>
          </w:tcPr>
          <w:p w14:paraId="5C6E1EC7" w14:textId="7B8462AA"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7</w:t>
            </w:r>
          </w:p>
        </w:tc>
        <w:tc>
          <w:tcPr>
            <w:tcW w:w="630" w:type="dxa"/>
            <w:tcBorders>
              <w:top w:val="double" w:sz="4" w:space="0" w:color="auto"/>
              <w:bottom w:val="single" w:sz="4" w:space="0" w:color="auto"/>
            </w:tcBorders>
            <w:vAlign w:val="center"/>
          </w:tcPr>
          <w:p w14:paraId="6427FA2D" w14:textId="34947117"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37</w:t>
            </w:r>
          </w:p>
        </w:tc>
        <w:tc>
          <w:tcPr>
            <w:tcW w:w="630" w:type="dxa"/>
            <w:tcBorders>
              <w:top w:val="double" w:sz="4" w:space="0" w:color="auto"/>
              <w:bottom w:val="single" w:sz="4" w:space="0" w:color="auto"/>
            </w:tcBorders>
            <w:vAlign w:val="center"/>
          </w:tcPr>
          <w:p w14:paraId="0853D2EE" w14:textId="59E79F2E"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39</w:t>
            </w:r>
          </w:p>
        </w:tc>
        <w:tc>
          <w:tcPr>
            <w:tcW w:w="540" w:type="dxa"/>
            <w:tcBorders>
              <w:top w:val="double" w:sz="4" w:space="0" w:color="auto"/>
              <w:bottom w:val="single" w:sz="4" w:space="0" w:color="auto"/>
            </w:tcBorders>
            <w:vAlign w:val="center"/>
          </w:tcPr>
          <w:p w14:paraId="3529F308" w14:textId="1A4D528A"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3</w:t>
            </w:r>
          </w:p>
        </w:tc>
        <w:tc>
          <w:tcPr>
            <w:tcW w:w="540" w:type="dxa"/>
            <w:tcBorders>
              <w:top w:val="double" w:sz="4" w:space="0" w:color="auto"/>
              <w:bottom w:val="single" w:sz="4" w:space="0" w:color="auto"/>
            </w:tcBorders>
            <w:vAlign w:val="center"/>
          </w:tcPr>
          <w:p w14:paraId="0396A3EF" w14:textId="7DDD89ED" w:rsidR="004B5F91" w:rsidRPr="00226D3A" w:rsidRDefault="004B5F91" w:rsidP="00B71E69">
            <w:pPr>
              <w:jc w:val="center"/>
              <w:rPr>
                <w:rFonts w:ascii="Arial" w:eastAsiaTheme="minorHAnsi" w:hAnsi="Arial" w:cs="Arial"/>
                <w:b/>
                <w:lang w:val="mn-MN"/>
              </w:rPr>
            </w:pPr>
            <w:r w:rsidRPr="00226D3A">
              <w:rPr>
                <w:rFonts w:ascii="Arial" w:hAnsi="Arial" w:cs="Arial"/>
                <w:b/>
                <w:lang w:val="mn-MN"/>
              </w:rPr>
              <w:t>19</w:t>
            </w:r>
          </w:p>
        </w:tc>
        <w:tc>
          <w:tcPr>
            <w:tcW w:w="697" w:type="dxa"/>
            <w:tcBorders>
              <w:top w:val="double" w:sz="4" w:space="0" w:color="auto"/>
              <w:bottom w:val="single" w:sz="4" w:space="0" w:color="auto"/>
            </w:tcBorders>
            <w:vAlign w:val="center"/>
          </w:tcPr>
          <w:p w14:paraId="76560B2E" w14:textId="1046BDED" w:rsidR="004B5F91" w:rsidRPr="00226D3A" w:rsidRDefault="004B5F91" w:rsidP="00B71E69">
            <w:pPr>
              <w:jc w:val="center"/>
              <w:rPr>
                <w:rFonts w:ascii="Arial" w:eastAsiaTheme="minorHAnsi" w:hAnsi="Arial" w:cs="Arial"/>
                <w:b/>
                <w:bCs/>
                <w:color w:val="000000" w:themeColor="text1"/>
                <w:lang w:val="mn-MN"/>
              </w:rPr>
            </w:pPr>
            <w:r w:rsidRPr="00226D3A">
              <w:rPr>
                <w:rFonts w:ascii="Arial" w:hAnsi="Arial" w:cs="Arial"/>
                <w:b/>
                <w:bCs/>
                <w:color w:val="000000" w:themeColor="text1"/>
                <w:lang w:val="mn-MN"/>
              </w:rPr>
              <w:t>67.5</w:t>
            </w:r>
          </w:p>
        </w:tc>
      </w:tr>
    </w:tbl>
    <w:p w14:paraId="3FB80110" w14:textId="62344035" w:rsidR="002C540B" w:rsidRDefault="002C540B" w:rsidP="00B71E69">
      <w:pPr>
        <w:spacing w:after="0" w:line="240" w:lineRule="auto"/>
        <w:ind w:firstLine="720"/>
        <w:jc w:val="both"/>
        <w:rPr>
          <w:rFonts w:ascii="Arial" w:eastAsia="Times New Roman" w:hAnsi="Arial" w:cs="Arial"/>
          <w:sz w:val="24"/>
          <w:szCs w:val="24"/>
          <w:lang w:val="mn-MN"/>
        </w:rPr>
      </w:pPr>
    </w:p>
    <w:p w14:paraId="09900F4B" w14:textId="416AB60C" w:rsidR="002C540B" w:rsidRDefault="002C540B" w:rsidP="00D44B55">
      <w:pPr>
        <w:spacing w:after="0" w:line="240" w:lineRule="auto"/>
        <w:ind w:firstLine="720"/>
        <w:jc w:val="both"/>
        <w:rPr>
          <w:rFonts w:ascii="Arial" w:hAnsi="Arial" w:cs="Arial"/>
          <w:color w:val="000000" w:themeColor="text1"/>
          <w:sz w:val="24"/>
          <w:szCs w:val="24"/>
          <w:lang w:val="mn-MN"/>
        </w:rPr>
      </w:pPr>
      <w:r w:rsidRPr="002C540B">
        <w:rPr>
          <w:rFonts w:ascii="Arial" w:eastAsia="Times New Roman" w:hAnsi="Arial" w:cs="Arial"/>
          <w:bCs/>
          <w:sz w:val="24"/>
          <w:szCs w:val="24"/>
          <w:lang w:val="mn-MN"/>
        </w:rPr>
        <w:t>Төлөвлөгөөнд тусгагдсан бодлог</w:t>
      </w:r>
      <w:r w:rsidR="00301AF6">
        <w:rPr>
          <w:rFonts w:ascii="Arial" w:eastAsia="Times New Roman" w:hAnsi="Arial" w:cs="Arial"/>
          <w:bCs/>
          <w:sz w:val="24"/>
          <w:szCs w:val="24"/>
          <w:lang w:val="mn-MN"/>
        </w:rPr>
        <w:t>о тус бүрийн</w:t>
      </w:r>
      <w:r w:rsidRPr="002C540B">
        <w:rPr>
          <w:rFonts w:ascii="Arial" w:eastAsia="Times New Roman" w:hAnsi="Arial" w:cs="Arial"/>
          <w:bCs/>
          <w:sz w:val="24"/>
          <w:szCs w:val="24"/>
          <w:lang w:val="mn-MN"/>
        </w:rPr>
        <w:t xml:space="preserve"> </w:t>
      </w:r>
      <w:r w:rsidR="00741D22">
        <w:rPr>
          <w:rFonts w:ascii="Arial" w:eastAsia="Times New Roman" w:hAnsi="Arial" w:cs="Arial"/>
          <w:bCs/>
          <w:sz w:val="24"/>
          <w:szCs w:val="24"/>
          <w:lang w:val="mn-MN"/>
        </w:rPr>
        <w:t xml:space="preserve">хэрэгжилтийг харьцуулан </w:t>
      </w:r>
      <w:r w:rsidRPr="002C540B">
        <w:rPr>
          <w:rFonts w:ascii="Arial" w:eastAsia="Times New Roman" w:hAnsi="Arial" w:cs="Arial"/>
          <w:bCs/>
          <w:sz w:val="24"/>
          <w:szCs w:val="24"/>
          <w:lang w:val="mn-MN"/>
        </w:rPr>
        <w:t xml:space="preserve">авч үзэхэд, </w:t>
      </w:r>
      <w:r w:rsidRPr="00B71E69">
        <w:rPr>
          <w:rFonts w:ascii="Arial" w:hAnsi="Arial" w:cs="Arial"/>
          <w:color w:val="000000" w:themeColor="text1"/>
          <w:sz w:val="24"/>
          <w:szCs w:val="24"/>
          <w:lang w:val="mn-MN"/>
        </w:rPr>
        <w:t>“Ковид-19” халдварт цар тахлаас үүдэлтэй эдийн засаг, нийгмийн хүндрэлийг даван туулах бодлого</w:t>
      </w:r>
      <w:r w:rsidR="00741D22">
        <w:rPr>
          <w:rFonts w:ascii="Arial" w:hAnsi="Arial" w:cs="Arial"/>
          <w:color w:val="000000" w:themeColor="text1"/>
          <w:sz w:val="24"/>
          <w:szCs w:val="24"/>
          <w:lang w:val="mn-MN"/>
        </w:rPr>
        <w:t xml:space="preserve"> 89.3%</w:t>
      </w:r>
      <w:r>
        <w:rPr>
          <w:rFonts w:ascii="Arial" w:hAnsi="Arial" w:cs="Arial"/>
          <w:color w:val="000000" w:themeColor="text1"/>
          <w:sz w:val="24"/>
          <w:szCs w:val="24"/>
          <w:lang w:val="mn-MN"/>
        </w:rPr>
        <w:t xml:space="preserve">, </w:t>
      </w:r>
      <w:r w:rsidR="00741D22">
        <w:rPr>
          <w:rFonts w:ascii="Arial" w:hAnsi="Arial" w:cs="Arial"/>
          <w:color w:val="000000" w:themeColor="text1"/>
          <w:sz w:val="24"/>
          <w:szCs w:val="24"/>
          <w:lang w:val="mn-MN"/>
        </w:rPr>
        <w:t>н</w:t>
      </w:r>
      <w:r w:rsidRPr="00B71E69">
        <w:rPr>
          <w:rFonts w:ascii="Arial" w:hAnsi="Arial" w:cs="Arial"/>
          <w:color w:val="000000" w:themeColor="text1"/>
          <w:sz w:val="24"/>
          <w:szCs w:val="24"/>
          <w:lang w:val="mn-MN"/>
        </w:rPr>
        <w:t>ийслэл ба бүс, орон нутгийн хөгжлийн бодлого</w:t>
      </w:r>
      <w:r>
        <w:rPr>
          <w:rFonts w:ascii="Arial" w:hAnsi="Arial" w:cs="Arial"/>
          <w:color w:val="000000" w:themeColor="text1"/>
          <w:sz w:val="24"/>
          <w:szCs w:val="24"/>
          <w:lang w:val="mn-MN"/>
        </w:rPr>
        <w:t xml:space="preserve"> 84</w:t>
      </w:r>
      <w:r w:rsidR="00741D22">
        <w:rPr>
          <w:rFonts w:ascii="Arial" w:hAnsi="Arial" w:cs="Arial"/>
          <w:color w:val="000000" w:themeColor="text1"/>
          <w:sz w:val="24"/>
          <w:szCs w:val="24"/>
          <w:lang w:val="mn-MN"/>
        </w:rPr>
        <w:t xml:space="preserve">.5% хэрэгжсэн </w:t>
      </w:r>
      <w:r w:rsidR="00526623">
        <w:rPr>
          <w:rFonts w:ascii="Arial" w:hAnsi="Arial" w:cs="Arial"/>
          <w:color w:val="000000" w:themeColor="text1"/>
          <w:sz w:val="24"/>
          <w:szCs w:val="24"/>
          <w:lang w:val="mn-MN"/>
        </w:rPr>
        <w:t xml:space="preserve">байгаа </w:t>
      </w:r>
      <w:r w:rsidR="00741D22">
        <w:rPr>
          <w:rFonts w:ascii="Arial" w:hAnsi="Arial" w:cs="Arial"/>
          <w:color w:val="000000" w:themeColor="text1"/>
          <w:sz w:val="24"/>
          <w:szCs w:val="24"/>
          <w:lang w:val="mn-MN"/>
        </w:rPr>
        <w:t xml:space="preserve">нь бусад бодлоготой харьцуулахад, </w:t>
      </w:r>
      <w:r w:rsidR="00CE0317">
        <w:rPr>
          <w:rFonts w:ascii="Arial" w:hAnsi="Arial" w:cs="Arial"/>
          <w:color w:val="000000" w:themeColor="text1"/>
          <w:sz w:val="24"/>
          <w:szCs w:val="24"/>
          <w:lang w:val="mn-MN"/>
        </w:rPr>
        <w:t xml:space="preserve">биелэлт </w:t>
      </w:r>
      <w:r w:rsidR="00741D22">
        <w:rPr>
          <w:rFonts w:ascii="Arial" w:hAnsi="Arial" w:cs="Arial"/>
          <w:color w:val="000000" w:themeColor="text1"/>
          <w:sz w:val="24"/>
          <w:szCs w:val="24"/>
          <w:lang w:val="mn-MN"/>
        </w:rPr>
        <w:t xml:space="preserve">17.8-22.6% илүү байна. </w:t>
      </w:r>
    </w:p>
    <w:p w14:paraId="175EE7DF" w14:textId="77777777" w:rsidR="00D44B55" w:rsidRPr="00FB739F" w:rsidDel="00630E98" w:rsidRDefault="00D44B55" w:rsidP="00B71E69">
      <w:pPr>
        <w:spacing w:after="0" w:line="240" w:lineRule="auto"/>
        <w:ind w:firstLine="720"/>
        <w:jc w:val="both"/>
        <w:rPr>
          <w:rFonts w:ascii="Arial" w:eastAsia="Times New Roman" w:hAnsi="Arial" w:cs="Arial"/>
          <w:bCs/>
          <w:sz w:val="24"/>
          <w:szCs w:val="24"/>
          <w:lang w:val="mn-MN"/>
        </w:rPr>
      </w:pPr>
    </w:p>
    <w:p w14:paraId="6C676537" w14:textId="3A24E844" w:rsidR="00A235D2" w:rsidRPr="000068B4" w:rsidRDefault="00A235D2" w:rsidP="00FB739F">
      <w:pPr>
        <w:spacing w:after="120" w:line="240" w:lineRule="auto"/>
        <w:jc w:val="both"/>
        <w:rPr>
          <w:rFonts w:ascii="Arial" w:eastAsia="Times New Roman" w:hAnsi="Arial" w:cs="Arial"/>
          <w:bCs/>
          <w:sz w:val="28"/>
          <w:lang w:val="mn-MN"/>
        </w:rPr>
      </w:pPr>
      <w:r w:rsidRPr="000068B4">
        <w:rPr>
          <w:rFonts w:ascii="Arial" w:eastAsia="Times New Roman" w:hAnsi="Arial" w:cs="Arial"/>
          <w:bCs/>
          <w:szCs w:val="18"/>
          <w:lang w:val="mn-MN"/>
        </w:rPr>
        <w:t xml:space="preserve">График 1. </w:t>
      </w:r>
      <w:bookmarkStart w:id="1" w:name="OLE_LINK1"/>
      <w:bookmarkStart w:id="2" w:name="OLE_LINK2"/>
      <w:r w:rsidRPr="000068B4">
        <w:rPr>
          <w:rFonts w:ascii="Arial" w:eastAsia="Times New Roman" w:hAnsi="Arial" w:cs="Arial"/>
          <w:bCs/>
          <w:szCs w:val="18"/>
          <w:lang w:val="mn-MN"/>
        </w:rPr>
        <w:t xml:space="preserve">Монгол Улсын хөгжлийн 2022 оны төлөвлөгөөний биелэлт </w:t>
      </w:r>
      <w:r w:rsidR="00741D22" w:rsidRPr="000068B4">
        <w:rPr>
          <w:rFonts w:ascii="Arial" w:eastAsia="Times New Roman" w:hAnsi="Arial" w:cs="Arial"/>
          <w:bCs/>
          <w:szCs w:val="18"/>
          <w:lang w:val="mn-MN"/>
        </w:rPr>
        <w:t xml:space="preserve">/үндсэн 6 </w:t>
      </w:r>
      <w:r w:rsidRPr="000068B4">
        <w:rPr>
          <w:rFonts w:ascii="Arial" w:eastAsia="Times New Roman" w:hAnsi="Arial" w:cs="Arial"/>
          <w:bCs/>
          <w:szCs w:val="18"/>
          <w:lang w:val="mn-MN"/>
        </w:rPr>
        <w:t>бодлогоор</w:t>
      </w:r>
      <w:bookmarkEnd w:id="1"/>
      <w:bookmarkEnd w:id="2"/>
      <w:r w:rsidR="00741D22" w:rsidRPr="000068B4">
        <w:rPr>
          <w:rFonts w:ascii="Arial" w:eastAsia="Times New Roman" w:hAnsi="Arial" w:cs="Arial"/>
          <w:bCs/>
          <w:szCs w:val="18"/>
          <w:lang w:val="mn-MN"/>
        </w:rPr>
        <w:t>/</w:t>
      </w:r>
    </w:p>
    <w:p w14:paraId="120D7ED6" w14:textId="2B523F11" w:rsidR="002220AF" w:rsidRPr="008710F2" w:rsidRDefault="00994CEF" w:rsidP="00B71E69">
      <w:pPr>
        <w:spacing w:after="0" w:line="240" w:lineRule="auto"/>
        <w:jc w:val="both"/>
        <w:rPr>
          <w:rFonts w:ascii="Arial" w:eastAsia="Times New Roman" w:hAnsi="Arial" w:cs="Arial"/>
          <w:sz w:val="24"/>
          <w:szCs w:val="24"/>
          <w:lang w:val="mn-MN"/>
        </w:rPr>
      </w:pPr>
      <w:r>
        <w:rPr>
          <w:noProof/>
        </w:rPr>
        <w:drawing>
          <wp:inline distT="0" distB="0" distL="0" distR="0" wp14:anchorId="0D4A33AA" wp14:editId="60E7ADD9">
            <wp:extent cx="6071235" cy="2847975"/>
            <wp:effectExtent l="0" t="0" r="571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0F5B49" w14:textId="77777777" w:rsidR="00226D3A" w:rsidRDefault="00226D3A" w:rsidP="00B71E69">
      <w:pPr>
        <w:spacing w:after="0" w:line="240" w:lineRule="auto"/>
        <w:ind w:firstLine="720"/>
        <w:jc w:val="both"/>
        <w:rPr>
          <w:rFonts w:ascii="Arial" w:eastAsia="MS Mincho" w:hAnsi="Arial" w:cs="Arial"/>
          <w:color w:val="000000" w:themeColor="text1"/>
          <w:sz w:val="24"/>
          <w:szCs w:val="24"/>
          <w:lang w:val="mn-MN"/>
        </w:rPr>
      </w:pPr>
    </w:p>
    <w:p w14:paraId="6DCC943D" w14:textId="3305580B" w:rsidR="008A59F7" w:rsidRPr="00522A19" w:rsidRDefault="008A59F7" w:rsidP="00B71E69">
      <w:pPr>
        <w:spacing w:after="0" w:line="240" w:lineRule="auto"/>
        <w:ind w:firstLine="720"/>
        <w:jc w:val="both"/>
        <w:rPr>
          <w:rFonts w:ascii="Arial" w:eastAsia="MS Mincho" w:hAnsi="Arial" w:cs="Arial"/>
          <w:color w:val="000000" w:themeColor="text1"/>
          <w:sz w:val="24"/>
          <w:szCs w:val="24"/>
          <w:lang w:val="mn-MN"/>
        </w:rPr>
      </w:pPr>
      <w:r w:rsidRPr="008710F2">
        <w:rPr>
          <w:rFonts w:ascii="Arial" w:eastAsia="MS Mincho" w:hAnsi="Arial" w:cs="Arial"/>
          <w:color w:val="000000" w:themeColor="text1"/>
          <w:sz w:val="24"/>
          <w:szCs w:val="24"/>
          <w:lang w:val="mn-MN"/>
        </w:rPr>
        <w:lastRenderedPageBreak/>
        <w:t xml:space="preserve">Төлөвлөгөөний </w:t>
      </w:r>
      <w:r w:rsidR="004B5F91">
        <w:rPr>
          <w:rFonts w:ascii="Arial" w:eastAsia="MS Mincho" w:hAnsi="Arial" w:cs="Arial"/>
          <w:color w:val="000000" w:themeColor="text1"/>
          <w:sz w:val="24"/>
          <w:szCs w:val="24"/>
          <w:lang w:val="mn-MN"/>
        </w:rPr>
        <w:t>биелэлтийг хариуцсан байгууллагаар нь авч үзвэл,</w:t>
      </w:r>
      <w:r w:rsidRPr="008710F2">
        <w:rPr>
          <w:rFonts w:ascii="Arial" w:eastAsia="MS Mincho" w:hAnsi="Arial" w:cs="Arial"/>
          <w:color w:val="000000" w:themeColor="text1"/>
          <w:sz w:val="24"/>
          <w:szCs w:val="24"/>
          <w:lang w:val="mn-MN"/>
        </w:rPr>
        <w:t xml:space="preserve"> </w:t>
      </w:r>
      <w:r>
        <w:rPr>
          <w:rFonts w:ascii="Arial" w:eastAsia="MS Mincho" w:hAnsi="Arial" w:cs="Arial"/>
          <w:color w:val="000000" w:themeColor="text1"/>
          <w:sz w:val="24"/>
          <w:szCs w:val="24"/>
          <w:lang w:val="mn-MN"/>
        </w:rPr>
        <w:t>Батлан хамгаалах яам 82.0%, Барилга, хот байгуулалтын яам 82.0%,</w:t>
      </w:r>
      <w:r w:rsidRPr="008710F2">
        <w:rPr>
          <w:rFonts w:ascii="Arial" w:eastAsia="MS Mincho" w:hAnsi="Arial" w:cs="Arial"/>
          <w:color w:val="000000" w:themeColor="text1"/>
          <w:sz w:val="24"/>
          <w:szCs w:val="24"/>
          <w:lang w:val="mn-MN"/>
        </w:rPr>
        <w:t xml:space="preserve"> Сангийн яам </w:t>
      </w:r>
      <w:r>
        <w:rPr>
          <w:rFonts w:ascii="Arial" w:eastAsia="MS Mincho" w:hAnsi="Arial" w:cs="Arial"/>
          <w:color w:val="000000" w:themeColor="text1"/>
          <w:sz w:val="24"/>
          <w:szCs w:val="24"/>
          <w:lang w:val="mn-MN"/>
        </w:rPr>
        <w:t>8</w:t>
      </w:r>
      <w:r w:rsidRPr="008710F2">
        <w:rPr>
          <w:rFonts w:ascii="Arial" w:eastAsia="MS Mincho" w:hAnsi="Arial" w:cs="Arial"/>
          <w:color w:val="000000" w:themeColor="text1"/>
          <w:sz w:val="24"/>
          <w:szCs w:val="24"/>
          <w:lang w:val="mn-MN"/>
        </w:rPr>
        <w:t>0</w:t>
      </w:r>
      <w:r>
        <w:rPr>
          <w:rFonts w:ascii="Arial" w:eastAsia="MS Mincho" w:hAnsi="Arial" w:cs="Arial"/>
          <w:color w:val="000000" w:themeColor="text1"/>
          <w:sz w:val="24"/>
          <w:szCs w:val="24"/>
          <w:lang w:val="mn-MN"/>
        </w:rPr>
        <w:t>.0%</w:t>
      </w:r>
      <w:r w:rsidRPr="008710F2">
        <w:rPr>
          <w:rFonts w:ascii="Arial" w:eastAsia="MS Mincho" w:hAnsi="Arial" w:cs="Arial"/>
          <w:color w:val="000000" w:themeColor="text1"/>
          <w:sz w:val="24"/>
          <w:szCs w:val="24"/>
          <w:lang w:val="mn-MN"/>
        </w:rPr>
        <w:t>,</w:t>
      </w:r>
      <w:r>
        <w:rPr>
          <w:rFonts w:ascii="Arial" w:eastAsia="MS Mincho" w:hAnsi="Arial" w:cs="Arial"/>
          <w:color w:val="000000" w:themeColor="text1"/>
          <w:sz w:val="24"/>
          <w:szCs w:val="24"/>
          <w:lang w:val="mn-MN"/>
        </w:rPr>
        <w:t xml:space="preserve"> </w:t>
      </w:r>
      <w:r w:rsidRPr="008710F2">
        <w:rPr>
          <w:rFonts w:ascii="Arial" w:eastAsia="MS Mincho" w:hAnsi="Arial" w:cs="Arial"/>
          <w:color w:val="000000" w:themeColor="text1"/>
          <w:sz w:val="24"/>
          <w:szCs w:val="24"/>
          <w:lang w:val="mn-MN"/>
        </w:rPr>
        <w:t>Боловсрол, шинжлэх ухааны яам</w:t>
      </w:r>
      <w:r>
        <w:rPr>
          <w:rFonts w:ascii="Arial" w:eastAsia="MS Mincho" w:hAnsi="Arial" w:cs="Arial"/>
          <w:color w:val="000000" w:themeColor="text1"/>
          <w:sz w:val="24"/>
          <w:szCs w:val="24"/>
          <w:lang w:val="mn-MN"/>
        </w:rPr>
        <w:t xml:space="preserve"> 77.0%</w:t>
      </w:r>
      <w:r w:rsidR="00CE0317">
        <w:rPr>
          <w:rFonts w:ascii="Arial" w:eastAsia="MS Mincho" w:hAnsi="Arial" w:cs="Arial"/>
          <w:color w:val="000000" w:themeColor="text1"/>
          <w:sz w:val="24"/>
          <w:szCs w:val="24"/>
          <w:lang w:val="mn-MN"/>
        </w:rPr>
        <w:t xml:space="preserve">, мөн </w:t>
      </w:r>
      <w:r>
        <w:rPr>
          <w:rFonts w:ascii="Arial" w:eastAsia="MS Mincho" w:hAnsi="Arial" w:cs="Arial"/>
          <w:color w:val="000000" w:themeColor="text1"/>
          <w:sz w:val="24"/>
          <w:szCs w:val="24"/>
          <w:lang w:val="mn-MN"/>
        </w:rPr>
        <w:t xml:space="preserve">Төрийн өмчийн бодлого, зохицуулалтын газар 80.0% хувь, Стандарт, хэмжил зүйн газар 75.0% </w:t>
      </w:r>
      <w:r w:rsidRPr="008710F2">
        <w:rPr>
          <w:rFonts w:ascii="Arial" w:eastAsia="MS Mincho" w:hAnsi="Arial" w:cs="Arial"/>
          <w:color w:val="000000" w:themeColor="text1"/>
          <w:sz w:val="24"/>
          <w:szCs w:val="24"/>
          <w:lang w:val="mn-MN"/>
        </w:rPr>
        <w:t>хувийн биелэлттэй</w:t>
      </w:r>
      <w:r>
        <w:rPr>
          <w:rFonts w:ascii="Arial" w:eastAsia="MS Mincho" w:hAnsi="Arial" w:cs="Arial"/>
          <w:color w:val="000000" w:themeColor="text1"/>
          <w:sz w:val="24"/>
          <w:szCs w:val="24"/>
          <w:lang w:val="mn-MN"/>
        </w:rPr>
        <w:t xml:space="preserve"> байгаа нь бусад</w:t>
      </w:r>
      <w:r w:rsidR="00CE0317">
        <w:rPr>
          <w:rFonts w:ascii="Arial" w:eastAsia="MS Mincho" w:hAnsi="Arial" w:cs="Arial"/>
          <w:color w:val="000000" w:themeColor="text1"/>
          <w:sz w:val="24"/>
          <w:szCs w:val="24"/>
          <w:lang w:val="mn-MN"/>
        </w:rPr>
        <w:t xml:space="preserve"> яам, </w:t>
      </w:r>
      <w:r>
        <w:rPr>
          <w:rFonts w:ascii="Arial" w:eastAsia="MS Mincho" w:hAnsi="Arial" w:cs="Arial"/>
          <w:color w:val="000000" w:themeColor="text1"/>
          <w:sz w:val="24"/>
          <w:szCs w:val="24"/>
          <w:lang w:val="mn-MN"/>
        </w:rPr>
        <w:t>агентлагаас илүү гүйцэтгэлийн өндөр хувьтай бай</w:t>
      </w:r>
      <w:r w:rsidR="00CE0317">
        <w:rPr>
          <w:rFonts w:ascii="Arial" w:eastAsia="MS Mincho" w:hAnsi="Arial" w:cs="Arial"/>
          <w:color w:val="000000" w:themeColor="text1"/>
          <w:sz w:val="24"/>
          <w:szCs w:val="24"/>
          <w:lang w:val="mn-MN"/>
        </w:rPr>
        <w:t xml:space="preserve">на. </w:t>
      </w:r>
    </w:p>
    <w:p w14:paraId="5C5FE92F" w14:textId="77777777" w:rsidR="008A59F7" w:rsidRPr="00B71E69" w:rsidRDefault="008A59F7" w:rsidP="00B71E69">
      <w:pPr>
        <w:spacing w:after="0" w:line="240" w:lineRule="auto"/>
        <w:jc w:val="both"/>
        <w:rPr>
          <w:rFonts w:ascii="Arial" w:eastAsia="Times New Roman" w:hAnsi="Arial" w:cs="Arial"/>
          <w:b/>
          <w:sz w:val="24"/>
          <w:szCs w:val="24"/>
          <w:lang w:val="mn-MN"/>
        </w:rPr>
      </w:pPr>
    </w:p>
    <w:p w14:paraId="6681A82F" w14:textId="34F25879" w:rsidR="008A59F7" w:rsidRPr="000068B4" w:rsidRDefault="008A59F7" w:rsidP="00FB739F">
      <w:pPr>
        <w:spacing w:after="120" w:line="240" w:lineRule="auto"/>
        <w:jc w:val="both"/>
        <w:rPr>
          <w:rFonts w:ascii="Arial" w:eastAsia="Times New Roman" w:hAnsi="Arial" w:cs="Arial"/>
          <w:bCs/>
          <w:szCs w:val="18"/>
          <w:lang w:val="mn-MN"/>
        </w:rPr>
      </w:pPr>
      <w:r w:rsidRPr="000068B4">
        <w:rPr>
          <w:rFonts w:ascii="Arial" w:eastAsia="Times New Roman" w:hAnsi="Arial" w:cs="Arial"/>
          <w:bCs/>
          <w:szCs w:val="18"/>
          <w:lang w:val="mn-MN"/>
        </w:rPr>
        <w:t>График 2. Монгол Улсын хөгжлийн 2022 оны төлөвлөгөөнд тусгагдсан төсөл, арга хэмжээний биелэлт</w:t>
      </w:r>
      <w:r w:rsidR="009268D0" w:rsidRPr="000068B4">
        <w:rPr>
          <w:rFonts w:ascii="Arial" w:eastAsia="Times New Roman" w:hAnsi="Arial" w:cs="Arial"/>
          <w:bCs/>
          <w:szCs w:val="18"/>
          <w:lang w:val="mn-MN"/>
        </w:rPr>
        <w:t xml:space="preserve"> /</w:t>
      </w:r>
      <w:r w:rsidRPr="000068B4">
        <w:rPr>
          <w:rFonts w:ascii="Arial" w:eastAsia="Times New Roman" w:hAnsi="Arial" w:cs="Arial"/>
          <w:bCs/>
          <w:szCs w:val="18"/>
          <w:lang w:val="mn-MN"/>
        </w:rPr>
        <w:t>байгууллагаар</w:t>
      </w:r>
      <w:r w:rsidR="009268D0" w:rsidRPr="000068B4">
        <w:rPr>
          <w:rFonts w:ascii="Arial" w:eastAsia="Times New Roman" w:hAnsi="Arial" w:cs="Arial"/>
          <w:bCs/>
          <w:szCs w:val="18"/>
          <w:lang w:val="mn-MN"/>
        </w:rPr>
        <w:t>/</w:t>
      </w:r>
    </w:p>
    <w:p w14:paraId="7310B36D" w14:textId="77777777" w:rsidR="008A59F7" w:rsidRPr="008710F2" w:rsidRDefault="008A59F7" w:rsidP="00B71E69">
      <w:pPr>
        <w:spacing w:after="0" w:line="240" w:lineRule="auto"/>
        <w:jc w:val="both"/>
        <w:rPr>
          <w:rFonts w:ascii="Arial" w:eastAsia="Times New Roman" w:hAnsi="Arial" w:cs="Arial"/>
          <w:b/>
          <w:sz w:val="20"/>
          <w:szCs w:val="20"/>
          <w:lang w:val="mn-MN"/>
        </w:rPr>
      </w:pPr>
      <w:r>
        <w:rPr>
          <w:noProof/>
        </w:rPr>
        <w:drawing>
          <wp:inline distT="0" distB="0" distL="0" distR="0" wp14:anchorId="62C04F16" wp14:editId="4AE55614">
            <wp:extent cx="6143625" cy="2870200"/>
            <wp:effectExtent l="0" t="0" r="9525"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BDF6D9" w14:textId="77777777" w:rsidR="003059B1" w:rsidRDefault="003059B1" w:rsidP="00B71E69">
      <w:pPr>
        <w:spacing w:after="0" w:line="240" w:lineRule="auto"/>
        <w:ind w:firstLine="720"/>
        <w:jc w:val="both"/>
        <w:rPr>
          <w:rFonts w:ascii="Arial" w:eastAsia="Times New Roman" w:hAnsi="Arial" w:cs="Arial"/>
          <w:sz w:val="24"/>
          <w:szCs w:val="24"/>
          <w:lang w:val="mn-MN"/>
        </w:rPr>
      </w:pPr>
    </w:p>
    <w:p w14:paraId="36AE0C3A" w14:textId="7BD5718B" w:rsidR="00497643" w:rsidRDefault="00D00953" w:rsidP="00B71E69">
      <w:pPr>
        <w:spacing w:after="0" w:line="240" w:lineRule="auto"/>
        <w:ind w:firstLine="720"/>
        <w:jc w:val="both"/>
        <w:rPr>
          <w:rFonts w:ascii="Arial" w:eastAsia="Times New Roman" w:hAnsi="Arial" w:cs="Arial"/>
          <w:b/>
          <w:sz w:val="20"/>
          <w:szCs w:val="20"/>
          <w:lang w:val="mn-MN"/>
        </w:rPr>
      </w:pPr>
      <w:r w:rsidRPr="008710F2">
        <w:rPr>
          <w:rFonts w:ascii="Arial" w:eastAsia="Times New Roman" w:hAnsi="Arial" w:cs="Arial"/>
          <w:sz w:val="24"/>
          <w:szCs w:val="24"/>
          <w:lang w:val="mn-MN"/>
        </w:rPr>
        <w:t>Монгол Улсын хөгжлийн 2022 оны төлөвлөгөө</w:t>
      </w:r>
      <w:r>
        <w:rPr>
          <w:rFonts w:ascii="Arial" w:eastAsia="Times New Roman" w:hAnsi="Arial" w:cs="Arial"/>
          <w:sz w:val="24"/>
          <w:szCs w:val="24"/>
          <w:lang w:val="mn-MN"/>
        </w:rPr>
        <w:t>ний биелэлтээс</w:t>
      </w:r>
      <w:r w:rsidRPr="008710F2">
        <w:rPr>
          <w:rFonts w:ascii="Arial" w:eastAsia="Times New Roman" w:hAnsi="Arial" w:cs="Arial"/>
          <w:sz w:val="24"/>
          <w:szCs w:val="24"/>
          <w:lang w:val="mn-MN"/>
        </w:rPr>
        <w:t xml:space="preserve"> “0” хувийн биелэл</w:t>
      </w:r>
      <w:r>
        <w:rPr>
          <w:rFonts w:ascii="Arial" w:eastAsia="Times New Roman" w:hAnsi="Arial" w:cs="Arial"/>
          <w:sz w:val="24"/>
          <w:szCs w:val="24"/>
          <w:lang w:val="mn-MN"/>
        </w:rPr>
        <w:t>ттэ</w:t>
      </w:r>
      <w:r w:rsidR="008575C1">
        <w:rPr>
          <w:rFonts w:ascii="Arial" w:eastAsia="Times New Roman" w:hAnsi="Arial" w:cs="Arial"/>
          <w:sz w:val="24"/>
          <w:szCs w:val="24"/>
          <w:lang w:val="mn-MN"/>
        </w:rPr>
        <w:t xml:space="preserve">й </w:t>
      </w:r>
      <w:r w:rsidR="004B3B05">
        <w:rPr>
          <w:rFonts w:ascii="Arial" w:eastAsia="Times New Roman" w:hAnsi="Arial" w:cs="Arial"/>
          <w:sz w:val="24"/>
          <w:szCs w:val="24"/>
          <w:lang w:val="mn-MN"/>
        </w:rPr>
        <w:t>дараах 19</w:t>
      </w:r>
      <w:r w:rsidRPr="008710F2">
        <w:rPr>
          <w:rFonts w:ascii="Arial" w:eastAsia="Times New Roman" w:hAnsi="Arial" w:cs="Arial"/>
          <w:sz w:val="24"/>
          <w:szCs w:val="24"/>
          <w:lang w:val="mn-MN"/>
        </w:rPr>
        <w:t xml:space="preserve"> төсөл, арга хэмжээ</w:t>
      </w:r>
      <w:r>
        <w:rPr>
          <w:rFonts w:ascii="Arial" w:eastAsia="Times New Roman" w:hAnsi="Arial" w:cs="Arial"/>
          <w:sz w:val="24"/>
          <w:szCs w:val="24"/>
          <w:lang w:val="mn-MN"/>
        </w:rPr>
        <w:t xml:space="preserve"> бай</w:t>
      </w:r>
      <w:r w:rsidR="00CE0317">
        <w:rPr>
          <w:rFonts w:ascii="Arial" w:eastAsia="Times New Roman" w:hAnsi="Arial" w:cs="Arial"/>
          <w:sz w:val="24"/>
          <w:szCs w:val="24"/>
          <w:lang w:val="mn-MN"/>
        </w:rPr>
        <w:t xml:space="preserve">гаа ба энэ нь ЭМЯ /7/, ЗТХЯ /5/, СоЯ /2/, ХНХЯ /1/, УУХҮЯ /1/, БХБЯ /1/, СЯ /1/, БОАЖЯ /1/  тус тус хариуцсан арга хэмжээ байна. </w:t>
      </w:r>
      <w:r>
        <w:rPr>
          <w:rFonts w:ascii="Arial" w:eastAsia="Times New Roman" w:hAnsi="Arial" w:cs="Arial"/>
          <w:sz w:val="24"/>
          <w:szCs w:val="24"/>
          <w:lang w:val="mn-MN"/>
        </w:rPr>
        <w:t xml:space="preserve"> Үүнд:</w:t>
      </w:r>
    </w:p>
    <w:p w14:paraId="4E17D66D" w14:textId="77777777" w:rsidR="00497643" w:rsidRDefault="00497643" w:rsidP="00B71E69">
      <w:pPr>
        <w:spacing w:after="0" w:line="240" w:lineRule="auto"/>
        <w:jc w:val="both"/>
        <w:rPr>
          <w:rFonts w:ascii="Arial" w:eastAsia="Times New Roman" w:hAnsi="Arial" w:cs="Arial"/>
          <w:b/>
          <w:sz w:val="20"/>
          <w:szCs w:val="20"/>
          <w:lang w:val="mn-MN"/>
        </w:rPr>
      </w:pPr>
    </w:p>
    <w:p w14:paraId="126949DA" w14:textId="4671E179"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2.1.1.Зүрх судасны төвийн барилгын ажлыг эхлүүлэх</w:t>
      </w:r>
      <w:r w:rsidR="001D1253">
        <w:rPr>
          <w:rFonts w:ascii="Arial" w:eastAsia="Times New Roman" w:hAnsi="Arial" w:cs="Arial"/>
          <w:sz w:val="24"/>
          <w:szCs w:val="20"/>
          <w:lang w:val="mn-MN"/>
        </w:rPr>
        <w:t xml:space="preserve"> /ЭМЯ/</w:t>
      </w:r>
      <w:r w:rsidR="00D00953" w:rsidRPr="00B71E69">
        <w:rPr>
          <w:rFonts w:ascii="Arial" w:eastAsia="Times New Roman" w:hAnsi="Arial" w:cs="Arial"/>
          <w:sz w:val="24"/>
          <w:szCs w:val="20"/>
          <w:lang w:val="mn-MN"/>
        </w:rPr>
        <w:t>;</w:t>
      </w:r>
    </w:p>
    <w:p w14:paraId="6C42F6A0" w14:textId="19E3C217"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2.1.2.Эрхтэн шилжүүлэн суулгах төвийн барилгын ажлыг эхлүүлэх; Төв ашиглалтад ороход шаардлагатай нөөцийн тооцооллыг хийх</w:t>
      </w:r>
      <w:r w:rsidR="001D1253" w:rsidRPr="00B71E69">
        <w:rPr>
          <w:rFonts w:ascii="Arial" w:eastAsia="Times New Roman" w:hAnsi="Arial" w:cs="Arial"/>
          <w:sz w:val="24"/>
          <w:szCs w:val="20"/>
          <w:lang w:val="mn-MN"/>
        </w:rPr>
        <w:t xml:space="preserve"> </w:t>
      </w:r>
      <w:r w:rsidR="001D1253">
        <w:rPr>
          <w:rFonts w:ascii="Arial" w:eastAsia="Times New Roman" w:hAnsi="Arial" w:cs="Arial"/>
          <w:sz w:val="24"/>
          <w:szCs w:val="20"/>
          <w:lang w:val="mn-MN"/>
        </w:rPr>
        <w:t>/ЭМЯ/</w:t>
      </w:r>
      <w:r w:rsidR="001D1253" w:rsidRPr="00B71E69">
        <w:rPr>
          <w:rFonts w:ascii="Arial" w:eastAsia="Times New Roman" w:hAnsi="Arial" w:cs="Arial"/>
          <w:sz w:val="24"/>
          <w:szCs w:val="20"/>
          <w:lang w:val="mn-MN"/>
        </w:rPr>
        <w:t>;</w:t>
      </w:r>
    </w:p>
    <w:p w14:paraId="5FFC4E6F" w14:textId="5199ABBE"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2.1.3.Сүрьеэгийн эмнэлгийн барилгын ажлыг эхлүүлэх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/ЭМЯ/</w:t>
      </w:r>
      <w:r w:rsidR="001D1253" w:rsidRPr="00B71E69">
        <w:rPr>
          <w:rFonts w:ascii="Arial" w:eastAsia="Times New Roman" w:hAnsi="Arial" w:cs="Arial"/>
          <w:sz w:val="24"/>
          <w:szCs w:val="20"/>
          <w:lang w:val="mn-MN"/>
        </w:rPr>
        <w:t>;</w:t>
      </w:r>
    </w:p>
    <w:p w14:paraId="6D59F155" w14:textId="0F5E8B7E"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2.1.21.“Элэг бүтэн Монгол” арга хэмжээг үргэлжлүүлэн хэрэгжүүлж, элэгний делта вирустэй иргэдийг эмчилгээнд хамруулах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/ЭМЯ/</w:t>
      </w:r>
      <w:r w:rsidR="001D1253" w:rsidRPr="00B71E69">
        <w:rPr>
          <w:rFonts w:ascii="Arial" w:eastAsia="Times New Roman" w:hAnsi="Arial" w:cs="Arial"/>
          <w:sz w:val="24"/>
          <w:szCs w:val="20"/>
          <w:lang w:val="mn-MN"/>
        </w:rPr>
        <w:t>;</w:t>
      </w:r>
    </w:p>
    <w:p w14:paraId="2E8C3122" w14:textId="391A10BA"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2.1.25.Халдварт өвчин судлалын үндэсний төвийн цогцолбор салбар II-ыг байгуулах ажлыг эхлүүлэх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/ЭМЯ/</w:t>
      </w:r>
      <w:r w:rsidR="001D1253" w:rsidRPr="00B71E69">
        <w:rPr>
          <w:rFonts w:ascii="Arial" w:eastAsia="Times New Roman" w:hAnsi="Arial" w:cs="Arial"/>
          <w:sz w:val="24"/>
          <w:szCs w:val="20"/>
          <w:lang w:val="mn-MN"/>
        </w:rPr>
        <w:t>;</w:t>
      </w:r>
    </w:p>
    <w:p w14:paraId="5345A484" w14:textId="38009300"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2.1.28.Хавдар судлалын үндэсний төвийн салбар II-ыг байгуулах ажлын зураг, төсвийг боловсруулах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/ЭМЯ/</w:t>
      </w:r>
      <w:r w:rsidR="001D1253" w:rsidRPr="00B71E69">
        <w:rPr>
          <w:rFonts w:ascii="Arial" w:eastAsia="Times New Roman" w:hAnsi="Arial" w:cs="Arial"/>
          <w:sz w:val="24"/>
          <w:szCs w:val="20"/>
          <w:lang w:val="mn-MN"/>
        </w:rPr>
        <w:t>;</w:t>
      </w:r>
    </w:p>
    <w:p w14:paraId="31C53A84" w14:textId="09144244"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2.1.32.Баруун бүсийн оношилгоо, эмчилгээний төвийн барилгын өргөтгөл барих</w:t>
      </w:r>
      <w:r w:rsidR="001D1253" w:rsidRPr="00B71E69">
        <w:rPr>
          <w:rFonts w:ascii="Arial" w:eastAsia="Times New Roman" w:hAnsi="Arial" w:cs="Arial"/>
          <w:sz w:val="24"/>
          <w:szCs w:val="20"/>
          <w:lang w:val="mn-MN"/>
        </w:rPr>
        <w:t xml:space="preserve"> </w:t>
      </w:r>
      <w:r w:rsidR="001D1253">
        <w:rPr>
          <w:rFonts w:ascii="Arial" w:eastAsia="Times New Roman" w:hAnsi="Arial" w:cs="Arial"/>
          <w:sz w:val="24"/>
          <w:szCs w:val="20"/>
          <w:lang w:val="mn-MN"/>
        </w:rPr>
        <w:t>/ЭМЯ/</w:t>
      </w:r>
      <w:r w:rsidR="001D1253" w:rsidRPr="00B71E69">
        <w:rPr>
          <w:rFonts w:ascii="Arial" w:eastAsia="Times New Roman" w:hAnsi="Arial" w:cs="Arial"/>
          <w:sz w:val="24"/>
          <w:szCs w:val="20"/>
          <w:lang w:val="mn-MN"/>
        </w:rPr>
        <w:t>;</w:t>
      </w:r>
    </w:p>
    <w:p w14:paraId="0389E6C6" w14:textId="693EE751"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2.2.1.Хөгжлийн бэрхшээлтэй хүнд зориулсан тусгай тоноглол бүхий спорт цогцолборын барилга угсралтын ажлыг эхлүүлэх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/ХНХЯ/</w:t>
      </w:r>
      <w:r w:rsidR="001D1253" w:rsidRPr="00B71E69">
        <w:rPr>
          <w:rFonts w:ascii="Arial" w:eastAsia="Times New Roman" w:hAnsi="Arial" w:cs="Arial"/>
          <w:sz w:val="24"/>
          <w:szCs w:val="20"/>
          <w:lang w:val="mn-MN"/>
        </w:rPr>
        <w:t>;</w:t>
      </w:r>
    </w:p>
    <w:p w14:paraId="22C4C07E" w14:textId="2D3D0C9B" w:rsidR="009310CA" w:rsidRPr="00B71E69" w:rsidRDefault="009310CA" w:rsidP="00B71E69">
      <w:pPr>
        <w:spacing w:after="0" w:line="240" w:lineRule="auto"/>
        <w:ind w:firstLine="720"/>
        <w:jc w:val="both"/>
        <w:rPr>
          <w:rFonts w:ascii="Arial" w:eastAsia="Times New Roman" w:hAnsi="Arial" w:cs="Arial"/>
          <w:sz w:val="24"/>
          <w:szCs w:val="20"/>
          <w:lang w:val="mn-MN"/>
        </w:rPr>
      </w:pPr>
      <w:r w:rsidRPr="00B71E69">
        <w:rPr>
          <w:rFonts w:ascii="Arial" w:eastAsia="Times New Roman" w:hAnsi="Arial" w:cs="Arial"/>
          <w:sz w:val="24"/>
          <w:szCs w:val="20"/>
          <w:lang w:val="mn-MN"/>
        </w:rPr>
        <w:t>2.6.2.Үндэсний номын сангийн шинэ барилгыг бүрэн ашиглалтад оруулах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/СоЯ/</w:t>
      </w:r>
      <w:r w:rsidR="001D1253" w:rsidRPr="00B71E69">
        <w:rPr>
          <w:rFonts w:ascii="Arial" w:eastAsia="Times New Roman" w:hAnsi="Arial" w:cs="Arial"/>
          <w:sz w:val="24"/>
          <w:szCs w:val="20"/>
          <w:lang w:val="mn-MN"/>
        </w:rPr>
        <w:t>;</w:t>
      </w:r>
    </w:p>
    <w:p w14:paraId="5BE0DA1B" w14:textId="35E88627" w:rsidR="000F52ED" w:rsidRPr="00205095" w:rsidRDefault="000F52ED" w:rsidP="00B71E69">
      <w:pPr>
        <w:spacing w:after="0" w:line="240" w:lineRule="auto"/>
        <w:ind w:firstLine="720"/>
        <w:jc w:val="both"/>
        <w:rPr>
          <w:rFonts w:ascii="Arial" w:eastAsia="Times New Roman" w:hAnsi="Arial" w:cs="Arial"/>
          <w:sz w:val="24"/>
          <w:szCs w:val="20"/>
          <w:lang w:val="mn-MN"/>
        </w:rPr>
      </w:pPr>
      <w:r w:rsidRPr="000F52ED">
        <w:rPr>
          <w:rFonts w:ascii="Arial" w:eastAsia="Times New Roman" w:hAnsi="Arial" w:cs="Arial"/>
          <w:sz w:val="24"/>
          <w:szCs w:val="20"/>
          <w:lang w:val="mn-MN"/>
        </w:rPr>
        <w:t>2.6.3.Соёлын өвийн бүртгэл, хяналтын системийг хөгжүүлж, мэдээллийн санг бүрдүүлэх</w:t>
      </w:r>
      <w:r w:rsidRPr="00B71E69">
        <w:rPr>
          <w:rFonts w:ascii="Arial" w:eastAsia="Times New Roman" w:hAnsi="Arial" w:cs="Arial"/>
          <w:sz w:val="24"/>
          <w:szCs w:val="20"/>
          <w:lang w:val="mn-MN"/>
        </w:rPr>
        <w:t xml:space="preserve"> </w:t>
      </w:r>
      <w:r>
        <w:rPr>
          <w:rFonts w:ascii="Arial" w:eastAsia="Times New Roman" w:hAnsi="Arial" w:cs="Arial"/>
          <w:sz w:val="24"/>
          <w:szCs w:val="20"/>
          <w:lang w:val="mn-MN"/>
        </w:rPr>
        <w:t>/СоЯ/</w:t>
      </w:r>
      <w:r w:rsidRPr="00B71E69">
        <w:rPr>
          <w:rFonts w:ascii="Arial" w:eastAsia="Times New Roman" w:hAnsi="Arial" w:cs="Arial"/>
          <w:sz w:val="24"/>
          <w:szCs w:val="20"/>
          <w:lang w:val="mn-MN"/>
        </w:rPr>
        <w:t>;</w:t>
      </w:r>
    </w:p>
    <w:p w14:paraId="094E524C" w14:textId="1A196BA8"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3.2.21.Дорноговь аймагт хар төмөрлөгийн цогцолбор үйлдвэр байгуулах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/УУХҮЯ/</w:t>
      </w:r>
      <w:r w:rsidR="001D1253" w:rsidRPr="00B71E69">
        <w:rPr>
          <w:rFonts w:ascii="Arial" w:eastAsia="Times New Roman" w:hAnsi="Arial" w:cs="Arial"/>
          <w:sz w:val="24"/>
          <w:szCs w:val="20"/>
          <w:lang w:val="mn-MN"/>
        </w:rPr>
        <w:t>;</w:t>
      </w:r>
    </w:p>
    <w:p w14:paraId="1CB7EFD9" w14:textId="5C43BB3C"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3.6.9.Дашинчилэн-Орхоны гүүр чиглэлийн замыг Мөрөн-Тариалан чиглэлийн авто замтай холбох 112.7 км хатуу хучилттай авто замыг эхлүүлэх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/ЗТХЯ/</w:t>
      </w:r>
      <w:r w:rsidR="001D1253" w:rsidRPr="00B71E69">
        <w:rPr>
          <w:rFonts w:ascii="Arial" w:eastAsia="Times New Roman" w:hAnsi="Arial" w:cs="Arial"/>
          <w:sz w:val="24"/>
          <w:szCs w:val="20"/>
          <w:lang w:val="mn-MN"/>
        </w:rPr>
        <w:t>;</w:t>
      </w:r>
    </w:p>
    <w:p w14:paraId="57792130" w14:textId="2D72D745"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lastRenderedPageBreak/>
        <w:t>3.6.23.Өмнөговь аймгийн Ханхонгор сумын Тавантолгой-Барууннаран чиглэлийн 32 км авто замын төгсгөлөөс “Цагаандэл уул” хилийн боомт хүртэлх 270 км тусгай зориулалтын авто замыг барих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/ЗТХЯ/</w:t>
      </w:r>
      <w:r w:rsidR="001D1253" w:rsidRPr="00B71E69">
        <w:rPr>
          <w:rFonts w:ascii="Arial" w:eastAsia="Times New Roman" w:hAnsi="Arial" w:cs="Arial"/>
          <w:sz w:val="24"/>
          <w:szCs w:val="20"/>
          <w:lang w:val="mn-MN"/>
        </w:rPr>
        <w:t>;</w:t>
      </w:r>
    </w:p>
    <w:p w14:paraId="5CFB019B" w14:textId="29B9502E"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3.6.24.Дорнод аймгийн Хэрлэн сумаас Хавиргын боомт чиглэлийн 124.5 км хатуу хучилттай авто замыг барих ажлыг эхлүүлэх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/ЗТХЯ/</w:t>
      </w:r>
      <w:r w:rsidR="001D1253" w:rsidRPr="00B71E69">
        <w:rPr>
          <w:rFonts w:ascii="Arial" w:eastAsia="Times New Roman" w:hAnsi="Arial" w:cs="Arial"/>
          <w:sz w:val="24"/>
          <w:szCs w:val="20"/>
          <w:lang w:val="mn-MN"/>
        </w:rPr>
        <w:t>;</w:t>
      </w:r>
    </w:p>
    <w:p w14:paraId="247988FA" w14:textId="4545AD95"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3.6.25.Хэнтий аймгийн Норовлин-Дорнод аймгийн Баян-Уул-Ульхан боомт чиглэлийн 124 км хатуу хучилттай авто замыг барих</w:t>
      </w:r>
      <w:r w:rsidR="001D1253" w:rsidRPr="00B71E69">
        <w:rPr>
          <w:rFonts w:ascii="Arial" w:eastAsia="Times New Roman" w:hAnsi="Arial" w:cs="Arial"/>
          <w:sz w:val="24"/>
          <w:szCs w:val="20"/>
          <w:lang w:val="mn-MN"/>
        </w:rPr>
        <w:t xml:space="preserve"> </w:t>
      </w:r>
      <w:r w:rsidR="001D1253">
        <w:rPr>
          <w:rFonts w:ascii="Arial" w:eastAsia="Times New Roman" w:hAnsi="Arial" w:cs="Arial"/>
          <w:sz w:val="24"/>
          <w:szCs w:val="20"/>
          <w:lang w:val="mn-MN"/>
        </w:rPr>
        <w:t>/ЗТХЯ/</w:t>
      </w:r>
      <w:r w:rsidR="001D1253" w:rsidRPr="00B71E69">
        <w:rPr>
          <w:rFonts w:ascii="Arial" w:eastAsia="Times New Roman" w:hAnsi="Arial" w:cs="Arial"/>
          <w:sz w:val="24"/>
          <w:szCs w:val="20"/>
          <w:lang w:val="mn-MN"/>
        </w:rPr>
        <w:t>;</w:t>
      </w:r>
    </w:p>
    <w:p w14:paraId="6588A759" w14:textId="1D2101CD"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3.6.29.Сүхбаатар аймгийн Баруун-Урт-Эрдэнэцагаан-Бичигт боомт чиглэлийн тусгай зориулалтын авто замын барилгын ажлыг эхлүүлэх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/ЗТХЯ/</w:t>
      </w:r>
      <w:r w:rsidR="001D1253" w:rsidRPr="00B71E69">
        <w:rPr>
          <w:rFonts w:ascii="Arial" w:eastAsia="Times New Roman" w:hAnsi="Arial" w:cs="Arial"/>
          <w:sz w:val="24"/>
          <w:szCs w:val="20"/>
          <w:lang w:val="mn-MN"/>
        </w:rPr>
        <w:t>;</w:t>
      </w:r>
    </w:p>
    <w:p w14:paraId="3F2BB75F" w14:textId="5A0FCA33"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3.7.1. Барилгын хавтгай шилний үйлдвэр байгуулах ажлыг эхлүүлэх</w:t>
      </w:r>
      <w:r w:rsidR="001D1253" w:rsidRPr="00B71E69">
        <w:rPr>
          <w:rFonts w:ascii="Arial" w:eastAsia="Times New Roman" w:hAnsi="Arial" w:cs="Arial"/>
          <w:sz w:val="24"/>
          <w:szCs w:val="20"/>
          <w:lang w:val="mn-MN"/>
        </w:rPr>
        <w:t xml:space="preserve"> </w:t>
      </w:r>
      <w:r w:rsidR="001D1253">
        <w:rPr>
          <w:rFonts w:ascii="Arial" w:eastAsia="Times New Roman" w:hAnsi="Arial" w:cs="Arial"/>
          <w:sz w:val="24"/>
          <w:szCs w:val="20"/>
          <w:lang w:val="mn-MN"/>
        </w:rPr>
        <w:t>/БХБЯ/</w:t>
      </w:r>
      <w:r w:rsidR="001D1253" w:rsidRPr="00B71E69">
        <w:rPr>
          <w:rFonts w:ascii="Arial" w:eastAsia="Times New Roman" w:hAnsi="Arial" w:cs="Arial"/>
          <w:sz w:val="24"/>
          <w:szCs w:val="20"/>
          <w:lang w:val="mn-MN"/>
        </w:rPr>
        <w:t>;</w:t>
      </w:r>
    </w:p>
    <w:p w14:paraId="01638F12" w14:textId="164ED2B1" w:rsidR="008575C1" w:rsidRPr="00B71E69" w:rsidRDefault="008575C1" w:rsidP="00B71E69">
      <w:pPr>
        <w:spacing w:after="0" w:line="240" w:lineRule="auto"/>
        <w:ind w:firstLine="720"/>
        <w:jc w:val="both"/>
        <w:rPr>
          <w:rFonts w:ascii="Arial" w:eastAsia="Times New Roman" w:hAnsi="Arial" w:cs="Arial"/>
          <w:sz w:val="24"/>
          <w:szCs w:val="24"/>
          <w:lang w:val="mn-MN"/>
        </w:rPr>
      </w:pPr>
      <w:r w:rsidRPr="00B71E69">
        <w:rPr>
          <w:rFonts w:ascii="Arial" w:hAnsi="Arial" w:cs="Arial"/>
          <w:color w:val="000000"/>
          <w:sz w:val="24"/>
          <w:szCs w:val="24"/>
          <w:lang w:val="mn-MN"/>
        </w:rPr>
        <w:t>4.3.15.Хилийн боомт дахь улсын байцаагчдыг хүнсний бараа, бүтээгдэхүүний аюулгүйн үзүүлэлтийг тодорхойлох түргэвчилсэн багаж хэрэгслээр хангаж, эрсдэл өндөртэй бараа, бүтээгдэхүүний илрүүлэлтийг нэмэгдүүлэх</w:t>
      </w:r>
      <w:r w:rsidR="001D1253" w:rsidRPr="001D1253">
        <w:rPr>
          <w:rFonts w:ascii="Arial" w:eastAsia="Times New Roman" w:hAnsi="Arial" w:cs="Arial"/>
          <w:sz w:val="24"/>
          <w:szCs w:val="20"/>
          <w:lang w:val="mn-MN"/>
        </w:rPr>
        <w:t xml:space="preserve"> </w:t>
      </w:r>
      <w:r w:rsidR="001D1253">
        <w:rPr>
          <w:rFonts w:ascii="Arial" w:eastAsia="Times New Roman" w:hAnsi="Arial" w:cs="Arial"/>
          <w:sz w:val="24"/>
          <w:szCs w:val="20"/>
          <w:lang w:val="mn-MN"/>
        </w:rPr>
        <w:t>/СЯ/</w:t>
      </w:r>
      <w:r w:rsidR="001D1253" w:rsidRPr="00B71E69">
        <w:rPr>
          <w:rFonts w:ascii="Arial" w:eastAsia="Times New Roman" w:hAnsi="Arial" w:cs="Arial"/>
          <w:sz w:val="24"/>
          <w:szCs w:val="20"/>
          <w:lang w:val="mn-MN"/>
        </w:rPr>
        <w:t>;</w:t>
      </w:r>
    </w:p>
    <w:p w14:paraId="5C66DEDE" w14:textId="68F59322" w:rsidR="00497643" w:rsidRPr="00B71E69" w:rsidRDefault="00497643" w:rsidP="00B71E69">
      <w:pPr>
        <w:spacing w:after="0" w:line="240" w:lineRule="auto"/>
        <w:ind w:firstLine="720"/>
        <w:jc w:val="both"/>
        <w:rPr>
          <w:rFonts w:ascii="Arial" w:eastAsia="Times New Roman" w:hAnsi="Arial" w:cs="Arial"/>
          <w:sz w:val="24"/>
          <w:szCs w:val="20"/>
          <w:lang w:val="mn-MN"/>
        </w:rPr>
      </w:pPr>
      <w:r w:rsidRPr="00D00953">
        <w:rPr>
          <w:rFonts w:ascii="Arial" w:eastAsia="Times New Roman" w:hAnsi="Arial" w:cs="Arial"/>
          <w:sz w:val="24"/>
          <w:szCs w:val="20"/>
          <w:lang w:val="mn-MN"/>
        </w:rPr>
        <w:t>5.1.8.Цаг уурын бодит болон цаг агаарын урьдчилсан мэдээ, мэдээллээр нийгмийн хэрэгцээг шуурхай хангах, байгалийн болзошгүй гамшгийн эрсдэлээс сэрэмжлүүлэх чадавхыг бэхжүүлэх</w:t>
      </w:r>
      <w:r w:rsidR="001D1253" w:rsidRPr="00B71E69">
        <w:rPr>
          <w:rFonts w:ascii="Arial" w:eastAsia="Times New Roman" w:hAnsi="Arial" w:cs="Arial"/>
          <w:sz w:val="24"/>
          <w:szCs w:val="20"/>
          <w:lang w:val="mn-MN"/>
        </w:rPr>
        <w:t xml:space="preserve"> </w:t>
      </w:r>
      <w:r w:rsidR="001D1253">
        <w:rPr>
          <w:rFonts w:ascii="Arial" w:eastAsia="Times New Roman" w:hAnsi="Arial" w:cs="Arial"/>
          <w:sz w:val="24"/>
          <w:szCs w:val="20"/>
          <w:lang w:val="mn-MN"/>
        </w:rPr>
        <w:t>/БОАЖЯ/</w:t>
      </w:r>
      <w:r w:rsidR="001D1253" w:rsidRPr="00B71E69">
        <w:rPr>
          <w:rFonts w:ascii="Arial" w:eastAsia="Times New Roman" w:hAnsi="Arial" w:cs="Arial"/>
          <w:sz w:val="24"/>
          <w:szCs w:val="20"/>
          <w:lang w:val="mn-MN"/>
        </w:rPr>
        <w:t>.</w:t>
      </w:r>
    </w:p>
    <w:p w14:paraId="37F816D4" w14:textId="77777777" w:rsidR="0050716F" w:rsidRPr="00B71E69" w:rsidRDefault="0050716F" w:rsidP="00D44B55">
      <w:pPr>
        <w:spacing w:after="0" w:line="240" w:lineRule="auto"/>
        <w:jc w:val="both"/>
        <w:rPr>
          <w:rFonts w:ascii="Arial" w:eastAsia="Times New Roman" w:hAnsi="Arial" w:cs="Arial"/>
          <w:sz w:val="24"/>
          <w:szCs w:val="20"/>
          <w:lang w:val="mn-MN"/>
        </w:rPr>
      </w:pPr>
    </w:p>
    <w:p w14:paraId="68ACDF1E" w14:textId="41DE1EF2" w:rsidR="00205095" w:rsidRDefault="00205095" w:rsidP="00DD7170">
      <w:pPr>
        <w:spacing w:after="0" w:line="240" w:lineRule="auto"/>
        <w:ind w:firstLine="720"/>
        <w:jc w:val="both"/>
        <w:rPr>
          <w:rFonts w:ascii="Arial" w:hAnsi="Arial" w:cs="Arial"/>
          <w:sz w:val="24"/>
          <w:szCs w:val="24"/>
          <w:lang w:val="mn-MN"/>
        </w:rPr>
      </w:pPr>
      <w:r w:rsidRPr="00B71E69">
        <w:rPr>
          <w:rFonts w:ascii="Arial" w:hAnsi="Arial" w:cs="Arial"/>
          <w:sz w:val="24"/>
          <w:szCs w:val="24"/>
          <w:lang w:val="mn-MN"/>
        </w:rPr>
        <w:t xml:space="preserve">Эдгээр </w:t>
      </w:r>
      <w:r w:rsidR="002052BD">
        <w:rPr>
          <w:rFonts w:ascii="Arial" w:hAnsi="Arial" w:cs="Arial"/>
          <w:sz w:val="24"/>
          <w:szCs w:val="24"/>
          <w:lang w:val="mn-MN"/>
        </w:rPr>
        <w:t xml:space="preserve">төсөл, </w:t>
      </w:r>
      <w:r w:rsidRPr="00B71E69">
        <w:rPr>
          <w:rFonts w:ascii="Arial" w:hAnsi="Arial" w:cs="Arial"/>
          <w:sz w:val="24"/>
          <w:szCs w:val="24"/>
          <w:lang w:val="mn-MN"/>
        </w:rPr>
        <w:t>арга хэмжээ</w:t>
      </w:r>
      <w:r w:rsidR="002052BD">
        <w:rPr>
          <w:rFonts w:ascii="Arial" w:hAnsi="Arial" w:cs="Arial"/>
          <w:sz w:val="24"/>
          <w:szCs w:val="24"/>
          <w:lang w:val="mn-MN"/>
        </w:rPr>
        <w:t xml:space="preserve"> </w:t>
      </w:r>
      <w:r w:rsidRPr="00B71E69">
        <w:rPr>
          <w:rFonts w:ascii="Arial" w:hAnsi="Arial" w:cs="Arial"/>
          <w:sz w:val="24"/>
          <w:szCs w:val="24"/>
          <w:lang w:val="mn-MN"/>
        </w:rPr>
        <w:t>хэрэгж</w:t>
      </w:r>
      <w:r w:rsidR="00CB3B10">
        <w:rPr>
          <w:rFonts w:ascii="Arial" w:hAnsi="Arial" w:cs="Arial"/>
          <w:sz w:val="24"/>
          <w:szCs w:val="24"/>
          <w:lang w:val="mn-MN"/>
        </w:rPr>
        <w:t xml:space="preserve">ээгүй </w:t>
      </w:r>
      <w:r w:rsidRPr="00B71E69">
        <w:rPr>
          <w:rFonts w:ascii="Arial" w:hAnsi="Arial" w:cs="Arial"/>
          <w:sz w:val="24"/>
          <w:szCs w:val="24"/>
          <w:lang w:val="mn-MN"/>
        </w:rPr>
        <w:t xml:space="preserve">шалтгааныг </w:t>
      </w:r>
      <w:r w:rsidR="003E1E11">
        <w:rPr>
          <w:rFonts w:ascii="Arial" w:hAnsi="Arial" w:cs="Arial"/>
          <w:sz w:val="24"/>
          <w:szCs w:val="24"/>
          <w:lang w:val="mn-MN"/>
        </w:rPr>
        <w:t>авч үзвэл</w:t>
      </w:r>
      <w:r w:rsidRPr="00B71E69">
        <w:rPr>
          <w:rFonts w:ascii="Arial" w:hAnsi="Arial" w:cs="Arial"/>
          <w:sz w:val="24"/>
          <w:szCs w:val="24"/>
          <w:lang w:val="mn-MN"/>
        </w:rPr>
        <w:t xml:space="preserve">, </w:t>
      </w:r>
      <w:r w:rsidR="00E87EE6">
        <w:rPr>
          <w:rFonts w:ascii="Arial" w:hAnsi="Arial" w:cs="Arial"/>
          <w:sz w:val="24"/>
          <w:szCs w:val="24"/>
          <w:lang w:val="mn-MN"/>
        </w:rPr>
        <w:t>с</w:t>
      </w:r>
      <w:r w:rsidRPr="00205095">
        <w:rPr>
          <w:rFonts w:ascii="Arial" w:hAnsi="Arial" w:cs="Arial"/>
          <w:sz w:val="24"/>
          <w:szCs w:val="24"/>
          <w:lang w:val="mn-MN"/>
        </w:rPr>
        <w:t>анхүүжилт, хөрөнгө оруулалт шийдэгдээгүй</w:t>
      </w:r>
      <w:r>
        <w:rPr>
          <w:rFonts w:ascii="Arial" w:hAnsi="Arial" w:cs="Arial"/>
          <w:sz w:val="24"/>
          <w:szCs w:val="24"/>
          <w:lang w:val="mn-MN"/>
        </w:rPr>
        <w:t xml:space="preserve"> /</w:t>
      </w:r>
      <w:r w:rsidR="006E0385">
        <w:rPr>
          <w:rFonts w:ascii="Arial" w:hAnsi="Arial" w:cs="Arial"/>
          <w:sz w:val="24"/>
          <w:szCs w:val="24"/>
          <w:lang w:val="mn-MN"/>
        </w:rPr>
        <w:t>6</w:t>
      </w:r>
      <w:r>
        <w:rPr>
          <w:rFonts w:ascii="Arial" w:hAnsi="Arial" w:cs="Arial"/>
          <w:sz w:val="24"/>
          <w:szCs w:val="24"/>
          <w:lang w:val="mn-MN"/>
        </w:rPr>
        <w:t xml:space="preserve">/, </w:t>
      </w:r>
      <w:r w:rsidR="00E87EE6">
        <w:rPr>
          <w:rFonts w:ascii="Arial" w:hAnsi="Arial" w:cs="Arial"/>
          <w:sz w:val="24"/>
          <w:szCs w:val="24"/>
          <w:lang w:val="mn-MN"/>
        </w:rPr>
        <w:t>т</w:t>
      </w:r>
      <w:r w:rsidRPr="00205095">
        <w:rPr>
          <w:rFonts w:ascii="Arial" w:hAnsi="Arial" w:cs="Arial"/>
          <w:sz w:val="24"/>
          <w:szCs w:val="24"/>
          <w:lang w:val="mn-MN"/>
        </w:rPr>
        <w:t>ендер шалгаруулттай холбоотой</w:t>
      </w:r>
      <w:r>
        <w:rPr>
          <w:rFonts w:ascii="Arial" w:hAnsi="Arial" w:cs="Arial"/>
          <w:sz w:val="24"/>
          <w:szCs w:val="24"/>
          <w:lang w:val="mn-MN"/>
        </w:rPr>
        <w:t xml:space="preserve"> /3/, арга хэмжээ, хүрэх түвшинг </w:t>
      </w:r>
      <w:r w:rsidRPr="00205095">
        <w:rPr>
          <w:rFonts w:ascii="Arial" w:hAnsi="Arial" w:cs="Arial"/>
          <w:sz w:val="24"/>
          <w:szCs w:val="24"/>
          <w:lang w:val="mn-MN"/>
        </w:rPr>
        <w:t>судалгаа үндэслэлтэй</w:t>
      </w:r>
      <w:r>
        <w:rPr>
          <w:rFonts w:ascii="Arial" w:hAnsi="Arial" w:cs="Arial"/>
          <w:sz w:val="24"/>
          <w:szCs w:val="24"/>
          <w:lang w:val="mn-MN"/>
        </w:rPr>
        <w:t>, эрсдэлийг тооцож</w:t>
      </w:r>
      <w:r w:rsidR="00E87EE6">
        <w:rPr>
          <w:rFonts w:ascii="Arial" w:hAnsi="Arial" w:cs="Arial"/>
          <w:sz w:val="24"/>
          <w:szCs w:val="24"/>
          <w:lang w:val="mn-MN"/>
        </w:rPr>
        <w:t xml:space="preserve"> оновчтой</w:t>
      </w:r>
      <w:r>
        <w:rPr>
          <w:rFonts w:ascii="Arial" w:hAnsi="Arial" w:cs="Arial"/>
          <w:sz w:val="24"/>
          <w:szCs w:val="24"/>
          <w:lang w:val="mn-MN"/>
        </w:rPr>
        <w:t xml:space="preserve"> төлөвлөөгүй</w:t>
      </w:r>
      <w:r w:rsidRPr="00205095">
        <w:rPr>
          <w:rFonts w:ascii="Arial" w:hAnsi="Arial" w:cs="Arial"/>
          <w:sz w:val="24"/>
          <w:szCs w:val="24"/>
          <w:lang w:val="mn-MN"/>
        </w:rPr>
        <w:t xml:space="preserve"> </w:t>
      </w:r>
      <w:r>
        <w:rPr>
          <w:rFonts w:ascii="Arial" w:hAnsi="Arial" w:cs="Arial"/>
          <w:sz w:val="24"/>
          <w:szCs w:val="24"/>
          <w:lang w:val="mn-MN"/>
        </w:rPr>
        <w:t xml:space="preserve">/3/, </w:t>
      </w:r>
      <w:r w:rsidR="00E87EE6">
        <w:rPr>
          <w:rFonts w:ascii="Arial" w:hAnsi="Arial" w:cs="Arial"/>
          <w:sz w:val="24"/>
          <w:szCs w:val="24"/>
          <w:lang w:val="mn-MN"/>
        </w:rPr>
        <w:t>ш</w:t>
      </w:r>
      <w:r w:rsidR="00E87EE6" w:rsidRPr="00E87EE6">
        <w:rPr>
          <w:rFonts w:ascii="Arial" w:hAnsi="Arial" w:cs="Arial"/>
          <w:sz w:val="24"/>
          <w:szCs w:val="24"/>
          <w:lang w:val="mn-MN"/>
        </w:rPr>
        <w:t>үүхийн маргаантай</w:t>
      </w:r>
      <w:r w:rsidR="00E87EE6">
        <w:rPr>
          <w:rFonts w:ascii="Arial" w:hAnsi="Arial" w:cs="Arial"/>
          <w:sz w:val="24"/>
          <w:szCs w:val="24"/>
          <w:lang w:val="mn-MN"/>
        </w:rPr>
        <w:t xml:space="preserve"> /1/ зэрэг шалтгаан</w:t>
      </w:r>
      <w:r w:rsidR="00CB3B10">
        <w:rPr>
          <w:rFonts w:ascii="Arial" w:hAnsi="Arial" w:cs="Arial"/>
          <w:sz w:val="24"/>
          <w:szCs w:val="24"/>
          <w:lang w:val="mn-MN"/>
        </w:rPr>
        <w:t>тай</w:t>
      </w:r>
      <w:r w:rsidR="00E87EE6">
        <w:rPr>
          <w:rFonts w:ascii="Arial" w:hAnsi="Arial" w:cs="Arial"/>
          <w:sz w:val="24"/>
          <w:szCs w:val="24"/>
          <w:lang w:val="mn-MN"/>
        </w:rPr>
        <w:t xml:space="preserve"> байгаагийн зэрэгцээ тайлан ирүүлээгүй /1/, мөн а</w:t>
      </w:r>
      <w:r w:rsidR="00E87EE6" w:rsidRPr="00E87EE6">
        <w:rPr>
          <w:rFonts w:ascii="Arial" w:hAnsi="Arial" w:cs="Arial"/>
          <w:sz w:val="24"/>
          <w:szCs w:val="24"/>
          <w:lang w:val="mn-MN"/>
        </w:rPr>
        <w:t>жил эхлүүлээгүй</w:t>
      </w:r>
      <w:r w:rsidR="00E87EE6">
        <w:rPr>
          <w:rFonts w:ascii="Arial" w:hAnsi="Arial" w:cs="Arial"/>
          <w:sz w:val="24"/>
          <w:szCs w:val="24"/>
          <w:lang w:val="mn-MN"/>
        </w:rPr>
        <w:t xml:space="preserve">, </w:t>
      </w:r>
      <w:r w:rsidR="00E87EE6" w:rsidRPr="00E87EE6">
        <w:rPr>
          <w:rFonts w:ascii="Arial" w:hAnsi="Arial" w:cs="Arial"/>
          <w:sz w:val="24"/>
          <w:szCs w:val="24"/>
          <w:lang w:val="mn-MN"/>
        </w:rPr>
        <w:t>удаашралтай</w:t>
      </w:r>
      <w:r w:rsidR="00C53E3D">
        <w:rPr>
          <w:rFonts w:ascii="Arial" w:hAnsi="Arial" w:cs="Arial"/>
          <w:sz w:val="24"/>
          <w:szCs w:val="24"/>
          <w:lang w:val="mn-MN"/>
        </w:rPr>
        <w:t>,</w:t>
      </w:r>
      <w:r w:rsidR="00E87EE6" w:rsidRPr="00E87EE6">
        <w:rPr>
          <w:rFonts w:ascii="Arial" w:hAnsi="Arial" w:cs="Arial"/>
          <w:sz w:val="24"/>
          <w:szCs w:val="24"/>
          <w:lang w:val="mn-MN"/>
        </w:rPr>
        <w:t xml:space="preserve"> шалтгаан</w:t>
      </w:r>
      <w:r w:rsidR="00E87EE6">
        <w:rPr>
          <w:rFonts w:ascii="Arial" w:hAnsi="Arial" w:cs="Arial"/>
          <w:sz w:val="24"/>
          <w:szCs w:val="24"/>
          <w:lang w:val="mn-MN"/>
        </w:rPr>
        <w:t xml:space="preserve"> </w:t>
      </w:r>
      <w:r w:rsidR="00E87EE6" w:rsidRPr="00E87EE6">
        <w:rPr>
          <w:rFonts w:ascii="Arial" w:hAnsi="Arial" w:cs="Arial"/>
          <w:sz w:val="24"/>
          <w:szCs w:val="24"/>
          <w:lang w:val="mn-MN"/>
        </w:rPr>
        <w:t>тодорхой</w:t>
      </w:r>
      <w:r w:rsidR="00116253">
        <w:rPr>
          <w:rFonts w:ascii="Arial" w:hAnsi="Arial" w:cs="Arial"/>
          <w:sz w:val="24"/>
          <w:szCs w:val="24"/>
          <w:lang w:val="mn-MN"/>
        </w:rPr>
        <w:t xml:space="preserve"> </w:t>
      </w:r>
      <w:r w:rsidR="00CE0317">
        <w:rPr>
          <w:rFonts w:ascii="Arial" w:hAnsi="Arial" w:cs="Arial"/>
          <w:sz w:val="24"/>
          <w:szCs w:val="24"/>
          <w:lang w:val="mn-MN"/>
        </w:rPr>
        <w:t>бус</w:t>
      </w:r>
      <w:r w:rsidR="00E87EE6">
        <w:rPr>
          <w:rFonts w:ascii="Arial" w:hAnsi="Arial" w:cs="Arial"/>
          <w:sz w:val="24"/>
          <w:szCs w:val="24"/>
          <w:lang w:val="mn-MN"/>
        </w:rPr>
        <w:t xml:space="preserve"> /5/ арга хэмжээ </w:t>
      </w:r>
      <w:r w:rsidRPr="00B71E69">
        <w:rPr>
          <w:rFonts w:ascii="Arial" w:hAnsi="Arial" w:cs="Arial"/>
          <w:sz w:val="24"/>
          <w:szCs w:val="24"/>
          <w:lang w:val="mn-MN"/>
        </w:rPr>
        <w:t xml:space="preserve">байна. </w:t>
      </w:r>
    </w:p>
    <w:p w14:paraId="17D5723F" w14:textId="77777777" w:rsidR="00D44B55" w:rsidRPr="00B71E69" w:rsidRDefault="00D44B55" w:rsidP="00B71E69">
      <w:pPr>
        <w:spacing w:after="0" w:line="240" w:lineRule="auto"/>
        <w:ind w:firstLine="720"/>
        <w:jc w:val="both"/>
        <w:rPr>
          <w:rFonts w:ascii="Arial" w:hAnsi="Arial" w:cs="Arial"/>
          <w:sz w:val="24"/>
          <w:szCs w:val="24"/>
          <w:lang w:val="mn-MN"/>
        </w:rPr>
      </w:pPr>
    </w:p>
    <w:p w14:paraId="102810E3" w14:textId="303006F3" w:rsidR="00F20E1E" w:rsidRDefault="00F20E1E" w:rsidP="00D44B55">
      <w:pPr>
        <w:spacing w:after="0" w:line="240" w:lineRule="auto"/>
        <w:ind w:firstLine="720"/>
        <w:jc w:val="both"/>
        <w:rPr>
          <w:rFonts w:ascii="Arial" w:eastAsia="Times New Roman" w:hAnsi="Arial" w:cs="Arial"/>
          <w:b/>
          <w:bCs/>
          <w:sz w:val="24"/>
          <w:szCs w:val="24"/>
          <w:lang w:val="mn-MN"/>
        </w:rPr>
      </w:pPr>
      <w:r w:rsidRPr="008710F2">
        <w:rPr>
          <w:rFonts w:ascii="Arial" w:eastAsia="Times New Roman" w:hAnsi="Arial" w:cs="Arial"/>
          <w:b/>
          <w:bCs/>
          <w:sz w:val="24"/>
          <w:szCs w:val="24"/>
          <w:lang w:val="mn-MN"/>
        </w:rPr>
        <w:t>3.2. Санхүүжилтийн гүйцэтгэл</w:t>
      </w:r>
    </w:p>
    <w:p w14:paraId="3D87775D" w14:textId="77777777" w:rsidR="00D44B55" w:rsidRPr="008710F2" w:rsidRDefault="00D44B55" w:rsidP="00B71E69">
      <w:pPr>
        <w:spacing w:after="0" w:line="240" w:lineRule="auto"/>
        <w:ind w:firstLine="720"/>
        <w:jc w:val="both"/>
        <w:rPr>
          <w:rFonts w:ascii="Arial" w:eastAsia="Times New Roman" w:hAnsi="Arial" w:cs="Arial"/>
          <w:b/>
          <w:bCs/>
          <w:sz w:val="24"/>
          <w:szCs w:val="24"/>
          <w:lang w:val="mn-MN"/>
        </w:rPr>
      </w:pPr>
    </w:p>
    <w:p w14:paraId="3F7775DA" w14:textId="5F5074D6" w:rsidR="00332CA4" w:rsidRPr="00332CA4" w:rsidRDefault="00F20E1E" w:rsidP="00B71E69">
      <w:pPr>
        <w:spacing w:after="120" w:line="240" w:lineRule="auto"/>
        <w:ind w:firstLine="720"/>
        <w:jc w:val="both"/>
        <w:rPr>
          <w:rFonts w:ascii="Arial" w:eastAsia="Times New Roman" w:hAnsi="Arial" w:cs="Arial"/>
          <w:color w:val="000000" w:themeColor="text1"/>
          <w:sz w:val="24"/>
          <w:szCs w:val="24"/>
          <w:lang w:val="mn-MN"/>
        </w:rPr>
      </w:pPr>
      <w:r w:rsidRPr="008710F2">
        <w:rPr>
          <w:rFonts w:ascii="Arial" w:eastAsia="Times New Roman" w:hAnsi="Arial" w:cs="Arial"/>
          <w:sz w:val="24"/>
          <w:szCs w:val="24"/>
          <w:lang w:val="mn-MN"/>
        </w:rPr>
        <w:t xml:space="preserve">Монгол Улсын хөгжлийн 2022 оны </w:t>
      </w:r>
      <w:r w:rsidR="54256843" w:rsidRPr="008710F2">
        <w:rPr>
          <w:rFonts w:ascii="Arial" w:eastAsia="Times New Roman" w:hAnsi="Arial" w:cs="Arial"/>
          <w:sz w:val="24"/>
          <w:szCs w:val="24"/>
          <w:lang w:val="mn-MN"/>
        </w:rPr>
        <w:t>төлөвлөгөөнд</w:t>
      </w:r>
      <w:r w:rsidRPr="008710F2">
        <w:rPr>
          <w:rFonts w:ascii="Arial" w:eastAsia="Times New Roman" w:hAnsi="Arial" w:cs="Arial"/>
          <w:sz w:val="24"/>
          <w:szCs w:val="24"/>
          <w:lang w:val="mn-MN"/>
        </w:rPr>
        <w:t xml:space="preserve"> 300 төсөл, арга хэмжээг 11</w:t>
      </w:r>
      <w:r w:rsidR="00A51102" w:rsidRPr="008710F2">
        <w:rPr>
          <w:rFonts w:ascii="Arial" w:eastAsia="Times New Roman" w:hAnsi="Arial" w:cs="Arial"/>
          <w:sz w:val="24"/>
          <w:szCs w:val="24"/>
          <w:lang w:val="mn-MN"/>
        </w:rPr>
        <w:t>,</w:t>
      </w:r>
      <w:r w:rsidRPr="008710F2">
        <w:rPr>
          <w:rFonts w:ascii="Arial" w:eastAsia="Times New Roman" w:hAnsi="Arial" w:cs="Arial"/>
          <w:sz w:val="24"/>
          <w:szCs w:val="24"/>
          <w:lang w:val="mn-MN"/>
        </w:rPr>
        <w:t>7</w:t>
      </w:r>
      <w:r w:rsidR="00883591" w:rsidRPr="008710F2">
        <w:rPr>
          <w:rFonts w:ascii="Arial" w:eastAsia="Times New Roman" w:hAnsi="Arial" w:cs="Arial"/>
          <w:sz w:val="24"/>
          <w:szCs w:val="24"/>
          <w:lang w:val="mn-MN"/>
        </w:rPr>
        <w:t>14.0</w:t>
      </w:r>
      <w:r w:rsidRPr="008710F2">
        <w:rPr>
          <w:rFonts w:ascii="Arial" w:eastAsia="Times New Roman" w:hAnsi="Arial" w:cs="Arial"/>
          <w:sz w:val="24"/>
          <w:szCs w:val="24"/>
          <w:lang w:val="mn-MN"/>
        </w:rPr>
        <w:t xml:space="preserve"> </w:t>
      </w:r>
      <w:r w:rsidR="00883591" w:rsidRPr="008710F2">
        <w:rPr>
          <w:rFonts w:ascii="Arial" w:eastAsia="Times New Roman" w:hAnsi="Arial" w:cs="Arial"/>
          <w:sz w:val="24"/>
          <w:szCs w:val="24"/>
          <w:lang w:val="mn-MN"/>
        </w:rPr>
        <w:t>тэрбум</w:t>
      </w:r>
      <w:r w:rsidRPr="008710F2">
        <w:rPr>
          <w:rFonts w:ascii="Arial" w:eastAsia="Times New Roman" w:hAnsi="Arial" w:cs="Arial"/>
          <w:sz w:val="24"/>
          <w:szCs w:val="24"/>
          <w:lang w:val="mn-MN"/>
        </w:rPr>
        <w:t xml:space="preserve"> төгрөгөөр санхүүжүүлэхээр </w:t>
      </w:r>
      <w:r w:rsidR="76C9A0C8" w:rsidRPr="008710F2">
        <w:rPr>
          <w:rFonts w:ascii="Arial" w:eastAsia="Times New Roman" w:hAnsi="Arial" w:cs="Arial"/>
          <w:sz w:val="24"/>
          <w:szCs w:val="24"/>
          <w:lang w:val="mn-MN"/>
        </w:rPr>
        <w:t>т</w:t>
      </w:r>
      <w:r w:rsidR="47529844" w:rsidRPr="008710F2">
        <w:rPr>
          <w:rFonts w:ascii="Arial" w:eastAsia="Times New Roman" w:hAnsi="Arial" w:cs="Arial"/>
          <w:sz w:val="24"/>
          <w:szCs w:val="24"/>
          <w:lang w:val="mn-MN"/>
        </w:rPr>
        <w:t>өлөвлөсөн</w:t>
      </w:r>
      <w:r w:rsidRPr="008710F2">
        <w:rPr>
          <w:rFonts w:ascii="Arial" w:eastAsia="Times New Roman" w:hAnsi="Arial" w:cs="Arial"/>
          <w:sz w:val="24"/>
          <w:szCs w:val="24"/>
          <w:lang w:val="mn-MN"/>
        </w:rPr>
        <w:t xml:space="preserve"> </w:t>
      </w:r>
      <w:r w:rsidR="54256843" w:rsidRPr="008710F2">
        <w:rPr>
          <w:rFonts w:ascii="Arial" w:eastAsia="Times New Roman" w:hAnsi="Arial" w:cs="Arial"/>
          <w:color w:val="000000" w:themeColor="text1"/>
          <w:sz w:val="24"/>
          <w:szCs w:val="24"/>
          <w:lang w:val="mn-MN"/>
        </w:rPr>
        <w:t>б</w:t>
      </w:r>
      <w:r w:rsidR="775A7DE3" w:rsidRPr="008710F2">
        <w:rPr>
          <w:rFonts w:ascii="Arial" w:eastAsia="Times New Roman" w:hAnsi="Arial" w:cs="Arial"/>
          <w:color w:val="000000" w:themeColor="text1"/>
          <w:sz w:val="24"/>
          <w:szCs w:val="24"/>
          <w:lang w:val="mn-MN"/>
        </w:rPr>
        <w:t>өгөөд</w:t>
      </w:r>
      <w:r w:rsidRPr="008710F2">
        <w:rPr>
          <w:rFonts w:ascii="Arial" w:eastAsia="Times New Roman" w:hAnsi="Arial" w:cs="Arial"/>
          <w:color w:val="000000" w:themeColor="text1"/>
          <w:sz w:val="24"/>
          <w:szCs w:val="24"/>
          <w:lang w:val="mn-MN"/>
        </w:rPr>
        <w:t xml:space="preserve"> </w:t>
      </w:r>
      <w:r w:rsidR="00090B9C">
        <w:rPr>
          <w:rFonts w:ascii="Arial" w:eastAsia="Times New Roman" w:hAnsi="Arial" w:cs="Arial"/>
          <w:color w:val="000000" w:themeColor="text1"/>
          <w:sz w:val="24"/>
          <w:szCs w:val="24"/>
          <w:lang w:val="mn-MN"/>
        </w:rPr>
        <w:t xml:space="preserve">үүний </w:t>
      </w:r>
      <w:r w:rsidR="00332CA4" w:rsidRPr="00B71E69">
        <w:rPr>
          <w:rFonts w:ascii="Arial" w:eastAsia="Times New Roman" w:hAnsi="Arial" w:cs="Arial"/>
          <w:color w:val="000000" w:themeColor="text1"/>
          <w:sz w:val="24"/>
          <w:szCs w:val="24"/>
          <w:lang w:val="mn-MN"/>
        </w:rPr>
        <w:t>18</w:t>
      </w:r>
      <w:r w:rsidR="00332CA4">
        <w:rPr>
          <w:rFonts w:ascii="Arial" w:eastAsia="Times New Roman" w:hAnsi="Arial" w:cs="Arial"/>
          <w:color w:val="000000" w:themeColor="text1"/>
          <w:sz w:val="24"/>
          <w:szCs w:val="24"/>
          <w:lang w:val="mn-MN"/>
        </w:rPr>
        <w:t>.4%</w:t>
      </w:r>
      <w:r w:rsidR="00090B9C">
        <w:rPr>
          <w:rFonts w:ascii="Arial" w:eastAsia="Times New Roman" w:hAnsi="Arial" w:cs="Arial"/>
          <w:color w:val="000000" w:themeColor="text1"/>
          <w:sz w:val="24"/>
          <w:szCs w:val="24"/>
          <w:lang w:val="mn-MN"/>
        </w:rPr>
        <w:t xml:space="preserve">-ийг </w:t>
      </w:r>
      <w:r w:rsidR="00332CA4">
        <w:rPr>
          <w:rFonts w:ascii="Arial" w:eastAsia="Times New Roman" w:hAnsi="Arial" w:cs="Arial"/>
          <w:color w:val="000000" w:themeColor="text1"/>
          <w:sz w:val="24"/>
          <w:szCs w:val="24"/>
          <w:lang w:val="mn-MN"/>
        </w:rPr>
        <w:t xml:space="preserve"> улсын төсвийн хөрөнгөөр, 23.3% гадаадын зээл, тусламжийн хөрөнгөөр, 25.2% концесс</w:t>
      </w:r>
      <w:r w:rsidR="00083B32">
        <w:rPr>
          <w:rFonts w:ascii="Arial" w:eastAsia="Times New Roman" w:hAnsi="Arial" w:cs="Arial"/>
          <w:color w:val="000000" w:themeColor="text1"/>
          <w:sz w:val="24"/>
          <w:szCs w:val="24"/>
          <w:lang w:val="mn-MN"/>
        </w:rPr>
        <w:t xml:space="preserve"> болон</w:t>
      </w:r>
      <w:r w:rsidR="00332CA4">
        <w:rPr>
          <w:rFonts w:ascii="Arial" w:eastAsia="Times New Roman" w:hAnsi="Arial" w:cs="Arial"/>
          <w:color w:val="000000" w:themeColor="text1"/>
          <w:sz w:val="24"/>
          <w:szCs w:val="24"/>
          <w:lang w:val="mn-MN"/>
        </w:rPr>
        <w:t xml:space="preserve"> төр-хувийн хэвшлийн түншлэлээр, 32.1% төр-хувийн хэвшлийн түншлэлээр, 1.1% орон нутгийн төсвийн хөрөнгөөр </w:t>
      </w:r>
      <w:r w:rsidR="00090B9C">
        <w:rPr>
          <w:rFonts w:ascii="Arial" w:eastAsia="Times New Roman" w:hAnsi="Arial" w:cs="Arial"/>
          <w:color w:val="000000" w:themeColor="text1"/>
          <w:sz w:val="24"/>
          <w:szCs w:val="24"/>
          <w:lang w:val="mn-MN"/>
        </w:rPr>
        <w:t xml:space="preserve">санхүүжүүлэхээр </w:t>
      </w:r>
      <w:r w:rsidR="00332CA4">
        <w:rPr>
          <w:rFonts w:ascii="Arial" w:eastAsia="Times New Roman" w:hAnsi="Arial" w:cs="Arial"/>
          <w:color w:val="000000" w:themeColor="text1"/>
          <w:sz w:val="24"/>
          <w:szCs w:val="24"/>
          <w:lang w:val="mn-MN"/>
        </w:rPr>
        <w:t>төлөвлөсөн</w:t>
      </w:r>
      <w:r w:rsidR="00090B9C">
        <w:rPr>
          <w:rFonts w:ascii="Arial" w:eastAsia="Times New Roman" w:hAnsi="Arial" w:cs="Arial"/>
          <w:color w:val="000000" w:themeColor="text1"/>
          <w:sz w:val="24"/>
          <w:szCs w:val="24"/>
          <w:lang w:val="mn-MN"/>
        </w:rPr>
        <w:t xml:space="preserve"> байна.</w:t>
      </w:r>
    </w:p>
    <w:p w14:paraId="6C1C7C53" w14:textId="197EDD0A" w:rsidR="00F20E1E" w:rsidRDefault="00083B32" w:rsidP="00B71E69">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Г</w:t>
      </w:r>
      <w:r w:rsidR="00F20E1E" w:rsidRPr="008710F2">
        <w:rPr>
          <w:rFonts w:ascii="Arial" w:eastAsia="Times New Roman" w:hAnsi="Arial" w:cs="Arial"/>
          <w:color w:val="000000" w:themeColor="text1"/>
          <w:sz w:val="24"/>
          <w:szCs w:val="24"/>
          <w:lang w:val="mn-MN"/>
        </w:rPr>
        <w:t xml:space="preserve">үйцэтгэлээр </w:t>
      </w:r>
      <w:r w:rsidR="00090B9C">
        <w:rPr>
          <w:rFonts w:ascii="Arial" w:eastAsia="Times New Roman" w:hAnsi="Arial" w:cs="Arial"/>
          <w:color w:val="000000" w:themeColor="text1"/>
          <w:sz w:val="24"/>
          <w:szCs w:val="24"/>
          <w:lang w:val="mn-MN"/>
        </w:rPr>
        <w:t xml:space="preserve">нийт </w:t>
      </w:r>
      <w:r w:rsidR="00F20E1E" w:rsidRPr="008710F2">
        <w:rPr>
          <w:rFonts w:ascii="Arial" w:eastAsia="Times New Roman" w:hAnsi="Arial" w:cs="Arial"/>
          <w:color w:val="000000" w:themeColor="text1"/>
          <w:sz w:val="24"/>
          <w:szCs w:val="24"/>
          <w:lang w:val="mn-MN"/>
        </w:rPr>
        <w:t>4</w:t>
      </w:r>
      <w:r w:rsidR="00C735DC" w:rsidRPr="008710F2">
        <w:rPr>
          <w:rFonts w:ascii="Arial" w:eastAsia="Times New Roman" w:hAnsi="Arial" w:cs="Arial"/>
          <w:color w:val="000000" w:themeColor="text1"/>
          <w:sz w:val="24"/>
          <w:szCs w:val="24"/>
          <w:lang w:val="mn-MN"/>
        </w:rPr>
        <w:t>,141.3 тэрбум</w:t>
      </w:r>
      <w:r w:rsidR="00F20E1E" w:rsidRPr="008710F2">
        <w:rPr>
          <w:rFonts w:ascii="Arial" w:eastAsia="Times New Roman" w:hAnsi="Arial" w:cs="Arial"/>
          <w:color w:val="000000" w:themeColor="text1"/>
          <w:sz w:val="24"/>
          <w:szCs w:val="24"/>
          <w:lang w:val="mn-MN"/>
        </w:rPr>
        <w:t xml:space="preserve"> </w:t>
      </w:r>
      <w:r w:rsidR="54256843" w:rsidRPr="008710F2">
        <w:rPr>
          <w:rFonts w:ascii="Arial" w:eastAsia="Times New Roman" w:hAnsi="Arial" w:cs="Arial"/>
          <w:color w:val="000000" w:themeColor="text1"/>
          <w:sz w:val="24"/>
          <w:szCs w:val="24"/>
          <w:lang w:val="mn-MN"/>
        </w:rPr>
        <w:t>төгрөгий</w:t>
      </w:r>
      <w:r w:rsidR="431409F5" w:rsidRPr="008710F2">
        <w:rPr>
          <w:rFonts w:ascii="Arial" w:eastAsia="Times New Roman" w:hAnsi="Arial" w:cs="Arial"/>
          <w:color w:val="000000" w:themeColor="text1"/>
          <w:sz w:val="24"/>
          <w:szCs w:val="24"/>
          <w:lang w:val="mn-MN"/>
        </w:rPr>
        <w:t>н</w:t>
      </w:r>
      <w:r w:rsidR="54256843" w:rsidRPr="008710F2">
        <w:rPr>
          <w:rFonts w:ascii="Arial" w:eastAsia="Times New Roman" w:hAnsi="Arial" w:cs="Arial"/>
          <w:color w:val="000000" w:themeColor="text1"/>
          <w:sz w:val="24"/>
          <w:szCs w:val="24"/>
          <w:lang w:val="mn-MN"/>
        </w:rPr>
        <w:t xml:space="preserve"> санхүүжил</w:t>
      </w:r>
      <w:r w:rsidR="55B15FCE" w:rsidRPr="008710F2">
        <w:rPr>
          <w:rFonts w:ascii="Arial" w:eastAsia="Times New Roman" w:hAnsi="Arial" w:cs="Arial"/>
          <w:color w:val="000000" w:themeColor="text1"/>
          <w:sz w:val="24"/>
          <w:szCs w:val="24"/>
          <w:lang w:val="mn-MN"/>
        </w:rPr>
        <w:t>тийг хийсэн</w:t>
      </w:r>
      <w:r w:rsidR="00F20E1E" w:rsidRPr="008710F2">
        <w:rPr>
          <w:rFonts w:ascii="Arial" w:eastAsia="Times New Roman" w:hAnsi="Arial" w:cs="Arial"/>
          <w:color w:val="000000" w:themeColor="text1"/>
          <w:sz w:val="24"/>
          <w:szCs w:val="24"/>
          <w:lang w:val="mn-MN"/>
        </w:rPr>
        <w:t xml:space="preserve"> нь нийт тө</w:t>
      </w:r>
      <w:r w:rsidR="00075B26" w:rsidRPr="008710F2">
        <w:rPr>
          <w:rFonts w:ascii="Arial" w:eastAsia="Times New Roman" w:hAnsi="Arial" w:cs="Arial"/>
          <w:color w:val="000000" w:themeColor="text1"/>
          <w:sz w:val="24"/>
          <w:szCs w:val="24"/>
          <w:lang w:val="mn-MN"/>
        </w:rPr>
        <w:t>л</w:t>
      </w:r>
      <w:r w:rsidR="00F20E1E" w:rsidRPr="008710F2">
        <w:rPr>
          <w:rFonts w:ascii="Arial" w:eastAsia="Times New Roman" w:hAnsi="Arial" w:cs="Arial"/>
          <w:color w:val="000000" w:themeColor="text1"/>
          <w:sz w:val="24"/>
          <w:szCs w:val="24"/>
          <w:lang w:val="mn-MN"/>
        </w:rPr>
        <w:t>өвлөсөн дүнгийн 3</w:t>
      </w:r>
      <w:r w:rsidR="00C735DC" w:rsidRPr="008710F2">
        <w:rPr>
          <w:rFonts w:ascii="Arial" w:eastAsia="Times New Roman" w:hAnsi="Arial" w:cs="Arial"/>
          <w:color w:val="000000" w:themeColor="text1"/>
          <w:sz w:val="24"/>
          <w:szCs w:val="24"/>
          <w:lang w:val="mn-MN"/>
        </w:rPr>
        <w:t>5</w:t>
      </w:r>
      <w:r w:rsidR="00F20E1E" w:rsidRPr="008710F2">
        <w:rPr>
          <w:rFonts w:ascii="Arial" w:eastAsia="Times New Roman" w:hAnsi="Arial" w:cs="Arial"/>
          <w:color w:val="000000" w:themeColor="text1"/>
          <w:sz w:val="24"/>
          <w:szCs w:val="24"/>
          <w:lang w:val="mn-MN"/>
        </w:rPr>
        <w:t>.</w:t>
      </w:r>
      <w:r w:rsidR="003F3045" w:rsidRPr="008710F2">
        <w:rPr>
          <w:rFonts w:ascii="Arial" w:eastAsia="Times New Roman" w:hAnsi="Arial" w:cs="Arial"/>
          <w:color w:val="000000" w:themeColor="text1"/>
          <w:sz w:val="24"/>
          <w:szCs w:val="24"/>
          <w:lang w:val="mn-MN"/>
        </w:rPr>
        <w:t>4</w:t>
      </w:r>
      <w:r w:rsidR="00F4371F">
        <w:rPr>
          <w:rFonts w:ascii="Arial" w:eastAsia="Times New Roman" w:hAnsi="Arial" w:cs="Arial"/>
          <w:color w:val="000000" w:themeColor="text1"/>
          <w:sz w:val="24"/>
          <w:szCs w:val="24"/>
          <w:lang w:val="mn-MN"/>
        </w:rPr>
        <w:t xml:space="preserve">%-ийг </w:t>
      </w:r>
      <w:r w:rsidR="00F20E1E" w:rsidRPr="008710F2">
        <w:rPr>
          <w:rFonts w:ascii="Arial" w:eastAsia="Times New Roman" w:hAnsi="Arial" w:cs="Arial"/>
          <w:color w:val="000000" w:themeColor="text1"/>
          <w:sz w:val="24"/>
          <w:szCs w:val="24"/>
          <w:lang w:val="mn-MN"/>
        </w:rPr>
        <w:t xml:space="preserve">эзэлж байна. </w:t>
      </w:r>
    </w:p>
    <w:p w14:paraId="4FE2E7BB" w14:textId="77777777" w:rsidR="00D44B55" w:rsidRPr="008710F2" w:rsidRDefault="00D44B55" w:rsidP="00B71E69">
      <w:pPr>
        <w:spacing w:after="0" w:line="240" w:lineRule="auto"/>
        <w:ind w:firstLine="720"/>
        <w:jc w:val="both"/>
        <w:rPr>
          <w:rFonts w:ascii="Arial" w:eastAsia="Times New Roman" w:hAnsi="Arial" w:cs="Arial"/>
          <w:color w:val="000000" w:themeColor="text1"/>
          <w:sz w:val="24"/>
          <w:szCs w:val="24"/>
          <w:lang w:val="mn-MN"/>
        </w:rPr>
      </w:pPr>
    </w:p>
    <w:p w14:paraId="13C4DBEA" w14:textId="1DE5F4F2" w:rsidR="007A1BC3" w:rsidRPr="00352DEE" w:rsidRDefault="00A235D2">
      <w:pPr>
        <w:spacing w:after="120" w:line="240" w:lineRule="auto"/>
        <w:jc w:val="both"/>
        <w:rPr>
          <w:rFonts w:ascii="Arial" w:eastAsia="Times New Roman" w:hAnsi="Arial" w:cs="Arial"/>
          <w:bCs/>
          <w:szCs w:val="18"/>
          <w:lang w:val="mn-MN"/>
        </w:rPr>
      </w:pPr>
      <w:r w:rsidRPr="00352DEE">
        <w:rPr>
          <w:rFonts w:ascii="Arial" w:eastAsia="Times New Roman" w:hAnsi="Arial" w:cs="Arial"/>
          <w:bCs/>
          <w:szCs w:val="18"/>
          <w:lang w:val="mn-MN"/>
        </w:rPr>
        <w:t xml:space="preserve">Хүснэгт </w:t>
      </w:r>
      <w:r w:rsidR="0023195C" w:rsidRPr="00352DEE">
        <w:rPr>
          <w:rFonts w:ascii="Arial" w:eastAsia="Times New Roman" w:hAnsi="Arial" w:cs="Arial"/>
          <w:bCs/>
          <w:szCs w:val="18"/>
        </w:rPr>
        <w:t>2</w:t>
      </w:r>
      <w:r w:rsidR="00D72D99" w:rsidRPr="00352DEE">
        <w:rPr>
          <w:rFonts w:ascii="Arial" w:eastAsia="Times New Roman" w:hAnsi="Arial" w:cs="Arial"/>
          <w:bCs/>
          <w:szCs w:val="18"/>
          <w:lang w:val="mn-MN"/>
        </w:rPr>
        <w:t xml:space="preserve">. </w:t>
      </w:r>
      <w:r w:rsidR="00DA0F8E" w:rsidRPr="00352DEE">
        <w:rPr>
          <w:rFonts w:ascii="Arial" w:eastAsia="Times New Roman" w:hAnsi="Arial" w:cs="Arial"/>
          <w:bCs/>
          <w:szCs w:val="18"/>
          <w:lang w:val="mn-MN"/>
        </w:rPr>
        <w:t>Төсөл, арга хэмжэ</w:t>
      </w:r>
      <w:r w:rsidR="004006FF" w:rsidRPr="00352DEE">
        <w:rPr>
          <w:rFonts w:ascii="Arial" w:eastAsia="Times New Roman" w:hAnsi="Arial" w:cs="Arial"/>
          <w:bCs/>
          <w:szCs w:val="18"/>
          <w:lang w:val="mn-MN"/>
        </w:rPr>
        <w:t>эний санхүүжилтийн эх үүсвэр</w:t>
      </w:r>
    </w:p>
    <w:tbl>
      <w:tblPr>
        <w:tblW w:w="95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908"/>
        <w:gridCol w:w="1622"/>
        <w:gridCol w:w="1448"/>
        <w:gridCol w:w="1679"/>
      </w:tblGrid>
      <w:tr w:rsidR="0023195C" w:rsidRPr="00352DEE" w14:paraId="0DBCFF50" w14:textId="77777777" w:rsidTr="00352DEE">
        <w:trPr>
          <w:trHeight w:val="285"/>
        </w:trPr>
        <w:tc>
          <w:tcPr>
            <w:tcW w:w="2880" w:type="dxa"/>
            <w:shd w:val="clear" w:color="auto" w:fill="auto"/>
            <w:noWrap/>
            <w:vAlign w:val="center"/>
          </w:tcPr>
          <w:p w14:paraId="4D4CD138" w14:textId="77777777" w:rsidR="0023195C" w:rsidRPr="00352DEE" w:rsidRDefault="0023195C" w:rsidP="004D31B2">
            <w:pPr>
              <w:spacing w:after="0" w:line="240" w:lineRule="auto"/>
              <w:jc w:val="center"/>
              <w:rPr>
                <w:rFonts w:ascii="Arial" w:eastAsia="Times New Roman" w:hAnsi="Arial" w:cs="Arial"/>
                <w:color w:val="000000" w:themeColor="text1"/>
                <w:lang w:val="mn-MN"/>
              </w:rPr>
            </w:pPr>
            <w:r w:rsidRPr="00352DEE">
              <w:rPr>
                <w:rFonts w:ascii="Arial" w:eastAsia="Times New Roman" w:hAnsi="Arial" w:cs="Arial"/>
                <w:color w:val="000000" w:themeColor="text1"/>
                <w:lang w:val="mn-MN"/>
              </w:rPr>
              <w:t>Санхүүжилтийн эх үүсвэр</w:t>
            </w:r>
          </w:p>
        </w:tc>
        <w:tc>
          <w:tcPr>
            <w:tcW w:w="1908" w:type="dxa"/>
            <w:shd w:val="clear" w:color="auto" w:fill="auto"/>
            <w:noWrap/>
            <w:vAlign w:val="center"/>
          </w:tcPr>
          <w:p w14:paraId="17031E13" w14:textId="7D945E58" w:rsidR="0023195C" w:rsidRPr="00352DEE" w:rsidRDefault="0023195C" w:rsidP="004D31B2">
            <w:pPr>
              <w:spacing w:after="0" w:line="240" w:lineRule="auto"/>
              <w:jc w:val="center"/>
              <w:rPr>
                <w:rFonts w:ascii="Arial" w:eastAsia="Times New Roman" w:hAnsi="Arial" w:cs="Arial"/>
                <w:color w:val="000000" w:themeColor="text1"/>
                <w:lang w:val="mn-MN"/>
              </w:rPr>
            </w:pPr>
            <w:r w:rsidRPr="00352DEE">
              <w:rPr>
                <w:rFonts w:ascii="Arial" w:eastAsia="Times New Roman" w:hAnsi="Arial" w:cs="Arial"/>
                <w:color w:val="000000" w:themeColor="text1"/>
                <w:lang w:val="mn-MN"/>
              </w:rPr>
              <w:t>Санхүүжилт</w:t>
            </w:r>
            <w:r w:rsidR="00BF62DC" w:rsidRPr="00352DEE">
              <w:rPr>
                <w:rFonts w:ascii="Arial" w:eastAsia="Times New Roman" w:hAnsi="Arial" w:cs="Arial"/>
                <w:color w:val="000000" w:themeColor="text1"/>
                <w:lang w:val="mn-MN"/>
              </w:rPr>
              <w:t xml:space="preserve"> төлөвлөсөн арга хэмжээний </w:t>
            </w:r>
            <w:r w:rsidRPr="00352DEE">
              <w:rPr>
                <w:rFonts w:ascii="Arial" w:eastAsia="Times New Roman" w:hAnsi="Arial" w:cs="Arial"/>
                <w:color w:val="000000" w:themeColor="text1"/>
                <w:lang w:val="mn-MN"/>
              </w:rPr>
              <w:t>тоо</w:t>
            </w:r>
          </w:p>
        </w:tc>
        <w:tc>
          <w:tcPr>
            <w:tcW w:w="1622" w:type="dxa"/>
            <w:shd w:val="clear" w:color="auto" w:fill="auto"/>
            <w:noWrap/>
            <w:vAlign w:val="center"/>
          </w:tcPr>
          <w:p w14:paraId="6DA57260" w14:textId="77777777" w:rsidR="0023195C" w:rsidRPr="00352DEE" w:rsidRDefault="0023195C" w:rsidP="004D31B2">
            <w:pPr>
              <w:spacing w:after="0" w:line="240" w:lineRule="auto"/>
              <w:jc w:val="center"/>
              <w:rPr>
                <w:rFonts w:ascii="Arial" w:eastAsia="Times New Roman" w:hAnsi="Arial" w:cs="Arial"/>
                <w:color w:val="000000" w:themeColor="text1"/>
                <w:lang w:val="mn-MN"/>
              </w:rPr>
            </w:pPr>
            <w:r w:rsidRPr="00352DEE">
              <w:rPr>
                <w:rFonts w:ascii="Arial" w:eastAsia="Times New Roman" w:hAnsi="Arial" w:cs="Arial"/>
                <w:color w:val="000000" w:themeColor="text1"/>
                <w:lang w:val="mn-MN"/>
              </w:rPr>
              <w:t>Төлөвлөсөн /сая төгрөг/</w:t>
            </w:r>
          </w:p>
        </w:tc>
        <w:tc>
          <w:tcPr>
            <w:tcW w:w="1448" w:type="dxa"/>
            <w:shd w:val="clear" w:color="auto" w:fill="auto"/>
            <w:noWrap/>
            <w:vAlign w:val="center"/>
          </w:tcPr>
          <w:p w14:paraId="7F21C4E8" w14:textId="7B1FD3FB" w:rsidR="0023195C" w:rsidRPr="00352DEE" w:rsidRDefault="0023195C" w:rsidP="004D31B2">
            <w:pPr>
              <w:spacing w:after="0" w:line="240" w:lineRule="auto"/>
              <w:jc w:val="center"/>
              <w:rPr>
                <w:rFonts w:ascii="Arial" w:eastAsia="Times New Roman" w:hAnsi="Arial" w:cs="Arial"/>
                <w:color w:val="000000" w:themeColor="text1"/>
                <w:lang w:val="mn-MN"/>
              </w:rPr>
            </w:pPr>
            <w:r w:rsidRPr="00352DEE">
              <w:rPr>
                <w:rFonts w:ascii="Arial" w:eastAsia="Times New Roman" w:hAnsi="Arial" w:cs="Arial"/>
                <w:color w:val="000000" w:themeColor="text1"/>
                <w:lang w:val="mn-MN"/>
              </w:rPr>
              <w:t>Санхүү</w:t>
            </w:r>
            <w:r w:rsidR="00BF62DC" w:rsidRPr="00352DEE">
              <w:rPr>
                <w:rFonts w:ascii="Arial" w:eastAsia="Times New Roman" w:hAnsi="Arial" w:cs="Arial"/>
                <w:color w:val="000000" w:themeColor="text1"/>
                <w:lang w:val="mn-MN"/>
              </w:rPr>
              <w:t>жилт авсан арга хэмжээний</w:t>
            </w:r>
            <w:r w:rsidRPr="00352DEE">
              <w:rPr>
                <w:rFonts w:ascii="Arial" w:eastAsia="Times New Roman" w:hAnsi="Arial" w:cs="Arial"/>
                <w:color w:val="000000" w:themeColor="text1"/>
                <w:lang w:val="mn-MN"/>
              </w:rPr>
              <w:t xml:space="preserve"> тоо</w:t>
            </w:r>
          </w:p>
        </w:tc>
        <w:tc>
          <w:tcPr>
            <w:tcW w:w="1679" w:type="dxa"/>
            <w:shd w:val="clear" w:color="auto" w:fill="auto"/>
            <w:noWrap/>
            <w:vAlign w:val="center"/>
          </w:tcPr>
          <w:p w14:paraId="4D8BF82F" w14:textId="77777777" w:rsidR="0023195C" w:rsidRPr="00352DEE" w:rsidRDefault="0023195C" w:rsidP="004D31B2">
            <w:pPr>
              <w:spacing w:after="0" w:line="240" w:lineRule="auto"/>
              <w:jc w:val="center"/>
              <w:rPr>
                <w:rFonts w:ascii="Arial" w:eastAsia="Times New Roman" w:hAnsi="Arial" w:cs="Arial"/>
                <w:color w:val="000000" w:themeColor="text1"/>
                <w:lang w:val="mn-MN"/>
              </w:rPr>
            </w:pPr>
            <w:r w:rsidRPr="00352DEE">
              <w:rPr>
                <w:rFonts w:ascii="Arial" w:eastAsia="Times New Roman" w:hAnsi="Arial" w:cs="Arial"/>
                <w:color w:val="000000" w:themeColor="text1"/>
                <w:lang w:val="mn-MN"/>
              </w:rPr>
              <w:t>Гүйцэтгэл /сая төгрөг/</w:t>
            </w:r>
          </w:p>
        </w:tc>
      </w:tr>
      <w:tr w:rsidR="0023195C" w:rsidRPr="00352DEE" w14:paraId="50EFE00A" w14:textId="77777777" w:rsidTr="00352DEE">
        <w:trPr>
          <w:trHeight w:val="285"/>
        </w:trPr>
        <w:tc>
          <w:tcPr>
            <w:tcW w:w="2880" w:type="dxa"/>
            <w:shd w:val="clear" w:color="auto" w:fill="auto"/>
            <w:noWrap/>
            <w:vAlign w:val="center"/>
            <w:hideMark/>
          </w:tcPr>
          <w:p w14:paraId="269B6A8B" w14:textId="77777777" w:rsidR="0023195C" w:rsidRPr="00352DEE" w:rsidRDefault="0023195C" w:rsidP="004D31B2">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Улсын төсөв</w:t>
            </w:r>
          </w:p>
        </w:tc>
        <w:tc>
          <w:tcPr>
            <w:tcW w:w="1908" w:type="dxa"/>
            <w:shd w:val="clear" w:color="auto" w:fill="auto"/>
            <w:noWrap/>
            <w:vAlign w:val="center"/>
            <w:hideMark/>
          </w:tcPr>
          <w:p w14:paraId="33531F1A" w14:textId="77777777" w:rsidR="0023195C" w:rsidRPr="00352DEE" w:rsidRDefault="0023195C" w:rsidP="004D31B2">
            <w:pPr>
              <w:spacing w:after="0" w:line="240" w:lineRule="auto"/>
              <w:jc w:val="center"/>
              <w:rPr>
                <w:rFonts w:ascii="Arial" w:eastAsia="Times New Roman" w:hAnsi="Arial" w:cs="Arial"/>
                <w:color w:val="000000"/>
              </w:rPr>
            </w:pPr>
            <w:r w:rsidRPr="00352DEE">
              <w:rPr>
                <w:rFonts w:ascii="Arial" w:eastAsia="Times New Roman" w:hAnsi="Arial" w:cs="Arial"/>
                <w:color w:val="000000"/>
                <w:lang w:val="mn-MN"/>
              </w:rPr>
              <w:t>1</w:t>
            </w:r>
            <w:r w:rsidRPr="00352DEE">
              <w:rPr>
                <w:rFonts w:ascii="Arial" w:eastAsia="Times New Roman" w:hAnsi="Arial" w:cs="Arial"/>
                <w:color w:val="000000"/>
              </w:rPr>
              <w:t>61</w:t>
            </w:r>
          </w:p>
        </w:tc>
        <w:tc>
          <w:tcPr>
            <w:tcW w:w="1622" w:type="dxa"/>
            <w:shd w:val="clear" w:color="auto" w:fill="auto"/>
            <w:noWrap/>
            <w:vAlign w:val="center"/>
            <w:hideMark/>
          </w:tcPr>
          <w:p w14:paraId="16DD02A9"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2,155,095.2</w:t>
            </w:r>
          </w:p>
        </w:tc>
        <w:tc>
          <w:tcPr>
            <w:tcW w:w="1448" w:type="dxa"/>
            <w:shd w:val="clear" w:color="auto" w:fill="auto"/>
            <w:noWrap/>
            <w:vAlign w:val="center"/>
            <w:hideMark/>
          </w:tcPr>
          <w:p w14:paraId="37BBDB8C" w14:textId="77777777" w:rsidR="0023195C" w:rsidRPr="00352DEE" w:rsidRDefault="0023195C" w:rsidP="004D31B2">
            <w:pPr>
              <w:spacing w:after="0" w:line="240" w:lineRule="auto"/>
              <w:jc w:val="center"/>
              <w:rPr>
                <w:rFonts w:ascii="Arial" w:eastAsia="Times New Roman" w:hAnsi="Arial" w:cs="Arial"/>
                <w:color w:val="000000"/>
              </w:rPr>
            </w:pPr>
            <w:r w:rsidRPr="00352DEE">
              <w:rPr>
                <w:rFonts w:ascii="Arial" w:eastAsia="Times New Roman" w:hAnsi="Arial" w:cs="Arial"/>
                <w:color w:val="000000"/>
                <w:lang w:val="mn-MN"/>
              </w:rPr>
              <w:t>8</w:t>
            </w:r>
            <w:r w:rsidRPr="00352DEE">
              <w:rPr>
                <w:rFonts w:ascii="Arial" w:eastAsia="Times New Roman" w:hAnsi="Arial" w:cs="Arial"/>
                <w:color w:val="000000"/>
              </w:rPr>
              <w:t>0</w:t>
            </w:r>
          </w:p>
        </w:tc>
        <w:tc>
          <w:tcPr>
            <w:tcW w:w="1679" w:type="dxa"/>
            <w:shd w:val="clear" w:color="auto" w:fill="auto"/>
            <w:noWrap/>
            <w:vAlign w:val="center"/>
            <w:hideMark/>
          </w:tcPr>
          <w:p w14:paraId="3CE24EA5"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1,172,286.3</w:t>
            </w:r>
          </w:p>
        </w:tc>
      </w:tr>
      <w:tr w:rsidR="0023195C" w:rsidRPr="00352DEE" w14:paraId="5591C8B2" w14:textId="77777777" w:rsidTr="00352DEE">
        <w:trPr>
          <w:trHeight w:val="285"/>
        </w:trPr>
        <w:tc>
          <w:tcPr>
            <w:tcW w:w="2880" w:type="dxa"/>
            <w:shd w:val="clear" w:color="auto" w:fill="auto"/>
            <w:noWrap/>
            <w:vAlign w:val="center"/>
            <w:hideMark/>
          </w:tcPr>
          <w:p w14:paraId="1D72C025" w14:textId="77777777" w:rsidR="0023195C" w:rsidRPr="00352DEE" w:rsidRDefault="0023195C" w:rsidP="004D31B2">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Гадаадын зээл, тусламж</w:t>
            </w:r>
          </w:p>
        </w:tc>
        <w:tc>
          <w:tcPr>
            <w:tcW w:w="1908" w:type="dxa"/>
            <w:shd w:val="clear" w:color="auto" w:fill="auto"/>
            <w:noWrap/>
            <w:vAlign w:val="center"/>
            <w:hideMark/>
          </w:tcPr>
          <w:p w14:paraId="5641FD1E" w14:textId="77777777" w:rsidR="0023195C" w:rsidRPr="00352DEE" w:rsidRDefault="0023195C" w:rsidP="004D31B2">
            <w:pPr>
              <w:spacing w:after="0" w:line="240" w:lineRule="auto"/>
              <w:jc w:val="center"/>
              <w:rPr>
                <w:rFonts w:ascii="Arial" w:eastAsia="Times New Roman" w:hAnsi="Arial" w:cs="Arial"/>
                <w:color w:val="000000"/>
              </w:rPr>
            </w:pPr>
            <w:r w:rsidRPr="00352DEE">
              <w:rPr>
                <w:rFonts w:ascii="Arial" w:eastAsia="Times New Roman" w:hAnsi="Arial" w:cs="Arial"/>
                <w:color w:val="000000"/>
                <w:lang w:val="mn-MN"/>
              </w:rPr>
              <w:t>6</w:t>
            </w:r>
            <w:r w:rsidRPr="00352DEE">
              <w:rPr>
                <w:rFonts w:ascii="Arial" w:eastAsia="Times New Roman" w:hAnsi="Arial" w:cs="Arial"/>
                <w:color w:val="000000"/>
              </w:rPr>
              <w:t>2</w:t>
            </w:r>
          </w:p>
        </w:tc>
        <w:tc>
          <w:tcPr>
            <w:tcW w:w="1622" w:type="dxa"/>
            <w:shd w:val="clear" w:color="auto" w:fill="auto"/>
            <w:noWrap/>
            <w:vAlign w:val="center"/>
            <w:hideMark/>
          </w:tcPr>
          <w:p w14:paraId="3C985226"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2,725,264.6</w:t>
            </w:r>
          </w:p>
        </w:tc>
        <w:tc>
          <w:tcPr>
            <w:tcW w:w="1448" w:type="dxa"/>
            <w:shd w:val="clear" w:color="auto" w:fill="auto"/>
            <w:noWrap/>
            <w:vAlign w:val="center"/>
            <w:hideMark/>
          </w:tcPr>
          <w:p w14:paraId="3A944503" w14:textId="77777777" w:rsidR="0023195C" w:rsidRPr="00352DEE" w:rsidRDefault="0023195C" w:rsidP="004D31B2">
            <w:pPr>
              <w:spacing w:after="0" w:line="240" w:lineRule="auto"/>
              <w:jc w:val="center"/>
              <w:rPr>
                <w:rFonts w:ascii="Arial" w:eastAsia="Times New Roman" w:hAnsi="Arial" w:cs="Arial"/>
                <w:color w:val="000000"/>
              </w:rPr>
            </w:pPr>
            <w:r w:rsidRPr="00352DEE">
              <w:rPr>
                <w:rFonts w:ascii="Arial" w:eastAsia="Times New Roman" w:hAnsi="Arial" w:cs="Arial"/>
                <w:color w:val="000000"/>
                <w:lang w:val="mn-MN"/>
              </w:rPr>
              <w:t>4</w:t>
            </w:r>
            <w:r w:rsidRPr="00352DEE">
              <w:rPr>
                <w:rFonts w:ascii="Arial" w:eastAsia="Times New Roman" w:hAnsi="Arial" w:cs="Arial"/>
                <w:color w:val="000000"/>
              </w:rPr>
              <w:t>0</w:t>
            </w:r>
          </w:p>
        </w:tc>
        <w:tc>
          <w:tcPr>
            <w:tcW w:w="1679" w:type="dxa"/>
            <w:shd w:val="clear" w:color="auto" w:fill="auto"/>
            <w:noWrap/>
            <w:vAlign w:val="center"/>
            <w:hideMark/>
          </w:tcPr>
          <w:p w14:paraId="65284952"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1,796,523.8</w:t>
            </w:r>
          </w:p>
        </w:tc>
      </w:tr>
      <w:tr w:rsidR="0023195C" w:rsidRPr="00352DEE" w14:paraId="0E659214" w14:textId="77777777" w:rsidTr="00352DEE">
        <w:trPr>
          <w:trHeight w:val="285"/>
        </w:trPr>
        <w:tc>
          <w:tcPr>
            <w:tcW w:w="2880" w:type="dxa"/>
            <w:shd w:val="clear" w:color="auto" w:fill="auto"/>
            <w:noWrap/>
            <w:vAlign w:val="center"/>
            <w:hideMark/>
          </w:tcPr>
          <w:p w14:paraId="54CD42CF" w14:textId="77777777" w:rsidR="0023195C" w:rsidRPr="00352DEE" w:rsidRDefault="0023195C" w:rsidP="004D31B2">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Концесс, ТХХТ</w:t>
            </w:r>
          </w:p>
        </w:tc>
        <w:tc>
          <w:tcPr>
            <w:tcW w:w="1908" w:type="dxa"/>
            <w:shd w:val="clear" w:color="auto" w:fill="auto"/>
            <w:noWrap/>
            <w:vAlign w:val="center"/>
            <w:hideMark/>
          </w:tcPr>
          <w:p w14:paraId="6188D97C" w14:textId="77777777" w:rsidR="0023195C" w:rsidRPr="00352DEE" w:rsidRDefault="0023195C" w:rsidP="004D31B2">
            <w:pPr>
              <w:spacing w:after="0" w:line="240" w:lineRule="auto"/>
              <w:jc w:val="center"/>
              <w:rPr>
                <w:rFonts w:ascii="Arial" w:eastAsia="Times New Roman" w:hAnsi="Arial" w:cs="Arial"/>
                <w:color w:val="000000"/>
              </w:rPr>
            </w:pPr>
            <w:r w:rsidRPr="00352DEE">
              <w:rPr>
                <w:rFonts w:ascii="Arial" w:eastAsia="Times New Roman" w:hAnsi="Arial" w:cs="Arial"/>
                <w:color w:val="000000"/>
                <w:lang w:val="mn-MN"/>
              </w:rPr>
              <w:t>2</w:t>
            </w:r>
            <w:r w:rsidRPr="00352DEE">
              <w:rPr>
                <w:rFonts w:ascii="Arial" w:eastAsia="Times New Roman" w:hAnsi="Arial" w:cs="Arial"/>
                <w:color w:val="000000"/>
              </w:rPr>
              <w:t>0</w:t>
            </w:r>
          </w:p>
        </w:tc>
        <w:tc>
          <w:tcPr>
            <w:tcW w:w="1622" w:type="dxa"/>
            <w:shd w:val="clear" w:color="auto" w:fill="auto"/>
            <w:noWrap/>
            <w:vAlign w:val="center"/>
            <w:hideMark/>
          </w:tcPr>
          <w:p w14:paraId="5A0C6587"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2,946,099.1</w:t>
            </w:r>
          </w:p>
        </w:tc>
        <w:tc>
          <w:tcPr>
            <w:tcW w:w="1448" w:type="dxa"/>
            <w:shd w:val="clear" w:color="auto" w:fill="auto"/>
            <w:noWrap/>
            <w:vAlign w:val="center"/>
            <w:hideMark/>
          </w:tcPr>
          <w:p w14:paraId="289FD312" w14:textId="77777777" w:rsidR="0023195C" w:rsidRPr="00352DEE" w:rsidRDefault="0023195C" w:rsidP="004D31B2">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w:t>
            </w:r>
          </w:p>
        </w:tc>
        <w:tc>
          <w:tcPr>
            <w:tcW w:w="1679" w:type="dxa"/>
            <w:shd w:val="clear" w:color="auto" w:fill="auto"/>
            <w:noWrap/>
            <w:vAlign w:val="center"/>
            <w:hideMark/>
          </w:tcPr>
          <w:p w14:paraId="16712A04"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40,000.0</w:t>
            </w:r>
          </w:p>
        </w:tc>
      </w:tr>
      <w:tr w:rsidR="0023195C" w:rsidRPr="00352DEE" w14:paraId="0F7C97B5" w14:textId="77777777" w:rsidTr="00352DEE">
        <w:trPr>
          <w:trHeight w:val="285"/>
        </w:trPr>
        <w:tc>
          <w:tcPr>
            <w:tcW w:w="2880" w:type="dxa"/>
            <w:shd w:val="clear" w:color="auto" w:fill="auto"/>
            <w:noWrap/>
            <w:vAlign w:val="center"/>
            <w:hideMark/>
          </w:tcPr>
          <w:p w14:paraId="69A1CCB3" w14:textId="77777777" w:rsidR="0023195C" w:rsidRPr="00352DEE" w:rsidRDefault="0023195C" w:rsidP="004D31B2">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Төр-хувийн хэвшлийн түншлэл</w:t>
            </w:r>
          </w:p>
        </w:tc>
        <w:tc>
          <w:tcPr>
            <w:tcW w:w="1908" w:type="dxa"/>
            <w:shd w:val="clear" w:color="auto" w:fill="auto"/>
            <w:noWrap/>
            <w:vAlign w:val="center"/>
            <w:hideMark/>
          </w:tcPr>
          <w:p w14:paraId="7F36DB25" w14:textId="77777777" w:rsidR="0023195C" w:rsidRPr="00352DEE" w:rsidRDefault="0023195C" w:rsidP="004D31B2">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13</w:t>
            </w:r>
          </w:p>
        </w:tc>
        <w:tc>
          <w:tcPr>
            <w:tcW w:w="1622" w:type="dxa"/>
            <w:shd w:val="clear" w:color="auto" w:fill="auto"/>
            <w:noWrap/>
            <w:vAlign w:val="center"/>
            <w:hideMark/>
          </w:tcPr>
          <w:p w14:paraId="76821EC3"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3,761,252.2</w:t>
            </w:r>
          </w:p>
        </w:tc>
        <w:tc>
          <w:tcPr>
            <w:tcW w:w="1448" w:type="dxa"/>
            <w:shd w:val="clear" w:color="auto" w:fill="auto"/>
            <w:noWrap/>
            <w:vAlign w:val="center"/>
            <w:hideMark/>
          </w:tcPr>
          <w:p w14:paraId="78E316A6" w14:textId="77777777" w:rsidR="0023195C" w:rsidRPr="00352DEE" w:rsidRDefault="0023195C" w:rsidP="004D31B2">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8</w:t>
            </w:r>
          </w:p>
        </w:tc>
        <w:tc>
          <w:tcPr>
            <w:tcW w:w="1679" w:type="dxa"/>
            <w:shd w:val="clear" w:color="auto" w:fill="auto"/>
            <w:noWrap/>
            <w:vAlign w:val="center"/>
            <w:hideMark/>
          </w:tcPr>
          <w:p w14:paraId="3AE8C93A"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1,034,202.9</w:t>
            </w:r>
          </w:p>
        </w:tc>
      </w:tr>
      <w:tr w:rsidR="0023195C" w:rsidRPr="00352DEE" w14:paraId="54657610" w14:textId="77777777" w:rsidTr="00352DEE">
        <w:trPr>
          <w:trHeight w:val="285"/>
        </w:trPr>
        <w:tc>
          <w:tcPr>
            <w:tcW w:w="2880" w:type="dxa"/>
            <w:shd w:val="clear" w:color="auto" w:fill="auto"/>
            <w:noWrap/>
            <w:vAlign w:val="center"/>
            <w:hideMark/>
          </w:tcPr>
          <w:p w14:paraId="39D4A1DE" w14:textId="77777777" w:rsidR="0023195C" w:rsidRPr="00352DEE" w:rsidRDefault="0023195C" w:rsidP="004D31B2">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Орон нутгийн төсөв</w:t>
            </w:r>
          </w:p>
        </w:tc>
        <w:tc>
          <w:tcPr>
            <w:tcW w:w="1908" w:type="dxa"/>
            <w:shd w:val="clear" w:color="auto" w:fill="auto"/>
            <w:noWrap/>
            <w:vAlign w:val="center"/>
            <w:hideMark/>
          </w:tcPr>
          <w:p w14:paraId="2D529472" w14:textId="77777777" w:rsidR="0023195C" w:rsidRPr="00352DEE" w:rsidRDefault="0023195C" w:rsidP="004D31B2">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6</w:t>
            </w:r>
          </w:p>
        </w:tc>
        <w:tc>
          <w:tcPr>
            <w:tcW w:w="1622" w:type="dxa"/>
            <w:shd w:val="clear" w:color="auto" w:fill="auto"/>
            <w:noWrap/>
            <w:vAlign w:val="center"/>
            <w:hideMark/>
          </w:tcPr>
          <w:p w14:paraId="5415A83D"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126,290.0</w:t>
            </w:r>
          </w:p>
        </w:tc>
        <w:tc>
          <w:tcPr>
            <w:tcW w:w="1448" w:type="dxa"/>
            <w:shd w:val="clear" w:color="auto" w:fill="auto"/>
            <w:noWrap/>
            <w:vAlign w:val="center"/>
            <w:hideMark/>
          </w:tcPr>
          <w:p w14:paraId="5DE4094B" w14:textId="77777777" w:rsidR="0023195C" w:rsidRPr="00352DEE" w:rsidRDefault="0023195C" w:rsidP="004D31B2">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1679" w:type="dxa"/>
            <w:shd w:val="clear" w:color="auto" w:fill="auto"/>
            <w:noWrap/>
            <w:vAlign w:val="center"/>
            <w:hideMark/>
          </w:tcPr>
          <w:p w14:paraId="104579FC"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29,199.9</w:t>
            </w:r>
          </w:p>
        </w:tc>
      </w:tr>
      <w:tr w:rsidR="0023195C" w:rsidRPr="00352DEE" w14:paraId="257A0988" w14:textId="77777777" w:rsidTr="00352DEE">
        <w:trPr>
          <w:trHeight w:val="285"/>
        </w:trPr>
        <w:tc>
          <w:tcPr>
            <w:tcW w:w="2880" w:type="dxa"/>
            <w:shd w:val="clear" w:color="auto" w:fill="auto"/>
            <w:noWrap/>
            <w:vAlign w:val="center"/>
            <w:hideMark/>
          </w:tcPr>
          <w:p w14:paraId="536F2285" w14:textId="77777777" w:rsidR="0023195C" w:rsidRPr="00352DEE" w:rsidRDefault="0023195C" w:rsidP="004D31B2">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Тусгай сан</w:t>
            </w:r>
          </w:p>
        </w:tc>
        <w:tc>
          <w:tcPr>
            <w:tcW w:w="1908" w:type="dxa"/>
            <w:shd w:val="clear" w:color="auto" w:fill="auto"/>
            <w:noWrap/>
            <w:vAlign w:val="center"/>
            <w:hideMark/>
          </w:tcPr>
          <w:p w14:paraId="698C38EE" w14:textId="77777777" w:rsidR="0023195C" w:rsidRPr="00352DEE" w:rsidRDefault="0023195C" w:rsidP="004D31B2">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w:t>
            </w:r>
          </w:p>
        </w:tc>
        <w:tc>
          <w:tcPr>
            <w:tcW w:w="1622" w:type="dxa"/>
            <w:shd w:val="clear" w:color="auto" w:fill="auto"/>
            <w:noWrap/>
            <w:vAlign w:val="center"/>
            <w:hideMark/>
          </w:tcPr>
          <w:p w14:paraId="437102E3"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448" w:type="dxa"/>
            <w:shd w:val="clear" w:color="auto" w:fill="auto"/>
            <w:noWrap/>
            <w:vAlign w:val="center"/>
            <w:hideMark/>
          </w:tcPr>
          <w:p w14:paraId="6188A50A" w14:textId="77777777" w:rsidR="0023195C" w:rsidRPr="00352DEE" w:rsidRDefault="0023195C" w:rsidP="004D31B2">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4</w:t>
            </w:r>
          </w:p>
        </w:tc>
        <w:tc>
          <w:tcPr>
            <w:tcW w:w="1679" w:type="dxa"/>
            <w:shd w:val="clear" w:color="auto" w:fill="auto"/>
            <w:noWrap/>
            <w:vAlign w:val="center"/>
            <w:hideMark/>
          </w:tcPr>
          <w:p w14:paraId="52306406" w14:textId="77777777" w:rsidR="0023195C" w:rsidRPr="00352DEE" w:rsidRDefault="0023195C" w:rsidP="004D31B2">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69,063.3</w:t>
            </w:r>
          </w:p>
        </w:tc>
      </w:tr>
      <w:tr w:rsidR="0023195C" w:rsidRPr="00352DEE" w14:paraId="1842F71D" w14:textId="77777777" w:rsidTr="00352DEE">
        <w:trPr>
          <w:trHeight w:val="285"/>
        </w:trPr>
        <w:tc>
          <w:tcPr>
            <w:tcW w:w="2880" w:type="dxa"/>
            <w:shd w:val="clear" w:color="auto" w:fill="auto"/>
            <w:noWrap/>
            <w:vAlign w:val="center"/>
          </w:tcPr>
          <w:p w14:paraId="55CC6798" w14:textId="77777777" w:rsidR="0023195C" w:rsidRPr="00352DEE" w:rsidRDefault="0023195C" w:rsidP="004D31B2">
            <w:pPr>
              <w:spacing w:after="0" w:line="240" w:lineRule="auto"/>
              <w:jc w:val="center"/>
              <w:rPr>
                <w:rFonts w:ascii="Arial" w:eastAsia="Times New Roman" w:hAnsi="Arial" w:cs="Arial"/>
                <w:b/>
                <w:bCs/>
                <w:color w:val="000000"/>
                <w:lang w:val="mn-MN"/>
              </w:rPr>
            </w:pPr>
            <w:r w:rsidRPr="00352DEE">
              <w:rPr>
                <w:rFonts w:ascii="Arial" w:eastAsia="Times New Roman" w:hAnsi="Arial" w:cs="Arial"/>
                <w:b/>
                <w:bCs/>
                <w:color w:val="000000"/>
                <w:lang w:val="mn-MN"/>
              </w:rPr>
              <w:t>Нийт</w:t>
            </w:r>
          </w:p>
        </w:tc>
        <w:tc>
          <w:tcPr>
            <w:tcW w:w="1908" w:type="dxa"/>
            <w:shd w:val="clear" w:color="auto" w:fill="auto"/>
            <w:noWrap/>
            <w:vAlign w:val="center"/>
          </w:tcPr>
          <w:p w14:paraId="1DAF0D1C" w14:textId="77777777" w:rsidR="0023195C" w:rsidRPr="00352DEE" w:rsidRDefault="0023195C" w:rsidP="004D31B2">
            <w:pPr>
              <w:spacing w:after="0" w:line="240" w:lineRule="auto"/>
              <w:jc w:val="center"/>
              <w:rPr>
                <w:rFonts w:ascii="Arial" w:eastAsia="Times New Roman" w:hAnsi="Arial" w:cs="Arial"/>
                <w:b/>
                <w:color w:val="000000" w:themeColor="text1"/>
              </w:rPr>
            </w:pPr>
            <w:r w:rsidRPr="00352DEE">
              <w:rPr>
                <w:rFonts w:ascii="Arial" w:eastAsia="Times New Roman" w:hAnsi="Arial" w:cs="Arial"/>
                <w:b/>
                <w:color w:val="000000" w:themeColor="text1"/>
                <w:lang w:val="mn-MN"/>
              </w:rPr>
              <w:t>2</w:t>
            </w:r>
            <w:r w:rsidRPr="00352DEE">
              <w:rPr>
                <w:rFonts w:ascii="Arial" w:eastAsia="Times New Roman" w:hAnsi="Arial" w:cs="Arial"/>
                <w:b/>
                <w:color w:val="000000" w:themeColor="text1"/>
              </w:rPr>
              <w:t>62</w:t>
            </w:r>
          </w:p>
        </w:tc>
        <w:tc>
          <w:tcPr>
            <w:tcW w:w="1622" w:type="dxa"/>
            <w:shd w:val="clear" w:color="auto" w:fill="auto"/>
            <w:noWrap/>
            <w:vAlign w:val="center"/>
          </w:tcPr>
          <w:p w14:paraId="5F96AB4F" w14:textId="77777777" w:rsidR="0023195C" w:rsidRPr="00352DEE" w:rsidRDefault="0023195C" w:rsidP="004D31B2">
            <w:pPr>
              <w:spacing w:after="0" w:line="240" w:lineRule="auto"/>
              <w:jc w:val="right"/>
              <w:rPr>
                <w:rFonts w:ascii="Arial" w:eastAsia="Times New Roman" w:hAnsi="Arial" w:cs="Arial"/>
                <w:b/>
                <w:color w:val="000000" w:themeColor="text1"/>
                <w:lang w:val="mn-MN"/>
              </w:rPr>
            </w:pPr>
            <w:r w:rsidRPr="00352DEE">
              <w:rPr>
                <w:rFonts w:ascii="Arial" w:eastAsia="Times New Roman" w:hAnsi="Arial" w:cs="Arial"/>
                <w:b/>
                <w:color w:val="000000" w:themeColor="text1"/>
                <w:lang w:val="mn-MN"/>
              </w:rPr>
              <w:t>11,714,001.1</w:t>
            </w:r>
          </w:p>
        </w:tc>
        <w:tc>
          <w:tcPr>
            <w:tcW w:w="1448" w:type="dxa"/>
            <w:shd w:val="clear" w:color="auto" w:fill="auto"/>
            <w:noWrap/>
            <w:vAlign w:val="center"/>
          </w:tcPr>
          <w:p w14:paraId="3236E21F" w14:textId="77777777" w:rsidR="0023195C" w:rsidRPr="00352DEE" w:rsidRDefault="0023195C" w:rsidP="004D31B2">
            <w:pPr>
              <w:spacing w:after="0" w:line="240" w:lineRule="auto"/>
              <w:jc w:val="center"/>
              <w:rPr>
                <w:rFonts w:ascii="Arial" w:eastAsia="Times New Roman" w:hAnsi="Arial" w:cs="Arial"/>
                <w:b/>
                <w:color w:val="000000" w:themeColor="text1"/>
              </w:rPr>
            </w:pPr>
            <w:r w:rsidRPr="00352DEE">
              <w:rPr>
                <w:rFonts w:ascii="Arial" w:eastAsia="Times New Roman" w:hAnsi="Arial" w:cs="Arial"/>
                <w:b/>
                <w:color w:val="000000" w:themeColor="text1"/>
                <w:lang w:val="mn-MN"/>
              </w:rPr>
              <w:t>1</w:t>
            </w:r>
            <w:r w:rsidRPr="00352DEE">
              <w:rPr>
                <w:rFonts w:ascii="Arial" w:eastAsia="Times New Roman" w:hAnsi="Arial" w:cs="Arial"/>
                <w:b/>
                <w:color w:val="000000" w:themeColor="text1"/>
              </w:rPr>
              <w:t>35</w:t>
            </w:r>
          </w:p>
        </w:tc>
        <w:tc>
          <w:tcPr>
            <w:tcW w:w="1679" w:type="dxa"/>
            <w:shd w:val="clear" w:color="auto" w:fill="auto"/>
            <w:noWrap/>
            <w:vAlign w:val="center"/>
          </w:tcPr>
          <w:p w14:paraId="7E8D92BA" w14:textId="77777777" w:rsidR="0023195C" w:rsidRPr="00352DEE" w:rsidRDefault="0023195C" w:rsidP="004D31B2">
            <w:pPr>
              <w:spacing w:after="0" w:line="240" w:lineRule="auto"/>
              <w:jc w:val="right"/>
              <w:rPr>
                <w:rFonts w:ascii="Arial" w:eastAsia="Times New Roman" w:hAnsi="Arial" w:cs="Arial"/>
                <w:b/>
                <w:color w:val="000000" w:themeColor="text1"/>
                <w:lang w:val="mn-MN"/>
              </w:rPr>
            </w:pPr>
            <w:r w:rsidRPr="00352DEE">
              <w:rPr>
                <w:rFonts w:ascii="Arial" w:eastAsia="Times New Roman" w:hAnsi="Arial" w:cs="Arial"/>
                <w:b/>
                <w:color w:val="000000" w:themeColor="text1"/>
                <w:lang w:val="mn-MN"/>
              </w:rPr>
              <w:t>4,141,276.3</w:t>
            </w:r>
          </w:p>
        </w:tc>
      </w:tr>
    </w:tbl>
    <w:p w14:paraId="5C0ECBA8" w14:textId="77777777" w:rsidR="0023195C" w:rsidRDefault="0023195C" w:rsidP="00B71E69">
      <w:pPr>
        <w:spacing w:after="0"/>
      </w:pPr>
    </w:p>
    <w:p w14:paraId="302625DA" w14:textId="763DD5F3" w:rsidR="00DC75A2" w:rsidRDefault="001417DF">
      <w:pPr>
        <w:spacing w:after="120" w:line="240" w:lineRule="auto"/>
        <w:ind w:firstLine="720"/>
        <w:jc w:val="both"/>
        <w:rPr>
          <w:rFonts w:ascii="Arial" w:eastAsia="Times New Roman" w:hAnsi="Arial" w:cs="Arial"/>
          <w:sz w:val="24"/>
          <w:szCs w:val="24"/>
          <w:lang w:val="mn-MN"/>
        </w:rPr>
      </w:pPr>
      <w:r w:rsidRPr="008710F2">
        <w:rPr>
          <w:rFonts w:ascii="Arial" w:eastAsia="Times New Roman" w:hAnsi="Arial" w:cs="Arial"/>
          <w:sz w:val="24"/>
          <w:szCs w:val="24"/>
          <w:lang w:val="mn-MN"/>
        </w:rPr>
        <w:t xml:space="preserve">Нийт </w:t>
      </w:r>
      <w:r w:rsidR="00FA02CA" w:rsidRPr="008710F2">
        <w:rPr>
          <w:rFonts w:ascii="Arial" w:eastAsia="Times New Roman" w:hAnsi="Arial" w:cs="Arial"/>
          <w:sz w:val="24"/>
          <w:szCs w:val="24"/>
          <w:lang w:val="mn-MN"/>
        </w:rPr>
        <w:t xml:space="preserve">санхүүжилтийн </w:t>
      </w:r>
      <w:r w:rsidR="003709C3" w:rsidRPr="008710F2">
        <w:rPr>
          <w:rFonts w:ascii="Arial" w:eastAsia="Times New Roman" w:hAnsi="Arial" w:cs="Arial"/>
          <w:sz w:val="24"/>
          <w:szCs w:val="24"/>
          <w:lang w:val="mn-MN"/>
        </w:rPr>
        <w:t>43</w:t>
      </w:r>
      <w:r w:rsidR="00E66AF2" w:rsidRPr="008710F2">
        <w:rPr>
          <w:rFonts w:ascii="Arial" w:eastAsia="Times New Roman" w:hAnsi="Arial" w:cs="Arial"/>
          <w:sz w:val="24"/>
          <w:szCs w:val="24"/>
          <w:lang w:val="mn-MN"/>
        </w:rPr>
        <w:t>.4</w:t>
      </w:r>
      <w:r w:rsidR="00F4371F">
        <w:rPr>
          <w:rFonts w:ascii="Arial" w:eastAsia="Times New Roman" w:hAnsi="Arial" w:cs="Arial"/>
          <w:sz w:val="24"/>
          <w:szCs w:val="24"/>
          <w:lang w:val="mn-MN"/>
        </w:rPr>
        <w:t xml:space="preserve">% </w:t>
      </w:r>
      <w:r w:rsidR="00A727F3" w:rsidRPr="008710F2">
        <w:rPr>
          <w:rFonts w:ascii="Arial" w:eastAsia="Times New Roman" w:hAnsi="Arial" w:cs="Arial"/>
          <w:sz w:val="24"/>
          <w:szCs w:val="24"/>
          <w:lang w:val="mn-MN"/>
        </w:rPr>
        <w:t>буюу</w:t>
      </w:r>
      <w:r w:rsidR="00F6051F" w:rsidRPr="008710F2">
        <w:rPr>
          <w:rFonts w:ascii="Arial" w:eastAsia="Times New Roman" w:hAnsi="Arial" w:cs="Arial"/>
          <w:sz w:val="24"/>
          <w:szCs w:val="24"/>
          <w:lang w:val="mn-MN"/>
        </w:rPr>
        <w:t xml:space="preserve"> </w:t>
      </w:r>
      <w:r w:rsidR="00FA02CA" w:rsidRPr="008710F2">
        <w:rPr>
          <w:rFonts w:ascii="Arial" w:eastAsia="Times New Roman" w:hAnsi="Arial" w:cs="Arial"/>
          <w:sz w:val="24"/>
          <w:szCs w:val="24"/>
          <w:lang w:val="mn-MN"/>
        </w:rPr>
        <w:t>4</w:t>
      </w:r>
      <w:r w:rsidR="0023195C">
        <w:rPr>
          <w:rFonts w:ascii="Arial" w:eastAsia="Times New Roman" w:hAnsi="Arial" w:cs="Arial"/>
          <w:sz w:val="24"/>
          <w:szCs w:val="24"/>
        </w:rPr>
        <w:t>0</w:t>
      </w:r>
      <w:r w:rsidR="00FA02CA" w:rsidRPr="008710F2">
        <w:rPr>
          <w:rFonts w:ascii="Arial" w:eastAsia="Times New Roman" w:hAnsi="Arial" w:cs="Arial"/>
          <w:sz w:val="24"/>
          <w:szCs w:val="24"/>
          <w:lang w:val="mn-MN"/>
        </w:rPr>
        <w:t xml:space="preserve"> төсөл, арга хэмжээг </w:t>
      </w:r>
      <w:r w:rsidR="00EC1B47" w:rsidRPr="008710F2">
        <w:rPr>
          <w:rFonts w:ascii="Arial" w:eastAsia="Times New Roman" w:hAnsi="Arial" w:cs="Arial"/>
          <w:sz w:val="24"/>
          <w:szCs w:val="24"/>
          <w:lang w:val="mn-MN"/>
        </w:rPr>
        <w:t xml:space="preserve">гадаадын зээл, тусламжаар, </w:t>
      </w:r>
      <w:r w:rsidR="008C6F95" w:rsidRPr="008710F2">
        <w:rPr>
          <w:rFonts w:ascii="Arial" w:eastAsia="Times New Roman" w:hAnsi="Arial" w:cs="Arial"/>
          <w:sz w:val="24"/>
          <w:szCs w:val="24"/>
          <w:lang w:val="mn-MN"/>
        </w:rPr>
        <w:t>28.3</w:t>
      </w:r>
      <w:r w:rsidR="00F4371F">
        <w:rPr>
          <w:rFonts w:ascii="Arial" w:eastAsia="Times New Roman" w:hAnsi="Arial" w:cs="Arial"/>
          <w:sz w:val="24"/>
          <w:szCs w:val="24"/>
          <w:lang w:val="mn-MN"/>
        </w:rPr>
        <w:t xml:space="preserve">% </w:t>
      </w:r>
      <w:r w:rsidR="00362B01" w:rsidRPr="008710F2">
        <w:rPr>
          <w:rFonts w:ascii="Arial" w:eastAsia="Times New Roman" w:hAnsi="Arial" w:cs="Arial"/>
          <w:sz w:val="24"/>
          <w:szCs w:val="24"/>
          <w:lang w:val="mn-MN"/>
        </w:rPr>
        <w:t xml:space="preserve">буюу </w:t>
      </w:r>
      <w:r w:rsidR="0023195C" w:rsidRPr="008710F2">
        <w:rPr>
          <w:rFonts w:ascii="Arial" w:eastAsia="Times New Roman" w:hAnsi="Arial" w:cs="Arial"/>
          <w:sz w:val="24"/>
          <w:szCs w:val="24"/>
          <w:lang w:val="mn-MN"/>
        </w:rPr>
        <w:t>8</w:t>
      </w:r>
      <w:r w:rsidR="0023195C">
        <w:rPr>
          <w:rFonts w:ascii="Arial" w:eastAsia="Times New Roman" w:hAnsi="Arial" w:cs="Arial"/>
          <w:sz w:val="24"/>
          <w:szCs w:val="24"/>
        </w:rPr>
        <w:t xml:space="preserve">0 </w:t>
      </w:r>
      <w:r w:rsidR="00362B01" w:rsidRPr="008710F2">
        <w:rPr>
          <w:rFonts w:ascii="Arial" w:eastAsia="Times New Roman" w:hAnsi="Arial" w:cs="Arial"/>
          <w:sz w:val="24"/>
          <w:szCs w:val="24"/>
          <w:lang w:val="mn-MN"/>
        </w:rPr>
        <w:t xml:space="preserve">төсөл, арга хэмжээг </w:t>
      </w:r>
      <w:r w:rsidR="00AF30AA" w:rsidRPr="008710F2">
        <w:rPr>
          <w:rFonts w:ascii="Arial" w:eastAsia="Times New Roman" w:hAnsi="Arial" w:cs="Arial"/>
          <w:sz w:val="24"/>
          <w:szCs w:val="24"/>
          <w:lang w:val="mn-MN"/>
        </w:rPr>
        <w:t>улсын төсв</w:t>
      </w:r>
      <w:r w:rsidR="00E45A24" w:rsidRPr="008710F2">
        <w:rPr>
          <w:rFonts w:ascii="Arial" w:eastAsia="Times New Roman" w:hAnsi="Arial" w:cs="Arial"/>
          <w:sz w:val="24"/>
          <w:szCs w:val="24"/>
          <w:lang w:val="mn-MN"/>
        </w:rPr>
        <w:t>ийн хөрөнгөөр</w:t>
      </w:r>
      <w:r w:rsidR="00AF30AA" w:rsidRPr="008710F2">
        <w:rPr>
          <w:rFonts w:ascii="Arial" w:eastAsia="Times New Roman" w:hAnsi="Arial" w:cs="Arial"/>
          <w:sz w:val="24"/>
          <w:szCs w:val="24"/>
          <w:lang w:val="mn-MN"/>
        </w:rPr>
        <w:t xml:space="preserve">, </w:t>
      </w:r>
      <w:r w:rsidR="00DD7783" w:rsidRPr="008710F2">
        <w:rPr>
          <w:rFonts w:ascii="Arial" w:eastAsia="Times New Roman" w:hAnsi="Arial" w:cs="Arial"/>
          <w:sz w:val="24"/>
          <w:szCs w:val="24"/>
          <w:lang w:val="mn-MN"/>
        </w:rPr>
        <w:t>25.0</w:t>
      </w:r>
      <w:r w:rsidR="00F4371F">
        <w:rPr>
          <w:rFonts w:ascii="Arial" w:eastAsia="Times New Roman" w:hAnsi="Arial" w:cs="Arial"/>
          <w:sz w:val="24"/>
          <w:szCs w:val="24"/>
          <w:lang w:val="mn-MN"/>
        </w:rPr>
        <w:t xml:space="preserve">% </w:t>
      </w:r>
      <w:r w:rsidR="00DD7783" w:rsidRPr="008710F2">
        <w:rPr>
          <w:rFonts w:ascii="Arial" w:eastAsia="Times New Roman" w:hAnsi="Arial" w:cs="Arial"/>
          <w:sz w:val="24"/>
          <w:szCs w:val="24"/>
          <w:lang w:val="mn-MN"/>
        </w:rPr>
        <w:t xml:space="preserve">буюу </w:t>
      </w:r>
      <w:r w:rsidR="009A5B8A" w:rsidRPr="008710F2">
        <w:rPr>
          <w:rFonts w:ascii="Arial" w:eastAsia="Times New Roman" w:hAnsi="Arial" w:cs="Arial"/>
          <w:sz w:val="24"/>
          <w:szCs w:val="24"/>
          <w:lang w:val="mn-MN"/>
        </w:rPr>
        <w:t xml:space="preserve">8 төсөл, арга хэмжээг </w:t>
      </w:r>
      <w:r w:rsidR="00156BFE" w:rsidRPr="008710F2">
        <w:rPr>
          <w:rFonts w:ascii="Arial" w:eastAsia="Times New Roman" w:hAnsi="Arial" w:cs="Arial"/>
          <w:sz w:val="24"/>
          <w:szCs w:val="24"/>
          <w:lang w:val="mn-MN"/>
        </w:rPr>
        <w:t>төр-хувийн хэвшлийн түншлэлээр,</w:t>
      </w:r>
      <w:r w:rsidR="00CC4F29" w:rsidRPr="008710F2">
        <w:rPr>
          <w:rFonts w:ascii="Arial" w:eastAsia="Times New Roman" w:hAnsi="Arial" w:cs="Arial"/>
          <w:sz w:val="24"/>
          <w:szCs w:val="24"/>
          <w:lang w:val="mn-MN"/>
        </w:rPr>
        <w:t xml:space="preserve"> 1.7</w:t>
      </w:r>
      <w:r w:rsidR="00F4371F">
        <w:rPr>
          <w:rFonts w:ascii="Arial" w:eastAsia="Times New Roman" w:hAnsi="Arial" w:cs="Arial"/>
          <w:sz w:val="24"/>
          <w:szCs w:val="24"/>
          <w:lang w:val="mn-MN"/>
        </w:rPr>
        <w:t xml:space="preserve">% </w:t>
      </w:r>
      <w:r w:rsidR="00CC4F29" w:rsidRPr="008710F2">
        <w:rPr>
          <w:rFonts w:ascii="Arial" w:eastAsia="Times New Roman" w:hAnsi="Arial" w:cs="Arial"/>
          <w:sz w:val="24"/>
          <w:szCs w:val="24"/>
          <w:lang w:val="mn-MN"/>
        </w:rPr>
        <w:t>буюу</w:t>
      </w:r>
      <w:r w:rsidR="00B318C5" w:rsidRPr="008710F2">
        <w:rPr>
          <w:rFonts w:ascii="Arial" w:eastAsia="Times New Roman" w:hAnsi="Arial" w:cs="Arial"/>
          <w:sz w:val="24"/>
          <w:szCs w:val="24"/>
          <w:lang w:val="mn-MN"/>
        </w:rPr>
        <w:t xml:space="preserve"> 4 төсөл, </w:t>
      </w:r>
      <w:r w:rsidR="00B318C5" w:rsidRPr="008710F2">
        <w:rPr>
          <w:rFonts w:ascii="Arial" w:eastAsia="Times New Roman" w:hAnsi="Arial" w:cs="Arial"/>
          <w:sz w:val="24"/>
          <w:szCs w:val="24"/>
          <w:lang w:val="mn-MN"/>
        </w:rPr>
        <w:lastRenderedPageBreak/>
        <w:t>арга хэмжээг</w:t>
      </w:r>
      <w:r w:rsidR="004006E0" w:rsidRPr="008710F2">
        <w:rPr>
          <w:rFonts w:ascii="Arial" w:eastAsia="Times New Roman" w:hAnsi="Arial" w:cs="Arial"/>
          <w:sz w:val="24"/>
          <w:szCs w:val="24"/>
          <w:lang w:val="mn-MN"/>
        </w:rPr>
        <w:t xml:space="preserve"> Засгийн газрын тусгай сангийн эх үүсвэрээр,</w:t>
      </w:r>
      <w:r w:rsidR="00C4185E" w:rsidRPr="008710F2">
        <w:rPr>
          <w:rFonts w:ascii="Arial" w:eastAsia="Times New Roman" w:hAnsi="Arial" w:cs="Arial"/>
          <w:sz w:val="24"/>
          <w:szCs w:val="24"/>
          <w:lang w:val="mn-MN"/>
        </w:rPr>
        <w:t xml:space="preserve"> 1.0</w:t>
      </w:r>
      <w:r w:rsidR="00F4371F">
        <w:rPr>
          <w:rFonts w:ascii="Arial" w:eastAsia="Times New Roman" w:hAnsi="Arial" w:cs="Arial"/>
          <w:sz w:val="24"/>
          <w:szCs w:val="24"/>
          <w:lang w:val="mn-MN"/>
        </w:rPr>
        <w:t xml:space="preserve">% </w:t>
      </w:r>
      <w:r w:rsidR="00C4185E" w:rsidRPr="008710F2">
        <w:rPr>
          <w:rFonts w:ascii="Arial" w:eastAsia="Times New Roman" w:hAnsi="Arial" w:cs="Arial"/>
          <w:sz w:val="24"/>
          <w:szCs w:val="24"/>
          <w:lang w:val="mn-MN"/>
        </w:rPr>
        <w:t xml:space="preserve">буюу 1 </w:t>
      </w:r>
      <w:r w:rsidR="26BED26E" w:rsidRPr="008710F2">
        <w:rPr>
          <w:rFonts w:ascii="Arial" w:eastAsia="Times New Roman" w:hAnsi="Arial" w:cs="Arial"/>
          <w:sz w:val="24"/>
          <w:szCs w:val="24"/>
          <w:lang w:val="mn-MN"/>
        </w:rPr>
        <w:t xml:space="preserve">төсөл, </w:t>
      </w:r>
      <w:r w:rsidR="08034150" w:rsidRPr="008710F2">
        <w:rPr>
          <w:rFonts w:ascii="Arial" w:eastAsia="Times New Roman" w:hAnsi="Arial" w:cs="Arial"/>
          <w:sz w:val="24"/>
          <w:szCs w:val="24"/>
          <w:lang w:val="mn-MN"/>
        </w:rPr>
        <w:t>арга</w:t>
      </w:r>
      <w:r w:rsidR="00C4185E" w:rsidRPr="008710F2">
        <w:rPr>
          <w:rFonts w:ascii="Arial" w:eastAsia="Times New Roman" w:hAnsi="Arial" w:cs="Arial"/>
          <w:sz w:val="24"/>
          <w:szCs w:val="24"/>
          <w:lang w:val="mn-MN"/>
        </w:rPr>
        <w:t xml:space="preserve"> хэмжээг</w:t>
      </w:r>
      <w:r w:rsidR="0006024A" w:rsidRPr="008710F2">
        <w:rPr>
          <w:rFonts w:ascii="Arial" w:eastAsia="Times New Roman" w:hAnsi="Arial" w:cs="Arial"/>
          <w:sz w:val="24"/>
          <w:szCs w:val="24"/>
          <w:lang w:val="mn-MN"/>
        </w:rPr>
        <w:t xml:space="preserve"> концесс</w:t>
      </w:r>
      <w:r w:rsidR="0096618B">
        <w:rPr>
          <w:rFonts w:ascii="Arial" w:eastAsia="Times New Roman" w:hAnsi="Arial" w:cs="Arial"/>
          <w:sz w:val="24"/>
          <w:szCs w:val="24"/>
          <w:lang w:val="mn-MN"/>
        </w:rPr>
        <w:t xml:space="preserve"> болон </w:t>
      </w:r>
      <w:r w:rsidR="0006024A" w:rsidRPr="008710F2">
        <w:rPr>
          <w:rFonts w:ascii="Arial" w:eastAsia="Times New Roman" w:hAnsi="Arial" w:cs="Arial"/>
          <w:sz w:val="24"/>
          <w:szCs w:val="24"/>
          <w:lang w:val="mn-MN"/>
        </w:rPr>
        <w:t xml:space="preserve">төр, хувийн хэвшлийн </w:t>
      </w:r>
      <w:r w:rsidR="00685550" w:rsidRPr="008710F2">
        <w:rPr>
          <w:rFonts w:ascii="Arial" w:eastAsia="Times New Roman" w:hAnsi="Arial" w:cs="Arial"/>
          <w:sz w:val="24"/>
          <w:szCs w:val="24"/>
          <w:lang w:val="mn-MN"/>
        </w:rPr>
        <w:t xml:space="preserve">түншлэлийн </w:t>
      </w:r>
      <w:r w:rsidR="0006024A" w:rsidRPr="008710F2">
        <w:rPr>
          <w:rFonts w:ascii="Arial" w:eastAsia="Times New Roman" w:hAnsi="Arial" w:cs="Arial"/>
          <w:sz w:val="24"/>
          <w:szCs w:val="24"/>
          <w:lang w:val="mn-MN"/>
        </w:rPr>
        <w:t xml:space="preserve">эх үүсвэрээр, </w:t>
      </w:r>
      <w:r w:rsidR="00740D5F" w:rsidRPr="008710F2">
        <w:rPr>
          <w:rFonts w:ascii="Arial" w:eastAsia="Times New Roman" w:hAnsi="Arial" w:cs="Arial"/>
          <w:sz w:val="24"/>
          <w:szCs w:val="24"/>
          <w:lang w:val="mn-MN"/>
        </w:rPr>
        <w:t>0.7</w:t>
      </w:r>
      <w:r w:rsidR="00F4371F">
        <w:rPr>
          <w:rFonts w:ascii="Arial" w:eastAsia="Times New Roman" w:hAnsi="Arial" w:cs="Arial"/>
          <w:sz w:val="24"/>
          <w:szCs w:val="24"/>
          <w:lang w:val="mn-MN"/>
        </w:rPr>
        <w:t xml:space="preserve">% </w:t>
      </w:r>
      <w:r w:rsidR="00740D5F" w:rsidRPr="008710F2">
        <w:rPr>
          <w:rFonts w:ascii="Arial" w:eastAsia="Times New Roman" w:hAnsi="Arial" w:cs="Arial"/>
          <w:sz w:val="24"/>
          <w:szCs w:val="24"/>
          <w:lang w:val="mn-MN"/>
        </w:rPr>
        <w:t xml:space="preserve">буюу 2 </w:t>
      </w:r>
      <w:r w:rsidR="2031232A" w:rsidRPr="008710F2">
        <w:rPr>
          <w:rFonts w:ascii="Arial" w:eastAsia="Times New Roman" w:hAnsi="Arial" w:cs="Arial"/>
          <w:sz w:val="24"/>
          <w:szCs w:val="24"/>
          <w:lang w:val="mn-MN"/>
        </w:rPr>
        <w:t xml:space="preserve">төсөл, </w:t>
      </w:r>
      <w:r w:rsidR="00740D5F" w:rsidRPr="008710F2">
        <w:rPr>
          <w:rFonts w:ascii="Arial" w:eastAsia="Times New Roman" w:hAnsi="Arial" w:cs="Arial"/>
          <w:sz w:val="24"/>
          <w:szCs w:val="24"/>
          <w:lang w:val="mn-MN"/>
        </w:rPr>
        <w:t>арга хэмжээг орон нутгийн төсвөөр санхүүжүүлсэн байна.</w:t>
      </w:r>
    </w:p>
    <w:p w14:paraId="1BF1E58E" w14:textId="2E1872E0" w:rsidR="00DC75A2" w:rsidRPr="00B71E69" w:rsidRDefault="0096618B" w:rsidP="00DC75A2">
      <w:pPr>
        <w:spacing w:after="120" w:line="240" w:lineRule="auto"/>
        <w:ind w:firstLine="720"/>
        <w:jc w:val="both"/>
        <w:rPr>
          <w:rFonts w:ascii="Arial" w:hAnsi="Arial" w:cs="Arial"/>
          <w:color w:val="000000"/>
          <w:sz w:val="24"/>
          <w:szCs w:val="24"/>
          <w:lang w:val="mn-MN"/>
        </w:rPr>
      </w:pPr>
      <w:r>
        <w:rPr>
          <w:rFonts w:ascii="Arial" w:hAnsi="Arial" w:cs="Arial"/>
          <w:sz w:val="24"/>
          <w:szCs w:val="24"/>
          <w:lang w:val="mn-MN"/>
        </w:rPr>
        <w:t>С</w:t>
      </w:r>
      <w:r w:rsidR="00DC75A2" w:rsidRPr="008F110B">
        <w:rPr>
          <w:rFonts w:ascii="Arial" w:hAnsi="Arial" w:cs="Arial"/>
          <w:sz w:val="24"/>
          <w:szCs w:val="24"/>
          <w:lang w:val="mn-MN"/>
        </w:rPr>
        <w:t xml:space="preserve">анхүүжилтийг төсөвлөсөн </w:t>
      </w:r>
      <w:r w:rsidR="00DC75A2" w:rsidRPr="00B71E69">
        <w:rPr>
          <w:rFonts w:ascii="Arial" w:hAnsi="Arial" w:cs="Arial"/>
          <w:sz w:val="24"/>
          <w:szCs w:val="24"/>
          <w:lang w:val="mn-MN"/>
        </w:rPr>
        <w:t xml:space="preserve">нийт 262 арга хэмжээний 63.4% буюу 166 арга хэмжээнд санхүүжилт хийгдээгүй байна. Тухайлбал, </w:t>
      </w:r>
      <w:r w:rsidR="00DC75A2" w:rsidRPr="00B71E69">
        <w:rPr>
          <w:rFonts w:ascii="Arial" w:hAnsi="Arial" w:cs="Arial"/>
          <w:color w:val="000000"/>
          <w:sz w:val="24"/>
          <w:szCs w:val="24"/>
          <w:lang w:val="mn-MN"/>
        </w:rPr>
        <w:t xml:space="preserve">“Ковид-19” халдварт цар тахлаас үүдэлтэй эдийн засаг, нийгмийн хүндрэлийг даван туулах бодлогын хүрээнд төлөвлөсөн санхүүжилтийн 80%, Засаглалын бодлогын 95.7%, Хүний хөгжлийн бодлогын 61.2%, Эдийн </w:t>
      </w:r>
      <w:r w:rsidR="00C92FC4">
        <w:rPr>
          <w:rFonts w:ascii="Arial" w:hAnsi="Arial" w:cs="Arial"/>
          <w:color w:val="000000"/>
          <w:sz w:val="24"/>
          <w:szCs w:val="24"/>
          <w:lang w:val="mn-MN"/>
        </w:rPr>
        <w:t xml:space="preserve">засгийн </w:t>
      </w:r>
      <w:r w:rsidR="00DC75A2" w:rsidRPr="00B71E69">
        <w:rPr>
          <w:rFonts w:ascii="Arial" w:hAnsi="Arial" w:cs="Arial"/>
          <w:color w:val="000000"/>
          <w:sz w:val="24"/>
          <w:szCs w:val="24"/>
          <w:lang w:val="mn-MN"/>
        </w:rPr>
        <w:t>бодлогын 61.5%-</w:t>
      </w:r>
      <w:r w:rsidR="00C92FC4">
        <w:rPr>
          <w:rFonts w:ascii="Arial" w:hAnsi="Arial" w:cs="Arial"/>
          <w:color w:val="000000"/>
          <w:sz w:val="24"/>
          <w:szCs w:val="24"/>
          <w:lang w:val="mn-MN"/>
        </w:rPr>
        <w:t>д</w:t>
      </w:r>
      <w:r w:rsidR="00DC75A2" w:rsidRPr="00B71E69">
        <w:rPr>
          <w:rFonts w:ascii="Arial" w:hAnsi="Arial" w:cs="Arial"/>
          <w:color w:val="000000"/>
          <w:sz w:val="24"/>
          <w:szCs w:val="24"/>
          <w:lang w:val="mn-MN"/>
        </w:rPr>
        <w:t xml:space="preserve"> санхүүжилт </w:t>
      </w:r>
      <w:r>
        <w:rPr>
          <w:rFonts w:ascii="Arial" w:hAnsi="Arial" w:cs="Arial"/>
          <w:color w:val="000000"/>
          <w:sz w:val="24"/>
          <w:szCs w:val="24"/>
          <w:lang w:val="mn-MN"/>
        </w:rPr>
        <w:t xml:space="preserve">тус тус </w:t>
      </w:r>
      <w:r w:rsidR="00DC75A2" w:rsidRPr="00B71E69">
        <w:rPr>
          <w:rFonts w:ascii="Arial" w:hAnsi="Arial" w:cs="Arial"/>
          <w:color w:val="000000"/>
          <w:sz w:val="24"/>
          <w:szCs w:val="24"/>
          <w:lang w:val="mn-MN"/>
        </w:rPr>
        <w:t xml:space="preserve">хийгдээгүй байна. </w:t>
      </w:r>
    </w:p>
    <w:p w14:paraId="4203F750" w14:textId="23C1B17B" w:rsidR="00631AF1" w:rsidRDefault="00631AF1" w:rsidP="00352DEE">
      <w:pPr>
        <w:spacing w:after="120" w:line="240" w:lineRule="auto"/>
        <w:ind w:firstLine="720"/>
        <w:jc w:val="both"/>
        <w:rPr>
          <w:rFonts w:ascii="Arial" w:eastAsia="Times New Roman" w:hAnsi="Arial" w:cs="Arial"/>
          <w:sz w:val="24"/>
          <w:szCs w:val="24"/>
          <w:lang w:val="mn-MN"/>
        </w:rPr>
      </w:pPr>
      <w:r w:rsidRPr="008710F2">
        <w:rPr>
          <w:rFonts w:ascii="Arial" w:eastAsia="Times New Roman" w:hAnsi="Arial" w:cs="Arial"/>
          <w:sz w:val="24"/>
          <w:szCs w:val="24"/>
          <w:lang w:val="mn-MN"/>
        </w:rPr>
        <w:t>Эх үүсвэр тусгагдаагүй 38</w:t>
      </w:r>
      <w:r w:rsidR="65FB6141" w:rsidRPr="008710F2">
        <w:rPr>
          <w:rFonts w:ascii="Arial" w:eastAsia="Times New Roman" w:hAnsi="Arial" w:cs="Arial"/>
          <w:sz w:val="24"/>
          <w:szCs w:val="24"/>
          <w:lang w:val="mn-MN"/>
        </w:rPr>
        <w:t xml:space="preserve"> </w:t>
      </w:r>
      <w:r w:rsidR="348E2F76" w:rsidRPr="008710F2">
        <w:rPr>
          <w:rFonts w:ascii="Arial" w:eastAsia="Times New Roman" w:hAnsi="Arial" w:cs="Arial"/>
          <w:sz w:val="24"/>
          <w:szCs w:val="24"/>
          <w:lang w:val="mn-MN"/>
        </w:rPr>
        <w:t>төсөл,</w:t>
      </w:r>
      <w:r w:rsidRPr="008710F2">
        <w:rPr>
          <w:rFonts w:ascii="Arial" w:eastAsia="Times New Roman" w:hAnsi="Arial" w:cs="Arial"/>
          <w:sz w:val="24"/>
          <w:szCs w:val="24"/>
          <w:lang w:val="mn-MN"/>
        </w:rPr>
        <w:t xml:space="preserve"> арга хэмжээнээс 8 </w:t>
      </w:r>
      <w:r w:rsidR="1BFF6871" w:rsidRPr="008710F2">
        <w:rPr>
          <w:rFonts w:ascii="Arial" w:eastAsia="Times New Roman" w:hAnsi="Arial" w:cs="Arial"/>
          <w:sz w:val="24"/>
          <w:szCs w:val="24"/>
          <w:lang w:val="mn-MN"/>
        </w:rPr>
        <w:t xml:space="preserve">төсөл, </w:t>
      </w:r>
      <w:r w:rsidRPr="008710F2">
        <w:rPr>
          <w:rFonts w:ascii="Arial" w:eastAsia="Times New Roman" w:hAnsi="Arial" w:cs="Arial"/>
          <w:sz w:val="24"/>
          <w:szCs w:val="24"/>
          <w:lang w:val="mn-MN"/>
        </w:rPr>
        <w:t>арга хэмжээг 126</w:t>
      </w:r>
      <w:r w:rsidR="00933FDD" w:rsidRPr="008710F2">
        <w:rPr>
          <w:rFonts w:ascii="Arial" w:eastAsia="Times New Roman" w:hAnsi="Arial" w:cs="Arial"/>
          <w:sz w:val="24"/>
          <w:szCs w:val="24"/>
          <w:lang w:val="mn-MN"/>
        </w:rPr>
        <w:t>.5</w:t>
      </w:r>
      <w:r w:rsidRPr="008710F2">
        <w:rPr>
          <w:rFonts w:ascii="Arial" w:eastAsia="Times New Roman" w:hAnsi="Arial" w:cs="Arial"/>
          <w:sz w:val="24"/>
          <w:szCs w:val="24"/>
          <w:lang w:val="mn-MN"/>
        </w:rPr>
        <w:t xml:space="preserve"> </w:t>
      </w:r>
      <w:r w:rsidR="00933FDD" w:rsidRPr="008710F2">
        <w:rPr>
          <w:rFonts w:ascii="Arial" w:eastAsia="Times New Roman" w:hAnsi="Arial" w:cs="Arial"/>
          <w:sz w:val="24"/>
          <w:szCs w:val="24"/>
          <w:lang w:val="mn-MN"/>
        </w:rPr>
        <w:t>тэрбум</w:t>
      </w:r>
      <w:r w:rsidRPr="008710F2">
        <w:rPr>
          <w:rFonts w:ascii="Arial" w:eastAsia="Times New Roman" w:hAnsi="Arial" w:cs="Arial"/>
          <w:sz w:val="24"/>
          <w:szCs w:val="24"/>
          <w:lang w:val="mn-MN"/>
        </w:rPr>
        <w:t xml:space="preserve"> төгрөгөөр санхүүжүүлс</w:t>
      </w:r>
      <w:r w:rsidR="00D84DBB" w:rsidRPr="008710F2">
        <w:rPr>
          <w:rFonts w:ascii="Arial" w:eastAsia="Times New Roman" w:hAnsi="Arial" w:cs="Arial"/>
          <w:sz w:val="24"/>
          <w:szCs w:val="24"/>
          <w:lang w:val="mn-MN"/>
        </w:rPr>
        <w:t xml:space="preserve">нээс </w:t>
      </w:r>
      <w:r w:rsidR="00D44D54" w:rsidRPr="008710F2">
        <w:rPr>
          <w:rFonts w:ascii="Arial" w:eastAsia="Times New Roman" w:hAnsi="Arial" w:cs="Arial"/>
          <w:sz w:val="24"/>
          <w:szCs w:val="24"/>
          <w:lang w:val="mn-MN"/>
        </w:rPr>
        <w:t>66.3</w:t>
      </w:r>
      <w:r w:rsidR="00291ADF">
        <w:rPr>
          <w:rFonts w:ascii="Arial" w:eastAsia="Times New Roman" w:hAnsi="Arial" w:cs="Arial"/>
          <w:sz w:val="24"/>
          <w:szCs w:val="24"/>
          <w:lang w:val="mn-MN"/>
        </w:rPr>
        <w:t>%</w:t>
      </w:r>
      <w:r w:rsidR="00D44D54" w:rsidRPr="008710F2">
        <w:rPr>
          <w:rFonts w:ascii="Arial" w:eastAsia="Times New Roman" w:hAnsi="Arial" w:cs="Arial"/>
          <w:sz w:val="24"/>
          <w:szCs w:val="24"/>
          <w:lang w:val="mn-MN"/>
        </w:rPr>
        <w:t xml:space="preserve"> буюу </w:t>
      </w:r>
      <w:r w:rsidR="0024660F" w:rsidRPr="008710F2">
        <w:rPr>
          <w:rFonts w:ascii="Arial" w:eastAsia="Times New Roman" w:hAnsi="Arial" w:cs="Arial"/>
          <w:sz w:val="24"/>
          <w:szCs w:val="24"/>
          <w:lang w:val="mn-MN"/>
        </w:rPr>
        <w:t xml:space="preserve">83.8 тэрбум </w:t>
      </w:r>
      <w:r w:rsidR="00916F2D" w:rsidRPr="008710F2">
        <w:rPr>
          <w:rFonts w:ascii="Arial" w:eastAsia="Times New Roman" w:hAnsi="Arial" w:cs="Arial"/>
          <w:sz w:val="24"/>
          <w:szCs w:val="24"/>
          <w:lang w:val="mn-MN"/>
        </w:rPr>
        <w:t xml:space="preserve">төгрөгийг </w:t>
      </w:r>
      <w:r w:rsidR="00D44D54" w:rsidRPr="008710F2">
        <w:rPr>
          <w:rFonts w:ascii="Arial" w:eastAsia="Times New Roman" w:hAnsi="Arial" w:cs="Arial"/>
          <w:sz w:val="24"/>
          <w:szCs w:val="24"/>
          <w:lang w:val="mn-MN"/>
        </w:rPr>
        <w:t>улсын төсвөө</w:t>
      </w:r>
      <w:r w:rsidR="0007188A" w:rsidRPr="008710F2">
        <w:rPr>
          <w:rFonts w:ascii="Arial" w:eastAsia="Times New Roman" w:hAnsi="Arial" w:cs="Arial"/>
          <w:sz w:val="24"/>
          <w:szCs w:val="24"/>
          <w:lang w:val="mn-MN"/>
        </w:rPr>
        <w:t>р</w:t>
      </w:r>
      <w:r w:rsidR="00A76677" w:rsidRPr="008710F2">
        <w:rPr>
          <w:rFonts w:ascii="Arial" w:eastAsia="Times New Roman" w:hAnsi="Arial" w:cs="Arial"/>
          <w:sz w:val="24"/>
          <w:szCs w:val="24"/>
          <w:lang w:val="mn-MN"/>
        </w:rPr>
        <w:t>,</w:t>
      </w:r>
      <w:r w:rsidR="00D84DBB" w:rsidRPr="008710F2">
        <w:rPr>
          <w:rFonts w:ascii="Arial" w:eastAsia="Times New Roman" w:hAnsi="Arial" w:cs="Arial"/>
          <w:sz w:val="24"/>
          <w:szCs w:val="24"/>
          <w:lang w:val="mn-MN"/>
        </w:rPr>
        <w:t xml:space="preserve"> </w:t>
      </w:r>
      <w:r w:rsidR="00916F2D" w:rsidRPr="008710F2">
        <w:rPr>
          <w:rFonts w:ascii="Arial" w:eastAsia="Times New Roman" w:hAnsi="Arial" w:cs="Arial"/>
          <w:sz w:val="24"/>
          <w:szCs w:val="24"/>
          <w:lang w:val="mn-MN"/>
        </w:rPr>
        <w:t>32.9</w:t>
      </w:r>
      <w:r w:rsidR="00291ADF">
        <w:rPr>
          <w:rFonts w:ascii="Arial" w:eastAsia="Times New Roman" w:hAnsi="Arial" w:cs="Arial"/>
          <w:sz w:val="24"/>
          <w:szCs w:val="24"/>
          <w:lang w:val="mn-MN"/>
        </w:rPr>
        <w:t>%</w:t>
      </w:r>
      <w:r w:rsidR="00916F2D" w:rsidRPr="008710F2">
        <w:rPr>
          <w:rFonts w:ascii="Arial" w:eastAsia="Times New Roman" w:hAnsi="Arial" w:cs="Arial"/>
          <w:sz w:val="24"/>
          <w:szCs w:val="24"/>
          <w:lang w:val="mn-MN"/>
        </w:rPr>
        <w:t xml:space="preserve"> буюу 41.6 тэрбум төгрөгийг гадаадын зээл, тусламж</w:t>
      </w:r>
      <w:r w:rsidR="003C7AAF" w:rsidRPr="008710F2">
        <w:rPr>
          <w:rFonts w:ascii="Arial" w:eastAsia="Times New Roman" w:hAnsi="Arial" w:cs="Arial"/>
          <w:sz w:val="24"/>
          <w:szCs w:val="24"/>
          <w:lang w:val="mn-MN"/>
        </w:rPr>
        <w:t xml:space="preserve">аар, </w:t>
      </w:r>
      <w:r w:rsidR="001904E4" w:rsidRPr="008710F2">
        <w:rPr>
          <w:rFonts w:ascii="Arial" w:eastAsia="Times New Roman" w:hAnsi="Arial" w:cs="Arial"/>
          <w:sz w:val="24"/>
          <w:szCs w:val="24"/>
          <w:lang w:val="mn-MN"/>
        </w:rPr>
        <w:t>0.8</w:t>
      </w:r>
      <w:r w:rsidR="00291ADF">
        <w:rPr>
          <w:rFonts w:ascii="Arial" w:eastAsia="Times New Roman" w:hAnsi="Arial" w:cs="Arial"/>
          <w:sz w:val="24"/>
          <w:szCs w:val="24"/>
          <w:lang w:val="mn-MN"/>
        </w:rPr>
        <w:t xml:space="preserve">% </w:t>
      </w:r>
      <w:r w:rsidR="001904E4" w:rsidRPr="008710F2">
        <w:rPr>
          <w:rFonts w:ascii="Arial" w:eastAsia="Times New Roman" w:hAnsi="Arial" w:cs="Arial"/>
          <w:sz w:val="24"/>
          <w:szCs w:val="24"/>
          <w:lang w:val="mn-MN"/>
        </w:rPr>
        <w:t xml:space="preserve">буюу 1.0 тэрбум төгрөгийг төр-хувийн хэвшлийн түншлэлээр санхүүжүүлжээ. </w:t>
      </w:r>
    </w:p>
    <w:p w14:paraId="2FDC1220" w14:textId="057C8A27" w:rsidR="007651BD" w:rsidRPr="00352DEE" w:rsidRDefault="00F91627" w:rsidP="00B71E69">
      <w:pPr>
        <w:spacing w:after="120" w:line="240" w:lineRule="auto"/>
        <w:jc w:val="both"/>
        <w:rPr>
          <w:rFonts w:ascii="Arial" w:eastAsia="Times New Roman" w:hAnsi="Arial" w:cs="Arial"/>
          <w:szCs w:val="18"/>
          <w:lang w:val="mn-MN"/>
        </w:rPr>
      </w:pPr>
      <w:r w:rsidRPr="00352DEE">
        <w:rPr>
          <w:rFonts w:ascii="Arial" w:eastAsia="Times New Roman" w:hAnsi="Arial" w:cs="Arial"/>
          <w:bCs/>
          <w:szCs w:val="18"/>
          <w:lang w:val="mn-MN"/>
        </w:rPr>
        <w:t>Хүснэгт</w:t>
      </w:r>
      <w:r w:rsidR="00A235D2" w:rsidRPr="00352DEE">
        <w:rPr>
          <w:rFonts w:ascii="Arial" w:eastAsia="Times New Roman" w:hAnsi="Arial" w:cs="Arial"/>
          <w:bCs/>
          <w:szCs w:val="18"/>
          <w:lang w:val="mn-MN"/>
        </w:rPr>
        <w:t xml:space="preserve"> </w:t>
      </w:r>
      <w:r w:rsidR="00320491">
        <w:rPr>
          <w:rFonts w:ascii="Arial" w:eastAsia="Times New Roman" w:hAnsi="Arial" w:cs="Arial"/>
          <w:bCs/>
          <w:szCs w:val="18"/>
        </w:rPr>
        <w:t>3</w:t>
      </w:r>
      <w:r w:rsidR="0000767C" w:rsidRPr="00352DEE">
        <w:rPr>
          <w:rFonts w:ascii="Arial" w:eastAsia="Times New Roman" w:hAnsi="Arial" w:cs="Arial"/>
          <w:bCs/>
          <w:szCs w:val="18"/>
          <w:lang w:val="mn-MN"/>
        </w:rPr>
        <w:t>.</w:t>
      </w:r>
      <w:r w:rsidR="00CE4B48" w:rsidRPr="00352DEE">
        <w:rPr>
          <w:rFonts w:ascii="Arial" w:eastAsia="Times New Roman" w:hAnsi="Arial" w:cs="Arial"/>
          <w:bCs/>
          <w:szCs w:val="18"/>
          <w:lang w:val="mn-MN"/>
        </w:rPr>
        <w:t xml:space="preserve"> </w:t>
      </w:r>
      <w:r w:rsidR="00426368" w:rsidRPr="00352DEE">
        <w:rPr>
          <w:rFonts w:ascii="Arial" w:eastAsia="Times New Roman" w:hAnsi="Arial" w:cs="Arial"/>
          <w:bCs/>
          <w:szCs w:val="18"/>
          <w:lang w:val="mn-MN"/>
        </w:rPr>
        <w:t>Санхүүжилтийн гүйцэтгэл</w:t>
      </w:r>
      <w:r w:rsidR="00326559" w:rsidRPr="00352DEE">
        <w:rPr>
          <w:rFonts w:ascii="Arial" w:eastAsia="Times New Roman" w:hAnsi="Arial" w:cs="Arial"/>
          <w:b/>
          <w:bCs/>
          <w:szCs w:val="18"/>
          <w:lang w:val="mn-MN"/>
        </w:rPr>
        <w:t xml:space="preserve"> </w:t>
      </w:r>
      <w:r w:rsidR="00FA1C43" w:rsidRPr="00352DEE">
        <w:rPr>
          <w:rFonts w:ascii="Arial" w:eastAsia="Times New Roman" w:hAnsi="Arial" w:cs="Arial"/>
          <w:szCs w:val="18"/>
          <w:lang w:val="mn-MN"/>
        </w:rPr>
        <w:t>/Х</w:t>
      </w:r>
      <w:r w:rsidR="00C36068" w:rsidRPr="00352DEE">
        <w:rPr>
          <w:rFonts w:ascii="Arial" w:eastAsia="Times New Roman" w:hAnsi="Arial" w:cs="Arial"/>
          <w:szCs w:val="18"/>
          <w:lang w:val="mn-MN"/>
        </w:rPr>
        <w:t xml:space="preserve">эрэгжүүлэгч </w:t>
      </w:r>
      <w:r w:rsidR="00326559" w:rsidRPr="00352DEE">
        <w:rPr>
          <w:rFonts w:ascii="Arial" w:eastAsia="Times New Roman" w:hAnsi="Arial" w:cs="Arial"/>
          <w:szCs w:val="18"/>
          <w:lang w:val="mn-MN"/>
        </w:rPr>
        <w:t>байгууллагаар</w:t>
      </w:r>
      <w:r w:rsidR="00FA1C43" w:rsidRPr="00352DEE">
        <w:rPr>
          <w:rFonts w:ascii="Arial" w:eastAsia="Times New Roman" w:hAnsi="Arial" w:cs="Arial"/>
          <w:szCs w:val="18"/>
          <w:lang w:val="mn-MN"/>
        </w:rPr>
        <w:t>/</w:t>
      </w:r>
    </w:p>
    <w:tbl>
      <w:tblPr>
        <w:tblW w:w="9630" w:type="dxa"/>
        <w:tblInd w:w="-5" w:type="dxa"/>
        <w:tblLook w:val="04A0" w:firstRow="1" w:lastRow="0" w:firstColumn="1" w:lastColumn="0" w:noHBand="0" w:noVBand="1"/>
      </w:tblPr>
      <w:tblGrid>
        <w:gridCol w:w="630"/>
        <w:gridCol w:w="2093"/>
        <w:gridCol w:w="1597"/>
        <w:gridCol w:w="2003"/>
        <w:gridCol w:w="1800"/>
        <w:gridCol w:w="1507"/>
      </w:tblGrid>
      <w:tr w:rsidR="00060ADE" w:rsidRPr="00352DEE" w14:paraId="6C6AD228" w14:textId="77777777" w:rsidTr="00352DEE">
        <w:trPr>
          <w:trHeight w:val="394"/>
        </w:trPr>
        <w:tc>
          <w:tcPr>
            <w:tcW w:w="630"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4793B3B1" w14:textId="575A69BF"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д</w:t>
            </w:r>
            <w:r w:rsidR="0023367A" w:rsidRPr="00352DEE">
              <w:rPr>
                <w:rFonts w:ascii="Arial" w:eastAsia="Times New Roman" w:hAnsi="Arial" w:cs="Arial"/>
                <w:color w:val="000000"/>
              </w:rPr>
              <w:t>/</w:t>
            </w:r>
            <w:r w:rsidRPr="00352DEE">
              <w:rPr>
                <w:rFonts w:ascii="Arial" w:eastAsia="Times New Roman" w:hAnsi="Arial" w:cs="Arial"/>
                <w:color w:val="000000"/>
                <w:lang w:val="mn-MN"/>
              </w:rPr>
              <w:t>д</w:t>
            </w:r>
          </w:p>
        </w:tc>
        <w:tc>
          <w:tcPr>
            <w:tcW w:w="2093" w:type="dxa"/>
            <w:tcBorders>
              <w:top w:val="double" w:sz="4" w:space="0" w:color="auto"/>
              <w:left w:val="nil"/>
              <w:bottom w:val="double" w:sz="4" w:space="0" w:color="auto"/>
              <w:right w:val="single" w:sz="8" w:space="0" w:color="auto"/>
            </w:tcBorders>
            <w:shd w:val="clear" w:color="auto" w:fill="auto"/>
            <w:vAlign w:val="center"/>
            <w:hideMark/>
          </w:tcPr>
          <w:p w14:paraId="086178E7" w14:textId="4DDC33C8"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Үндсэн хэрэгжүүлэгч</w:t>
            </w:r>
            <w:r w:rsidR="00395ADF" w:rsidRPr="00352DEE">
              <w:rPr>
                <w:rFonts w:ascii="Arial" w:eastAsia="Times New Roman" w:hAnsi="Arial" w:cs="Arial"/>
                <w:color w:val="000000"/>
                <w:lang w:val="mn-MN"/>
              </w:rPr>
              <w:t xml:space="preserve"> байгууллага</w:t>
            </w:r>
            <w:r w:rsidRPr="00352DEE">
              <w:rPr>
                <w:rFonts w:ascii="Arial" w:eastAsia="Times New Roman" w:hAnsi="Arial" w:cs="Arial"/>
                <w:color w:val="000000"/>
                <w:lang w:val="mn-MN"/>
              </w:rPr>
              <w:t xml:space="preserve"> </w:t>
            </w:r>
          </w:p>
        </w:tc>
        <w:tc>
          <w:tcPr>
            <w:tcW w:w="1597"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1E67E31A" w14:textId="0B13C4A8"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Арга хэмжээ</w:t>
            </w:r>
            <w:r w:rsidR="00395ADF" w:rsidRPr="00352DEE">
              <w:rPr>
                <w:rFonts w:ascii="Arial" w:eastAsia="Times New Roman" w:hAnsi="Arial" w:cs="Arial"/>
                <w:color w:val="000000"/>
                <w:lang w:val="mn-MN"/>
              </w:rPr>
              <w:t>ний тоо</w:t>
            </w:r>
          </w:p>
        </w:tc>
        <w:tc>
          <w:tcPr>
            <w:tcW w:w="2003" w:type="dxa"/>
            <w:tcBorders>
              <w:top w:val="double" w:sz="4" w:space="0" w:color="auto"/>
              <w:left w:val="nil"/>
              <w:bottom w:val="double" w:sz="4" w:space="0" w:color="auto"/>
              <w:right w:val="single" w:sz="4" w:space="0" w:color="auto"/>
            </w:tcBorders>
            <w:shd w:val="clear" w:color="auto" w:fill="auto"/>
            <w:noWrap/>
            <w:vAlign w:val="center"/>
            <w:hideMark/>
          </w:tcPr>
          <w:p w14:paraId="4056660D" w14:textId="77777777" w:rsidR="00395ADF"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Тө</w:t>
            </w:r>
            <w:r w:rsidR="00E93744" w:rsidRPr="00352DEE">
              <w:rPr>
                <w:rFonts w:ascii="Arial" w:eastAsia="Times New Roman" w:hAnsi="Arial" w:cs="Arial"/>
                <w:color w:val="000000"/>
                <w:lang w:val="mn-MN"/>
              </w:rPr>
              <w:t>л</w:t>
            </w:r>
            <w:r w:rsidRPr="00352DEE">
              <w:rPr>
                <w:rFonts w:ascii="Arial" w:eastAsia="Times New Roman" w:hAnsi="Arial" w:cs="Arial"/>
                <w:color w:val="000000"/>
                <w:lang w:val="mn-MN"/>
              </w:rPr>
              <w:t>өвлөсөн дүн</w:t>
            </w:r>
          </w:p>
          <w:p w14:paraId="1280243B" w14:textId="1980E7D6" w:rsidR="00F91627" w:rsidRPr="00352DEE" w:rsidRDefault="00395ADF"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rPr>
              <w:t>/</w:t>
            </w:r>
            <w:r w:rsidRPr="00352DEE">
              <w:rPr>
                <w:rFonts w:ascii="Arial" w:eastAsia="Times New Roman" w:hAnsi="Arial" w:cs="Arial"/>
                <w:color w:val="000000"/>
                <w:lang w:val="mn-MN"/>
              </w:rPr>
              <w:t>сая төгрөг</w:t>
            </w:r>
            <w:r w:rsidRPr="00352DEE">
              <w:rPr>
                <w:rFonts w:ascii="Arial" w:eastAsia="Times New Roman" w:hAnsi="Arial" w:cs="Arial"/>
                <w:color w:val="000000"/>
              </w:rPr>
              <w:t>/</w:t>
            </w:r>
            <w:r w:rsidR="00F91627" w:rsidRPr="00352DEE">
              <w:rPr>
                <w:rFonts w:ascii="Arial" w:eastAsia="Times New Roman" w:hAnsi="Arial" w:cs="Arial"/>
                <w:color w:val="000000"/>
                <w:lang w:val="mn-MN"/>
              </w:rPr>
              <w:t xml:space="preserve"> </w:t>
            </w:r>
          </w:p>
        </w:tc>
        <w:tc>
          <w:tcPr>
            <w:tcW w:w="1800" w:type="dxa"/>
            <w:tcBorders>
              <w:top w:val="double" w:sz="4" w:space="0" w:color="auto"/>
              <w:left w:val="nil"/>
              <w:bottom w:val="double" w:sz="4" w:space="0" w:color="auto"/>
              <w:right w:val="single" w:sz="4" w:space="0" w:color="auto"/>
            </w:tcBorders>
            <w:shd w:val="clear" w:color="auto" w:fill="auto"/>
            <w:noWrap/>
            <w:vAlign w:val="center"/>
            <w:hideMark/>
          </w:tcPr>
          <w:p w14:paraId="73274587"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 xml:space="preserve"> Гүйцэтгэл дүн</w:t>
            </w:r>
          </w:p>
          <w:p w14:paraId="58FA9F5C" w14:textId="44A35324" w:rsidR="00395ADF" w:rsidRPr="00352DEE" w:rsidRDefault="00395ADF"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rPr>
              <w:t>/</w:t>
            </w:r>
            <w:r w:rsidRPr="00352DEE">
              <w:rPr>
                <w:rFonts w:ascii="Arial" w:eastAsia="Times New Roman" w:hAnsi="Arial" w:cs="Arial"/>
                <w:color w:val="000000"/>
                <w:lang w:val="mn-MN"/>
              </w:rPr>
              <w:t>сая төгрөг</w:t>
            </w:r>
            <w:r w:rsidRPr="00352DEE">
              <w:rPr>
                <w:rFonts w:ascii="Arial" w:eastAsia="Times New Roman" w:hAnsi="Arial" w:cs="Arial"/>
                <w:color w:val="000000"/>
              </w:rPr>
              <w:t>/</w:t>
            </w:r>
          </w:p>
        </w:tc>
        <w:tc>
          <w:tcPr>
            <w:tcW w:w="1507" w:type="dxa"/>
            <w:tcBorders>
              <w:top w:val="double" w:sz="4" w:space="0" w:color="auto"/>
              <w:left w:val="nil"/>
              <w:bottom w:val="double" w:sz="4" w:space="0" w:color="auto"/>
              <w:right w:val="single" w:sz="4" w:space="0" w:color="auto"/>
            </w:tcBorders>
            <w:shd w:val="clear" w:color="auto" w:fill="auto"/>
            <w:noWrap/>
            <w:vAlign w:val="center"/>
            <w:hideMark/>
          </w:tcPr>
          <w:p w14:paraId="21C0618B" w14:textId="758F5D47" w:rsidR="00F91627" w:rsidRPr="00352DEE" w:rsidRDefault="58AFA137" w:rsidP="00D44B55">
            <w:pPr>
              <w:spacing w:after="0" w:line="240" w:lineRule="auto"/>
              <w:jc w:val="center"/>
              <w:rPr>
                <w:rFonts w:ascii="Arial" w:eastAsia="Times New Roman" w:hAnsi="Arial" w:cs="Arial"/>
                <w:color w:val="000000"/>
              </w:rPr>
            </w:pPr>
            <w:r w:rsidRPr="00352DEE">
              <w:rPr>
                <w:rFonts w:ascii="Arial" w:eastAsia="Times New Roman" w:hAnsi="Arial" w:cs="Arial"/>
                <w:color w:val="000000" w:themeColor="text1"/>
                <w:lang w:val="mn-MN"/>
              </w:rPr>
              <w:t>Тө</w:t>
            </w:r>
            <w:r w:rsidR="52BB01C4" w:rsidRPr="00352DEE">
              <w:rPr>
                <w:rFonts w:ascii="Arial" w:eastAsia="Times New Roman" w:hAnsi="Arial" w:cs="Arial"/>
                <w:color w:val="000000" w:themeColor="text1"/>
                <w:lang w:val="mn-MN"/>
              </w:rPr>
              <w:t>л</w:t>
            </w:r>
            <w:r w:rsidRPr="00352DEE">
              <w:rPr>
                <w:rFonts w:ascii="Arial" w:eastAsia="Times New Roman" w:hAnsi="Arial" w:cs="Arial"/>
                <w:color w:val="000000" w:themeColor="text1"/>
                <w:lang w:val="mn-MN"/>
              </w:rPr>
              <w:t>өв</w:t>
            </w:r>
            <w:r w:rsidR="00F91627" w:rsidRPr="00352DEE">
              <w:rPr>
                <w:rFonts w:ascii="Arial" w:eastAsia="Times New Roman" w:hAnsi="Arial" w:cs="Arial"/>
                <w:color w:val="000000" w:themeColor="text1"/>
                <w:lang w:val="mn-MN"/>
              </w:rPr>
              <w:t>/Гүйц</w:t>
            </w:r>
            <w:r w:rsidR="00060ADE" w:rsidRPr="00352DEE">
              <w:rPr>
                <w:rFonts w:ascii="Arial" w:eastAsia="Times New Roman" w:hAnsi="Arial" w:cs="Arial"/>
                <w:color w:val="000000" w:themeColor="text1"/>
              </w:rPr>
              <w:t xml:space="preserve"> (%)</w:t>
            </w:r>
          </w:p>
        </w:tc>
      </w:tr>
      <w:tr w:rsidR="00060ADE" w:rsidRPr="00352DEE" w14:paraId="412CF542" w14:textId="77777777" w:rsidTr="00352DEE">
        <w:trPr>
          <w:trHeight w:val="300"/>
        </w:trPr>
        <w:tc>
          <w:tcPr>
            <w:tcW w:w="63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90D3F5E"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w:t>
            </w:r>
          </w:p>
        </w:tc>
        <w:tc>
          <w:tcPr>
            <w:tcW w:w="2093" w:type="dxa"/>
            <w:tcBorders>
              <w:top w:val="double" w:sz="4" w:space="0" w:color="auto"/>
              <w:left w:val="nil"/>
              <w:bottom w:val="single" w:sz="4" w:space="0" w:color="auto"/>
              <w:right w:val="single" w:sz="4" w:space="0" w:color="auto"/>
            </w:tcBorders>
            <w:shd w:val="clear" w:color="auto" w:fill="auto"/>
            <w:noWrap/>
            <w:vAlign w:val="center"/>
            <w:hideMark/>
          </w:tcPr>
          <w:p w14:paraId="6C44D648"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ЗГХЭГ</w:t>
            </w:r>
          </w:p>
        </w:tc>
        <w:tc>
          <w:tcPr>
            <w:tcW w:w="1597" w:type="dxa"/>
            <w:tcBorders>
              <w:top w:val="double" w:sz="4" w:space="0" w:color="auto"/>
              <w:left w:val="nil"/>
              <w:bottom w:val="single" w:sz="4" w:space="0" w:color="auto"/>
              <w:right w:val="single" w:sz="4" w:space="0" w:color="auto"/>
            </w:tcBorders>
            <w:shd w:val="clear" w:color="auto" w:fill="auto"/>
            <w:noWrap/>
            <w:vAlign w:val="center"/>
            <w:hideMark/>
          </w:tcPr>
          <w:p w14:paraId="27DD7FE5"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5</w:t>
            </w:r>
          </w:p>
        </w:tc>
        <w:tc>
          <w:tcPr>
            <w:tcW w:w="2003" w:type="dxa"/>
            <w:tcBorders>
              <w:top w:val="double" w:sz="4" w:space="0" w:color="auto"/>
              <w:left w:val="nil"/>
              <w:bottom w:val="single" w:sz="4" w:space="0" w:color="auto"/>
              <w:right w:val="single" w:sz="4" w:space="0" w:color="auto"/>
            </w:tcBorders>
            <w:shd w:val="clear" w:color="auto" w:fill="auto"/>
            <w:noWrap/>
            <w:vAlign w:val="center"/>
            <w:hideMark/>
          </w:tcPr>
          <w:p w14:paraId="778031DB"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4,500.0</w:t>
            </w:r>
          </w:p>
        </w:tc>
        <w:tc>
          <w:tcPr>
            <w:tcW w:w="1800" w:type="dxa"/>
            <w:tcBorders>
              <w:top w:val="double" w:sz="4" w:space="0" w:color="auto"/>
              <w:left w:val="nil"/>
              <w:bottom w:val="single" w:sz="4" w:space="0" w:color="auto"/>
              <w:right w:val="single" w:sz="4" w:space="0" w:color="auto"/>
            </w:tcBorders>
            <w:shd w:val="clear" w:color="auto" w:fill="auto"/>
            <w:noWrap/>
            <w:vAlign w:val="center"/>
            <w:hideMark/>
          </w:tcPr>
          <w:p w14:paraId="0C058B35"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double" w:sz="4" w:space="0" w:color="auto"/>
              <w:left w:val="nil"/>
              <w:bottom w:val="single" w:sz="4" w:space="0" w:color="auto"/>
              <w:right w:val="single" w:sz="4" w:space="0" w:color="auto"/>
            </w:tcBorders>
            <w:shd w:val="clear" w:color="auto" w:fill="auto"/>
            <w:noWrap/>
            <w:vAlign w:val="center"/>
            <w:hideMark/>
          </w:tcPr>
          <w:p w14:paraId="4BBA326A"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57B0459B"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9BC44"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6DFE"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ЭЗХЯ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09BB0"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3</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196DD"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380.0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573A7"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29F9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48C6A6C3"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B3389"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3</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4DBA5"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ГХЯ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30B8"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3</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8CC47"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725.0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1739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44.20</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B6F39"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6.10</w:t>
            </w:r>
          </w:p>
        </w:tc>
      </w:tr>
      <w:tr w:rsidR="00060ADE" w:rsidRPr="00352DEE" w14:paraId="17708B02"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86481"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4</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45E49"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СЯ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03E9"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5</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D0958"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296,020.0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C26A6"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296,000.00</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37230"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99.9</w:t>
            </w:r>
          </w:p>
        </w:tc>
      </w:tr>
      <w:tr w:rsidR="00060ADE" w:rsidRPr="00352DEE" w14:paraId="7FB43907"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19109"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5</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5E0C9"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ХЗДХЯ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D42AE"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18</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3E7DF"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115,063.0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34DF8"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10,099.40</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31BF5"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8.8</w:t>
            </w:r>
          </w:p>
        </w:tc>
      </w:tr>
      <w:tr w:rsidR="00060ADE" w:rsidRPr="00352DEE" w14:paraId="1F97CBF6"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CB622"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6</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4021A"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БОАЖЯ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191C9"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27</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2ACE7"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319,493.7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EE7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91,397.80</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B1455"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28.6</w:t>
            </w:r>
          </w:p>
        </w:tc>
      </w:tr>
      <w:tr w:rsidR="00060ADE" w:rsidRPr="00352DEE" w14:paraId="3B60A86E"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84FFF"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7</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1A2E2"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БХЯ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2893F"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5</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2B39"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22,830.0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F14EE"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2C587"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27237E55"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A5C61"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8</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6B59B"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БХБЯ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1AFE9"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20</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44C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577,159.9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8620E"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289,258.4</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66092"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50.1</w:t>
            </w:r>
          </w:p>
        </w:tc>
      </w:tr>
      <w:tr w:rsidR="00060ADE" w:rsidRPr="00352DEE" w14:paraId="4FD5D508"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24CB0"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9</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4AC31"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БШУЯ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ACBE"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27</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5BFCD"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559,591.8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BFFF3"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219,624.6</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6FD73"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39.2</w:t>
            </w:r>
          </w:p>
        </w:tc>
      </w:tr>
      <w:tr w:rsidR="00060ADE" w:rsidRPr="00352DEE" w14:paraId="1DCB8B23"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A6CD9"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10</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E9712"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ЗТХЯ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6905D"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37</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D1F5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3,260,359.8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756F8"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249,481.2</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03B3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7.7</w:t>
            </w:r>
          </w:p>
        </w:tc>
      </w:tr>
      <w:tr w:rsidR="00060ADE" w:rsidRPr="00352DEE" w14:paraId="14F06A22"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58A5E"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11</w:t>
            </w:r>
          </w:p>
        </w:tc>
        <w:tc>
          <w:tcPr>
            <w:tcW w:w="2093" w:type="dxa"/>
            <w:tcBorders>
              <w:top w:val="single" w:sz="4" w:space="0" w:color="auto"/>
              <w:left w:val="nil"/>
              <w:bottom w:val="single" w:sz="4" w:space="0" w:color="auto"/>
              <w:right w:val="single" w:sz="4" w:space="0" w:color="auto"/>
            </w:tcBorders>
            <w:shd w:val="clear" w:color="auto" w:fill="auto"/>
            <w:noWrap/>
            <w:vAlign w:val="center"/>
            <w:hideMark/>
          </w:tcPr>
          <w:p w14:paraId="7DBA0B04"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СоЯ</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6545949B"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7</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14:paraId="3962FDC3"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15,662.0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25ADFA8F"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25,827.1</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1E71F5D3"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164.9</w:t>
            </w:r>
          </w:p>
        </w:tc>
      </w:tr>
      <w:tr w:rsidR="00060ADE" w:rsidRPr="00352DEE" w14:paraId="189A8D82"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462F4"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12</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52B38"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УУХҮЯ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7D17F"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21</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CB9EB"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2,535,477.7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562D4"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1,652,841.6</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65E4"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65.2</w:t>
            </w:r>
          </w:p>
        </w:tc>
      </w:tr>
      <w:tr w:rsidR="00060ADE" w:rsidRPr="00352DEE" w14:paraId="32FFA22B"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3781C"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13</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B9BD"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ХНХЯ</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97356"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13</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A5E65"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44,380.0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40C59"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69,645.7</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AB35C"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156.9</w:t>
            </w:r>
          </w:p>
        </w:tc>
      </w:tr>
      <w:tr w:rsidR="00060ADE" w:rsidRPr="00352DEE" w14:paraId="2056DE36" w14:textId="77777777" w:rsidTr="00352DEE">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D2BFB"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14</w:t>
            </w:r>
          </w:p>
        </w:tc>
        <w:tc>
          <w:tcPr>
            <w:tcW w:w="2093" w:type="dxa"/>
            <w:tcBorders>
              <w:top w:val="single" w:sz="4" w:space="0" w:color="auto"/>
              <w:left w:val="nil"/>
              <w:bottom w:val="single" w:sz="4" w:space="0" w:color="auto"/>
              <w:right w:val="single" w:sz="4" w:space="0" w:color="auto"/>
            </w:tcBorders>
            <w:shd w:val="clear" w:color="auto" w:fill="auto"/>
            <w:noWrap/>
            <w:vAlign w:val="center"/>
            <w:hideMark/>
          </w:tcPr>
          <w:p w14:paraId="728D0649"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ХХААХҮЯ</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27371103"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19</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14:paraId="0694688D"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154,268.6</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067B8F24"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86,675.1</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4D2F081B"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56.2</w:t>
            </w:r>
          </w:p>
        </w:tc>
      </w:tr>
      <w:tr w:rsidR="00060ADE" w:rsidRPr="00352DEE" w14:paraId="000D8E2F"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F976E65"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15</w:t>
            </w:r>
          </w:p>
        </w:tc>
        <w:tc>
          <w:tcPr>
            <w:tcW w:w="2093" w:type="dxa"/>
            <w:tcBorders>
              <w:top w:val="nil"/>
              <w:left w:val="nil"/>
              <w:bottom w:val="single" w:sz="4" w:space="0" w:color="auto"/>
              <w:right w:val="single" w:sz="4" w:space="0" w:color="auto"/>
            </w:tcBorders>
            <w:shd w:val="clear" w:color="auto" w:fill="auto"/>
            <w:noWrap/>
            <w:vAlign w:val="center"/>
            <w:hideMark/>
          </w:tcPr>
          <w:p w14:paraId="2F72FC0C"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ЦХХХЯ</w:t>
            </w:r>
          </w:p>
        </w:tc>
        <w:tc>
          <w:tcPr>
            <w:tcW w:w="1597" w:type="dxa"/>
            <w:tcBorders>
              <w:top w:val="nil"/>
              <w:left w:val="nil"/>
              <w:bottom w:val="single" w:sz="4" w:space="0" w:color="auto"/>
              <w:right w:val="single" w:sz="4" w:space="0" w:color="auto"/>
            </w:tcBorders>
            <w:shd w:val="clear" w:color="auto" w:fill="auto"/>
            <w:noWrap/>
            <w:vAlign w:val="center"/>
            <w:hideMark/>
          </w:tcPr>
          <w:p w14:paraId="693C2CA7"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13</w:t>
            </w:r>
          </w:p>
        </w:tc>
        <w:tc>
          <w:tcPr>
            <w:tcW w:w="2003" w:type="dxa"/>
            <w:tcBorders>
              <w:top w:val="nil"/>
              <w:left w:val="nil"/>
              <w:bottom w:val="single" w:sz="4" w:space="0" w:color="auto"/>
              <w:right w:val="single" w:sz="4" w:space="0" w:color="auto"/>
            </w:tcBorders>
            <w:shd w:val="clear" w:color="auto" w:fill="auto"/>
            <w:noWrap/>
            <w:vAlign w:val="center"/>
            <w:hideMark/>
          </w:tcPr>
          <w:p w14:paraId="4489E9C5"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25,840.0</w:t>
            </w:r>
          </w:p>
        </w:tc>
        <w:tc>
          <w:tcPr>
            <w:tcW w:w="1800" w:type="dxa"/>
            <w:tcBorders>
              <w:top w:val="nil"/>
              <w:left w:val="nil"/>
              <w:bottom w:val="single" w:sz="4" w:space="0" w:color="auto"/>
              <w:right w:val="single" w:sz="4" w:space="0" w:color="auto"/>
            </w:tcBorders>
            <w:shd w:val="clear" w:color="auto" w:fill="auto"/>
            <w:noWrap/>
            <w:vAlign w:val="center"/>
            <w:hideMark/>
          </w:tcPr>
          <w:p w14:paraId="79DA020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nil"/>
              <w:left w:val="nil"/>
              <w:bottom w:val="single" w:sz="4" w:space="0" w:color="auto"/>
              <w:right w:val="single" w:sz="4" w:space="0" w:color="auto"/>
            </w:tcBorders>
            <w:shd w:val="clear" w:color="auto" w:fill="auto"/>
            <w:noWrap/>
            <w:vAlign w:val="center"/>
            <w:hideMark/>
          </w:tcPr>
          <w:p w14:paraId="3B8BDF98"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17A72340"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3144AE3"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16</w:t>
            </w:r>
          </w:p>
        </w:tc>
        <w:tc>
          <w:tcPr>
            <w:tcW w:w="2093" w:type="dxa"/>
            <w:tcBorders>
              <w:top w:val="nil"/>
              <w:left w:val="nil"/>
              <w:bottom w:val="single" w:sz="4" w:space="0" w:color="auto"/>
              <w:right w:val="single" w:sz="4" w:space="0" w:color="auto"/>
            </w:tcBorders>
            <w:shd w:val="clear" w:color="auto" w:fill="auto"/>
            <w:noWrap/>
            <w:vAlign w:val="center"/>
            <w:hideMark/>
          </w:tcPr>
          <w:p w14:paraId="5C89A794"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ЭХЯ</w:t>
            </w:r>
          </w:p>
        </w:tc>
        <w:tc>
          <w:tcPr>
            <w:tcW w:w="1597" w:type="dxa"/>
            <w:tcBorders>
              <w:top w:val="nil"/>
              <w:left w:val="nil"/>
              <w:bottom w:val="single" w:sz="4" w:space="0" w:color="auto"/>
              <w:right w:val="single" w:sz="4" w:space="0" w:color="auto"/>
            </w:tcBorders>
            <w:shd w:val="clear" w:color="auto" w:fill="auto"/>
            <w:noWrap/>
            <w:vAlign w:val="center"/>
            <w:hideMark/>
          </w:tcPr>
          <w:p w14:paraId="27EEBA53"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20</w:t>
            </w:r>
          </w:p>
        </w:tc>
        <w:tc>
          <w:tcPr>
            <w:tcW w:w="2003" w:type="dxa"/>
            <w:tcBorders>
              <w:top w:val="nil"/>
              <w:left w:val="nil"/>
              <w:bottom w:val="single" w:sz="4" w:space="0" w:color="auto"/>
              <w:right w:val="single" w:sz="4" w:space="0" w:color="auto"/>
            </w:tcBorders>
            <w:shd w:val="clear" w:color="auto" w:fill="auto"/>
            <w:noWrap/>
            <w:vAlign w:val="center"/>
            <w:hideMark/>
          </w:tcPr>
          <w:p w14:paraId="0C6EC8AA"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2,059,140.2</w:t>
            </w:r>
          </w:p>
        </w:tc>
        <w:tc>
          <w:tcPr>
            <w:tcW w:w="1800" w:type="dxa"/>
            <w:tcBorders>
              <w:top w:val="nil"/>
              <w:left w:val="nil"/>
              <w:bottom w:val="single" w:sz="4" w:space="0" w:color="auto"/>
              <w:right w:val="single" w:sz="4" w:space="0" w:color="auto"/>
            </w:tcBorders>
            <w:shd w:val="clear" w:color="auto" w:fill="auto"/>
            <w:noWrap/>
            <w:vAlign w:val="center"/>
            <w:hideMark/>
          </w:tcPr>
          <w:p w14:paraId="1114D25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320,135.1</w:t>
            </w:r>
          </w:p>
        </w:tc>
        <w:tc>
          <w:tcPr>
            <w:tcW w:w="1507" w:type="dxa"/>
            <w:tcBorders>
              <w:top w:val="nil"/>
              <w:left w:val="nil"/>
              <w:bottom w:val="single" w:sz="4" w:space="0" w:color="auto"/>
              <w:right w:val="single" w:sz="4" w:space="0" w:color="auto"/>
            </w:tcBorders>
            <w:shd w:val="clear" w:color="auto" w:fill="auto"/>
            <w:noWrap/>
            <w:vAlign w:val="center"/>
            <w:hideMark/>
          </w:tcPr>
          <w:p w14:paraId="66D51583"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15.5</w:t>
            </w:r>
          </w:p>
        </w:tc>
      </w:tr>
      <w:tr w:rsidR="00060ADE" w:rsidRPr="00352DEE" w14:paraId="54821AC1"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2000DDE"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17</w:t>
            </w:r>
          </w:p>
        </w:tc>
        <w:tc>
          <w:tcPr>
            <w:tcW w:w="2093" w:type="dxa"/>
            <w:tcBorders>
              <w:top w:val="nil"/>
              <w:left w:val="nil"/>
              <w:bottom w:val="single" w:sz="4" w:space="0" w:color="auto"/>
              <w:right w:val="single" w:sz="4" w:space="0" w:color="auto"/>
            </w:tcBorders>
            <w:shd w:val="clear" w:color="auto" w:fill="auto"/>
            <w:noWrap/>
            <w:vAlign w:val="center"/>
            <w:hideMark/>
          </w:tcPr>
          <w:p w14:paraId="5720B94A"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ЭМЯ</w:t>
            </w:r>
          </w:p>
        </w:tc>
        <w:tc>
          <w:tcPr>
            <w:tcW w:w="1597" w:type="dxa"/>
            <w:tcBorders>
              <w:top w:val="nil"/>
              <w:left w:val="nil"/>
              <w:bottom w:val="single" w:sz="4" w:space="0" w:color="auto"/>
              <w:right w:val="single" w:sz="4" w:space="0" w:color="auto"/>
            </w:tcBorders>
            <w:shd w:val="clear" w:color="auto" w:fill="auto"/>
            <w:noWrap/>
            <w:vAlign w:val="center"/>
            <w:hideMark/>
          </w:tcPr>
          <w:p w14:paraId="1D713C35"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37</w:t>
            </w:r>
          </w:p>
        </w:tc>
        <w:tc>
          <w:tcPr>
            <w:tcW w:w="2003" w:type="dxa"/>
            <w:tcBorders>
              <w:top w:val="nil"/>
              <w:left w:val="nil"/>
              <w:bottom w:val="single" w:sz="4" w:space="0" w:color="auto"/>
              <w:right w:val="single" w:sz="4" w:space="0" w:color="auto"/>
            </w:tcBorders>
            <w:shd w:val="clear" w:color="auto" w:fill="auto"/>
            <w:noWrap/>
            <w:vAlign w:val="center"/>
            <w:hideMark/>
          </w:tcPr>
          <w:p w14:paraId="1C1F6C16"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207,513.5</w:t>
            </w:r>
          </w:p>
        </w:tc>
        <w:tc>
          <w:tcPr>
            <w:tcW w:w="1800" w:type="dxa"/>
            <w:tcBorders>
              <w:top w:val="nil"/>
              <w:left w:val="nil"/>
              <w:bottom w:val="single" w:sz="4" w:space="0" w:color="auto"/>
              <w:right w:val="single" w:sz="4" w:space="0" w:color="auto"/>
            </w:tcBorders>
            <w:shd w:val="clear" w:color="auto" w:fill="auto"/>
            <w:noWrap/>
            <w:vAlign w:val="center"/>
            <w:hideMark/>
          </w:tcPr>
          <w:p w14:paraId="7C824F9F"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548,251.7</w:t>
            </w:r>
          </w:p>
        </w:tc>
        <w:tc>
          <w:tcPr>
            <w:tcW w:w="1507" w:type="dxa"/>
            <w:tcBorders>
              <w:top w:val="nil"/>
              <w:left w:val="nil"/>
              <w:bottom w:val="single" w:sz="4" w:space="0" w:color="auto"/>
              <w:right w:val="single" w:sz="4" w:space="0" w:color="auto"/>
            </w:tcBorders>
            <w:shd w:val="clear" w:color="auto" w:fill="auto"/>
            <w:noWrap/>
            <w:vAlign w:val="center"/>
            <w:hideMark/>
          </w:tcPr>
          <w:p w14:paraId="2E35797A"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264.2</w:t>
            </w:r>
          </w:p>
        </w:tc>
      </w:tr>
      <w:tr w:rsidR="00060ADE" w:rsidRPr="00352DEE" w14:paraId="26322714"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E494B5C"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18</w:t>
            </w:r>
          </w:p>
        </w:tc>
        <w:tc>
          <w:tcPr>
            <w:tcW w:w="2093" w:type="dxa"/>
            <w:tcBorders>
              <w:top w:val="nil"/>
              <w:left w:val="nil"/>
              <w:bottom w:val="single" w:sz="4" w:space="0" w:color="auto"/>
              <w:right w:val="single" w:sz="4" w:space="0" w:color="auto"/>
            </w:tcBorders>
            <w:shd w:val="clear" w:color="auto" w:fill="auto"/>
            <w:noWrap/>
            <w:vAlign w:val="center"/>
            <w:hideMark/>
          </w:tcPr>
          <w:p w14:paraId="7CDCDBD0"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ОБЕГ</w:t>
            </w:r>
          </w:p>
        </w:tc>
        <w:tc>
          <w:tcPr>
            <w:tcW w:w="1597" w:type="dxa"/>
            <w:tcBorders>
              <w:top w:val="nil"/>
              <w:left w:val="nil"/>
              <w:bottom w:val="single" w:sz="4" w:space="0" w:color="auto"/>
              <w:right w:val="single" w:sz="4" w:space="0" w:color="auto"/>
            </w:tcBorders>
            <w:shd w:val="clear" w:color="auto" w:fill="auto"/>
            <w:noWrap/>
            <w:vAlign w:val="center"/>
            <w:hideMark/>
          </w:tcPr>
          <w:p w14:paraId="3FE9C122"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w:t>
            </w:r>
          </w:p>
        </w:tc>
        <w:tc>
          <w:tcPr>
            <w:tcW w:w="2003" w:type="dxa"/>
            <w:tcBorders>
              <w:top w:val="nil"/>
              <w:left w:val="nil"/>
              <w:bottom w:val="single" w:sz="4" w:space="0" w:color="auto"/>
              <w:right w:val="single" w:sz="4" w:space="0" w:color="auto"/>
            </w:tcBorders>
            <w:shd w:val="clear" w:color="auto" w:fill="auto"/>
            <w:noWrap/>
            <w:vAlign w:val="center"/>
            <w:hideMark/>
          </w:tcPr>
          <w:p w14:paraId="05A317E3"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94,050.0</w:t>
            </w:r>
          </w:p>
        </w:tc>
        <w:tc>
          <w:tcPr>
            <w:tcW w:w="1800" w:type="dxa"/>
            <w:tcBorders>
              <w:top w:val="nil"/>
              <w:left w:val="nil"/>
              <w:bottom w:val="single" w:sz="4" w:space="0" w:color="auto"/>
              <w:right w:val="single" w:sz="4" w:space="0" w:color="auto"/>
            </w:tcBorders>
            <w:shd w:val="clear" w:color="auto" w:fill="auto"/>
            <w:noWrap/>
            <w:vAlign w:val="center"/>
            <w:hideMark/>
          </w:tcPr>
          <w:p w14:paraId="5CD80D78"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nil"/>
              <w:left w:val="nil"/>
              <w:bottom w:val="single" w:sz="4" w:space="0" w:color="auto"/>
              <w:right w:val="single" w:sz="4" w:space="0" w:color="auto"/>
            </w:tcBorders>
            <w:shd w:val="clear" w:color="auto" w:fill="auto"/>
            <w:noWrap/>
            <w:vAlign w:val="center"/>
            <w:hideMark/>
          </w:tcPr>
          <w:p w14:paraId="6789A2A9"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2D1AE02B"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D120381"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19</w:t>
            </w:r>
          </w:p>
        </w:tc>
        <w:tc>
          <w:tcPr>
            <w:tcW w:w="2093" w:type="dxa"/>
            <w:tcBorders>
              <w:top w:val="nil"/>
              <w:left w:val="nil"/>
              <w:bottom w:val="single" w:sz="4" w:space="0" w:color="auto"/>
              <w:right w:val="single" w:sz="4" w:space="0" w:color="auto"/>
            </w:tcBorders>
            <w:shd w:val="clear" w:color="auto" w:fill="auto"/>
            <w:noWrap/>
            <w:vAlign w:val="center"/>
            <w:hideMark/>
          </w:tcPr>
          <w:p w14:paraId="671D5283"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ШӨХТГ</w:t>
            </w:r>
          </w:p>
        </w:tc>
        <w:tc>
          <w:tcPr>
            <w:tcW w:w="1597" w:type="dxa"/>
            <w:tcBorders>
              <w:top w:val="nil"/>
              <w:left w:val="nil"/>
              <w:bottom w:val="single" w:sz="4" w:space="0" w:color="auto"/>
              <w:right w:val="single" w:sz="4" w:space="0" w:color="auto"/>
            </w:tcBorders>
            <w:shd w:val="clear" w:color="auto" w:fill="auto"/>
            <w:noWrap/>
            <w:vAlign w:val="center"/>
            <w:hideMark/>
          </w:tcPr>
          <w:p w14:paraId="6AF36618"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2003" w:type="dxa"/>
            <w:tcBorders>
              <w:top w:val="nil"/>
              <w:left w:val="nil"/>
              <w:bottom w:val="single" w:sz="4" w:space="0" w:color="auto"/>
              <w:right w:val="single" w:sz="4" w:space="0" w:color="auto"/>
            </w:tcBorders>
            <w:shd w:val="clear" w:color="auto" w:fill="auto"/>
            <w:noWrap/>
            <w:vAlign w:val="center"/>
            <w:hideMark/>
          </w:tcPr>
          <w:p w14:paraId="16A0A640"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16.0</w:t>
            </w:r>
          </w:p>
        </w:tc>
        <w:tc>
          <w:tcPr>
            <w:tcW w:w="1800" w:type="dxa"/>
            <w:tcBorders>
              <w:top w:val="nil"/>
              <w:left w:val="nil"/>
              <w:bottom w:val="single" w:sz="4" w:space="0" w:color="auto"/>
              <w:right w:val="single" w:sz="4" w:space="0" w:color="auto"/>
            </w:tcBorders>
            <w:shd w:val="clear" w:color="auto" w:fill="auto"/>
            <w:noWrap/>
            <w:vAlign w:val="center"/>
            <w:hideMark/>
          </w:tcPr>
          <w:p w14:paraId="2C169EB9"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nil"/>
              <w:left w:val="nil"/>
              <w:bottom w:val="single" w:sz="4" w:space="0" w:color="auto"/>
              <w:right w:val="single" w:sz="4" w:space="0" w:color="auto"/>
            </w:tcBorders>
            <w:shd w:val="clear" w:color="auto" w:fill="auto"/>
            <w:noWrap/>
            <w:vAlign w:val="center"/>
            <w:hideMark/>
          </w:tcPr>
          <w:p w14:paraId="7AD3DEE5"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5517FDAF"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B169787"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20</w:t>
            </w:r>
          </w:p>
        </w:tc>
        <w:tc>
          <w:tcPr>
            <w:tcW w:w="2093" w:type="dxa"/>
            <w:tcBorders>
              <w:top w:val="nil"/>
              <w:left w:val="nil"/>
              <w:bottom w:val="single" w:sz="4" w:space="0" w:color="auto"/>
              <w:right w:val="single" w:sz="4" w:space="0" w:color="auto"/>
            </w:tcBorders>
            <w:shd w:val="clear" w:color="auto" w:fill="auto"/>
            <w:noWrap/>
            <w:vAlign w:val="center"/>
            <w:hideMark/>
          </w:tcPr>
          <w:p w14:paraId="2CC001F1"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МХЕГ</w:t>
            </w:r>
          </w:p>
        </w:tc>
        <w:tc>
          <w:tcPr>
            <w:tcW w:w="1597" w:type="dxa"/>
            <w:tcBorders>
              <w:top w:val="nil"/>
              <w:left w:val="nil"/>
              <w:bottom w:val="single" w:sz="4" w:space="0" w:color="auto"/>
              <w:right w:val="single" w:sz="4" w:space="0" w:color="auto"/>
            </w:tcBorders>
            <w:shd w:val="clear" w:color="auto" w:fill="auto"/>
            <w:noWrap/>
            <w:vAlign w:val="center"/>
            <w:hideMark/>
          </w:tcPr>
          <w:p w14:paraId="5D17439B"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2003" w:type="dxa"/>
            <w:tcBorders>
              <w:top w:val="nil"/>
              <w:left w:val="nil"/>
              <w:bottom w:val="single" w:sz="4" w:space="0" w:color="auto"/>
              <w:right w:val="single" w:sz="4" w:space="0" w:color="auto"/>
            </w:tcBorders>
            <w:shd w:val="clear" w:color="auto" w:fill="auto"/>
            <w:noWrap/>
            <w:vAlign w:val="center"/>
            <w:hideMark/>
          </w:tcPr>
          <w:p w14:paraId="60896EF8"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850.0</w:t>
            </w:r>
          </w:p>
        </w:tc>
        <w:tc>
          <w:tcPr>
            <w:tcW w:w="1800" w:type="dxa"/>
            <w:tcBorders>
              <w:top w:val="nil"/>
              <w:left w:val="nil"/>
              <w:bottom w:val="single" w:sz="4" w:space="0" w:color="auto"/>
              <w:right w:val="single" w:sz="4" w:space="0" w:color="auto"/>
            </w:tcBorders>
            <w:shd w:val="clear" w:color="auto" w:fill="auto"/>
            <w:noWrap/>
            <w:vAlign w:val="center"/>
            <w:hideMark/>
          </w:tcPr>
          <w:p w14:paraId="1372FBE2"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nil"/>
              <w:left w:val="nil"/>
              <w:bottom w:val="single" w:sz="4" w:space="0" w:color="auto"/>
              <w:right w:val="single" w:sz="4" w:space="0" w:color="auto"/>
            </w:tcBorders>
            <w:shd w:val="clear" w:color="auto" w:fill="auto"/>
            <w:noWrap/>
            <w:vAlign w:val="center"/>
            <w:hideMark/>
          </w:tcPr>
          <w:p w14:paraId="3D35D422"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7D800ABB"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46BFA8B"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21</w:t>
            </w:r>
          </w:p>
        </w:tc>
        <w:tc>
          <w:tcPr>
            <w:tcW w:w="2093" w:type="dxa"/>
            <w:tcBorders>
              <w:top w:val="nil"/>
              <w:left w:val="nil"/>
              <w:bottom w:val="single" w:sz="4" w:space="0" w:color="auto"/>
              <w:right w:val="single" w:sz="4" w:space="0" w:color="auto"/>
            </w:tcBorders>
            <w:shd w:val="clear" w:color="auto" w:fill="auto"/>
            <w:noWrap/>
            <w:vAlign w:val="center"/>
            <w:hideMark/>
          </w:tcPr>
          <w:p w14:paraId="0D77636B"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СХЗГ</w:t>
            </w:r>
          </w:p>
        </w:tc>
        <w:tc>
          <w:tcPr>
            <w:tcW w:w="1597" w:type="dxa"/>
            <w:tcBorders>
              <w:top w:val="nil"/>
              <w:left w:val="nil"/>
              <w:bottom w:val="single" w:sz="4" w:space="0" w:color="auto"/>
              <w:right w:val="single" w:sz="4" w:space="0" w:color="auto"/>
            </w:tcBorders>
            <w:shd w:val="clear" w:color="auto" w:fill="auto"/>
            <w:noWrap/>
            <w:vAlign w:val="center"/>
            <w:hideMark/>
          </w:tcPr>
          <w:p w14:paraId="382DA6D6"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2003" w:type="dxa"/>
            <w:tcBorders>
              <w:top w:val="nil"/>
              <w:left w:val="nil"/>
              <w:bottom w:val="single" w:sz="4" w:space="0" w:color="auto"/>
              <w:right w:val="single" w:sz="4" w:space="0" w:color="auto"/>
            </w:tcBorders>
            <w:shd w:val="clear" w:color="auto" w:fill="auto"/>
            <w:noWrap/>
            <w:vAlign w:val="center"/>
            <w:hideMark/>
          </w:tcPr>
          <w:p w14:paraId="4A66249A"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800.0</w:t>
            </w:r>
          </w:p>
        </w:tc>
        <w:tc>
          <w:tcPr>
            <w:tcW w:w="1800" w:type="dxa"/>
            <w:tcBorders>
              <w:top w:val="nil"/>
              <w:left w:val="nil"/>
              <w:bottom w:val="single" w:sz="4" w:space="0" w:color="auto"/>
              <w:right w:val="single" w:sz="4" w:space="0" w:color="auto"/>
            </w:tcBorders>
            <w:shd w:val="clear" w:color="auto" w:fill="auto"/>
            <w:noWrap/>
            <w:vAlign w:val="center"/>
            <w:hideMark/>
          </w:tcPr>
          <w:p w14:paraId="4B96FF03"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nil"/>
              <w:left w:val="nil"/>
              <w:bottom w:val="single" w:sz="4" w:space="0" w:color="auto"/>
              <w:right w:val="single" w:sz="4" w:space="0" w:color="auto"/>
            </w:tcBorders>
            <w:shd w:val="clear" w:color="auto" w:fill="auto"/>
            <w:noWrap/>
            <w:vAlign w:val="center"/>
            <w:hideMark/>
          </w:tcPr>
          <w:p w14:paraId="7AC1F279"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04EE4124"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428B506"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22</w:t>
            </w:r>
          </w:p>
        </w:tc>
        <w:tc>
          <w:tcPr>
            <w:tcW w:w="2093" w:type="dxa"/>
            <w:tcBorders>
              <w:top w:val="nil"/>
              <w:left w:val="nil"/>
              <w:bottom w:val="single" w:sz="4" w:space="0" w:color="auto"/>
              <w:right w:val="single" w:sz="4" w:space="0" w:color="auto"/>
            </w:tcBorders>
            <w:shd w:val="clear" w:color="auto" w:fill="auto"/>
            <w:noWrap/>
            <w:vAlign w:val="center"/>
            <w:hideMark/>
          </w:tcPr>
          <w:p w14:paraId="18B58238"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БТСУХ</w:t>
            </w:r>
          </w:p>
        </w:tc>
        <w:tc>
          <w:tcPr>
            <w:tcW w:w="1597" w:type="dxa"/>
            <w:tcBorders>
              <w:top w:val="nil"/>
              <w:left w:val="nil"/>
              <w:bottom w:val="single" w:sz="4" w:space="0" w:color="auto"/>
              <w:right w:val="single" w:sz="4" w:space="0" w:color="auto"/>
            </w:tcBorders>
            <w:shd w:val="clear" w:color="auto" w:fill="auto"/>
            <w:noWrap/>
            <w:vAlign w:val="center"/>
            <w:hideMark/>
          </w:tcPr>
          <w:p w14:paraId="06516C6C"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2003" w:type="dxa"/>
            <w:tcBorders>
              <w:top w:val="nil"/>
              <w:left w:val="nil"/>
              <w:bottom w:val="single" w:sz="4" w:space="0" w:color="auto"/>
              <w:right w:val="single" w:sz="4" w:space="0" w:color="auto"/>
            </w:tcBorders>
            <w:shd w:val="clear" w:color="auto" w:fill="auto"/>
            <w:noWrap/>
            <w:vAlign w:val="center"/>
            <w:hideMark/>
          </w:tcPr>
          <w:p w14:paraId="7CB9290C"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28,400.0</w:t>
            </w:r>
          </w:p>
        </w:tc>
        <w:tc>
          <w:tcPr>
            <w:tcW w:w="1800" w:type="dxa"/>
            <w:tcBorders>
              <w:top w:val="nil"/>
              <w:left w:val="nil"/>
              <w:bottom w:val="single" w:sz="4" w:space="0" w:color="auto"/>
              <w:right w:val="single" w:sz="4" w:space="0" w:color="auto"/>
            </w:tcBorders>
            <w:shd w:val="clear" w:color="auto" w:fill="auto"/>
            <w:noWrap/>
            <w:vAlign w:val="center"/>
            <w:hideMark/>
          </w:tcPr>
          <w:p w14:paraId="6668ABF1"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nil"/>
              <w:left w:val="nil"/>
              <w:bottom w:val="single" w:sz="4" w:space="0" w:color="auto"/>
              <w:right w:val="single" w:sz="4" w:space="0" w:color="auto"/>
            </w:tcBorders>
            <w:shd w:val="clear" w:color="auto" w:fill="auto"/>
            <w:noWrap/>
            <w:vAlign w:val="center"/>
            <w:hideMark/>
          </w:tcPr>
          <w:p w14:paraId="58991CAF"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23367A" w:rsidRPr="00352DEE" w14:paraId="3475A055"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45B435"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23</w:t>
            </w:r>
          </w:p>
        </w:tc>
        <w:tc>
          <w:tcPr>
            <w:tcW w:w="2093" w:type="dxa"/>
            <w:tcBorders>
              <w:top w:val="nil"/>
              <w:left w:val="nil"/>
              <w:bottom w:val="single" w:sz="4" w:space="0" w:color="auto"/>
              <w:right w:val="single" w:sz="4" w:space="0" w:color="auto"/>
            </w:tcBorders>
            <w:shd w:val="clear" w:color="auto" w:fill="FFFFFF" w:themeFill="background1"/>
            <w:noWrap/>
            <w:vAlign w:val="center"/>
            <w:hideMark/>
          </w:tcPr>
          <w:p w14:paraId="641F1C95"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ТӨБЗГ</w:t>
            </w:r>
          </w:p>
        </w:tc>
        <w:tc>
          <w:tcPr>
            <w:tcW w:w="1597" w:type="dxa"/>
            <w:tcBorders>
              <w:top w:val="nil"/>
              <w:left w:val="nil"/>
              <w:bottom w:val="single" w:sz="4" w:space="0" w:color="auto"/>
              <w:right w:val="single" w:sz="4" w:space="0" w:color="auto"/>
            </w:tcBorders>
            <w:shd w:val="clear" w:color="auto" w:fill="FFFFFF" w:themeFill="background1"/>
            <w:noWrap/>
            <w:vAlign w:val="center"/>
            <w:hideMark/>
          </w:tcPr>
          <w:p w14:paraId="18987D56"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2003" w:type="dxa"/>
            <w:tcBorders>
              <w:top w:val="nil"/>
              <w:left w:val="nil"/>
              <w:bottom w:val="single" w:sz="4" w:space="0" w:color="auto"/>
              <w:right w:val="single" w:sz="4" w:space="0" w:color="auto"/>
            </w:tcBorders>
            <w:shd w:val="clear" w:color="auto" w:fill="FFFFFF" w:themeFill="background1"/>
            <w:noWrap/>
            <w:vAlign w:val="center"/>
            <w:hideMark/>
          </w:tcPr>
          <w:p w14:paraId="2D0D13BA"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71.0</w:t>
            </w:r>
          </w:p>
        </w:tc>
        <w:tc>
          <w:tcPr>
            <w:tcW w:w="1800" w:type="dxa"/>
            <w:tcBorders>
              <w:top w:val="nil"/>
              <w:left w:val="nil"/>
              <w:bottom w:val="single" w:sz="4" w:space="0" w:color="auto"/>
              <w:right w:val="single" w:sz="4" w:space="0" w:color="auto"/>
            </w:tcBorders>
            <w:shd w:val="clear" w:color="auto" w:fill="FFFFFF" w:themeFill="background1"/>
            <w:noWrap/>
            <w:vAlign w:val="center"/>
            <w:hideMark/>
          </w:tcPr>
          <w:p w14:paraId="69BA84FC"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300.3</w:t>
            </w:r>
          </w:p>
        </w:tc>
        <w:tc>
          <w:tcPr>
            <w:tcW w:w="1507" w:type="dxa"/>
            <w:tcBorders>
              <w:top w:val="nil"/>
              <w:left w:val="nil"/>
              <w:bottom w:val="single" w:sz="4" w:space="0" w:color="auto"/>
              <w:right w:val="single" w:sz="4" w:space="0" w:color="auto"/>
            </w:tcBorders>
            <w:shd w:val="clear" w:color="auto" w:fill="FFFFFF" w:themeFill="background1"/>
            <w:noWrap/>
            <w:vAlign w:val="center"/>
            <w:hideMark/>
          </w:tcPr>
          <w:p w14:paraId="338C9D27" w14:textId="77777777" w:rsidR="00F91627" w:rsidRPr="00352DEE" w:rsidRDefault="00F91627" w:rsidP="00D44B55">
            <w:pPr>
              <w:spacing w:after="0" w:line="240" w:lineRule="auto"/>
              <w:jc w:val="right"/>
              <w:rPr>
                <w:rFonts w:ascii="Arial" w:eastAsia="Times New Roman" w:hAnsi="Arial" w:cs="Arial"/>
                <w:lang w:val="mn-MN"/>
              </w:rPr>
            </w:pPr>
            <w:r w:rsidRPr="00352DEE">
              <w:rPr>
                <w:rFonts w:ascii="Arial" w:eastAsia="Times New Roman" w:hAnsi="Arial" w:cs="Arial"/>
                <w:lang w:val="mn-MN"/>
              </w:rPr>
              <w:t>422.96</w:t>
            </w:r>
          </w:p>
        </w:tc>
      </w:tr>
      <w:tr w:rsidR="00060ADE" w:rsidRPr="00352DEE" w14:paraId="5BC813D6"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F94BB71"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24</w:t>
            </w:r>
          </w:p>
        </w:tc>
        <w:tc>
          <w:tcPr>
            <w:tcW w:w="2093" w:type="dxa"/>
            <w:tcBorders>
              <w:top w:val="nil"/>
              <w:left w:val="nil"/>
              <w:bottom w:val="single" w:sz="4" w:space="0" w:color="auto"/>
              <w:right w:val="single" w:sz="4" w:space="0" w:color="auto"/>
            </w:tcBorders>
            <w:shd w:val="clear" w:color="auto" w:fill="auto"/>
            <w:noWrap/>
            <w:vAlign w:val="center"/>
            <w:hideMark/>
          </w:tcPr>
          <w:p w14:paraId="27E79A5F"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НЗДТГ</w:t>
            </w:r>
          </w:p>
        </w:tc>
        <w:tc>
          <w:tcPr>
            <w:tcW w:w="1597" w:type="dxa"/>
            <w:tcBorders>
              <w:top w:val="nil"/>
              <w:left w:val="nil"/>
              <w:bottom w:val="single" w:sz="4" w:space="0" w:color="auto"/>
              <w:right w:val="single" w:sz="4" w:space="0" w:color="auto"/>
            </w:tcBorders>
            <w:shd w:val="clear" w:color="auto" w:fill="auto"/>
            <w:noWrap/>
            <w:vAlign w:val="center"/>
            <w:hideMark/>
          </w:tcPr>
          <w:p w14:paraId="7B19EA73"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5</w:t>
            </w:r>
          </w:p>
        </w:tc>
        <w:tc>
          <w:tcPr>
            <w:tcW w:w="2003" w:type="dxa"/>
            <w:tcBorders>
              <w:top w:val="nil"/>
              <w:left w:val="nil"/>
              <w:bottom w:val="single" w:sz="4" w:space="0" w:color="auto"/>
              <w:right w:val="single" w:sz="4" w:space="0" w:color="auto"/>
            </w:tcBorders>
            <w:shd w:val="clear" w:color="auto" w:fill="auto"/>
            <w:noWrap/>
            <w:vAlign w:val="center"/>
            <w:hideMark/>
          </w:tcPr>
          <w:p w14:paraId="2C4449F8"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1,216,815.9</w:t>
            </w:r>
          </w:p>
        </w:tc>
        <w:tc>
          <w:tcPr>
            <w:tcW w:w="1800" w:type="dxa"/>
            <w:tcBorders>
              <w:top w:val="nil"/>
              <w:left w:val="nil"/>
              <w:bottom w:val="single" w:sz="4" w:space="0" w:color="auto"/>
              <w:right w:val="single" w:sz="4" w:space="0" w:color="auto"/>
            </w:tcBorders>
            <w:shd w:val="clear" w:color="auto" w:fill="auto"/>
            <w:noWrap/>
            <w:vAlign w:val="center"/>
            <w:hideMark/>
          </w:tcPr>
          <w:p w14:paraId="52D6833D"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281,694.0</w:t>
            </w:r>
          </w:p>
        </w:tc>
        <w:tc>
          <w:tcPr>
            <w:tcW w:w="1507" w:type="dxa"/>
            <w:tcBorders>
              <w:top w:val="nil"/>
              <w:left w:val="nil"/>
              <w:bottom w:val="single" w:sz="4" w:space="0" w:color="auto"/>
              <w:right w:val="single" w:sz="4" w:space="0" w:color="auto"/>
            </w:tcBorders>
            <w:shd w:val="clear" w:color="auto" w:fill="auto"/>
            <w:noWrap/>
            <w:vAlign w:val="center"/>
            <w:hideMark/>
          </w:tcPr>
          <w:p w14:paraId="0A759454"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23.15</w:t>
            </w:r>
          </w:p>
        </w:tc>
      </w:tr>
      <w:tr w:rsidR="00060ADE" w:rsidRPr="00352DEE" w14:paraId="2971653F" w14:textId="77777777" w:rsidTr="00352DEE">
        <w:trPr>
          <w:trHeight w:val="3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5ADD0DC"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25</w:t>
            </w:r>
          </w:p>
        </w:tc>
        <w:tc>
          <w:tcPr>
            <w:tcW w:w="2093" w:type="dxa"/>
            <w:tcBorders>
              <w:top w:val="nil"/>
              <w:left w:val="nil"/>
              <w:bottom w:val="single" w:sz="4" w:space="0" w:color="auto"/>
              <w:right w:val="single" w:sz="4" w:space="0" w:color="auto"/>
            </w:tcBorders>
            <w:shd w:val="clear" w:color="auto" w:fill="auto"/>
            <w:noWrap/>
            <w:vAlign w:val="center"/>
            <w:hideMark/>
          </w:tcPr>
          <w:p w14:paraId="183252C7"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БСАА</w:t>
            </w:r>
          </w:p>
        </w:tc>
        <w:tc>
          <w:tcPr>
            <w:tcW w:w="1597" w:type="dxa"/>
            <w:tcBorders>
              <w:top w:val="nil"/>
              <w:left w:val="nil"/>
              <w:bottom w:val="single" w:sz="4" w:space="0" w:color="auto"/>
              <w:right w:val="single" w:sz="4" w:space="0" w:color="auto"/>
            </w:tcBorders>
            <w:shd w:val="clear" w:color="auto" w:fill="auto"/>
            <w:noWrap/>
            <w:vAlign w:val="center"/>
            <w:hideMark/>
          </w:tcPr>
          <w:p w14:paraId="5D9E6160"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2003" w:type="dxa"/>
            <w:tcBorders>
              <w:top w:val="nil"/>
              <w:left w:val="nil"/>
              <w:bottom w:val="single" w:sz="4" w:space="0" w:color="auto"/>
              <w:right w:val="single" w:sz="4" w:space="0" w:color="auto"/>
            </w:tcBorders>
            <w:shd w:val="clear" w:color="auto" w:fill="auto"/>
            <w:noWrap/>
            <w:vAlign w:val="center"/>
            <w:hideMark/>
          </w:tcPr>
          <w:p w14:paraId="200A8BD9"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174,533.0</w:t>
            </w:r>
          </w:p>
        </w:tc>
        <w:tc>
          <w:tcPr>
            <w:tcW w:w="1800" w:type="dxa"/>
            <w:tcBorders>
              <w:top w:val="nil"/>
              <w:left w:val="nil"/>
              <w:bottom w:val="single" w:sz="4" w:space="0" w:color="auto"/>
              <w:right w:val="single" w:sz="4" w:space="0" w:color="auto"/>
            </w:tcBorders>
            <w:shd w:val="clear" w:color="auto" w:fill="auto"/>
            <w:noWrap/>
            <w:vAlign w:val="center"/>
            <w:hideMark/>
          </w:tcPr>
          <w:p w14:paraId="4FA3D3DB"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nil"/>
              <w:left w:val="nil"/>
              <w:bottom w:val="single" w:sz="4" w:space="0" w:color="auto"/>
              <w:right w:val="single" w:sz="4" w:space="0" w:color="auto"/>
            </w:tcBorders>
            <w:shd w:val="clear" w:color="auto" w:fill="auto"/>
            <w:noWrap/>
            <w:vAlign w:val="center"/>
            <w:hideMark/>
          </w:tcPr>
          <w:p w14:paraId="5B035219"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16AA0F62" w14:textId="77777777" w:rsidTr="00352DEE">
        <w:trPr>
          <w:trHeight w:val="300"/>
        </w:trPr>
        <w:tc>
          <w:tcPr>
            <w:tcW w:w="630" w:type="dxa"/>
            <w:tcBorders>
              <w:top w:val="nil"/>
              <w:left w:val="single" w:sz="4" w:space="0" w:color="auto"/>
              <w:bottom w:val="double" w:sz="4" w:space="0" w:color="auto"/>
              <w:right w:val="single" w:sz="4" w:space="0" w:color="auto"/>
            </w:tcBorders>
            <w:shd w:val="clear" w:color="auto" w:fill="auto"/>
            <w:noWrap/>
            <w:vAlign w:val="center"/>
            <w:hideMark/>
          </w:tcPr>
          <w:p w14:paraId="7E45E565"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26</w:t>
            </w:r>
          </w:p>
        </w:tc>
        <w:tc>
          <w:tcPr>
            <w:tcW w:w="2093" w:type="dxa"/>
            <w:tcBorders>
              <w:top w:val="nil"/>
              <w:left w:val="nil"/>
              <w:bottom w:val="double" w:sz="4" w:space="0" w:color="auto"/>
              <w:right w:val="single" w:sz="4" w:space="0" w:color="auto"/>
            </w:tcBorders>
            <w:shd w:val="clear" w:color="auto" w:fill="auto"/>
            <w:noWrap/>
            <w:vAlign w:val="center"/>
            <w:hideMark/>
          </w:tcPr>
          <w:p w14:paraId="5A7E46C8" w14:textId="77777777" w:rsidR="00F91627" w:rsidRPr="00352DEE" w:rsidRDefault="00F91627" w:rsidP="00D44B55">
            <w:pPr>
              <w:spacing w:after="0" w:line="240" w:lineRule="auto"/>
              <w:rPr>
                <w:rFonts w:ascii="Arial" w:eastAsia="Times New Roman" w:hAnsi="Arial" w:cs="Arial"/>
                <w:color w:val="000000"/>
                <w:lang w:val="mn-MN"/>
              </w:rPr>
            </w:pPr>
            <w:r w:rsidRPr="00352DEE">
              <w:rPr>
                <w:rFonts w:ascii="Arial" w:eastAsia="Times New Roman" w:hAnsi="Arial" w:cs="Arial"/>
                <w:color w:val="000000"/>
                <w:lang w:val="mn-MN"/>
              </w:rPr>
              <w:t>ЖҮХ</w:t>
            </w:r>
          </w:p>
        </w:tc>
        <w:tc>
          <w:tcPr>
            <w:tcW w:w="1597" w:type="dxa"/>
            <w:tcBorders>
              <w:top w:val="nil"/>
              <w:left w:val="nil"/>
              <w:bottom w:val="double" w:sz="4" w:space="0" w:color="auto"/>
              <w:right w:val="single" w:sz="4" w:space="0" w:color="auto"/>
            </w:tcBorders>
            <w:shd w:val="clear" w:color="auto" w:fill="auto"/>
            <w:noWrap/>
            <w:vAlign w:val="center"/>
            <w:hideMark/>
          </w:tcPr>
          <w:p w14:paraId="396E407F" w14:textId="77777777" w:rsidR="00F91627" w:rsidRPr="00352DEE" w:rsidRDefault="00F91627" w:rsidP="00D44B55">
            <w:pPr>
              <w:spacing w:after="0" w:line="240" w:lineRule="auto"/>
              <w:jc w:val="center"/>
              <w:rPr>
                <w:rFonts w:ascii="Arial" w:eastAsia="Times New Roman" w:hAnsi="Arial" w:cs="Arial"/>
                <w:color w:val="000000"/>
                <w:lang w:val="mn-MN"/>
              </w:rPr>
            </w:pPr>
            <w:r w:rsidRPr="00352DEE">
              <w:rPr>
                <w:rFonts w:ascii="Arial" w:eastAsia="Times New Roman" w:hAnsi="Arial" w:cs="Arial"/>
                <w:color w:val="000000"/>
                <w:lang w:val="mn-MN"/>
              </w:rPr>
              <w:t>2</w:t>
            </w:r>
          </w:p>
        </w:tc>
        <w:tc>
          <w:tcPr>
            <w:tcW w:w="2003" w:type="dxa"/>
            <w:tcBorders>
              <w:top w:val="nil"/>
              <w:left w:val="nil"/>
              <w:bottom w:val="double" w:sz="4" w:space="0" w:color="auto"/>
              <w:right w:val="single" w:sz="4" w:space="0" w:color="auto"/>
            </w:tcBorders>
            <w:shd w:val="clear" w:color="auto" w:fill="auto"/>
            <w:noWrap/>
            <w:vAlign w:val="center"/>
            <w:hideMark/>
          </w:tcPr>
          <w:p w14:paraId="55AD19CF"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60.0</w:t>
            </w:r>
          </w:p>
        </w:tc>
        <w:tc>
          <w:tcPr>
            <w:tcW w:w="1800" w:type="dxa"/>
            <w:tcBorders>
              <w:top w:val="nil"/>
              <w:left w:val="nil"/>
              <w:bottom w:val="double" w:sz="4" w:space="0" w:color="auto"/>
              <w:right w:val="single" w:sz="4" w:space="0" w:color="auto"/>
            </w:tcBorders>
            <w:shd w:val="clear" w:color="auto" w:fill="auto"/>
            <w:noWrap/>
            <w:vAlign w:val="center"/>
            <w:hideMark/>
          </w:tcPr>
          <w:p w14:paraId="6CC3F396"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c>
          <w:tcPr>
            <w:tcW w:w="1507" w:type="dxa"/>
            <w:tcBorders>
              <w:top w:val="nil"/>
              <w:left w:val="nil"/>
              <w:bottom w:val="double" w:sz="4" w:space="0" w:color="auto"/>
              <w:right w:val="single" w:sz="4" w:space="0" w:color="auto"/>
            </w:tcBorders>
            <w:shd w:val="clear" w:color="auto" w:fill="auto"/>
            <w:noWrap/>
            <w:vAlign w:val="center"/>
            <w:hideMark/>
          </w:tcPr>
          <w:p w14:paraId="3464B615" w14:textId="77777777" w:rsidR="00F91627" w:rsidRPr="00352DEE" w:rsidRDefault="00F91627" w:rsidP="00D44B55">
            <w:pPr>
              <w:spacing w:after="0" w:line="240" w:lineRule="auto"/>
              <w:jc w:val="right"/>
              <w:rPr>
                <w:rFonts w:ascii="Arial" w:eastAsia="Times New Roman" w:hAnsi="Arial" w:cs="Arial"/>
                <w:color w:val="000000"/>
                <w:lang w:val="mn-MN"/>
              </w:rPr>
            </w:pPr>
            <w:r w:rsidRPr="00352DEE">
              <w:rPr>
                <w:rFonts w:ascii="Arial" w:eastAsia="Times New Roman" w:hAnsi="Arial" w:cs="Arial"/>
                <w:color w:val="000000"/>
                <w:lang w:val="mn-MN"/>
              </w:rPr>
              <w:t>-</w:t>
            </w:r>
          </w:p>
        </w:tc>
      </w:tr>
      <w:tr w:rsidR="00060ADE" w:rsidRPr="00352DEE" w14:paraId="267C4BEE" w14:textId="77777777" w:rsidTr="00352DEE">
        <w:trPr>
          <w:trHeight w:val="420"/>
        </w:trPr>
        <w:tc>
          <w:tcPr>
            <w:tcW w:w="2723" w:type="dxa"/>
            <w:gridSpan w:val="2"/>
            <w:tcBorders>
              <w:top w:val="double" w:sz="4" w:space="0" w:color="auto"/>
              <w:left w:val="single" w:sz="4" w:space="0" w:color="auto"/>
              <w:bottom w:val="double" w:sz="4" w:space="0" w:color="auto"/>
              <w:right w:val="single" w:sz="4" w:space="0" w:color="000000" w:themeColor="text1"/>
            </w:tcBorders>
            <w:shd w:val="clear" w:color="auto" w:fill="auto"/>
            <w:noWrap/>
            <w:vAlign w:val="center"/>
            <w:hideMark/>
          </w:tcPr>
          <w:p w14:paraId="151CEE95" w14:textId="77777777" w:rsidR="00F91627" w:rsidRPr="00352DEE" w:rsidRDefault="00F91627" w:rsidP="00D44B55">
            <w:pPr>
              <w:spacing w:after="0" w:line="240" w:lineRule="auto"/>
              <w:jc w:val="center"/>
              <w:rPr>
                <w:rFonts w:ascii="Arial" w:eastAsia="Times New Roman" w:hAnsi="Arial" w:cs="Arial"/>
                <w:b/>
                <w:color w:val="000000"/>
                <w:lang w:val="mn-MN"/>
              </w:rPr>
            </w:pPr>
            <w:r w:rsidRPr="00352DEE">
              <w:rPr>
                <w:rFonts w:ascii="Arial" w:eastAsia="Times New Roman" w:hAnsi="Arial" w:cs="Arial"/>
                <w:b/>
                <w:color w:val="000000"/>
                <w:lang w:val="mn-MN"/>
              </w:rPr>
              <w:t>Нийт</w:t>
            </w:r>
          </w:p>
        </w:tc>
        <w:tc>
          <w:tcPr>
            <w:tcW w:w="1597" w:type="dxa"/>
            <w:tcBorders>
              <w:top w:val="double" w:sz="4" w:space="0" w:color="auto"/>
              <w:left w:val="nil"/>
              <w:bottom w:val="double" w:sz="4" w:space="0" w:color="auto"/>
              <w:right w:val="single" w:sz="4" w:space="0" w:color="auto"/>
            </w:tcBorders>
            <w:shd w:val="clear" w:color="auto" w:fill="auto"/>
            <w:noWrap/>
            <w:vAlign w:val="center"/>
            <w:hideMark/>
          </w:tcPr>
          <w:p w14:paraId="11F984A7" w14:textId="77777777" w:rsidR="00F91627" w:rsidRPr="00352DEE" w:rsidRDefault="00F91627" w:rsidP="00D44B55">
            <w:pPr>
              <w:spacing w:after="0" w:line="240" w:lineRule="auto"/>
              <w:jc w:val="center"/>
              <w:rPr>
                <w:rFonts w:ascii="Arial" w:eastAsia="Times New Roman" w:hAnsi="Arial" w:cs="Arial"/>
                <w:b/>
                <w:color w:val="000000"/>
                <w:lang w:val="mn-MN"/>
              </w:rPr>
            </w:pPr>
            <w:r w:rsidRPr="00352DEE">
              <w:rPr>
                <w:rFonts w:ascii="Arial" w:eastAsia="Times New Roman" w:hAnsi="Arial" w:cs="Arial"/>
                <w:b/>
                <w:color w:val="000000"/>
                <w:lang w:val="mn-MN"/>
              </w:rPr>
              <w:t>300</w:t>
            </w:r>
          </w:p>
        </w:tc>
        <w:tc>
          <w:tcPr>
            <w:tcW w:w="2003" w:type="dxa"/>
            <w:tcBorders>
              <w:top w:val="double" w:sz="4" w:space="0" w:color="auto"/>
              <w:left w:val="nil"/>
              <w:bottom w:val="double" w:sz="4" w:space="0" w:color="auto"/>
              <w:right w:val="single" w:sz="4" w:space="0" w:color="auto"/>
            </w:tcBorders>
            <w:shd w:val="clear" w:color="auto" w:fill="auto"/>
            <w:noWrap/>
            <w:vAlign w:val="center"/>
            <w:hideMark/>
          </w:tcPr>
          <w:p w14:paraId="2C62A8D3" w14:textId="77777777" w:rsidR="00F91627" w:rsidRPr="00352DEE" w:rsidRDefault="00F91627" w:rsidP="00D44B55">
            <w:pPr>
              <w:spacing w:after="0" w:line="240" w:lineRule="auto"/>
              <w:jc w:val="right"/>
              <w:rPr>
                <w:rFonts w:ascii="Arial" w:eastAsia="Times New Roman" w:hAnsi="Arial" w:cs="Arial"/>
                <w:b/>
                <w:color w:val="000000"/>
                <w:lang w:val="mn-MN"/>
              </w:rPr>
            </w:pPr>
            <w:r w:rsidRPr="00352DEE">
              <w:rPr>
                <w:rFonts w:ascii="Arial" w:eastAsia="Times New Roman" w:hAnsi="Arial" w:cs="Arial"/>
                <w:b/>
                <w:color w:val="000000"/>
                <w:lang w:val="mn-MN"/>
              </w:rPr>
              <w:t>11,714,001.1</w:t>
            </w:r>
          </w:p>
        </w:tc>
        <w:tc>
          <w:tcPr>
            <w:tcW w:w="1800" w:type="dxa"/>
            <w:tcBorders>
              <w:top w:val="double" w:sz="4" w:space="0" w:color="auto"/>
              <w:left w:val="nil"/>
              <w:bottom w:val="double" w:sz="4" w:space="0" w:color="auto"/>
              <w:right w:val="single" w:sz="4" w:space="0" w:color="auto"/>
            </w:tcBorders>
            <w:shd w:val="clear" w:color="auto" w:fill="auto"/>
            <w:noWrap/>
            <w:vAlign w:val="center"/>
            <w:hideMark/>
          </w:tcPr>
          <w:p w14:paraId="5FF37C4B" w14:textId="77777777" w:rsidR="00F91627" w:rsidRPr="00352DEE" w:rsidRDefault="00F91627" w:rsidP="00D44B55">
            <w:pPr>
              <w:spacing w:after="0" w:line="240" w:lineRule="auto"/>
              <w:jc w:val="right"/>
              <w:rPr>
                <w:rFonts w:ascii="Arial" w:eastAsia="Times New Roman" w:hAnsi="Arial" w:cs="Arial"/>
                <w:b/>
                <w:color w:val="000000"/>
                <w:lang w:val="mn-MN"/>
              </w:rPr>
            </w:pPr>
            <w:r w:rsidRPr="00352DEE">
              <w:rPr>
                <w:rFonts w:ascii="Arial" w:eastAsia="Times New Roman" w:hAnsi="Arial" w:cs="Arial"/>
                <w:b/>
                <w:color w:val="000000"/>
                <w:lang w:val="mn-MN"/>
              </w:rPr>
              <w:t>4,141,276.25</w:t>
            </w:r>
          </w:p>
        </w:tc>
        <w:tc>
          <w:tcPr>
            <w:tcW w:w="1507" w:type="dxa"/>
            <w:tcBorders>
              <w:top w:val="double" w:sz="4" w:space="0" w:color="auto"/>
              <w:left w:val="nil"/>
              <w:bottom w:val="double" w:sz="4" w:space="0" w:color="auto"/>
              <w:right w:val="single" w:sz="4" w:space="0" w:color="auto"/>
            </w:tcBorders>
            <w:shd w:val="clear" w:color="auto" w:fill="auto"/>
            <w:noWrap/>
            <w:vAlign w:val="center"/>
            <w:hideMark/>
          </w:tcPr>
          <w:p w14:paraId="1AF43AB1" w14:textId="77777777" w:rsidR="00F91627" w:rsidRPr="00352DEE" w:rsidRDefault="00F91627" w:rsidP="00D44B55">
            <w:pPr>
              <w:spacing w:after="0" w:line="240" w:lineRule="auto"/>
              <w:jc w:val="right"/>
              <w:rPr>
                <w:rFonts w:ascii="Arial" w:eastAsia="Times New Roman" w:hAnsi="Arial" w:cs="Arial"/>
                <w:b/>
                <w:color w:val="000000"/>
                <w:lang w:val="mn-MN"/>
              </w:rPr>
            </w:pPr>
            <w:r w:rsidRPr="00352DEE">
              <w:rPr>
                <w:rFonts w:ascii="Arial" w:eastAsia="Times New Roman" w:hAnsi="Arial" w:cs="Arial"/>
                <w:b/>
                <w:color w:val="000000"/>
                <w:lang w:val="mn-MN"/>
              </w:rPr>
              <w:t>35.4</w:t>
            </w:r>
          </w:p>
        </w:tc>
      </w:tr>
    </w:tbl>
    <w:p w14:paraId="7BB2B395" w14:textId="77777777" w:rsidR="007F7A56" w:rsidRPr="008710F2" w:rsidRDefault="007F7A56" w:rsidP="00B71E69">
      <w:pPr>
        <w:spacing w:after="0" w:line="240" w:lineRule="auto"/>
        <w:ind w:firstLine="720"/>
        <w:jc w:val="center"/>
        <w:rPr>
          <w:rFonts w:ascii="Arial" w:eastAsia="Times New Roman" w:hAnsi="Arial" w:cs="Arial"/>
          <w:sz w:val="24"/>
          <w:szCs w:val="24"/>
          <w:lang w:val="mn-MN"/>
        </w:rPr>
      </w:pPr>
    </w:p>
    <w:p w14:paraId="2B5D4D49" w14:textId="77777777" w:rsidR="00833AB0" w:rsidRDefault="00833AB0" w:rsidP="00B71E69">
      <w:pPr>
        <w:spacing w:before="120" w:after="0" w:line="240" w:lineRule="auto"/>
        <w:ind w:firstLine="720"/>
        <w:jc w:val="both"/>
        <w:rPr>
          <w:rFonts w:ascii="Arial" w:eastAsia="Times New Roman" w:hAnsi="Arial" w:cs="Arial"/>
          <w:b/>
          <w:sz w:val="24"/>
          <w:szCs w:val="24"/>
          <w:lang w:val="mn-MN"/>
        </w:rPr>
      </w:pPr>
    </w:p>
    <w:p w14:paraId="799988AF" w14:textId="77777777" w:rsidR="007F7A56" w:rsidRDefault="00F20E1E" w:rsidP="00B71E69">
      <w:pPr>
        <w:spacing w:before="120" w:after="0" w:line="240" w:lineRule="auto"/>
        <w:ind w:firstLine="720"/>
        <w:jc w:val="both"/>
        <w:rPr>
          <w:rFonts w:ascii="Arial" w:eastAsia="Verdana" w:hAnsi="Arial" w:cs="Arial"/>
          <w:b/>
          <w:sz w:val="24"/>
          <w:szCs w:val="24"/>
          <w:lang w:val="mn-MN"/>
        </w:rPr>
      </w:pPr>
      <w:r w:rsidRPr="008710F2">
        <w:rPr>
          <w:rFonts w:ascii="Arial" w:eastAsia="Times New Roman" w:hAnsi="Arial" w:cs="Arial"/>
          <w:b/>
          <w:sz w:val="24"/>
          <w:szCs w:val="24"/>
          <w:lang w:val="mn-MN"/>
        </w:rPr>
        <w:lastRenderedPageBreak/>
        <w:t>Дөрөв.</w:t>
      </w:r>
      <w:r w:rsidR="003D683C" w:rsidRPr="008710F2">
        <w:rPr>
          <w:rFonts w:ascii="Arial" w:eastAsia="Times New Roman" w:hAnsi="Arial" w:cs="Arial"/>
          <w:b/>
          <w:sz w:val="24"/>
          <w:szCs w:val="24"/>
          <w:lang w:val="mn-MN"/>
        </w:rPr>
        <w:t xml:space="preserve"> </w:t>
      </w:r>
      <w:r w:rsidRPr="008710F2">
        <w:rPr>
          <w:rFonts w:ascii="Arial" w:eastAsia="Verdana" w:hAnsi="Arial" w:cs="Arial"/>
          <w:b/>
          <w:sz w:val="24"/>
          <w:szCs w:val="24"/>
          <w:lang w:val="mn-MN"/>
        </w:rPr>
        <w:t>Дүгнэлт</w:t>
      </w:r>
    </w:p>
    <w:p w14:paraId="24DFC7A0" w14:textId="609CC760" w:rsidR="00F20E1E" w:rsidRPr="008710F2" w:rsidRDefault="00F20E1E" w:rsidP="00B71E69">
      <w:pPr>
        <w:spacing w:after="0" w:line="240" w:lineRule="auto"/>
        <w:ind w:firstLine="720"/>
        <w:jc w:val="both"/>
        <w:rPr>
          <w:rFonts w:ascii="Arial" w:eastAsia="Verdana" w:hAnsi="Arial" w:cs="Arial"/>
          <w:b/>
          <w:sz w:val="24"/>
          <w:szCs w:val="24"/>
          <w:lang w:val="mn-MN"/>
        </w:rPr>
      </w:pPr>
      <w:r w:rsidRPr="008710F2">
        <w:rPr>
          <w:rFonts w:ascii="Arial" w:eastAsia="Verdana" w:hAnsi="Arial" w:cs="Arial"/>
          <w:b/>
          <w:sz w:val="24"/>
          <w:szCs w:val="24"/>
          <w:lang w:val="mn-MN"/>
        </w:rPr>
        <w:t xml:space="preserve"> </w:t>
      </w:r>
    </w:p>
    <w:p w14:paraId="4E636DA5" w14:textId="20580CDB" w:rsidR="00CB3B10" w:rsidRDefault="00F20E1E" w:rsidP="007F7A56">
      <w:pPr>
        <w:spacing w:after="120" w:line="240" w:lineRule="auto"/>
        <w:ind w:firstLine="720"/>
        <w:jc w:val="both"/>
        <w:rPr>
          <w:rFonts w:ascii="Arial" w:eastAsia="Times New Roman" w:hAnsi="Arial" w:cs="Arial"/>
          <w:color w:val="000000" w:themeColor="text1"/>
          <w:sz w:val="24"/>
          <w:szCs w:val="24"/>
          <w:lang w:val="mn-MN"/>
        </w:rPr>
      </w:pPr>
      <w:r w:rsidRPr="008710F2">
        <w:rPr>
          <w:rFonts w:ascii="Arial" w:eastAsia="Verdana" w:hAnsi="Arial" w:cs="Arial"/>
          <w:color w:val="000000" w:themeColor="text1"/>
          <w:sz w:val="24"/>
          <w:szCs w:val="24"/>
          <w:lang w:val="mn-MN"/>
        </w:rPr>
        <w:t>Монгол Улсын</w:t>
      </w:r>
      <w:r w:rsidR="54256843" w:rsidRPr="008710F2">
        <w:rPr>
          <w:rFonts w:ascii="Arial" w:eastAsia="Verdana" w:hAnsi="Arial" w:cs="Arial"/>
          <w:color w:val="000000" w:themeColor="text1"/>
          <w:sz w:val="24"/>
          <w:szCs w:val="24"/>
          <w:lang w:val="mn-MN"/>
        </w:rPr>
        <w:t xml:space="preserve"> </w:t>
      </w:r>
      <w:r w:rsidR="10F4A2AA" w:rsidRPr="008710F2">
        <w:rPr>
          <w:rFonts w:ascii="Arial" w:eastAsia="Verdana" w:hAnsi="Arial" w:cs="Arial"/>
          <w:color w:val="000000" w:themeColor="text1"/>
          <w:sz w:val="24"/>
          <w:szCs w:val="24"/>
          <w:lang w:val="mn-MN"/>
        </w:rPr>
        <w:t>хөгжлийн</w:t>
      </w:r>
      <w:r w:rsidRPr="008710F2">
        <w:rPr>
          <w:rFonts w:ascii="Arial" w:eastAsia="Verdana" w:hAnsi="Arial" w:cs="Arial"/>
          <w:color w:val="000000" w:themeColor="text1"/>
          <w:sz w:val="24"/>
          <w:szCs w:val="24"/>
          <w:lang w:val="mn-MN"/>
        </w:rPr>
        <w:t xml:space="preserve"> 2022 оны </w:t>
      </w:r>
      <w:r w:rsidR="54256843" w:rsidRPr="008710F2">
        <w:rPr>
          <w:rFonts w:ascii="Arial" w:eastAsia="Verdana" w:hAnsi="Arial" w:cs="Arial"/>
          <w:color w:val="000000" w:themeColor="text1"/>
          <w:sz w:val="24"/>
          <w:szCs w:val="24"/>
          <w:lang w:val="mn-MN"/>
        </w:rPr>
        <w:t>төлөвлөгөөнд</w:t>
      </w:r>
      <w:r w:rsidRPr="008710F2">
        <w:rPr>
          <w:rFonts w:ascii="Arial" w:eastAsia="Verdana" w:hAnsi="Arial" w:cs="Arial"/>
          <w:color w:val="000000" w:themeColor="text1"/>
          <w:sz w:val="24"/>
          <w:szCs w:val="24"/>
          <w:lang w:val="mn-MN"/>
        </w:rPr>
        <w:t xml:space="preserve"> </w:t>
      </w:r>
      <w:r w:rsidRPr="008710F2">
        <w:rPr>
          <w:rFonts w:ascii="Arial" w:eastAsia="Times New Roman" w:hAnsi="Arial" w:cs="Arial"/>
          <w:color w:val="000000" w:themeColor="text1"/>
          <w:sz w:val="24"/>
          <w:szCs w:val="24"/>
          <w:lang w:val="mn-MN"/>
        </w:rPr>
        <w:t>6 бүлэг, 23 зорилго</w:t>
      </w:r>
      <w:r w:rsidR="00390D5B">
        <w:rPr>
          <w:rFonts w:ascii="Arial" w:eastAsia="Times New Roman" w:hAnsi="Arial" w:cs="Arial"/>
          <w:color w:val="000000" w:themeColor="text1"/>
          <w:sz w:val="24"/>
          <w:szCs w:val="24"/>
          <w:lang w:val="mn-MN"/>
        </w:rPr>
        <w:t xml:space="preserve">д хамаарах </w:t>
      </w:r>
      <w:r w:rsidRPr="008710F2">
        <w:rPr>
          <w:rFonts w:ascii="Arial" w:eastAsia="Times New Roman" w:hAnsi="Arial" w:cs="Arial"/>
          <w:color w:val="000000" w:themeColor="text1"/>
          <w:sz w:val="24"/>
          <w:szCs w:val="24"/>
          <w:lang w:val="mn-MN"/>
        </w:rPr>
        <w:t>нийт 300 төсөл, арга хэмжээ тус</w:t>
      </w:r>
      <w:r w:rsidR="00390D5B">
        <w:rPr>
          <w:rFonts w:ascii="Arial" w:eastAsia="Times New Roman" w:hAnsi="Arial" w:cs="Arial"/>
          <w:color w:val="000000" w:themeColor="text1"/>
          <w:sz w:val="24"/>
          <w:szCs w:val="24"/>
          <w:lang w:val="mn-MN"/>
        </w:rPr>
        <w:t>гагдсана</w:t>
      </w:r>
      <w:r w:rsidRPr="008710F2">
        <w:rPr>
          <w:rFonts w:ascii="Arial" w:eastAsia="Times New Roman" w:hAnsi="Arial" w:cs="Arial"/>
          <w:color w:val="000000" w:themeColor="text1"/>
          <w:sz w:val="24"/>
          <w:szCs w:val="24"/>
          <w:lang w:val="mn-MN"/>
        </w:rPr>
        <w:t xml:space="preserve">ас 2022 оны жилийн эцсийн байдлаар </w:t>
      </w:r>
      <w:bookmarkStart w:id="3" w:name="_Hlk107385835"/>
      <w:r w:rsidRPr="008710F2">
        <w:rPr>
          <w:rFonts w:ascii="Arial" w:eastAsia="Times New Roman" w:hAnsi="Arial" w:cs="Arial"/>
          <w:color w:val="000000" w:themeColor="text1"/>
          <w:sz w:val="24"/>
          <w:szCs w:val="24"/>
          <w:lang w:val="mn-MN"/>
        </w:rPr>
        <w:t xml:space="preserve">хэрэгжилт дунджаар </w:t>
      </w:r>
      <w:r w:rsidR="0050716F" w:rsidRPr="0050716F">
        <w:rPr>
          <w:rFonts w:ascii="Arial" w:eastAsia="Times New Roman" w:hAnsi="Arial" w:cs="Arial"/>
          <w:b/>
          <w:color w:val="000000" w:themeColor="text1"/>
          <w:sz w:val="24"/>
          <w:szCs w:val="24"/>
          <w:lang w:val="mn-MN"/>
        </w:rPr>
        <w:t>6</w:t>
      </w:r>
      <w:r w:rsidRPr="008710F2">
        <w:rPr>
          <w:rFonts w:ascii="Arial" w:eastAsia="Times New Roman" w:hAnsi="Arial" w:cs="Arial"/>
          <w:b/>
          <w:color w:val="000000" w:themeColor="text1"/>
          <w:sz w:val="24"/>
          <w:szCs w:val="24"/>
          <w:lang w:val="mn-MN"/>
        </w:rPr>
        <w:t>7.</w:t>
      </w:r>
      <w:r w:rsidR="009A06FF" w:rsidRPr="008710F2">
        <w:rPr>
          <w:rFonts w:ascii="Arial" w:eastAsia="Times New Roman" w:hAnsi="Arial" w:cs="Arial"/>
          <w:b/>
          <w:color w:val="000000" w:themeColor="text1"/>
          <w:sz w:val="24"/>
          <w:szCs w:val="24"/>
          <w:lang w:val="mn-MN"/>
        </w:rPr>
        <w:t>5</w:t>
      </w:r>
      <w:r w:rsidRPr="008710F2">
        <w:rPr>
          <w:rFonts w:ascii="Arial" w:eastAsia="Times New Roman" w:hAnsi="Arial" w:cs="Arial"/>
          <w:color w:val="000000" w:themeColor="text1"/>
          <w:sz w:val="24"/>
          <w:szCs w:val="24"/>
          <w:lang w:val="mn-MN"/>
        </w:rPr>
        <w:t xml:space="preserve"> хувийн биелэлттэй үнэлэгдсэн</w:t>
      </w:r>
      <w:bookmarkEnd w:id="3"/>
      <w:r w:rsidRPr="008710F2">
        <w:rPr>
          <w:rFonts w:ascii="Arial" w:eastAsia="Times New Roman" w:hAnsi="Arial" w:cs="Arial"/>
          <w:color w:val="000000" w:themeColor="text1"/>
          <w:sz w:val="24"/>
          <w:szCs w:val="24"/>
          <w:lang w:val="mn-MN"/>
        </w:rPr>
        <w:t xml:space="preserve"> бөгөөд “Бодлогын баримт бичгийн хэрэгжилт болон захиргааны байгууллагын үйл ажиллагаанд хяналт-шинжилгээ, үнэлгээ хийх нийтлэг журам”-ын 6.2.3</w:t>
      </w:r>
      <w:r w:rsidR="00CB3B10">
        <w:rPr>
          <w:rFonts w:ascii="Arial" w:eastAsia="Times New Roman" w:hAnsi="Arial" w:cs="Arial"/>
          <w:color w:val="000000" w:themeColor="text1"/>
          <w:sz w:val="24"/>
          <w:szCs w:val="24"/>
          <w:lang w:val="mn-MN"/>
        </w:rPr>
        <w:t xml:space="preserve">-д заасан </w:t>
      </w:r>
      <w:r w:rsidRPr="008710F2">
        <w:rPr>
          <w:rFonts w:ascii="Arial" w:eastAsia="Times New Roman" w:hAnsi="Arial" w:cs="Arial"/>
          <w:color w:val="000000" w:themeColor="text1"/>
          <w:sz w:val="24"/>
          <w:szCs w:val="24"/>
          <w:lang w:val="mn-MN"/>
        </w:rPr>
        <w:t>ангилалд шилжүүлэн тооцвол,</w:t>
      </w:r>
      <w:r w:rsidR="004E67FA">
        <w:rPr>
          <w:rFonts w:ascii="Arial" w:eastAsia="Times New Roman" w:hAnsi="Arial" w:cs="Arial"/>
          <w:color w:val="000000" w:themeColor="text1"/>
          <w:sz w:val="24"/>
          <w:szCs w:val="24"/>
          <w:lang w:val="mn-MN"/>
        </w:rPr>
        <w:t xml:space="preserve"> нийт арга хэмжээний</w:t>
      </w:r>
      <w:r w:rsidRPr="008710F2">
        <w:rPr>
          <w:rFonts w:ascii="Arial" w:eastAsia="Times New Roman" w:hAnsi="Arial" w:cs="Arial"/>
          <w:color w:val="000000" w:themeColor="text1"/>
          <w:sz w:val="24"/>
          <w:szCs w:val="24"/>
          <w:lang w:val="mn-MN"/>
        </w:rPr>
        <w:t xml:space="preserve"> </w:t>
      </w:r>
      <w:r w:rsidR="004D3693">
        <w:rPr>
          <w:rFonts w:ascii="Arial" w:eastAsia="Times New Roman" w:hAnsi="Arial" w:cs="Arial"/>
          <w:color w:val="000000" w:themeColor="text1"/>
          <w:sz w:val="24"/>
          <w:szCs w:val="24"/>
          <w:lang w:val="mn-MN"/>
        </w:rPr>
        <w:t xml:space="preserve">25.7% буюу 77 арга хэмжээ </w:t>
      </w:r>
      <w:r w:rsidR="00FC3C5D">
        <w:rPr>
          <w:rFonts w:ascii="Arial" w:eastAsia="Times New Roman" w:hAnsi="Arial" w:cs="Arial"/>
          <w:color w:val="000000" w:themeColor="text1"/>
          <w:sz w:val="24"/>
          <w:szCs w:val="24"/>
          <w:lang w:val="mn-MN"/>
        </w:rPr>
        <w:t xml:space="preserve">100% </w:t>
      </w:r>
      <w:r w:rsidR="004D3693">
        <w:rPr>
          <w:rFonts w:ascii="Arial" w:eastAsia="Times New Roman" w:hAnsi="Arial" w:cs="Arial"/>
          <w:color w:val="000000" w:themeColor="text1"/>
          <w:sz w:val="24"/>
          <w:szCs w:val="24"/>
          <w:lang w:val="mn-MN"/>
        </w:rPr>
        <w:t>хэрэгжсэн байгаа нь төлөвлөгөөг хэрэгжүүлэх үйл ажиллагаа хангалтгүй</w:t>
      </w:r>
      <w:r w:rsidR="00806409">
        <w:rPr>
          <w:rFonts w:ascii="Arial" w:eastAsia="Times New Roman" w:hAnsi="Arial" w:cs="Arial"/>
          <w:color w:val="000000" w:themeColor="text1"/>
          <w:sz w:val="24"/>
          <w:szCs w:val="24"/>
          <w:lang w:val="mn-MN"/>
        </w:rPr>
        <w:t>, төлөвлөлт оновчтой бус</w:t>
      </w:r>
      <w:r w:rsidR="004D3693">
        <w:rPr>
          <w:rFonts w:ascii="Arial" w:eastAsia="Times New Roman" w:hAnsi="Arial" w:cs="Arial"/>
          <w:color w:val="000000" w:themeColor="text1"/>
          <w:sz w:val="24"/>
          <w:szCs w:val="24"/>
          <w:lang w:val="mn-MN"/>
        </w:rPr>
        <w:t xml:space="preserve"> байгааг харуулж байна. </w:t>
      </w:r>
    </w:p>
    <w:p w14:paraId="628C6875" w14:textId="670EF18B" w:rsidR="004D3693" w:rsidRPr="00352DEE" w:rsidRDefault="00320491" w:rsidP="00352DEE">
      <w:pPr>
        <w:spacing w:after="120" w:line="240" w:lineRule="auto"/>
        <w:jc w:val="both"/>
        <w:rPr>
          <w:rFonts w:ascii="Arial" w:eastAsia="Times New Roman" w:hAnsi="Arial" w:cs="Arial"/>
          <w:color w:val="000000" w:themeColor="text1"/>
          <w:lang w:val="mn-MN"/>
        </w:rPr>
      </w:pPr>
      <w:r>
        <w:rPr>
          <w:rFonts w:ascii="Arial" w:eastAsia="Times New Roman" w:hAnsi="Arial" w:cs="Arial"/>
          <w:color w:val="000000" w:themeColor="text1"/>
          <w:lang w:val="mn-MN"/>
        </w:rPr>
        <w:t>Хүснэгт 4</w:t>
      </w:r>
      <w:r w:rsidR="004D3693" w:rsidRPr="00352DEE">
        <w:rPr>
          <w:rFonts w:ascii="Arial" w:eastAsia="Times New Roman" w:hAnsi="Arial" w:cs="Arial"/>
          <w:color w:val="000000" w:themeColor="text1"/>
          <w:lang w:val="mn-MN"/>
        </w:rPr>
        <w:t>.Төсөл, арга хэмжээний дундаж үнэлгээ</w:t>
      </w:r>
    </w:p>
    <w:tbl>
      <w:tblPr>
        <w:tblStyle w:val="TableGrid"/>
        <w:tblW w:w="0" w:type="auto"/>
        <w:tblLook w:val="04A0" w:firstRow="1" w:lastRow="0" w:firstColumn="1" w:lastColumn="0" w:noHBand="0" w:noVBand="1"/>
      </w:tblPr>
      <w:tblGrid>
        <w:gridCol w:w="3145"/>
        <w:gridCol w:w="1620"/>
        <w:gridCol w:w="2070"/>
        <w:gridCol w:w="2800"/>
      </w:tblGrid>
      <w:tr w:rsidR="00CB3B10" w:rsidRPr="00352DEE" w14:paraId="2B1A31C4" w14:textId="32B89F2F" w:rsidTr="00B71E69">
        <w:tc>
          <w:tcPr>
            <w:tcW w:w="3145" w:type="dxa"/>
            <w:tcBorders>
              <w:top w:val="double" w:sz="4" w:space="0" w:color="auto"/>
              <w:bottom w:val="double" w:sz="4" w:space="0" w:color="auto"/>
            </w:tcBorders>
            <w:vAlign w:val="center"/>
          </w:tcPr>
          <w:p w14:paraId="3198DA9F" w14:textId="08E00284" w:rsidR="00CB3B10" w:rsidRPr="00352DEE" w:rsidRDefault="00CB3B10"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Ангилал</w:t>
            </w:r>
          </w:p>
        </w:tc>
        <w:tc>
          <w:tcPr>
            <w:tcW w:w="1620" w:type="dxa"/>
            <w:tcBorders>
              <w:top w:val="double" w:sz="4" w:space="0" w:color="auto"/>
              <w:bottom w:val="double" w:sz="4" w:space="0" w:color="auto"/>
            </w:tcBorders>
            <w:vAlign w:val="center"/>
          </w:tcPr>
          <w:p w14:paraId="5007CBBE" w14:textId="3ECF5EF3" w:rsidR="00CB3B10" w:rsidRPr="00352DEE" w:rsidRDefault="00CB3B10"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Үнэлгээ</w:t>
            </w:r>
          </w:p>
        </w:tc>
        <w:tc>
          <w:tcPr>
            <w:tcW w:w="2070" w:type="dxa"/>
            <w:tcBorders>
              <w:top w:val="double" w:sz="4" w:space="0" w:color="auto"/>
              <w:bottom w:val="double" w:sz="4" w:space="0" w:color="auto"/>
            </w:tcBorders>
            <w:vAlign w:val="center"/>
          </w:tcPr>
          <w:p w14:paraId="56202AE3" w14:textId="39350526" w:rsidR="00CB3B10" w:rsidRPr="00352DEE" w:rsidRDefault="00CB3B10"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Арга хэмжээний тоо</w:t>
            </w:r>
          </w:p>
        </w:tc>
        <w:tc>
          <w:tcPr>
            <w:tcW w:w="2800" w:type="dxa"/>
            <w:tcBorders>
              <w:top w:val="double" w:sz="4" w:space="0" w:color="auto"/>
              <w:bottom w:val="double" w:sz="4" w:space="0" w:color="auto"/>
            </w:tcBorders>
            <w:vAlign w:val="center"/>
          </w:tcPr>
          <w:p w14:paraId="4B1E552F" w14:textId="77777777" w:rsidR="004B61A7" w:rsidRPr="00352DEE" w:rsidRDefault="00CB3B10" w:rsidP="00B71E69">
            <w:pPr>
              <w:spacing w:before="20" w:after="20"/>
              <w:jc w:val="center"/>
              <w:rPr>
                <w:rFonts w:ascii="Arial" w:eastAsiaTheme="minorHAnsi" w:hAnsi="Arial" w:cs="Arial"/>
                <w:color w:val="000000" w:themeColor="text1"/>
                <w:sz w:val="22"/>
                <w:szCs w:val="22"/>
                <w:lang w:val="mn-MN"/>
              </w:rPr>
            </w:pPr>
            <w:r w:rsidRPr="00352DEE">
              <w:rPr>
                <w:rFonts w:ascii="Arial" w:hAnsi="Arial" w:cs="Arial"/>
                <w:color w:val="000000" w:themeColor="text1"/>
                <w:sz w:val="22"/>
                <w:szCs w:val="22"/>
                <w:lang w:val="mn-MN"/>
              </w:rPr>
              <w:t xml:space="preserve">Нийт арга хэмжээнд </w:t>
            </w:r>
          </w:p>
          <w:p w14:paraId="6FBF8BE3" w14:textId="0CEEC375" w:rsidR="00CB3B10" w:rsidRPr="00352DEE" w:rsidRDefault="00CB3B10"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эзлэх хувь</w:t>
            </w:r>
            <w:r w:rsidR="004B61A7" w:rsidRPr="00352DEE">
              <w:rPr>
                <w:rFonts w:ascii="Arial" w:hAnsi="Arial" w:cs="Arial"/>
                <w:color w:val="000000" w:themeColor="text1"/>
                <w:sz w:val="22"/>
                <w:szCs w:val="22"/>
                <w:lang w:val="mn-MN"/>
              </w:rPr>
              <w:t xml:space="preserve"> /%/</w:t>
            </w:r>
          </w:p>
        </w:tc>
      </w:tr>
      <w:tr w:rsidR="00CB3B10" w:rsidRPr="00352DEE" w14:paraId="5CCC156D" w14:textId="22667E0D" w:rsidTr="00B71E69">
        <w:tc>
          <w:tcPr>
            <w:tcW w:w="3145" w:type="dxa"/>
            <w:tcBorders>
              <w:top w:val="double" w:sz="4" w:space="0" w:color="auto"/>
            </w:tcBorders>
          </w:tcPr>
          <w:p w14:paraId="26F3E3E0" w14:textId="1D81EFB5" w:rsidR="00CB3B10" w:rsidRPr="00352DEE" w:rsidRDefault="00CB3B10" w:rsidP="00B71E69">
            <w:pPr>
              <w:spacing w:before="20" w:after="20"/>
              <w:jc w:val="both"/>
              <w:rPr>
                <w:rFonts w:ascii="Arial" w:hAnsi="Arial" w:cs="Arial"/>
                <w:color w:val="000000" w:themeColor="text1"/>
                <w:sz w:val="22"/>
                <w:szCs w:val="22"/>
                <w:lang w:val="mn-MN"/>
              </w:rPr>
            </w:pPr>
            <w:r w:rsidRPr="00352DEE">
              <w:rPr>
                <w:rFonts w:ascii="Arial" w:hAnsi="Arial" w:cs="Arial"/>
                <w:color w:val="000000" w:themeColor="text1"/>
                <w:sz w:val="22"/>
                <w:szCs w:val="22"/>
                <w:lang w:val="mn-MN"/>
              </w:rPr>
              <w:t>Үр дүнтэй</w:t>
            </w:r>
          </w:p>
        </w:tc>
        <w:tc>
          <w:tcPr>
            <w:tcW w:w="1620" w:type="dxa"/>
            <w:tcBorders>
              <w:top w:val="double" w:sz="4" w:space="0" w:color="auto"/>
            </w:tcBorders>
          </w:tcPr>
          <w:p w14:paraId="7579E0A3" w14:textId="32BF2524" w:rsidR="00CB3B10" w:rsidRPr="00352DEE" w:rsidRDefault="00CB3B10"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100%</w:t>
            </w:r>
          </w:p>
        </w:tc>
        <w:tc>
          <w:tcPr>
            <w:tcW w:w="2070" w:type="dxa"/>
            <w:tcBorders>
              <w:top w:val="double" w:sz="4" w:space="0" w:color="auto"/>
            </w:tcBorders>
          </w:tcPr>
          <w:p w14:paraId="5FABCC5E" w14:textId="5C2E5B72"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77</w:t>
            </w:r>
          </w:p>
        </w:tc>
        <w:tc>
          <w:tcPr>
            <w:tcW w:w="2800" w:type="dxa"/>
            <w:tcBorders>
              <w:top w:val="double" w:sz="4" w:space="0" w:color="auto"/>
            </w:tcBorders>
          </w:tcPr>
          <w:p w14:paraId="50FE727E" w14:textId="376C84EF"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25.7</w:t>
            </w:r>
          </w:p>
        </w:tc>
      </w:tr>
      <w:tr w:rsidR="00CB3B10" w:rsidRPr="00352DEE" w14:paraId="7506E3BE" w14:textId="4C7B2756" w:rsidTr="00B71E69">
        <w:tc>
          <w:tcPr>
            <w:tcW w:w="3145" w:type="dxa"/>
          </w:tcPr>
          <w:p w14:paraId="1C5EEA4A" w14:textId="0D667480" w:rsidR="00CB3B10" w:rsidRPr="00352DEE" w:rsidRDefault="00CB3B10" w:rsidP="00B71E69">
            <w:pPr>
              <w:spacing w:before="20" w:after="20"/>
              <w:jc w:val="both"/>
              <w:rPr>
                <w:rFonts w:ascii="Arial" w:hAnsi="Arial" w:cs="Arial"/>
                <w:color w:val="000000" w:themeColor="text1"/>
                <w:sz w:val="22"/>
                <w:szCs w:val="22"/>
                <w:lang w:val="mn-MN"/>
              </w:rPr>
            </w:pPr>
            <w:r w:rsidRPr="00352DEE">
              <w:rPr>
                <w:rFonts w:ascii="Arial" w:hAnsi="Arial" w:cs="Arial"/>
                <w:color w:val="000000" w:themeColor="text1"/>
                <w:sz w:val="22"/>
                <w:szCs w:val="22"/>
                <w:lang w:val="mn-MN"/>
              </w:rPr>
              <w:t>Тодорхой үр дүнд хүрсэн</w:t>
            </w:r>
          </w:p>
        </w:tc>
        <w:tc>
          <w:tcPr>
            <w:tcW w:w="1620" w:type="dxa"/>
          </w:tcPr>
          <w:p w14:paraId="004EDDBF" w14:textId="6EF86924" w:rsidR="00CB3B10" w:rsidRPr="00352DEE" w:rsidRDefault="00CB3B10"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70-99%</w:t>
            </w:r>
          </w:p>
        </w:tc>
        <w:tc>
          <w:tcPr>
            <w:tcW w:w="2070" w:type="dxa"/>
          </w:tcPr>
          <w:p w14:paraId="6C9D9916" w14:textId="04D55AED"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118</w:t>
            </w:r>
          </w:p>
        </w:tc>
        <w:tc>
          <w:tcPr>
            <w:tcW w:w="2800" w:type="dxa"/>
          </w:tcPr>
          <w:p w14:paraId="2BA0E6BC" w14:textId="554C0F30"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39.3</w:t>
            </w:r>
          </w:p>
        </w:tc>
      </w:tr>
      <w:tr w:rsidR="00CB3B10" w:rsidRPr="00352DEE" w14:paraId="2AF8C217" w14:textId="56C081A1" w:rsidTr="00B71E69">
        <w:tc>
          <w:tcPr>
            <w:tcW w:w="3145" w:type="dxa"/>
          </w:tcPr>
          <w:p w14:paraId="245BD6E7" w14:textId="00DA2F03" w:rsidR="00CB3B10" w:rsidRPr="00352DEE" w:rsidRDefault="00CB3B10" w:rsidP="00B71E69">
            <w:pPr>
              <w:spacing w:before="20" w:after="20"/>
              <w:jc w:val="both"/>
              <w:rPr>
                <w:rFonts w:ascii="Arial" w:hAnsi="Arial" w:cs="Arial"/>
                <w:color w:val="000000" w:themeColor="text1"/>
                <w:sz w:val="22"/>
                <w:szCs w:val="22"/>
                <w:lang w:val="mn-MN"/>
              </w:rPr>
            </w:pPr>
            <w:r w:rsidRPr="00352DEE">
              <w:rPr>
                <w:rFonts w:ascii="Arial" w:hAnsi="Arial" w:cs="Arial"/>
                <w:color w:val="000000" w:themeColor="text1"/>
                <w:sz w:val="22"/>
                <w:szCs w:val="22"/>
                <w:lang w:val="mn-MN"/>
              </w:rPr>
              <w:t>Эрчимжүүлэх шаардлагатай</w:t>
            </w:r>
          </w:p>
        </w:tc>
        <w:tc>
          <w:tcPr>
            <w:tcW w:w="1620" w:type="dxa"/>
          </w:tcPr>
          <w:p w14:paraId="72501E87" w14:textId="7CB159AB" w:rsidR="00CB3B10" w:rsidRPr="00352DEE" w:rsidRDefault="00CB3B10"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30-69%</w:t>
            </w:r>
          </w:p>
        </w:tc>
        <w:tc>
          <w:tcPr>
            <w:tcW w:w="2070" w:type="dxa"/>
          </w:tcPr>
          <w:p w14:paraId="06B00D3E" w14:textId="6C744117"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83</w:t>
            </w:r>
          </w:p>
        </w:tc>
        <w:tc>
          <w:tcPr>
            <w:tcW w:w="2800" w:type="dxa"/>
          </w:tcPr>
          <w:p w14:paraId="3239D455" w14:textId="33997329"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27.7</w:t>
            </w:r>
          </w:p>
        </w:tc>
      </w:tr>
      <w:tr w:rsidR="00CB3B10" w:rsidRPr="00352DEE" w14:paraId="7BFF384E" w14:textId="6F93885C" w:rsidTr="00B71E69">
        <w:tc>
          <w:tcPr>
            <w:tcW w:w="3145" w:type="dxa"/>
            <w:tcBorders>
              <w:bottom w:val="double" w:sz="4" w:space="0" w:color="auto"/>
            </w:tcBorders>
          </w:tcPr>
          <w:p w14:paraId="243AB989" w14:textId="243898F5" w:rsidR="00CB3B10" w:rsidRPr="00352DEE" w:rsidRDefault="00CB3B10" w:rsidP="00B71E69">
            <w:pPr>
              <w:spacing w:before="20" w:after="20"/>
              <w:jc w:val="both"/>
              <w:rPr>
                <w:rFonts w:ascii="Arial" w:hAnsi="Arial" w:cs="Arial"/>
                <w:color w:val="000000" w:themeColor="text1"/>
                <w:sz w:val="22"/>
                <w:szCs w:val="22"/>
                <w:lang w:val="mn-MN"/>
              </w:rPr>
            </w:pPr>
            <w:r w:rsidRPr="00352DEE">
              <w:rPr>
                <w:rFonts w:ascii="Arial" w:hAnsi="Arial" w:cs="Arial"/>
                <w:color w:val="000000" w:themeColor="text1"/>
                <w:sz w:val="22"/>
                <w:szCs w:val="22"/>
                <w:lang w:val="mn-MN"/>
              </w:rPr>
              <w:t>Үр дүнгүй</w:t>
            </w:r>
          </w:p>
        </w:tc>
        <w:tc>
          <w:tcPr>
            <w:tcW w:w="1620" w:type="dxa"/>
            <w:tcBorders>
              <w:bottom w:val="double" w:sz="4" w:space="0" w:color="auto"/>
            </w:tcBorders>
          </w:tcPr>
          <w:p w14:paraId="7BEC73B0" w14:textId="780C2316" w:rsidR="00CB3B10" w:rsidRPr="00352DEE" w:rsidRDefault="00CB3B10"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0-29%</w:t>
            </w:r>
          </w:p>
        </w:tc>
        <w:tc>
          <w:tcPr>
            <w:tcW w:w="2070" w:type="dxa"/>
            <w:tcBorders>
              <w:bottom w:val="double" w:sz="4" w:space="0" w:color="auto"/>
            </w:tcBorders>
          </w:tcPr>
          <w:p w14:paraId="391F2C9C" w14:textId="2BA00F07"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22</w:t>
            </w:r>
          </w:p>
        </w:tc>
        <w:tc>
          <w:tcPr>
            <w:tcW w:w="2800" w:type="dxa"/>
            <w:tcBorders>
              <w:bottom w:val="double" w:sz="4" w:space="0" w:color="auto"/>
            </w:tcBorders>
          </w:tcPr>
          <w:p w14:paraId="09E31634" w14:textId="3E071105"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7.3</w:t>
            </w:r>
          </w:p>
        </w:tc>
      </w:tr>
      <w:tr w:rsidR="00CB3B10" w:rsidRPr="00352DEE" w14:paraId="601F8948" w14:textId="67D78834" w:rsidTr="00B71E69">
        <w:tc>
          <w:tcPr>
            <w:tcW w:w="3145" w:type="dxa"/>
            <w:tcBorders>
              <w:top w:val="double" w:sz="4" w:space="0" w:color="auto"/>
              <w:bottom w:val="double" w:sz="4" w:space="0" w:color="auto"/>
            </w:tcBorders>
          </w:tcPr>
          <w:p w14:paraId="09200E29" w14:textId="55AEC74C" w:rsidR="00CB3B10" w:rsidRPr="00352DEE" w:rsidRDefault="004D3693"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sz w:val="22"/>
                <w:szCs w:val="22"/>
                <w:lang w:val="mn-MN"/>
              </w:rPr>
              <w:t>Дүн</w:t>
            </w:r>
          </w:p>
        </w:tc>
        <w:tc>
          <w:tcPr>
            <w:tcW w:w="1620" w:type="dxa"/>
            <w:tcBorders>
              <w:top w:val="double" w:sz="4" w:space="0" w:color="auto"/>
              <w:bottom w:val="double" w:sz="4" w:space="0" w:color="auto"/>
            </w:tcBorders>
          </w:tcPr>
          <w:p w14:paraId="2DCBFE42" w14:textId="77777777" w:rsidR="00CB3B10" w:rsidRPr="00352DEE" w:rsidRDefault="00CB3B10" w:rsidP="00B71E69">
            <w:pPr>
              <w:spacing w:before="20" w:after="20"/>
              <w:jc w:val="both"/>
              <w:rPr>
                <w:rFonts w:ascii="Arial" w:hAnsi="Arial" w:cs="Arial"/>
                <w:color w:val="000000" w:themeColor="text1"/>
                <w:sz w:val="22"/>
                <w:szCs w:val="22"/>
                <w:lang w:val="mn-MN"/>
              </w:rPr>
            </w:pPr>
          </w:p>
        </w:tc>
        <w:tc>
          <w:tcPr>
            <w:tcW w:w="2070" w:type="dxa"/>
            <w:tcBorders>
              <w:top w:val="double" w:sz="4" w:space="0" w:color="auto"/>
              <w:bottom w:val="double" w:sz="4" w:space="0" w:color="auto"/>
            </w:tcBorders>
            <w:vAlign w:val="center"/>
          </w:tcPr>
          <w:p w14:paraId="05E5E8C5" w14:textId="2D83B6F4" w:rsidR="00CB3B10" w:rsidRPr="00352DEE" w:rsidRDefault="004B61A7" w:rsidP="00B71E69">
            <w:pPr>
              <w:spacing w:before="20" w:after="20"/>
              <w:jc w:val="center"/>
              <w:rPr>
                <w:rFonts w:ascii="Arial" w:hAnsi="Arial" w:cs="Arial"/>
                <w:color w:val="000000" w:themeColor="text1"/>
                <w:sz w:val="22"/>
                <w:szCs w:val="22"/>
                <w:lang w:val="mn-MN"/>
              </w:rPr>
            </w:pPr>
            <w:r w:rsidRPr="00352DEE">
              <w:rPr>
                <w:rFonts w:ascii="Arial" w:hAnsi="Arial" w:cs="Arial"/>
                <w:color w:val="000000" w:themeColor="text1"/>
                <w:lang w:val="mn-MN"/>
              </w:rPr>
              <w:fldChar w:fldCharType="begin"/>
            </w:r>
            <w:r w:rsidRPr="00352DEE">
              <w:rPr>
                <w:rFonts w:ascii="Arial" w:hAnsi="Arial" w:cs="Arial"/>
                <w:color w:val="000000" w:themeColor="text1"/>
                <w:sz w:val="22"/>
                <w:szCs w:val="22"/>
                <w:lang w:val="mn-MN"/>
              </w:rPr>
              <w:instrText xml:space="preserve"> =SUM(ABOVE) </w:instrText>
            </w:r>
            <w:r w:rsidRPr="00352DEE">
              <w:rPr>
                <w:rFonts w:ascii="Arial" w:hAnsi="Arial" w:cs="Arial"/>
                <w:color w:val="000000" w:themeColor="text1"/>
                <w:lang w:val="mn-MN"/>
              </w:rPr>
              <w:fldChar w:fldCharType="separate"/>
            </w:r>
            <w:r w:rsidRPr="00352DEE">
              <w:rPr>
                <w:rFonts w:ascii="Arial" w:hAnsi="Arial" w:cs="Arial"/>
                <w:noProof/>
                <w:color w:val="000000" w:themeColor="text1"/>
                <w:sz w:val="22"/>
                <w:szCs w:val="22"/>
                <w:lang w:val="mn-MN"/>
              </w:rPr>
              <w:t>300</w:t>
            </w:r>
            <w:r w:rsidRPr="00352DEE">
              <w:rPr>
                <w:rFonts w:ascii="Arial" w:hAnsi="Arial" w:cs="Arial"/>
                <w:color w:val="000000" w:themeColor="text1"/>
                <w:lang w:val="mn-MN"/>
              </w:rPr>
              <w:fldChar w:fldCharType="end"/>
            </w:r>
          </w:p>
        </w:tc>
        <w:tc>
          <w:tcPr>
            <w:tcW w:w="2800" w:type="dxa"/>
            <w:tcBorders>
              <w:top w:val="double" w:sz="4" w:space="0" w:color="auto"/>
              <w:bottom w:val="double" w:sz="4" w:space="0" w:color="auto"/>
            </w:tcBorders>
          </w:tcPr>
          <w:p w14:paraId="52911F63" w14:textId="77777777" w:rsidR="00CB3B10" w:rsidRPr="00352DEE" w:rsidRDefault="00CB3B10" w:rsidP="00B71E69">
            <w:pPr>
              <w:spacing w:before="20" w:after="20"/>
              <w:jc w:val="both"/>
              <w:rPr>
                <w:rFonts w:ascii="Arial" w:hAnsi="Arial" w:cs="Arial"/>
                <w:color w:val="000000" w:themeColor="text1"/>
                <w:sz w:val="22"/>
                <w:szCs w:val="22"/>
                <w:lang w:val="mn-MN"/>
              </w:rPr>
            </w:pPr>
          </w:p>
        </w:tc>
      </w:tr>
    </w:tbl>
    <w:p w14:paraId="786292D4" w14:textId="77777777" w:rsidR="00CB3B10" w:rsidRDefault="00CB3B10" w:rsidP="00B71E69">
      <w:pPr>
        <w:spacing w:after="120" w:line="240" w:lineRule="auto"/>
        <w:jc w:val="both"/>
        <w:rPr>
          <w:rFonts w:ascii="Arial" w:eastAsia="Times New Roman" w:hAnsi="Arial" w:cs="Arial"/>
          <w:color w:val="000000" w:themeColor="text1"/>
          <w:sz w:val="24"/>
          <w:szCs w:val="24"/>
          <w:lang w:val="mn-MN"/>
        </w:rPr>
      </w:pPr>
    </w:p>
    <w:p w14:paraId="0F0D37BA" w14:textId="0FBBF52B" w:rsidR="00F20E1E" w:rsidRPr="00B71E69" w:rsidRDefault="458E54D9" w:rsidP="00B71E69">
      <w:pPr>
        <w:spacing w:after="120" w:line="240" w:lineRule="auto"/>
        <w:ind w:firstLine="720"/>
        <w:jc w:val="both"/>
        <w:rPr>
          <w:rFonts w:ascii="Arial" w:eastAsia="Times New Roman" w:hAnsi="Arial" w:cs="Arial"/>
          <w:color w:val="C00000"/>
          <w:sz w:val="24"/>
          <w:szCs w:val="24"/>
          <w:lang w:val="mn-MN"/>
        </w:rPr>
      </w:pPr>
      <w:r w:rsidRPr="008710F2">
        <w:rPr>
          <w:rFonts w:ascii="Arial" w:eastAsia="Times New Roman" w:hAnsi="Arial" w:cs="Arial"/>
          <w:color w:val="000000" w:themeColor="text1"/>
          <w:sz w:val="24"/>
          <w:szCs w:val="24"/>
          <w:lang w:val="mn-MN"/>
        </w:rPr>
        <w:t>Монгол Улсын х</w:t>
      </w:r>
      <w:r w:rsidR="00F20E1E" w:rsidRPr="008710F2">
        <w:rPr>
          <w:rFonts w:ascii="Arial" w:eastAsia="Times New Roman" w:hAnsi="Arial" w:cs="Arial"/>
          <w:color w:val="000000" w:themeColor="text1"/>
          <w:sz w:val="24"/>
          <w:szCs w:val="24"/>
          <w:lang w:val="mn-MN"/>
        </w:rPr>
        <w:t>өгжлийн 2022 оны төлөвлөгөөнд 300 төсөл, арга хэмжээг 11.7 их наяд төгрөгөөр санхүүжүүлэхээр тө</w:t>
      </w:r>
      <w:r w:rsidR="4E123E96" w:rsidRPr="008710F2">
        <w:rPr>
          <w:rFonts w:ascii="Arial" w:eastAsia="Times New Roman" w:hAnsi="Arial" w:cs="Arial"/>
          <w:color w:val="000000" w:themeColor="text1"/>
          <w:sz w:val="24"/>
          <w:szCs w:val="24"/>
          <w:lang w:val="mn-MN"/>
        </w:rPr>
        <w:t>л</w:t>
      </w:r>
      <w:r w:rsidR="00F20E1E" w:rsidRPr="008710F2">
        <w:rPr>
          <w:rFonts w:ascii="Arial" w:eastAsia="Times New Roman" w:hAnsi="Arial" w:cs="Arial"/>
          <w:color w:val="000000" w:themeColor="text1"/>
          <w:sz w:val="24"/>
          <w:szCs w:val="24"/>
          <w:lang w:val="mn-MN"/>
        </w:rPr>
        <w:t xml:space="preserve">өвлөж, гүйцэтгэлээр </w:t>
      </w:r>
      <w:r w:rsidR="00AD7AA3">
        <w:rPr>
          <w:rFonts w:ascii="Arial" w:eastAsia="Times New Roman" w:hAnsi="Arial" w:cs="Arial"/>
          <w:color w:val="000000" w:themeColor="text1"/>
          <w:sz w:val="24"/>
          <w:szCs w:val="24"/>
          <w:lang w:val="mn-MN"/>
        </w:rPr>
        <w:t xml:space="preserve">35.4% буюу </w:t>
      </w:r>
      <w:r w:rsidR="00F20E1E" w:rsidRPr="008710F2">
        <w:rPr>
          <w:rFonts w:ascii="Arial" w:eastAsia="Times New Roman" w:hAnsi="Arial" w:cs="Arial"/>
          <w:color w:val="000000" w:themeColor="text1"/>
          <w:sz w:val="24"/>
          <w:szCs w:val="24"/>
          <w:lang w:val="mn-MN"/>
        </w:rPr>
        <w:t>4.</w:t>
      </w:r>
      <w:r w:rsidR="00235373" w:rsidRPr="008710F2">
        <w:rPr>
          <w:rFonts w:ascii="Arial" w:eastAsia="Times New Roman" w:hAnsi="Arial" w:cs="Arial"/>
          <w:color w:val="000000" w:themeColor="text1"/>
          <w:sz w:val="24"/>
          <w:szCs w:val="24"/>
          <w:lang w:val="mn-MN"/>
        </w:rPr>
        <w:t>1</w:t>
      </w:r>
      <w:r w:rsidR="00F20E1E" w:rsidRPr="008710F2">
        <w:rPr>
          <w:rFonts w:ascii="Arial" w:eastAsia="Times New Roman" w:hAnsi="Arial" w:cs="Arial"/>
          <w:color w:val="000000" w:themeColor="text1"/>
          <w:sz w:val="24"/>
          <w:szCs w:val="24"/>
          <w:lang w:val="mn-MN"/>
        </w:rPr>
        <w:t xml:space="preserve"> их наяд төгрөгий</w:t>
      </w:r>
      <w:r w:rsidR="00AD7AA3">
        <w:rPr>
          <w:rFonts w:ascii="Arial" w:eastAsia="Times New Roman" w:hAnsi="Arial" w:cs="Arial"/>
          <w:color w:val="000000" w:themeColor="text1"/>
          <w:sz w:val="24"/>
          <w:szCs w:val="24"/>
          <w:lang w:val="mn-MN"/>
        </w:rPr>
        <w:t xml:space="preserve">н санхүүжилтийг </w:t>
      </w:r>
      <w:r w:rsidR="00AD7AA3" w:rsidRPr="00B71E69">
        <w:rPr>
          <w:rFonts w:ascii="Arial" w:eastAsia="Times New Roman" w:hAnsi="Arial" w:cs="Arial"/>
          <w:sz w:val="24"/>
          <w:szCs w:val="24"/>
          <w:lang w:val="mn-MN"/>
        </w:rPr>
        <w:t>хийсэн</w:t>
      </w:r>
      <w:r w:rsidR="00FC3C5D" w:rsidRPr="00B71E69">
        <w:rPr>
          <w:rFonts w:ascii="Arial" w:eastAsia="Times New Roman" w:hAnsi="Arial" w:cs="Arial"/>
          <w:sz w:val="24"/>
          <w:szCs w:val="24"/>
          <w:lang w:val="mn-MN"/>
        </w:rPr>
        <w:t xml:space="preserve"> нь хэрэгцээ шаардлага, нөхцөл байдлыг бодитой үнэлж төлөвлөлт хийгээгүй, төсөл, арга хэмжээг хэрэгжүүлэх урьдчилсан шатны ажлууд удаашралтай явагдаж байгаатай холбоотой</w:t>
      </w:r>
      <w:r w:rsidR="00AD7AA3" w:rsidRPr="00B71E69">
        <w:rPr>
          <w:rFonts w:ascii="Arial" w:eastAsia="Times New Roman" w:hAnsi="Arial" w:cs="Arial"/>
          <w:sz w:val="24"/>
          <w:szCs w:val="24"/>
          <w:lang w:val="mn-MN"/>
        </w:rPr>
        <w:t xml:space="preserve"> </w:t>
      </w:r>
      <w:r w:rsidR="00F20E1E" w:rsidRPr="00B71E69">
        <w:rPr>
          <w:rFonts w:ascii="Arial" w:eastAsia="Times New Roman" w:hAnsi="Arial" w:cs="Arial"/>
          <w:sz w:val="24"/>
          <w:szCs w:val="24"/>
          <w:lang w:val="mn-MN"/>
        </w:rPr>
        <w:t>байна.</w:t>
      </w:r>
    </w:p>
    <w:p w14:paraId="3C7E394E" w14:textId="004B7F1D" w:rsidR="00BD3774" w:rsidRDefault="00BD3774" w:rsidP="00B71E69">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8710F2">
        <w:rPr>
          <w:rFonts w:ascii="Arial" w:eastAsia="Times New Roman" w:hAnsi="Arial" w:cs="Arial"/>
          <w:sz w:val="24"/>
          <w:szCs w:val="24"/>
          <w:lang w:val="mn-MN"/>
        </w:rPr>
        <w:t>өлөвлөгөө</w:t>
      </w:r>
      <w:r>
        <w:rPr>
          <w:rFonts w:ascii="Arial" w:eastAsia="Times New Roman" w:hAnsi="Arial" w:cs="Arial"/>
          <w:sz w:val="24"/>
          <w:szCs w:val="24"/>
          <w:lang w:val="mn-MN"/>
        </w:rPr>
        <w:t xml:space="preserve"> </w:t>
      </w:r>
      <w:r w:rsidRPr="008710F2">
        <w:rPr>
          <w:rFonts w:ascii="Arial" w:eastAsia="Times New Roman" w:hAnsi="Arial" w:cs="Arial"/>
          <w:sz w:val="24"/>
          <w:szCs w:val="24"/>
          <w:lang w:val="mn-MN"/>
        </w:rPr>
        <w:t>нь суурь</w:t>
      </w:r>
      <w:r>
        <w:rPr>
          <w:rFonts w:ascii="Arial" w:eastAsia="Times New Roman" w:hAnsi="Arial" w:cs="Arial"/>
          <w:sz w:val="24"/>
          <w:szCs w:val="24"/>
          <w:lang w:val="mn-MN"/>
        </w:rPr>
        <w:t xml:space="preserve"> </w:t>
      </w:r>
      <w:r w:rsidR="005C3028">
        <w:rPr>
          <w:rFonts w:ascii="Arial" w:eastAsia="Times New Roman" w:hAnsi="Arial" w:cs="Arial"/>
          <w:sz w:val="24"/>
          <w:szCs w:val="24"/>
          <w:lang w:val="mn-MN"/>
        </w:rPr>
        <w:t>болон</w:t>
      </w:r>
      <w:r>
        <w:rPr>
          <w:rFonts w:ascii="Arial" w:eastAsia="Times New Roman" w:hAnsi="Arial" w:cs="Arial"/>
          <w:sz w:val="24"/>
          <w:szCs w:val="24"/>
          <w:lang w:val="mn-MN"/>
        </w:rPr>
        <w:t xml:space="preserve"> </w:t>
      </w:r>
      <w:r w:rsidRPr="008710F2">
        <w:rPr>
          <w:rFonts w:ascii="Arial" w:eastAsia="Times New Roman" w:hAnsi="Arial" w:cs="Arial"/>
          <w:sz w:val="24"/>
          <w:szCs w:val="24"/>
          <w:lang w:val="mn-MN"/>
        </w:rPr>
        <w:t>зорилтот түвшин</w:t>
      </w:r>
      <w:r>
        <w:rPr>
          <w:rFonts w:ascii="Arial" w:eastAsia="Times New Roman" w:hAnsi="Arial" w:cs="Arial"/>
          <w:sz w:val="24"/>
          <w:szCs w:val="24"/>
          <w:lang w:val="mn-MN"/>
        </w:rPr>
        <w:t xml:space="preserve">г тодорхойлсон үр дүнгийн шалгуур үзүүлэлттэй бөгөөд </w:t>
      </w:r>
      <w:r w:rsidRPr="008710F2">
        <w:rPr>
          <w:rFonts w:ascii="Arial" w:eastAsia="Times New Roman" w:hAnsi="Arial" w:cs="Arial"/>
          <w:sz w:val="24"/>
          <w:szCs w:val="24"/>
          <w:lang w:val="mn-MN"/>
        </w:rPr>
        <w:t>тайлан ирүүлсэн байгууллагуудаас Эрчим хүчний яам, Зам, тээврийн хөгжлийн яам, Цахим хөгжил, харилцаа, холбооны яам болон НЗДТГ-аас зарим төсөл, арга, хэмжээний хэрэгжилтийг журмын 6.2.1-т заасан аргачлалаар үнэлсэн</w:t>
      </w:r>
      <w:r>
        <w:rPr>
          <w:rFonts w:ascii="Arial" w:eastAsia="Times New Roman" w:hAnsi="Arial" w:cs="Arial"/>
          <w:sz w:val="24"/>
          <w:szCs w:val="24"/>
          <w:lang w:val="mn-MN"/>
        </w:rPr>
        <w:t xml:space="preserve">, </w:t>
      </w:r>
      <w:r w:rsidRPr="008710F2">
        <w:rPr>
          <w:rFonts w:ascii="Arial" w:eastAsia="Times New Roman" w:hAnsi="Arial" w:cs="Arial"/>
          <w:sz w:val="24"/>
          <w:szCs w:val="24"/>
          <w:lang w:val="mn-MN"/>
        </w:rPr>
        <w:t>бусад байгууллагууд журмын 6.2.2-т заасан аргачлалыг ашигласан байна.</w:t>
      </w:r>
    </w:p>
    <w:p w14:paraId="0B922BA3" w14:textId="77777777" w:rsidR="00D85B29" w:rsidRDefault="00D85B29" w:rsidP="00B71E69">
      <w:pPr>
        <w:spacing w:after="0" w:line="240" w:lineRule="auto"/>
        <w:ind w:firstLine="720"/>
        <w:jc w:val="both"/>
        <w:rPr>
          <w:rFonts w:ascii="Arial" w:eastAsia="Verdana" w:hAnsi="Arial" w:cs="Arial"/>
          <w:b/>
          <w:sz w:val="24"/>
          <w:szCs w:val="24"/>
          <w:lang w:val="mn-MN"/>
        </w:rPr>
      </w:pPr>
    </w:p>
    <w:p w14:paraId="16A29891" w14:textId="77777777" w:rsidR="00F20E1E" w:rsidRDefault="00F20E1E" w:rsidP="00B71E69">
      <w:pPr>
        <w:spacing w:after="0" w:line="240" w:lineRule="auto"/>
        <w:ind w:firstLine="720"/>
        <w:jc w:val="both"/>
        <w:rPr>
          <w:rFonts w:ascii="Arial" w:eastAsia="Verdana" w:hAnsi="Arial" w:cs="Arial"/>
          <w:b/>
          <w:sz w:val="24"/>
          <w:szCs w:val="24"/>
          <w:lang w:val="mn-MN"/>
        </w:rPr>
      </w:pPr>
      <w:r w:rsidRPr="008710F2">
        <w:rPr>
          <w:rFonts w:ascii="Arial" w:eastAsia="Verdana" w:hAnsi="Arial" w:cs="Arial"/>
          <w:b/>
          <w:sz w:val="24"/>
          <w:szCs w:val="24"/>
          <w:lang w:val="mn-MN"/>
        </w:rPr>
        <w:t>Тав. Санал</w:t>
      </w:r>
    </w:p>
    <w:p w14:paraId="35972F5E" w14:textId="77777777" w:rsidR="008D4583" w:rsidRPr="008710F2" w:rsidRDefault="008D4583" w:rsidP="00B71E69">
      <w:pPr>
        <w:spacing w:after="0" w:line="240" w:lineRule="auto"/>
        <w:ind w:firstLine="720"/>
        <w:jc w:val="both"/>
        <w:rPr>
          <w:rFonts w:ascii="Arial" w:eastAsia="Verdana" w:hAnsi="Arial" w:cs="Arial"/>
          <w:b/>
          <w:sz w:val="24"/>
          <w:szCs w:val="24"/>
          <w:lang w:val="mn-MN"/>
        </w:rPr>
      </w:pPr>
    </w:p>
    <w:p w14:paraId="76C3B2A9" w14:textId="4C699C59" w:rsidR="00F20E1E" w:rsidRDefault="00431084" w:rsidP="00D44B55">
      <w:pPr>
        <w:spacing w:after="0" w:line="240" w:lineRule="auto"/>
        <w:ind w:firstLine="720"/>
        <w:jc w:val="both"/>
        <w:rPr>
          <w:rFonts w:ascii="Arial" w:eastAsia="Verdana" w:hAnsi="Arial" w:cs="Arial"/>
          <w:sz w:val="24"/>
          <w:szCs w:val="24"/>
          <w:lang w:val="mn-MN"/>
        </w:rPr>
      </w:pPr>
      <w:r w:rsidRPr="008710F2">
        <w:rPr>
          <w:rFonts w:ascii="Arial" w:eastAsia="Times New Roman" w:hAnsi="Arial" w:cs="Arial"/>
          <w:color w:val="000000" w:themeColor="text1"/>
          <w:sz w:val="24"/>
          <w:szCs w:val="24"/>
          <w:lang w:val="mn-MN"/>
        </w:rPr>
        <w:t>Монгол Улсын хөгжлийн 2022 оны төлөвлөгөө</w:t>
      </w:r>
      <w:r>
        <w:rPr>
          <w:rFonts w:ascii="Arial" w:hAnsi="Arial" w:cs="Arial"/>
          <w:sz w:val="24"/>
          <w:szCs w:val="24"/>
          <w:lang w:val="mn-MN"/>
        </w:rPr>
        <w:t xml:space="preserve">ний биелэлтэд хийсэн хяналт шинжилгээ, үнэлгээний дүнг </w:t>
      </w:r>
      <w:r>
        <w:rPr>
          <w:rFonts w:ascii="Arial" w:eastAsia="Verdana" w:hAnsi="Arial" w:cs="Arial"/>
          <w:sz w:val="24"/>
          <w:szCs w:val="24"/>
          <w:lang w:val="mn-MN"/>
        </w:rPr>
        <w:t>үндэслэн</w:t>
      </w:r>
      <w:r w:rsidR="00F20E1E" w:rsidRPr="008710F2">
        <w:rPr>
          <w:rFonts w:ascii="Arial" w:eastAsia="Verdana" w:hAnsi="Arial" w:cs="Arial"/>
          <w:sz w:val="24"/>
          <w:szCs w:val="24"/>
          <w:lang w:val="mn-MN"/>
        </w:rPr>
        <w:t xml:space="preserve"> </w:t>
      </w:r>
      <w:r w:rsidR="00096150">
        <w:rPr>
          <w:rFonts w:ascii="Arial" w:eastAsia="Verdana" w:hAnsi="Arial" w:cs="Arial"/>
          <w:sz w:val="24"/>
          <w:szCs w:val="24"/>
          <w:lang w:val="mn-MN"/>
        </w:rPr>
        <w:t xml:space="preserve">цаашид </w:t>
      </w:r>
      <w:r w:rsidR="004D31B2">
        <w:rPr>
          <w:rFonts w:ascii="Arial" w:eastAsia="Verdana" w:hAnsi="Arial" w:cs="Arial"/>
          <w:sz w:val="24"/>
          <w:szCs w:val="24"/>
          <w:lang w:val="mn-MN"/>
        </w:rPr>
        <w:t>Засгийн газрын гишүүд, Засгийн газрын агентлагийн дарга, аймаг, нийслэлий</w:t>
      </w:r>
      <w:r w:rsidR="00FB0E4F">
        <w:rPr>
          <w:rFonts w:ascii="Arial" w:eastAsia="Verdana" w:hAnsi="Arial" w:cs="Arial"/>
          <w:sz w:val="24"/>
          <w:szCs w:val="24"/>
          <w:lang w:val="mn-MN"/>
        </w:rPr>
        <w:t>н З</w:t>
      </w:r>
      <w:r w:rsidR="004D31B2">
        <w:rPr>
          <w:rFonts w:ascii="Arial" w:eastAsia="Verdana" w:hAnsi="Arial" w:cs="Arial"/>
          <w:sz w:val="24"/>
          <w:szCs w:val="24"/>
          <w:lang w:val="mn-MN"/>
        </w:rPr>
        <w:t xml:space="preserve">асаг дарга нар </w:t>
      </w:r>
      <w:r w:rsidR="00F20E1E" w:rsidRPr="008710F2">
        <w:rPr>
          <w:rFonts w:ascii="Arial" w:eastAsia="Verdana" w:hAnsi="Arial" w:cs="Arial"/>
          <w:sz w:val="24"/>
          <w:szCs w:val="24"/>
          <w:lang w:val="mn-MN"/>
        </w:rPr>
        <w:t xml:space="preserve">дараах </w:t>
      </w:r>
      <w:r w:rsidR="00096150">
        <w:rPr>
          <w:rFonts w:ascii="Arial" w:eastAsia="Verdana" w:hAnsi="Arial" w:cs="Arial"/>
          <w:sz w:val="24"/>
          <w:szCs w:val="24"/>
          <w:lang w:val="mn-MN"/>
        </w:rPr>
        <w:t xml:space="preserve">асуудалд анхаарч ажиллах шаардлагатай байна. </w:t>
      </w:r>
      <w:r w:rsidR="00F20E1E" w:rsidRPr="008710F2">
        <w:rPr>
          <w:rFonts w:ascii="Arial" w:eastAsia="Verdana" w:hAnsi="Arial" w:cs="Arial"/>
          <w:sz w:val="24"/>
          <w:szCs w:val="24"/>
          <w:lang w:val="mn-MN"/>
        </w:rPr>
        <w:t>Үүнд:</w:t>
      </w:r>
    </w:p>
    <w:p w14:paraId="28B9A7CB" w14:textId="77777777" w:rsidR="007F7A56" w:rsidRPr="008710F2" w:rsidRDefault="007F7A56" w:rsidP="00B71E69">
      <w:pPr>
        <w:spacing w:after="0" w:line="240" w:lineRule="auto"/>
        <w:ind w:firstLine="720"/>
        <w:jc w:val="both"/>
        <w:rPr>
          <w:rFonts w:ascii="Arial" w:eastAsia="Verdana" w:hAnsi="Arial" w:cs="Arial"/>
          <w:sz w:val="24"/>
          <w:szCs w:val="24"/>
          <w:lang w:val="mn-MN"/>
        </w:rPr>
      </w:pPr>
    </w:p>
    <w:p w14:paraId="4CAA023E" w14:textId="0A9FD236" w:rsidR="00F20E1E" w:rsidRPr="003B3F9F" w:rsidRDefault="001804EB" w:rsidP="00B71E69">
      <w:pPr>
        <w:spacing w:after="120" w:line="240" w:lineRule="auto"/>
        <w:ind w:left="1526" w:hanging="806"/>
        <w:jc w:val="both"/>
        <w:rPr>
          <w:rFonts w:ascii="Arial" w:hAnsi="Arial" w:cs="Arial"/>
          <w:sz w:val="24"/>
          <w:szCs w:val="24"/>
          <w:lang w:val="mn-MN"/>
        </w:rPr>
      </w:pPr>
      <w:r>
        <w:rPr>
          <w:rFonts w:ascii="Arial" w:hAnsi="Arial" w:cs="Arial"/>
          <w:sz w:val="24"/>
          <w:szCs w:val="24"/>
          <w:u w:val="single"/>
          <w:lang w:val="mn-MN"/>
        </w:rPr>
        <w:t>Төлөвлөлтийг оновчтой болгох талаар</w:t>
      </w:r>
      <w:r w:rsidR="00F20E1E" w:rsidRPr="003B3F9F">
        <w:rPr>
          <w:rFonts w:ascii="Arial" w:hAnsi="Arial" w:cs="Arial"/>
          <w:sz w:val="24"/>
          <w:szCs w:val="24"/>
          <w:lang w:val="mn-MN"/>
        </w:rPr>
        <w:t>:</w:t>
      </w:r>
    </w:p>
    <w:p w14:paraId="6FDBA5A0" w14:textId="4CD20E8D" w:rsidR="001804EB" w:rsidRDefault="00291ADF" w:rsidP="00A408E9">
      <w:pPr>
        <w:tabs>
          <w:tab w:val="left" w:pos="900"/>
          <w:tab w:val="left" w:pos="1170"/>
        </w:tabs>
        <w:spacing w:after="120" w:line="240" w:lineRule="auto"/>
        <w:ind w:firstLine="720"/>
        <w:jc w:val="both"/>
        <w:rPr>
          <w:rFonts w:ascii="Arial" w:hAnsi="Arial" w:cs="Arial"/>
          <w:sz w:val="24"/>
          <w:szCs w:val="24"/>
          <w:lang w:val="mn-MN"/>
        </w:rPr>
      </w:pPr>
      <w:r>
        <w:rPr>
          <w:rFonts w:ascii="Arial" w:hAnsi="Arial" w:cs="Arial"/>
          <w:sz w:val="24"/>
          <w:szCs w:val="24"/>
          <w:lang w:val="mn-MN"/>
        </w:rPr>
        <w:t>1</w:t>
      </w:r>
      <w:r w:rsidR="00BB4049">
        <w:rPr>
          <w:rFonts w:ascii="Arial" w:hAnsi="Arial" w:cs="Arial"/>
          <w:sz w:val="24"/>
          <w:szCs w:val="24"/>
          <w:lang w:val="mn-MN"/>
        </w:rPr>
        <w:t xml:space="preserve">.Салбарын чиглэлээр тухайн жилд хэрэгжүүлэх төсөл, </w:t>
      </w:r>
      <w:r w:rsidR="00BB4049" w:rsidRPr="00B71E69">
        <w:rPr>
          <w:rFonts w:ascii="Arial" w:hAnsi="Arial" w:cs="Arial"/>
          <w:sz w:val="24"/>
          <w:szCs w:val="24"/>
          <w:lang w:val="mn-MN"/>
        </w:rPr>
        <w:t>арга хэмжээ</w:t>
      </w:r>
      <w:r w:rsidR="00BB4049">
        <w:rPr>
          <w:rFonts w:ascii="Arial" w:hAnsi="Arial" w:cs="Arial"/>
          <w:sz w:val="24"/>
          <w:szCs w:val="24"/>
          <w:lang w:val="mn-MN"/>
        </w:rPr>
        <w:t xml:space="preserve">, түүний хүрэх үр дүнг </w:t>
      </w:r>
      <w:r w:rsidR="00AB6D21">
        <w:rPr>
          <w:rFonts w:ascii="Arial" w:hAnsi="Arial" w:cs="Arial"/>
          <w:sz w:val="24"/>
          <w:szCs w:val="24"/>
          <w:lang w:val="mn-MN"/>
        </w:rPr>
        <w:t xml:space="preserve">төлөвлөхдөө </w:t>
      </w:r>
      <w:r w:rsidR="00BB4049">
        <w:rPr>
          <w:rFonts w:ascii="Arial" w:hAnsi="Arial" w:cs="Arial"/>
          <w:sz w:val="24"/>
          <w:szCs w:val="24"/>
          <w:lang w:val="mn-MN"/>
        </w:rPr>
        <w:t>урьдчилсан судалгаа</w:t>
      </w:r>
      <w:r w:rsidR="00330101">
        <w:rPr>
          <w:rFonts w:ascii="Arial" w:hAnsi="Arial" w:cs="Arial"/>
          <w:sz w:val="24"/>
          <w:szCs w:val="24"/>
          <w:lang w:val="mn-MN"/>
        </w:rPr>
        <w:t>, үнэлгээг</w:t>
      </w:r>
      <w:r w:rsidR="00BB4049">
        <w:rPr>
          <w:rFonts w:ascii="Arial" w:hAnsi="Arial" w:cs="Arial"/>
          <w:sz w:val="24"/>
          <w:szCs w:val="24"/>
          <w:lang w:val="mn-MN"/>
        </w:rPr>
        <w:t xml:space="preserve"> хийж, </w:t>
      </w:r>
      <w:r w:rsidR="00BB4049" w:rsidRPr="00B71E69">
        <w:rPr>
          <w:rFonts w:ascii="Arial" w:hAnsi="Arial" w:cs="Arial"/>
          <w:sz w:val="24"/>
          <w:szCs w:val="24"/>
          <w:lang w:val="mn-MN"/>
        </w:rPr>
        <w:t>тухайн арга хэмжээг хэрэгжүүлэх үйл явц</w:t>
      </w:r>
      <w:r w:rsidR="00BB4049">
        <w:rPr>
          <w:rFonts w:ascii="Arial" w:hAnsi="Arial" w:cs="Arial"/>
          <w:sz w:val="24"/>
          <w:szCs w:val="24"/>
          <w:lang w:val="mn-MN"/>
        </w:rPr>
        <w:t xml:space="preserve">, </w:t>
      </w:r>
      <w:r w:rsidR="00BB4049" w:rsidRPr="00B71E69">
        <w:rPr>
          <w:rFonts w:ascii="Arial" w:hAnsi="Arial" w:cs="Arial"/>
          <w:sz w:val="24"/>
          <w:szCs w:val="24"/>
          <w:lang w:val="mn-MN"/>
        </w:rPr>
        <w:t>шат дараалал</w:t>
      </w:r>
      <w:r w:rsidR="00BB4049">
        <w:rPr>
          <w:rFonts w:ascii="Arial" w:hAnsi="Arial" w:cs="Arial"/>
          <w:sz w:val="24"/>
          <w:szCs w:val="24"/>
          <w:lang w:val="mn-MN"/>
        </w:rPr>
        <w:t xml:space="preserve">, хэрэгжих хугацаа, </w:t>
      </w:r>
      <w:r w:rsidR="0080303E">
        <w:rPr>
          <w:rFonts w:ascii="Arial" w:hAnsi="Arial" w:cs="Arial"/>
          <w:sz w:val="24"/>
          <w:szCs w:val="24"/>
          <w:lang w:val="mn-MN"/>
        </w:rPr>
        <w:t>гарах үр дүн, өмнөх жилийн гүйцэтгэл, тулгарсан асуудал</w:t>
      </w:r>
      <w:r w:rsidR="0015765E">
        <w:rPr>
          <w:rFonts w:ascii="Arial" w:hAnsi="Arial" w:cs="Arial"/>
          <w:sz w:val="24"/>
          <w:szCs w:val="24"/>
          <w:lang w:val="mn-MN"/>
        </w:rPr>
        <w:t xml:space="preserve"> </w:t>
      </w:r>
      <w:r w:rsidR="00BB4049">
        <w:rPr>
          <w:rFonts w:ascii="Arial" w:hAnsi="Arial" w:cs="Arial"/>
          <w:sz w:val="24"/>
          <w:szCs w:val="24"/>
          <w:lang w:val="mn-MN"/>
        </w:rPr>
        <w:t xml:space="preserve">зэргийг </w:t>
      </w:r>
      <w:r w:rsidR="001804EB" w:rsidRPr="001804EB">
        <w:rPr>
          <w:rFonts w:ascii="Arial" w:hAnsi="Arial" w:cs="Arial"/>
          <w:sz w:val="24"/>
          <w:szCs w:val="24"/>
          <w:lang w:val="mn-MN"/>
        </w:rPr>
        <w:t xml:space="preserve">нарийвчлан судалж, </w:t>
      </w:r>
      <w:r w:rsidR="00BF4B5D">
        <w:rPr>
          <w:rFonts w:ascii="Arial" w:hAnsi="Arial" w:cs="Arial"/>
          <w:sz w:val="24"/>
          <w:szCs w:val="24"/>
          <w:lang w:val="mn-MN"/>
        </w:rPr>
        <w:t xml:space="preserve">төсөл, </w:t>
      </w:r>
      <w:r w:rsidR="001804EB" w:rsidRPr="001804EB">
        <w:rPr>
          <w:rFonts w:ascii="Arial" w:hAnsi="Arial" w:cs="Arial"/>
          <w:sz w:val="24"/>
          <w:szCs w:val="24"/>
          <w:lang w:val="mn-MN"/>
        </w:rPr>
        <w:t>арга хэмжээ</w:t>
      </w:r>
      <w:r w:rsidR="00FF6646">
        <w:rPr>
          <w:rFonts w:ascii="Arial" w:hAnsi="Arial" w:cs="Arial"/>
          <w:sz w:val="24"/>
          <w:szCs w:val="24"/>
          <w:lang w:val="mn-MN"/>
        </w:rPr>
        <w:t xml:space="preserve"> болон </w:t>
      </w:r>
      <w:r w:rsidR="001804EB" w:rsidRPr="001804EB">
        <w:rPr>
          <w:rFonts w:ascii="Arial" w:hAnsi="Arial" w:cs="Arial"/>
          <w:sz w:val="24"/>
          <w:szCs w:val="24"/>
          <w:lang w:val="mn-MN"/>
        </w:rPr>
        <w:t>түүний хүрэх түвшинг оновчтой</w:t>
      </w:r>
      <w:r w:rsidR="001804EB">
        <w:rPr>
          <w:rFonts w:ascii="Arial" w:hAnsi="Arial" w:cs="Arial"/>
          <w:sz w:val="24"/>
          <w:szCs w:val="24"/>
          <w:lang w:val="mn-MN"/>
        </w:rPr>
        <w:t xml:space="preserve">, тодорхой </w:t>
      </w:r>
      <w:r w:rsidR="001804EB" w:rsidRPr="001804EB">
        <w:rPr>
          <w:rFonts w:ascii="Arial" w:hAnsi="Arial" w:cs="Arial"/>
          <w:sz w:val="24"/>
          <w:szCs w:val="24"/>
          <w:lang w:val="mn-MN"/>
        </w:rPr>
        <w:t>төлөвлөх</w:t>
      </w:r>
      <w:r w:rsidR="00BF4B5D">
        <w:rPr>
          <w:rFonts w:ascii="Arial" w:hAnsi="Arial" w:cs="Arial"/>
          <w:sz w:val="24"/>
          <w:szCs w:val="24"/>
          <w:lang w:val="mn-MN"/>
        </w:rPr>
        <w:t>;</w:t>
      </w:r>
    </w:p>
    <w:p w14:paraId="2A759DF0" w14:textId="6BB92C02" w:rsidR="00291ADF" w:rsidRPr="008F110B" w:rsidRDefault="00291ADF" w:rsidP="00291ADF">
      <w:pPr>
        <w:tabs>
          <w:tab w:val="left" w:pos="900"/>
          <w:tab w:val="left" w:pos="1170"/>
        </w:tabs>
        <w:spacing w:after="120" w:line="240" w:lineRule="auto"/>
        <w:ind w:firstLine="720"/>
        <w:jc w:val="both"/>
        <w:rPr>
          <w:rFonts w:ascii="Arial" w:hAnsi="Arial" w:cs="Arial"/>
          <w:sz w:val="24"/>
          <w:szCs w:val="24"/>
          <w:lang w:val="mn-MN"/>
        </w:rPr>
      </w:pPr>
      <w:r>
        <w:rPr>
          <w:rFonts w:ascii="Arial" w:hAnsi="Arial" w:cs="Arial"/>
          <w:sz w:val="24"/>
          <w:szCs w:val="24"/>
          <w:lang w:val="mn-MN"/>
        </w:rPr>
        <w:t>2.</w:t>
      </w:r>
      <w:r w:rsidRPr="001804EB">
        <w:rPr>
          <w:rFonts w:ascii="Arial" w:hAnsi="Arial" w:cs="Arial"/>
          <w:sz w:val="24"/>
          <w:szCs w:val="24"/>
          <w:lang w:val="mn-MN"/>
        </w:rPr>
        <w:t xml:space="preserve">Хөгжлийн жилийн төлөвлөгөөнд тусгасан </w:t>
      </w:r>
      <w:r w:rsidR="00BF4B5D">
        <w:rPr>
          <w:rFonts w:ascii="Arial" w:hAnsi="Arial" w:cs="Arial"/>
          <w:sz w:val="24"/>
          <w:szCs w:val="24"/>
          <w:lang w:val="mn-MN"/>
        </w:rPr>
        <w:t xml:space="preserve">төсөл, </w:t>
      </w:r>
      <w:r w:rsidRPr="001804EB">
        <w:rPr>
          <w:rFonts w:ascii="Arial" w:hAnsi="Arial" w:cs="Arial"/>
          <w:sz w:val="24"/>
          <w:szCs w:val="24"/>
          <w:lang w:val="mn-MN"/>
        </w:rPr>
        <w:t>арга хэмжээний санхүүжилт</w:t>
      </w:r>
      <w:r>
        <w:rPr>
          <w:rFonts w:ascii="Arial" w:hAnsi="Arial" w:cs="Arial"/>
          <w:sz w:val="24"/>
          <w:szCs w:val="24"/>
          <w:lang w:val="mn-MN"/>
        </w:rPr>
        <w:t xml:space="preserve">, хөрөнгө оруулалтын зардлыг </w:t>
      </w:r>
      <w:r w:rsidR="0052377C">
        <w:rPr>
          <w:rFonts w:ascii="Arial" w:hAnsi="Arial" w:cs="Arial"/>
          <w:sz w:val="24"/>
          <w:szCs w:val="24"/>
          <w:lang w:val="mn-MN"/>
        </w:rPr>
        <w:t>у</w:t>
      </w:r>
      <w:r w:rsidR="00BF4B5D">
        <w:rPr>
          <w:rFonts w:ascii="Arial" w:hAnsi="Arial" w:cs="Arial"/>
          <w:sz w:val="24"/>
          <w:szCs w:val="24"/>
          <w:lang w:val="mn-MN"/>
        </w:rPr>
        <w:t xml:space="preserve">лсын </w:t>
      </w:r>
      <w:r w:rsidRPr="001804EB">
        <w:rPr>
          <w:rFonts w:ascii="Arial" w:hAnsi="Arial" w:cs="Arial"/>
          <w:sz w:val="24"/>
          <w:szCs w:val="24"/>
          <w:lang w:val="mn-MN"/>
        </w:rPr>
        <w:t xml:space="preserve">төсөвт </w:t>
      </w:r>
      <w:r w:rsidR="00BF4B5D">
        <w:rPr>
          <w:rFonts w:ascii="Arial" w:hAnsi="Arial" w:cs="Arial"/>
          <w:sz w:val="24"/>
          <w:szCs w:val="24"/>
          <w:lang w:val="mn-MN"/>
        </w:rPr>
        <w:t xml:space="preserve">бүрэн </w:t>
      </w:r>
      <w:r w:rsidRPr="001804EB">
        <w:rPr>
          <w:rFonts w:ascii="Arial" w:hAnsi="Arial" w:cs="Arial"/>
          <w:sz w:val="24"/>
          <w:szCs w:val="24"/>
          <w:lang w:val="mn-MN"/>
        </w:rPr>
        <w:t>тусгах</w:t>
      </w:r>
      <w:r w:rsidR="00BF4B5D">
        <w:rPr>
          <w:rFonts w:ascii="Arial" w:hAnsi="Arial" w:cs="Arial"/>
          <w:sz w:val="24"/>
          <w:szCs w:val="24"/>
          <w:lang w:val="mn-MN"/>
        </w:rPr>
        <w:t>;</w:t>
      </w:r>
    </w:p>
    <w:p w14:paraId="190DBCEA" w14:textId="75EAD910" w:rsidR="00A408E9" w:rsidRPr="00B71E69" w:rsidRDefault="00A408E9" w:rsidP="00B71E69">
      <w:pPr>
        <w:tabs>
          <w:tab w:val="left" w:pos="900"/>
          <w:tab w:val="left" w:pos="1170"/>
        </w:tabs>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B71E69">
        <w:rPr>
          <w:rFonts w:ascii="Arial" w:hAnsi="Arial" w:cs="Arial"/>
          <w:sz w:val="24"/>
          <w:szCs w:val="24"/>
          <w:lang w:val="mn-MN"/>
        </w:rPr>
        <w:t>Улсын хөгжлийн жилийн төлөвлөгөө</w:t>
      </w:r>
      <w:r w:rsidR="004D31B2">
        <w:rPr>
          <w:rFonts w:ascii="Arial" w:hAnsi="Arial" w:cs="Arial"/>
          <w:sz w:val="24"/>
          <w:szCs w:val="24"/>
          <w:lang w:val="mn-MN"/>
        </w:rPr>
        <w:t>ний төсөл, арга хэмжээг</w:t>
      </w:r>
      <w:r w:rsidRPr="00B71E69">
        <w:rPr>
          <w:rFonts w:ascii="Arial" w:hAnsi="Arial" w:cs="Arial"/>
          <w:sz w:val="24"/>
          <w:szCs w:val="24"/>
          <w:lang w:val="mn-MN"/>
        </w:rPr>
        <w:t xml:space="preserve"> боловсруулахад </w:t>
      </w:r>
      <w:r w:rsidR="004D31B2">
        <w:rPr>
          <w:rFonts w:ascii="Arial" w:hAnsi="Arial" w:cs="Arial"/>
          <w:sz w:val="24"/>
          <w:szCs w:val="24"/>
          <w:lang w:val="mn-MN"/>
        </w:rPr>
        <w:t xml:space="preserve">үндсэн болон хамтрагч байгууллагууд </w:t>
      </w:r>
      <w:r w:rsidRPr="00B71E69">
        <w:rPr>
          <w:rFonts w:ascii="Arial" w:hAnsi="Arial" w:cs="Arial"/>
          <w:sz w:val="24"/>
          <w:szCs w:val="24"/>
          <w:lang w:val="mn-MN"/>
        </w:rPr>
        <w:t>оролцож, хамтран ажиллах</w:t>
      </w:r>
      <w:r w:rsidR="004D31B2">
        <w:rPr>
          <w:rFonts w:ascii="Arial" w:hAnsi="Arial" w:cs="Arial"/>
          <w:sz w:val="24"/>
          <w:szCs w:val="24"/>
          <w:lang w:val="mn-MN"/>
        </w:rPr>
        <w:t xml:space="preserve"> хүрээ, хязгаарыг нарийн тохирох</w:t>
      </w:r>
      <w:r w:rsidR="00BF4B5D">
        <w:rPr>
          <w:rFonts w:ascii="Arial" w:hAnsi="Arial" w:cs="Arial"/>
          <w:sz w:val="24"/>
          <w:szCs w:val="24"/>
          <w:lang w:val="mn-MN"/>
        </w:rPr>
        <w:t>;</w:t>
      </w:r>
    </w:p>
    <w:p w14:paraId="433C79BF" w14:textId="77777777" w:rsidR="00A408E9" w:rsidRPr="005F5C93" w:rsidRDefault="00A408E9" w:rsidP="00A408E9">
      <w:pPr>
        <w:tabs>
          <w:tab w:val="left" w:pos="900"/>
          <w:tab w:val="left" w:pos="1170"/>
        </w:tabs>
        <w:spacing w:after="0" w:line="240" w:lineRule="auto"/>
        <w:ind w:firstLine="720"/>
        <w:jc w:val="both"/>
        <w:rPr>
          <w:rFonts w:ascii="Arial" w:hAnsi="Arial" w:cs="Arial"/>
          <w:sz w:val="24"/>
          <w:szCs w:val="24"/>
          <w:lang w:val="mn-MN"/>
        </w:rPr>
      </w:pPr>
    </w:p>
    <w:p w14:paraId="0E387499" w14:textId="514CC121" w:rsidR="007F7A56" w:rsidRPr="003B3F9F" w:rsidRDefault="001804EB" w:rsidP="00B71E69">
      <w:pPr>
        <w:spacing w:after="120" w:line="240" w:lineRule="auto"/>
        <w:ind w:firstLine="720"/>
        <w:jc w:val="both"/>
        <w:rPr>
          <w:rFonts w:ascii="Arial" w:eastAsia="Verdana" w:hAnsi="Arial" w:cs="Arial"/>
          <w:sz w:val="24"/>
          <w:szCs w:val="24"/>
          <w:lang w:val="mn-MN"/>
        </w:rPr>
      </w:pPr>
      <w:r>
        <w:rPr>
          <w:rFonts w:ascii="Arial" w:eastAsia="Verdana" w:hAnsi="Arial" w:cs="Arial"/>
          <w:sz w:val="24"/>
          <w:szCs w:val="24"/>
          <w:u w:val="single"/>
          <w:lang w:val="mn-MN"/>
        </w:rPr>
        <w:lastRenderedPageBreak/>
        <w:t>Төлөвлөгөөний хэрэгжилтийг хангах талаар</w:t>
      </w:r>
      <w:r w:rsidR="007F7A56" w:rsidRPr="003B3F9F">
        <w:rPr>
          <w:rFonts w:ascii="Arial" w:eastAsia="Verdana" w:hAnsi="Arial" w:cs="Arial"/>
          <w:sz w:val="24"/>
          <w:szCs w:val="24"/>
          <w:lang w:val="mn-MN"/>
        </w:rPr>
        <w:t>:</w:t>
      </w:r>
    </w:p>
    <w:p w14:paraId="5F018DF5" w14:textId="04103C86" w:rsidR="001804EB" w:rsidRPr="005F5C93" w:rsidRDefault="0052377C" w:rsidP="001804EB">
      <w:pPr>
        <w:tabs>
          <w:tab w:val="left" w:pos="900"/>
          <w:tab w:val="left" w:pos="1170"/>
        </w:tabs>
        <w:spacing w:after="0" w:line="240" w:lineRule="auto"/>
        <w:ind w:firstLine="720"/>
        <w:jc w:val="both"/>
        <w:rPr>
          <w:rFonts w:ascii="Arial" w:hAnsi="Arial" w:cs="Arial"/>
          <w:sz w:val="24"/>
          <w:lang w:val="mn-MN"/>
        </w:rPr>
      </w:pPr>
      <w:r>
        <w:rPr>
          <w:rFonts w:ascii="Arial" w:hAnsi="Arial" w:cs="Arial"/>
          <w:sz w:val="24"/>
          <w:szCs w:val="24"/>
          <w:lang w:val="mn-MN"/>
        </w:rPr>
        <w:t>1</w:t>
      </w:r>
      <w:r w:rsidR="007F7A56">
        <w:rPr>
          <w:rFonts w:ascii="Arial" w:hAnsi="Arial" w:cs="Arial"/>
          <w:sz w:val="24"/>
          <w:szCs w:val="24"/>
          <w:lang w:val="mn-MN"/>
        </w:rPr>
        <w:t>.</w:t>
      </w:r>
      <w:r w:rsidR="001804EB">
        <w:rPr>
          <w:rFonts w:ascii="Arial" w:hAnsi="Arial" w:cs="Arial"/>
          <w:sz w:val="24"/>
          <w:lang w:val="mn-MN"/>
        </w:rPr>
        <w:t xml:space="preserve">Төсвийн ерөнхий захирагч нар хөгжлийн жилийн төлөвлөгөөнд </w:t>
      </w:r>
      <w:r w:rsidR="001804EB" w:rsidRPr="00F4063C">
        <w:rPr>
          <w:rFonts w:ascii="Arial" w:hAnsi="Arial" w:cs="Arial"/>
          <w:sz w:val="24"/>
          <w:lang w:val="mn-MN"/>
        </w:rPr>
        <w:t xml:space="preserve">тусгагдсан өөрийн хариуцан хэрэгжүүлэх </w:t>
      </w:r>
      <w:r w:rsidR="001804EB">
        <w:rPr>
          <w:rFonts w:ascii="Arial" w:hAnsi="Arial" w:cs="Arial"/>
          <w:sz w:val="24"/>
          <w:lang w:val="mn-MN"/>
        </w:rPr>
        <w:t>төсөл, арга хэмжээний</w:t>
      </w:r>
      <w:r w:rsidR="001804EB" w:rsidRPr="00F4063C">
        <w:rPr>
          <w:rFonts w:ascii="Arial" w:hAnsi="Arial" w:cs="Arial"/>
          <w:sz w:val="24"/>
          <w:lang w:val="mn-MN"/>
        </w:rPr>
        <w:t xml:space="preserve"> нарийвч</w:t>
      </w:r>
      <w:r w:rsidR="001804EB">
        <w:rPr>
          <w:rFonts w:ascii="Arial" w:hAnsi="Arial" w:cs="Arial"/>
          <w:sz w:val="24"/>
          <w:lang w:val="mn-MN"/>
        </w:rPr>
        <w:t>илсан төлөвлөгөөг гарган, хэрэгжилт</w:t>
      </w:r>
      <w:r w:rsidR="001804EB" w:rsidRPr="00F4063C">
        <w:rPr>
          <w:rFonts w:ascii="Arial" w:hAnsi="Arial" w:cs="Arial"/>
          <w:sz w:val="24"/>
          <w:lang w:val="mn-MN"/>
        </w:rPr>
        <w:t>ийг оны эхнээс жигд ханган ажиллах</w:t>
      </w:r>
      <w:r w:rsidR="001804EB">
        <w:rPr>
          <w:rFonts w:ascii="Arial" w:hAnsi="Arial" w:cs="Arial"/>
          <w:sz w:val="24"/>
          <w:lang w:val="mn-MN"/>
        </w:rPr>
        <w:t>, хэрэгжилт хангалтгүй төсөл, арга хэмжээг дараа жилийн төлөвлөгөөнд тусгаж бүрэн хэрэгжүүлж дуусгах</w:t>
      </w:r>
      <w:r w:rsidR="001804EB" w:rsidRPr="005F5C93">
        <w:rPr>
          <w:rFonts w:ascii="Arial" w:hAnsi="Arial" w:cs="Arial"/>
          <w:sz w:val="24"/>
          <w:lang w:val="mn-MN"/>
        </w:rPr>
        <w:t>;</w:t>
      </w:r>
    </w:p>
    <w:p w14:paraId="5F9DF2A9" w14:textId="77777777" w:rsidR="001804EB" w:rsidRDefault="007F7A56" w:rsidP="00B71E69">
      <w:pPr>
        <w:tabs>
          <w:tab w:val="left" w:pos="900"/>
          <w:tab w:val="left" w:pos="1170"/>
        </w:tabs>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14:paraId="27D75FDA" w14:textId="46D01C05" w:rsidR="007F7A56" w:rsidRPr="00B71E69" w:rsidRDefault="0052377C" w:rsidP="00B71E69">
      <w:pPr>
        <w:tabs>
          <w:tab w:val="left" w:pos="900"/>
          <w:tab w:val="left" w:pos="1170"/>
        </w:tabs>
        <w:spacing w:after="0" w:line="240" w:lineRule="auto"/>
        <w:ind w:firstLine="720"/>
        <w:jc w:val="both"/>
        <w:rPr>
          <w:rFonts w:ascii="Arial" w:hAnsi="Arial" w:cs="Arial"/>
          <w:sz w:val="24"/>
          <w:szCs w:val="24"/>
          <w:lang w:val="mn-MN"/>
        </w:rPr>
      </w:pPr>
      <w:r>
        <w:rPr>
          <w:rFonts w:ascii="Arial" w:hAnsi="Arial" w:cs="Arial"/>
          <w:sz w:val="24"/>
          <w:szCs w:val="24"/>
          <w:lang w:val="mn-MN"/>
        </w:rPr>
        <w:t>2</w:t>
      </w:r>
      <w:r w:rsidR="001804EB">
        <w:rPr>
          <w:rFonts w:ascii="Arial" w:hAnsi="Arial" w:cs="Arial"/>
          <w:sz w:val="24"/>
          <w:szCs w:val="24"/>
          <w:lang w:val="mn-MN"/>
        </w:rPr>
        <w:t xml:space="preserve">.Аймаг, нийслэл, сум, дүүргийн ИТХ, Засаг дарга </w:t>
      </w:r>
      <w:r w:rsidR="003B3F9F">
        <w:rPr>
          <w:rFonts w:ascii="Arial" w:hAnsi="Arial" w:cs="Arial"/>
          <w:sz w:val="24"/>
          <w:szCs w:val="24"/>
          <w:lang w:val="mn-MN"/>
        </w:rPr>
        <w:t xml:space="preserve">Монгол Улсын хөгжлийн бодлого, </w:t>
      </w:r>
      <w:r w:rsidR="007F7A56" w:rsidRPr="00B71E69">
        <w:rPr>
          <w:rFonts w:ascii="Arial" w:hAnsi="Arial" w:cs="Arial"/>
          <w:sz w:val="24"/>
          <w:szCs w:val="24"/>
          <w:lang w:val="mn-MN"/>
        </w:rPr>
        <w:t xml:space="preserve">Засгийн газрын </w:t>
      </w:r>
      <w:r w:rsidR="003B3F9F">
        <w:rPr>
          <w:rFonts w:ascii="Arial" w:hAnsi="Arial" w:cs="Arial"/>
          <w:sz w:val="24"/>
          <w:szCs w:val="24"/>
          <w:lang w:val="mn-MN"/>
        </w:rPr>
        <w:t xml:space="preserve">дэвшүүлсэн </w:t>
      </w:r>
      <w:r w:rsidR="007F7A56" w:rsidRPr="00B71E69">
        <w:rPr>
          <w:rFonts w:ascii="Arial" w:hAnsi="Arial" w:cs="Arial"/>
          <w:sz w:val="24"/>
          <w:szCs w:val="24"/>
          <w:lang w:val="mn-MN"/>
        </w:rPr>
        <w:t>бодлог</w:t>
      </w:r>
      <w:r w:rsidR="003B3F9F">
        <w:rPr>
          <w:rFonts w:ascii="Arial" w:hAnsi="Arial" w:cs="Arial"/>
          <w:sz w:val="24"/>
          <w:szCs w:val="24"/>
          <w:lang w:val="mn-MN"/>
        </w:rPr>
        <w:t>о, зорилтын х</w:t>
      </w:r>
      <w:r w:rsidR="007F7A56" w:rsidRPr="00B71E69">
        <w:rPr>
          <w:rFonts w:ascii="Arial" w:hAnsi="Arial" w:cs="Arial"/>
          <w:sz w:val="24"/>
          <w:szCs w:val="24"/>
          <w:lang w:val="mn-MN"/>
        </w:rPr>
        <w:t xml:space="preserve">үрээнд </w:t>
      </w:r>
      <w:r w:rsidR="003B3F9F">
        <w:rPr>
          <w:rFonts w:ascii="Arial" w:hAnsi="Arial" w:cs="Arial"/>
          <w:sz w:val="24"/>
          <w:szCs w:val="24"/>
          <w:lang w:val="mn-MN"/>
        </w:rPr>
        <w:t xml:space="preserve">төлөвлөсөн </w:t>
      </w:r>
      <w:r w:rsidR="00BF4B5D">
        <w:rPr>
          <w:rFonts w:ascii="Arial" w:hAnsi="Arial" w:cs="Arial"/>
          <w:sz w:val="24"/>
          <w:szCs w:val="24"/>
          <w:lang w:val="mn-MN"/>
        </w:rPr>
        <w:t xml:space="preserve">төсөл, </w:t>
      </w:r>
      <w:r w:rsidR="007F7A56" w:rsidRPr="00B71E69">
        <w:rPr>
          <w:rFonts w:ascii="Arial" w:hAnsi="Arial" w:cs="Arial"/>
          <w:sz w:val="24"/>
          <w:szCs w:val="24"/>
          <w:lang w:val="mn-MN"/>
        </w:rPr>
        <w:t xml:space="preserve">арга хэмжээг хэрэгжүүлэхэд </w:t>
      </w:r>
      <w:r w:rsidR="003B3F9F">
        <w:rPr>
          <w:rFonts w:ascii="Arial" w:hAnsi="Arial" w:cs="Arial"/>
          <w:sz w:val="24"/>
          <w:szCs w:val="24"/>
          <w:lang w:val="mn-MN"/>
        </w:rPr>
        <w:t>дэмжлэг үзүүлж,</w:t>
      </w:r>
      <w:r w:rsidR="003B3F9F" w:rsidRPr="00B71E69">
        <w:rPr>
          <w:rFonts w:ascii="Arial" w:hAnsi="Arial" w:cs="Arial"/>
          <w:sz w:val="24"/>
          <w:szCs w:val="24"/>
          <w:lang w:val="mn-MN"/>
        </w:rPr>
        <w:t xml:space="preserve"> </w:t>
      </w:r>
      <w:r w:rsidR="007F7A56" w:rsidRPr="00B71E69">
        <w:rPr>
          <w:rFonts w:ascii="Arial" w:hAnsi="Arial" w:cs="Arial"/>
          <w:sz w:val="24"/>
          <w:szCs w:val="24"/>
          <w:lang w:val="mn-MN"/>
        </w:rPr>
        <w:t xml:space="preserve">холбогдох асуудлыг </w:t>
      </w:r>
      <w:r w:rsidR="003B3F9F">
        <w:rPr>
          <w:rFonts w:ascii="Arial" w:hAnsi="Arial" w:cs="Arial"/>
          <w:sz w:val="24"/>
          <w:szCs w:val="24"/>
          <w:lang w:val="mn-MN"/>
        </w:rPr>
        <w:t xml:space="preserve">хуулийн хүрээнд </w:t>
      </w:r>
      <w:r w:rsidR="007F7A56" w:rsidRPr="00B71E69">
        <w:rPr>
          <w:rFonts w:ascii="Arial" w:hAnsi="Arial" w:cs="Arial"/>
          <w:sz w:val="24"/>
          <w:szCs w:val="24"/>
          <w:lang w:val="mn-MN"/>
        </w:rPr>
        <w:t>шуурхай шийдвэрлэж ажиллах</w:t>
      </w:r>
      <w:r w:rsidR="003B3F9F" w:rsidRPr="00B71E69">
        <w:rPr>
          <w:rFonts w:ascii="Arial" w:hAnsi="Arial" w:cs="Arial"/>
          <w:sz w:val="24"/>
          <w:szCs w:val="24"/>
          <w:lang w:val="mn-MN"/>
        </w:rPr>
        <w:t>;</w:t>
      </w:r>
      <w:r w:rsidR="007F7A56" w:rsidRPr="00B71E69">
        <w:rPr>
          <w:rFonts w:ascii="Arial" w:hAnsi="Arial" w:cs="Arial"/>
          <w:sz w:val="24"/>
          <w:szCs w:val="24"/>
          <w:lang w:val="mn-MN"/>
        </w:rPr>
        <w:t xml:space="preserve"> </w:t>
      </w:r>
    </w:p>
    <w:p w14:paraId="7AE1DD35" w14:textId="77777777" w:rsidR="007F7A56" w:rsidRDefault="007F7A56" w:rsidP="00B71E69">
      <w:pPr>
        <w:tabs>
          <w:tab w:val="left" w:pos="900"/>
          <w:tab w:val="left" w:pos="1170"/>
        </w:tabs>
        <w:spacing w:after="0" w:line="240" w:lineRule="auto"/>
        <w:ind w:firstLine="720"/>
        <w:jc w:val="both"/>
        <w:rPr>
          <w:rFonts w:ascii="Arial" w:hAnsi="Arial" w:cs="Arial"/>
          <w:sz w:val="24"/>
          <w:lang w:val="mn-MN"/>
        </w:rPr>
      </w:pPr>
    </w:p>
    <w:p w14:paraId="341BC49A" w14:textId="4BAAA223" w:rsidR="007F7A56" w:rsidRPr="00B71E69" w:rsidRDefault="001804EB" w:rsidP="007F7A56">
      <w:pPr>
        <w:tabs>
          <w:tab w:val="left" w:pos="900"/>
          <w:tab w:val="left" w:pos="1170"/>
        </w:tabs>
        <w:spacing w:after="120" w:line="240" w:lineRule="auto"/>
        <w:ind w:firstLine="720"/>
        <w:jc w:val="both"/>
        <w:rPr>
          <w:rFonts w:ascii="Arial" w:hAnsi="Arial" w:cs="Arial"/>
          <w:sz w:val="24"/>
          <w:lang w:val="mn-MN"/>
        </w:rPr>
      </w:pPr>
      <w:r>
        <w:rPr>
          <w:rFonts w:ascii="Arial" w:hAnsi="Arial" w:cs="Arial"/>
          <w:sz w:val="24"/>
          <w:u w:val="single"/>
          <w:lang w:val="mn-MN"/>
        </w:rPr>
        <w:t>Т</w:t>
      </w:r>
      <w:r w:rsidR="007F7A56" w:rsidRPr="00B71E69">
        <w:rPr>
          <w:rFonts w:ascii="Arial" w:hAnsi="Arial" w:cs="Arial"/>
          <w:sz w:val="24"/>
          <w:u w:val="single"/>
          <w:lang w:val="mn-MN"/>
        </w:rPr>
        <w:t>айлагналты</w:t>
      </w:r>
      <w:r>
        <w:rPr>
          <w:rFonts w:ascii="Arial" w:hAnsi="Arial" w:cs="Arial"/>
          <w:sz w:val="24"/>
          <w:u w:val="single"/>
          <w:lang w:val="mn-MN"/>
        </w:rPr>
        <w:t>г сайжруулах</w:t>
      </w:r>
      <w:r w:rsidR="007F7A56" w:rsidRPr="00B71E69">
        <w:rPr>
          <w:rFonts w:ascii="Arial" w:hAnsi="Arial" w:cs="Arial"/>
          <w:sz w:val="24"/>
          <w:u w:val="single"/>
          <w:lang w:val="mn-MN"/>
        </w:rPr>
        <w:t xml:space="preserve"> талаар</w:t>
      </w:r>
      <w:r w:rsidR="007F7A56">
        <w:rPr>
          <w:rFonts w:ascii="Arial" w:hAnsi="Arial" w:cs="Arial"/>
          <w:sz w:val="24"/>
          <w:lang w:val="mn-MN"/>
        </w:rPr>
        <w:t>:</w:t>
      </w:r>
    </w:p>
    <w:p w14:paraId="129855D7" w14:textId="154ED62C" w:rsidR="00FF6646" w:rsidRDefault="0052377C" w:rsidP="00FF6646">
      <w:pPr>
        <w:tabs>
          <w:tab w:val="left" w:pos="900"/>
          <w:tab w:val="left" w:pos="1170"/>
        </w:tabs>
        <w:spacing w:after="120" w:line="240" w:lineRule="auto"/>
        <w:ind w:firstLine="720"/>
        <w:jc w:val="both"/>
        <w:rPr>
          <w:rFonts w:ascii="Arial" w:hAnsi="Arial" w:cs="Arial"/>
          <w:sz w:val="24"/>
          <w:szCs w:val="24"/>
          <w:lang w:val="mn-MN"/>
        </w:rPr>
      </w:pPr>
      <w:r>
        <w:rPr>
          <w:rFonts w:ascii="Arial" w:hAnsi="Arial" w:cs="Arial"/>
          <w:sz w:val="24"/>
          <w:szCs w:val="24"/>
          <w:lang w:val="mn-MN"/>
        </w:rPr>
        <w:t>1</w:t>
      </w:r>
      <w:bookmarkStart w:id="4" w:name="_Hlk108957218"/>
      <w:bookmarkStart w:id="5" w:name="_Hlk107385663"/>
      <w:r w:rsidR="007F7A56">
        <w:rPr>
          <w:rFonts w:ascii="Arial" w:hAnsi="Arial" w:cs="Arial"/>
          <w:sz w:val="24"/>
          <w:szCs w:val="24"/>
          <w:lang w:val="mn-MN"/>
        </w:rPr>
        <w:t>.</w:t>
      </w:r>
      <w:r w:rsidR="00FF6646">
        <w:rPr>
          <w:rFonts w:ascii="Arial" w:hAnsi="Arial" w:cs="Arial"/>
          <w:sz w:val="24"/>
          <w:szCs w:val="24"/>
          <w:lang w:val="mn-MN"/>
        </w:rPr>
        <w:t>Т</w:t>
      </w:r>
      <w:r w:rsidR="00FF6646" w:rsidRPr="00B71E69">
        <w:rPr>
          <w:rFonts w:ascii="Arial" w:hAnsi="Arial" w:cs="Arial"/>
          <w:sz w:val="24"/>
          <w:szCs w:val="24"/>
          <w:lang w:val="mn-MN"/>
        </w:rPr>
        <w:t>өрийн байгууллагуудын бодлогын хэрэгжилтийг тайлагнах үйл ажиллагааг журмаар тодорхой зохицуул</w:t>
      </w:r>
      <w:r w:rsidR="00665EBC">
        <w:rPr>
          <w:rFonts w:ascii="Arial" w:hAnsi="Arial" w:cs="Arial"/>
          <w:sz w:val="24"/>
          <w:szCs w:val="24"/>
          <w:lang w:val="mn-MN"/>
        </w:rPr>
        <w:t>ах</w:t>
      </w:r>
      <w:r w:rsidR="00BF4B5D">
        <w:rPr>
          <w:rFonts w:ascii="Arial" w:hAnsi="Arial" w:cs="Arial"/>
          <w:sz w:val="24"/>
          <w:szCs w:val="24"/>
          <w:lang w:val="mn-MN"/>
        </w:rPr>
        <w:t>;</w:t>
      </w:r>
    </w:p>
    <w:p w14:paraId="10B1A2E7" w14:textId="6937ADBE" w:rsidR="00FF6646" w:rsidRPr="008F110B" w:rsidRDefault="00FF6646" w:rsidP="00FF6646">
      <w:pPr>
        <w:spacing w:after="120" w:line="240" w:lineRule="auto"/>
        <w:jc w:val="both"/>
        <w:rPr>
          <w:rFonts w:ascii="Arial" w:hAnsi="Arial" w:cs="Arial"/>
          <w:sz w:val="24"/>
          <w:szCs w:val="24"/>
          <w:lang w:val="mn-MN"/>
        </w:rPr>
      </w:pPr>
      <w:r>
        <w:rPr>
          <w:rFonts w:ascii="Arial" w:hAnsi="Arial" w:cs="Arial"/>
          <w:sz w:val="24"/>
          <w:szCs w:val="24"/>
          <w:lang w:val="mn-MN"/>
        </w:rPr>
        <w:tab/>
      </w:r>
      <w:r w:rsidR="0052377C">
        <w:rPr>
          <w:rFonts w:ascii="Arial" w:hAnsi="Arial" w:cs="Arial"/>
          <w:sz w:val="24"/>
          <w:szCs w:val="24"/>
          <w:lang w:val="mn-MN"/>
        </w:rPr>
        <w:t>2</w:t>
      </w:r>
      <w:r w:rsidRPr="008F110B">
        <w:rPr>
          <w:rFonts w:ascii="Arial" w:hAnsi="Arial" w:cs="Arial"/>
          <w:sz w:val="24"/>
          <w:szCs w:val="24"/>
          <w:lang w:val="mn-MN"/>
        </w:rPr>
        <w:t>.Төлөвлөгөөнд үндсэн хэрэгжүүлэгчээр батлагдсан</w:t>
      </w:r>
      <w:r>
        <w:rPr>
          <w:rFonts w:ascii="Arial" w:hAnsi="Arial" w:cs="Arial"/>
          <w:sz w:val="24"/>
          <w:szCs w:val="24"/>
          <w:lang w:val="mn-MN"/>
        </w:rPr>
        <w:t xml:space="preserve"> байгууллага нь </w:t>
      </w:r>
      <w:r w:rsidRPr="008F110B">
        <w:rPr>
          <w:rFonts w:ascii="Arial" w:hAnsi="Arial" w:cs="Arial"/>
          <w:sz w:val="24"/>
          <w:szCs w:val="24"/>
          <w:lang w:val="mn-MN"/>
        </w:rPr>
        <w:t>хамтран хэрэгжүүлэгч байгууллага тус бүрээс хэрэгжилтийн тайлан болон санхүүгийн гүйцэтгэлийг авч нэгтгэ</w:t>
      </w:r>
      <w:r>
        <w:rPr>
          <w:rFonts w:ascii="Arial" w:hAnsi="Arial" w:cs="Arial"/>
          <w:sz w:val="24"/>
          <w:szCs w:val="24"/>
          <w:lang w:val="mn-MN"/>
        </w:rPr>
        <w:t>н ирүүлж байх</w:t>
      </w:r>
      <w:r w:rsidRPr="008F110B">
        <w:rPr>
          <w:rFonts w:ascii="Arial" w:hAnsi="Arial" w:cs="Arial"/>
          <w:sz w:val="24"/>
          <w:szCs w:val="24"/>
          <w:lang w:val="mn-MN"/>
        </w:rPr>
        <w:t xml:space="preserve">; </w:t>
      </w:r>
    </w:p>
    <w:p w14:paraId="6EBE2418" w14:textId="68FD815A" w:rsidR="00F20E1E" w:rsidRPr="008710F2" w:rsidRDefault="0052377C" w:rsidP="00B71E69">
      <w:pPr>
        <w:tabs>
          <w:tab w:val="left" w:pos="900"/>
          <w:tab w:val="left" w:pos="1170"/>
        </w:tabs>
        <w:spacing w:after="120" w:line="240" w:lineRule="auto"/>
        <w:ind w:firstLine="720"/>
        <w:jc w:val="both"/>
        <w:rPr>
          <w:rFonts w:ascii="Arial" w:hAnsi="Arial" w:cs="Arial"/>
          <w:sz w:val="24"/>
          <w:szCs w:val="24"/>
          <w:lang w:val="mn-MN"/>
        </w:rPr>
      </w:pPr>
      <w:r>
        <w:rPr>
          <w:rFonts w:ascii="Arial" w:hAnsi="Arial" w:cs="Arial"/>
          <w:sz w:val="24"/>
          <w:szCs w:val="24"/>
          <w:lang w:val="mn-MN"/>
        </w:rPr>
        <w:t>3</w:t>
      </w:r>
      <w:r w:rsidR="00FF6646">
        <w:rPr>
          <w:rFonts w:ascii="Arial" w:hAnsi="Arial" w:cs="Arial"/>
          <w:sz w:val="24"/>
          <w:szCs w:val="24"/>
          <w:lang w:val="mn-MN"/>
        </w:rPr>
        <w:t>.</w:t>
      </w:r>
      <w:r w:rsidR="00421989" w:rsidRPr="008710F2">
        <w:rPr>
          <w:rFonts w:ascii="Arial" w:hAnsi="Arial" w:cs="Arial"/>
          <w:sz w:val="24"/>
          <w:szCs w:val="24"/>
          <w:lang w:val="mn-MN"/>
        </w:rPr>
        <w:t>Засгийн газрын</w:t>
      </w:r>
      <w:r w:rsidR="00F20E1E" w:rsidRPr="008710F2">
        <w:rPr>
          <w:rFonts w:ascii="Arial" w:hAnsi="Arial" w:cs="Arial"/>
          <w:sz w:val="24"/>
          <w:szCs w:val="24"/>
          <w:lang w:val="mn-MN"/>
        </w:rPr>
        <w:t xml:space="preserve"> </w:t>
      </w:r>
      <w:r w:rsidR="00BF4B5D">
        <w:rPr>
          <w:rFonts w:ascii="Arial" w:hAnsi="Arial" w:cs="Arial"/>
          <w:sz w:val="24"/>
          <w:szCs w:val="24"/>
          <w:lang w:val="mn-MN"/>
        </w:rPr>
        <w:t>х</w:t>
      </w:r>
      <w:r w:rsidR="00F20E1E" w:rsidRPr="008710F2">
        <w:rPr>
          <w:rFonts w:ascii="Arial" w:hAnsi="Arial" w:cs="Arial"/>
          <w:sz w:val="24"/>
          <w:szCs w:val="24"/>
          <w:lang w:val="mn-MN"/>
        </w:rPr>
        <w:t xml:space="preserve">яналт-шинжилгээ, үнэлгээний </w:t>
      </w:r>
      <w:hyperlink r:id="rId14" w:history="1">
        <w:r w:rsidRPr="002F4E18">
          <w:rPr>
            <w:rStyle w:val="Hyperlink"/>
            <w:rFonts w:ascii="Arial" w:hAnsi="Arial" w:cs="Arial"/>
            <w:sz w:val="24"/>
            <w:szCs w:val="24"/>
            <w:lang w:val="mn-MN"/>
          </w:rPr>
          <w:t>www.</w:t>
        </w:r>
        <w:r w:rsidRPr="002F4E18">
          <w:rPr>
            <w:rStyle w:val="Hyperlink"/>
            <w:rFonts w:ascii="Arial" w:hAnsi="Arial" w:cs="Arial"/>
            <w:sz w:val="24"/>
            <w:szCs w:val="24"/>
          </w:rPr>
          <w:t>new.</w:t>
        </w:r>
        <w:r w:rsidRPr="002F4E18">
          <w:rPr>
            <w:rStyle w:val="Hyperlink"/>
            <w:rFonts w:ascii="Arial" w:hAnsi="Arial" w:cs="Arial"/>
            <w:sz w:val="24"/>
            <w:szCs w:val="24"/>
            <w:lang w:val="mn-MN"/>
          </w:rPr>
          <w:t>unelgee.gov.mn</w:t>
        </w:r>
      </w:hyperlink>
      <w:r w:rsidR="00F20E1E" w:rsidRPr="008710F2">
        <w:rPr>
          <w:rFonts w:ascii="Arial" w:hAnsi="Arial" w:cs="Arial"/>
          <w:sz w:val="24"/>
          <w:szCs w:val="24"/>
          <w:lang w:val="mn-MN"/>
        </w:rPr>
        <w:t xml:space="preserve"> мэдээллийн цахим с</w:t>
      </w:r>
      <w:bookmarkEnd w:id="4"/>
      <w:bookmarkEnd w:id="5"/>
      <w:r w:rsidR="00E548EE">
        <w:rPr>
          <w:rFonts w:ascii="Arial" w:hAnsi="Arial" w:cs="Arial"/>
          <w:sz w:val="24"/>
          <w:szCs w:val="24"/>
          <w:lang w:val="mn-MN"/>
        </w:rPr>
        <w:t>истемд</w:t>
      </w:r>
      <w:r w:rsidR="00F20E1E" w:rsidRPr="008710F2">
        <w:rPr>
          <w:rFonts w:ascii="Arial" w:hAnsi="Arial" w:cs="Arial"/>
          <w:sz w:val="24"/>
          <w:szCs w:val="24"/>
          <w:lang w:val="mn-MN"/>
        </w:rPr>
        <w:t xml:space="preserve"> хэрэгжилтийн тайланг </w:t>
      </w:r>
      <w:r w:rsidR="00421989" w:rsidRPr="008710F2">
        <w:rPr>
          <w:rFonts w:ascii="Arial" w:hAnsi="Arial" w:cs="Arial"/>
          <w:sz w:val="24"/>
          <w:szCs w:val="24"/>
          <w:lang w:val="mn-MN"/>
        </w:rPr>
        <w:t>оруулахдаа</w:t>
      </w:r>
      <w:r w:rsidR="00F20E1E" w:rsidRPr="008710F2">
        <w:rPr>
          <w:rFonts w:ascii="Arial" w:hAnsi="Arial" w:cs="Arial"/>
          <w:sz w:val="24"/>
          <w:szCs w:val="24"/>
          <w:lang w:val="mn-MN"/>
        </w:rPr>
        <w:t xml:space="preserve"> зарцуулсан хөрөнгийн хэмжээ, эх үүсвэрийг </w:t>
      </w:r>
      <w:r w:rsidR="00421989" w:rsidRPr="008710F2">
        <w:rPr>
          <w:rFonts w:ascii="Arial" w:hAnsi="Arial" w:cs="Arial"/>
          <w:sz w:val="24"/>
          <w:szCs w:val="24"/>
          <w:lang w:val="mn-MN"/>
        </w:rPr>
        <w:t>тодорхой тусгаж</w:t>
      </w:r>
      <w:r w:rsidR="00F20E1E" w:rsidRPr="008710F2">
        <w:rPr>
          <w:rFonts w:ascii="Arial" w:hAnsi="Arial" w:cs="Arial"/>
          <w:sz w:val="24"/>
          <w:szCs w:val="24"/>
          <w:lang w:val="mn-MN"/>
        </w:rPr>
        <w:t xml:space="preserve">, нотлох баримтыг хавсарган, иж бүрэн тайлагнах, мөн хагас жилийн болон жилийн эцсийн тайланд санхүүжилтийн гүйцэтгэлийг оруулахдаа дүнг сайтар нягталж, жилийн эцсийн байдлаарх өссөн дүнг хагас жилийн гүйцэтгэлтэй сайтар тулгаж, зарцуулалтыг бүрэн гүйцэд тайлагнаж байх; </w:t>
      </w:r>
    </w:p>
    <w:p w14:paraId="735E0316" w14:textId="33EA7608" w:rsidR="00F20E1E" w:rsidRPr="00B71E69" w:rsidRDefault="0052377C" w:rsidP="00B71E69">
      <w:pPr>
        <w:tabs>
          <w:tab w:val="left" w:pos="900"/>
          <w:tab w:val="left" w:pos="1170"/>
        </w:tabs>
        <w:spacing w:after="120" w:line="240" w:lineRule="auto"/>
        <w:ind w:firstLine="720"/>
        <w:jc w:val="both"/>
        <w:rPr>
          <w:rFonts w:ascii="Arial" w:hAnsi="Arial" w:cs="Arial"/>
          <w:sz w:val="24"/>
          <w:szCs w:val="24"/>
          <w:lang w:val="mn-MN"/>
        </w:rPr>
      </w:pPr>
      <w:r>
        <w:rPr>
          <w:rFonts w:ascii="Arial" w:hAnsi="Arial" w:cs="Arial"/>
          <w:sz w:val="24"/>
          <w:szCs w:val="24"/>
          <w:lang w:val="mn-MN"/>
        </w:rPr>
        <w:t>4</w:t>
      </w:r>
      <w:r w:rsidR="007F7A56" w:rsidRPr="00B71E69">
        <w:rPr>
          <w:rFonts w:ascii="Arial" w:hAnsi="Arial" w:cs="Arial"/>
          <w:sz w:val="24"/>
          <w:szCs w:val="24"/>
          <w:lang w:val="mn-MN"/>
        </w:rPr>
        <w:t>.</w:t>
      </w:r>
      <w:r w:rsidR="00DE6BC6" w:rsidRPr="00B71E69">
        <w:rPr>
          <w:rFonts w:ascii="Arial" w:hAnsi="Arial" w:cs="Arial"/>
          <w:sz w:val="24"/>
          <w:szCs w:val="24"/>
          <w:lang w:val="mn-MN"/>
        </w:rPr>
        <w:t>Яам, байгууллагаас өөрийн үйл ажиллагаандаа хийсэн хяналт-шинжилгээ, үнэлгээний тайланг төлөвлөгөөний биелэлттэй уялдуулан хянаж үзэх</w:t>
      </w:r>
      <w:r w:rsidR="00DC75A2">
        <w:rPr>
          <w:rFonts w:ascii="Arial" w:hAnsi="Arial" w:cs="Arial"/>
          <w:sz w:val="24"/>
          <w:szCs w:val="24"/>
          <w:lang w:val="mn-MN"/>
        </w:rPr>
        <w:t xml:space="preserve"> зэрэг болно.</w:t>
      </w:r>
    </w:p>
    <w:p w14:paraId="188BC686" w14:textId="77777777" w:rsidR="00E67545" w:rsidRDefault="00E67545" w:rsidP="007F7A56">
      <w:pPr>
        <w:spacing w:after="0" w:line="240" w:lineRule="auto"/>
        <w:rPr>
          <w:rFonts w:ascii="Arial" w:eastAsia="Verdana" w:hAnsi="Arial" w:cs="Arial"/>
          <w:sz w:val="24"/>
          <w:szCs w:val="24"/>
          <w:lang w:val="mn-MN"/>
        </w:rPr>
      </w:pPr>
    </w:p>
    <w:p w14:paraId="27632C87" w14:textId="77777777" w:rsidR="008D4583" w:rsidRDefault="008D4583" w:rsidP="00B71E69">
      <w:pPr>
        <w:spacing w:after="0" w:line="240" w:lineRule="auto"/>
        <w:jc w:val="center"/>
        <w:rPr>
          <w:rFonts w:ascii="Arial" w:eastAsia="Verdana" w:hAnsi="Arial" w:cs="Arial"/>
          <w:sz w:val="24"/>
          <w:szCs w:val="24"/>
          <w:lang w:val="mn-MN"/>
        </w:rPr>
      </w:pPr>
    </w:p>
    <w:p w14:paraId="356AA098" w14:textId="77777777" w:rsidR="00833AB0" w:rsidRDefault="00833AB0" w:rsidP="00B71E69">
      <w:pPr>
        <w:spacing w:after="0" w:line="240" w:lineRule="auto"/>
        <w:jc w:val="center"/>
        <w:rPr>
          <w:rFonts w:ascii="Arial" w:eastAsia="Verdana" w:hAnsi="Arial" w:cs="Arial"/>
          <w:sz w:val="24"/>
          <w:szCs w:val="24"/>
          <w:lang w:val="mn-MN"/>
        </w:rPr>
      </w:pPr>
    </w:p>
    <w:p w14:paraId="569FAE1A" w14:textId="77777777" w:rsidR="00833AB0" w:rsidRDefault="00833AB0" w:rsidP="00B71E69">
      <w:pPr>
        <w:spacing w:after="0" w:line="240" w:lineRule="auto"/>
        <w:jc w:val="center"/>
        <w:rPr>
          <w:rFonts w:ascii="Arial" w:eastAsia="Verdana" w:hAnsi="Arial" w:cs="Arial"/>
          <w:sz w:val="24"/>
          <w:szCs w:val="24"/>
          <w:lang w:val="mn-MN"/>
        </w:rPr>
      </w:pPr>
    </w:p>
    <w:p w14:paraId="46E6EED7" w14:textId="77777777" w:rsidR="00833AB0" w:rsidRPr="008710F2" w:rsidRDefault="00833AB0" w:rsidP="00B71E69">
      <w:pPr>
        <w:spacing w:after="0" w:line="240" w:lineRule="auto"/>
        <w:jc w:val="center"/>
        <w:rPr>
          <w:rFonts w:ascii="Arial" w:eastAsia="Verdana" w:hAnsi="Arial" w:cs="Arial"/>
          <w:sz w:val="24"/>
          <w:szCs w:val="24"/>
          <w:lang w:val="mn-MN"/>
        </w:rPr>
      </w:pPr>
    </w:p>
    <w:p w14:paraId="14E296C4" w14:textId="5B242D6F" w:rsidR="00511547" w:rsidRPr="006C6D4F" w:rsidRDefault="008D4583" w:rsidP="006C6D4F">
      <w:pPr>
        <w:spacing w:after="0" w:line="240" w:lineRule="auto"/>
        <w:jc w:val="center"/>
        <w:rPr>
          <w:rFonts w:ascii="Arial" w:eastAsia="Verdana" w:hAnsi="Arial" w:cs="Arial"/>
          <w:sz w:val="24"/>
          <w:szCs w:val="24"/>
          <w:lang w:val="mn-MN"/>
        </w:rPr>
      </w:pPr>
      <w:r>
        <w:rPr>
          <w:rFonts w:ascii="Arial" w:eastAsia="Verdana" w:hAnsi="Arial" w:cs="Arial"/>
          <w:sz w:val="24"/>
          <w:szCs w:val="24"/>
          <w:lang w:val="mn-MN"/>
        </w:rPr>
        <w:t>ЗАСГИЙН ГАЗРЫН ХЭРЭГ ЭРХЛЭХ ГАЗАР</w:t>
      </w:r>
    </w:p>
    <w:sectPr w:rsidR="00511547" w:rsidRPr="006C6D4F" w:rsidSect="00BF4B5D">
      <w:headerReference w:type="default" r:id="rId15"/>
      <w:footerReference w:type="even" r:id="rId16"/>
      <w:footerReference w:type="default" r:id="rId17"/>
      <w:pgSz w:w="11906" w:h="16838" w:code="9"/>
      <w:pgMar w:top="990" w:right="850" w:bottom="850" w:left="1411" w:header="576"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EDFC" w14:textId="77777777" w:rsidR="0089283A" w:rsidRDefault="0089283A" w:rsidP="007F7889">
      <w:pPr>
        <w:spacing w:after="0" w:line="240" w:lineRule="auto"/>
      </w:pPr>
      <w:r>
        <w:separator/>
      </w:r>
    </w:p>
  </w:endnote>
  <w:endnote w:type="continuationSeparator" w:id="0">
    <w:p w14:paraId="325AF661" w14:textId="77777777" w:rsidR="0089283A" w:rsidRDefault="0089283A" w:rsidP="007F7889">
      <w:pPr>
        <w:spacing w:after="0" w:line="240" w:lineRule="auto"/>
      </w:pPr>
      <w:r>
        <w:continuationSeparator/>
      </w:r>
    </w:p>
  </w:endnote>
  <w:endnote w:type="continuationNotice" w:id="1">
    <w:p w14:paraId="3BCA1B76" w14:textId="77777777" w:rsidR="0089283A" w:rsidRDefault="00892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Mongolian Baiti">
    <w:panose1 w:val="03000500000000000000"/>
    <w:charset w:val="86"/>
    <w:family w:val="auto"/>
    <w:pitch w:val="variable"/>
    <w:sig w:usb0="80000023" w:usb1="080E0000" w:usb2="00020010" w:usb3="00000000" w:csb0="00040001" w:csb1="00000000"/>
  </w:font>
  <w:font w:name="Segoe UI">
    <w:charset w:val="00"/>
    <w:family w:val="swiss"/>
    <w:pitch w:val="variable"/>
    <w:sig w:usb0="E4002EFF" w:usb1="C000E47F"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F5CF" w14:textId="77777777" w:rsidR="00997310" w:rsidRDefault="00997310" w:rsidP="00D47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173702" w14:textId="77777777" w:rsidR="00997310" w:rsidRDefault="009973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3D4DF" w14:textId="77777777" w:rsidR="00997310" w:rsidRDefault="00997310" w:rsidP="00D47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37E4">
      <w:rPr>
        <w:rStyle w:val="PageNumber"/>
        <w:noProof/>
      </w:rPr>
      <w:t>8</w:t>
    </w:r>
    <w:r>
      <w:rPr>
        <w:rStyle w:val="PageNumber"/>
      </w:rPr>
      <w:fldChar w:fldCharType="end"/>
    </w:r>
  </w:p>
  <w:p w14:paraId="5A7E0CF2" w14:textId="7C6966C4" w:rsidR="00997310" w:rsidRPr="00D10D60" w:rsidRDefault="00997310" w:rsidP="00D10D60">
    <w:pPr>
      <w:pStyle w:val="Footer"/>
      <w:jc w:val="center"/>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621CC" w14:textId="77777777" w:rsidR="0089283A" w:rsidRDefault="0089283A" w:rsidP="007F7889">
      <w:pPr>
        <w:spacing w:after="0" w:line="240" w:lineRule="auto"/>
      </w:pPr>
      <w:r>
        <w:separator/>
      </w:r>
    </w:p>
  </w:footnote>
  <w:footnote w:type="continuationSeparator" w:id="0">
    <w:p w14:paraId="68AC8ADC" w14:textId="77777777" w:rsidR="0089283A" w:rsidRDefault="0089283A" w:rsidP="007F7889">
      <w:pPr>
        <w:spacing w:after="0" w:line="240" w:lineRule="auto"/>
      </w:pPr>
      <w:r>
        <w:continuationSeparator/>
      </w:r>
    </w:p>
  </w:footnote>
  <w:footnote w:type="continuationNotice" w:id="1">
    <w:p w14:paraId="532603DC" w14:textId="77777777" w:rsidR="0089283A" w:rsidRDefault="0089283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D4C27" w14:textId="77777777" w:rsidR="00997310" w:rsidRDefault="00997310">
    <w:pPr>
      <w:pStyle w:val="Header"/>
      <w:jc w:val="center"/>
    </w:pPr>
  </w:p>
  <w:p w14:paraId="3572E399" w14:textId="77777777" w:rsidR="00997310" w:rsidRDefault="009973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465"/>
    <w:multiLevelType w:val="hybridMultilevel"/>
    <w:tmpl w:val="732A8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37CEE"/>
    <w:multiLevelType w:val="hybridMultilevel"/>
    <w:tmpl w:val="31C0FC88"/>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
    <w:nsid w:val="09901B79"/>
    <w:multiLevelType w:val="hybridMultilevel"/>
    <w:tmpl w:val="A318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C119E"/>
    <w:multiLevelType w:val="hybridMultilevel"/>
    <w:tmpl w:val="ADDEB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20CA1"/>
    <w:multiLevelType w:val="hybridMultilevel"/>
    <w:tmpl w:val="756421DE"/>
    <w:lvl w:ilvl="0" w:tplc="0409000D">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5">
    <w:nsid w:val="170B3564"/>
    <w:multiLevelType w:val="hybridMultilevel"/>
    <w:tmpl w:val="A43411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0235DF"/>
    <w:multiLevelType w:val="hybridMultilevel"/>
    <w:tmpl w:val="9AD4457C"/>
    <w:lvl w:ilvl="0" w:tplc="38DA4FE2">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845F0"/>
    <w:multiLevelType w:val="hybridMultilevel"/>
    <w:tmpl w:val="4058F59A"/>
    <w:lvl w:ilvl="0" w:tplc="196E105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B011AD"/>
    <w:multiLevelType w:val="hybridMultilevel"/>
    <w:tmpl w:val="4CB0635C"/>
    <w:lvl w:ilvl="0" w:tplc="3BF80FCE">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034C9"/>
    <w:multiLevelType w:val="hybridMultilevel"/>
    <w:tmpl w:val="A318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72683"/>
    <w:multiLevelType w:val="hybridMultilevel"/>
    <w:tmpl w:val="0A1C5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A010B"/>
    <w:multiLevelType w:val="hybridMultilevel"/>
    <w:tmpl w:val="90881DA6"/>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294F1E"/>
    <w:multiLevelType w:val="hybridMultilevel"/>
    <w:tmpl w:val="EB98A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5E022F"/>
    <w:multiLevelType w:val="hybridMultilevel"/>
    <w:tmpl w:val="CD248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F7BF0"/>
    <w:multiLevelType w:val="hybridMultilevel"/>
    <w:tmpl w:val="85F2209E"/>
    <w:lvl w:ilvl="0" w:tplc="759A0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6420F8"/>
    <w:multiLevelType w:val="hybridMultilevel"/>
    <w:tmpl w:val="EE363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64040"/>
    <w:multiLevelType w:val="hybridMultilevel"/>
    <w:tmpl w:val="0DDCF2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E813E0"/>
    <w:multiLevelType w:val="hybridMultilevel"/>
    <w:tmpl w:val="D6A863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611250B"/>
    <w:multiLevelType w:val="hybridMultilevel"/>
    <w:tmpl w:val="700C032E"/>
    <w:lvl w:ilvl="0" w:tplc="6FB84A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2A193F"/>
    <w:multiLevelType w:val="hybridMultilevel"/>
    <w:tmpl w:val="4B78A6A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DD33CEC"/>
    <w:multiLevelType w:val="hybridMultilevel"/>
    <w:tmpl w:val="F6246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80491A"/>
    <w:multiLevelType w:val="hybridMultilevel"/>
    <w:tmpl w:val="7578E11E"/>
    <w:lvl w:ilvl="0" w:tplc="C6A40BA8">
      <w:start w:val="1"/>
      <w:numFmt w:val="bullet"/>
      <w:lvlText w:val="•"/>
      <w:lvlJc w:val="left"/>
      <w:pPr>
        <w:tabs>
          <w:tab w:val="num" w:pos="720"/>
        </w:tabs>
        <w:ind w:left="720" w:hanging="360"/>
      </w:pPr>
      <w:rPr>
        <w:rFonts w:ascii="Arial" w:hAnsi="Arial" w:hint="default"/>
      </w:rPr>
    </w:lvl>
    <w:lvl w:ilvl="1" w:tplc="6ED41F6C">
      <w:start w:val="1"/>
      <w:numFmt w:val="bullet"/>
      <w:lvlText w:val="•"/>
      <w:lvlJc w:val="left"/>
      <w:pPr>
        <w:tabs>
          <w:tab w:val="num" w:pos="1440"/>
        </w:tabs>
        <w:ind w:left="1440" w:hanging="360"/>
      </w:pPr>
      <w:rPr>
        <w:rFonts w:ascii="Arial" w:hAnsi="Arial" w:hint="default"/>
      </w:rPr>
    </w:lvl>
    <w:lvl w:ilvl="2" w:tplc="CB24D55A" w:tentative="1">
      <w:start w:val="1"/>
      <w:numFmt w:val="bullet"/>
      <w:lvlText w:val="•"/>
      <w:lvlJc w:val="left"/>
      <w:pPr>
        <w:tabs>
          <w:tab w:val="num" w:pos="2160"/>
        </w:tabs>
        <w:ind w:left="2160" w:hanging="360"/>
      </w:pPr>
      <w:rPr>
        <w:rFonts w:ascii="Arial" w:hAnsi="Arial" w:hint="default"/>
      </w:rPr>
    </w:lvl>
    <w:lvl w:ilvl="3" w:tplc="5972C72A" w:tentative="1">
      <w:start w:val="1"/>
      <w:numFmt w:val="bullet"/>
      <w:lvlText w:val="•"/>
      <w:lvlJc w:val="left"/>
      <w:pPr>
        <w:tabs>
          <w:tab w:val="num" w:pos="2880"/>
        </w:tabs>
        <w:ind w:left="2880" w:hanging="360"/>
      </w:pPr>
      <w:rPr>
        <w:rFonts w:ascii="Arial" w:hAnsi="Arial" w:hint="default"/>
      </w:rPr>
    </w:lvl>
    <w:lvl w:ilvl="4" w:tplc="48A669FC" w:tentative="1">
      <w:start w:val="1"/>
      <w:numFmt w:val="bullet"/>
      <w:lvlText w:val="•"/>
      <w:lvlJc w:val="left"/>
      <w:pPr>
        <w:tabs>
          <w:tab w:val="num" w:pos="3600"/>
        </w:tabs>
        <w:ind w:left="3600" w:hanging="360"/>
      </w:pPr>
      <w:rPr>
        <w:rFonts w:ascii="Arial" w:hAnsi="Arial" w:hint="default"/>
      </w:rPr>
    </w:lvl>
    <w:lvl w:ilvl="5" w:tplc="505C5400" w:tentative="1">
      <w:start w:val="1"/>
      <w:numFmt w:val="bullet"/>
      <w:lvlText w:val="•"/>
      <w:lvlJc w:val="left"/>
      <w:pPr>
        <w:tabs>
          <w:tab w:val="num" w:pos="4320"/>
        </w:tabs>
        <w:ind w:left="4320" w:hanging="360"/>
      </w:pPr>
      <w:rPr>
        <w:rFonts w:ascii="Arial" w:hAnsi="Arial" w:hint="default"/>
      </w:rPr>
    </w:lvl>
    <w:lvl w:ilvl="6" w:tplc="1554B764" w:tentative="1">
      <w:start w:val="1"/>
      <w:numFmt w:val="bullet"/>
      <w:lvlText w:val="•"/>
      <w:lvlJc w:val="left"/>
      <w:pPr>
        <w:tabs>
          <w:tab w:val="num" w:pos="5040"/>
        </w:tabs>
        <w:ind w:left="5040" w:hanging="360"/>
      </w:pPr>
      <w:rPr>
        <w:rFonts w:ascii="Arial" w:hAnsi="Arial" w:hint="default"/>
      </w:rPr>
    </w:lvl>
    <w:lvl w:ilvl="7" w:tplc="F1025DFC" w:tentative="1">
      <w:start w:val="1"/>
      <w:numFmt w:val="bullet"/>
      <w:lvlText w:val="•"/>
      <w:lvlJc w:val="left"/>
      <w:pPr>
        <w:tabs>
          <w:tab w:val="num" w:pos="5760"/>
        </w:tabs>
        <w:ind w:left="5760" w:hanging="360"/>
      </w:pPr>
      <w:rPr>
        <w:rFonts w:ascii="Arial" w:hAnsi="Arial" w:hint="default"/>
      </w:rPr>
    </w:lvl>
    <w:lvl w:ilvl="8" w:tplc="18946E2C" w:tentative="1">
      <w:start w:val="1"/>
      <w:numFmt w:val="bullet"/>
      <w:lvlText w:val="•"/>
      <w:lvlJc w:val="left"/>
      <w:pPr>
        <w:tabs>
          <w:tab w:val="num" w:pos="6480"/>
        </w:tabs>
        <w:ind w:left="6480" w:hanging="360"/>
      </w:pPr>
      <w:rPr>
        <w:rFonts w:ascii="Arial" w:hAnsi="Arial" w:hint="default"/>
      </w:rPr>
    </w:lvl>
  </w:abstractNum>
  <w:abstractNum w:abstractNumId="22">
    <w:nsid w:val="69843339"/>
    <w:multiLevelType w:val="hybridMultilevel"/>
    <w:tmpl w:val="B9C64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E54AA9"/>
    <w:multiLevelType w:val="hybridMultilevel"/>
    <w:tmpl w:val="3C58505E"/>
    <w:lvl w:ilvl="0" w:tplc="097AF178">
      <w:start w:val="2019"/>
      <w:numFmt w:val="bullet"/>
      <w:lvlText w:val="-"/>
      <w:lvlJc w:val="left"/>
      <w:pPr>
        <w:ind w:left="1080" w:hanging="360"/>
      </w:pPr>
      <w:rPr>
        <w:rFonts w:ascii="Arial" w:eastAsia="Verdana"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D82091"/>
    <w:multiLevelType w:val="hybridMultilevel"/>
    <w:tmpl w:val="76E226F2"/>
    <w:lvl w:ilvl="0" w:tplc="61CE9B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6A6617"/>
    <w:multiLevelType w:val="hybridMultilevel"/>
    <w:tmpl w:val="18887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3"/>
  </w:num>
  <w:num w:numId="4">
    <w:abstractNumId w:val="5"/>
  </w:num>
  <w:num w:numId="5">
    <w:abstractNumId w:val="19"/>
  </w:num>
  <w:num w:numId="6">
    <w:abstractNumId w:val="16"/>
  </w:num>
  <w:num w:numId="7">
    <w:abstractNumId w:val="6"/>
  </w:num>
  <w:num w:numId="8">
    <w:abstractNumId w:val="18"/>
  </w:num>
  <w:num w:numId="9">
    <w:abstractNumId w:val="8"/>
  </w:num>
  <w:num w:numId="10">
    <w:abstractNumId w:val="1"/>
  </w:num>
  <w:num w:numId="11">
    <w:abstractNumId w:val="10"/>
  </w:num>
  <w:num w:numId="12">
    <w:abstractNumId w:val="14"/>
  </w:num>
  <w:num w:numId="13">
    <w:abstractNumId w:val="0"/>
  </w:num>
  <w:num w:numId="14">
    <w:abstractNumId w:val="23"/>
  </w:num>
  <w:num w:numId="15">
    <w:abstractNumId w:val="22"/>
  </w:num>
  <w:num w:numId="16">
    <w:abstractNumId w:val="17"/>
  </w:num>
  <w:num w:numId="17">
    <w:abstractNumId w:val="11"/>
  </w:num>
  <w:num w:numId="18">
    <w:abstractNumId w:val="12"/>
  </w:num>
  <w:num w:numId="19">
    <w:abstractNumId w:val="20"/>
  </w:num>
  <w:num w:numId="20">
    <w:abstractNumId w:val="7"/>
  </w:num>
  <w:num w:numId="21">
    <w:abstractNumId w:val="4"/>
  </w:num>
  <w:num w:numId="22">
    <w:abstractNumId w:val="24"/>
  </w:num>
  <w:num w:numId="23">
    <w:abstractNumId w:val="15"/>
  </w:num>
  <w:num w:numId="24">
    <w:abstractNumId w:val="25"/>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88"/>
    <w:rsid w:val="00000DDB"/>
    <w:rsid w:val="00001EAC"/>
    <w:rsid w:val="00002EDA"/>
    <w:rsid w:val="00003A07"/>
    <w:rsid w:val="00004190"/>
    <w:rsid w:val="000043BF"/>
    <w:rsid w:val="00004748"/>
    <w:rsid w:val="00004B0A"/>
    <w:rsid w:val="00004D58"/>
    <w:rsid w:val="00004D9A"/>
    <w:rsid w:val="00005396"/>
    <w:rsid w:val="00005A08"/>
    <w:rsid w:val="00005A77"/>
    <w:rsid w:val="000068B4"/>
    <w:rsid w:val="00006A7E"/>
    <w:rsid w:val="000070FC"/>
    <w:rsid w:val="000073CE"/>
    <w:rsid w:val="0000767C"/>
    <w:rsid w:val="00007AAF"/>
    <w:rsid w:val="00007D9B"/>
    <w:rsid w:val="00011567"/>
    <w:rsid w:val="000118A7"/>
    <w:rsid w:val="000119B5"/>
    <w:rsid w:val="00011E46"/>
    <w:rsid w:val="000124E6"/>
    <w:rsid w:val="000127E0"/>
    <w:rsid w:val="00012B62"/>
    <w:rsid w:val="00012FA4"/>
    <w:rsid w:val="00013433"/>
    <w:rsid w:val="00013F39"/>
    <w:rsid w:val="00015132"/>
    <w:rsid w:val="00015C0B"/>
    <w:rsid w:val="00016293"/>
    <w:rsid w:val="00016390"/>
    <w:rsid w:val="0001703B"/>
    <w:rsid w:val="000208C9"/>
    <w:rsid w:val="00020F6B"/>
    <w:rsid w:val="00021205"/>
    <w:rsid w:val="00022A6B"/>
    <w:rsid w:val="00023707"/>
    <w:rsid w:val="00023849"/>
    <w:rsid w:val="000238E2"/>
    <w:rsid w:val="00023A4C"/>
    <w:rsid w:val="00023B2C"/>
    <w:rsid w:val="000241D1"/>
    <w:rsid w:val="00024960"/>
    <w:rsid w:val="00024D38"/>
    <w:rsid w:val="00025399"/>
    <w:rsid w:val="000254A1"/>
    <w:rsid w:val="00025821"/>
    <w:rsid w:val="00025D8C"/>
    <w:rsid w:val="00025EAF"/>
    <w:rsid w:val="00026AAD"/>
    <w:rsid w:val="000270C8"/>
    <w:rsid w:val="00027523"/>
    <w:rsid w:val="00027761"/>
    <w:rsid w:val="00027DC4"/>
    <w:rsid w:val="00027EEC"/>
    <w:rsid w:val="000305D1"/>
    <w:rsid w:val="0003094D"/>
    <w:rsid w:val="00030BE3"/>
    <w:rsid w:val="00030D6D"/>
    <w:rsid w:val="000316DD"/>
    <w:rsid w:val="000320FE"/>
    <w:rsid w:val="0003237A"/>
    <w:rsid w:val="00032380"/>
    <w:rsid w:val="000330E6"/>
    <w:rsid w:val="0003318D"/>
    <w:rsid w:val="0003325E"/>
    <w:rsid w:val="00033F89"/>
    <w:rsid w:val="00035595"/>
    <w:rsid w:val="000357D8"/>
    <w:rsid w:val="00036644"/>
    <w:rsid w:val="000366D2"/>
    <w:rsid w:val="00037219"/>
    <w:rsid w:val="00037551"/>
    <w:rsid w:val="000400EF"/>
    <w:rsid w:val="00040588"/>
    <w:rsid w:val="00040F56"/>
    <w:rsid w:val="0004103D"/>
    <w:rsid w:val="0004154A"/>
    <w:rsid w:val="0004198C"/>
    <w:rsid w:val="00041B0C"/>
    <w:rsid w:val="00041C41"/>
    <w:rsid w:val="000424A3"/>
    <w:rsid w:val="00042E83"/>
    <w:rsid w:val="000449C9"/>
    <w:rsid w:val="000452F4"/>
    <w:rsid w:val="00045473"/>
    <w:rsid w:val="000461A4"/>
    <w:rsid w:val="00046208"/>
    <w:rsid w:val="00046612"/>
    <w:rsid w:val="0004685F"/>
    <w:rsid w:val="00046978"/>
    <w:rsid w:val="00046F9B"/>
    <w:rsid w:val="00047B47"/>
    <w:rsid w:val="00047F55"/>
    <w:rsid w:val="00050D74"/>
    <w:rsid w:val="000512F1"/>
    <w:rsid w:val="00051CE9"/>
    <w:rsid w:val="00052547"/>
    <w:rsid w:val="00052719"/>
    <w:rsid w:val="00052D6F"/>
    <w:rsid w:val="000539D2"/>
    <w:rsid w:val="00053E67"/>
    <w:rsid w:val="000540E0"/>
    <w:rsid w:val="00054582"/>
    <w:rsid w:val="00054B33"/>
    <w:rsid w:val="00054D82"/>
    <w:rsid w:val="00055A19"/>
    <w:rsid w:val="00055D51"/>
    <w:rsid w:val="00055DDA"/>
    <w:rsid w:val="00057250"/>
    <w:rsid w:val="0005777B"/>
    <w:rsid w:val="00057C1B"/>
    <w:rsid w:val="0006024A"/>
    <w:rsid w:val="000606F9"/>
    <w:rsid w:val="00060906"/>
    <w:rsid w:val="00060ADE"/>
    <w:rsid w:val="00061055"/>
    <w:rsid w:val="0006150A"/>
    <w:rsid w:val="00061635"/>
    <w:rsid w:val="00061705"/>
    <w:rsid w:val="00061A09"/>
    <w:rsid w:val="000624E5"/>
    <w:rsid w:val="000633F3"/>
    <w:rsid w:val="0006367D"/>
    <w:rsid w:val="000638E7"/>
    <w:rsid w:val="00063BE2"/>
    <w:rsid w:val="00063F16"/>
    <w:rsid w:val="000640BF"/>
    <w:rsid w:val="000640C5"/>
    <w:rsid w:val="00064556"/>
    <w:rsid w:val="00064A18"/>
    <w:rsid w:val="000658B5"/>
    <w:rsid w:val="0006598D"/>
    <w:rsid w:val="0006654C"/>
    <w:rsid w:val="0006761A"/>
    <w:rsid w:val="000702DC"/>
    <w:rsid w:val="000706C7"/>
    <w:rsid w:val="00071280"/>
    <w:rsid w:val="0007188A"/>
    <w:rsid w:val="000731F4"/>
    <w:rsid w:val="000737E3"/>
    <w:rsid w:val="000745FB"/>
    <w:rsid w:val="00074DAA"/>
    <w:rsid w:val="00075B26"/>
    <w:rsid w:val="000768AC"/>
    <w:rsid w:val="00076B4A"/>
    <w:rsid w:val="00076DC7"/>
    <w:rsid w:val="00077058"/>
    <w:rsid w:val="0007744E"/>
    <w:rsid w:val="00077B4C"/>
    <w:rsid w:val="000800F7"/>
    <w:rsid w:val="00080780"/>
    <w:rsid w:val="000819AB"/>
    <w:rsid w:val="00081F06"/>
    <w:rsid w:val="0008240C"/>
    <w:rsid w:val="00083576"/>
    <w:rsid w:val="00083597"/>
    <w:rsid w:val="00083954"/>
    <w:rsid w:val="00083B32"/>
    <w:rsid w:val="0008409E"/>
    <w:rsid w:val="00084C22"/>
    <w:rsid w:val="00085BE8"/>
    <w:rsid w:val="00086FD8"/>
    <w:rsid w:val="00087089"/>
    <w:rsid w:val="000879F7"/>
    <w:rsid w:val="00087AB9"/>
    <w:rsid w:val="00087BEC"/>
    <w:rsid w:val="000904A5"/>
    <w:rsid w:val="0009077B"/>
    <w:rsid w:val="00090B9C"/>
    <w:rsid w:val="00090F25"/>
    <w:rsid w:val="00091CDF"/>
    <w:rsid w:val="000920C1"/>
    <w:rsid w:val="00092788"/>
    <w:rsid w:val="0009482E"/>
    <w:rsid w:val="00095496"/>
    <w:rsid w:val="00095EA1"/>
    <w:rsid w:val="00096150"/>
    <w:rsid w:val="000966E1"/>
    <w:rsid w:val="00096978"/>
    <w:rsid w:val="00096A86"/>
    <w:rsid w:val="00096C8F"/>
    <w:rsid w:val="00097DCA"/>
    <w:rsid w:val="000A0367"/>
    <w:rsid w:val="000A11C0"/>
    <w:rsid w:val="000A131B"/>
    <w:rsid w:val="000A1FD1"/>
    <w:rsid w:val="000A2115"/>
    <w:rsid w:val="000A4F41"/>
    <w:rsid w:val="000A5039"/>
    <w:rsid w:val="000A5494"/>
    <w:rsid w:val="000A5F8D"/>
    <w:rsid w:val="000A6173"/>
    <w:rsid w:val="000A6465"/>
    <w:rsid w:val="000A6A74"/>
    <w:rsid w:val="000A7535"/>
    <w:rsid w:val="000A7B2C"/>
    <w:rsid w:val="000B0736"/>
    <w:rsid w:val="000B1F9D"/>
    <w:rsid w:val="000B2C05"/>
    <w:rsid w:val="000B2CC7"/>
    <w:rsid w:val="000B36B1"/>
    <w:rsid w:val="000B48EA"/>
    <w:rsid w:val="000B68D2"/>
    <w:rsid w:val="000B7170"/>
    <w:rsid w:val="000C0896"/>
    <w:rsid w:val="000C0936"/>
    <w:rsid w:val="000C0BAD"/>
    <w:rsid w:val="000C1943"/>
    <w:rsid w:val="000C231B"/>
    <w:rsid w:val="000C24CD"/>
    <w:rsid w:val="000C2F7A"/>
    <w:rsid w:val="000C3240"/>
    <w:rsid w:val="000C3AB2"/>
    <w:rsid w:val="000C3C8F"/>
    <w:rsid w:val="000C535E"/>
    <w:rsid w:val="000C59FA"/>
    <w:rsid w:val="000C71E8"/>
    <w:rsid w:val="000C77A1"/>
    <w:rsid w:val="000C7A13"/>
    <w:rsid w:val="000C7BD1"/>
    <w:rsid w:val="000D0558"/>
    <w:rsid w:val="000D088D"/>
    <w:rsid w:val="000D0AAB"/>
    <w:rsid w:val="000D0CDB"/>
    <w:rsid w:val="000D262E"/>
    <w:rsid w:val="000D2F10"/>
    <w:rsid w:val="000D30DA"/>
    <w:rsid w:val="000D33EC"/>
    <w:rsid w:val="000D36EF"/>
    <w:rsid w:val="000D488E"/>
    <w:rsid w:val="000D5173"/>
    <w:rsid w:val="000D586A"/>
    <w:rsid w:val="000D5A47"/>
    <w:rsid w:val="000D5CB2"/>
    <w:rsid w:val="000D6BC0"/>
    <w:rsid w:val="000D6D55"/>
    <w:rsid w:val="000D7E71"/>
    <w:rsid w:val="000D7EC7"/>
    <w:rsid w:val="000E01A5"/>
    <w:rsid w:val="000E0E93"/>
    <w:rsid w:val="000E130E"/>
    <w:rsid w:val="000E4393"/>
    <w:rsid w:val="000E5207"/>
    <w:rsid w:val="000E52CE"/>
    <w:rsid w:val="000E5973"/>
    <w:rsid w:val="000E5FA0"/>
    <w:rsid w:val="000E7E27"/>
    <w:rsid w:val="000F0939"/>
    <w:rsid w:val="000F0A52"/>
    <w:rsid w:val="000F152E"/>
    <w:rsid w:val="000F1A84"/>
    <w:rsid w:val="000F271A"/>
    <w:rsid w:val="000F2AF4"/>
    <w:rsid w:val="000F31AC"/>
    <w:rsid w:val="000F3636"/>
    <w:rsid w:val="000F3E59"/>
    <w:rsid w:val="000F4A24"/>
    <w:rsid w:val="000F4E76"/>
    <w:rsid w:val="000F4E8F"/>
    <w:rsid w:val="000F4EB9"/>
    <w:rsid w:val="000F4ECE"/>
    <w:rsid w:val="000F5111"/>
    <w:rsid w:val="000F518B"/>
    <w:rsid w:val="000F52ED"/>
    <w:rsid w:val="000F5454"/>
    <w:rsid w:val="000F5506"/>
    <w:rsid w:val="000F6350"/>
    <w:rsid w:val="000F6692"/>
    <w:rsid w:val="000F7578"/>
    <w:rsid w:val="000F7DB6"/>
    <w:rsid w:val="00100299"/>
    <w:rsid w:val="00100AF8"/>
    <w:rsid w:val="0010103D"/>
    <w:rsid w:val="001011E9"/>
    <w:rsid w:val="0010182F"/>
    <w:rsid w:val="00101E2C"/>
    <w:rsid w:val="0010290B"/>
    <w:rsid w:val="001029DB"/>
    <w:rsid w:val="00105997"/>
    <w:rsid w:val="00105BC3"/>
    <w:rsid w:val="0010600C"/>
    <w:rsid w:val="0010607E"/>
    <w:rsid w:val="00106312"/>
    <w:rsid w:val="001118FE"/>
    <w:rsid w:val="00111DDC"/>
    <w:rsid w:val="00112145"/>
    <w:rsid w:val="00112EE4"/>
    <w:rsid w:val="001132F3"/>
    <w:rsid w:val="00115247"/>
    <w:rsid w:val="00115796"/>
    <w:rsid w:val="00115C2C"/>
    <w:rsid w:val="00115D24"/>
    <w:rsid w:val="00116253"/>
    <w:rsid w:val="00116570"/>
    <w:rsid w:val="00117AEA"/>
    <w:rsid w:val="00120159"/>
    <w:rsid w:val="00120662"/>
    <w:rsid w:val="0012069F"/>
    <w:rsid w:val="00120ADD"/>
    <w:rsid w:val="00121723"/>
    <w:rsid w:val="0012286C"/>
    <w:rsid w:val="00122C12"/>
    <w:rsid w:val="00123210"/>
    <w:rsid w:val="0012350F"/>
    <w:rsid w:val="001235E0"/>
    <w:rsid w:val="00124FAD"/>
    <w:rsid w:val="00126442"/>
    <w:rsid w:val="00126951"/>
    <w:rsid w:val="00126E77"/>
    <w:rsid w:val="0012718F"/>
    <w:rsid w:val="001277DF"/>
    <w:rsid w:val="00127875"/>
    <w:rsid w:val="00130CC7"/>
    <w:rsid w:val="001310FB"/>
    <w:rsid w:val="00132029"/>
    <w:rsid w:val="0013286A"/>
    <w:rsid w:val="0013371C"/>
    <w:rsid w:val="0013411F"/>
    <w:rsid w:val="00135005"/>
    <w:rsid w:val="00135EA4"/>
    <w:rsid w:val="00137527"/>
    <w:rsid w:val="001376E2"/>
    <w:rsid w:val="00140090"/>
    <w:rsid w:val="0014065E"/>
    <w:rsid w:val="00140ABE"/>
    <w:rsid w:val="00140B97"/>
    <w:rsid w:val="00140D1D"/>
    <w:rsid w:val="00140D4D"/>
    <w:rsid w:val="0014117E"/>
    <w:rsid w:val="00141481"/>
    <w:rsid w:val="001417DF"/>
    <w:rsid w:val="00141E35"/>
    <w:rsid w:val="00142026"/>
    <w:rsid w:val="001426E2"/>
    <w:rsid w:val="001427CE"/>
    <w:rsid w:val="00142E5A"/>
    <w:rsid w:val="001451BA"/>
    <w:rsid w:val="0014632D"/>
    <w:rsid w:val="00146435"/>
    <w:rsid w:val="00150EB8"/>
    <w:rsid w:val="00151123"/>
    <w:rsid w:val="00151220"/>
    <w:rsid w:val="00151521"/>
    <w:rsid w:val="00151674"/>
    <w:rsid w:val="00152433"/>
    <w:rsid w:val="00152447"/>
    <w:rsid w:val="00153604"/>
    <w:rsid w:val="001536F8"/>
    <w:rsid w:val="00154675"/>
    <w:rsid w:val="00154B06"/>
    <w:rsid w:val="00156BFE"/>
    <w:rsid w:val="0015736A"/>
    <w:rsid w:val="0015765E"/>
    <w:rsid w:val="00157B99"/>
    <w:rsid w:val="00157DD8"/>
    <w:rsid w:val="00160BAC"/>
    <w:rsid w:val="00161A15"/>
    <w:rsid w:val="00162D63"/>
    <w:rsid w:val="00162F08"/>
    <w:rsid w:val="00164258"/>
    <w:rsid w:val="00164679"/>
    <w:rsid w:val="0016477B"/>
    <w:rsid w:val="00164854"/>
    <w:rsid w:val="00164DE0"/>
    <w:rsid w:val="00164FE4"/>
    <w:rsid w:val="00165202"/>
    <w:rsid w:val="0016581B"/>
    <w:rsid w:val="00165824"/>
    <w:rsid w:val="00166036"/>
    <w:rsid w:val="00166613"/>
    <w:rsid w:val="001675BC"/>
    <w:rsid w:val="00167749"/>
    <w:rsid w:val="00170597"/>
    <w:rsid w:val="001715D4"/>
    <w:rsid w:val="001719EC"/>
    <w:rsid w:val="00171A58"/>
    <w:rsid w:val="00171E05"/>
    <w:rsid w:val="0017320D"/>
    <w:rsid w:val="00174027"/>
    <w:rsid w:val="0017434B"/>
    <w:rsid w:val="001748DD"/>
    <w:rsid w:val="00174EF2"/>
    <w:rsid w:val="001752B9"/>
    <w:rsid w:val="0017618E"/>
    <w:rsid w:val="00176707"/>
    <w:rsid w:val="00176B0C"/>
    <w:rsid w:val="00176ECC"/>
    <w:rsid w:val="00177135"/>
    <w:rsid w:val="0017769E"/>
    <w:rsid w:val="00177A92"/>
    <w:rsid w:val="00177C9D"/>
    <w:rsid w:val="001804EB"/>
    <w:rsid w:val="001812A7"/>
    <w:rsid w:val="001816D0"/>
    <w:rsid w:val="00181B35"/>
    <w:rsid w:val="00182E71"/>
    <w:rsid w:val="00184D0B"/>
    <w:rsid w:val="00185514"/>
    <w:rsid w:val="0018595B"/>
    <w:rsid w:val="0018639D"/>
    <w:rsid w:val="00186D0A"/>
    <w:rsid w:val="001904E4"/>
    <w:rsid w:val="00190FE0"/>
    <w:rsid w:val="00190FF5"/>
    <w:rsid w:val="00191148"/>
    <w:rsid w:val="00191F0F"/>
    <w:rsid w:val="001921D2"/>
    <w:rsid w:val="0019224D"/>
    <w:rsid w:val="0019356D"/>
    <w:rsid w:val="001940CD"/>
    <w:rsid w:val="0019428F"/>
    <w:rsid w:val="00194DFB"/>
    <w:rsid w:val="00194EF8"/>
    <w:rsid w:val="00196297"/>
    <w:rsid w:val="00196AE8"/>
    <w:rsid w:val="00197015"/>
    <w:rsid w:val="00197316"/>
    <w:rsid w:val="001A014F"/>
    <w:rsid w:val="001A043B"/>
    <w:rsid w:val="001A08DD"/>
    <w:rsid w:val="001A2371"/>
    <w:rsid w:val="001A31E7"/>
    <w:rsid w:val="001A3319"/>
    <w:rsid w:val="001A364A"/>
    <w:rsid w:val="001A3AB2"/>
    <w:rsid w:val="001A3B82"/>
    <w:rsid w:val="001A4607"/>
    <w:rsid w:val="001A48DD"/>
    <w:rsid w:val="001A6497"/>
    <w:rsid w:val="001A70BD"/>
    <w:rsid w:val="001A7ECC"/>
    <w:rsid w:val="001B1021"/>
    <w:rsid w:val="001B1989"/>
    <w:rsid w:val="001B1EAF"/>
    <w:rsid w:val="001B1EB6"/>
    <w:rsid w:val="001B211B"/>
    <w:rsid w:val="001B2137"/>
    <w:rsid w:val="001B2569"/>
    <w:rsid w:val="001B266F"/>
    <w:rsid w:val="001B2AD1"/>
    <w:rsid w:val="001B366B"/>
    <w:rsid w:val="001B367B"/>
    <w:rsid w:val="001B3A59"/>
    <w:rsid w:val="001B40A6"/>
    <w:rsid w:val="001B4133"/>
    <w:rsid w:val="001B487B"/>
    <w:rsid w:val="001B4B33"/>
    <w:rsid w:val="001B5FA9"/>
    <w:rsid w:val="001B6DC7"/>
    <w:rsid w:val="001B78CE"/>
    <w:rsid w:val="001C05FA"/>
    <w:rsid w:val="001C1B06"/>
    <w:rsid w:val="001C3984"/>
    <w:rsid w:val="001C3B65"/>
    <w:rsid w:val="001C3C90"/>
    <w:rsid w:val="001C4443"/>
    <w:rsid w:val="001C46F2"/>
    <w:rsid w:val="001C4727"/>
    <w:rsid w:val="001C47E1"/>
    <w:rsid w:val="001C6738"/>
    <w:rsid w:val="001C6ED9"/>
    <w:rsid w:val="001C70E4"/>
    <w:rsid w:val="001C76A7"/>
    <w:rsid w:val="001C788A"/>
    <w:rsid w:val="001D0096"/>
    <w:rsid w:val="001D00A2"/>
    <w:rsid w:val="001D025C"/>
    <w:rsid w:val="001D0297"/>
    <w:rsid w:val="001D10A2"/>
    <w:rsid w:val="001D1253"/>
    <w:rsid w:val="001D1E88"/>
    <w:rsid w:val="001D210E"/>
    <w:rsid w:val="001D270A"/>
    <w:rsid w:val="001D4587"/>
    <w:rsid w:val="001D4A68"/>
    <w:rsid w:val="001D5072"/>
    <w:rsid w:val="001D525A"/>
    <w:rsid w:val="001D5B72"/>
    <w:rsid w:val="001D5FB0"/>
    <w:rsid w:val="001D6609"/>
    <w:rsid w:val="001D7123"/>
    <w:rsid w:val="001D74E0"/>
    <w:rsid w:val="001D76C9"/>
    <w:rsid w:val="001D7719"/>
    <w:rsid w:val="001D7FBD"/>
    <w:rsid w:val="001E0600"/>
    <w:rsid w:val="001E17CF"/>
    <w:rsid w:val="001E22C2"/>
    <w:rsid w:val="001E25D5"/>
    <w:rsid w:val="001E2B78"/>
    <w:rsid w:val="001E2BF7"/>
    <w:rsid w:val="001E2E08"/>
    <w:rsid w:val="001E3239"/>
    <w:rsid w:val="001E3576"/>
    <w:rsid w:val="001E38F6"/>
    <w:rsid w:val="001E398C"/>
    <w:rsid w:val="001E41DD"/>
    <w:rsid w:val="001E4E0A"/>
    <w:rsid w:val="001E5726"/>
    <w:rsid w:val="001E772D"/>
    <w:rsid w:val="001E7A65"/>
    <w:rsid w:val="001F008C"/>
    <w:rsid w:val="001F0805"/>
    <w:rsid w:val="001F2170"/>
    <w:rsid w:val="001F2994"/>
    <w:rsid w:val="001F2ABC"/>
    <w:rsid w:val="001F2F8C"/>
    <w:rsid w:val="001F301B"/>
    <w:rsid w:val="001F39A6"/>
    <w:rsid w:val="001F40EA"/>
    <w:rsid w:val="001F5935"/>
    <w:rsid w:val="001F5A0F"/>
    <w:rsid w:val="001F5F0A"/>
    <w:rsid w:val="001F64CF"/>
    <w:rsid w:val="001F6900"/>
    <w:rsid w:val="001F79AE"/>
    <w:rsid w:val="001F7C7E"/>
    <w:rsid w:val="0020028A"/>
    <w:rsid w:val="0020238F"/>
    <w:rsid w:val="002035FB"/>
    <w:rsid w:val="002036A6"/>
    <w:rsid w:val="00203F3F"/>
    <w:rsid w:val="00204661"/>
    <w:rsid w:val="00204799"/>
    <w:rsid w:val="002048E1"/>
    <w:rsid w:val="00205095"/>
    <w:rsid w:val="002052BD"/>
    <w:rsid w:val="0020539C"/>
    <w:rsid w:val="00206ACE"/>
    <w:rsid w:val="00207258"/>
    <w:rsid w:val="002079A5"/>
    <w:rsid w:val="00207F3A"/>
    <w:rsid w:val="00211727"/>
    <w:rsid w:val="002117D3"/>
    <w:rsid w:val="00211D7B"/>
    <w:rsid w:val="002124A2"/>
    <w:rsid w:val="00213B7D"/>
    <w:rsid w:val="00216350"/>
    <w:rsid w:val="002166E0"/>
    <w:rsid w:val="00216EB6"/>
    <w:rsid w:val="00220860"/>
    <w:rsid w:val="00220C6D"/>
    <w:rsid w:val="002220AF"/>
    <w:rsid w:val="00222FB9"/>
    <w:rsid w:val="00223162"/>
    <w:rsid w:val="002231DD"/>
    <w:rsid w:val="00223BAD"/>
    <w:rsid w:val="00223D17"/>
    <w:rsid w:val="002248CA"/>
    <w:rsid w:val="00224C53"/>
    <w:rsid w:val="00226D3A"/>
    <w:rsid w:val="00227897"/>
    <w:rsid w:val="00230A64"/>
    <w:rsid w:val="0023195C"/>
    <w:rsid w:val="002327AE"/>
    <w:rsid w:val="00233382"/>
    <w:rsid w:val="0023364F"/>
    <w:rsid w:val="0023367A"/>
    <w:rsid w:val="00233985"/>
    <w:rsid w:val="00233CF8"/>
    <w:rsid w:val="0023421E"/>
    <w:rsid w:val="00234F3B"/>
    <w:rsid w:val="00235373"/>
    <w:rsid w:val="00235A15"/>
    <w:rsid w:val="00236705"/>
    <w:rsid w:val="002369C9"/>
    <w:rsid w:val="00236D19"/>
    <w:rsid w:val="00236E19"/>
    <w:rsid w:val="00236E49"/>
    <w:rsid w:val="00236F21"/>
    <w:rsid w:val="00237115"/>
    <w:rsid w:val="002376C0"/>
    <w:rsid w:val="00237741"/>
    <w:rsid w:val="00237794"/>
    <w:rsid w:val="002378BF"/>
    <w:rsid w:val="00237FA1"/>
    <w:rsid w:val="00240835"/>
    <w:rsid w:val="00240A5D"/>
    <w:rsid w:val="002411ED"/>
    <w:rsid w:val="002411F0"/>
    <w:rsid w:val="002418BB"/>
    <w:rsid w:val="00242C37"/>
    <w:rsid w:val="00242CDD"/>
    <w:rsid w:val="00242D23"/>
    <w:rsid w:val="0024320D"/>
    <w:rsid w:val="00244ACF"/>
    <w:rsid w:val="002453C8"/>
    <w:rsid w:val="002457A0"/>
    <w:rsid w:val="002457CC"/>
    <w:rsid w:val="0024660F"/>
    <w:rsid w:val="00246F42"/>
    <w:rsid w:val="00250A27"/>
    <w:rsid w:val="00251183"/>
    <w:rsid w:val="0025172F"/>
    <w:rsid w:val="00252706"/>
    <w:rsid w:val="00252803"/>
    <w:rsid w:val="00253030"/>
    <w:rsid w:val="00253139"/>
    <w:rsid w:val="00253AB4"/>
    <w:rsid w:val="002542F7"/>
    <w:rsid w:val="00254461"/>
    <w:rsid w:val="0025551A"/>
    <w:rsid w:val="00255E04"/>
    <w:rsid w:val="002625E0"/>
    <w:rsid w:val="00263466"/>
    <w:rsid w:val="00263800"/>
    <w:rsid w:val="00263E13"/>
    <w:rsid w:val="002640D7"/>
    <w:rsid w:val="002641A2"/>
    <w:rsid w:val="002643D2"/>
    <w:rsid w:val="002643E6"/>
    <w:rsid w:val="00264BD4"/>
    <w:rsid w:val="00265938"/>
    <w:rsid w:val="00265A10"/>
    <w:rsid w:val="00267FA8"/>
    <w:rsid w:val="002711C4"/>
    <w:rsid w:val="002712DD"/>
    <w:rsid w:val="002719EE"/>
    <w:rsid w:val="00271FBD"/>
    <w:rsid w:val="00272F46"/>
    <w:rsid w:val="00273AB6"/>
    <w:rsid w:val="00274977"/>
    <w:rsid w:val="00274C63"/>
    <w:rsid w:val="00275A18"/>
    <w:rsid w:val="00275AD3"/>
    <w:rsid w:val="0027604A"/>
    <w:rsid w:val="00276D8A"/>
    <w:rsid w:val="00277AD6"/>
    <w:rsid w:val="00277DBF"/>
    <w:rsid w:val="00277FCF"/>
    <w:rsid w:val="002804AE"/>
    <w:rsid w:val="00280F85"/>
    <w:rsid w:val="002811E0"/>
    <w:rsid w:val="00282062"/>
    <w:rsid w:val="00283DD3"/>
    <w:rsid w:val="00284DE4"/>
    <w:rsid w:val="00287788"/>
    <w:rsid w:val="002878BD"/>
    <w:rsid w:val="002902A6"/>
    <w:rsid w:val="002909E4"/>
    <w:rsid w:val="00290C99"/>
    <w:rsid w:val="00291ADF"/>
    <w:rsid w:val="00291C0A"/>
    <w:rsid w:val="00292474"/>
    <w:rsid w:val="002929A7"/>
    <w:rsid w:val="00292ADE"/>
    <w:rsid w:val="00292BBB"/>
    <w:rsid w:val="00292D14"/>
    <w:rsid w:val="00293182"/>
    <w:rsid w:val="0029392E"/>
    <w:rsid w:val="002946EB"/>
    <w:rsid w:val="00294B6A"/>
    <w:rsid w:val="00296A11"/>
    <w:rsid w:val="00296C93"/>
    <w:rsid w:val="002976D3"/>
    <w:rsid w:val="00297CEC"/>
    <w:rsid w:val="002A031E"/>
    <w:rsid w:val="002A1515"/>
    <w:rsid w:val="002A2038"/>
    <w:rsid w:val="002A2498"/>
    <w:rsid w:val="002A2533"/>
    <w:rsid w:val="002A2F85"/>
    <w:rsid w:val="002A6820"/>
    <w:rsid w:val="002A6EDA"/>
    <w:rsid w:val="002A7166"/>
    <w:rsid w:val="002A7626"/>
    <w:rsid w:val="002B0626"/>
    <w:rsid w:val="002B149D"/>
    <w:rsid w:val="002B31F1"/>
    <w:rsid w:val="002B41EE"/>
    <w:rsid w:val="002B50FE"/>
    <w:rsid w:val="002B54AC"/>
    <w:rsid w:val="002B6123"/>
    <w:rsid w:val="002B6A2D"/>
    <w:rsid w:val="002B6AF7"/>
    <w:rsid w:val="002B735C"/>
    <w:rsid w:val="002B7953"/>
    <w:rsid w:val="002B7D90"/>
    <w:rsid w:val="002C0518"/>
    <w:rsid w:val="002C0D3D"/>
    <w:rsid w:val="002C1AE4"/>
    <w:rsid w:val="002C388F"/>
    <w:rsid w:val="002C3D7E"/>
    <w:rsid w:val="002C3F93"/>
    <w:rsid w:val="002C438A"/>
    <w:rsid w:val="002C540B"/>
    <w:rsid w:val="002C55D4"/>
    <w:rsid w:val="002C5661"/>
    <w:rsid w:val="002C6D3F"/>
    <w:rsid w:val="002C6EDB"/>
    <w:rsid w:val="002C7012"/>
    <w:rsid w:val="002C7B0C"/>
    <w:rsid w:val="002D0803"/>
    <w:rsid w:val="002D0BD5"/>
    <w:rsid w:val="002D0D34"/>
    <w:rsid w:val="002D0DF7"/>
    <w:rsid w:val="002D11B8"/>
    <w:rsid w:val="002D1C27"/>
    <w:rsid w:val="002D3064"/>
    <w:rsid w:val="002D3EE7"/>
    <w:rsid w:val="002D415B"/>
    <w:rsid w:val="002D4385"/>
    <w:rsid w:val="002D477A"/>
    <w:rsid w:val="002D4856"/>
    <w:rsid w:val="002D4ACA"/>
    <w:rsid w:val="002D5F3F"/>
    <w:rsid w:val="002D6131"/>
    <w:rsid w:val="002D6865"/>
    <w:rsid w:val="002D6BF5"/>
    <w:rsid w:val="002D75FB"/>
    <w:rsid w:val="002E0FD4"/>
    <w:rsid w:val="002E3947"/>
    <w:rsid w:val="002E582F"/>
    <w:rsid w:val="002E6506"/>
    <w:rsid w:val="002E7A18"/>
    <w:rsid w:val="002E7F51"/>
    <w:rsid w:val="002E7FE0"/>
    <w:rsid w:val="002EDADA"/>
    <w:rsid w:val="002F0CC2"/>
    <w:rsid w:val="002F14BB"/>
    <w:rsid w:val="002F1F1B"/>
    <w:rsid w:val="002F22F6"/>
    <w:rsid w:val="002F3964"/>
    <w:rsid w:val="002F3C76"/>
    <w:rsid w:val="002F4187"/>
    <w:rsid w:val="002F4EE1"/>
    <w:rsid w:val="002F53AB"/>
    <w:rsid w:val="002F5F27"/>
    <w:rsid w:val="002F7B9D"/>
    <w:rsid w:val="002F7C06"/>
    <w:rsid w:val="0030023F"/>
    <w:rsid w:val="0030065F"/>
    <w:rsid w:val="00300C25"/>
    <w:rsid w:val="00301AF6"/>
    <w:rsid w:val="00301B7B"/>
    <w:rsid w:val="00302607"/>
    <w:rsid w:val="00302FF9"/>
    <w:rsid w:val="0030308A"/>
    <w:rsid w:val="003032DD"/>
    <w:rsid w:val="003033CC"/>
    <w:rsid w:val="003044AF"/>
    <w:rsid w:val="0030450F"/>
    <w:rsid w:val="003059B1"/>
    <w:rsid w:val="00305D77"/>
    <w:rsid w:val="003061FB"/>
    <w:rsid w:val="00306592"/>
    <w:rsid w:val="0030708B"/>
    <w:rsid w:val="00307268"/>
    <w:rsid w:val="00310173"/>
    <w:rsid w:val="00310887"/>
    <w:rsid w:val="003115EA"/>
    <w:rsid w:val="0031229C"/>
    <w:rsid w:val="00312AA1"/>
    <w:rsid w:val="00312EE1"/>
    <w:rsid w:val="00312FDF"/>
    <w:rsid w:val="003140FC"/>
    <w:rsid w:val="0031424D"/>
    <w:rsid w:val="00314A7B"/>
    <w:rsid w:val="00314BD8"/>
    <w:rsid w:val="003150B9"/>
    <w:rsid w:val="003150E6"/>
    <w:rsid w:val="00315306"/>
    <w:rsid w:val="00315468"/>
    <w:rsid w:val="0031598F"/>
    <w:rsid w:val="00315BD2"/>
    <w:rsid w:val="00315FAF"/>
    <w:rsid w:val="00316FD5"/>
    <w:rsid w:val="00317C26"/>
    <w:rsid w:val="00317C7F"/>
    <w:rsid w:val="00320491"/>
    <w:rsid w:val="00320514"/>
    <w:rsid w:val="0032070B"/>
    <w:rsid w:val="00320F40"/>
    <w:rsid w:val="00321668"/>
    <w:rsid w:val="00321E51"/>
    <w:rsid w:val="003225C8"/>
    <w:rsid w:val="00323139"/>
    <w:rsid w:val="00323991"/>
    <w:rsid w:val="00323D37"/>
    <w:rsid w:val="003245A4"/>
    <w:rsid w:val="0032515E"/>
    <w:rsid w:val="00326480"/>
    <w:rsid w:val="00326559"/>
    <w:rsid w:val="00326AA0"/>
    <w:rsid w:val="00327203"/>
    <w:rsid w:val="00327962"/>
    <w:rsid w:val="00330101"/>
    <w:rsid w:val="0033051E"/>
    <w:rsid w:val="0033069E"/>
    <w:rsid w:val="003322CF"/>
    <w:rsid w:val="00332CA4"/>
    <w:rsid w:val="00333E4B"/>
    <w:rsid w:val="0033511D"/>
    <w:rsid w:val="003354A7"/>
    <w:rsid w:val="00336061"/>
    <w:rsid w:val="0033614C"/>
    <w:rsid w:val="0033795E"/>
    <w:rsid w:val="00337E0A"/>
    <w:rsid w:val="00340099"/>
    <w:rsid w:val="00340125"/>
    <w:rsid w:val="00341C7E"/>
    <w:rsid w:val="00342300"/>
    <w:rsid w:val="00342344"/>
    <w:rsid w:val="00342ABC"/>
    <w:rsid w:val="00344B44"/>
    <w:rsid w:val="00344D9C"/>
    <w:rsid w:val="00345078"/>
    <w:rsid w:val="003461B5"/>
    <w:rsid w:val="00346274"/>
    <w:rsid w:val="00346577"/>
    <w:rsid w:val="00347EC6"/>
    <w:rsid w:val="0035092C"/>
    <w:rsid w:val="003519A6"/>
    <w:rsid w:val="00351B22"/>
    <w:rsid w:val="00351D34"/>
    <w:rsid w:val="003522FA"/>
    <w:rsid w:val="00352D8E"/>
    <w:rsid w:val="00352DEE"/>
    <w:rsid w:val="003535F2"/>
    <w:rsid w:val="00354B9F"/>
    <w:rsid w:val="00354D04"/>
    <w:rsid w:val="00354F2C"/>
    <w:rsid w:val="003557D0"/>
    <w:rsid w:val="00355990"/>
    <w:rsid w:val="00355D00"/>
    <w:rsid w:val="00355E48"/>
    <w:rsid w:val="00357538"/>
    <w:rsid w:val="00357E82"/>
    <w:rsid w:val="003603CE"/>
    <w:rsid w:val="00361CD5"/>
    <w:rsid w:val="00361CE4"/>
    <w:rsid w:val="003626A6"/>
    <w:rsid w:val="00362B01"/>
    <w:rsid w:val="00362DDF"/>
    <w:rsid w:val="003636B6"/>
    <w:rsid w:val="00363B5C"/>
    <w:rsid w:val="003640AE"/>
    <w:rsid w:val="003641F0"/>
    <w:rsid w:val="0036492A"/>
    <w:rsid w:val="00364FDC"/>
    <w:rsid w:val="00365168"/>
    <w:rsid w:val="00365236"/>
    <w:rsid w:val="00365814"/>
    <w:rsid w:val="0036595B"/>
    <w:rsid w:val="0036607C"/>
    <w:rsid w:val="00367655"/>
    <w:rsid w:val="0036784F"/>
    <w:rsid w:val="0037013A"/>
    <w:rsid w:val="00370261"/>
    <w:rsid w:val="0037046B"/>
    <w:rsid w:val="003709C3"/>
    <w:rsid w:val="00370BF0"/>
    <w:rsid w:val="00371186"/>
    <w:rsid w:val="0037172E"/>
    <w:rsid w:val="0037257C"/>
    <w:rsid w:val="0037353F"/>
    <w:rsid w:val="00373FF9"/>
    <w:rsid w:val="00374316"/>
    <w:rsid w:val="003748D2"/>
    <w:rsid w:val="00374A5B"/>
    <w:rsid w:val="0037594E"/>
    <w:rsid w:val="00376279"/>
    <w:rsid w:val="003768C1"/>
    <w:rsid w:val="00377452"/>
    <w:rsid w:val="00377C9A"/>
    <w:rsid w:val="0038024F"/>
    <w:rsid w:val="0038039C"/>
    <w:rsid w:val="0038188F"/>
    <w:rsid w:val="003819EA"/>
    <w:rsid w:val="0038260E"/>
    <w:rsid w:val="00382D96"/>
    <w:rsid w:val="00382F2C"/>
    <w:rsid w:val="00384254"/>
    <w:rsid w:val="003842A0"/>
    <w:rsid w:val="003845E6"/>
    <w:rsid w:val="00384AA6"/>
    <w:rsid w:val="00385C7A"/>
    <w:rsid w:val="00386C51"/>
    <w:rsid w:val="00390437"/>
    <w:rsid w:val="00390D38"/>
    <w:rsid w:val="00390D5B"/>
    <w:rsid w:val="00391533"/>
    <w:rsid w:val="00392097"/>
    <w:rsid w:val="00392152"/>
    <w:rsid w:val="00393BF3"/>
    <w:rsid w:val="00394479"/>
    <w:rsid w:val="0039461D"/>
    <w:rsid w:val="00394B47"/>
    <w:rsid w:val="00394E04"/>
    <w:rsid w:val="003958DC"/>
    <w:rsid w:val="00395ADF"/>
    <w:rsid w:val="00396007"/>
    <w:rsid w:val="00396CCF"/>
    <w:rsid w:val="0039747B"/>
    <w:rsid w:val="00397890"/>
    <w:rsid w:val="00397A94"/>
    <w:rsid w:val="003A0C07"/>
    <w:rsid w:val="003A0EA5"/>
    <w:rsid w:val="003A20D6"/>
    <w:rsid w:val="003A2452"/>
    <w:rsid w:val="003A3338"/>
    <w:rsid w:val="003A47C9"/>
    <w:rsid w:val="003A4DC1"/>
    <w:rsid w:val="003A585C"/>
    <w:rsid w:val="003A5E4A"/>
    <w:rsid w:val="003A6254"/>
    <w:rsid w:val="003A6C0B"/>
    <w:rsid w:val="003A7375"/>
    <w:rsid w:val="003A7CB7"/>
    <w:rsid w:val="003B00E3"/>
    <w:rsid w:val="003B09A0"/>
    <w:rsid w:val="003B0D21"/>
    <w:rsid w:val="003B0E85"/>
    <w:rsid w:val="003B15B5"/>
    <w:rsid w:val="003B168E"/>
    <w:rsid w:val="003B1A65"/>
    <w:rsid w:val="003B1E31"/>
    <w:rsid w:val="003B2475"/>
    <w:rsid w:val="003B2C74"/>
    <w:rsid w:val="003B385C"/>
    <w:rsid w:val="003B3A43"/>
    <w:rsid w:val="003B3F9F"/>
    <w:rsid w:val="003B460B"/>
    <w:rsid w:val="003B4827"/>
    <w:rsid w:val="003B4903"/>
    <w:rsid w:val="003B4AF0"/>
    <w:rsid w:val="003B5323"/>
    <w:rsid w:val="003B59BF"/>
    <w:rsid w:val="003B6039"/>
    <w:rsid w:val="003B69A6"/>
    <w:rsid w:val="003B6CD4"/>
    <w:rsid w:val="003B71F7"/>
    <w:rsid w:val="003B77D1"/>
    <w:rsid w:val="003B7C05"/>
    <w:rsid w:val="003C0031"/>
    <w:rsid w:val="003C0EF3"/>
    <w:rsid w:val="003C12F7"/>
    <w:rsid w:val="003C1390"/>
    <w:rsid w:val="003C1E70"/>
    <w:rsid w:val="003C243D"/>
    <w:rsid w:val="003C2DC0"/>
    <w:rsid w:val="003C32B7"/>
    <w:rsid w:val="003C3F7A"/>
    <w:rsid w:val="003C40D7"/>
    <w:rsid w:val="003C57F6"/>
    <w:rsid w:val="003C5B97"/>
    <w:rsid w:val="003C5F5B"/>
    <w:rsid w:val="003C66A6"/>
    <w:rsid w:val="003C6834"/>
    <w:rsid w:val="003C7A90"/>
    <w:rsid w:val="003C7AAF"/>
    <w:rsid w:val="003D0DBA"/>
    <w:rsid w:val="003D12A9"/>
    <w:rsid w:val="003D14A2"/>
    <w:rsid w:val="003D1CA2"/>
    <w:rsid w:val="003D3E7D"/>
    <w:rsid w:val="003D3F9D"/>
    <w:rsid w:val="003D4190"/>
    <w:rsid w:val="003D491F"/>
    <w:rsid w:val="003D49A6"/>
    <w:rsid w:val="003D4DCD"/>
    <w:rsid w:val="003D4E90"/>
    <w:rsid w:val="003D5440"/>
    <w:rsid w:val="003D683C"/>
    <w:rsid w:val="003D6863"/>
    <w:rsid w:val="003D6E45"/>
    <w:rsid w:val="003E0520"/>
    <w:rsid w:val="003E0566"/>
    <w:rsid w:val="003E1E11"/>
    <w:rsid w:val="003E1F79"/>
    <w:rsid w:val="003E218E"/>
    <w:rsid w:val="003E24E7"/>
    <w:rsid w:val="003E30D9"/>
    <w:rsid w:val="003E3DD4"/>
    <w:rsid w:val="003E4B4F"/>
    <w:rsid w:val="003E5C35"/>
    <w:rsid w:val="003E6AD4"/>
    <w:rsid w:val="003E6E03"/>
    <w:rsid w:val="003E788A"/>
    <w:rsid w:val="003E7A3A"/>
    <w:rsid w:val="003F01BD"/>
    <w:rsid w:val="003F0251"/>
    <w:rsid w:val="003F05F5"/>
    <w:rsid w:val="003F09F3"/>
    <w:rsid w:val="003F12C2"/>
    <w:rsid w:val="003F1CD5"/>
    <w:rsid w:val="003F3045"/>
    <w:rsid w:val="003F354B"/>
    <w:rsid w:val="003F37F4"/>
    <w:rsid w:val="003F4294"/>
    <w:rsid w:val="003F431B"/>
    <w:rsid w:val="003F4E42"/>
    <w:rsid w:val="003F6503"/>
    <w:rsid w:val="003F6E6F"/>
    <w:rsid w:val="003F6F08"/>
    <w:rsid w:val="004006E0"/>
    <w:rsid w:val="004006FF"/>
    <w:rsid w:val="00400FB4"/>
    <w:rsid w:val="00401621"/>
    <w:rsid w:val="00401816"/>
    <w:rsid w:val="004019DA"/>
    <w:rsid w:val="004022C3"/>
    <w:rsid w:val="0040291D"/>
    <w:rsid w:val="00402E49"/>
    <w:rsid w:val="00403728"/>
    <w:rsid w:val="004040B4"/>
    <w:rsid w:val="00404FF3"/>
    <w:rsid w:val="0040594B"/>
    <w:rsid w:val="00405CB3"/>
    <w:rsid w:val="00406058"/>
    <w:rsid w:val="004061C1"/>
    <w:rsid w:val="004067D0"/>
    <w:rsid w:val="00406C13"/>
    <w:rsid w:val="00406F8A"/>
    <w:rsid w:val="00406FAC"/>
    <w:rsid w:val="004073C8"/>
    <w:rsid w:val="00407C98"/>
    <w:rsid w:val="00410586"/>
    <w:rsid w:val="004109BC"/>
    <w:rsid w:val="00410F2E"/>
    <w:rsid w:val="004110A5"/>
    <w:rsid w:val="00411D1D"/>
    <w:rsid w:val="00411EAB"/>
    <w:rsid w:val="00412112"/>
    <w:rsid w:val="004124F9"/>
    <w:rsid w:val="004131AE"/>
    <w:rsid w:val="004132B4"/>
    <w:rsid w:val="004157AA"/>
    <w:rsid w:val="00415CE9"/>
    <w:rsid w:val="0041755A"/>
    <w:rsid w:val="004175DB"/>
    <w:rsid w:val="0041769C"/>
    <w:rsid w:val="004178BF"/>
    <w:rsid w:val="00417CE7"/>
    <w:rsid w:val="004200F0"/>
    <w:rsid w:val="004208C1"/>
    <w:rsid w:val="0042133C"/>
    <w:rsid w:val="00421989"/>
    <w:rsid w:val="00421C35"/>
    <w:rsid w:val="00422290"/>
    <w:rsid w:val="0042278C"/>
    <w:rsid w:val="00422841"/>
    <w:rsid w:val="004228E3"/>
    <w:rsid w:val="004234A4"/>
    <w:rsid w:val="00423EB7"/>
    <w:rsid w:val="00425245"/>
    <w:rsid w:val="0042588C"/>
    <w:rsid w:val="0042602F"/>
    <w:rsid w:val="00426368"/>
    <w:rsid w:val="004269A0"/>
    <w:rsid w:val="00426C83"/>
    <w:rsid w:val="0042769A"/>
    <w:rsid w:val="00427A9B"/>
    <w:rsid w:val="00427AE1"/>
    <w:rsid w:val="00431084"/>
    <w:rsid w:val="004310AE"/>
    <w:rsid w:val="00431A7C"/>
    <w:rsid w:val="004330C0"/>
    <w:rsid w:val="00434025"/>
    <w:rsid w:val="004349A6"/>
    <w:rsid w:val="00435973"/>
    <w:rsid w:val="00436167"/>
    <w:rsid w:val="00436B09"/>
    <w:rsid w:val="00436B37"/>
    <w:rsid w:val="00436FCB"/>
    <w:rsid w:val="0043744E"/>
    <w:rsid w:val="004402A9"/>
    <w:rsid w:val="004408A6"/>
    <w:rsid w:val="00440A54"/>
    <w:rsid w:val="0044150A"/>
    <w:rsid w:val="004416C5"/>
    <w:rsid w:val="00442A50"/>
    <w:rsid w:val="004432A0"/>
    <w:rsid w:val="004455EA"/>
    <w:rsid w:val="00445C4D"/>
    <w:rsid w:val="00446B34"/>
    <w:rsid w:val="0044728D"/>
    <w:rsid w:val="00447789"/>
    <w:rsid w:val="004500CE"/>
    <w:rsid w:val="00450C54"/>
    <w:rsid w:val="00450D3A"/>
    <w:rsid w:val="00451A2B"/>
    <w:rsid w:val="00451B53"/>
    <w:rsid w:val="00451F53"/>
    <w:rsid w:val="00453045"/>
    <w:rsid w:val="004533E1"/>
    <w:rsid w:val="0045382A"/>
    <w:rsid w:val="00453BB2"/>
    <w:rsid w:val="0045466B"/>
    <w:rsid w:val="00454DFF"/>
    <w:rsid w:val="00454EEB"/>
    <w:rsid w:val="00455354"/>
    <w:rsid w:val="00455BAB"/>
    <w:rsid w:val="00456D86"/>
    <w:rsid w:val="00460356"/>
    <w:rsid w:val="004603FC"/>
    <w:rsid w:val="00460883"/>
    <w:rsid w:val="00461299"/>
    <w:rsid w:val="00461B4B"/>
    <w:rsid w:val="00461F41"/>
    <w:rsid w:val="00463AC7"/>
    <w:rsid w:val="00464608"/>
    <w:rsid w:val="004657EB"/>
    <w:rsid w:val="0046602D"/>
    <w:rsid w:val="004667B2"/>
    <w:rsid w:val="00466BEA"/>
    <w:rsid w:val="00467999"/>
    <w:rsid w:val="00467AD3"/>
    <w:rsid w:val="00470698"/>
    <w:rsid w:val="00470A64"/>
    <w:rsid w:val="00471D20"/>
    <w:rsid w:val="00471FF9"/>
    <w:rsid w:val="0047211B"/>
    <w:rsid w:val="00474388"/>
    <w:rsid w:val="004744DA"/>
    <w:rsid w:val="0047520F"/>
    <w:rsid w:val="00475445"/>
    <w:rsid w:val="0047624C"/>
    <w:rsid w:val="00476C3D"/>
    <w:rsid w:val="00480B4C"/>
    <w:rsid w:val="004831F8"/>
    <w:rsid w:val="00483A05"/>
    <w:rsid w:val="00483A7B"/>
    <w:rsid w:val="00485A36"/>
    <w:rsid w:val="00486313"/>
    <w:rsid w:val="004864B3"/>
    <w:rsid w:val="00486510"/>
    <w:rsid w:val="004895C2"/>
    <w:rsid w:val="0049108A"/>
    <w:rsid w:val="00491514"/>
    <w:rsid w:val="00491A80"/>
    <w:rsid w:val="0049224E"/>
    <w:rsid w:val="00492950"/>
    <w:rsid w:val="004931E9"/>
    <w:rsid w:val="00493409"/>
    <w:rsid w:val="004934C0"/>
    <w:rsid w:val="00493EEF"/>
    <w:rsid w:val="004943DE"/>
    <w:rsid w:val="004947D6"/>
    <w:rsid w:val="00495B77"/>
    <w:rsid w:val="00495D5E"/>
    <w:rsid w:val="004960FA"/>
    <w:rsid w:val="004962B2"/>
    <w:rsid w:val="00497422"/>
    <w:rsid w:val="00497643"/>
    <w:rsid w:val="00497D39"/>
    <w:rsid w:val="004A0075"/>
    <w:rsid w:val="004A0BC2"/>
    <w:rsid w:val="004A0CFB"/>
    <w:rsid w:val="004A1424"/>
    <w:rsid w:val="004A1B9A"/>
    <w:rsid w:val="004A1C01"/>
    <w:rsid w:val="004A204F"/>
    <w:rsid w:val="004A2B13"/>
    <w:rsid w:val="004A331A"/>
    <w:rsid w:val="004A3332"/>
    <w:rsid w:val="004A3BBF"/>
    <w:rsid w:val="004A52DC"/>
    <w:rsid w:val="004A7810"/>
    <w:rsid w:val="004A7F16"/>
    <w:rsid w:val="004B04B8"/>
    <w:rsid w:val="004B0B07"/>
    <w:rsid w:val="004B0BE4"/>
    <w:rsid w:val="004B1102"/>
    <w:rsid w:val="004B1EE5"/>
    <w:rsid w:val="004B2047"/>
    <w:rsid w:val="004B274B"/>
    <w:rsid w:val="004B3B05"/>
    <w:rsid w:val="004B4917"/>
    <w:rsid w:val="004B5AD6"/>
    <w:rsid w:val="004B5F91"/>
    <w:rsid w:val="004B61A7"/>
    <w:rsid w:val="004B6474"/>
    <w:rsid w:val="004B6630"/>
    <w:rsid w:val="004B7367"/>
    <w:rsid w:val="004B7746"/>
    <w:rsid w:val="004B774F"/>
    <w:rsid w:val="004B7794"/>
    <w:rsid w:val="004C1046"/>
    <w:rsid w:val="004C20A3"/>
    <w:rsid w:val="004C32FD"/>
    <w:rsid w:val="004C36E6"/>
    <w:rsid w:val="004C3869"/>
    <w:rsid w:val="004C3A3D"/>
    <w:rsid w:val="004C3ECB"/>
    <w:rsid w:val="004C4823"/>
    <w:rsid w:val="004C5738"/>
    <w:rsid w:val="004C581D"/>
    <w:rsid w:val="004C5F77"/>
    <w:rsid w:val="004C643E"/>
    <w:rsid w:val="004C6E52"/>
    <w:rsid w:val="004D0059"/>
    <w:rsid w:val="004D07F2"/>
    <w:rsid w:val="004D142D"/>
    <w:rsid w:val="004D16F8"/>
    <w:rsid w:val="004D1CB0"/>
    <w:rsid w:val="004D1F91"/>
    <w:rsid w:val="004D20D7"/>
    <w:rsid w:val="004D2450"/>
    <w:rsid w:val="004D2507"/>
    <w:rsid w:val="004D2E92"/>
    <w:rsid w:val="004D31B2"/>
    <w:rsid w:val="004D3565"/>
    <w:rsid w:val="004D3693"/>
    <w:rsid w:val="004D3B14"/>
    <w:rsid w:val="004D40AD"/>
    <w:rsid w:val="004D4545"/>
    <w:rsid w:val="004D5573"/>
    <w:rsid w:val="004D5ABE"/>
    <w:rsid w:val="004D5E6D"/>
    <w:rsid w:val="004D6479"/>
    <w:rsid w:val="004D65B1"/>
    <w:rsid w:val="004D6FA8"/>
    <w:rsid w:val="004D7C7B"/>
    <w:rsid w:val="004E01DC"/>
    <w:rsid w:val="004E06C5"/>
    <w:rsid w:val="004E0F93"/>
    <w:rsid w:val="004E0FBF"/>
    <w:rsid w:val="004E119E"/>
    <w:rsid w:val="004E2016"/>
    <w:rsid w:val="004E234B"/>
    <w:rsid w:val="004E3072"/>
    <w:rsid w:val="004E4FFE"/>
    <w:rsid w:val="004E5249"/>
    <w:rsid w:val="004E67FA"/>
    <w:rsid w:val="004E6F98"/>
    <w:rsid w:val="004E7F3D"/>
    <w:rsid w:val="004E7FB8"/>
    <w:rsid w:val="004E7FBD"/>
    <w:rsid w:val="004F02F7"/>
    <w:rsid w:val="004F033B"/>
    <w:rsid w:val="004F09C1"/>
    <w:rsid w:val="004F0DD6"/>
    <w:rsid w:val="004F2C15"/>
    <w:rsid w:val="004F2D66"/>
    <w:rsid w:val="004F2F84"/>
    <w:rsid w:val="004F4025"/>
    <w:rsid w:val="004F4E55"/>
    <w:rsid w:val="004F50D0"/>
    <w:rsid w:val="004F5BF9"/>
    <w:rsid w:val="004F5CF6"/>
    <w:rsid w:val="004F687F"/>
    <w:rsid w:val="004F70AD"/>
    <w:rsid w:val="004F7E1F"/>
    <w:rsid w:val="004F7FFC"/>
    <w:rsid w:val="00500AF3"/>
    <w:rsid w:val="00500F00"/>
    <w:rsid w:val="005011FB"/>
    <w:rsid w:val="00501A6B"/>
    <w:rsid w:val="0050256E"/>
    <w:rsid w:val="00502C24"/>
    <w:rsid w:val="00502E0C"/>
    <w:rsid w:val="00502ED2"/>
    <w:rsid w:val="0050429B"/>
    <w:rsid w:val="00505912"/>
    <w:rsid w:val="005061E2"/>
    <w:rsid w:val="005063F8"/>
    <w:rsid w:val="0050710F"/>
    <w:rsid w:val="0050716F"/>
    <w:rsid w:val="00507917"/>
    <w:rsid w:val="00507A3D"/>
    <w:rsid w:val="00507B7B"/>
    <w:rsid w:val="00507D60"/>
    <w:rsid w:val="00510BBF"/>
    <w:rsid w:val="0051138B"/>
    <w:rsid w:val="00511547"/>
    <w:rsid w:val="00511FB3"/>
    <w:rsid w:val="00512708"/>
    <w:rsid w:val="0051303F"/>
    <w:rsid w:val="00513BFC"/>
    <w:rsid w:val="00514208"/>
    <w:rsid w:val="00514564"/>
    <w:rsid w:val="005147EB"/>
    <w:rsid w:val="00514C1D"/>
    <w:rsid w:val="0051507D"/>
    <w:rsid w:val="00515218"/>
    <w:rsid w:val="0051540D"/>
    <w:rsid w:val="00515759"/>
    <w:rsid w:val="0051681E"/>
    <w:rsid w:val="00516AFC"/>
    <w:rsid w:val="00520310"/>
    <w:rsid w:val="00520344"/>
    <w:rsid w:val="00520EF5"/>
    <w:rsid w:val="00521544"/>
    <w:rsid w:val="00521C0D"/>
    <w:rsid w:val="00521C70"/>
    <w:rsid w:val="00522A19"/>
    <w:rsid w:val="0052377C"/>
    <w:rsid w:val="0052390F"/>
    <w:rsid w:val="00523A32"/>
    <w:rsid w:val="0052455A"/>
    <w:rsid w:val="00524B7F"/>
    <w:rsid w:val="00526623"/>
    <w:rsid w:val="005275B5"/>
    <w:rsid w:val="00527EA4"/>
    <w:rsid w:val="005308A6"/>
    <w:rsid w:val="00531611"/>
    <w:rsid w:val="005319DA"/>
    <w:rsid w:val="005319F4"/>
    <w:rsid w:val="00531B33"/>
    <w:rsid w:val="00531C62"/>
    <w:rsid w:val="00533236"/>
    <w:rsid w:val="005339D2"/>
    <w:rsid w:val="00534961"/>
    <w:rsid w:val="005350CB"/>
    <w:rsid w:val="00535E38"/>
    <w:rsid w:val="00535E47"/>
    <w:rsid w:val="005362E2"/>
    <w:rsid w:val="00536A04"/>
    <w:rsid w:val="00536DFE"/>
    <w:rsid w:val="0053735A"/>
    <w:rsid w:val="005375C0"/>
    <w:rsid w:val="00537657"/>
    <w:rsid w:val="00537AFE"/>
    <w:rsid w:val="00540506"/>
    <w:rsid w:val="005411C0"/>
    <w:rsid w:val="00541D3B"/>
    <w:rsid w:val="00542178"/>
    <w:rsid w:val="00542735"/>
    <w:rsid w:val="00544179"/>
    <w:rsid w:val="00544E88"/>
    <w:rsid w:val="005451CE"/>
    <w:rsid w:val="005457F0"/>
    <w:rsid w:val="00547329"/>
    <w:rsid w:val="0054740E"/>
    <w:rsid w:val="0054755A"/>
    <w:rsid w:val="00550176"/>
    <w:rsid w:val="00550C19"/>
    <w:rsid w:val="00550F5A"/>
    <w:rsid w:val="0055243B"/>
    <w:rsid w:val="005527DF"/>
    <w:rsid w:val="00552E67"/>
    <w:rsid w:val="0055335B"/>
    <w:rsid w:val="00553548"/>
    <w:rsid w:val="005535DA"/>
    <w:rsid w:val="0055395F"/>
    <w:rsid w:val="005547A4"/>
    <w:rsid w:val="00556D06"/>
    <w:rsid w:val="00557432"/>
    <w:rsid w:val="005608A0"/>
    <w:rsid w:val="00561544"/>
    <w:rsid w:val="005617BF"/>
    <w:rsid w:val="00561EA4"/>
    <w:rsid w:val="00562AA5"/>
    <w:rsid w:val="005638BE"/>
    <w:rsid w:val="0056481E"/>
    <w:rsid w:val="005663FB"/>
    <w:rsid w:val="0056651B"/>
    <w:rsid w:val="00566EDC"/>
    <w:rsid w:val="00566F97"/>
    <w:rsid w:val="00567086"/>
    <w:rsid w:val="00567620"/>
    <w:rsid w:val="00570D1D"/>
    <w:rsid w:val="00571759"/>
    <w:rsid w:val="00571CAD"/>
    <w:rsid w:val="00571CBB"/>
    <w:rsid w:val="00572127"/>
    <w:rsid w:val="00572C8D"/>
    <w:rsid w:val="00572DF4"/>
    <w:rsid w:val="005752A5"/>
    <w:rsid w:val="005754B4"/>
    <w:rsid w:val="00575D22"/>
    <w:rsid w:val="005761E7"/>
    <w:rsid w:val="00576989"/>
    <w:rsid w:val="00577618"/>
    <w:rsid w:val="0057774E"/>
    <w:rsid w:val="005802B6"/>
    <w:rsid w:val="0058138C"/>
    <w:rsid w:val="00581D22"/>
    <w:rsid w:val="005823A7"/>
    <w:rsid w:val="0058353C"/>
    <w:rsid w:val="00583925"/>
    <w:rsid w:val="00583AF3"/>
    <w:rsid w:val="00583DB7"/>
    <w:rsid w:val="00584A57"/>
    <w:rsid w:val="00584A9F"/>
    <w:rsid w:val="00584C95"/>
    <w:rsid w:val="00585092"/>
    <w:rsid w:val="00585C0A"/>
    <w:rsid w:val="005865BD"/>
    <w:rsid w:val="00586AB1"/>
    <w:rsid w:val="00587043"/>
    <w:rsid w:val="005871C6"/>
    <w:rsid w:val="00587759"/>
    <w:rsid w:val="00587EF4"/>
    <w:rsid w:val="005902D6"/>
    <w:rsid w:val="00590707"/>
    <w:rsid w:val="00590D5C"/>
    <w:rsid w:val="00593CAF"/>
    <w:rsid w:val="005940D9"/>
    <w:rsid w:val="00595E33"/>
    <w:rsid w:val="00596B89"/>
    <w:rsid w:val="00596E34"/>
    <w:rsid w:val="00597B3F"/>
    <w:rsid w:val="005A21A8"/>
    <w:rsid w:val="005A28EB"/>
    <w:rsid w:val="005A4CD2"/>
    <w:rsid w:val="005A51CC"/>
    <w:rsid w:val="005A5869"/>
    <w:rsid w:val="005A78BF"/>
    <w:rsid w:val="005A7FFC"/>
    <w:rsid w:val="005B3C0D"/>
    <w:rsid w:val="005B3FC6"/>
    <w:rsid w:val="005B4CAA"/>
    <w:rsid w:val="005B6043"/>
    <w:rsid w:val="005B6B82"/>
    <w:rsid w:val="005B7A39"/>
    <w:rsid w:val="005B7E51"/>
    <w:rsid w:val="005C0409"/>
    <w:rsid w:val="005C08C7"/>
    <w:rsid w:val="005C1432"/>
    <w:rsid w:val="005C3028"/>
    <w:rsid w:val="005C359F"/>
    <w:rsid w:val="005C3B1E"/>
    <w:rsid w:val="005C596D"/>
    <w:rsid w:val="005C5B8C"/>
    <w:rsid w:val="005C60AE"/>
    <w:rsid w:val="005C6809"/>
    <w:rsid w:val="005C71C7"/>
    <w:rsid w:val="005C7255"/>
    <w:rsid w:val="005C733B"/>
    <w:rsid w:val="005C7775"/>
    <w:rsid w:val="005C7902"/>
    <w:rsid w:val="005C7B88"/>
    <w:rsid w:val="005D0312"/>
    <w:rsid w:val="005D14FF"/>
    <w:rsid w:val="005D220C"/>
    <w:rsid w:val="005D26A6"/>
    <w:rsid w:val="005D281C"/>
    <w:rsid w:val="005D2FFF"/>
    <w:rsid w:val="005D3277"/>
    <w:rsid w:val="005D4123"/>
    <w:rsid w:val="005D6089"/>
    <w:rsid w:val="005D754B"/>
    <w:rsid w:val="005E07D5"/>
    <w:rsid w:val="005E0841"/>
    <w:rsid w:val="005E0918"/>
    <w:rsid w:val="005E10E6"/>
    <w:rsid w:val="005E14FE"/>
    <w:rsid w:val="005E18F4"/>
    <w:rsid w:val="005E1BCD"/>
    <w:rsid w:val="005E3C44"/>
    <w:rsid w:val="005E41AB"/>
    <w:rsid w:val="005E4B67"/>
    <w:rsid w:val="005E5094"/>
    <w:rsid w:val="005E535C"/>
    <w:rsid w:val="005E6074"/>
    <w:rsid w:val="005E71DF"/>
    <w:rsid w:val="005E7570"/>
    <w:rsid w:val="005E780C"/>
    <w:rsid w:val="005E7C92"/>
    <w:rsid w:val="005F1D8E"/>
    <w:rsid w:val="005F1F9C"/>
    <w:rsid w:val="005F207E"/>
    <w:rsid w:val="005F2989"/>
    <w:rsid w:val="005F2B84"/>
    <w:rsid w:val="005F2E67"/>
    <w:rsid w:val="005F2FE7"/>
    <w:rsid w:val="005F5D45"/>
    <w:rsid w:val="005F614C"/>
    <w:rsid w:val="005F6528"/>
    <w:rsid w:val="005F67F2"/>
    <w:rsid w:val="005F6C3A"/>
    <w:rsid w:val="005F6ED0"/>
    <w:rsid w:val="005F77BA"/>
    <w:rsid w:val="005F7981"/>
    <w:rsid w:val="006001CC"/>
    <w:rsid w:val="006003C2"/>
    <w:rsid w:val="006003F5"/>
    <w:rsid w:val="00600A8F"/>
    <w:rsid w:val="0060125A"/>
    <w:rsid w:val="0060137D"/>
    <w:rsid w:val="00601BFA"/>
    <w:rsid w:val="00601DF7"/>
    <w:rsid w:val="00602CE6"/>
    <w:rsid w:val="00603568"/>
    <w:rsid w:val="00603748"/>
    <w:rsid w:val="00603DA8"/>
    <w:rsid w:val="006042EB"/>
    <w:rsid w:val="00604A31"/>
    <w:rsid w:val="00604AEA"/>
    <w:rsid w:val="006050F8"/>
    <w:rsid w:val="00607637"/>
    <w:rsid w:val="0061044D"/>
    <w:rsid w:val="00610B61"/>
    <w:rsid w:val="00611729"/>
    <w:rsid w:val="006119A1"/>
    <w:rsid w:val="006119F2"/>
    <w:rsid w:val="00611B08"/>
    <w:rsid w:val="00611C9D"/>
    <w:rsid w:val="00613125"/>
    <w:rsid w:val="00613534"/>
    <w:rsid w:val="006136C0"/>
    <w:rsid w:val="006142E7"/>
    <w:rsid w:val="00614641"/>
    <w:rsid w:val="006147F8"/>
    <w:rsid w:val="006148F5"/>
    <w:rsid w:val="00614E6A"/>
    <w:rsid w:val="006151B3"/>
    <w:rsid w:val="00615273"/>
    <w:rsid w:val="00615BF3"/>
    <w:rsid w:val="00615CD0"/>
    <w:rsid w:val="006166D4"/>
    <w:rsid w:val="00617476"/>
    <w:rsid w:val="00617C17"/>
    <w:rsid w:val="006212B3"/>
    <w:rsid w:val="00621B0A"/>
    <w:rsid w:val="00622FC2"/>
    <w:rsid w:val="00623039"/>
    <w:rsid w:val="00623919"/>
    <w:rsid w:val="00623A27"/>
    <w:rsid w:val="00625A8B"/>
    <w:rsid w:val="00625ABF"/>
    <w:rsid w:val="00626F5D"/>
    <w:rsid w:val="006276D0"/>
    <w:rsid w:val="00630E98"/>
    <w:rsid w:val="00631454"/>
    <w:rsid w:val="00631787"/>
    <w:rsid w:val="0063197D"/>
    <w:rsid w:val="00631AF1"/>
    <w:rsid w:val="00631BFE"/>
    <w:rsid w:val="00632344"/>
    <w:rsid w:val="006340D8"/>
    <w:rsid w:val="006340FF"/>
    <w:rsid w:val="006356C2"/>
    <w:rsid w:val="0063622E"/>
    <w:rsid w:val="00636612"/>
    <w:rsid w:val="0063661A"/>
    <w:rsid w:val="00637664"/>
    <w:rsid w:val="0063788C"/>
    <w:rsid w:val="00637BDE"/>
    <w:rsid w:val="0064086A"/>
    <w:rsid w:val="00641F44"/>
    <w:rsid w:val="00641F8F"/>
    <w:rsid w:val="00643422"/>
    <w:rsid w:val="0064350A"/>
    <w:rsid w:val="00643D44"/>
    <w:rsid w:val="00643F12"/>
    <w:rsid w:val="00644F99"/>
    <w:rsid w:val="0064543A"/>
    <w:rsid w:val="00645541"/>
    <w:rsid w:val="00645BCF"/>
    <w:rsid w:val="006461C4"/>
    <w:rsid w:val="006463DF"/>
    <w:rsid w:val="006468DE"/>
    <w:rsid w:val="00646AEB"/>
    <w:rsid w:val="00647DF1"/>
    <w:rsid w:val="00650061"/>
    <w:rsid w:val="0065127D"/>
    <w:rsid w:val="00651B94"/>
    <w:rsid w:val="00652062"/>
    <w:rsid w:val="006520E3"/>
    <w:rsid w:val="00652C31"/>
    <w:rsid w:val="006542D7"/>
    <w:rsid w:val="00654360"/>
    <w:rsid w:val="006543D4"/>
    <w:rsid w:val="006544D5"/>
    <w:rsid w:val="00654E1E"/>
    <w:rsid w:val="0065502D"/>
    <w:rsid w:val="00655DC2"/>
    <w:rsid w:val="00656097"/>
    <w:rsid w:val="00657B83"/>
    <w:rsid w:val="00660250"/>
    <w:rsid w:val="006603F8"/>
    <w:rsid w:val="006617A3"/>
    <w:rsid w:val="00661EB1"/>
    <w:rsid w:val="00662206"/>
    <w:rsid w:val="00662EAC"/>
    <w:rsid w:val="006639C6"/>
    <w:rsid w:val="00665EBC"/>
    <w:rsid w:val="00666710"/>
    <w:rsid w:val="0066724E"/>
    <w:rsid w:val="00667789"/>
    <w:rsid w:val="00667FF4"/>
    <w:rsid w:val="00671A16"/>
    <w:rsid w:val="00671B42"/>
    <w:rsid w:val="00672C99"/>
    <w:rsid w:val="006736AB"/>
    <w:rsid w:val="006753B7"/>
    <w:rsid w:val="0067564D"/>
    <w:rsid w:val="00675799"/>
    <w:rsid w:val="006757F1"/>
    <w:rsid w:val="006765FD"/>
    <w:rsid w:val="00676808"/>
    <w:rsid w:val="00676ED4"/>
    <w:rsid w:val="006773D7"/>
    <w:rsid w:val="00677425"/>
    <w:rsid w:val="0067788C"/>
    <w:rsid w:val="00680210"/>
    <w:rsid w:val="00680450"/>
    <w:rsid w:val="00680771"/>
    <w:rsid w:val="00680B8A"/>
    <w:rsid w:val="00680E8F"/>
    <w:rsid w:val="00680F36"/>
    <w:rsid w:val="006822D0"/>
    <w:rsid w:val="006829B6"/>
    <w:rsid w:val="006831EE"/>
    <w:rsid w:val="0068358E"/>
    <w:rsid w:val="00683D91"/>
    <w:rsid w:val="00685550"/>
    <w:rsid w:val="00685980"/>
    <w:rsid w:val="00686025"/>
    <w:rsid w:val="006865BD"/>
    <w:rsid w:val="006865EC"/>
    <w:rsid w:val="00686E23"/>
    <w:rsid w:val="0068731F"/>
    <w:rsid w:val="00687935"/>
    <w:rsid w:val="006905A1"/>
    <w:rsid w:val="00690F1E"/>
    <w:rsid w:val="00691B9B"/>
    <w:rsid w:val="0069205E"/>
    <w:rsid w:val="006925AE"/>
    <w:rsid w:val="006929B5"/>
    <w:rsid w:val="00692C4B"/>
    <w:rsid w:val="00692D6A"/>
    <w:rsid w:val="00692E66"/>
    <w:rsid w:val="006934BE"/>
    <w:rsid w:val="00693BDC"/>
    <w:rsid w:val="00693E9C"/>
    <w:rsid w:val="00695D37"/>
    <w:rsid w:val="00696E40"/>
    <w:rsid w:val="00696F51"/>
    <w:rsid w:val="006A177F"/>
    <w:rsid w:val="006A2F0D"/>
    <w:rsid w:val="006A4E06"/>
    <w:rsid w:val="006A4EFA"/>
    <w:rsid w:val="006A531F"/>
    <w:rsid w:val="006A5F6A"/>
    <w:rsid w:val="006A6C1A"/>
    <w:rsid w:val="006B008E"/>
    <w:rsid w:val="006B09C6"/>
    <w:rsid w:val="006B0BF6"/>
    <w:rsid w:val="006B14AD"/>
    <w:rsid w:val="006B1A97"/>
    <w:rsid w:val="006B1CE8"/>
    <w:rsid w:val="006B20F5"/>
    <w:rsid w:val="006B2430"/>
    <w:rsid w:val="006B4475"/>
    <w:rsid w:val="006B45CC"/>
    <w:rsid w:val="006B4A91"/>
    <w:rsid w:val="006B5846"/>
    <w:rsid w:val="006B61E8"/>
    <w:rsid w:val="006B66F4"/>
    <w:rsid w:val="006B75EC"/>
    <w:rsid w:val="006B7C80"/>
    <w:rsid w:val="006B7DC5"/>
    <w:rsid w:val="006C1811"/>
    <w:rsid w:val="006C4A27"/>
    <w:rsid w:val="006C4DB9"/>
    <w:rsid w:val="006C518C"/>
    <w:rsid w:val="006C5490"/>
    <w:rsid w:val="006C6151"/>
    <w:rsid w:val="006C65E3"/>
    <w:rsid w:val="006C66BC"/>
    <w:rsid w:val="006C6D4F"/>
    <w:rsid w:val="006C7E02"/>
    <w:rsid w:val="006C7ED1"/>
    <w:rsid w:val="006D0039"/>
    <w:rsid w:val="006D1CA4"/>
    <w:rsid w:val="006D244C"/>
    <w:rsid w:val="006D281A"/>
    <w:rsid w:val="006D31CA"/>
    <w:rsid w:val="006D3746"/>
    <w:rsid w:val="006D439A"/>
    <w:rsid w:val="006D57B7"/>
    <w:rsid w:val="006D6B08"/>
    <w:rsid w:val="006D6E18"/>
    <w:rsid w:val="006D7E0E"/>
    <w:rsid w:val="006E030B"/>
    <w:rsid w:val="006E0385"/>
    <w:rsid w:val="006E07E4"/>
    <w:rsid w:val="006E0B52"/>
    <w:rsid w:val="006E17ED"/>
    <w:rsid w:val="006E2194"/>
    <w:rsid w:val="006E41B5"/>
    <w:rsid w:val="006E5450"/>
    <w:rsid w:val="006E5BBF"/>
    <w:rsid w:val="006E6B2E"/>
    <w:rsid w:val="006E6EE6"/>
    <w:rsid w:val="006E7533"/>
    <w:rsid w:val="006E770A"/>
    <w:rsid w:val="006E795C"/>
    <w:rsid w:val="006F019A"/>
    <w:rsid w:val="006F2B12"/>
    <w:rsid w:val="006F340B"/>
    <w:rsid w:val="006F343A"/>
    <w:rsid w:val="006F344B"/>
    <w:rsid w:val="006F3598"/>
    <w:rsid w:val="006F3BBB"/>
    <w:rsid w:val="006F4466"/>
    <w:rsid w:val="006F49DE"/>
    <w:rsid w:val="006F4EC1"/>
    <w:rsid w:val="006F609C"/>
    <w:rsid w:val="006F645B"/>
    <w:rsid w:val="006F6F9E"/>
    <w:rsid w:val="006F7490"/>
    <w:rsid w:val="006F76AF"/>
    <w:rsid w:val="006F7A06"/>
    <w:rsid w:val="00700691"/>
    <w:rsid w:val="00700980"/>
    <w:rsid w:val="0070140B"/>
    <w:rsid w:val="0070198D"/>
    <w:rsid w:val="00702065"/>
    <w:rsid w:val="00702406"/>
    <w:rsid w:val="00702A0B"/>
    <w:rsid w:val="007031BB"/>
    <w:rsid w:val="00703236"/>
    <w:rsid w:val="007043C4"/>
    <w:rsid w:val="0070480B"/>
    <w:rsid w:val="00704F7C"/>
    <w:rsid w:val="0070500A"/>
    <w:rsid w:val="00706205"/>
    <w:rsid w:val="00707A54"/>
    <w:rsid w:val="00710992"/>
    <w:rsid w:val="00710C86"/>
    <w:rsid w:val="00713011"/>
    <w:rsid w:val="00713134"/>
    <w:rsid w:val="00713931"/>
    <w:rsid w:val="007146A6"/>
    <w:rsid w:val="00714767"/>
    <w:rsid w:val="007150EC"/>
    <w:rsid w:val="00715642"/>
    <w:rsid w:val="00715A6D"/>
    <w:rsid w:val="00715F64"/>
    <w:rsid w:val="00716AB6"/>
    <w:rsid w:val="00717170"/>
    <w:rsid w:val="00717654"/>
    <w:rsid w:val="0071770B"/>
    <w:rsid w:val="00720234"/>
    <w:rsid w:val="00720305"/>
    <w:rsid w:val="0072104B"/>
    <w:rsid w:val="00721714"/>
    <w:rsid w:val="007226B8"/>
    <w:rsid w:val="00723242"/>
    <w:rsid w:val="007234C3"/>
    <w:rsid w:val="00723682"/>
    <w:rsid w:val="007237F6"/>
    <w:rsid w:val="00724588"/>
    <w:rsid w:val="007263EA"/>
    <w:rsid w:val="007265F4"/>
    <w:rsid w:val="00726A29"/>
    <w:rsid w:val="00726C56"/>
    <w:rsid w:val="007274A6"/>
    <w:rsid w:val="0072761F"/>
    <w:rsid w:val="007303EF"/>
    <w:rsid w:val="0073051B"/>
    <w:rsid w:val="00730825"/>
    <w:rsid w:val="007309EA"/>
    <w:rsid w:val="007313E2"/>
    <w:rsid w:val="007314DB"/>
    <w:rsid w:val="00732F1E"/>
    <w:rsid w:val="00733BDA"/>
    <w:rsid w:val="00734A31"/>
    <w:rsid w:val="0073529D"/>
    <w:rsid w:val="0073543B"/>
    <w:rsid w:val="00735F1F"/>
    <w:rsid w:val="007403DD"/>
    <w:rsid w:val="00740752"/>
    <w:rsid w:val="00740936"/>
    <w:rsid w:val="00740D5F"/>
    <w:rsid w:val="00740E24"/>
    <w:rsid w:val="00740E4F"/>
    <w:rsid w:val="007410DC"/>
    <w:rsid w:val="007412D0"/>
    <w:rsid w:val="00741D22"/>
    <w:rsid w:val="00742163"/>
    <w:rsid w:val="00742BF2"/>
    <w:rsid w:val="00742D0D"/>
    <w:rsid w:val="00743341"/>
    <w:rsid w:val="007436B7"/>
    <w:rsid w:val="00743BDA"/>
    <w:rsid w:val="00743C96"/>
    <w:rsid w:val="00746A7A"/>
    <w:rsid w:val="00750562"/>
    <w:rsid w:val="00751532"/>
    <w:rsid w:val="00751C45"/>
    <w:rsid w:val="00752793"/>
    <w:rsid w:val="007536B5"/>
    <w:rsid w:val="007539C0"/>
    <w:rsid w:val="00753F06"/>
    <w:rsid w:val="007545AF"/>
    <w:rsid w:val="0075686D"/>
    <w:rsid w:val="00756CD0"/>
    <w:rsid w:val="007573AB"/>
    <w:rsid w:val="00760914"/>
    <w:rsid w:val="0076104B"/>
    <w:rsid w:val="007617CC"/>
    <w:rsid w:val="00762574"/>
    <w:rsid w:val="00762760"/>
    <w:rsid w:val="00762EB9"/>
    <w:rsid w:val="00763E9F"/>
    <w:rsid w:val="00763F40"/>
    <w:rsid w:val="00764186"/>
    <w:rsid w:val="0076462B"/>
    <w:rsid w:val="00764826"/>
    <w:rsid w:val="007651BD"/>
    <w:rsid w:val="007657D8"/>
    <w:rsid w:val="00767113"/>
    <w:rsid w:val="00767119"/>
    <w:rsid w:val="0076783A"/>
    <w:rsid w:val="00767C1D"/>
    <w:rsid w:val="00767CBB"/>
    <w:rsid w:val="00767ED3"/>
    <w:rsid w:val="00767F23"/>
    <w:rsid w:val="007701AE"/>
    <w:rsid w:val="007705CF"/>
    <w:rsid w:val="00770FD4"/>
    <w:rsid w:val="0077110B"/>
    <w:rsid w:val="007713A2"/>
    <w:rsid w:val="007715B1"/>
    <w:rsid w:val="00772336"/>
    <w:rsid w:val="00772B62"/>
    <w:rsid w:val="00773C41"/>
    <w:rsid w:val="007740CF"/>
    <w:rsid w:val="00774337"/>
    <w:rsid w:val="00774359"/>
    <w:rsid w:val="0077461F"/>
    <w:rsid w:val="007759B5"/>
    <w:rsid w:val="00775A0E"/>
    <w:rsid w:val="00775CC8"/>
    <w:rsid w:val="0077611F"/>
    <w:rsid w:val="007771C2"/>
    <w:rsid w:val="007775CC"/>
    <w:rsid w:val="007775E5"/>
    <w:rsid w:val="0077782E"/>
    <w:rsid w:val="00777E03"/>
    <w:rsid w:val="00782922"/>
    <w:rsid w:val="00782AAA"/>
    <w:rsid w:val="00782CBC"/>
    <w:rsid w:val="00782F34"/>
    <w:rsid w:val="00783F0C"/>
    <w:rsid w:val="00784898"/>
    <w:rsid w:val="0078549F"/>
    <w:rsid w:val="0078589E"/>
    <w:rsid w:val="00786939"/>
    <w:rsid w:val="00787642"/>
    <w:rsid w:val="007878BB"/>
    <w:rsid w:val="00790C96"/>
    <w:rsid w:val="00790D30"/>
    <w:rsid w:val="00790F78"/>
    <w:rsid w:val="007921D8"/>
    <w:rsid w:val="007925F5"/>
    <w:rsid w:val="00792D52"/>
    <w:rsid w:val="0079370B"/>
    <w:rsid w:val="007940CB"/>
    <w:rsid w:val="00794276"/>
    <w:rsid w:val="007945E0"/>
    <w:rsid w:val="00794901"/>
    <w:rsid w:val="00794AD5"/>
    <w:rsid w:val="00794DF0"/>
    <w:rsid w:val="00794E7E"/>
    <w:rsid w:val="00795280"/>
    <w:rsid w:val="00796534"/>
    <w:rsid w:val="00796723"/>
    <w:rsid w:val="00796AF4"/>
    <w:rsid w:val="00797413"/>
    <w:rsid w:val="007A045C"/>
    <w:rsid w:val="007A0B2C"/>
    <w:rsid w:val="007A1157"/>
    <w:rsid w:val="007A16A7"/>
    <w:rsid w:val="007A182F"/>
    <w:rsid w:val="007A1971"/>
    <w:rsid w:val="007A1BC3"/>
    <w:rsid w:val="007A2178"/>
    <w:rsid w:val="007A244E"/>
    <w:rsid w:val="007A30F9"/>
    <w:rsid w:val="007A3268"/>
    <w:rsid w:val="007A37DB"/>
    <w:rsid w:val="007A3800"/>
    <w:rsid w:val="007A3C5F"/>
    <w:rsid w:val="007A449B"/>
    <w:rsid w:val="007A4F7E"/>
    <w:rsid w:val="007A5060"/>
    <w:rsid w:val="007A5C65"/>
    <w:rsid w:val="007A6276"/>
    <w:rsid w:val="007A65BC"/>
    <w:rsid w:val="007A6AAC"/>
    <w:rsid w:val="007A72B6"/>
    <w:rsid w:val="007A7915"/>
    <w:rsid w:val="007B0563"/>
    <w:rsid w:val="007B155E"/>
    <w:rsid w:val="007B1A8D"/>
    <w:rsid w:val="007B1E74"/>
    <w:rsid w:val="007B2277"/>
    <w:rsid w:val="007B2664"/>
    <w:rsid w:val="007B279E"/>
    <w:rsid w:val="007B35B8"/>
    <w:rsid w:val="007B4BFA"/>
    <w:rsid w:val="007B53CE"/>
    <w:rsid w:val="007B54F6"/>
    <w:rsid w:val="007B6EA5"/>
    <w:rsid w:val="007C114C"/>
    <w:rsid w:val="007C1758"/>
    <w:rsid w:val="007C17B3"/>
    <w:rsid w:val="007C2C7C"/>
    <w:rsid w:val="007C3EE9"/>
    <w:rsid w:val="007C478D"/>
    <w:rsid w:val="007C487C"/>
    <w:rsid w:val="007C4ADE"/>
    <w:rsid w:val="007C58B6"/>
    <w:rsid w:val="007C599B"/>
    <w:rsid w:val="007C7BEF"/>
    <w:rsid w:val="007C7E21"/>
    <w:rsid w:val="007D036C"/>
    <w:rsid w:val="007D0A61"/>
    <w:rsid w:val="007D12CF"/>
    <w:rsid w:val="007D19CD"/>
    <w:rsid w:val="007D1CF9"/>
    <w:rsid w:val="007D237C"/>
    <w:rsid w:val="007D23E6"/>
    <w:rsid w:val="007D372B"/>
    <w:rsid w:val="007D48AB"/>
    <w:rsid w:val="007D746C"/>
    <w:rsid w:val="007E076A"/>
    <w:rsid w:val="007E0A65"/>
    <w:rsid w:val="007E0EC7"/>
    <w:rsid w:val="007E136E"/>
    <w:rsid w:val="007E156B"/>
    <w:rsid w:val="007E2996"/>
    <w:rsid w:val="007E2B06"/>
    <w:rsid w:val="007E2BFE"/>
    <w:rsid w:val="007E40BB"/>
    <w:rsid w:val="007E43BF"/>
    <w:rsid w:val="007E5607"/>
    <w:rsid w:val="007E5632"/>
    <w:rsid w:val="007E5E36"/>
    <w:rsid w:val="007E6184"/>
    <w:rsid w:val="007E6C3D"/>
    <w:rsid w:val="007E7C31"/>
    <w:rsid w:val="007F0F8E"/>
    <w:rsid w:val="007F1ACE"/>
    <w:rsid w:val="007F1DE1"/>
    <w:rsid w:val="007F37CD"/>
    <w:rsid w:val="007F3BF7"/>
    <w:rsid w:val="007F479C"/>
    <w:rsid w:val="007F479E"/>
    <w:rsid w:val="007F48C7"/>
    <w:rsid w:val="007F4DEB"/>
    <w:rsid w:val="007F4E28"/>
    <w:rsid w:val="007F4F1B"/>
    <w:rsid w:val="007F50F9"/>
    <w:rsid w:val="007F57E8"/>
    <w:rsid w:val="007F651E"/>
    <w:rsid w:val="007F7549"/>
    <w:rsid w:val="007F7889"/>
    <w:rsid w:val="007F7A56"/>
    <w:rsid w:val="008008A4"/>
    <w:rsid w:val="00800963"/>
    <w:rsid w:val="008009B3"/>
    <w:rsid w:val="008016B0"/>
    <w:rsid w:val="0080303E"/>
    <w:rsid w:val="008036CC"/>
    <w:rsid w:val="008037FF"/>
    <w:rsid w:val="00805313"/>
    <w:rsid w:val="0080580C"/>
    <w:rsid w:val="00806409"/>
    <w:rsid w:val="008072AF"/>
    <w:rsid w:val="008102E6"/>
    <w:rsid w:val="008102F0"/>
    <w:rsid w:val="00810CEB"/>
    <w:rsid w:val="008121A2"/>
    <w:rsid w:val="008126F0"/>
    <w:rsid w:val="0081408F"/>
    <w:rsid w:val="0081480D"/>
    <w:rsid w:val="00814E81"/>
    <w:rsid w:val="008159A7"/>
    <w:rsid w:val="00816E8B"/>
    <w:rsid w:val="00816EFD"/>
    <w:rsid w:val="0081781E"/>
    <w:rsid w:val="00817C67"/>
    <w:rsid w:val="00817DED"/>
    <w:rsid w:val="0082008C"/>
    <w:rsid w:val="00820289"/>
    <w:rsid w:val="00821D76"/>
    <w:rsid w:val="00822319"/>
    <w:rsid w:val="00822577"/>
    <w:rsid w:val="0082262E"/>
    <w:rsid w:val="00823281"/>
    <w:rsid w:val="00823954"/>
    <w:rsid w:val="00823980"/>
    <w:rsid w:val="00824172"/>
    <w:rsid w:val="00825074"/>
    <w:rsid w:val="0082575B"/>
    <w:rsid w:val="0082585E"/>
    <w:rsid w:val="00825F26"/>
    <w:rsid w:val="00826FE6"/>
    <w:rsid w:val="00827710"/>
    <w:rsid w:val="0082790A"/>
    <w:rsid w:val="00827926"/>
    <w:rsid w:val="00827C87"/>
    <w:rsid w:val="00827EE2"/>
    <w:rsid w:val="00830CA1"/>
    <w:rsid w:val="00831049"/>
    <w:rsid w:val="008310AB"/>
    <w:rsid w:val="008310AF"/>
    <w:rsid w:val="0083188D"/>
    <w:rsid w:val="00831D0D"/>
    <w:rsid w:val="00833447"/>
    <w:rsid w:val="00833AB0"/>
    <w:rsid w:val="00834756"/>
    <w:rsid w:val="008355A4"/>
    <w:rsid w:val="0083586C"/>
    <w:rsid w:val="00835AD0"/>
    <w:rsid w:val="00836AAB"/>
    <w:rsid w:val="00836C42"/>
    <w:rsid w:val="00841ACB"/>
    <w:rsid w:val="00841CB2"/>
    <w:rsid w:val="00842A0A"/>
    <w:rsid w:val="00842D8E"/>
    <w:rsid w:val="00844968"/>
    <w:rsid w:val="00844CB3"/>
    <w:rsid w:val="00844FAA"/>
    <w:rsid w:val="00845217"/>
    <w:rsid w:val="00846270"/>
    <w:rsid w:val="008463F3"/>
    <w:rsid w:val="00846A2F"/>
    <w:rsid w:val="00846CE0"/>
    <w:rsid w:val="00847F50"/>
    <w:rsid w:val="008512C5"/>
    <w:rsid w:val="0085143E"/>
    <w:rsid w:val="00851B6C"/>
    <w:rsid w:val="00852F20"/>
    <w:rsid w:val="00855412"/>
    <w:rsid w:val="00855951"/>
    <w:rsid w:val="008559D8"/>
    <w:rsid w:val="008575C1"/>
    <w:rsid w:val="00857BCC"/>
    <w:rsid w:val="0086049E"/>
    <w:rsid w:val="008608E8"/>
    <w:rsid w:val="00860FD1"/>
    <w:rsid w:val="0086128B"/>
    <w:rsid w:val="008612ED"/>
    <w:rsid w:val="008625E1"/>
    <w:rsid w:val="008626AB"/>
    <w:rsid w:val="00862A99"/>
    <w:rsid w:val="00862D06"/>
    <w:rsid w:val="008630C8"/>
    <w:rsid w:val="008636D8"/>
    <w:rsid w:val="00863798"/>
    <w:rsid w:val="008663F8"/>
    <w:rsid w:val="00866BC9"/>
    <w:rsid w:val="00866DE7"/>
    <w:rsid w:val="00866F5E"/>
    <w:rsid w:val="00870D17"/>
    <w:rsid w:val="008710F2"/>
    <w:rsid w:val="0087192F"/>
    <w:rsid w:val="00871E73"/>
    <w:rsid w:val="0087289E"/>
    <w:rsid w:val="00872C8D"/>
    <w:rsid w:val="00872DC4"/>
    <w:rsid w:val="00872E51"/>
    <w:rsid w:val="00873021"/>
    <w:rsid w:val="008730AC"/>
    <w:rsid w:val="008735E4"/>
    <w:rsid w:val="0087390D"/>
    <w:rsid w:val="00873C17"/>
    <w:rsid w:val="00875BD8"/>
    <w:rsid w:val="008763F7"/>
    <w:rsid w:val="008765D2"/>
    <w:rsid w:val="008773A3"/>
    <w:rsid w:val="0087795A"/>
    <w:rsid w:val="00880EAC"/>
    <w:rsid w:val="00881C9A"/>
    <w:rsid w:val="0088205A"/>
    <w:rsid w:val="00882CF1"/>
    <w:rsid w:val="008832EC"/>
    <w:rsid w:val="00883591"/>
    <w:rsid w:val="008848B0"/>
    <w:rsid w:val="00884935"/>
    <w:rsid w:val="008851ED"/>
    <w:rsid w:val="00887B71"/>
    <w:rsid w:val="00887D1B"/>
    <w:rsid w:val="008907B5"/>
    <w:rsid w:val="00890E09"/>
    <w:rsid w:val="008917E7"/>
    <w:rsid w:val="0089193E"/>
    <w:rsid w:val="008919F4"/>
    <w:rsid w:val="0089283A"/>
    <w:rsid w:val="00892DCD"/>
    <w:rsid w:val="00893F5C"/>
    <w:rsid w:val="00895152"/>
    <w:rsid w:val="00895229"/>
    <w:rsid w:val="008952C8"/>
    <w:rsid w:val="00895878"/>
    <w:rsid w:val="00895E88"/>
    <w:rsid w:val="00896041"/>
    <w:rsid w:val="00896A7E"/>
    <w:rsid w:val="00897C4C"/>
    <w:rsid w:val="00897D2A"/>
    <w:rsid w:val="00897F61"/>
    <w:rsid w:val="008A04BC"/>
    <w:rsid w:val="008A07CC"/>
    <w:rsid w:val="008A0A9F"/>
    <w:rsid w:val="008A396C"/>
    <w:rsid w:val="008A4084"/>
    <w:rsid w:val="008A42FD"/>
    <w:rsid w:val="008A43FC"/>
    <w:rsid w:val="008A45CD"/>
    <w:rsid w:val="008A4F95"/>
    <w:rsid w:val="008A50F8"/>
    <w:rsid w:val="008A59F7"/>
    <w:rsid w:val="008A5BC9"/>
    <w:rsid w:val="008A6B74"/>
    <w:rsid w:val="008A6DFD"/>
    <w:rsid w:val="008A6E51"/>
    <w:rsid w:val="008B17CB"/>
    <w:rsid w:val="008B18AE"/>
    <w:rsid w:val="008B2050"/>
    <w:rsid w:val="008B2059"/>
    <w:rsid w:val="008B21B9"/>
    <w:rsid w:val="008B2D8D"/>
    <w:rsid w:val="008B313C"/>
    <w:rsid w:val="008B3DAC"/>
    <w:rsid w:val="008B4743"/>
    <w:rsid w:val="008B4A76"/>
    <w:rsid w:val="008B4C9C"/>
    <w:rsid w:val="008B560B"/>
    <w:rsid w:val="008B627F"/>
    <w:rsid w:val="008B63E8"/>
    <w:rsid w:val="008B69FE"/>
    <w:rsid w:val="008B73ED"/>
    <w:rsid w:val="008B77C8"/>
    <w:rsid w:val="008B79F0"/>
    <w:rsid w:val="008C046D"/>
    <w:rsid w:val="008C186E"/>
    <w:rsid w:val="008C2C1F"/>
    <w:rsid w:val="008C30A7"/>
    <w:rsid w:val="008C3F27"/>
    <w:rsid w:val="008C44F7"/>
    <w:rsid w:val="008C59C4"/>
    <w:rsid w:val="008C6695"/>
    <w:rsid w:val="008C6F95"/>
    <w:rsid w:val="008C73C0"/>
    <w:rsid w:val="008C7B9B"/>
    <w:rsid w:val="008C7C6B"/>
    <w:rsid w:val="008D013E"/>
    <w:rsid w:val="008D01CC"/>
    <w:rsid w:val="008D0301"/>
    <w:rsid w:val="008D0AC0"/>
    <w:rsid w:val="008D0F56"/>
    <w:rsid w:val="008D174C"/>
    <w:rsid w:val="008D19BD"/>
    <w:rsid w:val="008D1F29"/>
    <w:rsid w:val="008D2205"/>
    <w:rsid w:val="008D2F85"/>
    <w:rsid w:val="008D3094"/>
    <w:rsid w:val="008D3212"/>
    <w:rsid w:val="008D3816"/>
    <w:rsid w:val="008D3CBB"/>
    <w:rsid w:val="008D3D27"/>
    <w:rsid w:val="008D4583"/>
    <w:rsid w:val="008D53A3"/>
    <w:rsid w:val="008D5827"/>
    <w:rsid w:val="008D72FE"/>
    <w:rsid w:val="008D7C5B"/>
    <w:rsid w:val="008E01E0"/>
    <w:rsid w:val="008E099F"/>
    <w:rsid w:val="008E0B6D"/>
    <w:rsid w:val="008E11FB"/>
    <w:rsid w:val="008E1EFD"/>
    <w:rsid w:val="008E220E"/>
    <w:rsid w:val="008E28BA"/>
    <w:rsid w:val="008E295D"/>
    <w:rsid w:val="008E2A2D"/>
    <w:rsid w:val="008E2A7D"/>
    <w:rsid w:val="008E3070"/>
    <w:rsid w:val="008E3EC7"/>
    <w:rsid w:val="008E436E"/>
    <w:rsid w:val="008E4AD8"/>
    <w:rsid w:val="008E4D54"/>
    <w:rsid w:val="008E698F"/>
    <w:rsid w:val="008E6E8A"/>
    <w:rsid w:val="008E78D5"/>
    <w:rsid w:val="008F0BAA"/>
    <w:rsid w:val="008F25AF"/>
    <w:rsid w:val="008F4598"/>
    <w:rsid w:val="008F460E"/>
    <w:rsid w:val="008F4B4E"/>
    <w:rsid w:val="008F5508"/>
    <w:rsid w:val="008F5A2E"/>
    <w:rsid w:val="008F5E4B"/>
    <w:rsid w:val="008F67E6"/>
    <w:rsid w:val="008F6FEF"/>
    <w:rsid w:val="00900B5B"/>
    <w:rsid w:val="00901D78"/>
    <w:rsid w:val="009021B5"/>
    <w:rsid w:val="00902421"/>
    <w:rsid w:val="0090284A"/>
    <w:rsid w:val="00902A57"/>
    <w:rsid w:val="009031B4"/>
    <w:rsid w:val="009038C7"/>
    <w:rsid w:val="00903BBB"/>
    <w:rsid w:val="009049DA"/>
    <w:rsid w:val="00906049"/>
    <w:rsid w:val="00906491"/>
    <w:rsid w:val="00906F9C"/>
    <w:rsid w:val="00907038"/>
    <w:rsid w:val="00907B6F"/>
    <w:rsid w:val="00907F8F"/>
    <w:rsid w:val="009100C8"/>
    <w:rsid w:val="00910B6C"/>
    <w:rsid w:val="00911E5B"/>
    <w:rsid w:val="00912A55"/>
    <w:rsid w:val="00912F1B"/>
    <w:rsid w:val="009135FA"/>
    <w:rsid w:val="009136E6"/>
    <w:rsid w:val="00913826"/>
    <w:rsid w:val="00914AB4"/>
    <w:rsid w:val="009156C1"/>
    <w:rsid w:val="009156F5"/>
    <w:rsid w:val="0091571A"/>
    <w:rsid w:val="00915CB0"/>
    <w:rsid w:val="009167FD"/>
    <w:rsid w:val="00916F2D"/>
    <w:rsid w:val="00917C02"/>
    <w:rsid w:val="00920D83"/>
    <w:rsid w:val="00921AC7"/>
    <w:rsid w:val="00921BA9"/>
    <w:rsid w:val="00922735"/>
    <w:rsid w:val="00922FA5"/>
    <w:rsid w:val="00923383"/>
    <w:rsid w:val="00923905"/>
    <w:rsid w:val="00923C27"/>
    <w:rsid w:val="0092435D"/>
    <w:rsid w:val="00925BBD"/>
    <w:rsid w:val="009268D0"/>
    <w:rsid w:val="009268DC"/>
    <w:rsid w:val="00927725"/>
    <w:rsid w:val="0093083D"/>
    <w:rsid w:val="00930B08"/>
    <w:rsid w:val="009310CA"/>
    <w:rsid w:val="00931220"/>
    <w:rsid w:val="0093128C"/>
    <w:rsid w:val="00931550"/>
    <w:rsid w:val="0093229F"/>
    <w:rsid w:val="009329FC"/>
    <w:rsid w:val="00932EF9"/>
    <w:rsid w:val="009334E2"/>
    <w:rsid w:val="00933FDD"/>
    <w:rsid w:val="0093418C"/>
    <w:rsid w:val="009341B7"/>
    <w:rsid w:val="0093540D"/>
    <w:rsid w:val="009356C9"/>
    <w:rsid w:val="00935909"/>
    <w:rsid w:val="009369E2"/>
    <w:rsid w:val="0094023F"/>
    <w:rsid w:val="00940274"/>
    <w:rsid w:val="00941B76"/>
    <w:rsid w:val="00941DE9"/>
    <w:rsid w:val="00941F1B"/>
    <w:rsid w:val="00941FA7"/>
    <w:rsid w:val="00942511"/>
    <w:rsid w:val="009429E8"/>
    <w:rsid w:val="00942C43"/>
    <w:rsid w:val="009431EC"/>
    <w:rsid w:val="00943F18"/>
    <w:rsid w:val="0094429D"/>
    <w:rsid w:val="0094505E"/>
    <w:rsid w:val="00945402"/>
    <w:rsid w:val="00946493"/>
    <w:rsid w:val="009471C3"/>
    <w:rsid w:val="00947573"/>
    <w:rsid w:val="00947AF2"/>
    <w:rsid w:val="00951D78"/>
    <w:rsid w:val="00952067"/>
    <w:rsid w:val="00952718"/>
    <w:rsid w:val="00952EC3"/>
    <w:rsid w:val="00953088"/>
    <w:rsid w:val="009531CF"/>
    <w:rsid w:val="0095387E"/>
    <w:rsid w:val="00953AF1"/>
    <w:rsid w:val="00954184"/>
    <w:rsid w:val="009550D7"/>
    <w:rsid w:val="00955348"/>
    <w:rsid w:val="00956B35"/>
    <w:rsid w:val="00956DEB"/>
    <w:rsid w:val="00957FD7"/>
    <w:rsid w:val="00960397"/>
    <w:rsid w:val="0096046D"/>
    <w:rsid w:val="0096170A"/>
    <w:rsid w:val="00961860"/>
    <w:rsid w:val="0096188F"/>
    <w:rsid w:val="00961E93"/>
    <w:rsid w:val="00962937"/>
    <w:rsid w:val="00962A10"/>
    <w:rsid w:val="00962B0D"/>
    <w:rsid w:val="00963BC4"/>
    <w:rsid w:val="00963FD1"/>
    <w:rsid w:val="00964BBD"/>
    <w:rsid w:val="0096618B"/>
    <w:rsid w:val="009665BB"/>
    <w:rsid w:val="00966DCD"/>
    <w:rsid w:val="00967D8B"/>
    <w:rsid w:val="00967E90"/>
    <w:rsid w:val="00970BB8"/>
    <w:rsid w:val="00970D9C"/>
    <w:rsid w:val="00971B0F"/>
    <w:rsid w:val="00971DC0"/>
    <w:rsid w:val="00972A9B"/>
    <w:rsid w:val="0097308E"/>
    <w:rsid w:val="00974354"/>
    <w:rsid w:val="009747C1"/>
    <w:rsid w:val="0097726B"/>
    <w:rsid w:val="0098021C"/>
    <w:rsid w:val="0098084A"/>
    <w:rsid w:val="009811DA"/>
    <w:rsid w:val="00981595"/>
    <w:rsid w:val="00981C85"/>
    <w:rsid w:val="009830F2"/>
    <w:rsid w:val="0098382C"/>
    <w:rsid w:val="00984C27"/>
    <w:rsid w:val="00985FB0"/>
    <w:rsid w:val="009864B0"/>
    <w:rsid w:val="00986B4D"/>
    <w:rsid w:val="00987075"/>
    <w:rsid w:val="00987184"/>
    <w:rsid w:val="00987218"/>
    <w:rsid w:val="00987956"/>
    <w:rsid w:val="00990F96"/>
    <w:rsid w:val="00991320"/>
    <w:rsid w:val="00991664"/>
    <w:rsid w:val="00991BFF"/>
    <w:rsid w:val="009927AD"/>
    <w:rsid w:val="00993079"/>
    <w:rsid w:val="0099421D"/>
    <w:rsid w:val="00994CEF"/>
    <w:rsid w:val="00996369"/>
    <w:rsid w:val="00996985"/>
    <w:rsid w:val="00996B6E"/>
    <w:rsid w:val="00997310"/>
    <w:rsid w:val="009979DE"/>
    <w:rsid w:val="00997BFE"/>
    <w:rsid w:val="00997EC2"/>
    <w:rsid w:val="009A06FF"/>
    <w:rsid w:val="009A0C32"/>
    <w:rsid w:val="009A102C"/>
    <w:rsid w:val="009A11F4"/>
    <w:rsid w:val="009A160B"/>
    <w:rsid w:val="009A1E75"/>
    <w:rsid w:val="009A22B5"/>
    <w:rsid w:val="009A2789"/>
    <w:rsid w:val="009A2F62"/>
    <w:rsid w:val="009A378F"/>
    <w:rsid w:val="009A50C9"/>
    <w:rsid w:val="009A5640"/>
    <w:rsid w:val="009A5B8A"/>
    <w:rsid w:val="009A6DA1"/>
    <w:rsid w:val="009A79A4"/>
    <w:rsid w:val="009B1D85"/>
    <w:rsid w:val="009B1F18"/>
    <w:rsid w:val="009B2623"/>
    <w:rsid w:val="009B4097"/>
    <w:rsid w:val="009B4369"/>
    <w:rsid w:val="009B440E"/>
    <w:rsid w:val="009B449A"/>
    <w:rsid w:val="009B4574"/>
    <w:rsid w:val="009B4A80"/>
    <w:rsid w:val="009B5077"/>
    <w:rsid w:val="009B5080"/>
    <w:rsid w:val="009B5128"/>
    <w:rsid w:val="009B51FE"/>
    <w:rsid w:val="009B5916"/>
    <w:rsid w:val="009B667B"/>
    <w:rsid w:val="009B7328"/>
    <w:rsid w:val="009B7899"/>
    <w:rsid w:val="009B7CC5"/>
    <w:rsid w:val="009C1254"/>
    <w:rsid w:val="009C1498"/>
    <w:rsid w:val="009C18F6"/>
    <w:rsid w:val="009C31B5"/>
    <w:rsid w:val="009C33C8"/>
    <w:rsid w:val="009C3745"/>
    <w:rsid w:val="009C3AA2"/>
    <w:rsid w:val="009C3C28"/>
    <w:rsid w:val="009C52DF"/>
    <w:rsid w:val="009C5398"/>
    <w:rsid w:val="009C5C9D"/>
    <w:rsid w:val="009C684A"/>
    <w:rsid w:val="009C6A1A"/>
    <w:rsid w:val="009C703C"/>
    <w:rsid w:val="009C7901"/>
    <w:rsid w:val="009C7A2B"/>
    <w:rsid w:val="009D0963"/>
    <w:rsid w:val="009D0AB1"/>
    <w:rsid w:val="009D0CB4"/>
    <w:rsid w:val="009D12B6"/>
    <w:rsid w:val="009D185A"/>
    <w:rsid w:val="009D2452"/>
    <w:rsid w:val="009D261B"/>
    <w:rsid w:val="009D27E7"/>
    <w:rsid w:val="009D33B6"/>
    <w:rsid w:val="009D36DD"/>
    <w:rsid w:val="009D4511"/>
    <w:rsid w:val="009D52E5"/>
    <w:rsid w:val="009D5D3E"/>
    <w:rsid w:val="009D767F"/>
    <w:rsid w:val="009D77F0"/>
    <w:rsid w:val="009E0633"/>
    <w:rsid w:val="009E0B36"/>
    <w:rsid w:val="009E1719"/>
    <w:rsid w:val="009E1F84"/>
    <w:rsid w:val="009E2341"/>
    <w:rsid w:val="009E251A"/>
    <w:rsid w:val="009E28E2"/>
    <w:rsid w:val="009E300A"/>
    <w:rsid w:val="009E5C29"/>
    <w:rsid w:val="009E5DB6"/>
    <w:rsid w:val="009E5F88"/>
    <w:rsid w:val="009F021A"/>
    <w:rsid w:val="009F0340"/>
    <w:rsid w:val="009F1E36"/>
    <w:rsid w:val="009F1FC6"/>
    <w:rsid w:val="009F2327"/>
    <w:rsid w:val="009F2A3E"/>
    <w:rsid w:val="009F3A98"/>
    <w:rsid w:val="009F6F3B"/>
    <w:rsid w:val="00A001F7"/>
    <w:rsid w:val="00A00A0A"/>
    <w:rsid w:val="00A012DB"/>
    <w:rsid w:val="00A016A3"/>
    <w:rsid w:val="00A02579"/>
    <w:rsid w:val="00A025C6"/>
    <w:rsid w:val="00A0270F"/>
    <w:rsid w:val="00A02E36"/>
    <w:rsid w:val="00A0377F"/>
    <w:rsid w:val="00A0483C"/>
    <w:rsid w:val="00A056EC"/>
    <w:rsid w:val="00A05A59"/>
    <w:rsid w:val="00A06B18"/>
    <w:rsid w:val="00A06EF9"/>
    <w:rsid w:val="00A07838"/>
    <w:rsid w:val="00A10DA5"/>
    <w:rsid w:val="00A132D5"/>
    <w:rsid w:val="00A133BD"/>
    <w:rsid w:val="00A137EE"/>
    <w:rsid w:val="00A14E2F"/>
    <w:rsid w:val="00A1505D"/>
    <w:rsid w:val="00A151EA"/>
    <w:rsid w:val="00A152D4"/>
    <w:rsid w:val="00A15586"/>
    <w:rsid w:val="00A15E17"/>
    <w:rsid w:val="00A166E7"/>
    <w:rsid w:val="00A16F95"/>
    <w:rsid w:val="00A1702F"/>
    <w:rsid w:val="00A17486"/>
    <w:rsid w:val="00A1758A"/>
    <w:rsid w:val="00A17F40"/>
    <w:rsid w:val="00A2173C"/>
    <w:rsid w:val="00A21FED"/>
    <w:rsid w:val="00A22791"/>
    <w:rsid w:val="00A235D2"/>
    <w:rsid w:val="00A23720"/>
    <w:rsid w:val="00A23A42"/>
    <w:rsid w:val="00A23A6E"/>
    <w:rsid w:val="00A23C2C"/>
    <w:rsid w:val="00A24020"/>
    <w:rsid w:val="00A24114"/>
    <w:rsid w:val="00A2473D"/>
    <w:rsid w:val="00A25A3E"/>
    <w:rsid w:val="00A26C06"/>
    <w:rsid w:val="00A26DB8"/>
    <w:rsid w:val="00A27113"/>
    <w:rsid w:val="00A2766E"/>
    <w:rsid w:val="00A27974"/>
    <w:rsid w:val="00A27E8A"/>
    <w:rsid w:val="00A30E02"/>
    <w:rsid w:val="00A323C3"/>
    <w:rsid w:val="00A3259B"/>
    <w:rsid w:val="00A3330A"/>
    <w:rsid w:val="00A33C07"/>
    <w:rsid w:val="00A34E3B"/>
    <w:rsid w:val="00A3535D"/>
    <w:rsid w:val="00A35832"/>
    <w:rsid w:val="00A36040"/>
    <w:rsid w:val="00A3620C"/>
    <w:rsid w:val="00A37041"/>
    <w:rsid w:val="00A376C1"/>
    <w:rsid w:val="00A37D40"/>
    <w:rsid w:val="00A400ED"/>
    <w:rsid w:val="00A408E9"/>
    <w:rsid w:val="00A4263C"/>
    <w:rsid w:val="00A4266B"/>
    <w:rsid w:val="00A431E5"/>
    <w:rsid w:val="00A43B0F"/>
    <w:rsid w:val="00A45441"/>
    <w:rsid w:val="00A455E9"/>
    <w:rsid w:val="00A45979"/>
    <w:rsid w:val="00A45D93"/>
    <w:rsid w:val="00A4769B"/>
    <w:rsid w:val="00A47997"/>
    <w:rsid w:val="00A47B5D"/>
    <w:rsid w:val="00A47CFC"/>
    <w:rsid w:val="00A50739"/>
    <w:rsid w:val="00A51102"/>
    <w:rsid w:val="00A513EC"/>
    <w:rsid w:val="00A51A9B"/>
    <w:rsid w:val="00A52059"/>
    <w:rsid w:val="00A54D9E"/>
    <w:rsid w:val="00A562A6"/>
    <w:rsid w:val="00A56E8A"/>
    <w:rsid w:val="00A5718A"/>
    <w:rsid w:val="00A6036A"/>
    <w:rsid w:val="00A6046A"/>
    <w:rsid w:val="00A60744"/>
    <w:rsid w:val="00A62A20"/>
    <w:rsid w:val="00A65026"/>
    <w:rsid w:val="00A655BA"/>
    <w:rsid w:val="00A65F5C"/>
    <w:rsid w:val="00A6600D"/>
    <w:rsid w:val="00A6669C"/>
    <w:rsid w:val="00A6680E"/>
    <w:rsid w:val="00A669ED"/>
    <w:rsid w:val="00A6729E"/>
    <w:rsid w:val="00A70033"/>
    <w:rsid w:val="00A71523"/>
    <w:rsid w:val="00A7167B"/>
    <w:rsid w:val="00A727F3"/>
    <w:rsid w:val="00A72814"/>
    <w:rsid w:val="00A72943"/>
    <w:rsid w:val="00A72F8C"/>
    <w:rsid w:val="00A72F95"/>
    <w:rsid w:val="00A732AB"/>
    <w:rsid w:val="00A73738"/>
    <w:rsid w:val="00A755FA"/>
    <w:rsid w:val="00A76365"/>
    <w:rsid w:val="00A76677"/>
    <w:rsid w:val="00A76F55"/>
    <w:rsid w:val="00A7706B"/>
    <w:rsid w:val="00A7715F"/>
    <w:rsid w:val="00A7720D"/>
    <w:rsid w:val="00A7732C"/>
    <w:rsid w:val="00A811FB"/>
    <w:rsid w:val="00A81431"/>
    <w:rsid w:val="00A81B6B"/>
    <w:rsid w:val="00A81EED"/>
    <w:rsid w:val="00A8239E"/>
    <w:rsid w:val="00A824C0"/>
    <w:rsid w:val="00A82960"/>
    <w:rsid w:val="00A836F3"/>
    <w:rsid w:val="00A8469A"/>
    <w:rsid w:val="00A846A8"/>
    <w:rsid w:val="00A8546E"/>
    <w:rsid w:val="00A85DDA"/>
    <w:rsid w:val="00A87741"/>
    <w:rsid w:val="00A87759"/>
    <w:rsid w:val="00A9022A"/>
    <w:rsid w:val="00A90FCB"/>
    <w:rsid w:val="00A918A2"/>
    <w:rsid w:val="00A9225C"/>
    <w:rsid w:val="00A92C46"/>
    <w:rsid w:val="00A92E9C"/>
    <w:rsid w:val="00A93232"/>
    <w:rsid w:val="00A93630"/>
    <w:rsid w:val="00A936E3"/>
    <w:rsid w:val="00A93800"/>
    <w:rsid w:val="00A9483A"/>
    <w:rsid w:val="00A95313"/>
    <w:rsid w:val="00A95C9B"/>
    <w:rsid w:val="00A973F4"/>
    <w:rsid w:val="00A97659"/>
    <w:rsid w:val="00A97A0F"/>
    <w:rsid w:val="00AA1F21"/>
    <w:rsid w:val="00AA2772"/>
    <w:rsid w:val="00AA38FC"/>
    <w:rsid w:val="00AA4168"/>
    <w:rsid w:val="00AA4471"/>
    <w:rsid w:val="00AA4CDD"/>
    <w:rsid w:val="00AA4DD9"/>
    <w:rsid w:val="00AA4FBC"/>
    <w:rsid w:val="00AA58B0"/>
    <w:rsid w:val="00AA5CA1"/>
    <w:rsid w:val="00AA7440"/>
    <w:rsid w:val="00AA7865"/>
    <w:rsid w:val="00AB07EA"/>
    <w:rsid w:val="00AB0D0C"/>
    <w:rsid w:val="00AB0EDD"/>
    <w:rsid w:val="00AB0EE4"/>
    <w:rsid w:val="00AB116D"/>
    <w:rsid w:val="00AB1284"/>
    <w:rsid w:val="00AB1F12"/>
    <w:rsid w:val="00AB234C"/>
    <w:rsid w:val="00AB3AF9"/>
    <w:rsid w:val="00AB3F54"/>
    <w:rsid w:val="00AB555E"/>
    <w:rsid w:val="00AB6AF9"/>
    <w:rsid w:val="00AB6D21"/>
    <w:rsid w:val="00AB6D86"/>
    <w:rsid w:val="00AB6E8D"/>
    <w:rsid w:val="00AB7D46"/>
    <w:rsid w:val="00AC0801"/>
    <w:rsid w:val="00AC0F10"/>
    <w:rsid w:val="00AC26F5"/>
    <w:rsid w:val="00AC2E79"/>
    <w:rsid w:val="00AC2F3F"/>
    <w:rsid w:val="00AC3FBE"/>
    <w:rsid w:val="00AC507D"/>
    <w:rsid w:val="00AC531B"/>
    <w:rsid w:val="00AC5483"/>
    <w:rsid w:val="00AC74EF"/>
    <w:rsid w:val="00AD021E"/>
    <w:rsid w:val="00AD0401"/>
    <w:rsid w:val="00AD0866"/>
    <w:rsid w:val="00AD0BB3"/>
    <w:rsid w:val="00AD15CB"/>
    <w:rsid w:val="00AD16A3"/>
    <w:rsid w:val="00AD1D1F"/>
    <w:rsid w:val="00AD2AE6"/>
    <w:rsid w:val="00AD2DF2"/>
    <w:rsid w:val="00AD2E53"/>
    <w:rsid w:val="00AD4964"/>
    <w:rsid w:val="00AD4D12"/>
    <w:rsid w:val="00AD5792"/>
    <w:rsid w:val="00AD6439"/>
    <w:rsid w:val="00AD6479"/>
    <w:rsid w:val="00AD6B92"/>
    <w:rsid w:val="00AD6BA2"/>
    <w:rsid w:val="00AD6BDE"/>
    <w:rsid w:val="00AD702E"/>
    <w:rsid w:val="00AD789E"/>
    <w:rsid w:val="00AD7A1B"/>
    <w:rsid w:val="00AD7AA3"/>
    <w:rsid w:val="00AD7C53"/>
    <w:rsid w:val="00AD7D84"/>
    <w:rsid w:val="00AE0CB6"/>
    <w:rsid w:val="00AE0F47"/>
    <w:rsid w:val="00AE1B03"/>
    <w:rsid w:val="00AE3745"/>
    <w:rsid w:val="00AE3DC1"/>
    <w:rsid w:val="00AE5085"/>
    <w:rsid w:val="00AE5DA9"/>
    <w:rsid w:val="00AE6808"/>
    <w:rsid w:val="00AE71BD"/>
    <w:rsid w:val="00AE732E"/>
    <w:rsid w:val="00AE7ACE"/>
    <w:rsid w:val="00AF0A9B"/>
    <w:rsid w:val="00AF11CA"/>
    <w:rsid w:val="00AF14E8"/>
    <w:rsid w:val="00AF1EA5"/>
    <w:rsid w:val="00AF2162"/>
    <w:rsid w:val="00AF2C74"/>
    <w:rsid w:val="00AF30AA"/>
    <w:rsid w:val="00AF3918"/>
    <w:rsid w:val="00AF3CAE"/>
    <w:rsid w:val="00AF3ECA"/>
    <w:rsid w:val="00AF4775"/>
    <w:rsid w:val="00AF5513"/>
    <w:rsid w:val="00AF5C30"/>
    <w:rsid w:val="00AF67A5"/>
    <w:rsid w:val="00AF70EE"/>
    <w:rsid w:val="00AF71FD"/>
    <w:rsid w:val="00AF739B"/>
    <w:rsid w:val="00AF779F"/>
    <w:rsid w:val="00B00E4B"/>
    <w:rsid w:val="00B014F1"/>
    <w:rsid w:val="00B0202D"/>
    <w:rsid w:val="00B02ACC"/>
    <w:rsid w:val="00B02ED2"/>
    <w:rsid w:val="00B031AE"/>
    <w:rsid w:val="00B03C8F"/>
    <w:rsid w:val="00B04185"/>
    <w:rsid w:val="00B0680F"/>
    <w:rsid w:val="00B06BCC"/>
    <w:rsid w:val="00B06D8E"/>
    <w:rsid w:val="00B06E2B"/>
    <w:rsid w:val="00B0793D"/>
    <w:rsid w:val="00B10398"/>
    <w:rsid w:val="00B103CF"/>
    <w:rsid w:val="00B10E62"/>
    <w:rsid w:val="00B10E9C"/>
    <w:rsid w:val="00B11C7F"/>
    <w:rsid w:val="00B11E53"/>
    <w:rsid w:val="00B122E8"/>
    <w:rsid w:val="00B127A0"/>
    <w:rsid w:val="00B12BA8"/>
    <w:rsid w:val="00B12D62"/>
    <w:rsid w:val="00B13A20"/>
    <w:rsid w:val="00B14382"/>
    <w:rsid w:val="00B14E4B"/>
    <w:rsid w:val="00B150A2"/>
    <w:rsid w:val="00B15AE1"/>
    <w:rsid w:val="00B16176"/>
    <w:rsid w:val="00B16F2D"/>
    <w:rsid w:val="00B17DA4"/>
    <w:rsid w:val="00B2068D"/>
    <w:rsid w:val="00B20DA3"/>
    <w:rsid w:val="00B216DD"/>
    <w:rsid w:val="00B22A62"/>
    <w:rsid w:val="00B22D0D"/>
    <w:rsid w:val="00B23451"/>
    <w:rsid w:val="00B23BFA"/>
    <w:rsid w:val="00B2410E"/>
    <w:rsid w:val="00B2502E"/>
    <w:rsid w:val="00B25613"/>
    <w:rsid w:val="00B26FCE"/>
    <w:rsid w:val="00B3014A"/>
    <w:rsid w:val="00B30CC8"/>
    <w:rsid w:val="00B30D6B"/>
    <w:rsid w:val="00B30E74"/>
    <w:rsid w:val="00B3129C"/>
    <w:rsid w:val="00B318C5"/>
    <w:rsid w:val="00B31ADD"/>
    <w:rsid w:val="00B31AF0"/>
    <w:rsid w:val="00B320B2"/>
    <w:rsid w:val="00B32850"/>
    <w:rsid w:val="00B3288B"/>
    <w:rsid w:val="00B33D08"/>
    <w:rsid w:val="00B33FBC"/>
    <w:rsid w:val="00B35E00"/>
    <w:rsid w:val="00B36D2D"/>
    <w:rsid w:val="00B37242"/>
    <w:rsid w:val="00B378C7"/>
    <w:rsid w:val="00B37995"/>
    <w:rsid w:val="00B37D93"/>
    <w:rsid w:val="00B421BD"/>
    <w:rsid w:val="00B42336"/>
    <w:rsid w:val="00B441E4"/>
    <w:rsid w:val="00B44478"/>
    <w:rsid w:val="00B458D9"/>
    <w:rsid w:val="00B45A23"/>
    <w:rsid w:val="00B46849"/>
    <w:rsid w:val="00B472CC"/>
    <w:rsid w:val="00B4755E"/>
    <w:rsid w:val="00B50209"/>
    <w:rsid w:val="00B50992"/>
    <w:rsid w:val="00B51278"/>
    <w:rsid w:val="00B5209C"/>
    <w:rsid w:val="00B525CC"/>
    <w:rsid w:val="00B526F3"/>
    <w:rsid w:val="00B53D03"/>
    <w:rsid w:val="00B53FB4"/>
    <w:rsid w:val="00B54468"/>
    <w:rsid w:val="00B54BDC"/>
    <w:rsid w:val="00B54ECD"/>
    <w:rsid w:val="00B55136"/>
    <w:rsid w:val="00B560B1"/>
    <w:rsid w:val="00B5622C"/>
    <w:rsid w:val="00B56997"/>
    <w:rsid w:val="00B570DF"/>
    <w:rsid w:val="00B57B51"/>
    <w:rsid w:val="00B60280"/>
    <w:rsid w:val="00B60AF6"/>
    <w:rsid w:val="00B614DE"/>
    <w:rsid w:val="00B62165"/>
    <w:rsid w:val="00B630AE"/>
    <w:rsid w:val="00B630E9"/>
    <w:rsid w:val="00B635A9"/>
    <w:rsid w:val="00B637E7"/>
    <w:rsid w:val="00B6399F"/>
    <w:rsid w:val="00B64109"/>
    <w:rsid w:val="00B64B5E"/>
    <w:rsid w:val="00B65845"/>
    <w:rsid w:val="00B669DB"/>
    <w:rsid w:val="00B66DD5"/>
    <w:rsid w:val="00B67A44"/>
    <w:rsid w:val="00B71E69"/>
    <w:rsid w:val="00B72935"/>
    <w:rsid w:val="00B743FA"/>
    <w:rsid w:val="00B74F18"/>
    <w:rsid w:val="00B761A1"/>
    <w:rsid w:val="00B762D3"/>
    <w:rsid w:val="00B77941"/>
    <w:rsid w:val="00B77B99"/>
    <w:rsid w:val="00B80A60"/>
    <w:rsid w:val="00B80B65"/>
    <w:rsid w:val="00B80D91"/>
    <w:rsid w:val="00B81261"/>
    <w:rsid w:val="00B817A3"/>
    <w:rsid w:val="00B819D0"/>
    <w:rsid w:val="00B820A0"/>
    <w:rsid w:val="00B82F85"/>
    <w:rsid w:val="00B83DF0"/>
    <w:rsid w:val="00B83F88"/>
    <w:rsid w:val="00B84368"/>
    <w:rsid w:val="00B85176"/>
    <w:rsid w:val="00B855F2"/>
    <w:rsid w:val="00B85F06"/>
    <w:rsid w:val="00B8748C"/>
    <w:rsid w:val="00B87633"/>
    <w:rsid w:val="00B87CB7"/>
    <w:rsid w:val="00B90C06"/>
    <w:rsid w:val="00B90F95"/>
    <w:rsid w:val="00B91200"/>
    <w:rsid w:val="00B9130F"/>
    <w:rsid w:val="00B92038"/>
    <w:rsid w:val="00B92486"/>
    <w:rsid w:val="00B92D44"/>
    <w:rsid w:val="00B92F3F"/>
    <w:rsid w:val="00B93323"/>
    <w:rsid w:val="00B93B77"/>
    <w:rsid w:val="00B9520A"/>
    <w:rsid w:val="00B95CD0"/>
    <w:rsid w:val="00B96319"/>
    <w:rsid w:val="00B973F2"/>
    <w:rsid w:val="00B977E0"/>
    <w:rsid w:val="00B97A25"/>
    <w:rsid w:val="00B97A2C"/>
    <w:rsid w:val="00BA0578"/>
    <w:rsid w:val="00BA063A"/>
    <w:rsid w:val="00BA11E1"/>
    <w:rsid w:val="00BA1492"/>
    <w:rsid w:val="00BA1900"/>
    <w:rsid w:val="00BA1A02"/>
    <w:rsid w:val="00BA1B28"/>
    <w:rsid w:val="00BA1C18"/>
    <w:rsid w:val="00BA1DDD"/>
    <w:rsid w:val="00BA2431"/>
    <w:rsid w:val="00BA3080"/>
    <w:rsid w:val="00BA3354"/>
    <w:rsid w:val="00BA3AF9"/>
    <w:rsid w:val="00BA3B51"/>
    <w:rsid w:val="00BA3CCD"/>
    <w:rsid w:val="00BA3EEA"/>
    <w:rsid w:val="00BA4D9A"/>
    <w:rsid w:val="00BA5185"/>
    <w:rsid w:val="00BA557E"/>
    <w:rsid w:val="00BA58E3"/>
    <w:rsid w:val="00BA5BB3"/>
    <w:rsid w:val="00BA696B"/>
    <w:rsid w:val="00BA710D"/>
    <w:rsid w:val="00BA76A0"/>
    <w:rsid w:val="00BA79FB"/>
    <w:rsid w:val="00BA7EE6"/>
    <w:rsid w:val="00BB0338"/>
    <w:rsid w:val="00BB05A3"/>
    <w:rsid w:val="00BB2156"/>
    <w:rsid w:val="00BB3061"/>
    <w:rsid w:val="00BB35E9"/>
    <w:rsid w:val="00BB4049"/>
    <w:rsid w:val="00BB4638"/>
    <w:rsid w:val="00BB47E3"/>
    <w:rsid w:val="00BB552E"/>
    <w:rsid w:val="00BB64A3"/>
    <w:rsid w:val="00BB6AD7"/>
    <w:rsid w:val="00BB77E4"/>
    <w:rsid w:val="00BB78A0"/>
    <w:rsid w:val="00BB7F29"/>
    <w:rsid w:val="00BC09A7"/>
    <w:rsid w:val="00BC1B15"/>
    <w:rsid w:val="00BC28E6"/>
    <w:rsid w:val="00BC297B"/>
    <w:rsid w:val="00BC2982"/>
    <w:rsid w:val="00BC2CA1"/>
    <w:rsid w:val="00BC42BB"/>
    <w:rsid w:val="00BC4841"/>
    <w:rsid w:val="00BC4DBE"/>
    <w:rsid w:val="00BC57F5"/>
    <w:rsid w:val="00BC68DF"/>
    <w:rsid w:val="00BC7A08"/>
    <w:rsid w:val="00BC7DF2"/>
    <w:rsid w:val="00BC7F15"/>
    <w:rsid w:val="00BD07C7"/>
    <w:rsid w:val="00BD0F33"/>
    <w:rsid w:val="00BD182F"/>
    <w:rsid w:val="00BD1ECB"/>
    <w:rsid w:val="00BD28CA"/>
    <w:rsid w:val="00BD2B09"/>
    <w:rsid w:val="00BD3774"/>
    <w:rsid w:val="00BD4876"/>
    <w:rsid w:val="00BD5006"/>
    <w:rsid w:val="00BD507E"/>
    <w:rsid w:val="00BD5E9C"/>
    <w:rsid w:val="00BE07BC"/>
    <w:rsid w:val="00BE22C7"/>
    <w:rsid w:val="00BE3FE4"/>
    <w:rsid w:val="00BE4053"/>
    <w:rsid w:val="00BE4C7B"/>
    <w:rsid w:val="00BE4CA2"/>
    <w:rsid w:val="00BE4FF6"/>
    <w:rsid w:val="00BE596A"/>
    <w:rsid w:val="00BE5A16"/>
    <w:rsid w:val="00BE5C04"/>
    <w:rsid w:val="00BE69A1"/>
    <w:rsid w:val="00BE6E1F"/>
    <w:rsid w:val="00BE7EFB"/>
    <w:rsid w:val="00BF03CF"/>
    <w:rsid w:val="00BF08A0"/>
    <w:rsid w:val="00BF1CEF"/>
    <w:rsid w:val="00BF285F"/>
    <w:rsid w:val="00BF35DB"/>
    <w:rsid w:val="00BF3D61"/>
    <w:rsid w:val="00BF414C"/>
    <w:rsid w:val="00BF443C"/>
    <w:rsid w:val="00BF4582"/>
    <w:rsid w:val="00BF4B5D"/>
    <w:rsid w:val="00BF5EF8"/>
    <w:rsid w:val="00BF62DC"/>
    <w:rsid w:val="00BF6710"/>
    <w:rsid w:val="00BF71A4"/>
    <w:rsid w:val="00C000E3"/>
    <w:rsid w:val="00C007C6"/>
    <w:rsid w:val="00C00FB0"/>
    <w:rsid w:val="00C01FD2"/>
    <w:rsid w:val="00C0283F"/>
    <w:rsid w:val="00C028EE"/>
    <w:rsid w:val="00C03711"/>
    <w:rsid w:val="00C04859"/>
    <w:rsid w:val="00C0499C"/>
    <w:rsid w:val="00C04A71"/>
    <w:rsid w:val="00C04EDF"/>
    <w:rsid w:val="00C06E28"/>
    <w:rsid w:val="00C06E59"/>
    <w:rsid w:val="00C0713F"/>
    <w:rsid w:val="00C079D2"/>
    <w:rsid w:val="00C10F7E"/>
    <w:rsid w:val="00C11CCD"/>
    <w:rsid w:val="00C11D2E"/>
    <w:rsid w:val="00C12F0B"/>
    <w:rsid w:val="00C12F4B"/>
    <w:rsid w:val="00C1365D"/>
    <w:rsid w:val="00C1372A"/>
    <w:rsid w:val="00C14465"/>
    <w:rsid w:val="00C1513B"/>
    <w:rsid w:val="00C1556D"/>
    <w:rsid w:val="00C16D60"/>
    <w:rsid w:val="00C17549"/>
    <w:rsid w:val="00C179D3"/>
    <w:rsid w:val="00C17DA6"/>
    <w:rsid w:val="00C2030C"/>
    <w:rsid w:val="00C203C1"/>
    <w:rsid w:val="00C20ABA"/>
    <w:rsid w:val="00C2137A"/>
    <w:rsid w:val="00C2141B"/>
    <w:rsid w:val="00C21437"/>
    <w:rsid w:val="00C21ECB"/>
    <w:rsid w:val="00C22F6C"/>
    <w:rsid w:val="00C2383C"/>
    <w:rsid w:val="00C23FED"/>
    <w:rsid w:val="00C248E5"/>
    <w:rsid w:val="00C24B99"/>
    <w:rsid w:val="00C24E62"/>
    <w:rsid w:val="00C25083"/>
    <w:rsid w:val="00C25782"/>
    <w:rsid w:val="00C25CF7"/>
    <w:rsid w:val="00C26056"/>
    <w:rsid w:val="00C26AAB"/>
    <w:rsid w:val="00C271D2"/>
    <w:rsid w:val="00C2788B"/>
    <w:rsid w:val="00C278FB"/>
    <w:rsid w:val="00C27B08"/>
    <w:rsid w:val="00C27EEC"/>
    <w:rsid w:val="00C30C01"/>
    <w:rsid w:val="00C32A6C"/>
    <w:rsid w:val="00C3346E"/>
    <w:rsid w:val="00C34860"/>
    <w:rsid w:val="00C357A7"/>
    <w:rsid w:val="00C36068"/>
    <w:rsid w:val="00C36276"/>
    <w:rsid w:val="00C36FA2"/>
    <w:rsid w:val="00C370A7"/>
    <w:rsid w:val="00C370C1"/>
    <w:rsid w:val="00C3778A"/>
    <w:rsid w:val="00C40649"/>
    <w:rsid w:val="00C41078"/>
    <w:rsid w:val="00C410A7"/>
    <w:rsid w:val="00C410AD"/>
    <w:rsid w:val="00C41440"/>
    <w:rsid w:val="00C4185E"/>
    <w:rsid w:val="00C42749"/>
    <w:rsid w:val="00C427EF"/>
    <w:rsid w:val="00C43C16"/>
    <w:rsid w:val="00C44BA8"/>
    <w:rsid w:val="00C451C8"/>
    <w:rsid w:val="00C45813"/>
    <w:rsid w:val="00C462EF"/>
    <w:rsid w:val="00C470D8"/>
    <w:rsid w:val="00C471DD"/>
    <w:rsid w:val="00C477E4"/>
    <w:rsid w:val="00C47813"/>
    <w:rsid w:val="00C47E31"/>
    <w:rsid w:val="00C503F0"/>
    <w:rsid w:val="00C50C44"/>
    <w:rsid w:val="00C50E73"/>
    <w:rsid w:val="00C50F77"/>
    <w:rsid w:val="00C51C03"/>
    <w:rsid w:val="00C526E9"/>
    <w:rsid w:val="00C528EA"/>
    <w:rsid w:val="00C52CFF"/>
    <w:rsid w:val="00C52F9E"/>
    <w:rsid w:val="00C53E3D"/>
    <w:rsid w:val="00C550EE"/>
    <w:rsid w:val="00C55454"/>
    <w:rsid w:val="00C55C16"/>
    <w:rsid w:val="00C55EA7"/>
    <w:rsid w:val="00C56BDE"/>
    <w:rsid w:val="00C57561"/>
    <w:rsid w:val="00C5798F"/>
    <w:rsid w:val="00C60041"/>
    <w:rsid w:val="00C60681"/>
    <w:rsid w:val="00C61771"/>
    <w:rsid w:val="00C61DD5"/>
    <w:rsid w:val="00C62F55"/>
    <w:rsid w:val="00C630E3"/>
    <w:rsid w:val="00C63488"/>
    <w:rsid w:val="00C63FDF"/>
    <w:rsid w:val="00C6471F"/>
    <w:rsid w:val="00C64D73"/>
    <w:rsid w:val="00C64DB3"/>
    <w:rsid w:val="00C65292"/>
    <w:rsid w:val="00C66841"/>
    <w:rsid w:val="00C7014F"/>
    <w:rsid w:val="00C7089C"/>
    <w:rsid w:val="00C70BC2"/>
    <w:rsid w:val="00C723C2"/>
    <w:rsid w:val="00C7255A"/>
    <w:rsid w:val="00C72886"/>
    <w:rsid w:val="00C735DC"/>
    <w:rsid w:val="00C741DC"/>
    <w:rsid w:val="00C74B88"/>
    <w:rsid w:val="00C7515D"/>
    <w:rsid w:val="00C75273"/>
    <w:rsid w:val="00C7533A"/>
    <w:rsid w:val="00C7551D"/>
    <w:rsid w:val="00C758BD"/>
    <w:rsid w:val="00C765CB"/>
    <w:rsid w:val="00C766ED"/>
    <w:rsid w:val="00C7680F"/>
    <w:rsid w:val="00C76E2F"/>
    <w:rsid w:val="00C77690"/>
    <w:rsid w:val="00C77F8C"/>
    <w:rsid w:val="00C8018E"/>
    <w:rsid w:val="00C801A5"/>
    <w:rsid w:val="00C8042E"/>
    <w:rsid w:val="00C80724"/>
    <w:rsid w:val="00C81A81"/>
    <w:rsid w:val="00C823E1"/>
    <w:rsid w:val="00C82B9E"/>
    <w:rsid w:val="00C832A8"/>
    <w:rsid w:val="00C83AEC"/>
    <w:rsid w:val="00C845D9"/>
    <w:rsid w:val="00C84AF4"/>
    <w:rsid w:val="00C8557A"/>
    <w:rsid w:val="00C85814"/>
    <w:rsid w:val="00C8652C"/>
    <w:rsid w:val="00C86CAB"/>
    <w:rsid w:val="00C870D0"/>
    <w:rsid w:val="00C871C1"/>
    <w:rsid w:val="00C87313"/>
    <w:rsid w:val="00C87F71"/>
    <w:rsid w:val="00C916D9"/>
    <w:rsid w:val="00C91DCB"/>
    <w:rsid w:val="00C92FC4"/>
    <w:rsid w:val="00C931BB"/>
    <w:rsid w:val="00C932B1"/>
    <w:rsid w:val="00C93CDF"/>
    <w:rsid w:val="00C94203"/>
    <w:rsid w:val="00C94290"/>
    <w:rsid w:val="00C9596F"/>
    <w:rsid w:val="00CA03FD"/>
    <w:rsid w:val="00CA0574"/>
    <w:rsid w:val="00CA1E81"/>
    <w:rsid w:val="00CA2125"/>
    <w:rsid w:val="00CA2B7F"/>
    <w:rsid w:val="00CA2C9B"/>
    <w:rsid w:val="00CA3588"/>
    <w:rsid w:val="00CA38B5"/>
    <w:rsid w:val="00CA3A1D"/>
    <w:rsid w:val="00CA4490"/>
    <w:rsid w:val="00CA4E80"/>
    <w:rsid w:val="00CA4F16"/>
    <w:rsid w:val="00CA4FAC"/>
    <w:rsid w:val="00CA55A5"/>
    <w:rsid w:val="00CA5B63"/>
    <w:rsid w:val="00CA5BAB"/>
    <w:rsid w:val="00CA5D3D"/>
    <w:rsid w:val="00CA6406"/>
    <w:rsid w:val="00CA759A"/>
    <w:rsid w:val="00CA7C65"/>
    <w:rsid w:val="00CA7CD5"/>
    <w:rsid w:val="00CB0555"/>
    <w:rsid w:val="00CB0B9E"/>
    <w:rsid w:val="00CB0C41"/>
    <w:rsid w:val="00CB12F3"/>
    <w:rsid w:val="00CB1EDE"/>
    <w:rsid w:val="00CB2212"/>
    <w:rsid w:val="00CB27F9"/>
    <w:rsid w:val="00CB2D52"/>
    <w:rsid w:val="00CB3B10"/>
    <w:rsid w:val="00CB45B8"/>
    <w:rsid w:val="00CB502F"/>
    <w:rsid w:val="00CB5073"/>
    <w:rsid w:val="00CB5927"/>
    <w:rsid w:val="00CB6945"/>
    <w:rsid w:val="00CC0405"/>
    <w:rsid w:val="00CC1DEE"/>
    <w:rsid w:val="00CC209D"/>
    <w:rsid w:val="00CC38B7"/>
    <w:rsid w:val="00CC3D67"/>
    <w:rsid w:val="00CC4000"/>
    <w:rsid w:val="00CC4324"/>
    <w:rsid w:val="00CC4F29"/>
    <w:rsid w:val="00CC4F7F"/>
    <w:rsid w:val="00CC5B18"/>
    <w:rsid w:val="00CC6CF6"/>
    <w:rsid w:val="00CC6D2A"/>
    <w:rsid w:val="00CC723D"/>
    <w:rsid w:val="00CC77B1"/>
    <w:rsid w:val="00CD0194"/>
    <w:rsid w:val="00CD02EB"/>
    <w:rsid w:val="00CD0D0F"/>
    <w:rsid w:val="00CD1168"/>
    <w:rsid w:val="00CD31EA"/>
    <w:rsid w:val="00CD3510"/>
    <w:rsid w:val="00CD3AE0"/>
    <w:rsid w:val="00CD4A47"/>
    <w:rsid w:val="00CD548D"/>
    <w:rsid w:val="00CD5F99"/>
    <w:rsid w:val="00CD66AE"/>
    <w:rsid w:val="00CD7535"/>
    <w:rsid w:val="00CD757C"/>
    <w:rsid w:val="00CE0317"/>
    <w:rsid w:val="00CE04A1"/>
    <w:rsid w:val="00CE0E9A"/>
    <w:rsid w:val="00CE10E4"/>
    <w:rsid w:val="00CE173E"/>
    <w:rsid w:val="00CE3802"/>
    <w:rsid w:val="00CE4197"/>
    <w:rsid w:val="00CE4260"/>
    <w:rsid w:val="00CE498B"/>
    <w:rsid w:val="00CE4B48"/>
    <w:rsid w:val="00CE4BBE"/>
    <w:rsid w:val="00CE4D61"/>
    <w:rsid w:val="00CE4E83"/>
    <w:rsid w:val="00CE522D"/>
    <w:rsid w:val="00CE536B"/>
    <w:rsid w:val="00CE53D3"/>
    <w:rsid w:val="00CE70B9"/>
    <w:rsid w:val="00CF0DDF"/>
    <w:rsid w:val="00CF131A"/>
    <w:rsid w:val="00CF1399"/>
    <w:rsid w:val="00CF25E6"/>
    <w:rsid w:val="00CF2C4F"/>
    <w:rsid w:val="00CF38C6"/>
    <w:rsid w:val="00CF4253"/>
    <w:rsid w:val="00CF4410"/>
    <w:rsid w:val="00CF543A"/>
    <w:rsid w:val="00CF5C7A"/>
    <w:rsid w:val="00CF5EA1"/>
    <w:rsid w:val="00CF6A59"/>
    <w:rsid w:val="00CF7B9D"/>
    <w:rsid w:val="00D0092F"/>
    <w:rsid w:val="00D00953"/>
    <w:rsid w:val="00D00B76"/>
    <w:rsid w:val="00D032C6"/>
    <w:rsid w:val="00D0334B"/>
    <w:rsid w:val="00D03462"/>
    <w:rsid w:val="00D03B4E"/>
    <w:rsid w:val="00D03E5E"/>
    <w:rsid w:val="00D04B5E"/>
    <w:rsid w:val="00D04C64"/>
    <w:rsid w:val="00D04D3F"/>
    <w:rsid w:val="00D04D86"/>
    <w:rsid w:val="00D050A3"/>
    <w:rsid w:val="00D05900"/>
    <w:rsid w:val="00D05D56"/>
    <w:rsid w:val="00D06851"/>
    <w:rsid w:val="00D068B4"/>
    <w:rsid w:val="00D06C28"/>
    <w:rsid w:val="00D078F7"/>
    <w:rsid w:val="00D10B4F"/>
    <w:rsid w:val="00D10D60"/>
    <w:rsid w:val="00D112DD"/>
    <w:rsid w:val="00D11F64"/>
    <w:rsid w:val="00D11F84"/>
    <w:rsid w:val="00D1219C"/>
    <w:rsid w:val="00D124BF"/>
    <w:rsid w:val="00D13D0E"/>
    <w:rsid w:val="00D152F1"/>
    <w:rsid w:val="00D15524"/>
    <w:rsid w:val="00D157C1"/>
    <w:rsid w:val="00D16A48"/>
    <w:rsid w:val="00D16ADC"/>
    <w:rsid w:val="00D17533"/>
    <w:rsid w:val="00D17564"/>
    <w:rsid w:val="00D17CD5"/>
    <w:rsid w:val="00D2032A"/>
    <w:rsid w:val="00D2097D"/>
    <w:rsid w:val="00D20D8C"/>
    <w:rsid w:val="00D20E25"/>
    <w:rsid w:val="00D2241F"/>
    <w:rsid w:val="00D22E83"/>
    <w:rsid w:val="00D23E24"/>
    <w:rsid w:val="00D23E26"/>
    <w:rsid w:val="00D24BCF"/>
    <w:rsid w:val="00D24EEE"/>
    <w:rsid w:val="00D25351"/>
    <w:rsid w:val="00D253D8"/>
    <w:rsid w:val="00D258B5"/>
    <w:rsid w:val="00D259CE"/>
    <w:rsid w:val="00D25ED9"/>
    <w:rsid w:val="00D26421"/>
    <w:rsid w:val="00D26E09"/>
    <w:rsid w:val="00D2707B"/>
    <w:rsid w:val="00D271CE"/>
    <w:rsid w:val="00D2731C"/>
    <w:rsid w:val="00D300F1"/>
    <w:rsid w:val="00D301DB"/>
    <w:rsid w:val="00D30616"/>
    <w:rsid w:val="00D307C7"/>
    <w:rsid w:val="00D31A4E"/>
    <w:rsid w:val="00D32767"/>
    <w:rsid w:val="00D33DF9"/>
    <w:rsid w:val="00D33E94"/>
    <w:rsid w:val="00D33E96"/>
    <w:rsid w:val="00D3427B"/>
    <w:rsid w:val="00D3560C"/>
    <w:rsid w:val="00D369AC"/>
    <w:rsid w:val="00D37E49"/>
    <w:rsid w:val="00D40600"/>
    <w:rsid w:val="00D40E97"/>
    <w:rsid w:val="00D4120E"/>
    <w:rsid w:val="00D417DF"/>
    <w:rsid w:val="00D42138"/>
    <w:rsid w:val="00D42572"/>
    <w:rsid w:val="00D427D1"/>
    <w:rsid w:val="00D42939"/>
    <w:rsid w:val="00D431C2"/>
    <w:rsid w:val="00D433C0"/>
    <w:rsid w:val="00D441E9"/>
    <w:rsid w:val="00D4434E"/>
    <w:rsid w:val="00D44B55"/>
    <w:rsid w:val="00D44D54"/>
    <w:rsid w:val="00D44DBB"/>
    <w:rsid w:val="00D45887"/>
    <w:rsid w:val="00D45DB0"/>
    <w:rsid w:val="00D45E3E"/>
    <w:rsid w:val="00D46D96"/>
    <w:rsid w:val="00D47933"/>
    <w:rsid w:val="00D47A45"/>
    <w:rsid w:val="00D50775"/>
    <w:rsid w:val="00D51FEF"/>
    <w:rsid w:val="00D52A62"/>
    <w:rsid w:val="00D534BD"/>
    <w:rsid w:val="00D53CE7"/>
    <w:rsid w:val="00D54545"/>
    <w:rsid w:val="00D546DC"/>
    <w:rsid w:val="00D551BB"/>
    <w:rsid w:val="00D555BE"/>
    <w:rsid w:val="00D55730"/>
    <w:rsid w:val="00D560D6"/>
    <w:rsid w:val="00D56778"/>
    <w:rsid w:val="00D569D5"/>
    <w:rsid w:val="00D57341"/>
    <w:rsid w:val="00D5734C"/>
    <w:rsid w:val="00D575FB"/>
    <w:rsid w:val="00D57CC7"/>
    <w:rsid w:val="00D60F61"/>
    <w:rsid w:val="00D62109"/>
    <w:rsid w:val="00D62486"/>
    <w:rsid w:val="00D6280A"/>
    <w:rsid w:val="00D6329F"/>
    <w:rsid w:val="00D63BAA"/>
    <w:rsid w:val="00D63C85"/>
    <w:rsid w:val="00D656E8"/>
    <w:rsid w:val="00D658F5"/>
    <w:rsid w:val="00D65E7F"/>
    <w:rsid w:val="00D66400"/>
    <w:rsid w:val="00D66DD2"/>
    <w:rsid w:val="00D67BB1"/>
    <w:rsid w:val="00D71C0D"/>
    <w:rsid w:val="00D72258"/>
    <w:rsid w:val="00D72D99"/>
    <w:rsid w:val="00D72F34"/>
    <w:rsid w:val="00D73125"/>
    <w:rsid w:val="00D74024"/>
    <w:rsid w:val="00D75348"/>
    <w:rsid w:val="00D7539B"/>
    <w:rsid w:val="00D75B56"/>
    <w:rsid w:val="00D75EC1"/>
    <w:rsid w:val="00D76255"/>
    <w:rsid w:val="00D765E1"/>
    <w:rsid w:val="00D770DD"/>
    <w:rsid w:val="00D771D7"/>
    <w:rsid w:val="00D80014"/>
    <w:rsid w:val="00D8062B"/>
    <w:rsid w:val="00D81901"/>
    <w:rsid w:val="00D81DCB"/>
    <w:rsid w:val="00D82884"/>
    <w:rsid w:val="00D83ACE"/>
    <w:rsid w:val="00D83E2D"/>
    <w:rsid w:val="00D843EE"/>
    <w:rsid w:val="00D84808"/>
    <w:rsid w:val="00D84DBB"/>
    <w:rsid w:val="00D8534C"/>
    <w:rsid w:val="00D8596C"/>
    <w:rsid w:val="00D859E6"/>
    <w:rsid w:val="00D85B29"/>
    <w:rsid w:val="00D86242"/>
    <w:rsid w:val="00D863B0"/>
    <w:rsid w:val="00D872D9"/>
    <w:rsid w:val="00D905E3"/>
    <w:rsid w:val="00D9120A"/>
    <w:rsid w:val="00D91F4A"/>
    <w:rsid w:val="00D926EA"/>
    <w:rsid w:val="00D929D8"/>
    <w:rsid w:val="00D92B50"/>
    <w:rsid w:val="00D92D33"/>
    <w:rsid w:val="00D93407"/>
    <w:rsid w:val="00D9343F"/>
    <w:rsid w:val="00D939D3"/>
    <w:rsid w:val="00D93DD8"/>
    <w:rsid w:val="00D93DE2"/>
    <w:rsid w:val="00D93E3D"/>
    <w:rsid w:val="00D956A4"/>
    <w:rsid w:val="00D956FF"/>
    <w:rsid w:val="00D97D16"/>
    <w:rsid w:val="00DA02D6"/>
    <w:rsid w:val="00DA0F8E"/>
    <w:rsid w:val="00DA1423"/>
    <w:rsid w:val="00DA19D6"/>
    <w:rsid w:val="00DA3D1C"/>
    <w:rsid w:val="00DA49DA"/>
    <w:rsid w:val="00DA4A2C"/>
    <w:rsid w:val="00DA4EE4"/>
    <w:rsid w:val="00DA79CB"/>
    <w:rsid w:val="00DB0966"/>
    <w:rsid w:val="00DB20D9"/>
    <w:rsid w:val="00DB2A0F"/>
    <w:rsid w:val="00DB37A7"/>
    <w:rsid w:val="00DB3C14"/>
    <w:rsid w:val="00DB458C"/>
    <w:rsid w:val="00DB4FE1"/>
    <w:rsid w:val="00DB61C5"/>
    <w:rsid w:val="00DB6E65"/>
    <w:rsid w:val="00DB7809"/>
    <w:rsid w:val="00DB7872"/>
    <w:rsid w:val="00DB7BE0"/>
    <w:rsid w:val="00DC052E"/>
    <w:rsid w:val="00DC0904"/>
    <w:rsid w:val="00DC2152"/>
    <w:rsid w:val="00DC30D6"/>
    <w:rsid w:val="00DC4C3D"/>
    <w:rsid w:val="00DC5725"/>
    <w:rsid w:val="00DC5DFF"/>
    <w:rsid w:val="00DC602E"/>
    <w:rsid w:val="00DC6C90"/>
    <w:rsid w:val="00DC75A2"/>
    <w:rsid w:val="00DC7B44"/>
    <w:rsid w:val="00DD0D33"/>
    <w:rsid w:val="00DD10D4"/>
    <w:rsid w:val="00DD25A6"/>
    <w:rsid w:val="00DD2B88"/>
    <w:rsid w:val="00DD338C"/>
    <w:rsid w:val="00DD34D4"/>
    <w:rsid w:val="00DD3D37"/>
    <w:rsid w:val="00DD4D83"/>
    <w:rsid w:val="00DD5309"/>
    <w:rsid w:val="00DD572E"/>
    <w:rsid w:val="00DD5733"/>
    <w:rsid w:val="00DD5B32"/>
    <w:rsid w:val="00DD5CD3"/>
    <w:rsid w:val="00DD6DD9"/>
    <w:rsid w:val="00DD6E7B"/>
    <w:rsid w:val="00DD7170"/>
    <w:rsid w:val="00DD7783"/>
    <w:rsid w:val="00DD7904"/>
    <w:rsid w:val="00DE01BE"/>
    <w:rsid w:val="00DE0245"/>
    <w:rsid w:val="00DE0399"/>
    <w:rsid w:val="00DE22FD"/>
    <w:rsid w:val="00DE37E4"/>
    <w:rsid w:val="00DE3D59"/>
    <w:rsid w:val="00DE4BB6"/>
    <w:rsid w:val="00DE4BC3"/>
    <w:rsid w:val="00DE53B7"/>
    <w:rsid w:val="00DE5ADC"/>
    <w:rsid w:val="00DE5BB5"/>
    <w:rsid w:val="00DE5BE7"/>
    <w:rsid w:val="00DE5E9F"/>
    <w:rsid w:val="00DE5F3F"/>
    <w:rsid w:val="00DE6BC6"/>
    <w:rsid w:val="00DE7BE5"/>
    <w:rsid w:val="00DF0144"/>
    <w:rsid w:val="00DF0CF6"/>
    <w:rsid w:val="00DF0FD3"/>
    <w:rsid w:val="00DF1A80"/>
    <w:rsid w:val="00DF22A9"/>
    <w:rsid w:val="00DF27AA"/>
    <w:rsid w:val="00DF2A8B"/>
    <w:rsid w:val="00DF2D59"/>
    <w:rsid w:val="00DF44C7"/>
    <w:rsid w:val="00DF603D"/>
    <w:rsid w:val="00DF60C3"/>
    <w:rsid w:val="00DF6A54"/>
    <w:rsid w:val="00DF6AEC"/>
    <w:rsid w:val="00DF6D01"/>
    <w:rsid w:val="00DF73B4"/>
    <w:rsid w:val="00DF770F"/>
    <w:rsid w:val="00E01C11"/>
    <w:rsid w:val="00E029E8"/>
    <w:rsid w:val="00E02B58"/>
    <w:rsid w:val="00E0373D"/>
    <w:rsid w:val="00E03C87"/>
    <w:rsid w:val="00E040AD"/>
    <w:rsid w:val="00E04123"/>
    <w:rsid w:val="00E04675"/>
    <w:rsid w:val="00E05711"/>
    <w:rsid w:val="00E05899"/>
    <w:rsid w:val="00E05D96"/>
    <w:rsid w:val="00E06178"/>
    <w:rsid w:val="00E07020"/>
    <w:rsid w:val="00E07340"/>
    <w:rsid w:val="00E10369"/>
    <w:rsid w:val="00E118DF"/>
    <w:rsid w:val="00E12BC4"/>
    <w:rsid w:val="00E136B9"/>
    <w:rsid w:val="00E13FE1"/>
    <w:rsid w:val="00E148A0"/>
    <w:rsid w:val="00E1558C"/>
    <w:rsid w:val="00E167A2"/>
    <w:rsid w:val="00E17818"/>
    <w:rsid w:val="00E17D94"/>
    <w:rsid w:val="00E2059F"/>
    <w:rsid w:val="00E20602"/>
    <w:rsid w:val="00E2071D"/>
    <w:rsid w:val="00E21E2D"/>
    <w:rsid w:val="00E22AA2"/>
    <w:rsid w:val="00E2368B"/>
    <w:rsid w:val="00E23C79"/>
    <w:rsid w:val="00E258DA"/>
    <w:rsid w:val="00E2676C"/>
    <w:rsid w:val="00E26AC9"/>
    <w:rsid w:val="00E274A0"/>
    <w:rsid w:val="00E2750B"/>
    <w:rsid w:val="00E279B8"/>
    <w:rsid w:val="00E30B03"/>
    <w:rsid w:val="00E3108E"/>
    <w:rsid w:val="00E31B1F"/>
    <w:rsid w:val="00E32129"/>
    <w:rsid w:val="00E328DC"/>
    <w:rsid w:val="00E32C54"/>
    <w:rsid w:val="00E32EC6"/>
    <w:rsid w:val="00E3305A"/>
    <w:rsid w:val="00E3317C"/>
    <w:rsid w:val="00E33FB4"/>
    <w:rsid w:val="00E35A7C"/>
    <w:rsid w:val="00E35E3D"/>
    <w:rsid w:val="00E360E1"/>
    <w:rsid w:val="00E3677B"/>
    <w:rsid w:val="00E368BC"/>
    <w:rsid w:val="00E37264"/>
    <w:rsid w:val="00E409F1"/>
    <w:rsid w:val="00E40C1C"/>
    <w:rsid w:val="00E40D0B"/>
    <w:rsid w:val="00E40F3B"/>
    <w:rsid w:val="00E419A4"/>
    <w:rsid w:val="00E41EE9"/>
    <w:rsid w:val="00E41F35"/>
    <w:rsid w:val="00E42098"/>
    <w:rsid w:val="00E42BB6"/>
    <w:rsid w:val="00E42C39"/>
    <w:rsid w:val="00E43459"/>
    <w:rsid w:val="00E438BC"/>
    <w:rsid w:val="00E43F43"/>
    <w:rsid w:val="00E448DB"/>
    <w:rsid w:val="00E4494A"/>
    <w:rsid w:val="00E44E8A"/>
    <w:rsid w:val="00E44E91"/>
    <w:rsid w:val="00E45A24"/>
    <w:rsid w:val="00E45ED1"/>
    <w:rsid w:val="00E46143"/>
    <w:rsid w:val="00E46B69"/>
    <w:rsid w:val="00E4724F"/>
    <w:rsid w:val="00E472E7"/>
    <w:rsid w:val="00E47855"/>
    <w:rsid w:val="00E528C3"/>
    <w:rsid w:val="00E52A7D"/>
    <w:rsid w:val="00E548EE"/>
    <w:rsid w:val="00E552EE"/>
    <w:rsid w:val="00E55F03"/>
    <w:rsid w:val="00E569C0"/>
    <w:rsid w:val="00E56AB5"/>
    <w:rsid w:val="00E5762C"/>
    <w:rsid w:val="00E57A24"/>
    <w:rsid w:val="00E605CC"/>
    <w:rsid w:val="00E605FA"/>
    <w:rsid w:val="00E611C0"/>
    <w:rsid w:val="00E6127A"/>
    <w:rsid w:val="00E61509"/>
    <w:rsid w:val="00E62AB3"/>
    <w:rsid w:val="00E62D89"/>
    <w:rsid w:val="00E62EB5"/>
    <w:rsid w:val="00E63CD4"/>
    <w:rsid w:val="00E65289"/>
    <w:rsid w:val="00E653BE"/>
    <w:rsid w:val="00E6541A"/>
    <w:rsid w:val="00E65810"/>
    <w:rsid w:val="00E662BD"/>
    <w:rsid w:val="00E66542"/>
    <w:rsid w:val="00E669AE"/>
    <w:rsid w:val="00E66AF2"/>
    <w:rsid w:val="00E66DEA"/>
    <w:rsid w:val="00E66E39"/>
    <w:rsid w:val="00E672A1"/>
    <w:rsid w:val="00E67545"/>
    <w:rsid w:val="00E6768B"/>
    <w:rsid w:val="00E67A52"/>
    <w:rsid w:val="00E67F9A"/>
    <w:rsid w:val="00E709BB"/>
    <w:rsid w:val="00E70EB7"/>
    <w:rsid w:val="00E7161F"/>
    <w:rsid w:val="00E71B0F"/>
    <w:rsid w:val="00E7253C"/>
    <w:rsid w:val="00E7256C"/>
    <w:rsid w:val="00E72DA3"/>
    <w:rsid w:val="00E73195"/>
    <w:rsid w:val="00E73200"/>
    <w:rsid w:val="00E735DB"/>
    <w:rsid w:val="00E742FA"/>
    <w:rsid w:val="00E744CB"/>
    <w:rsid w:val="00E747E2"/>
    <w:rsid w:val="00E75EE3"/>
    <w:rsid w:val="00E7611B"/>
    <w:rsid w:val="00E76C5C"/>
    <w:rsid w:val="00E76E4D"/>
    <w:rsid w:val="00E76EAA"/>
    <w:rsid w:val="00E76FFC"/>
    <w:rsid w:val="00E82576"/>
    <w:rsid w:val="00E829FF"/>
    <w:rsid w:val="00E840DF"/>
    <w:rsid w:val="00E8435A"/>
    <w:rsid w:val="00E854CD"/>
    <w:rsid w:val="00E8576C"/>
    <w:rsid w:val="00E86049"/>
    <w:rsid w:val="00E860EF"/>
    <w:rsid w:val="00E861E0"/>
    <w:rsid w:val="00E86276"/>
    <w:rsid w:val="00E86C73"/>
    <w:rsid w:val="00E86FC6"/>
    <w:rsid w:val="00E8776D"/>
    <w:rsid w:val="00E87889"/>
    <w:rsid w:val="00E87C7E"/>
    <w:rsid w:val="00E87EE6"/>
    <w:rsid w:val="00E90474"/>
    <w:rsid w:val="00E9075E"/>
    <w:rsid w:val="00E90D45"/>
    <w:rsid w:val="00E91004"/>
    <w:rsid w:val="00E91193"/>
    <w:rsid w:val="00E913B5"/>
    <w:rsid w:val="00E915D6"/>
    <w:rsid w:val="00E91646"/>
    <w:rsid w:val="00E92EB3"/>
    <w:rsid w:val="00E93744"/>
    <w:rsid w:val="00E9387D"/>
    <w:rsid w:val="00E93C1E"/>
    <w:rsid w:val="00E93E8F"/>
    <w:rsid w:val="00E945FE"/>
    <w:rsid w:val="00E94AF2"/>
    <w:rsid w:val="00E94CD9"/>
    <w:rsid w:val="00E94D72"/>
    <w:rsid w:val="00E964F5"/>
    <w:rsid w:val="00E96D45"/>
    <w:rsid w:val="00E96FFE"/>
    <w:rsid w:val="00E97673"/>
    <w:rsid w:val="00E976CA"/>
    <w:rsid w:val="00EA04D7"/>
    <w:rsid w:val="00EA074C"/>
    <w:rsid w:val="00EA0787"/>
    <w:rsid w:val="00EA1392"/>
    <w:rsid w:val="00EA1552"/>
    <w:rsid w:val="00EA18EC"/>
    <w:rsid w:val="00EA1B03"/>
    <w:rsid w:val="00EA1C61"/>
    <w:rsid w:val="00EA21D1"/>
    <w:rsid w:val="00EA21F7"/>
    <w:rsid w:val="00EA24ED"/>
    <w:rsid w:val="00EA3425"/>
    <w:rsid w:val="00EA366E"/>
    <w:rsid w:val="00EA3E08"/>
    <w:rsid w:val="00EA4380"/>
    <w:rsid w:val="00EA4417"/>
    <w:rsid w:val="00EA44A2"/>
    <w:rsid w:val="00EA45CE"/>
    <w:rsid w:val="00EA4FC8"/>
    <w:rsid w:val="00EA515D"/>
    <w:rsid w:val="00EA58B6"/>
    <w:rsid w:val="00EA644F"/>
    <w:rsid w:val="00EA6C49"/>
    <w:rsid w:val="00EA725E"/>
    <w:rsid w:val="00EA770E"/>
    <w:rsid w:val="00EA7BBF"/>
    <w:rsid w:val="00EB02F6"/>
    <w:rsid w:val="00EB10AB"/>
    <w:rsid w:val="00EB28DD"/>
    <w:rsid w:val="00EB373C"/>
    <w:rsid w:val="00EB411F"/>
    <w:rsid w:val="00EB4B31"/>
    <w:rsid w:val="00EB4CEF"/>
    <w:rsid w:val="00EB4D0D"/>
    <w:rsid w:val="00EB5011"/>
    <w:rsid w:val="00EB5012"/>
    <w:rsid w:val="00EB53B4"/>
    <w:rsid w:val="00EB58B6"/>
    <w:rsid w:val="00EB6165"/>
    <w:rsid w:val="00EB68D5"/>
    <w:rsid w:val="00EB6B7F"/>
    <w:rsid w:val="00EB763B"/>
    <w:rsid w:val="00EB7B1A"/>
    <w:rsid w:val="00EC10A6"/>
    <w:rsid w:val="00EC18C0"/>
    <w:rsid w:val="00EC1B47"/>
    <w:rsid w:val="00EC3B0E"/>
    <w:rsid w:val="00EC3EA5"/>
    <w:rsid w:val="00EC61BB"/>
    <w:rsid w:val="00EC63DE"/>
    <w:rsid w:val="00EC7526"/>
    <w:rsid w:val="00EC77C3"/>
    <w:rsid w:val="00EC781E"/>
    <w:rsid w:val="00ED0367"/>
    <w:rsid w:val="00ED25E3"/>
    <w:rsid w:val="00ED2761"/>
    <w:rsid w:val="00ED2D37"/>
    <w:rsid w:val="00ED34F6"/>
    <w:rsid w:val="00ED3C93"/>
    <w:rsid w:val="00ED3E99"/>
    <w:rsid w:val="00ED4129"/>
    <w:rsid w:val="00ED41B9"/>
    <w:rsid w:val="00ED431D"/>
    <w:rsid w:val="00ED44F8"/>
    <w:rsid w:val="00ED4D27"/>
    <w:rsid w:val="00ED52B1"/>
    <w:rsid w:val="00ED69CD"/>
    <w:rsid w:val="00ED6A23"/>
    <w:rsid w:val="00ED6BD8"/>
    <w:rsid w:val="00EE037A"/>
    <w:rsid w:val="00EE073A"/>
    <w:rsid w:val="00EE0978"/>
    <w:rsid w:val="00EE0C50"/>
    <w:rsid w:val="00EE15BC"/>
    <w:rsid w:val="00EE2178"/>
    <w:rsid w:val="00EE40C9"/>
    <w:rsid w:val="00EE417A"/>
    <w:rsid w:val="00EE4825"/>
    <w:rsid w:val="00EE4D03"/>
    <w:rsid w:val="00EE5670"/>
    <w:rsid w:val="00EE6B09"/>
    <w:rsid w:val="00EE765C"/>
    <w:rsid w:val="00EE7DF9"/>
    <w:rsid w:val="00EF02E8"/>
    <w:rsid w:val="00EF03DC"/>
    <w:rsid w:val="00EF0995"/>
    <w:rsid w:val="00EF0F18"/>
    <w:rsid w:val="00EF1656"/>
    <w:rsid w:val="00EF2567"/>
    <w:rsid w:val="00EF28E6"/>
    <w:rsid w:val="00EF3032"/>
    <w:rsid w:val="00EF32F7"/>
    <w:rsid w:val="00EF3C26"/>
    <w:rsid w:val="00EF5C79"/>
    <w:rsid w:val="00EF5E73"/>
    <w:rsid w:val="00EF62C9"/>
    <w:rsid w:val="00EF655B"/>
    <w:rsid w:val="00F00197"/>
    <w:rsid w:val="00F00919"/>
    <w:rsid w:val="00F01095"/>
    <w:rsid w:val="00F019DD"/>
    <w:rsid w:val="00F02576"/>
    <w:rsid w:val="00F04C70"/>
    <w:rsid w:val="00F04E7E"/>
    <w:rsid w:val="00F06358"/>
    <w:rsid w:val="00F06397"/>
    <w:rsid w:val="00F06462"/>
    <w:rsid w:val="00F0652A"/>
    <w:rsid w:val="00F06A1B"/>
    <w:rsid w:val="00F11300"/>
    <w:rsid w:val="00F12BD6"/>
    <w:rsid w:val="00F12C0C"/>
    <w:rsid w:val="00F13236"/>
    <w:rsid w:val="00F1458E"/>
    <w:rsid w:val="00F15D71"/>
    <w:rsid w:val="00F17547"/>
    <w:rsid w:val="00F2004E"/>
    <w:rsid w:val="00F204CB"/>
    <w:rsid w:val="00F207A4"/>
    <w:rsid w:val="00F20953"/>
    <w:rsid w:val="00F20E1E"/>
    <w:rsid w:val="00F21383"/>
    <w:rsid w:val="00F21BA1"/>
    <w:rsid w:val="00F21D4E"/>
    <w:rsid w:val="00F225BE"/>
    <w:rsid w:val="00F23925"/>
    <w:rsid w:val="00F24A32"/>
    <w:rsid w:val="00F252DA"/>
    <w:rsid w:val="00F269B7"/>
    <w:rsid w:val="00F30A2F"/>
    <w:rsid w:val="00F31212"/>
    <w:rsid w:val="00F317F5"/>
    <w:rsid w:val="00F323C5"/>
    <w:rsid w:val="00F3262C"/>
    <w:rsid w:val="00F3422A"/>
    <w:rsid w:val="00F3426D"/>
    <w:rsid w:val="00F350E0"/>
    <w:rsid w:val="00F35214"/>
    <w:rsid w:val="00F359F2"/>
    <w:rsid w:val="00F35E8A"/>
    <w:rsid w:val="00F363EE"/>
    <w:rsid w:val="00F36C25"/>
    <w:rsid w:val="00F36D08"/>
    <w:rsid w:val="00F36E78"/>
    <w:rsid w:val="00F37DCF"/>
    <w:rsid w:val="00F4063C"/>
    <w:rsid w:val="00F41DF6"/>
    <w:rsid w:val="00F42001"/>
    <w:rsid w:val="00F42960"/>
    <w:rsid w:val="00F42BB3"/>
    <w:rsid w:val="00F42D45"/>
    <w:rsid w:val="00F43498"/>
    <w:rsid w:val="00F435CD"/>
    <w:rsid w:val="00F4371F"/>
    <w:rsid w:val="00F4388B"/>
    <w:rsid w:val="00F43DEF"/>
    <w:rsid w:val="00F4422F"/>
    <w:rsid w:val="00F44959"/>
    <w:rsid w:val="00F44E09"/>
    <w:rsid w:val="00F451CA"/>
    <w:rsid w:val="00F45AFA"/>
    <w:rsid w:val="00F45E50"/>
    <w:rsid w:val="00F4613F"/>
    <w:rsid w:val="00F467F9"/>
    <w:rsid w:val="00F46977"/>
    <w:rsid w:val="00F47CA2"/>
    <w:rsid w:val="00F47D66"/>
    <w:rsid w:val="00F51B31"/>
    <w:rsid w:val="00F51CAF"/>
    <w:rsid w:val="00F5281E"/>
    <w:rsid w:val="00F53BFC"/>
    <w:rsid w:val="00F544DB"/>
    <w:rsid w:val="00F54C50"/>
    <w:rsid w:val="00F5506B"/>
    <w:rsid w:val="00F55E05"/>
    <w:rsid w:val="00F56C43"/>
    <w:rsid w:val="00F56F06"/>
    <w:rsid w:val="00F56F7F"/>
    <w:rsid w:val="00F577CE"/>
    <w:rsid w:val="00F577D1"/>
    <w:rsid w:val="00F57E22"/>
    <w:rsid w:val="00F603C9"/>
    <w:rsid w:val="00F6051F"/>
    <w:rsid w:val="00F608E1"/>
    <w:rsid w:val="00F618AF"/>
    <w:rsid w:val="00F61C8E"/>
    <w:rsid w:val="00F63BAB"/>
    <w:rsid w:val="00F646FC"/>
    <w:rsid w:val="00F647AE"/>
    <w:rsid w:val="00F65AF6"/>
    <w:rsid w:val="00F6734E"/>
    <w:rsid w:val="00F70D6A"/>
    <w:rsid w:val="00F735E9"/>
    <w:rsid w:val="00F74381"/>
    <w:rsid w:val="00F745A3"/>
    <w:rsid w:val="00F74736"/>
    <w:rsid w:val="00F74D8F"/>
    <w:rsid w:val="00F74EEC"/>
    <w:rsid w:val="00F7571D"/>
    <w:rsid w:val="00F75CAE"/>
    <w:rsid w:val="00F765D7"/>
    <w:rsid w:val="00F76DFA"/>
    <w:rsid w:val="00F77ED1"/>
    <w:rsid w:val="00F77F84"/>
    <w:rsid w:val="00F80307"/>
    <w:rsid w:val="00F80567"/>
    <w:rsid w:val="00F80CD0"/>
    <w:rsid w:val="00F81540"/>
    <w:rsid w:val="00F81642"/>
    <w:rsid w:val="00F836EB"/>
    <w:rsid w:val="00F8566A"/>
    <w:rsid w:val="00F86270"/>
    <w:rsid w:val="00F866C4"/>
    <w:rsid w:val="00F87328"/>
    <w:rsid w:val="00F905D3"/>
    <w:rsid w:val="00F90F2B"/>
    <w:rsid w:val="00F91627"/>
    <w:rsid w:val="00F934B8"/>
    <w:rsid w:val="00F94180"/>
    <w:rsid w:val="00F949B2"/>
    <w:rsid w:val="00F94F13"/>
    <w:rsid w:val="00F96931"/>
    <w:rsid w:val="00F96A7E"/>
    <w:rsid w:val="00FA02CA"/>
    <w:rsid w:val="00FA0F58"/>
    <w:rsid w:val="00FA1C43"/>
    <w:rsid w:val="00FA2177"/>
    <w:rsid w:val="00FA2A10"/>
    <w:rsid w:val="00FA31FB"/>
    <w:rsid w:val="00FA3BBA"/>
    <w:rsid w:val="00FA415A"/>
    <w:rsid w:val="00FA48E8"/>
    <w:rsid w:val="00FB0E4F"/>
    <w:rsid w:val="00FB1B62"/>
    <w:rsid w:val="00FB2F1D"/>
    <w:rsid w:val="00FB3422"/>
    <w:rsid w:val="00FB3D68"/>
    <w:rsid w:val="00FB3F48"/>
    <w:rsid w:val="00FB5936"/>
    <w:rsid w:val="00FB5CF1"/>
    <w:rsid w:val="00FB6786"/>
    <w:rsid w:val="00FB69D2"/>
    <w:rsid w:val="00FB6DD2"/>
    <w:rsid w:val="00FB7139"/>
    <w:rsid w:val="00FB739F"/>
    <w:rsid w:val="00FB73A5"/>
    <w:rsid w:val="00FC0260"/>
    <w:rsid w:val="00FC0278"/>
    <w:rsid w:val="00FC17CB"/>
    <w:rsid w:val="00FC17D2"/>
    <w:rsid w:val="00FC37F3"/>
    <w:rsid w:val="00FC3BE5"/>
    <w:rsid w:val="00FC3C5D"/>
    <w:rsid w:val="00FC52D4"/>
    <w:rsid w:val="00FC6BFD"/>
    <w:rsid w:val="00FC6EF8"/>
    <w:rsid w:val="00FC748C"/>
    <w:rsid w:val="00FD0385"/>
    <w:rsid w:val="00FD0679"/>
    <w:rsid w:val="00FD103F"/>
    <w:rsid w:val="00FD1539"/>
    <w:rsid w:val="00FD2E36"/>
    <w:rsid w:val="00FD3A77"/>
    <w:rsid w:val="00FD438D"/>
    <w:rsid w:val="00FD5371"/>
    <w:rsid w:val="00FD55CE"/>
    <w:rsid w:val="00FD5B2F"/>
    <w:rsid w:val="00FD5E41"/>
    <w:rsid w:val="00FD6EC8"/>
    <w:rsid w:val="00FD6FDA"/>
    <w:rsid w:val="00FD7A36"/>
    <w:rsid w:val="00FE1358"/>
    <w:rsid w:val="00FE1940"/>
    <w:rsid w:val="00FE2D28"/>
    <w:rsid w:val="00FE3042"/>
    <w:rsid w:val="00FE31CD"/>
    <w:rsid w:val="00FE458B"/>
    <w:rsid w:val="00FE4AB3"/>
    <w:rsid w:val="00FE4C9A"/>
    <w:rsid w:val="00FE52B2"/>
    <w:rsid w:val="00FE554F"/>
    <w:rsid w:val="00FE55F5"/>
    <w:rsid w:val="00FE615E"/>
    <w:rsid w:val="00FE7129"/>
    <w:rsid w:val="00FF00C1"/>
    <w:rsid w:val="00FF03C8"/>
    <w:rsid w:val="00FF0BD6"/>
    <w:rsid w:val="00FF0F30"/>
    <w:rsid w:val="00FF1325"/>
    <w:rsid w:val="00FF1409"/>
    <w:rsid w:val="00FF214D"/>
    <w:rsid w:val="00FF2519"/>
    <w:rsid w:val="00FF4734"/>
    <w:rsid w:val="00FF57F9"/>
    <w:rsid w:val="00FF5C2D"/>
    <w:rsid w:val="00FF6144"/>
    <w:rsid w:val="00FF616A"/>
    <w:rsid w:val="00FF6646"/>
    <w:rsid w:val="00FF75E3"/>
    <w:rsid w:val="00FF7E56"/>
    <w:rsid w:val="0104D38D"/>
    <w:rsid w:val="01216B19"/>
    <w:rsid w:val="01511F8F"/>
    <w:rsid w:val="016B75E1"/>
    <w:rsid w:val="016EF7D4"/>
    <w:rsid w:val="01733534"/>
    <w:rsid w:val="01AF4287"/>
    <w:rsid w:val="01C87826"/>
    <w:rsid w:val="01D9C852"/>
    <w:rsid w:val="01DBC7A1"/>
    <w:rsid w:val="01E7C42E"/>
    <w:rsid w:val="01F35129"/>
    <w:rsid w:val="0213D65F"/>
    <w:rsid w:val="021A7F4E"/>
    <w:rsid w:val="024811A8"/>
    <w:rsid w:val="024DFDFD"/>
    <w:rsid w:val="02818744"/>
    <w:rsid w:val="029E1ED0"/>
    <w:rsid w:val="02B03503"/>
    <w:rsid w:val="02DC8A6A"/>
    <w:rsid w:val="031F3F95"/>
    <w:rsid w:val="033392BF"/>
    <w:rsid w:val="03A8B24C"/>
    <w:rsid w:val="03AC878C"/>
    <w:rsid w:val="03C13C47"/>
    <w:rsid w:val="03F6B6CB"/>
    <w:rsid w:val="042B675D"/>
    <w:rsid w:val="0432FEC5"/>
    <w:rsid w:val="044EC4CA"/>
    <w:rsid w:val="045D54B1"/>
    <w:rsid w:val="045F8381"/>
    <w:rsid w:val="0462B33B"/>
    <w:rsid w:val="0467D25B"/>
    <w:rsid w:val="048479C3"/>
    <w:rsid w:val="0497F6FA"/>
    <w:rsid w:val="04BC9DB1"/>
    <w:rsid w:val="04D1CBDD"/>
    <w:rsid w:val="055EC85B"/>
    <w:rsid w:val="05821597"/>
    <w:rsid w:val="05836918"/>
    <w:rsid w:val="0599AB48"/>
    <w:rsid w:val="05A85D69"/>
    <w:rsid w:val="05A9FCE7"/>
    <w:rsid w:val="05ABBED7"/>
    <w:rsid w:val="05CEC2C8"/>
    <w:rsid w:val="05D0BCCC"/>
    <w:rsid w:val="06088E6E"/>
    <w:rsid w:val="060ADC70"/>
    <w:rsid w:val="060E04E9"/>
    <w:rsid w:val="060FFBDC"/>
    <w:rsid w:val="068A1C59"/>
    <w:rsid w:val="06A86C4A"/>
    <w:rsid w:val="06AE8C0F"/>
    <w:rsid w:val="06B1A102"/>
    <w:rsid w:val="06BF0664"/>
    <w:rsid w:val="06D426FF"/>
    <w:rsid w:val="0704F0DC"/>
    <w:rsid w:val="071D9E46"/>
    <w:rsid w:val="07336506"/>
    <w:rsid w:val="078C2A29"/>
    <w:rsid w:val="07970591"/>
    <w:rsid w:val="07A22DB0"/>
    <w:rsid w:val="07B1798C"/>
    <w:rsid w:val="07B5241E"/>
    <w:rsid w:val="07E608F0"/>
    <w:rsid w:val="07EBC066"/>
    <w:rsid w:val="08034150"/>
    <w:rsid w:val="081081E6"/>
    <w:rsid w:val="0812B454"/>
    <w:rsid w:val="08188B17"/>
    <w:rsid w:val="087F8875"/>
    <w:rsid w:val="089DCC56"/>
    <w:rsid w:val="08F119EE"/>
    <w:rsid w:val="091BF54A"/>
    <w:rsid w:val="0955F526"/>
    <w:rsid w:val="0982F2A8"/>
    <w:rsid w:val="09A628C8"/>
    <w:rsid w:val="09C2854C"/>
    <w:rsid w:val="09C3A9A4"/>
    <w:rsid w:val="09D22C8C"/>
    <w:rsid w:val="0A171D4F"/>
    <w:rsid w:val="0A28E218"/>
    <w:rsid w:val="0A6C8060"/>
    <w:rsid w:val="0AA9802C"/>
    <w:rsid w:val="0AAF7B13"/>
    <w:rsid w:val="0AF3E920"/>
    <w:rsid w:val="0B0EAF41"/>
    <w:rsid w:val="0B135FD9"/>
    <w:rsid w:val="0B160B45"/>
    <w:rsid w:val="0B3045E1"/>
    <w:rsid w:val="0B4F2FBA"/>
    <w:rsid w:val="0B5FB76E"/>
    <w:rsid w:val="0BB43F72"/>
    <w:rsid w:val="0BBBD7B0"/>
    <w:rsid w:val="0BD671D3"/>
    <w:rsid w:val="0BDDBC2D"/>
    <w:rsid w:val="0C285D3B"/>
    <w:rsid w:val="0C32FBF6"/>
    <w:rsid w:val="0C38DB13"/>
    <w:rsid w:val="0C3D6BBE"/>
    <w:rsid w:val="0C4D7F7F"/>
    <w:rsid w:val="0C52C8C1"/>
    <w:rsid w:val="0C7354C6"/>
    <w:rsid w:val="0C7DBBD7"/>
    <w:rsid w:val="0C88BE7D"/>
    <w:rsid w:val="0C92A346"/>
    <w:rsid w:val="0CA2E598"/>
    <w:rsid w:val="0CC525D6"/>
    <w:rsid w:val="0CEFC673"/>
    <w:rsid w:val="0D0A1CC5"/>
    <w:rsid w:val="0D0B148C"/>
    <w:rsid w:val="0D33D63B"/>
    <w:rsid w:val="0D39EB6A"/>
    <w:rsid w:val="0DE59E4A"/>
    <w:rsid w:val="0E3E0243"/>
    <w:rsid w:val="0E507747"/>
    <w:rsid w:val="0E9DCF3B"/>
    <w:rsid w:val="0EEB48BC"/>
    <w:rsid w:val="0F0E92A9"/>
    <w:rsid w:val="0F1B08C5"/>
    <w:rsid w:val="0F20514C"/>
    <w:rsid w:val="0F321407"/>
    <w:rsid w:val="0F4E0627"/>
    <w:rsid w:val="0F565BF4"/>
    <w:rsid w:val="0FB536BC"/>
    <w:rsid w:val="0FDAF074"/>
    <w:rsid w:val="0FEAE73E"/>
    <w:rsid w:val="0FF350F1"/>
    <w:rsid w:val="100143F4"/>
    <w:rsid w:val="101656C8"/>
    <w:rsid w:val="1065F114"/>
    <w:rsid w:val="10A1491D"/>
    <w:rsid w:val="10C124BE"/>
    <w:rsid w:val="10DF05B8"/>
    <w:rsid w:val="10F3FE57"/>
    <w:rsid w:val="10F4A2AA"/>
    <w:rsid w:val="10F4DFA9"/>
    <w:rsid w:val="10FC2A24"/>
    <w:rsid w:val="111909B1"/>
    <w:rsid w:val="113A5548"/>
    <w:rsid w:val="113C28E5"/>
    <w:rsid w:val="1155717C"/>
    <w:rsid w:val="115C7266"/>
    <w:rsid w:val="1181AD0D"/>
    <w:rsid w:val="11CB989E"/>
    <w:rsid w:val="11F77EA5"/>
    <w:rsid w:val="1246991D"/>
    <w:rsid w:val="12882DD1"/>
    <w:rsid w:val="12886A7B"/>
    <w:rsid w:val="12939259"/>
    <w:rsid w:val="12C23D2A"/>
    <w:rsid w:val="12FDD38B"/>
    <w:rsid w:val="1302CBB9"/>
    <w:rsid w:val="13623AC7"/>
    <w:rsid w:val="1362A9F7"/>
    <w:rsid w:val="1363FCB7"/>
    <w:rsid w:val="1369150E"/>
    <w:rsid w:val="13704D66"/>
    <w:rsid w:val="138CD723"/>
    <w:rsid w:val="13AA3DE3"/>
    <w:rsid w:val="13E1261D"/>
    <w:rsid w:val="13EE09AE"/>
    <w:rsid w:val="13F6C082"/>
    <w:rsid w:val="144004A3"/>
    <w:rsid w:val="145BABF7"/>
    <w:rsid w:val="14782A5D"/>
    <w:rsid w:val="147904FD"/>
    <w:rsid w:val="14F94A4C"/>
    <w:rsid w:val="150DD2CC"/>
    <w:rsid w:val="15431808"/>
    <w:rsid w:val="15665634"/>
    <w:rsid w:val="1567BD72"/>
    <w:rsid w:val="1584FC0D"/>
    <w:rsid w:val="15875032"/>
    <w:rsid w:val="15C7E092"/>
    <w:rsid w:val="15CC7EB1"/>
    <w:rsid w:val="15E69A8F"/>
    <w:rsid w:val="15F4DE14"/>
    <w:rsid w:val="1654BC52"/>
    <w:rsid w:val="165939AE"/>
    <w:rsid w:val="16D40DED"/>
    <w:rsid w:val="16DD208B"/>
    <w:rsid w:val="16DE9405"/>
    <w:rsid w:val="16F38711"/>
    <w:rsid w:val="1715E68A"/>
    <w:rsid w:val="175751A4"/>
    <w:rsid w:val="177A489F"/>
    <w:rsid w:val="17C4300B"/>
    <w:rsid w:val="17D0F745"/>
    <w:rsid w:val="17D17009"/>
    <w:rsid w:val="17D24360"/>
    <w:rsid w:val="17D384ED"/>
    <w:rsid w:val="17E3863C"/>
    <w:rsid w:val="17FA75B0"/>
    <w:rsid w:val="1823B7CE"/>
    <w:rsid w:val="1863BC30"/>
    <w:rsid w:val="187F6304"/>
    <w:rsid w:val="188CF56B"/>
    <w:rsid w:val="18C365E6"/>
    <w:rsid w:val="18D18C00"/>
    <w:rsid w:val="18D3F263"/>
    <w:rsid w:val="18EFBD6E"/>
    <w:rsid w:val="19541F83"/>
    <w:rsid w:val="19630C54"/>
    <w:rsid w:val="19992C9D"/>
    <w:rsid w:val="19A5C955"/>
    <w:rsid w:val="19D1169A"/>
    <w:rsid w:val="1A921994"/>
    <w:rsid w:val="1AAE4177"/>
    <w:rsid w:val="1AC5FCEA"/>
    <w:rsid w:val="1ACBD2B4"/>
    <w:rsid w:val="1ACEB3BE"/>
    <w:rsid w:val="1B0068BE"/>
    <w:rsid w:val="1B24F83C"/>
    <w:rsid w:val="1B25A3EC"/>
    <w:rsid w:val="1B25D934"/>
    <w:rsid w:val="1B3090A8"/>
    <w:rsid w:val="1B38A191"/>
    <w:rsid w:val="1B7BECED"/>
    <w:rsid w:val="1BBADA30"/>
    <w:rsid w:val="1BDF18D5"/>
    <w:rsid w:val="1BE3F957"/>
    <w:rsid w:val="1BFF6871"/>
    <w:rsid w:val="1C2AEA05"/>
    <w:rsid w:val="1C341B7B"/>
    <w:rsid w:val="1C509F04"/>
    <w:rsid w:val="1C855FDB"/>
    <w:rsid w:val="1CA5954A"/>
    <w:rsid w:val="1CA974E8"/>
    <w:rsid w:val="1CAB2F88"/>
    <w:rsid w:val="1D0628F6"/>
    <w:rsid w:val="1D3FB5D5"/>
    <w:rsid w:val="1D40E53D"/>
    <w:rsid w:val="1D44873D"/>
    <w:rsid w:val="1D7B4DDD"/>
    <w:rsid w:val="1DB44FF6"/>
    <w:rsid w:val="1DED751F"/>
    <w:rsid w:val="1DEDF66C"/>
    <w:rsid w:val="1E00B3A8"/>
    <w:rsid w:val="1E3D37C6"/>
    <w:rsid w:val="1E5985B2"/>
    <w:rsid w:val="1E89465F"/>
    <w:rsid w:val="1E9FB00A"/>
    <w:rsid w:val="1EA014E4"/>
    <w:rsid w:val="1EC86A0B"/>
    <w:rsid w:val="1EC9FD5B"/>
    <w:rsid w:val="1EEB2EE9"/>
    <w:rsid w:val="1EF7252C"/>
    <w:rsid w:val="1F17510F"/>
    <w:rsid w:val="1F1E5E21"/>
    <w:rsid w:val="1F28273F"/>
    <w:rsid w:val="1F5E9DCD"/>
    <w:rsid w:val="1FA75425"/>
    <w:rsid w:val="1FC504B9"/>
    <w:rsid w:val="2024B2D3"/>
    <w:rsid w:val="2031232A"/>
    <w:rsid w:val="20326BB3"/>
    <w:rsid w:val="20588EF4"/>
    <w:rsid w:val="20619CEF"/>
    <w:rsid w:val="20620292"/>
    <w:rsid w:val="208C9988"/>
    <w:rsid w:val="208E6A88"/>
    <w:rsid w:val="209BA662"/>
    <w:rsid w:val="209FBD0B"/>
    <w:rsid w:val="20CD242E"/>
    <w:rsid w:val="20E6DC8D"/>
    <w:rsid w:val="21111D70"/>
    <w:rsid w:val="211201C2"/>
    <w:rsid w:val="211C9859"/>
    <w:rsid w:val="21319C6E"/>
    <w:rsid w:val="213A03CB"/>
    <w:rsid w:val="214CDDCC"/>
    <w:rsid w:val="217324D8"/>
    <w:rsid w:val="21B75D02"/>
    <w:rsid w:val="21BE3749"/>
    <w:rsid w:val="21C0827A"/>
    <w:rsid w:val="21EBBE27"/>
    <w:rsid w:val="2213BB32"/>
    <w:rsid w:val="223AC621"/>
    <w:rsid w:val="225047FF"/>
    <w:rsid w:val="225F97AE"/>
    <w:rsid w:val="226CACBA"/>
    <w:rsid w:val="226F0B1F"/>
    <w:rsid w:val="227A82FA"/>
    <w:rsid w:val="227D12B0"/>
    <w:rsid w:val="22EE6511"/>
    <w:rsid w:val="231FB7D1"/>
    <w:rsid w:val="23479D71"/>
    <w:rsid w:val="23937803"/>
    <w:rsid w:val="23976406"/>
    <w:rsid w:val="23A46982"/>
    <w:rsid w:val="23CFB2DA"/>
    <w:rsid w:val="23D48F2D"/>
    <w:rsid w:val="23DF082D"/>
    <w:rsid w:val="23EBBE51"/>
    <w:rsid w:val="240EAAB4"/>
    <w:rsid w:val="24137D3C"/>
    <w:rsid w:val="2413A2E2"/>
    <w:rsid w:val="241E99F5"/>
    <w:rsid w:val="243DCF6F"/>
    <w:rsid w:val="245459DE"/>
    <w:rsid w:val="2479D141"/>
    <w:rsid w:val="249B2417"/>
    <w:rsid w:val="24A260B5"/>
    <w:rsid w:val="24AE5FE9"/>
    <w:rsid w:val="24C83B2D"/>
    <w:rsid w:val="24D58555"/>
    <w:rsid w:val="252BDE59"/>
    <w:rsid w:val="253F97D3"/>
    <w:rsid w:val="254CA4C5"/>
    <w:rsid w:val="256C9555"/>
    <w:rsid w:val="25717853"/>
    <w:rsid w:val="25ABBF35"/>
    <w:rsid w:val="25B7B99C"/>
    <w:rsid w:val="25C5DEB5"/>
    <w:rsid w:val="25F034D7"/>
    <w:rsid w:val="260AB4EA"/>
    <w:rsid w:val="2618C70B"/>
    <w:rsid w:val="261B9792"/>
    <w:rsid w:val="2627A402"/>
    <w:rsid w:val="262F7592"/>
    <w:rsid w:val="2689E69B"/>
    <w:rsid w:val="26AF5C39"/>
    <w:rsid w:val="26B636A1"/>
    <w:rsid w:val="26BED26E"/>
    <w:rsid w:val="2700EFE0"/>
    <w:rsid w:val="270FFFDA"/>
    <w:rsid w:val="275FE312"/>
    <w:rsid w:val="280327DD"/>
    <w:rsid w:val="2817F344"/>
    <w:rsid w:val="28273BCB"/>
    <w:rsid w:val="2831AA2E"/>
    <w:rsid w:val="2870D40E"/>
    <w:rsid w:val="28829BC5"/>
    <w:rsid w:val="28860AF4"/>
    <w:rsid w:val="28A8819D"/>
    <w:rsid w:val="28B57C81"/>
    <w:rsid w:val="2904B248"/>
    <w:rsid w:val="290F44B4"/>
    <w:rsid w:val="2951AD82"/>
    <w:rsid w:val="296211E3"/>
    <w:rsid w:val="296AA9D0"/>
    <w:rsid w:val="296D74D8"/>
    <w:rsid w:val="2995A7D4"/>
    <w:rsid w:val="29B955AF"/>
    <w:rsid w:val="29C122B6"/>
    <w:rsid w:val="29C8868C"/>
    <w:rsid w:val="29CF41CC"/>
    <w:rsid w:val="29E1BBDC"/>
    <w:rsid w:val="29E90372"/>
    <w:rsid w:val="29F60173"/>
    <w:rsid w:val="2A1FFFBD"/>
    <w:rsid w:val="2A252ABC"/>
    <w:rsid w:val="2A3CF158"/>
    <w:rsid w:val="2A633B07"/>
    <w:rsid w:val="2A772727"/>
    <w:rsid w:val="2A7F49A1"/>
    <w:rsid w:val="2A97A7C7"/>
    <w:rsid w:val="2AB6A011"/>
    <w:rsid w:val="2AB79CD3"/>
    <w:rsid w:val="2ACCD103"/>
    <w:rsid w:val="2AF6F1D8"/>
    <w:rsid w:val="2B0CB682"/>
    <w:rsid w:val="2B8834C9"/>
    <w:rsid w:val="2C065D69"/>
    <w:rsid w:val="2C6729EB"/>
    <w:rsid w:val="2C7EAFAB"/>
    <w:rsid w:val="2C816430"/>
    <w:rsid w:val="2C967647"/>
    <w:rsid w:val="2C9B08D3"/>
    <w:rsid w:val="2C9BD833"/>
    <w:rsid w:val="2C9DCB5A"/>
    <w:rsid w:val="2CA80B2D"/>
    <w:rsid w:val="2CC2A980"/>
    <w:rsid w:val="2CDDBF83"/>
    <w:rsid w:val="2D15BFAB"/>
    <w:rsid w:val="2D1DDC72"/>
    <w:rsid w:val="2D1FA474"/>
    <w:rsid w:val="2D34458E"/>
    <w:rsid w:val="2D379DE1"/>
    <w:rsid w:val="2D37D0B2"/>
    <w:rsid w:val="2DA9C523"/>
    <w:rsid w:val="2DCADD24"/>
    <w:rsid w:val="2DD37306"/>
    <w:rsid w:val="2E085E46"/>
    <w:rsid w:val="2E0BD8E3"/>
    <w:rsid w:val="2E39CE8C"/>
    <w:rsid w:val="2E51BC66"/>
    <w:rsid w:val="2E6CA3B5"/>
    <w:rsid w:val="2E85803F"/>
    <w:rsid w:val="2E9558A4"/>
    <w:rsid w:val="2EB1CD75"/>
    <w:rsid w:val="2EB3BFE2"/>
    <w:rsid w:val="2EBF70E4"/>
    <w:rsid w:val="2EEEFE1C"/>
    <w:rsid w:val="2F431066"/>
    <w:rsid w:val="2F4A1D78"/>
    <w:rsid w:val="2F7C3548"/>
    <w:rsid w:val="2FAD7160"/>
    <w:rsid w:val="2FAF0FB5"/>
    <w:rsid w:val="2FB4DA81"/>
    <w:rsid w:val="2FC56ACD"/>
    <w:rsid w:val="2FDDADEE"/>
    <w:rsid w:val="3021160E"/>
    <w:rsid w:val="3093AD8A"/>
    <w:rsid w:val="30B1AF6C"/>
    <w:rsid w:val="30CB80F6"/>
    <w:rsid w:val="30DE3EB7"/>
    <w:rsid w:val="30F1DF1B"/>
    <w:rsid w:val="30F32FD2"/>
    <w:rsid w:val="31024745"/>
    <w:rsid w:val="310B3C39"/>
    <w:rsid w:val="31122DEA"/>
    <w:rsid w:val="3145E58D"/>
    <w:rsid w:val="3172442F"/>
    <w:rsid w:val="31829CBE"/>
    <w:rsid w:val="31A03F08"/>
    <w:rsid w:val="31A0F1EE"/>
    <w:rsid w:val="31E1A8EA"/>
    <w:rsid w:val="31EEEBA9"/>
    <w:rsid w:val="31F89AA5"/>
    <w:rsid w:val="3205E405"/>
    <w:rsid w:val="32116AD2"/>
    <w:rsid w:val="322FAFC1"/>
    <w:rsid w:val="326314B9"/>
    <w:rsid w:val="329FFE8F"/>
    <w:rsid w:val="32ADA7CE"/>
    <w:rsid w:val="32B96036"/>
    <w:rsid w:val="32D44785"/>
    <w:rsid w:val="32DFCC69"/>
    <w:rsid w:val="32EA2443"/>
    <w:rsid w:val="3334053A"/>
    <w:rsid w:val="335AF80A"/>
    <w:rsid w:val="3394B307"/>
    <w:rsid w:val="33CF38CC"/>
    <w:rsid w:val="3446F5B0"/>
    <w:rsid w:val="346B1FB8"/>
    <w:rsid w:val="348E2F76"/>
    <w:rsid w:val="34A88425"/>
    <w:rsid w:val="34B3FD38"/>
    <w:rsid w:val="34BB3C6E"/>
    <w:rsid w:val="34DAD2EF"/>
    <w:rsid w:val="34F37322"/>
    <w:rsid w:val="34FB1E89"/>
    <w:rsid w:val="350FEFCD"/>
    <w:rsid w:val="352070D6"/>
    <w:rsid w:val="352A3AA5"/>
    <w:rsid w:val="35401578"/>
    <w:rsid w:val="355E4B33"/>
    <w:rsid w:val="356206F8"/>
    <w:rsid w:val="3566FF8A"/>
    <w:rsid w:val="35C26964"/>
    <w:rsid w:val="35E45CBA"/>
    <w:rsid w:val="35E5A860"/>
    <w:rsid w:val="360AD1A5"/>
    <w:rsid w:val="362431AA"/>
    <w:rsid w:val="369F6CF8"/>
    <w:rsid w:val="36A4DD52"/>
    <w:rsid w:val="36C2636D"/>
    <w:rsid w:val="36C987F1"/>
    <w:rsid w:val="36D1CD44"/>
    <w:rsid w:val="3718BC71"/>
    <w:rsid w:val="3736F327"/>
    <w:rsid w:val="3748D689"/>
    <w:rsid w:val="375CF2FA"/>
    <w:rsid w:val="3792BFC7"/>
    <w:rsid w:val="379C5C6E"/>
    <w:rsid w:val="37CC9D49"/>
    <w:rsid w:val="3801D69A"/>
    <w:rsid w:val="38168C66"/>
    <w:rsid w:val="38202EE5"/>
    <w:rsid w:val="3870ED0C"/>
    <w:rsid w:val="3885BE50"/>
    <w:rsid w:val="3886D09A"/>
    <w:rsid w:val="389C3A51"/>
    <w:rsid w:val="38AF51AB"/>
    <w:rsid w:val="38D9D9CC"/>
    <w:rsid w:val="39028904"/>
    <w:rsid w:val="3979BE77"/>
    <w:rsid w:val="397E052F"/>
    <w:rsid w:val="3994B809"/>
    <w:rsid w:val="399C7DEF"/>
    <w:rsid w:val="39A121F0"/>
    <w:rsid w:val="39B6636E"/>
    <w:rsid w:val="39B8EBF0"/>
    <w:rsid w:val="39E62377"/>
    <w:rsid w:val="39F346D8"/>
    <w:rsid w:val="3A1B7DBE"/>
    <w:rsid w:val="3A555561"/>
    <w:rsid w:val="3A699CA6"/>
    <w:rsid w:val="3A7D3F0A"/>
    <w:rsid w:val="3A994B39"/>
    <w:rsid w:val="3ABDAD30"/>
    <w:rsid w:val="3AC51FBE"/>
    <w:rsid w:val="3ADAC146"/>
    <w:rsid w:val="3AE93F2E"/>
    <w:rsid w:val="3AF46876"/>
    <w:rsid w:val="3AF8E66E"/>
    <w:rsid w:val="3B359C43"/>
    <w:rsid w:val="3B54F880"/>
    <w:rsid w:val="3B89B218"/>
    <w:rsid w:val="3BCC00F5"/>
    <w:rsid w:val="3C4C3A86"/>
    <w:rsid w:val="3C55449B"/>
    <w:rsid w:val="3C613E9B"/>
    <w:rsid w:val="3C93BEE9"/>
    <w:rsid w:val="3CC4B724"/>
    <w:rsid w:val="3CC80EDE"/>
    <w:rsid w:val="3CCF75D2"/>
    <w:rsid w:val="3CEB42A4"/>
    <w:rsid w:val="3CF310C1"/>
    <w:rsid w:val="3D3729FF"/>
    <w:rsid w:val="3D4FEC68"/>
    <w:rsid w:val="3D55E6CD"/>
    <w:rsid w:val="3D57424E"/>
    <w:rsid w:val="3D66AFEE"/>
    <w:rsid w:val="3D8ED2B6"/>
    <w:rsid w:val="3DBC8456"/>
    <w:rsid w:val="3DC650E2"/>
    <w:rsid w:val="3DEAF8C9"/>
    <w:rsid w:val="3DFC0170"/>
    <w:rsid w:val="3E0DE52C"/>
    <w:rsid w:val="3E330648"/>
    <w:rsid w:val="3E354C8D"/>
    <w:rsid w:val="3E751310"/>
    <w:rsid w:val="3E7F71EA"/>
    <w:rsid w:val="3EB79C5C"/>
    <w:rsid w:val="3ED1509E"/>
    <w:rsid w:val="3EDB2C84"/>
    <w:rsid w:val="3F067B01"/>
    <w:rsid w:val="3F6F9146"/>
    <w:rsid w:val="3F79C529"/>
    <w:rsid w:val="3FB6EDC4"/>
    <w:rsid w:val="3FEF6F4F"/>
    <w:rsid w:val="3FF4594D"/>
    <w:rsid w:val="3FFC8D54"/>
    <w:rsid w:val="4029BDA7"/>
    <w:rsid w:val="402FB156"/>
    <w:rsid w:val="40600C36"/>
    <w:rsid w:val="40603B90"/>
    <w:rsid w:val="408E1240"/>
    <w:rsid w:val="40A94474"/>
    <w:rsid w:val="417973DC"/>
    <w:rsid w:val="419AD902"/>
    <w:rsid w:val="41ACE178"/>
    <w:rsid w:val="41B68FFB"/>
    <w:rsid w:val="41C362F9"/>
    <w:rsid w:val="41D14404"/>
    <w:rsid w:val="41D18235"/>
    <w:rsid w:val="41F63FF6"/>
    <w:rsid w:val="4203948B"/>
    <w:rsid w:val="42059761"/>
    <w:rsid w:val="420E59C8"/>
    <w:rsid w:val="425B3D42"/>
    <w:rsid w:val="425D4280"/>
    <w:rsid w:val="42707428"/>
    <w:rsid w:val="42886B74"/>
    <w:rsid w:val="42AD68F8"/>
    <w:rsid w:val="42B018DA"/>
    <w:rsid w:val="42D4EC68"/>
    <w:rsid w:val="42DEC699"/>
    <w:rsid w:val="42F9A255"/>
    <w:rsid w:val="431409F5"/>
    <w:rsid w:val="43344ED9"/>
    <w:rsid w:val="4346DBC2"/>
    <w:rsid w:val="43565FE0"/>
    <w:rsid w:val="435884B5"/>
    <w:rsid w:val="43761BA1"/>
    <w:rsid w:val="440ABB8A"/>
    <w:rsid w:val="4463DBA0"/>
    <w:rsid w:val="448C19D2"/>
    <w:rsid w:val="448D90C3"/>
    <w:rsid w:val="44A0713F"/>
    <w:rsid w:val="454BE5F0"/>
    <w:rsid w:val="458AFD73"/>
    <w:rsid w:val="458E54D9"/>
    <w:rsid w:val="45A86448"/>
    <w:rsid w:val="45B375F0"/>
    <w:rsid w:val="460519F2"/>
    <w:rsid w:val="46190218"/>
    <w:rsid w:val="461F677A"/>
    <w:rsid w:val="4648B480"/>
    <w:rsid w:val="465D7AFD"/>
    <w:rsid w:val="4665F0B6"/>
    <w:rsid w:val="46891BCD"/>
    <w:rsid w:val="468C89B1"/>
    <w:rsid w:val="46A1FE00"/>
    <w:rsid w:val="46D180A0"/>
    <w:rsid w:val="46E7FCA1"/>
    <w:rsid w:val="47271B80"/>
    <w:rsid w:val="473BCE79"/>
    <w:rsid w:val="47529844"/>
    <w:rsid w:val="47536FE5"/>
    <w:rsid w:val="4770B407"/>
    <w:rsid w:val="4795A08C"/>
    <w:rsid w:val="487AD84C"/>
    <w:rsid w:val="4896699A"/>
    <w:rsid w:val="489B07C6"/>
    <w:rsid w:val="489EBACC"/>
    <w:rsid w:val="48CBB84E"/>
    <w:rsid w:val="48E81B21"/>
    <w:rsid w:val="493DACBF"/>
    <w:rsid w:val="49424ADE"/>
    <w:rsid w:val="4952B0D4"/>
    <w:rsid w:val="495ADE91"/>
    <w:rsid w:val="498D8E0D"/>
    <w:rsid w:val="49ADFB8F"/>
    <w:rsid w:val="4A1B5C66"/>
    <w:rsid w:val="4A3AD1AD"/>
    <w:rsid w:val="4A3AD9A9"/>
    <w:rsid w:val="4A549353"/>
    <w:rsid w:val="4A57CB44"/>
    <w:rsid w:val="4A8854D7"/>
    <w:rsid w:val="4A9FB015"/>
    <w:rsid w:val="4AAEC77D"/>
    <w:rsid w:val="4AB7DC53"/>
    <w:rsid w:val="4AD88375"/>
    <w:rsid w:val="4B4DCF49"/>
    <w:rsid w:val="4B5301B4"/>
    <w:rsid w:val="4B5A59B4"/>
    <w:rsid w:val="4B61EA67"/>
    <w:rsid w:val="4B6CA95E"/>
    <w:rsid w:val="4B85E0AC"/>
    <w:rsid w:val="4BC8648B"/>
    <w:rsid w:val="4BEF664A"/>
    <w:rsid w:val="4BF78231"/>
    <w:rsid w:val="4C11D160"/>
    <w:rsid w:val="4C136CAA"/>
    <w:rsid w:val="4C17C5AD"/>
    <w:rsid w:val="4C5CEF6D"/>
    <w:rsid w:val="4C74E8DA"/>
    <w:rsid w:val="4CA0D412"/>
    <w:rsid w:val="4D079358"/>
    <w:rsid w:val="4D1B2FE0"/>
    <w:rsid w:val="4D33294D"/>
    <w:rsid w:val="4D3F4F50"/>
    <w:rsid w:val="4D4FC6C6"/>
    <w:rsid w:val="4D53B5B4"/>
    <w:rsid w:val="4D5D9719"/>
    <w:rsid w:val="4DA2F0C7"/>
    <w:rsid w:val="4DBD4B90"/>
    <w:rsid w:val="4DD97606"/>
    <w:rsid w:val="4E0251ED"/>
    <w:rsid w:val="4E123E96"/>
    <w:rsid w:val="4E2DA1B6"/>
    <w:rsid w:val="4E2FB844"/>
    <w:rsid w:val="4E46A2DA"/>
    <w:rsid w:val="4E4B9795"/>
    <w:rsid w:val="4E5EF544"/>
    <w:rsid w:val="4E87EB42"/>
    <w:rsid w:val="4ED9F837"/>
    <w:rsid w:val="4EDD4028"/>
    <w:rsid w:val="4EE38735"/>
    <w:rsid w:val="4EE78A93"/>
    <w:rsid w:val="4F58AA23"/>
    <w:rsid w:val="4F899AD0"/>
    <w:rsid w:val="4F933FC6"/>
    <w:rsid w:val="4FA7ECC3"/>
    <w:rsid w:val="4FAF496E"/>
    <w:rsid w:val="4FB3474C"/>
    <w:rsid w:val="4FB8CC45"/>
    <w:rsid w:val="4FBED208"/>
    <w:rsid w:val="4FC4132C"/>
    <w:rsid w:val="4FE2F258"/>
    <w:rsid w:val="4FE8FA45"/>
    <w:rsid w:val="4FEFE161"/>
    <w:rsid w:val="4FF233AE"/>
    <w:rsid w:val="501CB7A5"/>
    <w:rsid w:val="502EC47F"/>
    <w:rsid w:val="5072CAE4"/>
    <w:rsid w:val="5077F354"/>
    <w:rsid w:val="5078B67A"/>
    <w:rsid w:val="50A8EE86"/>
    <w:rsid w:val="50B6B16A"/>
    <w:rsid w:val="50CF2083"/>
    <w:rsid w:val="50E099CC"/>
    <w:rsid w:val="50FBDB2A"/>
    <w:rsid w:val="50FD8B67"/>
    <w:rsid w:val="51012D67"/>
    <w:rsid w:val="5107C352"/>
    <w:rsid w:val="510AC1D7"/>
    <w:rsid w:val="514F7830"/>
    <w:rsid w:val="515313A7"/>
    <w:rsid w:val="518E18FA"/>
    <w:rsid w:val="519B8DF2"/>
    <w:rsid w:val="51B70FE5"/>
    <w:rsid w:val="51D0CFEF"/>
    <w:rsid w:val="51F46E12"/>
    <w:rsid w:val="521ADFCF"/>
    <w:rsid w:val="523769E0"/>
    <w:rsid w:val="52638ACC"/>
    <w:rsid w:val="52724A48"/>
    <w:rsid w:val="52861860"/>
    <w:rsid w:val="529E352E"/>
    <w:rsid w:val="52A2A29E"/>
    <w:rsid w:val="52BB01C4"/>
    <w:rsid w:val="52F11723"/>
    <w:rsid w:val="52F27D65"/>
    <w:rsid w:val="531E5AD0"/>
    <w:rsid w:val="53391EF7"/>
    <w:rsid w:val="535399B1"/>
    <w:rsid w:val="538DB538"/>
    <w:rsid w:val="53A67178"/>
    <w:rsid w:val="53FFA9A9"/>
    <w:rsid w:val="5402F19A"/>
    <w:rsid w:val="5407BF01"/>
    <w:rsid w:val="54256843"/>
    <w:rsid w:val="545CF47A"/>
    <w:rsid w:val="546C17F1"/>
    <w:rsid w:val="54769648"/>
    <w:rsid w:val="54AA189D"/>
    <w:rsid w:val="54AC2DF8"/>
    <w:rsid w:val="54B9AF96"/>
    <w:rsid w:val="54BB99FA"/>
    <w:rsid w:val="54D6165A"/>
    <w:rsid w:val="54DE0884"/>
    <w:rsid w:val="54E1F669"/>
    <w:rsid w:val="54F307F5"/>
    <w:rsid w:val="55261A6F"/>
    <w:rsid w:val="5535443E"/>
    <w:rsid w:val="5545C5E9"/>
    <w:rsid w:val="554B72D6"/>
    <w:rsid w:val="5591000A"/>
    <w:rsid w:val="55AFCAFC"/>
    <w:rsid w:val="55B15FCE"/>
    <w:rsid w:val="55C1544F"/>
    <w:rsid w:val="55E2C78B"/>
    <w:rsid w:val="55EED3D0"/>
    <w:rsid w:val="55FB421D"/>
    <w:rsid w:val="56205314"/>
    <w:rsid w:val="5635BE42"/>
    <w:rsid w:val="569A8003"/>
    <w:rsid w:val="56A581CE"/>
    <w:rsid w:val="56C2A938"/>
    <w:rsid w:val="56E5D412"/>
    <w:rsid w:val="56FF4E60"/>
    <w:rsid w:val="573C6952"/>
    <w:rsid w:val="5744F00A"/>
    <w:rsid w:val="576190F9"/>
    <w:rsid w:val="5763E900"/>
    <w:rsid w:val="576E884C"/>
    <w:rsid w:val="5776B979"/>
    <w:rsid w:val="577BF2DE"/>
    <w:rsid w:val="5790F6F3"/>
    <w:rsid w:val="5793E5FC"/>
    <w:rsid w:val="57990BB7"/>
    <w:rsid w:val="57B69F62"/>
    <w:rsid w:val="57C4BDA3"/>
    <w:rsid w:val="57D4A8C7"/>
    <w:rsid w:val="57EF55E7"/>
    <w:rsid w:val="5811B574"/>
    <w:rsid w:val="58201BD1"/>
    <w:rsid w:val="582CFF21"/>
    <w:rsid w:val="5837FFBD"/>
    <w:rsid w:val="588CD942"/>
    <w:rsid w:val="58AFA137"/>
    <w:rsid w:val="59079394"/>
    <w:rsid w:val="5910BCA8"/>
    <w:rsid w:val="5968EA24"/>
    <w:rsid w:val="59781737"/>
    <w:rsid w:val="5982427B"/>
    <w:rsid w:val="59943474"/>
    <w:rsid w:val="59A28503"/>
    <w:rsid w:val="59AE3C77"/>
    <w:rsid w:val="59AEAB06"/>
    <w:rsid w:val="59B62BCC"/>
    <w:rsid w:val="59D4353E"/>
    <w:rsid w:val="59E9FDBA"/>
    <w:rsid w:val="59EA3E79"/>
    <w:rsid w:val="5A0F1207"/>
    <w:rsid w:val="5A147974"/>
    <w:rsid w:val="5A28F81F"/>
    <w:rsid w:val="5A5B0D6C"/>
    <w:rsid w:val="5A78719A"/>
    <w:rsid w:val="5A8F0439"/>
    <w:rsid w:val="5A8FB149"/>
    <w:rsid w:val="5A9B581D"/>
    <w:rsid w:val="5AA57DDE"/>
    <w:rsid w:val="5AAA2F29"/>
    <w:rsid w:val="5AB6AF3B"/>
    <w:rsid w:val="5ABCB76A"/>
    <w:rsid w:val="5AC49619"/>
    <w:rsid w:val="5AD57C6E"/>
    <w:rsid w:val="5ADAE34C"/>
    <w:rsid w:val="5B4FE8D0"/>
    <w:rsid w:val="5B51EE1B"/>
    <w:rsid w:val="5B542B49"/>
    <w:rsid w:val="5B66A7EF"/>
    <w:rsid w:val="5B8C9F77"/>
    <w:rsid w:val="5B9CD7C4"/>
    <w:rsid w:val="5BA1E1DE"/>
    <w:rsid w:val="5BD7D457"/>
    <w:rsid w:val="5BFE388F"/>
    <w:rsid w:val="5C74D99F"/>
    <w:rsid w:val="5C990A22"/>
    <w:rsid w:val="5CB54EE2"/>
    <w:rsid w:val="5CBF2C0A"/>
    <w:rsid w:val="5CC8975A"/>
    <w:rsid w:val="5CE8F824"/>
    <w:rsid w:val="5CF3428F"/>
    <w:rsid w:val="5D14CFB6"/>
    <w:rsid w:val="5D360333"/>
    <w:rsid w:val="5D38397E"/>
    <w:rsid w:val="5D6F76D3"/>
    <w:rsid w:val="5D83304D"/>
    <w:rsid w:val="5D961CD9"/>
    <w:rsid w:val="5DCA33B4"/>
    <w:rsid w:val="5DED9AA9"/>
    <w:rsid w:val="5E1F5315"/>
    <w:rsid w:val="5E216B4F"/>
    <w:rsid w:val="5E498584"/>
    <w:rsid w:val="5E8EB329"/>
    <w:rsid w:val="5EE05502"/>
    <w:rsid w:val="5F390789"/>
    <w:rsid w:val="5F4C08C8"/>
    <w:rsid w:val="5F4F85F4"/>
    <w:rsid w:val="5F5B5C74"/>
    <w:rsid w:val="5F5EAFD0"/>
    <w:rsid w:val="5F7884B0"/>
    <w:rsid w:val="5F95AFE4"/>
    <w:rsid w:val="5FA35862"/>
    <w:rsid w:val="5FB0BC0C"/>
    <w:rsid w:val="5FBDE70E"/>
    <w:rsid w:val="5FD80B8A"/>
    <w:rsid w:val="5FEDE480"/>
    <w:rsid w:val="6037798E"/>
    <w:rsid w:val="605C9100"/>
    <w:rsid w:val="6099637D"/>
    <w:rsid w:val="60B14937"/>
    <w:rsid w:val="60BC273D"/>
    <w:rsid w:val="60D2D6A7"/>
    <w:rsid w:val="613D0ED0"/>
    <w:rsid w:val="6140ACB3"/>
    <w:rsid w:val="617CF5A8"/>
    <w:rsid w:val="61A526B2"/>
    <w:rsid w:val="61BEEE65"/>
    <w:rsid w:val="61D9EB20"/>
    <w:rsid w:val="61E53FC2"/>
    <w:rsid w:val="61F92434"/>
    <w:rsid w:val="61FCCDAA"/>
    <w:rsid w:val="6235CB6A"/>
    <w:rsid w:val="6258FE55"/>
    <w:rsid w:val="627D2754"/>
    <w:rsid w:val="627EA6C4"/>
    <w:rsid w:val="629A09D7"/>
    <w:rsid w:val="62BDE5D4"/>
    <w:rsid w:val="62D2647F"/>
    <w:rsid w:val="630A16C7"/>
    <w:rsid w:val="630BB908"/>
    <w:rsid w:val="6314A47A"/>
    <w:rsid w:val="63418556"/>
    <w:rsid w:val="637BD3AE"/>
    <w:rsid w:val="637EBEB6"/>
    <w:rsid w:val="637F7E0C"/>
    <w:rsid w:val="63C7AB84"/>
    <w:rsid w:val="63E1F8F9"/>
    <w:rsid w:val="63EE9C4F"/>
    <w:rsid w:val="6499F885"/>
    <w:rsid w:val="64B3CA4D"/>
    <w:rsid w:val="64CBE9C6"/>
    <w:rsid w:val="64D1C72C"/>
    <w:rsid w:val="651563E4"/>
    <w:rsid w:val="6523983C"/>
    <w:rsid w:val="65996933"/>
    <w:rsid w:val="65B0BF8C"/>
    <w:rsid w:val="65B22ED1"/>
    <w:rsid w:val="65B4AFCE"/>
    <w:rsid w:val="65D794F8"/>
    <w:rsid w:val="65D99CAD"/>
    <w:rsid w:val="65E71A82"/>
    <w:rsid w:val="65FB6141"/>
    <w:rsid w:val="65FCB8C1"/>
    <w:rsid w:val="660983F4"/>
    <w:rsid w:val="6613F7D1"/>
    <w:rsid w:val="6630DCA0"/>
    <w:rsid w:val="6651580E"/>
    <w:rsid w:val="665B6422"/>
    <w:rsid w:val="66A565A0"/>
    <w:rsid w:val="66C58EC0"/>
    <w:rsid w:val="66F7E1B8"/>
    <w:rsid w:val="67059914"/>
    <w:rsid w:val="673446D3"/>
    <w:rsid w:val="675CD191"/>
    <w:rsid w:val="676BC15A"/>
    <w:rsid w:val="6771503C"/>
    <w:rsid w:val="67738830"/>
    <w:rsid w:val="678E7F40"/>
    <w:rsid w:val="67B05E24"/>
    <w:rsid w:val="67B09ADF"/>
    <w:rsid w:val="67DE2FD9"/>
    <w:rsid w:val="67E882EC"/>
    <w:rsid w:val="67F7EFAE"/>
    <w:rsid w:val="687F95D7"/>
    <w:rsid w:val="6888652A"/>
    <w:rsid w:val="68B3EB16"/>
    <w:rsid w:val="68BAB3C7"/>
    <w:rsid w:val="68D8FFDE"/>
    <w:rsid w:val="68D932AF"/>
    <w:rsid w:val="68F5F179"/>
    <w:rsid w:val="69094551"/>
    <w:rsid w:val="690FBF1A"/>
    <w:rsid w:val="6919FEA7"/>
    <w:rsid w:val="692BA5CF"/>
    <w:rsid w:val="6967E270"/>
    <w:rsid w:val="6994C10C"/>
    <w:rsid w:val="69AA7EF3"/>
    <w:rsid w:val="69DF261D"/>
    <w:rsid w:val="6A09718C"/>
    <w:rsid w:val="6A3B5D43"/>
    <w:rsid w:val="6A56150A"/>
    <w:rsid w:val="6A73483B"/>
    <w:rsid w:val="6A9E2546"/>
    <w:rsid w:val="6ABB6CCC"/>
    <w:rsid w:val="6ABD73C6"/>
    <w:rsid w:val="6AC5BB5B"/>
    <w:rsid w:val="6ADB1EA3"/>
    <w:rsid w:val="6AEFA7DA"/>
    <w:rsid w:val="6AF7C197"/>
    <w:rsid w:val="6B07EFC3"/>
    <w:rsid w:val="6B306983"/>
    <w:rsid w:val="6B543BC5"/>
    <w:rsid w:val="6B83FBCE"/>
    <w:rsid w:val="6BAD2D28"/>
    <w:rsid w:val="6BBAE595"/>
    <w:rsid w:val="6BD00A67"/>
    <w:rsid w:val="6BECA673"/>
    <w:rsid w:val="6C0392BD"/>
    <w:rsid w:val="6C10C163"/>
    <w:rsid w:val="6C301B76"/>
    <w:rsid w:val="6C762B2A"/>
    <w:rsid w:val="6C9460E5"/>
    <w:rsid w:val="6C9D018E"/>
    <w:rsid w:val="6CA5729D"/>
    <w:rsid w:val="6CABC2DA"/>
    <w:rsid w:val="6CB62924"/>
    <w:rsid w:val="6CFD1C8B"/>
    <w:rsid w:val="6D10C81A"/>
    <w:rsid w:val="6D2CE5C8"/>
    <w:rsid w:val="6D6FDFFB"/>
    <w:rsid w:val="6D91E7DE"/>
    <w:rsid w:val="6DA51BEE"/>
    <w:rsid w:val="6DD8DDCB"/>
    <w:rsid w:val="6DFB083B"/>
    <w:rsid w:val="6DFCC4A5"/>
    <w:rsid w:val="6E17D61F"/>
    <w:rsid w:val="6E23CDDA"/>
    <w:rsid w:val="6EA96515"/>
    <w:rsid w:val="6EC7852A"/>
    <w:rsid w:val="6EC8659E"/>
    <w:rsid w:val="6EEF7FE6"/>
    <w:rsid w:val="6EF09230"/>
    <w:rsid w:val="6EF52AE1"/>
    <w:rsid w:val="6F435C90"/>
    <w:rsid w:val="6F4DD62F"/>
    <w:rsid w:val="6F5A5CAD"/>
    <w:rsid w:val="6F69DBB4"/>
    <w:rsid w:val="6FA8DE56"/>
    <w:rsid w:val="6FD5FF49"/>
    <w:rsid w:val="6FD8EDD6"/>
    <w:rsid w:val="7003990B"/>
    <w:rsid w:val="705B98D7"/>
    <w:rsid w:val="70640FCF"/>
    <w:rsid w:val="707470CA"/>
    <w:rsid w:val="70853F54"/>
    <w:rsid w:val="70A4C0A5"/>
    <w:rsid w:val="70AFAD20"/>
    <w:rsid w:val="70B2D9F8"/>
    <w:rsid w:val="70C3E41E"/>
    <w:rsid w:val="70C42BCB"/>
    <w:rsid w:val="70CA6914"/>
    <w:rsid w:val="710BAA8D"/>
    <w:rsid w:val="710EC3B3"/>
    <w:rsid w:val="712E169D"/>
    <w:rsid w:val="716C9ACB"/>
    <w:rsid w:val="716F4BAE"/>
    <w:rsid w:val="717E21B3"/>
    <w:rsid w:val="71809B0A"/>
    <w:rsid w:val="718EE0B2"/>
    <w:rsid w:val="718FFE9A"/>
    <w:rsid w:val="719C8A3F"/>
    <w:rsid w:val="71B27B8F"/>
    <w:rsid w:val="71BAAE39"/>
    <w:rsid w:val="71C59AAE"/>
    <w:rsid w:val="71C69524"/>
    <w:rsid w:val="71ECFF29"/>
    <w:rsid w:val="722C60D7"/>
    <w:rsid w:val="723FD770"/>
    <w:rsid w:val="7275CA8A"/>
    <w:rsid w:val="72ABDA10"/>
    <w:rsid w:val="7308EC50"/>
    <w:rsid w:val="730FF720"/>
    <w:rsid w:val="73171799"/>
    <w:rsid w:val="733DFB62"/>
    <w:rsid w:val="7361087F"/>
    <w:rsid w:val="73B9B0CA"/>
    <w:rsid w:val="73B9EBB9"/>
    <w:rsid w:val="73DAD789"/>
    <w:rsid w:val="73F5B8EB"/>
    <w:rsid w:val="74235A41"/>
    <w:rsid w:val="744FA16E"/>
    <w:rsid w:val="74709030"/>
    <w:rsid w:val="748CAAD7"/>
    <w:rsid w:val="7490461C"/>
    <w:rsid w:val="7497863F"/>
    <w:rsid w:val="749F4AA1"/>
    <w:rsid w:val="74CF0404"/>
    <w:rsid w:val="74D65354"/>
    <w:rsid w:val="74E19107"/>
    <w:rsid w:val="750B1681"/>
    <w:rsid w:val="754E98DD"/>
    <w:rsid w:val="75662CA8"/>
    <w:rsid w:val="75C728AF"/>
    <w:rsid w:val="75D4440B"/>
    <w:rsid w:val="75F986EC"/>
    <w:rsid w:val="760EF985"/>
    <w:rsid w:val="7630B257"/>
    <w:rsid w:val="764AD618"/>
    <w:rsid w:val="76519D6E"/>
    <w:rsid w:val="7651C5A7"/>
    <w:rsid w:val="766B79E9"/>
    <w:rsid w:val="767B52FF"/>
    <w:rsid w:val="7686D077"/>
    <w:rsid w:val="76C9A0C8"/>
    <w:rsid w:val="76E1200A"/>
    <w:rsid w:val="76F6352B"/>
    <w:rsid w:val="7708940C"/>
    <w:rsid w:val="774CDDAD"/>
    <w:rsid w:val="775A7DE3"/>
    <w:rsid w:val="7783E831"/>
    <w:rsid w:val="7805AE81"/>
    <w:rsid w:val="7810221D"/>
    <w:rsid w:val="787A139C"/>
    <w:rsid w:val="789F4BD1"/>
    <w:rsid w:val="78A4FC3A"/>
    <w:rsid w:val="78AF1E7F"/>
    <w:rsid w:val="78C7A3BE"/>
    <w:rsid w:val="78CC53EB"/>
    <w:rsid w:val="78CE57BC"/>
    <w:rsid w:val="79114ADA"/>
    <w:rsid w:val="791BBA2B"/>
    <w:rsid w:val="794581C4"/>
    <w:rsid w:val="7946D7F2"/>
    <w:rsid w:val="795BD16F"/>
    <w:rsid w:val="797226B3"/>
    <w:rsid w:val="79EECF35"/>
    <w:rsid w:val="7A1AB784"/>
    <w:rsid w:val="7A4EAD73"/>
    <w:rsid w:val="7A5E011F"/>
    <w:rsid w:val="7A9B5F17"/>
    <w:rsid w:val="7A9BE064"/>
    <w:rsid w:val="7ABB61B5"/>
    <w:rsid w:val="7ADEAD09"/>
    <w:rsid w:val="7B1F36EA"/>
    <w:rsid w:val="7B373057"/>
    <w:rsid w:val="7BAE40E0"/>
    <w:rsid w:val="7BBB5CE7"/>
    <w:rsid w:val="7BE09FC1"/>
    <w:rsid w:val="7C1374AF"/>
    <w:rsid w:val="7C1E2E59"/>
    <w:rsid w:val="7C57C3B9"/>
    <w:rsid w:val="7C9305BB"/>
    <w:rsid w:val="7D3C5480"/>
    <w:rsid w:val="7D533BA3"/>
    <w:rsid w:val="7D55C695"/>
    <w:rsid w:val="7D5E37E6"/>
    <w:rsid w:val="7D687D21"/>
    <w:rsid w:val="7DBDDF2D"/>
    <w:rsid w:val="7DC1930C"/>
    <w:rsid w:val="7DF414C1"/>
    <w:rsid w:val="7DFC4530"/>
    <w:rsid w:val="7E07DDE6"/>
    <w:rsid w:val="7E501D13"/>
    <w:rsid w:val="7E63AB52"/>
    <w:rsid w:val="7E6E6C72"/>
    <w:rsid w:val="7E763A2D"/>
    <w:rsid w:val="7ED985DB"/>
    <w:rsid w:val="7EDDDBC5"/>
    <w:rsid w:val="7F11AC77"/>
    <w:rsid w:val="7F15191A"/>
    <w:rsid w:val="7F157439"/>
    <w:rsid w:val="7F2AFCA8"/>
    <w:rsid w:val="7F2E5028"/>
    <w:rsid w:val="7F4657B3"/>
    <w:rsid w:val="7F7E7698"/>
    <w:rsid w:val="7F9E4F04"/>
    <w:rsid w:val="7FA53A49"/>
    <w:rsid w:val="7FABB824"/>
    <w:rsid w:val="7FB9E2B4"/>
    <w:rsid w:val="7FC1C4A7"/>
    <w:rsid w:val="7FE064A2"/>
  </w:rsids>
  <m:mathPr>
    <m:mathFont m:val="Cambria Math"/>
    <m:brkBin m:val="before"/>
    <m:brkBinSub m:val="--"/>
    <m:smallFrac/>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8CB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Дэд гарчиг,List Paragraph Num,Main numbered paragraph,IBL List Paragraph,Bullets,List Paragraph (numbered (a)),List Paragraph nowy,References,Numbered List Paragraph,Colorful List - Accent 11,Subtitle1,Subtitle11"/>
    <w:basedOn w:val="Normal"/>
    <w:link w:val="ListParagraphChar"/>
    <w:uiPriority w:val="34"/>
    <w:qFormat/>
    <w:rsid w:val="000F152E"/>
    <w:pPr>
      <w:ind w:left="720"/>
      <w:contextualSpacing/>
    </w:pPr>
  </w:style>
  <w:style w:type="paragraph" w:styleId="BalloonText">
    <w:name w:val="Balloon Text"/>
    <w:basedOn w:val="Normal"/>
    <w:link w:val="BalloonTextChar"/>
    <w:uiPriority w:val="99"/>
    <w:semiHidden/>
    <w:unhideWhenUsed/>
    <w:rsid w:val="001F5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A0F"/>
    <w:rPr>
      <w:rFonts w:ascii="Segoe UI" w:hAnsi="Segoe UI" w:cs="Segoe UI"/>
      <w:sz w:val="18"/>
      <w:szCs w:val="18"/>
    </w:rPr>
  </w:style>
  <w:style w:type="character" w:styleId="Hyperlink">
    <w:name w:val="Hyperlink"/>
    <w:basedOn w:val="DefaultParagraphFont"/>
    <w:uiPriority w:val="99"/>
    <w:unhideWhenUsed/>
    <w:rsid w:val="00C8557A"/>
    <w:rPr>
      <w:color w:val="0563C1" w:themeColor="hyperlink"/>
      <w:u w:val="single"/>
    </w:rPr>
  </w:style>
  <w:style w:type="character" w:customStyle="1" w:styleId="UnresolvedMention1">
    <w:name w:val="Unresolved Mention1"/>
    <w:basedOn w:val="DefaultParagraphFont"/>
    <w:uiPriority w:val="99"/>
    <w:semiHidden/>
    <w:unhideWhenUsed/>
    <w:rsid w:val="00F44959"/>
    <w:rPr>
      <w:color w:val="605E5C"/>
      <w:shd w:val="clear" w:color="auto" w:fill="E1DFDD"/>
    </w:rPr>
  </w:style>
  <w:style w:type="table" w:styleId="TableGrid">
    <w:name w:val="Table Grid"/>
    <w:basedOn w:val="TableNormal"/>
    <w:uiPriority w:val="39"/>
    <w:rsid w:val="00363B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F78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889"/>
    <w:rPr>
      <w:sz w:val="20"/>
      <w:szCs w:val="20"/>
    </w:rPr>
  </w:style>
  <w:style w:type="character" w:styleId="FootnoteReference">
    <w:name w:val="footnote reference"/>
    <w:basedOn w:val="DefaultParagraphFont"/>
    <w:uiPriority w:val="99"/>
    <w:semiHidden/>
    <w:unhideWhenUsed/>
    <w:rsid w:val="007F7889"/>
    <w:rPr>
      <w:vertAlign w:val="superscript"/>
    </w:rPr>
  </w:style>
  <w:style w:type="table" w:customStyle="1" w:styleId="TableGrid1">
    <w:name w:val="Table Grid1"/>
    <w:basedOn w:val="TableNormal"/>
    <w:next w:val="TableGrid"/>
    <w:uiPriority w:val="39"/>
    <w:rsid w:val="009D26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E2D"/>
  </w:style>
  <w:style w:type="paragraph" w:styleId="Footer">
    <w:name w:val="footer"/>
    <w:basedOn w:val="Normal"/>
    <w:link w:val="FooterChar"/>
    <w:uiPriority w:val="99"/>
    <w:unhideWhenUsed/>
    <w:rsid w:val="00D8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E2D"/>
  </w:style>
  <w:style w:type="paragraph" w:customStyle="1" w:styleId="paragraph">
    <w:name w:val="paragraph"/>
    <w:basedOn w:val="Normal"/>
    <w:rsid w:val="00027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7761"/>
  </w:style>
  <w:style w:type="character" w:customStyle="1" w:styleId="eop">
    <w:name w:val="eop"/>
    <w:basedOn w:val="DefaultParagraphFont"/>
    <w:rsid w:val="00027761"/>
  </w:style>
  <w:style w:type="table" w:customStyle="1" w:styleId="PlainTable11">
    <w:name w:val="Plain Table 11"/>
    <w:basedOn w:val="TableNormal"/>
    <w:uiPriority w:val="41"/>
    <w:rsid w:val="00EE097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1">
    <w:name w:val="Grid Table 5 Dark - Accent 51"/>
    <w:basedOn w:val="TableNormal"/>
    <w:uiPriority w:val="50"/>
    <w:rsid w:val="00EE09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rsid w:val="00EE09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1">
    <w:name w:val="Grid Table 4 - Accent 51"/>
    <w:basedOn w:val="TableNormal"/>
    <w:uiPriority w:val="49"/>
    <w:rsid w:val="00EE097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TableNormal"/>
    <w:uiPriority w:val="40"/>
    <w:rsid w:val="007410D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5Dark-Accent21">
    <w:name w:val="Grid Table 5 Dark - Accent 21"/>
    <w:basedOn w:val="TableNormal"/>
    <w:uiPriority w:val="50"/>
    <w:rsid w:val="007410D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41">
    <w:name w:val="Grid Table 5 Dark - Accent 41"/>
    <w:basedOn w:val="TableNormal"/>
    <w:uiPriority w:val="50"/>
    <w:rsid w:val="007410D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ListParagraphChar">
    <w:name w:val="List Paragraph Char"/>
    <w:aliases w:val="Paragraph Char,List Paragraph1 Char,Дэд гарчиг Char,List Paragraph Num Char,Main numbered paragraph Char,IBL List Paragraph Char,Bullets Char,List Paragraph (numbered (a)) Char,List Paragraph nowy Char,References Char,Subtitle1 Char"/>
    <w:link w:val="ListParagraph"/>
    <w:uiPriority w:val="34"/>
    <w:qFormat/>
    <w:locked/>
    <w:rsid w:val="0037257C"/>
  </w:style>
  <w:style w:type="paragraph" w:styleId="BodyTextIndent2">
    <w:name w:val="Body Text Indent 2"/>
    <w:basedOn w:val="Normal"/>
    <w:link w:val="BodyTextIndent2Char"/>
    <w:uiPriority w:val="99"/>
    <w:semiHidden/>
    <w:unhideWhenUsed/>
    <w:rsid w:val="00511547"/>
    <w:pPr>
      <w:spacing w:after="120" w:line="480" w:lineRule="auto"/>
      <w:ind w:left="360"/>
    </w:pPr>
    <w:rPr>
      <w:rFonts w:ascii="Verdana" w:eastAsia="Verdana" w:hAnsi="Verdana" w:cs="Times New Roman"/>
      <w:sz w:val="15"/>
      <w:szCs w:val="16"/>
    </w:rPr>
  </w:style>
  <w:style w:type="character" w:customStyle="1" w:styleId="BodyTextIndent2Char">
    <w:name w:val="Body Text Indent 2 Char"/>
    <w:basedOn w:val="DefaultParagraphFont"/>
    <w:link w:val="BodyTextIndent2"/>
    <w:uiPriority w:val="99"/>
    <w:semiHidden/>
    <w:rsid w:val="00511547"/>
    <w:rPr>
      <w:rFonts w:ascii="Verdana" w:eastAsia="Verdana" w:hAnsi="Verdana" w:cs="Times New Roman"/>
      <w:sz w:val="15"/>
      <w:szCs w:val="16"/>
    </w:rPr>
  </w:style>
  <w:style w:type="paragraph" w:styleId="Revision">
    <w:name w:val="Revision"/>
    <w:hidden/>
    <w:uiPriority w:val="99"/>
    <w:semiHidden/>
    <w:rsid w:val="00BA79FB"/>
    <w:pPr>
      <w:spacing w:after="0" w:line="240" w:lineRule="auto"/>
    </w:pPr>
  </w:style>
  <w:style w:type="character" w:customStyle="1" w:styleId="UnresolvedMention">
    <w:name w:val="Unresolved Mention"/>
    <w:basedOn w:val="DefaultParagraphFont"/>
    <w:uiPriority w:val="99"/>
    <w:semiHidden/>
    <w:unhideWhenUsed/>
    <w:rsid w:val="0052377C"/>
    <w:rPr>
      <w:color w:val="605E5C"/>
      <w:shd w:val="clear" w:color="auto" w:fill="E1DFDD"/>
    </w:rPr>
  </w:style>
  <w:style w:type="character" w:styleId="PageNumber">
    <w:name w:val="page number"/>
    <w:basedOn w:val="DefaultParagraphFont"/>
    <w:uiPriority w:val="99"/>
    <w:semiHidden/>
    <w:unhideWhenUsed/>
    <w:rsid w:val="00D47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3145">
      <w:bodyDiv w:val="1"/>
      <w:marLeft w:val="0"/>
      <w:marRight w:val="0"/>
      <w:marTop w:val="0"/>
      <w:marBottom w:val="0"/>
      <w:divBdr>
        <w:top w:val="none" w:sz="0" w:space="0" w:color="auto"/>
        <w:left w:val="none" w:sz="0" w:space="0" w:color="auto"/>
        <w:bottom w:val="none" w:sz="0" w:space="0" w:color="auto"/>
        <w:right w:val="none" w:sz="0" w:space="0" w:color="auto"/>
      </w:divBdr>
    </w:div>
    <w:div w:id="166754556">
      <w:bodyDiv w:val="1"/>
      <w:marLeft w:val="0"/>
      <w:marRight w:val="0"/>
      <w:marTop w:val="0"/>
      <w:marBottom w:val="0"/>
      <w:divBdr>
        <w:top w:val="none" w:sz="0" w:space="0" w:color="auto"/>
        <w:left w:val="none" w:sz="0" w:space="0" w:color="auto"/>
        <w:bottom w:val="none" w:sz="0" w:space="0" w:color="auto"/>
        <w:right w:val="none" w:sz="0" w:space="0" w:color="auto"/>
      </w:divBdr>
    </w:div>
    <w:div w:id="188880844">
      <w:bodyDiv w:val="1"/>
      <w:marLeft w:val="0"/>
      <w:marRight w:val="0"/>
      <w:marTop w:val="0"/>
      <w:marBottom w:val="0"/>
      <w:divBdr>
        <w:top w:val="none" w:sz="0" w:space="0" w:color="auto"/>
        <w:left w:val="none" w:sz="0" w:space="0" w:color="auto"/>
        <w:bottom w:val="none" w:sz="0" w:space="0" w:color="auto"/>
        <w:right w:val="none" w:sz="0" w:space="0" w:color="auto"/>
      </w:divBdr>
    </w:div>
    <w:div w:id="244726305">
      <w:bodyDiv w:val="1"/>
      <w:marLeft w:val="0"/>
      <w:marRight w:val="0"/>
      <w:marTop w:val="0"/>
      <w:marBottom w:val="0"/>
      <w:divBdr>
        <w:top w:val="none" w:sz="0" w:space="0" w:color="auto"/>
        <w:left w:val="none" w:sz="0" w:space="0" w:color="auto"/>
        <w:bottom w:val="none" w:sz="0" w:space="0" w:color="auto"/>
        <w:right w:val="none" w:sz="0" w:space="0" w:color="auto"/>
      </w:divBdr>
    </w:div>
    <w:div w:id="266541012">
      <w:bodyDiv w:val="1"/>
      <w:marLeft w:val="0"/>
      <w:marRight w:val="0"/>
      <w:marTop w:val="0"/>
      <w:marBottom w:val="0"/>
      <w:divBdr>
        <w:top w:val="none" w:sz="0" w:space="0" w:color="auto"/>
        <w:left w:val="none" w:sz="0" w:space="0" w:color="auto"/>
        <w:bottom w:val="none" w:sz="0" w:space="0" w:color="auto"/>
        <w:right w:val="none" w:sz="0" w:space="0" w:color="auto"/>
      </w:divBdr>
    </w:div>
    <w:div w:id="287400896">
      <w:bodyDiv w:val="1"/>
      <w:marLeft w:val="0"/>
      <w:marRight w:val="0"/>
      <w:marTop w:val="0"/>
      <w:marBottom w:val="0"/>
      <w:divBdr>
        <w:top w:val="none" w:sz="0" w:space="0" w:color="auto"/>
        <w:left w:val="none" w:sz="0" w:space="0" w:color="auto"/>
        <w:bottom w:val="none" w:sz="0" w:space="0" w:color="auto"/>
        <w:right w:val="none" w:sz="0" w:space="0" w:color="auto"/>
      </w:divBdr>
    </w:div>
    <w:div w:id="289438374">
      <w:bodyDiv w:val="1"/>
      <w:marLeft w:val="0"/>
      <w:marRight w:val="0"/>
      <w:marTop w:val="0"/>
      <w:marBottom w:val="0"/>
      <w:divBdr>
        <w:top w:val="none" w:sz="0" w:space="0" w:color="auto"/>
        <w:left w:val="none" w:sz="0" w:space="0" w:color="auto"/>
        <w:bottom w:val="none" w:sz="0" w:space="0" w:color="auto"/>
        <w:right w:val="none" w:sz="0" w:space="0" w:color="auto"/>
      </w:divBdr>
    </w:div>
    <w:div w:id="293100334">
      <w:bodyDiv w:val="1"/>
      <w:marLeft w:val="0"/>
      <w:marRight w:val="0"/>
      <w:marTop w:val="0"/>
      <w:marBottom w:val="0"/>
      <w:divBdr>
        <w:top w:val="none" w:sz="0" w:space="0" w:color="auto"/>
        <w:left w:val="none" w:sz="0" w:space="0" w:color="auto"/>
        <w:bottom w:val="none" w:sz="0" w:space="0" w:color="auto"/>
        <w:right w:val="none" w:sz="0" w:space="0" w:color="auto"/>
      </w:divBdr>
    </w:div>
    <w:div w:id="316420934">
      <w:bodyDiv w:val="1"/>
      <w:marLeft w:val="0"/>
      <w:marRight w:val="0"/>
      <w:marTop w:val="0"/>
      <w:marBottom w:val="0"/>
      <w:divBdr>
        <w:top w:val="none" w:sz="0" w:space="0" w:color="auto"/>
        <w:left w:val="none" w:sz="0" w:space="0" w:color="auto"/>
        <w:bottom w:val="none" w:sz="0" w:space="0" w:color="auto"/>
        <w:right w:val="none" w:sz="0" w:space="0" w:color="auto"/>
      </w:divBdr>
    </w:div>
    <w:div w:id="420570795">
      <w:bodyDiv w:val="1"/>
      <w:marLeft w:val="0"/>
      <w:marRight w:val="0"/>
      <w:marTop w:val="0"/>
      <w:marBottom w:val="0"/>
      <w:divBdr>
        <w:top w:val="none" w:sz="0" w:space="0" w:color="auto"/>
        <w:left w:val="none" w:sz="0" w:space="0" w:color="auto"/>
        <w:bottom w:val="none" w:sz="0" w:space="0" w:color="auto"/>
        <w:right w:val="none" w:sz="0" w:space="0" w:color="auto"/>
      </w:divBdr>
    </w:div>
    <w:div w:id="434785995">
      <w:bodyDiv w:val="1"/>
      <w:marLeft w:val="0"/>
      <w:marRight w:val="0"/>
      <w:marTop w:val="0"/>
      <w:marBottom w:val="0"/>
      <w:divBdr>
        <w:top w:val="none" w:sz="0" w:space="0" w:color="auto"/>
        <w:left w:val="none" w:sz="0" w:space="0" w:color="auto"/>
        <w:bottom w:val="none" w:sz="0" w:space="0" w:color="auto"/>
        <w:right w:val="none" w:sz="0" w:space="0" w:color="auto"/>
      </w:divBdr>
    </w:div>
    <w:div w:id="472069064">
      <w:bodyDiv w:val="1"/>
      <w:marLeft w:val="0"/>
      <w:marRight w:val="0"/>
      <w:marTop w:val="0"/>
      <w:marBottom w:val="0"/>
      <w:divBdr>
        <w:top w:val="none" w:sz="0" w:space="0" w:color="auto"/>
        <w:left w:val="none" w:sz="0" w:space="0" w:color="auto"/>
        <w:bottom w:val="none" w:sz="0" w:space="0" w:color="auto"/>
        <w:right w:val="none" w:sz="0" w:space="0" w:color="auto"/>
      </w:divBdr>
    </w:div>
    <w:div w:id="496776112">
      <w:bodyDiv w:val="1"/>
      <w:marLeft w:val="0"/>
      <w:marRight w:val="0"/>
      <w:marTop w:val="0"/>
      <w:marBottom w:val="0"/>
      <w:divBdr>
        <w:top w:val="none" w:sz="0" w:space="0" w:color="auto"/>
        <w:left w:val="none" w:sz="0" w:space="0" w:color="auto"/>
        <w:bottom w:val="none" w:sz="0" w:space="0" w:color="auto"/>
        <w:right w:val="none" w:sz="0" w:space="0" w:color="auto"/>
      </w:divBdr>
    </w:div>
    <w:div w:id="523785417">
      <w:bodyDiv w:val="1"/>
      <w:marLeft w:val="0"/>
      <w:marRight w:val="0"/>
      <w:marTop w:val="0"/>
      <w:marBottom w:val="0"/>
      <w:divBdr>
        <w:top w:val="none" w:sz="0" w:space="0" w:color="auto"/>
        <w:left w:val="none" w:sz="0" w:space="0" w:color="auto"/>
        <w:bottom w:val="none" w:sz="0" w:space="0" w:color="auto"/>
        <w:right w:val="none" w:sz="0" w:space="0" w:color="auto"/>
      </w:divBdr>
    </w:div>
    <w:div w:id="544103984">
      <w:bodyDiv w:val="1"/>
      <w:marLeft w:val="0"/>
      <w:marRight w:val="0"/>
      <w:marTop w:val="0"/>
      <w:marBottom w:val="0"/>
      <w:divBdr>
        <w:top w:val="none" w:sz="0" w:space="0" w:color="auto"/>
        <w:left w:val="none" w:sz="0" w:space="0" w:color="auto"/>
        <w:bottom w:val="none" w:sz="0" w:space="0" w:color="auto"/>
        <w:right w:val="none" w:sz="0" w:space="0" w:color="auto"/>
      </w:divBdr>
    </w:div>
    <w:div w:id="596645646">
      <w:bodyDiv w:val="1"/>
      <w:marLeft w:val="0"/>
      <w:marRight w:val="0"/>
      <w:marTop w:val="0"/>
      <w:marBottom w:val="0"/>
      <w:divBdr>
        <w:top w:val="none" w:sz="0" w:space="0" w:color="auto"/>
        <w:left w:val="none" w:sz="0" w:space="0" w:color="auto"/>
        <w:bottom w:val="none" w:sz="0" w:space="0" w:color="auto"/>
        <w:right w:val="none" w:sz="0" w:space="0" w:color="auto"/>
      </w:divBdr>
    </w:div>
    <w:div w:id="597370469">
      <w:bodyDiv w:val="1"/>
      <w:marLeft w:val="0"/>
      <w:marRight w:val="0"/>
      <w:marTop w:val="0"/>
      <w:marBottom w:val="0"/>
      <w:divBdr>
        <w:top w:val="none" w:sz="0" w:space="0" w:color="auto"/>
        <w:left w:val="none" w:sz="0" w:space="0" w:color="auto"/>
        <w:bottom w:val="none" w:sz="0" w:space="0" w:color="auto"/>
        <w:right w:val="none" w:sz="0" w:space="0" w:color="auto"/>
      </w:divBdr>
    </w:div>
    <w:div w:id="602689304">
      <w:bodyDiv w:val="1"/>
      <w:marLeft w:val="0"/>
      <w:marRight w:val="0"/>
      <w:marTop w:val="0"/>
      <w:marBottom w:val="0"/>
      <w:divBdr>
        <w:top w:val="none" w:sz="0" w:space="0" w:color="auto"/>
        <w:left w:val="none" w:sz="0" w:space="0" w:color="auto"/>
        <w:bottom w:val="none" w:sz="0" w:space="0" w:color="auto"/>
        <w:right w:val="none" w:sz="0" w:space="0" w:color="auto"/>
      </w:divBdr>
    </w:div>
    <w:div w:id="651445676">
      <w:bodyDiv w:val="1"/>
      <w:marLeft w:val="0"/>
      <w:marRight w:val="0"/>
      <w:marTop w:val="0"/>
      <w:marBottom w:val="0"/>
      <w:divBdr>
        <w:top w:val="none" w:sz="0" w:space="0" w:color="auto"/>
        <w:left w:val="none" w:sz="0" w:space="0" w:color="auto"/>
        <w:bottom w:val="none" w:sz="0" w:space="0" w:color="auto"/>
        <w:right w:val="none" w:sz="0" w:space="0" w:color="auto"/>
      </w:divBdr>
      <w:divsChild>
        <w:div w:id="71200985">
          <w:marLeft w:val="1080"/>
          <w:marRight w:val="0"/>
          <w:marTop w:val="100"/>
          <w:marBottom w:val="0"/>
          <w:divBdr>
            <w:top w:val="none" w:sz="0" w:space="0" w:color="auto"/>
            <w:left w:val="none" w:sz="0" w:space="0" w:color="auto"/>
            <w:bottom w:val="none" w:sz="0" w:space="0" w:color="auto"/>
            <w:right w:val="none" w:sz="0" w:space="0" w:color="auto"/>
          </w:divBdr>
        </w:div>
        <w:div w:id="1234243986">
          <w:marLeft w:val="1080"/>
          <w:marRight w:val="0"/>
          <w:marTop w:val="100"/>
          <w:marBottom w:val="0"/>
          <w:divBdr>
            <w:top w:val="none" w:sz="0" w:space="0" w:color="auto"/>
            <w:left w:val="none" w:sz="0" w:space="0" w:color="auto"/>
            <w:bottom w:val="none" w:sz="0" w:space="0" w:color="auto"/>
            <w:right w:val="none" w:sz="0" w:space="0" w:color="auto"/>
          </w:divBdr>
        </w:div>
      </w:divsChild>
    </w:div>
    <w:div w:id="703024689">
      <w:bodyDiv w:val="1"/>
      <w:marLeft w:val="0"/>
      <w:marRight w:val="0"/>
      <w:marTop w:val="0"/>
      <w:marBottom w:val="0"/>
      <w:divBdr>
        <w:top w:val="none" w:sz="0" w:space="0" w:color="auto"/>
        <w:left w:val="none" w:sz="0" w:space="0" w:color="auto"/>
        <w:bottom w:val="none" w:sz="0" w:space="0" w:color="auto"/>
        <w:right w:val="none" w:sz="0" w:space="0" w:color="auto"/>
      </w:divBdr>
    </w:div>
    <w:div w:id="719675256">
      <w:bodyDiv w:val="1"/>
      <w:marLeft w:val="0"/>
      <w:marRight w:val="0"/>
      <w:marTop w:val="0"/>
      <w:marBottom w:val="0"/>
      <w:divBdr>
        <w:top w:val="none" w:sz="0" w:space="0" w:color="auto"/>
        <w:left w:val="none" w:sz="0" w:space="0" w:color="auto"/>
        <w:bottom w:val="none" w:sz="0" w:space="0" w:color="auto"/>
        <w:right w:val="none" w:sz="0" w:space="0" w:color="auto"/>
      </w:divBdr>
    </w:div>
    <w:div w:id="768278944">
      <w:bodyDiv w:val="1"/>
      <w:marLeft w:val="0"/>
      <w:marRight w:val="0"/>
      <w:marTop w:val="0"/>
      <w:marBottom w:val="0"/>
      <w:divBdr>
        <w:top w:val="none" w:sz="0" w:space="0" w:color="auto"/>
        <w:left w:val="none" w:sz="0" w:space="0" w:color="auto"/>
        <w:bottom w:val="none" w:sz="0" w:space="0" w:color="auto"/>
        <w:right w:val="none" w:sz="0" w:space="0" w:color="auto"/>
      </w:divBdr>
    </w:div>
    <w:div w:id="791020842">
      <w:bodyDiv w:val="1"/>
      <w:marLeft w:val="0"/>
      <w:marRight w:val="0"/>
      <w:marTop w:val="0"/>
      <w:marBottom w:val="0"/>
      <w:divBdr>
        <w:top w:val="none" w:sz="0" w:space="0" w:color="auto"/>
        <w:left w:val="none" w:sz="0" w:space="0" w:color="auto"/>
        <w:bottom w:val="none" w:sz="0" w:space="0" w:color="auto"/>
        <w:right w:val="none" w:sz="0" w:space="0" w:color="auto"/>
      </w:divBdr>
    </w:div>
    <w:div w:id="813371637">
      <w:bodyDiv w:val="1"/>
      <w:marLeft w:val="0"/>
      <w:marRight w:val="0"/>
      <w:marTop w:val="0"/>
      <w:marBottom w:val="0"/>
      <w:divBdr>
        <w:top w:val="none" w:sz="0" w:space="0" w:color="auto"/>
        <w:left w:val="none" w:sz="0" w:space="0" w:color="auto"/>
        <w:bottom w:val="none" w:sz="0" w:space="0" w:color="auto"/>
        <w:right w:val="none" w:sz="0" w:space="0" w:color="auto"/>
      </w:divBdr>
    </w:div>
    <w:div w:id="822088118">
      <w:bodyDiv w:val="1"/>
      <w:marLeft w:val="0"/>
      <w:marRight w:val="0"/>
      <w:marTop w:val="0"/>
      <w:marBottom w:val="0"/>
      <w:divBdr>
        <w:top w:val="none" w:sz="0" w:space="0" w:color="auto"/>
        <w:left w:val="none" w:sz="0" w:space="0" w:color="auto"/>
        <w:bottom w:val="none" w:sz="0" w:space="0" w:color="auto"/>
        <w:right w:val="none" w:sz="0" w:space="0" w:color="auto"/>
      </w:divBdr>
    </w:div>
    <w:div w:id="835801027">
      <w:bodyDiv w:val="1"/>
      <w:marLeft w:val="0"/>
      <w:marRight w:val="0"/>
      <w:marTop w:val="0"/>
      <w:marBottom w:val="0"/>
      <w:divBdr>
        <w:top w:val="none" w:sz="0" w:space="0" w:color="auto"/>
        <w:left w:val="none" w:sz="0" w:space="0" w:color="auto"/>
        <w:bottom w:val="none" w:sz="0" w:space="0" w:color="auto"/>
        <w:right w:val="none" w:sz="0" w:space="0" w:color="auto"/>
      </w:divBdr>
    </w:div>
    <w:div w:id="874123387">
      <w:bodyDiv w:val="1"/>
      <w:marLeft w:val="0"/>
      <w:marRight w:val="0"/>
      <w:marTop w:val="0"/>
      <w:marBottom w:val="0"/>
      <w:divBdr>
        <w:top w:val="none" w:sz="0" w:space="0" w:color="auto"/>
        <w:left w:val="none" w:sz="0" w:space="0" w:color="auto"/>
        <w:bottom w:val="none" w:sz="0" w:space="0" w:color="auto"/>
        <w:right w:val="none" w:sz="0" w:space="0" w:color="auto"/>
      </w:divBdr>
    </w:div>
    <w:div w:id="930087370">
      <w:bodyDiv w:val="1"/>
      <w:marLeft w:val="0"/>
      <w:marRight w:val="0"/>
      <w:marTop w:val="0"/>
      <w:marBottom w:val="0"/>
      <w:divBdr>
        <w:top w:val="none" w:sz="0" w:space="0" w:color="auto"/>
        <w:left w:val="none" w:sz="0" w:space="0" w:color="auto"/>
        <w:bottom w:val="none" w:sz="0" w:space="0" w:color="auto"/>
        <w:right w:val="none" w:sz="0" w:space="0" w:color="auto"/>
      </w:divBdr>
    </w:div>
    <w:div w:id="974139613">
      <w:bodyDiv w:val="1"/>
      <w:marLeft w:val="0"/>
      <w:marRight w:val="0"/>
      <w:marTop w:val="0"/>
      <w:marBottom w:val="0"/>
      <w:divBdr>
        <w:top w:val="none" w:sz="0" w:space="0" w:color="auto"/>
        <w:left w:val="none" w:sz="0" w:space="0" w:color="auto"/>
        <w:bottom w:val="none" w:sz="0" w:space="0" w:color="auto"/>
        <w:right w:val="none" w:sz="0" w:space="0" w:color="auto"/>
      </w:divBdr>
    </w:div>
    <w:div w:id="1002077428">
      <w:bodyDiv w:val="1"/>
      <w:marLeft w:val="0"/>
      <w:marRight w:val="0"/>
      <w:marTop w:val="0"/>
      <w:marBottom w:val="0"/>
      <w:divBdr>
        <w:top w:val="none" w:sz="0" w:space="0" w:color="auto"/>
        <w:left w:val="none" w:sz="0" w:space="0" w:color="auto"/>
        <w:bottom w:val="none" w:sz="0" w:space="0" w:color="auto"/>
        <w:right w:val="none" w:sz="0" w:space="0" w:color="auto"/>
      </w:divBdr>
    </w:div>
    <w:div w:id="1009913271">
      <w:bodyDiv w:val="1"/>
      <w:marLeft w:val="0"/>
      <w:marRight w:val="0"/>
      <w:marTop w:val="0"/>
      <w:marBottom w:val="0"/>
      <w:divBdr>
        <w:top w:val="none" w:sz="0" w:space="0" w:color="auto"/>
        <w:left w:val="none" w:sz="0" w:space="0" w:color="auto"/>
        <w:bottom w:val="none" w:sz="0" w:space="0" w:color="auto"/>
        <w:right w:val="none" w:sz="0" w:space="0" w:color="auto"/>
      </w:divBdr>
    </w:div>
    <w:div w:id="1040013855">
      <w:bodyDiv w:val="1"/>
      <w:marLeft w:val="0"/>
      <w:marRight w:val="0"/>
      <w:marTop w:val="0"/>
      <w:marBottom w:val="0"/>
      <w:divBdr>
        <w:top w:val="none" w:sz="0" w:space="0" w:color="auto"/>
        <w:left w:val="none" w:sz="0" w:space="0" w:color="auto"/>
        <w:bottom w:val="none" w:sz="0" w:space="0" w:color="auto"/>
        <w:right w:val="none" w:sz="0" w:space="0" w:color="auto"/>
      </w:divBdr>
    </w:div>
    <w:div w:id="1090083604">
      <w:bodyDiv w:val="1"/>
      <w:marLeft w:val="0"/>
      <w:marRight w:val="0"/>
      <w:marTop w:val="0"/>
      <w:marBottom w:val="0"/>
      <w:divBdr>
        <w:top w:val="none" w:sz="0" w:space="0" w:color="auto"/>
        <w:left w:val="none" w:sz="0" w:space="0" w:color="auto"/>
        <w:bottom w:val="none" w:sz="0" w:space="0" w:color="auto"/>
        <w:right w:val="none" w:sz="0" w:space="0" w:color="auto"/>
      </w:divBdr>
    </w:div>
    <w:div w:id="1129670416">
      <w:bodyDiv w:val="1"/>
      <w:marLeft w:val="0"/>
      <w:marRight w:val="0"/>
      <w:marTop w:val="0"/>
      <w:marBottom w:val="0"/>
      <w:divBdr>
        <w:top w:val="none" w:sz="0" w:space="0" w:color="auto"/>
        <w:left w:val="none" w:sz="0" w:space="0" w:color="auto"/>
        <w:bottom w:val="none" w:sz="0" w:space="0" w:color="auto"/>
        <w:right w:val="none" w:sz="0" w:space="0" w:color="auto"/>
      </w:divBdr>
    </w:div>
    <w:div w:id="1194341394">
      <w:bodyDiv w:val="1"/>
      <w:marLeft w:val="0"/>
      <w:marRight w:val="0"/>
      <w:marTop w:val="0"/>
      <w:marBottom w:val="0"/>
      <w:divBdr>
        <w:top w:val="none" w:sz="0" w:space="0" w:color="auto"/>
        <w:left w:val="none" w:sz="0" w:space="0" w:color="auto"/>
        <w:bottom w:val="none" w:sz="0" w:space="0" w:color="auto"/>
        <w:right w:val="none" w:sz="0" w:space="0" w:color="auto"/>
      </w:divBdr>
    </w:div>
    <w:div w:id="1216968491">
      <w:bodyDiv w:val="1"/>
      <w:marLeft w:val="0"/>
      <w:marRight w:val="0"/>
      <w:marTop w:val="0"/>
      <w:marBottom w:val="0"/>
      <w:divBdr>
        <w:top w:val="none" w:sz="0" w:space="0" w:color="auto"/>
        <w:left w:val="none" w:sz="0" w:space="0" w:color="auto"/>
        <w:bottom w:val="none" w:sz="0" w:space="0" w:color="auto"/>
        <w:right w:val="none" w:sz="0" w:space="0" w:color="auto"/>
      </w:divBdr>
    </w:div>
    <w:div w:id="1235169181">
      <w:bodyDiv w:val="1"/>
      <w:marLeft w:val="0"/>
      <w:marRight w:val="0"/>
      <w:marTop w:val="0"/>
      <w:marBottom w:val="0"/>
      <w:divBdr>
        <w:top w:val="none" w:sz="0" w:space="0" w:color="auto"/>
        <w:left w:val="none" w:sz="0" w:space="0" w:color="auto"/>
        <w:bottom w:val="none" w:sz="0" w:space="0" w:color="auto"/>
        <w:right w:val="none" w:sz="0" w:space="0" w:color="auto"/>
      </w:divBdr>
    </w:div>
    <w:div w:id="1260404107">
      <w:bodyDiv w:val="1"/>
      <w:marLeft w:val="0"/>
      <w:marRight w:val="0"/>
      <w:marTop w:val="0"/>
      <w:marBottom w:val="0"/>
      <w:divBdr>
        <w:top w:val="none" w:sz="0" w:space="0" w:color="auto"/>
        <w:left w:val="none" w:sz="0" w:space="0" w:color="auto"/>
        <w:bottom w:val="none" w:sz="0" w:space="0" w:color="auto"/>
        <w:right w:val="none" w:sz="0" w:space="0" w:color="auto"/>
      </w:divBdr>
    </w:div>
    <w:div w:id="1264193626">
      <w:bodyDiv w:val="1"/>
      <w:marLeft w:val="0"/>
      <w:marRight w:val="0"/>
      <w:marTop w:val="0"/>
      <w:marBottom w:val="0"/>
      <w:divBdr>
        <w:top w:val="none" w:sz="0" w:space="0" w:color="auto"/>
        <w:left w:val="none" w:sz="0" w:space="0" w:color="auto"/>
        <w:bottom w:val="none" w:sz="0" w:space="0" w:color="auto"/>
        <w:right w:val="none" w:sz="0" w:space="0" w:color="auto"/>
      </w:divBdr>
    </w:div>
    <w:div w:id="1306740035">
      <w:bodyDiv w:val="1"/>
      <w:marLeft w:val="0"/>
      <w:marRight w:val="0"/>
      <w:marTop w:val="0"/>
      <w:marBottom w:val="0"/>
      <w:divBdr>
        <w:top w:val="none" w:sz="0" w:space="0" w:color="auto"/>
        <w:left w:val="none" w:sz="0" w:space="0" w:color="auto"/>
        <w:bottom w:val="none" w:sz="0" w:space="0" w:color="auto"/>
        <w:right w:val="none" w:sz="0" w:space="0" w:color="auto"/>
      </w:divBdr>
    </w:div>
    <w:div w:id="1309095704">
      <w:bodyDiv w:val="1"/>
      <w:marLeft w:val="0"/>
      <w:marRight w:val="0"/>
      <w:marTop w:val="0"/>
      <w:marBottom w:val="0"/>
      <w:divBdr>
        <w:top w:val="none" w:sz="0" w:space="0" w:color="auto"/>
        <w:left w:val="none" w:sz="0" w:space="0" w:color="auto"/>
        <w:bottom w:val="none" w:sz="0" w:space="0" w:color="auto"/>
        <w:right w:val="none" w:sz="0" w:space="0" w:color="auto"/>
      </w:divBdr>
    </w:div>
    <w:div w:id="1330475058">
      <w:bodyDiv w:val="1"/>
      <w:marLeft w:val="0"/>
      <w:marRight w:val="0"/>
      <w:marTop w:val="0"/>
      <w:marBottom w:val="0"/>
      <w:divBdr>
        <w:top w:val="none" w:sz="0" w:space="0" w:color="auto"/>
        <w:left w:val="none" w:sz="0" w:space="0" w:color="auto"/>
        <w:bottom w:val="none" w:sz="0" w:space="0" w:color="auto"/>
        <w:right w:val="none" w:sz="0" w:space="0" w:color="auto"/>
      </w:divBdr>
    </w:div>
    <w:div w:id="1338969420">
      <w:bodyDiv w:val="1"/>
      <w:marLeft w:val="0"/>
      <w:marRight w:val="0"/>
      <w:marTop w:val="0"/>
      <w:marBottom w:val="0"/>
      <w:divBdr>
        <w:top w:val="none" w:sz="0" w:space="0" w:color="auto"/>
        <w:left w:val="none" w:sz="0" w:space="0" w:color="auto"/>
        <w:bottom w:val="none" w:sz="0" w:space="0" w:color="auto"/>
        <w:right w:val="none" w:sz="0" w:space="0" w:color="auto"/>
      </w:divBdr>
    </w:div>
    <w:div w:id="1373655913">
      <w:bodyDiv w:val="1"/>
      <w:marLeft w:val="0"/>
      <w:marRight w:val="0"/>
      <w:marTop w:val="0"/>
      <w:marBottom w:val="0"/>
      <w:divBdr>
        <w:top w:val="none" w:sz="0" w:space="0" w:color="auto"/>
        <w:left w:val="none" w:sz="0" w:space="0" w:color="auto"/>
        <w:bottom w:val="none" w:sz="0" w:space="0" w:color="auto"/>
        <w:right w:val="none" w:sz="0" w:space="0" w:color="auto"/>
      </w:divBdr>
    </w:div>
    <w:div w:id="1437601439">
      <w:bodyDiv w:val="1"/>
      <w:marLeft w:val="0"/>
      <w:marRight w:val="0"/>
      <w:marTop w:val="0"/>
      <w:marBottom w:val="0"/>
      <w:divBdr>
        <w:top w:val="none" w:sz="0" w:space="0" w:color="auto"/>
        <w:left w:val="none" w:sz="0" w:space="0" w:color="auto"/>
        <w:bottom w:val="none" w:sz="0" w:space="0" w:color="auto"/>
        <w:right w:val="none" w:sz="0" w:space="0" w:color="auto"/>
      </w:divBdr>
    </w:div>
    <w:div w:id="1534608822">
      <w:bodyDiv w:val="1"/>
      <w:marLeft w:val="0"/>
      <w:marRight w:val="0"/>
      <w:marTop w:val="0"/>
      <w:marBottom w:val="0"/>
      <w:divBdr>
        <w:top w:val="none" w:sz="0" w:space="0" w:color="auto"/>
        <w:left w:val="none" w:sz="0" w:space="0" w:color="auto"/>
        <w:bottom w:val="none" w:sz="0" w:space="0" w:color="auto"/>
        <w:right w:val="none" w:sz="0" w:space="0" w:color="auto"/>
      </w:divBdr>
      <w:divsChild>
        <w:div w:id="534849074">
          <w:marLeft w:val="0"/>
          <w:marRight w:val="0"/>
          <w:marTop w:val="0"/>
          <w:marBottom w:val="0"/>
          <w:divBdr>
            <w:top w:val="none" w:sz="0" w:space="0" w:color="auto"/>
            <w:left w:val="none" w:sz="0" w:space="0" w:color="auto"/>
            <w:bottom w:val="none" w:sz="0" w:space="0" w:color="auto"/>
            <w:right w:val="none" w:sz="0" w:space="0" w:color="auto"/>
          </w:divBdr>
        </w:div>
        <w:div w:id="1262685878">
          <w:marLeft w:val="0"/>
          <w:marRight w:val="0"/>
          <w:marTop w:val="0"/>
          <w:marBottom w:val="0"/>
          <w:divBdr>
            <w:top w:val="none" w:sz="0" w:space="0" w:color="auto"/>
            <w:left w:val="none" w:sz="0" w:space="0" w:color="auto"/>
            <w:bottom w:val="none" w:sz="0" w:space="0" w:color="auto"/>
            <w:right w:val="none" w:sz="0" w:space="0" w:color="auto"/>
          </w:divBdr>
        </w:div>
        <w:div w:id="1820345653">
          <w:marLeft w:val="0"/>
          <w:marRight w:val="0"/>
          <w:marTop w:val="0"/>
          <w:marBottom w:val="0"/>
          <w:divBdr>
            <w:top w:val="none" w:sz="0" w:space="0" w:color="auto"/>
            <w:left w:val="none" w:sz="0" w:space="0" w:color="auto"/>
            <w:bottom w:val="none" w:sz="0" w:space="0" w:color="auto"/>
            <w:right w:val="none" w:sz="0" w:space="0" w:color="auto"/>
          </w:divBdr>
        </w:div>
      </w:divsChild>
    </w:div>
    <w:div w:id="1571302695">
      <w:bodyDiv w:val="1"/>
      <w:marLeft w:val="0"/>
      <w:marRight w:val="0"/>
      <w:marTop w:val="0"/>
      <w:marBottom w:val="0"/>
      <w:divBdr>
        <w:top w:val="none" w:sz="0" w:space="0" w:color="auto"/>
        <w:left w:val="none" w:sz="0" w:space="0" w:color="auto"/>
        <w:bottom w:val="none" w:sz="0" w:space="0" w:color="auto"/>
        <w:right w:val="none" w:sz="0" w:space="0" w:color="auto"/>
      </w:divBdr>
    </w:div>
    <w:div w:id="1606811743">
      <w:bodyDiv w:val="1"/>
      <w:marLeft w:val="0"/>
      <w:marRight w:val="0"/>
      <w:marTop w:val="0"/>
      <w:marBottom w:val="0"/>
      <w:divBdr>
        <w:top w:val="none" w:sz="0" w:space="0" w:color="auto"/>
        <w:left w:val="none" w:sz="0" w:space="0" w:color="auto"/>
        <w:bottom w:val="none" w:sz="0" w:space="0" w:color="auto"/>
        <w:right w:val="none" w:sz="0" w:space="0" w:color="auto"/>
      </w:divBdr>
    </w:div>
    <w:div w:id="1661423282">
      <w:bodyDiv w:val="1"/>
      <w:marLeft w:val="0"/>
      <w:marRight w:val="0"/>
      <w:marTop w:val="0"/>
      <w:marBottom w:val="0"/>
      <w:divBdr>
        <w:top w:val="none" w:sz="0" w:space="0" w:color="auto"/>
        <w:left w:val="none" w:sz="0" w:space="0" w:color="auto"/>
        <w:bottom w:val="none" w:sz="0" w:space="0" w:color="auto"/>
        <w:right w:val="none" w:sz="0" w:space="0" w:color="auto"/>
      </w:divBdr>
    </w:div>
    <w:div w:id="1688022443">
      <w:bodyDiv w:val="1"/>
      <w:marLeft w:val="0"/>
      <w:marRight w:val="0"/>
      <w:marTop w:val="0"/>
      <w:marBottom w:val="0"/>
      <w:divBdr>
        <w:top w:val="none" w:sz="0" w:space="0" w:color="auto"/>
        <w:left w:val="none" w:sz="0" w:space="0" w:color="auto"/>
        <w:bottom w:val="none" w:sz="0" w:space="0" w:color="auto"/>
        <w:right w:val="none" w:sz="0" w:space="0" w:color="auto"/>
      </w:divBdr>
    </w:div>
    <w:div w:id="1782721809">
      <w:bodyDiv w:val="1"/>
      <w:marLeft w:val="0"/>
      <w:marRight w:val="0"/>
      <w:marTop w:val="0"/>
      <w:marBottom w:val="0"/>
      <w:divBdr>
        <w:top w:val="none" w:sz="0" w:space="0" w:color="auto"/>
        <w:left w:val="none" w:sz="0" w:space="0" w:color="auto"/>
        <w:bottom w:val="none" w:sz="0" w:space="0" w:color="auto"/>
        <w:right w:val="none" w:sz="0" w:space="0" w:color="auto"/>
      </w:divBdr>
    </w:div>
    <w:div w:id="1818109218">
      <w:bodyDiv w:val="1"/>
      <w:marLeft w:val="0"/>
      <w:marRight w:val="0"/>
      <w:marTop w:val="0"/>
      <w:marBottom w:val="0"/>
      <w:divBdr>
        <w:top w:val="none" w:sz="0" w:space="0" w:color="auto"/>
        <w:left w:val="none" w:sz="0" w:space="0" w:color="auto"/>
        <w:bottom w:val="none" w:sz="0" w:space="0" w:color="auto"/>
        <w:right w:val="none" w:sz="0" w:space="0" w:color="auto"/>
      </w:divBdr>
    </w:div>
    <w:div w:id="1846819986">
      <w:bodyDiv w:val="1"/>
      <w:marLeft w:val="0"/>
      <w:marRight w:val="0"/>
      <w:marTop w:val="0"/>
      <w:marBottom w:val="0"/>
      <w:divBdr>
        <w:top w:val="none" w:sz="0" w:space="0" w:color="auto"/>
        <w:left w:val="none" w:sz="0" w:space="0" w:color="auto"/>
        <w:bottom w:val="none" w:sz="0" w:space="0" w:color="auto"/>
        <w:right w:val="none" w:sz="0" w:space="0" w:color="auto"/>
      </w:divBdr>
    </w:div>
    <w:div w:id="1890677706">
      <w:bodyDiv w:val="1"/>
      <w:marLeft w:val="0"/>
      <w:marRight w:val="0"/>
      <w:marTop w:val="0"/>
      <w:marBottom w:val="0"/>
      <w:divBdr>
        <w:top w:val="none" w:sz="0" w:space="0" w:color="auto"/>
        <w:left w:val="none" w:sz="0" w:space="0" w:color="auto"/>
        <w:bottom w:val="none" w:sz="0" w:space="0" w:color="auto"/>
        <w:right w:val="none" w:sz="0" w:space="0" w:color="auto"/>
      </w:divBdr>
    </w:div>
    <w:div w:id="1896354342">
      <w:bodyDiv w:val="1"/>
      <w:marLeft w:val="0"/>
      <w:marRight w:val="0"/>
      <w:marTop w:val="0"/>
      <w:marBottom w:val="0"/>
      <w:divBdr>
        <w:top w:val="none" w:sz="0" w:space="0" w:color="auto"/>
        <w:left w:val="none" w:sz="0" w:space="0" w:color="auto"/>
        <w:bottom w:val="none" w:sz="0" w:space="0" w:color="auto"/>
        <w:right w:val="none" w:sz="0" w:space="0" w:color="auto"/>
      </w:divBdr>
    </w:div>
    <w:div w:id="1898470654">
      <w:bodyDiv w:val="1"/>
      <w:marLeft w:val="0"/>
      <w:marRight w:val="0"/>
      <w:marTop w:val="0"/>
      <w:marBottom w:val="0"/>
      <w:divBdr>
        <w:top w:val="none" w:sz="0" w:space="0" w:color="auto"/>
        <w:left w:val="none" w:sz="0" w:space="0" w:color="auto"/>
        <w:bottom w:val="none" w:sz="0" w:space="0" w:color="auto"/>
        <w:right w:val="none" w:sz="0" w:space="0" w:color="auto"/>
      </w:divBdr>
    </w:div>
    <w:div w:id="1975015098">
      <w:bodyDiv w:val="1"/>
      <w:marLeft w:val="0"/>
      <w:marRight w:val="0"/>
      <w:marTop w:val="0"/>
      <w:marBottom w:val="0"/>
      <w:divBdr>
        <w:top w:val="none" w:sz="0" w:space="0" w:color="auto"/>
        <w:left w:val="none" w:sz="0" w:space="0" w:color="auto"/>
        <w:bottom w:val="none" w:sz="0" w:space="0" w:color="auto"/>
        <w:right w:val="none" w:sz="0" w:space="0" w:color="auto"/>
      </w:divBdr>
    </w:div>
    <w:div w:id="2073575995">
      <w:bodyDiv w:val="1"/>
      <w:marLeft w:val="0"/>
      <w:marRight w:val="0"/>
      <w:marTop w:val="0"/>
      <w:marBottom w:val="0"/>
      <w:divBdr>
        <w:top w:val="none" w:sz="0" w:space="0" w:color="auto"/>
        <w:left w:val="none" w:sz="0" w:space="0" w:color="auto"/>
        <w:bottom w:val="none" w:sz="0" w:space="0" w:color="auto"/>
        <w:right w:val="none" w:sz="0" w:space="0" w:color="auto"/>
      </w:divBdr>
    </w:div>
    <w:div w:id="2097171930">
      <w:bodyDiv w:val="1"/>
      <w:marLeft w:val="0"/>
      <w:marRight w:val="0"/>
      <w:marTop w:val="0"/>
      <w:marBottom w:val="0"/>
      <w:divBdr>
        <w:top w:val="none" w:sz="0" w:space="0" w:color="auto"/>
        <w:left w:val="none" w:sz="0" w:space="0" w:color="auto"/>
        <w:bottom w:val="none" w:sz="0" w:space="0" w:color="auto"/>
        <w:right w:val="none" w:sz="0" w:space="0" w:color="auto"/>
      </w:divBdr>
    </w:div>
    <w:div w:id="21273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hyperlink" Target="http://www.new.unelgee.gov.mn"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person:Downloads:&#1059;&#1061;&#1046;&#1058;%202022%20&#1073;&#1080;&#1077;&#1083;&#1101;&#1083;&#1090;%20&#1198;&#1053;&#1069;&#1051;&#1043;&#1069;&#1069;%20230122.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50" baseline="0">
                <a:solidFill>
                  <a:srgbClr val="000000"/>
                </a:solidFill>
                <a:latin typeface="Arial"/>
                <a:ea typeface="+mn-ea"/>
                <a:cs typeface="Arial"/>
              </a:defRPr>
            </a:pPr>
            <a:r>
              <a:rPr lang="mn-MN" sz="1100" b="1">
                <a:solidFill>
                  <a:srgbClr val="000000"/>
                </a:solidFill>
                <a:latin typeface="Arial"/>
                <a:cs typeface="Arial"/>
              </a:rPr>
              <a:t>Монгол Улсын хөгжлийн 2022 оны </a:t>
            </a:r>
            <a:endParaRPr lang="en-US" sz="1100" b="1">
              <a:solidFill>
                <a:srgbClr val="000000"/>
              </a:solidFill>
              <a:latin typeface="Arial"/>
              <a:cs typeface="Arial"/>
            </a:endParaRPr>
          </a:p>
          <a:p>
            <a:pPr>
              <a:defRPr sz="1050" b="0" i="0" u="none" strike="noStrike" kern="1200" cap="none" spc="50" baseline="0">
                <a:solidFill>
                  <a:srgbClr val="000000"/>
                </a:solidFill>
                <a:latin typeface="Arial"/>
                <a:ea typeface="+mn-ea"/>
                <a:cs typeface="Arial"/>
              </a:defRPr>
            </a:pPr>
            <a:r>
              <a:rPr lang="mn-MN" sz="1100" b="1">
                <a:solidFill>
                  <a:srgbClr val="000000"/>
                </a:solidFill>
                <a:latin typeface="Arial"/>
                <a:cs typeface="Arial"/>
              </a:rPr>
              <a:t>төлөвлөгөөний биелэлт</a:t>
            </a:r>
            <a:endParaRPr lang="en-US" sz="1050" b="0">
              <a:solidFill>
                <a:srgbClr val="000000"/>
              </a:solidFill>
              <a:latin typeface="Arial"/>
              <a:cs typeface="Arial"/>
            </a:endParaRPr>
          </a:p>
        </c:rich>
      </c:tx>
      <c:overlay val="0"/>
      <c:spPr>
        <a:noFill/>
        <a:ln>
          <a:noFill/>
        </a:ln>
        <a:effectLst/>
      </c:spPr>
    </c:title>
    <c:autoTitleDeleted val="0"/>
    <c:plotArea>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Sheet1!$B$2:$B$7</c:f>
              <c:strCache>
                <c:ptCount val="6"/>
                <c:pt idx="0">
                  <c:v>“Ковид-19” халдварт цар тахлаас үүдэлтэй эдийн засаг, нийгмийн хүндрэлийг даван туулах бодлого</c:v>
                </c:pt>
                <c:pt idx="1">
                  <c:v>Хүний хөгжлийн бодлого</c:v>
                </c:pt>
                <c:pt idx="2">
                  <c:v>Эдийн засгийн бодлого</c:v>
                </c:pt>
                <c:pt idx="3">
                  <c:v>Засаглалын бодлого</c:v>
                </c:pt>
                <c:pt idx="4">
                  <c:v>Ногоон хөгжлийн бодлого</c:v>
                </c:pt>
                <c:pt idx="5">
                  <c:v>Нийслэл ба бүс, орон нутгийн хөгжлийн бодлого</c:v>
                </c:pt>
              </c:strCache>
            </c:strRef>
          </c:cat>
          <c:val>
            <c:numRef>
              <c:f>Sheet1!$C$2:$C$7</c:f>
              <c:numCache>
                <c:formatCode>General</c:formatCode>
                <c:ptCount val="6"/>
                <c:pt idx="0">
                  <c:v>89.3</c:v>
                </c:pt>
                <c:pt idx="1">
                  <c:v>66.5</c:v>
                </c:pt>
                <c:pt idx="2">
                  <c:v>61.2</c:v>
                </c:pt>
                <c:pt idx="3">
                  <c:v>70.1</c:v>
                </c:pt>
                <c:pt idx="4">
                  <c:v>69.0</c:v>
                </c:pt>
                <c:pt idx="5">
                  <c:v>84.5</c:v>
                </c:pt>
              </c:numCache>
            </c:numRef>
          </c:val>
          <c:extLst xmlns:c16r2="http://schemas.microsoft.com/office/drawing/2015/06/chart">
            <c:ext xmlns:c16="http://schemas.microsoft.com/office/drawing/2014/chart" uri="{C3380CC4-5D6E-409C-BE32-E72D297353CC}">
              <c16:uniqueId val="{00000000-AEDF-47D8-9C19-BB3CEE83E40E}"/>
            </c:ext>
          </c:extLst>
        </c:ser>
        <c:dLbls>
          <c:dLblPos val="outEnd"/>
          <c:showLegendKey val="0"/>
          <c:showVal val="1"/>
          <c:showCatName val="0"/>
          <c:showSerName val="0"/>
          <c:showPercent val="0"/>
          <c:showBubbleSize val="0"/>
        </c:dLbls>
        <c:gapWidth val="164"/>
        <c:overlap val="-35"/>
        <c:axId val="-2086297040"/>
        <c:axId val="-2064378064"/>
      </c:barChart>
      <c:catAx>
        <c:axId val="-208629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4378064"/>
        <c:crosses val="autoZero"/>
        <c:auto val="1"/>
        <c:lblAlgn val="ctr"/>
        <c:lblOffset val="100"/>
        <c:noMultiLvlLbl val="0"/>
      </c:catAx>
      <c:valAx>
        <c:axId val="-20643780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2086297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1">
                <a:latin typeface="Arial" panose="020B0604020202020204" pitchFamily="34" charset="0"/>
                <a:cs typeface="Arial" panose="020B0604020202020204" pitchFamily="34" charset="0"/>
              </a:rPr>
              <a:t>Монгол</a:t>
            </a:r>
            <a:r>
              <a:rPr lang="mn-MN" sz="1200" b="1" baseline="0">
                <a:latin typeface="Arial" panose="020B0604020202020204" pitchFamily="34" charset="0"/>
                <a:cs typeface="Arial" panose="020B0604020202020204" pitchFamily="34" charset="0"/>
              </a:rPr>
              <a:t> Улсын хөгжлийн 2022 оны төлөвлөгөөний биелэлт</a:t>
            </a:r>
            <a:r>
              <a:rPr lang="mn-MN" baseline="0">
                <a:latin typeface="Arial" panose="020B0604020202020204" pitchFamily="34" charset="0"/>
                <a:cs typeface="Arial" panose="020B0604020202020204" pitchFamily="34" charset="0"/>
              </a:rPr>
              <a:t> </a:t>
            </a:r>
            <a:r>
              <a:rPr lang="en-US" sz="1000" baseline="0">
                <a:latin typeface="Arial" panose="020B0604020202020204" pitchFamily="34" charset="0"/>
                <a:cs typeface="Arial" panose="020B0604020202020204" pitchFamily="34" charset="0"/>
              </a:rPr>
              <a:t>/</a:t>
            </a:r>
            <a:r>
              <a:rPr lang="mn-MN" sz="1000" baseline="0">
                <a:latin typeface="Arial" panose="020B0604020202020204" pitchFamily="34" charset="0"/>
                <a:cs typeface="Arial" panose="020B0604020202020204" pitchFamily="34" charset="0"/>
              </a:rPr>
              <a:t>яам, агентлаг</a:t>
            </a:r>
            <a:r>
              <a:rPr lang="en-US" sz="1000" baseline="0">
                <a:latin typeface="Arial" panose="020B0604020202020204" pitchFamily="34" charset="0"/>
                <a:cs typeface="Arial" panose="020B0604020202020204" pitchFamily="34" charset="0"/>
              </a:rPr>
              <a:t>/</a:t>
            </a:r>
            <a:endParaRPr 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noFill/>
            <a:ln w="25400" cap="flat" cmpd="sng" algn="ctr">
              <a:solidFill>
                <a:schemeClr val="accent1"/>
              </a:solidFill>
              <a:miter lim="800000"/>
            </a:ln>
            <a:effectLst/>
          </c:spPr>
          <c:invertIfNegative val="0"/>
          <c:dLbls>
            <c:dLbl>
              <c:idx val="0"/>
              <c:layout>
                <c:manualLayout>
                  <c:x val="0.00632911497543356"/>
                  <c:y val="-0.0028916257262714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CD1-48AD-AFDF-8FF993208E10}"/>
                </c:ext>
                <c:ext xmlns:c15="http://schemas.microsoft.com/office/drawing/2012/chart" uri="{CE6537A1-D6FC-4f65-9D91-7224C49458BB}"/>
              </c:extLst>
            </c:dLbl>
            <c:dLbl>
              <c:idx val="1"/>
              <c:layout>
                <c:manualLayout>
                  <c:x val="-0.00210970499181121"/>
                  <c:y val="0.0056553828207371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CD1-48AD-AFDF-8FF993208E10}"/>
                </c:ext>
                <c:ext xmlns:c15="http://schemas.microsoft.com/office/drawing/2012/chart" uri="{CE6537A1-D6FC-4f65-9D91-7224C49458BB}"/>
              </c:extLst>
            </c:dLbl>
            <c:dLbl>
              <c:idx val="2"/>
              <c:layout>
                <c:manualLayout>
                  <c:x val="0.0"/>
                  <c:y val="-0.011438634273279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CD1-48AD-AFDF-8FF993208E10}"/>
                </c:ext>
                <c:ext xmlns:c15="http://schemas.microsoft.com/office/drawing/2012/chart" uri="{CE6537A1-D6FC-4f65-9D91-7224C49458BB}"/>
              </c:extLst>
            </c:dLbl>
            <c:dLbl>
              <c:idx val="3"/>
              <c:layout>
                <c:manualLayout>
                  <c:x val="-1.93387390221725E-17"/>
                  <c:y val="0.0056553828207371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CD1-48AD-AFDF-8FF993208E10}"/>
                </c:ext>
                <c:ext xmlns:c15="http://schemas.microsoft.com/office/drawing/2012/chart" uri="{CE6537A1-D6FC-4f65-9D91-7224C49458BB}"/>
              </c:extLst>
            </c:dLbl>
            <c:dLbl>
              <c:idx val="4"/>
              <c:layout>
                <c:manualLayout>
                  <c:x val="-3.8677478044345E-17"/>
                  <c:y val="0.005655382820737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CD1-48AD-AFDF-8FF993208E10}"/>
                </c:ext>
                <c:ext xmlns:c15="http://schemas.microsoft.com/office/drawing/2012/chart" uri="{CE6537A1-D6FC-4f65-9D91-7224C49458BB}"/>
              </c:extLst>
            </c:dLbl>
            <c:dLbl>
              <c:idx val="5"/>
              <c:layout>
                <c:manualLayout>
                  <c:x val="0.0"/>
                  <c:y val="0.002806379971734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CD1-48AD-AFDF-8FF993208E10}"/>
                </c:ext>
                <c:ext xmlns:c15="http://schemas.microsoft.com/office/drawing/2012/chart" uri="{CE6537A1-D6FC-4f65-9D91-7224C49458BB}"/>
              </c:extLst>
            </c:dLbl>
            <c:dLbl>
              <c:idx val="6"/>
              <c:layout>
                <c:manualLayout>
                  <c:x val="-3.8677478044345E-17"/>
                  <c:y val="0.0056553828207371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CD1-48AD-AFDF-8FF993208E10}"/>
                </c:ext>
                <c:ext xmlns:c15="http://schemas.microsoft.com/office/drawing/2012/chart" uri="{CE6537A1-D6FC-4f65-9D91-7224C49458BB}"/>
              </c:extLst>
            </c:dLbl>
            <c:dLbl>
              <c:idx val="7"/>
              <c:layout>
                <c:manualLayout>
                  <c:x val="-3.8677478044345E-17"/>
                  <c:y val="0.0085043856697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CD1-48AD-AFDF-8FF993208E10}"/>
                </c:ext>
                <c:ext xmlns:c15="http://schemas.microsoft.com/office/drawing/2012/chart" uri="{CE6537A1-D6FC-4f65-9D91-7224C49458BB}"/>
              </c:extLst>
            </c:dLbl>
            <c:dLbl>
              <c:idx val="8"/>
              <c:layout>
                <c:manualLayout>
                  <c:x val="0.0"/>
                  <c:y val="0.0056553828207371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CD1-48AD-AFDF-8FF993208E10}"/>
                </c:ext>
                <c:ext xmlns:c15="http://schemas.microsoft.com/office/drawing/2012/chart" uri="{CE6537A1-D6FC-4f65-9D91-7224C49458BB}"/>
              </c:extLst>
            </c:dLbl>
            <c:dLbl>
              <c:idx val="9"/>
              <c:layout>
                <c:manualLayout>
                  <c:x val="0.0"/>
                  <c:y val="0.011353388518742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CD1-48AD-AFDF-8FF993208E10}"/>
                </c:ext>
                <c:ext xmlns:c15="http://schemas.microsoft.com/office/drawing/2012/chart" uri="{CE6537A1-D6FC-4f65-9D91-7224C49458BB}"/>
              </c:extLst>
            </c:dLbl>
            <c:dLbl>
              <c:idx val="10"/>
              <c:layout>
                <c:manualLayout>
                  <c:x val="0.0"/>
                  <c:y val="0.011353388518742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CD1-48AD-AFDF-8FF993208E10}"/>
                </c:ext>
                <c:ext xmlns:c15="http://schemas.microsoft.com/office/drawing/2012/chart" uri="{CE6537A1-D6FC-4f65-9D91-7224C49458BB}"/>
              </c:extLst>
            </c:dLbl>
            <c:dLbl>
              <c:idx val="11"/>
              <c:layout>
                <c:manualLayout>
                  <c:x val="0.0"/>
                  <c:y val="0.002806379971734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CD1-48AD-AFDF-8FF993208E10}"/>
                </c:ext>
                <c:ext xmlns:c15="http://schemas.microsoft.com/office/drawing/2012/chart" uri="{CE6537A1-D6FC-4f65-9D91-7224C49458BB}"/>
              </c:extLst>
            </c:dLbl>
            <c:dLbl>
              <c:idx val="12"/>
              <c:layout>
                <c:manualLayout>
                  <c:x val="0.00210970499181111"/>
                  <c:y val="0.011353388518742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CD1-48AD-AFDF-8FF993208E10}"/>
                </c:ext>
                <c:ext xmlns:c15="http://schemas.microsoft.com/office/drawing/2012/chart" uri="{CE6537A1-D6FC-4f65-9D91-7224C49458BB}"/>
              </c:extLst>
            </c:dLbl>
            <c:dLbl>
              <c:idx val="13"/>
              <c:layout>
                <c:manualLayout>
                  <c:x val="0.0"/>
                  <c:y val="0.0028063799717342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CD1-48AD-AFDF-8FF993208E10}"/>
                </c:ext>
                <c:ext xmlns:c15="http://schemas.microsoft.com/office/drawing/2012/chart" uri="{CE6537A1-D6FC-4f65-9D91-7224C49458BB}"/>
              </c:extLst>
            </c:dLbl>
            <c:dLbl>
              <c:idx val="14"/>
              <c:layout>
                <c:manualLayout>
                  <c:x val="-0.00210970499181119"/>
                  <c:y val="0.011353388518742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CD1-48AD-AFDF-8FF993208E10}"/>
                </c:ext>
                <c:ext xmlns:c15="http://schemas.microsoft.com/office/drawing/2012/chart" uri="{CE6537A1-D6FC-4f65-9D91-7224C49458BB}"/>
              </c:extLst>
            </c:dLbl>
            <c:dLbl>
              <c:idx val="15"/>
              <c:layout>
                <c:manualLayout>
                  <c:x val="0.0"/>
                  <c:y val="0.014202391367745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CD1-48AD-AFDF-8FF993208E10}"/>
                </c:ext>
                <c:ext xmlns:c15="http://schemas.microsoft.com/office/drawing/2012/chart" uri="{CE6537A1-D6FC-4f65-9D91-7224C49458BB}"/>
              </c:extLst>
            </c:dLbl>
            <c:dLbl>
              <c:idx val="16"/>
              <c:layout>
                <c:manualLayout>
                  <c:x val="-0.00421940998362238"/>
                  <c:y val="0.005655382820737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CD1-48AD-AFDF-8FF993208E10}"/>
                </c:ext>
                <c:ext xmlns:c15="http://schemas.microsoft.com/office/drawing/2012/chart" uri="{CE6537A1-D6FC-4f65-9D91-7224C49458BB}"/>
              </c:extLst>
            </c:dLbl>
            <c:dLbl>
              <c:idx val="17"/>
              <c:layout>
                <c:manualLayout>
                  <c:x val="-7.73549560886909E-17"/>
                  <c:y val="0.0056553828207370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CD1-48AD-AFDF-8FF993208E10}"/>
                </c:ext>
                <c:ext xmlns:c15="http://schemas.microsoft.com/office/drawing/2012/chart" uri="{CE6537A1-D6FC-4f65-9D91-7224C49458BB}"/>
              </c:extLst>
            </c:dLbl>
            <c:dLbl>
              <c:idx val="18"/>
              <c:layout>
                <c:manualLayout>
                  <c:x val="0.0"/>
                  <c:y val="0.005655382820737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CD1-48AD-AFDF-8FF993208E10}"/>
                </c:ext>
                <c:ext xmlns:c15="http://schemas.microsoft.com/office/drawing/2012/chart" uri="{CE6537A1-D6FC-4f65-9D91-7224C49458BB}"/>
              </c:extLst>
            </c:dLbl>
            <c:dLbl>
              <c:idx val="19"/>
              <c:layout>
                <c:manualLayout>
                  <c:x val="0.0"/>
                  <c:y val="-0.0057406285752742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CD1-48AD-AFDF-8FF993208E10}"/>
                </c:ext>
                <c:ext xmlns:c15="http://schemas.microsoft.com/office/drawing/2012/chart" uri="{CE6537A1-D6FC-4f65-9D91-7224C49458BB}"/>
              </c:extLst>
            </c:dLbl>
            <c:dLbl>
              <c:idx val="20"/>
              <c:layout>
                <c:manualLayout>
                  <c:x val="0.0"/>
                  <c:y val="0.0056553828207371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CD1-48AD-AFDF-8FF993208E10}"/>
                </c:ext>
                <c:ext xmlns:c15="http://schemas.microsoft.com/office/drawing/2012/chart" uri="{CE6537A1-D6FC-4f65-9D91-7224C49458BB}"/>
              </c:extLst>
            </c:dLbl>
            <c:dLbl>
              <c:idx val="21"/>
              <c:layout>
                <c:manualLayout>
                  <c:x val="-1.5470991217738E-16"/>
                  <c:y val="0.0056553828207371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7CD1-48AD-AFDF-8FF993208E10}"/>
                </c:ext>
                <c:ext xmlns:c15="http://schemas.microsoft.com/office/drawing/2012/chart" uri="{CE6537A1-D6FC-4f65-9D91-7224C49458BB}"/>
              </c:extLst>
            </c:dLbl>
            <c:dLbl>
              <c:idx val="22"/>
              <c:layout>
                <c:manualLayout>
                  <c:x val="-0.00210970499181134"/>
                  <c:y val="-4.26228772685988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7CD1-48AD-AFDF-8FF993208E10}"/>
                </c:ext>
                <c:ext xmlns:c15="http://schemas.microsoft.com/office/drawing/2012/chart" uri="{CE6537A1-D6FC-4f65-9D91-7224C49458BB}"/>
              </c:extLst>
            </c:dLbl>
            <c:dLbl>
              <c:idx val="23"/>
              <c:layout>
                <c:manualLayout>
                  <c:x val="0.0"/>
                  <c:y val="0.011353388518742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7CD1-48AD-AFDF-8FF993208E10}"/>
                </c:ext>
                <c:ext xmlns:c15="http://schemas.microsoft.com/office/drawing/2012/chart" uri="{CE6537A1-D6FC-4f65-9D91-7224C49458BB}"/>
              </c:extLst>
            </c:dLbl>
            <c:dLbl>
              <c:idx val="24"/>
              <c:layout>
                <c:manualLayout>
                  <c:x val="-0.00210970499181119"/>
                  <c:y val="-4.26228772685727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7CD1-48AD-AFDF-8FF993208E1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Sheet1!$C$16:$C$40</c:f>
              <c:strCache>
                <c:ptCount val="25"/>
                <c:pt idx="0">
                  <c:v>БОАЖЯ</c:v>
                </c:pt>
                <c:pt idx="1">
                  <c:v>БХБЯ</c:v>
                </c:pt>
                <c:pt idx="2">
                  <c:v>БХЯ</c:v>
                </c:pt>
                <c:pt idx="3">
                  <c:v>БШУЯ</c:v>
                </c:pt>
                <c:pt idx="4">
                  <c:v>ГХЯ</c:v>
                </c:pt>
                <c:pt idx="5">
                  <c:v>ЗТХЯ</c:v>
                </c:pt>
                <c:pt idx="6">
                  <c:v>СоЯ</c:v>
                </c:pt>
                <c:pt idx="7">
                  <c:v>СЯ</c:v>
                </c:pt>
                <c:pt idx="8">
                  <c:v>УУХҮЯ</c:v>
                </c:pt>
                <c:pt idx="9">
                  <c:v>ХЗДХЯ</c:v>
                </c:pt>
                <c:pt idx="10">
                  <c:v>ХНХЯ</c:v>
                </c:pt>
                <c:pt idx="11">
                  <c:v>ХХААХҮЯ</c:v>
                </c:pt>
                <c:pt idx="12">
                  <c:v>ЦХХХЯ</c:v>
                </c:pt>
                <c:pt idx="13">
                  <c:v>ЭЗХЯ</c:v>
                </c:pt>
                <c:pt idx="14">
                  <c:v>ЭМЯ</c:v>
                </c:pt>
                <c:pt idx="15">
                  <c:v>ЭХЯ</c:v>
                </c:pt>
                <c:pt idx="16">
                  <c:v>ЗГХЭГ</c:v>
                </c:pt>
                <c:pt idx="17">
                  <c:v>БТСУХ</c:v>
                </c:pt>
                <c:pt idx="18">
                  <c:v>МХЕГ</c:v>
                </c:pt>
                <c:pt idx="19">
                  <c:v>ОБЕГ</c:v>
                </c:pt>
                <c:pt idx="20">
                  <c:v>СХЗГ</c:v>
                </c:pt>
                <c:pt idx="21">
                  <c:v>ТӨБЗГ</c:v>
                </c:pt>
                <c:pt idx="22">
                  <c:v>ШӨХТГ</c:v>
                </c:pt>
                <c:pt idx="23">
                  <c:v>ЖҮХ</c:v>
                </c:pt>
                <c:pt idx="24">
                  <c:v>НЗДТГ</c:v>
                </c:pt>
              </c:strCache>
            </c:strRef>
          </c:cat>
          <c:val>
            <c:numRef>
              <c:f>Sheet1!$D$16:$D$40</c:f>
              <c:numCache>
                <c:formatCode>General</c:formatCode>
                <c:ptCount val="25"/>
                <c:pt idx="0">
                  <c:v>67.8</c:v>
                </c:pt>
                <c:pt idx="1">
                  <c:v>82.0</c:v>
                </c:pt>
                <c:pt idx="2">
                  <c:v>82.0</c:v>
                </c:pt>
                <c:pt idx="3">
                  <c:v>77.0</c:v>
                </c:pt>
                <c:pt idx="4">
                  <c:v>70.0</c:v>
                </c:pt>
                <c:pt idx="5">
                  <c:v>55.7</c:v>
                </c:pt>
                <c:pt idx="6">
                  <c:v>71.4</c:v>
                </c:pt>
                <c:pt idx="7">
                  <c:v>80.0</c:v>
                </c:pt>
                <c:pt idx="8">
                  <c:v>53.9</c:v>
                </c:pt>
                <c:pt idx="9">
                  <c:v>74.4</c:v>
                </c:pt>
                <c:pt idx="10">
                  <c:v>65.4</c:v>
                </c:pt>
                <c:pt idx="11">
                  <c:v>69.5</c:v>
                </c:pt>
                <c:pt idx="12">
                  <c:v>69.2</c:v>
                </c:pt>
                <c:pt idx="13">
                  <c:v>50.0</c:v>
                </c:pt>
                <c:pt idx="14">
                  <c:v>59.9</c:v>
                </c:pt>
                <c:pt idx="15">
                  <c:v>67.4</c:v>
                </c:pt>
                <c:pt idx="16">
                  <c:v>62.0</c:v>
                </c:pt>
                <c:pt idx="17">
                  <c:v>35.0</c:v>
                </c:pt>
                <c:pt idx="18">
                  <c:v>50.0</c:v>
                </c:pt>
                <c:pt idx="19">
                  <c:v>30.0</c:v>
                </c:pt>
                <c:pt idx="20">
                  <c:v>75.0</c:v>
                </c:pt>
                <c:pt idx="21">
                  <c:v>80.0</c:v>
                </c:pt>
                <c:pt idx="22">
                  <c:v>60.0</c:v>
                </c:pt>
                <c:pt idx="23">
                  <c:v>70.0</c:v>
                </c:pt>
                <c:pt idx="24">
                  <c:v>75.0</c:v>
                </c:pt>
              </c:numCache>
            </c:numRef>
          </c:val>
          <c:extLst xmlns:c16r2="http://schemas.microsoft.com/office/drawing/2015/06/chart">
            <c:ext xmlns:c16="http://schemas.microsoft.com/office/drawing/2014/chart" uri="{C3380CC4-5D6E-409C-BE32-E72D297353CC}">
              <c16:uniqueId val="{00000019-7CD1-48AD-AFDF-8FF993208E10}"/>
            </c:ext>
          </c:extLst>
        </c:ser>
        <c:dLbls>
          <c:dLblPos val="inEnd"/>
          <c:showLegendKey val="0"/>
          <c:showVal val="1"/>
          <c:showCatName val="0"/>
          <c:showSerName val="0"/>
          <c:showPercent val="0"/>
          <c:showBubbleSize val="0"/>
        </c:dLbls>
        <c:gapWidth val="164"/>
        <c:overlap val="-35"/>
        <c:axId val="-2085749360"/>
        <c:axId val="-2071613328"/>
      </c:barChart>
      <c:catAx>
        <c:axId val="-2085749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71613328"/>
        <c:crosses val="autoZero"/>
        <c:auto val="1"/>
        <c:lblAlgn val="ctr"/>
        <c:lblOffset val="100"/>
        <c:noMultiLvlLbl val="0"/>
      </c:catAx>
      <c:valAx>
        <c:axId val="-2071613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85749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8A22C38D9794BB5A996068FEFDE10" ma:contentTypeVersion="4" ma:contentTypeDescription="Create a new document." ma:contentTypeScope="" ma:versionID="b957ee26709c923363594cd36609c95d">
  <xsd:schema xmlns:xsd="http://www.w3.org/2001/XMLSchema" xmlns:xs="http://www.w3.org/2001/XMLSchema" xmlns:p="http://schemas.microsoft.com/office/2006/metadata/properties" xmlns:ns2="55300af8-7180-4937-82b4-5f2ab4acc4a0" xmlns:ns3="fa39a5ea-61a7-4399-b8d3-7cf4a9a9a0c3" targetNamespace="http://schemas.microsoft.com/office/2006/metadata/properties" ma:root="true" ma:fieldsID="252484913e8926a5598cd3c718f84f98" ns2:_="" ns3:_="">
    <xsd:import namespace="55300af8-7180-4937-82b4-5f2ab4acc4a0"/>
    <xsd:import namespace="fa39a5ea-61a7-4399-b8d3-7cf4a9a9a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00af8-7180-4937-82b4-5f2ab4acc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9a5ea-61a7-4399-b8d3-7cf4a9a9a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a39a5ea-61a7-4399-b8d3-7cf4a9a9a0c3">
      <UserInfo>
        <DisplayName>Оюунцэцэг Хорлоо</DisplayName>
        <AccountId>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37986-F676-41C3-84A9-035BFC350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00af8-7180-4937-82b4-5f2ab4acc4a0"/>
    <ds:schemaRef ds:uri="fa39a5ea-61a7-4399-b8d3-7cf4a9a9a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2976D-60E7-4A1D-87FC-D78483BD63DB}">
  <ds:schemaRefs>
    <ds:schemaRef ds:uri="http://schemas.microsoft.com/sharepoint/v3/contenttype/forms"/>
  </ds:schemaRefs>
</ds:datastoreItem>
</file>

<file path=customXml/itemProps3.xml><?xml version="1.0" encoding="utf-8"?>
<ds:datastoreItem xmlns:ds="http://schemas.openxmlformats.org/officeDocument/2006/customXml" ds:itemID="{8FAF671F-401D-4CA6-9D72-62E83E28DCCD}">
  <ds:schemaRefs>
    <ds:schemaRef ds:uri="http://schemas.microsoft.com/office/2006/metadata/properties"/>
    <ds:schemaRef ds:uri="http://schemas.microsoft.com/office/infopath/2007/PartnerControls"/>
    <ds:schemaRef ds:uri="fa39a5ea-61a7-4399-b8d3-7cf4a9a9a0c3"/>
  </ds:schemaRefs>
</ds:datastoreItem>
</file>

<file path=customXml/itemProps4.xml><?xml version="1.0" encoding="utf-8"?>
<ds:datastoreItem xmlns:ds="http://schemas.openxmlformats.org/officeDocument/2006/customXml" ds:itemID="{D0D5755B-9249-F14B-AE29-F61CB2AD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2147</Words>
  <Characters>12241</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Tsolmon Purev</dc:creator>
  <cp:keywords/>
  <dc:description/>
  <cp:lastModifiedBy>Microsoft Office User</cp:lastModifiedBy>
  <cp:revision>2</cp:revision>
  <cp:lastPrinted>2023-03-13T07:19:00Z</cp:lastPrinted>
  <dcterms:created xsi:type="dcterms:W3CDTF">2023-03-16T09:03:00Z</dcterms:created>
  <dcterms:modified xsi:type="dcterms:W3CDTF">2023-03-16T09:03:00Z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0x0101008B08A22C38D9794BB5A996068FEFDE10</vt:lpwstr>
  </property>
</Properties>
</file>